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089BE" w14:textId="77777777" w:rsidR="00C95FF9" w:rsidRDefault="00D637A7" w:rsidP="00C95FF9">
      <w:pPr>
        <w:jc w:val="center"/>
        <w:rPr>
          <w:rFonts w:ascii="Times New Roman" w:hAnsi="Times New Roman"/>
          <w:b/>
          <w:bCs/>
          <w:sz w:val="24"/>
          <w:szCs w:val="24"/>
        </w:rPr>
      </w:pPr>
      <w:r w:rsidRPr="00231D9B">
        <w:rPr>
          <w:rFonts w:ascii="Times New Roman" w:hAnsi="Times New Roman"/>
          <w:b/>
          <w:bCs/>
          <w:sz w:val="24"/>
          <w:szCs w:val="24"/>
        </w:rPr>
        <w:t>ПРИМЕРНАЯ ОБРАЗОВАТЕЛЬНАЯ ПРОГРАММА</w:t>
      </w:r>
      <w:r w:rsidR="00F76D35">
        <w:rPr>
          <w:rFonts w:ascii="Times New Roman" w:hAnsi="Times New Roman"/>
          <w:b/>
          <w:bCs/>
          <w:sz w:val="24"/>
          <w:szCs w:val="24"/>
        </w:rPr>
        <w:br/>
      </w:r>
      <w:r w:rsidR="00C95FF9">
        <w:rPr>
          <w:rFonts w:ascii="Times New Roman" w:hAnsi="Times New Roman"/>
          <w:b/>
          <w:bCs/>
          <w:sz w:val="24"/>
          <w:szCs w:val="24"/>
        </w:rPr>
        <w:t>СРЕДНЕГО ПРОФЕССИОНАЛЬНОГО ОБРАЗОВАНИЯ</w:t>
      </w:r>
    </w:p>
    <w:p w14:paraId="66C63BE1" w14:textId="77777777" w:rsidR="00D637A7" w:rsidRPr="00231D9B" w:rsidRDefault="00D637A7" w:rsidP="00D637A7">
      <w:pPr>
        <w:jc w:val="center"/>
        <w:rPr>
          <w:rFonts w:ascii="Times New Roman" w:hAnsi="Times New Roman"/>
          <w:b/>
          <w:sz w:val="24"/>
          <w:szCs w:val="24"/>
        </w:rPr>
      </w:pPr>
    </w:p>
    <w:p w14:paraId="5DF41568" w14:textId="77777777" w:rsidR="00D637A7" w:rsidRPr="00231D9B" w:rsidRDefault="00D637A7" w:rsidP="00D637A7">
      <w:pPr>
        <w:spacing w:after="0"/>
        <w:jc w:val="center"/>
        <w:rPr>
          <w:rFonts w:ascii="Times New Roman" w:hAnsi="Times New Roman"/>
          <w:b/>
          <w:sz w:val="24"/>
          <w:szCs w:val="24"/>
        </w:rPr>
      </w:pPr>
      <w:r w:rsidRPr="00231D9B">
        <w:rPr>
          <w:rFonts w:ascii="Times New Roman" w:hAnsi="Times New Roman"/>
          <w:b/>
          <w:sz w:val="24"/>
          <w:szCs w:val="24"/>
        </w:rPr>
        <w:t>Уровень профессионального образования</w:t>
      </w:r>
    </w:p>
    <w:p w14:paraId="77E61B7B" w14:textId="77777777" w:rsidR="00D637A7" w:rsidRPr="00231D9B" w:rsidRDefault="00D637A7" w:rsidP="00D637A7">
      <w:pPr>
        <w:spacing w:after="0"/>
        <w:jc w:val="center"/>
        <w:rPr>
          <w:rFonts w:ascii="Times New Roman" w:hAnsi="Times New Roman"/>
          <w:sz w:val="24"/>
          <w:szCs w:val="24"/>
        </w:rPr>
      </w:pPr>
      <w:r w:rsidRPr="00231D9B">
        <w:rPr>
          <w:rFonts w:ascii="Times New Roman" w:hAnsi="Times New Roman"/>
          <w:sz w:val="24"/>
          <w:szCs w:val="24"/>
        </w:rPr>
        <w:t>Среднее профессиональное образование</w:t>
      </w:r>
    </w:p>
    <w:p w14:paraId="51B942AE" w14:textId="77777777" w:rsidR="00D637A7" w:rsidRPr="00231D9B" w:rsidRDefault="00D637A7" w:rsidP="00D637A7">
      <w:pPr>
        <w:spacing w:after="0"/>
        <w:jc w:val="center"/>
        <w:rPr>
          <w:rFonts w:ascii="Times New Roman" w:hAnsi="Times New Roman"/>
          <w:b/>
          <w:sz w:val="24"/>
          <w:szCs w:val="24"/>
        </w:rPr>
      </w:pPr>
    </w:p>
    <w:p w14:paraId="4B3FF6EF" w14:textId="77777777" w:rsidR="00D637A7" w:rsidRPr="00231D9B" w:rsidRDefault="00D637A7" w:rsidP="00D637A7">
      <w:pPr>
        <w:spacing w:after="0"/>
        <w:jc w:val="center"/>
        <w:rPr>
          <w:rFonts w:ascii="Times New Roman" w:hAnsi="Times New Roman"/>
          <w:b/>
          <w:sz w:val="24"/>
          <w:szCs w:val="24"/>
        </w:rPr>
      </w:pPr>
      <w:r w:rsidRPr="00231D9B">
        <w:rPr>
          <w:rFonts w:ascii="Times New Roman" w:hAnsi="Times New Roman"/>
          <w:b/>
          <w:sz w:val="24"/>
          <w:szCs w:val="24"/>
        </w:rPr>
        <w:t>Образовательная программа</w:t>
      </w:r>
    </w:p>
    <w:p w14:paraId="6FF113FA" w14:textId="77777777" w:rsidR="00D637A7" w:rsidRPr="00231D9B" w:rsidRDefault="00D637A7" w:rsidP="00D637A7">
      <w:pPr>
        <w:spacing w:after="0"/>
        <w:jc w:val="center"/>
        <w:rPr>
          <w:rFonts w:ascii="Times New Roman" w:hAnsi="Times New Roman"/>
          <w:i/>
          <w:sz w:val="24"/>
          <w:szCs w:val="24"/>
        </w:rPr>
      </w:pPr>
      <w:r w:rsidRPr="00231D9B">
        <w:rPr>
          <w:rFonts w:ascii="Times New Roman" w:hAnsi="Times New Roman"/>
          <w:sz w:val="24"/>
          <w:szCs w:val="24"/>
        </w:rPr>
        <w:t>подготовки специалистов среднего звена</w:t>
      </w:r>
    </w:p>
    <w:p w14:paraId="0E983FE8" w14:textId="77777777" w:rsidR="00D637A7" w:rsidRPr="00231D9B" w:rsidRDefault="00D637A7" w:rsidP="00D637A7">
      <w:pPr>
        <w:spacing w:after="0"/>
        <w:jc w:val="center"/>
        <w:rPr>
          <w:rFonts w:ascii="Times New Roman" w:hAnsi="Times New Roman"/>
          <w:b/>
          <w:sz w:val="24"/>
          <w:szCs w:val="24"/>
        </w:rPr>
      </w:pPr>
    </w:p>
    <w:p w14:paraId="01D851EB" w14:textId="77777777" w:rsidR="00D637A7" w:rsidRPr="00231D9B" w:rsidRDefault="00D637A7" w:rsidP="00D637A7">
      <w:pPr>
        <w:spacing w:after="0"/>
        <w:jc w:val="center"/>
        <w:rPr>
          <w:rFonts w:ascii="Times New Roman" w:hAnsi="Times New Roman"/>
          <w:b/>
          <w:sz w:val="24"/>
          <w:szCs w:val="24"/>
        </w:rPr>
      </w:pPr>
      <w:r w:rsidRPr="00231D9B">
        <w:rPr>
          <w:rFonts w:ascii="Times New Roman" w:hAnsi="Times New Roman"/>
          <w:b/>
          <w:sz w:val="24"/>
          <w:szCs w:val="24"/>
        </w:rPr>
        <w:t xml:space="preserve">Специальность </w:t>
      </w:r>
      <w:r w:rsidR="0059508A" w:rsidRPr="00231D9B">
        <w:rPr>
          <w:rFonts w:ascii="Times New Roman" w:hAnsi="Times New Roman"/>
          <w:sz w:val="24"/>
          <w:szCs w:val="24"/>
        </w:rPr>
        <w:t>21.02.</w:t>
      </w:r>
      <w:r w:rsidR="00773A4C" w:rsidRPr="00231D9B">
        <w:rPr>
          <w:rFonts w:ascii="Times New Roman" w:hAnsi="Times New Roman"/>
          <w:sz w:val="24"/>
          <w:szCs w:val="24"/>
        </w:rPr>
        <w:t xml:space="preserve">19 </w:t>
      </w:r>
      <w:r w:rsidRPr="00231D9B">
        <w:rPr>
          <w:rFonts w:ascii="Times New Roman" w:hAnsi="Times New Roman"/>
          <w:sz w:val="24"/>
          <w:szCs w:val="24"/>
        </w:rPr>
        <w:t>Землеустройство</w:t>
      </w:r>
    </w:p>
    <w:p w14:paraId="62CB6568" w14:textId="77777777" w:rsidR="00D637A7" w:rsidRPr="00231D9B" w:rsidRDefault="00D637A7" w:rsidP="00D637A7">
      <w:pPr>
        <w:spacing w:after="0"/>
        <w:jc w:val="both"/>
        <w:rPr>
          <w:rFonts w:ascii="Times New Roman" w:hAnsi="Times New Roman"/>
          <w:bCs/>
          <w:i/>
          <w:sz w:val="24"/>
          <w:szCs w:val="24"/>
        </w:rPr>
      </w:pPr>
      <w:r w:rsidRPr="00231D9B">
        <w:rPr>
          <w:rFonts w:ascii="Times New Roman" w:hAnsi="Times New Roman"/>
          <w:bCs/>
          <w:i/>
        </w:rPr>
        <w:t xml:space="preserve">                                                                    </w:t>
      </w:r>
    </w:p>
    <w:p w14:paraId="2FFE3A19" w14:textId="77777777" w:rsidR="00D637A7" w:rsidRPr="00231D9B" w:rsidRDefault="00D637A7" w:rsidP="00D637A7">
      <w:pPr>
        <w:spacing w:after="0"/>
        <w:jc w:val="center"/>
        <w:rPr>
          <w:rFonts w:ascii="Times New Roman" w:hAnsi="Times New Roman"/>
          <w:bCs/>
          <w:i/>
        </w:rPr>
      </w:pPr>
    </w:p>
    <w:p w14:paraId="4707B077" w14:textId="77777777" w:rsidR="00D637A7" w:rsidRPr="00231D9B" w:rsidRDefault="00D637A7" w:rsidP="00D637A7">
      <w:pPr>
        <w:spacing w:after="0"/>
        <w:jc w:val="center"/>
        <w:rPr>
          <w:rFonts w:ascii="Times New Roman" w:hAnsi="Times New Roman"/>
          <w:i/>
          <w:sz w:val="24"/>
          <w:szCs w:val="24"/>
        </w:rPr>
      </w:pPr>
    </w:p>
    <w:p w14:paraId="0D09A7D7" w14:textId="77777777" w:rsidR="00D637A7" w:rsidRPr="00231D9B" w:rsidRDefault="00D637A7" w:rsidP="00D637A7">
      <w:pPr>
        <w:spacing w:after="0"/>
        <w:jc w:val="center"/>
        <w:rPr>
          <w:rFonts w:ascii="Times New Roman" w:hAnsi="Times New Roman"/>
          <w:sz w:val="24"/>
          <w:szCs w:val="24"/>
        </w:rPr>
      </w:pPr>
    </w:p>
    <w:p w14:paraId="46789814" w14:textId="77777777" w:rsidR="00D637A7" w:rsidRPr="00231D9B" w:rsidRDefault="00D637A7" w:rsidP="00D637A7">
      <w:pPr>
        <w:spacing w:after="0"/>
        <w:jc w:val="center"/>
        <w:rPr>
          <w:rFonts w:ascii="Times New Roman" w:hAnsi="Times New Roman"/>
          <w:sz w:val="24"/>
          <w:szCs w:val="24"/>
        </w:rPr>
      </w:pPr>
    </w:p>
    <w:p w14:paraId="1B6F2137" w14:textId="77777777" w:rsidR="00D637A7" w:rsidRPr="00231D9B" w:rsidRDefault="00D637A7" w:rsidP="00D637A7">
      <w:pPr>
        <w:spacing w:after="0"/>
        <w:jc w:val="center"/>
        <w:rPr>
          <w:rFonts w:ascii="Times New Roman" w:hAnsi="Times New Roman"/>
          <w:b/>
          <w:sz w:val="24"/>
          <w:szCs w:val="24"/>
        </w:rPr>
      </w:pPr>
      <w:r w:rsidRPr="00231D9B">
        <w:rPr>
          <w:rFonts w:ascii="Times New Roman" w:hAnsi="Times New Roman"/>
          <w:b/>
          <w:sz w:val="24"/>
          <w:szCs w:val="24"/>
        </w:rPr>
        <w:t>Квалификации выпускника</w:t>
      </w:r>
    </w:p>
    <w:p w14:paraId="115A0EAE" w14:textId="28AE9C69" w:rsidR="00D637A7" w:rsidRPr="00231D9B" w:rsidRDefault="007D544D" w:rsidP="004550CF">
      <w:pPr>
        <w:spacing w:after="0"/>
        <w:jc w:val="center"/>
        <w:rPr>
          <w:rFonts w:ascii="Times New Roman" w:hAnsi="Times New Roman"/>
          <w:sz w:val="24"/>
          <w:szCs w:val="24"/>
        </w:rPr>
      </w:pPr>
      <w:r>
        <w:rPr>
          <w:rFonts w:ascii="Times New Roman" w:hAnsi="Times New Roman"/>
          <w:sz w:val="24"/>
          <w:szCs w:val="24"/>
        </w:rPr>
        <w:t>С</w:t>
      </w:r>
      <w:r w:rsidR="00D637A7" w:rsidRPr="00231D9B">
        <w:rPr>
          <w:rFonts w:ascii="Times New Roman" w:hAnsi="Times New Roman"/>
          <w:sz w:val="24"/>
          <w:szCs w:val="24"/>
        </w:rPr>
        <w:t>пециалист по землеустройству</w:t>
      </w:r>
    </w:p>
    <w:p w14:paraId="46F1D891" w14:textId="77777777" w:rsidR="00C1367B" w:rsidRPr="00231D9B" w:rsidRDefault="00C1367B" w:rsidP="00C1367B">
      <w:pPr>
        <w:spacing w:after="0"/>
        <w:rPr>
          <w:rFonts w:ascii="Times New Roman" w:hAnsi="Times New Roman"/>
          <w:sz w:val="24"/>
          <w:szCs w:val="24"/>
        </w:rPr>
      </w:pPr>
    </w:p>
    <w:p w14:paraId="470E04B9" w14:textId="77777777" w:rsidR="00C1367B" w:rsidRPr="00231D9B" w:rsidRDefault="00C1367B" w:rsidP="00C1367B">
      <w:pPr>
        <w:spacing w:after="0"/>
        <w:rPr>
          <w:rFonts w:ascii="Times New Roman" w:hAnsi="Times New Roman"/>
          <w:sz w:val="24"/>
          <w:szCs w:val="24"/>
        </w:rPr>
      </w:pPr>
    </w:p>
    <w:p w14:paraId="7FD80312" w14:textId="77777777" w:rsidR="00C1367B" w:rsidRPr="00231D9B" w:rsidRDefault="00C1367B" w:rsidP="00C1367B">
      <w:pPr>
        <w:spacing w:after="0"/>
        <w:rPr>
          <w:rFonts w:ascii="Times New Roman" w:hAnsi="Times New Roman"/>
          <w:b/>
          <w:sz w:val="24"/>
          <w:szCs w:val="24"/>
        </w:rPr>
      </w:pPr>
    </w:p>
    <w:p w14:paraId="1CFACFE3" w14:textId="77777777" w:rsidR="00C1367B" w:rsidRPr="00231D9B" w:rsidRDefault="00C1367B" w:rsidP="00C1367B">
      <w:pPr>
        <w:spacing w:after="0"/>
        <w:rPr>
          <w:rFonts w:ascii="Times New Roman" w:hAnsi="Times New Roman"/>
          <w:b/>
          <w:sz w:val="24"/>
          <w:szCs w:val="24"/>
        </w:rPr>
      </w:pPr>
    </w:p>
    <w:p w14:paraId="5D06052A" w14:textId="77777777" w:rsidR="00C1367B" w:rsidRPr="00231D9B" w:rsidRDefault="00C1367B" w:rsidP="00C1367B">
      <w:pPr>
        <w:spacing w:after="0"/>
        <w:rPr>
          <w:rFonts w:ascii="Times New Roman" w:hAnsi="Times New Roman"/>
          <w:b/>
          <w:sz w:val="24"/>
          <w:szCs w:val="24"/>
        </w:rPr>
      </w:pPr>
    </w:p>
    <w:p w14:paraId="4B0103F5" w14:textId="77777777" w:rsidR="00C1367B" w:rsidRPr="00231D9B" w:rsidRDefault="00C1367B" w:rsidP="00C1367B">
      <w:pPr>
        <w:spacing w:after="0"/>
        <w:rPr>
          <w:rFonts w:ascii="Times New Roman" w:hAnsi="Times New Roman"/>
          <w:b/>
          <w:sz w:val="24"/>
          <w:szCs w:val="24"/>
        </w:rPr>
      </w:pPr>
    </w:p>
    <w:p w14:paraId="0101B6D5" w14:textId="77777777" w:rsidR="00C1367B" w:rsidRPr="00231D9B" w:rsidRDefault="00C1367B" w:rsidP="00C1367B">
      <w:pPr>
        <w:spacing w:after="0"/>
        <w:rPr>
          <w:rFonts w:ascii="Times New Roman" w:hAnsi="Times New Roman"/>
          <w:sz w:val="24"/>
          <w:szCs w:val="24"/>
        </w:rPr>
      </w:pPr>
    </w:p>
    <w:p w14:paraId="39CFC147" w14:textId="77777777" w:rsidR="00C1367B" w:rsidRPr="00231D9B" w:rsidRDefault="00C1367B" w:rsidP="00C1367B">
      <w:pPr>
        <w:spacing w:after="0"/>
        <w:rPr>
          <w:rFonts w:ascii="Times New Roman" w:hAnsi="Times New Roman"/>
          <w:sz w:val="24"/>
          <w:szCs w:val="24"/>
        </w:rPr>
      </w:pPr>
    </w:p>
    <w:p w14:paraId="72368799" w14:textId="77777777" w:rsidR="00C1367B" w:rsidRPr="00231D9B" w:rsidRDefault="00C1367B" w:rsidP="00C1367B">
      <w:pPr>
        <w:spacing w:after="0"/>
        <w:rPr>
          <w:rFonts w:ascii="Times New Roman" w:hAnsi="Times New Roman"/>
          <w:sz w:val="24"/>
          <w:szCs w:val="24"/>
        </w:rPr>
      </w:pPr>
    </w:p>
    <w:p w14:paraId="30FCF6D6" w14:textId="77777777" w:rsidR="00C1367B" w:rsidRPr="00231D9B" w:rsidRDefault="00C1367B" w:rsidP="00C1367B">
      <w:pPr>
        <w:spacing w:after="0"/>
        <w:rPr>
          <w:rFonts w:ascii="Times New Roman" w:hAnsi="Times New Roman"/>
          <w:sz w:val="24"/>
          <w:szCs w:val="24"/>
        </w:rPr>
      </w:pPr>
    </w:p>
    <w:p w14:paraId="73964C20" w14:textId="77777777" w:rsidR="00C1367B" w:rsidRPr="00231D9B" w:rsidRDefault="00C1367B" w:rsidP="00C1367B">
      <w:pPr>
        <w:spacing w:after="0"/>
        <w:rPr>
          <w:rFonts w:ascii="Times New Roman" w:hAnsi="Times New Roman"/>
          <w:sz w:val="24"/>
          <w:szCs w:val="24"/>
        </w:rPr>
      </w:pPr>
    </w:p>
    <w:p w14:paraId="67F36667" w14:textId="77777777" w:rsidR="00C1367B" w:rsidRPr="00231D9B" w:rsidRDefault="00C1367B" w:rsidP="00C1367B">
      <w:pPr>
        <w:spacing w:after="0"/>
        <w:rPr>
          <w:rFonts w:ascii="Times New Roman" w:hAnsi="Times New Roman"/>
          <w:sz w:val="24"/>
          <w:szCs w:val="24"/>
        </w:rPr>
      </w:pPr>
    </w:p>
    <w:tbl>
      <w:tblPr>
        <w:tblW w:w="9343" w:type="dxa"/>
        <w:tblLook w:val="04A0" w:firstRow="1" w:lastRow="0" w:firstColumn="1" w:lastColumn="0" w:noHBand="0" w:noVBand="1"/>
      </w:tblPr>
      <w:tblGrid>
        <w:gridCol w:w="4253"/>
        <w:gridCol w:w="5090"/>
      </w:tblGrid>
      <w:tr w:rsidR="00C1367B" w:rsidRPr="00231D9B" w14:paraId="5709F6FF" w14:textId="77777777" w:rsidTr="00592623">
        <w:tc>
          <w:tcPr>
            <w:tcW w:w="4253" w:type="dxa"/>
            <w:shd w:val="clear" w:color="auto" w:fill="auto"/>
          </w:tcPr>
          <w:p w14:paraId="7FAC6424" w14:textId="125A2525" w:rsidR="00C1367B" w:rsidRPr="00231D9B" w:rsidRDefault="00C95FF9" w:rsidP="00592623">
            <w:pPr>
              <w:suppressAutoHyphens/>
              <w:spacing w:after="0" w:line="240" w:lineRule="auto"/>
              <w:rPr>
                <w:rFonts w:ascii="Times New Roman" w:hAnsi="Times New Roman"/>
                <w:b/>
                <w:sz w:val="24"/>
                <w:szCs w:val="24"/>
              </w:rPr>
            </w:pPr>
            <w:bookmarkStart w:id="0" w:name="_Hlk119658158"/>
            <w:r>
              <w:rPr>
                <w:rFonts w:ascii="Times New Roman" w:hAnsi="Times New Roman"/>
                <w:b/>
                <w:sz w:val="24"/>
                <w:szCs w:val="24"/>
              </w:rPr>
              <w:t xml:space="preserve">Утверждено протоколом Федерального учебно-методического объединения в системе среднего профессионального образования </w:t>
            </w:r>
            <w:r>
              <w:rPr>
                <w:rFonts w:ascii="Times New Roman" w:hAnsi="Times New Roman"/>
                <w:b/>
                <w:sz w:val="24"/>
                <w:szCs w:val="24"/>
              </w:rPr>
              <w:br/>
              <w:t>по УГПС</w:t>
            </w:r>
            <w:bookmarkEnd w:id="0"/>
            <w:r>
              <w:rPr>
                <w:rFonts w:ascii="Times New Roman" w:hAnsi="Times New Roman"/>
                <w:b/>
                <w:sz w:val="24"/>
                <w:szCs w:val="24"/>
              </w:rPr>
              <w:t xml:space="preserve"> </w:t>
            </w:r>
            <w:r w:rsidR="00C1367B" w:rsidRPr="00231D9B">
              <w:rPr>
                <w:rFonts w:ascii="Times New Roman" w:hAnsi="Times New Roman"/>
                <w:b/>
                <w:sz w:val="24"/>
                <w:szCs w:val="24"/>
              </w:rPr>
              <w:t>21.00.00:</w:t>
            </w:r>
          </w:p>
          <w:p w14:paraId="138ABA68" w14:textId="77777777" w:rsidR="00C1367B" w:rsidRPr="00231D9B" w:rsidRDefault="00C1367B" w:rsidP="00592623">
            <w:pPr>
              <w:suppressAutoHyphens/>
              <w:spacing w:after="0" w:line="240" w:lineRule="auto"/>
              <w:rPr>
                <w:rFonts w:ascii="Times New Roman" w:hAnsi="Times New Roman"/>
                <w:b/>
                <w:sz w:val="24"/>
                <w:szCs w:val="24"/>
              </w:rPr>
            </w:pPr>
          </w:p>
        </w:tc>
        <w:tc>
          <w:tcPr>
            <w:tcW w:w="5090" w:type="dxa"/>
            <w:shd w:val="clear" w:color="auto" w:fill="auto"/>
          </w:tcPr>
          <w:p w14:paraId="4C1DEF0A" w14:textId="77777777" w:rsidR="00C1367B" w:rsidRPr="00231D9B" w:rsidRDefault="00C1367B" w:rsidP="00592623">
            <w:pPr>
              <w:spacing w:after="0" w:line="240" w:lineRule="auto"/>
              <w:rPr>
                <w:rFonts w:ascii="Times New Roman" w:hAnsi="Times New Roman"/>
                <w:sz w:val="24"/>
                <w:szCs w:val="24"/>
              </w:rPr>
            </w:pPr>
          </w:p>
          <w:p w14:paraId="33682282" w14:textId="77777777" w:rsidR="00C1367B" w:rsidRPr="00231D9B" w:rsidRDefault="00C1367B" w:rsidP="00592623">
            <w:pPr>
              <w:spacing w:after="0" w:line="240" w:lineRule="auto"/>
              <w:rPr>
                <w:rFonts w:ascii="Times New Roman" w:hAnsi="Times New Roman"/>
                <w:sz w:val="24"/>
                <w:szCs w:val="24"/>
              </w:rPr>
            </w:pPr>
          </w:p>
          <w:p w14:paraId="3D00A0D4" w14:textId="77DCAFD9" w:rsidR="00C1367B" w:rsidRPr="00231D9B" w:rsidRDefault="00C522FE" w:rsidP="00592623">
            <w:pPr>
              <w:spacing w:after="0" w:line="240" w:lineRule="auto"/>
            </w:pPr>
            <w:r>
              <w:rPr>
                <w:rFonts w:ascii="Times New Roman" w:hAnsi="Times New Roman"/>
                <w:sz w:val="24"/>
                <w:szCs w:val="24"/>
              </w:rPr>
              <w:t>___</w:t>
            </w:r>
            <w:r w:rsidR="00C1367B" w:rsidRPr="00231D9B">
              <w:rPr>
                <w:rFonts w:ascii="Times New Roman" w:hAnsi="Times New Roman"/>
                <w:sz w:val="24"/>
                <w:szCs w:val="24"/>
              </w:rPr>
              <w:t>________</w:t>
            </w:r>
            <w:r w:rsidRPr="00C522FE">
              <w:rPr>
                <w:rFonts w:ascii="Times New Roman" w:hAnsi="Times New Roman"/>
                <w:sz w:val="24"/>
                <w:szCs w:val="24"/>
                <w:u w:val="single"/>
              </w:rPr>
              <w:t>от 25 октября 2022 г. № 3</w:t>
            </w:r>
            <w:r>
              <w:rPr>
                <w:rFonts w:ascii="Times New Roman" w:hAnsi="Times New Roman"/>
                <w:sz w:val="24"/>
                <w:szCs w:val="24"/>
                <w:u w:val="single"/>
              </w:rPr>
              <w:t>__</w:t>
            </w:r>
            <w:r w:rsidR="00C1367B" w:rsidRPr="00231D9B">
              <w:rPr>
                <w:rFonts w:ascii="Times New Roman" w:hAnsi="Times New Roman"/>
                <w:sz w:val="24"/>
                <w:szCs w:val="24"/>
              </w:rPr>
              <w:t>_____</w:t>
            </w:r>
          </w:p>
          <w:p w14:paraId="5C26C96B" w14:textId="77777777" w:rsidR="00C1367B" w:rsidRPr="00231D9B" w:rsidRDefault="00C1367B" w:rsidP="00592623">
            <w:pPr>
              <w:spacing w:after="0" w:line="240" w:lineRule="auto"/>
              <w:jc w:val="center"/>
              <w:rPr>
                <w:rFonts w:ascii="Times New Roman" w:hAnsi="Times New Roman"/>
                <w:i/>
                <w:iCs/>
                <w:sz w:val="24"/>
                <w:szCs w:val="24"/>
              </w:rPr>
            </w:pPr>
            <w:r w:rsidRPr="00231D9B">
              <w:rPr>
                <w:rFonts w:ascii="Times New Roman" w:hAnsi="Times New Roman"/>
                <w:i/>
                <w:iCs/>
                <w:sz w:val="20"/>
                <w:szCs w:val="20"/>
              </w:rPr>
              <w:t>(реквизиты утверждающего документа)</w:t>
            </w:r>
          </w:p>
        </w:tc>
      </w:tr>
      <w:tr w:rsidR="00C1367B" w:rsidRPr="00231D9B" w14:paraId="61A003BC" w14:textId="77777777" w:rsidTr="00592623">
        <w:tc>
          <w:tcPr>
            <w:tcW w:w="4253" w:type="dxa"/>
            <w:shd w:val="clear" w:color="auto" w:fill="auto"/>
          </w:tcPr>
          <w:p w14:paraId="34556868" w14:textId="77777777" w:rsidR="00C1367B" w:rsidRPr="00231D9B" w:rsidRDefault="00C1367B" w:rsidP="00592623">
            <w:pPr>
              <w:suppressAutoHyphens/>
              <w:spacing w:after="0" w:line="240" w:lineRule="auto"/>
              <w:rPr>
                <w:rFonts w:ascii="Times New Roman" w:hAnsi="Times New Roman"/>
                <w:b/>
                <w:sz w:val="24"/>
                <w:szCs w:val="24"/>
              </w:rPr>
            </w:pPr>
          </w:p>
          <w:p w14:paraId="4B933A78" w14:textId="77777777" w:rsidR="00C1367B" w:rsidRPr="00231D9B" w:rsidRDefault="00C1367B" w:rsidP="00592623">
            <w:pPr>
              <w:suppressAutoHyphens/>
              <w:spacing w:after="0" w:line="240" w:lineRule="auto"/>
              <w:rPr>
                <w:rFonts w:ascii="Times New Roman" w:hAnsi="Times New Roman"/>
                <w:b/>
                <w:sz w:val="24"/>
                <w:szCs w:val="24"/>
              </w:rPr>
            </w:pPr>
            <w:r w:rsidRPr="00231D9B">
              <w:rPr>
                <w:rFonts w:ascii="Times New Roman" w:hAnsi="Times New Roman"/>
                <w:b/>
                <w:sz w:val="24"/>
                <w:szCs w:val="24"/>
              </w:rPr>
              <w:t xml:space="preserve">Зарегистрировано в государственном реестре </w:t>
            </w:r>
          </w:p>
          <w:p w14:paraId="6A36DB84" w14:textId="77777777" w:rsidR="00C1367B" w:rsidRPr="00231D9B" w:rsidRDefault="00C1367B" w:rsidP="00592623">
            <w:pPr>
              <w:suppressAutoHyphens/>
              <w:spacing w:after="0"/>
              <w:rPr>
                <w:rFonts w:ascii="Times New Roman" w:hAnsi="Times New Roman"/>
                <w:sz w:val="24"/>
                <w:szCs w:val="24"/>
              </w:rPr>
            </w:pPr>
            <w:r w:rsidRPr="00231D9B">
              <w:rPr>
                <w:rFonts w:ascii="Times New Roman" w:hAnsi="Times New Roman"/>
                <w:b/>
                <w:sz w:val="24"/>
                <w:szCs w:val="24"/>
              </w:rPr>
              <w:t>примерных основных образовательных программ:</w:t>
            </w:r>
          </w:p>
        </w:tc>
        <w:tc>
          <w:tcPr>
            <w:tcW w:w="5090" w:type="dxa"/>
            <w:shd w:val="clear" w:color="auto" w:fill="auto"/>
          </w:tcPr>
          <w:p w14:paraId="5590538F" w14:textId="77777777" w:rsidR="00C1367B" w:rsidRPr="00231D9B" w:rsidRDefault="00C1367B" w:rsidP="00592623">
            <w:pPr>
              <w:spacing w:after="0"/>
              <w:rPr>
                <w:rFonts w:ascii="Times New Roman" w:hAnsi="Times New Roman"/>
                <w:sz w:val="24"/>
                <w:szCs w:val="24"/>
              </w:rPr>
            </w:pPr>
          </w:p>
          <w:p w14:paraId="1CE2716A" w14:textId="2053B0A1" w:rsidR="00C1367B" w:rsidRPr="00231D9B" w:rsidRDefault="00C1367B" w:rsidP="00592623">
            <w:pPr>
              <w:spacing w:after="0" w:line="240" w:lineRule="auto"/>
            </w:pPr>
            <w:r w:rsidRPr="00231D9B">
              <w:rPr>
                <w:rFonts w:ascii="Times New Roman" w:hAnsi="Times New Roman"/>
                <w:sz w:val="24"/>
                <w:szCs w:val="24"/>
              </w:rPr>
              <w:t>___________________</w:t>
            </w:r>
            <w:r w:rsidR="00C522FE" w:rsidRPr="00C522FE">
              <w:rPr>
                <w:rFonts w:ascii="Times New Roman" w:hAnsi="Times New Roman"/>
                <w:sz w:val="24"/>
                <w:szCs w:val="24"/>
                <w:u w:val="single"/>
              </w:rPr>
              <w:t>68</w:t>
            </w:r>
            <w:r w:rsidRPr="00231D9B">
              <w:rPr>
                <w:rFonts w:ascii="Times New Roman" w:hAnsi="Times New Roman"/>
                <w:sz w:val="24"/>
                <w:szCs w:val="24"/>
              </w:rPr>
              <w:t>___________________</w:t>
            </w:r>
          </w:p>
          <w:p w14:paraId="3625A887" w14:textId="77777777" w:rsidR="00C1367B" w:rsidRPr="00231D9B" w:rsidRDefault="00C1367B" w:rsidP="00592623">
            <w:pPr>
              <w:spacing w:after="0"/>
              <w:jc w:val="center"/>
              <w:rPr>
                <w:rFonts w:ascii="Times New Roman" w:hAnsi="Times New Roman"/>
                <w:i/>
                <w:iCs/>
                <w:sz w:val="20"/>
                <w:szCs w:val="20"/>
              </w:rPr>
            </w:pPr>
            <w:r w:rsidRPr="00231D9B">
              <w:rPr>
                <w:rFonts w:ascii="Times New Roman" w:hAnsi="Times New Roman"/>
                <w:i/>
                <w:iCs/>
                <w:sz w:val="20"/>
                <w:szCs w:val="20"/>
              </w:rPr>
              <w:t>(регистрационный номер)</w:t>
            </w:r>
          </w:p>
          <w:p w14:paraId="5DBF25A6" w14:textId="77777777" w:rsidR="00C1367B" w:rsidRPr="00231D9B" w:rsidRDefault="00C1367B" w:rsidP="00592623">
            <w:pPr>
              <w:spacing w:after="0" w:line="240" w:lineRule="auto"/>
              <w:rPr>
                <w:rFonts w:ascii="Times New Roman" w:hAnsi="Times New Roman"/>
              </w:rPr>
            </w:pPr>
          </w:p>
          <w:p w14:paraId="09142CA5" w14:textId="7F1430F0" w:rsidR="00C1367B" w:rsidRPr="00231D9B" w:rsidRDefault="00C1367B" w:rsidP="00592623">
            <w:pPr>
              <w:spacing w:after="0" w:line="240" w:lineRule="auto"/>
              <w:rPr>
                <w:sz w:val="20"/>
                <w:szCs w:val="20"/>
              </w:rPr>
            </w:pPr>
            <w:r w:rsidRPr="00231D9B">
              <w:rPr>
                <w:rFonts w:ascii="Times New Roman" w:hAnsi="Times New Roman"/>
                <w:u w:val="single"/>
              </w:rPr>
              <w:t xml:space="preserve">Приказ ФГБОУ ДПО ИРПО </w:t>
            </w:r>
            <w:r w:rsidRPr="00860408">
              <w:rPr>
                <w:rFonts w:ascii="Times New Roman" w:hAnsi="Times New Roman"/>
                <w:u w:val="single"/>
              </w:rPr>
              <w:t>№</w:t>
            </w:r>
            <w:r w:rsidR="00860408" w:rsidRPr="00860408">
              <w:rPr>
                <w:rFonts w:ascii="Times New Roman" w:hAnsi="Times New Roman"/>
                <w:u w:val="single"/>
              </w:rPr>
              <w:t xml:space="preserve">П-162 </w:t>
            </w:r>
            <w:r w:rsidRPr="00860408">
              <w:rPr>
                <w:rFonts w:ascii="Times New Roman" w:hAnsi="Times New Roman"/>
                <w:u w:val="single"/>
              </w:rPr>
              <w:t xml:space="preserve">от </w:t>
            </w:r>
            <w:r w:rsidR="00860408" w:rsidRPr="00860408">
              <w:rPr>
                <w:rFonts w:ascii="Times New Roman" w:hAnsi="Times New Roman"/>
                <w:u w:val="single"/>
              </w:rPr>
              <w:t>07.04.202</w:t>
            </w:r>
            <w:r w:rsidR="00860408">
              <w:rPr>
                <w:rFonts w:ascii="Times New Roman" w:hAnsi="Times New Roman"/>
                <w:u w:val="single"/>
              </w:rPr>
              <w:t>3</w:t>
            </w:r>
          </w:p>
          <w:p w14:paraId="66017986" w14:textId="77777777" w:rsidR="00C1367B" w:rsidRPr="00231D9B" w:rsidRDefault="00C1367B" w:rsidP="00592623">
            <w:pPr>
              <w:spacing w:after="0"/>
              <w:jc w:val="center"/>
              <w:rPr>
                <w:rFonts w:ascii="Times New Roman" w:hAnsi="Times New Roman"/>
                <w:sz w:val="24"/>
                <w:szCs w:val="24"/>
              </w:rPr>
            </w:pPr>
            <w:r w:rsidRPr="00231D9B">
              <w:rPr>
                <w:rFonts w:ascii="Times New Roman" w:hAnsi="Times New Roman"/>
                <w:i/>
                <w:iCs/>
                <w:sz w:val="20"/>
                <w:szCs w:val="20"/>
              </w:rPr>
              <w:t>(реквизиты утверждающего документа)</w:t>
            </w:r>
          </w:p>
        </w:tc>
      </w:tr>
    </w:tbl>
    <w:p w14:paraId="52BC3F61" w14:textId="77777777" w:rsidR="00C1367B" w:rsidRPr="00231D9B" w:rsidRDefault="00C1367B" w:rsidP="00C1367B">
      <w:pPr>
        <w:spacing w:after="0"/>
        <w:rPr>
          <w:rFonts w:ascii="Times New Roman" w:hAnsi="Times New Roman"/>
          <w:sz w:val="24"/>
          <w:szCs w:val="24"/>
        </w:rPr>
      </w:pPr>
    </w:p>
    <w:p w14:paraId="1AD83E4A" w14:textId="77777777" w:rsidR="00C1367B" w:rsidRPr="00231D9B" w:rsidRDefault="00C1367B" w:rsidP="00C1367B">
      <w:pPr>
        <w:spacing w:after="0"/>
        <w:rPr>
          <w:rFonts w:ascii="Times New Roman" w:hAnsi="Times New Roman"/>
          <w:sz w:val="24"/>
          <w:szCs w:val="24"/>
        </w:rPr>
      </w:pPr>
    </w:p>
    <w:p w14:paraId="75B151F2" w14:textId="77777777" w:rsidR="00C1367B" w:rsidRPr="00231D9B" w:rsidRDefault="00C1367B" w:rsidP="00C1367B">
      <w:pPr>
        <w:spacing w:after="0"/>
        <w:rPr>
          <w:rFonts w:ascii="Times New Roman" w:hAnsi="Times New Roman"/>
          <w:sz w:val="24"/>
          <w:szCs w:val="24"/>
        </w:rPr>
      </w:pPr>
    </w:p>
    <w:p w14:paraId="2EA1A4FB" w14:textId="55100248" w:rsidR="00C1367B" w:rsidRPr="00231D9B" w:rsidRDefault="00C1367B" w:rsidP="00C1367B">
      <w:pPr>
        <w:jc w:val="center"/>
        <w:rPr>
          <w:rFonts w:ascii="Times New Roman" w:hAnsi="Times New Roman"/>
          <w:b/>
          <w:sz w:val="24"/>
          <w:szCs w:val="24"/>
        </w:rPr>
      </w:pPr>
      <w:r w:rsidRPr="00231D9B">
        <w:rPr>
          <w:rFonts w:ascii="Times New Roman" w:hAnsi="Times New Roman"/>
          <w:b/>
          <w:sz w:val="24"/>
          <w:szCs w:val="24"/>
        </w:rPr>
        <w:t>202</w:t>
      </w:r>
      <w:r w:rsidR="00C95FF9">
        <w:rPr>
          <w:rFonts w:ascii="Times New Roman" w:hAnsi="Times New Roman"/>
          <w:b/>
          <w:sz w:val="24"/>
          <w:szCs w:val="24"/>
        </w:rPr>
        <w:t>3</w:t>
      </w:r>
      <w:r w:rsidRPr="00231D9B">
        <w:rPr>
          <w:rFonts w:ascii="Times New Roman" w:hAnsi="Times New Roman"/>
          <w:b/>
          <w:sz w:val="24"/>
          <w:szCs w:val="24"/>
        </w:rPr>
        <w:t xml:space="preserve"> год</w:t>
      </w:r>
    </w:p>
    <w:p w14:paraId="4561A103" w14:textId="6801A85B" w:rsidR="00C1367B" w:rsidRPr="00231D9B" w:rsidRDefault="00C1367B" w:rsidP="003147DB">
      <w:pPr>
        <w:spacing w:after="0"/>
        <w:ind w:firstLine="709"/>
        <w:jc w:val="both"/>
        <w:rPr>
          <w:rFonts w:ascii="Times New Roman" w:hAnsi="Times New Roman"/>
          <w:bCs/>
          <w:i/>
          <w:sz w:val="24"/>
          <w:szCs w:val="24"/>
          <w:u w:val="single"/>
        </w:rPr>
      </w:pPr>
      <w:r w:rsidRPr="00231D9B">
        <w:rPr>
          <w:rFonts w:ascii="Times New Roman" w:hAnsi="Times New Roman"/>
          <w:bCs/>
          <w:sz w:val="24"/>
          <w:szCs w:val="24"/>
        </w:rPr>
        <w:lastRenderedPageBreak/>
        <w:t>Настоящая примерная образовательная программа по специальности</w:t>
      </w:r>
      <w:r w:rsidRPr="00231D9B">
        <w:rPr>
          <w:rFonts w:ascii="Times New Roman" w:hAnsi="Times New Roman"/>
          <w:bCs/>
          <w:iCs/>
          <w:sz w:val="24"/>
          <w:szCs w:val="24"/>
        </w:rPr>
        <w:t xml:space="preserve"> </w:t>
      </w:r>
      <w:r w:rsidRPr="00231D9B">
        <w:rPr>
          <w:rFonts w:ascii="Times New Roman" w:hAnsi="Times New Roman"/>
          <w:bCs/>
          <w:sz w:val="24"/>
          <w:szCs w:val="24"/>
        </w:rPr>
        <w:t>среднего профессионального образования (далее – ПОП) разработана на основе федерального государственного образовательного стандарта среднего профессионального образования по специальности</w:t>
      </w:r>
      <w:r w:rsidRPr="00231D9B">
        <w:rPr>
          <w:rFonts w:ascii="Times New Roman" w:hAnsi="Times New Roman"/>
          <w:bCs/>
          <w:iCs/>
          <w:sz w:val="24"/>
          <w:szCs w:val="24"/>
        </w:rPr>
        <w:t xml:space="preserve"> </w:t>
      </w:r>
      <w:r w:rsidR="0059508A" w:rsidRPr="00231D9B">
        <w:rPr>
          <w:rFonts w:ascii="Times New Roman" w:hAnsi="Times New Roman"/>
          <w:bCs/>
          <w:iCs/>
          <w:sz w:val="24"/>
          <w:szCs w:val="24"/>
        </w:rPr>
        <w:t>21.02.</w:t>
      </w:r>
      <w:r w:rsidR="00ED6086" w:rsidRPr="00231D9B">
        <w:rPr>
          <w:rFonts w:ascii="Times New Roman" w:hAnsi="Times New Roman"/>
          <w:bCs/>
          <w:iCs/>
          <w:sz w:val="24"/>
          <w:szCs w:val="24"/>
        </w:rPr>
        <w:t xml:space="preserve">19 </w:t>
      </w:r>
      <w:r w:rsidRPr="00231D9B">
        <w:rPr>
          <w:rFonts w:ascii="Times New Roman" w:hAnsi="Times New Roman"/>
          <w:bCs/>
          <w:iCs/>
          <w:sz w:val="24"/>
          <w:szCs w:val="24"/>
        </w:rPr>
        <w:t>Землеустройство,</w:t>
      </w:r>
      <w:r w:rsidRPr="00231D9B">
        <w:rPr>
          <w:rFonts w:ascii="Times New Roman" w:hAnsi="Times New Roman"/>
          <w:bCs/>
          <w:sz w:val="24"/>
          <w:szCs w:val="24"/>
        </w:rPr>
        <w:t xml:space="preserve"> утвержденного Приказом Минпросвещения России от </w:t>
      </w:r>
      <w:r w:rsidR="00816BA6" w:rsidRPr="00231D9B">
        <w:rPr>
          <w:rFonts w:ascii="Times New Roman" w:hAnsi="Times New Roman"/>
          <w:bCs/>
          <w:sz w:val="24"/>
          <w:szCs w:val="24"/>
        </w:rPr>
        <w:t>18 мая</w:t>
      </w:r>
      <w:r w:rsidRPr="00231D9B">
        <w:rPr>
          <w:rFonts w:ascii="Times New Roman" w:hAnsi="Times New Roman"/>
          <w:bCs/>
          <w:sz w:val="24"/>
          <w:szCs w:val="24"/>
        </w:rPr>
        <w:t xml:space="preserve"> 20</w:t>
      </w:r>
      <w:r w:rsidR="00816BA6" w:rsidRPr="00231D9B">
        <w:rPr>
          <w:rFonts w:ascii="Times New Roman" w:hAnsi="Times New Roman"/>
          <w:bCs/>
          <w:sz w:val="24"/>
          <w:szCs w:val="24"/>
        </w:rPr>
        <w:t>22</w:t>
      </w:r>
      <w:r w:rsidRPr="00231D9B">
        <w:rPr>
          <w:rFonts w:ascii="Times New Roman" w:hAnsi="Times New Roman"/>
          <w:bCs/>
          <w:sz w:val="24"/>
          <w:szCs w:val="24"/>
        </w:rPr>
        <w:t xml:space="preserve"> г. N </w:t>
      </w:r>
      <w:r w:rsidR="00816BA6" w:rsidRPr="00231D9B">
        <w:rPr>
          <w:rFonts w:ascii="Times New Roman" w:hAnsi="Times New Roman"/>
          <w:bCs/>
          <w:sz w:val="24"/>
          <w:szCs w:val="24"/>
        </w:rPr>
        <w:t>339</w:t>
      </w:r>
      <w:r w:rsidRPr="00231D9B">
        <w:rPr>
          <w:rFonts w:ascii="Times New Roman" w:hAnsi="Times New Roman"/>
          <w:bCs/>
          <w:sz w:val="24"/>
          <w:szCs w:val="24"/>
        </w:rPr>
        <w:t>.</w:t>
      </w:r>
    </w:p>
    <w:p w14:paraId="4D6ACA3A" w14:textId="669D1150" w:rsidR="00C1367B" w:rsidRPr="00231D9B" w:rsidRDefault="00C1367B" w:rsidP="00C1367B">
      <w:pPr>
        <w:suppressAutoHyphens/>
        <w:ind w:firstLine="709"/>
        <w:jc w:val="both"/>
        <w:rPr>
          <w:rFonts w:ascii="Times New Roman" w:hAnsi="Times New Roman"/>
          <w:bCs/>
          <w:sz w:val="24"/>
          <w:szCs w:val="24"/>
        </w:rPr>
      </w:pPr>
      <w:r w:rsidRPr="00231D9B">
        <w:rPr>
          <w:rFonts w:ascii="Times New Roman" w:hAnsi="Times New Roman"/>
          <w:bCs/>
          <w:sz w:val="24"/>
          <w:szCs w:val="24"/>
        </w:rPr>
        <w:t>ПОП определяет рекомендованный объем и содержание среднего профессионального образования по специальности</w:t>
      </w:r>
      <w:r w:rsidRPr="00231D9B">
        <w:rPr>
          <w:rFonts w:ascii="Times New Roman" w:hAnsi="Times New Roman"/>
          <w:bCs/>
          <w:iCs/>
          <w:sz w:val="24"/>
          <w:szCs w:val="24"/>
        </w:rPr>
        <w:t xml:space="preserve"> </w:t>
      </w:r>
      <w:r w:rsidR="0059508A" w:rsidRPr="00231D9B">
        <w:rPr>
          <w:rFonts w:ascii="Times New Roman" w:hAnsi="Times New Roman"/>
          <w:bCs/>
          <w:iCs/>
          <w:sz w:val="24"/>
          <w:szCs w:val="24"/>
        </w:rPr>
        <w:t>21.02.</w:t>
      </w:r>
      <w:r w:rsidR="00ED6086" w:rsidRPr="00231D9B">
        <w:rPr>
          <w:rFonts w:ascii="Times New Roman" w:hAnsi="Times New Roman"/>
          <w:bCs/>
          <w:iCs/>
          <w:sz w:val="24"/>
          <w:szCs w:val="24"/>
        </w:rPr>
        <w:t>19</w:t>
      </w:r>
      <w:r w:rsidRPr="00231D9B">
        <w:rPr>
          <w:rFonts w:ascii="Times New Roman" w:hAnsi="Times New Roman"/>
          <w:bCs/>
          <w:iCs/>
          <w:sz w:val="24"/>
          <w:szCs w:val="24"/>
        </w:rPr>
        <w:t xml:space="preserve"> Землеустройство,</w:t>
      </w:r>
      <w:r w:rsidRPr="00231D9B">
        <w:rPr>
          <w:rFonts w:ascii="Times New Roman" w:hAnsi="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14:paraId="14DD009E" w14:textId="77777777" w:rsidR="00C1367B" w:rsidRPr="00231D9B" w:rsidRDefault="00C1367B" w:rsidP="00C1367B">
      <w:pPr>
        <w:pStyle w:val="a6"/>
        <w:jc w:val="both"/>
        <w:rPr>
          <w:b/>
          <w:bCs/>
        </w:rPr>
      </w:pPr>
    </w:p>
    <w:p w14:paraId="7D6D764D" w14:textId="77777777" w:rsidR="00C1367B" w:rsidRPr="00231D9B" w:rsidRDefault="00C1367B" w:rsidP="00C1367B">
      <w:pPr>
        <w:suppressAutoHyphens/>
        <w:ind w:firstLine="709"/>
        <w:jc w:val="both"/>
        <w:rPr>
          <w:rFonts w:ascii="Times New Roman" w:hAnsi="Times New Roman"/>
          <w:bCs/>
          <w:sz w:val="24"/>
          <w:szCs w:val="24"/>
        </w:rPr>
      </w:pPr>
    </w:p>
    <w:p w14:paraId="6B605E0F" w14:textId="77777777" w:rsidR="00C1367B" w:rsidRPr="00231D9B" w:rsidRDefault="00C1367B" w:rsidP="00C1367B">
      <w:pPr>
        <w:suppressAutoHyphens/>
        <w:ind w:firstLine="709"/>
        <w:jc w:val="both"/>
        <w:rPr>
          <w:rFonts w:ascii="Times New Roman" w:hAnsi="Times New Roman"/>
          <w:bCs/>
          <w:sz w:val="24"/>
          <w:szCs w:val="24"/>
        </w:rPr>
      </w:pPr>
    </w:p>
    <w:p w14:paraId="6B05497A" w14:textId="77777777" w:rsidR="00C1367B" w:rsidRPr="00231D9B" w:rsidRDefault="00C1367B" w:rsidP="00C1367B">
      <w:pPr>
        <w:suppressAutoHyphens/>
        <w:ind w:firstLine="709"/>
        <w:jc w:val="both"/>
        <w:rPr>
          <w:rFonts w:ascii="Times New Roman" w:hAnsi="Times New Roman"/>
          <w:bCs/>
          <w:sz w:val="24"/>
          <w:szCs w:val="24"/>
        </w:rPr>
      </w:pPr>
    </w:p>
    <w:p w14:paraId="44E0BA0B" w14:textId="77777777" w:rsidR="00C1367B" w:rsidRPr="00231D9B" w:rsidRDefault="00C1367B" w:rsidP="00C1367B">
      <w:pPr>
        <w:suppressAutoHyphens/>
        <w:ind w:firstLine="709"/>
        <w:jc w:val="both"/>
        <w:rPr>
          <w:rFonts w:ascii="Times New Roman" w:hAnsi="Times New Roman"/>
          <w:bCs/>
          <w:sz w:val="24"/>
          <w:szCs w:val="24"/>
        </w:rPr>
      </w:pPr>
    </w:p>
    <w:p w14:paraId="7C4E010C" w14:textId="77777777" w:rsidR="00C1367B" w:rsidRPr="00231D9B" w:rsidRDefault="00C1367B" w:rsidP="00C1367B">
      <w:pPr>
        <w:suppressAutoHyphens/>
        <w:ind w:firstLine="709"/>
        <w:jc w:val="both"/>
        <w:rPr>
          <w:rFonts w:ascii="Times New Roman" w:hAnsi="Times New Roman"/>
          <w:bCs/>
          <w:sz w:val="24"/>
          <w:szCs w:val="24"/>
        </w:rPr>
      </w:pPr>
    </w:p>
    <w:p w14:paraId="578B2D62" w14:textId="77777777" w:rsidR="00C1367B" w:rsidRPr="00231D9B" w:rsidRDefault="00C1367B" w:rsidP="00C1367B">
      <w:pPr>
        <w:suppressAutoHyphens/>
        <w:ind w:firstLine="709"/>
        <w:jc w:val="both"/>
        <w:rPr>
          <w:rFonts w:ascii="Times New Roman" w:hAnsi="Times New Roman"/>
          <w:bCs/>
          <w:sz w:val="24"/>
          <w:szCs w:val="24"/>
        </w:rPr>
      </w:pPr>
    </w:p>
    <w:p w14:paraId="1158E48B" w14:textId="77777777" w:rsidR="00C1367B" w:rsidRPr="00231D9B" w:rsidRDefault="00C1367B" w:rsidP="00C1367B">
      <w:pPr>
        <w:suppressAutoHyphens/>
        <w:ind w:firstLine="709"/>
        <w:jc w:val="both"/>
        <w:rPr>
          <w:rFonts w:ascii="Times New Roman" w:hAnsi="Times New Roman"/>
          <w:bCs/>
          <w:sz w:val="24"/>
          <w:szCs w:val="24"/>
        </w:rPr>
      </w:pPr>
    </w:p>
    <w:p w14:paraId="1A44571B" w14:textId="77777777" w:rsidR="00C1367B" w:rsidRPr="00231D9B" w:rsidRDefault="00C1367B" w:rsidP="00C1367B">
      <w:pPr>
        <w:suppressAutoHyphens/>
        <w:ind w:firstLine="709"/>
        <w:jc w:val="both"/>
        <w:rPr>
          <w:rFonts w:ascii="Times New Roman" w:hAnsi="Times New Roman"/>
          <w:bCs/>
          <w:sz w:val="24"/>
          <w:szCs w:val="24"/>
        </w:rPr>
      </w:pPr>
    </w:p>
    <w:p w14:paraId="4ACE5989" w14:textId="77777777" w:rsidR="00C1367B" w:rsidRPr="00231D9B" w:rsidRDefault="00C1367B" w:rsidP="00C1367B">
      <w:pPr>
        <w:suppressAutoHyphens/>
        <w:ind w:firstLine="709"/>
        <w:jc w:val="both"/>
        <w:rPr>
          <w:rFonts w:ascii="Times New Roman" w:hAnsi="Times New Roman"/>
          <w:bCs/>
          <w:sz w:val="24"/>
          <w:szCs w:val="24"/>
        </w:rPr>
      </w:pPr>
    </w:p>
    <w:p w14:paraId="694DB57C" w14:textId="77777777" w:rsidR="00C1367B" w:rsidRPr="00231D9B" w:rsidRDefault="00C1367B" w:rsidP="00C1367B">
      <w:pPr>
        <w:suppressAutoHyphens/>
        <w:ind w:firstLine="709"/>
        <w:jc w:val="both"/>
        <w:rPr>
          <w:rFonts w:ascii="Times New Roman" w:hAnsi="Times New Roman"/>
          <w:bCs/>
          <w:sz w:val="24"/>
          <w:szCs w:val="24"/>
        </w:rPr>
      </w:pPr>
    </w:p>
    <w:p w14:paraId="65383248" w14:textId="77777777" w:rsidR="00C1367B" w:rsidRPr="00231D9B" w:rsidRDefault="00C1367B" w:rsidP="00C1367B">
      <w:pPr>
        <w:suppressAutoHyphens/>
        <w:ind w:firstLine="709"/>
        <w:jc w:val="both"/>
        <w:rPr>
          <w:rFonts w:ascii="Times New Roman" w:hAnsi="Times New Roman"/>
          <w:bCs/>
          <w:sz w:val="24"/>
          <w:szCs w:val="24"/>
        </w:rPr>
      </w:pPr>
    </w:p>
    <w:p w14:paraId="37EDE500" w14:textId="77777777" w:rsidR="00C1367B" w:rsidRPr="00231D9B" w:rsidRDefault="00C1367B" w:rsidP="00C1367B">
      <w:pPr>
        <w:suppressAutoHyphens/>
        <w:ind w:firstLine="709"/>
        <w:jc w:val="both"/>
        <w:rPr>
          <w:rFonts w:ascii="Times New Roman" w:hAnsi="Times New Roman"/>
          <w:bCs/>
          <w:sz w:val="24"/>
          <w:szCs w:val="24"/>
        </w:rPr>
      </w:pPr>
    </w:p>
    <w:p w14:paraId="3C76F99B" w14:textId="77777777" w:rsidR="00C1367B" w:rsidRPr="00231D9B" w:rsidRDefault="00C1367B" w:rsidP="00C1367B">
      <w:pPr>
        <w:suppressAutoHyphens/>
        <w:ind w:firstLine="709"/>
        <w:jc w:val="both"/>
        <w:rPr>
          <w:rFonts w:ascii="Times New Roman" w:hAnsi="Times New Roman"/>
          <w:bCs/>
          <w:sz w:val="24"/>
          <w:szCs w:val="24"/>
        </w:rPr>
      </w:pPr>
    </w:p>
    <w:p w14:paraId="3B528986" w14:textId="77777777" w:rsidR="00C1367B" w:rsidRPr="00231D9B" w:rsidRDefault="00C1367B" w:rsidP="00C1367B">
      <w:pPr>
        <w:suppressAutoHyphens/>
        <w:ind w:firstLine="709"/>
        <w:jc w:val="both"/>
        <w:rPr>
          <w:rFonts w:ascii="Times New Roman" w:hAnsi="Times New Roman"/>
          <w:bCs/>
          <w:sz w:val="24"/>
          <w:szCs w:val="24"/>
        </w:rPr>
      </w:pPr>
    </w:p>
    <w:tbl>
      <w:tblPr>
        <w:tblW w:w="0" w:type="auto"/>
        <w:tblLook w:val="04A0" w:firstRow="1" w:lastRow="0" w:firstColumn="1" w:lastColumn="0" w:noHBand="0" w:noVBand="1"/>
      </w:tblPr>
      <w:tblGrid>
        <w:gridCol w:w="4672"/>
        <w:gridCol w:w="4673"/>
      </w:tblGrid>
      <w:tr w:rsidR="00C1367B" w:rsidRPr="00231D9B" w14:paraId="2CC8C591" w14:textId="77777777" w:rsidTr="00592623">
        <w:tc>
          <w:tcPr>
            <w:tcW w:w="4672" w:type="dxa"/>
            <w:shd w:val="clear" w:color="auto" w:fill="auto"/>
          </w:tcPr>
          <w:p w14:paraId="6872A7D4" w14:textId="77777777" w:rsidR="00C1367B" w:rsidRPr="00231D9B" w:rsidRDefault="00C1367B" w:rsidP="00592623">
            <w:pPr>
              <w:rPr>
                <w:rFonts w:ascii="Times New Roman" w:hAnsi="Times New Roman"/>
                <w:b/>
                <w:sz w:val="24"/>
                <w:szCs w:val="24"/>
              </w:rPr>
            </w:pPr>
            <w:r w:rsidRPr="00231D9B">
              <w:rPr>
                <w:rFonts w:ascii="Times New Roman" w:hAnsi="Times New Roman"/>
                <w:b/>
                <w:sz w:val="24"/>
                <w:szCs w:val="24"/>
              </w:rPr>
              <w:t xml:space="preserve">Организация-разработчик: </w:t>
            </w:r>
          </w:p>
          <w:p w14:paraId="119D5B2B" w14:textId="77777777" w:rsidR="00C1367B" w:rsidRPr="00231D9B" w:rsidRDefault="00C1367B" w:rsidP="00592623"/>
        </w:tc>
        <w:tc>
          <w:tcPr>
            <w:tcW w:w="4673" w:type="dxa"/>
            <w:shd w:val="clear" w:color="auto" w:fill="auto"/>
          </w:tcPr>
          <w:p w14:paraId="5CBF2A5B" w14:textId="77777777" w:rsidR="00C1367B" w:rsidRPr="00231D9B" w:rsidRDefault="00AD63A2" w:rsidP="00AD63A2">
            <w:pPr>
              <w:widowControl w:val="0"/>
              <w:suppressAutoHyphens/>
              <w:autoSpaceDE w:val="0"/>
              <w:autoSpaceDN w:val="0"/>
              <w:adjustRightInd w:val="0"/>
              <w:jc w:val="both"/>
              <w:rPr>
                <w:rFonts w:ascii="Times New Roman" w:hAnsi="Times New Roman"/>
                <w:sz w:val="24"/>
                <w:szCs w:val="24"/>
              </w:rPr>
            </w:pPr>
            <w:r w:rsidRPr="00231D9B">
              <w:rPr>
                <w:rFonts w:ascii="Times New Roman" w:hAnsi="Times New Roman"/>
                <w:sz w:val="24"/>
                <w:szCs w:val="24"/>
              </w:rPr>
              <w:t>Федеральное государственное бюджетное образовательное учреждение высшего образования «Сибирский государственный университет геосистем и технологий», Новосибирский техникум геодезии и картографии (</w:t>
            </w:r>
            <w:proofErr w:type="spellStart"/>
            <w:r w:rsidRPr="00231D9B">
              <w:rPr>
                <w:rFonts w:ascii="Times New Roman" w:hAnsi="Times New Roman"/>
                <w:sz w:val="24"/>
                <w:szCs w:val="24"/>
              </w:rPr>
              <w:t>НТГиК</w:t>
            </w:r>
            <w:proofErr w:type="spellEnd"/>
            <w:r w:rsidRPr="00231D9B">
              <w:rPr>
                <w:rFonts w:ascii="Times New Roman" w:hAnsi="Times New Roman"/>
                <w:sz w:val="24"/>
                <w:szCs w:val="24"/>
              </w:rPr>
              <w:t xml:space="preserve"> </w:t>
            </w:r>
            <w:proofErr w:type="spellStart"/>
            <w:r w:rsidRPr="00231D9B">
              <w:rPr>
                <w:rFonts w:ascii="Times New Roman" w:hAnsi="Times New Roman"/>
                <w:sz w:val="24"/>
                <w:szCs w:val="24"/>
              </w:rPr>
              <w:t>СГУГиТ</w:t>
            </w:r>
            <w:proofErr w:type="spellEnd"/>
            <w:r w:rsidRPr="00231D9B">
              <w:rPr>
                <w:rFonts w:ascii="Times New Roman" w:hAnsi="Times New Roman"/>
                <w:sz w:val="24"/>
                <w:szCs w:val="24"/>
              </w:rPr>
              <w:t>)</w:t>
            </w:r>
          </w:p>
        </w:tc>
      </w:tr>
      <w:tr w:rsidR="00C1367B" w:rsidRPr="00231D9B" w14:paraId="22B19264" w14:textId="77777777" w:rsidTr="00592623">
        <w:tc>
          <w:tcPr>
            <w:tcW w:w="4672" w:type="dxa"/>
            <w:shd w:val="clear" w:color="auto" w:fill="auto"/>
          </w:tcPr>
          <w:p w14:paraId="2D5023B8" w14:textId="77777777" w:rsidR="00C1367B" w:rsidRPr="00231D9B" w:rsidRDefault="00C1367B" w:rsidP="00592623">
            <w:pPr>
              <w:jc w:val="both"/>
              <w:rPr>
                <w:rFonts w:ascii="Times New Roman" w:hAnsi="Times New Roman"/>
                <w:b/>
                <w:sz w:val="24"/>
                <w:szCs w:val="24"/>
              </w:rPr>
            </w:pPr>
            <w:r w:rsidRPr="00231D9B">
              <w:rPr>
                <w:rFonts w:ascii="Times New Roman" w:hAnsi="Times New Roman"/>
                <w:b/>
                <w:sz w:val="24"/>
                <w:szCs w:val="24"/>
              </w:rPr>
              <w:t>Экспертные организации:</w:t>
            </w:r>
          </w:p>
          <w:p w14:paraId="76770DBA" w14:textId="77777777" w:rsidR="00C1367B" w:rsidRPr="00231D9B" w:rsidRDefault="00C1367B" w:rsidP="00592623"/>
        </w:tc>
        <w:tc>
          <w:tcPr>
            <w:tcW w:w="4673" w:type="dxa"/>
            <w:shd w:val="clear" w:color="auto" w:fill="auto"/>
          </w:tcPr>
          <w:p w14:paraId="50568823" w14:textId="77777777" w:rsidR="00C1367B" w:rsidRPr="00231D9B" w:rsidRDefault="00AD63A2" w:rsidP="00592623">
            <w:r w:rsidRPr="00231D9B">
              <w:rPr>
                <w:rFonts w:ascii="Times New Roman" w:hAnsi="Times New Roman"/>
                <w:sz w:val="24"/>
                <w:szCs w:val="24"/>
              </w:rPr>
              <w:t>Управление федеральной службы государственной регистрации, кадастра и картографии по Новосибирской области</w:t>
            </w:r>
          </w:p>
        </w:tc>
      </w:tr>
    </w:tbl>
    <w:p w14:paraId="1149BA7B" w14:textId="77777777" w:rsidR="00D637A7" w:rsidRPr="00231D9B" w:rsidRDefault="00D637A7" w:rsidP="00D637A7">
      <w:pPr>
        <w:jc w:val="center"/>
        <w:rPr>
          <w:rFonts w:ascii="Times New Roman" w:hAnsi="Times New Roman"/>
          <w:b/>
          <w:sz w:val="24"/>
          <w:szCs w:val="24"/>
        </w:rPr>
      </w:pPr>
    </w:p>
    <w:p w14:paraId="5483C458" w14:textId="77777777" w:rsidR="00D637A7" w:rsidRPr="00231D9B" w:rsidRDefault="00D637A7" w:rsidP="00D637A7">
      <w:pPr>
        <w:jc w:val="center"/>
        <w:rPr>
          <w:rFonts w:ascii="Times New Roman" w:hAnsi="Times New Roman"/>
          <w:sz w:val="24"/>
          <w:szCs w:val="24"/>
        </w:rPr>
        <w:sectPr w:rsidR="00D637A7" w:rsidRPr="00231D9B" w:rsidSect="007D49BC">
          <w:footerReference w:type="default" r:id="rId8"/>
          <w:pgSz w:w="11906" w:h="16838"/>
          <w:pgMar w:top="1134" w:right="851" w:bottom="1134" w:left="1418" w:header="709" w:footer="709" w:gutter="0"/>
          <w:cols w:space="708"/>
          <w:docGrid w:linePitch="360"/>
        </w:sectPr>
      </w:pPr>
    </w:p>
    <w:p w14:paraId="5E103EA1" w14:textId="77777777" w:rsidR="00D637A7" w:rsidRPr="00231D9B" w:rsidRDefault="00D637A7" w:rsidP="00D637A7">
      <w:pPr>
        <w:spacing w:after="0"/>
        <w:jc w:val="center"/>
        <w:rPr>
          <w:rFonts w:ascii="Times New Roman" w:hAnsi="Times New Roman"/>
          <w:b/>
          <w:sz w:val="28"/>
          <w:szCs w:val="28"/>
        </w:rPr>
      </w:pPr>
      <w:bookmarkStart w:id="1" w:name="_Hlk68082010"/>
      <w:r w:rsidRPr="00231D9B">
        <w:rPr>
          <w:rFonts w:ascii="Times New Roman" w:hAnsi="Times New Roman"/>
          <w:b/>
          <w:sz w:val="28"/>
          <w:szCs w:val="28"/>
        </w:rPr>
        <w:lastRenderedPageBreak/>
        <w:t>Содержание</w:t>
      </w:r>
    </w:p>
    <w:bookmarkEnd w:id="1"/>
    <w:p w14:paraId="596FE8FC" w14:textId="3C6F3E1E" w:rsidR="007711F2" w:rsidRPr="007711F2" w:rsidRDefault="005F4681">
      <w:pPr>
        <w:pStyle w:val="12"/>
        <w:tabs>
          <w:tab w:val="right" w:leader="dot" w:pos="9344"/>
        </w:tabs>
        <w:rPr>
          <w:rFonts w:ascii="Times New Roman" w:eastAsiaTheme="minorEastAsia" w:hAnsi="Times New Roman" w:cs="Times New Roman"/>
          <w:b w:val="0"/>
          <w:bCs w:val="0"/>
          <w:noProof/>
          <w:sz w:val="24"/>
          <w:szCs w:val="24"/>
        </w:rPr>
      </w:pPr>
      <w:r w:rsidRPr="007711F2">
        <w:rPr>
          <w:rFonts w:ascii="Times New Roman" w:hAnsi="Times New Roman" w:cs="Times New Roman"/>
          <w:sz w:val="24"/>
          <w:szCs w:val="24"/>
        </w:rPr>
        <w:fldChar w:fldCharType="begin"/>
      </w:r>
      <w:r w:rsidRPr="007711F2">
        <w:rPr>
          <w:rFonts w:ascii="Times New Roman" w:hAnsi="Times New Roman" w:cs="Times New Roman"/>
          <w:sz w:val="24"/>
          <w:szCs w:val="24"/>
        </w:rPr>
        <w:instrText xml:space="preserve"> TOC \o "1-3" \t "!Заголовок;1;!Подзаголовок;2" </w:instrText>
      </w:r>
      <w:r w:rsidRPr="007711F2">
        <w:rPr>
          <w:rFonts w:ascii="Times New Roman" w:hAnsi="Times New Roman" w:cs="Times New Roman"/>
          <w:sz w:val="24"/>
          <w:szCs w:val="24"/>
        </w:rPr>
        <w:fldChar w:fldCharType="separate"/>
      </w:r>
      <w:r w:rsidR="007711F2" w:rsidRPr="007711F2">
        <w:rPr>
          <w:rFonts w:ascii="Times New Roman" w:hAnsi="Times New Roman" w:cs="Times New Roman"/>
          <w:noProof/>
          <w:sz w:val="24"/>
          <w:szCs w:val="24"/>
        </w:rPr>
        <w:t>Раздел 1. Общие положения</w:t>
      </w:r>
      <w:r w:rsidR="007711F2" w:rsidRPr="007711F2">
        <w:rPr>
          <w:rFonts w:ascii="Times New Roman" w:hAnsi="Times New Roman" w:cs="Times New Roman"/>
          <w:noProof/>
          <w:sz w:val="24"/>
          <w:szCs w:val="24"/>
        </w:rPr>
        <w:tab/>
      </w:r>
      <w:r w:rsidR="007711F2" w:rsidRPr="007711F2">
        <w:rPr>
          <w:rFonts w:ascii="Times New Roman" w:hAnsi="Times New Roman" w:cs="Times New Roman"/>
          <w:noProof/>
          <w:sz w:val="24"/>
          <w:szCs w:val="24"/>
        </w:rPr>
        <w:fldChar w:fldCharType="begin"/>
      </w:r>
      <w:r w:rsidR="007711F2" w:rsidRPr="007711F2">
        <w:rPr>
          <w:rFonts w:ascii="Times New Roman" w:hAnsi="Times New Roman" w:cs="Times New Roman"/>
          <w:noProof/>
          <w:sz w:val="24"/>
          <w:szCs w:val="24"/>
        </w:rPr>
        <w:instrText xml:space="preserve"> PAGEREF _Toc132707304 \h </w:instrText>
      </w:r>
      <w:r w:rsidR="007711F2" w:rsidRPr="007711F2">
        <w:rPr>
          <w:rFonts w:ascii="Times New Roman" w:hAnsi="Times New Roman" w:cs="Times New Roman"/>
          <w:noProof/>
          <w:sz w:val="24"/>
          <w:szCs w:val="24"/>
        </w:rPr>
      </w:r>
      <w:r w:rsidR="007711F2" w:rsidRPr="007711F2">
        <w:rPr>
          <w:rFonts w:ascii="Times New Roman" w:hAnsi="Times New Roman" w:cs="Times New Roman"/>
          <w:noProof/>
          <w:sz w:val="24"/>
          <w:szCs w:val="24"/>
        </w:rPr>
        <w:fldChar w:fldCharType="separate"/>
      </w:r>
      <w:r w:rsidR="003147DB">
        <w:rPr>
          <w:rFonts w:ascii="Times New Roman" w:hAnsi="Times New Roman" w:cs="Times New Roman"/>
          <w:noProof/>
          <w:sz w:val="24"/>
          <w:szCs w:val="24"/>
        </w:rPr>
        <w:t>5</w:t>
      </w:r>
      <w:r w:rsidR="007711F2" w:rsidRPr="007711F2">
        <w:rPr>
          <w:rFonts w:ascii="Times New Roman" w:hAnsi="Times New Roman" w:cs="Times New Roman"/>
          <w:noProof/>
          <w:sz w:val="24"/>
          <w:szCs w:val="24"/>
        </w:rPr>
        <w:fldChar w:fldCharType="end"/>
      </w:r>
    </w:p>
    <w:p w14:paraId="3549DE92" w14:textId="59420EBA" w:rsidR="007711F2" w:rsidRPr="007711F2" w:rsidRDefault="007711F2">
      <w:pPr>
        <w:pStyle w:val="12"/>
        <w:tabs>
          <w:tab w:val="right" w:leader="dot" w:pos="9344"/>
        </w:tabs>
        <w:rPr>
          <w:rFonts w:ascii="Times New Roman" w:eastAsiaTheme="minorEastAsia" w:hAnsi="Times New Roman" w:cs="Times New Roman"/>
          <w:b w:val="0"/>
          <w:bCs w:val="0"/>
          <w:noProof/>
          <w:sz w:val="24"/>
          <w:szCs w:val="24"/>
        </w:rPr>
      </w:pPr>
      <w:r w:rsidRPr="007711F2">
        <w:rPr>
          <w:rFonts w:ascii="Times New Roman" w:hAnsi="Times New Roman" w:cs="Times New Roman"/>
          <w:noProof/>
          <w:sz w:val="24"/>
          <w:szCs w:val="24"/>
        </w:rPr>
        <w:t>Раздел 2. Общая характеристика образовательной программы</w:t>
      </w:r>
      <w:r w:rsidRPr="007711F2">
        <w:rPr>
          <w:rFonts w:ascii="Times New Roman" w:hAnsi="Times New Roman" w:cs="Times New Roman"/>
          <w:noProof/>
          <w:sz w:val="24"/>
          <w:szCs w:val="24"/>
        </w:rPr>
        <w:tab/>
      </w:r>
      <w:r w:rsidRPr="007711F2">
        <w:rPr>
          <w:rFonts w:ascii="Times New Roman" w:hAnsi="Times New Roman" w:cs="Times New Roman"/>
          <w:noProof/>
          <w:sz w:val="24"/>
          <w:szCs w:val="24"/>
        </w:rPr>
        <w:fldChar w:fldCharType="begin"/>
      </w:r>
      <w:r w:rsidRPr="007711F2">
        <w:rPr>
          <w:rFonts w:ascii="Times New Roman" w:hAnsi="Times New Roman" w:cs="Times New Roman"/>
          <w:noProof/>
          <w:sz w:val="24"/>
          <w:szCs w:val="24"/>
        </w:rPr>
        <w:instrText xml:space="preserve"> PAGEREF _Toc132707305 \h </w:instrText>
      </w:r>
      <w:r w:rsidRPr="007711F2">
        <w:rPr>
          <w:rFonts w:ascii="Times New Roman" w:hAnsi="Times New Roman" w:cs="Times New Roman"/>
          <w:noProof/>
          <w:sz w:val="24"/>
          <w:szCs w:val="24"/>
        </w:rPr>
      </w:r>
      <w:r w:rsidRPr="007711F2">
        <w:rPr>
          <w:rFonts w:ascii="Times New Roman" w:hAnsi="Times New Roman" w:cs="Times New Roman"/>
          <w:noProof/>
          <w:sz w:val="24"/>
          <w:szCs w:val="24"/>
        </w:rPr>
        <w:fldChar w:fldCharType="separate"/>
      </w:r>
      <w:r w:rsidR="003147DB">
        <w:rPr>
          <w:rFonts w:ascii="Times New Roman" w:hAnsi="Times New Roman" w:cs="Times New Roman"/>
          <w:noProof/>
          <w:sz w:val="24"/>
          <w:szCs w:val="24"/>
        </w:rPr>
        <w:t>6</w:t>
      </w:r>
      <w:r w:rsidRPr="007711F2">
        <w:rPr>
          <w:rFonts w:ascii="Times New Roman" w:hAnsi="Times New Roman" w:cs="Times New Roman"/>
          <w:noProof/>
          <w:sz w:val="24"/>
          <w:szCs w:val="24"/>
        </w:rPr>
        <w:fldChar w:fldCharType="end"/>
      </w:r>
    </w:p>
    <w:p w14:paraId="6DEC52CA" w14:textId="533F9666" w:rsidR="007711F2" w:rsidRPr="007711F2" w:rsidRDefault="007711F2">
      <w:pPr>
        <w:pStyle w:val="12"/>
        <w:tabs>
          <w:tab w:val="right" w:leader="dot" w:pos="9344"/>
        </w:tabs>
        <w:rPr>
          <w:rFonts w:ascii="Times New Roman" w:eastAsiaTheme="minorEastAsia" w:hAnsi="Times New Roman" w:cs="Times New Roman"/>
          <w:b w:val="0"/>
          <w:bCs w:val="0"/>
          <w:noProof/>
          <w:sz w:val="24"/>
          <w:szCs w:val="24"/>
        </w:rPr>
      </w:pPr>
      <w:r w:rsidRPr="007711F2">
        <w:rPr>
          <w:rFonts w:ascii="Times New Roman" w:hAnsi="Times New Roman" w:cs="Times New Roman"/>
          <w:noProof/>
          <w:sz w:val="24"/>
          <w:szCs w:val="24"/>
        </w:rPr>
        <w:t>Раздел 3. Характеристика профессиональной деятельности выпускника</w:t>
      </w:r>
      <w:r w:rsidRPr="007711F2">
        <w:rPr>
          <w:rFonts w:ascii="Times New Roman" w:hAnsi="Times New Roman" w:cs="Times New Roman"/>
          <w:noProof/>
          <w:sz w:val="24"/>
          <w:szCs w:val="24"/>
        </w:rPr>
        <w:tab/>
      </w:r>
      <w:r w:rsidRPr="007711F2">
        <w:rPr>
          <w:rFonts w:ascii="Times New Roman" w:hAnsi="Times New Roman" w:cs="Times New Roman"/>
          <w:noProof/>
          <w:sz w:val="24"/>
          <w:szCs w:val="24"/>
        </w:rPr>
        <w:fldChar w:fldCharType="begin"/>
      </w:r>
      <w:r w:rsidRPr="007711F2">
        <w:rPr>
          <w:rFonts w:ascii="Times New Roman" w:hAnsi="Times New Roman" w:cs="Times New Roman"/>
          <w:noProof/>
          <w:sz w:val="24"/>
          <w:szCs w:val="24"/>
        </w:rPr>
        <w:instrText xml:space="preserve"> PAGEREF _Toc132707306 \h </w:instrText>
      </w:r>
      <w:r w:rsidRPr="007711F2">
        <w:rPr>
          <w:rFonts w:ascii="Times New Roman" w:hAnsi="Times New Roman" w:cs="Times New Roman"/>
          <w:noProof/>
          <w:sz w:val="24"/>
          <w:szCs w:val="24"/>
        </w:rPr>
      </w:r>
      <w:r w:rsidRPr="007711F2">
        <w:rPr>
          <w:rFonts w:ascii="Times New Roman" w:hAnsi="Times New Roman" w:cs="Times New Roman"/>
          <w:noProof/>
          <w:sz w:val="24"/>
          <w:szCs w:val="24"/>
        </w:rPr>
        <w:fldChar w:fldCharType="separate"/>
      </w:r>
      <w:r w:rsidR="003147DB">
        <w:rPr>
          <w:rFonts w:ascii="Times New Roman" w:hAnsi="Times New Roman" w:cs="Times New Roman"/>
          <w:noProof/>
          <w:sz w:val="24"/>
          <w:szCs w:val="24"/>
        </w:rPr>
        <w:t>6</w:t>
      </w:r>
      <w:r w:rsidRPr="007711F2">
        <w:rPr>
          <w:rFonts w:ascii="Times New Roman" w:hAnsi="Times New Roman" w:cs="Times New Roman"/>
          <w:noProof/>
          <w:sz w:val="24"/>
          <w:szCs w:val="24"/>
        </w:rPr>
        <w:fldChar w:fldCharType="end"/>
      </w:r>
    </w:p>
    <w:p w14:paraId="1E3101BA" w14:textId="58B41328" w:rsidR="007711F2" w:rsidRPr="007711F2" w:rsidRDefault="007711F2">
      <w:pPr>
        <w:pStyle w:val="12"/>
        <w:tabs>
          <w:tab w:val="right" w:leader="dot" w:pos="9344"/>
        </w:tabs>
        <w:rPr>
          <w:rFonts w:ascii="Times New Roman" w:eastAsiaTheme="minorEastAsia" w:hAnsi="Times New Roman" w:cs="Times New Roman"/>
          <w:b w:val="0"/>
          <w:bCs w:val="0"/>
          <w:noProof/>
          <w:sz w:val="24"/>
          <w:szCs w:val="24"/>
        </w:rPr>
      </w:pPr>
      <w:r w:rsidRPr="007711F2">
        <w:rPr>
          <w:rFonts w:ascii="Times New Roman" w:hAnsi="Times New Roman" w:cs="Times New Roman"/>
          <w:noProof/>
          <w:sz w:val="24"/>
          <w:szCs w:val="24"/>
        </w:rPr>
        <w:t>Раздел 4. Планируемые результаты освоения образовательной программы</w:t>
      </w:r>
      <w:r w:rsidRPr="007711F2">
        <w:rPr>
          <w:rFonts w:ascii="Times New Roman" w:hAnsi="Times New Roman" w:cs="Times New Roman"/>
          <w:noProof/>
          <w:sz w:val="24"/>
          <w:szCs w:val="24"/>
        </w:rPr>
        <w:tab/>
      </w:r>
      <w:r w:rsidRPr="007711F2">
        <w:rPr>
          <w:rFonts w:ascii="Times New Roman" w:hAnsi="Times New Roman" w:cs="Times New Roman"/>
          <w:noProof/>
          <w:sz w:val="24"/>
          <w:szCs w:val="24"/>
        </w:rPr>
        <w:fldChar w:fldCharType="begin"/>
      </w:r>
      <w:r w:rsidRPr="007711F2">
        <w:rPr>
          <w:rFonts w:ascii="Times New Roman" w:hAnsi="Times New Roman" w:cs="Times New Roman"/>
          <w:noProof/>
          <w:sz w:val="24"/>
          <w:szCs w:val="24"/>
        </w:rPr>
        <w:instrText xml:space="preserve"> PAGEREF _Toc132707307 \h </w:instrText>
      </w:r>
      <w:r w:rsidRPr="007711F2">
        <w:rPr>
          <w:rFonts w:ascii="Times New Roman" w:hAnsi="Times New Roman" w:cs="Times New Roman"/>
          <w:noProof/>
          <w:sz w:val="24"/>
          <w:szCs w:val="24"/>
        </w:rPr>
      </w:r>
      <w:r w:rsidRPr="007711F2">
        <w:rPr>
          <w:rFonts w:ascii="Times New Roman" w:hAnsi="Times New Roman" w:cs="Times New Roman"/>
          <w:noProof/>
          <w:sz w:val="24"/>
          <w:szCs w:val="24"/>
        </w:rPr>
        <w:fldChar w:fldCharType="separate"/>
      </w:r>
      <w:r w:rsidR="003147DB">
        <w:rPr>
          <w:rFonts w:ascii="Times New Roman" w:hAnsi="Times New Roman" w:cs="Times New Roman"/>
          <w:noProof/>
          <w:sz w:val="24"/>
          <w:szCs w:val="24"/>
        </w:rPr>
        <w:t>7</w:t>
      </w:r>
      <w:r w:rsidRPr="007711F2">
        <w:rPr>
          <w:rFonts w:ascii="Times New Roman" w:hAnsi="Times New Roman" w:cs="Times New Roman"/>
          <w:noProof/>
          <w:sz w:val="24"/>
          <w:szCs w:val="24"/>
        </w:rPr>
        <w:fldChar w:fldCharType="end"/>
      </w:r>
    </w:p>
    <w:p w14:paraId="591BF73D" w14:textId="046FCE87" w:rsidR="007711F2" w:rsidRPr="007711F2" w:rsidRDefault="007711F2">
      <w:pPr>
        <w:pStyle w:val="24"/>
        <w:tabs>
          <w:tab w:val="right" w:leader="dot" w:pos="9344"/>
        </w:tabs>
        <w:rPr>
          <w:rFonts w:ascii="Times New Roman" w:eastAsiaTheme="minorEastAsia" w:hAnsi="Times New Roman" w:cs="Times New Roman"/>
          <w:i w:val="0"/>
          <w:iCs w:val="0"/>
          <w:noProof/>
          <w:sz w:val="24"/>
          <w:szCs w:val="24"/>
        </w:rPr>
      </w:pPr>
      <w:r w:rsidRPr="007711F2">
        <w:rPr>
          <w:rFonts w:ascii="Times New Roman" w:hAnsi="Times New Roman" w:cs="Times New Roman"/>
          <w:bCs/>
          <w:i w:val="0"/>
          <w:iCs w:val="0"/>
          <w:noProof/>
          <w:sz w:val="24"/>
          <w:szCs w:val="24"/>
        </w:rPr>
        <w:t>4.1. Общие компетенции</w:t>
      </w:r>
      <w:r w:rsidRPr="007711F2">
        <w:rPr>
          <w:rFonts w:ascii="Times New Roman" w:hAnsi="Times New Roman" w:cs="Times New Roman"/>
          <w:i w:val="0"/>
          <w:iCs w:val="0"/>
          <w:noProof/>
          <w:sz w:val="24"/>
          <w:szCs w:val="24"/>
        </w:rPr>
        <w:tab/>
      </w:r>
      <w:r w:rsidRPr="007711F2">
        <w:rPr>
          <w:rFonts w:ascii="Times New Roman" w:hAnsi="Times New Roman" w:cs="Times New Roman"/>
          <w:i w:val="0"/>
          <w:iCs w:val="0"/>
          <w:noProof/>
          <w:sz w:val="24"/>
          <w:szCs w:val="24"/>
        </w:rPr>
        <w:fldChar w:fldCharType="begin"/>
      </w:r>
      <w:r w:rsidRPr="007711F2">
        <w:rPr>
          <w:rFonts w:ascii="Times New Roman" w:hAnsi="Times New Roman" w:cs="Times New Roman"/>
          <w:i w:val="0"/>
          <w:iCs w:val="0"/>
          <w:noProof/>
          <w:sz w:val="24"/>
          <w:szCs w:val="24"/>
        </w:rPr>
        <w:instrText xml:space="preserve"> PAGEREF _Toc132707308 \h </w:instrText>
      </w:r>
      <w:r w:rsidRPr="007711F2">
        <w:rPr>
          <w:rFonts w:ascii="Times New Roman" w:hAnsi="Times New Roman" w:cs="Times New Roman"/>
          <w:i w:val="0"/>
          <w:iCs w:val="0"/>
          <w:noProof/>
          <w:sz w:val="24"/>
          <w:szCs w:val="24"/>
        </w:rPr>
      </w:r>
      <w:r w:rsidRPr="007711F2">
        <w:rPr>
          <w:rFonts w:ascii="Times New Roman" w:hAnsi="Times New Roman" w:cs="Times New Roman"/>
          <w:i w:val="0"/>
          <w:iCs w:val="0"/>
          <w:noProof/>
          <w:sz w:val="24"/>
          <w:szCs w:val="24"/>
        </w:rPr>
        <w:fldChar w:fldCharType="separate"/>
      </w:r>
      <w:r w:rsidR="003147DB">
        <w:rPr>
          <w:rFonts w:ascii="Times New Roman" w:hAnsi="Times New Roman" w:cs="Times New Roman"/>
          <w:i w:val="0"/>
          <w:iCs w:val="0"/>
          <w:noProof/>
          <w:sz w:val="24"/>
          <w:szCs w:val="24"/>
        </w:rPr>
        <w:t>7</w:t>
      </w:r>
      <w:r w:rsidRPr="007711F2">
        <w:rPr>
          <w:rFonts w:ascii="Times New Roman" w:hAnsi="Times New Roman" w:cs="Times New Roman"/>
          <w:i w:val="0"/>
          <w:iCs w:val="0"/>
          <w:noProof/>
          <w:sz w:val="24"/>
          <w:szCs w:val="24"/>
        </w:rPr>
        <w:fldChar w:fldCharType="end"/>
      </w:r>
    </w:p>
    <w:p w14:paraId="20E8C19E" w14:textId="136F26CD" w:rsidR="007711F2" w:rsidRPr="007711F2" w:rsidRDefault="007711F2">
      <w:pPr>
        <w:pStyle w:val="24"/>
        <w:tabs>
          <w:tab w:val="right" w:leader="dot" w:pos="9344"/>
        </w:tabs>
        <w:rPr>
          <w:rFonts w:ascii="Times New Roman" w:eastAsiaTheme="minorEastAsia" w:hAnsi="Times New Roman" w:cs="Times New Roman"/>
          <w:i w:val="0"/>
          <w:iCs w:val="0"/>
          <w:noProof/>
          <w:sz w:val="24"/>
          <w:szCs w:val="24"/>
        </w:rPr>
      </w:pPr>
      <w:r w:rsidRPr="007711F2">
        <w:rPr>
          <w:rFonts w:ascii="Times New Roman" w:hAnsi="Times New Roman" w:cs="Times New Roman"/>
          <w:bCs/>
          <w:i w:val="0"/>
          <w:iCs w:val="0"/>
          <w:noProof/>
          <w:sz w:val="24"/>
          <w:szCs w:val="24"/>
        </w:rPr>
        <w:t>4.2. Профессиональные компетенции</w:t>
      </w:r>
      <w:r w:rsidRPr="007711F2">
        <w:rPr>
          <w:rFonts w:ascii="Times New Roman" w:hAnsi="Times New Roman" w:cs="Times New Roman"/>
          <w:i w:val="0"/>
          <w:iCs w:val="0"/>
          <w:noProof/>
          <w:sz w:val="24"/>
          <w:szCs w:val="24"/>
        </w:rPr>
        <w:tab/>
      </w:r>
      <w:r w:rsidRPr="007711F2">
        <w:rPr>
          <w:rFonts w:ascii="Times New Roman" w:hAnsi="Times New Roman" w:cs="Times New Roman"/>
          <w:i w:val="0"/>
          <w:iCs w:val="0"/>
          <w:noProof/>
          <w:sz w:val="24"/>
          <w:szCs w:val="24"/>
        </w:rPr>
        <w:fldChar w:fldCharType="begin"/>
      </w:r>
      <w:r w:rsidRPr="007711F2">
        <w:rPr>
          <w:rFonts w:ascii="Times New Roman" w:hAnsi="Times New Roman" w:cs="Times New Roman"/>
          <w:i w:val="0"/>
          <w:iCs w:val="0"/>
          <w:noProof/>
          <w:sz w:val="24"/>
          <w:szCs w:val="24"/>
        </w:rPr>
        <w:instrText xml:space="preserve"> PAGEREF _Toc132707309 \h </w:instrText>
      </w:r>
      <w:r w:rsidRPr="007711F2">
        <w:rPr>
          <w:rFonts w:ascii="Times New Roman" w:hAnsi="Times New Roman" w:cs="Times New Roman"/>
          <w:i w:val="0"/>
          <w:iCs w:val="0"/>
          <w:noProof/>
          <w:sz w:val="24"/>
          <w:szCs w:val="24"/>
        </w:rPr>
      </w:r>
      <w:r w:rsidRPr="007711F2">
        <w:rPr>
          <w:rFonts w:ascii="Times New Roman" w:hAnsi="Times New Roman" w:cs="Times New Roman"/>
          <w:i w:val="0"/>
          <w:iCs w:val="0"/>
          <w:noProof/>
          <w:sz w:val="24"/>
          <w:szCs w:val="24"/>
        </w:rPr>
        <w:fldChar w:fldCharType="separate"/>
      </w:r>
      <w:r w:rsidR="003147DB">
        <w:rPr>
          <w:rFonts w:ascii="Times New Roman" w:hAnsi="Times New Roman" w:cs="Times New Roman"/>
          <w:i w:val="0"/>
          <w:iCs w:val="0"/>
          <w:noProof/>
          <w:sz w:val="24"/>
          <w:szCs w:val="24"/>
        </w:rPr>
        <w:t>12</w:t>
      </w:r>
      <w:r w:rsidRPr="007711F2">
        <w:rPr>
          <w:rFonts w:ascii="Times New Roman" w:hAnsi="Times New Roman" w:cs="Times New Roman"/>
          <w:i w:val="0"/>
          <w:iCs w:val="0"/>
          <w:noProof/>
          <w:sz w:val="24"/>
          <w:szCs w:val="24"/>
        </w:rPr>
        <w:fldChar w:fldCharType="end"/>
      </w:r>
    </w:p>
    <w:p w14:paraId="1C5897CD" w14:textId="1759EEE2" w:rsidR="007711F2" w:rsidRPr="007711F2" w:rsidRDefault="007711F2">
      <w:pPr>
        <w:pStyle w:val="12"/>
        <w:tabs>
          <w:tab w:val="right" w:leader="dot" w:pos="9344"/>
        </w:tabs>
        <w:rPr>
          <w:rFonts w:ascii="Times New Roman" w:eastAsiaTheme="minorEastAsia" w:hAnsi="Times New Roman" w:cs="Times New Roman"/>
          <w:b w:val="0"/>
          <w:bCs w:val="0"/>
          <w:noProof/>
          <w:sz w:val="24"/>
          <w:szCs w:val="24"/>
        </w:rPr>
      </w:pPr>
      <w:r w:rsidRPr="007711F2">
        <w:rPr>
          <w:rFonts w:ascii="Times New Roman" w:hAnsi="Times New Roman" w:cs="Times New Roman"/>
          <w:noProof/>
          <w:sz w:val="24"/>
          <w:szCs w:val="24"/>
        </w:rPr>
        <w:t>Раздел 5. Примерная структура образовательной программы</w:t>
      </w:r>
      <w:r w:rsidRPr="007711F2">
        <w:rPr>
          <w:rFonts w:ascii="Times New Roman" w:hAnsi="Times New Roman" w:cs="Times New Roman"/>
          <w:noProof/>
          <w:sz w:val="24"/>
          <w:szCs w:val="24"/>
        </w:rPr>
        <w:tab/>
      </w:r>
      <w:r w:rsidRPr="007711F2">
        <w:rPr>
          <w:rFonts w:ascii="Times New Roman" w:hAnsi="Times New Roman" w:cs="Times New Roman"/>
          <w:noProof/>
          <w:sz w:val="24"/>
          <w:szCs w:val="24"/>
        </w:rPr>
        <w:fldChar w:fldCharType="begin"/>
      </w:r>
      <w:r w:rsidRPr="007711F2">
        <w:rPr>
          <w:rFonts w:ascii="Times New Roman" w:hAnsi="Times New Roman" w:cs="Times New Roman"/>
          <w:noProof/>
          <w:sz w:val="24"/>
          <w:szCs w:val="24"/>
        </w:rPr>
        <w:instrText xml:space="preserve"> PAGEREF _Toc132707310 \h </w:instrText>
      </w:r>
      <w:r w:rsidRPr="007711F2">
        <w:rPr>
          <w:rFonts w:ascii="Times New Roman" w:hAnsi="Times New Roman" w:cs="Times New Roman"/>
          <w:noProof/>
          <w:sz w:val="24"/>
          <w:szCs w:val="24"/>
        </w:rPr>
      </w:r>
      <w:r w:rsidRPr="007711F2">
        <w:rPr>
          <w:rFonts w:ascii="Times New Roman" w:hAnsi="Times New Roman" w:cs="Times New Roman"/>
          <w:noProof/>
          <w:sz w:val="24"/>
          <w:szCs w:val="24"/>
        </w:rPr>
        <w:fldChar w:fldCharType="separate"/>
      </w:r>
      <w:r w:rsidR="003147DB">
        <w:rPr>
          <w:rFonts w:ascii="Times New Roman" w:hAnsi="Times New Roman" w:cs="Times New Roman"/>
          <w:noProof/>
          <w:sz w:val="24"/>
          <w:szCs w:val="24"/>
        </w:rPr>
        <w:t>23</w:t>
      </w:r>
      <w:r w:rsidRPr="007711F2">
        <w:rPr>
          <w:rFonts w:ascii="Times New Roman" w:hAnsi="Times New Roman" w:cs="Times New Roman"/>
          <w:noProof/>
          <w:sz w:val="24"/>
          <w:szCs w:val="24"/>
        </w:rPr>
        <w:fldChar w:fldCharType="end"/>
      </w:r>
    </w:p>
    <w:p w14:paraId="0DC45F4E" w14:textId="32723897" w:rsidR="007711F2" w:rsidRPr="007711F2" w:rsidRDefault="007711F2">
      <w:pPr>
        <w:pStyle w:val="24"/>
        <w:tabs>
          <w:tab w:val="right" w:leader="dot" w:pos="9344"/>
        </w:tabs>
        <w:rPr>
          <w:rFonts w:ascii="Times New Roman" w:eastAsiaTheme="minorEastAsia" w:hAnsi="Times New Roman" w:cs="Times New Roman"/>
          <w:i w:val="0"/>
          <w:iCs w:val="0"/>
          <w:noProof/>
          <w:sz w:val="24"/>
          <w:szCs w:val="24"/>
        </w:rPr>
      </w:pPr>
      <w:r w:rsidRPr="007711F2">
        <w:rPr>
          <w:rFonts w:ascii="Times New Roman" w:hAnsi="Times New Roman" w:cs="Times New Roman"/>
          <w:bCs/>
          <w:i w:val="0"/>
          <w:iCs w:val="0"/>
          <w:noProof/>
          <w:sz w:val="24"/>
          <w:szCs w:val="24"/>
        </w:rPr>
        <w:t>5.1. Примерный учебный план</w:t>
      </w:r>
      <w:r w:rsidRPr="007711F2">
        <w:rPr>
          <w:rFonts w:ascii="Times New Roman" w:hAnsi="Times New Roman" w:cs="Times New Roman"/>
          <w:i w:val="0"/>
          <w:iCs w:val="0"/>
          <w:noProof/>
          <w:sz w:val="24"/>
          <w:szCs w:val="24"/>
        </w:rPr>
        <w:tab/>
      </w:r>
      <w:r w:rsidRPr="007711F2">
        <w:rPr>
          <w:rFonts w:ascii="Times New Roman" w:hAnsi="Times New Roman" w:cs="Times New Roman"/>
          <w:i w:val="0"/>
          <w:iCs w:val="0"/>
          <w:noProof/>
          <w:sz w:val="24"/>
          <w:szCs w:val="24"/>
        </w:rPr>
        <w:fldChar w:fldCharType="begin"/>
      </w:r>
      <w:r w:rsidRPr="007711F2">
        <w:rPr>
          <w:rFonts w:ascii="Times New Roman" w:hAnsi="Times New Roman" w:cs="Times New Roman"/>
          <w:i w:val="0"/>
          <w:iCs w:val="0"/>
          <w:noProof/>
          <w:sz w:val="24"/>
          <w:szCs w:val="24"/>
        </w:rPr>
        <w:instrText xml:space="preserve"> PAGEREF _Toc132707311 \h </w:instrText>
      </w:r>
      <w:r w:rsidRPr="007711F2">
        <w:rPr>
          <w:rFonts w:ascii="Times New Roman" w:hAnsi="Times New Roman" w:cs="Times New Roman"/>
          <w:i w:val="0"/>
          <w:iCs w:val="0"/>
          <w:noProof/>
          <w:sz w:val="24"/>
          <w:szCs w:val="24"/>
        </w:rPr>
      </w:r>
      <w:r w:rsidRPr="007711F2">
        <w:rPr>
          <w:rFonts w:ascii="Times New Roman" w:hAnsi="Times New Roman" w:cs="Times New Roman"/>
          <w:i w:val="0"/>
          <w:iCs w:val="0"/>
          <w:noProof/>
          <w:sz w:val="24"/>
          <w:szCs w:val="24"/>
        </w:rPr>
        <w:fldChar w:fldCharType="separate"/>
      </w:r>
      <w:r w:rsidR="003147DB">
        <w:rPr>
          <w:rFonts w:ascii="Times New Roman" w:hAnsi="Times New Roman" w:cs="Times New Roman"/>
          <w:i w:val="0"/>
          <w:iCs w:val="0"/>
          <w:noProof/>
          <w:sz w:val="24"/>
          <w:szCs w:val="24"/>
        </w:rPr>
        <w:t>23</w:t>
      </w:r>
      <w:r w:rsidRPr="007711F2">
        <w:rPr>
          <w:rFonts w:ascii="Times New Roman" w:hAnsi="Times New Roman" w:cs="Times New Roman"/>
          <w:i w:val="0"/>
          <w:iCs w:val="0"/>
          <w:noProof/>
          <w:sz w:val="24"/>
          <w:szCs w:val="24"/>
        </w:rPr>
        <w:fldChar w:fldCharType="end"/>
      </w:r>
    </w:p>
    <w:p w14:paraId="4188DFEB" w14:textId="731E3D78" w:rsidR="007711F2" w:rsidRPr="007711F2" w:rsidRDefault="007711F2">
      <w:pPr>
        <w:pStyle w:val="24"/>
        <w:tabs>
          <w:tab w:val="right" w:leader="dot" w:pos="9344"/>
        </w:tabs>
        <w:rPr>
          <w:rFonts w:ascii="Times New Roman" w:eastAsiaTheme="minorEastAsia" w:hAnsi="Times New Roman" w:cs="Times New Roman"/>
          <w:i w:val="0"/>
          <w:iCs w:val="0"/>
          <w:noProof/>
          <w:sz w:val="24"/>
          <w:szCs w:val="24"/>
        </w:rPr>
      </w:pPr>
      <w:r w:rsidRPr="007711F2">
        <w:rPr>
          <w:rFonts w:ascii="Times New Roman" w:hAnsi="Times New Roman" w:cs="Times New Roman"/>
          <w:bCs/>
          <w:i w:val="0"/>
          <w:iCs w:val="0"/>
          <w:noProof/>
          <w:sz w:val="24"/>
          <w:szCs w:val="24"/>
        </w:rPr>
        <w:t>5.2 Примерный календарный учебный график</w:t>
      </w:r>
      <w:r w:rsidRPr="007711F2">
        <w:rPr>
          <w:rFonts w:ascii="Times New Roman" w:hAnsi="Times New Roman" w:cs="Times New Roman"/>
          <w:i w:val="0"/>
          <w:iCs w:val="0"/>
          <w:noProof/>
          <w:sz w:val="24"/>
          <w:szCs w:val="24"/>
        </w:rPr>
        <w:tab/>
      </w:r>
      <w:r w:rsidRPr="007711F2">
        <w:rPr>
          <w:rFonts w:ascii="Times New Roman" w:hAnsi="Times New Roman" w:cs="Times New Roman"/>
          <w:i w:val="0"/>
          <w:iCs w:val="0"/>
          <w:noProof/>
          <w:sz w:val="24"/>
          <w:szCs w:val="24"/>
        </w:rPr>
        <w:fldChar w:fldCharType="begin"/>
      </w:r>
      <w:r w:rsidRPr="007711F2">
        <w:rPr>
          <w:rFonts w:ascii="Times New Roman" w:hAnsi="Times New Roman" w:cs="Times New Roman"/>
          <w:i w:val="0"/>
          <w:iCs w:val="0"/>
          <w:noProof/>
          <w:sz w:val="24"/>
          <w:szCs w:val="24"/>
        </w:rPr>
        <w:instrText xml:space="preserve"> PAGEREF _Toc132707312 \h </w:instrText>
      </w:r>
      <w:r w:rsidRPr="007711F2">
        <w:rPr>
          <w:rFonts w:ascii="Times New Roman" w:hAnsi="Times New Roman" w:cs="Times New Roman"/>
          <w:i w:val="0"/>
          <w:iCs w:val="0"/>
          <w:noProof/>
          <w:sz w:val="24"/>
          <w:szCs w:val="24"/>
        </w:rPr>
      </w:r>
      <w:r w:rsidRPr="007711F2">
        <w:rPr>
          <w:rFonts w:ascii="Times New Roman" w:hAnsi="Times New Roman" w:cs="Times New Roman"/>
          <w:i w:val="0"/>
          <w:iCs w:val="0"/>
          <w:noProof/>
          <w:sz w:val="24"/>
          <w:szCs w:val="24"/>
        </w:rPr>
        <w:fldChar w:fldCharType="separate"/>
      </w:r>
      <w:r w:rsidR="003147DB">
        <w:rPr>
          <w:rFonts w:ascii="Times New Roman" w:hAnsi="Times New Roman" w:cs="Times New Roman"/>
          <w:i w:val="0"/>
          <w:iCs w:val="0"/>
          <w:noProof/>
          <w:sz w:val="24"/>
          <w:szCs w:val="24"/>
        </w:rPr>
        <w:t>27</w:t>
      </w:r>
      <w:r w:rsidRPr="007711F2">
        <w:rPr>
          <w:rFonts w:ascii="Times New Roman" w:hAnsi="Times New Roman" w:cs="Times New Roman"/>
          <w:i w:val="0"/>
          <w:iCs w:val="0"/>
          <w:noProof/>
          <w:sz w:val="24"/>
          <w:szCs w:val="24"/>
        </w:rPr>
        <w:fldChar w:fldCharType="end"/>
      </w:r>
    </w:p>
    <w:p w14:paraId="3B031722" w14:textId="4741BA2F" w:rsidR="007711F2" w:rsidRPr="007711F2" w:rsidRDefault="007711F2">
      <w:pPr>
        <w:pStyle w:val="24"/>
        <w:tabs>
          <w:tab w:val="right" w:leader="dot" w:pos="9344"/>
        </w:tabs>
        <w:rPr>
          <w:rFonts w:ascii="Times New Roman" w:eastAsiaTheme="minorEastAsia" w:hAnsi="Times New Roman" w:cs="Times New Roman"/>
          <w:i w:val="0"/>
          <w:iCs w:val="0"/>
          <w:noProof/>
          <w:sz w:val="24"/>
          <w:szCs w:val="24"/>
        </w:rPr>
      </w:pPr>
      <w:r w:rsidRPr="007711F2">
        <w:rPr>
          <w:rFonts w:ascii="Times New Roman" w:hAnsi="Times New Roman" w:cs="Times New Roman"/>
          <w:bCs/>
          <w:i w:val="0"/>
          <w:iCs w:val="0"/>
          <w:noProof/>
          <w:sz w:val="24"/>
          <w:szCs w:val="24"/>
        </w:rPr>
        <w:t>5.3. Примерная рабочая программа воспитания</w:t>
      </w:r>
      <w:r w:rsidRPr="007711F2">
        <w:rPr>
          <w:rFonts w:ascii="Times New Roman" w:hAnsi="Times New Roman" w:cs="Times New Roman"/>
          <w:i w:val="0"/>
          <w:iCs w:val="0"/>
          <w:noProof/>
          <w:sz w:val="24"/>
          <w:szCs w:val="24"/>
        </w:rPr>
        <w:tab/>
      </w:r>
      <w:r w:rsidRPr="007711F2">
        <w:rPr>
          <w:rFonts w:ascii="Times New Roman" w:hAnsi="Times New Roman" w:cs="Times New Roman"/>
          <w:i w:val="0"/>
          <w:iCs w:val="0"/>
          <w:noProof/>
          <w:sz w:val="24"/>
          <w:szCs w:val="24"/>
        </w:rPr>
        <w:fldChar w:fldCharType="begin"/>
      </w:r>
      <w:r w:rsidRPr="007711F2">
        <w:rPr>
          <w:rFonts w:ascii="Times New Roman" w:hAnsi="Times New Roman" w:cs="Times New Roman"/>
          <w:i w:val="0"/>
          <w:iCs w:val="0"/>
          <w:noProof/>
          <w:sz w:val="24"/>
          <w:szCs w:val="24"/>
        </w:rPr>
        <w:instrText xml:space="preserve"> PAGEREF _Toc132707313 \h </w:instrText>
      </w:r>
      <w:r w:rsidRPr="007711F2">
        <w:rPr>
          <w:rFonts w:ascii="Times New Roman" w:hAnsi="Times New Roman" w:cs="Times New Roman"/>
          <w:i w:val="0"/>
          <w:iCs w:val="0"/>
          <w:noProof/>
          <w:sz w:val="24"/>
          <w:szCs w:val="24"/>
        </w:rPr>
      </w:r>
      <w:r w:rsidRPr="007711F2">
        <w:rPr>
          <w:rFonts w:ascii="Times New Roman" w:hAnsi="Times New Roman" w:cs="Times New Roman"/>
          <w:i w:val="0"/>
          <w:iCs w:val="0"/>
          <w:noProof/>
          <w:sz w:val="24"/>
          <w:szCs w:val="24"/>
        </w:rPr>
        <w:fldChar w:fldCharType="separate"/>
      </w:r>
      <w:r w:rsidR="003147DB">
        <w:rPr>
          <w:rFonts w:ascii="Times New Roman" w:hAnsi="Times New Roman" w:cs="Times New Roman"/>
          <w:i w:val="0"/>
          <w:iCs w:val="0"/>
          <w:noProof/>
          <w:sz w:val="24"/>
          <w:szCs w:val="24"/>
        </w:rPr>
        <w:t>34</w:t>
      </w:r>
      <w:r w:rsidRPr="007711F2">
        <w:rPr>
          <w:rFonts w:ascii="Times New Roman" w:hAnsi="Times New Roman" w:cs="Times New Roman"/>
          <w:i w:val="0"/>
          <w:iCs w:val="0"/>
          <w:noProof/>
          <w:sz w:val="24"/>
          <w:szCs w:val="24"/>
        </w:rPr>
        <w:fldChar w:fldCharType="end"/>
      </w:r>
    </w:p>
    <w:p w14:paraId="009B4840" w14:textId="24C719D4" w:rsidR="007711F2" w:rsidRPr="007711F2" w:rsidRDefault="007711F2">
      <w:pPr>
        <w:pStyle w:val="24"/>
        <w:tabs>
          <w:tab w:val="right" w:leader="dot" w:pos="9344"/>
        </w:tabs>
        <w:rPr>
          <w:rFonts w:ascii="Times New Roman" w:eastAsiaTheme="minorEastAsia" w:hAnsi="Times New Roman" w:cs="Times New Roman"/>
          <w:i w:val="0"/>
          <w:iCs w:val="0"/>
          <w:noProof/>
          <w:sz w:val="24"/>
          <w:szCs w:val="24"/>
        </w:rPr>
      </w:pPr>
      <w:r w:rsidRPr="007711F2">
        <w:rPr>
          <w:rFonts w:ascii="Times New Roman" w:hAnsi="Times New Roman" w:cs="Times New Roman"/>
          <w:bCs/>
          <w:i w:val="0"/>
          <w:iCs w:val="0"/>
          <w:noProof/>
          <w:sz w:val="24"/>
          <w:szCs w:val="24"/>
        </w:rPr>
        <w:t>5.4. Примерный календарный план воспитательной работы</w:t>
      </w:r>
      <w:r w:rsidRPr="007711F2">
        <w:rPr>
          <w:rFonts w:ascii="Times New Roman" w:hAnsi="Times New Roman" w:cs="Times New Roman"/>
          <w:i w:val="0"/>
          <w:iCs w:val="0"/>
          <w:noProof/>
          <w:sz w:val="24"/>
          <w:szCs w:val="24"/>
        </w:rPr>
        <w:tab/>
      </w:r>
      <w:r w:rsidRPr="007711F2">
        <w:rPr>
          <w:rFonts w:ascii="Times New Roman" w:hAnsi="Times New Roman" w:cs="Times New Roman"/>
          <w:i w:val="0"/>
          <w:iCs w:val="0"/>
          <w:noProof/>
          <w:sz w:val="24"/>
          <w:szCs w:val="24"/>
        </w:rPr>
        <w:fldChar w:fldCharType="begin"/>
      </w:r>
      <w:r w:rsidRPr="007711F2">
        <w:rPr>
          <w:rFonts w:ascii="Times New Roman" w:hAnsi="Times New Roman" w:cs="Times New Roman"/>
          <w:i w:val="0"/>
          <w:iCs w:val="0"/>
          <w:noProof/>
          <w:sz w:val="24"/>
          <w:szCs w:val="24"/>
        </w:rPr>
        <w:instrText xml:space="preserve"> PAGEREF _Toc132707314 \h </w:instrText>
      </w:r>
      <w:r w:rsidRPr="007711F2">
        <w:rPr>
          <w:rFonts w:ascii="Times New Roman" w:hAnsi="Times New Roman" w:cs="Times New Roman"/>
          <w:i w:val="0"/>
          <w:iCs w:val="0"/>
          <w:noProof/>
          <w:sz w:val="24"/>
          <w:szCs w:val="24"/>
        </w:rPr>
      </w:r>
      <w:r w:rsidRPr="007711F2">
        <w:rPr>
          <w:rFonts w:ascii="Times New Roman" w:hAnsi="Times New Roman" w:cs="Times New Roman"/>
          <w:i w:val="0"/>
          <w:iCs w:val="0"/>
          <w:noProof/>
          <w:sz w:val="24"/>
          <w:szCs w:val="24"/>
        </w:rPr>
        <w:fldChar w:fldCharType="separate"/>
      </w:r>
      <w:r w:rsidR="003147DB">
        <w:rPr>
          <w:rFonts w:ascii="Times New Roman" w:hAnsi="Times New Roman" w:cs="Times New Roman"/>
          <w:i w:val="0"/>
          <w:iCs w:val="0"/>
          <w:noProof/>
          <w:sz w:val="24"/>
          <w:szCs w:val="24"/>
        </w:rPr>
        <w:t>34</w:t>
      </w:r>
      <w:r w:rsidRPr="007711F2">
        <w:rPr>
          <w:rFonts w:ascii="Times New Roman" w:hAnsi="Times New Roman" w:cs="Times New Roman"/>
          <w:i w:val="0"/>
          <w:iCs w:val="0"/>
          <w:noProof/>
          <w:sz w:val="24"/>
          <w:szCs w:val="24"/>
        </w:rPr>
        <w:fldChar w:fldCharType="end"/>
      </w:r>
    </w:p>
    <w:p w14:paraId="602F6B02" w14:textId="1A90F8EB" w:rsidR="007711F2" w:rsidRPr="007711F2" w:rsidRDefault="007711F2">
      <w:pPr>
        <w:pStyle w:val="12"/>
        <w:tabs>
          <w:tab w:val="right" w:leader="dot" w:pos="9344"/>
        </w:tabs>
        <w:rPr>
          <w:rFonts w:ascii="Times New Roman" w:eastAsiaTheme="minorEastAsia" w:hAnsi="Times New Roman" w:cs="Times New Roman"/>
          <w:b w:val="0"/>
          <w:bCs w:val="0"/>
          <w:noProof/>
          <w:sz w:val="24"/>
          <w:szCs w:val="24"/>
        </w:rPr>
      </w:pPr>
      <w:r w:rsidRPr="007711F2">
        <w:rPr>
          <w:rFonts w:ascii="Times New Roman" w:hAnsi="Times New Roman" w:cs="Times New Roman"/>
          <w:noProof/>
          <w:sz w:val="24"/>
          <w:szCs w:val="24"/>
        </w:rPr>
        <w:t>Раздел 6. Примерные условия реализации образовательной программы</w:t>
      </w:r>
      <w:r w:rsidRPr="007711F2">
        <w:rPr>
          <w:rFonts w:ascii="Times New Roman" w:hAnsi="Times New Roman" w:cs="Times New Roman"/>
          <w:noProof/>
          <w:sz w:val="24"/>
          <w:szCs w:val="24"/>
        </w:rPr>
        <w:tab/>
      </w:r>
      <w:r w:rsidRPr="007711F2">
        <w:rPr>
          <w:rFonts w:ascii="Times New Roman" w:hAnsi="Times New Roman" w:cs="Times New Roman"/>
          <w:noProof/>
          <w:sz w:val="24"/>
          <w:szCs w:val="24"/>
        </w:rPr>
        <w:fldChar w:fldCharType="begin"/>
      </w:r>
      <w:r w:rsidRPr="007711F2">
        <w:rPr>
          <w:rFonts w:ascii="Times New Roman" w:hAnsi="Times New Roman" w:cs="Times New Roman"/>
          <w:noProof/>
          <w:sz w:val="24"/>
          <w:szCs w:val="24"/>
        </w:rPr>
        <w:instrText xml:space="preserve"> PAGEREF _Toc132707315 \h </w:instrText>
      </w:r>
      <w:r w:rsidRPr="007711F2">
        <w:rPr>
          <w:rFonts w:ascii="Times New Roman" w:hAnsi="Times New Roman" w:cs="Times New Roman"/>
          <w:noProof/>
          <w:sz w:val="24"/>
          <w:szCs w:val="24"/>
        </w:rPr>
      </w:r>
      <w:r w:rsidRPr="007711F2">
        <w:rPr>
          <w:rFonts w:ascii="Times New Roman" w:hAnsi="Times New Roman" w:cs="Times New Roman"/>
          <w:noProof/>
          <w:sz w:val="24"/>
          <w:szCs w:val="24"/>
        </w:rPr>
        <w:fldChar w:fldCharType="separate"/>
      </w:r>
      <w:r w:rsidR="003147DB">
        <w:rPr>
          <w:rFonts w:ascii="Times New Roman" w:hAnsi="Times New Roman" w:cs="Times New Roman"/>
          <w:noProof/>
          <w:sz w:val="24"/>
          <w:szCs w:val="24"/>
        </w:rPr>
        <w:t>34</w:t>
      </w:r>
      <w:r w:rsidRPr="007711F2">
        <w:rPr>
          <w:rFonts w:ascii="Times New Roman" w:hAnsi="Times New Roman" w:cs="Times New Roman"/>
          <w:noProof/>
          <w:sz w:val="24"/>
          <w:szCs w:val="24"/>
        </w:rPr>
        <w:fldChar w:fldCharType="end"/>
      </w:r>
    </w:p>
    <w:p w14:paraId="16290891" w14:textId="07A5BDAF" w:rsidR="007711F2" w:rsidRPr="007711F2" w:rsidRDefault="007711F2">
      <w:pPr>
        <w:pStyle w:val="24"/>
        <w:tabs>
          <w:tab w:val="right" w:leader="dot" w:pos="9344"/>
        </w:tabs>
        <w:rPr>
          <w:rFonts w:ascii="Times New Roman" w:eastAsiaTheme="minorEastAsia" w:hAnsi="Times New Roman" w:cs="Times New Roman"/>
          <w:i w:val="0"/>
          <w:iCs w:val="0"/>
          <w:noProof/>
          <w:sz w:val="24"/>
          <w:szCs w:val="24"/>
        </w:rPr>
      </w:pPr>
      <w:r w:rsidRPr="007711F2">
        <w:rPr>
          <w:rFonts w:ascii="Times New Roman" w:hAnsi="Times New Roman" w:cs="Times New Roman"/>
          <w:bCs/>
          <w:i w:val="0"/>
          <w:iCs w:val="0"/>
          <w:noProof/>
          <w:sz w:val="24"/>
          <w:szCs w:val="24"/>
        </w:rPr>
        <w:t xml:space="preserve">6.1. </w:t>
      </w:r>
      <w:r w:rsidRPr="007711F2">
        <w:rPr>
          <w:rFonts w:ascii="Times New Roman" w:hAnsi="Times New Roman" w:cs="Times New Roman"/>
          <w:bCs/>
          <w:i w:val="0"/>
          <w:iCs w:val="0"/>
          <w:noProof/>
          <w:sz w:val="24"/>
          <w:szCs w:val="24"/>
          <w:lang w:eastAsia="en-US"/>
        </w:rPr>
        <w:t>Требования к материально-техническому обеспечению образовательной программы</w:t>
      </w:r>
      <w:r w:rsidRPr="007711F2">
        <w:rPr>
          <w:rFonts w:ascii="Times New Roman" w:hAnsi="Times New Roman" w:cs="Times New Roman"/>
          <w:i w:val="0"/>
          <w:iCs w:val="0"/>
          <w:noProof/>
          <w:sz w:val="24"/>
          <w:szCs w:val="24"/>
        </w:rPr>
        <w:tab/>
      </w:r>
      <w:r w:rsidRPr="007711F2">
        <w:rPr>
          <w:rFonts w:ascii="Times New Roman" w:hAnsi="Times New Roman" w:cs="Times New Roman"/>
          <w:i w:val="0"/>
          <w:iCs w:val="0"/>
          <w:noProof/>
          <w:sz w:val="24"/>
          <w:szCs w:val="24"/>
        </w:rPr>
        <w:fldChar w:fldCharType="begin"/>
      </w:r>
      <w:r w:rsidRPr="007711F2">
        <w:rPr>
          <w:rFonts w:ascii="Times New Roman" w:hAnsi="Times New Roman" w:cs="Times New Roman"/>
          <w:i w:val="0"/>
          <w:iCs w:val="0"/>
          <w:noProof/>
          <w:sz w:val="24"/>
          <w:szCs w:val="24"/>
        </w:rPr>
        <w:instrText xml:space="preserve"> PAGEREF _Toc132707316 \h </w:instrText>
      </w:r>
      <w:r w:rsidRPr="007711F2">
        <w:rPr>
          <w:rFonts w:ascii="Times New Roman" w:hAnsi="Times New Roman" w:cs="Times New Roman"/>
          <w:i w:val="0"/>
          <w:iCs w:val="0"/>
          <w:noProof/>
          <w:sz w:val="24"/>
          <w:szCs w:val="24"/>
        </w:rPr>
      </w:r>
      <w:r w:rsidRPr="007711F2">
        <w:rPr>
          <w:rFonts w:ascii="Times New Roman" w:hAnsi="Times New Roman" w:cs="Times New Roman"/>
          <w:i w:val="0"/>
          <w:iCs w:val="0"/>
          <w:noProof/>
          <w:sz w:val="24"/>
          <w:szCs w:val="24"/>
        </w:rPr>
        <w:fldChar w:fldCharType="separate"/>
      </w:r>
      <w:r w:rsidR="003147DB">
        <w:rPr>
          <w:rFonts w:ascii="Times New Roman" w:hAnsi="Times New Roman" w:cs="Times New Roman"/>
          <w:i w:val="0"/>
          <w:iCs w:val="0"/>
          <w:noProof/>
          <w:sz w:val="24"/>
          <w:szCs w:val="24"/>
        </w:rPr>
        <w:t>34</w:t>
      </w:r>
      <w:r w:rsidRPr="007711F2">
        <w:rPr>
          <w:rFonts w:ascii="Times New Roman" w:hAnsi="Times New Roman" w:cs="Times New Roman"/>
          <w:i w:val="0"/>
          <w:iCs w:val="0"/>
          <w:noProof/>
          <w:sz w:val="24"/>
          <w:szCs w:val="24"/>
        </w:rPr>
        <w:fldChar w:fldCharType="end"/>
      </w:r>
    </w:p>
    <w:p w14:paraId="3F3A63A4" w14:textId="1EBAF187" w:rsidR="007711F2" w:rsidRPr="007711F2" w:rsidRDefault="007711F2">
      <w:pPr>
        <w:pStyle w:val="24"/>
        <w:tabs>
          <w:tab w:val="right" w:leader="dot" w:pos="9344"/>
        </w:tabs>
        <w:rPr>
          <w:rFonts w:ascii="Times New Roman" w:eastAsiaTheme="minorEastAsia" w:hAnsi="Times New Roman" w:cs="Times New Roman"/>
          <w:i w:val="0"/>
          <w:iCs w:val="0"/>
          <w:noProof/>
          <w:sz w:val="24"/>
          <w:szCs w:val="24"/>
        </w:rPr>
      </w:pPr>
      <w:r w:rsidRPr="007711F2">
        <w:rPr>
          <w:rFonts w:ascii="Times New Roman" w:hAnsi="Times New Roman" w:cs="Times New Roman"/>
          <w:bCs/>
          <w:i w:val="0"/>
          <w:iCs w:val="0"/>
          <w:noProof/>
          <w:sz w:val="24"/>
          <w:szCs w:val="24"/>
        </w:rPr>
        <w:t xml:space="preserve">6.2. </w:t>
      </w:r>
      <w:r w:rsidRPr="007711F2">
        <w:rPr>
          <w:rFonts w:ascii="Times New Roman" w:hAnsi="Times New Roman" w:cs="Times New Roman"/>
          <w:bCs/>
          <w:i w:val="0"/>
          <w:iCs w:val="0"/>
          <w:noProof/>
          <w:sz w:val="24"/>
          <w:szCs w:val="24"/>
          <w:lang w:eastAsia="en-US"/>
        </w:rPr>
        <w:t>Требования к учебно-методическому обеспечению образовательной программы</w:t>
      </w:r>
      <w:r w:rsidRPr="007711F2">
        <w:rPr>
          <w:rFonts w:ascii="Times New Roman" w:hAnsi="Times New Roman" w:cs="Times New Roman"/>
          <w:i w:val="0"/>
          <w:iCs w:val="0"/>
          <w:noProof/>
          <w:sz w:val="24"/>
          <w:szCs w:val="24"/>
        </w:rPr>
        <w:tab/>
      </w:r>
      <w:r w:rsidRPr="007711F2">
        <w:rPr>
          <w:rFonts w:ascii="Times New Roman" w:hAnsi="Times New Roman" w:cs="Times New Roman"/>
          <w:i w:val="0"/>
          <w:iCs w:val="0"/>
          <w:noProof/>
          <w:sz w:val="24"/>
          <w:szCs w:val="24"/>
        </w:rPr>
        <w:fldChar w:fldCharType="begin"/>
      </w:r>
      <w:r w:rsidRPr="007711F2">
        <w:rPr>
          <w:rFonts w:ascii="Times New Roman" w:hAnsi="Times New Roman" w:cs="Times New Roman"/>
          <w:i w:val="0"/>
          <w:iCs w:val="0"/>
          <w:noProof/>
          <w:sz w:val="24"/>
          <w:szCs w:val="24"/>
        </w:rPr>
        <w:instrText xml:space="preserve"> PAGEREF _Toc132707317 \h </w:instrText>
      </w:r>
      <w:r w:rsidRPr="007711F2">
        <w:rPr>
          <w:rFonts w:ascii="Times New Roman" w:hAnsi="Times New Roman" w:cs="Times New Roman"/>
          <w:i w:val="0"/>
          <w:iCs w:val="0"/>
          <w:noProof/>
          <w:sz w:val="24"/>
          <w:szCs w:val="24"/>
        </w:rPr>
      </w:r>
      <w:r w:rsidRPr="007711F2">
        <w:rPr>
          <w:rFonts w:ascii="Times New Roman" w:hAnsi="Times New Roman" w:cs="Times New Roman"/>
          <w:i w:val="0"/>
          <w:iCs w:val="0"/>
          <w:noProof/>
          <w:sz w:val="24"/>
          <w:szCs w:val="24"/>
        </w:rPr>
        <w:fldChar w:fldCharType="separate"/>
      </w:r>
      <w:r w:rsidR="003147DB">
        <w:rPr>
          <w:rFonts w:ascii="Times New Roman" w:hAnsi="Times New Roman" w:cs="Times New Roman"/>
          <w:i w:val="0"/>
          <w:iCs w:val="0"/>
          <w:noProof/>
          <w:sz w:val="24"/>
          <w:szCs w:val="24"/>
        </w:rPr>
        <w:t>48</w:t>
      </w:r>
      <w:r w:rsidRPr="007711F2">
        <w:rPr>
          <w:rFonts w:ascii="Times New Roman" w:hAnsi="Times New Roman" w:cs="Times New Roman"/>
          <w:i w:val="0"/>
          <w:iCs w:val="0"/>
          <w:noProof/>
          <w:sz w:val="24"/>
          <w:szCs w:val="24"/>
        </w:rPr>
        <w:fldChar w:fldCharType="end"/>
      </w:r>
    </w:p>
    <w:p w14:paraId="3E0D5090" w14:textId="50558A00" w:rsidR="007711F2" w:rsidRPr="007711F2" w:rsidRDefault="007711F2">
      <w:pPr>
        <w:pStyle w:val="24"/>
        <w:tabs>
          <w:tab w:val="right" w:leader="dot" w:pos="9344"/>
        </w:tabs>
        <w:rPr>
          <w:rFonts w:ascii="Times New Roman" w:eastAsiaTheme="minorEastAsia" w:hAnsi="Times New Roman" w:cs="Times New Roman"/>
          <w:i w:val="0"/>
          <w:iCs w:val="0"/>
          <w:noProof/>
          <w:sz w:val="24"/>
          <w:szCs w:val="24"/>
        </w:rPr>
      </w:pPr>
      <w:r w:rsidRPr="007711F2">
        <w:rPr>
          <w:rFonts w:ascii="Times New Roman" w:hAnsi="Times New Roman" w:cs="Times New Roman"/>
          <w:bCs/>
          <w:i w:val="0"/>
          <w:iCs w:val="0"/>
          <w:noProof/>
          <w:sz w:val="24"/>
          <w:szCs w:val="24"/>
          <w:lang w:eastAsia="en-US"/>
        </w:rPr>
        <w:t>6.3. Требования к практической подготовке обучающихся</w:t>
      </w:r>
      <w:r w:rsidRPr="007711F2">
        <w:rPr>
          <w:rFonts w:ascii="Times New Roman" w:hAnsi="Times New Roman" w:cs="Times New Roman"/>
          <w:i w:val="0"/>
          <w:iCs w:val="0"/>
          <w:noProof/>
          <w:sz w:val="24"/>
          <w:szCs w:val="24"/>
        </w:rPr>
        <w:tab/>
      </w:r>
      <w:r w:rsidRPr="007711F2">
        <w:rPr>
          <w:rFonts w:ascii="Times New Roman" w:hAnsi="Times New Roman" w:cs="Times New Roman"/>
          <w:i w:val="0"/>
          <w:iCs w:val="0"/>
          <w:noProof/>
          <w:sz w:val="24"/>
          <w:szCs w:val="24"/>
        </w:rPr>
        <w:fldChar w:fldCharType="begin"/>
      </w:r>
      <w:r w:rsidRPr="007711F2">
        <w:rPr>
          <w:rFonts w:ascii="Times New Roman" w:hAnsi="Times New Roman" w:cs="Times New Roman"/>
          <w:i w:val="0"/>
          <w:iCs w:val="0"/>
          <w:noProof/>
          <w:sz w:val="24"/>
          <w:szCs w:val="24"/>
        </w:rPr>
        <w:instrText xml:space="preserve"> PAGEREF _Toc132707318 \h </w:instrText>
      </w:r>
      <w:r w:rsidRPr="007711F2">
        <w:rPr>
          <w:rFonts w:ascii="Times New Roman" w:hAnsi="Times New Roman" w:cs="Times New Roman"/>
          <w:i w:val="0"/>
          <w:iCs w:val="0"/>
          <w:noProof/>
          <w:sz w:val="24"/>
          <w:szCs w:val="24"/>
        </w:rPr>
      </w:r>
      <w:r w:rsidRPr="007711F2">
        <w:rPr>
          <w:rFonts w:ascii="Times New Roman" w:hAnsi="Times New Roman" w:cs="Times New Roman"/>
          <w:i w:val="0"/>
          <w:iCs w:val="0"/>
          <w:noProof/>
          <w:sz w:val="24"/>
          <w:szCs w:val="24"/>
        </w:rPr>
        <w:fldChar w:fldCharType="separate"/>
      </w:r>
      <w:r w:rsidR="003147DB">
        <w:rPr>
          <w:rFonts w:ascii="Times New Roman" w:hAnsi="Times New Roman" w:cs="Times New Roman"/>
          <w:i w:val="0"/>
          <w:iCs w:val="0"/>
          <w:noProof/>
          <w:sz w:val="24"/>
          <w:szCs w:val="24"/>
        </w:rPr>
        <w:t>50</w:t>
      </w:r>
      <w:r w:rsidRPr="007711F2">
        <w:rPr>
          <w:rFonts w:ascii="Times New Roman" w:hAnsi="Times New Roman" w:cs="Times New Roman"/>
          <w:i w:val="0"/>
          <w:iCs w:val="0"/>
          <w:noProof/>
          <w:sz w:val="24"/>
          <w:szCs w:val="24"/>
        </w:rPr>
        <w:fldChar w:fldCharType="end"/>
      </w:r>
    </w:p>
    <w:p w14:paraId="1FD870D1" w14:textId="08A02731" w:rsidR="007711F2" w:rsidRPr="007711F2" w:rsidRDefault="007711F2">
      <w:pPr>
        <w:pStyle w:val="24"/>
        <w:tabs>
          <w:tab w:val="right" w:leader="dot" w:pos="9344"/>
        </w:tabs>
        <w:rPr>
          <w:rFonts w:ascii="Times New Roman" w:eastAsiaTheme="minorEastAsia" w:hAnsi="Times New Roman" w:cs="Times New Roman"/>
          <w:i w:val="0"/>
          <w:iCs w:val="0"/>
          <w:noProof/>
          <w:sz w:val="24"/>
          <w:szCs w:val="24"/>
        </w:rPr>
      </w:pPr>
      <w:r w:rsidRPr="007711F2">
        <w:rPr>
          <w:rFonts w:ascii="Times New Roman" w:hAnsi="Times New Roman" w:cs="Times New Roman"/>
          <w:bCs/>
          <w:i w:val="0"/>
          <w:iCs w:val="0"/>
          <w:noProof/>
          <w:sz w:val="24"/>
          <w:szCs w:val="24"/>
        </w:rPr>
        <w:t>6.4. Требования к организации воспитания обучающихся</w:t>
      </w:r>
      <w:r w:rsidRPr="007711F2">
        <w:rPr>
          <w:rFonts w:ascii="Times New Roman" w:hAnsi="Times New Roman" w:cs="Times New Roman"/>
          <w:i w:val="0"/>
          <w:iCs w:val="0"/>
          <w:noProof/>
          <w:sz w:val="24"/>
          <w:szCs w:val="24"/>
        </w:rPr>
        <w:tab/>
      </w:r>
      <w:r w:rsidRPr="007711F2">
        <w:rPr>
          <w:rFonts w:ascii="Times New Roman" w:hAnsi="Times New Roman" w:cs="Times New Roman"/>
          <w:i w:val="0"/>
          <w:iCs w:val="0"/>
          <w:noProof/>
          <w:sz w:val="24"/>
          <w:szCs w:val="24"/>
        </w:rPr>
        <w:fldChar w:fldCharType="begin"/>
      </w:r>
      <w:r w:rsidRPr="007711F2">
        <w:rPr>
          <w:rFonts w:ascii="Times New Roman" w:hAnsi="Times New Roman" w:cs="Times New Roman"/>
          <w:i w:val="0"/>
          <w:iCs w:val="0"/>
          <w:noProof/>
          <w:sz w:val="24"/>
          <w:szCs w:val="24"/>
        </w:rPr>
        <w:instrText xml:space="preserve"> PAGEREF _Toc132707319 \h </w:instrText>
      </w:r>
      <w:r w:rsidRPr="007711F2">
        <w:rPr>
          <w:rFonts w:ascii="Times New Roman" w:hAnsi="Times New Roman" w:cs="Times New Roman"/>
          <w:i w:val="0"/>
          <w:iCs w:val="0"/>
          <w:noProof/>
          <w:sz w:val="24"/>
          <w:szCs w:val="24"/>
        </w:rPr>
      </w:r>
      <w:r w:rsidRPr="007711F2">
        <w:rPr>
          <w:rFonts w:ascii="Times New Roman" w:hAnsi="Times New Roman" w:cs="Times New Roman"/>
          <w:i w:val="0"/>
          <w:iCs w:val="0"/>
          <w:noProof/>
          <w:sz w:val="24"/>
          <w:szCs w:val="24"/>
        </w:rPr>
        <w:fldChar w:fldCharType="separate"/>
      </w:r>
      <w:r w:rsidR="003147DB">
        <w:rPr>
          <w:rFonts w:ascii="Times New Roman" w:hAnsi="Times New Roman" w:cs="Times New Roman"/>
          <w:i w:val="0"/>
          <w:iCs w:val="0"/>
          <w:noProof/>
          <w:sz w:val="24"/>
          <w:szCs w:val="24"/>
        </w:rPr>
        <w:t>51</w:t>
      </w:r>
      <w:r w:rsidRPr="007711F2">
        <w:rPr>
          <w:rFonts w:ascii="Times New Roman" w:hAnsi="Times New Roman" w:cs="Times New Roman"/>
          <w:i w:val="0"/>
          <w:iCs w:val="0"/>
          <w:noProof/>
          <w:sz w:val="24"/>
          <w:szCs w:val="24"/>
        </w:rPr>
        <w:fldChar w:fldCharType="end"/>
      </w:r>
    </w:p>
    <w:p w14:paraId="4D6CC6DC" w14:textId="08BE7A1F" w:rsidR="007711F2" w:rsidRPr="007711F2" w:rsidRDefault="007711F2">
      <w:pPr>
        <w:pStyle w:val="24"/>
        <w:tabs>
          <w:tab w:val="right" w:leader="dot" w:pos="9344"/>
        </w:tabs>
        <w:rPr>
          <w:rFonts w:ascii="Times New Roman" w:eastAsiaTheme="minorEastAsia" w:hAnsi="Times New Roman" w:cs="Times New Roman"/>
          <w:i w:val="0"/>
          <w:iCs w:val="0"/>
          <w:noProof/>
          <w:sz w:val="24"/>
          <w:szCs w:val="24"/>
        </w:rPr>
      </w:pPr>
      <w:r w:rsidRPr="007711F2">
        <w:rPr>
          <w:rFonts w:ascii="Times New Roman" w:hAnsi="Times New Roman" w:cs="Times New Roman"/>
          <w:bCs/>
          <w:i w:val="0"/>
          <w:iCs w:val="0"/>
          <w:noProof/>
          <w:sz w:val="24"/>
          <w:szCs w:val="24"/>
        </w:rPr>
        <w:t>6.5. Требования к кадровым условиям реализации образовательной программы</w:t>
      </w:r>
      <w:r w:rsidRPr="007711F2">
        <w:rPr>
          <w:rFonts w:ascii="Times New Roman" w:hAnsi="Times New Roman" w:cs="Times New Roman"/>
          <w:i w:val="0"/>
          <w:iCs w:val="0"/>
          <w:noProof/>
          <w:sz w:val="24"/>
          <w:szCs w:val="24"/>
        </w:rPr>
        <w:tab/>
      </w:r>
      <w:r w:rsidRPr="007711F2">
        <w:rPr>
          <w:rFonts w:ascii="Times New Roman" w:hAnsi="Times New Roman" w:cs="Times New Roman"/>
          <w:i w:val="0"/>
          <w:iCs w:val="0"/>
          <w:noProof/>
          <w:sz w:val="24"/>
          <w:szCs w:val="24"/>
        </w:rPr>
        <w:fldChar w:fldCharType="begin"/>
      </w:r>
      <w:r w:rsidRPr="007711F2">
        <w:rPr>
          <w:rFonts w:ascii="Times New Roman" w:hAnsi="Times New Roman" w:cs="Times New Roman"/>
          <w:i w:val="0"/>
          <w:iCs w:val="0"/>
          <w:noProof/>
          <w:sz w:val="24"/>
          <w:szCs w:val="24"/>
        </w:rPr>
        <w:instrText xml:space="preserve"> PAGEREF _Toc132707320 \h </w:instrText>
      </w:r>
      <w:r w:rsidRPr="007711F2">
        <w:rPr>
          <w:rFonts w:ascii="Times New Roman" w:hAnsi="Times New Roman" w:cs="Times New Roman"/>
          <w:i w:val="0"/>
          <w:iCs w:val="0"/>
          <w:noProof/>
          <w:sz w:val="24"/>
          <w:szCs w:val="24"/>
        </w:rPr>
      </w:r>
      <w:r w:rsidRPr="007711F2">
        <w:rPr>
          <w:rFonts w:ascii="Times New Roman" w:hAnsi="Times New Roman" w:cs="Times New Roman"/>
          <w:i w:val="0"/>
          <w:iCs w:val="0"/>
          <w:noProof/>
          <w:sz w:val="24"/>
          <w:szCs w:val="24"/>
        </w:rPr>
        <w:fldChar w:fldCharType="separate"/>
      </w:r>
      <w:r w:rsidR="003147DB">
        <w:rPr>
          <w:rFonts w:ascii="Times New Roman" w:hAnsi="Times New Roman" w:cs="Times New Roman"/>
          <w:i w:val="0"/>
          <w:iCs w:val="0"/>
          <w:noProof/>
          <w:sz w:val="24"/>
          <w:szCs w:val="24"/>
        </w:rPr>
        <w:t>51</w:t>
      </w:r>
      <w:r w:rsidRPr="007711F2">
        <w:rPr>
          <w:rFonts w:ascii="Times New Roman" w:hAnsi="Times New Roman" w:cs="Times New Roman"/>
          <w:i w:val="0"/>
          <w:iCs w:val="0"/>
          <w:noProof/>
          <w:sz w:val="24"/>
          <w:szCs w:val="24"/>
        </w:rPr>
        <w:fldChar w:fldCharType="end"/>
      </w:r>
    </w:p>
    <w:p w14:paraId="6115C3F5" w14:textId="06C441BA" w:rsidR="007711F2" w:rsidRPr="007711F2" w:rsidRDefault="007711F2">
      <w:pPr>
        <w:pStyle w:val="24"/>
        <w:tabs>
          <w:tab w:val="right" w:leader="dot" w:pos="9344"/>
        </w:tabs>
        <w:rPr>
          <w:rFonts w:ascii="Times New Roman" w:eastAsiaTheme="minorEastAsia" w:hAnsi="Times New Roman" w:cs="Times New Roman"/>
          <w:i w:val="0"/>
          <w:iCs w:val="0"/>
          <w:noProof/>
          <w:sz w:val="24"/>
          <w:szCs w:val="24"/>
        </w:rPr>
      </w:pPr>
      <w:r w:rsidRPr="007711F2">
        <w:rPr>
          <w:rFonts w:ascii="Times New Roman" w:hAnsi="Times New Roman" w:cs="Times New Roman"/>
          <w:bCs/>
          <w:i w:val="0"/>
          <w:iCs w:val="0"/>
          <w:noProof/>
          <w:sz w:val="24"/>
          <w:szCs w:val="24"/>
        </w:rPr>
        <w:t>6.6. Требования к финансовым условиям реализации образовательной программы</w:t>
      </w:r>
      <w:r w:rsidRPr="007711F2">
        <w:rPr>
          <w:rFonts w:ascii="Times New Roman" w:hAnsi="Times New Roman" w:cs="Times New Roman"/>
          <w:i w:val="0"/>
          <w:iCs w:val="0"/>
          <w:noProof/>
          <w:sz w:val="24"/>
          <w:szCs w:val="24"/>
        </w:rPr>
        <w:tab/>
      </w:r>
      <w:r w:rsidRPr="007711F2">
        <w:rPr>
          <w:rFonts w:ascii="Times New Roman" w:hAnsi="Times New Roman" w:cs="Times New Roman"/>
          <w:i w:val="0"/>
          <w:iCs w:val="0"/>
          <w:noProof/>
          <w:sz w:val="24"/>
          <w:szCs w:val="24"/>
        </w:rPr>
        <w:fldChar w:fldCharType="begin"/>
      </w:r>
      <w:r w:rsidRPr="007711F2">
        <w:rPr>
          <w:rFonts w:ascii="Times New Roman" w:hAnsi="Times New Roman" w:cs="Times New Roman"/>
          <w:i w:val="0"/>
          <w:iCs w:val="0"/>
          <w:noProof/>
          <w:sz w:val="24"/>
          <w:szCs w:val="24"/>
        </w:rPr>
        <w:instrText xml:space="preserve"> PAGEREF _Toc132707321 \h </w:instrText>
      </w:r>
      <w:r w:rsidRPr="007711F2">
        <w:rPr>
          <w:rFonts w:ascii="Times New Roman" w:hAnsi="Times New Roman" w:cs="Times New Roman"/>
          <w:i w:val="0"/>
          <w:iCs w:val="0"/>
          <w:noProof/>
          <w:sz w:val="24"/>
          <w:szCs w:val="24"/>
        </w:rPr>
      </w:r>
      <w:r w:rsidRPr="007711F2">
        <w:rPr>
          <w:rFonts w:ascii="Times New Roman" w:hAnsi="Times New Roman" w:cs="Times New Roman"/>
          <w:i w:val="0"/>
          <w:iCs w:val="0"/>
          <w:noProof/>
          <w:sz w:val="24"/>
          <w:szCs w:val="24"/>
        </w:rPr>
        <w:fldChar w:fldCharType="separate"/>
      </w:r>
      <w:r w:rsidR="003147DB">
        <w:rPr>
          <w:rFonts w:ascii="Times New Roman" w:hAnsi="Times New Roman" w:cs="Times New Roman"/>
          <w:i w:val="0"/>
          <w:iCs w:val="0"/>
          <w:noProof/>
          <w:sz w:val="24"/>
          <w:szCs w:val="24"/>
        </w:rPr>
        <w:t>52</w:t>
      </w:r>
      <w:r w:rsidRPr="007711F2">
        <w:rPr>
          <w:rFonts w:ascii="Times New Roman" w:hAnsi="Times New Roman" w:cs="Times New Roman"/>
          <w:i w:val="0"/>
          <w:iCs w:val="0"/>
          <w:noProof/>
          <w:sz w:val="24"/>
          <w:szCs w:val="24"/>
        </w:rPr>
        <w:fldChar w:fldCharType="end"/>
      </w:r>
    </w:p>
    <w:p w14:paraId="1B0B6646" w14:textId="31BC1D94" w:rsidR="007711F2" w:rsidRPr="007711F2" w:rsidRDefault="007711F2">
      <w:pPr>
        <w:pStyle w:val="12"/>
        <w:tabs>
          <w:tab w:val="right" w:leader="dot" w:pos="9344"/>
        </w:tabs>
        <w:rPr>
          <w:rFonts w:ascii="Times New Roman" w:eastAsiaTheme="minorEastAsia" w:hAnsi="Times New Roman" w:cs="Times New Roman"/>
          <w:b w:val="0"/>
          <w:bCs w:val="0"/>
          <w:noProof/>
          <w:sz w:val="24"/>
          <w:szCs w:val="24"/>
        </w:rPr>
      </w:pPr>
      <w:r w:rsidRPr="007711F2">
        <w:rPr>
          <w:rFonts w:ascii="Times New Roman" w:hAnsi="Times New Roman" w:cs="Times New Roman"/>
          <w:noProof/>
          <w:sz w:val="24"/>
          <w:szCs w:val="24"/>
        </w:rPr>
        <w:t>Раздел 7. Формирование оценочных материалов для проведения государственной итоговой аттестации</w:t>
      </w:r>
      <w:r w:rsidRPr="007711F2">
        <w:rPr>
          <w:rFonts w:ascii="Times New Roman" w:hAnsi="Times New Roman" w:cs="Times New Roman"/>
          <w:noProof/>
          <w:sz w:val="24"/>
          <w:szCs w:val="24"/>
        </w:rPr>
        <w:tab/>
      </w:r>
      <w:r w:rsidRPr="007711F2">
        <w:rPr>
          <w:rFonts w:ascii="Times New Roman" w:hAnsi="Times New Roman" w:cs="Times New Roman"/>
          <w:noProof/>
          <w:sz w:val="24"/>
          <w:szCs w:val="24"/>
        </w:rPr>
        <w:fldChar w:fldCharType="begin"/>
      </w:r>
      <w:r w:rsidRPr="007711F2">
        <w:rPr>
          <w:rFonts w:ascii="Times New Roman" w:hAnsi="Times New Roman" w:cs="Times New Roman"/>
          <w:noProof/>
          <w:sz w:val="24"/>
          <w:szCs w:val="24"/>
        </w:rPr>
        <w:instrText xml:space="preserve"> PAGEREF _Toc132707322 \h </w:instrText>
      </w:r>
      <w:r w:rsidRPr="007711F2">
        <w:rPr>
          <w:rFonts w:ascii="Times New Roman" w:hAnsi="Times New Roman" w:cs="Times New Roman"/>
          <w:noProof/>
          <w:sz w:val="24"/>
          <w:szCs w:val="24"/>
        </w:rPr>
      </w:r>
      <w:r w:rsidRPr="007711F2">
        <w:rPr>
          <w:rFonts w:ascii="Times New Roman" w:hAnsi="Times New Roman" w:cs="Times New Roman"/>
          <w:noProof/>
          <w:sz w:val="24"/>
          <w:szCs w:val="24"/>
        </w:rPr>
        <w:fldChar w:fldCharType="separate"/>
      </w:r>
      <w:r w:rsidR="003147DB">
        <w:rPr>
          <w:rFonts w:ascii="Times New Roman" w:hAnsi="Times New Roman" w:cs="Times New Roman"/>
          <w:noProof/>
          <w:sz w:val="24"/>
          <w:szCs w:val="24"/>
        </w:rPr>
        <w:t>53</w:t>
      </w:r>
      <w:r w:rsidRPr="007711F2">
        <w:rPr>
          <w:rFonts w:ascii="Times New Roman" w:hAnsi="Times New Roman" w:cs="Times New Roman"/>
          <w:noProof/>
          <w:sz w:val="24"/>
          <w:szCs w:val="24"/>
        </w:rPr>
        <w:fldChar w:fldCharType="end"/>
      </w:r>
    </w:p>
    <w:p w14:paraId="1F5F3DDC" w14:textId="3BA8A48B" w:rsidR="007711F2" w:rsidRPr="007711F2" w:rsidRDefault="007711F2">
      <w:pPr>
        <w:pStyle w:val="12"/>
        <w:tabs>
          <w:tab w:val="right" w:leader="dot" w:pos="9344"/>
        </w:tabs>
        <w:rPr>
          <w:rFonts w:ascii="Times New Roman" w:eastAsiaTheme="minorEastAsia" w:hAnsi="Times New Roman" w:cs="Times New Roman"/>
          <w:b w:val="0"/>
          <w:bCs w:val="0"/>
          <w:noProof/>
          <w:sz w:val="24"/>
          <w:szCs w:val="24"/>
        </w:rPr>
      </w:pPr>
      <w:r w:rsidRPr="007711F2">
        <w:rPr>
          <w:rFonts w:ascii="Times New Roman" w:hAnsi="Times New Roman" w:cs="Times New Roman"/>
          <w:noProof/>
          <w:sz w:val="24"/>
          <w:szCs w:val="24"/>
        </w:rPr>
        <w:t xml:space="preserve">Раздел 8. Разработчики </w:t>
      </w:r>
      <w:r w:rsidR="00926C77">
        <w:rPr>
          <w:rFonts w:ascii="Times New Roman" w:hAnsi="Times New Roman" w:cs="Times New Roman"/>
          <w:noProof/>
          <w:sz w:val="24"/>
          <w:szCs w:val="24"/>
        </w:rPr>
        <w:t>примерной образовательной программы</w:t>
      </w:r>
      <w:r w:rsidRPr="007711F2">
        <w:rPr>
          <w:rFonts w:ascii="Times New Roman" w:hAnsi="Times New Roman" w:cs="Times New Roman"/>
          <w:noProof/>
          <w:sz w:val="24"/>
          <w:szCs w:val="24"/>
        </w:rPr>
        <w:tab/>
      </w:r>
      <w:r w:rsidRPr="007711F2">
        <w:rPr>
          <w:rFonts w:ascii="Times New Roman" w:hAnsi="Times New Roman" w:cs="Times New Roman"/>
          <w:noProof/>
          <w:sz w:val="24"/>
          <w:szCs w:val="24"/>
        </w:rPr>
        <w:fldChar w:fldCharType="begin"/>
      </w:r>
      <w:r w:rsidRPr="007711F2">
        <w:rPr>
          <w:rFonts w:ascii="Times New Roman" w:hAnsi="Times New Roman" w:cs="Times New Roman"/>
          <w:noProof/>
          <w:sz w:val="24"/>
          <w:szCs w:val="24"/>
        </w:rPr>
        <w:instrText xml:space="preserve"> PAGEREF _Toc132707323 \h </w:instrText>
      </w:r>
      <w:r w:rsidRPr="007711F2">
        <w:rPr>
          <w:rFonts w:ascii="Times New Roman" w:hAnsi="Times New Roman" w:cs="Times New Roman"/>
          <w:noProof/>
          <w:sz w:val="24"/>
          <w:szCs w:val="24"/>
        </w:rPr>
      </w:r>
      <w:r w:rsidRPr="007711F2">
        <w:rPr>
          <w:rFonts w:ascii="Times New Roman" w:hAnsi="Times New Roman" w:cs="Times New Roman"/>
          <w:noProof/>
          <w:sz w:val="24"/>
          <w:szCs w:val="24"/>
        </w:rPr>
        <w:fldChar w:fldCharType="separate"/>
      </w:r>
      <w:r w:rsidR="003147DB">
        <w:rPr>
          <w:rFonts w:ascii="Times New Roman" w:hAnsi="Times New Roman" w:cs="Times New Roman"/>
          <w:noProof/>
          <w:sz w:val="24"/>
          <w:szCs w:val="24"/>
        </w:rPr>
        <w:t>53</w:t>
      </w:r>
      <w:r w:rsidRPr="007711F2">
        <w:rPr>
          <w:rFonts w:ascii="Times New Roman" w:hAnsi="Times New Roman" w:cs="Times New Roman"/>
          <w:noProof/>
          <w:sz w:val="24"/>
          <w:szCs w:val="24"/>
        </w:rPr>
        <w:fldChar w:fldCharType="end"/>
      </w:r>
    </w:p>
    <w:p w14:paraId="23D4DDC4" w14:textId="2C712A53" w:rsidR="007711F2" w:rsidRPr="007711F2" w:rsidRDefault="007711F2">
      <w:pPr>
        <w:pStyle w:val="12"/>
        <w:tabs>
          <w:tab w:val="right" w:leader="dot" w:pos="9344"/>
        </w:tabs>
        <w:rPr>
          <w:rFonts w:ascii="Times New Roman" w:eastAsiaTheme="minorEastAsia" w:hAnsi="Times New Roman" w:cs="Times New Roman"/>
          <w:b w:val="0"/>
          <w:bCs w:val="0"/>
          <w:noProof/>
          <w:sz w:val="24"/>
          <w:szCs w:val="24"/>
        </w:rPr>
      </w:pPr>
      <w:r w:rsidRPr="007711F2">
        <w:rPr>
          <w:rFonts w:ascii="Times New Roman" w:hAnsi="Times New Roman" w:cs="Times New Roman"/>
          <w:noProof/>
          <w:sz w:val="24"/>
          <w:szCs w:val="24"/>
        </w:rPr>
        <w:t>Приложение 1. Примерные программы профессиональных модулей</w:t>
      </w:r>
      <w:r w:rsidRPr="007711F2">
        <w:rPr>
          <w:rFonts w:ascii="Times New Roman" w:hAnsi="Times New Roman" w:cs="Times New Roman"/>
          <w:noProof/>
          <w:sz w:val="24"/>
          <w:szCs w:val="24"/>
        </w:rPr>
        <w:tab/>
      </w:r>
      <w:r w:rsidRPr="007711F2">
        <w:rPr>
          <w:rFonts w:ascii="Times New Roman" w:hAnsi="Times New Roman" w:cs="Times New Roman"/>
          <w:noProof/>
          <w:sz w:val="24"/>
          <w:szCs w:val="24"/>
        </w:rPr>
        <w:fldChar w:fldCharType="begin"/>
      </w:r>
      <w:r w:rsidRPr="007711F2">
        <w:rPr>
          <w:rFonts w:ascii="Times New Roman" w:hAnsi="Times New Roman" w:cs="Times New Roman"/>
          <w:noProof/>
          <w:sz w:val="24"/>
          <w:szCs w:val="24"/>
        </w:rPr>
        <w:instrText xml:space="preserve"> PAGEREF _Toc132707324 \h </w:instrText>
      </w:r>
      <w:r w:rsidRPr="007711F2">
        <w:rPr>
          <w:rFonts w:ascii="Times New Roman" w:hAnsi="Times New Roman" w:cs="Times New Roman"/>
          <w:noProof/>
          <w:sz w:val="24"/>
          <w:szCs w:val="24"/>
        </w:rPr>
      </w:r>
      <w:r w:rsidRPr="007711F2">
        <w:rPr>
          <w:rFonts w:ascii="Times New Roman" w:hAnsi="Times New Roman" w:cs="Times New Roman"/>
          <w:noProof/>
          <w:sz w:val="24"/>
          <w:szCs w:val="24"/>
        </w:rPr>
        <w:fldChar w:fldCharType="separate"/>
      </w:r>
      <w:r w:rsidR="003147DB">
        <w:rPr>
          <w:rFonts w:ascii="Times New Roman" w:hAnsi="Times New Roman" w:cs="Times New Roman"/>
          <w:noProof/>
          <w:sz w:val="24"/>
          <w:szCs w:val="24"/>
        </w:rPr>
        <w:t>54</w:t>
      </w:r>
      <w:r w:rsidRPr="007711F2">
        <w:rPr>
          <w:rFonts w:ascii="Times New Roman" w:hAnsi="Times New Roman" w:cs="Times New Roman"/>
          <w:noProof/>
          <w:sz w:val="24"/>
          <w:szCs w:val="24"/>
        </w:rPr>
        <w:fldChar w:fldCharType="end"/>
      </w:r>
    </w:p>
    <w:p w14:paraId="384C6E90" w14:textId="7AC3E490" w:rsidR="007711F2" w:rsidRPr="007711F2" w:rsidRDefault="007711F2">
      <w:pPr>
        <w:pStyle w:val="24"/>
        <w:tabs>
          <w:tab w:val="right" w:leader="dot" w:pos="9344"/>
        </w:tabs>
        <w:rPr>
          <w:rFonts w:ascii="Times New Roman" w:eastAsiaTheme="minorEastAsia" w:hAnsi="Times New Roman" w:cs="Times New Roman"/>
          <w:i w:val="0"/>
          <w:iCs w:val="0"/>
          <w:noProof/>
          <w:sz w:val="24"/>
          <w:szCs w:val="24"/>
        </w:rPr>
      </w:pPr>
      <w:r w:rsidRPr="007711F2">
        <w:rPr>
          <w:rFonts w:ascii="Times New Roman" w:hAnsi="Times New Roman" w:cs="Times New Roman"/>
          <w:i w:val="0"/>
          <w:iCs w:val="0"/>
          <w:noProof/>
          <w:sz w:val="24"/>
          <w:szCs w:val="24"/>
        </w:rPr>
        <w:t>Приложение 1.1</w:t>
      </w:r>
      <w:r w:rsidRPr="007711F2">
        <w:rPr>
          <w:rFonts w:ascii="Times New Roman" w:hAnsi="Times New Roman" w:cs="Times New Roman"/>
          <w:i w:val="0"/>
          <w:iCs w:val="0"/>
          <w:noProof/>
          <w:sz w:val="24"/>
          <w:szCs w:val="24"/>
        </w:rPr>
        <w:tab/>
      </w:r>
      <w:r w:rsidRPr="007711F2">
        <w:rPr>
          <w:rFonts w:ascii="Times New Roman" w:hAnsi="Times New Roman" w:cs="Times New Roman"/>
          <w:i w:val="0"/>
          <w:iCs w:val="0"/>
          <w:noProof/>
          <w:sz w:val="24"/>
          <w:szCs w:val="24"/>
        </w:rPr>
        <w:fldChar w:fldCharType="begin"/>
      </w:r>
      <w:r w:rsidRPr="007711F2">
        <w:rPr>
          <w:rFonts w:ascii="Times New Roman" w:hAnsi="Times New Roman" w:cs="Times New Roman"/>
          <w:i w:val="0"/>
          <w:iCs w:val="0"/>
          <w:noProof/>
          <w:sz w:val="24"/>
          <w:szCs w:val="24"/>
        </w:rPr>
        <w:instrText xml:space="preserve"> PAGEREF _Toc132707325 \h </w:instrText>
      </w:r>
      <w:r w:rsidRPr="007711F2">
        <w:rPr>
          <w:rFonts w:ascii="Times New Roman" w:hAnsi="Times New Roman" w:cs="Times New Roman"/>
          <w:i w:val="0"/>
          <w:iCs w:val="0"/>
          <w:noProof/>
          <w:sz w:val="24"/>
          <w:szCs w:val="24"/>
        </w:rPr>
      </w:r>
      <w:r w:rsidRPr="007711F2">
        <w:rPr>
          <w:rFonts w:ascii="Times New Roman" w:hAnsi="Times New Roman" w:cs="Times New Roman"/>
          <w:i w:val="0"/>
          <w:iCs w:val="0"/>
          <w:noProof/>
          <w:sz w:val="24"/>
          <w:szCs w:val="24"/>
        </w:rPr>
        <w:fldChar w:fldCharType="separate"/>
      </w:r>
      <w:r w:rsidR="003147DB">
        <w:rPr>
          <w:rFonts w:ascii="Times New Roman" w:hAnsi="Times New Roman" w:cs="Times New Roman"/>
          <w:i w:val="0"/>
          <w:iCs w:val="0"/>
          <w:noProof/>
          <w:sz w:val="24"/>
          <w:szCs w:val="24"/>
        </w:rPr>
        <w:t>54</w:t>
      </w:r>
      <w:r w:rsidRPr="007711F2">
        <w:rPr>
          <w:rFonts w:ascii="Times New Roman" w:hAnsi="Times New Roman" w:cs="Times New Roman"/>
          <w:i w:val="0"/>
          <w:iCs w:val="0"/>
          <w:noProof/>
          <w:sz w:val="24"/>
          <w:szCs w:val="24"/>
        </w:rPr>
        <w:fldChar w:fldCharType="end"/>
      </w:r>
    </w:p>
    <w:p w14:paraId="673A534A" w14:textId="37C4A1F6" w:rsidR="007711F2" w:rsidRPr="007711F2" w:rsidRDefault="007711F2">
      <w:pPr>
        <w:pStyle w:val="24"/>
        <w:tabs>
          <w:tab w:val="right" w:leader="dot" w:pos="9344"/>
        </w:tabs>
        <w:rPr>
          <w:rFonts w:ascii="Times New Roman" w:eastAsiaTheme="minorEastAsia" w:hAnsi="Times New Roman" w:cs="Times New Roman"/>
          <w:i w:val="0"/>
          <w:iCs w:val="0"/>
          <w:noProof/>
          <w:sz w:val="24"/>
          <w:szCs w:val="24"/>
        </w:rPr>
      </w:pPr>
      <w:r w:rsidRPr="007711F2">
        <w:rPr>
          <w:rFonts w:ascii="Times New Roman" w:hAnsi="Times New Roman" w:cs="Times New Roman"/>
          <w:i w:val="0"/>
          <w:iCs w:val="0"/>
          <w:noProof/>
          <w:sz w:val="24"/>
          <w:szCs w:val="24"/>
        </w:rPr>
        <w:t>Приложение 1.2</w:t>
      </w:r>
      <w:r w:rsidRPr="007711F2">
        <w:rPr>
          <w:rFonts w:ascii="Times New Roman" w:hAnsi="Times New Roman" w:cs="Times New Roman"/>
          <w:i w:val="0"/>
          <w:iCs w:val="0"/>
          <w:noProof/>
          <w:sz w:val="24"/>
          <w:szCs w:val="24"/>
        </w:rPr>
        <w:tab/>
      </w:r>
      <w:r w:rsidRPr="007711F2">
        <w:rPr>
          <w:rFonts w:ascii="Times New Roman" w:hAnsi="Times New Roman" w:cs="Times New Roman"/>
          <w:i w:val="0"/>
          <w:iCs w:val="0"/>
          <w:noProof/>
          <w:sz w:val="24"/>
          <w:szCs w:val="24"/>
        </w:rPr>
        <w:fldChar w:fldCharType="begin"/>
      </w:r>
      <w:r w:rsidRPr="007711F2">
        <w:rPr>
          <w:rFonts w:ascii="Times New Roman" w:hAnsi="Times New Roman" w:cs="Times New Roman"/>
          <w:i w:val="0"/>
          <w:iCs w:val="0"/>
          <w:noProof/>
          <w:sz w:val="24"/>
          <w:szCs w:val="24"/>
        </w:rPr>
        <w:instrText xml:space="preserve"> PAGEREF _Toc132707326 \h </w:instrText>
      </w:r>
      <w:r w:rsidRPr="007711F2">
        <w:rPr>
          <w:rFonts w:ascii="Times New Roman" w:hAnsi="Times New Roman" w:cs="Times New Roman"/>
          <w:i w:val="0"/>
          <w:iCs w:val="0"/>
          <w:noProof/>
          <w:sz w:val="24"/>
          <w:szCs w:val="24"/>
        </w:rPr>
      </w:r>
      <w:r w:rsidRPr="007711F2">
        <w:rPr>
          <w:rFonts w:ascii="Times New Roman" w:hAnsi="Times New Roman" w:cs="Times New Roman"/>
          <w:i w:val="0"/>
          <w:iCs w:val="0"/>
          <w:noProof/>
          <w:sz w:val="24"/>
          <w:szCs w:val="24"/>
        </w:rPr>
        <w:fldChar w:fldCharType="separate"/>
      </w:r>
      <w:r w:rsidR="003147DB">
        <w:rPr>
          <w:rFonts w:ascii="Times New Roman" w:hAnsi="Times New Roman" w:cs="Times New Roman"/>
          <w:i w:val="0"/>
          <w:iCs w:val="0"/>
          <w:noProof/>
          <w:sz w:val="24"/>
          <w:szCs w:val="24"/>
        </w:rPr>
        <w:t>69</w:t>
      </w:r>
      <w:r w:rsidRPr="007711F2">
        <w:rPr>
          <w:rFonts w:ascii="Times New Roman" w:hAnsi="Times New Roman" w:cs="Times New Roman"/>
          <w:i w:val="0"/>
          <w:iCs w:val="0"/>
          <w:noProof/>
          <w:sz w:val="24"/>
          <w:szCs w:val="24"/>
        </w:rPr>
        <w:fldChar w:fldCharType="end"/>
      </w:r>
    </w:p>
    <w:p w14:paraId="439A3AF0" w14:textId="6D042FA9" w:rsidR="007711F2" w:rsidRPr="007711F2" w:rsidRDefault="007711F2">
      <w:pPr>
        <w:pStyle w:val="24"/>
        <w:tabs>
          <w:tab w:val="right" w:leader="dot" w:pos="9344"/>
        </w:tabs>
        <w:rPr>
          <w:rFonts w:ascii="Times New Roman" w:eastAsiaTheme="minorEastAsia" w:hAnsi="Times New Roman" w:cs="Times New Roman"/>
          <w:i w:val="0"/>
          <w:iCs w:val="0"/>
          <w:noProof/>
          <w:sz w:val="24"/>
          <w:szCs w:val="24"/>
        </w:rPr>
      </w:pPr>
      <w:r w:rsidRPr="007711F2">
        <w:rPr>
          <w:rFonts w:ascii="Times New Roman" w:hAnsi="Times New Roman" w:cs="Times New Roman"/>
          <w:i w:val="0"/>
          <w:iCs w:val="0"/>
          <w:noProof/>
          <w:sz w:val="24"/>
          <w:szCs w:val="24"/>
        </w:rPr>
        <w:t>Приложение 1.3</w:t>
      </w:r>
      <w:r w:rsidRPr="007711F2">
        <w:rPr>
          <w:rFonts w:ascii="Times New Roman" w:hAnsi="Times New Roman" w:cs="Times New Roman"/>
          <w:i w:val="0"/>
          <w:iCs w:val="0"/>
          <w:noProof/>
          <w:sz w:val="24"/>
          <w:szCs w:val="24"/>
        </w:rPr>
        <w:tab/>
      </w:r>
      <w:r w:rsidRPr="007711F2">
        <w:rPr>
          <w:rFonts w:ascii="Times New Roman" w:hAnsi="Times New Roman" w:cs="Times New Roman"/>
          <w:i w:val="0"/>
          <w:iCs w:val="0"/>
          <w:noProof/>
          <w:sz w:val="24"/>
          <w:szCs w:val="24"/>
        </w:rPr>
        <w:fldChar w:fldCharType="begin"/>
      </w:r>
      <w:r w:rsidRPr="007711F2">
        <w:rPr>
          <w:rFonts w:ascii="Times New Roman" w:hAnsi="Times New Roman" w:cs="Times New Roman"/>
          <w:i w:val="0"/>
          <w:iCs w:val="0"/>
          <w:noProof/>
          <w:sz w:val="24"/>
          <w:szCs w:val="24"/>
        </w:rPr>
        <w:instrText xml:space="preserve"> PAGEREF _Toc132707327 \h </w:instrText>
      </w:r>
      <w:r w:rsidRPr="007711F2">
        <w:rPr>
          <w:rFonts w:ascii="Times New Roman" w:hAnsi="Times New Roman" w:cs="Times New Roman"/>
          <w:i w:val="0"/>
          <w:iCs w:val="0"/>
          <w:noProof/>
          <w:sz w:val="24"/>
          <w:szCs w:val="24"/>
        </w:rPr>
      </w:r>
      <w:r w:rsidRPr="007711F2">
        <w:rPr>
          <w:rFonts w:ascii="Times New Roman" w:hAnsi="Times New Roman" w:cs="Times New Roman"/>
          <w:i w:val="0"/>
          <w:iCs w:val="0"/>
          <w:noProof/>
          <w:sz w:val="24"/>
          <w:szCs w:val="24"/>
        </w:rPr>
        <w:fldChar w:fldCharType="separate"/>
      </w:r>
      <w:r w:rsidR="003147DB">
        <w:rPr>
          <w:rFonts w:ascii="Times New Roman" w:hAnsi="Times New Roman" w:cs="Times New Roman"/>
          <w:i w:val="0"/>
          <w:iCs w:val="0"/>
          <w:noProof/>
          <w:sz w:val="24"/>
          <w:szCs w:val="24"/>
        </w:rPr>
        <w:t>87</w:t>
      </w:r>
      <w:r w:rsidRPr="007711F2">
        <w:rPr>
          <w:rFonts w:ascii="Times New Roman" w:hAnsi="Times New Roman" w:cs="Times New Roman"/>
          <w:i w:val="0"/>
          <w:iCs w:val="0"/>
          <w:noProof/>
          <w:sz w:val="24"/>
          <w:szCs w:val="24"/>
        </w:rPr>
        <w:fldChar w:fldCharType="end"/>
      </w:r>
    </w:p>
    <w:p w14:paraId="0ED3E919" w14:textId="675DF8E9" w:rsidR="007711F2" w:rsidRPr="007711F2" w:rsidRDefault="007711F2">
      <w:pPr>
        <w:pStyle w:val="24"/>
        <w:tabs>
          <w:tab w:val="right" w:leader="dot" w:pos="9344"/>
        </w:tabs>
        <w:rPr>
          <w:rFonts w:ascii="Times New Roman" w:eastAsiaTheme="minorEastAsia" w:hAnsi="Times New Roman" w:cs="Times New Roman"/>
          <w:i w:val="0"/>
          <w:iCs w:val="0"/>
          <w:noProof/>
          <w:sz w:val="24"/>
          <w:szCs w:val="24"/>
        </w:rPr>
      </w:pPr>
      <w:r w:rsidRPr="007711F2">
        <w:rPr>
          <w:rFonts w:ascii="Times New Roman" w:hAnsi="Times New Roman" w:cs="Times New Roman"/>
          <w:i w:val="0"/>
          <w:iCs w:val="0"/>
          <w:noProof/>
          <w:sz w:val="24"/>
          <w:szCs w:val="24"/>
        </w:rPr>
        <w:t>Приложение 1.4</w:t>
      </w:r>
      <w:r w:rsidRPr="007711F2">
        <w:rPr>
          <w:rFonts w:ascii="Times New Roman" w:hAnsi="Times New Roman" w:cs="Times New Roman"/>
          <w:i w:val="0"/>
          <w:iCs w:val="0"/>
          <w:noProof/>
          <w:sz w:val="24"/>
          <w:szCs w:val="24"/>
        </w:rPr>
        <w:tab/>
      </w:r>
      <w:r w:rsidRPr="007711F2">
        <w:rPr>
          <w:rFonts w:ascii="Times New Roman" w:hAnsi="Times New Roman" w:cs="Times New Roman"/>
          <w:i w:val="0"/>
          <w:iCs w:val="0"/>
          <w:noProof/>
          <w:sz w:val="24"/>
          <w:szCs w:val="24"/>
        </w:rPr>
        <w:fldChar w:fldCharType="begin"/>
      </w:r>
      <w:r w:rsidRPr="007711F2">
        <w:rPr>
          <w:rFonts w:ascii="Times New Roman" w:hAnsi="Times New Roman" w:cs="Times New Roman"/>
          <w:i w:val="0"/>
          <w:iCs w:val="0"/>
          <w:noProof/>
          <w:sz w:val="24"/>
          <w:szCs w:val="24"/>
        </w:rPr>
        <w:instrText xml:space="preserve"> PAGEREF _Toc132707328 \h </w:instrText>
      </w:r>
      <w:r w:rsidRPr="007711F2">
        <w:rPr>
          <w:rFonts w:ascii="Times New Roman" w:hAnsi="Times New Roman" w:cs="Times New Roman"/>
          <w:i w:val="0"/>
          <w:iCs w:val="0"/>
          <w:noProof/>
          <w:sz w:val="24"/>
          <w:szCs w:val="24"/>
        </w:rPr>
      </w:r>
      <w:r w:rsidRPr="007711F2">
        <w:rPr>
          <w:rFonts w:ascii="Times New Roman" w:hAnsi="Times New Roman" w:cs="Times New Roman"/>
          <w:i w:val="0"/>
          <w:iCs w:val="0"/>
          <w:noProof/>
          <w:sz w:val="24"/>
          <w:szCs w:val="24"/>
        </w:rPr>
        <w:fldChar w:fldCharType="separate"/>
      </w:r>
      <w:r w:rsidR="003147DB">
        <w:rPr>
          <w:rFonts w:ascii="Times New Roman" w:hAnsi="Times New Roman" w:cs="Times New Roman"/>
          <w:i w:val="0"/>
          <w:iCs w:val="0"/>
          <w:noProof/>
          <w:sz w:val="24"/>
          <w:szCs w:val="24"/>
        </w:rPr>
        <w:t>103</w:t>
      </w:r>
      <w:r w:rsidRPr="007711F2">
        <w:rPr>
          <w:rFonts w:ascii="Times New Roman" w:hAnsi="Times New Roman" w:cs="Times New Roman"/>
          <w:i w:val="0"/>
          <w:iCs w:val="0"/>
          <w:noProof/>
          <w:sz w:val="24"/>
          <w:szCs w:val="24"/>
        </w:rPr>
        <w:fldChar w:fldCharType="end"/>
      </w:r>
    </w:p>
    <w:p w14:paraId="72A22ABD" w14:textId="28AFB653" w:rsidR="007711F2" w:rsidRPr="007711F2" w:rsidRDefault="007711F2">
      <w:pPr>
        <w:pStyle w:val="24"/>
        <w:tabs>
          <w:tab w:val="right" w:leader="dot" w:pos="9344"/>
        </w:tabs>
        <w:rPr>
          <w:rFonts w:ascii="Times New Roman" w:eastAsiaTheme="minorEastAsia" w:hAnsi="Times New Roman" w:cs="Times New Roman"/>
          <w:i w:val="0"/>
          <w:iCs w:val="0"/>
          <w:noProof/>
          <w:sz w:val="24"/>
          <w:szCs w:val="24"/>
        </w:rPr>
      </w:pPr>
      <w:r w:rsidRPr="007711F2">
        <w:rPr>
          <w:rFonts w:ascii="Times New Roman" w:hAnsi="Times New Roman" w:cs="Times New Roman"/>
          <w:i w:val="0"/>
          <w:iCs w:val="0"/>
          <w:noProof/>
          <w:sz w:val="24"/>
          <w:szCs w:val="24"/>
        </w:rPr>
        <w:t>Приложение 1.5</w:t>
      </w:r>
      <w:r w:rsidRPr="007711F2">
        <w:rPr>
          <w:rFonts w:ascii="Times New Roman" w:hAnsi="Times New Roman" w:cs="Times New Roman"/>
          <w:i w:val="0"/>
          <w:iCs w:val="0"/>
          <w:noProof/>
          <w:sz w:val="24"/>
          <w:szCs w:val="24"/>
        </w:rPr>
        <w:tab/>
      </w:r>
      <w:r w:rsidRPr="007711F2">
        <w:rPr>
          <w:rFonts w:ascii="Times New Roman" w:hAnsi="Times New Roman" w:cs="Times New Roman"/>
          <w:i w:val="0"/>
          <w:iCs w:val="0"/>
          <w:noProof/>
          <w:sz w:val="24"/>
          <w:szCs w:val="24"/>
        </w:rPr>
        <w:fldChar w:fldCharType="begin"/>
      </w:r>
      <w:r w:rsidRPr="007711F2">
        <w:rPr>
          <w:rFonts w:ascii="Times New Roman" w:hAnsi="Times New Roman" w:cs="Times New Roman"/>
          <w:i w:val="0"/>
          <w:iCs w:val="0"/>
          <w:noProof/>
          <w:sz w:val="24"/>
          <w:szCs w:val="24"/>
        </w:rPr>
        <w:instrText xml:space="preserve"> PAGEREF _Toc132707329 \h </w:instrText>
      </w:r>
      <w:r w:rsidRPr="007711F2">
        <w:rPr>
          <w:rFonts w:ascii="Times New Roman" w:hAnsi="Times New Roman" w:cs="Times New Roman"/>
          <w:i w:val="0"/>
          <w:iCs w:val="0"/>
          <w:noProof/>
          <w:sz w:val="24"/>
          <w:szCs w:val="24"/>
        </w:rPr>
      </w:r>
      <w:r w:rsidRPr="007711F2">
        <w:rPr>
          <w:rFonts w:ascii="Times New Roman" w:hAnsi="Times New Roman" w:cs="Times New Roman"/>
          <w:i w:val="0"/>
          <w:iCs w:val="0"/>
          <w:noProof/>
          <w:sz w:val="24"/>
          <w:szCs w:val="24"/>
        </w:rPr>
        <w:fldChar w:fldCharType="separate"/>
      </w:r>
      <w:r w:rsidR="003147DB">
        <w:rPr>
          <w:rFonts w:ascii="Times New Roman" w:hAnsi="Times New Roman" w:cs="Times New Roman"/>
          <w:i w:val="0"/>
          <w:iCs w:val="0"/>
          <w:noProof/>
          <w:sz w:val="24"/>
          <w:szCs w:val="24"/>
        </w:rPr>
        <w:t>116</w:t>
      </w:r>
      <w:r w:rsidRPr="007711F2">
        <w:rPr>
          <w:rFonts w:ascii="Times New Roman" w:hAnsi="Times New Roman" w:cs="Times New Roman"/>
          <w:i w:val="0"/>
          <w:iCs w:val="0"/>
          <w:noProof/>
          <w:sz w:val="24"/>
          <w:szCs w:val="24"/>
        </w:rPr>
        <w:fldChar w:fldCharType="end"/>
      </w:r>
    </w:p>
    <w:p w14:paraId="524E7983" w14:textId="2886B8B7" w:rsidR="007711F2" w:rsidRPr="007711F2" w:rsidRDefault="007711F2">
      <w:pPr>
        <w:pStyle w:val="12"/>
        <w:tabs>
          <w:tab w:val="right" w:leader="dot" w:pos="9344"/>
        </w:tabs>
        <w:rPr>
          <w:rFonts w:ascii="Times New Roman" w:eastAsiaTheme="minorEastAsia" w:hAnsi="Times New Roman" w:cs="Times New Roman"/>
          <w:b w:val="0"/>
          <w:bCs w:val="0"/>
          <w:noProof/>
          <w:sz w:val="24"/>
          <w:szCs w:val="24"/>
        </w:rPr>
      </w:pPr>
      <w:r w:rsidRPr="007711F2">
        <w:rPr>
          <w:rFonts w:ascii="Times New Roman" w:hAnsi="Times New Roman" w:cs="Times New Roman"/>
          <w:noProof/>
          <w:sz w:val="24"/>
          <w:szCs w:val="24"/>
          <w:lang w:val="x-none"/>
        </w:rPr>
        <w:t>Приложение 2</w:t>
      </w:r>
      <w:r w:rsidRPr="007711F2">
        <w:rPr>
          <w:rFonts w:ascii="Times New Roman" w:hAnsi="Times New Roman" w:cs="Times New Roman"/>
          <w:noProof/>
          <w:sz w:val="24"/>
          <w:szCs w:val="24"/>
        </w:rPr>
        <w:t xml:space="preserve"> Примерные программы учебных дисциплин</w:t>
      </w:r>
      <w:r w:rsidRPr="007711F2">
        <w:rPr>
          <w:rFonts w:ascii="Times New Roman" w:hAnsi="Times New Roman" w:cs="Times New Roman"/>
          <w:noProof/>
          <w:sz w:val="24"/>
          <w:szCs w:val="24"/>
        </w:rPr>
        <w:tab/>
      </w:r>
      <w:r w:rsidRPr="007711F2">
        <w:rPr>
          <w:rFonts w:ascii="Times New Roman" w:hAnsi="Times New Roman" w:cs="Times New Roman"/>
          <w:noProof/>
          <w:sz w:val="24"/>
          <w:szCs w:val="24"/>
        </w:rPr>
        <w:fldChar w:fldCharType="begin"/>
      </w:r>
      <w:r w:rsidRPr="007711F2">
        <w:rPr>
          <w:rFonts w:ascii="Times New Roman" w:hAnsi="Times New Roman" w:cs="Times New Roman"/>
          <w:noProof/>
          <w:sz w:val="24"/>
          <w:szCs w:val="24"/>
        </w:rPr>
        <w:instrText xml:space="preserve"> PAGEREF _Toc132707330 \h </w:instrText>
      </w:r>
      <w:r w:rsidRPr="007711F2">
        <w:rPr>
          <w:rFonts w:ascii="Times New Roman" w:hAnsi="Times New Roman" w:cs="Times New Roman"/>
          <w:noProof/>
          <w:sz w:val="24"/>
          <w:szCs w:val="24"/>
        </w:rPr>
      </w:r>
      <w:r w:rsidRPr="007711F2">
        <w:rPr>
          <w:rFonts w:ascii="Times New Roman" w:hAnsi="Times New Roman" w:cs="Times New Roman"/>
          <w:noProof/>
          <w:sz w:val="24"/>
          <w:szCs w:val="24"/>
        </w:rPr>
        <w:fldChar w:fldCharType="separate"/>
      </w:r>
      <w:r w:rsidR="003147DB">
        <w:rPr>
          <w:rFonts w:ascii="Times New Roman" w:hAnsi="Times New Roman" w:cs="Times New Roman"/>
          <w:noProof/>
          <w:sz w:val="24"/>
          <w:szCs w:val="24"/>
        </w:rPr>
        <w:t>126</w:t>
      </w:r>
      <w:r w:rsidRPr="007711F2">
        <w:rPr>
          <w:rFonts w:ascii="Times New Roman" w:hAnsi="Times New Roman" w:cs="Times New Roman"/>
          <w:noProof/>
          <w:sz w:val="24"/>
          <w:szCs w:val="24"/>
        </w:rPr>
        <w:fldChar w:fldCharType="end"/>
      </w:r>
    </w:p>
    <w:p w14:paraId="27988350" w14:textId="016410FC" w:rsidR="007711F2" w:rsidRPr="007711F2" w:rsidRDefault="007711F2">
      <w:pPr>
        <w:pStyle w:val="24"/>
        <w:tabs>
          <w:tab w:val="right" w:leader="dot" w:pos="9344"/>
        </w:tabs>
        <w:rPr>
          <w:rFonts w:ascii="Times New Roman" w:eastAsiaTheme="minorEastAsia" w:hAnsi="Times New Roman" w:cs="Times New Roman"/>
          <w:i w:val="0"/>
          <w:iCs w:val="0"/>
          <w:noProof/>
          <w:sz w:val="24"/>
          <w:szCs w:val="24"/>
        </w:rPr>
      </w:pPr>
      <w:r w:rsidRPr="007711F2">
        <w:rPr>
          <w:rFonts w:ascii="Times New Roman" w:hAnsi="Times New Roman" w:cs="Times New Roman"/>
          <w:i w:val="0"/>
          <w:iCs w:val="0"/>
          <w:noProof/>
          <w:sz w:val="24"/>
          <w:szCs w:val="24"/>
        </w:rPr>
        <w:t>Приложение 2.1</w:t>
      </w:r>
      <w:r w:rsidRPr="007711F2">
        <w:rPr>
          <w:rFonts w:ascii="Times New Roman" w:hAnsi="Times New Roman" w:cs="Times New Roman"/>
          <w:i w:val="0"/>
          <w:iCs w:val="0"/>
          <w:noProof/>
          <w:sz w:val="24"/>
          <w:szCs w:val="24"/>
        </w:rPr>
        <w:tab/>
      </w:r>
      <w:r w:rsidRPr="007711F2">
        <w:rPr>
          <w:rFonts w:ascii="Times New Roman" w:hAnsi="Times New Roman" w:cs="Times New Roman"/>
          <w:i w:val="0"/>
          <w:iCs w:val="0"/>
          <w:noProof/>
          <w:sz w:val="24"/>
          <w:szCs w:val="24"/>
        </w:rPr>
        <w:fldChar w:fldCharType="begin"/>
      </w:r>
      <w:r w:rsidRPr="007711F2">
        <w:rPr>
          <w:rFonts w:ascii="Times New Roman" w:hAnsi="Times New Roman" w:cs="Times New Roman"/>
          <w:i w:val="0"/>
          <w:iCs w:val="0"/>
          <w:noProof/>
          <w:sz w:val="24"/>
          <w:szCs w:val="24"/>
        </w:rPr>
        <w:instrText xml:space="preserve"> PAGEREF _Toc132707331 \h </w:instrText>
      </w:r>
      <w:r w:rsidRPr="007711F2">
        <w:rPr>
          <w:rFonts w:ascii="Times New Roman" w:hAnsi="Times New Roman" w:cs="Times New Roman"/>
          <w:i w:val="0"/>
          <w:iCs w:val="0"/>
          <w:noProof/>
          <w:sz w:val="24"/>
          <w:szCs w:val="24"/>
        </w:rPr>
      </w:r>
      <w:r w:rsidRPr="007711F2">
        <w:rPr>
          <w:rFonts w:ascii="Times New Roman" w:hAnsi="Times New Roman" w:cs="Times New Roman"/>
          <w:i w:val="0"/>
          <w:iCs w:val="0"/>
          <w:noProof/>
          <w:sz w:val="24"/>
          <w:szCs w:val="24"/>
        </w:rPr>
        <w:fldChar w:fldCharType="separate"/>
      </w:r>
      <w:r w:rsidR="003147DB">
        <w:rPr>
          <w:rFonts w:ascii="Times New Roman" w:hAnsi="Times New Roman" w:cs="Times New Roman"/>
          <w:i w:val="0"/>
          <w:iCs w:val="0"/>
          <w:noProof/>
          <w:sz w:val="24"/>
          <w:szCs w:val="24"/>
        </w:rPr>
        <w:t>126</w:t>
      </w:r>
      <w:r w:rsidRPr="007711F2">
        <w:rPr>
          <w:rFonts w:ascii="Times New Roman" w:hAnsi="Times New Roman" w:cs="Times New Roman"/>
          <w:i w:val="0"/>
          <w:iCs w:val="0"/>
          <w:noProof/>
          <w:sz w:val="24"/>
          <w:szCs w:val="24"/>
        </w:rPr>
        <w:fldChar w:fldCharType="end"/>
      </w:r>
    </w:p>
    <w:p w14:paraId="20F25D0B" w14:textId="60BB4ADF" w:rsidR="007711F2" w:rsidRPr="007711F2" w:rsidRDefault="007711F2">
      <w:pPr>
        <w:pStyle w:val="24"/>
        <w:tabs>
          <w:tab w:val="right" w:leader="dot" w:pos="9344"/>
        </w:tabs>
        <w:rPr>
          <w:rFonts w:ascii="Times New Roman" w:eastAsiaTheme="minorEastAsia" w:hAnsi="Times New Roman" w:cs="Times New Roman"/>
          <w:i w:val="0"/>
          <w:iCs w:val="0"/>
          <w:noProof/>
          <w:sz w:val="24"/>
          <w:szCs w:val="24"/>
        </w:rPr>
      </w:pPr>
      <w:r w:rsidRPr="007711F2">
        <w:rPr>
          <w:rFonts w:ascii="Times New Roman" w:eastAsia="Calibri" w:hAnsi="Times New Roman" w:cs="Times New Roman"/>
          <w:i w:val="0"/>
          <w:iCs w:val="0"/>
          <w:noProof/>
          <w:sz w:val="24"/>
          <w:szCs w:val="24"/>
          <w:u w:color="000000"/>
          <w:bdr w:val="nil"/>
        </w:rPr>
        <w:t>Приложение 2.2</w:t>
      </w:r>
      <w:r w:rsidRPr="007711F2">
        <w:rPr>
          <w:rFonts w:ascii="Times New Roman" w:hAnsi="Times New Roman" w:cs="Times New Roman"/>
          <w:i w:val="0"/>
          <w:iCs w:val="0"/>
          <w:noProof/>
          <w:sz w:val="24"/>
          <w:szCs w:val="24"/>
        </w:rPr>
        <w:tab/>
      </w:r>
      <w:r w:rsidRPr="007711F2">
        <w:rPr>
          <w:rFonts w:ascii="Times New Roman" w:hAnsi="Times New Roman" w:cs="Times New Roman"/>
          <w:i w:val="0"/>
          <w:iCs w:val="0"/>
          <w:noProof/>
          <w:sz w:val="24"/>
          <w:szCs w:val="24"/>
        </w:rPr>
        <w:fldChar w:fldCharType="begin"/>
      </w:r>
      <w:r w:rsidRPr="007711F2">
        <w:rPr>
          <w:rFonts w:ascii="Times New Roman" w:hAnsi="Times New Roman" w:cs="Times New Roman"/>
          <w:i w:val="0"/>
          <w:iCs w:val="0"/>
          <w:noProof/>
          <w:sz w:val="24"/>
          <w:szCs w:val="24"/>
        </w:rPr>
        <w:instrText xml:space="preserve"> PAGEREF _Toc132707332 \h </w:instrText>
      </w:r>
      <w:r w:rsidRPr="007711F2">
        <w:rPr>
          <w:rFonts w:ascii="Times New Roman" w:hAnsi="Times New Roman" w:cs="Times New Roman"/>
          <w:i w:val="0"/>
          <w:iCs w:val="0"/>
          <w:noProof/>
          <w:sz w:val="24"/>
          <w:szCs w:val="24"/>
        </w:rPr>
      </w:r>
      <w:r w:rsidRPr="007711F2">
        <w:rPr>
          <w:rFonts w:ascii="Times New Roman" w:hAnsi="Times New Roman" w:cs="Times New Roman"/>
          <w:i w:val="0"/>
          <w:iCs w:val="0"/>
          <w:noProof/>
          <w:sz w:val="24"/>
          <w:szCs w:val="24"/>
        </w:rPr>
        <w:fldChar w:fldCharType="separate"/>
      </w:r>
      <w:r w:rsidR="003147DB">
        <w:rPr>
          <w:rFonts w:ascii="Times New Roman" w:hAnsi="Times New Roman" w:cs="Times New Roman"/>
          <w:i w:val="0"/>
          <w:iCs w:val="0"/>
          <w:noProof/>
          <w:sz w:val="24"/>
          <w:szCs w:val="24"/>
        </w:rPr>
        <w:t>136</w:t>
      </w:r>
      <w:r w:rsidRPr="007711F2">
        <w:rPr>
          <w:rFonts w:ascii="Times New Roman" w:hAnsi="Times New Roman" w:cs="Times New Roman"/>
          <w:i w:val="0"/>
          <w:iCs w:val="0"/>
          <w:noProof/>
          <w:sz w:val="24"/>
          <w:szCs w:val="24"/>
        </w:rPr>
        <w:fldChar w:fldCharType="end"/>
      </w:r>
    </w:p>
    <w:p w14:paraId="0CE845B1" w14:textId="47788E3B" w:rsidR="007711F2" w:rsidRPr="007711F2" w:rsidRDefault="007711F2">
      <w:pPr>
        <w:pStyle w:val="24"/>
        <w:tabs>
          <w:tab w:val="right" w:leader="dot" w:pos="9344"/>
        </w:tabs>
        <w:rPr>
          <w:rFonts w:ascii="Times New Roman" w:eastAsiaTheme="minorEastAsia" w:hAnsi="Times New Roman" w:cs="Times New Roman"/>
          <w:i w:val="0"/>
          <w:iCs w:val="0"/>
          <w:noProof/>
          <w:sz w:val="24"/>
          <w:szCs w:val="24"/>
        </w:rPr>
      </w:pPr>
      <w:r w:rsidRPr="007711F2">
        <w:rPr>
          <w:rFonts w:ascii="Times New Roman" w:hAnsi="Times New Roman" w:cs="Times New Roman"/>
          <w:i w:val="0"/>
          <w:iCs w:val="0"/>
          <w:noProof/>
          <w:sz w:val="24"/>
          <w:szCs w:val="24"/>
        </w:rPr>
        <w:t>Приложение 2.3</w:t>
      </w:r>
      <w:r w:rsidRPr="007711F2">
        <w:rPr>
          <w:rFonts w:ascii="Times New Roman" w:hAnsi="Times New Roman" w:cs="Times New Roman"/>
          <w:i w:val="0"/>
          <w:iCs w:val="0"/>
          <w:noProof/>
          <w:sz w:val="24"/>
          <w:szCs w:val="24"/>
        </w:rPr>
        <w:tab/>
      </w:r>
      <w:r w:rsidRPr="007711F2">
        <w:rPr>
          <w:rFonts w:ascii="Times New Roman" w:hAnsi="Times New Roman" w:cs="Times New Roman"/>
          <w:i w:val="0"/>
          <w:iCs w:val="0"/>
          <w:noProof/>
          <w:sz w:val="24"/>
          <w:szCs w:val="24"/>
        </w:rPr>
        <w:fldChar w:fldCharType="begin"/>
      </w:r>
      <w:r w:rsidRPr="007711F2">
        <w:rPr>
          <w:rFonts w:ascii="Times New Roman" w:hAnsi="Times New Roman" w:cs="Times New Roman"/>
          <w:i w:val="0"/>
          <w:iCs w:val="0"/>
          <w:noProof/>
          <w:sz w:val="24"/>
          <w:szCs w:val="24"/>
        </w:rPr>
        <w:instrText xml:space="preserve"> PAGEREF _Toc132707333 \h </w:instrText>
      </w:r>
      <w:r w:rsidRPr="007711F2">
        <w:rPr>
          <w:rFonts w:ascii="Times New Roman" w:hAnsi="Times New Roman" w:cs="Times New Roman"/>
          <w:i w:val="0"/>
          <w:iCs w:val="0"/>
          <w:noProof/>
          <w:sz w:val="24"/>
          <w:szCs w:val="24"/>
        </w:rPr>
      </w:r>
      <w:r w:rsidRPr="007711F2">
        <w:rPr>
          <w:rFonts w:ascii="Times New Roman" w:hAnsi="Times New Roman" w:cs="Times New Roman"/>
          <w:i w:val="0"/>
          <w:iCs w:val="0"/>
          <w:noProof/>
          <w:sz w:val="24"/>
          <w:szCs w:val="24"/>
        </w:rPr>
        <w:fldChar w:fldCharType="separate"/>
      </w:r>
      <w:r w:rsidR="003147DB">
        <w:rPr>
          <w:rFonts w:ascii="Times New Roman" w:hAnsi="Times New Roman" w:cs="Times New Roman"/>
          <w:i w:val="0"/>
          <w:iCs w:val="0"/>
          <w:noProof/>
          <w:sz w:val="24"/>
          <w:szCs w:val="24"/>
        </w:rPr>
        <w:t>150</w:t>
      </w:r>
      <w:r w:rsidRPr="007711F2">
        <w:rPr>
          <w:rFonts w:ascii="Times New Roman" w:hAnsi="Times New Roman" w:cs="Times New Roman"/>
          <w:i w:val="0"/>
          <w:iCs w:val="0"/>
          <w:noProof/>
          <w:sz w:val="24"/>
          <w:szCs w:val="24"/>
        </w:rPr>
        <w:fldChar w:fldCharType="end"/>
      </w:r>
    </w:p>
    <w:p w14:paraId="45C650D8" w14:textId="397A2896" w:rsidR="007711F2" w:rsidRPr="007711F2" w:rsidRDefault="007711F2">
      <w:pPr>
        <w:pStyle w:val="24"/>
        <w:tabs>
          <w:tab w:val="right" w:leader="dot" w:pos="9344"/>
        </w:tabs>
        <w:rPr>
          <w:rFonts w:ascii="Times New Roman" w:eastAsiaTheme="minorEastAsia" w:hAnsi="Times New Roman" w:cs="Times New Roman"/>
          <w:i w:val="0"/>
          <w:iCs w:val="0"/>
          <w:noProof/>
          <w:sz w:val="24"/>
          <w:szCs w:val="24"/>
        </w:rPr>
      </w:pPr>
      <w:r w:rsidRPr="007711F2">
        <w:rPr>
          <w:rFonts w:ascii="Times New Roman" w:hAnsi="Times New Roman" w:cs="Times New Roman"/>
          <w:i w:val="0"/>
          <w:iCs w:val="0"/>
          <w:noProof/>
          <w:sz w:val="24"/>
          <w:szCs w:val="24"/>
        </w:rPr>
        <w:t>Приложение 2.4</w:t>
      </w:r>
      <w:r w:rsidRPr="007711F2">
        <w:rPr>
          <w:rFonts w:ascii="Times New Roman" w:hAnsi="Times New Roman" w:cs="Times New Roman"/>
          <w:i w:val="0"/>
          <w:iCs w:val="0"/>
          <w:noProof/>
          <w:sz w:val="24"/>
          <w:szCs w:val="24"/>
        </w:rPr>
        <w:tab/>
      </w:r>
      <w:r w:rsidRPr="007711F2">
        <w:rPr>
          <w:rFonts w:ascii="Times New Roman" w:hAnsi="Times New Roman" w:cs="Times New Roman"/>
          <w:i w:val="0"/>
          <w:iCs w:val="0"/>
          <w:noProof/>
          <w:sz w:val="24"/>
          <w:szCs w:val="24"/>
        </w:rPr>
        <w:fldChar w:fldCharType="begin"/>
      </w:r>
      <w:r w:rsidRPr="007711F2">
        <w:rPr>
          <w:rFonts w:ascii="Times New Roman" w:hAnsi="Times New Roman" w:cs="Times New Roman"/>
          <w:i w:val="0"/>
          <w:iCs w:val="0"/>
          <w:noProof/>
          <w:sz w:val="24"/>
          <w:szCs w:val="24"/>
        </w:rPr>
        <w:instrText xml:space="preserve"> PAGEREF _Toc132707334 \h </w:instrText>
      </w:r>
      <w:r w:rsidRPr="007711F2">
        <w:rPr>
          <w:rFonts w:ascii="Times New Roman" w:hAnsi="Times New Roman" w:cs="Times New Roman"/>
          <w:i w:val="0"/>
          <w:iCs w:val="0"/>
          <w:noProof/>
          <w:sz w:val="24"/>
          <w:szCs w:val="24"/>
        </w:rPr>
      </w:r>
      <w:r w:rsidRPr="007711F2">
        <w:rPr>
          <w:rFonts w:ascii="Times New Roman" w:hAnsi="Times New Roman" w:cs="Times New Roman"/>
          <w:i w:val="0"/>
          <w:iCs w:val="0"/>
          <w:noProof/>
          <w:sz w:val="24"/>
          <w:szCs w:val="24"/>
        </w:rPr>
        <w:fldChar w:fldCharType="separate"/>
      </w:r>
      <w:r w:rsidR="003147DB">
        <w:rPr>
          <w:rFonts w:ascii="Times New Roman" w:hAnsi="Times New Roman" w:cs="Times New Roman"/>
          <w:i w:val="0"/>
          <w:iCs w:val="0"/>
          <w:noProof/>
          <w:sz w:val="24"/>
          <w:szCs w:val="24"/>
        </w:rPr>
        <w:t>164</w:t>
      </w:r>
      <w:r w:rsidRPr="007711F2">
        <w:rPr>
          <w:rFonts w:ascii="Times New Roman" w:hAnsi="Times New Roman" w:cs="Times New Roman"/>
          <w:i w:val="0"/>
          <w:iCs w:val="0"/>
          <w:noProof/>
          <w:sz w:val="24"/>
          <w:szCs w:val="24"/>
        </w:rPr>
        <w:fldChar w:fldCharType="end"/>
      </w:r>
    </w:p>
    <w:p w14:paraId="64185B7D" w14:textId="5DFAF8FF" w:rsidR="007711F2" w:rsidRPr="007711F2" w:rsidRDefault="007711F2">
      <w:pPr>
        <w:pStyle w:val="24"/>
        <w:tabs>
          <w:tab w:val="right" w:leader="dot" w:pos="9344"/>
        </w:tabs>
        <w:rPr>
          <w:rFonts w:ascii="Times New Roman" w:eastAsiaTheme="minorEastAsia" w:hAnsi="Times New Roman" w:cs="Times New Roman"/>
          <w:i w:val="0"/>
          <w:iCs w:val="0"/>
          <w:noProof/>
          <w:sz w:val="24"/>
          <w:szCs w:val="24"/>
        </w:rPr>
      </w:pPr>
      <w:r w:rsidRPr="007711F2">
        <w:rPr>
          <w:rFonts w:ascii="Times New Roman" w:eastAsia="Calibri" w:hAnsi="Times New Roman" w:cs="Times New Roman"/>
          <w:i w:val="0"/>
          <w:iCs w:val="0"/>
          <w:noProof/>
          <w:sz w:val="24"/>
          <w:szCs w:val="24"/>
          <w:u w:color="000000"/>
          <w:bdr w:val="nil"/>
        </w:rPr>
        <w:lastRenderedPageBreak/>
        <w:t>Приложение 2.5</w:t>
      </w:r>
      <w:r w:rsidRPr="007711F2">
        <w:rPr>
          <w:rFonts w:ascii="Times New Roman" w:hAnsi="Times New Roman" w:cs="Times New Roman"/>
          <w:i w:val="0"/>
          <w:iCs w:val="0"/>
          <w:noProof/>
          <w:sz w:val="24"/>
          <w:szCs w:val="24"/>
        </w:rPr>
        <w:tab/>
      </w:r>
      <w:r w:rsidRPr="007711F2">
        <w:rPr>
          <w:rFonts w:ascii="Times New Roman" w:hAnsi="Times New Roman" w:cs="Times New Roman"/>
          <w:i w:val="0"/>
          <w:iCs w:val="0"/>
          <w:noProof/>
          <w:sz w:val="24"/>
          <w:szCs w:val="24"/>
        </w:rPr>
        <w:fldChar w:fldCharType="begin"/>
      </w:r>
      <w:r w:rsidRPr="007711F2">
        <w:rPr>
          <w:rFonts w:ascii="Times New Roman" w:hAnsi="Times New Roman" w:cs="Times New Roman"/>
          <w:i w:val="0"/>
          <w:iCs w:val="0"/>
          <w:noProof/>
          <w:sz w:val="24"/>
          <w:szCs w:val="24"/>
        </w:rPr>
        <w:instrText xml:space="preserve"> PAGEREF _Toc132707335 \h </w:instrText>
      </w:r>
      <w:r w:rsidRPr="007711F2">
        <w:rPr>
          <w:rFonts w:ascii="Times New Roman" w:hAnsi="Times New Roman" w:cs="Times New Roman"/>
          <w:i w:val="0"/>
          <w:iCs w:val="0"/>
          <w:noProof/>
          <w:sz w:val="24"/>
          <w:szCs w:val="24"/>
        </w:rPr>
      </w:r>
      <w:r w:rsidRPr="007711F2">
        <w:rPr>
          <w:rFonts w:ascii="Times New Roman" w:hAnsi="Times New Roman" w:cs="Times New Roman"/>
          <w:i w:val="0"/>
          <w:iCs w:val="0"/>
          <w:noProof/>
          <w:sz w:val="24"/>
          <w:szCs w:val="24"/>
        </w:rPr>
        <w:fldChar w:fldCharType="separate"/>
      </w:r>
      <w:r w:rsidR="003147DB">
        <w:rPr>
          <w:rFonts w:ascii="Times New Roman" w:hAnsi="Times New Roman" w:cs="Times New Roman"/>
          <w:i w:val="0"/>
          <w:iCs w:val="0"/>
          <w:noProof/>
          <w:sz w:val="24"/>
          <w:szCs w:val="24"/>
        </w:rPr>
        <w:t>174</w:t>
      </w:r>
      <w:r w:rsidRPr="007711F2">
        <w:rPr>
          <w:rFonts w:ascii="Times New Roman" w:hAnsi="Times New Roman" w:cs="Times New Roman"/>
          <w:i w:val="0"/>
          <w:iCs w:val="0"/>
          <w:noProof/>
          <w:sz w:val="24"/>
          <w:szCs w:val="24"/>
        </w:rPr>
        <w:fldChar w:fldCharType="end"/>
      </w:r>
    </w:p>
    <w:p w14:paraId="157AAF44" w14:textId="3035B3B2" w:rsidR="007711F2" w:rsidRPr="007711F2" w:rsidRDefault="007711F2">
      <w:pPr>
        <w:pStyle w:val="24"/>
        <w:tabs>
          <w:tab w:val="right" w:leader="dot" w:pos="9344"/>
        </w:tabs>
        <w:rPr>
          <w:rFonts w:ascii="Times New Roman" w:eastAsiaTheme="minorEastAsia" w:hAnsi="Times New Roman" w:cs="Times New Roman"/>
          <w:i w:val="0"/>
          <w:iCs w:val="0"/>
          <w:noProof/>
          <w:sz w:val="24"/>
          <w:szCs w:val="24"/>
        </w:rPr>
      </w:pPr>
      <w:r w:rsidRPr="007711F2">
        <w:rPr>
          <w:rFonts w:ascii="Times New Roman" w:eastAsia="Calibri" w:hAnsi="Times New Roman" w:cs="Times New Roman"/>
          <w:i w:val="0"/>
          <w:iCs w:val="0"/>
          <w:noProof/>
          <w:sz w:val="24"/>
          <w:szCs w:val="24"/>
          <w:u w:color="000000"/>
          <w:bdr w:val="nil"/>
        </w:rPr>
        <w:t>Приложение 2.6</w:t>
      </w:r>
      <w:r w:rsidRPr="007711F2">
        <w:rPr>
          <w:rFonts w:ascii="Times New Roman" w:hAnsi="Times New Roman" w:cs="Times New Roman"/>
          <w:i w:val="0"/>
          <w:iCs w:val="0"/>
          <w:noProof/>
          <w:sz w:val="24"/>
          <w:szCs w:val="24"/>
        </w:rPr>
        <w:tab/>
      </w:r>
      <w:r w:rsidRPr="007711F2">
        <w:rPr>
          <w:rFonts w:ascii="Times New Roman" w:hAnsi="Times New Roman" w:cs="Times New Roman"/>
          <w:i w:val="0"/>
          <w:iCs w:val="0"/>
          <w:noProof/>
          <w:sz w:val="24"/>
          <w:szCs w:val="24"/>
        </w:rPr>
        <w:fldChar w:fldCharType="begin"/>
      </w:r>
      <w:r w:rsidRPr="007711F2">
        <w:rPr>
          <w:rFonts w:ascii="Times New Roman" w:hAnsi="Times New Roman" w:cs="Times New Roman"/>
          <w:i w:val="0"/>
          <w:iCs w:val="0"/>
          <w:noProof/>
          <w:sz w:val="24"/>
          <w:szCs w:val="24"/>
        </w:rPr>
        <w:instrText xml:space="preserve"> PAGEREF _Toc132707336 \h </w:instrText>
      </w:r>
      <w:r w:rsidRPr="007711F2">
        <w:rPr>
          <w:rFonts w:ascii="Times New Roman" w:hAnsi="Times New Roman" w:cs="Times New Roman"/>
          <w:i w:val="0"/>
          <w:iCs w:val="0"/>
          <w:noProof/>
          <w:sz w:val="24"/>
          <w:szCs w:val="24"/>
        </w:rPr>
      </w:r>
      <w:r w:rsidRPr="007711F2">
        <w:rPr>
          <w:rFonts w:ascii="Times New Roman" w:hAnsi="Times New Roman" w:cs="Times New Roman"/>
          <w:i w:val="0"/>
          <w:iCs w:val="0"/>
          <w:noProof/>
          <w:sz w:val="24"/>
          <w:szCs w:val="24"/>
        </w:rPr>
        <w:fldChar w:fldCharType="separate"/>
      </w:r>
      <w:r w:rsidR="003147DB">
        <w:rPr>
          <w:rFonts w:ascii="Times New Roman" w:hAnsi="Times New Roman" w:cs="Times New Roman"/>
          <w:i w:val="0"/>
          <w:iCs w:val="0"/>
          <w:noProof/>
          <w:sz w:val="24"/>
          <w:szCs w:val="24"/>
        </w:rPr>
        <w:t>185</w:t>
      </w:r>
      <w:r w:rsidRPr="007711F2">
        <w:rPr>
          <w:rFonts w:ascii="Times New Roman" w:hAnsi="Times New Roman" w:cs="Times New Roman"/>
          <w:i w:val="0"/>
          <w:iCs w:val="0"/>
          <w:noProof/>
          <w:sz w:val="24"/>
          <w:szCs w:val="24"/>
        </w:rPr>
        <w:fldChar w:fldCharType="end"/>
      </w:r>
    </w:p>
    <w:p w14:paraId="1EA289EA" w14:textId="5FFE8CF5" w:rsidR="007711F2" w:rsidRPr="007711F2" w:rsidRDefault="007711F2">
      <w:pPr>
        <w:pStyle w:val="24"/>
        <w:tabs>
          <w:tab w:val="right" w:leader="dot" w:pos="9344"/>
        </w:tabs>
        <w:rPr>
          <w:rFonts w:ascii="Times New Roman" w:eastAsiaTheme="minorEastAsia" w:hAnsi="Times New Roman" w:cs="Times New Roman"/>
          <w:i w:val="0"/>
          <w:iCs w:val="0"/>
          <w:noProof/>
          <w:sz w:val="24"/>
          <w:szCs w:val="24"/>
        </w:rPr>
      </w:pPr>
      <w:r w:rsidRPr="007711F2">
        <w:rPr>
          <w:rFonts w:ascii="Times New Roman" w:hAnsi="Times New Roman" w:cs="Times New Roman"/>
          <w:i w:val="0"/>
          <w:iCs w:val="0"/>
          <w:noProof/>
          <w:sz w:val="24"/>
          <w:szCs w:val="24"/>
        </w:rPr>
        <w:t>Приложение 2.7</w:t>
      </w:r>
      <w:r w:rsidRPr="007711F2">
        <w:rPr>
          <w:rFonts w:ascii="Times New Roman" w:hAnsi="Times New Roman" w:cs="Times New Roman"/>
          <w:i w:val="0"/>
          <w:iCs w:val="0"/>
          <w:noProof/>
          <w:sz w:val="24"/>
          <w:szCs w:val="24"/>
        </w:rPr>
        <w:tab/>
      </w:r>
      <w:r w:rsidRPr="007711F2">
        <w:rPr>
          <w:rFonts w:ascii="Times New Roman" w:hAnsi="Times New Roman" w:cs="Times New Roman"/>
          <w:i w:val="0"/>
          <w:iCs w:val="0"/>
          <w:noProof/>
          <w:sz w:val="24"/>
          <w:szCs w:val="24"/>
        </w:rPr>
        <w:fldChar w:fldCharType="begin"/>
      </w:r>
      <w:r w:rsidRPr="007711F2">
        <w:rPr>
          <w:rFonts w:ascii="Times New Roman" w:hAnsi="Times New Roman" w:cs="Times New Roman"/>
          <w:i w:val="0"/>
          <w:iCs w:val="0"/>
          <w:noProof/>
          <w:sz w:val="24"/>
          <w:szCs w:val="24"/>
        </w:rPr>
        <w:instrText xml:space="preserve"> PAGEREF _Toc132707337 \h </w:instrText>
      </w:r>
      <w:r w:rsidRPr="007711F2">
        <w:rPr>
          <w:rFonts w:ascii="Times New Roman" w:hAnsi="Times New Roman" w:cs="Times New Roman"/>
          <w:i w:val="0"/>
          <w:iCs w:val="0"/>
          <w:noProof/>
          <w:sz w:val="24"/>
          <w:szCs w:val="24"/>
        </w:rPr>
      </w:r>
      <w:r w:rsidRPr="007711F2">
        <w:rPr>
          <w:rFonts w:ascii="Times New Roman" w:hAnsi="Times New Roman" w:cs="Times New Roman"/>
          <w:i w:val="0"/>
          <w:iCs w:val="0"/>
          <w:noProof/>
          <w:sz w:val="24"/>
          <w:szCs w:val="24"/>
        </w:rPr>
        <w:fldChar w:fldCharType="separate"/>
      </w:r>
      <w:r w:rsidR="003147DB">
        <w:rPr>
          <w:rFonts w:ascii="Times New Roman" w:hAnsi="Times New Roman" w:cs="Times New Roman"/>
          <w:i w:val="0"/>
          <w:iCs w:val="0"/>
          <w:noProof/>
          <w:sz w:val="24"/>
          <w:szCs w:val="24"/>
        </w:rPr>
        <w:t>196</w:t>
      </w:r>
      <w:r w:rsidRPr="007711F2">
        <w:rPr>
          <w:rFonts w:ascii="Times New Roman" w:hAnsi="Times New Roman" w:cs="Times New Roman"/>
          <w:i w:val="0"/>
          <w:iCs w:val="0"/>
          <w:noProof/>
          <w:sz w:val="24"/>
          <w:szCs w:val="24"/>
        </w:rPr>
        <w:fldChar w:fldCharType="end"/>
      </w:r>
    </w:p>
    <w:p w14:paraId="5C91910D" w14:textId="1B7B0177" w:rsidR="007711F2" w:rsidRPr="007711F2" w:rsidRDefault="007711F2">
      <w:pPr>
        <w:pStyle w:val="24"/>
        <w:tabs>
          <w:tab w:val="right" w:leader="dot" w:pos="9344"/>
        </w:tabs>
        <w:rPr>
          <w:rFonts w:ascii="Times New Roman" w:eastAsiaTheme="minorEastAsia" w:hAnsi="Times New Roman" w:cs="Times New Roman"/>
          <w:i w:val="0"/>
          <w:iCs w:val="0"/>
          <w:noProof/>
          <w:sz w:val="24"/>
          <w:szCs w:val="24"/>
        </w:rPr>
      </w:pPr>
      <w:r w:rsidRPr="007711F2">
        <w:rPr>
          <w:rFonts w:ascii="Times New Roman" w:hAnsi="Times New Roman" w:cs="Times New Roman"/>
          <w:i w:val="0"/>
          <w:iCs w:val="0"/>
          <w:noProof/>
          <w:sz w:val="24"/>
          <w:szCs w:val="24"/>
        </w:rPr>
        <w:t>Приложение 2.8</w:t>
      </w:r>
      <w:r w:rsidRPr="007711F2">
        <w:rPr>
          <w:rFonts w:ascii="Times New Roman" w:hAnsi="Times New Roman" w:cs="Times New Roman"/>
          <w:i w:val="0"/>
          <w:iCs w:val="0"/>
          <w:noProof/>
          <w:sz w:val="24"/>
          <w:szCs w:val="24"/>
        </w:rPr>
        <w:tab/>
      </w:r>
      <w:r w:rsidRPr="007711F2">
        <w:rPr>
          <w:rFonts w:ascii="Times New Roman" w:hAnsi="Times New Roman" w:cs="Times New Roman"/>
          <w:i w:val="0"/>
          <w:iCs w:val="0"/>
          <w:noProof/>
          <w:sz w:val="24"/>
          <w:szCs w:val="24"/>
        </w:rPr>
        <w:fldChar w:fldCharType="begin"/>
      </w:r>
      <w:r w:rsidRPr="007711F2">
        <w:rPr>
          <w:rFonts w:ascii="Times New Roman" w:hAnsi="Times New Roman" w:cs="Times New Roman"/>
          <w:i w:val="0"/>
          <w:iCs w:val="0"/>
          <w:noProof/>
          <w:sz w:val="24"/>
          <w:szCs w:val="24"/>
        </w:rPr>
        <w:instrText xml:space="preserve"> PAGEREF _Toc132707338 \h </w:instrText>
      </w:r>
      <w:r w:rsidRPr="007711F2">
        <w:rPr>
          <w:rFonts w:ascii="Times New Roman" w:hAnsi="Times New Roman" w:cs="Times New Roman"/>
          <w:i w:val="0"/>
          <w:iCs w:val="0"/>
          <w:noProof/>
          <w:sz w:val="24"/>
          <w:szCs w:val="24"/>
        </w:rPr>
      </w:r>
      <w:r w:rsidRPr="007711F2">
        <w:rPr>
          <w:rFonts w:ascii="Times New Roman" w:hAnsi="Times New Roman" w:cs="Times New Roman"/>
          <w:i w:val="0"/>
          <w:iCs w:val="0"/>
          <w:noProof/>
          <w:sz w:val="24"/>
          <w:szCs w:val="24"/>
        </w:rPr>
        <w:fldChar w:fldCharType="separate"/>
      </w:r>
      <w:r w:rsidR="003147DB">
        <w:rPr>
          <w:rFonts w:ascii="Times New Roman" w:hAnsi="Times New Roman" w:cs="Times New Roman"/>
          <w:i w:val="0"/>
          <w:iCs w:val="0"/>
          <w:noProof/>
          <w:sz w:val="24"/>
          <w:szCs w:val="24"/>
        </w:rPr>
        <w:t>206</w:t>
      </w:r>
      <w:r w:rsidRPr="007711F2">
        <w:rPr>
          <w:rFonts w:ascii="Times New Roman" w:hAnsi="Times New Roman" w:cs="Times New Roman"/>
          <w:i w:val="0"/>
          <w:iCs w:val="0"/>
          <w:noProof/>
          <w:sz w:val="24"/>
          <w:szCs w:val="24"/>
        </w:rPr>
        <w:fldChar w:fldCharType="end"/>
      </w:r>
    </w:p>
    <w:p w14:paraId="57767EA8" w14:textId="22D97EBC" w:rsidR="007711F2" w:rsidRPr="007711F2" w:rsidRDefault="007711F2">
      <w:pPr>
        <w:pStyle w:val="24"/>
        <w:tabs>
          <w:tab w:val="right" w:leader="dot" w:pos="9344"/>
        </w:tabs>
        <w:rPr>
          <w:rFonts w:ascii="Times New Roman" w:eastAsiaTheme="minorEastAsia" w:hAnsi="Times New Roman" w:cs="Times New Roman"/>
          <w:i w:val="0"/>
          <w:iCs w:val="0"/>
          <w:noProof/>
          <w:sz w:val="24"/>
          <w:szCs w:val="24"/>
        </w:rPr>
      </w:pPr>
      <w:r w:rsidRPr="007711F2">
        <w:rPr>
          <w:rFonts w:ascii="Times New Roman" w:hAnsi="Times New Roman" w:cs="Times New Roman"/>
          <w:i w:val="0"/>
          <w:iCs w:val="0"/>
          <w:noProof/>
          <w:sz w:val="24"/>
          <w:szCs w:val="24"/>
        </w:rPr>
        <w:t>Приложение 2.9</w:t>
      </w:r>
      <w:r w:rsidRPr="007711F2">
        <w:rPr>
          <w:rFonts w:ascii="Times New Roman" w:hAnsi="Times New Roman" w:cs="Times New Roman"/>
          <w:i w:val="0"/>
          <w:iCs w:val="0"/>
          <w:noProof/>
          <w:sz w:val="24"/>
          <w:szCs w:val="24"/>
        </w:rPr>
        <w:tab/>
      </w:r>
      <w:r w:rsidRPr="007711F2">
        <w:rPr>
          <w:rFonts w:ascii="Times New Roman" w:hAnsi="Times New Roman" w:cs="Times New Roman"/>
          <w:i w:val="0"/>
          <w:iCs w:val="0"/>
          <w:noProof/>
          <w:sz w:val="24"/>
          <w:szCs w:val="24"/>
        </w:rPr>
        <w:fldChar w:fldCharType="begin"/>
      </w:r>
      <w:r w:rsidRPr="007711F2">
        <w:rPr>
          <w:rFonts w:ascii="Times New Roman" w:hAnsi="Times New Roman" w:cs="Times New Roman"/>
          <w:i w:val="0"/>
          <w:iCs w:val="0"/>
          <w:noProof/>
          <w:sz w:val="24"/>
          <w:szCs w:val="24"/>
        </w:rPr>
        <w:instrText xml:space="preserve"> PAGEREF _Toc132707339 \h </w:instrText>
      </w:r>
      <w:r w:rsidRPr="007711F2">
        <w:rPr>
          <w:rFonts w:ascii="Times New Roman" w:hAnsi="Times New Roman" w:cs="Times New Roman"/>
          <w:i w:val="0"/>
          <w:iCs w:val="0"/>
          <w:noProof/>
          <w:sz w:val="24"/>
          <w:szCs w:val="24"/>
        </w:rPr>
      </w:r>
      <w:r w:rsidRPr="007711F2">
        <w:rPr>
          <w:rFonts w:ascii="Times New Roman" w:hAnsi="Times New Roman" w:cs="Times New Roman"/>
          <w:i w:val="0"/>
          <w:iCs w:val="0"/>
          <w:noProof/>
          <w:sz w:val="24"/>
          <w:szCs w:val="24"/>
        </w:rPr>
        <w:fldChar w:fldCharType="separate"/>
      </w:r>
      <w:r w:rsidR="003147DB">
        <w:rPr>
          <w:rFonts w:ascii="Times New Roman" w:hAnsi="Times New Roman" w:cs="Times New Roman"/>
          <w:i w:val="0"/>
          <w:iCs w:val="0"/>
          <w:noProof/>
          <w:sz w:val="24"/>
          <w:szCs w:val="24"/>
        </w:rPr>
        <w:t>216</w:t>
      </w:r>
      <w:r w:rsidRPr="007711F2">
        <w:rPr>
          <w:rFonts w:ascii="Times New Roman" w:hAnsi="Times New Roman" w:cs="Times New Roman"/>
          <w:i w:val="0"/>
          <w:iCs w:val="0"/>
          <w:noProof/>
          <w:sz w:val="24"/>
          <w:szCs w:val="24"/>
        </w:rPr>
        <w:fldChar w:fldCharType="end"/>
      </w:r>
    </w:p>
    <w:p w14:paraId="77E5D230" w14:textId="7CDB9818" w:rsidR="007711F2" w:rsidRPr="007711F2" w:rsidRDefault="007711F2">
      <w:pPr>
        <w:pStyle w:val="24"/>
        <w:tabs>
          <w:tab w:val="right" w:leader="dot" w:pos="9344"/>
        </w:tabs>
        <w:rPr>
          <w:rFonts w:ascii="Times New Roman" w:eastAsiaTheme="minorEastAsia" w:hAnsi="Times New Roman" w:cs="Times New Roman"/>
          <w:i w:val="0"/>
          <w:iCs w:val="0"/>
          <w:noProof/>
          <w:sz w:val="24"/>
          <w:szCs w:val="24"/>
        </w:rPr>
      </w:pPr>
      <w:r w:rsidRPr="007711F2">
        <w:rPr>
          <w:rFonts w:ascii="Times New Roman" w:eastAsia="Calibri" w:hAnsi="Times New Roman" w:cs="Times New Roman"/>
          <w:i w:val="0"/>
          <w:iCs w:val="0"/>
          <w:noProof/>
          <w:sz w:val="24"/>
          <w:szCs w:val="24"/>
          <w:lang w:eastAsia="en-US"/>
        </w:rPr>
        <w:t>Приложение 2.10</w:t>
      </w:r>
      <w:r w:rsidRPr="007711F2">
        <w:rPr>
          <w:rFonts w:ascii="Times New Roman" w:hAnsi="Times New Roman" w:cs="Times New Roman"/>
          <w:i w:val="0"/>
          <w:iCs w:val="0"/>
          <w:noProof/>
          <w:sz w:val="24"/>
          <w:szCs w:val="24"/>
        </w:rPr>
        <w:tab/>
      </w:r>
      <w:r w:rsidRPr="007711F2">
        <w:rPr>
          <w:rFonts w:ascii="Times New Roman" w:hAnsi="Times New Roman" w:cs="Times New Roman"/>
          <w:i w:val="0"/>
          <w:iCs w:val="0"/>
          <w:noProof/>
          <w:sz w:val="24"/>
          <w:szCs w:val="24"/>
        </w:rPr>
        <w:fldChar w:fldCharType="begin"/>
      </w:r>
      <w:r w:rsidRPr="007711F2">
        <w:rPr>
          <w:rFonts w:ascii="Times New Roman" w:hAnsi="Times New Roman" w:cs="Times New Roman"/>
          <w:i w:val="0"/>
          <w:iCs w:val="0"/>
          <w:noProof/>
          <w:sz w:val="24"/>
          <w:szCs w:val="24"/>
        </w:rPr>
        <w:instrText xml:space="preserve"> PAGEREF _Toc132707340 \h </w:instrText>
      </w:r>
      <w:r w:rsidRPr="007711F2">
        <w:rPr>
          <w:rFonts w:ascii="Times New Roman" w:hAnsi="Times New Roman" w:cs="Times New Roman"/>
          <w:i w:val="0"/>
          <w:iCs w:val="0"/>
          <w:noProof/>
          <w:sz w:val="24"/>
          <w:szCs w:val="24"/>
        </w:rPr>
      </w:r>
      <w:r w:rsidRPr="007711F2">
        <w:rPr>
          <w:rFonts w:ascii="Times New Roman" w:hAnsi="Times New Roman" w:cs="Times New Roman"/>
          <w:i w:val="0"/>
          <w:iCs w:val="0"/>
          <w:noProof/>
          <w:sz w:val="24"/>
          <w:szCs w:val="24"/>
        </w:rPr>
        <w:fldChar w:fldCharType="separate"/>
      </w:r>
      <w:r w:rsidR="003147DB">
        <w:rPr>
          <w:rFonts w:ascii="Times New Roman" w:hAnsi="Times New Roman" w:cs="Times New Roman"/>
          <w:i w:val="0"/>
          <w:iCs w:val="0"/>
          <w:noProof/>
          <w:sz w:val="24"/>
          <w:szCs w:val="24"/>
        </w:rPr>
        <w:t>226</w:t>
      </w:r>
      <w:r w:rsidRPr="007711F2">
        <w:rPr>
          <w:rFonts w:ascii="Times New Roman" w:hAnsi="Times New Roman" w:cs="Times New Roman"/>
          <w:i w:val="0"/>
          <w:iCs w:val="0"/>
          <w:noProof/>
          <w:sz w:val="24"/>
          <w:szCs w:val="24"/>
        </w:rPr>
        <w:fldChar w:fldCharType="end"/>
      </w:r>
    </w:p>
    <w:p w14:paraId="46BD6F80" w14:textId="781EABD2" w:rsidR="007711F2" w:rsidRPr="007711F2" w:rsidRDefault="007711F2">
      <w:pPr>
        <w:pStyle w:val="24"/>
        <w:tabs>
          <w:tab w:val="right" w:leader="dot" w:pos="9344"/>
        </w:tabs>
        <w:rPr>
          <w:rFonts w:ascii="Times New Roman" w:eastAsiaTheme="minorEastAsia" w:hAnsi="Times New Roman" w:cs="Times New Roman"/>
          <w:i w:val="0"/>
          <w:iCs w:val="0"/>
          <w:noProof/>
          <w:sz w:val="24"/>
          <w:szCs w:val="24"/>
        </w:rPr>
      </w:pPr>
      <w:r w:rsidRPr="007711F2">
        <w:rPr>
          <w:rFonts w:ascii="Times New Roman" w:eastAsia="Calibri" w:hAnsi="Times New Roman" w:cs="Times New Roman"/>
          <w:i w:val="0"/>
          <w:iCs w:val="0"/>
          <w:noProof/>
          <w:sz w:val="24"/>
          <w:szCs w:val="24"/>
          <w:u w:color="000000"/>
          <w:bdr w:val="nil"/>
        </w:rPr>
        <w:t>Приложение 2.11</w:t>
      </w:r>
      <w:r w:rsidRPr="007711F2">
        <w:rPr>
          <w:rFonts w:ascii="Times New Roman" w:hAnsi="Times New Roman" w:cs="Times New Roman"/>
          <w:i w:val="0"/>
          <w:iCs w:val="0"/>
          <w:noProof/>
          <w:sz w:val="24"/>
          <w:szCs w:val="24"/>
        </w:rPr>
        <w:tab/>
      </w:r>
      <w:r w:rsidRPr="007711F2">
        <w:rPr>
          <w:rFonts w:ascii="Times New Roman" w:hAnsi="Times New Roman" w:cs="Times New Roman"/>
          <w:i w:val="0"/>
          <w:iCs w:val="0"/>
          <w:noProof/>
          <w:sz w:val="24"/>
          <w:szCs w:val="24"/>
        </w:rPr>
        <w:fldChar w:fldCharType="begin"/>
      </w:r>
      <w:r w:rsidRPr="007711F2">
        <w:rPr>
          <w:rFonts w:ascii="Times New Roman" w:hAnsi="Times New Roman" w:cs="Times New Roman"/>
          <w:i w:val="0"/>
          <w:iCs w:val="0"/>
          <w:noProof/>
          <w:sz w:val="24"/>
          <w:szCs w:val="24"/>
        </w:rPr>
        <w:instrText xml:space="preserve"> PAGEREF _Toc132707341 \h </w:instrText>
      </w:r>
      <w:r w:rsidRPr="007711F2">
        <w:rPr>
          <w:rFonts w:ascii="Times New Roman" w:hAnsi="Times New Roman" w:cs="Times New Roman"/>
          <w:i w:val="0"/>
          <w:iCs w:val="0"/>
          <w:noProof/>
          <w:sz w:val="24"/>
          <w:szCs w:val="24"/>
        </w:rPr>
      </w:r>
      <w:r w:rsidRPr="007711F2">
        <w:rPr>
          <w:rFonts w:ascii="Times New Roman" w:hAnsi="Times New Roman" w:cs="Times New Roman"/>
          <w:i w:val="0"/>
          <w:iCs w:val="0"/>
          <w:noProof/>
          <w:sz w:val="24"/>
          <w:szCs w:val="24"/>
        </w:rPr>
        <w:fldChar w:fldCharType="separate"/>
      </w:r>
      <w:r w:rsidR="003147DB">
        <w:rPr>
          <w:rFonts w:ascii="Times New Roman" w:hAnsi="Times New Roman" w:cs="Times New Roman"/>
          <w:i w:val="0"/>
          <w:iCs w:val="0"/>
          <w:noProof/>
          <w:sz w:val="24"/>
          <w:szCs w:val="24"/>
        </w:rPr>
        <w:t>237</w:t>
      </w:r>
      <w:r w:rsidRPr="007711F2">
        <w:rPr>
          <w:rFonts w:ascii="Times New Roman" w:hAnsi="Times New Roman" w:cs="Times New Roman"/>
          <w:i w:val="0"/>
          <w:iCs w:val="0"/>
          <w:noProof/>
          <w:sz w:val="24"/>
          <w:szCs w:val="24"/>
        </w:rPr>
        <w:fldChar w:fldCharType="end"/>
      </w:r>
    </w:p>
    <w:p w14:paraId="6FB29238" w14:textId="72D5A41C" w:rsidR="007711F2" w:rsidRPr="007711F2" w:rsidRDefault="007711F2">
      <w:pPr>
        <w:pStyle w:val="12"/>
        <w:tabs>
          <w:tab w:val="right" w:leader="dot" w:pos="9344"/>
        </w:tabs>
        <w:rPr>
          <w:rFonts w:ascii="Times New Roman" w:eastAsiaTheme="minorEastAsia" w:hAnsi="Times New Roman" w:cs="Times New Roman"/>
          <w:b w:val="0"/>
          <w:bCs w:val="0"/>
          <w:noProof/>
          <w:sz w:val="24"/>
          <w:szCs w:val="24"/>
        </w:rPr>
      </w:pPr>
      <w:r w:rsidRPr="007711F2">
        <w:rPr>
          <w:rFonts w:ascii="Times New Roman" w:hAnsi="Times New Roman" w:cs="Times New Roman"/>
          <w:noProof/>
          <w:sz w:val="24"/>
          <w:szCs w:val="24"/>
        </w:rPr>
        <w:t>Приложение 3</w:t>
      </w:r>
      <w:r>
        <w:rPr>
          <w:rFonts w:ascii="Times New Roman" w:hAnsi="Times New Roman" w:cs="Times New Roman"/>
          <w:noProof/>
          <w:sz w:val="24"/>
          <w:szCs w:val="24"/>
        </w:rPr>
        <w:t xml:space="preserve"> </w:t>
      </w:r>
      <w:r w:rsidRPr="007711F2">
        <w:rPr>
          <w:rFonts w:ascii="Times New Roman" w:hAnsi="Times New Roman" w:cs="Times New Roman"/>
          <w:noProof/>
          <w:sz w:val="24"/>
          <w:szCs w:val="24"/>
        </w:rPr>
        <w:t>П</w:t>
      </w:r>
      <w:r w:rsidR="003147DB" w:rsidRPr="007711F2">
        <w:rPr>
          <w:rFonts w:ascii="Times New Roman" w:hAnsi="Times New Roman" w:cs="Times New Roman"/>
          <w:noProof/>
          <w:sz w:val="24"/>
          <w:szCs w:val="24"/>
        </w:rPr>
        <w:t>римерная рабочая программа воспитания</w:t>
      </w:r>
      <w:r w:rsidRPr="007711F2">
        <w:rPr>
          <w:rFonts w:ascii="Times New Roman" w:hAnsi="Times New Roman" w:cs="Times New Roman"/>
          <w:noProof/>
          <w:sz w:val="24"/>
          <w:szCs w:val="24"/>
        </w:rPr>
        <w:tab/>
      </w:r>
      <w:r w:rsidRPr="007711F2">
        <w:rPr>
          <w:rFonts w:ascii="Times New Roman" w:hAnsi="Times New Roman" w:cs="Times New Roman"/>
          <w:noProof/>
          <w:sz w:val="24"/>
          <w:szCs w:val="24"/>
        </w:rPr>
        <w:fldChar w:fldCharType="begin"/>
      </w:r>
      <w:r w:rsidRPr="007711F2">
        <w:rPr>
          <w:rFonts w:ascii="Times New Roman" w:hAnsi="Times New Roman" w:cs="Times New Roman"/>
          <w:noProof/>
          <w:sz w:val="24"/>
          <w:szCs w:val="24"/>
        </w:rPr>
        <w:instrText xml:space="preserve"> PAGEREF _Toc132707343 \h </w:instrText>
      </w:r>
      <w:r w:rsidRPr="007711F2">
        <w:rPr>
          <w:rFonts w:ascii="Times New Roman" w:hAnsi="Times New Roman" w:cs="Times New Roman"/>
          <w:noProof/>
          <w:sz w:val="24"/>
          <w:szCs w:val="24"/>
        </w:rPr>
      </w:r>
      <w:r w:rsidRPr="007711F2">
        <w:rPr>
          <w:rFonts w:ascii="Times New Roman" w:hAnsi="Times New Roman" w:cs="Times New Roman"/>
          <w:noProof/>
          <w:sz w:val="24"/>
          <w:szCs w:val="24"/>
        </w:rPr>
        <w:fldChar w:fldCharType="separate"/>
      </w:r>
      <w:r w:rsidR="003147DB">
        <w:rPr>
          <w:rFonts w:ascii="Times New Roman" w:hAnsi="Times New Roman" w:cs="Times New Roman"/>
          <w:noProof/>
          <w:sz w:val="24"/>
          <w:szCs w:val="24"/>
        </w:rPr>
        <w:t>247</w:t>
      </w:r>
      <w:r w:rsidRPr="007711F2">
        <w:rPr>
          <w:rFonts w:ascii="Times New Roman" w:hAnsi="Times New Roman" w:cs="Times New Roman"/>
          <w:noProof/>
          <w:sz w:val="24"/>
          <w:szCs w:val="24"/>
        </w:rPr>
        <w:fldChar w:fldCharType="end"/>
      </w:r>
    </w:p>
    <w:p w14:paraId="64F93C3A" w14:textId="2D47D992" w:rsidR="007711F2" w:rsidRPr="007711F2" w:rsidRDefault="007711F2">
      <w:pPr>
        <w:pStyle w:val="12"/>
        <w:tabs>
          <w:tab w:val="right" w:leader="dot" w:pos="9344"/>
        </w:tabs>
        <w:rPr>
          <w:rFonts w:ascii="Times New Roman" w:eastAsiaTheme="minorEastAsia" w:hAnsi="Times New Roman" w:cs="Times New Roman"/>
          <w:b w:val="0"/>
          <w:bCs w:val="0"/>
          <w:noProof/>
          <w:sz w:val="24"/>
          <w:szCs w:val="24"/>
        </w:rPr>
      </w:pPr>
      <w:r w:rsidRPr="007711F2">
        <w:rPr>
          <w:rFonts w:ascii="Times New Roman" w:hAnsi="Times New Roman" w:cs="Times New Roman"/>
          <w:noProof/>
          <w:sz w:val="24"/>
          <w:szCs w:val="24"/>
        </w:rPr>
        <w:t>Приложение 4</w:t>
      </w:r>
      <w:r>
        <w:rPr>
          <w:rFonts w:ascii="Times New Roman" w:hAnsi="Times New Roman" w:cs="Times New Roman"/>
          <w:noProof/>
          <w:sz w:val="24"/>
          <w:szCs w:val="24"/>
        </w:rPr>
        <w:t xml:space="preserve"> </w:t>
      </w:r>
      <w:r w:rsidRPr="007711F2">
        <w:rPr>
          <w:rFonts w:ascii="Times New Roman" w:hAnsi="Times New Roman" w:cs="Times New Roman"/>
          <w:noProof/>
          <w:sz w:val="24"/>
          <w:szCs w:val="24"/>
        </w:rPr>
        <w:t>П</w:t>
      </w:r>
      <w:r w:rsidR="003147DB" w:rsidRPr="007711F2">
        <w:rPr>
          <w:rFonts w:ascii="Times New Roman" w:hAnsi="Times New Roman" w:cs="Times New Roman"/>
          <w:noProof/>
          <w:sz w:val="24"/>
          <w:szCs w:val="24"/>
        </w:rPr>
        <w:t>римерные оценочные материалы для</w:t>
      </w:r>
      <w:r w:rsidRPr="007711F2">
        <w:rPr>
          <w:rFonts w:ascii="Times New Roman" w:hAnsi="Times New Roman" w:cs="Times New Roman"/>
          <w:noProof/>
          <w:sz w:val="24"/>
          <w:szCs w:val="24"/>
        </w:rPr>
        <w:t xml:space="preserve"> ГИА</w:t>
      </w:r>
      <w:r>
        <w:rPr>
          <w:rFonts w:ascii="Times New Roman" w:hAnsi="Times New Roman" w:cs="Times New Roman"/>
          <w:noProof/>
          <w:sz w:val="24"/>
          <w:szCs w:val="24"/>
        </w:rPr>
        <w:t xml:space="preserve"> </w:t>
      </w:r>
      <w:r w:rsidR="003147DB" w:rsidRPr="007711F2">
        <w:rPr>
          <w:rFonts w:ascii="Times New Roman" w:hAnsi="Times New Roman" w:cs="Times New Roman"/>
          <w:noProof/>
          <w:sz w:val="24"/>
          <w:szCs w:val="24"/>
        </w:rPr>
        <w:t>по специальности</w:t>
      </w:r>
      <w:r w:rsidRPr="007711F2">
        <w:rPr>
          <w:rFonts w:ascii="Times New Roman" w:hAnsi="Times New Roman" w:cs="Times New Roman"/>
          <w:noProof/>
          <w:sz w:val="24"/>
          <w:szCs w:val="24"/>
        </w:rPr>
        <w:tab/>
      </w:r>
      <w:r w:rsidRPr="007711F2">
        <w:rPr>
          <w:rFonts w:ascii="Times New Roman" w:hAnsi="Times New Roman" w:cs="Times New Roman"/>
          <w:noProof/>
          <w:sz w:val="24"/>
          <w:szCs w:val="24"/>
        </w:rPr>
        <w:fldChar w:fldCharType="begin"/>
      </w:r>
      <w:r w:rsidRPr="007711F2">
        <w:rPr>
          <w:rFonts w:ascii="Times New Roman" w:hAnsi="Times New Roman" w:cs="Times New Roman"/>
          <w:noProof/>
          <w:sz w:val="24"/>
          <w:szCs w:val="24"/>
        </w:rPr>
        <w:instrText xml:space="preserve"> PAGEREF _Toc132707346 \h </w:instrText>
      </w:r>
      <w:r w:rsidRPr="007711F2">
        <w:rPr>
          <w:rFonts w:ascii="Times New Roman" w:hAnsi="Times New Roman" w:cs="Times New Roman"/>
          <w:noProof/>
          <w:sz w:val="24"/>
          <w:szCs w:val="24"/>
        </w:rPr>
      </w:r>
      <w:r w:rsidRPr="007711F2">
        <w:rPr>
          <w:rFonts w:ascii="Times New Roman" w:hAnsi="Times New Roman" w:cs="Times New Roman"/>
          <w:noProof/>
          <w:sz w:val="24"/>
          <w:szCs w:val="24"/>
        </w:rPr>
        <w:fldChar w:fldCharType="separate"/>
      </w:r>
      <w:r w:rsidR="003147DB">
        <w:rPr>
          <w:rFonts w:ascii="Times New Roman" w:hAnsi="Times New Roman" w:cs="Times New Roman"/>
          <w:noProof/>
          <w:sz w:val="24"/>
          <w:szCs w:val="24"/>
        </w:rPr>
        <w:t>262</w:t>
      </w:r>
      <w:r w:rsidRPr="007711F2">
        <w:rPr>
          <w:rFonts w:ascii="Times New Roman" w:hAnsi="Times New Roman" w:cs="Times New Roman"/>
          <w:noProof/>
          <w:sz w:val="24"/>
          <w:szCs w:val="24"/>
        </w:rPr>
        <w:fldChar w:fldCharType="end"/>
      </w:r>
    </w:p>
    <w:p w14:paraId="0F5C5711" w14:textId="48886F09" w:rsidR="00D637A7" w:rsidRPr="00231D9B" w:rsidRDefault="005F4681" w:rsidP="00D637A7">
      <w:pPr>
        <w:tabs>
          <w:tab w:val="left" w:pos="426"/>
          <w:tab w:val="left" w:pos="4962"/>
          <w:tab w:val="right" w:leader="dot" w:pos="9356"/>
        </w:tabs>
        <w:spacing w:after="0"/>
        <w:rPr>
          <w:rFonts w:ascii="Times New Roman" w:hAnsi="Times New Roman"/>
          <w:sz w:val="24"/>
          <w:szCs w:val="24"/>
        </w:rPr>
      </w:pPr>
      <w:r w:rsidRPr="007711F2">
        <w:rPr>
          <w:rFonts w:ascii="Times New Roman" w:hAnsi="Times New Roman"/>
          <w:sz w:val="24"/>
          <w:szCs w:val="24"/>
        </w:rPr>
        <w:fldChar w:fldCharType="end"/>
      </w:r>
    </w:p>
    <w:p w14:paraId="6484D9FA" w14:textId="77777777" w:rsidR="00D637A7" w:rsidRPr="00231D9B" w:rsidRDefault="00D637A7" w:rsidP="00D637A7">
      <w:pPr>
        <w:spacing w:after="0"/>
        <w:rPr>
          <w:rFonts w:ascii="Times New Roman" w:hAnsi="Times New Roman"/>
          <w:sz w:val="24"/>
          <w:szCs w:val="24"/>
        </w:rPr>
      </w:pPr>
    </w:p>
    <w:p w14:paraId="57AB2B81" w14:textId="77777777" w:rsidR="00D637A7" w:rsidRPr="00231D9B" w:rsidRDefault="00D637A7" w:rsidP="00D637A7">
      <w:pPr>
        <w:spacing w:after="0"/>
        <w:rPr>
          <w:rFonts w:ascii="Times New Roman" w:hAnsi="Times New Roman"/>
          <w:sz w:val="24"/>
          <w:szCs w:val="24"/>
        </w:rPr>
        <w:sectPr w:rsidR="00D637A7" w:rsidRPr="00231D9B" w:rsidSect="007D49BC">
          <w:pgSz w:w="11906" w:h="16838"/>
          <w:pgMar w:top="1134" w:right="851" w:bottom="1134" w:left="1701" w:header="709" w:footer="709" w:gutter="0"/>
          <w:cols w:space="708"/>
          <w:docGrid w:linePitch="360"/>
        </w:sectPr>
      </w:pPr>
    </w:p>
    <w:p w14:paraId="5CB0CBFA" w14:textId="77777777" w:rsidR="00D637A7" w:rsidRPr="00231D9B" w:rsidRDefault="00D637A7" w:rsidP="000F3432">
      <w:pPr>
        <w:pStyle w:val="afffffff6"/>
      </w:pPr>
      <w:bookmarkStart w:id="2" w:name="_Toc132707304"/>
      <w:r w:rsidRPr="00231D9B">
        <w:lastRenderedPageBreak/>
        <w:t>Раздел 1. Общие положения</w:t>
      </w:r>
      <w:bookmarkEnd w:id="2"/>
    </w:p>
    <w:p w14:paraId="058E270A" w14:textId="77777777" w:rsidR="00D637A7" w:rsidRPr="00231D9B" w:rsidRDefault="00D637A7" w:rsidP="00D637A7">
      <w:pPr>
        <w:spacing w:after="0"/>
        <w:ind w:firstLine="709"/>
        <w:jc w:val="both"/>
        <w:rPr>
          <w:rFonts w:ascii="Times New Roman" w:hAnsi="Times New Roman"/>
          <w:b/>
          <w:sz w:val="24"/>
          <w:szCs w:val="24"/>
        </w:rPr>
      </w:pPr>
    </w:p>
    <w:p w14:paraId="397C6FB8" w14:textId="76609524" w:rsidR="00D637A7" w:rsidRPr="00F503C0" w:rsidRDefault="00D637A7" w:rsidP="00D637A7">
      <w:pPr>
        <w:suppressAutoHyphens/>
        <w:spacing w:after="0"/>
        <w:ind w:firstLine="709"/>
        <w:jc w:val="both"/>
        <w:rPr>
          <w:rFonts w:ascii="Times New Roman" w:hAnsi="Times New Roman"/>
          <w:bCs/>
          <w:sz w:val="24"/>
          <w:szCs w:val="24"/>
        </w:rPr>
      </w:pPr>
      <w:r w:rsidRPr="00F503C0">
        <w:rPr>
          <w:rFonts w:ascii="Times New Roman" w:hAnsi="Times New Roman"/>
          <w:bCs/>
          <w:sz w:val="24"/>
          <w:szCs w:val="24"/>
        </w:rPr>
        <w:t xml:space="preserve">1.1. Настоящая </w:t>
      </w:r>
      <w:r w:rsidR="00B460C3" w:rsidRPr="00F503C0">
        <w:rPr>
          <w:rFonts w:ascii="Times New Roman" w:hAnsi="Times New Roman"/>
          <w:bCs/>
          <w:sz w:val="24"/>
          <w:szCs w:val="24"/>
        </w:rPr>
        <w:t>ПОП</w:t>
      </w:r>
      <w:r w:rsidR="000E3858" w:rsidRPr="00F503C0">
        <w:rPr>
          <w:rFonts w:ascii="Times New Roman" w:hAnsi="Times New Roman"/>
          <w:bCs/>
          <w:sz w:val="24"/>
          <w:szCs w:val="24"/>
        </w:rPr>
        <w:t xml:space="preserve"> СПО</w:t>
      </w:r>
      <w:r w:rsidRPr="00F503C0">
        <w:rPr>
          <w:rFonts w:ascii="Times New Roman" w:hAnsi="Times New Roman"/>
          <w:bCs/>
          <w:sz w:val="24"/>
          <w:szCs w:val="24"/>
        </w:rPr>
        <w:t xml:space="preserve"> по специальности </w:t>
      </w:r>
      <w:r w:rsidR="0059508A" w:rsidRPr="00F503C0">
        <w:rPr>
          <w:rFonts w:ascii="Times New Roman" w:hAnsi="Times New Roman"/>
          <w:bCs/>
          <w:sz w:val="24"/>
          <w:szCs w:val="24"/>
        </w:rPr>
        <w:t>21.02.</w:t>
      </w:r>
      <w:r w:rsidR="007E6101" w:rsidRPr="00F503C0">
        <w:rPr>
          <w:rFonts w:ascii="Times New Roman" w:hAnsi="Times New Roman"/>
          <w:bCs/>
          <w:sz w:val="24"/>
          <w:szCs w:val="24"/>
        </w:rPr>
        <w:t>19</w:t>
      </w:r>
      <w:r w:rsidRPr="00F503C0">
        <w:rPr>
          <w:rFonts w:ascii="Times New Roman" w:hAnsi="Times New Roman"/>
          <w:bCs/>
          <w:sz w:val="24"/>
          <w:szCs w:val="24"/>
        </w:rPr>
        <w:t xml:space="preserve"> Землеустройство</w:t>
      </w:r>
      <w:r w:rsidRPr="00F503C0">
        <w:rPr>
          <w:rFonts w:ascii="Times New Roman" w:hAnsi="Times New Roman"/>
          <w:bCs/>
          <w:i/>
          <w:sz w:val="24"/>
          <w:szCs w:val="24"/>
        </w:rPr>
        <w:t xml:space="preserve"> </w:t>
      </w:r>
      <w:r w:rsidRPr="00F503C0">
        <w:rPr>
          <w:rFonts w:ascii="Times New Roman" w:hAnsi="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специальности </w:t>
      </w:r>
      <w:r w:rsidR="0059508A" w:rsidRPr="00F503C0">
        <w:rPr>
          <w:rFonts w:ascii="Times New Roman" w:hAnsi="Times New Roman"/>
          <w:bCs/>
          <w:sz w:val="24"/>
          <w:szCs w:val="24"/>
        </w:rPr>
        <w:t>21.02.</w:t>
      </w:r>
      <w:r w:rsidR="007E6101" w:rsidRPr="00F503C0">
        <w:rPr>
          <w:rFonts w:ascii="Times New Roman" w:hAnsi="Times New Roman"/>
          <w:bCs/>
          <w:sz w:val="24"/>
          <w:szCs w:val="24"/>
        </w:rPr>
        <w:t>19</w:t>
      </w:r>
      <w:r w:rsidRPr="00F503C0">
        <w:rPr>
          <w:rFonts w:ascii="Times New Roman" w:hAnsi="Times New Roman"/>
          <w:bCs/>
          <w:sz w:val="24"/>
          <w:szCs w:val="24"/>
        </w:rPr>
        <w:t xml:space="preserve"> Землеустройство, утвержденного Приказом Минпросвещения России </w:t>
      </w:r>
      <w:r w:rsidR="00816BA6" w:rsidRPr="00F503C0">
        <w:rPr>
          <w:rFonts w:ascii="Times New Roman" w:hAnsi="Times New Roman"/>
          <w:bCs/>
          <w:sz w:val="24"/>
          <w:szCs w:val="24"/>
        </w:rPr>
        <w:t xml:space="preserve">от  18 мая 2022 г. N 339 </w:t>
      </w:r>
      <w:r w:rsidRPr="00F503C0">
        <w:rPr>
          <w:rFonts w:ascii="Times New Roman" w:hAnsi="Times New Roman"/>
          <w:bCs/>
          <w:sz w:val="24"/>
          <w:szCs w:val="24"/>
        </w:rPr>
        <w:t xml:space="preserve">(далее – </w:t>
      </w:r>
      <w:r w:rsidR="00B460C3" w:rsidRPr="00F503C0">
        <w:rPr>
          <w:rFonts w:ascii="Times New Roman" w:hAnsi="Times New Roman"/>
          <w:bCs/>
          <w:sz w:val="24"/>
          <w:szCs w:val="24"/>
        </w:rPr>
        <w:t xml:space="preserve">ФГОС, </w:t>
      </w:r>
      <w:r w:rsidRPr="00F503C0">
        <w:rPr>
          <w:rFonts w:ascii="Times New Roman" w:hAnsi="Times New Roman"/>
          <w:bCs/>
          <w:sz w:val="24"/>
          <w:szCs w:val="24"/>
        </w:rPr>
        <w:t>ФГОС СПО).</w:t>
      </w:r>
    </w:p>
    <w:p w14:paraId="75D6AB73" w14:textId="059686C1" w:rsidR="00D637A7" w:rsidRPr="00F503C0" w:rsidRDefault="00D637A7" w:rsidP="00D637A7">
      <w:pPr>
        <w:suppressAutoHyphens/>
        <w:spacing w:after="0"/>
        <w:ind w:firstLine="709"/>
        <w:jc w:val="both"/>
        <w:rPr>
          <w:rFonts w:ascii="Times New Roman" w:hAnsi="Times New Roman"/>
          <w:bCs/>
          <w:sz w:val="24"/>
          <w:szCs w:val="24"/>
        </w:rPr>
      </w:pPr>
      <w:r w:rsidRPr="00F503C0">
        <w:rPr>
          <w:rFonts w:ascii="Times New Roman" w:hAnsi="Times New Roman"/>
          <w:bCs/>
          <w:sz w:val="24"/>
          <w:szCs w:val="24"/>
        </w:rPr>
        <w:t xml:space="preserve">ПОП определяет рекомендованный объем и содержание среднего профессионального образования по специальности </w:t>
      </w:r>
      <w:r w:rsidR="0059508A" w:rsidRPr="00F503C0">
        <w:rPr>
          <w:rFonts w:ascii="Times New Roman" w:hAnsi="Times New Roman"/>
          <w:bCs/>
          <w:sz w:val="24"/>
          <w:szCs w:val="24"/>
        </w:rPr>
        <w:t>21.02.</w:t>
      </w:r>
      <w:r w:rsidR="007E6101" w:rsidRPr="00F503C0">
        <w:rPr>
          <w:rFonts w:ascii="Times New Roman" w:hAnsi="Times New Roman"/>
          <w:bCs/>
          <w:sz w:val="24"/>
          <w:szCs w:val="24"/>
        </w:rPr>
        <w:t>19</w:t>
      </w:r>
      <w:r w:rsidRPr="00F503C0">
        <w:rPr>
          <w:rFonts w:ascii="Times New Roman" w:hAnsi="Times New Roman"/>
          <w:bCs/>
          <w:sz w:val="24"/>
          <w:szCs w:val="24"/>
        </w:rPr>
        <w:t xml:space="preserve"> Землеустройство, планируемые результаты освоения образовательной программы, примерные условия образовательной деятельности.</w:t>
      </w:r>
    </w:p>
    <w:p w14:paraId="477C512A" w14:textId="7ABC58FA" w:rsidR="00D637A7" w:rsidRPr="00F503C0" w:rsidRDefault="00D637A7" w:rsidP="00D637A7">
      <w:pPr>
        <w:suppressAutoHyphens/>
        <w:spacing w:after="0"/>
        <w:ind w:firstLine="709"/>
        <w:jc w:val="both"/>
        <w:rPr>
          <w:rFonts w:ascii="Times New Roman" w:hAnsi="Times New Roman"/>
          <w:bCs/>
          <w:sz w:val="24"/>
          <w:szCs w:val="24"/>
        </w:rPr>
      </w:pPr>
      <w:r w:rsidRPr="00F503C0">
        <w:rPr>
          <w:rFonts w:ascii="Times New Roman" w:hAnsi="Times New Roman"/>
          <w:bCs/>
          <w:sz w:val="24"/>
          <w:szCs w:val="24"/>
        </w:rPr>
        <w:t xml:space="preserve">ПОП разработана для реализации образовательной программы на базе среднего общего образования. </w:t>
      </w:r>
    </w:p>
    <w:p w14:paraId="074291CD" w14:textId="47F1127F" w:rsidR="00D637A7" w:rsidRPr="00F503C0" w:rsidRDefault="00A355F0" w:rsidP="00D637A7">
      <w:pPr>
        <w:suppressAutoHyphens/>
        <w:spacing w:after="0"/>
        <w:ind w:firstLine="709"/>
        <w:jc w:val="both"/>
        <w:rPr>
          <w:rFonts w:ascii="Times New Roman" w:hAnsi="Times New Roman"/>
          <w:bCs/>
          <w:sz w:val="24"/>
          <w:szCs w:val="24"/>
        </w:rPr>
      </w:pPr>
      <w:r w:rsidRPr="00F503C0">
        <w:rPr>
          <w:rFonts w:ascii="Times New Roman" w:hAnsi="Times New Roman"/>
          <w:bCs/>
          <w:sz w:val="24"/>
          <w:szCs w:val="24"/>
        </w:rPr>
        <w:t>Основная профессиональная о</w:t>
      </w:r>
      <w:r w:rsidR="00D637A7" w:rsidRPr="00F503C0">
        <w:rPr>
          <w:rFonts w:ascii="Times New Roman" w:hAnsi="Times New Roman"/>
          <w:bCs/>
          <w:sz w:val="24"/>
          <w:szCs w:val="24"/>
        </w:rPr>
        <w:t>бразовательная программа</w:t>
      </w:r>
      <w:r w:rsidRPr="00F503C0">
        <w:rPr>
          <w:rFonts w:ascii="Times New Roman" w:hAnsi="Times New Roman"/>
          <w:bCs/>
          <w:sz w:val="24"/>
          <w:szCs w:val="24"/>
        </w:rPr>
        <w:t xml:space="preserve"> (далее – образовательная программа)</w:t>
      </w:r>
      <w:r w:rsidR="00D637A7" w:rsidRPr="00F503C0">
        <w:rPr>
          <w:rFonts w:ascii="Times New Roman" w:hAnsi="Times New Roman"/>
          <w:bCs/>
          <w:sz w:val="24"/>
          <w:szCs w:val="24"/>
        </w:rPr>
        <w:t>, реализуемая на базе основного общего образования, разрабатывается образовательной организацией на основе федерального государственного образовательного стандарта среднего общего образования и ФГОС СПО с учетом получаемой специальности и настоящей ПОП СПО.</w:t>
      </w:r>
    </w:p>
    <w:p w14:paraId="1FE01B46" w14:textId="77777777" w:rsidR="00D637A7" w:rsidRPr="00F503C0" w:rsidRDefault="00D637A7" w:rsidP="00D637A7">
      <w:pPr>
        <w:suppressAutoHyphens/>
        <w:spacing w:after="0"/>
        <w:ind w:firstLine="709"/>
        <w:jc w:val="both"/>
        <w:rPr>
          <w:rFonts w:ascii="Times New Roman" w:hAnsi="Times New Roman"/>
          <w:bCs/>
          <w:sz w:val="24"/>
          <w:szCs w:val="24"/>
        </w:rPr>
      </w:pPr>
      <w:r w:rsidRPr="00F503C0">
        <w:rPr>
          <w:rFonts w:ascii="Times New Roman" w:hAnsi="Times New Roman"/>
          <w:bCs/>
          <w:sz w:val="24"/>
          <w:szCs w:val="24"/>
        </w:rPr>
        <w:t>1.2. Нормативные основания для разработки ПООП:</w:t>
      </w:r>
    </w:p>
    <w:p w14:paraId="73830FF0" w14:textId="77777777" w:rsidR="00B460C3" w:rsidRPr="00F503C0" w:rsidRDefault="00B460C3" w:rsidP="00930BD4">
      <w:pPr>
        <w:numPr>
          <w:ilvl w:val="0"/>
          <w:numId w:val="120"/>
        </w:numPr>
        <w:suppressAutoHyphens/>
        <w:spacing w:after="0"/>
        <w:ind w:left="0" w:firstLine="709"/>
        <w:jc w:val="both"/>
        <w:rPr>
          <w:rFonts w:ascii="Times New Roman" w:hAnsi="Times New Roman"/>
          <w:bCs/>
          <w:sz w:val="24"/>
          <w:szCs w:val="24"/>
        </w:rPr>
      </w:pPr>
      <w:r w:rsidRPr="00F503C0">
        <w:rPr>
          <w:rFonts w:ascii="Times New Roman" w:hAnsi="Times New Roman"/>
          <w:bCs/>
          <w:sz w:val="24"/>
          <w:szCs w:val="24"/>
        </w:rPr>
        <w:t xml:space="preserve">Федеральный закон от 29 декабря 2012 г. №273-ФЗ «Об образовании </w:t>
      </w:r>
      <w:r w:rsidRPr="00F503C0">
        <w:rPr>
          <w:rFonts w:ascii="Times New Roman" w:hAnsi="Times New Roman"/>
          <w:bCs/>
          <w:sz w:val="24"/>
          <w:szCs w:val="24"/>
        </w:rPr>
        <w:br/>
        <w:t>в Российской Федерации»;</w:t>
      </w:r>
    </w:p>
    <w:p w14:paraId="06075D48" w14:textId="77777777" w:rsidR="00B460C3" w:rsidRPr="00F503C0" w:rsidRDefault="00B460C3" w:rsidP="00930BD4">
      <w:pPr>
        <w:numPr>
          <w:ilvl w:val="0"/>
          <w:numId w:val="120"/>
        </w:numPr>
        <w:spacing w:after="0" w:line="240" w:lineRule="auto"/>
        <w:ind w:left="0" w:firstLine="709"/>
        <w:jc w:val="both"/>
        <w:rPr>
          <w:rFonts w:ascii="Times New Roman" w:eastAsia="Calibri" w:hAnsi="Times New Roman"/>
          <w:bCs/>
          <w:sz w:val="24"/>
          <w:szCs w:val="24"/>
        </w:rPr>
      </w:pPr>
      <w:bookmarkStart w:id="3" w:name="_Hlk84521878"/>
      <w:r w:rsidRPr="00F503C0">
        <w:rPr>
          <w:rFonts w:ascii="Times New Roman" w:eastAsia="Calibri" w:hAnsi="Times New Roman"/>
          <w:bCs/>
          <w:sz w:val="24"/>
          <w:szCs w:val="24"/>
        </w:rPr>
        <w:t>Приказ Минпросвещения России от 08 апреля 2021 г.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bookmarkEnd w:id="3"/>
    </w:p>
    <w:p w14:paraId="639246A1" w14:textId="77777777" w:rsidR="00B460C3" w:rsidRPr="00F503C0" w:rsidRDefault="00B460C3" w:rsidP="00930BD4">
      <w:pPr>
        <w:numPr>
          <w:ilvl w:val="0"/>
          <w:numId w:val="120"/>
        </w:numPr>
        <w:suppressAutoHyphens/>
        <w:spacing w:after="0"/>
        <w:ind w:left="0" w:firstLine="709"/>
        <w:jc w:val="both"/>
        <w:rPr>
          <w:rFonts w:ascii="Times New Roman" w:hAnsi="Times New Roman"/>
          <w:bCs/>
          <w:sz w:val="24"/>
          <w:szCs w:val="24"/>
        </w:rPr>
      </w:pPr>
      <w:r w:rsidRPr="00F503C0">
        <w:rPr>
          <w:rFonts w:ascii="Times New Roman" w:hAnsi="Times New Roman"/>
          <w:bCs/>
          <w:sz w:val="24"/>
          <w:szCs w:val="24"/>
        </w:rPr>
        <w:t xml:space="preserve"> Приказ Минпросвещения России </w:t>
      </w:r>
      <w:r w:rsidR="00816BA6" w:rsidRPr="00F503C0">
        <w:rPr>
          <w:rFonts w:ascii="Times New Roman" w:hAnsi="Times New Roman"/>
          <w:bCs/>
          <w:sz w:val="24"/>
          <w:szCs w:val="24"/>
        </w:rPr>
        <w:t xml:space="preserve">от  18 мая 2022 г. N 339 </w:t>
      </w:r>
      <w:r w:rsidRPr="00F503C0">
        <w:rPr>
          <w:rFonts w:ascii="Times New Roman" w:hAnsi="Times New Roman"/>
          <w:bCs/>
          <w:sz w:val="24"/>
          <w:szCs w:val="24"/>
        </w:rPr>
        <w:t>«</w:t>
      </w:r>
      <w:r w:rsidRPr="00F503C0">
        <w:rPr>
          <w:rFonts w:ascii="Times New Roman" w:hAnsi="Times New Roman"/>
          <w:bCs/>
          <w:sz w:val="24"/>
          <w:szCs w:val="24"/>
          <w:lang w:val="uk-UA"/>
        </w:rPr>
        <w:t xml:space="preserve">Об </w:t>
      </w:r>
      <w:r w:rsidRPr="00F503C0">
        <w:rPr>
          <w:rFonts w:ascii="Times New Roman" w:hAnsi="Times New Roman"/>
          <w:bCs/>
          <w:sz w:val="24"/>
          <w:szCs w:val="24"/>
        </w:rPr>
        <w:t xml:space="preserve">утверждении федерального государственного образовательного стандарта среднего профессионального образования по специальности </w:t>
      </w:r>
      <w:r w:rsidR="00773A4C" w:rsidRPr="00F503C0">
        <w:rPr>
          <w:rFonts w:ascii="Times New Roman" w:hAnsi="Times New Roman"/>
          <w:bCs/>
          <w:sz w:val="24"/>
          <w:szCs w:val="24"/>
        </w:rPr>
        <w:t>21.02.19</w:t>
      </w:r>
      <w:r w:rsidR="00773A4C" w:rsidRPr="00F503C0">
        <w:rPr>
          <w:rFonts w:ascii="Times New Roman" w:hAnsi="Times New Roman"/>
          <w:bCs/>
          <w:i/>
          <w:sz w:val="24"/>
          <w:szCs w:val="24"/>
        </w:rPr>
        <w:t xml:space="preserve"> </w:t>
      </w:r>
      <w:r w:rsidR="00773A4C" w:rsidRPr="00F503C0">
        <w:rPr>
          <w:rFonts w:ascii="Times New Roman" w:hAnsi="Times New Roman"/>
          <w:bCs/>
          <w:sz w:val="24"/>
          <w:szCs w:val="24"/>
        </w:rPr>
        <w:t>Землеустройство</w:t>
      </w:r>
      <w:r w:rsidRPr="00F503C0">
        <w:rPr>
          <w:rFonts w:ascii="Times New Roman" w:hAnsi="Times New Roman"/>
          <w:bCs/>
          <w:sz w:val="24"/>
          <w:szCs w:val="24"/>
        </w:rPr>
        <w:t>»;</w:t>
      </w:r>
    </w:p>
    <w:p w14:paraId="7DAC8685" w14:textId="4FA9C4AE" w:rsidR="00B460C3" w:rsidRPr="00F503C0" w:rsidRDefault="00FB4CF3" w:rsidP="00930BD4">
      <w:pPr>
        <w:numPr>
          <w:ilvl w:val="0"/>
          <w:numId w:val="120"/>
        </w:numPr>
        <w:spacing w:after="0" w:line="240" w:lineRule="auto"/>
        <w:ind w:left="0" w:firstLine="709"/>
        <w:jc w:val="both"/>
        <w:rPr>
          <w:rFonts w:ascii="Times New Roman" w:eastAsia="Calibri" w:hAnsi="Times New Roman"/>
          <w:bCs/>
          <w:sz w:val="24"/>
          <w:szCs w:val="24"/>
        </w:rPr>
      </w:pPr>
      <w:r w:rsidRPr="00F503C0">
        <w:rPr>
          <w:rFonts w:ascii="Times New Roman" w:hAnsi="Times New Roman"/>
          <w:bCs/>
          <w:sz w:val="24"/>
          <w:szCs w:val="24"/>
        </w:rPr>
        <w:t>Приказ Минпросвещения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00B460C3" w:rsidRPr="00F503C0">
        <w:rPr>
          <w:rFonts w:ascii="Times New Roman" w:eastAsia="Calibri" w:hAnsi="Times New Roman"/>
          <w:bCs/>
          <w:sz w:val="24"/>
          <w:szCs w:val="24"/>
        </w:rPr>
        <w:t>;</w:t>
      </w:r>
    </w:p>
    <w:p w14:paraId="5EB19C11" w14:textId="77777777" w:rsidR="00B460C3" w:rsidRPr="00F503C0" w:rsidRDefault="00B460C3" w:rsidP="00930BD4">
      <w:pPr>
        <w:numPr>
          <w:ilvl w:val="0"/>
          <w:numId w:val="120"/>
        </w:numPr>
        <w:spacing w:after="0" w:line="240" w:lineRule="auto"/>
        <w:ind w:left="0" w:firstLine="709"/>
        <w:jc w:val="both"/>
        <w:rPr>
          <w:rFonts w:ascii="Times New Roman" w:eastAsia="Calibri" w:hAnsi="Times New Roman"/>
          <w:bCs/>
          <w:sz w:val="24"/>
          <w:szCs w:val="24"/>
        </w:rPr>
      </w:pPr>
      <w:r w:rsidRPr="00F503C0">
        <w:rPr>
          <w:rFonts w:ascii="Times New Roman" w:eastAsia="Calibri" w:hAnsi="Times New Roman"/>
          <w:bCs/>
          <w:sz w:val="24"/>
          <w:szCs w:val="24"/>
        </w:rPr>
        <w:t>Приказ Минпросвещения России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5EBD2CD6" w14:textId="77777777" w:rsidR="00B460C3" w:rsidRPr="00F503C0" w:rsidRDefault="00B460C3" w:rsidP="00930BD4">
      <w:pPr>
        <w:numPr>
          <w:ilvl w:val="0"/>
          <w:numId w:val="120"/>
        </w:numPr>
        <w:spacing w:after="0" w:line="240" w:lineRule="auto"/>
        <w:ind w:left="0" w:firstLine="709"/>
        <w:jc w:val="both"/>
        <w:rPr>
          <w:rFonts w:ascii="Times New Roman" w:eastAsia="Calibri" w:hAnsi="Times New Roman"/>
          <w:bCs/>
          <w:sz w:val="24"/>
          <w:szCs w:val="24"/>
        </w:rPr>
      </w:pPr>
      <w:r w:rsidRPr="00F503C0">
        <w:rPr>
          <w:rFonts w:ascii="Times New Roman" w:eastAsia="Calibri" w:hAnsi="Times New Roman"/>
          <w:bCs/>
          <w:sz w:val="24"/>
          <w:szCs w:val="24"/>
        </w:rPr>
        <w:t>Приказ Минобрнауки России № 885, Минпросвещения России № 390 от 5 августа 2020 г. «О практической подготовке обучающихся» (вместе с «Положением о практической подготовке обучающихся»;</w:t>
      </w:r>
    </w:p>
    <w:p w14:paraId="1A6E06D4" w14:textId="77777777" w:rsidR="00D637A7" w:rsidRPr="00F503C0" w:rsidRDefault="00D637A7" w:rsidP="00D637A7">
      <w:pPr>
        <w:numPr>
          <w:ilvl w:val="0"/>
          <w:numId w:val="1"/>
        </w:numPr>
        <w:suppressAutoHyphens/>
        <w:spacing w:after="0"/>
        <w:ind w:left="0" w:firstLine="709"/>
        <w:jc w:val="both"/>
        <w:rPr>
          <w:rFonts w:ascii="Times New Roman" w:hAnsi="Times New Roman"/>
          <w:bCs/>
          <w:sz w:val="24"/>
          <w:szCs w:val="24"/>
        </w:rPr>
      </w:pPr>
      <w:r w:rsidRPr="00F503C0">
        <w:rPr>
          <w:rFonts w:ascii="Times New Roman" w:hAnsi="Times New Roman"/>
          <w:bCs/>
          <w:sz w:val="24"/>
          <w:szCs w:val="24"/>
        </w:rPr>
        <w:t xml:space="preserve">Приказ Министерства труда и социальной защиты Российской Федерации </w:t>
      </w:r>
      <w:r w:rsidR="00773A4C" w:rsidRPr="00F503C0">
        <w:rPr>
          <w:rFonts w:ascii="Times New Roman" w:hAnsi="Times New Roman"/>
          <w:iCs/>
          <w:sz w:val="24"/>
          <w:szCs w:val="24"/>
        </w:rPr>
        <w:t>от 12 октября 2021г., N 718н</w:t>
      </w:r>
      <w:r w:rsidR="00773A4C" w:rsidRPr="00F503C0">
        <w:rPr>
          <w:rFonts w:ascii="Times New Roman" w:hAnsi="Times New Roman"/>
          <w:bCs/>
          <w:sz w:val="24"/>
          <w:szCs w:val="24"/>
        </w:rPr>
        <w:t xml:space="preserve"> </w:t>
      </w:r>
      <w:r w:rsidRPr="00F503C0">
        <w:rPr>
          <w:rFonts w:ascii="Times New Roman" w:hAnsi="Times New Roman"/>
          <w:bCs/>
          <w:sz w:val="24"/>
          <w:szCs w:val="24"/>
        </w:rPr>
        <w:t xml:space="preserve">«Об утверждении профессионального стандарта </w:t>
      </w:r>
      <w:r w:rsidRPr="00F503C0">
        <w:rPr>
          <w:rFonts w:ascii="Times New Roman" w:hAnsi="Times New Roman"/>
          <w:bCs/>
          <w:i/>
          <w:iCs/>
          <w:sz w:val="24"/>
          <w:szCs w:val="24"/>
        </w:rPr>
        <w:t>«</w:t>
      </w:r>
      <w:r w:rsidRPr="00F503C0">
        <w:rPr>
          <w:rFonts w:ascii="Times New Roman" w:hAnsi="Times New Roman"/>
          <w:sz w:val="24"/>
          <w:szCs w:val="24"/>
        </w:rPr>
        <w:t>Специалист в сфере кадастрового учета</w:t>
      </w:r>
      <w:r w:rsidR="00773A4C" w:rsidRPr="00F503C0">
        <w:rPr>
          <w:rFonts w:ascii="Times New Roman" w:hAnsi="Times New Roman"/>
          <w:sz w:val="24"/>
          <w:szCs w:val="24"/>
        </w:rPr>
        <w:t xml:space="preserve"> и государственной регистрации прав</w:t>
      </w:r>
      <w:r w:rsidRPr="00F503C0">
        <w:rPr>
          <w:rFonts w:ascii="Times New Roman" w:hAnsi="Times New Roman"/>
          <w:bCs/>
          <w:i/>
          <w:iCs/>
          <w:sz w:val="24"/>
          <w:szCs w:val="24"/>
        </w:rPr>
        <w:t>»</w:t>
      </w:r>
      <w:r w:rsidRPr="00F503C0">
        <w:rPr>
          <w:rFonts w:ascii="Times New Roman" w:hAnsi="Times New Roman"/>
          <w:bCs/>
          <w:i/>
          <w:sz w:val="24"/>
          <w:szCs w:val="24"/>
        </w:rPr>
        <w:t>.</w:t>
      </w:r>
    </w:p>
    <w:p w14:paraId="0A08BAE0" w14:textId="77777777" w:rsidR="00D637A7" w:rsidRPr="00F503C0" w:rsidRDefault="00D637A7" w:rsidP="00D637A7">
      <w:pPr>
        <w:numPr>
          <w:ilvl w:val="0"/>
          <w:numId w:val="1"/>
        </w:numPr>
        <w:suppressAutoHyphens/>
        <w:spacing w:after="0"/>
        <w:ind w:left="0" w:firstLine="709"/>
        <w:jc w:val="both"/>
        <w:rPr>
          <w:rFonts w:ascii="Times New Roman" w:hAnsi="Times New Roman"/>
          <w:bCs/>
          <w:sz w:val="24"/>
          <w:szCs w:val="24"/>
        </w:rPr>
      </w:pPr>
      <w:r w:rsidRPr="00F503C0">
        <w:rPr>
          <w:rFonts w:ascii="Times New Roman" w:hAnsi="Times New Roman"/>
          <w:bCs/>
          <w:sz w:val="24"/>
          <w:szCs w:val="24"/>
        </w:rPr>
        <w:t xml:space="preserve">Приказ Министерства труда и социальной защиты Российской Федерации </w:t>
      </w:r>
      <w:r w:rsidRPr="00F503C0">
        <w:rPr>
          <w:rFonts w:ascii="Times New Roman" w:hAnsi="Times New Roman"/>
          <w:sz w:val="24"/>
          <w:szCs w:val="24"/>
        </w:rPr>
        <w:t xml:space="preserve">от </w:t>
      </w:r>
      <w:r w:rsidR="00773A4C" w:rsidRPr="00F503C0">
        <w:rPr>
          <w:rFonts w:ascii="Times New Roman" w:hAnsi="Times New Roman"/>
          <w:iCs/>
          <w:sz w:val="24"/>
          <w:szCs w:val="24"/>
        </w:rPr>
        <w:t>21октября 2021 года N 746н</w:t>
      </w:r>
      <w:r w:rsidR="00773A4C" w:rsidRPr="00F503C0">
        <w:rPr>
          <w:rFonts w:ascii="Times New Roman" w:hAnsi="Times New Roman"/>
          <w:bCs/>
          <w:sz w:val="24"/>
          <w:szCs w:val="24"/>
        </w:rPr>
        <w:t xml:space="preserve"> </w:t>
      </w:r>
      <w:r w:rsidRPr="00F503C0">
        <w:rPr>
          <w:rFonts w:ascii="Times New Roman" w:hAnsi="Times New Roman"/>
          <w:bCs/>
          <w:sz w:val="24"/>
          <w:szCs w:val="24"/>
        </w:rPr>
        <w:t xml:space="preserve">«Об утверждении профессионального стандарта </w:t>
      </w:r>
      <w:r w:rsidRPr="00F503C0">
        <w:rPr>
          <w:rFonts w:ascii="Times New Roman" w:hAnsi="Times New Roman"/>
          <w:bCs/>
          <w:i/>
          <w:iCs/>
          <w:sz w:val="24"/>
          <w:szCs w:val="24"/>
        </w:rPr>
        <w:t>«</w:t>
      </w:r>
      <w:r w:rsidRPr="00F503C0">
        <w:rPr>
          <w:rFonts w:ascii="Times New Roman" w:hAnsi="Times New Roman"/>
          <w:sz w:val="24"/>
          <w:szCs w:val="24"/>
        </w:rPr>
        <w:t>Специалист в области инженерно-геодезических изысканий</w:t>
      </w:r>
      <w:r w:rsidRPr="00F503C0">
        <w:rPr>
          <w:rFonts w:ascii="Times New Roman" w:hAnsi="Times New Roman"/>
          <w:bCs/>
          <w:i/>
          <w:iCs/>
          <w:sz w:val="24"/>
          <w:szCs w:val="24"/>
        </w:rPr>
        <w:t>»</w:t>
      </w:r>
      <w:r w:rsidRPr="00F503C0">
        <w:rPr>
          <w:rFonts w:ascii="Times New Roman" w:hAnsi="Times New Roman"/>
          <w:bCs/>
          <w:i/>
          <w:sz w:val="24"/>
          <w:szCs w:val="24"/>
        </w:rPr>
        <w:t>.</w:t>
      </w:r>
    </w:p>
    <w:p w14:paraId="0BF5DE46" w14:textId="77777777" w:rsidR="00D637A7" w:rsidRPr="00F503C0" w:rsidRDefault="00D637A7" w:rsidP="00D637A7">
      <w:pPr>
        <w:numPr>
          <w:ilvl w:val="0"/>
          <w:numId w:val="1"/>
        </w:numPr>
        <w:suppressAutoHyphens/>
        <w:spacing w:after="0"/>
        <w:ind w:left="0" w:firstLine="709"/>
        <w:jc w:val="both"/>
        <w:rPr>
          <w:rFonts w:ascii="Times New Roman" w:hAnsi="Times New Roman"/>
          <w:bCs/>
          <w:sz w:val="24"/>
          <w:szCs w:val="24"/>
        </w:rPr>
      </w:pPr>
      <w:r w:rsidRPr="00F503C0">
        <w:rPr>
          <w:rFonts w:ascii="Times New Roman" w:hAnsi="Times New Roman"/>
          <w:bCs/>
          <w:i/>
          <w:sz w:val="24"/>
          <w:szCs w:val="24"/>
        </w:rPr>
        <w:t xml:space="preserve"> </w:t>
      </w:r>
      <w:r w:rsidRPr="00F503C0">
        <w:rPr>
          <w:rFonts w:ascii="Times New Roman" w:hAnsi="Times New Roman"/>
          <w:bCs/>
          <w:sz w:val="24"/>
          <w:szCs w:val="24"/>
        </w:rPr>
        <w:t xml:space="preserve">Приказ Министерства труда и социальной защиты Российской Федерации </w:t>
      </w:r>
      <w:r w:rsidR="00773A4C" w:rsidRPr="00F503C0">
        <w:rPr>
          <w:rFonts w:ascii="Times New Roman" w:hAnsi="Times New Roman"/>
          <w:iCs/>
          <w:sz w:val="24"/>
          <w:szCs w:val="24"/>
        </w:rPr>
        <w:t>от 29 июня 2021 года  N 434н</w:t>
      </w:r>
      <w:r w:rsidR="00773A4C" w:rsidRPr="00F503C0">
        <w:rPr>
          <w:rFonts w:ascii="Times New Roman" w:hAnsi="Times New Roman"/>
          <w:bCs/>
          <w:sz w:val="24"/>
          <w:szCs w:val="24"/>
        </w:rPr>
        <w:t xml:space="preserve"> </w:t>
      </w:r>
      <w:r w:rsidRPr="00F503C0">
        <w:rPr>
          <w:rFonts w:ascii="Times New Roman" w:hAnsi="Times New Roman"/>
          <w:bCs/>
          <w:sz w:val="24"/>
          <w:szCs w:val="24"/>
        </w:rPr>
        <w:t xml:space="preserve">«Об утверждении профессионального стандарта </w:t>
      </w:r>
      <w:r w:rsidRPr="00F503C0">
        <w:rPr>
          <w:rFonts w:ascii="Times New Roman" w:hAnsi="Times New Roman"/>
          <w:bCs/>
          <w:i/>
          <w:iCs/>
          <w:sz w:val="24"/>
          <w:szCs w:val="24"/>
        </w:rPr>
        <w:t>«</w:t>
      </w:r>
      <w:r w:rsidRPr="00F503C0">
        <w:rPr>
          <w:rFonts w:ascii="Times New Roman" w:hAnsi="Times New Roman"/>
          <w:sz w:val="24"/>
          <w:szCs w:val="24"/>
        </w:rPr>
        <w:t>Землеустроитель</w:t>
      </w:r>
      <w:r w:rsidRPr="00F503C0">
        <w:rPr>
          <w:rFonts w:ascii="Times New Roman" w:hAnsi="Times New Roman"/>
          <w:bCs/>
          <w:i/>
          <w:iCs/>
          <w:sz w:val="24"/>
          <w:szCs w:val="24"/>
        </w:rPr>
        <w:t>»</w:t>
      </w:r>
      <w:r w:rsidRPr="00F503C0">
        <w:rPr>
          <w:rFonts w:ascii="Times New Roman" w:hAnsi="Times New Roman"/>
          <w:bCs/>
          <w:i/>
          <w:sz w:val="24"/>
          <w:szCs w:val="24"/>
        </w:rPr>
        <w:t>.</w:t>
      </w:r>
    </w:p>
    <w:p w14:paraId="725CCE10" w14:textId="77777777" w:rsidR="00D637A7" w:rsidRPr="00F503C0" w:rsidRDefault="00D637A7" w:rsidP="00D637A7">
      <w:pPr>
        <w:numPr>
          <w:ilvl w:val="0"/>
          <w:numId w:val="1"/>
        </w:numPr>
        <w:suppressAutoHyphens/>
        <w:spacing w:after="0"/>
        <w:ind w:left="0" w:firstLine="709"/>
        <w:jc w:val="both"/>
        <w:rPr>
          <w:rFonts w:ascii="Times New Roman" w:hAnsi="Times New Roman"/>
          <w:bCs/>
          <w:sz w:val="24"/>
          <w:szCs w:val="24"/>
        </w:rPr>
      </w:pPr>
      <w:r w:rsidRPr="00F503C0">
        <w:rPr>
          <w:rFonts w:ascii="Times New Roman" w:hAnsi="Times New Roman"/>
          <w:bCs/>
          <w:sz w:val="24"/>
          <w:szCs w:val="24"/>
        </w:rPr>
        <w:t xml:space="preserve">Приказ Министерства труда и социальной защиты Российской Федерации </w:t>
      </w:r>
      <w:r w:rsidRPr="00F503C0">
        <w:rPr>
          <w:rFonts w:ascii="Times New Roman" w:hAnsi="Times New Roman"/>
          <w:iCs/>
          <w:sz w:val="24"/>
          <w:szCs w:val="24"/>
        </w:rPr>
        <w:t>от 2 сентября 2020 года N 562н</w:t>
      </w:r>
      <w:r w:rsidRPr="00F503C0">
        <w:rPr>
          <w:rFonts w:ascii="Times New Roman" w:hAnsi="Times New Roman"/>
          <w:bCs/>
          <w:sz w:val="24"/>
          <w:szCs w:val="24"/>
        </w:rPr>
        <w:t xml:space="preserve"> «Об утверждении профессионального стандарта </w:t>
      </w:r>
      <w:r w:rsidRPr="00F503C0">
        <w:rPr>
          <w:rFonts w:ascii="Times New Roman" w:hAnsi="Times New Roman"/>
          <w:bCs/>
          <w:i/>
          <w:iCs/>
          <w:sz w:val="24"/>
          <w:szCs w:val="24"/>
        </w:rPr>
        <w:t>«</w:t>
      </w:r>
      <w:r w:rsidRPr="00F503C0">
        <w:rPr>
          <w:rFonts w:ascii="Times New Roman" w:hAnsi="Times New Roman"/>
          <w:iCs/>
          <w:sz w:val="24"/>
          <w:szCs w:val="24"/>
        </w:rPr>
        <w:t>Специалист по определению кадастровой стоимости</w:t>
      </w:r>
      <w:r w:rsidRPr="00F503C0">
        <w:rPr>
          <w:rFonts w:ascii="Times New Roman" w:hAnsi="Times New Roman"/>
          <w:bCs/>
          <w:i/>
          <w:iCs/>
          <w:sz w:val="24"/>
          <w:szCs w:val="24"/>
        </w:rPr>
        <w:t>»</w:t>
      </w:r>
      <w:r w:rsidRPr="00F503C0">
        <w:rPr>
          <w:rFonts w:ascii="Times New Roman" w:hAnsi="Times New Roman"/>
          <w:bCs/>
          <w:i/>
          <w:sz w:val="24"/>
          <w:szCs w:val="24"/>
        </w:rPr>
        <w:t>.</w:t>
      </w:r>
    </w:p>
    <w:p w14:paraId="6D5A2336" w14:textId="096DD2F7" w:rsidR="00D637A7" w:rsidRPr="00231D9B" w:rsidRDefault="00D637A7" w:rsidP="00D637A7">
      <w:pPr>
        <w:suppressAutoHyphens/>
        <w:spacing w:after="0"/>
        <w:ind w:left="709"/>
        <w:jc w:val="both"/>
        <w:rPr>
          <w:rFonts w:ascii="Times New Roman" w:hAnsi="Times New Roman"/>
          <w:bCs/>
          <w:sz w:val="24"/>
          <w:szCs w:val="24"/>
        </w:rPr>
      </w:pPr>
      <w:r w:rsidRPr="00231D9B">
        <w:rPr>
          <w:rFonts w:ascii="Times New Roman" w:hAnsi="Times New Roman"/>
          <w:bCs/>
          <w:sz w:val="24"/>
          <w:szCs w:val="24"/>
        </w:rPr>
        <w:lastRenderedPageBreak/>
        <w:t>1.3. Перечень сокращений, используемых в тексте ПОП:</w:t>
      </w:r>
    </w:p>
    <w:p w14:paraId="3605C1EF" w14:textId="77777777" w:rsidR="00D637A7" w:rsidRPr="00231D9B" w:rsidRDefault="00D637A7" w:rsidP="00C0081E">
      <w:pPr>
        <w:tabs>
          <w:tab w:val="left" w:pos="993"/>
        </w:tabs>
        <w:suppressAutoHyphens/>
        <w:spacing w:after="0"/>
        <w:ind w:firstLine="709"/>
        <w:jc w:val="both"/>
        <w:rPr>
          <w:rFonts w:ascii="Times New Roman" w:hAnsi="Times New Roman"/>
          <w:bCs/>
          <w:color w:val="000000"/>
          <w:sz w:val="24"/>
          <w:szCs w:val="24"/>
        </w:rPr>
      </w:pPr>
      <w:r w:rsidRPr="00231D9B">
        <w:rPr>
          <w:rFonts w:ascii="Times New Roman" w:hAnsi="Times New Roman"/>
          <w:bCs/>
          <w:color w:val="000000"/>
          <w:sz w:val="24"/>
          <w:szCs w:val="24"/>
        </w:rPr>
        <w:t>ФГОС СПО – Федеральный государственный образовательный стандарт среднего профессионального образования;</w:t>
      </w:r>
    </w:p>
    <w:p w14:paraId="15EDB648" w14:textId="09B41BD9" w:rsidR="00D637A7" w:rsidRPr="00231D9B" w:rsidRDefault="00D637A7" w:rsidP="00C0081E">
      <w:pPr>
        <w:tabs>
          <w:tab w:val="left" w:pos="993"/>
        </w:tabs>
        <w:suppressAutoHyphens/>
        <w:spacing w:after="0"/>
        <w:ind w:firstLine="709"/>
        <w:jc w:val="both"/>
        <w:rPr>
          <w:rFonts w:ascii="Times New Roman" w:hAnsi="Times New Roman"/>
          <w:bCs/>
          <w:color w:val="000000"/>
          <w:sz w:val="24"/>
          <w:szCs w:val="24"/>
        </w:rPr>
      </w:pPr>
      <w:r w:rsidRPr="00231D9B">
        <w:rPr>
          <w:rFonts w:ascii="Times New Roman" w:hAnsi="Times New Roman"/>
          <w:bCs/>
          <w:color w:val="000000"/>
          <w:sz w:val="24"/>
          <w:szCs w:val="24"/>
        </w:rPr>
        <w:t xml:space="preserve">ПОП – примерная образовательная программа; </w:t>
      </w:r>
    </w:p>
    <w:p w14:paraId="5B76B46F" w14:textId="77777777" w:rsidR="00D637A7" w:rsidRPr="00231D9B" w:rsidRDefault="00D637A7" w:rsidP="00C0081E">
      <w:pPr>
        <w:tabs>
          <w:tab w:val="left" w:pos="993"/>
        </w:tabs>
        <w:suppressAutoHyphens/>
        <w:spacing w:after="0"/>
        <w:ind w:firstLine="709"/>
        <w:jc w:val="both"/>
        <w:rPr>
          <w:rFonts w:ascii="Times New Roman" w:hAnsi="Times New Roman"/>
          <w:iCs/>
          <w:color w:val="000000"/>
          <w:sz w:val="24"/>
          <w:szCs w:val="24"/>
        </w:rPr>
      </w:pPr>
      <w:r w:rsidRPr="00231D9B">
        <w:rPr>
          <w:rFonts w:ascii="Times New Roman" w:hAnsi="Times New Roman"/>
          <w:iCs/>
          <w:color w:val="000000"/>
          <w:sz w:val="24"/>
          <w:szCs w:val="24"/>
        </w:rPr>
        <w:t xml:space="preserve">ОК </w:t>
      </w:r>
      <w:r w:rsidRPr="00231D9B">
        <w:rPr>
          <w:rFonts w:ascii="Times New Roman" w:hAnsi="Times New Roman"/>
          <w:bCs/>
          <w:color w:val="000000"/>
          <w:sz w:val="24"/>
          <w:szCs w:val="24"/>
        </w:rPr>
        <w:t xml:space="preserve">– </w:t>
      </w:r>
      <w:r w:rsidRPr="00231D9B">
        <w:rPr>
          <w:rFonts w:ascii="Times New Roman" w:hAnsi="Times New Roman"/>
          <w:iCs/>
          <w:color w:val="000000"/>
          <w:sz w:val="24"/>
          <w:szCs w:val="24"/>
        </w:rPr>
        <w:t>общие компетенции;</w:t>
      </w:r>
    </w:p>
    <w:p w14:paraId="73F4DCB7" w14:textId="77777777" w:rsidR="00D637A7" w:rsidRPr="00231D9B" w:rsidRDefault="00D637A7" w:rsidP="00C0081E">
      <w:pPr>
        <w:tabs>
          <w:tab w:val="left" w:pos="993"/>
        </w:tabs>
        <w:suppressAutoHyphens/>
        <w:spacing w:after="0"/>
        <w:ind w:firstLine="709"/>
        <w:jc w:val="both"/>
        <w:rPr>
          <w:rFonts w:ascii="Times New Roman" w:hAnsi="Times New Roman"/>
          <w:bCs/>
          <w:color w:val="000000"/>
          <w:sz w:val="24"/>
          <w:szCs w:val="24"/>
        </w:rPr>
      </w:pPr>
      <w:r w:rsidRPr="00231D9B">
        <w:rPr>
          <w:rFonts w:ascii="Times New Roman" w:hAnsi="Times New Roman"/>
          <w:bCs/>
          <w:color w:val="000000"/>
          <w:sz w:val="24"/>
          <w:szCs w:val="24"/>
        </w:rPr>
        <w:t>ПК – профессиональные компетенции;</w:t>
      </w:r>
    </w:p>
    <w:p w14:paraId="13C442E2" w14:textId="77777777" w:rsidR="00D637A7" w:rsidRPr="00231D9B" w:rsidRDefault="00D637A7" w:rsidP="00C0081E">
      <w:pPr>
        <w:tabs>
          <w:tab w:val="left" w:pos="993"/>
        </w:tabs>
        <w:suppressAutoHyphens/>
        <w:spacing w:after="0"/>
        <w:ind w:firstLine="709"/>
        <w:jc w:val="both"/>
        <w:rPr>
          <w:rFonts w:ascii="Times New Roman" w:hAnsi="Times New Roman"/>
          <w:bCs/>
          <w:color w:val="000000"/>
          <w:sz w:val="24"/>
          <w:szCs w:val="24"/>
        </w:rPr>
      </w:pPr>
      <w:r w:rsidRPr="00231D9B">
        <w:rPr>
          <w:rFonts w:ascii="Times New Roman" w:hAnsi="Times New Roman"/>
          <w:bCs/>
          <w:color w:val="000000"/>
          <w:sz w:val="24"/>
          <w:szCs w:val="24"/>
        </w:rPr>
        <w:t>ЛР – личностные результаты;</w:t>
      </w:r>
    </w:p>
    <w:p w14:paraId="6B4688E1" w14:textId="77777777" w:rsidR="00D637A7" w:rsidRPr="00231D9B" w:rsidRDefault="00D637A7" w:rsidP="00C0081E">
      <w:pPr>
        <w:tabs>
          <w:tab w:val="left" w:pos="993"/>
        </w:tabs>
        <w:suppressAutoHyphens/>
        <w:spacing w:after="0"/>
        <w:ind w:firstLine="709"/>
        <w:jc w:val="both"/>
        <w:rPr>
          <w:rFonts w:ascii="Times New Roman" w:hAnsi="Times New Roman"/>
          <w:bCs/>
          <w:iCs/>
          <w:sz w:val="24"/>
          <w:szCs w:val="24"/>
        </w:rPr>
      </w:pPr>
      <w:r w:rsidRPr="00231D9B">
        <w:rPr>
          <w:rFonts w:ascii="Times New Roman" w:hAnsi="Times New Roman"/>
          <w:bCs/>
          <w:iCs/>
          <w:sz w:val="24"/>
          <w:szCs w:val="24"/>
        </w:rPr>
        <w:t>СГ – социально-гуманитарный цикл;</w:t>
      </w:r>
    </w:p>
    <w:p w14:paraId="0BFE0319" w14:textId="77777777" w:rsidR="00D637A7" w:rsidRPr="00231D9B" w:rsidRDefault="00D637A7" w:rsidP="00C0081E">
      <w:pPr>
        <w:tabs>
          <w:tab w:val="left" w:pos="993"/>
        </w:tabs>
        <w:suppressAutoHyphens/>
        <w:spacing w:after="0"/>
        <w:ind w:firstLine="709"/>
        <w:jc w:val="both"/>
        <w:rPr>
          <w:rFonts w:ascii="Times New Roman" w:hAnsi="Times New Roman"/>
          <w:bCs/>
          <w:iCs/>
          <w:sz w:val="24"/>
          <w:szCs w:val="24"/>
        </w:rPr>
      </w:pPr>
      <w:r w:rsidRPr="00231D9B">
        <w:rPr>
          <w:rFonts w:ascii="Times New Roman" w:hAnsi="Times New Roman"/>
          <w:bCs/>
          <w:iCs/>
          <w:sz w:val="24"/>
          <w:szCs w:val="24"/>
        </w:rPr>
        <w:t>ОП – общепрофессиональный цикл;</w:t>
      </w:r>
    </w:p>
    <w:p w14:paraId="2AC9842A" w14:textId="77777777" w:rsidR="00D637A7" w:rsidRPr="00231D9B" w:rsidRDefault="00D637A7" w:rsidP="00C0081E">
      <w:pPr>
        <w:tabs>
          <w:tab w:val="left" w:pos="993"/>
        </w:tabs>
        <w:suppressAutoHyphens/>
        <w:spacing w:after="0"/>
        <w:ind w:firstLine="709"/>
        <w:jc w:val="both"/>
        <w:rPr>
          <w:rFonts w:ascii="Times New Roman" w:hAnsi="Times New Roman"/>
          <w:bCs/>
          <w:iCs/>
          <w:color w:val="000000"/>
          <w:sz w:val="24"/>
          <w:szCs w:val="24"/>
        </w:rPr>
      </w:pPr>
      <w:r w:rsidRPr="00231D9B">
        <w:rPr>
          <w:rFonts w:ascii="Times New Roman" w:hAnsi="Times New Roman"/>
          <w:bCs/>
          <w:iCs/>
          <w:sz w:val="24"/>
          <w:szCs w:val="24"/>
        </w:rPr>
        <w:t>П – профессиональный цикл;</w:t>
      </w:r>
    </w:p>
    <w:p w14:paraId="0FE00DF0" w14:textId="77777777" w:rsidR="00D637A7" w:rsidRPr="00231D9B" w:rsidRDefault="00D637A7" w:rsidP="00C0081E">
      <w:pPr>
        <w:tabs>
          <w:tab w:val="left" w:pos="993"/>
        </w:tabs>
        <w:suppressAutoHyphens/>
        <w:spacing w:after="0"/>
        <w:ind w:firstLine="709"/>
        <w:jc w:val="both"/>
        <w:rPr>
          <w:rFonts w:ascii="Times New Roman" w:hAnsi="Times New Roman"/>
          <w:bCs/>
          <w:color w:val="000000"/>
          <w:sz w:val="24"/>
          <w:szCs w:val="24"/>
        </w:rPr>
      </w:pPr>
      <w:r w:rsidRPr="00231D9B">
        <w:rPr>
          <w:rFonts w:ascii="Times New Roman" w:hAnsi="Times New Roman"/>
          <w:bCs/>
          <w:color w:val="000000"/>
          <w:sz w:val="24"/>
          <w:szCs w:val="24"/>
        </w:rPr>
        <w:t>МДК – междисциплинарный курс;</w:t>
      </w:r>
    </w:p>
    <w:p w14:paraId="21835907" w14:textId="77777777" w:rsidR="00D637A7" w:rsidRPr="00231D9B" w:rsidRDefault="00D637A7" w:rsidP="00C0081E">
      <w:pPr>
        <w:tabs>
          <w:tab w:val="left" w:pos="993"/>
        </w:tabs>
        <w:suppressAutoHyphens/>
        <w:spacing w:after="0"/>
        <w:ind w:firstLine="709"/>
        <w:jc w:val="both"/>
        <w:rPr>
          <w:rFonts w:ascii="Times New Roman" w:hAnsi="Times New Roman"/>
          <w:bCs/>
          <w:color w:val="000000"/>
          <w:sz w:val="24"/>
          <w:szCs w:val="24"/>
        </w:rPr>
      </w:pPr>
      <w:r w:rsidRPr="00231D9B">
        <w:rPr>
          <w:rFonts w:ascii="Times New Roman" w:hAnsi="Times New Roman"/>
          <w:bCs/>
          <w:color w:val="000000"/>
          <w:sz w:val="24"/>
          <w:szCs w:val="24"/>
        </w:rPr>
        <w:t>ПМ – профессиональный модуль;</w:t>
      </w:r>
    </w:p>
    <w:p w14:paraId="46FB14CB" w14:textId="77777777" w:rsidR="00D637A7" w:rsidRPr="00231D9B" w:rsidRDefault="00D637A7" w:rsidP="00C0081E">
      <w:pPr>
        <w:tabs>
          <w:tab w:val="left" w:pos="993"/>
        </w:tabs>
        <w:suppressAutoHyphens/>
        <w:spacing w:after="0"/>
        <w:ind w:firstLine="709"/>
        <w:jc w:val="both"/>
        <w:rPr>
          <w:rFonts w:ascii="Times New Roman" w:hAnsi="Times New Roman"/>
          <w:bCs/>
          <w:color w:val="000000"/>
          <w:sz w:val="24"/>
          <w:szCs w:val="24"/>
        </w:rPr>
      </w:pPr>
      <w:r w:rsidRPr="00231D9B">
        <w:rPr>
          <w:rFonts w:ascii="Times New Roman" w:hAnsi="Times New Roman"/>
          <w:bCs/>
          <w:color w:val="000000"/>
          <w:sz w:val="24"/>
          <w:szCs w:val="24"/>
        </w:rPr>
        <w:t>ОП – общепрофессиональная дисциплина;</w:t>
      </w:r>
    </w:p>
    <w:p w14:paraId="295992E1" w14:textId="77777777" w:rsidR="00C0081E" w:rsidRPr="00231D9B" w:rsidRDefault="00C0081E" w:rsidP="00C0081E">
      <w:pPr>
        <w:tabs>
          <w:tab w:val="left" w:pos="993"/>
        </w:tabs>
        <w:suppressAutoHyphens/>
        <w:spacing w:after="0"/>
        <w:ind w:firstLine="709"/>
        <w:jc w:val="both"/>
        <w:rPr>
          <w:rFonts w:ascii="Times New Roman" w:hAnsi="Times New Roman"/>
          <w:bCs/>
          <w:sz w:val="24"/>
          <w:szCs w:val="24"/>
        </w:rPr>
      </w:pPr>
      <w:r w:rsidRPr="00231D9B">
        <w:rPr>
          <w:rFonts w:ascii="Times New Roman" w:hAnsi="Times New Roman"/>
          <w:bCs/>
          <w:sz w:val="24"/>
          <w:szCs w:val="24"/>
        </w:rPr>
        <w:t>ДЭ – демонстрационный экзамен.</w:t>
      </w:r>
    </w:p>
    <w:p w14:paraId="6C648120" w14:textId="77777777" w:rsidR="00D637A7" w:rsidRPr="00231D9B" w:rsidRDefault="00D637A7" w:rsidP="00C0081E">
      <w:pPr>
        <w:tabs>
          <w:tab w:val="left" w:pos="993"/>
        </w:tabs>
        <w:suppressAutoHyphens/>
        <w:spacing w:after="0"/>
        <w:ind w:firstLine="709"/>
        <w:jc w:val="both"/>
        <w:rPr>
          <w:rFonts w:ascii="Times New Roman" w:hAnsi="Times New Roman"/>
          <w:bCs/>
          <w:color w:val="000000"/>
          <w:sz w:val="24"/>
          <w:szCs w:val="24"/>
        </w:rPr>
      </w:pPr>
      <w:r w:rsidRPr="00231D9B">
        <w:rPr>
          <w:rFonts w:ascii="Times New Roman" w:hAnsi="Times New Roman"/>
          <w:bCs/>
          <w:color w:val="000000"/>
          <w:sz w:val="24"/>
          <w:szCs w:val="24"/>
        </w:rPr>
        <w:t>ГИА – государственная итоговая аттестация;</w:t>
      </w:r>
    </w:p>
    <w:p w14:paraId="66BA9C16" w14:textId="77777777" w:rsidR="001A79A4" w:rsidRPr="00231D9B" w:rsidRDefault="001A79A4" w:rsidP="00D637A7">
      <w:pPr>
        <w:pStyle w:val="6"/>
      </w:pPr>
    </w:p>
    <w:p w14:paraId="2002F4C0" w14:textId="77777777" w:rsidR="00D637A7" w:rsidRPr="00231D9B" w:rsidRDefault="00D637A7" w:rsidP="000F3432">
      <w:pPr>
        <w:pStyle w:val="afffffff6"/>
        <w:rPr>
          <w:i/>
        </w:rPr>
      </w:pPr>
      <w:bookmarkStart w:id="4" w:name="_Toc132707305"/>
      <w:r w:rsidRPr="00231D9B">
        <w:t>Раздел 2. Общая характеристика образовательной программы</w:t>
      </w:r>
      <w:bookmarkEnd w:id="4"/>
      <w:r w:rsidRPr="00231D9B">
        <w:t xml:space="preserve"> </w:t>
      </w:r>
    </w:p>
    <w:p w14:paraId="2C742DC9" w14:textId="77777777" w:rsidR="00AE3592" w:rsidRPr="00231D9B" w:rsidRDefault="009C02B4" w:rsidP="000E3858">
      <w:pPr>
        <w:spacing w:after="0" w:line="240" w:lineRule="auto"/>
        <w:ind w:firstLine="709"/>
        <w:rPr>
          <w:rFonts w:ascii="Times New Roman" w:hAnsi="Times New Roman"/>
          <w:sz w:val="24"/>
          <w:szCs w:val="24"/>
        </w:rPr>
      </w:pPr>
      <w:r w:rsidRPr="00231D9B">
        <w:rPr>
          <w:rFonts w:ascii="Times New Roman" w:hAnsi="Times New Roman"/>
          <w:sz w:val="24"/>
          <w:szCs w:val="24"/>
        </w:rPr>
        <w:t>Квалификация, присваиваемая выпускникам образовательной программы</w:t>
      </w:r>
      <w:r w:rsidR="00647023" w:rsidRPr="00231D9B">
        <w:rPr>
          <w:rFonts w:ascii="Times New Roman" w:hAnsi="Times New Roman"/>
          <w:sz w:val="24"/>
          <w:szCs w:val="24"/>
        </w:rPr>
        <w:t>:</w:t>
      </w:r>
      <w:r w:rsidRPr="00231D9B">
        <w:rPr>
          <w:rFonts w:ascii="Times New Roman" w:hAnsi="Times New Roman"/>
          <w:sz w:val="24"/>
          <w:szCs w:val="24"/>
        </w:rPr>
        <w:t xml:space="preserve"> </w:t>
      </w:r>
      <w:r w:rsidR="00D637A7" w:rsidRPr="00231D9B">
        <w:rPr>
          <w:rFonts w:ascii="Times New Roman" w:hAnsi="Times New Roman"/>
          <w:sz w:val="24"/>
          <w:szCs w:val="24"/>
        </w:rPr>
        <w:t>специалист по землеустройству</w:t>
      </w:r>
      <w:r w:rsidRPr="00231D9B">
        <w:rPr>
          <w:rFonts w:ascii="Times New Roman" w:hAnsi="Times New Roman"/>
          <w:sz w:val="24"/>
          <w:szCs w:val="24"/>
        </w:rPr>
        <w:t>.</w:t>
      </w:r>
    </w:p>
    <w:p w14:paraId="19A2BB41" w14:textId="20AB5281" w:rsidR="00D637A7" w:rsidRPr="00231D9B" w:rsidRDefault="009C02B4" w:rsidP="000E3858">
      <w:pPr>
        <w:suppressAutoHyphens/>
        <w:spacing w:after="0"/>
        <w:ind w:firstLine="709"/>
        <w:jc w:val="both"/>
        <w:rPr>
          <w:rFonts w:ascii="Times New Roman" w:hAnsi="Times New Roman"/>
          <w:iCs/>
          <w:sz w:val="24"/>
          <w:szCs w:val="24"/>
        </w:rPr>
      </w:pPr>
      <w:r w:rsidRPr="00231D9B">
        <w:rPr>
          <w:rFonts w:ascii="Times New Roman" w:hAnsi="Times New Roman"/>
          <w:sz w:val="24"/>
          <w:szCs w:val="24"/>
        </w:rPr>
        <w:t xml:space="preserve">При разработке образовательной программы организация устанавливает направленность, которая </w:t>
      </w:r>
      <w:r w:rsidR="000E3858" w:rsidRPr="00231D9B">
        <w:rPr>
          <w:rFonts w:ascii="Times New Roman" w:hAnsi="Times New Roman"/>
          <w:iCs/>
          <w:sz w:val="24"/>
          <w:szCs w:val="24"/>
        </w:rPr>
        <w:t>соответствует специальности в целом.</w:t>
      </w:r>
    </w:p>
    <w:p w14:paraId="12F65A8C" w14:textId="77777777" w:rsidR="00D637A7" w:rsidRPr="00231D9B" w:rsidRDefault="00D637A7" w:rsidP="00D637A7">
      <w:pPr>
        <w:suppressAutoHyphens/>
        <w:spacing w:after="0"/>
        <w:ind w:firstLine="709"/>
        <w:jc w:val="both"/>
        <w:rPr>
          <w:rFonts w:ascii="Times New Roman" w:hAnsi="Times New Roman"/>
          <w:sz w:val="24"/>
          <w:szCs w:val="24"/>
        </w:rPr>
      </w:pPr>
      <w:r w:rsidRPr="00231D9B">
        <w:rPr>
          <w:rFonts w:ascii="Times New Roman" w:hAnsi="Times New Roman"/>
          <w:sz w:val="24"/>
          <w:szCs w:val="24"/>
        </w:rPr>
        <w:t xml:space="preserve">Получение образования по </w:t>
      </w:r>
      <w:r w:rsidR="00DB23D7" w:rsidRPr="00231D9B">
        <w:rPr>
          <w:rFonts w:ascii="Times New Roman" w:hAnsi="Times New Roman"/>
          <w:sz w:val="24"/>
          <w:szCs w:val="24"/>
        </w:rPr>
        <w:t>специальности</w:t>
      </w:r>
      <w:r w:rsidRPr="00231D9B">
        <w:rPr>
          <w:rFonts w:ascii="Times New Roman" w:hAnsi="Times New Roman"/>
          <w:sz w:val="24"/>
          <w:szCs w:val="24"/>
        </w:rPr>
        <w:t xml:space="preserve"> допускается только в профессиональной образовательной организации или образовательной организации высшего образования.</w:t>
      </w:r>
    </w:p>
    <w:p w14:paraId="0FFC7B42" w14:textId="77777777" w:rsidR="00D637A7" w:rsidRPr="00231D9B" w:rsidRDefault="00257421" w:rsidP="00D637A7">
      <w:pPr>
        <w:suppressAutoHyphens/>
        <w:spacing w:after="0"/>
        <w:ind w:firstLine="709"/>
        <w:jc w:val="both"/>
        <w:rPr>
          <w:rFonts w:ascii="Times New Roman" w:hAnsi="Times New Roman"/>
          <w:b/>
          <w:i/>
          <w:sz w:val="24"/>
          <w:szCs w:val="24"/>
        </w:rPr>
      </w:pPr>
      <w:r w:rsidRPr="00231D9B">
        <w:rPr>
          <w:rFonts w:ascii="Times New Roman" w:hAnsi="Times New Roman"/>
          <w:sz w:val="24"/>
          <w:szCs w:val="24"/>
        </w:rPr>
        <w:t>Формы обучения:</w:t>
      </w:r>
      <w:r w:rsidR="00D637A7" w:rsidRPr="00231D9B">
        <w:rPr>
          <w:rFonts w:ascii="Times New Roman" w:hAnsi="Times New Roman"/>
          <w:sz w:val="24"/>
          <w:szCs w:val="24"/>
        </w:rPr>
        <w:t xml:space="preserve"> </w:t>
      </w:r>
      <w:bookmarkStart w:id="5" w:name="Формы_обучения"/>
      <w:r w:rsidR="00D637A7" w:rsidRPr="00231D9B">
        <w:rPr>
          <w:rFonts w:ascii="Times New Roman" w:hAnsi="Times New Roman"/>
          <w:bCs/>
          <w:iCs/>
          <w:sz w:val="24"/>
          <w:szCs w:val="24"/>
        </w:rPr>
        <w:t>очн</w:t>
      </w:r>
      <w:r w:rsidRPr="00231D9B">
        <w:rPr>
          <w:rFonts w:ascii="Times New Roman" w:hAnsi="Times New Roman"/>
          <w:bCs/>
          <w:iCs/>
          <w:sz w:val="24"/>
          <w:szCs w:val="24"/>
        </w:rPr>
        <w:t>ая</w:t>
      </w:r>
      <w:r w:rsidR="00D637A7" w:rsidRPr="00231D9B">
        <w:rPr>
          <w:rFonts w:ascii="Times New Roman" w:hAnsi="Times New Roman"/>
          <w:bCs/>
          <w:iCs/>
          <w:sz w:val="24"/>
          <w:szCs w:val="24"/>
        </w:rPr>
        <w:t xml:space="preserve">, </w:t>
      </w:r>
      <w:r w:rsidR="00D637A7" w:rsidRPr="00231D9B">
        <w:rPr>
          <w:rFonts w:ascii="Times New Roman" w:hAnsi="Times New Roman"/>
          <w:bCs/>
          <w:sz w:val="24"/>
          <w:szCs w:val="24"/>
        </w:rPr>
        <w:t>очно-заочн</w:t>
      </w:r>
      <w:r w:rsidRPr="00231D9B">
        <w:rPr>
          <w:rFonts w:ascii="Times New Roman" w:hAnsi="Times New Roman"/>
          <w:bCs/>
          <w:sz w:val="24"/>
          <w:szCs w:val="24"/>
        </w:rPr>
        <w:t>ая</w:t>
      </w:r>
      <w:r w:rsidR="00D637A7" w:rsidRPr="00231D9B">
        <w:rPr>
          <w:rFonts w:ascii="Times New Roman" w:hAnsi="Times New Roman"/>
          <w:bCs/>
          <w:sz w:val="24"/>
          <w:szCs w:val="24"/>
        </w:rPr>
        <w:t xml:space="preserve"> и заочн</w:t>
      </w:r>
      <w:r w:rsidRPr="00231D9B">
        <w:rPr>
          <w:rFonts w:ascii="Times New Roman" w:hAnsi="Times New Roman"/>
          <w:bCs/>
          <w:sz w:val="24"/>
          <w:szCs w:val="24"/>
        </w:rPr>
        <w:t>ая</w:t>
      </w:r>
      <w:bookmarkEnd w:id="5"/>
      <w:r w:rsidR="00D637A7" w:rsidRPr="00231D9B">
        <w:rPr>
          <w:rFonts w:ascii="Times New Roman" w:hAnsi="Times New Roman"/>
          <w:i/>
          <w:sz w:val="24"/>
          <w:szCs w:val="24"/>
        </w:rPr>
        <w:t>.</w:t>
      </w:r>
    </w:p>
    <w:p w14:paraId="64113E74" w14:textId="77777777" w:rsidR="00D637A7" w:rsidRPr="00231D9B" w:rsidRDefault="00D637A7" w:rsidP="00D637A7">
      <w:pPr>
        <w:suppressAutoHyphens/>
        <w:spacing w:after="0"/>
        <w:ind w:firstLine="709"/>
        <w:jc w:val="both"/>
        <w:rPr>
          <w:rFonts w:ascii="Times New Roman" w:hAnsi="Times New Roman"/>
          <w:sz w:val="24"/>
          <w:szCs w:val="24"/>
        </w:rPr>
      </w:pPr>
      <w:r w:rsidRPr="00231D9B">
        <w:rPr>
          <w:rFonts w:ascii="Times New Roman" w:hAnsi="Times New Roman"/>
          <w:sz w:val="24"/>
          <w:szCs w:val="24"/>
        </w:rPr>
        <w:t>Объем образовательной программы, реализуемой на базе среднего общего образования по квалификации: «специалист по землеустройству» – 4464 академических часов;</w:t>
      </w:r>
      <w:r w:rsidRPr="00231D9B">
        <w:rPr>
          <w:rFonts w:ascii="Times New Roman" w:hAnsi="Times New Roman"/>
          <w:iCs/>
          <w:sz w:val="24"/>
          <w:szCs w:val="24"/>
        </w:rPr>
        <w:t xml:space="preserve"> со сроком обучения 2 года 10 месяцев. </w:t>
      </w:r>
      <w:r w:rsidRPr="00231D9B">
        <w:rPr>
          <w:rFonts w:ascii="Times New Roman" w:hAnsi="Times New Roman"/>
          <w:sz w:val="24"/>
          <w:szCs w:val="24"/>
        </w:rPr>
        <w:t xml:space="preserve"> </w:t>
      </w:r>
    </w:p>
    <w:p w14:paraId="0117DA1C" w14:textId="77777777" w:rsidR="00D637A7" w:rsidRPr="00231D9B" w:rsidRDefault="00D637A7" w:rsidP="00D637A7">
      <w:pPr>
        <w:spacing w:after="0"/>
        <w:ind w:firstLine="708"/>
        <w:jc w:val="both"/>
        <w:rPr>
          <w:rFonts w:ascii="Times New Roman" w:hAnsi="Times New Roman"/>
          <w:b/>
          <w:sz w:val="24"/>
          <w:szCs w:val="24"/>
        </w:rPr>
      </w:pPr>
    </w:p>
    <w:p w14:paraId="0B171242" w14:textId="77777777" w:rsidR="00D637A7" w:rsidRPr="00231D9B" w:rsidRDefault="00D637A7" w:rsidP="000F3432">
      <w:pPr>
        <w:pStyle w:val="afffffff6"/>
      </w:pPr>
      <w:bookmarkStart w:id="6" w:name="_Toc132707306"/>
      <w:r w:rsidRPr="00231D9B">
        <w:t>Раздел 3. Характеристика профессиональной деятельности выпускника</w:t>
      </w:r>
      <w:bookmarkEnd w:id="6"/>
    </w:p>
    <w:p w14:paraId="0F24164B" w14:textId="77777777" w:rsidR="00D637A7" w:rsidRPr="00231D9B" w:rsidRDefault="00D637A7" w:rsidP="00D637A7">
      <w:pPr>
        <w:spacing w:after="0"/>
        <w:ind w:firstLine="708"/>
        <w:jc w:val="both"/>
        <w:rPr>
          <w:rFonts w:ascii="Times New Roman" w:hAnsi="Times New Roman"/>
          <w:b/>
          <w:sz w:val="24"/>
          <w:szCs w:val="24"/>
        </w:rPr>
      </w:pPr>
    </w:p>
    <w:p w14:paraId="722F0F64" w14:textId="6788ECF0" w:rsidR="00D637A7" w:rsidRPr="00231D9B" w:rsidRDefault="00D637A7" w:rsidP="00D637A7">
      <w:pPr>
        <w:suppressAutoHyphens/>
        <w:spacing w:after="0"/>
        <w:ind w:firstLine="709"/>
        <w:jc w:val="both"/>
        <w:rPr>
          <w:rFonts w:ascii="Times New Roman" w:hAnsi="Times New Roman"/>
          <w:sz w:val="24"/>
          <w:szCs w:val="24"/>
        </w:rPr>
      </w:pPr>
      <w:r w:rsidRPr="00231D9B">
        <w:rPr>
          <w:rFonts w:ascii="Times New Roman" w:hAnsi="Times New Roman"/>
          <w:sz w:val="24"/>
          <w:szCs w:val="24"/>
        </w:rPr>
        <w:t>3.1. Область профессиональной деятельности выпускников</w:t>
      </w:r>
      <w:r w:rsidRPr="00231D9B">
        <w:rPr>
          <w:rStyle w:val="a5"/>
          <w:bCs/>
        </w:rPr>
        <w:footnoteReference w:id="1"/>
      </w:r>
      <w:r w:rsidRPr="00231D9B">
        <w:rPr>
          <w:rFonts w:ascii="Times New Roman" w:hAnsi="Times New Roman"/>
          <w:sz w:val="24"/>
          <w:szCs w:val="24"/>
        </w:rPr>
        <w:t xml:space="preserve">: 10 Архитектура, проектирование, геодезия, топография и дизайн. </w:t>
      </w:r>
    </w:p>
    <w:p w14:paraId="2D6F778F" w14:textId="79B1D9C0" w:rsidR="00D637A7" w:rsidRPr="00231D9B" w:rsidRDefault="00D637A7" w:rsidP="00D637A7">
      <w:pPr>
        <w:suppressAutoHyphens/>
        <w:spacing w:after="0"/>
        <w:ind w:firstLine="709"/>
        <w:jc w:val="both"/>
        <w:rPr>
          <w:rFonts w:ascii="Times New Roman" w:hAnsi="Times New Roman"/>
          <w:iCs/>
          <w:sz w:val="24"/>
          <w:szCs w:val="24"/>
        </w:rPr>
      </w:pPr>
      <w:r w:rsidRPr="00231D9B">
        <w:rPr>
          <w:rFonts w:ascii="Times New Roman" w:hAnsi="Times New Roman"/>
          <w:sz w:val="24"/>
          <w:szCs w:val="24"/>
        </w:rPr>
        <w:t xml:space="preserve">3.2. </w:t>
      </w:r>
      <w:bookmarkStart w:id="7" w:name="_Toc460855523"/>
      <w:bookmarkStart w:id="8" w:name="_Toc460939930"/>
      <w:r w:rsidR="000E3858" w:rsidRPr="00231D9B">
        <w:rPr>
          <w:rFonts w:ascii="Times New Roman" w:hAnsi="Times New Roman"/>
          <w:sz w:val="24"/>
          <w:szCs w:val="24"/>
        </w:rPr>
        <w:t>Соответствие видов деятельности профессиональным модулям</w:t>
      </w:r>
      <w:bookmarkEnd w:id="7"/>
      <w:bookmarkEnd w:id="8"/>
      <w:r w:rsidRPr="00231D9B">
        <w:rPr>
          <w:rFonts w:ascii="Times New Roman" w:hAnsi="Times New Roman"/>
          <w:iCs/>
          <w:sz w:val="24"/>
          <w:szCs w:val="24"/>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3544"/>
      </w:tblGrid>
      <w:tr w:rsidR="000E3858" w:rsidRPr="00231D9B" w14:paraId="3C9F77F1" w14:textId="77777777" w:rsidTr="00BB745E">
        <w:trPr>
          <w:trHeight w:val="1082"/>
        </w:trPr>
        <w:tc>
          <w:tcPr>
            <w:tcW w:w="5920" w:type="dxa"/>
            <w:tcBorders>
              <w:top w:val="single" w:sz="4" w:space="0" w:color="auto"/>
            </w:tcBorders>
          </w:tcPr>
          <w:p w14:paraId="6A8EB5C0" w14:textId="77777777" w:rsidR="000E3858" w:rsidRPr="00231D9B" w:rsidRDefault="000E3858" w:rsidP="00BB745E">
            <w:pPr>
              <w:suppressAutoHyphens/>
              <w:spacing w:after="0"/>
              <w:jc w:val="center"/>
              <w:rPr>
                <w:rFonts w:ascii="Times New Roman" w:hAnsi="Times New Roman"/>
              </w:rPr>
            </w:pPr>
            <w:r w:rsidRPr="00231D9B">
              <w:rPr>
                <w:rFonts w:ascii="Times New Roman" w:hAnsi="Times New Roman"/>
              </w:rPr>
              <w:t>Наименование видов деятельности</w:t>
            </w:r>
          </w:p>
        </w:tc>
        <w:tc>
          <w:tcPr>
            <w:tcW w:w="3544" w:type="dxa"/>
            <w:tcBorders>
              <w:top w:val="single" w:sz="4" w:space="0" w:color="auto"/>
            </w:tcBorders>
          </w:tcPr>
          <w:p w14:paraId="7FDF8287" w14:textId="77777777" w:rsidR="000E3858" w:rsidRPr="00231D9B" w:rsidRDefault="000E3858" w:rsidP="00BB745E">
            <w:pPr>
              <w:suppressAutoHyphens/>
              <w:spacing w:after="0"/>
              <w:jc w:val="center"/>
              <w:rPr>
                <w:rFonts w:ascii="Times New Roman" w:hAnsi="Times New Roman"/>
              </w:rPr>
            </w:pPr>
            <w:r w:rsidRPr="00231D9B">
              <w:rPr>
                <w:rFonts w:ascii="Times New Roman" w:hAnsi="Times New Roman"/>
              </w:rPr>
              <w:t>Наименование профессиональных модулей</w:t>
            </w:r>
          </w:p>
        </w:tc>
      </w:tr>
      <w:tr w:rsidR="000E3858" w:rsidRPr="00231D9B" w14:paraId="14D26F06" w14:textId="77777777" w:rsidTr="00BB745E">
        <w:trPr>
          <w:trHeight w:val="431"/>
        </w:trPr>
        <w:tc>
          <w:tcPr>
            <w:tcW w:w="5920" w:type="dxa"/>
            <w:tcBorders>
              <w:top w:val="single" w:sz="4" w:space="0" w:color="auto"/>
            </w:tcBorders>
          </w:tcPr>
          <w:p w14:paraId="4CC93EFA" w14:textId="77777777" w:rsidR="000E3858" w:rsidRPr="00231D9B" w:rsidRDefault="000E3858" w:rsidP="00BB745E">
            <w:pPr>
              <w:suppressAutoHyphens/>
              <w:spacing w:after="0"/>
              <w:jc w:val="center"/>
              <w:rPr>
                <w:rFonts w:ascii="Times New Roman" w:hAnsi="Times New Roman"/>
              </w:rPr>
            </w:pPr>
            <w:r w:rsidRPr="00231D9B">
              <w:rPr>
                <w:rFonts w:ascii="Times New Roman" w:hAnsi="Times New Roman"/>
              </w:rPr>
              <w:t>1</w:t>
            </w:r>
          </w:p>
        </w:tc>
        <w:tc>
          <w:tcPr>
            <w:tcW w:w="3544" w:type="dxa"/>
            <w:tcBorders>
              <w:top w:val="single" w:sz="4" w:space="0" w:color="auto"/>
            </w:tcBorders>
          </w:tcPr>
          <w:p w14:paraId="5F81E246" w14:textId="77777777" w:rsidR="000E3858" w:rsidRPr="00231D9B" w:rsidRDefault="000E3858" w:rsidP="00BB745E">
            <w:pPr>
              <w:suppressAutoHyphens/>
              <w:spacing w:after="0"/>
              <w:jc w:val="center"/>
              <w:rPr>
                <w:rFonts w:ascii="Times New Roman" w:hAnsi="Times New Roman"/>
              </w:rPr>
            </w:pPr>
            <w:r w:rsidRPr="00231D9B">
              <w:rPr>
                <w:rFonts w:ascii="Times New Roman" w:hAnsi="Times New Roman"/>
              </w:rPr>
              <w:t>2</w:t>
            </w:r>
          </w:p>
        </w:tc>
      </w:tr>
      <w:tr w:rsidR="000E3858" w:rsidRPr="00231D9B" w14:paraId="5BB4F3DD" w14:textId="77777777" w:rsidTr="00BB745E">
        <w:tc>
          <w:tcPr>
            <w:tcW w:w="5920" w:type="dxa"/>
          </w:tcPr>
          <w:p w14:paraId="67F9F99E" w14:textId="77777777" w:rsidR="000E3858" w:rsidRPr="00231D9B" w:rsidRDefault="000E3858" w:rsidP="00BB745E">
            <w:pPr>
              <w:suppressAutoHyphens/>
              <w:spacing w:after="0"/>
              <w:rPr>
                <w:rFonts w:ascii="Times New Roman" w:hAnsi="Times New Roman"/>
                <w:iCs/>
              </w:rPr>
            </w:pPr>
            <w:r w:rsidRPr="00231D9B">
              <w:rPr>
                <w:rFonts w:ascii="Times New Roman" w:hAnsi="Times New Roman"/>
                <w:iCs/>
              </w:rPr>
              <w:t>Виды деятельности</w:t>
            </w:r>
          </w:p>
        </w:tc>
        <w:tc>
          <w:tcPr>
            <w:tcW w:w="3544" w:type="dxa"/>
          </w:tcPr>
          <w:p w14:paraId="7BEA0454" w14:textId="77777777" w:rsidR="000E3858" w:rsidRPr="00231D9B" w:rsidRDefault="000E3858" w:rsidP="00BB745E">
            <w:pPr>
              <w:suppressAutoHyphens/>
              <w:spacing w:after="0"/>
              <w:rPr>
                <w:rFonts w:ascii="Times New Roman" w:hAnsi="Times New Roman"/>
              </w:rPr>
            </w:pPr>
          </w:p>
        </w:tc>
      </w:tr>
      <w:tr w:rsidR="000E3858" w:rsidRPr="00231D9B" w14:paraId="755F7721" w14:textId="77777777" w:rsidTr="00BB745E">
        <w:tc>
          <w:tcPr>
            <w:tcW w:w="5920" w:type="dxa"/>
          </w:tcPr>
          <w:p w14:paraId="47FC4E1C" w14:textId="5EC1E629" w:rsidR="000E3858" w:rsidRPr="00231D9B" w:rsidRDefault="000E3858" w:rsidP="000E3858">
            <w:pPr>
              <w:suppressAutoHyphens/>
              <w:spacing w:after="0"/>
              <w:rPr>
                <w:rFonts w:ascii="Times New Roman" w:hAnsi="Times New Roman"/>
                <w:iCs/>
              </w:rPr>
            </w:pPr>
            <w:r w:rsidRPr="00231D9B">
              <w:rPr>
                <w:rFonts w:ascii="Times New Roman" w:hAnsi="Times New Roman"/>
                <w:sz w:val="24"/>
                <w:szCs w:val="24"/>
              </w:rPr>
              <w:t>Подготовка, планирование и выполнение полевых и камеральных работ по инженерно-геодезическим изысканиям</w:t>
            </w:r>
          </w:p>
        </w:tc>
        <w:tc>
          <w:tcPr>
            <w:tcW w:w="3544" w:type="dxa"/>
          </w:tcPr>
          <w:p w14:paraId="354D666F" w14:textId="4FA7ABE7" w:rsidR="000E3858" w:rsidRPr="00231D9B" w:rsidRDefault="000E3858" w:rsidP="000E3858">
            <w:pPr>
              <w:suppressAutoHyphens/>
              <w:spacing w:after="0"/>
              <w:rPr>
                <w:rFonts w:ascii="Times New Roman" w:hAnsi="Times New Roman"/>
              </w:rPr>
            </w:pPr>
            <w:r w:rsidRPr="00231D9B">
              <w:rPr>
                <w:rFonts w:ascii="Times New Roman" w:hAnsi="Times New Roman"/>
                <w:sz w:val="24"/>
                <w:szCs w:val="24"/>
              </w:rPr>
              <w:t xml:space="preserve">Подготовка, планирование и выполнение полевых и камеральных работ по </w:t>
            </w:r>
            <w:r w:rsidRPr="00231D9B">
              <w:rPr>
                <w:rFonts w:ascii="Times New Roman" w:hAnsi="Times New Roman"/>
                <w:sz w:val="24"/>
                <w:szCs w:val="24"/>
              </w:rPr>
              <w:lastRenderedPageBreak/>
              <w:t>инженерно-геодезическим изысканиям</w:t>
            </w:r>
          </w:p>
        </w:tc>
      </w:tr>
      <w:tr w:rsidR="000E3858" w:rsidRPr="00231D9B" w14:paraId="762D8481" w14:textId="77777777" w:rsidTr="00BB745E">
        <w:tc>
          <w:tcPr>
            <w:tcW w:w="5920" w:type="dxa"/>
          </w:tcPr>
          <w:p w14:paraId="1F58C27B" w14:textId="6E7AA42B" w:rsidR="000E3858" w:rsidRPr="00231D9B" w:rsidRDefault="000E3858" w:rsidP="000E3858">
            <w:pPr>
              <w:suppressAutoHyphens/>
              <w:spacing w:after="0"/>
              <w:rPr>
                <w:rFonts w:ascii="Times New Roman" w:hAnsi="Times New Roman"/>
                <w:iCs/>
              </w:rPr>
            </w:pPr>
            <w:r w:rsidRPr="00231D9B">
              <w:rPr>
                <w:rFonts w:ascii="Times New Roman" w:hAnsi="Times New Roman"/>
                <w:sz w:val="24"/>
                <w:szCs w:val="24"/>
              </w:rPr>
              <w:lastRenderedPageBreak/>
              <w:t>Проведение технической инвентаризации и технической оценки объектов недвижимости</w:t>
            </w:r>
          </w:p>
        </w:tc>
        <w:tc>
          <w:tcPr>
            <w:tcW w:w="3544" w:type="dxa"/>
          </w:tcPr>
          <w:p w14:paraId="2B299B09" w14:textId="71F8EAFF" w:rsidR="000E3858" w:rsidRPr="00231D9B" w:rsidRDefault="000E3858" w:rsidP="000E3858">
            <w:pPr>
              <w:suppressAutoHyphens/>
              <w:spacing w:after="0"/>
              <w:rPr>
                <w:rFonts w:ascii="Times New Roman" w:hAnsi="Times New Roman"/>
              </w:rPr>
            </w:pPr>
            <w:r w:rsidRPr="00231D9B">
              <w:rPr>
                <w:rFonts w:ascii="Times New Roman" w:hAnsi="Times New Roman"/>
                <w:sz w:val="24"/>
                <w:szCs w:val="24"/>
              </w:rPr>
              <w:t xml:space="preserve">Проведение технической инвентаризации и технической оценки объектов недвижимости </w:t>
            </w:r>
          </w:p>
        </w:tc>
      </w:tr>
      <w:tr w:rsidR="000E3858" w:rsidRPr="00231D9B" w14:paraId="37B803D8" w14:textId="77777777" w:rsidTr="00BB745E">
        <w:tc>
          <w:tcPr>
            <w:tcW w:w="5920" w:type="dxa"/>
          </w:tcPr>
          <w:p w14:paraId="58194251" w14:textId="755C2FB2" w:rsidR="000E3858" w:rsidRPr="00231D9B" w:rsidRDefault="000E3858" w:rsidP="000E3858">
            <w:pPr>
              <w:suppressAutoHyphens/>
              <w:spacing w:after="0"/>
              <w:rPr>
                <w:rFonts w:ascii="Times New Roman" w:hAnsi="Times New Roman"/>
                <w:iCs/>
              </w:rPr>
            </w:pPr>
            <w:r w:rsidRPr="00231D9B">
              <w:rPr>
                <w:rFonts w:ascii="Times New Roman" w:hAnsi="Times New Roman"/>
                <w:sz w:val="24"/>
                <w:szCs w:val="24"/>
              </w:rPr>
              <w:t xml:space="preserve">Вспомогательная деятельность в сфере государственного кадастрового учета и (или) государственной регистрации прав на объекты недвижимости, определения кадастровой стоимости </w:t>
            </w:r>
          </w:p>
        </w:tc>
        <w:tc>
          <w:tcPr>
            <w:tcW w:w="3544" w:type="dxa"/>
          </w:tcPr>
          <w:p w14:paraId="5C11F384" w14:textId="6C9EB1A1" w:rsidR="000E3858" w:rsidRPr="00231D9B" w:rsidRDefault="000E3858" w:rsidP="000E3858">
            <w:pPr>
              <w:suppressAutoHyphens/>
              <w:spacing w:after="0"/>
              <w:rPr>
                <w:rFonts w:ascii="Times New Roman" w:hAnsi="Times New Roman"/>
              </w:rPr>
            </w:pPr>
            <w:r w:rsidRPr="00231D9B">
              <w:rPr>
                <w:rFonts w:ascii="Times New Roman" w:hAnsi="Times New Roman"/>
                <w:sz w:val="24"/>
                <w:szCs w:val="24"/>
              </w:rPr>
              <w:t xml:space="preserve">Вспомогательная деятельность в сфере государственного кадастрового учета и (или) государственной регистрации прав на объекты недвижимости, определения кадастровой стоимости </w:t>
            </w:r>
          </w:p>
        </w:tc>
      </w:tr>
      <w:tr w:rsidR="000E3858" w:rsidRPr="00231D9B" w14:paraId="4F72F656" w14:textId="77777777" w:rsidTr="00BB745E">
        <w:tc>
          <w:tcPr>
            <w:tcW w:w="5920" w:type="dxa"/>
          </w:tcPr>
          <w:p w14:paraId="295A6C61" w14:textId="1F1151F8" w:rsidR="000E3858" w:rsidRPr="00231D9B" w:rsidRDefault="000E3858" w:rsidP="000E3858">
            <w:pPr>
              <w:suppressAutoHyphens/>
              <w:spacing w:after="0"/>
              <w:rPr>
                <w:rFonts w:ascii="Times New Roman" w:hAnsi="Times New Roman"/>
                <w:iCs/>
              </w:rPr>
            </w:pPr>
            <w:r w:rsidRPr="00231D9B">
              <w:rPr>
                <w:rFonts w:ascii="Times New Roman" w:hAnsi="Times New Roman"/>
                <w:sz w:val="24"/>
                <w:szCs w:val="24"/>
              </w:rPr>
              <w:t>Осуществление контроля использования и охраны земельных ресурсов и окружающей среды, мониторинг земель</w:t>
            </w:r>
          </w:p>
        </w:tc>
        <w:tc>
          <w:tcPr>
            <w:tcW w:w="3544" w:type="dxa"/>
          </w:tcPr>
          <w:p w14:paraId="0CFC8B26" w14:textId="768260E5" w:rsidR="000E3858" w:rsidRPr="00231D9B" w:rsidRDefault="000E3858" w:rsidP="000E3858">
            <w:pPr>
              <w:suppressAutoHyphens/>
              <w:spacing w:after="0"/>
              <w:rPr>
                <w:rFonts w:ascii="Times New Roman" w:hAnsi="Times New Roman"/>
              </w:rPr>
            </w:pPr>
            <w:r w:rsidRPr="00231D9B">
              <w:rPr>
                <w:rFonts w:ascii="Times New Roman" w:hAnsi="Times New Roman"/>
                <w:sz w:val="24"/>
                <w:szCs w:val="24"/>
              </w:rPr>
              <w:t xml:space="preserve">Осуществление контроля использования и охраны земельных ресурсов и окружающей среды, мониторинг земель </w:t>
            </w:r>
          </w:p>
        </w:tc>
      </w:tr>
      <w:tr w:rsidR="000E3858" w:rsidRPr="00231D9B" w14:paraId="57E22AEB" w14:textId="77777777" w:rsidTr="00BB745E">
        <w:tc>
          <w:tcPr>
            <w:tcW w:w="5920" w:type="dxa"/>
          </w:tcPr>
          <w:p w14:paraId="6A6A1FC7" w14:textId="77777777" w:rsidR="000E3858" w:rsidRPr="00231D9B" w:rsidRDefault="000E3858" w:rsidP="000E3858">
            <w:pPr>
              <w:suppressAutoHyphens/>
              <w:spacing w:after="0"/>
              <w:rPr>
                <w:rFonts w:ascii="Times New Roman" w:hAnsi="Times New Roman"/>
                <w:i/>
              </w:rPr>
            </w:pPr>
            <w:r w:rsidRPr="00231D9B">
              <w:rPr>
                <w:rFonts w:ascii="Times New Roman" w:hAnsi="Times New Roman"/>
                <w:i/>
              </w:rPr>
              <w:t>Освоение видов работ по одной или нескольким профессиям рабочих, должностям служащих</w:t>
            </w:r>
          </w:p>
        </w:tc>
        <w:tc>
          <w:tcPr>
            <w:tcW w:w="3544" w:type="dxa"/>
          </w:tcPr>
          <w:p w14:paraId="0451F9A0" w14:textId="77777777" w:rsidR="000E3858" w:rsidRPr="00231D9B" w:rsidRDefault="000E3858" w:rsidP="000E3858">
            <w:pPr>
              <w:suppressAutoHyphens/>
              <w:spacing w:after="0"/>
              <w:rPr>
                <w:rFonts w:ascii="Times New Roman" w:hAnsi="Times New Roman"/>
              </w:rPr>
            </w:pPr>
            <w:r w:rsidRPr="00231D9B">
              <w:rPr>
                <w:rFonts w:ascii="Times New Roman" w:hAnsi="Times New Roman"/>
              </w:rPr>
              <w:t>-</w:t>
            </w:r>
          </w:p>
        </w:tc>
      </w:tr>
    </w:tbl>
    <w:p w14:paraId="36FB879F" w14:textId="77777777" w:rsidR="000E3858" w:rsidRPr="00231D9B" w:rsidRDefault="000E3858" w:rsidP="00D637A7">
      <w:pPr>
        <w:suppressAutoHyphens/>
        <w:spacing w:after="0"/>
        <w:ind w:firstLine="709"/>
        <w:jc w:val="both"/>
        <w:rPr>
          <w:rFonts w:ascii="Times New Roman" w:hAnsi="Times New Roman"/>
          <w:iCs/>
          <w:sz w:val="24"/>
          <w:szCs w:val="24"/>
        </w:rPr>
      </w:pPr>
    </w:p>
    <w:p w14:paraId="1B6001C6" w14:textId="77777777" w:rsidR="00D637A7" w:rsidRPr="00231D9B" w:rsidRDefault="00D637A7" w:rsidP="000F3432">
      <w:pPr>
        <w:pStyle w:val="afffffff6"/>
      </w:pPr>
      <w:bookmarkStart w:id="9" w:name="_Toc132707307"/>
      <w:r w:rsidRPr="00231D9B">
        <w:t>Раздел 4. Планируемые результаты освоения образовательной программы</w:t>
      </w:r>
      <w:bookmarkEnd w:id="9"/>
    </w:p>
    <w:p w14:paraId="4D30C88B" w14:textId="77777777" w:rsidR="00D637A7" w:rsidRDefault="00D637A7" w:rsidP="007711F2">
      <w:pPr>
        <w:pStyle w:val="afffffff8"/>
        <w:rPr>
          <w:b w:val="0"/>
          <w:bCs/>
        </w:rPr>
      </w:pPr>
      <w:bookmarkStart w:id="10" w:name="_Toc132707308"/>
      <w:r w:rsidRPr="007711F2">
        <w:rPr>
          <w:b w:val="0"/>
          <w:bCs/>
        </w:rPr>
        <w:t>4.1. Общие компетенции</w:t>
      </w:r>
      <w:bookmarkEnd w:id="10"/>
    </w:p>
    <w:tbl>
      <w:tblPr>
        <w:tblpPr w:leftFromText="180" w:rightFromText="180" w:vertAnchor="text" w:tblpXSpec="center" w:tblpY="1"/>
        <w:tblOverlap w:val="neve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692"/>
        <w:gridCol w:w="5244"/>
      </w:tblGrid>
      <w:tr w:rsidR="00874CF2" w:rsidRPr="00874CF2" w14:paraId="5BCC3356" w14:textId="77777777" w:rsidTr="00874CF2">
        <w:trPr>
          <w:cantSplit/>
          <w:trHeight w:val="1814"/>
        </w:trPr>
        <w:tc>
          <w:tcPr>
            <w:tcW w:w="959" w:type="dxa"/>
            <w:tcBorders>
              <w:top w:val="single" w:sz="4" w:space="0" w:color="auto"/>
              <w:left w:val="single" w:sz="4" w:space="0" w:color="auto"/>
              <w:bottom w:val="single" w:sz="4" w:space="0" w:color="auto"/>
              <w:right w:val="single" w:sz="4" w:space="0" w:color="auto"/>
            </w:tcBorders>
            <w:textDirection w:val="btLr"/>
            <w:vAlign w:val="center"/>
            <w:hideMark/>
          </w:tcPr>
          <w:p w14:paraId="3392013B" w14:textId="77777777" w:rsidR="00874CF2" w:rsidRPr="00874CF2" w:rsidRDefault="00874CF2" w:rsidP="00874CF2">
            <w:pPr>
              <w:suppressAutoHyphens/>
              <w:spacing w:after="0"/>
              <w:jc w:val="center"/>
              <w:rPr>
                <w:rFonts w:ascii="Times New Roman" w:eastAsia="Segoe UI" w:hAnsi="Times New Roman"/>
                <w:sz w:val="24"/>
                <w:szCs w:val="24"/>
              </w:rPr>
            </w:pPr>
            <w:r w:rsidRPr="00874CF2">
              <w:rPr>
                <w:rFonts w:ascii="Times New Roman" w:eastAsia="Segoe UI" w:hAnsi="Times New Roman"/>
                <w:b/>
                <w:sz w:val="24"/>
                <w:szCs w:val="24"/>
              </w:rPr>
              <w:t>Код компетенции</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3460BE1" w14:textId="030F90E9" w:rsidR="00874CF2" w:rsidRPr="00874CF2" w:rsidRDefault="00874CF2" w:rsidP="00874CF2">
            <w:pPr>
              <w:suppressAutoHyphens/>
              <w:spacing w:after="0"/>
              <w:jc w:val="center"/>
              <w:rPr>
                <w:rFonts w:ascii="Times New Roman" w:eastAsia="Segoe UI" w:hAnsi="Times New Roman"/>
                <w:sz w:val="24"/>
                <w:szCs w:val="24"/>
              </w:rPr>
            </w:pPr>
            <w:r w:rsidRPr="00874CF2">
              <w:rPr>
                <w:rFonts w:ascii="Times New Roman" w:eastAsia="Segoe UI" w:hAnsi="Times New Roman"/>
                <w:b/>
                <w:sz w:val="24"/>
                <w:szCs w:val="24"/>
              </w:rPr>
              <w:t>Формулировка компетенции</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142693E" w14:textId="0736EC2D" w:rsidR="00874CF2" w:rsidRPr="00874CF2" w:rsidRDefault="00874CF2" w:rsidP="00874CF2">
            <w:pPr>
              <w:suppressAutoHyphens/>
              <w:spacing w:after="0"/>
              <w:jc w:val="center"/>
              <w:rPr>
                <w:rFonts w:ascii="Times New Roman" w:eastAsia="Segoe UI" w:hAnsi="Times New Roman"/>
                <w:b/>
                <w:sz w:val="24"/>
                <w:szCs w:val="24"/>
              </w:rPr>
            </w:pPr>
            <w:r w:rsidRPr="00874CF2">
              <w:rPr>
                <w:rFonts w:ascii="Times New Roman" w:eastAsia="Segoe UI" w:hAnsi="Times New Roman"/>
                <w:b/>
                <w:sz w:val="24"/>
                <w:szCs w:val="24"/>
              </w:rPr>
              <w:t>Знания, умения</w:t>
            </w:r>
          </w:p>
        </w:tc>
      </w:tr>
      <w:tr w:rsidR="00874CF2" w:rsidRPr="00874CF2" w14:paraId="2D8D7664" w14:textId="77777777" w:rsidTr="00874CF2">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43DA437B" w14:textId="77777777" w:rsidR="00874CF2" w:rsidRPr="00874CF2" w:rsidRDefault="00874CF2" w:rsidP="00874CF2">
            <w:pPr>
              <w:spacing w:after="0"/>
              <w:jc w:val="center"/>
              <w:rPr>
                <w:rFonts w:ascii="Times New Roman" w:eastAsia="Segoe UI" w:hAnsi="Times New Roman"/>
                <w:sz w:val="24"/>
                <w:szCs w:val="24"/>
              </w:rPr>
            </w:pPr>
            <w:r w:rsidRPr="00874CF2">
              <w:rPr>
                <w:rFonts w:ascii="Times New Roman" w:eastAsia="Segoe UI" w:hAnsi="Times New Roman"/>
                <w:sz w:val="24"/>
                <w:szCs w:val="24"/>
              </w:rPr>
              <w:t>ОК 01</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275BAC56" w14:textId="77777777" w:rsidR="00874CF2" w:rsidRPr="00874CF2" w:rsidRDefault="00874CF2" w:rsidP="00874CF2">
            <w:pPr>
              <w:suppressAutoHyphens/>
              <w:spacing w:after="0"/>
              <w:rPr>
                <w:rFonts w:ascii="Times New Roman" w:eastAsia="Segoe UI" w:hAnsi="Times New Roman"/>
                <w:sz w:val="24"/>
                <w:szCs w:val="24"/>
              </w:rPr>
            </w:pPr>
            <w:r w:rsidRPr="00874CF2">
              <w:rPr>
                <w:rFonts w:ascii="Times New Roman" w:eastAsia="Segoe UI" w:hAnsi="Times New Roman"/>
                <w:sz w:val="24"/>
                <w:szCs w:val="24"/>
              </w:rPr>
              <w:t xml:space="preserve">Выбирать способы решения задач профессиональной деятельности применительно </w:t>
            </w:r>
            <w:r w:rsidRPr="00874CF2">
              <w:rPr>
                <w:rFonts w:ascii="Times New Roman" w:eastAsia="Segoe UI" w:hAnsi="Times New Roman"/>
                <w:sz w:val="24"/>
                <w:szCs w:val="24"/>
              </w:rPr>
              <w:br/>
              <w:t>к различным контекстам</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2EF333E" w14:textId="77777777" w:rsidR="00874CF2" w:rsidRPr="00874CF2" w:rsidRDefault="00874CF2" w:rsidP="00874CF2">
            <w:pPr>
              <w:suppressAutoHyphens/>
              <w:spacing w:after="0"/>
              <w:rPr>
                <w:rFonts w:ascii="Times New Roman" w:eastAsia="Segoe UI" w:hAnsi="Times New Roman"/>
                <w:sz w:val="24"/>
                <w:szCs w:val="24"/>
              </w:rPr>
            </w:pPr>
            <w:r w:rsidRPr="00874CF2">
              <w:rPr>
                <w:rFonts w:ascii="Times New Roman" w:eastAsia="Segoe UI" w:hAnsi="Times New Roman"/>
                <w:b/>
                <w:sz w:val="24"/>
                <w:szCs w:val="24"/>
              </w:rPr>
              <w:t>Умения:</w:t>
            </w:r>
          </w:p>
        </w:tc>
      </w:tr>
      <w:tr w:rsidR="00874CF2" w:rsidRPr="00874CF2" w14:paraId="134DD32E"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7039BE5"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0806832"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692A355B" w14:textId="77777777" w:rsidR="00874CF2" w:rsidRPr="00874CF2" w:rsidRDefault="00874CF2" w:rsidP="00874CF2">
            <w:pPr>
              <w:suppressAutoHyphens/>
              <w:spacing w:after="0"/>
              <w:rPr>
                <w:rFonts w:ascii="Times New Roman" w:eastAsia="Segoe UI" w:hAnsi="Times New Roman"/>
                <w:b/>
                <w:sz w:val="24"/>
                <w:szCs w:val="24"/>
              </w:rPr>
            </w:pPr>
            <w:r w:rsidRPr="00874CF2">
              <w:rPr>
                <w:rFonts w:ascii="Times New Roman" w:eastAsia="Segoe UI" w:hAnsi="Times New Roman"/>
                <w:sz w:val="24"/>
                <w:szCs w:val="24"/>
              </w:rPr>
              <w:t xml:space="preserve">распознавать задачу и/или проблему </w:t>
            </w:r>
            <w:r w:rsidRPr="00874CF2">
              <w:rPr>
                <w:rFonts w:ascii="Times New Roman" w:eastAsia="Segoe UI" w:hAnsi="Times New Roman"/>
                <w:sz w:val="24"/>
                <w:szCs w:val="24"/>
              </w:rPr>
              <w:br/>
              <w:t>в профессиональном и/или социальном контексте</w:t>
            </w:r>
          </w:p>
        </w:tc>
      </w:tr>
      <w:tr w:rsidR="00874CF2" w:rsidRPr="00874CF2" w14:paraId="4462CE44"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BAB4D80"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5C8ED68"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68489AAD" w14:textId="77777777" w:rsidR="00874CF2" w:rsidRPr="00874CF2" w:rsidRDefault="00874CF2" w:rsidP="00874CF2">
            <w:pPr>
              <w:suppressAutoHyphens/>
              <w:spacing w:after="0"/>
              <w:rPr>
                <w:rFonts w:ascii="Times New Roman" w:eastAsia="Segoe UI" w:hAnsi="Times New Roman"/>
                <w:sz w:val="24"/>
                <w:szCs w:val="24"/>
              </w:rPr>
            </w:pPr>
            <w:r w:rsidRPr="00874CF2">
              <w:rPr>
                <w:rFonts w:ascii="Times New Roman" w:eastAsia="Segoe UI" w:hAnsi="Times New Roman"/>
                <w:sz w:val="24"/>
                <w:szCs w:val="24"/>
              </w:rPr>
              <w:t>анализировать задачу и/или проблему и выделять её составные части</w:t>
            </w:r>
          </w:p>
        </w:tc>
      </w:tr>
      <w:tr w:rsidR="00874CF2" w:rsidRPr="00874CF2" w14:paraId="102E30A9"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D8FE45E"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4389F93"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B4E916E" w14:textId="77777777" w:rsidR="00874CF2" w:rsidRPr="00874CF2" w:rsidRDefault="00874CF2" w:rsidP="00874CF2">
            <w:pPr>
              <w:suppressAutoHyphens/>
              <w:spacing w:after="0"/>
              <w:rPr>
                <w:rFonts w:ascii="Times New Roman" w:eastAsia="Segoe UI" w:hAnsi="Times New Roman"/>
                <w:sz w:val="24"/>
                <w:szCs w:val="24"/>
              </w:rPr>
            </w:pPr>
            <w:r w:rsidRPr="00874CF2">
              <w:rPr>
                <w:rFonts w:ascii="Times New Roman" w:eastAsia="Segoe UI" w:hAnsi="Times New Roman"/>
                <w:sz w:val="24"/>
                <w:szCs w:val="24"/>
              </w:rPr>
              <w:t>определять этапы решения задачи</w:t>
            </w:r>
          </w:p>
        </w:tc>
      </w:tr>
      <w:tr w:rsidR="00874CF2" w:rsidRPr="00874CF2" w14:paraId="2CF44117"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70D7512"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A511DCA"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54F09796" w14:textId="77777777" w:rsidR="00874CF2" w:rsidRPr="00874CF2" w:rsidRDefault="00874CF2" w:rsidP="00874CF2">
            <w:pPr>
              <w:suppressAutoHyphens/>
              <w:spacing w:after="0"/>
              <w:rPr>
                <w:rFonts w:ascii="Times New Roman" w:eastAsia="Segoe UI" w:hAnsi="Times New Roman"/>
                <w:sz w:val="24"/>
                <w:szCs w:val="24"/>
              </w:rPr>
            </w:pPr>
            <w:r w:rsidRPr="00874CF2">
              <w:rPr>
                <w:rFonts w:ascii="Times New Roman" w:eastAsia="Segoe UI" w:hAnsi="Times New Roman"/>
                <w:sz w:val="24"/>
                <w:szCs w:val="24"/>
              </w:rPr>
              <w:t>выявлять и эффективно искать информацию, необходимую для решения задачи и/или проблемы</w:t>
            </w:r>
          </w:p>
        </w:tc>
      </w:tr>
      <w:tr w:rsidR="00874CF2" w:rsidRPr="00874CF2" w14:paraId="42C1889F"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171E2E7"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91A7FB2"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08A1D052" w14:textId="77777777" w:rsidR="00874CF2" w:rsidRPr="00874CF2" w:rsidRDefault="00874CF2" w:rsidP="00874CF2">
            <w:pPr>
              <w:suppressAutoHyphens/>
              <w:spacing w:after="0"/>
              <w:rPr>
                <w:rFonts w:ascii="Times New Roman" w:eastAsia="Segoe UI" w:hAnsi="Times New Roman"/>
                <w:sz w:val="24"/>
                <w:szCs w:val="24"/>
              </w:rPr>
            </w:pPr>
            <w:r w:rsidRPr="00874CF2">
              <w:rPr>
                <w:rFonts w:ascii="Times New Roman" w:eastAsia="Segoe UI" w:hAnsi="Times New Roman"/>
                <w:sz w:val="24"/>
                <w:szCs w:val="24"/>
              </w:rPr>
              <w:t>составлять план действия</w:t>
            </w:r>
          </w:p>
        </w:tc>
      </w:tr>
      <w:tr w:rsidR="00874CF2" w:rsidRPr="00874CF2" w14:paraId="0FBAD657"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5A30365"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9C6060C"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2CE2B15C" w14:textId="77777777" w:rsidR="00874CF2" w:rsidRPr="00874CF2" w:rsidRDefault="00874CF2" w:rsidP="00874CF2">
            <w:pPr>
              <w:suppressAutoHyphens/>
              <w:spacing w:after="0"/>
              <w:rPr>
                <w:rFonts w:ascii="Times New Roman" w:eastAsia="Segoe UI" w:hAnsi="Times New Roman"/>
                <w:sz w:val="24"/>
                <w:szCs w:val="24"/>
              </w:rPr>
            </w:pPr>
            <w:r w:rsidRPr="00874CF2">
              <w:rPr>
                <w:rFonts w:ascii="Times New Roman" w:eastAsia="Segoe UI" w:hAnsi="Times New Roman"/>
                <w:sz w:val="24"/>
                <w:szCs w:val="24"/>
              </w:rPr>
              <w:t>определять необходимые ресурсы</w:t>
            </w:r>
          </w:p>
        </w:tc>
      </w:tr>
      <w:tr w:rsidR="00874CF2" w:rsidRPr="00874CF2" w14:paraId="2B1A54BA"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DBD78C3"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8CE8A50"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669CDEC0" w14:textId="77777777" w:rsidR="00874CF2" w:rsidRPr="00874CF2" w:rsidRDefault="00874CF2" w:rsidP="00874CF2">
            <w:pPr>
              <w:suppressAutoHyphens/>
              <w:spacing w:after="0"/>
              <w:rPr>
                <w:rFonts w:ascii="Times New Roman" w:eastAsia="Segoe UI" w:hAnsi="Times New Roman"/>
                <w:sz w:val="24"/>
                <w:szCs w:val="24"/>
              </w:rPr>
            </w:pPr>
            <w:r w:rsidRPr="00874CF2">
              <w:rPr>
                <w:rFonts w:ascii="Times New Roman" w:eastAsia="Segoe UI" w:hAnsi="Times New Roman"/>
                <w:sz w:val="24"/>
                <w:szCs w:val="24"/>
              </w:rPr>
              <w:t xml:space="preserve">владеть актуальными методами работы </w:t>
            </w:r>
            <w:r w:rsidRPr="00874CF2">
              <w:rPr>
                <w:rFonts w:ascii="Times New Roman" w:eastAsia="Segoe UI" w:hAnsi="Times New Roman"/>
                <w:sz w:val="24"/>
                <w:szCs w:val="24"/>
              </w:rPr>
              <w:br/>
              <w:t>в профессиональной и смежных сферах</w:t>
            </w:r>
          </w:p>
        </w:tc>
      </w:tr>
      <w:tr w:rsidR="00874CF2" w:rsidRPr="00874CF2" w14:paraId="4410D0AA"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C312968"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50E3958"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3DBAD882" w14:textId="77777777" w:rsidR="00874CF2" w:rsidRPr="00874CF2" w:rsidRDefault="00874CF2" w:rsidP="00874CF2">
            <w:pPr>
              <w:suppressAutoHyphens/>
              <w:spacing w:after="0"/>
              <w:rPr>
                <w:rFonts w:ascii="Times New Roman" w:eastAsia="Segoe UI" w:hAnsi="Times New Roman"/>
                <w:sz w:val="24"/>
                <w:szCs w:val="24"/>
              </w:rPr>
            </w:pPr>
            <w:r w:rsidRPr="00874CF2">
              <w:rPr>
                <w:rFonts w:ascii="Times New Roman" w:eastAsia="Segoe UI" w:hAnsi="Times New Roman"/>
                <w:sz w:val="24"/>
                <w:szCs w:val="24"/>
              </w:rPr>
              <w:t>реализовывать составленный план</w:t>
            </w:r>
          </w:p>
        </w:tc>
      </w:tr>
      <w:tr w:rsidR="00874CF2" w:rsidRPr="00874CF2" w14:paraId="7555F249"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421D0A4"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04DF6F9"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3A088EAA" w14:textId="77777777" w:rsidR="00874CF2" w:rsidRPr="00874CF2" w:rsidRDefault="00874CF2" w:rsidP="00874CF2">
            <w:pPr>
              <w:suppressAutoHyphens/>
              <w:spacing w:after="0"/>
              <w:rPr>
                <w:rFonts w:ascii="Times New Roman" w:eastAsia="Segoe UI" w:hAnsi="Times New Roman"/>
                <w:sz w:val="24"/>
                <w:szCs w:val="24"/>
              </w:rPr>
            </w:pPr>
            <w:r w:rsidRPr="00874CF2">
              <w:rPr>
                <w:rFonts w:ascii="Times New Roman" w:eastAsia="Segoe UI" w:hAnsi="Times New Roman"/>
                <w:sz w:val="24"/>
                <w:szCs w:val="24"/>
              </w:rPr>
              <w:t>оценивать результат и последствия своих действий (самостоятельно или с помощью наставника)</w:t>
            </w:r>
          </w:p>
        </w:tc>
      </w:tr>
      <w:tr w:rsidR="00874CF2" w:rsidRPr="00874CF2" w14:paraId="3185DE11"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D3CD540"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1CDE679"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30F6AEC" w14:textId="77777777" w:rsidR="00874CF2" w:rsidRPr="00874CF2" w:rsidRDefault="00874CF2" w:rsidP="00874CF2">
            <w:pPr>
              <w:suppressAutoHyphens/>
              <w:spacing w:after="0"/>
              <w:rPr>
                <w:rFonts w:ascii="Times New Roman" w:eastAsia="Segoe UI" w:hAnsi="Times New Roman"/>
                <w:b/>
                <w:sz w:val="24"/>
                <w:szCs w:val="24"/>
              </w:rPr>
            </w:pPr>
            <w:r w:rsidRPr="00874CF2">
              <w:rPr>
                <w:rFonts w:ascii="Times New Roman" w:eastAsia="Segoe UI" w:hAnsi="Times New Roman"/>
                <w:b/>
                <w:sz w:val="24"/>
                <w:szCs w:val="24"/>
              </w:rPr>
              <w:t>Знания:</w:t>
            </w:r>
          </w:p>
        </w:tc>
      </w:tr>
      <w:tr w:rsidR="00874CF2" w:rsidRPr="00874CF2" w14:paraId="42A3098F"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7A4EF3D"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D7AF8CA"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1A71A26" w14:textId="77777777" w:rsidR="00874CF2" w:rsidRPr="00874CF2" w:rsidRDefault="00874CF2" w:rsidP="00874CF2">
            <w:pPr>
              <w:suppressAutoHyphens/>
              <w:spacing w:after="0"/>
              <w:rPr>
                <w:rFonts w:ascii="Times New Roman" w:eastAsia="Segoe UI" w:hAnsi="Times New Roman"/>
                <w:bCs/>
                <w:sz w:val="24"/>
                <w:szCs w:val="24"/>
              </w:rPr>
            </w:pPr>
            <w:r w:rsidRPr="00874CF2">
              <w:rPr>
                <w:rFonts w:ascii="Times New Roman" w:eastAsia="Segoe UI" w:hAnsi="Times New Roman"/>
                <w:sz w:val="24"/>
                <w:szCs w:val="24"/>
              </w:rPr>
              <w:t>а</w:t>
            </w:r>
            <w:r w:rsidRPr="00874CF2">
              <w:rPr>
                <w:rFonts w:ascii="Times New Roman" w:eastAsia="Segoe UI" w:hAnsi="Times New Roman"/>
                <w:bCs/>
                <w:sz w:val="24"/>
                <w:szCs w:val="24"/>
              </w:rPr>
              <w:t>ктуальный профессиональный и социальный контекст, в котором приходится работать и жить</w:t>
            </w:r>
          </w:p>
        </w:tc>
      </w:tr>
      <w:tr w:rsidR="00874CF2" w:rsidRPr="00874CF2" w14:paraId="38788927"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3B2800E"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1E7490A"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0E9E810" w14:textId="77777777" w:rsidR="00874CF2" w:rsidRPr="00874CF2" w:rsidRDefault="00874CF2" w:rsidP="00874CF2">
            <w:pPr>
              <w:suppressAutoHyphens/>
              <w:spacing w:after="0"/>
              <w:rPr>
                <w:rFonts w:ascii="Times New Roman" w:eastAsia="Segoe UI" w:hAnsi="Times New Roman"/>
                <w:b/>
                <w:sz w:val="24"/>
                <w:szCs w:val="24"/>
              </w:rPr>
            </w:pPr>
            <w:r w:rsidRPr="00874CF2">
              <w:rPr>
                <w:rFonts w:ascii="Times New Roman" w:eastAsia="Segoe UI" w:hAnsi="Times New Roman"/>
                <w:bCs/>
                <w:sz w:val="24"/>
                <w:szCs w:val="24"/>
              </w:rPr>
              <w:t>основные источники информации и ресурсы для решения задач и проблем в профессиональном и/или социальном контексте</w:t>
            </w:r>
          </w:p>
        </w:tc>
      </w:tr>
      <w:tr w:rsidR="00874CF2" w:rsidRPr="00874CF2" w14:paraId="2E40296C"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33260C2"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EB69FCF"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F1D9DEA" w14:textId="77777777" w:rsidR="00874CF2" w:rsidRPr="00874CF2" w:rsidRDefault="00874CF2" w:rsidP="00874CF2">
            <w:pPr>
              <w:suppressAutoHyphens/>
              <w:spacing w:after="0"/>
              <w:rPr>
                <w:rFonts w:ascii="Times New Roman" w:eastAsia="Segoe UI" w:hAnsi="Times New Roman"/>
                <w:b/>
                <w:sz w:val="24"/>
                <w:szCs w:val="24"/>
              </w:rPr>
            </w:pPr>
            <w:r w:rsidRPr="00874CF2">
              <w:rPr>
                <w:rFonts w:ascii="Times New Roman" w:eastAsia="Segoe UI" w:hAnsi="Times New Roman"/>
                <w:bCs/>
                <w:sz w:val="24"/>
                <w:szCs w:val="24"/>
              </w:rPr>
              <w:t xml:space="preserve">алгоритмы выполнения работ </w:t>
            </w:r>
            <w:r w:rsidRPr="00874CF2">
              <w:rPr>
                <w:rFonts w:ascii="Times New Roman" w:eastAsia="Segoe UI" w:hAnsi="Times New Roman"/>
                <w:bCs/>
                <w:sz w:val="24"/>
                <w:szCs w:val="24"/>
              </w:rPr>
              <w:br/>
              <w:t>в профессиональной и смежных областях</w:t>
            </w:r>
          </w:p>
        </w:tc>
      </w:tr>
      <w:tr w:rsidR="00874CF2" w:rsidRPr="00874CF2" w14:paraId="671E96D6"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E81E12F"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7A8B6D2"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E7A5BBF" w14:textId="77777777" w:rsidR="00874CF2" w:rsidRPr="00874CF2" w:rsidRDefault="00874CF2" w:rsidP="00874CF2">
            <w:pPr>
              <w:suppressAutoHyphens/>
              <w:spacing w:after="0"/>
              <w:rPr>
                <w:rFonts w:ascii="Times New Roman" w:eastAsia="Segoe UI" w:hAnsi="Times New Roman"/>
                <w:bCs/>
                <w:sz w:val="24"/>
                <w:szCs w:val="24"/>
              </w:rPr>
            </w:pPr>
            <w:r w:rsidRPr="00874CF2">
              <w:rPr>
                <w:rFonts w:ascii="Times New Roman" w:eastAsia="Segoe UI" w:hAnsi="Times New Roman"/>
                <w:bCs/>
                <w:sz w:val="24"/>
                <w:szCs w:val="24"/>
              </w:rPr>
              <w:t>методы работы в профессиональной и смежных сферах</w:t>
            </w:r>
          </w:p>
        </w:tc>
      </w:tr>
      <w:tr w:rsidR="00874CF2" w:rsidRPr="00874CF2" w14:paraId="406D8969"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B8D71AD"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C4EBCD6"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3AF200F" w14:textId="77777777" w:rsidR="00874CF2" w:rsidRPr="00874CF2" w:rsidRDefault="00874CF2" w:rsidP="00874CF2">
            <w:pPr>
              <w:suppressAutoHyphens/>
              <w:spacing w:after="0"/>
              <w:rPr>
                <w:rFonts w:ascii="Times New Roman" w:eastAsia="Segoe UI" w:hAnsi="Times New Roman"/>
                <w:bCs/>
                <w:sz w:val="24"/>
                <w:szCs w:val="24"/>
              </w:rPr>
            </w:pPr>
            <w:r w:rsidRPr="00874CF2">
              <w:rPr>
                <w:rFonts w:ascii="Times New Roman" w:eastAsia="Segoe UI" w:hAnsi="Times New Roman"/>
                <w:bCs/>
                <w:sz w:val="24"/>
                <w:szCs w:val="24"/>
              </w:rPr>
              <w:t>структуру плана для решения задач</w:t>
            </w:r>
          </w:p>
        </w:tc>
      </w:tr>
      <w:tr w:rsidR="00874CF2" w:rsidRPr="00874CF2" w14:paraId="123BC554"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53D5032"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C3A59D7"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595787A" w14:textId="77777777" w:rsidR="00874CF2" w:rsidRPr="00874CF2" w:rsidRDefault="00874CF2" w:rsidP="00874CF2">
            <w:pPr>
              <w:suppressAutoHyphens/>
              <w:spacing w:after="0"/>
              <w:rPr>
                <w:rFonts w:ascii="Times New Roman" w:eastAsia="Segoe UI" w:hAnsi="Times New Roman"/>
                <w:bCs/>
                <w:sz w:val="24"/>
                <w:szCs w:val="24"/>
              </w:rPr>
            </w:pPr>
            <w:r w:rsidRPr="00874CF2">
              <w:rPr>
                <w:rFonts w:ascii="Times New Roman" w:eastAsia="Segoe UI" w:hAnsi="Times New Roman"/>
                <w:bCs/>
                <w:sz w:val="24"/>
                <w:szCs w:val="24"/>
              </w:rPr>
              <w:t>порядок оценки результатов решения задач профессиональной деятельности</w:t>
            </w:r>
          </w:p>
        </w:tc>
      </w:tr>
      <w:tr w:rsidR="00874CF2" w:rsidRPr="00874CF2" w14:paraId="183B2327" w14:textId="77777777" w:rsidTr="00874CF2">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1A0DD54D" w14:textId="77777777" w:rsidR="00874CF2" w:rsidRPr="00874CF2" w:rsidRDefault="00874CF2" w:rsidP="00874CF2">
            <w:pPr>
              <w:spacing w:after="0"/>
              <w:jc w:val="center"/>
              <w:rPr>
                <w:rFonts w:ascii="Times New Roman" w:eastAsia="Segoe UI" w:hAnsi="Times New Roman"/>
                <w:sz w:val="24"/>
                <w:szCs w:val="24"/>
              </w:rPr>
            </w:pPr>
            <w:r w:rsidRPr="00874CF2">
              <w:rPr>
                <w:rFonts w:ascii="Times New Roman" w:eastAsia="Segoe UI" w:hAnsi="Times New Roman"/>
                <w:sz w:val="24"/>
                <w:szCs w:val="24"/>
              </w:rPr>
              <w:t>ОК 02</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1FBC9DC7" w14:textId="77777777" w:rsidR="00874CF2" w:rsidRPr="00874CF2" w:rsidRDefault="00874CF2" w:rsidP="00874CF2">
            <w:pPr>
              <w:suppressAutoHyphens/>
              <w:spacing w:after="0"/>
              <w:rPr>
                <w:rFonts w:ascii="Times New Roman" w:eastAsia="Segoe UI" w:hAnsi="Times New Roman"/>
                <w:sz w:val="24"/>
                <w:szCs w:val="24"/>
              </w:rPr>
            </w:pPr>
            <w:r w:rsidRPr="00874CF2">
              <w:rPr>
                <w:rFonts w:ascii="Times New Roman" w:eastAsia="Segoe UI" w:hAnsi="Times New Roman"/>
                <w:sz w:val="24"/>
                <w:szCs w:val="24"/>
              </w:rPr>
              <w:t xml:space="preserve">Использовать современные средства поиска, анализа </w:t>
            </w:r>
            <w:r w:rsidRPr="00874CF2">
              <w:rPr>
                <w:rFonts w:ascii="Times New Roman" w:eastAsia="Segoe UI" w:hAnsi="Times New Roman"/>
                <w:sz w:val="24"/>
                <w:szCs w:val="24"/>
              </w:rPr>
              <w:br/>
              <w:t>и интерпретации информации</w:t>
            </w:r>
            <w:r w:rsidRPr="00874CF2">
              <w:rPr>
                <w:rFonts w:ascii="Times New Roman" w:eastAsia="Segoe UI" w:hAnsi="Times New Roman"/>
                <w:sz w:val="24"/>
                <w:szCs w:val="24"/>
              </w:rPr>
              <w:br/>
              <w:t>и информационные технологии для выполнения задач профессиональной деятельности</w:t>
            </w:r>
          </w:p>
        </w:tc>
        <w:tc>
          <w:tcPr>
            <w:tcW w:w="5245" w:type="dxa"/>
            <w:tcBorders>
              <w:top w:val="single" w:sz="4" w:space="0" w:color="auto"/>
              <w:left w:val="single" w:sz="4" w:space="0" w:color="auto"/>
              <w:bottom w:val="single" w:sz="4" w:space="0" w:color="auto"/>
              <w:right w:val="single" w:sz="4" w:space="0" w:color="auto"/>
            </w:tcBorders>
            <w:hideMark/>
          </w:tcPr>
          <w:p w14:paraId="21FD949E" w14:textId="77777777"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b/>
                <w:sz w:val="24"/>
                <w:szCs w:val="24"/>
              </w:rPr>
              <w:t>Умения:</w:t>
            </w:r>
          </w:p>
        </w:tc>
      </w:tr>
      <w:tr w:rsidR="00874CF2" w:rsidRPr="00874CF2" w14:paraId="28003017"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FC05A06"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14A5D45"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CE8BF50" w14:textId="77777777" w:rsidR="00874CF2" w:rsidRPr="00874CF2" w:rsidRDefault="00874CF2" w:rsidP="00874CF2">
            <w:pPr>
              <w:suppressAutoHyphens/>
              <w:spacing w:after="0"/>
              <w:rPr>
                <w:rFonts w:ascii="Times New Roman" w:eastAsia="Segoe UI" w:hAnsi="Times New Roman"/>
                <w:b/>
                <w:sz w:val="24"/>
                <w:szCs w:val="24"/>
              </w:rPr>
            </w:pPr>
            <w:r w:rsidRPr="00874CF2">
              <w:rPr>
                <w:rFonts w:ascii="Times New Roman" w:eastAsia="Segoe UI" w:hAnsi="Times New Roman"/>
                <w:sz w:val="24"/>
                <w:szCs w:val="24"/>
              </w:rPr>
              <w:t>определять задачи для поиска информации</w:t>
            </w:r>
          </w:p>
        </w:tc>
      </w:tr>
      <w:tr w:rsidR="00874CF2" w:rsidRPr="00874CF2" w14:paraId="0E236714"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A41A109"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2CB9AB8"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7FB48C4" w14:textId="77777777" w:rsidR="00874CF2" w:rsidRPr="00874CF2" w:rsidRDefault="00874CF2" w:rsidP="00874CF2">
            <w:pPr>
              <w:suppressAutoHyphens/>
              <w:spacing w:after="0"/>
              <w:rPr>
                <w:rFonts w:ascii="Times New Roman" w:eastAsia="Segoe UI" w:hAnsi="Times New Roman"/>
                <w:b/>
                <w:sz w:val="24"/>
                <w:szCs w:val="24"/>
              </w:rPr>
            </w:pPr>
            <w:r w:rsidRPr="00874CF2">
              <w:rPr>
                <w:rFonts w:ascii="Times New Roman" w:eastAsia="Segoe UI" w:hAnsi="Times New Roman"/>
                <w:sz w:val="24"/>
                <w:szCs w:val="24"/>
              </w:rPr>
              <w:t>определять необходимые источники информации</w:t>
            </w:r>
          </w:p>
        </w:tc>
      </w:tr>
      <w:tr w:rsidR="00874CF2" w:rsidRPr="00874CF2" w14:paraId="6A1266A6"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F361A37"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998B9C6"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31BBC44" w14:textId="77777777" w:rsidR="00874CF2" w:rsidRPr="00874CF2" w:rsidRDefault="00874CF2" w:rsidP="00874CF2">
            <w:pPr>
              <w:suppressAutoHyphens/>
              <w:spacing w:after="0"/>
              <w:rPr>
                <w:rFonts w:ascii="Times New Roman" w:eastAsia="Segoe UI" w:hAnsi="Times New Roman"/>
                <w:sz w:val="24"/>
                <w:szCs w:val="24"/>
              </w:rPr>
            </w:pPr>
            <w:r w:rsidRPr="00874CF2">
              <w:rPr>
                <w:rFonts w:ascii="Times New Roman" w:eastAsia="Segoe UI" w:hAnsi="Times New Roman"/>
                <w:sz w:val="24"/>
                <w:szCs w:val="24"/>
              </w:rPr>
              <w:t>планировать процесс поиска</w:t>
            </w:r>
          </w:p>
        </w:tc>
      </w:tr>
      <w:tr w:rsidR="00874CF2" w:rsidRPr="00874CF2" w14:paraId="4A13C383"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EF8E85C"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DF70D82"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9CDDFE9" w14:textId="77777777" w:rsidR="00874CF2" w:rsidRPr="00874CF2" w:rsidRDefault="00874CF2" w:rsidP="00874CF2">
            <w:pPr>
              <w:suppressAutoHyphens/>
              <w:spacing w:after="0"/>
              <w:rPr>
                <w:rFonts w:ascii="Times New Roman" w:eastAsia="Segoe UI" w:hAnsi="Times New Roman"/>
                <w:b/>
                <w:sz w:val="24"/>
                <w:szCs w:val="24"/>
              </w:rPr>
            </w:pPr>
            <w:r w:rsidRPr="00874CF2">
              <w:rPr>
                <w:rFonts w:ascii="Times New Roman" w:eastAsia="Segoe UI" w:hAnsi="Times New Roman"/>
                <w:sz w:val="24"/>
                <w:szCs w:val="24"/>
              </w:rPr>
              <w:t>структурировать получаемую информацию</w:t>
            </w:r>
          </w:p>
        </w:tc>
      </w:tr>
      <w:tr w:rsidR="00874CF2" w:rsidRPr="00874CF2" w14:paraId="7DF0785F"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3405892"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692CD08"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8D06646" w14:textId="77777777" w:rsidR="00874CF2" w:rsidRPr="00874CF2" w:rsidRDefault="00874CF2" w:rsidP="00874CF2">
            <w:pPr>
              <w:suppressAutoHyphens/>
              <w:spacing w:after="0"/>
              <w:rPr>
                <w:rFonts w:ascii="Times New Roman" w:eastAsia="Segoe UI" w:hAnsi="Times New Roman"/>
                <w:sz w:val="24"/>
                <w:szCs w:val="24"/>
              </w:rPr>
            </w:pPr>
            <w:r w:rsidRPr="00874CF2">
              <w:rPr>
                <w:rFonts w:ascii="Times New Roman" w:eastAsia="Segoe UI" w:hAnsi="Times New Roman"/>
                <w:sz w:val="24"/>
                <w:szCs w:val="24"/>
              </w:rPr>
              <w:t>выделять наиболее значимое в перечне информации</w:t>
            </w:r>
          </w:p>
        </w:tc>
      </w:tr>
      <w:tr w:rsidR="00874CF2" w:rsidRPr="00874CF2" w14:paraId="75F2B003"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D46D8C3"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1F67B3E"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7E2E187" w14:textId="77777777" w:rsidR="00874CF2" w:rsidRPr="00874CF2" w:rsidRDefault="00874CF2" w:rsidP="00874CF2">
            <w:pPr>
              <w:suppressAutoHyphens/>
              <w:spacing w:after="0"/>
              <w:rPr>
                <w:rFonts w:ascii="Times New Roman" w:eastAsia="Segoe UI" w:hAnsi="Times New Roman"/>
                <w:sz w:val="24"/>
                <w:szCs w:val="24"/>
              </w:rPr>
            </w:pPr>
            <w:r w:rsidRPr="00874CF2">
              <w:rPr>
                <w:rFonts w:ascii="Times New Roman" w:eastAsia="Segoe UI" w:hAnsi="Times New Roman"/>
                <w:sz w:val="24"/>
                <w:szCs w:val="24"/>
              </w:rPr>
              <w:t>оценивать практическую значимость результатов поиска</w:t>
            </w:r>
          </w:p>
        </w:tc>
      </w:tr>
      <w:tr w:rsidR="00874CF2" w:rsidRPr="00874CF2" w14:paraId="23D70713"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A57573A"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3BA3AE5"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A72092F" w14:textId="77777777" w:rsidR="00874CF2" w:rsidRPr="00874CF2" w:rsidRDefault="00874CF2" w:rsidP="00874CF2">
            <w:pPr>
              <w:suppressAutoHyphens/>
              <w:spacing w:after="0"/>
              <w:rPr>
                <w:rFonts w:ascii="Times New Roman" w:eastAsia="Segoe UI" w:hAnsi="Times New Roman"/>
                <w:b/>
                <w:sz w:val="24"/>
                <w:szCs w:val="24"/>
              </w:rPr>
            </w:pPr>
            <w:r w:rsidRPr="00874CF2">
              <w:rPr>
                <w:rFonts w:ascii="Times New Roman" w:eastAsia="Segoe UI" w:hAnsi="Times New Roman"/>
                <w:sz w:val="24"/>
                <w:szCs w:val="24"/>
              </w:rPr>
              <w:t>оформлять результаты поиска, применять средства информационных технологий для решения профессиональных задач</w:t>
            </w:r>
          </w:p>
        </w:tc>
      </w:tr>
      <w:tr w:rsidR="00874CF2" w:rsidRPr="00874CF2" w14:paraId="0CF37A28"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B3723D2"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D65E071"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8602EE3" w14:textId="77777777" w:rsidR="00874CF2" w:rsidRPr="00874CF2" w:rsidRDefault="00874CF2" w:rsidP="00874CF2">
            <w:pPr>
              <w:suppressAutoHyphens/>
              <w:spacing w:after="0"/>
              <w:rPr>
                <w:rFonts w:ascii="Times New Roman" w:eastAsia="Segoe UI" w:hAnsi="Times New Roman"/>
                <w:b/>
                <w:sz w:val="24"/>
                <w:szCs w:val="24"/>
              </w:rPr>
            </w:pPr>
            <w:r w:rsidRPr="00874CF2">
              <w:rPr>
                <w:rFonts w:ascii="Times New Roman" w:eastAsia="Segoe UI" w:hAnsi="Times New Roman"/>
                <w:sz w:val="24"/>
                <w:szCs w:val="24"/>
              </w:rPr>
              <w:t>использовать современное программное обеспечение</w:t>
            </w:r>
          </w:p>
        </w:tc>
      </w:tr>
      <w:tr w:rsidR="00874CF2" w:rsidRPr="00874CF2" w14:paraId="2B562899"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3A21324"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BC53847"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80CBA5C" w14:textId="77777777" w:rsidR="00874CF2" w:rsidRPr="00874CF2" w:rsidRDefault="00874CF2" w:rsidP="00874CF2">
            <w:pPr>
              <w:suppressAutoHyphens/>
              <w:spacing w:after="0"/>
              <w:rPr>
                <w:rFonts w:ascii="Times New Roman" w:eastAsia="Segoe UI" w:hAnsi="Times New Roman"/>
                <w:b/>
                <w:sz w:val="24"/>
                <w:szCs w:val="24"/>
              </w:rPr>
            </w:pPr>
            <w:r w:rsidRPr="00874CF2">
              <w:rPr>
                <w:rFonts w:ascii="Times New Roman" w:eastAsia="Segoe UI" w:hAnsi="Times New Roman"/>
                <w:sz w:val="24"/>
                <w:szCs w:val="24"/>
              </w:rPr>
              <w:t>использовать различные цифровые средства для решения профессиональных задач</w:t>
            </w:r>
          </w:p>
        </w:tc>
      </w:tr>
      <w:tr w:rsidR="00874CF2" w:rsidRPr="00874CF2" w14:paraId="62D59209"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36052DF"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157EDF5"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550ABA4" w14:textId="77777777" w:rsidR="00874CF2" w:rsidRPr="00874CF2" w:rsidRDefault="00874CF2" w:rsidP="00874CF2">
            <w:pPr>
              <w:suppressAutoHyphens/>
              <w:spacing w:after="0"/>
              <w:rPr>
                <w:rFonts w:ascii="Times New Roman" w:eastAsia="Segoe UI" w:hAnsi="Times New Roman"/>
                <w:b/>
                <w:sz w:val="24"/>
                <w:szCs w:val="24"/>
              </w:rPr>
            </w:pPr>
            <w:r w:rsidRPr="00874CF2">
              <w:rPr>
                <w:rFonts w:ascii="Times New Roman" w:eastAsia="Segoe UI" w:hAnsi="Times New Roman"/>
                <w:b/>
                <w:sz w:val="24"/>
                <w:szCs w:val="24"/>
              </w:rPr>
              <w:t>Знания:</w:t>
            </w:r>
          </w:p>
        </w:tc>
      </w:tr>
      <w:tr w:rsidR="00874CF2" w:rsidRPr="00874CF2" w14:paraId="782A17BA"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6504CD8"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1A0D1AF"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19910E6" w14:textId="77777777" w:rsidR="00874CF2" w:rsidRPr="00874CF2" w:rsidRDefault="00874CF2" w:rsidP="00874CF2">
            <w:pPr>
              <w:suppressAutoHyphens/>
              <w:spacing w:after="0"/>
              <w:rPr>
                <w:rFonts w:ascii="Times New Roman" w:eastAsia="Segoe UI" w:hAnsi="Times New Roman"/>
                <w:b/>
                <w:sz w:val="24"/>
                <w:szCs w:val="24"/>
              </w:rPr>
            </w:pPr>
            <w:r w:rsidRPr="00874CF2">
              <w:rPr>
                <w:rFonts w:ascii="Times New Roman" w:eastAsia="Segoe UI" w:hAnsi="Times New Roman"/>
                <w:sz w:val="24"/>
                <w:szCs w:val="24"/>
              </w:rPr>
              <w:t>номенклатура информационных источников, применяемых в профессиональной деятельности</w:t>
            </w:r>
          </w:p>
        </w:tc>
      </w:tr>
      <w:tr w:rsidR="00874CF2" w:rsidRPr="00874CF2" w14:paraId="1C832F73"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1DD220D"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B6FFA5B"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1E4404A" w14:textId="77777777"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sz w:val="24"/>
                <w:szCs w:val="24"/>
              </w:rPr>
              <w:t>приемы структурирования информации</w:t>
            </w:r>
          </w:p>
        </w:tc>
      </w:tr>
      <w:tr w:rsidR="00874CF2" w:rsidRPr="00874CF2" w14:paraId="0AFB3777"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FC01D13"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8285AFD"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F3763C3" w14:textId="77777777" w:rsidR="00874CF2" w:rsidRPr="00874CF2" w:rsidRDefault="00874CF2" w:rsidP="00874CF2">
            <w:pPr>
              <w:suppressAutoHyphens/>
              <w:spacing w:after="0"/>
              <w:rPr>
                <w:rFonts w:ascii="Times New Roman" w:eastAsia="Segoe UI" w:hAnsi="Times New Roman"/>
                <w:sz w:val="24"/>
                <w:szCs w:val="24"/>
              </w:rPr>
            </w:pPr>
            <w:r w:rsidRPr="00874CF2">
              <w:rPr>
                <w:rFonts w:ascii="Times New Roman" w:eastAsia="Segoe UI" w:hAnsi="Times New Roman"/>
                <w:sz w:val="24"/>
                <w:szCs w:val="24"/>
              </w:rPr>
              <w:t xml:space="preserve">формат оформления результатов поиска информации, </w:t>
            </w:r>
            <w:r w:rsidRPr="00874CF2">
              <w:rPr>
                <w:rFonts w:ascii="Times New Roman" w:eastAsia="Segoe UI" w:hAnsi="Times New Roman"/>
                <w:bCs/>
                <w:sz w:val="24"/>
                <w:szCs w:val="24"/>
              </w:rPr>
              <w:t>современные средства и устройства информатизации</w:t>
            </w:r>
          </w:p>
        </w:tc>
      </w:tr>
      <w:tr w:rsidR="00874CF2" w:rsidRPr="00874CF2" w14:paraId="4D66DE9D"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28B7B03"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BFB176E"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ABE9BAC" w14:textId="77777777"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b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874CF2" w:rsidRPr="00874CF2" w14:paraId="51723AEA" w14:textId="77777777" w:rsidTr="00874CF2">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7E7711A9" w14:textId="77777777" w:rsidR="00874CF2" w:rsidRPr="00874CF2" w:rsidRDefault="00874CF2" w:rsidP="00874CF2">
            <w:pPr>
              <w:spacing w:after="0"/>
              <w:jc w:val="center"/>
              <w:rPr>
                <w:rFonts w:ascii="Times New Roman" w:eastAsia="Segoe UI" w:hAnsi="Times New Roman"/>
                <w:sz w:val="24"/>
                <w:szCs w:val="24"/>
              </w:rPr>
            </w:pPr>
            <w:r w:rsidRPr="00874CF2">
              <w:rPr>
                <w:rFonts w:ascii="Times New Roman" w:eastAsia="Segoe UI" w:hAnsi="Times New Roman"/>
                <w:sz w:val="24"/>
                <w:szCs w:val="24"/>
              </w:rPr>
              <w:t>ОК 03</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38ED7E6D" w14:textId="77777777" w:rsidR="00874CF2" w:rsidRPr="00874CF2" w:rsidRDefault="00874CF2" w:rsidP="00874CF2">
            <w:pPr>
              <w:suppressAutoHyphens/>
              <w:spacing w:after="0"/>
              <w:rPr>
                <w:rFonts w:ascii="Times New Roman" w:eastAsia="Segoe UI" w:hAnsi="Times New Roman"/>
                <w:sz w:val="24"/>
                <w:szCs w:val="24"/>
              </w:rPr>
            </w:pPr>
            <w:r w:rsidRPr="00874CF2">
              <w:rPr>
                <w:rFonts w:ascii="Times New Roman" w:eastAsia="Segoe UI" w:hAnsi="Times New Roman"/>
                <w:sz w:val="24"/>
                <w:szCs w:val="24"/>
              </w:rPr>
              <w:t xml:space="preserve">Планировать </w:t>
            </w:r>
            <w:r w:rsidRPr="00874CF2">
              <w:rPr>
                <w:rFonts w:ascii="Times New Roman" w:eastAsia="Segoe UI" w:hAnsi="Times New Roman"/>
                <w:sz w:val="24"/>
                <w:szCs w:val="24"/>
              </w:rPr>
              <w:br/>
              <w:t xml:space="preserve">и реализовывать собственное профессиональное </w:t>
            </w:r>
            <w:r w:rsidRPr="00874CF2">
              <w:rPr>
                <w:rFonts w:ascii="Times New Roman" w:eastAsia="Segoe UI" w:hAnsi="Times New Roman"/>
                <w:sz w:val="24"/>
                <w:szCs w:val="24"/>
              </w:rPr>
              <w:br/>
              <w:t xml:space="preserve">и личностное развитие, предпринимательскую деятельность </w:t>
            </w:r>
            <w:r w:rsidRPr="00874CF2">
              <w:rPr>
                <w:rFonts w:ascii="Times New Roman" w:eastAsia="Segoe UI" w:hAnsi="Times New Roman"/>
                <w:sz w:val="24"/>
                <w:szCs w:val="24"/>
              </w:rPr>
              <w:br/>
              <w:t xml:space="preserve">в профессиональной сфере, использовать знания по правовой и финансовой грамотности </w:t>
            </w:r>
            <w:r w:rsidRPr="00874CF2">
              <w:rPr>
                <w:rFonts w:ascii="Times New Roman" w:eastAsia="Segoe UI" w:hAnsi="Times New Roman"/>
                <w:sz w:val="24"/>
                <w:szCs w:val="24"/>
              </w:rPr>
              <w:br/>
              <w:t>в различных жизненных ситуациях</w:t>
            </w:r>
          </w:p>
        </w:tc>
        <w:tc>
          <w:tcPr>
            <w:tcW w:w="5245" w:type="dxa"/>
            <w:tcBorders>
              <w:top w:val="single" w:sz="4" w:space="0" w:color="auto"/>
              <w:left w:val="single" w:sz="4" w:space="0" w:color="auto"/>
              <w:bottom w:val="single" w:sz="4" w:space="0" w:color="auto"/>
              <w:right w:val="single" w:sz="4" w:space="0" w:color="auto"/>
            </w:tcBorders>
            <w:hideMark/>
          </w:tcPr>
          <w:p w14:paraId="0A17E328" w14:textId="77777777"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b/>
                <w:bCs/>
                <w:sz w:val="24"/>
                <w:szCs w:val="24"/>
              </w:rPr>
              <w:t>Умения:</w:t>
            </w:r>
          </w:p>
        </w:tc>
      </w:tr>
      <w:tr w:rsidR="00874CF2" w:rsidRPr="00874CF2" w14:paraId="0E70A886"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64B047E"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6F81551"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656791A" w14:textId="77777777"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bCs/>
                <w:sz w:val="24"/>
                <w:szCs w:val="24"/>
              </w:rPr>
              <w:t>определять актуальность нормативно-правовой документации в профессиональной деятельности</w:t>
            </w:r>
          </w:p>
        </w:tc>
      </w:tr>
      <w:tr w:rsidR="00874CF2" w:rsidRPr="00874CF2" w14:paraId="37DCC85D"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2FDDA80"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FB40E5C"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9979931" w14:textId="77777777"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sz w:val="24"/>
                <w:szCs w:val="24"/>
              </w:rPr>
              <w:t>применять современную научную профессиональную терминологию</w:t>
            </w:r>
          </w:p>
        </w:tc>
      </w:tr>
      <w:tr w:rsidR="00874CF2" w:rsidRPr="00874CF2" w14:paraId="2E71D014"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BFF7047"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1831B21"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DB47178" w14:textId="77777777"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sz w:val="24"/>
                <w:szCs w:val="24"/>
              </w:rPr>
              <w:t>определять и выстраивать траектории профессионального развития и самообразования</w:t>
            </w:r>
          </w:p>
        </w:tc>
      </w:tr>
      <w:tr w:rsidR="00874CF2" w:rsidRPr="00874CF2" w14:paraId="2D1B5E1B"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F48592E"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5922DF6"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3FA1C46" w14:textId="77777777" w:rsidR="00874CF2" w:rsidRPr="00874CF2" w:rsidRDefault="00874CF2" w:rsidP="00874CF2">
            <w:pPr>
              <w:suppressAutoHyphens/>
              <w:spacing w:after="0"/>
              <w:rPr>
                <w:rFonts w:ascii="Times New Roman" w:eastAsia="Segoe UI" w:hAnsi="Times New Roman"/>
                <w:sz w:val="24"/>
                <w:szCs w:val="24"/>
              </w:rPr>
            </w:pPr>
            <w:r w:rsidRPr="00874CF2">
              <w:rPr>
                <w:rFonts w:ascii="Times New Roman" w:eastAsia="Segoe UI" w:hAnsi="Times New Roman"/>
                <w:bCs/>
                <w:sz w:val="24"/>
                <w:szCs w:val="24"/>
              </w:rPr>
              <w:t>выявлять достоинства и недостатки коммерческой идеи</w:t>
            </w:r>
          </w:p>
        </w:tc>
      </w:tr>
      <w:tr w:rsidR="00874CF2" w:rsidRPr="00874CF2" w14:paraId="3119F602"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DF5FFE3"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1666548"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0484F60" w14:textId="77777777" w:rsidR="00874CF2" w:rsidRPr="00874CF2" w:rsidRDefault="00874CF2" w:rsidP="00874CF2">
            <w:pPr>
              <w:suppressAutoHyphens/>
              <w:spacing w:after="0"/>
              <w:rPr>
                <w:rFonts w:ascii="Times New Roman" w:eastAsia="Segoe UI" w:hAnsi="Times New Roman"/>
                <w:bCs/>
                <w:sz w:val="24"/>
                <w:szCs w:val="24"/>
              </w:rPr>
            </w:pPr>
            <w:r w:rsidRPr="00874CF2">
              <w:rPr>
                <w:rFonts w:ascii="Times New Roman" w:eastAsia="Segoe UI" w:hAnsi="Times New Roman"/>
                <w:bCs/>
                <w:sz w:val="24"/>
                <w:szCs w:val="24"/>
              </w:rPr>
              <w:t>презентовать идеи открытия собственного дела в профессиональной деятельности; оформлять бизнес-план</w:t>
            </w:r>
          </w:p>
        </w:tc>
      </w:tr>
      <w:tr w:rsidR="00874CF2" w:rsidRPr="00874CF2" w14:paraId="4D1A4F18"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BFF864A"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4CF9D60"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BD53335" w14:textId="77777777" w:rsidR="00874CF2" w:rsidRPr="00874CF2" w:rsidRDefault="00874CF2" w:rsidP="00874CF2">
            <w:pPr>
              <w:suppressAutoHyphens/>
              <w:spacing w:after="0"/>
              <w:rPr>
                <w:rFonts w:ascii="Times New Roman" w:eastAsia="Segoe UI" w:hAnsi="Times New Roman"/>
                <w:bCs/>
                <w:sz w:val="24"/>
                <w:szCs w:val="24"/>
              </w:rPr>
            </w:pPr>
            <w:r w:rsidRPr="00874CF2">
              <w:rPr>
                <w:rFonts w:ascii="Times New Roman" w:eastAsia="Segoe UI" w:hAnsi="Times New Roman"/>
                <w:bCs/>
                <w:sz w:val="24"/>
                <w:szCs w:val="24"/>
              </w:rPr>
              <w:t>рассчитывать размеры выплат по процентным ставкам кредитования</w:t>
            </w:r>
          </w:p>
        </w:tc>
      </w:tr>
      <w:tr w:rsidR="00874CF2" w:rsidRPr="00874CF2" w14:paraId="2FB75588"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5593991"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B022E17"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DAF0DF6" w14:textId="77777777"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sz w:val="24"/>
                <w:szCs w:val="24"/>
              </w:rPr>
              <w:t>определять инвестиционную привлекательность коммерческих идей в рамках профессиональной деятельности</w:t>
            </w:r>
          </w:p>
        </w:tc>
      </w:tr>
      <w:tr w:rsidR="00874CF2" w:rsidRPr="00874CF2" w14:paraId="44B0BD9B"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75920F8"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152866A"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5FB4C73" w14:textId="77777777" w:rsidR="00874CF2" w:rsidRPr="00874CF2" w:rsidRDefault="00874CF2" w:rsidP="00874CF2">
            <w:pPr>
              <w:suppressAutoHyphens/>
              <w:spacing w:after="0"/>
              <w:rPr>
                <w:rFonts w:ascii="Times New Roman" w:eastAsia="Segoe UI" w:hAnsi="Times New Roman"/>
                <w:bCs/>
                <w:sz w:val="24"/>
                <w:szCs w:val="24"/>
              </w:rPr>
            </w:pPr>
            <w:r w:rsidRPr="00874CF2">
              <w:rPr>
                <w:rFonts w:ascii="Times New Roman" w:eastAsia="Segoe UI" w:hAnsi="Times New Roman"/>
                <w:sz w:val="24"/>
                <w:szCs w:val="24"/>
              </w:rPr>
              <w:t>презентовать бизнес-идею</w:t>
            </w:r>
          </w:p>
        </w:tc>
      </w:tr>
      <w:tr w:rsidR="00874CF2" w:rsidRPr="00874CF2" w14:paraId="469ECDEF"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B66B774"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E98B64E"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396AE06" w14:textId="77777777" w:rsidR="00874CF2" w:rsidRPr="00874CF2" w:rsidRDefault="00874CF2" w:rsidP="00874CF2">
            <w:pPr>
              <w:suppressAutoHyphens/>
              <w:spacing w:after="0"/>
              <w:rPr>
                <w:rFonts w:ascii="Times New Roman" w:eastAsia="Segoe UI" w:hAnsi="Times New Roman"/>
                <w:sz w:val="24"/>
                <w:szCs w:val="24"/>
              </w:rPr>
            </w:pPr>
            <w:r w:rsidRPr="00874CF2">
              <w:rPr>
                <w:rFonts w:ascii="Times New Roman" w:eastAsia="Segoe UI" w:hAnsi="Times New Roman"/>
                <w:sz w:val="24"/>
                <w:szCs w:val="24"/>
              </w:rPr>
              <w:t>определять источники финансирования</w:t>
            </w:r>
          </w:p>
        </w:tc>
      </w:tr>
      <w:tr w:rsidR="00874CF2" w:rsidRPr="00874CF2" w14:paraId="1E15155F"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54F14AD"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5D91C4B"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51F5539" w14:textId="77777777"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b/>
                <w:bCs/>
                <w:sz w:val="24"/>
                <w:szCs w:val="24"/>
              </w:rPr>
              <w:t>Знания:</w:t>
            </w:r>
          </w:p>
        </w:tc>
      </w:tr>
      <w:tr w:rsidR="00874CF2" w:rsidRPr="00874CF2" w14:paraId="303077BB"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9E190B0"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D788C19"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4A384F5" w14:textId="77777777" w:rsidR="00874CF2" w:rsidRPr="00874CF2" w:rsidRDefault="00874CF2" w:rsidP="00874CF2">
            <w:pPr>
              <w:suppressAutoHyphens/>
              <w:spacing w:after="0"/>
              <w:rPr>
                <w:rFonts w:ascii="Times New Roman" w:eastAsia="Segoe UI" w:hAnsi="Times New Roman"/>
                <w:bCs/>
                <w:sz w:val="24"/>
                <w:szCs w:val="24"/>
              </w:rPr>
            </w:pPr>
            <w:r w:rsidRPr="00874CF2">
              <w:rPr>
                <w:rFonts w:ascii="Times New Roman" w:eastAsia="Segoe UI" w:hAnsi="Times New Roman"/>
                <w:bCs/>
                <w:sz w:val="24"/>
                <w:szCs w:val="24"/>
              </w:rPr>
              <w:t>содержание актуальной нормативно-правовой документации</w:t>
            </w:r>
          </w:p>
        </w:tc>
      </w:tr>
      <w:tr w:rsidR="00874CF2" w:rsidRPr="00874CF2" w14:paraId="3C70718B"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E6E1AC6"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105EF99"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BC5C057" w14:textId="77777777"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bCs/>
                <w:sz w:val="24"/>
                <w:szCs w:val="24"/>
              </w:rPr>
              <w:t>современная научная и профессиональная терминология</w:t>
            </w:r>
          </w:p>
        </w:tc>
      </w:tr>
      <w:tr w:rsidR="00874CF2" w:rsidRPr="00874CF2" w14:paraId="62DC5104"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0C0B438"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BCE9033"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E7ED5C8" w14:textId="77777777"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bCs/>
                <w:sz w:val="24"/>
                <w:szCs w:val="24"/>
              </w:rPr>
              <w:t>возможные траектории профессионального развития и самообразования</w:t>
            </w:r>
          </w:p>
        </w:tc>
      </w:tr>
      <w:tr w:rsidR="00874CF2" w:rsidRPr="00874CF2" w14:paraId="3D0A39F8"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91CEDEE"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5E09762"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41C4EDD" w14:textId="77777777"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bCs/>
                <w:sz w:val="24"/>
                <w:szCs w:val="24"/>
              </w:rPr>
              <w:t>основы предпринимательской деятельности; основы финансовой грамотности</w:t>
            </w:r>
          </w:p>
        </w:tc>
      </w:tr>
      <w:tr w:rsidR="00874CF2" w:rsidRPr="00874CF2" w14:paraId="782AA88F"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C5EB616"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87C3F69"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1997BAF" w14:textId="77777777"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bCs/>
                <w:sz w:val="24"/>
                <w:szCs w:val="24"/>
              </w:rPr>
              <w:t>правила разработки бизнес-планов</w:t>
            </w:r>
          </w:p>
        </w:tc>
      </w:tr>
      <w:tr w:rsidR="00874CF2" w:rsidRPr="00874CF2" w14:paraId="37958BFD"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7917ACD"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320CB70"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C294DAB" w14:textId="77777777" w:rsidR="00874CF2" w:rsidRPr="00874CF2" w:rsidRDefault="00874CF2" w:rsidP="00874CF2">
            <w:pPr>
              <w:suppressAutoHyphens/>
              <w:spacing w:after="0"/>
              <w:rPr>
                <w:rFonts w:ascii="Times New Roman" w:eastAsia="Segoe UI" w:hAnsi="Times New Roman"/>
                <w:bCs/>
                <w:sz w:val="24"/>
                <w:szCs w:val="24"/>
              </w:rPr>
            </w:pPr>
            <w:r w:rsidRPr="00874CF2">
              <w:rPr>
                <w:rFonts w:ascii="Times New Roman" w:eastAsia="Segoe UI" w:hAnsi="Times New Roman"/>
                <w:bCs/>
                <w:sz w:val="24"/>
                <w:szCs w:val="24"/>
              </w:rPr>
              <w:t>порядок выстраивания презентации</w:t>
            </w:r>
          </w:p>
        </w:tc>
      </w:tr>
      <w:tr w:rsidR="00874CF2" w:rsidRPr="00874CF2" w14:paraId="323400A6"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F282DD7"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3739581"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43B4E34" w14:textId="77777777"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bCs/>
                <w:sz w:val="24"/>
                <w:szCs w:val="24"/>
              </w:rPr>
              <w:t>кредитные банковские продукты</w:t>
            </w:r>
          </w:p>
        </w:tc>
      </w:tr>
      <w:tr w:rsidR="00874CF2" w:rsidRPr="00874CF2" w14:paraId="4F27B484" w14:textId="77777777" w:rsidTr="00874CF2">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1009BF64" w14:textId="77777777" w:rsidR="00874CF2" w:rsidRPr="00874CF2" w:rsidRDefault="00874CF2" w:rsidP="00874CF2">
            <w:pPr>
              <w:spacing w:after="0"/>
              <w:jc w:val="center"/>
              <w:rPr>
                <w:rFonts w:ascii="Times New Roman" w:eastAsia="Segoe UI" w:hAnsi="Times New Roman"/>
                <w:sz w:val="24"/>
                <w:szCs w:val="24"/>
              </w:rPr>
            </w:pPr>
            <w:r w:rsidRPr="00874CF2">
              <w:rPr>
                <w:rFonts w:ascii="Times New Roman" w:eastAsia="Segoe UI" w:hAnsi="Times New Roman"/>
                <w:sz w:val="24"/>
                <w:szCs w:val="24"/>
              </w:rPr>
              <w:t>ОК 04</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6100260F" w14:textId="77777777" w:rsidR="00874CF2" w:rsidRPr="00874CF2" w:rsidRDefault="00874CF2" w:rsidP="00874CF2">
            <w:pPr>
              <w:suppressAutoHyphens/>
              <w:spacing w:after="0"/>
              <w:rPr>
                <w:rFonts w:ascii="Times New Roman" w:eastAsia="Segoe UI" w:hAnsi="Times New Roman"/>
                <w:sz w:val="24"/>
                <w:szCs w:val="24"/>
              </w:rPr>
            </w:pPr>
            <w:r w:rsidRPr="00874CF2">
              <w:rPr>
                <w:rFonts w:ascii="Times New Roman" w:eastAsia="Segoe UI" w:hAnsi="Times New Roman"/>
                <w:sz w:val="24"/>
                <w:szCs w:val="24"/>
              </w:rPr>
              <w:t xml:space="preserve">Эффективно взаимодействовать </w:t>
            </w:r>
            <w:r w:rsidRPr="00874CF2">
              <w:rPr>
                <w:rFonts w:ascii="Times New Roman" w:eastAsia="Segoe UI" w:hAnsi="Times New Roman"/>
                <w:sz w:val="24"/>
                <w:szCs w:val="24"/>
              </w:rPr>
              <w:br/>
              <w:t xml:space="preserve">и работать </w:t>
            </w:r>
            <w:r w:rsidRPr="00874CF2">
              <w:rPr>
                <w:rFonts w:ascii="Times New Roman" w:eastAsia="Segoe UI" w:hAnsi="Times New Roman"/>
                <w:sz w:val="24"/>
                <w:szCs w:val="24"/>
              </w:rPr>
              <w:br/>
              <w:t>в коллективе и команде</w:t>
            </w:r>
          </w:p>
        </w:tc>
        <w:tc>
          <w:tcPr>
            <w:tcW w:w="5245" w:type="dxa"/>
            <w:tcBorders>
              <w:top w:val="single" w:sz="4" w:space="0" w:color="auto"/>
              <w:left w:val="single" w:sz="4" w:space="0" w:color="auto"/>
              <w:bottom w:val="single" w:sz="4" w:space="0" w:color="auto"/>
              <w:right w:val="single" w:sz="4" w:space="0" w:color="auto"/>
            </w:tcBorders>
            <w:hideMark/>
          </w:tcPr>
          <w:p w14:paraId="5DC0F945" w14:textId="77777777"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b/>
                <w:bCs/>
                <w:spacing w:val="-4"/>
                <w:sz w:val="24"/>
                <w:szCs w:val="24"/>
              </w:rPr>
              <w:t>Умения:</w:t>
            </w:r>
          </w:p>
        </w:tc>
      </w:tr>
      <w:tr w:rsidR="00874CF2" w:rsidRPr="00874CF2" w14:paraId="30F7260F"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1450DBC"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12CC0B6"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CE9D0AB" w14:textId="77777777" w:rsidR="00874CF2" w:rsidRPr="00874CF2" w:rsidRDefault="00874CF2" w:rsidP="00874CF2">
            <w:pPr>
              <w:suppressAutoHyphens/>
              <w:spacing w:after="0"/>
              <w:rPr>
                <w:rFonts w:ascii="Times New Roman" w:eastAsia="Segoe UI" w:hAnsi="Times New Roman"/>
                <w:b/>
                <w:bCs/>
                <w:spacing w:val="-4"/>
                <w:sz w:val="24"/>
                <w:szCs w:val="24"/>
              </w:rPr>
            </w:pPr>
            <w:r w:rsidRPr="00874CF2">
              <w:rPr>
                <w:rFonts w:ascii="Times New Roman" w:eastAsia="Segoe UI" w:hAnsi="Times New Roman"/>
                <w:bCs/>
                <w:spacing w:val="-4"/>
                <w:sz w:val="24"/>
                <w:szCs w:val="24"/>
              </w:rPr>
              <w:t xml:space="preserve">организовывать работу коллектива </w:t>
            </w:r>
            <w:r w:rsidRPr="00874CF2">
              <w:rPr>
                <w:rFonts w:ascii="Times New Roman" w:eastAsia="Segoe UI" w:hAnsi="Times New Roman"/>
                <w:bCs/>
                <w:spacing w:val="-4"/>
                <w:sz w:val="24"/>
                <w:szCs w:val="24"/>
              </w:rPr>
              <w:br/>
              <w:t>и команды</w:t>
            </w:r>
          </w:p>
        </w:tc>
      </w:tr>
      <w:tr w:rsidR="00874CF2" w:rsidRPr="00874CF2" w14:paraId="04F98664"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47BE3B2"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FDAD9C2"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9E0ED39" w14:textId="77777777" w:rsidR="00874CF2" w:rsidRPr="00874CF2" w:rsidRDefault="00874CF2" w:rsidP="00874CF2">
            <w:pPr>
              <w:suppressAutoHyphens/>
              <w:spacing w:after="0"/>
              <w:rPr>
                <w:rFonts w:ascii="Times New Roman" w:eastAsia="Segoe UI" w:hAnsi="Times New Roman"/>
                <w:b/>
                <w:bCs/>
                <w:spacing w:val="-4"/>
                <w:sz w:val="24"/>
                <w:szCs w:val="24"/>
              </w:rPr>
            </w:pPr>
            <w:r w:rsidRPr="00874CF2">
              <w:rPr>
                <w:rFonts w:ascii="Times New Roman" w:eastAsia="Segoe UI" w:hAnsi="Times New Roman"/>
                <w:bCs/>
                <w:spacing w:val="-4"/>
                <w:sz w:val="24"/>
                <w:szCs w:val="24"/>
              </w:rPr>
              <w:t>взаимодействовать с коллегами, руководством, клиентами в ходе профессиональной деятельности</w:t>
            </w:r>
          </w:p>
        </w:tc>
      </w:tr>
      <w:tr w:rsidR="00874CF2" w:rsidRPr="00874CF2" w14:paraId="372D4768"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3A56645"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B514AE5"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8B30755" w14:textId="77777777"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b/>
                <w:bCs/>
                <w:sz w:val="24"/>
                <w:szCs w:val="24"/>
              </w:rPr>
              <w:t>Знания:</w:t>
            </w:r>
          </w:p>
        </w:tc>
      </w:tr>
      <w:tr w:rsidR="00874CF2" w:rsidRPr="00874CF2" w14:paraId="2DC50886"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F194077"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6CAED58"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2003A30" w14:textId="77777777" w:rsidR="00874CF2" w:rsidRPr="00874CF2" w:rsidRDefault="00874CF2" w:rsidP="00874CF2">
            <w:pPr>
              <w:suppressAutoHyphens/>
              <w:spacing w:after="0"/>
              <w:rPr>
                <w:rFonts w:ascii="Times New Roman" w:eastAsia="Segoe UI" w:hAnsi="Times New Roman"/>
                <w:b/>
                <w:bCs/>
                <w:spacing w:val="-4"/>
                <w:sz w:val="24"/>
                <w:szCs w:val="24"/>
              </w:rPr>
            </w:pPr>
            <w:r w:rsidRPr="00874CF2">
              <w:rPr>
                <w:rFonts w:ascii="Times New Roman" w:eastAsia="Segoe UI" w:hAnsi="Times New Roman"/>
                <w:bCs/>
                <w:sz w:val="24"/>
                <w:szCs w:val="24"/>
              </w:rPr>
              <w:t>психологические основы деятельности коллектива, психологические особенности личности</w:t>
            </w:r>
          </w:p>
        </w:tc>
      </w:tr>
      <w:tr w:rsidR="00874CF2" w:rsidRPr="00874CF2" w14:paraId="155FBD74"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AE4C249"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4FE60E8"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DD87DD3" w14:textId="77777777"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bCs/>
                <w:sz w:val="24"/>
                <w:szCs w:val="24"/>
              </w:rPr>
              <w:t>основы проектной деятельности</w:t>
            </w:r>
          </w:p>
        </w:tc>
      </w:tr>
      <w:tr w:rsidR="00874CF2" w:rsidRPr="00874CF2" w14:paraId="71E07013" w14:textId="77777777" w:rsidTr="00874CF2">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14F3CEA7" w14:textId="77777777" w:rsidR="00874CF2" w:rsidRPr="00874CF2" w:rsidRDefault="00874CF2" w:rsidP="00874CF2">
            <w:pPr>
              <w:spacing w:after="0"/>
              <w:jc w:val="center"/>
              <w:rPr>
                <w:rFonts w:ascii="Times New Roman" w:eastAsia="Segoe UI" w:hAnsi="Times New Roman"/>
                <w:sz w:val="24"/>
                <w:szCs w:val="24"/>
              </w:rPr>
            </w:pPr>
            <w:r w:rsidRPr="00874CF2">
              <w:rPr>
                <w:rFonts w:ascii="Times New Roman" w:eastAsia="Segoe UI" w:hAnsi="Times New Roman"/>
                <w:sz w:val="24"/>
                <w:szCs w:val="24"/>
              </w:rPr>
              <w:t>ОК 05</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684BA964" w14:textId="77777777" w:rsidR="00874CF2" w:rsidRPr="00874CF2" w:rsidRDefault="00874CF2" w:rsidP="00874CF2">
            <w:pPr>
              <w:suppressAutoHyphens/>
              <w:spacing w:after="0"/>
              <w:rPr>
                <w:rFonts w:ascii="Times New Roman" w:eastAsia="Segoe UI" w:hAnsi="Times New Roman"/>
                <w:sz w:val="24"/>
                <w:szCs w:val="24"/>
              </w:rPr>
            </w:pPr>
            <w:r w:rsidRPr="00874CF2">
              <w:rPr>
                <w:rFonts w:ascii="Times New Roman" w:eastAsia="Segoe UI" w:hAnsi="Times New Roman"/>
                <w:sz w:val="24"/>
                <w:szCs w:val="24"/>
              </w:rPr>
              <w:t xml:space="preserve">Осуществлять устную </w:t>
            </w:r>
            <w:r w:rsidRPr="00874CF2">
              <w:rPr>
                <w:rFonts w:ascii="Times New Roman" w:eastAsia="Segoe UI" w:hAnsi="Times New Roman"/>
                <w:sz w:val="24"/>
                <w:szCs w:val="24"/>
              </w:rPr>
              <w:br/>
              <w:t xml:space="preserve">и письменную коммуникацию </w:t>
            </w:r>
            <w:r w:rsidRPr="00874CF2">
              <w:rPr>
                <w:rFonts w:ascii="Times New Roman" w:eastAsia="Segoe UI" w:hAnsi="Times New Roman"/>
                <w:sz w:val="24"/>
                <w:szCs w:val="24"/>
              </w:rPr>
              <w:br/>
              <w:t xml:space="preserve">на государственном языке Российской Федерации с учетом особенностей социального </w:t>
            </w:r>
            <w:r w:rsidRPr="00874CF2">
              <w:rPr>
                <w:rFonts w:ascii="Times New Roman" w:eastAsia="Segoe UI" w:hAnsi="Times New Roman"/>
                <w:sz w:val="24"/>
                <w:szCs w:val="24"/>
              </w:rPr>
              <w:br/>
              <w:t>и культурного контекста</w:t>
            </w:r>
          </w:p>
        </w:tc>
        <w:tc>
          <w:tcPr>
            <w:tcW w:w="5245" w:type="dxa"/>
            <w:tcBorders>
              <w:top w:val="single" w:sz="4" w:space="0" w:color="auto"/>
              <w:left w:val="single" w:sz="4" w:space="0" w:color="auto"/>
              <w:bottom w:val="single" w:sz="4" w:space="0" w:color="auto"/>
              <w:right w:val="single" w:sz="4" w:space="0" w:color="auto"/>
            </w:tcBorders>
            <w:hideMark/>
          </w:tcPr>
          <w:p w14:paraId="39AE6188" w14:textId="77777777" w:rsidR="00874CF2" w:rsidRPr="00874CF2" w:rsidRDefault="00874CF2" w:rsidP="00874CF2">
            <w:pPr>
              <w:suppressAutoHyphens/>
              <w:spacing w:after="0"/>
              <w:rPr>
                <w:rFonts w:ascii="Times New Roman" w:eastAsia="Segoe UI" w:hAnsi="Times New Roman"/>
                <w:b/>
                <w:sz w:val="24"/>
                <w:szCs w:val="24"/>
              </w:rPr>
            </w:pPr>
            <w:r w:rsidRPr="00874CF2">
              <w:rPr>
                <w:rFonts w:ascii="Times New Roman" w:eastAsia="Segoe UI" w:hAnsi="Times New Roman"/>
                <w:b/>
                <w:bCs/>
                <w:sz w:val="24"/>
                <w:szCs w:val="24"/>
              </w:rPr>
              <w:t>Умения:</w:t>
            </w:r>
          </w:p>
        </w:tc>
      </w:tr>
      <w:tr w:rsidR="00874CF2" w:rsidRPr="00874CF2" w14:paraId="142289CE"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A3888A8"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5DF6354"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5F2869A" w14:textId="77777777"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sz w:val="24"/>
                <w:szCs w:val="24"/>
              </w:rPr>
              <w:t xml:space="preserve">грамотно </w:t>
            </w:r>
            <w:r w:rsidRPr="00874CF2">
              <w:rPr>
                <w:rFonts w:ascii="Times New Roman" w:eastAsia="Segoe UI" w:hAnsi="Times New Roman"/>
                <w:bCs/>
                <w:sz w:val="24"/>
                <w:szCs w:val="24"/>
              </w:rPr>
              <w:t xml:space="preserve">излагать свои мысли </w:t>
            </w:r>
            <w:r w:rsidRPr="00874CF2">
              <w:rPr>
                <w:rFonts w:ascii="Times New Roman" w:eastAsia="Segoe UI" w:hAnsi="Times New Roman"/>
                <w:bCs/>
                <w:sz w:val="24"/>
                <w:szCs w:val="24"/>
              </w:rPr>
              <w:br/>
              <w:t xml:space="preserve">и оформлять документы по профессиональной тематике на государственном языке, </w:t>
            </w:r>
            <w:r w:rsidRPr="00874CF2">
              <w:rPr>
                <w:rFonts w:ascii="Times New Roman" w:eastAsia="Segoe UI" w:hAnsi="Times New Roman"/>
                <w:sz w:val="24"/>
                <w:szCs w:val="24"/>
              </w:rPr>
              <w:t>проявлять толерантность в рабочем коллективе</w:t>
            </w:r>
          </w:p>
        </w:tc>
      </w:tr>
      <w:tr w:rsidR="00874CF2" w:rsidRPr="00874CF2" w14:paraId="7C19743C"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C0D5EBC"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7F7FCEE"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FAF1DDC" w14:textId="77777777"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b/>
                <w:bCs/>
                <w:sz w:val="24"/>
                <w:szCs w:val="24"/>
              </w:rPr>
              <w:t>Знания:</w:t>
            </w:r>
          </w:p>
        </w:tc>
      </w:tr>
      <w:tr w:rsidR="00874CF2" w:rsidRPr="00874CF2" w14:paraId="659F8065"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78D109D"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9C349BF"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3F1282F" w14:textId="77777777" w:rsidR="00874CF2" w:rsidRPr="00874CF2" w:rsidRDefault="00874CF2" w:rsidP="00874CF2">
            <w:pPr>
              <w:suppressAutoHyphens/>
              <w:spacing w:after="0"/>
              <w:rPr>
                <w:rFonts w:ascii="Times New Roman" w:eastAsia="Segoe UI" w:hAnsi="Times New Roman"/>
                <w:bCs/>
                <w:sz w:val="24"/>
                <w:szCs w:val="24"/>
              </w:rPr>
            </w:pPr>
            <w:r w:rsidRPr="00874CF2">
              <w:rPr>
                <w:rFonts w:ascii="Times New Roman" w:eastAsia="Segoe UI" w:hAnsi="Times New Roman"/>
                <w:bCs/>
                <w:sz w:val="24"/>
                <w:szCs w:val="24"/>
              </w:rPr>
              <w:t xml:space="preserve">особенности социального и культурного контекста; </w:t>
            </w:r>
          </w:p>
        </w:tc>
      </w:tr>
      <w:tr w:rsidR="00874CF2" w:rsidRPr="00874CF2" w14:paraId="79E91BAC"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30D7D0E"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7835E2D"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5C0A0E3" w14:textId="77777777"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bCs/>
                <w:sz w:val="24"/>
                <w:szCs w:val="24"/>
              </w:rPr>
              <w:t xml:space="preserve">правила оформления документов </w:t>
            </w:r>
            <w:r w:rsidRPr="00874CF2">
              <w:rPr>
                <w:rFonts w:ascii="Times New Roman" w:eastAsia="Segoe UI" w:hAnsi="Times New Roman"/>
                <w:bCs/>
                <w:sz w:val="24"/>
                <w:szCs w:val="24"/>
              </w:rPr>
              <w:br/>
              <w:t>и построения устных сообщений</w:t>
            </w:r>
          </w:p>
        </w:tc>
      </w:tr>
      <w:tr w:rsidR="00874CF2" w:rsidRPr="00874CF2" w14:paraId="3E7CB0FD" w14:textId="77777777" w:rsidTr="00874CF2">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7ED79562" w14:textId="77777777" w:rsidR="00874CF2" w:rsidRPr="00874CF2" w:rsidRDefault="00874CF2" w:rsidP="00874CF2">
            <w:pPr>
              <w:spacing w:after="0"/>
              <w:jc w:val="center"/>
              <w:rPr>
                <w:rFonts w:ascii="Times New Roman" w:eastAsia="Segoe UI" w:hAnsi="Times New Roman"/>
                <w:sz w:val="24"/>
                <w:szCs w:val="24"/>
              </w:rPr>
            </w:pPr>
            <w:r w:rsidRPr="00874CF2">
              <w:rPr>
                <w:rFonts w:ascii="Times New Roman" w:eastAsia="Segoe UI" w:hAnsi="Times New Roman"/>
                <w:sz w:val="24"/>
                <w:szCs w:val="24"/>
              </w:rPr>
              <w:t>ОК 06</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2F8AD334" w14:textId="77777777" w:rsidR="00874CF2" w:rsidRPr="00874CF2" w:rsidRDefault="00874CF2" w:rsidP="00874CF2">
            <w:pPr>
              <w:suppressAutoHyphens/>
              <w:spacing w:after="0"/>
              <w:rPr>
                <w:rFonts w:ascii="Times New Roman" w:eastAsia="Segoe UI" w:hAnsi="Times New Roman"/>
                <w:sz w:val="24"/>
                <w:szCs w:val="24"/>
              </w:rPr>
            </w:pPr>
            <w:r w:rsidRPr="00874CF2">
              <w:rPr>
                <w:rFonts w:ascii="Times New Roman" w:eastAsia="Segoe UI" w:hAnsi="Times New Roman"/>
                <w:sz w:val="24"/>
                <w:szCs w:val="24"/>
              </w:rPr>
              <w:t xml:space="preserve">Проявлять гражданско-патриотическую позицию, демонстрировать осознанное поведение </w:t>
            </w:r>
            <w:r w:rsidRPr="00874CF2">
              <w:rPr>
                <w:rFonts w:ascii="Times New Roman" w:eastAsia="Segoe UI" w:hAnsi="Times New Roman"/>
                <w:sz w:val="24"/>
                <w:szCs w:val="24"/>
              </w:rPr>
              <w:br/>
              <w:t xml:space="preserve">на основе традиционных общечеловеческих ценностей, в том числе </w:t>
            </w:r>
            <w:r w:rsidRPr="00874CF2">
              <w:rPr>
                <w:rFonts w:ascii="Times New Roman" w:eastAsia="Segoe UI" w:hAnsi="Times New Roman"/>
                <w:sz w:val="24"/>
                <w:szCs w:val="24"/>
              </w:rPr>
              <w:br/>
              <w:t xml:space="preserve">с учетом гармонизации межнациональных </w:t>
            </w:r>
            <w:r w:rsidRPr="00874CF2">
              <w:rPr>
                <w:rFonts w:ascii="Times New Roman" w:eastAsia="Segoe UI" w:hAnsi="Times New Roman"/>
                <w:sz w:val="24"/>
                <w:szCs w:val="24"/>
              </w:rPr>
              <w:br/>
              <w:t>и межрелигиозных отношений, применять стандарты антикоррупционного поведения</w:t>
            </w:r>
          </w:p>
        </w:tc>
        <w:tc>
          <w:tcPr>
            <w:tcW w:w="5245" w:type="dxa"/>
            <w:tcBorders>
              <w:top w:val="single" w:sz="4" w:space="0" w:color="auto"/>
              <w:left w:val="single" w:sz="4" w:space="0" w:color="auto"/>
              <w:bottom w:val="single" w:sz="4" w:space="0" w:color="auto"/>
              <w:right w:val="single" w:sz="4" w:space="0" w:color="auto"/>
            </w:tcBorders>
            <w:hideMark/>
          </w:tcPr>
          <w:p w14:paraId="7BD53C71" w14:textId="77777777" w:rsidR="00874CF2" w:rsidRPr="00874CF2" w:rsidRDefault="00874CF2" w:rsidP="00874CF2">
            <w:pPr>
              <w:suppressAutoHyphens/>
              <w:spacing w:after="0"/>
              <w:rPr>
                <w:rFonts w:ascii="Times New Roman" w:eastAsia="Segoe UI" w:hAnsi="Times New Roman"/>
                <w:sz w:val="24"/>
                <w:szCs w:val="24"/>
              </w:rPr>
            </w:pPr>
            <w:r w:rsidRPr="00874CF2">
              <w:rPr>
                <w:rFonts w:ascii="Times New Roman" w:eastAsia="Segoe UI" w:hAnsi="Times New Roman"/>
                <w:b/>
                <w:bCs/>
                <w:sz w:val="24"/>
                <w:szCs w:val="24"/>
              </w:rPr>
              <w:t>Умения:</w:t>
            </w:r>
          </w:p>
        </w:tc>
      </w:tr>
      <w:tr w:rsidR="00874CF2" w:rsidRPr="00874CF2" w14:paraId="6EA5B4B1"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09EB027"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2D8A4A0"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C3093DE" w14:textId="322CFDC1"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bCs/>
                <w:sz w:val="24"/>
                <w:szCs w:val="24"/>
              </w:rPr>
              <w:t>описывать значимость своей специальности</w:t>
            </w:r>
          </w:p>
        </w:tc>
      </w:tr>
      <w:tr w:rsidR="00874CF2" w:rsidRPr="00874CF2" w14:paraId="75B0514E"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611CCAE"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3E61C15"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DD0288C" w14:textId="77777777"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bCs/>
                <w:sz w:val="24"/>
                <w:szCs w:val="24"/>
              </w:rPr>
              <w:t>применять стандарты антикоррупционного поведения</w:t>
            </w:r>
          </w:p>
        </w:tc>
      </w:tr>
      <w:tr w:rsidR="00874CF2" w:rsidRPr="00874CF2" w14:paraId="4F88F587"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82C245C"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07B9D30"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14A0404" w14:textId="77777777"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b/>
                <w:bCs/>
                <w:sz w:val="24"/>
                <w:szCs w:val="24"/>
              </w:rPr>
              <w:t>Знания:</w:t>
            </w:r>
          </w:p>
        </w:tc>
      </w:tr>
      <w:tr w:rsidR="00874CF2" w:rsidRPr="00874CF2" w14:paraId="2668280A"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4402158"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B4C1CFD"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200DE96" w14:textId="77777777"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bCs/>
                <w:sz w:val="24"/>
                <w:szCs w:val="24"/>
              </w:rPr>
              <w:t>сущность гражданско-патриотической позиции, общечеловеческих ценностей</w:t>
            </w:r>
          </w:p>
        </w:tc>
      </w:tr>
      <w:tr w:rsidR="00874CF2" w:rsidRPr="00874CF2" w14:paraId="0C9D6076"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4D4D1BE"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37F0BC9"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BF40CD6" w14:textId="5394A562" w:rsidR="00874CF2" w:rsidRPr="00874CF2" w:rsidRDefault="00874CF2" w:rsidP="00874CF2">
            <w:pPr>
              <w:suppressAutoHyphens/>
              <w:spacing w:after="0"/>
              <w:rPr>
                <w:rFonts w:ascii="Times New Roman" w:eastAsia="Segoe UI" w:hAnsi="Times New Roman"/>
                <w:bCs/>
                <w:sz w:val="24"/>
                <w:szCs w:val="24"/>
              </w:rPr>
            </w:pPr>
            <w:r w:rsidRPr="00874CF2">
              <w:rPr>
                <w:rFonts w:ascii="Times New Roman" w:eastAsia="Segoe UI" w:hAnsi="Times New Roman"/>
                <w:bCs/>
                <w:sz w:val="24"/>
                <w:szCs w:val="24"/>
              </w:rPr>
              <w:t>значимость профессиональной деятельности по</w:t>
            </w:r>
            <w:r w:rsidRPr="00874CF2">
              <w:rPr>
                <w:rFonts w:ascii="Times New Roman" w:eastAsia="Segoe UI" w:hAnsi="Times New Roman"/>
                <w:b/>
                <w:sz w:val="24"/>
                <w:szCs w:val="24"/>
              </w:rPr>
              <w:t xml:space="preserve"> </w:t>
            </w:r>
            <w:r w:rsidRPr="00874CF2">
              <w:rPr>
                <w:rFonts w:ascii="Times New Roman" w:eastAsia="Segoe UI" w:hAnsi="Times New Roman"/>
                <w:bCs/>
                <w:sz w:val="24"/>
                <w:szCs w:val="24"/>
              </w:rPr>
              <w:t>специальности</w:t>
            </w:r>
          </w:p>
        </w:tc>
      </w:tr>
      <w:tr w:rsidR="00874CF2" w:rsidRPr="00874CF2" w14:paraId="058C510E"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C8A45F1"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FA9F56F"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63976B9" w14:textId="77777777" w:rsidR="00874CF2" w:rsidRPr="00874CF2" w:rsidRDefault="00874CF2" w:rsidP="00874CF2">
            <w:pPr>
              <w:suppressAutoHyphens/>
              <w:spacing w:after="0"/>
              <w:rPr>
                <w:rFonts w:ascii="Times New Roman" w:eastAsia="Segoe UI" w:hAnsi="Times New Roman"/>
                <w:sz w:val="24"/>
                <w:szCs w:val="24"/>
              </w:rPr>
            </w:pPr>
            <w:r w:rsidRPr="00874CF2">
              <w:rPr>
                <w:rFonts w:ascii="Times New Roman" w:eastAsia="Segoe UI" w:hAnsi="Times New Roman"/>
                <w:bCs/>
                <w:sz w:val="24"/>
                <w:szCs w:val="24"/>
              </w:rPr>
              <w:t>стандарты антикоррупционного поведения и последствия его нарушения</w:t>
            </w:r>
          </w:p>
        </w:tc>
      </w:tr>
      <w:tr w:rsidR="00874CF2" w:rsidRPr="00874CF2" w14:paraId="62B6F2AC" w14:textId="77777777" w:rsidTr="00874CF2">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730E4240" w14:textId="77777777" w:rsidR="00874CF2" w:rsidRPr="00874CF2" w:rsidRDefault="00874CF2" w:rsidP="00874CF2">
            <w:pPr>
              <w:spacing w:after="0"/>
              <w:jc w:val="center"/>
              <w:rPr>
                <w:rFonts w:ascii="Times New Roman" w:eastAsia="Segoe UI" w:hAnsi="Times New Roman"/>
                <w:sz w:val="24"/>
                <w:szCs w:val="24"/>
              </w:rPr>
            </w:pPr>
            <w:r w:rsidRPr="00874CF2">
              <w:rPr>
                <w:rFonts w:ascii="Times New Roman" w:eastAsia="Segoe UI" w:hAnsi="Times New Roman"/>
                <w:sz w:val="24"/>
                <w:szCs w:val="24"/>
              </w:rPr>
              <w:t>ОК 07</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05108BFD" w14:textId="77777777" w:rsidR="00874CF2" w:rsidRPr="00874CF2" w:rsidRDefault="00874CF2" w:rsidP="00874CF2">
            <w:pPr>
              <w:suppressAutoHyphens/>
              <w:spacing w:after="0"/>
              <w:rPr>
                <w:rFonts w:ascii="Times New Roman" w:eastAsia="Segoe UI" w:hAnsi="Times New Roman"/>
                <w:sz w:val="24"/>
                <w:szCs w:val="24"/>
              </w:rPr>
            </w:pPr>
            <w:r w:rsidRPr="00874CF2">
              <w:rPr>
                <w:rFonts w:ascii="Times New Roman" w:eastAsia="Segoe UI" w:hAnsi="Times New Roman"/>
                <w:sz w:val="24"/>
                <w:szCs w:val="24"/>
              </w:rPr>
              <w:t xml:space="preserve">Содействовать сохранению окружающей среды, ресурсосбережению, применять знания </w:t>
            </w:r>
            <w:r w:rsidRPr="00874CF2">
              <w:rPr>
                <w:rFonts w:ascii="Times New Roman" w:eastAsia="Segoe UI" w:hAnsi="Times New Roman"/>
                <w:sz w:val="24"/>
                <w:szCs w:val="24"/>
              </w:rPr>
              <w:br/>
              <w:t>об изменении климата, принципы бережливого производства, эффективно действовать в чрезвычайных ситуациях</w:t>
            </w:r>
          </w:p>
        </w:tc>
        <w:tc>
          <w:tcPr>
            <w:tcW w:w="5245" w:type="dxa"/>
            <w:tcBorders>
              <w:top w:val="single" w:sz="4" w:space="0" w:color="auto"/>
              <w:left w:val="single" w:sz="4" w:space="0" w:color="auto"/>
              <w:bottom w:val="single" w:sz="4" w:space="0" w:color="auto"/>
              <w:right w:val="single" w:sz="4" w:space="0" w:color="auto"/>
            </w:tcBorders>
            <w:hideMark/>
          </w:tcPr>
          <w:p w14:paraId="66D70A67" w14:textId="77777777" w:rsidR="00874CF2" w:rsidRPr="00874CF2" w:rsidRDefault="00874CF2" w:rsidP="00874CF2">
            <w:pPr>
              <w:suppressAutoHyphens/>
              <w:spacing w:after="0"/>
              <w:rPr>
                <w:rFonts w:ascii="Times New Roman" w:eastAsia="Segoe UI" w:hAnsi="Times New Roman"/>
                <w:sz w:val="24"/>
                <w:szCs w:val="24"/>
              </w:rPr>
            </w:pPr>
            <w:r w:rsidRPr="00874CF2">
              <w:rPr>
                <w:rFonts w:ascii="Times New Roman" w:eastAsia="Segoe UI" w:hAnsi="Times New Roman"/>
                <w:b/>
                <w:bCs/>
                <w:sz w:val="24"/>
                <w:szCs w:val="24"/>
              </w:rPr>
              <w:t>Умения:</w:t>
            </w:r>
          </w:p>
        </w:tc>
      </w:tr>
      <w:tr w:rsidR="00874CF2" w:rsidRPr="00874CF2" w14:paraId="19C5371D"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F88A7D9"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89BF0DE"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17467F6" w14:textId="77777777"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bCs/>
                <w:sz w:val="24"/>
                <w:szCs w:val="24"/>
              </w:rPr>
              <w:t xml:space="preserve">соблюдать нормы экологической безопасности; </w:t>
            </w:r>
          </w:p>
        </w:tc>
      </w:tr>
      <w:tr w:rsidR="00874CF2" w:rsidRPr="00874CF2" w14:paraId="140BE753"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DE018FE"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92BB0B9"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C278AFC" w14:textId="317EAC4B"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bCs/>
                <w:sz w:val="24"/>
                <w:szCs w:val="24"/>
              </w:rPr>
              <w:t xml:space="preserve">определять направления ресурсосбережения </w:t>
            </w:r>
            <w:r w:rsidRPr="00874CF2">
              <w:rPr>
                <w:rFonts w:ascii="Times New Roman" w:eastAsia="Segoe UI" w:hAnsi="Times New Roman"/>
                <w:bCs/>
                <w:sz w:val="24"/>
                <w:szCs w:val="24"/>
              </w:rPr>
              <w:br/>
              <w:t xml:space="preserve">в рамках профессиональной деятельности </w:t>
            </w:r>
            <w:r w:rsidRPr="00874CF2">
              <w:rPr>
                <w:rFonts w:ascii="Times New Roman" w:eastAsia="Segoe UI" w:hAnsi="Times New Roman"/>
                <w:bCs/>
                <w:sz w:val="24"/>
                <w:szCs w:val="24"/>
              </w:rPr>
              <w:br/>
              <w:t>по специальности,</w:t>
            </w:r>
            <w:r w:rsidRPr="00874CF2">
              <w:rPr>
                <w:rFonts w:ascii="Times New Roman" w:eastAsia="Segoe UI" w:hAnsi="Times New Roman"/>
                <w:sz w:val="24"/>
                <w:szCs w:val="24"/>
              </w:rPr>
              <w:t xml:space="preserve"> </w:t>
            </w:r>
            <w:r w:rsidRPr="00874CF2">
              <w:rPr>
                <w:rFonts w:ascii="Times New Roman" w:eastAsia="Segoe UI" w:hAnsi="Times New Roman"/>
                <w:bCs/>
                <w:sz w:val="24"/>
                <w:szCs w:val="24"/>
              </w:rPr>
              <w:t>осуществлять работу с соблюдением принципов бережливого производства</w:t>
            </w:r>
          </w:p>
        </w:tc>
      </w:tr>
      <w:tr w:rsidR="00874CF2" w:rsidRPr="00874CF2" w14:paraId="6AACCB32"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7B625B5"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1D16055"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8694C9C" w14:textId="77777777"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bCs/>
                <w:sz w:val="24"/>
                <w:szCs w:val="24"/>
              </w:rPr>
              <w:t>организовывать профессиональную деятельность с учетом знаний об изменении климатических условий региона</w:t>
            </w:r>
          </w:p>
        </w:tc>
      </w:tr>
      <w:tr w:rsidR="00874CF2" w:rsidRPr="00874CF2" w14:paraId="32BF32EF"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1FC24CB"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11C3B3D"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319758A" w14:textId="77777777"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b/>
                <w:bCs/>
                <w:sz w:val="24"/>
                <w:szCs w:val="24"/>
              </w:rPr>
              <w:t>Знания:</w:t>
            </w:r>
          </w:p>
        </w:tc>
      </w:tr>
      <w:tr w:rsidR="00874CF2" w:rsidRPr="00874CF2" w14:paraId="61AFFF90"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C11C1C7"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043F006"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5BCC0E" w14:textId="77777777"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bCs/>
                <w:sz w:val="24"/>
                <w:szCs w:val="24"/>
              </w:rPr>
              <w:t>правила экологической безопасности при ведении профессиональной деятельности</w:t>
            </w:r>
          </w:p>
        </w:tc>
      </w:tr>
      <w:tr w:rsidR="00874CF2" w:rsidRPr="00874CF2" w14:paraId="6DA1898C"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7EC34AB"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BAD5989"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450DFAB" w14:textId="77777777"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bCs/>
                <w:sz w:val="24"/>
                <w:szCs w:val="24"/>
              </w:rPr>
              <w:t xml:space="preserve">основные ресурсы, задействованные </w:t>
            </w:r>
            <w:r w:rsidRPr="00874CF2">
              <w:rPr>
                <w:rFonts w:ascii="Times New Roman" w:eastAsia="Segoe UI" w:hAnsi="Times New Roman"/>
                <w:bCs/>
                <w:sz w:val="24"/>
                <w:szCs w:val="24"/>
              </w:rPr>
              <w:br/>
              <w:t>в профессиональной деятельности</w:t>
            </w:r>
          </w:p>
        </w:tc>
      </w:tr>
      <w:tr w:rsidR="00874CF2" w:rsidRPr="00874CF2" w14:paraId="7A4C774E"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926A54F"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AA0C5CF"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4D13E36" w14:textId="77777777"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bCs/>
                <w:sz w:val="24"/>
                <w:szCs w:val="24"/>
              </w:rPr>
              <w:t>пути обеспечения ресурсосбережения</w:t>
            </w:r>
          </w:p>
        </w:tc>
      </w:tr>
      <w:tr w:rsidR="00874CF2" w:rsidRPr="00874CF2" w14:paraId="50B0397B"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289D56F"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CCDE4F4"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1D5587A" w14:textId="77777777"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bCs/>
                <w:sz w:val="24"/>
                <w:szCs w:val="24"/>
              </w:rPr>
              <w:t>принципы бережливого производства</w:t>
            </w:r>
          </w:p>
        </w:tc>
      </w:tr>
      <w:tr w:rsidR="00874CF2" w:rsidRPr="00874CF2" w14:paraId="5EDFD169"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399F283"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3F9425E"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C73BB28" w14:textId="77777777" w:rsidR="00874CF2" w:rsidRPr="00874CF2" w:rsidRDefault="00874CF2" w:rsidP="00874CF2">
            <w:pPr>
              <w:suppressAutoHyphens/>
              <w:spacing w:after="0"/>
              <w:rPr>
                <w:rFonts w:ascii="Times New Roman" w:eastAsia="Segoe UI" w:hAnsi="Times New Roman"/>
                <w:b/>
                <w:sz w:val="24"/>
                <w:szCs w:val="24"/>
              </w:rPr>
            </w:pPr>
            <w:r w:rsidRPr="00874CF2">
              <w:rPr>
                <w:rFonts w:ascii="Times New Roman" w:eastAsia="Segoe UI" w:hAnsi="Times New Roman"/>
                <w:bCs/>
                <w:sz w:val="24"/>
                <w:szCs w:val="24"/>
              </w:rPr>
              <w:t>основные направления изменения климатических условий региона</w:t>
            </w:r>
          </w:p>
        </w:tc>
      </w:tr>
      <w:tr w:rsidR="00874CF2" w:rsidRPr="00874CF2" w14:paraId="19CE07B4" w14:textId="77777777" w:rsidTr="00874CF2">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4B7187DB" w14:textId="77777777" w:rsidR="00874CF2" w:rsidRPr="00874CF2" w:rsidRDefault="00874CF2" w:rsidP="00874CF2">
            <w:pPr>
              <w:spacing w:after="0"/>
              <w:jc w:val="center"/>
              <w:rPr>
                <w:rFonts w:ascii="Times New Roman" w:eastAsia="Segoe UI" w:hAnsi="Times New Roman"/>
                <w:sz w:val="24"/>
                <w:szCs w:val="24"/>
              </w:rPr>
            </w:pPr>
            <w:r w:rsidRPr="00874CF2">
              <w:rPr>
                <w:rFonts w:ascii="Times New Roman" w:eastAsia="Segoe UI" w:hAnsi="Times New Roman"/>
                <w:sz w:val="24"/>
                <w:szCs w:val="24"/>
              </w:rPr>
              <w:lastRenderedPageBreak/>
              <w:t>ОК 08</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5D75A6D0" w14:textId="77777777" w:rsidR="00874CF2" w:rsidRPr="00874CF2" w:rsidRDefault="00874CF2" w:rsidP="00874CF2">
            <w:pPr>
              <w:spacing w:after="0"/>
              <w:rPr>
                <w:rFonts w:ascii="Times New Roman" w:eastAsia="Segoe UI" w:hAnsi="Times New Roman"/>
                <w:sz w:val="24"/>
                <w:szCs w:val="24"/>
              </w:rPr>
            </w:pPr>
            <w:r w:rsidRPr="00874CF2">
              <w:rPr>
                <w:rFonts w:ascii="Times New Roman" w:eastAsia="Segoe UI" w:hAnsi="Times New Roman"/>
                <w:sz w:val="24"/>
                <w:szCs w:val="24"/>
              </w:rPr>
              <w:t xml:space="preserve">Использовать средства физической культуры для сохранения </w:t>
            </w:r>
            <w:r w:rsidRPr="00874CF2">
              <w:rPr>
                <w:rFonts w:ascii="Times New Roman" w:eastAsia="Segoe UI" w:hAnsi="Times New Roman"/>
                <w:sz w:val="24"/>
                <w:szCs w:val="24"/>
              </w:rPr>
              <w:br/>
              <w:t xml:space="preserve">и укрепления здоровья </w:t>
            </w:r>
            <w:r w:rsidRPr="00874CF2">
              <w:rPr>
                <w:rFonts w:ascii="Times New Roman" w:eastAsia="Segoe UI" w:hAnsi="Times New Roman"/>
                <w:sz w:val="24"/>
                <w:szCs w:val="24"/>
              </w:rPr>
              <w:br/>
              <w:t xml:space="preserve">в процессе профессиональной деятельности </w:t>
            </w:r>
            <w:r w:rsidRPr="00874CF2">
              <w:rPr>
                <w:rFonts w:ascii="Times New Roman" w:eastAsia="Segoe UI" w:hAnsi="Times New Roman"/>
                <w:sz w:val="24"/>
                <w:szCs w:val="24"/>
              </w:rPr>
              <w:br/>
              <w:t>и поддержания необходимого уровня физической подготовленности</w:t>
            </w:r>
          </w:p>
        </w:tc>
        <w:tc>
          <w:tcPr>
            <w:tcW w:w="5245" w:type="dxa"/>
            <w:tcBorders>
              <w:top w:val="single" w:sz="4" w:space="0" w:color="auto"/>
              <w:left w:val="single" w:sz="4" w:space="0" w:color="auto"/>
              <w:bottom w:val="single" w:sz="4" w:space="0" w:color="auto"/>
              <w:right w:val="single" w:sz="4" w:space="0" w:color="auto"/>
            </w:tcBorders>
            <w:hideMark/>
          </w:tcPr>
          <w:p w14:paraId="058D53A1" w14:textId="77777777" w:rsidR="00874CF2" w:rsidRPr="00874CF2" w:rsidRDefault="00874CF2" w:rsidP="00874CF2">
            <w:pPr>
              <w:suppressAutoHyphens/>
              <w:spacing w:after="0"/>
              <w:rPr>
                <w:rFonts w:ascii="Times New Roman" w:eastAsia="Segoe UI" w:hAnsi="Times New Roman"/>
                <w:b/>
                <w:sz w:val="24"/>
                <w:szCs w:val="24"/>
              </w:rPr>
            </w:pPr>
            <w:r w:rsidRPr="00874CF2">
              <w:rPr>
                <w:rFonts w:ascii="Times New Roman" w:eastAsia="Segoe UI" w:hAnsi="Times New Roman"/>
                <w:b/>
                <w:sz w:val="24"/>
                <w:szCs w:val="24"/>
              </w:rPr>
              <w:t>Умения:</w:t>
            </w:r>
          </w:p>
        </w:tc>
      </w:tr>
      <w:tr w:rsidR="00874CF2" w:rsidRPr="00874CF2" w14:paraId="7AA6983A"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00A516C"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6E24538"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1865CE5" w14:textId="77777777" w:rsidR="00874CF2" w:rsidRPr="00874CF2" w:rsidRDefault="00874CF2" w:rsidP="00874CF2">
            <w:pPr>
              <w:suppressAutoHyphens/>
              <w:spacing w:after="0"/>
              <w:rPr>
                <w:rFonts w:ascii="Times New Roman" w:eastAsia="Segoe UI" w:hAnsi="Times New Roman"/>
                <w:b/>
                <w:sz w:val="24"/>
                <w:szCs w:val="24"/>
              </w:rPr>
            </w:pPr>
            <w:r w:rsidRPr="00874CF2">
              <w:rPr>
                <w:rFonts w:ascii="Times New Roman" w:eastAsia="Segoe UI" w:hAnsi="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r>
      <w:tr w:rsidR="00874CF2" w:rsidRPr="00874CF2" w14:paraId="34B41DEA"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42ADD82"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B80A88E"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1CF31BD" w14:textId="77777777" w:rsidR="00874CF2" w:rsidRPr="00874CF2" w:rsidRDefault="00874CF2" w:rsidP="00874CF2">
            <w:pPr>
              <w:suppressAutoHyphens/>
              <w:spacing w:after="0"/>
              <w:rPr>
                <w:rFonts w:ascii="Times New Roman" w:eastAsia="Segoe UI" w:hAnsi="Times New Roman"/>
                <w:b/>
                <w:sz w:val="24"/>
                <w:szCs w:val="24"/>
              </w:rPr>
            </w:pPr>
            <w:r w:rsidRPr="00874CF2">
              <w:rPr>
                <w:rFonts w:ascii="Times New Roman" w:eastAsia="Segoe UI" w:hAnsi="Times New Roman"/>
                <w:sz w:val="24"/>
                <w:szCs w:val="24"/>
              </w:rPr>
              <w:t>применять рациональные приемы двигательных функций в профессиональной деятельности</w:t>
            </w:r>
          </w:p>
        </w:tc>
      </w:tr>
      <w:tr w:rsidR="00874CF2" w:rsidRPr="00874CF2" w14:paraId="194AADBC"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CEC7664"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686D91C"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E43C789" w14:textId="6202AAB0" w:rsidR="00874CF2" w:rsidRPr="00874CF2" w:rsidRDefault="00874CF2" w:rsidP="00874CF2">
            <w:pPr>
              <w:suppressAutoHyphens/>
              <w:spacing w:after="0"/>
              <w:rPr>
                <w:rFonts w:ascii="Times New Roman" w:eastAsia="Segoe UI" w:hAnsi="Times New Roman"/>
                <w:b/>
                <w:sz w:val="24"/>
                <w:szCs w:val="24"/>
              </w:rPr>
            </w:pPr>
            <w:r w:rsidRPr="00874CF2">
              <w:rPr>
                <w:rFonts w:ascii="Times New Roman" w:eastAsia="Segoe UI" w:hAnsi="Times New Roman"/>
                <w:sz w:val="24"/>
                <w:szCs w:val="24"/>
              </w:rPr>
              <w:t>пользоваться средствами профилактики перенапряжения, характерными для данной</w:t>
            </w:r>
            <w:r w:rsidRPr="00874CF2">
              <w:rPr>
                <w:rFonts w:ascii="Times New Roman" w:eastAsia="Segoe UI" w:hAnsi="Times New Roman"/>
                <w:bCs/>
                <w:sz w:val="24"/>
                <w:szCs w:val="24"/>
              </w:rPr>
              <w:t xml:space="preserve"> специальности</w:t>
            </w:r>
          </w:p>
        </w:tc>
      </w:tr>
      <w:tr w:rsidR="00874CF2" w:rsidRPr="00874CF2" w14:paraId="36AA9C98"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0F7CC67"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D6973B8"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1892DB0" w14:textId="77777777" w:rsidR="00874CF2" w:rsidRPr="00874CF2" w:rsidRDefault="00874CF2" w:rsidP="00874CF2">
            <w:pPr>
              <w:suppressAutoHyphens/>
              <w:spacing w:after="0"/>
              <w:rPr>
                <w:rFonts w:ascii="Times New Roman" w:eastAsia="Segoe UI" w:hAnsi="Times New Roman"/>
                <w:b/>
                <w:sz w:val="24"/>
                <w:szCs w:val="24"/>
              </w:rPr>
            </w:pPr>
            <w:r w:rsidRPr="00874CF2">
              <w:rPr>
                <w:rFonts w:ascii="Times New Roman" w:eastAsia="Segoe UI" w:hAnsi="Times New Roman"/>
                <w:b/>
                <w:sz w:val="24"/>
                <w:szCs w:val="24"/>
              </w:rPr>
              <w:t>Знания:</w:t>
            </w:r>
          </w:p>
        </w:tc>
      </w:tr>
      <w:tr w:rsidR="00874CF2" w:rsidRPr="00874CF2" w14:paraId="31EB09E8"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A463D2C"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3A5A58B"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4CC6FD6" w14:textId="77777777" w:rsidR="00874CF2" w:rsidRPr="00874CF2" w:rsidRDefault="00874CF2" w:rsidP="00874CF2">
            <w:pPr>
              <w:suppressAutoHyphens/>
              <w:spacing w:after="0"/>
              <w:rPr>
                <w:rFonts w:ascii="Times New Roman" w:eastAsia="Segoe UI" w:hAnsi="Times New Roman"/>
                <w:b/>
                <w:sz w:val="24"/>
                <w:szCs w:val="24"/>
              </w:rPr>
            </w:pPr>
            <w:r w:rsidRPr="00874CF2">
              <w:rPr>
                <w:rFonts w:ascii="Times New Roman" w:eastAsia="Segoe UI" w:hAnsi="Times New Roman"/>
                <w:sz w:val="24"/>
                <w:szCs w:val="24"/>
              </w:rPr>
              <w:t>роль физической культуры в общекультурном, профессиональном и социальном развитии человека</w:t>
            </w:r>
          </w:p>
        </w:tc>
      </w:tr>
      <w:tr w:rsidR="00874CF2" w:rsidRPr="00874CF2" w14:paraId="6900ED03"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0E7E6B8"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B8AE7B9"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AE89DF8" w14:textId="77777777" w:rsidR="00874CF2" w:rsidRPr="00874CF2" w:rsidRDefault="00874CF2" w:rsidP="00874CF2">
            <w:pPr>
              <w:suppressAutoHyphens/>
              <w:spacing w:after="0"/>
              <w:rPr>
                <w:rFonts w:ascii="Times New Roman" w:eastAsia="Segoe UI" w:hAnsi="Times New Roman"/>
                <w:sz w:val="24"/>
                <w:szCs w:val="24"/>
              </w:rPr>
            </w:pPr>
            <w:r w:rsidRPr="00874CF2">
              <w:rPr>
                <w:rFonts w:ascii="Times New Roman" w:eastAsia="Segoe UI" w:hAnsi="Times New Roman"/>
                <w:sz w:val="24"/>
                <w:szCs w:val="24"/>
              </w:rPr>
              <w:t>основы здорового образа жизни</w:t>
            </w:r>
          </w:p>
        </w:tc>
      </w:tr>
      <w:tr w:rsidR="00874CF2" w:rsidRPr="00874CF2" w14:paraId="3C1DA3A1"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3917596"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E58F21A"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54CBDE4" w14:textId="0E205FF5" w:rsidR="00874CF2" w:rsidRPr="00874CF2" w:rsidRDefault="00874CF2" w:rsidP="00874CF2">
            <w:pPr>
              <w:suppressAutoHyphens/>
              <w:spacing w:after="0"/>
              <w:rPr>
                <w:rFonts w:ascii="Times New Roman" w:eastAsia="Segoe UI" w:hAnsi="Times New Roman"/>
                <w:sz w:val="24"/>
                <w:szCs w:val="24"/>
              </w:rPr>
            </w:pPr>
            <w:r w:rsidRPr="00874CF2">
              <w:rPr>
                <w:rFonts w:ascii="Times New Roman" w:eastAsia="Segoe UI" w:hAnsi="Times New Roman"/>
                <w:sz w:val="24"/>
                <w:szCs w:val="24"/>
              </w:rPr>
              <w:t xml:space="preserve">условия профессиональной деятельности и зоны риска физического здоровья для </w:t>
            </w:r>
            <w:r w:rsidRPr="00874CF2">
              <w:rPr>
                <w:rFonts w:ascii="Times New Roman" w:eastAsia="Segoe UI" w:hAnsi="Times New Roman"/>
                <w:bCs/>
                <w:sz w:val="24"/>
                <w:szCs w:val="24"/>
              </w:rPr>
              <w:t>специальности</w:t>
            </w:r>
          </w:p>
        </w:tc>
      </w:tr>
      <w:tr w:rsidR="00874CF2" w:rsidRPr="00874CF2" w14:paraId="401E28DC"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81B1C1F"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312B9CA"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06E3CC6" w14:textId="77777777" w:rsidR="00874CF2" w:rsidRPr="00874CF2" w:rsidRDefault="00874CF2" w:rsidP="00874CF2">
            <w:pPr>
              <w:suppressAutoHyphens/>
              <w:spacing w:after="0"/>
              <w:rPr>
                <w:rFonts w:ascii="Times New Roman" w:eastAsia="Segoe UI" w:hAnsi="Times New Roman"/>
                <w:b/>
                <w:sz w:val="24"/>
                <w:szCs w:val="24"/>
              </w:rPr>
            </w:pPr>
            <w:r w:rsidRPr="00874CF2">
              <w:rPr>
                <w:rFonts w:ascii="Times New Roman" w:eastAsia="Segoe UI" w:hAnsi="Times New Roman"/>
                <w:sz w:val="24"/>
                <w:szCs w:val="24"/>
              </w:rPr>
              <w:t>средства профилактики перенапряжения</w:t>
            </w:r>
          </w:p>
        </w:tc>
      </w:tr>
      <w:tr w:rsidR="00874CF2" w:rsidRPr="00874CF2" w14:paraId="1C0FFC10" w14:textId="77777777" w:rsidTr="00874CF2">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60124AD9" w14:textId="77777777" w:rsidR="00874CF2" w:rsidRPr="00874CF2" w:rsidRDefault="00874CF2" w:rsidP="00874CF2">
            <w:pPr>
              <w:spacing w:after="0"/>
              <w:jc w:val="center"/>
              <w:rPr>
                <w:rFonts w:ascii="Times New Roman" w:eastAsia="Segoe UI" w:hAnsi="Times New Roman"/>
                <w:sz w:val="24"/>
                <w:szCs w:val="24"/>
              </w:rPr>
            </w:pPr>
            <w:r w:rsidRPr="00874CF2">
              <w:rPr>
                <w:rFonts w:ascii="Times New Roman" w:eastAsia="Segoe UI" w:hAnsi="Times New Roman"/>
                <w:sz w:val="24"/>
                <w:szCs w:val="24"/>
              </w:rPr>
              <w:t>ОК 09</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38CE5940" w14:textId="77777777" w:rsidR="00874CF2" w:rsidRPr="00874CF2" w:rsidRDefault="00874CF2" w:rsidP="00874CF2">
            <w:pPr>
              <w:suppressAutoHyphens/>
              <w:spacing w:after="0"/>
              <w:rPr>
                <w:rFonts w:ascii="Times New Roman" w:eastAsia="Segoe UI" w:hAnsi="Times New Roman"/>
                <w:sz w:val="24"/>
                <w:szCs w:val="24"/>
              </w:rPr>
            </w:pPr>
            <w:r w:rsidRPr="00874CF2">
              <w:rPr>
                <w:rFonts w:ascii="Times New Roman" w:eastAsia="Segoe UI" w:hAnsi="Times New Roman"/>
                <w:sz w:val="24"/>
                <w:szCs w:val="24"/>
              </w:rPr>
              <w:t xml:space="preserve">Пользоваться профессиональной документацией </w:t>
            </w:r>
            <w:r w:rsidRPr="00874CF2">
              <w:rPr>
                <w:rFonts w:ascii="Times New Roman" w:eastAsia="Segoe UI" w:hAnsi="Times New Roman"/>
                <w:sz w:val="24"/>
                <w:szCs w:val="24"/>
              </w:rPr>
              <w:br/>
              <w:t xml:space="preserve">на государственном </w:t>
            </w:r>
            <w:r w:rsidRPr="00874CF2">
              <w:rPr>
                <w:rFonts w:ascii="Times New Roman" w:eastAsia="Segoe UI" w:hAnsi="Times New Roman"/>
                <w:sz w:val="24"/>
                <w:szCs w:val="24"/>
              </w:rPr>
              <w:br/>
              <w:t>и иностранном языках</w:t>
            </w:r>
          </w:p>
        </w:tc>
        <w:tc>
          <w:tcPr>
            <w:tcW w:w="5245" w:type="dxa"/>
            <w:tcBorders>
              <w:top w:val="single" w:sz="4" w:space="0" w:color="auto"/>
              <w:left w:val="single" w:sz="4" w:space="0" w:color="auto"/>
              <w:bottom w:val="single" w:sz="4" w:space="0" w:color="auto"/>
              <w:right w:val="single" w:sz="4" w:space="0" w:color="auto"/>
            </w:tcBorders>
            <w:hideMark/>
          </w:tcPr>
          <w:p w14:paraId="5F42ADBC" w14:textId="77777777" w:rsidR="00874CF2" w:rsidRPr="00874CF2" w:rsidRDefault="00874CF2" w:rsidP="00874CF2">
            <w:pPr>
              <w:suppressAutoHyphens/>
              <w:spacing w:after="0"/>
              <w:rPr>
                <w:rFonts w:ascii="Times New Roman" w:eastAsia="Segoe UI" w:hAnsi="Times New Roman"/>
                <w:sz w:val="24"/>
                <w:szCs w:val="24"/>
              </w:rPr>
            </w:pPr>
            <w:r w:rsidRPr="00874CF2">
              <w:rPr>
                <w:rFonts w:ascii="Times New Roman" w:eastAsia="Segoe UI" w:hAnsi="Times New Roman"/>
                <w:b/>
                <w:bCs/>
                <w:sz w:val="24"/>
                <w:szCs w:val="24"/>
              </w:rPr>
              <w:t>Умения:</w:t>
            </w:r>
          </w:p>
        </w:tc>
      </w:tr>
      <w:tr w:rsidR="00874CF2" w:rsidRPr="00874CF2" w14:paraId="28754BB5"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C45A178"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6504027"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FB9DD8D" w14:textId="77777777"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874CF2" w:rsidRPr="00874CF2" w14:paraId="04891F67"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6E61E4B"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524FE49"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73C0498" w14:textId="77777777"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sz w:val="24"/>
                <w:szCs w:val="24"/>
              </w:rPr>
              <w:t xml:space="preserve">участвовать в диалогах на знакомые общие </w:t>
            </w:r>
            <w:r w:rsidRPr="00874CF2">
              <w:rPr>
                <w:rFonts w:ascii="Times New Roman" w:eastAsia="Segoe UI" w:hAnsi="Times New Roman"/>
                <w:sz w:val="24"/>
                <w:szCs w:val="24"/>
              </w:rPr>
              <w:br/>
              <w:t>и профессиональные темы</w:t>
            </w:r>
          </w:p>
        </w:tc>
      </w:tr>
      <w:tr w:rsidR="00874CF2" w:rsidRPr="00874CF2" w14:paraId="1FCBA1DE"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B866047"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D283D91"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BCE98E0" w14:textId="77777777"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sz w:val="24"/>
                <w:szCs w:val="24"/>
              </w:rPr>
              <w:t>строить простые высказывания о себе и о своей профессиональной деятельности</w:t>
            </w:r>
          </w:p>
        </w:tc>
      </w:tr>
      <w:tr w:rsidR="00874CF2" w:rsidRPr="00874CF2" w14:paraId="37508AF6"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20D88FA"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C4CDC07"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BA1C006" w14:textId="77777777"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sz w:val="24"/>
                <w:szCs w:val="24"/>
              </w:rPr>
              <w:t>кратко обосновывать и объяснять свои действия (текущие и планируемые)</w:t>
            </w:r>
          </w:p>
        </w:tc>
      </w:tr>
      <w:tr w:rsidR="00874CF2" w:rsidRPr="00874CF2" w14:paraId="72B5F9DA"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7EFBEAF"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37305B5"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EAECB31" w14:textId="77777777"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sz w:val="24"/>
                <w:szCs w:val="24"/>
              </w:rPr>
              <w:t>писать простые связные сообщения на знакомые или интересующие профессиональные темы</w:t>
            </w:r>
          </w:p>
        </w:tc>
      </w:tr>
      <w:tr w:rsidR="00874CF2" w:rsidRPr="00874CF2" w14:paraId="5EBDA4DD"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A3F2558"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3887243"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494779D" w14:textId="77777777"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b/>
                <w:bCs/>
                <w:sz w:val="24"/>
                <w:szCs w:val="24"/>
              </w:rPr>
              <w:t>Знания:</w:t>
            </w:r>
          </w:p>
        </w:tc>
      </w:tr>
      <w:tr w:rsidR="00874CF2" w:rsidRPr="00874CF2" w14:paraId="4A3CA4DA"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C6AA287"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1E9F2A2"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70DDF4E" w14:textId="77777777"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sz w:val="24"/>
                <w:szCs w:val="24"/>
              </w:rPr>
              <w:t>правила построения простых и сложных предложений на профессиональные темы</w:t>
            </w:r>
          </w:p>
        </w:tc>
      </w:tr>
      <w:tr w:rsidR="00874CF2" w:rsidRPr="00874CF2" w14:paraId="3B3A840A"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38D2028"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81753A8"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1F1258E" w14:textId="77777777"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sz w:val="24"/>
                <w:szCs w:val="24"/>
              </w:rPr>
              <w:t>основные общеупотребительные глаголы (бытовая и профессиональная лексика)</w:t>
            </w:r>
          </w:p>
        </w:tc>
      </w:tr>
      <w:tr w:rsidR="00874CF2" w:rsidRPr="00874CF2" w14:paraId="4F8E2DD7"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EE84A19"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06F9273"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35218CD" w14:textId="77777777"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sz w:val="24"/>
                <w:szCs w:val="24"/>
              </w:rPr>
              <w:t>лексический минимум, относящийся к описанию предметов, средств и процессов профессиональной деятельности</w:t>
            </w:r>
          </w:p>
        </w:tc>
      </w:tr>
      <w:tr w:rsidR="00874CF2" w:rsidRPr="00874CF2" w14:paraId="6EA579CA"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C8161E1"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A94C73C"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8AC221D" w14:textId="77777777" w:rsidR="00874CF2" w:rsidRPr="00874CF2" w:rsidRDefault="00874CF2" w:rsidP="00874CF2">
            <w:pPr>
              <w:suppressAutoHyphens/>
              <w:spacing w:after="0"/>
              <w:rPr>
                <w:rFonts w:ascii="Times New Roman" w:eastAsia="Segoe UI" w:hAnsi="Times New Roman"/>
                <w:b/>
                <w:bCs/>
                <w:sz w:val="24"/>
                <w:szCs w:val="24"/>
              </w:rPr>
            </w:pPr>
            <w:r w:rsidRPr="00874CF2">
              <w:rPr>
                <w:rFonts w:ascii="Times New Roman" w:eastAsia="Segoe UI" w:hAnsi="Times New Roman"/>
                <w:sz w:val="24"/>
                <w:szCs w:val="24"/>
              </w:rPr>
              <w:t>особенности произношения</w:t>
            </w:r>
          </w:p>
        </w:tc>
      </w:tr>
      <w:tr w:rsidR="00874CF2" w:rsidRPr="00874CF2" w14:paraId="3DB2B958" w14:textId="77777777" w:rsidTr="00874CF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D3E309E" w14:textId="77777777" w:rsidR="00874CF2" w:rsidRPr="00874CF2" w:rsidRDefault="00874CF2" w:rsidP="00874CF2">
            <w:pPr>
              <w:spacing w:after="0" w:line="240" w:lineRule="auto"/>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5DC0F84" w14:textId="77777777" w:rsidR="00874CF2" w:rsidRPr="00874CF2" w:rsidRDefault="00874CF2" w:rsidP="00874CF2">
            <w:pPr>
              <w:spacing w:after="0" w:line="240" w:lineRule="auto"/>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64C06EE" w14:textId="77777777" w:rsidR="00874CF2" w:rsidRPr="00874CF2" w:rsidRDefault="00874CF2" w:rsidP="00874CF2">
            <w:pPr>
              <w:suppressAutoHyphens/>
              <w:spacing w:after="0"/>
              <w:rPr>
                <w:rFonts w:ascii="Times New Roman" w:eastAsia="Segoe UI" w:hAnsi="Times New Roman"/>
                <w:sz w:val="24"/>
                <w:szCs w:val="24"/>
              </w:rPr>
            </w:pPr>
            <w:r w:rsidRPr="00874CF2">
              <w:rPr>
                <w:rFonts w:ascii="Times New Roman" w:eastAsia="Segoe UI" w:hAnsi="Times New Roman"/>
                <w:sz w:val="24"/>
                <w:szCs w:val="24"/>
              </w:rPr>
              <w:t>правила чтения текстов профессиональной направленности</w:t>
            </w:r>
          </w:p>
        </w:tc>
      </w:tr>
    </w:tbl>
    <w:p w14:paraId="407A2C64" w14:textId="77777777" w:rsidR="00874CF2" w:rsidRDefault="00874CF2" w:rsidP="007711F2">
      <w:pPr>
        <w:pStyle w:val="afffffff8"/>
        <w:rPr>
          <w:b w:val="0"/>
          <w:bCs/>
        </w:rPr>
      </w:pPr>
    </w:p>
    <w:p w14:paraId="3B991616" w14:textId="77777777" w:rsidR="00874CF2" w:rsidRPr="007711F2" w:rsidRDefault="00874CF2" w:rsidP="007711F2">
      <w:pPr>
        <w:pStyle w:val="afffffff8"/>
        <w:rPr>
          <w:b w:val="0"/>
          <w:bCs/>
        </w:rPr>
      </w:pPr>
    </w:p>
    <w:p w14:paraId="28720E7B" w14:textId="77777777" w:rsidR="00D637A7" w:rsidRPr="00231D9B" w:rsidRDefault="00D637A7" w:rsidP="00D637A7">
      <w:pPr>
        <w:spacing w:after="0"/>
        <w:ind w:firstLine="709"/>
        <w:jc w:val="both"/>
        <w:rPr>
          <w:rFonts w:ascii="Times New Roman" w:hAnsi="Times New Roman"/>
          <w:sz w:val="24"/>
          <w:szCs w:val="24"/>
        </w:rPr>
      </w:pPr>
    </w:p>
    <w:p w14:paraId="3AA25A54" w14:textId="77777777" w:rsidR="00D637A7" w:rsidRPr="007711F2" w:rsidRDefault="00D637A7" w:rsidP="007711F2">
      <w:pPr>
        <w:pStyle w:val="afffffff8"/>
        <w:rPr>
          <w:b w:val="0"/>
          <w:bCs/>
        </w:rPr>
      </w:pPr>
      <w:bookmarkStart w:id="11" w:name="_Toc132707309"/>
      <w:r w:rsidRPr="007711F2">
        <w:rPr>
          <w:b w:val="0"/>
          <w:bCs/>
        </w:rPr>
        <w:lastRenderedPageBreak/>
        <w:t>4.2. Профессиональные компетенции</w:t>
      </w:r>
      <w:bookmarkEnd w:id="11"/>
    </w:p>
    <w:tbl>
      <w:tblPr>
        <w:tblW w:w="5000" w:type="pct"/>
        <w:tblLook w:val="04A0" w:firstRow="1" w:lastRow="0" w:firstColumn="1" w:lastColumn="0" w:noHBand="0" w:noVBand="1"/>
      </w:tblPr>
      <w:tblGrid>
        <w:gridCol w:w="2665"/>
        <w:gridCol w:w="2930"/>
        <w:gridCol w:w="4032"/>
      </w:tblGrid>
      <w:tr w:rsidR="00B6331C" w:rsidRPr="00B6331C" w14:paraId="7BBC4EF6" w14:textId="77777777" w:rsidTr="00B6331C">
        <w:trPr>
          <w:trHeight w:val="945"/>
        </w:trPr>
        <w:tc>
          <w:tcPr>
            <w:tcW w:w="13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2801E2" w14:textId="77777777" w:rsidR="00B6331C" w:rsidRPr="00B6331C" w:rsidRDefault="00B6331C" w:rsidP="00B6331C">
            <w:pPr>
              <w:spacing w:after="0" w:line="240" w:lineRule="auto"/>
              <w:jc w:val="center"/>
              <w:rPr>
                <w:rFonts w:ascii="Times New Roman" w:hAnsi="Times New Roman"/>
                <w:b/>
                <w:bCs/>
                <w:color w:val="000000"/>
                <w:sz w:val="24"/>
                <w:szCs w:val="24"/>
              </w:rPr>
            </w:pPr>
            <w:r w:rsidRPr="00B6331C">
              <w:rPr>
                <w:rFonts w:ascii="Times New Roman" w:hAnsi="Times New Roman"/>
                <w:b/>
                <w:bCs/>
                <w:color w:val="000000"/>
                <w:sz w:val="24"/>
                <w:szCs w:val="24"/>
              </w:rPr>
              <w:t>Виды деятельности</w:t>
            </w:r>
          </w:p>
        </w:tc>
        <w:tc>
          <w:tcPr>
            <w:tcW w:w="1522" w:type="pct"/>
            <w:tcBorders>
              <w:top w:val="single" w:sz="4" w:space="0" w:color="auto"/>
              <w:left w:val="nil"/>
              <w:bottom w:val="single" w:sz="4" w:space="0" w:color="auto"/>
              <w:right w:val="single" w:sz="4" w:space="0" w:color="auto"/>
            </w:tcBorders>
            <w:shd w:val="clear" w:color="auto" w:fill="auto"/>
            <w:vAlign w:val="center"/>
            <w:hideMark/>
          </w:tcPr>
          <w:p w14:paraId="78DD1BC2" w14:textId="77777777" w:rsidR="00B6331C" w:rsidRPr="00B6331C" w:rsidRDefault="00B6331C" w:rsidP="00B6331C">
            <w:pPr>
              <w:spacing w:after="0" w:line="240" w:lineRule="auto"/>
              <w:jc w:val="center"/>
              <w:rPr>
                <w:rFonts w:ascii="Times New Roman" w:hAnsi="Times New Roman"/>
                <w:b/>
                <w:bCs/>
                <w:color w:val="000000"/>
                <w:sz w:val="24"/>
                <w:szCs w:val="24"/>
              </w:rPr>
            </w:pPr>
            <w:r w:rsidRPr="00B6331C">
              <w:rPr>
                <w:rFonts w:ascii="Times New Roman" w:hAnsi="Times New Roman"/>
                <w:b/>
                <w:bCs/>
                <w:color w:val="000000"/>
                <w:sz w:val="24"/>
                <w:szCs w:val="24"/>
              </w:rPr>
              <w:t>Код и наименование компетенции</w:t>
            </w:r>
          </w:p>
        </w:tc>
        <w:tc>
          <w:tcPr>
            <w:tcW w:w="2094" w:type="pct"/>
            <w:tcBorders>
              <w:top w:val="single" w:sz="4" w:space="0" w:color="auto"/>
              <w:left w:val="nil"/>
              <w:bottom w:val="single" w:sz="4" w:space="0" w:color="auto"/>
              <w:right w:val="single" w:sz="4" w:space="0" w:color="auto"/>
            </w:tcBorders>
            <w:shd w:val="clear" w:color="auto" w:fill="auto"/>
            <w:vAlign w:val="center"/>
            <w:hideMark/>
          </w:tcPr>
          <w:p w14:paraId="557EC79A" w14:textId="77777777" w:rsidR="00B6331C" w:rsidRPr="00B6331C" w:rsidRDefault="00B6331C" w:rsidP="00B6331C">
            <w:pPr>
              <w:spacing w:after="0" w:line="240" w:lineRule="auto"/>
              <w:jc w:val="center"/>
              <w:rPr>
                <w:rFonts w:ascii="Times New Roman" w:hAnsi="Times New Roman"/>
                <w:b/>
                <w:bCs/>
                <w:color w:val="000000"/>
                <w:sz w:val="24"/>
                <w:szCs w:val="24"/>
              </w:rPr>
            </w:pPr>
            <w:r w:rsidRPr="00B6331C">
              <w:rPr>
                <w:rFonts w:ascii="Times New Roman" w:hAnsi="Times New Roman"/>
                <w:b/>
                <w:bCs/>
                <w:iCs/>
                <w:color w:val="000000"/>
                <w:sz w:val="24"/>
                <w:szCs w:val="24"/>
              </w:rPr>
              <w:t>Показатели освоения компетенции</w:t>
            </w:r>
          </w:p>
        </w:tc>
      </w:tr>
      <w:tr w:rsidR="00B6331C" w:rsidRPr="00B6331C" w14:paraId="3BFD79CE" w14:textId="77777777" w:rsidTr="00B6331C">
        <w:trPr>
          <w:trHeight w:val="315"/>
        </w:trPr>
        <w:tc>
          <w:tcPr>
            <w:tcW w:w="1384" w:type="pct"/>
            <w:vMerge w:val="restart"/>
            <w:tcBorders>
              <w:top w:val="nil"/>
              <w:left w:val="single" w:sz="4" w:space="0" w:color="auto"/>
              <w:bottom w:val="single" w:sz="4" w:space="0" w:color="auto"/>
              <w:right w:val="single" w:sz="4" w:space="0" w:color="auto"/>
            </w:tcBorders>
            <w:shd w:val="clear" w:color="auto" w:fill="auto"/>
            <w:hideMark/>
          </w:tcPr>
          <w:p w14:paraId="022E226A" w14:textId="77777777" w:rsidR="00B6331C" w:rsidRPr="00B6331C" w:rsidRDefault="00B6331C" w:rsidP="00B6331C">
            <w:pPr>
              <w:spacing w:after="0" w:line="240" w:lineRule="auto"/>
              <w:rPr>
                <w:rFonts w:ascii="Times New Roman" w:hAnsi="Times New Roman"/>
                <w:color w:val="000000"/>
                <w:sz w:val="24"/>
                <w:szCs w:val="24"/>
              </w:rPr>
            </w:pPr>
            <w:r w:rsidRPr="00B6331C">
              <w:rPr>
                <w:rFonts w:ascii="Times New Roman" w:hAnsi="Times New Roman"/>
                <w:color w:val="000000"/>
                <w:sz w:val="24"/>
                <w:szCs w:val="24"/>
              </w:rPr>
              <w:t>Подготовка, планирование и выполнение полевых и камеральных работ по инженерно-геодезическим изысканиям</w:t>
            </w:r>
          </w:p>
        </w:tc>
        <w:tc>
          <w:tcPr>
            <w:tcW w:w="1522" w:type="pct"/>
            <w:vMerge w:val="restart"/>
            <w:tcBorders>
              <w:top w:val="nil"/>
              <w:left w:val="single" w:sz="4" w:space="0" w:color="auto"/>
              <w:bottom w:val="single" w:sz="4" w:space="0" w:color="auto"/>
              <w:right w:val="single" w:sz="4" w:space="0" w:color="auto"/>
            </w:tcBorders>
            <w:shd w:val="clear" w:color="auto" w:fill="auto"/>
            <w:hideMark/>
          </w:tcPr>
          <w:p w14:paraId="3EEAF77A" w14:textId="77777777" w:rsidR="00B6331C" w:rsidRPr="00B6331C" w:rsidRDefault="00B6331C" w:rsidP="00B6331C">
            <w:pPr>
              <w:spacing w:after="0" w:line="240" w:lineRule="auto"/>
              <w:rPr>
                <w:rFonts w:ascii="Times New Roman" w:hAnsi="Times New Roman"/>
                <w:color w:val="000000"/>
                <w:sz w:val="24"/>
                <w:szCs w:val="24"/>
              </w:rPr>
            </w:pPr>
            <w:r w:rsidRPr="00B6331C">
              <w:rPr>
                <w:rFonts w:ascii="Times New Roman" w:hAnsi="Times New Roman"/>
                <w:color w:val="000000"/>
                <w:sz w:val="24"/>
                <w:szCs w:val="24"/>
              </w:rPr>
              <w:t>ПК 1.1. Выполнять полевые геодезические работы на производственном участке</w:t>
            </w:r>
          </w:p>
        </w:tc>
        <w:tc>
          <w:tcPr>
            <w:tcW w:w="2094" w:type="pct"/>
            <w:tcBorders>
              <w:top w:val="nil"/>
              <w:left w:val="nil"/>
              <w:bottom w:val="single" w:sz="4" w:space="0" w:color="auto"/>
              <w:right w:val="single" w:sz="4" w:space="0" w:color="auto"/>
            </w:tcBorders>
            <w:shd w:val="clear" w:color="auto" w:fill="auto"/>
            <w:vAlign w:val="center"/>
            <w:hideMark/>
          </w:tcPr>
          <w:p w14:paraId="5724DB4A"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Навыки:</w:t>
            </w:r>
          </w:p>
        </w:tc>
      </w:tr>
      <w:tr w:rsidR="00B6331C" w:rsidRPr="00B6331C" w14:paraId="38AA8DA8" w14:textId="77777777" w:rsidTr="00B6331C">
        <w:trPr>
          <w:trHeight w:val="630"/>
        </w:trPr>
        <w:tc>
          <w:tcPr>
            <w:tcW w:w="1384" w:type="pct"/>
            <w:vMerge/>
            <w:tcBorders>
              <w:top w:val="nil"/>
              <w:left w:val="single" w:sz="4" w:space="0" w:color="auto"/>
              <w:bottom w:val="single" w:sz="4" w:space="0" w:color="auto"/>
              <w:right w:val="single" w:sz="4" w:space="0" w:color="auto"/>
            </w:tcBorders>
            <w:vAlign w:val="center"/>
            <w:hideMark/>
          </w:tcPr>
          <w:p w14:paraId="06369819"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7775BCC3"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7AD78231"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выполнения полевых геодезических работ на производственном участке;</w:t>
            </w:r>
          </w:p>
        </w:tc>
      </w:tr>
      <w:tr w:rsidR="00B6331C" w:rsidRPr="00B6331C" w14:paraId="5FCF8451"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0209499D"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3959CEDF"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45621BC1"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Умения:</w:t>
            </w:r>
          </w:p>
        </w:tc>
      </w:tr>
      <w:tr w:rsidR="00B6331C" w:rsidRPr="00B6331C" w14:paraId="16C051FD" w14:textId="77777777" w:rsidTr="00B6331C">
        <w:trPr>
          <w:trHeight w:val="630"/>
        </w:trPr>
        <w:tc>
          <w:tcPr>
            <w:tcW w:w="1384" w:type="pct"/>
            <w:vMerge/>
            <w:tcBorders>
              <w:top w:val="nil"/>
              <w:left w:val="single" w:sz="4" w:space="0" w:color="auto"/>
              <w:bottom w:val="single" w:sz="4" w:space="0" w:color="auto"/>
              <w:right w:val="single" w:sz="4" w:space="0" w:color="auto"/>
            </w:tcBorders>
            <w:vAlign w:val="center"/>
            <w:hideMark/>
          </w:tcPr>
          <w:p w14:paraId="37140306"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15C4D0BA"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3A88375A"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выполнять полевые геодезические работы;</w:t>
            </w:r>
          </w:p>
        </w:tc>
      </w:tr>
      <w:tr w:rsidR="00B6331C" w:rsidRPr="00B6331C" w14:paraId="098CEAA2" w14:textId="77777777" w:rsidTr="00B6331C">
        <w:trPr>
          <w:trHeight w:val="1890"/>
        </w:trPr>
        <w:tc>
          <w:tcPr>
            <w:tcW w:w="1384" w:type="pct"/>
            <w:vMerge/>
            <w:tcBorders>
              <w:top w:val="nil"/>
              <w:left w:val="single" w:sz="4" w:space="0" w:color="auto"/>
              <w:bottom w:val="single" w:sz="4" w:space="0" w:color="auto"/>
              <w:right w:val="single" w:sz="4" w:space="0" w:color="auto"/>
            </w:tcBorders>
            <w:vAlign w:val="center"/>
            <w:hideMark/>
          </w:tcPr>
          <w:p w14:paraId="6B1605AA"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46E431C9"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3B56BC91"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использовать современные технологии определения местоположения на основе спутниковой навигации, а также методы электронных измерений геодезических сетей;</w:t>
            </w:r>
          </w:p>
        </w:tc>
      </w:tr>
      <w:tr w:rsidR="00B6331C" w:rsidRPr="00B6331C" w14:paraId="4BFE4947"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7E12082A"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14D01FC2"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0F5F098E"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Знания:</w:t>
            </w:r>
          </w:p>
        </w:tc>
      </w:tr>
      <w:tr w:rsidR="00B6331C" w:rsidRPr="00B6331C" w14:paraId="2FF48626" w14:textId="77777777" w:rsidTr="00B6331C">
        <w:trPr>
          <w:trHeight w:val="1575"/>
        </w:trPr>
        <w:tc>
          <w:tcPr>
            <w:tcW w:w="1384" w:type="pct"/>
            <w:vMerge/>
            <w:tcBorders>
              <w:top w:val="nil"/>
              <w:left w:val="single" w:sz="4" w:space="0" w:color="auto"/>
              <w:bottom w:val="single" w:sz="4" w:space="0" w:color="auto"/>
              <w:right w:val="single" w:sz="4" w:space="0" w:color="auto"/>
            </w:tcBorders>
            <w:vAlign w:val="center"/>
            <w:hideMark/>
          </w:tcPr>
          <w:p w14:paraId="754E0793"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4D8589FD"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170B84DB"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нормативные правовые акты, распорядительные и нормативные материалы по производству топографо-геодезических и картографических работ;</w:t>
            </w:r>
          </w:p>
        </w:tc>
      </w:tr>
      <w:tr w:rsidR="00B6331C" w:rsidRPr="00B6331C" w14:paraId="2930F79F" w14:textId="77777777" w:rsidTr="00B6331C">
        <w:trPr>
          <w:trHeight w:val="630"/>
        </w:trPr>
        <w:tc>
          <w:tcPr>
            <w:tcW w:w="1384" w:type="pct"/>
            <w:vMerge/>
            <w:tcBorders>
              <w:top w:val="nil"/>
              <w:left w:val="single" w:sz="4" w:space="0" w:color="auto"/>
              <w:bottom w:val="single" w:sz="4" w:space="0" w:color="auto"/>
              <w:right w:val="single" w:sz="4" w:space="0" w:color="auto"/>
            </w:tcBorders>
            <w:vAlign w:val="center"/>
            <w:hideMark/>
          </w:tcPr>
          <w:p w14:paraId="52CB294F"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56FC9CCE"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34187443"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устройство и принципы работы геодезических приборов и систем;</w:t>
            </w:r>
          </w:p>
        </w:tc>
      </w:tr>
      <w:tr w:rsidR="00B6331C" w:rsidRPr="00B6331C" w14:paraId="2F8C91B5" w14:textId="77777777" w:rsidTr="00B6331C">
        <w:trPr>
          <w:trHeight w:val="945"/>
        </w:trPr>
        <w:tc>
          <w:tcPr>
            <w:tcW w:w="1384" w:type="pct"/>
            <w:vMerge/>
            <w:tcBorders>
              <w:top w:val="nil"/>
              <w:left w:val="single" w:sz="4" w:space="0" w:color="auto"/>
              <w:bottom w:val="single" w:sz="4" w:space="0" w:color="auto"/>
              <w:right w:val="single" w:sz="4" w:space="0" w:color="auto"/>
            </w:tcBorders>
            <w:vAlign w:val="center"/>
            <w:hideMark/>
          </w:tcPr>
          <w:p w14:paraId="56985AF6"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2DE68528"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7F8F17AF"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методы угловых и линейных измерений, нивелирования и координатных определений;</w:t>
            </w:r>
          </w:p>
        </w:tc>
      </w:tr>
      <w:tr w:rsidR="00B6331C" w:rsidRPr="00B6331C" w14:paraId="1D2BF871"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3EBE8D6B"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2F441258"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618096F4"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s="Arial"/>
                <w:color w:val="000000"/>
                <w:sz w:val="24"/>
                <w:szCs w:val="24"/>
              </w:rPr>
              <w:t> </w:t>
            </w:r>
          </w:p>
        </w:tc>
      </w:tr>
      <w:tr w:rsidR="00B6331C" w:rsidRPr="00B6331C" w14:paraId="7469C9B6"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3AE6CCCF"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val="restart"/>
            <w:tcBorders>
              <w:top w:val="nil"/>
              <w:left w:val="single" w:sz="4" w:space="0" w:color="auto"/>
              <w:bottom w:val="single" w:sz="4" w:space="0" w:color="auto"/>
              <w:right w:val="single" w:sz="4" w:space="0" w:color="auto"/>
            </w:tcBorders>
            <w:shd w:val="clear" w:color="auto" w:fill="auto"/>
            <w:hideMark/>
          </w:tcPr>
          <w:p w14:paraId="434BFF29" w14:textId="77777777" w:rsidR="00B6331C" w:rsidRPr="00B6331C" w:rsidRDefault="00B6331C" w:rsidP="00B6331C">
            <w:pPr>
              <w:spacing w:after="0" w:line="240" w:lineRule="auto"/>
              <w:rPr>
                <w:rFonts w:ascii="Times New Roman" w:hAnsi="Times New Roman"/>
                <w:color w:val="000000"/>
                <w:sz w:val="24"/>
                <w:szCs w:val="24"/>
              </w:rPr>
            </w:pPr>
            <w:r w:rsidRPr="00B6331C">
              <w:rPr>
                <w:rFonts w:ascii="Times New Roman" w:hAnsi="Times New Roman"/>
                <w:color w:val="000000"/>
                <w:sz w:val="24"/>
                <w:szCs w:val="24"/>
              </w:rPr>
              <w:t>ПК 1.2. Выполнять топографические съемки различных масштабов.</w:t>
            </w:r>
          </w:p>
        </w:tc>
        <w:tc>
          <w:tcPr>
            <w:tcW w:w="2094" w:type="pct"/>
            <w:tcBorders>
              <w:top w:val="nil"/>
              <w:left w:val="nil"/>
              <w:bottom w:val="single" w:sz="4" w:space="0" w:color="auto"/>
              <w:right w:val="single" w:sz="4" w:space="0" w:color="auto"/>
            </w:tcBorders>
            <w:shd w:val="clear" w:color="auto" w:fill="auto"/>
            <w:vAlign w:val="center"/>
            <w:hideMark/>
          </w:tcPr>
          <w:p w14:paraId="55889931"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Навыки:</w:t>
            </w:r>
          </w:p>
        </w:tc>
      </w:tr>
      <w:tr w:rsidR="00B6331C" w:rsidRPr="00B6331C" w14:paraId="3E245E9C" w14:textId="77777777" w:rsidTr="00B6331C">
        <w:trPr>
          <w:trHeight w:val="630"/>
        </w:trPr>
        <w:tc>
          <w:tcPr>
            <w:tcW w:w="1384" w:type="pct"/>
            <w:vMerge/>
            <w:tcBorders>
              <w:top w:val="nil"/>
              <w:left w:val="single" w:sz="4" w:space="0" w:color="auto"/>
              <w:bottom w:val="single" w:sz="4" w:space="0" w:color="auto"/>
              <w:right w:val="single" w:sz="4" w:space="0" w:color="auto"/>
            </w:tcBorders>
            <w:vAlign w:val="center"/>
            <w:hideMark/>
          </w:tcPr>
          <w:p w14:paraId="196C2DF3"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662B8D3B"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2FD5F4FD"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выполнения топографических и кадастровых съемок;</w:t>
            </w:r>
          </w:p>
        </w:tc>
      </w:tr>
      <w:tr w:rsidR="00B6331C" w:rsidRPr="00B6331C" w14:paraId="31249F6E"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144E5234"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1BB44BF7"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6ED3099C"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 xml:space="preserve">Умения:  </w:t>
            </w:r>
          </w:p>
        </w:tc>
      </w:tr>
      <w:tr w:rsidR="00B6331C" w:rsidRPr="00B6331C" w14:paraId="7340D10A" w14:textId="77777777" w:rsidTr="00B6331C">
        <w:trPr>
          <w:trHeight w:val="1260"/>
        </w:trPr>
        <w:tc>
          <w:tcPr>
            <w:tcW w:w="1384" w:type="pct"/>
            <w:vMerge/>
            <w:tcBorders>
              <w:top w:val="nil"/>
              <w:left w:val="single" w:sz="4" w:space="0" w:color="auto"/>
              <w:bottom w:val="single" w:sz="4" w:space="0" w:color="auto"/>
              <w:right w:val="single" w:sz="4" w:space="0" w:color="auto"/>
            </w:tcBorders>
            <w:vAlign w:val="center"/>
            <w:hideMark/>
          </w:tcPr>
          <w:p w14:paraId="65051F3E"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108C7707"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77BEF16D"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производить крупномасштабные топографические съемки для создания изыскательских планов, в том числе съемку подземных коммуникаций;</w:t>
            </w:r>
          </w:p>
        </w:tc>
      </w:tr>
      <w:tr w:rsidR="00B6331C" w:rsidRPr="00B6331C" w14:paraId="1DA59AE8"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18A062F3"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5C00B08F"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21824534"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Знания:</w:t>
            </w:r>
          </w:p>
        </w:tc>
      </w:tr>
      <w:tr w:rsidR="00B6331C" w:rsidRPr="00B6331C" w14:paraId="58B19B36" w14:textId="77777777" w:rsidTr="00B6331C">
        <w:trPr>
          <w:trHeight w:val="630"/>
        </w:trPr>
        <w:tc>
          <w:tcPr>
            <w:tcW w:w="1384" w:type="pct"/>
            <w:vMerge/>
            <w:tcBorders>
              <w:top w:val="nil"/>
              <w:left w:val="single" w:sz="4" w:space="0" w:color="auto"/>
              <w:bottom w:val="single" w:sz="4" w:space="0" w:color="auto"/>
              <w:right w:val="single" w:sz="4" w:space="0" w:color="auto"/>
            </w:tcBorders>
            <w:vAlign w:val="center"/>
            <w:hideMark/>
          </w:tcPr>
          <w:p w14:paraId="753486E7"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7B2836D6"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50CCB7BD"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техники выполнения полевых и камеральных геодезических работ;</w:t>
            </w:r>
          </w:p>
        </w:tc>
      </w:tr>
      <w:tr w:rsidR="00B6331C" w:rsidRPr="00B6331C" w14:paraId="74B895AE" w14:textId="77777777" w:rsidTr="00B6331C">
        <w:trPr>
          <w:trHeight w:val="1260"/>
        </w:trPr>
        <w:tc>
          <w:tcPr>
            <w:tcW w:w="1384" w:type="pct"/>
            <w:vMerge/>
            <w:tcBorders>
              <w:top w:val="nil"/>
              <w:left w:val="single" w:sz="4" w:space="0" w:color="auto"/>
              <w:bottom w:val="single" w:sz="4" w:space="0" w:color="auto"/>
              <w:right w:val="single" w:sz="4" w:space="0" w:color="auto"/>
            </w:tcBorders>
            <w:vAlign w:val="center"/>
            <w:hideMark/>
          </w:tcPr>
          <w:p w14:paraId="309C4062"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755EBA4D"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4E1E1FD9"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современные технологии определения местоположения пунктов геодезических сетей на основе спутниковой навигации;</w:t>
            </w:r>
          </w:p>
        </w:tc>
      </w:tr>
      <w:tr w:rsidR="00B6331C" w:rsidRPr="00B6331C" w14:paraId="17A2B8DD" w14:textId="77777777" w:rsidTr="00B6331C">
        <w:trPr>
          <w:trHeight w:val="630"/>
        </w:trPr>
        <w:tc>
          <w:tcPr>
            <w:tcW w:w="1384" w:type="pct"/>
            <w:vMerge/>
            <w:tcBorders>
              <w:top w:val="nil"/>
              <w:left w:val="single" w:sz="4" w:space="0" w:color="auto"/>
              <w:bottom w:val="single" w:sz="4" w:space="0" w:color="auto"/>
              <w:right w:val="single" w:sz="4" w:space="0" w:color="auto"/>
            </w:tcBorders>
            <w:vAlign w:val="center"/>
            <w:hideMark/>
          </w:tcPr>
          <w:p w14:paraId="685329D9"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59794A90"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1D2E6343"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методы электронных измерений элементов геодезических сетей;</w:t>
            </w:r>
          </w:p>
        </w:tc>
      </w:tr>
      <w:tr w:rsidR="00B6331C" w:rsidRPr="00B6331C" w14:paraId="63777240" w14:textId="77777777" w:rsidTr="00B6331C">
        <w:trPr>
          <w:trHeight w:val="1260"/>
        </w:trPr>
        <w:tc>
          <w:tcPr>
            <w:tcW w:w="1384" w:type="pct"/>
            <w:vMerge/>
            <w:tcBorders>
              <w:top w:val="nil"/>
              <w:left w:val="single" w:sz="4" w:space="0" w:color="auto"/>
              <w:bottom w:val="single" w:sz="4" w:space="0" w:color="auto"/>
              <w:right w:val="single" w:sz="4" w:space="0" w:color="auto"/>
            </w:tcBorders>
            <w:vAlign w:val="center"/>
            <w:hideMark/>
          </w:tcPr>
          <w:p w14:paraId="589AC09D"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43DC2811"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6FF9F6A1"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метрологические требования к содержанию и эксплуатации топографо-геодезического оборудования;</w:t>
            </w:r>
          </w:p>
        </w:tc>
      </w:tr>
      <w:tr w:rsidR="00B6331C" w:rsidRPr="00B6331C" w14:paraId="667C9D26"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7866F383"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val="restart"/>
            <w:tcBorders>
              <w:top w:val="nil"/>
              <w:left w:val="single" w:sz="4" w:space="0" w:color="auto"/>
              <w:bottom w:val="single" w:sz="4" w:space="0" w:color="auto"/>
              <w:right w:val="single" w:sz="4" w:space="0" w:color="auto"/>
            </w:tcBorders>
            <w:shd w:val="clear" w:color="auto" w:fill="auto"/>
            <w:hideMark/>
          </w:tcPr>
          <w:p w14:paraId="2098E8DF" w14:textId="77777777" w:rsidR="00B6331C" w:rsidRPr="00B6331C" w:rsidRDefault="00B6331C" w:rsidP="00B6331C">
            <w:pPr>
              <w:spacing w:after="0" w:line="240" w:lineRule="auto"/>
              <w:rPr>
                <w:rFonts w:ascii="Times New Roman" w:hAnsi="Times New Roman"/>
                <w:color w:val="000000"/>
                <w:sz w:val="24"/>
                <w:szCs w:val="24"/>
              </w:rPr>
            </w:pPr>
            <w:r w:rsidRPr="00B6331C">
              <w:rPr>
                <w:rFonts w:ascii="Times New Roman" w:hAnsi="Times New Roman"/>
                <w:color w:val="000000"/>
                <w:sz w:val="24"/>
                <w:szCs w:val="24"/>
              </w:rPr>
              <w:t>ПК 1.3. Выполнять графические работы по составлению картографических материалов</w:t>
            </w:r>
          </w:p>
        </w:tc>
        <w:tc>
          <w:tcPr>
            <w:tcW w:w="2094" w:type="pct"/>
            <w:tcBorders>
              <w:top w:val="nil"/>
              <w:left w:val="nil"/>
              <w:bottom w:val="single" w:sz="4" w:space="0" w:color="auto"/>
              <w:right w:val="single" w:sz="4" w:space="0" w:color="auto"/>
            </w:tcBorders>
            <w:shd w:val="clear" w:color="auto" w:fill="auto"/>
            <w:vAlign w:val="center"/>
            <w:hideMark/>
          </w:tcPr>
          <w:p w14:paraId="252A654A"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Навыки:</w:t>
            </w:r>
          </w:p>
        </w:tc>
      </w:tr>
      <w:tr w:rsidR="00B6331C" w:rsidRPr="00B6331C" w14:paraId="48727439" w14:textId="77777777" w:rsidTr="00B6331C">
        <w:trPr>
          <w:trHeight w:val="1260"/>
        </w:trPr>
        <w:tc>
          <w:tcPr>
            <w:tcW w:w="1384" w:type="pct"/>
            <w:vMerge/>
            <w:tcBorders>
              <w:top w:val="nil"/>
              <w:left w:val="single" w:sz="4" w:space="0" w:color="auto"/>
              <w:bottom w:val="single" w:sz="4" w:space="0" w:color="auto"/>
              <w:right w:val="single" w:sz="4" w:space="0" w:color="auto"/>
            </w:tcBorders>
            <w:vAlign w:val="center"/>
            <w:hideMark/>
          </w:tcPr>
          <w:p w14:paraId="55A5AFC4"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5054E0CC"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6340CFD8"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составления картографических материалов с применением специализированных компьютерных программ;</w:t>
            </w:r>
          </w:p>
        </w:tc>
      </w:tr>
      <w:tr w:rsidR="00B6331C" w:rsidRPr="00B6331C" w14:paraId="5D0ED01A"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69E197FB"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0E9059E5"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52D55446"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 xml:space="preserve">Умения: </w:t>
            </w:r>
          </w:p>
        </w:tc>
      </w:tr>
      <w:tr w:rsidR="00B6331C" w:rsidRPr="00B6331C" w14:paraId="3B30BB0D" w14:textId="77777777" w:rsidTr="00B6331C">
        <w:trPr>
          <w:trHeight w:val="945"/>
        </w:trPr>
        <w:tc>
          <w:tcPr>
            <w:tcW w:w="1384" w:type="pct"/>
            <w:vMerge/>
            <w:tcBorders>
              <w:top w:val="nil"/>
              <w:left w:val="single" w:sz="4" w:space="0" w:color="auto"/>
              <w:bottom w:val="single" w:sz="4" w:space="0" w:color="auto"/>
              <w:right w:val="single" w:sz="4" w:space="0" w:color="auto"/>
            </w:tcBorders>
            <w:vAlign w:val="center"/>
            <w:hideMark/>
          </w:tcPr>
          <w:p w14:paraId="1C526B03"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20E00558"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4D39BDBC" w14:textId="77777777" w:rsidR="00B6331C" w:rsidRPr="00B6331C" w:rsidRDefault="00B6331C" w:rsidP="00B6331C">
            <w:pPr>
              <w:spacing w:after="0" w:line="240" w:lineRule="auto"/>
              <w:rPr>
                <w:rFonts w:ascii="Times New Roman" w:hAnsi="Times New Roman"/>
                <w:color w:val="000000"/>
                <w:sz w:val="24"/>
                <w:szCs w:val="24"/>
              </w:rPr>
            </w:pPr>
            <w:r w:rsidRPr="00B6331C">
              <w:rPr>
                <w:rFonts w:ascii="Times New Roman" w:hAnsi="Times New Roman"/>
                <w:color w:val="000000"/>
                <w:sz w:val="24"/>
                <w:szCs w:val="24"/>
              </w:rPr>
              <w:t>использовать информационно-коммуникационные технологии в профессиональной деятельности.</w:t>
            </w:r>
            <w:r w:rsidRPr="00B6331C">
              <w:rPr>
                <w:rFonts w:ascii="Times New Roman" w:hAnsi="Times New Roman"/>
                <w:b/>
                <w:bCs/>
                <w:color w:val="000000"/>
                <w:sz w:val="24"/>
                <w:szCs w:val="24"/>
              </w:rPr>
              <w:t xml:space="preserve"> </w:t>
            </w:r>
          </w:p>
        </w:tc>
      </w:tr>
      <w:tr w:rsidR="00B6331C" w:rsidRPr="00B6331C" w14:paraId="655022F1"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5784AED3"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1833AAF9"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1132CF87"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Знания:</w:t>
            </w:r>
          </w:p>
        </w:tc>
      </w:tr>
      <w:tr w:rsidR="00B6331C" w:rsidRPr="00B6331C" w14:paraId="7D4C2B4A" w14:textId="77777777" w:rsidTr="00B6331C">
        <w:trPr>
          <w:trHeight w:val="1575"/>
        </w:trPr>
        <w:tc>
          <w:tcPr>
            <w:tcW w:w="1384" w:type="pct"/>
            <w:vMerge/>
            <w:tcBorders>
              <w:top w:val="nil"/>
              <w:left w:val="single" w:sz="4" w:space="0" w:color="auto"/>
              <w:bottom w:val="single" w:sz="4" w:space="0" w:color="auto"/>
              <w:right w:val="single" w:sz="4" w:space="0" w:color="auto"/>
            </w:tcBorders>
            <w:vAlign w:val="center"/>
            <w:hideMark/>
          </w:tcPr>
          <w:p w14:paraId="4E595A88"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54F2EB39"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0636BF0E"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алгоритмы математической обработки результатов полевых геодезических измерений с использованием современных компьютерных программ</w:t>
            </w:r>
          </w:p>
        </w:tc>
      </w:tr>
      <w:tr w:rsidR="00B6331C" w:rsidRPr="00B6331C" w14:paraId="412368FD"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6E25A05A"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val="restart"/>
            <w:tcBorders>
              <w:top w:val="nil"/>
              <w:left w:val="single" w:sz="4" w:space="0" w:color="auto"/>
              <w:bottom w:val="single" w:sz="4" w:space="0" w:color="auto"/>
              <w:right w:val="single" w:sz="4" w:space="0" w:color="auto"/>
            </w:tcBorders>
            <w:shd w:val="clear" w:color="auto" w:fill="auto"/>
            <w:hideMark/>
          </w:tcPr>
          <w:p w14:paraId="3485A13F" w14:textId="77777777" w:rsidR="00B6331C" w:rsidRPr="00B6331C" w:rsidRDefault="00B6331C" w:rsidP="00B6331C">
            <w:pPr>
              <w:spacing w:after="0" w:line="240" w:lineRule="auto"/>
              <w:rPr>
                <w:rFonts w:ascii="Times New Roman" w:hAnsi="Times New Roman"/>
                <w:color w:val="000000"/>
                <w:sz w:val="24"/>
                <w:szCs w:val="24"/>
              </w:rPr>
            </w:pPr>
            <w:r w:rsidRPr="00B6331C">
              <w:rPr>
                <w:rFonts w:ascii="Times New Roman" w:hAnsi="Times New Roman"/>
                <w:color w:val="000000"/>
                <w:sz w:val="24"/>
                <w:szCs w:val="24"/>
              </w:rPr>
              <w:t>ПК 1.4. Выполнять кадастровые съемки и кадастровые работы по формированию земельных участков.</w:t>
            </w:r>
          </w:p>
        </w:tc>
        <w:tc>
          <w:tcPr>
            <w:tcW w:w="2094" w:type="pct"/>
            <w:tcBorders>
              <w:top w:val="nil"/>
              <w:left w:val="nil"/>
              <w:bottom w:val="single" w:sz="4" w:space="0" w:color="auto"/>
              <w:right w:val="single" w:sz="4" w:space="0" w:color="auto"/>
            </w:tcBorders>
            <w:shd w:val="clear" w:color="auto" w:fill="auto"/>
            <w:vAlign w:val="center"/>
            <w:hideMark/>
          </w:tcPr>
          <w:p w14:paraId="0587ADCE"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Навыки:</w:t>
            </w:r>
          </w:p>
        </w:tc>
      </w:tr>
      <w:tr w:rsidR="00B6331C" w:rsidRPr="00B6331C" w14:paraId="52F20692" w14:textId="77777777" w:rsidTr="00B6331C">
        <w:trPr>
          <w:trHeight w:val="630"/>
        </w:trPr>
        <w:tc>
          <w:tcPr>
            <w:tcW w:w="1384" w:type="pct"/>
            <w:vMerge/>
            <w:tcBorders>
              <w:top w:val="nil"/>
              <w:left w:val="single" w:sz="4" w:space="0" w:color="auto"/>
              <w:bottom w:val="single" w:sz="4" w:space="0" w:color="auto"/>
              <w:right w:val="single" w:sz="4" w:space="0" w:color="auto"/>
            </w:tcBorders>
            <w:vAlign w:val="center"/>
            <w:hideMark/>
          </w:tcPr>
          <w:p w14:paraId="067F91BF"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67070C13"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14671DE1"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выполнения топографических и кадастровых съемок;</w:t>
            </w:r>
          </w:p>
        </w:tc>
      </w:tr>
      <w:tr w:rsidR="00B6331C" w:rsidRPr="00B6331C" w14:paraId="536CEE01"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29F2F3F8"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68863E45"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010FBA5B"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Умения:</w:t>
            </w:r>
          </w:p>
        </w:tc>
      </w:tr>
      <w:tr w:rsidR="00B6331C" w:rsidRPr="00B6331C" w14:paraId="075FF8C2" w14:textId="77777777" w:rsidTr="00B6331C">
        <w:trPr>
          <w:trHeight w:val="1260"/>
        </w:trPr>
        <w:tc>
          <w:tcPr>
            <w:tcW w:w="1384" w:type="pct"/>
            <w:vMerge/>
            <w:tcBorders>
              <w:top w:val="nil"/>
              <w:left w:val="single" w:sz="4" w:space="0" w:color="auto"/>
              <w:bottom w:val="single" w:sz="4" w:space="0" w:color="auto"/>
              <w:right w:val="single" w:sz="4" w:space="0" w:color="auto"/>
            </w:tcBorders>
            <w:vAlign w:val="center"/>
            <w:hideMark/>
          </w:tcPr>
          <w:p w14:paraId="14F37801"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5B4F82EC"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145E794B"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производить крупномасштабные топографические съемки для создания изыскательских планов, в том числе съемку подземных коммуникаций</w:t>
            </w:r>
          </w:p>
        </w:tc>
      </w:tr>
      <w:tr w:rsidR="00B6331C" w:rsidRPr="00B6331C" w14:paraId="3A41F975"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07D6DB09"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589D905B"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2FB7D3B8"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Знания:</w:t>
            </w:r>
          </w:p>
        </w:tc>
      </w:tr>
      <w:tr w:rsidR="00B6331C" w:rsidRPr="00B6331C" w14:paraId="6BAB566B" w14:textId="77777777" w:rsidTr="00B6331C">
        <w:trPr>
          <w:trHeight w:val="630"/>
        </w:trPr>
        <w:tc>
          <w:tcPr>
            <w:tcW w:w="1384" w:type="pct"/>
            <w:vMerge/>
            <w:tcBorders>
              <w:top w:val="nil"/>
              <w:left w:val="single" w:sz="4" w:space="0" w:color="auto"/>
              <w:bottom w:val="single" w:sz="4" w:space="0" w:color="auto"/>
              <w:right w:val="single" w:sz="4" w:space="0" w:color="auto"/>
            </w:tcBorders>
            <w:vAlign w:val="center"/>
            <w:hideMark/>
          </w:tcPr>
          <w:p w14:paraId="100BDF83"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328A6E8C"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03BFAF0E"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техники выполнения полевых и камеральных геодезических работ</w:t>
            </w:r>
          </w:p>
        </w:tc>
      </w:tr>
      <w:tr w:rsidR="00B6331C" w:rsidRPr="00B6331C" w14:paraId="0C09A065"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271F38C4"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val="restart"/>
            <w:tcBorders>
              <w:top w:val="nil"/>
              <w:left w:val="single" w:sz="4" w:space="0" w:color="auto"/>
              <w:bottom w:val="single" w:sz="4" w:space="0" w:color="auto"/>
              <w:right w:val="single" w:sz="4" w:space="0" w:color="auto"/>
            </w:tcBorders>
            <w:shd w:val="clear" w:color="auto" w:fill="auto"/>
            <w:hideMark/>
          </w:tcPr>
          <w:p w14:paraId="73D16E46" w14:textId="77777777" w:rsidR="00B6331C" w:rsidRPr="00B6331C" w:rsidRDefault="00B6331C" w:rsidP="00B6331C">
            <w:pPr>
              <w:spacing w:after="0" w:line="240" w:lineRule="auto"/>
              <w:rPr>
                <w:rFonts w:ascii="Times New Roman" w:hAnsi="Times New Roman"/>
                <w:color w:val="000000"/>
                <w:sz w:val="24"/>
                <w:szCs w:val="24"/>
              </w:rPr>
            </w:pPr>
            <w:r w:rsidRPr="00B6331C">
              <w:rPr>
                <w:rFonts w:ascii="Times New Roman" w:hAnsi="Times New Roman"/>
                <w:color w:val="000000"/>
                <w:sz w:val="24"/>
                <w:szCs w:val="24"/>
              </w:rPr>
              <w:t xml:space="preserve">ПК 1.5. Выполнять дешифрирование </w:t>
            </w:r>
            <w:proofErr w:type="spellStart"/>
            <w:r w:rsidRPr="00B6331C">
              <w:rPr>
                <w:rFonts w:ascii="Times New Roman" w:hAnsi="Times New Roman"/>
                <w:color w:val="000000"/>
                <w:sz w:val="24"/>
                <w:szCs w:val="24"/>
              </w:rPr>
              <w:t>аэро</w:t>
            </w:r>
            <w:proofErr w:type="spellEnd"/>
            <w:r w:rsidRPr="00B6331C">
              <w:rPr>
                <w:rFonts w:ascii="Times New Roman" w:hAnsi="Times New Roman"/>
                <w:color w:val="000000"/>
                <w:sz w:val="24"/>
                <w:szCs w:val="24"/>
              </w:rPr>
              <w:t>- и космических снимков для получения информации об объектах недвижимости.</w:t>
            </w:r>
          </w:p>
        </w:tc>
        <w:tc>
          <w:tcPr>
            <w:tcW w:w="2094" w:type="pct"/>
            <w:tcBorders>
              <w:top w:val="nil"/>
              <w:left w:val="nil"/>
              <w:bottom w:val="single" w:sz="4" w:space="0" w:color="auto"/>
              <w:right w:val="single" w:sz="4" w:space="0" w:color="auto"/>
            </w:tcBorders>
            <w:shd w:val="clear" w:color="auto" w:fill="auto"/>
            <w:vAlign w:val="center"/>
            <w:hideMark/>
          </w:tcPr>
          <w:p w14:paraId="448060AD"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Навыки:</w:t>
            </w:r>
          </w:p>
        </w:tc>
      </w:tr>
      <w:tr w:rsidR="00B6331C" w:rsidRPr="00B6331C" w14:paraId="577F8963" w14:textId="77777777" w:rsidTr="00B6331C">
        <w:trPr>
          <w:trHeight w:val="1575"/>
        </w:trPr>
        <w:tc>
          <w:tcPr>
            <w:tcW w:w="1384" w:type="pct"/>
            <w:vMerge/>
            <w:tcBorders>
              <w:top w:val="nil"/>
              <w:left w:val="single" w:sz="4" w:space="0" w:color="auto"/>
              <w:bottom w:val="single" w:sz="4" w:space="0" w:color="auto"/>
              <w:right w:val="single" w:sz="4" w:space="0" w:color="auto"/>
            </w:tcBorders>
            <w:vAlign w:val="center"/>
            <w:hideMark/>
          </w:tcPr>
          <w:p w14:paraId="685B0A78"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07AD9E40"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2A9CAC02"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 xml:space="preserve">подготовки материалов </w:t>
            </w:r>
            <w:proofErr w:type="spellStart"/>
            <w:r w:rsidRPr="00B6331C">
              <w:rPr>
                <w:rFonts w:ascii="Times New Roman" w:hAnsi="Times New Roman"/>
                <w:color w:val="000000"/>
                <w:sz w:val="24"/>
                <w:szCs w:val="24"/>
              </w:rPr>
              <w:t>аэро</w:t>
            </w:r>
            <w:proofErr w:type="spellEnd"/>
            <w:r w:rsidRPr="00B6331C">
              <w:rPr>
                <w:rFonts w:ascii="Times New Roman" w:hAnsi="Times New Roman"/>
                <w:color w:val="000000"/>
                <w:sz w:val="24"/>
                <w:szCs w:val="24"/>
              </w:rPr>
              <w:t>- и космических съемок для использования при проведении изыскательских и землеустроительных работ.</w:t>
            </w:r>
          </w:p>
        </w:tc>
      </w:tr>
      <w:tr w:rsidR="00B6331C" w:rsidRPr="00B6331C" w14:paraId="6975B218"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52C691CD"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26D44276"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38066C4E"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 xml:space="preserve">Умения: </w:t>
            </w:r>
          </w:p>
        </w:tc>
      </w:tr>
      <w:tr w:rsidR="00B6331C" w:rsidRPr="00B6331C" w14:paraId="3FF5BD8C" w14:textId="77777777" w:rsidTr="00B6331C">
        <w:trPr>
          <w:trHeight w:val="1260"/>
        </w:trPr>
        <w:tc>
          <w:tcPr>
            <w:tcW w:w="1384" w:type="pct"/>
            <w:vMerge/>
            <w:tcBorders>
              <w:top w:val="nil"/>
              <w:left w:val="single" w:sz="4" w:space="0" w:color="auto"/>
              <w:bottom w:val="single" w:sz="4" w:space="0" w:color="auto"/>
              <w:right w:val="single" w:sz="4" w:space="0" w:color="auto"/>
            </w:tcBorders>
            <w:vAlign w:val="center"/>
            <w:hideMark/>
          </w:tcPr>
          <w:p w14:paraId="633E20AD"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61788482"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67804C23"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 xml:space="preserve">выполнять фотограмметрические работы и дешифрирование аэрофотоснимков и </w:t>
            </w:r>
            <w:proofErr w:type="spellStart"/>
            <w:r w:rsidRPr="00B6331C">
              <w:rPr>
                <w:rFonts w:ascii="Times New Roman" w:hAnsi="Times New Roman"/>
                <w:color w:val="000000"/>
                <w:sz w:val="24"/>
                <w:szCs w:val="24"/>
              </w:rPr>
              <w:t>космофотоснимков</w:t>
            </w:r>
            <w:proofErr w:type="spellEnd"/>
            <w:r w:rsidRPr="00B6331C">
              <w:rPr>
                <w:rFonts w:ascii="Times New Roman" w:hAnsi="Times New Roman"/>
                <w:color w:val="000000"/>
                <w:sz w:val="24"/>
                <w:szCs w:val="24"/>
              </w:rPr>
              <w:t>;</w:t>
            </w:r>
          </w:p>
        </w:tc>
      </w:tr>
      <w:tr w:rsidR="00B6331C" w:rsidRPr="00B6331C" w14:paraId="77B6CCE7"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51756DBD"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20FFC93F"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0FD84AB5"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Знания:</w:t>
            </w:r>
          </w:p>
        </w:tc>
      </w:tr>
      <w:tr w:rsidR="00B6331C" w:rsidRPr="00B6331C" w14:paraId="375FAD40" w14:textId="77777777" w:rsidTr="00B6331C">
        <w:trPr>
          <w:trHeight w:val="1260"/>
        </w:trPr>
        <w:tc>
          <w:tcPr>
            <w:tcW w:w="1384" w:type="pct"/>
            <w:vMerge/>
            <w:tcBorders>
              <w:top w:val="nil"/>
              <w:left w:val="single" w:sz="4" w:space="0" w:color="auto"/>
              <w:bottom w:val="single" w:sz="4" w:space="0" w:color="auto"/>
              <w:right w:val="single" w:sz="4" w:space="0" w:color="auto"/>
            </w:tcBorders>
            <w:vAlign w:val="center"/>
            <w:hideMark/>
          </w:tcPr>
          <w:p w14:paraId="3ADFC13D"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35051CCC"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202E9D92"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технологии фотограмметрических работ и дешифрирования при создании инженерно-топографических планов;</w:t>
            </w:r>
          </w:p>
        </w:tc>
      </w:tr>
      <w:tr w:rsidR="00B6331C" w:rsidRPr="00B6331C" w14:paraId="10378EE7"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6C864777"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val="restart"/>
            <w:tcBorders>
              <w:top w:val="nil"/>
              <w:left w:val="single" w:sz="4" w:space="0" w:color="auto"/>
              <w:bottom w:val="single" w:sz="4" w:space="0" w:color="auto"/>
              <w:right w:val="single" w:sz="4" w:space="0" w:color="auto"/>
            </w:tcBorders>
            <w:shd w:val="clear" w:color="auto" w:fill="auto"/>
            <w:hideMark/>
          </w:tcPr>
          <w:p w14:paraId="76708A8D" w14:textId="77777777" w:rsidR="00B6331C" w:rsidRPr="00B6331C" w:rsidRDefault="00B6331C" w:rsidP="00B6331C">
            <w:pPr>
              <w:spacing w:after="0" w:line="240" w:lineRule="auto"/>
              <w:rPr>
                <w:rFonts w:ascii="Times New Roman" w:hAnsi="Times New Roman"/>
                <w:color w:val="000000"/>
                <w:sz w:val="24"/>
                <w:szCs w:val="24"/>
              </w:rPr>
            </w:pPr>
            <w:r w:rsidRPr="00B6331C">
              <w:rPr>
                <w:rFonts w:ascii="Times New Roman" w:hAnsi="Times New Roman"/>
                <w:color w:val="000000"/>
                <w:sz w:val="24"/>
                <w:szCs w:val="24"/>
              </w:rPr>
              <w:t>ПК 1.6. Применять аппаратно-программные средства для расчетов и составления топографических, межевых планов.</w:t>
            </w:r>
          </w:p>
        </w:tc>
        <w:tc>
          <w:tcPr>
            <w:tcW w:w="2094" w:type="pct"/>
            <w:tcBorders>
              <w:top w:val="nil"/>
              <w:left w:val="nil"/>
              <w:bottom w:val="single" w:sz="4" w:space="0" w:color="auto"/>
              <w:right w:val="single" w:sz="4" w:space="0" w:color="auto"/>
            </w:tcBorders>
            <w:shd w:val="clear" w:color="auto" w:fill="auto"/>
            <w:vAlign w:val="center"/>
            <w:hideMark/>
          </w:tcPr>
          <w:p w14:paraId="568039D5"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Навыки:</w:t>
            </w:r>
          </w:p>
        </w:tc>
      </w:tr>
      <w:tr w:rsidR="00B6331C" w:rsidRPr="00B6331C" w14:paraId="7833D042" w14:textId="77777777" w:rsidTr="00B6331C">
        <w:trPr>
          <w:trHeight w:val="630"/>
        </w:trPr>
        <w:tc>
          <w:tcPr>
            <w:tcW w:w="1384" w:type="pct"/>
            <w:vMerge/>
            <w:tcBorders>
              <w:top w:val="nil"/>
              <w:left w:val="single" w:sz="4" w:space="0" w:color="auto"/>
              <w:bottom w:val="single" w:sz="4" w:space="0" w:color="auto"/>
              <w:right w:val="single" w:sz="4" w:space="0" w:color="auto"/>
            </w:tcBorders>
            <w:vAlign w:val="center"/>
            <w:hideMark/>
          </w:tcPr>
          <w:p w14:paraId="3E71E452"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325104AB"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692CD6A8"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обработки результатов полевых измерений;</w:t>
            </w:r>
          </w:p>
        </w:tc>
      </w:tr>
      <w:tr w:rsidR="00B6331C" w:rsidRPr="00B6331C" w14:paraId="563D557F" w14:textId="77777777" w:rsidTr="00B6331C">
        <w:trPr>
          <w:trHeight w:val="1260"/>
        </w:trPr>
        <w:tc>
          <w:tcPr>
            <w:tcW w:w="1384" w:type="pct"/>
            <w:vMerge/>
            <w:tcBorders>
              <w:top w:val="nil"/>
              <w:left w:val="single" w:sz="4" w:space="0" w:color="auto"/>
              <w:bottom w:val="single" w:sz="4" w:space="0" w:color="auto"/>
              <w:right w:val="single" w:sz="4" w:space="0" w:color="auto"/>
            </w:tcBorders>
            <w:vAlign w:val="center"/>
            <w:hideMark/>
          </w:tcPr>
          <w:p w14:paraId="76C95D06"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2602A27F"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4E20AA98"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составления картографических материалов с применением специализированных компьютерных программ;</w:t>
            </w:r>
          </w:p>
        </w:tc>
      </w:tr>
      <w:tr w:rsidR="00B6331C" w:rsidRPr="00B6331C" w14:paraId="5CF4F127"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0A05BF88"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19918872"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7F2C2E30" w14:textId="77777777" w:rsidR="00B6331C" w:rsidRPr="00B6331C" w:rsidRDefault="00B6331C" w:rsidP="00B6331C">
            <w:pPr>
              <w:spacing w:after="0" w:line="240" w:lineRule="auto"/>
              <w:rPr>
                <w:rFonts w:ascii="Times New Roman" w:hAnsi="Times New Roman"/>
                <w:b/>
                <w:bCs/>
                <w:color w:val="000000"/>
                <w:sz w:val="24"/>
                <w:szCs w:val="24"/>
              </w:rPr>
            </w:pPr>
            <w:r w:rsidRPr="00B6331C">
              <w:rPr>
                <w:rFonts w:ascii="Times New Roman" w:hAnsi="Times New Roman"/>
                <w:b/>
                <w:bCs/>
                <w:color w:val="000000"/>
                <w:sz w:val="24"/>
                <w:szCs w:val="24"/>
              </w:rPr>
              <w:t xml:space="preserve">Умения: </w:t>
            </w:r>
          </w:p>
        </w:tc>
      </w:tr>
      <w:tr w:rsidR="00B6331C" w:rsidRPr="00B6331C" w14:paraId="045BDFDC" w14:textId="77777777" w:rsidTr="00B6331C">
        <w:trPr>
          <w:trHeight w:val="945"/>
        </w:trPr>
        <w:tc>
          <w:tcPr>
            <w:tcW w:w="1384" w:type="pct"/>
            <w:vMerge/>
            <w:tcBorders>
              <w:top w:val="nil"/>
              <w:left w:val="single" w:sz="4" w:space="0" w:color="auto"/>
              <w:bottom w:val="single" w:sz="4" w:space="0" w:color="auto"/>
              <w:right w:val="single" w:sz="4" w:space="0" w:color="auto"/>
            </w:tcBorders>
            <w:vAlign w:val="center"/>
            <w:hideMark/>
          </w:tcPr>
          <w:p w14:paraId="3BD45FFA"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5D72C87E"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17827F57" w14:textId="77777777" w:rsidR="00B6331C" w:rsidRPr="00B6331C" w:rsidRDefault="00B6331C" w:rsidP="00B6331C">
            <w:pPr>
              <w:spacing w:after="0" w:line="240" w:lineRule="auto"/>
              <w:rPr>
                <w:rFonts w:ascii="Times New Roman" w:hAnsi="Times New Roman"/>
                <w:color w:val="000000"/>
                <w:sz w:val="24"/>
                <w:szCs w:val="24"/>
              </w:rPr>
            </w:pPr>
            <w:r w:rsidRPr="00B6331C">
              <w:rPr>
                <w:rFonts w:ascii="Times New Roman" w:hAnsi="Times New Roman"/>
                <w:color w:val="000000"/>
                <w:sz w:val="24"/>
                <w:szCs w:val="24"/>
              </w:rPr>
              <w:t>использовать информационно-коммуникационные технологии в профессиональной деятельности.</w:t>
            </w:r>
          </w:p>
        </w:tc>
      </w:tr>
      <w:tr w:rsidR="00B6331C" w:rsidRPr="00B6331C" w14:paraId="17BC2CBD"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53A7B7B0"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643EC0B0"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56731367"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Знания:</w:t>
            </w:r>
          </w:p>
        </w:tc>
      </w:tr>
      <w:tr w:rsidR="00B6331C" w:rsidRPr="00B6331C" w14:paraId="5A1AB850" w14:textId="77777777" w:rsidTr="00B6331C">
        <w:trPr>
          <w:trHeight w:val="1260"/>
        </w:trPr>
        <w:tc>
          <w:tcPr>
            <w:tcW w:w="1384" w:type="pct"/>
            <w:vMerge/>
            <w:tcBorders>
              <w:top w:val="nil"/>
              <w:left w:val="single" w:sz="4" w:space="0" w:color="auto"/>
              <w:bottom w:val="single" w:sz="4" w:space="0" w:color="auto"/>
              <w:right w:val="single" w:sz="4" w:space="0" w:color="auto"/>
            </w:tcBorders>
            <w:vAlign w:val="center"/>
            <w:hideMark/>
          </w:tcPr>
          <w:p w14:paraId="290D0BBA"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7487B9D5"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15F1035D"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система фондов хранения сведений об объектах инженерных изысканий; порядок обращения и получения сведений;</w:t>
            </w:r>
          </w:p>
        </w:tc>
      </w:tr>
      <w:tr w:rsidR="00B6331C" w:rsidRPr="00B6331C" w14:paraId="76A174CD" w14:textId="77777777" w:rsidTr="00B6331C">
        <w:trPr>
          <w:trHeight w:val="1260"/>
        </w:trPr>
        <w:tc>
          <w:tcPr>
            <w:tcW w:w="1384" w:type="pct"/>
            <w:vMerge/>
            <w:tcBorders>
              <w:top w:val="nil"/>
              <w:left w:val="single" w:sz="4" w:space="0" w:color="auto"/>
              <w:bottom w:val="single" w:sz="4" w:space="0" w:color="auto"/>
              <w:right w:val="single" w:sz="4" w:space="0" w:color="auto"/>
            </w:tcBorders>
            <w:vAlign w:val="center"/>
            <w:hideMark/>
          </w:tcPr>
          <w:p w14:paraId="4E1DB160"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642A8152"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4DB011A3"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 xml:space="preserve">установленный порядок сдачи отчетных материалов выполненных инженерно-геодезических изысканий в ответственные организации; </w:t>
            </w:r>
          </w:p>
        </w:tc>
      </w:tr>
      <w:tr w:rsidR="00B6331C" w:rsidRPr="00B6331C" w14:paraId="0ADE19D2"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2B0ACD77"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587924C5"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3A8491E7"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требования охраны труда.</w:t>
            </w:r>
          </w:p>
        </w:tc>
      </w:tr>
      <w:tr w:rsidR="00B6331C" w:rsidRPr="00B6331C" w14:paraId="41FF8B35" w14:textId="77777777" w:rsidTr="00B6331C">
        <w:trPr>
          <w:trHeight w:val="315"/>
        </w:trPr>
        <w:tc>
          <w:tcPr>
            <w:tcW w:w="1384" w:type="pct"/>
            <w:vMerge w:val="restart"/>
            <w:tcBorders>
              <w:top w:val="nil"/>
              <w:left w:val="single" w:sz="4" w:space="0" w:color="auto"/>
              <w:bottom w:val="single" w:sz="4" w:space="0" w:color="auto"/>
              <w:right w:val="single" w:sz="4" w:space="0" w:color="auto"/>
            </w:tcBorders>
            <w:shd w:val="clear" w:color="auto" w:fill="auto"/>
            <w:hideMark/>
          </w:tcPr>
          <w:p w14:paraId="05914B09" w14:textId="77777777" w:rsidR="00B6331C" w:rsidRPr="00B6331C" w:rsidRDefault="00B6331C" w:rsidP="00B6331C">
            <w:pPr>
              <w:spacing w:after="0" w:line="240" w:lineRule="auto"/>
              <w:rPr>
                <w:rFonts w:ascii="Times New Roman" w:hAnsi="Times New Roman"/>
                <w:color w:val="000000"/>
                <w:sz w:val="24"/>
                <w:szCs w:val="24"/>
              </w:rPr>
            </w:pPr>
            <w:r w:rsidRPr="00B6331C">
              <w:rPr>
                <w:rFonts w:ascii="Times New Roman" w:hAnsi="Times New Roman"/>
                <w:color w:val="000000"/>
                <w:sz w:val="24"/>
                <w:szCs w:val="24"/>
              </w:rPr>
              <w:t>Проведение технической инвентаризации и технической оценки объектов недвижимости</w:t>
            </w:r>
          </w:p>
        </w:tc>
        <w:tc>
          <w:tcPr>
            <w:tcW w:w="1522" w:type="pct"/>
            <w:vMerge w:val="restart"/>
            <w:tcBorders>
              <w:top w:val="nil"/>
              <w:left w:val="single" w:sz="4" w:space="0" w:color="auto"/>
              <w:bottom w:val="single" w:sz="4" w:space="0" w:color="auto"/>
              <w:right w:val="single" w:sz="4" w:space="0" w:color="auto"/>
            </w:tcBorders>
            <w:shd w:val="clear" w:color="auto" w:fill="auto"/>
            <w:hideMark/>
          </w:tcPr>
          <w:p w14:paraId="31F83F29" w14:textId="77777777" w:rsidR="00B6331C" w:rsidRPr="00B6331C" w:rsidRDefault="00B6331C" w:rsidP="00B6331C">
            <w:pPr>
              <w:spacing w:after="0" w:line="240" w:lineRule="auto"/>
              <w:rPr>
                <w:rFonts w:ascii="Times New Roman" w:hAnsi="Times New Roman"/>
                <w:color w:val="000000"/>
                <w:sz w:val="24"/>
                <w:szCs w:val="24"/>
              </w:rPr>
            </w:pPr>
            <w:r w:rsidRPr="00B6331C">
              <w:rPr>
                <w:rFonts w:ascii="Times New Roman" w:hAnsi="Times New Roman"/>
                <w:color w:val="000000"/>
                <w:sz w:val="24"/>
                <w:szCs w:val="24"/>
              </w:rPr>
              <w:t>ПК 2.1.Проводить техническую инвентаризацию объектов недвижимости;</w:t>
            </w:r>
          </w:p>
        </w:tc>
        <w:tc>
          <w:tcPr>
            <w:tcW w:w="2094" w:type="pct"/>
            <w:tcBorders>
              <w:top w:val="nil"/>
              <w:left w:val="nil"/>
              <w:bottom w:val="single" w:sz="4" w:space="0" w:color="auto"/>
              <w:right w:val="single" w:sz="4" w:space="0" w:color="auto"/>
            </w:tcBorders>
            <w:shd w:val="clear" w:color="auto" w:fill="auto"/>
            <w:vAlign w:val="center"/>
            <w:hideMark/>
          </w:tcPr>
          <w:p w14:paraId="1B9BC5CA"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Навыки:</w:t>
            </w:r>
          </w:p>
        </w:tc>
      </w:tr>
      <w:tr w:rsidR="00B6331C" w:rsidRPr="00B6331C" w14:paraId="133A83F4" w14:textId="77777777" w:rsidTr="00B6331C">
        <w:trPr>
          <w:trHeight w:val="1575"/>
        </w:trPr>
        <w:tc>
          <w:tcPr>
            <w:tcW w:w="1384" w:type="pct"/>
            <w:vMerge/>
            <w:tcBorders>
              <w:top w:val="nil"/>
              <w:left w:val="single" w:sz="4" w:space="0" w:color="auto"/>
              <w:bottom w:val="single" w:sz="4" w:space="0" w:color="auto"/>
              <w:right w:val="single" w:sz="4" w:space="0" w:color="auto"/>
            </w:tcBorders>
            <w:vAlign w:val="center"/>
            <w:hideMark/>
          </w:tcPr>
          <w:p w14:paraId="038C4C45"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3856A8A4"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6F90708B"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сбора и подготовки исходной документации, состав которой определяется целями и типом объекта технической оценки (инвентаризации);</w:t>
            </w:r>
          </w:p>
        </w:tc>
      </w:tr>
      <w:tr w:rsidR="00B6331C" w:rsidRPr="00B6331C" w14:paraId="57629059"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46E4DA11"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548EA161"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7ED1F2F5"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Умения:</w:t>
            </w:r>
          </w:p>
        </w:tc>
      </w:tr>
      <w:tr w:rsidR="00B6331C" w:rsidRPr="00B6331C" w14:paraId="13175418" w14:textId="77777777" w:rsidTr="00B6331C">
        <w:trPr>
          <w:trHeight w:val="630"/>
        </w:trPr>
        <w:tc>
          <w:tcPr>
            <w:tcW w:w="1384" w:type="pct"/>
            <w:vMerge/>
            <w:tcBorders>
              <w:top w:val="nil"/>
              <w:left w:val="single" w:sz="4" w:space="0" w:color="auto"/>
              <w:bottom w:val="single" w:sz="4" w:space="0" w:color="auto"/>
              <w:right w:val="single" w:sz="4" w:space="0" w:color="auto"/>
            </w:tcBorders>
            <w:vAlign w:val="center"/>
            <w:hideMark/>
          </w:tcPr>
          <w:p w14:paraId="7B487D2C"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26F6EED5"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6A351FF1"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 xml:space="preserve">составлять проект выполнения обмерных работ; </w:t>
            </w:r>
          </w:p>
        </w:tc>
      </w:tr>
      <w:tr w:rsidR="00B6331C" w:rsidRPr="00B6331C" w14:paraId="4EC9D15E" w14:textId="77777777" w:rsidTr="00B6331C">
        <w:trPr>
          <w:trHeight w:val="1260"/>
        </w:trPr>
        <w:tc>
          <w:tcPr>
            <w:tcW w:w="1384" w:type="pct"/>
            <w:vMerge/>
            <w:tcBorders>
              <w:top w:val="nil"/>
              <w:left w:val="single" w:sz="4" w:space="0" w:color="auto"/>
              <w:bottom w:val="single" w:sz="4" w:space="0" w:color="auto"/>
              <w:right w:val="single" w:sz="4" w:space="0" w:color="auto"/>
            </w:tcBorders>
            <w:vAlign w:val="center"/>
            <w:hideMark/>
          </w:tcPr>
          <w:p w14:paraId="0101D3A5"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3E2119E3"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16EAF51B"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проводить инвентаризацию объекта в целях установления наличия изменения в планировке и техническом состоянии объекта;</w:t>
            </w:r>
          </w:p>
        </w:tc>
      </w:tr>
      <w:tr w:rsidR="00B6331C" w:rsidRPr="00B6331C" w14:paraId="0C47796E"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2F71E4B5"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3F5FBA43"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56797341"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Знания:</w:t>
            </w:r>
          </w:p>
        </w:tc>
      </w:tr>
      <w:tr w:rsidR="00B6331C" w:rsidRPr="00B6331C" w14:paraId="1847F43E" w14:textId="77777777" w:rsidTr="00B6331C">
        <w:trPr>
          <w:trHeight w:val="1575"/>
        </w:trPr>
        <w:tc>
          <w:tcPr>
            <w:tcW w:w="1384" w:type="pct"/>
            <w:vMerge/>
            <w:tcBorders>
              <w:top w:val="nil"/>
              <w:left w:val="single" w:sz="4" w:space="0" w:color="auto"/>
              <w:bottom w:val="single" w:sz="4" w:space="0" w:color="auto"/>
              <w:right w:val="single" w:sz="4" w:space="0" w:color="auto"/>
            </w:tcBorders>
            <w:vAlign w:val="center"/>
            <w:hideMark/>
          </w:tcPr>
          <w:p w14:paraId="2D0A2B42"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7A2A4296"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42497CDD"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 xml:space="preserve">состав и содержание программ технического обследования в зависимости от целей оценки технического состояния зданий и сооружений; </w:t>
            </w:r>
          </w:p>
        </w:tc>
      </w:tr>
      <w:tr w:rsidR="00B6331C" w:rsidRPr="00B6331C" w14:paraId="0396329A"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1B71ACB7"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val="restart"/>
            <w:tcBorders>
              <w:top w:val="nil"/>
              <w:left w:val="single" w:sz="4" w:space="0" w:color="auto"/>
              <w:bottom w:val="single" w:sz="4" w:space="0" w:color="auto"/>
              <w:right w:val="single" w:sz="4" w:space="0" w:color="auto"/>
            </w:tcBorders>
            <w:shd w:val="clear" w:color="auto" w:fill="auto"/>
            <w:hideMark/>
          </w:tcPr>
          <w:p w14:paraId="72FBB92D" w14:textId="77777777" w:rsidR="00B6331C" w:rsidRPr="00B6331C" w:rsidRDefault="00B6331C" w:rsidP="00B6331C">
            <w:pPr>
              <w:spacing w:after="0" w:line="240" w:lineRule="auto"/>
              <w:rPr>
                <w:rFonts w:ascii="Times New Roman" w:hAnsi="Times New Roman"/>
                <w:color w:val="000000"/>
                <w:sz w:val="24"/>
                <w:szCs w:val="24"/>
              </w:rPr>
            </w:pPr>
            <w:r w:rsidRPr="00B6331C">
              <w:rPr>
                <w:rFonts w:ascii="Times New Roman" w:hAnsi="Times New Roman"/>
                <w:color w:val="000000"/>
                <w:sz w:val="24"/>
                <w:szCs w:val="24"/>
              </w:rPr>
              <w:t>ПК 2.2. Выполнять градостроительную оценку территории поселения;</w:t>
            </w:r>
          </w:p>
        </w:tc>
        <w:tc>
          <w:tcPr>
            <w:tcW w:w="2094" w:type="pct"/>
            <w:tcBorders>
              <w:top w:val="nil"/>
              <w:left w:val="nil"/>
              <w:bottom w:val="single" w:sz="4" w:space="0" w:color="auto"/>
              <w:right w:val="single" w:sz="4" w:space="0" w:color="auto"/>
            </w:tcBorders>
            <w:shd w:val="clear" w:color="auto" w:fill="auto"/>
            <w:vAlign w:val="center"/>
            <w:hideMark/>
          </w:tcPr>
          <w:p w14:paraId="3DFBE53D"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Навыки:</w:t>
            </w:r>
          </w:p>
        </w:tc>
      </w:tr>
      <w:tr w:rsidR="00B6331C" w:rsidRPr="00B6331C" w14:paraId="19020F6A" w14:textId="77777777" w:rsidTr="00B6331C">
        <w:trPr>
          <w:trHeight w:val="630"/>
        </w:trPr>
        <w:tc>
          <w:tcPr>
            <w:tcW w:w="1384" w:type="pct"/>
            <w:vMerge/>
            <w:tcBorders>
              <w:top w:val="nil"/>
              <w:left w:val="single" w:sz="4" w:space="0" w:color="auto"/>
              <w:bottom w:val="single" w:sz="4" w:space="0" w:color="auto"/>
              <w:right w:val="single" w:sz="4" w:space="0" w:color="auto"/>
            </w:tcBorders>
            <w:vAlign w:val="center"/>
            <w:hideMark/>
          </w:tcPr>
          <w:p w14:paraId="341FDE77"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45A64EA0"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18233056"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 xml:space="preserve">проведения натурных обследований конструкций; </w:t>
            </w:r>
          </w:p>
        </w:tc>
      </w:tr>
      <w:tr w:rsidR="00B6331C" w:rsidRPr="00B6331C" w14:paraId="4F944997" w14:textId="77777777" w:rsidTr="00B6331C">
        <w:trPr>
          <w:trHeight w:val="945"/>
        </w:trPr>
        <w:tc>
          <w:tcPr>
            <w:tcW w:w="1384" w:type="pct"/>
            <w:vMerge/>
            <w:tcBorders>
              <w:top w:val="nil"/>
              <w:left w:val="single" w:sz="4" w:space="0" w:color="auto"/>
              <w:bottom w:val="single" w:sz="4" w:space="0" w:color="auto"/>
              <w:right w:val="single" w:sz="4" w:space="0" w:color="auto"/>
            </w:tcBorders>
            <w:vAlign w:val="center"/>
            <w:hideMark/>
          </w:tcPr>
          <w:p w14:paraId="7F160383"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0A91A6AA"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10B374CB"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 xml:space="preserve">проведения обмерных работ, с использованием оптимальных приемов их выполнения; </w:t>
            </w:r>
          </w:p>
        </w:tc>
      </w:tr>
      <w:tr w:rsidR="00B6331C" w:rsidRPr="00B6331C" w14:paraId="4E72A199"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06D80864"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28C69256"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64E8B4F2"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Умения:</w:t>
            </w:r>
          </w:p>
        </w:tc>
      </w:tr>
      <w:tr w:rsidR="00B6331C" w:rsidRPr="00B6331C" w14:paraId="6FAA7016"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1EAE43D3"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1E6CB5F1"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4B8CB28C"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 xml:space="preserve">выполнять комплекс обмерных работ; </w:t>
            </w:r>
          </w:p>
        </w:tc>
      </w:tr>
      <w:tr w:rsidR="00B6331C" w:rsidRPr="00B6331C" w14:paraId="3D2500A4" w14:textId="77777777" w:rsidTr="00B6331C">
        <w:trPr>
          <w:trHeight w:val="630"/>
        </w:trPr>
        <w:tc>
          <w:tcPr>
            <w:tcW w:w="1384" w:type="pct"/>
            <w:vMerge/>
            <w:tcBorders>
              <w:top w:val="nil"/>
              <w:left w:val="single" w:sz="4" w:space="0" w:color="auto"/>
              <w:bottom w:val="single" w:sz="4" w:space="0" w:color="auto"/>
              <w:right w:val="single" w:sz="4" w:space="0" w:color="auto"/>
            </w:tcBorders>
            <w:vAlign w:val="center"/>
            <w:hideMark/>
          </w:tcPr>
          <w:p w14:paraId="789AE3EA"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692685CF"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05E85582"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 xml:space="preserve">оценивать техническое состояние конструкций; </w:t>
            </w:r>
          </w:p>
        </w:tc>
      </w:tr>
      <w:tr w:rsidR="00B6331C" w:rsidRPr="00B6331C" w14:paraId="711E737B"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4F96780E"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5A88A12D"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469C315C"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Знания:</w:t>
            </w:r>
          </w:p>
        </w:tc>
      </w:tr>
      <w:tr w:rsidR="00B6331C" w:rsidRPr="00B6331C" w14:paraId="36838128" w14:textId="77777777" w:rsidTr="00B6331C">
        <w:trPr>
          <w:trHeight w:val="1575"/>
        </w:trPr>
        <w:tc>
          <w:tcPr>
            <w:tcW w:w="1384" w:type="pct"/>
            <w:vMerge/>
            <w:tcBorders>
              <w:top w:val="nil"/>
              <w:left w:val="single" w:sz="4" w:space="0" w:color="auto"/>
              <w:bottom w:val="single" w:sz="4" w:space="0" w:color="auto"/>
              <w:right w:val="single" w:sz="4" w:space="0" w:color="auto"/>
            </w:tcBorders>
            <w:vAlign w:val="center"/>
            <w:hideMark/>
          </w:tcPr>
          <w:p w14:paraId="38412674"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366CF1DB"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0C871D80"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технологию проведения обмеров зданий; технологии проведения натурных обследований конструкций и оценки технического состояния объекта;</w:t>
            </w:r>
          </w:p>
        </w:tc>
      </w:tr>
      <w:tr w:rsidR="00B6331C" w:rsidRPr="00B6331C" w14:paraId="77E51FE4"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6DFEA436"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val="restart"/>
            <w:tcBorders>
              <w:top w:val="nil"/>
              <w:left w:val="single" w:sz="4" w:space="0" w:color="auto"/>
              <w:bottom w:val="single" w:sz="4" w:space="0" w:color="auto"/>
              <w:right w:val="single" w:sz="4" w:space="0" w:color="auto"/>
            </w:tcBorders>
            <w:shd w:val="clear" w:color="auto" w:fill="auto"/>
            <w:hideMark/>
          </w:tcPr>
          <w:p w14:paraId="5CEE8CCC" w14:textId="77777777" w:rsidR="00B6331C" w:rsidRPr="00B6331C" w:rsidRDefault="00B6331C" w:rsidP="00B6331C">
            <w:pPr>
              <w:spacing w:after="0" w:line="240" w:lineRule="auto"/>
              <w:rPr>
                <w:rFonts w:ascii="Times New Roman" w:hAnsi="Times New Roman"/>
                <w:color w:val="000000"/>
                <w:sz w:val="24"/>
                <w:szCs w:val="24"/>
              </w:rPr>
            </w:pPr>
            <w:r w:rsidRPr="00B6331C">
              <w:rPr>
                <w:rFonts w:ascii="Times New Roman" w:hAnsi="Times New Roman"/>
                <w:color w:val="000000"/>
                <w:sz w:val="24"/>
                <w:szCs w:val="24"/>
              </w:rPr>
              <w:t>ПК 2.3. Составлять технический план объектов капитального строительства с применением аппаратно-программных средств;</w:t>
            </w:r>
          </w:p>
        </w:tc>
        <w:tc>
          <w:tcPr>
            <w:tcW w:w="2094" w:type="pct"/>
            <w:tcBorders>
              <w:top w:val="nil"/>
              <w:left w:val="nil"/>
              <w:bottom w:val="single" w:sz="4" w:space="0" w:color="auto"/>
              <w:right w:val="single" w:sz="4" w:space="0" w:color="auto"/>
            </w:tcBorders>
            <w:shd w:val="clear" w:color="auto" w:fill="auto"/>
            <w:vAlign w:val="center"/>
            <w:hideMark/>
          </w:tcPr>
          <w:p w14:paraId="469C5E94"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Навыки:</w:t>
            </w:r>
          </w:p>
        </w:tc>
      </w:tr>
      <w:tr w:rsidR="00B6331C" w:rsidRPr="00B6331C" w14:paraId="71F45C9A" w14:textId="77777777" w:rsidTr="00B6331C">
        <w:trPr>
          <w:trHeight w:val="1200"/>
        </w:trPr>
        <w:tc>
          <w:tcPr>
            <w:tcW w:w="1384" w:type="pct"/>
            <w:vMerge/>
            <w:tcBorders>
              <w:top w:val="nil"/>
              <w:left w:val="single" w:sz="4" w:space="0" w:color="auto"/>
              <w:bottom w:val="single" w:sz="4" w:space="0" w:color="auto"/>
              <w:right w:val="single" w:sz="4" w:space="0" w:color="auto"/>
            </w:tcBorders>
            <w:vAlign w:val="center"/>
            <w:hideMark/>
          </w:tcPr>
          <w:p w14:paraId="2C055CA6"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64C018A8"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387EC265"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подготовки и оформления технического плана, акта обследования на объект капитального</w:t>
            </w:r>
            <w:r w:rsidRPr="00B6331C">
              <w:rPr>
                <w:rFonts w:cs="Calibri"/>
                <w:color w:val="000000"/>
                <w:sz w:val="20"/>
                <w:szCs w:val="20"/>
              </w:rPr>
              <w:t xml:space="preserve"> строительства.</w:t>
            </w:r>
          </w:p>
        </w:tc>
      </w:tr>
      <w:tr w:rsidR="00B6331C" w:rsidRPr="00B6331C" w14:paraId="6436B60E"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46917DD3"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5694E77C"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2981661A"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Умения:</w:t>
            </w:r>
          </w:p>
        </w:tc>
      </w:tr>
      <w:tr w:rsidR="00B6331C" w:rsidRPr="00B6331C" w14:paraId="1C8579E9" w14:textId="77777777" w:rsidTr="00B6331C">
        <w:trPr>
          <w:trHeight w:val="630"/>
        </w:trPr>
        <w:tc>
          <w:tcPr>
            <w:tcW w:w="1384" w:type="pct"/>
            <w:vMerge/>
            <w:tcBorders>
              <w:top w:val="nil"/>
              <w:left w:val="single" w:sz="4" w:space="0" w:color="auto"/>
              <w:bottom w:val="single" w:sz="4" w:space="0" w:color="auto"/>
              <w:right w:val="single" w:sz="4" w:space="0" w:color="auto"/>
            </w:tcBorders>
            <w:vAlign w:val="center"/>
            <w:hideMark/>
          </w:tcPr>
          <w:p w14:paraId="21F32349"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079D6617"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3C62272B"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составлять технический план на объект капитального строительства;</w:t>
            </w:r>
          </w:p>
        </w:tc>
      </w:tr>
      <w:tr w:rsidR="00B6331C" w:rsidRPr="00B6331C" w14:paraId="669A3201" w14:textId="77777777" w:rsidTr="00B6331C">
        <w:trPr>
          <w:trHeight w:val="630"/>
        </w:trPr>
        <w:tc>
          <w:tcPr>
            <w:tcW w:w="1384" w:type="pct"/>
            <w:vMerge/>
            <w:tcBorders>
              <w:top w:val="nil"/>
              <w:left w:val="single" w:sz="4" w:space="0" w:color="auto"/>
              <w:bottom w:val="single" w:sz="4" w:space="0" w:color="auto"/>
              <w:right w:val="single" w:sz="4" w:space="0" w:color="auto"/>
            </w:tcBorders>
            <w:vAlign w:val="center"/>
            <w:hideMark/>
          </w:tcPr>
          <w:p w14:paraId="47A29897"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43C4B47E"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6C4D253B"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составлять акт обследования на объект капитального строительства.</w:t>
            </w:r>
          </w:p>
        </w:tc>
      </w:tr>
      <w:tr w:rsidR="00B6331C" w:rsidRPr="00B6331C" w14:paraId="56F16F89"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447D4E05"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1626E0BF"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6C88CB70"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Знания:</w:t>
            </w:r>
            <w:r w:rsidRPr="00B6331C">
              <w:rPr>
                <w:rFonts w:ascii="Times New Roman" w:hAnsi="Times New Roman"/>
                <w:color w:val="000000"/>
                <w:sz w:val="24"/>
                <w:szCs w:val="24"/>
              </w:rPr>
              <w:t xml:space="preserve"> </w:t>
            </w:r>
          </w:p>
        </w:tc>
      </w:tr>
      <w:tr w:rsidR="00B6331C" w:rsidRPr="00B6331C" w14:paraId="34183152" w14:textId="77777777" w:rsidTr="00B6331C">
        <w:trPr>
          <w:trHeight w:val="945"/>
        </w:trPr>
        <w:tc>
          <w:tcPr>
            <w:tcW w:w="1384" w:type="pct"/>
            <w:vMerge/>
            <w:tcBorders>
              <w:top w:val="nil"/>
              <w:left w:val="single" w:sz="4" w:space="0" w:color="auto"/>
              <w:bottom w:val="single" w:sz="4" w:space="0" w:color="auto"/>
              <w:right w:val="single" w:sz="4" w:space="0" w:color="auto"/>
            </w:tcBorders>
            <w:vAlign w:val="center"/>
            <w:hideMark/>
          </w:tcPr>
          <w:p w14:paraId="0750D1AF"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4288E42A"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18A604F0"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 xml:space="preserve">технологию проведения технической инвентаризации объекта недвижимости; </w:t>
            </w:r>
          </w:p>
        </w:tc>
      </w:tr>
      <w:tr w:rsidR="00B6331C" w:rsidRPr="00B6331C" w14:paraId="690D385E"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1F28F13B"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val="restart"/>
            <w:tcBorders>
              <w:top w:val="nil"/>
              <w:left w:val="single" w:sz="4" w:space="0" w:color="auto"/>
              <w:bottom w:val="single" w:sz="4" w:space="0" w:color="auto"/>
              <w:right w:val="single" w:sz="4" w:space="0" w:color="auto"/>
            </w:tcBorders>
            <w:shd w:val="clear" w:color="auto" w:fill="auto"/>
            <w:hideMark/>
          </w:tcPr>
          <w:p w14:paraId="00BB2121" w14:textId="77777777" w:rsidR="00B6331C" w:rsidRPr="00B6331C" w:rsidRDefault="00B6331C" w:rsidP="00B6331C">
            <w:pPr>
              <w:spacing w:after="0" w:line="240" w:lineRule="auto"/>
              <w:rPr>
                <w:rFonts w:ascii="Times New Roman" w:hAnsi="Times New Roman"/>
                <w:color w:val="000000"/>
                <w:sz w:val="24"/>
                <w:szCs w:val="24"/>
              </w:rPr>
            </w:pPr>
            <w:r w:rsidRPr="00B6331C">
              <w:rPr>
                <w:rFonts w:ascii="Times New Roman" w:hAnsi="Times New Roman"/>
                <w:color w:val="000000"/>
                <w:sz w:val="24"/>
                <w:szCs w:val="24"/>
              </w:rPr>
              <w:t>ПК 2.4. Вносить данные в реестры информационных систем различного назначения.</w:t>
            </w:r>
          </w:p>
        </w:tc>
        <w:tc>
          <w:tcPr>
            <w:tcW w:w="2094" w:type="pct"/>
            <w:tcBorders>
              <w:top w:val="nil"/>
              <w:left w:val="nil"/>
              <w:bottom w:val="single" w:sz="4" w:space="0" w:color="auto"/>
              <w:right w:val="single" w:sz="4" w:space="0" w:color="auto"/>
            </w:tcBorders>
            <w:shd w:val="clear" w:color="auto" w:fill="auto"/>
            <w:vAlign w:val="center"/>
            <w:hideMark/>
          </w:tcPr>
          <w:p w14:paraId="25F2A769"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Навыки:</w:t>
            </w:r>
          </w:p>
        </w:tc>
      </w:tr>
      <w:tr w:rsidR="00B6331C" w:rsidRPr="00B6331C" w14:paraId="6DF04D24" w14:textId="77777777" w:rsidTr="00B6331C">
        <w:trPr>
          <w:trHeight w:val="1260"/>
        </w:trPr>
        <w:tc>
          <w:tcPr>
            <w:tcW w:w="1384" w:type="pct"/>
            <w:vMerge/>
            <w:tcBorders>
              <w:top w:val="nil"/>
              <w:left w:val="single" w:sz="4" w:space="0" w:color="auto"/>
              <w:bottom w:val="single" w:sz="4" w:space="0" w:color="auto"/>
              <w:right w:val="single" w:sz="4" w:space="0" w:color="auto"/>
            </w:tcBorders>
            <w:vAlign w:val="center"/>
            <w:hideMark/>
          </w:tcPr>
          <w:p w14:paraId="3B384F98"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7A52497D"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41DA475B"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формирования отчетной документации по оценке технического состояния и определению износа конструкций;</w:t>
            </w:r>
          </w:p>
        </w:tc>
      </w:tr>
      <w:tr w:rsidR="00B6331C" w:rsidRPr="00B6331C" w14:paraId="5E276F4D"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36CC4B2D"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566CC2CE"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257A414A"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Умения:</w:t>
            </w:r>
          </w:p>
        </w:tc>
      </w:tr>
      <w:tr w:rsidR="00B6331C" w:rsidRPr="00B6331C" w14:paraId="512EE212" w14:textId="77777777" w:rsidTr="00B6331C">
        <w:trPr>
          <w:trHeight w:val="945"/>
        </w:trPr>
        <w:tc>
          <w:tcPr>
            <w:tcW w:w="1384" w:type="pct"/>
            <w:vMerge/>
            <w:tcBorders>
              <w:top w:val="nil"/>
              <w:left w:val="single" w:sz="4" w:space="0" w:color="auto"/>
              <w:bottom w:val="single" w:sz="4" w:space="0" w:color="auto"/>
              <w:right w:val="single" w:sz="4" w:space="0" w:color="auto"/>
            </w:tcBorders>
            <w:vAlign w:val="center"/>
            <w:hideMark/>
          </w:tcPr>
          <w:p w14:paraId="29E5B863"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6CDF7884"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541F55E4"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 xml:space="preserve">формировать и оформлять отчетную документацию по комплексу обмерных работ; </w:t>
            </w:r>
          </w:p>
        </w:tc>
      </w:tr>
      <w:tr w:rsidR="00B6331C" w:rsidRPr="00B6331C" w14:paraId="1ABD3A98" w14:textId="77777777" w:rsidTr="00B6331C">
        <w:trPr>
          <w:trHeight w:val="630"/>
        </w:trPr>
        <w:tc>
          <w:tcPr>
            <w:tcW w:w="1384" w:type="pct"/>
            <w:vMerge/>
            <w:tcBorders>
              <w:top w:val="nil"/>
              <w:left w:val="single" w:sz="4" w:space="0" w:color="auto"/>
              <w:bottom w:val="single" w:sz="4" w:space="0" w:color="auto"/>
              <w:right w:val="single" w:sz="4" w:space="0" w:color="auto"/>
            </w:tcBorders>
            <w:vAlign w:val="center"/>
            <w:hideMark/>
          </w:tcPr>
          <w:p w14:paraId="0EA3A901"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37974462"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41274635"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проводить паспортизацию объекта недвижимости;</w:t>
            </w:r>
          </w:p>
        </w:tc>
      </w:tr>
      <w:tr w:rsidR="00B6331C" w:rsidRPr="00B6331C" w14:paraId="0A5966AD"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687D9CCD"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35F55E88"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21385D20"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Знания:</w:t>
            </w:r>
          </w:p>
        </w:tc>
      </w:tr>
      <w:tr w:rsidR="00B6331C" w:rsidRPr="00B6331C" w14:paraId="0FD1E07A" w14:textId="77777777" w:rsidTr="00B6331C">
        <w:trPr>
          <w:trHeight w:val="630"/>
        </w:trPr>
        <w:tc>
          <w:tcPr>
            <w:tcW w:w="1384" w:type="pct"/>
            <w:vMerge/>
            <w:tcBorders>
              <w:top w:val="nil"/>
              <w:left w:val="single" w:sz="4" w:space="0" w:color="auto"/>
              <w:bottom w:val="single" w:sz="4" w:space="0" w:color="auto"/>
              <w:right w:val="single" w:sz="4" w:space="0" w:color="auto"/>
            </w:tcBorders>
            <w:vAlign w:val="center"/>
            <w:hideMark/>
          </w:tcPr>
          <w:p w14:paraId="22C4AA5B"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6DC81EAD"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314DC6D6"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состав отчетной документации по комплексу выполненных работ    </w:t>
            </w:r>
            <w:r w:rsidRPr="00B6331C">
              <w:rPr>
                <w:rFonts w:ascii="Times New Roman" w:hAnsi="Times New Roman"/>
                <w:b/>
                <w:bCs/>
                <w:color w:val="000000"/>
                <w:sz w:val="24"/>
                <w:szCs w:val="24"/>
              </w:rPr>
              <w:t xml:space="preserve"> </w:t>
            </w:r>
          </w:p>
        </w:tc>
      </w:tr>
      <w:tr w:rsidR="00B6331C" w:rsidRPr="00B6331C" w14:paraId="501F55CA" w14:textId="77777777" w:rsidTr="00B6331C">
        <w:trPr>
          <w:trHeight w:val="315"/>
        </w:trPr>
        <w:tc>
          <w:tcPr>
            <w:tcW w:w="1384" w:type="pct"/>
            <w:vMerge w:val="restart"/>
            <w:tcBorders>
              <w:top w:val="nil"/>
              <w:left w:val="single" w:sz="4" w:space="0" w:color="auto"/>
              <w:bottom w:val="single" w:sz="4" w:space="0" w:color="auto"/>
              <w:right w:val="single" w:sz="4" w:space="0" w:color="auto"/>
            </w:tcBorders>
            <w:shd w:val="clear" w:color="auto" w:fill="auto"/>
            <w:hideMark/>
          </w:tcPr>
          <w:p w14:paraId="019D6EE8" w14:textId="77777777" w:rsidR="00B6331C" w:rsidRPr="00B6331C" w:rsidRDefault="00B6331C" w:rsidP="00B6331C">
            <w:pPr>
              <w:spacing w:after="0" w:line="240" w:lineRule="auto"/>
              <w:rPr>
                <w:rFonts w:ascii="Times New Roman" w:hAnsi="Times New Roman"/>
                <w:color w:val="000000"/>
                <w:sz w:val="24"/>
                <w:szCs w:val="24"/>
              </w:rPr>
            </w:pPr>
            <w:r w:rsidRPr="00B6331C">
              <w:rPr>
                <w:rFonts w:ascii="Times New Roman" w:hAnsi="Times New Roman"/>
                <w:color w:val="000000"/>
                <w:sz w:val="24"/>
                <w:szCs w:val="24"/>
              </w:rPr>
              <w:t>Вспомогательная деятельность в сфере государственного кадастрового учета и (или) государственной регистрации прав на объекты недвижимости, определения кадастровой стоимости</w:t>
            </w:r>
          </w:p>
        </w:tc>
        <w:tc>
          <w:tcPr>
            <w:tcW w:w="1522" w:type="pct"/>
            <w:vMerge w:val="restart"/>
            <w:tcBorders>
              <w:top w:val="nil"/>
              <w:left w:val="single" w:sz="4" w:space="0" w:color="auto"/>
              <w:bottom w:val="single" w:sz="4" w:space="0" w:color="auto"/>
              <w:right w:val="single" w:sz="4" w:space="0" w:color="auto"/>
            </w:tcBorders>
            <w:shd w:val="clear" w:color="auto" w:fill="auto"/>
            <w:hideMark/>
          </w:tcPr>
          <w:p w14:paraId="0FB471CE" w14:textId="77777777" w:rsidR="00B6331C" w:rsidRPr="00B6331C" w:rsidRDefault="00B6331C" w:rsidP="00B6331C">
            <w:pPr>
              <w:spacing w:after="0" w:line="240" w:lineRule="auto"/>
              <w:rPr>
                <w:rFonts w:ascii="Times New Roman" w:hAnsi="Times New Roman"/>
                <w:color w:val="000000"/>
                <w:sz w:val="24"/>
                <w:szCs w:val="24"/>
              </w:rPr>
            </w:pPr>
            <w:r w:rsidRPr="00B6331C">
              <w:rPr>
                <w:rFonts w:ascii="Times New Roman" w:hAnsi="Times New Roman"/>
                <w:color w:val="000000"/>
                <w:sz w:val="24"/>
                <w:szCs w:val="24"/>
              </w:rPr>
              <w:t>ПК 3.1.</w:t>
            </w:r>
            <w:r w:rsidRPr="00B6331C">
              <w:rPr>
                <w:rFonts w:ascii="Times New Roman" w:hAnsi="Times New Roman"/>
                <w:color w:val="282828"/>
                <w:sz w:val="24"/>
                <w:szCs w:val="24"/>
              </w:rPr>
              <w:t xml:space="preserve"> Консультировать по вопросам регистрации прав на объекты недвижимости, и предоставления сведений, содержащихся в Едином государственном реестре недвижимости (ЕГРН)</w:t>
            </w:r>
            <w:r w:rsidRPr="00B6331C">
              <w:rPr>
                <w:rFonts w:ascii="Times New Roman" w:hAnsi="Times New Roman"/>
                <w:color w:val="000000"/>
                <w:sz w:val="24"/>
                <w:szCs w:val="24"/>
              </w:rPr>
              <w:t>;</w:t>
            </w:r>
          </w:p>
        </w:tc>
        <w:tc>
          <w:tcPr>
            <w:tcW w:w="2094" w:type="pct"/>
            <w:tcBorders>
              <w:top w:val="nil"/>
              <w:left w:val="nil"/>
              <w:bottom w:val="single" w:sz="4" w:space="0" w:color="auto"/>
              <w:right w:val="single" w:sz="4" w:space="0" w:color="auto"/>
            </w:tcBorders>
            <w:shd w:val="clear" w:color="auto" w:fill="auto"/>
            <w:vAlign w:val="center"/>
            <w:hideMark/>
          </w:tcPr>
          <w:p w14:paraId="187EB62B"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Навыки:</w:t>
            </w:r>
          </w:p>
        </w:tc>
      </w:tr>
      <w:tr w:rsidR="00B6331C" w:rsidRPr="00B6331C" w14:paraId="2417D6BB" w14:textId="77777777" w:rsidTr="00B6331C">
        <w:trPr>
          <w:trHeight w:val="1575"/>
        </w:trPr>
        <w:tc>
          <w:tcPr>
            <w:tcW w:w="1384" w:type="pct"/>
            <w:vMerge/>
            <w:tcBorders>
              <w:top w:val="nil"/>
              <w:left w:val="single" w:sz="4" w:space="0" w:color="auto"/>
              <w:bottom w:val="single" w:sz="4" w:space="0" w:color="auto"/>
              <w:right w:val="single" w:sz="4" w:space="0" w:color="auto"/>
            </w:tcBorders>
            <w:vAlign w:val="center"/>
            <w:hideMark/>
          </w:tcPr>
          <w:p w14:paraId="5D2B177C"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5930E42F"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43AECDBE"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консультирования граждан и организаций в сфере государственного кадастрового учета и государственной регистрации прав на объекты недвижимости;</w:t>
            </w:r>
          </w:p>
        </w:tc>
      </w:tr>
      <w:tr w:rsidR="00B6331C" w:rsidRPr="00B6331C" w14:paraId="0E01A5A2"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41957C34"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1ECAC08B"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63494C51"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Умения:</w:t>
            </w:r>
          </w:p>
        </w:tc>
      </w:tr>
      <w:tr w:rsidR="00B6331C" w:rsidRPr="00B6331C" w14:paraId="247D5AD7" w14:textId="77777777" w:rsidTr="00B6331C">
        <w:trPr>
          <w:trHeight w:val="2205"/>
        </w:trPr>
        <w:tc>
          <w:tcPr>
            <w:tcW w:w="1384" w:type="pct"/>
            <w:vMerge/>
            <w:tcBorders>
              <w:top w:val="nil"/>
              <w:left w:val="single" w:sz="4" w:space="0" w:color="auto"/>
              <w:bottom w:val="single" w:sz="4" w:space="0" w:color="auto"/>
              <w:right w:val="single" w:sz="4" w:space="0" w:color="auto"/>
            </w:tcBorders>
            <w:vAlign w:val="center"/>
            <w:hideMark/>
          </w:tcPr>
          <w:p w14:paraId="703BE209"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445B5739"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7F2E0B88"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объяснять (в том числе по телефонной связи) о правилах и порядке предоставления услуг в сфере кадастрового учета и регистрации прав на объекты недвижимости, предоставления сведений, содержащихся в ЕГРН;</w:t>
            </w:r>
          </w:p>
        </w:tc>
      </w:tr>
      <w:tr w:rsidR="00B6331C" w:rsidRPr="00B6331C" w14:paraId="664C8ACB" w14:textId="77777777" w:rsidTr="00B6331C">
        <w:trPr>
          <w:trHeight w:val="2205"/>
        </w:trPr>
        <w:tc>
          <w:tcPr>
            <w:tcW w:w="1384" w:type="pct"/>
            <w:vMerge/>
            <w:tcBorders>
              <w:top w:val="nil"/>
              <w:left w:val="single" w:sz="4" w:space="0" w:color="auto"/>
              <w:bottom w:val="single" w:sz="4" w:space="0" w:color="auto"/>
              <w:right w:val="single" w:sz="4" w:space="0" w:color="auto"/>
            </w:tcBorders>
            <w:vAlign w:val="center"/>
            <w:hideMark/>
          </w:tcPr>
          <w:p w14:paraId="7812BC73"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01D47986"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4F46B2F7"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консультировать по вопросам государственного кадастрового учета, государственной регистрации прав на объекты недвижимости, правилах и порядке внесения сведений в Единый государственный реестр недвижимости;</w:t>
            </w:r>
          </w:p>
        </w:tc>
      </w:tr>
      <w:tr w:rsidR="00B6331C" w:rsidRPr="00B6331C" w14:paraId="6C231602" w14:textId="77777777" w:rsidTr="00B6331C">
        <w:trPr>
          <w:trHeight w:val="1260"/>
        </w:trPr>
        <w:tc>
          <w:tcPr>
            <w:tcW w:w="1384" w:type="pct"/>
            <w:vMerge/>
            <w:tcBorders>
              <w:top w:val="nil"/>
              <w:left w:val="single" w:sz="4" w:space="0" w:color="auto"/>
              <w:bottom w:val="single" w:sz="4" w:space="0" w:color="auto"/>
              <w:right w:val="single" w:sz="4" w:space="0" w:color="auto"/>
            </w:tcBorders>
            <w:vAlign w:val="center"/>
            <w:hideMark/>
          </w:tcPr>
          <w:p w14:paraId="21756F28"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31360A1A"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012E669C" w14:textId="77777777" w:rsidR="00B6331C" w:rsidRPr="00B6331C" w:rsidRDefault="00B6331C" w:rsidP="00B6331C">
            <w:pPr>
              <w:spacing w:after="0" w:line="240" w:lineRule="auto"/>
              <w:jc w:val="both"/>
              <w:rPr>
                <w:rFonts w:ascii="Times New Roman" w:hAnsi="Times New Roman"/>
                <w:color w:val="333333"/>
                <w:sz w:val="24"/>
                <w:szCs w:val="24"/>
              </w:rPr>
            </w:pPr>
            <w:r w:rsidRPr="00B6331C">
              <w:rPr>
                <w:rFonts w:ascii="Times New Roman" w:hAnsi="Times New Roman"/>
                <w:color w:val="333333"/>
                <w:sz w:val="24"/>
                <w:szCs w:val="24"/>
              </w:rPr>
              <w:t>проверять документы на соответствие нормам законодательства Российской Федерации в сфере государственной кадастровой оценки;</w:t>
            </w:r>
          </w:p>
        </w:tc>
      </w:tr>
      <w:tr w:rsidR="00B6331C" w:rsidRPr="00B6331C" w14:paraId="1813E31C"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1910326E"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1D6B73F7"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3E4C8194"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Знания:</w:t>
            </w:r>
          </w:p>
        </w:tc>
      </w:tr>
      <w:tr w:rsidR="00B6331C" w:rsidRPr="00B6331C" w14:paraId="2DDB7ADD" w14:textId="77777777" w:rsidTr="00B6331C">
        <w:trPr>
          <w:trHeight w:val="2145"/>
        </w:trPr>
        <w:tc>
          <w:tcPr>
            <w:tcW w:w="1384" w:type="pct"/>
            <w:vMerge/>
            <w:tcBorders>
              <w:top w:val="nil"/>
              <w:left w:val="single" w:sz="4" w:space="0" w:color="auto"/>
              <w:bottom w:val="single" w:sz="4" w:space="0" w:color="auto"/>
              <w:right w:val="single" w:sz="4" w:space="0" w:color="auto"/>
            </w:tcBorders>
            <w:vAlign w:val="center"/>
            <w:hideMark/>
          </w:tcPr>
          <w:p w14:paraId="4DFC6291"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665E33C2"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46F48692"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 xml:space="preserve">законодательство Российской Федерации в сфере государственного кадастрового учета, и государственной регистрации прав на объекты недвижимости, землеустройства, </w:t>
            </w:r>
            <w:r w:rsidRPr="00B6331C">
              <w:rPr>
                <w:rFonts w:ascii="Times New Roman" w:hAnsi="Times New Roman"/>
                <w:color w:val="000000"/>
                <w:sz w:val="20"/>
                <w:szCs w:val="20"/>
              </w:rPr>
              <w:t xml:space="preserve">градостроительства и смежных областях знаний; </w:t>
            </w:r>
          </w:p>
        </w:tc>
      </w:tr>
      <w:tr w:rsidR="00B6331C" w:rsidRPr="00B6331C" w14:paraId="33115DF3" w14:textId="77777777" w:rsidTr="00B6331C">
        <w:trPr>
          <w:trHeight w:val="2205"/>
        </w:trPr>
        <w:tc>
          <w:tcPr>
            <w:tcW w:w="1384" w:type="pct"/>
            <w:vMerge/>
            <w:tcBorders>
              <w:top w:val="nil"/>
              <w:left w:val="single" w:sz="4" w:space="0" w:color="auto"/>
              <w:bottom w:val="single" w:sz="4" w:space="0" w:color="auto"/>
              <w:right w:val="single" w:sz="4" w:space="0" w:color="auto"/>
            </w:tcBorders>
            <w:vAlign w:val="center"/>
            <w:hideMark/>
          </w:tcPr>
          <w:p w14:paraId="5805325F"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5A6A484B"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3A6440A9"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правила, стандарты, порядок и административный регламент предоставления государственной услуги по государственному кадастровому учету и государственной регистрации прав на объекты недвижимости;</w:t>
            </w:r>
          </w:p>
        </w:tc>
      </w:tr>
      <w:tr w:rsidR="00B6331C" w:rsidRPr="00B6331C" w14:paraId="71D60168" w14:textId="77777777" w:rsidTr="00B6331C">
        <w:trPr>
          <w:trHeight w:val="1575"/>
        </w:trPr>
        <w:tc>
          <w:tcPr>
            <w:tcW w:w="1384" w:type="pct"/>
            <w:vMerge/>
            <w:tcBorders>
              <w:top w:val="nil"/>
              <w:left w:val="single" w:sz="4" w:space="0" w:color="auto"/>
              <w:bottom w:val="single" w:sz="4" w:space="0" w:color="auto"/>
              <w:right w:val="single" w:sz="4" w:space="0" w:color="auto"/>
            </w:tcBorders>
            <w:vAlign w:val="center"/>
            <w:hideMark/>
          </w:tcPr>
          <w:p w14:paraId="3C4E02DA"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17D03B4A"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2A7F5469"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порядок представления заявления об осуществлении государственного кадастрового учета и (или) государственной регистрации прав на объекты недвижимости;</w:t>
            </w:r>
          </w:p>
        </w:tc>
      </w:tr>
      <w:tr w:rsidR="00B6331C" w:rsidRPr="00B6331C" w14:paraId="708CCC2E" w14:textId="77777777" w:rsidTr="00B6331C">
        <w:trPr>
          <w:trHeight w:val="1890"/>
        </w:trPr>
        <w:tc>
          <w:tcPr>
            <w:tcW w:w="1384" w:type="pct"/>
            <w:vMerge/>
            <w:tcBorders>
              <w:top w:val="nil"/>
              <w:left w:val="single" w:sz="4" w:space="0" w:color="auto"/>
              <w:bottom w:val="single" w:sz="4" w:space="0" w:color="auto"/>
              <w:right w:val="single" w:sz="4" w:space="0" w:color="auto"/>
            </w:tcBorders>
            <w:vAlign w:val="center"/>
            <w:hideMark/>
          </w:tcPr>
          <w:p w14:paraId="3A00D4A3"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4CEA53BF"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549B9AC1"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порядок (административный регламент) предоставления государственной услуги по государственному кадастровому учету и (или) государственной регистрации прав на объекты недвижимости;</w:t>
            </w:r>
          </w:p>
        </w:tc>
      </w:tr>
      <w:tr w:rsidR="00B6331C" w:rsidRPr="00B6331C" w14:paraId="775CCE87" w14:textId="77777777" w:rsidTr="00B6331C">
        <w:trPr>
          <w:trHeight w:val="630"/>
        </w:trPr>
        <w:tc>
          <w:tcPr>
            <w:tcW w:w="1384" w:type="pct"/>
            <w:vMerge/>
            <w:tcBorders>
              <w:top w:val="nil"/>
              <w:left w:val="single" w:sz="4" w:space="0" w:color="auto"/>
              <w:bottom w:val="single" w:sz="4" w:space="0" w:color="auto"/>
              <w:right w:val="single" w:sz="4" w:space="0" w:color="auto"/>
            </w:tcBorders>
            <w:vAlign w:val="center"/>
            <w:hideMark/>
          </w:tcPr>
          <w:p w14:paraId="6481FA64"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696FCDEE"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013C0A1E"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этика делового общения и правила ведения переговоров.</w:t>
            </w:r>
          </w:p>
        </w:tc>
      </w:tr>
      <w:tr w:rsidR="00B6331C" w:rsidRPr="00B6331C" w14:paraId="79EA6573"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3E6C02A3"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val="restart"/>
            <w:tcBorders>
              <w:top w:val="nil"/>
              <w:left w:val="single" w:sz="4" w:space="0" w:color="auto"/>
              <w:bottom w:val="single" w:sz="4" w:space="0" w:color="auto"/>
              <w:right w:val="single" w:sz="4" w:space="0" w:color="auto"/>
            </w:tcBorders>
            <w:shd w:val="clear" w:color="auto" w:fill="auto"/>
            <w:hideMark/>
          </w:tcPr>
          <w:p w14:paraId="50ADF451" w14:textId="77777777" w:rsidR="00B6331C" w:rsidRPr="00B6331C" w:rsidRDefault="00B6331C" w:rsidP="00B6331C">
            <w:pPr>
              <w:spacing w:after="0" w:line="240" w:lineRule="auto"/>
              <w:rPr>
                <w:rFonts w:ascii="Times New Roman" w:hAnsi="Times New Roman"/>
                <w:color w:val="000000"/>
                <w:sz w:val="24"/>
                <w:szCs w:val="24"/>
              </w:rPr>
            </w:pPr>
            <w:r w:rsidRPr="00B6331C">
              <w:rPr>
                <w:rFonts w:ascii="Times New Roman" w:hAnsi="Times New Roman"/>
                <w:color w:val="000000"/>
                <w:sz w:val="24"/>
                <w:szCs w:val="24"/>
              </w:rPr>
              <w:t>ПК 3.2. Осуществлять документационное сопровождение в сфере кадастрового учета и (или) государственной регистрации прав на объекты недвижимости;</w:t>
            </w:r>
          </w:p>
        </w:tc>
        <w:tc>
          <w:tcPr>
            <w:tcW w:w="2094" w:type="pct"/>
            <w:tcBorders>
              <w:top w:val="nil"/>
              <w:left w:val="nil"/>
              <w:bottom w:val="single" w:sz="4" w:space="0" w:color="auto"/>
              <w:right w:val="single" w:sz="4" w:space="0" w:color="auto"/>
            </w:tcBorders>
            <w:shd w:val="clear" w:color="auto" w:fill="auto"/>
            <w:vAlign w:val="center"/>
            <w:hideMark/>
          </w:tcPr>
          <w:p w14:paraId="3C829DBE"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Навыки:</w:t>
            </w:r>
          </w:p>
        </w:tc>
      </w:tr>
      <w:tr w:rsidR="00B6331C" w:rsidRPr="00B6331C" w14:paraId="42B7BC23" w14:textId="77777777" w:rsidTr="00B6331C">
        <w:trPr>
          <w:trHeight w:val="1890"/>
        </w:trPr>
        <w:tc>
          <w:tcPr>
            <w:tcW w:w="1384" w:type="pct"/>
            <w:vMerge/>
            <w:tcBorders>
              <w:top w:val="nil"/>
              <w:left w:val="single" w:sz="4" w:space="0" w:color="auto"/>
              <w:bottom w:val="single" w:sz="4" w:space="0" w:color="auto"/>
              <w:right w:val="single" w:sz="4" w:space="0" w:color="auto"/>
            </w:tcBorders>
            <w:vAlign w:val="center"/>
            <w:hideMark/>
          </w:tcPr>
          <w:p w14:paraId="3042EE68"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12C0C88D"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08DA889E"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документационного сопровождения (прием заявления  и выдача документов) государственного кадастрового учета и государственной регистрации прав на объекты недвижимости;</w:t>
            </w:r>
          </w:p>
        </w:tc>
      </w:tr>
      <w:tr w:rsidR="00B6331C" w:rsidRPr="00B6331C" w14:paraId="2F6268FF"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1DB96109"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6BCC5355"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18A5E582"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Умения:</w:t>
            </w:r>
          </w:p>
        </w:tc>
      </w:tr>
      <w:tr w:rsidR="00B6331C" w:rsidRPr="00B6331C" w14:paraId="4A910E47" w14:textId="77777777" w:rsidTr="00B6331C">
        <w:trPr>
          <w:trHeight w:val="2205"/>
        </w:trPr>
        <w:tc>
          <w:tcPr>
            <w:tcW w:w="1384" w:type="pct"/>
            <w:vMerge/>
            <w:tcBorders>
              <w:top w:val="nil"/>
              <w:left w:val="single" w:sz="4" w:space="0" w:color="auto"/>
              <w:bottom w:val="single" w:sz="4" w:space="0" w:color="auto"/>
              <w:right w:val="single" w:sz="4" w:space="0" w:color="auto"/>
            </w:tcBorders>
            <w:vAlign w:val="center"/>
            <w:hideMark/>
          </w:tcPr>
          <w:p w14:paraId="6D62BE06"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0020DFA6"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08309356"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 xml:space="preserve">работать с обращениями и информационными запросами, в том числе на Едином портале государственных и муниципальных услуг (функций) и (или) региональных порталах государственных и муниципальных услуг (функций). </w:t>
            </w:r>
          </w:p>
        </w:tc>
      </w:tr>
      <w:tr w:rsidR="00B6331C" w:rsidRPr="00B6331C" w14:paraId="621A9BA9"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39DD9F50"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06358F57"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4FC8B6D3"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Знания:</w:t>
            </w:r>
          </w:p>
        </w:tc>
      </w:tr>
      <w:tr w:rsidR="00B6331C" w:rsidRPr="00B6331C" w14:paraId="12AFEA1B" w14:textId="77777777" w:rsidTr="00B6331C">
        <w:trPr>
          <w:trHeight w:val="1575"/>
        </w:trPr>
        <w:tc>
          <w:tcPr>
            <w:tcW w:w="1384" w:type="pct"/>
            <w:vMerge/>
            <w:tcBorders>
              <w:top w:val="nil"/>
              <w:left w:val="single" w:sz="4" w:space="0" w:color="auto"/>
              <w:bottom w:val="single" w:sz="4" w:space="0" w:color="auto"/>
              <w:right w:val="single" w:sz="4" w:space="0" w:color="auto"/>
            </w:tcBorders>
            <w:vAlign w:val="center"/>
            <w:hideMark/>
          </w:tcPr>
          <w:p w14:paraId="31D28886"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74CC4642"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5BB03A0D"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порядок (административный регламент) предоставления государственной услуги по предоставлению сведений, содержащихся в ЕГРН;</w:t>
            </w:r>
          </w:p>
        </w:tc>
      </w:tr>
      <w:tr w:rsidR="00B6331C" w:rsidRPr="00B6331C" w14:paraId="3B369814" w14:textId="77777777" w:rsidTr="00B6331C">
        <w:trPr>
          <w:trHeight w:val="3465"/>
        </w:trPr>
        <w:tc>
          <w:tcPr>
            <w:tcW w:w="1384" w:type="pct"/>
            <w:vMerge/>
            <w:tcBorders>
              <w:top w:val="nil"/>
              <w:left w:val="single" w:sz="4" w:space="0" w:color="auto"/>
              <w:bottom w:val="single" w:sz="4" w:space="0" w:color="auto"/>
              <w:right w:val="single" w:sz="4" w:space="0" w:color="auto"/>
            </w:tcBorders>
            <w:vAlign w:val="center"/>
            <w:hideMark/>
          </w:tcPr>
          <w:p w14:paraId="01B4B813"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0D064F1A"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461553A4"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 xml:space="preserve"> особенности уплаты государственной пошлины для осуществления государственной регистрации прав на объекты недвижимости и платы за предоставления сведений, содержащихся в ЕГРН, в том числе с использованием Единого портала государственных и муниципальных услуг (функций) и (или) региональных порталов государственных и муниципальных услуг (функций);</w:t>
            </w:r>
          </w:p>
        </w:tc>
      </w:tr>
      <w:tr w:rsidR="00B6331C" w:rsidRPr="00B6331C" w14:paraId="2B330737" w14:textId="77777777" w:rsidTr="00B6331C">
        <w:trPr>
          <w:trHeight w:val="2520"/>
        </w:trPr>
        <w:tc>
          <w:tcPr>
            <w:tcW w:w="1384" w:type="pct"/>
            <w:vMerge/>
            <w:tcBorders>
              <w:top w:val="nil"/>
              <w:left w:val="single" w:sz="4" w:space="0" w:color="auto"/>
              <w:bottom w:val="single" w:sz="4" w:space="0" w:color="auto"/>
              <w:right w:val="single" w:sz="4" w:space="0" w:color="auto"/>
            </w:tcBorders>
            <w:vAlign w:val="center"/>
            <w:hideMark/>
          </w:tcPr>
          <w:p w14:paraId="38751C32"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7FC77756"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223A21E5"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основные принципы, правила и порядок работы в информационных системах, предназначенных для осуществления функций по приему/выдаче документов в сфере государственного кадастрового учета и государственной регистрации прав на объекты недвижимости;</w:t>
            </w:r>
          </w:p>
        </w:tc>
      </w:tr>
      <w:tr w:rsidR="00B6331C" w:rsidRPr="00B6331C" w14:paraId="6802B99B"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5FA88539"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5F0BB70B"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5F7A0AF1"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правила ведения документооборота;</w:t>
            </w:r>
          </w:p>
        </w:tc>
      </w:tr>
      <w:tr w:rsidR="00B6331C" w:rsidRPr="00B6331C" w14:paraId="76D48601" w14:textId="77777777" w:rsidTr="00B6331C">
        <w:trPr>
          <w:trHeight w:val="945"/>
        </w:trPr>
        <w:tc>
          <w:tcPr>
            <w:tcW w:w="1384" w:type="pct"/>
            <w:vMerge/>
            <w:tcBorders>
              <w:top w:val="nil"/>
              <w:left w:val="single" w:sz="4" w:space="0" w:color="auto"/>
              <w:bottom w:val="single" w:sz="4" w:space="0" w:color="auto"/>
              <w:right w:val="single" w:sz="4" w:space="0" w:color="auto"/>
            </w:tcBorders>
            <w:vAlign w:val="center"/>
            <w:hideMark/>
          </w:tcPr>
          <w:p w14:paraId="4B976B64"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0AFFAD61"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0DAB11BF"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правила осуществления кадастрового деления территории Российской Федерации;</w:t>
            </w:r>
          </w:p>
        </w:tc>
      </w:tr>
      <w:tr w:rsidR="00B6331C" w:rsidRPr="00B6331C" w14:paraId="64E79961" w14:textId="77777777" w:rsidTr="00B6331C">
        <w:trPr>
          <w:trHeight w:val="1575"/>
        </w:trPr>
        <w:tc>
          <w:tcPr>
            <w:tcW w:w="1384" w:type="pct"/>
            <w:vMerge/>
            <w:tcBorders>
              <w:top w:val="nil"/>
              <w:left w:val="single" w:sz="4" w:space="0" w:color="auto"/>
              <w:bottom w:val="single" w:sz="4" w:space="0" w:color="auto"/>
              <w:right w:val="single" w:sz="4" w:space="0" w:color="auto"/>
            </w:tcBorders>
            <w:vAlign w:val="center"/>
            <w:hideMark/>
          </w:tcPr>
          <w:p w14:paraId="5225C85A"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0E84056E"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79D1138A"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требования к документам, представляемым для осуществления государственного кадастрового учета и (или) государственной регистрации прав на объекты недвижимости;</w:t>
            </w:r>
          </w:p>
        </w:tc>
      </w:tr>
      <w:tr w:rsidR="00B6331C" w:rsidRPr="00B6331C" w14:paraId="7D749209" w14:textId="77777777" w:rsidTr="00B6331C">
        <w:trPr>
          <w:trHeight w:val="1575"/>
        </w:trPr>
        <w:tc>
          <w:tcPr>
            <w:tcW w:w="1384" w:type="pct"/>
            <w:vMerge/>
            <w:tcBorders>
              <w:top w:val="nil"/>
              <w:left w:val="single" w:sz="4" w:space="0" w:color="auto"/>
              <w:bottom w:val="single" w:sz="4" w:space="0" w:color="auto"/>
              <w:right w:val="single" w:sz="4" w:space="0" w:color="auto"/>
            </w:tcBorders>
            <w:vAlign w:val="center"/>
            <w:hideMark/>
          </w:tcPr>
          <w:p w14:paraId="23F40F02"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64F0815D"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799FAB1E"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особенности представления документов на государственную регистрацию прав посредством почтового отправления, а также в форме электронных документов;</w:t>
            </w:r>
          </w:p>
        </w:tc>
      </w:tr>
      <w:tr w:rsidR="00B6331C" w:rsidRPr="00B6331C" w14:paraId="02204FB0" w14:textId="77777777" w:rsidTr="00B6331C">
        <w:trPr>
          <w:trHeight w:val="630"/>
        </w:trPr>
        <w:tc>
          <w:tcPr>
            <w:tcW w:w="1384" w:type="pct"/>
            <w:vMerge/>
            <w:tcBorders>
              <w:top w:val="nil"/>
              <w:left w:val="single" w:sz="4" w:space="0" w:color="auto"/>
              <w:bottom w:val="single" w:sz="4" w:space="0" w:color="auto"/>
              <w:right w:val="single" w:sz="4" w:space="0" w:color="auto"/>
            </w:tcBorders>
            <w:vAlign w:val="center"/>
            <w:hideMark/>
          </w:tcPr>
          <w:p w14:paraId="7C135216"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0C4108B6"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35F7E531"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порядок и правила использования электронной подписи;</w:t>
            </w:r>
          </w:p>
        </w:tc>
      </w:tr>
      <w:tr w:rsidR="00B6331C" w:rsidRPr="00B6331C" w14:paraId="61727287"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2C9DBFF9"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val="restart"/>
            <w:tcBorders>
              <w:top w:val="nil"/>
              <w:left w:val="single" w:sz="4" w:space="0" w:color="auto"/>
              <w:bottom w:val="single" w:sz="4" w:space="0" w:color="auto"/>
              <w:right w:val="single" w:sz="4" w:space="0" w:color="auto"/>
            </w:tcBorders>
            <w:shd w:val="clear" w:color="auto" w:fill="auto"/>
            <w:hideMark/>
          </w:tcPr>
          <w:p w14:paraId="3ADA6D4E" w14:textId="77777777" w:rsidR="00B6331C" w:rsidRPr="00B6331C" w:rsidRDefault="00B6331C" w:rsidP="00B6331C">
            <w:pPr>
              <w:spacing w:after="0" w:line="240" w:lineRule="auto"/>
              <w:rPr>
                <w:rFonts w:ascii="Times New Roman" w:hAnsi="Times New Roman"/>
                <w:color w:val="000000"/>
                <w:sz w:val="24"/>
                <w:szCs w:val="24"/>
              </w:rPr>
            </w:pPr>
            <w:r w:rsidRPr="00B6331C">
              <w:rPr>
                <w:rFonts w:ascii="Times New Roman" w:hAnsi="Times New Roman"/>
                <w:color w:val="000000"/>
                <w:sz w:val="24"/>
                <w:szCs w:val="24"/>
              </w:rPr>
              <w:t>ПК 3.3.</w:t>
            </w:r>
            <w:r w:rsidRPr="00B6331C">
              <w:rPr>
                <w:rFonts w:ascii="Times New Roman" w:hAnsi="Times New Roman"/>
                <w:color w:val="282828"/>
                <w:sz w:val="24"/>
                <w:szCs w:val="24"/>
              </w:rPr>
              <w:t xml:space="preserve"> Использовать информационную систему, предназначенную для ведения ЕГРН;</w:t>
            </w:r>
          </w:p>
        </w:tc>
        <w:tc>
          <w:tcPr>
            <w:tcW w:w="2094" w:type="pct"/>
            <w:tcBorders>
              <w:top w:val="nil"/>
              <w:left w:val="nil"/>
              <w:bottom w:val="single" w:sz="4" w:space="0" w:color="auto"/>
              <w:right w:val="single" w:sz="4" w:space="0" w:color="auto"/>
            </w:tcBorders>
            <w:shd w:val="clear" w:color="auto" w:fill="auto"/>
            <w:vAlign w:val="center"/>
            <w:hideMark/>
          </w:tcPr>
          <w:p w14:paraId="68A01C81"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Навыки:</w:t>
            </w:r>
          </w:p>
        </w:tc>
      </w:tr>
      <w:tr w:rsidR="00B6331C" w:rsidRPr="00B6331C" w14:paraId="7D7D2EEF" w14:textId="77777777" w:rsidTr="00B6331C">
        <w:trPr>
          <w:trHeight w:val="630"/>
        </w:trPr>
        <w:tc>
          <w:tcPr>
            <w:tcW w:w="1384" w:type="pct"/>
            <w:vMerge/>
            <w:tcBorders>
              <w:top w:val="nil"/>
              <w:left w:val="single" w:sz="4" w:space="0" w:color="auto"/>
              <w:bottom w:val="single" w:sz="4" w:space="0" w:color="auto"/>
              <w:right w:val="single" w:sz="4" w:space="0" w:color="auto"/>
            </w:tcBorders>
            <w:vAlign w:val="center"/>
            <w:hideMark/>
          </w:tcPr>
          <w:p w14:paraId="7EA093EF"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7158316E"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5F6D41AB"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использования информационной системы для ведения ЕГРН;</w:t>
            </w:r>
          </w:p>
        </w:tc>
      </w:tr>
      <w:tr w:rsidR="00B6331C" w:rsidRPr="00B6331C" w14:paraId="770B118A"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467E83A8"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7E8D8F2E"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17BADF09"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Умения:</w:t>
            </w:r>
          </w:p>
        </w:tc>
      </w:tr>
      <w:tr w:rsidR="00B6331C" w:rsidRPr="00B6331C" w14:paraId="7EB5E723" w14:textId="77777777" w:rsidTr="00B6331C">
        <w:trPr>
          <w:trHeight w:val="2520"/>
        </w:trPr>
        <w:tc>
          <w:tcPr>
            <w:tcW w:w="1384" w:type="pct"/>
            <w:vMerge/>
            <w:tcBorders>
              <w:top w:val="nil"/>
              <w:left w:val="single" w:sz="4" w:space="0" w:color="auto"/>
              <w:bottom w:val="single" w:sz="4" w:space="0" w:color="auto"/>
              <w:right w:val="single" w:sz="4" w:space="0" w:color="auto"/>
            </w:tcBorders>
            <w:vAlign w:val="center"/>
            <w:hideMark/>
          </w:tcPr>
          <w:p w14:paraId="7EACE0F4"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493EDA5D"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0B4C0704"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Использовать современные программные продукты в сфере государственного кадастрового учета и государственной регистрации прав на объекты недвижимости,  информационную систему, предназначенную для ведения ЕГРН, средства коммуникаций и связи;</w:t>
            </w:r>
          </w:p>
        </w:tc>
      </w:tr>
      <w:tr w:rsidR="00B6331C" w:rsidRPr="00B6331C" w14:paraId="313B8BCD" w14:textId="77777777" w:rsidTr="00B6331C">
        <w:trPr>
          <w:trHeight w:val="630"/>
        </w:trPr>
        <w:tc>
          <w:tcPr>
            <w:tcW w:w="1384" w:type="pct"/>
            <w:vMerge/>
            <w:tcBorders>
              <w:top w:val="nil"/>
              <w:left w:val="single" w:sz="4" w:space="0" w:color="auto"/>
              <w:bottom w:val="single" w:sz="4" w:space="0" w:color="auto"/>
              <w:right w:val="single" w:sz="4" w:space="0" w:color="auto"/>
            </w:tcBorders>
            <w:vAlign w:val="center"/>
            <w:hideMark/>
          </w:tcPr>
          <w:p w14:paraId="23711CE2"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456DC49F"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1F1CDC48"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использовать технические средства по оцифровке документации;</w:t>
            </w:r>
          </w:p>
        </w:tc>
      </w:tr>
      <w:tr w:rsidR="00B6331C" w:rsidRPr="00B6331C" w14:paraId="3D155A38"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546F028D"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41C1B536"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3F51B83A"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использовать электронную подпись;</w:t>
            </w:r>
          </w:p>
        </w:tc>
      </w:tr>
      <w:tr w:rsidR="00B6331C" w:rsidRPr="00B6331C" w14:paraId="42571710"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7732E551"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76943F7F"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3054DAB5"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Знания:</w:t>
            </w:r>
          </w:p>
        </w:tc>
      </w:tr>
      <w:tr w:rsidR="00B6331C" w:rsidRPr="00B6331C" w14:paraId="42E28AB0" w14:textId="77777777" w:rsidTr="00B6331C">
        <w:trPr>
          <w:trHeight w:val="2520"/>
        </w:trPr>
        <w:tc>
          <w:tcPr>
            <w:tcW w:w="1384" w:type="pct"/>
            <w:vMerge/>
            <w:tcBorders>
              <w:top w:val="nil"/>
              <w:left w:val="single" w:sz="4" w:space="0" w:color="auto"/>
              <w:bottom w:val="single" w:sz="4" w:space="0" w:color="auto"/>
              <w:right w:val="single" w:sz="4" w:space="0" w:color="auto"/>
            </w:tcBorders>
            <w:vAlign w:val="center"/>
            <w:hideMark/>
          </w:tcPr>
          <w:p w14:paraId="221C9B54"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3E7FA92D"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4289FE03"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основные принципы работы в информационной системе, предназначенной для ведения ЕГРН. Регламент работы Единого портала государственных и муниципальных услуг (функций) и (или) региональных порталов государственных и муниципальных услуг (функций);</w:t>
            </w:r>
          </w:p>
        </w:tc>
      </w:tr>
      <w:tr w:rsidR="00B6331C" w:rsidRPr="00B6331C" w14:paraId="300F7A6A" w14:textId="77777777" w:rsidTr="00B6331C">
        <w:trPr>
          <w:trHeight w:val="1260"/>
        </w:trPr>
        <w:tc>
          <w:tcPr>
            <w:tcW w:w="1384" w:type="pct"/>
            <w:vMerge/>
            <w:tcBorders>
              <w:top w:val="nil"/>
              <w:left w:val="single" w:sz="4" w:space="0" w:color="auto"/>
              <w:bottom w:val="single" w:sz="4" w:space="0" w:color="auto"/>
              <w:right w:val="single" w:sz="4" w:space="0" w:color="auto"/>
            </w:tcBorders>
            <w:vAlign w:val="center"/>
            <w:hideMark/>
          </w:tcPr>
          <w:p w14:paraId="07EF545D"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03841FC6"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7EC393F1"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основания государственного кадастрового учета и государственной регистрации прав на объекты недвижимости;</w:t>
            </w:r>
          </w:p>
        </w:tc>
      </w:tr>
      <w:tr w:rsidR="00B6331C" w:rsidRPr="00B6331C" w14:paraId="6EE4E6A0"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7CE65DF5"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val="restart"/>
            <w:tcBorders>
              <w:top w:val="nil"/>
              <w:left w:val="single" w:sz="4" w:space="0" w:color="auto"/>
              <w:bottom w:val="single" w:sz="4" w:space="0" w:color="auto"/>
              <w:right w:val="single" w:sz="4" w:space="0" w:color="auto"/>
            </w:tcBorders>
            <w:shd w:val="clear" w:color="auto" w:fill="auto"/>
            <w:hideMark/>
          </w:tcPr>
          <w:p w14:paraId="2CAF7CB0" w14:textId="77777777" w:rsidR="00B6331C" w:rsidRPr="00B6331C" w:rsidRDefault="00B6331C" w:rsidP="00B6331C">
            <w:pPr>
              <w:spacing w:after="0" w:line="240" w:lineRule="auto"/>
              <w:rPr>
                <w:rFonts w:ascii="Times New Roman" w:hAnsi="Times New Roman"/>
                <w:color w:val="000000"/>
                <w:sz w:val="24"/>
                <w:szCs w:val="24"/>
              </w:rPr>
            </w:pPr>
            <w:r w:rsidRPr="00B6331C">
              <w:rPr>
                <w:rFonts w:ascii="Times New Roman" w:hAnsi="Times New Roman"/>
                <w:color w:val="000000"/>
                <w:sz w:val="24"/>
                <w:szCs w:val="24"/>
              </w:rPr>
              <w:t>ПК 3.4.</w:t>
            </w:r>
            <w:r w:rsidRPr="00B6331C">
              <w:rPr>
                <w:rFonts w:ascii="Times New Roman" w:hAnsi="Times New Roman"/>
                <w:color w:val="333333"/>
                <w:sz w:val="24"/>
                <w:szCs w:val="24"/>
              </w:rPr>
              <w:t xml:space="preserve"> Осуществлять сбор, систематизация и накопление информации, необходимой для определения кадастровой стоимости объектов недвижимости.</w:t>
            </w:r>
          </w:p>
        </w:tc>
        <w:tc>
          <w:tcPr>
            <w:tcW w:w="2094" w:type="pct"/>
            <w:tcBorders>
              <w:top w:val="nil"/>
              <w:left w:val="nil"/>
              <w:bottom w:val="single" w:sz="4" w:space="0" w:color="auto"/>
              <w:right w:val="single" w:sz="4" w:space="0" w:color="auto"/>
            </w:tcBorders>
            <w:shd w:val="clear" w:color="auto" w:fill="auto"/>
            <w:vAlign w:val="center"/>
            <w:hideMark/>
          </w:tcPr>
          <w:p w14:paraId="634F2901"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Навыки:</w:t>
            </w:r>
          </w:p>
        </w:tc>
      </w:tr>
      <w:tr w:rsidR="00B6331C" w:rsidRPr="00B6331C" w14:paraId="4E21C00D" w14:textId="77777777" w:rsidTr="00B6331C">
        <w:trPr>
          <w:trHeight w:val="1575"/>
        </w:trPr>
        <w:tc>
          <w:tcPr>
            <w:tcW w:w="1384" w:type="pct"/>
            <w:vMerge/>
            <w:tcBorders>
              <w:top w:val="nil"/>
              <w:left w:val="single" w:sz="4" w:space="0" w:color="auto"/>
              <w:bottom w:val="single" w:sz="4" w:space="0" w:color="auto"/>
              <w:right w:val="single" w:sz="4" w:space="0" w:color="auto"/>
            </w:tcBorders>
            <w:vAlign w:val="center"/>
            <w:hideMark/>
          </w:tcPr>
          <w:p w14:paraId="5E706B1B"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19C9C2B4"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6C3F2956" w14:textId="77777777" w:rsidR="00B6331C" w:rsidRPr="00B6331C" w:rsidRDefault="00B6331C" w:rsidP="00B6331C">
            <w:pPr>
              <w:spacing w:after="0" w:line="240" w:lineRule="auto"/>
              <w:jc w:val="both"/>
              <w:rPr>
                <w:rFonts w:ascii="Times New Roman" w:hAnsi="Times New Roman"/>
                <w:color w:val="333333"/>
                <w:sz w:val="24"/>
                <w:szCs w:val="24"/>
              </w:rPr>
            </w:pPr>
            <w:r w:rsidRPr="00B6331C">
              <w:rPr>
                <w:rFonts w:ascii="Times New Roman" w:hAnsi="Times New Roman"/>
                <w:color w:val="333333"/>
                <w:sz w:val="24"/>
                <w:szCs w:val="24"/>
              </w:rPr>
              <w:t xml:space="preserve">осуществления сбора, систематизации и накопления информации, необходимой для определения кадастровой стоимости объектов недвижимости. </w:t>
            </w:r>
            <w:r w:rsidRPr="00B6331C">
              <w:rPr>
                <w:rFonts w:ascii="Times New Roman" w:hAnsi="Times New Roman"/>
                <w:color w:val="000000"/>
                <w:sz w:val="24"/>
                <w:szCs w:val="24"/>
              </w:rPr>
              <w:t>кадастрового учета.</w:t>
            </w:r>
          </w:p>
        </w:tc>
      </w:tr>
      <w:tr w:rsidR="00B6331C" w:rsidRPr="00B6331C" w14:paraId="15C2A863"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7FD19DA4"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2799A480"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4C488928"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Умения:</w:t>
            </w:r>
          </w:p>
        </w:tc>
      </w:tr>
      <w:tr w:rsidR="00B6331C" w:rsidRPr="00B6331C" w14:paraId="4343AD80" w14:textId="77777777" w:rsidTr="00B6331C">
        <w:trPr>
          <w:trHeight w:val="1260"/>
        </w:trPr>
        <w:tc>
          <w:tcPr>
            <w:tcW w:w="1384" w:type="pct"/>
            <w:vMerge/>
            <w:tcBorders>
              <w:top w:val="nil"/>
              <w:left w:val="single" w:sz="4" w:space="0" w:color="auto"/>
              <w:bottom w:val="single" w:sz="4" w:space="0" w:color="auto"/>
              <w:right w:val="single" w:sz="4" w:space="0" w:color="auto"/>
            </w:tcBorders>
            <w:vAlign w:val="center"/>
            <w:hideMark/>
          </w:tcPr>
          <w:p w14:paraId="67C2A42C"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31210D64"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5C0B9443" w14:textId="77777777" w:rsidR="00B6331C" w:rsidRPr="00B6331C" w:rsidRDefault="00B6331C" w:rsidP="00B6331C">
            <w:pPr>
              <w:spacing w:after="0" w:line="240" w:lineRule="auto"/>
              <w:jc w:val="both"/>
              <w:rPr>
                <w:rFonts w:ascii="Times New Roman" w:hAnsi="Times New Roman"/>
                <w:color w:val="333333"/>
                <w:sz w:val="24"/>
                <w:szCs w:val="24"/>
              </w:rPr>
            </w:pPr>
            <w:r w:rsidRPr="00B6331C">
              <w:rPr>
                <w:rFonts w:ascii="Times New Roman" w:hAnsi="Times New Roman"/>
                <w:color w:val="333333"/>
                <w:sz w:val="24"/>
                <w:szCs w:val="24"/>
              </w:rPr>
              <w:t xml:space="preserve">применять методики и инструменты сбора информации, необходимой для определения кадастровой стоимости объектов недвижимости; </w:t>
            </w:r>
          </w:p>
        </w:tc>
      </w:tr>
      <w:tr w:rsidR="00B6331C" w:rsidRPr="00B6331C" w14:paraId="0696D974" w14:textId="77777777" w:rsidTr="00B6331C">
        <w:trPr>
          <w:trHeight w:val="1575"/>
        </w:trPr>
        <w:tc>
          <w:tcPr>
            <w:tcW w:w="1384" w:type="pct"/>
            <w:vMerge/>
            <w:tcBorders>
              <w:top w:val="nil"/>
              <w:left w:val="single" w:sz="4" w:space="0" w:color="auto"/>
              <w:bottom w:val="single" w:sz="4" w:space="0" w:color="auto"/>
              <w:right w:val="single" w:sz="4" w:space="0" w:color="auto"/>
            </w:tcBorders>
            <w:vAlign w:val="center"/>
            <w:hideMark/>
          </w:tcPr>
          <w:p w14:paraId="1663D534"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0EF6ED3B"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31F7B2E5" w14:textId="77777777" w:rsidR="00B6331C" w:rsidRPr="00B6331C" w:rsidRDefault="00B6331C" w:rsidP="00B6331C">
            <w:pPr>
              <w:spacing w:after="0" w:line="240" w:lineRule="auto"/>
              <w:jc w:val="both"/>
              <w:rPr>
                <w:rFonts w:ascii="Times New Roman" w:hAnsi="Times New Roman"/>
                <w:color w:val="333333"/>
                <w:sz w:val="24"/>
                <w:szCs w:val="24"/>
              </w:rPr>
            </w:pPr>
            <w:r w:rsidRPr="00B6331C">
              <w:rPr>
                <w:rFonts w:ascii="Times New Roman" w:hAnsi="Times New Roman"/>
                <w:color w:val="333333"/>
                <w:sz w:val="24"/>
                <w:szCs w:val="24"/>
              </w:rPr>
              <w:t>систематизировать сведения, содержащиеся в декларациях о характеристиках объектов недвижимости, в различных видах и формах;</w:t>
            </w:r>
          </w:p>
        </w:tc>
      </w:tr>
      <w:tr w:rsidR="00B6331C" w:rsidRPr="00B6331C" w14:paraId="1D401501" w14:textId="77777777" w:rsidTr="00B6331C">
        <w:trPr>
          <w:trHeight w:val="1890"/>
        </w:trPr>
        <w:tc>
          <w:tcPr>
            <w:tcW w:w="1384" w:type="pct"/>
            <w:vMerge/>
            <w:tcBorders>
              <w:top w:val="nil"/>
              <w:left w:val="single" w:sz="4" w:space="0" w:color="auto"/>
              <w:bottom w:val="single" w:sz="4" w:space="0" w:color="auto"/>
              <w:right w:val="single" w:sz="4" w:space="0" w:color="auto"/>
            </w:tcBorders>
            <w:vAlign w:val="center"/>
            <w:hideMark/>
          </w:tcPr>
          <w:p w14:paraId="6420FDF2"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60BB1FB4"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05BC20B9" w14:textId="77777777" w:rsidR="00B6331C" w:rsidRPr="00B6331C" w:rsidRDefault="00B6331C" w:rsidP="00B6331C">
            <w:pPr>
              <w:spacing w:after="0" w:line="240" w:lineRule="auto"/>
              <w:jc w:val="both"/>
              <w:rPr>
                <w:rFonts w:ascii="Times New Roman" w:hAnsi="Times New Roman"/>
                <w:color w:val="333333"/>
                <w:sz w:val="24"/>
                <w:szCs w:val="24"/>
              </w:rPr>
            </w:pPr>
            <w:r w:rsidRPr="00B6331C">
              <w:rPr>
                <w:rFonts w:ascii="Times New Roman" w:hAnsi="Times New Roman"/>
                <w:color w:val="333333"/>
                <w:sz w:val="24"/>
                <w:szCs w:val="24"/>
              </w:rPr>
              <w:t>осуществлять оформление копий отчетов, документов и материалов, которые использовались при определении кадастровой стоимости, для временного, постоянного и (или) долговременного сроков хранения;</w:t>
            </w:r>
          </w:p>
        </w:tc>
      </w:tr>
      <w:tr w:rsidR="00B6331C" w:rsidRPr="00B6331C" w14:paraId="7BD67486"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3E7278E4"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48949F24"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08A9F987"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вести документооборот.</w:t>
            </w:r>
          </w:p>
        </w:tc>
      </w:tr>
      <w:tr w:rsidR="00B6331C" w:rsidRPr="00B6331C" w14:paraId="766E53E0"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6D4139A1"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7A4CC68D"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6E6A132B"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Знания:</w:t>
            </w:r>
          </w:p>
        </w:tc>
      </w:tr>
      <w:tr w:rsidR="00B6331C" w:rsidRPr="00B6331C" w14:paraId="3E22F72A" w14:textId="77777777" w:rsidTr="00B6331C">
        <w:trPr>
          <w:trHeight w:val="945"/>
        </w:trPr>
        <w:tc>
          <w:tcPr>
            <w:tcW w:w="1384" w:type="pct"/>
            <w:vMerge/>
            <w:tcBorders>
              <w:top w:val="nil"/>
              <w:left w:val="single" w:sz="4" w:space="0" w:color="auto"/>
              <w:bottom w:val="single" w:sz="4" w:space="0" w:color="auto"/>
              <w:right w:val="single" w:sz="4" w:space="0" w:color="auto"/>
            </w:tcBorders>
            <w:vAlign w:val="center"/>
            <w:hideMark/>
          </w:tcPr>
          <w:p w14:paraId="0194B0F0"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4054A4B4"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0A3F6C1B" w14:textId="77777777" w:rsidR="00B6331C" w:rsidRPr="00B6331C" w:rsidRDefault="00B6331C" w:rsidP="00B6331C">
            <w:pPr>
              <w:spacing w:after="0" w:line="240" w:lineRule="auto"/>
              <w:jc w:val="both"/>
              <w:rPr>
                <w:rFonts w:ascii="Times New Roman" w:hAnsi="Times New Roman"/>
                <w:color w:val="333333"/>
                <w:sz w:val="24"/>
                <w:szCs w:val="24"/>
              </w:rPr>
            </w:pPr>
            <w:r w:rsidRPr="00B6331C">
              <w:rPr>
                <w:rFonts w:ascii="Times New Roman" w:hAnsi="Times New Roman"/>
                <w:color w:val="333333"/>
                <w:sz w:val="24"/>
                <w:szCs w:val="24"/>
              </w:rPr>
              <w:t>законодательство Российской Федерации в сфере государственной кадастровой оценки;</w:t>
            </w:r>
          </w:p>
        </w:tc>
      </w:tr>
      <w:tr w:rsidR="00B6331C" w:rsidRPr="00B6331C" w14:paraId="670F8F00" w14:textId="77777777" w:rsidTr="00B6331C">
        <w:trPr>
          <w:trHeight w:val="630"/>
        </w:trPr>
        <w:tc>
          <w:tcPr>
            <w:tcW w:w="1384" w:type="pct"/>
            <w:vMerge/>
            <w:tcBorders>
              <w:top w:val="nil"/>
              <w:left w:val="single" w:sz="4" w:space="0" w:color="auto"/>
              <w:bottom w:val="single" w:sz="4" w:space="0" w:color="auto"/>
              <w:right w:val="single" w:sz="4" w:space="0" w:color="auto"/>
            </w:tcBorders>
            <w:vAlign w:val="center"/>
            <w:hideMark/>
          </w:tcPr>
          <w:p w14:paraId="5E70D84E"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2A26FE35"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34F2F0E0" w14:textId="77777777" w:rsidR="00B6331C" w:rsidRPr="00B6331C" w:rsidRDefault="00B6331C" w:rsidP="00B6331C">
            <w:pPr>
              <w:spacing w:after="0" w:line="240" w:lineRule="auto"/>
              <w:jc w:val="both"/>
              <w:rPr>
                <w:rFonts w:ascii="Times New Roman" w:hAnsi="Times New Roman"/>
                <w:color w:val="333333"/>
                <w:sz w:val="24"/>
                <w:szCs w:val="24"/>
              </w:rPr>
            </w:pPr>
            <w:r w:rsidRPr="00B6331C">
              <w:rPr>
                <w:rFonts w:ascii="Times New Roman" w:hAnsi="Times New Roman"/>
                <w:color w:val="333333"/>
                <w:sz w:val="24"/>
                <w:szCs w:val="24"/>
              </w:rPr>
              <w:t>законодательство Российской Федерации о персональных данных.</w:t>
            </w:r>
          </w:p>
        </w:tc>
      </w:tr>
      <w:tr w:rsidR="00B6331C" w:rsidRPr="00B6331C" w14:paraId="7D7C0686" w14:textId="77777777" w:rsidTr="00B6331C">
        <w:trPr>
          <w:trHeight w:val="315"/>
        </w:trPr>
        <w:tc>
          <w:tcPr>
            <w:tcW w:w="1384" w:type="pct"/>
            <w:vMerge w:val="restart"/>
            <w:tcBorders>
              <w:top w:val="nil"/>
              <w:left w:val="single" w:sz="4" w:space="0" w:color="auto"/>
              <w:bottom w:val="single" w:sz="4" w:space="0" w:color="000000"/>
              <w:right w:val="single" w:sz="4" w:space="0" w:color="auto"/>
            </w:tcBorders>
            <w:shd w:val="clear" w:color="auto" w:fill="auto"/>
            <w:hideMark/>
          </w:tcPr>
          <w:p w14:paraId="5AEDD3BB" w14:textId="77777777" w:rsidR="00B6331C" w:rsidRPr="00B6331C" w:rsidRDefault="00B6331C" w:rsidP="00B6331C">
            <w:pPr>
              <w:spacing w:after="0" w:line="240" w:lineRule="auto"/>
              <w:rPr>
                <w:rFonts w:ascii="Times New Roman" w:hAnsi="Times New Roman"/>
                <w:color w:val="000000"/>
                <w:sz w:val="24"/>
                <w:szCs w:val="24"/>
              </w:rPr>
            </w:pPr>
            <w:r w:rsidRPr="00B6331C">
              <w:rPr>
                <w:rFonts w:ascii="Times New Roman" w:hAnsi="Times New Roman"/>
                <w:color w:val="000000"/>
                <w:sz w:val="24"/>
                <w:szCs w:val="24"/>
              </w:rPr>
              <w:t>Осуществление контроля использования и охраны земельных ресурсов и окружающей среды, мониторинг земель</w:t>
            </w:r>
          </w:p>
        </w:tc>
        <w:tc>
          <w:tcPr>
            <w:tcW w:w="1522" w:type="pct"/>
            <w:vMerge w:val="restart"/>
            <w:tcBorders>
              <w:top w:val="nil"/>
              <w:left w:val="single" w:sz="4" w:space="0" w:color="auto"/>
              <w:bottom w:val="single" w:sz="4" w:space="0" w:color="auto"/>
              <w:right w:val="single" w:sz="4" w:space="0" w:color="auto"/>
            </w:tcBorders>
            <w:shd w:val="clear" w:color="auto" w:fill="auto"/>
            <w:hideMark/>
          </w:tcPr>
          <w:p w14:paraId="70E099E0" w14:textId="77777777" w:rsidR="00B6331C" w:rsidRPr="00B6331C" w:rsidRDefault="00B6331C" w:rsidP="00B6331C">
            <w:pPr>
              <w:spacing w:after="0" w:line="240" w:lineRule="auto"/>
              <w:rPr>
                <w:rFonts w:ascii="Times New Roman" w:hAnsi="Times New Roman"/>
                <w:color w:val="000000"/>
                <w:sz w:val="24"/>
                <w:szCs w:val="24"/>
              </w:rPr>
            </w:pPr>
            <w:r w:rsidRPr="00B6331C">
              <w:rPr>
                <w:rFonts w:ascii="Times New Roman" w:hAnsi="Times New Roman"/>
                <w:color w:val="000000"/>
                <w:sz w:val="24"/>
                <w:szCs w:val="24"/>
              </w:rPr>
              <w:t>ПК 4.1. Проводить проверки и обследования для обеспечения соблюдения требований законодательства Российской Федерации.</w:t>
            </w:r>
          </w:p>
        </w:tc>
        <w:tc>
          <w:tcPr>
            <w:tcW w:w="2094" w:type="pct"/>
            <w:tcBorders>
              <w:top w:val="nil"/>
              <w:left w:val="nil"/>
              <w:bottom w:val="single" w:sz="4" w:space="0" w:color="auto"/>
              <w:right w:val="single" w:sz="4" w:space="0" w:color="auto"/>
            </w:tcBorders>
            <w:shd w:val="clear" w:color="auto" w:fill="auto"/>
            <w:vAlign w:val="center"/>
            <w:hideMark/>
          </w:tcPr>
          <w:p w14:paraId="737C2A9F"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Навыки:</w:t>
            </w:r>
          </w:p>
        </w:tc>
      </w:tr>
      <w:tr w:rsidR="00B6331C" w:rsidRPr="00B6331C" w14:paraId="7DFE0A6D" w14:textId="77777777" w:rsidTr="00B6331C">
        <w:trPr>
          <w:trHeight w:val="1260"/>
        </w:trPr>
        <w:tc>
          <w:tcPr>
            <w:tcW w:w="1384" w:type="pct"/>
            <w:vMerge/>
            <w:tcBorders>
              <w:top w:val="nil"/>
              <w:left w:val="single" w:sz="4" w:space="0" w:color="auto"/>
              <w:bottom w:val="single" w:sz="4" w:space="0" w:color="000000"/>
              <w:right w:val="single" w:sz="4" w:space="0" w:color="auto"/>
            </w:tcBorders>
            <w:vAlign w:val="center"/>
            <w:hideMark/>
          </w:tcPr>
          <w:p w14:paraId="1A13511F"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721BD146"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3038616B"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проведения проверок и обследований земель для обеспечения соблюдения требований законодательства Российской Федерации;</w:t>
            </w:r>
          </w:p>
        </w:tc>
      </w:tr>
      <w:tr w:rsidR="00B6331C" w:rsidRPr="00B6331C" w14:paraId="1F6C5346" w14:textId="77777777" w:rsidTr="00B6331C">
        <w:trPr>
          <w:trHeight w:val="315"/>
        </w:trPr>
        <w:tc>
          <w:tcPr>
            <w:tcW w:w="1384" w:type="pct"/>
            <w:vMerge/>
            <w:tcBorders>
              <w:top w:val="nil"/>
              <w:left w:val="single" w:sz="4" w:space="0" w:color="auto"/>
              <w:bottom w:val="single" w:sz="4" w:space="0" w:color="000000"/>
              <w:right w:val="single" w:sz="4" w:space="0" w:color="auto"/>
            </w:tcBorders>
            <w:vAlign w:val="center"/>
            <w:hideMark/>
          </w:tcPr>
          <w:p w14:paraId="15E2FF85"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407157F9"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5748D04F"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Умения:</w:t>
            </w:r>
          </w:p>
        </w:tc>
      </w:tr>
      <w:tr w:rsidR="00B6331C" w:rsidRPr="00B6331C" w14:paraId="14FED7C3" w14:textId="77777777" w:rsidTr="00B6331C">
        <w:trPr>
          <w:trHeight w:val="315"/>
        </w:trPr>
        <w:tc>
          <w:tcPr>
            <w:tcW w:w="1384" w:type="pct"/>
            <w:vMerge/>
            <w:tcBorders>
              <w:top w:val="nil"/>
              <w:left w:val="single" w:sz="4" w:space="0" w:color="auto"/>
              <w:bottom w:val="single" w:sz="4" w:space="0" w:color="000000"/>
              <w:right w:val="single" w:sz="4" w:space="0" w:color="auto"/>
            </w:tcBorders>
            <w:vAlign w:val="center"/>
            <w:hideMark/>
          </w:tcPr>
          <w:p w14:paraId="19C35F7A"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773283E3"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67FAA0FC"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оценивать состояние земель;</w:t>
            </w:r>
          </w:p>
        </w:tc>
      </w:tr>
      <w:tr w:rsidR="00B6331C" w:rsidRPr="00B6331C" w14:paraId="0587E36A" w14:textId="77777777" w:rsidTr="00B6331C">
        <w:trPr>
          <w:trHeight w:val="945"/>
        </w:trPr>
        <w:tc>
          <w:tcPr>
            <w:tcW w:w="1384" w:type="pct"/>
            <w:vMerge/>
            <w:tcBorders>
              <w:top w:val="nil"/>
              <w:left w:val="single" w:sz="4" w:space="0" w:color="auto"/>
              <w:bottom w:val="single" w:sz="4" w:space="0" w:color="000000"/>
              <w:right w:val="single" w:sz="4" w:space="0" w:color="auto"/>
            </w:tcBorders>
            <w:vAlign w:val="center"/>
            <w:hideMark/>
          </w:tcPr>
          <w:p w14:paraId="0FA8231E"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4057F01E"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08A38DE9"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подготавливать фактические сведения об использовании земель и их состоянии;</w:t>
            </w:r>
          </w:p>
        </w:tc>
      </w:tr>
      <w:tr w:rsidR="00B6331C" w:rsidRPr="00B6331C" w14:paraId="66326085" w14:textId="77777777" w:rsidTr="00B6331C">
        <w:trPr>
          <w:trHeight w:val="945"/>
        </w:trPr>
        <w:tc>
          <w:tcPr>
            <w:tcW w:w="1384" w:type="pct"/>
            <w:vMerge/>
            <w:tcBorders>
              <w:top w:val="nil"/>
              <w:left w:val="single" w:sz="4" w:space="0" w:color="auto"/>
              <w:bottom w:val="single" w:sz="4" w:space="0" w:color="000000"/>
              <w:right w:val="single" w:sz="4" w:space="0" w:color="auto"/>
            </w:tcBorders>
            <w:vAlign w:val="center"/>
            <w:hideMark/>
          </w:tcPr>
          <w:p w14:paraId="492BFCB9"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378B2D49"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71550875"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вести земельно-учетную документацию, выполнять ее автоматизированную обработку;</w:t>
            </w:r>
          </w:p>
        </w:tc>
      </w:tr>
      <w:tr w:rsidR="00B6331C" w:rsidRPr="00B6331C" w14:paraId="2F91BDF8" w14:textId="77777777" w:rsidTr="00B6331C">
        <w:trPr>
          <w:trHeight w:val="315"/>
        </w:trPr>
        <w:tc>
          <w:tcPr>
            <w:tcW w:w="1384" w:type="pct"/>
            <w:vMerge/>
            <w:tcBorders>
              <w:top w:val="nil"/>
              <w:left w:val="single" w:sz="4" w:space="0" w:color="auto"/>
              <w:bottom w:val="single" w:sz="4" w:space="0" w:color="000000"/>
              <w:right w:val="single" w:sz="4" w:space="0" w:color="auto"/>
            </w:tcBorders>
            <w:vAlign w:val="center"/>
            <w:hideMark/>
          </w:tcPr>
          <w:p w14:paraId="35ADBD70"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65493379"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4448953A"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Знания:</w:t>
            </w:r>
          </w:p>
        </w:tc>
      </w:tr>
      <w:tr w:rsidR="00B6331C" w:rsidRPr="00B6331C" w14:paraId="197726DA" w14:textId="77777777" w:rsidTr="00B6331C">
        <w:trPr>
          <w:trHeight w:val="1575"/>
        </w:trPr>
        <w:tc>
          <w:tcPr>
            <w:tcW w:w="1384" w:type="pct"/>
            <w:vMerge/>
            <w:tcBorders>
              <w:top w:val="nil"/>
              <w:left w:val="single" w:sz="4" w:space="0" w:color="auto"/>
              <w:bottom w:val="single" w:sz="4" w:space="0" w:color="000000"/>
              <w:right w:val="single" w:sz="4" w:space="0" w:color="auto"/>
            </w:tcBorders>
            <w:vAlign w:val="center"/>
            <w:hideMark/>
          </w:tcPr>
          <w:p w14:paraId="05319C27"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5B403B77"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4A362004"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нормативные и нормативно-технические акты и документы, регулирующие изучение, использование и охрану окружающей среды;</w:t>
            </w:r>
          </w:p>
        </w:tc>
      </w:tr>
      <w:tr w:rsidR="00B6331C" w:rsidRPr="00B6331C" w14:paraId="2C29CF3D" w14:textId="77777777" w:rsidTr="00B6331C">
        <w:trPr>
          <w:trHeight w:val="630"/>
        </w:trPr>
        <w:tc>
          <w:tcPr>
            <w:tcW w:w="1384" w:type="pct"/>
            <w:vMerge/>
            <w:tcBorders>
              <w:top w:val="nil"/>
              <w:left w:val="single" w:sz="4" w:space="0" w:color="auto"/>
              <w:bottom w:val="single" w:sz="4" w:space="0" w:color="000000"/>
              <w:right w:val="single" w:sz="4" w:space="0" w:color="auto"/>
            </w:tcBorders>
            <w:vAlign w:val="center"/>
            <w:hideMark/>
          </w:tcPr>
          <w:p w14:paraId="0B1A342B"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0750073A"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2431F8FD"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технологию землеустроительного проектирования;</w:t>
            </w:r>
          </w:p>
        </w:tc>
      </w:tr>
      <w:tr w:rsidR="00B6331C" w:rsidRPr="00B6331C" w14:paraId="0AFE77D4" w14:textId="77777777" w:rsidTr="00B6331C">
        <w:trPr>
          <w:trHeight w:val="945"/>
        </w:trPr>
        <w:tc>
          <w:tcPr>
            <w:tcW w:w="1384" w:type="pct"/>
            <w:vMerge/>
            <w:tcBorders>
              <w:top w:val="nil"/>
              <w:left w:val="single" w:sz="4" w:space="0" w:color="auto"/>
              <w:bottom w:val="single" w:sz="4" w:space="0" w:color="000000"/>
              <w:right w:val="single" w:sz="4" w:space="0" w:color="auto"/>
            </w:tcBorders>
            <w:vAlign w:val="center"/>
            <w:hideMark/>
          </w:tcPr>
          <w:p w14:paraId="5B001C05"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2E3FC2E2"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5F24347D"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сущность и правовой режим землевладений и землепользования, порядок их образования;</w:t>
            </w:r>
          </w:p>
        </w:tc>
      </w:tr>
      <w:tr w:rsidR="00B6331C" w:rsidRPr="00B6331C" w14:paraId="46EE0FF0" w14:textId="77777777" w:rsidTr="00B6331C">
        <w:trPr>
          <w:trHeight w:val="315"/>
        </w:trPr>
        <w:tc>
          <w:tcPr>
            <w:tcW w:w="1384" w:type="pct"/>
            <w:vMerge/>
            <w:tcBorders>
              <w:top w:val="nil"/>
              <w:left w:val="single" w:sz="4" w:space="0" w:color="auto"/>
              <w:bottom w:val="single" w:sz="4" w:space="0" w:color="000000"/>
              <w:right w:val="single" w:sz="4" w:space="0" w:color="auto"/>
            </w:tcBorders>
            <w:vAlign w:val="center"/>
            <w:hideMark/>
          </w:tcPr>
          <w:p w14:paraId="5F47C061"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val="restart"/>
            <w:tcBorders>
              <w:top w:val="nil"/>
              <w:left w:val="single" w:sz="4" w:space="0" w:color="auto"/>
              <w:bottom w:val="single" w:sz="4" w:space="0" w:color="auto"/>
              <w:right w:val="single" w:sz="4" w:space="0" w:color="auto"/>
            </w:tcBorders>
            <w:shd w:val="clear" w:color="auto" w:fill="auto"/>
            <w:hideMark/>
          </w:tcPr>
          <w:p w14:paraId="5EAC2433" w14:textId="77777777" w:rsidR="00B6331C" w:rsidRPr="00B6331C" w:rsidRDefault="00B6331C" w:rsidP="00B6331C">
            <w:pPr>
              <w:spacing w:after="0" w:line="240" w:lineRule="auto"/>
              <w:rPr>
                <w:rFonts w:ascii="Times New Roman" w:hAnsi="Times New Roman"/>
                <w:color w:val="000000"/>
                <w:sz w:val="24"/>
                <w:szCs w:val="24"/>
              </w:rPr>
            </w:pPr>
            <w:r w:rsidRPr="00B6331C">
              <w:rPr>
                <w:rFonts w:ascii="Times New Roman" w:hAnsi="Times New Roman"/>
                <w:color w:val="000000"/>
                <w:sz w:val="24"/>
                <w:szCs w:val="24"/>
              </w:rPr>
              <w:t>ПК 4.2. Проводить количественный и качественный учет земель, принимать участие в их инвентаризации и мониторинге.</w:t>
            </w:r>
          </w:p>
        </w:tc>
        <w:tc>
          <w:tcPr>
            <w:tcW w:w="2094" w:type="pct"/>
            <w:tcBorders>
              <w:top w:val="nil"/>
              <w:left w:val="nil"/>
              <w:bottom w:val="single" w:sz="4" w:space="0" w:color="auto"/>
              <w:right w:val="single" w:sz="4" w:space="0" w:color="auto"/>
            </w:tcBorders>
            <w:shd w:val="clear" w:color="auto" w:fill="auto"/>
            <w:vAlign w:val="center"/>
            <w:hideMark/>
          </w:tcPr>
          <w:p w14:paraId="0CF5A600"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Навыки:</w:t>
            </w:r>
          </w:p>
        </w:tc>
      </w:tr>
      <w:tr w:rsidR="00B6331C" w:rsidRPr="00B6331C" w14:paraId="26BDF784" w14:textId="77777777" w:rsidTr="00B6331C">
        <w:trPr>
          <w:trHeight w:val="630"/>
        </w:trPr>
        <w:tc>
          <w:tcPr>
            <w:tcW w:w="1384" w:type="pct"/>
            <w:vMerge/>
            <w:tcBorders>
              <w:top w:val="nil"/>
              <w:left w:val="single" w:sz="4" w:space="0" w:color="auto"/>
              <w:bottom w:val="single" w:sz="4" w:space="0" w:color="000000"/>
              <w:right w:val="single" w:sz="4" w:space="0" w:color="auto"/>
            </w:tcBorders>
            <w:vAlign w:val="center"/>
            <w:hideMark/>
          </w:tcPr>
          <w:p w14:paraId="35E63E08"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5CE69C8F"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16110A1F"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 xml:space="preserve">проведения количественного и качественного учета земель; </w:t>
            </w:r>
          </w:p>
        </w:tc>
      </w:tr>
      <w:tr w:rsidR="00B6331C" w:rsidRPr="00B6331C" w14:paraId="026BE123" w14:textId="77777777" w:rsidTr="00B6331C">
        <w:trPr>
          <w:trHeight w:val="630"/>
        </w:trPr>
        <w:tc>
          <w:tcPr>
            <w:tcW w:w="1384" w:type="pct"/>
            <w:vMerge/>
            <w:tcBorders>
              <w:top w:val="nil"/>
              <w:left w:val="single" w:sz="4" w:space="0" w:color="auto"/>
              <w:bottom w:val="single" w:sz="4" w:space="0" w:color="000000"/>
              <w:right w:val="single" w:sz="4" w:space="0" w:color="auto"/>
            </w:tcBorders>
            <w:vAlign w:val="center"/>
            <w:hideMark/>
          </w:tcPr>
          <w:p w14:paraId="60CD5BE4"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414B2AF8"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7BBC5092"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участия в инвентаризации и мониторинге земель;</w:t>
            </w:r>
          </w:p>
        </w:tc>
      </w:tr>
      <w:tr w:rsidR="00B6331C" w:rsidRPr="00B6331C" w14:paraId="11A4AC27" w14:textId="77777777" w:rsidTr="00B6331C">
        <w:trPr>
          <w:trHeight w:val="315"/>
        </w:trPr>
        <w:tc>
          <w:tcPr>
            <w:tcW w:w="1384" w:type="pct"/>
            <w:vMerge/>
            <w:tcBorders>
              <w:top w:val="nil"/>
              <w:left w:val="single" w:sz="4" w:space="0" w:color="auto"/>
              <w:bottom w:val="single" w:sz="4" w:space="0" w:color="000000"/>
              <w:right w:val="single" w:sz="4" w:space="0" w:color="auto"/>
            </w:tcBorders>
            <w:vAlign w:val="center"/>
            <w:hideMark/>
          </w:tcPr>
          <w:p w14:paraId="7FA8A4FF"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03CECE11"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2FC41D4C"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Умения:</w:t>
            </w:r>
          </w:p>
        </w:tc>
      </w:tr>
      <w:tr w:rsidR="00B6331C" w:rsidRPr="00B6331C" w14:paraId="0D110CE3" w14:textId="77777777" w:rsidTr="00B6331C">
        <w:trPr>
          <w:trHeight w:val="1575"/>
        </w:trPr>
        <w:tc>
          <w:tcPr>
            <w:tcW w:w="1384" w:type="pct"/>
            <w:vMerge/>
            <w:tcBorders>
              <w:top w:val="nil"/>
              <w:left w:val="single" w:sz="4" w:space="0" w:color="auto"/>
              <w:bottom w:val="single" w:sz="4" w:space="0" w:color="000000"/>
              <w:right w:val="single" w:sz="4" w:space="0" w:color="auto"/>
            </w:tcBorders>
            <w:vAlign w:val="center"/>
            <w:hideMark/>
          </w:tcPr>
          <w:p w14:paraId="756D08D7"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72F9148B"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5895FCD3"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проводить проверки и обследования по выявлению нарушений в использовании и охране земель, состояния окружающей среды, составлять акты;</w:t>
            </w:r>
          </w:p>
        </w:tc>
      </w:tr>
      <w:tr w:rsidR="00B6331C" w:rsidRPr="00B6331C" w14:paraId="2925E4E5" w14:textId="77777777" w:rsidTr="00B6331C">
        <w:trPr>
          <w:trHeight w:val="945"/>
        </w:trPr>
        <w:tc>
          <w:tcPr>
            <w:tcW w:w="1384" w:type="pct"/>
            <w:vMerge/>
            <w:tcBorders>
              <w:top w:val="nil"/>
              <w:left w:val="single" w:sz="4" w:space="0" w:color="auto"/>
              <w:bottom w:val="single" w:sz="4" w:space="0" w:color="000000"/>
              <w:right w:val="single" w:sz="4" w:space="0" w:color="auto"/>
            </w:tcBorders>
            <w:vAlign w:val="center"/>
            <w:hideMark/>
          </w:tcPr>
          <w:p w14:paraId="622818F6"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37526D8F"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7041D8C5"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отслеживать качественные изменения в состоянии земель и отражать их в базе данных в компьютере;</w:t>
            </w:r>
          </w:p>
        </w:tc>
      </w:tr>
      <w:tr w:rsidR="00B6331C" w:rsidRPr="00B6331C" w14:paraId="7F47C139" w14:textId="77777777" w:rsidTr="00B6331C">
        <w:trPr>
          <w:trHeight w:val="315"/>
        </w:trPr>
        <w:tc>
          <w:tcPr>
            <w:tcW w:w="1384" w:type="pct"/>
            <w:vMerge/>
            <w:tcBorders>
              <w:top w:val="nil"/>
              <w:left w:val="single" w:sz="4" w:space="0" w:color="auto"/>
              <w:bottom w:val="single" w:sz="4" w:space="0" w:color="000000"/>
              <w:right w:val="single" w:sz="4" w:space="0" w:color="auto"/>
            </w:tcBorders>
            <w:vAlign w:val="center"/>
            <w:hideMark/>
          </w:tcPr>
          <w:p w14:paraId="2DCAEB40"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5CAFC9B8"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5EDA7F05"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Знания:</w:t>
            </w:r>
          </w:p>
        </w:tc>
      </w:tr>
      <w:tr w:rsidR="00B6331C" w:rsidRPr="00B6331C" w14:paraId="12698721" w14:textId="77777777" w:rsidTr="00B6331C">
        <w:trPr>
          <w:trHeight w:val="1575"/>
        </w:trPr>
        <w:tc>
          <w:tcPr>
            <w:tcW w:w="1384" w:type="pct"/>
            <w:vMerge/>
            <w:tcBorders>
              <w:top w:val="nil"/>
              <w:left w:val="single" w:sz="4" w:space="0" w:color="auto"/>
              <w:bottom w:val="single" w:sz="4" w:space="0" w:color="000000"/>
              <w:right w:val="single" w:sz="4" w:space="0" w:color="auto"/>
            </w:tcBorders>
            <w:vAlign w:val="center"/>
            <w:hideMark/>
          </w:tcPr>
          <w:p w14:paraId="7ECCA2D0"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0B8EF030"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05A12733"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виды работ при выполнении почвенных, геоботанических, гидрологических и других изысканий, их значение для землеустройства и кадастра;</w:t>
            </w:r>
          </w:p>
        </w:tc>
      </w:tr>
      <w:tr w:rsidR="00B6331C" w:rsidRPr="00B6331C" w14:paraId="015BEED0" w14:textId="77777777" w:rsidTr="00B6331C">
        <w:trPr>
          <w:trHeight w:val="315"/>
        </w:trPr>
        <w:tc>
          <w:tcPr>
            <w:tcW w:w="1384" w:type="pct"/>
            <w:vMerge/>
            <w:tcBorders>
              <w:top w:val="nil"/>
              <w:left w:val="single" w:sz="4" w:space="0" w:color="auto"/>
              <w:bottom w:val="single" w:sz="4" w:space="0" w:color="000000"/>
              <w:right w:val="single" w:sz="4" w:space="0" w:color="auto"/>
            </w:tcBorders>
            <w:vAlign w:val="center"/>
            <w:hideMark/>
          </w:tcPr>
          <w:p w14:paraId="7571A7EB"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val="restart"/>
            <w:tcBorders>
              <w:top w:val="nil"/>
              <w:left w:val="single" w:sz="4" w:space="0" w:color="auto"/>
              <w:bottom w:val="single" w:sz="4" w:space="0" w:color="auto"/>
              <w:right w:val="single" w:sz="4" w:space="0" w:color="auto"/>
            </w:tcBorders>
            <w:shd w:val="clear" w:color="auto" w:fill="auto"/>
            <w:hideMark/>
          </w:tcPr>
          <w:p w14:paraId="2443E5A6" w14:textId="77777777" w:rsidR="00B6331C" w:rsidRPr="00B6331C" w:rsidRDefault="00B6331C" w:rsidP="00B6331C">
            <w:pPr>
              <w:spacing w:after="0" w:line="240" w:lineRule="auto"/>
              <w:rPr>
                <w:rFonts w:ascii="Times New Roman" w:hAnsi="Times New Roman"/>
                <w:color w:val="000000"/>
                <w:sz w:val="24"/>
                <w:szCs w:val="24"/>
              </w:rPr>
            </w:pPr>
            <w:r w:rsidRPr="00B6331C">
              <w:rPr>
                <w:rFonts w:ascii="Times New Roman" w:hAnsi="Times New Roman"/>
                <w:color w:val="000000"/>
                <w:sz w:val="24"/>
                <w:szCs w:val="24"/>
              </w:rPr>
              <w:t>ПК 4.3. Осуществлять контроль использования и охраны земельных ресурсов.</w:t>
            </w:r>
          </w:p>
        </w:tc>
        <w:tc>
          <w:tcPr>
            <w:tcW w:w="2094" w:type="pct"/>
            <w:tcBorders>
              <w:top w:val="nil"/>
              <w:left w:val="nil"/>
              <w:bottom w:val="single" w:sz="4" w:space="0" w:color="auto"/>
              <w:right w:val="single" w:sz="4" w:space="0" w:color="auto"/>
            </w:tcBorders>
            <w:shd w:val="clear" w:color="auto" w:fill="auto"/>
            <w:vAlign w:val="center"/>
            <w:hideMark/>
          </w:tcPr>
          <w:p w14:paraId="5BCDCDC5"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Навыки:</w:t>
            </w:r>
          </w:p>
        </w:tc>
      </w:tr>
      <w:tr w:rsidR="00B6331C" w:rsidRPr="00B6331C" w14:paraId="70F52B25" w14:textId="77777777" w:rsidTr="00B6331C">
        <w:trPr>
          <w:trHeight w:val="945"/>
        </w:trPr>
        <w:tc>
          <w:tcPr>
            <w:tcW w:w="1384" w:type="pct"/>
            <w:vMerge/>
            <w:tcBorders>
              <w:top w:val="nil"/>
              <w:left w:val="single" w:sz="4" w:space="0" w:color="auto"/>
              <w:bottom w:val="single" w:sz="4" w:space="0" w:color="000000"/>
              <w:right w:val="single" w:sz="4" w:space="0" w:color="auto"/>
            </w:tcBorders>
            <w:vAlign w:val="center"/>
            <w:hideMark/>
          </w:tcPr>
          <w:p w14:paraId="3EE558C9"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7F8BEBD6"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35E36DB9"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осуществления контроля за использованием и охраной земельных ресурсов;</w:t>
            </w:r>
          </w:p>
        </w:tc>
      </w:tr>
      <w:tr w:rsidR="00B6331C" w:rsidRPr="00B6331C" w14:paraId="31B8D400" w14:textId="77777777" w:rsidTr="00B6331C">
        <w:trPr>
          <w:trHeight w:val="315"/>
        </w:trPr>
        <w:tc>
          <w:tcPr>
            <w:tcW w:w="1384" w:type="pct"/>
            <w:vMerge/>
            <w:tcBorders>
              <w:top w:val="nil"/>
              <w:left w:val="single" w:sz="4" w:space="0" w:color="auto"/>
              <w:bottom w:val="single" w:sz="4" w:space="0" w:color="000000"/>
              <w:right w:val="single" w:sz="4" w:space="0" w:color="auto"/>
            </w:tcBorders>
            <w:vAlign w:val="center"/>
            <w:hideMark/>
          </w:tcPr>
          <w:p w14:paraId="08851B96"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758007C1"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4BB67524"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Умения:</w:t>
            </w:r>
          </w:p>
        </w:tc>
      </w:tr>
      <w:tr w:rsidR="00B6331C" w:rsidRPr="00B6331C" w14:paraId="78A20171" w14:textId="77777777" w:rsidTr="00B6331C">
        <w:trPr>
          <w:trHeight w:val="1890"/>
        </w:trPr>
        <w:tc>
          <w:tcPr>
            <w:tcW w:w="1384" w:type="pct"/>
            <w:vMerge/>
            <w:tcBorders>
              <w:top w:val="nil"/>
              <w:left w:val="single" w:sz="4" w:space="0" w:color="auto"/>
              <w:bottom w:val="single" w:sz="4" w:space="0" w:color="000000"/>
              <w:right w:val="single" w:sz="4" w:space="0" w:color="auto"/>
            </w:tcBorders>
            <w:vAlign w:val="center"/>
            <w:hideMark/>
          </w:tcPr>
          <w:p w14:paraId="1AA9C963"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7E9F9614"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4B4D8988"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планировать и контролировать выполнение мероприятий по улучшению земель, охране почв, предотвращению процессов, ухудшающих их качественное состояние;</w:t>
            </w:r>
          </w:p>
        </w:tc>
      </w:tr>
      <w:tr w:rsidR="00B6331C" w:rsidRPr="00B6331C" w14:paraId="20AD04C4" w14:textId="77777777" w:rsidTr="00B6331C">
        <w:trPr>
          <w:trHeight w:val="315"/>
        </w:trPr>
        <w:tc>
          <w:tcPr>
            <w:tcW w:w="1384" w:type="pct"/>
            <w:vMerge/>
            <w:tcBorders>
              <w:top w:val="nil"/>
              <w:left w:val="single" w:sz="4" w:space="0" w:color="auto"/>
              <w:bottom w:val="single" w:sz="4" w:space="0" w:color="000000"/>
              <w:right w:val="single" w:sz="4" w:space="0" w:color="auto"/>
            </w:tcBorders>
            <w:vAlign w:val="center"/>
            <w:hideMark/>
          </w:tcPr>
          <w:p w14:paraId="7A1E407C"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759CDFBC"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1E4037E5"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Знания:</w:t>
            </w:r>
          </w:p>
        </w:tc>
      </w:tr>
      <w:tr w:rsidR="00B6331C" w:rsidRPr="00B6331C" w14:paraId="7E080B64" w14:textId="77777777" w:rsidTr="00B6331C">
        <w:trPr>
          <w:trHeight w:val="315"/>
        </w:trPr>
        <w:tc>
          <w:tcPr>
            <w:tcW w:w="1384" w:type="pct"/>
            <w:vMerge/>
            <w:tcBorders>
              <w:top w:val="nil"/>
              <w:left w:val="single" w:sz="4" w:space="0" w:color="auto"/>
              <w:bottom w:val="single" w:sz="4" w:space="0" w:color="000000"/>
              <w:right w:val="single" w:sz="4" w:space="0" w:color="auto"/>
            </w:tcBorders>
            <w:vAlign w:val="center"/>
            <w:hideMark/>
          </w:tcPr>
          <w:p w14:paraId="289C8C00"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18B3A9B4"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3F821FBA"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способы определения площадей;</w:t>
            </w:r>
          </w:p>
        </w:tc>
      </w:tr>
      <w:tr w:rsidR="00B6331C" w:rsidRPr="00B6331C" w14:paraId="5F3CB500" w14:textId="77777777" w:rsidTr="00B6331C">
        <w:trPr>
          <w:trHeight w:val="1260"/>
        </w:trPr>
        <w:tc>
          <w:tcPr>
            <w:tcW w:w="1384" w:type="pct"/>
            <w:vMerge/>
            <w:tcBorders>
              <w:top w:val="nil"/>
              <w:left w:val="single" w:sz="4" w:space="0" w:color="auto"/>
              <w:bottom w:val="single" w:sz="4" w:space="0" w:color="000000"/>
              <w:right w:val="single" w:sz="4" w:space="0" w:color="auto"/>
            </w:tcBorders>
            <w:vAlign w:val="center"/>
            <w:hideMark/>
          </w:tcPr>
          <w:p w14:paraId="15A9FFF4"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35CCFA99"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13B699F3"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виды недостатков землевладений и землепользований, их влияние на использование земель и способы устранения;</w:t>
            </w:r>
          </w:p>
        </w:tc>
      </w:tr>
      <w:tr w:rsidR="00B6331C" w:rsidRPr="00B6331C" w14:paraId="6447227B" w14:textId="77777777" w:rsidTr="00B6331C">
        <w:trPr>
          <w:trHeight w:val="315"/>
        </w:trPr>
        <w:tc>
          <w:tcPr>
            <w:tcW w:w="1384" w:type="pct"/>
            <w:vMerge/>
            <w:tcBorders>
              <w:top w:val="nil"/>
              <w:left w:val="single" w:sz="4" w:space="0" w:color="auto"/>
              <w:bottom w:val="single" w:sz="4" w:space="0" w:color="000000"/>
              <w:right w:val="single" w:sz="4" w:space="0" w:color="auto"/>
            </w:tcBorders>
            <w:vAlign w:val="center"/>
            <w:hideMark/>
          </w:tcPr>
          <w:p w14:paraId="36F8A3E8"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val="restart"/>
            <w:tcBorders>
              <w:top w:val="nil"/>
              <w:left w:val="single" w:sz="4" w:space="0" w:color="auto"/>
              <w:bottom w:val="single" w:sz="4" w:space="0" w:color="auto"/>
              <w:right w:val="single" w:sz="4" w:space="0" w:color="auto"/>
            </w:tcBorders>
            <w:shd w:val="clear" w:color="auto" w:fill="auto"/>
            <w:hideMark/>
          </w:tcPr>
          <w:p w14:paraId="7BB4CC20" w14:textId="77777777" w:rsidR="00B6331C" w:rsidRPr="00B6331C" w:rsidRDefault="00B6331C" w:rsidP="00B6331C">
            <w:pPr>
              <w:spacing w:after="0" w:line="240" w:lineRule="auto"/>
              <w:rPr>
                <w:rFonts w:ascii="Times New Roman" w:hAnsi="Times New Roman"/>
                <w:color w:val="000000"/>
                <w:sz w:val="24"/>
                <w:szCs w:val="24"/>
              </w:rPr>
            </w:pPr>
            <w:r w:rsidRPr="00B6331C">
              <w:rPr>
                <w:rFonts w:ascii="Times New Roman" w:hAnsi="Times New Roman"/>
                <w:color w:val="000000"/>
                <w:sz w:val="24"/>
                <w:szCs w:val="24"/>
              </w:rPr>
              <w:t>ПК 4.4. Разрабатывать природоохранные мероприятия.</w:t>
            </w:r>
          </w:p>
        </w:tc>
        <w:tc>
          <w:tcPr>
            <w:tcW w:w="2094" w:type="pct"/>
            <w:tcBorders>
              <w:top w:val="nil"/>
              <w:left w:val="nil"/>
              <w:bottom w:val="single" w:sz="4" w:space="0" w:color="auto"/>
              <w:right w:val="single" w:sz="4" w:space="0" w:color="auto"/>
            </w:tcBorders>
            <w:shd w:val="clear" w:color="auto" w:fill="auto"/>
            <w:vAlign w:val="center"/>
            <w:hideMark/>
          </w:tcPr>
          <w:p w14:paraId="6207E773"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Навыки:</w:t>
            </w:r>
          </w:p>
        </w:tc>
      </w:tr>
      <w:tr w:rsidR="00B6331C" w:rsidRPr="00B6331C" w14:paraId="7647A479" w14:textId="77777777" w:rsidTr="00B6331C">
        <w:trPr>
          <w:trHeight w:val="945"/>
        </w:trPr>
        <w:tc>
          <w:tcPr>
            <w:tcW w:w="1384" w:type="pct"/>
            <w:vMerge/>
            <w:tcBorders>
              <w:top w:val="nil"/>
              <w:left w:val="single" w:sz="4" w:space="0" w:color="auto"/>
              <w:bottom w:val="single" w:sz="4" w:space="0" w:color="000000"/>
              <w:right w:val="single" w:sz="4" w:space="0" w:color="auto"/>
            </w:tcBorders>
            <w:vAlign w:val="center"/>
            <w:hideMark/>
          </w:tcPr>
          <w:p w14:paraId="1802C49E"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3D3DA582"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01034A57"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разработки природоохранных мероприятий и контроля их выполнения.</w:t>
            </w:r>
          </w:p>
        </w:tc>
      </w:tr>
      <w:tr w:rsidR="00B6331C" w:rsidRPr="00B6331C" w14:paraId="1A86E793" w14:textId="77777777" w:rsidTr="00B6331C">
        <w:trPr>
          <w:trHeight w:val="315"/>
        </w:trPr>
        <w:tc>
          <w:tcPr>
            <w:tcW w:w="1384" w:type="pct"/>
            <w:vMerge/>
            <w:tcBorders>
              <w:top w:val="nil"/>
              <w:left w:val="single" w:sz="4" w:space="0" w:color="auto"/>
              <w:bottom w:val="single" w:sz="4" w:space="0" w:color="000000"/>
              <w:right w:val="single" w:sz="4" w:space="0" w:color="auto"/>
            </w:tcBorders>
            <w:vAlign w:val="center"/>
            <w:hideMark/>
          </w:tcPr>
          <w:p w14:paraId="357DB0FE"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31FBC908"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235BF9B2"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Умения:</w:t>
            </w:r>
          </w:p>
        </w:tc>
      </w:tr>
      <w:tr w:rsidR="00B6331C" w:rsidRPr="00B6331C" w14:paraId="7D38C1DC" w14:textId="77777777" w:rsidTr="00B6331C">
        <w:trPr>
          <w:trHeight w:val="945"/>
        </w:trPr>
        <w:tc>
          <w:tcPr>
            <w:tcW w:w="1384" w:type="pct"/>
            <w:vMerge/>
            <w:tcBorders>
              <w:top w:val="nil"/>
              <w:left w:val="single" w:sz="4" w:space="0" w:color="auto"/>
              <w:bottom w:val="single" w:sz="4" w:space="0" w:color="000000"/>
              <w:right w:val="single" w:sz="4" w:space="0" w:color="auto"/>
            </w:tcBorders>
            <w:vAlign w:val="center"/>
            <w:hideMark/>
          </w:tcPr>
          <w:p w14:paraId="446EB7F0"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66933B3E"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3954972F"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осуществлять меры по защите земель от природных явлений, деградации, загрязнения;</w:t>
            </w:r>
          </w:p>
        </w:tc>
      </w:tr>
      <w:tr w:rsidR="00B6331C" w:rsidRPr="00B6331C" w14:paraId="3F760255" w14:textId="77777777" w:rsidTr="00B6331C">
        <w:trPr>
          <w:trHeight w:val="1260"/>
        </w:trPr>
        <w:tc>
          <w:tcPr>
            <w:tcW w:w="1384" w:type="pct"/>
            <w:vMerge/>
            <w:tcBorders>
              <w:top w:val="nil"/>
              <w:left w:val="single" w:sz="4" w:space="0" w:color="auto"/>
              <w:bottom w:val="single" w:sz="4" w:space="0" w:color="000000"/>
              <w:right w:val="single" w:sz="4" w:space="0" w:color="auto"/>
            </w:tcBorders>
            <w:vAlign w:val="center"/>
            <w:hideMark/>
          </w:tcPr>
          <w:p w14:paraId="05720252"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01CFBEC3"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19D5F072"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осуществлять контроль выполнения природоохранных требований при отводе земель под различные виды хозяйственной деятельности.</w:t>
            </w:r>
          </w:p>
        </w:tc>
      </w:tr>
      <w:tr w:rsidR="00B6331C" w:rsidRPr="00B6331C" w14:paraId="0CF66B96" w14:textId="77777777" w:rsidTr="00B6331C">
        <w:trPr>
          <w:trHeight w:val="315"/>
        </w:trPr>
        <w:tc>
          <w:tcPr>
            <w:tcW w:w="1384" w:type="pct"/>
            <w:vMerge/>
            <w:tcBorders>
              <w:top w:val="nil"/>
              <w:left w:val="single" w:sz="4" w:space="0" w:color="auto"/>
              <w:bottom w:val="single" w:sz="4" w:space="0" w:color="000000"/>
              <w:right w:val="single" w:sz="4" w:space="0" w:color="auto"/>
            </w:tcBorders>
            <w:vAlign w:val="center"/>
            <w:hideMark/>
          </w:tcPr>
          <w:p w14:paraId="2D445B36"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326BE269"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6FD9AE08"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Знания:</w:t>
            </w:r>
          </w:p>
        </w:tc>
      </w:tr>
      <w:tr w:rsidR="00B6331C" w:rsidRPr="00B6331C" w14:paraId="060625BD" w14:textId="77777777" w:rsidTr="00B6331C">
        <w:trPr>
          <w:trHeight w:val="630"/>
        </w:trPr>
        <w:tc>
          <w:tcPr>
            <w:tcW w:w="1384" w:type="pct"/>
            <w:vMerge/>
            <w:tcBorders>
              <w:top w:val="nil"/>
              <w:left w:val="single" w:sz="4" w:space="0" w:color="auto"/>
              <w:bottom w:val="single" w:sz="4" w:space="0" w:color="000000"/>
              <w:right w:val="single" w:sz="4" w:space="0" w:color="auto"/>
            </w:tcBorders>
            <w:vAlign w:val="center"/>
            <w:hideMark/>
          </w:tcPr>
          <w:p w14:paraId="648A0493"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1DDE6641"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78057FD6"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требования в области охраны окружающей среды.</w:t>
            </w:r>
          </w:p>
        </w:tc>
      </w:tr>
      <w:tr w:rsidR="00B6331C" w:rsidRPr="00B6331C" w14:paraId="10681E71" w14:textId="77777777" w:rsidTr="00B6331C">
        <w:trPr>
          <w:trHeight w:val="315"/>
        </w:trPr>
        <w:tc>
          <w:tcPr>
            <w:tcW w:w="1384" w:type="pct"/>
            <w:vMerge w:val="restart"/>
            <w:tcBorders>
              <w:top w:val="nil"/>
              <w:left w:val="single" w:sz="4" w:space="0" w:color="auto"/>
              <w:bottom w:val="single" w:sz="4" w:space="0" w:color="auto"/>
              <w:right w:val="single" w:sz="4" w:space="0" w:color="auto"/>
            </w:tcBorders>
            <w:shd w:val="clear" w:color="auto" w:fill="auto"/>
            <w:vAlign w:val="center"/>
            <w:hideMark/>
          </w:tcPr>
          <w:p w14:paraId="34E273D7"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Освоение видов работ по одной или нескольким профессиям рабочих, должностям служащих</w:t>
            </w:r>
            <w:r w:rsidRPr="00B6331C">
              <w:rPr>
                <w:rFonts w:ascii="Times New Roman" w:hAnsi="Times New Roman"/>
                <w:color w:val="000000"/>
                <w:sz w:val="24"/>
                <w:szCs w:val="24"/>
                <w:vertAlign w:val="superscript"/>
              </w:rPr>
              <w:t xml:space="preserve"> </w:t>
            </w:r>
            <w:r w:rsidRPr="00B6331C">
              <w:rPr>
                <w:rFonts w:ascii="Times New Roman" w:hAnsi="Times New Roman"/>
                <w:color w:val="000000"/>
                <w:sz w:val="24"/>
                <w:szCs w:val="24"/>
              </w:rPr>
              <w:t>«Замерщик на топографо-геодезических и маркшейдерских работах»</w:t>
            </w:r>
          </w:p>
        </w:tc>
        <w:tc>
          <w:tcPr>
            <w:tcW w:w="1522" w:type="pct"/>
            <w:vMerge w:val="restart"/>
            <w:tcBorders>
              <w:top w:val="nil"/>
              <w:left w:val="single" w:sz="4" w:space="0" w:color="auto"/>
              <w:bottom w:val="single" w:sz="4" w:space="0" w:color="auto"/>
              <w:right w:val="single" w:sz="4" w:space="0" w:color="auto"/>
            </w:tcBorders>
            <w:shd w:val="clear" w:color="auto" w:fill="auto"/>
            <w:vAlign w:val="center"/>
            <w:hideMark/>
          </w:tcPr>
          <w:p w14:paraId="6E82D113"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ПК 5.1 Выполнять полевые геодезические работы на производственном участке.</w:t>
            </w:r>
          </w:p>
        </w:tc>
        <w:tc>
          <w:tcPr>
            <w:tcW w:w="2094" w:type="pct"/>
            <w:tcBorders>
              <w:top w:val="nil"/>
              <w:left w:val="nil"/>
              <w:bottom w:val="single" w:sz="4" w:space="0" w:color="auto"/>
              <w:right w:val="single" w:sz="4" w:space="0" w:color="auto"/>
            </w:tcBorders>
            <w:shd w:val="clear" w:color="auto" w:fill="auto"/>
            <w:vAlign w:val="center"/>
            <w:hideMark/>
          </w:tcPr>
          <w:p w14:paraId="2B9BBB2B"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Умения:</w:t>
            </w:r>
          </w:p>
        </w:tc>
      </w:tr>
      <w:tr w:rsidR="00B6331C" w:rsidRPr="00B6331C" w14:paraId="5FB6DF2D" w14:textId="77777777" w:rsidTr="00B6331C">
        <w:trPr>
          <w:trHeight w:val="1260"/>
        </w:trPr>
        <w:tc>
          <w:tcPr>
            <w:tcW w:w="1384" w:type="pct"/>
            <w:vMerge/>
            <w:tcBorders>
              <w:top w:val="nil"/>
              <w:left w:val="single" w:sz="4" w:space="0" w:color="auto"/>
              <w:bottom w:val="single" w:sz="4" w:space="0" w:color="auto"/>
              <w:right w:val="single" w:sz="4" w:space="0" w:color="auto"/>
            </w:tcBorders>
            <w:vAlign w:val="center"/>
            <w:hideMark/>
          </w:tcPr>
          <w:p w14:paraId="056482E9"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7BFEDE69"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7BA76411"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Устанавливать топографо-геодезические и маркшейдерские приборы и инструменты на точке (пункте) наблюдения.</w:t>
            </w:r>
          </w:p>
        </w:tc>
      </w:tr>
      <w:tr w:rsidR="00B6331C" w:rsidRPr="00B6331C" w14:paraId="46C75F30"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059CBD0F"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690D97A7"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497FCC24"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Знания:</w:t>
            </w:r>
          </w:p>
        </w:tc>
      </w:tr>
      <w:tr w:rsidR="00B6331C" w:rsidRPr="00B6331C" w14:paraId="735A0995" w14:textId="77777777" w:rsidTr="00B6331C">
        <w:trPr>
          <w:trHeight w:val="1890"/>
        </w:trPr>
        <w:tc>
          <w:tcPr>
            <w:tcW w:w="1384" w:type="pct"/>
            <w:vMerge/>
            <w:tcBorders>
              <w:top w:val="nil"/>
              <w:left w:val="single" w:sz="4" w:space="0" w:color="auto"/>
              <w:bottom w:val="single" w:sz="4" w:space="0" w:color="auto"/>
              <w:right w:val="single" w:sz="4" w:space="0" w:color="auto"/>
            </w:tcBorders>
            <w:vAlign w:val="center"/>
            <w:hideMark/>
          </w:tcPr>
          <w:p w14:paraId="699B93AB"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107D0228"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26C875C0"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Назначение топографо-геодезических и маркшейдерских работ; правила проверки и установки на точке (пункте) наблюдения топографо-геодезических и маркшейдерских приборов и инструментов;</w:t>
            </w:r>
          </w:p>
        </w:tc>
      </w:tr>
      <w:tr w:rsidR="00B6331C" w:rsidRPr="00B6331C" w14:paraId="11C9CEBD"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602E9A3B"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val="restart"/>
            <w:tcBorders>
              <w:top w:val="nil"/>
              <w:left w:val="single" w:sz="4" w:space="0" w:color="auto"/>
              <w:bottom w:val="single" w:sz="4" w:space="0" w:color="auto"/>
              <w:right w:val="single" w:sz="4" w:space="0" w:color="auto"/>
            </w:tcBorders>
            <w:shd w:val="clear" w:color="auto" w:fill="auto"/>
            <w:vAlign w:val="center"/>
            <w:hideMark/>
          </w:tcPr>
          <w:p w14:paraId="76DFA212"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ПК 5.2 Выполнять топографические съемки различных масштабов.</w:t>
            </w:r>
          </w:p>
        </w:tc>
        <w:tc>
          <w:tcPr>
            <w:tcW w:w="2094" w:type="pct"/>
            <w:tcBorders>
              <w:top w:val="nil"/>
              <w:left w:val="nil"/>
              <w:bottom w:val="single" w:sz="4" w:space="0" w:color="auto"/>
              <w:right w:val="single" w:sz="4" w:space="0" w:color="auto"/>
            </w:tcBorders>
            <w:shd w:val="clear" w:color="auto" w:fill="auto"/>
            <w:vAlign w:val="center"/>
            <w:hideMark/>
          </w:tcPr>
          <w:p w14:paraId="7C59882B"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Умения:</w:t>
            </w:r>
          </w:p>
        </w:tc>
      </w:tr>
      <w:tr w:rsidR="00B6331C" w:rsidRPr="00B6331C" w14:paraId="76F2D68C" w14:textId="77777777" w:rsidTr="00B6331C">
        <w:trPr>
          <w:trHeight w:val="945"/>
        </w:trPr>
        <w:tc>
          <w:tcPr>
            <w:tcW w:w="1384" w:type="pct"/>
            <w:vMerge/>
            <w:tcBorders>
              <w:top w:val="nil"/>
              <w:left w:val="single" w:sz="4" w:space="0" w:color="auto"/>
              <w:bottom w:val="single" w:sz="4" w:space="0" w:color="auto"/>
              <w:right w:val="single" w:sz="4" w:space="0" w:color="auto"/>
            </w:tcBorders>
            <w:vAlign w:val="center"/>
            <w:hideMark/>
          </w:tcPr>
          <w:p w14:paraId="060CD88B"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35DC0298"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545C609A"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Выполнять предварительный поиск исходных пунктов и выбор переходных точек</w:t>
            </w:r>
          </w:p>
        </w:tc>
      </w:tr>
      <w:tr w:rsidR="00B6331C" w:rsidRPr="00B6331C" w14:paraId="58C306DC"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5D1DBA8F"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588AE9F9"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643ED01E"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Знания:</w:t>
            </w:r>
          </w:p>
        </w:tc>
      </w:tr>
      <w:tr w:rsidR="00B6331C" w:rsidRPr="00B6331C" w14:paraId="19CA8E7D" w14:textId="77777777" w:rsidTr="00B6331C">
        <w:trPr>
          <w:trHeight w:val="1260"/>
        </w:trPr>
        <w:tc>
          <w:tcPr>
            <w:tcW w:w="1384" w:type="pct"/>
            <w:vMerge/>
            <w:tcBorders>
              <w:top w:val="nil"/>
              <w:left w:val="single" w:sz="4" w:space="0" w:color="auto"/>
              <w:bottom w:val="single" w:sz="4" w:space="0" w:color="auto"/>
              <w:right w:val="single" w:sz="4" w:space="0" w:color="auto"/>
            </w:tcBorders>
            <w:vAlign w:val="center"/>
            <w:hideMark/>
          </w:tcPr>
          <w:p w14:paraId="4CEAF858"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6D461A50"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356C60CE"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конструкции геодезических и маркшейдерских знаков; правильность закладки центров и ориентирных пунктов;</w:t>
            </w:r>
          </w:p>
        </w:tc>
      </w:tr>
      <w:tr w:rsidR="00B6331C" w:rsidRPr="00B6331C" w14:paraId="50D624C1"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0AC9081D"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val="restart"/>
            <w:tcBorders>
              <w:top w:val="nil"/>
              <w:left w:val="single" w:sz="4" w:space="0" w:color="auto"/>
              <w:bottom w:val="single" w:sz="4" w:space="0" w:color="auto"/>
              <w:right w:val="single" w:sz="4" w:space="0" w:color="auto"/>
            </w:tcBorders>
            <w:shd w:val="clear" w:color="auto" w:fill="auto"/>
            <w:vAlign w:val="center"/>
            <w:hideMark/>
          </w:tcPr>
          <w:p w14:paraId="5D48E493"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ПК 5.3 Выполнять кадастровые съемки и кадастровые работы по формированию земельных участков.</w:t>
            </w:r>
          </w:p>
        </w:tc>
        <w:tc>
          <w:tcPr>
            <w:tcW w:w="2094" w:type="pct"/>
            <w:tcBorders>
              <w:top w:val="nil"/>
              <w:left w:val="nil"/>
              <w:bottom w:val="single" w:sz="4" w:space="0" w:color="auto"/>
              <w:right w:val="single" w:sz="4" w:space="0" w:color="auto"/>
            </w:tcBorders>
            <w:shd w:val="clear" w:color="auto" w:fill="auto"/>
            <w:vAlign w:val="center"/>
            <w:hideMark/>
          </w:tcPr>
          <w:p w14:paraId="5075C367"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Умения:</w:t>
            </w:r>
          </w:p>
        </w:tc>
      </w:tr>
      <w:tr w:rsidR="00B6331C" w:rsidRPr="00B6331C" w14:paraId="2D11ACB9" w14:textId="77777777" w:rsidTr="00B6331C">
        <w:trPr>
          <w:trHeight w:val="630"/>
        </w:trPr>
        <w:tc>
          <w:tcPr>
            <w:tcW w:w="1384" w:type="pct"/>
            <w:vMerge/>
            <w:tcBorders>
              <w:top w:val="nil"/>
              <w:left w:val="single" w:sz="4" w:space="0" w:color="auto"/>
              <w:bottom w:val="single" w:sz="4" w:space="0" w:color="auto"/>
              <w:right w:val="single" w:sz="4" w:space="0" w:color="auto"/>
            </w:tcBorders>
            <w:vAlign w:val="center"/>
            <w:hideMark/>
          </w:tcPr>
          <w:p w14:paraId="424CCDE4"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17836C23"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27D8390F"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Выполнять рекогносцировку местности.</w:t>
            </w:r>
          </w:p>
        </w:tc>
      </w:tr>
      <w:tr w:rsidR="00B6331C" w:rsidRPr="00B6331C" w14:paraId="5AA499CD" w14:textId="77777777" w:rsidTr="00B6331C">
        <w:trPr>
          <w:trHeight w:val="630"/>
        </w:trPr>
        <w:tc>
          <w:tcPr>
            <w:tcW w:w="1384" w:type="pct"/>
            <w:vMerge/>
            <w:tcBorders>
              <w:top w:val="nil"/>
              <w:left w:val="single" w:sz="4" w:space="0" w:color="auto"/>
              <w:bottom w:val="single" w:sz="4" w:space="0" w:color="auto"/>
              <w:right w:val="single" w:sz="4" w:space="0" w:color="auto"/>
            </w:tcBorders>
            <w:vAlign w:val="center"/>
            <w:hideMark/>
          </w:tcPr>
          <w:p w14:paraId="1A1BF87F"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3E18D7F5"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5A21B834"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Руководить работами по расчистке трасс для визирок</w:t>
            </w:r>
          </w:p>
        </w:tc>
      </w:tr>
      <w:tr w:rsidR="00B6331C" w:rsidRPr="00B6331C" w14:paraId="5776AB68" w14:textId="77777777" w:rsidTr="00B6331C">
        <w:trPr>
          <w:trHeight w:val="315"/>
        </w:trPr>
        <w:tc>
          <w:tcPr>
            <w:tcW w:w="1384" w:type="pct"/>
            <w:vMerge/>
            <w:tcBorders>
              <w:top w:val="nil"/>
              <w:left w:val="single" w:sz="4" w:space="0" w:color="auto"/>
              <w:bottom w:val="single" w:sz="4" w:space="0" w:color="auto"/>
              <w:right w:val="single" w:sz="4" w:space="0" w:color="auto"/>
            </w:tcBorders>
            <w:vAlign w:val="center"/>
            <w:hideMark/>
          </w:tcPr>
          <w:p w14:paraId="77AD316D"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4A4E0846"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2EA05201" w14:textId="77777777" w:rsidR="00B6331C" w:rsidRPr="00B6331C" w:rsidRDefault="00B6331C" w:rsidP="00B6331C">
            <w:pPr>
              <w:spacing w:after="0" w:line="240" w:lineRule="auto"/>
              <w:jc w:val="both"/>
              <w:rPr>
                <w:rFonts w:ascii="Times New Roman" w:hAnsi="Times New Roman"/>
                <w:b/>
                <w:bCs/>
                <w:color w:val="000000"/>
                <w:sz w:val="24"/>
                <w:szCs w:val="24"/>
              </w:rPr>
            </w:pPr>
            <w:r w:rsidRPr="00B6331C">
              <w:rPr>
                <w:rFonts w:ascii="Times New Roman" w:hAnsi="Times New Roman"/>
                <w:b/>
                <w:bCs/>
                <w:color w:val="000000"/>
                <w:sz w:val="24"/>
                <w:szCs w:val="24"/>
              </w:rPr>
              <w:t>Знания:</w:t>
            </w:r>
          </w:p>
        </w:tc>
      </w:tr>
      <w:tr w:rsidR="00B6331C" w:rsidRPr="00B6331C" w14:paraId="6FF64A3C" w14:textId="77777777" w:rsidTr="00B6331C">
        <w:trPr>
          <w:trHeight w:val="1260"/>
        </w:trPr>
        <w:tc>
          <w:tcPr>
            <w:tcW w:w="1384" w:type="pct"/>
            <w:vMerge/>
            <w:tcBorders>
              <w:top w:val="nil"/>
              <w:left w:val="single" w:sz="4" w:space="0" w:color="auto"/>
              <w:bottom w:val="single" w:sz="4" w:space="0" w:color="auto"/>
              <w:right w:val="single" w:sz="4" w:space="0" w:color="auto"/>
            </w:tcBorders>
            <w:vAlign w:val="center"/>
            <w:hideMark/>
          </w:tcPr>
          <w:p w14:paraId="7E9A93B6" w14:textId="77777777" w:rsidR="00B6331C" w:rsidRPr="00B6331C" w:rsidRDefault="00B6331C" w:rsidP="00B6331C">
            <w:pPr>
              <w:spacing w:after="0" w:line="240" w:lineRule="auto"/>
              <w:rPr>
                <w:rFonts w:ascii="Times New Roman" w:hAnsi="Times New Roman"/>
                <w:color w:val="000000"/>
                <w:sz w:val="24"/>
                <w:szCs w:val="24"/>
              </w:rPr>
            </w:pPr>
          </w:p>
        </w:tc>
        <w:tc>
          <w:tcPr>
            <w:tcW w:w="1522" w:type="pct"/>
            <w:vMerge/>
            <w:tcBorders>
              <w:top w:val="nil"/>
              <w:left w:val="single" w:sz="4" w:space="0" w:color="auto"/>
              <w:bottom w:val="single" w:sz="4" w:space="0" w:color="auto"/>
              <w:right w:val="single" w:sz="4" w:space="0" w:color="auto"/>
            </w:tcBorders>
            <w:vAlign w:val="center"/>
            <w:hideMark/>
          </w:tcPr>
          <w:p w14:paraId="0B21B2A5" w14:textId="77777777" w:rsidR="00B6331C" w:rsidRPr="00B6331C" w:rsidRDefault="00B6331C" w:rsidP="00B6331C">
            <w:pPr>
              <w:spacing w:after="0" w:line="240" w:lineRule="auto"/>
              <w:rPr>
                <w:rFonts w:ascii="Times New Roman" w:hAnsi="Times New Roman"/>
                <w:color w:val="000000"/>
                <w:sz w:val="24"/>
                <w:szCs w:val="24"/>
              </w:rPr>
            </w:pPr>
          </w:p>
        </w:tc>
        <w:tc>
          <w:tcPr>
            <w:tcW w:w="2094" w:type="pct"/>
            <w:tcBorders>
              <w:top w:val="nil"/>
              <w:left w:val="nil"/>
              <w:bottom w:val="single" w:sz="4" w:space="0" w:color="auto"/>
              <w:right w:val="single" w:sz="4" w:space="0" w:color="auto"/>
            </w:tcBorders>
            <w:shd w:val="clear" w:color="auto" w:fill="auto"/>
            <w:vAlign w:val="center"/>
            <w:hideMark/>
          </w:tcPr>
          <w:p w14:paraId="26CF0B6E" w14:textId="77777777" w:rsidR="00B6331C" w:rsidRPr="00B6331C" w:rsidRDefault="00B6331C" w:rsidP="00B6331C">
            <w:pPr>
              <w:spacing w:after="0" w:line="240" w:lineRule="auto"/>
              <w:jc w:val="both"/>
              <w:rPr>
                <w:rFonts w:ascii="Times New Roman" w:hAnsi="Times New Roman"/>
                <w:color w:val="000000"/>
                <w:sz w:val="24"/>
                <w:szCs w:val="24"/>
              </w:rPr>
            </w:pPr>
            <w:r w:rsidRPr="00B6331C">
              <w:rPr>
                <w:rFonts w:ascii="Times New Roman" w:hAnsi="Times New Roman"/>
                <w:color w:val="000000"/>
                <w:sz w:val="24"/>
                <w:szCs w:val="24"/>
              </w:rPr>
              <w:t>правила хранения и ухода за отражателями, аккумуляторами и элементами питания; методы поверки оптических приборов.</w:t>
            </w:r>
          </w:p>
        </w:tc>
      </w:tr>
    </w:tbl>
    <w:p w14:paraId="7AFB87E1" w14:textId="77777777" w:rsidR="00EA0589" w:rsidRPr="00231D9B" w:rsidRDefault="00EA0589" w:rsidP="00D637A7">
      <w:pPr>
        <w:spacing w:after="0"/>
        <w:ind w:firstLine="709"/>
        <w:jc w:val="both"/>
        <w:rPr>
          <w:rFonts w:ascii="Times New Roman" w:hAnsi="Times New Roman"/>
          <w:b/>
          <w:sz w:val="24"/>
          <w:szCs w:val="24"/>
        </w:rPr>
      </w:pPr>
    </w:p>
    <w:p w14:paraId="7A9FCB4D" w14:textId="77777777" w:rsidR="005F1CEF" w:rsidRPr="00231D9B" w:rsidRDefault="005F1CEF" w:rsidP="00D637A7">
      <w:pPr>
        <w:spacing w:after="0"/>
        <w:ind w:firstLine="709"/>
        <w:jc w:val="both"/>
        <w:rPr>
          <w:rFonts w:ascii="Times New Roman" w:hAnsi="Times New Roman"/>
          <w:b/>
          <w:sz w:val="24"/>
          <w:szCs w:val="24"/>
        </w:rPr>
      </w:pPr>
    </w:p>
    <w:p w14:paraId="5F474AAC" w14:textId="77777777" w:rsidR="00D637A7" w:rsidRPr="00231D9B" w:rsidRDefault="00D637A7" w:rsidP="00D637A7">
      <w:pPr>
        <w:spacing w:after="0"/>
        <w:ind w:firstLine="709"/>
        <w:jc w:val="both"/>
        <w:rPr>
          <w:rFonts w:ascii="Times New Roman" w:hAnsi="Times New Roman"/>
          <w:sz w:val="24"/>
          <w:szCs w:val="24"/>
        </w:rPr>
        <w:sectPr w:rsidR="00D637A7" w:rsidRPr="00231D9B" w:rsidSect="007D49BC">
          <w:pgSz w:w="11906" w:h="16838"/>
          <w:pgMar w:top="1134" w:right="851" w:bottom="1134" w:left="1418" w:header="709" w:footer="709" w:gutter="0"/>
          <w:cols w:space="708"/>
          <w:docGrid w:linePitch="360"/>
        </w:sectPr>
      </w:pPr>
    </w:p>
    <w:p w14:paraId="4D089282" w14:textId="77777777" w:rsidR="001B454D" w:rsidRPr="00231D9B" w:rsidRDefault="001B454D" w:rsidP="000F3432">
      <w:pPr>
        <w:pStyle w:val="afffffff6"/>
      </w:pPr>
      <w:bookmarkStart w:id="12" w:name="_Toc132707310"/>
      <w:r w:rsidRPr="00231D9B">
        <w:lastRenderedPageBreak/>
        <w:t>Раздел 5. Примерная структура образовательной программы</w:t>
      </w:r>
      <w:bookmarkEnd w:id="12"/>
    </w:p>
    <w:p w14:paraId="5CE95FE3" w14:textId="77777777" w:rsidR="001B454D" w:rsidRPr="001002F8" w:rsidRDefault="001B454D" w:rsidP="001002F8">
      <w:pPr>
        <w:pStyle w:val="afffffff8"/>
        <w:rPr>
          <w:b w:val="0"/>
          <w:bCs/>
        </w:rPr>
      </w:pPr>
      <w:bookmarkStart w:id="13" w:name="_Toc132707311"/>
      <w:r w:rsidRPr="001002F8">
        <w:rPr>
          <w:b w:val="0"/>
          <w:bCs/>
        </w:rPr>
        <w:t>5.1. Примерный учебный план</w:t>
      </w:r>
      <w:bookmarkEnd w:id="13"/>
      <w:r w:rsidRPr="001002F8">
        <w:rPr>
          <w:b w:val="0"/>
          <w:bCs/>
        </w:rPr>
        <w:t xml:space="preserve">  </w:t>
      </w:r>
    </w:p>
    <w:p w14:paraId="00107F6E" w14:textId="37051E90" w:rsidR="00436AB6" w:rsidRPr="00231D9B" w:rsidRDefault="00436AB6" w:rsidP="00436AB6">
      <w:pPr>
        <w:spacing w:after="0"/>
        <w:ind w:firstLine="709"/>
        <w:rPr>
          <w:rFonts w:ascii="Times New Roman" w:hAnsi="Times New Roman"/>
          <w:bCs/>
        </w:rPr>
      </w:pPr>
      <w:r w:rsidRPr="00231D9B">
        <w:rPr>
          <w:rFonts w:ascii="Times New Roman" w:hAnsi="Times New Roman"/>
          <w:bCs/>
        </w:rPr>
        <w:t>5.1.</w:t>
      </w:r>
      <w:r w:rsidR="000E3858" w:rsidRPr="00231D9B">
        <w:rPr>
          <w:rFonts w:ascii="Times New Roman" w:hAnsi="Times New Roman"/>
          <w:bCs/>
        </w:rPr>
        <w:t>1</w:t>
      </w:r>
      <w:r w:rsidRPr="00231D9B">
        <w:rPr>
          <w:rFonts w:ascii="Times New Roman" w:hAnsi="Times New Roman"/>
          <w:bCs/>
        </w:rPr>
        <w:t>. Примерный учебный план по программе подготовки специалистов среднего звена (ППССЗ)</w:t>
      </w:r>
    </w:p>
    <w:tbl>
      <w:tblPr>
        <w:tblpPr w:leftFromText="180" w:rightFromText="180" w:vertAnchor="page" w:horzAnchor="margin" w:tblpY="2056"/>
        <w:tblW w:w="15417" w:type="dxa"/>
        <w:tblLayout w:type="fixed"/>
        <w:tblLook w:val="04A0" w:firstRow="1" w:lastRow="0" w:firstColumn="1" w:lastColumn="0" w:noHBand="0" w:noVBand="1"/>
      </w:tblPr>
      <w:tblGrid>
        <w:gridCol w:w="1259"/>
        <w:gridCol w:w="4794"/>
        <w:gridCol w:w="656"/>
        <w:gridCol w:w="656"/>
        <w:gridCol w:w="949"/>
        <w:gridCol w:w="1449"/>
        <w:gridCol w:w="1016"/>
        <w:gridCol w:w="1311"/>
        <w:gridCol w:w="1260"/>
        <w:gridCol w:w="1120"/>
        <w:gridCol w:w="947"/>
      </w:tblGrid>
      <w:tr w:rsidR="00D241BA" w:rsidRPr="00231D9B" w14:paraId="441B04D7" w14:textId="77777777" w:rsidTr="008749A5">
        <w:trPr>
          <w:trHeight w:val="600"/>
        </w:trPr>
        <w:tc>
          <w:tcPr>
            <w:tcW w:w="12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3F54B06"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Индекс</w:t>
            </w:r>
          </w:p>
        </w:tc>
        <w:tc>
          <w:tcPr>
            <w:tcW w:w="47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44BD12A"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Наименование</w:t>
            </w:r>
          </w:p>
        </w:tc>
        <w:tc>
          <w:tcPr>
            <w:tcW w:w="656"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2BA4114B"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Всего</w:t>
            </w:r>
          </w:p>
        </w:tc>
        <w:tc>
          <w:tcPr>
            <w:tcW w:w="656"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50383420"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xml:space="preserve">В </w:t>
            </w:r>
            <w:proofErr w:type="gramStart"/>
            <w:r w:rsidRPr="00231D9B">
              <w:rPr>
                <w:rFonts w:ascii="Times New Roman" w:hAnsi="Times New Roman"/>
                <w:color w:val="000000"/>
              </w:rPr>
              <w:t>т.ч.</w:t>
            </w:r>
            <w:proofErr w:type="gramEnd"/>
            <w:r w:rsidRPr="00231D9B">
              <w:rPr>
                <w:rFonts w:ascii="Times New Roman" w:hAnsi="Times New Roman"/>
                <w:color w:val="000000"/>
              </w:rPr>
              <w:t xml:space="preserve"> в форме </w:t>
            </w:r>
            <w:proofErr w:type="spellStart"/>
            <w:r w:rsidRPr="00231D9B">
              <w:rPr>
                <w:rFonts w:ascii="Times New Roman" w:hAnsi="Times New Roman"/>
                <w:color w:val="000000"/>
              </w:rPr>
              <w:t>практ</w:t>
            </w:r>
            <w:proofErr w:type="spellEnd"/>
            <w:r w:rsidRPr="00231D9B">
              <w:rPr>
                <w:rFonts w:ascii="Times New Roman" w:hAnsi="Times New Roman"/>
                <w:color w:val="000000"/>
              </w:rPr>
              <w:t>. подготовки</w:t>
            </w:r>
          </w:p>
        </w:tc>
        <w:tc>
          <w:tcPr>
            <w:tcW w:w="7105" w:type="dxa"/>
            <w:gridSpan w:val="6"/>
            <w:tcBorders>
              <w:top w:val="single" w:sz="8" w:space="0" w:color="auto"/>
              <w:left w:val="nil"/>
              <w:bottom w:val="single" w:sz="8" w:space="0" w:color="auto"/>
              <w:right w:val="single" w:sz="8" w:space="0" w:color="000000"/>
            </w:tcBorders>
            <w:shd w:val="clear" w:color="auto" w:fill="auto"/>
            <w:vAlign w:val="center"/>
            <w:hideMark/>
          </w:tcPr>
          <w:p w14:paraId="17348D37"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Объем образовательной программы в академических часах, по видам учебных занятий</w:t>
            </w:r>
          </w:p>
        </w:tc>
        <w:tc>
          <w:tcPr>
            <w:tcW w:w="94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61A256F"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Реком. курс изучения</w:t>
            </w:r>
          </w:p>
        </w:tc>
      </w:tr>
      <w:tr w:rsidR="00D241BA" w:rsidRPr="00231D9B" w14:paraId="22E875A0" w14:textId="77777777" w:rsidTr="008749A5">
        <w:trPr>
          <w:trHeight w:val="1020"/>
        </w:trPr>
        <w:tc>
          <w:tcPr>
            <w:tcW w:w="1259" w:type="dxa"/>
            <w:vMerge/>
            <w:tcBorders>
              <w:top w:val="single" w:sz="8" w:space="0" w:color="auto"/>
              <w:left w:val="single" w:sz="8" w:space="0" w:color="auto"/>
              <w:bottom w:val="single" w:sz="8" w:space="0" w:color="000000"/>
              <w:right w:val="single" w:sz="8" w:space="0" w:color="auto"/>
            </w:tcBorders>
            <w:vAlign w:val="center"/>
            <w:hideMark/>
          </w:tcPr>
          <w:p w14:paraId="5B958D10" w14:textId="77777777" w:rsidR="00D241BA" w:rsidRPr="00231D9B" w:rsidRDefault="00D241BA" w:rsidP="00F70593">
            <w:pPr>
              <w:spacing w:after="0" w:line="240" w:lineRule="auto"/>
              <w:rPr>
                <w:rFonts w:ascii="Times New Roman" w:hAnsi="Times New Roman"/>
                <w:color w:val="000000"/>
              </w:rPr>
            </w:pPr>
          </w:p>
        </w:tc>
        <w:tc>
          <w:tcPr>
            <w:tcW w:w="4794" w:type="dxa"/>
            <w:vMerge/>
            <w:tcBorders>
              <w:top w:val="single" w:sz="8" w:space="0" w:color="auto"/>
              <w:left w:val="single" w:sz="8" w:space="0" w:color="auto"/>
              <w:bottom w:val="single" w:sz="8" w:space="0" w:color="000000"/>
              <w:right w:val="single" w:sz="8" w:space="0" w:color="auto"/>
            </w:tcBorders>
            <w:vAlign w:val="center"/>
            <w:hideMark/>
          </w:tcPr>
          <w:p w14:paraId="13517A4E" w14:textId="77777777" w:rsidR="00D241BA" w:rsidRPr="00231D9B" w:rsidRDefault="00D241BA" w:rsidP="00F70593">
            <w:pPr>
              <w:spacing w:after="0" w:line="240" w:lineRule="auto"/>
              <w:rPr>
                <w:rFonts w:ascii="Times New Roman" w:hAnsi="Times New Roman"/>
                <w:color w:val="000000"/>
              </w:rPr>
            </w:pPr>
          </w:p>
        </w:tc>
        <w:tc>
          <w:tcPr>
            <w:tcW w:w="656" w:type="dxa"/>
            <w:vMerge/>
            <w:tcBorders>
              <w:top w:val="single" w:sz="8" w:space="0" w:color="auto"/>
              <w:left w:val="single" w:sz="8" w:space="0" w:color="auto"/>
              <w:bottom w:val="single" w:sz="8" w:space="0" w:color="000000"/>
              <w:right w:val="single" w:sz="8" w:space="0" w:color="auto"/>
            </w:tcBorders>
            <w:vAlign w:val="center"/>
            <w:hideMark/>
          </w:tcPr>
          <w:p w14:paraId="37CDAD7F" w14:textId="77777777" w:rsidR="00D241BA" w:rsidRPr="00231D9B" w:rsidRDefault="00D241BA" w:rsidP="00F70593">
            <w:pPr>
              <w:spacing w:after="0" w:line="240" w:lineRule="auto"/>
              <w:rPr>
                <w:rFonts w:ascii="Times New Roman" w:hAnsi="Times New Roman"/>
                <w:color w:val="000000"/>
              </w:rPr>
            </w:pPr>
          </w:p>
        </w:tc>
        <w:tc>
          <w:tcPr>
            <w:tcW w:w="656" w:type="dxa"/>
            <w:vMerge/>
            <w:tcBorders>
              <w:top w:val="single" w:sz="8" w:space="0" w:color="auto"/>
              <w:left w:val="single" w:sz="8" w:space="0" w:color="auto"/>
              <w:bottom w:val="single" w:sz="8" w:space="0" w:color="000000"/>
              <w:right w:val="single" w:sz="8" w:space="0" w:color="auto"/>
            </w:tcBorders>
            <w:vAlign w:val="center"/>
            <w:hideMark/>
          </w:tcPr>
          <w:p w14:paraId="6885AC96" w14:textId="77777777" w:rsidR="00D241BA" w:rsidRPr="00231D9B" w:rsidRDefault="00D241BA" w:rsidP="00F70593">
            <w:pPr>
              <w:spacing w:after="0" w:line="240" w:lineRule="auto"/>
              <w:rPr>
                <w:rFonts w:ascii="Times New Roman" w:hAnsi="Times New Roman"/>
                <w:color w:val="000000"/>
              </w:rPr>
            </w:pPr>
          </w:p>
        </w:tc>
        <w:tc>
          <w:tcPr>
            <w:tcW w:w="949" w:type="dxa"/>
            <w:vMerge w:val="restart"/>
            <w:tcBorders>
              <w:top w:val="nil"/>
              <w:left w:val="single" w:sz="8" w:space="0" w:color="auto"/>
              <w:bottom w:val="single" w:sz="8" w:space="0" w:color="000000"/>
              <w:right w:val="single" w:sz="8" w:space="0" w:color="auto"/>
            </w:tcBorders>
            <w:shd w:val="clear" w:color="auto" w:fill="auto"/>
            <w:vAlign w:val="center"/>
            <w:hideMark/>
          </w:tcPr>
          <w:p w14:paraId="6B3AF352" w14:textId="31C2CBF8" w:rsidR="00D241BA" w:rsidRPr="00231D9B" w:rsidRDefault="000E3858" w:rsidP="00F70593">
            <w:pPr>
              <w:spacing w:after="0" w:line="240" w:lineRule="auto"/>
              <w:jc w:val="center"/>
              <w:rPr>
                <w:rFonts w:ascii="Times New Roman" w:hAnsi="Times New Roman"/>
                <w:color w:val="000000"/>
              </w:rPr>
            </w:pPr>
            <w:proofErr w:type="spellStart"/>
            <w:r w:rsidRPr="00231D9B">
              <w:rPr>
                <w:rFonts w:ascii="Times New Roman" w:hAnsi="Times New Roman"/>
                <w:color w:val="000000"/>
              </w:rPr>
              <w:t>Торетические</w:t>
            </w:r>
            <w:proofErr w:type="spellEnd"/>
            <w:r w:rsidRPr="00231D9B">
              <w:rPr>
                <w:rFonts w:ascii="Times New Roman" w:hAnsi="Times New Roman"/>
                <w:color w:val="000000"/>
              </w:rPr>
              <w:t xml:space="preserve"> занятия</w:t>
            </w:r>
          </w:p>
        </w:tc>
        <w:tc>
          <w:tcPr>
            <w:tcW w:w="1449" w:type="dxa"/>
            <w:vMerge w:val="restart"/>
            <w:tcBorders>
              <w:top w:val="nil"/>
              <w:left w:val="single" w:sz="8" w:space="0" w:color="auto"/>
              <w:bottom w:val="single" w:sz="8" w:space="0" w:color="000000"/>
              <w:right w:val="single" w:sz="8" w:space="0" w:color="auto"/>
            </w:tcBorders>
            <w:shd w:val="clear" w:color="auto" w:fill="auto"/>
            <w:vAlign w:val="center"/>
            <w:hideMark/>
          </w:tcPr>
          <w:p w14:paraId="4F958228"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Лабораторные и практические занятия</w:t>
            </w:r>
          </w:p>
        </w:tc>
        <w:tc>
          <w:tcPr>
            <w:tcW w:w="1016" w:type="dxa"/>
            <w:vMerge w:val="restart"/>
            <w:tcBorders>
              <w:top w:val="nil"/>
              <w:left w:val="single" w:sz="8" w:space="0" w:color="auto"/>
              <w:bottom w:val="single" w:sz="8" w:space="0" w:color="000000"/>
              <w:right w:val="single" w:sz="8" w:space="0" w:color="auto"/>
            </w:tcBorders>
            <w:shd w:val="clear" w:color="auto" w:fill="auto"/>
            <w:vAlign w:val="center"/>
            <w:hideMark/>
          </w:tcPr>
          <w:p w14:paraId="35AF0BA1"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Курсовая работа / проект</w:t>
            </w:r>
          </w:p>
        </w:tc>
        <w:tc>
          <w:tcPr>
            <w:tcW w:w="1311"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75DE3D3"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Практики</w:t>
            </w:r>
          </w:p>
        </w:tc>
        <w:tc>
          <w:tcPr>
            <w:tcW w:w="1260" w:type="dxa"/>
            <w:vMerge w:val="restart"/>
            <w:tcBorders>
              <w:top w:val="nil"/>
              <w:left w:val="single" w:sz="8" w:space="0" w:color="auto"/>
              <w:bottom w:val="single" w:sz="8" w:space="0" w:color="000000"/>
              <w:right w:val="nil"/>
            </w:tcBorders>
            <w:shd w:val="clear" w:color="auto" w:fill="auto"/>
            <w:vAlign w:val="center"/>
            <w:hideMark/>
          </w:tcPr>
          <w:p w14:paraId="07F9E24F" w14:textId="182ECFD4" w:rsidR="00D241BA" w:rsidRPr="00231D9B" w:rsidRDefault="00D241BA" w:rsidP="00F70593">
            <w:pPr>
              <w:spacing w:after="0" w:line="240" w:lineRule="auto"/>
              <w:jc w:val="center"/>
              <w:rPr>
                <w:rFonts w:ascii="Times New Roman" w:hAnsi="Times New Roman"/>
                <w:color w:val="000000"/>
              </w:rPr>
            </w:pPr>
            <w:bookmarkStart w:id="14" w:name="RANGE!J2"/>
            <w:r w:rsidRPr="00231D9B">
              <w:rPr>
                <w:rFonts w:ascii="Times New Roman" w:hAnsi="Times New Roman"/>
                <w:color w:val="000000"/>
              </w:rPr>
              <w:t>Самостоят</w:t>
            </w:r>
            <w:r w:rsidR="000E3858" w:rsidRPr="00231D9B">
              <w:rPr>
                <w:rFonts w:ascii="Times New Roman" w:hAnsi="Times New Roman"/>
                <w:color w:val="000000"/>
              </w:rPr>
              <w:t>ельная</w:t>
            </w:r>
            <w:r w:rsidRPr="00231D9B">
              <w:rPr>
                <w:rFonts w:ascii="Times New Roman" w:hAnsi="Times New Roman"/>
                <w:color w:val="000000"/>
              </w:rPr>
              <w:t xml:space="preserve"> работа</w:t>
            </w:r>
            <w:bookmarkEnd w:id="14"/>
            <w:r w:rsidR="000E3858" w:rsidRPr="00231D9B">
              <w:rPr>
                <w:rFonts w:ascii="Times New Roman" w:hAnsi="Times New Roman"/>
                <w:color w:val="000000"/>
                <w:vertAlign w:val="superscript"/>
              </w:rPr>
              <w:footnoteReference w:id="2"/>
            </w:r>
          </w:p>
        </w:tc>
        <w:tc>
          <w:tcPr>
            <w:tcW w:w="1120" w:type="dxa"/>
            <w:vMerge w:val="restart"/>
            <w:tcBorders>
              <w:top w:val="nil"/>
              <w:left w:val="single" w:sz="8" w:space="0" w:color="auto"/>
              <w:bottom w:val="single" w:sz="8" w:space="0" w:color="000000"/>
              <w:right w:val="single" w:sz="8" w:space="0" w:color="auto"/>
            </w:tcBorders>
            <w:shd w:val="clear" w:color="auto" w:fill="auto"/>
            <w:vAlign w:val="center"/>
            <w:hideMark/>
          </w:tcPr>
          <w:p w14:paraId="737AD00B" w14:textId="56E7AB6A" w:rsidR="00D241BA" w:rsidRPr="00231D9B" w:rsidRDefault="00D241BA" w:rsidP="000E3858">
            <w:pPr>
              <w:spacing w:after="0" w:line="240" w:lineRule="auto"/>
              <w:jc w:val="center"/>
              <w:rPr>
                <w:rFonts w:ascii="Times New Roman" w:hAnsi="Times New Roman"/>
                <w:color w:val="000000"/>
              </w:rPr>
            </w:pPr>
            <w:r w:rsidRPr="00231D9B">
              <w:rPr>
                <w:rFonts w:ascii="Times New Roman" w:hAnsi="Times New Roman"/>
                <w:color w:val="000000"/>
              </w:rPr>
              <w:t>Промежуточная аттестация</w:t>
            </w:r>
          </w:p>
        </w:tc>
        <w:tc>
          <w:tcPr>
            <w:tcW w:w="947" w:type="dxa"/>
            <w:vMerge/>
            <w:tcBorders>
              <w:top w:val="single" w:sz="8" w:space="0" w:color="auto"/>
              <w:left w:val="single" w:sz="8" w:space="0" w:color="auto"/>
              <w:bottom w:val="single" w:sz="8" w:space="0" w:color="000000"/>
              <w:right w:val="single" w:sz="8" w:space="0" w:color="auto"/>
            </w:tcBorders>
            <w:vAlign w:val="center"/>
            <w:hideMark/>
          </w:tcPr>
          <w:p w14:paraId="498C3560" w14:textId="77777777" w:rsidR="00D241BA" w:rsidRPr="00231D9B" w:rsidRDefault="00D241BA" w:rsidP="00F70593">
            <w:pPr>
              <w:spacing w:after="0" w:line="240" w:lineRule="auto"/>
              <w:rPr>
                <w:rFonts w:ascii="Times New Roman" w:hAnsi="Times New Roman"/>
                <w:color w:val="000000"/>
              </w:rPr>
            </w:pPr>
          </w:p>
        </w:tc>
      </w:tr>
      <w:tr w:rsidR="00D241BA" w:rsidRPr="00231D9B" w14:paraId="51E66D22" w14:textId="77777777" w:rsidTr="008749A5">
        <w:trPr>
          <w:trHeight w:val="509"/>
        </w:trPr>
        <w:tc>
          <w:tcPr>
            <w:tcW w:w="1259" w:type="dxa"/>
            <w:vMerge/>
            <w:tcBorders>
              <w:top w:val="single" w:sz="8" w:space="0" w:color="auto"/>
              <w:left w:val="single" w:sz="8" w:space="0" w:color="auto"/>
              <w:bottom w:val="single" w:sz="8" w:space="0" w:color="000000"/>
              <w:right w:val="single" w:sz="8" w:space="0" w:color="auto"/>
            </w:tcBorders>
            <w:vAlign w:val="center"/>
            <w:hideMark/>
          </w:tcPr>
          <w:p w14:paraId="4AF5351F" w14:textId="77777777" w:rsidR="00D241BA" w:rsidRPr="00231D9B" w:rsidRDefault="00D241BA" w:rsidP="00F70593">
            <w:pPr>
              <w:spacing w:after="0" w:line="240" w:lineRule="auto"/>
              <w:rPr>
                <w:rFonts w:ascii="Times New Roman" w:hAnsi="Times New Roman"/>
                <w:color w:val="000000"/>
              </w:rPr>
            </w:pPr>
          </w:p>
        </w:tc>
        <w:tc>
          <w:tcPr>
            <w:tcW w:w="4794" w:type="dxa"/>
            <w:vMerge/>
            <w:tcBorders>
              <w:top w:val="single" w:sz="8" w:space="0" w:color="auto"/>
              <w:left w:val="single" w:sz="8" w:space="0" w:color="auto"/>
              <w:bottom w:val="single" w:sz="8" w:space="0" w:color="000000"/>
              <w:right w:val="single" w:sz="8" w:space="0" w:color="auto"/>
            </w:tcBorders>
            <w:vAlign w:val="center"/>
            <w:hideMark/>
          </w:tcPr>
          <w:p w14:paraId="3C03B05E" w14:textId="77777777" w:rsidR="00D241BA" w:rsidRPr="00231D9B" w:rsidRDefault="00D241BA" w:rsidP="00F70593">
            <w:pPr>
              <w:spacing w:after="0" w:line="240" w:lineRule="auto"/>
              <w:rPr>
                <w:rFonts w:ascii="Times New Roman" w:hAnsi="Times New Roman"/>
                <w:color w:val="000000"/>
              </w:rPr>
            </w:pPr>
          </w:p>
        </w:tc>
        <w:tc>
          <w:tcPr>
            <w:tcW w:w="656" w:type="dxa"/>
            <w:vMerge/>
            <w:tcBorders>
              <w:top w:val="single" w:sz="8" w:space="0" w:color="auto"/>
              <w:left w:val="single" w:sz="8" w:space="0" w:color="auto"/>
              <w:bottom w:val="single" w:sz="8" w:space="0" w:color="000000"/>
              <w:right w:val="single" w:sz="8" w:space="0" w:color="auto"/>
            </w:tcBorders>
            <w:vAlign w:val="center"/>
            <w:hideMark/>
          </w:tcPr>
          <w:p w14:paraId="7491D246" w14:textId="77777777" w:rsidR="00D241BA" w:rsidRPr="00231D9B" w:rsidRDefault="00D241BA" w:rsidP="00F70593">
            <w:pPr>
              <w:spacing w:after="0" w:line="240" w:lineRule="auto"/>
              <w:rPr>
                <w:rFonts w:ascii="Times New Roman" w:hAnsi="Times New Roman"/>
                <w:color w:val="000000"/>
              </w:rPr>
            </w:pPr>
          </w:p>
        </w:tc>
        <w:tc>
          <w:tcPr>
            <w:tcW w:w="656" w:type="dxa"/>
            <w:vMerge/>
            <w:tcBorders>
              <w:top w:val="single" w:sz="8" w:space="0" w:color="auto"/>
              <w:left w:val="single" w:sz="8" w:space="0" w:color="auto"/>
              <w:bottom w:val="single" w:sz="8" w:space="0" w:color="000000"/>
              <w:right w:val="single" w:sz="8" w:space="0" w:color="auto"/>
            </w:tcBorders>
            <w:vAlign w:val="center"/>
            <w:hideMark/>
          </w:tcPr>
          <w:p w14:paraId="193CB640" w14:textId="77777777" w:rsidR="00D241BA" w:rsidRPr="00231D9B" w:rsidRDefault="00D241BA" w:rsidP="00F70593">
            <w:pPr>
              <w:spacing w:after="0" w:line="240" w:lineRule="auto"/>
              <w:rPr>
                <w:rFonts w:ascii="Times New Roman" w:hAnsi="Times New Roman"/>
                <w:color w:val="000000"/>
              </w:rPr>
            </w:pPr>
          </w:p>
        </w:tc>
        <w:tc>
          <w:tcPr>
            <w:tcW w:w="949" w:type="dxa"/>
            <w:vMerge/>
            <w:tcBorders>
              <w:top w:val="nil"/>
              <w:left w:val="single" w:sz="8" w:space="0" w:color="auto"/>
              <w:bottom w:val="single" w:sz="8" w:space="0" w:color="000000"/>
              <w:right w:val="single" w:sz="8" w:space="0" w:color="auto"/>
            </w:tcBorders>
            <w:vAlign w:val="center"/>
            <w:hideMark/>
          </w:tcPr>
          <w:p w14:paraId="4928819A" w14:textId="77777777" w:rsidR="00D241BA" w:rsidRPr="00231D9B" w:rsidRDefault="00D241BA" w:rsidP="00F70593">
            <w:pPr>
              <w:spacing w:after="0" w:line="240" w:lineRule="auto"/>
              <w:rPr>
                <w:rFonts w:ascii="Times New Roman" w:hAnsi="Times New Roman"/>
                <w:color w:val="000000"/>
              </w:rPr>
            </w:pPr>
          </w:p>
        </w:tc>
        <w:tc>
          <w:tcPr>
            <w:tcW w:w="1449" w:type="dxa"/>
            <w:vMerge/>
            <w:tcBorders>
              <w:top w:val="nil"/>
              <w:left w:val="single" w:sz="8" w:space="0" w:color="auto"/>
              <w:bottom w:val="single" w:sz="8" w:space="0" w:color="000000"/>
              <w:right w:val="single" w:sz="8" w:space="0" w:color="auto"/>
            </w:tcBorders>
            <w:vAlign w:val="center"/>
            <w:hideMark/>
          </w:tcPr>
          <w:p w14:paraId="3200CE4F" w14:textId="77777777" w:rsidR="00D241BA" w:rsidRPr="00231D9B" w:rsidRDefault="00D241BA" w:rsidP="00F70593">
            <w:pPr>
              <w:spacing w:after="0" w:line="240" w:lineRule="auto"/>
              <w:rPr>
                <w:rFonts w:ascii="Times New Roman" w:hAnsi="Times New Roman"/>
                <w:color w:val="000000"/>
              </w:rPr>
            </w:pPr>
          </w:p>
        </w:tc>
        <w:tc>
          <w:tcPr>
            <w:tcW w:w="1016" w:type="dxa"/>
            <w:vMerge/>
            <w:tcBorders>
              <w:top w:val="nil"/>
              <w:left w:val="single" w:sz="8" w:space="0" w:color="auto"/>
              <w:bottom w:val="single" w:sz="8" w:space="0" w:color="000000"/>
              <w:right w:val="single" w:sz="8" w:space="0" w:color="auto"/>
            </w:tcBorders>
            <w:vAlign w:val="center"/>
            <w:hideMark/>
          </w:tcPr>
          <w:p w14:paraId="63F76C9C" w14:textId="77777777" w:rsidR="00D241BA" w:rsidRPr="00231D9B" w:rsidRDefault="00D241BA" w:rsidP="00F70593">
            <w:pPr>
              <w:spacing w:after="0" w:line="240" w:lineRule="auto"/>
              <w:rPr>
                <w:rFonts w:ascii="Times New Roman" w:hAnsi="Times New Roman"/>
                <w:color w:val="000000"/>
              </w:rPr>
            </w:pPr>
          </w:p>
        </w:tc>
        <w:tc>
          <w:tcPr>
            <w:tcW w:w="1311" w:type="dxa"/>
            <w:vMerge/>
            <w:tcBorders>
              <w:top w:val="single" w:sz="8" w:space="0" w:color="auto"/>
              <w:left w:val="single" w:sz="8" w:space="0" w:color="auto"/>
              <w:bottom w:val="single" w:sz="8" w:space="0" w:color="000000"/>
              <w:right w:val="single" w:sz="8" w:space="0" w:color="000000"/>
            </w:tcBorders>
            <w:vAlign w:val="center"/>
            <w:hideMark/>
          </w:tcPr>
          <w:p w14:paraId="260E9A8E" w14:textId="77777777" w:rsidR="00D241BA" w:rsidRPr="00231D9B" w:rsidRDefault="00D241BA" w:rsidP="00F70593">
            <w:pPr>
              <w:spacing w:after="0" w:line="240" w:lineRule="auto"/>
              <w:rPr>
                <w:rFonts w:ascii="Times New Roman" w:hAnsi="Times New Roman"/>
                <w:color w:val="000000"/>
              </w:rPr>
            </w:pPr>
          </w:p>
        </w:tc>
        <w:tc>
          <w:tcPr>
            <w:tcW w:w="1260" w:type="dxa"/>
            <w:vMerge/>
            <w:tcBorders>
              <w:top w:val="nil"/>
              <w:left w:val="single" w:sz="8" w:space="0" w:color="auto"/>
              <w:bottom w:val="single" w:sz="8" w:space="0" w:color="000000"/>
              <w:right w:val="nil"/>
            </w:tcBorders>
            <w:vAlign w:val="center"/>
            <w:hideMark/>
          </w:tcPr>
          <w:p w14:paraId="194BF30F" w14:textId="77777777" w:rsidR="00D241BA" w:rsidRPr="00231D9B" w:rsidRDefault="00D241BA" w:rsidP="00F70593">
            <w:pPr>
              <w:spacing w:after="0" w:line="240" w:lineRule="auto"/>
              <w:rPr>
                <w:rFonts w:ascii="Times New Roman" w:hAnsi="Times New Roman"/>
                <w:color w:val="000000"/>
              </w:rPr>
            </w:pPr>
          </w:p>
        </w:tc>
        <w:tc>
          <w:tcPr>
            <w:tcW w:w="1120" w:type="dxa"/>
            <w:vMerge/>
            <w:tcBorders>
              <w:top w:val="nil"/>
              <w:left w:val="single" w:sz="8" w:space="0" w:color="auto"/>
              <w:bottom w:val="single" w:sz="8" w:space="0" w:color="000000"/>
              <w:right w:val="single" w:sz="8" w:space="0" w:color="auto"/>
            </w:tcBorders>
            <w:vAlign w:val="center"/>
            <w:hideMark/>
          </w:tcPr>
          <w:p w14:paraId="11B84624" w14:textId="77777777" w:rsidR="00D241BA" w:rsidRPr="00231D9B" w:rsidRDefault="00D241BA" w:rsidP="00F70593">
            <w:pPr>
              <w:spacing w:after="0" w:line="240" w:lineRule="auto"/>
              <w:rPr>
                <w:rFonts w:ascii="Times New Roman" w:hAnsi="Times New Roman"/>
                <w:color w:val="000000"/>
              </w:rPr>
            </w:pPr>
          </w:p>
        </w:tc>
        <w:tc>
          <w:tcPr>
            <w:tcW w:w="947" w:type="dxa"/>
            <w:vMerge/>
            <w:tcBorders>
              <w:top w:val="single" w:sz="8" w:space="0" w:color="auto"/>
              <w:left w:val="single" w:sz="8" w:space="0" w:color="auto"/>
              <w:bottom w:val="single" w:sz="8" w:space="0" w:color="000000"/>
              <w:right w:val="single" w:sz="8" w:space="0" w:color="auto"/>
            </w:tcBorders>
            <w:vAlign w:val="center"/>
            <w:hideMark/>
          </w:tcPr>
          <w:p w14:paraId="656795B0" w14:textId="77777777" w:rsidR="00D241BA" w:rsidRPr="00231D9B" w:rsidRDefault="00D241BA" w:rsidP="00F70593">
            <w:pPr>
              <w:spacing w:after="0" w:line="240" w:lineRule="auto"/>
              <w:rPr>
                <w:rFonts w:ascii="Times New Roman" w:hAnsi="Times New Roman"/>
                <w:color w:val="000000"/>
              </w:rPr>
            </w:pPr>
          </w:p>
        </w:tc>
      </w:tr>
      <w:tr w:rsidR="00D241BA" w:rsidRPr="00231D9B" w14:paraId="2CC38764" w14:textId="77777777" w:rsidTr="008749A5">
        <w:trPr>
          <w:trHeight w:val="509"/>
        </w:trPr>
        <w:tc>
          <w:tcPr>
            <w:tcW w:w="1259" w:type="dxa"/>
            <w:vMerge/>
            <w:tcBorders>
              <w:top w:val="single" w:sz="8" w:space="0" w:color="auto"/>
              <w:left w:val="single" w:sz="8" w:space="0" w:color="auto"/>
              <w:bottom w:val="single" w:sz="8" w:space="0" w:color="000000"/>
              <w:right w:val="single" w:sz="8" w:space="0" w:color="auto"/>
            </w:tcBorders>
            <w:vAlign w:val="center"/>
            <w:hideMark/>
          </w:tcPr>
          <w:p w14:paraId="0FF59649" w14:textId="77777777" w:rsidR="00D241BA" w:rsidRPr="00231D9B" w:rsidRDefault="00D241BA" w:rsidP="00F70593">
            <w:pPr>
              <w:spacing w:after="0" w:line="240" w:lineRule="auto"/>
              <w:rPr>
                <w:rFonts w:ascii="Times New Roman" w:hAnsi="Times New Roman"/>
                <w:color w:val="000000"/>
              </w:rPr>
            </w:pPr>
          </w:p>
        </w:tc>
        <w:tc>
          <w:tcPr>
            <w:tcW w:w="4794" w:type="dxa"/>
            <w:vMerge/>
            <w:tcBorders>
              <w:top w:val="single" w:sz="8" w:space="0" w:color="auto"/>
              <w:left w:val="single" w:sz="8" w:space="0" w:color="auto"/>
              <w:bottom w:val="single" w:sz="8" w:space="0" w:color="000000"/>
              <w:right w:val="single" w:sz="8" w:space="0" w:color="auto"/>
            </w:tcBorders>
            <w:vAlign w:val="center"/>
            <w:hideMark/>
          </w:tcPr>
          <w:p w14:paraId="5B931555" w14:textId="77777777" w:rsidR="00D241BA" w:rsidRPr="00231D9B" w:rsidRDefault="00D241BA" w:rsidP="00F70593">
            <w:pPr>
              <w:spacing w:after="0" w:line="240" w:lineRule="auto"/>
              <w:rPr>
                <w:rFonts w:ascii="Times New Roman" w:hAnsi="Times New Roman"/>
                <w:color w:val="000000"/>
              </w:rPr>
            </w:pPr>
          </w:p>
        </w:tc>
        <w:tc>
          <w:tcPr>
            <w:tcW w:w="656" w:type="dxa"/>
            <w:vMerge/>
            <w:tcBorders>
              <w:top w:val="single" w:sz="8" w:space="0" w:color="auto"/>
              <w:left w:val="single" w:sz="8" w:space="0" w:color="auto"/>
              <w:bottom w:val="single" w:sz="8" w:space="0" w:color="000000"/>
              <w:right w:val="single" w:sz="8" w:space="0" w:color="auto"/>
            </w:tcBorders>
            <w:vAlign w:val="center"/>
            <w:hideMark/>
          </w:tcPr>
          <w:p w14:paraId="34A63B2A" w14:textId="77777777" w:rsidR="00D241BA" w:rsidRPr="00231D9B" w:rsidRDefault="00D241BA" w:rsidP="00F70593">
            <w:pPr>
              <w:spacing w:after="0" w:line="240" w:lineRule="auto"/>
              <w:rPr>
                <w:rFonts w:ascii="Times New Roman" w:hAnsi="Times New Roman"/>
                <w:color w:val="000000"/>
              </w:rPr>
            </w:pPr>
          </w:p>
        </w:tc>
        <w:tc>
          <w:tcPr>
            <w:tcW w:w="656" w:type="dxa"/>
            <w:vMerge/>
            <w:tcBorders>
              <w:top w:val="single" w:sz="8" w:space="0" w:color="auto"/>
              <w:left w:val="single" w:sz="8" w:space="0" w:color="auto"/>
              <w:bottom w:val="single" w:sz="8" w:space="0" w:color="000000"/>
              <w:right w:val="single" w:sz="8" w:space="0" w:color="auto"/>
            </w:tcBorders>
            <w:vAlign w:val="center"/>
            <w:hideMark/>
          </w:tcPr>
          <w:p w14:paraId="68389991" w14:textId="77777777" w:rsidR="00D241BA" w:rsidRPr="00231D9B" w:rsidRDefault="00D241BA" w:rsidP="00F70593">
            <w:pPr>
              <w:spacing w:after="0" w:line="240" w:lineRule="auto"/>
              <w:rPr>
                <w:rFonts w:ascii="Times New Roman" w:hAnsi="Times New Roman"/>
                <w:color w:val="000000"/>
              </w:rPr>
            </w:pPr>
          </w:p>
        </w:tc>
        <w:tc>
          <w:tcPr>
            <w:tcW w:w="949" w:type="dxa"/>
            <w:vMerge/>
            <w:tcBorders>
              <w:top w:val="nil"/>
              <w:left w:val="single" w:sz="8" w:space="0" w:color="auto"/>
              <w:bottom w:val="single" w:sz="8" w:space="0" w:color="000000"/>
              <w:right w:val="single" w:sz="8" w:space="0" w:color="auto"/>
            </w:tcBorders>
            <w:vAlign w:val="center"/>
            <w:hideMark/>
          </w:tcPr>
          <w:p w14:paraId="5E682B50" w14:textId="77777777" w:rsidR="00D241BA" w:rsidRPr="00231D9B" w:rsidRDefault="00D241BA" w:rsidP="00F70593">
            <w:pPr>
              <w:spacing w:after="0" w:line="240" w:lineRule="auto"/>
              <w:rPr>
                <w:rFonts w:ascii="Times New Roman" w:hAnsi="Times New Roman"/>
                <w:color w:val="000000"/>
              </w:rPr>
            </w:pPr>
          </w:p>
        </w:tc>
        <w:tc>
          <w:tcPr>
            <w:tcW w:w="1449" w:type="dxa"/>
            <w:vMerge/>
            <w:tcBorders>
              <w:top w:val="nil"/>
              <w:left w:val="single" w:sz="8" w:space="0" w:color="auto"/>
              <w:bottom w:val="single" w:sz="8" w:space="0" w:color="000000"/>
              <w:right w:val="single" w:sz="8" w:space="0" w:color="auto"/>
            </w:tcBorders>
            <w:vAlign w:val="center"/>
            <w:hideMark/>
          </w:tcPr>
          <w:p w14:paraId="5D527B85" w14:textId="77777777" w:rsidR="00D241BA" w:rsidRPr="00231D9B" w:rsidRDefault="00D241BA" w:rsidP="00F70593">
            <w:pPr>
              <w:spacing w:after="0" w:line="240" w:lineRule="auto"/>
              <w:rPr>
                <w:rFonts w:ascii="Times New Roman" w:hAnsi="Times New Roman"/>
                <w:color w:val="000000"/>
              </w:rPr>
            </w:pPr>
          </w:p>
        </w:tc>
        <w:tc>
          <w:tcPr>
            <w:tcW w:w="1016" w:type="dxa"/>
            <w:vMerge/>
            <w:tcBorders>
              <w:top w:val="nil"/>
              <w:left w:val="single" w:sz="8" w:space="0" w:color="auto"/>
              <w:bottom w:val="single" w:sz="8" w:space="0" w:color="000000"/>
              <w:right w:val="single" w:sz="8" w:space="0" w:color="auto"/>
            </w:tcBorders>
            <w:vAlign w:val="center"/>
            <w:hideMark/>
          </w:tcPr>
          <w:p w14:paraId="405986E4" w14:textId="77777777" w:rsidR="00D241BA" w:rsidRPr="00231D9B" w:rsidRDefault="00D241BA" w:rsidP="00F70593">
            <w:pPr>
              <w:spacing w:after="0" w:line="240" w:lineRule="auto"/>
              <w:rPr>
                <w:rFonts w:ascii="Times New Roman" w:hAnsi="Times New Roman"/>
                <w:color w:val="000000"/>
              </w:rPr>
            </w:pPr>
          </w:p>
        </w:tc>
        <w:tc>
          <w:tcPr>
            <w:tcW w:w="1311" w:type="dxa"/>
            <w:vMerge/>
            <w:tcBorders>
              <w:top w:val="single" w:sz="8" w:space="0" w:color="auto"/>
              <w:left w:val="single" w:sz="8" w:space="0" w:color="auto"/>
              <w:bottom w:val="single" w:sz="8" w:space="0" w:color="000000"/>
              <w:right w:val="single" w:sz="8" w:space="0" w:color="000000"/>
            </w:tcBorders>
            <w:vAlign w:val="center"/>
            <w:hideMark/>
          </w:tcPr>
          <w:p w14:paraId="4598B00B" w14:textId="77777777" w:rsidR="00D241BA" w:rsidRPr="00231D9B" w:rsidRDefault="00D241BA" w:rsidP="00F70593">
            <w:pPr>
              <w:spacing w:after="0" w:line="240" w:lineRule="auto"/>
              <w:rPr>
                <w:rFonts w:ascii="Times New Roman" w:hAnsi="Times New Roman"/>
                <w:color w:val="000000"/>
              </w:rPr>
            </w:pPr>
          </w:p>
        </w:tc>
        <w:tc>
          <w:tcPr>
            <w:tcW w:w="1260" w:type="dxa"/>
            <w:vMerge/>
            <w:tcBorders>
              <w:top w:val="nil"/>
              <w:left w:val="single" w:sz="8" w:space="0" w:color="auto"/>
              <w:bottom w:val="single" w:sz="8" w:space="0" w:color="000000"/>
              <w:right w:val="nil"/>
            </w:tcBorders>
            <w:vAlign w:val="center"/>
            <w:hideMark/>
          </w:tcPr>
          <w:p w14:paraId="0DA68053" w14:textId="77777777" w:rsidR="00D241BA" w:rsidRPr="00231D9B" w:rsidRDefault="00D241BA" w:rsidP="00F70593">
            <w:pPr>
              <w:spacing w:after="0" w:line="240" w:lineRule="auto"/>
              <w:rPr>
                <w:rFonts w:ascii="Times New Roman" w:hAnsi="Times New Roman"/>
                <w:color w:val="000000"/>
              </w:rPr>
            </w:pPr>
          </w:p>
        </w:tc>
        <w:tc>
          <w:tcPr>
            <w:tcW w:w="1120" w:type="dxa"/>
            <w:vMerge/>
            <w:tcBorders>
              <w:top w:val="nil"/>
              <w:left w:val="single" w:sz="8" w:space="0" w:color="auto"/>
              <w:bottom w:val="single" w:sz="8" w:space="0" w:color="000000"/>
              <w:right w:val="single" w:sz="8" w:space="0" w:color="auto"/>
            </w:tcBorders>
            <w:vAlign w:val="center"/>
            <w:hideMark/>
          </w:tcPr>
          <w:p w14:paraId="479599F6" w14:textId="77777777" w:rsidR="00D241BA" w:rsidRPr="00231D9B" w:rsidRDefault="00D241BA" w:rsidP="00F70593">
            <w:pPr>
              <w:spacing w:after="0" w:line="240" w:lineRule="auto"/>
              <w:rPr>
                <w:rFonts w:ascii="Times New Roman" w:hAnsi="Times New Roman"/>
                <w:color w:val="000000"/>
              </w:rPr>
            </w:pPr>
          </w:p>
        </w:tc>
        <w:tc>
          <w:tcPr>
            <w:tcW w:w="947" w:type="dxa"/>
            <w:vMerge/>
            <w:tcBorders>
              <w:top w:val="single" w:sz="8" w:space="0" w:color="auto"/>
              <w:left w:val="single" w:sz="8" w:space="0" w:color="auto"/>
              <w:bottom w:val="single" w:sz="8" w:space="0" w:color="000000"/>
              <w:right w:val="single" w:sz="8" w:space="0" w:color="auto"/>
            </w:tcBorders>
            <w:vAlign w:val="center"/>
            <w:hideMark/>
          </w:tcPr>
          <w:p w14:paraId="514059D8" w14:textId="77777777" w:rsidR="00D241BA" w:rsidRPr="00231D9B" w:rsidRDefault="00D241BA" w:rsidP="00F70593">
            <w:pPr>
              <w:spacing w:after="0" w:line="240" w:lineRule="auto"/>
              <w:rPr>
                <w:rFonts w:ascii="Times New Roman" w:hAnsi="Times New Roman"/>
                <w:color w:val="000000"/>
              </w:rPr>
            </w:pPr>
          </w:p>
        </w:tc>
      </w:tr>
      <w:tr w:rsidR="00D241BA" w:rsidRPr="00231D9B" w14:paraId="7AD3609F" w14:textId="77777777" w:rsidTr="008749A5">
        <w:trPr>
          <w:trHeight w:val="315"/>
        </w:trPr>
        <w:tc>
          <w:tcPr>
            <w:tcW w:w="1259" w:type="dxa"/>
            <w:tcBorders>
              <w:top w:val="nil"/>
              <w:left w:val="single" w:sz="8" w:space="0" w:color="auto"/>
              <w:bottom w:val="nil"/>
              <w:right w:val="single" w:sz="8" w:space="0" w:color="auto"/>
            </w:tcBorders>
            <w:shd w:val="clear" w:color="auto" w:fill="auto"/>
            <w:vAlign w:val="center"/>
            <w:hideMark/>
          </w:tcPr>
          <w:p w14:paraId="642DCB96"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1</w:t>
            </w:r>
          </w:p>
        </w:tc>
        <w:tc>
          <w:tcPr>
            <w:tcW w:w="4794" w:type="dxa"/>
            <w:tcBorders>
              <w:top w:val="nil"/>
              <w:left w:val="nil"/>
              <w:bottom w:val="nil"/>
              <w:right w:val="single" w:sz="8" w:space="0" w:color="auto"/>
            </w:tcBorders>
            <w:shd w:val="clear" w:color="auto" w:fill="auto"/>
            <w:vAlign w:val="center"/>
            <w:hideMark/>
          </w:tcPr>
          <w:p w14:paraId="4BE8258A"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2</w:t>
            </w:r>
          </w:p>
        </w:tc>
        <w:tc>
          <w:tcPr>
            <w:tcW w:w="656" w:type="dxa"/>
            <w:tcBorders>
              <w:top w:val="nil"/>
              <w:left w:val="nil"/>
              <w:bottom w:val="single" w:sz="8" w:space="0" w:color="auto"/>
              <w:right w:val="single" w:sz="8" w:space="0" w:color="auto"/>
            </w:tcBorders>
            <w:shd w:val="clear" w:color="auto" w:fill="auto"/>
            <w:vAlign w:val="center"/>
            <w:hideMark/>
          </w:tcPr>
          <w:p w14:paraId="23F4F620"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3</w:t>
            </w:r>
          </w:p>
        </w:tc>
        <w:tc>
          <w:tcPr>
            <w:tcW w:w="656" w:type="dxa"/>
            <w:tcBorders>
              <w:top w:val="nil"/>
              <w:left w:val="nil"/>
              <w:bottom w:val="single" w:sz="8" w:space="0" w:color="auto"/>
              <w:right w:val="single" w:sz="8" w:space="0" w:color="auto"/>
            </w:tcBorders>
            <w:shd w:val="clear" w:color="auto" w:fill="auto"/>
            <w:vAlign w:val="center"/>
            <w:hideMark/>
          </w:tcPr>
          <w:p w14:paraId="0792FF0C"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4</w:t>
            </w:r>
          </w:p>
        </w:tc>
        <w:tc>
          <w:tcPr>
            <w:tcW w:w="949" w:type="dxa"/>
            <w:tcBorders>
              <w:top w:val="nil"/>
              <w:left w:val="nil"/>
              <w:bottom w:val="single" w:sz="8" w:space="0" w:color="auto"/>
              <w:right w:val="single" w:sz="8" w:space="0" w:color="auto"/>
            </w:tcBorders>
            <w:shd w:val="clear" w:color="auto" w:fill="auto"/>
            <w:vAlign w:val="center"/>
            <w:hideMark/>
          </w:tcPr>
          <w:p w14:paraId="2D4F2589"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5</w:t>
            </w:r>
          </w:p>
        </w:tc>
        <w:tc>
          <w:tcPr>
            <w:tcW w:w="1449" w:type="dxa"/>
            <w:tcBorders>
              <w:top w:val="nil"/>
              <w:left w:val="nil"/>
              <w:bottom w:val="single" w:sz="8" w:space="0" w:color="auto"/>
              <w:right w:val="single" w:sz="8" w:space="0" w:color="auto"/>
            </w:tcBorders>
            <w:shd w:val="clear" w:color="auto" w:fill="auto"/>
            <w:vAlign w:val="center"/>
            <w:hideMark/>
          </w:tcPr>
          <w:p w14:paraId="505FB8C2"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6</w:t>
            </w:r>
          </w:p>
        </w:tc>
        <w:tc>
          <w:tcPr>
            <w:tcW w:w="1016" w:type="dxa"/>
            <w:tcBorders>
              <w:top w:val="nil"/>
              <w:left w:val="nil"/>
              <w:bottom w:val="single" w:sz="8" w:space="0" w:color="auto"/>
              <w:right w:val="nil"/>
            </w:tcBorders>
            <w:shd w:val="clear" w:color="auto" w:fill="auto"/>
            <w:vAlign w:val="center"/>
            <w:hideMark/>
          </w:tcPr>
          <w:p w14:paraId="033FC8F7"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7</w:t>
            </w:r>
          </w:p>
        </w:tc>
        <w:tc>
          <w:tcPr>
            <w:tcW w:w="131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10D6114"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8</w:t>
            </w:r>
          </w:p>
        </w:tc>
        <w:tc>
          <w:tcPr>
            <w:tcW w:w="1260" w:type="dxa"/>
            <w:tcBorders>
              <w:top w:val="nil"/>
              <w:left w:val="nil"/>
              <w:bottom w:val="single" w:sz="8" w:space="0" w:color="auto"/>
              <w:right w:val="single" w:sz="8" w:space="0" w:color="auto"/>
            </w:tcBorders>
            <w:shd w:val="clear" w:color="auto" w:fill="auto"/>
            <w:vAlign w:val="center"/>
            <w:hideMark/>
          </w:tcPr>
          <w:p w14:paraId="395222B2"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9</w:t>
            </w:r>
          </w:p>
        </w:tc>
        <w:tc>
          <w:tcPr>
            <w:tcW w:w="1120" w:type="dxa"/>
            <w:tcBorders>
              <w:top w:val="nil"/>
              <w:left w:val="nil"/>
              <w:bottom w:val="single" w:sz="8" w:space="0" w:color="auto"/>
              <w:right w:val="single" w:sz="8" w:space="0" w:color="auto"/>
            </w:tcBorders>
            <w:shd w:val="clear" w:color="auto" w:fill="auto"/>
            <w:vAlign w:val="center"/>
            <w:hideMark/>
          </w:tcPr>
          <w:p w14:paraId="1F09DCC2"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10</w:t>
            </w:r>
          </w:p>
        </w:tc>
        <w:tc>
          <w:tcPr>
            <w:tcW w:w="947" w:type="dxa"/>
            <w:tcBorders>
              <w:top w:val="nil"/>
              <w:left w:val="nil"/>
              <w:bottom w:val="single" w:sz="8" w:space="0" w:color="auto"/>
              <w:right w:val="single" w:sz="8" w:space="0" w:color="auto"/>
            </w:tcBorders>
            <w:shd w:val="clear" w:color="auto" w:fill="auto"/>
            <w:vAlign w:val="center"/>
            <w:hideMark/>
          </w:tcPr>
          <w:p w14:paraId="5866CD00"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11</w:t>
            </w:r>
          </w:p>
        </w:tc>
      </w:tr>
      <w:tr w:rsidR="00D241BA" w:rsidRPr="00231D9B" w14:paraId="07E6D50E" w14:textId="77777777" w:rsidTr="008749A5">
        <w:trPr>
          <w:trHeight w:val="315"/>
        </w:trPr>
        <w:tc>
          <w:tcPr>
            <w:tcW w:w="60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EBBFC" w14:textId="50596479" w:rsidR="00D241BA" w:rsidRPr="00231D9B" w:rsidRDefault="00D241BA" w:rsidP="00F70593">
            <w:pPr>
              <w:spacing w:after="0" w:line="240" w:lineRule="auto"/>
              <w:rPr>
                <w:rFonts w:ascii="Times New Roman" w:hAnsi="Times New Roman"/>
                <w:b/>
                <w:bCs/>
                <w:color w:val="000000"/>
              </w:rPr>
            </w:pPr>
            <w:bookmarkStart w:id="15" w:name="RANGE!A6"/>
            <w:r w:rsidRPr="00231D9B">
              <w:rPr>
                <w:rFonts w:ascii="Times New Roman" w:hAnsi="Times New Roman"/>
                <w:b/>
                <w:bCs/>
                <w:color w:val="000000"/>
              </w:rPr>
              <w:t>Обязательная часть образовательной программы</w:t>
            </w:r>
            <w:bookmarkEnd w:id="15"/>
            <w:r w:rsidR="000E3858" w:rsidRPr="00231D9B">
              <w:rPr>
                <w:rFonts w:ascii="Times New Roman" w:hAnsi="Times New Roman"/>
                <w:b/>
                <w:bCs/>
                <w:color w:val="000000"/>
                <w:vertAlign w:val="superscript"/>
              </w:rPr>
              <w:footnoteReference w:id="3"/>
            </w:r>
          </w:p>
        </w:tc>
        <w:tc>
          <w:tcPr>
            <w:tcW w:w="656" w:type="dxa"/>
            <w:tcBorders>
              <w:top w:val="nil"/>
              <w:left w:val="nil"/>
              <w:bottom w:val="single" w:sz="8" w:space="0" w:color="auto"/>
              <w:right w:val="single" w:sz="8" w:space="0" w:color="auto"/>
            </w:tcBorders>
            <w:shd w:val="clear" w:color="auto" w:fill="auto"/>
            <w:vAlign w:val="center"/>
            <w:hideMark/>
          </w:tcPr>
          <w:p w14:paraId="0DEE6EB8" w14:textId="77777777" w:rsidR="00D241BA" w:rsidRPr="00231D9B" w:rsidRDefault="00D241BA" w:rsidP="00F70593">
            <w:pPr>
              <w:spacing w:after="0" w:line="240" w:lineRule="auto"/>
              <w:jc w:val="center"/>
              <w:rPr>
                <w:rFonts w:ascii="Times New Roman" w:hAnsi="Times New Roman"/>
                <w:b/>
                <w:bCs/>
              </w:rPr>
            </w:pPr>
            <w:bookmarkStart w:id="16" w:name="RANGE!C6"/>
            <w:r w:rsidRPr="00231D9B">
              <w:rPr>
                <w:rFonts w:ascii="Times New Roman" w:hAnsi="Times New Roman"/>
                <w:b/>
                <w:bCs/>
              </w:rPr>
              <w:t>2952</w:t>
            </w:r>
            <w:bookmarkEnd w:id="16"/>
          </w:p>
        </w:tc>
        <w:tc>
          <w:tcPr>
            <w:tcW w:w="656" w:type="dxa"/>
            <w:tcBorders>
              <w:top w:val="nil"/>
              <w:left w:val="nil"/>
              <w:bottom w:val="single" w:sz="8" w:space="0" w:color="auto"/>
              <w:right w:val="single" w:sz="8" w:space="0" w:color="auto"/>
            </w:tcBorders>
            <w:shd w:val="clear" w:color="auto" w:fill="auto"/>
            <w:vAlign w:val="center"/>
            <w:hideMark/>
          </w:tcPr>
          <w:p w14:paraId="0F1A36DA"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2020</w:t>
            </w:r>
          </w:p>
        </w:tc>
        <w:tc>
          <w:tcPr>
            <w:tcW w:w="949" w:type="dxa"/>
            <w:tcBorders>
              <w:top w:val="nil"/>
              <w:left w:val="nil"/>
              <w:bottom w:val="single" w:sz="8" w:space="0" w:color="auto"/>
              <w:right w:val="single" w:sz="8" w:space="0" w:color="auto"/>
            </w:tcBorders>
            <w:shd w:val="clear" w:color="auto" w:fill="auto"/>
            <w:vAlign w:val="center"/>
            <w:hideMark/>
          </w:tcPr>
          <w:p w14:paraId="7BB710E6"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788</w:t>
            </w:r>
          </w:p>
        </w:tc>
        <w:tc>
          <w:tcPr>
            <w:tcW w:w="1449" w:type="dxa"/>
            <w:tcBorders>
              <w:top w:val="nil"/>
              <w:left w:val="nil"/>
              <w:bottom w:val="single" w:sz="8" w:space="0" w:color="auto"/>
              <w:right w:val="single" w:sz="8" w:space="0" w:color="auto"/>
            </w:tcBorders>
            <w:shd w:val="clear" w:color="auto" w:fill="auto"/>
            <w:vAlign w:val="center"/>
            <w:hideMark/>
          </w:tcPr>
          <w:p w14:paraId="3910413D"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1070</w:t>
            </w:r>
          </w:p>
        </w:tc>
        <w:tc>
          <w:tcPr>
            <w:tcW w:w="1016" w:type="dxa"/>
            <w:tcBorders>
              <w:top w:val="nil"/>
              <w:left w:val="nil"/>
              <w:bottom w:val="single" w:sz="8" w:space="0" w:color="auto"/>
              <w:right w:val="single" w:sz="8" w:space="0" w:color="auto"/>
            </w:tcBorders>
            <w:shd w:val="clear" w:color="auto" w:fill="auto"/>
            <w:vAlign w:val="center"/>
            <w:hideMark/>
          </w:tcPr>
          <w:p w14:paraId="3FA39A66"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50</w:t>
            </w:r>
          </w:p>
        </w:tc>
        <w:tc>
          <w:tcPr>
            <w:tcW w:w="1311" w:type="dxa"/>
            <w:tcBorders>
              <w:top w:val="single" w:sz="8" w:space="0" w:color="auto"/>
              <w:left w:val="nil"/>
              <w:bottom w:val="single" w:sz="8" w:space="0" w:color="auto"/>
              <w:right w:val="single" w:sz="8" w:space="0" w:color="000000"/>
            </w:tcBorders>
            <w:shd w:val="clear" w:color="auto" w:fill="auto"/>
            <w:vAlign w:val="center"/>
            <w:hideMark/>
          </w:tcPr>
          <w:p w14:paraId="026721B6"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900</w:t>
            </w:r>
          </w:p>
        </w:tc>
        <w:tc>
          <w:tcPr>
            <w:tcW w:w="1260" w:type="dxa"/>
            <w:tcBorders>
              <w:top w:val="nil"/>
              <w:left w:val="nil"/>
              <w:bottom w:val="single" w:sz="8" w:space="0" w:color="auto"/>
              <w:right w:val="single" w:sz="8" w:space="0" w:color="auto"/>
            </w:tcBorders>
            <w:shd w:val="clear" w:color="auto" w:fill="auto"/>
            <w:vAlign w:val="center"/>
            <w:hideMark/>
          </w:tcPr>
          <w:p w14:paraId="4984F0C0"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14:paraId="0C14C0FC"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144</w:t>
            </w:r>
          </w:p>
        </w:tc>
        <w:tc>
          <w:tcPr>
            <w:tcW w:w="947" w:type="dxa"/>
            <w:tcBorders>
              <w:top w:val="nil"/>
              <w:left w:val="nil"/>
              <w:bottom w:val="single" w:sz="8" w:space="0" w:color="auto"/>
              <w:right w:val="single" w:sz="8" w:space="0" w:color="auto"/>
            </w:tcBorders>
            <w:shd w:val="clear" w:color="auto" w:fill="auto"/>
            <w:vAlign w:val="center"/>
            <w:hideMark/>
          </w:tcPr>
          <w:p w14:paraId="133C35C0"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r>
      <w:tr w:rsidR="00D241BA" w:rsidRPr="00231D9B" w14:paraId="6DDC56AB" w14:textId="77777777" w:rsidTr="008749A5">
        <w:trPr>
          <w:trHeight w:val="315"/>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3D882672" w14:textId="77777777" w:rsidR="00D241BA" w:rsidRPr="00231D9B" w:rsidRDefault="00D241BA" w:rsidP="00F70593">
            <w:pPr>
              <w:spacing w:after="0" w:line="240" w:lineRule="auto"/>
              <w:rPr>
                <w:rFonts w:ascii="Times New Roman" w:hAnsi="Times New Roman"/>
                <w:b/>
                <w:bCs/>
                <w:color w:val="000000"/>
              </w:rPr>
            </w:pPr>
            <w:r w:rsidRPr="00231D9B">
              <w:rPr>
                <w:rFonts w:ascii="Times New Roman" w:hAnsi="Times New Roman"/>
                <w:b/>
                <w:bCs/>
                <w:color w:val="000000"/>
              </w:rPr>
              <w:t>СГ.00</w:t>
            </w:r>
          </w:p>
        </w:tc>
        <w:tc>
          <w:tcPr>
            <w:tcW w:w="4794" w:type="dxa"/>
            <w:tcBorders>
              <w:top w:val="nil"/>
              <w:left w:val="nil"/>
              <w:bottom w:val="single" w:sz="8" w:space="0" w:color="auto"/>
              <w:right w:val="single" w:sz="8" w:space="0" w:color="auto"/>
            </w:tcBorders>
            <w:shd w:val="clear" w:color="auto" w:fill="auto"/>
            <w:vAlign w:val="center"/>
            <w:hideMark/>
          </w:tcPr>
          <w:p w14:paraId="2B37AB46" w14:textId="77777777" w:rsidR="00D241BA" w:rsidRPr="00231D9B" w:rsidRDefault="00D241BA" w:rsidP="00F70593">
            <w:pPr>
              <w:spacing w:after="0" w:line="240" w:lineRule="auto"/>
              <w:rPr>
                <w:rFonts w:ascii="Times New Roman" w:hAnsi="Times New Roman"/>
                <w:b/>
                <w:bCs/>
                <w:color w:val="000000"/>
              </w:rPr>
            </w:pPr>
            <w:r w:rsidRPr="00231D9B">
              <w:rPr>
                <w:rFonts w:ascii="Times New Roman" w:hAnsi="Times New Roman"/>
                <w:b/>
                <w:bCs/>
                <w:color w:val="000000"/>
              </w:rPr>
              <w:t xml:space="preserve">Социально-гуманитарный цикл </w:t>
            </w:r>
          </w:p>
        </w:tc>
        <w:tc>
          <w:tcPr>
            <w:tcW w:w="656" w:type="dxa"/>
            <w:tcBorders>
              <w:top w:val="nil"/>
              <w:left w:val="nil"/>
              <w:bottom w:val="single" w:sz="8" w:space="0" w:color="auto"/>
              <w:right w:val="single" w:sz="8" w:space="0" w:color="auto"/>
            </w:tcBorders>
            <w:shd w:val="clear" w:color="auto" w:fill="auto"/>
            <w:vAlign w:val="center"/>
            <w:hideMark/>
          </w:tcPr>
          <w:p w14:paraId="11B25754"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506</w:t>
            </w:r>
          </w:p>
        </w:tc>
        <w:tc>
          <w:tcPr>
            <w:tcW w:w="656" w:type="dxa"/>
            <w:tcBorders>
              <w:top w:val="nil"/>
              <w:left w:val="nil"/>
              <w:bottom w:val="single" w:sz="8" w:space="0" w:color="auto"/>
              <w:right w:val="single" w:sz="8" w:space="0" w:color="auto"/>
            </w:tcBorders>
            <w:shd w:val="clear" w:color="auto" w:fill="auto"/>
            <w:vAlign w:val="center"/>
            <w:hideMark/>
          </w:tcPr>
          <w:p w14:paraId="01CCDC27"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362</w:t>
            </w:r>
          </w:p>
        </w:tc>
        <w:tc>
          <w:tcPr>
            <w:tcW w:w="949" w:type="dxa"/>
            <w:tcBorders>
              <w:top w:val="nil"/>
              <w:left w:val="nil"/>
              <w:bottom w:val="single" w:sz="8" w:space="0" w:color="auto"/>
              <w:right w:val="single" w:sz="8" w:space="0" w:color="auto"/>
            </w:tcBorders>
            <w:shd w:val="clear" w:color="auto" w:fill="auto"/>
            <w:vAlign w:val="center"/>
            <w:hideMark/>
          </w:tcPr>
          <w:p w14:paraId="2B268535"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144</w:t>
            </w:r>
          </w:p>
        </w:tc>
        <w:tc>
          <w:tcPr>
            <w:tcW w:w="1449" w:type="dxa"/>
            <w:tcBorders>
              <w:top w:val="nil"/>
              <w:left w:val="nil"/>
              <w:bottom w:val="single" w:sz="8" w:space="0" w:color="auto"/>
              <w:right w:val="single" w:sz="8" w:space="0" w:color="auto"/>
            </w:tcBorders>
            <w:shd w:val="clear" w:color="auto" w:fill="auto"/>
            <w:vAlign w:val="center"/>
            <w:hideMark/>
          </w:tcPr>
          <w:p w14:paraId="7FD10F34"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362</w:t>
            </w:r>
          </w:p>
        </w:tc>
        <w:tc>
          <w:tcPr>
            <w:tcW w:w="1016" w:type="dxa"/>
            <w:tcBorders>
              <w:top w:val="nil"/>
              <w:left w:val="nil"/>
              <w:bottom w:val="single" w:sz="8" w:space="0" w:color="auto"/>
              <w:right w:val="nil"/>
            </w:tcBorders>
            <w:shd w:val="clear" w:color="auto" w:fill="auto"/>
            <w:vAlign w:val="center"/>
            <w:hideMark/>
          </w:tcPr>
          <w:p w14:paraId="124143A4"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c>
          <w:tcPr>
            <w:tcW w:w="131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CCCA6E5"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c>
          <w:tcPr>
            <w:tcW w:w="1260" w:type="dxa"/>
            <w:tcBorders>
              <w:top w:val="nil"/>
              <w:left w:val="nil"/>
              <w:bottom w:val="single" w:sz="8" w:space="0" w:color="auto"/>
              <w:right w:val="single" w:sz="8" w:space="0" w:color="auto"/>
            </w:tcBorders>
            <w:shd w:val="clear" w:color="auto" w:fill="auto"/>
            <w:vAlign w:val="center"/>
            <w:hideMark/>
          </w:tcPr>
          <w:p w14:paraId="022B8180"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14:paraId="5A13CAF7"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445E39CD"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r>
      <w:tr w:rsidR="00D241BA" w:rsidRPr="00231D9B" w14:paraId="45EDF708" w14:textId="77777777" w:rsidTr="008749A5">
        <w:trPr>
          <w:trHeight w:val="315"/>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38F5DF39" w14:textId="77777777" w:rsidR="00D241BA" w:rsidRPr="00231D9B" w:rsidRDefault="00D241BA" w:rsidP="00F70593">
            <w:pPr>
              <w:spacing w:after="0" w:line="240" w:lineRule="auto"/>
              <w:rPr>
                <w:rFonts w:ascii="Times New Roman" w:hAnsi="Times New Roman"/>
                <w:color w:val="000000"/>
              </w:rPr>
            </w:pPr>
            <w:r w:rsidRPr="00231D9B">
              <w:rPr>
                <w:rFonts w:ascii="Times New Roman" w:hAnsi="Times New Roman"/>
                <w:color w:val="000000"/>
              </w:rPr>
              <w:t>СГ.01</w:t>
            </w:r>
          </w:p>
        </w:tc>
        <w:tc>
          <w:tcPr>
            <w:tcW w:w="4794" w:type="dxa"/>
            <w:tcBorders>
              <w:top w:val="nil"/>
              <w:left w:val="nil"/>
              <w:bottom w:val="single" w:sz="8" w:space="0" w:color="auto"/>
              <w:right w:val="single" w:sz="8" w:space="0" w:color="auto"/>
            </w:tcBorders>
            <w:shd w:val="clear" w:color="auto" w:fill="auto"/>
            <w:vAlign w:val="center"/>
            <w:hideMark/>
          </w:tcPr>
          <w:p w14:paraId="4B816659" w14:textId="77777777" w:rsidR="00D241BA" w:rsidRPr="00231D9B" w:rsidRDefault="00D241BA" w:rsidP="00F70593">
            <w:pPr>
              <w:spacing w:after="0" w:line="240" w:lineRule="auto"/>
              <w:rPr>
                <w:rFonts w:ascii="Times New Roman" w:hAnsi="Times New Roman"/>
                <w:color w:val="000000"/>
              </w:rPr>
            </w:pPr>
            <w:r w:rsidRPr="00231D9B">
              <w:rPr>
                <w:rFonts w:ascii="Times New Roman" w:hAnsi="Times New Roman"/>
                <w:color w:val="000000"/>
              </w:rPr>
              <w:t>История России</w:t>
            </w:r>
          </w:p>
        </w:tc>
        <w:tc>
          <w:tcPr>
            <w:tcW w:w="656" w:type="dxa"/>
            <w:tcBorders>
              <w:top w:val="nil"/>
              <w:left w:val="nil"/>
              <w:bottom w:val="single" w:sz="8" w:space="0" w:color="auto"/>
              <w:right w:val="single" w:sz="8" w:space="0" w:color="auto"/>
            </w:tcBorders>
            <w:shd w:val="clear" w:color="auto" w:fill="auto"/>
            <w:vAlign w:val="center"/>
            <w:hideMark/>
          </w:tcPr>
          <w:p w14:paraId="3E40399A"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78</w:t>
            </w:r>
          </w:p>
        </w:tc>
        <w:tc>
          <w:tcPr>
            <w:tcW w:w="656" w:type="dxa"/>
            <w:tcBorders>
              <w:top w:val="nil"/>
              <w:left w:val="nil"/>
              <w:bottom w:val="single" w:sz="8" w:space="0" w:color="auto"/>
              <w:right w:val="single" w:sz="8" w:space="0" w:color="auto"/>
            </w:tcBorders>
            <w:shd w:val="clear" w:color="auto" w:fill="auto"/>
            <w:vAlign w:val="center"/>
            <w:hideMark/>
          </w:tcPr>
          <w:p w14:paraId="40EE978C"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17</w:t>
            </w:r>
          </w:p>
        </w:tc>
        <w:tc>
          <w:tcPr>
            <w:tcW w:w="949" w:type="dxa"/>
            <w:tcBorders>
              <w:top w:val="nil"/>
              <w:left w:val="nil"/>
              <w:bottom w:val="single" w:sz="8" w:space="0" w:color="auto"/>
              <w:right w:val="single" w:sz="8" w:space="0" w:color="auto"/>
            </w:tcBorders>
            <w:shd w:val="clear" w:color="auto" w:fill="auto"/>
            <w:vAlign w:val="center"/>
            <w:hideMark/>
          </w:tcPr>
          <w:p w14:paraId="1C389E18"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61</w:t>
            </w:r>
          </w:p>
        </w:tc>
        <w:tc>
          <w:tcPr>
            <w:tcW w:w="1449" w:type="dxa"/>
            <w:tcBorders>
              <w:top w:val="nil"/>
              <w:left w:val="nil"/>
              <w:bottom w:val="single" w:sz="8" w:space="0" w:color="auto"/>
              <w:right w:val="single" w:sz="8" w:space="0" w:color="auto"/>
            </w:tcBorders>
            <w:shd w:val="clear" w:color="auto" w:fill="auto"/>
            <w:vAlign w:val="center"/>
            <w:hideMark/>
          </w:tcPr>
          <w:p w14:paraId="4315B617"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17</w:t>
            </w:r>
          </w:p>
        </w:tc>
        <w:tc>
          <w:tcPr>
            <w:tcW w:w="1016" w:type="dxa"/>
            <w:tcBorders>
              <w:top w:val="nil"/>
              <w:left w:val="nil"/>
              <w:bottom w:val="single" w:sz="8" w:space="0" w:color="auto"/>
              <w:right w:val="nil"/>
            </w:tcBorders>
            <w:shd w:val="clear" w:color="auto" w:fill="auto"/>
            <w:vAlign w:val="center"/>
            <w:hideMark/>
          </w:tcPr>
          <w:p w14:paraId="32F7731D"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31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A07E272"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auto" w:fill="auto"/>
            <w:vAlign w:val="center"/>
            <w:hideMark/>
          </w:tcPr>
          <w:p w14:paraId="7B87111E"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14:paraId="07A8A6B6"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6C103C80"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1</w:t>
            </w:r>
          </w:p>
        </w:tc>
      </w:tr>
      <w:tr w:rsidR="00D241BA" w:rsidRPr="00231D9B" w14:paraId="7B572530" w14:textId="77777777" w:rsidTr="008749A5">
        <w:trPr>
          <w:trHeight w:val="615"/>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552AC38C" w14:textId="77777777" w:rsidR="00D241BA" w:rsidRPr="00231D9B" w:rsidRDefault="00D241BA" w:rsidP="00F70593">
            <w:pPr>
              <w:spacing w:after="0" w:line="240" w:lineRule="auto"/>
              <w:rPr>
                <w:rFonts w:ascii="Times New Roman" w:hAnsi="Times New Roman"/>
                <w:color w:val="000000"/>
              </w:rPr>
            </w:pPr>
            <w:r w:rsidRPr="00231D9B">
              <w:rPr>
                <w:rFonts w:ascii="Times New Roman" w:hAnsi="Times New Roman"/>
                <w:color w:val="000000"/>
              </w:rPr>
              <w:t>СГ.02</w:t>
            </w:r>
          </w:p>
        </w:tc>
        <w:tc>
          <w:tcPr>
            <w:tcW w:w="4794" w:type="dxa"/>
            <w:tcBorders>
              <w:top w:val="nil"/>
              <w:left w:val="nil"/>
              <w:bottom w:val="single" w:sz="8" w:space="0" w:color="auto"/>
              <w:right w:val="single" w:sz="8" w:space="0" w:color="auto"/>
            </w:tcBorders>
            <w:shd w:val="clear" w:color="auto" w:fill="auto"/>
            <w:vAlign w:val="center"/>
            <w:hideMark/>
          </w:tcPr>
          <w:p w14:paraId="649CC34D" w14:textId="77777777" w:rsidR="00D241BA" w:rsidRPr="00231D9B" w:rsidRDefault="00D241BA" w:rsidP="00F70593">
            <w:pPr>
              <w:spacing w:after="0" w:line="240" w:lineRule="auto"/>
              <w:rPr>
                <w:rFonts w:ascii="Times New Roman" w:hAnsi="Times New Roman"/>
                <w:color w:val="000000"/>
              </w:rPr>
            </w:pPr>
            <w:r w:rsidRPr="00231D9B">
              <w:rPr>
                <w:rFonts w:ascii="Times New Roman" w:hAnsi="Times New Roman"/>
                <w:color w:val="000000"/>
              </w:rPr>
              <w:t>Иностранный язык в профессиональной деятельности</w:t>
            </w:r>
          </w:p>
        </w:tc>
        <w:tc>
          <w:tcPr>
            <w:tcW w:w="656" w:type="dxa"/>
            <w:tcBorders>
              <w:top w:val="nil"/>
              <w:left w:val="nil"/>
              <w:bottom w:val="single" w:sz="8" w:space="0" w:color="auto"/>
              <w:right w:val="single" w:sz="8" w:space="0" w:color="auto"/>
            </w:tcBorders>
            <w:shd w:val="clear" w:color="auto" w:fill="auto"/>
            <w:vAlign w:val="center"/>
            <w:hideMark/>
          </w:tcPr>
          <w:p w14:paraId="6CFD3AF6"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172</w:t>
            </w:r>
          </w:p>
        </w:tc>
        <w:tc>
          <w:tcPr>
            <w:tcW w:w="656" w:type="dxa"/>
            <w:tcBorders>
              <w:top w:val="nil"/>
              <w:left w:val="nil"/>
              <w:bottom w:val="single" w:sz="8" w:space="0" w:color="auto"/>
              <w:right w:val="single" w:sz="8" w:space="0" w:color="auto"/>
            </w:tcBorders>
            <w:shd w:val="clear" w:color="auto" w:fill="auto"/>
            <w:vAlign w:val="center"/>
            <w:hideMark/>
          </w:tcPr>
          <w:p w14:paraId="49CBCEFA"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156</w:t>
            </w:r>
          </w:p>
        </w:tc>
        <w:tc>
          <w:tcPr>
            <w:tcW w:w="949" w:type="dxa"/>
            <w:tcBorders>
              <w:top w:val="nil"/>
              <w:left w:val="nil"/>
              <w:bottom w:val="single" w:sz="8" w:space="0" w:color="auto"/>
              <w:right w:val="single" w:sz="8" w:space="0" w:color="auto"/>
            </w:tcBorders>
            <w:shd w:val="clear" w:color="auto" w:fill="auto"/>
            <w:vAlign w:val="center"/>
            <w:hideMark/>
          </w:tcPr>
          <w:p w14:paraId="2AD01DF8"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16</w:t>
            </w:r>
          </w:p>
        </w:tc>
        <w:tc>
          <w:tcPr>
            <w:tcW w:w="1449" w:type="dxa"/>
            <w:tcBorders>
              <w:top w:val="nil"/>
              <w:left w:val="nil"/>
              <w:bottom w:val="single" w:sz="8" w:space="0" w:color="auto"/>
              <w:right w:val="single" w:sz="8" w:space="0" w:color="auto"/>
            </w:tcBorders>
            <w:shd w:val="clear" w:color="auto" w:fill="auto"/>
            <w:vAlign w:val="center"/>
            <w:hideMark/>
          </w:tcPr>
          <w:p w14:paraId="0D1A8212"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156</w:t>
            </w:r>
          </w:p>
        </w:tc>
        <w:tc>
          <w:tcPr>
            <w:tcW w:w="1016" w:type="dxa"/>
            <w:tcBorders>
              <w:top w:val="nil"/>
              <w:left w:val="nil"/>
              <w:bottom w:val="single" w:sz="8" w:space="0" w:color="auto"/>
              <w:right w:val="nil"/>
            </w:tcBorders>
            <w:shd w:val="clear" w:color="auto" w:fill="auto"/>
            <w:vAlign w:val="center"/>
            <w:hideMark/>
          </w:tcPr>
          <w:p w14:paraId="4CFCB13F"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31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528AD62"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auto" w:fill="auto"/>
            <w:vAlign w:val="center"/>
            <w:hideMark/>
          </w:tcPr>
          <w:p w14:paraId="549046DE"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14:paraId="3DFB8A51"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75F60CD4"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1-3</w:t>
            </w:r>
          </w:p>
        </w:tc>
      </w:tr>
      <w:tr w:rsidR="00D241BA" w:rsidRPr="00231D9B" w14:paraId="4795A80B" w14:textId="77777777" w:rsidTr="008749A5">
        <w:trPr>
          <w:trHeight w:val="315"/>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593A8C29" w14:textId="77777777" w:rsidR="00D241BA" w:rsidRPr="00231D9B" w:rsidRDefault="00D241BA" w:rsidP="00F70593">
            <w:pPr>
              <w:spacing w:after="0" w:line="240" w:lineRule="auto"/>
              <w:rPr>
                <w:rFonts w:ascii="Times New Roman" w:hAnsi="Times New Roman"/>
                <w:color w:val="000000"/>
              </w:rPr>
            </w:pPr>
            <w:r w:rsidRPr="00231D9B">
              <w:rPr>
                <w:rFonts w:ascii="Times New Roman" w:hAnsi="Times New Roman"/>
                <w:color w:val="000000"/>
              </w:rPr>
              <w:t>СГ.03</w:t>
            </w:r>
          </w:p>
        </w:tc>
        <w:tc>
          <w:tcPr>
            <w:tcW w:w="4794" w:type="dxa"/>
            <w:tcBorders>
              <w:top w:val="nil"/>
              <w:left w:val="nil"/>
              <w:bottom w:val="single" w:sz="8" w:space="0" w:color="auto"/>
              <w:right w:val="single" w:sz="8" w:space="0" w:color="auto"/>
            </w:tcBorders>
            <w:shd w:val="clear" w:color="auto" w:fill="auto"/>
            <w:vAlign w:val="center"/>
            <w:hideMark/>
          </w:tcPr>
          <w:p w14:paraId="361FE620" w14:textId="77777777" w:rsidR="00D241BA" w:rsidRPr="00231D9B" w:rsidRDefault="00D241BA" w:rsidP="00F70593">
            <w:pPr>
              <w:spacing w:after="0" w:line="240" w:lineRule="auto"/>
              <w:rPr>
                <w:rFonts w:ascii="Times New Roman" w:hAnsi="Times New Roman"/>
                <w:color w:val="000000"/>
              </w:rPr>
            </w:pPr>
            <w:r w:rsidRPr="00231D9B">
              <w:rPr>
                <w:rFonts w:ascii="Times New Roman" w:hAnsi="Times New Roman"/>
                <w:color w:val="000000"/>
              </w:rPr>
              <w:t>Безопасность жизнедеятельности</w:t>
            </w:r>
          </w:p>
        </w:tc>
        <w:tc>
          <w:tcPr>
            <w:tcW w:w="656" w:type="dxa"/>
            <w:tcBorders>
              <w:top w:val="nil"/>
              <w:left w:val="nil"/>
              <w:bottom w:val="single" w:sz="8" w:space="0" w:color="auto"/>
              <w:right w:val="single" w:sz="8" w:space="0" w:color="auto"/>
            </w:tcBorders>
            <w:shd w:val="clear" w:color="auto" w:fill="auto"/>
            <w:vAlign w:val="center"/>
            <w:hideMark/>
          </w:tcPr>
          <w:p w14:paraId="00CC1C51"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78</w:t>
            </w:r>
          </w:p>
        </w:tc>
        <w:tc>
          <w:tcPr>
            <w:tcW w:w="656" w:type="dxa"/>
            <w:tcBorders>
              <w:top w:val="nil"/>
              <w:left w:val="nil"/>
              <w:bottom w:val="single" w:sz="8" w:space="0" w:color="auto"/>
              <w:right w:val="single" w:sz="8" w:space="0" w:color="auto"/>
            </w:tcBorders>
            <w:shd w:val="clear" w:color="auto" w:fill="auto"/>
            <w:vAlign w:val="center"/>
            <w:hideMark/>
          </w:tcPr>
          <w:p w14:paraId="3166F5DD"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17</w:t>
            </w:r>
          </w:p>
        </w:tc>
        <w:tc>
          <w:tcPr>
            <w:tcW w:w="949" w:type="dxa"/>
            <w:tcBorders>
              <w:top w:val="nil"/>
              <w:left w:val="nil"/>
              <w:bottom w:val="single" w:sz="8" w:space="0" w:color="auto"/>
              <w:right w:val="single" w:sz="8" w:space="0" w:color="auto"/>
            </w:tcBorders>
            <w:shd w:val="clear" w:color="auto" w:fill="auto"/>
            <w:vAlign w:val="center"/>
            <w:hideMark/>
          </w:tcPr>
          <w:p w14:paraId="55F30018"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61</w:t>
            </w:r>
          </w:p>
        </w:tc>
        <w:tc>
          <w:tcPr>
            <w:tcW w:w="1449" w:type="dxa"/>
            <w:tcBorders>
              <w:top w:val="nil"/>
              <w:left w:val="nil"/>
              <w:bottom w:val="single" w:sz="8" w:space="0" w:color="auto"/>
              <w:right w:val="single" w:sz="8" w:space="0" w:color="auto"/>
            </w:tcBorders>
            <w:shd w:val="clear" w:color="auto" w:fill="auto"/>
            <w:vAlign w:val="center"/>
            <w:hideMark/>
          </w:tcPr>
          <w:p w14:paraId="665771C5"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17</w:t>
            </w:r>
          </w:p>
        </w:tc>
        <w:tc>
          <w:tcPr>
            <w:tcW w:w="1016" w:type="dxa"/>
            <w:tcBorders>
              <w:top w:val="nil"/>
              <w:left w:val="nil"/>
              <w:bottom w:val="single" w:sz="8" w:space="0" w:color="auto"/>
              <w:right w:val="nil"/>
            </w:tcBorders>
            <w:shd w:val="clear" w:color="auto" w:fill="auto"/>
            <w:vAlign w:val="center"/>
            <w:hideMark/>
          </w:tcPr>
          <w:p w14:paraId="43B47B04"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31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7DE02A3B"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auto" w:fill="auto"/>
            <w:vAlign w:val="center"/>
            <w:hideMark/>
          </w:tcPr>
          <w:p w14:paraId="1BC11B36"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14:paraId="5A3DB12B"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0BC2B490"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1</w:t>
            </w:r>
          </w:p>
        </w:tc>
      </w:tr>
      <w:tr w:rsidR="00D241BA" w:rsidRPr="00231D9B" w14:paraId="63E0AAED" w14:textId="77777777" w:rsidTr="008749A5">
        <w:trPr>
          <w:trHeight w:val="315"/>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535C7C85" w14:textId="77777777" w:rsidR="00D241BA" w:rsidRPr="00231D9B" w:rsidRDefault="00D241BA" w:rsidP="00F70593">
            <w:pPr>
              <w:spacing w:after="0" w:line="240" w:lineRule="auto"/>
              <w:rPr>
                <w:rFonts w:ascii="Times New Roman" w:hAnsi="Times New Roman"/>
                <w:color w:val="000000"/>
              </w:rPr>
            </w:pPr>
            <w:r w:rsidRPr="00231D9B">
              <w:rPr>
                <w:rFonts w:ascii="Times New Roman" w:hAnsi="Times New Roman"/>
                <w:color w:val="000000"/>
              </w:rPr>
              <w:t>СГ.04</w:t>
            </w:r>
          </w:p>
        </w:tc>
        <w:tc>
          <w:tcPr>
            <w:tcW w:w="4794" w:type="dxa"/>
            <w:tcBorders>
              <w:top w:val="nil"/>
              <w:left w:val="nil"/>
              <w:bottom w:val="single" w:sz="8" w:space="0" w:color="auto"/>
              <w:right w:val="single" w:sz="8" w:space="0" w:color="auto"/>
            </w:tcBorders>
            <w:shd w:val="clear" w:color="auto" w:fill="auto"/>
            <w:vAlign w:val="center"/>
            <w:hideMark/>
          </w:tcPr>
          <w:p w14:paraId="1E21E1F2" w14:textId="77777777" w:rsidR="00D241BA" w:rsidRPr="00231D9B" w:rsidRDefault="00D241BA" w:rsidP="00F70593">
            <w:pPr>
              <w:spacing w:after="0" w:line="240" w:lineRule="auto"/>
              <w:rPr>
                <w:rFonts w:ascii="Times New Roman" w:hAnsi="Times New Roman"/>
                <w:color w:val="000000"/>
              </w:rPr>
            </w:pPr>
            <w:r w:rsidRPr="00231D9B">
              <w:rPr>
                <w:rFonts w:ascii="Times New Roman" w:hAnsi="Times New Roman"/>
                <w:color w:val="000000"/>
              </w:rPr>
              <w:t>Физическая культура</w:t>
            </w:r>
          </w:p>
        </w:tc>
        <w:tc>
          <w:tcPr>
            <w:tcW w:w="656" w:type="dxa"/>
            <w:tcBorders>
              <w:top w:val="nil"/>
              <w:left w:val="nil"/>
              <w:bottom w:val="single" w:sz="8" w:space="0" w:color="auto"/>
              <w:right w:val="single" w:sz="8" w:space="0" w:color="auto"/>
            </w:tcBorders>
            <w:shd w:val="clear" w:color="auto" w:fill="auto"/>
            <w:vAlign w:val="center"/>
            <w:hideMark/>
          </w:tcPr>
          <w:p w14:paraId="14E5BC69"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178</w:t>
            </w:r>
          </w:p>
        </w:tc>
        <w:tc>
          <w:tcPr>
            <w:tcW w:w="656" w:type="dxa"/>
            <w:tcBorders>
              <w:top w:val="nil"/>
              <w:left w:val="nil"/>
              <w:bottom w:val="single" w:sz="8" w:space="0" w:color="auto"/>
              <w:right w:val="single" w:sz="8" w:space="0" w:color="auto"/>
            </w:tcBorders>
            <w:shd w:val="clear" w:color="auto" w:fill="auto"/>
            <w:vAlign w:val="center"/>
            <w:hideMark/>
          </w:tcPr>
          <w:p w14:paraId="4C79C429"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172</w:t>
            </w:r>
          </w:p>
        </w:tc>
        <w:tc>
          <w:tcPr>
            <w:tcW w:w="949" w:type="dxa"/>
            <w:tcBorders>
              <w:top w:val="nil"/>
              <w:left w:val="nil"/>
              <w:bottom w:val="single" w:sz="8" w:space="0" w:color="auto"/>
              <w:right w:val="single" w:sz="8" w:space="0" w:color="auto"/>
            </w:tcBorders>
            <w:shd w:val="clear" w:color="auto" w:fill="auto"/>
            <w:vAlign w:val="center"/>
            <w:hideMark/>
          </w:tcPr>
          <w:p w14:paraId="766745B0"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6</w:t>
            </w:r>
          </w:p>
        </w:tc>
        <w:tc>
          <w:tcPr>
            <w:tcW w:w="1449" w:type="dxa"/>
            <w:tcBorders>
              <w:top w:val="nil"/>
              <w:left w:val="nil"/>
              <w:bottom w:val="single" w:sz="8" w:space="0" w:color="auto"/>
              <w:right w:val="single" w:sz="8" w:space="0" w:color="auto"/>
            </w:tcBorders>
            <w:shd w:val="clear" w:color="auto" w:fill="auto"/>
            <w:vAlign w:val="center"/>
            <w:hideMark/>
          </w:tcPr>
          <w:p w14:paraId="72E9673F"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172</w:t>
            </w:r>
          </w:p>
        </w:tc>
        <w:tc>
          <w:tcPr>
            <w:tcW w:w="1016" w:type="dxa"/>
            <w:tcBorders>
              <w:top w:val="nil"/>
              <w:left w:val="nil"/>
              <w:bottom w:val="single" w:sz="8" w:space="0" w:color="auto"/>
              <w:right w:val="nil"/>
            </w:tcBorders>
            <w:shd w:val="clear" w:color="auto" w:fill="auto"/>
            <w:vAlign w:val="center"/>
            <w:hideMark/>
          </w:tcPr>
          <w:p w14:paraId="7F2AD4E4"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31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9363C85"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auto" w:fill="auto"/>
            <w:vAlign w:val="center"/>
            <w:hideMark/>
          </w:tcPr>
          <w:p w14:paraId="20BC8060"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14:paraId="7A95B658"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5C813525"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1-3</w:t>
            </w:r>
          </w:p>
        </w:tc>
      </w:tr>
      <w:tr w:rsidR="00D241BA" w:rsidRPr="00231D9B" w14:paraId="56D471F8" w14:textId="77777777" w:rsidTr="008749A5">
        <w:trPr>
          <w:trHeight w:val="315"/>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3D0A21CF" w14:textId="77777777" w:rsidR="00D241BA" w:rsidRPr="00231D9B" w:rsidRDefault="00D241BA" w:rsidP="00F70593">
            <w:pPr>
              <w:spacing w:after="0" w:line="240" w:lineRule="auto"/>
              <w:rPr>
                <w:rFonts w:ascii="Times New Roman" w:hAnsi="Times New Roman"/>
                <w:b/>
                <w:bCs/>
                <w:color w:val="000000"/>
              </w:rPr>
            </w:pPr>
            <w:r w:rsidRPr="00231D9B">
              <w:rPr>
                <w:rFonts w:ascii="Times New Roman" w:hAnsi="Times New Roman"/>
                <w:b/>
                <w:bCs/>
                <w:color w:val="000000"/>
              </w:rPr>
              <w:t>ОП.00</w:t>
            </w:r>
          </w:p>
        </w:tc>
        <w:tc>
          <w:tcPr>
            <w:tcW w:w="4794" w:type="dxa"/>
            <w:tcBorders>
              <w:top w:val="nil"/>
              <w:left w:val="nil"/>
              <w:bottom w:val="single" w:sz="8" w:space="0" w:color="auto"/>
              <w:right w:val="single" w:sz="8" w:space="0" w:color="auto"/>
            </w:tcBorders>
            <w:shd w:val="clear" w:color="auto" w:fill="auto"/>
            <w:vAlign w:val="center"/>
            <w:hideMark/>
          </w:tcPr>
          <w:p w14:paraId="48BFE8A0" w14:textId="77777777" w:rsidR="00D241BA" w:rsidRPr="00231D9B" w:rsidRDefault="00D241BA" w:rsidP="00F70593">
            <w:pPr>
              <w:spacing w:after="0" w:line="240" w:lineRule="auto"/>
              <w:rPr>
                <w:rFonts w:ascii="Times New Roman" w:hAnsi="Times New Roman"/>
                <w:b/>
                <w:bCs/>
                <w:color w:val="000000"/>
              </w:rPr>
            </w:pPr>
            <w:r w:rsidRPr="00231D9B">
              <w:rPr>
                <w:rFonts w:ascii="Times New Roman" w:hAnsi="Times New Roman"/>
                <w:b/>
                <w:bCs/>
                <w:color w:val="000000"/>
              </w:rPr>
              <w:t>Общепрофессиональный цикл</w:t>
            </w:r>
          </w:p>
        </w:tc>
        <w:tc>
          <w:tcPr>
            <w:tcW w:w="656" w:type="dxa"/>
            <w:tcBorders>
              <w:top w:val="nil"/>
              <w:left w:val="nil"/>
              <w:bottom w:val="single" w:sz="8" w:space="0" w:color="auto"/>
              <w:right w:val="single" w:sz="8" w:space="0" w:color="auto"/>
            </w:tcBorders>
            <w:shd w:val="clear" w:color="auto" w:fill="auto"/>
            <w:vAlign w:val="center"/>
            <w:hideMark/>
          </w:tcPr>
          <w:p w14:paraId="054C2795"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474</w:t>
            </w:r>
          </w:p>
        </w:tc>
        <w:tc>
          <w:tcPr>
            <w:tcW w:w="656" w:type="dxa"/>
            <w:tcBorders>
              <w:top w:val="nil"/>
              <w:left w:val="nil"/>
              <w:bottom w:val="single" w:sz="8" w:space="0" w:color="auto"/>
              <w:right w:val="single" w:sz="8" w:space="0" w:color="auto"/>
            </w:tcBorders>
            <w:shd w:val="clear" w:color="auto" w:fill="auto"/>
            <w:vAlign w:val="center"/>
            <w:hideMark/>
          </w:tcPr>
          <w:p w14:paraId="5597305B"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264</w:t>
            </w:r>
          </w:p>
        </w:tc>
        <w:tc>
          <w:tcPr>
            <w:tcW w:w="949" w:type="dxa"/>
            <w:tcBorders>
              <w:top w:val="nil"/>
              <w:left w:val="nil"/>
              <w:bottom w:val="single" w:sz="8" w:space="0" w:color="auto"/>
              <w:right w:val="single" w:sz="8" w:space="0" w:color="auto"/>
            </w:tcBorders>
            <w:shd w:val="clear" w:color="auto" w:fill="auto"/>
            <w:vAlign w:val="center"/>
            <w:hideMark/>
          </w:tcPr>
          <w:p w14:paraId="2426F9DD"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210</w:t>
            </w:r>
          </w:p>
        </w:tc>
        <w:tc>
          <w:tcPr>
            <w:tcW w:w="1449" w:type="dxa"/>
            <w:tcBorders>
              <w:top w:val="nil"/>
              <w:left w:val="nil"/>
              <w:bottom w:val="single" w:sz="8" w:space="0" w:color="auto"/>
              <w:right w:val="single" w:sz="8" w:space="0" w:color="auto"/>
            </w:tcBorders>
            <w:shd w:val="clear" w:color="auto" w:fill="auto"/>
            <w:vAlign w:val="center"/>
            <w:hideMark/>
          </w:tcPr>
          <w:p w14:paraId="064C4EDB"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244</w:t>
            </w:r>
          </w:p>
        </w:tc>
        <w:tc>
          <w:tcPr>
            <w:tcW w:w="1016" w:type="dxa"/>
            <w:tcBorders>
              <w:top w:val="nil"/>
              <w:left w:val="nil"/>
              <w:bottom w:val="single" w:sz="8" w:space="0" w:color="auto"/>
              <w:right w:val="nil"/>
            </w:tcBorders>
            <w:shd w:val="clear" w:color="auto" w:fill="auto"/>
            <w:vAlign w:val="center"/>
            <w:hideMark/>
          </w:tcPr>
          <w:p w14:paraId="3879EA8C" w14:textId="0EB76317" w:rsidR="00D241BA" w:rsidRPr="00231D9B" w:rsidRDefault="006737D0" w:rsidP="00F70593">
            <w:pPr>
              <w:spacing w:after="0" w:line="240" w:lineRule="auto"/>
              <w:jc w:val="center"/>
              <w:rPr>
                <w:rFonts w:ascii="Times New Roman" w:hAnsi="Times New Roman"/>
                <w:b/>
                <w:bCs/>
                <w:color w:val="000000"/>
              </w:rPr>
            </w:pPr>
            <w:r>
              <w:rPr>
                <w:rFonts w:ascii="Times New Roman" w:hAnsi="Times New Roman"/>
                <w:b/>
                <w:bCs/>
                <w:color w:val="000000"/>
              </w:rPr>
              <w:t>20</w:t>
            </w:r>
          </w:p>
        </w:tc>
        <w:tc>
          <w:tcPr>
            <w:tcW w:w="131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3827BF2C"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c>
          <w:tcPr>
            <w:tcW w:w="1260" w:type="dxa"/>
            <w:tcBorders>
              <w:top w:val="nil"/>
              <w:left w:val="nil"/>
              <w:bottom w:val="single" w:sz="8" w:space="0" w:color="auto"/>
              <w:right w:val="single" w:sz="8" w:space="0" w:color="auto"/>
            </w:tcBorders>
            <w:shd w:val="clear" w:color="auto" w:fill="auto"/>
            <w:vAlign w:val="center"/>
            <w:hideMark/>
          </w:tcPr>
          <w:p w14:paraId="67DDCB4E"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14:paraId="42CD64C0"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5C9EE56D"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r>
      <w:tr w:rsidR="00D241BA" w:rsidRPr="00231D9B" w14:paraId="4C2CA72B" w14:textId="77777777" w:rsidTr="008749A5">
        <w:trPr>
          <w:trHeight w:val="615"/>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2F251C19" w14:textId="77777777" w:rsidR="00D241BA" w:rsidRPr="00231D9B" w:rsidRDefault="00D241BA" w:rsidP="00F70593">
            <w:pPr>
              <w:spacing w:after="0" w:line="240" w:lineRule="auto"/>
              <w:rPr>
                <w:rFonts w:ascii="Times New Roman" w:hAnsi="Times New Roman"/>
                <w:color w:val="000000"/>
              </w:rPr>
            </w:pPr>
            <w:r w:rsidRPr="00231D9B">
              <w:rPr>
                <w:rFonts w:ascii="Times New Roman" w:hAnsi="Times New Roman"/>
                <w:color w:val="000000"/>
              </w:rPr>
              <w:t>ОП.01</w:t>
            </w:r>
          </w:p>
        </w:tc>
        <w:tc>
          <w:tcPr>
            <w:tcW w:w="4794" w:type="dxa"/>
            <w:tcBorders>
              <w:top w:val="nil"/>
              <w:left w:val="nil"/>
              <w:bottom w:val="single" w:sz="8" w:space="0" w:color="auto"/>
              <w:right w:val="single" w:sz="8" w:space="0" w:color="auto"/>
            </w:tcBorders>
            <w:shd w:val="clear" w:color="auto" w:fill="auto"/>
            <w:vAlign w:val="center"/>
            <w:hideMark/>
          </w:tcPr>
          <w:p w14:paraId="3DB3BF3A" w14:textId="77777777" w:rsidR="00D241BA" w:rsidRPr="00231D9B" w:rsidRDefault="00D241BA" w:rsidP="00F70593">
            <w:pPr>
              <w:spacing w:after="0" w:line="240" w:lineRule="auto"/>
              <w:rPr>
                <w:rFonts w:ascii="Times New Roman" w:hAnsi="Times New Roman"/>
                <w:color w:val="000000"/>
              </w:rPr>
            </w:pPr>
            <w:r w:rsidRPr="00231D9B">
              <w:rPr>
                <w:rFonts w:ascii="Times New Roman" w:hAnsi="Times New Roman"/>
                <w:color w:val="000000"/>
              </w:rPr>
              <w:t>Математические методы решения прикладных профессиональных задач</w:t>
            </w:r>
          </w:p>
        </w:tc>
        <w:tc>
          <w:tcPr>
            <w:tcW w:w="656" w:type="dxa"/>
            <w:tcBorders>
              <w:top w:val="nil"/>
              <w:left w:val="nil"/>
              <w:bottom w:val="single" w:sz="8" w:space="0" w:color="auto"/>
              <w:right w:val="single" w:sz="8" w:space="0" w:color="auto"/>
            </w:tcBorders>
            <w:shd w:val="clear" w:color="auto" w:fill="auto"/>
            <w:vAlign w:val="center"/>
            <w:hideMark/>
          </w:tcPr>
          <w:p w14:paraId="33BBED3C"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78</w:t>
            </w:r>
          </w:p>
        </w:tc>
        <w:tc>
          <w:tcPr>
            <w:tcW w:w="656" w:type="dxa"/>
            <w:tcBorders>
              <w:top w:val="nil"/>
              <w:left w:val="nil"/>
              <w:bottom w:val="single" w:sz="8" w:space="0" w:color="auto"/>
              <w:right w:val="single" w:sz="8" w:space="0" w:color="auto"/>
            </w:tcBorders>
            <w:shd w:val="clear" w:color="auto" w:fill="auto"/>
            <w:vAlign w:val="center"/>
            <w:hideMark/>
          </w:tcPr>
          <w:p w14:paraId="4B88F67B"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48</w:t>
            </w:r>
          </w:p>
        </w:tc>
        <w:tc>
          <w:tcPr>
            <w:tcW w:w="949" w:type="dxa"/>
            <w:tcBorders>
              <w:top w:val="nil"/>
              <w:left w:val="nil"/>
              <w:bottom w:val="single" w:sz="8" w:space="0" w:color="auto"/>
              <w:right w:val="single" w:sz="8" w:space="0" w:color="auto"/>
            </w:tcBorders>
            <w:shd w:val="clear" w:color="auto" w:fill="auto"/>
            <w:vAlign w:val="center"/>
            <w:hideMark/>
          </w:tcPr>
          <w:p w14:paraId="6064A4CC"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30</w:t>
            </w:r>
          </w:p>
        </w:tc>
        <w:tc>
          <w:tcPr>
            <w:tcW w:w="1449" w:type="dxa"/>
            <w:tcBorders>
              <w:top w:val="nil"/>
              <w:left w:val="nil"/>
              <w:bottom w:val="single" w:sz="8" w:space="0" w:color="auto"/>
              <w:right w:val="single" w:sz="8" w:space="0" w:color="auto"/>
            </w:tcBorders>
            <w:shd w:val="clear" w:color="auto" w:fill="auto"/>
            <w:vAlign w:val="center"/>
            <w:hideMark/>
          </w:tcPr>
          <w:p w14:paraId="10131754"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48</w:t>
            </w:r>
          </w:p>
        </w:tc>
        <w:tc>
          <w:tcPr>
            <w:tcW w:w="1016" w:type="dxa"/>
            <w:tcBorders>
              <w:top w:val="nil"/>
              <w:left w:val="nil"/>
              <w:bottom w:val="single" w:sz="8" w:space="0" w:color="auto"/>
              <w:right w:val="nil"/>
            </w:tcBorders>
            <w:shd w:val="clear" w:color="auto" w:fill="auto"/>
            <w:vAlign w:val="center"/>
            <w:hideMark/>
          </w:tcPr>
          <w:p w14:paraId="4772B699"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31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6D3F78E"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auto" w:fill="auto"/>
            <w:vAlign w:val="center"/>
            <w:hideMark/>
          </w:tcPr>
          <w:p w14:paraId="5CCCD29C"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14:paraId="38B88436"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19B4E7C8"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1</w:t>
            </w:r>
          </w:p>
        </w:tc>
      </w:tr>
      <w:tr w:rsidR="00D241BA" w:rsidRPr="00231D9B" w14:paraId="14492E35" w14:textId="77777777" w:rsidTr="008749A5">
        <w:trPr>
          <w:trHeight w:val="615"/>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6815E958" w14:textId="77777777" w:rsidR="00D241BA" w:rsidRPr="00231D9B" w:rsidRDefault="00D241BA" w:rsidP="00F70593">
            <w:pPr>
              <w:spacing w:after="0" w:line="240" w:lineRule="auto"/>
              <w:rPr>
                <w:rFonts w:ascii="Times New Roman" w:hAnsi="Times New Roman"/>
                <w:color w:val="000000"/>
              </w:rPr>
            </w:pPr>
            <w:r w:rsidRPr="00231D9B">
              <w:rPr>
                <w:rFonts w:ascii="Times New Roman" w:hAnsi="Times New Roman"/>
                <w:color w:val="000000"/>
              </w:rPr>
              <w:lastRenderedPageBreak/>
              <w:t>ОП.02</w:t>
            </w:r>
          </w:p>
        </w:tc>
        <w:tc>
          <w:tcPr>
            <w:tcW w:w="4794" w:type="dxa"/>
            <w:tcBorders>
              <w:top w:val="nil"/>
              <w:left w:val="nil"/>
              <w:bottom w:val="single" w:sz="8" w:space="0" w:color="auto"/>
              <w:right w:val="single" w:sz="8" w:space="0" w:color="auto"/>
            </w:tcBorders>
            <w:shd w:val="clear" w:color="auto" w:fill="auto"/>
            <w:vAlign w:val="center"/>
            <w:hideMark/>
          </w:tcPr>
          <w:p w14:paraId="2BA5D52C" w14:textId="77777777" w:rsidR="00D241BA" w:rsidRPr="00231D9B" w:rsidRDefault="00D241BA" w:rsidP="00F70593">
            <w:pPr>
              <w:spacing w:after="0" w:line="240" w:lineRule="auto"/>
              <w:rPr>
                <w:rFonts w:ascii="Times New Roman" w:hAnsi="Times New Roman"/>
                <w:color w:val="000000"/>
              </w:rPr>
            </w:pPr>
            <w:r w:rsidRPr="00231D9B">
              <w:rPr>
                <w:rFonts w:ascii="Times New Roman" w:hAnsi="Times New Roman"/>
                <w:color w:val="000000"/>
              </w:rPr>
              <w:t>Информационные технологии в профессиональной деятельности</w:t>
            </w:r>
          </w:p>
        </w:tc>
        <w:tc>
          <w:tcPr>
            <w:tcW w:w="656" w:type="dxa"/>
            <w:tcBorders>
              <w:top w:val="nil"/>
              <w:left w:val="nil"/>
              <w:bottom w:val="single" w:sz="8" w:space="0" w:color="auto"/>
              <w:right w:val="single" w:sz="8" w:space="0" w:color="auto"/>
            </w:tcBorders>
            <w:shd w:val="clear" w:color="auto" w:fill="auto"/>
            <w:vAlign w:val="center"/>
            <w:hideMark/>
          </w:tcPr>
          <w:p w14:paraId="13EFCAA9"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60</w:t>
            </w:r>
          </w:p>
        </w:tc>
        <w:tc>
          <w:tcPr>
            <w:tcW w:w="656" w:type="dxa"/>
            <w:tcBorders>
              <w:top w:val="nil"/>
              <w:left w:val="nil"/>
              <w:bottom w:val="single" w:sz="8" w:space="0" w:color="auto"/>
              <w:right w:val="single" w:sz="8" w:space="0" w:color="auto"/>
            </w:tcBorders>
            <w:shd w:val="clear" w:color="auto" w:fill="auto"/>
            <w:vAlign w:val="center"/>
            <w:hideMark/>
          </w:tcPr>
          <w:p w14:paraId="713E686B"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36</w:t>
            </w:r>
          </w:p>
        </w:tc>
        <w:tc>
          <w:tcPr>
            <w:tcW w:w="949" w:type="dxa"/>
            <w:tcBorders>
              <w:top w:val="nil"/>
              <w:left w:val="nil"/>
              <w:bottom w:val="single" w:sz="8" w:space="0" w:color="auto"/>
              <w:right w:val="single" w:sz="8" w:space="0" w:color="auto"/>
            </w:tcBorders>
            <w:shd w:val="clear" w:color="auto" w:fill="auto"/>
            <w:vAlign w:val="center"/>
            <w:hideMark/>
          </w:tcPr>
          <w:p w14:paraId="0238C577"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24</w:t>
            </w:r>
          </w:p>
        </w:tc>
        <w:tc>
          <w:tcPr>
            <w:tcW w:w="1449" w:type="dxa"/>
            <w:tcBorders>
              <w:top w:val="nil"/>
              <w:left w:val="nil"/>
              <w:bottom w:val="single" w:sz="8" w:space="0" w:color="auto"/>
              <w:right w:val="single" w:sz="8" w:space="0" w:color="auto"/>
            </w:tcBorders>
            <w:shd w:val="clear" w:color="auto" w:fill="auto"/>
            <w:vAlign w:val="center"/>
            <w:hideMark/>
          </w:tcPr>
          <w:p w14:paraId="56FC0B9E"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36</w:t>
            </w:r>
          </w:p>
        </w:tc>
        <w:tc>
          <w:tcPr>
            <w:tcW w:w="1016" w:type="dxa"/>
            <w:tcBorders>
              <w:top w:val="nil"/>
              <w:left w:val="nil"/>
              <w:bottom w:val="single" w:sz="8" w:space="0" w:color="auto"/>
              <w:right w:val="nil"/>
            </w:tcBorders>
            <w:shd w:val="clear" w:color="auto" w:fill="auto"/>
            <w:vAlign w:val="center"/>
            <w:hideMark/>
          </w:tcPr>
          <w:p w14:paraId="1E569EBE"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31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7C14B08B"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auto" w:fill="auto"/>
            <w:vAlign w:val="center"/>
            <w:hideMark/>
          </w:tcPr>
          <w:p w14:paraId="40C5B650"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14:paraId="7BEFF19A"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3F149948"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2</w:t>
            </w:r>
          </w:p>
        </w:tc>
      </w:tr>
      <w:tr w:rsidR="00D241BA" w:rsidRPr="00231D9B" w14:paraId="348BFB2A" w14:textId="77777777" w:rsidTr="008749A5">
        <w:trPr>
          <w:trHeight w:val="615"/>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567E72EE" w14:textId="77777777" w:rsidR="00D241BA" w:rsidRPr="00231D9B" w:rsidRDefault="00D241BA" w:rsidP="00F70593">
            <w:pPr>
              <w:spacing w:after="0" w:line="240" w:lineRule="auto"/>
              <w:rPr>
                <w:rFonts w:ascii="Times New Roman" w:hAnsi="Times New Roman"/>
                <w:color w:val="000000"/>
              </w:rPr>
            </w:pPr>
            <w:r w:rsidRPr="00231D9B">
              <w:rPr>
                <w:rFonts w:ascii="Times New Roman" w:hAnsi="Times New Roman"/>
                <w:color w:val="000000"/>
              </w:rPr>
              <w:t>ОП.03</w:t>
            </w:r>
          </w:p>
        </w:tc>
        <w:tc>
          <w:tcPr>
            <w:tcW w:w="4794" w:type="dxa"/>
            <w:tcBorders>
              <w:top w:val="nil"/>
              <w:left w:val="nil"/>
              <w:bottom w:val="single" w:sz="8" w:space="0" w:color="auto"/>
              <w:right w:val="single" w:sz="8" w:space="0" w:color="auto"/>
            </w:tcBorders>
            <w:shd w:val="clear" w:color="auto" w:fill="auto"/>
            <w:vAlign w:val="center"/>
            <w:hideMark/>
          </w:tcPr>
          <w:p w14:paraId="4C0BFFD5" w14:textId="77777777" w:rsidR="00D241BA" w:rsidRPr="00231D9B" w:rsidRDefault="00D241BA" w:rsidP="00F70593">
            <w:pPr>
              <w:spacing w:after="0" w:line="240" w:lineRule="auto"/>
              <w:rPr>
                <w:rFonts w:ascii="Times New Roman" w:hAnsi="Times New Roman"/>
                <w:color w:val="000000"/>
              </w:rPr>
            </w:pPr>
            <w:r w:rsidRPr="00231D9B">
              <w:rPr>
                <w:rFonts w:ascii="Times New Roman" w:hAnsi="Times New Roman"/>
                <w:color w:val="000000"/>
              </w:rPr>
              <w:t>Основы геодезии и картографии, топографическая графика</w:t>
            </w:r>
          </w:p>
        </w:tc>
        <w:tc>
          <w:tcPr>
            <w:tcW w:w="656" w:type="dxa"/>
            <w:tcBorders>
              <w:top w:val="nil"/>
              <w:left w:val="nil"/>
              <w:bottom w:val="single" w:sz="8" w:space="0" w:color="auto"/>
              <w:right w:val="single" w:sz="8" w:space="0" w:color="auto"/>
            </w:tcBorders>
            <w:shd w:val="clear" w:color="auto" w:fill="auto"/>
            <w:vAlign w:val="center"/>
            <w:hideMark/>
          </w:tcPr>
          <w:p w14:paraId="03627363"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78</w:t>
            </w:r>
          </w:p>
        </w:tc>
        <w:tc>
          <w:tcPr>
            <w:tcW w:w="656" w:type="dxa"/>
            <w:tcBorders>
              <w:top w:val="nil"/>
              <w:left w:val="nil"/>
              <w:bottom w:val="single" w:sz="8" w:space="0" w:color="auto"/>
              <w:right w:val="single" w:sz="8" w:space="0" w:color="auto"/>
            </w:tcBorders>
            <w:shd w:val="clear" w:color="auto" w:fill="auto"/>
            <w:vAlign w:val="center"/>
            <w:hideMark/>
          </w:tcPr>
          <w:p w14:paraId="72F14ABE"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44</w:t>
            </w:r>
          </w:p>
        </w:tc>
        <w:tc>
          <w:tcPr>
            <w:tcW w:w="949" w:type="dxa"/>
            <w:tcBorders>
              <w:top w:val="nil"/>
              <w:left w:val="nil"/>
              <w:bottom w:val="single" w:sz="8" w:space="0" w:color="auto"/>
              <w:right w:val="single" w:sz="8" w:space="0" w:color="auto"/>
            </w:tcBorders>
            <w:shd w:val="clear" w:color="auto" w:fill="auto"/>
            <w:vAlign w:val="center"/>
            <w:hideMark/>
          </w:tcPr>
          <w:p w14:paraId="2DCD5A8E"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34</w:t>
            </w:r>
          </w:p>
        </w:tc>
        <w:tc>
          <w:tcPr>
            <w:tcW w:w="1449" w:type="dxa"/>
            <w:tcBorders>
              <w:top w:val="nil"/>
              <w:left w:val="nil"/>
              <w:bottom w:val="single" w:sz="8" w:space="0" w:color="auto"/>
              <w:right w:val="single" w:sz="8" w:space="0" w:color="auto"/>
            </w:tcBorders>
            <w:shd w:val="clear" w:color="auto" w:fill="auto"/>
            <w:vAlign w:val="center"/>
            <w:hideMark/>
          </w:tcPr>
          <w:p w14:paraId="3A17B30E"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44</w:t>
            </w:r>
          </w:p>
        </w:tc>
        <w:tc>
          <w:tcPr>
            <w:tcW w:w="1016" w:type="dxa"/>
            <w:tcBorders>
              <w:top w:val="nil"/>
              <w:left w:val="nil"/>
              <w:bottom w:val="single" w:sz="8" w:space="0" w:color="auto"/>
              <w:right w:val="nil"/>
            </w:tcBorders>
            <w:shd w:val="clear" w:color="auto" w:fill="auto"/>
            <w:vAlign w:val="center"/>
            <w:hideMark/>
          </w:tcPr>
          <w:p w14:paraId="3A3D0624"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31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22155B0"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auto" w:fill="auto"/>
            <w:vAlign w:val="center"/>
            <w:hideMark/>
          </w:tcPr>
          <w:p w14:paraId="63E12D22"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14:paraId="508D5647"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5933D555"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1</w:t>
            </w:r>
          </w:p>
        </w:tc>
      </w:tr>
      <w:tr w:rsidR="00D241BA" w:rsidRPr="00231D9B" w14:paraId="265B59F9" w14:textId="77777777" w:rsidTr="008749A5">
        <w:trPr>
          <w:trHeight w:val="315"/>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792F5990" w14:textId="77777777" w:rsidR="00D241BA" w:rsidRPr="00231D9B" w:rsidRDefault="00D241BA" w:rsidP="00F70593">
            <w:pPr>
              <w:spacing w:after="0" w:line="240" w:lineRule="auto"/>
              <w:rPr>
                <w:rFonts w:ascii="Times New Roman" w:hAnsi="Times New Roman"/>
                <w:color w:val="000000"/>
              </w:rPr>
            </w:pPr>
            <w:r w:rsidRPr="00231D9B">
              <w:rPr>
                <w:rFonts w:ascii="Times New Roman" w:hAnsi="Times New Roman"/>
                <w:color w:val="000000"/>
              </w:rPr>
              <w:t>ОП.04</w:t>
            </w:r>
          </w:p>
        </w:tc>
        <w:tc>
          <w:tcPr>
            <w:tcW w:w="4794" w:type="dxa"/>
            <w:tcBorders>
              <w:top w:val="nil"/>
              <w:left w:val="nil"/>
              <w:bottom w:val="single" w:sz="8" w:space="0" w:color="auto"/>
              <w:right w:val="single" w:sz="8" w:space="0" w:color="auto"/>
            </w:tcBorders>
            <w:shd w:val="clear" w:color="auto" w:fill="auto"/>
            <w:vAlign w:val="center"/>
            <w:hideMark/>
          </w:tcPr>
          <w:p w14:paraId="288BEB51" w14:textId="77777777" w:rsidR="00D241BA" w:rsidRPr="00231D9B" w:rsidRDefault="00D241BA" w:rsidP="00F70593">
            <w:pPr>
              <w:spacing w:after="0" w:line="240" w:lineRule="auto"/>
              <w:rPr>
                <w:rFonts w:ascii="Times New Roman" w:hAnsi="Times New Roman"/>
                <w:color w:val="000000"/>
              </w:rPr>
            </w:pPr>
            <w:r w:rsidRPr="00231D9B">
              <w:rPr>
                <w:rFonts w:ascii="Times New Roman" w:hAnsi="Times New Roman"/>
                <w:color w:val="000000"/>
              </w:rPr>
              <w:t>Здания и сооружения</w:t>
            </w:r>
          </w:p>
        </w:tc>
        <w:tc>
          <w:tcPr>
            <w:tcW w:w="656" w:type="dxa"/>
            <w:tcBorders>
              <w:top w:val="nil"/>
              <w:left w:val="nil"/>
              <w:bottom w:val="single" w:sz="8" w:space="0" w:color="auto"/>
              <w:right w:val="single" w:sz="8" w:space="0" w:color="auto"/>
            </w:tcBorders>
            <w:shd w:val="clear" w:color="auto" w:fill="auto"/>
            <w:vAlign w:val="center"/>
            <w:hideMark/>
          </w:tcPr>
          <w:p w14:paraId="1ACF3B99"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60</w:t>
            </w:r>
          </w:p>
        </w:tc>
        <w:tc>
          <w:tcPr>
            <w:tcW w:w="656" w:type="dxa"/>
            <w:tcBorders>
              <w:top w:val="nil"/>
              <w:left w:val="nil"/>
              <w:bottom w:val="single" w:sz="8" w:space="0" w:color="auto"/>
              <w:right w:val="single" w:sz="8" w:space="0" w:color="auto"/>
            </w:tcBorders>
            <w:shd w:val="clear" w:color="auto" w:fill="auto"/>
            <w:vAlign w:val="center"/>
            <w:hideMark/>
          </w:tcPr>
          <w:p w14:paraId="1B2E26C3"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36</w:t>
            </w:r>
          </w:p>
        </w:tc>
        <w:tc>
          <w:tcPr>
            <w:tcW w:w="949" w:type="dxa"/>
            <w:tcBorders>
              <w:top w:val="nil"/>
              <w:left w:val="nil"/>
              <w:bottom w:val="single" w:sz="8" w:space="0" w:color="auto"/>
              <w:right w:val="single" w:sz="8" w:space="0" w:color="auto"/>
            </w:tcBorders>
            <w:shd w:val="clear" w:color="auto" w:fill="auto"/>
            <w:vAlign w:val="center"/>
            <w:hideMark/>
          </w:tcPr>
          <w:p w14:paraId="5491D9EF"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24</w:t>
            </w:r>
          </w:p>
        </w:tc>
        <w:tc>
          <w:tcPr>
            <w:tcW w:w="1449" w:type="dxa"/>
            <w:tcBorders>
              <w:top w:val="nil"/>
              <w:left w:val="nil"/>
              <w:bottom w:val="single" w:sz="8" w:space="0" w:color="auto"/>
              <w:right w:val="single" w:sz="8" w:space="0" w:color="auto"/>
            </w:tcBorders>
            <w:shd w:val="clear" w:color="auto" w:fill="auto"/>
            <w:vAlign w:val="center"/>
            <w:hideMark/>
          </w:tcPr>
          <w:p w14:paraId="7A629085"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36</w:t>
            </w:r>
          </w:p>
        </w:tc>
        <w:tc>
          <w:tcPr>
            <w:tcW w:w="1016" w:type="dxa"/>
            <w:tcBorders>
              <w:top w:val="nil"/>
              <w:left w:val="nil"/>
              <w:bottom w:val="single" w:sz="8" w:space="0" w:color="auto"/>
              <w:right w:val="nil"/>
            </w:tcBorders>
            <w:shd w:val="clear" w:color="auto" w:fill="auto"/>
            <w:vAlign w:val="center"/>
            <w:hideMark/>
          </w:tcPr>
          <w:p w14:paraId="324F3155"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31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3245CD4"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auto" w:fill="auto"/>
            <w:vAlign w:val="center"/>
            <w:hideMark/>
          </w:tcPr>
          <w:p w14:paraId="4509E76A"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14:paraId="27FFA267"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15061B8B"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2</w:t>
            </w:r>
          </w:p>
        </w:tc>
      </w:tr>
      <w:tr w:rsidR="008749A5" w:rsidRPr="00231D9B" w14:paraId="575CFD81" w14:textId="77777777" w:rsidTr="008749A5">
        <w:trPr>
          <w:trHeight w:val="645"/>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19975AF5" w14:textId="77777777" w:rsidR="008749A5" w:rsidRPr="00231D9B" w:rsidRDefault="008749A5" w:rsidP="00F70593">
            <w:pPr>
              <w:spacing w:after="0" w:line="240" w:lineRule="auto"/>
              <w:rPr>
                <w:rFonts w:ascii="Times New Roman" w:hAnsi="Times New Roman"/>
                <w:color w:val="000000"/>
              </w:rPr>
            </w:pPr>
            <w:r w:rsidRPr="00231D9B">
              <w:rPr>
                <w:rFonts w:ascii="Times New Roman" w:hAnsi="Times New Roman"/>
                <w:color w:val="000000"/>
              </w:rPr>
              <w:t>ОП.05</w:t>
            </w:r>
          </w:p>
        </w:tc>
        <w:tc>
          <w:tcPr>
            <w:tcW w:w="4794" w:type="dxa"/>
            <w:tcBorders>
              <w:top w:val="nil"/>
              <w:left w:val="nil"/>
              <w:bottom w:val="single" w:sz="8" w:space="0" w:color="auto"/>
              <w:right w:val="single" w:sz="8" w:space="0" w:color="auto"/>
            </w:tcBorders>
            <w:shd w:val="clear" w:color="auto" w:fill="auto"/>
            <w:vAlign w:val="center"/>
            <w:hideMark/>
          </w:tcPr>
          <w:p w14:paraId="5E893701" w14:textId="77777777" w:rsidR="008749A5" w:rsidRPr="00231D9B" w:rsidRDefault="008749A5" w:rsidP="00F70593">
            <w:pPr>
              <w:spacing w:after="0" w:line="240" w:lineRule="auto"/>
              <w:rPr>
                <w:rFonts w:ascii="Times New Roman" w:hAnsi="Times New Roman"/>
                <w:color w:val="000000"/>
              </w:rPr>
            </w:pPr>
            <w:r w:rsidRPr="00231D9B">
              <w:rPr>
                <w:rFonts w:ascii="Times New Roman" w:hAnsi="Times New Roman"/>
                <w:color w:val="000000"/>
              </w:rPr>
              <w:t>Основы геологии, геоморфологии, почвоведения</w:t>
            </w:r>
          </w:p>
        </w:tc>
        <w:tc>
          <w:tcPr>
            <w:tcW w:w="656" w:type="dxa"/>
            <w:tcBorders>
              <w:top w:val="nil"/>
              <w:left w:val="nil"/>
              <w:bottom w:val="single" w:sz="8" w:space="0" w:color="auto"/>
              <w:right w:val="single" w:sz="8" w:space="0" w:color="auto"/>
            </w:tcBorders>
            <w:shd w:val="clear" w:color="auto" w:fill="auto"/>
            <w:vAlign w:val="center"/>
            <w:hideMark/>
          </w:tcPr>
          <w:p w14:paraId="510FFE93" w14:textId="77777777" w:rsidR="008749A5" w:rsidRPr="00231D9B" w:rsidRDefault="008749A5" w:rsidP="00F70593">
            <w:pPr>
              <w:spacing w:after="0" w:line="240" w:lineRule="auto"/>
              <w:jc w:val="center"/>
              <w:rPr>
                <w:rFonts w:ascii="Times New Roman" w:hAnsi="Times New Roman"/>
                <w:color w:val="000000"/>
              </w:rPr>
            </w:pPr>
            <w:r w:rsidRPr="00231D9B">
              <w:rPr>
                <w:rFonts w:ascii="Times New Roman" w:hAnsi="Times New Roman"/>
                <w:color w:val="000000"/>
              </w:rPr>
              <w:t>78</w:t>
            </w:r>
          </w:p>
        </w:tc>
        <w:tc>
          <w:tcPr>
            <w:tcW w:w="656" w:type="dxa"/>
            <w:tcBorders>
              <w:top w:val="nil"/>
              <w:left w:val="nil"/>
              <w:bottom w:val="single" w:sz="8" w:space="0" w:color="auto"/>
              <w:right w:val="single" w:sz="8" w:space="0" w:color="auto"/>
            </w:tcBorders>
            <w:shd w:val="clear" w:color="auto" w:fill="auto"/>
            <w:vAlign w:val="center"/>
            <w:hideMark/>
          </w:tcPr>
          <w:p w14:paraId="6DA625BE" w14:textId="77777777" w:rsidR="008749A5" w:rsidRPr="00231D9B" w:rsidRDefault="008749A5" w:rsidP="00F70593">
            <w:pPr>
              <w:spacing w:after="0" w:line="240" w:lineRule="auto"/>
              <w:jc w:val="center"/>
              <w:rPr>
                <w:rFonts w:ascii="Times New Roman" w:hAnsi="Times New Roman"/>
                <w:color w:val="000000"/>
              </w:rPr>
            </w:pPr>
            <w:r w:rsidRPr="00231D9B">
              <w:rPr>
                <w:rFonts w:ascii="Times New Roman" w:hAnsi="Times New Roman"/>
                <w:color w:val="000000"/>
              </w:rPr>
              <w:t>44</w:t>
            </w:r>
          </w:p>
        </w:tc>
        <w:tc>
          <w:tcPr>
            <w:tcW w:w="949" w:type="dxa"/>
            <w:tcBorders>
              <w:top w:val="nil"/>
              <w:left w:val="nil"/>
              <w:bottom w:val="single" w:sz="8" w:space="0" w:color="auto"/>
              <w:right w:val="single" w:sz="8" w:space="0" w:color="auto"/>
            </w:tcBorders>
            <w:shd w:val="clear" w:color="auto" w:fill="auto"/>
            <w:vAlign w:val="center"/>
            <w:hideMark/>
          </w:tcPr>
          <w:p w14:paraId="1A02C9C9" w14:textId="77777777" w:rsidR="008749A5" w:rsidRPr="00231D9B" w:rsidRDefault="008749A5" w:rsidP="00F70593">
            <w:pPr>
              <w:spacing w:after="0" w:line="240" w:lineRule="auto"/>
              <w:jc w:val="center"/>
              <w:rPr>
                <w:rFonts w:ascii="Times New Roman" w:hAnsi="Times New Roman"/>
                <w:color w:val="000000"/>
              </w:rPr>
            </w:pPr>
            <w:r w:rsidRPr="00231D9B">
              <w:rPr>
                <w:rFonts w:ascii="Times New Roman" w:hAnsi="Times New Roman"/>
                <w:color w:val="000000"/>
              </w:rPr>
              <w:t>34</w:t>
            </w:r>
          </w:p>
        </w:tc>
        <w:tc>
          <w:tcPr>
            <w:tcW w:w="1449" w:type="dxa"/>
            <w:tcBorders>
              <w:top w:val="nil"/>
              <w:left w:val="nil"/>
              <w:bottom w:val="single" w:sz="8" w:space="0" w:color="auto"/>
              <w:right w:val="single" w:sz="8" w:space="0" w:color="auto"/>
            </w:tcBorders>
            <w:shd w:val="clear" w:color="auto" w:fill="auto"/>
            <w:vAlign w:val="center"/>
            <w:hideMark/>
          </w:tcPr>
          <w:p w14:paraId="7803DCE3" w14:textId="77777777" w:rsidR="008749A5" w:rsidRPr="00231D9B" w:rsidRDefault="008749A5" w:rsidP="00F70593">
            <w:pPr>
              <w:spacing w:after="0" w:line="240" w:lineRule="auto"/>
              <w:jc w:val="center"/>
              <w:rPr>
                <w:rFonts w:ascii="Times New Roman" w:hAnsi="Times New Roman"/>
                <w:color w:val="000000"/>
              </w:rPr>
            </w:pPr>
            <w:r w:rsidRPr="00231D9B">
              <w:rPr>
                <w:rFonts w:ascii="Times New Roman" w:hAnsi="Times New Roman"/>
                <w:color w:val="000000"/>
              </w:rPr>
              <w:t>44</w:t>
            </w:r>
          </w:p>
        </w:tc>
        <w:tc>
          <w:tcPr>
            <w:tcW w:w="1016" w:type="dxa"/>
            <w:tcBorders>
              <w:top w:val="nil"/>
              <w:left w:val="nil"/>
              <w:bottom w:val="single" w:sz="8" w:space="0" w:color="auto"/>
              <w:right w:val="nil"/>
            </w:tcBorders>
            <w:shd w:val="clear" w:color="auto" w:fill="auto"/>
            <w:vAlign w:val="center"/>
            <w:hideMark/>
          </w:tcPr>
          <w:p w14:paraId="473DEB7F" w14:textId="77777777" w:rsidR="008749A5" w:rsidRPr="00231D9B" w:rsidRDefault="008749A5"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311" w:type="dxa"/>
            <w:tcBorders>
              <w:top w:val="nil"/>
              <w:left w:val="single" w:sz="8" w:space="0" w:color="auto"/>
              <w:bottom w:val="single" w:sz="8" w:space="0" w:color="auto"/>
              <w:right w:val="single" w:sz="8" w:space="0" w:color="auto"/>
            </w:tcBorders>
            <w:shd w:val="clear" w:color="auto" w:fill="auto"/>
            <w:vAlign w:val="center"/>
            <w:hideMark/>
          </w:tcPr>
          <w:p w14:paraId="2D804ADE" w14:textId="77777777" w:rsidR="008749A5" w:rsidRPr="00231D9B" w:rsidRDefault="008749A5" w:rsidP="008749A5">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auto" w:fill="auto"/>
            <w:vAlign w:val="center"/>
            <w:hideMark/>
          </w:tcPr>
          <w:p w14:paraId="2DC4F76C" w14:textId="77777777" w:rsidR="008749A5" w:rsidRPr="00231D9B" w:rsidRDefault="008749A5"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14:paraId="7854BCBA" w14:textId="77777777" w:rsidR="008749A5" w:rsidRPr="00231D9B" w:rsidRDefault="008749A5"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65D92B3F" w14:textId="77777777" w:rsidR="008749A5" w:rsidRPr="00231D9B" w:rsidRDefault="008749A5" w:rsidP="00F70593">
            <w:pPr>
              <w:spacing w:after="0" w:line="240" w:lineRule="auto"/>
              <w:jc w:val="center"/>
              <w:rPr>
                <w:rFonts w:ascii="Times New Roman" w:hAnsi="Times New Roman"/>
                <w:color w:val="000000"/>
              </w:rPr>
            </w:pPr>
            <w:r w:rsidRPr="00231D9B">
              <w:rPr>
                <w:rFonts w:ascii="Times New Roman" w:hAnsi="Times New Roman"/>
                <w:color w:val="000000"/>
              </w:rPr>
              <w:t>1</w:t>
            </w:r>
          </w:p>
        </w:tc>
      </w:tr>
      <w:tr w:rsidR="00B6331C" w:rsidRPr="00231D9B" w14:paraId="03896DA0" w14:textId="77777777" w:rsidTr="00BA6322">
        <w:trPr>
          <w:trHeight w:val="645"/>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2576341A" w14:textId="77777777" w:rsidR="00B6331C" w:rsidRPr="00231D9B" w:rsidRDefault="00B6331C" w:rsidP="00F70593">
            <w:pPr>
              <w:spacing w:after="0" w:line="240" w:lineRule="auto"/>
              <w:rPr>
                <w:rFonts w:ascii="Times New Roman" w:hAnsi="Times New Roman"/>
                <w:color w:val="000000"/>
              </w:rPr>
            </w:pPr>
            <w:r w:rsidRPr="00231D9B">
              <w:rPr>
                <w:rFonts w:ascii="Times New Roman" w:hAnsi="Times New Roman"/>
                <w:color w:val="000000"/>
              </w:rPr>
              <w:t>ОП.06</w:t>
            </w:r>
          </w:p>
        </w:tc>
        <w:tc>
          <w:tcPr>
            <w:tcW w:w="4794" w:type="dxa"/>
            <w:tcBorders>
              <w:top w:val="nil"/>
              <w:left w:val="nil"/>
              <w:bottom w:val="single" w:sz="8" w:space="0" w:color="auto"/>
              <w:right w:val="single" w:sz="8" w:space="0" w:color="auto"/>
            </w:tcBorders>
            <w:shd w:val="clear" w:color="auto" w:fill="auto"/>
            <w:vAlign w:val="center"/>
            <w:hideMark/>
          </w:tcPr>
          <w:p w14:paraId="42B9950C" w14:textId="77777777" w:rsidR="00B6331C" w:rsidRPr="00231D9B" w:rsidRDefault="00B6331C" w:rsidP="00F70593">
            <w:pPr>
              <w:spacing w:after="0" w:line="240" w:lineRule="auto"/>
              <w:rPr>
                <w:rFonts w:ascii="Times New Roman" w:hAnsi="Times New Roman"/>
                <w:color w:val="000000"/>
              </w:rPr>
            </w:pPr>
            <w:r w:rsidRPr="00231D9B">
              <w:rPr>
                <w:rFonts w:ascii="Times New Roman" w:hAnsi="Times New Roman"/>
                <w:color w:val="000000"/>
              </w:rPr>
              <w:t>Основы экономики организации, менеджмента и маркетинга</w:t>
            </w:r>
          </w:p>
        </w:tc>
        <w:tc>
          <w:tcPr>
            <w:tcW w:w="656" w:type="dxa"/>
            <w:tcBorders>
              <w:top w:val="nil"/>
              <w:left w:val="nil"/>
              <w:bottom w:val="single" w:sz="8" w:space="0" w:color="auto"/>
              <w:right w:val="single" w:sz="8" w:space="0" w:color="auto"/>
            </w:tcBorders>
            <w:shd w:val="clear" w:color="auto" w:fill="auto"/>
            <w:vAlign w:val="center"/>
            <w:hideMark/>
          </w:tcPr>
          <w:p w14:paraId="6497D1C3" w14:textId="77777777" w:rsidR="00B6331C" w:rsidRPr="00231D9B" w:rsidRDefault="00B6331C" w:rsidP="00F70593">
            <w:pPr>
              <w:spacing w:after="0" w:line="240" w:lineRule="auto"/>
              <w:jc w:val="center"/>
              <w:rPr>
                <w:rFonts w:ascii="Times New Roman" w:hAnsi="Times New Roman"/>
                <w:color w:val="000000"/>
              </w:rPr>
            </w:pPr>
            <w:r w:rsidRPr="00231D9B">
              <w:rPr>
                <w:rFonts w:ascii="Times New Roman" w:hAnsi="Times New Roman"/>
                <w:color w:val="000000"/>
              </w:rPr>
              <w:t>80</w:t>
            </w:r>
          </w:p>
        </w:tc>
        <w:tc>
          <w:tcPr>
            <w:tcW w:w="656" w:type="dxa"/>
            <w:tcBorders>
              <w:top w:val="nil"/>
              <w:left w:val="nil"/>
              <w:bottom w:val="single" w:sz="8" w:space="0" w:color="auto"/>
              <w:right w:val="single" w:sz="8" w:space="0" w:color="auto"/>
            </w:tcBorders>
            <w:shd w:val="clear" w:color="auto" w:fill="auto"/>
            <w:vAlign w:val="center"/>
            <w:hideMark/>
          </w:tcPr>
          <w:p w14:paraId="2F570EF7" w14:textId="77777777" w:rsidR="00B6331C" w:rsidRPr="00231D9B" w:rsidRDefault="00B6331C" w:rsidP="00F70593">
            <w:pPr>
              <w:spacing w:after="0" w:line="240" w:lineRule="auto"/>
              <w:jc w:val="center"/>
              <w:rPr>
                <w:rFonts w:ascii="Times New Roman" w:hAnsi="Times New Roman"/>
                <w:color w:val="000000"/>
              </w:rPr>
            </w:pPr>
            <w:r w:rsidRPr="00231D9B">
              <w:rPr>
                <w:rFonts w:ascii="Times New Roman" w:hAnsi="Times New Roman"/>
                <w:color w:val="000000"/>
              </w:rPr>
              <w:t>40</w:t>
            </w:r>
          </w:p>
        </w:tc>
        <w:tc>
          <w:tcPr>
            <w:tcW w:w="949" w:type="dxa"/>
            <w:tcBorders>
              <w:top w:val="nil"/>
              <w:left w:val="nil"/>
              <w:bottom w:val="single" w:sz="8" w:space="0" w:color="auto"/>
              <w:right w:val="single" w:sz="8" w:space="0" w:color="auto"/>
            </w:tcBorders>
            <w:shd w:val="clear" w:color="auto" w:fill="auto"/>
            <w:vAlign w:val="center"/>
            <w:hideMark/>
          </w:tcPr>
          <w:p w14:paraId="39E5ED80" w14:textId="77777777" w:rsidR="00B6331C" w:rsidRPr="00231D9B" w:rsidRDefault="00B6331C" w:rsidP="00F70593">
            <w:pPr>
              <w:spacing w:after="0" w:line="240" w:lineRule="auto"/>
              <w:jc w:val="center"/>
              <w:rPr>
                <w:rFonts w:ascii="Times New Roman" w:hAnsi="Times New Roman"/>
                <w:color w:val="000000"/>
              </w:rPr>
            </w:pPr>
            <w:r w:rsidRPr="00231D9B">
              <w:rPr>
                <w:rFonts w:ascii="Times New Roman" w:hAnsi="Times New Roman"/>
                <w:color w:val="000000"/>
              </w:rPr>
              <w:t>40</w:t>
            </w:r>
          </w:p>
        </w:tc>
        <w:tc>
          <w:tcPr>
            <w:tcW w:w="1449" w:type="dxa"/>
            <w:tcBorders>
              <w:top w:val="nil"/>
              <w:left w:val="nil"/>
              <w:bottom w:val="single" w:sz="8" w:space="0" w:color="auto"/>
              <w:right w:val="single" w:sz="8" w:space="0" w:color="auto"/>
            </w:tcBorders>
            <w:shd w:val="clear" w:color="auto" w:fill="auto"/>
            <w:vAlign w:val="center"/>
            <w:hideMark/>
          </w:tcPr>
          <w:p w14:paraId="44D52430" w14:textId="77777777" w:rsidR="00B6331C" w:rsidRPr="00231D9B" w:rsidRDefault="00B6331C" w:rsidP="00F70593">
            <w:pPr>
              <w:spacing w:after="0" w:line="240" w:lineRule="auto"/>
              <w:jc w:val="center"/>
              <w:rPr>
                <w:rFonts w:ascii="Times New Roman" w:hAnsi="Times New Roman"/>
                <w:color w:val="000000"/>
              </w:rPr>
            </w:pPr>
            <w:r w:rsidRPr="00231D9B">
              <w:rPr>
                <w:rFonts w:ascii="Times New Roman" w:hAnsi="Times New Roman"/>
                <w:color w:val="000000"/>
              </w:rPr>
              <w:t>20</w:t>
            </w:r>
          </w:p>
        </w:tc>
        <w:tc>
          <w:tcPr>
            <w:tcW w:w="1016" w:type="dxa"/>
            <w:tcBorders>
              <w:top w:val="nil"/>
              <w:left w:val="nil"/>
              <w:bottom w:val="single" w:sz="8" w:space="0" w:color="auto"/>
              <w:right w:val="nil"/>
            </w:tcBorders>
            <w:shd w:val="clear" w:color="auto" w:fill="auto"/>
            <w:vAlign w:val="center"/>
            <w:hideMark/>
          </w:tcPr>
          <w:p w14:paraId="3FDA135D" w14:textId="77777777" w:rsidR="00B6331C" w:rsidRPr="00231D9B" w:rsidRDefault="00B6331C" w:rsidP="00F70593">
            <w:pPr>
              <w:spacing w:after="0" w:line="240" w:lineRule="auto"/>
              <w:jc w:val="center"/>
              <w:rPr>
                <w:rFonts w:ascii="Times New Roman" w:hAnsi="Times New Roman"/>
                <w:color w:val="000000"/>
              </w:rPr>
            </w:pPr>
            <w:r w:rsidRPr="00231D9B">
              <w:rPr>
                <w:rFonts w:ascii="Times New Roman" w:hAnsi="Times New Roman"/>
                <w:color w:val="000000"/>
              </w:rPr>
              <w:t>20</w:t>
            </w:r>
          </w:p>
        </w:tc>
        <w:tc>
          <w:tcPr>
            <w:tcW w:w="1311" w:type="dxa"/>
            <w:tcBorders>
              <w:top w:val="nil"/>
              <w:left w:val="single" w:sz="8" w:space="0" w:color="auto"/>
              <w:bottom w:val="single" w:sz="8" w:space="0" w:color="auto"/>
              <w:right w:val="single" w:sz="8" w:space="0" w:color="auto"/>
            </w:tcBorders>
            <w:shd w:val="clear" w:color="auto" w:fill="auto"/>
            <w:vAlign w:val="center"/>
            <w:hideMark/>
          </w:tcPr>
          <w:p w14:paraId="2EAADE18" w14:textId="77777777" w:rsidR="00B6331C" w:rsidRPr="00231D9B" w:rsidRDefault="00B6331C" w:rsidP="00F70593">
            <w:pPr>
              <w:spacing w:after="0" w:line="240" w:lineRule="auto"/>
              <w:jc w:val="center"/>
              <w:rPr>
                <w:rFonts w:ascii="Times New Roman" w:hAnsi="Times New Roman"/>
                <w:color w:val="000000"/>
              </w:rPr>
            </w:pPr>
            <w:r w:rsidRPr="00231D9B">
              <w:rPr>
                <w:rFonts w:ascii="Times New Roman" w:hAnsi="Times New Roman"/>
                <w:color w:val="000000"/>
              </w:rPr>
              <w:t> </w:t>
            </w:r>
          </w:p>
          <w:p w14:paraId="3C6BC201" w14:textId="62A6A8E9" w:rsidR="00B6331C" w:rsidRPr="00231D9B" w:rsidRDefault="00B6331C"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auto" w:fill="auto"/>
            <w:vAlign w:val="center"/>
            <w:hideMark/>
          </w:tcPr>
          <w:p w14:paraId="0CFE7FC0" w14:textId="77777777" w:rsidR="00B6331C" w:rsidRPr="00231D9B" w:rsidRDefault="00B6331C"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14:paraId="1A77A4FF" w14:textId="77777777" w:rsidR="00B6331C" w:rsidRPr="00231D9B" w:rsidRDefault="00B6331C"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7B017F9C" w14:textId="77777777" w:rsidR="00B6331C" w:rsidRPr="00231D9B" w:rsidRDefault="00B6331C" w:rsidP="00F70593">
            <w:pPr>
              <w:spacing w:after="0" w:line="240" w:lineRule="auto"/>
              <w:jc w:val="center"/>
              <w:rPr>
                <w:rFonts w:ascii="Times New Roman" w:hAnsi="Times New Roman"/>
                <w:color w:val="000000"/>
              </w:rPr>
            </w:pPr>
            <w:r w:rsidRPr="00231D9B">
              <w:rPr>
                <w:rFonts w:ascii="Times New Roman" w:hAnsi="Times New Roman"/>
                <w:color w:val="000000"/>
              </w:rPr>
              <w:t>3</w:t>
            </w:r>
          </w:p>
        </w:tc>
      </w:tr>
      <w:tr w:rsidR="00D241BA" w:rsidRPr="00231D9B" w14:paraId="0DA0CCFB" w14:textId="77777777" w:rsidTr="008749A5">
        <w:trPr>
          <w:trHeight w:val="645"/>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4A3F409B" w14:textId="77777777" w:rsidR="00D241BA" w:rsidRPr="00231D9B" w:rsidRDefault="00D241BA" w:rsidP="00F70593">
            <w:pPr>
              <w:spacing w:after="0" w:line="240" w:lineRule="auto"/>
              <w:rPr>
                <w:rFonts w:ascii="Times New Roman" w:hAnsi="Times New Roman"/>
                <w:color w:val="000000"/>
              </w:rPr>
            </w:pPr>
            <w:r w:rsidRPr="00231D9B">
              <w:rPr>
                <w:rFonts w:ascii="Times New Roman" w:hAnsi="Times New Roman"/>
                <w:color w:val="000000"/>
              </w:rPr>
              <w:t>ОП,07</w:t>
            </w:r>
          </w:p>
        </w:tc>
        <w:tc>
          <w:tcPr>
            <w:tcW w:w="4794" w:type="dxa"/>
            <w:tcBorders>
              <w:top w:val="nil"/>
              <w:left w:val="nil"/>
              <w:bottom w:val="single" w:sz="8" w:space="0" w:color="auto"/>
              <w:right w:val="single" w:sz="8" w:space="0" w:color="auto"/>
            </w:tcBorders>
            <w:shd w:val="clear" w:color="auto" w:fill="auto"/>
            <w:vAlign w:val="center"/>
            <w:hideMark/>
          </w:tcPr>
          <w:p w14:paraId="779E5DF6" w14:textId="77777777" w:rsidR="00D241BA" w:rsidRPr="00231D9B" w:rsidRDefault="00D241BA" w:rsidP="00F70593">
            <w:pPr>
              <w:spacing w:after="0" w:line="240" w:lineRule="auto"/>
              <w:rPr>
                <w:rFonts w:ascii="Times New Roman" w:hAnsi="Times New Roman"/>
                <w:color w:val="000000"/>
              </w:rPr>
            </w:pPr>
            <w:r w:rsidRPr="00231D9B">
              <w:rPr>
                <w:rFonts w:ascii="Times New Roman" w:hAnsi="Times New Roman"/>
                <w:color w:val="000000"/>
              </w:rPr>
              <w:t>Правовое обеспечение профессиональной деятельности</w:t>
            </w:r>
          </w:p>
        </w:tc>
        <w:tc>
          <w:tcPr>
            <w:tcW w:w="656" w:type="dxa"/>
            <w:tcBorders>
              <w:top w:val="nil"/>
              <w:left w:val="nil"/>
              <w:bottom w:val="single" w:sz="8" w:space="0" w:color="auto"/>
              <w:right w:val="single" w:sz="8" w:space="0" w:color="auto"/>
            </w:tcBorders>
            <w:shd w:val="clear" w:color="auto" w:fill="auto"/>
            <w:vAlign w:val="center"/>
            <w:hideMark/>
          </w:tcPr>
          <w:p w14:paraId="1187968A"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40</w:t>
            </w:r>
          </w:p>
        </w:tc>
        <w:tc>
          <w:tcPr>
            <w:tcW w:w="656" w:type="dxa"/>
            <w:tcBorders>
              <w:top w:val="nil"/>
              <w:left w:val="nil"/>
              <w:bottom w:val="single" w:sz="8" w:space="0" w:color="auto"/>
              <w:right w:val="single" w:sz="8" w:space="0" w:color="auto"/>
            </w:tcBorders>
            <w:shd w:val="clear" w:color="auto" w:fill="auto"/>
            <w:vAlign w:val="center"/>
            <w:hideMark/>
          </w:tcPr>
          <w:p w14:paraId="19A6DC77"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16</w:t>
            </w:r>
          </w:p>
        </w:tc>
        <w:tc>
          <w:tcPr>
            <w:tcW w:w="949" w:type="dxa"/>
            <w:tcBorders>
              <w:top w:val="nil"/>
              <w:left w:val="nil"/>
              <w:bottom w:val="single" w:sz="8" w:space="0" w:color="auto"/>
              <w:right w:val="single" w:sz="8" w:space="0" w:color="auto"/>
            </w:tcBorders>
            <w:shd w:val="clear" w:color="auto" w:fill="auto"/>
            <w:vAlign w:val="center"/>
            <w:hideMark/>
          </w:tcPr>
          <w:p w14:paraId="31647AC7"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24</w:t>
            </w:r>
          </w:p>
        </w:tc>
        <w:tc>
          <w:tcPr>
            <w:tcW w:w="1449" w:type="dxa"/>
            <w:tcBorders>
              <w:top w:val="nil"/>
              <w:left w:val="nil"/>
              <w:bottom w:val="single" w:sz="8" w:space="0" w:color="auto"/>
              <w:right w:val="single" w:sz="8" w:space="0" w:color="auto"/>
            </w:tcBorders>
            <w:shd w:val="clear" w:color="auto" w:fill="auto"/>
            <w:vAlign w:val="center"/>
            <w:hideMark/>
          </w:tcPr>
          <w:p w14:paraId="76C6EAF3"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16</w:t>
            </w:r>
          </w:p>
        </w:tc>
        <w:tc>
          <w:tcPr>
            <w:tcW w:w="1016" w:type="dxa"/>
            <w:tcBorders>
              <w:top w:val="nil"/>
              <w:left w:val="nil"/>
              <w:bottom w:val="single" w:sz="8" w:space="0" w:color="auto"/>
              <w:right w:val="nil"/>
            </w:tcBorders>
            <w:shd w:val="clear" w:color="auto" w:fill="auto"/>
            <w:vAlign w:val="center"/>
            <w:hideMark/>
          </w:tcPr>
          <w:p w14:paraId="48305121"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31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0A54BB7"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auto" w:fill="auto"/>
            <w:vAlign w:val="center"/>
            <w:hideMark/>
          </w:tcPr>
          <w:p w14:paraId="60564E18"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14:paraId="69FEEBC6"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73A7F64D"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3</w:t>
            </w:r>
          </w:p>
        </w:tc>
      </w:tr>
      <w:tr w:rsidR="00D241BA" w:rsidRPr="00231D9B" w14:paraId="7E4BB7C4" w14:textId="77777777" w:rsidTr="008749A5">
        <w:trPr>
          <w:trHeight w:val="315"/>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6CE466F6" w14:textId="77777777" w:rsidR="00D241BA" w:rsidRPr="00231D9B" w:rsidRDefault="00D241BA" w:rsidP="00F70593">
            <w:pPr>
              <w:spacing w:after="0" w:line="240" w:lineRule="auto"/>
              <w:rPr>
                <w:rFonts w:ascii="Times New Roman" w:hAnsi="Times New Roman"/>
                <w:b/>
                <w:bCs/>
                <w:color w:val="000000"/>
              </w:rPr>
            </w:pPr>
            <w:r w:rsidRPr="00231D9B">
              <w:rPr>
                <w:rFonts w:ascii="Times New Roman" w:hAnsi="Times New Roman"/>
                <w:b/>
                <w:bCs/>
                <w:color w:val="000000"/>
              </w:rPr>
              <w:t>П. 00</w:t>
            </w:r>
          </w:p>
        </w:tc>
        <w:tc>
          <w:tcPr>
            <w:tcW w:w="4794" w:type="dxa"/>
            <w:tcBorders>
              <w:top w:val="nil"/>
              <w:left w:val="nil"/>
              <w:bottom w:val="single" w:sz="8" w:space="0" w:color="auto"/>
              <w:right w:val="single" w:sz="8" w:space="0" w:color="auto"/>
            </w:tcBorders>
            <w:shd w:val="clear" w:color="auto" w:fill="auto"/>
            <w:vAlign w:val="center"/>
            <w:hideMark/>
          </w:tcPr>
          <w:p w14:paraId="114EEAE6" w14:textId="77777777" w:rsidR="00D241BA" w:rsidRPr="00231D9B" w:rsidRDefault="00D241BA" w:rsidP="00F70593">
            <w:pPr>
              <w:spacing w:after="0" w:line="240" w:lineRule="auto"/>
              <w:rPr>
                <w:rFonts w:ascii="Times New Roman" w:hAnsi="Times New Roman"/>
                <w:b/>
                <w:bCs/>
                <w:color w:val="000000"/>
              </w:rPr>
            </w:pPr>
            <w:r w:rsidRPr="00231D9B">
              <w:rPr>
                <w:rFonts w:ascii="Times New Roman" w:hAnsi="Times New Roman"/>
                <w:b/>
                <w:bCs/>
                <w:color w:val="000000"/>
              </w:rPr>
              <w:t>Профессиональный цикл</w:t>
            </w:r>
          </w:p>
        </w:tc>
        <w:tc>
          <w:tcPr>
            <w:tcW w:w="656" w:type="dxa"/>
            <w:tcBorders>
              <w:top w:val="nil"/>
              <w:left w:val="nil"/>
              <w:bottom w:val="single" w:sz="8" w:space="0" w:color="auto"/>
              <w:right w:val="single" w:sz="8" w:space="0" w:color="auto"/>
            </w:tcBorders>
            <w:shd w:val="clear" w:color="auto" w:fill="auto"/>
            <w:vAlign w:val="center"/>
            <w:hideMark/>
          </w:tcPr>
          <w:p w14:paraId="1B963307"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1828</w:t>
            </w:r>
          </w:p>
        </w:tc>
        <w:tc>
          <w:tcPr>
            <w:tcW w:w="656" w:type="dxa"/>
            <w:tcBorders>
              <w:top w:val="nil"/>
              <w:left w:val="nil"/>
              <w:bottom w:val="single" w:sz="8" w:space="0" w:color="auto"/>
              <w:right w:val="single" w:sz="8" w:space="0" w:color="auto"/>
            </w:tcBorders>
            <w:shd w:val="clear" w:color="auto" w:fill="auto"/>
            <w:vAlign w:val="center"/>
            <w:hideMark/>
          </w:tcPr>
          <w:p w14:paraId="6C30533B"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1394</w:t>
            </w:r>
          </w:p>
        </w:tc>
        <w:tc>
          <w:tcPr>
            <w:tcW w:w="949" w:type="dxa"/>
            <w:tcBorders>
              <w:top w:val="nil"/>
              <w:left w:val="nil"/>
              <w:bottom w:val="single" w:sz="8" w:space="0" w:color="auto"/>
              <w:right w:val="single" w:sz="8" w:space="0" w:color="auto"/>
            </w:tcBorders>
            <w:shd w:val="clear" w:color="auto" w:fill="auto"/>
            <w:vAlign w:val="center"/>
            <w:hideMark/>
          </w:tcPr>
          <w:p w14:paraId="14F5E769"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434</w:t>
            </w:r>
          </w:p>
        </w:tc>
        <w:tc>
          <w:tcPr>
            <w:tcW w:w="1449" w:type="dxa"/>
            <w:tcBorders>
              <w:top w:val="nil"/>
              <w:left w:val="nil"/>
              <w:bottom w:val="single" w:sz="8" w:space="0" w:color="auto"/>
              <w:right w:val="single" w:sz="8" w:space="0" w:color="auto"/>
            </w:tcBorders>
            <w:shd w:val="clear" w:color="auto" w:fill="auto"/>
            <w:vAlign w:val="center"/>
            <w:hideMark/>
          </w:tcPr>
          <w:p w14:paraId="38BB6D0E"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464</w:t>
            </w:r>
          </w:p>
        </w:tc>
        <w:tc>
          <w:tcPr>
            <w:tcW w:w="1016" w:type="dxa"/>
            <w:tcBorders>
              <w:top w:val="nil"/>
              <w:left w:val="nil"/>
              <w:bottom w:val="single" w:sz="8" w:space="0" w:color="auto"/>
              <w:right w:val="single" w:sz="8" w:space="0" w:color="auto"/>
            </w:tcBorders>
            <w:shd w:val="clear" w:color="auto" w:fill="auto"/>
            <w:vAlign w:val="center"/>
            <w:hideMark/>
          </w:tcPr>
          <w:p w14:paraId="095377A0"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30</w:t>
            </w:r>
          </w:p>
        </w:tc>
        <w:tc>
          <w:tcPr>
            <w:tcW w:w="1311" w:type="dxa"/>
            <w:tcBorders>
              <w:top w:val="single" w:sz="8" w:space="0" w:color="auto"/>
              <w:left w:val="nil"/>
              <w:bottom w:val="single" w:sz="8" w:space="0" w:color="auto"/>
              <w:right w:val="single" w:sz="8" w:space="0" w:color="000000"/>
            </w:tcBorders>
            <w:shd w:val="clear" w:color="auto" w:fill="auto"/>
            <w:vAlign w:val="center"/>
            <w:hideMark/>
          </w:tcPr>
          <w:p w14:paraId="6220D7D1"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900</w:t>
            </w:r>
          </w:p>
        </w:tc>
        <w:tc>
          <w:tcPr>
            <w:tcW w:w="1260" w:type="dxa"/>
            <w:tcBorders>
              <w:top w:val="nil"/>
              <w:left w:val="nil"/>
              <w:bottom w:val="single" w:sz="8" w:space="0" w:color="auto"/>
              <w:right w:val="single" w:sz="8" w:space="0" w:color="auto"/>
            </w:tcBorders>
            <w:shd w:val="clear" w:color="auto" w:fill="auto"/>
            <w:vAlign w:val="center"/>
            <w:hideMark/>
          </w:tcPr>
          <w:p w14:paraId="21044A97"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14:paraId="3CAE3848"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02B1E931"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r>
      <w:tr w:rsidR="00D241BA" w:rsidRPr="00231D9B" w14:paraId="29054278" w14:textId="77777777" w:rsidTr="008749A5">
        <w:trPr>
          <w:trHeight w:val="850"/>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39D5D889" w14:textId="77777777" w:rsidR="00D241BA" w:rsidRPr="00231D9B" w:rsidRDefault="00D241BA" w:rsidP="00F70593">
            <w:pPr>
              <w:spacing w:after="0" w:line="240" w:lineRule="auto"/>
              <w:rPr>
                <w:rFonts w:ascii="Times New Roman" w:hAnsi="Times New Roman"/>
                <w:color w:val="000000"/>
              </w:rPr>
            </w:pPr>
            <w:r w:rsidRPr="00231D9B">
              <w:rPr>
                <w:rFonts w:ascii="Times New Roman" w:hAnsi="Times New Roman"/>
                <w:color w:val="000000"/>
              </w:rPr>
              <w:t>ПМ. 01</w:t>
            </w:r>
          </w:p>
        </w:tc>
        <w:tc>
          <w:tcPr>
            <w:tcW w:w="4794" w:type="dxa"/>
            <w:tcBorders>
              <w:top w:val="nil"/>
              <w:left w:val="nil"/>
              <w:bottom w:val="single" w:sz="8" w:space="0" w:color="auto"/>
              <w:right w:val="single" w:sz="8" w:space="0" w:color="auto"/>
            </w:tcBorders>
            <w:shd w:val="clear" w:color="auto" w:fill="auto"/>
            <w:vAlign w:val="center"/>
            <w:hideMark/>
          </w:tcPr>
          <w:p w14:paraId="5BE0D3C3" w14:textId="77777777" w:rsidR="00D241BA" w:rsidRPr="00231D9B" w:rsidRDefault="00D241BA" w:rsidP="00F70593">
            <w:pPr>
              <w:spacing w:after="0" w:line="240" w:lineRule="auto"/>
              <w:rPr>
                <w:rFonts w:ascii="Times New Roman" w:hAnsi="Times New Roman"/>
                <w:color w:val="000000"/>
              </w:rPr>
            </w:pPr>
            <w:r w:rsidRPr="00231D9B">
              <w:rPr>
                <w:rFonts w:ascii="Times New Roman" w:hAnsi="Times New Roman"/>
                <w:color w:val="000000"/>
              </w:rPr>
              <w:t>Подготовка, планирование и выполнение полевых и камеральных работ по инженерно-геодезическим изысканиям:</w:t>
            </w:r>
          </w:p>
        </w:tc>
        <w:tc>
          <w:tcPr>
            <w:tcW w:w="656" w:type="dxa"/>
            <w:tcBorders>
              <w:top w:val="nil"/>
              <w:left w:val="nil"/>
              <w:bottom w:val="single" w:sz="8" w:space="0" w:color="auto"/>
              <w:right w:val="single" w:sz="8" w:space="0" w:color="auto"/>
            </w:tcBorders>
            <w:shd w:val="clear" w:color="auto" w:fill="auto"/>
            <w:vAlign w:val="center"/>
            <w:hideMark/>
          </w:tcPr>
          <w:p w14:paraId="5B28D16E"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486</w:t>
            </w:r>
          </w:p>
        </w:tc>
        <w:tc>
          <w:tcPr>
            <w:tcW w:w="656" w:type="dxa"/>
            <w:tcBorders>
              <w:top w:val="nil"/>
              <w:left w:val="nil"/>
              <w:bottom w:val="single" w:sz="8" w:space="0" w:color="auto"/>
              <w:right w:val="single" w:sz="8" w:space="0" w:color="auto"/>
            </w:tcBorders>
            <w:shd w:val="clear" w:color="auto" w:fill="auto"/>
            <w:vAlign w:val="center"/>
            <w:hideMark/>
          </w:tcPr>
          <w:p w14:paraId="47F750E3"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392</w:t>
            </w:r>
          </w:p>
        </w:tc>
        <w:tc>
          <w:tcPr>
            <w:tcW w:w="949" w:type="dxa"/>
            <w:tcBorders>
              <w:top w:val="nil"/>
              <w:left w:val="nil"/>
              <w:bottom w:val="single" w:sz="8" w:space="0" w:color="auto"/>
              <w:right w:val="single" w:sz="8" w:space="0" w:color="auto"/>
            </w:tcBorders>
            <w:shd w:val="clear" w:color="auto" w:fill="auto"/>
            <w:vAlign w:val="center"/>
            <w:hideMark/>
          </w:tcPr>
          <w:p w14:paraId="75E6EBD4"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94</w:t>
            </w:r>
          </w:p>
        </w:tc>
        <w:tc>
          <w:tcPr>
            <w:tcW w:w="1449" w:type="dxa"/>
            <w:tcBorders>
              <w:top w:val="nil"/>
              <w:left w:val="nil"/>
              <w:bottom w:val="single" w:sz="8" w:space="0" w:color="auto"/>
              <w:right w:val="single" w:sz="8" w:space="0" w:color="auto"/>
            </w:tcBorders>
            <w:shd w:val="clear" w:color="auto" w:fill="auto"/>
            <w:vAlign w:val="center"/>
            <w:hideMark/>
          </w:tcPr>
          <w:p w14:paraId="36F21C47"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140</w:t>
            </w:r>
          </w:p>
        </w:tc>
        <w:tc>
          <w:tcPr>
            <w:tcW w:w="1016" w:type="dxa"/>
            <w:tcBorders>
              <w:top w:val="nil"/>
              <w:left w:val="nil"/>
              <w:bottom w:val="single" w:sz="8" w:space="0" w:color="auto"/>
              <w:right w:val="nil"/>
            </w:tcBorders>
            <w:shd w:val="clear" w:color="auto" w:fill="auto"/>
            <w:vAlign w:val="center"/>
            <w:hideMark/>
          </w:tcPr>
          <w:p w14:paraId="013397CE"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c>
          <w:tcPr>
            <w:tcW w:w="131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33535C4E"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252</w:t>
            </w:r>
          </w:p>
        </w:tc>
        <w:tc>
          <w:tcPr>
            <w:tcW w:w="1260" w:type="dxa"/>
            <w:tcBorders>
              <w:top w:val="nil"/>
              <w:left w:val="nil"/>
              <w:bottom w:val="single" w:sz="8" w:space="0" w:color="auto"/>
              <w:right w:val="single" w:sz="8" w:space="0" w:color="auto"/>
            </w:tcBorders>
            <w:shd w:val="clear" w:color="auto" w:fill="auto"/>
            <w:vAlign w:val="center"/>
            <w:hideMark/>
          </w:tcPr>
          <w:p w14:paraId="2008E518"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14:paraId="10499703"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7232FC48"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r>
      <w:tr w:rsidR="00D241BA" w:rsidRPr="00231D9B" w14:paraId="7C4962EB" w14:textId="77777777" w:rsidTr="008749A5">
        <w:trPr>
          <w:trHeight w:val="465"/>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49D3AB78" w14:textId="77777777" w:rsidR="00D241BA" w:rsidRPr="00231D9B" w:rsidRDefault="00D241BA" w:rsidP="00F70593">
            <w:pPr>
              <w:spacing w:after="0" w:line="240" w:lineRule="auto"/>
              <w:rPr>
                <w:rFonts w:ascii="Times New Roman" w:hAnsi="Times New Roman"/>
                <w:color w:val="000000"/>
              </w:rPr>
            </w:pPr>
            <w:r w:rsidRPr="00231D9B">
              <w:rPr>
                <w:rFonts w:ascii="Times New Roman" w:hAnsi="Times New Roman"/>
                <w:color w:val="000000"/>
              </w:rPr>
              <w:t>МДК.01.01</w:t>
            </w:r>
          </w:p>
        </w:tc>
        <w:tc>
          <w:tcPr>
            <w:tcW w:w="4794" w:type="dxa"/>
            <w:tcBorders>
              <w:top w:val="nil"/>
              <w:left w:val="nil"/>
              <w:bottom w:val="single" w:sz="8" w:space="0" w:color="auto"/>
              <w:right w:val="single" w:sz="8" w:space="0" w:color="auto"/>
            </w:tcBorders>
            <w:shd w:val="clear" w:color="auto" w:fill="auto"/>
            <w:vAlign w:val="center"/>
            <w:hideMark/>
          </w:tcPr>
          <w:p w14:paraId="5865E512" w14:textId="77777777" w:rsidR="00D241BA" w:rsidRPr="00231D9B" w:rsidRDefault="00D241BA" w:rsidP="00F70593">
            <w:pPr>
              <w:spacing w:after="0" w:line="240" w:lineRule="auto"/>
              <w:rPr>
                <w:rFonts w:ascii="Times New Roman" w:hAnsi="Times New Roman"/>
                <w:color w:val="000000"/>
              </w:rPr>
            </w:pPr>
            <w:r w:rsidRPr="00231D9B">
              <w:rPr>
                <w:rFonts w:ascii="Times New Roman" w:hAnsi="Times New Roman"/>
                <w:color w:val="000000"/>
              </w:rPr>
              <w:t>Выполнение полевых и камеральных работ по созданию геодезических сетей специального назначения</w:t>
            </w:r>
          </w:p>
        </w:tc>
        <w:tc>
          <w:tcPr>
            <w:tcW w:w="656" w:type="dxa"/>
            <w:tcBorders>
              <w:top w:val="nil"/>
              <w:left w:val="nil"/>
              <w:bottom w:val="single" w:sz="8" w:space="0" w:color="auto"/>
              <w:right w:val="single" w:sz="8" w:space="0" w:color="auto"/>
            </w:tcBorders>
            <w:shd w:val="clear" w:color="auto" w:fill="auto"/>
            <w:vAlign w:val="center"/>
            <w:hideMark/>
          </w:tcPr>
          <w:p w14:paraId="5811D282"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114</w:t>
            </w:r>
          </w:p>
        </w:tc>
        <w:tc>
          <w:tcPr>
            <w:tcW w:w="656" w:type="dxa"/>
            <w:tcBorders>
              <w:top w:val="nil"/>
              <w:left w:val="nil"/>
              <w:bottom w:val="single" w:sz="8" w:space="0" w:color="auto"/>
              <w:right w:val="single" w:sz="8" w:space="0" w:color="auto"/>
            </w:tcBorders>
            <w:shd w:val="clear" w:color="auto" w:fill="auto"/>
            <w:vAlign w:val="center"/>
            <w:hideMark/>
          </w:tcPr>
          <w:p w14:paraId="3EC59F71"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72</w:t>
            </w:r>
          </w:p>
        </w:tc>
        <w:tc>
          <w:tcPr>
            <w:tcW w:w="949" w:type="dxa"/>
            <w:tcBorders>
              <w:top w:val="nil"/>
              <w:left w:val="nil"/>
              <w:bottom w:val="single" w:sz="8" w:space="0" w:color="auto"/>
              <w:right w:val="single" w:sz="8" w:space="0" w:color="auto"/>
            </w:tcBorders>
            <w:shd w:val="clear" w:color="auto" w:fill="auto"/>
            <w:vAlign w:val="center"/>
            <w:hideMark/>
          </w:tcPr>
          <w:p w14:paraId="3E828034"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42</w:t>
            </w:r>
          </w:p>
        </w:tc>
        <w:tc>
          <w:tcPr>
            <w:tcW w:w="1449" w:type="dxa"/>
            <w:tcBorders>
              <w:top w:val="nil"/>
              <w:left w:val="nil"/>
              <w:bottom w:val="single" w:sz="8" w:space="0" w:color="auto"/>
              <w:right w:val="single" w:sz="8" w:space="0" w:color="auto"/>
            </w:tcBorders>
            <w:shd w:val="clear" w:color="auto" w:fill="auto"/>
            <w:vAlign w:val="center"/>
            <w:hideMark/>
          </w:tcPr>
          <w:p w14:paraId="2F7D0FAD"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72</w:t>
            </w:r>
          </w:p>
        </w:tc>
        <w:tc>
          <w:tcPr>
            <w:tcW w:w="1016" w:type="dxa"/>
            <w:tcBorders>
              <w:top w:val="nil"/>
              <w:left w:val="nil"/>
              <w:bottom w:val="single" w:sz="8" w:space="0" w:color="auto"/>
              <w:right w:val="nil"/>
            </w:tcBorders>
            <w:shd w:val="clear" w:color="auto" w:fill="auto"/>
            <w:vAlign w:val="center"/>
            <w:hideMark/>
          </w:tcPr>
          <w:p w14:paraId="6BCF2FF2"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31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66F376D"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auto" w:fill="auto"/>
            <w:vAlign w:val="center"/>
            <w:hideMark/>
          </w:tcPr>
          <w:p w14:paraId="73AE0246"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14:paraId="759A21AD"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350AD991"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1</w:t>
            </w:r>
          </w:p>
        </w:tc>
      </w:tr>
      <w:tr w:rsidR="00D241BA" w:rsidRPr="00231D9B" w14:paraId="2FB43391" w14:textId="77777777" w:rsidTr="008749A5">
        <w:trPr>
          <w:trHeight w:val="567"/>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2664CA02" w14:textId="77777777" w:rsidR="00D241BA" w:rsidRPr="00231D9B" w:rsidRDefault="00D241BA" w:rsidP="00F70593">
            <w:pPr>
              <w:spacing w:after="0" w:line="240" w:lineRule="auto"/>
              <w:rPr>
                <w:rFonts w:ascii="Times New Roman" w:hAnsi="Times New Roman"/>
                <w:color w:val="000000"/>
              </w:rPr>
            </w:pPr>
            <w:r w:rsidRPr="00231D9B">
              <w:rPr>
                <w:rFonts w:ascii="Times New Roman" w:hAnsi="Times New Roman"/>
                <w:color w:val="000000"/>
              </w:rPr>
              <w:t>МДК.01.02</w:t>
            </w:r>
          </w:p>
        </w:tc>
        <w:tc>
          <w:tcPr>
            <w:tcW w:w="4794" w:type="dxa"/>
            <w:tcBorders>
              <w:top w:val="nil"/>
              <w:left w:val="nil"/>
              <w:bottom w:val="single" w:sz="8" w:space="0" w:color="auto"/>
              <w:right w:val="single" w:sz="8" w:space="0" w:color="auto"/>
            </w:tcBorders>
            <w:shd w:val="clear" w:color="auto" w:fill="auto"/>
            <w:vAlign w:val="center"/>
            <w:hideMark/>
          </w:tcPr>
          <w:p w14:paraId="03A6734A" w14:textId="77777777" w:rsidR="00D241BA" w:rsidRPr="00231D9B" w:rsidRDefault="00D241BA" w:rsidP="00F70593">
            <w:pPr>
              <w:spacing w:after="0" w:line="240" w:lineRule="auto"/>
              <w:rPr>
                <w:rFonts w:ascii="Times New Roman" w:hAnsi="Times New Roman"/>
                <w:color w:val="000000"/>
              </w:rPr>
            </w:pPr>
            <w:r w:rsidRPr="00231D9B">
              <w:rPr>
                <w:rFonts w:ascii="Times New Roman" w:hAnsi="Times New Roman"/>
                <w:color w:val="000000"/>
              </w:rPr>
              <w:t>Выполнение топографических съемок и оформление их результатов</w:t>
            </w:r>
          </w:p>
        </w:tc>
        <w:tc>
          <w:tcPr>
            <w:tcW w:w="656" w:type="dxa"/>
            <w:tcBorders>
              <w:top w:val="nil"/>
              <w:left w:val="nil"/>
              <w:bottom w:val="single" w:sz="8" w:space="0" w:color="auto"/>
              <w:right w:val="single" w:sz="8" w:space="0" w:color="auto"/>
            </w:tcBorders>
            <w:shd w:val="clear" w:color="auto" w:fill="auto"/>
            <w:vAlign w:val="center"/>
            <w:hideMark/>
          </w:tcPr>
          <w:p w14:paraId="23A19914"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120</w:t>
            </w:r>
          </w:p>
        </w:tc>
        <w:tc>
          <w:tcPr>
            <w:tcW w:w="656" w:type="dxa"/>
            <w:tcBorders>
              <w:top w:val="nil"/>
              <w:left w:val="nil"/>
              <w:bottom w:val="single" w:sz="8" w:space="0" w:color="auto"/>
              <w:right w:val="single" w:sz="8" w:space="0" w:color="auto"/>
            </w:tcBorders>
            <w:shd w:val="clear" w:color="auto" w:fill="auto"/>
            <w:vAlign w:val="center"/>
            <w:hideMark/>
          </w:tcPr>
          <w:p w14:paraId="097A5AC7"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68</w:t>
            </w:r>
          </w:p>
        </w:tc>
        <w:tc>
          <w:tcPr>
            <w:tcW w:w="949" w:type="dxa"/>
            <w:tcBorders>
              <w:top w:val="nil"/>
              <w:left w:val="nil"/>
              <w:bottom w:val="single" w:sz="8" w:space="0" w:color="auto"/>
              <w:right w:val="single" w:sz="8" w:space="0" w:color="auto"/>
            </w:tcBorders>
            <w:shd w:val="clear" w:color="auto" w:fill="auto"/>
            <w:vAlign w:val="center"/>
            <w:hideMark/>
          </w:tcPr>
          <w:p w14:paraId="35F934D9"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52</w:t>
            </w:r>
          </w:p>
        </w:tc>
        <w:tc>
          <w:tcPr>
            <w:tcW w:w="1449" w:type="dxa"/>
            <w:tcBorders>
              <w:top w:val="nil"/>
              <w:left w:val="nil"/>
              <w:bottom w:val="single" w:sz="8" w:space="0" w:color="auto"/>
              <w:right w:val="single" w:sz="8" w:space="0" w:color="auto"/>
            </w:tcBorders>
            <w:shd w:val="clear" w:color="auto" w:fill="auto"/>
            <w:vAlign w:val="center"/>
            <w:hideMark/>
          </w:tcPr>
          <w:p w14:paraId="346D3748"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68</w:t>
            </w:r>
          </w:p>
        </w:tc>
        <w:tc>
          <w:tcPr>
            <w:tcW w:w="1016" w:type="dxa"/>
            <w:tcBorders>
              <w:top w:val="nil"/>
              <w:left w:val="nil"/>
              <w:bottom w:val="single" w:sz="8" w:space="0" w:color="auto"/>
              <w:right w:val="nil"/>
            </w:tcBorders>
            <w:shd w:val="clear" w:color="auto" w:fill="auto"/>
            <w:vAlign w:val="center"/>
            <w:hideMark/>
          </w:tcPr>
          <w:p w14:paraId="5CEEA5D0"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31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A5C028A"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auto" w:fill="auto"/>
            <w:vAlign w:val="center"/>
            <w:hideMark/>
          </w:tcPr>
          <w:p w14:paraId="46DA4A24"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14:paraId="3F5B1108"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23A94476"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2</w:t>
            </w:r>
          </w:p>
        </w:tc>
      </w:tr>
      <w:tr w:rsidR="00D241BA" w:rsidRPr="00231D9B" w14:paraId="3413A7ED" w14:textId="77777777" w:rsidTr="008749A5">
        <w:trPr>
          <w:trHeight w:val="397"/>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2F2B0D34" w14:textId="77777777" w:rsidR="00D241BA" w:rsidRPr="00231D9B" w:rsidRDefault="00D241BA" w:rsidP="00F70593">
            <w:pPr>
              <w:spacing w:after="0" w:line="240" w:lineRule="auto"/>
              <w:rPr>
                <w:rFonts w:ascii="Times New Roman" w:hAnsi="Times New Roman"/>
                <w:b/>
                <w:bCs/>
                <w:color w:val="000000"/>
              </w:rPr>
            </w:pPr>
            <w:r w:rsidRPr="00231D9B">
              <w:rPr>
                <w:rFonts w:ascii="Times New Roman" w:hAnsi="Times New Roman"/>
                <w:b/>
                <w:bCs/>
                <w:color w:val="000000"/>
              </w:rPr>
              <w:t>УП. 01</w:t>
            </w:r>
          </w:p>
        </w:tc>
        <w:tc>
          <w:tcPr>
            <w:tcW w:w="4794" w:type="dxa"/>
            <w:tcBorders>
              <w:top w:val="nil"/>
              <w:left w:val="nil"/>
              <w:bottom w:val="single" w:sz="8" w:space="0" w:color="auto"/>
              <w:right w:val="single" w:sz="8" w:space="0" w:color="auto"/>
            </w:tcBorders>
            <w:shd w:val="clear" w:color="auto" w:fill="auto"/>
            <w:vAlign w:val="center"/>
            <w:hideMark/>
          </w:tcPr>
          <w:p w14:paraId="21A66154" w14:textId="77777777" w:rsidR="00D241BA" w:rsidRPr="00231D9B" w:rsidRDefault="00D241BA" w:rsidP="00F70593">
            <w:pPr>
              <w:spacing w:after="0" w:line="240" w:lineRule="auto"/>
              <w:rPr>
                <w:rFonts w:ascii="Times New Roman" w:hAnsi="Times New Roman"/>
                <w:b/>
                <w:bCs/>
                <w:color w:val="000000"/>
              </w:rPr>
            </w:pPr>
            <w:r w:rsidRPr="00231D9B">
              <w:rPr>
                <w:rFonts w:ascii="Times New Roman" w:hAnsi="Times New Roman"/>
                <w:b/>
                <w:bCs/>
                <w:color w:val="000000"/>
              </w:rPr>
              <w:t>Учебная практика</w:t>
            </w:r>
          </w:p>
        </w:tc>
        <w:tc>
          <w:tcPr>
            <w:tcW w:w="656" w:type="dxa"/>
            <w:tcBorders>
              <w:top w:val="nil"/>
              <w:left w:val="nil"/>
              <w:bottom w:val="single" w:sz="8" w:space="0" w:color="auto"/>
              <w:right w:val="single" w:sz="8" w:space="0" w:color="auto"/>
            </w:tcBorders>
            <w:shd w:val="clear" w:color="auto" w:fill="auto"/>
            <w:vAlign w:val="center"/>
            <w:hideMark/>
          </w:tcPr>
          <w:p w14:paraId="06F09A67"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108</w:t>
            </w:r>
          </w:p>
        </w:tc>
        <w:tc>
          <w:tcPr>
            <w:tcW w:w="656" w:type="dxa"/>
            <w:tcBorders>
              <w:top w:val="nil"/>
              <w:left w:val="nil"/>
              <w:bottom w:val="single" w:sz="8" w:space="0" w:color="auto"/>
              <w:right w:val="single" w:sz="8" w:space="0" w:color="auto"/>
            </w:tcBorders>
            <w:shd w:val="clear" w:color="auto" w:fill="auto"/>
            <w:vAlign w:val="center"/>
            <w:hideMark/>
          </w:tcPr>
          <w:p w14:paraId="57600E73"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108</w:t>
            </w:r>
          </w:p>
        </w:tc>
        <w:tc>
          <w:tcPr>
            <w:tcW w:w="949" w:type="dxa"/>
            <w:tcBorders>
              <w:top w:val="nil"/>
              <w:left w:val="nil"/>
              <w:bottom w:val="single" w:sz="8" w:space="0" w:color="auto"/>
              <w:right w:val="single" w:sz="8" w:space="0" w:color="auto"/>
            </w:tcBorders>
            <w:shd w:val="clear" w:color="auto" w:fill="auto"/>
            <w:vAlign w:val="center"/>
            <w:hideMark/>
          </w:tcPr>
          <w:p w14:paraId="1B1731FD"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449" w:type="dxa"/>
            <w:tcBorders>
              <w:top w:val="nil"/>
              <w:left w:val="nil"/>
              <w:bottom w:val="single" w:sz="8" w:space="0" w:color="auto"/>
              <w:right w:val="single" w:sz="8" w:space="0" w:color="auto"/>
            </w:tcBorders>
            <w:shd w:val="clear" w:color="auto" w:fill="auto"/>
            <w:vAlign w:val="center"/>
            <w:hideMark/>
          </w:tcPr>
          <w:p w14:paraId="63E57313"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016" w:type="dxa"/>
            <w:tcBorders>
              <w:top w:val="nil"/>
              <w:left w:val="nil"/>
              <w:bottom w:val="single" w:sz="8" w:space="0" w:color="auto"/>
              <w:right w:val="nil"/>
            </w:tcBorders>
            <w:shd w:val="clear" w:color="auto" w:fill="auto"/>
            <w:vAlign w:val="center"/>
            <w:hideMark/>
          </w:tcPr>
          <w:p w14:paraId="747C9AA2"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31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B4526EB"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108</w:t>
            </w:r>
          </w:p>
        </w:tc>
        <w:tc>
          <w:tcPr>
            <w:tcW w:w="1260" w:type="dxa"/>
            <w:tcBorders>
              <w:top w:val="nil"/>
              <w:left w:val="nil"/>
              <w:bottom w:val="single" w:sz="8" w:space="0" w:color="auto"/>
              <w:right w:val="single" w:sz="8" w:space="0" w:color="auto"/>
            </w:tcBorders>
            <w:shd w:val="clear" w:color="auto" w:fill="auto"/>
            <w:vAlign w:val="center"/>
            <w:hideMark/>
          </w:tcPr>
          <w:p w14:paraId="56F2FF21"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14:paraId="43327545"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01C9C192"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2</w:t>
            </w:r>
          </w:p>
        </w:tc>
      </w:tr>
      <w:tr w:rsidR="008749A5" w:rsidRPr="00231D9B" w14:paraId="134122BC" w14:textId="77777777" w:rsidTr="008749A5">
        <w:trPr>
          <w:trHeight w:val="454"/>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711DF72E" w14:textId="77777777" w:rsidR="008749A5" w:rsidRPr="00231D9B" w:rsidRDefault="008749A5" w:rsidP="00F70593">
            <w:pPr>
              <w:spacing w:after="0" w:line="240" w:lineRule="auto"/>
              <w:rPr>
                <w:rFonts w:ascii="Times New Roman" w:hAnsi="Times New Roman"/>
                <w:b/>
                <w:bCs/>
                <w:color w:val="000000"/>
              </w:rPr>
            </w:pPr>
            <w:r w:rsidRPr="00231D9B">
              <w:rPr>
                <w:rFonts w:ascii="Times New Roman" w:hAnsi="Times New Roman"/>
                <w:b/>
                <w:bCs/>
                <w:color w:val="000000"/>
              </w:rPr>
              <w:t>ПП. 01</w:t>
            </w:r>
          </w:p>
        </w:tc>
        <w:tc>
          <w:tcPr>
            <w:tcW w:w="4794" w:type="dxa"/>
            <w:tcBorders>
              <w:top w:val="nil"/>
              <w:left w:val="nil"/>
              <w:bottom w:val="single" w:sz="8" w:space="0" w:color="auto"/>
              <w:right w:val="single" w:sz="8" w:space="0" w:color="auto"/>
            </w:tcBorders>
            <w:shd w:val="clear" w:color="auto" w:fill="auto"/>
            <w:vAlign w:val="center"/>
            <w:hideMark/>
          </w:tcPr>
          <w:p w14:paraId="25A08684" w14:textId="77777777" w:rsidR="008749A5" w:rsidRPr="00231D9B" w:rsidRDefault="008749A5" w:rsidP="00F70593">
            <w:pPr>
              <w:spacing w:after="0" w:line="240" w:lineRule="auto"/>
              <w:rPr>
                <w:rFonts w:ascii="Times New Roman" w:hAnsi="Times New Roman"/>
                <w:b/>
                <w:bCs/>
                <w:color w:val="000000"/>
              </w:rPr>
            </w:pPr>
            <w:r w:rsidRPr="00231D9B">
              <w:rPr>
                <w:rFonts w:ascii="Times New Roman" w:hAnsi="Times New Roman"/>
                <w:b/>
                <w:bCs/>
                <w:color w:val="000000"/>
              </w:rPr>
              <w:t>Производственная практика</w:t>
            </w:r>
          </w:p>
        </w:tc>
        <w:tc>
          <w:tcPr>
            <w:tcW w:w="656" w:type="dxa"/>
            <w:tcBorders>
              <w:top w:val="nil"/>
              <w:left w:val="nil"/>
              <w:bottom w:val="single" w:sz="8" w:space="0" w:color="auto"/>
              <w:right w:val="single" w:sz="8" w:space="0" w:color="auto"/>
            </w:tcBorders>
            <w:shd w:val="clear" w:color="auto" w:fill="auto"/>
            <w:vAlign w:val="center"/>
            <w:hideMark/>
          </w:tcPr>
          <w:p w14:paraId="1A553186" w14:textId="77777777" w:rsidR="008749A5" w:rsidRPr="00231D9B" w:rsidRDefault="008749A5" w:rsidP="00F70593">
            <w:pPr>
              <w:spacing w:after="0" w:line="240" w:lineRule="auto"/>
              <w:jc w:val="center"/>
              <w:rPr>
                <w:rFonts w:ascii="Times New Roman" w:hAnsi="Times New Roman"/>
                <w:color w:val="000000"/>
              </w:rPr>
            </w:pPr>
            <w:r w:rsidRPr="00231D9B">
              <w:rPr>
                <w:rFonts w:ascii="Times New Roman" w:hAnsi="Times New Roman"/>
                <w:color w:val="000000"/>
              </w:rPr>
              <w:t>144</w:t>
            </w:r>
          </w:p>
        </w:tc>
        <w:tc>
          <w:tcPr>
            <w:tcW w:w="656" w:type="dxa"/>
            <w:tcBorders>
              <w:top w:val="nil"/>
              <w:left w:val="nil"/>
              <w:bottom w:val="single" w:sz="8" w:space="0" w:color="auto"/>
              <w:right w:val="single" w:sz="8" w:space="0" w:color="auto"/>
            </w:tcBorders>
            <w:shd w:val="clear" w:color="auto" w:fill="auto"/>
            <w:vAlign w:val="center"/>
            <w:hideMark/>
          </w:tcPr>
          <w:p w14:paraId="5159A4AA" w14:textId="77777777" w:rsidR="008749A5" w:rsidRPr="00231D9B" w:rsidRDefault="008749A5" w:rsidP="00F70593">
            <w:pPr>
              <w:spacing w:after="0" w:line="240" w:lineRule="auto"/>
              <w:jc w:val="center"/>
              <w:rPr>
                <w:rFonts w:ascii="Times New Roman" w:hAnsi="Times New Roman"/>
                <w:color w:val="000000"/>
              </w:rPr>
            </w:pPr>
            <w:r w:rsidRPr="00231D9B">
              <w:rPr>
                <w:rFonts w:ascii="Times New Roman" w:hAnsi="Times New Roman"/>
                <w:color w:val="000000"/>
              </w:rPr>
              <w:t>144</w:t>
            </w:r>
          </w:p>
        </w:tc>
        <w:tc>
          <w:tcPr>
            <w:tcW w:w="949" w:type="dxa"/>
            <w:tcBorders>
              <w:top w:val="nil"/>
              <w:left w:val="nil"/>
              <w:bottom w:val="single" w:sz="8" w:space="0" w:color="auto"/>
              <w:right w:val="single" w:sz="8" w:space="0" w:color="auto"/>
            </w:tcBorders>
            <w:shd w:val="clear" w:color="auto" w:fill="auto"/>
            <w:vAlign w:val="center"/>
            <w:hideMark/>
          </w:tcPr>
          <w:p w14:paraId="770EF66E" w14:textId="77777777" w:rsidR="008749A5" w:rsidRPr="00231D9B" w:rsidRDefault="008749A5"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449" w:type="dxa"/>
            <w:tcBorders>
              <w:top w:val="nil"/>
              <w:left w:val="nil"/>
              <w:bottom w:val="single" w:sz="8" w:space="0" w:color="auto"/>
              <w:right w:val="single" w:sz="8" w:space="0" w:color="auto"/>
            </w:tcBorders>
            <w:shd w:val="clear" w:color="auto" w:fill="auto"/>
            <w:vAlign w:val="center"/>
            <w:hideMark/>
          </w:tcPr>
          <w:p w14:paraId="1410D0A6" w14:textId="77777777" w:rsidR="008749A5" w:rsidRPr="00231D9B" w:rsidRDefault="008749A5"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016" w:type="dxa"/>
            <w:tcBorders>
              <w:top w:val="nil"/>
              <w:left w:val="nil"/>
              <w:bottom w:val="single" w:sz="8" w:space="0" w:color="auto"/>
              <w:right w:val="nil"/>
            </w:tcBorders>
            <w:shd w:val="clear" w:color="auto" w:fill="auto"/>
            <w:vAlign w:val="center"/>
            <w:hideMark/>
          </w:tcPr>
          <w:p w14:paraId="64213F5A" w14:textId="77777777" w:rsidR="008749A5" w:rsidRPr="00231D9B" w:rsidRDefault="008749A5"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311" w:type="dxa"/>
            <w:tcBorders>
              <w:top w:val="nil"/>
              <w:left w:val="single" w:sz="8" w:space="0" w:color="auto"/>
              <w:bottom w:val="single" w:sz="8" w:space="0" w:color="auto"/>
              <w:right w:val="single" w:sz="8" w:space="0" w:color="auto"/>
            </w:tcBorders>
            <w:shd w:val="clear" w:color="auto" w:fill="auto"/>
            <w:vAlign w:val="center"/>
            <w:hideMark/>
          </w:tcPr>
          <w:p w14:paraId="6A8851BC" w14:textId="77777777" w:rsidR="008749A5" w:rsidRPr="00231D9B" w:rsidRDefault="008749A5" w:rsidP="008749A5">
            <w:pPr>
              <w:spacing w:after="0" w:line="240" w:lineRule="auto"/>
              <w:jc w:val="center"/>
              <w:rPr>
                <w:rFonts w:ascii="Times New Roman" w:hAnsi="Times New Roman"/>
                <w:b/>
                <w:bCs/>
                <w:color w:val="000000"/>
              </w:rPr>
            </w:pPr>
            <w:r w:rsidRPr="00231D9B">
              <w:rPr>
                <w:rFonts w:ascii="Times New Roman" w:hAnsi="Times New Roman"/>
                <w:b/>
                <w:bCs/>
                <w:color w:val="000000"/>
              </w:rPr>
              <w:t>144 </w:t>
            </w:r>
          </w:p>
        </w:tc>
        <w:tc>
          <w:tcPr>
            <w:tcW w:w="1260" w:type="dxa"/>
            <w:tcBorders>
              <w:top w:val="nil"/>
              <w:left w:val="nil"/>
              <w:bottom w:val="single" w:sz="8" w:space="0" w:color="auto"/>
              <w:right w:val="single" w:sz="8" w:space="0" w:color="auto"/>
            </w:tcBorders>
            <w:shd w:val="clear" w:color="auto" w:fill="auto"/>
            <w:vAlign w:val="center"/>
            <w:hideMark/>
          </w:tcPr>
          <w:p w14:paraId="0AB484AC" w14:textId="77777777" w:rsidR="008749A5" w:rsidRPr="00231D9B" w:rsidRDefault="008749A5"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14:paraId="4A527920" w14:textId="77777777" w:rsidR="008749A5" w:rsidRPr="00231D9B" w:rsidRDefault="008749A5"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58FD94C5" w14:textId="77777777" w:rsidR="008749A5" w:rsidRPr="00231D9B" w:rsidRDefault="008749A5" w:rsidP="00F70593">
            <w:pPr>
              <w:spacing w:after="0" w:line="240" w:lineRule="auto"/>
              <w:jc w:val="center"/>
              <w:rPr>
                <w:rFonts w:ascii="Times New Roman" w:hAnsi="Times New Roman"/>
                <w:color w:val="000000"/>
              </w:rPr>
            </w:pPr>
            <w:r w:rsidRPr="00231D9B">
              <w:rPr>
                <w:rFonts w:ascii="Times New Roman" w:hAnsi="Times New Roman"/>
                <w:color w:val="000000"/>
              </w:rPr>
              <w:t>3</w:t>
            </w:r>
          </w:p>
        </w:tc>
      </w:tr>
      <w:tr w:rsidR="00D241BA" w:rsidRPr="00231D9B" w14:paraId="70159D15" w14:textId="77777777" w:rsidTr="008749A5">
        <w:trPr>
          <w:trHeight w:val="567"/>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44DE3F9E" w14:textId="77777777" w:rsidR="00D241BA" w:rsidRPr="00231D9B" w:rsidRDefault="00D241BA" w:rsidP="00F70593">
            <w:pPr>
              <w:spacing w:after="0" w:line="240" w:lineRule="auto"/>
              <w:rPr>
                <w:rFonts w:ascii="Times New Roman" w:hAnsi="Times New Roman"/>
                <w:b/>
                <w:bCs/>
                <w:color w:val="000000"/>
              </w:rPr>
            </w:pPr>
            <w:r w:rsidRPr="00231D9B">
              <w:rPr>
                <w:rFonts w:ascii="Times New Roman" w:hAnsi="Times New Roman"/>
                <w:b/>
                <w:bCs/>
                <w:color w:val="000000"/>
              </w:rPr>
              <w:t>ПМ. 02</w:t>
            </w:r>
          </w:p>
        </w:tc>
        <w:tc>
          <w:tcPr>
            <w:tcW w:w="4794" w:type="dxa"/>
            <w:tcBorders>
              <w:top w:val="nil"/>
              <w:left w:val="nil"/>
              <w:bottom w:val="single" w:sz="8" w:space="0" w:color="auto"/>
              <w:right w:val="single" w:sz="8" w:space="0" w:color="auto"/>
            </w:tcBorders>
            <w:shd w:val="clear" w:color="auto" w:fill="auto"/>
            <w:vAlign w:val="center"/>
            <w:hideMark/>
          </w:tcPr>
          <w:p w14:paraId="1D3B6884" w14:textId="77777777" w:rsidR="00D241BA" w:rsidRPr="00231D9B" w:rsidRDefault="00D241BA" w:rsidP="00F70593">
            <w:pPr>
              <w:spacing w:after="0" w:line="240" w:lineRule="auto"/>
              <w:rPr>
                <w:rFonts w:ascii="Times New Roman" w:hAnsi="Times New Roman"/>
                <w:b/>
                <w:bCs/>
                <w:color w:val="000000"/>
              </w:rPr>
            </w:pPr>
            <w:r w:rsidRPr="00231D9B">
              <w:rPr>
                <w:rFonts w:ascii="Times New Roman" w:hAnsi="Times New Roman"/>
                <w:b/>
                <w:bCs/>
                <w:color w:val="000000"/>
              </w:rPr>
              <w:t>Проведение технической инвентаризации и технической оценки объектов недвижимости</w:t>
            </w:r>
          </w:p>
        </w:tc>
        <w:tc>
          <w:tcPr>
            <w:tcW w:w="656" w:type="dxa"/>
            <w:tcBorders>
              <w:top w:val="nil"/>
              <w:left w:val="nil"/>
              <w:bottom w:val="single" w:sz="8" w:space="0" w:color="auto"/>
              <w:right w:val="single" w:sz="8" w:space="0" w:color="auto"/>
            </w:tcBorders>
            <w:shd w:val="clear" w:color="auto" w:fill="auto"/>
            <w:vAlign w:val="center"/>
            <w:hideMark/>
          </w:tcPr>
          <w:p w14:paraId="0B255ACF"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384</w:t>
            </w:r>
          </w:p>
        </w:tc>
        <w:tc>
          <w:tcPr>
            <w:tcW w:w="656" w:type="dxa"/>
            <w:tcBorders>
              <w:top w:val="nil"/>
              <w:left w:val="nil"/>
              <w:bottom w:val="single" w:sz="8" w:space="0" w:color="auto"/>
              <w:right w:val="single" w:sz="8" w:space="0" w:color="auto"/>
            </w:tcBorders>
            <w:shd w:val="clear" w:color="auto" w:fill="auto"/>
            <w:vAlign w:val="center"/>
            <w:hideMark/>
          </w:tcPr>
          <w:p w14:paraId="33197C49"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260</w:t>
            </w:r>
          </w:p>
        </w:tc>
        <w:tc>
          <w:tcPr>
            <w:tcW w:w="949" w:type="dxa"/>
            <w:tcBorders>
              <w:top w:val="nil"/>
              <w:left w:val="nil"/>
              <w:bottom w:val="single" w:sz="8" w:space="0" w:color="auto"/>
              <w:right w:val="single" w:sz="8" w:space="0" w:color="auto"/>
            </w:tcBorders>
            <w:shd w:val="clear" w:color="auto" w:fill="auto"/>
            <w:vAlign w:val="center"/>
            <w:hideMark/>
          </w:tcPr>
          <w:p w14:paraId="73C1C220"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124</w:t>
            </w:r>
          </w:p>
        </w:tc>
        <w:tc>
          <w:tcPr>
            <w:tcW w:w="1449" w:type="dxa"/>
            <w:tcBorders>
              <w:top w:val="nil"/>
              <w:left w:val="nil"/>
              <w:bottom w:val="single" w:sz="8" w:space="0" w:color="auto"/>
              <w:right w:val="single" w:sz="8" w:space="0" w:color="auto"/>
            </w:tcBorders>
            <w:shd w:val="clear" w:color="auto" w:fill="auto"/>
            <w:vAlign w:val="center"/>
            <w:hideMark/>
          </w:tcPr>
          <w:p w14:paraId="6B413C02"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116</w:t>
            </w:r>
          </w:p>
        </w:tc>
        <w:tc>
          <w:tcPr>
            <w:tcW w:w="1016" w:type="dxa"/>
            <w:tcBorders>
              <w:top w:val="nil"/>
              <w:left w:val="nil"/>
              <w:bottom w:val="single" w:sz="8" w:space="0" w:color="auto"/>
              <w:right w:val="single" w:sz="8" w:space="0" w:color="auto"/>
            </w:tcBorders>
            <w:shd w:val="clear" w:color="auto" w:fill="auto"/>
            <w:vAlign w:val="center"/>
            <w:hideMark/>
          </w:tcPr>
          <w:p w14:paraId="40A818A1"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c>
          <w:tcPr>
            <w:tcW w:w="1311" w:type="dxa"/>
            <w:tcBorders>
              <w:top w:val="single" w:sz="8" w:space="0" w:color="auto"/>
              <w:left w:val="nil"/>
              <w:bottom w:val="single" w:sz="8" w:space="0" w:color="auto"/>
              <w:right w:val="single" w:sz="8" w:space="0" w:color="000000"/>
            </w:tcBorders>
            <w:shd w:val="clear" w:color="auto" w:fill="auto"/>
            <w:vAlign w:val="center"/>
            <w:hideMark/>
          </w:tcPr>
          <w:p w14:paraId="0BC5B4BB"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144</w:t>
            </w:r>
          </w:p>
        </w:tc>
        <w:tc>
          <w:tcPr>
            <w:tcW w:w="1260" w:type="dxa"/>
            <w:tcBorders>
              <w:top w:val="nil"/>
              <w:left w:val="nil"/>
              <w:bottom w:val="single" w:sz="8" w:space="0" w:color="auto"/>
              <w:right w:val="single" w:sz="8" w:space="0" w:color="auto"/>
            </w:tcBorders>
            <w:shd w:val="clear" w:color="auto" w:fill="auto"/>
            <w:vAlign w:val="center"/>
            <w:hideMark/>
          </w:tcPr>
          <w:p w14:paraId="3AB30E0D"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14:paraId="022ED155"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59215DBA"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r>
      <w:tr w:rsidR="00D241BA" w:rsidRPr="00231D9B" w14:paraId="4D86EC7C" w14:textId="77777777" w:rsidTr="008749A5">
        <w:trPr>
          <w:trHeight w:val="615"/>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083830C8" w14:textId="77777777" w:rsidR="00D241BA" w:rsidRPr="00231D9B" w:rsidRDefault="00D241BA" w:rsidP="00F70593">
            <w:pPr>
              <w:spacing w:after="0" w:line="240" w:lineRule="auto"/>
              <w:rPr>
                <w:rFonts w:ascii="Times New Roman" w:hAnsi="Times New Roman"/>
                <w:color w:val="000000"/>
              </w:rPr>
            </w:pPr>
            <w:r w:rsidRPr="00231D9B">
              <w:rPr>
                <w:rFonts w:ascii="Times New Roman" w:hAnsi="Times New Roman"/>
                <w:color w:val="000000"/>
              </w:rPr>
              <w:t>МДК 02.01</w:t>
            </w:r>
          </w:p>
        </w:tc>
        <w:tc>
          <w:tcPr>
            <w:tcW w:w="4794" w:type="dxa"/>
            <w:tcBorders>
              <w:top w:val="nil"/>
              <w:left w:val="nil"/>
              <w:bottom w:val="single" w:sz="8" w:space="0" w:color="auto"/>
              <w:right w:val="single" w:sz="8" w:space="0" w:color="auto"/>
            </w:tcBorders>
            <w:shd w:val="clear" w:color="auto" w:fill="auto"/>
            <w:vAlign w:val="center"/>
            <w:hideMark/>
          </w:tcPr>
          <w:p w14:paraId="6EB42FC3" w14:textId="77777777" w:rsidR="00D241BA" w:rsidRPr="00231D9B" w:rsidRDefault="00D241BA" w:rsidP="00F70593">
            <w:pPr>
              <w:spacing w:after="0" w:line="240" w:lineRule="auto"/>
              <w:rPr>
                <w:rFonts w:ascii="Times New Roman" w:hAnsi="Times New Roman"/>
                <w:color w:val="000000"/>
              </w:rPr>
            </w:pPr>
            <w:r w:rsidRPr="00231D9B">
              <w:rPr>
                <w:rFonts w:ascii="Times New Roman" w:hAnsi="Times New Roman"/>
                <w:color w:val="000000"/>
              </w:rPr>
              <w:t>Техническая оценка и инвентаризация объектов недвижимости</w:t>
            </w:r>
          </w:p>
        </w:tc>
        <w:tc>
          <w:tcPr>
            <w:tcW w:w="656" w:type="dxa"/>
            <w:tcBorders>
              <w:top w:val="nil"/>
              <w:left w:val="nil"/>
              <w:bottom w:val="single" w:sz="8" w:space="0" w:color="auto"/>
              <w:right w:val="single" w:sz="8" w:space="0" w:color="auto"/>
            </w:tcBorders>
            <w:shd w:val="clear" w:color="auto" w:fill="auto"/>
            <w:vAlign w:val="center"/>
            <w:hideMark/>
          </w:tcPr>
          <w:p w14:paraId="11993425"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120</w:t>
            </w:r>
          </w:p>
        </w:tc>
        <w:tc>
          <w:tcPr>
            <w:tcW w:w="656" w:type="dxa"/>
            <w:tcBorders>
              <w:top w:val="nil"/>
              <w:left w:val="nil"/>
              <w:bottom w:val="single" w:sz="8" w:space="0" w:color="auto"/>
              <w:right w:val="single" w:sz="8" w:space="0" w:color="auto"/>
            </w:tcBorders>
            <w:shd w:val="clear" w:color="auto" w:fill="auto"/>
            <w:vAlign w:val="center"/>
            <w:hideMark/>
          </w:tcPr>
          <w:p w14:paraId="3D721CEC"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68</w:t>
            </w:r>
          </w:p>
        </w:tc>
        <w:tc>
          <w:tcPr>
            <w:tcW w:w="949" w:type="dxa"/>
            <w:tcBorders>
              <w:top w:val="nil"/>
              <w:left w:val="nil"/>
              <w:bottom w:val="single" w:sz="8" w:space="0" w:color="auto"/>
              <w:right w:val="single" w:sz="8" w:space="0" w:color="auto"/>
            </w:tcBorders>
            <w:shd w:val="clear" w:color="auto" w:fill="auto"/>
            <w:vAlign w:val="center"/>
            <w:hideMark/>
          </w:tcPr>
          <w:p w14:paraId="5DCC6D63"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52</w:t>
            </w:r>
          </w:p>
        </w:tc>
        <w:tc>
          <w:tcPr>
            <w:tcW w:w="1449" w:type="dxa"/>
            <w:tcBorders>
              <w:top w:val="nil"/>
              <w:left w:val="nil"/>
              <w:bottom w:val="single" w:sz="8" w:space="0" w:color="auto"/>
              <w:right w:val="single" w:sz="8" w:space="0" w:color="auto"/>
            </w:tcBorders>
            <w:shd w:val="clear" w:color="auto" w:fill="auto"/>
            <w:vAlign w:val="center"/>
            <w:hideMark/>
          </w:tcPr>
          <w:p w14:paraId="068D5F23"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68</w:t>
            </w:r>
          </w:p>
        </w:tc>
        <w:tc>
          <w:tcPr>
            <w:tcW w:w="1016" w:type="dxa"/>
            <w:tcBorders>
              <w:top w:val="nil"/>
              <w:left w:val="nil"/>
              <w:bottom w:val="single" w:sz="8" w:space="0" w:color="auto"/>
              <w:right w:val="nil"/>
            </w:tcBorders>
            <w:shd w:val="clear" w:color="auto" w:fill="auto"/>
            <w:vAlign w:val="center"/>
            <w:hideMark/>
          </w:tcPr>
          <w:p w14:paraId="788771F7"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31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7F2C1008"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c>
          <w:tcPr>
            <w:tcW w:w="1260" w:type="dxa"/>
            <w:tcBorders>
              <w:top w:val="nil"/>
              <w:left w:val="nil"/>
              <w:bottom w:val="single" w:sz="8" w:space="0" w:color="auto"/>
              <w:right w:val="single" w:sz="8" w:space="0" w:color="auto"/>
            </w:tcBorders>
            <w:shd w:val="clear" w:color="auto" w:fill="auto"/>
            <w:vAlign w:val="center"/>
            <w:hideMark/>
          </w:tcPr>
          <w:p w14:paraId="586FF41F"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14:paraId="59F534C8"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2EF6CF99"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2</w:t>
            </w:r>
          </w:p>
        </w:tc>
      </w:tr>
      <w:tr w:rsidR="00D241BA" w:rsidRPr="00231D9B" w14:paraId="275EB8C6" w14:textId="77777777" w:rsidTr="008749A5">
        <w:trPr>
          <w:trHeight w:val="315"/>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4C2B2AF6" w14:textId="77777777" w:rsidR="00D241BA" w:rsidRPr="00231D9B" w:rsidRDefault="00D241BA" w:rsidP="00F70593">
            <w:pPr>
              <w:spacing w:after="0" w:line="240" w:lineRule="auto"/>
              <w:rPr>
                <w:rFonts w:ascii="Times New Roman" w:hAnsi="Times New Roman"/>
                <w:color w:val="000000"/>
              </w:rPr>
            </w:pPr>
            <w:r w:rsidRPr="00231D9B">
              <w:rPr>
                <w:rFonts w:ascii="Times New Roman" w:hAnsi="Times New Roman"/>
                <w:color w:val="000000"/>
              </w:rPr>
              <w:t>МДК 02.02</w:t>
            </w:r>
          </w:p>
        </w:tc>
        <w:tc>
          <w:tcPr>
            <w:tcW w:w="4794" w:type="dxa"/>
            <w:tcBorders>
              <w:top w:val="nil"/>
              <w:left w:val="nil"/>
              <w:bottom w:val="single" w:sz="8" w:space="0" w:color="auto"/>
              <w:right w:val="single" w:sz="8" w:space="0" w:color="auto"/>
            </w:tcBorders>
            <w:shd w:val="clear" w:color="auto" w:fill="auto"/>
            <w:vAlign w:val="center"/>
            <w:hideMark/>
          </w:tcPr>
          <w:p w14:paraId="2F1BF802" w14:textId="77777777" w:rsidR="00D241BA" w:rsidRPr="00231D9B" w:rsidRDefault="00D241BA" w:rsidP="00F70593">
            <w:pPr>
              <w:spacing w:after="0" w:line="240" w:lineRule="auto"/>
              <w:rPr>
                <w:rFonts w:ascii="Times New Roman" w:hAnsi="Times New Roman"/>
                <w:color w:val="000000"/>
              </w:rPr>
            </w:pPr>
            <w:r w:rsidRPr="00231D9B">
              <w:rPr>
                <w:rFonts w:ascii="Times New Roman" w:hAnsi="Times New Roman"/>
                <w:color w:val="000000"/>
              </w:rPr>
              <w:t>Территориальное планирование</w:t>
            </w:r>
          </w:p>
        </w:tc>
        <w:tc>
          <w:tcPr>
            <w:tcW w:w="656" w:type="dxa"/>
            <w:tcBorders>
              <w:top w:val="nil"/>
              <w:left w:val="nil"/>
              <w:bottom w:val="single" w:sz="8" w:space="0" w:color="auto"/>
              <w:right w:val="single" w:sz="8" w:space="0" w:color="auto"/>
            </w:tcBorders>
            <w:shd w:val="clear" w:color="auto" w:fill="auto"/>
            <w:vAlign w:val="center"/>
            <w:hideMark/>
          </w:tcPr>
          <w:p w14:paraId="5F0639FE"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120</w:t>
            </w:r>
          </w:p>
        </w:tc>
        <w:tc>
          <w:tcPr>
            <w:tcW w:w="656" w:type="dxa"/>
            <w:tcBorders>
              <w:top w:val="nil"/>
              <w:left w:val="nil"/>
              <w:bottom w:val="single" w:sz="8" w:space="0" w:color="auto"/>
              <w:right w:val="single" w:sz="8" w:space="0" w:color="auto"/>
            </w:tcBorders>
            <w:shd w:val="clear" w:color="auto" w:fill="auto"/>
            <w:vAlign w:val="center"/>
            <w:hideMark/>
          </w:tcPr>
          <w:p w14:paraId="0CEBBA3D"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48</w:t>
            </w:r>
          </w:p>
        </w:tc>
        <w:tc>
          <w:tcPr>
            <w:tcW w:w="949" w:type="dxa"/>
            <w:tcBorders>
              <w:top w:val="nil"/>
              <w:left w:val="nil"/>
              <w:bottom w:val="single" w:sz="8" w:space="0" w:color="auto"/>
              <w:right w:val="single" w:sz="8" w:space="0" w:color="auto"/>
            </w:tcBorders>
            <w:shd w:val="clear" w:color="auto" w:fill="auto"/>
            <w:vAlign w:val="center"/>
            <w:hideMark/>
          </w:tcPr>
          <w:p w14:paraId="4A547E64"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72</w:t>
            </w:r>
          </w:p>
        </w:tc>
        <w:tc>
          <w:tcPr>
            <w:tcW w:w="1449" w:type="dxa"/>
            <w:tcBorders>
              <w:top w:val="nil"/>
              <w:left w:val="nil"/>
              <w:bottom w:val="single" w:sz="8" w:space="0" w:color="auto"/>
              <w:right w:val="single" w:sz="8" w:space="0" w:color="auto"/>
            </w:tcBorders>
            <w:shd w:val="clear" w:color="auto" w:fill="auto"/>
            <w:vAlign w:val="center"/>
            <w:hideMark/>
          </w:tcPr>
          <w:p w14:paraId="2681A011"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48</w:t>
            </w:r>
          </w:p>
        </w:tc>
        <w:tc>
          <w:tcPr>
            <w:tcW w:w="1016" w:type="dxa"/>
            <w:tcBorders>
              <w:top w:val="nil"/>
              <w:left w:val="nil"/>
              <w:bottom w:val="single" w:sz="8" w:space="0" w:color="auto"/>
              <w:right w:val="nil"/>
            </w:tcBorders>
            <w:shd w:val="clear" w:color="auto" w:fill="auto"/>
            <w:vAlign w:val="center"/>
            <w:hideMark/>
          </w:tcPr>
          <w:p w14:paraId="55E66891"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31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3466BF4"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c>
          <w:tcPr>
            <w:tcW w:w="1260" w:type="dxa"/>
            <w:tcBorders>
              <w:top w:val="nil"/>
              <w:left w:val="nil"/>
              <w:bottom w:val="single" w:sz="8" w:space="0" w:color="auto"/>
              <w:right w:val="single" w:sz="8" w:space="0" w:color="auto"/>
            </w:tcBorders>
            <w:shd w:val="clear" w:color="auto" w:fill="auto"/>
            <w:vAlign w:val="center"/>
            <w:hideMark/>
          </w:tcPr>
          <w:p w14:paraId="3FA82AFC"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14:paraId="3185D9FF"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7708CAF3"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3</w:t>
            </w:r>
          </w:p>
        </w:tc>
      </w:tr>
      <w:tr w:rsidR="00D241BA" w:rsidRPr="00231D9B" w14:paraId="58239377" w14:textId="77777777" w:rsidTr="008749A5">
        <w:trPr>
          <w:trHeight w:val="315"/>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77E35E5D" w14:textId="77777777" w:rsidR="00D241BA" w:rsidRPr="00231D9B" w:rsidRDefault="00D241BA" w:rsidP="00F70593">
            <w:pPr>
              <w:spacing w:after="0" w:line="240" w:lineRule="auto"/>
              <w:rPr>
                <w:rFonts w:ascii="Times New Roman" w:hAnsi="Times New Roman"/>
                <w:b/>
                <w:bCs/>
                <w:color w:val="000000"/>
              </w:rPr>
            </w:pPr>
            <w:r w:rsidRPr="00231D9B">
              <w:rPr>
                <w:rFonts w:ascii="Times New Roman" w:hAnsi="Times New Roman"/>
                <w:b/>
                <w:bCs/>
                <w:color w:val="000000"/>
              </w:rPr>
              <w:t>УП.02</w:t>
            </w:r>
          </w:p>
        </w:tc>
        <w:tc>
          <w:tcPr>
            <w:tcW w:w="4794" w:type="dxa"/>
            <w:tcBorders>
              <w:top w:val="nil"/>
              <w:left w:val="nil"/>
              <w:bottom w:val="single" w:sz="8" w:space="0" w:color="auto"/>
              <w:right w:val="single" w:sz="8" w:space="0" w:color="auto"/>
            </w:tcBorders>
            <w:shd w:val="clear" w:color="auto" w:fill="auto"/>
            <w:vAlign w:val="center"/>
            <w:hideMark/>
          </w:tcPr>
          <w:p w14:paraId="68A81F34" w14:textId="77777777" w:rsidR="00D241BA" w:rsidRPr="00231D9B" w:rsidRDefault="00D241BA" w:rsidP="00F70593">
            <w:pPr>
              <w:spacing w:after="0" w:line="240" w:lineRule="auto"/>
              <w:rPr>
                <w:rFonts w:ascii="Times New Roman" w:hAnsi="Times New Roman"/>
                <w:b/>
                <w:bCs/>
                <w:color w:val="000000"/>
              </w:rPr>
            </w:pPr>
            <w:r w:rsidRPr="00231D9B">
              <w:rPr>
                <w:rFonts w:ascii="Times New Roman" w:hAnsi="Times New Roman"/>
                <w:b/>
                <w:bCs/>
                <w:color w:val="000000"/>
              </w:rPr>
              <w:t>Учебная практика</w:t>
            </w:r>
          </w:p>
        </w:tc>
        <w:tc>
          <w:tcPr>
            <w:tcW w:w="656" w:type="dxa"/>
            <w:tcBorders>
              <w:top w:val="nil"/>
              <w:left w:val="nil"/>
              <w:bottom w:val="single" w:sz="8" w:space="0" w:color="auto"/>
              <w:right w:val="single" w:sz="8" w:space="0" w:color="auto"/>
            </w:tcBorders>
            <w:shd w:val="clear" w:color="auto" w:fill="auto"/>
            <w:vAlign w:val="center"/>
            <w:hideMark/>
          </w:tcPr>
          <w:p w14:paraId="14C1ECD4"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72</w:t>
            </w:r>
          </w:p>
        </w:tc>
        <w:tc>
          <w:tcPr>
            <w:tcW w:w="656" w:type="dxa"/>
            <w:tcBorders>
              <w:top w:val="nil"/>
              <w:left w:val="nil"/>
              <w:bottom w:val="single" w:sz="8" w:space="0" w:color="auto"/>
              <w:right w:val="single" w:sz="8" w:space="0" w:color="auto"/>
            </w:tcBorders>
            <w:shd w:val="clear" w:color="auto" w:fill="auto"/>
            <w:vAlign w:val="center"/>
            <w:hideMark/>
          </w:tcPr>
          <w:p w14:paraId="6EA739CF"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72</w:t>
            </w:r>
          </w:p>
        </w:tc>
        <w:tc>
          <w:tcPr>
            <w:tcW w:w="949" w:type="dxa"/>
            <w:tcBorders>
              <w:top w:val="nil"/>
              <w:left w:val="nil"/>
              <w:bottom w:val="single" w:sz="8" w:space="0" w:color="auto"/>
              <w:right w:val="single" w:sz="8" w:space="0" w:color="auto"/>
            </w:tcBorders>
            <w:shd w:val="clear" w:color="auto" w:fill="auto"/>
            <w:vAlign w:val="center"/>
            <w:hideMark/>
          </w:tcPr>
          <w:p w14:paraId="2061AE44"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449" w:type="dxa"/>
            <w:tcBorders>
              <w:top w:val="nil"/>
              <w:left w:val="nil"/>
              <w:bottom w:val="single" w:sz="8" w:space="0" w:color="auto"/>
              <w:right w:val="single" w:sz="8" w:space="0" w:color="auto"/>
            </w:tcBorders>
            <w:shd w:val="clear" w:color="auto" w:fill="auto"/>
            <w:vAlign w:val="center"/>
            <w:hideMark/>
          </w:tcPr>
          <w:p w14:paraId="5E67281D"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016" w:type="dxa"/>
            <w:tcBorders>
              <w:top w:val="nil"/>
              <w:left w:val="nil"/>
              <w:bottom w:val="single" w:sz="8" w:space="0" w:color="auto"/>
              <w:right w:val="nil"/>
            </w:tcBorders>
            <w:shd w:val="clear" w:color="auto" w:fill="auto"/>
            <w:vAlign w:val="center"/>
            <w:hideMark/>
          </w:tcPr>
          <w:p w14:paraId="367AD054"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31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09700A8"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72</w:t>
            </w:r>
          </w:p>
        </w:tc>
        <w:tc>
          <w:tcPr>
            <w:tcW w:w="1260" w:type="dxa"/>
            <w:tcBorders>
              <w:top w:val="nil"/>
              <w:left w:val="nil"/>
              <w:bottom w:val="single" w:sz="8" w:space="0" w:color="auto"/>
              <w:right w:val="single" w:sz="8" w:space="0" w:color="auto"/>
            </w:tcBorders>
            <w:shd w:val="clear" w:color="auto" w:fill="auto"/>
            <w:vAlign w:val="center"/>
            <w:hideMark/>
          </w:tcPr>
          <w:p w14:paraId="5C00F436"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14:paraId="2BA5AAE3"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0D999631"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2</w:t>
            </w:r>
          </w:p>
        </w:tc>
      </w:tr>
      <w:tr w:rsidR="00D241BA" w:rsidRPr="00231D9B" w14:paraId="2EBF04CA" w14:textId="77777777" w:rsidTr="008749A5">
        <w:trPr>
          <w:trHeight w:val="315"/>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67DD28E0" w14:textId="77777777" w:rsidR="00D241BA" w:rsidRPr="00231D9B" w:rsidRDefault="00D241BA" w:rsidP="00F70593">
            <w:pPr>
              <w:spacing w:after="0" w:line="240" w:lineRule="auto"/>
              <w:rPr>
                <w:rFonts w:ascii="Times New Roman" w:hAnsi="Times New Roman"/>
                <w:b/>
                <w:bCs/>
                <w:color w:val="000000"/>
              </w:rPr>
            </w:pPr>
            <w:r w:rsidRPr="00231D9B">
              <w:rPr>
                <w:rFonts w:ascii="Times New Roman" w:hAnsi="Times New Roman"/>
                <w:b/>
                <w:bCs/>
                <w:color w:val="000000"/>
              </w:rPr>
              <w:t>ПП.02</w:t>
            </w:r>
          </w:p>
        </w:tc>
        <w:tc>
          <w:tcPr>
            <w:tcW w:w="4794" w:type="dxa"/>
            <w:tcBorders>
              <w:top w:val="nil"/>
              <w:left w:val="nil"/>
              <w:bottom w:val="single" w:sz="8" w:space="0" w:color="auto"/>
              <w:right w:val="single" w:sz="8" w:space="0" w:color="auto"/>
            </w:tcBorders>
            <w:shd w:val="clear" w:color="auto" w:fill="auto"/>
            <w:vAlign w:val="center"/>
            <w:hideMark/>
          </w:tcPr>
          <w:p w14:paraId="2A7601C0" w14:textId="77777777" w:rsidR="00D241BA" w:rsidRPr="00231D9B" w:rsidRDefault="00D241BA" w:rsidP="00F70593">
            <w:pPr>
              <w:spacing w:after="0" w:line="240" w:lineRule="auto"/>
              <w:rPr>
                <w:rFonts w:ascii="Times New Roman" w:hAnsi="Times New Roman"/>
                <w:b/>
                <w:bCs/>
                <w:color w:val="000000"/>
              </w:rPr>
            </w:pPr>
            <w:r w:rsidRPr="00231D9B">
              <w:rPr>
                <w:rFonts w:ascii="Times New Roman" w:hAnsi="Times New Roman"/>
                <w:b/>
                <w:bCs/>
                <w:color w:val="000000"/>
              </w:rPr>
              <w:t>Производственная практика</w:t>
            </w:r>
          </w:p>
        </w:tc>
        <w:tc>
          <w:tcPr>
            <w:tcW w:w="656" w:type="dxa"/>
            <w:tcBorders>
              <w:top w:val="nil"/>
              <w:left w:val="nil"/>
              <w:bottom w:val="single" w:sz="8" w:space="0" w:color="auto"/>
              <w:right w:val="single" w:sz="8" w:space="0" w:color="auto"/>
            </w:tcBorders>
            <w:shd w:val="clear" w:color="auto" w:fill="auto"/>
            <w:vAlign w:val="center"/>
            <w:hideMark/>
          </w:tcPr>
          <w:p w14:paraId="0C2DFD91"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72</w:t>
            </w:r>
          </w:p>
        </w:tc>
        <w:tc>
          <w:tcPr>
            <w:tcW w:w="656" w:type="dxa"/>
            <w:tcBorders>
              <w:top w:val="nil"/>
              <w:left w:val="nil"/>
              <w:bottom w:val="single" w:sz="8" w:space="0" w:color="auto"/>
              <w:right w:val="single" w:sz="8" w:space="0" w:color="auto"/>
            </w:tcBorders>
            <w:shd w:val="clear" w:color="auto" w:fill="auto"/>
            <w:vAlign w:val="center"/>
            <w:hideMark/>
          </w:tcPr>
          <w:p w14:paraId="5B655CD8"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72</w:t>
            </w:r>
          </w:p>
        </w:tc>
        <w:tc>
          <w:tcPr>
            <w:tcW w:w="949" w:type="dxa"/>
            <w:tcBorders>
              <w:top w:val="nil"/>
              <w:left w:val="nil"/>
              <w:bottom w:val="single" w:sz="8" w:space="0" w:color="auto"/>
              <w:right w:val="single" w:sz="8" w:space="0" w:color="auto"/>
            </w:tcBorders>
            <w:shd w:val="clear" w:color="auto" w:fill="auto"/>
            <w:vAlign w:val="center"/>
            <w:hideMark/>
          </w:tcPr>
          <w:p w14:paraId="5AA7BB02"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449" w:type="dxa"/>
            <w:tcBorders>
              <w:top w:val="nil"/>
              <w:left w:val="nil"/>
              <w:bottom w:val="single" w:sz="8" w:space="0" w:color="auto"/>
              <w:right w:val="single" w:sz="8" w:space="0" w:color="auto"/>
            </w:tcBorders>
            <w:shd w:val="clear" w:color="auto" w:fill="auto"/>
            <w:vAlign w:val="center"/>
            <w:hideMark/>
          </w:tcPr>
          <w:p w14:paraId="6FBE352F"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016" w:type="dxa"/>
            <w:tcBorders>
              <w:top w:val="nil"/>
              <w:left w:val="nil"/>
              <w:bottom w:val="single" w:sz="8" w:space="0" w:color="auto"/>
              <w:right w:val="nil"/>
            </w:tcBorders>
            <w:shd w:val="clear" w:color="auto" w:fill="auto"/>
            <w:vAlign w:val="center"/>
            <w:hideMark/>
          </w:tcPr>
          <w:p w14:paraId="6F0B36C5"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31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C411695"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72</w:t>
            </w:r>
          </w:p>
        </w:tc>
        <w:tc>
          <w:tcPr>
            <w:tcW w:w="1260" w:type="dxa"/>
            <w:tcBorders>
              <w:top w:val="nil"/>
              <w:left w:val="nil"/>
              <w:bottom w:val="single" w:sz="8" w:space="0" w:color="auto"/>
              <w:right w:val="single" w:sz="8" w:space="0" w:color="auto"/>
            </w:tcBorders>
            <w:shd w:val="clear" w:color="auto" w:fill="auto"/>
            <w:vAlign w:val="center"/>
            <w:hideMark/>
          </w:tcPr>
          <w:p w14:paraId="080C2514"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14:paraId="54F726AA"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28931CA7"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3</w:t>
            </w:r>
          </w:p>
        </w:tc>
      </w:tr>
      <w:tr w:rsidR="00D241BA" w:rsidRPr="00231D9B" w14:paraId="29F9D363" w14:textId="77777777" w:rsidTr="008749A5">
        <w:trPr>
          <w:trHeight w:val="1215"/>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71279637" w14:textId="77777777" w:rsidR="00D241BA" w:rsidRPr="00231D9B" w:rsidRDefault="00D241BA" w:rsidP="00F70593">
            <w:pPr>
              <w:spacing w:after="0" w:line="240" w:lineRule="auto"/>
              <w:rPr>
                <w:rFonts w:ascii="Times New Roman" w:hAnsi="Times New Roman"/>
                <w:b/>
                <w:bCs/>
                <w:color w:val="000000"/>
              </w:rPr>
            </w:pPr>
            <w:r w:rsidRPr="00231D9B">
              <w:rPr>
                <w:rFonts w:ascii="Times New Roman" w:hAnsi="Times New Roman"/>
                <w:b/>
                <w:bCs/>
                <w:color w:val="000000"/>
              </w:rPr>
              <w:lastRenderedPageBreak/>
              <w:t>ПМ. 03</w:t>
            </w:r>
          </w:p>
        </w:tc>
        <w:tc>
          <w:tcPr>
            <w:tcW w:w="4794" w:type="dxa"/>
            <w:tcBorders>
              <w:top w:val="nil"/>
              <w:left w:val="nil"/>
              <w:bottom w:val="single" w:sz="8" w:space="0" w:color="auto"/>
              <w:right w:val="single" w:sz="8" w:space="0" w:color="auto"/>
            </w:tcBorders>
            <w:shd w:val="clear" w:color="auto" w:fill="auto"/>
            <w:vAlign w:val="center"/>
            <w:hideMark/>
          </w:tcPr>
          <w:p w14:paraId="16BABE35" w14:textId="77777777" w:rsidR="00D241BA" w:rsidRPr="00231D9B" w:rsidRDefault="00D241BA" w:rsidP="00F70593">
            <w:pPr>
              <w:spacing w:after="0" w:line="240" w:lineRule="auto"/>
              <w:rPr>
                <w:rFonts w:ascii="Times New Roman" w:hAnsi="Times New Roman"/>
                <w:b/>
                <w:bCs/>
                <w:color w:val="000000"/>
              </w:rPr>
            </w:pPr>
            <w:r w:rsidRPr="00231D9B">
              <w:rPr>
                <w:rFonts w:ascii="Times New Roman" w:hAnsi="Times New Roman"/>
                <w:b/>
                <w:bCs/>
                <w:color w:val="000000"/>
              </w:rPr>
              <w:t>Вспомогательная деятельность в сфере государственного кадастрового учета и (или) государственной регистрации прав на объекты недвижимости, определения кадастровой стоимости</w:t>
            </w:r>
          </w:p>
        </w:tc>
        <w:tc>
          <w:tcPr>
            <w:tcW w:w="656" w:type="dxa"/>
            <w:tcBorders>
              <w:top w:val="nil"/>
              <w:left w:val="nil"/>
              <w:bottom w:val="single" w:sz="8" w:space="0" w:color="auto"/>
              <w:right w:val="single" w:sz="8" w:space="0" w:color="auto"/>
            </w:tcBorders>
            <w:shd w:val="clear" w:color="auto" w:fill="auto"/>
            <w:vAlign w:val="center"/>
            <w:hideMark/>
          </w:tcPr>
          <w:p w14:paraId="151FC568"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394</w:t>
            </w:r>
          </w:p>
        </w:tc>
        <w:tc>
          <w:tcPr>
            <w:tcW w:w="656" w:type="dxa"/>
            <w:tcBorders>
              <w:top w:val="nil"/>
              <w:left w:val="nil"/>
              <w:bottom w:val="single" w:sz="8" w:space="0" w:color="auto"/>
              <w:right w:val="single" w:sz="8" w:space="0" w:color="auto"/>
            </w:tcBorders>
            <w:shd w:val="clear" w:color="auto" w:fill="auto"/>
            <w:vAlign w:val="center"/>
            <w:hideMark/>
          </w:tcPr>
          <w:p w14:paraId="7EE4EB90"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310</w:t>
            </w:r>
          </w:p>
        </w:tc>
        <w:tc>
          <w:tcPr>
            <w:tcW w:w="949" w:type="dxa"/>
            <w:tcBorders>
              <w:top w:val="nil"/>
              <w:left w:val="nil"/>
              <w:bottom w:val="single" w:sz="8" w:space="0" w:color="auto"/>
              <w:right w:val="single" w:sz="8" w:space="0" w:color="auto"/>
            </w:tcBorders>
            <w:shd w:val="clear" w:color="auto" w:fill="auto"/>
            <w:vAlign w:val="center"/>
            <w:hideMark/>
          </w:tcPr>
          <w:p w14:paraId="2F2DE9C7"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84</w:t>
            </w:r>
          </w:p>
        </w:tc>
        <w:tc>
          <w:tcPr>
            <w:tcW w:w="1449" w:type="dxa"/>
            <w:tcBorders>
              <w:top w:val="nil"/>
              <w:left w:val="nil"/>
              <w:bottom w:val="single" w:sz="8" w:space="0" w:color="auto"/>
              <w:right w:val="single" w:sz="8" w:space="0" w:color="auto"/>
            </w:tcBorders>
            <w:shd w:val="clear" w:color="auto" w:fill="auto"/>
            <w:vAlign w:val="center"/>
            <w:hideMark/>
          </w:tcPr>
          <w:p w14:paraId="0F6E3184"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100</w:t>
            </w:r>
          </w:p>
        </w:tc>
        <w:tc>
          <w:tcPr>
            <w:tcW w:w="1016" w:type="dxa"/>
            <w:tcBorders>
              <w:top w:val="nil"/>
              <w:left w:val="nil"/>
              <w:bottom w:val="single" w:sz="8" w:space="0" w:color="auto"/>
              <w:right w:val="single" w:sz="8" w:space="0" w:color="auto"/>
            </w:tcBorders>
            <w:shd w:val="clear" w:color="auto" w:fill="auto"/>
            <w:vAlign w:val="center"/>
            <w:hideMark/>
          </w:tcPr>
          <w:p w14:paraId="116E4D9A"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30</w:t>
            </w:r>
          </w:p>
        </w:tc>
        <w:tc>
          <w:tcPr>
            <w:tcW w:w="1311" w:type="dxa"/>
            <w:tcBorders>
              <w:top w:val="single" w:sz="8" w:space="0" w:color="auto"/>
              <w:left w:val="nil"/>
              <w:bottom w:val="single" w:sz="8" w:space="0" w:color="auto"/>
              <w:right w:val="single" w:sz="8" w:space="0" w:color="000000"/>
            </w:tcBorders>
            <w:shd w:val="clear" w:color="auto" w:fill="auto"/>
            <w:vAlign w:val="center"/>
            <w:hideMark/>
          </w:tcPr>
          <w:p w14:paraId="4FA3CCB5"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180</w:t>
            </w:r>
          </w:p>
        </w:tc>
        <w:tc>
          <w:tcPr>
            <w:tcW w:w="1260" w:type="dxa"/>
            <w:tcBorders>
              <w:top w:val="nil"/>
              <w:left w:val="nil"/>
              <w:bottom w:val="single" w:sz="8" w:space="0" w:color="auto"/>
              <w:right w:val="single" w:sz="8" w:space="0" w:color="auto"/>
            </w:tcBorders>
            <w:shd w:val="clear" w:color="auto" w:fill="auto"/>
            <w:vAlign w:val="center"/>
            <w:hideMark/>
          </w:tcPr>
          <w:p w14:paraId="59F12BB2"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14:paraId="142633BE"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189BBEF7"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r>
      <w:tr w:rsidR="00B6331C" w:rsidRPr="00231D9B" w14:paraId="24ABB5F9" w14:textId="77777777" w:rsidTr="00BC19CC">
        <w:trPr>
          <w:trHeight w:val="680"/>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702F45A5" w14:textId="77777777" w:rsidR="00B6331C" w:rsidRPr="00231D9B" w:rsidRDefault="00B6331C" w:rsidP="00F70593">
            <w:pPr>
              <w:spacing w:after="0" w:line="240" w:lineRule="auto"/>
              <w:rPr>
                <w:rFonts w:ascii="Times New Roman" w:hAnsi="Times New Roman"/>
                <w:color w:val="000000"/>
              </w:rPr>
            </w:pPr>
            <w:r w:rsidRPr="00231D9B">
              <w:rPr>
                <w:rFonts w:ascii="Times New Roman" w:hAnsi="Times New Roman"/>
                <w:color w:val="000000"/>
              </w:rPr>
              <w:t>МДК.03.01</w:t>
            </w:r>
          </w:p>
        </w:tc>
        <w:tc>
          <w:tcPr>
            <w:tcW w:w="4794" w:type="dxa"/>
            <w:tcBorders>
              <w:top w:val="nil"/>
              <w:left w:val="nil"/>
              <w:bottom w:val="single" w:sz="8" w:space="0" w:color="auto"/>
              <w:right w:val="single" w:sz="8" w:space="0" w:color="auto"/>
            </w:tcBorders>
            <w:shd w:val="clear" w:color="auto" w:fill="auto"/>
            <w:vAlign w:val="center"/>
            <w:hideMark/>
          </w:tcPr>
          <w:p w14:paraId="608FAC1F" w14:textId="77777777" w:rsidR="00B6331C" w:rsidRPr="00231D9B" w:rsidRDefault="00B6331C" w:rsidP="00F70593">
            <w:pPr>
              <w:spacing w:after="0" w:line="240" w:lineRule="auto"/>
              <w:rPr>
                <w:rFonts w:ascii="Times New Roman" w:hAnsi="Times New Roman"/>
                <w:color w:val="000000"/>
              </w:rPr>
            </w:pPr>
            <w:r w:rsidRPr="00231D9B">
              <w:rPr>
                <w:rFonts w:ascii="Times New Roman" w:hAnsi="Times New Roman"/>
                <w:color w:val="000000"/>
              </w:rPr>
              <w:t>Правовое регулирование отношений в землеустройстве, кадастре и градостроительстве</w:t>
            </w:r>
          </w:p>
        </w:tc>
        <w:tc>
          <w:tcPr>
            <w:tcW w:w="656" w:type="dxa"/>
            <w:tcBorders>
              <w:top w:val="nil"/>
              <w:left w:val="nil"/>
              <w:bottom w:val="single" w:sz="8" w:space="0" w:color="auto"/>
              <w:right w:val="single" w:sz="8" w:space="0" w:color="auto"/>
            </w:tcBorders>
            <w:shd w:val="clear" w:color="auto" w:fill="auto"/>
            <w:vAlign w:val="center"/>
            <w:hideMark/>
          </w:tcPr>
          <w:p w14:paraId="02CB11BC" w14:textId="77777777" w:rsidR="00B6331C" w:rsidRPr="00231D9B" w:rsidRDefault="00B6331C" w:rsidP="00F70593">
            <w:pPr>
              <w:spacing w:after="0" w:line="240" w:lineRule="auto"/>
              <w:jc w:val="center"/>
              <w:rPr>
                <w:rFonts w:ascii="Times New Roman" w:hAnsi="Times New Roman"/>
                <w:b/>
                <w:bCs/>
                <w:color w:val="000000"/>
              </w:rPr>
            </w:pPr>
            <w:r w:rsidRPr="00231D9B">
              <w:rPr>
                <w:rFonts w:ascii="Times New Roman" w:hAnsi="Times New Roman"/>
                <w:b/>
                <w:bCs/>
                <w:color w:val="000000"/>
              </w:rPr>
              <w:t>72</w:t>
            </w:r>
          </w:p>
        </w:tc>
        <w:tc>
          <w:tcPr>
            <w:tcW w:w="656" w:type="dxa"/>
            <w:tcBorders>
              <w:top w:val="nil"/>
              <w:left w:val="nil"/>
              <w:bottom w:val="single" w:sz="8" w:space="0" w:color="auto"/>
              <w:right w:val="single" w:sz="8" w:space="0" w:color="auto"/>
            </w:tcBorders>
            <w:shd w:val="clear" w:color="auto" w:fill="auto"/>
            <w:vAlign w:val="center"/>
            <w:hideMark/>
          </w:tcPr>
          <w:p w14:paraId="4373FF10" w14:textId="77777777" w:rsidR="00B6331C" w:rsidRPr="00231D9B" w:rsidRDefault="00B6331C" w:rsidP="00F70593">
            <w:pPr>
              <w:spacing w:after="0" w:line="240" w:lineRule="auto"/>
              <w:jc w:val="center"/>
              <w:rPr>
                <w:rFonts w:ascii="Times New Roman" w:hAnsi="Times New Roman"/>
                <w:b/>
                <w:bCs/>
                <w:color w:val="000000"/>
              </w:rPr>
            </w:pPr>
            <w:r w:rsidRPr="00231D9B">
              <w:rPr>
                <w:rFonts w:ascii="Times New Roman" w:hAnsi="Times New Roman"/>
                <w:b/>
                <w:bCs/>
                <w:color w:val="000000"/>
              </w:rPr>
              <w:t>42</w:t>
            </w:r>
          </w:p>
        </w:tc>
        <w:tc>
          <w:tcPr>
            <w:tcW w:w="949" w:type="dxa"/>
            <w:tcBorders>
              <w:top w:val="nil"/>
              <w:left w:val="nil"/>
              <w:bottom w:val="single" w:sz="8" w:space="0" w:color="auto"/>
              <w:right w:val="single" w:sz="8" w:space="0" w:color="auto"/>
            </w:tcBorders>
            <w:shd w:val="clear" w:color="auto" w:fill="auto"/>
            <w:vAlign w:val="center"/>
            <w:hideMark/>
          </w:tcPr>
          <w:p w14:paraId="540CD145" w14:textId="77777777" w:rsidR="00B6331C" w:rsidRPr="00231D9B" w:rsidRDefault="00B6331C" w:rsidP="00F70593">
            <w:pPr>
              <w:spacing w:after="0" w:line="240" w:lineRule="auto"/>
              <w:jc w:val="center"/>
              <w:rPr>
                <w:rFonts w:ascii="Times New Roman" w:hAnsi="Times New Roman"/>
                <w:b/>
                <w:bCs/>
                <w:color w:val="000000"/>
              </w:rPr>
            </w:pPr>
            <w:r w:rsidRPr="00231D9B">
              <w:rPr>
                <w:rFonts w:ascii="Times New Roman" w:hAnsi="Times New Roman"/>
                <w:b/>
                <w:bCs/>
                <w:color w:val="000000"/>
              </w:rPr>
              <w:t>30</w:t>
            </w:r>
          </w:p>
        </w:tc>
        <w:tc>
          <w:tcPr>
            <w:tcW w:w="1449" w:type="dxa"/>
            <w:tcBorders>
              <w:top w:val="nil"/>
              <w:left w:val="nil"/>
              <w:bottom w:val="single" w:sz="8" w:space="0" w:color="auto"/>
              <w:right w:val="single" w:sz="8" w:space="0" w:color="auto"/>
            </w:tcBorders>
            <w:shd w:val="clear" w:color="auto" w:fill="auto"/>
            <w:vAlign w:val="center"/>
            <w:hideMark/>
          </w:tcPr>
          <w:p w14:paraId="0AC5275A" w14:textId="77777777" w:rsidR="00B6331C" w:rsidRPr="00231D9B" w:rsidRDefault="00B6331C" w:rsidP="00F70593">
            <w:pPr>
              <w:spacing w:after="0" w:line="240" w:lineRule="auto"/>
              <w:jc w:val="center"/>
              <w:rPr>
                <w:rFonts w:ascii="Times New Roman" w:hAnsi="Times New Roman"/>
                <w:b/>
                <w:bCs/>
                <w:color w:val="000000"/>
              </w:rPr>
            </w:pPr>
            <w:r w:rsidRPr="00231D9B">
              <w:rPr>
                <w:rFonts w:ascii="Times New Roman" w:hAnsi="Times New Roman"/>
                <w:b/>
                <w:bCs/>
                <w:color w:val="000000"/>
              </w:rPr>
              <w:t>42</w:t>
            </w:r>
          </w:p>
        </w:tc>
        <w:tc>
          <w:tcPr>
            <w:tcW w:w="1016" w:type="dxa"/>
            <w:tcBorders>
              <w:top w:val="nil"/>
              <w:left w:val="nil"/>
              <w:bottom w:val="single" w:sz="8" w:space="0" w:color="auto"/>
              <w:right w:val="nil"/>
            </w:tcBorders>
            <w:shd w:val="clear" w:color="auto" w:fill="auto"/>
            <w:vAlign w:val="center"/>
            <w:hideMark/>
          </w:tcPr>
          <w:p w14:paraId="48834EA8" w14:textId="77777777" w:rsidR="00B6331C" w:rsidRPr="00231D9B" w:rsidRDefault="00B6331C"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c>
          <w:tcPr>
            <w:tcW w:w="1311" w:type="dxa"/>
            <w:tcBorders>
              <w:top w:val="nil"/>
              <w:left w:val="single" w:sz="8" w:space="0" w:color="auto"/>
              <w:bottom w:val="single" w:sz="8" w:space="0" w:color="auto"/>
              <w:right w:val="single" w:sz="8" w:space="0" w:color="auto"/>
            </w:tcBorders>
            <w:shd w:val="clear" w:color="auto" w:fill="auto"/>
            <w:vAlign w:val="center"/>
            <w:hideMark/>
          </w:tcPr>
          <w:p w14:paraId="1BF45748" w14:textId="77777777" w:rsidR="00B6331C" w:rsidRPr="00231D9B" w:rsidRDefault="00B6331C"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p w14:paraId="312B8AAE" w14:textId="4CACCAFE" w:rsidR="00B6331C" w:rsidRPr="00231D9B" w:rsidRDefault="00B6331C"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c>
          <w:tcPr>
            <w:tcW w:w="1260" w:type="dxa"/>
            <w:tcBorders>
              <w:top w:val="nil"/>
              <w:left w:val="nil"/>
              <w:bottom w:val="single" w:sz="8" w:space="0" w:color="auto"/>
              <w:right w:val="single" w:sz="8" w:space="0" w:color="auto"/>
            </w:tcBorders>
            <w:shd w:val="clear" w:color="auto" w:fill="auto"/>
            <w:vAlign w:val="center"/>
            <w:hideMark/>
          </w:tcPr>
          <w:p w14:paraId="6E7411BF" w14:textId="77777777" w:rsidR="00B6331C" w:rsidRPr="00231D9B" w:rsidRDefault="00B6331C"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14:paraId="75D9B2BC" w14:textId="77777777" w:rsidR="00B6331C" w:rsidRPr="00231D9B" w:rsidRDefault="00B6331C"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3BAADB4C" w14:textId="77777777" w:rsidR="00B6331C" w:rsidRPr="00231D9B" w:rsidRDefault="00B6331C" w:rsidP="00F70593">
            <w:pPr>
              <w:spacing w:after="0" w:line="240" w:lineRule="auto"/>
              <w:jc w:val="center"/>
              <w:rPr>
                <w:rFonts w:ascii="Times New Roman" w:hAnsi="Times New Roman"/>
                <w:b/>
                <w:bCs/>
                <w:color w:val="000000"/>
              </w:rPr>
            </w:pPr>
            <w:r w:rsidRPr="00231D9B">
              <w:rPr>
                <w:rFonts w:ascii="Times New Roman" w:hAnsi="Times New Roman"/>
                <w:b/>
                <w:bCs/>
                <w:color w:val="000000"/>
              </w:rPr>
              <w:t>2</w:t>
            </w:r>
          </w:p>
        </w:tc>
      </w:tr>
      <w:tr w:rsidR="00B6331C" w:rsidRPr="00231D9B" w14:paraId="4B73EECB" w14:textId="77777777" w:rsidTr="00C80D8B">
        <w:trPr>
          <w:trHeight w:val="615"/>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6A70D03F" w14:textId="77777777" w:rsidR="00B6331C" w:rsidRPr="00231D9B" w:rsidRDefault="00B6331C" w:rsidP="00F70593">
            <w:pPr>
              <w:spacing w:after="0" w:line="240" w:lineRule="auto"/>
              <w:rPr>
                <w:rFonts w:ascii="Times New Roman" w:hAnsi="Times New Roman"/>
                <w:color w:val="000000"/>
              </w:rPr>
            </w:pPr>
            <w:r w:rsidRPr="00231D9B">
              <w:rPr>
                <w:rFonts w:ascii="Times New Roman" w:hAnsi="Times New Roman"/>
                <w:color w:val="000000"/>
              </w:rPr>
              <w:t>МДК.03.02</w:t>
            </w:r>
          </w:p>
        </w:tc>
        <w:tc>
          <w:tcPr>
            <w:tcW w:w="4794" w:type="dxa"/>
            <w:tcBorders>
              <w:top w:val="nil"/>
              <w:left w:val="nil"/>
              <w:bottom w:val="single" w:sz="8" w:space="0" w:color="auto"/>
              <w:right w:val="single" w:sz="8" w:space="0" w:color="auto"/>
            </w:tcBorders>
            <w:shd w:val="clear" w:color="auto" w:fill="auto"/>
            <w:vAlign w:val="center"/>
            <w:hideMark/>
          </w:tcPr>
          <w:p w14:paraId="04F1E2F9" w14:textId="77777777" w:rsidR="00B6331C" w:rsidRPr="00231D9B" w:rsidRDefault="00B6331C" w:rsidP="00F70593">
            <w:pPr>
              <w:spacing w:after="0" w:line="240" w:lineRule="auto"/>
              <w:rPr>
                <w:rFonts w:ascii="Times New Roman" w:hAnsi="Times New Roman"/>
                <w:color w:val="000000"/>
              </w:rPr>
            </w:pPr>
            <w:r w:rsidRPr="00231D9B">
              <w:rPr>
                <w:rFonts w:ascii="Times New Roman" w:hAnsi="Times New Roman"/>
                <w:color w:val="000000"/>
              </w:rPr>
              <w:t>Основы ведения единого государственного реестра недвижимости (ЕГРН)</w:t>
            </w:r>
          </w:p>
        </w:tc>
        <w:tc>
          <w:tcPr>
            <w:tcW w:w="656" w:type="dxa"/>
            <w:tcBorders>
              <w:top w:val="nil"/>
              <w:left w:val="nil"/>
              <w:bottom w:val="single" w:sz="8" w:space="0" w:color="auto"/>
              <w:right w:val="single" w:sz="8" w:space="0" w:color="auto"/>
            </w:tcBorders>
            <w:shd w:val="clear" w:color="auto" w:fill="auto"/>
            <w:vAlign w:val="center"/>
            <w:hideMark/>
          </w:tcPr>
          <w:p w14:paraId="4E9D1504" w14:textId="77777777" w:rsidR="00B6331C" w:rsidRPr="00231D9B" w:rsidRDefault="00B6331C" w:rsidP="00F70593">
            <w:pPr>
              <w:spacing w:after="0" w:line="240" w:lineRule="auto"/>
              <w:jc w:val="center"/>
              <w:rPr>
                <w:rFonts w:ascii="Times New Roman" w:hAnsi="Times New Roman"/>
                <w:b/>
                <w:bCs/>
                <w:color w:val="000000"/>
              </w:rPr>
            </w:pPr>
            <w:r w:rsidRPr="00231D9B">
              <w:rPr>
                <w:rFonts w:ascii="Times New Roman" w:hAnsi="Times New Roman"/>
                <w:b/>
                <w:bCs/>
                <w:color w:val="000000"/>
              </w:rPr>
              <w:t>78</w:t>
            </w:r>
          </w:p>
        </w:tc>
        <w:tc>
          <w:tcPr>
            <w:tcW w:w="656" w:type="dxa"/>
            <w:tcBorders>
              <w:top w:val="nil"/>
              <w:left w:val="nil"/>
              <w:bottom w:val="single" w:sz="8" w:space="0" w:color="auto"/>
              <w:right w:val="single" w:sz="8" w:space="0" w:color="auto"/>
            </w:tcBorders>
            <w:shd w:val="clear" w:color="auto" w:fill="auto"/>
            <w:vAlign w:val="center"/>
            <w:hideMark/>
          </w:tcPr>
          <w:p w14:paraId="7B3C1AE2" w14:textId="77777777" w:rsidR="00B6331C" w:rsidRPr="00231D9B" w:rsidRDefault="00B6331C" w:rsidP="00F70593">
            <w:pPr>
              <w:spacing w:after="0" w:line="240" w:lineRule="auto"/>
              <w:jc w:val="center"/>
              <w:rPr>
                <w:rFonts w:ascii="Times New Roman" w:hAnsi="Times New Roman"/>
                <w:b/>
                <w:bCs/>
                <w:color w:val="000000"/>
              </w:rPr>
            </w:pPr>
            <w:r w:rsidRPr="00231D9B">
              <w:rPr>
                <w:rFonts w:ascii="Times New Roman" w:hAnsi="Times New Roman"/>
                <w:b/>
                <w:bCs/>
                <w:color w:val="000000"/>
              </w:rPr>
              <w:t>48</w:t>
            </w:r>
          </w:p>
        </w:tc>
        <w:tc>
          <w:tcPr>
            <w:tcW w:w="949" w:type="dxa"/>
            <w:tcBorders>
              <w:top w:val="nil"/>
              <w:left w:val="nil"/>
              <w:bottom w:val="single" w:sz="8" w:space="0" w:color="auto"/>
              <w:right w:val="single" w:sz="8" w:space="0" w:color="auto"/>
            </w:tcBorders>
            <w:shd w:val="clear" w:color="auto" w:fill="auto"/>
            <w:vAlign w:val="center"/>
            <w:hideMark/>
          </w:tcPr>
          <w:p w14:paraId="4BE04789" w14:textId="77777777" w:rsidR="00B6331C" w:rsidRPr="00231D9B" w:rsidRDefault="00B6331C" w:rsidP="00F70593">
            <w:pPr>
              <w:spacing w:after="0" w:line="240" w:lineRule="auto"/>
              <w:jc w:val="center"/>
              <w:rPr>
                <w:rFonts w:ascii="Times New Roman" w:hAnsi="Times New Roman"/>
                <w:b/>
                <w:bCs/>
                <w:color w:val="000000"/>
              </w:rPr>
            </w:pPr>
            <w:r w:rsidRPr="00231D9B">
              <w:rPr>
                <w:rFonts w:ascii="Times New Roman" w:hAnsi="Times New Roman"/>
                <w:b/>
                <w:bCs/>
                <w:color w:val="000000"/>
              </w:rPr>
              <w:t>30</w:t>
            </w:r>
          </w:p>
        </w:tc>
        <w:tc>
          <w:tcPr>
            <w:tcW w:w="1449" w:type="dxa"/>
            <w:tcBorders>
              <w:top w:val="nil"/>
              <w:left w:val="nil"/>
              <w:bottom w:val="single" w:sz="8" w:space="0" w:color="auto"/>
              <w:right w:val="single" w:sz="8" w:space="0" w:color="auto"/>
            </w:tcBorders>
            <w:shd w:val="clear" w:color="auto" w:fill="auto"/>
            <w:vAlign w:val="center"/>
            <w:hideMark/>
          </w:tcPr>
          <w:p w14:paraId="76254149" w14:textId="77777777" w:rsidR="00B6331C" w:rsidRPr="00231D9B" w:rsidRDefault="00B6331C" w:rsidP="00F70593">
            <w:pPr>
              <w:spacing w:after="0" w:line="240" w:lineRule="auto"/>
              <w:jc w:val="center"/>
              <w:rPr>
                <w:rFonts w:ascii="Times New Roman" w:hAnsi="Times New Roman"/>
                <w:b/>
                <w:bCs/>
                <w:color w:val="000000"/>
              </w:rPr>
            </w:pPr>
            <w:r w:rsidRPr="00231D9B">
              <w:rPr>
                <w:rFonts w:ascii="Times New Roman" w:hAnsi="Times New Roman"/>
                <w:b/>
                <w:bCs/>
                <w:color w:val="000000"/>
              </w:rPr>
              <w:t>18</w:t>
            </w:r>
          </w:p>
        </w:tc>
        <w:tc>
          <w:tcPr>
            <w:tcW w:w="1016" w:type="dxa"/>
            <w:tcBorders>
              <w:top w:val="nil"/>
              <w:left w:val="nil"/>
              <w:bottom w:val="single" w:sz="8" w:space="0" w:color="auto"/>
              <w:right w:val="nil"/>
            </w:tcBorders>
            <w:shd w:val="clear" w:color="auto" w:fill="auto"/>
            <w:vAlign w:val="center"/>
            <w:hideMark/>
          </w:tcPr>
          <w:p w14:paraId="0E468AA7" w14:textId="77777777" w:rsidR="00B6331C" w:rsidRPr="00231D9B" w:rsidRDefault="00B6331C" w:rsidP="00F70593">
            <w:pPr>
              <w:spacing w:after="0" w:line="240" w:lineRule="auto"/>
              <w:jc w:val="center"/>
              <w:rPr>
                <w:rFonts w:ascii="Times New Roman" w:hAnsi="Times New Roman"/>
                <w:b/>
                <w:bCs/>
                <w:color w:val="000000"/>
              </w:rPr>
            </w:pPr>
            <w:r w:rsidRPr="00231D9B">
              <w:rPr>
                <w:rFonts w:ascii="Times New Roman" w:hAnsi="Times New Roman"/>
                <w:b/>
                <w:bCs/>
                <w:color w:val="000000"/>
              </w:rPr>
              <w:t>30</w:t>
            </w:r>
          </w:p>
        </w:tc>
        <w:tc>
          <w:tcPr>
            <w:tcW w:w="1311" w:type="dxa"/>
            <w:tcBorders>
              <w:top w:val="nil"/>
              <w:left w:val="single" w:sz="8" w:space="0" w:color="auto"/>
              <w:bottom w:val="single" w:sz="8" w:space="0" w:color="auto"/>
              <w:right w:val="single" w:sz="8" w:space="0" w:color="auto"/>
            </w:tcBorders>
            <w:shd w:val="clear" w:color="auto" w:fill="auto"/>
            <w:vAlign w:val="center"/>
            <w:hideMark/>
          </w:tcPr>
          <w:p w14:paraId="29FF8CEA" w14:textId="77777777" w:rsidR="00B6331C" w:rsidRPr="00231D9B" w:rsidRDefault="00B6331C"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p w14:paraId="52A1325A" w14:textId="36F9D8D1" w:rsidR="00B6331C" w:rsidRPr="00231D9B" w:rsidRDefault="00B6331C"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c>
          <w:tcPr>
            <w:tcW w:w="1260" w:type="dxa"/>
            <w:tcBorders>
              <w:top w:val="nil"/>
              <w:left w:val="nil"/>
              <w:bottom w:val="single" w:sz="8" w:space="0" w:color="auto"/>
              <w:right w:val="single" w:sz="8" w:space="0" w:color="auto"/>
            </w:tcBorders>
            <w:shd w:val="clear" w:color="auto" w:fill="auto"/>
            <w:vAlign w:val="center"/>
            <w:hideMark/>
          </w:tcPr>
          <w:p w14:paraId="0D1583AF" w14:textId="77777777" w:rsidR="00B6331C" w:rsidRPr="00231D9B" w:rsidRDefault="00B6331C"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14:paraId="0D699403" w14:textId="77777777" w:rsidR="00B6331C" w:rsidRPr="00231D9B" w:rsidRDefault="00B6331C"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265FFCDA" w14:textId="77777777" w:rsidR="00B6331C" w:rsidRPr="00231D9B" w:rsidRDefault="00B6331C" w:rsidP="00F70593">
            <w:pPr>
              <w:spacing w:after="0" w:line="240" w:lineRule="auto"/>
              <w:jc w:val="center"/>
              <w:rPr>
                <w:rFonts w:ascii="Times New Roman" w:hAnsi="Times New Roman"/>
                <w:b/>
                <w:bCs/>
                <w:color w:val="000000"/>
              </w:rPr>
            </w:pPr>
            <w:r w:rsidRPr="00231D9B">
              <w:rPr>
                <w:rFonts w:ascii="Times New Roman" w:hAnsi="Times New Roman"/>
                <w:b/>
                <w:bCs/>
                <w:color w:val="000000"/>
              </w:rPr>
              <w:t>3</w:t>
            </w:r>
          </w:p>
        </w:tc>
      </w:tr>
      <w:tr w:rsidR="00B6331C" w:rsidRPr="00231D9B" w14:paraId="77CC1849" w14:textId="77777777" w:rsidTr="00836AE6">
        <w:trPr>
          <w:trHeight w:val="615"/>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399CB30B" w14:textId="77777777" w:rsidR="00B6331C" w:rsidRPr="00231D9B" w:rsidRDefault="00B6331C" w:rsidP="00F70593">
            <w:pPr>
              <w:spacing w:after="0" w:line="240" w:lineRule="auto"/>
              <w:rPr>
                <w:rFonts w:ascii="Times New Roman" w:hAnsi="Times New Roman"/>
                <w:color w:val="000000"/>
              </w:rPr>
            </w:pPr>
            <w:r w:rsidRPr="00231D9B">
              <w:rPr>
                <w:rFonts w:ascii="Times New Roman" w:hAnsi="Times New Roman"/>
                <w:color w:val="000000"/>
              </w:rPr>
              <w:t>МДК.03.03</w:t>
            </w:r>
          </w:p>
        </w:tc>
        <w:tc>
          <w:tcPr>
            <w:tcW w:w="4794" w:type="dxa"/>
            <w:tcBorders>
              <w:top w:val="nil"/>
              <w:left w:val="nil"/>
              <w:bottom w:val="single" w:sz="8" w:space="0" w:color="auto"/>
              <w:right w:val="single" w:sz="8" w:space="0" w:color="auto"/>
            </w:tcBorders>
            <w:shd w:val="clear" w:color="auto" w:fill="auto"/>
            <w:vAlign w:val="center"/>
            <w:hideMark/>
          </w:tcPr>
          <w:p w14:paraId="4B8D89E8" w14:textId="77777777" w:rsidR="00B6331C" w:rsidRPr="00231D9B" w:rsidRDefault="00B6331C" w:rsidP="00F70593">
            <w:pPr>
              <w:spacing w:after="0" w:line="240" w:lineRule="auto"/>
              <w:rPr>
                <w:rFonts w:ascii="Times New Roman" w:hAnsi="Times New Roman"/>
                <w:color w:val="000000"/>
              </w:rPr>
            </w:pPr>
            <w:r w:rsidRPr="00231D9B">
              <w:rPr>
                <w:rFonts w:ascii="Times New Roman" w:hAnsi="Times New Roman"/>
                <w:color w:val="000000"/>
              </w:rPr>
              <w:t>Определение кадастровой стоимости объектов недвижимости</w:t>
            </w:r>
          </w:p>
        </w:tc>
        <w:tc>
          <w:tcPr>
            <w:tcW w:w="656" w:type="dxa"/>
            <w:tcBorders>
              <w:top w:val="nil"/>
              <w:left w:val="nil"/>
              <w:bottom w:val="single" w:sz="8" w:space="0" w:color="auto"/>
              <w:right w:val="single" w:sz="8" w:space="0" w:color="auto"/>
            </w:tcBorders>
            <w:shd w:val="clear" w:color="auto" w:fill="auto"/>
            <w:vAlign w:val="center"/>
            <w:hideMark/>
          </w:tcPr>
          <w:p w14:paraId="0FF06C1D" w14:textId="77777777" w:rsidR="00B6331C" w:rsidRPr="00231D9B" w:rsidRDefault="00B6331C" w:rsidP="00F70593">
            <w:pPr>
              <w:spacing w:after="0" w:line="240" w:lineRule="auto"/>
              <w:jc w:val="center"/>
              <w:rPr>
                <w:rFonts w:ascii="Times New Roman" w:hAnsi="Times New Roman"/>
                <w:b/>
                <w:bCs/>
                <w:color w:val="000000"/>
              </w:rPr>
            </w:pPr>
            <w:r w:rsidRPr="00231D9B">
              <w:rPr>
                <w:rFonts w:ascii="Times New Roman" w:hAnsi="Times New Roman"/>
                <w:b/>
                <w:bCs/>
                <w:color w:val="000000"/>
              </w:rPr>
              <w:t>64</w:t>
            </w:r>
          </w:p>
        </w:tc>
        <w:tc>
          <w:tcPr>
            <w:tcW w:w="656" w:type="dxa"/>
            <w:tcBorders>
              <w:top w:val="nil"/>
              <w:left w:val="nil"/>
              <w:bottom w:val="single" w:sz="8" w:space="0" w:color="auto"/>
              <w:right w:val="single" w:sz="8" w:space="0" w:color="auto"/>
            </w:tcBorders>
            <w:shd w:val="clear" w:color="auto" w:fill="auto"/>
            <w:vAlign w:val="center"/>
            <w:hideMark/>
          </w:tcPr>
          <w:p w14:paraId="15705E6B" w14:textId="77777777" w:rsidR="00B6331C" w:rsidRPr="00231D9B" w:rsidRDefault="00B6331C" w:rsidP="00F70593">
            <w:pPr>
              <w:spacing w:after="0" w:line="240" w:lineRule="auto"/>
              <w:jc w:val="center"/>
              <w:rPr>
                <w:rFonts w:ascii="Times New Roman" w:hAnsi="Times New Roman"/>
                <w:b/>
                <w:bCs/>
                <w:color w:val="000000"/>
              </w:rPr>
            </w:pPr>
            <w:r w:rsidRPr="00231D9B">
              <w:rPr>
                <w:rFonts w:ascii="Times New Roman" w:hAnsi="Times New Roman"/>
                <w:b/>
                <w:bCs/>
                <w:color w:val="000000"/>
              </w:rPr>
              <w:t>40</w:t>
            </w:r>
          </w:p>
        </w:tc>
        <w:tc>
          <w:tcPr>
            <w:tcW w:w="949" w:type="dxa"/>
            <w:tcBorders>
              <w:top w:val="nil"/>
              <w:left w:val="nil"/>
              <w:bottom w:val="single" w:sz="8" w:space="0" w:color="auto"/>
              <w:right w:val="single" w:sz="8" w:space="0" w:color="auto"/>
            </w:tcBorders>
            <w:shd w:val="clear" w:color="auto" w:fill="auto"/>
            <w:vAlign w:val="center"/>
            <w:hideMark/>
          </w:tcPr>
          <w:p w14:paraId="12E2E619" w14:textId="77777777" w:rsidR="00B6331C" w:rsidRPr="00231D9B" w:rsidRDefault="00B6331C" w:rsidP="00F70593">
            <w:pPr>
              <w:spacing w:after="0" w:line="240" w:lineRule="auto"/>
              <w:jc w:val="center"/>
              <w:rPr>
                <w:rFonts w:ascii="Times New Roman" w:hAnsi="Times New Roman"/>
                <w:b/>
                <w:bCs/>
                <w:color w:val="000000"/>
              </w:rPr>
            </w:pPr>
            <w:r w:rsidRPr="00231D9B">
              <w:rPr>
                <w:rFonts w:ascii="Times New Roman" w:hAnsi="Times New Roman"/>
                <w:b/>
                <w:bCs/>
                <w:color w:val="000000"/>
              </w:rPr>
              <w:t>24</w:t>
            </w:r>
          </w:p>
        </w:tc>
        <w:tc>
          <w:tcPr>
            <w:tcW w:w="1449" w:type="dxa"/>
            <w:tcBorders>
              <w:top w:val="nil"/>
              <w:left w:val="nil"/>
              <w:bottom w:val="single" w:sz="8" w:space="0" w:color="auto"/>
              <w:right w:val="single" w:sz="8" w:space="0" w:color="auto"/>
            </w:tcBorders>
            <w:shd w:val="clear" w:color="auto" w:fill="auto"/>
            <w:vAlign w:val="center"/>
            <w:hideMark/>
          </w:tcPr>
          <w:p w14:paraId="25A1FB8A" w14:textId="77777777" w:rsidR="00B6331C" w:rsidRPr="00231D9B" w:rsidRDefault="00B6331C" w:rsidP="00F70593">
            <w:pPr>
              <w:spacing w:after="0" w:line="240" w:lineRule="auto"/>
              <w:jc w:val="center"/>
              <w:rPr>
                <w:rFonts w:ascii="Times New Roman" w:hAnsi="Times New Roman"/>
                <w:b/>
                <w:bCs/>
                <w:color w:val="000000"/>
              </w:rPr>
            </w:pPr>
            <w:r w:rsidRPr="00231D9B">
              <w:rPr>
                <w:rFonts w:ascii="Times New Roman" w:hAnsi="Times New Roman"/>
                <w:b/>
                <w:bCs/>
                <w:color w:val="000000"/>
              </w:rPr>
              <w:t>40</w:t>
            </w:r>
          </w:p>
        </w:tc>
        <w:tc>
          <w:tcPr>
            <w:tcW w:w="1016" w:type="dxa"/>
            <w:tcBorders>
              <w:top w:val="nil"/>
              <w:left w:val="nil"/>
              <w:bottom w:val="single" w:sz="8" w:space="0" w:color="auto"/>
              <w:right w:val="nil"/>
            </w:tcBorders>
            <w:shd w:val="clear" w:color="auto" w:fill="auto"/>
            <w:vAlign w:val="center"/>
            <w:hideMark/>
          </w:tcPr>
          <w:p w14:paraId="523BA849" w14:textId="77777777" w:rsidR="00B6331C" w:rsidRPr="00231D9B" w:rsidRDefault="00B6331C"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c>
          <w:tcPr>
            <w:tcW w:w="1311" w:type="dxa"/>
            <w:tcBorders>
              <w:top w:val="nil"/>
              <w:left w:val="single" w:sz="8" w:space="0" w:color="auto"/>
              <w:bottom w:val="single" w:sz="8" w:space="0" w:color="auto"/>
              <w:right w:val="single" w:sz="8" w:space="0" w:color="auto"/>
            </w:tcBorders>
            <w:shd w:val="clear" w:color="auto" w:fill="auto"/>
            <w:vAlign w:val="center"/>
            <w:hideMark/>
          </w:tcPr>
          <w:p w14:paraId="3690FD67" w14:textId="77777777" w:rsidR="00B6331C" w:rsidRPr="00231D9B" w:rsidRDefault="00B6331C"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p w14:paraId="6FAAF8CE" w14:textId="47482A71" w:rsidR="00B6331C" w:rsidRPr="00231D9B" w:rsidRDefault="00B6331C"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c>
          <w:tcPr>
            <w:tcW w:w="1260" w:type="dxa"/>
            <w:tcBorders>
              <w:top w:val="nil"/>
              <w:left w:val="nil"/>
              <w:bottom w:val="single" w:sz="8" w:space="0" w:color="auto"/>
              <w:right w:val="single" w:sz="8" w:space="0" w:color="auto"/>
            </w:tcBorders>
            <w:shd w:val="clear" w:color="auto" w:fill="auto"/>
            <w:vAlign w:val="center"/>
            <w:hideMark/>
          </w:tcPr>
          <w:p w14:paraId="0D17EEBA" w14:textId="77777777" w:rsidR="00B6331C" w:rsidRPr="00231D9B" w:rsidRDefault="00B6331C"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14:paraId="6A2DFAA8" w14:textId="77777777" w:rsidR="00B6331C" w:rsidRPr="00231D9B" w:rsidRDefault="00B6331C"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00F5FBDE" w14:textId="77777777" w:rsidR="00B6331C" w:rsidRPr="00231D9B" w:rsidRDefault="00B6331C" w:rsidP="00F70593">
            <w:pPr>
              <w:spacing w:after="0" w:line="240" w:lineRule="auto"/>
              <w:jc w:val="center"/>
              <w:rPr>
                <w:rFonts w:ascii="Times New Roman" w:hAnsi="Times New Roman"/>
                <w:b/>
                <w:bCs/>
                <w:color w:val="000000"/>
              </w:rPr>
            </w:pPr>
            <w:r w:rsidRPr="00231D9B">
              <w:rPr>
                <w:rFonts w:ascii="Times New Roman" w:hAnsi="Times New Roman"/>
                <w:b/>
                <w:bCs/>
                <w:color w:val="000000"/>
              </w:rPr>
              <w:t>3</w:t>
            </w:r>
          </w:p>
        </w:tc>
      </w:tr>
      <w:tr w:rsidR="00D241BA" w:rsidRPr="00231D9B" w14:paraId="24F15A67" w14:textId="77777777" w:rsidTr="008749A5">
        <w:trPr>
          <w:trHeight w:val="397"/>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6BCCA1E7" w14:textId="77777777" w:rsidR="00D241BA" w:rsidRPr="00231D9B" w:rsidRDefault="00D241BA" w:rsidP="00F70593">
            <w:pPr>
              <w:spacing w:after="0" w:line="240" w:lineRule="auto"/>
              <w:rPr>
                <w:rFonts w:ascii="Times New Roman" w:hAnsi="Times New Roman"/>
                <w:b/>
                <w:bCs/>
                <w:color w:val="000000"/>
              </w:rPr>
            </w:pPr>
            <w:r w:rsidRPr="00231D9B">
              <w:rPr>
                <w:rFonts w:ascii="Times New Roman" w:hAnsi="Times New Roman"/>
                <w:b/>
                <w:bCs/>
                <w:color w:val="000000"/>
              </w:rPr>
              <w:t>УП.03</w:t>
            </w:r>
          </w:p>
        </w:tc>
        <w:tc>
          <w:tcPr>
            <w:tcW w:w="4794" w:type="dxa"/>
            <w:tcBorders>
              <w:top w:val="nil"/>
              <w:left w:val="nil"/>
              <w:bottom w:val="single" w:sz="8" w:space="0" w:color="auto"/>
              <w:right w:val="single" w:sz="8" w:space="0" w:color="auto"/>
            </w:tcBorders>
            <w:shd w:val="clear" w:color="auto" w:fill="auto"/>
            <w:vAlign w:val="center"/>
            <w:hideMark/>
          </w:tcPr>
          <w:p w14:paraId="246C0A30" w14:textId="77777777" w:rsidR="00D241BA" w:rsidRPr="00231D9B" w:rsidRDefault="00D241BA" w:rsidP="00F70593">
            <w:pPr>
              <w:spacing w:after="0" w:line="240" w:lineRule="auto"/>
              <w:rPr>
                <w:rFonts w:ascii="Times New Roman" w:hAnsi="Times New Roman"/>
                <w:b/>
                <w:bCs/>
                <w:color w:val="000000"/>
              </w:rPr>
            </w:pPr>
            <w:r w:rsidRPr="00231D9B">
              <w:rPr>
                <w:rFonts w:ascii="Times New Roman" w:hAnsi="Times New Roman"/>
                <w:b/>
                <w:bCs/>
                <w:color w:val="000000"/>
              </w:rPr>
              <w:t>Учебная практика</w:t>
            </w:r>
          </w:p>
        </w:tc>
        <w:tc>
          <w:tcPr>
            <w:tcW w:w="656" w:type="dxa"/>
            <w:tcBorders>
              <w:top w:val="nil"/>
              <w:left w:val="nil"/>
              <w:bottom w:val="single" w:sz="8" w:space="0" w:color="auto"/>
              <w:right w:val="single" w:sz="8" w:space="0" w:color="auto"/>
            </w:tcBorders>
            <w:shd w:val="clear" w:color="auto" w:fill="auto"/>
            <w:vAlign w:val="center"/>
            <w:hideMark/>
          </w:tcPr>
          <w:p w14:paraId="5FCFA33C"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72</w:t>
            </w:r>
          </w:p>
        </w:tc>
        <w:tc>
          <w:tcPr>
            <w:tcW w:w="656" w:type="dxa"/>
            <w:tcBorders>
              <w:top w:val="nil"/>
              <w:left w:val="nil"/>
              <w:bottom w:val="single" w:sz="8" w:space="0" w:color="auto"/>
              <w:right w:val="single" w:sz="8" w:space="0" w:color="auto"/>
            </w:tcBorders>
            <w:shd w:val="clear" w:color="auto" w:fill="auto"/>
            <w:vAlign w:val="center"/>
            <w:hideMark/>
          </w:tcPr>
          <w:p w14:paraId="3BB61FCC"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72</w:t>
            </w:r>
          </w:p>
        </w:tc>
        <w:tc>
          <w:tcPr>
            <w:tcW w:w="949" w:type="dxa"/>
            <w:tcBorders>
              <w:top w:val="nil"/>
              <w:left w:val="nil"/>
              <w:bottom w:val="single" w:sz="8" w:space="0" w:color="auto"/>
              <w:right w:val="single" w:sz="8" w:space="0" w:color="auto"/>
            </w:tcBorders>
            <w:shd w:val="clear" w:color="auto" w:fill="auto"/>
            <w:vAlign w:val="center"/>
            <w:hideMark/>
          </w:tcPr>
          <w:p w14:paraId="54EE9745"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449" w:type="dxa"/>
            <w:tcBorders>
              <w:top w:val="nil"/>
              <w:left w:val="nil"/>
              <w:bottom w:val="single" w:sz="8" w:space="0" w:color="auto"/>
              <w:right w:val="single" w:sz="8" w:space="0" w:color="auto"/>
            </w:tcBorders>
            <w:shd w:val="clear" w:color="auto" w:fill="auto"/>
            <w:vAlign w:val="center"/>
            <w:hideMark/>
          </w:tcPr>
          <w:p w14:paraId="602E1AD1"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016" w:type="dxa"/>
            <w:tcBorders>
              <w:top w:val="nil"/>
              <w:left w:val="nil"/>
              <w:bottom w:val="single" w:sz="8" w:space="0" w:color="auto"/>
              <w:right w:val="nil"/>
            </w:tcBorders>
            <w:shd w:val="clear" w:color="auto" w:fill="auto"/>
            <w:vAlign w:val="center"/>
            <w:hideMark/>
          </w:tcPr>
          <w:p w14:paraId="63C79B37"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31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7B9A7E45"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72</w:t>
            </w:r>
          </w:p>
        </w:tc>
        <w:tc>
          <w:tcPr>
            <w:tcW w:w="1260" w:type="dxa"/>
            <w:tcBorders>
              <w:top w:val="nil"/>
              <w:left w:val="nil"/>
              <w:bottom w:val="single" w:sz="8" w:space="0" w:color="auto"/>
              <w:right w:val="single" w:sz="8" w:space="0" w:color="auto"/>
            </w:tcBorders>
            <w:shd w:val="clear" w:color="auto" w:fill="auto"/>
            <w:vAlign w:val="center"/>
            <w:hideMark/>
          </w:tcPr>
          <w:p w14:paraId="70EB0F7B"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14:paraId="04BDC99D"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7FEC3D1C"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2</w:t>
            </w:r>
          </w:p>
        </w:tc>
      </w:tr>
      <w:tr w:rsidR="00D241BA" w:rsidRPr="00231D9B" w14:paraId="2471260D" w14:textId="77777777" w:rsidTr="008749A5">
        <w:trPr>
          <w:trHeight w:val="315"/>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5A25E560" w14:textId="77777777" w:rsidR="00D241BA" w:rsidRPr="00231D9B" w:rsidRDefault="00D241BA" w:rsidP="00F70593">
            <w:pPr>
              <w:spacing w:after="0" w:line="240" w:lineRule="auto"/>
              <w:rPr>
                <w:rFonts w:ascii="Times New Roman" w:hAnsi="Times New Roman"/>
                <w:b/>
                <w:bCs/>
                <w:color w:val="000000"/>
              </w:rPr>
            </w:pPr>
            <w:r w:rsidRPr="00231D9B">
              <w:rPr>
                <w:rFonts w:ascii="Times New Roman" w:hAnsi="Times New Roman"/>
                <w:b/>
                <w:bCs/>
                <w:color w:val="000000"/>
              </w:rPr>
              <w:t>ПП. 03</w:t>
            </w:r>
          </w:p>
        </w:tc>
        <w:tc>
          <w:tcPr>
            <w:tcW w:w="4794" w:type="dxa"/>
            <w:tcBorders>
              <w:top w:val="nil"/>
              <w:left w:val="nil"/>
              <w:bottom w:val="single" w:sz="8" w:space="0" w:color="auto"/>
              <w:right w:val="single" w:sz="8" w:space="0" w:color="auto"/>
            </w:tcBorders>
            <w:shd w:val="clear" w:color="auto" w:fill="auto"/>
            <w:vAlign w:val="center"/>
            <w:hideMark/>
          </w:tcPr>
          <w:p w14:paraId="7ADD8A69" w14:textId="77777777" w:rsidR="00D241BA" w:rsidRPr="00231D9B" w:rsidRDefault="00D241BA" w:rsidP="00F70593">
            <w:pPr>
              <w:spacing w:after="0" w:line="240" w:lineRule="auto"/>
              <w:rPr>
                <w:rFonts w:ascii="Times New Roman" w:hAnsi="Times New Roman"/>
                <w:b/>
                <w:bCs/>
                <w:color w:val="000000"/>
              </w:rPr>
            </w:pPr>
            <w:r w:rsidRPr="00231D9B">
              <w:rPr>
                <w:rFonts w:ascii="Times New Roman" w:hAnsi="Times New Roman"/>
                <w:b/>
                <w:bCs/>
                <w:color w:val="000000"/>
              </w:rPr>
              <w:t>Производственная практика</w:t>
            </w:r>
          </w:p>
        </w:tc>
        <w:tc>
          <w:tcPr>
            <w:tcW w:w="656" w:type="dxa"/>
            <w:tcBorders>
              <w:top w:val="nil"/>
              <w:left w:val="nil"/>
              <w:bottom w:val="single" w:sz="8" w:space="0" w:color="auto"/>
              <w:right w:val="single" w:sz="8" w:space="0" w:color="auto"/>
            </w:tcBorders>
            <w:shd w:val="clear" w:color="auto" w:fill="auto"/>
            <w:vAlign w:val="center"/>
            <w:hideMark/>
          </w:tcPr>
          <w:p w14:paraId="2013C59F"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108</w:t>
            </w:r>
          </w:p>
        </w:tc>
        <w:tc>
          <w:tcPr>
            <w:tcW w:w="656" w:type="dxa"/>
            <w:tcBorders>
              <w:top w:val="nil"/>
              <w:left w:val="nil"/>
              <w:bottom w:val="single" w:sz="8" w:space="0" w:color="auto"/>
              <w:right w:val="single" w:sz="8" w:space="0" w:color="auto"/>
            </w:tcBorders>
            <w:shd w:val="clear" w:color="auto" w:fill="auto"/>
            <w:vAlign w:val="center"/>
            <w:hideMark/>
          </w:tcPr>
          <w:p w14:paraId="319138C2"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108</w:t>
            </w:r>
          </w:p>
        </w:tc>
        <w:tc>
          <w:tcPr>
            <w:tcW w:w="949" w:type="dxa"/>
            <w:tcBorders>
              <w:top w:val="nil"/>
              <w:left w:val="nil"/>
              <w:bottom w:val="single" w:sz="8" w:space="0" w:color="auto"/>
              <w:right w:val="single" w:sz="8" w:space="0" w:color="auto"/>
            </w:tcBorders>
            <w:shd w:val="clear" w:color="auto" w:fill="auto"/>
            <w:vAlign w:val="center"/>
            <w:hideMark/>
          </w:tcPr>
          <w:p w14:paraId="2B3B35B5"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449" w:type="dxa"/>
            <w:tcBorders>
              <w:top w:val="nil"/>
              <w:left w:val="nil"/>
              <w:bottom w:val="single" w:sz="8" w:space="0" w:color="auto"/>
              <w:right w:val="single" w:sz="8" w:space="0" w:color="auto"/>
            </w:tcBorders>
            <w:shd w:val="clear" w:color="auto" w:fill="auto"/>
            <w:vAlign w:val="center"/>
            <w:hideMark/>
          </w:tcPr>
          <w:p w14:paraId="19882252"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016" w:type="dxa"/>
            <w:tcBorders>
              <w:top w:val="nil"/>
              <w:left w:val="nil"/>
              <w:bottom w:val="single" w:sz="8" w:space="0" w:color="auto"/>
              <w:right w:val="nil"/>
            </w:tcBorders>
            <w:shd w:val="clear" w:color="auto" w:fill="auto"/>
            <w:vAlign w:val="center"/>
            <w:hideMark/>
          </w:tcPr>
          <w:p w14:paraId="169954CC"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31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356C1A5"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108</w:t>
            </w:r>
          </w:p>
        </w:tc>
        <w:tc>
          <w:tcPr>
            <w:tcW w:w="1260" w:type="dxa"/>
            <w:tcBorders>
              <w:top w:val="nil"/>
              <w:left w:val="nil"/>
              <w:bottom w:val="single" w:sz="8" w:space="0" w:color="auto"/>
              <w:right w:val="single" w:sz="8" w:space="0" w:color="auto"/>
            </w:tcBorders>
            <w:shd w:val="clear" w:color="auto" w:fill="auto"/>
            <w:vAlign w:val="center"/>
            <w:hideMark/>
          </w:tcPr>
          <w:p w14:paraId="024F9EE0"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w:t>
            </w:r>
          </w:p>
        </w:tc>
        <w:tc>
          <w:tcPr>
            <w:tcW w:w="1120" w:type="dxa"/>
            <w:tcBorders>
              <w:top w:val="nil"/>
              <w:left w:val="nil"/>
              <w:bottom w:val="single" w:sz="8" w:space="0" w:color="auto"/>
              <w:right w:val="single" w:sz="8" w:space="0" w:color="auto"/>
            </w:tcBorders>
            <w:shd w:val="clear" w:color="auto" w:fill="auto"/>
            <w:vAlign w:val="center"/>
            <w:hideMark/>
          </w:tcPr>
          <w:p w14:paraId="438EB93D"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5565260A"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3</w:t>
            </w:r>
          </w:p>
        </w:tc>
      </w:tr>
      <w:tr w:rsidR="008749A5" w:rsidRPr="00231D9B" w14:paraId="1F334930" w14:textId="77777777" w:rsidTr="008749A5">
        <w:trPr>
          <w:trHeight w:val="735"/>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23CD8117" w14:textId="77777777" w:rsidR="008749A5" w:rsidRPr="00231D9B" w:rsidRDefault="008749A5" w:rsidP="00F70593">
            <w:pPr>
              <w:spacing w:after="0" w:line="240" w:lineRule="auto"/>
              <w:rPr>
                <w:rFonts w:ascii="Times New Roman" w:hAnsi="Times New Roman"/>
                <w:b/>
                <w:bCs/>
                <w:color w:val="000000"/>
              </w:rPr>
            </w:pPr>
            <w:r w:rsidRPr="00231D9B">
              <w:rPr>
                <w:rFonts w:ascii="Times New Roman" w:hAnsi="Times New Roman"/>
                <w:b/>
                <w:bCs/>
                <w:color w:val="000000"/>
              </w:rPr>
              <w:t>ПМ. 04</w:t>
            </w:r>
          </w:p>
        </w:tc>
        <w:tc>
          <w:tcPr>
            <w:tcW w:w="4794" w:type="dxa"/>
            <w:tcBorders>
              <w:top w:val="nil"/>
              <w:left w:val="nil"/>
              <w:bottom w:val="single" w:sz="8" w:space="0" w:color="auto"/>
              <w:right w:val="single" w:sz="8" w:space="0" w:color="auto"/>
            </w:tcBorders>
            <w:shd w:val="clear" w:color="auto" w:fill="auto"/>
            <w:vAlign w:val="center"/>
            <w:hideMark/>
          </w:tcPr>
          <w:p w14:paraId="1DDE03F5" w14:textId="77777777" w:rsidR="008749A5" w:rsidRPr="00231D9B" w:rsidRDefault="008749A5" w:rsidP="00F70593">
            <w:pPr>
              <w:spacing w:after="0" w:line="240" w:lineRule="auto"/>
              <w:rPr>
                <w:rFonts w:ascii="Times New Roman" w:hAnsi="Times New Roman"/>
                <w:b/>
                <w:bCs/>
                <w:color w:val="000000"/>
              </w:rPr>
            </w:pPr>
            <w:r w:rsidRPr="00231D9B">
              <w:rPr>
                <w:rFonts w:ascii="Times New Roman" w:hAnsi="Times New Roman"/>
                <w:b/>
                <w:bCs/>
                <w:color w:val="000000"/>
              </w:rPr>
              <w:t>Осуществление контроля использования и охраны земельных ресурсов и окружающей среды, мониторинг земель</w:t>
            </w:r>
          </w:p>
        </w:tc>
        <w:tc>
          <w:tcPr>
            <w:tcW w:w="656" w:type="dxa"/>
            <w:tcBorders>
              <w:top w:val="nil"/>
              <w:left w:val="nil"/>
              <w:bottom w:val="single" w:sz="8" w:space="0" w:color="auto"/>
              <w:right w:val="single" w:sz="8" w:space="0" w:color="auto"/>
            </w:tcBorders>
            <w:shd w:val="clear" w:color="auto" w:fill="auto"/>
            <w:vAlign w:val="center"/>
            <w:hideMark/>
          </w:tcPr>
          <w:p w14:paraId="694A951C" w14:textId="77777777" w:rsidR="008749A5" w:rsidRPr="00231D9B" w:rsidRDefault="008749A5" w:rsidP="00F70593">
            <w:pPr>
              <w:spacing w:after="0" w:line="240" w:lineRule="auto"/>
              <w:jc w:val="center"/>
              <w:rPr>
                <w:rFonts w:ascii="Times New Roman" w:hAnsi="Times New Roman"/>
                <w:b/>
                <w:bCs/>
                <w:color w:val="000000"/>
              </w:rPr>
            </w:pPr>
            <w:r w:rsidRPr="00231D9B">
              <w:rPr>
                <w:rFonts w:ascii="Times New Roman" w:hAnsi="Times New Roman"/>
                <w:b/>
                <w:bCs/>
                <w:color w:val="000000"/>
              </w:rPr>
              <w:t>288</w:t>
            </w:r>
          </w:p>
        </w:tc>
        <w:tc>
          <w:tcPr>
            <w:tcW w:w="656" w:type="dxa"/>
            <w:tcBorders>
              <w:top w:val="nil"/>
              <w:left w:val="nil"/>
              <w:bottom w:val="single" w:sz="8" w:space="0" w:color="auto"/>
              <w:right w:val="single" w:sz="8" w:space="0" w:color="auto"/>
            </w:tcBorders>
            <w:shd w:val="clear" w:color="auto" w:fill="auto"/>
            <w:vAlign w:val="center"/>
            <w:hideMark/>
          </w:tcPr>
          <w:p w14:paraId="6D473B78" w14:textId="77777777" w:rsidR="008749A5" w:rsidRPr="00231D9B" w:rsidRDefault="008749A5" w:rsidP="00F70593">
            <w:pPr>
              <w:spacing w:after="0" w:line="240" w:lineRule="auto"/>
              <w:jc w:val="center"/>
              <w:rPr>
                <w:rFonts w:ascii="Times New Roman" w:hAnsi="Times New Roman"/>
                <w:b/>
                <w:bCs/>
                <w:color w:val="000000"/>
              </w:rPr>
            </w:pPr>
            <w:r w:rsidRPr="00231D9B">
              <w:rPr>
                <w:rFonts w:ascii="Times New Roman" w:hAnsi="Times New Roman"/>
                <w:b/>
                <w:bCs/>
                <w:color w:val="000000"/>
              </w:rPr>
              <w:t>182</w:t>
            </w:r>
          </w:p>
        </w:tc>
        <w:tc>
          <w:tcPr>
            <w:tcW w:w="949" w:type="dxa"/>
            <w:tcBorders>
              <w:top w:val="nil"/>
              <w:left w:val="nil"/>
              <w:bottom w:val="single" w:sz="8" w:space="0" w:color="auto"/>
              <w:right w:val="single" w:sz="8" w:space="0" w:color="auto"/>
            </w:tcBorders>
            <w:shd w:val="clear" w:color="auto" w:fill="auto"/>
            <w:vAlign w:val="center"/>
            <w:hideMark/>
          </w:tcPr>
          <w:p w14:paraId="60C164CD" w14:textId="77777777" w:rsidR="008749A5" w:rsidRPr="00231D9B" w:rsidRDefault="008749A5" w:rsidP="00F70593">
            <w:pPr>
              <w:spacing w:after="0" w:line="240" w:lineRule="auto"/>
              <w:jc w:val="center"/>
              <w:rPr>
                <w:rFonts w:ascii="Times New Roman" w:hAnsi="Times New Roman"/>
                <w:b/>
                <w:bCs/>
                <w:color w:val="000000"/>
              </w:rPr>
            </w:pPr>
            <w:r w:rsidRPr="00231D9B">
              <w:rPr>
                <w:rFonts w:ascii="Times New Roman" w:hAnsi="Times New Roman"/>
                <w:b/>
                <w:bCs/>
                <w:color w:val="000000"/>
              </w:rPr>
              <w:t>106</w:t>
            </w:r>
          </w:p>
        </w:tc>
        <w:tc>
          <w:tcPr>
            <w:tcW w:w="1449" w:type="dxa"/>
            <w:tcBorders>
              <w:top w:val="nil"/>
              <w:left w:val="nil"/>
              <w:bottom w:val="single" w:sz="8" w:space="0" w:color="auto"/>
              <w:right w:val="single" w:sz="8" w:space="0" w:color="auto"/>
            </w:tcBorders>
            <w:shd w:val="clear" w:color="auto" w:fill="auto"/>
            <w:vAlign w:val="center"/>
            <w:hideMark/>
          </w:tcPr>
          <w:p w14:paraId="7644F033" w14:textId="77777777" w:rsidR="008749A5" w:rsidRPr="00231D9B" w:rsidRDefault="008749A5" w:rsidP="00F70593">
            <w:pPr>
              <w:spacing w:after="0" w:line="240" w:lineRule="auto"/>
              <w:jc w:val="center"/>
              <w:rPr>
                <w:rFonts w:ascii="Times New Roman" w:hAnsi="Times New Roman"/>
                <w:b/>
                <w:bCs/>
                <w:color w:val="000000"/>
              </w:rPr>
            </w:pPr>
            <w:r w:rsidRPr="00231D9B">
              <w:rPr>
                <w:rFonts w:ascii="Times New Roman" w:hAnsi="Times New Roman"/>
                <w:b/>
                <w:bCs/>
                <w:color w:val="000000"/>
              </w:rPr>
              <w:t>74</w:t>
            </w:r>
          </w:p>
        </w:tc>
        <w:tc>
          <w:tcPr>
            <w:tcW w:w="1016" w:type="dxa"/>
            <w:tcBorders>
              <w:top w:val="nil"/>
              <w:left w:val="nil"/>
              <w:bottom w:val="single" w:sz="8" w:space="0" w:color="auto"/>
              <w:right w:val="nil"/>
            </w:tcBorders>
            <w:shd w:val="clear" w:color="auto" w:fill="auto"/>
            <w:vAlign w:val="center"/>
            <w:hideMark/>
          </w:tcPr>
          <w:p w14:paraId="4DBFCBAA" w14:textId="77777777" w:rsidR="008749A5" w:rsidRPr="00231D9B" w:rsidRDefault="008749A5"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c>
          <w:tcPr>
            <w:tcW w:w="1311" w:type="dxa"/>
            <w:tcBorders>
              <w:top w:val="nil"/>
              <w:left w:val="single" w:sz="8" w:space="0" w:color="auto"/>
              <w:bottom w:val="single" w:sz="8" w:space="0" w:color="auto"/>
              <w:right w:val="single" w:sz="8" w:space="0" w:color="auto"/>
            </w:tcBorders>
            <w:shd w:val="clear" w:color="auto" w:fill="auto"/>
            <w:vAlign w:val="center"/>
            <w:hideMark/>
          </w:tcPr>
          <w:p w14:paraId="51F50B67" w14:textId="77777777" w:rsidR="008749A5" w:rsidRPr="00231D9B" w:rsidRDefault="008749A5" w:rsidP="00F70593">
            <w:pPr>
              <w:spacing w:after="0" w:line="240" w:lineRule="auto"/>
              <w:jc w:val="center"/>
              <w:rPr>
                <w:rFonts w:ascii="Times New Roman" w:hAnsi="Times New Roman"/>
                <w:b/>
                <w:bCs/>
                <w:color w:val="000000"/>
              </w:rPr>
            </w:pPr>
            <w:r w:rsidRPr="00231D9B">
              <w:rPr>
                <w:rFonts w:ascii="Times New Roman" w:hAnsi="Times New Roman"/>
                <w:b/>
                <w:bCs/>
                <w:color w:val="000000"/>
              </w:rPr>
              <w:t>108</w:t>
            </w:r>
          </w:p>
        </w:tc>
        <w:tc>
          <w:tcPr>
            <w:tcW w:w="1260" w:type="dxa"/>
            <w:tcBorders>
              <w:top w:val="nil"/>
              <w:left w:val="nil"/>
              <w:bottom w:val="single" w:sz="8" w:space="0" w:color="auto"/>
              <w:right w:val="single" w:sz="8" w:space="0" w:color="auto"/>
            </w:tcBorders>
            <w:shd w:val="clear" w:color="auto" w:fill="auto"/>
            <w:vAlign w:val="center"/>
            <w:hideMark/>
          </w:tcPr>
          <w:p w14:paraId="40C355AB" w14:textId="77777777" w:rsidR="008749A5" w:rsidRPr="00231D9B" w:rsidRDefault="008749A5"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14:paraId="20BA6680" w14:textId="77777777" w:rsidR="008749A5" w:rsidRPr="00231D9B" w:rsidRDefault="008749A5"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29FB0D20" w14:textId="77777777" w:rsidR="008749A5" w:rsidRPr="00231D9B" w:rsidRDefault="008749A5" w:rsidP="00F70593">
            <w:pPr>
              <w:spacing w:after="0" w:line="240" w:lineRule="auto"/>
              <w:jc w:val="center"/>
              <w:rPr>
                <w:rFonts w:ascii="Times New Roman" w:hAnsi="Times New Roman"/>
                <w:color w:val="000000"/>
              </w:rPr>
            </w:pPr>
            <w:r w:rsidRPr="00231D9B">
              <w:rPr>
                <w:rFonts w:ascii="Times New Roman" w:hAnsi="Times New Roman"/>
                <w:color w:val="000000"/>
              </w:rPr>
              <w:t> </w:t>
            </w:r>
          </w:p>
        </w:tc>
      </w:tr>
      <w:tr w:rsidR="00B6331C" w:rsidRPr="00231D9B" w14:paraId="3F0F0D14" w14:textId="77777777" w:rsidTr="00FE620F">
        <w:trPr>
          <w:trHeight w:val="615"/>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0D8B71A2" w14:textId="77777777" w:rsidR="00B6331C" w:rsidRPr="00231D9B" w:rsidRDefault="00B6331C" w:rsidP="00F70593">
            <w:pPr>
              <w:spacing w:after="0" w:line="240" w:lineRule="auto"/>
              <w:rPr>
                <w:rFonts w:ascii="Times New Roman" w:hAnsi="Times New Roman"/>
                <w:color w:val="000000"/>
              </w:rPr>
            </w:pPr>
            <w:r w:rsidRPr="00231D9B">
              <w:rPr>
                <w:rFonts w:ascii="Times New Roman" w:hAnsi="Times New Roman"/>
                <w:color w:val="000000"/>
              </w:rPr>
              <w:t>МДК 04.01</w:t>
            </w:r>
          </w:p>
        </w:tc>
        <w:tc>
          <w:tcPr>
            <w:tcW w:w="4794" w:type="dxa"/>
            <w:tcBorders>
              <w:top w:val="nil"/>
              <w:left w:val="nil"/>
              <w:bottom w:val="single" w:sz="8" w:space="0" w:color="auto"/>
              <w:right w:val="single" w:sz="8" w:space="0" w:color="auto"/>
            </w:tcBorders>
            <w:shd w:val="clear" w:color="auto" w:fill="auto"/>
            <w:vAlign w:val="center"/>
            <w:hideMark/>
          </w:tcPr>
          <w:p w14:paraId="39931A5C" w14:textId="77777777" w:rsidR="00B6331C" w:rsidRPr="00231D9B" w:rsidRDefault="00B6331C" w:rsidP="00F70593">
            <w:pPr>
              <w:spacing w:after="0" w:line="240" w:lineRule="auto"/>
              <w:rPr>
                <w:rFonts w:ascii="Times New Roman" w:hAnsi="Times New Roman"/>
                <w:color w:val="000000"/>
              </w:rPr>
            </w:pPr>
            <w:r w:rsidRPr="00231D9B">
              <w:rPr>
                <w:rFonts w:ascii="Times New Roman" w:hAnsi="Times New Roman"/>
                <w:color w:val="000000"/>
              </w:rPr>
              <w:t>Выполнение комплекса работ в рамках мониторинга состояния земель</w:t>
            </w:r>
          </w:p>
        </w:tc>
        <w:tc>
          <w:tcPr>
            <w:tcW w:w="656" w:type="dxa"/>
            <w:tcBorders>
              <w:top w:val="nil"/>
              <w:left w:val="nil"/>
              <w:bottom w:val="single" w:sz="8" w:space="0" w:color="auto"/>
              <w:right w:val="single" w:sz="8" w:space="0" w:color="auto"/>
            </w:tcBorders>
            <w:shd w:val="clear" w:color="auto" w:fill="auto"/>
            <w:vAlign w:val="center"/>
            <w:hideMark/>
          </w:tcPr>
          <w:p w14:paraId="5B671256" w14:textId="77777777" w:rsidR="00B6331C" w:rsidRPr="00231D9B" w:rsidRDefault="00B6331C" w:rsidP="00F70593">
            <w:pPr>
              <w:spacing w:after="0" w:line="240" w:lineRule="auto"/>
              <w:jc w:val="center"/>
              <w:rPr>
                <w:rFonts w:ascii="Times New Roman" w:hAnsi="Times New Roman"/>
                <w:color w:val="000000"/>
              </w:rPr>
            </w:pPr>
            <w:r w:rsidRPr="00231D9B">
              <w:rPr>
                <w:rFonts w:ascii="Times New Roman" w:hAnsi="Times New Roman"/>
                <w:color w:val="000000"/>
              </w:rPr>
              <w:t>80</w:t>
            </w:r>
          </w:p>
        </w:tc>
        <w:tc>
          <w:tcPr>
            <w:tcW w:w="656" w:type="dxa"/>
            <w:tcBorders>
              <w:top w:val="nil"/>
              <w:left w:val="nil"/>
              <w:bottom w:val="single" w:sz="8" w:space="0" w:color="auto"/>
              <w:right w:val="single" w:sz="8" w:space="0" w:color="auto"/>
            </w:tcBorders>
            <w:shd w:val="clear" w:color="auto" w:fill="auto"/>
            <w:vAlign w:val="center"/>
            <w:hideMark/>
          </w:tcPr>
          <w:p w14:paraId="1C37620F" w14:textId="77777777" w:rsidR="00B6331C" w:rsidRPr="00231D9B" w:rsidRDefault="00B6331C" w:rsidP="00F70593">
            <w:pPr>
              <w:spacing w:after="0" w:line="240" w:lineRule="auto"/>
              <w:jc w:val="center"/>
              <w:rPr>
                <w:rFonts w:ascii="Times New Roman" w:hAnsi="Times New Roman"/>
                <w:color w:val="000000"/>
              </w:rPr>
            </w:pPr>
            <w:r w:rsidRPr="00231D9B">
              <w:rPr>
                <w:rFonts w:ascii="Times New Roman" w:hAnsi="Times New Roman"/>
                <w:color w:val="000000"/>
              </w:rPr>
              <w:t>40</w:t>
            </w:r>
          </w:p>
        </w:tc>
        <w:tc>
          <w:tcPr>
            <w:tcW w:w="949" w:type="dxa"/>
            <w:tcBorders>
              <w:top w:val="nil"/>
              <w:left w:val="nil"/>
              <w:bottom w:val="single" w:sz="8" w:space="0" w:color="auto"/>
              <w:right w:val="single" w:sz="8" w:space="0" w:color="auto"/>
            </w:tcBorders>
            <w:shd w:val="clear" w:color="auto" w:fill="auto"/>
            <w:vAlign w:val="center"/>
            <w:hideMark/>
          </w:tcPr>
          <w:p w14:paraId="13B993BF" w14:textId="77777777" w:rsidR="00B6331C" w:rsidRPr="00231D9B" w:rsidRDefault="00B6331C" w:rsidP="00F70593">
            <w:pPr>
              <w:spacing w:after="0" w:line="240" w:lineRule="auto"/>
              <w:jc w:val="center"/>
              <w:rPr>
                <w:rFonts w:ascii="Times New Roman" w:hAnsi="Times New Roman"/>
                <w:color w:val="000000"/>
              </w:rPr>
            </w:pPr>
            <w:r w:rsidRPr="00231D9B">
              <w:rPr>
                <w:rFonts w:ascii="Times New Roman" w:hAnsi="Times New Roman"/>
                <w:color w:val="000000"/>
              </w:rPr>
              <w:t>40</w:t>
            </w:r>
          </w:p>
        </w:tc>
        <w:tc>
          <w:tcPr>
            <w:tcW w:w="1449" w:type="dxa"/>
            <w:tcBorders>
              <w:top w:val="nil"/>
              <w:left w:val="nil"/>
              <w:bottom w:val="single" w:sz="8" w:space="0" w:color="auto"/>
              <w:right w:val="single" w:sz="8" w:space="0" w:color="auto"/>
            </w:tcBorders>
            <w:shd w:val="clear" w:color="auto" w:fill="auto"/>
            <w:vAlign w:val="center"/>
            <w:hideMark/>
          </w:tcPr>
          <w:p w14:paraId="5165C600" w14:textId="77777777" w:rsidR="00B6331C" w:rsidRPr="00231D9B" w:rsidRDefault="00B6331C" w:rsidP="00F70593">
            <w:pPr>
              <w:spacing w:after="0" w:line="240" w:lineRule="auto"/>
              <w:jc w:val="center"/>
              <w:rPr>
                <w:rFonts w:ascii="Times New Roman" w:hAnsi="Times New Roman"/>
                <w:color w:val="000000"/>
              </w:rPr>
            </w:pPr>
            <w:r w:rsidRPr="00231D9B">
              <w:rPr>
                <w:rFonts w:ascii="Times New Roman" w:hAnsi="Times New Roman"/>
                <w:color w:val="000000"/>
              </w:rPr>
              <w:t>40</w:t>
            </w:r>
          </w:p>
        </w:tc>
        <w:tc>
          <w:tcPr>
            <w:tcW w:w="1016" w:type="dxa"/>
            <w:tcBorders>
              <w:top w:val="nil"/>
              <w:left w:val="nil"/>
              <w:bottom w:val="single" w:sz="8" w:space="0" w:color="auto"/>
              <w:right w:val="nil"/>
            </w:tcBorders>
            <w:shd w:val="clear" w:color="auto" w:fill="auto"/>
            <w:vAlign w:val="center"/>
            <w:hideMark/>
          </w:tcPr>
          <w:p w14:paraId="4869D002" w14:textId="77777777" w:rsidR="00B6331C" w:rsidRPr="00231D9B" w:rsidRDefault="00B6331C"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311" w:type="dxa"/>
            <w:tcBorders>
              <w:top w:val="nil"/>
              <w:left w:val="single" w:sz="8" w:space="0" w:color="auto"/>
              <w:bottom w:val="single" w:sz="8" w:space="0" w:color="auto"/>
              <w:right w:val="single" w:sz="8" w:space="0" w:color="auto"/>
            </w:tcBorders>
            <w:shd w:val="clear" w:color="auto" w:fill="auto"/>
            <w:vAlign w:val="center"/>
            <w:hideMark/>
          </w:tcPr>
          <w:p w14:paraId="09D045C5" w14:textId="77777777" w:rsidR="00B6331C" w:rsidRPr="00231D9B" w:rsidRDefault="00B6331C" w:rsidP="00F70593">
            <w:pPr>
              <w:spacing w:after="0" w:line="240" w:lineRule="auto"/>
              <w:jc w:val="center"/>
              <w:rPr>
                <w:rFonts w:ascii="Times New Roman" w:hAnsi="Times New Roman"/>
                <w:b/>
                <w:bCs/>
                <w:color w:val="000000"/>
              </w:rPr>
            </w:pPr>
          </w:p>
        </w:tc>
        <w:tc>
          <w:tcPr>
            <w:tcW w:w="1260" w:type="dxa"/>
            <w:tcBorders>
              <w:top w:val="nil"/>
              <w:left w:val="nil"/>
              <w:bottom w:val="single" w:sz="8" w:space="0" w:color="auto"/>
              <w:right w:val="single" w:sz="8" w:space="0" w:color="auto"/>
            </w:tcBorders>
            <w:shd w:val="clear" w:color="auto" w:fill="auto"/>
            <w:vAlign w:val="center"/>
            <w:hideMark/>
          </w:tcPr>
          <w:p w14:paraId="161140E7" w14:textId="77777777" w:rsidR="00B6331C" w:rsidRPr="00231D9B" w:rsidRDefault="00B6331C"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14:paraId="2EF3A972" w14:textId="77777777" w:rsidR="00B6331C" w:rsidRPr="00231D9B" w:rsidRDefault="00B6331C"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54B857D9" w14:textId="77777777" w:rsidR="00B6331C" w:rsidRPr="00231D9B" w:rsidRDefault="00B6331C" w:rsidP="00F70593">
            <w:pPr>
              <w:spacing w:after="0" w:line="240" w:lineRule="auto"/>
              <w:jc w:val="center"/>
              <w:rPr>
                <w:rFonts w:ascii="Times New Roman" w:hAnsi="Times New Roman"/>
                <w:color w:val="000000"/>
              </w:rPr>
            </w:pPr>
            <w:r w:rsidRPr="00231D9B">
              <w:rPr>
                <w:rFonts w:ascii="Times New Roman" w:hAnsi="Times New Roman"/>
                <w:color w:val="000000"/>
              </w:rPr>
              <w:t>3</w:t>
            </w:r>
          </w:p>
        </w:tc>
      </w:tr>
      <w:tr w:rsidR="00B6331C" w:rsidRPr="00231D9B" w14:paraId="3544E701" w14:textId="77777777" w:rsidTr="001B7071">
        <w:trPr>
          <w:trHeight w:val="315"/>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3F758BA9" w14:textId="77777777" w:rsidR="00B6331C" w:rsidRPr="00231D9B" w:rsidRDefault="00B6331C" w:rsidP="00F70593">
            <w:pPr>
              <w:spacing w:after="0" w:line="240" w:lineRule="auto"/>
              <w:rPr>
                <w:rFonts w:ascii="Times New Roman" w:hAnsi="Times New Roman"/>
                <w:color w:val="000000"/>
              </w:rPr>
            </w:pPr>
            <w:r w:rsidRPr="00231D9B">
              <w:rPr>
                <w:rFonts w:ascii="Times New Roman" w:hAnsi="Times New Roman"/>
                <w:color w:val="000000"/>
              </w:rPr>
              <w:t>МДК.04.02</w:t>
            </w:r>
          </w:p>
        </w:tc>
        <w:tc>
          <w:tcPr>
            <w:tcW w:w="4794" w:type="dxa"/>
            <w:tcBorders>
              <w:top w:val="nil"/>
              <w:left w:val="nil"/>
              <w:bottom w:val="nil"/>
              <w:right w:val="single" w:sz="4" w:space="0" w:color="auto"/>
            </w:tcBorders>
            <w:shd w:val="clear" w:color="auto" w:fill="auto"/>
            <w:noWrap/>
            <w:vAlign w:val="center"/>
            <w:hideMark/>
          </w:tcPr>
          <w:p w14:paraId="1B7BB29B" w14:textId="77777777" w:rsidR="00B6331C" w:rsidRPr="00231D9B" w:rsidRDefault="00B6331C" w:rsidP="00F70593">
            <w:pPr>
              <w:spacing w:after="0" w:line="240" w:lineRule="auto"/>
              <w:rPr>
                <w:rFonts w:ascii="Times New Roman" w:hAnsi="Times New Roman"/>
                <w:color w:val="000000"/>
              </w:rPr>
            </w:pPr>
            <w:r w:rsidRPr="00231D9B">
              <w:rPr>
                <w:rFonts w:ascii="Times New Roman" w:hAnsi="Times New Roman"/>
                <w:color w:val="000000"/>
              </w:rPr>
              <w:t xml:space="preserve">Охрана окружающей среды и природоохранные </w:t>
            </w:r>
          </w:p>
        </w:tc>
        <w:tc>
          <w:tcPr>
            <w:tcW w:w="656"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737FA079" w14:textId="77777777" w:rsidR="00B6331C" w:rsidRPr="00231D9B" w:rsidRDefault="00B6331C" w:rsidP="00F70593">
            <w:pPr>
              <w:spacing w:after="0" w:line="240" w:lineRule="auto"/>
              <w:jc w:val="center"/>
              <w:rPr>
                <w:rFonts w:ascii="Times New Roman" w:hAnsi="Times New Roman"/>
                <w:color w:val="000000"/>
              </w:rPr>
            </w:pPr>
            <w:r w:rsidRPr="00231D9B">
              <w:rPr>
                <w:rFonts w:ascii="Times New Roman" w:hAnsi="Times New Roman"/>
                <w:color w:val="000000"/>
              </w:rPr>
              <w:t>100</w:t>
            </w:r>
          </w:p>
        </w:tc>
        <w:tc>
          <w:tcPr>
            <w:tcW w:w="656" w:type="dxa"/>
            <w:tcBorders>
              <w:top w:val="nil"/>
              <w:left w:val="nil"/>
              <w:bottom w:val="single" w:sz="8" w:space="0" w:color="auto"/>
              <w:right w:val="single" w:sz="8" w:space="0" w:color="auto"/>
            </w:tcBorders>
            <w:shd w:val="clear" w:color="auto" w:fill="auto"/>
            <w:vAlign w:val="center"/>
            <w:hideMark/>
          </w:tcPr>
          <w:p w14:paraId="023C3CB2" w14:textId="77777777" w:rsidR="00B6331C" w:rsidRPr="00231D9B" w:rsidRDefault="00B6331C" w:rsidP="00F70593">
            <w:pPr>
              <w:spacing w:after="0" w:line="240" w:lineRule="auto"/>
              <w:jc w:val="center"/>
              <w:rPr>
                <w:rFonts w:ascii="Times New Roman" w:hAnsi="Times New Roman"/>
                <w:color w:val="000000"/>
              </w:rPr>
            </w:pPr>
            <w:r w:rsidRPr="00231D9B">
              <w:rPr>
                <w:rFonts w:ascii="Times New Roman" w:hAnsi="Times New Roman"/>
                <w:color w:val="000000"/>
              </w:rPr>
              <w:t>34</w:t>
            </w:r>
          </w:p>
        </w:tc>
        <w:tc>
          <w:tcPr>
            <w:tcW w:w="949" w:type="dxa"/>
            <w:tcBorders>
              <w:top w:val="nil"/>
              <w:left w:val="nil"/>
              <w:bottom w:val="single" w:sz="8" w:space="0" w:color="auto"/>
              <w:right w:val="single" w:sz="8" w:space="0" w:color="auto"/>
            </w:tcBorders>
            <w:shd w:val="clear" w:color="auto" w:fill="auto"/>
            <w:vAlign w:val="center"/>
            <w:hideMark/>
          </w:tcPr>
          <w:p w14:paraId="5BF11A28" w14:textId="77777777" w:rsidR="00B6331C" w:rsidRPr="00231D9B" w:rsidRDefault="00B6331C" w:rsidP="00F70593">
            <w:pPr>
              <w:spacing w:after="0" w:line="240" w:lineRule="auto"/>
              <w:jc w:val="center"/>
              <w:rPr>
                <w:rFonts w:ascii="Times New Roman" w:hAnsi="Times New Roman"/>
                <w:color w:val="000000"/>
              </w:rPr>
            </w:pPr>
            <w:r w:rsidRPr="00231D9B">
              <w:rPr>
                <w:rFonts w:ascii="Times New Roman" w:hAnsi="Times New Roman"/>
                <w:color w:val="000000"/>
              </w:rPr>
              <w:t>66</w:t>
            </w:r>
          </w:p>
        </w:tc>
        <w:tc>
          <w:tcPr>
            <w:tcW w:w="1449" w:type="dxa"/>
            <w:tcBorders>
              <w:top w:val="nil"/>
              <w:left w:val="nil"/>
              <w:bottom w:val="single" w:sz="8" w:space="0" w:color="auto"/>
              <w:right w:val="single" w:sz="8" w:space="0" w:color="auto"/>
            </w:tcBorders>
            <w:shd w:val="clear" w:color="auto" w:fill="auto"/>
            <w:vAlign w:val="center"/>
            <w:hideMark/>
          </w:tcPr>
          <w:p w14:paraId="4B8551CA" w14:textId="77777777" w:rsidR="00B6331C" w:rsidRPr="00231D9B" w:rsidRDefault="00B6331C" w:rsidP="00F70593">
            <w:pPr>
              <w:spacing w:after="0" w:line="240" w:lineRule="auto"/>
              <w:jc w:val="center"/>
              <w:rPr>
                <w:rFonts w:ascii="Times New Roman" w:hAnsi="Times New Roman"/>
                <w:color w:val="000000"/>
              </w:rPr>
            </w:pPr>
            <w:r w:rsidRPr="00231D9B">
              <w:rPr>
                <w:rFonts w:ascii="Times New Roman" w:hAnsi="Times New Roman"/>
                <w:color w:val="000000"/>
              </w:rPr>
              <w:t>34</w:t>
            </w:r>
          </w:p>
        </w:tc>
        <w:tc>
          <w:tcPr>
            <w:tcW w:w="1016" w:type="dxa"/>
            <w:tcBorders>
              <w:top w:val="nil"/>
              <w:left w:val="nil"/>
              <w:bottom w:val="single" w:sz="8" w:space="0" w:color="auto"/>
              <w:right w:val="nil"/>
            </w:tcBorders>
            <w:shd w:val="clear" w:color="auto" w:fill="auto"/>
            <w:vAlign w:val="center"/>
            <w:hideMark/>
          </w:tcPr>
          <w:p w14:paraId="549F9A62" w14:textId="77777777" w:rsidR="00B6331C" w:rsidRPr="00231D9B" w:rsidRDefault="00B6331C"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311" w:type="dxa"/>
            <w:tcBorders>
              <w:top w:val="nil"/>
              <w:left w:val="single" w:sz="8" w:space="0" w:color="auto"/>
              <w:bottom w:val="single" w:sz="8" w:space="0" w:color="auto"/>
              <w:right w:val="single" w:sz="8" w:space="0" w:color="auto"/>
            </w:tcBorders>
            <w:shd w:val="clear" w:color="auto" w:fill="auto"/>
            <w:vAlign w:val="center"/>
            <w:hideMark/>
          </w:tcPr>
          <w:p w14:paraId="3722E7F7" w14:textId="77777777" w:rsidR="00B6331C" w:rsidRPr="00231D9B" w:rsidRDefault="00B6331C" w:rsidP="00F70593">
            <w:pPr>
              <w:spacing w:after="0" w:line="240" w:lineRule="auto"/>
              <w:jc w:val="center"/>
              <w:rPr>
                <w:rFonts w:ascii="Times New Roman" w:hAnsi="Times New Roman"/>
                <w:b/>
                <w:bCs/>
                <w:color w:val="000000"/>
              </w:rPr>
            </w:pPr>
          </w:p>
        </w:tc>
        <w:tc>
          <w:tcPr>
            <w:tcW w:w="1260" w:type="dxa"/>
            <w:tcBorders>
              <w:top w:val="nil"/>
              <w:left w:val="nil"/>
              <w:bottom w:val="single" w:sz="8" w:space="0" w:color="auto"/>
              <w:right w:val="single" w:sz="8" w:space="0" w:color="auto"/>
            </w:tcBorders>
            <w:shd w:val="clear" w:color="auto" w:fill="auto"/>
            <w:vAlign w:val="center"/>
            <w:hideMark/>
          </w:tcPr>
          <w:p w14:paraId="5129B709" w14:textId="77777777" w:rsidR="00B6331C" w:rsidRPr="00231D9B" w:rsidRDefault="00B6331C"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14:paraId="485FB8F9" w14:textId="77777777" w:rsidR="00B6331C" w:rsidRPr="00231D9B" w:rsidRDefault="00B6331C"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1B480718" w14:textId="77777777" w:rsidR="00B6331C" w:rsidRPr="00231D9B" w:rsidRDefault="00B6331C" w:rsidP="00F70593">
            <w:pPr>
              <w:spacing w:after="0" w:line="240" w:lineRule="auto"/>
              <w:jc w:val="center"/>
              <w:rPr>
                <w:rFonts w:ascii="Times New Roman" w:hAnsi="Times New Roman"/>
                <w:color w:val="000000"/>
              </w:rPr>
            </w:pPr>
            <w:r w:rsidRPr="00231D9B">
              <w:rPr>
                <w:rFonts w:ascii="Times New Roman" w:hAnsi="Times New Roman"/>
                <w:color w:val="000000"/>
              </w:rPr>
              <w:t>3</w:t>
            </w:r>
          </w:p>
        </w:tc>
      </w:tr>
      <w:tr w:rsidR="008749A5" w:rsidRPr="00231D9B" w14:paraId="3FB06AA0" w14:textId="77777777" w:rsidTr="008749A5">
        <w:trPr>
          <w:trHeight w:val="315"/>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2F5EEF8D" w14:textId="77777777" w:rsidR="008749A5" w:rsidRPr="00231D9B" w:rsidRDefault="008749A5" w:rsidP="00F70593">
            <w:pPr>
              <w:spacing w:after="0" w:line="240" w:lineRule="auto"/>
              <w:rPr>
                <w:rFonts w:ascii="Times New Roman" w:hAnsi="Times New Roman"/>
                <w:b/>
                <w:bCs/>
                <w:color w:val="000000"/>
              </w:rPr>
            </w:pPr>
            <w:r w:rsidRPr="00231D9B">
              <w:rPr>
                <w:rFonts w:ascii="Times New Roman" w:hAnsi="Times New Roman"/>
                <w:b/>
                <w:bCs/>
                <w:color w:val="000000"/>
              </w:rPr>
              <w:t>УП. 04</w:t>
            </w:r>
          </w:p>
        </w:tc>
        <w:tc>
          <w:tcPr>
            <w:tcW w:w="4794" w:type="dxa"/>
            <w:tcBorders>
              <w:top w:val="single" w:sz="8" w:space="0" w:color="auto"/>
              <w:left w:val="nil"/>
              <w:bottom w:val="single" w:sz="8" w:space="0" w:color="auto"/>
              <w:right w:val="single" w:sz="8" w:space="0" w:color="auto"/>
            </w:tcBorders>
            <w:shd w:val="clear" w:color="auto" w:fill="auto"/>
            <w:vAlign w:val="center"/>
            <w:hideMark/>
          </w:tcPr>
          <w:p w14:paraId="6818B40F" w14:textId="77777777" w:rsidR="008749A5" w:rsidRPr="00231D9B" w:rsidRDefault="008749A5" w:rsidP="00F70593">
            <w:pPr>
              <w:spacing w:after="0" w:line="240" w:lineRule="auto"/>
              <w:rPr>
                <w:rFonts w:ascii="Times New Roman" w:hAnsi="Times New Roman"/>
                <w:b/>
                <w:bCs/>
                <w:color w:val="000000"/>
              </w:rPr>
            </w:pPr>
            <w:r w:rsidRPr="00231D9B">
              <w:rPr>
                <w:rFonts w:ascii="Times New Roman" w:hAnsi="Times New Roman"/>
                <w:b/>
                <w:bCs/>
                <w:color w:val="000000"/>
              </w:rPr>
              <w:t>Учебная практика</w:t>
            </w:r>
          </w:p>
        </w:tc>
        <w:tc>
          <w:tcPr>
            <w:tcW w:w="656" w:type="dxa"/>
            <w:tcBorders>
              <w:top w:val="nil"/>
              <w:left w:val="nil"/>
              <w:bottom w:val="single" w:sz="8" w:space="0" w:color="auto"/>
              <w:right w:val="single" w:sz="8" w:space="0" w:color="auto"/>
            </w:tcBorders>
            <w:shd w:val="clear" w:color="auto" w:fill="auto"/>
            <w:vAlign w:val="center"/>
            <w:hideMark/>
          </w:tcPr>
          <w:p w14:paraId="16C09A5D" w14:textId="77777777" w:rsidR="008749A5" w:rsidRPr="00231D9B" w:rsidRDefault="008749A5" w:rsidP="00F70593">
            <w:pPr>
              <w:spacing w:after="0" w:line="240" w:lineRule="auto"/>
              <w:jc w:val="center"/>
              <w:rPr>
                <w:rFonts w:ascii="Times New Roman" w:hAnsi="Times New Roman"/>
                <w:color w:val="000000"/>
              </w:rPr>
            </w:pPr>
            <w:r w:rsidRPr="00231D9B">
              <w:rPr>
                <w:rFonts w:ascii="Times New Roman" w:hAnsi="Times New Roman"/>
                <w:color w:val="000000"/>
              </w:rPr>
              <w:t>36</w:t>
            </w:r>
          </w:p>
        </w:tc>
        <w:tc>
          <w:tcPr>
            <w:tcW w:w="656" w:type="dxa"/>
            <w:tcBorders>
              <w:top w:val="nil"/>
              <w:left w:val="nil"/>
              <w:bottom w:val="single" w:sz="8" w:space="0" w:color="auto"/>
              <w:right w:val="single" w:sz="8" w:space="0" w:color="auto"/>
            </w:tcBorders>
            <w:shd w:val="clear" w:color="auto" w:fill="auto"/>
            <w:vAlign w:val="center"/>
            <w:hideMark/>
          </w:tcPr>
          <w:p w14:paraId="75EE9F60" w14:textId="77777777" w:rsidR="008749A5" w:rsidRPr="00231D9B" w:rsidRDefault="008749A5" w:rsidP="00F70593">
            <w:pPr>
              <w:spacing w:after="0" w:line="240" w:lineRule="auto"/>
              <w:jc w:val="center"/>
              <w:rPr>
                <w:rFonts w:ascii="Times New Roman" w:hAnsi="Times New Roman"/>
                <w:color w:val="000000"/>
              </w:rPr>
            </w:pPr>
            <w:r w:rsidRPr="00231D9B">
              <w:rPr>
                <w:rFonts w:ascii="Times New Roman" w:hAnsi="Times New Roman"/>
                <w:color w:val="000000"/>
              </w:rPr>
              <w:t>36</w:t>
            </w:r>
          </w:p>
        </w:tc>
        <w:tc>
          <w:tcPr>
            <w:tcW w:w="949" w:type="dxa"/>
            <w:tcBorders>
              <w:top w:val="nil"/>
              <w:left w:val="nil"/>
              <w:bottom w:val="single" w:sz="8" w:space="0" w:color="auto"/>
              <w:right w:val="single" w:sz="8" w:space="0" w:color="auto"/>
            </w:tcBorders>
            <w:shd w:val="clear" w:color="auto" w:fill="auto"/>
            <w:vAlign w:val="center"/>
            <w:hideMark/>
          </w:tcPr>
          <w:p w14:paraId="5E650B8D" w14:textId="77777777" w:rsidR="008749A5" w:rsidRPr="00231D9B" w:rsidRDefault="008749A5"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449" w:type="dxa"/>
            <w:tcBorders>
              <w:top w:val="nil"/>
              <w:left w:val="nil"/>
              <w:bottom w:val="single" w:sz="8" w:space="0" w:color="auto"/>
              <w:right w:val="single" w:sz="8" w:space="0" w:color="auto"/>
            </w:tcBorders>
            <w:shd w:val="clear" w:color="auto" w:fill="auto"/>
            <w:vAlign w:val="center"/>
            <w:hideMark/>
          </w:tcPr>
          <w:p w14:paraId="65790CCB" w14:textId="77777777" w:rsidR="008749A5" w:rsidRPr="00231D9B" w:rsidRDefault="008749A5"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016" w:type="dxa"/>
            <w:tcBorders>
              <w:top w:val="nil"/>
              <w:left w:val="nil"/>
              <w:bottom w:val="single" w:sz="8" w:space="0" w:color="auto"/>
              <w:right w:val="nil"/>
            </w:tcBorders>
            <w:shd w:val="clear" w:color="auto" w:fill="auto"/>
            <w:vAlign w:val="center"/>
            <w:hideMark/>
          </w:tcPr>
          <w:p w14:paraId="6FECA926" w14:textId="77777777" w:rsidR="008749A5" w:rsidRPr="00231D9B" w:rsidRDefault="008749A5"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311" w:type="dxa"/>
            <w:tcBorders>
              <w:top w:val="nil"/>
              <w:left w:val="single" w:sz="8" w:space="0" w:color="auto"/>
              <w:bottom w:val="single" w:sz="8" w:space="0" w:color="auto"/>
              <w:right w:val="single" w:sz="8" w:space="0" w:color="auto"/>
            </w:tcBorders>
            <w:shd w:val="clear" w:color="auto" w:fill="auto"/>
            <w:vAlign w:val="center"/>
            <w:hideMark/>
          </w:tcPr>
          <w:p w14:paraId="65221C1A" w14:textId="77777777" w:rsidR="008749A5" w:rsidRPr="00231D9B" w:rsidRDefault="008749A5" w:rsidP="00F70593">
            <w:pPr>
              <w:spacing w:after="0" w:line="240" w:lineRule="auto"/>
              <w:jc w:val="center"/>
              <w:rPr>
                <w:rFonts w:ascii="Times New Roman" w:hAnsi="Times New Roman"/>
                <w:b/>
                <w:bCs/>
                <w:color w:val="000000"/>
              </w:rPr>
            </w:pPr>
            <w:r w:rsidRPr="00231D9B">
              <w:rPr>
                <w:rFonts w:ascii="Times New Roman" w:hAnsi="Times New Roman"/>
                <w:b/>
                <w:bCs/>
                <w:color w:val="000000"/>
              </w:rPr>
              <w:t>36</w:t>
            </w:r>
          </w:p>
        </w:tc>
        <w:tc>
          <w:tcPr>
            <w:tcW w:w="1260" w:type="dxa"/>
            <w:tcBorders>
              <w:top w:val="nil"/>
              <w:left w:val="nil"/>
              <w:bottom w:val="single" w:sz="8" w:space="0" w:color="auto"/>
              <w:right w:val="single" w:sz="8" w:space="0" w:color="auto"/>
            </w:tcBorders>
            <w:shd w:val="clear" w:color="auto" w:fill="auto"/>
            <w:vAlign w:val="center"/>
            <w:hideMark/>
          </w:tcPr>
          <w:p w14:paraId="689CF0AD" w14:textId="77777777" w:rsidR="008749A5" w:rsidRPr="00231D9B" w:rsidRDefault="008749A5"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14:paraId="67CA17E1" w14:textId="77777777" w:rsidR="008749A5" w:rsidRPr="00231D9B" w:rsidRDefault="008749A5"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4F02F651" w14:textId="77777777" w:rsidR="008749A5" w:rsidRPr="00231D9B" w:rsidRDefault="008749A5" w:rsidP="00F70593">
            <w:pPr>
              <w:spacing w:after="0" w:line="240" w:lineRule="auto"/>
              <w:jc w:val="center"/>
              <w:rPr>
                <w:rFonts w:ascii="Times New Roman" w:hAnsi="Times New Roman"/>
                <w:color w:val="000000"/>
              </w:rPr>
            </w:pPr>
            <w:r w:rsidRPr="00231D9B">
              <w:rPr>
                <w:rFonts w:ascii="Times New Roman" w:hAnsi="Times New Roman"/>
                <w:color w:val="000000"/>
              </w:rPr>
              <w:t>2</w:t>
            </w:r>
          </w:p>
        </w:tc>
      </w:tr>
      <w:tr w:rsidR="008749A5" w:rsidRPr="00231D9B" w14:paraId="1C148DCF" w14:textId="77777777" w:rsidTr="008749A5">
        <w:trPr>
          <w:trHeight w:val="315"/>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6DF756DC" w14:textId="77777777" w:rsidR="008749A5" w:rsidRPr="00231D9B" w:rsidRDefault="008749A5" w:rsidP="00F70593">
            <w:pPr>
              <w:spacing w:after="0" w:line="240" w:lineRule="auto"/>
              <w:rPr>
                <w:rFonts w:ascii="Times New Roman" w:hAnsi="Times New Roman"/>
                <w:b/>
                <w:bCs/>
                <w:color w:val="000000"/>
              </w:rPr>
            </w:pPr>
            <w:r w:rsidRPr="00231D9B">
              <w:rPr>
                <w:rFonts w:ascii="Times New Roman" w:hAnsi="Times New Roman"/>
                <w:b/>
                <w:bCs/>
                <w:color w:val="000000"/>
              </w:rPr>
              <w:t>ПП. 04</w:t>
            </w:r>
          </w:p>
        </w:tc>
        <w:tc>
          <w:tcPr>
            <w:tcW w:w="4794" w:type="dxa"/>
            <w:tcBorders>
              <w:top w:val="nil"/>
              <w:left w:val="nil"/>
              <w:bottom w:val="single" w:sz="8" w:space="0" w:color="auto"/>
              <w:right w:val="single" w:sz="8" w:space="0" w:color="auto"/>
            </w:tcBorders>
            <w:shd w:val="clear" w:color="auto" w:fill="auto"/>
            <w:vAlign w:val="center"/>
            <w:hideMark/>
          </w:tcPr>
          <w:p w14:paraId="44CC34DA" w14:textId="77777777" w:rsidR="008749A5" w:rsidRPr="00231D9B" w:rsidRDefault="008749A5" w:rsidP="00F70593">
            <w:pPr>
              <w:spacing w:after="0" w:line="240" w:lineRule="auto"/>
              <w:rPr>
                <w:rFonts w:ascii="Times New Roman" w:hAnsi="Times New Roman"/>
                <w:b/>
                <w:bCs/>
                <w:color w:val="000000"/>
              </w:rPr>
            </w:pPr>
            <w:r w:rsidRPr="00231D9B">
              <w:rPr>
                <w:rFonts w:ascii="Times New Roman" w:hAnsi="Times New Roman"/>
                <w:b/>
                <w:bCs/>
                <w:color w:val="000000"/>
              </w:rPr>
              <w:t>Производственная практика</w:t>
            </w:r>
          </w:p>
        </w:tc>
        <w:tc>
          <w:tcPr>
            <w:tcW w:w="656" w:type="dxa"/>
            <w:tcBorders>
              <w:top w:val="nil"/>
              <w:left w:val="nil"/>
              <w:bottom w:val="single" w:sz="8" w:space="0" w:color="auto"/>
              <w:right w:val="single" w:sz="8" w:space="0" w:color="auto"/>
            </w:tcBorders>
            <w:shd w:val="clear" w:color="auto" w:fill="auto"/>
            <w:vAlign w:val="center"/>
            <w:hideMark/>
          </w:tcPr>
          <w:p w14:paraId="69145DA5" w14:textId="77777777" w:rsidR="008749A5" w:rsidRPr="00231D9B" w:rsidRDefault="008749A5" w:rsidP="00F70593">
            <w:pPr>
              <w:spacing w:after="0" w:line="240" w:lineRule="auto"/>
              <w:jc w:val="center"/>
              <w:rPr>
                <w:rFonts w:ascii="Times New Roman" w:hAnsi="Times New Roman"/>
                <w:color w:val="000000"/>
              </w:rPr>
            </w:pPr>
            <w:r w:rsidRPr="00231D9B">
              <w:rPr>
                <w:rFonts w:ascii="Times New Roman" w:hAnsi="Times New Roman"/>
                <w:color w:val="000000"/>
              </w:rPr>
              <w:t>72</w:t>
            </w:r>
          </w:p>
        </w:tc>
        <w:tc>
          <w:tcPr>
            <w:tcW w:w="656" w:type="dxa"/>
            <w:tcBorders>
              <w:top w:val="nil"/>
              <w:left w:val="nil"/>
              <w:bottom w:val="single" w:sz="8" w:space="0" w:color="auto"/>
              <w:right w:val="single" w:sz="8" w:space="0" w:color="auto"/>
            </w:tcBorders>
            <w:shd w:val="clear" w:color="auto" w:fill="auto"/>
            <w:vAlign w:val="center"/>
            <w:hideMark/>
          </w:tcPr>
          <w:p w14:paraId="4D596399" w14:textId="77777777" w:rsidR="008749A5" w:rsidRPr="00231D9B" w:rsidRDefault="008749A5" w:rsidP="00F70593">
            <w:pPr>
              <w:spacing w:after="0" w:line="240" w:lineRule="auto"/>
              <w:jc w:val="center"/>
              <w:rPr>
                <w:rFonts w:ascii="Times New Roman" w:hAnsi="Times New Roman"/>
                <w:color w:val="000000"/>
              </w:rPr>
            </w:pPr>
            <w:r w:rsidRPr="00231D9B">
              <w:rPr>
                <w:rFonts w:ascii="Times New Roman" w:hAnsi="Times New Roman"/>
                <w:color w:val="000000"/>
              </w:rPr>
              <w:t>72</w:t>
            </w:r>
          </w:p>
        </w:tc>
        <w:tc>
          <w:tcPr>
            <w:tcW w:w="949" w:type="dxa"/>
            <w:tcBorders>
              <w:top w:val="nil"/>
              <w:left w:val="nil"/>
              <w:bottom w:val="single" w:sz="8" w:space="0" w:color="auto"/>
              <w:right w:val="single" w:sz="8" w:space="0" w:color="auto"/>
            </w:tcBorders>
            <w:shd w:val="clear" w:color="auto" w:fill="auto"/>
            <w:vAlign w:val="center"/>
            <w:hideMark/>
          </w:tcPr>
          <w:p w14:paraId="794ECA8E" w14:textId="77777777" w:rsidR="008749A5" w:rsidRPr="00231D9B" w:rsidRDefault="008749A5"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449" w:type="dxa"/>
            <w:tcBorders>
              <w:top w:val="nil"/>
              <w:left w:val="nil"/>
              <w:bottom w:val="single" w:sz="8" w:space="0" w:color="auto"/>
              <w:right w:val="single" w:sz="8" w:space="0" w:color="auto"/>
            </w:tcBorders>
            <w:shd w:val="clear" w:color="auto" w:fill="auto"/>
            <w:vAlign w:val="center"/>
            <w:hideMark/>
          </w:tcPr>
          <w:p w14:paraId="5EBDB1F4" w14:textId="77777777" w:rsidR="008749A5" w:rsidRPr="00231D9B" w:rsidRDefault="008749A5"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016" w:type="dxa"/>
            <w:tcBorders>
              <w:top w:val="nil"/>
              <w:left w:val="nil"/>
              <w:bottom w:val="single" w:sz="8" w:space="0" w:color="auto"/>
              <w:right w:val="nil"/>
            </w:tcBorders>
            <w:shd w:val="clear" w:color="auto" w:fill="auto"/>
            <w:vAlign w:val="center"/>
            <w:hideMark/>
          </w:tcPr>
          <w:p w14:paraId="2E60CDF6" w14:textId="77777777" w:rsidR="008749A5" w:rsidRPr="00231D9B" w:rsidRDefault="008749A5"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311" w:type="dxa"/>
            <w:tcBorders>
              <w:top w:val="nil"/>
              <w:left w:val="single" w:sz="8" w:space="0" w:color="auto"/>
              <w:bottom w:val="single" w:sz="8" w:space="0" w:color="auto"/>
              <w:right w:val="single" w:sz="8" w:space="0" w:color="auto"/>
            </w:tcBorders>
            <w:shd w:val="clear" w:color="auto" w:fill="auto"/>
            <w:vAlign w:val="center"/>
            <w:hideMark/>
          </w:tcPr>
          <w:p w14:paraId="52CA148F" w14:textId="77777777" w:rsidR="008749A5" w:rsidRPr="00231D9B" w:rsidRDefault="008749A5" w:rsidP="00F70593">
            <w:pPr>
              <w:spacing w:after="0" w:line="240" w:lineRule="auto"/>
              <w:jc w:val="center"/>
              <w:rPr>
                <w:rFonts w:ascii="Times New Roman" w:hAnsi="Times New Roman"/>
                <w:b/>
                <w:bCs/>
                <w:color w:val="000000"/>
              </w:rPr>
            </w:pPr>
            <w:r w:rsidRPr="00231D9B">
              <w:rPr>
                <w:rFonts w:ascii="Times New Roman" w:hAnsi="Times New Roman"/>
                <w:b/>
                <w:bCs/>
                <w:color w:val="000000"/>
              </w:rPr>
              <w:t>72</w:t>
            </w:r>
          </w:p>
        </w:tc>
        <w:tc>
          <w:tcPr>
            <w:tcW w:w="1260" w:type="dxa"/>
            <w:tcBorders>
              <w:top w:val="nil"/>
              <w:left w:val="nil"/>
              <w:bottom w:val="single" w:sz="8" w:space="0" w:color="auto"/>
              <w:right w:val="single" w:sz="8" w:space="0" w:color="auto"/>
            </w:tcBorders>
            <w:shd w:val="clear" w:color="auto" w:fill="auto"/>
            <w:vAlign w:val="center"/>
            <w:hideMark/>
          </w:tcPr>
          <w:p w14:paraId="2D8382A6" w14:textId="77777777" w:rsidR="008749A5" w:rsidRPr="00231D9B" w:rsidRDefault="008749A5"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14:paraId="2937E5D6" w14:textId="77777777" w:rsidR="008749A5" w:rsidRPr="00231D9B" w:rsidRDefault="008749A5"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6078F9D0" w14:textId="77777777" w:rsidR="008749A5" w:rsidRPr="00231D9B" w:rsidRDefault="008749A5" w:rsidP="00F70593">
            <w:pPr>
              <w:spacing w:after="0" w:line="240" w:lineRule="auto"/>
              <w:jc w:val="center"/>
              <w:rPr>
                <w:rFonts w:ascii="Times New Roman" w:hAnsi="Times New Roman"/>
                <w:color w:val="000000"/>
              </w:rPr>
            </w:pPr>
            <w:r w:rsidRPr="00231D9B">
              <w:rPr>
                <w:rFonts w:ascii="Times New Roman" w:hAnsi="Times New Roman"/>
                <w:color w:val="000000"/>
              </w:rPr>
              <w:t>3</w:t>
            </w:r>
          </w:p>
        </w:tc>
      </w:tr>
      <w:tr w:rsidR="00D241BA" w:rsidRPr="00231D9B" w14:paraId="1CC51994" w14:textId="77777777" w:rsidTr="008749A5">
        <w:trPr>
          <w:trHeight w:val="510"/>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5B911198" w14:textId="77777777" w:rsidR="00D241BA" w:rsidRPr="00231D9B" w:rsidRDefault="00D241BA" w:rsidP="00F70593">
            <w:pPr>
              <w:spacing w:after="0" w:line="240" w:lineRule="auto"/>
              <w:rPr>
                <w:rFonts w:ascii="Times New Roman" w:hAnsi="Times New Roman"/>
                <w:b/>
                <w:bCs/>
                <w:color w:val="000000"/>
              </w:rPr>
            </w:pPr>
            <w:r w:rsidRPr="00231D9B">
              <w:rPr>
                <w:rFonts w:ascii="Times New Roman" w:hAnsi="Times New Roman"/>
                <w:b/>
                <w:bCs/>
                <w:color w:val="000000"/>
              </w:rPr>
              <w:t>ПМ.05</w:t>
            </w:r>
          </w:p>
        </w:tc>
        <w:tc>
          <w:tcPr>
            <w:tcW w:w="4794" w:type="dxa"/>
            <w:tcBorders>
              <w:top w:val="nil"/>
              <w:left w:val="nil"/>
              <w:bottom w:val="single" w:sz="8" w:space="0" w:color="auto"/>
              <w:right w:val="single" w:sz="8" w:space="0" w:color="auto"/>
            </w:tcBorders>
            <w:shd w:val="clear" w:color="auto" w:fill="auto"/>
            <w:vAlign w:val="center"/>
            <w:hideMark/>
          </w:tcPr>
          <w:p w14:paraId="675CD46D" w14:textId="77777777" w:rsidR="00D241BA" w:rsidRPr="00231D9B" w:rsidRDefault="00D241BA" w:rsidP="00F70593">
            <w:pPr>
              <w:spacing w:after="0" w:line="240" w:lineRule="auto"/>
              <w:rPr>
                <w:rFonts w:ascii="Times New Roman" w:hAnsi="Times New Roman"/>
                <w:b/>
                <w:bCs/>
                <w:color w:val="000000"/>
              </w:rPr>
            </w:pPr>
            <w:r w:rsidRPr="00231D9B">
              <w:rPr>
                <w:rFonts w:ascii="Times New Roman" w:hAnsi="Times New Roman"/>
                <w:b/>
                <w:bCs/>
                <w:color w:val="000000"/>
              </w:rPr>
              <w:t>Освоение видов работ по одной или нескольким профессиям рабочих, должностям служащих</w:t>
            </w:r>
          </w:p>
        </w:tc>
        <w:tc>
          <w:tcPr>
            <w:tcW w:w="656" w:type="dxa"/>
            <w:tcBorders>
              <w:top w:val="nil"/>
              <w:left w:val="nil"/>
              <w:bottom w:val="single" w:sz="8" w:space="0" w:color="auto"/>
              <w:right w:val="single" w:sz="8" w:space="0" w:color="auto"/>
            </w:tcBorders>
            <w:shd w:val="clear" w:color="auto" w:fill="auto"/>
            <w:vAlign w:val="center"/>
            <w:hideMark/>
          </w:tcPr>
          <w:p w14:paraId="6F4E3C20"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276</w:t>
            </w:r>
          </w:p>
        </w:tc>
        <w:tc>
          <w:tcPr>
            <w:tcW w:w="656" w:type="dxa"/>
            <w:tcBorders>
              <w:top w:val="nil"/>
              <w:left w:val="nil"/>
              <w:bottom w:val="single" w:sz="8" w:space="0" w:color="auto"/>
              <w:right w:val="single" w:sz="8" w:space="0" w:color="auto"/>
            </w:tcBorders>
            <w:shd w:val="clear" w:color="auto" w:fill="auto"/>
            <w:vAlign w:val="center"/>
            <w:hideMark/>
          </w:tcPr>
          <w:p w14:paraId="2765925C"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250</w:t>
            </w:r>
          </w:p>
        </w:tc>
        <w:tc>
          <w:tcPr>
            <w:tcW w:w="949" w:type="dxa"/>
            <w:tcBorders>
              <w:top w:val="nil"/>
              <w:left w:val="nil"/>
              <w:bottom w:val="single" w:sz="8" w:space="0" w:color="auto"/>
              <w:right w:val="single" w:sz="8" w:space="0" w:color="auto"/>
            </w:tcBorders>
            <w:shd w:val="clear" w:color="auto" w:fill="auto"/>
            <w:vAlign w:val="center"/>
            <w:hideMark/>
          </w:tcPr>
          <w:p w14:paraId="7EAC9B46"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26</w:t>
            </w:r>
          </w:p>
        </w:tc>
        <w:tc>
          <w:tcPr>
            <w:tcW w:w="1449" w:type="dxa"/>
            <w:tcBorders>
              <w:top w:val="nil"/>
              <w:left w:val="nil"/>
              <w:bottom w:val="single" w:sz="8" w:space="0" w:color="auto"/>
              <w:right w:val="single" w:sz="8" w:space="0" w:color="auto"/>
            </w:tcBorders>
            <w:shd w:val="clear" w:color="auto" w:fill="auto"/>
            <w:vAlign w:val="center"/>
            <w:hideMark/>
          </w:tcPr>
          <w:p w14:paraId="3ECDD40D"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34</w:t>
            </w:r>
          </w:p>
        </w:tc>
        <w:tc>
          <w:tcPr>
            <w:tcW w:w="1016" w:type="dxa"/>
            <w:tcBorders>
              <w:top w:val="nil"/>
              <w:left w:val="nil"/>
              <w:bottom w:val="single" w:sz="8" w:space="0" w:color="auto"/>
              <w:right w:val="nil"/>
            </w:tcBorders>
            <w:shd w:val="clear" w:color="auto" w:fill="auto"/>
            <w:vAlign w:val="center"/>
            <w:hideMark/>
          </w:tcPr>
          <w:p w14:paraId="794CC7DE"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c>
          <w:tcPr>
            <w:tcW w:w="131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19C84FD"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216</w:t>
            </w:r>
          </w:p>
        </w:tc>
        <w:tc>
          <w:tcPr>
            <w:tcW w:w="1260" w:type="dxa"/>
            <w:tcBorders>
              <w:top w:val="nil"/>
              <w:left w:val="nil"/>
              <w:bottom w:val="single" w:sz="8" w:space="0" w:color="auto"/>
              <w:right w:val="single" w:sz="8" w:space="0" w:color="auto"/>
            </w:tcBorders>
            <w:shd w:val="clear" w:color="auto" w:fill="auto"/>
            <w:vAlign w:val="center"/>
            <w:hideMark/>
          </w:tcPr>
          <w:p w14:paraId="3CA6A2C5"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14:paraId="5FBF36A2"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459FC13D"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r>
      <w:tr w:rsidR="00B6331C" w:rsidRPr="00231D9B" w14:paraId="74F1140B" w14:textId="77777777" w:rsidTr="00247061">
        <w:trPr>
          <w:trHeight w:val="510"/>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50730321" w14:textId="77777777" w:rsidR="00B6331C" w:rsidRPr="00231D9B" w:rsidRDefault="00B6331C" w:rsidP="00F70593">
            <w:pPr>
              <w:spacing w:after="0" w:line="240" w:lineRule="auto"/>
              <w:rPr>
                <w:rFonts w:ascii="Times New Roman" w:hAnsi="Times New Roman"/>
                <w:color w:val="000000"/>
              </w:rPr>
            </w:pPr>
            <w:r w:rsidRPr="00231D9B">
              <w:rPr>
                <w:rFonts w:ascii="Times New Roman" w:hAnsi="Times New Roman"/>
                <w:color w:val="000000"/>
              </w:rPr>
              <w:t>МДК.05.01</w:t>
            </w:r>
          </w:p>
        </w:tc>
        <w:tc>
          <w:tcPr>
            <w:tcW w:w="4794" w:type="dxa"/>
            <w:tcBorders>
              <w:top w:val="nil"/>
              <w:left w:val="nil"/>
              <w:bottom w:val="single" w:sz="8" w:space="0" w:color="auto"/>
              <w:right w:val="single" w:sz="8" w:space="0" w:color="auto"/>
            </w:tcBorders>
            <w:shd w:val="clear" w:color="auto" w:fill="auto"/>
            <w:vAlign w:val="center"/>
            <w:hideMark/>
          </w:tcPr>
          <w:p w14:paraId="674BE3F3" w14:textId="77777777" w:rsidR="00B6331C" w:rsidRPr="00231D9B" w:rsidRDefault="00B6331C" w:rsidP="00F70593">
            <w:pPr>
              <w:spacing w:after="0" w:line="240" w:lineRule="auto"/>
              <w:rPr>
                <w:rFonts w:ascii="Times New Roman" w:hAnsi="Times New Roman"/>
                <w:bCs/>
                <w:color w:val="000000"/>
              </w:rPr>
            </w:pPr>
            <w:r w:rsidRPr="00231D9B">
              <w:rPr>
                <w:rFonts w:ascii="Times New Roman" w:hAnsi="Times New Roman"/>
                <w:bCs/>
                <w:color w:val="000000"/>
              </w:rPr>
              <w:t>Освоение видов работ по одной или нескольким профессиям рабочих, должностям служащих</w:t>
            </w:r>
          </w:p>
        </w:tc>
        <w:tc>
          <w:tcPr>
            <w:tcW w:w="656" w:type="dxa"/>
            <w:tcBorders>
              <w:top w:val="nil"/>
              <w:left w:val="nil"/>
              <w:bottom w:val="single" w:sz="8" w:space="0" w:color="auto"/>
              <w:right w:val="single" w:sz="8" w:space="0" w:color="auto"/>
            </w:tcBorders>
            <w:shd w:val="clear" w:color="auto" w:fill="auto"/>
            <w:vAlign w:val="center"/>
            <w:hideMark/>
          </w:tcPr>
          <w:p w14:paraId="6574CEBF" w14:textId="77777777" w:rsidR="00B6331C" w:rsidRPr="00231D9B" w:rsidRDefault="00B6331C" w:rsidP="00F70593">
            <w:pPr>
              <w:spacing w:after="0" w:line="240" w:lineRule="auto"/>
              <w:jc w:val="center"/>
              <w:rPr>
                <w:rFonts w:ascii="Times New Roman" w:hAnsi="Times New Roman"/>
                <w:color w:val="000000"/>
              </w:rPr>
            </w:pPr>
            <w:r w:rsidRPr="00231D9B">
              <w:rPr>
                <w:rFonts w:ascii="Times New Roman" w:hAnsi="Times New Roman"/>
                <w:color w:val="000000"/>
              </w:rPr>
              <w:t>60</w:t>
            </w:r>
          </w:p>
        </w:tc>
        <w:tc>
          <w:tcPr>
            <w:tcW w:w="656" w:type="dxa"/>
            <w:tcBorders>
              <w:top w:val="nil"/>
              <w:left w:val="nil"/>
              <w:bottom w:val="single" w:sz="8" w:space="0" w:color="auto"/>
              <w:right w:val="single" w:sz="8" w:space="0" w:color="auto"/>
            </w:tcBorders>
            <w:shd w:val="clear" w:color="auto" w:fill="auto"/>
            <w:vAlign w:val="center"/>
            <w:hideMark/>
          </w:tcPr>
          <w:p w14:paraId="4D2C5DB0" w14:textId="77777777" w:rsidR="00B6331C" w:rsidRPr="00231D9B" w:rsidRDefault="00B6331C" w:rsidP="00F70593">
            <w:pPr>
              <w:spacing w:after="0" w:line="240" w:lineRule="auto"/>
              <w:jc w:val="center"/>
              <w:rPr>
                <w:rFonts w:ascii="Times New Roman" w:hAnsi="Times New Roman"/>
                <w:color w:val="000000"/>
              </w:rPr>
            </w:pPr>
            <w:r w:rsidRPr="00231D9B">
              <w:rPr>
                <w:rFonts w:ascii="Times New Roman" w:hAnsi="Times New Roman"/>
                <w:color w:val="000000"/>
              </w:rPr>
              <w:t>34</w:t>
            </w:r>
          </w:p>
        </w:tc>
        <w:tc>
          <w:tcPr>
            <w:tcW w:w="949" w:type="dxa"/>
            <w:tcBorders>
              <w:top w:val="nil"/>
              <w:left w:val="nil"/>
              <w:bottom w:val="single" w:sz="8" w:space="0" w:color="auto"/>
              <w:right w:val="single" w:sz="8" w:space="0" w:color="auto"/>
            </w:tcBorders>
            <w:shd w:val="clear" w:color="auto" w:fill="auto"/>
            <w:vAlign w:val="center"/>
            <w:hideMark/>
          </w:tcPr>
          <w:p w14:paraId="3A12FCC8" w14:textId="77777777" w:rsidR="00B6331C" w:rsidRPr="00231D9B" w:rsidRDefault="00B6331C" w:rsidP="00F70593">
            <w:pPr>
              <w:spacing w:after="0" w:line="240" w:lineRule="auto"/>
              <w:jc w:val="center"/>
              <w:rPr>
                <w:rFonts w:ascii="Times New Roman" w:hAnsi="Times New Roman"/>
                <w:b/>
                <w:bCs/>
                <w:color w:val="000000"/>
              </w:rPr>
            </w:pPr>
            <w:r w:rsidRPr="00231D9B">
              <w:rPr>
                <w:rFonts w:ascii="Times New Roman" w:hAnsi="Times New Roman"/>
                <w:b/>
                <w:bCs/>
                <w:color w:val="000000"/>
              </w:rPr>
              <w:t>26</w:t>
            </w:r>
          </w:p>
        </w:tc>
        <w:tc>
          <w:tcPr>
            <w:tcW w:w="1449" w:type="dxa"/>
            <w:tcBorders>
              <w:top w:val="nil"/>
              <w:left w:val="nil"/>
              <w:bottom w:val="single" w:sz="8" w:space="0" w:color="auto"/>
              <w:right w:val="single" w:sz="8" w:space="0" w:color="auto"/>
            </w:tcBorders>
            <w:shd w:val="clear" w:color="auto" w:fill="auto"/>
            <w:vAlign w:val="center"/>
            <w:hideMark/>
          </w:tcPr>
          <w:p w14:paraId="05786851" w14:textId="77777777" w:rsidR="00B6331C" w:rsidRPr="00231D9B" w:rsidRDefault="00B6331C" w:rsidP="00F70593">
            <w:pPr>
              <w:spacing w:after="0" w:line="240" w:lineRule="auto"/>
              <w:jc w:val="center"/>
              <w:rPr>
                <w:rFonts w:ascii="Times New Roman" w:hAnsi="Times New Roman"/>
                <w:b/>
                <w:bCs/>
                <w:color w:val="000000"/>
              </w:rPr>
            </w:pPr>
            <w:r w:rsidRPr="00231D9B">
              <w:rPr>
                <w:rFonts w:ascii="Times New Roman" w:hAnsi="Times New Roman"/>
                <w:b/>
                <w:bCs/>
                <w:color w:val="000000"/>
              </w:rPr>
              <w:t>34</w:t>
            </w:r>
          </w:p>
        </w:tc>
        <w:tc>
          <w:tcPr>
            <w:tcW w:w="1016" w:type="dxa"/>
            <w:tcBorders>
              <w:top w:val="nil"/>
              <w:left w:val="nil"/>
              <w:bottom w:val="single" w:sz="8" w:space="0" w:color="auto"/>
              <w:right w:val="nil"/>
            </w:tcBorders>
            <w:shd w:val="clear" w:color="auto" w:fill="auto"/>
            <w:vAlign w:val="center"/>
            <w:hideMark/>
          </w:tcPr>
          <w:p w14:paraId="77468EDD" w14:textId="77777777" w:rsidR="00B6331C" w:rsidRPr="00231D9B" w:rsidRDefault="00B6331C"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c>
          <w:tcPr>
            <w:tcW w:w="1311" w:type="dxa"/>
            <w:tcBorders>
              <w:top w:val="nil"/>
              <w:left w:val="single" w:sz="8" w:space="0" w:color="auto"/>
              <w:bottom w:val="single" w:sz="8" w:space="0" w:color="auto"/>
              <w:right w:val="single" w:sz="8" w:space="0" w:color="auto"/>
            </w:tcBorders>
            <w:shd w:val="clear" w:color="auto" w:fill="auto"/>
            <w:vAlign w:val="center"/>
            <w:hideMark/>
          </w:tcPr>
          <w:p w14:paraId="021456A6" w14:textId="77777777" w:rsidR="00B6331C" w:rsidRPr="00231D9B" w:rsidRDefault="00B6331C" w:rsidP="00F70593">
            <w:pPr>
              <w:spacing w:after="0" w:line="240" w:lineRule="auto"/>
              <w:jc w:val="center"/>
              <w:rPr>
                <w:rFonts w:ascii="Times New Roman" w:hAnsi="Times New Roman"/>
                <w:color w:val="000000"/>
              </w:rPr>
            </w:pPr>
          </w:p>
        </w:tc>
        <w:tc>
          <w:tcPr>
            <w:tcW w:w="1260" w:type="dxa"/>
            <w:tcBorders>
              <w:top w:val="nil"/>
              <w:left w:val="nil"/>
              <w:bottom w:val="single" w:sz="8" w:space="0" w:color="auto"/>
              <w:right w:val="single" w:sz="8" w:space="0" w:color="auto"/>
            </w:tcBorders>
            <w:shd w:val="clear" w:color="auto" w:fill="auto"/>
            <w:vAlign w:val="center"/>
            <w:hideMark/>
          </w:tcPr>
          <w:p w14:paraId="614CC2B8" w14:textId="77777777" w:rsidR="00B6331C" w:rsidRPr="00231D9B" w:rsidRDefault="00B6331C"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14:paraId="58D6F153" w14:textId="77777777" w:rsidR="00B6331C" w:rsidRPr="00231D9B" w:rsidRDefault="00B6331C" w:rsidP="00F70593">
            <w:pPr>
              <w:spacing w:after="0" w:line="240" w:lineRule="auto"/>
              <w:jc w:val="center"/>
              <w:rPr>
                <w:rFonts w:ascii="Times New Roman" w:hAnsi="Times New Roman"/>
                <w:b/>
                <w:bCs/>
                <w:color w:val="000000"/>
              </w:rPr>
            </w:pPr>
            <w:r w:rsidRPr="00231D9B">
              <w:rPr>
                <w:rFonts w:ascii="Times New Roman" w:hAnsi="Times New Roman"/>
                <w:b/>
                <w:bCs/>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48F4DDE2" w14:textId="77777777" w:rsidR="00B6331C" w:rsidRPr="00231D9B" w:rsidRDefault="00B6331C" w:rsidP="00F70593">
            <w:pPr>
              <w:spacing w:after="0" w:line="240" w:lineRule="auto"/>
              <w:jc w:val="center"/>
              <w:rPr>
                <w:rFonts w:ascii="Times New Roman" w:hAnsi="Times New Roman"/>
                <w:b/>
                <w:bCs/>
                <w:color w:val="000000"/>
              </w:rPr>
            </w:pPr>
            <w:r w:rsidRPr="00231D9B">
              <w:rPr>
                <w:rFonts w:ascii="Times New Roman" w:hAnsi="Times New Roman"/>
                <w:b/>
                <w:bCs/>
                <w:color w:val="000000"/>
              </w:rPr>
              <w:t>2</w:t>
            </w:r>
          </w:p>
        </w:tc>
      </w:tr>
      <w:tr w:rsidR="00D241BA" w:rsidRPr="00231D9B" w14:paraId="0C4F9611" w14:textId="77777777" w:rsidTr="008749A5">
        <w:trPr>
          <w:trHeight w:val="330"/>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5F9AEE3E" w14:textId="77777777" w:rsidR="00D241BA" w:rsidRPr="00231D9B" w:rsidRDefault="00D241BA" w:rsidP="00F70593">
            <w:pPr>
              <w:spacing w:after="0" w:line="240" w:lineRule="auto"/>
              <w:rPr>
                <w:rFonts w:ascii="Times New Roman" w:hAnsi="Times New Roman"/>
                <w:b/>
                <w:bCs/>
                <w:color w:val="000000"/>
              </w:rPr>
            </w:pPr>
            <w:r w:rsidRPr="00231D9B">
              <w:rPr>
                <w:rFonts w:ascii="Times New Roman" w:hAnsi="Times New Roman"/>
                <w:b/>
                <w:bCs/>
                <w:color w:val="000000"/>
              </w:rPr>
              <w:t>УП.05</w:t>
            </w:r>
          </w:p>
        </w:tc>
        <w:tc>
          <w:tcPr>
            <w:tcW w:w="4794" w:type="dxa"/>
            <w:tcBorders>
              <w:top w:val="nil"/>
              <w:left w:val="nil"/>
              <w:bottom w:val="single" w:sz="8" w:space="0" w:color="auto"/>
              <w:right w:val="single" w:sz="8" w:space="0" w:color="auto"/>
            </w:tcBorders>
            <w:shd w:val="clear" w:color="auto" w:fill="auto"/>
            <w:vAlign w:val="center"/>
            <w:hideMark/>
          </w:tcPr>
          <w:p w14:paraId="55B2B14A" w14:textId="77777777" w:rsidR="00D241BA" w:rsidRPr="00231D9B" w:rsidRDefault="00D241BA" w:rsidP="00F70593">
            <w:pPr>
              <w:spacing w:after="0" w:line="240" w:lineRule="auto"/>
              <w:rPr>
                <w:rFonts w:ascii="Times New Roman" w:hAnsi="Times New Roman"/>
                <w:b/>
                <w:bCs/>
                <w:color w:val="000000"/>
              </w:rPr>
            </w:pPr>
            <w:r w:rsidRPr="00231D9B">
              <w:rPr>
                <w:rFonts w:ascii="Times New Roman" w:hAnsi="Times New Roman"/>
                <w:b/>
                <w:bCs/>
                <w:color w:val="000000"/>
              </w:rPr>
              <w:t>Учебная практика</w:t>
            </w:r>
          </w:p>
        </w:tc>
        <w:tc>
          <w:tcPr>
            <w:tcW w:w="656" w:type="dxa"/>
            <w:tcBorders>
              <w:top w:val="nil"/>
              <w:left w:val="nil"/>
              <w:bottom w:val="single" w:sz="8" w:space="0" w:color="auto"/>
              <w:right w:val="single" w:sz="8" w:space="0" w:color="auto"/>
            </w:tcBorders>
            <w:shd w:val="clear" w:color="auto" w:fill="auto"/>
            <w:vAlign w:val="center"/>
            <w:hideMark/>
          </w:tcPr>
          <w:p w14:paraId="43484BE2"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108</w:t>
            </w:r>
          </w:p>
        </w:tc>
        <w:tc>
          <w:tcPr>
            <w:tcW w:w="656" w:type="dxa"/>
            <w:tcBorders>
              <w:top w:val="nil"/>
              <w:left w:val="nil"/>
              <w:bottom w:val="single" w:sz="8" w:space="0" w:color="auto"/>
              <w:right w:val="single" w:sz="8" w:space="0" w:color="auto"/>
            </w:tcBorders>
            <w:shd w:val="clear" w:color="auto" w:fill="auto"/>
            <w:vAlign w:val="center"/>
            <w:hideMark/>
          </w:tcPr>
          <w:p w14:paraId="4793FB70"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108</w:t>
            </w:r>
          </w:p>
        </w:tc>
        <w:tc>
          <w:tcPr>
            <w:tcW w:w="949" w:type="dxa"/>
            <w:tcBorders>
              <w:top w:val="nil"/>
              <w:left w:val="nil"/>
              <w:bottom w:val="single" w:sz="8" w:space="0" w:color="auto"/>
              <w:right w:val="single" w:sz="8" w:space="0" w:color="auto"/>
            </w:tcBorders>
            <w:shd w:val="clear" w:color="auto" w:fill="auto"/>
            <w:vAlign w:val="center"/>
            <w:hideMark/>
          </w:tcPr>
          <w:p w14:paraId="1321C577"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449" w:type="dxa"/>
            <w:tcBorders>
              <w:top w:val="nil"/>
              <w:left w:val="nil"/>
              <w:bottom w:val="single" w:sz="8" w:space="0" w:color="auto"/>
              <w:right w:val="single" w:sz="8" w:space="0" w:color="auto"/>
            </w:tcBorders>
            <w:shd w:val="clear" w:color="auto" w:fill="auto"/>
            <w:vAlign w:val="center"/>
            <w:hideMark/>
          </w:tcPr>
          <w:p w14:paraId="11A12E8A"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016" w:type="dxa"/>
            <w:tcBorders>
              <w:top w:val="nil"/>
              <w:left w:val="nil"/>
              <w:bottom w:val="single" w:sz="8" w:space="0" w:color="auto"/>
              <w:right w:val="nil"/>
            </w:tcBorders>
            <w:shd w:val="clear" w:color="auto" w:fill="auto"/>
            <w:vAlign w:val="center"/>
            <w:hideMark/>
          </w:tcPr>
          <w:p w14:paraId="6F832278"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31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4CE5A98"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108</w:t>
            </w:r>
          </w:p>
        </w:tc>
        <w:tc>
          <w:tcPr>
            <w:tcW w:w="1260" w:type="dxa"/>
            <w:tcBorders>
              <w:top w:val="nil"/>
              <w:left w:val="nil"/>
              <w:bottom w:val="single" w:sz="8" w:space="0" w:color="auto"/>
              <w:right w:val="single" w:sz="8" w:space="0" w:color="auto"/>
            </w:tcBorders>
            <w:shd w:val="clear" w:color="auto" w:fill="auto"/>
            <w:vAlign w:val="center"/>
            <w:hideMark/>
          </w:tcPr>
          <w:p w14:paraId="4B763C94"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w:t>
            </w:r>
          </w:p>
        </w:tc>
        <w:tc>
          <w:tcPr>
            <w:tcW w:w="1120" w:type="dxa"/>
            <w:tcBorders>
              <w:top w:val="nil"/>
              <w:left w:val="nil"/>
              <w:bottom w:val="single" w:sz="8" w:space="0" w:color="auto"/>
              <w:right w:val="single" w:sz="8" w:space="0" w:color="auto"/>
            </w:tcBorders>
            <w:shd w:val="clear" w:color="auto" w:fill="auto"/>
            <w:vAlign w:val="center"/>
            <w:hideMark/>
          </w:tcPr>
          <w:p w14:paraId="11FEDEEC"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79BABF73"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2</w:t>
            </w:r>
          </w:p>
        </w:tc>
      </w:tr>
      <w:tr w:rsidR="00D241BA" w:rsidRPr="00231D9B" w14:paraId="0D63FCC8" w14:textId="77777777" w:rsidTr="008749A5">
        <w:trPr>
          <w:trHeight w:val="315"/>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643CC43E" w14:textId="77777777" w:rsidR="00D241BA" w:rsidRPr="00231D9B" w:rsidRDefault="00D241BA" w:rsidP="00F70593">
            <w:pPr>
              <w:spacing w:after="0" w:line="240" w:lineRule="auto"/>
              <w:rPr>
                <w:rFonts w:ascii="Times New Roman" w:hAnsi="Times New Roman"/>
                <w:b/>
                <w:bCs/>
                <w:color w:val="000000"/>
              </w:rPr>
            </w:pPr>
            <w:r w:rsidRPr="00231D9B">
              <w:rPr>
                <w:rFonts w:ascii="Times New Roman" w:hAnsi="Times New Roman"/>
                <w:b/>
                <w:bCs/>
                <w:color w:val="000000"/>
              </w:rPr>
              <w:t>ПП.05</w:t>
            </w:r>
          </w:p>
        </w:tc>
        <w:tc>
          <w:tcPr>
            <w:tcW w:w="4794" w:type="dxa"/>
            <w:tcBorders>
              <w:top w:val="nil"/>
              <w:left w:val="nil"/>
              <w:bottom w:val="single" w:sz="8" w:space="0" w:color="auto"/>
              <w:right w:val="single" w:sz="8" w:space="0" w:color="auto"/>
            </w:tcBorders>
            <w:shd w:val="clear" w:color="auto" w:fill="auto"/>
            <w:vAlign w:val="center"/>
            <w:hideMark/>
          </w:tcPr>
          <w:p w14:paraId="0A4175F6" w14:textId="77777777" w:rsidR="00D241BA" w:rsidRPr="00231D9B" w:rsidRDefault="00D241BA" w:rsidP="00F70593">
            <w:pPr>
              <w:spacing w:after="0" w:line="240" w:lineRule="auto"/>
              <w:rPr>
                <w:rFonts w:ascii="Times New Roman" w:hAnsi="Times New Roman"/>
                <w:b/>
                <w:bCs/>
                <w:color w:val="000000"/>
              </w:rPr>
            </w:pPr>
            <w:r w:rsidRPr="00231D9B">
              <w:rPr>
                <w:rFonts w:ascii="Times New Roman" w:hAnsi="Times New Roman"/>
                <w:b/>
                <w:bCs/>
                <w:color w:val="000000"/>
              </w:rPr>
              <w:t>Производственная практика</w:t>
            </w:r>
          </w:p>
        </w:tc>
        <w:tc>
          <w:tcPr>
            <w:tcW w:w="656" w:type="dxa"/>
            <w:tcBorders>
              <w:top w:val="nil"/>
              <w:left w:val="nil"/>
              <w:bottom w:val="single" w:sz="8" w:space="0" w:color="auto"/>
              <w:right w:val="single" w:sz="8" w:space="0" w:color="auto"/>
            </w:tcBorders>
            <w:shd w:val="clear" w:color="auto" w:fill="auto"/>
            <w:vAlign w:val="center"/>
            <w:hideMark/>
          </w:tcPr>
          <w:p w14:paraId="0C572660"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108</w:t>
            </w:r>
          </w:p>
        </w:tc>
        <w:tc>
          <w:tcPr>
            <w:tcW w:w="656" w:type="dxa"/>
            <w:tcBorders>
              <w:top w:val="nil"/>
              <w:left w:val="nil"/>
              <w:bottom w:val="single" w:sz="8" w:space="0" w:color="auto"/>
              <w:right w:val="single" w:sz="8" w:space="0" w:color="auto"/>
            </w:tcBorders>
            <w:shd w:val="clear" w:color="auto" w:fill="auto"/>
            <w:vAlign w:val="center"/>
            <w:hideMark/>
          </w:tcPr>
          <w:p w14:paraId="0667F9B6"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108</w:t>
            </w:r>
          </w:p>
        </w:tc>
        <w:tc>
          <w:tcPr>
            <w:tcW w:w="949" w:type="dxa"/>
            <w:tcBorders>
              <w:top w:val="nil"/>
              <w:left w:val="nil"/>
              <w:bottom w:val="single" w:sz="8" w:space="0" w:color="auto"/>
              <w:right w:val="single" w:sz="8" w:space="0" w:color="auto"/>
            </w:tcBorders>
            <w:shd w:val="clear" w:color="auto" w:fill="auto"/>
            <w:vAlign w:val="center"/>
            <w:hideMark/>
          </w:tcPr>
          <w:p w14:paraId="5DE35D82"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449" w:type="dxa"/>
            <w:tcBorders>
              <w:top w:val="nil"/>
              <w:left w:val="nil"/>
              <w:bottom w:val="single" w:sz="8" w:space="0" w:color="auto"/>
              <w:right w:val="single" w:sz="8" w:space="0" w:color="auto"/>
            </w:tcBorders>
            <w:shd w:val="clear" w:color="auto" w:fill="auto"/>
            <w:vAlign w:val="center"/>
            <w:hideMark/>
          </w:tcPr>
          <w:p w14:paraId="76872C60"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016" w:type="dxa"/>
            <w:tcBorders>
              <w:top w:val="nil"/>
              <w:left w:val="nil"/>
              <w:bottom w:val="single" w:sz="8" w:space="0" w:color="auto"/>
              <w:right w:val="nil"/>
            </w:tcBorders>
            <w:shd w:val="clear" w:color="auto" w:fill="auto"/>
            <w:vAlign w:val="center"/>
            <w:hideMark/>
          </w:tcPr>
          <w:p w14:paraId="3ABE4B26"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31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3155B66A"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108</w:t>
            </w:r>
          </w:p>
        </w:tc>
        <w:tc>
          <w:tcPr>
            <w:tcW w:w="1260" w:type="dxa"/>
            <w:tcBorders>
              <w:top w:val="nil"/>
              <w:left w:val="nil"/>
              <w:bottom w:val="single" w:sz="8" w:space="0" w:color="auto"/>
              <w:right w:val="single" w:sz="8" w:space="0" w:color="auto"/>
            </w:tcBorders>
            <w:shd w:val="clear" w:color="auto" w:fill="auto"/>
            <w:vAlign w:val="center"/>
            <w:hideMark/>
          </w:tcPr>
          <w:p w14:paraId="4043D088"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w:t>
            </w:r>
          </w:p>
        </w:tc>
        <w:tc>
          <w:tcPr>
            <w:tcW w:w="1120" w:type="dxa"/>
            <w:tcBorders>
              <w:top w:val="nil"/>
              <w:left w:val="nil"/>
              <w:bottom w:val="single" w:sz="8" w:space="0" w:color="auto"/>
              <w:right w:val="single" w:sz="8" w:space="0" w:color="auto"/>
            </w:tcBorders>
            <w:shd w:val="clear" w:color="auto" w:fill="auto"/>
            <w:vAlign w:val="center"/>
            <w:hideMark/>
          </w:tcPr>
          <w:p w14:paraId="04A3CAF3"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1AAD8214"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3</w:t>
            </w:r>
          </w:p>
        </w:tc>
      </w:tr>
      <w:tr w:rsidR="00D241BA" w:rsidRPr="00231D9B" w14:paraId="0A66CF11" w14:textId="77777777" w:rsidTr="008749A5">
        <w:trPr>
          <w:trHeight w:val="315"/>
        </w:trPr>
        <w:tc>
          <w:tcPr>
            <w:tcW w:w="605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FE52B05" w14:textId="77777777" w:rsidR="00D241BA" w:rsidRPr="00231D9B" w:rsidRDefault="00D241BA" w:rsidP="00F70593">
            <w:pPr>
              <w:spacing w:after="0" w:line="240" w:lineRule="auto"/>
              <w:rPr>
                <w:rFonts w:ascii="Times New Roman" w:hAnsi="Times New Roman"/>
                <w:b/>
                <w:bCs/>
                <w:color w:val="000000"/>
              </w:rPr>
            </w:pPr>
            <w:r w:rsidRPr="00231D9B">
              <w:rPr>
                <w:rFonts w:ascii="Times New Roman" w:hAnsi="Times New Roman"/>
                <w:b/>
                <w:bCs/>
                <w:color w:val="000000"/>
              </w:rPr>
              <w:t>Вариативная часть ОП</w:t>
            </w:r>
          </w:p>
        </w:tc>
        <w:tc>
          <w:tcPr>
            <w:tcW w:w="656" w:type="dxa"/>
            <w:tcBorders>
              <w:top w:val="nil"/>
              <w:left w:val="nil"/>
              <w:bottom w:val="single" w:sz="8" w:space="0" w:color="auto"/>
              <w:right w:val="single" w:sz="8" w:space="0" w:color="auto"/>
            </w:tcBorders>
            <w:shd w:val="clear" w:color="auto" w:fill="auto"/>
            <w:vAlign w:val="center"/>
            <w:hideMark/>
          </w:tcPr>
          <w:p w14:paraId="25B038A8"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1296</w:t>
            </w:r>
          </w:p>
        </w:tc>
        <w:tc>
          <w:tcPr>
            <w:tcW w:w="656" w:type="dxa"/>
            <w:tcBorders>
              <w:top w:val="nil"/>
              <w:left w:val="nil"/>
              <w:bottom w:val="single" w:sz="8" w:space="0" w:color="auto"/>
              <w:right w:val="single" w:sz="8" w:space="0" w:color="auto"/>
            </w:tcBorders>
            <w:shd w:val="clear" w:color="auto" w:fill="auto"/>
            <w:vAlign w:val="center"/>
            <w:hideMark/>
          </w:tcPr>
          <w:p w14:paraId="747A56B3"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648</w:t>
            </w:r>
          </w:p>
        </w:tc>
        <w:tc>
          <w:tcPr>
            <w:tcW w:w="949" w:type="dxa"/>
            <w:tcBorders>
              <w:top w:val="nil"/>
              <w:left w:val="nil"/>
              <w:bottom w:val="single" w:sz="8" w:space="0" w:color="auto"/>
              <w:right w:val="single" w:sz="8" w:space="0" w:color="auto"/>
            </w:tcBorders>
            <w:shd w:val="clear" w:color="auto" w:fill="auto"/>
            <w:vAlign w:val="center"/>
            <w:hideMark/>
          </w:tcPr>
          <w:p w14:paraId="145D10C8"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449" w:type="dxa"/>
            <w:tcBorders>
              <w:top w:val="nil"/>
              <w:left w:val="nil"/>
              <w:bottom w:val="single" w:sz="8" w:space="0" w:color="auto"/>
              <w:right w:val="single" w:sz="8" w:space="0" w:color="auto"/>
            </w:tcBorders>
            <w:shd w:val="clear" w:color="auto" w:fill="auto"/>
            <w:vAlign w:val="center"/>
            <w:hideMark/>
          </w:tcPr>
          <w:p w14:paraId="515996F5"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016" w:type="dxa"/>
            <w:tcBorders>
              <w:top w:val="nil"/>
              <w:left w:val="nil"/>
              <w:bottom w:val="single" w:sz="8" w:space="0" w:color="auto"/>
              <w:right w:val="nil"/>
            </w:tcBorders>
            <w:shd w:val="clear" w:color="auto" w:fill="auto"/>
            <w:vAlign w:val="center"/>
            <w:hideMark/>
          </w:tcPr>
          <w:p w14:paraId="750107B9"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31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392326D" w14:textId="77777777" w:rsidR="00D241BA" w:rsidRPr="00231D9B" w:rsidRDefault="00D241BA" w:rsidP="00F70593">
            <w:pPr>
              <w:spacing w:after="0" w:line="240" w:lineRule="auto"/>
              <w:jc w:val="center"/>
              <w:rPr>
                <w:rFonts w:ascii="Times New Roman" w:hAnsi="Times New Roman"/>
                <w:color w:val="000000"/>
              </w:rPr>
            </w:pPr>
          </w:p>
        </w:tc>
        <w:tc>
          <w:tcPr>
            <w:tcW w:w="1260" w:type="dxa"/>
            <w:tcBorders>
              <w:top w:val="nil"/>
              <w:left w:val="nil"/>
              <w:bottom w:val="single" w:sz="8" w:space="0" w:color="auto"/>
              <w:right w:val="single" w:sz="8" w:space="0" w:color="auto"/>
            </w:tcBorders>
            <w:shd w:val="clear" w:color="auto" w:fill="auto"/>
            <w:vAlign w:val="center"/>
            <w:hideMark/>
          </w:tcPr>
          <w:p w14:paraId="5AA560EE"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14:paraId="1584626E"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12C0D2E1"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r>
      <w:tr w:rsidR="00D241BA" w:rsidRPr="00231D9B" w14:paraId="39A44AAB" w14:textId="77777777" w:rsidTr="008749A5">
        <w:trPr>
          <w:trHeight w:val="315"/>
        </w:trPr>
        <w:tc>
          <w:tcPr>
            <w:tcW w:w="1259" w:type="dxa"/>
            <w:tcBorders>
              <w:top w:val="nil"/>
              <w:left w:val="single" w:sz="8" w:space="0" w:color="auto"/>
              <w:bottom w:val="single" w:sz="8" w:space="0" w:color="auto"/>
              <w:right w:val="single" w:sz="8" w:space="0" w:color="auto"/>
            </w:tcBorders>
            <w:shd w:val="clear" w:color="auto" w:fill="auto"/>
            <w:vAlign w:val="center"/>
            <w:hideMark/>
          </w:tcPr>
          <w:p w14:paraId="25228409" w14:textId="77777777" w:rsidR="00D241BA" w:rsidRPr="00231D9B" w:rsidRDefault="00D241BA" w:rsidP="00F70593">
            <w:pPr>
              <w:spacing w:after="0" w:line="240" w:lineRule="auto"/>
              <w:rPr>
                <w:rFonts w:ascii="Times New Roman" w:hAnsi="Times New Roman"/>
                <w:b/>
                <w:bCs/>
                <w:color w:val="000000"/>
              </w:rPr>
            </w:pPr>
            <w:r w:rsidRPr="00231D9B">
              <w:rPr>
                <w:rFonts w:ascii="Times New Roman" w:hAnsi="Times New Roman"/>
                <w:b/>
                <w:bCs/>
                <w:color w:val="000000"/>
              </w:rPr>
              <w:t>ГИА.00</w:t>
            </w:r>
          </w:p>
        </w:tc>
        <w:tc>
          <w:tcPr>
            <w:tcW w:w="4794" w:type="dxa"/>
            <w:tcBorders>
              <w:top w:val="nil"/>
              <w:left w:val="nil"/>
              <w:bottom w:val="single" w:sz="8" w:space="0" w:color="auto"/>
              <w:right w:val="single" w:sz="8" w:space="0" w:color="auto"/>
            </w:tcBorders>
            <w:shd w:val="clear" w:color="auto" w:fill="auto"/>
            <w:vAlign w:val="center"/>
            <w:hideMark/>
          </w:tcPr>
          <w:p w14:paraId="38302456" w14:textId="5D85D1D4" w:rsidR="00D241BA" w:rsidRPr="00231D9B" w:rsidRDefault="00D241BA" w:rsidP="00F70593">
            <w:pPr>
              <w:spacing w:after="0" w:line="240" w:lineRule="auto"/>
              <w:rPr>
                <w:rFonts w:ascii="Times New Roman" w:hAnsi="Times New Roman"/>
                <w:color w:val="000000"/>
              </w:rPr>
            </w:pPr>
            <w:bookmarkStart w:id="17" w:name="RANGE!B47"/>
            <w:r w:rsidRPr="00231D9B">
              <w:rPr>
                <w:rFonts w:ascii="Times New Roman" w:hAnsi="Times New Roman"/>
                <w:color w:val="000000"/>
              </w:rPr>
              <w:t xml:space="preserve">Государственная итоговая аттестация </w:t>
            </w:r>
            <w:bookmarkEnd w:id="17"/>
            <w:r w:rsidR="000E3858" w:rsidRPr="00231D9B">
              <w:rPr>
                <w:rFonts w:ascii="Times New Roman" w:hAnsi="Times New Roman"/>
                <w:b/>
                <w:color w:val="000000"/>
                <w:vertAlign w:val="superscript"/>
              </w:rPr>
              <w:footnoteReference w:id="4"/>
            </w:r>
          </w:p>
        </w:tc>
        <w:tc>
          <w:tcPr>
            <w:tcW w:w="656" w:type="dxa"/>
            <w:tcBorders>
              <w:top w:val="nil"/>
              <w:left w:val="nil"/>
              <w:bottom w:val="single" w:sz="8" w:space="0" w:color="auto"/>
              <w:right w:val="single" w:sz="8" w:space="0" w:color="auto"/>
            </w:tcBorders>
            <w:shd w:val="clear" w:color="auto" w:fill="auto"/>
            <w:vAlign w:val="center"/>
            <w:hideMark/>
          </w:tcPr>
          <w:p w14:paraId="29EED3A1"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216</w:t>
            </w:r>
          </w:p>
        </w:tc>
        <w:tc>
          <w:tcPr>
            <w:tcW w:w="656" w:type="dxa"/>
            <w:tcBorders>
              <w:top w:val="nil"/>
              <w:left w:val="nil"/>
              <w:bottom w:val="single" w:sz="8" w:space="0" w:color="auto"/>
              <w:right w:val="single" w:sz="8" w:space="0" w:color="auto"/>
            </w:tcBorders>
            <w:shd w:val="clear" w:color="auto" w:fill="auto"/>
            <w:vAlign w:val="center"/>
            <w:hideMark/>
          </w:tcPr>
          <w:p w14:paraId="4A399FE7"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216</w:t>
            </w:r>
          </w:p>
        </w:tc>
        <w:tc>
          <w:tcPr>
            <w:tcW w:w="949" w:type="dxa"/>
            <w:tcBorders>
              <w:top w:val="nil"/>
              <w:left w:val="nil"/>
              <w:bottom w:val="single" w:sz="8" w:space="0" w:color="auto"/>
              <w:right w:val="single" w:sz="8" w:space="0" w:color="auto"/>
            </w:tcBorders>
            <w:shd w:val="clear" w:color="auto" w:fill="auto"/>
            <w:vAlign w:val="center"/>
            <w:hideMark/>
          </w:tcPr>
          <w:p w14:paraId="1FB847A6" w14:textId="77777777" w:rsidR="00D241BA" w:rsidRPr="00231D9B" w:rsidRDefault="00D241BA" w:rsidP="00F70593">
            <w:pPr>
              <w:spacing w:after="0" w:line="240" w:lineRule="auto"/>
              <w:jc w:val="center"/>
              <w:rPr>
                <w:rFonts w:ascii="Times New Roman" w:hAnsi="Times New Roman"/>
                <w:color w:val="FF0000"/>
              </w:rPr>
            </w:pPr>
            <w:r w:rsidRPr="00231D9B">
              <w:rPr>
                <w:rFonts w:ascii="Times New Roman" w:hAnsi="Times New Roman"/>
                <w:color w:val="FF0000"/>
              </w:rPr>
              <w:t> </w:t>
            </w:r>
          </w:p>
        </w:tc>
        <w:tc>
          <w:tcPr>
            <w:tcW w:w="1449" w:type="dxa"/>
            <w:tcBorders>
              <w:top w:val="nil"/>
              <w:left w:val="nil"/>
              <w:bottom w:val="single" w:sz="8" w:space="0" w:color="auto"/>
              <w:right w:val="single" w:sz="8" w:space="0" w:color="auto"/>
            </w:tcBorders>
            <w:shd w:val="clear" w:color="auto" w:fill="auto"/>
            <w:vAlign w:val="center"/>
            <w:hideMark/>
          </w:tcPr>
          <w:p w14:paraId="7BA15FE7"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016" w:type="dxa"/>
            <w:tcBorders>
              <w:top w:val="nil"/>
              <w:left w:val="nil"/>
              <w:bottom w:val="single" w:sz="8" w:space="0" w:color="auto"/>
              <w:right w:val="nil"/>
            </w:tcBorders>
            <w:shd w:val="clear" w:color="auto" w:fill="auto"/>
            <w:vAlign w:val="center"/>
            <w:hideMark/>
          </w:tcPr>
          <w:p w14:paraId="78E90E63"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31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FD9D458"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auto" w:fill="auto"/>
            <w:vAlign w:val="center"/>
            <w:hideMark/>
          </w:tcPr>
          <w:p w14:paraId="02B3E87F"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14:paraId="4AEB1046"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947" w:type="dxa"/>
            <w:tcBorders>
              <w:top w:val="nil"/>
              <w:left w:val="nil"/>
              <w:bottom w:val="single" w:sz="8" w:space="0" w:color="auto"/>
              <w:right w:val="single" w:sz="8" w:space="0" w:color="auto"/>
            </w:tcBorders>
            <w:shd w:val="clear" w:color="auto" w:fill="auto"/>
            <w:vAlign w:val="center"/>
            <w:hideMark/>
          </w:tcPr>
          <w:p w14:paraId="36DC39DB"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r>
      <w:tr w:rsidR="00D241BA" w:rsidRPr="00231D9B" w14:paraId="32F7E10C" w14:textId="77777777" w:rsidTr="008749A5">
        <w:trPr>
          <w:trHeight w:val="315"/>
        </w:trPr>
        <w:tc>
          <w:tcPr>
            <w:tcW w:w="6053"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6ED1603A" w14:textId="77777777" w:rsidR="00D241BA" w:rsidRPr="00231D9B" w:rsidRDefault="00D241BA" w:rsidP="00F70593">
            <w:pPr>
              <w:spacing w:after="0" w:line="240" w:lineRule="auto"/>
              <w:rPr>
                <w:rFonts w:ascii="Times New Roman" w:hAnsi="Times New Roman"/>
                <w:b/>
                <w:bCs/>
                <w:color w:val="000000"/>
              </w:rPr>
            </w:pPr>
            <w:r w:rsidRPr="00231D9B">
              <w:rPr>
                <w:rFonts w:ascii="Times New Roman" w:hAnsi="Times New Roman"/>
                <w:b/>
                <w:bCs/>
                <w:color w:val="000000"/>
              </w:rPr>
              <w:t>Итого:</w:t>
            </w:r>
          </w:p>
        </w:tc>
        <w:tc>
          <w:tcPr>
            <w:tcW w:w="656" w:type="dxa"/>
            <w:tcBorders>
              <w:top w:val="nil"/>
              <w:left w:val="nil"/>
              <w:bottom w:val="single" w:sz="4" w:space="0" w:color="auto"/>
              <w:right w:val="single" w:sz="8" w:space="0" w:color="auto"/>
            </w:tcBorders>
            <w:shd w:val="clear" w:color="auto" w:fill="auto"/>
            <w:vAlign w:val="center"/>
            <w:hideMark/>
          </w:tcPr>
          <w:p w14:paraId="716596AA" w14:textId="77777777" w:rsidR="00D241BA" w:rsidRPr="00231D9B" w:rsidRDefault="00D241BA" w:rsidP="00F70593">
            <w:pPr>
              <w:spacing w:after="0" w:line="240" w:lineRule="auto"/>
              <w:jc w:val="center"/>
              <w:rPr>
                <w:rFonts w:ascii="Times New Roman" w:hAnsi="Times New Roman"/>
                <w:b/>
                <w:bCs/>
                <w:color w:val="000000"/>
              </w:rPr>
            </w:pPr>
            <w:r w:rsidRPr="00231D9B">
              <w:rPr>
                <w:rFonts w:ascii="Times New Roman" w:hAnsi="Times New Roman"/>
                <w:b/>
                <w:bCs/>
                <w:color w:val="000000"/>
              </w:rPr>
              <w:t>4464</w:t>
            </w:r>
          </w:p>
        </w:tc>
        <w:tc>
          <w:tcPr>
            <w:tcW w:w="656" w:type="dxa"/>
            <w:tcBorders>
              <w:top w:val="nil"/>
              <w:left w:val="nil"/>
              <w:bottom w:val="single" w:sz="4" w:space="0" w:color="auto"/>
              <w:right w:val="single" w:sz="8" w:space="0" w:color="auto"/>
            </w:tcBorders>
            <w:shd w:val="clear" w:color="auto" w:fill="auto"/>
            <w:vAlign w:val="center"/>
            <w:hideMark/>
          </w:tcPr>
          <w:p w14:paraId="6151F2DD" w14:textId="77777777" w:rsidR="00D241BA" w:rsidRPr="00231D9B" w:rsidRDefault="00D241BA" w:rsidP="00F70593">
            <w:pPr>
              <w:spacing w:after="0" w:line="240" w:lineRule="auto"/>
              <w:jc w:val="center"/>
              <w:rPr>
                <w:rFonts w:ascii="Times New Roman" w:hAnsi="Times New Roman"/>
                <w:b/>
                <w:color w:val="000000"/>
              </w:rPr>
            </w:pPr>
            <w:r w:rsidRPr="00231D9B">
              <w:rPr>
                <w:rFonts w:ascii="Times New Roman" w:hAnsi="Times New Roman"/>
                <w:b/>
                <w:color w:val="000000"/>
              </w:rPr>
              <w:t>2884</w:t>
            </w:r>
          </w:p>
        </w:tc>
        <w:tc>
          <w:tcPr>
            <w:tcW w:w="949" w:type="dxa"/>
            <w:tcBorders>
              <w:top w:val="nil"/>
              <w:left w:val="nil"/>
              <w:bottom w:val="single" w:sz="4" w:space="0" w:color="auto"/>
              <w:right w:val="single" w:sz="8" w:space="0" w:color="auto"/>
            </w:tcBorders>
            <w:shd w:val="clear" w:color="auto" w:fill="auto"/>
            <w:vAlign w:val="center"/>
            <w:hideMark/>
          </w:tcPr>
          <w:p w14:paraId="1FDEF2E9"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449" w:type="dxa"/>
            <w:tcBorders>
              <w:top w:val="nil"/>
              <w:left w:val="nil"/>
              <w:bottom w:val="single" w:sz="4" w:space="0" w:color="auto"/>
              <w:right w:val="single" w:sz="8" w:space="0" w:color="auto"/>
            </w:tcBorders>
            <w:shd w:val="clear" w:color="auto" w:fill="auto"/>
            <w:vAlign w:val="center"/>
            <w:hideMark/>
          </w:tcPr>
          <w:p w14:paraId="47199A54" w14:textId="77777777" w:rsidR="00D241BA" w:rsidRPr="00231D9B" w:rsidRDefault="00D241BA" w:rsidP="00F70593">
            <w:pPr>
              <w:spacing w:after="0" w:line="240" w:lineRule="auto"/>
              <w:rPr>
                <w:rFonts w:ascii="Times New Roman" w:hAnsi="Times New Roman"/>
                <w:color w:val="000000"/>
              </w:rPr>
            </w:pPr>
            <w:r w:rsidRPr="00231D9B">
              <w:rPr>
                <w:rFonts w:ascii="Times New Roman" w:hAnsi="Times New Roman"/>
                <w:color w:val="000000"/>
              </w:rPr>
              <w:t> </w:t>
            </w:r>
          </w:p>
          <w:p w14:paraId="3C425F82" w14:textId="77777777" w:rsidR="00D241BA" w:rsidRPr="00231D9B" w:rsidRDefault="00D241BA" w:rsidP="00F70593">
            <w:pPr>
              <w:spacing w:after="0" w:line="240" w:lineRule="auto"/>
              <w:rPr>
                <w:rFonts w:ascii="Times New Roman" w:hAnsi="Times New Roman"/>
                <w:color w:val="000000"/>
              </w:rPr>
            </w:pPr>
            <w:r w:rsidRPr="00231D9B">
              <w:rPr>
                <w:rFonts w:ascii="Times New Roman" w:hAnsi="Times New Roman"/>
                <w:color w:val="000000"/>
              </w:rPr>
              <w:t> </w:t>
            </w:r>
          </w:p>
        </w:tc>
        <w:tc>
          <w:tcPr>
            <w:tcW w:w="1016" w:type="dxa"/>
            <w:tcBorders>
              <w:top w:val="nil"/>
              <w:left w:val="nil"/>
              <w:bottom w:val="single" w:sz="4" w:space="0" w:color="auto"/>
              <w:right w:val="single" w:sz="8" w:space="0" w:color="auto"/>
            </w:tcBorders>
            <w:shd w:val="clear" w:color="auto" w:fill="auto"/>
            <w:vAlign w:val="center"/>
          </w:tcPr>
          <w:p w14:paraId="5956D3A5" w14:textId="77777777" w:rsidR="00D241BA" w:rsidRPr="00231D9B" w:rsidRDefault="00D241BA" w:rsidP="00F70593">
            <w:pPr>
              <w:spacing w:after="0" w:line="240" w:lineRule="auto"/>
              <w:rPr>
                <w:rFonts w:ascii="Times New Roman" w:hAnsi="Times New Roman"/>
                <w:color w:val="000000"/>
              </w:rPr>
            </w:pPr>
            <w:r w:rsidRPr="00231D9B">
              <w:rPr>
                <w:rFonts w:ascii="Times New Roman" w:hAnsi="Times New Roman"/>
                <w:color w:val="000000"/>
              </w:rPr>
              <w:t> </w:t>
            </w:r>
          </w:p>
        </w:tc>
        <w:tc>
          <w:tcPr>
            <w:tcW w:w="1311" w:type="dxa"/>
            <w:tcBorders>
              <w:top w:val="nil"/>
              <w:left w:val="nil"/>
              <w:bottom w:val="single" w:sz="4" w:space="0" w:color="auto"/>
              <w:right w:val="single" w:sz="8" w:space="0" w:color="auto"/>
            </w:tcBorders>
            <w:shd w:val="clear" w:color="auto" w:fill="auto"/>
            <w:vAlign w:val="center"/>
          </w:tcPr>
          <w:p w14:paraId="73023D7A"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260" w:type="dxa"/>
            <w:tcBorders>
              <w:top w:val="nil"/>
              <w:left w:val="nil"/>
              <w:bottom w:val="single" w:sz="4" w:space="0" w:color="auto"/>
              <w:right w:val="single" w:sz="8" w:space="0" w:color="auto"/>
            </w:tcBorders>
            <w:shd w:val="clear" w:color="auto" w:fill="auto"/>
            <w:vAlign w:val="center"/>
            <w:hideMark/>
          </w:tcPr>
          <w:p w14:paraId="37FD57AC"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1120" w:type="dxa"/>
            <w:tcBorders>
              <w:top w:val="nil"/>
              <w:left w:val="nil"/>
              <w:bottom w:val="single" w:sz="4" w:space="0" w:color="auto"/>
              <w:right w:val="single" w:sz="8" w:space="0" w:color="auto"/>
            </w:tcBorders>
            <w:shd w:val="clear" w:color="auto" w:fill="auto"/>
            <w:vAlign w:val="center"/>
            <w:hideMark/>
          </w:tcPr>
          <w:p w14:paraId="0D19401F"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c>
          <w:tcPr>
            <w:tcW w:w="947" w:type="dxa"/>
            <w:tcBorders>
              <w:top w:val="nil"/>
              <w:left w:val="nil"/>
              <w:bottom w:val="single" w:sz="4" w:space="0" w:color="auto"/>
              <w:right w:val="single" w:sz="8" w:space="0" w:color="auto"/>
            </w:tcBorders>
            <w:shd w:val="clear" w:color="auto" w:fill="auto"/>
            <w:vAlign w:val="center"/>
            <w:hideMark/>
          </w:tcPr>
          <w:p w14:paraId="1CBDA88D" w14:textId="77777777" w:rsidR="00D241BA" w:rsidRPr="00231D9B" w:rsidRDefault="00D241BA" w:rsidP="00F70593">
            <w:pPr>
              <w:spacing w:after="0" w:line="240" w:lineRule="auto"/>
              <w:jc w:val="center"/>
              <w:rPr>
                <w:rFonts w:ascii="Times New Roman" w:hAnsi="Times New Roman"/>
                <w:color w:val="000000"/>
              </w:rPr>
            </w:pPr>
            <w:r w:rsidRPr="00231D9B">
              <w:rPr>
                <w:rFonts w:ascii="Times New Roman" w:hAnsi="Times New Roman"/>
                <w:color w:val="000000"/>
              </w:rPr>
              <w:t> </w:t>
            </w:r>
          </w:p>
        </w:tc>
      </w:tr>
    </w:tbl>
    <w:p w14:paraId="6A814932" w14:textId="77777777" w:rsidR="00F77238" w:rsidRPr="00231D9B" w:rsidRDefault="00F77238">
      <w:pPr>
        <w:rPr>
          <w:rFonts w:ascii="Times New Roman" w:hAnsi="Times New Roman"/>
          <w:sz w:val="28"/>
          <w:szCs w:val="28"/>
        </w:rPr>
      </w:pPr>
      <w:r w:rsidRPr="00231D9B">
        <w:rPr>
          <w:rFonts w:ascii="Times New Roman" w:hAnsi="Times New Roman"/>
          <w:sz w:val="28"/>
          <w:szCs w:val="28"/>
        </w:rPr>
        <w:br w:type="page"/>
      </w:r>
    </w:p>
    <w:p w14:paraId="7CE1FA12" w14:textId="77777777" w:rsidR="00D241BA" w:rsidRPr="001002F8" w:rsidRDefault="00D241BA" w:rsidP="001002F8">
      <w:pPr>
        <w:pStyle w:val="afffffff8"/>
        <w:rPr>
          <w:b w:val="0"/>
          <w:bCs/>
        </w:rPr>
      </w:pPr>
      <w:bookmarkStart w:id="18" w:name="_Toc132707312"/>
      <w:r w:rsidRPr="001002F8">
        <w:rPr>
          <w:b w:val="0"/>
          <w:bCs/>
        </w:rPr>
        <w:t xml:space="preserve">5.2 Примерный </w:t>
      </w:r>
      <w:r w:rsidR="00BA4B2D" w:rsidRPr="001002F8">
        <w:rPr>
          <w:b w:val="0"/>
          <w:bCs/>
        </w:rPr>
        <w:t xml:space="preserve">календарный </w:t>
      </w:r>
      <w:r w:rsidRPr="001002F8">
        <w:rPr>
          <w:b w:val="0"/>
          <w:bCs/>
        </w:rPr>
        <w:t>учебный график</w:t>
      </w:r>
      <w:bookmarkEnd w:id="18"/>
    </w:p>
    <w:p w14:paraId="04438EDC" w14:textId="77777777" w:rsidR="00E05E23" w:rsidRPr="00231D9B" w:rsidRDefault="00E05E23" w:rsidP="00D0678E">
      <w:pPr>
        <w:spacing w:after="0"/>
        <w:ind w:firstLine="709"/>
        <w:rPr>
          <w:rFonts w:ascii="Times New Roman" w:hAnsi="Times New Roman"/>
          <w:bCs/>
          <w:sz w:val="24"/>
          <w:szCs w:val="28"/>
        </w:rPr>
      </w:pPr>
      <w:r w:rsidRPr="00231D9B">
        <w:rPr>
          <w:rFonts w:ascii="Times New Roman" w:hAnsi="Times New Roman"/>
          <w:bCs/>
          <w:sz w:val="24"/>
          <w:szCs w:val="28"/>
        </w:rPr>
        <w:t>5.2.</w:t>
      </w:r>
      <w:r w:rsidR="00A74FDB" w:rsidRPr="00231D9B">
        <w:rPr>
          <w:rFonts w:ascii="Times New Roman" w:hAnsi="Times New Roman"/>
          <w:bCs/>
          <w:sz w:val="24"/>
          <w:szCs w:val="28"/>
        </w:rPr>
        <w:t>1</w:t>
      </w:r>
      <w:r w:rsidRPr="00231D9B">
        <w:rPr>
          <w:rFonts w:ascii="Times New Roman" w:hAnsi="Times New Roman"/>
          <w:bCs/>
          <w:sz w:val="24"/>
          <w:szCs w:val="28"/>
        </w:rPr>
        <w:t>. По программе подготовки специалистов среднего звена</w:t>
      </w:r>
    </w:p>
    <w:tbl>
      <w:tblPr>
        <w:tblW w:w="0" w:type="auto"/>
        <w:tblLook w:val="04A0" w:firstRow="1" w:lastRow="0" w:firstColumn="1" w:lastColumn="0" w:noHBand="0" w:noVBand="1"/>
      </w:tblPr>
      <w:tblGrid>
        <w:gridCol w:w="559"/>
        <w:gridCol w:w="1280"/>
        <w:gridCol w:w="288"/>
        <w:gridCol w:w="288"/>
        <w:gridCol w:w="288"/>
        <w:gridCol w:w="288"/>
        <w:gridCol w:w="288"/>
        <w:gridCol w:w="288"/>
        <w:gridCol w:w="288"/>
        <w:gridCol w:w="288"/>
        <w:gridCol w:w="288"/>
        <w:gridCol w:w="288"/>
        <w:gridCol w:w="288"/>
        <w:gridCol w:w="288"/>
        <w:gridCol w:w="288"/>
        <w:gridCol w:w="288"/>
        <w:gridCol w:w="288"/>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304"/>
        <w:gridCol w:w="304"/>
      </w:tblGrid>
      <w:tr w:rsidR="00F72AD5" w:rsidRPr="00231D9B" w14:paraId="6EC1A308" w14:textId="77777777" w:rsidTr="008734D9">
        <w:trPr>
          <w:trHeight w:val="315"/>
        </w:trPr>
        <w:tc>
          <w:tcPr>
            <w:tcW w:w="0" w:type="auto"/>
            <w:gridSpan w:val="46"/>
            <w:tcBorders>
              <w:bottom w:val="single" w:sz="4" w:space="0" w:color="auto"/>
            </w:tcBorders>
            <w:shd w:val="clear" w:color="auto" w:fill="auto"/>
            <w:vAlign w:val="center"/>
            <w:hideMark/>
          </w:tcPr>
          <w:p w14:paraId="2ECC4D63" w14:textId="77777777" w:rsidR="00F72AD5" w:rsidRPr="00231D9B" w:rsidRDefault="00F72AD5" w:rsidP="00BA4B2D">
            <w:pPr>
              <w:spacing w:after="0" w:line="240" w:lineRule="auto"/>
              <w:jc w:val="center"/>
              <w:rPr>
                <w:rFonts w:ascii="Times New Roman" w:hAnsi="Times New Roman"/>
                <w:color w:val="000000"/>
                <w:sz w:val="16"/>
                <w:szCs w:val="16"/>
              </w:rPr>
            </w:pPr>
            <w:r w:rsidRPr="00231D9B">
              <w:rPr>
                <w:rFonts w:ascii="Times New Roman" w:hAnsi="Times New Roman"/>
                <w:color w:val="000000"/>
                <w:sz w:val="24"/>
                <w:szCs w:val="16"/>
              </w:rPr>
              <w:t>Первый курс</w:t>
            </w:r>
          </w:p>
        </w:tc>
      </w:tr>
      <w:tr w:rsidR="003147DB" w:rsidRPr="00231D9B" w14:paraId="370F59E7" w14:textId="77777777" w:rsidTr="0089700B">
        <w:trPr>
          <w:cantSplit/>
          <w:trHeight w:val="680"/>
        </w:trPr>
        <w:tc>
          <w:tcPr>
            <w:tcW w:w="0" w:type="auto"/>
            <w:tcBorders>
              <w:top w:val="single" w:sz="4" w:space="0" w:color="auto"/>
              <w:left w:val="single" w:sz="8" w:space="0" w:color="auto"/>
              <w:bottom w:val="single" w:sz="8" w:space="0" w:color="auto"/>
              <w:right w:val="single" w:sz="8" w:space="0" w:color="auto"/>
            </w:tcBorders>
            <w:shd w:val="clear" w:color="000000" w:fill="C0C0C0"/>
            <w:vAlign w:val="center"/>
            <w:hideMark/>
          </w:tcPr>
          <w:p w14:paraId="15986278" w14:textId="77777777" w:rsidR="004C04B3" w:rsidRPr="00231D9B" w:rsidRDefault="001807FB"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И</w:t>
            </w:r>
            <w:r w:rsidR="004C04B3" w:rsidRPr="00231D9B">
              <w:rPr>
                <w:rFonts w:ascii="Times New Roman" w:hAnsi="Times New Roman"/>
                <w:b/>
                <w:bCs/>
                <w:color w:val="000000"/>
                <w:sz w:val="16"/>
                <w:szCs w:val="16"/>
              </w:rPr>
              <w:t>ндекс</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1206531D" w14:textId="77777777" w:rsidR="004C04B3" w:rsidRPr="00231D9B" w:rsidRDefault="001807FB" w:rsidP="001807FB">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К</w:t>
            </w:r>
            <w:r w:rsidR="004C04B3" w:rsidRPr="00231D9B">
              <w:rPr>
                <w:rFonts w:ascii="Times New Roman" w:hAnsi="Times New Roman"/>
                <w:b/>
                <w:bCs/>
                <w:color w:val="000000"/>
                <w:sz w:val="16"/>
                <w:szCs w:val="16"/>
              </w:rPr>
              <w:t>омп</w:t>
            </w:r>
            <w:r w:rsidRPr="00231D9B">
              <w:rPr>
                <w:rFonts w:ascii="Times New Roman" w:hAnsi="Times New Roman"/>
                <w:b/>
                <w:bCs/>
                <w:color w:val="000000"/>
                <w:sz w:val="16"/>
                <w:szCs w:val="16"/>
              </w:rPr>
              <w:t>о</w:t>
            </w:r>
            <w:r w:rsidR="004C04B3" w:rsidRPr="00231D9B">
              <w:rPr>
                <w:rFonts w:ascii="Times New Roman" w:hAnsi="Times New Roman"/>
                <w:b/>
                <w:bCs/>
                <w:color w:val="000000"/>
                <w:sz w:val="16"/>
                <w:szCs w:val="16"/>
              </w:rPr>
              <w:t>нент</w:t>
            </w:r>
            <w:r w:rsidRPr="00231D9B">
              <w:rPr>
                <w:rFonts w:ascii="Times New Roman" w:hAnsi="Times New Roman"/>
                <w:b/>
                <w:bCs/>
                <w:color w:val="000000"/>
                <w:sz w:val="16"/>
                <w:szCs w:val="16"/>
              </w:rPr>
              <w:t xml:space="preserve"> программы</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17AF37E2"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1</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37FFA35B"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652AB41F"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324CEFD7"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4C99D822"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5</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45055FB3"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6</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7A353D93"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7</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678831A7"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8</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6EE5BA3E"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9</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7E26CFE9"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10</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3203135C"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11</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3B0A71AF"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12</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1AB8286F"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13</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25F3E658"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14</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18D88467"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15</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455C335E"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16</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7D2B6FB7"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17</w:t>
            </w:r>
          </w:p>
        </w:tc>
        <w:tc>
          <w:tcPr>
            <w:tcW w:w="0" w:type="auto"/>
            <w:tcBorders>
              <w:top w:val="single" w:sz="4" w:space="0" w:color="auto"/>
              <w:left w:val="nil"/>
              <w:bottom w:val="single" w:sz="8" w:space="0" w:color="auto"/>
              <w:right w:val="single" w:sz="8" w:space="0" w:color="auto"/>
            </w:tcBorders>
            <w:shd w:val="clear" w:color="000000" w:fill="FFFF00"/>
            <w:noWrap/>
            <w:vAlign w:val="center"/>
            <w:hideMark/>
          </w:tcPr>
          <w:p w14:paraId="0669C621"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18</w:t>
            </w:r>
          </w:p>
        </w:tc>
        <w:tc>
          <w:tcPr>
            <w:tcW w:w="0" w:type="auto"/>
            <w:tcBorders>
              <w:top w:val="single" w:sz="4" w:space="0" w:color="auto"/>
              <w:left w:val="nil"/>
              <w:bottom w:val="single" w:sz="8" w:space="0" w:color="auto"/>
              <w:right w:val="single" w:sz="8" w:space="0" w:color="auto"/>
            </w:tcBorders>
            <w:shd w:val="clear" w:color="000000" w:fill="FFFF00"/>
            <w:noWrap/>
            <w:vAlign w:val="center"/>
            <w:hideMark/>
          </w:tcPr>
          <w:p w14:paraId="22E2A333"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19</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6B9BB2BE"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20</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4F250D59"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21</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5B7DDF94"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22</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06F71F37"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23</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51752A6A"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24</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16E90F82"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25</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0604B064"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26</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7CEFAEB6"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27</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120E79C6"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28</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50626BEF"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29</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6AD382D8"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30</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4F4F7C33"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31</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375C8160"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32</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72DC1956"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33</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00C4F3CE"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34</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1EC9C72E"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35</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3DEB0308"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36</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7BE02EA5"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37</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626A6547"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38</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26BC4004"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39</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1EF0B086"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40</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12B0BAB5"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41</w:t>
            </w:r>
          </w:p>
        </w:tc>
        <w:tc>
          <w:tcPr>
            <w:tcW w:w="0" w:type="auto"/>
            <w:tcBorders>
              <w:top w:val="single" w:sz="4" w:space="0" w:color="auto"/>
              <w:left w:val="nil"/>
              <w:bottom w:val="single" w:sz="8" w:space="0" w:color="auto"/>
              <w:right w:val="single" w:sz="8" w:space="0" w:color="auto"/>
            </w:tcBorders>
            <w:shd w:val="clear" w:color="000000" w:fill="92D050"/>
            <w:noWrap/>
            <w:vAlign w:val="center"/>
            <w:hideMark/>
          </w:tcPr>
          <w:p w14:paraId="20F763CF"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42</w:t>
            </w:r>
          </w:p>
        </w:tc>
        <w:tc>
          <w:tcPr>
            <w:tcW w:w="0" w:type="auto"/>
            <w:tcBorders>
              <w:top w:val="single" w:sz="4" w:space="0" w:color="auto"/>
              <w:left w:val="nil"/>
              <w:bottom w:val="single" w:sz="8" w:space="0" w:color="auto"/>
              <w:right w:val="single" w:sz="8" w:space="0" w:color="auto"/>
            </w:tcBorders>
            <w:shd w:val="clear" w:color="000000" w:fill="92D050"/>
            <w:noWrap/>
            <w:vAlign w:val="center"/>
            <w:hideMark/>
          </w:tcPr>
          <w:p w14:paraId="4DBCBC90"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43</w:t>
            </w:r>
          </w:p>
        </w:tc>
        <w:tc>
          <w:tcPr>
            <w:tcW w:w="0" w:type="auto"/>
            <w:tcBorders>
              <w:top w:val="single" w:sz="4" w:space="0" w:color="auto"/>
              <w:left w:val="nil"/>
              <w:bottom w:val="single" w:sz="4" w:space="0" w:color="auto"/>
              <w:right w:val="single" w:sz="8" w:space="0" w:color="auto"/>
            </w:tcBorders>
            <w:shd w:val="clear" w:color="auto" w:fill="auto"/>
            <w:textDirection w:val="btLr"/>
            <w:vAlign w:val="center"/>
          </w:tcPr>
          <w:p w14:paraId="5C9ABB46" w14:textId="77777777" w:rsidR="004C04B3" w:rsidRPr="00231D9B" w:rsidRDefault="004C04B3" w:rsidP="00F72AD5">
            <w:pPr>
              <w:spacing w:after="0" w:line="240" w:lineRule="auto"/>
              <w:ind w:left="113" w:right="113"/>
              <w:jc w:val="center"/>
              <w:rPr>
                <w:rFonts w:ascii="Times New Roman" w:hAnsi="Times New Roman"/>
                <w:b/>
                <w:color w:val="000000"/>
                <w:sz w:val="16"/>
                <w:szCs w:val="16"/>
              </w:rPr>
            </w:pPr>
            <w:r w:rsidRPr="00231D9B">
              <w:rPr>
                <w:rFonts w:ascii="Times New Roman" w:hAnsi="Times New Roman"/>
                <w:b/>
                <w:color w:val="000000"/>
                <w:sz w:val="16"/>
                <w:szCs w:val="16"/>
              </w:rPr>
              <w:t>Всего</w:t>
            </w:r>
          </w:p>
        </w:tc>
      </w:tr>
      <w:tr w:rsidR="003147DB" w:rsidRPr="00231D9B" w14:paraId="711140BB" w14:textId="77777777" w:rsidTr="0089700B">
        <w:trPr>
          <w:trHeight w:val="315"/>
        </w:trPr>
        <w:tc>
          <w:tcPr>
            <w:tcW w:w="0" w:type="auto"/>
            <w:tcBorders>
              <w:top w:val="nil"/>
              <w:left w:val="single" w:sz="8" w:space="0" w:color="auto"/>
              <w:bottom w:val="single" w:sz="8" w:space="0" w:color="auto"/>
              <w:right w:val="single" w:sz="8" w:space="0" w:color="auto"/>
            </w:tcBorders>
            <w:shd w:val="clear" w:color="000000" w:fill="C0C0C0"/>
            <w:vAlign w:val="center"/>
            <w:hideMark/>
          </w:tcPr>
          <w:p w14:paraId="62F8B4DA"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СГ.00</w:t>
            </w:r>
          </w:p>
        </w:tc>
        <w:tc>
          <w:tcPr>
            <w:tcW w:w="0" w:type="auto"/>
            <w:tcBorders>
              <w:top w:val="nil"/>
              <w:left w:val="nil"/>
              <w:bottom w:val="single" w:sz="8" w:space="0" w:color="auto"/>
              <w:right w:val="single" w:sz="8" w:space="0" w:color="auto"/>
            </w:tcBorders>
            <w:shd w:val="clear" w:color="000000" w:fill="C0C0C0"/>
            <w:noWrap/>
            <w:vAlign w:val="center"/>
            <w:hideMark/>
          </w:tcPr>
          <w:p w14:paraId="7A3F0966"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Социально-гуманитарный цикл</w:t>
            </w:r>
          </w:p>
        </w:tc>
        <w:tc>
          <w:tcPr>
            <w:tcW w:w="0" w:type="auto"/>
            <w:tcBorders>
              <w:top w:val="nil"/>
              <w:left w:val="nil"/>
              <w:bottom w:val="single" w:sz="8" w:space="0" w:color="auto"/>
              <w:right w:val="single" w:sz="8" w:space="0" w:color="auto"/>
            </w:tcBorders>
            <w:shd w:val="clear" w:color="000000" w:fill="C0C0C0"/>
            <w:noWrap/>
            <w:vAlign w:val="center"/>
            <w:hideMark/>
          </w:tcPr>
          <w:p w14:paraId="5F589812"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64CEDADB"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6EAEE81C"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470B713C"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1D03D667"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3744EB76"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6A09D0A0"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15958443"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23FFB4AA"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23C2ABAF"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7E412ED0"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25ADE464"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1B1F8980"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23EABDAE"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7F7B8F4E"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42358E09"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1B96BBEC"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00B41F9C"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192D531B"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7AD9E575"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1444BD1E"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2C17F0A8"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2D781ED2"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74432432"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4ED07E0F"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2F80F4DE"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013EC650"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604AA07C"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29FBA272"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3593B5D9"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7EB415C7"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5DB46C3A"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6DA8CD80"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7FE09EEF"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673E2557"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562B77CF"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5CA02E0B"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081340C7"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65A8D188"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187B33F0"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49843662"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92D050"/>
            <w:noWrap/>
            <w:vAlign w:val="center"/>
            <w:hideMark/>
          </w:tcPr>
          <w:p w14:paraId="70273048"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92D050"/>
            <w:noWrap/>
            <w:vAlign w:val="center"/>
            <w:hideMark/>
          </w:tcPr>
          <w:p w14:paraId="2A741C77"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single" w:sz="4" w:space="0" w:color="auto"/>
              <w:left w:val="nil"/>
              <w:bottom w:val="single" w:sz="8" w:space="0" w:color="auto"/>
              <w:right w:val="single" w:sz="8" w:space="0" w:color="auto"/>
            </w:tcBorders>
            <w:shd w:val="clear" w:color="auto" w:fill="BFBFBF" w:themeFill="background1" w:themeFillShade="BF"/>
          </w:tcPr>
          <w:p w14:paraId="4374C0B2" w14:textId="77777777" w:rsidR="004C04B3" w:rsidRPr="00231D9B" w:rsidRDefault="004C04B3" w:rsidP="00BA4B2D">
            <w:pPr>
              <w:spacing w:after="0" w:line="240" w:lineRule="auto"/>
              <w:rPr>
                <w:rFonts w:ascii="Times New Roman" w:hAnsi="Times New Roman"/>
                <w:b/>
                <w:bCs/>
                <w:color w:val="000000"/>
                <w:sz w:val="16"/>
                <w:szCs w:val="16"/>
              </w:rPr>
            </w:pPr>
          </w:p>
        </w:tc>
      </w:tr>
      <w:tr w:rsidR="004C04B3" w:rsidRPr="00231D9B" w14:paraId="2105EBCF" w14:textId="77777777" w:rsidTr="008749A5">
        <w:trPr>
          <w:cantSplit/>
          <w:trHeight w:val="56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DED3E7E"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СГ.01</w:t>
            </w:r>
          </w:p>
        </w:tc>
        <w:tc>
          <w:tcPr>
            <w:tcW w:w="0" w:type="auto"/>
            <w:tcBorders>
              <w:top w:val="nil"/>
              <w:left w:val="nil"/>
              <w:bottom w:val="single" w:sz="8" w:space="0" w:color="auto"/>
              <w:right w:val="single" w:sz="8" w:space="0" w:color="auto"/>
            </w:tcBorders>
            <w:shd w:val="clear" w:color="auto" w:fill="auto"/>
            <w:noWrap/>
            <w:vAlign w:val="center"/>
            <w:hideMark/>
          </w:tcPr>
          <w:p w14:paraId="51834BA7"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История России</w:t>
            </w:r>
          </w:p>
        </w:tc>
        <w:tc>
          <w:tcPr>
            <w:tcW w:w="0" w:type="auto"/>
            <w:tcBorders>
              <w:top w:val="nil"/>
              <w:left w:val="nil"/>
              <w:bottom w:val="single" w:sz="8" w:space="0" w:color="auto"/>
              <w:right w:val="single" w:sz="8" w:space="0" w:color="auto"/>
            </w:tcBorders>
            <w:shd w:val="clear" w:color="auto" w:fill="auto"/>
            <w:noWrap/>
            <w:vAlign w:val="center"/>
            <w:hideMark/>
          </w:tcPr>
          <w:p w14:paraId="34FA2461"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B52677D"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35926D7"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E33C678"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351C48F"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2EE690E"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F412663"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16A77D0"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C8323DB"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E03525E"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07B9067"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F5F985C"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164CC33"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2FAA501"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4990775"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DBFE327"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57A2C3A"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000000" w:fill="FFFF00"/>
            <w:noWrap/>
            <w:vAlign w:val="center"/>
            <w:hideMark/>
          </w:tcPr>
          <w:p w14:paraId="4AFF9DD6"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4B5702BE"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411115B"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DD3C432"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01AA0D5"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898F028"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E421421"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80B41E1"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2EB335F"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41EAD29"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7E5DC3A"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83E9135"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3558CED"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40C1E83"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FFB6D31"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B98D655"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1633326"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5AE2274"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46C9A53"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569485B"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3099B9C"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2A36D43"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2A38905"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6CC4AF3"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000000" w:fill="92D050"/>
            <w:noWrap/>
            <w:vAlign w:val="center"/>
            <w:hideMark/>
          </w:tcPr>
          <w:p w14:paraId="066426B8"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92D050"/>
            <w:noWrap/>
            <w:vAlign w:val="center"/>
            <w:hideMark/>
          </w:tcPr>
          <w:p w14:paraId="4B2E1D89"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auto"/>
            <w:textDirection w:val="btLr"/>
          </w:tcPr>
          <w:p w14:paraId="432FEF8E" w14:textId="77777777" w:rsidR="004C04B3" w:rsidRPr="00231D9B" w:rsidRDefault="00F72AD5" w:rsidP="008749A5">
            <w:pPr>
              <w:spacing w:after="0" w:line="240" w:lineRule="auto"/>
              <w:ind w:left="113" w:right="113"/>
              <w:rPr>
                <w:rFonts w:ascii="Times New Roman" w:hAnsi="Times New Roman"/>
                <w:b/>
                <w:bCs/>
                <w:color w:val="000000"/>
                <w:sz w:val="16"/>
                <w:szCs w:val="16"/>
              </w:rPr>
            </w:pPr>
            <w:r w:rsidRPr="00231D9B">
              <w:rPr>
                <w:rFonts w:ascii="Times New Roman" w:hAnsi="Times New Roman"/>
                <w:b/>
                <w:bCs/>
                <w:color w:val="000000"/>
                <w:sz w:val="16"/>
                <w:szCs w:val="16"/>
              </w:rPr>
              <w:t>78</w:t>
            </w:r>
          </w:p>
        </w:tc>
      </w:tr>
      <w:tr w:rsidR="004C04B3" w:rsidRPr="00231D9B" w14:paraId="70D7C14D" w14:textId="77777777" w:rsidTr="008749A5">
        <w:trPr>
          <w:cantSplit/>
          <w:trHeight w:val="85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B343A24"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СГ.02</w:t>
            </w:r>
          </w:p>
        </w:tc>
        <w:tc>
          <w:tcPr>
            <w:tcW w:w="0" w:type="auto"/>
            <w:tcBorders>
              <w:top w:val="nil"/>
              <w:left w:val="nil"/>
              <w:bottom w:val="single" w:sz="8" w:space="0" w:color="auto"/>
              <w:right w:val="single" w:sz="8" w:space="0" w:color="auto"/>
            </w:tcBorders>
            <w:shd w:val="clear" w:color="auto" w:fill="auto"/>
            <w:vAlign w:val="center"/>
            <w:hideMark/>
          </w:tcPr>
          <w:p w14:paraId="1DA75E08"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Иностранный язык в профессиональной деятельности</w:t>
            </w:r>
          </w:p>
        </w:tc>
        <w:tc>
          <w:tcPr>
            <w:tcW w:w="0" w:type="auto"/>
            <w:tcBorders>
              <w:top w:val="nil"/>
              <w:left w:val="nil"/>
              <w:bottom w:val="single" w:sz="8" w:space="0" w:color="auto"/>
              <w:right w:val="single" w:sz="8" w:space="0" w:color="auto"/>
            </w:tcBorders>
            <w:shd w:val="clear" w:color="auto" w:fill="auto"/>
            <w:noWrap/>
            <w:vAlign w:val="center"/>
            <w:hideMark/>
          </w:tcPr>
          <w:p w14:paraId="38CF2290"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D6DB6FD"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5120F74"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0E7C59B"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694BDDF"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34509CC"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A95C5A1"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ECB8855"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139EC5D"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62D6A34"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7500C22"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4EE3F05"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2F469B4"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587CB6C"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593CE72"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263A796"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420D380"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000000" w:fill="FFFF00"/>
            <w:noWrap/>
            <w:vAlign w:val="center"/>
            <w:hideMark/>
          </w:tcPr>
          <w:p w14:paraId="4A5E9D35"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2AC1CD93"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7F859A4"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D93CF3B"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A81DE6D"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33EED31"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01E325C"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17EF127"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DF63738"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9B10ED9"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8937AD0"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CDB718E"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9A00EF4"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C6A9397"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FACBF86"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13C764F"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7938DA4"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2AD975C"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894628A"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F9511DC"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4DB1AEE"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4A51FE3"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DC51205"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C511964"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000000" w:fill="92D050"/>
            <w:noWrap/>
            <w:vAlign w:val="center"/>
            <w:hideMark/>
          </w:tcPr>
          <w:p w14:paraId="3E47E76C"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92D050"/>
            <w:noWrap/>
            <w:vAlign w:val="center"/>
            <w:hideMark/>
          </w:tcPr>
          <w:p w14:paraId="6785E8C2"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auto"/>
            <w:textDirection w:val="btLr"/>
            <w:vAlign w:val="center"/>
          </w:tcPr>
          <w:p w14:paraId="173F421B" w14:textId="77777777" w:rsidR="004C04B3" w:rsidRPr="00231D9B" w:rsidRDefault="00F72AD5" w:rsidP="008749A5">
            <w:pPr>
              <w:spacing w:after="0" w:line="240" w:lineRule="auto"/>
              <w:ind w:left="113" w:right="113"/>
              <w:jc w:val="center"/>
              <w:rPr>
                <w:rFonts w:ascii="Times New Roman" w:hAnsi="Times New Roman"/>
                <w:b/>
                <w:bCs/>
                <w:color w:val="000000"/>
                <w:sz w:val="16"/>
                <w:szCs w:val="16"/>
              </w:rPr>
            </w:pPr>
            <w:r w:rsidRPr="00231D9B">
              <w:rPr>
                <w:rFonts w:ascii="Times New Roman" w:hAnsi="Times New Roman"/>
                <w:b/>
                <w:bCs/>
                <w:color w:val="000000"/>
                <w:sz w:val="16"/>
                <w:szCs w:val="16"/>
              </w:rPr>
              <w:t>78</w:t>
            </w:r>
          </w:p>
        </w:tc>
      </w:tr>
      <w:tr w:rsidR="004C04B3" w:rsidRPr="00231D9B" w14:paraId="0C6B242A" w14:textId="77777777" w:rsidTr="008749A5">
        <w:trPr>
          <w:cantSplit/>
          <w:trHeight w:val="56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01F895B"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СГ.03</w:t>
            </w:r>
          </w:p>
        </w:tc>
        <w:tc>
          <w:tcPr>
            <w:tcW w:w="0" w:type="auto"/>
            <w:tcBorders>
              <w:top w:val="nil"/>
              <w:left w:val="nil"/>
              <w:bottom w:val="single" w:sz="8" w:space="0" w:color="auto"/>
              <w:right w:val="single" w:sz="8" w:space="0" w:color="auto"/>
            </w:tcBorders>
            <w:shd w:val="clear" w:color="auto" w:fill="auto"/>
            <w:noWrap/>
            <w:vAlign w:val="center"/>
            <w:hideMark/>
          </w:tcPr>
          <w:p w14:paraId="74E52E90"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Безопасность жизнедеятельности</w:t>
            </w:r>
          </w:p>
        </w:tc>
        <w:tc>
          <w:tcPr>
            <w:tcW w:w="0" w:type="auto"/>
            <w:tcBorders>
              <w:top w:val="nil"/>
              <w:left w:val="nil"/>
              <w:bottom w:val="single" w:sz="8" w:space="0" w:color="auto"/>
              <w:right w:val="single" w:sz="8" w:space="0" w:color="auto"/>
            </w:tcBorders>
            <w:shd w:val="clear" w:color="auto" w:fill="auto"/>
            <w:noWrap/>
            <w:vAlign w:val="center"/>
            <w:hideMark/>
          </w:tcPr>
          <w:p w14:paraId="17384798"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51F60AB"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FCC60C6"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EA99845"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B437126"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5588FBA"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18EB301"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A75FE70"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BAED6B2"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D6F337F"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E1757E4"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093ADFB"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C863C3F"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4C1E9FF"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E3A9C72"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990C630"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20FF42F"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000000" w:fill="FFFF00"/>
            <w:noWrap/>
            <w:vAlign w:val="center"/>
            <w:hideMark/>
          </w:tcPr>
          <w:p w14:paraId="59177342"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73AD900D"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47C4432"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E512D93"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B4E1A19"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E4C05AD"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5829A76"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E6C67D4"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FD7E404"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853498A"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E39160B"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F0F4E7B"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9429E26"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BB9ED00"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6C5E0A2"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0477334"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01B6F40"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787D086"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057A28F"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D0427C9"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37709B6"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8BC4DBA"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AFEC4C4"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ACF7822"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000000" w:fill="92D050"/>
            <w:noWrap/>
            <w:vAlign w:val="center"/>
            <w:hideMark/>
          </w:tcPr>
          <w:p w14:paraId="74407D86"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92D050"/>
            <w:noWrap/>
            <w:vAlign w:val="center"/>
            <w:hideMark/>
          </w:tcPr>
          <w:p w14:paraId="691C8154"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auto"/>
            <w:textDirection w:val="btLr"/>
            <w:vAlign w:val="center"/>
          </w:tcPr>
          <w:p w14:paraId="059A52E7" w14:textId="77777777" w:rsidR="004C04B3" w:rsidRPr="00231D9B" w:rsidRDefault="00F87C10" w:rsidP="008749A5">
            <w:pPr>
              <w:spacing w:after="0" w:line="240" w:lineRule="auto"/>
              <w:ind w:left="113" w:right="113"/>
              <w:jc w:val="center"/>
              <w:rPr>
                <w:rFonts w:ascii="Times New Roman" w:hAnsi="Times New Roman"/>
                <w:b/>
                <w:bCs/>
                <w:color w:val="000000"/>
                <w:sz w:val="16"/>
                <w:szCs w:val="16"/>
              </w:rPr>
            </w:pPr>
            <w:r w:rsidRPr="00231D9B">
              <w:rPr>
                <w:rFonts w:ascii="Times New Roman" w:hAnsi="Times New Roman"/>
                <w:b/>
                <w:bCs/>
                <w:color w:val="000000"/>
                <w:sz w:val="16"/>
                <w:szCs w:val="16"/>
              </w:rPr>
              <w:t>78</w:t>
            </w:r>
          </w:p>
        </w:tc>
      </w:tr>
      <w:tr w:rsidR="004C04B3" w:rsidRPr="00231D9B" w14:paraId="6402D48F" w14:textId="77777777" w:rsidTr="008749A5">
        <w:trPr>
          <w:cantSplit/>
          <w:trHeight w:val="56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557143C"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СГ.04</w:t>
            </w:r>
          </w:p>
        </w:tc>
        <w:tc>
          <w:tcPr>
            <w:tcW w:w="0" w:type="auto"/>
            <w:tcBorders>
              <w:top w:val="nil"/>
              <w:left w:val="nil"/>
              <w:bottom w:val="single" w:sz="8" w:space="0" w:color="auto"/>
              <w:right w:val="single" w:sz="8" w:space="0" w:color="auto"/>
            </w:tcBorders>
            <w:shd w:val="clear" w:color="auto" w:fill="auto"/>
            <w:noWrap/>
            <w:vAlign w:val="center"/>
            <w:hideMark/>
          </w:tcPr>
          <w:p w14:paraId="78B00561"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Физическая культура</w:t>
            </w:r>
          </w:p>
        </w:tc>
        <w:tc>
          <w:tcPr>
            <w:tcW w:w="0" w:type="auto"/>
            <w:tcBorders>
              <w:top w:val="nil"/>
              <w:left w:val="nil"/>
              <w:bottom w:val="single" w:sz="8" w:space="0" w:color="auto"/>
              <w:right w:val="single" w:sz="8" w:space="0" w:color="auto"/>
            </w:tcBorders>
            <w:shd w:val="clear" w:color="auto" w:fill="auto"/>
            <w:noWrap/>
            <w:vAlign w:val="center"/>
            <w:hideMark/>
          </w:tcPr>
          <w:p w14:paraId="13CB544D"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A6DBD66"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F07F16E"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EC60112"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D23EFE6"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6B714AA"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8A06386"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C16D422"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2D50EFF"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2ACFCD2"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16BAFE7"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B47D974"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E6E1B3F"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1180D24"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2BCDBF8"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24F9449"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1F86A2C"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000000" w:fill="FFFF00"/>
            <w:noWrap/>
            <w:vAlign w:val="center"/>
            <w:hideMark/>
          </w:tcPr>
          <w:p w14:paraId="020DCF90"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66E075EA"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C189176"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5914B95"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20D8CAA"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CDA2110"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7332B58"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112A238"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2E5EA41"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9588407"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3CDADCC"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4916039"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82540F3"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83986BD"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1F2E00C"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D89E89A"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EAD3749"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62EAF1C"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8007282"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4359494"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691EA2C"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6D19637"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17C9C1D"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47DE018"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000000" w:fill="92D050"/>
            <w:noWrap/>
            <w:vAlign w:val="center"/>
            <w:hideMark/>
          </w:tcPr>
          <w:p w14:paraId="4C0AF792"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92D050"/>
            <w:noWrap/>
            <w:vAlign w:val="center"/>
            <w:hideMark/>
          </w:tcPr>
          <w:p w14:paraId="5BC889BC"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auto"/>
            <w:textDirection w:val="btLr"/>
            <w:vAlign w:val="center"/>
          </w:tcPr>
          <w:p w14:paraId="3758C824" w14:textId="77777777" w:rsidR="004C04B3" w:rsidRPr="00231D9B" w:rsidRDefault="00F87C10" w:rsidP="008749A5">
            <w:pPr>
              <w:spacing w:after="0" w:line="240" w:lineRule="auto"/>
              <w:ind w:left="113" w:right="113"/>
              <w:jc w:val="center"/>
              <w:rPr>
                <w:rFonts w:ascii="Times New Roman" w:hAnsi="Times New Roman"/>
                <w:b/>
                <w:bCs/>
                <w:color w:val="000000"/>
                <w:sz w:val="16"/>
                <w:szCs w:val="16"/>
              </w:rPr>
            </w:pPr>
            <w:r w:rsidRPr="00231D9B">
              <w:rPr>
                <w:rFonts w:ascii="Times New Roman" w:hAnsi="Times New Roman"/>
                <w:b/>
                <w:bCs/>
                <w:color w:val="000000"/>
                <w:sz w:val="16"/>
                <w:szCs w:val="16"/>
              </w:rPr>
              <w:t>78</w:t>
            </w:r>
          </w:p>
        </w:tc>
      </w:tr>
      <w:tr w:rsidR="003147DB" w:rsidRPr="00231D9B" w14:paraId="4174ADB2" w14:textId="77777777" w:rsidTr="00F87C10">
        <w:trPr>
          <w:trHeight w:val="315"/>
        </w:trPr>
        <w:tc>
          <w:tcPr>
            <w:tcW w:w="0" w:type="auto"/>
            <w:tcBorders>
              <w:top w:val="nil"/>
              <w:left w:val="single" w:sz="8" w:space="0" w:color="auto"/>
              <w:bottom w:val="single" w:sz="8" w:space="0" w:color="auto"/>
              <w:right w:val="single" w:sz="8" w:space="0" w:color="auto"/>
            </w:tcBorders>
            <w:shd w:val="clear" w:color="000000" w:fill="C0C0C0"/>
            <w:vAlign w:val="center"/>
            <w:hideMark/>
          </w:tcPr>
          <w:p w14:paraId="5BA156BA"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ОП.00</w:t>
            </w:r>
          </w:p>
        </w:tc>
        <w:tc>
          <w:tcPr>
            <w:tcW w:w="0" w:type="auto"/>
            <w:tcBorders>
              <w:top w:val="nil"/>
              <w:left w:val="nil"/>
              <w:bottom w:val="single" w:sz="8" w:space="0" w:color="auto"/>
              <w:right w:val="single" w:sz="8" w:space="0" w:color="auto"/>
            </w:tcBorders>
            <w:shd w:val="clear" w:color="000000" w:fill="C0C0C0"/>
            <w:noWrap/>
            <w:vAlign w:val="center"/>
            <w:hideMark/>
          </w:tcPr>
          <w:p w14:paraId="5789032C"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xml:space="preserve">Общепрофессиональный цикл </w:t>
            </w:r>
          </w:p>
        </w:tc>
        <w:tc>
          <w:tcPr>
            <w:tcW w:w="0" w:type="auto"/>
            <w:tcBorders>
              <w:top w:val="nil"/>
              <w:left w:val="nil"/>
              <w:bottom w:val="single" w:sz="8" w:space="0" w:color="auto"/>
              <w:right w:val="single" w:sz="8" w:space="0" w:color="auto"/>
            </w:tcBorders>
            <w:shd w:val="clear" w:color="000000" w:fill="C0C0C0"/>
            <w:noWrap/>
            <w:vAlign w:val="center"/>
            <w:hideMark/>
          </w:tcPr>
          <w:p w14:paraId="3E4B9483"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748D4425"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6A7C487C"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3CF59F6E"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35F20565"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20C5C3A4"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5DEF3D26"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3E09BB17"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165B247E"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4193C606"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5D209C42"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47178623"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6C81D7B6"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4C3D49A4"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663F0167"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1A25AAAE"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32119C05"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689B383E"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25C986DB"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3F473B5A"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2ABCC396"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26A82DCE"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1CF20949"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0C5AFA02"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1935D2F4"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40EAA545"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04D31E9D"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324A18A5"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5FA040D7"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21E45C36"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50B250DE"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63D538E7"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05F4D11C"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1C06D4D3"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4D1F583A"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46887E0A"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7D581EB8"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389F77EC"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58C874F8"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1D3C3EF0"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2B4745CB"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92D050"/>
            <w:noWrap/>
            <w:vAlign w:val="center"/>
            <w:hideMark/>
          </w:tcPr>
          <w:p w14:paraId="684D56F5"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92D050"/>
            <w:noWrap/>
            <w:vAlign w:val="center"/>
            <w:hideMark/>
          </w:tcPr>
          <w:p w14:paraId="7A0DE984"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BFBFBF" w:themeFill="background1" w:themeFillShade="BF"/>
            <w:vAlign w:val="center"/>
          </w:tcPr>
          <w:p w14:paraId="02C4581B" w14:textId="77777777" w:rsidR="004C04B3" w:rsidRPr="00231D9B" w:rsidRDefault="004C04B3" w:rsidP="00F87C10">
            <w:pPr>
              <w:spacing w:after="0" w:line="240" w:lineRule="auto"/>
              <w:jc w:val="center"/>
              <w:rPr>
                <w:rFonts w:ascii="Times New Roman" w:hAnsi="Times New Roman"/>
                <w:b/>
                <w:bCs/>
                <w:color w:val="000000"/>
                <w:sz w:val="16"/>
                <w:szCs w:val="16"/>
              </w:rPr>
            </w:pPr>
          </w:p>
        </w:tc>
      </w:tr>
      <w:tr w:rsidR="004C04B3" w:rsidRPr="00231D9B" w14:paraId="240A7B7C" w14:textId="77777777" w:rsidTr="00246931">
        <w:trPr>
          <w:cantSplit/>
          <w:trHeight w:val="1134"/>
        </w:trPr>
        <w:tc>
          <w:tcPr>
            <w:tcW w:w="0" w:type="auto"/>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34384DC0"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ОП.01</w:t>
            </w:r>
          </w:p>
        </w:tc>
        <w:tc>
          <w:tcPr>
            <w:tcW w:w="0" w:type="auto"/>
            <w:tcBorders>
              <w:top w:val="nil"/>
              <w:left w:val="nil"/>
              <w:bottom w:val="single" w:sz="8" w:space="0" w:color="auto"/>
              <w:right w:val="single" w:sz="8" w:space="0" w:color="auto"/>
            </w:tcBorders>
            <w:shd w:val="clear" w:color="auto" w:fill="auto"/>
            <w:vAlign w:val="bottom"/>
            <w:hideMark/>
          </w:tcPr>
          <w:p w14:paraId="6F0B7F30"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Математические методы решения прикладных профессиональных задач</w:t>
            </w:r>
          </w:p>
        </w:tc>
        <w:tc>
          <w:tcPr>
            <w:tcW w:w="0" w:type="auto"/>
            <w:tcBorders>
              <w:top w:val="nil"/>
              <w:left w:val="nil"/>
              <w:bottom w:val="single" w:sz="8" w:space="0" w:color="auto"/>
              <w:right w:val="single" w:sz="8" w:space="0" w:color="auto"/>
            </w:tcBorders>
            <w:shd w:val="clear" w:color="auto" w:fill="auto"/>
            <w:noWrap/>
            <w:vAlign w:val="center"/>
            <w:hideMark/>
          </w:tcPr>
          <w:p w14:paraId="271B365F"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A019D92"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B06D9B0"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0D9DAC7"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0AAD3B7"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4890201"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71E90C4"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AA49615"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71E662B"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4423E7D"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C640419"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3FDFFE2"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24E61EA"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40EF533"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CE158EF"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C1D842C"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3643A10"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000000" w:fill="FFFF00"/>
            <w:noWrap/>
            <w:vAlign w:val="center"/>
            <w:hideMark/>
          </w:tcPr>
          <w:p w14:paraId="17146CDA"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05A0B666"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1821A4F"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7380577"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B368BFC"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6A51B30"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710D5B4"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BE34F5A"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A681E5D"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761BA7D"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B3C2C0C"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E728BA6"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B641721"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9D80CD4"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070F191"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7F00544"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E06E761"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9E760CE"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C79C69B"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6C5073F"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FB3B4AE"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C276B46"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F4B4434"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5846EAF"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000000" w:fill="92D050"/>
            <w:noWrap/>
            <w:vAlign w:val="center"/>
            <w:hideMark/>
          </w:tcPr>
          <w:p w14:paraId="349709B7"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92D050"/>
            <w:noWrap/>
            <w:vAlign w:val="center"/>
            <w:hideMark/>
          </w:tcPr>
          <w:p w14:paraId="215C78AA"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auto"/>
            <w:textDirection w:val="btLr"/>
            <w:vAlign w:val="center"/>
          </w:tcPr>
          <w:p w14:paraId="738DDAA9" w14:textId="77777777" w:rsidR="004C04B3" w:rsidRPr="00231D9B" w:rsidRDefault="00F87C10" w:rsidP="00246931">
            <w:pPr>
              <w:spacing w:after="0" w:line="240" w:lineRule="auto"/>
              <w:ind w:left="113" w:right="113"/>
              <w:jc w:val="center"/>
              <w:rPr>
                <w:rFonts w:ascii="Times New Roman" w:hAnsi="Times New Roman"/>
                <w:b/>
                <w:bCs/>
                <w:color w:val="000000"/>
                <w:sz w:val="16"/>
                <w:szCs w:val="16"/>
              </w:rPr>
            </w:pPr>
            <w:r w:rsidRPr="00231D9B">
              <w:rPr>
                <w:rFonts w:ascii="Times New Roman" w:hAnsi="Times New Roman"/>
                <w:b/>
                <w:bCs/>
                <w:color w:val="000000"/>
                <w:sz w:val="16"/>
                <w:szCs w:val="16"/>
              </w:rPr>
              <w:t>78</w:t>
            </w:r>
          </w:p>
        </w:tc>
      </w:tr>
      <w:tr w:rsidR="004C04B3" w:rsidRPr="00231D9B" w14:paraId="2C670571" w14:textId="77777777" w:rsidTr="00246931">
        <w:trPr>
          <w:cantSplit/>
          <w:trHeight w:val="1134"/>
        </w:trPr>
        <w:tc>
          <w:tcPr>
            <w:tcW w:w="0" w:type="auto"/>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413001B7"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ОП.03</w:t>
            </w:r>
          </w:p>
        </w:tc>
        <w:tc>
          <w:tcPr>
            <w:tcW w:w="0" w:type="auto"/>
            <w:tcBorders>
              <w:top w:val="nil"/>
              <w:left w:val="nil"/>
              <w:bottom w:val="single" w:sz="8" w:space="0" w:color="auto"/>
              <w:right w:val="single" w:sz="8" w:space="0" w:color="auto"/>
            </w:tcBorders>
            <w:shd w:val="clear" w:color="auto" w:fill="auto"/>
            <w:vAlign w:val="bottom"/>
            <w:hideMark/>
          </w:tcPr>
          <w:p w14:paraId="69BE8FC3"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Основы геодезии и картографии, топографическая графика</w:t>
            </w:r>
          </w:p>
        </w:tc>
        <w:tc>
          <w:tcPr>
            <w:tcW w:w="0" w:type="auto"/>
            <w:tcBorders>
              <w:top w:val="nil"/>
              <w:left w:val="nil"/>
              <w:bottom w:val="single" w:sz="8" w:space="0" w:color="auto"/>
              <w:right w:val="single" w:sz="8" w:space="0" w:color="auto"/>
            </w:tcBorders>
            <w:shd w:val="clear" w:color="auto" w:fill="auto"/>
            <w:noWrap/>
            <w:vAlign w:val="center"/>
            <w:hideMark/>
          </w:tcPr>
          <w:p w14:paraId="4E9E1437"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17A5CCC"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E46B747"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9F20F56"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643297D"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99B72AF"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B8B67FB"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E21022B"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35CFA5F"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0FDE4AD"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73ABCB5"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36628E5"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13BBB6C"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B91FD2B"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AAA39C9"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F777B5B"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5C439C2"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000000" w:fill="FFFF00"/>
            <w:noWrap/>
            <w:vAlign w:val="center"/>
            <w:hideMark/>
          </w:tcPr>
          <w:p w14:paraId="33E8B04D"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00C0583D"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E05BC9A"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D2152BC"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26FE62A"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9DDBA72"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A464B15"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5BB29CA"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83EF6F6"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2950745"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A44BBFC"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9EC64D3"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CE4C7EB"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FD67755"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1ACE678"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1128DB2"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FD2A222"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EA2BC3C"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41C0104"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15FF1A3"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8C5C55D"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631881B"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53F4F72"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8D7A7E0"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000000" w:fill="92D050"/>
            <w:noWrap/>
            <w:vAlign w:val="center"/>
            <w:hideMark/>
          </w:tcPr>
          <w:p w14:paraId="744FFF95"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92D050"/>
            <w:noWrap/>
            <w:vAlign w:val="center"/>
            <w:hideMark/>
          </w:tcPr>
          <w:p w14:paraId="3C0CF4B6"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auto"/>
            <w:textDirection w:val="btLr"/>
            <w:vAlign w:val="center"/>
          </w:tcPr>
          <w:p w14:paraId="5814AE13" w14:textId="77777777" w:rsidR="004C04B3" w:rsidRPr="00231D9B" w:rsidRDefault="00F87C10" w:rsidP="00246931">
            <w:pPr>
              <w:spacing w:after="0" w:line="240" w:lineRule="auto"/>
              <w:ind w:left="113" w:right="113"/>
              <w:jc w:val="center"/>
              <w:rPr>
                <w:rFonts w:ascii="Times New Roman" w:hAnsi="Times New Roman"/>
                <w:b/>
                <w:bCs/>
                <w:color w:val="000000"/>
                <w:sz w:val="16"/>
                <w:szCs w:val="16"/>
              </w:rPr>
            </w:pPr>
            <w:r w:rsidRPr="00231D9B">
              <w:rPr>
                <w:rFonts w:ascii="Times New Roman" w:hAnsi="Times New Roman"/>
                <w:b/>
                <w:bCs/>
                <w:color w:val="000000"/>
                <w:sz w:val="16"/>
                <w:szCs w:val="16"/>
              </w:rPr>
              <w:t>78</w:t>
            </w:r>
          </w:p>
        </w:tc>
      </w:tr>
      <w:tr w:rsidR="004C04B3" w:rsidRPr="00231D9B" w14:paraId="7B16CA25" w14:textId="77777777" w:rsidTr="00246931">
        <w:trPr>
          <w:cantSplit/>
          <w:trHeight w:val="1134"/>
        </w:trPr>
        <w:tc>
          <w:tcPr>
            <w:tcW w:w="0" w:type="auto"/>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0748812B"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ОП.05</w:t>
            </w:r>
          </w:p>
        </w:tc>
        <w:tc>
          <w:tcPr>
            <w:tcW w:w="0" w:type="auto"/>
            <w:tcBorders>
              <w:top w:val="nil"/>
              <w:left w:val="nil"/>
              <w:bottom w:val="single" w:sz="8" w:space="0" w:color="auto"/>
              <w:right w:val="single" w:sz="8" w:space="0" w:color="auto"/>
            </w:tcBorders>
            <w:shd w:val="clear" w:color="auto" w:fill="auto"/>
            <w:hideMark/>
          </w:tcPr>
          <w:p w14:paraId="038FFC2E"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Основы геологии, геоморфологии, почвоведения</w:t>
            </w:r>
          </w:p>
        </w:tc>
        <w:tc>
          <w:tcPr>
            <w:tcW w:w="0" w:type="auto"/>
            <w:tcBorders>
              <w:top w:val="nil"/>
              <w:left w:val="nil"/>
              <w:bottom w:val="single" w:sz="8" w:space="0" w:color="auto"/>
              <w:right w:val="single" w:sz="8" w:space="0" w:color="auto"/>
            </w:tcBorders>
            <w:shd w:val="clear" w:color="auto" w:fill="auto"/>
            <w:noWrap/>
            <w:vAlign w:val="center"/>
            <w:hideMark/>
          </w:tcPr>
          <w:p w14:paraId="45CA34F8"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95EFA23"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BAF0E12"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5BB9E09"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9AA7C69"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C73AA5F"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C5C03BB"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1081BA2"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F191C0C"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155DE7C"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6452AFE"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68F13FD"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9FE8FDB"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5E167DB"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359DEE0"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9C8188F"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C62EFFB"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000000" w:fill="FFFF00"/>
            <w:noWrap/>
            <w:vAlign w:val="center"/>
            <w:hideMark/>
          </w:tcPr>
          <w:p w14:paraId="6A9D3557"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2C143D8C"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F89EFC4"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9BFE5C2"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1DDF5C1"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B29C261"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C12F833"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EC8AB1F"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359A1FF"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0A89665"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E9E639A"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D5FECA6"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406A293"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D97CE6C"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3D6EA16"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6DF3AB7"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CDC478A"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9B1306D"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D9BC7C0"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C4AD7DB"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E47D4DB"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4BDCFC5"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0D875DD"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B2E42BB"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000000" w:fill="92D050"/>
            <w:noWrap/>
            <w:vAlign w:val="center"/>
            <w:hideMark/>
          </w:tcPr>
          <w:p w14:paraId="08C2B031"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92D050"/>
            <w:noWrap/>
            <w:vAlign w:val="center"/>
            <w:hideMark/>
          </w:tcPr>
          <w:p w14:paraId="2FEE05E1"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auto"/>
            <w:textDirection w:val="btLr"/>
            <w:vAlign w:val="center"/>
          </w:tcPr>
          <w:p w14:paraId="5964622A" w14:textId="77777777" w:rsidR="004C04B3" w:rsidRPr="00231D9B" w:rsidRDefault="00F87C10" w:rsidP="00246931">
            <w:pPr>
              <w:spacing w:after="0" w:line="240" w:lineRule="auto"/>
              <w:ind w:left="113" w:right="113"/>
              <w:jc w:val="center"/>
              <w:rPr>
                <w:rFonts w:ascii="Times New Roman" w:hAnsi="Times New Roman"/>
                <w:b/>
                <w:bCs/>
                <w:color w:val="000000"/>
                <w:sz w:val="16"/>
                <w:szCs w:val="16"/>
              </w:rPr>
            </w:pPr>
            <w:r w:rsidRPr="00231D9B">
              <w:rPr>
                <w:rFonts w:ascii="Times New Roman" w:hAnsi="Times New Roman"/>
                <w:b/>
                <w:bCs/>
                <w:color w:val="000000"/>
                <w:sz w:val="16"/>
                <w:szCs w:val="16"/>
              </w:rPr>
              <w:t>78</w:t>
            </w:r>
          </w:p>
        </w:tc>
      </w:tr>
      <w:tr w:rsidR="003147DB" w:rsidRPr="00231D9B" w14:paraId="2F994C23" w14:textId="77777777" w:rsidTr="00F87C10">
        <w:trPr>
          <w:trHeight w:val="315"/>
        </w:trPr>
        <w:tc>
          <w:tcPr>
            <w:tcW w:w="0" w:type="auto"/>
            <w:tcBorders>
              <w:top w:val="nil"/>
              <w:left w:val="single" w:sz="8" w:space="0" w:color="auto"/>
              <w:bottom w:val="single" w:sz="8" w:space="0" w:color="auto"/>
              <w:right w:val="single" w:sz="8" w:space="0" w:color="auto"/>
            </w:tcBorders>
            <w:shd w:val="clear" w:color="000000" w:fill="BFBFBF"/>
            <w:vAlign w:val="center"/>
            <w:hideMark/>
          </w:tcPr>
          <w:p w14:paraId="3455F0B8"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П. 00</w:t>
            </w:r>
          </w:p>
        </w:tc>
        <w:tc>
          <w:tcPr>
            <w:tcW w:w="0" w:type="auto"/>
            <w:tcBorders>
              <w:top w:val="nil"/>
              <w:left w:val="nil"/>
              <w:bottom w:val="single" w:sz="8" w:space="0" w:color="auto"/>
              <w:right w:val="single" w:sz="8" w:space="0" w:color="auto"/>
            </w:tcBorders>
            <w:shd w:val="clear" w:color="000000" w:fill="BFBFBF"/>
            <w:noWrap/>
            <w:vAlign w:val="center"/>
            <w:hideMark/>
          </w:tcPr>
          <w:p w14:paraId="60007F4F"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Профессиональный цикл</w:t>
            </w:r>
          </w:p>
        </w:tc>
        <w:tc>
          <w:tcPr>
            <w:tcW w:w="0" w:type="auto"/>
            <w:tcBorders>
              <w:top w:val="nil"/>
              <w:left w:val="nil"/>
              <w:bottom w:val="single" w:sz="8" w:space="0" w:color="auto"/>
              <w:right w:val="single" w:sz="8" w:space="0" w:color="auto"/>
            </w:tcBorders>
            <w:shd w:val="clear" w:color="000000" w:fill="C0C0C0"/>
            <w:noWrap/>
            <w:vAlign w:val="center"/>
            <w:hideMark/>
          </w:tcPr>
          <w:p w14:paraId="0E20E9F2"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1FBBA023"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7BFB3388"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6EF4D9EC"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425913C4"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6E5828BB"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471F88AB"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1FCACFFB"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42998B14"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17794F44"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23E2A4BE"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48D6D9F9"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75751433"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2794D433"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139D831E"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1CBBE088"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6EA17195"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428F5977"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1067F948"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7FD30AD5"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5E5378C0"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434C42D4"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5FAC9A20"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7BA1B907"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064447F8"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0489A37A"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2F514382"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5B9790F1"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60A048A9"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001076CE"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12AA7689"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30921401"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6F162E44"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40F9CE67"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4A702E3E"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4CAADEC8"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52318BD3"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51CE1071"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6959A361"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2EDDA265"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07ABD496"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92D050"/>
            <w:noWrap/>
            <w:vAlign w:val="center"/>
            <w:hideMark/>
          </w:tcPr>
          <w:p w14:paraId="66073470"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92D050"/>
            <w:noWrap/>
            <w:vAlign w:val="center"/>
            <w:hideMark/>
          </w:tcPr>
          <w:p w14:paraId="3D73A480"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BFBFBF" w:themeFill="background1" w:themeFillShade="BF"/>
            <w:vAlign w:val="center"/>
          </w:tcPr>
          <w:p w14:paraId="187A86FD" w14:textId="77777777" w:rsidR="004C04B3" w:rsidRPr="00231D9B" w:rsidRDefault="004C04B3" w:rsidP="00F87C10">
            <w:pPr>
              <w:spacing w:after="0" w:line="240" w:lineRule="auto"/>
              <w:jc w:val="center"/>
              <w:rPr>
                <w:rFonts w:ascii="Times New Roman" w:hAnsi="Times New Roman"/>
                <w:b/>
                <w:bCs/>
                <w:color w:val="000000"/>
                <w:sz w:val="16"/>
                <w:szCs w:val="16"/>
              </w:rPr>
            </w:pPr>
          </w:p>
        </w:tc>
      </w:tr>
      <w:tr w:rsidR="003147DB" w:rsidRPr="00231D9B" w14:paraId="19764983" w14:textId="77777777" w:rsidTr="000B5FDB">
        <w:trPr>
          <w:trHeight w:val="1125"/>
        </w:trPr>
        <w:tc>
          <w:tcPr>
            <w:tcW w:w="0" w:type="auto"/>
            <w:tcBorders>
              <w:top w:val="nil"/>
              <w:left w:val="single" w:sz="8" w:space="0" w:color="auto"/>
              <w:bottom w:val="single" w:sz="8" w:space="0" w:color="auto"/>
              <w:right w:val="single" w:sz="8" w:space="0" w:color="auto"/>
            </w:tcBorders>
            <w:shd w:val="clear" w:color="000000" w:fill="D8D8D8"/>
            <w:vAlign w:val="center"/>
            <w:hideMark/>
          </w:tcPr>
          <w:p w14:paraId="270AA558"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ПМ. 01</w:t>
            </w:r>
          </w:p>
        </w:tc>
        <w:tc>
          <w:tcPr>
            <w:tcW w:w="0" w:type="auto"/>
            <w:tcBorders>
              <w:top w:val="nil"/>
              <w:left w:val="nil"/>
              <w:bottom w:val="single" w:sz="8" w:space="0" w:color="auto"/>
              <w:right w:val="single" w:sz="8" w:space="0" w:color="auto"/>
            </w:tcBorders>
            <w:shd w:val="clear" w:color="auto" w:fill="D9D9D9" w:themeFill="background1" w:themeFillShade="D9"/>
            <w:vAlign w:val="bottom"/>
            <w:hideMark/>
          </w:tcPr>
          <w:p w14:paraId="5E75F782"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xml:space="preserve">Подготовка, планирование и выполнение полевых и камеральных работ по инженерно-геодезическим изысканиям: </w:t>
            </w:r>
          </w:p>
        </w:tc>
        <w:tc>
          <w:tcPr>
            <w:tcW w:w="0" w:type="auto"/>
            <w:tcBorders>
              <w:top w:val="nil"/>
              <w:left w:val="nil"/>
              <w:bottom w:val="nil"/>
              <w:right w:val="single" w:sz="8" w:space="0" w:color="auto"/>
            </w:tcBorders>
            <w:shd w:val="clear" w:color="000000" w:fill="D9D9D9"/>
            <w:noWrap/>
            <w:vAlign w:val="center"/>
            <w:hideMark/>
          </w:tcPr>
          <w:p w14:paraId="6EA52E8F"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nil"/>
              <w:right w:val="single" w:sz="8" w:space="0" w:color="auto"/>
            </w:tcBorders>
            <w:shd w:val="clear" w:color="000000" w:fill="D9D9D9"/>
            <w:noWrap/>
            <w:vAlign w:val="center"/>
            <w:hideMark/>
          </w:tcPr>
          <w:p w14:paraId="51F81936"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35EC10CC"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3C4D3654"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792A14A5"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5E66FFDE"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3072C04A"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3D47AC27"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01A422C6"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10D6A7CD"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15F01AD9"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3742BEBA"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169BB722"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6ECD4F24"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55621655"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2EFF9744"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D9D9D9" w:themeFill="background1" w:themeFillShade="D9"/>
            <w:noWrap/>
            <w:vAlign w:val="center"/>
            <w:hideMark/>
          </w:tcPr>
          <w:p w14:paraId="1E5AE41F"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1FEE39A1"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11258A17"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682F5B76"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7BD4A62A"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27F79378"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5FE11FF5"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5A93F123"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7896C492"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4B0014B7"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5D279E19"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53E91B51"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30C9E465"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4C4BB4BB"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0F615310"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23BC3A39"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07125309"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650827D4"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04ECECA0"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103E6C3A"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45CAA617"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D9D9D9" w:themeFill="background1" w:themeFillShade="D9"/>
            <w:noWrap/>
            <w:vAlign w:val="center"/>
            <w:hideMark/>
          </w:tcPr>
          <w:p w14:paraId="0A52A2F7"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D9D9D9" w:themeFill="background1" w:themeFillShade="D9"/>
            <w:noWrap/>
            <w:vAlign w:val="center"/>
            <w:hideMark/>
          </w:tcPr>
          <w:p w14:paraId="1F4292B5"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D9D9D9" w:themeFill="background1" w:themeFillShade="D9"/>
            <w:noWrap/>
            <w:vAlign w:val="center"/>
            <w:hideMark/>
          </w:tcPr>
          <w:p w14:paraId="5802ED57"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D9D9D9" w:themeFill="background1" w:themeFillShade="D9"/>
            <w:noWrap/>
            <w:vAlign w:val="center"/>
            <w:hideMark/>
          </w:tcPr>
          <w:p w14:paraId="0357F64E"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92D050"/>
            <w:noWrap/>
            <w:vAlign w:val="center"/>
            <w:hideMark/>
          </w:tcPr>
          <w:p w14:paraId="6090BDB0"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92D050"/>
            <w:noWrap/>
            <w:vAlign w:val="center"/>
            <w:hideMark/>
          </w:tcPr>
          <w:p w14:paraId="2BCA0159"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D9D9D9" w:themeFill="background1" w:themeFillShade="D9"/>
          </w:tcPr>
          <w:p w14:paraId="7FA28932" w14:textId="77777777" w:rsidR="004C04B3" w:rsidRPr="00231D9B" w:rsidRDefault="004C04B3" w:rsidP="00BA4B2D">
            <w:pPr>
              <w:spacing w:after="0" w:line="240" w:lineRule="auto"/>
              <w:rPr>
                <w:rFonts w:ascii="Times New Roman" w:hAnsi="Times New Roman"/>
                <w:b/>
                <w:bCs/>
                <w:color w:val="000000"/>
                <w:sz w:val="16"/>
                <w:szCs w:val="16"/>
              </w:rPr>
            </w:pPr>
          </w:p>
        </w:tc>
      </w:tr>
      <w:tr w:rsidR="00F87C10" w:rsidRPr="00231D9B" w14:paraId="4EDC05F2" w14:textId="77777777" w:rsidTr="00246931">
        <w:trPr>
          <w:cantSplit/>
          <w:trHeight w:val="85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9EEF44A" w14:textId="77777777" w:rsidR="00F87C10" w:rsidRPr="00231D9B" w:rsidRDefault="00F87C10"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МДК.01.01</w:t>
            </w:r>
          </w:p>
        </w:tc>
        <w:tc>
          <w:tcPr>
            <w:tcW w:w="0" w:type="auto"/>
            <w:tcBorders>
              <w:top w:val="nil"/>
              <w:left w:val="nil"/>
              <w:bottom w:val="single" w:sz="8" w:space="0" w:color="auto"/>
              <w:right w:val="single" w:sz="8" w:space="0" w:color="auto"/>
            </w:tcBorders>
            <w:shd w:val="clear" w:color="auto" w:fill="auto"/>
            <w:hideMark/>
          </w:tcPr>
          <w:p w14:paraId="0F1EA296" w14:textId="77777777" w:rsidR="00F87C10" w:rsidRPr="00231D9B" w:rsidRDefault="00F87C10"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Выполнение полевых и камеральных работ по созданию геодезических сетей специального назначения</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016F5"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C8D6CE7"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w:t>
            </w:r>
          </w:p>
        </w:tc>
        <w:tc>
          <w:tcPr>
            <w:tcW w:w="0" w:type="auto"/>
            <w:tcBorders>
              <w:top w:val="nil"/>
              <w:left w:val="nil"/>
              <w:bottom w:val="single" w:sz="8" w:space="0" w:color="auto"/>
              <w:right w:val="single" w:sz="8" w:space="0" w:color="auto"/>
            </w:tcBorders>
            <w:shd w:val="clear" w:color="auto" w:fill="auto"/>
            <w:noWrap/>
            <w:vAlign w:val="center"/>
            <w:hideMark/>
          </w:tcPr>
          <w:p w14:paraId="2897A0BA"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w:t>
            </w:r>
          </w:p>
        </w:tc>
        <w:tc>
          <w:tcPr>
            <w:tcW w:w="0" w:type="auto"/>
            <w:tcBorders>
              <w:top w:val="nil"/>
              <w:left w:val="nil"/>
              <w:bottom w:val="single" w:sz="8" w:space="0" w:color="auto"/>
              <w:right w:val="single" w:sz="8" w:space="0" w:color="auto"/>
            </w:tcBorders>
            <w:shd w:val="clear" w:color="auto" w:fill="auto"/>
            <w:noWrap/>
            <w:vAlign w:val="center"/>
            <w:hideMark/>
          </w:tcPr>
          <w:p w14:paraId="5BFDCBFF"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w:t>
            </w:r>
          </w:p>
        </w:tc>
        <w:tc>
          <w:tcPr>
            <w:tcW w:w="0" w:type="auto"/>
            <w:tcBorders>
              <w:top w:val="nil"/>
              <w:left w:val="nil"/>
              <w:bottom w:val="single" w:sz="8" w:space="0" w:color="auto"/>
              <w:right w:val="single" w:sz="8" w:space="0" w:color="auto"/>
            </w:tcBorders>
            <w:shd w:val="clear" w:color="auto" w:fill="auto"/>
            <w:noWrap/>
            <w:vAlign w:val="center"/>
            <w:hideMark/>
          </w:tcPr>
          <w:p w14:paraId="3287D9F8"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w:t>
            </w:r>
          </w:p>
        </w:tc>
        <w:tc>
          <w:tcPr>
            <w:tcW w:w="0" w:type="auto"/>
            <w:tcBorders>
              <w:top w:val="nil"/>
              <w:left w:val="nil"/>
              <w:bottom w:val="single" w:sz="8" w:space="0" w:color="auto"/>
              <w:right w:val="single" w:sz="8" w:space="0" w:color="auto"/>
            </w:tcBorders>
            <w:shd w:val="clear" w:color="auto" w:fill="auto"/>
            <w:noWrap/>
            <w:vAlign w:val="center"/>
            <w:hideMark/>
          </w:tcPr>
          <w:p w14:paraId="20C1BAE4"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w:t>
            </w:r>
          </w:p>
        </w:tc>
        <w:tc>
          <w:tcPr>
            <w:tcW w:w="0" w:type="auto"/>
            <w:tcBorders>
              <w:top w:val="nil"/>
              <w:left w:val="nil"/>
              <w:bottom w:val="single" w:sz="8" w:space="0" w:color="auto"/>
              <w:right w:val="single" w:sz="8" w:space="0" w:color="auto"/>
            </w:tcBorders>
            <w:shd w:val="clear" w:color="auto" w:fill="auto"/>
            <w:noWrap/>
            <w:vAlign w:val="center"/>
            <w:hideMark/>
          </w:tcPr>
          <w:p w14:paraId="432B6E5B"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w:t>
            </w:r>
          </w:p>
        </w:tc>
        <w:tc>
          <w:tcPr>
            <w:tcW w:w="0" w:type="auto"/>
            <w:tcBorders>
              <w:top w:val="nil"/>
              <w:left w:val="nil"/>
              <w:bottom w:val="single" w:sz="8" w:space="0" w:color="auto"/>
              <w:right w:val="single" w:sz="8" w:space="0" w:color="auto"/>
            </w:tcBorders>
            <w:shd w:val="clear" w:color="auto" w:fill="auto"/>
            <w:noWrap/>
            <w:vAlign w:val="center"/>
            <w:hideMark/>
          </w:tcPr>
          <w:p w14:paraId="7435755E"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w:t>
            </w:r>
          </w:p>
        </w:tc>
        <w:tc>
          <w:tcPr>
            <w:tcW w:w="0" w:type="auto"/>
            <w:tcBorders>
              <w:top w:val="nil"/>
              <w:left w:val="nil"/>
              <w:bottom w:val="single" w:sz="8" w:space="0" w:color="auto"/>
              <w:right w:val="single" w:sz="8" w:space="0" w:color="auto"/>
            </w:tcBorders>
            <w:shd w:val="clear" w:color="auto" w:fill="auto"/>
            <w:noWrap/>
            <w:vAlign w:val="center"/>
            <w:hideMark/>
          </w:tcPr>
          <w:p w14:paraId="41E48EF6"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w:t>
            </w:r>
          </w:p>
        </w:tc>
        <w:tc>
          <w:tcPr>
            <w:tcW w:w="0" w:type="auto"/>
            <w:tcBorders>
              <w:top w:val="nil"/>
              <w:left w:val="nil"/>
              <w:bottom w:val="single" w:sz="8" w:space="0" w:color="auto"/>
              <w:right w:val="single" w:sz="8" w:space="0" w:color="auto"/>
            </w:tcBorders>
            <w:shd w:val="clear" w:color="auto" w:fill="auto"/>
            <w:noWrap/>
            <w:vAlign w:val="center"/>
            <w:hideMark/>
          </w:tcPr>
          <w:p w14:paraId="784D37EC"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w:t>
            </w:r>
          </w:p>
        </w:tc>
        <w:tc>
          <w:tcPr>
            <w:tcW w:w="0" w:type="auto"/>
            <w:tcBorders>
              <w:top w:val="nil"/>
              <w:left w:val="nil"/>
              <w:bottom w:val="single" w:sz="8" w:space="0" w:color="auto"/>
              <w:right w:val="single" w:sz="8" w:space="0" w:color="auto"/>
            </w:tcBorders>
            <w:shd w:val="clear" w:color="auto" w:fill="auto"/>
            <w:noWrap/>
            <w:vAlign w:val="center"/>
            <w:hideMark/>
          </w:tcPr>
          <w:p w14:paraId="456760A8"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w:t>
            </w:r>
          </w:p>
        </w:tc>
        <w:tc>
          <w:tcPr>
            <w:tcW w:w="0" w:type="auto"/>
            <w:tcBorders>
              <w:top w:val="nil"/>
              <w:left w:val="nil"/>
              <w:bottom w:val="single" w:sz="8" w:space="0" w:color="auto"/>
              <w:right w:val="single" w:sz="8" w:space="0" w:color="auto"/>
            </w:tcBorders>
            <w:shd w:val="clear" w:color="auto" w:fill="auto"/>
            <w:noWrap/>
            <w:vAlign w:val="center"/>
            <w:hideMark/>
          </w:tcPr>
          <w:p w14:paraId="29F3D3B1"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w:t>
            </w:r>
          </w:p>
        </w:tc>
        <w:tc>
          <w:tcPr>
            <w:tcW w:w="0" w:type="auto"/>
            <w:tcBorders>
              <w:top w:val="nil"/>
              <w:left w:val="nil"/>
              <w:bottom w:val="single" w:sz="8" w:space="0" w:color="auto"/>
              <w:right w:val="single" w:sz="8" w:space="0" w:color="auto"/>
            </w:tcBorders>
            <w:shd w:val="clear" w:color="auto" w:fill="auto"/>
            <w:noWrap/>
            <w:vAlign w:val="center"/>
            <w:hideMark/>
          </w:tcPr>
          <w:p w14:paraId="0A0CEBCB"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w:t>
            </w:r>
          </w:p>
        </w:tc>
        <w:tc>
          <w:tcPr>
            <w:tcW w:w="0" w:type="auto"/>
            <w:tcBorders>
              <w:top w:val="nil"/>
              <w:left w:val="nil"/>
              <w:bottom w:val="single" w:sz="8" w:space="0" w:color="auto"/>
              <w:right w:val="single" w:sz="8" w:space="0" w:color="auto"/>
            </w:tcBorders>
            <w:shd w:val="clear" w:color="auto" w:fill="auto"/>
            <w:noWrap/>
            <w:vAlign w:val="center"/>
            <w:hideMark/>
          </w:tcPr>
          <w:p w14:paraId="2CBE90F5"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w:t>
            </w:r>
          </w:p>
        </w:tc>
        <w:tc>
          <w:tcPr>
            <w:tcW w:w="0" w:type="auto"/>
            <w:tcBorders>
              <w:top w:val="nil"/>
              <w:left w:val="nil"/>
              <w:bottom w:val="single" w:sz="8" w:space="0" w:color="auto"/>
              <w:right w:val="single" w:sz="8" w:space="0" w:color="auto"/>
            </w:tcBorders>
            <w:shd w:val="clear" w:color="auto" w:fill="auto"/>
            <w:noWrap/>
            <w:vAlign w:val="center"/>
            <w:hideMark/>
          </w:tcPr>
          <w:p w14:paraId="25CBC20D"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w:t>
            </w:r>
          </w:p>
        </w:tc>
        <w:tc>
          <w:tcPr>
            <w:tcW w:w="0" w:type="auto"/>
            <w:tcBorders>
              <w:top w:val="nil"/>
              <w:left w:val="nil"/>
              <w:bottom w:val="single" w:sz="8" w:space="0" w:color="auto"/>
              <w:right w:val="single" w:sz="8" w:space="0" w:color="auto"/>
            </w:tcBorders>
            <w:shd w:val="clear" w:color="auto" w:fill="auto"/>
            <w:noWrap/>
            <w:vAlign w:val="center"/>
            <w:hideMark/>
          </w:tcPr>
          <w:p w14:paraId="14E0254C"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w:t>
            </w:r>
          </w:p>
        </w:tc>
        <w:tc>
          <w:tcPr>
            <w:tcW w:w="0" w:type="auto"/>
            <w:tcBorders>
              <w:top w:val="nil"/>
              <w:left w:val="nil"/>
              <w:bottom w:val="single" w:sz="8" w:space="0" w:color="auto"/>
              <w:right w:val="single" w:sz="8" w:space="0" w:color="auto"/>
            </w:tcBorders>
            <w:shd w:val="clear" w:color="auto" w:fill="auto"/>
            <w:noWrap/>
            <w:vAlign w:val="center"/>
            <w:hideMark/>
          </w:tcPr>
          <w:p w14:paraId="76038D67"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w:t>
            </w:r>
          </w:p>
        </w:tc>
        <w:tc>
          <w:tcPr>
            <w:tcW w:w="0" w:type="auto"/>
            <w:tcBorders>
              <w:top w:val="nil"/>
              <w:left w:val="nil"/>
              <w:bottom w:val="single" w:sz="8" w:space="0" w:color="auto"/>
              <w:right w:val="single" w:sz="8" w:space="0" w:color="auto"/>
            </w:tcBorders>
            <w:shd w:val="clear" w:color="000000" w:fill="FFFF00"/>
            <w:noWrap/>
            <w:vAlign w:val="center"/>
            <w:hideMark/>
          </w:tcPr>
          <w:p w14:paraId="01549C7C" w14:textId="77777777" w:rsidR="00F87C10" w:rsidRPr="00231D9B" w:rsidRDefault="00F87C10"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26040276" w14:textId="77777777" w:rsidR="00F87C10" w:rsidRPr="00231D9B" w:rsidRDefault="00F87C10"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2DF324D"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w:t>
            </w:r>
          </w:p>
        </w:tc>
        <w:tc>
          <w:tcPr>
            <w:tcW w:w="0" w:type="auto"/>
            <w:tcBorders>
              <w:top w:val="nil"/>
              <w:left w:val="nil"/>
              <w:bottom w:val="single" w:sz="8" w:space="0" w:color="auto"/>
              <w:right w:val="single" w:sz="8" w:space="0" w:color="auto"/>
            </w:tcBorders>
            <w:shd w:val="clear" w:color="auto" w:fill="auto"/>
            <w:noWrap/>
            <w:vAlign w:val="center"/>
            <w:hideMark/>
          </w:tcPr>
          <w:p w14:paraId="47997340"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w:t>
            </w:r>
          </w:p>
        </w:tc>
        <w:tc>
          <w:tcPr>
            <w:tcW w:w="0" w:type="auto"/>
            <w:tcBorders>
              <w:top w:val="nil"/>
              <w:left w:val="nil"/>
              <w:bottom w:val="single" w:sz="8" w:space="0" w:color="auto"/>
              <w:right w:val="single" w:sz="8" w:space="0" w:color="auto"/>
            </w:tcBorders>
            <w:shd w:val="clear" w:color="auto" w:fill="auto"/>
            <w:noWrap/>
            <w:vAlign w:val="center"/>
            <w:hideMark/>
          </w:tcPr>
          <w:p w14:paraId="64E73415"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w:t>
            </w:r>
          </w:p>
        </w:tc>
        <w:tc>
          <w:tcPr>
            <w:tcW w:w="0" w:type="auto"/>
            <w:tcBorders>
              <w:top w:val="nil"/>
              <w:left w:val="nil"/>
              <w:bottom w:val="single" w:sz="8" w:space="0" w:color="auto"/>
              <w:right w:val="single" w:sz="8" w:space="0" w:color="auto"/>
            </w:tcBorders>
            <w:shd w:val="clear" w:color="auto" w:fill="auto"/>
            <w:noWrap/>
            <w:vAlign w:val="center"/>
            <w:hideMark/>
          </w:tcPr>
          <w:p w14:paraId="14C5E9EA"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w:t>
            </w:r>
          </w:p>
        </w:tc>
        <w:tc>
          <w:tcPr>
            <w:tcW w:w="0" w:type="auto"/>
            <w:tcBorders>
              <w:top w:val="nil"/>
              <w:left w:val="nil"/>
              <w:bottom w:val="single" w:sz="8" w:space="0" w:color="auto"/>
              <w:right w:val="single" w:sz="8" w:space="0" w:color="auto"/>
            </w:tcBorders>
            <w:shd w:val="clear" w:color="auto" w:fill="auto"/>
            <w:noWrap/>
            <w:vAlign w:val="center"/>
            <w:hideMark/>
          </w:tcPr>
          <w:p w14:paraId="07AB7926"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w:t>
            </w:r>
          </w:p>
        </w:tc>
        <w:tc>
          <w:tcPr>
            <w:tcW w:w="0" w:type="auto"/>
            <w:tcBorders>
              <w:top w:val="nil"/>
              <w:left w:val="nil"/>
              <w:bottom w:val="single" w:sz="8" w:space="0" w:color="auto"/>
              <w:right w:val="single" w:sz="8" w:space="0" w:color="auto"/>
            </w:tcBorders>
            <w:shd w:val="clear" w:color="auto" w:fill="auto"/>
            <w:noWrap/>
            <w:vAlign w:val="center"/>
            <w:hideMark/>
          </w:tcPr>
          <w:p w14:paraId="585350B0"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w:t>
            </w:r>
          </w:p>
        </w:tc>
        <w:tc>
          <w:tcPr>
            <w:tcW w:w="0" w:type="auto"/>
            <w:tcBorders>
              <w:top w:val="nil"/>
              <w:left w:val="nil"/>
              <w:bottom w:val="single" w:sz="8" w:space="0" w:color="auto"/>
              <w:right w:val="single" w:sz="8" w:space="0" w:color="auto"/>
            </w:tcBorders>
            <w:shd w:val="clear" w:color="auto" w:fill="auto"/>
            <w:noWrap/>
            <w:vAlign w:val="center"/>
            <w:hideMark/>
          </w:tcPr>
          <w:p w14:paraId="0F4B5E63"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w:t>
            </w:r>
          </w:p>
        </w:tc>
        <w:tc>
          <w:tcPr>
            <w:tcW w:w="0" w:type="auto"/>
            <w:tcBorders>
              <w:top w:val="nil"/>
              <w:left w:val="nil"/>
              <w:bottom w:val="single" w:sz="8" w:space="0" w:color="auto"/>
              <w:right w:val="single" w:sz="8" w:space="0" w:color="auto"/>
            </w:tcBorders>
            <w:shd w:val="clear" w:color="auto" w:fill="auto"/>
            <w:noWrap/>
            <w:vAlign w:val="center"/>
            <w:hideMark/>
          </w:tcPr>
          <w:p w14:paraId="5970A566"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w:t>
            </w:r>
          </w:p>
        </w:tc>
        <w:tc>
          <w:tcPr>
            <w:tcW w:w="0" w:type="auto"/>
            <w:tcBorders>
              <w:top w:val="nil"/>
              <w:left w:val="nil"/>
              <w:bottom w:val="single" w:sz="8" w:space="0" w:color="auto"/>
              <w:right w:val="single" w:sz="8" w:space="0" w:color="auto"/>
            </w:tcBorders>
            <w:shd w:val="clear" w:color="auto" w:fill="auto"/>
            <w:noWrap/>
            <w:vAlign w:val="center"/>
            <w:hideMark/>
          </w:tcPr>
          <w:p w14:paraId="5186250D"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w:t>
            </w:r>
          </w:p>
        </w:tc>
        <w:tc>
          <w:tcPr>
            <w:tcW w:w="0" w:type="auto"/>
            <w:tcBorders>
              <w:top w:val="nil"/>
              <w:left w:val="nil"/>
              <w:bottom w:val="single" w:sz="8" w:space="0" w:color="auto"/>
              <w:right w:val="single" w:sz="8" w:space="0" w:color="auto"/>
            </w:tcBorders>
            <w:shd w:val="clear" w:color="auto" w:fill="auto"/>
            <w:noWrap/>
            <w:vAlign w:val="center"/>
            <w:hideMark/>
          </w:tcPr>
          <w:p w14:paraId="22484C40"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w:t>
            </w:r>
          </w:p>
        </w:tc>
        <w:tc>
          <w:tcPr>
            <w:tcW w:w="0" w:type="auto"/>
            <w:tcBorders>
              <w:top w:val="nil"/>
              <w:left w:val="nil"/>
              <w:bottom w:val="single" w:sz="8" w:space="0" w:color="auto"/>
              <w:right w:val="single" w:sz="8" w:space="0" w:color="auto"/>
            </w:tcBorders>
            <w:shd w:val="clear" w:color="auto" w:fill="auto"/>
            <w:noWrap/>
            <w:vAlign w:val="center"/>
            <w:hideMark/>
          </w:tcPr>
          <w:p w14:paraId="4AA1F5A3"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w:t>
            </w:r>
          </w:p>
        </w:tc>
        <w:tc>
          <w:tcPr>
            <w:tcW w:w="0" w:type="auto"/>
            <w:tcBorders>
              <w:top w:val="nil"/>
              <w:left w:val="nil"/>
              <w:bottom w:val="single" w:sz="8" w:space="0" w:color="auto"/>
              <w:right w:val="single" w:sz="8" w:space="0" w:color="auto"/>
            </w:tcBorders>
            <w:shd w:val="clear" w:color="auto" w:fill="auto"/>
            <w:noWrap/>
            <w:vAlign w:val="center"/>
            <w:hideMark/>
          </w:tcPr>
          <w:p w14:paraId="42594582"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w:t>
            </w:r>
          </w:p>
        </w:tc>
        <w:tc>
          <w:tcPr>
            <w:tcW w:w="0" w:type="auto"/>
            <w:tcBorders>
              <w:top w:val="nil"/>
              <w:left w:val="nil"/>
              <w:bottom w:val="single" w:sz="8" w:space="0" w:color="auto"/>
              <w:right w:val="single" w:sz="8" w:space="0" w:color="auto"/>
            </w:tcBorders>
            <w:shd w:val="clear" w:color="auto" w:fill="auto"/>
            <w:noWrap/>
            <w:vAlign w:val="center"/>
            <w:hideMark/>
          </w:tcPr>
          <w:p w14:paraId="75CC5727"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w:t>
            </w:r>
          </w:p>
        </w:tc>
        <w:tc>
          <w:tcPr>
            <w:tcW w:w="0" w:type="auto"/>
            <w:tcBorders>
              <w:top w:val="nil"/>
              <w:left w:val="nil"/>
              <w:bottom w:val="single" w:sz="8" w:space="0" w:color="auto"/>
              <w:right w:val="single" w:sz="8" w:space="0" w:color="auto"/>
            </w:tcBorders>
            <w:shd w:val="clear" w:color="auto" w:fill="auto"/>
            <w:noWrap/>
            <w:vAlign w:val="center"/>
            <w:hideMark/>
          </w:tcPr>
          <w:p w14:paraId="3B386596"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w:t>
            </w:r>
          </w:p>
        </w:tc>
        <w:tc>
          <w:tcPr>
            <w:tcW w:w="0" w:type="auto"/>
            <w:tcBorders>
              <w:top w:val="nil"/>
              <w:left w:val="nil"/>
              <w:bottom w:val="single" w:sz="8" w:space="0" w:color="auto"/>
              <w:right w:val="single" w:sz="8" w:space="0" w:color="auto"/>
            </w:tcBorders>
            <w:shd w:val="clear" w:color="auto" w:fill="auto"/>
            <w:noWrap/>
            <w:vAlign w:val="center"/>
            <w:hideMark/>
          </w:tcPr>
          <w:p w14:paraId="7D9DED0D"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w:t>
            </w:r>
          </w:p>
        </w:tc>
        <w:tc>
          <w:tcPr>
            <w:tcW w:w="0" w:type="auto"/>
            <w:tcBorders>
              <w:top w:val="nil"/>
              <w:left w:val="nil"/>
              <w:bottom w:val="single" w:sz="8" w:space="0" w:color="auto"/>
              <w:right w:val="single" w:sz="8" w:space="0" w:color="auto"/>
            </w:tcBorders>
            <w:shd w:val="clear" w:color="auto" w:fill="auto"/>
            <w:noWrap/>
            <w:vAlign w:val="center"/>
            <w:hideMark/>
          </w:tcPr>
          <w:p w14:paraId="2E9C0974"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w:t>
            </w:r>
          </w:p>
        </w:tc>
        <w:tc>
          <w:tcPr>
            <w:tcW w:w="0" w:type="auto"/>
            <w:tcBorders>
              <w:top w:val="nil"/>
              <w:left w:val="nil"/>
              <w:bottom w:val="single" w:sz="8" w:space="0" w:color="auto"/>
              <w:right w:val="single" w:sz="8" w:space="0" w:color="auto"/>
            </w:tcBorders>
            <w:shd w:val="clear" w:color="auto" w:fill="auto"/>
            <w:noWrap/>
            <w:vAlign w:val="center"/>
            <w:hideMark/>
          </w:tcPr>
          <w:p w14:paraId="33237930"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w:t>
            </w:r>
          </w:p>
        </w:tc>
        <w:tc>
          <w:tcPr>
            <w:tcW w:w="0" w:type="auto"/>
            <w:tcBorders>
              <w:top w:val="nil"/>
              <w:left w:val="nil"/>
              <w:bottom w:val="single" w:sz="8" w:space="0" w:color="auto"/>
              <w:right w:val="single" w:sz="8" w:space="0" w:color="auto"/>
            </w:tcBorders>
            <w:shd w:val="clear" w:color="auto" w:fill="auto"/>
            <w:noWrap/>
            <w:vAlign w:val="center"/>
            <w:hideMark/>
          </w:tcPr>
          <w:p w14:paraId="72ECFC4D"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w:t>
            </w:r>
          </w:p>
        </w:tc>
        <w:tc>
          <w:tcPr>
            <w:tcW w:w="0" w:type="auto"/>
            <w:tcBorders>
              <w:top w:val="nil"/>
              <w:left w:val="nil"/>
              <w:bottom w:val="single" w:sz="8" w:space="0" w:color="auto"/>
              <w:right w:val="single" w:sz="8" w:space="0" w:color="auto"/>
            </w:tcBorders>
            <w:shd w:val="clear" w:color="auto" w:fill="auto"/>
            <w:noWrap/>
            <w:vAlign w:val="center"/>
            <w:hideMark/>
          </w:tcPr>
          <w:p w14:paraId="08981C53"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w:t>
            </w:r>
          </w:p>
        </w:tc>
        <w:tc>
          <w:tcPr>
            <w:tcW w:w="0" w:type="auto"/>
            <w:tcBorders>
              <w:top w:val="nil"/>
              <w:left w:val="nil"/>
              <w:bottom w:val="single" w:sz="8" w:space="0" w:color="auto"/>
              <w:right w:val="single" w:sz="8" w:space="0" w:color="auto"/>
            </w:tcBorders>
            <w:shd w:val="clear" w:color="auto" w:fill="auto"/>
            <w:noWrap/>
            <w:vAlign w:val="center"/>
            <w:hideMark/>
          </w:tcPr>
          <w:p w14:paraId="4E83437D"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CC0FA1D"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247ECFF"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000000" w:fill="92D050"/>
            <w:noWrap/>
            <w:vAlign w:val="center"/>
            <w:hideMark/>
          </w:tcPr>
          <w:p w14:paraId="0C5BD0E6" w14:textId="77777777" w:rsidR="00F87C10" w:rsidRPr="00231D9B" w:rsidRDefault="00F87C10"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92D050"/>
            <w:noWrap/>
            <w:textDirection w:val="tbRl"/>
            <w:vAlign w:val="center"/>
            <w:hideMark/>
          </w:tcPr>
          <w:p w14:paraId="3969CE5D" w14:textId="77777777" w:rsidR="00F87C10" w:rsidRPr="00231D9B" w:rsidRDefault="00F87C10" w:rsidP="00246931">
            <w:pPr>
              <w:spacing w:after="0" w:line="240" w:lineRule="auto"/>
              <w:ind w:left="113" w:right="113"/>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single" w:sz="8" w:space="0" w:color="auto"/>
              <w:left w:val="nil"/>
              <w:bottom w:val="single" w:sz="8" w:space="0" w:color="auto"/>
              <w:right w:val="single" w:sz="4" w:space="0" w:color="auto"/>
            </w:tcBorders>
            <w:shd w:val="clear" w:color="auto" w:fill="auto"/>
            <w:textDirection w:val="btLr"/>
            <w:vAlign w:val="center"/>
          </w:tcPr>
          <w:p w14:paraId="2B1E9237" w14:textId="77777777" w:rsidR="00F87C10" w:rsidRPr="00231D9B" w:rsidRDefault="00F87C10" w:rsidP="00246931">
            <w:pPr>
              <w:spacing w:after="0" w:line="240" w:lineRule="auto"/>
              <w:ind w:left="113" w:right="113"/>
              <w:jc w:val="center"/>
              <w:rPr>
                <w:rFonts w:ascii="Times New Roman" w:hAnsi="Times New Roman"/>
                <w:b/>
                <w:bCs/>
                <w:color w:val="000000"/>
                <w:sz w:val="16"/>
                <w:szCs w:val="16"/>
              </w:rPr>
            </w:pPr>
            <w:r w:rsidRPr="00231D9B">
              <w:rPr>
                <w:rFonts w:ascii="Times New Roman" w:hAnsi="Times New Roman"/>
                <w:b/>
                <w:bCs/>
                <w:color w:val="000000"/>
                <w:sz w:val="16"/>
                <w:szCs w:val="16"/>
              </w:rPr>
              <w:t>114</w:t>
            </w:r>
          </w:p>
        </w:tc>
      </w:tr>
      <w:tr w:rsidR="004C04B3" w:rsidRPr="00231D9B" w14:paraId="53113E21" w14:textId="77777777" w:rsidTr="00435D55">
        <w:trPr>
          <w:cantSplit/>
          <w:trHeight w:val="56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9DCF711" w14:textId="77777777" w:rsidR="004C04B3" w:rsidRPr="00231D9B" w:rsidRDefault="004C04B3" w:rsidP="00BA4B2D">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CFF456E"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Промежуточная аттестация</w:t>
            </w:r>
          </w:p>
        </w:tc>
        <w:tc>
          <w:tcPr>
            <w:tcW w:w="0" w:type="auto"/>
            <w:tcBorders>
              <w:top w:val="nil"/>
              <w:left w:val="nil"/>
              <w:bottom w:val="nil"/>
              <w:right w:val="single" w:sz="8" w:space="0" w:color="auto"/>
            </w:tcBorders>
            <w:shd w:val="clear" w:color="auto" w:fill="auto"/>
            <w:noWrap/>
            <w:vAlign w:val="center"/>
            <w:hideMark/>
          </w:tcPr>
          <w:p w14:paraId="48176946"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452E73E0"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2220433A"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4ABFBC4C"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38A77A3D"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0C094CB5"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5BD0675C"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651A29AF"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37BE02AE"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0F799A77"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4727851F"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522AD173"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4FB204CA"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7B6E9551"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5C633FC2"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6691CEB7"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2B42923"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000000" w:fill="FFFF00"/>
            <w:noWrap/>
            <w:vAlign w:val="center"/>
            <w:hideMark/>
          </w:tcPr>
          <w:p w14:paraId="549AD158"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000000" w:fill="FFFF00"/>
            <w:noWrap/>
            <w:vAlign w:val="center"/>
            <w:hideMark/>
          </w:tcPr>
          <w:p w14:paraId="525E0E90"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7D6182E0"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20E6C00A"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4F62126E"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0069D4CA"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77150027"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7BB3CFE7"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3C3BC32F"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5BBBBC10"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4C2A916C"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1819AD62"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2C1D5794"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7CB58D79"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5C014A73"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38920268"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54732772"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60BD2E2F"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54A19EE2"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57592DD3"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133FDCCF"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406ACEC"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F24844B"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6F411AE"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92D050"/>
            <w:noWrap/>
            <w:vAlign w:val="center"/>
            <w:hideMark/>
          </w:tcPr>
          <w:p w14:paraId="2C571149"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36</w:t>
            </w:r>
          </w:p>
        </w:tc>
        <w:tc>
          <w:tcPr>
            <w:tcW w:w="0" w:type="auto"/>
            <w:tcBorders>
              <w:top w:val="nil"/>
              <w:left w:val="nil"/>
              <w:bottom w:val="nil"/>
              <w:right w:val="single" w:sz="8" w:space="0" w:color="auto"/>
            </w:tcBorders>
            <w:shd w:val="clear" w:color="000000" w:fill="92D050"/>
            <w:noWrap/>
            <w:vAlign w:val="center"/>
            <w:hideMark/>
          </w:tcPr>
          <w:p w14:paraId="233EE587" w14:textId="77777777" w:rsidR="004C04B3" w:rsidRPr="00231D9B" w:rsidRDefault="004C04B3" w:rsidP="00435D55">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36</w:t>
            </w:r>
          </w:p>
        </w:tc>
        <w:tc>
          <w:tcPr>
            <w:tcW w:w="0" w:type="auto"/>
            <w:tcBorders>
              <w:top w:val="nil"/>
              <w:left w:val="nil"/>
              <w:bottom w:val="nil"/>
              <w:right w:val="single" w:sz="8" w:space="0" w:color="auto"/>
            </w:tcBorders>
            <w:shd w:val="clear" w:color="auto" w:fill="auto"/>
            <w:textDirection w:val="btLr"/>
            <w:vAlign w:val="center"/>
          </w:tcPr>
          <w:p w14:paraId="3EF834E0" w14:textId="77777777" w:rsidR="004C04B3" w:rsidRPr="00231D9B" w:rsidRDefault="00F87C10" w:rsidP="00246931">
            <w:pPr>
              <w:spacing w:after="0" w:line="240" w:lineRule="auto"/>
              <w:ind w:left="113" w:right="113"/>
              <w:jc w:val="center"/>
              <w:rPr>
                <w:rFonts w:ascii="Times New Roman" w:hAnsi="Times New Roman"/>
                <w:b/>
                <w:color w:val="000000"/>
                <w:sz w:val="16"/>
                <w:szCs w:val="16"/>
              </w:rPr>
            </w:pPr>
            <w:r w:rsidRPr="00231D9B">
              <w:rPr>
                <w:rFonts w:ascii="Times New Roman" w:hAnsi="Times New Roman"/>
                <w:b/>
                <w:color w:val="000000"/>
                <w:sz w:val="16"/>
                <w:szCs w:val="16"/>
              </w:rPr>
              <w:t>72</w:t>
            </w:r>
          </w:p>
        </w:tc>
      </w:tr>
      <w:tr w:rsidR="004C04B3" w:rsidRPr="00231D9B" w14:paraId="2A8BE3C8" w14:textId="77777777" w:rsidTr="00246931">
        <w:trPr>
          <w:cantSplit/>
          <w:trHeight w:val="794"/>
        </w:trPr>
        <w:tc>
          <w:tcPr>
            <w:tcW w:w="0" w:type="auto"/>
            <w:gridSpan w:val="2"/>
            <w:tcBorders>
              <w:top w:val="single" w:sz="8" w:space="0" w:color="auto"/>
              <w:left w:val="single" w:sz="8" w:space="0" w:color="auto"/>
              <w:bottom w:val="single" w:sz="8" w:space="0" w:color="auto"/>
              <w:right w:val="nil"/>
            </w:tcBorders>
            <w:shd w:val="clear" w:color="auto" w:fill="auto"/>
            <w:vAlign w:val="center"/>
            <w:hideMark/>
          </w:tcPr>
          <w:p w14:paraId="57896023" w14:textId="77777777" w:rsidR="004C04B3" w:rsidRPr="00231D9B" w:rsidRDefault="004C04B3" w:rsidP="00BA4B2D">
            <w:pPr>
              <w:spacing w:after="0" w:line="240" w:lineRule="auto"/>
              <w:rPr>
                <w:rFonts w:ascii="Times New Roman" w:hAnsi="Times New Roman"/>
                <w:b/>
                <w:bCs/>
                <w:i/>
                <w:iCs/>
                <w:color w:val="000000"/>
                <w:sz w:val="16"/>
                <w:szCs w:val="16"/>
              </w:rPr>
            </w:pPr>
            <w:r w:rsidRPr="00231D9B">
              <w:rPr>
                <w:rFonts w:ascii="Times New Roman" w:hAnsi="Times New Roman"/>
                <w:b/>
                <w:bCs/>
                <w:i/>
                <w:iCs/>
                <w:color w:val="000000"/>
                <w:sz w:val="16"/>
                <w:szCs w:val="16"/>
              </w:rPr>
              <w:t>Вариативная часть образовательной программы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3A0AFC"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C45171"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754B79"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DD1841"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5F85167"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57A374"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26541C"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758E24"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CDAB7FF"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D17EF6"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008E96"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6B0DFF"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04D2FF"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1F2E91"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4A57C7"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11644BD"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57B929"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19</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36674412" w14:textId="77777777" w:rsidR="004C04B3" w:rsidRPr="00231D9B" w:rsidRDefault="004C04B3" w:rsidP="00BA4B2D">
            <w:pPr>
              <w:spacing w:after="0" w:line="240" w:lineRule="auto"/>
              <w:rPr>
                <w:rFonts w:ascii="Times New Roman" w:hAnsi="Times New Roman"/>
                <w:b/>
                <w:bCs/>
                <w:i/>
                <w:iCs/>
                <w:color w:val="000000"/>
                <w:sz w:val="16"/>
                <w:szCs w:val="16"/>
              </w:rPr>
            </w:pPr>
            <w:r w:rsidRPr="00231D9B">
              <w:rPr>
                <w:rFonts w:ascii="Times New Roman" w:hAnsi="Times New Roman"/>
                <w:b/>
                <w:bCs/>
                <w:i/>
                <w:iCs/>
                <w:color w:val="000000"/>
                <w:sz w:val="16"/>
                <w:szCs w:val="16"/>
              </w:rPr>
              <w:t> </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32AB28DA" w14:textId="77777777" w:rsidR="004C04B3" w:rsidRPr="00231D9B" w:rsidRDefault="004C04B3" w:rsidP="00BA4B2D">
            <w:pPr>
              <w:spacing w:after="0" w:line="240" w:lineRule="auto"/>
              <w:rPr>
                <w:rFonts w:ascii="Times New Roman" w:hAnsi="Times New Roman"/>
                <w:b/>
                <w:bCs/>
                <w:i/>
                <w:iCs/>
                <w:color w:val="000000"/>
                <w:sz w:val="16"/>
                <w:szCs w:val="16"/>
              </w:rPr>
            </w:pPr>
            <w:r w:rsidRPr="00231D9B">
              <w:rPr>
                <w:rFonts w:ascii="Times New Roman" w:hAnsi="Times New Roman"/>
                <w:b/>
                <w:bCs/>
                <w:i/>
                <w:iCs/>
                <w:color w:val="000000"/>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4B0384"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D2D45E"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E29E5E7"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659AE6"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F42414"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18C16D"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9C121E2"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3D7FD1"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5D4EEA"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A9469D"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06EC8B"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AD85E9"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F70767"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E3A008"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7F33CA"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DF2A0E7"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0139390"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10C664"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97C451"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533709"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73256B"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6F48D9"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20</w:t>
            </w:r>
          </w:p>
        </w:tc>
        <w:tc>
          <w:tcPr>
            <w:tcW w:w="0" w:type="auto"/>
            <w:tcBorders>
              <w:top w:val="nil"/>
              <w:left w:val="nil"/>
              <w:bottom w:val="single" w:sz="8" w:space="0" w:color="auto"/>
              <w:right w:val="single" w:sz="8" w:space="0" w:color="auto"/>
            </w:tcBorders>
            <w:shd w:val="clear" w:color="000000" w:fill="92D050"/>
            <w:noWrap/>
            <w:vAlign w:val="center"/>
            <w:hideMark/>
          </w:tcPr>
          <w:p w14:paraId="3C4A718B"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92D050"/>
            <w:vAlign w:val="center"/>
            <w:hideMark/>
          </w:tcPr>
          <w:p w14:paraId="0EF2AAA1" w14:textId="77777777" w:rsidR="004C04B3" w:rsidRPr="00231D9B" w:rsidRDefault="004C04B3" w:rsidP="00BA4B2D">
            <w:pPr>
              <w:spacing w:after="0" w:line="240" w:lineRule="auto"/>
              <w:rPr>
                <w:rFonts w:ascii="Times New Roman" w:hAnsi="Times New Roman"/>
                <w:b/>
                <w:bCs/>
                <w:i/>
                <w:iCs/>
                <w:color w:val="000000"/>
                <w:sz w:val="16"/>
                <w:szCs w:val="16"/>
              </w:rPr>
            </w:pPr>
            <w:r w:rsidRPr="00231D9B">
              <w:rPr>
                <w:rFonts w:ascii="Times New Roman" w:hAnsi="Times New Roman"/>
                <w:b/>
                <w:bCs/>
                <w:i/>
                <w:i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E88A0C2" w14:textId="77777777" w:rsidR="004C04B3" w:rsidRPr="00231D9B" w:rsidRDefault="00F87C10" w:rsidP="00246931">
            <w:pPr>
              <w:spacing w:after="0" w:line="240" w:lineRule="auto"/>
              <w:ind w:left="113" w:right="113"/>
              <w:jc w:val="center"/>
              <w:rPr>
                <w:rFonts w:ascii="Times New Roman" w:hAnsi="Times New Roman"/>
                <w:b/>
                <w:bCs/>
                <w:iCs/>
                <w:color w:val="000000"/>
                <w:sz w:val="16"/>
                <w:szCs w:val="16"/>
              </w:rPr>
            </w:pPr>
            <w:r w:rsidRPr="00231D9B">
              <w:rPr>
                <w:rFonts w:ascii="Times New Roman" w:hAnsi="Times New Roman"/>
                <w:b/>
                <w:bCs/>
                <w:iCs/>
                <w:color w:val="000000"/>
                <w:sz w:val="16"/>
                <w:szCs w:val="16"/>
              </w:rPr>
              <w:t>744</w:t>
            </w:r>
          </w:p>
        </w:tc>
      </w:tr>
      <w:tr w:rsidR="003147DB" w:rsidRPr="00231D9B" w14:paraId="0D5FE008" w14:textId="77777777" w:rsidTr="00246931">
        <w:trPr>
          <w:trHeight w:val="315"/>
        </w:trPr>
        <w:tc>
          <w:tcPr>
            <w:tcW w:w="0" w:type="auto"/>
            <w:vMerge w:val="restart"/>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14:paraId="53AE3710" w14:textId="77777777" w:rsidR="00F87C10" w:rsidRPr="00231D9B" w:rsidRDefault="00F87C10"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nil"/>
              <w:right w:val="nil"/>
            </w:tcBorders>
            <w:shd w:val="clear" w:color="auto" w:fill="BFBFBF" w:themeFill="background1" w:themeFillShade="BF"/>
            <w:noWrap/>
            <w:vAlign w:val="center"/>
            <w:hideMark/>
          </w:tcPr>
          <w:p w14:paraId="5D833E9F"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xml:space="preserve">Всего час. в неделю </w:t>
            </w:r>
          </w:p>
        </w:tc>
        <w:tc>
          <w:tcPr>
            <w:tcW w:w="0" w:type="auto"/>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0F06437D" w14:textId="77777777" w:rsidR="00F87C10" w:rsidRPr="00231D9B" w:rsidRDefault="00F87C10"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7E57D132" w14:textId="77777777" w:rsidR="00F87C10" w:rsidRPr="00231D9B" w:rsidRDefault="00F87C10"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0A01739D" w14:textId="77777777" w:rsidR="00F87C10" w:rsidRPr="00231D9B" w:rsidRDefault="00F87C10"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74BCF8AB" w14:textId="77777777" w:rsidR="00F87C10" w:rsidRPr="00231D9B" w:rsidRDefault="00F87C10"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109C9F86" w14:textId="77777777" w:rsidR="00F87C10" w:rsidRPr="00231D9B" w:rsidRDefault="00F87C10"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63A0A4A1" w14:textId="77777777" w:rsidR="00F87C10" w:rsidRPr="00231D9B" w:rsidRDefault="00F87C10"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24D8A33C" w14:textId="77777777" w:rsidR="00F87C10" w:rsidRPr="00231D9B" w:rsidRDefault="00F87C10"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25FAFA1C" w14:textId="77777777" w:rsidR="00F87C10" w:rsidRPr="00231D9B" w:rsidRDefault="00F87C10"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2859B853" w14:textId="77777777" w:rsidR="00F87C10" w:rsidRPr="00231D9B" w:rsidRDefault="00F87C10"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15010BD1" w14:textId="77777777" w:rsidR="00F87C10" w:rsidRPr="00231D9B" w:rsidRDefault="00F87C10"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642F0539" w14:textId="77777777" w:rsidR="00F87C10" w:rsidRPr="00231D9B" w:rsidRDefault="00F87C10"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7AE853AA" w14:textId="77777777" w:rsidR="00F87C10" w:rsidRPr="00231D9B" w:rsidRDefault="00F87C10"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3DDE998B" w14:textId="77777777" w:rsidR="00F87C10" w:rsidRPr="00231D9B" w:rsidRDefault="00F87C10"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1FB53BD8" w14:textId="77777777" w:rsidR="00F87C10" w:rsidRPr="00231D9B" w:rsidRDefault="00F87C10"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06C598DA" w14:textId="77777777" w:rsidR="00F87C10" w:rsidRPr="00231D9B" w:rsidRDefault="00F87C10"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65858C54" w14:textId="77777777" w:rsidR="00F87C10" w:rsidRPr="00231D9B" w:rsidRDefault="00F87C10"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4F656801" w14:textId="77777777" w:rsidR="00F87C10" w:rsidRPr="00231D9B" w:rsidRDefault="00F87C10"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FFFF00"/>
            <w:noWrap/>
            <w:vAlign w:val="center"/>
            <w:hideMark/>
          </w:tcPr>
          <w:p w14:paraId="0053C103" w14:textId="77777777" w:rsidR="00F87C10" w:rsidRPr="00231D9B" w:rsidRDefault="00F87C10" w:rsidP="00BA4B2D">
            <w:pPr>
              <w:spacing w:after="0" w:line="240" w:lineRule="auto"/>
              <w:jc w:val="both"/>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FFFF00"/>
            <w:noWrap/>
            <w:vAlign w:val="center"/>
            <w:hideMark/>
          </w:tcPr>
          <w:p w14:paraId="282050FB" w14:textId="77777777" w:rsidR="00F87C10" w:rsidRPr="00231D9B" w:rsidRDefault="00F87C10" w:rsidP="00BA4B2D">
            <w:pPr>
              <w:spacing w:after="0" w:line="240" w:lineRule="auto"/>
              <w:jc w:val="both"/>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7ACF6C32" w14:textId="77777777" w:rsidR="00F87C10" w:rsidRPr="00231D9B" w:rsidRDefault="00F87C10"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0276BF8A" w14:textId="77777777" w:rsidR="00F87C10" w:rsidRPr="00231D9B" w:rsidRDefault="00F87C10"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209ED0E6" w14:textId="77777777" w:rsidR="00F87C10" w:rsidRPr="00231D9B" w:rsidRDefault="00F87C10"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07C0D124" w14:textId="77777777" w:rsidR="00F87C10" w:rsidRPr="00231D9B" w:rsidRDefault="00F87C10"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0B24046F" w14:textId="77777777" w:rsidR="00F87C10" w:rsidRPr="00231D9B" w:rsidRDefault="00F87C10"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7FCACC32" w14:textId="77777777" w:rsidR="00F87C10" w:rsidRPr="00231D9B" w:rsidRDefault="00F87C10"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22088B02" w14:textId="77777777" w:rsidR="00F87C10" w:rsidRPr="00231D9B" w:rsidRDefault="00F87C10"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3CC9947C" w14:textId="77777777" w:rsidR="00F87C10" w:rsidRPr="00231D9B" w:rsidRDefault="00F87C10"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1C521AD6" w14:textId="77777777" w:rsidR="00F87C10" w:rsidRPr="00231D9B" w:rsidRDefault="00F87C10"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14DC49A7" w14:textId="77777777" w:rsidR="00F87C10" w:rsidRPr="00231D9B" w:rsidRDefault="00F87C10"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62025133" w14:textId="77777777" w:rsidR="00F87C10" w:rsidRPr="00231D9B" w:rsidRDefault="00F87C10"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0DF200F3" w14:textId="77777777" w:rsidR="00F87C10" w:rsidRPr="00231D9B" w:rsidRDefault="00F87C10"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181B2194" w14:textId="77777777" w:rsidR="00F87C10" w:rsidRPr="00231D9B" w:rsidRDefault="00F87C10"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63E3E030" w14:textId="77777777" w:rsidR="00F87C10" w:rsidRPr="00231D9B" w:rsidRDefault="00F87C10"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381C7ED5" w14:textId="77777777" w:rsidR="00F87C10" w:rsidRPr="00231D9B" w:rsidRDefault="00F87C10"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383A92B6" w14:textId="77777777" w:rsidR="00F87C10" w:rsidRPr="00231D9B" w:rsidRDefault="00F87C10"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3A1B2815" w14:textId="77777777" w:rsidR="00F87C10" w:rsidRPr="00231D9B" w:rsidRDefault="00F87C10"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3EDD90E9" w14:textId="77777777" w:rsidR="00F87C10" w:rsidRPr="00231D9B" w:rsidRDefault="00F87C10"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550D07F8" w14:textId="77777777" w:rsidR="00F87C10" w:rsidRPr="00231D9B" w:rsidRDefault="00F87C10"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6FF7A050" w14:textId="77777777" w:rsidR="00F87C10" w:rsidRPr="00231D9B" w:rsidRDefault="00F87C10"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09CE1A7F" w14:textId="77777777" w:rsidR="00F87C10" w:rsidRPr="00231D9B" w:rsidRDefault="00F87C10" w:rsidP="00BA4B2D">
            <w:pPr>
              <w:spacing w:after="0" w:line="240" w:lineRule="auto"/>
              <w:jc w:val="both"/>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42DB304F" w14:textId="77777777" w:rsidR="00F87C10" w:rsidRPr="00231D9B" w:rsidRDefault="00F87C10" w:rsidP="00BA4B2D">
            <w:pPr>
              <w:spacing w:after="0" w:line="240" w:lineRule="auto"/>
              <w:jc w:val="both"/>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8" w:space="0" w:color="auto"/>
              <w:right w:val="single" w:sz="8" w:space="0" w:color="auto"/>
            </w:tcBorders>
            <w:shd w:val="clear" w:color="000000" w:fill="92D050"/>
            <w:noWrap/>
            <w:vAlign w:val="center"/>
            <w:hideMark/>
          </w:tcPr>
          <w:p w14:paraId="6DD92D0C"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36</w:t>
            </w:r>
          </w:p>
        </w:tc>
        <w:tc>
          <w:tcPr>
            <w:tcW w:w="0" w:type="auto"/>
            <w:tcBorders>
              <w:top w:val="nil"/>
              <w:left w:val="nil"/>
              <w:bottom w:val="single" w:sz="8" w:space="0" w:color="auto"/>
              <w:right w:val="single" w:sz="8" w:space="0" w:color="auto"/>
            </w:tcBorders>
            <w:shd w:val="clear" w:color="000000" w:fill="92D050"/>
            <w:noWrap/>
            <w:vAlign w:val="center"/>
            <w:hideMark/>
          </w:tcPr>
          <w:p w14:paraId="3FA22A35" w14:textId="77777777" w:rsidR="00F87C10" w:rsidRPr="00231D9B" w:rsidRDefault="00F87C10"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36</w:t>
            </w:r>
          </w:p>
        </w:tc>
        <w:tc>
          <w:tcPr>
            <w:tcW w:w="0" w:type="auto"/>
            <w:vMerge w:val="restart"/>
            <w:tcBorders>
              <w:top w:val="nil"/>
              <w:left w:val="nil"/>
              <w:right w:val="single" w:sz="8" w:space="0" w:color="auto"/>
            </w:tcBorders>
            <w:shd w:val="clear" w:color="auto" w:fill="auto"/>
            <w:textDirection w:val="btLr"/>
            <w:vAlign w:val="center"/>
          </w:tcPr>
          <w:p w14:paraId="4B3A0F0A" w14:textId="77777777" w:rsidR="00F87C10" w:rsidRPr="00231D9B" w:rsidRDefault="00F87C10" w:rsidP="00246931">
            <w:pPr>
              <w:spacing w:after="0" w:line="240" w:lineRule="auto"/>
              <w:ind w:left="113" w:right="113"/>
              <w:jc w:val="center"/>
              <w:rPr>
                <w:rFonts w:ascii="Times New Roman" w:hAnsi="Times New Roman"/>
                <w:b/>
                <w:color w:val="000000"/>
                <w:sz w:val="16"/>
                <w:szCs w:val="16"/>
              </w:rPr>
            </w:pPr>
            <w:r w:rsidRPr="00231D9B">
              <w:rPr>
                <w:rFonts w:ascii="Times New Roman" w:hAnsi="Times New Roman"/>
                <w:b/>
                <w:color w:val="000000"/>
                <w:sz w:val="16"/>
                <w:szCs w:val="16"/>
              </w:rPr>
              <w:t>1476</w:t>
            </w:r>
          </w:p>
        </w:tc>
      </w:tr>
      <w:tr w:rsidR="003147DB" w:rsidRPr="00231D9B" w14:paraId="4B9463FC" w14:textId="77777777" w:rsidTr="00E64721">
        <w:trPr>
          <w:trHeight w:val="315"/>
        </w:trPr>
        <w:tc>
          <w:tcPr>
            <w:tcW w:w="0" w:type="auto"/>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14:paraId="32224DE0" w14:textId="77777777" w:rsidR="00F87C10" w:rsidRPr="00231D9B" w:rsidRDefault="00F87C10" w:rsidP="00BA4B2D">
            <w:pPr>
              <w:spacing w:after="0" w:line="240" w:lineRule="auto"/>
              <w:rPr>
                <w:rFonts w:ascii="Times New Roman" w:hAnsi="Times New Roman"/>
                <w:b/>
                <w:bCs/>
                <w:color w:val="000000"/>
                <w:sz w:val="16"/>
                <w:szCs w:val="16"/>
              </w:rPr>
            </w:pPr>
          </w:p>
        </w:tc>
        <w:tc>
          <w:tcPr>
            <w:tcW w:w="0" w:type="auto"/>
            <w:tcBorders>
              <w:top w:val="nil"/>
              <w:left w:val="nil"/>
              <w:bottom w:val="single" w:sz="8" w:space="0" w:color="auto"/>
              <w:right w:val="nil"/>
            </w:tcBorders>
            <w:shd w:val="clear" w:color="auto" w:fill="BFBFBF" w:themeFill="background1" w:themeFillShade="BF"/>
            <w:noWrap/>
            <w:vAlign w:val="center"/>
            <w:hideMark/>
          </w:tcPr>
          <w:p w14:paraId="69126257"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учебных занятий</w:t>
            </w:r>
          </w:p>
        </w:tc>
        <w:tc>
          <w:tcPr>
            <w:tcW w:w="0" w:type="auto"/>
            <w:tcBorders>
              <w:top w:val="nil"/>
              <w:left w:val="single" w:sz="4" w:space="0" w:color="auto"/>
              <w:bottom w:val="single" w:sz="8" w:space="0" w:color="auto"/>
              <w:right w:val="single" w:sz="4" w:space="0" w:color="auto"/>
            </w:tcBorders>
            <w:shd w:val="clear" w:color="auto" w:fill="BFBFBF" w:themeFill="background1" w:themeFillShade="BF"/>
            <w:noWrap/>
            <w:vAlign w:val="center"/>
            <w:hideMark/>
          </w:tcPr>
          <w:p w14:paraId="015386E4"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auto" w:fill="BFBFBF" w:themeFill="background1" w:themeFillShade="BF"/>
            <w:noWrap/>
            <w:vAlign w:val="center"/>
            <w:hideMark/>
          </w:tcPr>
          <w:p w14:paraId="7C6A7FCA"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auto" w:fill="BFBFBF" w:themeFill="background1" w:themeFillShade="BF"/>
            <w:noWrap/>
            <w:vAlign w:val="center"/>
            <w:hideMark/>
          </w:tcPr>
          <w:p w14:paraId="1CB5539C"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auto" w:fill="BFBFBF" w:themeFill="background1" w:themeFillShade="BF"/>
            <w:noWrap/>
            <w:vAlign w:val="center"/>
            <w:hideMark/>
          </w:tcPr>
          <w:p w14:paraId="735543FD"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auto" w:fill="BFBFBF" w:themeFill="background1" w:themeFillShade="BF"/>
            <w:noWrap/>
            <w:vAlign w:val="center"/>
            <w:hideMark/>
          </w:tcPr>
          <w:p w14:paraId="291E2338"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auto" w:fill="BFBFBF" w:themeFill="background1" w:themeFillShade="BF"/>
            <w:noWrap/>
            <w:vAlign w:val="center"/>
            <w:hideMark/>
          </w:tcPr>
          <w:p w14:paraId="0439DAD0"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auto" w:fill="BFBFBF" w:themeFill="background1" w:themeFillShade="BF"/>
            <w:noWrap/>
            <w:vAlign w:val="center"/>
            <w:hideMark/>
          </w:tcPr>
          <w:p w14:paraId="3A8C0B45"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auto" w:fill="BFBFBF" w:themeFill="background1" w:themeFillShade="BF"/>
            <w:noWrap/>
            <w:vAlign w:val="center"/>
            <w:hideMark/>
          </w:tcPr>
          <w:p w14:paraId="29992844"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auto" w:fill="BFBFBF" w:themeFill="background1" w:themeFillShade="BF"/>
            <w:noWrap/>
            <w:vAlign w:val="center"/>
            <w:hideMark/>
          </w:tcPr>
          <w:p w14:paraId="73AA7624"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auto" w:fill="BFBFBF" w:themeFill="background1" w:themeFillShade="BF"/>
            <w:noWrap/>
            <w:vAlign w:val="center"/>
            <w:hideMark/>
          </w:tcPr>
          <w:p w14:paraId="6D83412E"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auto" w:fill="BFBFBF" w:themeFill="background1" w:themeFillShade="BF"/>
            <w:noWrap/>
            <w:vAlign w:val="center"/>
            <w:hideMark/>
          </w:tcPr>
          <w:p w14:paraId="5F687686"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auto" w:fill="BFBFBF" w:themeFill="background1" w:themeFillShade="BF"/>
            <w:noWrap/>
            <w:vAlign w:val="center"/>
            <w:hideMark/>
          </w:tcPr>
          <w:p w14:paraId="4597D369"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auto" w:fill="BFBFBF" w:themeFill="background1" w:themeFillShade="BF"/>
            <w:noWrap/>
            <w:vAlign w:val="center"/>
            <w:hideMark/>
          </w:tcPr>
          <w:p w14:paraId="6C965016"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auto" w:fill="BFBFBF" w:themeFill="background1" w:themeFillShade="BF"/>
            <w:noWrap/>
            <w:vAlign w:val="center"/>
            <w:hideMark/>
          </w:tcPr>
          <w:p w14:paraId="5D8B603D"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auto" w:fill="BFBFBF" w:themeFill="background1" w:themeFillShade="BF"/>
            <w:noWrap/>
            <w:vAlign w:val="center"/>
            <w:hideMark/>
          </w:tcPr>
          <w:p w14:paraId="46F7F4ED"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auto" w:fill="BFBFBF" w:themeFill="background1" w:themeFillShade="BF"/>
            <w:noWrap/>
            <w:vAlign w:val="center"/>
            <w:hideMark/>
          </w:tcPr>
          <w:p w14:paraId="317C1019"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auto" w:fill="BFBFBF" w:themeFill="background1" w:themeFillShade="BF"/>
            <w:noWrap/>
            <w:vAlign w:val="center"/>
            <w:hideMark/>
          </w:tcPr>
          <w:p w14:paraId="7F826D6A"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FFFF00"/>
            <w:noWrap/>
            <w:vAlign w:val="center"/>
            <w:hideMark/>
          </w:tcPr>
          <w:p w14:paraId="49AC6FA5"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FFFF00"/>
            <w:noWrap/>
            <w:vAlign w:val="center"/>
            <w:hideMark/>
          </w:tcPr>
          <w:p w14:paraId="7743FBC2"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auto" w:fill="BFBFBF" w:themeFill="background1" w:themeFillShade="BF"/>
            <w:noWrap/>
            <w:vAlign w:val="center"/>
            <w:hideMark/>
          </w:tcPr>
          <w:p w14:paraId="061E341F"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auto" w:fill="BFBFBF" w:themeFill="background1" w:themeFillShade="BF"/>
            <w:noWrap/>
            <w:vAlign w:val="center"/>
            <w:hideMark/>
          </w:tcPr>
          <w:p w14:paraId="4FC23971"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auto" w:fill="BFBFBF" w:themeFill="background1" w:themeFillShade="BF"/>
            <w:noWrap/>
            <w:vAlign w:val="center"/>
            <w:hideMark/>
          </w:tcPr>
          <w:p w14:paraId="69227605"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auto" w:fill="BFBFBF" w:themeFill="background1" w:themeFillShade="BF"/>
            <w:noWrap/>
            <w:vAlign w:val="center"/>
            <w:hideMark/>
          </w:tcPr>
          <w:p w14:paraId="6A169314"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auto" w:fill="BFBFBF" w:themeFill="background1" w:themeFillShade="BF"/>
            <w:noWrap/>
            <w:vAlign w:val="center"/>
            <w:hideMark/>
          </w:tcPr>
          <w:p w14:paraId="7F154A5E"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auto" w:fill="BFBFBF" w:themeFill="background1" w:themeFillShade="BF"/>
            <w:noWrap/>
            <w:vAlign w:val="center"/>
            <w:hideMark/>
          </w:tcPr>
          <w:p w14:paraId="6ED2EBC3"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auto" w:fill="BFBFBF" w:themeFill="background1" w:themeFillShade="BF"/>
            <w:noWrap/>
            <w:vAlign w:val="center"/>
            <w:hideMark/>
          </w:tcPr>
          <w:p w14:paraId="2CAB7C2C"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auto" w:fill="BFBFBF" w:themeFill="background1" w:themeFillShade="BF"/>
            <w:noWrap/>
            <w:vAlign w:val="center"/>
            <w:hideMark/>
          </w:tcPr>
          <w:p w14:paraId="49C75FDA"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auto" w:fill="BFBFBF" w:themeFill="background1" w:themeFillShade="BF"/>
            <w:noWrap/>
            <w:vAlign w:val="center"/>
            <w:hideMark/>
          </w:tcPr>
          <w:p w14:paraId="00B50D0F"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auto" w:fill="BFBFBF" w:themeFill="background1" w:themeFillShade="BF"/>
            <w:noWrap/>
            <w:vAlign w:val="center"/>
            <w:hideMark/>
          </w:tcPr>
          <w:p w14:paraId="3CC2AA47"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auto" w:fill="BFBFBF" w:themeFill="background1" w:themeFillShade="BF"/>
            <w:noWrap/>
            <w:vAlign w:val="center"/>
            <w:hideMark/>
          </w:tcPr>
          <w:p w14:paraId="130B379E"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auto" w:fill="BFBFBF" w:themeFill="background1" w:themeFillShade="BF"/>
            <w:noWrap/>
            <w:vAlign w:val="center"/>
            <w:hideMark/>
          </w:tcPr>
          <w:p w14:paraId="306174D4"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auto" w:fill="BFBFBF" w:themeFill="background1" w:themeFillShade="BF"/>
            <w:noWrap/>
            <w:vAlign w:val="center"/>
            <w:hideMark/>
          </w:tcPr>
          <w:p w14:paraId="25CBA6FC"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auto" w:fill="BFBFBF" w:themeFill="background1" w:themeFillShade="BF"/>
            <w:noWrap/>
            <w:vAlign w:val="center"/>
            <w:hideMark/>
          </w:tcPr>
          <w:p w14:paraId="10D1CD58"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auto" w:fill="BFBFBF" w:themeFill="background1" w:themeFillShade="BF"/>
            <w:noWrap/>
            <w:vAlign w:val="center"/>
            <w:hideMark/>
          </w:tcPr>
          <w:p w14:paraId="5BBF5A7F"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auto" w:fill="BFBFBF" w:themeFill="background1" w:themeFillShade="BF"/>
            <w:noWrap/>
            <w:vAlign w:val="center"/>
            <w:hideMark/>
          </w:tcPr>
          <w:p w14:paraId="56FF9673"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auto" w:fill="BFBFBF" w:themeFill="background1" w:themeFillShade="BF"/>
            <w:noWrap/>
            <w:vAlign w:val="center"/>
            <w:hideMark/>
          </w:tcPr>
          <w:p w14:paraId="263B8B3A"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auto" w:fill="BFBFBF" w:themeFill="background1" w:themeFillShade="BF"/>
            <w:noWrap/>
            <w:vAlign w:val="center"/>
            <w:hideMark/>
          </w:tcPr>
          <w:p w14:paraId="5558F48E"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auto" w:fill="BFBFBF" w:themeFill="background1" w:themeFillShade="BF"/>
            <w:noWrap/>
            <w:vAlign w:val="center"/>
            <w:hideMark/>
          </w:tcPr>
          <w:p w14:paraId="50AAC62C"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auto" w:fill="BFBFBF" w:themeFill="background1" w:themeFillShade="BF"/>
            <w:noWrap/>
            <w:vAlign w:val="center"/>
            <w:hideMark/>
          </w:tcPr>
          <w:p w14:paraId="428176FA" w14:textId="77777777" w:rsidR="00F87C10" w:rsidRPr="00231D9B" w:rsidRDefault="00F87C10"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7BBE2B5C" w14:textId="77777777" w:rsidR="00F87C10" w:rsidRPr="00231D9B" w:rsidRDefault="00F87C10" w:rsidP="00BA4B2D">
            <w:pPr>
              <w:spacing w:after="0" w:line="240" w:lineRule="auto"/>
              <w:jc w:val="both"/>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499260C2" w14:textId="77777777" w:rsidR="00F87C10" w:rsidRPr="00231D9B" w:rsidRDefault="00F87C10" w:rsidP="00BA4B2D">
            <w:pPr>
              <w:spacing w:after="0" w:line="240" w:lineRule="auto"/>
              <w:jc w:val="both"/>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92D050"/>
            <w:noWrap/>
            <w:vAlign w:val="center"/>
            <w:hideMark/>
          </w:tcPr>
          <w:p w14:paraId="0F96C187" w14:textId="77777777" w:rsidR="00F87C10" w:rsidRPr="00231D9B" w:rsidRDefault="00F87C10"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92D050"/>
            <w:noWrap/>
            <w:vAlign w:val="center"/>
            <w:hideMark/>
          </w:tcPr>
          <w:p w14:paraId="258B23B9" w14:textId="77777777" w:rsidR="00F87C10" w:rsidRPr="00231D9B" w:rsidRDefault="00F87C10"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vMerge/>
            <w:tcBorders>
              <w:left w:val="nil"/>
              <w:bottom w:val="single" w:sz="8" w:space="0" w:color="auto"/>
              <w:right w:val="single" w:sz="8" w:space="0" w:color="auto"/>
            </w:tcBorders>
            <w:shd w:val="clear" w:color="auto" w:fill="auto"/>
          </w:tcPr>
          <w:p w14:paraId="65E63537" w14:textId="77777777" w:rsidR="00F87C10" w:rsidRPr="00231D9B" w:rsidRDefault="00F87C10" w:rsidP="00BA4B2D">
            <w:pPr>
              <w:spacing w:after="0" w:line="240" w:lineRule="auto"/>
              <w:rPr>
                <w:rFonts w:ascii="Times New Roman" w:hAnsi="Times New Roman"/>
                <w:color w:val="000000"/>
                <w:sz w:val="16"/>
                <w:szCs w:val="16"/>
              </w:rPr>
            </w:pPr>
          </w:p>
        </w:tc>
      </w:tr>
    </w:tbl>
    <w:p w14:paraId="16CC8EB2" w14:textId="77777777" w:rsidR="00BA4B2D" w:rsidRPr="00231D9B" w:rsidRDefault="009C149E" w:rsidP="006F103B">
      <w:pPr>
        <w:spacing w:after="0"/>
        <w:jc w:val="center"/>
        <w:rPr>
          <w:rFonts w:ascii="Times New Roman" w:hAnsi="Times New Roman"/>
          <w:sz w:val="24"/>
          <w:szCs w:val="24"/>
        </w:rPr>
      </w:pPr>
      <w:r w:rsidRPr="00231D9B">
        <w:rPr>
          <w:rFonts w:ascii="Times New Roman" w:hAnsi="Times New Roman"/>
          <w:sz w:val="24"/>
          <w:szCs w:val="24"/>
        </w:rPr>
        <w:t>Второй курс</w:t>
      </w:r>
    </w:p>
    <w:tbl>
      <w:tblPr>
        <w:tblW w:w="0" w:type="auto"/>
        <w:tblInd w:w="-4" w:type="dxa"/>
        <w:tblLayout w:type="fixed"/>
        <w:tblLook w:val="04A0" w:firstRow="1" w:lastRow="0" w:firstColumn="1" w:lastColumn="0" w:noHBand="0" w:noVBand="1"/>
      </w:tblPr>
      <w:tblGrid>
        <w:gridCol w:w="432"/>
        <w:gridCol w:w="86"/>
        <w:gridCol w:w="2490"/>
        <w:gridCol w:w="262"/>
        <w:gridCol w:w="262"/>
        <w:gridCol w:w="262"/>
        <w:gridCol w:w="262"/>
        <w:gridCol w:w="262"/>
        <w:gridCol w:w="262"/>
        <w:gridCol w:w="262"/>
        <w:gridCol w:w="262"/>
        <w:gridCol w:w="262"/>
        <w:gridCol w:w="262"/>
        <w:gridCol w:w="262"/>
        <w:gridCol w:w="262"/>
        <w:gridCol w:w="262"/>
        <w:gridCol w:w="262"/>
        <w:gridCol w:w="262"/>
        <w:gridCol w:w="262"/>
        <w:gridCol w:w="262"/>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71"/>
        <w:gridCol w:w="271"/>
      </w:tblGrid>
      <w:tr w:rsidR="003147DB" w:rsidRPr="00231D9B" w14:paraId="44324998" w14:textId="77777777" w:rsidTr="0089700B">
        <w:trPr>
          <w:cantSplit/>
          <w:trHeight w:val="680"/>
        </w:trPr>
        <w:tc>
          <w:tcPr>
            <w:tcW w:w="518" w:type="dxa"/>
            <w:gridSpan w:val="2"/>
            <w:tcBorders>
              <w:top w:val="single" w:sz="4" w:space="0" w:color="auto"/>
              <w:left w:val="single" w:sz="8" w:space="0" w:color="auto"/>
              <w:bottom w:val="single" w:sz="8" w:space="0" w:color="auto"/>
              <w:right w:val="single" w:sz="8" w:space="0" w:color="auto"/>
            </w:tcBorders>
            <w:shd w:val="clear" w:color="000000" w:fill="C0C0C0"/>
            <w:vAlign w:val="center"/>
            <w:hideMark/>
          </w:tcPr>
          <w:p w14:paraId="408AF577" w14:textId="77777777" w:rsidR="004C04B3" w:rsidRPr="00231D9B" w:rsidRDefault="001807FB"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И</w:t>
            </w:r>
            <w:r w:rsidR="004C04B3" w:rsidRPr="00231D9B">
              <w:rPr>
                <w:rFonts w:ascii="Times New Roman" w:hAnsi="Times New Roman"/>
                <w:b/>
                <w:bCs/>
                <w:color w:val="000000"/>
                <w:sz w:val="16"/>
                <w:szCs w:val="16"/>
              </w:rPr>
              <w:t>ндекс</w:t>
            </w:r>
          </w:p>
        </w:tc>
        <w:tc>
          <w:tcPr>
            <w:tcW w:w="2490" w:type="dxa"/>
            <w:tcBorders>
              <w:top w:val="single" w:sz="4" w:space="0" w:color="auto"/>
              <w:left w:val="nil"/>
              <w:bottom w:val="single" w:sz="8" w:space="0" w:color="auto"/>
              <w:right w:val="single" w:sz="8" w:space="0" w:color="auto"/>
            </w:tcBorders>
            <w:shd w:val="clear" w:color="000000" w:fill="C0C0C0"/>
            <w:noWrap/>
            <w:vAlign w:val="center"/>
            <w:hideMark/>
          </w:tcPr>
          <w:p w14:paraId="2DF7B5EA"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Компонент программы</w:t>
            </w:r>
          </w:p>
        </w:tc>
        <w:tc>
          <w:tcPr>
            <w:tcW w:w="262" w:type="dxa"/>
            <w:tcBorders>
              <w:top w:val="single" w:sz="4" w:space="0" w:color="auto"/>
              <w:left w:val="nil"/>
              <w:bottom w:val="single" w:sz="8" w:space="0" w:color="auto"/>
              <w:right w:val="single" w:sz="8" w:space="0" w:color="auto"/>
            </w:tcBorders>
            <w:shd w:val="clear" w:color="000000" w:fill="C0C0C0"/>
            <w:noWrap/>
            <w:vAlign w:val="center"/>
            <w:hideMark/>
          </w:tcPr>
          <w:p w14:paraId="130AAA20" w14:textId="77777777" w:rsidR="004C04B3" w:rsidRPr="00231D9B" w:rsidRDefault="004C04B3"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1</w:t>
            </w:r>
          </w:p>
        </w:tc>
        <w:tc>
          <w:tcPr>
            <w:tcW w:w="262" w:type="dxa"/>
            <w:tcBorders>
              <w:top w:val="single" w:sz="4" w:space="0" w:color="auto"/>
              <w:left w:val="nil"/>
              <w:bottom w:val="single" w:sz="8" w:space="0" w:color="auto"/>
              <w:right w:val="single" w:sz="8" w:space="0" w:color="auto"/>
            </w:tcBorders>
            <w:shd w:val="clear" w:color="000000" w:fill="C0C0C0"/>
            <w:noWrap/>
            <w:vAlign w:val="center"/>
            <w:hideMark/>
          </w:tcPr>
          <w:p w14:paraId="1B2D587B" w14:textId="77777777" w:rsidR="004C04B3" w:rsidRPr="00231D9B" w:rsidRDefault="004C04B3"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single" w:sz="4" w:space="0" w:color="auto"/>
              <w:left w:val="nil"/>
              <w:bottom w:val="single" w:sz="8" w:space="0" w:color="auto"/>
              <w:right w:val="single" w:sz="8" w:space="0" w:color="auto"/>
            </w:tcBorders>
            <w:shd w:val="clear" w:color="000000" w:fill="C0C0C0"/>
            <w:noWrap/>
            <w:vAlign w:val="center"/>
            <w:hideMark/>
          </w:tcPr>
          <w:p w14:paraId="35A82BC5" w14:textId="77777777" w:rsidR="004C04B3" w:rsidRPr="00231D9B" w:rsidRDefault="004C04B3"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3</w:t>
            </w:r>
          </w:p>
        </w:tc>
        <w:tc>
          <w:tcPr>
            <w:tcW w:w="262" w:type="dxa"/>
            <w:tcBorders>
              <w:top w:val="single" w:sz="4" w:space="0" w:color="auto"/>
              <w:left w:val="nil"/>
              <w:bottom w:val="single" w:sz="8" w:space="0" w:color="auto"/>
              <w:right w:val="single" w:sz="8" w:space="0" w:color="auto"/>
            </w:tcBorders>
            <w:shd w:val="clear" w:color="000000" w:fill="C0C0C0"/>
            <w:noWrap/>
            <w:vAlign w:val="center"/>
            <w:hideMark/>
          </w:tcPr>
          <w:p w14:paraId="0FA3EA2E" w14:textId="77777777" w:rsidR="004C04B3" w:rsidRPr="00231D9B" w:rsidRDefault="004C04B3"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262" w:type="dxa"/>
            <w:tcBorders>
              <w:top w:val="single" w:sz="4" w:space="0" w:color="auto"/>
              <w:left w:val="nil"/>
              <w:bottom w:val="single" w:sz="8" w:space="0" w:color="auto"/>
              <w:right w:val="single" w:sz="8" w:space="0" w:color="auto"/>
            </w:tcBorders>
            <w:shd w:val="clear" w:color="000000" w:fill="C0C0C0"/>
            <w:noWrap/>
            <w:vAlign w:val="center"/>
            <w:hideMark/>
          </w:tcPr>
          <w:p w14:paraId="1E5B9060" w14:textId="77777777" w:rsidR="004C04B3" w:rsidRPr="00231D9B" w:rsidRDefault="004C04B3"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5</w:t>
            </w:r>
          </w:p>
        </w:tc>
        <w:tc>
          <w:tcPr>
            <w:tcW w:w="262" w:type="dxa"/>
            <w:tcBorders>
              <w:top w:val="single" w:sz="4" w:space="0" w:color="auto"/>
              <w:left w:val="nil"/>
              <w:bottom w:val="single" w:sz="8" w:space="0" w:color="auto"/>
              <w:right w:val="single" w:sz="8" w:space="0" w:color="auto"/>
            </w:tcBorders>
            <w:shd w:val="clear" w:color="000000" w:fill="C0C0C0"/>
            <w:noWrap/>
            <w:vAlign w:val="center"/>
            <w:hideMark/>
          </w:tcPr>
          <w:p w14:paraId="39BE660D" w14:textId="77777777" w:rsidR="004C04B3" w:rsidRPr="00231D9B" w:rsidRDefault="004C04B3"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6</w:t>
            </w:r>
          </w:p>
        </w:tc>
        <w:tc>
          <w:tcPr>
            <w:tcW w:w="262" w:type="dxa"/>
            <w:tcBorders>
              <w:top w:val="single" w:sz="4" w:space="0" w:color="auto"/>
              <w:left w:val="nil"/>
              <w:bottom w:val="single" w:sz="8" w:space="0" w:color="auto"/>
              <w:right w:val="single" w:sz="8" w:space="0" w:color="auto"/>
            </w:tcBorders>
            <w:shd w:val="clear" w:color="000000" w:fill="C0C0C0"/>
            <w:noWrap/>
            <w:vAlign w:val="center"/>
            <w:hideMark/>
          </w:tcPr>
          <w:p w14:paraId="585DDCE2" w14:textId="77777777" w:rsidR="004C04B3" w:rsidRPr="00231D9B" w:rsidRDefault="004C04B3"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7</w:t>
            </w:r>
          </w:p>
        </w:tc>
        <w:tc>
          <w:tcPr>
            <w:tcW w:w="262" w:type="dxa"/>
            <w:tcBorders>
              <w:top w:val="single" w:sz="4" w:space="0" w:color="auto"/>
              <w:left w:val="nil"/>
              <w:bottom w:val="single" w:sz="8" w:space="0" w:color="auto"/>
              <w:right w:val="single" w:sz="8" w:space="0" w:color="auto"/>
            </w:tcBorders>
            <w:shd w:val="clear" w:color="000000" w:fill="C0C0C0"/>
            <w:noWrap/>
            <w:vAlign w:val="center"/>
            <w:hideMark/>
          </w:tcPr>
          <w:p w14:paraId="23EFB3FA" w14:textId="77777777" w:rsidR="004C04B3" w:rsidRPr="00231D9B" w:rsidRDefault="004C04B3"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8</w:t>
            </w:r>
          </w:p>
        </w:tc>
        <w:tc>
          <w:tcPr>
            <w:tcW w:w="262" w:type="dxa"/>
            <w:tcBorders>
              <w:top w:val="single" w:sz="4" w:space="0" w:color="auto"/>
              <w:left w:val="nil"/>
              <w:bottom w:val="single" w:sz="8" w:space="0" w:color="auto"/>
              <w:right w:val="single" w:sz="8" w:space="0" w:color="auto"/>
            </w:tcBorders>
            <w:shd w:val="clear" w:color="000000" w:fill="C0C0C0"/>
            <w:noWrap/>
            <w:vAlign w:val="center"/>
            <w:hideMark/>
          </w:tcPr>
          <w:p w14:paraId="3DD84A8C" w14:textId="77777777" w:rsidR="004C04B3" w:rsidRPr="00231D9B" w:rsidRDefault="004C04B3"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9</w:t>
            </w:r>
          </w:p>
        </w:tc>
        <w:tc>
          <w:tcPr>
            <w:tcW w:w="262" w:type="dxa"/>
            <w:tcBorders>
              <w:top w:val="single" w:sz="4" w:space="0" w:color="auto"/>
              <w:left w:val="nil"/>
              <w:bottom w:val="single" w:sz="8" w:space="0" w:color="auto"/>
              <w:right w:val="single" w:sz="8" w:space="0" w:color="auto"/>
            </w:tcBorders>
            <w:shd w:val="clear" w:color="000000" w:fill="C0C0C0"/>
            <w:noWrap/>
            <w:vAlign w:val="center"/>
            <w:hideMark/>
          </w:tcPr>
          <w:p w14:paraId="2DB0B6B3" w14:textId="77777777" w:rsidR="004C04B3" w:rsidRPr="00231D9B" w:rsidRDefault="004C04B3"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10</w:t>
            </w:r>
          </w:p>
        </w:tc>
        <w:tc>
          <w:tcPr>
            <w:tcW w:w="262" w:type="dxa"/>
            <w:tcBorders>
              <w:top w:val="single" w:sz="4" w:space="0" w:color="auto"/>
              <w:left w:val="nil"/>
              <w:bottom w:val="single" w:sz="8" w:space="0" w:color="auto"/>
              <w:right w:val="single" w:sz="8" w:space="0" w:color="auto"/>
            </w:tcBorders>
            <w:shd w:val="clear" w:color="000000" w:fill="C0C0C0"/>
            <w:noWrap/>
            <w:vAlign w:val="center"/>
            <w:hideMark/>
          </w:tcPr>
          <w:p w14:paraId="6F5DC2B2" w14:textId="77777777" w:rsidR="004C04B3" w:rsidRPr="00231D9B" w:rsidRDefault="004C04B3"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11</w:t>
            </w:r>
          </w:p>
        </w:tc>
        <w:tc>
          <w:tcPr>
            <w:tcW w:w="262" w:type="dxa"/>
            <w:tcBorders>
              <w:top w:val="single" w:sz="4" w:space="0" w:color="auto"/>
              <w:left w:val="nil"/>
              <w:bottom w:val="single" w:sz="8" w:space="0" w:color="auto"/>
              <w:right w:val="single" w:sz="8" w:space="0" w:color="auto"/>
            </w:tcBorders>
            <w:shd w:val="clear" w:color="000000" w:fill="C0C0C0"/>
            <w:noWrap/>
            <w:vAlign w:val="center"/>
            <w:hideMark/>
          </w:tcPr>
          <w:p w14:paraId="7B03266A" w14:textId="77777777" w:rsidR="004C04B3" w:rsidRPr="00231D9B" w:rsidRDefault="004C04B3"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12</w:t>
            </w:r>
          </w:p>
        </w:tc>
        <w:tc>
          <w:tcPr>
            <w:tcW w:w="262" w:type="dxa"/>
            <w:tcBorders>
              <w:top w:val="single" w:sz="4" w:space="0" w:color="auto"/>
              <w:left w:val="nil"/>
              <w:bottom w:val="single" w:sz="8" w:space="0" w:color="auto"/>
              <w:right w:val="single" w:sz="8" w:space="0" w:color="auto"/>
            </w:tcBorders>
            <w:shd w:val="clear" w:color="000000" w:fill="C0C0C0"/>
            <w:noWrap/>
            <w:vAlign w:val="center"/>
            <w:hideMark/>
          </w:tcPr>
          <w:p w14:paraId="42E5A52C" w14:textId="77777777" w:rsidR="004C04B3" w:rsidRPr="00231D9B" w:rsidRDefault="004C04B3"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13</w:t>
            </w:r>
          </w:p>
        </w:tc>
        <w:tc>
          <w:tcPr>
            <w:tcW w:w="262" w:type="dxa"/>
            <w:tcBorders>
              <w:top w:val="single" w:sz="4" w:space="0" w:color="auto"/>
              <w:left w:val="nil"/>
              <w:bottom w:val="single" w:sz="8" w:space="0" w:color="auto"/>
              <w:right w:val="single" w:sz="8" w:space="0" w:color="auto"/>
            </w:tcBorders>
            <w:shd w:val="clear" w:color="000000" w:fill="C0C0C0"/>
            <w:noWrap/>
            <w:vAlign w:val="center"/>
            <w:hideMark/>
          </w:tcPr>
          <w:p w14:paraId="7EFE5BC7" w14:textId="77777777" w:rsidR="004C04B3" w:rsidRPr="00231D9B" w:rsidRDefault="004C04B3"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14</w:t>
            </w:r>
          </w:p>
        </w:tc>
        <w:tc>
          <w:tcPr>
            <w:tcW w:w="262" w:type="dxa"/>
            <w:tcBorders>
              <w:top w:val="single" w:sz="4" w:space="0" w:color="auto"/>
              <w:left w:val="nil"/>
              <w:bottom w:val="single" w:sz="8" w:space="0" w:color="auto"/>
              <w:right w:val="single" w:sz="8" w:space="0" w:color="auto"/>
            </w:tcBorders>
            <w:shd w:val="clear" w:color="000000" w:fill="C0C0C0"/>
            <w:noWrap/>
            <w:vAlign w:val="center"/>
            <w:hideMark/>
          </w:tcPr>
          <w:p w14:paraId="7F13D67A" w14:textId="77777777" w:rsidR="004C04B3" w:rsidRPr="00231D9B" w:rsidRDefault="004C04B3"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15</w:t>
            </w:r>
          </w:p>
        </w:tc>
        <w:tc>
          <w:tcPr>
            <w:tcW w:w="262" w:type="dxa"/>
            <w:tcBorders>
              <w:top w:val="single" w:sz="4" w:space="0" w:color="auto"/>
              <w:left w:val="nil"/>
              <w:bottom w:val="single" w:sz="8" w:space="0" w:color="auto"/>
              <w:right w:val="single" w:sz="8" w:space="0" w:color="auto"/>
            </w:tcBorders>
            <w:shd w:val="clear" w:color="000000" w:fill="C0C0C0"/>
            <w:noWrap/>
            <w:vAlign w:val="center"/>
            <w:hideMark/>
          </w:tcPr>
          <w:p w14:paraId="371809D2" w14:textId="77777777" w:rsidR="004C04B3" w:rsidRPr="00231D9B" w:rsidRDefault="004C04B3"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16</w:t>
            </w:r>
          </w:p>
        </w:tc>
        <w:tc>
          <w:tcPr>
            <w:tcW w:w="262" w:type="dxa"/>
            <w:tcBorders>
              <w:top w:val="single" w:sz="4" w:space="0" w:color="auto"/>
              <w:left w:val="nil"/>
              <w:bottom w:val="single" w:sz="8" w:space="0" w:color="auto"/>
              <w:right w:val="single" w:sz="8" w:space="0" w:color="auto"/>
            </w:tcBorders>
            <w:shd w:val="clear" w:color="000000" w:fill="C0C0C0"/>
            <w:noWrap/>
            <w:vAlign w:val="center"/>
            <w:hideMark/>
          </w:tcPr>
          <w:p w14:paraId="303D8EBD" w14:textId="77777777" w:rsidR="004C04B3" w:rsidRPr="00231D9B" w:rsidRDefault="004C04B3"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17</w:t>
            </w:r>
          </w:p>
        </w:tc>
        <w:tc>
          <w:tcPr>
            <w:tcW w:w="261" w:type="dxa"/>
            <w:tcBorders>
              <w:top w:val="single" w:sz="4" w:space="0" w:color="auto"/>
              <w:left w:val="nil"/>
              <w:bottom w:val="single" w:sz="8" w:space="0" w:color="auto"/>
              <w:right w:val="single" w:sz="8" w:space="0" w:color="auto"/>
            </w:tcBorders>
            <w:shd w:val="clear" w:color="000000" w:fill="FFFF00"/>
            <w:noWrap/>
            <w:vAlign w:val="center"/>
            <w:hideMark/>
          </w:tcPr>
          <w:p w14:paraId="4499AD25"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18</w:t>
            </w:r>
          </w:p>
        </w:tc>
        <w:tc>
          <w:tcPr>
            <w:tcW w:w="261" w:type="dxa"/>
            <w:tcBorders>
              <w:top w:val="single" w:sz="4" w:space="0" w:color="auto"/>
              <w:left w:val="nil"/>
              <w:bottom w:val="single" w:sz="8" w:space="0" w:color="auto"/>
              <w:right w:val="single" w:sz="8" w:space="0" w:color="auto"/>
            </w:tcBorders>
            <w:shd w:val="clear" w:color="000000" w:fill="FFFF00"/>
            <w:noWrap/>
            <w:vAlign w:val="center"/>
            <w:hideMark/>
          </w:tcPr>
          <w:p w14:paraId="56943F07"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19</w:t>
            </w:r>
          </w:p>
        </w:tc>
        <w:tc>
          <w:tcPr>
            <w:tcW w:w="261" w:type="dxa"/>
            <w:tcBorders>
              <w:top w:val="single" w:sz="4" w:space="0" w:color="auto"/>
              <w:left w:val="nil"/>
              <w:bottom w:val="single" w:sz="8" w:space="0" w:color="auto"/>
              <w:right w:val="single" w:sz="8" w:space="0" w:color="auto"/>
            </w:tcBorders>
            <w:shd w:val="clear" w:color="000000" w:fill="C0C0C0"/>
            <w:noWrap/>
            <w:vAlign w:val="center"/>
            <w:hideMark/>
          </w:tcPr>
          <w:p w14:paraId="1042E08A"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20</w:t>
            </w:r>
          </w:p>
        </w:tc>
        <w:tc>
          <w:tcPr>
            <w:tcW w:w="261" w:type="dxa"/>
            <w:tcBorders>
              <w:top w:val="single" w:sz="4" w:space="0" w:color="auto"/>
              <w:left w:val="nil"/>
              <w:bottom w:val="single" w:sz="8" w:space="0" w:color="auto"/>
              <w:right w:val="single" w:sz="8" w:space="0" w:color="auto"/>
            </w:tcBorders>
            <w:shd w:val="clear" w:color="000000" w:fill="C0C0C0"/>
            <w:noWrap/>
            <w:vAlign w:val="center"/>
            <w:hideMark/>
          </w:tcPr>
          <w:p w14:paraId="70ACBE4F"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21</w:t>
            </w:r>
          </w:p>
        </w:tc>
        <w:tc>
          <w:tcPr>
            <w:tcW w:w="261" w:type="dxa"/>
            <w:tcBorders>
              <w:top w:val="single" w:sz="4" w:space="0" w:color="auto"/>
              <w:left w:val="nil"/>
              <w:bottom w:val="single" w:sz="8" w:space="0" w:color="auto"/>
              <w:right w:val="single" w:sz="8" w:space="0" w:color="auto"/>
            </w:tcBorders>
            <w:shd w:val="clear" w:color="000000" w:fill="C0C0C0"/>
            <w:noWrap/>
            <w:vAlign w:val="center"/>
            <w:hideMark/>
          </w:tcPr>
          <w:p w14:paraId="2E0DD509"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22</w:t>
            </w:r>
          </w:p>
        </w:tc>
        <w:tc>
          <w:tcPr>
            <w:tcW w:w="261" w:type="dxa"/>
            <w:tcBorders>
              <w:top w:val="single" w:sz="4" w:space="0" w:color="auto"/>
              <w:left w:val="nil"/>
              <w:bottom w:val="single" w:sz="8" w:space="0" w:color="auto"/>
              <w:right w:val="single" w:sz="8" w:space="0" w:color="auto"/>
            </w:tcBorders>
            <w:shd w:val="clear" w:color="000000" w:fill="C0C0C0"/>
            <w:noWrap/>
            <w:vAlign w:val="center"/>
            <w:hideMark/>
          </w:tcPr>
          <w:p w14:paraId="63B28951"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23</w:t>
            </w:r>
          </w:p>
        </w:tc>
        <w:tc>
          <w:tcPr>
            <w:tcW w:w="261" w:type="dxa"/>
            <w:tcBorders>
              <w:top w:val="single" w:sz="4" w:space="0" w:color="auto"/>
              <w:left w:val="nil"/>
              <w:bottom w:val="single" w:sz="8" w:space="0" w:color="auto"/>
              <w:right w:val="single" w:sz="8" w:space="0" w:color="auto"/>
            </w:tcBorders>
            <w:shd w:val="clear" w:color="000000" w:fill="C0C0C0"/>
            <w:noWrap/>
            <w:vAlign w:val="center"/>
            <w:hideMark/>
          </w:tcPr>
          <w:p w14:paraId="534ADA77"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24</w:t>
            </w:r>
          </w:p>
        </w:tc>
        <w:tc>
          <w:tcPr>
            <w:tcW w:w="261" w:type="dxa"/>
            <w:tcBorders>
              <w:top w:val="single" w:sz="4" w:space="0" w:color="auto"/>
              <w:left w:val="nil"/>
              <w:bottom w:val="single" w:sz="8" w:space="0" w:color="auto"/>
              <w:right w:val="single" w:sz="8" w:space="0" w:color="auto"/>
            </w:tcBorders>
            <w:shd w:val="clear" w:color="000000" w:fill="C0C0C0"/>
            <w:noWrap/>
            <w:vAlign w:val="center"/>
            <w:hideMark/>
          </w:tcPr>
          <w:p w14:paraId="79ABF299"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25</w:t>
            </w:r>
          </w:p>
        </w:tc>
        <w:tc>
          <w:tcPr>
            <w:tcW w:w="261" w:type="dxa"/>
            <w:tcBorders>
              <w:top w:val="single" w:sz="4" w:space="0" w:color="auto"/>
              <w:left w:val="nil"/>
              <w:bottom w:val="single" w:sz="8" w:space="0" w:color="auto"/>
              <w:right w:val="single" w:sz="8" w:space="0" w:color="auto"/>
            </w:tcBorders>
            <w:shd w:val="clear" w:color="000000" w:fill="C0C0C0"/>
            <w:noWrap/>
            <w:vAlign w:val="center"/>
            <w:hideMark/>
          </w:tcPr>
          <w:p w14:paraId="5486E2F3"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26</w:t>
            </w:r>
          </w:p>
        </w:tc>
        <w:tc>
          <w:tcPr>
            <w:tcW w:w="261" w:type="dxa"/>
            <w:tcBorders>
              <w:top w:val="single" w:sz="4" w:space="0" w:color="auto"/>
              <w:left w:val="nil"/>
              <w:bottom w:val="single" w:sz="8" w:space="0" w:color="auto"/>
              <w:right w:val="single" w:sz="8" w:space="0" w:color="auto"/>
            </w:tcBorders>
            <w:shd w:val="clear" w:color="000000" w:fill="C0C0C0"/>
            <w:noWrap/>
            <w:vAlign w:val="center"/>
            <w:hideMark/>
          </w:tcPr>
          <w:p w14:paraId="55BD586C"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27</w:t>
            </w:r>
          </w:p>
        </w:tc>
        <w:tc>
          <w:tcPr>
            <w:tcW w:w="261" w:type="dxa"/>
            <w:tcBorders>
              <w:top w:val="single" w:sz="4" w:space="0" w:color="auto"/>
              <w:left w:val="nil"/>
              <w:bottom w:val="single" w:sz="8" w:space="0" w:color="auto"/>
              <w:right w:val="single" w:sz="8" w:space="0" w:color="auto"/>
            </w:tcBorders>
            <w:shd w:val="clear" w:color="000000" w:fill="C0C0C0"/>
            <w:noWrap/>
            <w:vAlign w:val="center"/>
            <w:hideMark/>
          </w:tcPr>
          <w:p w14:paraId="5BF60066"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28</w:t>
            </w:r>
          </w:p>
        </w:tc>
        <w:tc>
          <w:tcPr>
            <w:tcW w:w="261" w:type="dxa"/>
            <w:tcBorders>
              <w:top w:val="single" w:sz="4" w:space="0" w:color="auto"/>
              <w:left w:val="nil"/>
              <w:bottom w:val="single" w:sz="8" w:space="0" w:color="auto"/>
              <w:right w:val="single" w:sz="8" w:space="0" w:color="auto"/>
            </w:tcBorders>
            <w:shd w:val="clear" w:color="000000" w:fill="C0C0C0"/>
            <w:noWrap/>
            <w:vAlign w:val="center"/>
            <w:hideMark/>
          </w:tcPr>
          <w:p w14:paraId="077A28BE"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29</w:t>
            </w:r>
          </w:p>
        </w:tc>
        <w:tc>
          <w:tcPr>
            <w:tcW w:w="261" w:type="dxa"/>
            <w:tcBorders>
              <w:top w:val="single" w:sz="4" w:space="0" w:color="auto"/>
              <w:left w:val="nil"/>
              <w:bottom w:val="single" w:sz="8" w:space="0" w:color="auto"/>
              <w:right w:val="single" w:sz="8" w:space="0" w:color="auto"/>
            </w:tcBorders>
            <w:shd w:val="clear" w:color="000000" w:fill="C0C0C0"/>
            <w:noWrap/>
            <w:vAlign w:val="center"/>
            <w:hideMark/>
          </w:tcPr>
          <w:p w14:paraId="7479B2C6"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30</w:t>
            </w:r>
          </w:p>
        </w:tc>
        <w:tc>
          <w:tcPr>
            <w:tcW w:w="261" w:type="dxa"/>
            <w:tcBorders>
              <w:top w:val="single" w:sz="4" w:space="0" w:color="auto"/>
              <w:left w:val="nil"/>
              <w:bottom w:val="single" w:sz="8" w:space="0" w:color="auto"/>
              <w:right w:val="single" w:sz="8" w:space="0" w:color="auto"/>
            </w:tcBorders>
            <w:shd w:val="clear" w:color="000000" w:fill="C0C0C0"/>
            <w:noWrap/>
            <w:vAlign w:val="center"/>
            <w:hideMark/>
          </w:tcPr>
          <w:p w14:paraId="7BCC4725"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31</w:t>
            </w:r>
          </w:p>
        </w:tc>
        <w:tc>
          <w:tcPr>
            <w:tcW w:w="261" w:type="dxa"/>
            <w:tcBorders>
              <w:top w:val="single" w:sz="4" w:space="0" w:color="auto"/>
              <w:left w:val="nil"/>
              <w:bottom w:val="single" w:sz="8" w:space="0" w:color="auto"/>
              <w:right w:val="single" w:sz="8" w:space="0" w:color="auto"/>
            </w:tcBorders>
            <w:shd w:val="clear" w:color="000000" w:fill="C0C0C0"/>
            <w:noWrap/>
            <w:vAlign w:val="center"/>
            <w:hideMark/>
          </w:tcPr>
          <w:p w14:paraId="66D241F6"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32</w:t>
            </w:r>
          </w:p>
        </w:tc>
        <w:tc>
          <w:tcPr>
            <w:tcW w:w="261" w:type="dxa"/>
            <w:tcBorders>
              <w:top w:val="single" w:sz="4" w:space="0" w:color="auto"/>
              <w:left w:val="nil"/>
              <w:bottom w:val="single" w:sz="8" w:space="0" w:color="auto"/>
              <w:right w:val="single" w:sz="8" w:space="0" w:color="auto"/>
            </w:tcBorders>
            <w:shd w:val="clear" w:color="auto" w:fill="00B0F0"/>
            <w:noWrap/>
            <w:vAlign w:val="center"/>
            <w:hideMark/>
          </w:tcPr>
          <w:p w14:paraId="2B396D62"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33</w:t>
            </w:r>
          </w:p>
        </w:tc>
        <w:tc>
          <w:tcPr>
            <w:tcW w:w="261" w:type="dxa"/>
            <w:tcBorders>
              <w:top w:val="single" w:sz="4" w:space="0" w:color="auto"/>
              <w:left w:val="nil"/>
              <w:bottom w:val="single" w:sz="8" w:space="0" w:color="auto"/>
              <w:right w:val="single" w:sz="8" w:space="0" w:color="auto"/>
            </w:tcBorders>
            <w:shd w:val="clear" w:color="auto" w:fill="00B0F0"/>
            <w:noWrap/>
            <w:vAlign w:val="center"/>
            <w:hideMark/>
          </w:tcPr>
          <w:p w14:paraId="55261B79"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34</w:t>
            </w:r>
          </w:p>
        </w:tc>
        <w:tc>
          <w:tcPr>
            <w:tcW w:w="261" w:type="dxa"/>
            <w:tcBorders>
              <w:top w:val="single" w:sz="4" w:space="0" w:color="auto"/>
              <w:left w:val="nil"/>
              <w:bottom w:val="single" w:sz="8" w:space="0" w:color="auto"/>
              <w:right w:val="single" w:sz="8" w:space="0" w:color="auto"/>
            </w:tcBorders>
            <w:shd w:val="clear" w:color="auto" w:fill="00B0F0"/>
            <w:noWrap/>
            <w:vAlign w:val="center"/>
            <w:hideMark/>
          </w:tcPr>
          <w:p w14:paraId="31F8C6C0"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35</w:t>
            </w:r>
          </w:p>
        </w:tc>
        <w:tc>
          <w:tcPr>
            <w:tcW w:w="261" w:type="dxa"/>
            <w:tcBorders>
              <w:top w:val="single" w:sz="4" w:space="0" w:color="auto"/>
              <w:left w:val="nil"/>
              <w:bottom w:val="single" w:sz="8" w:space="0" w:color="auto"/>
              <w:right w:val="single" w:sz="8" w:space="0" w:color="auto"/>
            </w:tcBorders>
            <w:shd w:val="clear" w:color="auto" w:fill="00B0F0"/>
            <w:noWrap/>
            <w:vAlign w:val="center"/>
            <w:hideMark/>
          </w:tcPr>
          <w:p w14:paraId="2FED8CC4"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36</w:t>
            </w:r>
          </w:p>
        </w:tc>
        <w:tc>
          <w:tcPr>
            <w:tcW w:w="261" w:type="dxa"/>
            <w:tcBorders>
              <w:top w:val="single" w:sz="4" w:space="0" w:color="auto"/>
              <w:left w:val="nil"/>
              <w:bottom w:val="single" w:sz="8" w:space="0" w:color="auto"/>
              <w:right w:val="single" w:sz="8" w:space="0" w:color="auto"/>
            </w:tcBorders>
            <w:shd w:val="clear" w:color="auto" w:fill="00B0F0"/>
            <w:noWrap/>
            <w:vAlign w:val="center"/>
            <w:hideMark/>
          </w:tcPr>
          <w:p w14:paraId="473E0CF3"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37</w:t>
            </w:r>
          </w:p>
        </w:tc>
        <w:tc>
          <w:tcPr>
            <w:tcW w:w="261" w:type="dxa"/>
            <w:tcBorders>
              <w:top w:val="single" w:sz="4" w:space="0" w:color="auto"/>
              <w:left w:val="nil"/>
              <w:bottom w:val="single" w:sz="8" w:space="0" w:color="auto"/>
              <w:right w:val="single" w:sz="8" w:space="0" w:color="auto"/>
            </w:tcBorders>
            <w:shd w:val="clear" w:color="auto" w:fill="00B0F0"/>
            <w:noWrap/>
            <w:vAlign w:val="center"/>
            <w:hideMark/>
          </w:tcPr>
          <w:p w14:paraId="3283A6A3"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38</w:t>
            </w:r>
          </w:p>
        </w:tc>
        <w:tc>
          <w:tcPr>
            <w:tcW w:w="261" w:type="dxa"/>
            <w:tcBorders>
              <w:top w:val="single" w:sz="4" w:space="0" w:color="auto"/>
              <w:left w:val="nil"/>
              <w:bottom w:val="single" w:sz="8" w:space="0" w:color="auto"/>
              <w:right w:val="single" w:sz="8" w:space="0" w:color="auto"/>
            </w:tcBorders>
            <w:shd w:val="clear" w:color="auto" w:fill="00B0F0"/>
            <w:noWrap/>
            <w:vAlign w:val="center"/>
            <w:hideMark/>
          </w:tcPr>
          <w:p w14:paraId="7F9C8551"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39</w:t>
            </w:r>
          </w:p>
        </w:tc>
        <w:tc>
          <w:tcPr>
            <w:tcW w:w="261" w:type="dxa"/>
            <w:tcBorders>
              <w:top w:val="single" w:sz="4" w:space="0" w:color="auto"/>
              <w:left w:val="nil"/>
              <w:bottom w:val="single" w:sz="8" w:space="0" w:color="auto"/>
              <w:right w:val="single" w:sz="8" w:space="0" w:color="auto"/>
            </w:tcBorders>
            <w:shd w:val="clear" w:color="auto" w:fill="00B0F0"/>
            <w:noWrap/>
            <w:vAlign w:val="center"/>
            <w:hideMark/>
          </w:tcPr>
          <w:p w14:paraId="32B366EB"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40</w:t>
            </w:r>
          </w:p>
        </w:tc>
        <w:tc>
          <w:tcPr>
            <w:tcW w:w="261" w:type="dxa"/>
            <w:tcBorders>
              <w:top w:val="single" w:sz="4" w:space="0" w:color="auto"/>
              <w:left w:val="nil"/>
              <w:bottom w:val="single" w:sz="8" w:space="0" w:color="auto"/>
              <w:right w:val="single" w:sz="8" w:space="0" w:color="auto"/>
            </w:tcBorders>
            <w:shd w:val="clear" w:color="auto" w:fill="00B0F0"/>
            <w:noWrap/>
            <w:vAlign w:val="center"/>
            <w:hideMark/>
          </w:tcPr>
          <w:p w14:paraId="27800DD4"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41</w:t>
            </w:r>
          </w:p>
        </w:tc>
        <w:tc>
          <w:tcPr>
            <w:tcW w:w="261" w:type="dxa"/>
            <w:tcBorders>
              <w:top w:val="single" w:sz="4" w:space="0" w:color="auto"/>
              <w:left w:val="nil"/>
              <w:bottom w:val="single" w:sz="8" w:space="0" w:color="auto"/>
              <w:right w:val="single" w:sz="8" w:space="0" w:color="auto"/>
            </w:tcBorders>
            <w:shd w:val="clear" w:color="auto" w:fill="00B0F0"/>
            <w:noWrap/>
            <w:vAlign w:val="center"/>
            <w:hideMark/>
          </w:tcPr>
          <w:p w14:paraId="769F4A4A"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42</w:t>
            </w:r>
          </w:p>
        </w:tc>
        <w:tc>
          <w:tcPr>
            <w:tcW w:w="261" w:type="dxa"/>
            <w:tcBorders>
              <w:top w:val="single" w:sz="4" w:space="0" w:color="auto"/>
              <w:left w:val="nil"/>
              <w:bottom w:val="single" w:sz="8" w:space="0" w:color="auto"/>
              <w:right w:val="single" w:sz="8" w:space="0" w:color="auto"/>
            </w:tcBorders>
            <w:shd w:val="clear" w:color="auto" w:fill="00B0F0"/>
            <w:noWrap/>
            <w:vAlign w:val="center"/>
            <w:hideMark/>
          </w:tcPr>
          <w:p w14:paraId="57F1F5A3"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43</w:t>
            </w:r>
          </w:p>
        </w:tc>
        <w:tc>
          <w:tcPr>
            <w:tcW w:w="271" w:type="dxa"/>
            <w:tcBorders>
              <w:top w:val="single" w:sz="4" w:space="0" w:color="auto"/>
              <w:left w:val="nil"/>
              <w:bottom w:val="single" w:sz="8" w:space="0" w:color="auto"/>
              <w:right w:val="single" w:sz="8" w:space="0" w:color="auto"/>
            </w:tcBorders>
            <w:shd w:val="clear" w:color="auto" w:fill="92D050"/>
            <w:noWrap/>
            <w:vAlign w:val="center"/>
          </w:tcPr>
          <w:p w14:paraId="786958AF" w14:textId="77777777" w:rsidR="004C04B3" w:rsidRPr="00231D9B" w:rsidRDefault="00E64721" w:rsidP="00E64721">
            <w:pPr>
              <w:spacing w:after="0" w:line="240" w:lineRule="auto"/>
              <w:rPr>
                <w:rFonts w:ascii="Times New Roman" w:hAnsi="Times New Roman"/>
                <w:sz w:val="16"/>
                <w:szCs w:val="16"/>
              </w:rPr>
            </w:pPr>
            <w:r w:rsidRPr="00231D9B">
              <w:rPr>
                <w:rFonts w:ascii="Times New Roman" w:hAnsi="Times New Roman"/>
                <w:sz w:val="16"/>
                <w:szCs w:val="16"/>
              </w:rPr>
              <w:t>44</w:t>
            </w:r>
          </w:p>
        </w:tc>
        <w:tc>
          <w:tcPr>
            <w:tcW w:w="271" w:type="dxa"/>
            <w:tcBorders>
              <w:top w:val="single" w:sz="4" w:space="0" w:color="auto"/>
              <w:left w:val="nil"/>
              <w:bottom w:val="single" w:sz="4" w:space="0" w:color="auto"/>
              <w:right w:val="single" w:sz="8" w:space="0" w:color="auto"/>
            </w:tcBorders>
            <w:shd w:val="clear" w:color="auto" w:fill="auto"/>
            <w:textDirection w:val="btLr"/>
            <w:vAlign w:val="center"/>
          </w:tcPr>
          <w:p w14:paraId="7C7C360B" w14:textId="77777777" w:rsidR="004C04B3" w:rsidRPr="00231D9B" w:rsidRDefault="00331952" w:rsidP="00331952">
            <w:pPr>
              <w:spacing w:after="0" w:line="240" w:lineRule="auto"/>
              <w:jc w:val="center"/>
              <w:rPr>
                <w:rFonts w:ascii="Times New Roman" w:hAnsi="Times New Roman"/>
                <w:b/>
                <w:sz w:val="16"/>
                <w:szCs w:val="16"/>
              </w:rPr>
            </w:pPr>
            <w:r w:rsidRPr="00231D9B">
              <w:rPr>
                <w:rFonts w:ascii="Times New Roman" w:hAnsi="Times New Roman"/>
                <w:b/>
                <w:sz w:val="16"/>
                <w:szCs w:val="16"/>
              </w:rPr>
              <w:t>В</w:t>
            </w:r>
            <w:r w:rsidR="00E64721" w:rsidRPr="00231D9B">
              <w:rPr>
                <w:rFonts w:ascii="Times New Roman" w:hAnsi="Times New Roman"/>
                <w:b/>
                <w:sz w:val="16"/>
                <w:szCs w:val="16"/>
              </w:rPr>
              <w:t>сего</w:t>
            </w:r>
          </w:p>
        </w:tc>
      </w:tr>
      <w:tr w:rsidR="003147DB" w:rsidRPr="00231D9B" w14:paraId="44D08632" w14:textId="77777777" w:rsidTr="0089700B">
        <w:trPr>
          <w:trHeight w:val="315"/>
        </w:trPr>
        <w:tc>
          <w:tcPr>
            <w:tcW w:w="518" w:type="dxa"/>
            <w:gridSpan w:val="2"/>
            <w:tcBorders>
              <w:top w:val="nil"/>
              <w:left w:val="single" w:sz="8" w:space="0" w:color="auto"/>
              <w:bottom w:val="single" w:sz="8" w:space="0" w:color="auto"/>
              <w:right w:val="single" w:sz="8" w:space="0" w:color="auto"/>
            </w:tcBorders>
            <w:shd w:val="clear" w:color="000000" w:fill="C0C0C0"/>
            <w:vAlign w:val="center"/>
            <w:hideMark/>
          </w:tcPr>
          <w:p w14:paraId="583E20F6"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СГ.00</w:t>
            </w:r>
          </w:p>
        </w:tc>
        <w:tc>
          <w:tcPr>
            <w:tcW w:w="2490" w:type="dxa"/>
            <w:tcBorders>
              <w:top w:val="nil"/>
              <w:left w:val="nil"/>
              <w:bottom w:val="single" w:sz="8" w:space="0" w:color="auto"/>
              <w:right w:val="single" w:sz="8" w:space="0" w:color="auto"/>
            </w:tcBorders>
            <w:shd w:val="clear" w:color="000000" w:fill="C0C0C0"/>
            <w:noWrap/>
            <w:vAlign w:val="center"/>
            <w:hideMark/>
          </w:tcPr>
          <w:p w14:paraId="628367EA"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Социально-гуманитарный цикл</w:t>
            </w:r>
          </w:p>
        </w:tc>
        <w:tc>
          <w:tcPr>
            <w:tcW w:w="262" w:type="dxa"/>
            <w:tcBorders>
              <w:top w:val="nil"/>
              <w:left w:val="nil"/>
              <w:bottom w:val="single" w:sz="8" w:space="0" w:color="auto"/>
              <w:right w:val="single" w:sz="8" w:space="0" w:color="auto"/>
            </w:tcBorders>
            <w:shd w:val="clear" w:color="000000" w:fill="C0C0C0"/>
            <w:noWrap/>
            <w:vAlign w:val="center"/>
            <w:hideMark/>
          </w:tcPr>
          <w:p w14:paraId="66366116"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C0C0C0"/>
            <w:noWrap/>
            <w:vAlign w:val="center"/>
            <w:hideMark/>
          </w:tcPr>
          <w:p w14:paraId="4F37641B"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C0C0C0"/>
            <w:noWrap/>
            <w:vAlign w:val="center"/>
            <w:hideMark/>
          </w:tcPr>
          <w:p w14:paraId="1B0834DB"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C0C0C0"/>
            <w:noWrap/>
            <w:vAlign w:val="center"/>
            <w:hideMark/>
          </w:tcPr>
          <w:p w14:paraId="24E06F41"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C0C0C0"/>
            <w:noWrap/>
            <w:vAlign w:val="center"/>
            <w:hideMark/>
          </w:tcPr>
          <w:p w14:paraId="5118E535"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C0C0C0"/>
            <w:noWrap/>
            <w:vAlign w:val="center"/>
            <w:hideMark/>
          </w:tcPr>
          <w:p w14:paraId="431DFEDE"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C0C0C0"/>
            <w:noWrap/>
            <w:vAlign w:val="center"/>
            <w:hideMark/>
          </w:tcPr>
          <w:p w14:paraId="70C7519A" w14:textId="77777777" w:rsidR="004C04B3" w:rsidRPr="00231D9B" w:rsidRDefault="004C04B3" w:rsidP="00E64721">
            <w:pPr>
              <w:spacing w:after="0" w:line="240" w:lineRule="auto"/>
              <w:jc w:val="center"/>
              <w:rPr>
                <w:rFonts w:ascii="Times New Roman" w:hAnsi="Times New Roman"/>
                <w:b/>
                <w:bCs/>
                <w:color w:val="000000"/>
                <w:sz w:val="16"/>
                <w:szCs w:val="16"/>
              </w:rPr>
            </w:pPr>
          </w:p>
        </w:tc>
        <w:tc>
          <w:tcPr>
            <w:tcW w:w="262" w:type="dxa"/>
            <w:tcBorders>
              <w:top w:val="nil"/>
              <w:left w:val="nil"/>
              <w:bottom w:val="single" w:sz="8" w:space="0" w:color="auto"/>
              <w:right w:val="single" w:sz="8" w:space="0" w:color="auto"/>
            </w:tcBorders>
            <w:shd w:val="clear" w:color="000000" w:fill="C0C0C0"/>
            <w:noWrap/>
            <w:vAlign w:val="center"/>
            <w:hideMark/>
          </w:tcPr>
          <w:p w14:paraId="299281AC"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C0C0C0"/>
            <w:noWrap/>
            <w:vAlign w:val="center"/>
            <w:hideMark/>
          </w:tcPr>
          <w:p w14:paraId="74857FB8"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C0C0C0"/>
            <w:noWrap/>
            <w:vAlign w:val="center"/>
            <w:hideMark/>
          </w:tcPr>
          <w:p w14:paraId="4081A6B0"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C0C0C0"/>
            <w:noWrap/>
            <w:vAlign w:val="center"/>
            <w:hideMark/>
          </w:tcPr>
          <w:p w14:paraId="48E476B1"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C0C0C0"/>
            <w:noWrap/>
            <w:vAlign w:val="center"/>
            <w:hideMark/>
          </w:tcPr>
          <w:p w14:paraId="7FAA4C73"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C0C0C0"/>
            <w:noWrap/>
            <w:vAlign w:val="center"/>
            <w:hideMark/>
          </w:tcPr>
          <w:p w14:paraId="4343C40D"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C0C0C0"/>
            <w:noWrap/>
            <w:vAlign w:val="center"/>
            <w:hideMark/>
          </w:tcPr>
          <w:p w14:paraId="19C4EC55"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C0C0C0"/>
            <w:noWrap/>
            <w:vAlign w:val="center"/>
            <w:hideMark/>
          </w:tcPr>
          <w:p w14:paraId="32AB48E7"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C0C0C0"/>
            <w:noWrap/>
            <w:vAlign w:val="center"/>
            <w:hideMark/>
          </w:tcPr>
          <w:p w14:paraId="70189F74"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C0C0C0"/>
            <w:noWrap/>
            <w:vAlign w:val="center"/>
            <w:hideMark/>
          </w:tcPr>
          <w:p w14:paraId="7BAA27AA"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FFFF00"/>
            <w:noWrap/>
            <w:vAlign w:val="center"/>
            <w:hideMark/>
          </w:tcPr>
          <w:p w14:paraId="49C08EC8"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FFFF00"/>
            <w:noWrap/>
            <w:vAlign w:val="center"/>
            <w:hideMark/>
          </w:tcPr>
          <w:p w14:paraId="7B326964"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C0C0C0"/>
            <w:noWrap/>
            <w:vAlign w:val="center"/>
            <w:hideMark/>
          </w:tcPr>
          <w:p w14:paraId="58022041"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C0C0C0"/>
            <w:noWrap/>
            <w:vAlign w:val="center"/>
            <w:hideMark/>
          </w:tcPr>
          <w:p w14:paraId="649C526D"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C0C0C0"/>
            <w:noWrap/>
            <w:vAlign w:val="center"/>
            <w:hideMark/>
          </w:tcPr>
          <w:p w14:paraId="5C130041"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C0C0C0"/>
            <w:noWrap/>
            <w:vAlign w:val="center"/>
            <w:hideMark/>
          </w:tcPr>
          <w:p w14:paraId="5FFDA397"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C0C0C0"/>
            <w:noWrap/>
            <w:vAlign w:val="center"/>
            <w:hideMark/>
          </w:tcPr>
          <w:p w14:paraId="2079B9DD"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C0C0C0"/>
            <w:noWrap/>
            <w:vAlign w:val="center"/>
            <w:hideMark/>
          </w:tcPr>
          <w:p w14:paraId="78DC1D3C"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C0C0C0"/>
            <w:noWrap/>
            <w:vAlign w:val="center"/>
            <w:hideMark/>
          </w:tcPr>
          <w:p w14:paraId="2F5A91B7"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C0C0C0"/>
            <w:noWrap/>
            <w:vAlign w:val="center"/>
            <w:hideMark/>
          </w:tcPr>
          <w:p w14:paraId="4094EA54"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C0C0C0"/>
            <w:noWrap/>
            <w:vAlign w:val="center"/>
            <w:hideMark/>
          </w:tcPr>
          <w:p w14:paraId="2BEE71FB"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C0C0C0"/>
            <w:noWrap/>
            <w:vAlign w:val="center"/>
            <w:hideMark/>
          </w:tcPr>
          <w:p w14:paraId="75977F60"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C0C0C0"/>
            <w:noWrap/>
            <w:vAlign w:val="center"/>
            <w:hideMark/>
          </w:tcPr>
          <w:p w14:paraId="4FFE73DE"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C0C0C0"/>
            <w:noWrap/>
            <w:vAlign w:val="center"/>
            <w:hideMark/>
          </w:tcPr>
          <w:p w14:paraId="6FAFFE5C"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C0C0C0"/>
            <w:noWrap/>
            <w:vAlign w:val="center"/>
            <w:hideMark/>
          </w:tcPr>
          <w:p w14:paraId="4DBE1325"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0FF158DF"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38EB221A"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2F88170A"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12E89B13"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0091E379"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77D05BF1"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0F64153B"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0D8F2E03"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48E4D7B2"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0E33A0C2"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6DAAE4D3" w14:textId="77777777" w:rsidR="004C04B3" w:rsidRPr="00231D9B" w:rsidRDefault="004C04B3" w:rsidP="00BA4B2D">
            <w:pPr>
              <w:spacing w:after="0" w:line="240" w:lineRule="auto"/>
              <w:rPr>
                <w:rFonts w:ascii="Times New Roman" w:hAnsi="Times New Roman"/>
                <w:color w:val="000000"/>
                <w:sz w:val="16"/>
                <w:szCs w:val="16"/>
              </w:rPr>
            </w:pPr>
          </w:p>
        </w:tc>
        <w:tc>
          <w:tcPr>
            <w:tcW w:w="271" w:type="dxa"/>
            <w:tcBorders>
              <w:top w:val="nil"/>
              <w:left w:val="nil"/>
              <w:bottom w:val="single" w:sz="8" w:space="0" w:color="auto"/>
              <w:right w:val="single" w:sz="8" w:space="0" w:color="auto"/>
            </w:tcBorders>
            <w:shd w:val="clear" w:color="auto" w:fill="92D050"/>
            <w:noWrap/>
            <w:vAlign w:val="center"/>
            <w:hideMark/>
          </w:tcPr>
          <w:p w14:paraId="50197540" w14:textId="77777777" w:rsidR="004C04B3" w:rsidRPr="00231D9B" w:rsidRDefault="004C04B3" w:rsidP="00BA4B2D">
            <w:pPr>
              <w:spacing w:after="0" w:line="240" w:lineRule="auto"/>
              <w:rPr>
                <w:rFonts w:ascii="Times New Roman" w:hAnsi="Times New Roman"/>
                <w:color w:val="92D050"/>
                <w:sz w:val="16"/>
                <w:szCs w:val="16"/>
              </w:rPr>
            </w:pPr>
            <w:r w:rsidRPr="00231D9B">
              <w:rPr>
                <w:rFonts w:ascii="Times New Roman" w:hAnsi="Times New Roman"/>
                <w:color w:val="92D050"/>
                <w:sz w:val="16"/>
                <w:szCs w:val="16"/>
              </w:rPr>
              <w:t> </w:t>
            </w:r>
          </w:p>
        </w:tc>
        <w:tc>
          <w:tcPr>
            <w:tcW w:w="271" w:type="dxa"/>
            <w:tcBorders>
              <w:top w:val="single" w:sz="4" w:space="0" w:color="auto"/>
              <w:left w:val="nil"/>
              <w:bottom w:val="single" w:sz="8" w:space="0" w:color="auto"/>
              <w:right w:val="single" w:sz="8" w:space="0" w:color="auto"/>
            </w:tcBorders>
            <w:shd w:val="clear" w:color="auto" w:fill="BFBFBF" w:themeFill="background1" w:themeFillShade="BF"/>
            <w:vAlign w:val="center"/>
          </w:tcPr>
          <w:p w14:paraId="7BB4092A" w14:textId="77777777" w:rsidR="004C04B3" w:rsidRPr="00231D9B" w:rsidRDefault="004C04B3" w:rsidP="00E64721">
            <w:pPr>
              <w:spacing w:after="0" w:line="240" w:lineRule="auto"/>
              <w:jc w:val="center"/>
              <w:rPr>
                <w:rFonts w:ascii="Times New Roman" w:hAnsi="Times New Roman"/>
                <w:b/>
                <w:sz w:val="16"/>
                <w:szCs w:val="16"/>
              </w:rPr>
            </w:pPr>
          </w:p>
        </w:tc>
      </w:tr>
      <w:tr w:rsidR="004C04B3" w:rsidRPr="00231D9B" w14:paraId="0A53A353" w14:textId="77777777" w:rsidTr="0089700B">
        <w:trPr>
          <w:cantSplit/>
          <w:trHeight w:val="567"/>
        </w:trPr>
        <w:tc>
          <w:tcPr>
            <w:tcW w:w="518" w:type="dxa"/>
            <w:gridSpan w:val="2"/>
            <w:tcBorders>
              <w:top w:val="nil"/>
              <w:left w:val="single" w:sz="8" w:space="0" w:color="auto"/>
              <w:bottom w:val="single" w:sz="8" w:space="0" w:color="auto"/>
              <w:right w:val="single" w:sz="8" w:space="0" w:color="auto"/>
            </w:tcBorders>
            <w:shd w:val="clear" w:color="auto" w:fill="auto"/>
            <w:vAlign w:val="center"/>
            <w:hideMark/>
          </w:tcPr>
          <w:p w14:paraId="0EB90269"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СГ.02</w:t>
            </w:r>
          </w:p>
        </w:tc>
        <w:tc>
          <w:tcPr>
            <w:tcW w:w="2490" w:type="dxa"/>
            <w:tcBorders>
              <w:top w:val="nil"/>
              <w:left w:val="nil"/>
              <w:bottom w:val="single" w:sz="8" w:space="0" w:color="auto"/>
              <w:right w:val="single" w:sz="8" w:space="0" w:color="auto"/>
            </w:tcBorders>
            <w:shd w:val="clear" w:color="auto" w:fill="auto"/>
            <w:vAlign w:val="center"/>
            <w:hideMark/>
          </w:tcPr>
          <w:p w14:paraId="6A9E2C3E"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Иностранный язык в профессиональной деятельности</w:t>
            </w:r>
          </w:p>
        </w:tc>
        <w:tc>
          <w:tcPr>
            <w:tcW w:w="262" w:type="dxa"/>
            <w:tcBorders>
              <w:top w:val="nil"/>
              <w:left w:val="nil"/>
              <w:bottom w:val="single" w:sz="8" w:space="0" w:color="auto"/>
              <w:right w:val="single" w:sz="8" w:space="0" w:color="auto"/>
            </w:tcBorders>
            <w:shd w:val="clear" w:color="auto" w:fill="auto"/>
            <w:noWrap/>
            <w:vAlign w:val="center"/>
            <w:hideMark/>
          </w:tcPr>
          <w:p w14:paraId="511425E8"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0CFF17E4"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31443ACE"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2190B46C"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476666EE"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3E878E2E"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71664CC1" w14:textId="77777777" w:rsidR="004C04B3" w:rsidRPr="00231D9B" w:rsidRDefault="004C04B3"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7C9B8457"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75310419"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74773514"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1C3C462A"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4F5C8383"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2B2E12A8"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218E773F"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718178E9"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0F08785C"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52FE22AF"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000000" w:fill="FFFF00"/>
            <w:noWrap/>
            <w:vAlign w:val="center"/>
            <w:hideMark/>
          </w:tcPr>
          <w:p w14:paraId="7A85756D"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FFFF00"/>
            <w:noWrap/>
            <w:vAlign w:val="center"/>
            <w:hideMark/>
          </w:tcPr>
          <w:p w14:paraId="6CF6DF57"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55E2F97A"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7F89944F"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5C0B967B"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4398C938"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576C4FB2"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713A3E25"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626F1384"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5A4C9561"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470B8FB1"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219450E5"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51F021A1"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0446FF6C"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32C19539"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00B0F0"/>
            <w:noWrap/>
            <w:vAlign w:val="center"/>
            <w:hideMark/>
          </w:tcPr>
          <w:p w14:paraId="47866E05"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0B378625"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6C21E220"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6AECD7AA"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1B1A8048"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62B816CE"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4B4FD612"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50D44655"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7A9B03E4"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27F139F1"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6C488C9E" w14:textId="77777777" w:rsidR="004C04B3" w:rsidRPr="00231D9B" w:rsidRDefault="004C04B3" w:rsidP="00BA4B2D">
            <w:pPr>
              <w:spacing w:after="0" w:line="240" w:lineRule="auto"/>
              <w:rPr>
                <w:rFonts w:ascii="Times New Roman" w:hAnsi="Times New Roman"/>
                <w:color w:val="000000"/>
                <w:sz w:val="16"/>
                <w:szCs w:val="16"/>
              </w:rPr>
            </w:pPr>
          </w:p>
        </w:tc>
        <w:tc>
          <w:tcPr>
            <w:tcW w:w="271" w:type="dxa"/>
            <w:tcBorders>
              <w:top w:val="nil"/>
              <w:left w:val="nil"/>
              <w:bottom w:val="single" w:sz="8" w:space="0" w:color="auto"/>
              <w:right w:val="single" w:sz="8" w:space="0" w:color="auto"/>
            </w:tcBorders>
            <w:shd w:val="clear" w:color="auto" w:fill="92D050"/>
            <w:noWrap/>
            <w:vAlign w:val="center"/>
            <w:hideMark/>
          </w:tcPr>
          <w:p w14:paraId="364780D6" w14:textId="77777777" w:rsidR="004C04B3" w:rsidRPr="00231D9B" w:rsidRDefault="004C04B3" w:rsidP="00BA4B2D">
            <w:pPr>
              <w:spacing w:after="0" w:line="240" w:lineRule="auto"/>
              <w:rPr>
                <w:rFonts w:ascii="Times New Roman" w:hAnsi="Times New Roman"/>
                <w:b/>
                <w:bCs/>
                <w:color w:val="92D050"/>
                <w:sz w:val="16"/>
                <w:szCs w:val="16"/>
              </w:rPr>
            </w:pPr>
            <w:r w:rsidRPr="00231D9B">
              <w:rPr>
                <w:rFonts w:ascii="Times New Roman" w:hAnsi="Times New Roman"/>
                <w:b/>
                <w:bCs/>
                <w:color w:val="92D050"/>
                <w:sz w:val="16"/>
                <w:szCs w:val="16"/>
              </w:rPr>
              <w:t> </w:t>
            </w:r>
          </w:p>
        </w:tc>
        <w:tc>
          <w:tcPr>
            <w:tcW w:w="271" w:type="dxa"/>
            <w:tcBorders>
              <w:top w:val="nil"/>
              <w:left w:val="nil"/>
              <w:bottom w:val="single" w:sz="8" w:space="0" w:color="auto"/>
              <w:right w:val="single" w:sz="8" w:space="0" w:color="auto"/>
            </w:tcBorders>
            <w:shd w:val="clear" w:color="auto" w:fill="auto"/>
            <w:textDirection w:val="btLr"/>
            <w:vAlign w:val="center"/>
          </w:tcPr>
          <w:p w14:paraId="702659E5" w14:textId="77777777" w:rsidR="004C04B3" w:rsidRPr="00231D9B" w:rsidRDefault="00331952" w:rsidP="00246931">
            <w:pPr>
              <w:spacing w:after="0" w:line="240" w:lineRule="auto"/>
              <w:ind w:left="113" w:right="113"/>
              <w:jc w:val="center"/>
              <w:rPr>
                <w:rFonts w:ascii="Times New Roman" w:hAnsi="Times New Roman"/>
                <w:b/>
                <w:bCs/>
                <w:sz w:val="16"/>
                <w:szCs w:val="16"/>
              </w:rPr>
            </w:pPr>
            <w:r w:rsidRPr="00231D9B">
              <w:rPr>
                <w:rFonts w:ascii="Times New Roman" w:hAnsi="Times New Roman"/>
                <w:b/>
                <w:bCs/>
                <w:sz w:val="16"/>
                <w:szCs w:val="16"/>
              </w:rPr>
              <w:t>60</w:t>
            </w:r>
          </w:p>
        </w:tc>
      </w:tr>
      <w:tr w:rsidR="004C04B3" w:rsidRPr="00231D9B" w14:paraId="77CCF98E" w14:textId="77777777" w:rsidTr="0089700B">
        <w:trPr>
          <w:cantSplit/>
          <w:trHeight w:val="510"/>
        </w:trPr>
        <w:tc>
          <w:tcPr>
            <w:tcW w:w="518" w:type="dxa"/>
            <w:gridSpan w:val="2"/>
            <w:tcBorders>
              <w:top w:val="nil"/>
              <w:left w:val="single" w:sz="8" w:space="0" w:color="auto"/>
              <w:bottom w:val="single" w:sz="8" w:space="0" w:color="auto"/>
              <w:right w:val="single" w:sz="8" w:space="0" w:color="auto"/>
            </w:tcBorders>
            <w:shd w:val="clear" w:color="auto" w:fill="auto"/>
            <w:vAlign w:val="center"/>
            <w:hideMark/>
          </w:tcPr>
          <w:p w14:paraId="45AD67D1"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СГ.04</w:t>
            </w:r>
          </w:p>
        </w:tc>
        <w:tc>
          <w:tcPr>
            <w:tcW w:w="2490" w:type="dxa"/>
            <w:tcBorders>
              <w:top w:val="nil"/>
              <w:left w:val="nil"/>
              <w:bottom w:val="single" w:sz="8" w:space="0" w:color="auto"/>
              <w:right w:val="single" w:sz="8" w:space="0" w:color="auto"/>
            </w:tcBorders>
            <w:shd w:val="clear" w:color="auto" w:fill="auto"/>
            <w:noWrap/>
            <w:vAlign w:val="center"/>
            <w:hideMark/>
          </w:tcPr>
          <w:p w14:paraId="28748D67"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Физическая культура</w:t>
            </w:r>
          </w:p>
        </w:tc>
        <w:tc>
          <w:tcPr>
            <w:tcW w:w="262" w:type="dxa"/>
            <w:tcBorders>
              <w:top w:val="nil"/>
              <w:left w:val="nil"/>
              <w:bottom w:val="single" w:sz="8" w:space="0" w:color="auto"/>
              <w:right w:val="single" w:sz="8" w:space="0" w:color="auto"/>
            </w:tcBorders>
            <w:shd w:val="clear" w:color="auto" w:fill="auto"/>
            <w:noWrap/>
            <w:vAlign w:val="center"/>
            <w:hideMark/>
          </w:tcPr>
          <w:p w14:paraId="1A615F0B"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2487EC6F"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0D862416"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6E231796"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534CCD27"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44672E27"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456277F7" w14:textId="77777777" w:rsidR="004C04B3" w:rsidRPr="00231D9B" w:rsidRDefault="004C04B3"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6DA12AD9"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5AF5CB27"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227F8EFB"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129CF7AC"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2AD635B6"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76D751BE"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3D67E2EE"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55799682"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348FCF18"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0C08ABB5"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000000" w:fill="FFFF00"/>
            <w:noWrap/>
            <w:vAlign w:val="center"/>
            <w:hideMark/>
          </w:tcPr>
          <w:p w14:paraId="43AFE604"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FFFF00"/>
            <w:noWrap/>
            <w:vAlign w:val="center"/>
            <w:hideMark/>
          </w:tcPr>
          <w:p w14:paraId="4E18082F"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0AFEE006"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6EE4FDB3"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61E5ACB8"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431FEFE0"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3B4246D5"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78A426C7"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4C70927C"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15B071FF"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2D11FA09"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25B2002A"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38BD1D61"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4A1CEF13"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530C87C3"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00B0F0"/>
            <w:noWrap/>
            <w:vAlign w:val="center"/>
            <w:hideMark/>
          </w:tcPr>
          <w:p w14:paraId="22C13835"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69960019"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3A8EBDC9"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1113A7C8"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3A185C61"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539CBBF8"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3EE404EA"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4C9D6D75"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4E7D0349"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2CF3E2EF"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2355B561" w14:textId="77777777" w:rsidR="004C04B3" w:rsidRPr="00231D9B" w:rsidRDefault="004C04B3" w:rsidP="00BA4B2D">
            <w:pPr>
              <w:spacing w:after="0" w:line="240" w:lineRule="auto"/>
              <w:rPr>
                <w:rFonts w:ascii="Times New Roman" w:hAnsi="Times New Roman"/>
                <w:color w:val="000000"/>
                <w:sz w:val="16"/>
                <w:szCs w:val="16"/>
              </w:rPr>
            </w:pPr>
          </w:p>
        </w:tc>
        <w:tc>
          <w:tcPr>
            <w:tcW w:w="271" w:type="dxa"/>
            <w:tcBorders>
              <w:top w:val="nil"/>
              <w:left w:val="nil"/>
              <w:bottom w:val="single" w:sz="8" w:space="0" w:color="auto"/>
              <w:right w:val="single" w:sz="8" w:space="0" w:color="auto"/>
            </w:tcBorders>
            <w:shd w:val="clear" w:color="auto" w:fill="92D050"/>
            <w:noWrap/>
            <w:vAlign w:val="center"/>
            <w:hideMark/>
          </w:tcPr>
          <w:p w14:paraId="2A1C19D0" w14:textId="77777777" w:rsidR="004C04B3" w:rsidRPr="00231D9B" w:rsidRDefault="004C04B3" w:rsidP="00BA4B2D">
            <w:pPr>
              <w:spacing w:after="0" w:line="240" w:lineRule="auto"/>
              <w:rPr>
                <w:rFonts w:ascii="Times New Roman" w:hAnsi="Times New Roman"/>
                <w:b/>
                <w:bCs/>
                <w:color w:val="92D050"/>
                <w:sz w:val="16"/>
                <w:szCs w:val="16"/>
              </w:rPr>
            </w:pPr>
            <w:r w:rsidRPr="00231D9B">
              <w:rPr>
                <w:rFonts w:ascii="Times New Roman" w:hAnsi="Times New Roman"/>
                <w:b/>
                <w:bCs/>
                <w:color w:val="92D050"/>
                <w:sz w:val="16"/>
                <w:szCs w:val="16"/>
              </w:rPr>
              <w:t> </w:t>
            </w:r>
          </w:p>
        </w:tc>
        <w:tc>
          <w:tcPr>
            <w:tcW w:w="271" w:type="dxa"/>
            <w:tcBorders>
              <w:top w:val="nil"/>
              <w:left w:val="nil"/>
              <w:bottom w:val="single" w:sz="8" w:space="0" w:color="auto"/>
              <w:right w:val="single" w:sz="8" w:space="0" w:color="auto"/>
            </w:tcBorders>
            <w:shd w:val="clear" w:color="auto" w:fill="auto"/>
            <w:textDirection w:val="btLr"/>
            <w:vAlign w:val="center"/>
          </w:tcPr>
          <w:p w14:paraId="131716A8" w14:textId="77777777" w:rsidR="004C04B3" w:rsidRPr="00231D9B" w:rsidRDefault="00331952" w:rsidP="00246931">
            <w:pPr>
              <w:spacing w:after="0" w:line="240" w:lineRule="auto"/>
              <w:ind w:left="113" w:right="113"/>
              <w:jc w:val="center"/>
              <w:rPr>
                <w:rFonts w:ascii="Times New Roman" w:hAnsi="Times New Roman"/>
                <w:b/>
                <w:bCs/>
                <w:sz w:val="16"/>
                <w:szCs w:val="16"/>
              </w:rPr>
            </w:pPr>
            <w:r w:rsidRPr="00231D9B">
              <w:rPr>
                <w:rFonts w:ascii="Times New Roman" w:hAnsi="Times New Roman"/>
                <w:b/>
                <w:bCs/>
                <w:sz w:val="16"/>
                <w:szCs w:val="16"/>
              </w:rPr>
              <w:t>60</w:t>
            </w:r>
          </w:p>
        </w:tc>
      </w:tr>
      <w:tr w:rsidR="003147DB" w:rsidRPr="00231D9B" w14:paraId="4B78527A" w14:textId="77777777" w:rsidTr="0089700B">
        <w:trPr>
          <w:trHeight w:val="315"/>
        </w:trPr>
        <w:tc>
          <w:tcPr>
            <w:tcW w:w="518" w:type="dxa"/>
            <w:gridSpan w:val="2"/>
            <w:tcBorders>
              <w:top w:val="nil"/>
              <w:left w:val="single" w:sz="8" w:space="0" w:color="auto"/>
              <w:bottom w:val="single" w:sz="8" w:space="0" w:color="auto"/>
              <w:right w:val="single" w:sz="8" w:space="0" w:color="auto"/>
            </w:tcBorders>
            <w:shd w:val="clear" w:color="000000" w:fill="C0C0C0"/>
            <w:vAlign w:val="center"/>
            <w:hideMark/>
          </w:tcPr>
          <w:p w14:paraId="0D8EA437"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ОП.00</w:t>
            </w:r>
          </w:p>
        </w:tc>
        <w:tc>
          <w:tcPr>
            <w:tcW w:w="2490" w:type="dxa"/>
            <w:tcBorders>
              <w:top w:val="nil"/>
              <w:left w:val="nil"/>
              <w:bottom w:val="single" w:sz="8" w:space="0" w:color="auto"/>
              <w:right w:val="single" w:sz="8" w:space="0" w:color="auto"/>
            </w:tcBorders>
            <w:shd w:val="clear" w:color="000000" w:fill="C0C0C0"/>
            <w:noWrap/>
            <w:vAlign w:val="center"/>
            <w:hideMark/>
          </w:tcPr>
          <w:p w14:paraId="343E8D8D"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xml:space="preserve">Общепрофессиональный цикл </w:t>
            </w:r>
          </w:p>
        </w:tc>
        <w:tc>
          <w:tcPr>
            <w:tcW w:w="262" w:type="dxa"/>
            <w:tcBorders>
              <w:top w:val="nil"/>
              <w:left w:val="nil"/>
              <w:bottom w:val="single" w:sz="8" w:space="0" w:color="auto"/>
              <w:right w:val="single" w:sz="8" w:space="0" w:color="auto"/>
            </w:tcBorders>
            <w:shd w:val="clear" w:color="000000" w:fill="C0C0C0"/>
            <w:noWrap/>
            <w:vAlign w:val="center"/>
            <w:hideMark/>
          </w:tcPr>
          <w:p w14:paraId="5EC91D35"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C0C0C0"/>
            <w:noWrap/>
            <w:vAlign w:val="center"/>
            <w:hideMark/>
          </w:tcPr>
          <w:p w14:paraId="647262ED"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C0C0C0"/>
            <w:noWrap/>
            <w:vAlign w:val="center"/>
            <w:hideMark/>
          </w:tcPr>
          <w:p w14:paraId="134A14CA"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C0C0C0"/>
            <w:noWrap/>
            <w:vAlign w:val="center"/>
            <w:hideMark/>
          </w:tcPr>
          <w:p w14:paraId="1C0C3212"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C0C0C0"/>
            <w:noWrap/>
            <w:vAlign w:val="center"/>
            <w:hideMark/>
          </w:tcPr>
          <w:p w14:paraId="1AE9A838"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C0C0C0"/>
            <w:noWrap/>
            <w:vAlign w:val="center"/>
            <w:hideMark/>
          </w:tcPr>
          <w:p w14:paraId="10E7315B"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C0C0C0"/>
            <w:noWrap/>
            <w:vAlign w:val="center"/>
            <w:hideMark/>
          </w:tcPr>
          <w:p w14:paraId="105D2EB4" w14:textId="77777777" w:rsidR="004C04B3" w:rsidRPr="00231D9B" w:rsidRDefault="004C04B3" w:rsidP="00E64721">
            <w:pPr>
              <w:spacing w:after="0" w:line="240" w:lineRule="auto"/>
              <w:jc w:val="center"/>
              <w:rPr>
                <w:rFonts w:ascii="Times New Roman" w:hAnsi="Times New Roman"/>
                <w:b/>
                <w:bCs/>
                <w:color w:val="000000"/>
                <w:sz w:val="16"/>
                <w:szCs w:val="16"/>
              </w:rPr>
            </w:pPr>
          </w:p>
        </w:tc>
        <w:tc>
          <w:tcPr>
            <w:tcW w:w="262" w:type="dxa"/>
            <w:tcBorders>
              <w:top w:val="nil"/>
              <w:left w:val="nil"/>
              <w:bottom w:val="single" w:sz="8" w:space="0" w:color="auto"/>
              <w:right w:val="single" w:sz="8" w:space="0" w:color="auto"/>
            </w:tcBorders>
            <w:shd w:val="clear" w:color="000000" w:fill="C0C0C0"/>
            <w:noWrap/>
            <w:vAlign w:val="center"/>
            <w:hideMark/>
          </w:tcPr>
          <w:p w14:paraId="61D55D2C"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C0C0C0"/>
            <w:noWrap/>
            <w:vAlign w:val="center"/>
            <w:hideMark/>
          </w:tcPr>
          <w:p w14:paraId="51643A26"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C0C0C0"/>
            <w:noWrap/>
            <w:vAlign w:val="center"/>
            <w:hideMark/>
          </w:tcPr>
          <w:p w14:paraId="0D17A37E"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C0C0C0"/>
            <w:noWrap/>
            <w:vAlign w:val="center"/>
            <w:hideMark/>
          </w:tcPr>
          <w:p w14:paraId="5EE7CA86"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C0C0C0"/>
            <w:noWrap/>
            <w:vAlign w:val="center"/>
            <w:hideMark/>
          </w:tcPr>
          <w:p w14:paraId="7D5167E5"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C0C0C0"/>
            <w:noWrap/>
            <w:vAlign w:val="center"/>
            <w:hideMark/>
          </w:tcPr>
          <w:p w14:paraId="370BA7A4"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C0C0C0"/>
            <w:noWrap/>
            <w:vAlign w:val="center"/>
            <w:hideMark/>
          </w:tcPr>
          <w:p w14:paraId="552B0456"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C0C0C0"/>
            <w:noWrap/>
            <w:vAlign w:val="center"/>
            <w:hideMark/>
          </w:tcPr>
          <w:p w14:paraId="6E523533"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C0C0C0"/>
            <w:noWrap/>
            <w:vAlign w:val="center"/>
            <w:hideMark/>
          </w:tcPr>
          <w:p w14:paraId="62CFDD30"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C0C0C0"/>
            <w:noWrap/>
            <w:vAlign w:val="center"/>
            <w:hideMark/>
          </w:tcPr>
          <w:p w14:paraId="5B65576C"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FFFF00"/>
            <w:noWrap/>
            <w:vAlign w:val="center"/>
            <w:hideMark/>
          </w:tcPr>
          <w:p w14:paraId="59D7B408"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FFFF00"/>
            <w:noWrap/>
            <w:vAlign w:val="center"/>
            <w:hideMark/>
          </w:tcPr>
          <w:p w14:paraId="43228307"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C0C0C0"/>
            <w:noWrap/>
            <w:vAlign w:val="center"/>
            <w:hideMark/>
          </w:tcPr>
          <w:p w14:paraId="1E098181"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C0C0C0"/>
            <w:noWrap/>
            <w:vAlign w:val="center"/>
            <w:hideMark/>
          </w:tcPr>
          <w:p w14:paraId="6DBA0328"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C0C0C0"/>
            <w:noWrap/>
            <w:vAlign w:val="center"/>
            <w:hideMark/>
          </w:tcPr>
          <w:p w14:paraId="141818CF"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C0C0C0"/>
            <w:noWrap/>
            <w:vAlign w:val="center"/>
            <w:hideMark/>
          </w:tcPr>
          <w:p w14:paraId="7B7C79AA"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C0C0C0"/>
            <w:noWrap/>
            <w:vAlign w:val="center"/>
            <w:hideMark/>
          </w:tcPr>
          <w:p w14:paraId="71545EFF"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C0C0C0"/>
            <w:noWrap/>
            <w:vAlign w:val="center"/>
            <w:hideMark/>
          </w:tcPr>
          <w:p w14:paraId="4CCD60BC"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C0C0C0"/>
            <w:noWrap/>
            <w:vAlign w:val="center"/>
            <w:hideMark/>
          </w:tcPr>
          <w:p w14:paraId="7E04EF20"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C0C0C0"/>
            <w:noWrap/>
            <w:vAlign w:val="center"/>
            <w:hideMark/>
          </w:tcPr>
          <w:p w14:paraId="1E568EDF"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C0C0C0"/>
            <w:noWrap/>
            <w:vAlign w:val="center"/>
            <w:hideMark/>
          </w:tcPr>
          <w:p w14:paraId="79B3B861"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C0C0C0"/>
            <w:noWrap/>
            <w:vAlign w:val="center"/>
            <w:hideMark/>
          </w:tcPr>
          <w:p w14:paraId="7EB56A5B"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C0C0C0"/>
            <w:noWrap/>
            <w:vAlign w:val="center"/>
            <w:hideMark/>
          </w:tcPr>
          <w:p w14:paraId="10BE0E7C"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C0C0C0"/>
            <w:noWrap/>
            <w:vAlign w:val="center"/>
            <w:hideMark/>
          </w:tcPr>
          <w:p w14:paraId="663E7466"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C0C0C0"/>
            <w:noWrap/>
            <w:vAlign w:val="center"/>
            <w:hideMark/>
          </w:tcPr>
          <w:p w14:paraId="05046698"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14E07A29"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02BB3F6E"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647D0BD7"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2C3C2FBE"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1C006770"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568CFE3D"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7A026018"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482D752D"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12F50DF3"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5E24EB82"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496BB7F6" w14:textId="77777777" w:rsidR="004C04B3" w:rsidRPr="00231D9B" w:rsidRDefault="004C04B3" w:rsidP="00BA4B2D">
            <w:pPr>
              <w:spacing w:after="0" w:line="240" w:lineRule="auto"/>
              <w:rPr>
                <w:rFonts w:ascii="Times New Roman" w:hAnsi="Times New Roman"/>
                <w:color w:val="000000"/>
                <w:sz w:val="16"/>
                <w:szCs w:val="16"/>
              </w:rPr>
            </w:pPr>
          </w:p>
        </w:tc>
        <w:tc>
          <w:tcPr>
            <w:tcW w:w="271" w:type="dxa"/>
            <w:tcBorders>
              <w:top w:val="nil"/>
              <w:left w:val="nil"/>
              <w:bottom w:val="single" w:sz="8" w:space="0" w:color="auto"/>
              <w:right w:val="single" w:sz="8" w:space="0" w:color="auto"/>
            </w:tcBorders>
            <w:shd w:val="clear" w:color="auto" w:fill="92D050"/>
            <w:noWrap/>
            <w:vAlign w:val="center"/>
            <w:hideMark/>
          </w:tcPr>
          <w:p w14:paraId="447D3B1F" w14:textId="77777777" w:rsidR="004C04B3" w:rsidRPr="00231D9B" w:rsidRDefault="004C04B3" w:rsidP="00BA4B2D">
            <w:pPr>
              <w:spacing w:after="0" w:line="240" w:lineRule="auto"/>
              <w:rPr>
                <w:rFonts w:ascii="Times New Roman" w:hAnsi="Times New Roman"/>
                <w:color w:val="92D050"/>
                <w:sz w:val="16"/>
                <w:szCs w:val="16"/>
              </w:rPr>
            </w:pPr>
            <w:r w:rsidRPr="00231D9B">
              <w:rPr>
                <w:rFonts w:ascii="Times New Roman" w:hAnsi="Times New Roman"/>
                <w:color w:val="92D050"/>
                <w:sz w:val="16"/>
                <w:szCs w:val="16"/>
              </w:rPr>
              <w:t> </w:t>
            </w:r>
          </w:p>
        </w:tc>
        <w:tc>
          <w:tcPr>
            <w:tcW w:w="271" w:type="dxa"/>
            <w:tcBorders>
              <w:top w:val="nil"/>
              <w:left w:val="nil"/>
              <w:bottom w:val="single" w:sz="8" w:space="0" w:color="auto"/>
              <w:right w:val="single" w:sz="8" w:space="0" w:color="auto"/>
            </w:tcBorders>
            <w:shd w:val="clear" w:color="auto" w:fill="BFBFBF" w:themeFill="background1" w:themeFillShade="BF"/>
          </w:tcPr>
          <w:p w14:paraId="1351FD8A" w14:textId="77777777" w:rsidR="004C04B3" w:rsidRPr="00231D9B" w:rsidRDefault="004C04B3" w:rsidP="00BA4B2D">
            <w:pPr>
              <w:spacing w:after="0" w:line="240" w:lineRule="auto"/>
              <w:rPr>
                <w:rFonts w:ascii="Times New Roman" w:hAnsi="Times New Roman"/>
                <w:color w:val="92D050"/>
                <w:sz w:val="16"/>
                <w:szCs w:val="16"/>
              </w:rPr>
            </w:pPr>
          </w:p>
        </w:tc>
      </w:tr>
      <w:tr w:rsidR="0042381B" w:rsidRPr="00231D9B" w14:paraId="0EA6A9A8" w14:textId="77777777" w:rsidTr="0089700B">
        <w:trPr>
          <w:cantSplit/>
          <w:trHeight w:val="567"/>
        </w:trPr>
        <w:tc>
          <w:tcPr>
            <w:tcW w:w="518" w:type="dxa"/>
            <w:gridSpan w:val="2"/>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200E6C3"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ОП.02</w:t>
            </w:r>
          </w:p>
        </w:tc>
        <w:tc>
          <w:tcPr>
            <w:tcW w:w="2490" w:type="dxa"/>
            <w:tcBorders>
              <w:top w:val="nil"/>
              <w:left w:val="nil"/>
              <w:bottom w:val="single" w:sz="8" w:space="0" w:color="auto"/>
              <w:right w:val="single" w:sz="8" w:space="0" w:color="auto"/>
            </w:tcBorders>
            <w:shd w:val="clear" w:color="auto" w:fill="auto"/>
            <w:vAlign w:val="center"/>
            <w:hideMark/>
          </w:tcPr>
          <w:p w14:paraId="57A1BBE0"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Информационные технологии в профессиональной деятельности</w:t>
            </w:r>
          </w:p>
        </w:tc>
        <w:tc>
          <w:tcPr>
            <w:tcW w:w="262" w:type="dxa"/>
            <w:tcBorders>
              <w:top w:val="nil"/>
              <w:left w:val="nil"/>
              <w:bottom w:val="single" w:sz="4" w:space="0" w:color="auto"/>
              <w:right w:val="single" w:sz="8" w:space="0" w:color="auto"/>
            </w:tcBorders>
            <w:shd w:val="clear" w:color="auto" w:fill="auto"/>
            <w:noWrap/>
            <w:vAlign w:val="center"/>
            <w:hideMark/>
          </w:tcPr>
          <w:p w14:paraId="72B175EF" w14:textId="77777777" w:rsidR="004C04B3" w:rsidRPr="00231D9B" w:rsidRDefault="004C04B3" w:rsidP="002F0086">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4" w:space="0" w:color="auto"/>
              <w:right w:val="single" w:sz="8" w:space="0" w:color="auto"/>
            </w:tcBorders>
            <w:shd w:val="clear" w:color="auto" w:fill="auto"/>
            <w:noWrap/>
            <w:vAlign w:val="center"/>
            <w:hideMark/>
          </w:tcPr>
          <w:p w14:paraId="1D0651CE" w14:textId="77777777" w:rsidR="004C04B3" w:rsidRPr="00231D9B" w:rsidRDefault="004C04B3" w:rsidP="002F0086">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4" w:space="0" w:color="auto"/>
              <w:right w:val="single" w:sz="8" w:space="0" w:color="auto"/>
            </w:tcBorders>
            <w:shd w:val="clear" w:color="auto" w:fill="auto"/>
            <w:noWrap/>
            <w:vAlign w:val="center"/>
            <w:hideMark/>
          </w:tcPr>
          <w:p w14:paraId="167D089B" w14:textId="77777777" w:rsidR="004C04B3" w:rsidRPr="00231D9B" w:rsidRDefault="004C04B3" w:rsidP="002F0086">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4" w:space="0" w:color="auto"/>
              <w:right w:val="single" w:sz="8" w:space="0" w:color="auto"/>
            </w:tcBorders>
            <w:shd w:val="clear" w:color="auto" w:fill="auto"/>
            <w:noWrap/>
            <w:vAlign w:val="center"/>
            <w:hideMark/>
          </w:tcPr>
          <w:p w14:paraId="55BFE1B2" w14:textId="77777777" w:rsidR="004C04B3" w:rsidRPr="00231D9B" w:rsidRDefault="004C04B3" w:rsidP="002F0086">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4" w:space="0" w:color="auto"/>
              <w:right w:val="single" w:sz="8" w:space="0" w:color="auto"/>
            </w:tcBorders>
            <w:shd w:val="clear" w:color="auto" w:fill="auto"/>
            <w:noWrap/>
            <w:vAlign w:val="center"/>
            <w:hideMark/>
          </w:tcPr>
          <w:p w14:paraId="3D425D21" w14:textId="77777777" w:rsidR="004C04B3" w:rsidRPr="00231D9B" w:rsidRDefault="004C04B3" w:rsidP="002F0086">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4" w:space="0" w:color="auto"/>
              <w:right w:val="single" w:sz="8" w:space="0" w:color="auto"/>
            </w:tcBorders>
            <w:shd w:val="clear" w:color="auto" w:fill="auto"/>
            <w:noWrap/>
            <w:vAlign w:val="center"/>
            <w:hideMark/>
          </w:tcPr>
          <w:p w14:paraId="35FB914E" w14:textId="77777777" w:rsidR="004C04B3" w:rsidRPr="00231D9B" w:rsidRDefault="004C04B3" w:rsidP="002F0086">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4" w:space="0" w:color="auto"/>
              <w:right w:val="single" w:sz="4" w:space="0" w:color="auto"/>
            </w:tcBorders>
            <w:shd w:val="clear" w:color="auto" w:fill="auto"/>
            <w:noWrap/>
            <w:vAlign w:val="center"/>
            <w:hideMark/>
          </w:tcPr>
          <w:p w14:paraId="0F0240C5" w14:textId="77777777" w:rsidR="004C04B3" w:rsidRPr="00231D9B" w:rsidRDefault="004C04B3" w:rsidP="002F0086">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single" w:sz="4" w:space="0" w:color="auto"/>
              <w:bottom w:val="single" w:sz="4" w:space="0" w:color="auto"/>
              <w:right w:val="single" w:sz="4" w:space="0" w:color="auto"/>
            </w:tcBorders>
            <w:shd w:val="clear" w:color="auto" w:fill="auto"/>
            <w:noWrap/>
            <w:vAlign w:val="center"/>
            <w:hideMark/>
          </w:tcPr>
          <w:p w14:paraId="647B7A77" w14:textId="77777777" w:rsidR="004C04B3" w:rsidRPr="00231D9B" w:rsidRDefault="004C04B3" w:rsidP="002F0086">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single" w:sz="4" w:space="0" w:color="auto"/>
              <w:bottom w:val="single" w:sz="4" w:space="0" w:color="auto"/>
              <w:right w:val="single" w:sz="4" w:space="0" w:color="auto"/>
            </w:tcBorders>
            <w:shd w:val="clear" w:color="auto" w:fill="auto"/>
            <w:noWrap/>
            <w:vAlign w:val="center"/>
            <w:hideMark/>
          </w:tcPr>
          <w:p w14:paraId="70160A35" w14:textId="77777777" w:rsidR="004C04B3" w:rsidRPr="00231D9B" w:rsidRDefault="004C04B3" w:rsidP="002F0086">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single" w:sz="4" w:space="0" w:color="auto"/>
              <w:bottom w:val="single" w:sz="4" w:space="0" w:color="auto"/>
              <w:right w:val="single" w:sz="8" w:space="0" w:color="auto"/>
            </w:tcBorders>
            <w:shd w:val="clear" w:color="auto" w:fill="auto"/>
            <w:noWrap/>
            <w:vAlign w:val="center"/>
            <w:hideMark/>
          </w:tcPr>
          <w:p w14:paraId="18929170" w14:textId="77777777" w:rsidR="004C04B3" w:rsidRPr="00231D9B" w:rsidRDefault="004C04B3" w:rsidP="002F0086">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4" w:space="0" w:color="auto"/>
              <w:right w:val="single" w:sz="8" w:space="0" w:color="auto"/>
            </w:tcBorders>
            <w:shd w:val="clear" w:color="auto" w:fill="auto"/>
            <w:noWrap/>
            <w:vAlign w:val="center"/>
            <w:hideMark/>
          </w:tcPr>
          <w:p w14:paraId="49E224AB" w14:textId="77777777" w:rsidR="004C04B3" w:rsidRPr="00231D9B" w:rsidRDefault="004C04B3" w:rsidP="002F0086">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4" w:space="0" w:color="auto"/>
              <w:right w:val="single" w:sz="8" w:space="0" w:color="auto"/>
            </w:tcBorders>
            <w:shd w:val="clear" w:color="auto" w:fill="auto"/>
            <w:noWrap/>
            <w:vAlign w:val="center"/>
            <w:hideMark/>
          </w:tcPr>
          <w:p w14:paraId="03A589B1" w14:textId="77777777" w:rsidR="004C04B3" w:rsidRPr="00231D9B" w:rsidRDefault="004C04B3" w:rsidP="002F0086">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4" w:space="0" w:color="auto"/>
              <w:right w:val="single" w:sz="8" w:space="0" w:color="auto"/>
            </w:tcBorders>
            <w:shd w:val="clear" w:color="auto" w:fill="auto"/>
            <w:noWrap/>
            <w:vAlign w:val="center"/>
            <w:hideMark/>
          </w:tcPr>
          <w:p w14:paraId="00A00F6A" w14:textId="77777777" w:rsidR="004C04B3" w:rsidRPr="00231D9B" w:rsidRDefault="004C04B3" w:rsidP="002F0086">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4" w:space="0" w:color="auto"/>
              <w:right w:val="single" w:sz="8" w:space="0" w:color="auto"/>
            </w:tcBorders>
            <w:shd w:val="clear" w:color="auto" w:fill="auto"/>
            <w:noWrap/>
            <w:vAlign w:val="center"/>
            <w:hideMark/>
          </w:tcPr>
          <w:p w14:paraId="177C0D42" w14:textId="77777777" w:rsidR="004C04B3" w:rsidRPr="00231D9B" w:rsidRDefault="004C04B3" w:rsidP="002F0086">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4" w:space="0" w:color="auto"/>
              <w:right w:val="single" w:sz="8" w:space="0" w:color="auto"/>
            </w:tcBorders>
            <w:shd w:val="clear" w:color="auto" w:fill="auto"/>
            <w:noWrap/>
            <w:vAlign w:val="center"/>
            <w:hideMark/>
          </w:tcPr>
          <w:p w14:paraId="0D1555DA" w14:textId="77777777" w:rsidR="004C04B3" w:rsidRPr="00231D9B" w:rsidRDefault="004C04B3" w:rsidP="002F0086">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4" w:space="0" w:color="auto"/>
              <w:right w:val="single" w:sz="8" w:space="0" w:color="auto"/>
            </w:tcBorders>
            <w:shd w:val="clear" w:color="auto" w:fill="auto"/>
            <w:noWrap/>
            <w:vAlign w:val="center"/>
            <w:hideMark/>
          </w:tcPr>
          <w:p w14:paraId="068B4602" w14:textId="77777777" w:rsidR="004C04B3" w:rsidRPr="00231D9B" w:rsidRDefault="004C04B3" w:rsidP="002F0086">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4" w:space="0" w:color="auto"/>
              <w:right w:val="single" w:sz="8" w:space="0" w:color="auto"/>
            </w:tcBorders>
            <w:shd w:val="clear" w:color="auto" w:fill="auto"/>
            <w:noWrap/>
            <w:vAlign w:val="center"/>
            <w:hideMark/>
          </w:tcPr>
          <w:p w14:paraId="2809603B" w14:textId="77777777" w:rsidR="004C04B3" w:rsidRPr="00231D9B" w:rsidRDefault="004C04B3" w:rsidP="002F0086">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4" w:space="0" w:color="auto"/>
              <w:right w:val="single" w:sz="8" w:space="0" w:color="auto"/>
            </w:tcBorders>
            <w:shd w:val="clear" w:color="000000" w:fill="FFFF00"/>
            <w:noWrap/>
            <w:vAlign w:val="center"/>
            <w:hideMark/>
          </w:tcPr>
          <w:p w14:paraId="0ABD7AAF" w14:textId="77777777" w:rsidR="004C04B3" w:rsidRPr="00231D9B" w:rsidRDefault="004C04B3" w:rsidP="002F0086">
            <w:pPr>
              <w:spacing w:after="0" w:line="240" w:lineRule="auto"/>
              <w:jc w:val="center"/>
              <w:rPr>
                <w:rFonts w:ascii="Times New Roman" w:hAnsi="Times New Roman"/>
                <w:color w:val="000000"/>
                <w:sz w:val="16"/>
                <w:szCs w:val="16"/>
              </w:rPr>
            </w:pPr>
          </w:p>
        </w:tc>
        <w:tc>
          <w:tcPr>
            <w:tcW w:w="261" w:type="dxa"/>
            <w:tcBorders>
              <w:top w:val="nil"/>
              <w:left w:val="nil"/>
              <w:bottom w:val="single" w:sz="4" w:space="0" w:color="auto"/>
              <w:right w:val="single" w:sz="8" w:space="0" w:color="auto"/>
            </w:tcBorders>
            <w:shd w:val="clear" w:color="000000" w:fill="FFFF00"/>
            <w:noWrap/>
            <w:vAlign w:val="center"/>
            <w:hideMark/>
          </w:tcPr>
          <w:p w14:paraId="22185318" w14:textId="77777777" w:rsidR="004C04B3" w:rsidRPr="00231D9B" w:rsidRDefault="004C04B3" w:rsidP="002F0086">
            <w:pPr>
              <w:spacing w:after="0" w:line="240" w:lineRule="auto"/>
              <w:jc w:val="center"/>
              <w:rPr>
                <w:rFonts w:ascii="Times New Roman" w:hAnsi="Times New Roman"/>
                <w:color w:val="000000"/>
                <w:sz w:val="16"/>
                <w:szCs w:val="16"/>
              </w:rPr>
            </w:pPr>
          </w:p>
        </w:tc>
        <w:tc>
          <w:tcPr>
            <w:tcW w:w="261" w:type="dxa"/>
            <w:tcBorders>
              <w:top w:val="nil"/>
              <w:left w:val="nil"/>
              <w:bottom w:val="single" w:sz="4" w:space="0" w:color="auto"/>
              <w:right w:val="single" w:sz="8" w:space="0" w:color="auto"/>
            </w:tcBorders>
            <w:shd w:val="clear" w:color="auto" w:fill="auto"/>
            <w:noWrap/>
            <w:vAlign w:val="center"/>
            <w:hideMark/>
          </w:tcPr>
          <w:p w14:paraId="1A3894CD" w14:textId="77777777" w:rsidR="004C04B3" w:rsidRPr="00231D9B" w:rsidRDefault="004C04B3" w:rsidP="002F0086">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4" w:space="0" w:color="auto"/>
              <w:right w:val="single" w:sz="8" w:space="0" w:color="auto"/>
            </w:tcBorders>
            <w:shd w:val="clear" w:color="auto" w:fill="auto"/>
            <w:noWrap/>
            <w:vAlign w:val="center"/>
            <w:hideMark/>
          </w:tcPr>
          <w:p w14:paraId="07B14CD6" w14:textId="77777777" w:rsidR="004C04B3" w:rsidRPr="00231D9B" w:rsidRDefault="004C04B3" w:rsidP="002F0086">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4" w:space="0" w:color="auto"/>
              <w:right w:val="single" w:sz="8" w:space="0" w:color="auto"/>
            </w:tcBorders>
            <w:shd w:val="clear" w:color="auto" w:fill="auto"/>
            <w:noWrap/>
            <w:vAlign w:val="center"/>
            <w:hideMark/>
          </w:tcPr>
          <w:p w14:paraId="37DD6D18" w14:textId="77777777" w:rsidR="004C04B3" w:rsidRPr="00231D9B" w:rsidRDefault="004C04B3" w:rsidP="002F0086">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4" w:space="0" w:color="auto"/>
              <w:right w:val="single" w:sz="8" w:space="0" w:color="auto"/>
            </w:tcBorders>
            <w:shd w:val="clear" w:color="auto" w:fill="auto"/>
            <w:noWrap/>
            <w:vAlign w:val="center"/>
            <w:hideMark/>
          </w:tcPr>
          <w:p w14:paraId="44AF0E84" w14:textId="77777777" w:rsidR="004C04B3" w:rsidRPr="00231D9B" w:rsidRDefault="004C04B3" w:rsidP="002F0086">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4" w:space="0" w:color="auto"/>
              <w:right w:val="single" w:sz="8" w:space="0" w:color="auto"/>
            </w:tcBorders>
            <w:shd w:val="clear" w:color="auto" w:fill="auto"/>
            <w:noWrap/>
            <w:vAlign w:val="center"/>
            <w:hideMark/>
          </w:tcPr>
          <w:p w14:paraId="0ACCC98E" w14:textId="77777777" w:rsidR="004C04B3" w:rsidRPr="00231D9B" w:rsidRDefault="004C04B3" w:rsidP="002F0086">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4" w:space="0" w:color="auto"/>
              <w:right w:val="single" w:sz="8" w:space="0" w:color="auto"/>
            </w:tcBorders>
            <w:shd w:val="clear" w:color="auto" w:fill="auto"/>
            <w:noWrap/>
            <w:vAlign w:val="center"/>
            <w:hideMark/>
          </w:tcPr>
          <w:p w14:paraId="6D5CF9C4" w14:textId="77777777" w:rsidR="004C04B3" w:rsidRPr="00231D9B" w:rsidRDefault="004C04B3" w:rsidP="002F0086">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4" w:space="0" w:color="auto"/>
              <w:right w:val="single" w:sz="8" w:space="0" w:color="auto"/>
            </w:tcBorders>
            <w:shd w:val="clear" w:color="auto" w:fill="auto"/>
            <w:noWrap/>
            <w:vAlign w:val="center"/>
            <w:hideMark/>
          </w:tcPr>
          <w:p w14:paraId="22E6C25A" w14:textId="77777777" w:rsidR="004C04B3" w:rsidRPr="00231D9B" w:rsidRDefault="004C04B3" w:rsidP="002F0086">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4" w:space="0" w:color="auto"/>
              <w:right w:val="single" w:sz="8" w:space="0" w:color="auto"/>
            </w:tcBorders>
            <w:shd w:val="clear" w:color="auto" w:fill="auto"/>
            <w:noWrap/>
            <w:vAlign w:val="center"/>
            <w:hideMark/>
          </w:tcPr>
          <w:p w14:paraId="09BAAAC6" w14:textId="77777777" w:rsidR="004C04B3" w:rsidRPr="00231D9B" w:rsidRDefault="004C04B3" w:rsidP="002F0086">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4" w:space="0" w:color="auto"/>
              <w:right w:val="single" w:sz="8" w:space="0" w:color="auto"/>
            </w:tcBorders>
            <w:shd w:val="clear" w:color="auto" w:fill="auto"/>
            <w:noWrap/>
            <w:vAlign w:val="center"/>
            <w:hideMark/>
          </w:tcPr>
          <w:p w14:paraId="59362A9F" w14:textId="77777777" w:rsidR="004C04B3" w:rsidRPr="00231D9B" w:rsidRDefault="004C04B3" w:rsidP="002F0086">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4" w:space="0" w:color="auto"/>
              <w:right w:val="single" w:sz="8" w:space="0" w:color="auto"/>
            </w:tcBorders>
            <w:shd w:val="clear" w:color="auto" w:fill="auto"/>
            <w:noWrap/>
            <w:vAlign w:val="center"/>
            <w:hideMark/>
          </w:tcPr>
          <w:p w14:paraId="0E0DF48D" w14:textId="77777777" w:rsidR="004C04B3" w:rsidRPr="00231D9B" w:rsidRDefault="004C04B3" w:rsidP="002F0086">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4" w:space="0" w:color="auto"/>
              <w:right w:val="single" w:sz="8" w:space="0" w:color="auto"/>
            </w:tcBorders>
            <w:shd w:val="clear" w:color="auto" w:fill="auto"/>
            <w:noWrap/>
            <w:vAlign w:val="center"/>
            <w:hideMark/>
          </w:tcPr>
          <w:p w14:paraId="486B7015" w14:textId="77777777" w:rsidR="004C04B3" w:rsidRPr="00231D9B" w:rsidRDefault="004C04B3" w:rsidP="002F0086">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4" w:space="0" w:color="auto"/>
              <w:right w:val="single" w:sz="8" w:space="0" w:color="auto"/>
            </w:tcBorders>
            <w:shd w:val="clear" w:color="auto" w:fill="auto"/>
            <w:noWrap/>
            <w:vAlign w:val="center"/>
            <w:hideMark/>
          </w:tcPr>
          <w:p w14:paraId="5CB7AB92" w14:textId="77777777" w:rsidR="004C04B3" w:rsidRPr="00231D9B" w:rsidRDefault="004C04B3" w:rsidP="002F0086">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4" w:space="0" w:color="auto"/>
              <w:right w:val="single" w:sz="8" w:space="0" w:color="auto"/>
            </w:tcBorders>
            <w:shd w:val="clear" w:color="auto" w:fill="auto"/>
            <w:noWrap/>
            <w:vAlign w:val="center"/>
            <w:hideMark/>
          </w:tcPr>
          <w:p w14:paraId="0D3DE6FE" w14:textId="77777777" w:rsidR="004C04B3" w:rsidRPr="00231D9B" w:rsidRDefault="004C04B3" w:rsidP="002F0086">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00B0F0"/>
            <w:noWrap/>
            <w:vAlign w:val="center"/>
            <w:hideMark/>
          </w:tcPr>
          <w:p w14:paraId="1AD367C8"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3B411E67"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4C38187A"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1F0FEFF7"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4175A2EF"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58F87A3F"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4F76B168"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1780B98D"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405B16BC"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01841333"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42E14A64"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71" w:type="dxa"/>
            <w:tcBorders>
              <w:top w:val="nil"/>
              <w:left w:val="nil"/>
              <w:bottom w:val="single" w:sz="8" w:space="0" w:color="auto"/>
              <w:right w:val="single" w:sz="8" w:space="0" w:color="auto"/>
            </w:tcBorders>
            <w:shd w:val="clear" w:color="auto" w:fill="92D050"/>
            <w:noWrap/>
            <w:vAlign w:val="center"/>
            <w:hideMark/>
          </w:tcPr>
          <w:p w14:paraId="57EFC761" w14:textId="77777777" w:rsidR="004C04B3" w:rsidRPr="00231D9B" w:rsidRDefault="004C04B3" w:rsidP="00BA4B2D">
            <w:pPr>
              <w:spacing w:after="0" w:line="240" w:lineRule="auto"/>
              <w:rPr>
                <w:rFonts w:ascii="Times New Roman" w:hAnsi="Times New Roman"/>
                <w:color w:val="92D050"/>
                <w:sz w:val="16"/>
                <w:szCs w:val="16"/>
              </w:rPr>
            </w:pPr>
            <w:r w:rsidRPr="00231D9B">
              <w:rPr>
                <w:rFonts w:ascii="Times New Roman" w:hAnsi="Times New Roman"/>
                <w:color w:val="92D050"/>
                <w:sz w:val="16"/>
                <w:szCs w:val="16"/>
              </w:rPr>
              <w:t> </w:t>
            </w:r>
          </w:p>
        </w:tc>
        <w:tc>
          <w:tcPr>
            <w:tcW w:w="271" w:type="dxa"/>
            <w:tcBorders>
              <w:top w:val="nil"/>
              <w:left w:val="nil"/>
              <w:bottom w:val="single" w:sz="8" w:space="0" w:color="auto"/>
              <w:right w:val="single" w:sz="8" w:space="0" w:color="auto"/>
            </w:tcBorders>
            <w:shd w:val="clear" w:color="auto" w:fill="auto"/>
            <w:textDirection w:val="btLr"/>
            <w:vAlign w:val="center"/>
          </w:tcPr>
          <w:p w14:paraId="24C0AC81" w14:textId="77777777" w:rsidR="004C04B3" w:rsidRPr="00231D9B" w:rsidRDefault="00331952" w:rsidP="00246931">
            <w:pPr>
              <w:spacing w:after="0" w:line="240" w:lineRule="auto"/>
              <w:ind w:left="113" w:right="113"/>
              <w:jc w:val="center"/>
              <w:rPr>
                <w:rFonts w:ascii="Times New Roman" w:hAnsi="Times New Roman"/>
                <w:b/>
                <w:sz w:val="16"/>
                <w:szCs w:val="16"/>
              </w:rPr>
            </w:pPr>
            <w:r w:rsidRPr="00231D9B">
              <w:rPr>
                <w:rFonts w:ascii="Times New Roman" w:hAnsi="Times New Roman"/>
                <w:b/>
                <w:sz w:val="16"/>
                <w:szCs w:val="16"/>
              </w:rPr>
              <w:t>60</w:t>
            </w:r>
          </w:p>
        </w:tc>
      </w:tr>
      <w:tr w:rsidR="0042381B" w:rsidRPr="00231D9B" w14:paraId="586E3BE7" w14:textId="77777777" w:rsidTr="0089700B">
        <w:trPr>
          <w:cantSplit/>
          <w:trHeight w:val="567"/>
        </w:trPr>
        <w:tc>
          <w:tcPr>
            <w:tcW w:w="518" w:type="dxa"/>
            <w:gridSpan w:val="2"/>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2AC74EE0" w14:textId="77777777" w:rsidR="0042381B" w:rsidRPr="00231D9B" w:rsidRDefault="0042381B"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ОП.04</w:t>
            </w:r>
          </w:p>
        </w:tc>
        <w:tc>
          <w:tcPr>
            <w:tcW w:w="2490" w:type="dxa"/>
            <w:tcBorders>
              <w:top w:val="nil"/>
              <w:left w:val="nil"/>
              <w:bottom w:val="single" w:sz="8" w:space="0" w:color="auto"/>
              <w:right w:val="single" w:sz="4" w:space="0" w:color="auto"/>
            </w:tcBorders>
            <w:shd w:val="clear" w:color="auto" w:fill="auto"/>
            <w:vAlign w:val="center"/>
            <w:hideMark/>
          </w:tcPr>
          <w:p w14:paraId="3B29ADBC" w14:textId="77777777" w:rsidR="0042381B" w:rsidRPr="00231D9B" w:rsidRDefault="0042381B"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Здания и сооружения</w:t>
            </w:r>
          </w:p>
        </w:tc>
        <w:tc>
          <w:tcPr>
            <w:tcW w:w="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ACE47" w14:textId="77777777" w:rsidR="0042381B" w:rsidRPr="00231D9B" w:rsidRDefault="0042381B"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single" w:sz="4" w:space="0" w:color="auto"/>
              <w:left w:val="single" w:sz="4" w:space="0" w:color="auto"/>
              <w:bottom w:val="single" w:sz="4" w:space="0" w:color="auto"/>
              <w:right w:val="single" w:sz="4" w:space="0" w:color="auto"/>
            </w:tcBorders>
            <w:shd w:val="clear" w:color="auto" w:fill="auto"/>
            <w:vAlign w:val="center"/>
          </w:tcPr>
          <w:p w14:paraId="58C8507C" w14:textId="77777777" w:rsidR="0042381B" w:rsidRPr="00231D9B" w:rsidRDefault="0042381B"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single" w:sz="4" w:space="0" w:color="auto"/>
              <w:left w:val="single" w:sz="4" w:space="0" w:color="auto"/>
              <w:bottom w:val="single" w:sz="4" w:space="0" w:color="auto"/>
              <w:right w:val="single" w:sz="4" w:space="0" w:color="auto"/>
            </w:tcBorders>
            <w:shd w:val="clear" w:color="auto" w:fill="auto"/>
            <w:vAlign w:val="center"/>
          </w:tcPr>
          <w:p w14:paraId="17C484F5" w14:textId="77777777" w:rsidR="0042381B" w:rsidRPr="00231D9B" w:rsidRDefault="0042381B"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single" w:sz="4" w:space="0" w:color="auto"/>
              <w:left w:val="single" w:sz="4" w:space="0" w:color="auto"/>
              <w:bottom w:val="single" w:sz="4" w:space="0" w:color="auto"/>
              <w:right w:val="single" w:sz="4" w:space="0" w:color="auto"/>
            </w:tcBorders>
            <w:shd w:val="clear" w:color="auto" w:fill="auto"/>
            <w:vAlign w:val="center"/>
          </w:tcPr>
          <w:p w14:paraId="692D71A9" w14:textId="77777777" w:rsidR="0042381B" w:rsidRPr="00231D9B" w:rsidRDefault="0042381B"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single" w:sz="4" w:space="0" w:color="auto"/>
              <w:left w:val="single" w:sz="4" w:space="0" w:color="auto"/>
              <w:bottom w:val="single" w:sz="4" w:space="0" w:color="auto"/>
              <w:right w:val="single" w:sz="4" w:space="0" w:color="auto"/>
            </w:tcBorders>
            <w:shd w:val="clear" w:color="auto" w:fill="auto"/>
            <w:vAlign w:val="center"/>
          </w:tcPr>
          <w:p w14:paraId="0F6E4540" w14:textId="77777777" w:rsidR="0042381B" w:rsidRPr="00231D9B" w:rsidRDefault="0042381B"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single" w:sz="4" w:space="0" w:color="auto"/>
              <w:left w:val="single" w:sz="4" w:space="0" w:color="auto"/>
              <w:bottom w:val="single" w:sz="4" w:space="0" w:color="auto"/>
              <w:right w:val="single" w:sz="4" w:space="0" w:color="auto"/>
            </w:tcBorders>
            <w:shd w:val="clear" w:color="auto" w:fill="auto"/>
            <w:vAlign w:val="center"/>
          </w:tcPr>
          <w:p w14:paraId="14636E76" w14:textId="77777777" w:rsidR="0042381B" w:rsidRPr="00231D9B" w:rsidRDefault="0042381B"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single" w:sz="4" w:space="0" w:color="auto"/>
              <w:left w:val="single" w:sz="4" w:space="0" w:color="auto"/>
              <w:bottom w:val="single" w:sz="4" w:space="0" w:color="auto"/>
              <w:right w:val="single" w:sz="4" w:space="0" w:color="auto"/>
            </w:tcBorders>
            <w:shd w:val="clear" w:color="auto" w:fill="auto"/>
            <w:vAlign w:val="center"/>
          </w:tcPr>
          <w:p w14:paraId="45915FE9" w14:textId="77777777" w:rsidR="0042381B" w:rsidRPr="00231D9B" w:rsidRDefault="0042381B" w:rsidP="0042381B">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single" w:sz="4" w:space="0" w:color="auto"/>
              <w:left w:val="single" w:sz="4" w:space="0" w:color="auto"/>
              <w:bottom w:val="single" w:sz="4" w:space="0" w:color="auto"/>
              <w:right w:val="single" w:sz="4" w:space="0" w:color="auto"/>
            </w:tcBorders>
            <w:shd w:val="clear" w:color="auto" w:fill="auto"/>
            <w:vAlign w:val="center"/>
          </w:tcPr>
          <w:p w14:paraId="75194C93" w14:textId="77777777" w:rsidR="0042381B" w:rsidRPr="00231D9B" w:rsidRDefault="0042381B" w:rsidP="0042381B">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single" w:sz="4" w:space="0" w:color="auto"/>
              <w:left w:val="single" w:sz="4" w:space="0" w:color="auto"/>
              <w:bottom w:val="single" w:sz="4" w:space="0" w:color="auto"/>
              <w:right w:val="single" w:sz="4" w:space="0" w:color="auto"/>
            </w:tcBorders>
            <w:shd w:val="clear" w:color="auto" w:fill="auto"/>
            <w:vAlign w:val="center"/>
          </w:tcPr>
          <w:p w14:paraId="669BA8EC" w14:textId="77777777" w:rsidR="0042381B" w:rsidRPr="00231D9B" w:rsidRDefault="0042381B"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single" w:sz="4" w:space="0" w:color="auto"/>
              <w:left w:val="single" w:sz="4" w:space="0" w:color="auto"/>
              <w:bottom w:val="single" w:sz="4" w:space="0" w:color="auto"/>
              <w:right w:val="single" w:sz="4" w:space="0" w:color="auto"/>
            </w:tcBorders>
            <w:shd w:val="clear" w:color="auto" w:fill="auto"/>
            <w:vAlign w:val="center"/>
          </w:tcPr>
          <w:p w14:paraId="7CAC59F2" w14:textId="77777777" w:rsidR="0042381B" w:rsidRPr="00231D9B" w:rsidRDefault="0042381B"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single" w:sz="4" w:space="0" w:color="auto"/>
              <w:left w:val="single" w:sz="4" w:space="0" w:color="auto"/>
              <w:bottom w:val="single" w:sz="4" w:space="0" w:color="auto"/>
              <w:right w:val="single" w:sz="4" w:space="0" w:color="auto"/>
            </w:tcBorders>
            <w:shd w:val="clear" w:color="auto" w:fill="auto"/>
            <w:vAlign w:val="center"/>
          </w:tcPr>
          <w:p w14:paraId="7B038E8C" w14:textId="77777777" w:rsidR="0042381B" w:rsidRPr="00231D9B" w:rsidRDefault="0042381B"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single" w:sz="4" w:space="0" w:color="auto"/>
              <w:left w:val="single" w:sz="4" w:space="0" w:color="auto"/>
              <w:bottom w:val="single" w:sz="4" w:space="0" w:color="auto"/>
              <w:right w:val="single" w:sz="4" w:space="0" w:color="auto"/>
            </w:tcBorders>
            <w:shd w:val="clear" w:color="auto" w:fill="auto"/>
            <w:vAlign w:val="center"/>
          </w:tcPr>
          <w:p w14:paraId="528097F4" w14:textId="77777777" w:rsidR="0042381B" w:rsidRPr="00231D9B" w:rsidRDefault="0042381B"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single" w:sz="4" w:space="0" w:color="auto"/>
              <w:left w:val="single" w:sz="4" w:space="0" w:color="auto"/>
              <w:bottom w:val="single" w:sz="4" w:space="0" w:color="auto"/>
              <w:right w:val="single" w:sz="4" w:space="0" w:color="auto"/>
            </w:tcBorders>
            <w:shd w:val="clear" w:color="auto" w:fill="auto"/>
            <w:vAlign w:val="center"/>
          </w:tcPr>
          <w:p w14:paraId="2A5258AA" w14:textId="77777777" w:rsidR="0042381B" w:rsidRPr="00231D9B" w:rsidRDefault="0042381B"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single" w:sz="4" w:space="0" w:color="auto"/>
              <w:left w:val="single" w:sz="4" w:space="0" w:color="auto"/>
              <w:bottom w:val="single" w:sz="4" w:space="0" w:color="auto"/>
              <w:right w:val="single" w:sz="4" w:space="0" w:color="auto"/>
            </w:tcBorders>
            <w:shd w:val="clear" w:color="auto" w:fill="auto"/>
            <w:vAlign w:val="center"/>
          </w:tcPr>
          <w:p w14:paraId="34203040" w14:textId="77777777" w:rsidR="0042381B" w:rsidRPr="00231D9B" w:rsidRDefault="0042381B"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single" w:sz="4" w:space="0" w:color="auto"/>
              <w:left w:val="single" w:sz="4" w:space="0" w:color="auto"/>
              <w:bottom w:val="single" w:sz="4" w:space="0" w:color="auto"/>
              <w:right w:val="single" w:sz="4" w:space="0" w:color="auto"/>
            </w:tcBorders>
            <w:shd w:val="clear" w:color="auto" w:fill="auto"/>
            <w:vAlign w:val="center"/>
          </w:tcPr>
          <w:p w14:paraId="51E7CD75" w14:textId="77777777" w:rsidR="0042381B" w:rsidRPr="00231D9B" w:rsidRDefault="0042381B"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single" w:sz="4" w:space="0" w:color="auto"/>
              <w:left w:val="single" w:sz="4" w:space="0" w:color="auto"/>
              <w:bottom w:val="single" w:sz="4" w:space="0" w:color="auto"/>
              <w:right w:val="single" w:sz="4" w:space="0" w:color="auto"/>
            </w:tcBorders>
            <w:shd w:val="clear" w:color="auto" w:fill="auto"/>
            <w:vAlign w:val="center"/>
          </w:tcPr>
          <w:p w14:paraId="44C1E2E9" w14:textId="77777777" w:rsidR="0042381B" w:rsidRPr="00231D9B" w:rsidRDefault="0042381B"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single" w:sz="4" w:space="0" w:color="auto"/>
              <w:left w:val="single" w:sz="4" w:space="0" w:color="auto"/>
              <w:bottom w:val="single" w:sz="4" w:space="0" w:color="auto"/>
              <w:right w:val="single" w:sz="4" w:space="0" w:color="auto"/>
            </w:tcBorders>
            <w:shd w:val="clear" w:color="auto" w:fill="auto"/>
            <w:vAlign w:val="center"/>
          </w:tcPr>
          <w:p w14:paraId="5D2AE394" w14:textId="77777777" w:rsidR="0042381B" w:rsidRPr="00231D9B" w:rsidRDefault="0042381B"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single" w:sz="4" w:space="0" w:color="auto"/>
              <w:left w:val="single" w:sz="4" w:space="0" w:color="auto"/>
              <w:bottom w:val="single" w:sz="4" w:space="0" w:color="auto"/>
              <w:right w:val="single" w:sz="4" w:space="0" w:color="auto"/>
            </w:tcBorders>
            <w:shd w:val="clear" w:color="auto" w:fill="FFFF00"/>
            <w:vAlign w:val="center"/>
          </w:tcPr>
          <w:p w14:paraId="516983EC" w14:textId="77777777" w:rsidR="0042381B" w:rsidRPr="00231D9B" w:rsidRDefault="0042381B" w:rsidP="00E64721">
            <w:pPr>
              <w:spacing w:after="0" w:line="240" w:lineRule="auto"/>
              <w:jc w:val="center"/>
              <w:rPr>
                <w:rFonts w:ascii="Times New Roman" w:hAnsi="Times New Roman"/>
                <w:color w:val="000000"/>
                <w:sz w:val="16"/>
                <w:szCs w:val="16"/>
              </w:rPr>
            </w:pPr>
          </w:p>
        </w:tc>
        <w:tc>
          <w:tcPr>
            <w:tcW w:w="261" w:type="dxa"/>
            <w:tcBorders>
              <w:top w:val="single" w:sz="4" w:space="0" w:color="auto"/>
              <w:left w:val="single" w:sz="4" w:space="0" w:color="auto"/>
              <w:bottom w:val="single" w:sz="4" w:space="0" w:color="auto"/>
              <w:right w:val="single" w:sz="4" w:space="0" w:color="auto"/>
            </w:tcBorders>
            <w:shd w:val="clear" w:color="auto" w:fill="FFFF00"/>
            <w:vAlign w:val="center"/>
          </w:tcPr>
          <w:p w14:paraId="57F6E8CC" w14:textId="77777777" w:rsidR="0042381B" w:rsidRPr="00231D9B" w:rsidRDefault="0042381B" w:rsidP="00E64721">
            <w:pPr>
              <w:spacing w:after="0" w:line="240" w:lineRule="auto"/>
              <w:jc w:val="center"/>
              <w:rPr>
                <w:rFonts w:ascii="Times New Roman" w:hAnsi="Times New Roman"/>
                <w:color w:val="000000"/>
                <w:sz w:val="16"/>
                <w:szCs w:val="16"/>
              </w:rPr>
            </w:pPr>
          </w:p>
        </w:tc>
        <w:tc>
          <w:tcPr>
            <w:tcW w:w="261" w:type="dxa"/>
            <w:tcBorders>
              <w:top w:val="single" w:sz="4" w:space="0" w:color="auto"/>
              <w:left w:val="single" w:sz="4" w:space="0" w:color="auto"/>
              <w:bottom w:val="single" w:sz="4" w:space="0" w:color="auto"/>
              <w:right w:val="single" w:sz="4" w:space="0" w:color="auto"/>
            </w:tcBorders>
            <w:shd w:val="clear" w:color="auto" w:fill="auto"/>
            <w:vAlign w:val="center"/>
          </w:tcPr>
          <w:p w14:paraId="364DC1D0" w14:textId="77777777" w:rsidR="0042381B" w:rsidRPr="00231D9B" w:rsidRDefault="0042381B"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single" w:sz="4" w:space="0" w:color="auto"/>
              <w:left w:val="single" w:sz="4" w:space="0" w:color="auto"/>
              <w:bottom w:val="single" w:sz="4" w:space="0" w:color="auto"/>
              <w:right w:val="single" w:sz="4" w:space="0" w:color="auto"/>
            </w:tcBorders>
            <w:shd w:val="clear" w:color="auto" w:fill="auto"/>
            <w:vAlign w:val="center"/>
          </w:tcPr>
          <w:p w14:paraId="60110B06" w14:textId="77777777" w:rsidR="0042381B" w:rsidRPr="00231D9B" w:rsidRDefault="0042381B"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single" w:sz="4" w:space="0" w:color="auto"/>
              <w:left w:val="single" w:sz="4" w:space="0" w:color="auto"/>
              <w:bottom w:val="single" w:sz="4" w:space="0" w:color="auto"/>
              <w:right w:val="single" w:sz="4" w:space="0" w:color="auto"/>
            </w:tcBorders>
            <w:shd w:val="clear" w:color="auto" w:fill="auto"/>
            <w:vAlign w:val="center"/>
          </w:tcPr>
          <w:p w14:paraId="08E0C371" w14:textId="77777777" w:rsidR="0042381B" w:rsidRPr="00231D9B" w:rsidRDefault="0042381B"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single" w:sz="4" w:space="0" w:color="auto"/>
              <w:left w:val="single" w:sz="4" w:space="0" w:color="auto"/>
              <w:bottom w:val="single" w:sz="4" w:space="0" w:color="auto"/>
              <w:right w:val="single" w:sz="4" w:space="0" w:color="auto"/>
            </w:tcBorders>
            <w:shd w:val="clear" w:color="auto" w:fill="auto"/>
            <w:vAlign w:val="center"/>
          </w:tcPr>
          <w:p w14:paraId="31B68CDC" w14:textId="77777777" w:rsidR="0042381B" w:rsidRPr="00231D9B" w:rsidRDefault="0042381B"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single" w:sz="4" w:space="0" w:color="auto"/>
              <w:left w:val="single" w:sz="4" w:space="0" w:color="auto"/>
              <w:bottom w:val="single" w:sz="4" w:space="0" w:color="auto"/>
              <w:right w:val="single" w:sz="4" w:space="0" w:color="auto"/>
            </w:tcBorders>
            <w:shd w:val="clear" w:color="auto" w:fill="auto"/>
            <w:vAlign w:val="center"/>
          </w:tcPr>
          <w:p w14:paraId="4346A059" w14:textId="77777777" w:rsidR="0042381B" w:rsidRPr="00231D9B" w:rsidRDefault="0042381B"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single" w:sz="4" w:space="0" w:color="auto"/>
              <w:left w:val="single" w:sz="4" w:space="0" w:color="auto"/>
              <w:bottom w:val="single" w:sz="4" w:space="0" w:color="auto"/>
              <w:right w:val="single" w:sz="4" w:space="0" w:color="auto"/>
            </w:tcBorders>
            <w:shd w:val="clear" w:color="auto" w:fill="auto"/>
            <w:vAlign w:val="center"/>
          </w:tcPr>
          <w:p w14:paraId="07825AAA" w14:textId="77777777" w:rsidR="0042381B" w:rsidRPr="00231D9B" w:rsidRDefault="0042381B"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single" w:sz="4" w:space="0" w:color="auto"/>
              <w:left w:val="single" w:sz="4" w:space="0" w:color="auto"/>
              <w:bottom w:val="single" w:sz="4" w:space="0" w:color="auto"/>
              <w:right w:val="single" w:sz="4" w:space="0" w:color="auto"/>
            </w:tcBorders>
            <w:shd w:val="clear" w:color="auto" w:fill="auto"/>
            <w:vAlign w:val="center"/>
          </w:tcPr>
          <w:p w14:paraId="2EDCE78D" w14:textId="77777777" w:rsidR="0042381B" w:rsidRPr="00231D9B" w:rsidRDefault="0042381B"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single" w:sz="4" w:space="0" w:color="auto"/>
              <w:left w:val="single" w:sz="4" w:space="0" w:color="auto"/>
              <w:bottom w:val="single" w:sz="4" w:space="0" w:color="auto"/>
              <w:right w:val="single" w:sz="4" w:space="0" w:color="auto"/>
            </w:tcBorders>
            <w:shd w:val="clear" w:color="auto" w:fill="auto"/>
            <w:vAlign w:val="center"/>
          </w:tcPr>
          <w:p w14:paraId="6BABE41C" w14:textId="77777777" w:rsidR="0042381B" w:rsidRPr="00231D9B" w:rsidRDefault="0042381B"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single" w:sz="4" w:space="0" w:color="auto"/>
              <w:left w:val="single" w:sz="4" w:space="0" w:color="auto"/>
              <w:bottom w:val="single" w:sz="4" w:space="0" w:color="auto"/>
              <w:right w:val="single" w:sz="4" w:space="0" w:color="auto"/>
            </w:tcBorders>
            <w:shd w:val="clear" w:color="auto" w:fill="auto"/>
            <w:vAlign w:val="center"/>
          </w:tcPr>
          <w:p w14:paraId="3C5B08D9" w14:textId="77777777" w:rsidR="0042381B" w:rsidRPr="00231D9B" w:rsidRDefault="0042381B"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single" w:sz="4" w:space="0" w:color="auto"/>
              <w:left w:val="single" w:sz="4" w:space="0" w:color="auto"/>
              <w:bottom w:val="single" w:sz="4" w:space="0" w:color="auto"/>
              <w:right w:val="single" w:sz="4" w:space="0" w:color="auto"/>
            </w:tcBorders>
            <w:shd w:val="clear" w:color="auto" w:fill="auto"/>
            <w:vAlign w:val="center"/>
          </w:tcPr>
          <w:p w14:paraId="0B6F3E48" w14:textId="77777777" w:rsidR="0042381B" w:rsidRPr="00231D9B" w:rsidRDefault="0042381B"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single" w:sz="4" w:space="0" w:color="auto"/>
              <w:left w:val="single" w:sz="4" w:space="0" w:color="auto"/>
              <w:bottom w:val="single" w:sz="4" w:space="0" w:color="auto"/>
              <w:right w:val="single" w:sz="4" w:space="0" w:color="auto"/>
            </w:tcBorders>
            <w:shd w:val="clear" w:color="auto" w:fill="auto"/>
            <w:vAlign w:val="center"/>
          </w:tcPr>
          <w:p w14:paraId="45B514A4" w14:textId="77777777" w:rsidR="0042381B" w:rsidRPr="00231D9B" w:rsidRDefault="0042381B"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single" w:sz="4" w:space="0" w:color="auto"/>
              <w:left w:val="single" w:sz="4" w:space="0" w:color="auto"/>
              <w:bottom w:val="single" w:sz="4" w:space="0" w:color="auto"/>
              <w:right w:val="single" w:sz="4" w:space="0" w:color="auto"/>
            </w:tcBorders>
            <w:shd w:val="clear" w:color="auto" w:fill="auto"/>
            <w:vAlign w:val="center"/>
          </w:tcPr>
          <w:p w14:paraId="4EE5B22A" w14:textId="77777777" w:rsidR="0042381B" w:rsidRPr="00231D9B" w:rsidRDefault="0042381B"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single" w:sz="4" w:space="0" w:color="auto"/>
              <w:left w:val="single" w:sz="4" w:space="0" w:color="auto"/>
              <w:bottom w:val="single" w:sz="4" w:space="0" w:color="auto"/>
              <w:right w:val="single" w:sz="4" w:space="0" w:color="auto"/>
            </w:tcBorders>
            <w:shd w:val="clear" w:color="auto" w:fill="auto"/>
            <w:vAlign w:val="center"/>
          </w:tcPr>
          <w:p w14:paraId="5CF0E640" w14:textId="77777777" w:rsidR="0042381B" w:rsidRPr="00231D9B" w:rsidRDefault="0042381B" w:rsidP="00E6472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single" w:sz="8" w:space="0" w:color="auto"/>
              <w:left w:val="single" w:sz="4" w:space="0" w:color="auto"/>
              <w:bottom w:val="single" w:sz="4" w:space="0" w:color="auto"/>
              <w:right w:val="single" w:sz="8" w:space="0" w:color="auto"/>
            </w:tcBorders>
            <w:shd w:val="clear" w:color="auto" w:fill="00B0F0"/>
            <w:noWrap/>
            <w:vAlign w:val="center"/>
            <w:hideMark/>
          </w:tcPr>
          <w:p w14:paraId="20BDFBCB" w14:textId="77777777" w:rsidR="0042381B" w:rsidRPr="00231D9B" w:rsidRDefault="0042381B"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single" w:sz="8" w:space="0" w:color="auto"/>
              <w:left w:val="nil"/>
              <w:bottom w:val="single" w:sz="4" w:space="0" w:color="auto"/>
              <w:right w:val="single" w:sz="8" w:space="0" w:color="auto"/>
            </w:tcBorders>
            <w:shd w:val="clear" w:color="auto" w:fill="00B0F0"/>
            <w:vAlign w:val="center"/>
          </w:tcPr>
          <w:p w14:paraId="33716CB8" w14:textId="77777777" w:rsidR="0042381B" w:rsidRPr="00231D9B" w:rsidRDefault="0042381B"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single" w:sz="8" w:space="0" w:color="auto"/>
              <w:left w:val="nil"/>
              <w:bottom w:val="single" w:sz="4" w:space="0" w:color="auto"/>
              <w:right w:val="single" w:sz="8" w:space="0" w:color="auto"/>
            </w:tcBorders>
            <w:shd w:val="clear" w:color="auto" w:fill="00B0F0"/>
            <w:vAlign w:val="center"/>
          </w:tcPr>
          <w:p w14:paraId="21649DBF" w14:textId="77777777" w:rsidR="0042381B" w:rsidRPr="00231D9B" w:rsidRDefault="0042381B"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single" w:sz="8" w:space="0" w:color="auto"/>
              <w:left w:val="nil"/>
              <w:bottom w:val="single" w:sz="4" w:space="0" w:color="auto"/>
              <w:right w:val="single" w:sz="8" w:space="0" w:color="auto"/>
            </w:tcBorders>
            <w:shd w:val="clear" w:color="auto" w:fill="00B0F0"/>
            <w:vAlign w:val="center"/>
          </w:tcPr>
          <w:p w14:paraId="2C046621" w14:textId="77777777" w:rsidR="0042381B" w:rsidRPr="00231D9B" w:rsidRDefault="0042381B"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single" w:sz="8" w:space="0" w:color="auto"/>
              <w:left w:val="nil"/>
              <w:bottom w:val="single" w:sz="4" w:space="0" w:color="auto"/>
              <w:right w:val="single" w:sz="8" w:space="0" w:color="auto"/>
            </w:tcBorders>
            <w:shd w:val="clear" w:color="auto" w:fill="00B0F0"/>
            <w:vAlign w:val="center"/>
          </w:tcPr>
          <w:p w14:paraId="3FCECD3D" w14:textId="77777777" w:rsidR="0042381B" w:rsidRPr="00231D9B" w:rsidRDefault="0042381B"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single" w:sz="8" w:space="0" w:color="auto"/>
              <w:left w:val="nil"/>
              <w:bottom w:val="single" w:sz="4" w:space="0" w:color="auto"/>
              <w:right w:val="single" w:sz="8" w:space="0" w:color="auto"/>
            </w:tcBorders>
            <w:shd w:val="clear" w:color="auto" w:fill="00B0F0"/>
            <w:vAlign w:val="center"/>
          </w:tcPr>
          <w:p w14:paraId="7BA48169" w14:textId="77777777" w:rsidR="0042381B" w:rsidRPr="00231D9B" w:rsidRDefault="0042381B"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single" w:sz="8" w:space="0" w:color="auto"/>
              <w:left w:val="nil"/>
              <w:bottom w:val="single" w:sz="4" w:space="0" w:color="auto"/>
              <w:right w:val="single" w:sz="8" w:space="0" w:color="auto"/>
            </w:tcBorders>
            <w:shd w:val="clear" w:color="auto" w:fill="00B0F0"/>
            <w:vAlign w:val="center"/>
          </w:tcPr>
          <w:p w14:paraId="71059AB1" w14:textId="77777777" w:rsidR="0042381B" w:rsidRPr="00231D9B" w:rsidRDefault="0042381B"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single" w:sz="8" w:space="0" w:color="auto"/>
              <w:left w:val="nil"/>
              <w:bottom w:val="single" w:sz="4" w:space="0" w:color="auto"/>
              <w:right w:val="single" w:sz="8" w:space="0" w:color="auto"/>
            </w:tcBorders>
            <w:shd w:val="clear" w:color="auto" w:fill="00B0F0"/>
            <w:vAlign w:val="center"/>
          </w:tcPr>
          <w:p w14:paraId="7F0C7ABF" w14:textId="77777777" w:rsidR="0042381B" w:rsidRPr="00231D9B" w:rsidRDefault="0042381B"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single" w:sz="8" w:space="0" w:color="auto"/>
              <w:left w:val="nil"/>
              <w:bottom w:val="single" w:sz="4" w:space="0" w:color="auto"/>
              <w:right w:val="single" w:sz="8" w:space="0" w:color="auto"/>
            </w:tcBorders>
            <w:shd w:val="clear" w:color="auto" w:fill="00B0F0"/>
            <w:vAlign w:val="center"/>
          </w:tcPr>
          <w:p w14:paraId="1CCDFABC" w14:textId="77777777" w:rsidR="0042381B" w:rsidRPr="00231D9B" w:rsidRDefault="0042381B"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single" w:sz="8" w:space="0" w:color="auto"/>
              <w:left w:val="nil"/>
              <w:bottom w:val="single" w:sz="4" w:space="0" w:color="auto"/>
              <w:right w:val="single" w:sz="8" w:space="0" w:color="auto"/>
            </w:tcBorders>
            <w:shd w:val="clear" w:color="auto" w:fill="00B0F0"/>
            <w:vAlign w:val="center"/>
          </w:tcPr>
          <w:p w14:paraId="2518AFD4" w14:textId="77777777" w:rsidR="0042381B" w:rsidRPr="00231D9B" w:rsidRDefault="0042381B"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3F1E0DF7" w14:textId="77777777" w:rsidR="0042381B" w:rsidRPr="00231D9B" w:rsidRDefault="0042381B"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71" w:type="dxa"/>
            <w:tcBorders>
              <w:top w:val="nil"/>
              <w:left w:val="nil"/>
              <w:bottom w:val="single" w:sz="8" w:space="0" w:color="auto"/>
              <w:right w:val="single" w:sz="8" w:space="0" w:color="auto"/>
            </w:tcBorders>
            <w:shd w:val="clear" w:color="auto" w:fill="92D050"/>
            <w:noWrap/>
            <w:vAlign w:val="center"/>
            <w:hideMark/>
          </w:tcPr>
          <w:p w14:paraId="7F0A8E2D" w14:textId="77777777" w:rsidR="0042381B" w:rsidRPr="00231D9B" w:rsidRDefault="0042381B" w:rsidP="00BA4B2D">
            <w:pPr>
              <w:spacing w:after="0" w:line="240" w:lineRule="auto"/>
              <w:rPr>
                <w:rFonts w:ascii="Times New Roman" w:hAnsi="Times New Roman"/>
                <w:color w:val="92D050"/>
                <w:sz w:val="16"/>
                <w:szCs w:val="16"/>
              </w:rPr>
            </w:pPr>
            <w:r w:rsidRPr="00231D9B">
              <w:rPr>
                <w:rFonts w:ascii="Times New Roman" w:hAnsi="Times New Roman"/>
                <w:color w:val="92D050"/>
                <w:sz w:val="16"/>
                <w:szCs w:val="16"/>
              </w:rPr>
              <w:t> </w:t>
            </w:r>
          </w:p>
        </w:tc>
        <w:tc>
          <w:tcPr>
            <w:tcW w:w="271" w:type="dxa"/>
            <w:tcBorders>
              <w:top w:val="nil"/>
              <w:left w:val="nil"/>
              <w:bottom w:val="single" w:sz="8" w:space="0" w:color="auto"/>
              <w:right w:val="single" w:sz="8" w:space="0" w:color="auto"/>
            </w:tcBorders>
            <w:shd w:val="clear" w:color="auto" w:fill="auto"/>
            <w:textDirection w:val="btLr"/>
            <w:vAlign w:val="center"/>
          </w:tcPr>
          <w:p w14:paraId="52FD3F32" w14:textId="77777777" w:rsidR="0042381B" w:rsidRPr="00231D9B" w:rsidRDefault="00331952" w:rsidP="00246931">
            <w:pPr>
              <w:spacing w:after="0" w:line="240" w:lineRule="auto"/>
              <w:ind w:left="113" w:right="113"/>
              <w:jc w:val="center"/>
              <w:rPr>
                <w:rFonts w:ascii="Times New Roman" w:hAnsi="Times New Roman"/>
                <w:b/>
                <w:sz w:val="16"/>
                <w:szCs w:val="16"/>
              </w:rPr>
            </w:pPr>
            <w:r w:rsidRPr="00231D9B">
              <w:rPr>
                <w:rFonts w:ascii="Times New Roman" w:hAnsi="Times New Roman"/>
                <w:b/>
                <w:sz w:val="16"/>
                <w:szCs w:val="16"/>
              </w:rPr>
              <w:t>60</w:t>
            </w:r>
          </w:p>
        </w:tc>
      </w:tr>
      <w:tr w:rsidR="003147DB" w:rsidRPr="00231D9B" w14:paraId="3B9197B3" w14:textId="77777777" w:rsidTr="0089700B">
        <w:trPr>
          <w:trHeight w:val="315"/>
        </w:trPr>
        <w:tc>
          <w:tcPr>
            <w:tcW w:w="518" w:type="dxa"/>
            <w:gridSpan w:val="2"/>
            <w:tcBorders>
              <w:top w:val="nil"/>
              <w:left w:val="single" w:sz="8" w:space="0" w:color="auto"/>
              <w:bottom w:val="single" w:sz="8" w:space="0" w:color="auto"/>
              <w:right w:val="single" w:sz="8" w:space="0" w:color="auto"/>
            </w:tcBorders>
            <w:shd w:val="clear" w:color="000000" w:fill="BFBFBF"/>
            <w:vAlign w:val="center"/>
            <w:hideMark/>
          </w:tcPr>
          <w:p w14:paraId="17FCE57C"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П. 00</w:t>
            </w:r>
          </w:p>
        </w:tc>
        <w:tc>
          <w:tcPr>
            <w:tcW w:w="2490" w:type="dxa"/>
            <w:tcBorders>
              <w:top w:val="nil"/>
              <w:left w:val="nil"/>
              <w:bottom w:val="single" w:sz="8" w:space="0" w:color="auto"/>
              <w:right w:val="single" w:sz="8" w:space="0" w:color="auto"/>
            </w:tcBorders>
            <w:shd w:val="clear" w:color="000000" w:fill="BFBFBF"/>
            <w:noWrap/>
            <w:vAlign w:val="center"/>
            <w:hideMark/>
          </w:tcPr>
          <w:p w14:paraId="5BFC9458"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Профессиональный цикл</w:t>
            </w:r>
          </w:p>
        </w:tc>
        <w:tc>
          <w:tcPr>
            <w:tcW w:w="262" w:type="dxa"/>
            <w:tcBorders>
              <w:top w:val="single" w:sz="4" w:space="0" w:color="auto"/>
              <w:left w:val="nil"/>
              <w:bottom w:val="single" w:sz="8" w:space="0" w:color="auto"/>
              <w:right w:val="single" w:sz="8" w:space="0" w:color="auto"/>
            </w:tcBorders>
            <w:shd w:val="clear" w:color="000000" w:fill="C0C0C0"/>
            <w:noWrap/>
            <w:vAlign w:val="center"/>
            <w:hideMark/>
          </w:tcPr>
          <w:p w14:paraId="03D3ED0F"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single" w:sz="4" w:space="0" w:color="auto"/>
              <w:left w:val="nil"/>
              <w:bottom w:val="single" w:sz="8" w:space="0" w:color="auto"/>
              <w:right w:val="single" w:sz="8" w:space="0" w:color="auto"/>
            </w:tcBorders>
            <w:shd w:val="clear" w:color="000000" w:fill="C0C0C0"/>
            <w:noWrap/>
            <w:vAlign w:val="center"/>
            <w:hideMark/>
          </w:tcPr>
          <w:p w14:paraId="7439F9F0"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single" w:sz="4" w:space="0" w:color="auto"/>
              <w:left w:val="nil"/>
              <w:bottom w:val="single" w:sz="8" w:space="0" w:color="auto"/>
              <w:right w:val="single" w:sz="8" w:space="0" w:color="auto"/>
            </w:tcBorders>
            <w:shd w:val="clear" w:color="000000" w:fill="C0C0C0"/>
            <w:noWrap/>
            <w:vAlign w:val="center"/>
            <w:hideMark/>
          </w:tcPr>
          <w:p w14:paraId="6F3673CE"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single" w:sz="4" w:space="0" w:color="auto"/>
              <w:left w:val="nil"/>
              <w:bottom w:val="single" w:sz="8" w:space="0" w:color="auto"/>
              <w:right w:val="single" w:sz="8" w:space="0" w:color="auto"/>
            </w:tcBorders>
            <w:shd w:val="clear" w:color="000000" w:fill="C0C0C0"/>
            <w:noWrap/>
            <w:vAlign w:val="center"/>
            <w:hideMark/>
          </w:tcPr>
          <w:p w14:paraId="17059D59"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single" w:sz="4" w:space="0" w:color="auto"/>
              <w:left w:val="nil"/>
              <w:bottom w:val="single" w:sz="8" w:space="0" w:color="auto"/>
              <w:right w:val="single" w:sz="8" w:space="0" w:color="auto"/>
            </w:tcBorders>
            <w:shd w:val="clear" w:color="000000" w:fill="C0C0C0"/>
            <w:noWrap/>
            <w:vAlign w:val="center"/>
            <w:hideMark/>
          </w:tcPr>
          <w:p w14:paraId="4D722E62"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single" w:sz="4" w:space="0" w:color="auto"/>
              <w:left w:val="nil"/>
              <w:bottom w:val="single" w:sz="8" w:space="0" w:color="auto"/>
              <w:right w:val="single" w:sz="8" w:space="0" w:color="auto"/>
            </w:tcBorders>
            <w:shd w:val="clear" w:color="000000" w:fill="C0C0C0"/>
            <w:noWrap/>
            <w:vAlign w:val="center"/>
            <w:hideMark/>
          </w:tcPr>
          <w:p w14:paraId="306A3148"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single" w:sz="4" w:space="0" w:color="auto"/>
              <w:left w:val="nil"/>
              <w:bottom w:val="single" w:sz="8" w:space="0" w:color="auto"/>
              <w:right w:val="single" w:sz="8" w:space="0" w:color="auto"/>
            </w:tcBorders>
            <w:shd w:val="clear" w:color="000000" w:fill="C0C0C0"/>
            <w:noWrap/>
            <w:vAlign w:val="center"/>
            <w:hideMark/>
          </w:tcPr>
          <w:p w14:paraId="74F15C2A"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single" w:sz="4" w:space="0" w:color="auto"/>
              <w:left w:val="nil"/>
              <w:bottom w:val="single" w:sz="8" w:space="0" w:color="auto"/>
              <w:right w:val="single" w:sz="8" w:space="0" w:color="auto"/>
            </w:tcBorders>
            <w:shd w:val="clear" w:color="000000" w:fill="C0C0C0"/>
            <w:noWrap/>
            <w:vAlign w:val="center"/>
            <w:hideMark/>
          </w:tcPr>
          <w:p w14:paraId="6A699C42"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single" w:sz="4" w:space="0" w:color="auto"/>
              <w:left w:val="nil"/>
              <w:bottom w:val="single" w:sz="8" w:space="0" w:color="auto"/>
              <w:right w:val="single" w:sz="8" w:space="0" w:color="auto"/>
            </w:tcBorders>
            <w:shd w:val="clear" w:color="000000" w:fill="C0C0C0"/>
            <w:noWrap/>
            <w:vAlign w:val="center"/>
            <w:hideMark/>
          </w:tcPr>
          <w:p w14:paraId="709C8A7B"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single" w:sz="4" w:space="0" w:color="auto"/>
              <w:left w:val="nil"/>
              <w:bottom w:val="single" w:sz="8" w:space="0" w:color="auto"/>
              <w:right w:val="single" w:sz="8" w:space="0" w:color="auto"/>
            </w:tcBorders>
            <w:shd w:val="clear" w:color="000000" w:fill="C0C0C0"/>
            <w:noWrap/>
            <w:vAlign w:val="center"/>
            <w:hideMark/>
          </w:tcPr>
          <w:p w14:paraId="40799036"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single" w:sz="4" w:space="0" w:color="auto"/>
              <w:left w:val="nil"/>
              <w:bottom w:val="single" w:sz="8" w:space="0" w:color="auto"/>
              <w:right w:val="single" w:sz="8" w:space="0" w:color="auto"/>
            </w:tcBorders>
            <w:shd w:val="clear" w:color="000000" w:fill="C0C0C0"/>
            <w:noWrap/>
            <w:vAlign w:val="center"/>
            <w:hideMark/>
          </w:tcPr>
          <w:p w14:paraId="129E4774"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single" w:sz="4" w:space="0" w:color="auto"/>
              <w:left w:val="nil"/>
              <w:bottom w:val="single" w:sz="8" w:space="0" w:color="auto"/>
              <w:right w:val="single" w:sz="8" w:space="0" w:color="auto"/>
            </w:tcBorders>
            <w:shd w:val="clear" w:color="000000" w:fill="C0C0C0"/>
            <w:noWrap/>
            <w:vAlign w:val="center"/>
            <w:hideMark/>
          </w:tcPr>
          <w:p w14:paraId="5D27ECD4"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single" w:sz="4" w:space="0" w:color="auto"/>
              <w:left w:val="nil"/>
              <w:bottom w:val="single" w:sz="8" w:space="0" w:color="auto"/>
              <w:right w:val="single" w:sz="8" w:space="0" w:color="auto"/>
            </w:tcBorders>
            <w:shd w:val="clear" w:color="000000" w:fill="C0C0C0"/>
            <w:noWrap/>
            <w:vAlign w:val="center"/>
            <w:hideMark/>
          </w:tcPr>
          <w:p w14:paraId="5FB569FD"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single" w:sz="4" w:space="0" w:color="auto"/>
              <w:left w:val="nil"/>
              <w:bottom w:val="single" w:sz="8" w:space="0" w:color="auto"/>
              <w:right w:val="single" w:sz="8" w:space="0" w:color="auto"/>
            </w:tcBorders>
            <w:shd w:val="clear" w:color="000000" w:fill="C0C0C0"/>
            <w:noWrap/>
            <w:vAlign w:val="center"/>
            <w:hideMark/>
          </w:tcPr>
          <w:p w14:paraId="4DAFFB1B"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single" w:sz="4" w:space="0" w:color="auto"/>
              <w:left w:val="nil"/>
              <w:bottom w:val="single" w:sz="8" w:space="0" w:color="auto"/>
              <w:right w:val="single" w:sz="8" w:space="0" w:color="auto"/>
            </w:tcBorders>
            <w:shd w:val="clear" w:color="000000" w:fill="C0C0C0"/>
            <w:noWrap/>
            <w:vAlign w:val="center"/>
            <w:hideMark/>
          </w:tcPr>
          <w:p w14:paraId="73411FBC"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single" w:sz="4" w:space="0" w:color="auto"/>
              <w:left w:val="nil"/>
              <w:bottom w:val="single" w:sz="8" w:space="0" w:color="auto"/>
              <w:right w:val="single" w:sz="8" w:space="0" w:color="auto"/>
            </w:tcBorders>
            <w:shd w:val="clear" w:color="000000" w:fill="C0C0C0"/>
            <w:noWrap/>
            <w:vAlign w:val="center"/>
            <w:hideMark/>
          </w:tcPr>
          <w:p w14:paraId="246B62D7"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single" w:sz="4" w:space="0" w:color="auto"/>
              <w:left w:val="nil"/>
              <w:bottom w:val="single" w:sz="8" w:space="0" w:color="auto"/>
              <w:right w:val="single" w:sz="8" w:space="0" w:color="auto"/>
            </w:tcBorders>
            <w:shd w:val="clear" w:color="000000" w:fill="C0C0C0"/>
            <w:noWrap/>
            <w:vAlign w:val="center"/>
            <w:hideMark/>
          </w:tcPr>
          <w:p w14:paraId="46BB892D"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single" w:sz="4" w:space="0" w:color="auto"/>
              <w:left w:val="nil"/>
              <w:bottom w:val="single" w:sz="8" w:space="0" w:color="auto"/>
              <w:right w:val="single" w:sz="8" w:space="0" w:color="auto"/>
            </w:tcBorders>
            <w:shd w:val="clear" w:color="000000" w:fill="FFFF00"/>
            <w:noWrap/>
            <w:vAlign w:val="center"/>
            <w:hideMark/>
          </w:tcPr>
          <w:p w14:paraId="238A7098"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single" w:sz="4" w:space="0" w:color="auto"/>
              <w:left w:val="nil"/>
              <w:bottom w:val="single" w:sz="8" w:space="0" w:color="auto"/>
              <w:right w:val="single" w:sz="8" w:space="0" w:color="auto"/>
            </w:tcBorders>
            <w:shd w:val="clear" w:color="000000" w:fill="FFFF00"/>
            <w:noWrap/>
            <w:vAlign w:val="center"/>
            <w:hideMark/>
          </w:tcPr>
          <w:p w14:paraId="110E4A9E"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single" w:sz="4" w:space="0" w:color="auto"/>
              <w:left w:val="nil"/>
              <w:bottom w:val="single" w:sz="8" w:space="0" w:color="auto"/>
              <w:right w:val="single" w:sz="8" w:space="0" w:color="auto"/>
            </w:tcBorders>
            <w:shd w:val="clear" w:color="000000" w:fill="C0C0C0"/>
            <w:noWrap/>
            <w:vAlign w:val="center"/>
            <w:hideMark/>
          </w:tcPr>
          <w:p w14:paraId="6C51493E"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single" w:sz="4" w:space="0" w:color="auto"/>
              <w:left w:val="nil"/>
              <w:bottom w:val="single" w:sz="8" w:space="0" w:color="auto"/>
              <w:right w:val="single" w:sz="8" w:space="0" w:color="auto"/>
            </w:tcBorders>
            <w:shd w:val="clear" w:color="000000" w:fill="C0C0C0"/>
            <w:noWrap/>
            <w:vAlign w:val="center"/>
            <w:hideMark/>
          </w:tcPr>
          <w:p w14:paraId="0573B20F"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single" w:sz="4" w:space="0" w:color="auto"/>
              <w:left w:val="nil"/>
              <w:bottom w:val="single" w:sz="8" w:space="0" w:color="auto"/>
              <w:right w:val="single" w:sz="8" w:space="0" w:color="auto"/>
            </w:tcBorders>
            <w:shd w:val="clear" w:color="000000" w:fill="C0C0C0"/>
            <w:noWrap/>
            <w:vAlign w:val="center"/>
            <w:hideMark/>
          </w:tcPr>
          <w:p w14:paraId="42829788"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single" w:sz="4" w:space="0" w:color="auto"/>
              <w:left w:val="nil"/>
              <w:bottom w:val="single" w:sz="8" w:space="0" w:color="auto"/>
              <w:right w:val="single" w:sz="8" w:space="0" w:color="auto"/>
            </w:tcBorders>
            <w:shd w:val="clear" w:color="000000" w:fill="C0C0C0"/>
            <w:noWrap/>
            <w:vAlign w:val="center"/>
            <w:hideMark/>
          </w:tcPr>
          <w:p w14:paraId="26FC0B15"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single" w:sz="4" w:space="0" w:color="auto"/>
              <w:left w:val="nil"/>
              <w:bottom w:val="single" w:sz="8" w:space="0" w:color="auto"/>
              <w:right w:val="single" w:sz="8" w:space="0" w:color="auto"/>
            </w:tcBorders>
            <w:shd w:val="clear" w:color="000000" w:fill="C0C0C0"/>
            <w:noWrap/>
            <w:vAlign w:val="center"/>
            <w:hideMark/>
          </w:tcPr>
          <w:p w14:paraId="2E41F3D4"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single" w:sz="4" w:space="0" w:color="auto"/>
              <w:left w:val="nil"/>
              <w:bottom w:val="single" w:sz="8" w:space="0" w:color="auto"/>
              <w:right w:val="single" w:sz="8" w:space="0" w:color="auto"/>
            </w:tcBorders>
            <w:shd w:val="clear" w:color="000000" w:fill="C0C0C0"/>
            <w:noWrap/>
            <w:vAlign w:val="center"/>
            <w:hideMark/>
          </w:tcPr>
          <w:p w14:paraId="3333E5A2"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single" w:sz="4" w:space="0" w:color="auto"/>
              <w:left w:val="nil"/>
              <w:bottom w:val="single" w:sz="8" w:space="0" w:color="auto"/>
              <w:right w:val="single" w:sz="8" w:space="0" w:color="auto"/>
            </w:tcBorders>
            <w:shd w:val="clear" w:color="000000" w:fill="C0C0C0"/>
            <w:noWrap/>
            <w:vAlign w:val="center"/>
            <w:hideMark/>
          </w:tcPr>
          <w:p w14:paraId="68FD349E"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single" w:sz="4" w:space="0" w:color="auto"/>
              <w:left w:val="nil"/>
              <w:bottom w:val="single" w:sz="8" w:space="0" w:color="auto"/>
              <w:right w:val="single" w:sz="8" w:space="0" w:color="auto"/>
            </w:tcBorders>
            <w:shd w:val="clear" w:color="000000" w:fill="C0C0C0"/>
            <w:noWrap/>
            <w:vAlign w:val="center"/>
            <w:hideMark/>
          </w:tcPr>
          <w:p w14:paraId="54D87726"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single" w:sz="4" w:space="0" w:color="auto"/>
              <w:left w:val="nil"/>
              <w:bottom w:val="single" w:sz="8" w:space="0" w:color="auto"/>
              <w:right w:val="single" w:sz="8" w:space="0" w:color="auto"/>
            </w:tcBorders>
            <w:shd w:val="clear" w:color="000000" w:fill="C0C0C0"/>
            <w:noWrap/>
            <w:vAlign w:val="center"/>
            <w:hideMark/>
          </w:tcPr>
          <w:p w14:paraId="0F5FE046"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single" w:sz="4" w:space="0" w:color="auto"/>
              <w:left w:val="nil"/>
              <w:bottom w:val="single" w:sz="8" w:space="0" w:color="auto"/>
              <w:right w:val="single" w:sz="8" w:space="0" w:color="auto"/>
            </w:tcBorders>
            <w:shd w:val="clear" w:color="000000" w:fill="C0C0C0"/>
            <w:noWrap/>
            <w:vAlign w:val="center"/>
            <w:hideMark/>
          </w:tcPr>
          <w:p w14:paraId="6C2B8D62"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single" w:sz="4" w:space="0" w:color="auto"/>
              <w:left w:val="nil"/>
              <w:bottom w:val="single" w:sz="8" w:space="0" w:color="auto"/>
              <w:right w:val="single" w:sz="8" w:space="0" w:color="auto"/>
            </w:tcBorders>
            <w:shd w:val="clear" w:color="000000" w:fill="C0C0C0"/>
            <w:noWrap/>
            <w:vAlign w:val="center"/>
            <w:hideMark/>
          </w:tcPr>
          <w:p w14:paraId="5DDBCC08"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single" w:sz="4" w:space="0" w:color="auto"/>
              <w:left w:val="nil"/>
              <w:bottom w:val="single" w:sz="8" w:space="0" w:color="auto"/>
              <w:right w:val="single" w:sz="8" w:space="0" w:color="auto"/>
            </w:tcBorders>
            <w:shd w:val="clear" w:color="000000" w:fill="C0C0C0"/>
            <w:noWrap/>
            <w:vAlign w:val="center"/>
            <w:hideMark/>
          </w:tcPr>
          <w:p w14:paraId="542F2A3E"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single" w:sz="4" w:space="0" w:color="auto"/>
              <w:left w:val="nil"/>
              <w:bottom w:val="single" w:sz="8" w:space="0" w:color="auto"/>
              <w:right w:val="single" w:sz="8" w:space="0" w:color="auto"/>
            </w:tcBorders>
            <w:shd w:val="clear" w:color="000000" w:fill="C0C0C0"/>
            <w:noWrap/>
            <w:vAlign w:val="center"/>
            <w:hideMark/>
          </w:tcPr>
          <w:p w14:paraId="30747679"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single" w:sz="4" w:space="0" w:color="auto"/>
              <w:left w:val="nil"/>
              <w:bottom w:val="single" w:sz="8" w:space="0" w:color="auto"/>
              <w:right w:val="single" w:sz="8" w:space="0" w:color="auto"/>
            </w:tcBorders>
            <w:shd w:val="clear" w:color="auto" w:fill="00B0F0"/>
            <w:noWrap/>
            <w:vAlign w:val="center"/>
            <w:hideMark/>
          </w:tcPr>
          <w:p w14:paraId="7EF1D3A6"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single" w:sz="4" w:space="0" w:color="auto"/>
              <w:left w:val="nil"/>
              <w:bottom w:val="single" w:sz="8" w:space="0" w:color="auto"/>
              <w:right w:val="single" w:sz="8" w:space="0" w:color="auto"/>
            </w:tcBorders>
            <w:shd w:val="clear" w:color="auto" w:fill="00B0F0"/>
            <w:noWrap/>
            <w:vAlign w:val="center"/>
            <w:hideMark/>
          </w:tcPr>
          <w:p w14:paraId="1E518363"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single" w:sz="4" w:space="0" w:color="auto"/>
              <w:left w:val="nil"/>
              <w:bottom w:val="single" w:sz="8" w:space="0" w:color="auto"/>
              <w:right w:val="single" w:sz="8" w:space="0" w:color="auto"/>
            </w:tcBorders>
            <w:shd w:val="clear" w:color="auto" w:fill="00B0F0"/>
            <w:noWrap/>
            <w:vAlign w:val="center"/>
            <w:hideMark/>
          </w:tcPr>
          <w:p w14:paraId="382A3F03"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single" w:sz="4" w:space="0" w:color="auto"/>
              <w:left w:val="nil"/>
              <w:bottom w:val="single" w:sz="8" w:space="0" w:color="auto"/>
              <w:right w:val="single" w:sz="8" w:space="0" w:color="auto"/>
            </w:tcBorders>
            <w:shd w:val="clear" w:color="auto" w:fill="00B0F0"/>
            <w:noWrap/>
            <w:vAlign w:val="center"/>
            <w:hideMark/>
          </w:tcPr>
          <w:p w14:paraId="47C02BF5"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single" w:sz="4" w:space="0" w:color="auto"/>
              <w:left w:val="nil"/>
              <w:bottom w:val="single" w:sz="8" w:space="0" w:color="auto"/>
              <w:right w:val="single" w:sz="8" w:space="0" w:color="auto"/>
            </w:tcBorders>
            <w:shd w:val="clear" w:color="auto" w:fill="00B0F0"/>
            <w:noWrap/>
            <w:vAlign w:val="center"/>
            <w:hideMark/>
          </w:tcPr>
          <w:p w14:paraId="326335FD"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single" w:sz="4" w:space="0" w:color="auto"/>
              <w:left w:val="nil"/>
              <w:bottom w:val="single" w:sz="8" w:space="0" w:color="auto"/>
              <w:right w:val="single" w:sz="8" w:space="0" w:color="auto"/>
            </w:tcBorders>
            <w:shd w:val="clear" w:color="auto" w:fill="00B0F0"/>
            <w:noWrap/>
            <w:vAlign w:val="center"/>
            <w:hideMark/>
          </w:tcPr>
          <w:p w14:paraId="231AF88A"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single" w:sz="4" w:space="0" w:color="auto"/>
              <w:left w:val="nil"/>
              <w:bottom w:val="single" w:sz="8" w:space="0" w:color="auto"/>
              <w:right w:val="single" w:sz="8" w:space="0" w:color="auto"/>
            </w:tcBorders>
            <w:shd w:val="clear" w:color="auto" w:fill="00B0F0"/>
            <w:noWrap/>
            <w:vAlign w:val="center"/>
            <w:hideMark/>
          </w:tcPr>
          <w:p w14:paraId="5CBD8080"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single" w:sz="4" w:space="0" w:color="auto"/>
              <w:left w:val="nil"/>
              <w:bottom w:val="single" w:sz="8" w:space="0" w:color="auto"/>
              <w:right w:val="single" w:sz="8" w:space="0" w:color="auto"/>
            </w:tcBorders>
            <w:shd w:val="clear" w:color="auto" w:fill="00B0F0"/>
            <w:noWrap/>
            <w:vAlign w:val="center"/>
            <w:hideMark/>
          </w:tcPr>
          <w:p w14:paraId="6CF79B71"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single" w:sz="4" w:space="0" w:color="auto"/>
              <w:left w:val="nil"/>
              <w:bottom w:val="single" w:sz="8" w:space="0" w:color="auto"/>
              <w:right w:val="single" w:sz="8" w:space="0" w:color="auto"/>
            </w:tcBorders>
            <w:shd w:val="clear" w:color="auto" w:fill="00B0F0"/>
            <w:noWrap/>
            <w:vAlign w:val="center"/>
            <w:hideMark/>
          </w:tcPr>
          <w:p w14:paraId="7213424C"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single" w:sz="4" w:space="0" w:color="auto"/>
              <w:left w:val="nil"/>
              <w:bottom w:val="single" w:sz="8" w:space="0" w:color="auto"/>
              <w:right w:val="single" w:sz="8" w:space="0" w:color="auto"/>
            </w:tcBorders>
            <w:shd w:val="clear" w:color="auto" w:fill="00B0F0"/>
            <w:noWrap/>
            <w:vAlign w:val="center"/>
            <w:hideMark/>
          </w:tcPr>
          <w:p w14:paraId="67E34E60"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1642A0F4"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71" w:type="dxa"/>
            <w:tcBorders>
              <w:top w:val="nil"/>
              <w:left w:val="nil"/>
              <w:bottom w:val="single" w:sz="8" w:space="0" w:color="auto"/>
              <w:right w:val="single" w:sz="8" w:space="0" w:color="auto"/>
            </w:tcBorders>
            <w:shd w:val="clear" w:color="auto" w:fill="92D050"/>
            <w:noWrap/>
            <w:vAlign w:val="center"/>
            <w:hideMark/>
          </w:tcPr>
          <w:p w14:paraId="15256F95" w14:textId="77777777" w:rsidR="004C04B3" w:rsidRPr="00231D9B" w:rsidRDefault="004C04B3" w:rsidP="00BA4B2D">
            <w:pPr>
              <w:spacing w:after="0" w:line="240" w:lineRule="auto"/>
              <w:rPr>
                <w:rFonts w:ascii="Times New Roman" w:hAnsi="Times New Roman"/>
                <w:color w:val="92D050"/>
                <w:sz w:val="16"/>
                <w:szCs w:val="16"/>
              </w:rPr>
            </w:pPr>
            <w:r w:rsidRPr="00231D9B">
              <w:rPr>
                <w:rFonts w:ascii="Times New Roman" w:hAnsi="Times New Roman"/>
                <w:color w:val="92D050"/>
                <w:sz w:val="16"/>
                <w:szCs w:val="16"/>
              </w:rPr>
              <w:t> </w:t>
            </w:r>
          </w:p>
        </w:tc>
        <w:tc>
          <w:tcPr>
            <w:tcW w:w="271" w:type="dxa"/>
            <w:tcBorders>
              <w:top w:val="nil"/>
              <w:left w:val="nil"/>
              <w:bottom w:val="single" w:sz="8" w:space="0" w:color="auto"/>
              <w:right w:val="single" w:sz="8" w:space="0" w:color="auto"/>
            </w:tcBorders>
            <w:shd w:val="clear" w:color="auto" w:fill="BFBFBF" w:themeFill="background1" w:themeFillShade="BF"/>
            <w:vAlign w:val="center"/>
          </w:tcPr>
          <w:p w14:paraId="583670C8" w14:textId="77777777" w:rsidR="004C04B3" w:rsidRPr="00231D9B" w:rsidRDefault="004C04B3" w:rsidP="0042381B">
            <w:pPr>
              <w:spacing w:after="0" w:line="240" w:lineRule="auto"/>
              <w:jc w:val="center"/>
              <w:rPr>
                <w:rFonts w:ascii="Times New Roman" w:hAnsi="Times New Roman"/>
                <w:sz w:val="16"/>
                <w:szCs w:val="16"/>
              </w:rPr>
            </w:pPr>
          </w:p>
        </w:tc>
      </w:tr>
      <w:tr w:rsidR="003147DB" w:rsidRPr="00231D9B" w14:paraId="56AECEA0" w14:textId="77777777" w:rsidTr="0089700B">
        <w:trPr>
          <w:trHeight w:val="1125"/>
        </w:trPr>
        <w:tc>
          <w:tcPr>
            <w:tcW w:w="518" w:type="dxa"/>
            <w:gridSpan w:val="2"/>
            <w:tcBorders>
              <w:top w:val="nil"/>
              <w:left w:val="single" w:sz="8" w:space="0" w:color="auto"/>
              <w:bottom w:val="single" w:sz="8" w:space="0" w:color="auto"/>
              <w:right w:val="single" w:sz="8" w:space="0" w:color="auto"/>
            </w:tcBorders>
            <w:shd w:val="clear" w:color="000000" w:fill="D8D8D8"/>
            <w:vAlign w:val="center"/>
            <w:hideMark/>
          </w:tcPr>
          <w:p w14:paraId="5B758F35"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ПМ. 01</w:t>
            </w:r>
          </w:p>
        </w:tc>
        <w:tc>
          <w:tcPr>
            <w:tcW w:w="2490" w:type="dxa"/>
            <w:tcBorders>
              <w:top w:val="nil"/>
              <w:left w:val="nil"/>
              <w:bottom w:val="single" w:sz="8" w:space="0" w:color="auto"/>
              <w:right w:val="single" w:sz="8" w:space="0" w:color="auto"/>
            </w:tcBorders>
            <w:shd w:val="clear" w:color="auto" w:fill="D9D9D9" w:themeFill="background1" w:themeFillShade="D9"/>
            <w:vAlign w:val="bottom"/>
            <w:hideMark/>
          </w:tcPr>
          <w:p w14:paraId="4803D4A5"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xml:space="preserve">Подготовка, планирование и выполнение полевых и камеральных работ по инженерно-геодезическим изысканиям: </w:t>
            </w:r>
          </w:p>
        </w:tc>
        <w:tc>
          <w:tcPr>
            <w:tcW w:w="262" w:type="dxa"/>
            <w:tcBorders>
              <w:top w:val="single" w:sz="8" w:space="0" w:color="auto"/>
              <w:left w:val="nil"/>
              <w:bottom w:val="single" w:sz="4" w:space="0" w:color="auto"/>
              <w:right w:val="single" w:sz="8" w:space="0" w:color="auto"/>
            </w:tcBorders>
            <w:shd w:val="clear" w:color="000000" w:fill="D9D9D9"/>
            <w:noWrap/>
            <w:vAlign w:val="center"/>
            <w:hideMark/>
          </w:tcPr>
          <w:p w14:paraId="5601A976"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single" w:sz="8" w:space="0" w:color="auto"/>
              <w:left w:val="nil"/>
              <w:bottom w:val="single" w:sz="4" w:space="0" w:color="auto"/>
              <w:right w:val="single" w:sz="8" w:space="0" w:color="auto"/>
            </w:tcBorders>
            <w:shd w:val="clear" w:color="000000" w:fill="D9D9D9"/>
            <w:noWrap/>
            <w:vAlign w:val="center"/>
            <w:hideMark/>
          </w:tcPr>
          <w:p w14:paraId="18CF06CF"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D9D9D9"/>
            <w:noWrap/>
            <w:vAlign w:val="center"/>
            <w:hideMark/>
          </w:tcPr>
          <w:p w14:paraId="5944FF1A"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D9D9D9"/>
            <w:noWrap/>
            <w:vAlign w:val="center"/>
            <w:hideMark/>
          </w:tcPr>
          <w:p w14:paraId="46FB625C"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D9D9D9"/>
            <w:noWrap/>
            <w:vAlign w:val="center"/>
            <w:hideMark/>
          </w:tcPr>
          <w:p w14:paraId="34F93C10"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D9D9D9"/>
            <w:noWrap/>
            <w:vAlign w:val="center"/>
            <w:hideMark/>
          </w:tcPr>
          <w:p w14:paraId="58820714"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D9D9D9"/>
            <w:noWrap/>
            <w:vAlign w:val="center"/>
            <w:hideMark/>
          </w:tcPr>
          <w:p w14:paraId="0F567F3B"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D9D9D9"/>
            <w:noWrap/>
            <w:vAlign w:val="center"/>
            <w:hideMark/>
          </w:tcPr>
          <w:p w14:paraId="045BC2AB"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D9D9D9"/>
            <w:noWrap/>
            <w:vAlign w:val="center"/>
            <w:hideMark/>
          </w:tcPr>
          <w:p w14:paraId="4F47D17E"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D9D9D9"/>
            <w:noWrap/>
            <w:vAlign w:val="center"/>
            <w:hideMark/>
          </w:tcPr>
          <w:p w14:paraId="113CB188"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D9D9D9"/>
            <w:noWrap/>
            <w:vAlign w:val="center"/>
            <w:hideMark/>
          </w:tcPr>
          <w:p w14:paraId="60737151"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D9D9D9"/>
            <w:noWrap/>
            <w:vAlign w:val="center"/>
            <w:hideMark/>
          </w:tcPr>
          <w:p w14:paraId="47CF1222"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D9D9D9"/>
            <w:noWrap/>
            <w:vAlign w:val="center"/>
            <w:hideMark/>
          </w:tcPr>
          <w:p w14:paraId="6DF776CB"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D9D9D9"/>
            <w:noWrap/>
            <w:vAlign w:val="center"/>
            <w:hideMark/>
          </w:tcPr>
          <w:p w14:paraId="49953EC9"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D9D9D9"/>
            <w:noWrap/>
            <w:vAlign w:val="center"/>
            <w:hideMark/>
          </w:tcPr>
          <w:p w14:paraId="7D96745D"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D9D9D9"/>
            <w:noWrap/>
            <w:vAlign w:val="center"/>
            <w:hideMark/>
          </w:tcPr>
          <w:p w14:paraId="0FFB21B4"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auto" w:fill="D9D9D9" w:themeFill="background1" w:themeFillShade="D9"/>
            <w:noWrap/>
            <w:vAlign w:val="center"/>
            <w:hideMark/>
          </w:tcPr>
          <w:p w14:paraId="3048AB11"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FFFF00"/>
            <w:noWrap/>
            <w:vAlign w:val="center"/>
            <w:hideMark/>
          </w:tcPr>
          <w:p w14:paraId="6ED77940"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FFFF00"/>
            <w:noWrap/>
            <w:vAlign w:val="center"/>
            <w:hideMark/>
          </w:tcPr>
          <w:p w14:paraId="5B53706E"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D9D9D9"/>
            <w:noWrap/>
            <w:vAlign w:val="center"/>
            <w:hideMark/>
          </w:tcPr>
          <w:p w14:paraId="2B0D0042"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D9D9D9"/>
            <w:noWrap/>
            <w:vAlign w:val="center"/>
            <w:hideMark/>
          </w:tcPr>
          <w:p w14:paraId="2CCFA4B7"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D9D9D9"/>
            <w:noWrap/>
            <w:vAlign w:val="center"/>
            <w:hideMark/>
          </w:tcPr>
          <w:p w14:paraId="34EED7EC"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D9D9D9"/>
            <w:noWrap/>
            <w:vAlign w:val="center"/>
            <w:hideMark/>
          </w:tcPr>
          <w:p w14:paraId="49DE5199"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D9D9D9"/>
            <w:noWrap/>
            <w:vAlign w:val="center"/>
            <w:hideMark/>
          </w:tcPr>
          <w:p w14:paraId="70ED44C1"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D9D9D9"/>
            <w:noWrap/>
            <w:vAlign w:val="center"/>
            <w:hideMark/>
          </w:tcPr>
          <w:p w14:paraId="597388B6"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D9D9D9"/>
            <w:noWrap/>
            <w:vAlign w:val="center"/>
            <w:hideMark/>
          </w:tcPr>
          <w:p w14:paraId="40509DD6"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D9D9D9"/>
            <w:noWrap/>
            <w:vAlign w:val="center"/>
            <w:hideMark/>
          </w:tcPr>
          <w:p w14:paraId="6FC3EDE9"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D9D9D9"/>
            <w:noWrap/>
            <w:vAlign w:val="center"/>
            <w:hideMark/>
          </w:tcPr>
          <w:p w14:paraId="4A8AF54F"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D9D9D9"/>
            <w:noWrap/>
            <w:vAlign w:val="center"/>
            <w:hideMark/>
          </w:tcPr>
          <w:p w14:paraId="4FF1C6AB"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D9D9D9"/>
            <w:noWrap/>
            <w:vAlign w:val="center"/>
            <w:hideMark/>
          </w:tcPr>
          <w:p w14:paraId="095F6857"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D9D9D9"/>
            <w:noWrap/>
            <w:vAlign w:val="center"/>
            <w:hideMark/>
          </w:tcPr>
          <w:p w14:paraId="2C327965"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D9D9D9"/>
            <w:noWrap/>
            <w:vAlign w:val="center"/>
            <w:hideMark/>
          </w:tcPr>
          <w:p w14:paraId="2767DC7A"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5682046B"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54F05D61"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243B2A48"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0CD1D00B"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6826FF33"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3B193320"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50CB262B"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1C842DC5"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15DC927F"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49ECC0E4"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1AB0D1DB"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71" w:type="dxa"/>
            <w:tcBorders>
              <w:top w:val="nil"/>
              <w:left w:val="nil"/>
              <w:bottom w:val="single" w:sz="8" w:space="0" w:color="auto"/>
              <w:right w:val="single" w:sz="8" w:space="0" w:color="auto"/>
            </w:tcBorders>
            <w:shd w:val="clear" w:color="auto" w:fill="92D050"/>
            <w:noWrap/>
            <w:vAlign w:val="center"/>
            <w:hideMark/>
          </w:tcPr>
          <w:p w14:paraId="0C6F8F09" w14:textId="77777777" w:rsidR="004C04B3" w:rsidRPr="00231D9B" w:rsidRDefault="004C04B3" w:rsidP="00BA4B2D">
            <w:pPr>
              <w:spacing w:after="0" w:line="240" w:lineRule="auto"/>
              <w:rPr>
                <w:rFonts w:ascii="Times New Roman" w:hAnsi="Times New Roman"/>
                <w:color w:val="92D050"/>
                <w:sz w:val="16"/>
                <w:szCs w:val="16"/>
              </w:rPr>
            </w:pPr>
            <w:r w:rsidRPr="00231D9B">
              <w:rPr>
                <w:rFonts w:ascii="Times New Roman" w:hAnsi="Times New Roman"/>
                <w:color w:val="92D050"/>
                <w:sz w:val="16"/>
                <w:szCs w:val="16"/>
              </w:rPr>
              <w:t> </w:t>
            </w:r>
          </w:p>
        </w:tc>
        <w:tc>
          <w:tcPr>
            <w:tcW w:w="271" w:type="dxa"/>
            <w:tcBorders>
              <w:top w:val="nil"/>
              <w:left w:val="nil"/>
              <w:bottom w:val="single" w:sz="8" w:space="0" w:color="auto"/>
              <w:right w:val="single" w:sz="8" w:space="0" w:color="auto"/>
            </w:tcBorders>
            <w:shd w:val="clear" w:color="auto" w:fill="D9D9D9" w:themeFill="background1" w:themeFillShade="D9"/>
            <w:vAlign w:val="center"/>
          </w:tcPr>
          <w:p w14:paraId="2ECF02E5" w14:textId="77777777" w:rsidR="004C04B3" w:rsidRPr="00231D9B" w:rsidRDefault="004C04B3" w:rsidP="0042381B">
            <w:pPr>
              <w:spacing w:after="0" w:line="240" w:lineRule="auto"/>
              <w:jc w:val="center"/>
              <w:rPr>
                <w:rFonts w:ascii="Times New Roman" w:hAnsi="Times New Roman"/>
                <w:sz w:val="16"/>
                <w:szCs w:val="16"/>
              </w:rPr>
            </w:pPr>
          </w:p>
        </w:tc>
      </w:tr>
      <w:tr w:rsidR="0089700B" w:rsidRPr="00231D9B" w14:paraId="390D2016" w14:textId="77777777" w:rsidTr="0089700B">
        <w:trPr>
          <w:cantSplit/>
          <w:trHeight w:val="850"/>
        </w:trPr>
        <w:tc>
          <w:tcPr>
            <w:tcW w:w="518" w:type="dxa"/>
            <w:gridSpan w:val="2"/>
            <w:tcBorders>
              <w:top w:val="nil"/>
              <w:left w:val="single" w:sz="8" w:space="0" w:color="auto"/>
              <w:bottom w:val="single" w:sz="8" w:space="0" w:color="auto"/>
              <w:right w:val="single" w:sz="8" w:space="0" w:color="auto"/>
            </w:tcBorders>
            <w:shd w:val="clear" w:color="auto" w:fill="auto"/>
            <w:vAlign w:val="center"/>
            <w:hideMark/>
          </w:tcPr>
          <w:p w14:paraId="0B39BC40"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МДК.01.02</w:t>
            </w:r>
          </w:p>
        </w:tc>
        <w:tc>
          <w:tcPr>
            <w:tcW w:w="2490" w:type="dxa"/>
            <w:tcBorders>
              <w:top w:val="nil"/>
              <w:left w:val="nil"/>
              <w:bottom w:val="single" w:sz="8" w:space="0" w:color="auto"/>
              <w:right w:val="single" w:sz="8" w:space="0" w:color="auto"/>
            </w:tcBorders>
            <w:shd w:val="clear" w:color="auto" w:fill="auto"/>
            <w:vAlign w:val="center"/>
            <w:hideMark/>
          </w:tcPr>
          <w:p w14:paraId="40F79AD9" w14:textId="77777777" w:rsidR="004C04B3" w:rsidRPr="00231D9B" w:rsidRDefault="004C04B3" w:rsidP="006F103B">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Выполнение топографических съемок и оформление их результатов</w:t>
            </w:r>
          </w:p>
        </w:tc>
        <w:tc>
          <w:tcPr>
            <w:tcW w:w="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C4820"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2" w:type="dxa"/>
            <w:tcBorders>
              <w:top w:val="single" w:sz="4" w:space="0" w:color="auto"/>
              <w:left w:val="nil"/>
              <w:bottom w:val="single" w:sz="4" w:space="0" w:color="auto"/>
              <w:right w:val="single" w:sz="4" w:space="0" w:color="auto"/>
            </w:tcBorders>
            <w:shd w:val="clear" w:color="auto" w:fill="auto"/>
            <w:noWrap/>
            <w:vAlign w:val="center"/>
            <w:hideMark/>
          </w:tcPr>
          <w:p w14:paraId="6A67F6E6"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2" w:type="dxa"/>
            <w:tcBorders>
              <w:top w:val="nil"/>
              <w:left w:val="nil"/>
              <w:bottom w:val="single" w:sz="8" w:space="0" w:color="auto"/>
              <w:right w:val="single" w:sz="8" w:space="0" w:color="auto"/>
            </w:tcBorders>
            <w:shd w:val="clear" w:color="auto" w:fill="auto"/>
            <w:noWrap/>
            <w:vAlign w:val="center"/>
            <w:hideMark/>
          </w:tcPr>
          <w:p w14:paraId="3177B863"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2" w:type="dxa"/>
            <w:tcBorders>
              <w:top w:val="nil"/>
              <w:left w:val="nil"/>
              <w:bottom w:val="single" w:sz="8" w:space="0" w:color="auto"/>
              <w:right w:val="single" w:sz="8" w:space="0" w:color="auto"/>
            </w:tcBorders>
            <w:shd w:val="clear" w:color="auto" w:fill="auto"/>
            <w:noWrap/>
            <w:vAlign w:val="center"/>
            <w:hideMark/>
          </w:tcPr>
          <w:p w14:paraId="58E977D8"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2" w:type="dxa"/>
            <w:tcBorders>
              <w:top w:val="nil"/>
              <w:left w:val="nil"/>
              <w:bottom w:val="single" w:sz="8" w:space="0" w:color="auto"/>
              <w:right w:val="single" w:sz="8" w:space="0" w:color="auto"/>
            </w:tcBorders>
            <w:shd w:val="clear" w:color="auto" w:fill="auto"/>
            <w:noWrap/>
            <w:vAlign w:val="center"/>
            <w:hideMark/>
          </w:tcPr>
          <w:p w14:paraId="0FA7770F"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2" w:type="dxa"/>
            <w:tcBorders>
              <w:top w:val="nil"/>
              <w:left w:val="nil"/>
              <w:bottom w:val="single" w:sz="8" w:space="0" w:color="auto"/>
              <w:right w:val="single" w:sz="8" w:space="0" w:color="auto"/>
            </w:tcBorders>
            <w:shd w:val="clear" w:color="auto" w:fill="auto"/>
            <w:noWrap/>
            <w:vAlign w:val="center"/>
            <w:hideMark/>
          </w:tcPr>
          <w:p w14:paraId="268F28E8"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2" w:type="dxa"/>
            <w:tcBorders>
              <w:top w:val="nil"/>
              <w:left w:val="nil"/>
              <w:bottom w:val="single" w:sz="8" w:space="0" w:color="auto"/>
              <w:right w:val="single" w:sz="8" w:space="0" w:color="auto"/>
            </w:tcBorders>
            <w:shd w:val="clear" w:color="auto" w:fill="auto"/>
            <w:noWrap/>
            <w:vAlign w:val="center"/>
            <w:hideMark/>
          </w:tcPr>
          <w:p w14:paraId="5D21176F"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2" w:type="dxa"/>
            <w:tcBorders>
              <w:top w:val="nil"/>
              <w:left w:val="nil"/>
              <w:bottom w:val="single" w:sz="8" w:space="0" w:color="auto"/>
              <w:right w:val="single" w:sz="8" w:space="0" w:color="auto"/>
            </w:tcBorders>
            <w:shd w:val="clear" w:color="auto" w:fill="auto"/>
            <w:noWrap/>
            <w:vAlign w:val="center"/>
            <w:hideMark/>
          </w:tcPr>
          <w:p w14:paraId="598CDE48"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2" w:type="dxa"/>
            <w:tcBorders>
              <w:top w:val="nil"/>
              <w:left w:val="nil"/>
              <w:bottom w:val="single" w:sz="8" w:space="0" w:color="auto"/>
              <w:right w:val="single" w:sz="8" w:space="0" w:color="auto"/>
            </w:tcBorders>
            <w:shd w:val="clear" w:color="auto" w:fill="auto"/>
            <w:noWrap/>
            <w:vAlign w:val="center"/>
            <w:hideMark/>
          </w:tcPr>
          <w:p w14:paraId="0C384BA6"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2" w:type="dxa"/>
            <w:tcBorders>
              <w:top w:val="nil"/>
              <w:left w:val="nil"/>
              <w:bottom w:val="single" w:sz="8" w:space="0" w:color="auto"/>
              <w:right w:val="single" w:sz="8" w:space="0" w:color="auto"/>
            </w:tcBorders>
            <w:shd w:val="clear" w:color="auto" w:fill="auto"/>
            <w:noWrap/>
            <w:vAlign w:val="center"/>
            <w:hideMark/>
          </w:tcPr>
          <w:p w14:paraId="66BACA76"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2" w:type="dxa"/>
            <w:tcBorders>
              <w:top w:val="nil"/>
              <w:left w:val="nil"/>
              <w:bottom w:val="single" w:sz="8" w:space="0" w:color="auto"/>
              <w:right w:val="single" w:sz="8" w:space="0" w:color="auto"/>
            </w:tcBorders>
            <w:shd w:val="clear" w:color="auto" w:fill="auto"/>
            <w:noWrap/>
            <w:vAlign w:val="center"/>
            <w:hideMark/>
          </w:tcPr>
          <w:p w14:paraId="26F602AF"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2" w:type="dxa"/>
            <w:tcBorders>
              <w:top w:val="nil"/>
              <w:left w:val="nil"/>
              <w:bottom w:val="single" w:sz="8" w:space="0" w:color="auto"/>
              <w:right w:val="single" w:sz="8" w:space="0" w:color="auto"/>
            </w:tcBorders>
            <w:shd w:val="clear" w:color="auto" w:fill="auto"/>
            <w:noWrap/>
            <w:vAlign w:val="center"/>
            <w:hideMark/>
          </w:tcPr>
          <w:p w14:paraId="46D1CA0B"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2" w:type="dxa"/>
            <w:tcBorders>
              <w:top w:val="nil"/>
              <w:left w:val="nil"/>
              <w:bottom w:val="single" w:sz="8" w:space="0" w:color="auto"/>
              <w:right w:val="single" w:sz="8" w:space="0" w:color="auto"/>
            </w:tcBorders>
            <w:shd w:val="clear" w:color="auto" w:fill="auto"/>
            <w:noWrap/>
            <w:vAlign w:val="center"/>
            <w:hideMark/>
          </w:tcPr>
          <w:p w14:paraId="7940D2FF"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2" w:type="dxa"/>
            <w:tcBorders>
              <w:top w:val="nil"/>
              <w:left w:val="nil"/>
              <w:bottom w:val="single" w:sz="8" w:space="0" w:color="auto"/>
              <w:right w:val="single" w:sz="8" w:space="0" w:color="auto"/>
            </w:tcBorders>
            <w:shd w:val="clear" w:color="auto" w:fill="auto"/>
            <w:noWrap/>
            <w:vAlign w:val="center"/>
            <w:hideMark/>
          </w:tcPr>
          <w:p w14:paraId="46EB7A05"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2" w:type="dxa"/>
            <w:tcBorders>
              <w:top w:val="nil"/>
              <w:left w:val="nil"/>
              <w:bottom w:val="single" w:sz="8" w:space="0" w:color="auto"/>
              <w:right w:val="single" w:sz="8" w:space="0" w:color="auto"/>
            </w:tcBorders>
            <w:shd w:val="clear" w:color="auto" w:fill="auto"/>
            <w:noWrap/>
            <w:vAlign w:val="center"/>
            <w:hideMark/>
          </w:tcPr>
          <w:p w14:paraId="52B4F58C"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2" w:type="dxa"/>
            <w:tcBorders>
              <w:top w:val="nil"/>
              <w:left w:val="nil"/>
              <w:bottom w:val="single" w:sz="8" w:space="0" w:color="auto"/>
              <w:right w:val="single" w:sz="8" w:space="0" w:color="auto"/>
            </w:tcBorders>
            <w:shd w:val="clear" w:color="auto" w:fill="auto"/>
            <w:noWrap/>
            <w:vAlign w:val="center"/>
            <w:hideMark/>
          </w:tcPr>
          <w:p w14:paraId="033CCCA3"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2" w:type="dxa"/>
            <w:tcBorders>
              <w:top w:val="nil"/>
              <w:left w:val="nil"/>
              <w:bottom w:val="single" w:sz="8" w:space="0" w:color="auto"/>
              <w:right w:val="single" w:sz="8" w:space="0" w:color="auto"/>
            </w:tcBorders>
            <w:shd w:val="clear" w:color="auto" w:fill="auto"/>
            <w:noWrap/>
            <w:vAlign w:val="center"/>
            <w:hideMark/>
          </w:tcPr>
          <w:p w14:paraId="4E833559"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1" w:type="dxa"/>
            <w:tcBorders>
              <w:top w:val="nil"/>
              <w:left w:val="nil"/>
              <w:bottom w:val="single" w:sz="8" w:space="0" w:color="auto"/>
              <w:right w:val="single" w:sz="8" w:space="0" w:color="auto"/>
            </w:tcBorders>
            <w:shd w:val="clear" w:color="000000" w:fill="FFFF00"/>
            <w:noWrap/>
            <w:vAlign w:val="center"/>
            <w:hideMark/>
          </w:tcPr>
          <w:p w14:paraId="1AA270A7"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FFFF00"/>
            <w:noWrap/>
            <w:vAlign w:val="center"/>
            <w:hideMark/>
          </w:tcPr>
          <w:p w14:paraId="64C86E90"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7846777B"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1" w:type="dxa"/>
            <w:tcBorders>
              <w:top w:val="nil"/>
              <w:left w:val="nil"/>
              <w:bottom w:val="single" w:sz="8" w:space="0" w:color="auto"/>
              <w:right w:val="single" w:sz="8" w:space="0" w:color="auto"/>
            </w:tcBorders>
            <w:shd w:val="clear" w:color="auto" w:fill="auto"/>
            <w:noWrap/>
            <w:vAlign w:val="center"/>
            <w:hideMark/>
          </w:tcPr>
          <w:p w14:paraId="42629C79"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1" w:type="dxa"/>
            <w:tcBorders>
              <w:top w:val="nil"/>
              <w:left w:val="nil"/>
              <w:bottom w:val="single" w:sz="8" w:space="0" w:color="auto"/>
              <w:right w:val="single" w:sz="8" w:space="0" w:color="auto"/>
            </w:tcBorders>
            <w:shd w:val="clear" w:color="auto" w:fill="auto"/>
            <w:noWrap/>
            <w:vAlign w:val="center"/>
            <w:hideMark/>
          </w:tcPr>
          <w:p w14:paraId="5C19B249"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1" w:type="dxa"/>
            <w:tcBorders>
              <w:top w:val="nil"/>
              <w:left w:val="nil"/>
              <w:bottom w:val="single" w:sz="8" w:space="0" w:color="auto"/>
              <w:right w:val="single" w:sz="8" w:space="0" w:color="auto"/>
            </w:tcBorders>
            <w:shd w:val="clear" w:color="auto" w:fill="auto"/>
            <w:noWrap/>
            <w:vAlign w:val="center"/>
            <w:hideMark/>
          </w:tcPr>
          <w:p w14:paraId="60D97CAD"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1" w:type="dxa"/>
            <w:tcBorders>
              <w:top w:val="nil"/>
              <w:left w:val="nil"/>
              <w:bottom w:val="single" w:sz="8" w:space="0" w:color="auto"/>
              <w:right w:val="single" w:sz="8" w:space="0" w:color="auto"/>
            </w:tcBorders>
            <w:shd w:val="clear" w:color="auto" w:fill="auto"/>
            <w:noWrap/>
            <w:vAlign w:val="center"/>
            <w:hideMark/>
          </w:tcPr>
          <w:p w14:paraId="1290D0BE"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1" w:type="dxa"/>
            <w:tcBorders>
              <w:top w:val="nil"/>
              <w:left w:val="nil"/>
              <w:bottom w:val="single" w:sz="8" w:space="0" w:color="auto"/>
              <w:right w:val="single" w:sz="8" w:space="0" w:color="auto"/>
            </w:tcBorders>
            <w:shd w:val="clear" w:color="auto" w:fill="auto"/>
            <w:noWrap/>
            <w:vAlign w:val="center"/>
            <w:hideMark/>
          </w:tcPr>
          <w:p w14:paraId="58A4BEF8"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1" w:type="dxa"/>
            <w:tcBorders>
              <w:top w:val="nil"/>
              <w:left w:val="nil"/>
              <w:bottom w:val="single" w:sz="8" w:space="0" w:color="auto"/>
              <w:right w:val="single" w:sz="8" w:space="0" w:color="auto"/>
            </w:tcBorders>
            <w:shd w:val="clear" w:color="auto" w:fill="auto"/>
            <w:noWrap/>
            <w:vAlign w:val="center"/>
            <w:hideMark/>
          </w:tcPr>
          <w:p w14:paraId="433F27E7"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1" w:type="dxa"/>
            <w:tcBorders>
              <w:top w:val="nil"/>
              <w:left w:val="nil"/>
              <w:bottom w:val="single" w:sz="8" w:space="0" w:color="auto"/>
              <w:right w:val="single" w:sz="8" w:space="0" w:color="auto"/>
            </w:tcBorders>
            <w:shd w:val="clear" w:color="auto" w:fill="auto"/>
            <w:noWrap/>
            <w:vAlign w:val="center"/>
            <w:hideMark/>
          </w:tcPr>
          <w:p w14:paraId="68EAB3C3"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1" w:type="dxa"/>
            <w:tcBorders>
              <w:top w:val="nil"/>
              <w:left w:val="nil"/>
              <w:bottom w:val="single" w:sz="8" w:space="0" w:color="auto"/>
              <w:right w:val="single" w:sz="8" w:space="0" w:color="auto"/>
            </w:tcBorders>
            <w:shd w:val="clear" w:color="auto" w:fill="auto"/>
            <w:noWrap/>
            <w:vAlign w:val="center"/>
            <w:hideMark/>
          </w:tcPr>
          <w:p w14:paraId="0EFF40CB"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1" w:type="dxa"/>
            <w:tcBorders>
              <w:top w:val="nil"/>
              <w:left w:val="nil"/>
              <w:bottom w:val="single" w:sz="8" w:space="0" w:color="auto"/>
              <w:right w:val="single" w:sz="8" w:space="0" w:color="auto"/>
            </w:tcBorders>
            <w:shd w:val="clear" w:color="auto" w:fill="auto"/>
            <w:noWrap/>
            <w:vAlign w:val="center"/>
            <w:hideMark/>
          </w:tcPr>
          <w:p w14:paraId="7165765F"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1" w:type="dxa"/>
            <w:tcBorders>
              <w:top w:val="nil"/>
              <w:left w:val="nil"/>
              <w:bottom w:val="single" w:sz="8" w:space="0" w:color="auto"/>
              <w:right w:val="single" w:sz="8" w:space="0" w:color="auto"/>
            </w:tcBorders>
            <w:shd w:val="clear" w:color="auto" w:fill="auto"/>
            <w:noWrap/>
            <w:vAlign w:val="center"/>
            <w:hideMark/>
          </w:tcPr>
          <w:p w14:paraId="5C7B176A"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1" w:type="dxa"/>
            <w:tcBorders>
              <w:top w:val="nil"/>
              <w:left w:val="nil"/>
              <w:bottom w:val="single" w:sz="8" w:space="0" w:color="auto"/>
              <w:right w:val="single" w:sz="8" w:space="0" w:color="auto"/>
            </w:tcBorders>
            <w:shd w:val="clear" w:color="auto" w:fill="auto"/>
            <w:noWrap/>
            <w:vAlign w:val="center"/>
            <w:hideMark/>
          </w:tcPr>
          <w:p w14:paraId="793E35EA"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1" w:type="dxa"/>
            <w:tcBorders>
              <w:top w:val="nil"/>
              <w:left w:val="nil"/>
              <w:bottom w:val="single" w:sz="8" w:space="0" w:color="auto"/>
              <w:right w:val="single" w:sz="8" w:space="0" w:color="auto"/>
            </w:tcBorders>
            <w:shd w:val="clear" w:color="auto" w:fill="auto"/>
            <w:noWrap/>
            <w:vAlign w:val="center"/>
            <w:hideMark/>
          </w:tcPr>
          <w:p w14:paraId="62A74E3D"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1" w:type="dxa"/>
            <w:tcBorders>
              <w:top w:val="nil"/>
              <w:left w:val="nil"/>
              <w:bottom w:val="single" w:sz="8" w:space="0" w:color="auto"/>
              <w:right w:val="single" w:sz="8" w:space="0" w:color="auto"/>
            </w:tcBorders>
            <w:shd w:val="clear" w:color="auto" w:fill="00B0F0"/>
            <w:noWrap/>
            <w:vAlign w:val="center"/>
            <w:hideMark/>
          </w:tcPr>
          <w:p w14:paraId="47715A4B"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62A1CACF"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73EE3FB0"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160E30A3"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396C8DB2"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1484AD26"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40F34938"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504CCEF2"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2DABFF71"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3A73709C"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79B3F359" w14:textId="77777777" w:rsidR="004C04B3" w:rsidRPr="00231D9B" w:rsidRDefault="004C04B3" w:rsidP="00BA4B2D">
            <w:pPr>
              <w:spacing w:after="0" w:line="240" w:lineRule="auto"/>
              <w:rPr>
                <w:rFonts w:ascii="Times New Roman" w:hAnsi="Times New Roman"/>
                <w:color w:val="000000"/>
                <w:sz w:val="16"/>
                <w:szCs w:val="16"/>
              </w:rPr>
            </w:pPr>
          </w:p>
        </w:tc>
        <w:tc>
          <w:tcPr>
            <w:tcW w:w="271" w:type="dxa"/>
            <w:tcBorders>
              <w:top w:val="nil"/>
              <w:left w:val="nil"/>
              <w:bottom w:val="single" w:sz="8" w:space="0" w:color="auto"/>
              <w:right w:val="single" w:sz="8" w:space="0" w:color="auto"/>
            </w:tcBorders>
            <w:shd w:val="clear" w:color="auto" w:fill="92D050"/>
            <w:noWrap/>
            <w:vAlign w:val="center"/>
            <w:hideMark/>
          </w:tcPr>
          <w:p w14:paraId="078BA601" w14:textId="77777777" w:rsidR="004C04B3" w:rsidRPr="00231D9B" w:rsidRDefault="004C04B3" w:rsidP="00BA4B2D">
            <w:pPr>
              <w:spacing w:after="0" w:line="240" w:lineRule="auto"/>
              <w:rPr>
                <w:rFonts w:ascii="Times New Roman" w:hAnsi="Times New Roman"/>
                <w:color w:val="92D050"/>
                <w:sz w:val="16"/>
                <w:szCs w:val="16"/>
              </w:rPr>
            </w:pPr>
          </w:p>
        </w:tc>
        <w:tc>
          <w:tcPr>
            <w:tcW w:w="271" w:type="dxa"/>
            <w:tcBorders>
              <w:top w:val="nil"/>
              <w:left w:val="nil"/>
              <w:bottom w:val="single" w:sz="8" w:space="0" w:color="auto"/>
              <w:right w:val="single" w:sz="8" w:space="0" w:color="auto"/>
            </w:tcBorders>
            <w:shd w:val="clear" w:color="auto" w:fill="auto"/>
            <w:textDirection w:val="btLr"/>
            <w:vAlign w:val="center"/>
          </w:tcPr>
          <w:p w14:paraId="136C33D5" w14:textId="77777777" w:rsidR="004C04B3" w:rsidRPr="00231D9B" w:rsidRDefault="006F103B" w:rsidP="00246931">
            <w:pPr>
              <w:spacing w:after="0" w:line="240" w:lineRule="auto"/>
              <w:ind w:left="113" w:right="113"/>
              <w:jc w:val="center"/>
              <w:rPr>
                <w:rFonts w:ascii="Times New Roman" w:hAnsi="Times New Roman"/>
                <w:b/>
                <w:sz w:val="16"/>
                <w:szCs w:val="16"/>
              </w:rPr>
            </w:pPr>
            <w:r w:rsidRPr="00231D9B">
              <w:rPr>
                <w:rFonts w:ascii="Times New Roman" w:hAnsi="Times New Roman"/>
                <w:b/>
                <w:sz w:val="16"/>
                <w:szCs w:val="16"/>
              </w:rPr>
              <w:t>120</w:t>
            </w:r>
          </w:p>
        </w:tc>
      </w:tr>
      <w:tr w:rsidR="004C04B3" w:rsidRPr="00231D9B" w14:paraId="65AEE94C" w14:textId="77777777" w:rsidTr="0089700B">
        <w:trPr>
          <w:cantSplit/>
          <w:trHeight w:val="567"/>
        </w:trPr>
        <w:tc>
          <w:tcPr>
            <w:tcW w:w="518" w:type="dxa"/>
            <w:gridSpan w:val="2"/>
            <w:tcBorders>
              <w:top w:val="nil"/>
              <w:left w:val="single" w:sz="8" w:space="0" w:color="auto"/>
              <w:bottom w:val="single" w:sz="8" w:space="0" w:color="auto"/>
              <w:right w:val="single" w:sz="8" w:space="0" w:color="auto"/>
            </w:tcBorders>
            <w:shd w:val="clear" w:color="auto" w:fill="auto"/>
            <w:vAlign w:val="center"/>
            <w:hideMark/>
          </w:tcPr>
          <w:p w14:paraId="4794BE30" w14:textId="77777777" w:rsidR="004C04B3" w:rsidRPr="00231D9B" w:rsidRDefault="004C04B3" w:rsidP="00BA4B2D">
            <w:pPr>
              <w:spacing w:after="0" w:line="240" w:lineRule="auto"/>
              <w:rPr>
                <w:rFonts w:ascii="Times New Roman" w:hAnsi="Times New Roman"/>
                <w:b/>
                <w:color w:val="000000"/>
                <w:sz w:val="16"/>
                <w:szCs w:val="16"/>
              </w:rPr>
            </w:pPr>
            <w:r w:rsidRPr="00231D9B">
              <w:rPr>
                <w:rFonts w:ascii="Times New Roman" w:hAnsi="Times New Roman"/>
                <w:b/>
                <w:color w:val="000000"/>
                <w:sz w:val="16"/>
                <w:szCs w:val="16"/>
              </w:rPr>
              <w:t>УП. 01</w:t>
            </w:r>
          </w:p>
        </w:tc>
        <w:tc>
          <w:tcPr>
            <w:tcW w:w="2490" w:type="dxa"/>
            <w:tcBorders>
              <w:top w:val="nil"/>
              <w:left w:val="nil"/>
              <w:bottom w:val="single" w:sz="8" w:space="0" w:color="auto"/>
              <w:right w:val="single" w:sz="8" w:space="0" w:color="auto"/>
            </w:tcBorders>
            <w:shd w:val="clear" w:color="auto" w:fill="auto"/>
            <w:vAlign w:val="center"/>
            <w:hideMark/>
          </w:tcPr>
          <w:p w14:paraId="30511B3E" w14:textId="77777777" w:rsidR="004C04B3" w:rsidRPr="00231D9B" w:rsidRDefault="004C04B3" w:rsidP="006F103B">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Учебная практика</w:t>
            </w:r>
          </w:p>
        </w:tc>
        <w:tc>
          <w:tcPr>
            <w:tcW w:w="262" w:type="dxa"/>
            <w:tcBorders>
              <w:top w:val="nil"/>
              <w:left w:val="single" w:sz="4" w:space="0" w:color="auto"/>
              <w:bottom w:val="single" w:sz="4" w:space="0" w:color="auto"/>
              <w:right w:val="single" w:sz="4" w:space="0" w:color="auto"/>
            </w:tcBorders>
            <w:shd w:val="clear" w:color="auto" w:fill="auto"/>
            <w:noWrap/>
            <w:vAlign w:val="center"/>
            <w:hideMark/>
          </w:tcPr>
          <w:p w14:paraId="328EF144"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4" w:space="0" w:color="auto"/>
              <w:right w:val="single" w:sz="4" w:space="0" w:color="auto"/>
            </w:tcBorders>
            <w:shd w:val="clear" w:color="auto" w:fill="auto"/>
            <w:noWrap/>
            <w:vAlign w:val="center"/>
            <w:hideMark/>
          </w:tcPr>
          <w:p w14:paraId="30CA8C14"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656CB4F4"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1666DEBE"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037BDA4C"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41723CB9"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56905800"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7A8CED2F"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0B742794"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021F03DA"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7AE386AD"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05B29BCE"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300FE91B"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6D6E7E48"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42EF8951"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7A73B752"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444CCF42"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FFFF00"/>
            <w:noWrap/>
            <w:vAlign w:val="center"/>
            <w:hideMark/>
          </w:tcPr>
          <w:p w14:paraId="51B7E43A"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FFFF00"/>
            <w:noWrap/>
            <w:vAlign w:val="center"/>
            <w:hideMark/>
          </w:tcPr>
          <w:p w14:paraId="16BB6954"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2EC47057"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4116959E"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1A76AA57"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55717A36"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7D6A42B4"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708DF277"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109BC1D5"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4267D2EF"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2413EA66"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2B142126"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3E487D54"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7DFCE723"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6A3C31EF"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2254805B"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36</w:t>
            </w:r>
          </w:p>
        </w:tc>
        <w:tc>
          <w:tcPr>
            <w:tcW w:w="261" w:type="dxa"/>
            <w:tcBorders>
              <w:top w:val="nil"/>
              <w:left w:val="nil"/>
              <w:bottom w:val="single" w:sz="8" w:space="0" w:color="auto"/>
              <w:right w:val="single" w:sz="8" w:space="0" w:color="auto"/>
            </w:tcBorders>
            <w:shd w:val="clear" w:color="auto" w:fill="00B0F0"/>
            <w:noWrap/>
            <w:vAlign w:val="center"/>
            <w:hideMark/>
          </w:tcPr>
          <w:p w14:paraId="1ECCF76E"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36</w:t>
            </w:r>
          </w:p>
        </w:tc>
        <w:tc>
          <w:tcPr>
            <w:tcW w:w="261" w:type="dxa"/>
            <w:tcBorders>
              <w:top w:val="nil"/>
              <w:left w:val="nil"/>
              <w:bottom w:val="single" w:sz="8" w:space="0" w:color="auto"/>
              <w:right w:val="single" w:sz="8" w:space="0" w:color="auto"/>
            </w:tcBorders>
            <w:shd w:val="clear" w:color="auto" w:fill="00B0F0"/>
            <w:noWrap/>
            <w:vAlign w:val="center"/>
            <w:hideMark/>
          </w:tcPr>
          <w:p w14:paraId="383CFEAB"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36</w:t>
            </w:r>
          </w:p>
        </w:tc>
        <w:tc>
          <w:tcPr>
            <w:tcW w:w="261" w:type="dxa"/>
            <w:tcBorders>
              <w:top w:val="nil"/>
              <w:left w:val="nil"/>
              <w:bottom w:val="single" w:sz="8" w:space="0" w:color="auto"/>
              <w:right w:val="single" w:sz="8" w:space="0" w:color="auto"/>
            </w:tcBorders>
            <w:shd w:val="clear" w:color="auto" w:fill="00B0F0"/>
            <w:noWrap/>
            <w:vAlign w:val="center"/>
            <w:hideMark/>
          </w:tcPr>
          <w:p w14:paraId="1702B972"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5E90FD4A"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7B51E688"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1005E9C4"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4DE5CF81"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045676C3"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0416C3BA"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785F627A" w14:textId="77777777" w:rsidR="004C04B3" w:rsidRPr="00231D9B" w:rsidRDefault="004C04B3" w:rsidP="00BA4B2D">
            <w:pPr>
              <w:spacing w:after="0" w:line="240" w:lineRule="auto"/>
              <w:rPr>
                <w:rFonts w:ascii="Times New Roman" w:hAnsi="Times New Roman"/>
                <w:color w:val="000000"/>
                <w:sz w:val="16"/>
                <w:szCs w:val="16"/>
              </w:rPr>
            </w:pPr>
          </w:p>
        </w:tc>
        <w:tc>
          <w:tcPr>
            <w:tcW w:w="271" w:type="dxa"/>
            <w:tcBorders>
              <w:top w:val="nil"/>
              <w:left w:val="nil"/>
              <w:bottom w:val="single" w:sz="8" w:space="0" w:color="auto"/>
              <w:right w:val="single" w:sz="8" w:space="0" w:color="auto"/>
            </w:tcBorders>
            <w:shd w:val="clear" w:color="auto" w:fill="92D050"/>
            <w:noWrap/>
            <w:vAlign w:val="center"/>
            <w:hideMark/>
          </w:tcPr>
          <w:p w14:paraId="7E51CD17" w14:textId="77777777" w:rsidR="004C04B3" w:rsidRPr="00231D9B" w:rsidRDefault="004C04B3" w:rsidP="00BA4B2D">
            <w:pPr>
              <w:spacing w:after="0" w:line="240" w:lineRule="auto"/>
              <w:rPr>
                <w:rFonts w:ascii="Times New Roman" w:hAnsi="Times New Roman"/>
                <w:color w:val="92D050"/>
                <w:sz w:val="16"/>
                <w:szCs w:val="16"/>
              </w:rPr>
            </w:pPr>
          </w:p>
        </w:tc>
        <w:tc>
          <w:tcPr>
            <w:tcW w:w="271" w:type="dxa"/>
            <w:tcBorders>
              <w:top w:val="nil"/>
              <w:left w:val="nil"/>
              <w:bottom w:val="single" w:sz="8" w:space="0" w:color="auto"/>
              <w:right w:val="single" w:sz="8" w:space="0" w:color="auto"/>
            </w:tcBorders>
            <w:shd w:val="clear" w:color="auto" w:fill="auto"/>
            <w:textDirection w:val="btLr"/>
            <w:vAlign w:val="center"/>
          </w:tcPr>
          <w:p w14:paraId="2335E56A" w14:textId="77777777" w:rsidR="004C04B3" w:rsidRPr="00231D9B" w:rsidRDefault="006F103B" w:rsidP="00246931">
            <w:pPr>
              <w:spacing w:after="0" w:line="240" w:lineRule="auto"/>
              <w:ind w:left="113" w:right="113"/>
              <w:jc w:val="center"/>
              <w:rPr>
                <w:rFonts w:ascii="Times New Roman" w:hAnsi="Times New Roman"/>
                <w:b/>
                <w:sz w:val="16"/>
                <w:szCs w:val="16"/>
              </w:rPr>
            </w:pPr>
            <w:r w:rsidRPr="00231D9B">
              <w:rPr>
                <w:rFonts w:ascii="Times New Roman" w:hAnsi="Times New Roman"/>
                <w:b/>
                <w:sz w:val="16"/>
                <w:szCs w:val="16"/>
              </w:rPr>
              <w:t>108</w:t>
            </w:r>
          </w:p>
        </w:tc>
      </w:tr>
      <w:tr w:rsidR="003147DB" w:rsidRPr="00231D9B" w14:paraId="2B2DDA41" w14:textId="77777777" w:rsidTr="0089700B">
        <w:trPr>
          <w:trHeight w:val="737"/>
        </w:trPr>
        <w:tc>
          <w:tcPr>
            <w:tcW w:w="518" w:type="dxa"/>
            <w:gridSpan w:val="2"/>
            <w:tcBorders>
              <w:top w:val="nil"/>
              <w:left w:val="single" w:sz="8" w:space="0" w:color="auto"/>
              <w:bottom w:val="single" w:sz="8" w:space="0" w:color="auto"/>
              <w:right w:val="single" w:sz="8" w:space="0" w:color="auto"/>
            </w:tcBorders>
            <w:shd w:val="clear" w:color="000000" w:fill="D8D8D8"/>
            <w:vAlign w:val="center"/>
            <w:hideMark/>
          </w:tcPr>
          <w:p w14:paraId="023907FE"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ПМ. 02</w:t>
            </w:r>
          </w:p>
        </w:tc>
        <w:tc>
          <w:tcPr>
            <w:tcW w:w="2490" w:type="dxa"/>
            <w:tcBorders>
              <w:top w:val="nil"/>
              <w:left w:val="nil"/>
              <w:bottom w:val="single" w:sz="8" w:space="0" w:color="auto"/>
              <w:right w:val="single" w:sz="8" w:space="0" w:color="auto"/>
            </w:tcBorders>
            <w:shd w:val="clear" w:color="auto" w:fill="D9D9D9" w:themeFill="background1" w:themeFillShade="D9"/>
            <w:hideMark/>
          </w:tcPr>
          <w:p w14:paraId="60F446A8" w14:textId="77777777" w:rsidR="004C04B3" w:rsidRPr="00231D9B" w:rsidRDefault="004C04B3" w:rsidP="00BA4B2D">
            <w:pPr>
              <w:spacing w:after="0" w:line="240" w:lineRule="auto"/>
              <w:jc w:val="both"/>
              <w:rPr>
                <w:rFonts w:ascii="Times New Roman" w:hAnsi="Times New Roman"/>
                <w:b/>
                <w:bCs/>
                <w:color w:val="000000"/>
                <w:sz w:val="16"/>
                <w:szCs w:val="16"/>
              </w:rPr>
            </w:pPr>
            <w:r w:rsidRPr="00231D9B">
              <w:rPr>
                <w:rFonts w:ascii="Times New Roman" w:hAnsi="Times New Roman"/>
                <w:b/>
                <w:bCs/>
                <w:color w:val="000000"/>
                <w:sz w:val="16"/>
                <w:szCs w:val="16"/>
              </w:rPr>
              <w:t>Проведение технической инвентаризации и технической оценки объектов недвижимости</w:t>
            </w:r>
          </w:p>
        </w:tc>
        <w:tc>
          <w:tcPr>
            <w:tcW w:w="262" w:type="dxa"/>
            <w:tcBorders>
              <w:top w:val="nil"/>
              <w:left w:val="nil"/>
              <w:bottom w:val="single" w:sz="8" w:space="0" w:color="auto"/>
              <w:right w:val="single" w:sz="8" w:space="0" w:color="auto"/>
            </w:tcBorders>
            <w:shd w:val="clear" w:color="000000" w:fill="D8D8D8"/>
            <w:noWrap/>
            <w:vAlign w:val="center"/>
            <w:hideMark/>
          </w:tcPr>
          <w:p w14:paraId="16477B65"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000000" w:fill="D8D8D8"/>
            <w:noWrap/>
            <w:vAlign w:val="center"/>
            <w:hideMark/>
          </w:tcPr>
          <w:p w14:paraId="4F558C6F"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000000" w:fill="D8D8D8"/>
            <w:noWrap/>
            <w:vAlign w:val="center"/>
            <w:hideMark/>
          </w:tcPr>
          <w:p w14:paraId="1FF967C0"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000000" w:fill="D8D8D8"/>
            <w:noWrap/>
            <w:vAlign w:val="center"/>
            <w:hideMark/>
          </w:tcPr>
          <w:p w14:paraId="3E0DFA08"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000000" w:fill="D8D8D8"/>
            <w:noWrap/>
            <w:vAlign w:val="center"/>
            <w:hideMark/>
          </w:tcPr>
          <w:p w14:paraId="393DD11C"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000000" w:fill="D8D8D8"/>
            <w:noWrap/>
            <w:vAlign w:val="center"/>
            <w:hideMark/>
          </w:tcPr>
          <w:p w14:paraId="138BEE99"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000000" w:fill="D8D8D8"/>
            <w:noWrap/>
            <w:vAlign w:val="center"/>
            <w:hideMark/>
          </w:tcPr>
          <w:p w14:paraId="7A4D2BBC"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000000" w:fill="D8D8D8"/>
            <w:noWrap/>
            <w:vAlign w:val="center"/>
            <w:hideMark/>
          </w:tcPr>
          <w:p w14:paraId="7D93C86C"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000000" w:fill="D8D8D8"/>
            <w:noWrap/>
            <w:vAlign w:val="center"/>
            <w:hideMark/>
          </w:tcPr>
          <w:p w14:paraId="297CE4A0"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000000" w:fill="D8D8D8"/>
            <w:noWrap/>
            <w:vAlign w:val="center"/>
            <w:hideMark/>
          </w:tcPr>
          <w:p w14:paraId="375B9EAC"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000000" w:fill="D8D8D8"/>
            <w:noWrap/>
            <w:vAlign w:val="center"/>
            <w:hideMark/>
          </w:tcPr>
          <w:p w14:paraId="50E31070"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000000" w:fill="D8D8D8"/>
            <w:noWrap/>
            <w:vAlign w:val="center"/>
            <w:hideMark/>
          </w:tcPr>
          <w:p w14:paraId="31FA7E5E"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000000" w:fill="D8D8D8"/>
            <w:noWrap/>
            <w:vAlign w:val="center"/>
            <w:hideMark/>
          </w:tcPr>
          <w:p w14:paraId="71CEA247"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000000" w:fill="D8D8D8"/>
            <w:noWrap/>
            <w:vAlign w:val="center"/>
            <w:hideMark/>
          </w:tcPr>
          <w:p w14:paraId="1F347E99"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000000" w:fill="D8D8D8"/>
            <w:noWrap/>
            <w:vAlign w:val="center"/>
            <w:hideMark/>
          </w:tcPr>
          <w:p w14:paraId="3BE97059"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000000" w:fill="D8D8D8"/>
            <w:noWrap/>
            <w:vAlign w:val="center"/>
            <w:hideMark/>
          </w:tcPr>
          <w:p w14:paraId="0587EC17"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000000" w:fill="D8D8D8"/>
            <w:noWrap/>
            <w:vAlign w:val="center"/>
            <w:hideMark/>
          </w:tcPr>
          <w:p w14:paraId="4A78D518"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FFFF00"/>
            <w:noWrap/>
            <w:vAlign w:val="center"/>
            <w:hideMark/>
          </w:tcPr>
          <w:p w14:paraId="1893D00A"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FFFF00"/>
            <w:noWrap/>
            <w:vAlign w:val="center"/>
            <w:hideMark/>
          </w:tcPr>
          <w:p w14:paraId="79A0CCB2"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D8D8D8"/>
            <w:noWrap/>
            <w:vAlign w:val="center"/>
            <w:hideMark/>
          </w:tcPr>
          <w:p w14:paraId="28D9CA4B"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D8D8D8"/>
            <w:noWrap/>
            <w:vAlign w:val="center"/>
            <w:hideMark/>
          </w:tcPr>
          <w:p w14:paraId="46325C03"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D8D8D8"/>
            <w:noWrap/>
            <w:vAlign w:val="center"/>
            <w:hideMark/>
          </w:tcPr>
          <w:p w14:paraId="1500C4D8"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D8D8D8"/>
            <w:noWrap/>
            <w:vAlign w:val="center"/>
            <w:hideMark/>
          </w:tcPr>
          <w:p w14:paraId="598C5F92"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D8D8D8"/>
            <w:noWrap/>
            <w:vAlign w:val="center"/>
            <w:hideMark/>
          </w:tcPr>
          <w:p w14:paraId="793B3A5A"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D8D8D8"/>
            <w:noWrap/>
            <w:vAlign w:val="center"/>
            <w:hideMark/>
          </w:tcPr>
          <w:p w14:paraId="703A987C"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D8D8D8"/>
            <w:noWrap/>
            <w:vAlign w:val="center"/>
            <w:hideMark/>
          </w:tcPr>
          <w:p w14:paraId="12F8CEC0"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D8D8D8"/>
            <w:noWrap/>
            <w:vAlign w:val="center"/>
            <w:hideMark/>
          </w:tcPr>
          <w:p w14:paraId="6E205F68"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D8D8D8"/>
            <w:noWrap/>
            <w:vAlign w:val="center"/>
            <w:hideMark/>
          </w:tcPr>
          <w:p w14:paraId="6AF919CE"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D8D8D8"/>
            <w:noWrap/>
            <w:vAlign w:val="center"/>
            <w:hideMark/>
          </w:tcPr>
          <w:p w14:paraId="715FEBF1"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D8D8D8"/>
            <w:noWrap/>
            <w:vAlign w:val="center"/>
            <w:hideMark/>
          </w:tcPr>
          <w:p w14:paraId="07EB835A"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D8D8D8"/>
            <w:noWrap/>
            <w:vAlign w:val="center"/>
            <w:hideMark/>
          </w:tcPr>
          <w:p w14:paraId="711ABE7A"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D8D8D8"/>
            <w:noWrap/>
            <w:vAlign w:val="center"/>
            <w:hideMark/>
          </w:tcPr>
          <w:p w14:paraId="2A0A43A9"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66D26F40"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3202E7AE"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347EDA99"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0194F800"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4AFAD85D"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144B42C1"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264C9253"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62963412"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3758800A"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5934CFE1"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5A17D92E"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71" w:type="dxa"/>
            <w:tcBorders>
              <w:top w:val="nil"/>
              <w:left w:val="nil"/>
              <w:bottom w:val="single" w:sz="8" w:space="0" w:color="auto"/>
              <w:right w:val="single" w:sz="8" w:space="0" w:color="auto"/>
            </w:tcBorders>
            <w:shd w:val="clear" w:color="auto" w:fill="92D050"/>
            <w:noWrap/>
            <w:vAlign w:val="center"/>
            <w:hideMark/>
          </w:tcPr>
          <w:p w14:paraId="5FF3AFDF" w14:textId="77777777" w:rsidR="004C04B3" w:rsidRPr="00231D9B" w:rsidRDefault="004C04B3" w:rsidP="00BA4B2D">
            <w:pPr>
              <w:spacing w:after="0" w:line="240" w:lineRule="auto"/>
              <w:rPr>
                <w:rFonts w:ascii="Times New Roman" w:hAnsi="Times New Roman"/>
                <w:b/>
                <w:bCs/>
                <w:color w:val="92D050"/>
                <w:sz w:val="16"/>
                <w:szCs w:val="16"/>
              </w:rPr>
            </w:pPr>
            <w:r w:rsidRPr="00231D9B">
              <w:rPr>
                <w:rFonts w:ascii="Times New Roman" w:hAnsi="Times New Roman"/>
                <w:b/>
                <w:bCs/>
                <w:color w:val="92D050"/>
                <w:sz w:val="16"/>
                <w:szCs w:val="16"/>
              </w:rPr>
              <w:t> </w:t>
            </w:r>
          </w:p>
        </w:tc>
        <w:tc>
          <w:tcPr>
            <w:tcW w:w="271" w:type="dxa"/>
            <w:tcBorders>
              <w:top w:val="nil"/>
              <w:left w:val="nil"/>
              <w:bottom w:val="single" w:sz="8" w:space="0" w:color="auto"/>
              <w:right w:val="single" w:sz="8" w:space="0" w:color="auto"/>
            </w:tcBorders>
            <w:shd w:val="clear" w:color="auto" w:fill="D9D9D9" w:themeFill="background1" w:themeFillShade="D9"/>
            <w:vAlign w:val="center"/>
          </w:tcPr>
          <w:p w14:paraId="22AEE903" w14:textId="77777777" w:rsidR="004C04B3" w:rsidRPr="00231D9B" w:rsidRDefault="004C04B3" w:rsidP="0042381B">
            <w:pPr>
              <w:spacing w:after="0" w:line="240" w:lineRule="auto"/>
              <w:jc w:val="center"/>
              <w:rPr>
                <w:rFonts w:ascii="Times New Roman" w:hAnsi="Times New Roman"/>
                <w:b/>
                <w:bCs/>
                <w:sz w:val="16"/>
                <w:szCs w:val="16"/>
              </w:rPr>
            </w:pPr>
          </w:p>
        </w:tc>
      </w:tr>
      <w:tr w:rsidR="004C04B3" w:rsidRPr="00231D9B" w14:paraId="3879F770" w14:textId="77777777" w:rsidTr="0089700B">
        <w:trPr>
          <w:cantSplit/>
          <w:trHeight w:val="907"/>
        </w:trPr>
        <w:tc>
          <w:tcPr>
            <w:tcW w:w="518" w:type="dxa"/>
            <w:gridSpan w:val="2"/>
            <w:tcBorders>
              <w:top w:val="nil"/>
              <w:left w:val="single" w:sz="8" w:space="0" w:color="auto"/>
              <w:bottom w:val="single" w:sz="8" w:space="0" w:color="auto"/>
              <w:right w:val="single" w:sz="8" w:space="0" w:color="auto"/>
            </w:tcBorders>
            <w:shd w:val="clear" w:color="auto" w:fill="auto"/>
            <w:vAlign w:val="center"/>
            <w:hideMark/>
          </w:tcPr>
          <w:p w14:paraId="191AB201"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МДК 02.01</w:t>
            </w:r>
          </w:p>
        </w:tc>
        <w:tc>
          <w:tcPr>
            <w:tcW w:w="2490" w:type="dxa"/>
            <w:tcBorders>
              <w:top w:val="nil"/>
              <w:left w:val="nil"/>
              <w:bottom w:val="single" w:sz="8" w:space="0" w:color="auto"/>
              <w:right w:val="single" w:sz="8" w:space="0" w:color="auto"/>
            </w:tcBorders>
            <w:shd w:val="clear" w:color="auto" w:fill="auto"/>
            <w:vAlign w:val="center"/>
            <w:hideMark/>
          </w:tcPr>
          <w:p w14:paraId="302B814B" w14:textId="77777777" w:rsidR="004C04B3" w:rsidRPr="00231D9B" w:rsidRDefault="004C04B3" w:rsidP="006F103B">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Техническая оценка и инвентаризация объектов недвижимости</w:t>
            </w:r>
          </w:p>
        </w:tc>
        <w:tc>
          <w:tcPr>
            <w:tcW w:w="262" w:type="dxa"/>
            <w:tcBorders>
              <w:top w:val="nil"/>
              <w:left w:val="nil"/>
              <w:bottom w:val="single" w:sz="8" w:space="0" w:color="auto"/>
              <w:right w:val="single" w:sz="8" w:space="0" w:color="auto"/>
            </w:tcBorders>
            <w:shd w:val="clear" w:color="auto" w:fill="auto"/>
            <w:noWrap/>
            <w:vAlign w:val="center"/>
            <w:hideMark/>
          </w:tcPr>
          <w:p w14:paraId="100BE52D"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2" w:type="dxa"/>
            <w:tcBorders>
              <w:top w:val="nil"/>
              <w:left w:val="nil"/>
              <w:bottom w:val="single" w:sz="8" w:space="0" w:color="auto"/>
              <w:right w:val="single" w:sz="8" w:space="0" w:color="auto"/>
            </w:tcBorders>
            <w:shd w:val="clear" w:color="auto" w:fill="auto"/>
            <w:noWrap/>
            <w:vAlign w:val="center"/>
            <w:hideMark/>
          </w:tcPr>
          <w:p w14:paraId="3363BB67"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2" w:type="dxa"/>
            <w:tcBorders>
              <w:top w:val="nil"/>
              <w:left w:val="nil"/>
              <w:bottom w:val="single" w:sz="8" w:space="0" w:color="auto"/>
              <w:right w:val="single" w:sz="8" w:space="0" w:color="auto"/>
            </w:tcBorders>
            <w:shd w:val="clear" w:color="auto" w:fill="auto"/>
            <w:noWrap/>
            <w:vAlign w:val="center"/>
            <w:hideMark/>
          </w:tcPr>
          <w:p w14:paraId="14191FE9"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2" w:type="dxa"/>
            <w:tcBorders>
              <w:top w:val="nil"/>
              <w:left w:val="nil"/>
              <w:bottom w:val="single" w:sz="8" w:space="0" w:color="auto"/>
              <w:right w:val="single" w:sz="8" w:space="0" w:color="auto"/>
            </w:tcBorders>
            <w:shd w:val="clear" w:color="auto" w:fill="auto"/>
            <w:noWrap/>
            <w:vAlign w:val="center"/>
            <w:hideMark/>
          </w:tcPr>
          <w:p w14:paraId="22E9D7AE"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2" w:type="dxa"/>
            <w:tcBorders>
              <w:top w:val="nil"/>
              <w:left w:val="nil"/>
              <w:bottom w:val="single" w:sz="8" w:space="0" w:color="auto"/>
              <w:right w:val="single" w:sz="8" w:space="0" w:color="auto"/>
            </w:tcBorders>
            <w:shd w:val="clear" w:color="auto" w:fill="auto"/>
            <w:noWrap/>
            <w:vAlign w:val="center"/>
            <w:hideMark/>
          </w:tcPr>
          <w:p w14:paraId="0004043C"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2" w:type="dxa"/>
            <w:tcBorders>
              <w:top w:val="nil"/>
              <w:left w:val="nil"/>
              <w:bottom w:val="single" w:sz="8" w:space="0" w:color="auto"/>
              <w:right w:val="single" w:sz="8" w:space="0" w:color="auto"/>
            </w:tcBorders>
            <w:shd w:val="clear" w:color="auto" w:fill="auto"/>
            <w:noWrap/>
            <w:vAlign w:val="center"/>
            <w:hideMark/>
          </w:tcPr>
          <w:p w14:paraId="352312FE"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2" w:type="dxa"/>
            <w:tcBorders>
              <w:top w:val="nil"/>
              <w:left w:val="nil"/>
              <w:bottom w:val="single" w:sz="8" w:space="0" w:color="auto"/>
              <w:right w:val="single" w:sz="8" w:space="0" w:color="auto"/>
            </w:tcBorders>
            <w:shd w:val="clear" w:color="auto" w:fill="auto"/>
            <w:noWrap/>
            <w:vAlign w:val="center"/>
            <w:hideMark/>
          </w:tcPr>
          <w:p w14:paraId="1D9C5FA9"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2" w:type="dxa"/>
            <w:tcBorders>
              <w:top w:val="nil"/>
              <w:left w:val="nil"/>
              <w:bottom w:val="single" w:sz="8" w:space="0" w:color="auto"/>
              <w:right w:val="single" w:sz="8" w:space="0" w:color="auto"/>
            </w:tcBorders>
            <w:shd w:val="clear" w:color="auto" w:fill="auto"/>
            <w:noWrap/>
            <w:vAlign w:val="center"/>
            <w:hideMark/>
          </w:tcPr>
          <w:p w14:paraId="130E9F57"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2" w:type="dxa"/>
            <w:tcBorders>
              <w:top w:val="nil"/>
              <w:left w:val="nil"/>
              <w:bottom w:val="single" w:sz="8" w:space="0" w:color="auto"/>
              <w:right w:val="single" w:sz="8" w:space="0" w:color="auto"/>
            </w:tcBorders>
            <w:shd w:val="clear" w:color="auto" w:fill="auto"/>
            <w:noWrap/>
            <w:vAlign w:val="center"/>
            <w:hideMark/>
          </w:tcPr>
          <w:p w14:paraId="33038CA2"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2" w:type="dxa"/>
            <w:tcBorders>
              <w:top w:val="nil"/>
              <w:left w:val="nil"/>
              <w:bottom w:val="single" w:sz="8" w:space="0" w:color="auto"/>
              <w:right w:val="single" w:sz="8" w:space="0" w:color="auto"/>
            </w:tcBorders>
            <w:shd w:val="clear" w:color="auto" w:fill="auto"/>
            <w:noWrap/>
            <w:vAlign w:val="center"/>
            <w:hideMark/>
          </w:tcPr>
          <w:p w14:paraId="2A36F1A4"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2" w:type="dxa"/>
            <w:tcBorders>
              <w:top w:val="nil"/>
              <w:left w:val="nil"/>
              <w:bottom w:val="single" w:sz="8" w:space="0" w:color="auto"/>
              <w:right w:val="single" w:sz="8" w:space="0" w:color="auto"/>
            </w:tcBorders>
            <w:shd w:val="clear" w:color="auto" w:fill="auto"/>
            <w:noWrap/>
            <w:vAlign w:val="center"/>
            <w:hideMark/>
          </w:tcPr>
          <w:p w14:paraId="18E0E70D"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2" w:type="dxa"/>
            <w:tcBorders>
              <w:top w:val="nil"/>
              <w:left w:val="nil"/>
              <w:bottom w:val="single" w:sz="8" w:space="0" w:color="auto"/>
              <w:right w:val="single" w:sz="8" w:space="0" w:color="auto"/>
            </w:tcBorders>
            <w:shd w:val="clear" w:color="auto" w:fill="auto"/>
            <w:noWrap/>
            <w:vAlign w:val="center"/>
            <w:hideMark/>
          </w:tcPr>
          <w:p w14:paraId="070C9DFA"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2" w:type="dxa"/>
            <w:tcBorders>
              <w:top w:val="nil"/>
              <w:left w:val="nil"/>
              <w:bottom w:val="single" w:sz="8" w:space="0" w:color="auto"/>
              <w:right w:val="single" w:sz="8" w:space="0" w:color="auto"/>
            </w:tcBorders>
            <w:shd w:val="clear" w:color="auto" w:fill="auto"/>
            <w:noWrap/>
            <w:vAlign w:val="center"/>
            <w:hideMark/>
          </w:tcPr>
          <w:p w14:paraId="0A153D27"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2" w:type="dxa"/>
            <w:tcBorders>
              <w:top w:val="nil"/>
              <w:left w:val="nil"/>
              <w:bottom w:val="single" w:sz="8" w:space="0" w:color="auto"/>
              <w:right w:val="single" w:sz="8" w:space="0" w:color="auto"/>
            </w:tcBorders>
            <w:shd w:val="clear" w:color="auto" w:fill="auto"/>
            <w:noWrap/>
            <w:vAlign w:val="center"/>
            <w:hideMark/>
          </w:tcPr>
          <w:p w14:paraId="6BD7BB46"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2" w:type="dxa"/>
            <w:tcBorders>
              <w:top w:val="nil"/>
              <w:left w:val="nil"/>
              <w:bottom w:val="single" w:sz="8" w:space="0" w:color="auto"/>
              <w:right w:val="single" w:sz="8" w:space="0" w:color="auto"/>
            </w:tcBorders>
            <w:shd w:val="clear" w:color="auto" w:fill="auto"/>
            <w:noWrap/>
            <w:vAlign w:val="center"/>
            <w:hideMark/>
          </w:tcPr>
          <w:p w14:paraId="4E38542B"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2" w:type="dxa"/>
            <w:tcBorders>
              <w:top w:val="nil"/>
              <w:left w:val="nil"/>
              <w:bottom w:val="single" w:sz="8" w:space="0" w:color="auto"/>
              <w:right w:val="single" w:sz="8" w:space="0" w:color="auto"/>
            </w:tcBorders>
            <w:shd w:val="clear" w:color="auto" w:fill="auto"/>
            <w:noWrap/>
            <w:vAlign w:val="center"/>
            <w:hideMark/>
          </w:tcPr>
          <w:p w14:paraId="6201CEDC"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2" w:type="dxa"/>
            <w:tcBorders>
              <w:top w:val="nil"/>
              <w:left w:val="nil"/>
              <w:bottom w:val="single" w:sz="8" w:space="0" w:color="auto"/>
              <w:right w:val="single" w:sz="8" w:space="0" w:color="auto"/>
            </w:tcBorders>
            <w:shd w:val="clear" w:color="auto" w:fill="auto"/>
            <w:noWrap/>
            <w:vAlign w:val="center"/>
            <w:hideMark/>
          </w:tcPr>
          <w:p w14:paraId="7A69B492"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1" w:type="dxa"/>
            <w:tcBorders>
              <w:top w:val="nil"/>
              <w:left w:val="nil"/>
              <w:bottom w:val="single" w:sz="8" w:space="0" w:color="auto"/>
              <w:right w:val="single" w:sz="8" w:space="0" w:color="auto"/>
            </w:tcBorders>
            <w:shd w:val="clear" w:color="000000" w:fill="FFFF00"/>
            <w:noWrap/>
            <w:vAlign w:val="center"/>
            <w:hideMark/>
          </w:tcPr>
          <w:p w14:paraId="44413F66"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FFFF00"/>
            <w:noWrap/>
            <w:vAlign w:val="center"/>
            <w:hideMark/>
          </w:tcPr>
          <w:p w14:paraId="1629F75C"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63034CF3"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1" w:type="dxa"/>
            <w:tcBorders>
              <w:top w:val="nil"/>
              <w:left w:val="nil"/>
              <w:bottom w:val="single" w:sz="8" w:space="0" w:color="auto"/>
              <w:right w:val="single" w:sz="8" w:space="0" w:color="auto"/>
            </w:tcBorders>
            <w:shd w:val="clear" w:color="auto" w:fill="auto"/>
            <w:noWrap/>
            <w:vAlign w:val="center"/>
            <w:hideMark/>
          </w:tcPr>
          <w:p w14:paraId="10ABFFE4"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1" w:type="dxa"/>
            <w:tcBorders>
              <w:top w:val="nil"/>
              <w:left w:val="nil"/>
              <w:bottom w:val="single" w:sz="8" w:space="0" w:color="auto"/>
              <w:right w:val="single" w:sz="8" w:space="0" w:color="auto"/>
            </w:tcBorders>
            <w:shd w:val="clear" w:color="auto" w:fill="auto"/>
            <w:noWrap/>
            <w:vAlign w:val="center"/>
            <w:hideMark/>
          </w:tcPr>
          <w:p w14:paraId="318479BD"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1" w:type="dxa"/>
            <w:tcBorders>
              <w:top w:val="nil"/>
              <w:left w:val="nil"/>
              <w:bottom w:val="single" w:sz="8" w:space="0" w:color="auto"/>
              <w:right w:val="single" w:sz="8" w:space="0" w:color="auto"/>
            </w:tcBorders>
            <w:shd w:val="clear" w:color="auto" w:fill="auto"/>
            <w:noWrap/>
            <w:vAlign w:val="center"/>
            <w:hideMark/>
          </w:tcPr>
          <w:p w14:paraId="423F0C12"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1" w:type="dxa"/>
            <w:tcBorders>
              <w:top w:val="nil"/>
              <w:left w:val="nil"/>
              <w:bottom w:val="single" w:sz="8" w:space="0" w:color="auto"/>
              <w:right w:val="single" w:sz="8" w:space="0" w:color="auto"/>
            </w:tcBorders>
            <w:shd w:val="clear" w:color="auto" w:fill="auto"/>
            <w:noWrap/>
            <w:vAlign w:val="center"/>
            <w:hideMark/>
          </w:tcPr>
          <w:p w14:paraId="07BEE22A"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1" w:type="dxa"/>
            <w:tcBorders>
              <w:top w:val="nil"/>
              <w:left w:val="nil"/>
              <w:bottom w:val="single" w:sz="8" w:space="0" w:color="auto"/>
              <w:right w:val="single" w:sz="8" w:space="0" w:color="auto"/>
            </w:tcBorders>
            <w:shd w:val="clear" w:color="auto" w:fill="auto"/>
            <w:noWrap/>
            <w:vAlign w:val="center"/>
            <w:hideMark/>
          </w:tcPr>
          <w:p w14:paraId="40F70DA5"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1" w:type="dxa"/>
            <w:tcBorders>
              <w:top w:val="nil"/>
              <w:left w:val="nil"/>
              <w:bottom w:val="single" w:sz="8" w:space="0" w:color="auto"/>
              <w:right w:val="single" w:sz="8" w:space="0" w:color="auto"/>
            </w:tcBorders>
            <w:shd w:val="clear" w:color="auto" w:fill="auto"/>
            <w:noWrap/>
            <w:vAlign w:val="center"/>
            <w:hideMark/>
          </w:tcPr>
          <w:p w14:paraId="60D3491B"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1" w:type="dxa"/>
            <w:tcBorders>
              <w:top w:val="nil"/>
              <w:left w:val="nil"/>
              <w:bottom w:val="single" w:sz="8" w:space="0" w:color="auto"/>
              <w:right w:val="single" w:sz="8" w:space="0" w:color="auto"/>
            </w:tcBorders>
            <w:shd w:val="clear" w:color="auto" w:fill="auto"/>
            <w:noWrap/>
            <w:vAlign w:val="center"/>
            <w:hideMark/>
          </w:tcPr>
          <w:p w14:paraId="24A88CAB"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1" w:type="dxa"/>
            <w:tcBorders>
              <w:top w:val="nil"/>
              <w:left w:val="nil"/>
              <w:bottom w:val="single" w:sz="8" w:space="0" w:color="auto"/>
              <w:right w:val="single" w:sz="8" w:space="0" w:color="auto"/>
            </w:tcBorders>
            <w:shd w:val="clear" w:color="auto" w:fill="auto"/>
            <w:noWrap/>
            <w:vAlign w:val="center"/>
            <w:hideMark/>
          </w:tcPr>
          <w:p w14:paraId="71293943"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1" w:type="dxa"/>
            <w:tcBorders>
              <w:top w:val="nil"/>
              <w:left w:val="nil"/>
              <w:bottom w:val="single" w:sz="8" w:space="0" w:color="auto"/>
              <w:right w:val="single" w:sz="8" w:space="0" w:color="auto"/>
            </w:tcBorders>
            <w:shd w:val="clear" w:color="auto" w:fill="auto"/>
            <w:noWrap/>
            <w:vAlign w:val="center"/>
            <w:hideMark/>
          </w:tcPr>
          <w:p w14:paraId="5586A192"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1" w:type="dxa"/>
            <w:tcBorders>
              <w:top w:val="nil"/>
              <w:left w:val="nil"/>
              <w:bottom w:val="single" w:sz="8" w:space="0" w:color="auto"/>
              <w:right w:val="single" w:sz="8" w:space="0" w:color="auto"/>
            </w:tcBorders>
            <w:shd w:val="clear" w:color="auto" w:fill="auto"/>
            <w:noWrap/>
            <w:vAlign w:val="center"/>
            <w:hideMark/>
          </w:tcPr>
          <w:p w14:paraId="28F13CFA"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1" w:type="dxa"/>
            <w:tcBorders>
              <w:top w:val="nil"/>
              <w:left w:val="nil"/>
              <w:bottom w:val="single" w:sz="8" w:space="0" w:color="auto"/>
              <w:right w:val="single" w:sz="8" w:space="0" w:color="auto"/>
            </w:tcBorders>
            <w:shd w:val="clear" w:color="auto" w:fill="auto"/>
            <w:noWrap/>
            <w:vAlign w:val="center"/>
            <w:hideMark/>
          </w:tcPr>
          <w:p w14:paraId="49BCFB9E"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1" w:type="dxa"/>
            <w:tcBorders>
              <w:top w:val="nil"/>
              <w:left w:val="nil"/>
              <w:bottom w:val="single" w:sz="8" w:space="0" w:color="auto"/>
              <w:right w:val="single" w:sz="8" w:space="0" w:color="auto"/>
            </w:tcBorders>
            <w:shd w:val="clear" w:color="auto" w:fill="auto"/>
            <w:noWrap/>
            <w:vAlign w:val="center"/>
            <w:hideMark/>
          </w:tcPr>
          <w:p w14:paraId="720DAA19"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261" w:type="dxa"/>
            <w:tcBorders>
              <w:top w:val="nil"/>
              <w:left w:val="nil"/>
              <w:bottom w:val="single" w:sz="8" w:space="0" w:color="auto"/>
              <w:right w:val="single" w:sz="8" w:space="0" w:color="auto"/>
            </w:tcBorders>
            <w:shd w:val="clear" w:color="auto" w:fill="00B0F0"/>
            <w:noWrap/>
            <w:vAlign w:val="center"/>
            <w:hideMark/>
          </w:tcPr>
          <w:p w14:paraId="114368C9"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6217A97B"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40CDB1F2"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2E3057B9"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0FA220A3"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59CACB2E"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53E185DE"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0DD96D8B"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694C2371"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28F89DDD"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64CCEBC5"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71" w:type="dxa"/>
            <w:tcBorders>
              <w:top w:val="nil"/>
              <w:left w:val="nil"/>
              <w:bottom w:val="single" w:sz="8" w:space="0" w:color="auto"/>
              <w:right w:val="single" w:sz="8" w:space="0" w:color="auto"/>
            </w:tcBorders>
            <w:shd w:val="clear" w:color="auto" w:fill="92D050"/>
            <w:noWrap/>
            <w:vAlign w:val="center"/>
            <w:hideMark/>
          </w:tcPr>
          <w:p w14:paraId="247DBF28" w14:textId="77777777" w:rsidR="004C04B3" w:rsidRPr="00231D9B" w:rsidRDefault="004C04B3" w:rsidP="00BA4B2D">
            <w:pPr>
              <w:spacing w:after="0" w:line="240" w:lineRule="auto"/>
              <w:rPr>
                <w:rFonts w:ascii="Times New Roman" w:hAnsi="Times New Roman"/>
                <w:color w:val="92D050"/>
                <w:sz w:val="16"/>
                <w:szCs w:val="16"/>
              </w:rPr>
            </w:pPr>
            <w:r w:rsidRPr="00231D9B">
              <w:rPr>
                <w:rFonts w:ascii="Times New Roman" w:hAnsi="Times New Roman"/>
                <w:color w:val="92D050"/>
                <w:sz w:val="16"/>
                <w:szCs w:val="16"/>
              </w:rPr>
              <w:t> </w:t>
            </w:r>
          </w:p>
        </w:tc>
        <w:tc>
          <w:tcPr>
            <w:tcW w:w="271" w:type="dxa"/>
            <w:tcBorders>
              <w:top w:val="nil"/>
              <w:left w:val="nil"/>
              <w:bottom w:val="single" w:sz="8" w:space="0" w:color="auto"/>
              <w:right w:val="single" w:sz="8" w:space="0" w:color="auto"/>
            </w:tcBorders>
            <w:shd w:val="clear" w:color="auto" w:fill="auto"/>
            <w:textDirection w:val="btLr"/>
            <w:vAlign w:val="center"/>
          </w:tcPr>
          <w:p w14:paraId="071B2C2A" w14:textId="77777777" w:rsidR="004C04B3" w:rsidRPr="00231D9B" w:rsidRDefault="006F103B" w:rsidP="00282545">
            <w:pPr>
              <w:spacing w:after="0" w:line="240" w:lineRule="auto"/>
              <w:ind w:left="113" w:right="113"/>
              <w:jc w:val="center"/>
              <w:rPr>
                <w:rFonts w:ascii="Times New Roman" w:hAnsi="Times New Roman"/>
                <w:b/>
                <w:sz w:val="16"/>
                <w:szCs w:val="16"/>
              </w:rPr>
            </w:pPr>
            <w:r w:rsidRPr="00231D9B">
              <w:rPr>
                <w:rFonts w:ascii="Times New Roman" w:hAnsi="Times New Roman"/>
                <w:b/>
                <w:sz w:val="16"/>
                <w:szCs w:val="16"/>
              </w:rPr>
              <w:t>120</w:t>
            </w:r>
          </w:p>
        </w:tc>
      </w:tr>
      <w:tr w:rsidR="004C04B3" w:rsidRPr="00231D9B" w14:paraId="7F7339F7" w14:textId="77777777" w:rsidTr="0089700B">
        <w:trPr>
          <w:cantSplit/>
          <w:trHeight w:val="567"/>
        </w:trPr>
        <w:tc>
          <w:tcPr>
            <w:tcW w:w="518" w:type="dxa"/>
            <w:gridSpan w:val="2"/>
            <w:tcBorders>
              <w:top w:val="nil"/>
              <w:left w:val="single" w:sz="8" w:space="0" w:color="auto"/>
              <w:bottom w:val="single" w:sz="8" w:space="0" w:color="auto"/>
              <w:right w:val="single" w:sz="8" w:space="0" w:color="auto"/>
            </w:tcBorders>
            <w:shd w:val="clear" w:color="auto" w:fill="auto"/>
            <w:vAlign w:val="center"/>
            <w:hideMark/>
          </w:tcPr>
          <w:p w14:paraId="3A1655A9" w14:textId="77777777" w:rsidR="004C04B3" w:rsidRPr="00231D9B" w:rsidRDefault="004C04B3" w:rsidP="00BA4B2D">
            <w:pPr>
              <w:spacing w:after="0" w:line="240" w:lineRule="auto"/>
              <w:rPr>
                <w:rFonts w:ascii="Times New Roman" w:hAnsi="Times New Roman"/>
                <w:b/>
                <w:color w:val="000000"/>
                <w:sz w:val="16"/>
                <w:szCs w:val="16"/>
              </w:rPr>
            </w:pPr>
            <w:r w:rsidRPr="00231D9B">
              <w:rPr>
                <w:rFonts w:ascii="Times New Roman" w:hAnsi="Times New Roman"/>
                <w:b/>
                <w:color w:val="000000"/>
                <w:sz w:val="16"/>
                <w:szCs w:val="16"/>
              </w:rPr>
              <w:t>УП.02</w:t>
            </w:r>
          </w:p>
        </w:tc>
        <w:tc>
          <w:tcPr>
            <w:tcW w:w="2490" w:type="dxa"/>
            <w:tcBorders>
              <w:top w:val="nil"/>
              <w:left w:val="nil"/>
              <w:bottom w:val="single" w:sz="8" w:space="0" w:color="auto"/>
              <w:right w:val="single" w:sz="8" w:space="0" w:color="auto"/>
            </w:tcBorders>
            <w:shd w:val="clear" w:color="auto" w:fill="auto"/>
            <w:vAlign w:val="center"/>
            <w:hideMark/>
          </w:tcPr>
          <w:p w14:paraId="05E1034C" w14:textId="77777777" w:rsidR="004C04B3" w:rsidRPr="00231D9B" w:rsidRDefault="004C04B3" w:rsidP="006F103B">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Учебная практика</w:t>
            </w:r>
          </w:p>
        </w:tc>
        <w:tc>
          <w:tcPr>
            <w:tcW w:w="262" w:type="dxa"/>
            <w:tcBorders>
              <w:top w:val="nil"/>
              <w:left w:val="nil"/>
              <w:bottom w:val="single" w:sz="8" w:space="0" w:color="auto"/>
              <w:right w:val="single" w:sz="8" w:space="0" w:color="auto"/>
            </w:tcBorders>
            <w:shd w:val="clear" w:color="auto" w:fill="auto"/>
            <w:noWrap/>
            <w:vAlign w:val="center"/>
            <w:hideMark/>
          </w:tcPr>
          <w:p w14:paraId="2448385A"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01A6A1F3"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709FA52A"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37903DD0"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33A015D3"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1F722183"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787C5A9B"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55ACD91A"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6311B0C1"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38B6D50C"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59180DA4"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0AD03615"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70B76D83"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47F12909"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09C00E39"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27EE4CEB"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7C098D4A"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FFFF00"/>
            <w:noWrap/>
            <w:vAlign w:val="center"/>
            <w:hideMark/>
          </w:tcPr>
          <w:p w14:paraId="157E3963"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FFFF00"/>
            <w:noWrap/>
            <w:vAlign w:val="center"/>
            <w:hideMark/>
          </w:tcPr>
          <w:p w14:paraId="266C34DA"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20345747"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13050E98"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440DA1DA"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5A0710B8"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5C194B98"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5175DD82"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31BFB585"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22A37B5F"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74C0ACFF"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1EB9A967"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53A48425"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696E7454"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4D71A224"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1B6620F0"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380A5335"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7F26DEAF"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1139D5E4" w14:textId="77777777" w:rsidR="004C04B3" w:rsidRPr="00231D9B" w:rsidRDefault="00435D55"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36</w:t>
            </w:r>
          </w:p>
        </w:tc>
        <w:tc>
          <w:tcPr>
            <w:tcW w:w="261" w:type="dxa"/>
            <w:tcBorders>
              <w:top w:val="nil"/>
              <w:left w:val="nil"/>
              <w:bottom w:val="single" w:sz="8" w:space="0" w:color="auto"/>
              <w:right w:val="single" w:sz="8" w:space="0" w:color="auto"/>
            </w:tcBorders>
            <w:shd w:val="clear" w:color="auto" w:fill="00B0F0"/>
            <w:noWrap/>
            <w:vAlign w:val="center"/>
            <w:hideMark/>
          </w:tcPr>
          <w:p w14:paraId="72CF381C" w14:textId="77777777" w:rsidR="004C04B3" w:rsidRPr="00231D9B" w:rsidRDefault="00435D55"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36</w:t>
            </w:r>
          </w:p>
        </w:tc>
        <w:tc>
          <w:tcPr>
            <w:tcW w:w="261" w:type="dxa"/>
            <w:tcBorders>
              <w:top w:val="nil"/>
              <w:left w:val="nil"/>
              <w:bottom w:val="single" w:sz="8" w:space="0" w:color="auto"/>
              <w:right w:val="single" w:sz="8" w:space="0" w:color="auto"/>
            </w:tcBorders>
            <w:shd w:val="clear" w:color="auto" w:fill="00B0F0"/>
            <w:noWrap/>
            <w:vAlign w:val="center"/>
            <w:hideMark/>
          </w:tcPr>
          <w:p w14:paraId="12A8716D"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631421C3"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16601467"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7EFB6FBB"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0EFA619B"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367F36C6"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71" w:type="dxa"/>
            <w:tcBorders>
              <w:top w:val="nil"/>
              <w:left w:val="nil"/>
              <w:bottom w:val="single" w:sz="8" w:space="0" w:color="auto"/>
              <w:right w:val="single" w:sz="8" w:space="0" w:color="auto"/>
            </w:tcBorders>
            <w:shd w:val="clear" w:color="auto" w:fill="92D050"/>
            <w:noWrap/>
            <w:vAlign w:val="center"/>
            <w:hideMark/>
          </w:tcPr>
          <w:p w14:paraId="49651E00" w14:textId="77777777" w:rsidR="004C04B3" w:rsidRPr="00231D9B" w:rsidRDefault="004C04B3" w:rsidP="00BA4B2D">
            <w:pPr>
              <w:spacing w:after="0" w:line="240" w:lineRule="auto"/>
              <w:rPr>
                <w:rFonts w:ascii="Times New Roman" w:hAnsi="Times New Roman"/>
                <w:b/>
                <w:bCs/>
                <w:color w:val="92D050"/>
                <w:sz w:val="16"/>
                <w:szCs w:val="16"/>
              </w:rPr>
            </w:pPr>
            <w:r w:rsidRPr="00231D9B">
              <w:rPr>
                <w:rFonts w:ascii="Times New Roman" w:hAnsi="Times New Roman"/>
                <w:b/>
                <w:bCs/>
                <w:color w:val="92D050"/>
                <w:sz w:val="16"/>
                <w:szCs w:val="16"/>
              </w:rPr>
              <w:t> </w:t>
            </w:r>
          </w:p>
        </w:tc>
        <w:tc>
          <w:tcPr>
            <w:tcW w:w="271" w:type="dxa"/>
            <w:tcBorders>
              <w:top w:val="nil"/>
              <w:left w:val="nil"/>
              <w:bottom w:val="single" w:sz="8" w:space="0" w:color="auto"/>
              <w:right w:val="single" w:sz="8" w:space="0" w:color="auto"/>
            </w:tcBorders>
            <w:shd w:val="clear" w:color="auto" w:fill="auto"/>
            <w:textDirection w:val="btLr"/>
            <w:vAlign w:val="center"/>
          </w:tcPr>
          <w:p w14:paraId="473CB832" w14:textId="77777777" w:rsidR="004C04B3" w:rsidRPr="00231D9B" w:rsidRDefault="006F103B" w:rsidP="00282545">
            <w:pPr>
              <w:spacing w:after="0" w:line="240" w:lineRule="auto"/>
              <w:ind w:left="113" w:right="113"/>
              <w:jc w:val="center"/>
              <w:rPr>
                <w:rFonts w:ascii="Times New Roman" w:hAnsi="Times New Roman"/>
                <w:b/>
                <w:bCs/>
                <w:sz w:val="16"/>
                <w:szCs w:val="16"/>
              </w:rPr>
            </w:pPr>
            <w:r w:rsidRPr="00231D9B">
              <w:rPr>
                <w:rFonts w:ascii="Times New Roman" w:hAnsi="Times New Roman"/>
                <w:b/>
                <w:bCs/>
                <w:sz w:val="16"/>
                <w:szCs w:val="16"/>
              </w:rPr>
              <w:t>72</w:t>
            </w:r>
          </w:p>
        </w:tc>
      </w:tr>
      <w:tr w:rsidR="003147DB" w:rsidRPr="00231D9B" w14:paraId="2CF345FE" w14:textId="77777777" w:rsidTr="0089700B">
        <w:trPr>
          <w:trHeight w:val="1304"/>
        </w:trPr>
        <w:tc>
          <w:tcPr>
            <w:tcW w:w="518" w:type="dxa"/>
            <w:gridSpan w:val="2"/>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0283B6D7" w14:textId="77777777" w:rsidR="004C04B3" w:rsidRPr="00231D9B" w:rsidRDefault="004C04B3" w:rsidP="00BA4B2D">
            <w:pPr>
              <w:spacing w:after="0" w:line="240" w:lineRule="auto"/>
              <w:jc w:val="both"/>
              <w:rPr>
                <w:rFonts w:ascii="Times New Roman" w:hAnsi="Times New Roman"/>
                <w:b/>
                <w:bCs/>
                <w:color w:val="000000"/>
                <w:sz w:val="16"/>
                <w:szCs w:val="16"/>
              </w:rPr>
            </w:pPr>
            <w:r w:rsidRPr="00231D9B">
              <w:rPr>
                <w:rFonts w:ascii="Times New Roman" w:hAnsi="Times New Roman"/>
                <w:b/>
                <w:bCs/>
                <w:color w:val="000000"/>
                <w:sz w:val="16"/>
                <w:szCs w:val="16"/>
              </w:rPr>
              <w:t>ПМ. 03</w:t>
            </w:r>
          </w:p>
        </w:tc>
        <w:tc>
          <w:tcPr>
            <w:tcW w:w="2490" w:type="dxa"/>
            <w:tcBorders>
              <w:top w:val="nil"/>
              <w:left w:val="nil"/>
              <w:bottom w:val="single" w:sz="8" w:space="0" w:color="auto"/>
              <w:right w:val="single" w:sz="8" w:space="0" w:color="auto"/>
            </w:tcBorders>
            <w:shd w:val="clear" w:color="auto" w:fill="D9D9D9" w:themeFill="background1" w:themeFillShade="D9"/>
            <w:hideMark/>
          </w:tcPr>
          <w:p w14:paraId="1209FE32" w14:textId="77777777" w:rsidR="004C04B3" w:rsidRPr="00231D9B" w:rsidRDefault="004C04B3" w:rsidP="00BA4B2D">
            <w:pPr>
              <w:spacing w:after="0" w:line="240" w:lineRule="auto"/>
              <w:jc w:val="both"/>
              <w:rPr>
                <w:rFonts w:ascii="Times New Roman" w:hAnsi="Times New Roman"/>
                <w:b/>
                <w:bCs/>
                <w:color w:val="000000"/>
                <w:sz w:val="16"/>
                <w:szCs w:val="16"/>
              </w:rPr>
            </w:pPr>
            <w:r w:rsidRPr="00231D9B">
              <w:rPr>
                <w:rFonts w:ascii="Times New Roman" w:hAnsi="Times New Roman"/>
                <w:b/>
                <w:bCs/>
                <w:color w:val="000000"/>
                <w:sz w:val="16"/>
                <w:szCs w:val="16"/>
              </w:rPr>
              <w:t>Вспомогательная деятельность в сфере государственного кадастрового учета и (или) государственной регистрации прав на объекты недвижимости, определения кадастровой стоимости</w:t>
            </w:r>
          </w:p>
        </w:tc>
        <w:tc>
          <w:tcPr>
            <w:tcW w:w="262" w:type="dxa"/>
            <w:tcBorders>
              <w:top w:val="nil"/>
              <w:left w:val="nil"/>
              <w:bottom w:val="single" w:sz="8" w:space="0" w:color="auto"/>
              <w:right w:val="single" w:sz="8" w:space="0" w:color="auto"/>
            </w:tcBorders>
            <w:shd w:val="clear" w:color="000000" w:fill="D9D9D9"/>
            <w:noWrap/>
            <w:vAlign w:val="center"/>
            <w:hideMark/>
          </w:tcPr>
          <w:p w14:paraId="24697E76"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D9D9D9"/>
            <w:noWrap/>
            <w:vAlign w:val="center"/>
            <w:hideMark/>
          </w:tcPr>
          <w:p w14:paraId="7E254B7B"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D9D9D9"/>
            <w:noWrap/>
            <w:vAlign w:val="center"/>
            <w:hideMark/>
          </w:tcPr>
          <w:p w14:paraId="77CDACFC"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D9D9D9"/>
            <w:noWrap/>
            <w:vAlign w:val="center"/>
            <w:hideMark/>
          </w:tcPr>
          <w:p w14:paraId="287230C4"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D9D9D9"/>
            <w:noWrap/>
            <w:vAlign w:val="center"/>
            <w:hideMark/>
          </w:tcPr>
          <w:p w14:paraId="3FC5945D"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D9D9D9"/>
            <w:noWrap/>
            <w:vAlign w:val="center"/>
            <w:hideMark/>
          </w:tcPr>
          <w:p w14:paraId="19D9805D"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D9D9D9"/>
            <w:noWrap/>
            <w:vAlign w:val="center"/>
            <w:hideMark/>
          </w:tcPr>
          <w:p w14:paraId="481E3BB0"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D9D9D9"/>
            <w:noWrap/>
            <w:vAlign w:val="center"/>
            <w:hideMark/>
          </w:tcPr>
          <w:p w14:paraId="4AE4A8DA"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D9D9D9"/>
            <w:noWrap/>
            <w:vAlign w:val="center"/>
            <w:hideMark/>
          </w:tcPr>
          <w:p w14:paraId="412E8BD6"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D9D9D9"/>
            <w:noWrap/>
            <w:vAlign w:val="center"/>
            <w:hideMark/>
          </w:tcPr>
          <w:p w14:paraId="31B76603"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D9D9D9"/>
            <w:noWrap/>
            <w:vAlign w:val="center"/>
            <w:hideMark/>
          </w:tcPr>
          <w:p w14:paraId="63D14FB0"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D9D9D9"/>
            <w:noWrap/>
            <w:vAlign w:val="center"/>
            <w:hideMark/>
          </w:tcPr>
          <w:p w14:paraId="6FEB0187"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D9D9D9"/>
            <w:noWrap/>
            <w:vAlign w:val="center"/>
            <w:hideMark/>
          </w:tcPr>
          <w:p w14:paraId="25A69C25"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D9D9D9"/>
            <w:noWrap/>
            <w:vAlign w:val="center"/>
            <w:hideMark/>
          </w:tcPr>
          <w:p w14:paraId="03C0F3EA"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D9D9D9"/>
            <w:noWrap/>
            <w:vAlign w:val="center"/>
            <w:hideMark/>
          </w:tcPr>
          <w:p w14:paraId="1C59FB87"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D9D9D9"/>
            <w:noWrap/>
            <w:vAlign w:val="center"/>
            <w:hideMark/>
          </w:tcPr>
          <w:p w14:paraId="43132144"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8" w:space="0" w:color="auto"/>
            </w:tcBorders>
            <w:shd w:val="clear" w:color="000000" w:fill="D9D9D9"/>
            <w:noWrap/>
            <w:vAlign w:val="center"/>
            <w:hideMark/>
          </w:tcPr>
          <w:p w14:paraId="4FF00285"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FFFF00"/>
            <w:noWrap/>
            <w:vAlign w:val="center"/>
            <w:hideMark/>
          </w:tcPr>
          <w:p w14:paraId="459D99D5"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FFFF00"/>
            <w:noWrap/>
            <w:vAlign w:val="center"/>
            <w:hideMark/>
          </w:tcPr>
          <w:p w14:paraId="4A236156"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D9D9D9"/>
            <w:noWrap/>
            <w:vAlign w:val="center"/>
            <w:hideMark/>
          </w:tcPr>
          <w:p w14:paraId="4A59FBBB"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D9D9D9"/>
            <w:noWrap/>
            <w:vAlign w:val="center"/>
            <w:hideMark/>
          </w:tcPr>
          <w:p w14:paraId="791B0674"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D9D9D9"/>
            <w:noWrap/>
            <w:vAlign w:val="center"/>
            <w:hideMark/>
          </w:tcPr>
          <w:p w14:paraId="1CD381F6"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D9D9D9"/>
            <w:noWrap/>
            <w:vAlign w:val="center"/>
            <w:hideMark/>
          </w:tcPr>
          <w:p w14:paraId="792D6A8B"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D9D9D9"/>
            <w:noWrap/>
            <w:vAlign w:val="center"/>
            <w:hideMark/>
          </w:tcPr>
          <w:p w14:paraId="5E5D4ED4"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D9D9D9"/>
            <w:noWrap/>
            <w:vAlign w:val="center"/>
            <w:hideMark/>
          </w:tcPr>
          <w:p w14:paraId="3CA6106E"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D9D9D9"/>
            <w:noWrap/>
            <w:vAlign w:val="center"/>
            <w:hideMark/>
          </w:tcPr>
          <w:p w14:paraId="49D117A3"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D9D9D9"/>
            <w:noWrap/>
            <w:vAlign w:val="center"/>
            <w:hideMark/>
          </w:tcPr>
          <w:p w14:paraId="7584B396"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D9D9D9"/>
            <w:noWrap/>
            <w:vAlign w:val="center"/>
            <w:hideMark/>
          </w:tcPr>
          <w:p w14:paraId="7EEA667E"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D9D9D9"/>
            <w:noWrap/>
            <w:vAlign w:val="center"/>
            <w:hideMark/>
          </w:tcPr>
          <w:p w14:paraId="016AEA49"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D9D9D9"/>
            <w:noWrap/>
            <w:vAlign w:val="center"/>
            <w:hideMark/>
          </w:tcPr>
          <w:p w14:paraId="7DAAA564"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D9D9D9"/>
            <w:noWrap/>
            <w:vAlign w:val="center"/>
            <w:hideMark/>
          </w:tcPr>
          <w:p w14:paraId="1697FA59"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000000" w:fill="D9D9D9"/>
            <w:noWrap/>
            <w:vAlign w:val="center"/>
            <w:hideMark/>
          </w:tcPr>
          <w:p w14:paraId="5F6BE180" w14:textId="77777777" w:rsidR="004C04B3" w:rsidRPr="00231D9B" w:rsidRDefault="004C04B3"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48B6DC0B"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2A246518"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51470E0D"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2DF2FBBD"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5DB05488"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50A7BB33"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4DC56C8B"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29E1E23F"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59B144E1"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00AC5C36"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6F5A2961"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71" w:type="dxa"/>
            <w:tcBorders>
              <w:top w:val="nil"/>
              <w:left w:val="nil"/>
              <w:bottom w:val="single" w:sz="8" w:space="0" w:color="auto"/>
              <w:right w:val="single" w:sz="8" w:space="0" w:color="auto"/>
            </w:tcBorders>
            <w:shd w:val="clear" w:color="auto" w:fill="92D050"/>
            <w:noWrap/>
            <w:vAlign w:val="center"/>
            <w:hideMark/>
          </w:tcPr>
          <w:p w14:paraId="70F25D0E" w14:textId="77777777" w:rsidR="004C04B3" w:rsidRPr="00231D9B" w:rsidRDefault="004C04B3" w:rsidP="00BA4B2D">
            <w:pPr>
              <w:spacing w:after="0" w:line="240" w:lineRule="auto"/>
              <w:rPr>
                <w:rFonts w:ascii="Times New Roman" w:hAnsi="Times New Roman"/>
                <w:color w:val="92D050"/>
                <w:sz w:val="16"/>
                <w:szCs w:val="16"/>
              </w:rPr>
            </w:pPr>
            <w:r w:rsidRPr="00231D9B">
              <w:rPr>
                <w:rFonts w:ascii="Times New Roman" w:hAnsi="Times New Roman"/>
                <w:color w:val="92D050"/>
                <w:sz w:val="16"/>
                <w:szCs w:val="16"/>
              </w:rPr>
              <w:t> </w:t>
            </w:r>
          </w:p>
        </w:tc>
        <w:tc>
          <w:tcPr>
            <w:tcW w:w="271" w:type="dxa"/>
            <w:tcBorders>
              <w:top w:val="nil"/>
              <w:left w:val="nil"/>
              <w:bottom w:val="single" w:sz="8" w:space="0" w:color="auto"/>
              <w:right w:val="single" w:sz="8" w:space="0" w:color="auto"/>
            </w:tcBorders>
            <w:shd w:val="clear" w:color="auto" w:fill="D9D9D9" w:themeFill="background1" w:themeFillShade="D9"/>
            <w:vAlign w:val="center"/>
          </w:tcPr>
          <w:p w14:paraId="1CE8E058" w14:textId="77777777" w:rsidR="004C04B3" w:rsidRPr="00231D9B" w:rsidRDefault="004C04B3" w:rsidP="0042381B">
            <w:pPr>
              <w:spacing w:after="0" w:line="240" w:lineRule="auto"/>
              <w:jc w:val="center"/>
              <w:rPr>
                <w:rFonts w:ascii="Times New Roman" w:hAnsi="Times New Roman"/>
                <w:sz w:val="16"/>
                <w:szCs w:val="16"/>
              </w:rPr>
            </w:pPr>
          </w:p>
        </w:tc>
      </w:tr>
      <w:tr w:rsidR="004C04B3" w:rsidRPr="00231D9B" w14:paraId="5D24D0E9" w14:textId="77777777" w:rsidTr="0089700B">
        <w:trPr>
          <w:cantSplit/>
          <w:trHeight w:val="907"/>
        </w:trPr>
        <w:tc>
          <w:tcPr>
            <w:tcW w:w="518" w:type="dxa"/>
            <w:gridSpan w:val="2"/>
            <w:tcBorders>
              <w:top w:val="nil"/>
              <w:left w:val="single" w:sz="8" w:space="0" w:color="auto"/>
              <w:bottom w:val="single" w:sz="8" w:space="0" w:color="auto"/>
              <w:right w:val="single" w:sz="8" w:space="0" w:color="auto"/>
            </w:tcBorders>
            <w:shd w:val="clear" w:color="auto" w:fill="auto"/>
            <w:vAlign w:val="center"/>
            <w:hideMark/>
          </w:tcPr>
          <w:p w14:paraId="0BD0F9B1"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МДК.03.01</w:t>
            </w:r>
          </w:p>
        </w:tc>
        <w:tc>
          <w:tcPr>
            <w:tcW w:w="2490" w:type="dxa"/>
            <w:tcBorders>
              <w:top w:val="nil"/>
              <w:left w:val="nil"/>
              <w:bottom w:val="single" w:sz="8" w:space="0" w:color="auto"/>
              <w:right w:val="single" w:sz="8" w:space="0" w:color="auto"/>
            </w:tcBorders>
            <w:shd w:val="clear" w:color="auto" w:fill="auto"/>
            <w:vAlign w:val="center"/>
            <w:hideMark/>
          </w:tcPr>
          <w:p w14:paraId="6B07BBA9" w14:textId="77777777" w:rsidR="004C04B3" w:rsidRPr="00231D9B" w:rsidRDefault="004C04B3" w:rsidP="006F103B">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Правовое регулирование отношений в землеустройстве, кадастре и градостроительстве</w:t>
            </w:r>
          </w:p>
        </w:tc>
        <w:tc>
          <w:tcPr>
            <w:tcW w:w="262" w:type="dxa"/>
            <w:tcBorders>
              <w:top w:val="nil"/>
              <w:left w:val="nil"/>
              <w:bottom w:val="single" w:sz="8" w:space="0" w:color="auto"/>
              <w:right w:val="single" w:sz="8" w:space="0" w:color="auto"/>
            </w:tcBorders>
            <w:shd w:val="clear" w:color="auto" w:fill="auto"/>
            <w:noWrap/>
            <w:vAlign w:val="center"/>
            <w:hideMark/>
          </w:tcPr>
          <w:p w14:paraId="22B743B9"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3</w:t>
            </w:r>
          </w:p>
        </w:tc>
        <w:tc>
          <w:tcPr>
            <w:tcW w:w="262" w:type="dxa"/>
            <w:tcBorders>
              <w:top w:val="nil"/>
              <w:left w:val="nil"/>
              <w:bottom w:val="single" w:sz="8" w:space="0" w:color="auto"/>
              <w:right w:val="single" w:sz="8" w:space="0" w:color="auto"/>
            </w:tcBorders>
            <w:shd w:val="clear" w:color="auto" w:fill="auto"/>
            <w:noWrap/>
            <w:vAlign w:val="center"/>
            <w:hideMark/>
          </w:tcPr>
          <w:p w14:paraId="6BADD776"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3</w:t>
            </w:r>
          </w:p>
        </w:tc>
        <w:tc>
          <w:tcPr>
            <w:tcW w:w="262" w:type="dxa"/>
            <w:tcBorders>
              <w:top w:val="nil"/>
              <w:left w:val="nil"/>
              <w:bottom w:val="single" w:sz="8" w:space="0" w:color="auto"/>
              <w:right w:val="single" w:sz="8" w:space="0" w:color="auto"/>
            </w:tcBorders>
            <w:shd w:val="clear" w:color="auto" w:fill="auto"/>
            <w:noWrap/>
            <w:vAlign w:val="center"/>
            <w:hideMark/>
          </w:tcPr>
          <w:p w14:paraId="072FC01C"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3</w:t>
            </w:r>
          </w:p>
        </w:tc>
        <w:tc>
          <w:tcPr>
            <w:tcW w:w="262" w:type="dxa"/>
            <w:tcBorders>
              <w:top w:val="nil"/>
              <w:left w:val="nil"/>
              <w:bottom w:val="single" w:sz="8" w:space="0" w:color="auto"/>
              <w:right w:val="single" w:sz="8" w:space="0" w:color="auto"/>
            </w:tcBorders>
            <w:shd w:val="clear" w:color="auto" w:fill="auto"/>
            <w:noWrap/>
            <w:vAlign w:val="center"/>
            <w:hideMark/>
          </w:tcPr>
          <w:p w14:paraId="4DE99790"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3</w:t>
            </w:r>
          </w:p>
        </w:tc>
        <w:tc>
          <w:tcPr>
            <w:tcW w:w="262" w:type="dxa"/>
            <w:tcBorders>
              <w:top w:val="nil"/>
              <w:left w:val="nil"/>
              <w:bottom w:val="single" w:sz="8" w:space="0" w:color="auto"/>
              <w:right w:val="single" w:sz="8" w:space="0" w:color="auto"/>
            </w:tcBorders>
            <w:shd w:val="clear" w:color="auto" w:fill="auto"/>
            <w:noWrap/>
            <w:vAlign w:val="center"/>
            <w:hideMark/>
          </w:tcPr>
          <w:p w14:paraId="15683B4B"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3</w:t>
            </w:r>
          </w:p>
        </w:tc>
        <w:tc>
          <w:tcPr>
            <w:tcW w:w="262" w:type="dxa"/>
            <w:tcBorders>
              <w:top w:val="nil"/>
              <w:left w:val="nil"/>
              <w:bottom w:val="single" w:sz="8" w:space="0" w:color="auto"/>
              <w:right w:val="single" w:sz="8" w:space="0" w:color="auto"/>
            </w:tcBorders>
            <w:shd w:val="clear" w:color="auto" w:fill="auto"/>
            <w:noWrap/>
            <w:vAlign w:val="center"/>
            <w:hideMark/>
          </w:tcPr>
          <w:p w14:paraId="5AB766C4"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3</w:t>
            </w:r>
          </w:p>
        </w:tc>
        <w:tc>
          <w:tcPr>
            <w:tcW w:w="262" w:type="dxa"/>
            <w:tcBorders>
              <w:top w:val="nil"/>
              <w:left w:val="nil"/>
              <w:bottom w:val="single" w:sz="8" w:space="0" w:color="auto"/>
              <w:right w:val="single" w:sz="8" w:space="0" w:color="auto"/>
            </w:tcBorders>
            <w:shd w:val="clear" w:color="auto" w:fill="auto"/>
            <w:noWrap/>
            <w:vAlign w:val="center"/>
            <w:hideMark/>
          </w:tcPr>
          <w:p w14:paraId="48EE41B9"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3</w:t>
            </w:r>
          </w:p>
        </w:tc>
        <w:tc>
          <w:tcPr>
            <w:tcW w:w="262" w:type="dxa"/>
            <w:tcBorders>
              <w:top w:val="nil"/>
              <w:left w:val="nil"/>
              <w:bottom w:val="single" w:sz="8" w:space="0" w:color="auto"/>
              <w:right w:val="single" w:sz="8" w:space="0" w:color="auto"/>
            </w:tcBorders>
            <w:shd w:val="clear" w:color="auto" w:fill="auto"/>
            <w:noWrap/>
            <w:vAlign w:val="center"/>
            <w:hideMark/>
          </w:tcPr>
          <w:p w14:paraId="775C2BD9"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3</w:t>
            </w:r>
          </w:p>
        </w:tc>
        <w:tc>
          <w:tcPr>
            <w:tcW w:w="262" w:type="dxa"/>
            <w:tcBorders>
              <w:top w:val="nil"/>
              <w:left w:val="nil"/>
              <w:bottom w:val="single" w:sz="8" w:space="0" w:color="auto"/>
              <w:right w:val="single" w:sz="8" w:space="0" w:color="auto"/>
            </w:tcBorders>
            <w:shd w:val="clear" w:color="auto" w:fill="auto"/>
            <w:noWrap/>
            <w:vAlign w:val="center"/>
            <w:hideMark/>
          </w:tcPr>
          <w:p w14:paraId="260B1546"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3</w:t>
            </w:r>
          </w:p>
        </w:tc>
        <w:tc>
          <w:tcPr>
            <w:tcW w:w="262" w:type="dxa"/>
            <w:tcBorders>
              <w:top w:val="nil"/>
              <w:left w:val="nil"/>
              <w:bottom w:val="single" w:sz="8" w:space="0" w:color="auto"/>
              <w:right w:val="single" w:sz="8" w:space="0" w:color="auto"/>
            </w:tcBorders>
            <w:shd w:val="clear" w:color="auto" w:fill="auto"/>
            <w:noWrap/>
            <w:vAlign w:val="center"/>
            <w:hideMark/>
          </w:tcPr>
          <w:p w14:paraId="123BF892"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3</w:t>
            </w:r>
          </w:p>
        </w:tc>
        <w:tc>
          <w:tcPr>
            <w:tcW w:w="262" w:type="dxa"/>
            <w:tcBorders>
              <w:top w:val="nil"/>
              <w:left w:val="nil"/>
              <w:bottom w:val="single" w:sz="8" w:space="0" w:color="auto"/>
              <w:right w:val="single" w:sz="8" w:space="0" w:color="auto"/>
            </w:tcBorders>
            <w:shd w:val="clear" w:color="auto" w:fill="auto"/>
            <w:noWrap/>
            <w:vAlign w:val="center"/>
            <w:hideMark/>
          </w:tcPr>
          <w:p w14:paraId="21BBC039"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3</w:t>
            </w:r>
          </w:p>
        </w:tc>
        <w:tc>
          <w:tcPr>
            <w:tcW w:w="262" w:type="dxa"/>
            <w:tcBorders>
              <w:top w:val="nil"/>
              <w:left w:val="nil"/>
              <w:bottom w:val="single" w:sz="8" w:space="0" w:color="auto"/>
              <w:right w:val="single" w:sz="8" w:space="0" w:color="auto"/>
            </w:tcBorders>
            <w:shd w:val="clear" w:color="auto" w:fill="auto"/>
            <w:noWrap/>
            <w:vAlign w:val="center"/>
            <w:hideMark/>
          </w:tcPr>
          <w:p w14:paraId="3ACA139D"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3</w:t>
            </w:r>
          </w:p>
        </w:tc>
        <w:tc>
          <w:tcPr>
            <w:tcW w:w="262" w:type="dxa"/>
            <w:tcBorders>
              <w:top w:val="nil"/>
              <w:left w:val="nil"/>
              <w:bottom w:val="single" w:sz="8" w:space="0" w:color="auto"/>
              <w:right w:val="single" w:sz="8" w:space="0" w:color="auto"/>
            </w:tcBorders>
            <w:shd w:val="clear" w:color="auto" w:fill="auto"/>
            <w:noWrap/>
            <w:vAlign w:val="center"/>
            <w:hideMark/>
          </w:tcPr>
          <w:p w14:paraId="755F3DC2"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3</w:t>
            </w:r>
          </w:p>
        </w:tc>
        <w:tc>
          <w:tcPr>
            <w:tcW w:w="262" w:type="dxa"/>
            <w:tcBorders>
              <w:top w:val="nil"/>
              <w:left w:val="nil"/>
              <w:bottom w:val="single" w:sz="8" w:space="0" w:color="auto"/>
              <w:right w:val="single" w:sz="8" w:space="0" w:color="auto"/>
            </w:tcBorders>
            <w:shd w:val="clear" w:color="auto" w:fill="auto"/>
            <w:noWrap/>
            <w:vAlign w:val="center"/>
            <w:hideMark/>
          </w:tcPr>
          <w:p w14:paraId="61D11F81"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3</w:t>
            </w:r>
          </w:p>
        </w:tc>
        <w:tc>
          <w:tcPr>
            <w:tcW w:w="262" w:type="dxa"/>
            <w:tcBorders>
              <w:top w:val="nil"/>
              <w:left w:val="nil"/>
              <w:bottom w:val="single" w:sz="8" w:space="0" w:color="auto"/>
              <w:right w:val="single" w:sz="8" w:space="0" w:color="auto"/>
            </w:tcBorders>
            <w:shd w:val="clear" w:color="auto" w:fill="auto"/>
            <w:noWrap/>
            <w:vAlign w:val="center"/>
            <w:hideMark/>
          </w:tcPr>
          <w:p w14:paraId="2EB28496"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3</w:t>
            </w:r>
          </w:p>
        </w:tc>
        <w:tc>
          <w:tcPr>
            <w:tcW w:w="262" w:type="dxa"/>
            <w:tcBorders>
              <w:top w:val="nil"/>
              <w:left w:val="nil"/>
              <w:bottom w:val="single" w:sz="8" w:space="0" w:color="auto"/>
              <w:right w:val="single" w:sz="8" w:space="0" w:color="auto"/>
            </w:tcBorders>
            <w:shd w:val="clear" w:color="auto" w:fill="auto"/>
            <w:noWrap/>
            <w:vAlign w:val="center"/>
            <w:hideMark/>
          </w:tcPr>
          <w:p w14:paraId="1195377A"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3</w:t>
            </w:r>
          </w:p>
        </w:tc>
        <w:tc>
          <w:tcPr>
            <w:tcW w:w="262" w:type="dxa"/>
            <w:tcBorders>
              <w:top w:val="nil"/>
              <w:left w:val="nil"/>
              <w:bottom w:val="single" w:sz="8" w:space="0" w:color="auto"/>
              <w:right w:val="single" w:sz="8" w:space="0" w:color="auto"/>
            </w:tcBorders>
            <w:shd w:val="clear" w:color="auto" w:fill="auto"/>
            <w:noWrap/>
            <w:vAlign w:val="center"/>
            <w:hideMark/>
          </w:tcPr>
          <w:p w14:paraId="247DF3A7"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3</w:t>
            </w:r>
          </w:p>
        </w:tc>
        <w:tc>
          <w:tcPr>
            <w:tcW w:w="261" w:type="dxa"/>
            <w:tcBorders>
              <w:top w:val="nil"/>
              <w:left w:val="nil"/>
              <w:bottom w:val="single" w:sz="8" w:space="0" w:color="auto"/>
              <w:right w:val="single" w:sz="8" w:space="0" w:color="auto"/>
            </w:tcBorders>
            <w:shd w:val="clear" w:color="000000" w:fill="FFFF00"/>
            <w:noWrap/>
            <w:vAlign w:val="center"/>
            <w:hideMark/>
          </w:tcPr>
          <w:p w14:paraId="0EF90737"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FFFF00"/>
            <w:noWrap/>
            <w:vAlign w:val="center"/>
            <w:hideMark/>
          </w:tcPr>
          <w:p w14:paraId="02968FA4"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65114511"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629389BF"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51185CCC"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2EACD3FB"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374CFDCE"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1FB19577"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7ABFB099"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26E6CA88"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7EF47B13"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1</w:t>
            </w:r>
          </w:p>
        </w:tc>
        <w:tc>
          <w:tcPr>
            <w:tcW w:w="261" w:type="dxa"/>
            <w:tcBorders>
              <w:top w:val="nil"/>
              <w:left w:val="nil"/>
              <w:bottom w:val="single" w:sz="8" w:space="0" w:color="auto"/>
              <w:right w:val="single" w:sz="8" w:space="0" w:color="auto"/>
            </w:tcBorders>
            <w:shd w:val="clear" w:color="auto" w:fill="auto"/>
            <w:noWrap/>
            <w:vAlign w:val="center"/>
            <w:hideMark/>
          </w:tcPr>
          <w:p w14:paraId="04228689"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1</w:t>
            </w:r>
          </w:p>
        </w:tc>
        <w:tc>
          <w:tcPr>
            <w:tcW w:w="261" w:type="dxa"/>
            <w:tcBorders>
              <w:top w:val="nil"/>
              <w:left w:val="nil"/>
              <w:bottom w:val="single" w:sz="8" w:space="0" w:color="auto"/>
              <w:right w:val="single" w:sz="8" w:space="0" w:color="auto"/>
            </w:tcBorders>
            <w:shd w:val="clear" w:color="auto" w:fill="auto"/>
            <w:noWrap/>
            <w:vAlign w:val="center"/>
            <w:hideMark/>
          </w:tcPr>
          <w:p w14:paraId="3B8FE859"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1</w:t>
            </w:r>
          </w:p>
        </w:tc>
        <w:tc>
          <w:tcPr>
            <w:tcW w:w="261" w:type="dxa"/>
            <w:tcBorders>
              <w:top w:val="nil"/>
              <w:left w:val="nil"/>
              <w:bottom w:val="single" w:sz="8" w:space="0" w:color="auto"/>
              <w:right w:val="single" w:sz="8" w:space="0" w:color="auto"/>
            </w:tcBorders>
            <w:shd w:val="clear" w:color="auto" w:fill="auto"/>
            <w:noWrap/>
            <w:vAlign w:val="center"/>
            <w:hideMark/>
          </w:tcPr>
          <w:p w14:paraId="1AD1691D"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1</w:t>
            </w:r>
          </w:p>
        </w:tc>
        <w:tc>
          <w:tcPr>
            <w:tcW w:w="261" w:type="dxa"/>
            <w:tcBorders>
              <w:top w:val="nil"/>
              <w:left w:val="nil"/>
              <w:bottom w:val="single" w:sz="8" w:space="0" w:color="auto"/>
              <w:right w:val="single" w:sz="8" w:space="0" w:color="auto"/>
            </w:tcBorders>
            <w:shd w:val="clear" w:color="auto" w:fill="auto"/>
            <w:noWrap/>
            <w:vAlign w:val="center"/>
            <w:hideMark/>
          </w:tcPr>
          <w:p w14:paraId="6EBA3BA6"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1</w:t>
            </w:r>
          </w:p>
        </w:tc>
        <w:tc>
          <w:tcPr>
            <w:tcW w:w="261" w:type="dxa"/>
            <w:tcBorders>
              <w:top w:val="nil"/>
              <w:left w:val="nil"/>
              <w:bottom w:val="single" w:sz="8" w:space="0" w:color="auto"/>
              <w:right w:val="single" w:sz="8" w:space="0" w:color="auto"/>
            </w:tcBorders>
            <w:shd w:val="clear" w:color="auto" w:fill="00B0F0"/>
            <w:noWrap/>
            <w:vAlign w:val="center"/>
            <w:hideMark/>
          </w:tcPr>
          <w:p w14:paraId="798F3F65"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077FFBB5"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53E80587"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0728DD6B"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45C30F63"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673227AC"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0A28E21B"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5D76D982"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338336CE"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4BDA49DD"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105072A3"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71" w:type="dxa"/>
            <w:tcBorders>
              <w:top w:val="nil"/>
              <w:left w:val="nil"/>
              <w:bottom w:val="single" w:sz="8" w:space="0" w:color="auto"/>
              <w:right w:val="single" w:sz="8" w:space="0" w:color="auto"/>
            </w:tcBorders>
            <w:shd w:val="clear" w:color="auto" w:fill="92D050"/>
            <w:noWrap/>
            <w:vAlign w:val="center"/>
            <w:hideMark/>
          </w:tcPr>
          <w:p w14:paraId="794A9866" w14:textId="77777777" w:rsidR="004C04B3" w:rsidRPr="00231D9B" w:rsidRDefault="004C04B3" w:rsidP="00BA4B2D">
            <w:pPr>
              <w:spacing w:after="0" w:line="240" w:lineRule="auto"/>
              <w:rPr>
                <w:rFonts w:ascii="Times New Roman" w:hAnsi="Times New Roman"/>
                <w:b/>
                <w:bCs/>
                <w:color w:val="92D050"/>
                <w:sz w:val="16"/>
                <w:szCs w:val="16"/>
              </w:rPr>
            </w:pPr>
            <w:r w:rsidRPr="00231D9B">
              <w:rPr>
                <w:rFonts w:ascii="Times New Roman" w:hAnsi="Times New Roman"/>
                <w:b/>
                <w:bCs/>
                <w:color w:val="92D050"/>
                <w:sz w:val="16"/>
                <w:szCs w:val="16"/>
              </w:rPr>
              <w:t> </w:t>
            </w:r>
          </w:p>
        </w:tc>
        <w:tc>
          <w:tcPr>
            <w:tcW w:w="271" w:type="dxa"/>
            <w:tcBorders>
              <w:top w:val="nil"/>
              <w:left w:val="nil"/>
              <w:bottom w:val="single" w:sz="8" w:space="0" w:color="auto"/>
              <w:right w:val="single" w:sz="8" w:space="0" w:color="auto"/>
            </w:tcBorders>
            <w:shd w:val="clear" w:color="auto" w:fill="auto"/>
            <w:textDirection w:val="btLr"/>
            <w:vAlign w:val="center"/>
          </w:tcPr>
          <w:p w14:paraId="3DC5824E" w14:textId="77777777" w:rsidR="004C04B3" w:rsidRPr="00231D9B" w:rsidRDefault="006F103B" w:rsidP="00435D55">
            <w:pPr>
              <w:spacing w:after="0" w:line="240" w:lineRule="auto"/>
              <w:ind w:left="113" w:right="113"/>
              <w:jc w:val="center"/>
              <w:rPr>
                <w:rFonts w:ascii="Times New Roman" w:hAnsi="Times New Roman"/>
                <w:b/>
                <w:bCs/>
                <w:sz w:val="16"/>
                <w:szCs w:val="16"/>
              </w:rPr>
            </w:pPr>
            <w:r w:rsidRPr="00231D9B">
              <w:rPr>
                <w:rFonts w:ascii="Times New Roman" w:hAnsi="Times New Roman"/>
                <w:b/>
                <w:bCs/>
                <w:sz w:val="16"/>
                <w:szCs w:val="16"/>
              </w:rPr>
              <w:t>72</w:t>
            </w:r>
          </w:p>
        </w:tc>
      </w:tr>
      <w:tr w:rsidR="004C04B3" w:rsidRPr="00231D9B" w14:paraId="2A87143A" w14:textId="77777777" w:rsidTr="0089700B">
        <w:trPr>
          <w:cantSplit/>
          <w:trHeight w:val="567"/>
        </w:trPr>
        <w:tc>
          <w:tcPr>
            <w:tcW w:w="518" w:type="dxa"/>
            <w:gridSpan w:val="2"/>
            <w:tcBorders>
              <w:top w:val="nil"/>
              <w:left w:val="single" w:sz="8" w:space="0" w:color="auto"/>
              <w:bottom w:val="single" w:sz="8" w:space="0" w:color="auto"/>
              <w:right w:val="single" w:sz="8" w:space="0" w:color="auto"/>
            </w:tcBorders>
            <w:shd w:val="clear" w:color="auto" w:fill="auto"/>
            <w:vAlign w:val="center"/>
            <w:hideMark/>
          </w:tcPr>
          <w:p w14:paraId="686F6E08" w14:textId="77777777" w:rsidR="004C04B3" w:rsidRPr="00231D9B" w:rsidRDefault="004C04B3" w:rsidP="00BA4B2D">
            <w:pPr>
              <w:spacing w:after="0" w:line="240" w:lineRule="auto"/>
              <w:jc w:val="both"/>
              <w:rPr>
                <w:rFonts w:ascii="Times New Roman" w:hAnsi="Times New Roman"/>
                <w:b/>
                <w:bCs/>
                <w:color w:val="000000"/>
                <w:sz w:val="16"/>
                <w:szCs w:val="16"/>
              </w:rPr>
            </w:pPr>
            <w:r w:rsidRPr="00231D9B">
              <w:rPr>
                <w:rFonts w:ascii="Times New Roman" w:hAnsi="Times New Roman"/>
                <w:b/>
                <w:bCs/>
                <w:color w:val="000000"/>
                <w:sz w:val="16"/>
                <w:szCs w:val="16"/>
              </w:rPr>
              <w:t>УП.03</w:t>
            </w:r>
          </w:p>
        </w:tc>
        <w:tc>
          <w:tcPr>
            <w:tcW w:w="2490" w:type="dxa"/>
            <w:tcBorders>
              <w:top w:val="nil"/>
              <w:left w:val="nil"/>
              <w:bottom w:val="single" w:sz="8" w:space="0" w:color="auto"/>
              <w:right w:val="single" w:sz="8" w:space="0" w:color="auto"/>
            </w:tcBorders>
            <w:shd w:val="clear" w:color="auto" w:fill="auto"/>
            <w:vAlign w:val="center"/>
            <w:hideMark/>
          </w:tcPr>
          <w:p w14:paraId="15DD1E9F" w14:textId="77777777" w:rsidR="004C04B3" w:rsidRPr="00231D9B" w:rsidRDefault="004C04B3" w:rsidP="006F103B">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Учебная практика</w:t>
            </w:r>
          </w:p>
        </w:tc>
        <w:tc>
          <w:tcPr>
            <w:tcW w:w="262" w:type="dxa"/>
            <w:tcBorders>
              <w:top w:val="nil"/>
              <w:left w:val="nil"/>
              <w:bottom w:val="single" w:sz="8" w:space="0" w:color="auto"/>
              <w:right w:val="single" w:sz="8" w:space="0" w:color="auto"/>
            </w:tcBorders>
            <w:shd w:val="clear" w:color="auto" w:fill="auto"/>
            <w:noWrap/>
            <w:vAlign w:val="center"/>
            <w:hideMark/>
          </w:tcPr>
          <w:p w14:paraId="5EEC7AF3"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3135972B"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6FF50CC2"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26F75AE6"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7A66FD19"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5C08963A"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50780982"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2811A349"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47B1DFF1"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0DE8F1C7"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3C900EDF"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7D9767F6"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347C383C"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1C8636FB"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63F80536"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3CECD424"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649335A7"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FFFF00"/>
            <w:noWrap/>
            <w:vAlign w:val="center"/>
            <w:hideMark/>
          </w:tcPr>
          <w:p w14:paraId="7E7E39EE"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FFFF00"/>
            <w:noWrap/>
            <w:vAlign w:val="center"/>
            <w:hideMark/>
          </w:tcPr>
          <w:p w14:paraId="4B815FBD"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3D42AE4D"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4225953E"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36DB3A20"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1351A5DC"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3E54A04B"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4F964000"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52222946"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03964424"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36C0C729"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1CA53E92"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0A5E363E"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5B539BC6"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318BDE10"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5DD2CB33"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7ACA56FD"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3F782497"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7F209848"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207F03C9"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43C0F2C9"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36</w:t>
            </w:r>
          </w:p>
        </w:tc>
        <w:tc>
          <w:tcPr>
            <w:tcW w:w="261" w:type="dxa"/>
            <w:tcBorders>
              <w:top w:val="nil"/>
              <w:left w:val="nil"/>
              <w:bottom w:val="single" w:sz="8" w:space="0" w:color="auto"/>
              <w:right w:val="single" w:sz="8" w:space="0" w:color="auto"/>
            </w:tcBorders>
            <w:shd w:val="clear" w:color="auto" w:fill="00B0F0"/>
            <w:noWrap/>
            <w:vAlign w:val="center"/>
            <w:hideMark/>
          </w:tcPr>
          <w:p w14:paraId="5C2EEEC5"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36</w:t>
            </w:r>
          </w:p>
        </w:tc>
        <w:tc>
          <w:tcPr>
            <w:tcW w:w="261" w:type="dxa"/>
            <w:tcBorders>
              <w:top w:val="nil"/>
              <w:left w:val="nil"/>
              <w:bottom w:val="single" w:sz="8" w:space="0" w:color="auto"/>
              <w:right w:val="single" w:sz="8" w:space="0" w:color="auto"/>
            </w:tcBorders>
            <w:shd w:val="clear" w:color="auto" w:fill="00B0F0"/>
            <w:noWrap/>
            <w:vAlign w:val="center"/>
            <w:hideMark/>
          </w:tcPr>
          <w:p w14:paraId="0F8AEF09"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6000DC39"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1C0D5A24"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4747CBFA"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71" w:type="dxa"/>
            <w:tcBorders>
              <w:top w:val="nil"/>
              <w:left w:val="nil"/>
              <w:bottom w:val="single" w:sz="8" w:space="0" w:color="auto"/>
              <w:right w:val="single" w:sz="8" w:space="0" w:color="auto"/>
            </w:tcBorders>
            <w:shd w:val="clear" w:color="auto" w:fill="92D050"/>
            <w:noWrap/>
            <w:vAlign w:val="center"/>
            <w:hideMark/>
          </w:tcPr>
          <w:p w14:paraId="286918CD" w14:textId="77777777" w:rsidR="004C04B3" w:rsidRPr="00231D9B" w:rsidRDefault="004C04B3" w:rsidP="00BA4B2D">
            <w:pPr>
              <w:spacing w:after="0" w:line="240" w:lineRule="auto"/>
              <w:rPr>
                <w:rFonts w:ascii="Times New Roman" w:hAnsi="Times New Roman"/>
                <w:b/>
                <w:bCs/>
                <w:color w:val="92D050"/>
                <w:sz w:val="16"/>
                <w:szCs w:val="16"/>
              </w:rPr>
            </w:pPr>
            <w:r w:rsidRPr="00231D9B">
              <w:rPr>
                <w:rFonts w:ascii="Times New Roman" w:hAnsi="Times New Roman"/>
                <w:b/>
                <w:bCs/>
                <w:color w:val="92D050"/>
                <w:sz w:val="16"/>
                <w:szCs w:val="16"/>
              </w:rPr>
              <w:t> </w:t>
            </w:r>
          </w:p>
        </w:tc>
        <w:tc>
          <w:tcPr>
            <w:tcW w:w="271" w:type="dxa"/>
            <w:tcBorders>
              <w:top w:val="nil"/>
              <w:left w:val="nil"/>
              <w:bottom w:val="single" w:sz="8" w:space="0" w:color="auto"/>
              <w:right w:val="single" w:sz="8" w:space="0" w:color="auto"/>
            </w:tcBorders>
            <w:shd w:val="clear" w:color="auto" w:fill="auto"/>
            <w:textDirection w:val="btLr"/>
            <w:vAlign w:val="center"/>
          </w:tcPr>
          <w:p w14:paraId="62E94849" w14:textId="77777777" w:rsidR="004C04B3" w:rsidRPr="00231D9B" w:rsidRDefault="006F103B" w:rsidP="00435D55">
            <w:pPr>
              <w:spacing w:after="0" w:line="240" w:lineRule="auto"/>
              <w:ind w:left="113" w:right="113"/>
              <w:jc w:val="center"/>
              <w:rPr>
                <w:rFonts w:ascii="Times New Roman" w:hAnsi="Times New Roman"/>
                <w:b/>
                <w:bCs/>
                <w:sz w:val="16"/>
                <w:szCs w:val="16"/>
              </w:rPr>
            </w:pPr>
            <w:r w:rsidRPr="00231D9B">
              <w:rPr>
                <w:rFonts w:ascii="Times New Roman" w:hAnsi="Times New Roman"/>
                <w:b/>
                <w:bCs/>
                <w:sz w:val="16"/>
                <w:szCs w:val="16"/>
              </w:rPr>
              <w:t>72</w:t>
            </w:r>
          </w:p>
        </w:tc>
      </w:tr>
      <w:tr w:rsidR="003147DB" w:rsidRPr="00231D9B" w14:paraId="09EC0DB1" w14:textId="77777777" w:rsidTr="0089700B">
        <w:trPr>
          <w:trHeight w:val="443"/>
        </w:trPr>
        <w:tc>
          <w:tcPr>
            <w:tcW w:w="518" w:type="dxa"/>
            <w:gridSpan w:val="2"/>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1B1FCAA4"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ПМ. 04</w:t>
            </w:r>
          </w:p>
        </w:tc>
        <w:tc>
          <w:tcPr>
            <w:tcW w:w="2490" w:type="dxa"/>
            <w:tcBorders>
              <w:top w:val="nil"/>
              <w:left w:val="nil"/>
              <w:bottom w:val="single" w:sz="8" w:space="0" w:color="auto"/>
              <w:right w:val="single" w:sz="8" w:space="0" w:color="auto"/>
            </w:tcBorders>
            <w:shd w:val="clear" w:color="auto" w:fill="D9D9D9" w:themeFill="background1" w:themeFillShade="D9"/>
            <w:noWrap/>
            <w:vAlign w:val="center"/>
            <w:hideMark/>
          </w:tcPr>
          <w:p w14:paraId="2DADB9B0" w14:textId="77777777" w:rsidR="004C04B3" w:rsidRPr="00231D9B" w:rsidRDefault="004C04B3" w:rsidP="00BA4B2D">
            <w:pPr>
              <w:spacing w:after="0" w:line="240" w:lineRule="auto"/>
              <w:jc w:val="both"/>
              <w:rPr>
                <w:rFonts w:ascii="Times New Roman" w:hAnsi="Times New Roman"/>
                <w:b/>
                <w:bCs/>
                <w:color w:val="000000"/>
                <w:sz w:val="16"/>
                <w:szCs w:val="16"/>
              </w:rPr>
            </w:pPr>
            <w:r w:rsidRPr="00231D9B">
              <w:rPr>
                <w:rFonts w:ascii="Times New Roman" w:hAnsi="Times New Roman"/>
                <w:b/>
                <w:bCs/>
                <w:color w:val="000000"/>
                <w:sz w:val="16"/>
                <w:szCs w:val="16"/>
              </w:rPr>
              <w:t>Осуществление контроля использования и охраны земельных ресурсов и окружающей среды, мониторинг земель</w:t>
            </w:r>
          </w:p>
        </w:tc>
        <w:tc>
          <w:tcPr>
            <w:tcW w:w="262" w:type="dxa"/>
            <w:tcBorders>
              <w:top w:val="nil"/>
              <w:left w:val="nil"/>
              <w:bottom w:val="single" w:sz="8" w:space="0" w:color="auto"/>
              <w:right w:val="single" w:sz="8" w:space="0" w:color="auto"/>
            </w:tcBorders>
            <w:shd w:val="clear" w:color="auto" w:fill="D9D9D9" w:themeFill="background1" w:themeFillShade="D9"/>
            <w:noWrap/>
            <w:vAlign w:val="center"/>
            <w:hideMark/>
          </w:tcPr>
          <w:p w14:paraId="7CB9730B"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D9D9D9" w:themeFill="background1" w:themeFillShade="D9"/>
            <w:noWrap/>
            <w:vAlign w:val="center"/>
            <w:hideMark/>
          </w:tcPr>
          <w:p w14:paraId="717F7297"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D9D9D9" w:themeFill="background1" w:themeFillShade="D9"/>
            <w:noWrap/>
            <w:vAlign w:val="center"/>
            <w:hideMark/>
          </w:tcPr>
          <w:p w14:paraId="415C05F7"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D9D9D9" w:themeFill="background1" w:themeFillShade="D9"/>
            <w:noWrap/>
            <w:vAlign w:val="center"/>
            <w:hideMark/>
          </w:tcPr>
          <w:p w14:paraId="025D98FF"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D9D9D9" w:themeFill="background1" w:themeFillShade="D9"/>
            <w:noWrap/>
            <w:vAlign w:val="center"/>
            <w:hideMark/>
          </w:tcPr>
          <w:p w14:paraId="5BC30DF5"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D9D9D9" w:themeFill="background1" w:themeFillShade="D9"/>
            <w:noWrap/>
            <w:vAlign w:val="center"/>
            <w:hideMark/>
          </w:tcPr>
          <w:p w14:paraId="64FB46FF"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D9D9D9" w:themeFill="background1" w:themeFillShade="D9"/>
            <w:noWrap/>
            <w:vAlign w:val="center"/>
            <w:hideMark/>
          </w:tcPr>
          <w:p w14:paraId="16DF9110"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D9D9D9" w:themeFill="background1" w:themeFillShade="D9"/>
            <w:noWrap/>
            <w:vAlign w:val="center"/>
            <w:hideMark/>
          </w:tcPr>
          <w:p w14:paraId="19CCBFEC"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D9D9D9" w:themeFill="background1" w:themeFillShade="D9"/>
            <w:noWrap/>
            <w:vAlign w:val="center"/>
            <w:hideMark/>
          </w:tcPr>
          <w:p w14:paraId="5EEB818C"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D9D9D9" w:themeFill="background1" w:themeFillShade="D9"/>
            <w:noWrap/>
            <w:vAlign w:val="center"/>
            <w:hideMark/>
          </w:tcPr>
          <w:p w14:paraId="0BD5B646"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D9D9D9" w:themeFill="background1" w:themeFillShade="D9"/>
            <w:noWrap/>
            <w:vAlign w:val="center"/>
            <w:hideMark/>
          </w:tcPr>
          <w:p w14:paraId="20BE49D0"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D9D9D9" w:themeFill="background1" w:themeFillShade="D9"/>
            <w:noWrap/>
            <w:vAlign w:val="center"/>
            <w:hideMark/>
          </w:tcPr>
          <w:p w14:paraId="3F2274BF"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D9D9D9" w:themeFill="background1" w:themeFillShade="D9"/>
            <w:noWrap/>
            <w:vAlign w:val="center"/>
            <w:hideMark/>
          </w:tcPr>
          <w:p w14:paraId="27E5A877"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D9D9D9" w:themeFill="background1" w:themeFillShade="D9"/>
            <w:noWrap/>
            <w:vAlign w:val="center"/>
            <w:hideMark/>
          </w:tcPr>
          <w:p w14:paraId="307CB858"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D9D9D9" w:themeFill="background1" w:themeFillShade="D9"/>
            <w:noWrap/>
            <w:vAlign w:val="center"/>
            <w:hideMark/>
          </w:tcPr>
          <w:p w14:paraId="3BB8DD03"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D9D9D9" w:themeFill="background1" w:themeFillShade="D9"/>
            <w:noWrap/>
            <w:vAlign w:val="center"/>
            <w:hideMark/>
          </w:tcPr>
          <w:p w14:paraId="3E039C26"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D9D9D9" w:themeFill="background1" w:themeFillShade="D9"/>
            <w:noWrap/>
            <w:vAlign w:val="center"/>
            <w:hideMark/>
          </w:tcPr>
          <w:p w14:paraId="2B8A3266"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FFFF00"/>
            <w:noWrap/>
            <w:vAlign w:val="center"/>
            <w:hideMark/>
          </w:tcPr>
          <w:p w14:paraId="6FBC4FAA"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FFFF00"/>
            <w:noWrap/>
            <w:vAlign w:val="center"/>
            <w:hideMark/>
          </w:tcPr>
          <w:p w14:paraId="26491A15"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D9D9D9" w:themeFill="background1" w:themeFillShade="D9"/>
            <w:noWrap/>
            <w:vAlign w:val="center"/>
            <w:hideMark/>
          </w:tcPr>
          <w:p w14:paraId="5D7A4BB4"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D9D9D9" w:themeFill="background1" w:themeFillShade="D9"/>
            <w:noWrap/>
            <w:vAlign w:val="center"/>
            <w:hideMark/>
          </w:tcPr>
          <w:p w14:paraId="37B71B72"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D9D9D9" w:themeFill="background1" w:themeFillShade="D9"/>
            <w:noWrap/>
            <w:vAlign w:val="center"/>
            <w:hideMark/>
          </w:tcPr>
          <w:p w14:paraId="06A4C334"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D9D9D9" w:themeFill="background1" w:themeFillShade="D9"/>
            <w:noWrap/>
            <w:vAlign w:val="center"/>
            <w:hideMark/>
          </w:tcPr>
          <w:p w14:paraId="79E14CBF"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D9D9D9" w:themeFill="background1" w:themeFillShade="D9"/>
            <w:noWrap/>
            <w:vAlign w:val="center"/>
            <w:hideMark/>
          </w:tcPr>
          <w:p w14:paraId="534A37B1"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D9D9D9" w:themeFill="background1" w:themeFillShade="D9"/>
            <w:noWrap/>
            <w:vAlign w:val="center"/>
            <w:hideMark/>
          </w:tcPr>
          <w:p w14:paraId="61476853"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D9D9D9" w:themeFill="background1" w:themeFillShade="D9"/>
            <w:noWrap/>
            <w:vAlign w:val="center"/>
            <w:hideMark/>
          </w:tcPr>
          <w:p w14:paraId="0B7A2EFE"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D9D9D9" w:themeFill="background1" w:themeFillShade="D9"/>
            <w:noWrap/>
            <w:vAlign w:val="center"/>
            <w:hideMark/>
          </w:tcPr>
          <w:p w14:paraId="69697CE5"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D9D9D9" w:themeFill="background1" w:themeFillShade="D9"/>
            <w:noWrap/>
            <w:vAlign w:val="center"/>
            <w:hideMark/>
          </w:tcPr>
          <w:p w14:paraId="0EE946FE"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D9D9D9" w:themeFill="background1" w:themeFillShade="D9"/>
            <w:noWrap/>
            <w:vAlign w:val="center"/>
            <w:hideMark/>
          </w:tcPr>
          <w:p w14:paraId="26554409"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D9D9D9" w:themeFill="background1" w:themeFillShade="D9"/>
            <w:noWrap/>
            <w:vAlign w:val="center"/>
            <w:hideMark/>
          </w:tcPr>
          <w:p w14:paraId="301FC4DE"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D9D9D9" w:themeFill="background1" w:themeFillShade="D9"/>
            <w:noWrap/>
            <w:vAlign w:val="center"/>
            <w:hideMark/>
          </w:tcPr>
          <w:p w14:paraId="4DD049F2"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D9D9D9" w:themeFill="background1" w:themeFillShade="D9"/>
            <w:noWrap/>
            <w:vAlign w:val="center"/>
            <w:hideMark/>
          </w:tcPr>
          <w:p w14:paraId="4AB1A5D3"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1C33727C"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7CBBC8EC"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4B1809AF"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74385377"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2FE6F4B7"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4A46ED51"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1E0B184A"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2AAF9CE3"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2E226750"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78E24066"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1ACD8F2E"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71" w:type="dxa"/>
            <w:tcBorders>
              <w:top w:val="nil"/>
              <w:left w:val="nil"/>
              <w:bottom w:val="single" w:sz="8" w:space="0" w:color="auto"/>
              <w:right w:val="single" w:sz="8" w:space="0" w:color="auto"/>
            </w:tcBorders>
            <w:shd w:val="clear" w:color="auto" w:fill="92D050"/>
            <w:noWrap/>
            <w:vAlign w:val="center"/>
            <w:hideMark/>
          </w:tcPr>
          <w:p w14:paraId="5AFA9095" w14:textId="77777777" w:rsidR="004C04B3" w:rsidRPr="00231D9B" w:rsidRDefault="004C04B3" w:rsidP="00BA4B2D">
            <w:pPr>
              <w:spacing w:after="0" w:line="240" w:lineRule="auto"/>
              <w:rPr>
                <w:rFonts w:ascii="Times New Roman" w:hAnsi="Times New Roman"/>
                <w:color w:val="92D050"/>
                <w:sz w:val="16"/>
                <w:szCs w:val="16"/>
              </w:rPr>
            </w:pPr>
            <w:r w:rsidRPr="00231D9B">
              <w:rPr>
                <w:rFonts w:ascii="Times New Roman" w:hAnsi="Times New Roman"/>
                <w:color w:val="92D050"/>
                <w:sz w:val="16"/>
                <w:szCs w:val="16"/>
              </w:rPr>
              <w:t> </w:t>
            </w:r>
          </w:p>
        </w:tc>
        <w:tc>
          <w:tcPr>
            <w:tcW w:w="271" w:type="dxa"/>
            <w:tcBorders>
              <w:top w:val="nil"/>
              <w:left w:val="nil"/>
              <w:bottom w:val="single" w:sz="8" w:space="0" w:color="auto"/>
              <w:right w:val="single" w:sz="8" w:space="0" w:color="auto"/>
            </w:tcBorders>
            <w:shd w:val="clear" w:color="auto" w:fill="D9D9D9" w:themeFill="background1" w:themeFillShade="D9"/>
            <w:vAlign w:val="center"/>
          </w:tcPr>
          <w:p w14:paraId="598978CC" w14:textId="77777777" w:rsidR="004C04B3" w:rsidRPr="00231D9B" w:rsidRDefault="004C04B3" w:rsidP="006F103B">
            <w:pPr>
              <w:spacing w:after="0" w:line="240" w:lineRule="auto"/>
              <w:jc w:val="center"/>
              <w:rPr>
                <w:rFonts w:ascii="Times New Roman" w:hAnsi="Times New Roman"/>
                <w:sz w:val="16"/>
                <w:szCs w:val="16"/>
              </w:rPr>
            </w:pPr>
          </w:p>
        </w:tc>
      </w:tr>
      <w:tr w:rsidR="004C04B3" w:rsidRPr="00231D9B" w14:paraId="5283A19A" w14:textId="77777777" w:rsidTr="0089700B">
        <w:trPr>
          <w:cantSplit/>
          <w:trHeight w:val="567"/>
        </w:trPr>
        <w:tc>
          <w:tcPr>
            <w:tcW w:w="518" w:type="dxa"/>
            <w:gridSpan w:val="2"/>
            <w:tcBorders>
              <w:top w:val="nil"/>
              <w:left w:val="single" w:sz="8" w:space="0" w:color="auto"/>
              <w:bottom w:val="single" w:sz="8" w:space="0" w:color="auto"/>
              <w:right w:val="single" w:sz="8" w:space="0" w:color="auto"/>
            </w:tcBorders>
            <w:shd w:val="clear" w:color="auto" w:fill="auto"/>
            <w:vAlign w:val="center"/>
            <w:hideMark/>
          </w:tcPr>
          <w:p w14:paraId="3FD60223"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УП. 04</w:t>
            </w:r>
          </w:p>
        </w:tc>
        <w:tc>
          <w:tcPr>
            <w:tcW w:w="2490" w:type="dxa"/>
            <w:tcBorders>
              <w:top w:val="nil"/>
              <w:left w:val="nil"/>
              <w:bottom w:val="single" w:sz="8" w:space="0" w:color="auto"/>
              <w:right w:val="single" w:sz="8" w:space="0" w:color="auto"/>
            </w:tcBorders>
            <w:shd w:val="clear" w:color="auto" w:fill="auto"/>
            <w:noWrap/>
            <w:vAlign w:val="center"/>
            <w:hideMark/>
          </w:tcPr>
          <w:p w14:paraId="101CD375" w14:textId="77777777" w:rsidR="004C04B3" w:rsidRPr="00231D9B" w:rsidRDefault="004C04B3" w:rsidP="00BA4B2D">
            <w:pPr>
              <w:spacing w:after="0" w:line="240" w:lineRule="auto"/>
              <w:jc w:val="both"/>
              <w:rPr>
                <w:rFonts w:ascii="Times New Roman" w:hAnsi="Times New Roman"/>
                <w:b/>
                <w:bCs/>
                <w:color w:val="000000"/>
                <w:sz w:val="16"/>
                <w:szCs w:val="16"/>
              </w:rPr>
            </w:pPr>
            <w:r w:rsidRPr="00231D9B">
              <w:rPr>
                <w:rFonts w:ascii="Times New Roman" w:hAnsi="Times New Roman"/>
                <w:b/>
                <w:bCs/>
                <w:color w:val="000000"/>
                <w:sz w:val="16"/>
                <w:szCs w:val="16"/>
              </w:rPr>
              <w:t>Учебная практика</w:t>
            </w:r>
          </w:p>
        </w:tc>
        <w:tc>
          <w:tcPr>
            <w:tcW w:w="262" w:type="dxa"/>
            <w:tcBorders>
              <w:top w:val="nil"/>
              <w:left w:val="nil"/>
              <w:bottom w:val="single" w:sz="8" w:space="0" w:color="auto"/>
              <w:right w:val="single" w:sz="8" w:space="0" w:color="auto"/>
            </w:tcBorders>
            <w:shd w:val="clear" w:color="auto" w:fill="auto"/>
            <w:noWrap/>
            <w:vAlign w:val="center"/>
            <w:hideMark/>
          </w:tcPr>
          <w:p w14:paraId="3CE8E1B5"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4D27AB0E"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05DA0AD0"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18DD6F0F"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01FA4D59"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7A75F9F7"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1B036023"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6B8BDC61"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6F9261E2"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5DC203A0"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7711F9F2"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07AEBD8A"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55AA1E17"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7A5132B7"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181398EF"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42DEC571"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774957DD"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FFFF00"/>
            <w:noWrap/>
            <w:vAlign w:val="center"/>
            <w:hideMark/>
          </w:tcPr>
          <w:p w14:paraId="53BCB4FE"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FFFF00"/>
            <w:noWrap/>
            <w:vAlign w:val="center"/>
            <w:hideMark/>
          </w:tcPr>
          <w:p w14:paraId="097849EC"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66B88772"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503120C4"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07C2DED1"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59EAA2B5"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1970EF18"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1C91306E"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08FBB518"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3B5F17FC"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4A27F636"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7A1D6362"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547AAAC6"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00F657A8"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058D86D3" w14:textId="77777777" w:rsidR="004C04B3" w:rsidRPr="00231D9B" w:rsidRDefault="004C04B3"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217A0860"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61A000EE"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525091E6"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77FA0835"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4E19C96C"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4E510AED"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161D0602"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727C4162"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36</w:t>
            </w:r>
          </w:p>
        </w:tc>
        <w:tc>
          <w:tcPr>
            <w:tcW w:w="261" w:type="dxa"/>
            <w:tcBorders>
              <w:top w:val="nil"/>
              <w:left w:val="nil"/>
              <w:bottom w:val="single" w:sz="8" w:space="0" w:color="auto"/>
              <w:right w:val="single" w:sz="8" w:space="0" w:color="auto"/>
            </w:tcBorders>
            <w:shd w:val="clear" w:color="auto" w:fill="00B0F0"/>
            <w:noWrap/>
            <w:vAlign w:val="center"/>
            <w:hideMark/>
          </w:tcPr>
          <w:p w14:paraId="23E53175"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2AA71BDD"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67E4B643"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71" w:type="dxa"/>
            <w:tcBorders>
              <w:top w:val="nil"/>
              <w:left w:val="nil"/>
              <w:bottom w:val="single" w:sz="8" w:space="0" w:color="auto"/>
              <w:right w:val="single" w:sz="8" w:space="0" w:color="auto"/>
            </w:tcBorders>
            <w:shd w:val="clear" w:color="auto" w:fill="92D050"/>
            <w:noWrap/>
            <w:vAlign w:val="center"/>
            <w:hideMark/>
          </w:tcPr>
          <w:p w14:paraId="4C312565" w14:textId="77777777" w:rsidR="004C04B3" w:rsidRPr="00231D9B" w:rsidRDefault="004C04B3" w:rsidP="00BA4B2D">
            <w:pPr>
              <w:spacing w:after="0" w:line="240" w:lineRule="auto"/>
              <w:rPr>
                <w:rFonts w:ascii="Times New Roman" w:hAnsi="Times New Roman"/>
                <w:color w:val="92D050"/>
                <w:sz w:val="16"/>
                <w:szCs w:val="16"/>
              </w:rPr>
            </w:pPr>
            <w:r w:rsidRPr="00231D9B">
              <w:rPr>
                <w:rFonts w:ascii="Times New Roman" w:hAnsi="Times New Roman"/>
                <w:color w:val="92D050"/>
                <w:sz w:val="16"/>
                <w:szCs w:val="16"/>
              </w:rPr>
              <w:t> </w:t>
            </w:r>
          </w:p>
        </w:tc>
        <w:tc>
          <w:tcPr>
            <w:tcW w:w="271" w:type="dxa"/>
            <w:tcBorders>
              <w:top w:val="nil"/>
              <w:left w:val="nil"/>
              <w:bottom w:val="single" w:sz="8" w:space="0" w:color="auto"/>
              <w:right w:val="single" w:sz="8" w:space="0" w:color="auto"/>
            </w:tcBorders>
            <w:shd w:val="clear" w:color="auto" w:fill="auto"/>
            <w:textDirection w:val="btLr"/>
            <w:vAlign w:val="center"/>
          </w:tcPr>
          <w:p w14:paraId="1474739A" w14:textId="77777777" w:rsidR="004C04B3" w:rsidRPr="00231D9B" w:rsidRDefault="006F103B" w:rsidP="00435D55">
            <w:pPr>
              <w:spacing w:after="0" w:line="240" w:lineRule="auto"/>
              <w:ind w:left="113" w:right="113"/>
              <w:jc w:val="center"/>
              <w:rPr>
                <w:rFonts w:ascii="Times New Roman" w:hAnsi="Times New Roman"/>
                <w:b/>
                <w:sz w:val="16"/>
                <w:szCs w:val="16"/>
              </w:rPr>
            </w:pPr>
            <w:r w:rsidRPr="00231D9B">
              <w:rPr>
                <w:rFonts w:ascii="Times New Roman" w:hAnsi="Times New Roman"/>
                <w:b/>
                <w:sz w:val="16"/>
                <w:szCs w:val="16"/>
              </w:rPr>
              <w:t>36</w:t>
            </w:r>
          </w:p>
        </w:tc>
      </w:tr>
      <w:tr w:rsidR="003147DB" w:rsidRPr="00231D9B" w14:paraId="2A7774B7" w14:textId="77777777" w:rsidTr="0089700B">
        <w:trPr>
          <w:trHeight w:val="660"/>
        </w:trPr>
        <w:tc>
          <w:tcPr>
            <w:tcW w:w="518" w:type="dxa"/>
            <w:gridSpan w:val="2"/>
            <w:tcBorders>
              <w:top w:val="nil"/>
              <w:left w:val="single" w:sz="8" w:space="0" w:color="auto"/>
              <w:bottom w:val="single" w:sz="8" w:space="0" w:color="auto"/>
              <w:right w:val="single" w:sz="8" w:space="0" w:color="auto"/>
            </w:tcBorders>
            <w:shd w:val="clear" w:color="000000" w:fill="D8D8D8"/>
            <w:vAlign w:val="center"/>
            <w:hideMark/>
          </w:tcPr>
          <w:p w14:paraId="1EDB75CD"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ПМ.05</w:t>
            </w:r>
          </w:p>
        </w:tc>
        <w:tc>
          <w:tcPr>
            <w:tcW w:w="2490" w:type="dxa"/>
            <w:tcBorders>
              <w:top w:val="nil"/>
              <w:left w:val="nil"/>
              <w:bottom w:val="single" w:sz="8" w:space="0" w:color="auto"/>
              <w:right w:val="single" w:sz="8" w:space="0" w:color="auto"/>
            </w:tcBorders>
            <w:shd w:val="clear" w:color="000000" w:fill="D8D8D8"/>
            <w:vAlign w:val="center"/>
            <w:hideMark/>
          </w:tcPr>
          <w:p w14:paraId="6442FFAE"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Освоение видов работ по одной или нескольким профессиям рабочих, должностям служащих</w:t>
            </w:r>
          </w:p>
        </w:tc>
        <w:tc>
          <w:tcPr>
            <w:tcW w:w="262" w:type="dxa"/>
            <w:tcBorders>
              <w:top w:val="nil"/>
              <w:left w:val="nil"/>
              <w:bottom w:val="single" w:sz="8" w:space="0" w:color="auto"/>
              <w:right w:val="single" w:sz="8" w:space="0" w:color="auto"/>
            </w:tcBorders>
            <w:shd w:val="clear" w:color="000000" w:fill="D8D8D8"/>
            <w:noWrap/>
            <w:vAlign w:val="center"/>
            <w:hideMark/>
          </w:tcPr>
          <w:p w14:paraId="7957979D"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000000" w:fill="D8D8D8"/>
            <w:noWrap/>
            <w:vAlign w:val="center"/>
            <w:hideMark/>
          </w:tcPr>
          <w:p w14:paraId="30606755"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000000" w:fill="D8D8D8"/>
            <w:noWrap/>
            <w:vAlign w:val="center"/>
            <w:hideMark/>
          </w:tcPr>
          <w:p w14:paraId="7D69071C"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000000" w:fill="D8D8D8"/>
            <w:noWrap/>
            <w:vAlign w:val="center"/>
            <w:hideMark/>
          </w:tcPr>
          <w:p w14:paraId="4142B834"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000000" w:fill="D8D8D8"/>
            <w:noWrap/>
            <w:vAlign w:val="center"/>
            <w:hideMark/>
          </w:tcPr>
          <w:p w14:paraId="37A1869F"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000000" w:fill="D8D8D8"/>
            <w:noWrap/>
            <w:vAlign w:val="center"/>
            <w:hideMark/>
          </w:tcPr>
          <w:p w14:paraId="4AB65289"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000000" w:fill="D8D8D8"/>
            <w:noWrap/>
            <w:vAlign w:val="center"/>
            <w:hideMark/>
          </w:tcPr>
          <w:p w14:paraId="4F892444"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000000" w:fill="D8D8D8"/>
            <w:noWrap/>
            <w:vAlign w:val="center"/>
            <w:hideMark/>
          </w:tcPr>
          <w:p w14:paraId="5B411E04"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000000" w:fill="D8D8D8"/>
            <w:noWrap/>
            <w:vAlign w:val="center"/>
            <w:hideMark/>
          </w:tcPr>
          <w:p w14:paraId="6C296D12"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000000" w:fill="D8D8D8"/>
            <w:noWrap/>
            <w:vAlign w:val="center"/>
            <w:hideMark/>
          </w:tcPr>
          <w:p w14:paraId="0C4A41C8"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000000" w:fill="D8D8D8"/>
            <w:noWrap/>
            <w:vAlign w:val="center"/>
            <w:hideMark/>
          </w:tcPr>
          <w:p w14:paraId="17CA3B0C"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000000" w:fill="D8D8D8"/>
            <w:noWrap/>
            <w:vAlign w:val="center"/>
            <w:hideMark/>
          </w:tcPr>
          <w:p w14:paraId="44480756"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000000" w:fill="D8D8D8"/>
            <w:noWrap/>
            <w:vAlign w:val="center"/>
            <w:hideMark/>
          </w:tcPr>
          <w:p w14:paraId="1A4E4F21"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000000" w:fill="D8D8D8"/>
            <w:noWrap/>
            <w:vAlign w:val="center"/>
            <w:hideMark/>
          </w:tcPr>
          <w:p w14:paraId="493E5325"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000000" w:fill="D8D8D8"/>
            <w:noWrap/>
            <w:vAlign w:val="center"/>
            <w:hideMark/>
          </w:tcPr>
          <w:p w14:paraId="77088815"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000000" w:fill="D8D8D8"/>
            <w:noWrap/>
            <w:vAlign w:val="center"/>
            <w:hideMark/>
          </w:tcPr>
          <w:p w14:paraId="1D597F13"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000000" w:fill="D8D8D8"/>
            <w:noWrap/>
            <w:vAlign w:val="center"/>
            <w:hideMark/>
          </w:tcPr>
          <w:p w14:paraId="0D6CAFAE"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FFFF00"/>
            <w:noWrap/>
            <w:vAlign w:val="center"/>
            <w:hideMark/>
          </w:tcPr>
          <w:p w14:paraId="1D9C6D65"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FFFF00"/>
            <w:noWrap/>
            <w:vAlign w:val="center"/>
            <w:hideMark/>
          </w:tcPr>
          <w:p w14:paraId="151D8499"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D8D8D8"/>
            <w:noWrap/>
            <w:vAlign w:val="center"/>
            <w:hideMark/>
          </w:tcPr>
          <w:p w14:paraId="2874B14F"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D8D8D8"/>
            <w:noWrap/>
            <w:vAlign w:val="center"/>
            <w:hideMark/>
          </w:tcPr>
          <w:p w14:paraId="1FC2E15E"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D8D8D8"/>
            <w:noWrap/>
            <w:vAlign w:val="center"/>
            <w:hideMark/>
          </w:tcPr>
          <w:p w14:paraId="124C996F"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D8D8D8"/>
            <w:noWrap/>
            <w:vAlign w:val="center"/>
            <w:hideMark/>
          </w:tcPr>
          <w:p w14:paraId="1FA6F957"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D8D8D8"/>
            <w:noWrap/>
            <w:vAlign w:val="center"/>
            <w:hideMark/>
          </w:tcPr>
          <w:p w14:paraId="63B8330E"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D8D8D8"/>
            <w:noWrap/>
            <w:vAlign w:val="center"/>
            <w:hideMark/>
          </w:tcPr>
          <w:p w14:paraId="2C8B7F9F"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D8D8D8"/>
            <w:noWrap/>
            <w:vAlign w:val="center"/>
            <w:hideMark/>
          </w:tcPr>
          <w:p w14:paraId="7EABC0F0"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D8D8D8"/>
            <w:noWrap/>
            <w:vAlign w:val="center"/>
            <w:hideMark/>
          </w:tcPr>
          <w:p w14:paraId="1E15B0A6"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D8D8D8"/>
            <w:noWrap/>
            <w:vAlign w:val="center"/>
            <w:hideMark/>
          </w:tcPr>
          <w:p w14:paraId="412694B7"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D8D8D8"/>
            <w:noWrap/>
            <w:vAlign w:val="center"/>
            <w:hideMark/>
          </w:tcPr>
          <w:p w14:paraId="0024041B"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D8D8D8"/>
            <w:noWrap/>
            <w:vAlign w:val="center"/>
            <w:hideMark/>
          </w:tcPr>
          <w:p w14:paraId="00BE2833"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D8D8D8"/>
            <w:noWrap/>
            <w:vAlign w:val="center"/>
            <w:hideMark/>
          </w:tcPr>
          <w:p w14:paraId="1A18DC56"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D8D8D8"/>
            <w:noWrap/>
            <w:vAlign w:val="center"/>
            <w:hideMark/>
          </w:tcPr>
          <w:p w14:paraId="46C98CBF"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3D294EB5"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74BD4EFE"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1D8C4CED"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2A6FF43E"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23F9C7B1"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406E8A9F"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6BC8CDE0"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118EFB98"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3556BB61"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5B5F44D0"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70DFD1D3"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71" w:type="dxa"/>
            <w:tcBorders>
              <w:top w:val="nil"/>
              <w:left w:val="nil"/>
              <w:bottom w:val="single" w:sz="8" w:space="0" w:color="auto"/>
              <w:right w:val="single" w:sz="8" w:space="0" w:color="auto"/>
            </w:tcBorders>
            <w:shd w:val="clear" w:color="auto" w:fill="92D050"/>
            <w:noWrap/>
            <w:vAlign w:val="center"/>
            <w:hideMark/>
          </w:tcPr>
          <w:p w14:paraId="55818BEE" w14:textId="77777777" w:rsidR="004C04B3" w:rsidRPr="00231D9B" w:rsidRDefault="004C04B3" w:rsidP="00BA4B2D">
            <w:pPr>
              <w:spacing w:after="0" w:line="240" w:lineRule="auto"/>
              <w:rPr>
                <w:rFonts w:ascii="Times New Roman" w:hAnsi="Times New Roman"/>
                <w:color w:val="92D050"/>
                <w:sz w:val="16"/>
                <w:szCs w:val="16"/>
              </w:rPr>
            </w:pPr>
            <w:r w:rsidRPr="00231D9B">
              <w:rPr>
                <w:rFonts w:ascii="Times New Roman" w:hAnsi="Times New Roman"/>
                <w:color w:val="92D050"/>
                <w:sz w:val="16"/>
                <w:szCs w:val="16"/>
              </w:rPr>
              <w:t> </w:t>
            </w:r>
          </w:p>
        </w:tc>
        <w:tc>
          <w:tcPr>
            <w:tcW w:w="271" w:type="dxa"/>
            <w:tcBorders>
              <w:top w:val="nil"/>
              <w:left w:val="nil"/>
              <w:bottom w:val="single" w:sz="8" w:space="0" w:color="auto"/>
              <w:right w:val="single" w:sz="8" w:space="0" w:color="auto"/>
            </w:tcBorders>
            <w:shd w:val="clear" w:color="auto" w:fill="D9D9D9" w:themeFill="background1" w:themeFillShade="D9"/>
          </w:tcPr>
          <w:p w14:paraId="65E20219" w14:textId="77777777" w:rsidR="004C04B3" w:rsidRPr="00231D9B" w:rsidRDefault="004C04B3" w:rsidP="00BA4B2D">
            <w:pPr>
              <w:spacing w:after="0" w:line="240" w:lineRule="auto"/>
              <w:rPr>
                <w:rFonts w:ascii="Times New Roman" w:hAnsi="Times New Roman"/>
                <w:color w:val="92D050"/>
                <w:sz w:val="16"/>
                <w:szCs w:val="16"/>
              </w:rPr>
            </w:pPr>
          </w:p>
        </w:tc>
      </w:tr>
      <w:tr w:rsidR="0089700B" w:rsidRPr="00231D9B" w14:paraId="35E3F4FE" w14:textId="77777777" w:rsidTr="0089700B">
        <w:trPr>
          <w:cantSplit/>
          <w:trHeight w:val="907"/>
        </w:trPr>
        <w:tc>
          <w:tcPr>
            <w:tcW w:w="518" w:type="dxa"/>
            <w:gridSpan w:val="2"/>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43C55F15"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МДК.05.01</w:t>
            </w:r>
          </w:p>
        </w:tc>
        <w:tc>
          <w:tcPr>
            <w:tcW w:w="2490" w:type="dxa"/>
            <w:tcBorders>
              <w:top w:val="nil"/>
              <w:left w:val="nil"/>
              <w:bottom w:val="single" w:sz="8" w:space="0" w:color="auto"/>
              <w:right w:val="single" w:sz="8" w:space="0" w:color="auto"/>
            </w:tcBorders>
            <w:shd w:val="clear" w:color="auto" w:fill="auto"/>
            <w:vAlign w:val="center"/>
            <w:hideMark/>
          </w:tcPr>
          <w:p w14:paraId="05DD70DD"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Освоение видов работ по одной или нескольким профессиям рабочих, должностям служащих</w:t>
            </w:r>
          </w:p>
        </w:tc>
        <w:tc>
          <w:tcPr>
            <w:tcW w:w="262" w:type="dxa"/>
            <w:tcBorders>
              <w:top w:val="nil"/>
              <w:left w:val="nil"/>
              <w:bottom w:val="single" w:sz="8" w:space="0" w:color="auto"/>
              <w:right w:val="single" w:sz="8" w:space="0" w:color="auto"/>
            </w:tcBorders>
            <w:shd w:val="clear" w:color="auto" w:fill="auto"/>
            <w:noWrap/>
            <w:vAlign w:val="center"/>
            <w:hideMark/>
          </w:tcPr>
          <w:p w14:paraId="1B3F85A9"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6EF760C9"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2348E84C"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3F046707"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26F152F5"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13084B90"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40477C86"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1180F6C7"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1B87D875"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4587C1C4"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04215E10"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0F2247D5"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312A7CD0"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46030783"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7D43FF28"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34A0A82E"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2" w:type="dxa"/>
            <w:tcBorders>
              <w:top w:val="nil"/>
              <w:left w:val="nil"/>
              <w:bottom w:val="single" w:sz="8" w:space="0" w:color="auto"/>
              <w:right w:val="single" w:sz="8" w:space="0" w:color="auto"/>
            </w:tcBorders>
            <w:shd w:val="clear" w:color="auto" w:fill="auto"/>
            <w:noWrap/>
            <w:vAlign w:val="center"/>
            <w:hideMark/>
          </w:tcPr>
          <w:p w14:paraId="1260AFED"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000000" w:fill="FFFF00"/>
            <w:noWrap/>
            <w:vAlign w:val="center"/>
            <w:hideMark/>
          </w:tcPr>
          <w:p w14:paraId="2249C7F4"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FFFF00"/>
            <w:noWrap/>
            <w:vAlign w:val="center"/>
            <w:hideMark/>
          </w:tcPr>
          <w:p w14:paraId="03889F9B"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2B5FA71F"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0F9B1161"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4AF663CB"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695F4D5E"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0827FB33"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00DC8429"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26C6C7F4"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32F191D1"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7873CA6A"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0D2931A5"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00623CD2"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53C3E867"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auto"/>
            <w:noWrap/>
            <w:vAlign w:val="center"/>
            <w:hideMark/>
          </w:tcPr>
          <w:p w14:paraId="1DB7A664"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261" w:type="dxa"/>
            <w:tcBorders>
              <w:top w:val="nil"/>
              <w:left w:val="nil"/>
              <w:bottom w:val="single" w:sz="8" w:space="0" w:color="auto"/>
              <w:right w:val="single" w:sz="8" w:space="0" w:color="auto"/>
            </w:tcBorders>
            <w:shd w:val="clear" w:color="auto" w:fill="00B0F0"/>
            <w:noWrap/>
            <w:vAlign w:val="center"/>
            <w:hideMark/>
          </w:tcPr>
          <w:p w14:paraId="29770C91"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5729E008"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7C846613"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7E4CD891"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651D21A5"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29A0913B"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0FF0598E"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12A85D41"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600E30B9"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1B700632"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33AA6F9A"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71" w:type="dxa"/>
            <w:tcBorders>
              <w:top w:val="nil"/>
              <w:left w:val="nil"/>
              <w:bottom w:val="single" w:sz="8" w:space="0" w:color="auto"/>
              <w:right w:val="single" w:sz="8" w:space="0" w:color="auto"/>
            </w:tcBorders>
            <w:shd w:val="clear" w:color="auto" w:fill="92D050"/>
            <w:noWrap/>
            <w:vAlign w:val="center"/>
            <w:hideMark/>
          </w:tcPr>
          <w:p w14:paraId="2C882CB4" w14:textId="77777777" w:rsidR="004C04B3" w:rsidRPr="00231D9B" w:rsidRDefault="004C04B3" w:rsidP="00BA4B2D">
            <w:pPr>
              <w:spacing w:after="0" w:line="240" w:lineRule="auto"/>
              <w:rPr>
                <w:rFonts w:ascii="Times New Roman" w:hAnsi="Times New Roman"/>
                <w:color w:val="92D050"/>
                <w:sz w:val="16"/>
                <w:szCs w:val="16"/>
              </w:rPr>
            </w:pPr>
            <w:r w:rsidRPr="00231D9B">
              <w:rPr>
                <w:rFonts w:ascii="Times New Roman" w:hAnsi="Times New Roman"/>
                <w:color w:val="92D050"/>
                <w:sz w:val="16"/>
                <w:szCs w:val="16"/>
              </w:rPr>
              <w:t> </w:t>
            </w:r>
          </w:p>
        </w:tc>
        <w:tc>
          <w:tcPr>
            <w:tcW w:w="271" w:type="dxa"/>
            <w:tcBorders>
              <w:top w:val="nil"/>
              <w:left w:val="nil"/>
              <w:bottom w:val="single" w:sz="8" w:space="0" w:color="auto"/>
              <w:right w:val="single" w:sz="8" w:space="0" w:color="auto"/>
            </w:tcBorders>
            <w:shd w:val="clear" w:color="auto" w:fill="auto"/>
            <w:textDirection w:val="btLr"/>
            <w:vAlign w:val="center"/>
          </w:tcPr>
          <w:p w14:paraId="7F27D359" w14:textId="77777777" w:rsidR="004C04B3" w:rsidRPr="00231D9B" w:rsidRDefault="006F103B" w:rsidP="00435D55">
            <w:pPr>
              <w:spacing w:after="0" w:line="240" w:lineRule="auto"/>
              <w:ind w:left="113" w:right="113"/>
              <w:jc w:val="center"/>
              <w:rPr>
                <w:rFonts w:ascii="Times New Roman" w:hAnsi="Times New Roman"/>
                <w:b/>
                <w:sz w:val="16"/>
                <w:szCs w:val="16"/>
              </w:rPr>
            </w:pPr>
            <w:r w:rsidRPr="00231D9B">
              <w:rPr>
                <w:rFonts w:ascii="Times New Roman" w:hAnsi="Times New Roman"/>
                <w:b/>
                <w:sz w:val="16"/>
                <w:szCs w:val="16"/>
              </w:rPr>
              <w:t>60</w:t>
            </w:r>
          </w:p>
        </w:tc>
      </w:tr>
      <w:tr w:rsidR="004C04B3" w:rsidRPr="00231D9B" w14:paraId="4CE6B969" w14:textId="77777777" w:rsidTr="0089700B">
        <w:trPr>
          <w:cantSplit/>
          <w:trHeight w:val="567"/>
        </w:trPr>
        <w:tc>
          <w:tcPr>
            <w:tcW w:w="518" w:type="dxa"/>
            <w:gridSpan w:val="2"/>
            <w:tcBorders>
              <w:top w:val="nil"/>
              <w:left w:val="single" w:sz="8" w:space="0" w:color="auto"/>
              <w:bottom w:val="single" w:sz="8" w:space="0" w:color="auto"/>
              <w:right w:val="single" w:sz="8" w:space="0" w:color="auto"/>
            </w:tcBorders>
            <w:shd w:val="clear" w:color="auto" w:fill="auto"/>
            <w:vAlign w:val="center"/>
            <w:hideMark/>
          </w:tcPr>
          <w:p w14:paraId="053A9143" w14:textId="77777777" w:rsidR="004C04B3" w:rsidRPr="00231D9B" w:rsidRDefault="004C04B3"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УП.05</w:t>
            </w:r>
          </w:p>
        </w:tc>
        <w:tc>
          <w:tcPr>
            <w:tcW w:w="2490" w:type="dxa"/>
            <w:tcBorders>
              <w:top w:val="nil"/>
              <w:left w:val="nil"/>
              <w:bottom w:val="single" w:sz="8" w:space="0" w:color="auto"/>
              <w:right w:val="single" w:sz="8" w:space="0" w:color="auto"/>
            </w:tcBorders>
            <w:shd w:val="clear" w:color="auto" w:fill="auto"/>
            <w:vAlign w:val="center"/>
            <w:hideMark/>
          </w:tcPr>
          <w:p w14:paraId="32E37AC7" w14:textId="77777777" w:rsidR="004C04B3" w:rsidRPr="00231D9B" w:rsidRDefault="004C04B3" w:rsidP="00BA4B2D">
            <w:pPr>
              <w:spacing w:after="0" w:line="240" w:lineRule="auto"/>
              <w:rPr>
                <w:rFonts w:ascii="Times New Roman" w:hAnsi="Times New Roman"/>
                <w:b/>
                <w:color w:val="000000"/>
                <w:sz w:val="16"/>
                <w:szCs w:val="16"/>
              </w:rPr>
            </w:pPr>
            <w:r w:rsidRPr="00231D9B">
              <w:rPr>
                <w:rFonts w:ascii="Times New Roman" w:hAnsi="Times New Roman"/>
                <w:b/>
                <w:color w:val="000000"/>
                <w:sz w:val="16"/>
                <w:szCs w:val="16"/>
              </w:rPr>
              <w:t>Учебная практика</w:t>
            </w:r>
          </w:p>
        </w:tc>
        <w:tc>
          <w:tcPr>
            <w:tcW w:w="262" w:type="dxa"/>
            <w:tcBorders>
              <w:top w:val="nil"/>
              <w:left w:val="nil"/>
              <w:bottom w:val="single" w:sz="8" w:space="0" w:color="auto"/>
              <w:right w:val="single" w:sz="8" w:space="0" w:color="auto"/>
            </w:tcBorders>
            <w:shd w:val="clear" w:color="auto" w:fill="auto"/>
            <w:noWrap/>
            <w:vAlign w:val="center"/>
            <w:hideMark/>
          </w:tcPr>
          <w:p w14:paraId="5BE9EA0D"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37C4D2AF"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14D354E0"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0A6BCBED"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647AFF90"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5DAB278E"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0A19502D"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08257CCF"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2131B5FE"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0B1F8BDF"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54459F23"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0DF6D33D"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5112969D"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5128DB80"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2779AEDE"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02364DAC"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14:paraId="784E7CD9"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FFFF00"/>
            <w:noWrap/>
            <w:vAlign w:val="center"/>
            <w:hideMark/>
          </w:tcPr>
          <w:p w14:paraId="761887F8"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000000" w:fill="FFFF00"/>
            <w:noWrap/>
            <w:vAlign w:val="center"/>
            <w:hideMark/>
          </w:tcPr>
          <w:p w14:paraId="26251EAB"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79165D69"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6A0A766F"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2E6E72BE"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5E34A482"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249805FD"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772A90ED"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3706C205"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194DFF47"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604708E1"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202C8186"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6671A6BA"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31161E7D"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auto"/>
            <w:noWrap/>
            <w:vAlign w:val="center"/>
            <w:hideMark/>
          </w:tcPr>
          <w:p w14:paraId="389C70FC"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64A749A3"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00C0E71B"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036EB813"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49986C65"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77834C91"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031D4A85"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15C07CE7"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14846052"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356FEF53"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36</w:t>
            </w:r>
          </w:p>
        </w:tc>
        <w:tc>
          <w:tcPr>
            <w:tcW w:w="261" w:type="dxa"/>
            <w:tcBorders>
              <w:top w:val="nil"/>
              <w:left w:val="nil"/>
              <w:bottom w:val="single" w:sz="8" w:space="0" w:color="auto"/>
              <w:right w:val="single" w:sz="8" w:space="0" w:color="auto"/>
            </w:tcBorders>
            <w:shd w:val="clear" w:color="auto" w:fill="00B0F0"/>
            <w:noWrap/>
            <w:vAlign w:val="center"/>
            <w:hideMark/>
          </w:tcPr>
          <w:p w14:paraId="223D0C36"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36</w:t>
            </w:r>
          </w:p>
        </w:tc>
        <w:tc>
          <w:tcPr>
            <w:tcW w:w="261" w:type="dxa"/>
            <w:tcBorders>
              <w:top w:val="nil"/>
              <w:left w:val="nil"/>
              <w:bottom w:val="single" w:sz="8" w:space="0" w:color="auto"/>
              <w:right w:val="single" w:sz="8" w:space="0" w:color="auto"/>
            </w:tcBorders>
            <w:shd w:val="clear" w:color="auto" w:fill="00B0F0"/>
            <w:noWrap/>
            <w:vAlign w:val="center"/>
            <w:hideMark/>
          </w:tcPr>
          <w:p w14:paraId="1B0A2AEB" w14:textId="77777777" w:rsidR="004C04B3" w:rsidRPr="00231D9B" w:rsidRDefault="004C04B3"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36</w:t>
            </w:r>
          </w:p>
        </w:tc>
        <w:tc>
          <w:tcPr>
            <w:tcW w:w="271" w:type="dxa"/>
            <w:tcBorders>
              <w:top w:val="nil"/>
              <w:left w:val="nil"/>
              <w:bottom w:val="single" w:sz="8" w:space="0" w:color="auto"/>
              <w:right w:val="single" w:sz="8" w:space="0" w:color="auto"/>
            </w:tcBorders>
            <w:shd w:val="clear" w:color="auto" w:fill="92D050"/>
            <w:noWrap/>
            <w:textDirection w:val="tbRl"/>
            <w:vAlign w:val="center"/>
            <w:hideMark/>
          </w:tcPr>
          <w:p w14:paraId="701D2ECB" w14:textId="77777777" w:rsidR="004C04B3" w:rsidRPr="00231D9B" w:rsidRDefault="004C04B3" w:rsidP="006F103B">
            <w:pPr>
              <w:spacing w:after="0" w:line="240" w:lineRule="auto"/>
              <w:ind w:left="113" w:right="113"/>
              <w:rPr>
                <w:rFonts w:ascii="Times New Roman" w:hAnsi="Times New Roman"/>
                <w:color w:val="92D050"/>
                <w:sz w:val="16"/>
                <w:szCs w:val="16"/>
              </w:rPr>
            </w:pPr>
            <w:r w:rsidRPr="00231D9B">
              <w:rPr>
                <w:rFonts w:ascii="Times New Roman" w:hAnsi="Times New Roman"/>
                <w:color w:val="92D050"/>
                <w:sz w:val="16"/>
                <w:szCs w:val="16"/>
              </w:rPr>
              <w:t> </w:t>
            </w:r>
          </w:p>
        </w:tc>
        <w:tc>
          <w:tcPr>
            <w:tcW w:w="271" w:type="dxa"/>
            <w:tcBorders>
              <w:top w:val="nil"/>
              <w:left w:val="nil"/>
              <w:bottom w:val="single" w:sz="8" w:space="0" w:color="auto"/>
              <w:right w:val="single" w:sz="8" w:space="0" w:color="auto"/>
            </w:tcBorders>
            <w:shd w:val="clear" w:color="auto" w:fill="auto"/>
            <w:textDirection w:val="btLr"/>
            <w:vAlign w:val="center"/>
          </w:tcPr>
          <w:p w14:paraId="2A990F25" w14:textId="77777777" w:rsidR="004C04B3" w:rsidRPr="00231D9B" w:rsidRDefault="006F103B" w:rsidP="006F103B">
            <w:pPr>
              <w:spacing w:after="0" w:line="240" w:lineRule="auto"/>
              <w:ind w:left="113" w:right="113"/>
              <w:jc w:val="center"/>
              <w:rPr>
                <w:rFonts w:ascii="Times New Roman" w:hAnsi="Times New Roman"/>
                <w:b/>
                <w:sz w:val="16"/>
                <w:szCs w:val="16"/>
              </w:rPr>
            </w:pPr>
            <w:r w:rsidRPr="00231D9B">
              <w:rPr>
                <w:rFonts w:ascii="Times New Roman" w:hAnsi="Times New Roman"/>
                <w:b/>
                <w:sz w:val="16"/>
                <w:szCs w:val="16"/>
              </w:rPr>
              <w:t>108</w:t>
            </w:r>
          </w:p>
        </w:tc>
      </w:tr>
      <w:tr w:rsidR="0089700B" w:rsidRPr="00231D9B" w14:paraId="42D26202" w14:textId="77777777" w:rsidTr="0089700B">
        <w:trPr>
          <w:cantSplit/>
          <w:trHeight w:val="567"/>
        </w:trPr>
        <w:tc>
          <w:tcPr>
            <w:tcW w:w="518" w:type="dxa"/>
            <w:gridSpan w:val="2"/>
            <w:tcBorders>
              <w:top w:val="nil"/>
              <w:left w:val="single" w:sz="8" w:space="0" w:color="auto"/>
              <w:bottom w:val="single" w:sz="8" w:space="0" w:color="auto"/>
              <w:right w:val="single" w:sz="8" w:space="0" w:color="auto"/>
            </w:tcBorders>
            <w:shd w:val="clear" w:color="auto" w:fill="auto"/>
            <w:vAlign w:val="center"/>
            <w:hideMark/>
          </w:tcPr>
          <w:p w14:paraId="4A63C91C" w14:textId="77777777" w:rsidR="004C04B3" w:rsidRPr="00231D9B" w:rsidRDefault="004C04B3" w:rsidP="00BA4B2D">
            <w:pPr>
              <w:spacing w:after="0" w:line="240" w:lineRule="auto"/>
              <w:rPr>
                <w:rFonts w:ascii="Times New Roman" w:hAnsi="Times New Roman"/>
                <w:b/>
                <w:bCs/>
                <w:color w:val="000000"/>
                <w:sz w:val="16"/>
                <w:szCs w:val="16"/>
              </w:rPr>
            </w:pPr>
          </w:p>
        </w:tc>
        <w:tc>
          <w:tcPr>
            <w:tcW w:w="2490" w:type="dxa"/>
            <w:tcBorders>
              <w:top w:val="nil"/>
              <w:left w:val="nil"/>
              <w:bottom w:val="single" w:sz="8" w:space="0" w:color="auto"/>
              <w:right w:val="single" w:sz="8" w:space="0" w:color="auto"/>
            </w:tcBorders>
            <w:shd w:val="clear" w:color="auto" w:fill="auto"/>
            <w:vAlign w:val="center"/>
            <w:hideMark/>
          </w:tcPr>
          <w:p w14:paraId="71271A73"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Промежуточная аттестация</w:t>
            </w:r>
          </w:p>
        </w:tc>
        <w:tc>
          <w:tcPr>
            <w:tcW w:w="262" w:type="dxa"/>
            <w:tcBorders>
              <w:top w:val="nil"/>
              <w:left w:val="nil"/>
              <w:bottom w:val="single" w:sz="8" w:space="0" w:color="auto"/>
              <w:right w:val="single" w:sz="8" w:space="0" w:color="auto"/>
            </w:tcBorders>
            <w:shd w:val="clear" w:color="auto" w:fill="auto"/>
            <w:noWrap/>
            <w:vAlign w:val="center"/>
            <w:hideMark/>
          </w:tcPr>
          <w:p w14:paraId="042EA178" w14:textId="77777777" w:rsidR="004C04B3" w:rsidRPr="00231D9B" w:rsidRDefault="004C04B3" w:rsidP="00BA4B2D">
            <w:pPr>
              <w:spacing w:after="0" w:line="240" w:lineRule="auto"/>
              <w:rPr>
                <w:rFonts w:ascii="Times New Roman" w:hAnsi="Times New Roman"/>
                <w:color w:val="000000"/>
                <w:sz w:val="16"/>
                <w:szCs w:val="16"/>
              </w:rPr>
            </w:pPr>
          </w:p>
        </w:tc>
        <w:tc>
          <w:tcPr>
            <w:tcW w:w="262" w:type="dxa"/>
            <w:tcBorders>
              <w:top w:val="nil"/>
              <w:left w:val="nil"/>
              <w:bottom w:val="single" w:sz="8" w:space="0" w:color="auto"/>
              <w:right w:val="single" w:sz="8" w:space="0" w:color="auto"/>
            </w:tcBorders>
            <w:shd w:val="clear" w:color="auto" w:fill="auto"/>
            <w:noWrap/>
            <w:vAlign w:val="center"/>
            <w:hideMark/>
          </w:tcPr>
          <w:p w14:paraId="0BF53D75" w14:textId="77777777" w:rsidR="004C04B3" w:rsidRPr="00231D9B" w:rsidRDefault="004C04B3" w:rsidP="00BA4B2D">
            <w:pPr>
              <w:spacing w:after="0" w:line="240" w:lineRule="auto"/>
              <w:rPr>
                <w:rFonts w:ascii="Times New Roman" w:hAnsi="Times New Roman"/>
                <w:color w:val="000000"/>
                <w:sz w:val="16"/>
                <w:szCs w:val="16"/>
              </w:rPr>
            </w:pPr>
          </w:p>
        </w:tc>
        <w:tc>
          <w:tcPr>
            <w:tcW w:w="262" w:type="dxa"/>
            <w:tcBorders>
              <w:top w:val="nil"/>
              <w:left w:val="nil"/>
              <w:bottom w:val="single" w:sz="8" w:space="0" w:color="auto"/>
              <w:right w:val="single" w:sz="8" w:space="0" w:color="auto"/>
            </w:tcBorders>
            <w:shd w:val="clear" w:color="auto" w:fill="auto"/>
            <w:noWrap/>
            <w:vAlign w:val="center"/>
            <w:hideMark/>
          </w:tcPr>
          <w:p w14:paraId="5A436235" w14:textId="77777777" w:rsidR="004C04B3" w:rsidRPr="00231D9B" w:rsidRDefault="004C04B3" w:rsidP="00BA4B2D">
            <w:pPr>
              <w:spacing w:after="0" w:line="240" w:lineRule="auto"/>
              <w:rPr>
                <w:rFonts w:ascii="Times New Roman" w:hAnsi="Times New Roman"/>
                <w:color w:val="000000"/>
                <w:sz w:val="16"/>
                <w:szCs w:val="16"/>
              </w:rPr>
            </w:pPr>
          </w:p>
        </w:tc>
        <w:tc>
          <w:tcPr>
            <w:tcW w:w="262" w:type="dxa"/>
            <w:tcBorders>
              <w:top w:val="nil"/>
              <w:left w:val="nil"/>
              <w:bottom w:val="single" w:sz="8" w:space="0" w:color="auto"/>
              <w:right w:val="single" w:sz="8" w:space="0" w:color="auto"/>
            </w:tcBorders>
            <w:shd w:val="clear" w:color="auto" w:fill="auto"/>
            <w:noWrap/>
            <w:vAlign w:val="center"/>
            <w:hideMark/>
          </w:tcPr>
          <w:p w14:paraId="661B67A3" w14:textId="77777777" w:rsidR="004C04B3" w:rsidRPr="00231D9B" w:rsidRDefault="004C04B3" w:rsidP="00BA4B2D">
            <w:pPr>
              <w:spacing w:after="0" w:line="240" w:lineRule="auto"/>
              <w:rPr>
                <w:rFonts w:ascii="Times New Roman" w:hAnsi="Times New Roman"/>
                <w:color w:val="000000"/>
                <w:sz w:val="16"/>
                <w:szCs w:val="16"/>
              </w:rPr>
            </w:pPr>
          </w:p>
        </w:tc>
        <w:tc>
          <w:tcPr>
            <w:tcW w:w="262" w:type="dxa"/>
            <w:tcBorders>
              <w:top w:val="nil"/>
              <w:left w:val="nil"/>
              <w:bottom w:val="single" w:sz="8" w:space="0" w:color="auto"/>
              <w:right w:val="single" w:sz="8" w:space="0" w:color="auto"/>
            </w:tcBorders>
            <w:shd w:val="clear" w:color="auto" w:fill="auto"/>
            <w:noWrap/>
            <w:vAlign w:val="center"/>
            <w:hideMark/>
          </w:tcPr>
          <w:p w14:paraId="4463D6FE" w14:textId="77777777" w:rsidR="004C04B3" w:rsidRPr="00231D9B" w:rsidRDefault="004C04B3" w:rsidP="00BA4B2D">
            <w:pPr>
              <w:spacing w:after="0" w:line="240" w:lineRule="auto"/>
              <w:rPr>
                <w:rFonts w:ascii="Times New Roman" w:hAnsi="Times New Roman"/>
                <w:color w:val="000000"/>
                <w:sz w:val="16"/>
                <w:szCs w:val="16"/>
              </w:rPr>
            </w:pPr>
          </w:p>
        </w:tc>
        <w:tc>
          <w:tcPr>
            <w:tcW w:w="262" w:type="dxa"/>
            <w:tcBorders>
              <w:top w:val="nil"/>
              <w:left w:val="nil"/>
              <w:bottom w:val="single" w:sz="8" w:space="0" w:color="auto"/>
              <w:right w:val="single" w:sz="8" w:space="0" w:color="auto"/>
            </w:tcBorders>
            <w:shd w:val="clear" w:color="auto" w:fill="auto"/>
            <w:noWrap/>
            <w:vAlign w:val="center"/>
            <w:hideMark/>
          </w:tcPr>
          <w:p w14:paraId="453BB500" w14:textId="77777777" w:rsidR="004C04B3" w:rsidRPr="00231D9B" w:rsidRDefault="004C04B3" w:rsidP="00BA4B2D">
            <w:pPr>
              <w:spacing w:after="0" w:line="240" w:lineRule="auto"/>
              <w:rPr>
                <w:rFonts w:ascii="Times New Roman" w:hAnsi="Times New Roman"/>
                <w:color w:val="000000"/>
                <w:sz w:val="16"/>
                <w:szCs w:val="16"/>
              </w:rPr>
            </w:pPr>
          </w:p>
        </w:tc>
        <w:tc>
          <w:tcPr>
            <w:tcW w:w="262" w:type="dxa"/>
            <w:tcBorders>
              <w:top w:val="nil"/>
              <w:left w:val="nil"/>
              <w:bottom w:val="single" w:sz="8" w:space="0" w:color="auto"/>
              <w:right w:val="single" w:sz="8" w:space="0" w:color="auto"/>
            </w:tcBorders>
            <w:shd w:val="clear" w:color="auto" w:fill="auto"/>
            <w:noWrap/>
            <w:vAlign w:val="center"/>
            <w:hideMark/>
          </w:tcPr>
          <w:p w14:paraId="1E9B9BF7" w14:textId="77777777" w:rsidR="004C04B3" w:rsidRPr="00231D9B" w:rsidRDefault="004C04B3" w:rsidP="00BA4B2D">
            <w:pPr>
              <w:spacing w:after="0" w:line="240" w:lineRule="auto"/>
              <w:rPr>
                <w:rFonts w:ascii="Times New Roman" w:hAnsi="Times New Roman"/>
                <w:color w:val="000000"/>
                <w:sz w:val="16"/>
                <w:szCs w:val="16"/>
              </w:rPr>
            </w:pPr>
          </w:p>
        </w:tc>
        <w:tc>
          <w:tcPr>
            <w:tcW w:w="262" w:type="dxa"/>
            <w:tcBorders>
              <w:top w:val="nil"/>
              <w:left w:val="nil"/>
              <w:bottom w:val="single" w:sz="8" w:space="0" w:color="auto"/>
              <w:right w:val="single" w:sz="8" w:space="0" w:color="auto"/>
            </w:tcBorders>
            <w:shd w:val="clear" w:color="auto" w:fill="auto"/>
            <w:noWrap/>
            <w:vAlign w:val="center"/>
            <w:hideMark/>
          </w:tcPr>
          <w:p w14:paraId="52BB19D6" w14:textId="77777777" w:rsidR="004C04B3" w:rsidRPr="00231D9B" w:rsidRDefault="004C04B3" w:rsidP="00BA4B2D">
            <w:pPr>
              <w:spacing w:after="0" w:line="240" w:lineRule="auto"/>
              <w:rPr>
                <w:rFonts w:ascii="Times New Roman" w:hAnsi="Times New Roman"/>
                <w:color w:val="000000"/>
                <w:sz w:val="16"/>
                <w:szCs w:val="16"/>
              </w:rPr>
            </w:pPr>
          </w:p>
        </w:tc>
        <w:tc>
          <w:tcPr>
            <w:tcW w:w="262" w:type="dxa"/>
            <w:tcBorders>
              <w:top w:val="nil"/>
              <w:left w:val="nil"/>
              <w:bottom w:val="single" w:sz="8" w:space="0" w:color="auto"/>
              <w:right w:val="single" w:sz="8" w:space="0" w:color="auto"/>
            </w:tcBorders>
            <w:shd w:val="clear" w:color="auto" w:fill="auto"/>
            <w:noWrap/>
            <w:vAlign w:val="center"/>
            <w:hideMark/>
          </w:tcPr>
          <w:p w14:paraId="6EDB0F0A" w14:textId="77777777" w:rsidR="004C04B3" w:rsidRPr="00231D9B" w:rsidRDefault="004C04B3" w:rsidP="00BA4B2D">
            <w:pPr>
              <w:spacing w:after="0" w:line="240" w:lineRule="auto"/>
              <w:rPr>
                <w:rFonts w:ascii="Times New Roman" w:hAnsi="Times New Roman"/>
                <w:color w:val="000000"/>
                <w:sz w:val="16"/>
                <w:szCs w:val="16"/>
              </w:rPr>
            </w:pPr>
          </w:p>
        </w:tc>
        <w:tc>
          <w:tcPr>
            <w:tcW w:w="262" w:type="dxa"/>
            <w:tcBorders>
              <w:top w:val="nil"/>
              <w:left w:val="nil"/>
              <w:bottom w:val="single" w:sz="8" w:space="0" w:color="auto"/>
              <w:right w:val="single" w:sz="8" w:space="0" w:color="auto"/>
            </w:tcBorders>
            <w:shd w:val="clear" w:color="auto" w:fill="auto"/>
            <w:noWrap/>
            <w:vAlign w:val="center"/>
            <w:hideMark/>
          </w:tcPr>
          <w:p w14:paraId="64DCECD7" w14:textId="77777777" w:rsidR="004C04B3" w:rsidRPr="00231D9B" w:rsidRDefault="004C04B3" w:rsidP="00BA4B2D">
            <w:pPr>
              <w:spacing w:after="0" w:line="240" w:lineRule="auto"/>
              <w:rPr>
                <w:rFonts w:ascii="Times New Roman" w:hAnsi="Times New Roman"/>
                <w:color w:val="000000"/>
                <w:sz w:val="16"/>
                <w:szCs w:val="16"/>
              </w:rPr>
            </w:pPr>
          </w:p>
        </w:tc>
        <w:tc>
          <w:tcPr>
            <w:tcW w:w="262" w:type="dxa"/>
            <w:tcBorders>
              <w:top w:val="nil"/>
              <w:left w:val="nil"/>
              <w:bottom w:val="single" w:sz="8" w:space="0" w:color="auto"/>
              <w:right w:val="single" w:sz="8" w:space="0" w:color="auto"/>
            </w:tcBorders>
            <w:shd w:val="clear" w:color="auto" w:fill="auto"/>
            <w:noWrap/>
            <w:vAlign w:val="center"/>
            <w:hideMark/>
          </w:tcPr>
          <w:p w14:paraId="0A76D7D7" w14:textId="77777777" w:rsidR="004C04B3" w:rsidRPr="00231D9B" w:rsidRDefault="004C04B3" w:rsidP="00BA4B2D">
            <w:pPr>
              <w:spacing w:after="0" w:line="240" w:lineRule="auto"/>
              <w:rPr>
                <w:rFonts w:ascii="Times New Roman" w:hAnsi="Times New Roman"/>
                <w:color w:val="000000"/>
                <w:sz w:val="16"/>
                <w:szCs w:val="16"/>
              </w:rPr>
            </w:pPr>
          </w:p>
        </w:tc>
        <w:tc>
          <w:tcPr>
            <w:tcW w:w="262" w:type="dxa"/>
            <w:tcBorders>
              <w:top w:val="nil"/>
              <w:left w:val="nil"/>
              <w:bottom w:val="single" w:sz="8" w:space="0" w:color="auto"/>
              <w:right w:val="single" w:sz="8" w:space="0" w:color="auto"/>
            </w:tcBorders>
            <w:shd w:val="clear" w:color="auto" w:fill="auto"/>
            <w:noWrap/>
            <w:vAlign w:val="center"/>
            <w:hideMark/>
          </w:tcPr>
          <w:p w14:paraId="0C42FD85" w14:textId="77777777" w:rsidR="004C04B3" w:rsidRPr="00231D9B" w:rsidRDefault="004C04B3" w:rsidP="00BA4B2D">
            <w:pPr>
              <w:spacing w:after="0" w:line="240" w:lineRule="auto"/>
              <w:rPr>
                <w:rFonts w:ascii="Times New Roman" w:hAnsi="Times New Roman"/>
                <w:color w:val="000000"/>
                <w:sz w:val="16"/>
                <w:szCs w:val="16"/>
              </w:rPr>
            </w:pPr>
          </w:p>
        </w:tc>
        <w:tc>
          <w:tcPr>
            <w:tcW w:w="262" w:type="dxa"/>
            <w:tcBorders>
              <w:top w:val="nil"/>
              <w:left w:val="nil"/>
              <w:bottom w:val="single" w:sz="8" w:space="0" w:color="auto"/>
              <w:right w:val="single" w:sz="8" w:space="0" w:color="auto"/>
            </w:tcBorders>
            <w:shd w:val="clear" w:color="auto" w:fill="auto"/>
            <w:noWrap/>
            <w:vAlign w:val="center"/>
            <w:hideMark/>
          </w:tcPr>
          <w:p w14:paraId="01048374" w14:textId="77777777" w:rsidR="004C04B3" w:rsidRPr="00231D9B" w:rsidRDefault="004C04B3" w:rsidP="00BA4B2D">
            <w:pPr>
              <w:spacing w:after="0" w:line="240" w:lineRule="auto"/>
              <w:rPr>
                <w:rFonts w:ascii="Times New Roman" w:hAnsi="Times New Roman"/>
                <w:color w:val="000000"/>
                <w:sz w:val="16"/>
                <w:szCs w:val="16"/>
              </w:rPr>
            </w:pPr>
          </w:p>
        </w:tc>
        <w:tc>
          <w:tcPr>
            <w:tcW w:w="262" w:type="dxa"/>
            <w:tcBorders>
              <w:top w:val="nil"/>
              <w:left w:val="nil"/>
              <w:bottom w:val="single" w:sz="8" w:space="0" w:color="auto"/>
              <w:right w:val="single" w:sz="8" w:space="0" w:color="auto"/>
            </w:tcBorders>
            <w:shd w:val="clear" w:color="auto" w:fill="auto"/>
            <w:noWrap/>
            <w:vAlign w:val="center"/>
            <w:hideMark/>
          </w:tcPr>
          <w:p w14:paraId="2533AC18" w14:textId="77777777" w:rsidR="004C04B3" w:rsidRPr="00231D9B" w:rsidRDefault="004C04B3" w:rsidP="00BA4B2D">
            <w:pPr>
              <w:spacing w:after="0" w:line="240" w:lineRule="auto"/>
              <w:rPr>
                <w:rFonts w:ascii="Times New Roman" w:hAnsi="Times New Roman"/>
                <w:color w:val="000000"/>
                <w:sz w:val="16"/>
                <w:szCs w:val="16"/>
              </w:rPr>
            </w:pPr>
          </w:p>
        </w:tc>
        <w:tc>
          <w:tcPr>
            <w:tcW w:w="262" w:type="dxa"/>
            <w:tcBorders>
              <w:top w:val="nil"/>
              <w:left w:val="nil"/>
              <w:bottom w:val="single" w:sz="8" w:space="0" w:color="auto"/>
              <w:right w:val="single" w:sz="8" w:space="0" w:color="auto"/>
            </w:tcBorders>
            <w:shd w:val="clear" w:color="auto" w:fill="auto"/>
            <w:noWrap/>
            <w:vAlign w:val="center"/>
            <w:hideMark/>
          </w:tcPr>
          <w:p w14:paraId="4A5DDBFA" w14:textId="77777777" w:rsidR="004C04B3" w:rsidRPr="00231D9B" w:rsidRDefault="004C04B3" w:rsidP="00BA4B2D">
            <w:pPr>
              <w:spacing w:after="0" w:line="240" w:lineRule="auto"/>
              <w:rPr>
                <w:rFonts w:ascii="Times New Roman" w:hAnsi="Times New Roman"/>
                <w:color w:val="000000"/>
                <w:sz w:val="16"/>
                <w:szCs w:val="16"/>
              </w:rPr>
            </w:pPr>
          </w:p>
        </w:tc>
        <w:tc>
          <w:tcPr>
            <w:tcW w:w="262" w:type="dxa"/>
            <w:tcBorders>
              <w:top w:val="nil"/>
              <w:left w:val="nil"/>
              <w:bottom w:val="single" w:sz="8" w:space="0" w:color="auto"/>
              <w:right w:val="single" w:sz="8" w:space="0" w:color="auto"/>
            </w:tcBorders>
            <w:shd w:val="clear" w:color="auto" w:fill="auto"/>
            <w:noWrap/>
            <w:vAlign w:val="center"/>
            <w:hideMark/>
          </w:tcPr>
          <w:p w14:paraId="0DCCE133" w14:textId="77777777" w:rsidR="004C04B3" w:rsidRPr="00231D9B" w:rsidRDefault="004C04B3" w:rsidP="00BA4B2D">
            <w:pPr>
              <w:spacing w:after="0" w:line="240" w:lineRule="auto"/>
              <w:rPr>
                <w:rFonts w:ascii="Times New Roman" w:hAnsi="Times New Roman"/>
                <w:color w:val="000000"/>
                <w:sz w:val="16"/>
                <w:szCs w:val="16"/>
              </w:rPr>
            </w:pPr>
          </w:p>
        </w:tc>
        <w:tc>
          <w:tcPr>
            <w:tcW w:w="262" w:type="dxa"/>
            <w:tcBorders>
              <w:top w:val="nil"/>
              <w:left w:val="nil"/>
              <w:bottom w:val="single" w:sz="8" w:space="0" w:color="auto"/>
              <w:right w:val="single" w:sz="8" w:space="0" w:color="auto"/>
            </w:tcBorders>
            <w:shd w:val="clear" w:color="auto" w:fill="auto"/>
            <w:noWrap/>
            <w:vAlign w:val="center"/>
            <w:hideMark/>
          </w:tcPr>
          <w:p w14:paraId="07E81562"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000000" w:fill="FFFF00"/>
            <w:noWrap/>
            <w:vAlign w:val="center"/>
            <w:hideMark/>
          </w:tcPr>
          <w:p w14:paraId="6D88F863"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000000" w:fill="FFFF00"/>
            <w:noWrap/>
            <w:vAlign w:val="center"/>
            <w:hideMark/>
          </w:tcPr>
          <w:p w14:paraId="3AADD91D"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auto"/>
            <w:noWrap/>
            <w:vAlign w:val="center"/>
            <w:hideMark/>
          </w:tcPr>
          <w:p w14:paraId="3A6EFDC9"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auto"/>
            <w:noWrap/>
            <w:vAlign w:val="center"/>
            <w:hideMark/>
          </w:tcPr>
          <w:p w14:paraId="4F0AD01A"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auto"/>
            <w:noWrap/>
            <w:vAlign w:val="center"/>
            <w:hideMark/>
          </w:tcPr>
          <w:p w14:paraId="6CDE453E"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auto"/>
            <w:noWrap/>
            <w:vAlign w:val="center"/>
            <w:hideMark/>
          </w:tcPr>
          <w:p w14:paraId="26134686"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auto"/>
            <w:noWrap/>
            <w:vAlign w:val="center"/>
            <w:hideMark/>
          </w:tcPr>
          <w:p w14:paraId="4C8544D7"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auto"/>
            <w:noWrap/>
            <w:vAlign w:val="center"/>
            <w:hideMark/>
          </w:tcPr>
          <w:p w14:paraId="2FAED4DB"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auto"/>
            <w:noWrap/>
            <w:vAlign w:val="center"/>
            <w:hideMark/>
          </w:tcPr>
          <w:p w14:paraId="6128ACD9"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auto"/>
            <w:noWrap/>
            <w:vAlign w:val="center"/>
            <w:hideMark/>
          </w:tcPr>
          <w:p w14:paraId="707BF21F"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auto"/>
            <w:noWrap/>
            <w:vAlign w:val="center"/>
            <w:hideMark/>
          </w:tcPr>
          <w:p w14:paraId="5E0481AD"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auto"/>
            <w:noWrap/>
            <w:vAlign w:val="center"/>
            <w:hideMark/>
          </w:tcPr>
          <w:p w14:paraId="6DEFB1C5"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auto"/>
            <w:noWrap/>
            <w:vAlign w:val="center"/>
            <w:hideMark/>
          </w:tcPr>
          <w:p w14:paraId="1F83D04C"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auto"/>
            <w:noWrap/>
            <w:vAlign w:val="center"/>
            <w:hideMark/>
          </w:tcPr>
          <w:p w14:paraId="1EDAC5A9"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auto"/>
            <w:noWrap/>
            <w:vAlign w:val="center"/>
            <w:hideMark/>
          </w:tcPr>
          <w:p w14:paraId="49DD93E6"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547FBE89"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43BD81C2"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5827D035"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0A6B6E34"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566F7869"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0D6B44D7"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673CA6C6"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1CD6DC63"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79D18F5D" w14:textId="77777777" w:rsidR="004C04B3" w:rsidRPr="00231D9B" w:rsidRDefault="004C04B3" w:rsidP="00BA4B2D">
            <w:pPr>
              <w:spacing w:after="0" w:line="240" w:lineRule="auto"/>
              <w:jc w:val="right"/>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7775D4F9" w14:textId="77777777" w:rsidR="004C04B3" w:rsidRPr="00231D9B" w:rsidRDefault="004C04B3" w:rsidP="00BA4B2D">
            <w:pPr>
              <w:spacing w:after="0" w:line="240" w:lineRule="auto"/>
              <w:jc w:val="right"/>
              <w:rPr>
                <w:rFonts w:ascii="Times New Roman" w:hAnsi="Times New Roman"/>
                <w:color w:val="000000"/>
                <w:sz w:val="16"/>
                <w:szCs w:val="16"/>
              </w:rPr>
            </w:pPr>
          </w:p>
        </w:tc>
        <w:tc>
          <w:tcPr>
            <w:tcW w:w="261" w:type="dxa"/>
            <w:tcBorders>
              <w:top w:val="nil"/>
              <w:left w:val="nil"/>
              <w:bottom w:val="single" w:sz="8" w:space="0" w:color="auto"/>
              <w:right w:val="single" w:sz="8" w:space="0" w:color="auto"/>
            </w:tcBorders>
            <w:shd w:val="clear" w:color="auto" w:fill="00B0F0"/>
            <w:noWrap/>
            <w:vAlign w:val="center"/>
            <w:hideMark/>
          </w:tcPr>
          <w:p w14:paraId="7E784DC3" w14:textId="77777777" w:rsidR="004C04B3" w:rsidRPr="00231D9B" w:rsidRDefault="004C04B3" w:rsidP="00BA4B2D">
            <w:pPr>
              <w:spacing w:after="0" w:line="240" w:lineRule="auto"/>
              <w:jc w:val="right"/>
              <w:rPr>
                <w:rFonts w:ascii="Times New Roman" w:hAnsi="Times New Roman"/>
                <w:color w:val="000000"/>
                <w:sz w:val="16"/>
                <w:szCs w:val="16"/>
              </w:rPr>
            </w:pPr>
          </w:p>
        </w:tc>
        <w:tc>
          <w:tcPr>
            <w:tcW w:w="271" w:type="dxa"/>
            <w:tcBorders>
              <w:top w:val="nil"/>
              <w:left w:val="nil"/>
              <w:bottom w:val="single" w:sz="8" w:space="0" w:color="auto"/>
              <w:right w:val="single" w:sz="8" w:space="0" w:color="auto"/>
            </w:tcBorders>
            <w:shd w:val="clear" w:color="auto" w:fill="92D050"/>
            <w:noWrap/>
            <w:vAlign w:val="center"/>
            <w:hideMark/>
          </w:tcPr>
          <w:p w14:paraId="684C350A" w14:textId="77777777" w:rsidR="004C04B3" w:rsidRPr="00231D9B" w:rsidRDefault="004C04B3" w:rsidP="006F103B">
            <w:pPr>
              <w:spacing w:after="0" w:line="240" w:lineRule="auto"/>
              <w:rPr>
                <w:rFonts w:ascii="Times New Roman" w:hAnsi="Times New Roman"/>
                <w:sz w:val="16"/>
                <w:szCs w:val="16"/>
              </w:rPr>
            </w:pPr>
            <w:r w:rsidRPr="00231D9B">
              <w:rPr>
                <w:rFonts w:ascii="Times New Roman" w:hAnsi="Times New Roman"/>
                <w:sz w:val="16"/>
                <w:szCs w:val="16"/>
              </w:rPr>
              <w:t>36</w:t>
            </w:r>
          </w:p>
        </w:tc>
        <w:tc>
          <w:tcPr>
            <w:tcW w:w="271" w:type="dxa"/>
            <w:tcBorders>
              <w:top w:val="nil"/>
              <w:left w:val="nil"/>
              <w:bottom w:val="single" w:sz="8" w:space="0" w:color="auto"/>
              <w:right w:val="single" w:sz="8" w:space="0" w:color="auto"/>
            </w:tcBorders>
            <w:shd w:val="clear" w:color="auto" w:fill="auto"/>
            <w:textDirection w:val="btLr"/>
            <w:vAlign w:val="center"/>
          </w:tcPr>
          <w:p w14:paraId="4E9B9C92" w14:textId="77777777" w:rsidR="004C04B3" w:rsidRPr="00231D9B" w:rsidRDefault="006F103B" w:rsidP="006F103B">
            <w:pPr>
              <w:spacing w:after="0" w:line="240" w:lineRule="auto"/>
              <w:ind w:left="113" w:right="113"/>
              <w:jc w:val="center"/>
              <w:rPr>
                <w:rFonts w:ascii="Times New Roman" w:hAnsi="Times New Roman"/>
                <w:b/>
                <w:sz w:val="16"/>
                <w:szCs w:val="16"/>
              </w:rPr>
            </w:pPr>
            <w:r w:rsidRPr="00231D9B">
              <w:rPr>
                <w:rFonts w:ascii="Times New Roman" w:hAnsi="Times New Roman"/>
                <w:b/>
                <w:sz w:val="16"/>
                <w:szCs w:val="16"/>
              </w:rPr>
              <w:t>36</w:t>
            </w:r>
          </w:p>
        </w:tc>
      </w:tr>
      <w:tr w:rsidR="004C04B3" w:rsidRPr="00231D9B" w14:paraId="7BD0952F" w14:textId="77777777" w:rsidTr="0089700B">
        <w:trPr>
          <w:cantSplit/>
          <w:trHeight w:val="567"/>
        </w:trPr>
        <w:tc>
          <w:tcPr>
            <w:tcW w:w="3008" w:type="dxa"/>
            <w:gridSpan w:val="3"/>
            <w:tcBorders>
              <w:top w:val="single" w:sz="8" w:space="0" w:color="auto"/>
              <w:left w:val="single" w:sz="8" w:space="0" w:color="auto"/>
              <w:bottom w:val="single" w:sz="8" w:space="0" w:color="auto"/>
              <w:right w:val="nil"/>
            </w:tcBorders>
            <w:shd w:val="clear" w:color="auto" w:fill="auto"/>
            <w:vAlign w:val="center"/>
            <w:hideMark/>
          </w:tcPr>
          <w:p w14:paraId="1C06BFD2" w14:textId="77777777" w:rsidR="004C04B3" w:rsidRPr="00231D9B" w:rsidRDefault="004C04B3" w:rsidP="00BA4B2D">
            <w:pPr>
              <w:spacing w:after="0" w:line="240" w:lineRule="auto"/>
              <w:rPr>
                <w:rFonts w:ascii="Times New Roman" w:hAnsi="Times New Roman"/>
                <w:b/>
                <w:bCs/>
                <w:i/>
                <w:iCs/>
                <w:color w:val="000000"/>
                <w:sz w:val="16"/>
                <w:szCs w:val="16"/>
              </w:rPr>
            </w:pPr>
            <w:r w:rsidRPr="00231D9B">
              <w:rPr>
                <w:rFonts w:ascii="Times New Roman" w:hAnsi="Times New Roman"/>
                <w:b/>
                <w:bCs/>
                <w:i/>
                <w:iCs/>
                <w:color w:val="000000"/>
                <w:sz w:val="16"/>
                <w:szCs w:val="16"/>
              </w:rPr>
              <w:t>Вариативная часть образовательной программы</w:t>
            </w:r>
          </w:p>
        </w:tc>
        <w:tc>
          <w:tcPr>
            <w:tcW w:w="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98DA4" w14:textId="77777777" w:rsidR="004C04B3" w:rsidRPr="00231D9B" w:rsidRDefault="004C04B3" w:rsidP="00435D55">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w:t>
            </w:r>
            <w:r w:rsidR="00435D55" w:rsidRPr="00231D9B">
              <w:rPr>
                <w:rFonts w:ascii="Times New Roman" w:hAnsi="Times New Roman"/>
                <w:b/>
                <w:bCs/>
                <w:i/>
                <w:iCs/>
                <w:color w:val="000000"/>
                <w:sz w:val="16"/>
                <w:szCs w:val="16"/>
              </w:rPr>
              <w:t>5</w:t>
            </w:r>
          </w:p>
        </w:tc>
        <w:tc>
          <w:tcPr>
            <w:tcW w:w="262" w:type="dxa"/>
            <w:tcBorders>
              <w:top w:val="single" w:sz="4" w:space="0" w:color="auto"/>
              <w:left w:val="nil"/>
              <w:bottom w:val="single" w:sz="4" w:space="0" w:color="auto"/>
              <w:right w:val="single" w:sz="4" w:space="0" w:color="auto"/>
            </w:tcBorders>
            <w:shd w:val="clear" w:color="auto" w:fill="auto"/>
            <w:vAlign w:val="center"/>
            <w:hideMark/>
          </w:tcPr>
          <w:p w14:paraId="05BBA8D2"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15</w:t>
            </w:r>
          </w:p>
        </w:tc>
        <w:tc>
          <w:tcPr>
            <w:tcW w:w="262" w:type="dxa"/>
            <w:tcBorders>
              <w:top w:val="single" w:sz="4" w:space="0" w:color="auto"/>
              <w:left w:val="nil"/>
              <w:bottom w:val="single" w:sz="4" w:space="0" w:color="auto"/>
              <w:right w:val="single" w:sz="4" w:space="0" w:color="auto"/>
            </w:tcBorders>
            <w:shd w:val="clear" w:color="auto" w:fill="auto"/>
            <w:vAlign w:val="center"/>
            <w:hideMark/>
          </w:tcPr>
          <w:p w14:paraId="0B482468"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15</w:t>
            </w:r>
          </w:p>
        </w:tc>
        <w:tc>
          <w:tcPr>
            <w:tcW w:w="262" w:type="dxa"/>
            <w:tcBorders>
              <w:top w:val="single" w:sz="4" w:space="0" w:color="auto"/>
              <w:left w:val="nil"/>
              <w:bottom w:val="single" w:sz="4" w:space="0" w:color="auto"/>
              <w:right w:val="single" w:sz="4" w:space="0" w:color="auto"/>
            </w:tcBorders>
            <w:shd w:val="clear" w:color="auto" w:fill="auto"/>
            <w:vAlign w:val="center"/>
            <w:hideMark/>
          </w:tcPr>
          <w:p w14:paraId="69A97262"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15</w:t>
            </w:r>
          </w:p>
        </w:tc>
        <w:tc>
          <w:tcPr>
            <w:tcW w:w="262" w:type="dxa"/>
            <w:tcBorders>
              <w:top w:val="single" w:sz="4" w:space="0" w:color="auto"/>
              <w:left w:val="nil"/>
              <w:bottom w:val="single" w:sz="4" w:space="0" w:color="auto"/>
              <w:right w:val="single" w:sz="4" w:space="0" w:color="auto"/>
            </w:tcBorders>
            <w:shd w:val="clear" w:color="auto" w:fill="auto"/>
            <w:vAlign w:val="center"/>
            <w:hideMark/>
          </w:tcPr>
          <w:p w14:paraId="24961A2E"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15</w:t>
            </w:r>
          </w:p>
        </w:tc>
        <w:tc>
          <w:tcPr>
            <w:tcW w:w="262" w:type="dxa"/>
            <w:tcBorders>
              <w:top w:val="single" w:sz="4" w:space="0" w:color="auto"/>
              <w:left w:val="nil"/>
              <w:bottom w:val="single" w:sz="4" w:space="0" w:color="auto"/>
              <w:right w:val="single" w:sz="4" w:space="0" w:color="auto"/>
            </w:tcBorders>
            <w:shd w:val="clear" w:color="auto" w:fill="auto"/>
            <w:vAlign w:val="center"/>
            <w:hideMark/>
          </w:tcPr>
          <w:p w14:paraId="2D7724DD"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15</w:t>
            </w:r>
          </w:p>
        </w:tc>
        <w:tc>
          <w:tcPr>
            <w:tcW w:w="262" w:type="dxa"/>
            <w:tcBorders>
              <w:top w:val="single" w:sz="4" w:space="0" w:color="auto"/>
              <w:left w:val="nil"/>
              <w:bottom w:val="single" w:sz="4" w:space="0" w:color="auto"/>
              <w:right w:val="single" w:sz="4" w:space="0" w:color="auto"/>
            </w:tcBorders>
            <w:shd w:val="clear" w:color="auto" w:fill="auto"/>
            <w:vAlign w:val="center"/>
            <w:hideMark/>
          </w:tcPr>
          <w:p w14:paraId="4ECDF712"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15</w:t>
            </w:r>
          </w:p>
        </w:tc>
        <w:tc>
          <w:tcPr>
            <w:tcW w:w="262" w:type="dxa"/>
            <w:tcBorders>
              <w:top w:val="single" w:sz="4" w:space="0" w:color="auto"/>
              <w:left w:val="nil"/>
              <w:bottom w:val="single" w:sz="4" w:space="0" w:color="auto"/>
              <w:right w:val="single" w:sz="4" w:space="0" w:color="auto"/>
            </w:tcBorders>
            <w:shd w:val="clear" w:color="auto" w:fill="auto"/>
            <w:vAlign w:val="center"/>
            <w:hideMark/>
          </w:tcPr>
          <w:p w14:paraId="4E8C3DA3"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15</w:t>
            </w:r>
          </w:p>
        </w:tc>
        <w:tc>
          <w:tcPr>
            <w:tcW w:w="262" w:type="dxa"/>
            <w:tcBorders>
              <w:top w:val="single" w:sz="4" w:space="0" w:color="auto"/>
              <w:left w:val="nil"/>
              <w:bottom w:val="single" w:sz="4" w:space="0" w:color="auto"/>
              <w:right w:val="single" w:sz="4" w:space="0" w:color="auto"/>
            </w:tcBorders>
            <w:shd w:val="clear" w:color="auto" w:fill="auto"/>
            <w:vAlign w:val="center"/>
            <w:hideMark/>
          </w:tcPr>
          <w:p w14:paraId="752576B8"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15</w:t>
            </w:r>
          </w:p>
        </w:tc>
        <w:tc>
          <w:tcPr>
            <w:tcW w:w="262" w:type="dxa"/>
            <w:tcBorders>
              <w:top w:val="single" w:sz="4" w:space="0" w:color="auto"/>
              <w:left w:val="nil"/>
              <w:bottom w:val="single" w:sz="4" w:space="0" w:color="auto"/>
              <w:right w:val="single" w:sz="4" w:space="0" w:color="auto"/>
            </w:tcBorders>
            <w:shd w:val="clear" w:color="auto" w:fill="auto"/>
            <w:vAlign w:val="center"/>
            <w:hideMark/>
          </w:tcPr>
          <w:p w14:paraId="39486F40"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15</w:t>
            </w:r>
          </w:p>
        </w:tc>
        <w:tc>
          <w:tcPr>
            <w:tcW w:w="262" w:type="dxa"/>
            <w:tcBorders>
              <w:top w:val="single" w:sz="4" w:space="0" w:color="auto"/>
              <w:left w:val="nil"/>
              <w:bottom w:val="single" w:sz="4" w:space="0" w:color="auto"/>
              <w:right w:val="single" w:sz="4" w:space="0" w:color="auto"/>
            </w:tcBorders>
            <w:shd w:val="clear" w:color="auto" w:fill="auto"/>
            <w:vAlign w:val="center"/>
            <w:hideMark/>
          </w:tcPr>
          <w:p w14:paraId="2AE0AE36"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15</w:t>
            </w:r>
          </w:p>
        </w:tc>
        <w:tc>
          <w:tcPr>
            <w:tcW w:w="262" w:type="dxa"/>
            <w:tcBorders>
              <w:top w:val="single" w:sz="4" w:space="0" w:color="auto"/>
              <w:left w:val="nil"/>
              <w:bottom w:val="single" w:sz="4" w:space="0" w:color="auto"/>
              <w:right w:val="single" w:sz="4" w:space="0" w:color="auto"/>
            </w:tcBorders>
            <w:shd w:val="clear" w:color="auto" w:fill="auto"/>
            <w:vAlign w:val="center"/>
            <w:hideMark/>
          </w:tcPr>
          <w:p w14:paraId="08881DCB"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15</w:t>
            </w:r>
          </w:p>
        </w:tc>
        <w:tc>
          <w:tcPr>
            <w:tcW w:w="262" w:type="dxa"/>
            <w:tcBorders>
              <w:top w:val="single" w:sz="4" w:space="0" w:color="auto"/>
              <w:left w:val="nil"/>
              <w:bottom w:val="single" w:sz="4" w:space="0" w:color="auto"/>
              <w:right w:val="single" w:sz="4" w:space="0" w:color="auto"/>
            </w:tcBorders>
            <w:shd w:val="clear" w:color="auto" w:fill="auto"/>
            <w:vAlign w:val="center"/>
            <w:hideMark/>
          </w:tcPr>
          <w:p w14:paraId="68EBB5DB"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15</w:t>
            </w:r>
          </w:p>
        </w:tc>
        <w:tc>
          <w:tcPr>
            <w:tcW w:w="262" w:type="dxa"/>
            <w:tcBorders>
              <w:top w:val="single" w:sz="4" w:space="0" w:color="auto"/>
              <w:left w:val="nil"/>
              <w:bottom w:val="single" w:sz="4" w:space="0" w:color="auto"/>
              <w:right w:val="single" w:sz="4" w:space="0" w:color="auto"/>
            </w:tcBorders>
            <w:shd w:val="clear" w:color="auto" w:fill="auto"/>
            <w:vAlign w:val="center"/>
            <w:hideMark/>
          </w:tcPr>
          <w:p w14:paraId="35AC8CD8"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15</w:t>
            </w:r>
          </w:p>
        </w:tc>
        <w:tc>
          <w:tcPr>
            <w:tcW w:w="262" w:type="dxa"/>
            <w:tcBorders>
              <w:top w:val="single" w:sz="4" w:space="0" w:color="auto"/>
              <w:left w:val="nil"/>
              <w:bottom w:val="single" w:sz="4" w:space="0" w:color="auto"/>
              <w:right w:val="single" w:sz="4" w:space="0" w:color="auto"/>
            </w:tcBorders>
            <w:shd w:val="clear" w:color="auto" w:fill="auto"/>
            <w:vAlign w:val="center"/>
            <w:hideMark/>
          </w:tcPr>
          <w:p w14:paraId="37A3FEBB"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15</w:t>
            </w:r>
          </w:p>
        </w:tc>
        <w:tc>
          <w:tcPr>
            <w:tcW w:w="262" w:type="dxa"/>
            <w:tcBorders>
              <w:top w:val="single" w:sz="4" w:space="0" w:color="auto"/>
              <w:left w:val="nil"/>
              <w:bottom w:val="single" w:sz="4" w:space="0" w:color="auto"/>
              <w:right w:val="single" w:sz="4" w:space="0" w:color="auto"/>
            </w:tcBorders>
            <w:shd w:val="clear" w:color="auto" w:fill="auto"/>
            <w:vAlign w:val="center"/>
            <w:hideMark/>
          </w:tcPr>
          <w:p w14:paraId="2970119E"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15</w:t>
            </w:r>
          </w:p>
        </w:tc>
        <w:tc>
          <w:tcPr>
            <w:tcW w:w="262" w:type="dxa"/>
            <w:tcBorders>
              <w:top w:val="single" w:sz="4" w:space="0" w:color="auto"/>
              <w:left w:val="nil"/>
              <w:bottom w:val="single" w:sz="4" w:space="0" w:color="auto"/>
              <w:right w:val="single" w:sz="4" w:space="0" w:color="auto"/>
            </w:tcBorders>
            <w:shd w:val="clear" w:color="auto" w:fill="auto"/>
            <w:vAlign w:val="center"/>
            <w:hideMark/>
          </w:tcPr>
          <w:p w14:paraId="4B60B164" w14:textId="77777777" w:rsidR="004C04B3" w:rsidRPr="00231D9B" w:rsidRDefault="004C04B3" w:rsidP="00BA4B2D">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15</w:t>
            </w:r>
          </w:p>
        </w:tc>
        <w:tc>
          <w:tcPr>
            <w:tcW w:w="261" w:type="dxa"/>
            <w:tcBorders>
              <w:top w:val="single" w:sz="4" w:space="0" w:color="auto"/>
              <w:left w:val="nil"/>
              <w:bottom w:val="single" w:sz="4" w:space="0" w:color="auto"/>
              <w:right w:val="single" w:sz="4" w:space="0" w:color="auto"/>
            </w:tcBorders>
            <w:shd w:val="clear" w:color="000000" w:fill="FFFF00"/>
            <w:vAlign w:val="center"/>
            <w:hideMark/>
          </w:tcPr>
          <w:p w14:paraId="57821EBF" w14:textId="77777777" w:rsidR="004C04B3" w:rsidRPr="00231D9B" w:rsidRDefault="004C04B3" w:rsidP="00BA4B2D">
            <w:pPr>
              <w:spacing w:after="0" w:line="240" w:lineRule="auto"/>
              <w:jc w:val="right"/>
              <w:rPr>
                <w:rFonts w:ascii="Times New Roman" w:hAnsi="Times New Roman"/>
                <w:b/>
                <w:bCs/>
                <w:i/>
                <w:iCs/>
                <w:color w:val="000000"/>
                <w:sz w:val="16"/>
                <w:szCs w:val="16"/>
              </w:rPr>
            </w:pPr>
          </w:p>
        </w:tc>
        <w:tc>
          <w:tcPr>
            <w:tcW w:w="261" w:type="dxa"/>
            <w:tcBorders>
              <w:top w:val="single" w:sz="4" w:space="0" w:color="auto"/>
              <w:left w:val="nil"/>
              <w:bottom w:val="single" w:sz="4" w:space="0" w:color="auto"/>
              <w:right w:val="single" w:sz="4" w:space="0" w:color="auto"/>
            </w:tcBorders>
            <w:shd w:val="clear" w:color="000000" w:fill="FFFF00"/>
            <w:vAlign w:val="center"/>
            <w:hideMark/>
          </w:tcPr>
          <w:p w14:paraId="35E261ED" w14:textId="77777777" w:rsidR="004C04B3" w:rsidRPr="00231D9B" w:rsidRDefault="004C04B3" w:rsidP="00BA4B2D">
            <w:pPr>
              <w:spacing w:after="0" w:line="240" w:lineRule="auto"/>
              <w:rPr>
                <w:rFonts w:ascii="Times New Roman" w:hAnsi="Times New Roman"/>
                <w:b/>
                <w:bCs/>
                <w:i/>
                <w:iCs/>
                <w:color w:val="000000"/>
                <w:sz w:val="16"/>
                <w:szCs w:val="16"/>
              </w:rPr>
            </w:pPr>
            <w:r w:rsidRPr="00231D9B">
              <w:rPr>
                <w:rFonts w:ascii="Times New Roman" w:hAnsi="Times New Roman"/>
                <w:b/>
                <w:bCs/>
                <w:i/>
                <w:iCs/>
                <w:color w:val="000000"/>
                <w:sz w:val="16"/>
                <w:szCs w:val="16"/>
              </w:rPr>
              <w:t> </w:t>
            </w:r>
          </w:p>
        </w:tc>
        <w:tc>
          <w:tcPr>
            <w:tcW w:w="261" w:type="dxa"/>
            <w:tcBorders>
              <w:top w:val="single" w:sz="4" w:space="0" w:color="auto"/>
              <w:left w:val="nil"/>
              <w:bottom w:val="single" w:sz="4" w:space="0" w:color="auto"/>
              <w:right w:val="single" w:sz="4" w:space="0" w:color="auto"/>
            </w:tcBorders>
            <w:shd w:val="clear" w:color="auto" w:fill="auto"/>
            <w:vAlign w:val="center"/>
            <w:hideMark/>
          </w:tcPr>
          <w:p w14:paraId="48D38116" w14:textId="77777777" w:rsidR="004C04B3" w:rsidRPr="00231D9B" w:rsidRDefault="004C04B3" w:rsidP="00931CD5">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16</w:t>
            </w:r>
          </w:p>
        </w:tc>
        <w:tc>
          <w:tcPr>
            <w:tcW w:w="261" w:type="dxa"/>
            <w:tcBorders>
              <w:top w:val="single" w:sz="4" w:space="0" w:color="auto"/>
              <w:left w:val="nil"/>
              <w:bottom w:val="single" w:sz="4" w:space="0" w:color="auto"/>
              <w:right w:val="single" w:sz="4" w:space="0" w:color="auto"/>
            </w:tcBorders>
            <w:shd w:val="clear" w:color="auto" w:fill="auto"/>
            <w:vAlign w:val="center"/>
            <w:hideMark/>
          </w:tcPr>
          <w:p w14:paraId="750C0779" w14:textId="77777777" w:rsidR="004C04B3" w:rsidRPr="00231D9B" w:rsidRDefault="004C04B3" w:rsidP="00931CD5">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16</w:t>
            </w:r>
          </w:p>
        </w:tc>
        <w:tc>
          <w:tcPr>
            <w:tcW w:w="261" w:type="dxa"/>
            <w:tcBorders>
              <w:top w:val="single" w:sz="4" w:space="0" w:color="auto"/>
              <w:left w:val="nil"/>
              <w:bottom w:val="single" w:sz="4" w:space="0" w:color="auto"/>
              <w:right w:val="single" w:sz="4" w:space="0" w:color="auto"/>
            </w:tcBorders>
            <w:shd w:val="clear" w:color="auto" w:fill="auto"/>
            <w:vAlign w:val="center"/>
            <w:hideMark/>
          </w:tcPr>
          <w:p w14:paraId="6987AF08" w14:textId="77777777" w:rsidR="004C04B3" w:rsidRPr="00231D9B" w:rsidRDefault="004C04B3" w:rsidP="00931CD5">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16</w:t>
            </w:r>
          </w:p>
        </w:tc>
        <w:tc>
          <w:tcPr>
            <w:tcW w:w="261" w:type="dxa"/>
            <w:tcBorders>
              <w:top w:val="single" w:sz="4" w:space="0" w:color="auto"/>
              <w:left w:val="nil"/>
              <w:bottom w:val="single" w:sz="4" w:space="0" w:color="auto"/>
              <w:right w:val="single" w:sz="4" w:space="0" w:color="auto"/>
            </w:tcBorders>
            <w:shd w:val="clear" w:color="auto" w:fill="auto"/>
            <w:vAlign w:val="center"/>
            <w:hideMark/>
          </w:tcPr>
          <w:p w14:paraId="1552AC56" w14:textId="77777777" w:rsidR="004C04B3" w:rsidRPr="00231D9B" w:rsidRDefault="004C04B3" w:rsidP="00931CD5">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16</w:t>
            </w:r>
          </w:p>
        </w:tc>
        <w:tc>
          <w:tcPr>
            <w:tcW w:w="261" w:type="dxa"/>
            <w:tcBorders>
              <w:top w:val="single" w:sz="4" w:space="0" w:color="auto"/>
              <w:left w:val="nil"/>
              <w:bottom w:val="single" w:sz="4" w:space="0" w:color="auto"/>
              <w:right w:val="single" w:sz="4" w:space="0" w:color="auto"/>
            </w:tcBorders>
            <w:shd w:val="clear" w:color="auto" w:fill="auto"/>
            <w:vAlign w:val="center"/>
            <w:hideMark/>
          </w:tcPr>
          <w:p w14:paraId="1FAA1E56" w14:textId="77777777" w:rsidR="004C04B3" w:rsidRPr="00231D9B" w:rsidRDefault="004C04B3" w:rsidP="00931CD5">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16</w:t>
            </w:r>
          </w:p>
        </w:tc>
        <w:tc>
          <w:tcPr>
            <w:tcW w:w="261" w:type="dxa"/>
            <w:tcBorders>
              <w:top w:val="single" w:sz="4" w:space="0" w:color="auto"/>
              <w:left w:val="nil"/>
              <w:bottom w:val="single" w:sz="4" w:space="0" w:color="auto"/>
              <w:right w:val="single" w:sz="4" w:space="0" w:color="auto"/>
            </w:tcBorders>
            <w:shd w:val="clear" w:color="auto" w:fill="auto"/>
            <w:vAlign w:val="center"/>
            <w:hideMark/>
          </w:tcPr>
          <w:p w14:paraId="5C5A7A78" w14:textId="77777777" w:rsidR="004C04B3" w:rsidRPr="00231D9B" w:rsidRDefault="004C04B3" w:rsidP="00931CD5">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16</w:t>
            </w:r>
          </w:p>
        </w:tc>
        <w:tc>
          <w:tcPr>
            <w:tcW w:w="261" w:type="dxa"/>
            <w:tcBorders>
              <w:top w:val="single" w:sz="4" w:space="0" w:color="auto"/>
              <w:left w:val="nil"/>
              <w:bottom w:val="single" w:sz="4" w:space="0" w:color="auto"/>
              <w:right w:val="single" w:sz="4" w:space="0" w:color="auto"/>
            </w:tcBorders>
            <w:shd w:val="clear" w:color="auto" w:fill="auto"/>
            <w:vAlign w:val="center"/>
            <w:hideMark/>
          </w:tcPr>
          <w:p w14:paraId="16193466" w14:textId="77777777" w:rsidR="004C04B3" w:rsidRPr="00231D9B" w:rsidRDefault="004C04B3" w:rsidP="00931CD5">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16</w:t>
            </w:r>
          </w:p>
        </w:tc>
        <w:tc>
          <w:tcPr>
            <w:tcW w:w="261" w:type="dxa"/>
            <w:tcBorders>
              <w:top w:val="single" w:sz="4" w:space="0" w:color="auto"/>
              <w:left w:val="nil"/>
              <w:bottom w:val="single" w:sz="4" w:space="0" w:color="auto"/>
              <w:right w:val="single" w:sz="4" w:space="0" w:color="auto"/>
            </w:tcBorders>
            <w:shd w:val="clear" w:color="auto" w:fill="auto"/>
            <w:vAlign w:val="center"/>
            <w:hideMark/>
          </w:tcPr>
          <w:p w14:paraId="5FFBE89F" w14:textId="77777777" w:rsidR="004C04B3" w:rsidRPr="00231D9B" w:rsidRDefault="004C04B3" w:rsidP="00931CD5">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16</w:t>
            </w:r>
          </w:p>
        </w:tc>
        <w:tc>
          <w:tcPr>
            <w:tcW w:w="261" w:type="dxa"/>
            <w:tcBorders>
              <w:top w:val="single" w:sz="4" w:space="0" w:color="auto"/>
              <w:left w:val="nil"/>
              <w:bottom w:val="single" w:sz="4" w:space="0" w:color="auto"/>
              <w:right w:val="single" w:sz="4" w:space="0" w:color="auto"/>
            </w:tcBorders>
            <w:shd w:val="clear" w:color="auto" w:fill="auto"/>
            <w:vAlign w:val="center"/>
            <w:hideMark/>
          </w:tcPr>
          <w:p w14:paraId="5E18051C" w14:textId="77777777" w:rsidR="004C04B3" w:rsidRPr="00231D9B" w:rsidRDefault="004C04B3" w:rsidP="00931CD5">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17</w:t>
            </w:r>
          </w:p>
        </w:tc>
        <w:tc>
          <w:tcPr>
            <w:tcW w:w="261" w:type="dxa"/>
            <w:tcBorders>
              <w:top w:val="single" w:sz="4" w:space="0" w:color="auto"/>
              <w:left w:val="nil"/>
              <w:bottom w:val="single" w:sz="4" w:space="0" w:color="auto"/>
              <w:right w:val="single" w:sz="4" w:space="0" w:color="auto"/>
            </w:tcBorders>
            <w:shd w:val="clear" w:color="auto" w:fill="auto"/>
            <w:vAlign w:val="center"/>
            <w:hideMark/>
          </w:tcPr>
          <w:p w14:paraId="5A88EBD8" w14:textId="77777777" w:rsidR="004C04B3" w:rsidRPr="00231D9B" w:rsidRDefault="004C04B3" w:rsidP="00931CD5">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17</w:t>
            </w:r>
          </w:p>
        </w:tc>
        <w:tc>
          <w:tcPr>
            <w:tcW w:w="261" w:type="dxa"/>
            <w:tcBorders>
              <w:top w:val="single" w:sz="4" w:space="0" w:color="auto"/>
              <w:left w:val="nil"/>
              <w:bottom w:val="single" w:sz="4" w:space="0" w:color="auto"/>
              <w:right w:val="single" w:sz="4" w:space="0" w:color="auto"/>
            </w:tcBorders>
            <w:shd w:val="clear" w:color="auto" w:fill="auto"/>
            <w:vAlign w:val="center"/>
            <w:hideMark/>
          </w:tcPr>
          <w:p w14:paraId="51CCB428" w14:textId="77777777" w:rsidR="004C04B3" w:rsidRPr="00231D9B" w:rsidRDefault="004C04B3" w:rsidP="00931CD5">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17</w:t>
            </w:r>
          </w:p>
        </w:tc>
        <w:tc>
          <w:tcPr>
            <w:tcW w:w="261" w:type="dxa"/>
            <w:tcBorders>
              <w:top w:val="single" w:sz="4" w:space="0" w:color="auto"/>
              <w:left w:val="nil"/>
              <w:bottom w:val="single" w:sz="4" w:space="0" w:color="auto"/>
              <w:right w:val="single" w:sz="4" w:space="0" w:color="auto"/>
            </w:tcBorders>
            <w:shd w:val="clear" w:color="auto" w:fill="auto"/>
            <w:vAlign w:val="center"/>
            <w:hideMark/>
          </w:tcPr>
          <w:p w14:paraId="35283195" w14:textId="77777777" w:rsidR="004C04B3" w:rsidRPr="00231D9B" w:rsidRDefault="004C04B3" w:rsidP="00931CD5">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17</w:t>
            </w:r>
          </w:p>
        </w:tc>
        <w:tc>
          <w:tcPr>
            <w:tcW w:w="261" w:type="dxa"/>
            <w:tcBorders>
              <w:top w:val="single" w:sz="4" w:space="0" w:color="auto"/>
              <w:left w:val="nil"/>
              <w:bottom w:val="single" w:sz="4" w:space="0" w:color="auto"/>
              <w:right w:val="single" w:sz="4" w:space="0" w:color="auto"/>
            </w:tcBorders>
            <w:shd w:val="clear" w:color="auto" w:fill="auto"/>
            <w:vAlign w:val="center"/>
            <w:hideMark/>
          </w:tcPr>
          <w:p w14:paraId="6202ECCE" w14:textId="77777777" w:rsidR="004C04B3" w:rsidRPr="00231D9B" w:rsidRDefault="004C04B3" w:rsidP="00931CD5">
            <w:pPr>
              <w:spacing w:after="0" w:line="240" w:lineRule="auto"/>
              <w:jc w:val="right"/>
              <w:rPr>
                <w:rFonts w:ascii="Times New Roman" w:hAnsi="Times New Roman"/>
                <w:b/>
                <w:bCs/>
                <w:i/>
                <w:iCs/>
                <w:color w:val="000000"/>
                <w:sz w:val="16"/>
                <w:szCs w:val="16"/>
              </w:rPr>
            </w:pPr>
            <w:r w:rsidRPr="00231D9B">
              <w:rPr>
                <w:rFonts w:ascii="Times New Roman" w:hAnsi="Times New Roman"/>
                <w:b/>
                <w:bCs/>
                <w:i/>
                <w:iCs/>
                <w:color w:val="000000"/>
                <w:sz w:val="16"/>
                <w:szCs w:val="16"/>
              </w:rPr>
              <w:t>17</w:t>
            </w:r>
          </w:p>
        </w:tc>
        <w:tc>
          <w:tcPr>
            <w:tcW w:w="261" w:type="dxa"/>
            <w:tcBorders>
              <w:top w:val="single" w:sz="4" w:space="0" w:color="auto"/>
              <w:left w:val="nil"/>
              <w:bottom w:val="single" w:sz="4" w:space="0" w:color="auto"/>
              <w:right w:val="single" w:sz="4" w:space="0" w:color="auto"/>
            </w:tcBorders>
            <w:shd w:val="clear" w:color="auto" w:fill="00B0F0"/>
            <w:vAlign w:val="center"/>
            <w:hideMark/>
          </w:tcPr>
          <w:p w14:paraId="25438636" w14:textId="77777777" w:rsidR="004C04B3" w:rsidRPr="00231D9B" w:rsidRDefault="004C04B3" w:rsidP="00BA4B2D">
            <w:pPr>
              <w:spacing w:after="0" w:line="240" w:lineRule="auto"/>
              <w:jc w:val="right"/>
              <w:rPr>
                <w:rFonts w:ascii="Times New Roman" w:hAnsi="Times New Roman"/>
                <w:b/>
                <w:bCs/>
                <w:i/>
                <w:iCs/>
                <w:color w:val="000000"/>
                <w:sz w:val="16"/>
                <w:szCs w:val="16"/>
              </w:rPr>
            </w:pPr>
          </w:p>
        </w:tc>
        <w:tc>
          <w:tcPr>
            <w:tcW w:w="261" w:type="dxa"/>
            <w:tcBorders>
              <w:top w:val="single" w:sz="4" w:space="0" w:color="auto"/>
              <w:left w:val="nil"/>
              <w:bottom w:val="single" w:sz="4" w:space="0" w:color="auto"/>
              <w:right w:val="single" w:sz="4" w:space="0" w:color="auto"/>
            </w:tcBorders>
            <w:shd w:val="clear" w:color="auto" w:fill="00B0F0"/>
            <w:vAlign w:val="center"/>
            <w:hideMark/>
          </w:tcPr>
          <w:p w14:paraId="2A808442"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single" w:sz="4" w:space="0" w:color="auto"/>
              <w:left w:val="nil"/>
              <w:bottom w:val="single" w:sz="4" w:space="0" w:color="auto"/>
              <w:right w:val="single" w:sz="4" w:space="0" w:color="auto"/>
            </w:tcBorders>
            <w:shd w:val="clear" w:color="auto" w:fill="00B0F0"/>
            <w:vAlign w:val="center"/>
            <w:hideMark/>
          </w:tcPr>
          <w:p w14:paraId="1F5EAC20"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single" w:sz="4" w:space="0" w:color="auto"/>
              <w:left w:val="nil"/>
              <w:bottom w:val="single" w:sz="4" w:space="0" w:color="auto"/>
              <w:right w:val="single" w:sz="4" w:space="0" w:color="auto"/>
            </w:tcBorders>
            <w:shd w:val="clear" w:color="auto" w:fill="00B0F0"/>
            <w:vAlign w:val="center"/>
            <w:hideMark/>
          </w:tcPr>
          <w:p w14:paraId="0DFDFA6E"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single" w:sz="4" w:space="0" w:color="auto"/>
              <w:left w:val="nil"/>
              <w:bottom w:val="single" w:sz="4" w:space="0" w:color="auto"/>
              <w:right w:val="single" w:sz="4" w:space="0" w:color="auto"/>
            </w:tcBorders>
            <w:shd w:val="clear" w:color="auto" w:fill="00B0F0"/>
            <w:vAlign w:val="center"/>
            <w:hideMark/>
          </w:tcPr>
          <w:p w14:paraId="637D0747"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single" w:sz="4" w:space="0" w:color="auto"/>
              <w:left w:val="nil"/>
              <w:bottom w:val="single" w:sz="4" w:space="0" w:color="auto"/>
              <w:right w:val="single" w:sz="4" w:space="0" w:color="auto"/>
            </w:tcBorders>
            <w:shd w:val="clear" w:color="auto" w:fill="00B0F0"/>
            <w:vAlign w:val="center"/>
            <w:hideMark/>
          </w:tcPr>
          <w:p w14:paraId="4E8D2D45"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single" w:sz="4" w:space="0" w:color="auto"/>
              <w:left w:val="nil"/>
              <w:bottom w:val="single" w:sz="4" w:space="0" w:color="auto"/>
              <w:right w:val="single" w:sz="4" w:space="0" w:color="auto"/>
            </w:tcBorders>
            <w:shd w:val="clear" w:color="auto" w:fill="00B0F0"/>
            <w:vAlign w:val="center"/>
            <w:hideMark/>
          </w:tcPr>
          <w:p w14:paraId="190EA149"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single" w:sz="4" w:space="0" w:color="auto"/>
              <w:left w:val="nil"/>
              <w:bottom w:val="single" w:sz="4" w:space="0" w:color="auto"/>
              <w:right w:val="single" w:sz="4" w:space="0" w:color="auto"/>
            </w:tcBorders>
            <w:shd w:val="clear" w:color="auto" w:fill="00B0F0"/>
            <w:vAlign w:val="center"/>
            <w:hideMark/>
          </w:tcPr>
          <w:p w14:paraId="614E329A"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single" w:sz="4" w:space="0" w:color="auto"/>
              <w:left w:val="nil"/>
              <w:bottom w:val="single" w:sz="4" w:space="0" w:color="auto"/>
              <w:right w:val="single" w:sz="4" w:space="0" w:color="auto"/>
            </w:tcBorders>
            <w:shd w:val="clear" w:color="auto" w:fill="00B0F0"/>
            <w:vAlign w:val="center"/>
            <w:hideMark/>
          </w:tcPr>
          <w:p w14:paraId="0FF829EC"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3E6CEC65"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73B5B83A" w14:textId="77777777" w:rsidR="004C04B3" w:rsidRPr="00231D9B" w:rsidRDefault="004C04B3"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71" w:type="dxa"/>
            <w:tcBorders>
              <w:top w:val="single" w:sz="4" w:space="0" w:color="auto"/>
              <w:left w:val="nil"/>
              <w:bottom w:val="single" w:sz="4" w:space="0" w:color="auto"/>
              <w:right w:val="single" w:sz="4" w:space="0" w:color="auto"/>
            </w:tcBorders>
            <w:shd w:val="clear" w:color="auto" w:fill="92D050"/>
            <w:vAlign w:val="center"/>
            <w:hideMark/>
          </w:tcPr>
          <w:p w14:paraId="1D698B99" w14:textId="77777777" w:rsidR="004C04B3" w:rsidRPr="00231D9B" w:rsidRDefault="004C04B3" w:rsidP="00BA4B2D">
            <w:pPr>
              <w:spacing w:after="0" w:line="240" w:lineRule="auto"/>
              <w:rPr>
                <w:rFonts w:ascii="Times New Roman" w:hAnsi="Times New Roman"/>
                <w:color w:val="92D050"/>
                <w:sz w:val="16"/>
                <w:szCs w:val="16"/>
              </w:rPr>
            </w:pPr>
            <w:r w:rsidRPr="00231D9B">
              <w:rPr>
                <w:rFonts w:ascii="Times New Roman" w:hAnsi="Times New Roman"/>
                <w:color w:val="92D050"/>
                <w:sz w:val="16"/>
                <w:szCs w:val="16"/>
              </w:rPr>
              <w:t> </w:t>
            </w:r>
          </w:p>
        </w:tc>
        <w:tc>
          <w:tcPr>
            <w:tcW w:w="271" w:type="dxa"/>
            <w:tcBorders>
              <w:top w:val="single" w:sz="4" w:space="0" w:color="auto"/>
              <w:left w:val="nil"/>
              <w:bottom w:val="single" w:sz="4" w:space="0" w:color="auto"/>
              <w:right w:val="single" w:sz="4" w:space="0" w:color="auto"/>
            </w:tcBorders>
            <w:shd w:val="clear" w:color="auto" w:fill="auto"/>
            <w:textDirection w:val="btLr"/>
            <w:vAlign w:val="center"/>
          </w:tcPr>
          <w:p w14:paraId="751D303D" w14:textId="77777777" w:rsidR="004C04B3" w:rsidRPr="00231D9B" w:rsidRDefault="006F103B" w:rsidP="006F103B">
            <w:pPr>
              <w:spacing w:after="0" w:line="240" w:lineRule="auto"/>
              <w:ind w:left="113" w:right="113"/>
              <w:jc w:val="center"/>
              <w:rPr>
                <w:rFonts w:ascii="Times New Roman" w:hAnsi="Times New Roman"/>
                <w:b/>
                <w:sz w:val="16"/>
                <w:szCs w:val="16"/>
              </w:rPr>
            </w:pPr>
            <w:r w:rsidRPr="00231D9B">
              <w:rPr>
                <w:rFonts w:ascii="Times New Roman" w:hAnsi="Times New Roman"/>
                <w:b/>
                <w:sz w:val="16"/>
                <w:szCs w:val="16"/>
              </w:rPr>
              <w:t>468</w:t>
            </w:r>
          </w:p>
        </w:tc>
      </w:tr>
      <w:tr w:rsidR="003147DB" w:rsidRPr="00231D9B" w14:paraId="68C03D94" w14:textId="77777777" w:rsidTr="0089700B">
        <w:trPr>
          <w:trHeight w:val="315"/>
        </w:trPr>
        <w:tc>
          <w:tcPr>
            <w:tcW w:w="432"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0BF82430" w14:textId="77777777" w:rsidR="006F103B" w:rsidRPr="00231D9B" w:rsidRDefault="006F103B"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576" w:type="dxa"/>
            <w:gridSpan w:val="2"/>
            <w:tcBorders>
              <w:top w:val="nil"/>
              <w:left w:val="nil"/>
              <w:bottom w:val="nil"/>
              <w:right w:val="nil"/>
            </w:tcBorders>
            <w:shd w:val="clear" w:color="000000" w:fill="D9D9D9"/>
            <w:noWrap/>
            <w:vAlign w:val="center"/>
            <w:hideMark/>
          </w:tcPr>
          <w:p w14:paraId="4990FF82" w14:textId="77777777" w:rsidR="006F103B" w:rsidRPr="00231D9B" w:rsidRDefault="006F103B"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xml:space="preserve">Всего час. в неделю </w:t>
            </w:r>
          </w:p>
        </w:tc>
        <w:tc>
          <w:tcPr>
            <w:tcW w:w="262" w:type="dxa"/>
            <w:tcBorders>
              <w:top w:val="nil"/>
              <w:left w:val="single" w:sz="4" w:space="0" w:color="auto"/>
              <w:bottom w:val="single" w:sz="4" w:space="0" w:color="auto"/>
              <w:right w:val="single" w:sz="4" w:space="0" w:color="auto"/>
            </w:tcBorders>
            <w:shd w:val="clear" w:color="000000" w:fill="D9D9D9"/>
            <w:noWrap/>
            <w:vAlign w:val="center"/>
            <w:hideMark/>
          </w:tcPr>
          <w:p w14:paraId="5AA6EF4C" w14:textId="77777777" w:rsidR="006F103B" w:rsidRPr="00231D9B" w:rsidRDefault="006F103B"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262" w:type="dxa"/>
            <w:tcBorders>
              <w:top w:val="nil"/>
              <w:left w:val="nil"/>
              <w:bottom w:val="single" w:sz="4" w:space="0" w:color="auto"/>
              <w:right w:val="single" w:sz="4" w:space="0" w:color="auto"/>
            </w:tcBorders>
            <w:shd w:val="clear" w:color="000000" w:fill="D9D9D9"/>
            <w:noWrap/>
            <w:vAlign w:val="center"/>
            <w:hideMark/>
          </w:tcPr>
          <w:p w14:paraId="513724FA" w14:textId="77777777" w:rsidR="006F103B" w:rsidRPr="00231D9B" w:rsidRDefault="006F103B"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262" w:type="dxa"/>
            <w:tcBorders>
              <w:top w:val="nil"/>
              <w:left w:val="nil"/>
              <w:bottom w:val="single" w:sz="4" w:space="0" w:color="auto"/>
              <w:right w:val="single" w:sz="4" w:space="0" w:color="auto"/>
            </w:tcBorders>
            <w:shd w:val="clear" w:color="000000" w:fill="D9D9D9"/>
            <w:noWrap/>
            <w:vAlign w:val="center"/>
            <w:hideMark/>
          </w:tcPr>
          <w:p w14:paraId="4B927A03" w14:textId="77777777" w:rsidR="006F103B" w:rsidRPr="00231D9B" w:rsidRDefault="006F103B"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262" w:type="dxa"/>
            <w:tcBorders>
              <w:top w:val="nil"/>
              <w:left w:val="nil"/>
              <w:bottom w:val="single" w:sz="4" w:space="0" w:color="auto"/>
              <w:right w:val="single" w:sz="4" w:space="0" w:color="auto"/>
            </w:tcBorders>
            <w:shd w:val="clear" w:color="000000" w:fill="D9D9D9"/>
            <w:noWrap/>
            <w:vAlign w:val="center"/>
            <w:hideMark/>
          </w:tcPr>
          <w:p w14:paraId="4D5FB435" w14:textId="77777777" w:rsidR="006F103B" w:rsidRPr="00231D9B" w:rsidRDefault="006F103B"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262" w:type="dxa"/>
            <w:tcBorders>
              <w:top w:val="nil"/>
              <w:left w:val="nil"/>
              <w:bottom w:val="single" w:sz="4" w:space="0" w:color="auto"/>
              <w:right w:val="single" w:sz="4" w:space="0" w:color="auto"/>
            </w:tcBorders>
            <w:shd w:val="clear" w:color="000000" w:fill="D9D9D9"/>
            <w:noWrap/>
            <w:vAlign w:val="center"/>
            <w:hideMark/>
          </w:tcPr>
          <w:p w14:paraId="6B913D67" w14:textId="77777777" w:rsidR="006F103B" w:rsidRPr="00231D9B" w:rsidRDefault="006F103B"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262" w:type="dxa"/>
            <w:tcBorders>
              <w:top w:val="nil"/>
              <w:left w:val="nil"/>
              <w:bottom w:val="single" w:sz="4" w:space="0" w:color="auto"/>
              <w:right w:val="single" w:sz="4" w:space="0" w:color="auto"/>
            </w:tcBorders>
            <w:shd w:val="clear" w:color="000000" w:fill="D9D9D9"/>
            <w:noWrap/>
            <w:vAlign w:val="center"/>
            <w:hideMark/>
          </w:tcPr>
          <w:p w14:paraId="3DED84B1" w14:textId="77777777" w:rsidR="006F103B" w:rsidRPr="00231D9B" w:rsidRDefault="006F103B"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262" w:type="dxa"/>
            <w:tcBorders>
              <w:top w:val="nil"/>
              <w:left w:val="nil"/>
              <w:bottom w:val="single" w:sz="4" w:space="0" w:color="auto"/>
              <w:right w:val="single" w:sz="4" w:space="0" w:color="auto"/>
            </w:tcBorders>
            <w:shd w:val="clear" w:color="000000" w:fill="D9D9D9"/>
            <w:noWrap/>
            <w:vAlign w:val="center"/>
            <w:hideMark/>
          </w:tcPr>
          <w:p w14:paraId="5C083FE8" w14:textId="77777777" w:rsidR="006F103B" w:rsidRPr="00231D9B" w:rsidRDefault="006F103B"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262" w:type="dxa"/>
            <w:tcBorders>
              <w:top w:val="nil"/>
              <w:left w:val="nil"/>
              <w:bottom w:val="single" w:sz="4" w:space="0" w:color="auto"/>
              <w:right w:val="single" w:sz="4" w:space="0" w:color="auto"/>
            </w:tcBorders>
            <w:shd w:val="clear" w:color="000000" w:fill="D9D9D9"/>
            <w:noWrap/>
            <w:vAlign w:val="center"/>
            <w:hideMark/>
          </w:tcPr>
          <w:p w14:paraId="43889DAB" w14:textId="77777777" w:rsidR="006F103B" w:rsidRPr="00231D9B" w:rsidRDefault="006F103B"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262" w:type="dxa"/>
            <w:tcBorders>
              <w:top w:val="nil"/>
              <w:left w:val="nil"/>
              <w:bottom w:val="single" w:sz="4" w:space="0" w:color="auto"/>
              <w:right w:val="single" w:sz="4" w:space="0" w:color="auto"/>
            </w:tcBorders>
            <w:shd w:val="clear" w:color="000000" w:fill="D9D9D9"/>
            <w:noWrap/>
            <w:vAlign w:val="center"/>
            <w:hideMark/>
          </w:tcPr>
          <w:p w14:paraId="6B1582A8" w14:textId="77777777" w:rsidR="006F103B" w:rsidRPr="00231D9B" w:rsidRDefault="006F103B"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262" w:type="dxa"/>
            <w:tcBorders>
              <w:top w:val="nil"/>
              <w:left w:val="nil"/>
              <w:bottom w:val="single" w:sz="4" w:space="0" w:color="auto"/>
              <w:right w:val="single" w:sz="4" w:space="0" w:color="auto"/>
            </w:tcBorders>
            <w:shd w:val="clear" w:color="000000" w:fill="D9D9D9"/>
            <w:noWrap/>
            <w:vAlign w:val="center"/>
            <w:hideMark/>
          </w:tcPr>
          <w:p w14:paraId="3342698F" w14:textId="77777777" w:rsidR="006F103B" w:rsidRPr="00231D9B" w:rsidRDefault="006F103B"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262" w:type="dxa"/>
            <w:tcBorders>
              <w:top w:val="nil"/>
              <w:left w:val="nil"/>
              <w:bottom w:val="single" w:sz="4" w:space="0" w:color="auto"/>
              <w:right w:val="single" w:sz="4" w:space="0" w:color="auto"/>
            </w:tcBorders>
            <w:shd w:val="clear" w:color="000000" w:fill="D9D9D9"/>
            <w:noWrap/>
            <w:vAlign w:val="center"/>
            <w:hideMark/>
          </w:tcPr>
          <w:p w14:paraId="15D8569D" w14:textId="77777777" w:rsidR="006F103B" w:rsidRPr="00231D9B" w:rsidRDefault="006F103B"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262" w:type="dxa"/>
            <w:tcBorders>
              <w:top w:val="nil"/>
              <w:left w:val="nil"/>
              <w:bottom w:val="single" w:sz="4" w:space="0" w:color="auto"/>
              <w:right w:val="single" w:sz="4" w:space="0" w:color="auto"/>
            </w:tcBorders>
            <w:shd w:val="clear" w:color="000000" w:fill="D9D9D9"/>
            <w:noWrap/>
            <w:vAlign w:val="center"/>
            <w:hideMark/>
          </w:tcPr>
          <w:p w14:paraId="277F7956" w14:textId="77777777" w:rsidR="006F103B" w:rsidRPr="00231D9B" w:rsidRDefault="006F103B"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262" w:type="dxa"/>
            <w:tcBorders>
              <w:top w:val="nil"/>
              <w:left w:val="nil"/>
              <w:bottom w:val="single" w:sz="4" w:space="0" w:color="auto"/>
              <w:right w:val="single" w:sz="4" w:space="0" w:color="auto"/>
            </w:tcBorders>
            <w:shd w:val="clear" w:color="000000" w:fill="D9D9D9"/>
            <w:noWrap/>
            <w:vAlign w:val="center"/>
            <w:hideMark/>
          </w:tcPr>
          <w:p w14:paraId="605EA9D6" w14:textId="77777777" w:rsidR="006F103B" w:rsidRPr="00231D9B" w:rsidRDefault="006F103B"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262" w:type="dxa"/>
            <w:tcBorders>
              <w:top w:val="nil"/>
              <w:left w:val="nil"/>
              <w:bottom w:val="single" w:sz="4" w:space="0" w:color="auto"/>
              <w:right w:val="single" w:sz="4" w:space="0" w:color="auto"/>
            </w:tcBorders>
            <w:shd w:val="clear" w:color="000000" w:fill="D9D9D9"/>
            <w:noWrap/>
            <w:vAlign w:val="center"/>
            <w:hideMark/>
          </w:tcPr>
          <w:p w14:paraId="2AA66F87" w14:textId="77777777" w:rsidR="006F103B" w:rsidRPr="00231D9B" w:rsidRDefault="006F103B"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262" w:type="dxa"/>
            <w:tcBorders>
              <w:top w:val="nil"/>
              <w:left w:val="nil"/>
              <w:bottom w:val="single" w:sz="4" w:space="0" w:color="auto"/>
              <w:right w:val="single" w:sz="4" w:space="0" w:color="auto"/>
            </w:tcBorders>
            <w:shd w:val="clear" w:color="000000" w:fill="D9D9D9"/>
            <w:noWrap/>
            <w:vAlign w:val="center"/>
            <w:hideMark/>
          </w:tcPr>
          <w:p w14:paraId="4E116063" w14:textId="77777777" w:rsidR="006F103B" w:rsidRPr="00231D9B" w:rsidRDefault="006F103B"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262" w:type="dxa"/>
            <w:tcBorders>
              <w:top w:val="nil"/>
              <w:left w:val="nil"/>
              <w:bottom w:val="single" w:sz="4" w:space="0" w:color="auto"/>
              <w:right w:val="single" w:sz="4" w:space="0" w:color="auto"/>
            </w:tcBorders>
            <w:shd w:val="clear" w:color="000000" w:fill="D9D9D9"/>
            <w:noWrap/>
            <w:vAlign w:val="center"/>
            <w:hideMark/>
          </w:tcPr>
          <w:p w14:paraId="0BABA7B6" w14:textId="77777777" w:rsidR="006F103B" w:rsidRPr="00231D9B" w:rsidRDefault="006F103B"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262" w:type="dxa"/>
            <w:tcBorders>
              <w:top w:val="nil"/>
              <w:left w:val="nil"/>
              <w:bottom w:val="single" w:sz="4" w:space="0" w:color="auto"/>
              <w:right w:val="single" w:sz="4" w:space="0" w:color="auto"/>
            </w:tcBorders>
            <w:shd w:val="clear" w:color="000000" w:fill="D9D9D9"/>
            <w:noWrap/>
            <w:vAlign w:val="center"/>
            <w:hideMark/>
          </w:tcPr>
          <w:p w14:paraId="534D9A41" w14:textId="77777777" w:rsidR="006F103B" w:rsidRPr="00231D9B" w:rsidRDefault="006F103B"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261" w:type="dxa"/>
            <w:tcBorders>
              <w:top w:val="nil"/>
              <w:left w:val="nil"/>
              <w:bottom w:val="single" w:sz="4" w:space="0" w:color="auto"/>
              <w:right w:val="single" w:sz="4" w:space="0" w:color="auto"/>
            </w:tcBorders>
            <w:shd w:val="clear" w:color="000000" w:fill="FFFF00"/>
            <w:noWrap/>
            <w:vAlign w:val="center"/>
            <w:hideMark/>
          </w:tcPr>
          <w:p w14:paraId="63237EBC" w14:textId="77777777" w:rsidR="006F103B" w:rsidRPr="00231D9B" w:rsidRDefault="006F103B" w:rsidP="00BA4B2D">
            <w:pPr>
              <w:spacing w:after="0" w:line="240" w:lineRule="auto"/>
              <w:jc w:val="both"/>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4" w:space="0" w:color="auto"/>
              <w:right w:val="single" w:sz="4" w:space="0" w:color="auto"/>
            </w:tcBorders>
            <w:shd w:val="clear" w:color="000000" w:fill="FFFF00"/>
            <w:noWrap/>
            <w:vAlign w:val="center"/>
            <w:hideMark/>
          </w:tcPr>
          <w:p w14:paraId="63C1EB4E" w14:textId="77777777" w:rsidR="006F103B" w:rsidRPr="00231D9B" w:rsidRDefault="006F103B" w:rsidP="00BA4B2D">
            <w:pPr>
              <w:spacing w:after="0" w:line="240" w:lineRule="auto"/>
              <w:jc w:val="both"/>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4" w:space="0" w:color="auto"/>
              <w:right w:val="single" w:sz="4" w:space="0" w:color="auto"/>
            </w:tcBorders>
            <w:shd w:val="clear" w:color="000000" w:fill="D9D9D9"/>
            <w:noWrap/>
            <w:vAlign w:val="center"/>
            <w:hideMark/>
          </w:tcPr>
          <w:p w14:paraId="216CF697" w14:textId="77777777" w:rsidR="006F103B" w:rsidRPr="00231D9B" w:rsidRDefault="006F103B"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261" w:type="dxa"/>
            <w:tcBorders>
              <w:top w:val="nil"/>
              <w:left w:val="nil"/>
              <w:bottom w:val="single" w:sz="4" w:space="0" w:color="auto"/>
              <w:right w:val="single" w:sz="4" w:space="0" w:color="auto"/>
            </w:tcBorders>
            <w:shd w:val="clear" w:color="000000" w:fill="D9D9D9"/>
            <w:noWrap/>
            <w:vAlign w:val="center"/>
            <w:hideMark/>
          </w:tcPr>
          <w:p w14:paraId="6C3CBDDE" w14:textId="77777777" w:rsidR="006F103B" w:rsidRPr="00231D9B" w:rsidRDefault="006F103B"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261" w:type="dxa"/>
            <w:tcBorders>
              <w:top w:val="nil"/>
              <w:left w:val="nil"/>
              <w:bottom w:val="single" w:sz="4" w:space="0" w:color="auto"/>
              <w:right w:val="single" w:sz="4" w:space="0" w:color="auto"/>
            </w:tcBorders>
            <w:shd w:val="clear" w:color="000000" w:fill="D9D9D9"/>
            <w:noWrap/>
            <w:vAlign w:val="center"/>
            <w:hideMark/>
          </w:tcPr>
          <w:p w14:paraId="714CE4A2" w14:textId="77777777" w:rsidR="006F103B" w:rsidRPr="00231D9B" w:rsidRDefault="006F103B"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261" w:type="dxa"/>
            <w:tcBorders>
              <w:top w:val="nil"/>
              <w:left w:val="nil"/>
              <w:bottom w:val="single" w:sz="4" w:space="0" w:color="auto"/>
              <w:right w:val="single" w:sz="4" w:space="0" w:color="auto"/>
            </w:tcBorders>
            <w:shd w:val="clear" w:color="000000" w:fill="D9D9D9"/>
            <w:noWrap/>
            <w:vAlign w:val="center"/>
            <w:hideMark/>
          </w:tcPr>
          <w:p w14:paraId="2DEC05C7" w14:textId="77777777" w:rsidR="006F103B" w:rsidRPr="00231D9B" w:rsidRDefault="006F103B"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261" w:type="dxa"/>
            <w:tcBorders>
              <w:top w:val="nil"/>
              <w:left w:val="nil"/>
              <w:bottom w:val="single" w:sz="4" w:space="0" w:color="auto"/>
              <w:right w:val="single" w:sz="4" w:space="0" w:color="auto"/>
            </w:tcBorders>
            <w:shd w:val="clear" w:color="000000" w:fill="D9D9D9"/>
            <w:noWrap/>
            <w:vAlign w:val="center"/>
            <w:hideMark/>
          </w:tcPr>
          <w:p w14:paraId="52A65E8F" w14:textId="77777777" w:rsidR="006F103B" w:rsidRPr="00231D9B" w:rsidRDefault="006F103B"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261" w:type="dxa"/>
            <w:tcBorders>
              <w:top w:val="nil"/>
              <w:left w:val="nil"/>
              <w:bottom w:val="single" w:sz="4" w:space="0" w:color="auto"/>
              <w:right w:val="single" w:sz="4" w:space="0" w:color="auto"/>
            </w:tcBorders>
            <w:shd w:val="clear" w:color="000000" w:fill="D9D9D9"/>
            <w:noWrap/>
            <w:vAlign w:val="center"/>
            <w:hideMark/>
          </w:tcPr>
          <w:p w14:paraId="538687CA" w14:textId="77777777" w:rsidR="006F103B" w:rsidRPr="00231D9B" w:rsidRDefault="006F103B"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261" w:type="dxa"/>
            <w:tcBorders>
              <w:top w:val="nil"/>
              <w:left w:val="nil"/>
              <w:bottom w:val="single" w:sz="4" w:space="0" w:color="auto"/>
              <w:right w:val="single" w:sz="4" w:space="0" w:color="auto"/>
            </w:tcBorders>
            <w:shd w:val="clear" w:color="000000" w:fill="D9D9D9"/>
            <w:noWrap/>
            <w:vAlign w:val="center"/>
            <w:hideMark/>
          </w:tcPr>
          <w:p w14:paraId="6B14232D" w14:textId="77777777" w:rsidR="006F103B" w:rsidRPr="00231D9B" w:rsidRDefault="006F103B"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261" w:type="dxa"/>
            <w:tcBorders>
              <w:top w:val="nil"/>
              <w:left w:val="nil"/>
              <w:bottom w:val="single" w:sz="4" w:space="0" w:color="auto"/>
              <w:right w:val="single" w:sz="4" w:space="0" w:color="auto"/>
            </w:tcBorders>
            <w:shd w:val="clear" w:color="000000" w:fill="D9D9D9"/>
            <w:noWrap/>
            <w:vAlign w:val="center"/>
            <w:hideMark/>
          </w:tcPr>
          <w:p w14:paraId="7E966A88" w14:textId="77777777" w:rsidR="006F103B" w:rsidRPr="00231D9B" w:rsidRDefault="006F103B"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261" w:type="dxa"/>
            <w:tcBorders>
              <w:top w:val="nil"/>
              <w:left w:val="nil"/>
              <w:bottom w:val="single" w:sz="4" w:space="0" w:color="auto"/>
              <w:right w:val="single" w:sz="4" w:space="0" w:color="auto"/>
            </w:tcBorders>
            <w:shd w:val="clear" w:color="000000" w:fill="D9D9D9"/>
            <w:noWrap/>
            <w:vAlign w:val="center"/>
            <w:hideMark/>
          </w:tcPr>
          <w:p w14:paraId="6B81E6E7" w14:textId="77777777" w:rsidR="006F103B" w:rsidRPr="00231D9B" w:rsidRDefault="006F103B"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261" w:type="dxa"/>
            <w:tcBorders>
              <w:top w:val="nil"/>
              <w:left w:val="nil"/>
              <w:bottom w:val="single" w:sz="4" w:space="0" w:color="auto"/>
              <w:right w:val="single" w:sz="4" w:space="0" w:color="auto"/>
            </w:tcBorders>
            <w:shd w:val="clear" w:color="000000" w:fill="D9D9D9"/>
            <w:noWrap/>
            <w:vAlign w:val="center"/>
            <w:hideMark/>
          </w:tcPr>
          <w:p w14:paraId="718423BA" w14:textId="77777777" w:rsidR="006F103B" w:rsidRPr="00231D9B" w:rsidRDefault="006F103B"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261" w:type="dxa"/>
            <w:tcBorders>
              <w:top w:val="nil"/>
              <w:left w:val="nil"/>
              <w:bottom w:val="single" w:sz="4" w:space="0" w:color="auto"/>
              <w:right w:val="single" w:sz="4" w:space="0" w:color="auto"/>
            </w:tcBorders>
            <w:shd w:val="clear" w:color="000000" w:fill="D9D9D9"/>
            <w:noWrap/>
            <w:vAlign w:val="center"/>
            <w:hideMark/>
          </w:tcPr>
          <w:p w14:paraId="755B817D" w14:textId="77777777" w:rsidR="006F103B" w:rsidRPr="00231D9B" w:rsidRDefault="006F103B" w:rsidP="00BA4B2D">
            <w:pPr>
              <w:spacing w:after="0" w:line="240" w:lineRule="auto"/>
              <w:jc w:val="right"/>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261" w:type="dxa"/>
            <w:tcBorders>
              <w:top w:val="nil"/>
              <w:left w:val="nil"/>
              <w:bottom w:val="single" w:sz="4" w:space="0" w:color="auto"/>
              <w:right w:val="single" w:sz="4" w:space="0" w:color="auto"/>
            </w:tcBorders>
            <w:shd w:val="clear" w:color="000000" w:fill="D9D9D9"/>
            <w:noWrap/>
            <w:vAlign w:val="center"/>
            <w:hideMark/>
          </w:tcPr>
          <w:p w14:paraId="5283A067" w14:textId="77777777" w:rsidR="006F103B" w:rsidRPr="00231D9B" w:rsidRDefault="006F103B" w:rsidP="00BA4B2D">
            <w:pPr>
              <w:spacing w:after="0" w:line="240" w:lineRule="auto"/>
              <w:jc w:val="both"/>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261" w:type="dxa"/>
            <w:tcBorders>
              <w:top w:val="nil"/>
              <w:left w:val="nil"/>
              <w:bottom w:val="single" w:sz="4" w:space="0" w:color="auto"/>
              <w:right w:val="single" w:sz="4" w:space="0" w:color="auto"/>
            </w:tcBorders>
            <w:shd w:val="clear" w:color="000000" w:fill="D9D9D9"/>
            <w:noWrap/>
            <w:vAlign w:val="center"/>
            <w:hideMark/>
          </w:tcPr>
          <w:p w14:paraId="1EAD8356" w14:textId="77777777" w:rsidR="006F103B" w:rsidRPr="00231D9B" w:rsidRDefault="006F103B" w:rsidP="00BA4B2D">
            <w:pPr>
              <w:spacing w:after="0" w:line="240" w:lineRule="auto"/>
              <w:jc w:val="both"/>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261" w:type="dxa"/>
            <w:tcBorders>
              <w:top w:val="nil"/>
              <w:left w:val="nil"/>
              <w:bottom w:val="single" w:sz="4" w:space="0" w:color="auto"/>
              <w:right w:val="single" w:sz="4" w:space="0" w:color="auto"/>
            </w:tcBorders>
            <w:shd w:val="clear" w:color="auto" w:fill="00B0F0"/>
            <w:noWrap/>
            <w:vAlign w:val="center"/>
            <w:hideMark/>
          </w:tcPr>
          <w:p w14:paraId="01942DA6" w14:textId="77777777" w:rsidR="006F103B" w:rsidRPr="00231D9B" w:rsidRDefault="006F103B"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36</w:t>
            </w:r>
          </w:p>
        </w:tc>
        <w:tc>
          <w:tcPr>
            <w:tcW w:w="261" w:type="dxa"/>
            <w:tcBorders>
              <w:top w:val="nil"/>
              <w:left w:val="nil"/>
              <w:bottom w:val="single" w:sz="4" w:space="0" w:color="auto"/>
              <w:right w:val="single" w:sz="4" w:space="0" w:color="auto"/>
            </w:tcBorders>
            <w:shd w:val="clear" w:color="auto" w:fill="00B0F0"/>
            <w:noWrap/>
            <w:vAlign w:val="center"/>
            <w:hideMark/>
          </w:tcPr>
          <w:p w14:paraId="2CA7DDA5" w14:textId="77777777" w:rsidR="006F103B" w:rsidRPr="00231D9B" w:rsidRDefault="006F103B"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36</w:t>
            </w:r>
          </w:p>
        </w:tc>
        <w:tc>
          <w:tcPr>
            <w:tcW w:w="261" w:type="dxa"/>
            <w:tcBorders>
              <w:top w:val="nil"/>
              <w:left w:val="nil"/>
              <w:bottom w:val="single" w:sz="4" w:space="0" w:color="auto"/>
              <w:right w:val="single" w:sz="4" w:space="0" w:color="auto"/>
            </w:tcBorders>
            <w:shd w:val="clear" w:color="auto" w:fill="00B0F0"/>
            <w:noWrap/>
            <w:vAlign w:val="center"/>
            <w:hideMark/>
          </w:tcPr>
          <w:p w14:paraId="3EEEE074" w14:textId="77777777" w:rsidR="006F103B" w:rsidRPr="00231D9B" w:rsidRDefault="006F103B"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36</w:t>
            </w:r>
          </w:p>
        </w:tc>
        <w:tc>
          <w:tcPr>
            <w:tcW w:w="261" w:type="dxa"/>
            <w:tcBorders>
              <w:top w:val="nil"/>
              <w:left w:val="nil"/>
              <w:bottom w:val="single" w:sz="4" w:space="0" w:color="auto"/>
              <w:right w:val="single" w:sz="4" w:space="0" w:color="auto"/>
            </w:tcBorders>
            <w:shd w:val="clear" w:color="auto" w:fill="00B0F0"/>
            <w:noWrap/>
            <w:vAlign w:val="center"/>
            <w:hideMark/>
          </w:tcPr>
          <w:p w14:paraId="6D259B7D" w14:textId="77777777" w:rsidR="006F103B" w:rsidRPr="00231D9B" w:rsidRDefault="006F103B"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36</w:t>
            </w:r>
          </w:p>
        </w:tc>
        <w:tc>
          <w:tcPr>
            <w:tcW w:w="261" w:type="dxa"/>
            <w:tcBorders>
              <w:top w:val="nil"/>
              <w:left w:val="nil"/>
              <w:bottom w:val="single" w:sz="4" w:space="0" w:color="auto"/>
              <w:right w:val="single" w:sz="4" w:space="0" w:color="auto"/>
            </w:tcBorders>
            <w:shd w:val="clear" w:color="auto" w:fill="00B0F0"/>
            <w:noWrap/>
            <w:vAlign w:val="center"/>
            <w:hideMark/>
          </w:tcPr>
          <w:p w14:paraId="56CB0EBC" w14:textId="77777777" w:rsidR="006F103B" w:rsidRPr="00231D9B" w:rsidRDefault="006F103B"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36</w:t>
            </w:r>
          </w:p>
        </w:tc>
        <w:tc>
          <w:tcPr>
            <w:tcW w:w="261" w:type="dxa"/>
            <w:tcBorders>
              <w:top w:val="nil"/>
              <w:left w:val="nil"/>
              <w:bottom w:val="single" w:sz="4" w:space="0" w:color="auto"/>
              <w:right w:val="single" w:sz="4" w:space="0" w:color="auto"/>
            </w:tcBorders>
            <w:shd w:val="clear" w:color="auto" w:fill="00B0F0"/>
            <w:noWrap/>
            <w:vAlign w:val="center"/>
            <w:hideMark/>
          </w:tcPr>
          <w:p w14:paraId="470113BE" w14:textId="77777777" w:rsidR="006F103B" w:rsidRPr="00231D9B" w:rsidRDefault="006F103B"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36</w:t>
            </w:r>
          </w:p>
        </w:tc>
        <w:tc>
          <w:tcPr>
            <w:tcW w:w="261" w:type="dxa"/>
            <w:tcBorders>
              <w:top w:val="nil"/>
              <w:left w:val="nil"/>
              <w:bottom w:val="single" w:sz="4" w:space="0" w:color="auto"/>
              <w:right w:val="single" w:sz="4" w:space="0" w:color="auto"/>
            </w:tcBorders>
            <w:shd w:val="clear" w:color="auto" w:fill="00B0F0"/>
            <w:noWrap/>
            <w:vAlign w:val="center"/>
            <w:hideMark/>
          </w:tcPr>
          <w:p w14:paraId="0F5F4AE0" w14:textId="77777777" w:rsidR="006F103B" w:rsidRPr="00231D9B" w:rsidRDefault="006F103B"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36</w:t>
            </w:r>
          </w:p>
        </w:tc>
        <w:tc>
          <w:tcPr>
            <w:tcW w:w="261" w:type="dxa"/>
            <w:tcBorders>
              <w:top w:val="nil"/>
              <w:left w:val="nil"/>
              <w:bottom w:val="single" w:sz="4" w:space="0" w:color="auto"/>
              <w:right w:val="single" w:sz="4" w:space="0" w:color="auto"/>
            </w:tcBorders>
            <w:shd w:val="clear" w:color="auto" w:fill="00B0F0"/>
            <w:noWrap/>
            <w:vAlign w:val="center"/>
            <w:hideMark/>
          </w:tcPr>
          <w:p w14:paraId="55C82799" w14:textId="77777777" w:rsidR="006F103B" w:rsidRPr="00231D9B" w:rsidRDefault="006F103B"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36</w:t>
            </w:r>
          </w:p>
        </w:tc>
        <w:tc>
          <w:tcPr>
            <w:tcW w:w="261" w:type="dxa"/>
            <w:tcBorders>
              <w:top w:val="nil"/>
              <w:left w:val="nil"/>
              <w:bottom w:val="single" w:sz="4" w:space="0" w:color="auto"/>
              <w:right w:val="single" w:sz="4" w:space="0" w:color="auto"/>
            </w:tcBorders>
            <w:shd w:val="clear" w:color="auto" w:fill="00B0F0"/>
            <w:noWrap/>
            <w:vAlign w:val="center"/>
            <w:hideMark/>
          </w:tcPr>
          <w:p w14:paraId="7AA40992" w14:textId="77777777" w:rsidR="006F103B" w:rsidRPr="00231D9B" w:rsidRDefault="006F103B"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36</w:t>
            </w:r>
          </w:p>
        </w:tc>
        <w:tc>
          <w:tcPr>
            <w:tcW w:w="261" w:type="dxa"/>
            <w:tcBorders>
              <w:top w:val="nil"/>
              <w:left w:val="nil"/>
              <w:bottom w:val="single" w:sz="8" w:space="0" w:color="auto"/>
              <w:right w:val="single" w:sz="8" w:space="0" w:color="auto"/>
            </w:tcBorders>
            <w:shd w:val="clear" w:color="auto" w:fill="00B0F0"/>
            <w:noWrap/>
            <w:vAlign w:val="center"/>
            <w:hideMark/>
          </w:tcPr>
          <w:p w14:paraId="021022F3" w14:textId="77777777" w:rsidR="006F103B" w:rsidRPr="00231D9B" w:rsidRDefault="006F103B"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36</w:t>
            </w:r>
          </w:p>
        </w:tc>
        <w:tc>
          <w:tcPr>
            <w:tcW w:w="261" w:type="dxa"/>
            <w:tcBorders>
              <w:top w:val="nil"/>
              <w:left w:val="nil"/>
              <w:bottom w:val="single" w:sz="8" w:space="0" w:color="auto"/>
              <w:right w:val="single" w:sz="8" w:space="0" w:color="auto"/>
            </w:tcBorders>
            <w:shd w:val="clear" w:color="auto" w:fill="00B0F0"/>
            <w:noWrap/>
            <w:vAlign w:val="center"/>
            <w:hideMark/>
          </w:tcPr>
          <w:p w14:paraId="40196FF6" w14:textId="77777777" w:rsidR="006F103B" w:rsidRPr="00231D9B" w:rsidRDefault="006F103B"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36</w:t>
            </w:r>
          </w:p>
        </w:tc>
        <w:tc>
          <w:tcPr>
            <w:tcW w:w="271" w:type="dxa"/>
            <w:tcBorders>
              <w:top w:val="nil"/>
              <w:left w:val="single" w:sz="4" w:space="0" w:color="auto"/>
              <w:bottom w:val="single" w:sz="4" w:space="0" w:color="auto"/>
              <w:right w:val="single" w:sz="4" w:space="0" w:color="auto"/>
            </w:tcBorders>
            <w:shd w:val="clear" w:color="auto" w:fill="92D050"/>
            <w:noWrap/>
            <w:vAlign w:val="center"/>
            <w:hideMark/>
          </w:tcPr>
          <w:p w14:paraId="2AE9063D" w14:textId="77777777" w:rsidR="006F103B" w:rsidRPr="00231D9B" w:rsidRDefault="006F103B" w:rsidP="00BA4B2D">
            <w:pPr>
              <w:spacing w:after="0" w:line="240" w:lineRule="auto"/>
              <w:jc w:val="right"/>
              <w:rPr>
                <w:rFonts w:ascii="Times New Roman" w:hAnsi="Times New Roman"/>
                <w:b/>
                <w:bCs/>
                <w:color w:val="92D050"/>
                <w:sz w:val="16"/>
                <w:szCs w:val="16"/>
              </w:rPr>
            </w:pPr>
            <w:r w:rsidRPr="00231D9B">
              <w:rPr>
                <w:rFonts w:ascii="Times New Roman" w:hAnsi="Times New Roman"/>
                <w:b/>
                <w:bCs/>
                <w:color w:val="92D050"/>
                <w:sz w:val="16"/>
                <w:szCs w:val="16"/>
              </w:rPr>
              <w:t>36</w:t>
            </w:r>
          </w:p>
        </w:tc>
        <w:tc>
          <w:tcPr>
            <w:tcW w:w="271" w:type="dxa"/>
            <w:vMerge w:val="restart"/>
            <w:tcBorders>
              <w:top w:val="nil"/>
              <w:left w:val="single" w:sz="4" w:space="0" w:color="auto"/>
              <w:right w:val="single" w:sz="4" w:space="0" w:color="auto"/>
            </w:tcBorders>
            <w:shd w:val="clear" w:color="auto" w:fill="auto"/>
            <w:textDirection w:val="btLr"/>
            <w:vAlign w:val="center"/>
          </w:tcPr>
          <w:p w14:paraId="48A122C8" w14:textId="77777777" w:rsidR="006F103B" w:rsidRPr="00231D9B" w:rsidRDefault="006F103B" w:rsidP="006F103B">
            <w:pPr>
              <w:spacing w:after="0" w:line="240" w:lineRule="auto"/>
              <w:ind w:left="113" w:right="113"/>
              <w:jc w:val="center"/>
              <w:rPr>
                <w:rFonts w:ascii="Times New Roman" w:hAnsi="Times New Roman"/>
                <w:b/>
                <w:bCs/>
                <w:sz w:val="16"/>
                <w:szCs w:val="16"/>
              </w:rPr>
            </w:pPr>
            <w:r w:rsidRPr="00231D9B">
              <w:rPr>
                <w:rFonts w:ascii="Times New Roman" w:hAnsi="Times New Roman"/>
                <w:b/>
                <w:bCs/>
                <w:sz w:val="16"/>
                <w:szCs w:val="16"/>
              </w:rPr>
              <w:t>1512</w:t>
            </w:r>
          </w:p>
        </w:tc>
      </w:tr>
      <w:tr w:rsidR="003147DB" w:rsidRPr="00231D9B" w14:paraId="778EF3A5" w14:textId="77777777" w:rsidTr="0089700B">
        <w:trPr>
          <w:trHeight w:val="315"/>
        </w:trPr>
        <w:tc>
          <w:tcPr>
            <w:tcW w:w="432" w:type="dxa"/>
            <w:vMerge/>
            <w:tcBorders>
              <w:top w:val="nil"/>
              <w:left w:val="single" w:sz="8" w:space="0" w:color="auto"/>
              <w:bottom w:val="single" w:sz="8" w:space="0" w:color="000000"/>
              <w:right w:val="single" w:sz="8" w:space="0" w:color="auto"/>
            </w:tcBorders>
            <w:vAlign w:val="center"/>
            <w:hideMark/>
          </w:tcPr>
          <w:p w14:paraId="32073853" w14:textId="77777777" w:rsidR="006F103B" w:rsidRPr="00231D9B" w:rsidRDefault="006F103B" w:rsidP="00BA4B2D">
            <w:pPr>
              <w:spacing w:after="0" w:line="240" w:lineRule="auto"/>
              <w:rPr>
                <w:rFonts w:ascii="Times New Roman" w:hAnsi="Times New Roman"/>
                <w:b/>
                <w:bCs/>
                <w:color w:val="000000"/>
                <w:sz w:val="16"/>
                <w:szCs w:val="16"/>
              </w:rPr>
            </w:pPr>
          </w:p>
        </w:tc>
        <w:tc>
          <w:tcPr>
            <w:tcW w:w="2576" w:type="dxa"/>
            <w:gridSpan w:val="2"/>
            <w:tcBorders>
              <w:top w:val="nil"/>
              <w:left w:val="nil"/>
              <w:bottom w:val="single" w:sz="8" w:space="0" w:color="auto"/>
              <w:right w:val="nil"/>
            </w:tcBorders>
            <w:shd w:val="clear" w:color="000000" w:fill="D9D9D9"/>
            <w:noWrap/>
            <w:vAlign w:val="center"/>
            <w:hideMark/>
          </w:tcPr>
          <w:p w14:paraId="5A088EA9" w14:textId="77777777" w:rsidR="006F103B" w:rsidRPr="00231D9B" w:rsidRDefault="006F103B"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учебных занятий</w:t>
            </w:r>
          </w:p>
        </w:tc>
        <w:tc>
          <w:tcPr>
            <w:tcW w:w="262" w:type="dxa"/>
            <w:tcBorders>
              <w:top w:val="nil"/>
              <w:left w:val="single" w:sz="4" w:space="0" w:color="auto"/>
              <w:bottom w:val="single" w:sz="8" w:space="0" w:color="auto"/>
              <w:right w:val="single" w:sz="4" w:space="0" w:color="auto"/>
            </w:tcBorders>
            <w:shd w:val="clear" w:color="000000" w:fill="D9D9D9"/>
            <w:noWrap/>
            <w:vAlign w:val="center"/>
            <w:hideMark/>
          </w:tcPr>
          <w:p w14:paraId="1555C050" w14:textId="77777777" w:rsidR="006F103B" w:rsidRPr="00231D9B" w:rsidRDefault="006F103B"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4" w:space="0" w:color="auto"/>
            </w:tcBorders>
            <w:shd w:val="clear" w:color="000000" w:fill="D9D9D9"/>
            <w:noWrap/>
            <w:vAlign w:val="center"/>
            <w:hideMark/>
          </w:tcPr>
          <w:p w14:paraId="15BF8B84" w14:textId="77777777" w:rsidR="006F103B" w:rsidRPr="00231D9B" w:rsidRDefault="006F103B"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4" w:space="0" w:color="auto"/>
            </w:tcBorders>
            <w:shd w:val="clear" w:color="000000" w:fill="D9D9D9"/>
            <w:noWrap/>
            <w:vAlign w:val="center"/>
            <w:hideMark/>
          </w:tcPr>
          <w:p w14:paraId="7058013F" w14:textId="77777777" w:rsidR="006F103B" w:rsidRPr="00231D9B" w:rsidRDefault="006F103B"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4" w:space="0" w:color="auto"/>
            </w:tcBorders>
            <w:shd w:val="clear" w:color="000000" w:fill="D9D9D9"/>
            <w:noWrap/>
            <w:vAlign w:val="center"/>
            <w:hideMark/>
          </w:tcPr>
          <w:p w14:paraId="7B34B3DC" w14:textId="77777777" w:rsidR="006F103B" w:rsidRPr="00231D9B" w:rsidRDefault="006F103B"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4" w:space="0" w:color="auto"/>
            </w:tcBorders>
            <w:shd w:val="clear" w:color="000000" w:fill="D9D9D9"/>
            <w:noWrap/>
            <w:vAlign w:val="center"/>
            <w:hideMark/>
          </w:tcPr>
          <w:p w14:paraId="2FE5075E" w14:textId="77777777" w:rsidR="006F103B" w:rsidRPr="00231D9B" w:rsidRDefault="006F103B"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4" w:space="0" w:color="auto"/>
            </w:tcBorders>
            <w:shd w:val="clear" w:color="000000" w:fill="D9D9D9"/>
            <w:noWrap/>
            <w:vAlign w:val="center"/>
            <w:hideMark/>
          </w:tcPr>
          <w:p w14:paraId="00587226" w14:textId="77777777" w:rsidR="006F103B" w:rsidRPr="00231D9B" w:rsidRDefault="006F103B"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4" w:space="0" w:color="auto"/>
            </w:tcBorders>
            <w:shd w:val="clear" w:color="000000" w:fill="D9D9D9"/>
            <w:noWrap/>
            <w:vAlign w:val="center"/>
            <w:hideMark/>
          </w:tcPr>
          <w:p w14:paraId="5C1FDCD7" w14:textId="77777777" w:rsidR="006F103B" w:rsidRPr="00231D9B" w:rsidRDefault="006F103B"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4" w:space="0" w:color="auto"/>
            </w:tcBorders>
            <w:shd w:val="clear" w:color="000000" w:fill="D9D9D9"/>
            <w:noWrap/>
            <w:vAlign w:val="center"/>
            <w:hideMark/>
          </w:tcPr>
          <w:p w14:paraId="4D68176C" w14:textId="77777777" w:rsidR="006F103B" w:rsidRPr="00231D9B" w:rsidRDefault="006F103B"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4" w:space="0" w:color="auto"/>
            </w:tcBorders>
            <w:shd w:val="clear" w:color="000000" w:fill="D9D9D9"/>
            <w:noWrap/>
            <w:vAlign w:val="center"/>
            <w:hideMark/>
          </w:tcPr>
          <w:p w14:paraId="2D576101" w14:textId="77777777" w:rsidR="006F103B" w:rsidRPr="00231D9B" w:rsidRDefault="006F103B"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4" w:space="0" w:color="auto"/>
            </w:tcBorders>
            <w:shd w:val="clear" w:color="000000" w:fill="D9D9D9"/>
            <w:noWrap/>
            <w:vAlign w:val="center"/>
            <w:hideMark/>
          </w:tcPr>
          <w:p w14:paraId="0C3123E1" w14:textId="77777777" w:rsidR="006F103B" w:rsidRPr="00231D9B" w:rsidRDefault="006F103B"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4" w:space="0" w:color="auto"/>
            </w:tcBorders>
            <w:shd w:val="clear" w:color="000000" w:fill="D9D9D9"/>
            <w:noWrap/>
            <w:vAlign w:val="center"/>
            <w:hideMark/>
          </w:tcPr>
          <w:p w14:paraId="543A3146" w14:textId="77777777" w:rsidR="006F103B" w:rsidRPr="00231D9B" w:rsidRDefault="006F103B"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4" w:space="0" w:color="auto"/>
            </w:tcBorders>
            <w:shd w:val="clear" w:color="000000" w:fill="D9D9D9"/>
            <w:noWrap/>
            <w:vAlign w:val="center"/>
            <w:hideMark/>
          </w:tcPr>
          <w:p w14:paraId="57812FA8" w14:textId="77777777" w:rsidR="006F103B" w:rsidRPr="00231D9B" w:rsidRDefault="006F103B"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4" w:space="0" w:color="auto"/>
            </w:tcBorders>
            <w:shd w:val="clear" w:color="000000" w:fill="D9D9D9"/>
            <w:noWrap/>
            <w:vAlign w:val="center"/>
            <w:hideMark/>
          </w:tcPr>
          <w:p w14:paraId="120E2915" w14:textId="77777777" w:rsidR="006F103B" w:rsidRPr="00231D9B" w:rsidRDefault="006F103B"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4" w:space="0" w:color="auto"/>
            </w:tcBorders>
            <w:shd w:val="clear" w:color="000000" w:fill="D9D9D9"/>
            <w:noWrap/>
            <w:vAlign w:val="center"/>
            <w:hideMark/>
          </w:tcPr>
          <w:p w14:paraId="444AD76E" w14:textId="77777777" w:rsidR="006F103B" w:rsidRPr="00231D9B" w:rsidRDefault="006F103B"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4" w:space="0" w:color="auto"/>
            </w:tcBorders>
            <w:shd w:val="clear" w:color="000000" w:fill="D9D9D9"/>
            <w:noWrap/>
            <w:vAlign w:val="center"/>
            <w:hideMark/>
          </w:tcPr>
          <w:p w14:paraId="063777C6" w14:textId="77777777" w:rsidR="006F103B" w:rsidRPr="00231D9B" w:rsidRDefault="006F103B"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4" w:space="0" w:color="auto"/>
            </w:tcBorders>
            <w:shd w:val="clear" w:color="000000" w:fill="D9D9D9"/>
            <w:noWrap/>
            <w:vAlign w:val="center"/>
            <w:hideMark/>
          </w:tcPr>
          <w:p w14:paraId="18FA8E1F" w14:textId="77777777" w:rsidR="006F103B" w:rsidRPr="00231D9B" w:rsidRDefault="006F103B"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2" w:type="dxa"/>
            <w:tcBorders>
              <w:top w:val="nil"/>
              <w:left w:val="nil"/>
              <w:bottom w:val="single" w:sz="8" w:space="0" w:color="auto"/>
              <w:right w:val="single" w:sz="4" w:space="0" w:color="auto"/>
            </w:tcBorders>
            <w:shd w:val="clear" w:color="000000" w:fill="D9D9D9"/>
            <w:noWrap/>
            <w:vAlign w:val="center"/>
            <w:hideMark/>
          </w:tcPr>
          <w:p w14:paraId="5F2AEEA9" w14:textId="77777777" w:rsidR="006F103B" w:rsidRPr="00231D9B" w:rsidRDefault="006F103B"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4" w:space="0" w:color="auto"/>
            </w:tcBorders>
            <w:shd w:val="clear" w:color="000000" w:fill="FFFF00"/>
            <w:noWrap/>
            <w:vAlign w:val="center"/>
            <w:hideMark/>
          </w:tcPr>
          <w:p w14:paraId="0D12BA77" w14:textId="77777777" w:rsidR="006F103B" w:rsidRPr="00231D9B" w:rsidRDefault="006F103B"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4" w:space="0" w:color="auto"/>
            </w:tcBorders>
            <w:shd w:val="clear" w:color="000000" w:fill="FFFF00"/>
            <w:noWrap/>
            <w:vAlign w:val="center"/>
            <w:hideMark/>
          </w:tcPr>
          <w:p w14:paraId="22881E61" w14:textId="77777777" w:rsidR="006F103B" w:rsidRPr="00231D9B" w:rsidRDefault="006F103B"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4" w:space="0" w:color="auto"/>
            </w:tcBorders>
            <w:shd w:val="clear" w:color="000000" w:fill="D9D9D9"/>
            <w:noWrap/>
            <w:vAlign w:val="center"/>
            <w:hideMark/>
          </w:tcPr>
          <w:p w14:paraId="5B023D16" w14:textId="77777777" w:rsidR="006F103B" w:rsidRPr="00231D9B" w:rsidRDefault="006F103B"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4" w:space="0" w:color="auto"/>
            </w:tcBorders>
            <w:shd w:val="clear" w:color="000000" w:fill="D9D9D9"/>
            <w:noWrap/>
            <w:vAlign w:val="center"/>
            <w:hideMark/>
          </w:tcPr>
          <w:p w14:paraId="7FEE6AA0" w14:textId="77777777" w:rsidR="006F103B" w:rsidRPr="00231D9B" w:rsidRDefault="006F103B"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4" w:space="0" w:color="auto"/>
            </w:tcBorders>
            <w:shd w:val="clear" w:color="000000" w:fill="D9D9D9"/>
            <w:noWrap/>
            <w:vAlign w:val="center"/>
            <w:hideMark/>
          </w:tcPr>
          <w:p w14:paraId="787D8311" w14:textId="77777777" w:rsidR="006F103B" w:rsidRPr="00231D9B" w:rsidRDefault="006F103B"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4" w:space="0" w:color="auto"/>
            </w:tcBorders>
            <w:shd w:val="clear" w:color="000000" w:fill="D9D9D9"/>
            <w:noWrap/>
            <w:vAlign w:val="center"/>
            <w:hideMark/>
          </w:tcPr>
          <w:p w14:paraId="021A28A1" w14:textId="77777777" w:rsidR="006F103B" w:rsidRPr="00231D9B" w:rsidRDefault="006F103B"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4" w:space="0" w:color="auto"/>
            </w:tcBorders>
            <w:shd w:val="clear" w:color="000000" w:fill="D9D9D9"/>
            <w:noWrap/>
            <w:vAlign w:val="center"/>
            <w:hideMark/>
          </w:tcPr>
          <w:p w14:paraId="409548EF" w14:textId="77777777" w:rsidR="006F103B" w:rsidRPr="00231D9B" w:rsidRDefault="006F103B"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4" w:space="0" w:color="auto"/>
            </w:tcBorders>
            <w:shd w:val="clear" w:color="000000" w:fill="D9D9D9"/>
            <w:noWrap/>
            <w:vAlign w:val="center"/>
            <w:hideMark/>
          </w:tcPr>
          <w:p w14:paraId="3A1BC541" w14:textId="77777777" w:rsidR="006F103B" w:rsidRPr="00231D9B" w:rsidRDefault="006F103B"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4" w:space="0" w:color="auto"/>
            </w:tcBorders>
            <w:shd w:val="clear" w:color="000000" w:fill="D9D9D9"/>
            <w:noWrap/>
            <w:vAlign w:val="center"/>
            <w:hideMark/>
          </w:tcPr>
          <w:p w14:paraId="566B2395" w14:textId="77777777" w:rsidR="006F103B" w:rsidRPr="00231D9B" w:rsidRDefault="006F103B"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4" w:space="0" w:color="auto"/>
            </w:tcBorders>
            <w:shd w:val="clear" w:color="000000" w:fill="D9D9D9"/>
            <w:noWrap/>
            <w:vAlign w:val="center"/>
            <w:hideMark/>
          </w:tcPr>
          <w:p w14:paraId="6740E437" w14:textId="77777777" w:rsidR="006F103B" w:rsidRPr="00231D9B" w:rsidRDefault="006F103B"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4" w:space="0" w:color="auto"/>
            </w:tcBorders>
            <w:shd w:val="clear" w:color="000000" w:fill="D9D9D9"/>
            <w:noWrap/>
            <w:vAlign w:val="center"/>
            <w:hideMark/>
          </w:tcPr>
          <w:p w14:paraId="3F80110F" w14:textId="77777777" w:rsidR="006F103B" w:rsidRPr="00231D9B" w:rsidRDefault="006F103B"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4" w:space="0" w:color="auto"/>
            </w:tcBorders>
            <w:shd w:val="clear" w:color="000000" w:fill="D9D9D9"/>
            <w:noWrap/>
            <w:vAlign w:val="center"/>
            <w:hideMark/>
          </w:tcPr>
          <w:p w14:paraId="2F1B48B0" w14:textId="77777777" w:rsidR="006F103B" w:rsidRPr="00231D9B" w:rsidRDefault="006F103B"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4" w:space="0" w:color="auto"/>
            </w:tcBorders>
            <w:shd w:val="clear" w:color="000000" w:fill="D9D9D9"/>
            <w:noWrap/>
            <w:vAlign w:val="center"/>
            <w:hideMark/>
          </w:tcPr>
          <w:p w14:paraId="44C0526B" w14:textId="77777777" w:rsidR="006F103B" w:rsidRPr="00231D9B" w:rsidRDefault="006F103B"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4" w:space="0" w:color="auto"/>
            </w:tcBorders>
            <w:shd w:val="clear" w:color="000000" w:fill="D9D9D9"/>
            <w:noWrap/>
            <w:vAlign w:val="center"/>
            <w:hideMark/>
          </w:tcPr>
          <w:p w14:paraId="21269B7B" w14:textId="77777777" w:rsidR="006F103B" w:rsidRPr="00231D9B" w:rsidRDefault="006F103B" w:rsidP="00BA4B2D">
            <w:pPr>
              <w:spacing w:after="0" w:line="240" w:lineRule="auto"/>
              <w:jc w:val="both"/>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4" w:space="0" w:color="auto"/>
            </w:tcBorders>
            <w:shd w:val="clear" w:color="000000" w:fill="D9D9D9"/>
            <w:noWrap/>
            <w:vAlign w:val="center"/>
            <w:hideMark/>
          </w:tcPr>
          <w:p w14:paraId="61277188" w14:textId="77777777" w:rsidR="006F103B" w:rsidRPr="00231D9B" w:rsidRDefault="006F103B" w:rsidP="00BA4B2D">
            <w:pPr>
              <w:spacing w:after="0" w:line="240" w:lineRule="auto"/>
              <w:jc w:val="both"/>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61" w:type="dxa"/>
            <w:tcBorders>
              <w:top w:val="nil"/>
              <w:left w:val="nil"/>
              <w:bottom w:val="single" w:sz="8" w:space="0" w:color="auto"/>
              <w:right w:val="single" w:sz="4" w:space="0" w:color="auto"/>
            </w:tcBorders>
            <w:shd w:val="clear" w:color="auto" w:fill="00B0F0"/>
            <w:noWrap/>
            <w:vAlign w:val="center"/>
            <w:hideMark/>
          </w:tcPr>
          <w:p w14:paraId="413B62EC" w14:textId="77777777" w:rsidR="006F103B" w:rsidRPr="00231D9B" w:rsidRDefault="006F103B"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4" w:space="0" w:color="auto"/>
            </w:tcBorders>
            <w:shd w:val="clear" w:color="auto" w:fill="00B0F0"/>
            <w:noWrap/>
            <w:vAlign w:val="center"/>
            <w:hideMark/>
          </w:tcPr>
          <w:p w14:paraId="1E4EBC85" w14:textId="77777777" w:rsidR="006F103B" w:rsidRPr="00231D9B" w:rsidRDefault="006F103B"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4" w:space="0" w:color="auto"/>
            </w:tcBorders>
            <w:shd w:val="clear" w:color="auto" w:fill="00B0F0"/>
            <w:noWrap/>
            <w:vAlign w:val="center"/>
            <w:hideMark/>
          </w:tcPr>
          <w:p w14:paraId="4DA30A6A" w14:textId="77777777" w:rsidR="006F103B" w:rsidRPr="00231D9B" w:rsidRDefault="006F103B"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4" w:space="0" w:color="auto"/>
            </w:tcBorders>
            <w:shd w:val="clear" w:color="auto" w:fill="00B0F0"/>
            <w:noWrap/>
            <w:vAlign w:val="center"/>
            <w:hideMark/>
          </w:tcPr>
          <w:p w14:paraId="02D36505" w14:textId="77777777" w:rsidR="006F103B" w:rsidRPr="00231D9B" w:rsidRDefault="006F103B"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4" w:space="0" w:color="auto"/>
            </w:tcBorders>
            <w:shd w:val="clear" w:color="auto" w:fill="00B0F0"/>
            <w:noWrap/>
            <w:vAlign w:val="center"/>
            <w:hideMark/>
          </w:tcPr>
          <w:p w14:paraId="02D7227F" w14:textId="77777777" w:rsidR="006F103B" w:rsidRPr="00231D9B" w:rsidRDefault="006F103B"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4" w:space="0" w:color="auto"/>
            </w:tcBorders>
            <w:shd w:val="clear" w:color="auto" w:fill="00B0F0"/>
            <w:noWrap/>
            <w:vAlign w:val="center"/>
            <w:hideMark/>
          </w:tcPr>
          <w:p w14:paraId="12532607" w14:textId="77777777" w:rsidR="006F103B" w:rsidRPr="00231D9B" w:rsidRDefault="006F103B"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4" w:space="0" w:color="auto"/>
            </w:tcBorders>
            <w:shd w:val="clear" w:color="auto" w:fill="00B0F0"/>
            <w:noWrap/>
            <w:vAlign w:val="center"/>
            <w:hideMark/>
          </w:tcPr>
          <w:p w14:paraId="1AE69463" w14:textId="77777777" w:rsidR="006F103B" w:rsidRPr="00231D9B" w:rsidRDefault="006F103B"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4" w:space="0" w:color="auto"/>
              <w:right w:val="single" w:sz="4" w:space="0" w:color="auto"/>
            </w:tcBorders>
            <w:shd w:val="clear" w:color="auto" w:fill="00B0F0"/>
            <w:noWrap/>
            <w:vAlign w:val="center"/>
            <w:hideMark/>
          </w:tcPr>
          <w:p w14:paraId="1AD74E83" w14:textId="77777777" w:rsidR="006F103B" w:rsidRPr="00231D9B" w:rsidRDefault="006F103B"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4" w:space="0" w:color="auto"/>
              <w:right w:val="single" w:sz="4" w:space="0" w:color="auto"/>
            </w:tcBorders>
            <w:shd w:val="clear" w:color="auto" w:fill="00B0F0"/>
            <w:noWrap/>
            <w:vAlign w:val="center"/>
            <w:hideMark/>
          </w:tcPr>
          <w:p w14:paraId="50EBAFDC" w14:textId="77777777" w:rsidR="006F103B" w:rsidRPr="00231D9B" w:rsidRDefault="006F103B"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7CC67491" w14:textId="77777777" w:rsidR="006F103B" w:rsidRPr="00231D9B" w:rsidRDefault="006F103B"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61" w:type="dxa"/>
            <w:tcBorders>
              <w:top w:val="nil"/>
              <w:left w:val="nil"/>
              <w:bottom w:val="single" w:sz="8" w:space="0" w:color="auto"/>
              <w:right w:val="single" w:sz="8" w:space="0" w:color="auto"/>
            </w:tcBorders>
            <w:shd w:val="clear" w:color="auto" w:fill="00B0F0"/>
            <w:noWrap/>
            <w:vAlign w:val="center"/>
            <w:hideMark/>
          </w:tcPr>
          <w:p w14:paraId="6472E339" w14:textId="77777777" w:rsidR="006F103B" w:rsidRPr="00231D9B" w:rsidRDefault="006F103B"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271" w:type="dxa"/>
            <w:tcBorders>
              <w:top w:val="nil"/>
              <w:left w:val="single" w:sz="4" w:space="0" w:color="auto"/>
              <w:bottom w:val="single" w:sz="8" w:space="0" w:color="auto"/>
              <w:right w:val="single" w:sz="4" w:space="0" w:color="auto"/>
            </w:tcBorders>
            <w:shd w:val="clear" w:color="auto" w:fill="92D050"/>
            <w:noWrap/>
            <w:vAlign w:val="center"/>
            <w:hideMark/>
          </w:tcPr>
          <w:p w14:paraId="2683E7FC" w14:textId="77777777" w:rsidR="006F103B" w:rsidRPr="00231D9B" w:rsidRDefault="006F103B" w:rsidP="00BA4B2D">
            <w:pPr>
              <w:spacing w:after="0" w:line="240" w:lineRule="auto"/>
              <w:rPr>
                <w:rFonts w:ascii="Times New Roman" w:hAnsi="Times New Roman"/>
                <w:b/>
                <w:bCs/>
                <w:color w:val="92D050"/>
                <w:sz w:val="16"/>
                <w:szCs w:val="16"/>
              </w:rPr>
            </w:pPr>
            <w:r w:rsidRPr="00231D9B">
              <w:rPr>
                <w:rFonts w:ascii="Times New Roman" w:hAnsi="Times New Roman"/>
                <w:b/>
                <w:bCs/>
                <w:color w:val="92D050"/>
                <w:sz w:val="16"/>
                <w:szCs w:val="16"/>
              </w:rPr>
              <w:t> </w:t>
            </w:r>
          </w:p>
        </w:tc>
        <w:tc>
          <w:tcPr>
            <w:tcW w:w="271" w:type="dxa"/>
            <w:vMerge/>
            <w:tcBorders>
              <w:left w:val="single" w:sz="4" w:space="0" w:color="auto"/>
              <w:bottom w:val="single" w:sz="8" w:space="0" w:color="auto"/>
              <w:right w:val="single" w:sz="4" w:space="0" w:color="auto"/>
            </w:tcBorders>
            <w:shd w:val="clear" w:color="auto" w:fill="auto"/>
          </w:tcPr>
          <w:p w14:paraId="2D678611" w14:textId="77777777" w:rsidR="006F103B" w:rsidRPr="00231D9B" w:rsidRDefault="006F103B" w:rsidP="00BA4B2D">
            <w:pPr>
              <w:spacing w:after="0" w:line="240" w:lineRule="auto"/>
              <w:rPr>
                <w:rFonts w:ascii="Times New Roman" w:hAnsi="Times New Roman"/>
                <w:b/>
                <w:bCs/>
                <w:sz w:val="16"/>
                <w:szCs w:val="16"/>
              </w:rPr>
            </w:pPr>
          </w:p>
        </w:tc>
      </w:tr>
      <w:tr w:rsidR="004C04B3" w:rsidRPr="00231D9B" w14:paraId="75FF3A23" w14:textId="77777777" w:rsidTr="0089700B">
        <w:trPr>
          <w:trHeight w:val="300"/>
        </w:trPr>
        <w:tc>
          <w:tcPr>
            <w:tcW w:w="432" w:type="dxa"/>
            <w:tcBorders>
              <w:top w:val="nil"/>
              <w:left w:val="nil"/>
              <w:bottom w:val="nil"/>
              <w:right w:val="nil"/>
            </w:tcBorders>
            <w:shd w:val="clear" w:color="auto" w:fill="auto"/>
            <w:noWrap/>
            <w:vAlign w:val="bottom"/>
            <w:hideMark/>
          </w:tcPr>
          <w:p w14:paraId="4225E6FE" w14:textId="77777777" w:rsidR="004C04B3" w:rsidRPr="00231D9B" w:rsidRDefault="004C04B3" w:rsidP="00BA4B2D">
            <w:pPr>
              <w:spacing w:after="0" w:line="240" w:lineRule="auto"/>
              <w:rPr>
                <w:rFonts w:ascii="Times New Roman" w:hAnsi="Times New Roman"/>
                <w:color w:val="000000"/>
                <w:sz w:val="16"/>
                <w:szCs w:val="16"/>
              </w:rPr>
            </w:pPr>
          </w:p>
        </w:tc>
        <w:tc>
          <w:tcPr>
            <w:tcW w:w="2576" w:type="dxa"/>
            <w:gridSpan w:val="2"/>
            <w:tcBorders>
              <w:top w:val="nil"/>
              <w:left w:val="nil"/>
              <w:bottom w:val="nil"/>
              <w:right w:val="nil"/>
            </w:tcBorders>
            <w:shd w:val="clear" w:color="auto" w:fill="auto"/>
            <w:noWrap/>
            <w:vAlign w:val="bottom"/>
            <w:hideMark/>
          </w:tcPr>
          <w:p w14:paraId="431B8766" w14:textId="77777777" w:rsidR="004C04B3" w:rsidRPr="00231D9B" w:rsidRDefault="004C04B3" w:rsidP="00BA4B2D">
            <w:pPr>
              <w:spacing w:after="0" w:line="240" w:lineRule="auto"/>
              <w:rPr>
                <w:rFonts w:ascii="Times New Roman" w:hAnsi="Times New Roman"/>
                <w:color w:val="000000"/>
                <w:sz w:val="16"/>
                <w:szCs w:val="16"/>
              </w:rPr>
            </w:pPr>
          </w:p>
        </w:tc>
        <w:tc>
          <w:tcPr>
            <w:tcW w:w="262" w:type="dxa"/>
            <w:tcBorders>
              <w:top w:val="nil"/>
              <w:left w:val="nil"/>
              <w:bottom w:val="nil"/>
              <w:right w:val="nil"/>
            </w:tcBorders>
            <w:shd w:val="clear" w:color="auto" w:fill="auto"/>
            <w:noWrap/>
            <w:vAlign w:val="bottom"/>
            <w:hideMark/>
          </w:tcPr>
          <w:p w14:paraId="122627D4" w14:textId="77777777" w:rsidR="004C04B3" w:rsidRPr="00231D9B" w:rsidRDefault="004C04B3" w:rsidP="00BA4B2D">
            <w:pPr>
              <w:spacing w:after="0" w:line="240" w:lineRule="auto"/>
              <w:rPr>
                <w:rFonts w:ascii="Times New Roman" w:hAnsi="Times New Roman"/>
                <w:color w:val="000000"/>
                <w:sz w:val="16"/>
                <w:szCs w:val="16"/>
              </w:rPr>
            </w:pPr>
          </w:p>
        </w:tc>
        <w:tc>
          <w:tcPr>
            <w:tcW w:w="262" w:type="dxa"/>
            <w:tcBorders>
              <w:top w:val="nil"/>
              <w:left w:val="nil"/>
              <w:bottom w:val="nil"/>
              <w:right w:val="nil"/>
            </w:tcBorders>
            <w:shd w:val="clear" w:color="auto" w:fill="auto"/>
            <w:noWrap/>
            <w:vAlign w:val="bottom"/>
            <w:hideMark/>
          </w:tcPr>
          <w:p w14:paraId="5CD2A656" w14:textId="77777777" w:rsidR="004C04B3" w:rsidRPr="00231D9B" w:rsidRDefault="004C04B3" w:rsidP="00BA4B2D">
            <w:pPr>
              <w:spacing w:after="0" w:line="240" w:lineRule="auto"/>
              <w:rPr>
                <w:rFonts w:ascii="Times New Roman" w:hAnsi="Times New Roman"/>
                <w:color w:val="000000"/>
                <w:sz w:val="16"/>
                <w:szCs w:val="16"/>
              </w:rPr>
            </w:pPr>
          </w:p>
        </w:tc>
        <w:tc>
          <w:tcPr>
            <w:tcW w:w="262" w:type="dxa"/>
            <w:tcBorders>
              <w:top w:val="nil"/>
              <w:left w:val="nil"/>
              <w:bottom w:val="nil"/>
              <w:right w:val="nil"/>
            </w:tcBorders>
            <w:shd w:val="clear" w:color="auto" w:fill="auto"/>
            <w:noWrap/>
            <w:vAlign w:val="bottom"/>
            <w:hideMark/>
          </w:tcPr>
          <w:p w14:paraId="18442589" w14:textId="77777777" w:rsidR="004C04B3" w:rsidRPr="00231D9B" w:rsidRDefault="004C04B3" w:rsidP="00BA4B2D">
            <w:pPr>
              <w:spacing w:after="0" w:line="240" w:lineRule="auto"/>
              <w:rPr>
                <w:rFonts w:ascii="Times New Roman" w:hAnsi="Times New Roman"/>
                <w:color w:val="000000"/>
                <w:sz w:val="16"/>
                <w:szCs w:val="16"/>
              </w:rPr>
            </w:pPr>
          </w:p>
        </w:tc>
        <w:tc>
          <w:tcPr>
            <w:tcW w:w="262" w:type="dxa"/>
            <w:tcBorders>
              <w:top w:val="nil"/>
              <w:left w:val="nil"/>
              <w:bottom w:val="nil"/>
              <w:right w:val="nil"/>
            </w:tcBorders>
            <w:shd w:val="clear" w:color="auto" w:fill="auto"/>
            <w:noWrap/>
            <w:vAlign w:val="bottom"/>
            <w:hideMark/>
          </w:tcPr>
          <w:p w14:paraId="0960A8A7" w14:textId="77777777" w:rsidR="004C04B3" w:rsidRPr="00231D9B" w:rsidRDefault="004C04B3" w:rsidP="00BA4B2D">
            <w:pPr>
              <w:spacing w:after="0" w:line="240" w:lineRule="auto"/>
              <w:rPr>
                <w:rFonts w:ascii="Times New Roman" w:hAnsi="Times New Roman"/>
                <w:color w:val="000000"/>
                <w:sz w:val="16"/>
                <w:szCs w:val="16"/>
              </w:rPr>
            </w:pPr>
          </w:p>
        </w:tc>
        <w:tc>
          <w:tcPr>
            <w:tcW w:w="262" w:type="dxa"/>
            <w:tcBorders>
              <w:top w:val="nil"/>
              <w:left w:val="nil"/>
              <w:bottom w:val="nil"/>
              <w:right w:val="nil"/>
            </w:tcBorders>
            <w:shd w:val="clear" w:color="auto" w:fill="auto"/>
            <w:noWrap/>
            <w:vAlign w:val="bottom"/>
            <w:hideMark/>
          </w:tcPr>
          <w:p w14:paraId="5C32C4C4" w14:textId="77777777" w:rsidR="004C04B3" w:rsidRPr="00231D9B" w:rsidRDefault="004C04B3" w:rsidP="00BA4B2D">
            <w:pPr>
              <w:spacing w:after="0" w:line="240" w:lineRule="auto"/>
              <w:rPr>
                <w:rFonts w:ascii="Times New Roman" w:hAnsi="Times New Roman"/>
                <w:color w:val="000000"/>
                <w:sz w:val="16"/>
                <w:szCs w:val="16"/>
              </w:rPr>
            </w:pPr>
          </w:p>
        </w:tc>
        <w:tc>
          <w:tcPr>
            <w:tcW w:w="262" w:type="dxa"/>
            <w:tcBorders>
              <w:top w:val="nil"/>
              <w:left w:val="nil"/>
              <w:bottom w:val="nil"/>
              <w:right w:val="nil"/>
            </w:tcBorders>
            <w:shd w:val="clear" w:color="auto" w:fill="auto"/>
            <w:noWrap/>
            <w:vAlign w:val="bottom"/>
            <w:hideMark/>
          </w:tcPr>
          <w:p w14:paraId="22B37297" w14:textId="77777777" w:rsidR="004C04B3" w:rsidRPr="00231D9B" w:rsidRDefault="004C04B3" w:rsidP="00BA4B2D">
            <w:pPr>
              <w:spacing w:after="0" w:line="240" w:lineRule="auto"/>
              <w:rPr>
                <w:rFonts w:ascii="Times New Roman" w:hAnsi="Times New Roman"/>
                <w:color w:val="000000"/>
                <w:sz w:val="16"/>
                <w:szCs w:val="16"/>
              </w:rPr>
            </w:pPr>
          </w:p>
        </w:tc>
        <w:tc>
          <w:tcPr>
            <w:tcW w:w="262" w:type="dxa"/>
            <w:tcBorders>
              <w:top w:val="nil"/>
              <w:left w:val="nil"/>
              <w:bottom w:val="nil"/>
              <w:right w:val="nil"/>
            </w:tcBorders>
            <w:shd w:val="clear" w:color="auto" w:fill="auto"/>
            <w:noWrap/>
            <w:vAlign w:val="bottom"/>
            <w:hideMark/>
          </w:tcPr>
          <w:p w14:paraId="593FC719" w14:textId="77777777" w:rsidR="004C04B3" w:rsidRPr="00231D9B" w:rsidRDefault="004C04B3" w:rsidP="00BA4B2D">
            <w:pPr>
              <w:spacing w:after="0" w:line="240" w:lineRule="auto"/>
              <w:rPr>
                <w:rFonts w:ascii="Times New Roman" w:hAnsi="Times New Roman"/>
                <w:color w:val="000000"/>
                <w:sz w:val="16"/>
                <w:szCs w:val="16"/>
              </w:rPr>
            </w:pPr>
          </w:p>
        </w:tc>
        <w:tc>
          <w:tcPr>
            <w:tcW w:w="262" w:type="dxa"/>
            <w:tcBorders>
              <w:top w:val="nil"/>
              <w:left w:val="nil"/>
              <w:bottom w:val="nil"/>
              <w:right w:val="nil"/>
            </w:tcBorders>
            <w:shd w:val="clear" w:color="auto" w:fill="auto"/>
            <w:noWrap/>
            <w:vAlign w:val="bottom"/>
            <w:hideMark/>
          </w:tcPr>
          <w:p w14:paraId="7EC5E56B" w14:textId="77777777" w:rsidR="004C04B3" w:rsidRPr="00231D9B" w:rsidRDefault="004C04B3" w:rsidP="00BA4B2D">
            <w:pPr>
              <w:spacing w:after="0" w:line="240" w:lineRule="auto"/>
              <w:rPr>
                <w:rFonts w:ascii="Times New Roman" w:hAnsi="Times New Roman"/>
                <w:color w:val="000000"/>
                <w:sz w:val="16"/>
                <w:szCs w:val="16"/>
              </w:rPr>
            </w:pPr>
          </w:p>
        </w:tc>
        <w:tc>
          <w:tcPr>
            <w:tcW w:w="262" w:type="dxa"/>
            <w:tcBorders>
              <w:top w:val="nil"/>
              <w:left w:val="nil"/>
              <w:bottom w:val="nil"/>
              <w:right w:val="nil"/>
            </w:tcBorders>
            <w:shd w:val="clear" w:color="auto" w:fill="auto"/>
            <w:noWrap/>
            <w:vAlign w:val="bottom"/>
            <w:hideMark/>
          </w:tcPr>
          <w:p w14:paraId="08FF23D3" w14:textId="77777777" w:rsidR="004C04B3" w:rsidRPr="00231D9B" w:rsidRDefault="004C04B3" w:rsidP="00BA4B2D">
            <w:pPr>
              <w:spacing w:after="0" w:line="240" w:lineRule="auto"/>
              <w:rPr>
                <w:rFonts w:ascii="Times New Roman" w:hAnsi="Times New Roman"/>
                <w:color w:val="000000"/>
                <w:sz w:val="16"/>
                <w:szCs w:val="16"/>
              </w:rPr>
            </w:pPr>
          </w:p>
        </w:tc>
        <w:tc>
          <w:tcPr>
            <w:tcW w:w="262" w:type="dxa"/>
            <w:tcBorders>
              <w:top w:val="nil"/>
              <w:left w:val="nil"/>
              <w:bottom w:val="nil"/>
              <w:right w:val="nil"/>
            </w:tcBorders>
            <w:shd w:val="clear" w:color="auto" w:fill="auto"/>
            <w:noWrap/>
            <w:vAlign w:val="bottom"/>
            <w:hideMark/>
          </w:tcPr>
          <w:p w14:paraId="3F0E0322" w14:textId="77777777" w:rsidR="004C04B3" w:rsidRPr="00231D9B" w:rsidRDefault="004C04B3" w:rsidP="00BA4B2D">
            <w:pPr>
              <w:spacing w:after="0" w:line="240" w:lineRule="auto"/>
              <w:rPr>
                <w:rFonts w:ascii="Times New Roman" w:hAnsi="Times New Roman"/>
                <w:color w:val="000000"/>
                <w:sz w:val="16"/>
                <w:szCs w:val="16"/>
              </w:rPr>
            </w:pPr>
          </w:p>
        </w:tc>
        <w:tc>
          <w:tcPr>
            <w:tcW w:w="262" w:type="dxa"/>
            <w:tcBorders>
              <w:top w:val="nil"/>
              <w:left w:val="nil"/>
              <w:bottom w:val="nil"/>
              <w:right w:val="nil"/>
            </w:tcBorders>
            <w:shd w:val="clear" w:color="auto" w:fill="auto"/>
            <w:noWrap/>
            <w:vAlign w:val="bottom"/>
            <w:hideMark/>
          </w:tcPr>
          <w:p w14:paraId="179B1302" w14:textId="77777777" w:rsidR="004C04B3" w:rsidRPr="00231D9B" w:rsidRDefault="004C04B3" w:rsidP="00BA4B2D">
            <w:pPr>
              <w:spacing w:after="0" w:line="240" w:lineRule="auto"/>
              <w:rPr>
                <w:rFonts w:ascii="Times New Roman" w:hAnsi="Times New Roman"/>
                <w:color w:val="000000"/>
                <w:sz w:val="16"/>
                <w:szCs w:val="16"/>
              </w:rPr>
            </w:pPr>
          </w:p>
        </w:tc>
        <w:tc>
          <w:tcPr>
            <w:tcW w:w="262" w:type="dxa"/>
            <w:tcBorders>
              <w:top w:val="nil"/>
              <w:left w:val="nil"/>
              <w:bottom w:val="nil"/>
              <w:right w:val="nil"/>
            </w:tcBorders>
            <w:shd w:val="clear" w:color="auto" w:fill="auto"/>
            <w:noWrap/>
            <w:vAlign w:val="bottom"/>
            <w:hideMark/>
          </w:tcPr>
          <w:p w14:paraId="3334FD88" w14:textId="77777777" w:rsidR="004C04B3" w:rsidRPr="00231D9B" w:rsidRDefault="004C04B3" w:rsidP="00BA4B2D">
            <w:pPr>
              <w:spacing w:after="0" w:line="240" w:lineRule="auto"/>
              <w:rPr>
                <w:rFonts w:ascii="Times New Roman" w:hAnsi="Times New Roman"/>
                <w:color w:val="000000"/>
                <w:sz w:val="16"/>
                <w:szCs w:val="16"/>
              </w:rPr>
            </w:pPr>
          </w:p>
        </w:tc>
        <w:tc>
          <w:tcPr>
            <w:tcW w:w="262" w:type="dxa"/>
            <w:tcBorders>
              <w:top w:val="nil"/>
              <w:left w:val="nil"/>
              <w:bottom w:val="nil"/>
              <w:right w:val="nil"/>
            </w:tcBorders>
            <w:shd w:val="clear" w:color="auto" w:fill="auto"/>
            <w:noWrap/>
            <w:vAlign w:val="bottom"/>
            <w:hideMark/>
          </w:tcPr>
          <w:p w14:paraId="12EF2107" w14:textId="77777777" w:rsidR="004C04B3" w:rsidRPr="00231D9B" w:rsidRDefault="004C04B3" w:rsidP="00BA4B2D">
            <w:pPr>
              <w:spacing w:after="0" w:line="240" w:lineRule="auto"/>
              <w:rPr>
                <w:rFonts w:ascii="Times New Roman" w:hAnsi="Times New Roman"/>
                <w:color w:val="000000"/>
                <w:sz w:val="16"/>
                <w:szCs w:val="16"/>
              </w:rPr>
            </w:pPr>
          </w:p>
        </w:tc>
        <w:tc>
          <w:tcPr>
            <w:tcW w:w="262" w:type="dxa"/>
            <w:tcBorders>
              <w:top w:val="nil"/>
              <w:left w:val="nil"/>
              <w:bottom w:val="nil"/>
              <w:right w:val="nil"/>
            </w:tcBorders>
            <w:shd w:val="clear" w:color="auto" w:fill="auto"/>
            <w:noWrap/>
            <w:vAlign w:val="bottom"/>
            <w:hideMark/>
          </w:tcPr>
          <w:p w14:paraId="7AD2BC1E" w14:textId="77777777" w:rsidR="004C04B3" w:rsidRPr="00231D9B" w:rsidRDefault="004C04B3" w:rsidP="00BA4B2D">
            <w:pPr>
              <w:spacing w:after="0" w:line="240" w:lineRule="auto"/>
              <w:rPr>
                <w:rFonts w:ascii="Times New Roman" w:hAnsi="Times New Roman"/>
                <w:color w:val="000000"/>
                <w:sz w:val="16"/>
                <w:szCs w:val="16"/>
              </w:rPr>
            </w:pPr>
          </w:p>
        </w:tc>
        <w:tc>
          <w:tcPr>
            <w:tcW w:w="262" w:type="dxa"/>
            <w:tcBorders>
              <w:top w:val="nil"/>
              <w:left w:val="nil"/>
              <w:bottom w:val="nil"/>
              <w:right w:val="nil"/>
            </w:tcBorders>
            <w:shd w:val="clear" w:color="auto" w:fill="auto"/>
            <w:noWrap/>
            <w:vAlign w:val="bottom"/>
            <w:hideMark/>
          </w:tcPr>
          <w:p w14:paraId="0187BC0B" w14:textId="77777777" w:rsidR="004C04B3" w:rsidRPr="00231D9B" w:rsidRDefault="004C04B3" w:rsidP="00BA4B2D">
            <w:pPr>
              <w:spacing w:after="0" w:line="240" w:lineRule="auto"/>
              <w:rPr>
                <w:rFonts w:ascii="Times New Roman" w:hAnsi="Times New Roman"/>
                <w:color w:val="000000"/>
                <w:sz w:val="16"/>
                <w:szCs w:val="16"/>
              </w:rPr>
            </w:pPr>
          </w:p>
        </w:tc>
        <w:tc>
          <w:tcPr>
            <w:tcW w:w="262" w:type="dxa"/>
            <w:tcBorders>
              <w:top w:val="nil"/>
              <w:left w:val="nil"/>
              <w:bottom w:val="nil"/>
              <w:right w:val="nil"/>
            </w:tcBorders>
            <w:shd w:val="clear" w:color="auto" w:fill="auto"/>
            <w:noWrap/>
            <w:vAlign w:val="bottom"/>
            <w:hideMark/>
          </w:tcPr>
          <w:p w14:paraId="4F45B043" w14:textId="77777777" w:rsidR="004C04B3" w:rsidRPr="00231D9B" w:rsidRDefault="004C04B3" w:rsidP="00BA4B2D">
            <w:pPr>
              <w:spacing w:after="0" w:line="240" w:lineRule="auto"/>
              <w:rPr>
                <w:rFonts w:ascii="Times New Roman" w:hAnsi="Times New Roman"/>
                <w:color w:val="000000"/>
                <w:sz w:val="16"/>
                <w:szCs w:val="16"/>
              </w:rPr>
            </w:pPr>
          </w:p>
        </w:tc>
        <w:tc>
          <w:tcPr>
            <w:tcW w:w="262" w:type="dxa"/>
            <w:tcBorders>
              <w:top w:val="nil"/>
              <w:left w:val="nil"/>
              <w:bottom w:val="nil"/>
              <w:right w:val="nil"/>
            </w:tcBorders>
            <w:shd w:val="clear" w:color="auto" w:fill="auto"/>
            <w:noWrap/>
            <w:vAlign w:val="bottom"/>
            <w:hideMark/>
          </w:tcPr>
          <w:p w14:paraId="3F87D202"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nil"/>
              <w:right w:val="nil"/>
            </w:tcBorders>
            <w:shd w:val="clear" w:color="auto" w:fill="auto"/>
            <w:noWrap/>
            <w:vAlign w:val="bottom"/>
            <w:hideMark/>
          </w:tcPr>
          <w:p w14:paraId="58906999"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nil"/>
              <w:right w:val="nil"/>
            </w:tcBorders>
            <w:shd w:val="clear" w:color="auto" w:fill="auto"/>
            <w:noWrap/>
            <w:vAlign w:val="bottom"/>
            <w:hideMark/>
          </w:tcPr>
          <w:p w14:paraId="372FE860"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nil"/>
              <w:right w:val="nil"/>
            </w:tcBorders>
            <w:shd w:val="clear" w:color="auto" w:fill="auto"/>
            <w:noWrap/>
            <w:vAlign w:val="bottom"/>
            <w:hideMark/>
          </w:tcPr>
          <w:p w14:paraId="43F283E4"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nil"/>
              <w:right w:val="nil"/>
            </w:tcBorders>
            <w:shd w:val="clear" w:color="auto" w:fill="auto"/>
            <w:noWrap/>
            <w:vAlign w:val="bottom"/>
            <w:hideMark/>
          </w:tcPr>
          <w:p w14:paraId="49BA9393"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nil"/>
              <w:right w:val="nil"/>
            </w:tcBorders>
            <w:shd w:val="clear" w:color="auto" w:fill="auto"/>
            <w:noWrap/>
            <w:vAlign w:val="bottom"/>
            <w:hideMark/>
          </w:tcPr>
          <w:p w14:paraId="15BC4EC3"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nil"/>
              <w:right w:val="nil"/>
            </w:tcBorders>
            <w:shd w:val="clear" w:color="auto" w:fill="auto"/>
            <w:noWrap/>
            <w:vAlign w:val="bottom"/>
            <w:hideMark/>
          </w:tcPr>
          <w:p w14:paraId="742658F1"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nil"/>
              <w:right w:val="nil"/>
            </w:tcBorders>
            <w:shd w:val="clear" w:color="auto" w:fill="auto"/>
            <w:noWrap/>
            <w:vAlign w:val="bottom"/>
            <w:hideMark/>
          </w:tcPr>
          <w:p w14:paraId="7E2F080A"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nil"/>
              <w:right w:val="nil"/>
            </w:tcBorders>
            <w:shd w:val="clear" w:color="auto" w:fill="auto"/>
            <w:noWrap/>
            <w:vAlign w:val="bottom"/>
            <w:hideMark/>
          </w:tcPr>
          <w:p w14:paraId="6D545673"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nil"/>
              <w:right w:val="nil"/>
            </w:tcBorders>
            <w:shd w:val="clear" w:color="auto" w:fill="auto"/>
            <w:noWrap/>
            <w:vAlign w:val="bottom"/>
            <w:hideMark/>
          </w:tcPr>
          <w:p w14:paraId="57856C7E"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nil"/>
              <w:right w:val="nil"/>
            </w:tcBorders>
            <w:shd w:val="clear" w:color="auto" w:fill="auto"/>
            <w:noWrap/>
            <w:vAlign w:val="bottom"/>
            <w:hideMark/>
          </w:tcPr>
          <w:p w14:paraId="349FFB36"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nil"/>
              <w:right w:val="nil"/>
            </w:tcBorders>
            <w:shd w:val="clear" w:color="auto" w:fill="auto"/>
            <w:noWrap/>
            <w:vAlign w:val="bottom"/>
            <w:hideMark/>
          </w:tcPr>
          <w:p w14:paraId="78750D7F"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nil"/>
              <w:right w:val="nil"/>
            </w:tcBorders>
            <w:shd w:val="clear" w:color="auto" w:fill="auto"/>
            <w:noWrap/>
            <w:vAlign w:val="bottom"/>
            <w:hideMark/>
          </w:tcPr>
          <w:p w14:paraId="3D93BAE5"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nil"/>
              <w:right w:val="nil"/>
            </w:tcBorders>
            <w:shd w:val="clear" w:color="auto" w:fill="auto"/>
            <w:noWrap/>
            <w:vAlign w:val="bottom"/>
            <w:hideMark/>
          </w:tcPr>
          <w:p w14:paraId="6775C379"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nil"/>
              <w:right w:val="nil"/>
            </w:tcBorders>
            <w:shd w:val="clear" w:color="auto" w:fill="auto"/>
            <w:noWrap/>
            <w:vAlign w:val="bottom"/>
            <w:hideMark/>
          </w:tcPr>
          <w:p w14:paraId="2BD8E275"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nil"/>
              <w:right w:val="nil"/>
            </w:tcBorders>
            <w:shd w:val="clear" w:color="auto" w:fill="auto"/>
            <w:noWrap/>
            <w:vAlign w:val="bottom"/>
            <w:hideMark/>
          </w:tcPr>
          <w:p w14:paraId="3A7472C1"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nil"/>
              <w:right w:val="nil"/>
            </w:tcBorders>
            <w:shd w:val="clear" w:color="auto" w:fill="auto"/>
            <w:noWrap/>
            <w:vAlign w:val="bottom"/>
            <w:hideMark/>
          </w:tcPr>
          <w:p w14:paraId="20631E32"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nil"/>
              <w:right w:val="nil"/>
            </w:tcBorders>
            <w:shd w:val="clear" w:color="auto" w:fill="auto"/>
            <w:noWrap/>
            <w:vAlign w:val="bottom"/>
            <w:hideMark/>
          </w:tcPr>
          <w:p w14:paraId="158A33F7"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nil"/>
              <w:right w:val="nil"/>
            </w:tcBorders>
            <w:shd w:val="clear" w:color="auto" w:fill="auto"/>
            <w:noWrap/>
            <w:vAlign w:val="bottom"/>
            <w:hideMark/>
          </w:tcPr>
          <w:p w14:paraId="71F84F5D"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nil"/>
              <w:right w:val="nil"/>
            </w:tcBorders>
            <w:shd w:val="clear" w:color="auto" w:fill="auto"/>
            <w:noWrap/>
            <w:vAlign w:val="bottom"/>
            <w:hideMark/>
          </w:tcPr>
          <w:p w14:paraId="5E098B4F"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nil"/>
              <w:right w:val="nil"/>
            </w:tcBorders>
            <w:shd w:val="clear" w:color="auto" w:fill="auto"/>
            <w:noWrap/>
            <w:vAlign w:val="bottom"/>
            <w:hideMark/>
          </w:tcPr>
          <w:p w14:paraId="2F323E86"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nil"/>
              <w:right w:val="nil"/>
            </w:tcBorders>
            <w:shd w:val="clear" w:color="auto" w:fill="auto"/>
            <w:noWrap/>
            <w:vAlign w:val="bottom"/>
            <w:hideMark/>
          </w:tcPr>
          <w:p w14:paraId="359578F1"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nil"/>
              <w:right w:val="nil"/>
            </w:tcBorders>
            <w:shd w:val="clear" w:color="auto" w:fill="auto"/>
            <w:noWrap/>
            <w:vAlign w:val="bottom"/>
            <w:hideMark/>
          </w:tcPr>
          <w:p w14:paraId="424D7C5C"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nil"/>
              <w:right w:val="nil"/>
            </w:tcBorders>
            <w:shd w:val="clear" w:color="auto" w:fill="auto"/>
            <w:noWrap/>
            <w:vAlign w:val="bottom"/>
            <w:hideMark/>
          </w:tcPr>
          <w:p w14:paraId="31A8A1DA"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nil"/>
              <w:right w:val="nil"/>
            </w:tcBorders>
            <w:shd w:val="clear" w:color="auto" w:fill="auto"/>
            <w:noWrap/>
            <w:vAlign w:val="bottom"/>
            <w:hideMark/>
          </w:tcPr>
          <w:p w14:paraId="2D55E62A"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nil"/>
              <w:right w:val="nil"/>
            </w:tcBorders>
            <w:shd w:val="clear" w:color="auto" w:fill="auto"/>
            <w:noWrap/>
            <w:vAlign w:val="bottom"/>
            <w:hideMark/>
          </w:tcPr>
          <w:p w14:paraId="536B950D" w14:textId="77777777" w:rsidR="004C04B3" w:rsidRPr="00231D9B" w:rsidRDefault="004C04B3" w:rsidP="00BA4B2D">
            <w:pPr>
              <w:spacing w:after="0" w:line="240" w:lineRule="auto"/>
              <w:rPr>
                <w:rFonts w:ascii="Times New Roman" w:hAnsi="Times New Roman"/>
                <w:color w:val="000000"/>
                <w:sz w:val="16"/>
                <w:szCs w:val="16"/>
              </w:rPr>
            </w:pPr>
          </w:p>
        </w:tc>
        <w:tc>
          <w:tcPr>
            <w:tcW w:w="261" w:type="dxa"/>
            <w:tcBorders>
              <w:top w:val="nil"/>
              <w:left w:val="nil"/>
              <w:bottom w:val="nil"/>
              <w:right w:val="nil"/>
            </w:tcBorders>
            <w:shd w:val="clear" w:color="auto" w:fill="auto"/>
            <w:noWrap/>
            <w:vAlign w:val="bottom"/>
            <w:hideMark/>
          </w:tcPr>
          <w:p w14:paraId="6141EB9D" w14:textId="77777777" w:rsidR="004C04B3" w:rsidRPr="00231D9B" w:rsidRDefault="004C04B3" w:rsidP="00BA4B2D">
            <w:pPr>
              <w:spacing w:after="0" w:line="240" w:lineRule="auto"/>
              <w:rPr>
                <w:rFonts w:ascii="Times New Roman" w:hAnsi="Times New Roman"/>
                <w:color w:val="000000"/>
                <w:sz w:val="16"/>
                <w:szCs w:val="16"/>
              </w:rPr>
            </w:pPr>
          </w:p>
        </w:tc>
        <w:tc>
          <w:tcPr>
            <w:tcW w:w="271" w:type="dxa"/>
            <w:tcBorders>
              <w:top w:val="nil"/>
              <w:left w:val="nil"/>
              <w:bottom w:val="nil"/>
              <w:right w:val="nil"/>
            </w:tcBorders>
            <w:shd w:val="clear" w:color="auto" w:fill="auto"/>
            <w:noWrap/>
            <w:vAlign w:val="bottom"/>
            <w:hideMark/>
          </w:tcPr>
          <w:p w14:paraId="38F8C259" w14:textId="77777777" w:rsidR="004C04B3" w:rsidRPr="00231D9B" w:rsidRDefault="004C04B3" w:rsidP="00BA4B2D">
            <w:pPr>
              <w:spacing w:after="0" w:line="240" w:lineRule="auto"/>
              <w:rPr>
                <w:rFonts w:ascii="Times New Roman" w:hAnsi="Times New Roman"/>
                <w:color w:val="000000"/>
                <w:sz w:val="16"/>
                <w:szCs w:val="16"/>
              </w:rPr>
            </w:pPr>
          </w:p>
        </w:tc>
        <w:tc>
          <w:tcPr>
            <w:tcW w:w="271" w:type="dxa"/>
            <w:tcBorders>
              <w:top w:val="nil"/>
              <w:left w:val="nil"/>
              <w:bottom w:val="nil"/>
              <w:right w:val="nil"/>
            </w:tcBorders>
          </w:tcPr>
          <w:p w14:paraId="3A44A1C8" w14:textId="77777777" w:rsidR="004C04B3" w:rsidRPr="00231D9B" w:rsidRDefault="004C04B3" w:rsidP="00BA4B2D">
            <w:pPr>
              <w:spacing w:after="0" w:line="240" w:lineRule="auto"/>
              <w:rPr>
                <w:rFonts w:ascii="Times New Roman" w:hAnsi="Times New Roman"/>
                <w:color w:val="000000"/>
                <w:sz w:val="16"/>
                <w:szCs w:val="16"/>
              </w:rPr>
            </w:pPr>
          </w:p>
        </w:tc>
      </w:tr>
    </w:tbl>
    <w:p w14:paraId="5B6651AA" w14:textId="77777777" w:rsidR="00BA4B2D" w:rsidRPr="00231D9B" w:rsidRDefault="00BA4B2D" w:rsidP="00435D55">
      <w:pPr>
        <w:spacing w:after="0"/>
        <w:jc w:val="center"/>
        <w:rPr>
          <w:rFonts w:ascii="Times New Roman" w:hAnsi="Times New Roman"/>
          <w:sz w:val="24"/>
          <w:szCs w:val="24"/>
        </w:rPr>
      </w:pPr>
      <w:r w:rsidRPr="00231D9B">
        <w:rPr>
          <w:rFonts w:ascii="Times New Roman" w:hAnsi="Times New Roman"/>
          <w:sz w:val="24"/>
          <w:szCs w:val="24"/>
        </w:rPr>
        <w:t>Третий курс</w:t>
      </w:r>
    </w:p>
    <w:tbl>
      <w:tblPr>
        <w:tblW w:w="0" w:type="auto"/>
        <w:tblInd w:w="10" w:type="dxa"/>
        <w:tblLook w:val="04A0" w:firstRow="1" w:lastRow="0" w:firstColumn="1" w:lastColumn="0" w:noHBand="0" w:noVBand="1"/>
      </w:tblPr>
      <w:tblGrid>
        <w:gridCol w:w="554"/>
        <w:gridCol w:w="1322"/>
        <w:gridCol w:w="288"/>
        <w:gridCol w:w="288"/>
        <w:gridCol w:w="288"/>
        <w:gridCol w:w="288"/>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303"/>
        <w:gridCol w:w="303"/>
      </w:tblGrid>
      <w:tr w:rsidR="003147DB" w:rsidRPr="00231D9B" w14:paraId="764562E0" w14:textId="77777777" w:rsidTr="0089700B">
        <w:trPr>
          <w:cantSplit/>
          <w:trHeight w:val="680"/>
        </w:trPr>
        <w:tc>
          <w:tcPr>
            <w:tcW w:w="442" w:type="dxa"/>
            <w:tcBorders>
              <w:top w:val="single" w:sz="4" w:space="0" w:color="auto"/>
              <w:left w:val="single" w:sz="8" w:space="0" w:color="auto"/>
              <w:bottom w:val="single" w:sz="8" w:space="0" w:color="auto"/>
              <w:right w:val="single" w:sz="8" w:space="0" w:color="auto"/>
            </w:tcBorders>
            <w:shd w:val="clear" w:color="000000" w:fill="C0C0C0"/>
            <w:vAlign w:val="center"/>
            <w:hideMark/>
          </w:tcPr>
          <w:p w14:paraId="7F57D7D2" w14:textId="77777777" w:rsidR="00C1739D" w:rsidRPr="00231D9B" w:rsidRDefault="001807FB"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И</w:t>
            </w:r>
            <w:r w:rsidR="00C1739D" w:rsidRPr="00231D9B">
              <w:rPr>
                <w:rFonts w:ascii="Times New Roman" w:hAnsi="Times New Roman"/>
                <w:b/>
                <w:bCs/>
                <w:color w:val="000000"/>
                <w:sz w:val="16"/>
                <w:szCs w:val="16"/>
              </w:rPr>
              <w:t>ндекс</w:t>
            </w:r>
          </w:p>
        </w:tc>
        <w:tc>
          <w:tcPr>
            <w:tcW w:w="2701" w:type="dxa"/>
            <w:tcBorders>
              <w:top w:val="single" w:sz="4" w:space="0" w:color="auto"/>
              <w:left w:val="nil"/>
              <w:bottom w:val="single" w:sz="8" w:space="0" w:color="auto"/>
              <w:right w:val="single" w:sz="8" w:space="0" w:color="auto"/>
            </w:tcBorders>
            <w:shd w:val="clear" w:color="000000" w:fill="C0C0C0"/>
            <w:noWrap/>
            <w:vAlign w:val="center"/>
            <w:hideMark/>
          </w:tcPr>
          <w:p w14:paraId="67FF9729" w14:textId="77777777" w:rsidR="00C1739D" w:rsidRPr="00231D9B" w:rsidRDefault="001807FB"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Компо</w:t>
            </w:r>
            <w:r w:rsidR="00C1739D" w:rsidRPr="00231D9B">
              <w:rPr>
                <w:rFonts w:ascii="Times New Roman" w:hAnsi="Times New Roman"/>
                <w:b/>
                <w:bCs/>
                <w:color w:val="000000"/>
                <w:sz w:val="16"/>
                <w:szCs w:val="16"/>
              </w:rPr>
              <w:t>нент программы</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5356F41C"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1</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49DFA572"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23DAE700"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1FDCA3A6"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6E7ED711"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5</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130D971F"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6</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0B6B4221"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7</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2CD49281"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8</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72052046"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9</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49B40D39"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10</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1B6C1DD9"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11</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1DC1D504"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12</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3015C35C"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13</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4DF47025"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14</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357F1F79"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15</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68E72B3D"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16</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0772AB8A"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17</w:t>
            </w:r>
          </w:p>
        </w:tc>
        <w:tc>
          <w:tcPr>
            <w:tcW w:w="0" w:type="auto"/>
            <w:tcBorders>
              <w:top w:val="single" w:sz="4" w:space="0" w:color="auto"/>
              <w:left w:val="nil"/>
              <w:bottom w:val="single" w:sz="8" w:space="0" w:color="auto"/>
              <w:right w:val="single" w:sz="8" w:space="0" w:color="auto"/>
            </w:tcBorders>
            <w:shd w:val="clear" w:color="000000" w:fill="FFFF00"/>
            <w:noWrap/>
            <w:vAlign w:val="center"/>
            <w:hideMark/>
          </w:tcPr>
          <w:p w14:paraId="552B8195"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18</w:t>
            </w:r>
          </w:p>
        </w:tc>
        <w:tc>
          <w:tcPr>
            <w:tcW w:w="0" w:type="auto"/>
            <w:tcBorders>
              <w:top w:val="single" w:sz="4" w:space="0" w:color="auto"/>
              <w:left w:val="nil"/>
              <w:bottom w:val="single" w:sz="8" w:space="0" w:color="auto"/>
              <w:right w:val="single" w:sz="8" w:space="0" w:color="auto"/>
            </w:tcBorders>
            <w:shd w:val="clear" w:color="000000" w:fill="FFFF00"/>
            <w:noWrap/>
            <w:vAlign w:val="center"/>
            <w:hideMark/>
          </w:tcPr>
          <w:p w14:paraId="011710AB"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19</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6CE713EF"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20</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77F4B148"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21</w:t>
            </w:r>
          </w:p>
        </w:tc>
        <w:tc>
          <w:tcPr>
            <w:tcW w:w="0" w:type="auto"/>
            <w:tcBorders>
              <w:top w:val="single" w:sz="4" w:space="0" w:color="auto"/>
              <w:left w:val="nil"/>
              <w:bottom w:val="single" w:sz="8" w:space="0" w:color="auto"/>
              <w:right w:val="single" w:sz="8" w:space="0" w:color="auto"/>
            </w:tcBorders>
            <w:shd w:val="clear" w:color="000000" w:fill="C0C0C0"/>
            <w:noWrap/>
            <w:vAlign w:val="center"/>
            <w:hideMark/>
          </w:tcPr>
          <w:p w14:paraId="01420D79"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22</w:t>
            </w:r>
          </w:p>
        </w:tc>
        <w:tc>
          <w:tcPr>
            <w:tcW w:w="0" w:type="auto"/>
            <w:tcBorders>
              <w:top w:val="single" w:sz="4" w:space="0" w:color="auto"/>
              <w:left w:val="nil"/>
              <w:bottom w:val="single" w:sz="8" w:space="0" w:color="auto"/>
              <w:right w:val="single" w:sz="8" w:space="0" w:color="auto"/>
            </w:tcBorders>
            <w:shd w:val="clear" w:color="auto" w:fill="00B0F0"/>
            <w:noWrap/>
            <w:vAlign w:val="center"/>
            <w:hideMark/>
          </w:tcPr>
          <w:p w14:paraId="5E0B873D"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23</w:t>
            </w:r>
          </w:p>
        </w:tc>
        <w:tc>
          <w:tcPr>
            <w:tcW w:w="0" w:type="auto"/>
            <w:tcBorders>
              <w:top w:val="single" w:sz="4" w:space="0" w:color="auto"/>
              <w:left w:val="nil"/>
              <w:bottom w:val="single" w:sz="8" w:space="0" w:color="auto"/>
              <w:right w:val="single" w:sz="8" w:space="0" w:color="auto"/>
            </w:tcBorders>
            <w:shd w:val="clear" w:color="auto" w:fill="00B0F0"/>
            <w:noWrap/>
            <w:vAlign w:val="center"/>
            <w:hideMark/>
          </w:tcPr>
          <w:p w14:paraId="7B501669"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24</w:t>
            </w:r>
          </w:p>
        </w:tc>
        <w:tc>
          <w:tcPr>
            <w:tcW w:w="0" w:type="auto"/>
            <w:tcBorders>
              <w:top w:val="single" w:sz="4" w:space="0" w:color="auto"/>
              <w:left w:val="nil"/>
              <w:bottom w:val="single" w:sz="8" w:space="0" w:color="auto"/>
              <w:right w:val="single" w:sz="8" w:space="0" w:color="auto"/>
            </w:tcBorders>
            <w:shd w:val="clear" w:color="auto" w:fill="00B0F0"/>
            <w:noWrap/>
            <w:vAlign w:val="center"/>
            <w:hideMark/>
          </w:tcPr>
          <w:p w14:paraId="4A78AAFC"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25</w:t>
            </w:r>
          </w:p>
        </w:tc>
        <w:tc>
          <w:tcPr>
            <w:tcW w:w="0" w:type="auto"/>
            <w:tcBorders>
              <w:top w:val="single" w:sz="4" w:space="0" w:color="auto"/>
              <w:left w:val="nil"/>
              <w:bottom w:val="single" w:sz="8" w:space="0" w:color="auto"/>
              <w:right w:val="single" w:sz="8" w:space="0" w:color="auto"/>
            </w:tcBorders>
            <w:shd w:val="clear" w:color="auto" w:fill="00B0F0"/>
            <w:noWrap/>
            <w:vAlign w:val="center"/>
            <w:hideMark/>
          </w:tcPr>
          <w:p w14:paraId="124474AB"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26</w:t>
            </w:r>
          </w:p>
        </w:tc>
        <w:tc>
          <w:tcPr>
            <w:tcW w:w="0" w:type="auto"/>
            <w:tcBorders>
              <w:top w:val="single" w:sz="4" w:space="0" w:color="auto"/>
              <w:left w:val="nil"/>
              <w:bottom w:val="single" w:sz="8" w:space="0" w:color="auto"/>
              <w:right w:val="single" w:sz="8" w:space="0" w:color="auto"/>
            </w:tcBorders>
            <w:shd w:val="clear" w:color="auto" w:fill="00B0F0"/>
            <w:noWrap/>
            <w:vAlign w:val="center"/>
            <w:hideMark/>
          </w:tcPr>
          <w:p w14:paraId="673C85E8"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27</w:t>
            </w:r>
          </w:p>
        </w:tc>
        <w:tc>
          <w:tcPr>
            <w:tcW w:w="0" w:type="auto"/>
            <w:tcBorders>
              <w:top w:val="single" w:sz="4" w:space="0" w:color="auto"/>
              <w:left w:val="nil"/>
              <w:bottom w:val="single" w:sz="8" w:space="0" w:color="auto"/>
              <w:right w:val="single" w:sz="8" w:space="0" w:color="auto"/>
            </w:tcBorders>
            <w:shd w:val="clear" w:color="auto" w:fill="00B0F0"/>
            <w:noWrap/>
            <w:vAlign w:val="center"/>
            <w:hideMark/>
          </w:tcPr>
          <w:p w14:paraId="17EA018E"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28</w:t>
            </w:r>
          </w:p>
        </w:tc>
        <w:tc>
          <w:tcPr>
            <w:tcW w:w="0" w:type="auto"/>
            <w:tcBorders>
              <w:top w:val="single" w:sz="4" w:space="0" w:color="auto"/>
              <w:left w:val="nil"/>
              <w:bottom w:val="single" w:sz="8" w:space="0" w:color="auto"/>
              <w:right w:val="single" w:sz="8" w:space="0" w:color="auto"/>
            </w:tcBorders>
            <w:shd w:val="clear" w:color="auto" w:fill="00B0F0"/>
            <w:noWrap/>
            <w:vAlign w:val="center"/>
            <w:hideMark/>
          </w:tcPr>
          <w:p w14:paraId="074A6A20"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29</w:t>
            </w:r>
          </w:p>
        </w:tc>
        <w:tc>
          <w:tcPr>
            <w:tcW w:w="0" w:type="auto"/>
            <w:tcBorders>
              <w:top w:val="single" w:sz="4" w:space="0" w:color="auto"/>
              <w:left w:val="nil"/>
              <w:bottom w:val="single" w:sz="8" w:space="0" w:color="auto"/>
              <w:right w:val="single" w:sz="8" w:space="0" w:color="auto"/>
            </w:tcBorders>
            <w:shd w:val="clear" w:color="auto" w:fill="00B0F0"/>
            <w:noWrap/>
            <w:vAlign w:val="center"/>
            <w:hideMark/>
          </w:tcPr>
          <w:p w14:paraId="4CD5F051"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30</w:t>
            </w:r>
          </w:p>
        </w:tc>
        <w:tc>
          <w:tcPr>
            <w:tcW w:w="0" w:type="auto"/>
            <w:tcBorders>
              <w:top w:val="single" w:sz="4" w:space="0" w:color="auto"/>
              <w:left w:val="nil"/>
              <w:bottom w:val="single" w:sz="8" w:space="0" w:color="auto"/>
              <w:right w:val="single" w:sz="8" w:space="0" w:color="auto"/>
            </w:tcBorders>
            <w:shd w:val="clear" w:color="auto" w:fill="00B0F0"/>
            <w:noWrap/>
            <w:vAlign w:val="center"/>
            <w:hideMark/>
          </w:tcPr>
          <w:p w14:paraId="46713116"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31</w:t>
            </w:r>
          </w:p>
        </w:tc>
        <w:tc>
          <w:tcPr>
            <w:tcW w:w="0" w:type="auto"/>
            <w:tcBorders>
              <w:top w:val="single" w:sz="4" w:space="0" w:color="auto"/>
              <w:left w:val="nil"/>
              <w:bottom w:val="single" w:sz="8" w:space="0" w:color="auto"/>
              <w:right w:val="single" w:sz="8" w:space="0" w:color="auto"/>
            </w:tcBorders>
            <w:shd w:val="clear" w:color="auto" w:fill="00B0F0"/>
            <w:noWrap/>
            <w:vAlign w:val="center"/>
            <w:hideMark/>
          </w:tcPr>
          <w:p w14:paraId="7F74F4C7"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32</w:t>
            </w:r>
          </w:p>
        </w:tc>
        <w:tc>
          <w:tcPr>
            <w:tcW w:w="0" w:type="auto"/>
            <w:tcBorders>
              <w:top w:val="single" w:sz="4" w:space="0" w:color="auto"/>
              <w:left w:val="nil"/>
              <w:bottom w:val="single" w:sz="8" w:space="0" w:color="auto"/>
              <w:right w:val="single" w:sz="8" w:space="0" w:color="auto"/>
            </w:tcBorders>
            <w:shd w:val="clear" w:color="auto" w:fill="00B0F0"/>
            <w:noWrap/>
            <w:vAlign w:val="center"/>
            <w:hideMark/>
          </w:tcPr>
          <w:p w14:paraId="44DF63B0"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33</w:t>
            </w:r>
          </w:p>
        </w:tc>
        <w:tc>
          <w:tcPr>
            <w:tcW w:w="0" w:type="auto"/>
            <w:tcBorders>
              <w:top w:val="single" w:sz="4" w:space="0" w:color="auto"/>
              <w:left w:val="nil"/>
              <w:bottom w:val="single" w:sz="8" w:space="0" w:color="auto"/>
              <w:right w:val="single" w:sz="8" w:space="0" w:color="auto"/>
            </w:tcBorders>
            <w:shd w:val="clear" w:color="auto" w:fill="00B0F0"/>
            <w:noWrap/>
            <w:vAlign w:val="center"/>
            <w:hideMark/>
          </w:tcPr>
          <w:p w14:paraId="49003845"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34</w:t>
            </w:r>
          </w:p>
        </w:tc>
        <w:tc>
          <w:tcPr>
            <w:tcW w:w="0" w:type="auto"/>
            <w:tcBorders>
              <w:top w:val="single" w:sz="4" w:space="0" w:color="auto"/>
              <w:left w:val="nil"/>
              <w:bottom w:val="single" w:sz="8" w:space="0" w:color="auto"/>
              <w:right w:val="single" w:sz="8" w:space="0" w:color="auto"/>
            </w:tcBorders>
            <w:shd w:val="clear" w:color="auto" w:fill="00B0F0"/>
            <w:noWrap/>
            <w:vAlign w:val="center"/>
            <w:hideMark/>
          </w:tcPr>
          <w:p w14:paraId="287B8709"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35</w:t>
            </w:r>
          </w:p>
        </w:tc>
        <w:tc>
          <w:tcPr>
            <w:tcW w:w="0" w:type="auto"/>
            <w:tcBorders>
              <w:top w:val="single" w:sz="4" w:space="0" w:color="auto"/>
              <w:left w:val="nil"/>
              <w:bottom w:val="single" w:sz="8" w:space="0" w:color="auto"/>
              <w:right w:val="single" w:sz="8" w:space="0" w:color="auto"/>
            </w:tcBorders>
            <w:shd w:val="clear" w:color="auto" w:fill="00B0F0"/>
            <w:noWrap/>
            <w:vAlign w:val="center"/>
            <w:hideMark/>
          </w:tcPr>
          <w:p w14:paraId="25F82130"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36</w:t>
            </w:r>
          </w:p>
        </w:tc>
        <w:tc>
          <w:tcPr>
            <w:tcW w:w="0" w:type="auto"/>
            <w:tcBorders>
              <w:top w:val="single" w:sz="4" w:space="0" w:color="auto"/>
              <w:left w:val="nil"/>
              <w:bottom w:val="single" w:sz="8" w:space="0" w:color="auto"/>
              <w:right w:val="single" w:sz="8" w:space="0" w:color="auto"/>
            </w:tcBorders>
            <w:shd w:val="clear" w:color="auto" w:fill="92D050"/>
            <w:noWrap/>
            <w:vAlign w:val="center"/>
            <w:hideMark/>
          </w:tcPr>
          <w:p w14:paraId="3B1DFBC4"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37</w:t>
            </w:r>
          </w:p>
        </w:tc>
        <w:tc>
          <w:tcPr>
            <w:tcW w:w="0" w:type="auto"/>
            <w:tcBorders>
              <w:top w:val="single" w:sz="4" w:space="0" w:color="auto"/>
              <w:left w:val="nil"/>
              <w:bottom w:val="single" w:sz="8" w:space="0" w:color="auto"/>
              <w:right w:val="single" w:sz="8" w:space="0" w:color="auto"/>
            </w:tcBorders>
            <w:shd w:val="clear" w:color="auto" w:fill="FD5F5F"/>
            <w:noWrap/>
            <w:vAlign w:val="center"/>
            <w:hideMark/>
          </w:tcPr>
          <w:p w14:paraId="08505311"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38</w:t>
            </w:r>
          </w:p>
        </w:tc>
        <w:tc>
          <w:tcPr>
            <w:tcW w:w="0" w:type="auto"/>
            <w:tcBorders>
              <w:top w:val="single" w:sz="4" w:space="0" w:color="auto"/>
              <w:left w:val="nil"/>
              <w:bottom w:val="single" w:sz="8" w:space="0" w:color="auto"/>
              <w:right w:val="single" w:sz="8" w:space="0" w:color="auto"/>
            </w:tcBorders>
            <w:shd w:val="clear" w:color="auto" w:fill="FD5F5F"/>
            <w:noWrap/>
            <w:vAlign w:val="center"/>
            <w:hideMark/>
          </w:tcPr>
          <w:p w14:paraId="0C8F63E2"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39</w:t>
            </w:r>
          </w:p>
        </w:tc>
        <w:tc>
          <w:tcPr>
            <w:tcW w:w="0" w:type="auto"/>
            <w:tcBorders>
              <w:top w:val="single" w:sz="4" w:space="0" w:color="auto"/>
              <w:left w:val="nil"/>
              <w:bottom w:val="single" w:sz="8" w:space="0" w:color="auto"/>
              <w:right w:val="single" w:sz="8" w:space="0" w:color="auto"/>
            </w:tcBorders>
            <w:shd w:val="clear" w:color="auto" w:fill="FD5F5F"/>
            <w:noWrap/>
            <w:vAlign w:val="center"/>
            <w:hideMark/>
          </w:tcPr>
          <w:p w14:paraId="73F78B1F"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40</w:t>
            </w:r>
          </w:p>
        </w:tc>
        <w:tc>
          <w:tcPr>
            <w:tcW w:w="0" w:type="auto"/>
            <w:tcBorders>
              <w:top w:val="single" w:sz="4" w:space="0" w:color="auto"/>
              <w:left w:val="nil"/>
              <w:bottom w:val="single" w:sz="8" w:space="0" w:color="auto"/>
              <w:right w:val="single" w:sz="8" w:space="0" w:color="auto"/>
            </w:tcBorders>
            <w:shd w:val="clear" w:color="auto" w:fill="FD5F5F"/>
            <w:noWrap/>
            <w:vAlign w:val="center"/>
            <w:hideMark/>
          </w:tcPr>
          <w:p w14:paraId="7AA1230A"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41</w:t>
            </w:r>
          </w:p>
        </w:tc>
        <w:tc>
          <w:tcPr>
            <w:tcW w:w="0" w:type="auto"/>
            <w:tcBorders>
              <w:top w:val="single" w:sz="4" w:space="0" w:color="auto"/>
              <w:left w:val="nil"/>
              <w:bottom w:val="single" w:sz="8" w:space="0" w:color="auto"/>
              <w:right w:val="single" w:sz="8" w:space="0" w:color="auto"/>
            </w:tcBorders>
            <w:shd w:val="clear" w:color="auto" w:fill="FD5F5F"/>
            <w:noWrap/>
            <w:vAlign w:val="center"/>
            <w:hideMark/>
          </w:tcPr>
          <w:p w14:paraId="12CA1D5D"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42</w:t>
            </w:r>
          </w:p>
        </w:tc>
        <w:tc>
          <w:tcPr>
            <w:tcW w:w="0" w:type="auto"/>
            <w:tcBorders>
              <w:top w:val="single" w:sz="4" w:space="0" w:color="auto"/>
              <w:left w:val="nil"/>
              <w:bottom w:val="single" w:sz="8" w:space="0" w:color="auto"/>
              <w:right w:val="single" w:sz="8" w:space="0" w:color="auto"/>
            </w:tcBorders>
            <w:shd w:val="clear" w:color="auto" w:fill="FD5F5F"/>
            <w:noWrap/>
            <w:vAlign w:val="center"/>
            <w:hideMark/>
          </w:tcPr>
          <w:p w14:paraId="6ED52D75" w14:textId="77777777" w:rsidR="00C1739D" w:rsidRPr="00231D9B" w:rsidRDefault="00C1739D" w:rsidP="00BA4B2D">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43</w:t>
            </w:r>
          </w:p>
        </w:tc>
        <w:tc>
          <w:tcPr>
            <w:tcW w:w="0" w:type="auto"/>
            <w:tcBorders>
              <w:top w:val="single" w:sz="4" w:space="0" w:color="auto"/>
              <w:left w:val="nil"/>
              <w:bottom w:val="single" w:sz="8" w:space="0" w:color="auto"/>
              <w:right w:val="single" w:sz="8" w:space="0" w:color="auto"/>
            </w:tcBorders>
            <w:shd w:val="clear" w:color="auto" w:fill="auto"/>
            <w:textDirection w:val="btLr"/>
            <w:vAlign w:val="center"/>
          </w:tcPr>
          <w:p w14:paraId="033DD5F2" w14:textId="77777777" w:rsidR="00C1739D" w:rsidRPr="00231D9B" w:rsidRDefault="00684C71" w:rsidP="00684C71">
            <w:pPr>
              <w:spacing w:after="0" w:line="240" w:lineRule="auto"/>
              <w:ind w:left="113" w:right="113"/>
              <w:jc w:val="center"/>
              <w:rPr>
                <w:rFonts w:ascii="Times New Roman" w:hAnsi="Times New Roman"/>
                <w:b/>
                <w:color w:val="000000"/>
                <w:sz w:val="16"/>
                <w:szCs w:val="16"/>
              </w:rPr>
            </w:pPr>
            <w:r w:rsidRPr="00231D9B">
              <w:rPr>
                <w:rFonts w:ascii="Times New Roman" w:hAnsi="Times New Roman"/>
                <w:b/>
                <w:color w:val="000000"/>
                <w:sz w:val="16"/>
                <w:szCs w:val="16"/>
              </w:rPr>
              <w:t>Всего</w:t>
            </w:r>
          </w:p>
        </w:tc>
      </w:tr>
      <w:tr w:rsidR="003147DB" w:rsidRPr="00231D9B" w14:paraId="3ED3D70B" w14:textId="77777777" w:rsidTr="0089700B">
        <w:trPr>
          <w:trHeight w:val="315"/>
        </w:trPr>
        <w:tc>
          <w:tcPr>
            <w:tcW w:w="442" w:type="dxa"/>
            <w:tcBorders>
              <w:top w:val="nil"/>
              <w:left w:val="single" w:sz="8" w:space="0" w:color="auto"/>
              <w:bottom w:val="single" w:sz="8" w:space="0" w:color="auto"/>
              <w:right w:val="single" w:sz="8" w:space="0" w:color="auto"/>
            </w:tcBorders>
            <w:shd w:val="clear" w:color="000000" w:fill="C0C0C0"/>
            <w:vAlign w:val="center"/>
            <w:hideMark/>
          </w:tcPr>
          <w:p w14:paraId="5EEF33E5" w14:textId="77777777" w:rsidR="00C1739D" w:rsidRPr="00231D9B" w:rsidRDefault="00C1739D"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СГ.00</w:t>
            </w:r>
          </w:p>
        </w:tc>
        <w:tc>
          <w:tcPr>
            <w:tcW w:w="2701" w:type="dxa"/>
            <w:tcBorders>
              <w:top w:val="nil"/>
              <w:left w:val="nil"/>
              <w:bottom w:val="single" w:sz="8" w:space="0" w:color="auto"/>
              <w:right w:val="single" w:sz="8" w:space="0" w:color="auto"/>
            </w:tcBorders>
            <w:shd w:val="clear" w:color="000000" w:fill="C0C0C0"/>
            <w:noWrap/>
            <w:vAlign w:val="center"/>
            <w:hideMark/>
          </w:tcPr>
          <w:p w14:paraId="19A6C72A" w14:textId="77777777" w:rsidR="00C1739D" w:rsidRPr="00231D9B" w:rsidRDefault="00C1739D"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Социально-гуманитарный цикл</w:t>
            </w:r>
          </w:p>
        </w:tc>
        <w:tc>
          <w:tcPr>
            <w:tcW w:w="0" w:type="auto"/>
            <w:tcBorders>
              <w:top w:val="nil"/>
              <w:left w:val="nil"/>
              <w:bottom w:val="single" w:sz="8" w:space="0" w:color="auto"/>
              <w:right w:val="single" w:sz="8" w:space="0" w:color="auto"/>
            </w:tcBorders>
            <w:shd w:val="clear" w:color="000000" w:fill="C0C0C0"/>
            <w:noWrap/>
            <w:vAlign w:val="center"/>
            <w:hideMark/>
          </w:tcPr>
          <w:p w14:paraId="2E334A1C" w14:textId="77777777" w:rsidR="00C1739D" w:rsidRPr="00231D9B" w:rsidRDefault="00C1739D"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00AEE254" w14:textId="77777777" w:rsidR="00C1739D" w:rsidRPr="00231D9B" w:rsidRDefault="00C1739D"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502D4EF0" w14:textId="77777777" w:rsidR="00C1739D" w:rsidRPr="00231D9B" w:rsidRDefault="00C1739D"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753A1D49" w14:textId="77777777" w:rsidR="00C1739D" w:rsidRPr="00231D9B" w:rsidRDefault="00C1739D"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5182657E" w14:textId="77777777" w:rsidR="00C1739D" w:rsidRPr="00231D9B" w:rsidRDefault="00C1739D"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127C62E0" w14:textId="77777777" w:rsidR="00C1739D" w:rsidRPr="00231D9B" w:rsidRDefault="00C1739D"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48E9E585" w14:textId="77777777" w:rsidR="00C1739D" w:rsidRPr="00231D9B" w:rsidRDefault="00C1739D"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5016F75B" w14:textId="77777777" w:rsidR="00C1739D" w:rsidRPr="00231D9B" w:rsidRDefault="00C1739D"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1C1C484F" w14:textId="77777777" w:rsidR="00C1739D" w:rsidRPr="00231D9B" w:rsidRDefault="00C1739D"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040EC7E8" w14:textId="77777777" w:rsidR="00C1739D" w:rsidRPr="00231D9B" w:rsidRDefault="00C1739D"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4617D484" w14:textId="77777777" w:rsidR="00C1739D" w:rsidRPr="00231D9B" w:rsidRDefault="00C1739D"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1B409F80" w14:textId="77777777" w:rsidR="00C1739D" w:rsidRPr="00231D9B" w:rsidRDefault="00C1739D"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1933B949" w14:textId="77777777" w:rsidR="00C1739D" w:rsidRPr="00231D9B" w:rsidRDefault="00C1739D"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7057D971" w14:textId="77777777" w:rsidR="00C1739D" w:rsidRPr="00231D9B" w:rsidRDefault="00C1739D"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753DBF88" w14:textId="77777777" w:rsidR="00C1739D" w:rsidRPr="00231D9B" w:rsidRDefault="00C1739D"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5CE9AB6E" w14:textId="77777777" w:rsidR="00C1739D" w:rsidRPr="00231D9B" w:rsidRDefault="00C1739D"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0B6291E0" w14:textId="77777777" w:rsidR="00C1739D" w:rsidRPr="00231D9B" w:rsidRDefault="00C1739D"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5F82FBF7" w14:textId="77777777" w:rsidR="00C1739D" w:rsidRPr="00231D9B" w:rsidRDefault="00C1739D"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3F091869" w14:textId="77777777" w:rsidR="00C1739D" w:rsidRPr="00231D9B" w:rsidRDefault="00C1739D"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5AFA3A47" w14:textId="77777777" w:rsidR="00C1739D" w:rsidRPr="00231D9B" w:rsidRDefault="00C1739D"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4C9A903B" w14:textId="77777777" w:rsidR="00C1739D" w:rsidRPr="00231D9B" w:rsidRDefault="00C1739D"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609C0A7D" w14:textId="77777777" w:rsidR="00C1739D" w:rsidRPr="00231D9B" w:rsidRDefault="00C1739D"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5D4B3C31"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A511B63"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04947AE9"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F3BFD3B"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B6EB04D"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706E5B14"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54A8F7B0"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71330AA7"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E2CA233"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1577058"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327DB670"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1BCCB1B1"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16C9A653"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50FE7B85"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92D050"/>
            <w:noWrap/>
            <w:vAlign w:val="center"/>
            <w:hideMark/>
          </w:tcPr>
          <w:p w14:paraId="4DD56E17" w14:textId="77777777" w:rsidR="00C1739D" w:rsidRPr="00231D9B" w:rsidRDefault="00C1739D"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0FED3ADB" w14:textId="77777777" w:rsidR="00C1739D" w:rsidRPr="00231D9B" w:rsidRDefault="00C1739D"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1AF79683" w14:textId="77777777" w:rsidR="00C1739D" w:rsidRPr="00231D9B" w:rsidRDefault="00C1739D"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2755E6D9" w14:textId="77777777" w:rsidR="00C1739D" w:rsidRPr="00231D9B" w:rsidRDefault="00C1739D"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2585E2B5" w14:textId="77777777" w:rsidR="00C1739D" w:rsidRPr="00231D9B" w:rsidRDefault="00C1739D"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1C57055C" w14:textId="77777777" w:rsidR="00C1739D" w:rsidRPr="00231D9B" w:rsidRDefault="00C1739D"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51755876" w14:textId="77777777" w:rsidR="00C1739D" w:rsidRPr="00231D9B" w:rsidRDefault="00C1739D"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BFBFBF" w:themeFill="background1" w:themeFillShade="BF"/>
            <w:vAlign w:val="center"/>
          </w:tcPr>
          <w:p w14:paraId="1DCF8FFE" w14:textId="77777777" w:rsidR="00C1739D" w:rsidRPr="00231D9B" w:rsidRDefault="00C1739D" w:rsidP="00684C71">
            <w:pPr>
              <w:spacing w:after="0" w:line="240" w:lineRule="auto"/>
              <w:jc w:val="center"/>
              <w:rPr>
                <w:rFonts w:ascii="Times New Roman" w:hAnsi="Times New Roman"/>
                <w:b/>
                <w:bCs/>
                <w:color w:val="000000"/>
                <w:sz w:val="16"/>
                <w:szCs w:val="16"/>
              </w:rPr>
            </w:pPr>
          </w:p>
        </w:tc>
      </w:tr>
      <w:tr w:rsidR="000B5FDB" w:rsidRPr="00231D9B" w14:paraId="39D5C19E" w14:textId="77777777" w:rsidTr="0089700B">
        <w:trPr>
          <w:cantSplit/>
          <w:trHeight w:val="567"/>
        </w:trPr>
        <w:tc>
          <w:tcPr>
            <w:tcW w:w="442" w:type="dxa"/>
            <w:tcBorders>
              <w:top w:val="nil"/>
              <w:left w:val="single" w:sz="8" w:space="0" w:color="auto"/>
              <w:bottom w:val="single" w:sz="8" w:space="0" w:color="auto"/>
              <w:right w:val="single" w:sz="8" w:space="0" w:color="auto"/>
            </w:tcBorders>
            <w:shd w:val="clear" w:color="auto" w:fill="auto"/>
            <w:vAlign w:val="center"/>
            <w:hideMark/>
          </w:tcPr>
          <w:p w14:paraId="5FED9DAE" w14:textId="77777777" w:rsidR="00C1739D" w:rsidRPr="00231D9B" w:rsidRDefault="00C1739D"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СГ.02</w:t>
            </w:r>
          </w:p>
        </w:tc>
        <w:tc>
          <w:tcPr>
            <w:tcW w:w="2701" w:type="dxa"/>
            <w:tcBorders>
              <w:top w:val="nil"/>
              <w:left w:val="nil"/>
              <w:bottom w:val="single" w:sz="8" w:space="0" w:color="auto"/>
              <w:right w:val="single" w:sz="8" w:space="0" w:color="auto"/>
            </w:tcBorders>
            <w:shd w:val="clear" w:color="auto" w:fill="auto"/>
            <w:vAlign w:val="center"/>
            <w:hideMark/>
          </w:tcPr>
          <w:p w14:paraId="39C71080" w14:textId="77777777" w:rsidR="00C1739D" w:rsidRPr="00231D9B" w:rsidRDefault="00C1739D"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Иностранный язык в профессиональной деятельности</w:t>
            </w:r>
          </w:p>
        </w:tc>
        <w:tc>
          <w:tcPr>
            <w:tcW w:w="0" w:type="auto"/>
            <w:tcBorders>
              <w:top w:val="nil"/>
              <w:left w:val="nil"/>
              <w:bottom w:val="single" w:sz="8" w:space="0" w:color="auto"/>
              <w:right w:val="single" w:sz="8" w:space="0" w:color="auto"/>
            </w:tcBorders>
            <w:shd w:val="clear" w:color="auto" w:fill="auto"/>
            <w:noWrap/>
            <w:vAlign w:val="center"/>
            <w:hideMark/>
          </w:tcPr>
          <w:p w14:paraId="24D0D4BF" w14:textId="77777777" w:rsidR="00C1739D" w:rsidRPr="00231D9B" w:rsidRDefault="00C1739D"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A7E597B" w14:textId="77777777" w:rsidR="00C1739D" w:rsidRPr="00231D9B" w:rsidRDefault="00C1739D"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C3BC96E" w14:textId="77777777" w:rsidR="00C1739D" w:rsidRPr="00231D9B" w:rsidRDefault="00C1739D"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CAB63A3" w14:textId="77777777" w:rsidR="00C1739D" w:rsidRPr="00231D9B" w:rsidRDefault="00C1739D"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61A6CE2" w14:textId="77777777" w:rsidR="00C1739D" w:rsidRPr="00231D9B" w:rsidRDefault="00C1739D"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ECFFFEE" w14:textId="77777777" w:rsidR="00C1739D" w:rsidRPr="00231D9B" w:rsidRDefault="00C1739D"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C9A2188" w14:textId="77777777" w:rsidR="00C1739D" w:rsidRPr="00231D9B" w:rsidRDefault="00C1739D"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005309A" w14:textId="77777777" w:rsidR="00C1739D" w:rsidRPr="00231D9B" w:rsidRDefault="00C1739D"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22667C0" w14:textId="77777777" w:rsidR="00C1739D" w:rsidRPr="00231D9B" w:rsidRDefault="00C1739D"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667087D" w14:textId="77777777" w:rsidR="00C1739D" w:rsidRPr="00231D9B" w:rsidRDefault="00C1739D"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9BD9826" w14:textId="77777777" w:rsidR="00C1739D" w:rsidRPr="00231D9B" w:rsidRDefault="00C1739D"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982C37F" w14:textId="77777777" w:rsidR="00C1739D" w:rsidRPr="00231D9B" w:rsidRDefault="00C1739D"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892A2DE" w14:textId="77777777" w:rsidR="00C1739D" w:rsidRPr="00231D9B" w:rsidRDefault="00C1739D"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C7F26A5" w14:textId="77777777" w:rsidR="00C1739D" w:rsidRPr="00231D9B" w:rsidRDefault="00C1739D"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4FA557F" w14:textId="77777777" w:rsidR="00C1739D" w:rsidRPr="00231D9B" w:rsidRDefault="00C1739D"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2AE9C8A" w14:textId="77777777" w:rsidR="00C1739D" w:rsidRPr="00231D9B" w:rsidRDefault="00C1739D"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FB824D5" w14:textId="77777777" w:rsidR="00C1739D" w:rsidRPr="00231D9B" w:rsidRDefault="00C1739D"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000000" w:fill="FFFF00"/>
            <w:noWrap/>
            <w:vAlign w:val="center"/>
            <w:hideMark/>
          </w:tcPr>
          <w:p w14:paraId="066A0342" w14:textId="77777777" w:rsidR="00C1739D" w:rsidRPr="00231D9B" w:rsidRDefault="00C1739D"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2C0BA277" w14:textId="77777777" w:rsidR="00C1739D" w:rsidRPr="00231D9B" w:rsidRDefault="00C1739D"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5647E81"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B55FB73"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C9C236B"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0D07CC5D"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7F37D570"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1C0418BC"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64359F43"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782BCBAA"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3314267"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53CD36D1"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02BCE21F"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33B6BD9"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39A51A3C"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0DEC3555"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39C6C6EF"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19CA9C7D"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0CE21CD6"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92D050"/>
            <w:noWrap/>
            <w:vAlign w:val="center"/>
            <w:hideMark/>
          </w:tcPr>
          <w:p w14:paraId="597904C6"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12B90144"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5E723F4E"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5FF3769D"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1A1A58BA"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7FCA9C6D" w14:textId="77777777" w:rsidR="00C1739D" w:rsidRPr="00231D9B" w:rsidRDefault="00C1739D"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1ADFFF08" w14:textId="77777777" w:rsidR="00C1739D" w:rsidRPr="00231D9B" w:rsidRDefault="00C1739D"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auto"/>
            <w:textDirection w:val="btLr"/>
            <w:vAlign w:val="center"/>
          </w:tcPr>
          <w:p w14:paraId="1E478C15" w14:textId="77777777" w:rsidR="00C1739D" w:rsidRPr="00231D9B" w:rsidRDefault="00684C71" w:rsidP="007556EF">
            <w:pPr>
              <w:spacing w:after="0" w:line="240" w:lineRule="auto"/>
              <w:ind w:left="113" w:right="113"/>
              <w:jc w:val="center"/>
              <w:rPr>
                <w:rFonts w:ascii="Times New Roman" w:hAnsi="Times New Roman"/>
                <w:b/>
                <w:bCs/>
                <w:color w:val="000000"/>
                <w:sz w:val="16"/>
                <w:szCs w:val="16"/>
              </w:rPr>
            </w:pPr>
            <w:r w:rsidRPr="00231D9B">
              <w:rPr>
                <w:rFonts w:ascii="Times New Roman" w:hAnsi="Times New Roman"/>
                <w:b/>
                <w:bCs/>
                <w:color w:val="000000"/>
                <w:sz w:val="16"/>
                <w:szCs w:val="16"/>
              </w:rPr>
              <w:t>34</w:t>
            </w:r>
          </w:p>
        </w:tc>
      </w:tr>
      <w:tr w:rsidR="000B5FDB" w:rsidRPr="00231D9B" w14:paraId="5F00D50A" w14:textId="77777777" w:rsidTr="0089700B">
        <w:trPr>
          <w:cantSplit/>
          <w:trHeight w:val="567"/>
        </w:trPr>
        <w:tc>
          <w:tcPr>
            <w:tcW w:w="442" w:type="dxa"/>
            <w:tcBorders>
              <w:top w:val="nil"/>
              <w:left w:val="single" w:sz="8" w:space="0" w:color="auto"/>
              <w:bottom w:val="single" w:sz="8" w:space="0" w:color="auto"/>
              <w:right w:val="single" w:sz="8" w:space="0" w:color="auto"/>
            </w:tcBorders>
            <w:shd w:val="clear" w:color="auto" w:fill="auto"/>
            <w:vAlign w:val="center"/>
            <w:hideMark/>
          </w:tcPr>
          <w:p w14:paraId="5871A8E2" w14:textId="77777777" w:rsidR="00C1739D" w:rsidRPr="00231D9B" w:rsidRDefault="00C1739D"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СГ.04</w:t>
            </w:r>
          </w:p>
        </w:tc>
        <w:tc>
          <w:tcPr>
            <w:tcW w:w="2701" w:type="dxa"/>
            <w:tcBorders>
              <w:top w:val="nil"/>
              <w:left w:val="nil"/>
              <w:bottom w:val="single" w:sz="8" w:space="0" w:color="auto"/>
              <w:right w:val="single" w:sz="8" w:space="0" w:color="auto"/>
            </w:tcBorders>
            <w:shd w:val="clear" w:color="auto" w:fill="auto"/>
            <w:noWrap/>
            <w:vAlign w:val="center"/>
            <w:hideMark/>
          </w:tcPr>
          <w:p w14:paraId="1B68C1D1" w14:textId="77777777" w:rsidR="00C1739D" w:rsidRPr="00231D9B" w:rsidRDefault="00C1739D"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Физическая культура</w:t>
            </w:r>
          </w:p>
        </w:tc>
        <w:tc>
          <w:tcPr>
            <w:tcW w:w="0" w:type="auto"/>
            <w:tcBorders>
              <w:top w:val="nil"/>
              <w:left w:val="nil"/>
              <w:bottom w:val="single" w:sz="8" w:space="0" w:color="auto"/>
              <w:right w:val="single" w:sz="8" w:space="0" w:color="auto"/>
            </w:tcBorders>
            <w:shd w:val="clear" w:color="auto" w:fill="auto"/>
            <w:noWrap/>
            <w:vAlign w:val="center"/>
            <w:hideMark/>
          </w:tcPr>
          <w:p w14:paraId="1CE02EFE" w14:textId="77777777" w:rsidR="00C1739D" w:rsidRPr="00231D9B" w:rsidRDefault="00C1739D"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F77855D" w14:textId="77777777" w:rsidR="00C1739D" w:rsidRPr="00231D9B" w:rsidRDefault="00C1739D"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7441861" w14:textId="77777777" w:rsidR="00C1739D" w:rsidRPr="00231D9B" w:rsidRDefault="00C1739D"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A6801AD" w14:textId="77777777" w:rsidR="00C1739D" w:rsidRPr="00231D9B" w:rsidRDefault="00C1739D"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3152BC7" w14:textId="77777777" w:rsidR="00C1739D" w:rsidRPr="00231D9B" w:rsidRDefault="00C1739D"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E3D5AA5" w14:textId="77777777" w:rsidR="00C1739D" w:rsidRPr="00231D9B" w:rsidRDefault="00C1739D"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2CB2E41" w14:textId="77777777" w:rsidR="00C1739D" w:rsidRPr="00231D9B" w:rsidRDefault="00C1739D"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7BA43EF" w14:textId="77777777" w:rsidR="00C1739D" w:rsidRPr="00231D9B" w:rsidRDefault="00C1739D"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FCD1D3D" w14:textId="77777777" w:rsidR="00C1739D" w:rsidRPr="00231D9B" w:rsidRDefault="00C1739D"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AE778D7" w14:textId="77777777" w:rsidR="00C1739D" w:rsidRPr="00231D9B" w:rsidRDefault="00C1739D"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D13951D" w14:textId="77777777" w:rsidR="00C1739D" w:rsidRPr="00231D9B" w:rsidRDefault="00C1739D"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34C5E8A" w14:textId="77777777" w:rsidR="00C1739D" w:rsidRPr="00231D9B" w:rsidRDefault="00C1739D"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3D3A848" w14:textId="77777777" w:rsidR="00C1739D" w:rsidRPr="00231D9B" w:rsidRDefault="00C1739D"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9EB84F5" w14:textId="77777777" w:rsidR="00C1739D" w:rsidRPr="00231D9B" w:rsidRDefault="00C1739D"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B588AB1" w14:textId="77777777" w:rsidR="00C1739D" w:rsidRPr="00231D9B" w:rsidRDefault="00C1739D"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ECD5A0E" w14:textId="77777777" w:rsidR="00C1739D" w:rsidRPr="00231D9B" w:rsidRDefault="00C1739D"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70495F1" w14:textId="77777777" w:rsidR="00C1739D" w:rsidRPr="00231D9B" w:rsidRDefault="00C1739D"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000000" w:fill="FFFF00"/>
            <w:noWrap/>
            <w:vAlign w:val="center"/>
            <w:hideMark/>
          </w:tcPr>
          <w:p w14:paraId="25F903A3" w14:textId="77777777" w:rsidR="00C1739D" w:rsidRPr="00231D9B" w:rsidRDefault="00C1739D" w:rsidP="00684C71">
            <w:pPr>
              <w:spacing w:after="0" w:line="240" w:lineRule="auto"/>
              <w:jc w:val="center"/>
              <w:rPr>
                <w:rFonts w:ascii="Times New Roman" w:hAnsi="Times New Roman"/>
                <w:b/>
                <w:bCs/>
                <w:color w:val="000000"/>
                <w:sz w:val="16"/>
                <w:szCs w:val="16"/>
              </w:rPr>
            </w:pPr>
          </w:p>
        </w:tc>
        <w:tc>
          <w:tcPr>
            <w:tcW w:w="0" w:type="auto"/>
            <w:tcBorders>
              <w:top w:val="nil"/>
              <w:left w:val="nil"/>
              <w:bottom w:val="single" w:sz="8" w:space="0" w:color="auto"/>
              <w:right w:val="single" w:sz="8" w:space="0" w:color="auto"/>
            </w:tcBorders>
            <w:shd w:val="clear" w:color="000000" w:fill="FFFF00"/>
            <w:noWrap/>
            <w:vAlign w:val="center"/>
            <w:hideMark/>
          </w:tcPr>
          <w:p w14:paraId="5D0D49D2" w14:textId="77777777" w:rsidR="00C1739D" w:rsidRPr="00231D9B" w:rsidRDefault="00C1739D" w:rsidP="00684C71">
            <w:pPr>
              <w:spacing w:after="0" w:line="240" w:lineRule="auto"/>
              <w:jc w:val="center"/>
              <w:rPr>
                <w:rFonts w:ascii="Times New Roman" w:hAnsi="Times New Roman"/>
                <w:b/>
                <w:bCs/>
                <w:color w:val="000000"/>
                <w:sz w:val="16"/>
                <w:szCs w:val="16"/>
              </w:rPr>
            </w:pPr>
          </w:p>
        </w:tc>
        <w:tc>
          <w:tcPr>
            <w:tcW w:w="0" w:type="auto"/>
            <w:tcBorders>
              <w:top w:val="nil"/>
              <w:left w:val="nil"/>
              <w:bottom w:val="single" w:sz="8" w:space="0" w:color="auto"/>
              <w:right w:val="single" w:sz="8" w:space="0" w:color="auto"/>
            </w:tcBorders>
            <w:shd w:val="clear" w:color="auto" w:fill="auto"/>
            <w:noWrap/>
            <w:vAlign w:val="center"/>
            <w:hideMark/>
          </w:tcPr>
          <w:p w14:paraId="61D5F3AD" w14:textId="77777777" w:rsidR="00C1739D" w:rsidRPr="00231D9B" w:rsidRDefault="00C1739D"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7F20D63" w14:textId="77777777" w:rsidR="00C1739D" w:rsidRPr="00231D9B" w:rsidRDefault="00C1739D"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BF86B20" w14:textId="77777777" w:rsidR="00C1739D" w:rsidRPr="00231D9B" w:rsidRDefault="00C1739D"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00B0F0"/>
            <w:noWrap/>
            <w:vAlign w:val="center"/>
            <w:hideMark/>
          </w:tcPr>
          <w:p w14:paraId="14329480"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7377BF39"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53EFEDE9"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3686D564"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6DB53DAF"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5D0C530A"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3CDA9933"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93408F4"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C4840CC"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0AEAA8E1"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675D8040"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090E0027"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79289708"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536F6F5"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92D050"/>
            <w:noWrap/>
            <w:vAlign w:val="center"/>
            <w:hideMark/>
          </w:tcPr>
          <w:p w14:paraId="48ACE1F4"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2B653C63"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65CA6746"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20E8C2F2"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1C8B8194" w14:textId="77777777" w:rsidR="00C1739D" w:rsidRPr="00231D9B" w:rsidRDefault="00C1739D"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2EF6BF11" w14:textId="77777777" w:rsidR="00C1739D" w:rsidRPr="00231D9B" w:rsidRDefault="00C1739D"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4B0CC0C6" w14:textId="77777777" w:rsidR="00C1739D" w:rsidRPr="00231D9B" w:rsidRDefault="00C1739D"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auto"/>
            <w:textDirection w:val="btLr"/>
            <w:vAlign w:val="center"/>
          </w:tcPr>
          <w:p w14:paraId="434C3E5A" w14:textId="77777777" w:rsidR="00C1739D" w:rsidRPr="00231D9B" w:rsidRDefault="00684C71" w:rsidP="001F3AB4">
            <w:pPr>
              <w:spacing w:after="0" w:line="240" w:lineRule="auto"/>
              <w:ind w:left="113" w:right="113"/>
              <w:jc w:val="center"/>
              <w:rPr>
                <w:rFonts w:ascii="Times New Roman" w:hAnsi="Times New Roman"/>
                <w:b/>
                <w:bCs/>
                <w:color w:val="000000"/>
                <w:sz w:val="16"/>
                <w:szCs w:val="16"/>
              </w:rPr>
            </w:pPr>
            <w:r w:rsidRPr="00231D9B">
              <w:rPr>
                <w:rFonts w:ascii="Times New Roman" w:hAnsi="Times New Roman"/>
                <w:b/>
                <w:bCs/>
                <w:color w:val="000000"/>
                <w:sz w:val="16"/>
                <w:szCs w:val="16"/>
              </w:rPr>
              <w:t>40</w:t>
            </w:r>
          </w:p>
        </w:tc>
      </w:tr>
      <w:tr w:rsidR="003147DB" w:rsidRPr="00231D9B" w14:paraId="548B994A" w14:textId="77777777" w:rsidTr="0089700B">
        <w:trPr>
          <w:trHeight w:val="315"/>
        </w:trPr>
        <w:tc>
          <w:tcPr>
            <w:tcW w:w="442" w:type="dxa"/>
            <w:tcBorders>
              <w:top w:val="nil"/>
              <w:left w:val="single" w:sz="8" w:space="0" w:color="auto"/>
              <w:bottom w:val="single" w:sz="8" w:space="0" w:color="auto"/>
              <w:right w:val="single" w:sz="8" w:space="0" w:color="auto"/>
            </w:tcBorders>
            <w:shd w:val="clear" w:color="000000" w:fill="C0C0C0"/>
            <w:vAlign w:val="center"/>
            <w:hideMark/>
          </w:tcPr>
          <w:p w14:paraId="3DF9D260" w14:textId="77777777" w:rsidR="00684C71" w:rsidRPr="00231D9B" w:rsidRDefault="00684C71"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ОП.00</w:t>
            </w:r>
          </w:p>
        </w:tc>
        <w:tc>
          <w:tcPr>
            <w:tcW w:w="2701" w:type="dxa"/>
            <w:tcBorders>
              <w:top w:val="nil"/>
              <w:left w:val="nil"/>
              <w:bottom w:val="single" w:sz="8" w:space="0" w:color="auto"/>
              <w:right w:val="single" w:sz="8" w:space="0" w:color="auto"/>
            </w:tcBorders>
            <w:shd w:val="clear" w:color="000000" w:fill="C0C0C0"/>
            <w:noWrap/>
            <w:vAlign w:val="center"/>
            <w:hideMark/>
          </w:tcPr>
          <w:p w14:paraId="34087C60" w14:textId="77777777" w:rsidR="00684C71" w:rsidRPr="00231D9B" w:rsidRDefault="00684C71"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xml:space="preserve">Общепрофессиональный цикл </w:t>
            </w:r>
          </w:p>
        </w:tc>
        <w:tc>
          <w:tcPr>
            <w:tcW w:w="0" w:type="auto"/>
            <w:tcBorders>
              <w:top w:val="nil"/>
              <w:left w:val="nil"/>
              <w:bottom w:val="single" w:sz="8" w:space="0" w:color="auto"/>
              <w:right w:val="single" w:sz="8" w:space="0" w:color="auto"/>
            </w:tcBorders>
            <w:shd w:val="clear" w:color="000000" w:fill="C0C0C0"/>
            <w:noWrap/>
            <w:vAlign w:val="center"/>
            <w:hideMark/>
          </w:tcPr>
          <w:p w14:paraId="44983E00"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1F8F58A6"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59489931"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5129D22E"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4C70FF55"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26004ACE"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74427C07"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359D056A"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63E58A7F"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77FF25EA"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125E84E9"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4F1D9EB5"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3E5E6B35"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4743A7D8"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098AF046"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32306900"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0638E7FD"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50289739"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403E3608"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2DAB9FF5"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2C2445AF"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06920F96"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C6CAC22"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6014687F"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09F9A94E"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9E0CEA8"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5064DB25"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8380BA8"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924177B"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68A58F4A"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32770045"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1A52309C"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5E1F8678"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7A769377"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32042F52"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659836A0"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92D050"/>
            <w:noWrap/>
            <w:vAlign w:val="center"/>
            <w:hideMark/>
          </w:tcPr>
          <w:p w14:paraId="1B74902A"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61CB4E48"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4F8714BE"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0C33AF25"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35D2C40E"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71B82DF7" w14:textId="77777777" w:rsidR="00684C71" w:rsidRPr="00231D9B" w:rsidRDefault="00684C71"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41C8579D" w14:textId="77777777" w:rsidR="00684C71" w:rsidRPr="00231D9B" w:rsidRDefault="00684C71"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BFBFBF" w:themeFill="background1" w:themeFillShade="BF"/>
            <w:vAlign w:val="center"/>
          </w:tcPr>
          <w:p w14:paraId="3DD5F7AE" w14:textId="77777777" w:rsidR="00684C71" w:rsidRPr="00231D9B" w:rsidRDefault="00684C71" w:rsidP="001F3AB4">
            <w:pPr>
              <w:spacing w:after="0" w:line="240" w:lineRule="auto"/>
              <w:jc w:val="center"/>
              <w:rPr>
                <w:rFonts w:ascii="Times New Roman" w:hAnsi="Times New Roman"/>
                <w:color w:val="000000"/>
                <w:sz w:val="16"/>
                <w:szCs w:val="16"/>
              </w:rPr>
            </w:pPr>
          </w:p>
        </w:tc>
      </w:tr>
      <w:tr w:rsidR="000B5FDB" w:rsidRPr="00231D9B" w14:paraId="0DF99C7B" w14:textId="77777777" w:rsidTr="0089700B">
        <w:trPr>
          <w:cantSplit/>
          <w:trHeight w:val="567"/>
        </w:trPr>
        <w:tc>
          <w:tcPr>
            <w:tcW w:w="442"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0A8485E0" w14:textId="77777777" w:rsidR="00684C71" w:rsidRPr="00231D9B" w:rsidRDefault="00684C71"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ОП.06</w:t>
            </w:r>
          </w:p>
        </w:tc>
        <w:tc>
          <w:tcPr>
            <w:tcW w:w="2701" w:type="dxa"/>
            <w:tcBorders>
              <w:top w:val="nil"/>
              <w:left w:val="nil"/>
              <w:bottom w:val="single" w:sz="8" w:space="0" w:color="auto"/>
              <w:right w:val="single" w:sz="8" w:space="0" w:color="auto"/>
            </w:tcBorders>
            <w:shd w:val="clear" w:color="auto" w:fill="auto"/>
            <w:vAlign w:val="center"/>
            <w:hideMark/>
          </w:tcPr>
          <w:p w14:paraId="19109B9F" w14:textId="77777777" w:rsidR="00684C71" w:rsidRPr="00231D9B" w:rsidRDefault="00684C71" w:rsidP="00684C71">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Основы экономики организации, менеджмента и маркетинга</w:t>
            </w:r>
          </w:p>
        </w:tc>
        <w:tc>
          <w:tcPr>
            <w:tcW w:w="0" w:type="auto"/>
            <w:tcBorders>
              <w:top w:val="nil"/>
              <w:left w:val="nil"/>
              <w:bottom w:val="single" w:sz="8" w:space="0" w:color="auto"/>
              <w:right w:val="single" w:sz="8" w:space="0" w:color="auto"/>
            </w:tcBorders>
            <w:shd w:val="clear" w:color="auto" w:fill="auto"/>
            <w:noWrap/>
            <w:vAlign w:val="center"/>
            <w:hideMark/>
          </w:tcPr>
          <w:p w14:paraId="2D2EF3E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7D50009E"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0134987A"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59CA232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3AB3C77E"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1DF90BC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7645DDC8"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715A319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2C2DA2CF"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6DCBAC26"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39981C8D"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1B8C12AF"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67B585A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39D5862D"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4F8947C2"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6092CE64"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7B04C843"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000000" w:fill="FFFF00"/>
            <w:noWrap/>
            <w:vAlign w:val="center"/>
            <w:hideMark/>
          </w:tcPr>
          <w:p w14:paraId="0183AECD"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33D596B6"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4038C5A"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372C1B92"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322A7B15"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00B0F0"/>
            <w:noWrap/>
            <w:vAlign w:val="center"/>
            <w:hideMark/>
          </w:tcPr>
          <w:p w14:paraId="22C097EB"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5190CA31"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3AA9A001"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186C16EA"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05B7CC9A"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7730EF42"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B57A379"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5C273365"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66EB8CBF"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75835A2B"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B271B35"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364B9633"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0CCDE31E"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518EBF67"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92D050"/>
            <w:noWrap/>
            <w:vAlign w:val="center"/>
            <w:hideMark/>
          </w:tcPr>
          <w:p w14:paraId="6C51B386"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1561051B"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460DA62A"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14AC6C6E"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35C88344"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6860903B" w14:textId="77777777" w:rsidR="00684C71" w:rsidRPr="00231D9B" w:rsidRDefault="00684C71"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5B8A210A" w14:textId="77777777" w:rsidR="00684C71" w:rsidRPr="00231D9B" w:rsidRDefault="00684C71"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auto"/>
            <w:textDirection w:val="btLr"/>
            <w:vAlign w:val="center"/>
          </w:tcPr>
          <w:p w14:paraId="5D227544" w14:textId="77777777" w:rsidR="00684C71" w:rsidRPr="00231D9B" w:rsidRDefault="00684C71" w:rsidP="001F3AB4">
            <w:pPr>
              <w:spacing w:after="0" w:line="240" w:lineRule="auto"/>
              <w:ind w:left="113" w:right="113"/>
              <w:jc w:val="center"/>
              <w:rPr>
                <w:rFonts w:ascii="Times New Roman" w:hAnsi="Times New Roman"/>
                <w:b/>
                <w:bCs/>
                <w:color w:val="000000"/>
                <w:sz w:val="16"/>
                <w:szCs w:val="16"/>
              </w:rPr>
            </w:pPr>
            <w:r w:rsidRPr="00231D9B">
              <w:rPr>
                <w:rFonts w:ascii="Times New Roman" w:hAnsi="Times New Roman"/>
                <w:b/>
                <w:bCs/>
                <w:color w:val="000000"/>
                <w:sz w:val="16"/>
                <w:szCs w:val="16"/>
              </w:rPr>
              <w:t>80</w:t>
            </w:r>
          </w:p>
        </w:tc>
      </w:tr>
      <w:tr w:rsidR="000B5FDB" w:rsidRPr="00231D9B" w14:paraId="4A35CD01" w14:textId="77777777" w:rsidTr="0089700B">
        <w:trPr>
          <w:cantSplit/>
          <w:trHeight w:val="567"/>
        </w:trPr>
        <w:tc>
          <w:tcPr>
            <w:tcW w:w="442"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3BF4C7F1" w14:textId="77777777" w:rsidR="00684C71" w:rsidRPr="00231D9B" w:rsidRDefault="00684C71"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ОП,07</w:t>
            </w:r>
          </w:p>
        </w:tc>
        <w:tc>
          <w:tcPr>
            <w:tcW w:w="2701" w:type="dxa"/>
            <w:tcBorders>
              <w:top w:val="nil"/>
              <w:left w:val="nil"/>
              <w:bottom w:val="single" w:sz="8" w:space="0" w:color="auto"/>
              <w:right w:val="single" w:sz="8" w:space="0" w:color="auto"/>
            </w:tcBorders>
            <w:shd w:val="clear" w:color="auto" w:fill="auto"/>
            <w:vAlign w:val="center"/>
            <w:hideMark/>
          </w:tcPr>
          <w:p w14:paraId="38A7374D" w14:textId="77777777" w:rsidR="00684C71" w:rsidRPr="00231D9B" w:rsidRDefault="00684C71" w:rsidP="00684C71">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Правовое обеспечение профессиональной деятельности</w:t>
            </w:r>
          </w:p>
        </w:tc>
        <w:tc>
          <w:tcPr>
            <w:tcW w:w="0" w:type="auto"/>
            <w:tcBorders>
              <w:top w:val="nil"/>
              <w:left w:val="nil"/>
              <w:bottom w:val="single" w:sz="8" w:space="0" w:color="auto"/>
              <w:right w:val="single" w:sz="8" w:space="0" w:color="auto"/>
            </w:tcBorders>
            <w:shd w:val="clear" w:color="auto" w:fill="auto"/>
            <w:noWrap/>
            <w:vAlign w:val="center"/>
            <w:hideMark/>
          </w:tcPr>
          <w:p w14:paraId="02015B25"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9124993"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D9D498C"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61B52B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14149C0"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0B7384B"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FF78484"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5A38BAD"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E324FE1"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B2F311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C7B5510"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27B1D82"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827BDC6"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7A81B96"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7372E5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AF9D28A"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D0ED98B"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000000" w:fill="FFFF00"/>
            <w:noWrap/>
            <w:vAlign w:val="center"/>
            <w:hideMark/>
          </w:tcPr>
          <w:p w14:paraId="5DBC6211"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1F0B0556"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4D881F2"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0FDE241"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6DD9A14"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00B0F0"/>
            <w:noWrap/>
            <w:vAlign w:val="center"/>
            <w:hideMark/>
          </w:tcPr>
          <w:p w14:paraId="1E6CA92A"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9A28291"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7A77CFBF"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6169DD74"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356189C7"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79EF5A93"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6E72BDF3"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2EDF98E"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3E8B942D"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0BC06927"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6F8EB8BC"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5151EDA5"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F16BBC4"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362E2C77"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92D050"/>
            <w:noWrap/>
            <w:vAlign w:val="center"/>
            <w:hideMark/>
          </w:tcPr>
          <w:p w14:paraId="246C980A"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7511840F"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3C0417C7"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04110F87"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1D8D668B"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54A39453" w14:textId="77777777" w:rsidR="00684C71" w:rsidRPr="00231D9B" w:rsidRDefault="00684C71"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227E05FA" w14:textId="77777777" w:rsidR="00684C71" w:rsidRPr="00231D9B" w:rsidRDefault="00684C71"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auto"/>
            <w:textDirection w:val="btLr"/>
            <w:vAlign w:val="center"/>
          </w:tcPr>
          <w:p w14:paraId="57B808C8" w14:textId="77777777" w:rsidR="00684C71" w:rsidRPr="00231D9B" w:rsidRDefault="00684C71" w:rsidP="001F3AB4">
            <w:pPr>
              <w:spacing w:after="0" w:line="240" w:lineRule="auto"/>
              <w:ind w:left="113" w:right="113"/>
              <w:jc w:val="center"/>
              <w:rPr>
                <w:rFonts w:ascii="Times New Roman" w:hAnsi="Times New Roman"/>
                <w:b/>
                <w:bCs/>
                <w:color w:val="000000"/>
                <w:sz w:val="16"/>
                <w:szCs w:val="16"/>
              </w:rPr>
            </w:pPr>
            <w:r w:rsidRPr="00231D9B">
              <w:rPr>
                <w:rFonts w:ascii="Times New Roman" w:hAnsi="Times New Roman"/>
                <w:b/>
                <w:bCs/>
                <w:color w:val="000000"/>
                <w:sz w:val="16"/>
                <w:szCs w:val="16"/>
              </w:rPr>
              <w:t>40</w:t>
            </w:r>
          </w:p>
        </w:tc>
      </w:tr>
      <w:tr w:rsidR="003147DB" w:rsidRPr="00231D9B" w14:paraId="6B8F9AD8" w14:textId="77777777" w:rsidTr="0089700B">
        <w:trPr>
          <w:trHeight w:val="315"/>
        </w:trPr>
        <w:tc>
          <w:tcPr>
            <w:tcW w:w="442" w:type="dxa"/>
            <w:tcBorders>
              <w:top w:val="nil"/>
              <w:left w:val="single" w:sz="8" w:space="0" w:color="auto"/>
              <w:bottom w:val="single" w:sz="8" w:space="0" w:color="auto"/>
              <w:right w:val="single" w:sz="8" w:space="0" w:color="auto"/>
            </w:tcBorders>
            <w:shd w:val="clear" w:color="000000" w:fill="BFBFBF"/>
            <w:vAlign w:val="center"/>
            <w:hideMark/>
          </w:tcPr>
          <w:p w14:paraId="0D066BDE" w14:textId="77777777" w:rsidR="00684C71" w:rsidRPr="00231D9B" w:rsidRDefault="00684C71"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П. 00</w:t>
            </w:r>
          </w:p>
        </w:tc>
        <w:tc>
          <w:tcPr>
            <w:tcW w:w="2701" w:type="dxa"/>
            <w:tcBorders>
              <w:top w:val="nil"/>
              <w:left w:val="nil"/>
              <w:bottom w:val="single" w:sz="8" w:space="0" w:color="auto"/>
              <w:right w:val="single" w:sz="8" w:space="0" w:color="auto"/>
            </w:tcBorders>
            <w:shd w:val="clear" w:color="000000" w:fill="BFBFBF"/>
            <w:noWrap/>
            <w:vAlign w:val="center"/>
            <w:hideMark/>
          </w:tcPr>
          <w:p w14:paraId="4A64E895" w14:textId="77777777" w:rsidR="00684C71" w:rsidRPr="00231D9B" w:rsidRDefault="00684C71"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Профессиональный цикл</w:t>
            </w:r>
          </w:p>
        </w:tc>
        <w:tc>
          <w:tcPr>
            <w:tcW w:w="0" w:type="auto"/>
            <w:tcBorders>
              <w:top w:val="nil"/>
              <w:left w:val="nil"/>
              <w:bottom w:val="single" w:sz="8" w:space="0" w:color="auto"/>
              <w:right w:val="single" w:sz="8" w:space="0" w:color="auto"/>
            </w:tcBorders>
            <w:shd w:val="clear" w:color="000000" w:fill="C0C0C0"/>
            <w:noWrap/>
            <w:vAlign w:val="center"/>
            <w:hideMark/>
          </w:tcPr>
          <w:p w14:paraId="1C3B7A2B"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30CA7586"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620B6E78"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6B99D4CC"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078582D6"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27F8EE70"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13DFF5FD"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11ECA056"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3DCFCA46"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678FC0C2"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10E2D0CF"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6871521D"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5E681639"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5A2973EE"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03514888"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60583F6E"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34863761"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1C075B9B"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61521B34"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25EA8830"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31775B4D"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4AF665D9"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69AE1D9B"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57B2B31A"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7D8DC695"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3082FAD"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C19C8E7"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743D2393"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688AC08D"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E09CEB2"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94B449A"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67939BCA"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4CC780A"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5325E170"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6F465C4D"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794FF546"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92D050"/>
            <w:noWrap/>
            <w:vAlign w:val="center"/>
            <w:hideMark/>
          </w:tcPr>
          <w:p w14:paraId="0B816FA6"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7FA4F876"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76DCB9CE"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0CD10641"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49E9AD2D"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24A56EB7" w14:textId="77777777" w:rsidR="00684C71" w:rsidRPr="00231D9B" w:rsidRDefault="00684C71"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79953460" w14:textId="77777777" w:rsidR="00684C71" w:rsidRPr="00231D9B" w:rsidRDefault="00684C71"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BFBFBF" w:themeFill="background1" w:themeFillShade="BF"/>
            <w:vAlign w:val="center"/>
          </w:tcPr>
          <w:p w14:paraId="6C07352B" w14:textId="77777777" w:rsidR="00684C71" w:rsidRPr="00231D9B" w:rsidRDefault="00684C71" w:rsidP="001F3AB4">
            <w:pPr>
              <w:spacing w:after="0" w:line="240" w:lineRule="auto"/>
              <w:jc w:val="center"/>
              <w:rPr>
                <w:rFonts w:ascii="Times New Roman" w:hAnsi="Times New Roman"/>
                <w:b/>
                <w:bCs/>
                <w:color w:val="000000"/>
                <w:sz w:val="16"/>
                <w:szCs w:val="16"/>
              </w:rPr>
            </w:pPr>
          </w:p>
        </w:tc>
      </w:tr>
      <w:tr w:rsidR="003147DB" w:rsidRPr="00231D9B" w14:paraId="4814A3E8" w14:textId="77777777" w:rsidTr="0089700B">
        <w:trPr>
          <w:trHeight w:val="794"/>
        </w:trPr>
        <w:tc>
          <w:tcPr>
            <w:tcW w:w="442" w:type="dxa"/>
            <w:tcBorders>
              <w:top w:val="nil"/>
              <w:left w:val="single" w:sz="8" w:space="0" w:color="auto"/>
              <w:bottom w:val="single" w:sz="8" w:space="0" w:color="auto"/>
              <w:right w:val="single" w:sz="8" w:space="0" w:color="auto"/>
            </w:tcBorders>
            <w:shd w:val="clear" w:color="000000" w:fill="D8D8D8"/>
            <w:vAlign w:val="center"/>
            <w:hideMark/>
          </w:tcPr>
          <w:p w14:paraId="7F3443C8" w14:textId="77777777" w:rsidR="00684C71" w:rsidRPr="00231D9B" w:rsidRDefault="00684C71"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ПМ. 01</w:t>
            </w:r>
          </w:p>
        </w:tc>
        <w:tc>
          <w:tcPr>
            <w:tcW w:w="2701" w:type="dxa"/>
            <w:tcBorders>
              <w:top w:val="nil"/>
              <w:left w:val="nil"/>
              <w:bottom w:val="single" w:sz="8" w:space="0" w:color="auto"/>
              <w:right w:val="single" w:sz="8" w:space="0" w:color="auto"/>
            </w:tcBorders>
            <w:shd w:val="clear" w:color="auto" w:fill="D9D9D9" w:themeFill="background1" w:themeFillShade="D9"/>
            <w:vAlign w:val="center"/>
            <w:hideMark/>
          </w:tcPr>
          <w:p w14:paraId="13193E7A" w14:textId="77777777" w:rsidR="00684C71" w:rsidRPr="00231D9B" w:rsidRDefault="00684C71" w:rsidP="00684C71">
            <w:pPr>
              <w:spacing w:after="0" w:line="240" w:lineRule="auto"/>
              <w:rPr>
                <w:rFonts w:ascii="Times New Roman" w:hAnsi="Times New Roman"/>
                <w:b/>
                <w:color w:val="000000"/>
                <w:sz w:val="16"/>
                <w:szCs w:val="16"/>
              </w:rPr>
            </w:pPr>
            <w:r w:rsidRPr="00231D9B">
              <w:rPr>
                <w:rFonts w:ascii="Times New Roman" w:hAnsi="Times New Roman"/>
                <w:b/>
                <w:color w:val="000000"/>
                <w:sz w:val="16"/>
                <w:szCs w:val="16"/>
              </w:rPr>
              <w:t xml:space="preserve">Подготовка, планирование и выполнение полевых и камеральных работ по инженерно-геодезическим изысканиям: </w:t>
            </w:r>
          </w:p>
        </w:tc>
        <w:tc>
          <w:tcPr>
            <w:tcW w:w="0" w:type="auto"/>
            <w:tcBorders>
              <w:top w:val="single" w:sz="8" w:space="0" w:color="auto"/>
              <w:left w:val="nil"/>
              <w:bottom w:val="single" w:sz="4" w:space="0" w:color="auto"/>
              <w:right w:val="single" w:sz="8" w:space="0" w:color="auto"/>
            </w:tcBorders>
            <w:shd w:val="clear" w:color="000000" w:fill="D9D9D9"/>
            <w:noWrap/>
            <w:vAlign w:val="center"/>
            <w:hideMark/>
          </w:tcPr>
          <w:p w14:paraId="4A7E9AAC"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9D9D9"/>
            <w:noWrap/>
            <w:vAlign w:val="center"/>
            <w:hideMark/>
          </w:tcPr>
          <w:p w14:paraId="760095D8"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0F8165C0"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722927FA"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2FEF88A0"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13591DB2"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5CD4F8A6"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7153E0FA"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39EACD82"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7FDAC346"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06824679"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4ED6551E"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0F8C2C7A"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0F93103A"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17E234A0"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5C099067"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D9D9D9" w:themeFill="background1" w:themeFillShade="D9"/>
            <w:noWrap/>
            <w:vAlign w:val="center"/>
            <w:hideMark/>
          </w:tcPr>
          <w:p w14:paraId="75F594AF"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6955F289"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21466071"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23EE8D65"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11B313F7"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1E11AE05"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74DADA4"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6A0B2C6A"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9B3D56B"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130F4DD4"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D297D54"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BB9EC03"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36A00987"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349A6319"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1D894DE"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0CD3D9E0"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365A15F5"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39091898"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D0148BA"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54FC251"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92D050"/>
            <w:noWrap/>
            <w:vAlign w:val="center"/>
            <w:hideMark/>
          </w:tcPr>
          <w:p w14:paraId="7FDE607C"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112864B1"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55ABA6A7"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35253208"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6EFD1CD1"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7F477BCD" w14:textId="77777777" w:rsidR="00684C71" w:rsidRPr="00231D9B" w:rsidRDefault="00684C71"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74656DAB" w14:textId="77777777" w:rsidR="00684C71" w:rsidRPr="00231D9B" w:rsidRDefault="00684C71"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D9D9D9" w:themeFill="background1" w:themeFillShade="D9"/>
            <w:vAlign w:val="center"/>
          </w:tcPr>
          <w:p w14:paraId="722D1F3F" w14:textId="77777777" w:rsidR="00684C71" w:rsidRPr="00231D9B" w:rsidRDefault="00684C71" w:rsidP="001F3AB4">
            <w:pPr>
              <w:spacing w:after="0" w:line="240" w:lineRule="auto"/>
              <w:jc w:val="center"/>
              <w:rPr>
                <w:rFonts w:ascii="Times New Roman" w:hAnsi="Times New Roman"/>
                <w:b/>
                <w:bCs/>
                <w:color w:val="000000"/>
                <w:sz w:val="16"/>
                <w:szCs w:val="16"/>
              </w:rPr>
            </w:pPr>
          </w:p>
        </w:tc>
      </w:tr>
      <w:tr w:rsidR="000B5FDB" w:rsidRPr="00231D9B" w14:paraId="52BF007E" w14:textId="77777777" w:rsidTr="0089700B">
        <w:trPr>
          <w:cantSplit/>
          <w:trHeight w:val="567"/>
        </w:trPr>
        <w:tc>
          <w:tcPr>
            <w:tcW w:w="4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0C409" w14:textId="77777777" w:rsidR="00684C71" w:rsidRPr="00231D9B" w:rsidRDefault="00684C71" w:rsidP="00BA4B2D">
            <w:pPr>
              <w:spacing w:after="0" w:line="240" w:lineRule="auto"/>
              <w:rPr>
                <w:rFonts w:ascii="Times New Roman" w:hAnsi="Times New Roman"/>
                <w:b/>
                <w:color w:val="000000"/>
                <w:sz w:val="16"/>
                <w:szCs w:val="16"/>
              </w:rPr>
            </w:pPr>
            <w:r w:rsidRPr="00231D9B">
              <w:rPr>
                <w:rFonts w:ascii="Times New Roman" w:hAnsi="Times New Roman"/>
                <w:b/>
                <w:color w:val="000000"/>
                <w:sz w:val="16"/>
                <w:szCs w:val="16"/>
              </w:rPr>
              <w:t>ПП.01</w:t>
            </w:r>
          </w:p>
        </w:tc>
        <w:tc>
          <w:tcPr>
            <w:tcW w:w="2701" w:type="dxa"/>
            <w:tcBorders>
              <w:top w:val="nil"/>
              <w:left w:val="nil"/>
              <w:bottom w:val="single" w:sz="8" w:space="0" w:color="auto"/>
              <w:right w:val="single" w:sz="8" w:space="0" w:color="auto"/>
            </w:tcBorders>
            <w:shd w:val="clear" w:color="auto" w:fill="auto"/>
            <w:vAlign w:val="center"/>
            <w:hideMark/>
          </w:tcPr>
          <w:p w14:paraId="7BCD756B" w14:textId="77777777" w:rsidR="00684C71" w:rsidRPr="00231D9B" w:rsidRDefault="00684C71" w:rsidP="00684C71">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Производственная практика</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E7625"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FA72F0C"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BC4D5BE"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948D9ED"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ADD3557"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353EEB8"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5F9F7D1"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1A4C0C8"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8846072"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974BA32"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E181221"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C7C44E5"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66BD4EA"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1D3F90B"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C05BAEB"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2E08B63"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B50206B"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0BF87F58"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5739F79C"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5DCEEB1"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7BDE007"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A4863AD"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624DCB5" w14:textId="77777777" w:rsidR="00684C71" w:rsidRPr="00231D9B" w:rsidRDefault="00684C71" w:rsidP="00684C71">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36</w:t>
            </w:r>
          </w:p>
        </w:tc>
        <w:tc>
          <w:tcPr>
            <w:tcW w:w="0" w:type="auto"/>
            <w:tcBorders>
              <w:top w:val="nil"/>
              <w:left w:val="nil"/>
              <w:bottom w:val="single" w:sz="8" w:space="0" w:color="auto"/>
              <w:right w:val="single" w:sz="8" w:space="0" w:color="auto"/>
            </w:tcBorders>
            <w:shd w:val="clear" w:color="auto" w:fill="00B0F0"/>
            <w:noWrap/>
            <w:vAlign w:val="center"/>
            <w:hideMark/>
          </w:tcPr>
          <w:p w14:paraId="0F33E526" w14:textId="77777777" w:rsidR="00684C71" w:rsidRPr="00231D9B" w:rsidRDefault="00684C71" w:rsidP="00684C71">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36</w:t>
            </w:r>
          </w:p>
        </w:tc>
        <w:tc>
          <w:tcPr>
            <w:tcW w:w="0" w:type="auto"/>
            <w:tcBorders>
              <w:top w:val="nil"/>
              <w:left w:val="nil"/>
              <w:bottom w:val="single" w:sz="8" w:space="0" w:color="auto"/>
              <w:right w:val="single" w:sz="8" w:space="0" w:color="auto"/>
            </w:tcBorders>
            <w:shd w:val="clear" w:color="auto" w:fill="00B0F0"/>
            <w:noWrap/>
            <w:vAlign w:val="center"/>
            <w:hideMark/>
          </w:tcPr>
          <w:p w14:paraId="54EA8AAA" w14:textId="77777777" w:rsidR="00684C71" w:rsidRPr="00231D9B" w:rsidRDefault="00684C71" w:rsidP="00684C71">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36</w:t>
            </w:r>
          </w:p>
        </w:tc>
        <w:tc>
          <w:tcPr>
            <w:tcW w:w="0" w:type="auto"/>
            <w:tcBorders>
              <w:top w:val="nil"/>
              <w:left w:val="nil"/>
              <w:bottom w:val="single" w:sz="8" w:space="0" w:color="auto"/>
              <w:right w:val="single" w:sz="8" w:space="0" w:color="auto"/>
            </w:tcBorders>
            <w:shd w:val="clear" w:color="auto" w:fill="00B0F0"/>
            <w:noWrap/>
            <w:vAlign w:val="center"/>
            <w:hideMark/>
          </w:tcPr>
          <w:p w14:paraId="44D68DE0" w14:textId="77777777" w:rsidR="00684C71" w:rsidRPr="00231D9B" w:rsidRDefault="00684C71" w:rsidP="00684C71">
            <w:pPr>
              <w:spacing w:after="0" w:line="240" w:lineRule="auto"/>
              <w:jc w:val="right"/>
              <w:rPr>
                <w:rFonts w:ascii="Times New Roman" w:hAnsi="Times New Roman"/>
                <w:color w:val="000000"/>
                <w:sz w:val="16"/>
                <w:szCs w:val="16"/>
              </w:rPr>
            </w:pPr>
            <w:r w:rsidRPr="00231D9B">
              <w:rPr>
                <w:rFonts w:ascii="Times New Roman" w:hAnsi="Times New Roman"/>
                <w:color w:val="000000"/>
                <w:sz w:val="16"/>
                <w:szCs w:val="16"/>
              </w:rPr>
              <w:t>36</w:t>
            </w:r>
          </w:p>
        </w:tc>
        <w:tc>
          <w:tcPr>
            <w:tcW w:w="0" w:type="auto"/>
            <w:tcBorders>
              <w:top w:val="nil"/>
              <w:left w:val="nil"/>
              <w:bottom w:val="single" w:sz="8" w:space="0" w:color="auto"/>
              <w:right w:val="single" w:sz="8" w:space="0" w:color="auto"/>
            </w:tcBorders>
            <w:shd w:val="clear" w:color="auto" w:fill="00B0F0"/>
            <w:noWrap/>
            <w:vAlign w:val="center"/>
            <w:hideMark/>
          </w:tcPr>
          <w:p w14:paraId="760D9659"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024DDB95"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7FED915B"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57EE5309"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6CF45E4D"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75D2AE99"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E8122E3"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B242952"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551F3E0"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54059DFC"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92D050"/>
            <w:noWrap/>
            <w:vAlign w:val="center"/>
            <w:hideMark/>
          </w:tcPr>
          <w:p w14:paraId="768A9C91"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3EA56694"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6A5D1800"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106EA8D8"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00502F14"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1F2AC61E" w14:textId="77777777" w:rsidR="00684C71" w:rsidRPr="00231D9B" w:rsidRDefault="00684C71"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46FF3B0D" w14:textId="77777777" w:rsidR="00684C71" w:rsidRPr="00231D9B" w:rsidRDefault="00684C71"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auto"/>
            <w:textDirection w:val="btLr"/>
            <w:vAlign w:val="center"/>
          </w:tcPr>
          <w:p w14:paraId="488934E5" w14:textId="77777777" w:rsidR="00684C71" w:rsidRPr="00231D9B" w:rsidRDefault="00684C71" w:rsidP="001F3AB4">
            <w:pPr>
              <w:spacing w:after="0" w:line="240" w:lineRule="auto"/>
              <w:ind w:left="113" w:right="113"/>
              <w:jc w:val="center"/>
              <w:rPr>
                <w:rFonts w:ascii="Times New Roman" w:hAnsi="Times New Roman"/>
                <w:b/>
                <w:bCs/>
                <w:color w:val="000000"/>
                <w:sz w:val="16"/>
                <w:szCs w:val="16"/>
              </w:rPr>
            </w:pPr>
            <w:r w:rsidRPr="00231D9B">
              <w:rPr>
                <w:rFonts w:ascii="Times New Roman" w:hAnsi="Times New Roman"/>
                <w:b/>
                <w:bCs/>
                <w:color w:val="000000"/>
                <w:sz w:val="16"/>
                <w:szCs w:val="16"/>
              </w:rPr>
              <w:t>144</w:t>
            </w:r>
          </w:p>
        </w:tc>
      </w:tr>
      <w:tr w:rsidR="003147DB" w:rsidRPr="00231D9B" w14:paraId="4AD0C3C0" w14:textId="77777777" w:rsidTr="0089700B">
        <w:trPr>
          <w:trHeight w:val="829"/>
        </w:trPr>
        <w:tc>
          <w:tcPr>
            <w:tcW w:w="442" w:type="dxa"/>
            <w:tcBorders>
              <w:top w:val="nil"/>
              <w:left w:val="single" w:sz="8" w:space="0" w:color="auto"/>
              <w:bottom w:val="single" w:sz="8" w:space="0" w:color="auto"/>
              <w:right w:val="single" w:sz="8" w:space="0" w:color="auto"/>
            </w:tcBorders>
            <w:shd w:val="clear" w:color="000000" w:fill="D8D8D8"/>
            <w:vAlign w:val="center"/>
            <w:hideMark/>
          </w:tcPr>
          <w:p w14:paraId="0482D0AC" w14:textId="77777777" w:rsidR="00684C71" w:rsidRPr="00231D9B" w:rsidRDefault="00684C71"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ПМ. 02</w:t>
            </w:r>
          </w:p>
        </w:tc>
        <w:tc>
          <w:tcPr>
            <w:tcW w:w="2701" w:type="dxa"/>
            <w:tcBorders>
              <w:top w:val="nil"/>
              <w:left w:val="nil"/>
              <w:bottom w:val="single" w:sz="8" w:space="0" w:color="auto"/>
              <w:right w:val="single" w:sz="8" w:space="0" w:color="auto"/>
            </w:tcBorders>
            <w:shd w:val="clear" w:color="auto" w:fill="D9D9D9" w:themeFill="background1" w:themeFillShade="D9"/>
            <w:vAlign w:val="center"/>
            <w:hideMark/>
          </w:tcPr>
          <w:p w14:paraId="298C035E" w14:textId="77777777" w:rsidR="00684C71" w:rsidRPr="00231D9B" w:rsidRDefault="00684C71" w:rsidP="00684C71">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Проведение технической инвентаризации и технической оценки объектов недвижимости</w:t>
            </w:r>
          </w:p>
        </w:tc>
        <w:tc>
          <w:tcPr>
            <w:tcW w:w="0" w:type="auto"/>
            <w:tcBorders>
              <w:top w:val="nil"/>
              <w:left w:val="nil"/>
              <w:bottom w:val="single" w:sz="8" w:space="0" w:color="auto"/>
              <w:right w:val="single" w:sz="8" w:space="0" w:color="auto"/>
            </w:tcBorders>
            <w:shd w:val="clear" w:color="000000" w:fill="D8D8D8"/>
            <w:noWrap/>
            <w:vAlign w:val="center"/>
            <w:hideMark/>
          </w:tcPr>
          <w:p w14:paraId="7B69FF6B"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8D8D8"/>
            <w:noWrap/>
            <w:vAlign w:val="center"/>
            <w:hideMark/>
          </w:tcPr>
          <w:p w14:paraId="2C7896A5"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8D8D8"/>
            <w:noWrap/>
            <w:vAlign w:val="center"/>
            <w:hideMark/>
          </w:tcPr>
          <w:p w14:paraId="29380BA3"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8D8D8"/>
            <w:noWrap/>
            <w:vAlign w:val="center"/>
            <w:hideMark/>
          </w:tcPr>
          <w:p w14:paraId="662341EE"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8D8D8"/>
            <w:noWrap/>
            <w:vAlign w:val="center"/>
            <w:hideMark/>
          </w:tcPr>
          <w:p w14:paraId="71A53FDE"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8D8D8"/>
            <w:noWrap/>
            <w:vAlign w:val="center"/>
            <w:hideMark/>
          </w:tcPr>
          <w:p w14:paraId="6B9023E1"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8D8D8"/>
            <w:noWrap/>
            <w:vAlign w:val="center"/>
            <w:hideMark/>
          </w:tcPr>
          <w:p w14:paraId="13BD4EE0"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8D8D8"/>
            <w:noWrap/>
            <w:vAlign w:val="center"/>
            <w:hideMark/>
          </w:tcPr>
          <w:p w14:paraId="60879CA6"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8D8D8"/>
            <w:noWrap/>
            <w:vAlign w:val="center"/>
            <w:hideMark/>
          </w:tcPr>
          <w:p w14:paraId="4D916BC3"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8D8D8"/>
            <w:noWrap/>
            <w:vAlign w:val="center"/>
            <w:hideMark/>
          </w:tcPr>
          <w:p w14:paraId="5EE0016A"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8D8D8"/>
            <w:noWrap/>
            <w:vAlign w:val="center"/>
            <w:hideMark/>
          </w:tcPr>
          <w:p w14:paraId="52A316B9"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8D8D8"/>
            <w:noWrap/>
            <w:vAlign w:val="center"/>
            <w:hideMark/>
          </w:tcPr>
          <w:p w14:paraId="55ABA187"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8D8D8"/>
            <w:noWrap/>
            <w:vAlign w:val="center"/>
            <w:hideMark/>
          </w:tcPr>
          <w:p w14:paraId="3460AE95"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8D8D8"/>
            <w:noWrap/>
            <w:vAlign w:val="center"/>
            <w:hideMark/>
          </w:tcPr>
          <w:p w14:paraId="7C164B3D"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8D8D8"/>
            <w:noWrap/>
            <w:vAlign w:val="center"/>
            <w:hideMark/>
          </w:tcPr>
          <w:p w14:paraId="7E515D71"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8D8D8"/>
            <w:noWrap/>
            <w:vAlign w:val="center"/>
            <w:hideMark/>
          </w:tcPr>
          <w:p w14:paraId="127AA2AD"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8D8D8"/>
            <w:noWrap/>
            <w:vAlign w:val="center"/>
            <w:hideMark/>
          </w:tcPr>
          <w:p w14:paraId="05BF8C9C"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2081F445"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3484CC5D" w14:textId="77777777" w:rsidR="00684C71" w:rsidRPr="00231D9B" w:rsidRDefault="00684C71" w:rsidP="00BA4B2D">
            <w:pP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8D8D8"/>
            <w:noWrap/>
            <w:vAlign w:val="center"/>
            <w:hideMark/>
          </w:tcPr>
          <w:p w14:paraId="65A0E8B2"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8D8D8"/>
            <w:noWrap/>
            <w:vAlign w:val="center"/>
            <w:hideMark/>
          </w:tcPr>
          <w:p w14:paraId="690BD77E"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8D8D8"/>
            <w:noWrap/>
            <w:vAlign w:val="center"/>
            <w:hideMark/>
          </w:tcPr>
          <w:p w14:paraId="0656ED05"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FCF900A"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68D5A473"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6712C14B"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558E3B34"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C821561"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357AFBC3"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A19334B"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3D19AB7"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5B29297B"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55294D11"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C7E68E8"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088B5D0F"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657DB494"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2859172"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92D050"/>
            <w:noWrap/>
            <w:vAlign w:val="center"/>
            <w:hideMark/>
          </w:tcPr>
          <w:p w14:paraId="792989AB"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49935B5C"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3524A42D"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59BB1E53"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7A873708"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305728CA" w14:textId="77777777" w:rsidR="00684C71" w:rsidRPr="00231D9B" w:rsidRDefault="00684C71"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1AC4A307" w14:textId="77777777" w:rsidR="00684C71" w:rsidRPr="00231D9B" w:rsidRDefault="00684C71"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D9D9D9" w:themeFill="background1" w:themeFillShade="D9"/>
          </w:tcPr>
          <w:p w14:paraId="04AF0EA0" w14:textId="77777777" w:rsidR="00684C71" w:rsidRPr="00231D9B" w:rsidRDefault="00684C71" w:rsidP="00BA4B2D">
            <w:pPr>
              <w:spacing w:after="0" w:line="240" w:lineRule="auto"/>
              <w:rPr>
                <w:rFonts w:ascii="Times New Roman" w:hAnsi="Times New Roman"/>
                <w:b/>
                <w:bCs/>
                <w:color w:val="000000"/>
                <w:sz w:val="16"/>
                <w:szCs w:val="16"/>
              </w:rPr>
            </w:pPr>
          </w:p>
        </w:tc>
      </w:tr>
      <w:tr w:rsidR="000B5FDB" w:rsidRPr="00231D9B" w14:paraId="059E5BFD" w14:textId="77777777" w:rsidTr="0089700B">
        <w:trPr>
          <w:cantSplit/>
          <w:trHeight w:val="567"/>
        </w:trPr>
        <w:tc>
          <w:tcPr>
            <w:tcW w:w="442" w:type="dxa"/>
            <w:tcBorders>
              <w:top w:val="nil"/>
              <w:left w:val="single" w:sz="8" w:space="0" w:color="auto"/>
              <w:bottom w:val="single" w:sz="8" w:space="0" w:color="auto"/>
              <w:right w:val="single" w:sz="8" w:space="0" w:color="auto"/>
            </w:tcBorders>
            <w:shd w:val="clear" w:color="auto" w:fill="auto"/>
            <w:vAlign w:val="center"/>
            <w:hideMark/>
          </w:tcPr>
          <w:p w14:paraId="45F27C5C" w14:textId="77777777" w:rsidR="00684C71" w:rsidRPr="00231D9B" w:rsidRDefault="00684C71"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МДК 02.02</w:t>
            </w:r>
          </w:p>
        </w:tc>
        <w:tc>
          <w:tcPr>
            <w:tcW w:w="2701" w:type="dxa"/>
            <w:tcBorders>
              <w:top w:val="nil"/>
              <w:left w:val="nil"/>
              <w:bottom w:val="single" w:sz="8" w:space="0" w:color="auto"/>
              <w:right w:val="single" w:sz="8" w:space="0" w:color="auto"/>
            </w:tcBorders>
            <w:shd w:val="clear" w:color="auto" w:fill="auto"/>
            <w:vAlign w:val="center"/>
            <w:hideMark/>
          </w:tcPr>
          <w:p w14:paraId="0299A693" w14:textId="77777777" w:rsidR="00684C71" w:rsidRPr="00231D9B" w:rsidRDefault="00684C71" w:rsidP="00684C71">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Территориальное планирование</w:t>
            </w:r>
          </w:p>
        </w:tc>
        <w:tc>
          <w:tcPr>
            <w:tcW w:w="0" w:type="auto"/>
            <w:tcBorders>
              <w:top w:val="nil"/>
              <w:left w:val="nil"/>
              <w:bottom w:val="single" w:sz="8" w:space="0" w:color="auto"/>
              <w:right w:val="single" w:sz="8" w:space="0" w:color="auto"/>
            </w:tcBorders>
            <w:shd w:val="clear" w:color="auto" w:fill="auto"/>
            <w:noWrap/>
            <w:vAlign w:val="center"/>
            <w:hideMark/>
          </w:tcPr>
          <w:p w14:paraId="5B97FE03"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6</w:t>
            </w:r>
          </w:p>
        </w:tc>
        <w:tc>
          <w:tcPr>
            <w:tcW w:w="0" w:type="auto"/>
            <w:tcBorders>
              <w:top w:val="nil"/>
              <w:left w:val="nil"/>
              <w:bottom w:val="single" w:sz="8" w:space="0" w:color="auto"/>
              <w:right w:val="single" w:sz="8" w:space="0" w:color="auto"/>
            </w:tcBorders>
            <w:shd w:val="clear" w:color="auto" w:fill="auto"/>
            <w:noWrap/>
            <w:vAlign w:val="center"/>
            <w:hideMark/>
          </w:tcPr>
          <w:p w14:paraId="70F8A42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6</w:t>
            </w:r>
          </w:p>
        </w:tc>
        <w:tc>
          <w:tcPr>
            <w:tcW w:w="0" w:type="auto"/>
            <w:tcBorders>
              <w:top w:val="nil"/>
              <w:left w:val="nil"/>
              <w:bottom w:val="single" w:sz="8" w:space="0" w:color="auto"/>
              <w:right w:val="single" w:sz="8" w:space="0" w:color="auto"/>
            </w:tcBorders>
            <w:shd w:val="clear" w:color="auto" w:fill="auto"/>
            <w:noWrap/>
            <w:vAlign w:val="center"/>
            <w:hideMark/>
          </w:tcPr>
          <w:p w14:paraId="0DBEBF65"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6</w:t>
            </w:r>
          </w:p>
        </w:tc>
        <w:tc>
          <w:tcPr>
            <w:tcW w:w="0" w:type="auto"/>
            <w:tcBorders>
              <w:top w:val="nil"/>
              <w:left w:val="nil"/>
              <w:bottom w:val="single" w:sz="8" w:space="0" w:color="auto"/>
              <w:right w:val="single" w:sz="8" w:space="0" w:color="auto"/>
            </w:tcBorders>
            <w:shd w:val="clear" w:color="auto" w:fill="auto"/>
            <w:noWrap/>
            <w:vAlign w:val="center"/>
            <w:hideMark/>
          </w:tcPr>
          <w:p w14:paraId="69C13AF7"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6</w:t>
            </w:r>
          </w:p>
        </w:tc>
        <w:tc>
          <w:tcPr>
            <w:tcW w:w="0" w:type="auto"/>
            <w:tcBorders>
              <w:top w:val="nil"/>
              <w:left w:val="nil"/>
              <w:bottom w:val="single" w:sz="8" w:space="0" w:color="auto"/>
              <w:right w:val="single" w:sz="8" w:space="0" w:color="auto"/>
            </w:tcBorders>
            <w:shd w:val="clear" w:color="auto" w:fill="auto"/>
            <w:noWrap/>
            <w:vAlign w:val="center"/>
            <w:hideMark/>
          </w:tcPr>
          <w:p w14:paraId="34FFF531"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6</w:t>
            </w:r>
          </w:p>
        </w:tc>
        <w:tc>
          <w:tcPr>
            <w:tcW w:w="0" w:type="auto"/>
            <w:tcBorders>
              <w:top w:val="nil"/>
              <w:left w:val="nil"/>
              <w:bottom w:val="single" w:sz="8" w:space="0" w:color="auto"/>
              <w:right w:val="single" w:sz="8" w:space="0" w:color="auto"/>
            </w:tcBorders>
            <w:shd w:val="clear" w:color="auto" w:fill="auto"/>
            <w:noWrap/>
            <w:vAlign w:val="center"/>
            <w:hideMark/>
          </w:tcPr>
          <w:p w14:paraId="5A6E1C03"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6</w:t>
            </w:r>
          </w:p>
        </w:tc>
        <w:tc>
          <w:tcPr>
            <w:tcW w:w="0" w:type="auto"/>
            <w:tcBorders>
              <w:top w:val="nil"/>
              <w:left w:val="nil"/>
              <w:bottom w:val="single" w:sz="8" w:space="0" w:color="auto"/>
              <w:right w:val="single" w:sz="8" w:space="0" w:color="auto"/>
            </w:tcBorders>
            <w:shd w:val="clear" w:color="auto" w:fill="auto"/>
            <w:noWrap/>
            <w:vAlign w:val="center"/>
            <w:hideMark/>
          </w:tcPr>
          <w:p w14:paraId="4D35764E"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6</w:t>
            </w:r>
          </w:p>
        </w:tc>
        <w:tc>
          <w:tcPr>
            <w:tcW w:w="0" w:type="auto"/>
            <w:tcBorders>
              <w:top w:val="nil"/>
              <w:left w:val="nil"/>
              <w:bottom w:val="single" w:sz="8" w:space="0" w:color="auto"/>
              <w:right w:val="single" w:sz="8" w:space="0" w:color="auto"/>
            </w:tcBorders>
            <w:shd w:val="clear" w:color="auto" w:fill="auto"/>
            <w:noWrap/>
            <w:vAlign w:val="center"/>
            <w:hideMark/>
          </w:tcPr>
          <w:p w14:paraId="170878A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6</w:t>
            </w:r>
          </w:p>
        </w:tc>
        <w:tc>
          <w:tcPr>
            <w:tcW w:w="0" w:type="auto"/>
            <w:tcBorders>
              <w:top w:val="nil"/>
              <w:left w:val="nil"/>
              <w:bottom w:val="single" w:sz="8" w:space="0" w:color="auto"/>
              <w:right w:val="single" w:sz="8" w:space="0" w:color="auto"/>
            </w:tcBorders>
            <w:shd w:val="clear" w:color="auto" w:fill="auto"/>
            <w:noWrap/>
            <w:vAlign w:val="center"/>
            <w:hideMark/>
          </w:tcPr>
          <w:p w14:paraId="3B09BB92"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6</w:t>
            </w:r>
          </w:p>
        </w:tc>
        <w:tc>
          <w:tcPr>
            <w:tcW w:w="0" w:type="auto"/>
            <w:tcBorders>
              <w:top w:val="nil"/>
              <w:left w:val="nil"/>
              <w:bottom w:val="single" w:sz="8" w:space="0" w:color="auto"/>
              <w:right w:val="single" w:sz="8" w:space="0" w:color="auto"/>
            </w:tcBorders>
            <w:shd w:val="clear" w:color="auto" w:fill="auto"/>
            <w:noWrap/>
            <w:vAlign w:val="center"/>
            <w:hideMark/>
          </w:tcPr>
          <w:p w14:paraId="7F6D9126"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6</w:t>
            </w:r>
          </w:p>
        </w:tc>
        <w:tc>
          <w:tcPr>
            <w:tcW w:w="0" w:type="auto"/>
            <w:tcBorders>
              <w:top w:val="nil"/>
              <w:left w:val="nil"/>
              <w:bottom w:val="single" w:sz="8" w:space="0" w:color="auto"/>
              <w:right w:val="single" w:sz="8" w:space="0" w:color="auto"/>
            </w:tcBorders>
            <w:shd w:val="clear" w:color="auto" w:fill="auto"/>
            <w:noWrap/>
            <w:vAlign w:val="center"/>
            <w:hideMark/>
          </w:tcPr>
          <w:p w14:paraId="29665917"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6</w:t>
            </w:r>
          </w:p>
        </w:tc>
        <w:tc>
          <w:tcPr>
            <w:tcW w:w="0" w:type="auto"/>
            <w:tcBorders>
              <w:top w:val="nil"/>
              <w:left w:val="nil"/>
              <w:bottom w:val="single" w:sz="8" w:space="0" w:color="auto"/>
              <w:right w:val="single" w:sz="8" w:space="0" w:color="auto"/>
            </w:tcBorders>
            <w:shd w:val="clear" w:color="auto" w:fill="auto"/>
            <w:noWrap/>
            <w:vAlign w:val="center"/>
            <w:hideMark/>
          </w:tcPr>
          <w:p w14:paraId="56748B9D"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6</w:t>
            </w:r>
          </w:p>
        </w:tc>
        <w:tc>
          <w:tcPr>
            <w:tcW w:w="0" w:type="auto"/>
            <w:tcBorders>
              <w:top w:val="nil"/>
              <w:left w:val="nil"/>
              <w:bottom w:val="single" w:sz="8" w:space="0" w:color="auto"/>
              <w:right w:val="single" w:sz="8" w:space="0" w:color="auto"/>
            </w:tcBorders>
            <w:shd w:val="clear" w:color="auto" w:fill="auto"/>
            <w:noWrap/>
            <w:vAlign w:val="center"/>
            <w:hideMark/>
          </w:tcPr>
          <w:p w14:paraId="501CF215"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6</w:t>
            </w:r>
          </w:p>
        </w:tc>
        <w:tc>
          <w:tcPr>
            <w:tcW w:w="0" w:type="auto"/>
            <w:tcBorders>
              <w:top w:val="nil"/>
              <w:left w:val="nil"/>
              <w:bottom w:val="single" w:sz="8" w:space="0" w:color="auto"/>
              <w:right w:val="single" w:sz="8" w:space="0" w:color="auto"/>
            </w:tcBorders>
            <w:shd w:val="clear" w:color="auto" w:fill="auto"/>
            <w:noWrap/>
            <w:vAlign w:val="center"/>
            <w:hideMark/>
          </w:tcPr>
          <w:p w14:paraId="017FE6A0"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6</w:t>
            </w:r>
          </w:p>
        </w:tc>
        <w:tc>
          <w:tcPr>
            <w:tcW w:w="0" w:type="auto"/>
            <w:tcBorders>
              <w:top w:val="nil"/>
              <w:left w:val="nil"/>
              <w:bottom w:val="single" w:sz="8" w:space="0" w:color="auto"/>
              <w:right w:val="single" w:sz="8" w:space="0" w:color="auto"/>
            </w:tcBorders>
            <w:shd w:val="clear" w:color="auto" w:fill="auto"/>
            <w:noWrap/>
            <w:vAlign w:val="center"/>
            <w:hideMark/>
          </w:tcPr>
          <w:p w14:paraId="22BF372F"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6</w:t>
            </w:r>
          </w:p>
        </w:tc>
        <w:tc>
          <w:tcPr>
            <w:tcW w:w="0" w:type="auto"/>
            <w:tcBorders>
              <w:top w:val="nil"/>
              <w:left w:val="nil"/>
              <w:bottom w:val="single" w:sz="8" w:space="0" w:color="auto"/>
              <w:right w:val="single" w:sz="8" w:space="0" w:color="auto"/>
            </w:tcBorders>
            <w:shd w:val="clear" w:color="auto" w:fill="auto"/>
            <w:noWrap/>
            <w:vAlign w:val="center"/>
            <w:hideMark/>
          </w:tcPr>
          <w:p w14:paraId="1CB4BC40"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6</w:t>
            </w:r>
          </w:p>
        </w:tc>
        <w:tc>
          <w:tcPr>
            <w:tcW w:w="0" w:type="auto"/>
            <w:tcBorders>
              <w:top w:val="nil"/>
              <w:left w:val="nil"/>
              <w:bottom w:val="single" w:sz="8" w:space="0" w:color="auto"/>
              <w:right w:val="single" w:sz="8" w:space="0" w:color="auto"/>
            </w:tcBorders>
            <w:shd w:val="clear" w:color="auto" w:fill="auto"/>
            <w:noWrap/>
            <w:vAlign w:val="center"/>
            <w:hideMark/>
          </w:tcPr>
          <w:p w14:paraId="5CA6AEBD"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6</w:t>
            </w:r>
          </w:p>
        </w:tc>
        <w:tc>
          <w:tcPr>
            <w:tcW w:w="0" w:type="auto"/>
            <w:tcBorders>
              <w:top w:val="nil"/>
              <w:left w:val="nil"/>
              <w:bottom w:val="single" w:sz="8" w:space="0" w:color="auto"/>
              <w:right w:val="single" w:sz="8" w:space="0" w:color="auto"/>
            </w:tcBorders>
            <w:shd w:val="clear" w:color="000000" w:fill="FFFF00"/>
            <w:noWrap/>
            <w:vAlign w:val="center"/>
            <w:hideMark/>
          </w:tcPr>
          <w:p w14:paraId="018A75CC"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37D5C8E9"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F89562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6</w:t>
            </w:r>
          </w:p>
        </w:tc>
        <w:tc>
          <w:tcPr>
            <w:tcW w:w="0" w:type="auto"/>
            <w:tcBorders>
              <w:top w:val="nil"/>
              <w:left w:val="nil"/>
              <w:bottom w:val="single" w:sz="8" w:space="0" w:color="auto"/>
              <w:right w:val="single" w:sz="8" w:space="0" w:color="auto"/>
            </w:tcBorders>
            <w:shd w:val="clear" w:color="auto" w:fill="auto"/>
            <w:noWrap/>
            <w:vAlign w:val="center"/>
            <w:hideMark/>
          </w:tcPr>
          <w:p w14:paraId="72BB14B8"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6</w:t>
            </w:r>
          </w:p>
        </w:tc>
        <w:tc>
          <w:tcPr>
            <w:tcW w:w="0" w:type="auto"/>
            <w:tcBorders>
              <w:top w:val="nil"/>
              <w:left w:val="nil"/>
              <w:bottom w:val="single" w:sz="8" w:space="0" w:color="auto"/>
              <w:right w:val="single" w:sz="8" w:space="0" w:color="auto"/>
            </w:tcBorders>
            <w:shd w:val="clear" w:color="auto" w:fill="auto"/>
            <w:noWrap/>
            <w:vAlign w:val="center"/>
            <w:hideMark/>
          </w:tcPr>
          <w:p w14:paraId="0E16CF08"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6</w:t>
            </w:r>
          </w:p>
        </w:tc>
        <w:tc>
          <w:tcPr>
            <w:tcW w:w="0" w:type="auto"/>
            <w:tcBorders>
              <w:top w:val="nil"/>
              <w:left w:val="nil"/>
              <w:bottom w:val="single" w:sz="8" w:space="0" w:color="auto"/>
              <w:right w:val="single" w:sz="8" w:space="0" w:color="auto"/>
            </w:tcBorders>
            <w:shd w:val="clear" w:color="auto" w:fill="00B0F0"/>
            <w:noWrap/>
            <w:vAlign w:val="center"/>
            <w:hideMark/>
          </w:tcPr>
          <w:p w14:paraId="1C1126DF"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590CFEFE"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629F4923"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13C5AF04"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1D7E421"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725777E3"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09F3E9F"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183216AE"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549CDE89"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11218FE"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E559F57"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5CEA8FE"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435F0B1"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45F76AA"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92D050"/>
            <w:noWrap/>
            <w:vAlign w:val="center"/>
            <w:hideMark/>
          </w:tcPr>
          <w:p w14:paraId="1D5832B9"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5B9EAA50"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70F8A75C"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0E396EA2"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4C55FA38"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196D071E" w14:textId="77777777" w:rsidR="00684C71" w:rsidRPr="00231D9B" w:rsidRDefault="00684C71"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06B6DC66" w14:textId="77777777" w:rsidR="00684C71" w:rsidRPr="00231D9B" w:rsidRDefault="00684C71"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auto"/>
            <w:textDirection w:val="btLr"/>
            <w:vAlign w:val="center"/>
          </w:tcPr>
          <w:p w14:paraId="3031E802" w14:textId="77777777" w:rsidR="00684C71" w:rsidRPr="00231D9B" w:rsidRDefault="00684C71" w:rsidP="001F3AB4">
            <w:pPr>
              <w:spacing w:after="0" w:line="240" w:lineRule="auto"/>
              <w:ind w:left="113" w:right="113"/>
              <w:jc w:val="center"/>
              <w:rPr>
                <w:rFonts w:ascii="Times New Roman" w:hAnsi="Times New Roman"/>
                <w:b/>
                <w:bCs/>
                <w:color w:val="000000"/>
                <w:sz w:val="16"/>
                <w:szCs w:val="16"/>
              </w:rPr>
            </w:pPr>
            <w:r w:rsidRPr="00231D9B">
              <w:rPr>
                <w:rFonts w:ascii="Times New Roman" w:hAnsi="Times New Roman"/>
                <w:b/>
                <w:bCs/>
                <w:color w:val="000000"/>
                <w:sz w:val="16"/>
                <w:szCs w:val="16"/>
              </w:rPr>
              <w:t>120</w:t>
            </w:r>
          </w:p>
        </w:tc>
      </w:tr>
      <w:tr w:rsidR="000B5FDB" w:rsidRPr="00231D9B" w14:paraId="7D700DED" w14:textId="77777777" w:rsidTr="0089700B">
        <w:trPr>
          <w:cantSplit/>
          <w:trHeight w:val="567"/>
        </w:trPr>
        <w:tc>
          <w:tcPr>
            <w:tcW w:w="442" w:type="dxa"/>
            <w:tcBorders>
              <w:top w:val="nil"/>
              <w:left w:val="single" w:sz="8" w:space="0" w:color="auto"/>
              <w:bottom w:val="single" w:sz="8" w:space="0" w:color="auto"/>
              <w:right w:val="single" w:sz="8" w:space="0" w:color="auto"/>
            </w:tcBorders>
            <w:shd w:val="clear" w:color="auto" w:fill="auto"/>
            <w:vAlign w:val="center"/>
            <w:hideMark/>
          </w:tcPr>
          <w:p w14:paraId="273BA26C" w14:textId="77777777" w:rsidR="00684C71" w:rsidRPr="00231D9B" w:rsidRDefault="00684C71"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ПП.02</w:t>
            </w:r>
          </w:p>
        </w:tc>
        <w:tc>
          <w:tcPr>
            <w:tcW w:w="2701" w:type="dxa"/>
            <w:tcBorders>
              <w:top w:val="nil"/>
              <w:left w:val="nil"/>
              <w:bottom w:val="single" w:sz="8" w:space="0" w:color="auto"/>
              <w:right w:val="single" w:sz="8" w:space="0" w:color="auto"/>
            </w:tcBorders>
            <w:shd w:val="clear" w:color="auto" w:fill="auto"/>
            <w:vAlign w:val="center"/>
            <w:hideMark/>
          </w:tcPr>
          <w:p w14:paraId="35D2D4D7" w14:textId="77777777" w:rsidR="00684C71" w:rsidRPr="00231D9B" w:rsidRDefault="00684C71" w:rsidP="00684C71">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Производственная практика</w:t>
            </w:r>
          </w:p>
        </w:tc>
        <w:tc>
          <w:tcPr>
            <w:tcW w:w="0" w:type="auto"/>
            <w:tcBorders>
              <w:top w:val="nil"/>
              <w:left w:val="nil"/>
              <w:bottom w:val="single" w:sz="8" w:space="0" w:color="auto"/>
              <w:right w:val="single" w:sz="8" w:space="0" w:color="auto"/>
            </w:tcBorders>
            <w:shd w:val="clear" w:color="auto" w:fill="auto"/>
            <w:noWrap/>
            <w:vAlign w:val="center"/>
            <w:hideMark/>
          </w:tcPr>
          <w:p w14:paraId="743BFA25"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BF84691"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EB7FC85"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35F5DF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CA4E342"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CAF57F6"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DCE2AF2"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95250B2"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5EE7AC7"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8E91463"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0BFE99D"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D72091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AD3CE7C"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AA5530D"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36FD1B3"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3CC6770"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3A9225C"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0A97E1D7"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7FBFB457"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876797E"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41FDBC5"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53EFE4B"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5CAE421C"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42B153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3D9F883"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7C1F7408"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5DB34AD2"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36</w:t>
            </w:r>
          </w:p>
        </w:tc>
        <w:tc>
          <w:tcPr>
            <w:tcW w:w="0" w:type="auto"/>
            <w:tcBorders>
              <w:top w:val="nil"/>
              <w:left w:val="nil"/>
              <w:bottom w:val="single" w:sz="8" w:space="0" w:color="auto"/>
              <w:right w:val="single" w:sz="8" w:space="0" w:color="auto"/>
            </w:tcBorders>
            <w:shd w:val="clear" w:color="auto" w:fill="00B0F0"/>
            <w:noWrap/>
            <w:vAlign w:val="center"/>
            <w:hideMark/>
          </w:tcPr>
          <w:p w14:paraId="424A3421"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36</w:t>
            </w:r>
          </w:p>
        </w:tc>
        <w:tc>
          <w:tcPr>
            <w:tcW w:w="0" w:type="auto"/>
            <w:tcBorders>
              <w:top w:val="nil"/>
              <w:left w:val="nil"/>
              <w:bottom w:val="single" w:sz="8" w:space="0" w:color="auto"/>
              <w:right w:val="single" w:sz="8" w:space="0" w:color="auto"/>
            </w:tcBorders>
            <w:shd w:val="clear" w:color="auto" w:fill="00B0F0"/>
            <w:noWrap/>
            <w:vAlign w:val="center"/>
            <w:hideMark/>
          </w:tcPr>
          <w:p w14:paraId="33BEA7A9"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3432D7C9"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1D8D083F"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68224A4"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09C4738F"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5091EF78"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099CA31E"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592A652D"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92D050"/>
            <w:noWrap/>
            <w:vAlign w:val="center"/>
            <w:hideMark/>
          </w:tcPr>
          <w:p w14:paraId="4A7860CA"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0725FF60"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57C2BF1E"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652AD968"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37E3601F"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28EB49F9" w14:textId="77777777" w:rsidR="00684C71" w:rsidRPr="00231D9B" w:rsidRDefault="00684C71"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65819E96" w14:textId="77777777" w:rsidR="00684C71" w:rsidRPr="00231D9B" w:rsidRDefault="00684C71"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auto"/>
            <w:textDirection w:val="btLr"/>
            <w:vAlign w:val="center"/>
          </w:tcPr>
          <w:p w14:paraId="38ADC51F" w14:textId="77777777" w:rsidR="00684C71" w:rsidRPr="00231D9B" w:rsidRDefault="00684C71" w:rsidP="001F3AB4">
            <w:pPr>
              <w:spacing w:after="0" w:line="240" w:lineRule="auto"/>
              <w:ind w:left="113" w:right="113"/>
              <w:jc w:val="center"/>
              <w:rPr>
                <w:rFonts w:ascii="Times New Roman" w:hAnsi="Times New Roman"/>
                <w:b/>
                <w:bCs/>
                <w:color w:val="000000"/>
                <w:sz w:val="16"/>
                <w:szCs w:val="16"/>
              </w:rPr>
            </w:pPr>
            <w:r w:rsidRPr="00231D9B">
              <w:rPr>
                <w:rFonts w:ascii="Times New Roman" w:hAnsi="Times New Roman"/>
                <w:b/>
                <w:bCs/>
                <w:color w:val="000000"/>
                <w:sz w:val="16"/>
                <w:szCs w:val="16"/>
              </w:rPr>
              <w:t>72</w:t>
            </w:r>
          </w:p>
        </w:tc>
      </w:tr>
      <w:tr w:rsidR="003147DB" w:rsidRPr="00231D9B" w14:paraId="6B296654" w14:textId="77777777" w:rsidTr="0089700B">
        <w:trPr>
          <w:trHeight w:val="1304"/>
        </w:trPr>
        <w:tc>
          <w:tcPr>
            <w:tcW w:w="442"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4ED32ADE" w14:textId="77777777" w:rsidR="00684C71" w:rsidRPr="00231D9B" w:rsidRDefault="00684C71" w:rsidP="00BA4B2D">
            <w:pPr>
              <w:spacing w:after="0" w:line="240" w:lineRule="auto"/>
              <w:jc w:val="both"/>
              <w:rPr>
                <w:rFonts w:ascii="Times New Roman" w:hAnsi="Times New Roman"/>
                <w:b/>
                <w:bCs/>
                <w:color w:val="000000"/>
                <w:sz w:val="16"/>
                <w:szCs w:val="16"/>
              </w:rPr>
            </w:pPr>
            <w:r w:rsidRPr="00231D9B">
              <w:rPr>
                <w:rFonts w:ascii="Times New Roman" w:hAnsi="Times New Roman"/>
                <w:b/>
                <w:bCs/>
                <w:color w:val="000000"/>
                <w:sz w:val="16"/>
                <w:szCs w:val="16"/>
              </w:rPr>
              <w:t>ПМ. 03</w:t>
            </w:r>
          </w:p>
        </w:tc>
        <w:tc>
          <w:tcPr>
            <w:tcW w:w="2701" w:type="dxa"/>
            <w:tcBorders>
              <w:top w:val="nil"/>
              <w:left w:val="nil"/>
              <w:bottom w:val="single" w:sz="8" w:space="0" w:color="auto"/>
              <w:right w:val="single" w:sz="8" w:space="0" w:color="auto"/>
            </w:tcBorders>
            <w:shd w:val="clear" w:color="auto" w:fill="D9D9D9" w:themeFill="background1" w:themeFillShade="D9"/>
            <w:vAlign w:val="center"/>
            <w:hideMark/>
          </w:tcPr>
          <w:p w14:paraId="16206489" w14:textId="77777777" w:rsidR="00684C71" w:rsidRPr="00231D9B" w:rsidRDefault="00684C71" w:rsidP="00684C71">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Вспомогательная деятельность в сфере государственного кадастрового учета и (или) государственной регистрации прав на объекты недвижимости, определения кадастровой стоимости</w:t>
            </w:r>
          </w:p>
        </w:tc>
        <w:tc>
          <w:tcPr>
            <w:tcW w:w="0" w:type="auto"/>
            <w:tcBorders>
              <w:top w:val="nil"/>
              <w:left w:val="nil"/>
              <w:bottom w:val="single" w:sz="8" w:space="0" w:color="auto"/>
              <w:right w:val="single" w:sz="8" w:space="0" w:color="auto"/>
            </w:tcBorders>
            <w:shd w:val="clear" w:color="000000" w:fill="D9D9D9"/>
            <w:noWrap/>
            <w:vAlign w:val="center"/>
            <w:hideMark/>
          </w:tcPr>
          <w:p w14:paraId="73BDA618"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4D99EE1D"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2550B111"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23A5AD8C"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25FF9B91"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59FFDCFF"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47CDFBE0"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4444A707"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18C88B8A"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609DF85C"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274DC959"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6E3232B2"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16CFCEED"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3D42221B"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2D232EA4"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39C11256"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3EE92F08"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12BE0BD1"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1FD81676"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3FE275EC"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6DD2BC64"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48924A7A"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F4017CB"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8DD88AF"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75D1756B"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7F926D86"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F809E00"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743A2443"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758E1C5E"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67E33011"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11B7E800"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574C0A16"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1B2BCFC7"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7ACEBA57"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67CF8C85"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04EC055"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92D050"/>
            <w:noWrap/>
            <w:vAlign w:val="center"/>
            <w:hideMark/>
          </w:tcPr>
          <w:p w14:paraId="08353395"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7C087F2B"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6D037C9E"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39D0BE19"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181992EF" w14:textId="77777777" w:rsidR="00684C71" w:rsidRPr="00231D9B" w:rsidRDefault="00684C71" w:rsidP="00BA4B2D">
            <w:pPr>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2826AA1A" w14:textId="77777777" w:rsidR="00684C71" w:rsidRPr="00231D9B" w:rsidRDefault="00684C71"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6E5861A9" w14:textId="77777777" w:rsidR="00684C71" w:rsidRPr="00231D9B" w:rsidRDefault="00684C71"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D9D9D9" w:themeFill="background1" w:themeFillShade="D9"/>
            <w:vAlign w:val="center"/>
          </w:tcPr>
          <w:p w14:paraId="4FA795C4" w14:textId="77777777" w:rsidR="00684C71" w:rsidRPr="00231D9B" w:rsidRDefault="00684C71" w:rsidP="001F3AB4">
            <w:pPr>
              <w:spacing w:after="0" w:line="240" w:lineRule="auto"/>
              <w:jc w:val="center"/>
              <w:rPr>
                <w:rFonts w:ascii="Times New Roman" w:hAnsi="Times New Roman"/>
                <w:b/>
                <w:bCs/>
                <w:color w:val="000000"/>
                <w:sz w:val="16"/>
                <w:szCs w:val="16"/>
              </w:rPr>
            </w:pPr>
          </w:p>
        </w:tc>
      </w:tr>
      <w:tr w:rsidR="000B5FDB" w:rsidRPr="00231D9B" w14:paraId="31981E04" w14:textId="77777777" w:rsidTr="0089700B">
        <w:trPr>
          <w:cantSplit/>
          <w:trHeight w:val="737"/>
        </w:trPr>
        <w:tc>
          <w:tcPr>
            <w:tcW w:w="442" w:type="dxa"/>
            <w:tcBorders>
              <w:top w:val="nil"/>
              <w:left w:val="single" w:sz="8" w:space="0" w:color="auto"/>
              <w:bottom w:val="single" w:sz="8" w:space="0" w:color="auto"/>
              <w:right w:val="single" w:sz="8" w:space="0" w:color="auto"/>
            </w:tcBorders>
            <w:shd w:val="clear" w:color="auto" w:fill="auto"/>
            <w:vAlign w:val="center"/>
            <w:hideMark/>
          </w:tcPr>
          <w:p w14:paraId="2E479476" w14:textId="77777777" w:rsidR="00684C71" w:rsidRPr="00231D9B" w:rsidRDefault="00684C71"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МДК.03.02</w:t>
            </w:r>
          </w:p>
        </w:tc>
        <w:tc>
          <w:tcPr>
            <w:tcW w:w="2701" w:type="dxa"/>
            <w:tcBorders>
              <w:top w:val="nil"/>
              <w:left w:val="nil"/>
              <w:bottom w:val="single" w:sz="8" w:space="0" w:color="auto"/>
              <w:right w:val="single" w:sz="8" w:space="0" w:color="auto"/>
            </w:tcBorders>
            <w:shd w:val="clear" w:color="auto" w:fill="auto"/>
            <w:vAlign w:val="center"/>
            <w:hideMark/>
          </w:tcPr>
          <w:p w14:paraId="0B1734BC" w14:textId="77777777" w:rsidR="00684C71" w:rsidRPr="00231D9B" w:rsidRDefault="00684C71" w:rsidP="00684C71">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Основы ведения единого государственного реестра недвижимости (ЕГРН)</w:t>
            </w:r>
          </w:p>
        </w:tc>
        <w:tc>
          <w:tcPr>
            <w:tcW w:w="0" w:type="auto"/>
            <w:tcBorders>
              <w:top w:val="nil"/>
              <w:left w:val="nil"/>
              <w:bottom w:val="single" w:sz="8" w:space="0" w:color="auto"/>
              <w:right w:val="single" w:sz="8" w:space="0" w:color="auto"/>
            </w:tcBorders>
            <w:shd w:val="clear" w:color="auto" w:fill="auto"/>
            <w:noWrap/>
            <w:vAlign w:val="center"/>
            <w:hideMark/>
          </w:tcPr>
          <w:p w14:paraId="144EB6D0"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2AC80AFA"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5759E240"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2E498B64"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56754282"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6B85647E"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776D2BDB"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32387AF4"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3BD1A900"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754D2DFA"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2CE9CCE1"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20658D5C"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72ECD00B"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01F63D1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5E928860"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3686AFBB"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68107624"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000000" w:fill="FFFF00"/>
            <w:noWrap/>
            <w:vAlign w:val="center"/>
            <w:hideMark/>
          </w:tcPr>
          <w:p w14:paraId="5A9141C8"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1195756B"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DC64298"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29F587F4"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4B6D611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00B0F0"/>
            <w:noWrap/>
            <w:vAlign w:val="center"/>
            <w:hideMark/>
          </w:tcPr>
          <w:p w14:paraId="3E32E488"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1761730"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6A6467D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8F0E0C0"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3BEAF553"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3FD2473F"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01040A6A"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131045C6"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7251786C"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3A85B51E"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36821518"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3770015A"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5EF0A60C"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511EF7B8"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92D050"/>
            <w:noWrap/>
            <w:vAlign w:val="center"/>
            <w:hideMark/>
          </w:tcPr>
          <w:p w14:paraId="2C12341F" w14:textId="77777777" w:rsidR="00684C71" w:rsidRPr="00231D9B" w:rsidRDefault="00684C71" w:rsidP="00BA4B2D">
            <w:pPr>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516660C7" w14:textId="77777777" w:rsidR="00684C71" w:rsidRPr="00231D9B" w:rsidRDefault="00684C71" w:rsidP="00BA4B2D">
            <w:pPr>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5F9B9220" w14:textId="77777777" w:rsidR="00684C71" w:rsidRPr="00231D9B" w:rsidRDefault="00684C71" w:rsidP="00BA4B2D">
            <w:pPr>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6E41BBAD" w14:textId="77777777" w:rsidR="00684C71" w:rsidRPr="00231D9B" w:rsidRDefault="00684C71" w:rsidP="00BA4B2D">
            <w:pPr>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6AC9C4D2" w14:textId="77777777" w:rsidR="00684C71" w:rsidRPr="00231D9B" w:rsidRDefault="00684C71" w:rsidP="00BA4B2D">
            <w:pPr>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5990988F" w14:textId="77777777" w:rsidR="00684C71" w:rsidRPr="00231D9B" w:rsidRDefault="00684C71"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1B3991EC" w14:textId="77777777" w:rsidR="00684C71" w:rsidRPr="00231D9B" w:rsidRDefault="00684C71"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auto"/>
            <w:textDirection w:val="btLr"/>
            <w:vAlign w:val="center"/>
          </w:tcPr>
          <w:p w14:paraId="0A9FDAC3" w14:textId="77777777" w:rsidR="00684C71" w:rsidRPr="00231D9B" w:rsidRDefault="00684C71" w:rsidP="001F3AB4">
            <w:pPr>
              <w:spacing w:after="0" w:line="240" w:lineRule="auto"/>
              <w:ind w:left="113" w:right="113"/>
              <w:jc w:val="center"/>
              <w:rPr>
                <w:rFonts w:ascii="Times New Roman" w:hAnsi="Times New Roman"/>
                <w:b/>
                <w:bCs/>
                <w:color w:val="000000"/>
                <w:sz w:val="16"/>
                <w:szCs w:val="16"/>
              </w:rPr>
            </w:pPr>
            <w:r w:rsidRPr="00231D9B">
              <w:rPr>
                <w:rFonts w:ascii="Times New Roman" w:hAnsi="Times New Roman"/>
                <w:b/>
                <w:bCs/>
                <w:color w:val="000000"/>
                <w:sz w:val="16"/>
                <w:szCs w:val="16"/>
              </w:rPr>
              <w:t>78</w:t>
            </w:r>
          </w:p>
        </w:tc>
      </w:tr>
      <w:tr w:rsidR="000B5FDB" w:rsidRPr="00231D9B" w14:paraId="26F66C50" w14:textId="77777777" w:rsidTr="0089700B">
        <w:trPr>
          <w:cantSplit/>
          <w:trHeight w:val="737"/>
        </w:trPr>
        <w:tc>
          <w:tcPr>
            <w:tcW w:w="442" w:type="dxa"/>
            <w:tcBorders>
              <w:top w:val="nil"/>
              <w:left w:val="single" w:sz="8" w:space="0" w:color="auto"/>
              <w:bottom w:val="single" w:sz="8" w:space="0" w:color="auto"/>
              <w:right w:val="single" w:sz="8" w:space="0" w:color="auto"/>
            </w:tcBorders>
            <w:shd w:val="clear" w:color="auto" w:fill="auto"/>
            <w:vAlign w:val="center"/>
            <w:hideMark/>
          </w:tcPr>
          <w:p w14:paraId="33C45B9E" w14:textId="77777777" w:rsidR="00684C71" w:rsidRPr="00231D9B" w:rsidRDefault="00684C71" w:rsidP="00BA4B2D">
            <w:pPr>
              <w:spacing w:after="0" w:line="240" w:lineRule="auto"/>
              <w:jc w:val="both"/>
              <w:rPr>
                <w:rFonts w:ascii="Times New Roman" w:hAnsi="Times New Roman"/>
                <w:color w:val="000000"/>
                <w:sz w:val="16"/>
                <w:szCs w:val="16"/>
              </w:rPr>
            </w:pPr>
            <w:r w:rsidRPr="00231D9B">
              <w:rPr>
                <w:rFonts w:ascii="Times New Roman" w:hAnsi="Times New Roman"/>
                <w:color w:val="000000"/>
                <w:sz w:val="16"/>
                <w:szCs w:val="16"/>
              </w:rPr>
              <w:t>МДК.03.03</w:t>
            </w:r>
          </w:p>
        </w:tc>
        <w:tc>
          <w:tcPr>
            <w:tcW w:w="2701" w:type="dxa"/>
            <w:tcBorders>
              <w:top w:val="nil"/>
              <w:left w:val="nil"/>
              <w:bottom w:val="single" w:sz="8" w:space="0" w:color="auto"/>
              <w:right w:val="single" w:sz="8" w:space="0" w:color="auto"/>
            </w:tcBorders>
            <w:shd w:val="clear" w:color="auto" w:fill="auto"/>
            <w:vAlign w:val="center"/>
            <w:hideMark/>
          </w:tcPr>
          <w:p w14:paraId="0EFB7FEA" w14:textId="77777777" w:rsidR="00684C71" w:rsidRPr="00231D9B" w:rsidRDefault="00684C71" w:rsidP="00684C71">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Определение кадастровой стоимости объектов недвижимости</w:t>
            </w:r>
          </w:p>
        </w:tc>
        <w:tc>
          <w:tcPr>
            <w:tcW w:w="0" w:type="auto"/>
            <w:tcBorders>
              <w:top w:val="nil"/>
              <w:left w:val="nil"/>
              <w:bottom w:val="single" w:sz="8" w:space="0" w:color="auto"/>
              <w:right w:val="single" w:sz="8" w:space="0" w:color="auto"/>
            </w:tcBorders>
            <w:shd w:val="clear" w:color="auto" w:fill="auto"/>
            <w:noWrap/>
            <w:vAlign w:val="center"/>
            <w:hideMark/>
          </w:tcPr>
          <w:p w14:paraId="6166DA5F"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41D4485A"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07E8765F"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7C11CD8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5206F55B"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6FFF962C"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3B310853"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6319392F"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59B3A287"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5B6F08CE"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4DB1B907"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3614147D"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3B62DC2C"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AA558E0"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44F81DD"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935B1C2"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BF13B57"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000000" w:fill="FFFF00"/>
            <w:noWrap/>
            <w:vAlign w:val="center"/>
            <w:hideMark/>
          </w:tcPr>
          <w:p w14:paraId="607E469B"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67678584"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97A17A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BEA67CB"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A9C8F77"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00B0F0"/>
            <w:noWrap/>
            <w:vAlign w:val="center"/>
            <w:hideMark/>
          </w:tcPr>
          <w:p w14:paraId="4338B554"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71911CF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671164E8"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158FA37"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6D83D2F7"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75413667"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61D1042D"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A9A2ECE"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7802635C"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0EAAA80D"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3FDB64A"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77471E3B"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7E5FA61B"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36745092"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92D050"/>
            <w:noWrap/>
            <w:vAlign w:val="center"/>
            <w:hideMark/>
          </w:tcPr>
          <w:p w14:paraId="2743C722" w14:textId="77777777" w:rsidR="00684C71" w:rsidRPr="00231D9B" w:rsidRDefault="00684C71" w:rsidP="00BA4B2D">
            <w:pPr>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6E3B31E0" w14:textId="77777777" w:rsidR="00684C71" w:rsidRPr="00231D9B" w:rsidRDefault="00684C71" w:rsidP="00BA4B2D">
            <w:pPr>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6FF54600" w14:textId="77777777" w:rsidR="00684C71" w:rsidRPr="00231D9B" w:rsidRDefault="00684C71" w:rsidP="00BA4B2D">
            <w:pPr>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2F8B4FEF" w14:textId="77777777" w:rsidR="00684C71" w:rsidRPr="00231D9B" w:rsidRDefault="00684C71" w:rsidP="00BA4B2D">
            <w:pPr>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0E8646E3" w14:textId="77777777" w:rsidR="00684C71" w:rsidRPr="00231D9B" w:rsidRDefault="00684C71" w:rsidP="00BA4B2D">
            <w:pPr>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505A3BBE" w14:textId="77777777" w:rsidR="00684C71" w:rsidRPr="00231D9B" w:rsidRDefault="00684C71"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30B2DA97" w14:textId="77777777" w:rsidR="00684C71" w:rsidRPr="00231D9B" w:rsidRDefault="00684C71"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auto"/>
            <w:textDirection w:val="btLr"/>
            <w:vAlign w:val="center"/>
          </w:tcPr>
          <w:p w14:paraId="5878A247" w14:textId="77777777" w:rsidR="00684C71" w:rsidRPr="00231D9B" w:rsidRDefault="00684C71" w:rsidP="001F3AB4">
            <w:pPr>
              <w:spacing w:after="0" w:line="240" w:lineRule="auto"/>
              <w:ind w:left="113" w:right="113"/>
              <w:jc w:val="center"/>
              <w:rPr>
                <w:rFonts w:ascii="Times New Roman" w:hAnsi="Times New Roman"/>
                <w:b/>
                <w:bCs/>
                <w:color w:val="000000"/>
                <w:sz w:val="16"/>
                <w:szCs w:val="16"/>
              </w:rPr>
            </w:pPr>
            <w:r w:rsidRPr="00231D9B">
              <w:rPr>
                <w:rFonts w:ascii="Times New Roman" w:hAnsi="Times New Roman"/>
                <w:b/>
                <w:bCs/>
                <w:color w:val="000000"/>
                <w:sz w:val="16"/>
                <w:szCs w:val="16"/>
              </w:rPr>
              <w:t>64</w:t>
            </w:r>
          </w:p>
        </w:tc>
      </w:tr>
      <w:tr w:rsidR="000B5FDB" w:rsidRPr="00231D9B" w14:paraId="73FE4CB7" w14:textId="77777777" w:rsidTr="0089700B">
        <w:trPr>
          <w:cantSplit/>
          <w:trHeight w:val="567"/>
        </w:trPr>
        <w:tc>
          <w:tcPr>
            <w:tcW w:w="442" w:type="dxa"/>
            <w:tcBorders>
              <w:top w:val="nil"/>
              <w:left w:val="single" w:sz="8" w:space="0" w:color="auto"/>
              <w:bottom w:val="single" w:sz="8" w:space="0" w:color="auto"/>
              <w:right w:val="single" w:sz="8" w:space="0" w:color="auto"/>
            </w:tcBorders>
            <w:shd w:val="clear" w:color="auto" w:fill="auto"/>
            <w:vAlign w:val="center"/>
            <w:hideMark/>
          </w:tcPr>
          <w:p w14:paraId="56A60FD4" w14:textId="77777777" w:rsidR="00684C71" w:rsidRPr="00231D9B" w:rsidRDefault="00684C71"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ПП. 03</w:t>
            </w:r>
          </w:p>
        </w:tc>
        <w:tc>
          <w:tcPr>
            <w:tcW w:w="2701" w:type="dxa"/>
            <w:tcBorders>
              <w:top w:val="nil"/>
              <w:left w:val="nil"/>
              <w:bottom w:val="single" w:sz="8" w:space="0" w:color="auto"/>
              <w:right w:val="single" w:sz="8" w:space="0" w:color="auto"/>
            </w:tcBorders>
            <w:shd w:val="clear" w:color="auto" w:fill="auto"/>
            <w:vAlign w:val="center"/>
            <w:hideMark/>
          </w:tcPr>
          <w:p w14:paraId="3BBA1EE5" w14:textId="77777777" w:rsidR="00684C71" w:rsidRPr="00231D9B" w:rsidRDefault="00684C71" w:rsidP="00684C71">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Производственная практика</w:t>
            </w:r>
          </w:p>
        </w:tc>
        <w:tc>
          <w:tcPr>
            <w:tcW w:w="0" w:type="auto"/>
            <w:tcBorders>
              <w:top w:val="nil"/>
              <w:left w:val="nil"/>
              <w:bottom w:val="single" w:sz="8" w:space="0" w:color="auto"/>
              <w:right w:val="single" w:sz="8" w:space="0" w:color="auto"/>
            </w:tcBorders>
            <w:shd w:val="clear" w:color="auto" w:fill="auto"/>
            <w:noWrap/>
            <w:vAlign w:val="center"/>
            <w:hideMark/>
          </w:tcPr>
          <w:p w14:paraId="6E3FF9BA"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75C39CD"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822303D"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2A14190"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F5D345D"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5AEA1CA"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781793B"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D14A4C5"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C021FB1"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886822D"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B3CA6A6"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0D2383F"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BC4B228"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3F3B09A"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6CAD863"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EDC4300"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3034CB6"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70A2C9AA" w14:textId="77777777" w:rsidR="00684C71" w:rsidRPr="00231D9B" w:rsidRDefault="00684C71" w:rsidP="00684C71">
            <w:pPr>
              <w:spacing w:after="0" w:line="240" w:lineRule="auto"/>
              <w:jc w:val="center"/>
              <w:rPr>
                <w:rFonts w:ascii="Times New Roman" w:hAnsi="Times New Roman"/>
                <w:bCs/>
                <w:color w:val="000000"/>
                <w:sz w:val="16"/>
                <w:szCs w:val="16"/>
              </w:rPr>
            </w:pPr>
            <w:r w:rsidRPr="00231D9B">
              <w:rPr>
                <w:rFonts w:ascii="Times New Roman" w:hAnsi="Times New Roman"/>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301F8003" w14:textId="77777777" w:rsidR="00684C71" w:rsidRPr="00231D9B" w:rsidRDefault="00684C71" w:rsidP="00684C71">
            <w:pPr>
              <w:spacing w:after="0" w:line="240" w:lineRule="auto"/>
              <w:jc w:val="center"/>
              <w:rPr>
                <w:rFonts w:ascii="Times New Roman" w:hAnsi="Times New Roman"/>
                <w:bCs/>
                <w:color w:val="000000"/>
                <w:sz w:val="16"/>
                <w:szCs w:val="16"/>
              </w:rPr>
            </w:pPr>
            <w:r w:rsidRPr="00231D9B">
              <w:rPr>
                <w:rFonts w:ascii="Times New Roman" w:hAnsi="Times New Roman"/>
                <w:bCs/>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37EB34E"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EB1845C"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B2FB323"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5FF806FA"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93086AD"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65AB7D3A"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7EF006DD"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5944429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ABBBA3B"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7EE42A51"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36</w:t>
            </w:r>
          </w:p>
        </w:tc>
        <w:tc>
          <w:tcPr>
            <w:tcW w:w="0" w:type="auto"/>
            <w:tcBorders>
              <w:top w:val="nil"/>
              <w:left w:val="nil"/>
              <w:bottom w:val="single" w:sz="8" w:space="0" w:color="auto"/>
              <w:right w:val="single" w:sz="8" w:space="0" w:color="auto"/>
            </w:tcBorders>
            <w:shd w:val="clear" w:color="auto" w:fill="00B0F0"/>
            <w:noWrap/>
            <w:vAlign w:val="center"/>
            <w:hideMark/>
          </w:tcPr>
          <w:p w14:paraId="1238712C"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36</w:t>
            </w:r>
          </w:p>
        </w:tc>
        <w:tc>
          <w:tcPr>
            <w:tcW w:w="0" w:type="auto"/>
            <w:tcBorders>
              <w:top w:val="nil"/>
              <w:left w:val="nil"/>
              <w:bottom w:val="single" w:sz="8" w:space="0" w:color="auto"/>
              <w:right w:val="single" w:sz="8" w:space="0" w:color="auto"/>
            </w:tcBorders>
            <w:shd w:val="clear" w:color="auto" w:fill="00B0F0"/>
            <w:noWrap/>
            <w:vAlign w:val="center"/>
            <w:hideMark/>
          </w:tcPr>
          <w:p w14:paraId="1A5A4F52"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36</w:t>
            </w:r>
          </w:p>
        </w:tc>
        <w:tc>
          <w:tcPr>
            <w:tcW w:w="0" w:type="auto"/>
            <w:tcBorders>
              <w:top w:val="nil"/>
              <w:left w:val="nil"/>
              <w:bottom w:val="single" w:sz="8" w:space="0" w:color="auto"/>
              <w:right w:val="single" w:sz="8" w:space="0" w:color="auto"/>
            </w:tcBorders>
            <w:shd w:val="clear" w:color="auto" w:fill="00B0F0"/>
            <w:noWrap/>
            <w:vAlign w:val="center"/>
            <w:hideMark/>
          </w:tcPr>
          <w:p w14:paraId="15A1C852"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7A8EA8DC"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DF0ED2B"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EC75E2B"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31745F67"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92D050"/>
            <w:noWrap/>
            <w:vAlign w:val="center"/>
            <w:hideMark/>
          </w:tcPr>
          <w:p w14:paraId="587CCCB5"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46C610DF" w14:textId="77777777" w:rsidR="00684C71" w:rsidRPr="00231D9B" w:rsidRDefault="00684C71" w:rsidP="00BA4B2D">
            <w:pPr>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3782220A" w14:textId="77777777" w:rsidR="00684C71" w:rsidRPr="00231D9B" w:rsidRDefault="00684C71" w:rsidP="00BA4B2D">
            <w:pPr>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1660AA1C" w14:textId="77777777" w:rsidR="00684C71" w:rsidRPr="00231D9B" w:rsidRDefault="00684C71" w:rsidP="00BA4B2D">
            <w:pPr>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156AAACC" w14:textId="77777777" w:rsidR="00684C71" w:rsidRPr="00231D9B" w:rsidRDefault="00684C71" w:rsidP="00BA4B2D">
            <w:pPr>
              <w:jc w:val="both"/>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3827178C" w14:textId="77777777" w:rsidR="00684C71" w:rsidRPr="00231D9B" w:rsidRDefault="00684C71"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4EBF1B9E" w14:textId="77777777" w:rsidR="00684C71" w:rsidRPr="00231D9B" w:rsidRDefault="00684C71"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auto"/>
            <w:textDirection w:val="btLr"/>
            <w:vAlign w:val="center"/>
          </w:tcPr>
          <w:p w14:paraId="14935A5D" w14:textId="77777777" w:rsidR="00684C71" w:rsidRPr="00231D9B" w:rsidRDefault="00684C71" w:rsidP="001F3AB4">
            <w:pPr>
              <w:spacing w:after="0" w:line="240" w:lineRule="auto"/>
              <w:ind w:left="113" w:right="113"/>
              <w:jc w:val="center"/>
              <w:rPr>
                <w:rFonts w:ascii="Times New Roman" w:hAnsi="Times New Roman"/>
                <w:b/>
                <w:bCs/>
                <w:color w:val="000000"/>
                <w:sz w:val="16"/>
                <w:szCs w:val="16"/>
              </w:rPr>
            </w:pPr>
            <w:r w:rsidRPr="00231D9B">
              <w:rPr>
                <w:rFonts w:ascii="Times New Roman" w:hAnsi="Times New Roman"/>
                <w:b/>
                <w:bCs/>
                <w:color w:val="000000"/>
                <w:sz w:val="16"/>
                <w:szCs w:val="16"/>
              </w:rPr>
              <w:t>108</w:t>
            </w:r>
          </w:p>
        </w:tc>
      </w:tr>
      <w:tr w:rsidR="003147DB" w:rsidRPr="00231D9B" w14:paraId="2614345B" w14:textId="77777777" w:rsidTr="0089700B">
        <w:trPr>
          <w:trHeight w:val="443"/>
        </w:trPr>
        <w:tc>
          <w:tcPr>
            <w:tcW w:w="442"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7DD20BC0" w14:textId="77777777" w:rsidR="00684C71" w:rsidRPr="00231D9B" w:rsidRDefault="00684C71"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ПМ. 04</w:t>
            </w:r>
          </w:p>
        </w:tc>
        <w:tc>
          <w:tcPr>
            <w:tcW w:w="2701" w:type="dxa"/>
            <w:tcBorders>
              <w:top w:val="nil"/>
              <w:left w:val="nil"/>
              <w:bottom w:val="single" w:sz="8" w:space="0" w:color="auto"/>
              <w:right w:val="single" w:sz="8" w:space="0" w:color="auto"/>
            </w:tcBorders>
            <w:shd w:val="clear" w:color="auto" w:fill="D9D9D9" w:themeFill="background1" w:themeFillShade="D9"/>
            <w:noWrap/>
            <w:vAlign w:val="center"/>
            <w:hideMark/>
          </w:tcPr>
          <w:p w14:paraId="7E19CDF1" w14:textId="77777777" w:rsidR="00684C71" w:rsidRPr="00231D9B" w:rsidRDefault="00684C71" w:rsidP="00684C71">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Осуществление контроля использования и охраны земельных ресурсов и окружающей среды, мониторинг земель</w:t>
            </w:r>
          </w:p>
        </w:tc>
        <w:tc>
          <w:tcPr>
            <w:tcW w:w="0" w:type="auto"/>
            <w:tcBorders>
              <w:top w:val="nil"/>
              <w:left w:val="nil"/>
              <w:bottom w:val="single" w:sz="8" w:space="0" w:color="auto"/>
              <w:right w:val="single" w:sz="8" w:space="0" w:color="auto"/>
            </w:tcBorders>
            <w:shd w:val="clear" w:color="auto" w:fill="D9D9D9" w:themeFill="background1" w:themeFillShade="D9"/>
            <w:noWrap/>
            <w:vAlign w:val="center"/>
            <w:hideMark/>
          </w:tcPr>
          <w:p w14:paraId="3EFE86DE"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D9D9D9" w:themeFill="background1" w:themeFillShade="D9"/>
            <w:noWrap/>
            <w:vAlign w:val="center"/>
            <w:hideMark/>
          </w:tcPr>
          <w:p w14:paraId="4588D747"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D9D9D9" w:themeFill="background1" w:themeFillShade="D9"/>
            <w:noWrap/>
            <w:vAlign w:val="center"/>
            <w:hideMark/>
          </w:tcPr>
          <w:p w14:paraId="2DB79676"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D9D9D9" w:themeFill="background1" w:themeFillShade="D9"/>
            <w:noWrap/>
            <w:vAlign w:val="center"/>
            <w:hideMark/>
          </w:tcPr>
          <w:p w14:paraId="7713F445"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D9D9D9" w:themeFill="background1" w:themeFillShade="D9"/>
            <w:noWrap/>
            <w:vAlign w:val="center"/>
            <w:hideMark/>
          </w:tcPr>
          <w:p w14:paraId="538EFF3D"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D9D9D9" w:themeFill="background1" w:themeFillShade="D9"/>
            <w:noWrap/>
            <w:vAlign w:val="center"/>
            <w:hideMark/>
          </w:tcPr>
          <w:p w14:paraId="2FE2B0E3"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D9D9D9" w:themeFill="background1" w:themeFillShade="D9"/>
            <w:noWrap/>
            <w:vAlign w:val="center"/>
            <w:hideMark/>
          </w:tcPr>
          <w:p w14:paraId="26A8B342"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D9D9D9" w:themeFill="background1" w:themeFillShade="D9"/>
            <w:noWrap/>
            <w:vAlign w:val="center"/>
            <w:hideMark/>
          </w:tcPr>
          <w:p w14:paraId="30F1A6B2"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D9D9D9" w:themeFill="background1" w:themeFillShade="D9"/>
            <w:noWrap/>
            <w:vAlign w:val="center"/>
            <w:hideMark/>
          </w:tcPr>
          <w:p w14:paraId="4194CB96"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D9D9D9" w:themeFill="background1" w:themeFillShade="D9"/>
            <w:noWrap/>
            <w:vAlign w:val="center"/>
            <w:hideMark/>
          </w:tcPr>
          <w:p w14:paraId="045319EE"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D9D9D9" w:themeFill="background1" w:themeFillShade="D9"/>
            <w:noWrap/>
            <w:vAlign w:val="center"/>
            <w:hideMark/>
          </w:tcPr>
          <w:p w14:paraId="03166A2D"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D9D9D9" w:themeFill="background1" w:themeFillShade="D9"/>
            <w:noWrap/>
            <w:vAlign w:val="center"/>
            <w:hideMark/>
          </w:tcPr>
          <w:p w14:paraId="0DF3E1FE"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D9D9D9" w:themeFill="background1" w:themeFillShade="D9"/>
            <w:noWrap/>
            <w:vAlign w:val="center"/>
            <w:hideMark/>
          </w:tcPr>
          <w:p w14:paraId="6031961B"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D9D9D9" w:themeFill="background1" w:themeFillShade="D9"/>
            <w:noWrap/>
            <w:vAlign w:val="center"/>
            <w:hideMark/>
          </w:tcPr>
          <w:p w14:paraId="69586991"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D9D9D9" w:themeFill="background1" w:themeFillShade="D9"/>
            <w:noWrap/>
            <w:vAlign w:val="center"/>
            <w:hideMark/>
          </w:tcPr>
          <w:p w14:paraId="7FD6BEC2"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D9D9D9" w:themeFill="background1" w:themeFillShade="D9"/>
            <w:noWrap/>
            <w:vAlign w:val="center"/>
            <w:hideMark/>
          </w:tcPr>
          <w:p w14:paraId="6C610592"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D9D9D9" w:themeFill="background1" w:themeFillShade="D9"/>
            <w:noWrap/>
            <w:vAlign w:val="center"/>
            <w:hideMark/>
          </w:tcPr>
          <w:p w14:paraId="611F9DDC"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14F7E973" w14:textId="77777777" w:rsidR="00684C71" w:rsidRPr="00231D9B" w:rsidRDefault="00684C71" w:rsidP="00684C71">
            <w:pPr>
              <w:spacing w:after="0" w:line="240" w:lineRule="auto"/>
              <w:jc w:val="center"/>
              <w:rPr>
                <w:rFonts w:ascii="Times New Roman" w:hAnsi="Times New Roman"/>
                <w:bCs/>
                <w:color w:val="000000"/>
                <w:sz w:val="16"/>
                <w:szCs w:val="16"/>
              </w:rPr>
            </w:pPr>
            <w:r w:rsidRPr="00231D9B">
              <w:rPr>
                <w:rFonts w:ascii="Times New Roman" w:hAnsi="Times New Roman"/>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05C3A32B" w14:textId="77777777" w:rsidR="00684C71" w:rsidRPr="00231D9B" w:rsidRDefault="00684C71" w:rsidP="00684C71">
            <w:pPr>
              <w:spacing w:after="0" w:line="240" w:lineRule="auto"/>
              <w:jc w:val="center"/>
              <w:rPr>
                <w:rFonts w:ascii="Times New Roman" w:hAnsi="Times New Roman"/>
                <w:bCs/>
                <w:color w:val="000000"/>
                <w:sz w:val="16"/>
                <w:szCs w:val="16"/>
              </w:rPr>
            </w:pPr>
            <w:r w:rsidRPr="00231D9B">
              <w:rPr>
                <w:rFonts w:ascii="Times New Roman" w:hAnsi="Times New Roman"/>
                <w:bCs/>
                <w:color w:val="000000"/>
                <w:sz w:val="16"/>
                <w:szCs w:val="16"/>
              </w:rPr>
              <w:t> </w:t>
            </w:r>
          </w:p>
        </w:tc>
        <w:tc>
          <w:tcPr>
            <w:tcW w:w="0" w:type="auto"/>
            <w:tcBorders>
              <w:top w:val="nil"/>
              <w:left w:val="nil"/>
              <w:bottom w:val="single" w:sz="8" w:space="0" w:color="auto"/>
              <w:right w:val="single" w:sz="8" w:space="0" w:color="auto"/>
            </w:tcBorders>
            <w:shd w:val="clear" w:color="auto" w:fill="D9D9D9" w:themeFill="background1" w:themeFillShade="D9"/>
            <w:noWrap/>
            <w:vAlign w:val="center"/>
            <w:hideMark/>
          </w:tcPr>
          <w:p w14:paraId="3D57598D"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D9D9D9" w:themeFill="background1" w:themeFillShade="D9"/>
            <w:noWrap/>
            <w:vAlign w:val="center"/>
            <w:hideMark/>
          </w:tcPr>
          <w:p w14:paraId="5B134126"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D9D9D9" w:themeFill="background1" w:themeFillShade="D9"/>
            <w:noWrap/>
            <w:vAlign w:val="center"/>
            <w:hideMark/>
          </w:tcPr>
          <w:p w14:paraId="0CB7413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6D4DE931"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60F7F38F"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347B168"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106DB14F"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5B37E4F6"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0A57933A"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5CB7D416"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13503CCB"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0838E156"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09294C74"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1066B810"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FB000F3"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E213A87"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BCF1520"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92D050"/>
            <w:noWrap/>
            <w:vAlign w:val="center"/>
            <w:hideMark/>
          </w:tcPr>
          <w:p w14:paraId="626A3C6C"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209CE63C"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3E394DF6"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377098C1"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75A0FB67"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3BD98FB6" w14:textId="77777777" w:rsidR="00684C71" w:rsidRPr="00231D9B" w:rsidRDefault="00684C71"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246B052C" w14:textId="77777777" w:rsidR="00684C71" w:rsidRPr="00231D9B" w:rsidRDefault="00684C71"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D9D9D9" w:themeFill="background1" w:themeFillShade="D9"/>
          </w:tcPr>
          <w:p w14:paraId="38B22A79" w14:textId="77777777" w:rsidR="00684C71" w:rsidRPr="00231D9B" w:rsidRDefault="00684C71" w:rsidP="00BA4B2D">
            <w:pPr>
              <w:spacing w:after="0" w:line="240" w:lineRule="auto"/>
              <w:rPr>
                <w:rFonts w:ascii="Times New Roman" w:hAnsi="Times New Roman"/>
                <w:color w:val="000000"/>
                <w:sz w:val="16"/>
                <w:szCs w:val="16"/>
              </w:rPr>
            </w:pPr>
          </w:p>
        </w:tc>
      </w:tr>
      <w:tr w:rsidR="000B5FDB" w:rsidRPr="00231D9B" w14:paraId="0F066252" w14:textId="77777777" w:rsidTr="0089700B">
        <w:trPr>
          <w:cantSplit/>
          <w:trHeight w:val="850"/>
        </w:trPr>
        <w:tc>
          <w:tcPr>
            <w:tcW w:w="442" w:type="dxa"/>
            <w:tcBorders>
              <w:top w:val="nil"/>
              <w:left w:val="single" w:sz="8" w:space="0" w:color="auto"/>
              <w:bottom w:val="single" w:sz="8" w:space="0" w:color="auto"/>
              <w:right w:val="single" w:sz="8" w:space="0" w:color="auto"/>
            </w:tcBorders>
            <w:shd w:val="clear" w:color="auto" w:fill="auto"/>
            <w:vAlign w:val="center"/>
            <w:hideMark/>
          </w:tcPr>
          <w:p w14:paraId="70295D13" w14:textId="77777777" w:rsidR="00684C71" w:rsidRPr="00231D9B" w:rsidRDefault="00684C71"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МДК 04.01</w:t>
            </w:r>
          </w:p>
        </w:tc>
        <w:tc>
          <w:tcPr>
            <w:tcW w:w="2701" w:type="dxa"/>
            <w:tcBorders>
              <w:top w:val="nil"/>
              <w:left w:val="nil"/>
              <w:bottom w:val="single" w:sz="8" w:space="0" w:color="auto"/>
              <w:right w:val="single" w:sz="8" w:space="0" w:color="auto"/>
            </w:tcBorders>
            <w:shd w:val="clear" w:color="auto" w:fill="auto"/>
            <w:noWrap/>
            <w:vAlign w:val="center"/>
            <w:hideMark/>
          </w:tcPr>
          <w:p w14:paraId="7DE48FD2" w14:textId="77777777" w:rsidR="00684C71" w:rsidRPr="00231D9B" w:rsidRDefault="00684C71" w:rsidP="00684C71">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Выполнение комплекса работ в рамках мониторинга состояния земель</w:t>
            </w:r>
          </w:p>
        </w:tc>
        <w:tc>
          <w:tcPr>
            <w:tcW w:w="0" w:type="auto"/>
            <w:tcBorders>
              <w:top w:val="nil"/>
              <w:left w:val="nil"/>
              <w:bottom w:val="single" w:sz="8" w:space="0" w:color="auto"/>
              <w:right w:val="single" w:sz="8" w:space="0" w:color="auto"/>
            </w:tcBorders>
            <w:shd w:val="clear" w:color="auto" w:fill="auto"/>
            <w:noWrap/>
            <w:vAlign w:val="center"/>
            <w:hideMark/>
          </w:tcPr>
          <w:p w14:paraId="446E571C"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5810B5B2"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1417566B"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5E5AF7CC"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62E13E66"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7623C178"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54C20072"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3197E5F7"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2B5DF253"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4E261977"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26ABD6BA"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29597803"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685DC7C8"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70C62270"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7C241A45"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1010C560"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6E70B48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000000" w:fill="FFFF00"/>
            <w:noWrap/>
            <w:vAlign w:val="center"/>
            <w:hideMark/>
          </w:tcPr>
          <w:p w14:paraId="74CAE29A" w14:textId="77777777" w:rsidR="00684C71" w:rsidRPr="00231D9B" w:rsidRDefault="00684C71" w:rsidP="00684C71">
            <w:pPr>
              <w:spacing w:after="0" w:line="240" w:lineRule="auto"/>
              <w:jc w:val="center"/>
              <w:rPr>
                <w:rFonts w:ascii="Times New Roman" w:hAnsi="Times New Roman"/>
                <w:bCs/>
                <w:color w:val="000000"/>
                <w:sz w:val="16"/>
                <w:szCs w:val="16"/>
              </w:rPr>
            </w:pPr>
            <w:r w:rsidRPr="00231D9B">
              <w:rPr>
                <w:rFonts w:ascii="Times New Roman" w:hAnsi="Times New Roman"/>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26643172" w14:textId="77777777" w:rsidR="00684C71" w:rsidRPr="00231D9B" w:rsidRDefault="00684C71" w:rsidP="00684C71">
            <w:pPr>
              <w:spacing w:after="0" w:line="240" w:lineRule="auto"/>
              <w:jc w:val="center"/>
              <w:rPr>
                <w:rFonts w:ascii="Times New Roman" w:hAnsi="Times New Roman"/>
                <w:bCs/>
                <w:color w:val="000000"/>
                <w:sz w:val="16"/>
                <w:szCs w:val="16"/>
              </w:rPr>
            </w:pPr>
            <w:r w:rsidRPr="00231D9B">
              <w:rPr>
                <w:rFonts w:ascii="Times New Roman" w:hAnsi="Times New Roman"/>
                <w:bCs/>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CC9B3DC"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1105E9C6"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2AE6054E"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00B0F0"/>
            <w:noWrap/>
            <w:vAlign w:val="center"/>
            <w:hideMark/>
          </w:tcPr>
          <w:p w14:paraId="556659E6"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5293C138"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09685411"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026DD80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B058C2A"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EDEF842"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3AE6D405"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46087B4"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642CD98"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0BD62BD2"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325BC47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058D1DBE"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11BAB5F4"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2E30065"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92D050"/>
            <w:noWrap/>
            <w:vAlign w:val="center"/>
            <w:hideMark/>
          </w:tcPr>
          <w:p w14:paraId="199309B8"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38E8A851"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508E0869"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73E58DF1"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488342AC"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6EA19E84" w14:textId="77777777" w:rsidR="00684C71" w:rsidRPr="00231D9B" w:rsidRDefault="00684C71"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494B2C95" w14:textId="77777777" w:rsidR="00684C71" w:rsidRPr="00231D9B" w:rsidRDefault="00684C71"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textDirection w:val="btLr"/>
            <w:vAlign w:val="center"/>
          </w:tcPr>
          <w:p w14:paraId="63FA2911" w14:textId="77777777" w:rsidR="00684C71" w:rsidRPr="00231D9B" w:rsidRDefault="00684C71" w:rsidP="000B5FDB">
            <w:pPr>
              <w:spacing w:after="0" w:line="240" w:lineRule="auto"/>
              <w:ind w:left="113" w:right="113"/>
              <w:jc w:val="center"/>
              <w:rPr>
                <w:rFonts w:ascii="Times New Roman" w:hAnsi="Times New Roman"/>
                <w:b/>
                <w:color w:val="000000"/>
                <w:sz w:val="16"/>
                <w:szCs w:val="16"/>
              </w:rPr>
            </w:pPr>
            <w:r w:rsidRPr="00231D9B">
              <w:rPr>
                <w:rFonts w:ascii="Times New Roman" w:hAnsi="Times New Roman"/>
                <w:b/>
                <w:color w:val="000000"/>
                <w:sz w:val="16"/>
                <w:szCs w:val="16"/>
              </w:rPr>
              <w:t>80</w:t>
            </w:r>
          </w:p>
        </w:tc>
      </w:tr>
      <w:tr w:rsidR="000B5FDB" w:rsidRPr="00231D9B" w14:paraId="25D51F77" w14:textId="77777777" w:rsidTr="0089700B">
        <w:trPr>
          <w:cantSplit/>
          <w:trHeight w:val="794"/>
        </w:trPr>
        <w:tc>
          <w:tcPr>
            <w:tcW w:w="442" w:type="dxa"/>
            <w:tcBorders>
              <w:top w:val="nil"/>
              <w:left w:val="single" w:sz="8" w:space="0" w:color="auto"/>
              <w:bottom w:val="single" w:sz="8" w:space="0" w:color="auto"/>
              <w:right w:val="single" w:sz="8" w:space="0" w:color="auto"/>
            </w:tcBorders>
            <w:shd w:val="clear" w:color="auto" w:fill="auto"/>
            <w:vAlign w:val="center"/>
            <w:hideMark/>
          </w:tcPr>
          <w:p w14:paraId="02F6A1E9" w14:textId="77777777" w:rsidR="00684C71" w:rsidRPr="00231D9B" w:rsidRDefault="00684C71"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МДК.04.02</w:t>
            </w:r>
          </w:p>
        </w:tc>
        <w:tc>
          <w:tcPr>
            <w:tcW w:w="2701" w:type="dxa"/>
            <w:tcBorders>
              <w:top w:val="single" w:sz="8" w:space="0" w:color="auto"/>
              <w:left w:val="nil"/>
              <w:bottom w:val="single" w:sz="4" w:space="0" w:color="auto"/>
              <w:right w:val="single" w:sz="4" w:space="0" w:color="auto"/>
            </w:tcBorders>
            <w:shd w:val="clear" w:color="auto" w:fill="auto"/>
            <w:vAlign w:val="center"/>
            <w:hideMark/>
          </w:tcPr>
          <w:p w14:paraId="4AAE0B03" w14:textId="77777777" w:rsidR="00684C71" w:rsidRPr="00231D9B" w:rsidRDefault="00684C71" w:rsidP="00684C71">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xml:space="preserve">Охрана окружающей среды и природоохранные </w:t>
            </w:r>
          </w:p>
        </w:tc>
        <w:tc>
          <w:tcPr>
            <w:tcW w:w="0" w:type="auto"/>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11E941BE"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5</w:t>
            </w:r>
          </w:p>
        </w:tc>
        <w:tc>
          <w:tcPr>
            <w:tcW w:w="0" w:type="auto"/>
            <w:tcBorders>
              <w:top w:val="nil"/>
              <w:left w:val="nil"/>
              <w:bottom w:val="single" w:sz="8" w:space="0" w:color="auto"/>
              <w:right w:val="single" w:sz="8" w:space="0" w:color="auto"/>
            </w:tcBorders>
            <w:shd w:val="clear" w:color="auto" w:fill="auto"/>
            <w:noWrap/>
            <w:vAlign w:val="center"/>
            <w:hideMark/>
          </w:tcPr>
          <w:p w14:paraId="3C8BE3BA"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5</w:t>
            </w:r>
          </w:p>
        </w:tc>
        <w:tc>
          <w:tcPr>
            <w:tcW w:w="0" w:type="auto"/>
            <w:tcBorders>
              <w:top w:val="nil"/>
              <w:left w:val="nil"/>
              <w:bottom w:val="single" w:sz="8" w:space="0" w:color="auto"/>
              <w:right w:val="single" w:sz="8" w:space="0" w:color="auto"/>
            </w:tcBorders>
            <w:shd w:val="clear" w:color="auto" w:fill="auto"/>
            <w:noWrap/>
            <w:vAlign w:val="center"/>
            <w:hideMark/>
          </w:tcPr>
          <w:p w14:paraId="5DAC17E8"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5</w:t>
            </w:r>
          </w:p>
        </w:tc>
        <w:tc>
          <w:tcPr>
            <w:tcW w:w="0" w:type="auto"/>
            <w:tcBorders>
              <w:top w:val="nil"/>
              <w:left w:val="nil"/>
              <w:bottom w:val="single" w:sz="8" w:space="0" w:color="auto"/>
              <w:right w:val="single" w:sz="8" w:space="0" w:color="auto"/>
            </w:tcBorders>
            <w:shd w:val="clear" w:color="auto" w:fill="auto"/>
            <w:noWrap/>
            <w:vAlign w:val="center"/>
            <w:hideMark/>
          </w:tcPr>
          <w:p w14:paraId="2E1E081B"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5</w:t>
            </w:r>
          </w:p>
        </w:tc>
        <w:tc>
          <w:tcPr>
            <w:tcW w:w="0" w:type="auto"/>
            <w:tcBorders>
              <w:top w:val="nil"/>
              <w:left w:val="nil"/>
              <w:bottom w:val="single" w:sz="8" w:space="0" w:color="auto"/>
              <w:right w:val="single" w:sz="8" w:space="0" w:color="auto"/>
            </w:tcBorders>
            <w:shd w:val="clear" w:color="auto" w:fill="auto"/>
            <w:noWrap/>
            <w:vAlign w:val="center"/>
            <w:hideMark/>
          </w:tcPr>
          <w:p w14:paraId="5129D211"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5</w:t>
            </w:r>
          </w:p>
        </w:tc>
        <w:tc>
          <w:tcPr>
            <w:tcW w:w="0" w:type="auto"/>
            <w:tcBorders>
              <w:top w:val="nil"/>
              <w:left w:val="nil"/>
              <w:bottom w:val="single" w:sz="8" w:space="0" w:color="auto"/>
              <w:right w:val="single" w:sz="8" w:space="0" w:color="auto"/>
            </w:tcBorders>
            <w:shd w:val="clear" w:color="auto" w:fill="auto"/>
            <w:noWrap/>
            <w:vAlign w:val="center"/>
            <w:hideMark/>
          </w:tcPr>
          <w:p w14:paraId="4C6CC35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5</w:t>
            </w:r>
          </w:p>
        </w:tc>
        <w:tc>
          <w:tcPr>
            <w:tcW w:w="0" w:type="auto"/>
            <w:tcBorders>
              <w:top w:val="nil"/>
              <w:left w:val="nil"/>
              <w:bottom w:val="single" w:sz="8" w:space="0" w:color="auto"/>
              <w:right w:val="single" w:sz="8" w:space="0" w:color="auto"/>
            </w:tcBorders>
            <w:shd w:val="clear" w:color="auto" w:fill="auto"/>
            <w:noWrap/>
            <w:vAlign w:val="center"/>
            <w:hideMark/>
          </w:tcPr>
          <w:p w14:paraId="038EF9C3"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5</w:t>
            </w:r>
          </w:p>
        </w:tc>
        <w:tc>
          <w:tcPr>
            <w:tcW w:w="0" w:type="auto"/>
            <w:tcBorders>
              <w:top w:val="nil"/>
              <w:left w:val="nil"/>
              <w:bottom w:val="single" w:sz="8" w:space="0" w:color="auto"/>
              <w:right w:val="single" w:sz="8" w:space="0" w:color="auto"/>
            </w:tcBorders>
            <w:shd w:val="clear" w:color="auto" w:fill="auto"/>
            <w:noWrap/>
            <w:vAlign w:val="center"/>
            <w:hideMark/>
          </w:tcPr>
          <w:p w14:paraId="1F106BCF"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5</w:t>
            </w:r>
          </w:p>
        </w:tc>
        <w:tc>
          <w:tcPr>
            <w:tcW w:w="0" w:type="auto"/>
            <w:tcBorders>
              <w:top w:val="nil"/>
              <w:left w:val="nil"/>
              <w:bottom w:val="single" w:sz="8" w:space="0" w:color="auto"/>
              <w:right w:val="single" w:sz="8" w:space="0" w:color="auto"/>
            </w:tcBorders>
            <w:shd w:val="clear" w:color="auto" w:fill="auto"/>
            <w:noWrap/>
            <w:vAlign w:val="center"/>
            <w:hideMark/>
          </w:tcPr>
          <w:p w14:paraId="54049FFE"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5</w:t>
            </w:r>
          </w:p>
        </w:tc>
        <w:tc>
          <w:tcPr>
            <w:tcW w:w="0" w:type="auto"/>
            <w:tcBorders>
              <w:top w:val="nil"/>
              <w:left w:val="nil"/>
              <w:bottom w:val="single" w:sz="8" w:space="0" w:color="auto"/>
              <w:right w:val="single" w:sz="8" w:space="0" w:color="auto"/>
            </w:tcBorders>
            <w:shd w:val="clear" w:color="auto" w:fill="auto"/>
            <w:noWrap/>
            <w:vAlign w:val="center"/>
            <w:hideMark/>
          </w:tcPr>
          <w:p w14:paraId="507AAB2A"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5</w:t>
            </w:r>
          </w:p>
        </w:tc>
        <w:tc>
          <w:tcPr>
            <w:tcW w:w="0" w:type="auto"/>
            <w:tcBorders>
              <w:top w:val="nil"/>
              <w:left w:val="nil"/>
              <w:bottom w:val="single" w:sz="8" w:space="0" w:color="auto"/>
              <w:right w:val="single" w:sz="8" w:space="0" w:color="auto"/>
            </w:tcBorders>
            <w:shd w:val="clear" w:color="auto" w:fill="auto"/>
            <w:noWrap/>
            <w:vAlign w:val="center"/>
            <w:hideMark/>
          </w:tcPr>
          <w:p w14:paraId="0D054693"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5</w:t>
            </w:r>
          </w:p>
        </w:tc>
        <w:tc>
          <w:tcPr>
            <w:tcW w:w="0" w:type="auto"/>
            <w:tcBorders>
              <w:top w:val="nil"/>
              <w:left w:val="nil"/>
              <w:bottom w:val="single" w:sz="8" w:space="0" w:color="auto"/>
              <w:right w:val="single" w:sz="8" w:space="0" w:color="auto"/>
            </w:tcBorders>
            <w:shd w:val="clear" w:color="auto" w:fill="auto"/>
            <w:noWrap/>
            <w:vAlign w:val="center"/>
            <w:hideMark/>
          </w:tcPr>
          <w:p w14:paraId="1E71207D"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5</w:t>
            </w:r>
          </w:p>
        </w:tc>
        <w:tc>
          <w:tcPr>
            <w:tcW w:w="0" w:type="auto"/>
            <w:tcBorders>
              <w:top w:val="nil"/>
              <w:left w:val="nil"/>
              <w:bottom w:val="single" w:sz="8" w:space="0" w:color="auto"/>
              <w:right w:val="single" w:sz="8" w:space="0" w:color="auto"/>
            </w:tcBorders>
            <w:shd w:val="clear" w:color="auto" w:fill="auto"/>
            <w:noWrap/>
            <w:vAlign w:val="center"/>
            <w:hideMark/>
          </w:tcPr>
          <w:p w14:paraId="74F81FE4"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5</w:t>
            </w:r>
          </w:p>
        </w:tc>
        <w:tc>
          <w:tcPr>
            <w:tcW w:w="0" w:type="auto"/>
            <w:tcBorders>
              <w:top w:val="nil"/>
              <w:left w:val="nil"/>
              <w:bottom w:val="single" w:sz="8" w:space="0" w:color="auto"/>
              <w:right w:val="single" w:sz="8" w:space="0" w:color="auto"/>
            </w:tcBorders>
            <w:shd w:val="clear" w:color="auto" w:fill="auto"/>
            <w:noWrap/>
            <w:vAlign w:val="center"/>
            <w:hideMark/>
          </w:tcPr>
          <w:p w14:paraId="6DEC6EC7"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5</w:t>
            </w:r>
          </w:p>
        </w:tc>
        <w:tc>
          <w:tcPr>
            <w:tcW w:w="0" w:type="auto"/>
            <w:tcBorders>
              <w:top w:val="nil"/>
              <w:left w:val="nil"/>
              <w:bottom w:val="single" w:sz="8" w:space="0" w:color="auto"/>
              <w:right w:val="single" w:sz="8" w:space="0" w:color="auto"/>
            </w:tcBorders>
            <w:shd w:val="clear" w:color="auto" w:fill="auto"/>
            <w:noWrap/>
            <w:vAlign w:val="center"/>
            <w:hideMark/>
          </w:tcPr>
          <w:p w14:paraId="2262B95D"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5</w:t>
            </w:r>
          </w:p>
        </w:tc>
        <w:tc>
          <w:tcPr>
            <w:tcW w:w="0" w:type="auto"/>
            <w:tcBorders>
              <w:top w:val="nil"/>
              <w:left w:val="nil"/>
              <w:bottom w:val="single" w:sz="8" w:space="0" w:color="auto"/>
              <w:right w:val="single" w:sz="8" w:space="0" w:color="auto"/>
            </w:tcBorders>
            <w:shd w:val="clear" w:color="auto" w:fill="auto"/>
            <w:noWrap/>
            <w:vAlign w:val="center"/>
            <w:hideMark/>
          </w:tcPr>
          <w:p w14:paraId="406DDC02"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5</w:t>
            </w:r>
          </w:p>
        </w:tc>
        <w:tc>
          <w:tcPr>
            <w:tcW w:w="0" w:type="auto"/>
            <w:tcBorders>
              <w:top w:val="nil"/>
              <w:left w:val="nil"/>
              <w:bottom w:val="single" w:sz="8" w:space="0" w:color="auto"/>
              <w:right w:val="single" w:sz="8" w:space="0" w:color="auto"/>
            </w:tcBorders>
            <w:shd w:val="clear" w:color="auto" w:fill="auto"/>
            <w:noWrap/>
            <w:vAlign w:val="center"/>
            <w:hideMark/>
          </w:tcPr>
          <w:p w14:paraId="519E0D8B"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5</w:t>
            </w:r>
          </w:p>
        </w:tc>
        <w:tc>
          <w:tcPr>
            <w:tcW w:w="0" w:type="auto"/>
            <w:tcBorders>
              <w:top w:val="nil"/>
              <w:left w:val="nil"/>
              <w:bottom w:val="single" w:sz="8" w:space="0" w:color="auto"/>
              <w:right w:val="single" w:sz="8" w:space="0" w:color="auto"/>
            </w:tcBorders>
            <w:shd w:val="clear" w:color="000000" w:fill="FFFF00"/>
            <w:noWrap/>
            <w:vAlign w:val="center"/>
            <w:hideMark/>
          </w:tcPr>
          <w:p w14:paraId="377A7F03" w14:textId="77777777" w:rsidR="00684C71" w:rsidRPr="00231D9B" w:rsidRDefault="00684C71" w:rsidP="00684C71">
            <w:pPr>
              <w:spacing w:after="0" w:line="240" w:lineRule="auto"/>
              <w:jc w:val="center"/>
              <w:rPr>
                <w:rFonts w:ascii="Times New Roman" w:hAnsi="Times New Roman"/>
                <w:bCs/>
                <w:color w:val="000000"/>
                <w:sz w:val="16"/>
                <w:szCs w:val="16"/>
              </w:rPr>
            </w:pPr>
            <w:r w:rsidRPr="00231D9B">
              <w:rPr>
                <w:rFonts w:ascii="Times New Roman" w:hAnsi="Times New Roman"/>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7167770B" w14:textId="77777777" w:rsidR="00684C71" w:rsidRPr="00231D9B" w:rsidRDefault="00684C71" w:rsidP="00684C71">
            <w:pPr>
              <w:spacing w:after="0" w:line="240" w:lineRule="auto"/>
              <w:jc w:val="center"/>
              <w:rPr>
                <w:rFonts w:ascii="Times New Roman" w:hAnsi="Times New Roman"/>
                <w:bCs/>
                <w:color w:val="000000"/>
                <w:sz w:val="16"/>
                <w:szCs w:val="16"/>
              </w:rPr>
            </w:pPr>
            <w:r w:rsidRPr="00231D9B">
              <w:rPr>
                <w:rFonts w:ascii="Times New Roman" w:hAnsi="Times New Roman"/>
                <w:bCs/>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94EE2D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5</w:t>
            </w:r>
          </w:p>
        </w:tc>
        <w:tc>
          <w:tcPr>
            <w:tcW w:w="0" w:type="auto"/>
            <w:tcBorders>
              <w:top w:val="nil"/>
              <w:left w:val="nil"/>
              <w:bottom w:val="single" w:sz="8" w:space="0" w:color="auto"/>
              <w:right w:val="single" w:sz="8" w:space="0" w:color="auto"/>
            </w:tcBorders>
            <w:shd w:val="clear" w:color="auto" w:fill="auto"/>
            <w:noWrap/>
            <w:vAlign w:val="center"/>
            <w:hideMark/>
          </w:tcPr>
          <w:p w14:paraId="5261706E"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5</w:t>
            </w:r>
          </w:p>
        </w:tc>
        <w:tc>
          <w:tcPr>
            <w:tcW w:w="0" w:type="auto"/>
            <w:tcBorders>
              <w:top w:val="nil"/>
              <w:left w:val="nil"/>
              <w:bottom w:val="single" w:sz="8" w:space="0" w:color="auto"/>
              <w:right w:val="single" w:sz="8" w:space="0" w:color="auto"/>
            </w:tcBorders>
            <w:shd w:val="clear" w:color="auto" w:fill="auto"/>
            <w:noWrap/>
            <w:vAlign w:val="center"/>
            <w:hideMark/>
          </w:tcPr>
          <w:p w14:paraId="7F22FE61"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5</w:t>
            </w:r>
          </w:p>
        </w:tc>
        <w:tc>
          <w:tcPr>
            <w:tcW w:w="0" w:type="auto"/>
            <w:tcBorders>
              <w:top w:val="nil"/>
              <w:left w:val="nil"/>
              <w:bottom w:val="single" w:sz="8" w:space="0" w:color="auto"/>
              <w:right w:val="single" w:sz="8" w:space="0" w:color="auto"/>
            </w:tcBorders>
            <w:shd w:val="clear" w:color="auto" w:fill="00B0F0"/>
            <w:noWrap/>
            <w:vAlign w:val="center"/>
            <w:hideMark/>
          </w:tcPr>
          <w:p w14:paraId="7C85C7F2"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335480BB"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BDB5C7A"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3977864B"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3967BA25"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5B5D018B"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1A11251D"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1EC9876E"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345D3BC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77CB6A07"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51AF90D8"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57548383"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604618A5"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7C2C6CE5"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92D050"/>
            <w:noWrap/>
            <w:vAlign w:val="center"/>
            <w:hideMark/>
          </w:tcPr>
          <w:p w14:paraId="4F5A902A"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60598894"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65D97021"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61AF7E13"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248481CF"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0A74B30D" w14:textId="77777777" w:rsidR="00684C71" w:rsidRPr="00231D9B" w:rsidRDefault="00684C71"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3A05ACD3" w14:textId="77777777" w:rsidR="00684C71" w:rsidRPr="00231D9B" w:rsidRDefault="00684C71"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textDirection w:val="btLr"/>
            <w:vAlign w:val="center"/>
          </w:tcPr>
          <w:p w14:paraId="06C3EFDA" w14:textId="77777777" w:rsidR="00684C71" w:rsidRPr="00231D9B" w:rsidRDefault="00684C71" w:rsidP="000B5FDB">
            <w:pPr>
              <w:spacing w:after="0" w:line="240" w:lineRule="auto"/>
              <w:ind w:left="113" w:right="113"/>
              <w:jc w:val="center"/>
              <w:rPr>
                <w:rFonts w:ascii="Times New Roman" w:hAnsi="Times New Roman"/>
                <w:b/>
                <w:color w:val="000000"/>
                <w:sz w:val="16"/>
                <w:szCs w:val="16"/>
              </w:rPr>
            </w:pPr>
            <w:r w:rsidRPr="00231D9B">
              <w:rPr>
                <w:rFonts w:ascii="Times New Roman" w:hAnsi="Times New Roman"/>
                <w:b/>
                <w:color w:val="000000"/>
                <w:sz w:val="16"/>
                <w:szCs w:val="16"/>
              </w:rPr>
              <w:t>100</w:t>
            </w:r>
          </w:p>
        </w:tc>
      </w:tr>
      <w:tr w:rsidR="000B5FDB" w:rsidRPr="00231D9B" w14:paraId="21F13D73" w14:textId="77777777" w:rsidTr="0089700B">
        <w:trPr>
          <w:cantSplit/>
          <w:trHeight w:val="567"/>
        </w:trPr>
        <w:tc>
          <w:tcPr>
            <w:tcW w:w="442" w:type="dxa"/>
            <w:tcBorders>
              <w:top w:val="nil"/>
              <w:left w:val="single" w:sz="8" w:space="0" w:color="auto"/>
              <w:bottom w:val="single" w:sz="8" w:space="0" w:color="auto"/>
              <w:right w:val="single" w:sz="8" w:space="0" w:color="auto"/>
            </w:tcBorders>
            <w:shd w:val="clear" w:color="auto" w:fill="auto"/>
            <w:vAlign w:val="center"/>
            <w:hideMark/>
          </w:tcPr>
          <w:p w14:paraId="7C24E494" w14:textId="77777777" w:rsidR="00684C71" w:rsidRPr="00231D9B" w:rsidRDefault="00684C71"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ПП. 04</w:t>
            </w:r>
          </w:p>
        </w:tc>
        <w:tc>
          <w:tcPr>
            <w:tcW w:w="2701" w:type="dxa"/>
            <w:tcBorders>
              <w:top w:val="single" w:sz="4" w:space="0" w:color="auto"/>
              <w:left w:val="nil"/>
              <w:bottom w:val="single" w:sz="8" w:space="0" w:color="auto"/>
              <w:right w:val="single" w:sz="8" w:space="0" w:color="auto"/>
            </w:tcBorders>
            <w:shd w:val="clear" w:color="auto" w:fill="auto"/>
            <w:noWrap/>
            <w:vAlign w:val="center"/>
            <w:hideMark/>
          </w:tcPr>
          <w:p w14:paraId="2E62057E" w14:textId="77777777" w:rsidR="00684C71" w:rsidRPr="00231D9B" w:rsidRDefault="00684C71" w:rsidP="00684C71">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Производственная практика</w:t>
            </w:r>
          </w:p>
        </w:tc>
        <w:tc>
          <w:tcPr>
            <w:tcW w:w="0" w:type="auto"/>
            <w:tcBorders>
              <w:top w:val="nil"/>
              <w:left w:val="nil"/>
              <w:bottom w:val="single" w:sz="8" w:space="0" w:color="auto"/>
              <w:right w:val="single" w:sz="8" w:space="0" w:color="auto"/>
            </w:tcBorders>
            <w:shd w:val="clear" w:color="auto" w:fill="auto"/>
            <w:noWrap/>
            <w:vAlign w:val="center"/>
            <w:hideMark/>
          </w:tcPr>
          <w:p w14:paraId="017972D7"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B376132"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69892C3"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642E86B"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FDB1B16"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3AB04C1"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2E2359C"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B2F5ED1"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35533CB"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6B0D19A"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865FF80"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C07A352"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C11681D"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2D40CF5"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C01E68C"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FF67701"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D403BA7"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643D4AC9" w14:textId="77777777" w:rsidR="00684C71" w:rsidRPr="00231D9B" w:rsidRDefault="00684C71" w:rsidP="00684C71">
            <w:pPr>
              <w:spacing w:after="0" w:line="240" w:lineRule="auto"/>
              <w:jc w:val="center"/>
              <w:rPr>
                <w:rFonts w:ascii="Times New Roman" w:hAnsi="Times New Roman"/>
                <w:bCs/>
                <w:color w:val="000000"/>
                <w:sz w:val="16"/>
                <w:szCs w:val="16"/>
              </w:rPr>
            </w:pPr>
            <w:r w:rsidRPr="00231D9B">
              <w:rPr>
                <w:rFonts w:ascii="Times New Roman" w:hAnsi="Times New Roman"/>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1E6AE80C" w14:textId="77777777" w:rsidR="00684C71" w:rsidRPr="00231D9B" w:rsidRDefault="00684C71" w:rsidP="00684C71">
            <w:pPr>
              <w:spacing w:after="0" w:line="240" w:lineRule="auto"/>
              <w:jc w:val="center"/>
              <w:rPr>
                <w:rFonts w:ascii="Times New Roman" w:hAnsi="Times New Roman"/>
                <w:bCs/>
                <w:color w:val="000000"/>
                <w:sz w:val="16"/>
                <w:szCs w:val="16"/>
              </w:rPr>
            </w:pPr>
            <w:r w:rsidRPr="00231D9B">
              <w:rPr>
                <w:rFonts w:ascii="Times New Roman" w:hAnsi="Times New Roman"/>
                <w:bCs/>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654E4D6"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1DB9C5E"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10A8595"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6BB39140"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62D83936"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1C17BB4A"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5578C43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150C9D58"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1FFCFC42"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76627CC"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3511A350"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00B3049D"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6EC4B8A0"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36</w:t>
            </w:r>
          </w:p>
        </w:tc>
        <w:tc>
          <w:tcPr>
            <w:tcW w:w="0" w:type="auto"/>
            <w:tcBorders>
              <w:top w:val="nil"/>
              <w:left w:val="nil"/>
              <w:bottom w:val="single" w:sz="8" w:space="0" w:color="auto"/>
              <w:right w:val="single" w:sz="8" w:space="0" w:color="auto"/>
            </w:tcBorders>
            <w:shd w:val="clear" w:color="auto" w:fill="00B0F0"/>
            <w:noWrap/>
            <w:vAlign w:val="center"/>
            <w:hideMark/>
          </w:tcPr>
          <w:p w14:paraId="0BEBB7CF"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36</w:t>
            </w:r>
          </w:p>
        </w:tc>
        <w:tc>
          <w:tcPr>
            <w:tcW w:w="0" w:type="auto"/>
            <w:tcBorders>
              <w:top w:val="nil"/>
              <w:left w:val="nil"/>
              <w:bottom w:val="single" w:sz="8" w:space="0" w:color="auto"/>
              <w:right w:val="single" w:sz="8" w:space="0" w:color="auto"/>
            </w:tcBorders>
            <w:shd w:val="clear" w:color="auto" w:fill="00B0F0"/>
            <w:noWrap/>
            <w:vAlign w:val="center"/>
            <w:hideMark/>
          </w:tcPr>
          <w:p w14:paraId="6CF72B95"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614FD37C"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E712CAA"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92D050"/>
            <w:noWrap/>
            <w:vAlign w:val="center"/>
            <w:hideMark/>
          </w:tcPr>
          <w:p w14:paraId="66CB4FD2"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20C211DE"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50343EAD"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7F554231"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04D95FB8"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2239CA85" w14:textId="77777777" w:rsidR="00684C71" w:rsidRPr="00231D9B" w:rsidRDefault="00684C71"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1E1B1E65" w14:textId="77777777" w:rsidR="00684C71" w:rsidRPr="00231D9B" w:rsidRDefault="00684C71"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textDirection w:val="btLr"/>
            <w:vAlign w:val="center"/>
          </w:tcPr>
          <w:p w14:paraId="1169C683" w14:textId="77777777" w:rsidR="00684C71" w:rsidRPr="00231D9B" w:rsidRDefault="00684C71" w:rsidP="000B5FDB">
            <w:pPr>
              <w:spacing w:after="0" w:line="240" w:lineRule="auto"/>
              <w:ind w:left="113" w:right="113"/>
              <w:jc w:val="center"/>
              <w:rPr>
                <w:rFonts w:ascii="Times New Roman" w:hAnsi="Times New Roman"/>
                <w:b/>
                <w:color w:val="000000"/>
                <w:sz w:val="16"/>
                <w:szCs w:val="16"/>
              </w:rPr>
            </w:pPr>
            <w:r w:rsidRPr="00231D9B">
              <w:rPr>
                <w:rFonts w:ascii="Times New Roman" w:hAnsi="Times New Roman"/>
                <w:b/>
                <w:color w:val="000000"/>
                <w:sz w:val="16"/>
                <w:szCs w:val="16"/>
              </w:rPr>
              <w:t>72</w:t>
            </w:r>
          </w:p>
        </w:tc>
      </w:tr>
      <w:tr w:rsidR="003147DB" w:rsidRPr="00231D9B" w14:paraId="30FEBEB0" w14:textId="77777777" w:rsidTr="0089700B">
        <w:trPr>
          <w:trHeight w:val="660"/>
        </w:trPr>
        <w:tc>
          <w:tcPr>
            <w:tcW w:w="442" w:type="dxa"/>
            <w:tcBorders>
              <w:top w:val="nil"/>
              <w:left w:val="single" w:sz="8" w:space="0" w:color="auto"/>
              <w:bottom w:val="single" w:sz="8" w:space="0" w:color="auto"/>
              <w:right w:val="single" w:sz="8" w:space="0" w:color="auto"/>
            </w:tcBorders>
            <w:shd w:val="clear" w:color="000000" w:fill="D8D8D8"/>
            <w:vAlign w:val="center"/>
            <w:hideMark/>
          </w:tcPr>
          <w:p w14:paraId="3ECF1E8C" w14:textId="77777777" w:rsidR="00684C71" w:rsidRPr="00231D9B" w:rsidRDefault="00684C71"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ПМ.05</w:t>
            </w:r>
          </w:p>
        </w:tc>
        <w:tc>
          <w:tcPr>
            <w:tcW w:w="2701" w:type="dxa"/>
            <w:tcBorders>
              <w:top w:val="nil"/>
              <w:left w:val="nil"/>
              <w:bottom w:val="single" w:sz="8" w:space="0" w:color="auto"/>
              <w:right w:val="single" w:sz="8" w:space="0" w:color="auto"/>
            </w:tcBorders>
            <w:shd w:val="clear" w:color="000000" w:fill="D8D8D8"/>
            <w:vAlign w:val="center"/>
            <w:hideMark/>
          </w:tcPr>
          <w:p w14:paraId="2AD3BC6C" w14:textId="77777777" w:rsidR="00684C71" w:rsidRPr="00231D9B" w:rsidRDefault="00684C71" w:rsidP="00684C71">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Освоение видов работ по одной или нескольким профессиям рабочих, должностям служащих</w:t>
            </w:r>
          </w:p>
        </w:tc>
        <w:tc>
          <w:tcPr>
            <w:tcW w:w="0" w:type="auto"/>
            <w:tcBorders>
              <w:top w:val="nil"/>
              <w:left w:val="nil"/>
              <w:bottom w:val="single" w:sz="8" w:space="0" w:color="auto"/>
              <w:right w:val="single" w:sz="8" w:space="0" w:color="auto"/>
            </w:tcBorders>
            <w:shd w:val="clear" w:color="000000" w:fill="D8D8D8"/>
            <w:noWrap/>
            <w:vAlign w:val="center"/>
            <w:hideMark/>
          </w:tcPr>
          <w:p w14:paraId="17F053BA"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8D8D8"/>
            <w:noWrap/>
            <w:vAlign w:val="center"/>
            <w:hideMark/>
          </w:tcPr>
          <w:p w14:paraId="79C8CDE6"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8D8D8"/>
            <w:noWrap/>
            <w:vAlign w:val="center"/>
            <w:hideMark/>
          </w:tcPr>
          <w:p w14:paraId="278FEDC3"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8D8D8"/>
            <w:noWrap/>
            <w:vAlign w:val="center"/>
            <w:hideMark/>
          </w:tcPr>
          <w:p w14:paraId="57A11965"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8D8D8"/>
            <w:noWrap/>
            <w:vAlign w:val="center"/>
            <w:hideMark/>
          </w:tcPr>
          <w:p w14:paraId="5A582370"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8D8D8"/>
            <w:noWrap/>
            <w:vAlign w:val="center"/>
            <w:hideMark/>
          </w:tcPr>
          <w:p w14:paraId="0254612C"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8D8D8"/>
            <w:noWrap/>
            <w:vAlign w:val="center"/>
            <w:hideMark/>
          </w:tcPr>
          <w:p w14:paraId="7A209485"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8D8D8"/>
            <w:noWrap/>
            <w:vAlign w:val="center"/>
            <w:hideMark/>
          </w:tcPr>
          <w:p w14:paraId="4EEEB3B8"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8D8D8"/>
            <w:noWrap/>
            <w:vAlign w:val="center"/>
            <w:hideMark/>
          </w:tcPr>
          <w:p w14:paraId="36717EEC"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8D8D8"/>
            <w:noWrap/>
            <w:vAlign w:val="center"/>
            <w:hideMark/>
          </w:tcPr>
          <w:p w14:paraId="3B1EFED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8D8D8"/>
            <w:noWrap/>
            <w:vAlign w:val="center"/>
            <w:hideMark/>
          </w:tcPr>
          <w:p w14:paraId="2F239FE1"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8D8D8"/>
            <w:noWrap/>
            <w:vAlign w:val="center"/>
            <w:hideMark/>
          </w:tcPr>
          <w:p w14:paraId="04B93470"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8D8D8"/>
            <w:noWrap/>
            <w:vAlign w:val="center"/>
            <w:hideMark/>
          </w:tcPr>
          <w:p w14:paraId="501D5AEB"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8D8D8"/>
            <w:noWrap/>
            <w:vAlign w:val="center"/>
            <w:hideMark/>
          </w:tcPr>
          <w:p w14:paraId="1135C5FC"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8D8D8"/>
            <w:noWrap/>
            <w:vAlign w:val="center"/>
            <w:hideMark/>
          </w:tcPr>
          <w:p w14:paraId="56F91B81"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8D8D8"/>
            <w:noWrap/>
            <w:vAlign w:val="center"/>
            <w:hideMark/>
          </w:tcPr>
          <w:p w14:paraId="2DA0FE3A"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8D8D8"/>
            <w:noWrap/>
            <w:vAlign w:val="center"/>
            <w:hideMark/>
          </w:tcPr>
          <w:p w14:paraId="1445D329" w14:textId="77777777" w:rsidR="00684C71" w:rsidRPr="00231D9B" w:rsidRDefault="00684C71" w:rsidP="00684C71">
            <w:pPr>
              <w:spacing w:after="0" w:line="240" w:lineRule="auto"/>
              <w:jc w:val="center"/>
              <w:rPr>
                <w:rFonts w:ascii="Times New Roman" w:hAnsi="Times New Roman"/>
                <w:bCs/>
                <w:color w:val="000000"/>
                <w:sz w:val="16"/>
                <w:szCs w:val="16"/>
              </w:rPr>
            </w:pPr>
            <w:r w:rsidRPr="00231D9B">
              <w:rPr>
                <w:rFonts w:ascii="Times New Roman" w:hAnsi="Times New Roman"/>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55C28870" w14:textId="77777777" w:rsidR="00684C71" w:rsidRPr="00231D9B" w:rsidRDefault="00684C71" w:rsidP="00684C71">
            <w:pPr>
              <w:spacing w:after="0" w:line="240" w:lineRule="auto"/>
              <w:jc w:val="center"/>
              <w:rPr>
                <w:rFonts w:ascii="Times New Roman" w:hAnsi="Times New Roman"/>
                <w:bCs/>
                <w:color w:val="000000"/>
                <w:sz w:val="16"/>
                <w:szCs w:val="16"/>
              </w:rPr>
            </w:pPr>
            <w:r w:rsidRPr="00231D9B">
              <w:rPr>
                <w:rFonts w:ascii="Times New Roman" w:hAnsi="Times New Roman"/>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22F9018A" w14:textId="77777777" w:rsidR="00684C71" w:rsidRPr="00231D9B" w:rsidRDefault="00684C71" w:rsidP="00684C71">
            <w:pPr>
              <w:spacing w:after="0" w:line="240" w:lineRule="auto"/>
              <w:jc w:val="center"/>
              <w:rPr>
                <w:rFonts w:ascii="Times New Roman" w:hAnsi="Times New Roman"/>
                <w:bCs/>
                <w:color w:val="000000"/>
                <w:sz w:val="16"/>
                <w:szCs w:val="16"/>
              </w:rPr>
            </w:pPr>
            <w:r w:rsidRPr="00231D9B">
              <w:rPr>
                <w:rFonts w:ascii="Times New Roman" w:hAnsi="Times New Roman"/>
                <w:bCs/>
                <w:color w:val="000000"/>
                <w:sz w:val="16"/>
                <w:szCs w:val="16"/>
              </w:rPr>
              <w:t> </w:t>
            </w:r>
          </w:p>
        </w:tc>
        <w:tc>
          <w:tcPr>
            <w:tcW w:w="0" w:type="auto"/>
            <w:tcBorders>
              <w:top w:val="nil"/>
              <w:left w:val="nil"/>
              <w:bottom w:val="single" w:sz="8" w:space="0" w:color="auto"/>
              <w:right w:val="single" w:sz="8" w:space="0" w:color="auto"/>
            </w:tcBorders>
            <w:shd w:val="clear" w:color="000000" w:fill="D8D8D8"/>
            <w:noWrap/>
            <w:vAlign w:val="center"/>
            <w:hideMark/>
          </w:tcPr>
          <w:p w14:paraId="45BCBE3C"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8D8D8"/>
            <w:noWrap/>
            <w:vAlign w:val="center"/>
            <w:hideMark/>
          </w:tcPr>
          <w:p w14:paraId="74DAD8FD"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8D8D8"/>
            <w:noWrap/>
            <w:vAlign w:val="center"/>
            <w:hideMark/>
          </w:tcPr>
          <w:p w14:paraId="0AC34FE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01DD43A3"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0787B37"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91BACE5"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45C4BBB6"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7620BE3"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776EC3FA"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6F6136B8"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7F7D1611"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7CC499A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1D47E29B"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69CD11AC"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7B2BEA9E"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5ED4A842"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1F47C55E"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92D050"/>
            <w:noWrap/>
            <w:vAlign w:val="center"/>
            <w:hideMark/>
          </w:tcPr>
          <w:p w14:paraId="1F6B7560"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7882AFA0"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48987F77"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1D5ED944"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5AC1C1CB"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56347C82" w14:textId="77777777" w:rsidR="00684C71" w:rsidRPr="00231D9B" w:rsidRDefault="00684C71"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3699796B" w14:textId="77777777" w:rsidR="00684C71" w:rsidRPr="00231D9B" w:rsidRDefault="00684C71"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D9D9D9" w:themeFill="background1" w:themeFillShade="D9"/>
            <w:vAlign w:val="center"/>
          </w:tcPr>
          <w:p w14:paraId="38D3D0D1" w14:textId="77777777" w:rsidR="00684C71" w:rsidRPr="00231D9B" w:rsidRDefault="00684C71" w:rsidP="000B5FDB">
            <w:pPr>
              <w:spacing w:after="0" w:line="240" w:lineRule="auto"/>
              <w:jc w:val="center"/>
              <w:rPr>
                <w:rFonts w:ascii="Times New Roman" w:hAnsi="Times New Roman"/>
                <w:color w:val="000000"/>
                <w:sz w:val="16"/>
                <w:szCs w:val="16"/>
              </w:rPr>
            </w:pPr>
          </w:p>
        </w:tc>
      </w:tr>
      <w:tr w:rsidR="000B5FDB" w:rsidRPr="00231D9B" w14:paraId="13FD3C8E" w14:textId="77777777" w:rsidTr="0089700B">
        <w:trPr>
          <w:cantSplit/>
          <w:trHeight w:val="567"/>
        </w:trPr>
        <w:tc>
          <w:tcPr>
            <w:tcW w:w="442" w:type="dxa"/>
            <w:tcBorders>
              <w:top w:val="nil"/>
              <w:left w:val="single" w:sz="8" w:space="0" w:color="auto"/>
              <w:bottom w:val="single" w:sz="8" w:space="0" w:color="auto"/>
              <w:right w:val="single" w:sz="8" w:space="0" w:color="auto"/>
            </w:tcBorders>
            <w:shd w:val="clear" w:color="auto" w:fill="auto"/>
            <w:vAlign w:val="center"/>
            <w:hideMark/>
          </w:tcPr>
          <w:p w14:paraId="37E63AD5" w14:textId="77777777" w:rsidR="00684C71" w:rsidRPr="00231D9B" w:rsidRDefault="00684C71"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ПП.05</w:t>
            </w:r>
          </w:p>
        </w:tc>
        <w:tc>
          <w:tcPr>
            <w:tcW w:w="2701" w:type="dxa"/>
            <w:tcBorders>
              <w:top w:val="nil"/>
              <w:left w:val="nil"/>
              <w:bottom w:val="single" w:sz="8" w:space="0" w:color="auto"/>
              <w:right w:val="single" w:sz="8" w:space="0" w:color="auto"/>
            </w:tcBorders>
            <w:shd w:val="clear" w:color="auto" w:fill="auto"/>
            <w:vAlign w:val="center"/>
            <w:hideMark/>
          </w:tcPr>
          <w:p w14:paraId="166BCF81" w14:textId="77777777" w:rsidR="00684C71" w:rsidRPr="00231D9B" w:rsidRDefault="00684C71" w:rsidP="00684C71">
            <w:pPr>
              <w:spacing w:after="0" w:line="240" w:lineRule="auto"/>
              <w:rPr>
                <w:rFonts w:ascii="Times New Roman" w:hAnsi="Times New Roman"/>
                <w:b/>
                <w:color w:val="000000"/>
                <w:sz w:val="16"/>
                <w:szCs w:val="16"/>
              </w:rPr>
            </w:pPr>
            <w:r w:rsidRPr="00231D9B">
              <w:rPr>
                <w:rFonts w:ascii="Times New Roman" w:hAnsi="Times New Roman"/>
                <w:b/>
                <w:color w:val="000000"/>
                <w:sz w:val="16"/>
                <w:szCs w:val="16"/>
              </w:rPr>
              <w:t>Производственная практика</w:t>
            </w:r>
          </w:p>
        </w:tc>
        <w:tc>
          <w:tcPr>
            <w:tcW w:w="0" w:type="auto"/>
            <w:tcBorders>
              <w:top w:val="nil"/>
              <w:left w:val="nil"/>
              <w:bottom w:val="single" w:sz="8" w:space="0" w:color="auto"/>
              <w:right w:val="single" w:sz="8" w:space="0" w:color="auto"/>
            </w:tcBorders>
            <w:shd w:val="clear" w:color="auto" w:fill="auto"/>
            <w:noWrap/>
            <w:vAlign w:val="center"/>
            <w:hideMark/>
          </w:tcPr>
          <w:p w14:paraId="41043E56"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AD8451A"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5DFEACF"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A3FE468"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02A687C"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5F73CCE"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8E489EB"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28BE977"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C88660D"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7BFE92B"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8611EC5"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0E620B0"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780F7D2"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9B0251B"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58C535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36675AA"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CBCF006"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1750D3EC" w14:textId="77777777" w:rsidR="00684C71" w:rsidRPr="00231D9B" w:rsidRDefault="00684C71" w:rsidP="00684C71">
            <w:pPr>
              <w:spacing w:after="0" w:line="240" w:lineRule="auto"/>
              <w:jc w:val="center"/>
              <w:rPr>
                <w:rFonts w:ascii="Times New Roman" w:hAnsi="Times New Roman"/>
                <w:bCs/>
                <w:color w:val="000000"/>
                <w:sz w:val="16"/>
                <w:szCs w:val="16"/>
              </w:rPr>
            </w:pPr>
            <w:r w:rsidRPr="00231D9B">
              <w:rPr>
                <w:rFonts w:ascii="Times New Roman" w:hAnsi="Times New Roman"/>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12DED1FD" w14:textId="77777777" w:rsidR="00684C71" w:rsidRPr="00231D9B" w:rsidRDefault="00684C71" w:rsidP="00684C71">
            <w:pPr>
              <w:spacing w:after="0" w:line="240" w:lineRule="auto"/>
              <w:jc w:val="center"/>
              <w:rPr>
                <w:rFonts w:ascii="Times New Roman" w:hAnsi="Times New Roman"/>
                <w:bCs/>
                <w:color w:val="000000"/>
                <w:sz w:val="16"/>
                <w:szCs w:val="16"/>
              </w:rPr>
            </w:pPr>
            <w:r w:rsidRPr="00231D9B">
              <w:rPr>
                <w:rFonts w:ascii="Times New Roman" w:hAnsi="Times New Roman"/>
                <w:bCs/>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92A94CE"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19B57A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F7ECA67"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3E27D3B8"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18F20EE4"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1931FA87"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D64BB46"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0C71490B"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710BF1F3"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724DF800"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34301A9A"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34795080"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D120E13"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28B2C4FF"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00B0F0"/>
            <w:noWrap/>
            <w:vAlign w:val="center"/>
            <w:hideMark/>
          </w:tcPr>
          <w:p w14:paraId="6D3C392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36</w:t>
            </w:r>
          </w:p>
        </w:tc>
        <w:tc>
          <w:tcPr>
            <w:tcW w:w="0" w:type="auto"/>
            <w:tcBorders>
              <w:top w:val="nil"/>
              <w:left w:val="nil"/>
              <w:bottom w:val="single" w:sz="8" w:space="0" w:color="auto"/>
              <w:right w:val="single" w:sz="8" w:space="0" w:color="auto"/>
            </w:tcBorders>
            <w:shd w:val="clear" w:color="auto" w:fill="00B0F0"/>
            <w:noWrap/>
            <w:vAlign w:val="center"/>
            <w:hideMark/>
          </w:tcPr>
          <w:p w14:paraId="3A69C185"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36</w:t>
            </w:r>
          </w:p>
        </w:tc>
        <w:tc>
          <w:tcPr>
            <w:tcW w:w="0" w:type="auto"/>
            <w:tcBorders>
              <w:top w:val="nil"/>
              <w:left w:val="nil"/>
              <w:bottom w:val="single" w:sz="8" w:space="0" w:color="auto"/>
              <w:right w:val="single" w:sz="8" w:space="0" w:color="auto"/>
            </w:tcBorders>
            <w:shd w:val="clear" w:color="auto" w:fill="00B0F0"/>
            <w:noWrap/>
            <w:vAlign w:val="center"/>
            <w:hideMark/>
          </w:tcPr>
          <w:p w14:paraId="0631ED40"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36</w:t>
            </w:r>
          </w:p>
        </w:tc>
        <w:tc>
          <w:tcPr>
            <w:tcW w:w="0" w:type="auto"/>
            <w:tcBorders>
              <w:top w:val="nil"/>
              <w:left w:val="nil"/>
              <w:bottom w:val="single" w:sz="8" w:space="0" w:color="auto"/>
              <w:right w:val="single" w:sz="8" w:space="0" w:color="auto"/>
            </w:tcBorders>
            <w:shd w:val="clear" w:color="auto" w:fill="92D050"/>
            <w:noWrap/>
            <w:vAlign w:val="center"/>
            <w:hideMark/>
          </w:tcPr>
          <w:p w14:paraId="4467733C"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4FBCAD79"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1457CB48"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071E5836"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322AB4EF"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2B6BF9D6" w14:textId="77777777" w:rsidR="00684C71" w:rsidRPr="00231D9B" w:rsidRDefault="00684C71" w:rsidP="00BA4B2D">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textDirection w:val="tbRl"/>
            <w:vAlign w:val="center"/>
            <w:hideMark/>
          </w:tcPr>
          <w:p w14:paraId="685C4561" w14:textId="77777777" w:rsidR="00684C71" w:rsidRPr="00231D9B" w:rsidRDefault="00684C71" w:rsidP="000B5FDB">
            <w:pPr>
              <w:spacing w:after="0" w:line="240" w:lineRule="auto"/>
              <w:ind w:left="113" w:right="113"/>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textDirection w:val="btLr"/>
            <w:vAlign w:val="center"/>
          </w:tcPr>
          <w:p w14:paraId="36DE94BF" w14:textId="77777777" w:rsidR="00684C71" w:rsidRPr="00231D9B" w:rsidRDefault="00684C71" w:rsidP="000B5FDB">
            <w:pPr>
              <w:spacing w:after="0" w:line="240" w:lineRule="auto"/>
              <w:ind w:left="113" w:right="113"/>
              <w:jc w:val="center"/>
              <w:rPr>
                <w:rFonts w:ascii="Times New Roman" w:hAnsi="Times New Roman"/>
                <w:b/>
                <w:color w:val="000000"/>
                <w:sz w:val="16"/>
                <w:szCs w:val="16"/>
              </w:rPr>
            </w:pPr>
            <w:r w:rsidRPr="00231D9B">
              <w:rPr>
                <w:rFonts w:ascii="Times New Roman" w:hAnsi="Times New Roman"/>
                <w:b/>
                <w:color w:val="000000"/>
                <w:sz w:val="16"/>
                <w:szCs w:val="16"/>
              </w:rPr>
              <w:t>108</w:t>
            </w:r>
          </w:p>
        </w:tc>
      </w:tr>
      <w:tr w:rsidR="000B5FDB" w:rsidRPr="00231D9B" w14:paraId="2E6D1643" w14:textId="77777777" w:rsidTr="0089700B">
        <w:trPr>
          <w:cantSplit/>
          <w:trHeight w:val="567"/>
        </w:trPr>
        <w:tc>
          <w:tcPr>
            <w:tcW w:w="442" w:type="dxa"/>
            <w:tcBorders>
              <w:top w:val="nil"/>
              <w:left w:val="single" w:sz="8" w:space="0" w:color="auto"/>
              <w:bottom w:val="single" w:sz="8" w:space="0" w:color="auto"/>
              <w:right w:val="single" w:sz="8" w:space="0" w:color="auto"/>
            </w:tcBorders>
            <w:shd w:val="clear" w:color="auto" w:fill="auto"/>
            <w:vAlign w:val="center"/>
            <w:hideMark/>
          </w:tcPr>
          <w:p w14:paraId="7508CCE7" w14:textId="77777777" w:rsidR="00684C71" w:rsidRPr="00231D9B" w:rsidRDefault="00684C71" w:rsidP="00BA4B2D">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2701" w:type="dxa"/>
            <w:tcBorders>
              <w:top w:val="nil"/>
              <w:left w:val="nil"/>
              <w:bottom w:val="single" w:sz="8" w:space="0" w:color="auto"/>
              <w:right w:val="single" w:sz="8" w:space="0" w:color="auto"/>
            </w:tcBorders>
            <w:shd w:val="clear" w:color="auto" w:fill="auto"/>
            <w:noWrap/>
            <w:vAlign w:val="center"/>
            <w:hideMark/>
          </w:tcPr>
          <w:p w14:paraId="6DA9B865" w14:textId="77777777" w:rsidR="00684C71" w:rsidRPr="00231D9B" w:rsidRDefault="00684C71" w:rsidP="00684C71">
            <w:pPr>
              <w:spacing w:after="0" w:line="240" w:lineRule="auto"/>
              <w:rPr>
                <w:rFonts w:ascii="Times New Roman" w:hAnsi="Times New Roman"/>
                <w:color w:val="000000"/>
                <w:sz w:val="16"/>
                <w:szCs w:val="16"/>
              </w:rPr>
            </w:pPr>
            <w:r w:rsidRPr="00231D9B">
              <w:rPr>
                <w:rFonts w:ascii="Times New Roman" w:hAnsi="Times New Roman"/>
                <w:color w:val="000000"/>
                <w:sz w:val="16"/>
                <w:szCs w:val="16"/>
              </w:rPr>
              <w:t>Промежуточная аттестация</w:t>
            </w:r>
          </w:p>
        </w:tc>
        <w:tc>
          <w:tcPr>
            <w:tcW w:w="0" w:type="auto"/>
            <w:tcBorders>
              <w:top w:val="nil"/>
              <w:left w:val="nil"/>
              <w:bottom w:val="nil"/>
              <w:right w:val="single" w:sz="8" w:space="0" w:color="auto"/>
            </w:tcBorders>
            <w:shd w:val="clear" w:color="auto" w:fill="auto"/>
            <w:noWrap/>
            <w:vAlign w:val="center"/>
            <w:hideMark/>
          </w:tcPr>
          <w:p w14:paraId="2313EBE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4E4E0ECE"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239AC16A"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02FACB6A"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6A5A550E"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267DF918"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49C9D3A0"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5EC88D05"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4ED6E83C"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25982376"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58951B4A"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6B44D347"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4A6A2C20"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662B9FAA"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32992702"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387A40EF"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519D60F"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000000" w:fill="FFFF00"/>
            <w:noWrap/>
            <w:vAlign w:val="center"/>
            <w:hideMark/>
          </w:tcPr>
          <w:p w14:paraId="0B35D0FF" w14:textId="77777777" w:rsidR="00684C71" w:rsidRPr="00231D9B" w:rsidRDefault="00684C71" w:rsidP="00684C71">
            <w:pPr>
              <w:spacing w:after="0" w:line="240" w:lineRule="auto"/>
              <w:jc w:val="center"/>
              <w:rPr>
                <w:rFonts w:ascii="Times New Roman" w:hAnsi="Times New Roman"/>
                <w:bCs/>
                <w:color w:val="000000"/>
                <w:sz w:val="16"/>
                <w:szCs w:val="16"/>
              </w:rPr>
            </w:pPr>
            <w:r w:rsidRPr="00231D9B">
              <w:rPr>
                <w:rFonts w:ascii="Times New Roman" w:hAnsi="Times New Roman"/>
                <w:bCs/>
                <w:color w:val="000000"/>
                <w:sz w:val="16"/>
                <w:szCs w:val="16"/>
              </w:rPr>
              <w:t> </w:t>
            </w:r>
          </w:p>
        </w:tc>
        <w:tc>
          <w:tcPr>
            <w:tcW w:w="0" w:type="auto"/>
            <w:tcBorders>
              <w:top w:val="nil"/>
              <w:left w:val="nil"/>
              <w:bottom w:val="nil"/>
              <w:right w:val="single" w:sz="8" w:space="0" w:color="auto"/>
            </w:tcBorders>
            <w:shd w:val="clear" w:color="000000" w:fill="FFFF00"/>
            <w:noWrap/>
            <w:vAlign w:val="center"/>
            <w:hideMark/>
          </w:tcPr>
          <w:p w14:paraId="2A9F8E6B" w14:textId="77777777" w:rsidR="00684C71" w:rsidRPr="00231D9B" w:rsidRDefault="00684C71" w:rsidP="00684C71">
            <w:pPr>
              <w:spacing w:after="0" w:line="240" w:lineRule="auto"/>
              <w:jc w:val="center"/>
              <w:rPr>
                <w:rFonts w:ascii="Times New Roman" w:hAnsi="Times New Roman"/>
                <w:bCs/>
                <w:color w:val="000000"/>
                <w:sz w:val="16"/>
                <w:szCs w:val="16"/>
              </w:rPr>
            </w:pPr>
            <w:r w:rsidRPr="00231D9B">
              <w:rPr>
                <w:rFonts w:ascii="Times New Roman" w:hAnsi="Times New Roman"/>
                <w:bCs/>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4627792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735FEF03"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42612D1E"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00B0F0"/>
            <w:noWrap/>
            <w:vAlign w:val="center"/>
            <w:hideMark/>
          </w:tcPr>
          <w:p w14:paraId="250CA873"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00B0F0"/>
            <w:noWrap/>
            <w:vAlign w:val="center"/>
            <w:hideMark/>
          </w:tcPr>
          <w:p w14:paraId="71A7015E"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00B0F0"/>
            <w:noWrap/>
            <w:vAlign w:val="center"/>
            <w:hideMark/>
          </w:tcPr>
          <w:p w14:paraId="2EEC58D4"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00B0F0"/>
            <w:noWrap/>
            <w:vAlign w:val="center"/>
            <w:hideMark/>
          </w:tcPr>
          <w:p w14:paraId="3C18833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00B0F0"/>
            <w:noWrap/>
            <w:vAlign w:val="center"/>
            <w:hideMark/>
          </w:tcPr>
          <w:p w14:paraId="136F031E"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00B0F0"/>
            <w:noWrap/>
            <w:vAlign w:val="center"/>
            <w:hideMark/>
          </w:tcPr>
          <w:p w14:paraId="24D74E7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00B0F0"/>
            <w:noWrap/>
            <w:vAlign w:val="center"/>
            <w:hideMark/>
          </w:tcPr>
          <w:p w14:paraId="72EA30C0"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00B0F0"/>
            <w:noWrap/>
            <w:vAlign w:val="center"/>
            <w:hideMark/>
          </w:tcPr>
          <w:p w14:paraId="1D5D29D1"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00B0F0"/>
            <w:noWrap/>
            <w:vAlign w:val="center"/>
            <w:hideMark/>
          </w:tcPr>
          <w:p w14:paraId="1A19F857"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00B0F0"/>
            <w:noWrap/>
            <w:vAlign w:val="center"/>
            <w:hideMark/>
          </w:tcPr>
          <w:p w14:paraId="7158EB08"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00B0F0"/>
            <w:noWrap/>
            <w:vAlign w:val="center"/>
            <w:hideMark/>
          </w:tcPr>
          <w:p w14:paraId="7B3D9268"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00B0F0"/>
            <w:noWrap/>
            <w:vAlign w:val="center"/>
            <w:hideMark/>
          </w:tcPr>
          <w:p w14:paraId="04268D68"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00B0F0"/>
            <w:noWrap/>
            <w:vAlign w:val="center"/>
            <w:hideMark/>
          </w:tcPr>
          <w:p w14:paraId="560B785E"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00B0F0"/>
            <w:noWrap/>
            <w:vAlign w:val="center"/>
            <w:hideMark/>
          </w:tcPr>
          <w:p w14:paraId="111580B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92D050"/>
            <w:noWrap/>
            <w:vAlign w:val="center"/>
            <w:hideMark/>
          </w:tcPr>
          <w:p w14:paraId="00F7F321"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36</w:t>
            </w:r>
          </w:p>
        </w:tc>
        <w:tc>
          <w:tcPr>
            <w:tcW w:w="0" w:type="auto"/>
            <w:tcBorders>
              <w:top w:val="nil"/>
              <w:left w:val="nil"/>
              <w:bottom w:val="nil"/>
              <w:right w:val="single" w:sz="8" w:space="0" w:color="auto"/>
            </w:tcBorders>
            <w:shd w:val="clear" w:color="auto" w:fill="FD5F5F"/>
            <w:noWrap/>
            <w:vAlign w:val="center"/>
            <w:hideMark/>
          </w:tcPr>
          <w:p w14:paraId="4336FC20"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2F7327E0"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6FCD8FEB"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3C171884" w14:textId="77777777" w:rsidR="00684C71" w:rsidRPr="00231D9B" w:rsidRDefault="00684C71" w:rsidP="00BA4B2D">
            <w:pP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tcPr>
          <w:p w14:paraId="5D145A64" w14:textId="77777777" w:rsidR="00684C71" w:rsidRPr="00231D9B" w:rsidRDefault="00684C71" w:rsidP="00BA4B2D">
            <w:pPr>
              <w:spacing w:after="0" w:line="240" w:lineRule="auto"/>
              <w:jc w:val="right"/>
              <w:rPr>
                <w:rFonts w:ascii="Times New Roman" w:hAnsi="Times New Roman"/>
                <w:color w:val="000000"/>
                <w:sz w:val="16"/>
                <w:szCs w:val="16"/>
              </w:rPr>
            </w:pPr>
          </w:p>
        </w:tc>
        <w:tc>
          <w:tcPr>
            <w:tcW w:w="0" w:type="auto"/>
            <w:tcBorders>
              <w:top w:val="nil"/>
              <w:left w:val="nil"/>
              <w:bottom w:val="nil"/>
              <w:right w:val="single" w:sz="8" w:space="0" w:color="auto"/>
            </w:tcBorders>
            <w:shd w:val="clear" w:color="auto" w:fill="FD5F5F"/>
            <w:noWrap/>
            <w:vAlign w:val="center"/>
          </w:tcPr>
          <w:p w14:paraId="70DC9161" w14:textId="77777777" w:rsidR="00684C71" w:rsidRPr="00231D9B" w:rsidRDefault="00684C71" w:rsidP="00BA4B2D">
            <w:pPr>
              <w:spacing w:after="0" w:line="240" w:lineRule="auto"/>
              <w:jc w:val="right"/>
              <w:rPr>
                <w:rFonts w:ascii="Times New Roman" w:hAnsi="Times New Roman"/>
                <w:color w:val="000000"/>
                <w:sz w:val="16"/>
                <w:szCs w:val="16"/>
              </w:rPr>
            </w:pPr>
          </w:p>
        </w:tc>
        <w:tc>
          <w:tcPr>
            <w:tcW w:w="0" w:type="auto"/>
            <w:tcBorders>
              <w:top w:val="nil"/>
              <w:left w:val="nil"/>
              <w:bottom w:val="nil"/>
              <w:right w:val="single" w:sz="8" w:space="0" w:color="auto"/>
            </w:tcBorders>
            <w:shd w:val="clear" w:color="auto" w:fill="auto"/>
            <w:textDirection w:val="btLr"/>
            <w:vAlign w:val="center"/>
          </w:tcPr>
          <w:p w14:paraId="58C23B62" w14:textId="77777777" w:rsidR="00684C71" w:rsidRPr="00231D9B" w:rsidRDefault="00684C71" w:rsidP="000B5FDB">
            <w:pPr>
              <w:spacing w:after="0" w:line="240" w:lineRule="auto"/>
              <w:ind w:left="113" w:right="113"/>
              <w:jc w:val="center"/>
              <w:rPr>
                <w:rFonts w:ascii="Times New Roman" w:hAnsi="Times New Roman"/>
                <w:b/>
                <w:color w:val="000000"/>
                <w:sz w:val="16"/>
                <w:szCs w:val="16"/>
              </w:rPr>
            </w:pPr>
            <w:r w:rsidRPr="00231D9B">
              <w:rPr>
                <w:rFonts w:ascii="Times New Roman" w:hAnsi="Times New Roman"/>
                <w:b/>
                <w:color w:val="000000"/>
                <w:sz w:val="16"/>
                <w:szCs w:val="16"/>
              </w:rPr>
              <w:t>36</w:t>
            </w:r>
          </w:p>
        </w:tc>
      </w:tr>
      <w:tr w:rsidR="0089700B" w:rsidRPr="00231D9B" w14:paraId="7208AF78" w14:textId="77777777" w:rsidTr="0089700B">
        <w:trPr>
          <w:cantSplit/>
          <w:trHeight w:val="567"/>
        </w:trPr>
        <w:tc>
          <w:tcPr>
            <w:tcW w:w="3143" w:type="dxa"/>
            <w:gridSpan w:val="2"/>
            <w:tcBorders>
              <w:top w:val="single" w:sz="8" w:space="0" w:color="auto"/>
              <w:left w:val="single" w:sz="8" w:space="0" w:color="auto"/>
              <w:bottom w:val="single" w:sz="8" w:space="0" w:color="auto"/>
              <w:right w:val="nil"/>
            </w:tcBorders>
            <w:shd w:val="clear" w:color="auto" w:fill="auto"/>
            <w:vAlign w:val="center"/>
            <w:hideMark/>
          </w:tcPr>
          <w:p w14:paraId="29FBE541" w14:textId="77777777" w:rsidR="00684C71" w:rsidRPr="00231D9B" w:rsidRDefault="00684C71" w:rsidP="00BA4B2D">
            <w:pPr>
              <w:spacing w:after="0" w:line="240" w:lineRule="auto"/>
              <w:rPr>
                <w:rFonts w:ascii="Times New Roman" w:hAnsi="Times New Roman"/>
                <w:b/>
                <w:bCs/>
                <w:i/>
                <w:iCs/>
                <w:color w:val="000000"/>
                <w:sz w:val="16"/>
                <w:szCs w:val="16"/>
              </w:rPr>
            </w:pPr>
            <w:r w:rsidRPr="00231D9B">
              <w:rPr>
                <w:rFonts w:ascii="Times New Roman" w:hAnsi="Times New Roman"/>
                <w:b/>
                <w:bCs/>
                <w:i/>
                <w:iCs/>
                <w:color w:val="000000"/>
                <w:sz w:val="16"/>
                <w:szCs w:val="16"/>
              </w:rPr>
              <w:t>Вариативная часть образовательной программы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F96AB15" w14:textId="77777777" w:rsidR="00684C71" w:rsidRPr="00231D9B" w:rsidRDefault="00684C71" w:rsidP="00684C71">
            <w:pPr>
              <w:spacing w:after="0" w:line="240" w:lineRule="auto"/>
              <w:jc w:val="center"/>
              <w:rPr>
                <w:rFonts w:ascii="Times New Roman" w:hAnsi="Times New Roman"/>
                <w:bCs/>
                <w:i/>
                <w:iCs/>
                <w:color w:val="000000"/>
                <w:sz w:val="16"/>
                <w:szCs w:val="16"/>
              </w:rPr>
            </w:pPr>
            <w:r w:rsidRPr="00231D9B">
              <w:rPr>
                <w:rFonts w:ascii="Times New Roman" w:hAnsi="Times New Roman"/>
                <w:bCs/>
                <w:i/>
                <w:iCs/>
                <w:color w:val="000000"/>
                <w:sz w:val="16"/>
                <w:szCs w:val="16"/>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2E0E83" w14:textId="77777777" w:rsidR="00684C71" w:rsidRPr="00231D9B" w:rsidRDefault="00684C71" w:rsidP="00684C71">
            <w:pPr>
              <w:spacing w:after="0" w:line="240" w:lineRule="auto"/>
              <w:jc w:val="center"/>
              <w:rPr>
                <w:rFonts w:ascii="Times New Roman" w:hAnsi="Times New Roman"/>
                <w:bCs/>
                <w:i/>
                <w:iCs/>
                <w:color w:val="000000"/>
                <w:sz w:val="16"/>
                <w:szCs w:val="16"/>
              </w:rPr>
            </w:pPr>
            <w:r w:rsidRPr="00231D9B">
              <w:rPr>
                <w:rFonts w:ascii="Times New Roman" w:hAnsi="Times New Roman"/>
                <w:bCs/>
                <w:i/>
                <w:iCs/>
                <w:color w:val="000000"/>
                <w:sz w:val="16"/>
                <w:szCs w:val="16"/>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EF6ED1" w14:textId="77777777" w:rsidR="00684C71" w:rsidRPr="00231D9B" w:rsidRDefault="00684C71" w:rsidP="00684C71">
            <w:pPr>
              <w:spacing w:after="0" w:line="240" w:lineRule="auto"/>
              <w:jc w:val="center"/>
              <w:rPr>
                <w:rFonts w:ascii="Times New Roman" w:hAnsi="Times New Roman"/>
                <w:bCs/>
                <w:i/>
                <w:iCs/>
                <w:color w:val="000000"/>
                <w:sz w:val="16"/>
                <w:szCs w:val="16"/>
              </w:rPr>
            </w:pPr>
            <w:r w:rsidRPr="00231D9B">
              <w:rPr>
                <w:rFonts w:ascii="Times New Roman" w:hAnsi="Times New Roman"/>
                <w:bCs/>
                <w:i/>
                <w:iCs/>
                <w:color w:val="000000"/>
                <w:sz w:val="16"/>
                <w:szCs w:val="16"/>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7AF661" w14:textId="77777777" w:rsidR="00684C71" w:rsidRPr="00231D9B" w:rsidRDefault="00684C71" w:rsidP="00684C71">
            <w:pPr>
              <w:spacing w:after="0" w:line="240" w:lineRule="auto"/>
              <w:jc w:val="center"/>
              <w:rPr>
                <w:rFonts w:ascii="Times New Roman" w:hAnsi="Times New Roman"/>
                <w:bCs/>
                <w:i/>
                <w:iCs/>
                <w:color w:val="000000"/>
                <w:sz w:val="16"/>
                <w:szCs w:val="16"/>
              </w:rPr>
            </w:pPr>
            <w:r w:rsidRPr="00231D9B">
              <w:rPr>
                <w:rFonts w:ascii="Times New Roman" w:hAnsi="Times New Roman"/>
                <w:bCs/>
                <w:i/>
                <w:iCs/>
                <w:color w:val="000000"/>
                <w:sz w:val="16"/>
                <w:szCs w:val="16"/>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4AD8C1" w14:textId="77777777" w:rsidR="00684C71" w:rsidRPr="00231D9B" w:rsidRDefault="00684C71" w:rsidP="00684C71">
            <w:pPr>
              <w:spacing w:after="0" w:line="240" w:lineRule="auto"/>
              <w:jc w:val="center"/>
              <w:rPr>
                <w:rFonts w:ascii="Times New Roman" w:hAnsi="Times New Roman"/>
                <w:bCs/>
                <w:i/>
                <w:iCs/>
                <w:color w:val="000000"/>
                <w:sz w:val="16"/>
                <w:szCs w:val="16"/>
              </w:rPr>
            </w:pPr>
            <w:r w:rsidRPr="00231D9B">
              <w:rPr>
                <w:rFonts w:ascii="Times New Roman" w:hAnsi="Times New Roman"/>
                <w:bCs/>
                <w:i/>
                <w:iCs/>
                <w:color w:val="000000"/>
                <w:sz w:val="16"/>
                <w:szCs w:val="16"/>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6A4525" w14:textId="77777777" w:rsidR="00684C71" w:rsidRPr="00231D9B" w:rsidRDefault="00684C71" w:rsidP="00684C71">
            <w:pPr>
              <w:spacing w:after="0" w:line="240" w:lineRule="auto"/>
              <w:jc w:val="center"/>
              <w:rPr>
                <w:rFonts w:ascii="Times New Roman" w:hAnsi="Times New Roman"/>
                <w:bCs/>
                <w:i/>
                <w:iCs/>
                <w:color w:val="000000"/>
                <w:sz w:val="16"/>
                <w:szCs w:val="16"/>
              </w:rPr>
            </w:pPr>
            <w:r w:rsidRPr="00231D9B">
              <w:rPr>
                <w:rFonts w:ascii="Times New Roman" w:hAnsi="Times New Roman"/>
                <w:bCs/>
                <w:i/>
                <w:iCs/>
                <w:color w:val="000000"/>
                <w:sz w:val="16"/>
                <w:szCs w:val="16"/>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EB7EE7" w14:textId="77777777" w:rsidR="00684C71" w:rsidRPr="00231D9B" w:rsidRDefault="00684C71" w:rsidP="00684C71">
            <w:pPr>
              <w:spacing w:after="0" w:line="240" w:lineRule="auto"/>
              <w:jc w:val="center"/>
              <w:rPr>
                <w:rFonts w:ascii="Times New Roman" w:hAnsi="Times New Roman"/>
                <w:bCs/>
                <w:i/>
                <w:iCs/>
                <w:color w:val="000000"/>
                <w:sz w:val="16"/>
                <w:szCs w:val="16"/>
              </w:rPr>
            </w:pPr>
            <w:r w:rsidRPr="00231D9B">
              <w:rPr>
                <w:rFonts w:ascii="Times New Roman" w:hAnsi="Times New Roman"/>
                <w:bCs/>
                <w:i/>
                <w:iCs/>
                <w:color w:val="000000"/>
                <w:sz w:val="16"/>
                <w:szCs w:val="16"/>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700AF4" w14:textId="77777777" w:rsidR="00684C71" w:rsidRPr="00231D9B" w:rsidRDefault="00684C71" w:rsidP="00684C71">
            <w:pPr>
              <w:spacing w:after="0" w:line="240" w:lineRule="auto"/>
              <w:jc w:val="center"/>
              <w:rPr>
                <w:rFonts w:ascii="Times New Roman" w:hAnsi="Times New Roman"/>
                <w:bCs/>
                <w:i/>
                <w:iCs/>
                <w:color w:val="000000"/>
                <w:sz w:val="16"/>
                <w:szCs w:val="16"/>
              </w:rPr>
            </w:pPr>
            <w:r w:rsidRPr="00231D9B">
              <w:rPr>
                <w:rFonts w:ascii="Times New Roman" w:hAnsi="Times New Roman"/>
                <w:bCs/>
                <w:i/>
                <w:iCs/>
                <w:color w:val="000000"/>
                <w:sz w:val="16"/>
                <w:szCs w:val="16"/>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6124D6" w14:textId="77777777" w:rsidR="00684C71" w:rsidRPr="00231D9B" w:rsidRDefault="00684C71" w:rsidP="00684C71">
            <w:pPr>
              <w:spacing w:after="0" w:line="240" w:lineRule="auto"/>
              <w:jc w:val="center"/>
              <w:rPr>
                <w:rFonts w:ascii="Times New Roman" w:hAnsi="Times New Roman"/>
                <w:bCs/>
                <w:i/>
                <w:iCs/>
                <w:color w:val="000000"/>
                <w:sz w:val="16"/>
                <w:szCs w:val="16"/>
              </w:rPr>
            </w:pPr>
            <w:r w:rsidRPr="00231D9B">
              <w:rPr>
                <w:rFonts w:ascii="Times New Roman" w:hAnsi="Times New Roman"/>
                <w:bCs/>
                <w:i/>
                <w:iCs/>
                <w:color w:val="000000"/>
                <w:sz w:val="16"/>
                <w:szCs w:val="16"/>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7CEDDCA" w14:textId="77777777" w:rsidR="00684C71" w:rsidRPr="00231D9B" w:rsidRDefault="00684C71" w:rsidP="00684C71">
            <w:pPr>
              <w:spacing w:after="0" w:line="240" w:lineRule="auto"/>
              <w:jc w:val="center"/>
              <w:rPr>
                <w:rFonts w:ascii="Times New Roman" w:hAnsi="Times New Roman"/>
                <w:bCs/>
                <w:i/>
                <w:iCs/>
                <w:color w:val="000000"/>
                <w:sz w:val="16"/>
                <w:szCs w:val="16"/>
              </w:rPr>
            </w:pPr>
            <w:r w:rsidRPr="00231D9B">
              <w:rPr>
                <w:rFonts w:ascii="Times New Roman" w:hAnsi="Times New Roman"/>
                <w:bCs/>
                <w:i/>
                <w:iCs/>
                <w:color w:val="000000"/>
                <w:sz w:val="16"/>
                <w:szCs w:val="16"/>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1F6320" w14:textId="77777777" w:rsidR="00684C71" w:rsidRPr="00231D9B" w:rsidRDefault="00684C71" w:rsidP="00684C71">
            <w:pPr>
              <w:spacing w:after="0" w:line="240" w:lineRule="auto"/>
              <w:jc w:val="center"/>
              <w:rPr>
                <w:rFonts w:ascii="Times New Roman" w:hAnsi="Times New Roman"/>
                <w:bCs/>
                <w:i/>
                <w:iCs/>
                <w:color w:val="000000"/>
                <w:sz w:val="16"/>
                <w:szCs w:val="16"/>
              </w:rPr>
            </w:pPr>
            <w:r w:rsidRPr="00231D9B">
              <w:rPr>
                <w:rFonts w:ascii="Times New Roman" w:hAnsi="Times New Roman"/>
                <w:bCs/>
                <w:i/>
                <w:iCs/>
                <w:color w:val="000000"/>
                <w:sz w:val="16"/>
                <w:szCs w:val="16"/>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D2AAD2C" w14:textId="77777777" w:rsidR="00684C71" w:rsidRPr="00231D9B" w:rsidRDefault="00684C71" w:rsidP="00684C71">
            <w:pPr>
              <w:spacing w:after="0" w:line="240" w:lineRule="auto"/>
              <w:jc w:val="center"/>
              <w:rPr>
                <w:rFonts w:ascii="Times New Roman" w:hAnsi="Times New Roman"/>
                <w:bCs/>
                <w:i/>
                <w:iCs/>
                <w:color w:val="000000"/>
                <w:sz w:val="16"/>
                <w:szCs w:val="16"/>
              </w:rPr>
            </w:pPr>
            <w:r w:rsidRPr="00231D9B">
              <w:rPr>
                <w:rFonts w:ascii="Times New Roman" w:hAnsi="Times New Roman"/>
                <w:bCs/>
                <w:i/>
                <w:iCs/>
                <w:color w:val="000000"/>
                <w:sz w:val="16"/>
                <w:szCs w:val="16"/>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9425610" w14:textId="77777777" w:rsidR="00684C71" w:rsidRPr="00231D9B" w:rsidRDefault="00684C71" w:rsidP="00684C71">
            <w:pPr>
              <w:spacing w:after="0" w:line="240" w:lineRule="auto"/>
              <w:jc w:val="center"/>
              <w:rPr>
                <w:rFonts w:ascii="Times New Roman" w:hAnsi="Times New Roman"/>
                <w:bCs/>
                <w:i/>
                <w:iCs/>
                <w:color w:val="000000"/>
                <w:sz w:val="16"/>
                <w:szCs w:val="16"/>
              </w:rPr>
            </w:pPr>
            <w:r w:rsidRPr="00231D9B">
              <w:rPr>
                <w:rFonts w:ascii="Times New Roman" w:hAnsi="Times New Roman"/>
                <w:bCs/>
                <w:i/>
                <w:iCs/>
                <w:color w:val="000000"/>
                <w:sz w:val="16"/>
                <w:szCs w:val="16"/>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EC7EEC" w14:textId="77777777" w:rsidR="00684C71" w:rsidRPr="00231D9B" w:rsidRDefault="00684C71" w:rsidP="00684C71">
            <w:pPr>
              <w:spacing w:after="0" w:line="240" w:lineRule="auto"/>
              <w:jc w:val="center"/>
              <w:rPr>
                <w:rFonts w:ascii="Times New Roman" w:hAnsi="Times New Roman"/>
                <w:bCs/>
                <w:i/>
                <w:iCs/>
                <w:color w:val="000000"/>
                <w:sz w:val="16"/>
                <w:szCs w:val="16"/>
              </w:rPr>
            </w:pPr>
            <w:r w:rsidRPr="00231D9B">
              <w:rPr>
                <w:rFonts w:ascii="Times New Roman" w:hAnsi="Times New Roman"/>
                <w:bCs/>
                <w:i/>
                <w:iCs/>
                <w:color w:val="000000"/>
                <w:sz w:val="16"/>
                <w:szCs w:val="16"/>
              </w:rPr>
              <w:t>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CE1F24" w14:textId="77777777" w:rsidR="00684C71" w:rsidRPr="00231D9B" w:rsidRDefault="00684C71" w:rsidP="00684C71">
            <w:pPr>
              <w:spacing w:after="0" w:line="240" w:lineRule="auto"/>
              <w:jc w:val="center"/>
              <w:rPr>
                <w:rFonts w:ascii="Times New Roman" w:hAnsi="Times New Roman"/>
                <w:bCs/>
                <w:i/>
                <w:iCs/>
                <w:color w:val="000000"/>
                <w:sz w:val="16"/>
                <w:szCs w:val="16"/>
              </w:rPr>
            </w:pPr>
            <w:r w:rsidRPr="00231D9B">
              <w:rPr>
                <w:rFonts w:ascii="Times New Roman" w:hAnsi="Times New Roman"/>
                <w:bCs/>
                <w:i/>
                <w:iCs/>
                <w:color w:val="000000"/>
                <w:sz w:val="16"/>
                <w:szCs w:val="16"/>
              </w:rPr>
              <w:t>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D8D8835" w14:textId="77777777" w:rsidR="00684C71" w:rsidRPr="00231D9B" w:rsidRDefault="00684C71" w:rsidP="00684C71">
            <w:pPr>
              <w:spacing w:after="0" w:line="240" w:lineRule="auto"/>
              <w:jc w:val="center"/>
              <w:rPr>
                <w:rFonts w:ascii="Times New Roman" w:hAnsi="Times New Roman"/>
                <w:bCs/>
                <w:i/>
                <w:iCs/>
                <w:color w:val="000000"/>
                <w:sz w:val="16"/>
                <w:szCs w:val="16"/>
              </w:rPr>
            </w:pPr>
            <w:r w:rsidRPr="00231D9B">
              <w:rPr>
                <w:rFonts w:ascii="Times New Roman" w:hAnsi="Times New Roman"/>
                <w:bCs/>
                <w:i/>
                <w:iCs/>
                <w:color w:val="000000"/>
                <w:sz w:val="16"/>
                <w:szCs w:val="16"/>
              </w:rPr>
              <w:t>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AF5B2D" w14:textId="77777777" w:rsidR="00684C71" w:rsidRPr="00231D9B" w:rsidRDefault="00684C71" w:rsidP="00684C71">
            <w:pPr>
              <w:spacing w:after="0" w:line="240" w:lineRule="auto"/>
              <w:jc w:val="center"/>
              <w:rPr>
                <w:rFonts w:ascii="Times New Roman" w:hAnsi="Times New Roman"/>
                <w:bCs/>
                <w:i/>
                <w:iCs/>
                <w:color w:val="000000"/>
                <w:sz w:val="16"/>
                <w:szCs w:val="16"/>
              </w:rPr>
            </w:pPr>
            <w:r w:rsidRPr="00231D9B">
              <w:rPr>
                <w:rFonts w:ascii="Times New Roman" w:hAnsi="Times New Roman"/>
                <w:bCs/>
                <w:i/>
                <w:iCs/>
                <w:color w:val="000000"/>
                <w:sz w:val="16"/>
                <w:szCs w:val="16"/>
              </w:rPr>
              <w:t>5</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0749CC5B" w14:textId="77777777" w:rsidR="00684C71" w:rsidRPr="00231D9B" w:rsidRDefault="00684C71" w:rsidP="00684C71">
            <w:pPr>
              <w:spacing w:after="0" w:line="240" w:lineRule="auto"/>
              <w:jc w:val="center"/>
              <w:rPr>
                <w:rFonts w:ascii="Times New Roman" w:hAnsi="Times New Roman"/>
                <w:bCs/>
                <w:i/>
                <w:iCs/>
                <w:color w:val="000000"/>
                <w:sz w:val="16"/>
                <w:szCs w:val="16"/>
              </w:rPr>
            </w:pP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35316DF7" w14:textId="77777777" w:rsidR="00684C71" w:rsidRPr="00231D9B" w:rsidRDefault="00684C71" w:rsidP="00684C71">
            <w:pPr>
              <w:spacing w:after="0" w:line="240" w:lineRule="auto"/>
              <w:jc w:val="center"/>
              <w:rPr>
                <w:rFonts w:ascii="Times New Roman" w:hAnsi="Times New Roman"/>
                <w:bCs/>
                <w:color w:val="000000"/>
                <w:sz w:val="16"/>
                <w:szCs w:val="16"/>
              </w:rPr>
            </w:pPr>
            <w:r w:rsidRPr="00231D9B">
              <w:rPr>
                <w:rFonts w:ascii="Times New Roman" w:hAnsi="Times New Roman"/>
                <w:bCs/>
                <w:color w:val="000000"/>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546B55" w14:textId="77777777" w:rsidR="00684C71" w:rsidRPr="00231D9B" w:rsidRDefault="00684C71" w:rsidP="00684C71">
            <w:pPr>
              <w:spacing w:after="0" w:line="240" w:lineRule="auto"/>
              <w:jc w:val="center"/>
              <w:rPr>
                <w:rFonts w:ascii="Times New Roman" w:hAnsi="Times New Roman"/>
                <w:bCs/>
                <w:color w:val="000000"/>
                <w:sz w:val="16"/>
                <w:szCs w:val="16"/>
              </w:rPr>
            </w:pPr>
            <w:r w:rsidRPr="00231D9B">
              <w:rPr>
                <w:rFonts w:ascii="Times New Roman" w:hAnsi="Times New Roman"/>
                <w:bCs/>
                <w:color w:val="000000"/>
                <w:sz w:val="16"/>
                <w:szCs w:val="16"/>
              </w:rPr>
              <w:t>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A6641B" w14:textId="77777777" w:rsidR="00684C71" w:rsidRPr="00231D9B" w:rsidRDefault="00684C71" w:rsidP="00684C71">
            <w:pPr>
              <w:spacing w:after="0" w:line="240" w:lineRule="auto"/>
              <w:jc w:val="center"/>
              <w:rPr>
                <w:rFonts w:ascii="Times New Roman" w:hAnsi="Times New Roman"/>
                <w:bCs/>
                <w:i/>
                <w:iCs/>
                <w:color w:val="000000"/>
                <w:sz w:val="16"/>
                <w:szCs w:val="16"/>
              </w:rPr>
            </w:pPr>
            <w:r w:rsidRPr="00231D9B">
              <w:rPr>
                <w:rFonts w:ascii="Times New Roman" w:hAnsi="Times New Roman"/>
                <w:bCs/>
                <w:i/>
                <w:iCs/>
                <w:color w:val="000000"/>
                <w:sz w:val="16"/>
                <w:szCs w:val="16"/>
              </w:rPr>
              <w:t>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5B63E9" w14:textId="77777777" w:rsidR="00684C71" w:rsidRPr="00231D9B" w:rsidRDefault="00684C71" w:rsidP="00684C71">
            <w:pPr>
              <w:spacing w:after="0" w:line="240" w:lineRule="auto"/>
              <w:jc w:val="center"/>
              <w:rPr>
                <w:rFonts w:ascii="Times New Roman" w:hAnsi="Times New Roman"/>
                <w:bCs/>
                <w:i/>
                <w:iCs/>
                <w:color w:val="000000"/>
                <w:sz w:val="16"/>
                <w:szCs w:val="16"/>
              </w:rPr>
            </w:pPr>
            <w:r w:rsidRPr="00231D9B">
              <w:rPr>
                <w:rFonts w:ascii="Times New Roman" w:hAnsi="Times New Roman"/>
                <w:bCs/>
                <w:i/>
                <w:iCs/>
                <w:color w:val="000000"/>
                <w:sz w:val="16"/>
                <w:szCs w:val="16"/>
              </w:rPr>
              <w:t>9</w:t>
            </w:r>
          </w:p>
        </w:tc>
        <w:tc>
          <w:tcPr>
            <w:tcW w:w="0" w:type="auto"/>
            <w:tcBorders>
              <w:top w:val="single" w:sz="4" w:space="0" w:color="auto"/>
              <w:left w:val="nil"/>
              <w:bottom w:val="single" w:sz="4" w:space="0" w:color="auto"/>
              <w:right w:val="single" w:sz="4" w:space="0" w:color="auto"/>
            </w:tcBorders>
            <w:shd w:val="clear" w:color="auto" w:fill="00B0F0"/>
            <w:vAlign w:val="center"/>
          </w:tcPr>
          <w:p w14:paraId="4C149E1C" w14:textId="77777777" w:rsidR="00684C71" w:rsidRPr="00231D9B" w:rsidRDefault="00684C71" w:rsidP="00684C71">
            <w:pPr>
              <w:spacing w:after="0" w:line="240" w:lineRule="auto"/>
              <w:jc w:val="center"/>
              <w:rPr>
                <w:rFonts w:ascii="Times New Roman" w:hAnsi="Times New Roman"/>
                <w:bCs/>
                <w:i/>
                <w:iCs/>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00B0F0"/>
            <w:vAlign w:val="center"/>
            <w:hideMark/>
          </w:tcPr>
          <w:p w14:paraId="4E02886A"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single" w:sz="4" w:space="0" w:color="auto"/>
              <w:left w:val="nil"/>
              <w:bottom w:val="single" w:sz="4" w:space="0" w:color="auto"/>
              <w:right w:val="single" w:sz="4" w:space="0" w:color="auto"/>
            </w:tcBorders>
            <w:shd w:val="clear" w:color="auto" w:fill="00B0F0"/>
            <w:vAlign w:val="center"/>
            <w:hideMark/>
          </w:tcPr>
          <w:p w14:paraId="52382818"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single" w:sz="4" w:space="0" w:color="auto"/>
              <w:left w:val="nil"/>
              <w:bottom w:val="single" w:sz="4" w:space="0" w:color="auto"/>
              <w:right w:val="single" w:sz="4" w:space="0" w:color="auto"/>
            </w:tcBorders>
            <w:shd w:val="clear" w:color="auto" w:fill="00B0F0"/>
            <w:vAlign w:val="center"/>
            <w:hideMark/>
          </w:tcPr>
          <w:p w14:paraId="4F66F58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single" w:sz="4" w:space="0" w:color="auto"/>
              <w:left w:val="nil"/>
              <w:bottom w:val="single" w:sz="4" w:space="0" w:color="auto"/>
              <w:right w:val="single" w:sz="4" w:space="0" w:color="auto"/>
            </w:tcBorders>
            <w:shd w:val="clear" w:color="auto" w:fill="00B0F0"/>
            <w:vAlign w:val="center"/>
            <w:hideMark/>
          </w:tcPr>
          <w:p w14:paraId="3BE67A4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single" w:sz="4" w:space="0" w:color="auto"/>
              <w:left w:val="nil"/>
              <w:bottom w:val="single" w:sz="4" w:space="0" w:color="auto"/>
              <w:right w:val="single" w:sz="4" w:space="0" w:color="auto"/>
            </w:tcBorders>
            <w:shd w:val="clear" w:color="auto" w:fill="00B0F0"/>
            <w:vAlign w:val="center"/>
            <w:hideMark/>
          </w:tcPr>
          <w:p w14:paraId="13EE237B"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single" w:sz="4" w:space="0" w:color="auto"/>
              <w:left w:val="nil"/>
              <w:bottom w:val="single" w:sz="4" w:space="0" w:color="auto"/>
              <w:right w:val="single" w:sz="4" w:space="0" w:color="auto"/>
            </w:tcBorders>
            <w:shd w:val="clear" w:color="auto" w:fill="00B0F0"/>
            <w:vAlign w:val="center"/>
            <w:hideMark/>
          </w:tcPr>
          <w:p w14:paraId="31D3DACF"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single" w:sz="4" w:space="0" w:color="auto"/>
              <w:left w:val="nil"/>
              <w:bottom w:val="single" w:sz="4" w:space="0" w:color="auto"/>
              <w:right w:val="single" w:sz="4" w:space="0" w:color="auto"/>
            </w:tcBorders>
            <w:shd w:val="clear" w:color="auto" w:fill="00B0F0"/>
            <w:vAlign w:val="center"/>
            <w:hideMark/>
          </w:tcPr>
          <w:p w14:paraId="277E08B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single" w:sz="4" w:space="0" w:color="auto"/>
              <w:left w:val="nil"/>
              <w:bottom w:val="single" w:sz="4" w:space="0" w:color="auto"/>
              <w:right w:val="single" w:sz="4" w:space="0" w:color="auto"/>
            </w:tcBorders>
            <w:shd w:val="clear" w:color="auto" w:fill="00B0F0"/>
            <w:vAlign w:val="center"/>
            <w:hideMark/>
          </w:tcPr>
          <w:p w14:paraId="29216CA9"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single" w:sz="4" w:space="0" w:color="auto"/>
              <w:left w:val="nil"/>
              <w:bottom w:val="single" w:sz="4" w:space="0" w:color="auto"/>
              <w:right w:val="single" w:sz="4" w:space="0" w:color="auto"/>
            </w:tcBorders>
            <w:shd w:val="clear" w:color="auto" w:fill="00B0F0"/>
            <w:vAlign w:val="center"/>
            <w:hideMark/>
          </w:tcPr>
          <w:p w14:paraId="025265DE"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single" w:sz="4" w:space="0" w:color="auto"/>
              <w:left w:val="nil"/>
              <w:bottom w:val="single" w:sz="4" w:space="0" w:color="auto"/>
              <w:right w:val="single" w:sz="4" w:space="0" w:color="auto"/>
            </w:tcBorders>
            <w:shd w:val="clear" w:color="auto" w:fill="00B0F0"/>
            <w:vAlign w:val="center"/>
            <w:hideMark/>
          </w:tcPr>
          <w:p w14:paraId="2E1A9A4A"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single" w:sz="4" w:space="0" w:color="auto"/>
              <w:left w:val="nil"/>
              <w:bottom w:val="single" w:sz="4" w:space="0" w:color="auto"/>
              <w:right w:val="single" w:sz="4" w:space="0" w:color="auto"/>
            </w:tcBorders>
            <w:shd w:val="clear" w:color="auto" w:fill="00B0F0"/>
            <w:vAlign w:val="center"/>
            <w:hideMark/>
          </w:tcPr>
          <w:p w14:paraId="4D9DDBE8"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single" w:sz="4" w:space="0" w:color="auto"/>
              <w:left w:val="nil"/>
              <w:bottom w:val="single" w:sz="4" w:space="0" w:color="auto"/>
              <w:right w:val="single" w:sz="4" w:space="0" w:color="auto"/>
            </w:tcBorders>
            <w:shd w:val="clear" w:color="auto" w:fill="00B0F0"/>
            <w:vAlign w:val="center"/>
            <w:hideMark/>
          </w:tcPr>
          <w:p w14:paraId="3C0A27A7"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single" w:sz="4" w:space="0" w:color="auto"/>
              <w:left w:val="nil"/>
              <w:bottom w:val="single" w:sz="4" w:space="0" w:color="auto"/>
              <w:right w:val="single" w:sz="4" w:space="0" w:color="auto"/>
            </w:tcBorders>
            <w:shd w:val="clear" w:color="auto" w:fill="00B0F0"/>
            <w:vAlign w:val="center"/>
            <w:hideMark/>
          </w:tcPr>
          <w:p w14:paraId="6C9FF95F"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single" w:sz="4" w:space="0" w:color="auto"/>
              <w:left w:val="nil"/>
              <w:bottom w:val="single" w:sz="4" w:space="0" w:color="auto"/>
              <w:right w:val="single" w:sz="4" w:space="0" w:color="auto"/>
            </w:tcBorders>
            <w:shd w:val="clear" w:color="auto" w:fill="92D050"/>
            <w:vAlign w:val="center"/>
            <w:hideMark/>
          </w:tcPr>
          <w:p w14:paraId="502EAB32"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single" w:sz="4" w:space="0" w:color="auto"/>
              <w:left w:val="nil"/>
              <w:bottom w:val="single" w:sz="4" w:space="0" w:color="auto"/>
              <w:right w:val="single" w:sz="4" w:space="0" w:color="auto"/>
            </w:tcBorders>
            <w:shd w:val="clear" w:color="auto" w:fill="FD5F5F"/>
            <w:vAlign w:val="center"/>
            <w:hideMark/>
          </w:tcPr>
          <w:p w14:paraId="296A7668" w14:textId="77777777" w:rsidR="00684C71" w:rsidRPr="00231D9B" w:rsidRDefault="00684C71" w:rsidP="00BA4B2D">
            <w:pPr>
              <w:rPr>
                <w:rFonts w:ascii="Times New Roman" w:hAnsi="Times New Roman"/>
                <w:b/>
                <w:bCs/>
                <w:i/>
                <w:iCs/>
                <w:color w:val="000000"/>
                <w:sz w:val="16"/>
                <w:szCs w:val="16"/>
              </w:rPr>
            </w:pPr>
            <w:r w:rsidRPr="00231D9B">
              <w:rPr>
                <w:rFonts w:ascii="Times New Roman" w:hAnsi="Times New Roman"/>
                <w:b/>
                <w:bCs/>
                <w:i/>
                <w:iCs/>
                <w:color w:val="000000"/>
                <w:sz w:val="16"/>
                <w:szCs w:val="16"/>
              </w:rPr>
              <w:t> </w:t>
            </w:r>
          </w:p>
        </w:tc>
        <w:tc>
          <w:tcPr>
            <w:tcW w:w="0" w:type="auto"/>
            <w:tcBorders>
              <w:top w:val="single" w:sz="4" w:space="0" w:color="auto"/>
              <w:left w:val="nil"/>
              <w:bottom w:val="single" w:sz="4" w:space="0" w:color="auto"/>
              <w:right w:val="single" w:sz="4" w:space="0" w:color="auto"/>
            </w:tcBorders>
            <w:shd w:val="clear" w:color="auto" w:fill="FD5F5F"/>
            <w:vAlign w:val="center"/>
            <w:hideMark/>
          </w:tcPr>
          <w:p w14:paraId="744D3411" w14:textId="77777777" w:rsidR="00684C71" w:rsidRPr="00231D9B" w:rsidRDefault="00684C71" w:rsidP="00BA4B2D">
            <w:pPr>
              <w:rPr>
                <w:rFonts w:ascii="Times New Roman" w:hAnsi="Times New Roman"/>
                <w:b/>
                <w:bCs/>
                <w:i/>
                <w:iCs/>
                <w:color w:val="000000"/>
                <w:sz w:val="16"/>
                <w:szCs w:val="16"/>
              </w:rPr>
            </w:pPr>
            <w:r w:rsidRPr="00231D9B">
              <w:rPr>
                <w:rFonts w:ascii="Times New Roman" w:hAnsi="Times New Roman"/>
                <w:b/>
                <w:bCs/>
                <w:i/>
                <w:iCs/>
                <w:color w:val="000000"/>
                <w:sz w:val="16"/>
                <w:szCs w:val="16"/>
              </w:rPr>
              <w:t> </w:t>
            </w:r>
          </w:p>
        </w:tc>
        <w:tc>
          <w:tcPr>
            <w:tcW w:w="0" w:type="auto"/>
            <w:tcBorders>
              <w:top w:val="single" w:sz="4" w:space="0" w:color="auto"/>
              <w:left w:val="nil"/>
              <w:bottom w:val="single" w:sz="4" w:space="0" w:color="auto"/>
              <w:right w:val="single" w:sz="4" w:space="0" w:color="auto"/>
            </w:tcBorders>
            <w:shd w:val="clear" w:color="auto" w:fill="FD5F5F"/>
            <w:vAlign w:val="center"/>
            <w:hideMark/>
          </w:tcPr>
          <w:p w14:paraId="50D36A88" w14:textId="77777777" w:rsidR="00684C71" w:rsidRPr="00231D9B" w:rsidRDefault="00684C71" w:rsidP="00BA4B2D">
            <w:pPr>
              <w:rPr>
                <w:rFonts w:ascii="Times New Roman" w:hAnsi="Times New Roman"/>
                <w:b/>
                <w:bCs/>
                <w:i/>
                <w:iCs/>
                <w:color w:val="000000"/>
                <w:sz w:val="16"/>
                <w:szCs w:val="16"/>
              </w:rPr>
            </w:pPr>
            <w:r w:rsidRPr="00231D9B">
              <w:rPr>
                <w:rFonts w:ascii="Times New Roman" w:hAnsi="Times New Roman"/>
                <w:b/>
                <w:bCs/>
                <w:i/>
                <w:iCs/>
                <w:color w:val="000000"/>
                <w:sz w:val="16"/>
                <w:szCs w:val="16"/>
              </w:rPr>
              <w:t> </w:t>
            </w:r>
          </w:p>
        </w:tc>
        <w:tc>
          <w:tcPr>
            <w:tcW w:w="0" w:type="auto"/>
            <w:tcBorders>
              <w:top w:val="single" w:sz="4" w:space="0" w:color="auto"/>
              <w:left w:val="nil"/>
              <w:bottom w:val="single" w:sz="4" w:space="0" w:color="auto"/>
              <w:right w:val="single" w:sz="4" w:space="0" w:color="auto"/>
            </w:tcBorders>
            <w:shd w:val="clear" w:color="auto" w:fill="FD5F5F"/>
            <w:vAlign w:val="center"/>
            <w:hideMark/>
          </w:tcPr>
          <w:p w14:paraId="59AAD512" w14:textId="77777777" w:rsidR="00684C71" w:rsidRPr="00231D9B" w:rsidRDefault="00684C71" w:rsidP="00BA4B2D">
            <w:pPr>
              <w:rPr>
                <w:rFonts w:ascii="Times New Roman" w:hAnsi="Times New Roman"/>
                <w:b/>
                <w:bCs/>
                <w:i/>
                <w:iCs/>
                <w:color w:val="000000"/>
                <w:sz w:val="16"/>
                <w:szCs w:val="16"/>
              </w:rPr>
            </w:pPr>
            <w:r w:rsidRPr="00231D9B">
              <w:rPr>
                <w:rFonts w:ascii="Times New Roman" w:hAnsi="Times New Roman"/>
                <w:b/>
                <w:bCs/>
                <w:i/>
                <w:iCs/>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09BD0270" w14:textId="77777777" w:rsidR="00684C71" w:rsidRPr="00231D9B" w:rsidRDefault="00684C71" w:rsidP="00BA4B2D">
            <w:pPr>
              <w:rPr>
                <w:rFonts w:ascii="Times New Roman" w:hAnsi="Times New Roman"/>
                <w:b/>
                <w:bCs/>
                <w:i/>
                <w:iCs/>
                <w:color w:val="000000"/>
                <w:sz w:val="16"/>
                <w:szCs w:val="16"/>
              </w:rPr>
            </w:pPr>
            <w:r w:rsidRPr="00231D9B">
              <w:rPr>
                <w:rFonts w:ascii="Times New Roman" w:hAnsi="Times New Roman"/>
                <w:b/>
                <w:bCs/>
                <w:i/>
                <w:i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FD5F5F"/>
            <w:vAlign w:val="center"/>
            <w:hideMark/>
          </w:tcPr>
          <w:p w14:paraId="33132F92" w14:textId="77777777" w:rsidR="00684C71" w:rsidRPr="00231D9B" w:rsidRDefault="00684C71" w:rsidP="00BA4B2D">
            <w:pPr>
              <w:spacing w:after="0" w:line="240" w:lineRule="auto"/>
              <w:rPr>
                <w:rFonts w:ascii="Times New Roman" w:hAnsi="Times New Roman"/>
                <w:b/>
                <w:bCs/>
                <w:i/>
                <w:iCs/>
                <w:color w:val="000000"/>
                <w:sz w:val="16"/>
                <w:szCs w:val="16"/>
              </w:rPr>
            </w:pPr>
            <w:r w:rsidRPr="00231D9B">
              <w:rPr>
                <w:rFonts w:ascii="Times New Roman" w:hAnsi="Times New Roman"/>
                <w:b/>
                <w:bCs/>
                <w:i/>
                <w:i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214C650" w14:textId="77777777" w:rsidR="00684C71" w:rsidRPr="00231D9B" w:rsidRDefault="00684C71" w:rsidP="000B5FDB">
            <w:pPr>
              <w:spacing w:after="0" w:line="240" w:lineRule="auto"/>
              <w:ind w:left="113" w:right="113"/>
              <w:jc w:val="center"/>
              <w:rPr>
                <w:rFonts w:ascii="Times New Roman" w:hAnsi="Times New Roman"/>
                <w:b/>
                <w:bCs/>
                <w:i/>
                <w:iCs/>
                <w:color w:val="000000"/>
                <w:sz w:val="16"/>
                <w:szCs w:val="16"/>
              </w:rPr>
            </w:pPr>
            <w:r w:rsidRPr="00231D9B">
              <w:rPr>
                <w:rFonts w:ascii="Times New Roman" w:hAnsi="Times New Roman"/>
                <w:b/>
                <w:bCs/>
                <w:i/>
                <w:iCs/>
                <w:color w:val="000000"/>
                <w:sz w:val="16"/>
                <w:szCs w:val="16"/>
              </w:rPr>
              <w:t>1296</w:t>
            </w:r>
          </w:p>
        </w:tc>
      </w:tr>
      <w:tr w:rsidR="003147DB" w:rsidRPr="00231D9B" w14:paraId="36B55FC8" w14:textId="77777777" w:rsidTr="0089700B">
        <w:trPr>
          <w:cantSplit/>
          <w:trHeight w:val="397"/>
        </w:trPr>
        <w:tc>
          <w:tcPr>
            <w:tcW w:w="442" w:type="dxa"/>
            <w:vMerge w:val="restart"/>
            <w:tcBorders>
              <w:top w:val="nil"/>
              <w:left w:val="single" w:sz="4" w:space="0" w:color="auto"/>
              <w:bottom w:val="single" w:sz="8" w:space="0" w:color="000000"/>
              <w:right w:val="single" w:sz="8" w:space="0" w:color="auto"/>
            </w:tcBorders>
            <w:shd w:val="clear" w:color="auto" w:fill="D9D9D9" w:themeFill="background1" w:themeFillShade="D9"/>
            <w:noWrap/>
            <w:vAlign w:val="center"/>
            <w:hideMark/>
          </w:tcPr>
          <w:p w14:paraId="52408894" w14:textId="77777777" w:rsidR="000B5FDB" w:rsidRPr="00231D9B" w:rsidRDefault="000B5FDB"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ГИА.00</w:t>
            </w:r>
          </w:p>
        </w:tc>
        <w:tc>
          <w:tcPr>
            <w:tcW w:w="2701" w:type="dxa"/>
            <w:vMerge w:val="restart"/>
            <w:tcBorders>
              <w:top w:val="nil"/>
              <w:left w:val="nil"/>
              <w:right w:val="nil"/>
            </w:tcBorders>
            <w:shd w:val="clear" w:color="000000" w:fill="D9D9D9"/>
            <w:noWrap/>
            <w:vAlign w:val="center"/>
            <w:hideMark/>
          </w:tcPr>
          <w:p w14:paraId="10C47B99" w14:textId="77777777" w:rsidR="000B5FDB" w:rsidRPr="00231D9B" w:rsidRDefault="000B5FDB" w:rsidP="00BA4B2D">
            <w:pPr>
              <w:spacing w:after="0" w:line="240" w:lineRule="auto"/>
              <w:jc w:val="both"/>
              <w:rPr>
                <w:rFonts w:ascii="Times New Roman" w:hAnsi="Times New Roman"/>
                <w:b/>
                <w:bCs/>
                <w:color w:val="000000"/>
                <w:sz w:val="16"/>
                <w:szCs w:val="16"/>
              </w:rPr>
            </w:pPr>
            <w:r w:rsidRPr="00231D9B">
              <w:rPr>
                <w:rFonts w:ascii="Times New Roman" w:hAnsi="Times New Roman"/>
                <w:b/>
                <w:bCs/>
                <w:color w:val="000000"/>
                <w:sz w:val="16"/>
                <w:szCs w:val="16"/>
              </w:rPr>
              <w:t>Государственная итоговая</w:t>
            </w:r>
          </w:p>
          <w:p w14:paraId="5CC64A49" w14:textId="77777777" w:rsidR="000B5FDB" w:rsidRPr="00231D9B" w:rsidRDefault="000B5FDB" w:rsidP="00BA4B2D">
            <w:pPr>
              <w:spacing w:after="0" w:line="240" w:lineRule="auto"/>
              <w:jc w:val="both"/>
              <w:rPr>
                <w:rFonts w:ascii="Times New Roman" w:hAnsi="Times New Roman"/>
                <w:b/>
                <w:bCs/>
                <w:color w:val="000000"/>
                <w:sz w:val="16"/>
                <w:szCs w:val="16"/>
              </w:rPr>
            </w:pPr>
            <w:r w:rsidRPr="00231D9B">
              <w:rPr>
                <w:rFonts w:ascii="Times New Roman" w:hAnsi="Times New Roman"/>
                <w:b/>
                <w:bCs/>
                <w:color w:val="000000"/>
                <w:sz w:val="16"/>
                <w:szCs w:val="16"/>
              </w:rPr>
              <w:t>аттестация</w:t>
            </w:r>
          </w:p>
        </w:tc>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3E1CCB14"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71A7A211"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47016448"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1B70EC9C"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5631D6F7"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5110A7B5"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06FEACC4"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73367ECB"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0CAB164E"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1A8358D3"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3BF349C1"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7F61464E"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51D30C54"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288CE53C"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4042E5CB"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61768306"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1A8D54B3"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FFFF00"/>
            <w:noWrap/>
            <w:vAlign w:val="center"/>
            <w:hideMark/>
          </w:tcPr>
          <w:p w14:paraId="3AF7107F"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FFFF00"/>
            <w:noWrap/>
            <w:vAlign w:val="center"/>
            <w:hideMark/>
          </w:tcPr>
          <w:p w14:paraId="3340BE31"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55CD2069"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39614857"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64211688"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auto" w:fill="00B0F0"/>
            <w:noWrap/>
            <w:vAlign w:val="center"/>
            <w:hideMark/>
          </w:tcPr>
          <w:p w14:paraId="646A52F2" w14:textId="77777777" w:rsidR="000B5FDB" w:rsidRPr="00231D9B" w:rsidRDefault="000B5FDB"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00B0F0"/>
            <w:noWrap/>
            <w:vAlign w:val="center"/>
            <w:hideMark/>
          </w:tcPr>
          <w:p w14:paraId="5DFCEB33" w14:textId="77777777" w:rsidR="000B5FDB" w:rsidRPr="00231D9B" w:rsidRDefault="000B5FDB"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00B0F0"/>
            <w:noWrap/>
            <w:vAlign w:val="center"/>
            <w:hideMark/>
          </w:tcPr>
          <w:p w14:paraId="4AD7E2D6" w14:textId="77777777" w:rsidR="000B5FDB" w:rsidRPr="00231D9B" w:rsidRDefault="000B5FDB"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00B0F0"/>
            <w:noWrap/>
            <w:vAlign w:val="center"/>
            <w:hideMark/>
          </w:tcPr>
          <w:p w14:paraId="57260761" w14:textId="77777777" w:rsidR="000B5FDB" w:rsidRPr="00231D9B" w:rsidRDefault="000B5FDB"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00B0F0"/>
            <w:noWrap/>
            <w:vAlign w:val="center"/>
            <w:hideMark/>
          </w:tcPr>
          <w:p w14:paraId="68F5F3B2" w14:textId="77777777" w:rsidR="000B5FDB" w:rsidRPr="00231D9B" w:rsidRDefault="000B5FDB"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00B0F0"/>
            <w:noWrap/>
            <w:vAlign w:val="center"/>
            <w:hideMark/>
          </w:tcPr>
          <w:p w14:paraId="3E92DD3D" w14:textId="77777777" w:rsidR="000B5FDB" w:rsidRPr="00231D9B" w:rsidRDefault="000B5FDB"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00B0F0"/>
            <w:noWrap/>
            <w:vAlign w:val="center"/>
            <w:hideMark/>
          </w:tcPr>
          <w:p w14:paraId="233E4461" w14:textId="77777777" w:rsidR="000B5FDB" w:rsidRPr="00231D9B" w:rsidRDefault="000B5FDB"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00B0F0"/>
            <w:noWrap/>
            <w:vAlign w:val="center"/>
            <w:hideMark/>
          </w:tcPr>
          <w:p w14:paraId="26D20133" w14:textId="77777777" w:rsidR="000B5FDB" w:rsidRPr="00231D9B" w:rsidRDefault="000B5FDB"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00B0F0"/>
            <w:noWrap/>
            <w:vAlign w:val="center"/>
            <w:hideMark/>
          </w:tcPr>
          <w:p w14:paraId="6184D1B3" w14:textId="77777777" w:rsidR="000B5FDB" w:rsidRPr="00231D9B" w:rsidRDefault="000B5FDB"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00B0F0"/>
            <w:noWrap/>
            <w:vAlign w:val="center"/>
            <w:hideMark/>
          </w:tcPr>
          <w:p w14:paraId="3F6DA781" w14:textId="77777777" w:rsidR="000B5FDB" w:rsidRPr="00231D9B" w:rsidRDefault="000B5FDB"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00B0F0"/>
            <w:noWrap/>
            <w:vAlign w:val="center"/>
            <w:hideMark/>
          </w:tcPr>
          <w:p w14:paraId="6CBFD3C8" w14:textId="77777777" w:rsidR="000B5FDB" w:rsidRPr="00231D9B" w:rsidRDefault="000B5FDB"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00B0F0"/>
            <w:noWrap/>
            <w:vAlign w:val="center"/>
            <w:hideMark/>
          </w:tcPr>
          <w:p w14:paraId="162C8A48" w14:textId="77777777" w:rsidR="000B5FDB" w:rsidRPr="00231D9B" w:rsidRDefault="000B5FDB"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00B0F0"/>
            <w:noWrap/>
            <w:vAlign w:val="center"/>
            <w:hideMark/>
          </w:tcPr>
          <w:p w14:paraId="45C1B1EA" w14:textId="77777777" w:rsidR="000B5FDB" w:rsidRPr="00231D9B" w:rsidRDefault="000B5FDB"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00B0F0"/>
            <w:noWrap/>
            <w:vAlign w:val="center"/>
            <w:hideMark/>
          </w:tcPr>
          <w:p w14:paraId="32D33BF8" w14:textId="77777777" w:rsidR="000B5FDB" w:rsidRPr="00231D9B" w:rsidRDefault="000B5FDB"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92D050"/>
            <w:noWrap/>
            <w:vAlign w:val="center"/>
            <w:hideMark/>
          </w:tcPr>
          <w:p w14:paraId="6CB06A63"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auto" w:fill="FD5F5F"/>
            <w:noWrap/>
            <w:vAlign w:val="center"/>
            <w:hideMark/>
          </w:tcPr>
          <w:p w14:paraId="46EE5B3D"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auto" w:fill="FD5F5F"/>
            <w:noWrap/>
            <w:vAlign w:val="center"/>
            <w:hideMark/>
          </w:tcPr>
          <w:p w14:paraId="412F15FE"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auto" w:fill="FD5F5F"/>
            <w:noWrap/>
            <w:vAlign w:val="center"/>
            <w:hideMark/>
          </w:tcPr>
          <w:p w14:paraId="466B7B27"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auto" w:fill="FD5F5F"/>
            <w:noWrap/>
            <w:vAlign w:val="center"/>
            <w:hideMark/>
          </w:tcPr>
          <w:p w14:paraId="246064C1"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210614EF" w14:textId="77777777" w:rsidR="000B5FDB" w:rsidRPr="00231D9B" w:rsidRDefault="000B5FDB"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015DDFFB" w14:textId="77777777" w:rsidR="000B5FDB" w:rsidRPr="00231D9B" w:rsidRDefault="000B5FDB"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vMerge w:val="restart"/>
            <w:tcBorders>
              <w:top w:val="nil"/>
              <w:left w:val="nil"/>
              <w:right w:val="single" w:sz="8" w:space="0" w:color="auto"/>
            </w:tcBorders>
            <w:shd w:val="clear" w:color="auto" w:fill="auto"/>
            <w:textDirection w:val="btLr"/>
            <w:vAlign w:val="center"/>
          </w:tcPr>
          <w:p w14:paraId="09665AC8" w14:textId="77777777" w:rsidR="000B5FDB" w:rsidRPr="00231D9B" w:rsidRDefault="000B5FDB" w:rsidP="000B5FDB">
            <w:pPr>
              <w:spacing w:after="0" w:line="240" w:lineRule="auto"/>
              <w:ind w:left="113" w:right="113"/>
              <w:jc w:val="center"/>
              <w:rPr>
                <w:rFonts w:ascii="Times New Roman" w:hAnsi="Times New Roman"/>
                <w:b/>
                <w:color w:val="000000"/>
                <w:sz w:val="16"/>
                <w:szCs w:val="16"/>
              </w:rPr>
            </w:pPr>
            <w:r w:rsidRPr="00231D9B">
              <w:rPr>
                <w:rFonts w:ascii="Times New Roman" w:hAnsi="Times New Roman"/>
                <w:b/>
                <w:color w:val="000000"/>
                <w:sz w:val="16"/>
                <w:szCs w:val="16"/>
              </w:rPr>
              <w:t>216</w:t>
            </w:r>
          </w:p>
        </w:tc>
      </w:tr>
      <w:tr w:rsidR="003147DB" w:rsidRPr="00231D9B" w14:paraId="6A15BA98" w14:textId="77777777" w:rsidTr="0089700B">
        <w:trPr>
          <w:cantSplit/>
          <w:trHeight w:val="454"/>
        </w:trPr>
        <w:tc>
          <w:tcPr>
            <w:tcW w:w="442" w:type="dxa"/>
            <w:vMerge/>
            <w:tcBorders>
              <w:top w:val="single" w:sz="8" w:space="0" w:color="000000"/>
              <w:left w:val="single" w:sz="4" w:space="0" w:color="auto"/>
              <w:bottom w:val="single" w:sz="8" w:space="0" w:color="000000"/>
              <w:right w:val="single" w:sz="8" w:space="0" w:color="auto"/>
            </w:tcBorders>
            <w:shd w:val="clear" w:color="auto" w:fill="D9D9D9" w:themeFill="background1" w:themeFillShade="D9"/>
            <w:vAlign w:val="center"/>
            <w:hideMark/>
          </w:tcPr>
          <w:p w14:paraId="672858AD" w14:textId="77777777" w:rsidR="000B5FDB" w:rsidRPr="00231D9B" w:rsidRDefault="000B5FDB" w:rsidP="00BA4B2D">
            <w:pPr>
              <w:spacing w:after="0" w:line="240" w:lineRule="auto"/>
              <w:rPr>
                <w:rFonts w:ascii="Times New Roman" w:hAnsi="Times New Roman"/>
                <w:b/>
                <w:bCs/>
                <w:color w:val="000000"/>
                <w:sz w:val="16"/>
                <w:szCs w:val="16"/>
              </w:rPr>
            </w:pPr>
          </w:p>
        </w:tc>
        <w:tc>
          <w:tcPr>
            <w:tcW w:w="2701" w:type="dxa"/>
            <w:vMerge/>
            <w:tcBorders>
              <w:left w:val="nil"/>
              <w:bottom w:val="single" w:sz="8" w:space="0" w:color="auto"/>
              <w:right w:val="nil"/>
            </w:tcBorders>
            <w:shd w:val="clear" w:color="000000" w:fill="D9D9D9"/>
            <w:noWrap/>
            <w:vAlign w:val="center"/>
            <w:hideMark/>
          </w:tcPr>
          <w:p w14:paraId="11DEE547" w14:textId="77777777" w:rsidR="000B5FDB" w:rsidRPr="00231D9B" w:rsidRDefault="000B5FDB" w:rsidP="00BA4B2D">
            <w:pPr>
              <w:spacing w:after="0" w:line="240" w:lineRule="auto"/>
              <w:jc w:val="both"/>
              <w:rPr>
                <w:rFonts w:ascii="Times New Roman" w:hAnsi="Times New Roman"/>
                <w:b/>
                <w:bCs/>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2F0E9502"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5D773AC0"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4215CD76"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59780F6B"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6DF456C2"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51B136FA"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1697013F"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3A177AFF"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31D64973"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04CC9F31"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3903C92F"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6149D442"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6860CD0D"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64A76D32"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06151293"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71764B18"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622BD2AD"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FFFF00"/>
            <w:noWrap/>
            <w:vAlign w:val="center"/>
            <w:hideMark/>
          </w:tcPr>
          <w:p w14:paraId="463E1389"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FFFF00"/>
            <w:noWrap/>
            <w:vAlign w:val="center"/>
            <w:hideMark/>
          </w:tcPr>
          <w:p w14:paraId="56803CB2"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10A54EE9"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30D0F6BE"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5B96B668"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auto" w:fill="00B0F0"/>
            <w:noWrap/>
            <w:vAlign w:val="center"/>
            <w:hideMark/>
          </w:tcPr>
          <w:p w14:paraId="3FE09663" w14:textId="77777777" w:rsidR="000B5FDB" w:rsidRPr="00231D9B" w:rsidRDefault="000B5FDB"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00B0F0"/>
            <w:noWrap/>
            <w:vAlign w:val="center"/>
            <w:hideMark/>
          </w:tcPr>
          <w:p w14:paraId="25F62F4E" w14:textId="77777777" w:rsidR="000B5FDB" w:rsidRPr="00231D9B" w:rsidRDefault="000B5FDB"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00B0F0"/>
            <w:noWrap/>
            <w:vAlign w:val="center"/>
            <w:hideMark/>
          </w:tcPr>
          <w:p w14:paraId="708186EB" w14:textId="77777777" w:rsidR="000B5FDB" w:rsidRPr="00231D9B" w:rsidRDefault="000B5FDB"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00B0F0"/>
            <w:noWrap/>
            <w:vAlign w:val="center"/>
            <w:hideMark/>
          </w:tcPr>
          <w:p w14:paraId="3421DF6E" w14:textId="77777777" w:rsidR="000B5FDB" w:rsidRPr="00231D9B" w:rsidRDefault="000B5FDB"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00B0F0"/>
            <w:noWrap/>
            <w:vAlign w:val="center"/>
            <w:hideMark/>
          </w:tcPr>
          <w:p w14:paraId="128554C2" w14:textId="77777777" w:rsidR="000B5FDB" w:rsidRPr="00231D9B" w:rsidRDefault="000B5FDB"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00B0F0"/>
            <w:noWrap/>
            <w:vAlign w:val="center"/>
            <w:hideMark/>
          </w:tcPr>
          <w:p w14:paraId="20114921" w14:textId="77777777" w:rsidR="000B5FDB" w:rsidRPr="00231D9B" w:rsidRDefault="000B5FDB"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00B0F0"/>
            <w:noWrap/>
            <w:vAlign w:val="center"/>
            <w:hideMark/>
          </w:tcPr>
          <w:p w14:paraId="522F48BC" w14:textId="77777777" w:rsidR="000B5FDB" w:rsidRPr="00231D9B" w:rsidRDefault="000B5FDB"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00B0F0"/>
            <w:noWrap/>
            <w:vAlign w:val="center"/>
            <w:hideMark/>
          </w:tcPr>
          <w:p w14:paraId="7B0634A7" w14:textId="77777777" w:rsidR="000B5FDB" w:rsidRPr="00231D9B" w:rsidRDefault="000B5FDB"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00B0F0"/>
            <w:noWrap/>
            <w:vAlign w:val="center"/>
            <w:hideMark/>
          </w:tcPr>
          <w:p w14:paraId="381EDB23" w14:textId="77777777" w:rsidR="000B5FDB" w:rsidRPr="00231D9B" w:rsidRDefault="000B5FDB"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00B0F0"/>
            <w:noWrap/>
            <w:vAlign w:val="center"/>
            <w:hideMark/>
          </w:tcPr>
          <w:p w14:paraId="12C999EC" w14:textId="77777777" w:rsidR="000B5FDB" w:rsidRPr="00231D9B" w:rsidRDefault="000B5FDB"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00B0F0"/>
            <w:noWrap/>
            <w:vAlign w:val="center"/>
            <w:hideMark/>
          </w:tcPr>
          <w:p w14:paraId="5B229BCB" w14:textId="77777777" w:rsidR="000B5FDB" w:rsidRPr="00231D9B" w:rsidRDefault="000B5FDB"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00B0F0"/>
            <w:noWrap/>
            <w:vAlign w:val="center"/>
            <w:hideMark/>
          </w:tcPr>
          <w:p w14:paraId="59BFA944" w14:textId="77777777" w:rsidR="000B5FDB" w:rsidRPr="00231D9B" w:rsidRDefault="000B5FDB"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00B0F0"/>
            <w:noWrap/>
            <w:vAlign w:val="center"/>
            <w:hideMark/>
          </w:tcPr>
          <w:p w14:paraId="28CD6C79" w14:textId="77777777" w:rsidR="000B5FDB" w:rsidRPr="00231D9B" w:rsidRDefault="000B5FDB"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00B0F0"/>
            <w:noWrap/>
            <w:vAlign w:val="center"/>
            <w:hideMark/>
          </w:tcPr>
          <w:p w14:paraId="6BC71E78" w14:textId="77777777" w:rsidR="000B5FDB" w:rsidRPr="00231D9B" w:rsidRDefault="000B5FDB"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92D050"/>
            <w:noWrap/>
            <w:vAlign w:val="center"/>
            <w:hideMark/>
          </w:tcPr>
          <w:p w14:paraId="50E8CA7E" w14:textId="77777777" w:rsidR="000B5FDB" w:rsidRPr="00231D9B" w:rsidRDefault="000B5FDB"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auto" w:fill="FD5F5F"/>
            <w:noWrap/>
            <w:vAlign w:val="center"/>
            <w:hideMark/>
          </w:tcPr>
          <w:p w14:paraId="0DAD2901" w14:textId="77777777" w:rsidR="000B5FDB" w:rsidRPr="00231D9B" w:rsidRDefault="000B5FDB" w:rsidP="000B5FDB">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FD5F5F"/>
            <w:noWrap/>
            <w:vAlign w:val="center"/>
            <w:hideMark/>
          </w:tcPr>
          <w:p w14:paraId="470ACE0D" w14:textId="77777777" w:rsidR="000B5FDB" w:rsidRPr="00231D9B" w:rsidRDefault="000B5FDB" w:rsidP="000B5FDB">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FD5F5F"/>
            <w:noWrap/>
            <w:vAlign w:val="center"/>
            <w:hideMark/>
          </w:tcPr>
          <w:p w14:paraId="048F9587" w14:textId="77777777" w:rsidR="000B5FDB" w:rsidRPr="00231D9B" w:rsidRDefault="000B5FDB" w:rsidP="000B5FDB">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FD5F5F"/>
            <w:noWrap/>
            <w:vAlign w:val="center"/>
            <w:hideMark/>
          </w:tcPr>
          <w:p w14:paraId="1368167D" w14:textId="77777777" w:rsidR="000B5FDB" w:rsidRPr="00231D9B" w:rsidRDefault="000B5FDB" w:rsidP="000B5FDB">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8" w:space="0" w:color="auto"/>
              <w:right w:val="single" w:sz="8" w:space="0" w:color="auto"/>
            </w:tcBorders>
            <w:shd w:val="clear" w:color="auto" w:fill="FD5F5F"/>
            <w:noWrap/>
            <w:vAlign w:val="center"/>
            <w:hideMark/>
          </w:tcPr>
          <w:p w14:paraId="1B3386F7" w14:textId="77777777" w:rsidR="000B5FDB" w:rsidRPr="00231D9B" w:rsidRDefault="000B5FDB" w:rsidP="000B5FDB">
            <w:pPr>
              <w:spacing w:after="0" w:line="240" w:lineRule="auto"/>
              <w:jc w:val="center"/>
              <w:rPr>
                <w:rFonts w:ascii="Times New Roman" w:hAnsi="Times New Roman"/>
                <w:b/>
                <w:color w:val="000000"/>
                <w:sz w:val="16"/>
                <w:szCs w:val="16"/>
              </w:rPr>
            </w:pPr>
            <w:r w:rsidRPr="00231D9B">
              <w:rPr>
                <w:rFonts w:ascii="Times New Roman" w:hAnsi="Times New Roman"/>
                <w:b/>
                <w:color w:val="000000"/>
                <w:sz w:val="16"/>
                <w:szCs w:val="16"/>
              </w:rPr>
              <w:t>36</w:t>
            </w:r>
          </w:p>
        </w:tc>
        <w:tc>
          <w:tcPr>
            <w:tcW w:w="0" w:type="auto"/>
            <w:tcBorders>
              <w:top w:val="nil"/>
              <w:left w:val="nil"/>
              <w:bottom w:val="single" w:sz="8" w:space="0" w:color="auto"/>
              <w:right w:val="single" w:sz="8" w:space="0" w:color="auto"/>
            </w:tcBorders>
            <w:shd w:val="clear" w:color="auto" w:fill="FD5F5F"/>
            <w:noWrap/>
            <w:vAlign w:val="center"/>
            <w:hideMark/>
          </w:tcPr>
          <w:p w14:paraId="22CD6522" w14:textId="77777777" w:rsidR="000B5FDB" w:rsidRPr="00231D9B" w:rsidRDefault="000B5FDB" w:rsidP="000B5FDB">
            <w:pPr>
              <w:spacing w:after="0" w:line="240" w:lineRule="auto"/>
              <w:jc w:val="center"/>
              <w:rPr>
                <w:rFonts w:ascii="Times New Roman" w:hAnsi="Times New Roman"/>
                <w:b/>
                <w:color w:val="000000"/>
                <w:sz w:val="16"/>
                <w:szCs w:val="16"/>
              </w:rPr>
            </w:pPr>
            <w:r w:rsidRPr="00231D9B">
              <w:rPr>
                <w:rFonts w:ascii="Times New Roman" w:hAnsi="Times New Roman"/>
                <w:b/>
                <w:color w:val="000000"/>
                <w:sz w:val="16"/>
                <w:szCs w:val="16"/>
              </w:rPr>
              <w:t>36</w:t>
            </w:r>
          </w:p>
        </w:tc>
        <w:tc>
          <w:tcPr>
            <w:tcW w:w="0" w:type="auto"/>
            <w:vMerge/>
            <w:tcBorders>
              <w:left w:val="nil"/>
              <w:bottom w:val="single" w:sz="8" w:space="0" w:color="auto"/>
              <w:right w:val="single" w:sz="8" w:space="0" w:color="auto"/>
            </w:tcBorders>
            <w:shd w:val="clear" w:color="auto" w:fill="auto"/>
            <w:textDirection w:val="btLr"/>
            <w:vAlign w:val="center"/>
          </w:tcPr>
          <w:p w14:paraId="3CAD940E" w14:textId="77777777" w:rsidR="000B5FDB" w:rsidRPr="00231D9B" w:rsidRDefault="000B5FDB" w:rsidP="000B5FDB">
            <w:pPr>
              <w:spacing w:after="0" w:line="240" w:lineRule="auto"/>
              <w:ind w:left="113" w:right="113"/>
              <w:jc w:val="center"/>
              <w:rPr>
                <w:rFonts w:ascii="Times New Roman" w:hAnsi="Times New Roman"/>
                <w:b/>
                <w:color w:val="000000"/>
                <w:sz w:val="16"/>
                <w:szCs w:val="16"/>
              </w:rPr>
            </w:pPr>
          </w:p>
        </w:tc>
      </w:tr>
      <w:tr w:rsidR="003147DB" w:rsidRPr="00231D9B" w14:paraId="04E631DE" w14:textId="77777777" w:rsidTr="0089700B">
        <w:trPr>
          <w:trHeight w:val="315"/>
        </w:trPr>
        <w:tc>
          <w:tcPr>
            <w:tcW w:w="442"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EA44D6E" w14:textId="77777777" w:rsidR="00684C71" w:rsidRPr="00231D9B" w:rsidRDefault="00684C71" w:rsidP="00BA4B2D">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2701" w:type="dxa"/>
            <w:vMerge w:val="restart"/>
            <w:tcBorders>
              <w:top w:val="nil"/>
              <w:left w:val="nil"/>
              <w:right w:val="nil"/>
            </w:tcBorders>
            <w:shd w:val="clear" w:color="000000" w:fill="D9D9D9"/>
            <w:noWrap/>
            <w:vAlign w:val="center"/>
            <w:hideMark/>
          </w:tcPr>
          <w:p w14:paraId="603B6A99" w14:textId="77777777" w:rsidR="00684C71" w:rsidRPr="00231D9B" w:rsidRDefault="00684C71"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 xml:space="preserve">Всего час. в неделю </w:t>
            </w:r>
          </w:p>
          <w:p w14:paraId="6275502A" w14:textId="77777777" w:rsidR="00684C71" w:rsidRPr="00231D9B" w:rsidRDefault="00684C71" w:rsidP="00BA4B2D">
            <w:pPr>
              <w:spacing w:after="0" w:line="240" w:lineRule="auto"/>
              <w:rPr>
                <w:rFonts w:ascii="Times New Roman" w:hAnsi="Times New Roman"/>
                <w:b/>
                <w:bCs/>
                <w:color w:val="000000"/>
                <w:sz w:val="16"/>
                <w:szCs w:val="16"/>
              </w:rPr>
            </w:pPr>
            <w:r w:rsidRPr="00231D9B">
              <w:rPr>
                <w:rFonts w:ascii="Times New Roman" w:hAnsi="Times New Roman"/>
                <w:b/>
                <w:bCs/>
                <w:color w:val="000000"/>
                <w:sz w:val="16"/>
                <w:szCs w:val="16"/>
              </w:rPr>
              <w:t>учебных занятий</w:t>
            </w:r>
          </w:p>
        </w:tc>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49913A44"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637528D4"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20AC3CF6"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0AAB6B15"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6D37C391"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0F5681B2"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04BA526C"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7AF8BB05"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332B9B17"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2AE986F7"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5BEB81C1"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74DDA2A6"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75B5BCD4"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5819FB0A"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77C0895E"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3062DA14"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5B54FFB7"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FFFF00"/>
            <w:noWrap/>
            <w:vAlign w:val="center"/>
            <w:hideMark/>
          </w:tcPr>
          <w:p w14:paraId="66E2F023"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FFFF00"/>
            <w:noWrap/>
            <w:vAlign w:val="center"/>
            <w:hideMark/>
          </w:tcPr>
          <w:p w14:paraId="2B2354B2"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0574EC50"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719A5CA7"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49E15739"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00B0F0"/>
            <w:noWrap/>
            <w:vAlign w:val="center"/>
            <w:hideMark/>
          </w:tcPr>
          <w:p w14:paraId="64DBF68E"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36</w:t>
            </w:r>
          </w:p>
        </w:tc>
        <w:tc>
          <w:tcPr>
            <w:tcW w:w="0" w:type="auto"/>
            <w:tcBorders>
              <w:top w:val="nil"/>
              <w:left w:val="nil"/>
              <w:bottom w:val="single" w:sz="4" w:space="0" w:color="auto"/>
              <w:right w:val="single" w:sz="4" w:space="0" w:color="auto"/>
            </w:tcBorders>
            <w:shd w:val="clear" w:color="auto" w:fill="00B0F0"/>
            <w:noWrap/>
            <w:vAlign w:val="center"/>
            <w:hideMark/>
          </w:tcPr>
          <w:p w14:paraId="658E7F0C"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36</w:t>
            </w:r>
          </w:p>
        </w:tc>
        <w:tc>
          <w:tcPr>
            <w:tcW w:w="0" w:type="auto"/>
            <w:tcBorders>
              <w:top w:val="nil"/>
              <w:left w:val="nil"/>
              <w:bottom w:val="single" w:sz="4" w:space="0" w:color="auto"/>
              <w:right w:val="single" w:sz="4" w:space="0" w:color="auto"/>
            </w:tcBorders>
            <w:shd w:val="clear" w:color="auto" w:fill="00B0F0"/>
            <w:noWrap/>
            <w:vAlign w:val="center"/>
            <w:hideMark/>
          </w:tcPr>
          <w:p w14:paraId="26ACEAEB"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36</w:t>
            </w:r>
          </w:p>
        </w:tc>
        <w:tc>
          <w:tcPr>
            <w:tcW w:w="0" w:type="auto"/>
            <w:tcBorders>
              <w:top w:val="nil"/>
              <w:left w:val="nil"/>
              <w:bottom w:val="single" w:sz="4" w:space="0" w:color="auto"/>
              <w:right w:val="single" w:sz="4" w:space="0" w:color="auto"/>
            </w:tcBorders>
            <w:shd w:val="clear" w:color="auto" w:fill="00B0F0"/>
            <w:noWrap/>
            <w:vAlign w:val="center"/>
            <w:hideMark/>
          </w:tcPr>
          <w:p w14:paraId="52BD0100"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36</w:t>
            </w:r>
          </w:p>
        </w:tc>
        <w:tc>
          <w:tcPr>
            <w:tcW w:w="0" w:type="auto"/>
            <w:tcBorders>
              <w:top w:val="nil"/>
              <w:left w:val="nil"/>
              <w:bottom w:val="single" w:sz="4" w:space="0" w:color="auto"/>
              <w:right w:val="single" w:sz="4" w:space="0" w:color="auto"/>
            </w:tcBorders>
            <w:shd w:val="clear" w:color="auto" w:fill="00B0F0"/>
            <w:noWrap/>
            <w:vAlign w:val="center"/>
            <w:hideMark/>
          </w:tcPr>
          <w:p w14:paraId="37DC4FB7"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36</w:t>
            </w:r>
          </w:p>
        </w:tc>
        <w:tc>
          <w:tcPr>
            <w:tcW w:w="0" w:type="auto"/>
            <w:tcBorders>
              <w:top w:val="nil"/>
              <w:left w:val="nil"/>
              <w:bottom w:val="single" w:sz="4" w:space="0" w:color="auto"/>
              <w:right w:val="single" w:sz="4" w:space="0" w:color="auto"/>
            </w:tcBorders>
            <w:shd w:val="clear" w:color="auto" w:fill="00B0F0"/>
            <w:noWrap/>
            <w:vAlign w:val="center"/>
            <w:hideMark/>
          </w:tcPr>
          <w:p w14:paraId="19EAFCD8"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36</w:t>
            </w:r>
          </w:p>
        </w:tc>
        <w:tc>
          <w:tcPr>
            <w:tcW w:w="0" w:type="auto"/>
            <w:tcBorders>
              <w:top w:val="nil"/>
              <w:left w:val="nil"/>
              <w:bottom w:val="single" w:sz="4" w:space="0" w:color="auto"/>
              <w:right w:val="single" w:sz="4" w:space="0" w:color="auto"/>
            </w:tcBorders>
            <w:shd w:val="clear" w:color="auto" w:fill="00B0F0"/>
            <w:noWrap/>
            <w:vAlign w:val="center"/>
            <w:hideMark/>
          </w:tcPr>
          <w:p w14:paraId="66F2AA61"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36</w:t>
            </w:r>
          </w:p>
        </w:tc>
        <w:tc>
          <w:tcPr>
            <w:tcW w:w="0" w:type="auto"/>
            <w:tcBorders>
              <w:top w:val="nil"/>
              <w:left w:val="nil"/>
              <w:bottom w:val="single" w:sz="4" w:space="0" w:color="auto"/>
              <w:right w:val="single" w:sz="4" w:space="0" w:color="auto"/>
            </w:tcBorders>
            <w:shd w:val="clear" w:color="auto" w:fill="00B0F0"/>
            <w:noWrap/>
            <w:vAlign w:val="center"/>
            <w:hideMark/>
          </w:tcPr>
          <w:p w14:paraId="067F491F"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36</w:t>
            </w:r>
          </w:p>
        </w:tc>
        <w:tc>
          <w:tcPr>
            <w:tcW w:w="0" w:type="auto"/>
            <w:tcBorders>
              <w:top w:val="nil"/>
              <w:left w:val="nil"/>
              <w:bottom w:val="single" w:sz="4" w:space="0" w:color="auto"/>
              <w:right w:val="single" w:sz="4" w:space="0" w:color="auto"/>
            </w:tcBorders>
            <w:shd w:val="clear" w:color="auto" w:fill="00B0F0"/>
            <w:noWrap/>
            <w:vAlign w:val="center"/>
            <w:hideMark/>
          </w:tcPr>
          <w:p w14:paraId="5C24E3BB"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36</w:t>
            </w:r>
          </w:p>
        </w:tc>
        <w:tc>
          <w:tcPr>
            <w:tcW w:w="0" w:type="auto"/>
            <w:tcBorders>
              <w:top w:val="nil"/>
              <w:left w:val="nil"/>
              <w:bottom w:val="single" w:sz="4" w:space="0" w:color="auto"/>
              <w:right w:val="single" w:sz="4" w:space="0" w:color="auto"/>
            </w:tcBorders>
            <w:shd w:val="clear" w:color="auto" w:fill="00B0F0"/>
            <w:noWrap/>
            <w:vAlign w:val="center"/>
            <w:hideMark/>
          </w:tcPr>
          <w:p w14:paraId="0E4162FD"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36</w:t>
            </w:r>
          </w:p>
        </w:tc>
        <w:tc>
          <w:tcPr>
            <w:tcW w:w="0" w:type="auto"/>
            <w:tcBorders>
              <w:top w:val="nil"/>
              <w:left w:val="nil"/>
              <w:bottom w:val="single" w:sz="4" w:space="0" w:color="auto"/>
              <w:right w:val="single" w:sz="4" w:space="0" w:color="auto"/>
            </w:tcBorders>
            <w:shd w:val="clear" w:color="auto" w:fill="00B0F0"/>
            <w:noWrap/>
            <w:vAlign w:val="center"/>
            <w:hideMark/>
          </w:tcPr>
          <w:p w14:paraId="7D7F4685"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36</w:t>
            </w:r>
          </w:p>
        </w:tc>
        <w:tc>
          <w:tcPr>
            <w:tcW w:w="0" w:type="auto"/>
            <w:tcBorders>
              <w:top w:val="nil"/>
              <w:left w:val="nil"/>
              <w:bottom w:val="single" w:sz="4" w:space="0" w:color="auto"/>
              <w:right w:val="single" w:sz="4" w:space="0" w:color="auto"/>
            </w:tcBorders>
            <w:shd w:val="clear" w:color="auto" w:fill="00B0F0"/>
            <w:noWrap/>
            <w:vAlign w:val="center"/>
            <w:hideMark/>
          </w:tcPr>
          <w:p w14:paraId="16C14884"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36</w:t>
            </w:r>
          </w:p>
        </w:tc>
        <w:tc>
          <w:tcPr>
            <w:tcW w:w="0" w:type="auto"/>
            <w:tcBorders>
              <w:top w:val="nil"/>
              <w:left w:val="nil"/>
              <w:bottom w:val="single" w:sz="4" w:space="0" w:color="auto"/>
              <w:right w:val="single" w:sz="4" w:space="0" w:color="auto"/>
            </w:tcBorders>
            <w:shd w:val="clear" w:color="auto" w:fill="00B0F0"/>
            <w:noWrap/>
            <w:vAlign w:val="center"/>
            <w:hideMark/>
          </w:tcPr>
          <w:p w14:paraId="1007AE86"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36</w:t>
            </w:r>
          </w:p>
        </w:tc>
        <w:tc>
          <w:tcPr>
            <w:tcW w:w="0" w:type="auto"/>
            <w:tcBorders>
              <w:top w:val="nil"/>
              <w:left w:val="nil"/>
              <w:bottom w:val="single" w:sz="4" w:space="0" w:color="auto"/>
              <w:right w:val="single" w:sz="4" w:space="0" w:color="auto"/>
            </w:tcBorders>
            <w:shd w:val="clear" w:color="auto" w:fill="00B0F0"/>
            <w:noWrap/>
            <w:vAlign w:val="center"/>
            <w:hideMark/>
          </w:tcPr>
          <w:p w14:paraId="11BEF17F"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36</w:t>
            </w:r>
          </w:p>
        </w:tc>
        <w:tc>
          <w:tcPr>
            <w:tcW w:w="0" w:type="auto"/>
            <w:tcBorders>
              <w:top w:val="nil"/>
              <w:left w:val="nil"/>
              <w:bottom w:val="single" w:sz="4" w:space="0" w:color="auto"/>
              <w:right w:val="single" w:sz="4" w:space="0" w:color="auto"/>
            </w:tcBorders>
            <w:shd w:val="clear" w:color="auto" w:fill="92D050"/>
            <w:noWrap/>
            <w:vAlign w:val="center"/>
            <w:hideMark/>
          </w:tcPr>
          <w:p w14:paraId="65434C0F"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FD5F5F"/>
            <w:noWrap/>
            <w:vAlign w:val="center"/>
            <w:hideMark/>
          </w:tcPr>
          <w:p w14:paraId="61C9BAC2"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FD5F5F"/>
            <w:noWrap/>
            <w:vAlign w:val="center"/>
            <w:hideMark/>
          </w:tcPr>
          <w:p w14:paraId="130E801E"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FD5F5F"/>
            <w:noWrap/>
            <w:vAlign w:val="center"/>
            <w:hideMark/>
          </w:tcPr>
          <w:p w14:paraId="2E55B7FF"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auto" w:fill="FD5F5F"/>
            <w:noWrap/>
            <w:vAlign w:val="center"/>
            <w:hideMark/>
          </w:tcPr>
          <w:p w14:paraId="298074D9"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36</w:t>
            </w:r>
          </w:p>
        </w:tc>
        <w:tc>
          <w:tcPr>
            <w:tcW w:w="0" w:type="auto"/>
            <w:tcBorders>
              <w:top w:val="nil"/>
              <w:left w:val="nil"/>
              <w:bottom w:val="single" w:sz="8" w:space="0" w:color="auto"/>
              <w:right w:val="single" w:sz="8" w:space="0" w:color="auto"/>
            </w:tcBorders>
            <w:shd w:val="clear" w:color="auto" w:fill="FD5F5F"/>
            <w:noWrap/>
            <w:vAlign w:val="center"/>
            <w:hideMark/>
          </w:tcPr>
          <w:p w14:paraId="400F800D"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36</w:t>
            </w:r>
          </w:p>
        </w:tc>
        <w:tc>
          <w:tcPr>
            <w:tcW w:w="0" w:type="auto"/>
            <w:tcBorders>
              <w:top w:val="nil"/>
              <w:left w:val="nil"/>
              <w:bottom w:val="single" w:sz="8" w:space="0" w:color="auto"/>
              <w:right w:val="single" w:sz="8" w:space="0" w:color="auto"/>
            </w:tcBorders>
            <w:shd w:val="clear" w:color="auto" w:fill="FD5F5F"/>
            <w:noWrap/>
            <w:vAlign w:val="center"/>
            <w:hideMark/>
          </w:tcPr>
          <w:p w14:paraId="2DB036AF"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36</w:t>
            </w:r>
          </w:p>
        </w:tc>
        <w:tc>
          <w:tcPr>
            <w:tcW w:w="0" w:type="auto"/>
            <w:vMerge w:val="restart"/>
            <w:tcBorders>
              <w:top w:val="nil"/>
              <w:left w:val="nil"/>
              <w:right w:val="single" w:sz="8" w:space="0" w:color="auto"/>
            </w:tcBorders>
            <w:shd w:val="clear" w:color="auto" w:fill="auto"/>
            <w:textDirection w:val="btLr"/>
            <w:vAlign w:val="center"/>
          </w:tcPr>
          <w:p w14:paraId="5C2EA7BF" w14:textId="77777777" w:rsidR="00684C71" w:rsidRPr="00231D9B" w:rsidRDefault="00684C71" w:rsidP="000B5FDB">
            <w:pPr>
              <w:spacing w:after="0" w:line="240" w:lineRule="auto"/>
              <w:ind w:left="113" w:right="113"/>
              <w:jc w:val="center"/>
              <w:rPr>
                <w:rFonts w:ascii="Times New Roman" w:hAnsi="Times New Roman"/>
                <w:b/>
                <w:color w:val="000000"/>
                <w:sz w:val="16"/>
                <w:szCs w:val="16"/>
              </w:rPr>
            </w:pPr>
            <w:r w:rsidRPr="00231D9B">
              <w:rPr>
                <w:rFonts w:ascii="Times New Roman" w:hAnsi="Times New Roman"/>
                <w:b/>
                <w:color w:val="000000"/>
                <w:sz w:val="16"/>
                <w:szCs w:val="16"/>
              </w:rPr>
              <w:t>1476</w:t>
            </w:r>
          </w:p>
        </w:tc>
      </w:tr>
      <w:tr w:rsidR="003147DB" w:rsidRPr="00231D9B" w14:paraId="1ED24D96" w14:textId="77777777" w:rsidTr="0089700B">
        <w:trPr>
          <w:trHeight w:val="315"/>
        </w:trPr>
        <w:tc>
          <w:tcPr>
            <w:tcW w:w="442" w:type="dxa"/>
            <w:vMerge/>
            <w:tcBorders>
              <w:top w:val="nil"/>
              <w:left w:val="single" w:sz="8" w:space="0" w:color="auto"/>
              <w:bottom w:val="single" w:sz="8" w:space="0" w:color="000000"/>
              <w:right w:val="single" w:sz="8" w:space="0" w:color="auto"/>
            </w:tcBorders>
            <w:vAlign w:val="center"/>
            <w:hideMark/>
          </w:tcPr>
          <w:p w14:paraId="0E13BF35" w14:textId="77777777" w:rsidR="00684C71" w:rsidRPr="00231D9B" w:rsidRDefault="00684C71" w:rsidP="00BA4B2D">
            <w:pPr>
              <w:spacing w:after="0" w:line="240" w:lineRule="auto"/>
              <w:rPr>
                <w:rFonts w:ascii="Times New Roman" w:hAnsi="Times New Roman"/>
                <w:b/>
                <w:bCs/>
                <w:color w:val="000000"/>
                <w:sz w:val="16"/>
                <w:szCs w:val="16"/>
              </w:rPr>
            </w:pPr>
          </w:p>
        </w:tc>
        <w:tc>
          <w:tcPr>
            <w:tcW w:w="2701" w:type="dxa"/>
            <w:vMerge/>
            <w:tcBorders>
              <w:left w:val="nil"/>
              <w:bottom w:val="single" w:sz="8" w:space="0" w:color="auto"/>
              <w:right w:val="nil"/>
            </w:tcBorders>
            <w:shd w:val="clear" w:color="000000" w:fill="D9D9D9"/>
            <w:noWrap/>
            <w:vAlign w:val="center"/>
            <w:hideMark/>
          </w:tcPr>
          <w:p w14:paraId="269B1884" w14:textId="77777777" w:rsidR="00684C71" w:rsidRPr="00231D9B" w:rsidRDefault="00684C71" w:rsidP="00BA4B2D">
            <w:pPr>
              <w:spacing w:after="0" w:line="240" w:lineRule="auto"/>
              <w:rPr>
                <w:rFonts w:ascii="Times New Roman" w:hAnsi="Times New Roman"/>
                <w:b/>
                <w:bCs/>
                <w:color w:val="000000"/>
                <w:sz w:val="16"/>
                <w:szCs w:val="16"/>
              </w:rPr>
            </w:pPr>
          </w:p>
        </w:tc>
        <w:tc>
          <w:tcPr>
            <w:tcW w:w="0" w:type="auto"/>
            <w:tcBorders>
              <w:top w:val="nil"/>
              <w:left w:val="single" w:sz="4" w:space="0" w:color="auto"/>
              <w:bottom w:val="single" w:sz="8" w:space="0" w:color="auto"/>
              <w:right w:val="single" w:sz="4" w:space="0" w:color="auto"/>
            </w:tcBorders>
            <w:shd w:val="clear" w:color="000000" w:fill="D9D9D9"/>
            <w:noWrap/>
            <w:vAlign w:val="center"/>
            <w:hideMark/>
          </w:tcPr>
          <w:p w14:paraId="270845A3"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03645536"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3B25A7AC"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2E9E4E06"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0A23FC2C"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218DDC1C"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5A41D385"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2A5C7BBF"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39040D7A"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6B85D8E9"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08DF4973"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79117C58"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2EDC2552"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4E907D40"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1821DE83"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66620E65"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5ACF2B7B"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FFFF00"/>
            <w:noWrap/>
            <w:vAlign w:val="center"/>
            <w:hideMark/>
          </w:tcPr>
          <w:p w14:paraId="58C3F203"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FFFF00"/>
            <w:noWrap/>
            <w:vAlign w:val="center"/>
            <w:hideMark/>
          </w:tcPr>
          <w:p w14:paraId="70283F3E"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530F2BC7"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080F4DAF"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4E23E4A0"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auto" w:fill="00B0F0"/>
            <w:noWrap/>
            <w:vAlign w:val="center"/>
            <w:hideMark/>
          </w:tcPr>
          <w:p w14:paraId="5206B4DA"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4" w:space="0" w:color="auto"/>
            </w:tcBorders>
            <w:shd w:val="clear" w:color="auto" w:fill="00B0F0"/>
            <w:noWrap/>
            <w:vAlign w:val="center"/>
            <w:hideMark/>
          </w:tcPr>
          <w:p w14:paraId="6654EA28"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4" w:space="0" w:color="auto"/>
            </w:tcBorders>
            <w:shd w:val="clear" w:color="auto" w:fill="00B0F0"/>
            <w:noWrap/>
            <w:vAlign w:val="center"/>
            <w:hideMark/>
          </w:tcPr>
          <w:p w14:paraId="62A7EE00"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4" w:space="0" w:color="auto"/>
            </w:tcBorders>
            <w:shd w:val="clear" w:color="auto" w:fill="00B0F0"/>
            <w:noWrap/>
            <w:vAlign w:val="center"/>
            <w:hideMark/>
          </w:tcPr>
          <w:p w14:paraId="5F625E4C"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4" w:space="0" w:color="auto"/>
            </w:tcBorders>
            <w:shd w:val="clear" w:color="auto" w:fill="00B0F0"/>
            <w:noWrap/>
            <w:vAlign w:val="center"/>
            <w:hideMark/>
          </w:tcPr>
          <w:p w14:paraId="5BC883D1"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4" w:space="0" w:color="auto"/>
            </w:tcBorders>
            <w:shd w:val="clear" w:color="auto" w:fill="00B0F0"/>
            <w:noWrap/>
            <w:vAlign w:val="center"/>
            <w:hideMark/>
          </w:tcPr>
          <w:p w14:paraId="3675CC95"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4" w:space="0" w:color="auto"/>
            </w:tcBorders>
            <w:shd w:val="clear" w:color="auto" w:fill="00B0F0"/>
            <w:noWrap/>
            <w:vAlign w:val="center"/>
            <w:hideMark/>
          </w:tcPr>
          <w:p w14:paraId="603639EE"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4" w:space="0" w:color="auto"/>
            </w:tcBorders>
            <w:shd w:val="clear" w:color="auto" w:fill="00B0F0"/>
            <w:noWrap/>
            <w:vAlign w:val="center"/>
            <w:hideMark/>
          </w:tcPr>
          <w:p w14:paraId="1B595C72"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4" w:space="0" w:color="auto"/>
            </w:tcBorders>
            <w:shd w:val="clear" w:color="auto" w:fill="00B0F0"/>
            <w:noWrap/>
            <w:vAlign w:val="center"/>
            <w:hideMark/>
          </w:tcPr>
          <w:p w14:paraId="4E3C33FD"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4" w:space="0" w:color="auto"/>
            </w:tcBorders>
            <w:shd w:val="clear" w:color="auto" w:fill="00B0F0"/>
            <w:noWrap/>
            <w:vAlign w:val="center"/>
            <w:hideMark/>
          </w:tcPr>
          <w:p w14:paraId="76A3620D"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4" w:space="0" w:color="auto"/>
            </w:tcBorders>
            <w:shd w:val="clear" w:color="auto" w:fill="00B0F0"/>
            <w:noWrap/>
            <w:vAlign w:val="center"/>
            <w:hideMark/>
          </w:tcPr>
          <w:p w14:paraId="74F57133"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4" w:space="0" w:color="auto"/>
            </w:tcBorders>
            <w:shd w:val="clear" w:color="auto" w:fill="00B0F0"/>
            <w:noWrap/>
            <w:vAlign w:val="center"/>
            <w:hideMark/>
          </w:tcPr>
          <w:p w14:paraId="0704A1B3"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4" w:space="0" w:color="auto"/>
            </w:tcBorders>
            <w:shd w:val="clear" w:color="auto" w:fill="00B0F0"/>
            <w:noWrap/>
            <w:vAlign w:val="center"/>
            <w:hideMark/>
          </w:tcPr>
          <w:p w14:paraId="57BC005B"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4" w:space="0" w:color="auto"/>
            </w:tcBorders>
            <w:shd w:val="clear" w:color="auto" w:fill="00B0F0"/>
            <w:noWrap/>
            <w:vAlign w:val="center"/>
            <w:hideMark/>
          </w:tcPr>
          <w:p w14:paraId="626682F7"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4" w:space="0" w:color="auto"/>
            </w:tcBorders>
            <w:shd w:val="clear" w:color="auto" w:fill="92D050"/>
            <w:noWrap/>
            <w:vAlign w:val="center"/>
            <w:hideMark/>
          </w:tcPr>
          <w:p w14:paraId="11BB2AC1"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auto" w:fill="FD5F5F"/>
            <w:noWrap/>
            <w:vAlign w:val="center"/>
            <w:hideMark/>
          </w:tcPr>
          <w:p w14:paraId="5463EC9A"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auto" w:fill="FD5F5F"/>
            <w:noWrap/>
            <w:vAlign w:val="center"/>
            <w:hideMark/>
          </w:tcPr>
          <w:p w14:paraId="1878BC85"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auto" w:fill="FD5F5F"/>
            <w:noWrap/>
            <w:vAlign w:val="center"/>
            <w:hideMark/>
          </w:tcPr>
          <w:p w14:paraId="6AE4F55C"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auto" w:fill="FD5F5F"/>
            <w:noWrap/>
            <w:vAlign w:val="center"/>
            <w:hideMark/>
          </w:tcPr>
          <w:p w14:paraId="6CA5A95B" w14:textId="77777777" w:rsidR="00684C71" w:rsidRPr="00231D9B" w:rsidRDefault="00684C71" w:rsidP="00684C71">
            <w:pPr>
              <w:spacing w:after="0" w:line="240" w:lineRule="auto"/>
              <w:jc w:val="center"/>
              <w:rPr>
                <w:rFonts w:ascii="Times New Roman" w:hAnsi="Times New Roman"/>
                <w:b/>
                <w:bCs/>
                <w:color w:val="000000"/>
                <w:sz w:val="16"/>
                <w:szCs w:val="16"/>
              </w:rPr>
            </w:pPr>
            <w:r w:rsidRPr="00231D9B">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2A5EE74B"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FD5F5F"/>
            <w:noWrap/>
            <w:vAlign w:val="center"/>
            <w:hideMark/>
          </w:tcPr>
          <w:p w14:paraId="15DBFCFE" w14:textId="77777777" w:rsidR="00684C71" w:rsidRPr="00231D9B" w:rsidRDefault="00684C71" w:rsidP="00684C71">
            <w:pPr>
              <w:spacing w:after="0" w:line="240" w:lineRule="auto"/>
              <w:jc w:val="center"/>
              <w:rPr>
                <w:rFonts w:ascii="Times New Roman" w:hAnsi="Times New Roman"/>
                <w:color w:val="000000"/>
                <w:sz w:val="16"/>
                <w:szCs w:val="16"/>
              </w:rPr>
            </w:pPr>
            <w:r w:rsidRPr="00231D9B">
              <w:rPr>
                <w:rFonts w:ascii="Times New Roman" w:hAnsi="Times New Roman"/>
                <w:color w:val="000000"/>
                <w:sz w:val="16"/>
                <w:szCs w:val="16"/>
              </w:rPr>
              <w:t> </w:t>
            </w:r>
          </w:p>
        </w:tc>
        <w:tc>
          <w:tcPr>
            <w:tcW w:w="0" w:type="auto"/>
            <w:vMerge/>
            <w:tcBorders>
              <w:left w:val="nil"/>
              <w:bottom w:val="single" w:sz="8" w:space="0" w:color="auto"/>
              <w:right w:val="single" w:sz="8" w:space="0" w:color="auto"/>
            </w:tcBorders>
            <w:shd w:val="clear" w:color="auto" w:fill="auto"/>
          </w:tcPr>
          <w:p w14:paraId="33856076" w14:textId="77777777" w:rsidR="00684C71" w:rsidRPr="00231D9B" w:rsidRDefault="00684C71" w:rsidP="00BA4B2D">
            <w:pPr>
              <w:spacing w:after="0" w:line="240" w:lineRule="auto"/>
              <w:rPr>
                <w:rFonts w:ascii="Times New Roman" w:hAnsi="Times New Roman"/>
                <w:color w:val="000000"/>
                <w:sz w:val="16"/>
                <w:szCs w:val="16"/>
              </w:rPr>
            </w:pPr>
          </w:p>
        </w:tc>
      </w:tr>
    </w:tbl>
    <w:p w14:paraId="04F7283F" w14:textId="77777777" w:rsidR="00D241BA" w:rsidRPr="00231D9B" w:rsidRDefault="00D241BA" w:rsidP="00D637A7">
      <w:pPr>
        <w:rPr>
          <w:rFonts w:ascii="Times New Roman" w:hAnsi="Times New Roman"/>
          <w:sz w:val="28"/>
          <w:szCs w:val="28"/>
        </w:rPr>
      </w:pPr>
    </w:p>
    <w:p w14:paraId="18CFA792" w14:textId="77777777" w:rsidR="00D241BA" w:rsidRPr="00231D9B" w:rsidRDefault="00D241BA" w:rsidP="00D637A7">
      <w:pPr>
        <w:rPr>
          <w:rFonts w:ascii="Times New Roman" w:hAnsi="Times New Roman"/>
          <w:sz w:val="28"/>
          <w:szCs w:val="28"/>
        </w:rPr>
      </w:pPr>
    </w:p>
    <w:p w14:paraId="715C45BB" w14:textId="77777777" w:rsidR="00D241BA" w:rsidRPr="00231D9B" w:rsidRDefault="00D241BA" w:rsidP="00D637A7">
      <w:pPr>
        <w:rPr>
          <w:rFonts w:ascii="Times New Roman" w:hAnsi="Times New Roman"/>
          <w:sz w:val="28"/>
          <w:szCs w:val="28"/>
        </w:rPr>
        <w:sectPr w:rsidR="00D241BA" w:rsidRPr="00231D9B" w:rsidSect="007D49BC">
          <w:pgSz w:w="16838" w:h="11906" w:orient="landscape"/>
          <w:pgMar w:top="851" w:right="1134" w:bottom="1701" w:left="1134" w:header="709" w:footer="709" w:gutter="0"/>
          <w:cols w:space="708"/>
          <w:docGrid w:linePitch="360"/>
        </w:sectPr>
      </w:pPr>
    </w:p>
    <w:p w14:paraId="7BEC11E3" w14:textId="77777777" w:rsidR="00D637A7" w:rsidRPr="001002F8" w:rsidRDefault="00D637A7" w:rsidP="001002F8">
      <w:pPr>
        <w:pStyle w:val="afffffff8"/>
        <w:rPr>
          <w:b w:val="0"/>
          <w:bCs/>
        </w:rPr>
      </w:pPr>
      <w:bookmarkStart w:id="19" w:name="_Toc132707313"/>
      <w:r w:rsidRPr="001002F8">
        <w:rPr>
          <w:b w:val="0"/>
          <w:bCs/>
        </w:rPr>
        <w:t>5.3. Примерная рабочая программа воспитания</w:t>
      </w:r>
      <w:bookmarkEnd w:id="19"/>
    </w:p>
    <w:p w14:paraId="2A773484" w14:textId="77777777" w:rsidR="00AF5B3F" w:rsidRPr="00231D9B" w:rsidRDefault="00AF5B3F" w:rsidP="00D637A7">
      <w:pPr>
        <w:suppressAutoHyphens/>
        <w:spacing w:after="0"/>
        <w:ind w:firstLine="709"/>
        <w:jc w:val="both"/>
        <w:rPr>
          <w:rFonts w:ascii="Times New Roman" w:hAnsi="Times New Roman"/>
          <w:sz w:val="24"/>
          <w:szCs w:val="24"/>
        </w:rPr>
      </w:pPr>
    </w:p>
    <w:p w14:paraId="3A2679F4" w14:textId="77777777" w:rsidR="00D637A7" w:rsidRPr="00231D9B" w:rsidRDefault="00D637A7" w:rsidP="00D637A7">
      <w:pPr>
        <w:suppressAutoHyphens/>
        <w:spacing w:after="0"/>
        <w:ind w:firstLine="709"/>
        <w:jc w:val="both"/>
        <w:rPr>
          <w:rFonts w:ascii="Times New Roman" w:hAnsi="Times New Roman"/>
          <w:sz w:val="24"/>
          <w:szCs w:val="24"/>
        </w:rPr>
      </w:pPr>
      <w:r w:rsidRPr="00231D9B">
        <w:rPr>
          <w:rFonts w:ascii="Times New Roman" w:hAnsi="Times New Roman"/>
          <w:sz w:val="24"/>
          <w:szCs w:val="24"/>
        </w:rPr>
        <w:t>5.3.1. Цели и задачи воспитания обучающихся при освоении ими образовательной программы:</w:t>
      </w:r>
    </w:p>
    <w:p w14:paraId="712162D9" w14:textId="56F7D025" w:rsidR="00AF5B3F" w:rsidRPr="00C86DED" w:rsidRDefault="00D637A7" w:rsidP="00AF5B3F">
      <w:pPr>
        <w:suppressAutoHyphens/>
        <w:spacing w:after="0"/>
        <w:ind w:firstLine="709"/>
        <w:jc w:val="both"/>
        <w:rPr>
          <w:rFonts w:ascii="Times New Roman" w:hAnsi="Times New Roman"/>
          <w:sz w:val="24"/>
          <w:szCs w:val="24"/>
        </w:rPr>
      </w:pPr>
      <w:bookmarkStart w:id="20" w:name="_Hlk75277507"/>
      <w:r w:rsidRPr="00231D9B">
        <w:rPr>
          <w:rFonts w:ascii="Times New Roman" w:hAnsi="Times New Roman"/>
          <w:sz w:val="24"/>
          <w:szCs w:val="24"/>
        </w:rPr>
        <w:t xml:space="preserve">Цель рабочей программы воспитания – </w:t>
      </w:r>
      <w:bookmarkEnd w:id="20"/>
      <w:r w:rsidR="00C86DED" w:rsidRPr="00C86DED">
        <w:rPr>
          <w:rFonts w:ascii="Times New Roman" w:hAnsi="Times New Roman"/>
          <w:sz w:val="24"/>
          <w:szCs w:val="24"/>
        </w:rPr>
        <w:t xml:space="preserve">создание организационно-педагогических условий для формирования личностных результатов обучающихся, проявляющихся </w:t>
      </w:r>
      <w:r w:rsidR="00C86DED" w:rsidRPr="00C86DED">
        <w:rPr>
          <w:rFonts w:ascii="Times New Roman" w:hAnsi="Times New Roman"/>
          <w:sz w:val="24"/>
          <w:szCs w:val="24"/>
        </w:rPr>
        <w:br/>
        <w:t>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специалистов среднего звена, определенных отраслевыми требованиями (корпоративной культурой).</w:t>
      </w:r>
    </w:p>
    <w:p w14:paraId="28DA1D8A" w14:textId="77777777" w:rsidR="00D637A7" w:rsidRPr="00231D9B" w:rsidRDefault="00D637A7" w:rsidP="00D637A7">
      <w:pPr>
        <w:suppressAutoHyphens/>
        <w:spacing w:after="0"/>
        <w:ind w:firstLine="709"/>
        <w:jc w:val="both"/>
        <w:rPr>
          <w:rFonts w:ascii="Times New Roman" w:hAnsi="Times New Roman"/>
          <w:sz w:val="24"/>
          <w:szCs w:val="24"/>
        </w:rPr>
      </w:pPr>
      <w:r w:rsidRPr="00231D9B">
        <w:rPr>
          <w:rFonts w:ascii="Times New Roman" w:hAnsi="Times New Roman"/>
          <w:sz w:val="24"/>
          <w:szCs w:val="24"/>
        </w:rPr>
        <w:t xml:space="preserve">Задачи: </w:t>
      </w:r>
    </w:p>
    <w:p w14:paraId="52ABF09A" w14:textId="77777777" w:rsidR="00D637A7" w:rsidRPr="00231D9B" w:rsidRDefault="00D637A7" w:rsidP="00D637A7">
      <w:pPr>
        <w:suppressAutoHyphens/>
        <w:spacing w:after="0"/>
        <w:ind w:firstLine="709"/>
        <w:jc w:val="both"/>
        <w:rPr>
          <w:rFonts w:ascii="Times New Roman" w:hAnsi="Times New Roman"/>
          <w:sz w:val="24"/>
          <w:szCs w:val="24"/>
        </w:rPr>
      </w:pPr>
      <w:r w:rsidRPr="00231D9B">
        <w:rPr>
          <w:rFonts w:ascii="Times New Roman" w:hAnsi="Times New Roman"/>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293A2A00" w14:textId="77777777" w:rsidR="00D637A7" w:rsidRPr="00231D9B" w:rsidRDefault="00D637A7" w:rsidP="00D637A7">
      <w:pPr>
        <w:suppressAutoHyphens/>
        <w:spacing w:after="0"/>
        <w:ind w:firstLine="709"/>
        <w:jc w:val="both"/>
        <w:rPr>
          <w:rFonts w:ascii="Times New Roman" w:hAnsi="Times New Roman"/>
          <w:sz w:val="24"/>
          <w:szCs w:val="24"/>
        </w:rPr>
      </w:pPr>
      <w:r w:rsidRPr="00231D9B">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14:paraId="376A049D" w14:textId="77777777" w:rsidR="00D637A7" w:rsidRPr="00231D9B" w:rsidRDefault="00D637A7" w:rsidP="00D637A7">
      <w:pPr>
        <w:suppressAutoHyphens/>
        <w:spacing w:after="0"/>
        <w:ind w:firstLine="709"/>
        <w:jc w:val="both"/>
        <w:rPr>
          <w:rFonts w:ascii="Times New Roman" w:hAnsi="Times New Roman"/>
          <w:sz w:val="24"/>
          <w:szCs w:val="24"/>
        </w:rPr>
      </w:pPr>
      <w:r w:rsidRPr="00231D9B">
        <w:rPr>
          <w:rFonts w:ascii="Times New Roman" w:hAnsi="Times New Roman"/>
          <w:sz w:val="24"/>
          <w:szCs w:val="24"/>
        </w:rPr>
        <w:t>– формирование у обучающиеся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793FC0DD" w14:textId="77777777" w:rsidR="00D637A7" w:rsidRPr="00231D9B" w:rsidRDefault="00D637A7" w:rsidP="00D637A7">
      <w:pPr>
        <w:suppressAutoHyphens/>
        <w:spacing w:after="0"/>
        <w:ind w:firstLine="709"/>
        <w:jc w:val="both"/>
        <w:rPr>
          <w:rFonts w:ascii="Times New Roman" w:hAnsi="Times New Roman"/>
          <w:sz w:val="24"/>
          <w:szCs w:val="24"/>
        </w:rPr>
      </w:pPr>
      <w:r w:rsidRPr="00231D9B">
        <w:rPr>
          <w:rFonts w:ascii="Times New Roman" w:hAnsi="Times New Roman"/>
          <w:sz w:val="24"/>
          <w:szCs w:val="24"/>
        </w:rPr>
        <w:t>– усиление воспитательного воздействия благодаря непрерывности процесса воспитания.</w:t>
      </w:r>
    </w:p>
    <w:p w14:paraId="1DD6E994" w14:textId="77777777" w:rsidR="00D637A7" w:rsidRPr="00231D9B" w:rsidRDefault="00D637A7" w:rsidP="00D637A7">
      <w:pPr>
        <w:suppressAutoHyphens/>
        <w:spacing w:after="0"/>
        <w:ind w:firstLine="709"/>
        <w:jc w:val="both"/>
        <w:rPr>
          <w:rFonts w:ascii="Times New Roman" w:hAnsi="Times New Roman"/>
          <w:sz w:val="24"/>
          <w:szCs w:val="24"/>
        </w:rPr>
      </w:pPr>
      <w:r w:rsidRPr="00231D9B">
        <w:rPr>
          <w:rFonts w:ascii="Times New Roman" w:hAnsi="Times New Roman"/>
          <w:sz w:val="24"/>
          <w:szCs w:val="24"/>
        </w:rPr>
        <w:t>5.3.2. Примерная рабочая программа воспитания представлена в приложении 3.</w:t>
      </w:r>
    </w:p>
    <w:p w14:paraId="58CBA004" w14:textId="77777777" w:rsidR="00D637A7" w:rsidRPr="00231D9B" w:rsidRDefault="00D637A7" w:rsidP="00D637A7">
      <w:pPr>
        <w:suppressAutoHyphens/>
        <w:spacing w:after="0"/>
        <w:ind w:firstLine="709"/>
        <w:jc w:val="both"/>
        <w:rPr>
          <w:rFonts w:ascii="Times New Roman" w:hAnsi="Times New Roman"/>
          <w:sz w:val="24"/>
          <w:szCs w:val="24"/>
        </w:rPr>
      </w:pPr>
    </w:p>
    <w:p w14:paraId="16C69DB6" w14:textId="77777777" w:rsidR="00D637A7" w:rsidRPr="001002F8" w:rsidRDefault="00D637A7" w:rsidP="001002F8">
      <w:pPr>
        <w:pStyle w:val="afffffff8"/>
        <w:rPr>
          <w:b w:val="0"/>
          <w:bCs/>
        </w:rPr>
      </w:pPr>
      <w:bookmarkStart w:id="21" w:name="_Toc132707314"/>
      <w:r w:rsidRPr="001002F8">
        <w:rPr>
          <w:b w:val="0"/>
          <w:bCs/>
        </w:rPr>
        <w:t>5.4. Примерный календарный план воспитательной работы</w:t>
      </w:r>
      <w:bookmarkEnd w:id="21"/>
    </w:p>
    <w:p w14:paraId="5C9D03F1" w14:textId="77777777" w:rsidR="00D637A7" w:rsidRPr="00231D9B" w:rsidRDefault="00D637A7" w:rsidP="00AF5B3F">
      <w:pPr>
        <w:suppressAutoHyphens/>
        <w:spacing w:after="0"/>
        <w:ind w:firstLine="709"/>
        <w:rPr>
          <w:rFonts w:ascii="Times New Roman" w:hAnsi="Times New Roman"/>
          <w:sz w:val="24"/>
          <w:szCs w:val="24"/>
        </w:rPr>
      </w:pPr>
      <w:r w:rsidRPr="00231D9B">
        <w:rPr>
          <w:rFonts w:ascii="Times New Roman" w:hAnsi="Times New Roman"/>
          <w:sz w:val="24"/>
          <w:szCs w:val="24"/>
        </w:rPr>
        <w:t>Примерный календарный план воспитательной работы представлен в приложении 3.</w:t>
      </w:r>
    </w:p>
    <w:p w14:paraId="0EAD1091" w14:textId="77777777" w:rsidR="00D637A7" w:rsidRPr="00231D9B" w:rsidRDefault="00D637A7" w:rsidP="00D637A7">
      <w:pPr>
        <w:suppressAutoHyphens/>
        <w:spacing w:after="0"/>
        <w:ind w:firstLine="709"/>
        <w:jc w:val="both"/>
        <w:rPr>
          <w:rFonts w:ascii="Times New Roman" w:hAnsi="Times New Roman"/>
          <w:sz w:val="24"/>
          <w:szCs w:val="24"/>
        </w:rPr>
      </w:pPr>
    </w:p>
    <w:p w14:paraId="20614040" w14:textId="77777777" w:rsidR="00D637A7" w:rsidRPr="00231D9B" w:rsidRDefault="00D637A7" w:rsidP="001002F8">
      <w:pPr>
        <w:pStyle w:val="afffffff6"/>
      </w:pPr>
      <w:bookmarkStart w:id="22" w:name="_Toc132707315"/>
      <w:r w:rsidRPr="00231D9B">
        <w:t>Раздел 6. Примерные условия реализации образовательной программы</w:t>
      </w:r>
      <w:bookmarkEnd w:id="22"/>
    </w:p>
    <w:p w14:paraId="4DEAAC38" w14:textId="77777777" w:rsidR="00D637A7" w:rsidRPr="00CC1A0C" w:rsidRDefault="00D637A7" w:rsidP="00CC1A0C">
      <w:pPr>
        <w:pStyle w:val="afffffff8"/>
        <w:rPr>
          <w:b w:val="0"/>
          <w:bCs/>
        </w:rPr>
      </w:pPr>
      <w:bookmarkStart w:id="23" w:name="_Toc132707316"/>
      <w:r w:rsidRPr="00CC1A0C">
        <w:rPr>
          <w:b w:val="0"/>
          <w:bCs/>
        </w:rPr>
        <w:t xml:space="preserve">6.1. </w:t>
      </w:r>
      <w:r w:rsidRPr="00CC1A0C">
        <w:rPr>
          <w:b w:val="0"/>
          <w:bCs/>
          <w:lang w:eastAsia="en-US"/>
        </w:rPr>
        <w:t>Требования к материально-техническому обеспечению образовательной программы</w:t>
      </w:r>
      <w:bookmarkEnd w:id="23"/>
    </w:p>
    <w:p w14:paraId="3EDDB96F" w14:textId="77777777" w:rsidR="00D637A7" w:rsidRPr="00231D9B" w:rsidRDefault="00D637A7" w:rsidP="00D637A7">
      <w:pPr>
        <w:suppressAutoHyphens/>
        <w:spacing w:after="0"/>
        <w:ind w:firstLine="709"/>
        <w:jc w:val="both"/>
        <w:rPr>
          <w:rFonts w:ascii="Times New Roman" w:hAnsi="Times New Roman"/>
          <w:sz w:val="24"/>
          <w:szCs w:val="24"/>
        </w:rPr>
      </w:pPr>
      <w:r w:rsidRPr="00231D9B">
        <w:rPr>
          <w:rFonts w:ascii="Times New Roman" w:hAnsi="Times New Roman"/>
          <w:sz w:val="24"/>
          <w:szCs w:val="24"/>
        </w:rPr>
        <w:t>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5B1FB00A" w14:textId="77777777" w:rsidR="00D637A7" w:rsidRPr="00231D9B" w:rsidRDefault="00D637A7" w:rsidP="00D637A7">
      <w:pPr>
        <w:suppressAutoHyphens/>
        <w:spacing w:after="0" w:line="240" w:lineRule="auto"/>
        <w:ind w:firstLine="709"/>
        <w:jc w:val="both"/>
        <w:rPr>
          <w:rFonts w:ascii="Times New Roman" w:hAnsi="Times New Roman"/>
          <w:b/>
          <w:sz w:val="24"/>
          <w:szCs w:val="24"/>
        </w:rPr>
      </w:pPr>
    </w:p>
    <w:p w14:paraId="69B14BDE" w14:textId="77777777" w:rsidR="00D637A7" w:rsidRPr="00231D9B" w:rsidRDefault="00D637A7" w:rsidP="00D637A7">
      <w:pPr>
        <w:suppressAutoHyphens/>
        <w:spacing w:after="0" w:line="240" w:lineRule="auto"/>
        <w:ind w:firstLine="709"/>
        <w:jc w:val="both"/>
        <w:rPr>
          <w:rFonts w:ascii="Times New Roman" w:hAnsi="Times New Roman"/>
          <w:b/>
          <w:sz w:val="24"/>
          <w:szCs w:val="24"/>
        </w:rPr>
      </w:pPr>
      <w:r w:rsidRPr="00231D9B">
        <w:rPr>
          <w:rFonts w:ascii="Times New Roman" w:hAnsi="Times New Roman"/>
          <w:b/>
          <w:sz w:val="24"/>
          <w:szCs w:val="24"/>
        </w:rPr>
        <w:t>Перечень специальных помещений</w:t>
      </w:r>
    </w:p>
    <w:p w14:paraId="51B8747D" w14:textId="77777777" w:rsidR="00D637A7" w:rsidRPr="00231D9B" w:rsidRDefault="00D637A7" w:rsidP="00D637A7">
      <w:pPr>
        <w:suppressAutoHyphens/>
        <w:spacing w:after="0" w:line="240" w:lineRule="auto"/>
        <w:ind w:firstLine="709"/>
        <w:rPr>
          <w:rFonts w:ascii="Times New Roman" w:hAnsi="Times New Roman"/>
          <w:b/>
          <w:sz w:val="24"/>
          <w:szCs w:val="24"/>
        </w:rPr>
      </w:pPr>
    </w:p>
    <w:p w14:paraId="2C59CE61" w14:textId="77777777" w:rsidR="00D637A7" w:rsidRPr="00231D9B" w:rsidRDefault="00D637A7" w:rsidP="00D637A7">
      <w:pPr>
        <w:suppressAutoHyphens/>
        <w:spacing w:after="0" w:line="240" w:lineRule="auto"/>
        <w:ind w:firstLine="709"/>
        <w:rPr>
          <w:rFonts w:ascii="Times New Roman" w:hAnsi="Times New Roman"/>
          <w:b/>
          <w:sz w:val="24"/>
          <w:szCs w:val="24"/>
        </w:rPr>
      </w:pPr>
      <w:r w:rsidRPr="00231D9B">
        <w:rPr>
          <w:rFonts w:ascii="Times New Roman" w:hAnsi="Times New Roman"/>
          <w:b/>
          <w:sz w:val="24"/>
          <w:szCs w:val="24"/>
        </w:rPr>
        <w:t>Кабинеты:</w:t>
      </w:r>
    </w:p>
    <w:p w14:paraId="0C4F3975" w14:textId="77777777" w:rsidR="00D637A7" w:rsidRPr="00231D9B" w:rsidRDefault="00D637A7" w:rsidP="00AF5B3F">
      <w:pPr>
        <w:pStyle w:val="ConsPlusNormal"/>
        <w:spacing w:line="276" w:lineRule="auto"/>
        <w:ind w:firstLine="709"/>
        <w:jc w:val="both"/>
        <w:rPr>
          <w:rFonts w:ascii="Times New Roman" w:hAnsi="Times New Roman" w:cs="Times New Roman"/>
          <w:sz w:val="24"/>
          <w:szCs w:val="24"/>
        </w:rPr>
      </w:pPr>
      <w:r w:rsidRPr="00231D9B">
        <w:rPr>
          <w:rFonts w:ascii="Times New Roman" w:hAnsi="Times New Roman" w:cs="Times New Roman"/>
          <w:sz w:val="24"/>
          <w:szCs w:val="24"/>
        </w:rPr>
        <w:t>социально-</w:t>
      </w:r>
      <w:r w:rsidR="00F36C57" w:rsidRPr="00231D9B">
        <w:rPr>
          <w:rFonts w:ascii="Times New Roman" w:hAnsi="Times New Roman" w:cs="Times New Roman"/>
          <w:sz w:val="24"/>
          <w:szCs w:val="24"/>
        </w:rPr>
        <w:t>гуманитарных дисциплин</w:t>
      </w:r>
      <w:r w:rsidRPr="00231D9B">
        <w:rPr>
          <w:rFonts w:ascii="Times New Roman" w:hAnsi="Times New Roman" w:cs="Times New Roman"/>
          <w:sz w:val="24"/>
          <w:szCs w:val="24"/>
        </w:rPr>
        <w:t>;</w:t>
      </w:r>
    </w:p>
    <w:p w14:paraId="565BE54A" w14:textId="77777777" w:rsidR="00D637A7" w:rsidRPr="00231D9B" w:rsidRDefault="00D637A7" w:rsidP="00AF5B3F">
      <w:pPr>
        <w:pStyle w:val="ConsPlusNormal"/>
        <w:spacing w:line="276" w:lineRule="auto"/>
        <w:ind w:firstLine="709"/>
        <w:jc w:val="both"/>
        <w:rPr>
          <w:rFonts w:ascii="Times New Roman" w:hAnsi="Times New Roman" w:cs="Times New Roman"/>
          <w:sz w:val="24"/>
          <w:szCs w:val="24"/>
        </w:rPr>
      </w:pPr>
      <w:r w:rsidRPr="00231D9B">
        <w:rPr>
          <w:rFonts w:ascii="Times New Roman" w:hAnsi="Times New Roman" w:cs="Times New Roman"/>
          <w:sz w:val="24"/>
          <w:szCs w:val="24"/>
        </w:rPr>
        <w:t>иностранного языка;</w:t>
      </w:r>
    </w:p>
    <w:p w14:paraId="1E783308" w14:textId="77777777" w:rsidR="00D637A7" w:rsidRPr="00231D9B" w:rsidRDefault="00D637A7" w:rsidP="00AF5B3F">
      <w:pPr>
        <w:pStyle w:val="ConsPlusNormal"/>
        <w:spacing w:line="276" w:lineRule="auto"/>
        <w:ind w:firstLine="709"/>
        <w:jc w:val="both"/>
        <w:rPr>
          <w:rFonts w:ascii="Times New Roman" w:hAnsi="Times New Roman" w:cs="Times New Roman"/>
          <w:sz w:val="24"/>
          <w:szCs w:val="24"/>
        </w:rPr>
      </w:pPr>
      <w:r w:rsidRPr="00231D9B">
        <w:rPr>
          <w:rFonts w:ascii="Times New Roman" w:hAnsi="Times New Roman" w:cs="Times New Roman"/>
          <w:sz w:val="24"/>
          <w:szCs w:val="24"/>
        </w:rPr>
        <w:t>математи</w:t>
      </w:r>
      <w:r w:rsidR="00F36C57" w:rsidRPr="00231D9B">
        <w:rPr>
          <w:rFonts w:ascii="Times New Roman" w:hAnsi="Times New Roman" w:cs="Times New Roman"/>
          <w:sz w:val="24"/>
          <w:szCs w:val="24"/>
        </w:rPr>
        <w:t>ческих методов решения прикладных профессиональных задач</w:t>
      </w:r>
      <w:r w:rsidRPr="00231D9B">
        <w:rPr>
          <w:rFonts w:ascii="Times New Roman" w:hAnsi="Times New Roman" w:cs="Times New Roman"/>
          <w:sz w:val="24"/>
          <w:szCs w:val="24"/>
        </w:rPr>
        <w:t>;</w:t>
      </w:r>
    </w:p>
    <w:p w14:paraId="044A8A02" w14:textId="77777777" w:rsidR="00D637A7" w:rsidRPr="00231D9B" w:rsidRDefault="00D637A7" w:rsidP="00AF5B3F">
      <w:pPr>
        <w:pStyle w:val="ConsPlusNormal"/>
        <w:spacing w:line="276" w:lineRule="auto"/>
        <w:ind w:firstLine="709"/>
        <w:jc w:val="both"/>
        <w:rPr>
          <w:rFonts w:ascii="Times New Roman" w:hAnsi="Times New Roman" w:cs="Times New Roman"/>
          <w:sz w:val="24"/>
          <w:szCs w:val="24"/>
        </w:rPr>
      </w:pPr>
      <w:r w:rsidRPr="00231D9B">
        <w:rPr>
          <w:rFonts w:ascii="Times New Roman" w:hAnsi="Times New Roman" w:cs="Times New Roman"/>
          <w:sz w:val="24"/>
          <w:szCs w:val="24"/>
        </w:rPr>
        <w:t xml:space="preserve">основ геологии, геоморфологии и почвоведения </w:t>
      </w:r>
    </w:p>
    <w:p w14:paraId="3A9D28DF" w14:textId="77777777" w:rsidR="00D637A7" w:rsidRPr="00231D9B" w:rsidRDefault="00D637A7" w:rsidP="00AF5B3F">
      <w:pPr>
        <w:pStyle w:val="ConsPlusNormal"/>
        <w:spacing w:line="276" w:lineRule="auto"/>
        <w:ind w:firstLine="709"/>
        <w:jc w:val="both"/>
        <w:rPr>
          <w:rFonts w:ascii="Times New Roman" w:hAnsi="Times New Roman" w:cs="Times New Roman"/>
          <w:sz w:val="24"/>
          <w:szCs w:val="24"/>
        </w:rPr>
      </w:pPr>
      <w:r w:rsidRPr="00231D9B">
        <w:rPr>
          <w:rFonts w:ascii="Times New Roman" w:hAnsi="Times New Roman" w:cs="Times New Roman"/>
          <w:sz w:val="24"/>
          <w:szCs w:val="24"/>
        </w:rPr>
        <w:t>зданий и сооружений;</w:t>
      </w:r>
    </w:p>
    <w:p w14:paraId="3A35CB0E" w14:textId="77777777" w:rsidR="00D637A7" w:rsidRPr="00231D9B" w:rsidRDefault="00D637A7" w:rsidP="00AF5B3F">
      <w:pPr>
        <w:pStyle w:val="ConsPlusNormal"/>
        <w:spacing w:line="276" w:lineRule="auto"/>
        <w:ind w:firstLine="709"/>
        <w:jc w:val="both"/>
        <w:rPr>
          <w:rFonts w:ascii="Times New Roman" w:hAnsi="Times New Roman" w:cs="Times New Roman"/>
          <w:sz w:val="24"/>
          <w:szCs w:val="24"/>
        </w:rPr>
      </w:pPr>
      <w:r w:rsidRPr="00231D9B">
        <w:rPr>
          <w:rFonts w:ascii="Times New Roman" w:hAnsi="Times New Roman" w:cs="Times New Roman"/>
          <w:sz w:val="24"/>
          <w:szCs w:val="24"/>
        </w:rPr>
        <w:t>экономики организации, менеджмента и маркетинга;</w:t>
      </w:r>
    </w:p>
    <w:p w14:paraId="3CBB9BF9" w14:textId="77777777" w:rsidR="00D637A7" w:rsidRPr="00231D9B" w:rsidRDefault="00D637A7" w:rsidP="00AF5B3F">
      <w:pPr>
        <w:pStyle w:val="ConsPlusNormal"/>
        <w:spacing w:line="276" w:lineRule="auto"/>
        <w:ind w:firstLine="709"/>
        <w:jc w:val="both"/>
        <w:rPr>
          <w:rFonts w:ascii="Times New Roman" w:hAnsi="Times New Roman" w:cs="Times New Roman"/>
          <w:sz w:val="24"/>
          <w:szCs w:val="24"/>
        </w:rPr>
      </w:pPr>
      <w:r w:rsidRPr="00231D9B">
        <w:rPr>
          <w:rFonts w:ascii="Times New Roman" w:hAnsi="Times New Roman" w:cs="Times New Roman"/>
          <w:sz w:val="24"/>
          <w:szCs w:val="24"/>
        </w:rPr>
        <w:t>кадастрового учета;</w:t>
      </w:r>
    </w:p>
    <w:p w14:paraId="045B68AA" w14:textId="77777777" w:rsidR="00D637A7" w:rsidRPr="00231D9B" w:rsidRDefault="00D637A7" w:rsidP="00AF5B3F">
      <w:pPr>
        <w:pStyle w:val="ConsPlusNormal"/>
        <w:spacing w:line="276" w:lineRule="auto"/>
        <w:ind w:firstLine="709"/>
        <w:jc w:val="both"/>
        <w:rPr>
          <w:rFonts w:ascii="Times New Roman" w:hAnsi="Times New Roman" w:cs="Times New Roman"/>
          <w:sz w:val="24"/>
          <w:szCs w:val="24"/>
        </w:rPr>
      </w:pPr>
      <w:r w:rsidRPr="00231D9B">
        <w:rPr>
          <w:rFonts w:ascii="Times New Roman" w:hAnsi="Times New Roman" w:cs="Times New Roman"/>
          <w:sz w:val="24"/>
          <w:szCs w:val="24"/>
        </w:rPr>
        <w:t>безопасности жизнедеятельности;</w:t>
      </w:r>
    </w:p>
    <w:p w14:paraId="41CB06FE" w14:textId="77777777" w:rsidR="00D637A7" w:rsidRPr="00231D9B" w:rsidRDefault="00D637A7" w:rsidP="00AF5B3F">
      <w:pPr>
        <w:pStyle w:val="ConsPlusNormal"/>
        <w:spacing w:line="276" w:lineRule="auto"/>
        <w:ind w:firstLine="709"/>
        <w:jc w:val="both"/>
        <w:rPr>
          <w:rFonts w:ascii="Times New Roman" w:hAnsi="Times New Roman" w:cs="Times New Roman"/>
          <w:sz w:val="24"/>
          <w:szCs w:val="24"/>
        </w:rPr>
      </w:pPr>
      <w:r w:rsidRPr="00231D9B">
        <w:rPr>
          <w:rFonts w:ascii="Times New Roman" w:hAnsi="Times New Roman" w:cs="Times New Roman"/>
          <w:sz w:val="24"/>
          <w:szCs w:val="24"/>
        </w:rPr>
        <w:t>экологии и охраны окружающей среды;</w:t>
      </w:r>
    </w:p>
    <w:p w14:paraId="24D811D2" w14:textId="77777777" w:rsidR="00D637A7" w:rsidRPr="00231D9B" w:rsidRDefault="00D637A7" w:rsidP="00AF5B3F">
      <w:pPr>
        <w:suppressAutoHyphens/>
        <w:spacing w:after="0"/>
        <w:ind w:firstLine="709"/>
        <w:rPr>
          <w:rFonts w:ascii="Times New Roman" w:hAnsi="Times New Roman"/>
          <w:b/>
          <w:sz w:val="24"/>
          <w:szCs w:val="24"/>
        </w:rPr>
      </w:pPr>
      <w:r w:rsidRPr="00231D9B">
        <w:rPr>
          <w:rFonts w:ascii="Times New Roman" w:hAnsi="Times New Roman"/>
          <w:sz w:val="24"/>
          <w:szCs w:val="24"/>
        </w:rPr>
        <w:t>правового обеспечения профессиональной деятельности</w:t>
      </w:r>
    </w:p>
    <w:p w14:paraId="10306D13" w14:textId="77777777" w:rsidR="007D2D4B" w:rsidRPr="00231D9B" w:rsidRDefault="00980CB3" w:rsidP="00D637A7">
      <w:pPr>
        <w:suppressAutoHyphens/>
        <w:spacing w:after="0"/>
        <w:ind w:firstLine="709"/>
        <w:rPr>
          <w:rFonts w:ascii="Times New Roman" w:hAnsi="Times New Roman"/>
          <w:sz w:val="24"/>
          <w:szCs w:val="24"/>
        </w:rPr>
      </w:pPr>
      <w:r w:rsidRPr="00231D9B">
        <w:rPr>
          <w:rFonts w:ascii="Times New Roman" w:hAnsi="Times New Roman"/>
          <w:sz w:val="24"/>
          <w:szCs w:val="24"/>
        </w:rPr>
        <w:t>кабинет самостоятельной и воспитательной работы</w:t>
      </w:r>
    </w:p>
    <w:p w14:paraId="2CD525D4" w14:textId="77777777" w:rsidR="00D637A7" w:rsidRPr="00231D9B" w:rsidRDefault="00D637A7" w:rsidP="00D637A7">
      <w:pPr>
        <w:suppressAutoHyphens/>
        <w:spacing w:after="0"/>
        <w:ind w:firstLine="709"/>
        <w:rPr>
          <w:rFonts w:ascii="Times New Roman" w:hAnsi="Times New Roman"/>
          <w:sz w:val="24"/>
          <w:szCs w:val="24"/>
        </w:rPr>
      </w:pPr>
      <w:r w:rsidRPr="00231D9B">
        <w:rPr>
          <w:rFonts w:ascii="Times New Roman" w:hAnsi="Times New Roman"/>
          <w:b/>
          <w:sz w:val="24"/>
          <w:szCs w:val="24"/>
        </w:rPr>
        <w:t>Лаборатории:</w:t>
      </w:r>
    </w:p>
    <w:p w14:paraId="08190B23" w14:textId="77777777" w:rsidR="00D637A7" w:rsidRPr="00231D9B" w:rsidRDefault="00D637A7" w:rsidP="007D2D4B">
      <w:pPr>
        <w:pStyle w:val="ConsPlusNormal"/>
        <w:spacing w:line="276" w:lineRule="auto"/>
        <w:ind w:firstLine="709"/>
        <w:jc w:val="both"/>
        <w:rPr>
          <w:rFonts w:ascii="Times New Roman" w:hAnsi="Times New Roman" w:cs="Times New Roman"/>
          <w:sz w:val="24"/>
          <w:szCs w:val="24"/>
        </w:rPr>
      </w:pPr>
      <w:r w:rsidRPr="00231D9B">
        <w:rPr>
          <w:rFonts w:ascii="Times New Roman" w:hAnsi="Times New Roman" w:cs="Times New Roman"/>
          <w:sz w:val="24"/>
          <w:szCs w:val="24"/>
        </w:rPr>
        <w:t xml:space="preserve">Геодезии; </w:t>
      </w:r>
    </w:p>
    <w:p w14:paraId="43CCFE61" w14:textId="77777777" w:rsidR="00D637A7" w:rsidRPr="00231D9B" w:rsidRDefault="00FB047D" w:rsidP="007D2D4B">
      <w:pPr>
        <w:pStyle w:val="ConsPlusNormal"/>
        <w:spacing w:line="276" w:lineRule="auto"/>
        <w:ind w:firstLine="709"/>
        <w:jc w:val="both"/>
        <w:rPr>
          <w:rFonts w:ascii="Times New Roman" w:hAnsi="Times New Roman" w:cs="Times New Roman"/>
          <w:sz w:val="24"/>
          <w:szCs w:val="24"/>
        </w:rPr>
      </w:pPr>
      <w:r w:rsidRPr="00231D9B">
        <w:rPr>
          <w:rFonts w:ascii="Times New Roman" w:hAnsi="Times New Roman" w:cs="Times New Roman"/>
          <w:sz w:val="24"/>
          <w:szCs w:val="24"/>
        </w:rPr>
        <w:t>Картографии, фотограмметрии</w:t>
      </w:r>
      <w:r w:rsidR="00D637A7" w:rsidRPr="00231D9B">
        <w:rPr>
          <w:rFonts w:ascii="Times New Roman" w:hAnsi="Times New Roman" w:cs="Times New Roman"/>
          <w:sz w:val="24"/>
          <w:szCs w:val="24"/>
        </w:rPr>
        <w:t xml:space="preserve"> и топографической графики;</w:t>
      </w:r>
    </w:p>
    <w:p w14:paraId="2A479FB7" w14:textId="77777777" w:rsidR="00D637A7" w:rsidRPr="00231D9B" w:rsidRDefault="00D637A7" w:rsidP="007D2D4B">
      <w:pPr>
        <w:pStyle w:val="ConsPlusNormal"/>
        <w:spacing w:line="276" w:lineRule="auto"/>
        <w:ind w:firstLine="709"/>
        <w:jc w:val="both"/>
        <w:rPr>
          <w:rFonts w:ascii="Times New Roman" w:hAnsi="Times New Roman" w:cs="Times New Roman"/>
          <w:sz w:val="24"/>
          <w:szCs w:val="24"/>
        </w:rPr>
      </w:pPr>
      <w:r w:rsidRPr="00231D9B">
        <w:rPr>
          <w:rFonts w:ascii="Times New Roman" w:hAnsi="Times New Roman" w:cs="Times New Roman"/>
          <w:sz w:val="24"/>
          <w:szCs w:val="24"/>
        </w:rPr>
        <w:t>Информационных технологий в профессиональной деятельности.</w:t>
      </w:r>
    </w:p>
    <w:p w14:paraId="18C6E61B" w14:textId="77777777" w:rsidR="007D2D4B" w:rsidRPr="00231D9B" w:rsidRDefault="007D2D4B" w:rsidP="00D637A7">
      <w:pPr>
        <w:suppressAutoHyphens/>
        <w:spacing w:after="0"/>
        <w:ind w:firstLine="709"/>
        <w:rPr>
          <w:rFonts w:ascii="Times New Roman" w:hAnsi="Times New Roman"/>
          <w:b/>
          <w:sz w:val="24"/>
          <w:szCs w:val="24"/>
        </w:rPr>
      </w:pPr>
    </w:p>
    <w:p w14:paraId="21765D3F" w14:textId="77777777" w:rsidR="00D637A7" w:rsidRPr="00231D9B" w:rsidRDefault="00D637A7" w:rsidP="009F4B24">
      <w:pPr>
        <w:suppressAutoHyphens/>
        <w:spacing w:after="0"/>
        <w:ind w:firstLine="709"/>
        <w:rPr>
          <w:rFonts w:ascii="Times New Roman" w:hAnsi="Times New Roman"/>
          <w:b/>
          <w:sz w:val="24"/>
          <w:szCs w:val="24"/>
        </w:rPr>
      </w:pPr>
      <w:r w:rsidRPr="00231D9B">
        <w:rPr>
          <w:rFonts w:ascii="Times New Roman" w:hAnsi="Times New Roman"/>
          <w:b/>
          <w:sz w:val="24"/>
          <w:szCs w:val="24"/>
        </w:rPr>
        <w:t>Спортивный комплекс</w:t>
      </w:r>
      <w:r w:rsidRPr="00231D9B">
        <w:rPr>
          <w:rStyle w:val="a5"/>
        </w:rPr>
        <w:footnoteReference w:id="5"/>
      </w:r>
    </w:p>
    <w:p w14:paraId="3474F7E5" w14:textId="77777777" w:rsidR="007D2D4B" w:rsidRPr="00231D9B" w:rsidRDefault="007D2D4B" w:rsidP="00D637A7">
      <w:pPr>
        <w:suppressAutoHyphens/>
        <w:spacing w:after="0"/>
        <w:ind w:firstLine="709"/>
        <w:rPr>
          <w:rFonts w:ascii="Times New Roman" w:hAnsi="Times New Roman"/>
          <w:b/>
          <w:sz w:val="24"/>
          <w:szCs w:val="24"/>
        </w:rPr>
      </w:pPr>
    </w:p>
    <w:p w14:paraId="0656C8AA" w14:textId="77777777" w:rsidR="00D637A7" w:rsidRPr="00231D9B" w:rsidRDefault="00D637A7" w:rsidP="009F4B24">
      <w:pPr>
        <w:suppressAutoHyphens/>
        <w:spacing w:after="0"/>
        <w:ind w:firstLine="709"/>
        <w:rPr>
          <w:rFonts w:ascii="Times New Roman" w:hAnsi="Times New Roman"/>
          <w:b/>
          <w:sz w:val="24"/>
          <w:szCs w:val="24"/>
        </w:rPr>
      </w:pPr>
      <w:r w:rsidRPr="00231D9B">
        <w:rPr>
          <w:rFonts w:ascii="Times New Roman" w:hAnsi="Times New Roman"/>
          <w:b/>
          <w:sz w:val="24"/>
          <w:szCs w:val="24"/>
        </w:rPr>
        <w:t>Залы:</w:t>
      </w:r>
    </w:p>
    <w:p w14:paraId="4A5CC546" w14:textId="77777777" w:rsidR="00D637A7" w:rsidRPr="00231D9B" w:rsidRDefault="00D637A7" w:rsidP="009F4B24">
      <w:pPr>
        <w:suppressAutoHyphens/>
        <w:spacing w:after="0"/>
        <w:ind w:firstLine="709"/>
        <w:jc w:val="both"/>
        <w:rPr>
          <w:rFonts w:ascii="Times New Roman" w:hAnsi="Times New Roman"/>
          <w:sz w:val="24"/>
          <w:szCs w:val="24"/>
        </w:rPr>
      </w:pPr>
      <w:r w:rsidRPr="00231D9B">
        <w:rPr>
          <w:rFonts w:ascii="Times New Roman" w:hAnsi="Times New Roman"/>
          <w:sz w:val="24"/>
          <w:szCs w:val="24"/>
        </w:rPr>
        <w:t>– библиотека, читальный зал с выходом в интернет;</w:t>
      </w:r>
    </w:p>
    <w:p w14:paraId="6408EC03" w14:textId="77777777" w:rsidR="00D637A7" w:rsidRPr="00231D9B" w:rsidRDefault="00D637A7" w:rsidP="009F4B24">
      <w:pPr>
        <w:suppressAutoHyphens/>
        <w:spacing w:after="0"/>
        <w:ind w:firstLine="709"/>
        <w:jc w:val="both"/>
        <w:rPr>
          <w:rFonts w:ascii="Times New Roman" w:hAnsi="Times New Roman"/>
          <w:sz w:val="24"/>
          <w:szCs w:val="24"/>
        </w:rPr>
      </w:pPr>
      <w:r w:rsidRPr="00231D9B">
        <w:rPr>
          <w:rFonts w:ascii="Times New Roman" w:hAnsi="Times New Roman"/>
          <w:sz w:val="24"/>
          <w:szCs w:val="24"/>
        </w:rPr>
        <w:t>– актовый зал;</w:t>
      </w:r>
    </w:p>
    <w:p w14:paraId="45532A46" w14:textId="77777777" w:rsidR="00D637A7" w:rsidRPr="00231D9B" w:rsidRDefault="00D637A7" w:rsidP="009F4B24">
      <w:pPr>
        <w:suppressAutoHyphens/>
        <w:spacing w:after="0"/>
        <w:ind w:firstLine="709"/>
        <w:jc w:val="both"/>
        <w:rPr>
          <w:rFonts w:ascii="Times New Roman" w:hAnsi="Times New Roman"/>
          <w:sz w:val="24"/>
          <w:szCs w:val="24"/>
        </w:rPr>
      </w:pPr>
      <w:r w:rsidRPr="00231D9B">
        <w:rPr>
          <w:rFonts w:ascii="Times New Roman" w:hAnsi="Times New Roman"/>
          <w:sz w:val="24"/>
          <w:szCs w:val="24"/>
        </w:rPr>
        <w:t>и др.</w:t>
      </w:r>
    </w:p>
    <w:p w14:paraId="22898A96" w14:textId="77777777" w:rsidR="00D637A7" w:rsidRPr="00231D9B" w:rsidRDefault="00D637A7" w:rsidP="00D637A7">
      <w:pPr>
        <w:suppressAutoHyphens/>
        <w:spacing w:after="0"/>
        <w:ind w:firstLine="709"/>
        <w:jc w:val="both"/>
        <w:rPr>
          <w:rFonts w:ascii="Times New Roman" w:hAnsi="Times New Roman"/>
          <w:sz w:val="24"/>
          <w:szCs w:val="24"/>
        </w:rPr>
      </w:pPr>
    </w:p>
    <w:p w14:paraId="11965717" w14:textId="77777777" w:rsidR="0077695E" w:rsidRPr="00231D9B" w:rsidRDefault="00D637A7" w:rsidP="00D637A7">
      <w:pPr>
        <w:suppressAutoHyphens/>
        <w:spacing w:after="0"/>
        <w:ind w:firstLine="709"/>
        <w:jc w:val="both"/>
        <w:rPr>
          <w:rFonts w:ascii="Times New Roman" w:hAnsi="Times New Roman"/>
          <w:sz w:val="24"/>
          <w:szCs w:val="24"/>
        </w:rPr>
      </w:pPr>
      <w:r w:rsidRPr="00231D9B">
        <w:rPr>
          <w:rFonts w:ascii="Times New Roman" w:hAnsi="Times New Roman"/>
          <w:bCs/>
          <w:sz w:val="24"/>
          <w:szCs w:val="24"/>
        </w:rPr>
        <w:t>6.1.2. Материально-техническое оснащение</w:t>
      </w:r>
      <w:r w:rsidRPr="00231D9B">
        <w:rPr>
          <w:rFonts w:ascii="Times New Roman" w:hAnsi="Times New Roman"/>
          <w:b/>
          <w:sz w:val="24"/>
          <w:szCs w:val="24"/>
        </w:rPr>
        <w:t xml:space="preserve"> </w:t>
      </w:r>
      <w:r w:rsidRPr="00231D9B">
        <w:rPr>
          <w:rFonts w:ascii="Times New Roman" w:hAnsi="Times New Roman"/>
          <w:sz w:val="24"/>
          <w:szCs w:val="24"/>
        </w:rPr>
        <w:t>лабораторий, мастерских и баз практики по специальности</w:t>
      </w:r>
    </w:p>
    <w:p w14:paraId="4F97C27B" w14:textId="77777777" w:rsidR="00D637A7" w:rsidRPr="00231D9B" w:rsidRDefault="00D637A7" w:rsidP="00D637A7">
      <w:pPr>
        <w:suppressAutoHyphens/>
        <w:spacing w:after="0"/>
        <w:ind w:firstLine="709"/>
        <w:jc w:val="both"/>
        <w:rPr>
          <w:rFonts w:ascii="Times New Roman" w:hAnsi="Times New Roman"/>
          <w:sz w:val="24"/>
          <w:szCs w:val="24"/>
        </w:rPr>
      </w:pPr>
      <w:r w:rsidRPr="00231D9B">
        <w:rPr>
          <w:rFonts w:ascii="Times New Roman" w:hAnsi="Times New Roman"/>
          <w:sz w:val="24"/>
          <w:szCs w:val="24"/>
        </w:rPr>
        <w:t xml:space="preserve">Образовательная организация, реализующая программу </w:t>
      </w:r>
      <w:r w:rsidR="007D49BC" w:rsidRPr="00231D9B">
        <w:rPr>
          <w:rFonts w:ascii="Times New Roman" w:hAnsi="Times New Roman"/>
          <w:sz w:val="24"/>
          <w:szCs w:val="24"/>
        </w:rPr>
        <w:t xml:space="preserve">по </w:t>
      </w:r>
      <w:r w:rsidRPr="00231D9B">
        <w:rPr>
          <w:rFonts w:ascii="Times New Roman" w:hAnsi="Times New Roman"/>
          <w:sz w:val="24"/>
          <w:szCs w:val="24"/>
        </w:rPr>
        <w:t>специальности</w:t>
      </w:r>
      <w:r w:rsidR="007D49BC" w:rsidRPr="00231D9B">
        <w:rPr>
          <w:rFonts w:ascii="Times New Roman" w:hAnsi="Times New Roman"/>
          <w:sz w:val="24"/>
          <w:szCs w:val="24"/>
        </w:rPr>
        <w:t xml:space="preserve"> </w:t>
      </w:r>
      <w:r w:rsidR="0059508A" w:rsidRPr="00231D9B">
        <w:rPr>
          <w:rFonts w:ascii="Times New Roman" w:hAnsi="Times New Roman"/>
          <w:sz w:val="24"/>
          <w:szCs w:val="24"/>
        </w:rPr>
        <w:t>21.02.</w:t>
      </w:r>
      <w:r w:rsidR="001B454D" w:rsidRPr="00231D9B">
        <w:rPr>
          <w:rFonts w:ascii="Times New Roman" w:hAnsi="Times New Roman"/>
          <w:sz w:val="24"/>
          <w:szCs w:val="24"/>
        </w:rPr>
        <w:t>19</w:t>
      </w:r>
      <w:r w:rsidR="007D49BC" w:rsidRPr="00231D9B">
        <w:rPr>
          <w:rFonts w:ascii="Times New Roman" w:hAnsi="Times New Roman"/>
          <w:sz w:val="24"/>
          <w:szCs w:val="24"/>
        </w:rPr>
        <w:t xml:space="preserve"> Землеустройство</w:t>
      </w:r>
      <w:r w:rsidRPr="00231D9B">
        <w:rPr>
          <w:rFonts w:ascii="Times New Roman" w:hAnsi="Times New Roman"/>
          <w:i/>
          <w:sz w:val="24"/>
          <w:szCs w:val="24"/>
        </w:rPr>
        <w:t xml:space="preserve">, </w:t>
      </w:r>
      <w:r w:rsidRPr="00231D9B">
        <w:rPr>
          <w:rFonts w:ascii="Times New Roman" w:hAnsi="Times New Roman"/>
          <w:sz w:val="24"/>
          <w:szCs w:val="24"/>
        </w:rPr>
        <w:t xml:space="preserve">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 </w:t>
      </w:r>
    </w:p>
    <w:p w14:paraId="0C0CBA36" w14:textId="77777777" w:rsidR="00875436" w:rsidRPr="00231D9B" w:rsidRDefault="00875436" w:rsidP="00D637A7">
      <w:pPr>
        <w:suppressAutoHyphens/>
        <w:spacing w:after="0"/>
        <w:ind w:firstLine="709"/>
        <w:jc w:val="both"/>
        <w:rPr>
          <w:rFonts w:ascii="Times New Roman" w:hAnsi="Times New Roman"/>
          <w:sz w:val="24"/>
          <w:szCs w:val="24"/>
        </w:rPr>
      </w:pPr>
    </w:p>
    <w:p w14:paraId="5F504EB5" w14:textId="77777777" w:rsidR="00875436" w:rsidRPr="00231D9B" w:rsidRDefault="00875436" w:rsidP="000E3858">
      <w:pPr>
        <w:suppressAutoHyphens/>
        <w:spacing w:after="0"/>
        <w:ind w:firstLine="709"/>
        <w:jc w:val="both"/>
        <w:rPr>
          <w:rFonts w:ascii="Times New Roman" w:hAnsi="Times New Roman"/>
          <w:bCs/>
          <w:sz w:val="24"/>
          <w:szCs w:val="24"/>
        </w:rPr>
      </w:pPr>
      <w:r w:rsidRPr="00231D9B">
        <w:rPr>
          <w:rFonts w:ascii="Times New Roman" w:hAnsi="Times New Roman"/>
          <w:bCs/>
          <w:sz w:val="24"/>
          <w:szCs w:val="24"/>
        </w:rPr>
        <w:t>6.1.2.1. Оснащение кабинетов</w:t>
      </w:r>
    </w:p>
    <w:p w14:paraId="26E84C39" w14:textId="30545AB3" w:rsidR="005727A5" w:rsidRDefault="005727A5" w:rsidP="000E3858">
      <w:pPr>
        <w:tabs>
          <w:tab w:val="left" w:pos="993"/>
        </w:tabs>
        <w:suppressAutoHyphens/>
        <w:spacing w:after="0"/>
        <w:ind w:firstLine="709"/>
        <w:jc w:val="both"/>
        <w:rPr>
          <w:rFonts w:ascii="Times New Roman" w:hAnsi="Times New Roman"/>
          <w:bCs/>
          <w:sz w:val="24"/>
          <w:szCs w:val="24"/>
        </w:rPr>
      </w:pPr>
      <w:r w:rsidRPr="00231D9B">
        <w:rPr>
          <w:rFonts w:ascii="Times New Roman" w:hAnsi="Times New Roman"/>
          <w:bCs/>
          <w:sz w:val="24"/>
          <w:szCs w:val="24"/>
        </w:rPr>
        <w:t xml:space="preserve">Кабинет </w:t>
      </w:r>
      <w:r w:rsidR="00FF3161">
        <w:rPr>
          <w:rFonts w:ascii="Times New Roman" w:hAnsi="Times New Roman"/>
          <w:bCs/>
          <w:sz w:val="24"/>
          <w:szCs w:val="24"/>
        </w:rPr>
        <w:t>«С</w:t>
      </w:r>
      <w:r w:rsidRPr="00231D9B">
        <w:rPr>
          <w:rFonts w:ascii="Times New Roman" w:hAnsi="Times New Roman"/>
          <w:bCs/>
          <w:sz w:val="24"/>
          <w:szCs w:val="24"/>
        </w:rPr>
        <w:t>оциально-гуманитарных дисциплин</w:t>
      </w:r>
      <w:r w:rsidR="00FF3161">
        <w:rPr>
          <w:rFonts w:ascii="Times New Roman" w:hAnsi="Times New Roman"/>
          <w:bCs/>
          <w:sz w:val="24"/>
          <w:szCs w:val="24"/>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FF3161" w:rsidRPr="00FF3161" w14:paraId="057E2C33" w14:textId="77777777" w:rsidTr="00FF3161">
        <w:tc>
          <w:tcPr>
            <w:tcW w:w="273" w:type="pct"/>
            <w:tcBorders>
              <w:top w:val="single" w:sz="4" w:space="0" w:color="auto"/>
              <w:left w:val="single" w:sz="4" w:space="0" w:color="auto"/>
              <w:bottom w:val="single" w:sz="4" w:space="0" w:color="auto"/>
              <w:right w:val="single" w:sz="4" w:space="0" w:color="auto"/>
            </w:tcBorders>
            <w:vAlign w:val="center"/>
            <w:hideMark/>
          </w:tcPr>
          <w:p w14:paraId="39488694" w14:textId="77777777" w:rsidR="00FF3161" w:rsidRPr="00FF3161" w:rsidRDefault="00FF3161" w:rsidP="00FF3161">
            <w:pPr>
              <w:snapToGrid w:val="0"/>
              <w:spacing w:after="0"/>
              <w:jc w:val="center"/>
              <w:rPr>
                <w:rFonts w:ascii="Times New Roman" w:hAnsi="Times New Roman"/>
                <w:iCs/>
                <w:sz w:val="24"/>
                <w:szCs w:val="24"/>
                <w:lang w:eastAsia="en-US"/>
              </w:rPr>
            </w:pPr>
            <w:r w:rsidRPr="00FF3161">
              <w:rPr>
                <w:rFonts w:ascii="Times New Roman" w:hAnsi="Times New Roman"/>
                <w:iCs/>
                <w:sz w:val="24"/>
                <w:szCs w:val="24"/>
                <w:lang w:eastAsia="en-US"/>
              </w:rPr>
              <w:t>№</w:t>
            </w:r>
          </w:p>
        </w:tc>
        <w:tc>
          <w:tcPr>
            <w:tcW w:w="3200" w:type="pct"/>
            <w:tcBorders>
              <w:top w:val="single" w:sz="4" w:space="0" w:color="auto"/>
              <w:left w:val="single" w:sz="4" w:space="0" w:color="auto"/>
              <w:bottom w:val="single" w:sz="4" w:space="0" w:color="auto"/>
              <w:right w:val="single" w:sz="4" w:space="0" w:color="auto"/>
            </w:tcBorders>
            <w:vAlign w:val="center"/>
            <w:hideMark/>
          </w:tcPr>
          <w:p w14:paraId="2E5FAF03" w14:textId="77777777" w:rsidR="00FF3161" w:rsidRPr="00FF3161" w:rsidRDefault="00FF3161" w:rsidP="00FF3161">
            <w:pPr>
              <w:snapToGrid w:val="0"/>
              <w:spacing w:after="0"/>
              <w:jc w:val="center"/>
              <w:rPr>
                <w:rFonts w:ascii="Times New Roman" w:hAnsi="Times New Roman"/>
                <w:iCs/>
                <w:sz w:val="24"/>
                <w:szCs w:val="24"/>
                <w:lang w:eastAsia="en-US"/>
              </w:rPr>
            </w:pPr>
            <w:r w:rsidRPr="00FF3161">
              <w:rPr>
                <w:rFonts w:ascii="Times New Roman" w:hAnsi="Times New Roman"/>
                <w:iCs/>
                <w:sz w:val="24"/>
                <w:szCs w:val="24"/>
                <w:lang w:eastAsia="en-US"/>
              </w:rPr>
              <w:t>Наименование оборудования</w:t>
            </w:r>
            <w:r w:rsidRPr="00FF3161">
              <w:rPr>
                <w:rFonts w:ascii="Times New Roman" w:hAnsi="Times New Roman"/>
                <w:iCs/>
                <w:sz w:val="24"/>
                <w:szCs w:val="24"/>
                <w:vertAlign w:val="superscript"/>
                <w:lang w:eastAsia="en-US"/>
              </w:rPr>
              <w:footnoteReference w:id="6"/>
            </w:r>
          </w:p>
        </w:tc>
        <w:tc>
          <w:tcPr>
            <w:tcW w:w="1527" w:type="pct"/>
            <w:tcBorders>
              <w:top w:val="single" w:sz="4" w:space="0" w:color="auto"/>
              <w:left w:val="single" w:sz="4" w:space="0" w:color="auto"/>
              <w:bottom w:val="single" w:sz="4" w:space="0" w:color="auto"/>
              <w:right w:val="single" w:sz="4" w:space="0" w:color="auto"/>
            </w:tcBorders>
            <w:vAlign w:val="center"/>
            <w:hideMark/>
          </w:tcPr>
          <w:p w14:paraId="27C9D85D" w14:textId="77777777" w:rsidR="00FF3161" w:rsidRPr="00FF3161" w:rsidRDefault="00FF3161" w:rsidP="00FF3161">
            <w:pPr>
              <w:snapToGrid w:val="0"/>
              <w:spacing w:after="0"/>
              <w:jc w:val="center"/>
              <w:rPr>
                <w:rFonts w:ascii="Times New Roman" w:hAnsi="Times New Roman"/>
                <w:iCs/>
                <w:sz w:val="24"/>
                <w:szCs w:val="24"/>
                <w:lang w:eastAsia="en-US"/>
              </w:rPr>
            </w:pPr>
            <w:r w:rsidRPr="00FF3161">
              <w:rPr>
                <w:rFonts w:ascii="Times New Roman" w:hAnsi="Times New Roman"/>
                <w:iCs/>
                <w:sz w:val="24"/>
                <w:szCs w:val="24"/>
                <w:lang w:eastAsia="en-US"/>
              </w:rPr>
              <w:t>Техническое описание</w:t>
            </w:r>
            <w:r w:rsidRPr="00FF3161">
              <w:rPr>
                <w:rFonts w:ascii="Times New Roman" w:hAnsi="Times New Roman"/>
                <w:iCs/>
                <w:sz w:val="24"/>
                <w:szCs w:val="24"/>
                <w:vertAlign w:val="superscript"/>
                <w:lang w:eastAsia="en-US"/>
              </w:rPr>
              <w:footnoteReference w:id="7"/>
            </w:r>
          </w:p>
        </w:tc>
      </w:tr>
      <w:tr w:rsidR="00FF3161" w:rsidRPr="00FF3161" w14:paraId="401EE6C5" w14:textId="77777777" w:rsidTr="00FF3161">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14:paraId="54724DC8" w14:textId="77777777" w:rsidR="00FF3161" w:rsidRPr="00FF3161" w:rsidRDefault="00FF3161" w:rsidP="00FF3161">
            <w:pPr>
              <w:snapToGrid w:val="0"/>
              <w:spacing w:after="0"/>
              <w:rPr>
                <w:rFonts w:ascii="Times New Roman" w:hAnsi="Times New Roman"/>
                <w:b/>
                <w:bCs/>
                <w:iCs/>
                <w:sz w:val="24"/>
                <w:szCs w:val="24"/>
                <w:lang w:eastAsia="en-US"/>
              </w:rPr>
            </w:pPr>
            <w:r w:rsidRPr="00FF3161">
              <w:rPr>
                <w:rFonts w:ascii="Times New Roman" w:hAnsi="Times New Roman"/>
                <w:b/>
                <w:bCs/>
                <w:iCs/>
                <w:sz w:val="24"/>
                <w:szCs w:val="24"/>
                <w:lang w:val="en-US" w:eastAsia="en-US"/>
              </w:rPr>
              <w:t>I</w:t>
            </w:r>
            <w:r w:rsidRPr="00FF3161">
              <w:rPr>
                <w:rFonts w:ascii="Times New Roman" w:hAnsi="Times New Roman"/>
                <w:b/>
                <w:bCs/>
                <w:iCs/>
                <w:sz w:val="24"/>
                <w:szCs w:val="24"/>
                <w:lang w:eastAsia="en-US"/>
              </w:rPr>
              <w:t xml:space="preserve"> Специализированная мебель и системы хранения</w:t>
            </w:r>
          </w:p>
        </w:tc>
      </w:tr>
      <w:tr w:rsidR="00FF3161" w:rsidRPr="00FF3161" w14:paraId="051EA6CB" w14:textId="77777777" w:rsidTr="00FF3161">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14:paraId="7C87E9BB" w14:textId="77777777" w:rsidR="00FF3161" w:rsidRPr="00FF3161" w:rsidRDefault="00FF3161" w:rsidP="00FF3161">
            <w:pPr>
              <w:snapToGrid w:val="0"/>
              <w:spacing w:after="0"/>
              <w:rPr>
                <w:rFonts w:ascii="Times New Roman" w:hAnsi="Times New Roman"/>
                <w:b/>
                <w:bCs/>
                <w:iCs/>
                <w:sz w:val="24"/>
                <w:szCs w:val="24"/>
                <w:lang w:eastAsia="en-US"/>
              </w:rPr>
            </w:pPr>
            <w:r w:rsidRPr="00FF3161">
              <w:rPr>
                <w:rFonts w:ascii="Times New Roman" w:hAnsi="Times New Roman"/>
                <w:b/>
                <w:bCs/>
                <w:iCs/>
                <w:sz w:val="24"/>
                <w:szCs w:val="24"/>
                <w:lang w:eastAsia="en-US"/>
              </w:rPr>
              <w:t>Основное оборудование</w:t>
            </w:r>
          </w:p>
        </w:tc>
      </w:tr>
      <w:tr w:rsidR="00075474" w:rsidRPr="00FF3161" w14:paraId="65F4A012" w14:textId="77777777" w:rsidTr="00FF3161">
        <w:tc>
          <w:tcPr>
            <w:tcW w:w="273" w:type="pct"/>
            <w:tcBorders>
              <w:top w:val="single" w:sz="4" w:space="0" w:color="auto"/>
              <w:left w:val="single" w:sz="4" w:space="0" w:color="auto"/>
              <w:bottom w:val="single" w:sz="4" w:space="0" w:color="auto"/>
              <w:right w:val="single" w:sz="4" w:space="0" w:color="auto"/>
            </w:tcBorders>
          </w:tcPr>
          <w:p w14:paraId="03F176F7" w14:textId="77777777" w:rsidR="00075474" w:rsidRPr="00FF3161" w:rsidRDefault="00075474" w:rsidP="00075474">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616DA491" w14:textId="61568382" w:rsidR="00075474" w:rsidRPr="00FF3161" w:rsidRDefault="00075474" w:rsidP="00075474">
            <w:pPr>
              <w:snapToGrid w:val="0"/>
              <w:spacing w:after="0"/>
              <w:rPr>
                <w:rFonts w:ascii="Times New Roman" w:hAnsi="Times New Roman"/>
                <w:iCs/>
                <w:sz w:val="24"/>
                <w:szCs w:val="24"/>
                <w:lang w:eastAsia="en-US"/>
              </w:rPr>
            </w:pPr>
            <w:r w:rsidRPr="00075474">
              <w:rPr>
                <w:rFonts w:ascii="Times New Roman" w:eastAsia="Calibri" w:hAnsi="Times New Roman"/>
                <w:bCs/>
                <w:sz w:val="24"/>
                <w:szCs w:val="24"/>
                <w:lang w:eastAsia="en-US"/>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14:paraId="464F296A" w14:textId="77777777" w:rsidR="00075474" w:rsidRPr="00FF3161" w:rsidRDefault="00075474" w:rsidP="00075474">
            <w:pPr>
              <w:snapToGrid w:val="0"/>
              <w:spacing w:after="0"/>
              <w:rPr>
                <w:rFonts w:ascii="Times New Roman" w:hAnsi="Times New Roman"/>
                <w:iCs/>
                <w:sz w:val="24"/>
                <w:szCs w:val="24"/>
                <w:lang w:eastAsia="en-US"/>
              </w:rPr>
            </w:pPr>
          </w:p>
        </w:tc>
      </w:tr>
      <w:tr w:rsidR="00075474" w:rsidRPr="00FF3161" w14:paraId="08E88A17" w14:textId="77777777" w:rsidTr="00FF3161">
        <w:tc>
          <w:tcPr>
            <w:tcW w:w="273" w:type="pct"/>
            <w:tcBorders>
              <w:top w:val="single" w:sz="4" w:space="0" w:color="auto"/>
              <w:left w:val="single" w:sz="4" w:space="0" w:color="auto"/>
              <w:bottom w:val="single" w:sz="4" w:space="0" w:color="auto"/>
              <w:right w:val="single" w:sz="4" w:space="0" w:color="auto"/>
            </w:tcBorders>
          </w:tcPr>
          <w:p w14:paraId="74ADC733" w14:textId="77777777" w:rsidR="00075474" w:rsidRPr="00FF3161" w:rsidRDefault="00075474" w:rsidP="00075474">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49BFE89C" w14:textId="5041D0A2" w:rsidR="00075474" w:rsidRPr="00FF3161" w:rsidRDefault="00075474" w:rsidP="00075474">
            <w:pPr>
              <w:snapToGrid w:val="0"/>
              <w:spacing w:after="0"/>
              <w:rPr>
                <w:rFonts w:ascii="Times New Roman" w:hAnsi="Times New Roman"/>
                <w:iCs/>
                <w:sz w:val="24"/>
                <w:szCs w:val="24"/>
                <w:lang w:eastAsia="en-US"/>
              </w:rPr>
            </w:pPr>
            <w:r w:rsidRPr="00075474">
              <w:rPr>
                <w:rFonts w:ascii="Times New Roman" w:hAnsi="Times New Roman"/>
                <w:bCs/>
                <w:sz w:val="24"/>
                <w:szCs w:val="24"/>
                <w:lang w:eastAsia="en-US"/>
              </w:rPr>
              <w:t>к</w:t>
            </w:r>
            <w:r w:rsidRPr="00075474">
              <w:rPr>
                <w:rFonts w:ascii="Times New Roman" w:hAnsi="Times New Roman"/>
                <w:sz w:val="24"/>
                <w:szCs w:val="24"/>
              </w:rPr>
              <w:t>омплект учебной мебели</w:t>
            </w:r>
          </w:p>
        </w:tc>
        <w:tc>
          <w:tcPr>
            <w:tcW w:w="1527" w:type="pct"/>
            <w:tcBorders>
              <w:top w:val="single" w:sz="4" w:space="0" w:color="auto"/>
              <w:left w:val="single" w:sz="4" w:space="0" w:color="auto"/>
              <w:bottom w:val="single" w:sz="4" w:space="0" w:color="auto"/>
              <w:right w:val="single" w:sz="4" w:space="0" w:color="auto"/>
            </w:tcBorders>
          </w:tcPr>
          <w:p w14:paraId="624B96E4" w14:textId="77777777" w:rsidR="00075474" w:rsidRPr="00FF3161" w:rsidRDefault="00075474" w:rsidP="00075474">
            <w:pPr>
              <w:snapToGrid w:val="0"/>
              <w:spacing w:after="0"/>
              <w:rPr>
                <w:rFonts w:ascii="Times New Roman" w:hAnsi="Times New Roman"/>
                <w:iCs/>
                <w:sz w:val="24"/>
                <w:szCs w:val="24"/>
                <w:lang w:eastAsia="en-US"/>
              </w:rPr>
            </w:pPr>
          </w:p>
        </w:tc>
      </w:tr>
      <w:tr w:rsidR="00075474" w:rsidRPr="00FF3161" w14:paraId="35CD12E9" w14:textId="77777777" w:rsidTr="00FF3161">
        <w:tc>
          <w:tcPr>
            <w:tcW w:w="273" w:type="pct"/>
            <w:tcBorders>
              <w:top w:val="single" w:sz="4" w:space="0" w:color="auto"/>
              <w:left w:val="single" w:sz="4" w:space="0" w:color="auto"/>
              <w:bottom w:val="single" w:sz="4" w:space="0" w:color="auto"/>
              <w:right w:val="single" w:sz="4" w:space="0" w:color="auto"/>
            </w:tcBorders>
          </w:tcPr>
          <w:p w14:paraId="5C063EFD" w14:textId="77777777" w:rsidR="00075474" w:rsidRPr="00FF3161" w:rsidRDefault="00075474" w:rsidP="00075474">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76AB574F" w14:textId="4F882660" w:rsidR="00075474" w:rsidRPr="00FF3161" w:rsidRDefault="00075474" w:rsidP="00075474">
            <w:pPr>
              <w:snapToGrid w:val="0"/>
              <w:spacing w:after="0"/>
              <w:rPr>
                <w:rFonts w:ascii="Times New Roman" w:hAnsi="Times New Roman"/>
                <w:iCs/>
                <w:sz w:val="24"/>
                <w:szCs w:val="24"/>
                <w:lang w:eastAsia="en-US"/>
              </w:rPr>
            </w:pPr>
            <w:r w:rsidRPr="00075474">
              <w:rPr>
                <w:rFonts w:ascii="Times New Roman" w:hAnsi="Times New Roman"/>
                <w:sz w:val="24"/>
                <w:szCs w:val="24"/>
              </w:rPr>
              <w:t>классная доска</w:t>
            </w:r>
          </w:p>
        </w:tc>
        <w:tc>
          <w:tcPr>
            <w:tcW w:w="1527" w:type="pct"/>
            <w:tcBorders>
              <w:top w:val="single" w:sz="4" w:space="0" w:color="auto"/>
              <w:left w:val="single" w:sz="4" w:space="0" w:color="auto"/>
              <w:bottom w:val="single" w:sz="4" w:space="0" w:color="auto"/>
              <w:right w:val="single" w:sz="4" w:space="0" w:color="auto"/>
            </w:tcBorders>
          </w:tcPr>
          <w:p w14:paraId="26416504" w14:textId="77777777" w:rsidR="00075474" w:rsidRPr="00FF3161" w:rsidRDefault="00075474" w:rsidP="00075474">
            <w:pPr>
              <w:snapToGrid w:val="0"/>
              <w:spacing w:after="0"/>
              <w:rPr>
                <w:rFonts w:ascii="Times New Roman" w:hAnsi="Times New Roman"/>
                <w:iCs/>
                <w:sz w:val="24"/>
                <w:szCs w:val="24"/>
                <w:lang w:eastAsia="en-US"/>
              </w:rPr>
            </w:pPr>
          </w:p>
        </w:tc>
      </w:tr>
      <w:tr w:rsidR="00FF3161" w:rsidRPr="00FF3161" w14:paraId="4D860573" w14:textId="77777777" w:rsidTr="00FF3161">
        <w:tc>
          <w:tcPr>
            <w:tcW w:w="5000" w:type="pct"/>
            <w:gridSpan w:val="3"/>
            <w:tcBorders>
              <w:top w:val="single" w:sz="4" w:space="0" w:color="auto"/>
              <w:left w:val="single" w:sz="4" w:space="0" w:color="auto"/>
              <w:bottom w:val="single" w:sz="4" w:space="0" w:color="auto"/>
              <w:right w:val="single" w:sz="4" w:space="0" w:color="auto"/>
            </w:tcBorders>
            <w:hideMark/>
          </w:tcPr>
          <w:p w14:paraId="2A63B0E5" w14:textId="77777777" w:rsidR="00FF3161" w:rsidRPr="00FF3161" w:rsidRDefault="00FF3161" w:rsidP="00FF3161">
            <w:pPr>
              <w:snapToGrid w:val="0"/>
              <w:spacing w:after="0"/>
              <w:rPr>
                <w:rFonts w:ascii="Times New Roman" w:hAnsi="Times New Roman"/>
                <w:iCs/>
                <w:sz w:val="24"/>
                <w:szCs w:val="24"/>
                <w:lang w:eastAsia="en-US"/>
              </w:rPr>
            </w:pPr>
            <w:r w:rsidRPr="00FF3161">
              <w:rPr>
                <w:rFonts w:ascii="Times New Roman" w:hAnsi="Times New Roman"/>
                <w:b/>
                <w:bCs/>
                <w:iCs/>
                <w:sz w:val="24"/>
                <w:szCs w:val="24"/>
                <w:lang w:eastAsia="en-US"/>
              </w:rPr>
              <w:t>Дополнительное оборудование</w:t>
            </w:r>
          </w:p>
        </w:tc>
      </w:tr>
      <w:tr w:rsidR="00FF3161" w:rsidRPr="00FF3161" w14:paraId="0FBE4DF6" w14:textId="77777777" w:rsidTr="00FF3161">
        <w:tc>
          <w:tcPr>
            <w:tcW w:w="273" w:type="pct"/>
            <w:tcBorders>
              <w:top w:val="single" w:sz="4" w:space="0" w:color="auto"/>
              <w:left w:val="single" w:sz="4" w:space="0" w:color="auto"/>
              <w:bottom w:val="single" w:sz="4" w:space="0" w:color="auto"/>
              <w:right w:val="single" w:sz="4" w:space="0" w:color="auto"/>
            </w:tcBorders>
          </w:tcPr>
          <w:p w14:paraId="298BF8D3" w14:textId="77777777" w:rsidR="00FF3161" w:rsidRPr="00FF3161" w:rsidRDefault="00FF3161" w:rsidP="00FF3161">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79D58DA4" w14:textId="77777777" w:rsidR="00FF3161" w:rsidRPr="00FF3161" w:rsidRDefault="00FF3161" w:rsidP="00FF3161">
            <w:pPr>
              <w:snapToGrid w:val="0"/>
              <w:spacing w:after="0"/>
              <w:rPr>
                <w:rFonts w:ascii="Times New Roman" w:hAnsi="Times New Roman"/>
                <w:i/>
                <w:sz w:val="24"/>
                <w:szCs w:val="24"/>
                <w:lang w:eastAsia="en-US"/>
              </w:rPr>
            </w:pPr>
            <w:r w:rsidRPr="00FF3161">
              <w:rPr>
                <w:rFonts w:ascii="Times New Roman" w:hAnsi="Times New Roman"/>
                <w:i/>
                <w:sz w:val="24"/>
                <w:szCs w:val="24"/>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10A7C85D" w14:textId="77777777" w:rsidR="00FF3161" w:rsidRPr="00FF3161" w:rsidRDefault="00FF3161" w:rsidP="00FF3161">
            <w:pPr>
              <w:snapToGrid w:val="0"/>
              <w:spacing w:after="0"/>
              <w:rPr>
                <w:rFonts w:ascii="Times New Roman" w:hAnsi="Times New Roman"/>
                <w:i/>
                <w:sz w:val="24"/>
                <w:szCs w:val="24"/>
                <w:lang w:eastAsia="en-US"/>
              </w:rPr>
            </w:pPr>
            <w:r w:rsidRPr="00FF3161">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FF3161" w:rsidRPr="00FF3161" w14:paraId="27B1FF8C" w14:textId="77777777" w:rsidTr="00FF3161">
        <w:tc>
          <w:tcPr>
            <w:tcW w:w="5000" w:type="pct"/>
            <w:gridSpan w:val="3"/>
            <w:tcBorders>
              <w:top w:val="single" w:sz="4" w:space="0" w:color="auto"/>
              <w:left w:val="single" w:sz="4" w:space="0" w:color="auto"/>
              <w:bottom w:val="single" w:sz="4" w:space="0" w:color="auto"/>
              <w:right w:val="single" w:sz="4" w:space="0" w:color="auto"/>
            </w:tcBorders>
            <w:hideMark/>
          </w:tcPr>
          <w:p w14:paraId="12C1965C" w14:textId="77777777" w:rsidR="00FF3161" w:rsidRPr="00FF3161" w:rsidRDefault="00FF3161" w:rsidP="00FF3161">
            <w:pPr>
              <w:snapToGrid w:val="0"/>
              <w:spacing w:after="0"/>
              <w:rPr>
                <w:rFonts w:ascii="Times New Roman" w:hAnsi="Times New Roman"/>
                <w:iCs/>
                <w:sz w:val="24"/>
                <w:szCs w:val="24"/>
                <w:lang w:eastAsia="en-US"/>
              </w:rPr>
            </w:pPr>
            <w:r w:rsidRPr="00FF3161">
              <w:rPr>
                <w:rFonts w:ascii="Times New Roman" w:hAnsi="Times New Roman"/>
                <w:b/>
                <w:bCs/>
                <w:iCs/>
                <w:sz w:val="24"/>
                <w:szCs w:val="24"/>
                <w:lang w:val="en-US" w:eastAsia="en-US"/>
              </w:rPr>
              <w:t xml:space="preserve">II </w:t>
            </w:r>
            <w:r w:rsidRPr="00FF3161">
              <w:rPr>
                <w:rFonts w:ascii="Times New Roman" w:hAnsi="Times New Roman"/>
                <w:b/>
                <w:bCs/>
                <w:iCs/>
                <w:sz w:val="24"/>
                <w:szCs w:val="24"/>
                <w:lang w:eastAsia="en-US"/>
              </w:rPr>
              <w:t>Технические средства</w:t>
            </w:r>
          </w:p>
        </w:tc>
      </w:tr>
      <w:tr w:rsidR="00FF3161" w:rsidRPr="00FF3161" w14:paraId="4B75FEAE" w14:textId="77777777" w:rsidTr="00FF3161">
        <w:tc>
          <w:tcPr>
            <w:tcW w:w="5000" w:type="pct"/>
            <w:gridSpan w:val="3"/>
            <w:tcBorders>
              <w:top w:val="single" w:sz="4" w:space="0" w:color="auto"/>
              <w:left w:val="single" w:sz="4" w:space="0" w:color="auto"/>
              <w:bottom w:val="single" w:sz="4" w:space="0" w:color="auto"/>
              <w:right w:val="single" w:sz="4" w:space="0" w:color="auto"/>
            </w:tcBorders>
            <w:hideMark/>
          </w:tcPr>
          <w:p w14:paraId="72A55335" w14:textId="77777777" w:rsidR="00FF3161" w:rsidRPr="00FF3161" w:rsidRDefault="00FF3161" w:rsidP="00FF3161">
            <w:pPr>
              <w:snapToGrid w:val="0"/>
              <w:spacing w:after="0"/>
              <w:rPr>
                <w:rFonts w:ascii="Times New Roman" w:hAnsi="Times New Roman"/>
                <w:iCs/>
                <w:sz w:val="24"/>
                <w:szCs w:val="24"/>
                <w:lang w:eastAsia="en-US"/>
              </w:rPr>
            </w:pPr>
            <w:r w:rsidRPr="00FF3161">
              <w:rPr>
                <w:rFonts w:ascii="Times New Roman" w:hAnsi="Times New Roman"/>
                <w:b/>
                <w:bCs/>
                <w:iCs/>
                <w:sz w:val="24"/>
                <w:szCs w:val="24"/>
                <w:lang w:eastAsia="en-US"/>
              </w:rPr>
              <w:t>Основное оборудование</w:t>
            </w:r>
          </w:p>
        </w:tc>
      </w:tr>
      <w:tr w:rsidR="00075474" w:rsidRPr="00FF3161" w14:paraId="1BE0427D" w14:textId="77777777" w:rsidTr="00FF3161">
        <w:tc>
          <w:tcPr>
            <w:tcW w:w="273" w:type="pct"/>
            <w:tcBorders>
              <w:top w:val="single" w:sz="4" w:space="0" w:color="auto"/>
              <w:left w:val="single" w:sz="4" w:space="0" w:color="auto"/>
              <w:bottom w:val="single" w:sz="4" w:space="0" w:color="auto"/>
              <w:right w:val="single" w:sz="4" w:space="0" w:color="auto"/>
            </w:tcBorders>
          </w:tcPr>
          <w:p w14:paraId="08B83EBE" w14:textId="77777777" w:rsidR="00075474" w:rsidRPr="00FF3161" w:rsidRDefault="00075474" w:rsidP="00075474">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1F4BB739" w14:textId="0E835BAB" w:rsidR="00075474" w:rsidRPr="00FF3161" w:rsidRDefault="00075474" w:rsidP="00075474">
            <w:pPr>
              <w:snapToGrid w:val="0"/>
              <w:spacing w:after="0"/>
              <w:rPr>
                <w:rFonts w:ascii="Times New Roman" w:hAnsi="Times New Roman"/>
                <w:iCs/>
                <w:sz w:val="24"/>
                <w:szCs w:val="24"/>
                <w:lang w:eastAsia="en-US"/>
              </w:rPr>
            </w:pPr>
            <w:r w:rsidRPr="00075474">
              <w:rPr>
                <w:rFonts w:ascii="Times New Roman" w:hAnsi="Times New Roman"/>
                <w:sz w:val="24"/>
                <w:szCs w:val="24"/>
              </w:rPr>
              <w:t>персональный компьютер,</w:t>
            </w:r>
          </w:p>
        </w:tc>
        <w:tc>
          <w:tcPr>
            <w:tcW w:w="1527" w:type="pct"/>
            <w:tcBorders>
              <w:top w:val="single" w:sz="4" w:space="0" w:color="auto"/>
              <w:left w:val="single" w:sz="4" w:space="0" w:color="auto"/>
              <w:bottom w:val="single" w:sz="4" w:space="0" w:color="auto"/>
              <w:right w:val="single" w:sz="4" w:space="0" w:color="auto"/>
            </w:tcBorders>
          </w:tcPr>
          <w:p w14:paraId="36C0C206" w14:textId="77777777" w:rsidR="00075474" w:rsidRPr="00FF3161" w:rsidRDefault="00075474" w:rsidP="00075474">
            <w:pPr>
              <w:snapToGrid w:val="0"/>
              <w:spacing w:after="0"/>
              <w:rPr>
                <w:rFonts w:ascii="Times New Roman" w:hAnsi="Times New Roman"/>
                <w:iCs/>
                <w:sz w:val="24"/>
                <w:szCs w:val="24"/>
                <w:lang w:eastAsia="en-US"/>
              </w:rPr>
            </w:pPr>
          </w:p>
        </w:tc>
      </w:tr>
      <w:tr w:rsidR="00075474" w:rsidRPr="00FF3161" w14:paraId="41DAC07A" w14:textId="77777777" w:rsidTr="00FF3161">
        <w:tc>
          <w:tcPr>
            <w:tcW w:w="273" w:type="pct"/>
            <w:tcBorders>
              <w:top w:val="single" w:sz="4" w:space="0" w:color="auto"/>
              <w:left w:val="single" w:sz="4" w:space="0" w:color="auto"/>
              <w:bottom w:val="single" w:sz="4" w:space="0" w:color="auto"/>
              <w:right w:val="single" w:sz="4" w:space="0" w:color="auto"/>
            </w:tcBorders>
          </w:tcPr>
          <w:p w14:paraId="056374E1" w14:textId="77777777" w:rsidR="00075474" w:rsidRPr="00FF3161" w:rsidRDefault="00075474" w:rsidP="00075474">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53878972" w14:textId="46EC0C40" w:rsidR="00075474" w:rsidRPr="00FF3161" w:rsidRDefault="00075474" w:rsidP="00075474">
            <w:pPr>
              <w:snapToGrid w:val="0"/>
              <w:spacing w:after="0"/>
              <w:rPr>
                <w:rFonts w:ascii="Times New Roman" w:hAnsi="Times New Roman"/>
                <w:iCs/>
                <w:sz w:val="24"/>
                <w:szCs w:val="24"/>
                <w:lang w:eastAsia="en-US"/>
              </w:rPr>
            </w:pPr>
            <w:r w:rsidRPr="00075474">
              <w:rPr>
                <w:rFonts w:ascii="Times New Roman" w:hAnsi="Times New Roman"/>
                <w:sz w:val="24"/>
                <w:szCs w:val="24"/>
              </w:rPr>
              <w:t>презентационное оборудование (экран, интерактивная доска, мультимедиа проектор)</w:t>
            </w:r>
          </w:p>
        </w:tc>
        <w:tc>
          <w:tcPr>
            <w:tcW w:w="1527" w:type="pct"/>
            <w:tcBorders>
              <w:top w:val="single" w:sz="4" w:space="0" w:color="auto"/>
              <w:left w:val="single" w:sz="4" w:space="0" w:color="auto"/>
              <w:bottom w:val="single" w:sz="4" w:space="0" w:color="auto"/>
              <w:right w:val="single" w:sz="4" w:space="0" w:color="auto"/>
            </w:tcBorders>
          </w:tcPr>
          <w:p w14:paraId="11B0AC9D" w14:textId="77777777" w:rsidR="00075474" w:rsidRPr="00FF3161" w:rsidRDefault="00075474" w:rsidP="00075474">
            <w:pPr>
              <w:snapToGrid w:val="0"/>
              <w:spacing w:after="0"/>
              <w:rPr>
                <w:rFonts w:ascii="Times New Roman" w:hAnsi="Times New Roman"/>
                <w:iCs/>
                <w:sz w:val="24"/>
                <w:szCs w:val="24"/>
                <w:lang w:eastAsia="en-US"/>
              </w:rPr>
            </w:pPr>
          </w:p>
        </w:tc>
      </w:tr>
      <w:tr w:rsidR="00FF3161" w:rsidRPr="00FF3161" w14:paraId="77F04A2F" w14:textId="77777777" w:rsidTr="00FF3161">
        <w:tc>
          <w:tcPr>
            <w:tcW w:w="5000" w:type="pct"/>
            <w:gridSpan w:val="3"/>
            <w:tcBorders>
              <w:top w:val="single" w:sz="4" w:space="0" w:color="auto"/>
              <w:left w:val="single" w:sz="4" w:space="0" w:color="auto"/>
              <w:bottom w:val="single" w:sz="4" w:space="0" w:color="auto"/>
              <w:right w:val="single" w:sz="4" w:space="0" w:color="auto"/>
            </w:tcBorders>
            <w:hideMark/>
          </w:tcPr>
          <w:p w14:paraId="6215C340" w14:textId="77777777" w:rsidR="00FF3161" w:rsidRPr="00FF3161" w:rsidRDefault="00FF3161" w:rsidP="00FF3161">
            <w:pPr>
              <w:snapToGrid w:val="0"/>
              <w:spacing w:after="0"/>
              <w:rPr>
                <w:rFonts w:ascii="Times New Roman" w:hAnsi="Times New Roman"/>
                <w:iCs/>
                <w:sz w:val="24"/>
                <w:szCs w:val="24"/>
                <w:lang w:eastAsia="en-US"/>
              </w:rPr>
            </w:pPr>
            <w:r w:rsidRPr="00FF3161">
              <w:rPr>
                <w:rFonts w:ascii="Times New Roman" w:hAnsi="Times New Roman"/>
                <w:b/>
                <w:iCs/>
                <w:sz w:val="24"/>
                <w:szCs w:val="24"/>
                <w:lang w:eastAsia="en-US"/>
              </w:rPr>
              <w:t>Дополнительное оборудование</w:t>
            </w:r>
          </w:p>
        </w:tc>
      </w:tr>
      <w:tr w:rsidR="00FF3161" w:rsidRPr="00FF3161" w14:paraId="0504CC98" w14:textId="77777777" w:rsidTr="00FF3161">
        <w:tc>
          <w:tcPr>
            <w:tcW w:w="273" w:type="pct"/>
            <w:tcBorders>
              <w:top w:val="single" w:sz="4" w:space="0" w:color="auto"/>
              <w:left w:val="single" w:sz="4" w:space="0" w:color="auto"/>
              <w:bottom w:val="single" w:sz="4" w:space="0" w:color="auto"/>
              <w:right w:val="single" w:sz="4" w:space="0" w:color="auto"/>
            </w:tcBorders>
          </w:tcPr>
          <w:p w14:paraId="585AE868" w14:textId="77777777" w:rsidR="00FF3161" w:rsidRPr="00FF3161" w:rsidRDefault="00FF3161" w:rsidP="00FF3161">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3292B706" w14:textId="77777777" w:rsidR="00FF3161" w:rsidRPr="00FF3161" w:rsidRDefault="00FF3161" w:rsidP="00FF3161">
            <w:pPr>
              <w:snapToGrid w:val="0"/>
              <w:spacing w:after="0"/>
              <w:rPr>
                <w:rFonts w:ascii="Times New Roman" w:hAnsi="Times New Roman"/>
                <w:i/>
                <w:sz w:val="24"/>
                <w:szCs w:val="24"/>
                <w:lang w:eastAsia="en-US"/>
              </w:rPr>
            </w:pPr>
            <w:r w:rsidRPr="00FF3161">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41842178" w14:textId="77777777" w:rsidR="00FF3161" w:rsidRPr="00FF3161" w:rsidRDefault="00FF3161" w:rsidP="00FF3161">
            <w:pPr>
              <w:snapToGrid w:val="0"/>
              <w:spacing w:after="0"/>
              <w:rPr>
                <w:rFonts w:ascii="Times New Roman" w:hAnsi="Times New Roman"/>
                <w:iCs/>
                <w:sz w:val="24"/>
                <w:szCs w:val="24"/>
                <w:lang w:eastAsia="en-US"/>
              </w:rPr>
            </w:pPr>
            <w:r w:rsidRPr="00FF3161">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FF3161" w:rsidRPr="00FF3161" w14:paraId="589FD8E2" w14:textId="77777777" w:rsidTr="00FF3161">
        <w:tc>
          <w:tcPr>
            <w:tcW w:w="5000" w:type="pct"/>
            <w:gridSpan w:val="3"/>
            <w:tcBorders>
              <w:top w:val="single" w:sz="4" w:space="0" w:color="auto"/>
              <w:left w:val="single" w:sz="4" w:space="0" w:color="auto"/>
              <w:bottom w:val="single" w:sz="4" w:space="0" w:color="auto"/>
              <w:right w:val="single" w:sz="4" w:space="0" w:color="auto"/>
            </w:tcBorders>
            <w:hideMark/>
          </w:tcPr>
          <w:p w14:paraId="2677AFCB" w14:textId="4ABE1674" w:rsidR="00FF3161" w:rsidRPr="00FF3161" w:rsidRDefault="00FF3161" w:rsidP="00FF3161">
            <w:pPr>
              <w:snapToGrid w:val="0"/>
              <w:spacing w:after="0"/>
              <w:rPr>
                <w:rFonts w:ascii="Times New Roman" w:hAnsi="Times New Roman"/>
                <w:iCs/>
                <w:sz w:val="24"/>
                <w:szCs w:val="24"/>
                <w:lang w:eastAsia="en-US"/>
              </w:rPr>
            </w:pPr>
            <w:r w:rsidRPr="00FF3161">
              <w:rPr>
                <w:rFonts w:ascii="Times New Roman" w:hAnsi="Times New Roman"/>
                <w:b/>
                <w:bCs/>
                <w:iCs/>
                <w:sz w:val="24"/>
                <w:szCs w:val="24"/>
                <w:lang w:val="en-US" w:eastAsia="en-US"/>
              </w:rPr>
              <w:t>III</w:t>
            </w:r>
            <w:r w:rsidRPr="00FF3161">
              <w:rPr>
                <w:rFonts w:ascii="Times New Roman" w:hAnsi="Times New Roman"/>
                <w:b/>
                <w:bCs/>
                <w:iCs/>
                <w:sz w:val="24"/>
                <w:szCs w:val="24"/>
                <w:lang w:eastAsia="en-US"/>
              </w:rPr>
              <w:t xml:space="preserve"> Демонстрационные учебно-наглядные пособия</w:t>
            </w:r>
          </w:p>
        </w:tc>
      </w:tr>
      <w:tr w:rsidR="00FF3161" w:rsidRPr="00FF3161" w14:paraId="2D400036" w14:textId="77777777" w:rsidTr="00FF3161">
        <w:tc>
          <w:tcPr>
            <w:tcW w:w="5000" w:type="pct"/>
            <w:gridSpan w:val="3"/>
            <w:tcBorders>
              <w:top w:val="single" w:sz="4" w:space="0" w:color="auto"/>
              <w:left w:val="single" w:sz="4" w:space="0" w:color="auto"/>
              <w:bottom w:val="single" w:sz="4" w:space="0" w:color="auto"/>
              <w:right w:val="single" w:sz="4" w:space="0" w:color="auto"/>
            </w:tcBorders>
            <w:hideMark/>
          </w:tcPr>
          <w:p w14:paraId="075043A7" w14:textId="77777777" w:rsidR="00FF3161" w:rsidRPr="00FF3161" w:rsidRDefault="00FF3161" w:rsidP="00FF3161">
            <w:pPr>
              <w:snapToGrid w:val="0"/>
              <w:spacing w:after="0"/>
              <w:rPr>
                <w:rFonts w:ascii="Times New Roman" w:hAnsi="Times New Roman"/>
                <w:iCs/>
                <w:sz w:val="24"/>
                <w:szCs w:val="24"/>
                <w:lang w:eastAsia="en-US"/>
              </w:rPr>
            </w:pPr>
            <w:r w:rsidRPr="00FF3161">
              <w:rPr>
                <w:rFonts w:ascii="Times New Roman" w:hAnsi="Times New Roman"/>
                <w:b/>
                <w:bCs/>
                <w:iCs/>
                <w:sz w:val="24"/>
                <w:szCs w:val="24"/>
                <w:lang w:eastAsia="en-US"/>
              </w:rPr>
              <w:t>Основное оборудование</w:t>
            </w:r>
          </w:p>
        </w:tc>
      </w:tr>
      <w:tr w:rsidR="00075474" w:rsidRPr="00FF3161" w14:paraId="2DAA0F83" w14:textId="77777777" w:rsidTr="00FF3161">
        <w:tc>
          <w:tcPr>
            <w:tcW w:w="273" w:type="pct"/>
            <w:tcBorders>
              <w:top w:val="single" w:sz="4" w:space="0" w:color="auto"/>
              <w:left w:val="single" w:sz="4" w:space="0" w:color="auto"/>
              <w:bottom w:val="single" w:sz="4" w:space="0" w:color="auto"/>
              <w:right w:val="single" w:sz="4" w:space="0" w:color="auto"/>
            </w:tcBorders>
          </w:tcPr>
          <w:p w14:paraId="0B54E758" w14:textId="77777777" w:rsidR="00075474" w:rsidRPr="00FF3161" w:rsidRDefault="00075474" w:rsidP="00075474">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533BD8A2" w14:textId="0CB00A5D" w:rsidR="00075474" w:rsidRPr="00FF3161" w:rsidRDefault="00075474" w:rsidP="00075474">
            <w:pPr>
              <w:snapToGrid w:val="0"/>
              <w:spacing w:after="0"/>
              <w:rPr>
                <w:rFonts w:ascii="Times New Roman" w:hAnsi="Times New Roman"/>
                <w:iCs/>
                <w:sz w:val="24"/>
                <w:szCs w:val="24"/>
                <w:lang w:eastAsia="en-US"/>
              </w:rPr>
            </w:pPr>
            <w:r w:rsidRPr="00075474">
              <w:rPr>
                <w:rFonts w:ascii="Times New Roman" w:hAnsi="Times New Roman"/>
                <w:sz w:val="24"/>
                <w:szCs w:val="24"/>
              </w:rPr>
              <w:t>учебные стенды</w:t>
            </w:r>
          </w:p>
        </w:tc>
        <w:tc>
          <w:tcPr>
            <w:tcW w:w="1527" w:type="pct"/>
            <w:tcBorders>
              <w:top w:val="single" w:sz="4" w:space="0" w:color="auto"/>
              <w:left w:val="single" w:sz="4" w:space="0" w:color="auto"/>
              <w:bottom w:val="single" w:sz="4" w:space="0" w:color="auto"/>
              <w:right w:val="single" w:sz="4" w:space="0" w:color="auto"/>
            </w:tcBorders>
          </w:tcPr>
          <w:p w14:paraId="39F2AB80" w14:textId="77777777" w:rsidR="00075474" w:rsidRPr="00FF3161" w:rsidRDefault="00075474" w:rsidP="00075474">
            <w:pPr>
              <w:snapToGrid w:val="0"/>
              <w:spacing w:after="0"/>
              <w:rPr>
                <w:rFonts w:ascii="Times New Roman" w:hAnsi="Times New Roman"/>
                <w:iCs/>
                <w:sz w:val="24"/>
                <w:szCs w:val="24"/>
                <w:lang w:eastAsia="en-US"/>
              </w:rPr>
            </w:pPr>
          </w:p>
        </w:tc>
      </w:tr>
      <w:tr w:rsidR="00075474" w:rsidRPr="00FF3161" w14:paraId="60A9C641" w14:textId="77777777" w:rsidTr="00FF3161">
        <w:tc>
          <w:tcPr>
            <w:tcW w:w="273" w:type="pct"/>
            <w:tcBorders>
              <w:top w:val="single" w:sz="4" w:space="0" w:color="auto"/>
              <w:left w:val="single" w:sz="4" w:space="0" w:color="auto"/>
              <w:bottom w:val="single" w:sz="4" w:space="0" w:color="auto"/>
              <w:right w:val="single" w:sz="4" w:space="0" w:color="auto"/>
            </w:tcBorders>
          </w:tcPr>
          <w:p w14:paraId="7021EF66" w14:textId="77777777" w:rsidR="00075474" w:rsidRPr="00FF3161" w:rsidRDefault="00075474" w:rsidP="00075474">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60EA21F3" w14:textId="588A3FCA" w:rsidR="00075474" w:rsidRPr="00FF3161" w:rsidRDefault="00075474" w:rsidP="00075474">
            <w:pPr>
              <w:snapToGrid w:val="0"/>
              <w:spacing w:after="0"/>
              <w:rPr>
                <w:rFonts w:ascii="Times New Roman" w:hAnsi="Times New Roman"/>
                <w:iCs/>
                <w:sz w:val="24"/>
                <w:szCs w:val="24"/>
                <w:lang w:eastAsia="en-US"/>
              </w:rPr>
            </w:pPr>
            <w:r w:rsidRPr="00075474">
              <w:rPr>
                <w:rFonts w:ascii="Times New Roman" w:hAnsi="Times New Roman"/>
                <w:sz w:val="24"/>
                <w:szCs w:val="24"/>
              </w:rPr>
              <w:t>учебные пособия и раздаточный материал по дисциплине</w:t>
            </w:r>
          </w:p>
        </w:tc>
        <w:tc>
          <w:tcPr>
            <w:tcW w:w="1527" w:type="pct"/>
            <w:tcBorders>
              <w:top w:val="single" w:sz="4" w:space="0" w:color="auto"/>
              <w:left w:val="single" w:sz="4" w:space="0" w:color="auto"/>
              <w:bottom w:val="single" w:sz="4" w:space="0" w:color="auto"/>
              <w:right w:val="single" w:sz="4" w:space="0" w:color="auto"/>
            </w:tcBorders>
          </w:tcPr>
          <w:p w14:paraId="112557E6" w14:textId="77777777" w:rsidR="00075474" w:rsidRPr="00FF3161" w:rsidRDefault="00075474" w:rsidP="00075474">
            <w:pPr>
              <w:snapToGrid w:val="0"/>
              <w:spacing w:after="0"/>
              <w:rPr>
                <w:rFonts w:ascii="Times New Roman" w:hAnsi="Times New Roman"/>
                <w:iCs/>
                <w:sz w:val="24"/>
                <w:szCs w:val="24"/>
                <w:lang w:eastAsia="en-US"/>
              </w:rPr>
            </w:pPr>
          </w:p>
        </w:tc>
      </w:tr>
      <w:tr w:rsidR="00FF3161" w:rsidRPr="00FF3161" w14:paraId="40B9DF4F" w14:textId="77777777" w:rsidTr="00FF3161">
        <w:tc>
          <w:tcPr>
            <w:tcW w:w="5000" w:type="pct"/>
            <w:gridSpan w:val="3"/>
            <w:tcBorders>
              <w:top w:val="single" w:sz="4" w:space="0" w:color="auto"/>
              <w:left w:val="single" w:sz="4" w:space="0" w:color="auto"/>
              <w:bottom w:val="single" w:sz="4" w:space="0" w:color="auto"/>
              <w:right w:val="single" w:sz="4" w:space="0" w:color="auto"/>
            </w:tcBorders>
            <w:hideMark/>
          </w:tcPr>
          <w:p w14:paraId="0298F349" w14:textId="77777777" w:rsidR="00FF3161" w:rsidRPr="00FF3161" w:rsidRDefault="00FF3161" w:rsidP="00FF3161">
            <w:pPr>
              <w:snapToGrid w:val="0"/>
              <w:spacing w:after="0"/>
              <w:rPr>
                <w:rFonts w:ascii="Times New Roman" w:hAnsi="Times New Roman"/>
                <w:iCs/>
                <w:sz w:val="24"/>
                <w:szCs w:val="24"/>
                <w:lang w:eastAsia="en-US"/>
              </w:rPr>
            </w:pPr>
            <w:r w:rsidRPr="00FF3161">
              <w:rPr>
                <w:rFonts w:ascii="Times New Roman" w:hAnsi="Times New Roman"/>
                <w:b/>
                <w:bCs/>
                <w:iCs/>
                <w:sz w:val="24"/>
                <w:szCs w:val="24"/>
                <w:lang w:eastAsia="en-US"/>
              </w:rPr>
              <w:t>Дополнительное оборудование</w:t>
            </w:r>
          </w:p>
        </w:tc>
      </w:tr>
      <w:tr w:rsidR="00FF3161" w:rsidRPr="00FF3161" w14:paraId="417780C0" w14:textId="77777777" w:rsidTr="00FF3161">
        <w:tc>
          <w:tcPr>
            <w:tcW w:w="273" w:type="pct"/>
            <w:tcBorders>
              <w:top w:val="single" w:sz="4" w:space="0" w:color="auto"/>
              <w:left w:val="single" w:sz="4" w:space="0" w:color="auto"/>
              <w:bottom w:val="single" w:sz="4" w:space="0" w:color="auto"/>
              <w:right w:val="single" w:sz="4" w:space="0" w:color="auto"/>
            </w:tcBorders>
          </w:tcPr>
          <w:p w14:paraId="35B89E7D" w14:textId="77777777" w:rsidR="00FF3161" w:rsidRPr="00FF3161" w:rsidRDefault="00FF3161" w:rsidP="00FF3161">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06A4E227" w14:textId="77777777" w:rsidR="00FF3161" w:rsidRPr="00FF3161" w:rsidRDefault="00FF3161" w:rsidP="00FF3161">
            <w:pPr>
              <w:snapToGrid w:val="0"/>
              <w:spacing w:after="0"/>
              <w:rPr>
                <w:rFonts w:ascii="Times New Roman" w:hAnsi="Times New Roman"/>
                <w:i/>
                <w:sz w:val="24"/>
                <w:szCs w:val="24"/>
                <w:lang w:eastAsia="en-US"/>
              </w:rPr>
            </w:pPr>
            <w:r w:rsidRPr="00FF3161">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7E84A33E" w14:textId="77777777" w:rsidR="00FF3161" w:rsidRPr="00FF3161" w:rsidRDefault="00FF3161" w:rsidP="00FF3161">
            <w:pPr>
              <w:snapToGrid w:val="0"/>
              <w:spacing w:after="0"/>
              <w:rPr>
                <w:rFonts w:ascii="Times New Roman" w:hAnsi="Times New Roman"/>
                <w:iCs/>
                <w:sz w:val="24"/>
                <w:szCs w:val="24"/>
                <w:lang w:eastAsia="en-US"/>
              </w:rPr>
            </w:pPr>
            <w:r w:rsidRPr="00FF3161">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bl>
    <w:p w14:paraId="37D55E77" w14:textId="77777777" w:rsidR="00FF3161" w:rsidRDefault="00FF3161" w:rsidP="000E3858">
      <w:pPr>
        <w:tabs>
          <w:tab w:val="left" w:pos="993"/>
        </w:tabs>
        <w:suppressAutoHyphens/>
        <w:spacing w:after="0"/>
        <w:ind w:firstLine="709"/>
        <w:jc w:val="both"/>
        <w:rPr>
          <w:rFonts w:ascii="Times New Roman" w:hAnsi="Times New Roman"/>
          <w:bCs/>
          <w:sz w:val="24"/>
          <w:szCs w:val="24"/>
        </w:rPr>
      </w:pPr>
    </w:p>
    <w:p w14:paraId="44B48080" w14:textId="5D55EBE0" w:rsidR="001B739B" w:rsidRDefault="001B739B" w:rsidP="000E3858">
      <w:pPr>
        <w:tabs>
          <w:tab w:val="left" w:pos="993"/>
        </w:tabs>
        <w:suppressAutoHyphens/>
        <w:spacing w:after="0"/>
        <w:ind w:firstLine="709"/>
        <w:jc w:val="both"/>
        <w:rPr>
          <w:rFonts w:ascii="Times New Roman" w:eastAsia="Calibri" w:hAnsi="Times New Roman"/>
          <w:sz w:val="24"/>
          <w:szCs w:val="24"/>
          <w:lang w:eastAsia="en-US"/>
        </w:rPr>
      </w:pPr>
      <w:r w:rsidRPr="00231D9B">
        <w:rPr>
          <w:rFonts w:ascii="Times New Roman" w:eastAsia="Calibri" w:hAnsi="Times New Roman"/>
          <w:bCs/>
          <w:sz w:val="24"/>
          <w:szCs w:val="24"/>
        </w:rPr>
        <w:t>Кабинет «Иностранный язык»</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513B19" w:rsidRPr="00FF3161" w14:paraId="42F1830D" w14:textId="77777777" w:rsidTr="00186286">
        <w:tc>
          <w:tcPr>
            <w:tcW w:w="273" w:type="pct"/>
            <w:tcBorders>
              <w:top w:val="single" w:sz="4" w:space="0" w:color="auto"/>
              <w:left w:val="single" w:sz="4" w:space="0" w:color="auto"/>
              <w:bottom w:val="single" w:sz="4" w:space="0" w:color="auto"/>
              <w:right w:val="single" w:sz="4" w:space="0" w:color="auto"/>
            </w:tcBorders>
            <w:vAlign w:val="center"/>
            <w:hideMark/>
          </w:tcPr>
          <w:p w14:paraId="6D8E94B7" w14:textId="77777777" w:rsidR="00513B19" w:rsidRPr="00FF3161" w:rsidRDefault="00513B19" w:rsidP="00186286">
            <w:pPr>
              <w:snapToGrid w:val="0"/>
              <w:spacing w:after="0"/>
              <w:jc w:val="center"/>
              <w:rPr>
                <w:rFonts w:ascii="Times New Roman" w:hAnsi="Times New Roman"/>
                <w:iCs/>
                <w:sz w:val="24"/>
                <w:szCs w:val="24"/>
                <w:lang w:eastAsia="en-US"/>
              </w:rPr>
            </w:pPr>
            <w:r w:rsidRPr="00FF3161">
              <w:rPr>
                <w:rFonts w:ascii="Times New Roman" w:hAnsi="Times New Roman"/>
                <w:iCs/>
                <w:sz w:val="24"/>
                <w:szCs w:val="24"/>
                <w:lang w:eastAsia="en-US"/>
              </w:rPr>
              <w:t>№</w:t>
            </w:r>
          </w:p>
        </w:tc>
        <w:tc>
          <w:tcPr>
            <w:tcW w:w="3200" w:type="pct"/>
            <w:tcBorders>
              <w:top w:val="single" w:sz="4" w:space="0" w:color="auto"/>
              <w:left w:val="single" w:sz="4" w:space="0" w:color="auto"/>
              <w:bottom w:val="single" w:sz="4" w:space="0" w:color="auto"/>
              <w:right w:val="single" w:sz="4" w:space="0" w:color="auto"/>
            </w:tcBorders>
            <w:vAlign w:val="center"/>
            <w:hideMark/>
          </w:tcPr>
          <w:p w14:paraId="11EC2CA4" w14:textId="18CEBAEA" w:rsidR="00513B19" w:rsidRPr="00FF3161" w:rsidRDefault="00513B19" w:rsidP="00186286">
            <w:pPr>
              <w:snapToGrid w:val="0"/>
              <w:spacing w:after="0"/>
              <w:jc w:val="center"/>
              <w:rPr>
                <w:rFonts w:ascii="Times New Roman" w:hAnsi="Times New Roman"/>
                <w:iCs/>
                <w:sz w:val="24"/>
                <w:szCs w:val="24"/>
                <w:lang w:eastAsia="en-US"/>
              </w:rPr>
            </w:pPr>
            <w:r w:rsidRPr="00FF3161">
              <w:rPr>
                <w:rFonts w:ascii="Times New Roman" w:hAnsi="Times New Roman"/>
                <w:iCs/>
                <w:sz w:val="24"/>
                <w:szCs w:val="24"/>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14:paraId="2C79424E" w14:textId="4DE56518" w:rsidR="00513B19" w:rsidRPr="00FF3161" w:rsidRDefault="00513B19" w:rsidP="00186286">
            <w:pPr>
              <w:snapToGrid w:val="0"/>
              <w:spacing w:after="0"/>
              <w:jc w:val="center"/>
              <w:rPr>
                <w:rFonts w:ascii="Times New Roman" w:hAnsi="Times New Roman"/>
                <w:iCs/>
                <w:sz w:val="24"/>
                <w:szCs w:val="24"/>
                <w:lang w:eastAsia="en-US"/>
              </w:rPr>
            </w:pPr>
            <w:r w:rsidRPr="00FF3161">
              <w:rPr>
                <w:rFonts w:ascii="Times New Roman" w:hAnsi="Times New Roman"/>
                <w:iCs/>
                <w:sz w:val="24"/>
                <w:szCs w:val="24"/>
                <w:lang w:eastAsia="en-US"/>
              </w:rPr>
              <w:t>Техническое описание</w:t>
            </w:r>
          </w:p>
        </w:tc>
      </w:tr>
      <w:tr w:rsidR="00513B19" w:rsidRPr="00FF3161" w14:paraId="3C7D58D9" w14:textId="77777777" w:rsidTr="00186286">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14:paraId="463D65F6" w14:textId="77777777" w:rsidR="00513B19" w:rsidRPr="00FF3161" w:rsidRDefault="00513B19" w:rsidP="00186286">
            <w:pPr>
              <w:snapToGrid w:val="0"/>
              <w:spacing w:after="0"/>
              <w:rPr>
                <w:rFonts w:ascii="Times New Roman" w:hAnsi="Times New Roman"/>
                <w:b/>
                <w:bCs/>
                <w:iCs/>
                <w:sz w:val="24"/>
                <w:szCs w:val="24"/>
                <w:lang w:eastAsia="en-US"/>
              </w:rPr>
            </w:pPr>
            <w:r w:rsidRPr="00FF3161">
              <w:rPr>
                <w:rFonts w:ascii="Times New Roman" w:hAnsi="Times New Roman"/>
                <w:b/>
                <w:bCs/>
                <w:iCs/>
                <w:sz w:val="24"/>
                <w:szCs w:val="24"/>
                <w:lang w:val="en-US" w:eastAsia="en-US"/>
              </w:rPr>
              <w:t>I</w:t>
            </w:r>
            <w:r w:rsidRPr="00FF3161">
              <w:rPr>
                <w:rFonts w:ascii="Times New Roman" w:hAnsi="Times New Roman"/>
                <w:b/>
                <w:bCs/>
                <w:iCs/>
                <w:sz w:val="24"/>
                <w:szCs w:val="24"/>
                <w:lang w:eastAsia="en-US"/>
              </w:rPr>
              <w:t xml:space="preserve"> Специализированная мебель и системы хранения</w:t>
            </w:r>
          </w:p>
        </w:tc>
      </w:tr>
      <w:tr w:rsidR="00513B19" w:rsidRPr="00FF3161" w14:paraId="6462B3E6" w14:textId="77777777" w:rsidTr="00186286">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14:paraId="2FC64570" w14:textId="77777777" w:rsidR="00513B19" w:rsidRPr="00FF3161" w:rsidRDefault="00513B19" w:rsidP="00186286">
            <w:pPr>
              <w:snapToGrid w:val="0"/>
              <w:spacing w:after="0"/>
              <w:rPr>
                <w:rFonts w:ascii="Times New Roman" w:hAnsi="Times New Roman"/>
                <w:b/>
                <w:bCs/>
                <w:iCs/>
                <w:sz w:val="24"/>
                <w:szCs w:val="24"/>
                <w:lang w:eastAsia="en-US"/>
              </w:rPr>
            </w:pPr>
            <w:r w:rsidRPr="00FF3161">
              <w:rPr>
                <w:rFonts w:ascii="Times New Roman" w:hAnsi="Times New Roman"/>
                <w:b/>
                <w:bCs/>
                <w:iCs/>
                <w:sz w:val="24"/>
                <w:szCs w:val="24"/>
                <w:lang w:eastAsia="en-US"/>
              </w:rPr>
              <w:t>Основное оборудование</w:t>
            </w:r>
          </w:p>
        </w:tc>
      </w:tr>
      <w:tr w:rsidR="00513B19" w:rsidRPr="00FF3161" w14:paraId="48A865C2" w14:textId="77777777" w:rsidTr="00186286">
        <w:tc>
          <w:tcPr>
            <w:tcW w:w="273" w:type="pct"/>
            <w:tcBorders>
              <w:top w:val="single" w:sz="4" w:space="0" w:color="auto"/>
              <w:left w:val="single" w:sz="4" w:space="0" w:color="auto"/>
              <w:bottom w:val="single" w:sz="4" w:space="0" w:color="auto"/>
              <w:right w:val="single" w:sz="4" w:space="0" w:color="auto"/>
            </w:tcBorders>
          </w:tcPr>
          <w:p w14:paraId="399C7312" w14:textId="77777777" w:rsidR="00513B19" w:rsidRPr="00FF3161" w:rsidRDefault="00513B19"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41F73E53" w14:textId="77777777" w:rsidR="00513B19" w:rsidRPr="00FF3161" w:rsidRDefault="00513B19" w:rsidP="00186286">
            <w:pPr>
              <w:snapToGrid w:val="0"/>
              <w:spacing w:after="0"/>
              <w:rPr>
                <w:rFonts w:ascii="Times New Roman" w:hAnsi="Times New Roman"/>
                <w:iCs/>
                <w:sz w:val="24"/>
                <w:szCs w:val="24"/>
                <w:lang w:eastAsia="en-US"/>
              </w:rPr>
            </w:pPr>
            <w:r w:rsidRPr="00075474">
              <w:rPr>
                <w:rFonts w:ascii="Times New Roman" w:eastAsia="Calibri" w:hAnsi="Times New Roman"/>
                <w:bCs/>
                <w:sz w:val="24"/>
                <w:szCs w:val="24"/>
                <w:lang w:eastAsia="en-US"/>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14:paraId="451EC640" w14:textId="77777777" w:rsidR="00513B19" w:rsidRPr="00FF3161" w:rsidRDefault="00513B19" w:rsidP="00186286">
            <w:pPr>
              <w:snapToGrid w:val="0"/>
              <w:spacing w:after="0"/>
              <w:rPr>
                <w:rFonts w:ascii="Times New Roman" w:hAnsi="Times New Roman"/>
                <w:iCs/>
                <w:sz w:val="24"/>
                <w:szCs w:val="24"/>
                <w:lang w:eastAsia="en-US"/>
              </w:rPr>
            </w:pPr>
          </w:p>
        </w:tc>
      </w:tr>
      <w:tr w:rsidR="00513B19" w:rsidRPr="00FF3161" w14:paraId="145CD123" w14:textId="77777777" w:rsidTr="00186286">
        <w:tc>
          <w:tcPr>
            <w:tcW w:w="273" w:type="pct"/>
            <w:tcBorders>
              <w:top w:val="single" w:sz="4" w:space="0" w:color="auto"/>
              <w:left w:val="single" w:sz="4" w:space="0" w:color="auto"/>
              <w:bottom w:val="single" w:sz="4" w:space="0" w:color="auto"/>
              <w:right w:val="single" w:sz="4" w:space="0" w:color="auto"/>
            </w:tcBorders>
          </w:tcPr>
          <w:p w14:paraId="7F549B84" w14:textId="77777777" w:rsidR="00513B19" w:rsidRPr="00FF3161" w:rsidRDefault="00513B19"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6BDF0133" w14:textId="77777777" w:rsidR="00513B19" w:rsidRPr="00FF3161" w:rsidRDefault="00513B19" w:rsidP="00186286">
            <w:pPr>
              <w:snapToGrid w:val="0"/>
              <w:spacing w:after="0"/>
              <w:rPr>
                <w:rFonts w:ascii="Times New Roman" w:hAnsi="Times New Roman"/>
                <w:iCs/>
                <w:sz w:val="24"/>
                <w:szCs w:val="24"/>
                <w:lang w:eastAsia="en-US"/>
              </w:rPr>
            </w:pPr>
            <w:r w:rsidRPr="00075474">
              <w:rPr>
                <w:rFonts w:ascii="Times New Roman" w:hAnsi="Times New Roman"/>
                <w:bCs/>
                <w:sz w:val="24"/>
                <w:szCs w:val="24"/>
                <w:lang w:eastAsia="en-US"/>
              </w:rPr>
              <w:t>к</w:t>
            </w:r>
            <w:r w:rsidRPr="00075474">
              <w:rPr>
                <w:rFonts w:ascii="Times New Roman" w:hAnsi="Times New Roman"/>
                <w:sz w:val="24"/>
                <w:szCs w:val="24"/>
              </w:rPr>
              <w:t>омплект учебной мебели</w:t>
            </w:r>
          </w:p>
        </w:tc>
        <w:tc>
          <w:tcPr>
            <w:tcW w:w="1527" w:type="pct"/>
            <w:tcBorders>
              <w:top w:val="single" w:sz="4" w:space="0" w:color="auto"/>
              <w:left w:val="single" w:sz="4" w:space="0" w:color="auto"/>
              <w:bottom w:val="single" w:sz="4" w:space="0" w:color="auto"/>
              <w:right w:val="single" w:sz="4" w:space="0" w:color="auto"/>
            </w:tcBorders>
          </w:tcPr>
          <w:p w14:paraId="653DF13E" w14:textId="77777777" w:rsidR="00513B19" w:rsidRPr="00FF3161" w:rsidRDefault="00513B19" w:rsidP="00186286">
            <w:pPr>
              <w:snapToGrid w:val="0"/>
              <w:spacing w:after="0"/>
              <w:rPr>
                <w:rFonts w:ascii="Times New Roman" w:hAnsi="Times New Roman"/>
                <w:iCs/>
                <w:sz w:val="24"/>
                <w:szCs w:val="24"/>
                <w:lang w:eastAsia="en-US"/>
              </w:rPr>
            </w:pPr>
          </w:p>
        </w:tc>
      </w:tr>
      <w:tr w:rsidR="00513B19" w:rsidRPr="00FF3161" w14:paraId="17E23B15" w14:textId="77777777" w:rsidTr="00186286">
        <w:tc>
          <w:tcPr>
            <w:tcW w:w="273" w:type="pct"/>
            <w:tcBorders>
              <w:top w:val="single" w:sz="4" w:space="0" w:color="auto"/>
              <w:left w:val="single" w:sz="4" w:space="0" w:color="auto"/>
              <w:bottom w:val="single" w:sz="4" w:space="0" w:color="auto"/>
              <w:right w:val="single" w:sz="4" w:space="0" w:color="auto"/>
            </w:tcBorders>
          </w:tcPr>
          <w:p w14:paraId="47CFD79F" w14:textId="77777777" w:rsidR="00513B19" w:rsidRPr="00FF3161" w:rsidRDefault="00513B19"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0B8FD98A" w14:textId="77777777" w:rsidR="00513B19" w:rsidRPr="00FF3161" w:rsidRDefault="00513B19" w:rsidP="00186286">
            <w:pPr>
              <w:snapToGrid w:val="0"/>
              <w:spacing w:after="0"/>
              <w:rPr>
                <w:rFonts w:ascii="Times New Roman" w:hAnsi="Times New Roman"/>
                <w:iCs/>
                <w:sz w:val="24"/>
                <w:szCs w:val="24"/>
                <w:lang w:eastAsia="en-US"/>
              </w:rPr>
            </w:pPr>
            <w:r w:rsidRPr="00075474">
              <w:rPr>
                <w:rFonts w:ascii="Times New Roman" w:hAnsi="Times New Roman"/>
                <w:sz w:val="24"/>
                <w:szCs w:val="24"/>
              </w:rPr>
              <w:t>классная доска</w:t>
            </w:r>
          </w:p>
        </w:tc>
        <w:tc>
          <w:tcPr>
            <w:tcW w:w="1527" w:type="pct"/>
            <w:tcBorders>
              <w:top w:val="single" w:sz="4" w:space="0" w:color="auto"/>
              <w:left w:val="single" w:sz="4" w:space="0" w:color="auto"/>
              <w:bottom w:val="single" w:sz="4" w:space="0" w:color="auto"/>
              <w:right w:val="single" w:sz="4" w:space="0" w:color="auto"/>
            </w:tcBorders>
          </w:tcPr>
          <w:p w14:paraId="28993064" w14:textId="77777777" w:rsidR="00513B19" w:rsidRPr="00FF3161" w:rsidRDefault="00513B19" w:rsidP="00186286">
            <w:pPr>
              <w:snapToGrid w:val="0"/>
              <w:spacing w:after="0"/>
              <w:rPr>
                <w:rFonts w:ascii="Times New Roman" w:hAnsi="Times New Roman"/>
                <w:iCs/>
                <w:sz w:val="24"/>
                <w:szCs w:val="24"/>
                <w:lang w:eastAsia="en-US"/>
              </w:rPr>
            </w:pPr>
          </w:p>
        </w:tc>
      </w:tr>
      <w:tr w:rsidR="00513B19" w:rsidRPr="00FF3161" w14:paraId="14AB2BD2"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5D01446F" w14:textId="77777777" w:rsidR="00513B19" w:rsidRPr="00FF3161" w:rsidRDefault="00513B19"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eastAsia="en-US"/>
              </w:rPr>
              <w:t>Дополнительное оборудование</w:t>
            </w:r>
          </w:p>
        </w:tc>
      </w:tr>
      <w:tr w:rsidR="00513B19" w:rsidRPr="00FF3161" w14:paraId="6A46BB95" w14:textId="77777777" w:rsidTr="00186286">
        <w:tc>
          <w:tcPr>
            <w:tcW w:w="273" w:type="pct"/>
            <w:tcBorders>
              <w:top w:val="single" w:sz="4" w:space="0" w:color="auto"/>
              <w:left w:val="single" w:sz="4" w:space="0" w:color="auto"/>
              <w:bottom w:val="single" w:sz="4" w:space="0" w:color="auto"/>
              <w:right w:val="single" w:sz="4" w:space="0" w:color="auto"/>
            </w:tcBorders>
          </w:tcPr>
          <w:p w14:paraId="05BCD46F" w14:textId="77777777" w:rsidR="00513B19" w:rsidRPr="00FF3161" w:rsidRDefault="00513B19"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382E6231" w14:textId="77777777" w:rsidR="00513B19" w:rsidRPr="00FF3161" w:rsidRDefault="00513B19" w:rsidP="00186286">
            <w:pPr>
              <w:snapToGrid w:val="0"/>
              <w:spacing w:after="0"/>
              <w:rPr>
                <w:rFonts w:ascii="Times New Roman" w:hAnsi="Times New Roman"/>
                <w:i/>
                <w:sz w:val="24"/>
                <w:szCs w:val="24"/>
                <w:lang w:eastAsia="en-US"/>
              </w:rPr>
            </w:pPr>
            <w:r w:rsidRPr="00FF3161">
              <w:rPr>
                <w:rFonts w:ascii="Times New Roman" w:hAnsi="Times New Roman"/>
                <w:i/>
                <w:sz w:val="24"/>
                <w:szCs w:val="24"/>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6679D0A8" w14:textId="77777777" w:rsidR="00513B19" w:rsidRPr="00FF3161" w:rsidRDefault="00513B19" w:rsidP="00186286">
            <w:pPr>
              <w:snapToGrid w:val="0"/>
              <w:spacing w:after="0"/>
              <w:rPr>
                <w:rFonts w:ascii="Times New Roman" w:hAnsi="Times New Roman"/>
                <w:i/>
                <w:sz w:val="24"/>
                <w:szCs w:val="24"/>
                <w:lang w:eastAsia="en-US"/>
              </w:rPr>
            </w:pPr>
            <w:r w:rsidRPr="00FF3161">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513B19" w:rsidRPr="00FF3161" w14:paraId="62CB5363"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36973B51" w14:textId="77777777" w:rsidR="00513B19" w:rsidRPr="00FF3161" w:rsidRDefault="00513B19"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val="en-US" w:eastAsia="en-US"/>
              </w:rPr>
              <w:t xml:space="preserve">II </w:t>
            </w:r>
            <w:r w:rsidRPr="00FF3161">
              <w:rPr>
                <w:rFonts w:ascii="Times New Roman" w:hAnsi="Times New Roman"/>
                <w:b/>
                <w:bCs/>
                <w:iCs/>
                <w:sz w:val="24"/>
                <w:szCs w:val="24"/>
                <w:lang w:eastAsia="en-US"/>
              </w:rPr>
              <w:t>Технические средства</w:t>
            </w:r>
          </w:p>
        </w:tc>
      </w:tr>
      <w:tr w:rsidR="00513B19" w:rsidRPr="00FF3161" w14:paraId="2DE56E91"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2D4AE950" w14:textId="77777777" w:rsidR="00513B19" w:rsidRPr="00FF3161" w:rsidRDefault="00513B19"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eastAsia="en-US"/>
              </w:rPr>
              <w:t>Основное оборудование</w:t>
            </w:r>
          </w:p>
        </w:tc>
      </w:tr>
      <w:tr w:rsidR="00513B19" w:rsidRPr="00FF3161" w14:paraId="6A12A79B" w14:textId="77777777" w:rsidTr="00186286">
        <w:tc>
          <w:tcPr>
            <w:tcW w:w="273" w:type="pct"/>
            <w:tcBorders>
              <w:top w:val="single" w:sz="4" w:space="0" w:color="auto"/>
              <w:left w:val="single" w:sz="4" w:space="0" w:color="auto"/>
              <w:bottom w:val="single" w:sz="4" w:space="0" w:color="auto"/>
              <w:right w:val="single" w:sz="4" w:space="0" w:color="auto"/>
            </w:tcBorders>
          </w:tcPr>
          <w:p w14:paraId="55CF759C" w14:textId="77777777" w:rsidR="00513B19" w:rsidRPr="00FF3161" w:rsidRDefault="00513B19"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12DFBFB6" w14:textId="77777777" w:rsidR="00513B19" w:rsidRPr="00FF3161" w:rsidRDefault="00513B19" w:rsidP="00186286">
            <w:pPr>
              <w:snapToGrid w:val="0"/>
              <w:spacing w:after="0"/>
              <w:rPr>
                <w:rFonts w:ascii="Times New Roman" w:hAnsi="Times New Roman"/>
                <w:iCs/>
                <w:sz w:val="24"/>
                <w:szCs w:val="24"/>
                <w:lang w:eastAsia="en-US"/>
              </w:rPr>
            </w:pPr>
            <w:r w:rsidRPr="00075474">
              <w:rPr>
                <w:rFonts w:ascii="Times New Roman" w:hAnsi="Times New Roman"/>
                <w:sz w:val="24"/>
                <w:szCs w:val="24"/>
              </w:rPr>
              <w:t>персональный компьютер,</w:t>
            </w:r>
          </w:p>
        </w:tc>
        <w:tc>
          <w:tcPr>
            <w:tcW w:w="1527" w:type="pct"/>
            <w:tcBorders>
              <w:top w:val="single" w:sz="4" w:space="0" w:color="auto"/>
              <w:left w:val="single" w:sz="4" w:space="0" w:color="auto"/>
              <w:bottom w:val="single" w:sz="4" w:space="0" w:color="auto"/>
              <w:right w:val="single" w:sz="4" w:space="0" w:color="auto"/>
            </w:tcBorders>
          </w:tcPr>
          <w:p w14:paraId="2CCA5B05" w14:textId="77777777" w:rsidR="00513B19" w:rsidRPr="00FF3161" w:rsidRDefault="00513B19" w:rsidP="00186286">
            <w:pPr>
              <w:snapToGrid w:val="0"/>
              <w:spacing w:after="0"/>
              <w:rPr>
                <w:rFonts w:ascii="Times New Roman" w:hAnsi="Times New Roman"/>
                <w:iCs/>
                <w:sz w:val="24"/>
                <w:szCs w:val="24"/>
                <w:lang w:eastAsia="en-US"/>
              </w:rPr>
            </w:pPr>
          </w:p>
        </w:tc>
      </w:tr>
      <w:tr w:rsidR="00513B19" w:rsidRPr="00FF3161" w14:paraId="079FD0D7" w14:textId="77777777" w:rsidTr="00186286">
        <w:tc>
          <w:tcPr>
            <w:tcW w:w="273" w:type="pct"/>
            <w:tcBorders>
              <w:top w:val="single" w:sz="4" w:space="0" w:color="auto"/>
              <w:left w:val="single" w:sz="4" w:space="0" w:color="auto"/>
              <w:bottom w:val="single" w:sz="4" w:space="0" w:color="auto"/>
              <w:right w:val="single" w:sz="4" w:space="0" w:color="auto"/>
            </w:tcBorders>
          </w:tcPr>
          <w:p w14:paraId="68B4C883" w14:textId="77777777" w:rsidR="00513B19" w:rsidRPr="00FF3161" w:rsidRDefault="00513B19"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7A7D364F" w14:textId="77777777" w:rsidR="00513B19" w:rsidRPr="00FF3161" w:rsidRDefault="00513B19" w:rsidP="00186286">
            <w:pPr>
              <w:snapToGrid w:val="0"/>
              <w:spacing w:after="0"/>
              <w:rPr>
                <w:rFonts w:ascii="Times New Roman" w:hAnsi="Times New Roman"/>
                <w:iCs/>
                <w:sz w:val="24"/>
                <w:szCs w:val="24"/>
                <w:lang w:eastAsia="en-US"/>
              </w:rPr>
            </w:pPr>
            <w:r w:rsidRPr="00075474">
              <w:rPr>
                <w:rFonts w:ascii="Times New Roman" w:hAnsi="Times New Roman"/>
                <w:sz w:val="24"/>
                <w:szCs w:val="24"/>
              </w:rPr>
              <w:t>презентационное оборудование (экран, интерактивная доска, мультимедиа проектор)</w:t>
            </w:r>
          </w:p>
        </w:tc>
        <w:tc>
          <w:tcPr>
            <w:tcW w:w="1527" w:type="pct"/>
            <w:tcBorders>
              <w:top w:val="single" w:sz="4" w:space="0" w:color="auto"/>
              <w:left w:val="single" w:sz="4" w:space="0" w:color="auto"/>
              <w:bottom w:val="single" w:sz="4" w:space="0" w:color="auto"/>
              <w:right w:val="single" w:sz="4" w:space="0" w:color="auto"/>
            </w:tcBorders>
          </w:tcPr>
          <w:p w14:paraId="3099640B" w14:textId="77777777" w:rsidR="00513B19" w:rsidRPr="00FF3161" w:rsidRDefault="00513B19" w:rsidP="00186286">
            <w:pPr>
              <w:snapToGrid w:val="0"/>
              <w:spacing w:after="0"/>
              <w:rPr>
                <w:rFonts w:ascii="Times New Roman" w:hAnsi="Times New Roman"/>
                <w:iCs/>
                <w:sz w:val="24"/>
                <w:szCs w:val="24"/>
                <w:lang w:eastAsia="en-US"/>
              </w:rPr>
            </w:pPr>
          </w:p>
        </w:tc>
      </w:tr>
      <w:tr w:rsidR="00513B19" w:rsidRPr="00FF3161" w14:paraId="51605245"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191B8F97" w14:textId="77777777" w:rsidR="00513B19" w:rsidRPr="00FF3161" w:rsidRDefault="00513B19" w:rsidP="00186286">
            <w:pPr>
              <w:snapToGrid w:val="0"/>
              <w:spacing w:after="0"/>
              <w:rPr>
                <w:rFonts w:ascii="Times New Roman" w:hAnsi="Times New Roman"/>
                <w:iCs/>
                <w:sz w:val="24"/>
                <w:szCs w:val="24"/>
                <w:lang w:eastAsia="en-US"/>
              </w:rPr>
            </w:pPr>
            <w:r w:rsidRPr="00FF3161">
              <w:rPr>
                <w:rFonts w:ascii="Times New Roman" w:hAnsi="Times New Roman"/>
                <w:b/>
                <w:iCs/>
                <w:sz w:val="24"/>
                <w:szCs w:val="24"/>
                <w:lang w:eastAsia="en-US"/>
              </w:rPr>
              <w:t>Дополнительное оборудование</w:t>
            </w:r>
          </w:p>
        </w:tc>
      </w:tr>
      <w:tr w:rsidR="00513B19" w:rsidRPr="00FF3161" w14:paraId="217F71D7" w14:textId="77777777" w:rsidTr="00186286">
        <w:tc>
          <w:tcPr>
            <w:tcW w:w="273" w:type="pct"/>
            <w:tcBorders>
              <w:top w:val="single" w:sz="4" w:space="0" w:color="auto"/>
              <w:left w:val="single" w:sz="4" w:space="0" w:color="auto"/>
              <w:bottom w:val="single" w:sz="4" w:space="0" w:color="auto"/>
              <w:right w:val="single" w:sz="4" w:space="0" w:color="auto"/>
            </w:tcBorders>
          </w:tcPr>
          <w:p w14:paraId="774106AB" w14:textId="77777777" w:rsidR="00513B19" w:rsidRPr="00FF3161" w:rsidRDefault="00513B19"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14A9B3A7" w14:textId="77777777" w:rsidR="00513B19" w:rsidRPr="00FF3161" w:rsidRDefault="00513B19" w:rsidP="00186286">
            <w:pPr>
              <w:snapToGrid w:val="0"/>
              <w:spacing w:after="0"/>
              <w:rPr>
                <w:rFonts w:ascii="Times New Roman" w:hAnsi="Times New Roman"/>
                <w:i/>
                <w:sz w:val="24"/>
                <w:szCs w:val="24"/>
                <w:lang w:eastAsia="en-US"/>
              </w:rPr>
            </w:pPr>
            <w:r w:rsidRPr="00FF3161">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4D5DC5F0" w14:textId="77777777" w:rsidR="00513B19" w:rsidRPr="00FF3161" w:rsidRDefault="00513B19" w:rsidP="00186286">
            <w:pPr>
              <w:snapToGrid w:val="0"/>
              <w:spacing w:after="0"/>
              <w:rPr>
                <w:rFonts w:ascii="Times New Roman" w:hAnsi="Times New Roman"/>
                <w:iCs/>
                <w:sz w:val="24"/>
                <w:szCs w:val="24"/>
                <w:lang w:eastAsia="en-US"/>
              </w:rPr>
            </w:pPr>
            <w:r w:rsidRPr="00FF3161">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513B19" w:rsidRPr="00FF3161" w14:paraId="5879F64C"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313EFCEE" w14:textId="77777777" w:rsidR="00513B19" w:rsidRPr="00FF3161" w:rsidRDefault="00513B19"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val="en-US" w:eastAsia="en-US"/>
              </w:rPr>
              <w:t>III</w:t>
            </w:r>
            <w:r w:rsidRPr="00FF3161">
              <w:rPr>
                <w:rFonts w:ascii="Times New Roman" w:hAnsi="Times New Roman"/>
                <w:b/>
                <w:bCs/>
                <w:iCs/>
                <w:sz w:val="24"/>
                <w:szCs w:val="24"/>
                <w:lang w:eastAsia="en-US"/>
              </w:rPr>
              <w:t xml:space="preserve"> Демонстрационные учебно-наглядные пособия</w:t>
            </w:r>
          </w:p>
        </w:tc>
      </w:tr>
      <w:tr w:rsidR="00513B19" w:rsidRPr="00FF3161" w14:paraId="1CB5AA46"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59EAB885" w14:textId="77777777" w:rsidR="00513B19" w:rsidRPr="00FF3161" w:rsidRDefault="00513B19"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eastAsia="en-US"/>
              </w:rPr>
              <w:t>Основное оборудование</w:t>
            </w:r>
          </w:p>
        </w:tc>
      </w:tr>
      <w:tr w:rsidR="00513B19" w:rsidRPr="00FF3161" w14:paraId="7BDDC88D" w14:textId="77777777" w:rsidTr="00186286">
        <w:tc>
          <w:tcPr>
            <w:tcW w:w="273" w:type="pct"/>
            <w:tcBorders>
              <w:top w:val="single" w:sz="4" w:space="0" w:color="auto"/>
              <w:left w:val="single" w:sz="4" w:space="0" w:color="auto"/>
              <w:bottom w:val="single" w:sz="4" w:space="0" w:color="auto"/>
              <w:right w:val="single" w:sz="4" w:space="0" w:color="auto"/>
            </w:tcBorders>
          </w:tcPr>
          <w:p w14:paraId="0051FEC0" w14:textId="77777777" w:rsidR="00513B19" w:rsidRPr="00FF3161" w:rsidRDefault="00513B19"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64A6AB85" w14:textId="77777777" w:rsidR="00513B19" w:rsidRPr="00FF3161" w:rsidRDefault="00513B19" w:rsidP="00186286">
            <w:pPr>
              <w:snapToGrid w:val="0"/>
              <w:spacing w:after="0"/>
              <w:rPr>
                <w:rFonts w:ascii="Times New Roman" w:hAnsi="Times New Roman"/>
                <w:iCs/>
                <w:sz w:val="24"/>
                <w:szCs w:val="24"/>
                <w:lang w:eastAsia="en-US"/>
              </w:rPr>
            </w:pPr>
            <w:r w:rsidRPr="00075474">
              <w:rPr>
                <w:rFonts w:ascii="Times New Roman" w:hAnsi="Times New Roman"/>
                <w:sz w:val="24"/>
                <w:szCs w:val="24"/>
              </w:rPr>
              <w:t>учебные стенды</w:t>
            </w:r>
          </w:p>
        </w:tc>
        <w:tc>
          <w:tcPr>
            <w:tcW w:w="1527" w:type="pct"/>
            <w:tcBorders>
              <w:top w:val="single" w:sz="4" w:space="0" w:color="auto"/>
              <w:left w:val="single" w:sz="4" w:space="0" w:color="auto"/>
              <w:bottom w:val="single" w:sz="4" w:space="0" w:color="auto"/>
              <w:right w:val="single" w:sz="4" w:space="0" w:color="auto"/>
            </w:tcBorders>
          </w:tcPr>
          <w:p w14:paraId="690EE7C1" w14:textId="77777777" w:rsidR="00513B19" w:rsidRPr="00FF3161" w:rsidRDefault="00513B19" w:rsidP="00186286">
            <w:pPr>
              <w:snapToGrid w:val="0"/>
              <w:spacing w:after="0"/>
              <w:rPr>
                <w:rFonts w:ascii="Times New Roman" w:hAnsi="Times New Roman"/>
                <w:iCs/>
                <w:sz w:val="24"/>
                <w:szCs w:val="24"/>
                <w:lang w:eastAsia="en-US"/>
              </w:rPr>
            </w:pPr>
          </w:p>
        </w:tc>
      </w:tr>
      <w:tr w:rsidR="00513B19" w:rsidRPr="00FF3161" w14:paraId="01335D08" w14:textId="77777777" w:rsidTr="00186286">
        <w:tc>
          <w:tcPr>
            <w:tcW w:w="273" w:type="pct"/>
            <w:tcBorders>
              <w:top w:val="single" w:sz="4" w:space="0" w:color="auto"/>
              <w:left w:val="single" w:sz="4" w:space="0" w:color="auto"/>
              <w:bottom w:val="single" w:sz="4" w:space="0" w:color="auto"/>
              <w:right w:val="single" w:sz="4" w:space="0" w:color="auto"/>
            </w:tcBorders>
          </w:tcPr>
          <w:p w14:paraId="0663C994" w14:textId="77777777" w:rsidR="00513B19" w:rsidRPr="00FF3161" w:rsidRDefault="00513B19"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3D38EC16" w14:textId="77777777" w:rsidR="00513B19" w:rsidRPr="00FF3161" w:rsidRDefault="00513B19" w:rsidP="00186286">
            <w:pPr>
              <w:snapToGrid w:val="0"/>
              <w:spacing w:after="0"/>
              <w:rPr>
                <w:rFonts w:ascii="Times New Roman" w:hAnsi="Times New Roman"/>
                <w:iCs/>
                <w:sz w:val="24"/>
                <w:szCs w:val="24"/>
                <w:lang w:eastAsia="en-US"/>
              </w:rPr>
            </w:pPr>
            <w:r w:rsidRPr="00075474">
              <w:rPr>
                <w:rFonts w:ascii="Times New Roman" w:hAnsi="Times New Roman"/>
                <w:sz w:val="24"/>
                <w:szCs w:val="24"/>
              </w:rPr>
              <w:t>учебные пособия и раздаточный материал по дисциплине</w:t>
            </w:r>
          </w:p>
        </w:tc>
        <w:tc>
          <w:tcPr>
            <w:tcW w:w="1527" w:type="pct"/>
            <w:tcBorders>
              <w:top w:val="single" w:sz="4" w:space="0" w:color="auto"/>
              <w:left w:val="single" w:sz="4" w:space="0" w:color="auto"/>
              <w:bottom w:val="single" w:sz="4" w:space="0" w:color="auto"/>
              <w:right w:val="single" w:sz="4" w:space="0" w:color="auto"/>
            </w:tcBorders>
          </w:tcPr>
          <w:p w14:paraId="4BC5E01C" w14:textId="77777777" w:rsidR="00513B19" w:rsidRPr="00FF3161" w:rsidRDefault="00513B19" w:rsidP="00186286">
            <w:pPr>
              <w:snapToGrid w:val="0"/>
              <w:spacing w:after="0"/>
              <w:rPr>
                <w:rFonts w:ascii="Times New Roman" w:hAnsi="Times New Roman"/>
                <w:iCs/>
                <w:sz w:val="24"/>
                <w:szCs w:val="24"/>
                <w:lang w:eastAsia="en-US"/>
              </w:rPr>
            </w:pPr>
          </w:p>
        </w:tc>
      </w:tr>
      <w:tr w:rsidR="00513B19" w:rsidRPr="00FF3161" w14:paraId="3C2CD819"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2A849AA1" w14:textId="77777777" w:rsidR="00513B19" w:rsidRPr="00FF3161" w:rsidRDefault="00513B19"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eastAsia="en-US"/>
              </w:rPr>
              <w:t>Дополнительное оборудование</w:t>
            </w:r>
          </w:p>
        </w:tc>
      </w:tr>
      <w:tr w:rsidR="00513B19" w:rsidRPr="00FF3161" w14:paraId="6E12C7D3" w14:textId="77777777" w:rsidTr="00186286">
        <w:tc>
          <w:tcPr>
            <w:tcW w:w="273" w:type="pct"/>
            <w:tcBorders>
              <w:top w:val="single" w:sz="4" w:space="0" w:color="auto"/>
              <w:left w:val="single" w:sz="4" w:space="0" w:color="auto"/>
              <w:bottom w:val="single" w:sz="4" w:space="0" w:color="auto"/>
              <w:right w:val="single" w:sz="4" w:space="0" w:color="auto"/>
            </w:tcBorders>
          </w:tcPr>
          <w:p w14:paraId="1F6B129C" w14:textId="77777777" w:rsidR="00513B19" w:rsidRPr="00FF3161" w:rsidRDefault="00513B19"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69B5AC75" w14:textId="77777777" w:rsidR="00513B19" w:rsidRPr="00FF3161" w:rsidRDefault="00513B19" w:rsidP="00186286">
            <w:pPr>
              <w:snapToGrid w:val="0"/>
              <w:spacing w:after="0"/>
              <w:rPr>
                <w:rFonts w:ascii="Times New Roman" w:hAnsi="Times New Roman"/>
                <w:i/>
                <w:sz w:val="24"/>
                <w:szCs w:val="24"/>
                <w:lang w:eastAsia="en-US"/>
              </w:rPr>
            </w:pPr>
            <w:r w:rsidRPr="00FF3161">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79A5F0C6" w14:textId="77777777" w:rsidR="00513B19" w:rsidRPr="00FF3161" w:rsidRDefault="00513B19" w:rsidP="00186286">
            <w:pPr>
              <w:snapToGrid w:val="0"/>
              <w:spacing w:after="0"/>
              <w:rPr>
                <w:rFonts w:ascii="Times New Roman" w:hAnsi="Times New Roman"/>
                <w:iCs/>
                <w:sz w:val="24"/>
                <w:szCs w:val="24"/>
                <w:lang w:eastAsia="en-US"/>
              </w:rPr>
            </w:pPr>
            <w:r w:rsidRPr="00FF3161">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bl>
    <w:p w14:paraId="0C3C9535" w14:textId="77777777" w:rsidR="000E3858" w:rsidRPr="00231D9B" w:rsidRDefault="000E3858" w:rsidP="000E3858">
      <w:pPr>
        <w:pStyle w:val="a6"/>
        <w:tabs>
          <w:tab w:val="left" w:pos="993"/>
        </w:tabs>
        <w:suppressAutoHyphens/>
        <w:spacing w:before="0" w:after="0"/>
        <w:ind w:left="709"/>
        <w:jc w:val="both"/>
        <w:rPr>
          <w:bCs/>
        </w:rPr>
      </w:pPr>
    </w:p>
    <w:p w14:paraId="29427EED" w14:textId="619504E9" w:rsidR="00B34241" w:rsidRDefault="00B34241" w:rsidP="000E3858">
      <w:pPr>
        <w:pStyle w:val="a6"/>
        <w:tabs>
          <w:tab w:val="left" w:pos="993"/>
        </w:tabs>
        <w:suppressAutoHyphens/>
        <w:spacing w:before="0" w:after="0"/>
        <w:ind w:left="0" w:firstLine="709"/>
        <w:jc w:val="both"/>
        <w:rPr>
          <w:bCs/>
          <w:lang w:eastAsia="en-US"/>
        </w:rPr>
      </w:pPr>
      <w:r w:rsidRPr="00231D9B">
        <w:rPr>
          <w:bCs/>
        </w:rPr>
        <w:t>Кабинет</w:t>
      </w:r>
      <w:r w:rsidRPr="00231D9B">
        <w:rPr>
          <w:bCs/>
          <w:i/>
        </w:rPr>
        <w:t xml:space="preserve"> </w:t>
      </w:r>
      <w:r w:rsidRPr="00231D9B">
        <w:rPr>
          <w:bCs/>
        </w:rPr>
        <w:t>«Математические методы решения прикладных профессиональных задач»</w:t>
      </w:r>
      <w:r w:rsidRPr="00231D9B">
        <w:rPr>
          <w:bCs/>
          <w:lang w:eastAsia="en-US"/>
        </w:rPr>
        <w:t xml:space="preserve"> </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513B19" w:rsidRPr="00FF3161" w14:paraId="14D68579" w14:textId="77777777" w:rsidTr="00186286">
        <w:tc>
          <w:tcPr>
            <w:tcW w:w="273" w:type="pct"/>
            <w:tcBorders>
              <w:top w:val="single" w:sz="4" w:space="0" w:color="auto"/>
              <w:left w:val="single" w:sz="4" w:space="0" w:color="auto"/>
              <w:bottom w:val="single" w:sz="4" w:space="0" w:color="auto"/>
              <w:right w:val="single" w:sz="4" w:space="0" w:color="auto"/>
            </w:tcBorders>
            <w:vAlign w:val="center"/>
            <w:hideMark/>
          </w:tcPr>
          <w:p w14:paraId="2CEA4A05" w14:textId="77777777" w:rsidR="00513B19" w:rsidRPr="00FF3161" w:rsidRDefault="00513B19" w:rsidP="00186286">
            <w:pPr>
              <w:snapToGrid w:val="0"/>
              <w:spacing w:after="0"/>
              <w:jc w:val="center"/>
              <w:rPr>
                <w:rFonts w:ascii="Times New Roman" w:hAnsi="Times New Roman"/>
                <w:iCs/>
                <w:sz w:val="24"/>
                <w:szCs w:val="24"/>
                <w:lang w:eastAsia="en-US"/>
              </w:rPr>
            </w:pPr>
            <w:r w:rsidRPr="00FF3161">
              <w:rPr>
                <w:rFonts w:ascii="Times New Roman" w:hAnsi="Times New Roman"/>
                <w:iCs/>
                <w:sz w:val="24"/>
                <w:szCs w:val="24"/>
                <w:lang w:eastAsia="en-US"/>
              </w:rPr>
              <w:t>№</w:t>
            </w:r>
          </w:p>
        </w:tc>
        <w:tc>
          <w:tcPr>
            <w:tcW w:w="3200" w:type="pct"/>
            <w:tcBorders>
              <w:top w:val="single" w:sz="4" w:space="0" w:color="auto"/>
              <w:left w:val="single" w:sz="4" w:space="0" w:color="auto"/>
              <w:bottom w:val="single" w:sz="4" w:space="0" w:color="auto"/>
              <w:right w:val="single" w:sz="4" w:space="0" w:color="auto"/>
            </w:tcBorders>
            <w:vAlign w:val="center"/>
            <w:hideMark/>
          </w:tcPr>
          <w:p w14:paraId="33266075" w14:textId="77777777" w:rsidR="00513B19" w:rsidRPr="00FF3161" w:rsidRDefault="00513B19" w:rsidP="00186286">
            <w:pPr>
              <w:snapToGrid w:val="0"/>
              <w:spacing w:after="0"/>
              <w:jc w:val="center"/>
              <w:rPr>
                <w:rFonts w:ascii="Times New Roman" w:hAnsi="Times New Roman"/>
                <w:iCs/>
                <w:sz w:val="24"/>
                <w:szCs w:val="24"/>
                <w:lang w:eastAsia="en-US"/>
              </w:rPr>
            </w:pPr>
            <w:r w:rsidRPr="00FF3161">
              <w:rPr>
                <w:rFonts w:ascii="Times New Roman" w:hAnsi="Times New Roman"/>
                <w:iCs/>
                <w:sz w:val="24"/>
                <w:szCs w:val="24"/>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14:paraId="624F3CA6" w14:textId="77777777" w:rsidR="00513B19" w:rsidRPr="00FF3161" w:rsidRDefault="00513B19" w:rsidP="00186286">
            <w:pPr>
              <w:snapToGrid w:val="0"/>
              <w:spacing w:after="0"/>
              <w:jc w:val="center"/>
              <w:rPr>
                <w:rFonts w:ascii="Times New Roman" w:hAnsi="Times New Roman"/>
                <w:iCs/>
                <w:sz w:val="24"/>
                <w:szCs w:val="24"/>
                <w:lang w:eastAsia="en-US"/>
              </w:rPr>
            </w:pPr>
            <w:r w:rsidRPr="00FF3161">
              <w:rPr>
                <w:rFonts w:ascii="Times New Roman" w:hAnsi="Times New Roman"/>
                <w:iCs/>
                <w:sz w:val="24"/>
                <w:szCs w:val="24"/>
                <w:lang w:eastAsia="en-US"/>
              </w:rPr>
              <w:t>Техническое описание</w:t>
            </w:r>
          </w:p>
        </w:tc>
      </w:tr>
      <w:tr w:rsidR="00513B19" w:rsidRPr="00FF3161" w14:paraId="016E77EA" w14:textId="77777777" w:rsidTr="00186286">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14:paraId="04CB2C48" w14:textId="77777777" w:rsidR="00513B19" w:rsidRPr="00FF3161" w:rsidRDefault="00513B19" w:rsidP="00186286">
            <w:pPr>
              <w:snapToGrid w:val="0"/>
              <w:spacing w:after="0"/>
              <w:rPr>
                <w:rFonts w:ascii="Times New Roman" w:hAnsi="Times New Roman"/>
                <w:b/>
                <w:bCs/>
                <w:iCs/>
                <w:sz w:val="24"/>
                <w:szCs w:val="24"/>
                <w:lang w:eastAsia="en-US"/>
              </w:rPr>
            </w:pPr>
            <w:r w:rsidRPr="00FF3161">
              <w:rPr>
                <w:rFonts w:ascii="Times New Roman" w:hAnsi="Times New Roman"/>
                <w:b/>
                <w:bCs/>
                <w:iCs/>
                <w:sz w:val="24"/>
                <w:szCs w:val="24"/>
                <w:lang w:val="en-US" w:eastAsia="en-US"/>
              </w:rPr>
              <w:t>I</w:t>
            </w:r>
            <w:r w:rsidRPr="00FF3161">
              <w:rPr>
                <w:rFonts w:ascii="Times New Roman" w:hAnsi="Times New Roman"/>
                <w:b/>
                <w:bCs/>
                <w:iCs/>
                <w:sz w:val="24"/>
                <w:szCs w:val="24"/>
                <w:lang w:eastAsia="en-US"/>
              </w:rPr>
              <w:t xml:space="preserve"> Специализированная мебель и системы хранения</w:t>
            </w:r>
          </w:p>
        </w:tc>
      </w:tr>
      <w:tr w:rsidR="00513B19" w:rsidRPr="00FF3161" w14:paraId="06E92397" w14:textId="77777777" w:rsidTr="00186286">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14:paraId="05FAF080" w14:textId="77777777" w:rsidR="00513B19" w:rsidRPr="00FF3161" w:rsidRDefault="00513B19" w:rsidP="00186286">
            <w:pPr>
              <w:snapToGrid w:val="0"/>
              <w:spacing w:after="0"/>
              <w:rPr>
                <w:rFonts w:ascii="Times New Roman" w:hAnsi="Times New Roman"/>
                <w:b/>
                <w:bCs/>
                <w:iCs/>
                <w:sz w:val="24"/>
                <w:szCs w:val="24"/>
                <w:lang w:eastAsia="en-US"/>
              </w:rPr>
            </w:pPr>
            <w:r w:rsidRPr="00FF3161">
              <w:rPr>
                <w:rFonts w:ascii="Times New Roman" w:hAnsi="Times New Roman"/>
                <w:b/>
                <w:bCs/>
                <w:iCs/>
                <w:sz w:val="24"/>
                <w:szCs w:val="24"/>
                <w:lang w:eastAsia="en-US"/>
              </w:rPr>
              <w:t>Основное оборудование</w:t>
            </w:r>
          </w:p>
        </w:tc>
      </w:tr>
      <w:tr w:rsidR="00513B19" w:rsidRPr="00FF3161" w14:paraId="25AFB637" w14:textId="77777777" w:rsidTr="00186286">
        <w:tc>
          <w:tcPr>
            <w:tcW w:w="273" w:type="pct"/>
            <w:tcBorders>
              <w:top w:val="single" w:sz="4" w:space="0" w:color="auto"/>
              <w:left w:val="single" w:sz="4" w:space="0" w:color="auto"/>
              <w:bottom w:val="single" w:sz="4" w:space="0" w:color="auto"/>
              <w:right w:val="single" w:sz="4" w:space="0" w:color="auto"/>
            </w:tcBorders>
          </w:tcPr>
          <w:p w14:paraId="39070299" w14:textId="77777777" w:rsidR="00513B19" w:rsidRPr="00FF3161" w:rsidRDefault="00513B19"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5CFB7EA1" w14:textId="77777777" w:rsidR="00513B19" w:rsidRPr="00FF3161" w:rsidRDefault="00513B19" w:rsidP="00186286">
            <w:pPr>
              <w:snapToGrid w:val="0"/>
              <w:spacing w:after="0"/>
              <w:rPr>
                <w:rFonts w:ascii="Times New Roman" w:hAnsi="Times New Roman"/>
                <w:iCs/>
                <w:sz w:val="24"/>
                <w:szCs w:val="24"/>
                <w:lang w:eastAsia="en-US"/>
              </w:rPr>
            </w:pPr>
            <w:r w:rsidRPr="00075474">
              <w:rPr>
                <w:rFonts w:ascii="Times New Roman" w:eastAsia="Calibri" w:hAnsi="Times New Roman"/>
                <w:bCs/>
                <w:sz w:val="24"/>
                <w:szCs w:val="24"/>
                <w:lang w:eastAsia="en-US"/>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14:paraId="3735CABE" w14:textId="77777777" w:rsidR="00513B19" w:rsidRPr="00FF3161" w:rsidRDefault="00513B19" w:rsidP="00186286">
            <w:pPr>
              <w:snapToGrid w:val="0"/>
              <w:spacing w:after="0"/>
              <w:rPr>
                <w:rFonts w:ascii="Times New Roman" w:hAnsi="Times New Roman"/>
                <w:iCs/>
                <w:sz w:val="24"/>
                <w:szCs w:val="24"/>
                <w:lang w:eastAsia="en-US"/>
              </w:rPr>
            </w:pPr>
          </w:p>
        </w:tc>
      </w:tr>
      <w:tr w:rsidR="00513B19" w:rsidRPr="00FF3161" w14:paraId="4FFB06C4" w14:textId="77777777" w:rsidTr="00186286">
        <w:tc>
          <w:tcPr>
            <w:tcW w:w="273" w:type="pct"/>
            <w:tcBorders>
              <w:top w:val="single" w:sz="4" w:space="0" w:color="auto"/>
              <w:left w:val="single" w:sz="4" w:space="0" w:color="auto"/>
              <w:bottom w:val="single" w:sz="4" w:space="0" w:color="auto"/>
              <w:right w:val="single" w:sz="4" w:space="0" w:color="auto"/>
            </w:tcBorders>
          </w:tcPr>
          <w:p w14:paraId="60EE11A1" w14:textId="77777777" w:rsidR="00513B19" w:rsidRPr="00FF3161" w:rsidRDefault="00513B19"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2827296D" w14:textId="77777777" w:rsidR="00513B19" w:rsidRPr="00FF3161" w:rsidRDefault="00513B19" w:rsidP="00186286">
            <w:pPr>
              <w:snapToGrid w:val="0"/>
              <w:spacing w:after="0"/>
              <w:rPr>
                <w:rFonts w:ascii="Times New Roman" w:hAnsi="Times New Roman"/>
                <w:iCs/>
                <w:sz w:val="24"/>
                <w:szCs w:val="24"/>
                <w:lang w:eastAsia="en-US"/>
              </w:rPr>
            </w:pPr>
            <w:r w:rsidRPr="00075474">
              <w:rPr>
                <w:rFonts w:ascii="Times New Roman" w:hAnsi="Times New Roman"/>
                <w:bCs/>
                <w:sz w:val="24"/>
                <w:szCs w:val="24"/>
                <w:lang w:eastAsia="en-US"/>
              </w:rPr>
              <w:t>к</w:t>
            </w:r>
            <w:r w:rsidRPr="00075474">
              <w:rPr>
                <w:rFonts w:ascii="Times New Roman" w:hAnsi="Times New Roman"/>
                <w:sz w:val="24"/>
                <w:szCs w:val="24"/>
              </w:rPr>
              <w:t>омплект учебной мебели</w:t>
            </w:r>
          </w:p>
        </w:tc>
        <w:tc>
          <w:tcPr>
            <w:tcW w:w="1527" w:type="pct"/>
            <w:tcBorders>
              <w:top w:val="single" w:sz="4" w:space="0" w:color="auto"/>
              <w:left w:val="single" w:sz="4" w:space="0" w:color="auto"/>
              <w:bottom w:val="single" w:sz="4" w:space="0" w:color="auto"/>
              <w:right w:val="single" w:sz="4" w:space="0" w:color="auto"/>
            </w:tcBorders>
          </w:tcPr>
          <w:p w14:paraId="016D0F92" w14:textId="77777777" w:rsidR="00513B19" w:rsidRPr="00FF3161" w:rsidRDefault="00513B19" w:rsidP="00186286">
            <w:pPr>
              <w:snapToGrid w:val="0"/>
              <w:spacing w:after="0"/>
              <w:rPr>
                <w:rFonts w:ascii="Times New Roman" w:hAnsi="Times New Roman"/>
                <w:iCs/>
                <w:sz w:val="24"/>
                <w:szCs w:val="24"/>
                <w:lang w:eastAsia="en-US"/>
              </w:rPr>
            </w:pPr>
          </w:p>
        </w:tc>
      </w:tr>
      <w:tr w:rsidR="00513B19" w:rsidRPr="00FF3161" w14:paraId="24986D0C" w14:textId="77777777" w:rsidTr="00186286">
        <w:tc>
          <w:tcPr>
            <w:tcW w:w="273" w:type="pct"/>
            <w:tcBorders>
              <w:top w:val="single" w:sz="4" w:space="0" w:color="auto"/>
              <w:left w:val="single" w:sz="4" w:space="0" w:color="auto"/>
              <w:bottom w:val="single" w:sz="4" w:space="0" w:color="auto"/>
              <w:right w:val="single" w:sz="4" w:space="0" w:color="auto"/>
            </w:tcBorders>
          </w:tcPr>
          <w:p w14:paraId="6C3F65EB" w14:textId="77777777" w:rsidR="00513B19" w:rsidRPr="00FF3161" w:rsidRDefault="00513B19"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5735D012" w14:textId="77777777" w:rsidR="00513B19" w:rsidRPr="00FF3161" w:rsidRDefault="00513B19" w:rsidP="00186286">
            <w:pPr>
              <w:snapToGrid w:val="0"/>
              <w:spacing w:after="0"/>
              <w:rPr>
                <w:rFonts w:ascii="Times New Roman" w:hAnsi="Times New Roman"/>
                <w:iCs/>
                <w:sz w:val="24"/>
                <w:szCs w:val="24"/>
                <w:lang w:eastAsia="en-US"/>
              </w:rPr>
            </w:pPr>
            <w:r w:rsidRPr="00075474">
              <w:rPr>
                <w:rFonts w:ascii="Times New Roman" w:hAnsi="Times New Roman"/>
                <w:sz w:val="24"/>
                <w:szCs w:val="24"/>
              </w:rPr>
              <w:t>классная доска</w:t>
            </w:r>
          </w:p>
        </w:tc>
        <w:tc>
          <w:tcPr>
            <w:tcW w:w="1527" w:type="pct"/>
            <w:tcBorders>
              <w:top w:val="single" w:sz="4" w:space="0" w:color="auto"/>
              <w:left w:val="single" w:sz="4" w:space="0" w:color="auto"/>
              <w:bottom w:val="single" w:sz="4" w:space="0" w:color="auto"/>
              <w:right w:val="single" w:sz="4" w:space="0" w:color="auto"/>
            </w:tcBorders>
          </w:tcPr>
          <w:p w14:paraId="467C2B5D" w14:textId="77777777" w:rsidR="00513B19" w:rsidRPr="00FF3161" w:rsidRDefault="00513B19" w:rsidP="00186286">
            <w:pPr>
              <w:snapToGrid w:val="0"/>
              <w:spacing w:after="0"/>
              <w:rPr>
                <w:rFonts w:ascii="Times New Roman" w:hAnsi="Times New Roman"/>
                <w:iCs/>
                <w:sz w:val="24"/>
                <w:szCs w:val="24"/>
                <w:lang w:eastAsia="en-US"/>
              </w:rPr>
            </w:pPr>
          </w:p>
        </w:tc>
      </w:tr>
      <w:tr w:rsidR="00513B19" w:rsidRPr="00FF3161" w14:paraId="30573A0D"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069C2C2C" w14:textId="77777777" w:rsidR="00513B19" w:rsidRPr="00FF3161" w:rsidRDefault="00513B19"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eastAsia="en-US"/>
              </w:rPr>
              <w:t>Дополнительное оборудование</w:t>
            </w:r>
          </w:p>
        </w:tc>
      </w:tr>
      <w:tr w:rsidR="00513B19" w:rsidRPr="00FF3161" w14:paraId="4C9F88FC" w14:textId="77777777" w:rsidTr="00186286">
        <w:tc>
          <w:tcPr>
            <w:tcW w:w="273" w:type="pct"/>
            <w:tcBorders>
              <w:top w:val="single" w:sz="4" w:space="0" w:color="auto"/>
              <w:left w:val="single" w:sz="4" w:space="0" w:color="auto"/>
              <w:bottom w:val="single" w:sz="4" w:space="0" w:color="auto"/>
              <w:right w:val="single" w:sz="4" w:space="0" w:color="auto"/>
            </w:tcBorders>
          </w:tcPr>
          <w:p w14:paraId="1D5AC2B1" w14:textId="77777777" w:rsidR="00513B19" w:rsidRPr="00FF3161" w:rsidRDefault="00513B19"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3DEBBC18" w14:textId="77777777" w:rsidR="00513B19" w:rsidRPr="00FF3161" w:rsidRDefault="00513B19" w:rsidP="00186286">
            <w:pPr>
              <w:snapToGrid w:val="0"/>
              <w:spacing w:after="0"/>
              <w:rPr>
                <w:rFonts w:ascii="Times New Roman" w:hAnsi="Times New Roman"/>
                <w:i/>
                <w:sz w:val="24"/>
                <w:szCs w:val="24"/>
                <w:lang w:eastAsia="en-US"/>
              </w:rPr>
            </w:pPr>
            <w:r w:rsidRPr="00FF3161">
              <w:rPr>
                <w:rFonts w:ascii="Times New Roman" w:hAnsi="Times New Roman"/>
                <w:i/>
                <w:sz w:val="24"/>
                <w:szCs w:val="24"/>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179BBC9D" w14:textId="77777777" w:rsidR="00513B19" w:rsidRPr="00FF3161" w:rsidRDefault="00513B19" w:rsidP="00186286">
            <w:pPr>
              <w:snapToGrid w:val="0"/>
              <w:spacing w:after="0"/>
              <w:rPr>
                <w:rFonts w:ascii="Times New Roman" w:hAnsi="Times New Roman"/>
                <w:i/>
                <w:sz w:val="24"/>
                <w:szCs w:val="24"/>
                <w:lang w:eastAsia="en-US"/>
              </w:rPr>
            </w:pPr>
            <w:r w:rsidRPr="00FF3161">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513B19" w:rsidRPr="00FF3161" w14:paraId="6734871E"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1F56FCFF" w14:textId="77777777" w:rsidR="00513B19" w:rsidRPr="00FF3161" w:rsidRDefault="00513B19"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val="en-US" w:eastAsia="en-US"/>
              </w:rPr>
              <w:t xml:space="preserve">II </w:t>
            </w:r>
            <w:r w:rsidRPr="00FF3161">
              <w:rPr>
                <w:rFonts w:ascii="Times New Roman" w:hAnsi="Times New Roman"/>
                <w:b/>
                <w:bCs/>
                <w:iCs/>
                <w:sz w:val="24"/>
                <w:szCs w:val="24"/>
                <w:lang w:eastAsia="en-US"/>
              </w:rPr>
              <w:t>Технические средства</w:t>
            </w:r>
          </w:p>
        </w:tc>
      </w:tr>
      <w:tr w:rsidR="00513B19" w:rsidRPr="00FF3161" w14:paraId="124B97D4"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65308AD9" w14:textId="77777777" w:rsidR="00513B19" w:rsidRPr="00FF3161" w:rsidRDefault="00513B19"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eastAsia="en-US"/>
              </w:rPr>
              <w:t>Основное оборудование</w:t>
            </w:r>
          </w:p>
        </w:tc>
      </w:tr>
      <w:tr w:rsidR="00513B19" w:rsidRPr="00FF3161" w14:paraId="7C6743E1" w14:textId="77777777" w:rsidTr="00186286">
        <w:tc>
          <w:tcPr>
            <w:tcW w:w="273" w:type="pct"/>
            <w:tcBorders>
              <w:top w:val="single" w:sz="4" w:space="0" w:color="auto"/>
              <w:left w:val="single" w:sz="4" w:space="0" w:color="auto"/>
              <w:bottom w:val="single" w:sz="4" w:space="0" w:color="auto"/>
              <w:right w:val="single" w:sz="4" w:space="0" w:color="auto"/>
            </w:tcBorders>
          </w:tcPr>
          <w:p w14:paraId="790C5031" w14:textId="77777777" w:rsidR="00513B19" w:rsidRPr="00FF3161" w:rsidRDefault="00513B19"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686D6022" w14:textId="77777777" w:rsidR="00513B19" w:rsidRPr="00FF3161" w:rsidRDefault="00513B19" w:rsidP="00186286">
            <w:pPr>
              <w:snapToGrid w:val="0"/>
              <w:spacing w:after="0"/>
              <w:rPr>
                <w:rFonts w:ascii="Times New Roman" w:hAnsi="Times New Roman"/>
                <w:iCs/>
                <w:sz w:val="24"/>
                <w:szCs w:val="24"/>
                <w:lang w:eastAsia="en-US"/>
              </w:rPr>
            </w:pPr>
            <w:r w:rsidRPr="00075474">
              <w:rPr>
                <w:rFonts w:ascii="Times New Roman" w:hAnsi="Times New Roman"/>
                <w:sz w:val="24"/>
                <w:szCs w:val="24"/>
              </w:rPr>
              <w:t>персональный компьютер,</w:t>
            </w:r>
          </w:p>
        </w:tc>
        <w:tc>
          <w:tcPr>
            <w:tcW w:w="1527" w:type="pct"/>
            <w:tcBorders>
              <w:top w:val="single" w:sz="4" w:space="0" w:color="auto"/>
              <w:left w:val="single" w:sz="4" w:space="0" w:color="auto"/>
              <w:bottom w:val="single" w:sz="4" w:space="0" w:color="auto"/>
              <w:right w:val="single" w:sz="4" w:space="0" w:color="auto"/>
            </w:tcBorders>
          </w:tcPr>
          <w:p w14:paraId="470DEDC4" w14:textId="77777777" w:rsidR="00513B19" w:rsidRPr="00FF3161" w:rsidRDefault="00513B19" w:rsidP="00186286">
            <w:pPr>
              <w:snapToGrid w:val="0"/>
              <w:spacing w:after="0"/>
              <w:rPr>
                <w:rFonts w:ascii="Times New Roman" w:hAnsi="Times New Roman"/>
                <w:iCs/>
                <w:sz w:val="24"/>
                <w:szCs w:val="24"/>
                <w:lang w:eastAsia="en-US"/>
              </w:rPr>
            </w:pPr>
          </w:p>
        </w:tc>
      </w:tr>
      <w:tr w:rsidR="00513B19" w:rsidRPr="00FF3161" w14:paraId="1B181FD5" w14:textId="77777777" w:rsidTr="00186286">
        <w:tc>
          <w:tcPr>
            <w:tcW w:w="273" w:type="pct"/>
            <w:tcBorders>
              <w:top w:val="single" w:sz="4" w:space="0" w:color="auto"/>
              <w:left w:val="single" w:sz="4" w:space="0" w:color="auto"/>
              <w:bottom w:val="single" w:sz="4" w:space="0" w:color="auto"/>
              <w:right w:val="single" w:sz="4" w:space="0" w:color="auto"/>
            </w:tcBorders>
          </w:tcPr>
          <w:p w14:paraId="20A3FA1D" w14:textId="77777777" w:rsidR="00513B19" w:rsidRPr="00FF3161" w:rsidRDefault="00513B19"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4DBEE940" w14:textId="77777777" w:rsidR="00513B19" w:rsidRPr="00FF3161" w:rsidRDefault="00513B19" w:rsidP="00186286">
            <w:pPr>
              <w:snapToGrid w:val="0"/>
              <w:spacing w:after="0"/>
              <w:rPr>
                <w:rFonts w:ascii="Times New Roman" w:hAnsi="Times New Roman"/>
                <w:iCs/>
                <w:sz w:val="24"/>
                <w:szCs w:val="24"/>
                <w:lang w:eastAsia="en-US"/>
              </w:rPr>
            </w:pPr>
            <w:r w:rsidRPr="00075474">
              <w:rPr>
                <w:rFonts w:ascii="Times New Roman" w:hAnsi="Times New Roman"/>
                <w:sz w:val="24"/>
                <w:szCs w:val="24"/>
              </w:rPr>
              <w:t>презентационное оборудование (экран, интерактивная доска, мультимедиа проектор)</w:t>
            </w:r>
          </w:p>
        </w:tc>
        <w:tc>
          <w:tcPr>
            <w:tcW w:w="1527" w:type="pct"/>
            <w:tcBorders>
              <w:top w:val="single" w:sz="4" w:space="0" w:color="auto"/>
              <w:left w:val="single" w:sz="4" w:space="0" w:color="auto"/>
              <w:bottom w:val="single" w:sz="4" w:space="0" w:color="auto"/>
              <w:right w:val="single" w:sz="4" w:space="0" w:color="auto"/>
            </w:tcBorders>
          </w:tcPr>
          <w:p w14:paraId="3007175D" w14:textId="77777777" w:rsidR="00513B19" w:rsidRPr="00FF3161" w:rsidRDefault="00513B19" w:rsidP="00186286">
            <w:pPr>
              <w:snapToGrid w:val="0"/>
              <w:spacing w:after="0"/>
              <w:rPr>
                <w:rFonts w:ascii="Times New Roman" w:hAnsi="Times New Roman"/>
                <w:iCs/>
                <w:sz w:val="24"/>
                <w:szCs w:val="24"/>
                <w:lang w:eastAsia="en-US"/>
              </w:rPr>
            </w:pPr>
          </w:p>
        </w:tc>
      </w:tr>
      <w:tr w:rsidR="00513B19" w:rsidRPr="00FF3161" w14:paraId="5098F57F"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0789E814" w14:textId="77777777" w:rsidR="00513B19" w:rsidRPr="00FF3161" w:rsidRDefault="00513B19" w:rsidP="00186286">
            <w:pPr>
              <w:snapToGrid w:val="0"/>
              <w:spacing w:after="0"/>
              <w:rPr>
                <w:rFonts w:ascii="Times New Roman" w:hAnsi="Times New Roman"/>
                <w:iCs/>
                <w:sz w:val="24"/>
                <w:szCs w:val="24"/>
                <w:lang w:eastAsia="en-US"/>
              </w:rPr>
            </w:pPr>
            <w:r w:rsidRPr="00FF3161">
              <w:rPr>
                <w:rFonts w:ascii="Times New Roman" w:hAnsi="Times New Roman"/>
                <w:b/>
                <w:iCs/>
                <w:sz w:val="24"/>
                <w:szCs w:val="24"/>
                <w:lang w:eastAsia="en-US"/>
              </w:rPr>
              <w:t>Дополнительное оборудование</w:t>
            </w:r>
          </w:p>
        </w:tc>
      </w:tr>
      <w:tr w:rsidR="00513B19" w:rsidRPr="00FF3161" w14:paraId="30E091FD" w14:textId="77777777" w:rsidTr="00186286">
        <w:tc>
          <w:tcPr>
            <w:tcW w:w="273" w:type="pct"/>
            <w:tcBorders>
              <w:top w:val="single" w:sz="4" w:space="0" w:color="auto"/>
              <w:left w:val="single" w:sz="4" w:space="0" w:color="auto"/>
              <w:bottom w:val="single" w:sz="4" w:space="0" w:color="auto"/>
              <w:right w:val="single" w:sz="4" w:space="0" w:color="auto"/>
            </w:tcBorders>
          </w:tcPr>
          <w:p w14:paraId="170EE5C0" w14:textId="77777777" w:rsidR="00513B19" w:rsidRPr="00FF3161" w:rsidRDefault="00513B19"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3190BDB5" w14:textId="77777777" w:rsidR="00513B19" w:rsidRPr="00FF3161" w:rsidRDefault="00513B19" w:rsidP="00186286">
            <w:pPr>
              <w:snapToGrid w:val="0"/>
              <w:spacing w:after="0"/>
              <w:rPr>
                <w:rFonts w:ascii="Times New Roman" w:hAnsi="Times New Roman"/>
                <w:i/>
                <w:sz w:val="24"/>
                <w:szCs w:val="24"/>
                <w:lang w:eastAsia="en-US"/>
              </w:rPr>
            </w:pPr>
            <w:r w:rsidRPr="00FF3161">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18CAA31F" w14:textId="77777777" w:rsidR="00513B19" w:rsidRPr="00FF3161" w:rsidRDefault="00513B19" w:rsidP="00186286">
            <w:pPr>
              <w:snapToGrid w:val="0"/>
              <w:spacing w:after="0"/>
              <w:rPr>
                <w:rFonts w:ascii="Times New Roman" w:hAnsi="Times New Roman"/>
                <w:iCs/>
                <w:sz w:val="24"/>
                <w:szCs w:val="24"/>
                <w:lang w:eastAsia="en-US"/>
              </w:rPr>
            </w:pPr>
            <w:r w:rsidRPr="00FF3161">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513B19" w:rsidRPr="00FF3161" w14:paraId="5B8759FD"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324D5374" w14:textId="77777777" w:rsidR="00513B19" w:rsidRPr="00FF3161" w:rsidRDefault="00513B19"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val="en-US" w:eastAsia="en-US"/>
              </w:rPr>
              <w:t>III</w:t>
            </w:r>
            <w:r w:rsidRPr="00FF3161">
              <w:rPr>
                <w:rFonts w:ascii="Times New Roman" w:hAnsi="Times New Roman"/>
                <w:b/>
                <w:bCs/>
                <w:iCs/>
                <w:sz w:val="24"/>
                <w:szCs w:val="24"/>
                <w:lang w:eastAsia="en-US"/>
              </w:rPr>
              <w:t xml:space="preserve"> Демонстрационные учебно-наглядные пособия</w:t>
            </w:r>
          </w:p>
        </w:tc>
      </w:tr>
      <w:tr w:rsidR="00513B19" w:rsidRPr="00FF3161" w14:paraId="3677F012"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7294185F" w14:textId="77777777" w:rsidR="00513B19" w:rsidRPr="00FF3161" w:rsidRDefault="00513B19"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eastAsia="en-US"/>
              </w:rPr>
              <w:t>Основное оборудование</w:t>
            </w:r>
          </w:p>
        </w:tc>
      </w:tr>
      <w:tr w:rsidR="00513B19" w:rsidRPr="00FF3161" w14:paraId="5E70E06C" w14:textId="77777777" w:rsidTr="00186286">
        <w:tc>
          <w:tcPr>
            <w:tcW w:w="273" w:type="pct"/>
            <w:tcBorders>
              <w:top w:val="single" w:sz="4" w:space="0" w:color="auto"/>
              <w:left w:val="single" w:sz="4" w:space="0" w:color="auto"/>
              <w:bottom w:val="single" w:sz="4" w:space="0" w:color="auto"/>
              <w:right w:val="single" w:sz="4" w:space="0" w:color="auto"/>
            </w:tcBorders>
          </w:tcPr>
          <w:p w14:paraId="3241AA3F" w14:textId="77777777" w:rsidR="00513B19" w:rsidRPr="00FF3161" w:rsidRDefault="00513B19"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1C2D0636" w14:textId="1AA72923" w:rsidR="00513B19" w:rsidRPr="00FF3161" w:rsidRDefault="00E87AEA" w:rsidP="00186286">
            <w:pPr>
              <w:snapToGrid w:val="0"/>
              <w:spacing w:after="0"/>
              <w:rPr>
                <w:rFonts w:ascii="Times New Roman" w:hAnsi="Times New Roman"/>
                <w:iCs/>
                <w:sz w:val="24"/>
                <w:szCs w:val="24"/>
                <w:lang w:eastAsia="en-US"/>
              </w:rPr>
            </w:pPr>
            <w:r w:rsidRPr="00E87AEA">
              <w:rPr>
                <w:rFonts w:ascii="Times New Roman" w:hAnsi="Times New Roman"/>
                <w:sz w:val="24"/>
                <w:szCs w:val="24"/>
              </w:rPr>
              <w:t>настенные обучающие стенды</w:t>
            </w:r>
          </w:p>
        </w:tc>
        <w:tc>
          <w:tcPr>
            <w:tcW w:w="1527" w:type="pct"/>
            <w:tcBorders>
              <w:top w:val="single" w:sz="4" w:space="0" w:color="auto"/>
              <w:left w:val="single" w:sz="4" w:space="0" w:color="auto"/>
              <w:bottom w:val="single" w:sz="4" w:space="0" w:color="auto"/>
              <w:right w:val="single" w:sz="4" w:space="0" w:color="auto"/>
            </w:tcBorders>
          </w:tcPr>
          <w:p w14:paraId="0653F87F" w14:textId="77777777" w:rsidR="00513B19" w:rsidRPr="00FF3161" w:rsidRDefault="00513B19" w:rsidP="00186286">
            <w:pPr>
              <w:snapToGrid w:val="0"/>
              <w:spacing w:after="0"/>
              <w:rPr>
                <w:rFonts w:ascii="Times New Roman" w:hAnsi="Times New Roman"/>
                <w:iCs/>
                <w:sz w:val="24"/>
                <w:szCs w:val="24"/>
                <w:lang w:eastAsia="en-US"/>
              </w:rPr>
            </w:pPr>
          </w:p>
        </w:tc>
      </w:tr>
      <w:tr w:rsidR="00E87AEA" w:rsidRPr="00FF3161" w14:paraId="58093CA9" w14:textId="77777777" w:rsidTr="00186286">
        <w:tc>
          <w:tcPr>
            <w:tcW w:w="273" w:type="pct"/>
            <w:tcBorders>
              <w:top w:val="single" w:sz="4" w:space="0" w:color="auto"/>
              <w:left w:val="single" w:sz="4" w:space="0" w:color="auto"/>
              <w:bottom w:val="single" w:sz="4" w:space="0" w:color="auto"/>
              <w:right w:val="single" w:sz="4" w:space="0" w:color="auto"/>
            </w:tcBorders>
          </w:tcPr>
          <w:p w14:paraId="110368F1" w14:textId="77777777" w:rsidR="00E87AEA" w:rsidRPr="00FF3161" w:rsidRDefault="00E87AEA"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4ADD8DDD" w14:textId="7CCCFE6E" w:rsidR="00E87AEA" w:rsidRPr="00E87AEA" w:rsidRDefault="00E87AEA" w:rsidP="00186286">
            <w:pPr>
              <w:snapToGrid w:val="0"/>
              <w:spacing w:after="0"/>
              <w:rPr>
                <w:rFonts w:ascii="Times New Roman" w:hAnsi="Times New Roman"/>
                <w:sz w:val="24"/>
                <w:szCs w:val="24"/>
              </w:rPr>
            </w:pPr>
            <w:r w:rsidRPr="00E87AEA">
              <w:rPr>
                <w:rFonts w:ascii="Times New Roman" w:hAnsi="Times New Roman"/>
                <w:sz w:val="24"/>
                <w:szCs w:val="24"/>
              </w:rPr>
              <w:t>таблицы</w:t>
            </w:r>
          </w:p>
        </w:tc>
        <w:tc>
          <w:tcPr>
            <w:tcW w:w="1527" w:type="pct"/>
            <w:tcBorders>
              <w:top w:val="single" w:sz="4" w:space="0" w:color="auto"/>
              <w:left w:val="single" w:sz="4" w:space="0" w:color="auto"/>
              <w:bottom w:val="single" w:sz="4" w:space="0" w:color="auto"/>
              <w:right w:val="single" w:sz="4" w:space="0" w:color="auto"/>
            </w:tcBorders>
          </w:tcPr>
          <w:p w14:paraId="3098267C" w14:textId="77777777" w:rsidR="00E87AEA" w:rsidRPr="00FF3161" w:rsidRDefault="00E87AEA" w:rsidP="00186286">
            <w:pPr>
              <w:snapToGrid w:val="0"/>
              <w:spacing w:after="0"/>
              <w:rPr>
                <w:rFonts w:ascii="Times New Roman" w:hAnsi="Times New Roman"/>
                <w:iCs/>
                <w:sz w:val="24"/>
                <w:szCs w:val="24"/>
                <w:lang w:eastAsia="en-US"/>
              </w:rPr>
            </w:pPr>
          </w:p>
        </w:tc>
      </w:tr>
      <w:tr w:rsidR="00E87AEA" w:rsidRPr="00FF3161" w14:paraId="469A8E62" w14:textId="77777777" w:rsidTr="00186286">
        <w:tc>
          <w:tcPr>
            <w:tcW w:w="273" w:type="pct"/>
            <w:tcBorders>
              <w:top w:val="single" w:sz="4" w:space="0" w:color="auto"/>
              <w:left w:val="single" w:sz="4" w:space="0" w:color="auto"/>
              <w:bottom w:val="single" w:sz="4" w:space="0" w:color="auto"/>
              <w:right w:val="single" w:sz="4" w:space="0" w:color="auto"/>
            </w:tcBorders>
          </w:tcPr>
          <w:p w14:paraId="2445D9A9" w14:textId="77777777" w:rsidR="00E87AEA" w:rsidRPr="00FF3161" w:rsidRDefault="00E87AEA"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26BBF6FF" w14:textId="4F5095B7" w:rsidR="00E87AEA" w:rsidRPr="00E87AEA" w:rsidRDefault="00E87AEA" w:rsidP="00186286">
            <w:pPr>
              <w:snapToGrid w:val="0"/>
              <w:spacing w:after="0"/>
              <w:rPr>
                <w:rFonts w:ascii="Times New Roman" w:hAnsi="Times New Roman"/>
                <w:sz w:val="24"/>
                <w:szCs w:val="24"/>
              </w:rPr>
            </w:pPr>
            <w:r w:rsidRPr="00E87AEA">
              <w:rPr>
                <w:rFonts w:ascii="Times New Roman" w:hAnsi="Times New Roman"/>
                <w:sz w:val="24"/>
                <w:szCs w:val="24"/>
              </w:rPr>
              <w:t>плакаты с формулами</w:t>
            </w:r>
          </w:p>
        </w:tc>
        <w:tc>
          <w:tcPr>
            <w:tcW w:w="1527" w:type="pct"/>
            <w:tcBorders>
              <w:top w:val="single" w:sz="4" w:space="0" w:color="auto"/>
              <w:left w:val="single" w:sz="4" w:space="0" w:color="auto"/>
              <w:bottom w:val="single" w:sz="4" w:space="0" w:color="auto"/>
              <w:right w:val="single" w:sz="4" w:space="0" w:color="auto"/>
            </w:tcBorders>
          </w:tcPr>
          <w:p w14:paraId="13FF5CDF" w14:textId="77777777" w:rsidR="00E87AEA" w:rsidRPr="00FF3161" w:rsidRDefault="00E87AEA" w:rsidP="00186286">
            <w:pPr>
              <w:snapToGrid w:val="0"/>
              <w:spacing w:after="0"/>
              <w:rPr>
                <w:rFonts w:ascii="Times New Roman" w:hAnsi="Times New Roman"/>
                <w:iCs/>
                <w:sz w:val="24"/>
                <w:szCs w:val="24"/>
                <w:lang w:eastAsia="en-US"/>
              </w:rPr>
            </w:pPr>
          </w:p>
        </w:tc>
      </w:tr>
      <w:tr w:rsidR="00513B19" w:rsidRPr="00FF3161" w14:paraId="072518FA" w14:textId="77777777" w:rsidTr="00186286">
        <w:tc>
          <w:tcPr>
            <w:tcW w:w="273" w:type="pct"/>
            <w:tcBorders>
              <w:top w:val="single" w:sz="4" w:space="0" w:color="auto"/>
              <w:left w:val="single" w:sz="4" w:space="0" w:color="auto"/>
              <w:bottom w:val="single" w:sz="4" w:space="0" w:color="auto"/>
              <w:right w:val="single" w:sz="4" w:space="0" w:color="auto"/>
            </w:tcBorders>
          </w:tcPr>
          <w:p w14:paraId="2B5E8998" w14:textId="77777777" w:rsidR="00513B19" w:rsidRPr="00FF3161" w:rsidRDefault="00513B19"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64D15772" w14:textId="33C3C336" w:rsidR="00513B19" w:rsidRPr="00FF3161" w:rsidRDefault="00E87AEA" w:rsidP="00186286">
            <w:pPr>
              <w:snapToGrid w:val="0"/>
              <w:spacing w:after="0"/>
              <w:rPr>
                <w:rFonts w:ascii="Times New Roman" w:hAnsi="Times New Roman"/>
                <w:iCs/>
                <w:sz w:val="24"/>
                <w:szCs w:val="24"/>
                <w:lang w:eastAsia="en-US"/>
              </w:rPr>
            </w:pPr>
            <w:r w:rsidRPr="00E87AEA">
              <w:rPr>
                <w:rFonts w:ascii="Times New Roman" w:hAnsi="Times New Roman"/>
                <w:sz w:val="24"/>
                <w:szCs w:val="24"/>
              </w:rPr>
              <w:t>макеты геометрических тел</w:t>
            </w:r>
          </w:p>
        </w:tc>
        <w:tc>
          <w:tcPr>
            <w:tcW w:w="1527" w:type="pct"/>
            <w:tcBorders>
              <w:top w:val="single" w:sz="4" w:space="0" w:color="auto"/>
              <w:left w:val="single" w:sz="4" w:space="0" w:color="auto"/>
              <w:bottom w:val="single" w:sz="4" w:space="0" w:color="auto"/>
              <w:right w:val="single" w:sz="4" w:space="0" w:color="auto"/>
            </w:tcBorders>
          </w:tcPr>
          <w:p w14:paraId="4E149857" w14:textId="77777777" w:rsidR="00513B19" w:rsidRPr="00FF3161" w:rsidRDefault="00513B19" w:rsidP="00186286">
            <w:pPr>
              <w:snapToGrid w:val="0"/>
              <w:spacing w:after="0"/>
              <w:rPr>
                <w:rFonts w:ascii="Times New Roman" w:hAnsi="Times New Roman"/>
                <w:iCs/>
                <w:sz w:val="24"/>
                <w:szCs w:val="24"/>
                <w:lang w:eastAsia="en-US"/>
              </w:rPr>
            </w:pPr>
          </w:p>
        </w:tc>
      </w:tr>
      <w:tr w:rsidR="00E87AEA" w:rsidRPr="00FF3161" w14:paraId="3990D129" w14:textId="77777777" w:rsidTr="00186286">
        <w:tc>
          <w:tcPr>
            <w:tcW w:w="273" w:type="pct"/>
            <w:tcBorders>
              <w:top w:val="single" w:sz="4" w:space="0" w:color="auto"/>
              <w:left w:val="single" w:sz="4" w:space="0" w:color="auto"/>
              <w:bottom w:val="single" w:sz="4" w:space="0" w:color="auto"/>
              <w:right w:val="single" w:sz="4" w:space="0" w:color="auto"/>
            </w:tcBorders>
          </w:tcPr>
          <w:p w14:paraId="7E824C7B" w14:textId="77777777" w:rsidR="00E87AEA" w:rsidRPr="00FF3161" w:rsidRDefault="00E87AEA"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67BD0497" w14:textId="29FB1E16" w:rsidR="00E87AEA" w:rsidRPr="00E87AEA" w:rsidRDefault="00E87AEA" w:rsidP="00186286">
            <w:pPr>
              <w:snapToGrid w:val="0"/>
              <w:spacing w:after="0"/>
              <w:rPr>
                <w:rFonts w:ascii="Times New Roman" w:hAnsi="Times New Roman"/>
                <w:sz w:val="24"/>
                <w:szCs w:val="24"/>
              </w:rPr>
            </w:pPr>
            <w:r w:rsidRPr="00E87AEA">
              <w:rPr>
                <w:rFonts w:ascii="Times New Roman" w:hAnsi="Times New Roman"/>
                <w:sz w:val="24"/>
                <w:szCs w:val="24"/>
              </w:rPr>
              <w:t>чертежные принадлежности</w:t>
            </w:r>
          </w:p>
        </w:tc>
        <w:tc>
          <w:tcPr>
            <w:tcW w:w="1527" w:type="pct"/>
            <w:tcBorders>
              <w:top w:val="single" w:sz="4" w:space="0" w:color="auto"/>
              <w:left w:val="single" w:sz="4" w:space="0" w:color="auto"/>
              <w:bottom w:val="single" w:sz="4" w:space="0" w:color="auto"/>
              <w:right w:val="single" w:sz="4" w:space="0" w:color="auto"/>
            </w:tcBorders>
          </w:tcPr>
          <w:p w14:paraId="59660313" w14:textId="77777777" w:rsidR="00E87AEA" w:rsidRPr="00FF3161" w:rsidRDefault="00E87AEA" w:rsidP="00186286">
            <w:pPr>
              <w:snapToGrid w:val="0"/>
              <w:spacing w:after="0"/>
              <w:rPr>
                <w:rFonts w:ascii="Times New Roman" w:hAnsi="Times New Roman"/>
                <w:iCs/>
                <w:sz w:val="24"/>
                <w:szCs w:val="24"/>
                <w:lang w:eastAsia="en-US"/>
              </w:rPr>
            </w:pPr>
          </w:p>
        </w:tc>
      </w:tr>
      <w:tr w:rsidR="00513B19" w:rsidRPr="00FF3161" w14:paraId="54349CFD"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353BDA5B" w14:textId="77777777" w:rsidR="00513B19" w:rsidRPr="00FF3161" w:rsidRDefault="00513B19"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eastAsia="en-US"/>
              </w:rPr>
              <w:t>Дополнительное оборудование</w:t>
            </w:r>
          </w:p>
        </w:tc>
      </w:tr>
      <w:tr w:rsidR="00513B19" w:rsidRPr="00FF3161" w14:paraId="414C9CBF" w14:textId="77777777" w:rsidTr="00186286">
        <w:tc>
          <w:tcPr>
            <w:tcW w:w="273" w:type="pct"/>
            <w:tcBorders>
              <w:top w:val="single" w:sz="4" w:space="0" w:color="auto"/>
              <w:left w:val="single" w:sz="4" w:space="0" w:color="auto"/>
              <w:bottom w:val="single" w:sz="4" w:space="0" w:color="auto"/>
              <w:right w:val="single" w:sz="4" w:space="0" w:color="auto"/>
            </w:tcBorders>
          </w:tcPr>
          <w:p w14:paraId="01777E24" w14:textId="77777777" w:rsidR="00513B19" w:rsidRPr="00FF3161" w:rsidRDefault="00513B19"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602ED197" w14:textId="77777777" w:rsidR="00513B19" w:rsidRPr="00FF3161" w:rsidRDefault="00513B19" w:rsidP="00186286">
            <w:pPr>
              <w:snapToGrid w:val="0"/>
              <w:spacing w:after="0"/>
              <w:rPr>
                <w:rFonts w:ascii="Times New Roman" w:hAnsi="Times New Roman"/>
                <w:i/>
                <w:sz w:val="24"/>
                <w:szCs w:val="24"/>
                <w:lang w:eastAsia="en-US"/>
              </w:rPr>
            </w:pPr>
            <w:r w:rsidRPr="00FF3161">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7F2B75A1" w14:textId="77777777" w:rsidR="00513B19" w:rsidRPr="00FF3161" w:rsidRDefault="00513B19" w:rsidP="00186286">
            <w:pPr>
              <w:snapToGrid w:val="0"/>
              <w:spacing w:after="0"/>
              <w:rPr>
                <w:rFonts w:ascii="Times New Roman" w:hAnsi="Times New Roman"/>
                <w:iCs/>
                <w:sz w:val="24"/>
                <w:szCs w:val="24"/>
                <w:lang w:eastAsia="en-US"/>
              </w:rPr>
            </w:pPr>
            <w:r w:rsidRPr="00FF3161">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bl>
    <w:p w14:paraId="66002D47" w14:textId="77777777" w:rsidR="00513B19" w:rsidRDefault="00513B19" w:rsidP="000E3858">
      <w:pPr>
        <w:pStyle w:val="a6"/>
        <w:tabs>
          <w:tab w:val="left" w:pos="993"/>
        </w:tabs>
        <w:suppressAutoHyphens/>
        <w:spacing w:before="0" w:after="0"/>
        <w:ind w:left="0" w:firstLine="709"/>
        <w:jc w:val="both"/>
        <w:rPr>
          <w:bCs/>
          <w:lang w:eastAsia="en-US"/>
        </w:rPr>
      </w:pPr>
    </w:p>
    <w:p w14:paraId="6ED2DFDC" w14:textId="77777777" w:rsidR="00E87AEA" w:rsidRDefault="00925F64" w:rsidP="00E87AEA">
      <w:pPr>
        <w:pStyle w:val="a6"/>
        <w:widowControl w:val="0"/>
        <w:tabs>
          <w:tab w:val="left" w:pos="1134"/>
        </w:tabs>
        <w:autoSpaceDE w:val="0"/>
        <w:autoSpaceDN w:val="0"/>
        <w:adjustRightInd w:val="0"/>
        <w:spacing w:before="0" w:after="0"/>
        <w:ind w:left="0" w:firstLine="709"/>
        <w:jc w:val="both"/>
      </w:pPr>
      <w:r w:rsidRPr="00231D9B">
        <w:rPr>
          <w:rFonts w:cs="Arial"/>
          <w:bCs/>
        </w:rPr>
        <w:t>Кабинет</w:t>
      </w:r>
      <w:r w:rsidRPr="00231D9B">
        <w:rPr>
          <w:rFonts w:cs="Arial"/>
          <w:bCs/>
          <w:i/>
        </w:rPr>
        <w:t xml:space="preserve"> «</w:t>
      </w:r>
      <w:r w:rsidRPr="00231D9B">
        <w:rPr>
          <w:rFonts w:cs="Arial"/>
          <w:bCs/>
        </w:rPr>
        <w:t xml:space="preserve">Основы </w:t>
      </w:r>
      <w:r w:rsidRPr="00231D9B">
        <w:t>геологии, геоморфологии и почвоведения»</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0B7695" w:rsidRPr="00FF3161" w14:paraId="049E86E8" w14:textId="77777777" w:rsidTr="00186286">
        <w:tc>
          <w:tcPr>
            <w:tcW w:w="273" w:type="pct"/>
            <w:tcBorders>
              <w:top w:val="single" w:sz="4" w:space="0" w:color="auto"/>
              <w:left w:val="single" w:sz="4" w:space="0" w:color="auto"/>
              <w:bottom w:val="single" w:sz="4" w:space="0" w:color="auto"/>
              <w:right w:val="single" w:sz="4" w:space="0" w:color="auto"/>
            </w:tcBorders>
            <w:vAlign w:val="center"/>
            <w:hideMark/>
          </w:tcPr>
          <w:p w14:paraId="1145A84C" w14:textId="77777777" w:rsidR="000B7695" w:rsidRPr="00FF3161" w:rsidRDefault="000B7695" w:rsidP="00186286">
            <w:pPr>
              <w:snapToGrid w:val="0"/>
              <w:spacing w:after="0"/>
              <w:jc w:val="center"/>
              <w:rPr>
                <w:rFonts w:ascii="Times New Roman" w:hAnsi="Times New Roman"/>
                <w:iCs/>
                <w:sz w:val="24"/>
                <w:szCs w:val="24"/>
                <w:lang w:eastAsia="en-US"/>
              </w:rPr>
            </w:pPr>
            <w:r w:rsidRPr="00FF3161">
              <w:rPr>
                <w:rFonts w:ascii="Times New Roman" w:hAnsi="Times New Roman"/>
                <w:iCs/>
                <w:sz w:val="24"/>
                <w:szCs w:val="24"/>
                <w:lang w:eastAsia="en-US"/>
              </w:rPr>
              <w:t>№</w:t>
            </w:r>
          </w:p>
        </w:tc>
        <w:tc>
          <w:tcPr>
            <w:tcW w:w="3200" w:type="pct"/>
            <w:tcBorders>
              <w:top w:val="single" w:sz="4" w:space="0" w:color="auto"/>
              <w:left w:val="single" w:sz="4" w:space="0" w:color="auto"/>
              <w:bottom w:val="single" w:sz="4" w:space="0" w:color="auto"/>
              <w:right w:val="single" w:sz="4" w:space="0" w:color="auto"/>
            </w:tcBorders>
            <w:vAlign w:val="center"/>
            <w:hideMark/>
          </w:tcPr>
          <w:p w14:paraId="3856277A" w14:textId="77777777" w:rsidR="000B7695" w:rsidRPr="00FF3161" w:rsidRDefault="000B7695" w:rsidP="00186286">
            <w:pPr>
              <w:snapToGrid w:val="0"/>
              <w:spacing w:after="0"/>
              <w:jc w:val="center"/>
              <w:rPr>
                <w:rFonts w:ascii="Times New Roman" w:hAnsi="Times New Roman"/>
                <w:iCs/>
                <w:sz w:val="24"/>
                <w:szCs w:val="24"/>
                <w:lang w:eastAsia="en-US"/>
              </w:rPr>
            </w:pPr>
            <w:r w:rsidRPr="00FF3161">
              <w:rPr>
                <w:rFonts w:ascii="Times New Roman" w:hAnsi="Times New Roman"/>
                <w:iCs/>
                <w:sz w:val="24"/>
                <w:szCs w:val="24"/>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14:paraId="5C35522E" w14:textId="77777777" w:rsidR="000B7695" w:rsidRPr="00FF3161" w:rsidRDefault="000B7695" w:rsidP="00186286">
            <w:pPr>
              <w:snapToGrid w:val="0"/>
              <w:spacing w:after="0"/>
              <w:jc w:val="center"/>
              <w:rPr>
                <w:rFonts w:ascii="Times New Roman" w:hAnsi="Times New Roman"/>
                <w:iCs/>
                <w:sz w:val="24"/>
                <w:szCs w:val="24"/>
                <w:lang w:eastAsia="en-US"/>
              </w:rPr>
            </w:pPr>
            <w:r w:rsidRPr="00FF3161">
              <w:rPr>
                <w:rFonts w:ascii="Times New Roman" w:hAnsi="Times New Roman"/>
                <w:iCs/>
                <w:sz w:val="24"/>
                <w:szCs w:val="24"/>
                <w:lang w:eastAsia="en-US"/>
              </w:rPr>
              <w:t>Техническое описание</w:t>
            </w:r>
          </w:p>
        </w:tc>
      </w:tr>
      <w:tr w:rsidR="000B7695" w:rsidRPr="00FF3161" w14:paraId="2943C2FD" w14:textId="77777777" w:rsidTr="00186286">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14:paraId="50AA1DBD" w14:textId="77777777" w:rsidR="000B7695" w:rsidRPr="00FF3161" w:rsidRDefault="000B7695" w:rsidP="00186286">
            <w:pPr>
              <w:snapToGrid w:val="0"/>
              <w:spacing w:after="0"/>
              <w:rPr>
                <w:rFonts w:ascii="Times New Roman" w:hAnsi="Times New Roman"/>
                <w:b/>
                <w:bCs/>
                <w:iCs/>
                <w:sz w:val="24"/>
                <w:szCs w:val="24"/>
                <w:lang w:eastAsia="en-US"/>
              </w:rPr>
            </w:pPr>
            <w:r w:rsidRPr="00FF3161">
              <w:rPr>
                <w:rFonts w:ascii="Times New Roman" w:hAnsi="Times New Roman"/>
                <w:b/>
                <w:bCs/>
                <w:iCs/>
                <w:sz w:val="24"/>
                <w:szCs w:val="24"/>
                <w:lang w:val="en-US" w:eastAsia="en-US"/>
              </w:rPr>
              <w:t>I</w:t>
            </w:r>
            <w:r w:rsidRPr="00FF3161">
              <w:rPr>
                <w:rFonts w:ascii="Times New Roman" w:hAnsi="Times New Roman"/>
                <w:b/>
                <w:bCs/>
                <w:iCs/>
                <w:sz w:val="24"/>
                <w:szCs w:val="24"/>
                <w:lang w:eastAsia="en-US"/>
              </w:rPr>
              <w:t xml:space="preserve"> Специализированная мебель и системы хранения</w:t>
            </w:r>
          </w:p>
        </w:tc>
      </w:tr>
      <w:tr w:rsidR="000B7695" w:rsidRPr="00FF3161" w14:paraId="2D0002B2" w14:textId="77777777" w:rsidTr="00186286">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14:paraId="279C29E5" w14:textId="77777777" w:rsidR="000B7695" w:rsidRPr="00FF3161" w:rsidRDefault="000B7695" w:rsidP="00186286">
            <w:pPr>
              <w:snapToGrid w:val="0"/>
              <w:spacing w:after="0"/>
              <w:rPr>
                <w:rFonts w:ascii="Times New Roman" w:hAnsi="Times New Roman"/>
                <w:b/>
                <w:bCs/>
                <w:iCs/>
                <w:sz w:val="24"/>
                <w:szCs w:val="24"/>
                <w:lang w:eastAsia="en-US"/>
              </w:rPr>
            </w:pPr>
            <w:r w:rsidRPr="00FF3161">
              <w:rPr>
                <w:rFonts w:ascii="Times New Roman" w:hAnsi="Times New Roman"/>
                <w:b/>
                <w:bCs/>
                <w:iCs/>
                <w:sz w:val="24"/>
                <w:szCs w:val="24"/>
                <w:lang w:eastAsia="en-US"/>
              </w:rPr>
              <w:t>Основное оборудование</w:t>
            </w:r>
          </w:p>
        </w:tc>
      </w:tr>
      <w:tr w:rsidR="000B7695" w:rsidRPr="00FF3161" w14:paraId="0D01BD6C" w14:textId="77777777" w:rsidTr="00186286">
        <w:tc>
          <w:tcPr>
            <w:tcW w:w="273" w:type="pct"/>
            <w:tcBorders>
              <w:top w:val="single" w:sz="4" w:space="0" w:color="auto"/>
              <w:left w:val="single" w:sz="4" w:space="0" w:color="auto"/>
              <w:bottom w:val="single" w:sz="4" w:space="0" w:color="auto"/>
              <w:right w:val="single" w:sz="4" w:space="0" w:color="auto"/>
            </w:tcBorders>
          </w:tcPr>
          <w:p w14:paraId="74742B98" w14:textId="77777777" w:rsidR="000B7695" w:rsidRPr="00FF3161" w:rsidRDefault="000B7695"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27B96A9E" w14:textId="77777777" w:rsidR="000B7695" w:rsidRPr="00FF3161" w:rsidRDefault="000B7695" w:rsidP="00186286">
            <w:pPr>
              <w:snapToGrid w:val="0"/>
              <w:spacing w:after="0"/>
              <w:rPr>
                <w:rFonts w:ascii="Times New Roman" w:hAnsi="Times New Roman"/>
                <w:iCs/>
                <w:sz w:val="24"/>
                <w:szCs w:val="24"/>
                <w:lang w:eastAsia="en-US"/>
              </w:rPr>
            </w:pPr>
            <w:r w:rsidRPr="00075474">
              <w:rPr>
                <w:rFonts w:ascii="Times New Roman" w:eastAsia="Calibri" w:hAnsi="Times New Roman"/>
                <w:bCs/>
                <w:sz w:val="24"/>
                <w:szCs w:val="24"/>
                <w:lang w:eastAsia="en-US"/>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14:paraId="0F3C07BE" w14:textId="77777777" w:rsidR="000B7695" w:rsidRPr="00FF3161" w:rsidRDefault="000B7695" w:rsidP="00186286">
            <w:pPr>
              <w:snapToGrid w:val="0"/>
              <w:spacing w:after="0"/>
              <w:rPr>
                <w:rFonts w:ascii="Times New Roman" w:hAnsi="Times New Roman"/>
                <w:iCs/>
                <w:sz w:val="24"/>
                <w:szCs w:val="24"/>
                <w:lang w:eastAsia="en-US"/>
              </w:rPr>
            </w:pPr>
          </w:p>
        </w:tc>
      </w:tr>
      <w:tr w:rsidR="000B7695" w:rsidRPr="00FF3161" w14:paraId="2B32145A" w14:textId="77777777" w:rsidTr="00186286">
        <w:tc>
          <w:tcPr>
            <w:tcW w:w="273" w:type="pct"/>
            <w:tcBorders>
              <w:top w:val="single" w:sz="4" w:space="0" w:color="auto"/>
              <w:left w:val="single" w:sz="4" w:space="0" w:color="auto"/>
              <w:bottom w:val="single" w:sz="4" w:space="0" w:color="auto"/>
              <w:right w:val="single" w:sz="4" w:space="0" w:color="auto"/>
            </w:tcBorders>
          </w:tcPr>
          <w:p w14:paraId="16CC90F5" w14:textId="77777777" w:rsidR="000B7695" w:rsidRPr="00FF3161" w:rsidRDefault="000B7695"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40E1CDBD" w14:textId="77777777" w:rsidR="000B7695" w:rsidRPr="00FF3161" w:rsidRDefault="000B7695" w:rsidP="00186286">
            <w:pPr>
              <w:snapToGrid w:val="0"/>
              <w:spacing w:after="0"/>
              <w:rPr>
                <w:rFonts w:ascii="Times New Roman" w:hAnsi="Times New Roman"/>
                <w:iCs/>
                <w:sz w:val="24"/>
                <w:szCs w:val="24"/>
                <w:lang w:eastAsia="en-US"/>
              </w:rPr>
            </w:pPr>
            <w:r w:rsidRPr="00075474">
              <w:rPr>
                <w:rFonts w:ascii="Times New Roman" w:hAnsi="Times New Roman"/>
                <w:bCs/>
                <w:sz w:val="24"/>
                <w:szCs w:val="24"/>
                <w:lang w:eastAsia="en-US"/>
              </w:rPr>
              <w:t>к</w:t>
            </w:r>
            <w:r w:rsidRPr="00075474">
              <w:rPr>
                <w:rFonts w:ascii="Times New Roman" w:hAnsi="Times New Roman"/>
                <w:sz w:val="24"/>
                <w:szCs w:val="24"/>
              </w:rPr>
              <w:t>омплект учебной мебели</w:t>
            </w:r>
          </w:p>
        </w:tc>
        <w:tc>
          <w:tcPr>
            <w:tcW w:w="1527" w:type="pct"/>
            <w:tcBorders>
              <w:top w:val="single" w:sz="4" w:space="0" w:color="auto"/>
              <w:left w:val="single" w:sz="4" w:space="0" w:color="auto"/>
              <w:bottom w:val="single" w:sz="4" w:space="0" w:color="auto"/>
              <w:right w:val="single" w:sz="4" w:space="0" w:color="auto"/>
            </w:tcBorders>
          </w:tcPr>
          <w:p w14:paraId="319E911F" w14:textId="77777777" w:rsidR="000B7695" w:rsidRPr="00FF3161" w:rsidRDefault="000B7695" w:rsidP="00186286">
            <w:pPr>
              <w:snapToGrid w:val="0"/>
              <w:spacing w:after="0"/>
              <w:rPr>
                <w:rFonts w:ascii="Times New Roman" w:hAnsi="Times New Roman"/>
                <w:iCs/>
                <w:sz w:val="24"/>
                <w:szCs w:val="24"/>
                <w:lang w:eastAsia="en-US"/>
              </w:rPr>
            </w:pPr>
          </w:p>
        </w:tc>
      </w:tr>
      <w:tr w:rsidR="000B7695" w:rsidRPr="00FF3161" w14:paraId="5F1E15F4" w14:textId="77777777" w:rsidTr="00186286">
        <w:tc>
          <w:tcPr>
            <w:tcW w:w="273" w:type="pct"/>
            <w:tcBorders>
              <w:top w:val="single" w:sz="4" w:space="0" w:color="auto"/>
              <w:left w:val="single" w:sz="4" w:space="0" w:color="auto"/>
              <w:bottom w:val="single" w:sz="4" w:space="0" w:color="auto"/>
              <w:right w:val="single" w:sz="4" w:space="0" w:color="auto"/>
            </w:tcBorders>
          </w:tcPr>
          <w:p w14:paraId="3B437C1D" w14:textId="77777777" w:rsidR="000B7695" w:rsidRPr="00FF3161" w:rsidRDefault="000B7695"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26FD3FF3" w14:textId="77777777" w:rsidR="000B7695" w:rsidRPr="00FF3161" w:rsidRDefault="000B7695" w:rsidP="00186286">
            <w:pPr>
              <w:snapToGrid w:val="0"/>
              <w:spacing w:after="0"/>
              <w:rPr>
                <w:rFonts w:ascii="Times New Roman" w:hAnsi="Times New Roman"/>
                <w:iCs/>
                <w:sz w:val="24"/>
                <w:szCs w:val="24"/>
                <w:lang w:eastAsia="en-US"/>
              </w:rPr>
            </w:pPr>
            <w:r w:rsidRPr="00075474">
              <w:rPr>
                <w:rFonts w:ascii="Times New Roman" w:hAnsi="Times New Roman"/>
                <w:sz w:val="24"/>
                <w:szCs w:val="24"/>
              </w:rPr>
              <w:t>классная доска</w:t>
            </w:r>
          </w:p>
        </w:tc>
        <w:tc>
          <w:tcPr>
            <w:tcW w:w="1527" w:type="pct"/>
            <w:tcBorders>
              <w:top w:val="single" w:sz="4" w:space="0" w:color="auto"/>
              <w:left w:val="single" w:sz="4" w:space="0" w:color="auto"/>
              <w:bottom w:val="single" w:sz="4" w:space="0" w:color="auto"/>
              <w:right w:val="single" w:sz="4" w:space="0" w:color="auto"/>
            </w:tcBorders>
          </w:tcPr>
          <w:p w14:paraId="5C8B17D4" w14:textId="77777777" w:rsidR="000B7695" w:rsidRPr="00FF3161" w:rsidRDefault="000B7695" w:rsidP="00186286">
            <w:pPr>
              <w:snapToGrid w:val="0"/>
              <w:spacing w:after="0"/>
              <w:rPr>
                <w:rFonts w:ascii="Times New Roman" w:hAnsi="Times New Roman"/>
                <w:iCs/>
                <w:sz w:val="24"/>
                <w:szCs w:val="24"/>
                <w:lang w:eastAsia="en-US"/>
              </w:rPr>
            </w:pPr>
          </w:p>
        </w:tc>
      </w:tr>
      <w:tr w:rsidR="000B7695" w:rsidRPr="00FF3161" w14:paraId="605E85D2"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203D07BC" w14:textId="77777777" w:rsidR="000B7695" w:rsidRPr="00FF3161" w:rsidRDefault="000B7695"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eastAsia="en-US"/>
              </w:rPr>
              <w:t>Дополнительное оборудование</w:t>
            </w:r>
          </w:p>
        </w:tc>
      </w:tr>
      <w:tr w:rsidR="000B7695" w:rsidRPr="00FF3161" w14:paraId="6EEED88D" w14:textId="77777777" w:rsidTr="00186286">
        <w:tc>
          <w:tcPr>
            <w:tcW w:w="273" w:type="pct"/>
            <w:tcBorders>
              <w:top w:val="single" w:sz="4" w:space="0" w:color="auto"/>
              <w:left w:val="single" w:sz="4" w:space="0" w:color="auto"/>
              <w:bottom w:val="single" w:sz="4" w:space="0" w:color="auto"/>
              <w:right w:val="single" w:sz="4" w:space="0" w:color="auto"/>
            </w:tcBorders>
          </w:tcPr>
          <w:p w14:paraId="2540B0EB" w14:textId="77777777" w:rsidR="000B7695" w:rsidRPr="00FF3161" w:rsidRDefault="000B7695"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3DCFE2DD" w14:textId="77777777" w:rsidR="000B7695" w:rsidRPr="00FF3161" w:rsidRDefault="000B7695" w:rsidP="00186286">
            <w:pPr>
              <w:snapToGrid w:val="0"/>
              <w:spacing w:after="0"/>
              <w:rPr>
                <w:rFonts w:ascii="Times New Roman" w:hAnsi="Times New Roman"/>
                <w:i/>
                <w:sz w:val="24"/>
                <w:szCs w:val="24"/>
                <w:lang w:eastAsia="en-US"/>
              </w:rPr>
            </w:pPr>
            <w:r w:rsidRPr="00FF3161">
              <w:rPr>
                <w:rFonts w:ascii="Times New Roman" w:hAnsi="Times New Roman"/>
                <w:i/>
                <w:sz w:val="24"/>
                <w:szCs w:val="24"/>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6B3F1AAA" w14:textId="77777777" w:rsidR="000B7695" w:rsidRPr="00FF3161" w:rsidRDefault="000B7695" w:rsidP="00186286">
            <w:pPr>
              <w:snapToGrid w:val="0"/>
              <w:spacing w:after="0"/>
              <w:rPr>
                <w:rFonts w:ascii="Times New Roman" w:hAnsi="Times New Roman"/>
                <w:i/>
                <w:sz w:val="24"/>
                <w:szCs w:val="24"/>
                <w:lang w:eastAsia="en-US"/>
              </w:rPr>
            </w:pPr>
            <w:r w:rsidRPr="00FF3161">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0B7695" w:rsidRPr="00FF3161" w14:paraId="1CED4D6B"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5BF68F88" w14:textId="77777777" w:rsidR="000B7695" w:rsidRPr="00FF3161" w:rsidRDefault="000B7695"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val="en-US" w:eastAsia="en-US"/>
              </w:rPr>
              <w:t xml:space="preserve">II </w:t>
            </w:r>
            <w:r w:rsidRPr="00FF3161">
              <w:rPr>
                <w:rFonts w:ascii="Times New Roman" w:hAnsi="Times New Roman"/>
                <w:b/>
                <w:bCs/>
                <w:iCs/>
                <w:sz w:val="24"/>
                <w:szCs w:val="24"/>
                <w:lang w:eastAsia="en-US"/>
              </w:rPr>
              <w:t>Технические средства</w:t>
            </w:r>
          </w:p>
        </w:tc>
      </w:tr>
      <w:tr w:rsidR="000B7695" w:rsidRPr="00FF3161" w14:paraId="159F71DC"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56BFC2C2" w14:textId="77777777" w:rsidR="000B7695" w:rsidRPr="00FF3161" w:rsidRDefault="000B7695"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eastAsia="en-US"/>
              </w:rPr>
              <w:t>Основное оборудование</w:t>
            </w:r>
          </w:p>
        </w:tc>
      </w:tr>
      <w:tr w:rsidR="006B412E" w:rsidRPr="00FF3161" w14:paraId="7102FCA6" w14:textId="77777777" w:rsidTr="00186286">
        <w:tc>
          <w:tcPr>
            <w:tcW w:w="273" w:type="pct"/>
            <w:tcBorders>
              <w:top w:val="single" w:sz="4" w:space="0" w:color="auto"/>
              <w:left w:val="single" w:sz="4" w:space="0" w:color="auto"/>
              <w:bottom w:val="single" w:sz="4" w:space="0" w:color="auto"/>
              <w:right w:val="single" w:sz="4" w:space="0" w:color="auto"/>
            </w:tcBorders>
          </w:tcPr>
          <w:p w14:paraId="20DFAF2F" w14:textId="77777777" w:rsidR="006B412E" w:rsidRPr="00FF3161" w:rsidRDefault="006B412E" w:rsidP="006B412E">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405062A2" w14:textId="3E429E63" w:rsidR="006B412E" w:rsidRPr="00FF3161" w:rsidRDefault="006B412E" w:rsidP="006B412E">
            <w:pPr>
              <w:snapToGrid w:val="0"/>
              <w:spacing w:after="0"/>
              <w:rPr>
                <w:rFonts w:ascii="Times New Roman" w:hAnsi="Times New Roman"/>
                <w:iCs/>
                <w:sz w:val="24"/>
                <w:szCs w:val="24"/>
                <w:lang w:eastAsia="en-US"/>
              </w:rPr>
            </w:pPr>
            <w:r w:rsidRPr="006B412E">
              <w:rPr>
                <w:rFonts w:ascii="Times New Roman" w:hAnsi="Times New Roman"/>
                <w:sz w:val="24"/>
                <w:szCs w:val="24"/>
              </w:rPr>
              <w:t>персональный компьютер,</w:t>
            </w:r>
          </w:p>
        </w:tc>
        <w:tc>
          <w:tcPr>
            <w:tcW w:w="1527" w:type="pct"/>
            <w:tcBorders>
              <w:top w:val="single" w:sz="4" w:space="0" w:color="auto"/>
              <w:left w:val="single" w:sz="4" w:space="0" w:color="auto"/>
              <w:bottom w:val="single" w:sz="4" w:space="0" w:color="auto"/>
              <w:right w:val="single" w:sz="4" w:space="0" w:color="auto"/>
            </w:tcBorders>
          </w:tcPr>
          <w:p w14:paraId="66E4C268" w14:textId="77777777" w:rsidR="006B412E" w:rsidRPr="00FF3161" w:rsidRDefault="006B412E" w:rsidP="006B412E">
            <w:pPr>
              <w:snapToGrid w:val="0"/>
              <w:spacing w:after="0"/>
              <w:rPr>
                <w:rFonts w:ascii="Times New Roman" w:hAnsi="Times New Roman"/>
                <w:iCs/>
                <w:sz w:val="24"/>
                <w:szCs w:val="24"/>
                <w:lang w:eastAsia="en-US"/>
              </w:rPr>
            </w:pPr>
          </w:p>
        </w:tc>
      </w:tr>
      <w:tr w:rsidR="006B412E" w:rsidRPr="00FF3161" w14:paraId="0EA9B23C" w14:textId="77777777" w:rsidTr="00186286">
        <w:tc>
          <w:tcPr>
            <w:tcW w:w="273" w:type="pct"/>
            <w:tcBorders>
              <w:top w:val="single" w:sz="4" w:space="0" w:color="auto"/>
              <w:left w:val="single" w:sz="4" w:space="0" w:color="auto"/>
              <w:bottom w:val="single" w:sz="4" w:space="0" w:color="auto"/>
              <w:right w:val="single" w:sz="4" w:space="0" w:color="auto"/>
            </w:tcBorders>
          </w:tcPr>
          <w:p w14:paraId="1AA36996" w14:textId="77777777" w:rsidR="006B412E" w:rsidRPr="00FF3161" w:rsidRDefault="006B412E" w:rsidP="006B412E">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0A166DF2" w14:textId="048FA159" w:rsidR="006B412E" w:rsidRPr="00FF3161" w:rsidRDefault="006B412E" w:rsidP="006B412E">
            <w:pPr>
              <w:snapToGrid w:val="0"/>
              <w:spacing w:after="0"/>
              <w:rPr>
                <w:rFonts w:ascii="Times New Roman" w:hAnsi="Times New Roman"/>
                <w:iCs/>
                <w:sz w:val="24"/>
                <w:szCs w:val="24"/>
                <w:lang w:eastAsia="en-US"/>
              </w:rPr>
            </w:pPr>
            <w:r w:rsidRPr="006B412E">
              <w:rPr>
                <w:rFonts w:ascii="Times New Roman" w:hAnsi="Times New Roman"/>
                <w:sz w:val="24"/>
                <w:szCs w:val="24"/>
              </w:rPr>
              <w:t>презентационное оборудование (экран, интерактивная доска, мультимедиа проектор.)</w:t>
            </w:r>
          </w:p>
        </w:tc>
        <w:tc>
          <w:tcPr>
            <w:tcW w:w="1527" w:type="pct"/>
            <w:tcBorders>
              <w:top w:val="single" w:sz="4" w:space="0" w:color="auto"/>
              <w:left w:val="single" w:sz="4" w:space="0" w:color="auto"/>
              <w:bottom w:val="single" w:sz="4" w:space="0" w:color="auto"/>
              <w:right w:val="single" w:sz="4" w:space="0" w:color="auto"/>
            </w:tcBorders>
          </w:tcPr>
          <w:p w14:paraId="19849736" w14:textId="77777777" w:rsidR="006B412E" w:rsidRPr="00FF3161" w:rsidRDefault="006B412E" w:rsidP="006B412E">
            <w:pPr>
              <w:snapToGrid w:val="0"/>
              <w:spacing w:after="0"/>
              <w:rPr>
                <w:rFonts w:ascii="Times New Roman" w:hAnsi="Times New Roman"/>
                <w:iCs/>
                <w:sz w:val="24"/>
                <w:szCs w:val="24"/>
                <w:lang w:eastAsia="en-US"/>
              </w:rPr>
            </w:pPr>
          </w:p>
        </w:tc>
      </w:tr>
      <w:tr w:rsidR="000B7695" w:rsidRPr="00FF3161" w14:paraId="451EB001"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1F276371" w14:textId="77777777" w:rsidR="000B7695" w:rsidRPr="00FF3161" w:rsidRDefault="000B7695" w:rsidP="00186286">
            <w:pPr>
              <w:snapToGrid w:val="0"/>
              <w:spacing w:after="0"/>
              <w:rPr>
                <w:rFonts w:ascii="Times New Roman" w:hAnsi="Times New Roman"/>
                <w:iCs/>
                <w:sz w:val="24"/>
                <w:szCs w:val="24"/>
                <w:lang w:eastAsia="en-US"/>
              </w:rPr>
            </w:pPr>
            <w:r w:rsidRPr="00FF3161">
              <w:rPr>
                <w:rFonts w:ascii="Times New Roman" w:hAnsi="Times New Roman"/>
                <w:b/>
                <w:iCs/>
                <w:sz w:val="24"/>
                <w:szCs w:val="24"/>
                <w:lang w:eastAsia="en-US"/>
              </w:rPr>
              <w:t>Дополнительное оборудование</w:t>
            </w:r>
          </w:p>
        </w:tc>
      </w:tr>
      <w:tr w:rsidR="000B7695" w:rsidRPr="00FF3161" w14:paraId="3EF1599D" w14:textId="77777777" w:rsidTr="00186286">
        <w:tc>
          <w:tcPr>
            <w:tcW w:w="273" w:type="pct"/>
            <w:tcBorders>
              <w:top w:val="single" w:sz="4" w:space="0" w:color="auto"/>
              <w:left w:val="single" w:sz="4" w:space="0" w:color="auto"/>
              <w:bottom w:val="single" w:sz="4" w:space="0" w:color="auto"/>
              <w:right w:val="single" w:sz="4" w:space="0" w:color="auto"/>
            </w:tcBorders>
          </w:tcPr>
          <w:p w14:paraId="4552FAEB" w14:textId="77777777" w:rsidR="000B7695" w:rsidRPr="00FF3161" w:rsidRDefault="000B7695"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1B70DA12" w14:textId="77777777" w:rsidR="000B7695" w:rsidRPr="00FF3161" w:rsidRDefault="000B7695" w:rsidP="00186286">
            <w:pPr>
              <w:snapToGrid w:val="0"/>
              <w:spacing w:after="0"/>
              <w:rPr>
                <w:rFonts w:ascii="Times New Roman" w:hAnsi="Times New Roman"/>
                <w:i/>
                <w:sz w:val="24"/>
                <w:szCs w:val="24"/>
                <w:lang w:eastAsia="en-US"/>
              </w:rPr>
            </w:pPr>
            <w:r w:rsidRPr="00FF3161">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536AB011" w14:textId="77777777" w:rsidR="000B7695" w:rsidRPr="00FF3161" w:rsidRDefault="000B7695" w:rsidP="00186286">
            <w:pPr>
              <w:snapToGrid w:val="0"/>
              <w:spacing w:after="0"/>
              <w:rPr>
                <w:rFonts w:ascii="Times New Roman" w:hAnsi="Times New Roman"/>
                <w:iCs/>
                <w:sz w:val="24"/>
                <w:szCs w:val="24"/>
                <w:lang w:eastAsia="en-US"/>
              </w:rPr>
            </w:pPr>
            <w:r w:rsidRPr="00FF3161">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0B7695" w:rsidRPr="00FF3161" w14:paraId="5C01E4C4"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4C07A2EB" w14:textId="77777777" w:rsidR="000B7695" w:rsidRPr="00FF3161" w:rsidRDefault="000B7695"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val="en-US" w:eastAsia="en-US"/>
              </w:rPr>
              <w:t>III</w:t>
            </w:r>
            <w:r w:rsidRPr="00FF3161">
              <w:rPr>
                <w:rFonts w:ascii="Times New Roman" w:hAnsi="Times New Roman"/>
                <w:b/>
                <w:bCs/>
                <w:iCs/>
                <w:sz w:val="24"/>
                <w:szCs w:val="24"/>
                <w:lang w:eastAsia="en-US"/>
              </w:rPr>
              <w:t xml:space="preserve"> Демонстрационные учебно-наглядные пособия</w:t>
            </w:r>
          </w:p>
        </w:tc>
      </w:tr>
      <w:tr w:rsidR="000B7695" w:rsidRPr="00FF3161" w14:paraId="7D9F85AC"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4FB21369" w14:textId="77777777" w:rsidR="000B7695" w:rsidRPr="00FF3161" w:rsidRDefault="000B7695"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eastAsia="en-US"/>
              </w:rPr>
              <w:t>Основное оборудование</w:t>
            </w:r>
          </w:p>
        </w:tc>
      </w:tr>
      <w:tr w:rsidR="000B7695" w:rsidRPr="00FF3161" w14:paraId="75C406E2" w14:textId="77777777" w:rsidTr="00186286">
        <w:tc>
          <w:tcPr>
            <w:tcW w:w="273" w:type="pct"/>
            <w:tcBorders>
              <w:top w:val="single" w:sz="4" w:space="0" w:color="auto"/>
              <w:left w:val="single" w:sz="4" w:space="0" w:color="auto"/>
              <w:bottom w:val="single" w:sz="4" w:space="0" w:color="auto"/>
              <w:right w:val="single" w:sz="4" w:space="0" w:color="auto"/>
            </w:tcBorders>
          </w:tcPr>
          <w:p w14:paraId="6BD81237" w14:textId="77777777" w:rsidR="000B7695" w:rsidRPr="00FF3161" w:rsidRDefault="000B7695"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5B3FB633" w14:textId="04FD5B41" w:rsidR="000B7695" w:rsidRPr="00FF3161" w:rsidRDefault="006B412E" w:rsidP="00186286">
            <w:pPr>
              <w:snapToGrid w:val="0"/>
              <w:spacing w:after="0"/>
              <w:rPr>
                <w:rFonts w:ascii="Times New Roman" w:hAnsi="Times New Roman"/>
                <w:iCs/>
                <w:sz w:val="24"/>
                <w:szCs w:val="24"/>
                <w:lang w:eastAsia="en-US"/>
              </w:rPr>
            </w:pPr>
            <w:r w:rsidRPr="006B412E">
              <w:rPr>
                <w:rFonts w:ascii="Times New Roman" w:hAnsi="Times New Roman"/>
                <w:sz w:val="24"/>
                <w:szCs w:val="24"/>
              </w:rPr>
              <w:t>геоморфологическая карта мира</w:t>
            </w:r>
          </w:p>
        </w:tc>
        <w:tc>
          <w:tcPr>
            <w:tcW w:w="1527" w:type="pct"/>
            <w:tcBorders>
              <w:top w:val="single" w:sz="4" w:space="0" w:color="auto"/>
              <w:left w:val="single" w:sz="4" w:space="0" w:color="auto"/>
              <w:bottom w:val="single" w:sz="4" w:space="0" w:color="auto"/>
              <w:right w:val="single" w:sz="4" w:space="0" w:color="auto"/>
            </w:tcBorders>
          </w:tcPr>
          <w:p w14:paraId="363DA3DC" w14:textId="77777777" w:rsidR="000B7695" w:rsidRPr="00FF3161" w:rsidRDefault="000B7695" w:rsidP="00186286">
            <w:pPr>
              <w:snapToGrid w:val="0"/>
              <w:spacing w:after="0"/>
              <w:rPr>
                <w:rFonts w:ascii="Times New Roman" w:hAnsi="Times New Roman"/>
                <w:iCs/>
                <w:sz w:val="24"/>
                <w:szCs w:val="24"/>
                <w:lang w:eastAsia="en-US"/>
              </w:rPr>
            </w:pPr>
          </w:p>
        </w:tc>
      </w:tr>
      <w:tr w:rsidR="000B7695" w:rsidRPr="00FF3161" w14:paraId="2F5A2C6F" w14:textId="77777777" w:rsidTr="00186286">
        <w:tc>
          <w:tcPr>
            <w:tcW w:w="273" w:type="pct"/>
            <w:tcBorders>
              <w:top w:val="single" w:sz="4" w:space="0" w:color="auto"/>
              <w:left w:val="single" w:sz="4" w:space="0" w:color="auto"/>
              <w:bottom w:val="single" w:sz="4" w:space="0" w:color="auto"/>
              <w:right w:val="single" w:sz="4" w:space="0" w:color="auto"/>
            </w:tcBorders>
          </w:tcPr>
          <w:p w14:paraId="7C4915BE" w14:textId="77777777" w:rsidR="000B7695" w:rsidRPr="00FF3161" w:rsidRDefault="000B7695"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1AD40DCA" w14:textId="078E4FF0" w:rsidR="000B7695" w:rsidRPr="006B412E" w:rsidRDefault="006B412E" w:rsidP="00186286">
            <w:pPr>
              <w:snapToGrid w:val="0"/>
              <w:spacing w:after="0"/>
              <w:rPr>
                <w:rFonts w:ascii="Times New Roman" w:hAnsi="Times New Roman"/>
                <w:sz w:val="24"/>
                <w:szCs w:val="24"/>
              </w:rPr>
            </w:pPr>
            <w:r w:rsidRPr="006B412E">
              <w:rPr>
                <w:rFonts w:ascii="Times New Roman" w:hAnsi="Times New Roman"/>
                <w:sz w:val="24"/>
                <w:szCs w:val="24"/>
              </w:rPr>
              <w:t>тектоническая карта мира</w:t>
            </w:r>
          </w:p>
        </w:tc>
        <w:tc>
          <w:tcPr>
            <w:tcW w:w="1527" w:type="pct"/>
            <w:tcBorders>
              <w:top w:val="single" w:sz="4" w:space="0" w:color="auto"/>
              <w:left w:val="single" w:sz="4" w:space="0" w:color="auto"/>
              <w:bottom w:val="single" w:sz="4" w:space="0" w:color="auto"/>
              <w:right w:val="single" w:sz="4" w:space="0" w:color="auto"/>
            </w:tcBorders>
          </w:tcPr>
          <w:p w14:paraId="5421CA49" w14:textId="77777777" w:rsidR="000B7695" w:rsidRPr="00FF3161" w:rsidRDefault="000B7695" w:rsidP="00186286">
            <w:pPr>
              <w:snapToGrid w:val="0"/>
              <w:spacing w:after="0"/>
              <w:rPr>
                <w:rFonts w:ascii="Times New Roman" w:hAnsi="Times New Roman"/>
                <w:iCs/>
                <w:sz w:val="24"/>
                <w:szCs w:val="24"/>
                <w:lang w:eastAsia="en-US"/>
              </w:rPr>
            </w:pPr>
          </w:p>
        </w:tc>
      </w:tr>
      <w:tr w:rsidR="000B7695" w:rsidRPr="00FF3161" w14:paraId="70EC612C" w14:textId="77777777" w:rsidTr="00186286">
        <w:tc>
          <w:tcPr>
            <w:tcW w:w="273" w:type="pct"/>
            <w:tcBorders>
              <w:top w:val="single" w:sz="4" w:space="0" w:color="auto"/>
              <w:left w:val="single" w:sz="4" w:space="0" w:color="auto"/>
              <w:bottom w:val="single" w:sz="4" w:space="0" w:color="auto"/>
              <w:right w:val="single" w:sz="4" w:space="0" w:color="auto"/>
            </w:tcBorders>
          </w:tcPr>
          <w:p w14:paraId="316776F7" w14:textId="77777777" w:rsidR="000B7695" w:rsidRPr="00FF3161" w:rsidRDefault="000B7695"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694BB6FF" w14:textId="3F84BB8E" w:rsidR="000B7695" w:rsidRPr="006B412E" w:rsidRDefault="006B412E" w:rsidP="00186286">
            <w:pPr>
              <w:snapToGrid w:val="0"/>
              <w:spacing w:after="0"/>
              <w:rPr>
                <w:rFonts w:ascii="Times New Roman" w:hAnsi="Times New Roman"/>
                <w:sz w:val="24"/>
                <w:szCs w:val="24"/>
              </w:rPr>
            </w:pPr>
            <w:r w:rsidRPr="006B412E">
              <w:rPr>
                <w:rFonts w:ascii="Times New Roman" w:hAnsi="Times New Roman"/>
                <w:sz w:val="24"/>
                <w:szCs w:val="24"/>
              </w:rPr>
              <w:t>горные породы</w:t>
            </w:r>
          </w:p>
        </w:tc>
        <w:tc>
          <w:tcPr>
            <w:tcW w:w="1527" w:type="pct"/>
            <w:tcBorders>
              <w:top w:val="single" w:sz="4" w:space="0" w:color="auto"/>
              <w:left w:val="single" w:sz="4" w:space="0" w:color="auto"/>
              <w:bottom w:val="single" w:sz="4" w:space="0" w:color="auto"/>
              <w:right w:val="single" w:sz="4" w:space="0" w:color="auto"/>
            </w:tcBorders>
          </w:tcPr>
          <w:p w14:paraId="18B8499A" w14:textId="77777777" w:rsidR="000B7695" w:rsidRPr="00FF3161" w:rsidRDefault="000B7695" w:rsidP="00186286">
            <w:pPr>
              <w:snapToGrid w:val="0"/>
              <w:spacing w:after="0"/>
              <w:rPr>
                <w:rFonts w:ascii="Times New Roman" w:hAnsi="Times New Roman"/>
                <w:iCs/>
                <w:sz w:val="24"/>
                <w:szCs w:val="24"/>
                <w:lang w:eastAsia="en-US"/>
              </w:rPr>
            </w:pPr>
          </w:p>
        </w:tc>
      </w:tr>
      <w:tr w:rsidR="000B7695" w:rsidRPr="00FF3161" w14:paraId="61CD99F8" w14:textId="77777777" w:rsidTr="00186286">
        <w:tc>
          <w:tcPr>
            <w:tcW w:w="273" w:type="pct"/>
            <w:tcBorders>
              <w:top w:val="single" w:sz="4" w:space="0" w:color="auto"/>
              <w:left w:val="single" w:sz="4" w:space="0" w:color="auto"/>
              <w:bottom w:val="single" w:sz="4" w:space="0" w:color="auto"/>
              <w:right w:val="single" w:sz="4" w:space="0" w:color="auto"/>
            </w:tcBorders>
          </w:tcPr>
          <w:p w14:paraId="3758D915" w14:textId="77777777" w:rsidR="000B7695" w:rsidRPr="00FF3161" w:rsidRDefault="000B7695"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668CDD75" w14:textId="05155552" w:rsidR="000B7695" w:rsidRPr="00FF3161" w:rsidRDefault="006B412E" w:rsidP="00186286">
            <w:pPr>
              <w:snapToGrid w:val="0"/>
              <w:spacing w:after="0"/>
              <w:rPr>
                <w:rFonts w:ascii="Times New Roman" w:hAnsi="Times New Roman"/>
                <w:iCs/>
                <w:sz w:val="24"/>
                <w:szCs w:val="24"/>
                <w:lang w:eastAsia="en-US"/>
              </w:rPr>
            </w:pPr>
            <w:r w:rsidRPr="006B412E">
              <w:rPr>
                <w:rFonts w:ascii="Times New Roman" w:hAnsi="Times New Roman"/>
                <w:sz w:val="24"/>
                <w:szCs w:val="24"/>
              </w:rPr>
              <w:t>минералы</w:t>
            </w:r>
          </w:p>
        </w:tc>
        <w:tc>
          <w:tcPr>
            <w:tcW w:w="1527" w:type="pct"/>
            <w:tcBorders>
              <w:top w:val="single" w:sz="4" w:space="0" w:color="auto"/>
              <w:left w:val="single" w:sz="4" w:space="0" w:color="auto"/>
              <w:bottom w:val="single" w:sz="4" w:space="0" w:color="auto"/>
              <w:right w:val="single" w:sz="4" w:space="0" w:color="auto"/>
            </w:tcBorders>
          </w:tcPr>
          <w:p w14:paraId="4518C1BF" w14:textId="77777777" w:rsidR="000B7695" w:rsidRPr="00FF3161" w:rsidRDefault="000B7695" w:rsidP="00186286">
            <w:pPr>
              <w:snapToGrid w:val="0"/>
              <w:spacing w:after="0"/>
              <w:rPr>
                <w:rFonts w:ascii="Times New Roman" w:hAnsi="Times New Roman"/>
                <w:iCs/>
                <w:sz w:val="24"/>
                <w:szCs w:val="24"/>
                <w:lang w:eastAsia="en-US"/>
              </w:rPr>
            </w:pPr>
          </w:p>
        </w:tc>
      </w:tr>
      <w:tr w:rsidR="000B7695" w:rsidRPr="00FF3161" w14:paraId="50475A80" w14:textId="77777777" w:rsidTr="00186286">
        <w:tc>
          <w:tcPr>
            <w:tcW w:w="273" w:type="pct"/>
            <w:tcBorders>
              <w:top w:val="single" w:sz="4" w:space="0" w:color="auto"/>
              <w:left w:val="single" w:sz="4" w:space="0" w:color="auto"/>
              <w:bottom w:val="single" w:sz="4" w:space="0" w:color="auto"/>
              <w:right w:val="single" w:sz="4" w:space="0" w:color="auto"/>
            </w:tcBorders>
          </w:tcPr>
          <w:p w14:paraId="2798BA47" w14:textId="77777777" w:rsidR="000B7695" w:rsidRPr="00FF3161" w:rsidRDefault="000B7695"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292F00F3" w14:textId="4793C486" w:rsidR="000B7695" w:rsidRPr="006B412E" w:rsidRDefault="006B412E" w:rsidP="00186286">
            <w:pPr>
              <w:snapToGrid w:val="0"/>
              <w:spacing w:after="0"/>
              <w:rPr>
                <w:rFonts w:ascii="Times New Roman" w:hAnsi="Times New Roman"/>
                <w:sz w:val="24"/>
                <w:szCs w:val="24"/>
              </w:rPr>
            </w:pPr>
            <w:r w:rsidRPr="006B412E">
              <w:rPr>
                <w:rFonts w:ascii="Times New Roman" w:hAnsi="Times New Roman"/>
                <w:sz w:val="24"/>
                <w:szCs w:val="24"/>
              </w:rPr>
              <w:t>полезные ископаемые</w:t>
            </w:r>
          </w:p>
        </w:tc>
        <w:tc>
          <w:tcPr>
            <w:tcW w:w="1527" w:type="pct"/>
            <w:tcBorders>
              <w:top w:val="single" w:sz="4" w:space="0" w:color="auto"/>
              <w:left w:val="single" w:sz="4" w:space="0" w:color="auto"/>
              <w:bottom w:val="single" w:sz="4" w:space="0" w:color="auto"/>
              <w:right w:val="single" w:sz="4" w:space="0" w:color="auto"/>
            </w:tcBorders>
          </w:tcPr>
          <w:p w14:paraId="0B4424E0" w14:textId="77777777" w:rsidR="000B7695" w:rsidRPr="00FF3161" w:rsidRDefault="000B7695" w:rsidP="00186286">
            <w:pPr>
              <w:snapToGrid w:val="0"/>
              <w:spacing w:after="0"/>
              <w:rPr>
                <w:rFonts w:ascii="Times New Roman" w:hAnsi="Times New Roman"/>
                <w:iCs/>
                <w:sz w:val="24"/>
                <w:szCs w:val="24"/>
                <w:lang w:eastAsia="en-US"/>
              </w:rPr>
            </w:pPr>
          </w:p>
        </w:tc>
      </w:tr>
      <w:tr w:rsidR="006B412E" w:rsidRPr="00FF3161" w14:paraId="5865DC12" w14:textId="77777777" w:rsidTr="00186286">
        <w:tc>
          <w:tcPr>
            <w:tcW w:w="273" w:type="pct"/>
            <w:tcBorders>
              <w:top w:val="single" w:sz="4" w:space="0" w:color="auto"/>
              <w:left w:val="single" w:sz="4" w:space="0" w:color="auto"/>
              <w:bottom w:val="single" w:sz="4" w:space="0" w:color="auto"/>
              <w:right w:val="single" w:sz="4" w:space="0" w:color="auto"/>
            </w:tcBorders>
          </w:tcPr>
          <w:p w14:paraId="1AECA243" w14:textId="77777777" w:rsidR="006B412E" w:rsidRPr="00FF3161" w:rsidRDefault="006B412E"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0319A0A9" w14:textId="5862EFB3" w:rsidR="006B412E" w:rsidRPr="006B412E" w:rsidRDefault="006B412E" w:rsidP="00186286">
            <w:pPr>
              <w:snapToGrid w:val="0"/>
              <w:spacing w:after="0"/>
              <w:rPr>
                <w:rFonts w:ascii="Times New Roman" w:hAnsi="Times New Roman"/>
                <w:sz w:val="24"/>
                <w:szCs w:val="24"/>
              </w:rPr>
            </w:pPr>
            <w:r w:rsidRPr="006B412E">
              <w:rPr>
                <w:rFonts w:ascii="Times New Roman" w:hAnsi="Times New Roman"/>
                <w:sz w:val="24"/>
                <w:szCs w:val="24"/>
              </w:rPr>
              <w:t>образцы почв</w:t>
            </w:r>
          </w:p>
        </w:tc>
        <w:tc>
          <w:tcPr>
            <w:tcW w:w="1527" w:type="pct"/>
            <w:tcBorders>
              <w:top w:val="single" w:sz="4" w:space="0" w:color="auto"/>
              <w:left w:val="single" w:sz="4" w:space="0" w:color="auto"/>
              <w:bottom w:val="single" w:sz="4" w:space="0" w:color="auto"/>
              <w:right w:val="single" w:sz="4" w:space="0" w:color="auto"/>
            </w:tcBorders>
          </w:tcPr>
          <w:p w14:paraId="09352F57" w14:textId="77777777" w:rsidR="006B412E" w:rsidRPr="00FF3161" w:rsidRDefault="006B412E" w:rsidP="00186286">
            <w:pPr>
              <w:snapToGrid w:val="0"/>
              <w:spacing w:after="0"/>
              <w:rPr>
                <w:rFonts w:ascii="Times New Roman" w:hAnsi="Times New Roman"/>
                <w:iCs/>
                <w:sz w:val="24"/>
                <w:szCs w:val="24"/>
                <w:lang w:eastAsia="en-US"/>
              </w:rPr>
            </w:pPr>
          </w:p>
        </w:tc>
      </w:tr>
      <w:tr w:rsidR="000B7695" w:rsidRPr="00FF3161" w14:paraId="11255BA3"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5C67B205" w14:textId="77777777" w:rsidR="000B7695" w:rsidRPr="00FF3161" w:rsidRDefault="000B7695"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eastAsia="en-US"/>
              </w:rPr>
              <w:t>Дополнительное оборудование</w:t>
            </w:r>
          </w:p>
        </w:tc>
      </w:tr>
      <w:tr w:rsidR="000B7695" w:rsidRPr="00FF3161" w14:paraId="700658EE" w14:textId="77777777" w:rsidTr="00186286">
        <w:tc>
          <w:tcPr>
            <w:tcW w:w="273" w:type="pct"/>
            <w:tcBorders>
              <w:top w:val="single" w:sz="4" w:space="0" w:color="auto"/>
              <w:left w:val="single" w:sz="4" w:space="0" w:color="auto"/>
              <w:bottom w:val="single" w:sz="4" w:space="0" w:color="auto"/>
              <w:right w:val="single" w:sz="4" w:space="0" w:color="auto"/>
            </w:tcBorders>
          </w:tcPr>
          <w:p w14:paraId="61392C51" w14:textId="77777777" w:rsidR="000B7695" w:rsidRPr="00FF3161" w:rsidRDefault="000B7695"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696610CA" w14:textId="77777777" w:rsidR="000B7695" w:rsidRPr="00FF3161" w:rsidRDefault="000B7695" w:rsidP="00186286">
            <w:pPr>
              <w:snapToGrid w:val="0"/>
              <w:spacing w:after="0"/>
              <w:rPr>
                <w:rFonts w:ascii="Times New Roman" w:hAnsi="Times New Roman"/>
                <w:i/>
                <w:sz w:val="24"/>
                <w:szCs w:val="24"/>
                <w:lang w:eastAsia="en-US"/>
              </w:rPr>
            </w:pPr>
            <w:r w:rsidRPr="00FF3161">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0B9F0EC5" w14:textId="77777777" w:rsidR="000B7695" w:rsidRPr="00FF3161" w:rsidRDefault="000B7695" w:rsidP="00186286">
            <w:pPr>
              <w:snapToGrid w:val="0"/>
              <w:spacing w:after="0"/>
              <w:rPr>
                <w:rFonts w:ascii="Times New Roman" w:hAnsi="Times New Roman"/>
                <w:iCs/>
                <w:sz w:val="24"/>
                <w:szCs w:val="24"/>
                <w:lang w:eastAsia="en-US"/>
              </w:rPr>
            </w:pPr>
            <w:r w:rsidRPr="00FF3161">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bl>
    <w:p w14:paraId="5C4DDFE5" w14:textId="77777777" w:rsidR="00E87AEA" w:rsidRDefault="00E87AEA" w:rsidP="00E87AEA">
      <w:pPr>
        <w:pStyle w:val="a6"/>
        <w:widowControl w:val="0"/>
        <w:tabs>
          <w:tab w:val="left" w:pos="1134"/>
        </w:tabs>
        <w:autoSpaceDE w:val="0"/>
        <w:autoSpaceDN w:val="0"/>
        <w:adjustRightInd w:val="0"/>
        <w:spacing w:before="0" w:after="0"/>
        <w:ind w:left="0" w:firstLine="709"/>
        <w:jc w:val="both"/>
      </w:pPr>
    </w:p>
    <w:p w14:paraId="29E30009" w14:textId="58366F91" w:rsidR="0074534B" w:rsidRDefault="0074534B" w:rsidP="000E3858">
      <w:pPr>
        <w:tabs>
          <w:tab w:val="left" w:pos="1134"/>
        </w:tabs>
        <w:suppressAutoHyphens/>
        <w:spacing w:after="0" w:line="23" w:lineRule="atLeast"/>
        <w:ind w:firstLine="709"/>
        <w:jc w:val="both"/>
        <w:rPr>
          <w:rFonts w:ascii="Times New Roman" w:hAnsi="Times New Roman"/>
          <w:sz w:val="24"/>
          <w:szCs w:val="24"/>
        </w:rPr>
      </w:pPr>
      <w:r w:rsidRPr="00231D9B">
        <w:rPr>
          <w:rFonts w:ascii="Times New Roman" w:hAnsi="Times New Roman"/>
          <w:bCs/>
          <w:sz w:val="24"/>
          <w:szCs w:val="24"/>
        </w:rPr>
        <w:t>Кабинет «З</w:t>
      </w:r>
      <w:r w:rsidRPr="00231D9B">
        <w:rPr>
          <w:rFonts w:ascii="Times New Roman" w:hAnsi="Times New Roman"/>
          <w:sz w:val="24"/>
          <w:szCs w:val="24"/>
        </w:rPr>
        <w:t>даний и сооружений»</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11208D" w:rsidRPr="00FF3161" w14:paraId="4F9758DD" w14:textId="77777777" w:rsidTr="00186286">
        <w:tc>
          <w:tcPr>
            <w:tcW w:w="273" w:type="pct"/>
            <w:tcBorders>
              <w:top w:val="single" w:sz="4" w:space="0" w:color="auto"/>
              <w:left w:val="single" w:sz="4" w:space="0" w:color="auto"/>
              <w:bottom w:val="single" w:sz="4" w:space="0" w:color="auto"/>
              <w:right w:val="single" w:sz="4" w:space="0" w:color="auto"/>
            </w:tcBorders>
            <w:vAlign w:val="center"/>
            <w:hideMark/>
          </w:tcPr>
          <w:p w14:paraId="3D47B0B0" w14:textId="77777777" w:rsidR="0011208D" w:rsidRPr="00FF3161" w:rsidRDefault="0011208D" w:rsidP="00186286">
            <w:pPr>
              <w:snapToGrid w:val="0"/>
              <w:spacing w:after="0"/>
              <w:jc w:val="center"/>
              <w:rPr>
                <w:rFonts w:ascii="Times New Roman" w:hAnsi="Times New Roman"/>
                <w:iCs/>
                <w:sz w:val="24"/>
                <w:szCs w:val="24"/>
                <w:lang w:eastAsia="en-US"/>
              </w:rPr>
            </w:pPr>
            <w:r w:rsidRPr="00FF3161">
              <w:rPr>
                <w:rFonts w:ascii="Times New Roman" w:hAnsi="Times New Roman"/>
                <w:iCs/>
                <w:sz w:val="24"/>
                <w:szCs w:val="24"/>
                <w:lang w:eastAsia="en-US"/>
              </w:rPr>
              <w:t>№</w:t>
            </w:r>
          </w:p>
        </w:tc>
        <w:tc>
          <w:tcPr>
            <w:tcW w:w="3200" w:type="pct"/>
            <w:tcBorders>
              <w:top w:val="single" w:sz="4" w:space="0" w:color="auto"/>
              <w:left w:val="single" w:sz="4" w:space="0" w:color="auto"/>
              <w:bottom w:val="single" w:sz="4" w:space="0" w:color="auto"/>
              <w:right w:val="single" w:sz="4" w:space="0" w:color="auto"/>
            </w:tcBorders>
            <w:vAlign w:val="center"/>
            <w:hideMark/>
          </w:tcPr>
          <w:p w14:paraId="0252364B" w14:textId="77777777" w:rsidR="0011208D" w:rsidRPr="00FF3161" w:rsidRDefault="0011208D" w:rsidP="00186286">
            <w:pPr>
              <w:snapToGrid w:val="0"/>
              <w:spacing w:after="0"/>
              <w:jc w:val="center"/>
              <w:rPr>
                <w:rFonts w:ascii="Times New Roman" w:hAnsi="Times New Roman"/>
                <w:iCs/>
                <w:sz w:val="24"/>
                <w:szCs w:val="24"/>
                <w:lang w:eastAsia="en-US"/>
              </w:rPr>
            </w:pPr>
            <w:r w:rsidRPr="00FF3161">
              <w:rPr>
                <w:rFonts w:ascii="Times New Roman" w:hAnsi="Times New Roman"/>
                <w:iCs/>
                <w:sz w:val="24"/>
                <w:szCs w:val="24"/>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14:paraId="26F9935F" w14:textId="77777777" w:rsidR="0011208D" w:rsidRPr="00FF3161" w:rsidRDefault="0011208D" w:rsidP="00186286">
            <w:pPr>
              <w:snapToGrid w:val="0"/>
              <w:spacing w:after="0"/>
              <w:jc w:val="center"/>
              <w:rPr>
                <w:rFonts w:ascii="Times New Roman" w:hAnsi="Times New Roman"/>
                <w:iCs/>
                <w:sz w:val="24"/>
                <w:szCs w:val="24"/>
                <w:lang w:eastAsia="en-US"/>
              </w:rPr>
            </w:pPr>
            <w:r w:rsidRPr="00FF3161">
              <w:rPr>
                <w:rFonts w:ascii="Times New Roman" w:hAnsi="Times New Roman"/>
                <w:iCs/>
                <w:sz w:val="24"/>
                <w:szCs w:val="24"/>
                <w:lang w:eastAsia="en-US"/>
              </w:rPr>
              <w:t>Техническое описание</w:t>
            </w:r>
          </w:p>
        </w:tc>
      </w:tr>
      <w:tr w:rsidR="0011208D" w:rsidRPr="00FF3161" w14:paraId="2EF67215" w14:textId="77777777" w:rsidTr="00186286">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14:paraId="7C38ED59" w14:textId="77777777" w:rsidR="0011208D" w:rsidRPr="00FF3161" w:rsidRDefault="0011208D" w:rsidP="00186286">
            <w:pPr>
              <w:snapToGrid w:val="0"/>
              <w:spacing w:after="0"/>
              <w:rPr>
                <w:rFonts w:ascii="Times New Roman" w:hAnsi="Times New Roman"/>
                <w:b/>
                <w:bCs/>
                <w:iCs/>
                <w:sz w:val="24"/>
                <w:szCs w:val="24"/>
                <w:lang w:eastAsia="en-US"/>
              </w:rPr>
            </w:pPr>
            <w:r w:rsidRPr="00FF3161">
              <w:rPr>
                <w:rFonts w:ascii="Times New Roman" w:hAnsi="Times New Roman"/>
                <w:b/>
                <w:bCs/>
                <w:iCs/>
                <w:sz w:val="24"/>
                <w:szCs w:val="24"/>
                <w:lang w:val="en-US" w:eastAsia="en-US"/>
              </w:rPr>
              <w:t>I</w:t>
            </w:r>
            <w:r w:rsidRPr="00FF3161">
              <w:rPr>
                <w:rFonts w:ascii="Times New Roman" w:hAnsi="Times New Roman"/>
                <w:b/>
                <w:bCs/>
                <w:iCs/>
                <w:sz w:val="24"/>
                <w:szCs w:val="24"/>
                <w:lang w:eastAsia="en-US"/>
              </w:rPr>
              <w:t xml:space="preserve"> Специализированная мебель и системы хранения</w:t>
            </w:r>
          </w:p>
        </w:tc>
      </w:tr>
      <w:tr w:rsidR="0011208D" w:rsidRPr="00FF3161" w14:paraId="2F3E3498" w14:textId="77777777" w:rsidTr="00186286">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14:paraId="3F83681F" w14:textId="77777777" w:rsidR="0011208D" w:rsidRPr="00FF3161" w:rsidRDefault="0011208D" w:rsidP="00186286">
            <w:pPr>
              <w:snapToGrid w:val="0"/>
              <w:spacing w:after="0"/>
              <w:rPr>
                <w:rFonts w:ascii="Times New Roman" w:hAnsi="Times New Roman"/>
                <w:b/>
                <w:bCs/>
                <w:iCs/>
                <w:sz w:val="24"/>
                <w:szCs w:val="24"/>
                <w:lang w:eastAsia="en-US"/>
              </w:rPr>
            </w:pPr>
            <w:r w:rsidRPr="00FF3161">
              <w:rPr>
                <w:rFonts w:ascii="Times New Roman" w:hAnsi="Times New Roman"/>
                <w:b/>
                <w:bCs/>
                <w:iCs/>
                <w:sz w:val="24"/>
                <w:szCs w:val="24"/>
                <w:lang w:eastAsia="en-US"/>
              </w:rPr>
              <w:t>Основное оборудование</w:t>
            </w:r>
          </w:p>
        </w:tc>
      </w:tr>
      <w:tr w:rsidR="0011208D" w:rsidRPr="00FF3161" w14:paraId="3BD81049" w14:textId="77777777" w:rsidTr="00186286">
        <w:tc>
          <w:tcPr>
            <w:tcW w:w="273" w:type="pct"/>
            <w:tcBorders>
              <w:top w:val="single" w:sz="4" w:space="0" w:color="auto"/>
              <w:left w:val="single" w:sz="4" w:space="0" w:color="auto"/>
              <w:bottom w:val="single" w:sz="4" w:space="0" w:color="auto"/>
              <w:right w:val="single" w:sz="4" w:space="0" w:color="auto"/>
            </w:tcBorders>
          </w:tcPr>
          <w:p w14:paraId="00748211" w14:textId="77777777" w:rsidR="0011208D" w:rsidRPr="00FF3161" w:rsidRDefault="0011208D"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10AE674C" w14:textId="77777777" w:rsidR="0011208D" w:rsidRPr="00FF3161" w:rsidRDefault="0011208D" w:rsidP="00186286">
            <w:pPr>
              <w:snapToGrid w:val="0"/>
              <w:spacing w:after="0"/>
              <w:rPr>
                <w:rFonts w:ascii="Times New Roman" w:hAnsi="Times New Roman"/>
                <w:iCs/>
                <w:sz w:val="24"/>
                <w:szCs w:val="24"/>
                <w:lang w:eastAsia="en-US"/>
              </w:rPr>
            </w:pPr>
            <w:r w:rsidRPr="004903DD">
              <w:rPr>
                <w:rFonts w:ascii="Times New Roman" w:eastAsia="Calibri" w:hAnsi="Times New Roman"/>
                <w:bCs/>
                <w:sz w:val="24"/>
                <w:szCs w:val="24"/>
                <w:lang w:eastAsia="en-US"/>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14:paraId="0DBD8D07" w14:textId="77777777" w:rsidR="0011208D" w:rsidRPr="00FF3161" w:rsidRDefault="0011208D" w:rsidP="00186286">
            <w:pPr>
              <w:snapToGrid w:val="0"/>
              <w:spacing w:after="0"/>
              <w:rPr>
                <w:rFonts w:ascii="Times New Roman" w:hAnsi="Times New Roman"/>
                <w:iCs/>
                <w:sz w:val="24"/>
                <w:szCs w:val="24"/>
                <w:lang w:eastAsia="en-US"/>
              </w:rPr>
            </w:pPr>
          </w:p>
        </w:tc>
      </w:tr>
      <w:tr w:rsidR="0011208D" w:rsidRPr="00FF3161" w14:paraId="3D300BCD" w14:textId="77777777" w:rsidTr="00186286">
        <w:tc>
          <w:tcPr>
            <w:tcW w:w="273" w:type="pct"/>
            <w:tcBorders>
              <w:top w:val="single" w:sz="4" w:space="0" w:color="auto"/>
              <w:left w:val="single" w:sz="4" w:space="0" w:color="auto"/>
              <w:bottom w:val="single" w:sz="4" w:space="0" w:color="auto"/>
              <w:right w:val="single" w:sz="4" w:space="0" w:color="auto"/>
            </w:tcBorders>
          </w:tcPr>
          <w:p w14:paraId="6AF58E55" w14:textId="77777777" w:rsidR="0011208D" w:rsidRPr="00FF3161" w:rsidRDefault="0011208D"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696231E3" w14:textId="77777777" w:rsidR="0011208D" w:rsidRPr="00FF3161" w:rsidRDefault="0011208D" w:rsidP="00186286">
            <w:pPr>
              <w:snapToGrid w:val="0"/>
              <w:spacing w:after="0"/>
              <w:rPr>
                <w:rFonts w:ascii="Times New Roman" w:hAnsi="Times New Roman"/>
                <w:iCs/>
                <w:sz w:val="24"/>
                <w:szCs w:val="24"/>
                <w:lang w:eastAsia="en-US"/>
              </w:rPr>
            </w:pPr>
            <w:r w:rsidRPr="004903DD">
              <w:rPr>
                <w:rFonts w:ascii="Times New Roman" w:hAnsi="Times New Roman"/>
                <w:bCs/>
                <w:sz w:val="24"/>
                <w:szCs w:val="24"/>
                <w:lang w:eastAsia="en-US"/>
              </w:rPr>
              <w:t>к</w:t>
            </w:r>
            <w:r w:rsidRPr="004903DD">
              <w:rPr>
                <w:rFonts w:ascii="Times New Roman" w:hAnsi="Times New Roman"/>
                <w:sz w:val="24"/>
                <w:szCs w:val="24"/>
              </w:rPr>
              <w:t>омплект учебной мебели</w:t>
            </w:r>
          </w:p>
        </w:tc>
        <w:tc>
          <w:tcPr>
            <w:tcW w:w="1527" w:type="pct"/>
            <w:tcBorders>
              <w:top w:val="single" w:sz="4" w:space="0" w:color="auto"/>
              <w:left w:val="single" w:sz="4" w:space="0" w:color="auto"/>
              <w:bottom w:val="single" w:sz="4" w:space="0" w:color="auto"/>
              <w:right w:val="single" w:sz="4" w:space="0" w:color="auto"/>
            </w:tcBorders>
          </w:tcPr>
          <w:p w14:paraId="7720B797" w14:textId="77777777" w:rsidR="0011208D" w:rsidRPr="00FF3161" w:rsidRDefault="0011208D" w:rsidP="00186286">
            <w:pPr>
              <w:snapToGrid w:val="0"/>
              <w:spacing w:after="0"/>
              <w:rPr>
                <w:rFonts w:ascii="Times New Roman" w:hAnsi="Times New Roman"/>
                <w:iCs/>
                <w:sz w:val="24"/>
                <w:szCs w:val="24"/>
                <w:lang w:eastAsia="en-US"/>
              </w:rPr>
            </w:pPr>
          </w:p>
        </w:tc>
      </w:tr>
      <w:tr w:rsidR="0011208D" w:rsidRPr="00FF3161" w14:paraId="498D1105" w14:textId="77777777" w:rsidTr="00186286">
        <w:tc>
          <w:tcPr>
            <w:tcW w:w="273" w:type="pct"/>
            <w:tcBorders>
              <w:top w:val="single" w:sz="4" w:space="0" w:color="auto"/>
              <w:left w:val="single" w:sz="4" w:space="0" w:color="auto"/>
              <w:bottom w:val="single" w:sz="4" w:space="0" w:color="auto"/>
              <w:right w:val="single" w:sz="4" w:space="0" w:color="auto"/>
            </w:tcBorders>
          </w:tcPr>
          <w:p w14:paraId="77417955" w14:textId="77777777" w:rsidR="0011208D" w:rsidRPr="00FF3161" w:rsidRDefault="0011208D"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25D8A51F" w14:textId="77777777" w:rsidR="0011208D" w:rsidRPr="00FF3161" w:rsidRDefault="0011208D" w:rsidP="00186286">
            <w:pPr>
              <w:snapToGrid w:val="0"/>
              <w:spacing w:after="0"/>
              <w:rPr>
                <w:rFonts w:ascii="Times New Roman" w:hAnsi="Times New Roman"/>
                <w:iCs/>
                <w:sz w:val="24"/>
                <w:szCs w:val="24"/>
                <w:lang w:eastAsia="en-US"/>
              </w:rPr>
            </w:pPr>
            <w:r w:rsidRPr="004903DD">
              <w:rPr>
                <w:rFonts w:ascii="Times New Roman" w:hAnsi="Times New Roman"/>
                <w:sz w:val="24"/>
                <w:szCs w:val="24"/>
              </w:rPr>
              <w:t>классная доска</w:t>
            </w:r>
          </w:p>
        </w:tc>
        <w:tc>
          <w:tcPr>
            <w:tcW w:w="1527" w:type="pct"/>
            <w:tcBorders>
              <w:top w:val="single" w:sz="4" w:space="0" w:color="auto"/>
              <w:left w:val="single" w:sz="4" w:space="0" w:color="auto"/>
              <w:bottom w:val="single" w:sz="4" w:space="0" w:color="auto"/>
              <w:right w:val="single" w:sz="4" w:space="0" w:color="auto"/>
            </w:tcBorders>
          </w:tcPr>
          <w:p w14:paraId="034357D4" w14:textId="77777777" w:rsidR="0011208D" w:rsidRPr="00FF3161" w:rsidRDefault="0011208D" w:rsidP="00186286">
            <w:pPr>
              <w:snapToGrid w:val="0"/>
              <w:spacing w:after="0"/>
              <w:rPr>
                <w:rFonts w:ascii="Times New Roman" w:hAnsi="Times New Roman"/>
                <w:iCs/>
                <w:sz w:val="24"/>
                <w:szCs w:val="24"/>
                <w:lang w:eastAsia="en-US"/>
              </w:rPr>
            </w:pPr>
          </w:p>
        </w:tc>
      </w:tr>
      <w:tr w:rsidR="0011208D" w:rsidRPr="00FF3161" w14:paraId="06EB516B"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43D2BEB7" w14:textId="77777777" w:rsidR="0011208D" w:rsidRPr="00FF3161" w:rsidRDefault="0011208D"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eastAsia="en-US"/>
              </w:rPr>
              <w:t>Дополнительное оборудование</w:t>
            </w:r>
          </w:p>
        </w:tc>
      </w:tr>
      <w:tr w:rsidR="0011208D" w:rsidRPr="00FF3161" w14:paraId="181BD0BD" w14:textId="77777777" w:rsidTr="00186286">
        <w:tc>
          <w:tcPr>
            <w:tcW w:w="273" w:type="pct"/>
            <w:tcBorders>
              <w:top w:val="single" w:sz="4" w:space="0" w:color="auto"/>
              <w:left w:val="single" w:sz="4" w:space="0" w:color="auto"/>
              <w:bottom w:val="single" w:sz="4" w:space="0" w:color="auto"/>
              <w:right w:val="single" w:sz="4" w:space="0" w:color="auto"/>
            </w:tcBorders>
          </w:tcPr>
          <w:p w14:paraId="0C9F2EAC" w14:textId="77777777" w:rsidR="0011208D" w:rsidRPr="00FF3161" w:rsidRDefault="0011208D"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51CE23D2" w14:textId="77777777" w:rsidR="0011208D" w:rsidRPr="00FF3161" w:rsidRDefault="0011208D" w:rsidP="00186286">
            <w:pPr>
              <w:snapToGrid w:val="0"/>
              <w:spacing w:after="0"/>
              <w:rPr>
                <w:rFonts w:ascii="Times New Roman" w:hAnsi="Times New Roman"/>
                <w:i/>
                <w:sz w:val="24"/>
                <w:szCs w:val="24"/>
                <w:lang w:eastAsia="en-US"/>
              </w:rPr>
            </w:pPr>
            <w:r w:rsidRPr="00FF3161">
              <w:rPr>
                <w:rFonts w:ascii="Times New Roman" w:hAnsi="Times New Roman"/>
                <w:i/>
                <w:sz w:val="24"/>
                <w:szCs w:val="24"/>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6C4116FD" w14:textId="77777777" w:rsidR="0011208D" w:rsidRPr="00FF3161" w:rsidRDefault="0011208D" w:rsidP="00186286">
            <w:pPr>
              <w:snapToGrid w:val="0"/>
              <w:spacing w:after="0"/>
              <w:rPr>
                <w:rFonts w:ascii="Times New Roman" w:hAnsi="Times New Roman"/>
                <w:i/>
                <w:sz w:val="24"/>
                <w:szCs w:val="24"/>
                <w:lang w:eastAsia="en-US"/>
              </w:rPr>
            </w:pPr>
            <w:r w:rsidRPr="00FF3161">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11208D" w:rsidRPr="00FF3161" w14:paraId="36F006A1"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7E239AA1" w14:textId="77777777" w:rsidR="0011208D" w:rsidRPr="00FF3161" w:rsidRDefault="0011208D"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val="en-US" w:eastAsia="en-US"/>
              </w:rPr>
              <w:t xml:space="preserve">II </w:t>
            </w:r>
            <w:r w:rsidRPr="00FF3161">
              <w:rPr>
                <w:rFonts w:ascii="Times New Roman" w:hAnsi="Times New Roman"/>
                <w:b/>
                <w:bCs/>
                <w:iCs/>
                <w:sz w:val="24"/>
                <w:szCs w:val="24"/>
                <w:lang w:eastAsia="en-US"/>
              </w:rPr>
              <w:t>Технические средства</w:t>
            </w:r>
          </w:p>
        </w:tc>
      </w:tr>
      <w:tr w:rsidR="0011208D" w:rsidRPr="00FF3161" w14:paraId="42EC0E31"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313B16F2" w14:textId="77777777" w:rsidR="0011208D" w:rsidRPr="00FF3161" w:rsidRDefault="0011208D"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eastAsia="en-US"/>
              </w:rPr>
              <w:t>Основное оборудование</w:t>
            </w:r>
          </w:p>
        </w:tc>
      </w:tr>
      <w:tr w:rsidR="0011208D" w:rsidRPr="00FF3161" w14:paraId="0329587B" w14:textId="77777777" w:rsidTr="00186286">
        <w:tc>
          <w:tcPr>
            <w:tcW w:w="273" w:type="pct"/>
            <w:tcBorders>
              <w:top w:val="single" w:sz="4" w:space="0" w:color="auto"/>
              <w:left w:val="single" w:sz="4" w:space="0" w:color="auto"/>
              <w:bottom w:val="single" w:sz="4" w:space="0" w:color="auto"/>
              <w:right w:val="single" w:sz="4" w:space="0" w:color="auto"/>
            </w:tcBorders>
          </w:tcPr>
          <w:p w14:paraId="74E94431" w14:textId="77777777" w:rsidR="0011208D" w:rsidRPr="00FF3161" w:rsidRDefault="0011208D"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33E9F633" w14:textId="77777777" w:rsidR="0011208D" w:rsidRPr="00FF3161" w:rsidRDefault="0011208D" w:rsidP="00186286">
            <w:pPr>
              <w:snapToGrid w:val="0"/>
              <w:spacing w:after="0"/>
              <w:rPr>
                <w:rFonts w:ascii="Times New Roman" w:hAnsi="Times New Roman"/>
                <w:iCs/>
                <w:sz w:val="24"/>
                <w:szCs w:val="24"/>
                <w:lang w:eastAsia="en-US"/>
              </w:rPr>
            </w:pPr>
            <w:r w:rsidRPr="004903DD">
              <w:rPr>
                <w:rFonts w:ascii="Times New Roman" w:hAnsi="Times New Roman"/>
                <w:sz w:val="24"/>
                <w:szCs w:val="24"/>
              </w:rPr>
              <w:t>персональный компьютер,</w:t>
            </w:r>
          </w:p>
        </w:tc>
        <w:tc>
          <w:tcPr>
            <w:tcW w:w="1527" w:type="pct"/>
            <w:tcBorders>
              <w:top w:val="single" w:sz="4" w:space="0" w:color="auto"/>
              <w:left w:val="single" w:sz="4" w:space="0" w:color="auto"/>
              <w:bottom w:val="single" w:sz="4" w:space="0" w:color="auto"/>
              <w:right w:val="single" w:sz="4" w:space="0" w:color="auto"/>
            </w:tcBorders>
          </w:tcPr>
          <w:p w14:paraId="3196D9AC" w14:textId="77777777" w:rsidR="0011208D" w:rsidRPr="00FF3161" w:rsidRDefault="0011208D" w:rsidP="00186286">
            <w:pPr>
              <w:snapToGrid w:val="0"/>
              <w:spacing w:after="0"/>
              <w:rPr>
                <w:rFonts w:ascii="Times New Roman" w:hAnsi="Times New Roman"/>
                <w:iCs/>
                <w:sz w:val="24"/>
                <w:szCs w:val="24"/>
                <w:lang w:eastAsia="en-US"/>
              </w:rPr>
            </w:pPr>
          </w:p>
        </w:tc>
      </w:tr>
      <w:tr w:rsidR="0011208D" w:rsidRPr="00FF3161" w14:paraId="0AD00FB2" w14:textId="77777777" w:rsidTr="00186286">
        <w:tc>
          <w:tcPr>
            <w:tcW w:w="273" w:type="pct"/>
            <w:tcBorders>
              <w:top w:val="single" w:sz="4" w:space="0" w:color="auto"/>
              <w:left w:val="single" w:sz="4" w:space="0" w:color="auto"/>
              <w:bottom w:val="single" w:sz="4" w:space="0" w:color="auto"/>
              <w:right w:val="single" w:sz="4" w:space="0" w:color="auto"/>
            </w:tcBorders>
          </w:tcPr>
          <w:p w14:paraId="6434149D" w14:textId="77777777" w:rsidR="0011208D" w:rsidRPr="00FF3161" w:rsidRDefault="0011208D"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3D07B224" w14:textId="77777777" w:rsidR="0011208D" w:rsidRPr="00FF3161" w:rsidRDefault="0011208D" w:rsidP="00186286">
            <w:pPr>
              <w:snapToGrid w:val="0"/>
              <w:spacing w:after="0"/>
              <w:rPr>
                <w:rFonts w:ascii="Times New Roman" w:hAnsi="Times New Roman"/>
                <w:iCs/>
                <w:sz w:val="24"/>
                <w:szCs w:val="24"/>
                <w:lang w:eastAsia="en-US"/>
              </w:rPr>
            </w:pPr>
            <w:r w:rsidRPr="004903DD">
              <w:rPr>
                <w:rFonts w:ascii="Times New Roman" w:hAnsi="Times New Roman"/>
                <w:sz w:val="24"/>
                <w:szCs w:val="24"/>
              </w:rPr>
              <w:t>презентационное оборудование (экран, интерактивная доска, мультимедиа проектор.)</w:t>
            </w:r>
          </w:p>
        </w:tc>
        <w:tc>
          <w:tcPr>
            <w:tcW w:w="1527" w:type="pct"/>
            <w:tcBorders>
              <w:top w:val="single" w:sz="4" w:space="0" w:color="auto"/>
              <w:left w:val="single" w:sz="4" w:space="0" w:color="auto"/>
              <w:bottom w:val="single" w:sz="4" w:space="0" w:color="auto"/>
              <w:right w:val="single" w:sz="4" w:space="0" w:color="auto"/>
            </w:tcBorders>
          </w:tcPr>
          <w:p w14:paraId="6B49D728" w14:textId="77777777" w:rsidR="0011208D" w:rsidRPr="00FF3161" w:rsidRDefault="0011208D" w:rsidP="00186286">
            <w:pPr>
              <w:snapToGrid w:val="0"/>
              <w:spacing w:after="0"/>
              <w:rPr>
                <w:rFonts w:ascii="Times New Roman" w:hAnsi="Times New Roman"/>
                <w:iCs/>
                <w:sz w:val="24"/>
                <w:szCs w:val="24"/>
                <w:lang w:eastAsia="en-US"/>
              </w:rPr>
            </w:pPr>
          </w:p>
        </w:tc>
      </w:tr>
      <w:tr w:rsidR="0011208D" w:rsidRPr="00FF3161" w14:paraId="1CA40002"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6AF6E45F" w14:textId="77777777" w:rsidR="0011208D" w:rsidRPr="00FF3161" w:rsidRDefault="0011208D" w:rsidP="00186286">
            <w:pPr>
              <w:snapToGrid w:val="0"/>
              <w:spacing w:after="0"/>
              <w:rPr>
                <w:rFonts w:ascii="Times New Roman" w:hAnsi="Times New Roman"/>
                <w:iCs/>
                <w:sz w:val="24"/>
                <w:szCs w:val="24"/>
                <w:lang w:eastAsia="en-US"/>
              </w:rPr>
            </w:pPr>
            <w:r w:rsidRPr="00FF3161">
              <w:rPr>
                <w:rFonts w:ascii="Times New Roman" w:hAnsi="Times New Roman"/>
                <w:b/>
                <w:iCs/>
                <w:sz w:val="24"/>
                <w:szCs w:val="24"/>
                <w:lang w:eastAsia="en-US"/>
              </w:rPr>
              <w:t>Дополнительное оборудование</w:t>
            </w:r>
          </w:p>
        </w:tc>
      </w:tr>
      <w:tr w:rsidR="0011208D" w:rsidRPr="00FF3161" w14:paraId="5943F9E3" w14:textId="77777777" w:rsidTr="00186286">
        <w:tc>
          <w:tcPr>
            <w:tcW w:w="273" w:type="pct"/>
            <w:tcBorders>
              <w:top w:val="single" w:sz="4" w:space="0" w:color="auto"/>
              <w:left w:val="single" w:sz="4" w:space="0" w:color="auto"/>
              <w:bottom w:val="single" w:sz="4" w:space="0" w:color="auto"/>
              <w:right w:val="single" w:sz="4" w:space="0" w:color="auto"/>
            </w:tcBorders>
          </w:tcPr>
          <w:p w14:paraId="5AA10AFE" w14:textId="77777777" w:rsidR="0011208D" w:rsidRPr="00FF3161" w:rsidRDefault="0011208D"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6F2F89F0" w14:textId="77777777" w:rsidR="0011208D" w:rsidRPr="00FF3161" w:rsidRDefault="0011208D" w:rsidP="00186286">
            <w:pPr>
              <w:snapToGrid w:val="0"/>
              <w:spacing w:after="0"/>
              <w:rPr>
                <w:rFonts w:ascii="Times New Roman" w:hAnsi="Times New Roman"/>
                <w:i/>
                <w:sz w:val="24"/>
                <w:szCs w:val="24"/>
                <w:lang w:eastAsia="en-US"/>
              </w:rPr>
            </w:pPr>
            <w:r w:rsidRPr="00FF3161">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0DCBA9F6" w14:textId="77777777" w:rsidR="0011208D" w:rsidRPr="00FF3161" w:rsidRDefault="0011208D" w:rsidP="00186286">
            <w:pPr>
              <w:snapToGrid w:val="0"/>
              <w:spacing w:after="0"/>
              <w:rPr>
                <w:rFonts w:ascii="Times New Roman" w:hAnsi="Times New Roman"/>
                <w:iCs/>
                <w:sz w:val="24"/>
                <w:szCs w:val="24"/>
                <w:lang w:eastAsia="en-US"/>
              </w:rPr>
            </w:pPr>
            <w:r w:rsidRPr="00FF3161">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11208D" w:rsidRPr="00FF3161" w14:paraId="7FB3618F"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1FD66A29" w14:textId="77777777" w:rsidR="0011208D" w:rsidRPr="00FF3161" w:rsidRDefault="0011208D"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val="en-US" w:eastAsia="en-US"/>
              </w:rPr>
              <w:t>III</w:t>
            </w:r>
            <w:r w:rsidRPr="00FF3161">
              <w:rPr>
                <w:rFonts w:ascii="Times New Roman" w:hAnsi="Times New Roman"/>
                <w:b/>
                <w:bCs/>
                <w:iCs/>
                <w:sz w:val="24"/>
                <w:szCs w:val="24"/>
                <w:lang w:eastAsia="en-US"/>
              </w:rPr>
              <w:t xml:space="preserve"> Демонстрационные учебно-наглядные пособия</w:t>
            </w:r>
          </w:p>
        </w:tc>
      </w:tr>
      <w:tr w:rsidR="0011208D" w:rsidRPr="00FF3161" w14:paraId="25A75A1E"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1FB2B3C5" w14:textId="77777777" w:rsidR="0011208D" w:rsidRPr="00FF3161" w:rsidRDefault="0011208D"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eastAsia="en-US"/>
              </w:rPr>
              <w:t>Основное оборудование</w:t>
            </w:r>
          </w:p>
        </w:tc>
      </w:tr>
      <w:tr w:rsidR="0011208D" w:rsidRPr="00FF3161" w14:paraId="3A28C917" w14:textId="77777777" w:rsidTr="00186286">
        <w:tc>
          <w:tcPr>
            <w:tcW w:w="273" w:type="pct"/>
            <w:tcBorders>
              <w:top w:val="single" w:sz="4" w:space="0" w:color="auto"/>
              <w:left w:val="single" w:sz="4" w:space="0" w:color="auto"/>
              <w:bottom w:val="single" w:sz="4" w:space="0" w:color="auto"/>
              <w:right w:val="single" w:sz="4" w:space="0" w:color="auto"/>
            </w:tcBorders>
          </w:tcPr>
          <w:p w14:paraId="20390AAA" w14:textId="77777777" w:rsidR="0011208D" w:rsidRPr="00FF3161" w:rsidRDefault="0011208D"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475AE676" w14:textId="272936B6" w:rsidR="0011208D" w:rsidRPr="00FF3161" w:rsidRDefault="00062F2F" w:rsidP="00186286">
            <w:pPr>
              <w:snapToGrid w:val="0"/>
              <w:spacing w:after="0"/>
              <w:rPr>
                <w:rFonts w:ascii="Times New Roman" w:hAnsi="Times New Roman"/>
                <w:iCs/>
                <w:sz w:val="24"/>
                <w:szCs w:val="24"/>
                <w:lang w:eastAsia="en-US"/>
              </w:rPr>
            </w:pPr>
            <w:r w:rsidRPr="004903DD">
              <w:rPr>
                <w:rFonts w:ascii="Times New Roman" w:hAnsi="Times New Roman"/>
                <w:sz w:val="24"/>
                <w:szCs w:val="24"/>
              </w:rPr>
              <w:t>коллекция демонстрационных плакатов</w:t>
            </w:r>
          </w:p>
        </w:tc>
        <w:tc>
          <w:tcPr>
            <w:tcW w:w="1527" w:type="pct"/>
            <w:tcBorders>
              <w:top w:val="single" w:sz="4" w:space="0" w:color="auto"/>
              <w:left w:val="single" w:sz="4" w:space="0" w:color="auto"/>
              <w:bottom w:val="single" w:sz="4" w:space="0" w:color="auto"/>
              <w:right w:val="single" w:sz="4" w:space="0" w:color="auto"/>
            </w:tcBorders>
          </w:tcPr>
          <w:p w14:paraId="05481A62" w14:textId="77777777" w:rsidR="0011208D" w:rsidRPr="00FF3161" w:rsidRDefault="0011208D" w:rsidP="00186286">
            <w:pPr>
              <w:snapToGrid w:val="0"/>
              <w:spacing w:after="0"/>
              <w:rPr>
                <w:rFonts w:ascii="Times New Roman" w:hAnsi="Times New Roman"/>
                <w:iCs/>
                <w:sz w:val="24"/>
                <w:szCs w:val="24"/>
                <w:lang w:eastAsia="en-US"/>
              </w:rPr>
            </w:pPr>
          </w:p>
        </w:tc>
      </w:tr>
      <w:tr w:rsidR="0011208D" w:rsidRPr="004903DD" w14:paraId="715EB4FC" w14:textId="77777777" w:rsidTr="00186286">
        <w:tc>
          <w:tcPr>
            <w:tcW w:w="273" w:type="pct"/>
            <w:tcBorders>
              <w:top w:val="single" w:sz="4" w:space="0" w:color="auto"/>
              <w:left w:val="single" w:sz="4" w:space="0" w:color="auto"/>
              <w:bottom w:val="single" w:sz="4" w:space="0" w:color="auto"/>
              <w:right w:val="single" w:sz="4" w:space="0" w:color="auto"/>
            </w:tcBorders>
          </w:tcPr>
          <w:p w14:paraId="49B746A1" w14:textId="77777777" w:rsidR="0011208D" w:rsidRPr="004903DD" w:rsidRDefault="0011208D"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171D6F13" w14:textId="238AEBD2" w:rsidR="0011208D" w:rsidRPr="004903DD" w:rsidRDefault="00062F2F" w:rsidP="00186286">
            <w:pPr>
              <w:snapToGrid w:val="0"/>
              <w:spacing w:after="0"/>
              <w:rPr>
                <w:rFonts w:ascii="Times New Roman" w:hAnsi="Times New Roman"/>
                <w:sz w:val="24"/>
                <w:szCs w:val="24"/>
              </w:rPr>
            </w:pPr>
            <w:r w:rsidRPr="004903DD">
              <w:rPr>
                <w:rFonts w:ascii="Times New Roman" w:hAnsi="Times New Roman"/>
                <w:sz w:val="24"/>
                <w:szCs w:val="24"/>
              </w:rPr>
              <w:t>образцы строительных материалов</w:t>
            </w:r>
          </w:p>
        </w:tc>
        <w:tc>
          <w:tcPr>
            <w:tcW w:w="1527" w:type="pct"/>
            <w:tcBorders>
              <w:top w:val="single" w:sz="4" w:space="0" w:color="auto"/>
              <w:left w:val="single" w:sz="4" w:space="0" w:color="auto"/>
              <w:bottom w:val="single" w:sz="4" w:space="0" w:color="auto"/>
              <w:right w:val="single" w:sz="4" w:space="0" w:color="auto"/>
            </w:tcBorders>
          </w:tcPr>
          <w:p w14:paraId="5F3AE48C" w14:textId="77777777" w:rsidR="0011208D" w:rsidRPr="004903DD" w:rsidRDefault="0011208D" w:rsidP="00186286">
            <w:pPr>
              <w:snapToGrid w:val="0"/>
              <w:spacing w:after="0"/>
              <w:rPr>
                <w:rFonts w:ascii="Times New Roman" w:hAnsi="Times New Roman"/>
                <w:iCs/>
                <w:sz w:val="24"/>
                <w:szCs w:val="24"/>
                <w:lang w:eastAsia="en-US"/>
              </w:rPr>
            </w:pPr>
          </w:p>
        </w:tc>
      </w:tr>
      <w:tr w:rsidR="0011208D" w:rsidRPr="004903DD" w14:paraId="17F2DA22" w14:textId="77777777" w:rsidTr="00186286">
        <w:tc>
          <w:tcPr>
            <w:tcW w:w="273" w:type="pct"/>
            <w:tcBorders>
              <w:top w:val="single" w:sz="4" w:space="0" w:color="auto"/>
              <w:left w:val="single" w:sz="4" w:space="0" w:color="auto"/>
              <w:bottom w:val="single" w:sz="4" w:space="0" w:color="auto"/>
              <w:right w:val="single" w:sz="4" w:space="0" w:color="auto"/>
            </w:tcBorders>
          </w:tcPr>
          <w:p w14:paraId="5952177D" w14:textId="77777777" w:rsidR="0011208D" w:rsidRPr="004903DD" w:rsidRDefault="0011208D"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3D5BFEA3" w14:textId="5DA3CB47" w:rsidR="0011208D" w:rsidRPr="004903DD" w:rsidRDefault="004903DD" w:rsidP="00186286">
            <w:pPr>
              <w:snapToGrid w:val="0"/>
              <w:spacing w:after="0"/>
              <w:rPr>
                <w:rFonts w:ascii="Times New Roman" w:hAnsi="Times New Roman"/>
                <w:sz w:val="24"/>
                <w:szCs w:val="24"/>
              </w:rPr>
            </w:pPr>
            <w:r w:rsidRPr="004903DD">
              <w:rPr>
                <w:rFonts w:ascii="Times New Roman" w:hAnsi="Times New Roman"/>
                <w:sz w:val="24"/>
                <w:szCs w:val="24"/>
              </w:rPr>
              <w:t>макеты различных конструкций</w:t>
            </w:r>
          </w:p>
        </w:tc>
        <w:tc>
          <w:tcPr>
            <w:tcW w:w="1527" w:type="pct"/>
            <w:tcBorders>
              <w:top w:val="single" w:sz="4" w:space="0" w:color="auto"/>
              <w:left w:val="single" w:sz="4" w:space="0" w:color="auto"/>
              <w:bottom w:val="single" w:sz="4" w:space="0" w:color="auto"/>
              <w:right w:val="single" w:sz="4" w:space="0" w:color="auto"/>
            </w:tcBorders>
          </w:tcPr>
          <w:p w14:paraId="0D448018" w14:textId="77777777" w:rsidR="0011208D" w:rsidRPr="004903DD" w:rsidRDefault="0011208D" w:rsidP="00186286">
            <w:pPr>
              <w:snapToGrid w:val="0"/>
              <w:spacing w:after="0"/>
              <w:rPr>
                <w:rFonts w:ascii="Times New Roman" w:hAnsi="Times New Roman"/>
                <w:iCs/>
                <w:sz w:val="24"/>
                <w:szCs w:val="24"/>
                <w:lang w:eastAsia="en-US"/>
              </w:rPr>
            </w:pPr>
          </w:p>
        </w:tc>
      </w:tr>
      <w:tr w:rsidR="0011208D" w:rsidRPr="00FF3161" w14:paraId="7DD19C26" w14:textId="77777777" w:rsidTr="00186286">
        <w:tc>
          <w:tcPr>
            <w:tcW w:w="273" w:type="pct"/>
            <w:tcBorders>
              <w:top w:val="single" w:sz="4" w:space="0" w:color="auto"/>
              <w:left w:val="single" w:sz="4" w:space="0" w:color="auto"/>
              <w:bottom w:val="single" w:sz="4" w:space="0" w:color="auto"/>
              <w:right w:val="single" w:sz="4" w:space="0" w:color="auto"/>
            </w:tcBorders>
          </w:tcPr>
          <w:p w14:paraId="5AA713C8" w14:textId="77777777" w:rsidR="0011208D" w:rsidRPr="00FF3161" w:rsidRDefault="0011208D"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56AEB9CB" w14:textId="7C04C1F9" w:rsidR="0011208D" w:rsidRPr="00FF3161" w:rsidRDefault="004903DD" w:rsidP="00186286">
            <w:pPr>
              <w:snapToGrid w:val="0"/>
              <w:spacing w:after="0"/>
              <w:rPr>
                <w:rFonts w:ascii="Times New Roman" w:hAnsi="Times New Roman"/>
                <w:iCs/>
                <w:sz w:val="24"/>
                <w:szCs w:val="24"/>
                <w:lang w:eastAsia="en-US"/>
              </w:rPr>
            </w:pPr>
            <w:r w:rsidRPr="004903DD">
              <w:rPr>
                <w:rFonts w:ascii="Times New Roman" w:hAnsi="Times New Roman"/>
                <w:sz w:val="24"/>
                <w:szCs w:val="24"/>
              </w:rPr>
              <w:t>набор чертежей</w:t>
            </w:r>
          </w:p>
        </w:tc>
        <w:tc>
          <w:tcPr>
            <w:tcW w:w="1527" w:type="pct"/>
            <w:tcBorders>
              <w:top w:val="single" w:sz="4" w:space="0" w:color="auto"/>
              <w:left w:val="single" w:sz="4" w:space="0" w:color="auto"/>
              <w:bottom w:val="single" w:sz="4" w:space="0" w:color="auto"/>
              <w:right w:val="single" w:sz="4" w:space="0" w:color="auto"/>
            </w:tcBorders>
          </w:tcPr>
          <w:p w14:paraId="081A8E4C" w14:textId="77777777" w:rsidR="0011208D" w:rsidRPr="00FF3161" w:rsidRDefault="0011208D" w:rsidP="00186286">
            <w:pPr>
              <w:snapToGrid w:val="0"/>
              <w:spacing w:after="0"/>
              <w:rPr>
                <w:rFonts w:ascii="Times New Roman" w:hAnsi="Times New Roman"/>
                <w:iCs/>
                <w:sz w:val="24"/>
                <w:szCs w:val="24"/>
                <w:lang w:eastAsia="en-US"/>
              </w:rPr>
            </w:pPr>
          </w:p>
        </w:tc>
      </w:tr>
      <w:tr w:rsidR="0011208D" w:rsidRPr="004903DD" w14:paraId="18EB3624" w14:textId="77777777" w:rsidTr="00186286">
        <w:tc>
          <w:tcPr>
            <w:tcW w:w="273" w:type="pct"/>
            <w:tcBorders>
              <w:top w:val="single" w:sz="4" w:space="0" w:color="auto"/>
              <w:left w:val="single" w:sz="4" w:space="0" w:color="auto"/>
              <w:bottom w:val="single" w:sz="4" w:space="0" w:color="auto"/>
              <w:right w:val="single" w:sz="4" w:space="0" w:color="auto"/>
            </w:tcBorders>
          </w:tcPr>
          <w:p w14:paraId="6D6053E4" w14:textId="77777777" w:rsidR="0011208D" w:rsidRPr="004903DD" w:rsidRDefault="0011208D"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237F35DC" w14:textId="7F3D1FF7" w:rsidR="0011208D" w:rsidRPr="004903DD" w:rsidRDefault="004903DD" w:rsidP="00186286">
            <w:pPr>
              <w:snapToGrid w:val="0"/>
              <w:spacing w:after="0"/>
              <w:rPr>
                <w:rFonts w:ascii="Times New Roman" w:hAnsi="Times New Roman"/>
                <w:sz w:val="24"/>
                <w:szCs w:val="24"/>
              </w:rPr>
            </w:pPr>
            <w:r w:rsidRPr="004903DD">
              <w:rPr>
                <w:rFonts w:ascii="Times New Roman" w:hAnsi="Times New Roman"/>
                <w:sz w:val="24"/>
                <w:szCs w:val="24"/>
              </w:rPr>
              <w:t>иллюстрированный материал</w:t>
            </w:r>
          </w:p>
        </w:tc>
        <w:tc>
          <w:tcPr>
            <w:tcW w:w="1527" w:type="pct"/>
            <w:tcBorders>
              <w:top w:val="single" w:sz="4" w:space="0" w:color="auto"/>
              <w:left w:val="single" w:sz="4" w:space="0" w:color="auto"/>
              <w:bottom w:val="single" w:sz="4" w:space="0" w:color="auto"/>
              <w:right w:val="single" w:sz="4" w:space="0" w:color="auto"/>
            </w:tcBorders>
          </w:tcPr>
          <w:p w14:paraId="6241FF47" w14:textId="77777777" w:rsidR="0011208D" w:rsidRPr="004903DD" w:rsidRDefault="0011208D" w:rsidP="00186286">
            <w:pPr>
              <w:snapToGrid w:val="0"/>
              <w:spacing w:after="0"/>
              <w:rPr>
                <w:rFonts w:ascii="Times New Roman" w:hAnsi="Times New Roman"/>
                <w:iCs/>
                <w:sz w:val="24"/>
                <w:szCs w:val="24"/>
                <w:lang w:eastAsia="en-US"/>
              </w:rPr>
            </w:pPr>
          </w:p>
        </w:tc>
      </w:tr>
      <w:tr w:rsidR="0011208D" w:rsidRPr="00FF3161" w14:paraId="2DBA4466"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15C12522" w14:textId="77777777" w:rsidR="0011208D" w:rsidRPr="00FF3161" w:rsidRDefault="0011208D"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eastAsia="en-US"/>
              </w:rPr>
              <w:t>Дополнительное оборудование</w:t>
            </w:r>
          </w:p>
        </w:tc>
      </w:tr>
      <w:tr w:rsidR="0011208D" w:rsidRPr="00FF3161" w14:paraId="65CE3C0B" w14:textId="77777777" w:rsidTr="00186286">
        <w:tc>
          <w:tcPr>
            <w:tcW w:w="273" w:type="pct"/>
            <w:tcBorders>
              <w:top w:val="single" w:sz="4" w:space="0" w:color="auto"/>
              <w:left w:val="single" w:sz="4" w:space="0" w:color="auto"/>
              <w:bottom w:val="single" w:sz="4" w:space="0" w:color="auto"/>
              <w:right w:val="single" w:sz="4" w:space="0" w:color="auto"/>
            </w:tcBorders>
          </w:tcPr>
          <w:p w14:paraId="5DDEB5A0" w14:textId="77777777" w:rsidR="0011208D" w:rsidRPr="00FF3161" w:rsidRDefault="0011208D"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43EA9A49" w14:textId="77777777" w:rsidR="0011208D" w:rsidRPr="00FF3161" w:rsidRDefault="0011208D" w:rsidP="00186286">
            <w:pPr>
              <w:snapToGrid w:val="0"/>
              <w:spacing w:after="0"/>
              <w:rPr>
                <w:rFonts w:ascii="Times New Roman" w:hAnsi="Times New Roman"/>
                <w:i/>
                <w:sz w:val="24"/>
                <w:szCs w:val="24"/>
                <w:lang w:eastAsia="en-US"/>
              </w:rPr>
            </w:pPr>
            <w:r w:rsidRPr="00FF3161">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1A2DB039" w14:textId="77777777" w:rsidR="0011208D" w:rsidRPr="00FF3161" w:rsidRDefault="0011208D" w:rsidP="00186286">
            <w:pPr>
              <w:snapToGrid w:val="0"/>
              <w:spacing w:after="0"/>
              <w:rPr>
                <w:rFonts w:ascii="Times New Roman" w:hAnsi="Times New Roman"/>
                <w:iCs/>
                <w:sz w:val="24"/>
                <w:szCs w:val="24"/>
                <w:lang w:eastAsia="en-US"/>
              </w:rPr>
            </w:pPr>
            <w:r w:rsidRPr="00FF3161">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bl>
    <w:p w14:paraId="5D1932F6" w14:textId="77777777" w:rsidR="0011208D" w:rsidRDefault="0011208D" w:rsidP="000E3858">
      <w:pPr>
        <w:tabs>
          <w:tab w:val="left" w:pos="1134"/>
        </w:tabs>
        <w:suppressAutoHyphens/>
        <w:spacing w:after="0" w:line="23" w:lineRule="atLeast"/>
        <w:ind w:firstLine="709"/>
        <w:jc w:val="both"/>
        <w:rPr>
          <w:rFonts w:ascii="Times New Roman" w:hAnsi="Times New Roman"/>
          <w:sz w:val="24"/>
          <w:szCs w:val="24"/>
        </w:rPr>
      </w:pPr>
    </w:p>
    <w:p w14:paraId="27EB6BDB" w14:textId="77777777" w:rsidR="00B21DA0" w:rsidRDefault="000C03DE" w:rsidP="000E3858">
      <w:pPr>
        <w:tabs>
          <w:tab w:val="left" w:pos="993"/>
        </w:tabs>
        <w:suppressAutoHyphens/>
        <w:autoSpaceDE w:val="0"/>
        <w:autoSpaceDN w:val="0"/>
        <w:adjustRightInd w:val="0"/>
        <w:spacing w:after="0"/>
        <w:ind w:firstLine="709"/>
        <w:jc w:val="both"/>
        <w:rPr>
          <w:rFonts w:ascii="Times New Roman" w:hAnsi="Times New Roman"/>
          <w:sz w:val="24"/>
          <w:szCs w:val="24"/>
          <w:lang w:eastAsia="en-US"/>
        </w:rPr>
      </w:pPr>
      <w:r w:rsidRPr="0001222D">
        <w:rPr>
          <w:rFonts w:ascii="Times New Roman" w:hAnsi="Times New Roman"/>
          <w:bCs/>
          <w:sz w:val="24"/>
          <w:szCs w:val="24"/>
        </w:rPr>
        <w:t>Кабинет</w:t>
      </w:r>
      <w:r w:rsidRPr="0001222D">
        <w:rPr>
          <w:rFonts w:ascii="Times New Roman" w:hAnsi="Times New Roman"/>
          <w:bCs/>
          <w:i/>
          <w:sz w:val="24"/>
          <w:szCs w:val="24"/>
        </w:rPr>
        <w:t xml:space="preserve"> «</w:t>
      </w:r>
      <w:r w:rsidRPr="0001222D">
        <w:rPr>
          <w:rFonts w:ascii="Times New Roman" w:eastAsia="Calibri" w:hAnsi="Times New Roman"/>
          <w:sz w:val="24"/>
          <w:szCs w:val="24"/>
          <w:lang w:eastAsia="en-US"/>
        </w:rPr>
        <w:t>Экономика организации, менеджмента и маркетинга</w:t>
      </w:r>
      <w:r w:rsidRPr="0001222D">
        <w:rPr>
          <w:rFonts w:ascii="Times New Roman" w:hAnsi="Times New Roman"/>
          <w:bCs/>
          <w:i/>
          <w:sz w:val="24"/>
          <w:szCs w:val="24"/>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B21DA0" w:rsidRPr="00FF3161" w14:paraId="340BBF22" w14:textId="77777777" w:rsidTr="00186286">
        <w:tc>
          <w:tcPr>
            <w:tcW w:w="273" w:type="pct"/>
            <w:tcBorders>
              <w:top w:val="single" w:sz="4" w:space="0" w:color="auto"/>
              <w:left w:val="single" w:sz="4" w:space="0" w:color="auto"/>
              <w:bottom w:val="single" w:sz="4" w:space="0" w:color="auto"/>
              <w:right w:val="single" w:sz="4" w:space="0" w:color="auto"/>
            </w:tcBorders>
            <w:vAlign w:val="center"/>
            <w:hideMark/>
          </w:tcPr>
          <w:p w14:paraId="0D95787E" w14:textId="77777777" w:rsidR="00B21DA0" w:rsidRPr="00FF3161" w:rsidRDefault="00B21DA0" w:rsidP="00186286">
            <w:pPr>
              <w:snapToGrid w:val="0"/>
              <w:spacing w:after="0"/>
              <w:jc w:val="center"/>
              <w:rPr>
                <w:rFonts w:ascii="Times New Roman" w:hAnsi="Times New Roman"/>
                <w:iCs/>
                <w:sz w:val="24"/>
                <w:szCs w:val="24"/>
                <w:lang w:eastAsia="en-US"/>
              </w:rPr>
            </w:pPr>
            <w:r w:rsidRPr="00FF3161">
              <w:rPr>
                <w:rFonts w:ascii="Times New Roman" w:hAnsi="Times New Roman"/>
                <w:iCs/>
                <w:sz w:val="24"/>
                <w:szCs w:val="24"/>
                <w:lang w:eastAsia="en-US"/>
              </w:rPr>
              <w:t>№</w:t>
            </w:r>
          </w:p>
        </w:tc>
        <w:tc>
          <w:tcPr>
            <w:tcW w:w="3200" w:type="pct"/>
            <w:tcBorders>
              <w:top w:val="single" w:sz="4" w:space="0" w:color="auto"/>
              <w:left w:val="single" w:sz="4" w:space="0" w:color="auto"/>
              <w:bottom w:val="single" w:sz="4" w:space="0" w:color="auto"/>
              <w:right w:val="single" w:sz="4" w:space="0" w:color="auto"/>
            </w:tcBorders>
            <w:vAlign w:val="center"/>
            <w:hideMark/>
          </w:tcPr>
          <w:p w14:paraId="3A3C3BA3" w14:textId="77777777" w:rsidR="00B21DA0" w:rsidRPr="00FF3161" w:rsidRDefault="00B21DA0" w:rsidP="00186286">
            <w:pPr>
              <w:snapToGrid w:val="0"/>
              <w:spacing w:after="0"/>
              <w:jc w:val="center"/>
              <w:rPr>
                <w:rFonts w:ascii="Times New Roman" w:hAnsi="Times New Roman"/>
                <w:iCs/>
                <w:sz w:val="24"/>
                <w:szCs w:val="24"/>
                <w:lang w:eastAsia="en-US"/>
              </w:rPr>
            </w:pPr>
            <w:r w:rsidRPr="00FF3161">
              <w:rPr>
                <w:rFonts w:ascii="Times New Roman" w:hAnsi="Times New Roman"/>
                <w:iCs/>
                <w:sz w:val="24"/>
                <w:szCs w:val="24"/>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14:paraId="33C8A918" w14:textId="77777777" w:rsidR="00B21DA0" w:rsidRPr="00FF3161" w:rsidRDefault="00B21DA0" w:rsidP="00186286">
            <w:pPr>
              <w:snapToGrid w:val="0"/>
              <w:spacing w:after="0"/>
              <w:jc w:val="center"/>
              <w:rPr>
                <w:rFonts w:ascii="Times New Roman" w:hAnsi="Times New Roman"/>
                <w:iCs/>
                <w:sz w:val="24"/>
                <w:szCs w:val="24"/>
                <w:lang w:eastAsia="en-US"/>
              </w:rPr>
            </w:pPr>
            <w:r w:rsidRPr="00FF3161">
              <w:rPr>
                <w:rFonts w:ascii="Times New Roman" w:hAnsi="Times New Roman"/>
                <w:iCs/>
                <w:sz w:val="24"/>
                <w:szCs w:val="24"/>
                <w:lang w:eastAsia="en-US"/>
              </w:rPr>
              <w:t>Техническое описание</w:t>
            </w:r>
          </w:p>
        </w:tc>
      </w:tr>
      <w:tr w:rsidR="00B21DA0" w:rsidRPr="00FF3161" w14:paraId="224B86CC" w14:textId="77777777" w:rsidTr="00186286">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14:paraId="41B044C8" w14:textId="77777777" w:rsidR="00B21DA0" w:rsidRPr="00FF3161" w:rsidRDefault="00B21DA0" w:rsidP="00186286">
            <w:pPr>
              <w:snapToGrid w:val="0"/>
              <w:spacing w:after="0"/>
              <w:rPr>
                <w:rFonts w:ascii="Times New Roman" w:hAnsi="Times New Roman"/>
                <w:b/>
                <w:bCs/>
                <w:iCs/>
                <w:sz w:val="24"/>
                <w:szCs w:val="24"/>
                <w:lang w:eastAsia="en-US"/>
              </w:rPr>
            </w:pPr>
            <w:r w:rsidRPr="00FF3161">
              <w:rPr>
                <w:rFonts w:ascii="Times New Roman" w:hAnsi="Times New Roman"/>
                <w:b/>
                <w:bCs/>
                <w:iCs/>
                <w:sz w:val="24"/>
                <w:szCs w:val="24"/>
                <w:lang w:val="en-US" w:eastAsia="en-US"/>
              </w:rPr>
              <w:t>I</w:t>
            </w:r>
            <w:r w:rsidRPr="00FF3161">
              <w:rPr>
                <w:rFonts w:ascii="Times New Roman" w:hAnsi="Times New Roman"/>
                <w:b/>
                <w:bCs/>
                <w:iCs/>
                <w:sz w:val="24"/>
                <w:szCs w:val="24"/>
                <w:lang w:eastAsia="en-US"/>
              </w:rPr>
              <w:t xml:space="preserve"> Специализированная мебель и системы хранения</w:t>
            </w:r>
          </w:p>
        </w:tc>
      </w:tr>
      <w:tr w:rsidR="00B21DA0" w:rsidRPr="00FF3161" w14:paraId="12479128" w14:textId="77777777" w:rsidTr="00186286">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14:paraId="467F074B" w14:textId="77777777" w:rsidR="00B21DA0" w:rsidRPr="00FF3161" w:rsidRDefault="00B21DA0" w:rsidP="00186286">
            <w:pPr>
              <w:snapToGrid w:val="0"/>
              <w:spacing w:after="0"/>
              <w:rPr>
                <w:rFonts w:ascii="Times New Roman" w:hAnsi="Times New Roman"/>
                <w:b/>
                <w:bCs/>
                <w:iCs/>
                <w:sz w:val="24"/>
                <w:szCs w:val="24"/>
                <w:lang w:eastAsia="en-US"/>
              </w:rPr>
            </w:pPr>
            <w:r w:rsidRPr="00FF3161">
              <w:rPr>
                <w:rFonts w:ascii="Times New Roman" w:hAnsi="Times New Roman"/>
                <w:b/>
                <w:bCs/>
                <w:iCs/>
                <w:sz w:val="24"/>
                <w:szCs w:val="24"/>
                <w:lang w:eastAsia="en-US"/>
              </w:rPr>
              <w:t>Основное оборудование</w:t>
            </w:r>
          </w:p>
        </w:tc>
      </w:tr>
      <w:tr w:rsidR="00B21DA0" w:rsidRPr="00FF3161" w14:paraId="62C85B44" w14:textId="77777777" w:rsidTr="00186286">
        <w:tc>
          <w:tcPr>
            <w:tcW w:w="273" w:type="pct"/>
            <w:tcBorders>
              <w:top w:val="single" w:sz="4" w:space="0" w:color="auto"/>
              <w:left w:val="single" w:sz="4" w:space="0" w:color="auto"/>
              <w:bottom w:val="single" w:sz="4" w:space="0" w:color="auto"/>
              <w:right w:val="single" w:sz="4" w:space="0" w:color="auto"/>
            </w:tcBorders>
          </w:tcPr>
          <w:p w14:paraId="5E9854E4" w14:textId="77777777" w:rsidR="00B21DA0" w:rsidRPr="00FF3161" w:rsidRDefault="00B21DA0"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14FD92DC" w14:textId="77777777" w:rsidR="00B21DA0" w:rsidRPr="00FF3161" w:rsidRDefault="00B21DA0" w:rsidP="00186286">
            <w:pPr>
              <w:snapToGrid w:val="0"/>
              <w:spacing w:after="0"/>
              <w:rPr>
                <w:rFonts w:ascii="Times New Roman" w:hAnsi="Times New Roman"/>
                <w:iCs/>
                <w:sz w:val="24"/>
                <w:szCs w:val="24"/>
                <w:lang w:eastAsia="en-US"/>
              </w:rPr>
            </w:pPr>
            <w:r w:rsidRPr="004903DD">
              <w:rPr>
                <w:rFonts w:ascii="Times New Roman" w:eastAsia="Calibri" w:hAnsi="Times New Roman"/>
                <w:bCs/>
                <w:sz w:val="24"/>
                <w:szCs w:val="24"/>
                <w:lang w:eastAsia="en-US"/>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14:paraId="5EF7C834" w14:textId="77777777" w:rsidR="00B21DA0" w:rsidRPr="00FF3161" w:rsidRDefault="00B21DA0" w:rsidP="00186286">
            <w:pPr>
              <w:snapToGrid w:val="0"/>
              <w:spacing w:after="0"/>
              <w:rPr>
                <w:rFonts w:ascii="Times New Roman" w:hAnsi="Times New Roman"/>
                <w:iCs/>
                <w:sz w:val="24"/>
                <w:szCs w:val="24"/>
                <w:lang w:eastAsia="en-US"/>
              </w:rPr>
            </w:pPr>
          </w:p>
        </w:tc>
      </w:tr>
      <w:tr w:rsidR="00B21DA0" w:rsidRPr="00FF3161" w14:paraId="5F7D65F3" w14:textId="77777777" w:rsidTr="00186286">
        <w:tc>
          <w:tcPr>
            <w:tcW w:w="273" w:type="pct"/>
            <w:tcBorders>
              <w:top w:val="single" w:sz="4" w:space="0" w:color="auto"/>
              <w:left w:val="single" w:sz="4" w:space="0" w:color="auto"/>
              <w:bottom w:val="single" w:sz="4" w:space="0" w:color="auto"/>
              <w:right w:val="single" w:sz="4" w:space="0" w:color="auto"/>
            </w:tcBorders>
          </w:tcPr>
          <w:p w14:paraId="3B621A84" w14:textId="77777777" w:rsidR="00B21DA0" w:rsidRPr="00FF3161" w:rsidRDefault="00B21DA0"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3DA0197D" w14:textId="77777777" w:rsidR="00B21DA0" w:rsidRPr="00FF3161" w:rsidRDefault="00B21DA0" w:rsidP="00186286">
            <w:pPr>
              <w:snapToGrid w:val="0"/>
              <w:spacing w:after="0"/>
              <w:rPr>
                <w:rFonts w:ascii="Times New Roman" w:hAnsi="Times New Roman"/>
                <w:iCs/>
                <w:sz w:val="24"/>
                <w:szCs w:val="24"/>
                <w:lang w:eastAsia="en-US"/>
              </w:rPr>
            </w:pPr>
            <w:r w:rsidRPr="004903DD">
              <w:rPr>
                <w:rFonts w:ascii="Times New Roman" w:hAnsi="Times New Roman"/>
                <w:bCs/>
                <w:sz w:val="24"/>
                <w:szCs w:val="24"/>
                <w:lang w:eastAsia="en-US"/>
              </w:rPr>
              <w:t>к</w:t>
            </w:r>
            <w:r w:rsidRPr="004903DD">
              <w:rPr>
                <w:rFonts w:ascii="Times New Roman" w:hAnsi="Times New Roman"/>
                <w:sz w:val="24"/>
                <w:szCs w:val="24"/>
              </w:rPr>
              <w:t>омплект учебной мебели</w:t>
            </w:r>
          </w:p>
        </w:tc>
        <w:tc>
          <w:tcPr>
            <w:tcW w:w="1527" w:type="pct"/>
            <w:tcBorders>
              <w:top w:val="single" w:sz="4" w:space="0" w:color="auto"/>
              <w:left w:val="single" w:sz="4" w:space="0" w:color="auto"/>
              <w:bottom w:val="single" w:sz="4" w:space="0" w:color="auto"/>
              <w:right w:val="single" w:sz="4" w:space="0" w:color="auto"/>
            </w:tcBorders>
          </w:tcPr>
          <w:p w14:paraId="41FE9A97" w14:textId="77777777" w:rsidR="00B21DA0" w:rsidRPr="00FF3161" w:rsidRDefault="00B21DA0" w:rsidP="00186286">
            <w:pPr>
              <w:snapToGrid w:val="0"/>
              <w:spacing w:after="0"/>
              <w:rPr>
                <w:rFonts w:ascii="Times New Roman" w:hAnsi="Times New Roman"/>
                <w:iCs/>
                <w:sz w:val="24"/>
                <w:szCs w:val="24"/>
                <w:lang w:eastAsia="en-US"/>
              </w:rPr>
            </w:pPr>
          </w:p>
        </w:tc>
      </w:tr>
      <w:tr w:rsidR="00B21DA0" w:rsidRPr="00FF3161" w14:paraId="5729F2CF" w14:textId="77777777" w:rsidTr="00186286">
        <w:tc>
          <w:tcPr>
            <w:tcW w:w="273" w:type="pct"/>
            <w:tcBorders>
              <w:top w:val="single" w:sz="4" w:space="0" w:color="auto"/>
              <w:left w:val="single" w:sz="4" w:space="0" w:color="auto"/>
              <w:bottom w:val="single" w:sz="4" w:space="0" w:color="auto"/>
              <w:right w:val="single" w:sz="4" w:space="0" w:color="auto"/>
            </w:tcBorders>
          </w:tcPr>
          <w:p w14:paraId="68BD05F9" w14:textId="77777777" w:rsidR="00B21DA0" w:rsidRPr="00FF3161" w:rsidRDefault="00B21DA0"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369B1479" w14:textId="77777777" w:rsidR="00B21DA0" w:rsidRPr="00FF3161" w:rsidRDefault="00B21DA0" w:rsidP="00186286">
            <w:pPr>
              <w:snapToGrid w:val="0"/>
              <w:spacing w:after="0"/>
              <w:rPr>
                <w:rFonts w:ascii="Times New Roman" w:hAnsi="Times New Roman"/>
                <w:iCs/>
                <w:sz w:val="24"/>
                <w:szCs w:val="24"/>
                <w:lang w:eastAsia="en-US"/>
              </w:rPr>
            </w:pPr>
            <w:r w:rsidRPr="004903DD">
              <w:rPr>
                <w:rFonts w:ascii="Times New Roman" w:hAnsi="Times New Roman"/>
                <w:sz w:val="24"/>
                <w:szCs w:val="24"/>
              </w:rPr>
              <w:t>классная доска</w:t>
            </w:r>
          </w:p>
        </w:tc>
        <w:tc>
          <w:tcPr>
            <w:tcW w:w="1527" w:type="pct"/>
            <w:tcBorders>
              <w:top w:val="single" w:sz="4" w:space="0" w:color="auto"/>
              <w:left w:val="single" w:sz="4" w:space="0" w:color="auto"/>
              <w:bottom w:val="single" w:sz="4" w:space="0" w:color="auto"/>
              <w:right w:val="single" w:sz="4" w:space="0" w:color="auto"/>
            </w:tcBorders>
          </w:tcPr>
          <w:p w14:paraId="766D38D3" w14:textId="77777777" w:rsidR="00B21DA0" w:rsidRPr="00FF3161" w:rsidRDefault="00B21DA0" w:rsidP="00186286">
            <w:pPr>
              <w:snapToGrid w:val="0"/>
              <w:spacing w:after="0"/>
              <w:rPr>
                <w:rFonts w:ascii="Times New Roman" w:hAnsi="Times New Roman"/>
                <w:iCs/>
                <w:sz w:val="24"/>
                <w:szCs w:val="24"/>
                <w:lang w:eastAsia="en-US"/>
              </w:rPr>
            </w:pPr>
          </w:p>
        </w:tc>
      </w:tr>
      <w:tr w:rsidR="00B21DA0" w:rsidRPr="00FF3161" w14:paraId="72949798"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7F54C849" w14:textId="77777777" w:rsidR="00B21DA0" w:rsidRPr="00FF3161" w:rsidRDefault="00B21DA0"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eastAsia="en-US"/>
              </w:rPr>
              <w:t>Дополнительное оборудование</w:t>
            </w:r>
          </w:p>
        </w:tc>
      </w:tr>
      <w:tr w:rsidR="00B21DA0" w:rsidRPr="00FF3161" w14:paraId="4B913817" w14:textId="77777777" w:rsidTr="00186286">
        <w:tc>
          <w:tcPr>
            <w:tcW w:w="273" w:type="pct"/>
            <w:tcBorders>
              <w:top w:val="single" w:sz="4" w:space="0" w:color="auto"/>
              <w:left w:val="single" w:sz="4" w:space="0" w:color="auto"/>
              <w:bottom w:val="single" w:sz="4" w:space="0" w:color="auto"/>
              <w:right w:val="single" w:sz="4" w:space="0" w:color="auto"/>
            </w:tcBorders>
          </w:tcPr>
          <w:p w14:paraId="4988A4D2" w14:textId="77777777" w:rsidR="00B21DA0" w:rsidRPr="00FF3161" w:rsidRDefault="00B21DA0"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1A27D6D8" w14:textId="77777777" w:rsidR="00B21DA0" w:rsidRPr="00FF3161" w:rsidRDefault="00B21DA0" w:rsidP="00186286">
            <w:pPr>
              <w:snapToGrid w:val="0"/>
              <w:spacing w:after="0"/>
              <w:rPr>
                <w:rFonts w:ascii="Times New Roman" w:hAnsi="Times New Roman"/>
                <w:i/>
                <w:sz w:val="24"/>
                <w:szCs w:val="24"/>
                <w:lang w:eastAsia="en-US"/>
              </w:rPr>
            </w:pPr>
            <w:r w:rsidRPr="00FF3161">
              <w:rPr>
                <w:rFonts w:ascii="Times New Roman" w:hAnsi="Times New Roman"/>
                <w:i/>
                <w:sz w:val="24"/>
                <w:szCs w:val="24"/>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0569EC0C" w14:textId="77777777" w:rsidR="00B21DA0" w:rsidRPr="00FF3161" w:rsidRDefault="00B21DA0" w:rsidP="00186286">
            <w:pPr>
              <w:snapToGrid w:val="0"/>
              <w:spacing w:after="0"/>
              <w:rPr>
                <w:rFonts w:ascii="Times New Roman" w:hAnsi="Times New Roman"/>
                <w:i/>
                <w:sz w:val="24"/>
                <w:szCs w:val="24"/>
                <w:lang w:eastAsia="en-US"/>
              </w:rPr>
            </w:pPr>
            <w:r w:rsidRPr="00FF3161">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B21DA0" w:rsidRPr="00FF3161" w14:paraId="2CF2D75E"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1D2198E2" w14:textId="77777777" w:rsidR="00B21DA0" w:rsidRPr="00FF3161" w:rsidRDefault="00B21DA0"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val="en-US" w:eastAsia="en-US"/>
              </w:rPr>
              <w:t xml:space="preserve">II </w:t>
            </w:r>
            <w:r w:rsidRPr="00FF3161">
              <w:rPr>
                <w:rFonts w:ascii="Times New Roman" w:hAnsi="Times New Roman"/>
                <w:b/>
                <w:bCs/>
                <w:iCs/>
                <w:sz w:val="24"/>
                <w:szCs w:val="24"/>
                <w:lang w:eastAsia="en-US"/>
              </w:rPr>
              <w:t>Технические средства</w:t>
            </w:r>
          </w:p>
        </w:tc>
      </w:tr>
      <w:tr w:rsidR="00B21DA0" w:rsidRPr="00FF3161" w14:paraId="6B4F31F5"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7B3CECA3" w14:textId="77777777" w:rsidR="00B21DA0" w:rsidRPr="00FF3161" w:rsidRDefault="00B21DA0"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eastAsia="en-US"/>
              </w:rPr>
              <w:t>Основное оборудование</w:t>
            </w:r>
          </w:p>
        </w:tc>
      </w:tr>
      <w:tr w:rsidR="00B21DA0" w:rsidRPr="00FF3161" w14:paraId="65B1CE36" w14:textId="77777777" w:rsidTr="00186286">
        <w:tc>
          <w:tcPr>
            <w:tcW w:w="273" w:type="pct"/>
            <w:tcBorders>
              <w:top w:val="single" w:sz="4" w:space="0" w:color="auto"/>
              <w:left w:val="single" w:sz="4" w:space="0" w:color="auto"/>
              <w:bottom w:val="single" w:sz="4" w:space="0" w:color="auto"/>
              <w:right w:val="single" w:sz="4" w:space="0" w:color="auto"/>
            </w:tcBorders>
          </w:tcPr>
          <w:p w14:paraId="583C70E0" w14:textId="77777777" w:rsidR="00B21DA0" w:rsidRPr="00FF3161" w:rsidRDefault="00B21DA0"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21C3185E" w14:textId="77777777" w:rsidR="00B21DA0" w:rsidRPr="00FF3161" w:rsidRDefault="00B21DA0" w:rsidP="00186286">
            <w:pPr>
              <w:snapToGrid w:val="0"/>
              <w:spacing w:after="0"/>
              <w:rPr>
                <w:rFonts w:ascii="Times New Roman" w:hAnsi="Times New Roman"/>
                <w:iCs/>
                <w:sz w:val="24"/>
                <w:szCs w:val="24"/>
                <w:lang w:eastAsia="en-US"/>
              </w:rPr>
            </w:pPr>
            <w:r w:rsidRPr="004903DD">
              <w:rPr>
                <w:rFonts w:ascii="Times New Roman" w:hAnsi="Times New Roman"/>
                <w:sz w:val="24"/>
                <w:szCs w:val="24"/>
              </w:rPr>
              <w:t>персональный компьютер,</w:t>
            </w:r>
          </w:p>
        </w:tc>
        <w:tc>
          <w:tcPr>
            <w:tcW w:w="1527" w:type="pct"/>
            <w:tcBorders>
              <w:top w:val="single" w:sz="4" w:space="0" w:color="auto"/>
              <w:left w:val="single" w:sz="4" w:space="0" w:color="auto"/>
              <w:bottom w:val="single" w:sz="4" w:space="0" w:color="auto"/>
              <w:right w:val="single" w:sz="4" w:space="0" w:color="auto"/>
            </w:tcBorders>
          </w:tcPr>
          <w:p w14:paraId="548AA391" w14:textId="77777777" w:rsidR="00B21DA0" w:rsidRPr="00FF3161" w:rsidRDefault="00B21DA0" w:rsidP="00186286">
            <w:pPr>
              <w:snapToGrid w:val="0"/>
              <w:spacing w:after="0"/>
              <w:rPr>
                <w:rFonts w:ascii="Times New Roman" w:hAnsi="Times New Roman"/>
                <w:iCs/>
                <w:sz w:val="24"/>
                <w:szCs w:val="24"/>
                <w:lang w:eastAsia="en-US"/>
              </w:rPr>
            </w:pPr>
          </w:p>
        </w:tc>
      </w:tr>
      <w:tr w:rsidR="00B21DA0" w:rsidRPr="00FF3161" w14:paraId="307EBA9F" w14:textId="77777777" w:rsidTr="00186286">
        <w:tc>
          <w:tcPr>
            <w:tcW w:w="273" w:type="pct"/>
            <w:tcBorders>
              <w:top w:val="single" w:sz="4" w:space="0" w:color="auto"/>
              <w:left w:val="single" w:sz="4" w:space="0" w:color="auto"/>
              <w:bottom w:val="single" w:sz="4" w:space="0" w:color="auto"/>
              <w:right w:val="single" w:sz="4" w:space="0" w:color="auto"/>
            </w:tcBorders>
          </w:tcPr>
          <w:p w14:paraId="7140D3F7" w14:textId="77777777" w:rsidR="00B21DA0" w:rsidRPr="00FF3161" w:rsidRDefault="00B21DA0"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5F10AF94" w14:textId="77777777" w:rsidR="00B21DA0" w:rsidRPr="00FF3161" w:rsidRDefault="00B21DA0" w:rsidP="00186286">
            <w:pPr>
              <w:snapToGrid w:val="0"/>
              <w:spacing w:after="0"/>
              <w:rPr>
                <w:rFonts w:ascii="Times New Roman" w:hAnsi="Times New Roman"/>
                <w:iCs/>
                <w:sz w:val="24"/>
                <w:szCs w:val="24"/>
                <w:lang w:eastAsia="en-US"/>
              </w:rPr>
            </w:pPr>
            <w:r w:rsidRPr="004903DD">
              <w:rPr>
                <w:rFonts w:ascii="Times New Roman" w:hAnsi="Times New Roman"/>
                <w:sz w:val="24"/>
                <w:szCs w:val="24"/>
              </w:rPr>
              <w:t>презентационное оборудование (экран, интерактивная доска, мультимедиа проектор.)</w:t>
            </w:r>
          </w:p>
        </w:tc>
        <w:tc>
          <w:tcPr>
            <w:tcW w:w="1527" w:type="pct"/>
            <w:tcBorders>
              <w:top w:val="single" w:sz="4" w:space="0" w:color="auto"/>
              <w:left w:val="single" w:sz="4" w:space="0" w:color="auto"/>
              <w:bottom w:val="single" w:sz="4" w:space="0" w:color="auto"/>
              <w:right w:val="single" w:sz="4" w:space="0" w:color="auto"/>
            </w:tcBorders>
          </w:tcPr>
          <w:p w14:paraId="1E2C9C8E" w14:textId="77777777" w:rsidR="00B21DA0" w:rsidRPr="00FF3161" w:rsidRDefault="00B21DA0" w:rsidP="00186286">
            <w:pPr>
              <w:snapToGrid w:val="0"/>
              <w:spacing w:after="0"/>
              <w:rPr>
                <w:rFonts w:ascii="Times New Roman" w:hAnsi="Times New Roman"/>
                <w:iCs/>
                <w:sz w:val="24"/>
                <w:szCs w:val="24"/>
                <w:lang w:eastAsia="en-US"/>
              </w:rPr>
            </w:pPr>
          </w:p>
        </w:tc>
      </w:tr>
      <w:tr w:rsidR="00B21DA0" w:rsidRPr="00FF3161" w14:paraId="4D567DE6"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08CA20BC" w14:textId="77777777" w:rsidR="00B21DA0" w:rsidRPr="00FF3161" w:rsidRDefault="00B21DA0" w:rsidP="00186286">
            <w:pPr>
              <w:snapToGrid w:val="0"/>
              <w:spacing w:after="0"/>
              <w:rPr>
                <w:rFonts w:ascii="Times New Roman" w:hAnsi="Times New Roman"/>
                <w:iCs/>
                <w:sz w:val="24"/>
                <w:szCs w:val="24"/>
                <w:lang w:eastAsia="en-US"/>
              </w:rPr>
            </w:pPr>
            <w:r w:rsidRPr="00FF3161">
              <w:rPr>
                <w:rFonts w:ascii="Times New Roman" w:hAnsi="Times New Roman"/>
                <w:b/>
                <w:iCs/>
                <w:sz w:val="24"/>
                <w:szCs w:val="24"/>
                <w:lang w:eastAsia="en-US"/>
              </w:rPr>
              <w:t>Дополнительное оборудование</w:t>
            </w:r>
          </w:p>
        </w:tc>
      </w:tr>
      <w:tr w:rsidR="00B21DA0" w:rsidRPr="00FF3161" w14:paraId="5766411F" w14:textId="77777777" w:rsidTr="00186286">
        <w:tc>
          <w:tcPr>
            <w:tcW w:w="273" w:type="pct"/>
            <w:tcBorders>
              <w:top w:val="single" w:sz="4" w:space="0" w:color="auto"/>
              <w:left w:val="single" w:sz="4" w:space="0" w:color="auto"/>
              <w:bottom w:val="single" w:sz="4" w:space="0" w:color="auto"/>
              <w:right w:val="single" w:sz="4" w:space="0" w:color="auto"/>
            </w:tcBorders>
          </w:tcPr>
          <w:p w14:paraId="0A28C3D7" w14:textId="77777777" w:rsidR="00B21DA0" w:rsidRPr="00FF3161" w:rsidRDefault="00B21DA0"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58EDB611" w14:textId="77777777" w:rsidR="00B21DA0" w:rsidRPr="00FF3161" w:rsidRDefault="00B21DA0" w:rsidP="00186286">
            <w:pPr>
              <w:snapToGrid w:val="0"/>
              <w:spacing w:after="0"/>
              <w:rPr>
                <w:rFonts w:ascii="Times New Roman" w:hAnsi="Times New Roman"/>
                <w:i/>
                <w:sz w:val="24"/>
                <w:szCs w:val="24"/>
                <w:lang w:eastAsia="en-US"/>
              </w:rPr>
            </w:pPr>
            <w:r w:rsidRPr="00FF3161">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326E9566" w14:textId="77777777" w:rsidR="00B21DA0" w:rsidRPr="00FF3161" w:rsidRDefault="00B21DA0" w:rsidP="00186286">
            <w:pPr>
              <w:snapToGrid w:val="0"/>
              <w:spacing w:after="0"/>
              <w:rPr>
                <w:rFonts w:ascii="Times New Roman" w:hAnsi="Times New Roman"/>
                <w:iCs/>
                <w:sz w:val="24"/>
                <w:szCs w:val="24"/>
                <w:lang w:eastAsia="en-US"/>
              </w:rPr>
            </w:pPr>
            <w:r w:rsidRPr="00FF3161">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B21DA0" w:rsidRPr="00FF3161" w14:paraId="25ED9EB9"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08DD1EA7" w14:textId="77777777" w:rsidR="00B21DA0" w:rsidRPr="00FF3161" w:rsidRDefault="00B21DA0"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val="en-US" w:eastAsia="en-US"/>
              </w:rPr>
              <w:t>III</w:t>
            </w:r>
            <w:r w:rsidRPr="00FF3161">
              <w:rPr>
                <w:rFonts w:ascii="Times New Roman" w:hAnsi="Times New Roman"/>
                <w:b/>
                <w:bCs/>
                <w:iCs/>
                <w:sz w:val="24"/>
                <w:szCs w:val="24"/>
                <w:lang w:eastAsia="en-US"/>
              </w:rPr>
              <w:t xml:space="preserve"> Демонстрационные учебно-наглядные пособия</w:t>
            </w:r>
          </w:p>
        </w:tc>
      </w:tr>
      <w:tr w:rsidR="00B21DA0" w:rsidRPr="00FF3161" w14:paraId="1203BF01"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27EEDF92" w14:textId="77777777" w:rsidR="00B21DA0" w:rsidRPr="00FF3161" w:rsidRDefault="00B21DA0"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eastAsia="en-US"/>
              </w:rPr>
              <w:t>Основное оборудование</w:t>
            </w:r>
          </w:p>
        </w:tc>
      </w:tr>
      <w:tr w:rsidR="00B21DA0" w:rsidRPr="00FF3161" w14:paraId="7ED478EC" w14:textId="77777777" w:rsidTr="00186286">
        <w:tc>
          <w:tcPr>
            <w:tcW w:w="273" w:type="pct"/>
            <w:tcBorders>
              <w:top w:val="single" w:sz="4" w:space="0" w:color="auto"/>
              <w:left w:val="single" w:sz="4" w:space="0" w:color="auto"/>
              <w:bottom w:val="single" w:sz="4" w:space="0" w:color="auto"/>
              <w:right w:val="single" w:sz="4" w:space="0" w:color="auto"/>
            </w:tcBorders>
          </w:tcPr>
          <w:p w14:paraId="34C35079" w14:textId="77777777" w:rsidR="00B21DA0" w:rsidRPr="00FF3161" w:rsidRDefault="00B21DA0"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43F2F3E5" w14:textId="39564DEC" w:rsidR="00B21DA0" w:rsidRPr="00FF3161" w:rsidRDefault="00B21DA0" w:rsidP="00186286">
            <w:pPr>
              <w:snapToGrid w:val="0"/>
              <w:spacing w:after="0"/>
              <w:rPr>
                <w:rFonts w:ascii="Times New Roman" w:hAnsi="Times New Roman"/>
                <w:iCs/>
                <w:sz w:val="24"/>
                <w:szCs w:val="24"/>
                <w:lang w:eastAsia="en-US"/>
              </w:rPr>
            </w:pPr>
          </w:p>
        </w:tc>
        <w:tc>
          <w:tcPr>
            <w:tcW w:w="1527" w:type="pct"/>
            <w:tcBorders>
              <w:top w:val="single" w:sz="4" w:space="0" w:color="auto"/>
              <w:left w:val="single" w:sz="4" w:space="0" w:color="auto"/>
              <w:bottom w:val="single" w:sz="4" w:space="0" w:color="auto"/>
              <w:right w:val="single" w:sz="4" w:space="0" w:color="auto"/>
            </w:tcBorders>
          </w:tcPr>
          <w:p w14:paraId="5A836C09" w14:textId="77777777" w:rsidR="00B21DA0" w:rsidRPr="00FF3161" w:rsidRDefault="00B21DA0" w:rsidP="00186286">
            <w:pPr>
              <w:snapToGrid w:val="0"/>
              <w:spacing w:after="0"/>
              <w:rPr>
                <w:rFonts w:ascii="Times New Roman" w:hAnsi="Times New Roman"/>
                <w:iCs/>
                <w:sz w:val="24"/>
                <w:szCs w:val="24"/>
                <w:lang w:eastAsia="en-US"/>
              </w:rPr>
            </w:pPr>
          </w:p>
        </w:tc>
      </w:tr>
      <w:tr w:rsidR="00B21DA0" w:rsidRPr="00FF3161" w14:paraId="39D9C38E"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257CA52F" w14:textId="77777777" w:rsidR="00B21DA0" w:rsidRPr="00FF3161" w:rsidRDefault="00B21DA0"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eastAsia="en-US"/>
              </w:rPr>
              <w:t>Дополнительное оборудование</w:t>
            </w:r>
          </w:p>
        </w:tc>
      </w:tr>
      <w:tr w:rsidR="00B21DA0" w:rsidRPr="00FF3161" w14:paraId="4A8EFB55" w14:textId="77777777" w:rsidTr="00186286">
        <w:tc>
          <w:tcPr>
            <w:tcW w:w="273" w:type="pct"/>
            <w:tcBorders>
              <w:top w:val="single" w:sz="4" w:space="0" w:color="auto"/>
              <w:left w:val="single" w:sz="4" w:space="0" w:color="auto"/>
              <w:bottom w:val="single" w:sz="4" w:space="0" w:color="auto"/>
              <w:right w:val="single" w:sz="4" w:space="0" w:color="auto"/>
            </w:tcBorders>
          </w:tcPr>
          <w:p w14:paraId="7230035D" w14:textId="77777777" w:rsidR="00B21DA0" w:rsidRPr="00FF3161" w:rsidRDefault="00B21DA0"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36FDEC64" w14:textId="77777777" w:rsidR="00B21DA0" w:rsidRPr="00FF3161" w:rsidRDefault="00B21DA0" w:rsidP="00186286">
            <w:pPr>
              <w:snapToGrid w:val="0"/>
              <w:spacing w:after="0"/>
              <w:rPr>
                <w:rFonts w:ascii="Times New Roman" w:hAnsi="Times New Roman"/>
                <w:i/>
                <w:sz w:val="24"/>
                <w:szCs w:val="24"/>
                <w:lang w:eastAsia="en-US"/>
              </w:rPr>
            </w:pPr>
            <w:r w:rsidRPr="00FF3161">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4662777E" w14:textId="77777777" w:rsidR="00B21DA0" w:rsidRPr="00FF3161" w:rsidRDefault="00B21DA0" w:rsidP="00186286">
            <w:pPr>
              <w:snapToGrid w:val="0"/>
              <w:spacing w:after="0"/>
              <w:rPr>
                <w:rFonts w:ascii="Times New Roman" w:hAnsi="Times New Roman"/>
                <w:iCs/>
                <w:sz w:val="24"/>
                <w:szCs w:val="24"/>
                <w:lang w:eastAsia="en-US"/>
              </w:rPr>
            </w:pPr>
            <w:r w:rsidRPr="00FF3161">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bl>
    <w:p w14:paraId="7FBC1A07" w14:textId="3EF833A5" w:rsidR="000C03DE" w:rsidRPr="0001222D" w:rsidRDefault="000C03DE" w:rsidP="000E3858">
      <w:pPr>
        <w:tabs>
          <w:tab w:val="left" w:pos="993"/>
        </w:tabs>
        <w:suppressAutoHyphens/>
        <w:autoSpaceDE w:val="0"/>
        <w:autoSpaceDN w:val="0"/>
        <w:adjustRightInd w:val="0"/>
        <w:spacing w:after="0"/>
        <w:ind w:firstLine="709"/>
        <w:jc w:val="both"/>
        <w:rPr>
          <w:rFonts w:ascii="Times New Roman" w:hAnsi="Times New Roman"/>
          <w:sz w:val="24"/>
          <w:szCs w:val="24"/>
          <w:lang w:eastAsia="en-US"/>
        </w:rPr>
      </w:pPr>
    </w:p>
    <w:p w14:paraId="67BC8E75" w14:textId="38677E6C" w:rsidR="001B739B" w:rsidRDefault="001B739B" w:rsidP="000E3858">
      <w:pPr>
        <w:tabs>
          <w:tab w:val="left" w:pos="1134"/>
        </w:tabs>
        <w:spacing w:after="0" w:line="23" w:lineRule="atLeast"/>
        <w:ind w:firstLine="709"/>
        <w:rPr>
          <w:rFonts w:ascii="Times New Roman" w:hAnsi="Times New Roman"/>
          <w:sz w:val="24"/>
          <w:szCs w:val="24"/>
          <w:lang w:eastAsia="en-US"/>
        </w:rPr>
      </w:pPr>
      <w:r w:rsidRPr="00231D9B">
        <w:rPr>
          <w:rFonts w:ascii="Times New Roman" w:hAnsi="Times New Roman"/>
          <w:sz w:val="24"/>
          <w:szCs w:val="24"/>
        </w:rPr>
        <w:t>Кабинет «</w:t>
      </w:r>
      <w:r w:rsidRPr="00231D9B">
        <w:rPr>
          <w:rFonts w:ascii="Times New Roman" w:hAnsi="Times New Roman"/>
          <w:bCs/>
          <w:sz w:val="24"/>
          <w:szCs w:val="24"/>
        </w:rPr>
        <w:t>Безопасность жизнедеятельности</w:t>
      </w:r>
      <w:r w:rsidRPr="00231D9B">
        <w:rPr>
          <w:rFonts w:ascii="Times New Roman" w:hAnsi="Times New Roman"/>
          <w:sz w:val="24"/>
          <w:szCs w:val="24"/>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B21DA0" w:rsidRPr="00BD75E4" w14:paraId="6804A81F" w14:textId="77777777" w:rsidTr="00186286">
        <w:tc>
          <w:tcPr>
            <w:tcW w:w="273" w:type="pct"/>
            <w:tcBorders>
              <w:top w:val="single" w:sz="4" w:space="0" w:color="auto"/>
              <w:left w:val="single" w:sz="4" w:space="0" w:color="auto"/>
              <w:bottom w:val="single" w:sz="4" w:space="0" w:color="auto"/>
              <w:right w:val="single" w:sz="4" w:space="0" w:color="auto"/>
            </w:tcBorders>
            <w:vAlign w:val="center"/>
            <w:hideMark/>
          </w:tcPr>
          <w:p w14:paraId="19C1C391" w14:textId="77777777" w:rsidR="00B21DA0" w:rsidRPr="00FF3161" w:rsidRDefault="00B21DA0" w:rsidP="00186286">
            <w:pPr>
              <w:snapToGrid w:val="0"/>
              <w:spacing w:after="0"/>
              <w:jc w:val="center"/>
              <w:rPr>
                <w:rFonts w:ascii="Times New Roman" w:hAnsi="Times New Roman"/>
                <w:iCs/>
                <w:sz w:val="24"/>
                <w:szCs w:val="24"/>
                <w:lang w:eastAsia="en-US"/>
              </w:rPr>
            </w:pPr>
            <w:r w:rsidRPr="00FF3161">
              <w:rPr>
                <w:rFonts w:ascii="Times New Roman" w:hAnsi="Times New Roman"/>
                <w:iCs/>
                <w:sz w:val="24"/>
                <w:szCs w:val="24"/>
                <w:lang w:eastAsia="en-US"/>
              </w:rPr>
              <w:t>№</w:t>
            </w:r>
          </w:p>
        </w:tc>
        <w:tc>
          <w:tcPr>
            <w:tcW w:w="3200" w:type="pct"/>
            <w:tcBorders>
              <w:top w:val="single" w:sz="4" w:space="0" w:color="auto"/>
              <w:left w:val="single" w:sz="4" w:space="0" w:color="auto"/>
              <w:bottom w:val="single" w:sz="4" w:space="0" w:color="auto"/>
              <w:right w:val="single" w:sz="4" w:space="0" w:color="auto"/>
            </w:tcBorders>
            <w:vAlign w:val="center"/>
            <w:hideMark/>
          </w:tcPr>
          <w:p w14:paraId="39784CF2" w14:textId="77777777" w:rsidR="00B21DA0" w:rsidRPr="00FF3161" w:rsidRDefault="00B21DA0" w:rsidP="00186286">
            <w:pPr>
              <w:snapToGrid w:val="0"/>
              <w:spacing w:after="0"/>
              <w:jc w:val="center"/>
              <w:rPr>
                <w:rFonts w:ascii="Times New Roman" w:hAnsi="Times New Roman"/>
                <w:iCs/>
                <w:sz w:val="24"/>
                <w:szCs w:val="24"/>
                <w:lang w:eastAsia="en-US"/>
              </w:rPr>
            </w:pPr>
            <w:r w:rsidRPr="00FF3161">
              <w:rPr>
                <w:rFonts w:ascii="Times New Roman" w:hAnsi="Times New Roman"/>
                <w:iCs/>
                <w:sz w:val="24"/>
                <w:szCs w:val="24"/>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14:paraId="572CAD64" w14:textId="77777777" w:rsidR="00B21DA0" w:rsidRPr="00FF3161" w:rsidRDefault="00B21DA0" w:rsidP="00186286">
            <w:pPr>
              <w:snapToGrid w:val="0"/>
              <w:spacing w:after="0"/>
              <w:jc w:val="center"/>
              <w:rPr>
                <w:rFonts w:ascii="Times New Roman" w:hAnsi="Times New Roman"/>
                <w:iCs/>
                <w:sz w:val="24"/>
                <w:szCs w:val="24"/>
                <w:lang w:eastAsia="en-US"/>
              </w:rPr>
            </w:pPr>
            <w:r w:rsidRPr="00FF3161">
              <w:rPr>
                <w:rFonts w:ascii="Times New Roman" w:hAnsi="Times New Roman"/>
                <w:iCs/>
                <w:sz w:val="24"/>
                <w:szCs w:val="24"/>
                <w:lang w:eastAsia="en-US"/>
              </w:rPr>
              <w:t>Техническое описание</w:t>
            </w:r>
          </w:p>
        </w:tc>
      </w:tr>
      <w:tr w:rsidR="00B21DA0" w:rsidRPr="00FF3161" w14:paraId="010EF2EB" w14:textId="77777777" w:rsidTr="00186286">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14:paraId="15B2A274" w14:textId="77777777" w:rsidR="00B21DA0" w:rsidRPr="00FF3161" w:rsidRDefault="00B21DA0" w:rsidP="00186286">
            <w:pPr>
              <w:snapToGrid w:val="0"/>
              <w:spacing w:after="0"/>
              <w:rPr>
                <w:rFonts w:ascii="Times New Roman" w:hAnsi="Times New Roman"/>
                <w:b/>
                <w:bCs/>
                <w:iCs/>
                <w:sz w:val="24"/>
                <w:szCs w:val="24"/>
                <w:lang w:eastAsia="en-US"/>
              </w:rPr>
            </w:pPr>
            <w:r w:rsidRPr="00FF3161">
              <w:rPr>
                <w:rFonts w:ascii="Times New Roman" w:hAnsi="Times New Roman"/>
                <w:b/>
                <w:bCs/>
                <w:iCs/>
                <w:sz w:val="24"/>
                <w:szCs w:val="24"/>
                <w:lang w:val="en-US" w:eastAsia="en-US"/>
              </w:rPr>
              <w:t>I</w:t>
            </w:r>
            <w:r w:rsidRPr="00FF3161">
              <w:rPr>
                <w:rFonts w:ascii="Times New Roman" w:hAnsi="Times New Roman"/>
                <w:b/>
                <w:bCs/>
                <w:iCs/>
                <w:sz w:val="24"/>
                <w:szCs w:val="24"/>
                <w:lang w:eastAsia="en-US"/>
              </w:rPr>
              <w:t xml:space="preserve"> Специализированная мебель и системы хранения</w:t>
            </w:r>
          </w:p>
        </w:tc>
      </w:tr>
      <w:tr w:rsidR="00B21DA0" w:rsidRPr="00FF3161" w14:paraId="0272891F" w14:textId="77777777" w:rsidTr="00186286">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14:paraId="3589CC62" w14:textId="77777777" w:rsidR="00B21DA0" w:rsidRPr="00FF3161" w:rsidRDefault="00B21DA0" w:rsidP="00186286">
            <w:pPr>
              <w:snapToGrid w:val="0"/>
              <w:spacing w:after="0"/>
              <w:rPr>
                <w:rFonts w:ascii="Times New Roman" w:hAnsi="Times New Roman"/>
                <w:b/>
                <w:bCs/>
                <w:iCs/>
                <w:sz w:val="24"/>
                <w:szCs w:val="24"/>
                <w:lang w:eastAsia="en-US"/>
              </w:rPr>
            </w:pPr>
            <w:r w:rsidRPr="00FF3161">
              <w:rPr>
                <w:rFonts w:ascii="Times New Roman" w:hAnsi="Times New Roman"/>
                <w:b/>
                <w:bCs/>
                <w:iCs/>
                <w:sz w:val="24"/>
                <w:szCs w:val="24"/>
                <w:lang w:eastAsia="en-US"/>
              </w:rPr>
              <w:t>Основное оборудование</w:t>
            </w:r>
          </w:p>
        </w:tc>
      </w:tr>
      <w:tr w:rsidR="00B21DA0" w:rsidRPr="00BD75E4" w14:paraId="71B11CA9" w14:textId="77777777" w:rsidTr="00186286">
        <w:tc>
          <w:tcPr>
            <w:tcW w:w="273" w:type="pct"/>
            <w:tcBorders>
              <w:top w:val="single" w:sz="4" w:space="0" w:color="auto"/>
              <w:left w:val="single" w:sz="4" w:space="0" w:color="auto"/>
              <w:bottom w:val="single" w:sz="4" w:space="0" w:color="auto"/>
              <w:right w:val="single" w:sz="4" w:space="0" w:color="auto"/>
            </w:tcBorders>
          </w:tcPr>
          <w:p w14:paraId="7F032E11" w14:textId="77777777" w:rsidR="00B21DA0" w:rsidRPr="00FF3161" w:rsidRDefault="00B21DA0"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380B5124" w14:textId="77777777" w:rsidR="00B21DA0" w:rsidRPr="00FF3161" w:rsidRDefault="00B21DA0" w:rsidP="00186286">
            <w:pPr>
              <w:snapToGrid w:val="0"/>
              <w:spacing w:after="0"/>
              <w:rPr>
                <w:rFonts w:ascii="Times New Roman" w:hAnsi="Times New Roman"/>
                <w:iCs/>
                <w:sz w:val="24"/>
                <w:szCs w:val="24"/>
                <w:lang w:eastAsia="en-US"/>
              </w:rPr>
            </w:pPr>
            <w:r w:rsidRPr="00BD75E4">
              <w:rPr>
                <w:rFonts w:ascii="Times New Roman" w:eastAsia="Calibri" w:hAnsi="Times New Roman"/>
                <w:bCs/>
                <w:sz w:val="24"/>
                <w:szCs w:val="24"/>
                <w:lang w:eastAsia="en-US"/>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14:paraId="2534B283" w14:textId="77777777" w:rsidR="00B21DA0" w:rsidRPr="00FF3161" w:rsidRDefault="00B21DA0" w:rsidP="00186286">
            <w:pPr>
              <w:snapToGrid w:val="0"/>
              <w:spacing w:after="0"/>
              <w:rPr>
                <w:rFonts w:ascii="Times New Roman" w:hAnsi="Times New Roman"/>
                <w:iCs/>
                <w:sz w:val="24"/>
                <w:szCs w:val="24"/>
                <w:lang w:eastAsia="en-US"/>
              </w:rPr>
            </w:pPr>
          </w:p>
        </w:tc>
      </w:tr>
      <w:tr w:rsidR="00B21DA0" w:rsidRPr="00BD75E4" w14:paraId="53871B38" w14:textId="77777777" w:rsidTr="00186286">
        <w:tc>
          <w:tcPr>
            <w:tcW w:w="273" w:type="pct"/>
            <w:tcBorders>
              <w:top w:val="single" w:sz="4" w:space="0" w:color="auto"/>
              <w:left w:val="single" w:sz="4" w:space="0" w:color="auto"/>
              <w:bottom w:val="single" w:sz="4" w:space="0" w:color="auto"/>
              <w:right w:val="single" w:sz="4" w:space="0" w:color="auto"/>
            </w:tcBorders>
          </w:tcPr>
          <w:p w14:paraId="32A56DC4" w14:textId="77777777" w:rsidR="00B21DA0" w:rsidRPr="00FF3161" w:rsidRDefault="00B21DA0"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0F70C11D" w14:textId="77777777" w:rsidR="00B21DA0" w:rsidRPr="00FF3161" w:rsidRDefault="00B21DA0" w:rsidP="00186286">
            <w:pPr>
              <w:snapToGrid w:val="0"/>
              <w:spacing w:after="0"/>
              <w:rPr>
                <w:rFonts w:ascii="Times New Roman" w:hAnsi="Times New Roman"/>
                <w:iCs/>
                <w:sz w:val="24"/>
                <w:szCs w:val="24"/>
                <w:lang w:eastAsia="en-US"/>
              </w:rPr>
            </w:pPr>
            <w:r w:rsidRPr="00BD75E4">
              <w:rPr>
                <w:rFonts w:ascii="Times New Roman" w:hAnsi="Times New Roman"/>
                <w:bCs/>
                <w:sz w:val="24"/>
                <w:szCs w:val="24"/>
                <w:lang w:eastAsia="en-US"/>
              </w:rPr>
              <w:t>к</w:t>
            </w:r>
            <w:r w:rsidRPr="00BD75E4">
              <w:rPr>
                <w:rFonts w:ascii="Times New Roman" w:hAnsi="Times New Roman"/>
                <w:sz w:val="24"/>
                <w:szCs w:val="24"/>
              </w:rPr>
              <w:t>омплект учебной мебели</w:t>
            </w:r>
          </w:p>
        </w:tc>
        <w:tc>
          <w:tcPr>
            <w:tcW w:w="1527" w:type="pct"/>
            <w:tcBorders>
              <w:top w:val="single" w:sz="4" w:space="0" w:color="auto"/>
              <w:left w:val="single" w:sz="4" w:space="0" w:color="auto"/>
              <w:bottom w:val="single" w:sz="4" w:space="0" w:color="auto"/>
              <w:right w:val="single" w:sz="4" w:space="0" w:color="auto"/>
            </w:tcBorders>
          </w:tcPr>
          <w:p w14:paraId="73AD1EE5" w14:textId="77777777" w:rsidR="00B21DA0" w:rsidRPr="00FF3161" w:rsidRDefault="00B21DA0" w:rsidP="00186286">
            <w:pPr>
              <w:snapToGrid w:val="0"/>
              <w:spacing w:after="0"/>
              <w:rPr>
                <w:rFonts w:ascii="Times New Roman" w:hAnsi="Times New Roman"/>
                <w:iCs/>
                <w:sz w:val="24"/>
                <w:szCs w:val="24"/>
                <w:lang w:eastAsia="en-US"/>
              </w:rPr>
            </w:pPr>
          </w:p>
        </w:tc>
      </w:tr>
      <w:tr w:rsidR="00B21DA0" w:rsidRPr="00BD75E4" w14:paraId="1732341F" w14:textId="77777777" w:rsidTr="00186286">
        <w:tc>
          <w:tcPr>
            <w:tcW w:w="273" w:type="pct"/>
            <w:tcBorders>
              <w:top w:val="single" w:sz="4" w:space="0" w:color="auto"/>
              <w:left w:val="single" w:sz="4" w:space="0" w:color="auto"/>
              <w:bottom w:val="single" w:sz="4" w:space="0" w:color="auto"/>
              <w:right w:val="single" w:sz="4" w:space="0" w:color="auto"/>
            </w:tcBorders>
          </w:tcPr>
          <w:p w14:paraId="012C2012" w14:textId="77777777" w:rsidR="00B21DA0" w:rsidRPr="00FF3161" w:rsidRDefault="00B21DA0"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14D6F529" w14:textId="77777777" w:rsidR="00B21DA0" w:rsidRPr="00FF3161" w:rsidRDefault="00B21DA0" w:rsidP="00186286">
            <w:pPr>
              <w:snapToGrid w:val="0"/>
              <w:spacing w:after="0"/>
              <w:rPr>
                <w:rFonts w:ascii="Times New Roman" w:hAnsi="Times New Roman"/>
                <w:iCs/>
                <w:sz w:val="24"/>
                <w:szCs w:val="24"/>
                <w:lang w:eastAsia="en-US"/>
              </w:rPr>
            </w:pPr>
            <w:r w:rsidRPr="00BD75E4">
              <w:rPr>
                <w:rFonts w:ascii="Times New Roman" w:hAnsi="Times New Roman"/>
                <w:sz w:val="24"/>
                <w:szCs w:val="24"/>
              </w:rPr>
              <w:t>классная доска</w:t>
            </w:r>
          </w:p>
        </w:tc>
        <w:tc>
          <w:tcPr>
            <w:tcW w:w="1527" w:type="pct"/>
            <w:tcBorders>
              <w:top w:val="single" w:sz="4" w:space="0" w:color="auto"/>
              <w:left w:val="single" w:sz="4" w:space="0" w:color="auto"/>
              <w:bottom w:val="single" w:sz="4" w:space="0" w:color="auto"/>
              <w:right w:val="single" w:sz="4" w:space="0" w:color="auto"/>
            </w:tcBorders>
          </w:tcPr>
          <w:p w14:paraId="1587D63A" w14:textId="77777777" w:rsidR="00B21DA0" w:rsidRPr="00FF3161" w:rsidRDefault="00B21DA0" w:rsidP="00186286">
            <w:pPr>
              <w:snapToGrid w:val="0"/>
              <w:spacing w:after="0"/>
              <w:rPr>
                <w:rFonts w:ascii="Times New Roman" w:hAnsi="Times New Roman"/>
                <w:iCs/>
                <w:sz w:val="24"/>
                <w:szCs w:val="24"/>
                <w:lang w:eastAsia="en-US"/>
              </w:rPr>
            </w:pPr>
          </w:p>
        </w:tc>
      </w:tr>
      <w:tr w:rsidR="00B21DA0" w:rsidRPr="00FF3161" w14:paraId="15A70829"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7C063833" w14:textId="77777777" w:rsidR="00B21DA0" w:rsidRPr="00FF3161" w:rsidRDefault="00B21DA0"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eastAsia="en-US"/>
              </w:rPr>
              <w:t>Дополнительное оборудование</w:t>
            </w:r>
          </w:p>
        </w:tc>
      </w:tr>
      <w:tr w:rsidR="00B21DA0" w:rsidRPr="00BD75E4" w14:paraId="2EAE543E" w14:textId="77777777" w:rsidTr="00186286">
        <w:tc>
          <w:tcPr>
            <w:tcW w:w="273" w:type="pct"/>
            <w:tcBorders>
              <w:top w:val="single" w:sz="4" w:space="0" w:color="auto"/>
              <w:left w:val="single" w:sz="4" w:space="0" w:color="auto"/>
              <w:bottom w:val="single" w:sz="4" w:space="0" w:color="auto"/>
              <w:right w:val="single" w:sz="4" w:space="0" w:color="auto"/>
            </w:tcBorders>
          </w:tcPr>
          <w:p w14:paraId="43F0BFEC" w14:textId="77777777" w:rsidR="00B21DA0" w:rsidRPr="00FF3161" w:rsidRDefault="00B21DA0"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05FF8EF7" w14:textId="77777777" w:rsidR="00B21DA0" w:rsidRPr="00FF3161" w:rsidRDefault="00B21DA0" w:rsidP="00186286">
            <w:pPr>
              <w:snapToGrid w:val="0"/>
              <w:spacing w:after="0"/>
              <w:rPr>
                <w:rFonts w:ascii="Times New Roman" w:hAnsi="Times New Roman"/>
                <w:i/>
                <w:sz w:val="24"/>
                <w:szCs w:val="24"/>
                <w:lang w:eastAsia="en-US"/>
              </w:rPr>
            </w:pPr>
            <w:r w:rsidRPr="00FF3161">
              <w:rPr>
                <w:rFonts w:ascii="Times New Roman" w:hAnsi="Times New Roman"/>
                <w:i/>
                <w:sz w:val="24"/>
                <w:szCs w:val="24"/>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381C3F1F" w14:textId="77777777" w:rsidR="00B21DA0" w:rsidRPr="00FF3161" w:rsidRDefault="00B21DA0" w:rsidP="00186286">
            <w:pPr>
              <w:snapToGrid w:val="0"/>
              <w:spacing w:after="0"/>
              <w:rPr>
                <w:rFonts w:ascii="Times New Roman" w:hAnsi="Times New Roman"/>
                <w:i/>
                <w:sz w:val="24"/>
                <w:szCs w:val="24"/>
                <w:lang w:eastAsia="en-US"/>
              </w:rPr>
            </w:pPr>
            <w:r w:rsidRPr="00FF3161">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B21DA0" w:rsidRPr="00FF3161" w14:paraId="3DB03F84"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70E2890A" w14:textId="77777777" w:rsidR="00B21DA0" w:rsidRPr="00FF3161" w:rsidRDefault="00B21DA0"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val="en-US" w:eastAsia="en-US"/>
              </w:rPr>
              <w:t xml:space="preserve">II </w:t>
            </w:r>
            <w:r w:rsidRPr="00FF3161">
              <w:rPr>
                <w:rFonts w:ascii="Times New Roman" w:hAnsi="Times New Roman"/>
                <w:b/>
                <w:bCs/>
                <w:iCs/>
                <w:sz w:val="24"/>
                <w:szCs w:val="24"/>
                <w:lang w:eastAsia="en-US"/>
              </w:rPr>
              <w:t>Технические средства</w:t>
            </w:r>
          </w:p>
        </w:tc>
      </w:tr>
      <w:tr w:rsidR="00B21DA0" w:rsidRPr="00FF3161" w14:paraId="5C2F38A9"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2D818099" w14:textId="77777777" w:rsidR="00B21DA0" w:rsidRPr="00FF3161" w:rsidRDefault="00B21DA0"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eastAsia="en-US"/>
              </w:rPr>
              <w:t>Основное оборудование</w:t>
            </w:r>
          </w:p>
        </w:tc>
      </w:tr>
      <w:tr w:rsidR="00B21DA0" w:rsidRPr="00BD75E4" w14:paraId="1264562E" w14:textId="77777777" w:rsidTr="00186286">
        <w:tc>
          <w:tcPr>
            <w:tcW w:w="273" w:type="pct"/>
            <w:tcBorders>
              <w:top w:val="single" w:sz="4" w:space="0" w:color="auto"/>
              <w:left w:val="single" w:sz="4" w:space="0" w:color="auto"/>
              <w:bottom w:val="single" w:sz="4" w:space="0" w:color="auto"/>
              <w:right w:val="single" w:sz="4" w:space="0" w:color="auto"/>
            </w:tcBorders>
          </w:tcPr>
          <w:p w14:paraId="1A9D8563" w14:textId="77777777" w:rsidR="00B21DA0" w:rsidRPr="00FF3161" w:rsidRDefault="00B21DA0"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2812E036" w14:textId="77777777" w:rsidR="00B21DA0" w:rsidRPr="00FF3161" w:rsidRDefault="00B21DA0" w:rsidP="00186286">
            <w:pPr>
              <w:snapToGrid w:val="0"/>
              <w:spacing w:after="0"/>
              <w:rPr>
                <w:rFonts w:ascii="Times New Roman" w:hAnsi="Times New Roman"/>
                <w:iCs/>
                <w:sz w:val="24"/>
                <w:szCs w:val="24"/>
                <w:lang w:eastAsia="en-US"/>
              </w:rPr>
            </w:pPr>
            <w:r w:rsidRPr="00BD75E4">
              <w:rPr>
                <w:rFonts w:ascii="Times New Roman" w:hAnsi="Times New Roman"/>
                <w:sz w:val="24"/>
                <w:szCs w:val="24"/>
              </w:rPr>
              <w:t>персональный компьютер,</w:t>
            </w:r>
          </w:p>
        </w:tc>
        <w:tc>
          <w:tcPr>
            <w:tcW w:w="1527" w:type="pct"/>
            <w:tcBorders>
              <w:top w:val="single" w:sz="4" w:space="0" w:color="auto"/>
              <w:left w:val="single" w:sz="4" w:space="0" w:color="auto"/>
              <w:bottom w:val="single" w:sz="4" w:space="0" w:color="auto"/>
              <w:right w:val="single" w:sz="4" w:space="0" w:color="auto"/>
            </w:tcBorders>
          </w:tcPr>
          <w:p w14:paraId="773048C3" w14:textId="77777777" w:rsidR="00B21DA0" w:rsidRPr="00FF3161" w:rsidRDefault="00B21DA0" w:rsidP="00186286">
            <w:pPr>
              <w:snapToGrid w:val="0"/>
              <w:spacing w:after="0"/>
              <w:rPr>
                <w:rFonts w:ascii="Times New Roman" w:hAnsi="Times New Roman"/>
                <w:iCs/>
                <w:sz w:val="24"/>
                <w:szCs w:val="24"/>
                <w:lang w:eastAsia="en-US"/>
              </w:rPr>
            </w:pPr>
          </w:p>
        </w:tc>
      </w:tr>
      <w:tr w:rsidR="00B21DA0" w:rsidRPr="00BD75E4" w14:paraId="7BB19993" w14:textId="77777777" w:rsidTr="00186286">
        <w:tc>
          <w:tcPr>
            <w:tcW w:w="273" w:type="pct"/>
            <w:tcBorders>
              <w:top w:val="single" w:sz="4" w:space="0" w:color="auto"/>
              <w:left w:val="single" w:sz="4" w:space="0" w:color="auto"/>
              <w:bottom w:val="single" w:sz="4" w:space="0" w:color="auto"/>
              <w:right w:val="single" w:sz="4" w:space="0" w:color="auto"/>
            </w:tcBorders>
          </w:tcPr>
          <w:p w14:paraId="2E4AE792" w14:textId="77777777" w:rsidR="00B21DA0" w:rsidRPr="00FF3161" w:rsidRDefault="00B21DA0"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0AA2A31C" w14:textId="77777777" w:rsidR="00B21DA0" w:rsidRPr="00FF3161" w:rsidRDefault="00B21DA0" w:rsidP="00186286">
            <w:pPr>
              <w:snapToGrid w:val="0"/>
              <w:spacing w:after="0"/>
              <w:rPr>
                <w:rFonts w:ascii="Times New Roman" w:hAnsi="Times New Roman"/>
                <w:iCs/>
                <w:sz w:val="24"/>
                <w:szCs w:val="24"/>
                <w:lang w:eastAsia="en-US"/>
              </w:rPr>
            </w:pPr>
            <w:r w:rsidRPr="00BD75E4">
              <w:rPr>
                <w:rFonts w:ascii="Times New Roman" w:hAnsi="Times New Roman"/>
                <w:sz w:val="24"/>
                <w:szCs w:val="24"/>
              </w:rPr>
              <w:t>презентационное оборудование (экран, интерактивная доска, мультимедиа проектор.)</w:t>
            </w:r>
          </w:p>
        </w:tc>
        <w:tc>
          <w:tcPr>
            <w:tcW w:w="1527" w:type="pct"/>
            <w:tcBorders>
              <w:top w:val="single" w:sz="4" w:space="0" w:color="auto"/>
              <w:left w:val="single" w:sz="4" w:space="0" w:color="auto"/>
              <w:bottom w:val="single" w:sz="4" w:space="0" w:color="auto"/>
              <w:right w:val="single" w:sz="4" w:space="0" w:color="auto"/>
            </w:tcBorders>
          </w:tcPr>
          <w:p w14:paraId="1C581F33" w14:textId="77777777" w:rsidR="00B21DA0" w:rsidRPr="00FF3161" w:rsidRDefault="00B21DA0" w:rsidP="00186286">
            <w:pPr>
              <w:snapToGrid w:val="0"/>
              <w:spacing w:after="0"/>
              <w:rPr>
                <w:rFonts w:ascii="Times New Roman" w:hAnsi="Times New Roman"/>
                <w:iCs/>
                <w:sz w:val="24"/>
                <w:szCs w:val="24"/>
                <w:lang w:eastAsia="en-US"/>
              </w:rPr>
            </w:pPr>
          </w:p>
        </w:tc>
      </w:tr>
      <w:tr w:rsidR="00B21DA0" w:rsidRPr="00FF3161" w14:paraId="0F3C21D1"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675DA97E" w14:textId="77777777" w:rsidR="00B21DA0" w:rsidRPr="00FF3161" w:rsidRDefault="00B21DA0" w:rsidP="00186286">
            <w:pPr>
              <w:snapToGrid w:val="0"/>
              <w:spacing w:after="0"/>
              <w:rPr>
                <w:rFonts w:ascii="Times New Roman" w:hAnsi="Times New Roman"/>
                <w:iCs/>
                <w:sz w:val="24"/>
                <w:szCs w:val="24"/>
                <w:lang w:eastAsia="en-US"/>
              </w:rPr>
            </w:pPr>
            <w:r w:rsidRPr="00FF3161">
              <w:rPr>
                <w:rFonts w:ascii="Times New Roman" w:hAnsi="Times New Roman"/>
                <w:b/>
                <w:iCs/>
                <w:sz w:val="24"/>
                <w:szCs w:val="24"/>
                <w:lang w:eastAsia="en-US"/>
              </w:rPr>
              <w:t>Дополнительное оборудование</w:t>
            </w:r>
          </w:p>
        </w:tc>
      </w:tr>
      <w:tr w:rsidR="00B21DA0" w:rsidRPr="00BD75E4" w14:paraId="45B78FC7" w14:textId="77777777" w:rsidTr="00186286">
        <w:tc>
          <w:tcPr>
            <w:tcW w:w="273" w:type="pct"/>
            <w:tcBorders>
              <w:top w:val="single" w:sz="4" w:space="0" w:color="auto"/>
              <w:left w:val="single" w:sz="4" w:space="0" w:color="auto"/>
              <w:bottom w:val="single" w:sz="4" w:space="0" w:color="auto"/>
              <w:right w:val="single" w:sz="4" w:space="0" w:color="auto"/>
            </w:tcBorders>
          </w:tcPr>
          <w:p w14:paraId="10E9F6A4" w14:textId="77777777" w:rsidR="00B21DA0" w:rsidRPr="00FF3161" w:rsidRDefault="00B21DA0"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7AA7AF64" w14:textId="77777777" w:rsidR="00B21DA0" w:rsidRPr="00FF3161" w:rsidRDefault="00B21DA0" w:rsidP="00186286">
            <w:pPr>
              <w:snapToGrid w:val="0"/>
              <w:spacing w:after="0"/>
              <w:rPr>
                <w:rFonts w:ascii="Times New Roman" w:hAnsi="Times New Roman"/>
                <w:i/>
                <w:sz w:val="24"/>
                <w:szCs w:val="24"/>
                <w:lang w:eastAsia="en-US"/>
              </w:rPr>
            </w:pPr>
            <w:r w:rsidRPr="00FF3161">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0E0089EA" w14:textId="77777777" w:rsidR="00B21DA0" w:rsidRPr="00FF3161" w:rsidRDefault="00B21DA0" w:rsidP="00186286">
            <w:pPr>
              <w:snapToGrid w:val="0"/>
              <w:spacing w:after="0"/>
              <w:rPr>
                <w:rFonts w:ascii="Times New Roman" w:hAnsi="Times New Roman"/>
                <w:iCs/>
                <w:sz w:val="24"/>
                <w:szCs w:val="24"/>
                <w:lang w:eastAsia="en-US"/>
              </w:rPr>
            </w:pPr>
            <w:r w:rsidRPr="00FF3161">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B21DA0" w:rsidRPr="00FF3161" w14:paraId="420ECA0D"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2E13A0DB" w14:textId="77777777" w:rsidR="00B21DA0" w:rsidRPr="00FF3161" w:rsidRDefault="00B21DA0"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val="en-US" w:eastAsia="en-US"/>
              </w:rPr>
              <w:t>III</w:t>
            </w:r>
            <w:r w:rsidRPr="00FF3161">
              <w:rPr>
                <w:rFonts w:ascii="Times New Roman" w:hAnsi="Times New Roman"/>
                <w:b/>
                <w:bCs/>
                <w:iCs/>
                <w:sz w:val="24"/>
                <w:szCs w:val="24"/>
                <w:lang w:eastAsia="en-US"/>
              </w:rPr>
              <w:t xml:space="preserve"> Демонстрационные учебно-наглядные пособия</w:t>
            </w:r>
          </w:p>
        </w:tc>
      </w:tr>
      <w:tr w:rsidR="00B21DA0" w:rsidRPr="00FF3161" w14:paraId="1DC31BEE"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4C6A1C0E" w14:textId="77777777" w:rsidR="00B21DA0" w:rsidRPr="00FF3161" w:rsidRDefault="00B21DA0"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eastAsia="en-US"/>
              </w:rPr>
              <w:t>Основное оборудование</w:t>
            </w:r>
          </w:p>
        </w:tc>
      </w:tr>
      <w:tr w:rsidR="00BD75E4" w:rsidRPr="00BD75E4" w14:paraId="7110426C" w14:textId="77777777" w:rsidTr="00186286">
        <w:tc>
          <w:tcPr>
            <w:tcW w:w="273" w:type="pct"/>
            <w:tcBorders>
              <w:top w:val="single" w:sz="4" w:space="0" w:color="auto"/>
              <w:left w:val="single" w:sz="4" w:space="0" w:color="auto"/>
              <w:bottom w:val="single" w:sz="4" w:space="0" w:color="auto"/>
              <w:right w:val="single" w:sz="4" w:space="0" w:color="auto"/>
            </w:tcBorders>
          </w:tcPr>
          <w:p w14:paraId="611340F1" w14:textId="77777777" w:rsidR="00BD75E4" w:rsidRPr="00FF3161" w:rsidRDefault="00BD75E4" w:rsidP="00BD75E4">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3AAF4254" w14:textId="336362B5" w:rsidR="00BD75E4" w:rsidRPr="00FF3161" w:rsidRDefault="00BD75E4" w:rsidP="00BD75E4">
            <w:pPr>
              <w:snapToGrid w:val="0"/>
              <w:spacing w:after="0"/>
              <w:rPr>
                <w:rFonts w:ascii="Times New Roman" w:hAnsi="Times New Roman"/>
                <w:iCs/>
                <w:sz w:val="24"/>
                <w:szCs w:val="24"/>
                <w:lang w:eastAsia="en-US"/>
              </w:rPr>
            </w:pPr>
            <w:r w:rsidRPr="00BD75E4">
              <w:rPr>
                <w:rFonts w:ascii="Times New Roman" w:hAnsi="Times New Roman"/>
                <w:sz w:val="24"/>
                <w:szCs w:val="24"/>
              </w:rPr>
              <w:t>комплект учебно-наглядных пособий:</w:t>
            </w:r>
          </w:p>
        </w:tc>
        <w:tc>
          <w:tcPr>
            <w:tcW w:w="1527" w:type="pct"/>
            <w:tcBorders>
              <w:top w:val="single" w:sz="4" w:space="0" w:color="auto"/>
              <w:left w:val="single" w:sz="4" w:space="0" w:color="auto"/>
              <w:bottom w:val="single" w:sz="4" w:space="0" w:color="auto"/>
              <w:right w:val="single" w:sz="4" w:space="0" w:color="auto"/>
            </w:tcBorders>
          </w:tcPr>
          <w:p w14:paraId="7090761E" w14:textId="77777777" w:rsidR="00BD75E4" w:rsidRPr="00FF3161" w:rsidRDefault="00BD75E4" w:rsidP="00BD75E4">
            <w:pPr>
              <w:snapToGrid w:val="0"/>
              <w:spacing w:after="0"/>
              <w:rPr>
                <w:rFonts w:ascii="Times New Roman" w:hAnsi="Times New Roman"/>
                <w:iCs/>
                <w:sz w:val="24"/>
                <w:szCs w:val="24"/>
                <w:lang w:eastAsia="en-US"/>
              </w:rPr>
            </w:pPr>
          </w:p>
        </w:tc>
      </w:tr>
      <w:tr w:rsidR="00BD75E4" w:rsidRPr="00BD75E4" w14:paraId="388B9AA0" w14:textId="77777777" w:rsidTr="00186286">
        <w:tc>
          <w:tcPr>
            <w:tcW w:w="273" w:type="pct"/>
            <w:tcBorders>
              <w:top w:val="single" w:sz="4" w:space="0" w:color="auto"/>
              <w:left w:val="single" w:sz="4" w:space="0" w:color="auto"/>
              <w:bottom w:val="single" w:sz="4" w:space="0" w:color="auto"/>
              <w:right w:val="single" w:sz="4" w:space="0" w:color="auto"/>
            </w:tcBorders>
          </w:tcPr>
          <w:p w14:paraId="32106F09" w14:textId="77777777" w:rsidR="00BD75E4" w:rsidRPr="00BD75E4" w:rsidRDefault="00BD75E4" w:rsidP="00BD75E4">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3B808BE1" w14:textId="06CE7986" w:rsidR="00BD75E4" w:rsidRPr="00BD75E4" w:rsidRDefault="00BD75E4" w:rsidP="00BD75E4">
            <w:pPr>
              <w:snapToGrid w:val="0"/>
              <w:spacing w:after="0"/>
              <w:rPr>
                <w:rFonts w:ascii="Times New Roman" w:hAnsi="Times New Roman"/>
                <w:iCs/>
                <w:sz w:val="24"/>
                <w:szCs w:val="24"/>
                <w:lang w:eastAsia="en-US"/>
              </w:rPr>
            </w:pPr>
            <w:r w:rsidRPr="00BD75E4">
              <w:rPr>
                <w:rFonts w:ascii="Times New Roman" w:hAnsi="Times New Roman"/>
                <w:sz w:val="24"/>
                <w:szCs w:val="24"/>
              </w:rPr>
              <w:t xml:space="preserve">приборы дозиметрического контроля, </w:t>
            </w:r>
            <w:proofErr w:type="spellStart"/>
            <w:r w:rsidRPr="00BD75E4">
              <w:rPr>
                <w:rFonts w:ascii="Times New Roman" w:hAnsi="Times New Roman"/>
                <w:sz w:val="24"/>
                <w:szCs w:val="24"/>
              </w:rPr>
              <w:t>газоизмерительные</w:t>
            </w:r>
            <w:proofErr w:type="spellEnd"/>
            <w:r w:rsidRPr="00BD75E4">
              <w:rPr>
                <w:rFonts w:ascii="Times New Roman" w:hAnsi="Times New Roman"/>
                <w:sz w:val="24"/>
                <w:szCs w:val="24"/>
              </w:rPr>
              <w:t xml:space="preserve"> приборы;</w:t>
            </w:r>
          </w:p>
        </w:tc>
        <w:tc>
          <w:tcPr>
            <w:tcW w:w="1527" w:type="pct"/>
            <w:tcBorders>
              <w:top w:val="single" w:sz="4" w:space="0" w:color="auto"/>
              <w:left w:val="single" w:sz="4" w:space="0" w:color="auto"/>
              <w:bottom w:val="single" w:sz="4" w:space="0" w:color="auto"/>
              <w:right w:val="single" w:sz="4" w:space="0" w:color="auto"/>
            </w:tcBorders>
          </w:tcPr>
          <w:p w14:paraId="4D831363" w14:textId="77777777" w:rsidR="00BD75E4" w:rsidRPr="00BD75E4" w:rsidRDefault="00BD75E4" w:rsidP="00BD75E4">
            <w:pPr>
              <w:snapToGrid w:val="0"/>
              <w:spacing w:after="0"/>
              <w:rPr>
                <w:rFonts w:ascii="Times New Roman" w:hAnsi="Times New Roman"/>
                <w:iCs/>
                <w:sz w:val="24"/>
                <w:szCs w:val="24"/>
                <w:lang w:eastAsia="en-US"/>
              </w:rPr>
            </w:pPr>
          </w:p>
        </w:tc>
      </w:tr>
      <w:tr w:rsidR="00BD75E4" w:rsidRPr="00BD75E4" w14:paraId="2DC41902" w14:textId="77777777" w:rsidTr="00186286">
        <w:tc>
          <w:tcPr>
            <w:tcW w:w="273" w:type="pct"/>
            <w:tcBorders>
              <w:top w:val="single" w:sz="4" w:space="0" w:color="auto"/>
              <w:left w:val="single" w:sz="4" w:space="0" w:color="auto"/>
              <w:bottom w:val="single" w:sz="4" w:space="0" w:color="auto"/>
              <w:right w:val="single" w:sz="4" w:space="0" w:color="auto"/>
            </w:tcBorders>
          </w:tcPr>
          <w:p w14:paraId="4A8FF3C1" w14:textId="77777777" w:rsidR="00BD75E4" w:rsidRPr="00BD75E4" w:rsidRDefault="00BD75E4" w:rsidP="00BD75E4">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0F86FEDE" w14:textId="3A18ACE6" w:rsidR="00BD75E4" w:rsidRPr="00BD75E4" w:rsidRDefault="00BD75E4" w:rsidP="00BD75E4">
            <w:pPr>
              <w:snapToGrid w:val="0"/>
              <w:spacing w:after="0"/>
              <w:rPr>
                <w:rFonts w:ascii="Times New Roman" w:hAnsi="Times New Roman"/>
                <w:iCs/>
                <w:sz w:val="24"/>
                <w:szCs w:val="24"/>
                <w:lang w:eastAsia="en-US"/>
              </w:rPr>
            </w:pPr>
            <w:r w:rsidRPr="00BD75E4">
              <w:rPr>
                <w:rFonts w:ascii="Times New Roman" w:hAnsi="Times New Roman"/>
                <w:sz w:val="24"/>
                <w:szCs w:val="24"/>
              </w:rPr>
              <w:t xml:space="preserve">индивидуальные средства защиты органов дыхания и кожи, </w:t>
            </w:r>
            <w:proofErr w:type="spellStart"/>
            <w:r w:rsidRPr="00BD75E4">
              <w:rPr>
                <w:rFonts w:ascii="Times New Roman" w:hAnsi="Times New Roman"/>
                <w:sz w:val="24"/>
                <w:szCs w:val="24"/>
              </w:rPr>
              <w:t>самоспасатели</w:t>
            </w:r>
            <w:proofErr w:type="spellEnd"/>
            <w:r w:rsidRPr="00BD75E4">
              <w:rPr>
                <w:rFonts w:ascii="Times New Roman" w:hAnsi="Times New Roman"/>
                <w:sz w:val="24"/>
                <w:szCs w:val="24"/>
              </w:rPr>
              <w:t>;</w:t>
            </w:r>
          </w:p>
        </w:tc>
        <w:tc>
          <w:tcPr>
            <w:tcW w:w="1527" w:type="pct"/>
            <w:tcBorders>
              <w:top w:val="single" w:sz="4" w:space="0" w:color="auto"/>
              <w:left w:val="single" w:sz="4" w:space="0" w:color="auto"/>
              <w:bottom w:val="single" w:sz="4" w:space="0" w:color="auto"/>
              <w:right w:val="single" w:sz="4" w:space="0" w:color="auto"/>
            </w:tcBorders>
          </w:tcPr>
          <w:p w14:paraId="48EC56A0" w14:textId="77777777" w:rsidR="00BD75E4" w:rsidRPr="00BD75E4" w:rsidRDefault="00BD75E4" w:rsidP="00BD75E4">
            <w:pPr>
              <w:snapToGrid w:val="0"/>
              <w:spacing w:after="0"/>
              <w:rPr>
                <w:rFonts w:ascii="Times New Roman" w:hAnsi="Times New Roman"/>
                <w:iCs/>
                <w:sz w:val="24"/>
                <w:szCs w:val="24"/>
                <w:lang w:eastAsia="en-US"/>
              </w:rPr>
            </w:pPr>
          </w:p>
        </w:tc>
      </w:tr>
      <w:tr w:rsidR="00BD75E4" w:rsidRPr="00BD75E4" w14:paraId="70BF024E" w14:textId="77777777" w:rsidTr="00186286">
        <w:tc>
          <w:tcPr>
            <w:tcW w:w="273" w:type="pct"/>
            <w:tcBorders>
              <w:top w:val="single" w:sz="4" w:space="0" w:color="auto"/>
              <w:left w:val="single" w:sz="4" w:space="0" w:color="auto"/>
              <w:bottom w:val="single" w:sz="4" w:space="0" w:color="auto"/>
              <w:right w:val="single" w:sz="4" w:space="0" w:color="auto"/>
            </w:tcBorders>
          </w:tcPr>
          <w:p w14:paraId="01FF1323" w14:textId="77777777" w:rsidR="00BD75E4" w:rsidRPr="00BD75E4" w:rsidRDefault="00BD75E4" w:rsidP="00BD75E4">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318DC4A9" w14:textId="5FADB544" w:rsidR="00BD75E4" w:rsidRPr="00BD75E4" w:rsidRDefault="00BD75E4" w:rsidP="00BD75E4">
            <w:pPr>
              <w:snapToGrid w:val="0"/>
              <w:spacing w:after="0"/>
              <w:rPr>
                <w:rFonts w:ascii="Times New Roman" w:hAnsi="Times New Roman"/>
                <w:iCs/>
                <w:sz w:val="24"/>
                <w:szCs w:val="24"/>
                <w:lang w:eastAsia="en-US"/>
              </w:rPr>
            </w:pPr>
            <w:r w:rsidRPr="00BD75E4">
              <w:rPr>
                <w:rFonts w:ascii="Times New Roman" w:hAnsi="Times New Roman"/>
                <w:sz w:val="24"/>
                <w:szCs w:val="24"/>
              </w:rPr>
              <w:t>медицинские средства защиты, санитарная сумка;</w:t>
            </w:r>
          </w:p>
        </w:tc>
        <w:tc>
          <w:tcPr>
            <w:tcW w:w="1527" w:type="pct"/>
            <w:tcBorders>
              <w:top w:val="single" w:sz="4" w:space="0" w:color="auto"/>
              <w:left w:val="single" w:sz="4" w:space="0" w:color="auto"/>
              <w:bottom w:val="single" w:sz="4" w:space="0" w:color="auto"/>
              <w:right w:val="single" w:sz="4" w:space="0" w:color="auto"/>
            </w:tcBorders>
          </w:tcPr>
          <w:p w14:paraId="26BE61EA" w14:textId="77777777" w:rsidR="00BD75E4" w:rsidRPr="00BD75E4" w:rsidRDefault="00BD75E4" w:rsidP="00BD75E4">
            <w:pPr>
              <w:snapToGrid w:val="0"/>
              <w:spacing w:after="0"/>
              <w:rPr>
                <w:rFonts w:ascii="Times New Roman" w:hAnsi="Times New Roman"/>
                <w:iCs/>
                <w:sz w:val="24"/>
                <w:szCs w:val="24"/>
                <w:lang w:eastAsia="en-US"/>
              </w:rPr>
            </w:pPr>
          </w:p>
        </w:tc>
      </w:tr>
      <w:tr w:rsidR="00BD75E4" w:rsidRPr="00BD75E4" w14:paraId="3D76A4A2" w14:textId="77777777" w:rsidTr="00186286">
        <w:tc>
          <w:tcPr>
            <w:tcW w:w="273" w:type="pct"/>
            <w:tcBorders>
              <w:top w:val="single" w:sz="4" w:space="0" w:color="auto"/>
              <w:left w:val="single" w:sz="4" w:space="0" w:color="auto"/>
              <w:bottom w:val="single" w:sz="4" w:space="0" w:color="auto"/>
              <w:right w:val="single" w:sz="4" w:space="0" w:color="auto"/>
            </w:tcBorders>
          </w:tcPr>
          <w:p w14:paraId="4E068AF7" w14:textId="77777777" w:rsidR="00BD75E4" w:rsidRPr="00BD75E4" w:rsidRDefault="00BD75E4" w:rsidP="00BD75E4">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6C0E0663" w14:textId="260FD702" w:rsidR="00BD75E4" w:rsidRPr="00BD75E4" w:rsidRDefault="00BD75E4" w:rsidP="00BD75E4">
            <w:pPr>
              <w:snapToGrid w:val="0"/>
              <w:spacing w:after="0"/>
              <w:rPr>
                <w:rFonts w:ascii="Times New Roman" w:hAnsi="Times New Roman"/>
                <w:iCs/>
                <w:sz w:val="24"/>
                <w:szCs w:val="24"/>
                <w:lang w:eastAsia="en-US"/>
              </w:rPr>
            </w:pPr>
            <w:r w:rsidRPr="00BD75E4">
              <w:rPr>
                <w:rFonts w:ascii="Times New Roman" w:hAnsi="Times New Roman"/>
                <w:sz w:val="24"/>
                <w:szCs w:val="24"/>
              </w:rPr>
              <w:t>первичные средства пожаротушения (в т. ч. все виды огнетушителей)</w:t>
            </w:r>
          </w:p>
        </w:tc>
        <w:tc>
          <w:tcPr>
            <w:tcW w:w="1527" w:type="pct"/>
            <w:tcBorders>
              <w:top w:val="single" w:sz="4" w:space="0" w:color="auto"/>
              <w:left w:val="single" w:sz="4" w:space="0" w:color="auto"/>
              <w:bottom w:val="single" w:sz="4" w:space="0" w:color="auto"/>
              <w:right w:val="single" w:sz="4" w:space="0" w:color="auto"/>
            </w:tcBorders>
          </w:tcPr>
          <w:p w14:paraId="7117E9F1" w14:textId="77777777" w:rsidR="00BD75E4" w:rsidRPr="00BD75E4" w:rsidRDefault="00BD75E4" w:rsidP="00BD75E4">
            <w:pPr>
              <w:snapToGrid w:val="0"/>
              <w:spacing w:after="0"/>
              <w:rPr>
                <w:rFonts w:ascii="Times New Roman" w:hAnsi="Times New Roman"/>
                <w:iCs/>
                <w:sz w:val="24"/>
                <w:szCs w:val="24"/>
                <w:lang w:eastAsia="en-US"/>
              </w:rPr>
            </w:pPr>
          </w:p>
        </w:tc>
      </w:tr>
      <w:tr w:rsidR="00BD75E4" w:rsidRPr="00BD75E4" w14:paraId="745CE5D8" w14:textId="77777777" w:rsidTr="00186286">
        <w:tc>
          <w:tcPr>
            <w:tcW w:w="273" w:type="pct"/>
            <w:tcBorders>
              <w:top w:val="single" w:sz="4" w:space="0" w:color="auto"/>
              <w:left w:val="single" w:sz="4" w:space="0" w:color="auto"/>
              <w:bottom w:val="single" w:sz="4" w:space="0" w:color="auto"/>
              <w:right w:val="single" w:sz="4" w:space="0" w:color="auto"/>
            </w:tcBorders>
          </w:tcPr>
          <w:p w14:paraId="74436A98" w14:textId="77777777" w:rsidR="00BD75E4" w:rsidRPr="00BD75E4" w:rsidRDefault="00BD75E4" w:rsidP="00BD75E4">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595D3EEE" w14:textId="48B83162" w:rsidR="00BD75E4" w:rsidRPr="00BD75E4" w:rsidRDefault="00BD75E4" w:rsidP="00BD75E4">
            <w:pPr>
              <w:snapToGrid w:val="0"/>
              <w:spacing w:after="0"/>
              <w:rPr>
                <w:rFonts w:ascii="Times New Roman" w:hAnsi="Times New Roman"/>
                <w:iCs/>
                <w:sz w:val="24"/>
                <w:szCs w:val="24"/>
                <w:lang w:eastAsia="en-US"/>
              </w:rPr>
            </w:pPr>
            <w:r w:rsidRPr="00BD75E4">
              <w:rPr>
                <w:rFonts w:ascii="Times New Roman" w:hAnsi="Times New Roman"/>
                <w:sz w:val="24"/>
                <w:szCs w:val="24"/>
              </w:rPr>
              <w:t>комплект учебно-наглядных пособий:</w:t>
            </w:r>
          </w:p>
        </w:tc>
        <w:tc>
          <w:tcPr>
            <w:tcW w:w="1527" w:type="pct"/>
            <w:tcBorders>
              <w:top w:val="single" w:sz="4" w:space="0" w:color="auto"/>
              <w:left w:val="single" w:sz="4" w:space="0" w:color="auto"/>
              <w:bottom w:val="single" w:sz="4" w:space="0" w:color="auto"/>
              <w:right w:val="single" w:sz="4" w:space="0" w:color="auto"/>
            </w:tcBorders>
          </w:tcPr>
          <w:p w14:paraId="69441816" w14:textId="77777777" w:rsidR="00BD75E4" w:rsidRPr="00BD75E4" w:rsidRDefault="00BD75E4" w:rsidP="00BD75E4">
            <w:pPr>
              <w:snapToGrid w:val="0"/>
              <w:spacing w:after="0"/>
              <w:rPr>
                <w:rFonts w:ascii="Times New Roman" w:hAnsi="Times New Roman"/>
                <w:iCs/>
                <w:sz w:val="24"/>
                <w:szCs w:val="24"/>
                <w:lang w:eastAsia="en-US"/>
              </w:rPr>
            </w:pPr>
          </w:p>
        </w:tc>
      </w:tr>
      <w:tr w:rsidR="00BD75E4" w:rsidRPr="00BD75E4" w14:paraId="04E0E7AA" w14:textId="77777777" w:rsidTr="00186286">
        <w:tc>
          <w:tcPr>
            <w:tcW w:w="273" w:type="pct"/>
            <w:tcBorders>
              <w:top w:val="single" w:sz="4" w:space="0" w:color="auto"/>
              <w:left w:val="single" w:sz="4" w:space="0" w:color="auto"/>
              <w:bottom w:val="single" w:sz="4" w:space="0" w:color="auto"/>
              <w:right w:val="single" w:sz="4" w:space="0" w:color="auto"/>
            </w:tcBorders>
          </w:tcPr>
          <w:p w14:paraId="32D0B253" w14:textId="77777777" w:rsidR="00BD75E4" w:rsidRPr="00BD75E4" w:rsidRDefault="00BD75E4" w:rsidP="00BD75E4">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0B55EB87" w14:textId="5D4B4548" w:rsidR="00BD75E4" w:rsidRPr="00BD75E4" w:rsidRDefault="00BD75E4" w:rsidP="00BD75E4">
            <w:pPr>
              <w:snapToGrid w:val="0"/>
              <w:spacing w:after="0"/>
              <w:rPr>
                <w:rFonts w:ascii="Times New Roman" w:hAnsi="Times New Roman"/>
                <w:iCs/>
                <w:sz w:val="24"/>
                <w:szCs w:val="24"/>
                <w:lang w:eastAsia="en-US"/>
              </w:rPr>
            </w:pPr>
            <w:r w:rsidRPr="00BD75E4">
              <w:rPr>
                <w:rFonts w:ascii="Times New Roman" w:hAnsi="Times New Roman"/>
                <w:sz w:val="24"/>
                <w:szCs w:val="24"/>
              </w:rPr>
              <w:t xml:space="preserve">приборы дозиметрического контроля, </w:t>
            </w:r>
            <w:proofErr w:type="spellStart"/>
            <w:r w:rsidRPr="00BD75E4">
              <w:rPr>
                <w:rFonts w:ascii="Times New Roman" w:hAnsi="Times New Roman"/>
                <w:sz w:val="24"/>
                <w:szCs w:val="24"/>
              </w:rPr>
              <w:t>газоизмерительные</w:t>
            </w:r>
            <w:proofErr w:type="spellEnd"/>
            <w:r w:rsidRPr="00BD75E4">
              <w:rPr>
                <w:rFonts w:ascii="Times New Roman" w:hAnsi="Times New Roman"/>
                <w:sz w:val="24"/>
                <w:szCs w:val="24"/>
              </w:rPr>
              <w:t xml:space="preserve"> приборы;</w:t>
            </w:r>
          </w:p>
        </w:tc>
        <w:tc>
          <w:tcPr>
            <w:tcW w:w="1527" w:type="pct"/>
            <w:tcBorders>
              <w:top w:val="single" w:sz="4" w:space="0" w:color="auto"/>
              <w:left w:val="single" w:sz="4" w:space="0" w:color="auto"/>
              <w:bottom w:val="single" w:sz="4" w:space="0" w:color="auto"/>
              <w:right w:val="single" w:sz="4" w:space="0" w:color="auto"/>
            </w:tcBorders>
          </w:tcPr>
          <w:p w14:paraId="7A39578E" w14:textId="77777777" w:rsidR="00BD75E4" w:rsidRPr="00BD75E4" w:rsidRDefault="00BD75E4" w:rsidP="00BD75E4">
            <w:pPr>
              <w:snapToGrid w:val="0"/>
              <w:spacing w:after="0"/>
              <w:rPr>
                <w:rFonts w:ascii="Times New Roman" w:hAnsi="Times New Roman"/>
                <w:iCs/>
                <w:sz w:val="24"/>
                <w:szCs w:val="24"/>
                <w:lang w:eastAsia="en-US"/>
              </w:rPr>
            </w:pPr>
          </w:p>
        </w:tc>
      </w:tr>
      <w:tr w:rsidR="00BD75E4" w:rsidRPr="00BD75E4" w14:paraId="3459290B" w14:textId="77777777" w:rsidTr="00186286">
        <w:tc>
          <w:tcPr>
            <w:tcW w:w="273" w:type="pct"/>
            <w:tcBorders>
              <w:top w:val="single" w:sz="4" w:space="0" w:color="auto"/>
              <w:left w:val="single" w:sz="4" w:space="0" w:color="auto"/>
              <w:bottom w:val="single" w:sz="4" w:space="0" w:color="auto"/>
              <w:right w:val="single" w:sz="4" w:space="0" w:color="auto"/>
            </w:tcBorders>
          </w:tcPr>
          <w:p w14:paraId="3C7C2C53" w14:textId="77777777" w:rsidR="00BD75E4" w:rsidRPr="00BD75E4" w:rsidRDefault="00BD75E4" w:rsidP="00BD75E4">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02BD48EB" w14:textId="2BADBC57" w:rsidR="00BD75E4" w:rsidRPr="00BD75E4" w:rsidRDefault="00BD75E4" w:rsidP="00BD75E4">
            <w:pPr>
              <w:snapToGrid w:val="0"/>
              <w:spacing w:after="0"/>
              <w:rPr>
                <w:rFonts w:ascii="Times New Roman" w:hAnsi="Times New Roman"/>
                <w:iCs/>
                <w:sz w:val="24"/>
                <w:szCs w:val="24"/>
                <w:lang w:eastAsia="en-US"/>
              </w:rPr>
            </w:pPr>
            <w:r w:rsidRPr="00BD75E4">
              <w:rPr>
                <w:rFonts w:ascii="Times New Roman" w:hAnsi="Times New Roman"/>
                <w:sz w:val="24"/>
                <w:szCs w:val="24"/>
              </w:rPr>
              <w:t xml:space="preserve">индивидуальные средства защиты органов дыхания и кожи, </w:t>
            </w:r>
            <w:proofErr w:type="spellStart"/>
            <w:r w:rsidRPr="00BD75E4">
              <w:rPr>
                <w:rFonts w:ascii="Times New Roman" w:hAnsi="Times New Roman"/>
                <w:sz w:val="24"/>
                <w:szCs w:val="24"/>
              </w:rPr>
              <w:t>самоспасатели</w:t>
            </w:r>
            <w:proofErr w:type="spellEnd"/>
            <w:r w:rsidRPr="00BD75E4">
              <w:rPr>
                <w:rFonts w:ascii="Times New Roman" w:hAnsi="Times New Roman"/>
                <w:sz w:val="24"/>
                <w:szCs w:val="24"/>
              </w:rPr>
              <w:t>;</w:t>
            </w:r>
          </w:p>
        </w:tc>
        <w:tc>
          <w:tcPr>
            <w:tcW w:w="1527" w:type="pct"/>
            <w:tcBorders>
              <w:top w:val="single" w:sz="4" w:space="0" w:color="auto"/>
              <w:left w:val="single" w:sz="4" w:space="0" w:color="auto"/>
              <w:bottom w:val="single" w:sz="4" w:space="0" w:color="auto"/>
              <w:right w:val="single" w:sz="4" w:space="0" w:color="auto"/>
            </w:tcBorders>
          </w:tcPr>
          <w:p w14:paraId="32A30DE7" w14:textId="77777777" w:rsidR="00BD75E4" w:rsidRPr="00BD75E4" w:rsidRDefault="00BD75E4" w:rsidP="00BD75E4">
            <w:pPr>
              <w:snapToGrid w:val="0"/>
              <w:spacing w:after="0"/>
              <w:rPr>
                <w:rFonts w:ascii="Times New Roman" w:hAnsi="Times New Roman"/>
                <w:iCs/>
                <w:sz w:val="24"/>
                <w:szCs w:val="24"/>
                <w:lang w:eastAsia="en-US"/>
              </w:rPr>
            </w:pPr>
          </w:p>
        </w:tc>
      </w:tr>
      <w:tr w:rsidR="00BD75E4" w:rsidRPr="00BD75E4" w14:paraId="2A127F26" w14:textId="77777777" w:rsidTr="00186286">
        <w:tc>
          <w:tcPr>
            <w:tcW w:w="273" w:type="pct"/>
            <w:tcBorders>
              <w:top w:val="single" w:sz="4" w:space="0" w:color="auto"/>
              <w:left w:val="single" w:sz="4" w:space="0" w:color="auto"/>
              <w:bottom w:val="single" w:sz="4" w:space="0" w:color="auto"/>
              <w:right w:val="single" w:sz="4" w:space="0" w:color="auto"/>
            </w:tcBorders>
          </w:tcPr>
          <w:p w14:paraId="5D716E46" w14:textId="77777777" w:rsidR="00BD75E4" w:rsidRPr="00BD75E4" w:rsidRDefault="00BD75E4" w:rsidP="00BD75E4">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63A05150" w14:textId="431F1FA2" w:rsidR="00BD75E4" w:rsidRPr="00BD75E4" w:rsidRDefault="00BD75E4" w:rsidP="00BD75E4">
            <w:pPr>
              <w:snapToGrid w:val="0"/>
              <w:spacing w:after="0"/>
              <w:rPr>
                <w:rFonts w:ascii="Times New Roman" w:hAnsi="Times New Roman"/>
                <w:iCs/>
                <w:sz w:val="24"/>
                <w:szCs w:val="24"/>
                <w:lang w:eastAsia="en-US"/>
              </w:rPr>
            </w:pPr>
            <w:r w:rsidRPr="00BD75E4">
              <w:rPr>
                <w:rFonts w:ascii="Times New Roman" w:hAnsi="Times New Roman"/>
                <w:sz w:val="24"/>
                <w:szCs w:val="24"/>
              </w:rPr>
              <w:t>медицинские средства защиты, санитарная сумка;</w:t>
            </w:r>
          </w:p>
        </w:tc>
        <w:tc>
          <w:tcPr>
            <w:tcW w:w="1527" w:type="pct"/>
            <w:tcBorders>
              <w:top w:val="single" w:sz="4" w:space="0" w:color="auto"/>
              <w:left w:val="single" w:sz="4" w:space="0" w:color="auto"/>
              <w:bottom w:val="single" w:sz="4" w:space="0" w:color="auto"/>
              <w:right w:val="single" w:sz="4" w:space="0" w:color="auto"/>
            </w:tcBorders>
          </w:tcPr>
          <w:p w14:paraId="185C5AC2" w14:textId="77777777" w:rsidR="00BD75E4" w:rsidRPr="00BD75E4" w:rsidRDefault="00BD75E4" w:rsidP="00BD75E4">
            <w:pPr>
              <w:snapToGrid w:val="0"/>
              <w:spacing w:after="0"/>
              <w:rPr>
                <w:rFonts w:ascii="Times New Roman" w:hAnsi="Times New Roman"/>
                <w:iCs/>
                <w:sz w:val="24"/>
                <w:szCs w:val="24"/>
                <w:lang w:eastAsia="en-US"/>
              </w:rPr>
            </w:pPr>
          </w:p>
        </w:tc>
      </w:tr>
      <w:tr w:rsidR="00BD75E4" w:rsidRPr="00BD75E4" w14:paraId="22B12B09" w14:textId="77777777" w:rsidTr="00186286">
        <w:tc>
          <w:tcPr>
            <w:tcW w:w="273" w:type="pct"/>
            <w:tcBorders>
              <w:top w:val="single" w:sz="4" w:space="0" w:color="auto"/>
              <w:left w:val="single" w:sz="4" w:space="0" w:color="auto"/>
              <w:bottom w:val="single" w:sz="4" w:space="0" w:color="auto"/>
              <w:right w:val="single" w:sz="4" w:space="0" w:color="auto"/>
            </w:tcBorders>
          </w:tcPr>
          <w:p w14:paraId="182EE621" w14:textId="77777777" w:rsidR="00BD75E4" w:rsidRPr="00BD75E4" w:rsidRDefault="00BD75E4"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5A3F3F4D" w14:textId="764401DD" w:rsidR="00BD75E4" w:rsidRPr="00BD75E4" w:rsidRDefault="00BD75E4" w:rsidP="00186286">
            <w:pPr>
              <w:snapToGrid w:val="0"/>
              <w:spacing w:after="0"/>
              <w:rPr>
                <w:rFonts w:ascii="Times New Roman" w:hAnsi="Times New Roman"/>
                <w:iCs/>
                <w:sz w:val="24"/>
                <w:szCs w:val="24"/>
                <w:lang w:eastAsia="en-US"/>
              </w:rPr>
            </w:pPr>
            <w:r w:rsidRPr="00BD75E4">
              <w:rPr>
                <w:rFonts w:ascii="Times New Roman" w:hAnsi="Times New Roman"/>
                <w:iCs/>
                <w:sz w:val="24"/>
                <w:szCs w:val="24"/>
                <w:lang w:eastAsia="en-US"/>
              </w:rPr>
              <w:t>первичные средства пожаротушения (в т. ч. все виды огнетушителей).</w:t>
            </w:r>
          </w:p>
        </w:tc>
        <w:tc>
          <w:tcPr>
            <w:tcW w:w="1527" w:type="pct"/>
            <w:tcBorders>
              <w:top w:val="single" w:sz="4" w:space="0" w:color="auto"/>
              <w:left w:val="single" w:sz="4" w:space="0" w:color="auto"/>
              <w:bottom w:val="single" w:sz="4" w:space="0" w:color="auto"/>
              <w:right w:val="single" w:sz="4" w:space="0" w:color="auto"/>
            </w:tcBorders>
          </w:tcPr>
          <w:p w14:paraId="476C5978" w14:textId="77777777" w:rsidR="00BD75E4" w:rsidRPr="00BD75E4" w:rsidRDefault="00BD75E4" w:rsidP="00186286">
            <w:pPr>
              <w:snapToGrid w:val="0"/>
              <w:spacing w:after="0"/>
              <w:rPr>
                <w:rFonts w:ascii="Times New Roman" w:hAnsi="Times New Roman"/>
                <w:iCs/>
                <w:sz w:val="24"/>
                <w:szCs w:val="24"/>
                <w:lang w:eastAsia="en-US"/>
              </w:rPr>
            </w:pPr>
          </w:p>
        </w:tc>
      </w:tr>
      <w:tr w:rsidR="00B21DA0" w:rsidRPr="00FF3161" w14:paraId="4EE77728"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17D12E3C" w14:textId="77777777" w:rsidR="00B21DA0" w:rsidRPr="00FF3161" w:rsidRDefault="00B21DA0"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eastAsia="en-US"/>
              </w:rPr>
              <w:t>Дополнительное оборудование</w:t>
            </w:r>
          </w:p>
        </w:tc>
      </w:tr>
      <w:tr w:rsidR="00B21DA0" w:rsidRPr="00BD75E4" w14:paraId="3EBF2313" w14:textId="77777777" w:rsidTr="00186286">
        <w:tc>
          <w:tcPr>
            <w:tcW w:w="273" w:type="pct"/>
            <w:tcBorders>
              <w:top w:val="single" w:sz="4" w:space="0" w:color="auto"/>
              <w:left w:val="single" w:sz="4" w:space="0" w:color="auto"/>
              <w:bottom w:val="single" w:sz="4" w:space="0" w:color="auto"/>
              <w:right w:val="single" w:sz="4" w:space="0" w:color="auto"/>
            </w:tcBorders>
          </w:tcPr>
          <w:p w14:paraId="20D31EB0" w14:textId="77777777" w:rsidR="00B21DA0" w:rsidRPr="00FF3161" w:rsidRDefault="00B21DA0"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5E4D01A7" w14:textId="77777777" w:rsidR="00B21DA0" w:rsidRPr="00FF3161" w:rsidRDefault="00B21DA0" w:rsidP="00186286">
            <w:pPr>
              <w:snapToGrid w:val="0"/>
              <w:spacing w:after="0"/>
              <w:rPr>
                <w:rFonts w:ascii="Times New Roman" w:hAnsi="Times New Roman"/>
                <w:i/>
                <w:sz w:val="24"/>
                <w:szCs w:val="24"/>
                <w:lang w:eastAsia="en-US"/>
              </w:rPr>
            </w:pPr>
            <w:r w:rsidRPr="00FF3161">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4B455AF4" w14:textId="77777777" w:rsidR="00B21DA0" w:rsidRPr="00FF3161" w:rsidRDefault="00B21DA0" w:rsidP="00186286">
            <w:pPr>
              <w:snapToGrid w:val="0"/>
              <w:spacing w:after="0"/>
              <w:rPr>
                <w:rFonts w:ascii="Times New Roman" w:hAnsi="Times New Roman"/>
                <w:iCs/>
                <w:sz w:val="24"/>
                <w:szCs w:val="24"/>
                <w:lang w:eastAsia="en-US"/>
              </w:rPr>
            </w:pPr>
            <w:r w:rsidRPr="00FF3161">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bl>
    <w:p w14:paraId="28BD77D8" w14:textId="77777777" w:rsidR="00BD75E4" w:rsidRDefault="00BD75E4" w:rsidP="000E3858">
      <w:pPr>
        <w:tabs>
          <w:tab w:val="left" w:pos="1134"/>
        </w:tabs>
        <w:suppressAutoHyphens/>
        <w:autoSpaceDE w:val="0"/>
        <w:autoSpaceDN w:val="0"/>
        <w:adjustRightInd w:val="0"/>
        <w:spacing w:after="0"/>
        <w:ind w:firstLine="709"/>
        <w:jc w:val="both"/>
        <w:rPr>
          <w:rFonts w:ascii="Times New Roman" w:hAnsi="Times New Roman"/>
          <w:sz w:val="24"/>
          <w:szCs w:val="24"/>
        </w:rPr>
      </w:pPr>
    </w:p>
    <w:p w14:paraId="453BEC10" w14:textId="7E30523F" w:rsidR="00BB2F11" w:rsidRPr="00231D9B" w:rsidRDefault="004E2BF5" w:rsidP="000E3858">
      <w:pPr>
        <w:tabs>
          <w:tab w:val="left" w:pos="1134"/>
        </w:tabs>
        <w:suppressAutoHyphens/>
        <w:autoSpaceDE w:val="0"/>
        <w:autoSpaceDN w:val="0"/>
        <w:adjustRightInd w:val="0"/>
        <w:spacing w:after="0"/>
        <w:ind w:firstLine="709"/>
        <w:jc w:val="both"/>
        <w:rPr>
          <w:rFonts w:ascii="Times New Roman" w:hAnsi="Times New Roman"/>
          <w:bCs/>
          <w:sz w:val="24"/>
          <w:szCs w:val="24"/>
          <w:lang w:eastAsia="en-US"/>
        </w:rPr>
      </w:pPr>
      <w:r w:rsidRPr="00231D9B">
        <w:rPr>
          <w:rFonts w:ascii="Times New Roman" w:hAnsi="Times New Roman"/>
          <w:sz w:val="24"/>
          <w:szCs w:val="24"/>
        </w:rPr>
        <w:t xml:space="preserve">Кабинет </w:t>
      </w:r>
      <w:r w:rsidR="00BD75E4">
        <w:rPr>
          <w:rFonts w:ascii="Times New Roman" w:hAnsi="Times New Roman"/>
          <w:sz w:val="24"/>
          <w:szCs w:val="24"/>
        </w:rPr>
        <w:t>«Э</w:t>
      </w:r>
      <w:r w:rsidRPr="00231D9B">
        <w:rPr>
          <w:rFonts w:ascii="Times New Roman" w:hAnsi="Times New Roman"/>
          <w:sz w:val="24"/>
          <w:szCs w:val="24"/>
        </w:rPr>
        <w:t>кологии и охраны окружающей среды</w:t>
      </w:r>
      <w:r w:rsidR="00BD75E4">
        <w:rPr>
          <w:rFonts w:ascii="Times New Roman" w:hAnsi="Times New Roman"/>
          <w:sz w:val="24"/>
          <w:szCs w:val="24"/>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BD75E4" w:rsidRPr="00BD75E4" w14:paraId="444A64C4" w14:textId="77777777" w:rsidTr="00186286">
        <w:tc>
          <w:tcPr>
            <w:tcW w:w="273" w:type="pct"/>
            <w:tcBorders>
              <w:top w:val="single" w:sz="4" w:space="0" w:color="auto"/>
              <w:left w:val="single" w:sz="4" w:space="0" w:color="auto"/>
              <w:bottom w:val="single" w:sz="4" w:space="0" w:color="auto"/>
              <w:right w:val="single" w:sz="4" w:space="0" w:color="auto"/>
            </w:tcBorders>
            <w:vAlign w:val="center"/>
            <w:hideMark/>
          </w:tcPr>
          <w:p w14:paraId="0652814A" w14:textId="77777777" w:rsidR="00BD75E4" w:rsidRPr="00FF3161" w:rsidRDefault="00BD75E4" w:rsidP="00186286">
            <w:pPr>
              <w:snapToGrid w:val="0"/>
              <w:spacing w:after="0"/>
              <w:jc w:val="center"/>
              <w:rPr>
                <w:rFonts w:ascii="Times New Roman" w:hAnsi="Times New Roman"/>
                <w:iCs/>
                <w:sz w:val="24"/>
                <w:szCs w:val="24"/>
                <w:lang w:eastAsia="en-US"/>
              </w:rPr>
            </w:pPr>
            <w:r w:rsidRPr="00FF3161">
              <w:rPr>
                <w:rFonts w:ascii="Times New Roman" w:hAnsi="Times New Roman"/>
                <w:iCs/>
                <w:sz w:val="24"/>
                <w:szCs w:val="24"/>
                <w:lang w:eastAsia="en-US"/>
              </w:rPr>
              <w:t>№</w:t>
            </w:r>
          </w:p>
        </w:tc>
        <w:tc>
          <w:tcPr>
            <w:tcW w:w="3200" w:type="pct"/>
            <w:tcBorders>
              <w:top w:val="single" w:sz="4" w:space="0" w:color="auto"/>
              <w:left w:val="single" w:sz="4" w:space="0" w:color="auto"/>
              <w:bottom w:val="single" w:sz="4" w:space="0" w:color="auto"/>
              <w:right w:val="single" w:sz="4" w:space="0" w:color="auto"/>
            </w:tcBorders>
            <w:vAlign w:val="center"/>
            <w:hideMark/>
          </w:tcPr>
          <w:p w14:paraId="2636A6E9" w14:textId="77777777" w:rsidR="00BD75E4" w:rsidRPr="00FF3161" w:rsidRDefault="00BD75E4" w:rsidP="00186286">
            <w:pPr>
              <w:snapToGrid w:val="0"/>
              <w:spacing w:after="0"/>
              <w:jc w:val="center"/>
              <w:rPr>
                <w:rFonts w:ascii="Times New Roman" w:hAnsi="Times New Roman"/>
                <w:iCs/>
                <w:sz w:val="24"/>
                <w:szCs w:val="24"/>
                <w:lang w:eastAsia="en-US"/>
              </w:rPr>
            </w:pPr>
            <w:r w:rsidRPr="00FF3161">
              <w:rPr>
                <w:rFonts w:ascii="Times New Roman" w:hAnsi="Times New Roman"/>
                <w:iCs/>
                <w:sz w:val="24"/>
                <w:szCs w:val="24"/>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14:paraId="19AE06DF" w14:textId="77777777" w:rsidR="00BD75E4" w:rsidRPr="00FF3161" w:rsidRDefault="00BD75E4" w:rsidP="00186286">
            <w:pPr>
              <w:snapToGrid w:val="0"/>
              <w:spacing w:after="0"/>
              <w:jc w:val="center"/>
              <w:rPr>
                <w:rFonts w:ascii="Times New Roman" w:hAnsi="Times New Roman"/>
                <w:iCs/>
                <w:sz w:val="24"/>
                <w:szCs w:val="24"/>
                <w:lang w:eastAsia="en-US"/>
              </w:rPr>
            </w:pPr>
            <w:r w:rsidRPr="00FF3161">
              <w:rPr>
                <w:rFonts w:ascii="Times New Roman" w:hAnsi="Times New Roman"/>
                <w:iCs/>
                <w:sz w:val="24"/>
                <w:szCs w:val="24"/>
                <w:lang w:eastAsia="en-US"/>
              </w:rPr>
              <w:t>Техническое описание</w:t>
            </w:r>
          </w:p>
        </w:tc>
      </w:tr>
      <w:tr w:rsidR="00BD75E4" w:rsidRPr="00FF3161" w14:paraId="6203E897" w14:textId="77777777" w:rsidTr="00186286">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14:paraId="75087F2D" w14:textId="77777777" w:rsidR="00BD75E4" w:rsidRPr="00FF3161" w:rsidRDefault="00BD75E4" w:rsidP="00186286">
            <w:pPr>
              <w:snapToGrid w:val="0"/>
              <w:spacing w:after="0"/>
              <w:rPr>
                <w:rFonts w:ascii="Times New Roman" w:hAnsi="Times New Roman"/>
                <w:b/>
                <w:bCs/>
                <w:iCs/>
                <w:sz w:val="24"/>
                <w:szCs w:val="24"/>
                <w:lang w:eastAsia="en-US"/>
              </w:rPr>
            </w:pPr>
            <w:r w:rsidRPr="00FF3161">
              <w:rPr>
                <w:rFonts w:ascii="Times New Roman" w:hAnsi="Times New Roman"/>
                <w:b/>
                <w:bCs/>
                <w:iCs/>
                <w:sz w:val="24"/>
                <w:szCs w:val="24"/>
                <w:lang w:val="en-US" w:eastAsia="en-US"/>
              </w:rPr>
              <w:t>I</w:t>
            </w:r>
            <w:r w:rsidRPr="00FF3161">
              <w:rPr>
                <w:rFonts w:ascii="Times New Roman" w:hAnsi="Times New Roman"/>
                <w:b/>
                <w:bCs/>
                <w:iCs/>
                <w:sz w:val="24"/>
                <w:szCs w:val="24"/>
                <w:lang w:eastAsia="en-US"/>
              </w:rPr>
              <w:t xml:space="preserve"> Специализированная мебель и системы хранения</w:t>
            </w:r>
          </w:p>
        </w:tc>
      </w:tr>
      <w:tr w:rsidR="00BD75E4" w:rsidRPr="00FF3161" w14:paraId="2F767F2D" w14:textId="77777777" w:rsidTr="00186286">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14:paraId="4AFEE3D0" w14:textId="77777777" w:rsidR="00BD75E4" w:rsidRPr="00FF3161" w:rsidRDefault="00BD75E4" w:rsidP="00186286">
            <w:pPr>
              <w:snapToGrid w:val="0"/>
              <w:spacing w:after="0"/>
              <w:rPr>
                <w:rFonts w:ascii="Times New Roman" w:hAnsi="Times New Roman"/>
                <w:b/>
                <w:bCs/>
                <w:iCs/>
                <w:sz w:val="24"/>
                <w:szCs w:val="24"/>
                <w:lang w:eastAsia="en-US"/>
              </w:rPr>
            </w:pPr>
            <w:r w:rsidRPr="00FF3161">
              <w:rPr>
                <w:rFonts w:ascii="Times New Roman" w:hAnsi="Times New Roman"/>
                <w:b/>
                <w:bCs/>
                <w:iCs/>
                <w:sz w:val="24"/>
                <w:szCs w:val="24"/>
                <w:lang w:eastAsia="en-US"/>
              </w:rPr>
              <w:t>Основное оборудование</w:t>
            </w:r>
          </w:p>
        </w:tc>
      </w:tr>
      <w:tr w:rsidR="00BD75E4" w:rsidRPr="00BD75E4" w14:paraId="69C2302E" w14:textId="77777777" w:rsidTr="00186286">
        <w:tc>
          <w:tcPr>
            <w:tcW w:w="273" w:type="pct"/>
            <w:tcBorders>
              <w:top w:val="single" w:sz="4" w:space="0" w:color="auto"/>
              <w:left w:val="single" w:sz="4" w:space="0" w:color="auto"/>
              <w:bottom w:val="single" w:sz="4" w:space="0" w:color="auto"/>
              <w:right w:val="single" w:sz="4" w:space="0" w:color="auto"/>
            </w:tcBorders>
          </w:tcPr>
          <w:p w14:paraId="6FF9A84D" w14:textId="77777777" w:rsidR="00BD75E4" w:rsidRPr="00FF3161" w:rsidRDefault="00BD75E4"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57BA92B3" w14:textId="77777777" w:rsidR="00BD75E4" w:rsidRPr="00FF3161" w:rsidRDefault="00BD75E4" w:rsidP="00186286">
            <w:pPr>
              <w:snapToGrid w:val="0"/>
              <w:spacing w:after="0"/>
              <w:rPr>
                <w:rFonts w:ascii="Times New Roman" w:hAnsi="Times New Roman"/>
                <w:iCs/>
                <w:sz w:val="24"/>
                <w:szCs w:val="24"/>
                <w:lang w:eastAsia="en-US"/>
              </w:rPr>
            </w:pPr>
            <w:r w:rsidRPr="00BD75E4">
              <w:rPr>
                <w:rFonts w:ascii="Times New Roman" w:eastAsia="Calibri" w:hAnsi="Times New Roman"/>
                <w:bCs/>
                <w:sz w:val="24"/>
                <w:szCs w:val="24"/>
                <w:lang w:eastAsia="en-US"/>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14:paraId="2B9AB944" w14:textId="77777777" w:rsidR="00BD75E4" w:rsidRPr="00FF3161" w:rsidRDefault="00BD75E4" w:rsidP="00186286">
            <w:pPr>
              <w:snapToGrid w:val="0"/>
              <w:spacing w:after="0"/>
              <w:rPr>
                <w:rFonts w:ascii="Times New Roman" w:hAnsi="Times New Roman"/>
                <w:iCs/>
                <w:sz w:val="24"/>
                <w:szCs w:val="24"/>
                <w:lang w:eastAsia="en-US"/>
              </w:rPr>
            </w:pPr>
          </w:p>
        </w:tc>
      </w:tr>
      <w:tr w:rsidR="00BD75E4" w:rsidRPr="00BD75E4" w14:paraId="0F8EA58A" w14:textId="77777777" w:rsidTr="00186286">
        <w:tc>
          <w:tcPr>
            <w:tcW w:w="273" w:type="pct"/>
            <w:tcBorders>
              <w:top w:val="single" w:sz="4" w:space="0" w:color="auto"/>
              <w:left w:val="single" w:sz="4" w:space="0" w:color="auto"/>
              <w:bottom w:val="single" w:sz="4" w:space="0" w:color="auto"/>
              <w:right w:val="single" w:sz="4" w:space="0" w:color="auto"/>
            </w:tcBorders>
          </w:tcPr>
          <w:p w14:paraId="59BF43AE" w14:textId="77777777" w:rsidR="00BD75E4" w:rsidRPr="00FF3161" w:rsidRDefault="00BD75E4"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1994446D" w14:textId="77777777" w:rsidR="00BD75E4" w:rsidRPr="00FF3161" w:rsidRDefault="00BD75E4" w:rsidP="00186286">
            <w:pPr>
              <w:snapToGrid w:val="0"/>
              <w:spacing w:after="0"/>
              <w:rPr>
                <w:rFonts w:ascii="Times New Roman" w:hAnsi="Times New Roman"/>
                <w:iCs/>
                <w:sz w:val="24"/>
                <w:szCs w:val="24"/>
                <w:lang w:eastAsia="en-US"/>
              </w:rPr>
            </w:pPr>
            <w:r w:rsidRPr="00BD75E4">
              <w:rPr>
                <w:rFonts w:ascii="Times New Roman" w:hAnsi="Times New Roman"/>
                <w:bCs/>
                <w:sz w:val="24"/>
                <w:szCs w:val="24"/>
                <w:lang w:eastAsia="en-US"/>
              </w:rPr>
              <w:t>к</w:t>
            </w:r>
            <w:r w:rsidRPr="00BD75E4">
              <w:rPr>
                <w:rFonts w:ascii="Times New Roman" w:hAnsi="Times New Roman"/>
                <w:sz w:val="24"/>
                <w:szCs w:val="24"/>
              </w:rPr>
              <w:t>омплект учебной мебели</w:t>
            </w:r>
          </w:p>
        </w:tc>
        <w:tc>
          <w:tcPr>
            <w:tcW w:w="1527" w:type="pct"/>
            <w:tcBorders>
              <w:top w:val="single" w:sz="4" w:space="0" w:color="auto"/>
              <w:left w:val="single" w:sz="4" w:space="0" w:color="auto"/>
              <w:bottom w:val="single" w:sz="4" w:space="0" w:color="auto"/>
              <w:right w:val="single" w:sz="4" w:space="0" w:color="auto"/>
            </w:tcBorders>
          </w:tcPr>
          <w:p w14:paraId="6811D7BF" w14:textId="77777777" w:rsidR="00BD75E4" w:rsidRPr="00FF3161" w:rsidRDefault="00BD75E4" w:rsidP="00186286">
            <w:pPr>
              <w:snapToGrid w:val="0"/>
              <w:spacing w:after="0"/>
              <w:rPr>
                <w:rFonts w:ascii="Times New Roman" w:hAnsi="Times New Roman"/>
                <w:iCs/>
                <w:sz w:val="24"/>
                <w:szCs w:val="24"/>
                <w:lang w:eastAsia="en-US"/>
              </w:rPr>
            </w:pPr>
          </w:p>
        </w:tc>
      </w:tr>
      <w:tr w:rsidR="00BD75E4" w:rsidRPr="00BD75E4" w14:paraId="40C0FE4A" w14:textId="77777777" w:rsidTr="00186286">
        <w:tc>
          <w:tcPr>
            <w:tcW w:w="273" w:type="pct"/>
            <w:tcBorders>
              <w:top w:val="single" w:sz="4" w:space="0" w:color="auto"/>
              <w:left w:val="single" w:sz="4" w:space="0" w:color="auto"/>
              <w:bottom w:val="single" w:sz="4" w:space="0" w:color="auto"/>
              <w:right w:val="single" w:sz="4" w:space="0" w:color="auto"/>
            </w:tcBorders>
          </w:tcPr>
          <w:p w14:paraId="6E7148DE" w14:textId="77777777" w:rsidR="00BD75E4" w:rsidRPr="00FF3161" w:rsidRDefault="00BD75E4"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0B054D29" w14:textId="77777777" w:rsidR="00BD75E4" w:rsidRPr="00FF3161" w:rsidRDefault="00BD75E4" w:rsidP="00186286">
            <w:pPr>
              <w:snapToGrid w:val="0"/>
              <w:spacing w:after="0"/>
              <w:rPr>
                <w:rFonts w:ascii="Times New Roman" w:hAnsi="Times New Roman"/>
                <w:iCs/>
                <w:sz w:val="24"/>
                <w:szCs w:val="24"/>
                <w:lang w:eastAsia="en-US"/>
              </w:rPr>
            </w:pPr>
            <w:r w:rsidRPr="00BD75E4">
              <w:rPr>
                <w:rFonts w:ascii="Times New Roman" w:hAnsi="Times New Roman"/>
                <w:sz w:val="24"/>
                <w:szCs w:val="24"/>
              </w:rPr>
              <w:t>классная доска</w:t>
            </w:r>
          </w:p>
        </w:tc>
        <w:tc>
          <w:tcPr>
            <w:tcW w:w="1527" w:type="pct"/>
            <w:tcBorders>
              <w:top w:val="single" w:sz="4" w:space="0" w:color="auto"/>
              <w:left w:val="single" w:sz="4" w:space="0" w:color="auto"/>
              <w:bottom w:val="single" w:sz="4" w:space="0" w:color="auto"/>
              <w:right w:val="single" w:sz="4" w:space="0" w:color="auto"/>
            </w:tcBorders>
          </w:tcPr>
          <w:p w14:paraId="656DCF92" w14:textId="77777777" w:rsidR="00BD75E4" w:rsidRPr="00FF3161" w:rsidRDefault="00BD75E4" w:rsidP="00186286">
            <w:pPr>
              <w:snapToGrid w:val="0"/>
              <w:spacing w:after="0"/>
              <w:rPr>
                <w:rFonts w:ascii="Times New Roman" w:hAnsi="Times New Roman"/>
                <w:iCs/>
                <w:sz w:val="24"/>
                <w:szCs w:val="24"/>
                <w:lang w:eastAsia="en-US"/>
              </w:rPr>
            </w:pPr>
          </w:p>
        </w:tc>
      </w:tr>
      <w:tr w:rsidR="00BD75E4" w:rsidRPr="00FF3161" w14:paraId="530A0597"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46E82616" w14:textId="77777777" w:rsidR="00BD75E4" w:rsidRPr="00FF3161" w:rsidRDefault="00BD75E4"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eastAsia="en-US"/>
              </w:rPr>
              <w:t>Дополнительное оборудование</w:t>
            </w:r>
          </w:p>
        </w:tc>
      </w:tr>
      <w:tr w:rsidR="00BD75E4" w:rsidRPr="00BD75E4" w14:paraId="6C96750B" w14:textId="77777777" w:rsidTr="00186286">
        <w:tc>
          <w:tcPr>
            <w:tcW w:w="273" w:type="pct"/>
            <w:tcBorders>
              <w:top w:val="single" w:sz="4" w:space="0" w:color="auto"/>
              <w:left w:val="single" w:sz="4" w:space="0" w:color="auto"/>
              <w:bottom w:val="single" w:sz="4" w:space="0" w:color="auto"/>
              <w:right w:val="single" w:sz="4" w:space="0" w:color="auto"/>
            </w:tcBorders>
          </w:tcPr>
          <w:p w14:paraId="42854567" w14:textId="77777777" w:rsidR="00BD75E4" w:rsidRPr="00FF3161" w:rsidRDefault="00BD75E4"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0DC44834" w14:textId="77777777" w:rsidR="00BD75E4" w:rsidRPr="00FF3161" w:rsidRDefault="00BD75E4" w:rsidP="00186286">
            <w:pPr>
              <w:snapToGrid w:val="0"/>
              <w:spacing w:after="0"/>
              <w:rPr>
                <w:rFonts w:ascii="Times New Roman" w:hAnsi="Times New Roman"/>
                <w:i/>
                <w:sz w:val="24"/>
                <w:szCs w:val="24"/>
                <w:lang w:eastAsia="en-US"/>
              </w:rPr>
            </w:pPr>
            <w:r w:rsidRPr="00FF3161">
              <w:rPr>
                <w:rFonts w:ascii="Times New Roman" w:hAnsi="Times New Roman"/>
                <w:i/>
                <w:sz w:val="24"/>
                <w:szCs w:val="24"/>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3E12A6D1" w14:textId="77777777" w:rsidR="00BD75E4" w:rsidRPr="00FF3161" w:rsidRDefault="00BD75E4" w:rsidP="00186286">
            <w:pPr>
              <w:snapToGrid w:val="0"/>
              <w:spacing w:after="0"/>
              <w:rPr>
                <w:rFonts w:ascii="Times New Roman" w:hAnsi="Times New Roman"/>
                <w:i/>
                <w:sz w:val="24"/>
                <w:szCs w:val="24"/>
                <w:lang w:eastAsia="en-US"/>
              </w:rPr>
            </w:pPr>
            <w:r w:rsidRPr="00FF3161">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BD75E4" w:rsidRPr="00FF3161" w14:paraId="39C7CCBA"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63150E05" w14:textId="77777777" w:rsidR="00BD75E4" w:rsidRPr="00FF3161" w:rsidRDefault="00BD75E4"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val="en-US" w:eastAsia="en-US"/>
              </w:rPr>
              <w:t xml:space="preserve">II </w:t>
            </w:r>
            <w:r w:rsidRPr="00FF3161">
              <w:rPr>
                <w:rFonts w:ascii="Times New Roman" w:hAnsi="Times New Roman"/>
                <w:b/>
                <w:bCs/>
                <w:iCs/>
                <w:sz w:val="24"/>
                <w:szCs w:val="24"/>
                <w:lang w:eastAsia="en-US"/>
              </w:rPr>
              <w:t>Технические средства</w:t>
            </w:r>
          </w:p>
        </w:tc>
      </w:tr>
      <w:tr w:rsidR="00BD75E4" w:rsidRPr="00FF3161" w14:paraId="195CFD5C"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4105DF86" w14:textId="77777777" w:rsidR="00BD75E4" w:rsidRPr="00FF3161" w:rsidRDefault="00BD75E4"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eastAsia="en-US"/>
              </w:rPr>
              <w:t>Основное оборудование</w:t>
            </w:r>
          </w:p>
        </w:tc>
      </w:tr>
      <w:tr w:rsidR="00BD75E4" w:rsidRPr="00BD75E4" w14:paraId="3CC6EB95" w14:textId="77777777" w:rsidTr="00186286">
        <w:tc>
          <w:tcPr>
            <w:tcW w:w="273" w:type="pct"/>
            <w:tcBorders>
              <w:top w:val="single" w:sz="4" w:space="0" w:color="auto"/>
              <w:left w:val="single" w:sz="4" w:space="0" w:color="auto"/>
              <w:bottom w:val="single" w:sz="4" w:space="0" w:color="auto"/>
              <w:right w:val="single" w:sz="4" w:space="0" w:color="auto"/>
            </w:tcBorders>
          </w:tcPr>
          <w:p w14:paraId="1F70788F" w14:textId="77777777" w:rsidR="00BD75E4" w:rsidRPr="00FF3161" w:rsidRDefault="00BD75E4"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38CDBA06" w14:textId="77777777" w:rsidR="00BD75E4" w:rsidRPr="00FF3161" w:rsidRDefault="00BD75E4" w:rsidP="00186286">
            <w:pPr>
              <w:snapToGrid w:val="0"/>
              <w:spacing w:after="0"/>
              <w:rPr>
                <w:rFonts w:ascii="Times New Roman" w:hAnsi="Times New Roman"/>
                <w:iCs/>
                <w:sz w:val="24"/>
                <w:szCs w:val="24"/>
                <w:lang w:eastAsia="en-US"/>
              </w:rPr>
            </w:pPr>
            <w:r w:rsidRPr="00BD75E4">
              <w:rPr>
                <w:rFonts w:ascii="Times New Roman" w:hAnsi="Times New Roman"/>
                <w:sz w:val="24"/>
                <w:szCs w:val="24"/>
              </w:rPr>
              <w:t>персональный компьютер,</w:t>
            </w:r>
          </w:p>
        </w:tc>
        <w:tc>
          <w:tcPr>
            <w:tcW w:w="1527" w:type="pct"/>
            <w:tcBorders>
              <w:top w:val="single" w:sz="4" w:space="0" w:color="auto"/>
              <w:left w:val="single" w:sz="4" w:space="0" w:color="auto"/>
              <w:bottom w:val="single" w:sz="4" w:space="0" w:color="auto"/>
              <w:right w:val="single" w:sz="4" w:space="0" w:color="auto"/>
            </w:tcBorders>
          </w:tcPr>
          <w:p w14:paraId="47665B3C" w14:textId="77777777" w:rsidR="00BD75E4" w:rsidRPr="00FF3161" w:rsidRDefault="00BD75E4" w:rsidP="00186286">
            <w:pPr>
              <w:snapToGrid w:val="0"/>
              <w:spacing w:after="0"/>
              <w:rPr>
                <w:rFonts w:ascii="Times New Roman" w:hAnsi="Times New Roman"/>
                <w:iCs/>
                <w:sz w:val="24"/>
                <w:szCs w:val="24"/>
                <w:lang w:eastAsia="en-US"/>
              </w:rPr>
            </w:pPr>
          </w:p>
        </w:tc>
      </w:tr>
      <w:tr w:rsidR="00BD75E4" w:rsidRPr="00BD75E4" w14:paraId="68D9B520" w14:textId="77777777" w:rsidTr="00186286">
        <w:tc>
          <w:tcPr>
            <w:tcW w:w="273" w:type="pct"/>
            <w:tcBorders>
              <w:top w:val="single" w:sz="4" w:space="0" w:color="auto"/>
              <w:left w:val="single" w:sz="4" w:space="0" w:color="auto"/>
              <w:bottom w:val="single" w:sz="4" w:space="0" w:color="auto"/>
              <w:right w:val="single" w:sz="4" w:space="0" w:color="auto"/>
            </w:tcBorders>
          </w:tcPr>
          <w:p w14:paraId="3648845A" w14:textId="77777777" w:rsidR="00BD75E4" w:rsidRPr="00FF3161" w:rsidRDefault="00BD75E4"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170A46A4" w14:textId="77777777" w:rsidR="00BD75E4" w:rsidRPr="00FF3161" w:rsidRDefault="00BD75E4" w:rsidP="00186286">
            <w:pPr>
              <w:snapToGrid w:val="0"/>
              <w:spacing w:after="0"/>
              <w:rPr>
                <w:rFonts w:ascii="Times New Roman" w:hAnsi="Times New Roman"/>
                <w:iCs/>
                <w:sz w:val="24"/>
                <w:szCs w:val="24"/>
                <w:lang w:eastAsia="en-US"/>
              </w:rPr>
            </w:pPr>
            <w:r w:rsidRPr="00BD75E4">
              <w:rPr>
                <w:rFonts w:ascii="Times New Roman" w:hAnsi="Times New Roman"/>
                <w:sz w:val="24"/>
                <w:szCs w:val="24"/>
              </w:rPr>
              <w:t>презентационное оборудование (экран, интерактивная доска, мультимедиа проектор.)</w:t>
            </w:r>
          </w:p>
        </w:tc>
        <w:tc>
          <w:tcPr>
            <w:tcW w:w="1527" w:type="pct"/>
            <w:tcBorders>
              <w:top w:val="single" w:sz="4" w:space="0" w:color="auto"/>
              <w:left w:val="single" w:sz="4" w:space="0" w:color="auto"/>
              <w:bottom w:val="single" w:sz="4" w:space="0" w:color="auto"/>
              <w:right w:val="single" w:sz="4" w:space="0" w:color="auto"/>
            </w:tcBorders>
          </w:tcPr>
          <w:p w14:paraId="0044C22C" w14:textId="77777777" w:rsidR="00BD75E4" w:rsidRPr="00FF3161" w:rsidRDefault="00BD75E4" w:rsidP="00186286">
            <w:pPr>
              <w:snapToGrid w:val="0"/>
              <w:spacing w:after="0"/>
              <w:rPr>
                <w:rFonts w:ascii="Times New Roman" w:hAnsi="Times New Roman"/>
                <w:iCs/>
                <w:sz w:val="24"/>
                <w:szCs w:val="24"/>
                <w:lang w:eastAsia="en-US"/>
              </w:rPr>
            </w:pPr>
          </w:p>
        </w:tc>
      </w:tr>
      <w:tr w:rsidR="00BD75E4" w:rsidRPr="00FF3161" w14:paraId="28AC96BF"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03066DBD" w14:textId="77777777" w:rsidR="00BD75E4" w:rsidRPr="00FF3161" w:rsidRDefault="00BD75E4" w:rsidP="00186286">
            <w:pPr>
              <w:snapToGrid w:val="0"/>
              <w:spacing w:after="0"/>
              <w:rPr>
                <w:rFonts w:ascii="Times New Roman" w:hAnsi="Times New Roman"/>
                <w:iCs/>
                <w:sz w:val="24"/>
                <w:szCs w:val="24"/>
                <w:lang w:eastAsia="en-US"/>
              </w:rPr>
            </w:pPr>
            <w:r w:rsidRPr="00FF3161">
              <w:rPr>
                <w:rFonts w:ascii="Times New Roman" w:hAnsi="Times New Roman"/>
                <w:b/>
                <w:iCs/>
                <w:sz w:val="24"/>
                <w:szCs w:val="24"/>
                <w:lang w:eastAsia="en-US"/>
              </w:rPr>
              <w:t>Дополнительное оборудование</w:t>
            </w:r>
          </w:p>
        </w:tc>
      </w:tr>
      <w:tr w:rsidR="00BD75E4" w:rsidRPr="00BD75E4" w14:paraId="5F3C20C3" w14:textId="77777777" w:rsidTr="00186286">
        <w:tc>
          <w:tcPr>
            <w:tcW w:w="273" w:type="pct"/>
            <w:tcBorders>
              <w:top w:val="single" w:sz="4" w:space="0" w:color="auto"/>
              <w:left w:val="single" w:sz="4" w:space="0" w:color="auto"/>
              <w:bottom w:val="single" w:sz="4" w:space="0" w:color="auto"/>
              <w:right w:val="single" w:sz="4" w:space="0" w:color="auto"/>
            </w:tcBorders>
          </w:tcPr>
          <w:p w14:paraId="001FE1E1" w14:textId="77777777" w:rsidR="00BD75E4" w:rsidRPr="00FF3161" w:rsidRDefault="00BD75E4"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6229199A" w14:textId="77777777" w:rsidR="00BD75E4" w:rsidRPr="00FF3161" w:rsidRDefault="00BD75E4" w:rsidP="00186286">
            <w:pPr>
              <w:snapToGrid w:val="0"/>
              <w:spacing w:after="0"/>
              <w:rPr>
                <w:rFonts w:ascii="Times New Roman" w:hAnsi="Times New Roman"/>
                <w:i/>
                <w:sz w:val="24"/>
                <w:szCs w:val="24"/>
                <w:lang w:eastAsia="en-US"/>
              </w:rPr>
            </w:pPr>
            <w:r w:rsidRPr="00FF3161">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5DC810DF" w14:textId="77777777" w:rsidR="00BD75E4" w:rsidRPr="00FF3161" w:rsidRDefault="00BD75E4" w:rsidP="00186286">
            <w:pPr>
              <w:snapToGrid w:val="0"/>
              <w:spacing w:after="0"/>
              <w:rPr>
                <w:rFonts w:ascii="Times New Roman" w:hAnsi="Times New Roman"/>
                <w:iCs/>
                <w:sz w:val="24"/>
                <w:szCs w:val="24"/>
                <w:lang w:eastAsia="en-US"/>
              </w:rPr>
            </w:pPr>
            <w:r w:rsidRPr="00FF3161">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BD75E4" w:rsidRPr="00FF3161" w14:paraId="45C7A2A7"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20C1CC4E" w14:textId="77777777" w:rsidR="00BD75E4" w:rsidRPr="00FF3161" w:rsidRDefault="00BD75E4"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val="en-US" w:eastAsia="en-US"/>
              </w:rPr>
              <w:t>III</w:t>
            </w:r>
            <w:r w:rsidRPr="00FF3161">
              <w:rPr>
                <w:rFonts w:ascii="Times New Roman" w:hAnsi="Times New Roman"/>
                <w:b/>
                <w:bCs/>
                <w:iCs/>
                <w:sz w:val="24"/>
                <w:szCs w:val="24"/>
                <w:lang w:eastAsia="en-US"/>
              </w:rPr>
              <w:t xml:space="preserve"> Демонстрационные учебно-наглядные пособия</w:t>
            </w:r>
          </w:p>
        </w:tc>
      </w:tr>
      <w:tr w:rsidR="00BD75E4" w:rsidRPr="00FF3161" w14:paraId="22EACE59"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16B7C41A" w14:textId="77777777" w:rsidR="00BD75E4" w:rsidRPr="00FF3161" w:rsidRDefault="00BD75E4"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eastAsia="en-US"/>
              </w:rPr>
              <w:t>Основное оборудование</w:t>
            </w:r>
          </w:p>
        </w:tc>
      </w:tr>
      <w:tr w:rsidR="00BD75E4" w:rsidRPr="00BD75E4" w14:paraId="4BE88B61" w14:textId="77777777" w:rsidTr="00186286">
        <w:tc>
          <w:tcPr>
            <w:tcW w:w="273" w:type="pct"/>
            <w:tcBorders>
              <w:top w:val="single" w:sz="4" w:space="0" w:color="auto"/>
              <w:left w:val="single" w:sz="4" w:space="0" w:color="auto"/>
              <w:bottom w:val="single" w:sz="4" w:space="0" w:color="auto"/>
              <w:right w:val="single" w:sz="4" w:space="0" w:color="auto"/>
            </w:tcBorders>
          </w:tcPr>
          <w:p w14:paraId="24FAE8F3" w14:textId="77777777" w:rsidR="00BD75E4" w:rsidRPr="00FF3161" w:rsidRDefault="00BD75E4"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14:paraId="48C78A18" w14:textId="283B4B99" w:rsidR="00BD75E4" w:rsidRPr="00FF3161" w:rsidRDefault="00BD75E4" w:rsidP="00186286">
            <w:pPr>
              <w:snapToGrid w:val="0"/>
              <w:spacing w:after="0"/>
              <w:rPr>
                <w:rFonts w:ascii="Times New Roman" w:hAnsi="Times New Roman"/>
                <w:iCs/>
                <w:sz w:val="24"/>
                <w:szCs w:val="24"/>
                <w:lang w:eastAsia="en-US"/>
              </w:rPr>
            </w:pPr>
            <w:r w:rsidRPr="00BD75E4">
              <w:rPr>
                <w:rFonts w:ascii="Times New Roman" w:hAnsi="Times New Roman"/>
                <w:sz w:val="24"/>
                <w:szCs w:val="24"/>
              </w:rPr>
              <w:t>комплект учебно-наглядных пособий</w:t>
            </w:r>
          </w:p>
        </w:tc>
        <w:tc>
          <w:tcPr>
            <w:tcW w:w="1527" w:type="pct"/>
            <w:tcBorders>
              <w:top w:val="single" w:sz="4" w:space="0" w:color="auto"/>
              <w:left w:val="single" w:sz="4" w:space="0" w:color="auto"/>
              <w:bottom w:val="single" w:sz="4" w:space="0" w:color="auto"/>
              <w:right w:val="single" w:sz="4" w:space="0" w:color="auto"/>
            </w:tcBorders>
          </w:tcPr>
          <w:p w14:paraId="2A099010" w14:textId="77777777" w:rsidR="00BD75E4" w:rsidRPr="00FF3161" w:rsidRDefault="00BD75E4" w:rsidP="00186286">
            <w:pPr>
              <w:snapToGrid w:val="0"/>
              <w:spacing w:after="0"/>
              <w:rPr>
                <w:rFonts w:ascii="Times New Roman" w:hAnsi="Times New Roman"/>
                <w:iCs/>
                <w:sz w:val="24"/>
                <w:szCs w:val="24"/>
                <w:lang w:eastAsia="en-US"/>
              </w:rPr>
            </w:pPr>
          </w:p>
        </w:tc>
      </w:tr>
      <w:tr w:rsidR="00BD75E4" w:rsidRPr="00FF3161" w14:paraId="5484D3EE"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057AD688" w14:textId="77777777" w:rsidR="00BD75E4" w:rsidRPr="00FF3161" w:rsidRDefault="00BD75E4" w:rsidP="00186286">
            <w:pPr>
              <w:snapToGrid w:val="0"/>
              <w:spacing w:after="0"/>
              <w:rPr>
                <w:rFonts w:ascii="Times New Roman" w:hAnsi="Times New Roman"/>
                <w:iCs/>
                <w:sz w:val="24"/>
                <w:szCs w:val="24"/>
                <w:lang w:eastAsia="en-US"/>
              </w:rPr>
            </w:pPr>
            <w:r w:rsidRPr="00FF3161">
              <w:rPr>
                <w:rFonts w:ascii="Times New Roman" w:hAnsi="Times New Roman"/>
                <w:b/>
                <w:bCs/>
                <w:iCs/>
                <w:sz w:val="24"/>
                <w:szCs w:val="24"/>
                <w:lang w:eastAsia="en-US"/>
              </w:rPr>
              <w:t>Дополнительное оборудование</w:t>
            </w:r>
          </w:p>
        </w:tc>
      </w:tr>
      <w:tr w:rsidR="00BD75E4" w:rsidRPr="00BD75E4" w14:paraId="6BA92E5F" w14:textId="77777777" w:rsidTr="00186286">
        <w:tc>
          <w:tcPr>
            <w:tcW w:w="273" w:type="pct"/>
            <w:tcBorders>
              <w:top w:val="single" w:sz="4" w:space="0" w:color="auto"/>
              <w:left w:val="single" w:sz="4" w:space="0" w:color="auto"/>
              <w:bottom w:val="single" w:sz="4" w:space="0" w:color="auto"/>
              <w:right w:val="single" w:sz="4" w:space="0" w:color="auto"/>
            </w:tcBorders>
          </w:tcPr>
          <w:p w14:paraId="06C337F7" w14:textId="77777777" w:rsidR="00BD75E4" w:rsidRPr="00FF3161" w:rsidRDefault="00BD75E4" w:rsidP="00186286">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0A46C4CB" w14:textId="77777777" w:rsidR="00BD75E4" w:rsidRPr="00FF3161" w:rsidRDefault="00BD75E4" w:rsidP="00186286">
            <w:pPr>
              <w:snapToGrid w:val="0"/>
              <w:spacing w:after="0"/>
              <w:rPr>
                <w:rFonts w:ascii="Times New Roman" w:hAnsi="Times New Roman"/>
                <w:i/>
                <w:sz w:val="24"/>
                <w:szCs w:val="24"/>
                <w:lang w:eastAsia="en-US"/>
              </w:rPr>
            </w:pPr>
            <w:r w:rsidRPr="00FF3161">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57F84CDA" w14:textId="77777777" w:rsidR="00BD75E4" w:rsidRPr="00FF3161" w:rsidRDefault="00BD75E4" w:rsidP="00186286">
            <w:pPr>
              <w:snapToGrid w:val="0"/>
              <w:spacing w:after="0"/>
              <w:rPr>
                <w:rFonts w:ascii="Times New Roman" w:hAnsi="Times New Roman"/>
                <w:iCs/>
                <w:sz w:val="24"/>
                <w:szCs w:val="24"/>
                <w:lang w:eastAsia="en-US"/>
              </w:rPr>
            </w:pPr>
            <w:r w:rsidRPr="00FF3161">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bl>
    <w:p w14:paraId="3D7B93B4" w14:textId="77777777" w:rsidR="000E3858" w:rsidRDefault="000E3858" w:rsidP="000E3858">
      <w:pPr>
        <w:tabs>
          <w:tab w:val="left" w:pos="1134"/>
        </w:tabs>
        <w:suppressAutoHyphens/>
        <w:autoSpaceDE w:val="0"/>
        <w:autoSpaceDN w:val="0"/>
        <w:adjustRightInd w:val="0"/>
        <w:spacing w:after="0"/>
        <w:ind w:firstLine="709"/>
        <w:jc w:val="both"/>
        <w:rPr>
          <w:rFonts w:ascii="Times New Roman" w:hAnsi="Times New Roman"/>
          <w:bCs/>
          <w:sz w:val="24"/>
          <w:szCs w:val="24"/>
        </w:rPr>
      </w:pPr>
    </w:p>
    <w:p w14:paraId="69C320F3" w14:textId="77777777" w:rsidR="00CF44E7" w:rsidRDefault="00EA6167" w:rsidP="000E3858">
      <w:pPr>
        <w:tabs>
          <w:tab w:val="left" w:pos="1134"/>
        </w:tabs>
        <w:suppressAutoHyphens/>
        <w:autoSpaceDE w:val="0"/>
        <w:autoSpaceDN w:val="0"/>
        <w:adjustRightInd w:val="0"/>
        <w:spacing w:after="0"/>
        <w:ind w:firstLine="709"/>
        <w:jc w:val="both"/>
        <w:rPr>
          <w:rFonts w:ascii="Times New Roman" w:hAnsi="Times New Roman"/>
          <w:bCs/>
          <w:sz w:val="24"/>
          <w:szCs w:val="24"/>
        </w:rPr>
      </w:pPr>
      <w:r w:rsidRPr="00231D9B">
        <w:rPr>
          <w:rFonts w:ascii="Times New Roman" w:hAnsi="Times New Roman"/>
          <w:bCs/>
          <w:sz w:val="24"/>
          <w:szCs w:val="24"/>
        </w:rPr>
        <w:t>Кабинет «Правового обеспечения профессиональной деятельности»</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CF44E7" w14:paraId="2B6A1074" w14:textId="77777777" w:rsidTr="00CF44E7">
        <w:tc>
          <w:tcPr>
            <w:tcW w:w="273" w:type="pct"/>
            <w:tcBorders>
              <w:top w:val="single" w:sz="4" w:space="0" w:color="auto"/>
              <w:left w:val="single" w:sz="4" w:space="0" w:color="auto"/>
              <w:bottom w:val="single" w:sz="4" w:space="0" w:color="auto"/>
              <w:right w:val="single" w:sz="4" w:space="0" w:color="auto"/>
            </w:tcBorders>
            <w:vAlign w:val="center"/>
            <w:hideMark/>
          </w:tcPr>
          <w:p w14:paraId="62F5746A" w14:textId="77777777" w:rsidR="00CF44E7" w:rsidRDefault="00CF44E7">
            <w:pPr>
              <w:snapToGrid w:val="0"/>
              <w:spacing w:after="0"/>
              <w:jc w:val="center"/>
              <w:rPr>
                <w:rFonts w:ascii="Times New Roman" w:hAnsi="Times New Roman"/>
                <w:iCs/>
                <w:sz w:val="24"/>
                <w:szCs w:val="24"/>
                <w:lang w:eastAsia="en-US"/>
              </w:rPr>
            </w:pPr>
            <w:r>
              <w:rPr>
                <w:rFonts w:ascii="Times New Roman" w:hAnsi="Times New Roman"/>
                <w:iCs/>
                <w:sz w:val="24"/>
                <w:szCs w:val="24"/>
                <w:lang w:eastAsia="en-US"/>
              </w:rPr>
              <w:t>№</w:t>
            </w:r>
          </w:p>
        </w:tc>
        <w:tc>
          <w:tcPr>
            <w:tcW w:w="3200" w:type="pct"/>
            <w:tcBorders>
              <w:top w:val="single" w:sz="4" w:space="0" w:color="auto"/>
              <w:left w:val="single" w:sz="4" w:space="0" w:color="auto"/>
              <w:bottom w:val="single" w:sz="4" w:space="0" w:color="auto"/>
              <w:right w:val="single" w:sz="4" w:space="0" w:color="auto"/>
            </w:tcBorders>
            <w:vAlign w:val="center"/>
            <w:hideMark/>
          </w:tcPr>
          <w:p w14:paraId="7D7FFF70" w14:textId="77777777" w:rsidR="00CF44E7" w:rsidRDefault="00CF44E7">
            <w:pPr>
              <w:snapToGrid w:val="0"/>
              <w:spacing w:after="0"/>
              <w:jc w:val="center"/>
              <w:rPr>
                <w:rFonts w:ascii="Times New Roman" w:hAnsi="Times New Roman"/>
                <w:iCs/>
                <w:sz w:val="24"/>
                <w:szCs w:val="24"/>
                <w:lang w:eastAsia="en-US"/>
              </w:rPr>
            </w:pPr>
            <w:r>
              <w:rPr>
                <w:rFonts w:ascii="Times New Roman" w:hAnsi="Times New Roman"/>
                <w:iCs/>
                <w:sz w:val="24"/>
                <w:szCs w:val="24"/>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14:paraId="32777256" w14:textId="77777777" w:rsidR="00CF44E7" w:rsidRDefault="00CF44E7">
            <w:pPr>
              <w:snapToGrid w:val="0"/>
              <w:spacing w:after="0"/>
              <w:jc w:val="center"/>
              <w:rPr>
                <w:rFonts w:ascii="Times New Roman" w:hAnsi="Times New Roman"/>
                <w:iCs/>
                <w:sz w:val="24"/>
                <w:szCs w:val="24"/>
                <w:lang w:eastAsia="en-US"/>
              </w:rPr>
            </w:pPr>
            <w:r>
              <w:rPr>
                <w:rFonts w:ascii="Times New Roman" w:hAnsi="Times New Roman"/>
                <w:iCs/>
                <w:sz w:val="24"/>
                <w:szCs w:val="24"/>
                <w:lang w:eastAsia="en-US"/>
              </w:rPr>
              <w:t>Техническое описание</w:t>
            </w:r>
          </w:p>
        </w:tc>
      </w:tr>
      <w:tr w:rsidR="00CF44E7" w14:paraId="45A1D262" w14:textId="77777777" w:rsidTr="00CF44E7">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14:paraId="1F06095C" w14:textId="77777777" w:rsidR="00CF44E7" w:rsidRDefault="00CF44E7">
            <w:pPr>
              <w:snapToGrid w:val="0"/>
              <w:spacing w:after="0"/>
              <w:rPr>
                <w:rFonts w:ascii="Times New Roman" w:hAnsi="Times New Roman"/>
                <w:b/>
                <w:bCs/>
                <w:iCs/>
                <w:sz w:val="24"/>
                <w:szCs w:val="24"/>
                <w:lang w:eastAsia="en-US"/>
              </w:rPr>
            </w:pPr>
            <w:r>
              <w:rPr>
                <w:rFonts w:ascii="Times New Roman" w:hAnsi="Times New Roman"/>
                <w:b/>
                <w:bCs/>
                <w:iCs/>
                <w:sz w:val="24"/>
                <w:szCs w:val="24"/>
                <w:lang w:val="en-US" w:eastAsia="en-US"/>
              </w:rPr>
              <w:t>I</w:t>
            </w:r>
            <w:r>
              <w:rPr>
                <w:rFonts w:ascii="Times New Roman" w:hAnsi="Times New Roman"/>
                <w:b/>
                <w:bCs/>
                <w:iCs/>
                <w:sz w:val="24"/>
                <w:szCs w:val="24"/>
                <w:lang w:eastAsia="en-US"/>
              </w:rPr>
              <w:t xml:space="preserve"> Специализированная мебель и системы хранения</w:t>
            </w:r>
          </w:p>
        </w:tc>
      </w:tr>
      <w:tr w:rsidR="00CF44E7" w14:paraId="5B199868" w14:textId="77777777" w:rsidTr="00CF44E7">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14:paraId="6C10C9C6" w14:textId="77777777" w:rsidR="00CF44E7" w:rsidRDefault="00CF44E7">
            <w:pPr>
              <w:snapToGrid w:val="0"/>
              <w:spacing w:after="0"/>
              <w:rPr>
                <w:rFonts w:ascii="Times New Roman" w:hAnsi="Times New Roman"/>
                <w:b/>
                <w:bCs/>
                <w:iCs/>
                <w:sz w:val="24"/>
                <w:szCs w:val="24"/>
                <w:lang w:eastAsia="en-US"/>
              </w:rPr>
            </w:pPr>
            <w:r>
              <w:rPr>
                <w:rFonts w:ascii="Times New Roman" w:hAnsi="Times New Roman"/>
                <w:b/>
                <w:bCs/>
                <w:iCs/>
                <w:sz w:val="24"/>
                <w:szCs w:val="24"/>
                <w:lang w:eastAsia="en-US"/>
              </w:rPr>
              <w:t>Основное оборудование</w:t>
            </w:r>
          </w:p>
        </w:tc>
      </w:tr>
      <w:tr w:rsidR="00CF44E7" w14:paraId="33C949E4" w14:textId="77777777" w:rsidTr="00CF44E7">
        <w:tc>
          <w:tcPr>
            <w:tcW w:w="273" w:type="pct"/>
            <w:tcBorders>
              <w:top w:val="single" w:sz="4" w:space="0" w:color="auto"/>
              <w:left w:val="single" w:sz="4" w:space="0" w:color="auto"/>
              <w:bottom w:val="single" w:sz="4" w:space="0" w:color="auto"/>
              <w:right w:val="single" w:sz="4" w:space="0" w:color="auto"/>
            </w:tcBorders>
          </w:tcPr>
          <w:p w14:paraId="7FF8A1C6" w14:textId="77777777" w:rsidR="00CF44E7" w:rsidRDefault="00CF44E7">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00631A86" w14:textId="77777777" w:rsidR="00CF44E7" w:rsidRDefault="00CF44E7">
            <w:pPr>
              <w:snapToGrid w:val="0"/>
              <w:spacing w:after="0"/>
              <w:rPr>
                <w:rFonts w:ascii="Times New Roman" w:hAnsi="Times New Roman"/>
                <w:iCs/>
                <w:sz w:val="24"/>
                <w:szCs w:val="24"/>
                <w:lang w:eastAsia="en-US"/>
              </w:rPr>
            </w:pPr>
            <w:r>
              <w:rPr>
                <w:rFonts w:ascii="Times New Roman" w:eastAsia="Calibri" w:hAnsi="Times New Roman"/>
                <w:bCs/>
                <w:sz w:val="24"/>
                <w:szCs w:val="24"/>
                <w:lang w:eastAsia="en-US"/>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14:paraId="74FD483D" w14:textId="77777777" w:rsidR="00CF44E7" w:rsidRDefault="00CF44E7">
            <w:pPr>
              <w:snapToGrid w:val="0"/>
              <w:spacing w:after="0"/>
              <w:rPr>
                <w:rFonts w:ascii="Times New Roman" w:hAnsi="Times New Roman"/>
                <w:iCs/>
                <w:sz w:val="24"/>
                <w:szCs w:val="24"/>
                <w:lang w:eastAsia="en-US"/>
              </w:rPr>
            </w:pPr>
          </w:p>
        </w:tc>
      </w:tr>
      <w:tr w:rsidR="00CF44E7" w14:paraId="76057560" w14:textId="77777777" w:rsidTr="00CF44E7">
        <w:tc>
          <w:tcPr>
            <w:tcW w:w="273" w:type="pct"/>
            <w:tcBorders>
              <w:top w:val="single" w:sz="4" w:space="0" w:color="auto"/>
              <w:left w:val="single" w:sz="4" w:space="0" w:color="auto"/>
              <w:bottom w:val="single" w:sz="4" w:space="0" w:color="auto"/>
              <w:right w:val="single" w:sz="4" w:space="0" w:color="auto"/>
            </w:tcBorders>
          </w:tcPr>
          <w:p w14:paraId="4C24901C" w14:textId="77777777" w:rsidR="00CF44E7" w:rsidRDefault="00CF44E7">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31B96BAC" w14:textId="77777777" w:rsidR="00CF44E7" w:rsidRDefault="00CF44E7">
            <w:pPr>
              <w:snapToGrid w:val="0"/>
              <w:spacing w:after="0"/>
              <w:rPr>
                <w:rFonts w:ascii="Times New Roman" w:hAnsi="Times New Roman"/>
                <w:iCs/>
                <w:sz w:val="24"/>
                <w:szCs w:val="24"/>
                <w:lang w:eastAsia="en-US"/>
              </w:rPr>
            </w:pPr>
            <w:r>
              <w:rPr>
                <w:rFonts w:ascii="Times New Roman" w:hAnsi="Times New Roman"/>
                <w:bCs/>
                <w:sz w:val="24"/>
                <w:szCs w:val="24"/>
                <w:lang w:eastAsia="en-US"/>
              </w:rPr>
              <w:t>к</w:t>
            </w:r>
            <w:r>
              <w:rPr>
                <w:rFonts w:ascii="Times New Roman" w:hAnsi="Times New Roman"/>
                <w:sz w:val="24"/>
                <w:szCs w:val="24"/>
                <w:lang w:eastAsia="en-US"/>
              </w:rPr>
              <w:t>омплект учебной мебели</w:t>
            </w:r>
          </w:p>
        </w:tc>
        <w:tc>
          <w:tcPr>
            <w:tcW w:w="1527" w:type="pct"/>
            <w:tcBorders>
              <w:top w:val="single" w:sz="4" w:space="0" w:color="auto"/>
              <w:left w:val="single" w:sz="4" w:space="0" w:color="auto"/>
              <w:bottom w:val="single" w:sz="4" w:space="0" w:color="auto"/>
              <w:right w:val="single" w:sz="4" w:space="0" w:color="auto"/>
            </w:tcBorders>
          </w:tcPr>
          <w:p w14:paraId="316475BC" w14:textId="77777777" w:rsidR="00CF44E7" w:rsidRDefault="00CF44E7">
            <w:pPr>
              <w:snapToGrid w:val="0"/>
              <w:spacing w:after="0"/>
              <w:rPr>
                <w:rFonts w:ascii="Times New Roman" w:hAnsi="Times New Roman"/>
                <w:iCs/>
                <w:sz w:val="24"/>
                <w:szCs w:val="24"/>
                <w:lang w:eastAsia="en-US"/>
              </w:rPr>
            </w:pPr>
          </w:p>
        </w:tc>
      </w:tr>
      <w:tr w:rsidR="00CF44E7" w14:paraId="3D75BEB6" w14:textId="77777777" w:rsidTr="00CF44E7">
        <w:tc>
          <w:tcPr>
            <w:tcW w:w="273" w:type="pct"/>
            <w:tcBorders>
              <w:top w:val="single" w:sz="4" w:space="0" w:color="auto"/>
              <w:left w:val="single" w:sz="4" w:space="0" w:color="auto"/>
              <w:bottom w:val="single" w:sz="4" w:space="0" w:color="auto"/>
              <w:right w:val="single" w:sz="4" w:space="0" w:color="auto"/>
            </w:tcBorders>
          </w:tcPr>
          <w:p w14:paraId="4A74DA09" w14:textId="77777777" w:rsidR="00CF44E7" w:rsidRDefault="00CF44E7">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7FDD7657" w14:textId="77777777" w:rsidR="00CF44E7" w:rsidRDefault="00CF44E7">
            <w:pPr>
              <w:snapToGrid w:val="0"/>
              <w:spacing w:after="0"/>
              <w:rPr>
                <w:rFonts w:ascii="Times New Roman" w:hAnsi="Times New Roman"/>
                <w:iCs/>
                <w:sz w:val="24"/>
                <w:szCs w:val="24"/>
                <w:lang w:eastAsia="en-US"/>
              </w:rPr>
            </w:pPr>
            <w:r>
              <w:rPr>
                <w:rFonts w:ascii="Times New Roman" w:hAnsi="Times New Roman"/>
                <w:sz w:val="24"/>
                <w:szCs w:val="24"/>
                <w:lang w:eastAsia="en-US"/>
              </w:rPr>
              <w:t>классная доска</w:t>
            </w:r>
          </w:p>
        </w:tc>
        <w:tc>
          <w:tcPr>
            <w:tcW w:w="1527" w:type="pct"/>
            <w:tcBorders>
              <w:top w:val="single" w:sz="4" w:space="0" w:color="auto"/>
              <w:left w:val="single" w:sz="4" w:space="0" w:color="auto"/>
              <w:bottom w:val="single" w:sz="4" w:space="0" w:color="auto"/>
              <w:right w:val="single" w:sz="4" w:space="0" w:color="auto"/>
            </w:tcBorders>
          </w:tcPr>
          <w:p w14:paraId="6E11D719" w14:textId="77777777" w:rsidR="00CF44E7" w:rsidRDefault="00CF44E7">
            <w:pPr>
              <w:snapToGrid w:val="0"/>
              <w:spacing w:after="0"/>
              <w:rPr>
                <w:rFonts w:ascii="Times New Roman" w:hAnsi="Times New Roman"/>
                <w:iCs/>
                <w:sz w:val="24"/>
                <w:szCs w:val="24"/>
                <w:lang w:eastAsia="en-US"/>
              </w:rPr>
            </w:pPr>
          </w:p>
        </w:tc>
      </w:tr>
      <w:tr w:rsidR="00CF44E7" w14:paraId="5DC67D4C" w14:textId="77777777" w:rsidTr="00CF44E7">
        <w:tc>
          <w:tcPr>
            <w:tcW w:w="5000" w:type="pct"/>
            <w:gridSpan w:val="3"/>
            <w:tcBorders>
              <w:top w:val="single" w:sz="4" w:space="0" w:color="auto"/>
              <w:left w:val="single" w:sz="4" w:space="0" w:color="auto"/>
              <w:bottom w:val="single" w:sz="4" w:space="0" w:color="auto"/>
              <w:right w:val="single" w:sz="4" w:space="0" w:color="auto"/>
            </w:tcBorders>
            <w:hideMark/>
          </w:tcPr>
          <w:p w14:paraId="692223DB" w14:textId="77777777" w:rsidR="00CF44E7" w:rsidRDefault="00CF44E7">
            <w:pPr>
              <w:snapToGrid w:val="0"/>
              <w:spacing w:after="0"/>
              <w:rPr>
                <w:rFonts w:ascii="Times New Roman" w:hAnsi="Times New Roman"/>
                <w:iCs/>
                <w:sz w:val="24"/>
                <w:szCs w:val="24"/>
                <w:lang w:eastAsia="en-US"/>
              </w:rPr>
            </w:pPr>
            <w:r>
              <w:rPr>
                <w:rFonts w:ascii="Times New Roman" w:hAnsi="Times New Roman"/>
                <w:b/>
                <w:bCs/>
                <w:iCs/>
                <w:sz w:val="24"/>
                <w:szCs w:val="24"/>
                <w:lang w:eastAsia="en-US"/>
              </w:rPr>
              <w:t>Дополнительное оборудование</w:t>
            </w:r>
          </w:p>
        </w:tc>
      </w:tr>
      <w:tr w:rsidR="00CF44E7" w14:paraId="5C2FB384" w14:textId="77777777" w:rsidTr="00CF44E7">
        <w:tc>
          <w:tcPr>
            <w:tcW w:w="273" w:type="pct"/>
            <w:tcBorders>
              <w:top w:val="single" w:sz="4" w:space="0" w:color="auto"/>
              <w:left w:val="single" w:sz="4" w:space="0" w:color="auto"/>
              <w:bottom w:val="single" w:sz="4" w:space="0" w:color="auto"/>
              <w:right w:val="single" w:sz="4" w:space="0" w:color="auto"/>
            </w:tcBorders>
          </w:tcPr>
          <w:p w14:paraId="22C1A64D" w14:textId="77777777" w:rsidR="00CF44E7" w:rsidRDefault="00CF44E7">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7A159BB4" w14:textId="77777777" w:rsidR="00CF44E7" w:rsidRDefault="00CF44E7">
            <w:pPr>
              <w:snapToGrid w:val="0"/>
              <w:spacing w:after="0"/>
              <w:rPr>
                <w:rFonts w:ascii="Times New Roman" w:hAnsi="Times New Roman"/>
                <w:i/>
                <w:sz w:val="24"/>
                <w:szCs w:val="24"/>
                <w:lang w:eastAsia="en-US"/>
              </w:rPr>
            </w:pPr>
            <w:r>
              <w:rPr>
                <w:rFonts w:ascii="Times New Roman" w:hAnsi="Times New Roman"/>
                <w:i/>
                <w:sz w:val="24"/>
                <w:szCs w:val="24"/>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2A035063" w14:textId="77777777" w:rsidR="00CF44E7" w:rsidRDefault="00CF44E7">
            <w:pPr>
              <w:snapToGrid w:val="0"/>
              <w:spacing w:after="0"/>
              <w:rPr>
                <w:rFonts w:ascii="Times New Roman" w:hAnsi="Times New Roman"/>
                <w:i/>
                <w:sz w:val="24"/>
                <w:szCs w:val="24"/>
                <w:lang w:eastAsia="en-US"/>
              </w:rPr>
            </w:pPr>
            <w:r>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CF44E7" w14:paraId="7383658B" w14:textId="77777777" w:rsidTr="00CF44E7">
        <w:tc>
          <w:tcPr>
            <w:tcW w:w="5000" w:type="pct"/>
            <w:gridSpan w:val="3"/>
            <w:tcBorders>
              <w:top w:val="single" w:sz="4" w:space="0" w:color="auto"/>
              <w:left w:val="single" w:sz="4" w:space="0" w:color="auto"/>
              <w:bottom w:val="single" w:sz="4" w:space="0" w:color="auto"/>
              <w:right w:val="single" w:sz="4" w:space="0" w:color="auto"/>
            </w:tcBorders>
            <w:hideMark/>
          </w:tcPr>
          <w:p w14:paraId="2D06A8B8" w14:textId="77777777" w:rsidR="00CF44E7" w:rsidRDefault="00CF44E7">
            <w:pPr>
              <w:snapToGrid w:val="0"/>
              <w:spacing w:after="0"/>
              <w:rPr>
                <w:rFonts w:ascii="Times New Roman" w:hAnsi="Times New Roman"/>
                <w:iCs/>
                <w:sz w:val="24"/>
                <w:szCs w:val="24"/>
                <w:lang w:eastAsia="en-US"/>
              </w:rPr>
            </w:pPr>
            <w:r>
              <w:rPr>
                <w:rFonts w:ascii="Times New Roman" w:hAnsi="Times New Roman"/>
                <w:b/>
                <w:bCs/>
                <w:iCs/>
                <w:sz w:val="24"/>
                <w:szCs w:val="24"/>
                <w:lang w:val="en-US" w:eastAsia="en-US"/>
              </w:rPr>
              <w:t xml:space="preserve">II </w:t>
            </w:r>
            <w:r>
              <w:rPr>
                <w:rFonts w:ascii="Times New Roman" w:hAnsi="Times New Roman"/>
                <w:b/>
                <w:bCs/>
                <w:iCs/>
                <w:sz w:val="24"/>
                <w:szCs w:val="24"/>
                <w:lang w:eastAsia="en-US"/>
              </w:rPr>
              <w:t>Технические средства</w:t>
            </w:r>
          </w:p>
        </w:tc>
      </w:tr>
      <w:tr w:rsidR="00CF44E7" w14:paraId="0B31CF5E" w14:textId="77777777" w:rsidTr="00CF44E7">
        <w:tc>
          <w:tcPr>
            <w:tcW w:w="5000" w:type="pct"/>
            <w:gridSpan w:val="3"/>
            <w:tcBorders>
              <w:top w:val="single" w:sz="4" w:space="0" w:color="auto"/>
              <w:left w:val="single" w:sz="4" w:space="0" w:color="auto"/>
              <w:bottom w:val="single" w:sz="4" w:space="0" w:color="auto"/>
              <w:right w:val="single" w:sz="4" w:space="0" w:color="auto"/>
            </w:tcBorders>
            <w:hideMark/>
          </w:tcPr>
          <w:p w14:paraId="12DB895F" w14:textId="77777777" w:rsidR="00CF44E7" w:rsidRDefault="00CF44E7">
            <w:pPr>
              <w:snapToGrid w:val="0"/>
              <w:spacing w:after="0"/>
              <w:rPr>
                <w:rFonts w:ascii="Times New Roman" w:hAnsi="Times New Roman"/>
                <w:iCs/>
                <w:sz w:val="24"/>
                <w:szCs w:val="24"/>
                <w:lang w:eastAsia="en-US"/>
              </w:rPr>
            </w:pPr>
            <w:r>
              <w:rPr>
                <w:rFonts w:ascii="Times New Roman" w:hAnsi="Times New Roman"/>
                <w:b/>
                <w:bCs/>
                <w:iCs/>
                <w:sz w:val="24"/>
                <w:szCs w:val="24"/>
                <w:lang w:eastAsia="en-US"/>
              </w:rPr>
              <w:t>Основное оборудование</w:t>
            </w:r>
          </w:p>
        </w:tc>
      </w:tr>
      <w:tr w:rsidR="00CF44E7" w14:paraId="3702FE23" w14:textId="77777777" w:rsidTr="00CF44E7">
        <w:tc>
          <w:tcPr>
            <w:tcW w:w="273" w:type="pct"/>
            <w:tcBorders>
              <w:top w:val="single" w:sz="4" w:space="0" w:color="auto"/>
              <w:left w:val="single" w:sz="4" w:space="0" w:color="auto"/>
              <w:bottom w:val="single" w:sz="4" w:space="0" w:color="auto"/>
              <w:right w:val="single" w:sz="4" w:space="0" w:color="auto"/>
            </w:tcBorders>
          </w:tcPr>
          <w:p w14:paraId="10ECF210" w14:textId="77777777" w:rsidR="00CF44E7" w:rsidRDefault="00CF44E7">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6D0F0A08" w14:textId="51756E2C" w:rsidR="00CF44E7" w:rsidRDefault="00CF44E7">
            <w:pPr>
              <w:snapToGrid w:val="0"/>
              <w:spacing w:after="0"/>
              <w:rPr>
                <w:rFonts w:ascii="Times New Roman" w:hAnsi="Times New Roman"/>
                <w:iCs/>
                <w:sz w:val="24"/>
                <w:szCs w:val="24"/>
                <w:lang w:eastAsia="en-US"/>
              </w:rPr>
            </w:pPr>
            <w:r>
              <w:rPr>
                <w:rFonts w:ascii="Times New Roman" w:hAnsi="Times New Roman"/>
                <w:sz w:val="24"/>
                <w:szCs w:val="24"/>
                <w:lang w:eastAsia="en-US"/>
              </w:rPr>
              <w:t>персональный компьютер</w:t>
            </w:r>
          </w:p>
        </w:tc>
        <w:tc>
          <w:tcPr>
            <w:tcW w:w="1527" w:type="pct"/>
            <w:tcBorders>
              <w:top w:val="single" w:sz="4" w:space="0" w:color="auto"/>
              <w:left w:val="single" w:sz="4" w:space="0" w:color="auto"/>
              <w:bottom w:val="single" w:sz="4" w:space="0" w:color="auto"/>
              <w:right w:val="single" w:sz="4" w:space="0" w:color="auto"/>
            </w:tcBorders>
          </w:tcPr>
          <w:p w14:paraId="7500B3EA" w14:textId="77777777" w:rsidR="00CF44E7" w:rsidRDefault="00CF44E7">
            <w:pPr>
              <w:snapToGrid w:val="0"/>
              <w:spacing w:after="0"/>
              <w:rPr>
                <w:rFonts w:ascii="Times New Roman" w:hAnsi="Times New Roman"/>
                <w:iCs/>
                <w:sz w:val="24"/>
                <w:szCs w:val="24"/>
                <w:lang w:eastAsia="en-US"/>
              </w:rPr>
            </w:pPr>
          </w:p>
        </w:tc>
      </w:tr>
      <w:tr w:rsidR="00CF44E7" w14:paraId="7B005893" w14:textId="77777777" w:rsidTr="00CF44E7">
        <w:tc>
          <w:tcPr>
            <w:tcW w:w="273" w:type="pct"/>
            <w:tcBorders>
              <w:top w:val="single" w:sz="4" w:space="0" w:color="auto"/>
              <w:left w:val="single" w:sz="4" w:space="0" w:color="auto"/>
              <w:bottom w:val="single" w:sz="4" w:space="0" w:color="auto"/>
              <w:right w:val="single" w:sz="4" w:space="0" w:color="auto"/>
            </w:tcBorders>
          </w:tcPr>
          <w:p w14:paraId="08DC4E60" w14:textId="77777777" w:rsidR="00CF44E7" w:rsidRDefault="00CF44E7">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06B75B32" w14:textId="77777777" w:rsidR="00CF44E7" w:rsidRDefault="00CF44E7">
            <w:pPr>
              <w:snapToGrid w:val="0"/>
              <w:spacing w:after="0"/>
              <w:rPr>
                <w:rFonts w:ascii="Times New Roman" w:hAnsi="Times New Roman"/>
                <w:iCs/>
                <w:sz w:val="24"/>
                <w:szCs w:val="24"/>
                <w:lang w:eastAsia="en-US"/>
              </w:rPr>
            </w:pPr>
            <w:r>
              <w:rPr>
                <w:rFonts w:ascii="Times New Roman" w:hAnsi="Times New Roman"/>
                <w:sz w:val="24"/>
                <w:szCs w:val="24"/>
                <w:lang w:eastAsia="en-US"/>
              </w:rPr>
              <w:t>презентационное оборудование (экран, интерактивная доска, мультимедиа проектор.)</w:t>
            </w:r>
          </w:p>
        </w:tc>
        <w:tc>
          <w:tcPr>
            <w:tcW w:w="1527" w:type="pct"/>
            <w:tcBorders>
              <w:top w:val="single" w:sz="4" w:space="0" w:color="auto"/>
              <w:left w:val="single" w:sz="4" w:space="0" w:color="auto"/>
              <w:bottom w:val="single" w:sz="4" w:space="0" w:color="auto"/>
              <w:right w:val="single" w:sz="4" w:space="0" w:color="auto"/>
            </w:tcBorders>
          </w:tcPr>
          <w:p w14:paraId="433247FC" w14:textId="77777777" w:rsidR="00CF44E7" w:rsidRDefault="00CF44E7">
            <w:pPr>
              <w:snapToGrid w:val="0"/>
              <w:spacing w:after="0"/>
              <w:rPr>
                <w:rFonts w:ascii="Times New Roman" w:hAnsi="Times New Roman"/>
                <w:iCs/>
                <w:sz w:val="24"/>
                <w:szCs w:val="24"/>
                <w:lang w:eastAsia="en-US"/>
              </w:rPr>
            </w:pPr>
          </w:p>
        </w:tc>
      </w:tr>
      <w:tr w:rsidR="00CF44E7" w14:paraId="230B52C0" w14:textId="77777777" w:rsidTr="00CF44E7">
        <w:tc>
          <w:tcPr>
            <w:tcW w:w="5000" w:type="pct"/>
            <w:gridSpan w:val="3"/>
            <w:tcBorders>
              <w:top w:val="single" w:sz="4" w:space="0" w:color="auto"/>
              <w:left w:val="single" w:sz="4" w:space="0" w:color="auto"/>
              <w:bottom w:val="single" w:sz="4" w:space="0" w:color="auto"/>
              <w:right w:val="single" w:sz="4" w:space="0" w:color="auto"/>
            </w:tcBorders>
            <w:hideMark/>
          </w:tcPr>
          <w:p w14:paraId="5752EAEC" w14:textId="77777777" w:rsidR="00CF44E7" w:rsidRDefault="00CF44E7">
            <w:pPr>
              <w:snapToGrid w:val="0"/>
              <w:spacing w:after="0"/>
              <w:rPr>
                <w:rFonts w:ascii="Times New Roman" w:hAnsi="Times New Roman"/>
                <w:iCs/>
                <w:sz w:val="24"/>
                <w:szCs w:val="24"/>
                <w:lang w:eastAsia="en-US"/>
              </w:rPr>
            </w:pPr>
            <w:r>
              <w:rPr>
                <w:rFonts w:ascii="Times New Roman" w:hAnsi="Times New Roman"/>
                <w:b/>
                <w:iCs/>
                <w:sz w:val="24"/>
                <w:szCs w:val="24"/>
                <w:lang w:eastAsia="en-US"/>
              </w:rPr>
              <w:t>Дополнительное оборудование</w:t>
            </w:r>
          </w:p>
        </w:tc>
      </w:tr>
      <w:tr w:rsidR="00CF44E7" w14:paraId="37A320B1" w14:textId="77777777" w:rsidTr="00CF44E7">
        <w:tc>
          <w:tcPr>
            <w:tcW w:w="273" w:type="pct"/>
            <w:tcBorders>
              <w:top w:val="single" w:sz="4" w:space="0" w:color="auto"/>
              <w:left w:val="single" w:sz="4" w:space="0" w:color="auto"/>
              <w:bottom w:val="single" w:sz="4" w:space="0" w:color="auto"/>
              <w:right w:val="single" w:sz="4" w:space="0" w:color="auto"/>
            </w:tcBorders>
          </w:tcPr>
          <w:p w14:paraId="047262A0" w14:textId="77777777" w:rsidR="00CF44E7" w:rsidRDefault="00CF44E7">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333E438E" w14:textId="77777777" w:rsidR="00CF44E7" w:rsidRDefault="00CF44E7">
            <w:pPr>
              <w:snapToGrid w:val="0"/>
              <w:spacing w:after="0"/>
              <w:rPr>
                <w:rFonts w:ascii="Times New Roman" w:hAnsi="Times New Roman"/>
                <w:i/>
                <w:sz w:val="24"/>
                <w:szCs w:val="24"/>
                <w:lang w:eastAsia="en-US"/>
              </w:rPr>
            </w:pPr>
            <w:r>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76B27799" w14:textId="77777777" w:rsidR="00CF44E7" w:rsidRDefault="00CF44E7">
            <w:pPr>
              <w:snapToGrid w:val="0"/>
              <w:spacing w:after="0"/>
              <w:rPr>
                <w:rFonts w:ascii="Times New Roman" w:hAnsi="Times New Roman"/>
                <w:iCs/>
                <w:sz w:val="24"/>
                <w:szCs w:val="24"/>
                <w:lang w:eastAsia="en-US"/>
              </w:rPr>
            </w:pPr>
            <w:r>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CF44E7" w14:paraId="4F512B5E" w14:textId="77777777" w:rsidTr="00CF44E7">
        <w:tc>
          <w:tcPr>
            <w:tcW w:w="5000" w:type="pct"/>
            <w:gridSpan w:val="3"/>
            <w:tcBorders>
              <w:top w:val="single" w:sz="4" w:space="0" w:color="auto"/>
              <w:left w:val="single" w:sz="4" w:space="0" w:color="auto"/>
              <w:bottom w:val="single" w:sz="4" w:space="0" w:color="auto"/>
              <w:right w:val="single" w:sz="4" w:space="0" w:color="auto"/>
            </w:tcBorders>
            <w:hideMark/>
          </w:tcPr>
          <w:p w14:paraId="082A06BD" w14:textId="77777777" w:rsidR="00CF44E7" w:rsidRDefault="00CF44E7">
            <w:pPr>
              <w:snapToGrid w:val="0"/>
              <w:spacing w:after="0"/>
              <w:rPr>
                <w:rFonts w:ascii="Times New Roman" w:hAnsi="Times New Roman"/>
                <w:iCs/>
                <w:sz w:val="24"/>
                <w:szCs w:val="24"/>
                <w:lang w:eastAsia="en-US"/>
              </w:rPr>
            </w:pPr>
            <w:r>
              <w:rPr>
                <w:rFonts w:ascii="Times New Roman" w:hAnsi="Times New Roman"/>
                <w:b/>
                <w:bCs/>
                <w:iCs/>
                <w:sz w:val="24"/>
                <w:szCs w:val="24"/>
                <w:lang w:val="en-US" w:eastAsia="en-US"/>
              </w:rPr>
              <w:t>III</w:t>
            </w:r>
            <w:r>
              <w:rPr>
                <w:rFonts w:ascii="Times New Roman" w:hAnsi="Times New Roman"/>
                <w:b/>
                <w:bCs/>
                <w:iCs/>
                <w:sz w:val="24"/>
                <w:szCs w:val="24"/>
                <w:lang w:eastAsia="en-US"/>
              </w:rPr>
              <w:t xml:space="preserve"> Демонстрационные учебно-наглядные пособия</w:t>
            </w:r>
          </w:p>
        </w:tc>
      </w:tr>
      <w:tr w:rsidR="00CF44E7" w14:paraId="3F02EE26" w14:textId="77777777" w:rsidTr="00CF44E7">
        <w:tc>
          <w:tcPr>
            <w:tcW w:w="5000" w:type="pct"/>
            <w:gridSpan w:val="3"/>
            <w:tcBorders>
              <w:top w:val="single" w:sz="4" w:space="0" w:color="auto"/>
              <w:left w:val="single" w:sz="4" w:space="0" w:color="auto"/>
              <w:bottom w:val="single" w:sz="4" w:space="0" w:color="auto"/>
              <w:right w:val="single" w:sz="4" w:space="0" w:color="auto"/>
            </w:tcBorders>
            <w:hideMark/>
          </w:tcPr>
          <w:p w14:paraId="77F9A384" w14:textId="77777777" w:rsidR="00CF44E7" w:rsidRDefault="00CF44E7">
            <w:pPr>
              <w:snapToGrid w:val="0"/>
              <w:spacing w:after="0"/>
              <w:rPr>
                <w:rFonts w:ascii="Times New Roman" w:hAnsi="Times New Roman"/>
                <w:iCs/>
                <w:sz w:val="24"/>
                <w:szCs w:val="24"/>
                <w:lang w:eastAsia="en-US"/>
              </w:rPr>
            </w:pPr>
            <w:r>
              <w:rPr>
                <w:rFonts w:ascii="Times New Roman" w:hAnsi="Times New Roman"/>
                <w:b/>
                <w:bCs/>
                <w:iCs/>
                <w:sz w:val="24"/>
                <w:szCs w:val="24"/>
                <w:lang w:eastAsia="en-US"/>
              </w:rPr>
              <w:t>Основное оборудование</w:t>
            </w:r>
          </w:p>
        </w:tc>
      </w:tr>
      <w:tr w:rsidR="00CF44E7" w14:paraId="1ED67D56" w14:textId="77777777" w:rsidTr="00CF44E7">
        <w:tc>
          <w:tcPr>
            <w:tcW w:w="273" w:type="pct"/>
            <w:tcBorders>
              <w:top w:val="single" w:sz="4" w:space="0" w:color="auto"/>
              <w:left w:val="single" w:sz="4" w:space="0" w:color="auto"/>
              <w:bottom w:val="single" w:sz="4" w:space="0" w:color="auto"/>
              <w:right w:val="single" w:sz="4" w:space="0" w:color="auto"/>
            </w:tcBorders>
          </w:tcPr>
          <w:p w14:paraId="6E76F08F" w14:textId="77777777" w:rsidR="00CF44E7" w:rsidRDefault="00CF44E7">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63F78619" w14:textId="1EE4FAC7" w:rsidR="00CF44E7" w:rsidRDefault="00CF44E7">
            <w:pPr>
              <w:snapToGrid w:val="0"/>
              <w:spacing w:after="0"/>
              <w:rPr>
                <w:rFonts w:ascii="Times New Roman" w:hAnsi="Times New Roman"/>
                <w:iCs/>
                <w:sz w:val="24"/>
                <w:szCs w:val="24"/>
                <w:lang w:eastAsia="en-US"/>
              </w:rPr>
            </w:pPr>
            <w:r>
              <w:rPr>
                <w:rFonts w:ascii="Times New Roman" w:hAnsi="Times New Roman"/>
                <w:sz w:val="24"/>
                <w:szCs w:val="24"/>
                <w:lang w:eastAsia="en-US"/>
              </w:rPr>
              <w:t>комплект учебно-наглядных пособий</w:t>
            </w:r>
          </w:p>
        </w:tc>
        <w:tc>
          <w:tcPr>
            <w:tcW w:w="1527" w:type="pct"/>
            <w:tcBorders>
              <w:top w:val="single" w:sz="4" w:space="0" w:color="auto"/>
              <w:left w:val="single" w:sz="4" w:space="0" w:color="auto"/>
              <w:bottom w:val="single" w:sz="4" w:space="0" w:color="auto"/>
              <w:right w:val="single" w:sz="4" w:space="0" w:color="auto"/>
            </w:tcBorders>
          </w:tcPr>
          <w:p w14:paraId="29E05981" w14:textId="77777777" w:rsidR="00CF44E7" w:rsidRDefault="00CF44E7">
            <w:pPr>
              <w:snapToGrid w:val="0"/>
              <w:spacing w:after="0"/>
              <w:rPr>
                <w:rFonts w:ascii="Times New Roman" w:hAnsi="Times New Roman"/>
                <w:iCs/>
                <w:sz w:val="24"/>
                <w:szCs w:val="24"/>
                <w:lang w:eastAsia="en-US"/>
              </w:rPr>
            </w:pPr>
          </w:p>
        </w:tc>
      </w:tr>
      <w:tr w:rsidR="00CF44E7" w14:paraId="3CBF13B6" w14:textId="77777777" w:rsidTr="00CF44E7">
        <w:tc>
          <w:tcPr>
            <w:tcW w:w="5000" w:type="pct"/>
            <w:gridSpan w:val="3"/>
            <w:tcBorders>
              <w:top w:val="single" w:sz="4" w:space="0" w:color="auto"/>
              <w:left w:val="single" w:sz="4" w:space="0" w:color="auto"/>
              <w:bottom w:val="single" w:sz="4" w:space="0" w:color="auto"/>
              <w:right w:val="single" w:sz="4" w:space="0" w:color="auto"/>
            </w:tcBorders>
            <w:hideMark/>
          </w:tcPr>
          <w:p w14:paraId="063F12C0" w14:textId="77777777" w:rsidR="00CF44E7" w:rsidRDefault="00CF44E7">
            <w:pPr>
              <w:snapToGrid w:val="0"/>
              <w:spacing w:after="0"/>
              <w:rPr>
                <w:rFonts w:ascii="Times New Roman" w:hAnsi="Times New Roman"/>
                <w:iCs/>
                <w:sz w:val="24"/>
                <w:szCs w:val="24"/>
                <w:lang w:eastAsia="en-US"/>
              </w:rPr>
            </w:pPr>
            <w:r>
              <w:rPr>
                <w:rFonts w:ascii="Times New Roman" w:hAnsi="Times New Roman"/>
                <w:b/>
                <w:bCs/>
                <w:iCs/>
                <w:sz w:val="24"/>
                <w:szCs w:val="24"/>
                <w:lang w:eastAsia="en-US"/>
              </w:rPr>
              <w:t>Дополнительное оборудование</w:t>
            </w:r>
          </w:p>
        </w:tc>
      </w:tr>
      <w:tr w:rsidR="00CF44E7" w14:paraId="390B5C3B" w14:textId="77777777" w:rsidTr="00CF44E7">
        <w:tc>
          <w:tcPr>
            <w:tcW w:w="273" w:type="pct"/>
            <w:tcBorders>
              <w:top w:val="single" w:sz="4" w:space="0" w:color="auto"/>
              <w:left w:val="single" w:sz="4" w:space="0" w:color="auto"/>
              <w:bottom w:val="single" w:sz="4" w:space="0" w:color="auto"/>
              <w:right w:val="single" w:sz="4" w:space="0" w:color="auto"/>
            </w:tcBorders>
          </w:tcPr>
          <w:p w14:paraId="0963FD4B" w14:textId="77777777" w:rsidR="00CF44E7" w:rsidRDefault="00CF44E7">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5BF8E75B" w14:textId="77777777" w:rsidR="00CF44E7" w:rsidRDefault="00CF44E7">
            <w:pPr>
              <w:snapToGrid w:val="0"/>
              <w:spacing w:after="0"/>
              <w:rPr>
                <w:rFonts w:ascii="Times New Roman" w:hAnsi="Times New Roman"/>
                <w:i/>
                <w:sz w:val="24"/>
                <w:szCs w:val="24"/>
                <w:lang w:eastAsia="en-US"/>
              </w:rPr>
            </w:pPr>
            <w:r>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76D08857" w14:textId="77777777" w:rsidR="00CF44E7" w:rsidRDefault="00CF44E7">
            <w:pPr>
              <w:snapToGrid w:val="0"/>
              <w:spacing w:after="0"/>
              <w:rPr>
                <w:rFonts w:ascii="Times New Roman" w:hAnsi="Times New Roman"/>
                <w:iCs/>
                <w:sz w:val="24"/>
                <w:szCs w:val="24"/>
                <w:lang w:eastAsia="en-US"/>
              </w:rPr>
            </w:pPr>
            <w:r>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bl>
    <w:p w14:paraId="477E0691" w14:textId="77777777" w:rsidR="00CF44E7" w:rsidRDefault="00CF44E7" w:rsidP="000E3858">
      <w:pPr>
        <w:tabs>
          <w:tab w:val="left" w:pos="1134"/>
        </w:tabs>
        <w:suppressAutoHyphens/>
        <w:autoSpaceDE w:val="0"/>
        <w:autoSpaceDN w:val="0"/>
        <w:adjustRightInd w:val="0"/>
        <w:spacing w:after="0"/>
        <w:ind w:firstLine="709"/>
        <w:jc w:val="both"/>
        <w:rPr>
          <w:rFonts w:ascii="Times New Roman" w:hAnsi="Times New Roman"/>
          <w:bCs/>
          <w:sz w:val="24"/>
          <w:szCs w:val="24"/>
        </w:rPr>
      </w:pPr>
    </w:p>
    <w:p w14:paraId="75AC24F3" w14:textId="48CEC536" w:rsidR="00EA6167" w:rsidRPr="00231D9B" w:rsidRDefault="00EA6167" w:rsidP="000E3858">
      <w:pPr>
        <w:tabs>
          <w:tab w:val="left" w:pos="1134"/>
        </w:tabs>
        <w:suppressAutoHyphens/>
        <w:autoSpaceDE w:val="0"/>
        <w:autoSpaceDN w:val="0"/>
        <w:adjustRightInd w:val="0"/>
        <w:spacing w:after="0"/>
        <w:ind w:firstLine="709"/>
        <w:jc w:val="both"/>
        <w:rPr>
          <w:rFonts w:ascii="Times New Roman" w:hAnsi="Times New Roman"/>
          <w:bCs/>
          <w:sz w:val="24"/>
          <w:szCs w:val="24"/>
          <w:lang w:eastAsia="en-US"/>
        </w:rPr>
      </w:pPr>
    </w:p>
    <w:p w14:paraId="19927265" w14:textId="77777777" w:rsidR="00875436" w:rsidRPr="00231D9B" w:rsidRDefault="00875436" w:rsidP="000E3858">
      <w:pPr>
        <w:suppressAutoHyphens/>
        <w:spacing w:after="0"/>
        <w:ind w:firstLine="709"/>
        <w:jc w:val="both"/>
        <w:rPr>
          <w:rFonts w:ascii="Times New Roman" w:hAnsi="Times New Roman"/>
          <w:bCs/>
          <w:sz w:val="24"/>
          <w:szCs w:val="24"/>
        </w:rPr>
      </w:pPr>
      <w:r w:rsidRPr="00231D9B">
        <w:rPr>
          <w:rFonts w:ascii="Times New Roman" w:hAnsi="Times New Roman"/>
          <w:bCs/>
          <w:sz w:val="24"/>
          <w:szCs w:val="24"/>
        </w:rPr>
        <w:t xml:space="preserve">6.1.2.2. Оснащение помещений, задействованных при организации самостоятельной </w:t>
      </w:r>
      <w:r w:rsidRPr="00231D9B">
        <w:rPr>
          <w:rFonts w:ascii="Times New Roman" w:hAnsi="Times New Roman"/>
          <w:bCs/>
          <w:sz w:val="24"/>
          <w:szCs w:val="24"/>
        </w:rPr>
        <w:br/>
        <w:t>и воспитательной работы.</w:t>
      </w:r>
    </w:p>
    <w:p w14:paraId="223B5F0A" w14:textId="61053E8C" w:rsidR="0074534B" w:rsidRDefault="00875436" w:rsidP="000E3858">
      <w:pPr>
        <w:suppressAutoHyphens/>
        <w:spacing w:after="0"/>
        <w:ind w:firstLine="709"/>
        <w:jc w:val="both"/>
        <w:rPr>
          <w:rFonts w:ascii="Times New Roman" w:hAnsi="Times New Roman"/>
          <w:bCs/>
          <w:sz w:val="24"/>
          <w:szCs w:val="24"/>
        </w:rPr>
      </w:pPr>
      <w:r w:rsidRPr="00231D9B">
        <w:rPr>
          <w:rFonts w:ascii="Times New Roman" w:hAnsi="Times New Roman"/>
          <w:bCs/>
          <w:sz w:val="24"/>
          <w:szCs w:val="24"/>
        </w:rPr>
        <w:t xml:space="preserve">Кабинет </w:t>
      </w:r>
      <w:r w:rsidR="00CF44E7">
        <w:rPr>
          <w:rFonts w:ascii="Times New Roman" w:hAnsi="Times New Roman"/>
          <w:bCs/>
          <w:sz w:val="24"/>
          <w:szCs w:val="24"/>
        </w:rPr>
        <w:t>«С</w:t>
      </w:r>
      <w:r w:rsidR="0074534B" w:rsidRPr="00231D9B">
        <w:rPr>
          <w:rFonts w:ascii="Times New Roman" w:hAnsi="Times New Roman"/>
          <w:bCs/>
          <w:sz w:val="24"/>
          <w:szCs w:val="24"/>
        </w:rPr>
        <w:t>амостоятельной и воспитательной работы</w:t>
      </w:r>
      <w:r w:rsidR="00CF44E7">
        <w:rPr>
          <w:rFonts w:ascii="Times New Roman" w:hAnsi="Times New Roman"/>
          <w:bCs/>
          <w:sz w:val="24"/>
          <w:szCs w:val="24"/>
        </w:rPr>
        <w:t>»</w:t>
      </w:r>
      <w:r w:rsidR="0074534B" w:rsidRPr="00231D9B">
        <w:rPr>
          <w:rFonts w:ascii="Times New Roman" w:hAnsi="Times New Roman"/>
          <w:bCs/>
          <w:sz w:val="24"/>
          <w:szCs w:val="24"/>
        </w:rPr>
        <w:t xml:space="preserve"> </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CF44E7" w14:paraId="4FF4FCAA" w14:textId="77777777" w:rsidTr="00CF44E7">
        <w:tc>
          <w:tcPr>
            <w:tcW w:w="273" w:type="pct"/>
            <w:tcBorders>
              <w:top w:val="single" w:sz="4" w:space="0" w:color="auto"/>
              <w:left w:val="single" w:sz="4" w:space="0" w:color="auto"/>
              <w:bottom w:val="single" w:sz="4" w:space="0" w:color="auto"/>
              <w:right w:val="single" w:sz="4" w:space="0" w:color="auto"/>
            </w:tcBorders>
            <w:vAlign w:val="center"/>
            <w:hideMark/>
          </w:tcPr>
          <w:p w14:paraId="7A4F4061" w14:textId="77777777" w:rsidR="00CF44E7" w:rsidRDefault="00CF44E7">
            <w:pPr>
              <w:pStyle w:val="122"/>
              <w:spacing w:line="276" w:lineRule="auto"/>
              <w:jc w:val="center"/>
              <w:rPr>
                <w:lang w:eastAsia="en-US"/>
              </w:rPr>
            </w:pPr>
            <w:r>
              <w:rPr>
                <w:lang w:eastAsia="en-US"/>
              </w:rPr>
              <w:t>№</w:t>
            </w:r>
          </w:p>
        </w:tc>
        <w:tc>
          <w:tcPr>
            <w:tcW w:w="3200" w:type="pct"/>
            <w:tcBorders>
              <w:top w:val="single" w:sz="4" w:space="0" w:color="auto"/>
              <w:left w:val="single" w:sz="4" w:space="0" w:color="auto"/>
              <w:bottom w:val="single" w:sz="4" w:space="0" w:color="auto"/>
              <w:right w:val="single" w:sz="4" w:space="0" w:color="auto"/>
            </w:tcBorders>
            <w:vAlign w:val="center"/>
            <w:hideMark/>
          </w:tcPr>
          <w:p w14:paraId="4D65CCD8" w14:textId="5395863A" w:rsidR="00CF44E7" w:rsidRDefault="00CF44E7">
            <w:pPr>
              <w:pStyle w:val="122"/>
              <w:spacing w:line="276" w:lineRule="auto"/>
              <w:jc w:val="center"/>
              <w:rPr>
                <w:lang w:eastAsia="en-US"/>
              </w:rPr>
            </w:pPr>
            <w:r>
              <w:rPr>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14:paraId="55704ADE" w14:textId="2A4B510A" w:rsidR="00CF44E7" w:rsidRDefault="00CF44E7">
            <w:pPr>
              <w:pStyle w:val="122"/>
              <w:spacing w:line="276" w:lineRule="auto"/>
              <w:jc w:val="center"/>
              <w:rPr>
                <w:lang w:eastAsia="en-US"/>
              </w:rPr>
            </w:pPr>
            <w:r>
              <w:rPr>
                <w:lang w:eastAsia="en-US"/>
              </w:rPr>
              <w:t>Техническое описание</w:t>
            </w:r>
          </w:p>
        </w:tc>
      </w:tr>
      <w:tr w:rsidR="00CF44E7" w14:paraId="54CA1F98" w14:textId="77777777" w:rsidTr="00CF44E7">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14:paraId="048DF3AE" w14:textId="77777777" w:rsidR="00CF44E7" w:rsidRDefault="00CF44E7">
            <w:pPr>
              <w:pStyle w:val="122"/>
              <w:spacing w:line="276" w:lineRule="auto"/>
              <w:rPr>
                <w:b/>
                <w:bCs/>
                <w:lang w:eastAsia="en-US"/>
              </w:rPr>
            </w:pPr>
            <w:r>
              <w:rPr>
                <w:b/>
                <w:bCs/>
                <w:lang w:val="en-US" w:eastAsia="en-US"/>
              </w:rPr>
              <w:t>I</w:t>
            </w:r>
            <w:r>
              <w:rPr>
                <w:b/>
                <w:bCs/>
                <w:lang w:eastAsia="en-US"/>
              </w:rPr>
              <w:t xml:space="preserve"> Основное оборудование</w:t>
            </w:r>
          </w:p>
        </w:tc>
      </w:tr>
      <w:tr w:rsidR="00CF44E7" w14:paraId="62F45C93" w14:textId="77777777" w:rsidTr="00CF44E7">
        <w:tc>
          <w:tcPr>
            <w:tcW w:w="273" w:type="pct"/>
            <w:tcBorders>
              <w:top w:val="single" w:sz="4" w:space="0" w:color="auto"/>
              <w:left w:val="single" w:sz="4" w:space="0" w:color="auto"/>
              <w:bottom w:val="single" w:sz="4" w:space="0" w:color="auto"/>
              <w:right w:val="single" w:sz="4" w:space="0" w:color="auto"/>
            </w:tcBorders>
          </w:tcPr>
          <w:p w14:paraId="692AEBB3" w14:textId="1D33A22A" w:rsidR="00CF44E7" w:rsidRDefault="00CF44E7" w:rsidP="00CF44E7">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tcPr>
          <w:p w14:paraId="2EA117EE" w14:textId="54AF6F13" w:rsidR="00CF44E7" w:rsidRDefault="00CF44E7" w:rsidP="00CF44E7">
            <w:pPr>
              <w:pStyle w:val="122"/>
              <w:spacing w:line="276" w:lineRule="auto"/>
              <w:rPr>
                <w:lang w:eastAsia="en-US"/>
              </w:rPr>
            </w:pPr>
            <w:r w:rsidRPr="00501E5A">
              <w:t>рабочие места по количеству обучающихся</w:t>
            </w:r>
          </w:p>
        </w:tc>
        <w:tc>
          <w:tcPr>
            <w:tcW w:w="1527" w:type="pct"/>
            <w:tcBorders>
              <w:top w:val="single" w:sz="4" w:space="0" w:color="auto"/>
              <w:left w:val="single" w:sz="4" w:space="0" w:color="auto"/>
              <w:bottom w:val="single" w:sz="4" w:space="0" w:color="auto"/>
              <w:right w:val="single" w:sz="4" w:space="0" w:color="auto"/>
            </w:tcBorders>
          </w:tcPr>
          <w:p w14:paraId="751FE07F" w14:textId="77777777" w:rsidR="00CF44E7" w:rsidRDefault="00CF44E7" w:rsidP="00CF44E7">
            <w:pPr>
              <w:pStyle w:val="122"/>
              <w:spacing w:line="276" w:lineRule="auto"/>
              <w:rPr>
                <w:lang w:eastAsia="en-US"/>
              </w:rPr>
            </w:pPr>
          </w:p>
        </w:tc>
      </w:tr>
      <w:tr w:rsidR="00CF44E7" w14:paraId="142D0A34" w14:textId="77777777" w:rsidTr="00CF44E7">
        <w:tc>
          <w:tcPr>
            <w:tcW w:w="273" w:type="pct"/>
            <w:tcBorders>
              <w:top w:val="single" w:sz="4" w:space="0" w:color="auto"/>
              <w:left w:val="single" w:sz="4" w:space="0" w:color="auto"/>
              <w:bottom w:val="single" w:sz="4" w:space="0" w:color="auto"/>
              <w:right w:val="single" w:sz="4" w:space="0" w:color="auto"/>
            </w:tcBorders>
          </w:tcPr>
          <w:p w14:paraId="539057BB" w14:textId="60E0ECAA" w:rsidR="00CF44E7" w:rsidRDefault="00CF44E7" w:rsidP="00CF44E7">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tcPr>
          <w:p w14:paraId="63828316" w14:textId="1B317DAF" w:rsidR="00CF44E7" w:rsidRDefault="00CF44E7" w:rsidP="00CF44E7">
            <w:pPr>
              <w:pStyle w:val="122"/>
              <w:spacing w:line="276" w:lineRule="auto"/>
              <w:rPr>
                <w:lang w:eastAsia="en-US"/>
              </w:rPr>
            </w:pPr>
            <w:r w:rsidRPr="00501E5A">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14:paraId="20EBE140" w14:textId="77777777" w:rsidR="00CF44E7" w:rsidRDefault="00CF44E7" w:rsidP="00CF44E7">
            <w:pPr>
              <w:pStyle w:val="122"/>
              <w:spacing w:line="276" w:lineRule="auto"/>
              <w:rPr>
                <w:lang w:eastAsia="en-US"/>
              </w:rPr>
            </w:pPr>
          </w:p>
        </w:tc>
      </w:tr>
      <w:tr w:rsidR="00CF44E7" w14:paraId="3C4FAE83" w14:textId="77777777" w:rsidTr="00CF44E7">
        <w:tc>
          <w:tcPr>
            <w:tcW w:w="5000" w:type="pct"/>
            <w:gridSpan w:val="3"/>
            <w:tcBorders>
              <w:top w:val="single" w:sz="4" w:space="0" w:color="auto"/>
              <w:left w:val="single" w:sz="4" w:space="0" w:color="auto"/>
              <w:bottom w:val="single" w:sz="4" w:space="0" w:color="auto"/>
              <w:right w:val="single" w:sz="4" w:space="0" w:color="auto"/>
            </w:tcBorders>
            <w:hideMark/>
          </w:tcPr>
          <w:p w14:paraId="4F38422E" w14:textId="68234171" w:rsidR="00CF44E7" w:rsidRDefault="00CF44E7">
            <w:pPr>
              <w:pStyle w:val="122"/>
              <w:spacing w:line="276" w:lineRule="auto"/>
              <w:rPr>
                <w:lang w:eastAsia="en-US"/>
              </w:rPr>
            </w:pPr>
            <w:r>
              <w:rPr>
                <w:b/>
                <w:bCs/>
                <w:lang w:val="en-US" w:eastAsia="en-US"/>
              </w:rPr>
              <w:t>II</w:t>
            </w:r>
            <w:r>
              <w:rPr>
                <w:b/>
                <w:bCs/>
                <w:lang w:eastAsia="en-US"/>
              </w:rPr>
              <w:t xml:space="preserve"> Технические средства</w:t>
            </w:r>
          </w:p>
        </w:tc>
      </w:tr>
      <w:tr w:rsidR="00CF44E7" w14:paraId="45041F3B" w14:textId="77777777" w:rsidTr="00CF44E7">
        <w:tc>
          <w:tcPr>
            <w:tcW w:w="5000" w:type="pct"/>
            <w:gridSpan w:val="3"/>
            <w:tcBorders>
              <w:top w:val="single" w:sz="4" w:space="0" w:color="auto"/>
              <w:left w:val="single" w:sz="4" w:space="0" w:color="auto"/>
              <w:bottom w:val="single" w:sz="4" w:space="0" w:color="auto"/>
              <w:right w:val="single" w:sz="4" w:space="0" w:color="auto"/>
            </w:tcBorders>
            <w:hideMark/>
          </w:tcPr>
          <w:p w14:paraId="57E69C39" w14:textId="77777777" w:rsidR="00CF44E7" w:rsidRDefault="00CF44E7">
            <w:pPr>
              <w:pStyle w:val="122"/>
              <w:spacing w:line="276" w:lineRule="auto"/>
              <w:rPr>
                <w:lang w:eastAsia="en-US"/>
              </w:rPr>
            </w:pPr>
            <w:r>
              <w:rPr>
                <w:b/>
                <w:bCs/>
                <w:lang w:eastAsia="en-US"/>
              </w:rPr>
              <w:t>Основное оборудование</w:t>
            </w:r>
          </w:p>
        </w:tc>
      </w:tr>
      <w:tr w:rsidR="00CF44E7" w14:paraId="25F30952" w14:textId="77777777" w:rsidTr="00CF44E7">
        <w:tc>
          <w:tcPr>
            <w:tcW w:w="273" w:type="pct"/>
            <w:tcBorders>
              <w:top w:val="single" w:sz="4" w:space="0" w:color="auto"/>
              <w:left w:val="single" w:sz="4" w:space="0" w:color="auto"/>
              <w:bottom w:val="single" w:sz="4" w:space="0" w:color="auto"/>
              <w:right w:val="single" w:sz="4" w:space="0" w:color="auto"/>
            </w:tcBorders>
          </w:tcPr>
          <w:p w14:paraId="4A2F032F" w14:textId="77777777" w:rsidR="00CF44E7" w:rsidRDefault="00CF44E7" w:rsidP="00CF44E7">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tcPr>
          <w:p w14:paraId="0899F95F" w14:textId="67B1FEF2" w:rsidR="00CF44E7" w:rsidRDefault="00CF44E7" w:rsidP="00CF44E7">
            <w:pPr>
              <w:pStyle w:val="122"/>
              <w:spacing w:line="276" w:lineRule="auto"/>
              <w:rPr>
                <w:lang w:eastAsia="en-US"/>
              </w:rPr>
            </w:pPr>
            <w:r w:rsidRPr="00791185">
              <w:t>презентационное оборудование (экран, мультимедиа проектор);</w:t>
            </w:r>
          </w:p>
        </w:tc>
        <w:tc>
          <w:tcPr>
            <w:tcW w:w="1527" w:type="pct"/>
            <w:tcBorders>
              <w:top w:val="single" w:sz="4" w:space="0" w:color="auto"/>
              <w:left w:val="single" w:sz="4" w:space="0" w:color="auto"/>
              <w:bottom w:val="single" w:sz="4" w:space="0" w:color="auto"/>
              <w:right w:val="single" w:sz="4" w:space="0" w:color="auto"/>
            </w:tcBorders>
          </w:tcPr>
          <w:p w14:paraId="16005614" w14:textId="77777777" w:rsidR="00CF44E7" w:rsidRDefault="00CF44E7" w:rsidP="00CF44E7">
            <w:pPr>
              <w:pStyle w:val="122"/>
              <w:spacing w:line="276" w:lineRule="auto"/>
              <w:rPr>
                <w:lang w:eastAsia="en-US"/>
              </w:rPr>
            </w:pPr>
          </w:p>
        </w:tc>
      </w:tr>
      <w:tr w:rsidR="00CF44E7" w14:paraId="1F5E1CB8" w14:textId="77777777" w:rsidTr="00CF44E7">
        <w:tc>
          <w:tcPr>
            <w:tcW w:w="273" w:type="pct"/>
            <w:tcBorders>
              <w:top w:val="single" w:sz="4" w:space="0" w:color="auto"/>
              <w:left w:val="single" w:sz="4" w:space="0" w:color="auto"/>
              <w:bottom w:val="single" w:sz="4" w:space="0" w:color="auto"/>
              <w:right w:val="single" w:sz="4" w:space="0" w:color="auto"/>
            </w:tcBorders>
          </w:tcPr>
          <w:p w14:paraId="77B95046" w14:textId="77777777" w:rsidR="00CF44E7" w:rsidRDefault="00CF44E7" w:rsidP="00CF44E7">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tcPr>
          <w:p w14:paraId="1B498432" w14:textId="328E6E8B" w:rsidR="00CF44E7" w:rsidRDefault="00CF44E7" w:rsidP="00CF44E7">
            <w:pPr>
              <w:pStyle w:val="122"/>
              <w:spacing w:line="276" w:lineRule="auto"/>
              <w:rPr>
                <w:lang w:eastAsia="en-US"/>
              </w:rPr>
            </w:pPr>
            <w:r w:rsidRPr="00791185">
              <w:t>компьютерная техника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tc>
        <w:tc>
          <w:tcPr>
            <w:tcW w:w="1527" w:type="pct"/>
            <w:tcBorders>
              <w:top w:val="single" w:sz="4" w:space="0" w:color="auto"/>
              <w:left w:val="single" w:sz="4" w:space="0" w:color="auto"/>
              <w:bottom w:val="single" w:sz="4" w:space="0" w:color="auto"/>
              <w:right w:val="single" w:sz="4" w:space="0" w:color="auto"/>
            </w:tcBorders>
          </w:tcPr>
          <w:p w14:paraId="6E6121E4" w14:textId="77777777" w:rsidR="00CF44E7" w:rsidRDefault="00CF44E7" w:rsidP="00CF44E7">
            <w:pPr>
              <w:pStyle w:val="122"/>
              <w:spacing w:line="276" w:lineRule="auto"/>
              <w:rPr>
                <w:lang w:eastAsia="en-US"/>
              </w:rPr>
            </w:pPr>
          </w:p>
        </w:tc>
      </w:tr>
      <w:tr w:rsidR="00CF44E7" w14:paraId="445803F2" w14:textId="77777777" w:rsidTr="00CF44E7">
        <w:tc>
          <w:tcPr>
            <w:tcW w:w="5000" w:type="pct"/>
            <w:gridSpan w:val="3"/>
            <w:tcBorders>
              <w:top w:val="single" w:sz="4" w:space="0" w:color="auto"/>
              <w:left w:val="single" w:sz="4" w:space="0" w:color="auto"/>
              <w:bottom w:val="single" w:sz="4" w:space="0" w:color="auto"/>
              <w:right w:val="single" w:sz="4" w:space="0" w:color="auto"/>
            </w:tcBorders>
            <w:hideMark/>
          </w:tcPr>
          <w:p w14:paraId="729B2143" w14:textId="77777777" w:rsidR="00CF44E7" w:rsidRDefault="00CF44E7">
            <w:pPr>
              <w:pStyle w:val="122"/>
              <w:spacing w:line="276" w:lineRule="auto"/>
              <w:rPr>
                <w:lang w:eastAsia="en-US"/>
              </w:rPr>
            </w:pPr>
            <w:r>
              <w:rPr>
                <w:b/>
                <w:lang w:eastAsia="en-US"/>
              </w:rPr>
              <w:t>Дополнительное оборудование</w:t>
            </w:r>
          </w:p>
        </w:tc>
      </w:tr>
      <w:tr w:rsidR="00CF44E7" w14:paraId="5B451269" w14:textId="77777777" w:rsidTr="00CF44E7">
        <w:tc>
          <w:tcPr>
            <w:tcW w:w="273" w:type="pct"/>
            <w:tcBorders>
              <w:top w:val="single" w:sz="4" w:space="0" w:color="auto"/>
              <w:left w:val="single" w:sz="4" w:space="0" w:color="auto"/>
              <w:bottom w:val="single" w:sz="4" w:space="0" w:color="auto"/>
              <w:right w:val="single" w:sz="4" w:space="0" w:color="auto"/>
            </w:tcBorders>
          </w:tcPr>
          <w:p w14:paraId="7F9C3772" w14:textId="77777777" w:rsidR="00CF44E7" w:rsidRDefault="00CF44E7">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27081D22" w14:textId="77777777" w:rsidR="00CF44E7" w:rsidRDefault="00CF44E7">
            <w:pPr>
              <w:pStyle w:val="122"/>
              <w:spacing w:line="276" w:lineRule="auto"/>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7D52599F" w14:textId="77777777" w:rsidR="00CF44E7" w:rsidRDefault="00CF44E7">
            <w:pPr>
              <w:pStyle w:val="122"/>
              <w:spacing w:line="276" w:lineRule="auto"/>
              <w:rPr>
                <w:lang w:eastAsia="en-US"/>
              </w:rPr>
            </w:pPr>
            <w:r>
              <w:rPr>
                <w:i/>
                <w:iCs w:val="0"/>
                <w:lang w:eastAsia="en-US"/>
              </w:rPr>
              <w:t>Технические характеристики заполняются самостоятельно образовательной организацией</w:t>
            </w:r>
          </w:p>
        </w:tc>
      </w:tr>
      <w:tr w:rsidR="00CF44E7" w14:paraId="0C87367E" w14:textId="77777777" w:rsidTr="00CF44E7">
        <w:tc>
          <w:tcPr>
            <w:tcW w:w="5000" w:type="pct"/>
            <w:gridSpan w:val="3"/>
            <w:tcBorders>
              <w:top w:val="single" w:sz="4" w:space="0" w:color="auto"/>
              <w:left w:val="single" w:sz="4" w:space="0" w:color="auto"/>
              <w:bottom w:val="single" w:sz="4" w:space="0" w:color="auto"/>
              <w:right w:val="single" w:sz="4" w:space="0" w:color="auto"/>
            </w:tcBorders>
            <w:hideMark/>
          </w:tcPr>
          <w:p w14:paraId="54A9AE0E" w14:textId="2B9268BD" w:rsidR="00CF44E7" w:rsidRDefault="00CF44E7">
            <w:pPr>
              <w:pStyle w:val="122"/>
              <w:spacing w:line="276" w:lineRule="auto"/>
              <w:rPr>
                <w:lang w:eastAsia="en-US"/>
              </w:rPr>
            </w:pPr>
            <w:r>
              <w:rPr>
                <w:b/>
                <w:bCs/>
                <w:lang w:val="en-US" w:eastAsia="en-US"/>
              </w:rPr>
              <w:t>III</w:t>
            </w:r>
            <w:r>
              <w:rPr>
                <w:b/>
                <w:bCs/>
                <w:lang w:eastAsia="en-US"/>
              </w:rPr>
              <w:t xml:space="preserve"> Дополнительное оборудование</w:t>
            </w:r>
          </w:p>
        </w:tc>
      </w:tr>
      <w:tr w:rsidR="00CF44E7" w14:paraId="16C6862B" w14:textId="77777777" w:rsidTr="00CF44E7">
        <w:tc>
          <w:tcPr>
            <w:tcW w:w="5000" w:type="pct"/>
            <w:gridSpan w:val="3"/>
            <w:tcBorders>
              <w:top w:val="single" w:sz="4" w:space="0" w:color="auto"/>
              <w:left w:val="single" w:sz="4" w:space="0" w:color="auto"/>
              <w:bottom w:val="single" w:sz="4" w:space="0" w:color="auto"/>
              <w:right w:val="single" w:sz="4" w:space="0" w:color="auto"/>
            </w:tcBorders>
            <w:hideMark/>
          </w:tcPr>
          <w:p w14:paraId="3A42265D" w14:textId="77777777" w:rsidR="00CF44E7" w:rsidRDefault="00CF44E7">
            <w:pPr>
              <w:pStyle w:val="122"/>
              <w:spacing w:line="276" w:lineRule="auto"/>
              <w:rPr>
                <w:lang w:eastAsia="en-US"/>
              </w:rPr>
            </w:pPr>
            <w:r>
              <w:rPr>
                <w:b/>
                <w:bCs/>
                <w:lang w:eastAsia="en-US"/>
              </w:rPr>
              <w:t>Основное оборудование</w:t>
            </w:r>
          </w:p>
        </w:tc>
      </w:tr>
      <w:tr w:rsidR="00CF44E7" w14:paraId="5B137358" w14:textId="77777777" w:rsidTr="00CF44E7">
        <w:tc>
          <w:tcPr>
            <w:tcW w:w="273" w:type="pct"/>
            <w:tcBorders>
              <w:top w:val="single" w:sz="4" w:space="0" w:color="auto"/>
              <w:left w:val="single" w:sz="4" w:space="0" w:color="auto"/>
              <w:bottom w:val="single" w:sz="4" w:space="0" w:color="auto"/>
              <w:right w:val="single" w:sz="4" w:space="0" w:color="auto"/>
            </w:tcBorders>
          </w:tcPr>
          <w:p w14:paraId="5915E4EE" w14:textId="77777777" w:rsidR="00CF44E7" w:rsidRDefault="00CF44E7">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tcPr>
          <w:p w14:paraId="37FC58FA" w14:textId="77777777" w:rsidR="00CF44E7" w:rsidRDefault="00CF44E7">
            <w:pPr>
              <w:pStyle w:val="122"/>
              <w:spacing w:line="276" w:lineRule="auto"/>
              <w:rPr>
                <w:lang w:eastAsia="en-US"/>
              </w:rPr>
            </w:pPr>
          </w:p>
        </w:tc>
        <w:tc>
          <w:tcPr>
            <w:tcW w:w="1527" w:type="pct"/>
            <w:tcBorders>
              <w:top w:val="single" w:sz="4" w:space="0" w:color="auto"/>
              <w:left w:val="single" w:sz="4" w:space="0" w:color="auto"/>
              <w:bottom w:val="single" w:sz="4" w:space="0" w:color="auto"/>
              <w:right w:val="single" w:sz="4" w:space="0" w:color="auto"/>
            </w:tcBorders>
          </w:tcPr>
          <w:p w14:paraId="66EE327A" w14:textId="77777777" w:rsidR="00CF44E7" w:rsidRDefault="00CF44E7">
            <w:pPr>
              <w:pStyle w:val="122"/>
              <w:spacing w:line="276" w:lineRule="auto"/>
              <w:rPr>
                <w:lang w:eastAsia="en-US"/>
              </w:rPr>
            </w:pPr>
          </w:p>
        </w:tc>
      </w:tr>
      <w:tr w:rsidR="00CF44E7" w14:paraId="7A8364B2" w14:textId="77777777" w:rsidTr="00CF44E7">
        <w:tc>
          <w:tcPr>
            <w:tcW w:w="5000" w:type="pct"/>
            <w:gridSpan w:val="3"/>
            <w:tcBorders>
              <w:top w:val="single" w:sz="4" w:space="0" w:color="auto"/>
              <w:left w:val="single" w:sz="4" w:space="0" w:color="auto"/>
              <w:bottom w:val="single" w:sz="4" w:space="0" w:color="auto"/>
              <w:right w:val="single" w:sz="4" w:space="0" w:color="auto"/>
            </w:tcBorders>
            <w:hideMark/>
          </w:tcPr>
          <w:p w14:paraId="2408A3DF" w14:textId="77777777" w:rsidR="00CF44E7" w:rsidRDefault="00CF44E7">
            <w:pPr>
              <w:pStyle w:val="122"/>
              <w:spacing w:line="276" w:lineRule="auto"/>
              <w:rPr>
                <w:lang w:eastAsia="en-US"/>
              </w:rPr>
            </w:pPr>
            <w:r>
              <w:rPr>
                <w:b/>
                <w:bCs/>
                <w:lang w:eastAsia="en-US"/>
              </w:rPr>
              <w:t>Дополнительное оборудование</w:t>
            </w:r>
          </w:p>
        </w:tc>
      </w:tr>
      <w:tr w:rsidR="00CF44E7" w14:paraId="52E3968B" w14:textId="77777777" w:rsidTr="00CF44E7">
        <w:trPr>
          <w:trHeight w:val="1539"/>
        </w:trPr>
        <w:tc>
          <w:tcPr>
            <w:tcW w:w="273" w:type="pct"/>
            <w:tcBorders>
              <w:top w:val="single" w:sz="4" w:space="0" w:color="auto"/>
              <w:left w:val="single" w:sz="4" w:space="0" w:color="auto"/>
              <w:bottom w:val="single" w:sz="4" w:space="0" w:color="auto"/>
              <w:right w:val="single" w:sz="4" w:space="0" w:color="auto"/>
            </w:tcBorders>
          </w:tcPr>
          <w:p w14:paraId="1DBAF3D5" w14:textId="77777777" w:rsidR="00CF44E7" w:rsidRDefault="00CF44E7">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2828ECE6" w14:textId="77777777" w:rsidR="00CF44E7" w:rsidRDefault="00CF44E7">
            <w:pPr>
              <w:pStyle w:val="122"/>
              <w:spacing w:line="276" w:lineRule="auto"/>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45150813" w14:textId="77777777" w:rsidR="00CF44E7" w:rsidRDefault="00CF44E7">
            <w:pPr>
              <w:pStyle w:val="122"/>
              <w:spacing w:line="276" w:lineRule="auto"/>
              <w:rPr>
                <w:lang w:eastAsia="en-US"/>
              </w:rPr>
            </w:pPr>
            <w:r>
              <w:rPr>
                <w:i/>
                <w:iCs w:val="0"/>
                <w:lang w:eastAsia="en-US"/>
              </w:rPr>
              <w:t>Технические характеристики заполняются самостоятельно образовательной организацией</w:t>
            </w:r>
          </w:p>
        </w:tc>
      </w:tr>
    </w:tbl>
    <w:p w14:paraId="4C56F979" w14:textId="77777777" w:rsidR="00CF44E7" w:rsidRDefault="00CF44E7" w:rsidP="000E3858">
      <w:pPr>
        <w:suppressAutoHyphens/>
        <w:spacing w:after="0"/>
        <w:ind w:firstLine="709"/>
        <w:jc w:val="both"/>
        <w:rPr>
          <w:rFonts w:ascii="Times New Roman" w:hAnsi="Times New Roman"/>
          <w:bCs/>
          <w:sz w:val="24"/>
          <w:szCs w:val="24"/>
        </w:rPr>
      </w:pPr>
    </w:p>
    <w:p w14:paraId="3AC67A8D" w14:textId="77777777" w:rsidR="00D637A7" w:rsidRPr="00231D9B" w:rsidRDefault="00D637A7" w:rsidP="000E3858">
      <w:pPr>
        <w:spacing w:after="0"/>
        <w:ind w:firstLine="709"/>
        <w:rPr>
          <w:rFonts w:ascii="Times New Roman" w:hAnsi="Times New Roman"/>
          <w:bCs/>
          <w:sz w:val="24"/>
          <w:szCs w:val="24"/>
        </w:rPr>
      </w:pPr>
      <w:r w:rsidRPr="00231D9B">
        <w:rPr>
          <w:rFonts w:ascii="Times New Roman" w:hAnsi="Times New Roman"/>
          <w:bCs/>
          <w:sz w:val="24"/>
          <w:szCs w:val="24"/>
        </w:rPr>
        <w:t>6.1.2.</w:t>
      </w:r>
      <w:r w:rsidR="00875436" w:rsidRPr="00231D9B">
        <w:rPr>
          <w:rFonts w:ascii="Times New Roman" w:hAnsi="Times New Roman"/>
          <w:bCs/>
          <w:sz w:val="24"/>
          <w:szCs w:val="24"/>
        </w:rPr>
        <w:t>3</w:t>
      </w:r>
      <w:r w:rsidRPr="00231D9B">
        <w:rPr>
          <w:rFonts w:ascii="Times New Roman" w:hAnsi="Times New Roman"/>
          <w:bCs/>
          <w:sz w:val="24"/>
          <w:szCs w:val="24"/>
        </w:rPr>
        <w:t xml:space="preserve">. Оснащение лабораторий </w:t>
      </w:r>
    </w:p>
    <w:p w14:paraId="6B58389B" w14:textId="77777777" w:rsidR="00D637A7" w:rsidRDefault="00D637A7" w:rsidP="000E3858">
      <w:pPr>
        <w:suppressAutoHyphens/>
        <w:spacing w:after="0"/>
        <w:ind w:firstLine="709"/>
        <w:jc w:val="both"/>
        <w:rPr>
          <w:rFonts w:ascii="Times New Roman" w:hAnsi="Times New Roman"/>
          <w:sz w:val="24"/>
          <w:szCs w:val="24"/>
        </w:rPr>
      </w:pPr>
      <w:r w:rsidRPr="00231D9B">
        <w:rPr>
          <w:rFonts w:ascii="Times New Roman" w:hAnsi="Times New Roman"/>
          <w:sz w:val="24"/>
          <w:szCs w:val="24"/>
        </w:rPr>
        <w:t>Лаборатория «Геодезия»</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B71F1C" w14:paraId="164E6687" w14:textId="77777777" w:rsidTr="00B71F1C">
        <w:tc>
          <w:tcPr>
            <w:tcW w:w="273" w:type="pct"/>
            <w:tcBorders>
              <w:top w:val="single" w:sz="4" w:space="0" w:color="auto"/>
              <w:left w:val="single" w:sz="4" w:space="0" w:color="auto"/>
              <w:bottom w:val="single" w:sz="4" w:space="0" w:color="auto"/>
              <w:right w:val="single" w:sz="4" w:space="0" w:color="auto"/>
            </w:tcBorders>
            <w:vAlign w:val="center"/>
            <w:hideMark/>
          </w:tcPr>
          <w:p w14:paraId="0B2089C1" w14:textId="77777777" w:rsidR="00B71F1C" w:rsidRDefault="00B71F1C">
            <w:pPr>
              <w:pStyle w:val="122"/>
              <w:spacing w:line="276" w:lineRule="auto"/>
              <w:jc w:val="center"/>
              <w:rPr>
                <w:lang w:eastAsia="en-US"/>
              </w:rPr>
            </w:pPr>
            <w:r>
              <w:rPr>
                <w:lang w:eastAsia="en-US"/>
              </w:rPr>
              <w:t>№</w:t>
            </w:r>
          </w:p>
        </w:tc>
        <w:tc>
          <w:tcPr>
            <w:tcW w:w="3200" w:type="pct"/>
            <w:tcBorders>
              <w:top w:val="single" w:sz="4" w:space="0" w:color="auto"/>
              <w:left w:val="single" w:sz="4" w:space="0" w:color="auto"/>
              <w:bottom w:val="single" w:sz="4" w:space="0" w:color="auto"/>
              <w:right w:val="single" w:sz="4" w:space="0" w:color="auto"/>
            </w:tcBorders>
            <w:vAlign w:val="center"/>
            <w:hideMark/>
          </w:tcPr>
          <w:p w14:paraId="7A515F0B" w14:textId="0ED81520" w:rsidR="00B71F1C" w:rsidRDefault="00B71F1C">
            <w:pPr>
              <w:pStyle w:val="122"/>
              <w:spacing w:line="276" w:lineRule="auto"/>
              <w:jc w:val="center"/>
              <w:rPr>
                <w:lang w:eastAsia="en-US"/>
              </w:rPr>
            </w:pPr>
            <w:r>
              <w:rPr>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14:paraId="1EB8101A" w14:textId="12AF2367" w:rsidR="00B71F1C" w:rsidRDefault="00B71F1C">
            <w:pPr>
              <w:pStyle w:val="122"/>
              <w:spacing w:line="276" w:lineRule="auto"/>
              <w:jc w:val="center"/>
              <w:rPr>
                <w:lang w:eastAsia="en-US"/>
              </w:rPr>
            </w:pPr>
            <w:r>
              <w:rPr>
                <w:lang w:eastAsia="en-US"/>
              </w:rPr>
              <w:t>Техническое описание</w:t>
            </w:r>
          </w:p>
        </w:tc>
      </w:tr>
      <w:tr w:rsidR="00B71F1C" w14:paraId="5821EDAB" w14:textId="77777777" w:rsidTr="00B71F1C">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14:paraId="58BFFB8B" w14:textId="3588267A" w:rsidR="00B71F1C" w:rsidRDefault="00B71F1C">
            <w:pPr>
              <w:pStyle w:val="122"/>
              <w:spacing w:line="276" w:lineRule="auto"/>
              <w:rPr>
                <w:b/>
                <w:bCs/>
                <w:lang w:eastAsia="en-US"/>
              </w:rPr>
            </w:pPr>
            <w:r>
              <w:rPr>
                <w:b/>
                <w:bCs/>
                <w:lang w:val="en-US" w:eastAsia="en-US"/>
              </w:rPr>
              <w:t>I</w:t>
            </w:r>
            <w:r>
              <w:rPr>
                <w:b/>
                <w:bCs/>
                <w:lang w:eastAsia="en-US"/>
              </w:rPr>
              <w:t xml:space="preserve"> Специализированная мебель и системы хранения </w:t>
            </w:r>
          </w:p>
        </w:tc>
      </w:tr>
      <w:tr w:rsidR="00B71F1C" w14:paraId="41F3FF90" w14:textId="77777777" w:rsidTr="00B71F1C">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14:paraId="28A7A1B9" w14:textId="77777777" w:rsidR="00B71F1C" w:rsidRDefault="00B71F1C">
            <w:pPr>
              <w:pStyle w:val="122"/>
              <w:spacing w:line="276" w:lineRule="auto"/>
              <w:rPr>
                <w:b/>
                <w:bCs/>
                <w:lang w:eastAsia="en-US"/>
              </w:rPr>
            </w:pPr>
            <w:r>
              <w:rPr>
                <w:b/>
                <w:bCs/>
                <w:lang w:eastAsia="en-US"/>
              </w:rPr>
              <w:t>Основное оборудование</w:t>
            </w:r>
          </w:p>
        </w:tc>
      </w:tr>
      <w:tr w:rsidR="00105C78" w14:paraId="20512751" w14:textId="77777777" w:rsidTr="00B71F1C">
        <w:tc>
          <w:tcPr>
            <w:tcW w:w="273" w:type="pct"/>
            <w:tcBorders>
              <w:top w:val="single" w:sz="4" w:space="0" w:color="auto"/>
              <w:left w:val="single" w:sz="4" w:space="0" w:color="auto"/>
              <w:bottom w:val="single" w:sz="4" w:space="0" w:color="auto"/>
              <w:right w:val="single" w:sz="4" w:space="0" w:color="auto"/>
            </w:tcBorders>
          </w:tcPr>
          <w:p w14:paraId="48A00A7C" w14:textId="77777777" w:rsidR="00105C78" w:rsidRDefault="00105C78" w:rsidP="00105C78">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tcPr>
          <w:p w14:paraId="3EBF025A" w14:textId="4E4C013A" w:rsidR="00105C78" w:rsidRDefault="00105C78" w:rsidP="00105C78">
            <w:pPr>
              <w:pStyle w:val="122"/>
              <w:spacing w:line="276" w:lineRule="auto"/>
              <w:rPr>
                <w:lang w:eastAsia="en-US"/>
              </w:rPr>
            </w:pPr>
            <w:r w:rsidRPr="00501E5A">
              <w:t>рабочие места по количеству обучающихся</w:t>
            </w:r>
          </w:p>
        </w:tc>
        <w:tc>
          <w:tcPr>
            <w:tcW w:w="1527" w:type="pct"/>
            <w:tcBorders>
              <w:top w:val="single" w:sz="4" w:space="0" w:color="auto"/>
              <w:left w:val="single" w:sz="4" w:space="0" w:color="auto"/>
              <w:bottom w:val="single" w:sz="4" w:space="0" w:color="auto"/>
              <w:right w:val="single" w:sz="4" w:space="0" w:color="auto"/>
            </w:tcBorders>
          </w:tcPr>
          <w:p w14:paraId="40C9FF3A" w14:textId="77777777" w:rsidR="00105C78" w:rsidRDefault="00105C78" w:rsidP="00105C78">
            <w:pPr>
              <w:pStyle w:val="122"/>
              <w:spacing w:line="276" w:lineRule="auto"/>
              <w:rPr>
                <w:lang w:eastAsia="en-US"/>
              </w:rPr>
            </w:pPr>
          </w:p>
        </w:tc>
      </w:tr>
      <w:tr w:rsidR="00105C78" w14:paraId="6E698072" w14:textId="77777777" w:rsidTr="00B71F1C">
        <w:tc>
          <w:tcPr>
            <w:tcW w:w="273" w:type="pct"/>
            <w:tcBorders>
              <w:top w:val="single" w:sz="4" w:space="0" w:color="auto"/>
              <w:left w:val="single" w:sz="4" w:space="0" w:color="auto"/>
              <w:bottom w:val="single" w:sz="4" w:space="0" w:color="auto"/>
              <w:right w:val="single" w:sz="4" w:space="0" w:color="auto"/>
            </w:tcBorders>
          </w:tcPr>
          <w:p w14:paraId="645E20B2" w14:textId="77777777" w:rsidR="00105C78" w:rsidRDefault="00105C78" w:rsidP="00105C78">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tcPr>
          <w:p w14:paraId="0A193771" w14:textId="54D7FFCF" w:rsidR="00105C78" w:rsidRDefault="00105C78" w:rsidP="00105C78">
            <w:pPr>
              <w:pStyle w:val="122"/>
              <w:spacing w:line="276" w:lineRule="auto"/>
              <w:rPr>
                <w:lang w:eastAsia="en-US"/>
              </w:rPr>
            </w:pPr>
            <w:r w:rsidRPr="00501E5A">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14:paraId="04709750" w14:textId="77777777" w:rsidR="00105C78" w:rsidRDefault="00105C78" w:rsidP="00105C78">
            <w:pPr>
              <w:pStyle w:val="122"/>
              <w:spacing w:line="276" w:lineRule="auto"/>
              <w:rPr>
                <w:lang w:eastAsia="en-US"/>
              </w:rPr>
            </w:pPr>
          </w:p>
        </w:tc>
      </w:tr>
      <w:tr w:rsidR="00B71F1C" w14:paraId="261FEB6C" w14:textId="77777777" w:rsidTr="00B71F1C">
        <w:tc>
          <w:tcPr>
            <w:tcW w:w="5000" w:type="pct"/>
            <w:gridSpan w:val="3"/>
            <w:tcBorders>
              <w:top w:val="single" w:sz="4" w:space="0" w:color="auto"/>
              <w:left w:val="single" w:sz="4" w:space="0" w:color="auto"/>
              <w:bottom w:val="single" w:sz="4" w:space="0" w:color="auto"/>
              <w:right w:val="single" w:sz="4" w:space="0" w:color="auto"/>
            </w:tcBorders>
            <w:hideMark/>
          </w:tcPr>
          <w:p w14:paraId="7CDF85E0" w14:textId="77777777" w:rsidR="00B71F1C" w:rsidRDefault="00B71F1C">
            <w:pPr>
              <w:pStyle w:val="122"/>
              <w:spacing w:line="276" w:lineRule="auto"/>
              <w:rPr>
                <w:lang w:eastAsia="en-US"/>
              </w:rPr>
            </w:pPr>
            <w:r>
              <w:rPr>
                <w:b/>
                <w:bCs/>
                <w:lang w:eastAsia="en-US"/>
              </w:rPr>
              <w:t>Дополнительное оборудование</w:t>
            </w:r>
          </w:p>
        </w:tc>
      </w:tr>
      <w:tr w:rsidR="00B71F1C" w14:paraId="22756B46" w14:textId="77777777" w:rsidTr="00B71F1C">
        <w:tc>
          <w:tcPr>
            <w:tcW w:w="273" w:type="pct"/>
            <w:tcBorders>
              <w:top w:val="single" w:sz="4" w:space="0" w:color="auto"/>
              <w:left w:val="single" w:sz="4" w:space="0" w:color="auto"/>
              <w:bottom w:val="single" w:sz="4" w:space="0" w:color="auto"/>
              <w:right w:val="single" w:sz="4" w:space="0" w:color="auto"/>
            </w:tcBorders>
          </w:tcPr>
          <w:p w14:paraId="31974A41" w14:textId="77777777" w:rsidR="00B71F1C" w:rsidRDefault="00B71F1C">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1408660D" w14:textId="77777777" w:rsidR="00B71F1C" w:rsidRDefault="00B71F1C">
            <w:pPr>
              <w:pStyle w:val="122"/>
              <w:spacing w:line="276" w:lineRule="auto"/>
              <w:rPr>
                <w:i/>
                <w:iCs w:val="0"/>
                <w:lang w:eastAsia="en-US"/>
              </w:rPr>
            </w:pPr>
            <w:r>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213FAA4F" w14:textId="77777777" w:rsidR="00B71F1C" w:rsidRDefault="00B71F1C">
            <w:pPr>
              <w:pStyle w:val="122"/>
              <w:spacing w:line="276" w:lineRule="auto"/>
              <w:rPr>
                <w:i/>
                <w:iCs w:val="0"/>
                <w:lang w:eastAsia="en-US"/>
              </w:rPr>
            </w:pPr>
            <w:r>
              <w:rPr>
                <w:i/>
                <w:iCs w:val="0"/>
                <w:lang w:eastAsia="en-US"/>
              </w:rPr>
              <w:t>Технические характеристики заполняются самостоятельно образовательной организацией</w:t>
            </w:r>
          </w:p>
        </w:tc>
      </w:tr>
      <w:tr w:rsidR="00B71F1C" w14:paraId="77E33DD4" w14:textId="77777777" w:rsidTr="00B71F1C">
        <w:tc>
          <w:tcPr>
            <w:tcW w:w="5000" w:type="pct"/>
            <w:gridSpan w:val="3"/>
            <w:tcBorders>
              <w:top w:val="single" w:sz="4" w:space="0" w:color="auto"/>
              <w:left w:val="single" w:sz="4" w:space="0" w:color="auto"/>
              <w:bottom w:val="single" w:sz="4" w:space="0" w:color="auto"/>
              <w:right w:val="single" w:sz="4" w:space="0" w:color="auto"/>
            </w:tcBorders>
            <w:hideMark/>
          </w:tcPr>
          <w:p w14:paraId="0DA1165A" w14:textId="7B1CFE28" w:rsidR="00B71F1C" w:rsidRDefault="00B71F1C">
            <w:pPr>
              <w:pStyle w:val="122"/>
              <w:spacing w:line="276" w:lineRule="auto"/>
              <w:rPr>
                <w:lang w:eastAsia="en-US"/>
              </w:rPr>
            </w:pPr>
            <w:r>
              <w:rPr>
                <w:b/>
                <w:bCs/>
                <w:lang w:val="en-US" w:eastAsia="en-US"/>
              </w:rPr>
              <w:t>II</w:t>
            </w:r>
            <w:r>
              <w:rPr>
                <w:b/>
                <w:bCs/>
                <w:lang w:eastAsia="en-US"/>
              </w:rPr>
              <w:t xml:space="preserve"> Технические средства </w:t>
            </w:r>
          </w:p>
        </w:tc>
      </w:tr>
      <w:tr w:rsidR="00B71F1C" w14:paraId="069ABCA6" w14:textId="77777777" w:rsidTr="00B71F1C">
        <w:tc>
          <w:tcPr>
            <w:tcW w:w="5000" w:type="pct"/>
            <w:gridSpan w:val="3"/>
            <w:tcBorders>
              <w:top w:val="single" w:sz="4" w:space="0" w:color="auto"/>
              <w:left w:val="single" w:sz="4" w:space="0" w:color="auto"/>
              <w:bottom w:val="single" w:sz="4" w:space="0" w:color="auto"/>
              <w:right w:val="single" w:sz="4" w:space="0" w:color="auto"/>
            </w:tcBorders>
            <w:hideMark/>
          </w:tcPr>
          <w:p w14:paraId="63C7E4A0" w14:textId="77777777" w:rsidR="00B71F1C" w:rsidRDefault="00B71F1C">
            <w:pPr>
              <w:pStyle w:val="122"/>
              <w:spacing w:line="276" w:lineRule="auto"/>
              <w:rPr>
                <w:lang w:eastAsia="en-US"/>
              </w:rPr>
            </w:pPr>
            <w:r>
              <w:rPr>
                <w:b/>
                <w:bCs/>
                <w:lang w:eastAsia="en-US"/>
              </w:rPr>
              <w:t>Основное оборудование</w:t>
            </w:r>
          </w:p>
        </w:tc>
      </w:tr>
      <w:tr w:rsidR="00105C78" w14:paraId="05F6E211" w14:textId="77777777" w:rsidTr="00B71F1C">
        <w:tc>
          <w:tcPr>
            <w:tcW w:w="273" w:type="pct"/>
            <w:tcBorders>
              <w:top w:val="single" w:sz="4" w:space="0" w:color="auto"/>
              <w:left w:val="single" w:sz="4" w:space="0" w:color="auto"/>
              <w:bottom w:val="single" w:sz="4" w:space="0" w:color="auto"/>
              <w:right w:val="single" w:sz="4" w:space="0" w:color="auto"/>
            </w:tcBorders>
          </w:tcPr>
          <w:p w14:paraId="7943DCB5" w14:textId="77777777" w:rsidR="00105C78" w:rsidRDefault="00105C78" w:rsidP="00105C78">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tcPr>
          <w:p w14:paraId="3B76F2A2" w14:textId="20A4A802" w:rsidR="00105C78" w:rsidRDefault="00105C78" w:rsidP="00105C78">
            <w:pPr>
              <w:pStyle w:val="122"/>
              <w:spacing w:line="276" w:lineRule="auto"/>
              <w:rPr>
                <w:lang w:eastAsia="en-US"/>
              </w:rPr>
            </w:pPr>
            <w:r w:rsidRPr="001101CC">
              <w:rPr>
                <w:szCs w:val="24"/>
              </w:rPr>
              <w:t>компьютеры с профессиональным программным обеспечением для обработки геодезических измерений</w:t>
            </w:r>
          </w:p>
        </w:tc>
        <w:tc>
          <w:tcPr>
            <w:tcW w:w="1527" w:type="pct"/>
            <w:tcBorders>
              <w:top w:val="single" w:sz="4" w:space="0" w:color="auto"/>
              <w:left w:val="single" w:sz="4" w:space="0" w:color="auto"/>
              <w:bottom w:val="single" w:sz="4" w:space="0" w:color="auto"/>
              <w:right w:val="single" w:sz="4" w:space="0" w:color="auto"/>
            </w:tcBorders>
          </w:tcPr>
          <w:p w14:paraId="5D46F376" w14:textId="77777777" w:rsidR="00105C78" w:rsidRDefault="00105C78" w:rsidP="00105C78">
            <w:pPr>
              <w:pStyle w:val="122"/>
              <w:spacing w:line="276" w:lineRule="auto"/>
              <w:rPr>
                <w:lang w:eastAsia="en-US"/>
              </w:rPr>
            </w:pPr>
          </w:p>
        </w:tc>
      </w:tr>
      <w:tr w:rsidR="00105C78" w14:paraId="6D79919C" w14:textId="77777777" w:rsidTr="00B71F1C">
        <w:tc>
          <w:tcPr>
            <w:tcW w:w="273" w:type="pct"/>
            <w:tcBorders>
              <w:top w:val="single" w:sz="4" w:space="0" w:color="auto"/>
              <w:left w:val="single" w:sz="4" w:space="0" w:color="auto"/>
              <w:bottom w:val="single" w:sz="4" w:space="0" w:color="auto"/>
              <w:right w:val="single" w:sz="4" w:space="0" w:color="auto"/>
            </w:tcBorders>
          </w:tcPr>
          <w:p w14:paraId="6B4B64BD" w14:textId="77777777" w:rsidR="00105C78" w:rsidRDefault="00105C78" w:rsidP="00105C78">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tcPr>
          <w:p w14:paraId="46649A33" w14:textId="6B8E12DF" w:rsidR="00105C78" w:rsidRDefault="00105C78" w:rsidP="00105C78">
            <w:pPr>
              <w:pStyle w:val="122"/>
              <w:spacing w:line="276" w:lineRule="auto"/>
              <w:rPr>
                <w:lang w:eastAsia="en-US"/>
              </w:rPr>
            </w:pPr>
            <w:r w:rsidRPr="001101CC">
              <w:rPr>
                <w:szCs w:val="24"/>
              </w:rPr>
              <w:t>проектор</w:t>
            </w:r>
          </w:p>
        </w:tc>
        <w:tc>
          <w:tcPr>
            <w:tcW w:w="1527" w:type="pct"/>
            <w:tcBorders>
              <w:top w:val="single" w:sz="4" w:space="0" w:color="auto"/>
              <w:left w:val="single" w:sz="4" w:space="0" w:color="auto"/>
              <w:bottom w:val="single" w:sz="4" w:space="0" w:color="auto"/>
              <w:right w:val="single" w:sz="4" w:space="0" w:color="auto"/>
            </w:tcBorders>
          </w:tcPr>
          <w:p w14:paraId="1C7C73F7" w14:textId="77777777" w:rsidR="00105C78" w:rsidRDefault="00105C78" w:rsidP="00105C78">
            <w:pPr>
              <w:pStyle w:val="122"/>
              <w:spacing w:line="276" w:lineRule="auto"/>
              <w:rPr>
                <w:lang w:eastAsia="en-US"/>
              </w:rPr>
            </w:pPr>
          </w:p>
        </w:tc>
      </w:tr>
      <w:tr w:rsidR="00105C78" w14:paraId="5E6ED94C" w14:textId="77777777" w:rsidTr="00B71F1C">
        <w:tc>
          <w:tcPr>
            <w:tcW w:w="273" w:type="pct"/>
            <w:tcBorders>
              <w:top w:val="single" w:sz="4" w:space="0" w:color="auto"/>
              <w:left w:val="single" w:sz="4" w:space="0" w:color="auto"/>
              <w:bottom w:val="single" w:sz="4" w:space="0" w:color="auto"/>
              <w:right w:val="single" w:sz="4" w:space="0" w:color="auto"/>
            </w:tcBorders>
          </w:tcPr>
          <w:p w14:paraId="6BD4076E" w14:textId="77777777" w:rsidR="00105C78" w:rsidRDefault="00105C78" w:rsidP="00105C78">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tcPr>
          <w:p w14:paraId="402DE73E" w14:textId="176F45A3" w:rsidR="00105C78" w:rsidRDefault="00105C78" w:rsidP="00105C78">
            <w:pPr>
              <w:pStyle w:val="122"/>
              <w:spacing w:line="276" w:lineRule="auto"/>
              <w:rPr>
                <w:lang w:eastAsia="en-US"/>
              </w:rPr>
            </w:pPr>
            <w:r w:rsidRPr="001101CC">
              <w:rPr>
                <w:szCs w:val="24"/>
              </w:rPr>
              <w:t>экран</w:t>
            </w:r>
          </w:p>
        </w:tc>
        <w:tc>
          <w:tcPr>
            <w:tcW w:w="1527" w:type="pct"/>
            <w:tcBorders>
              <w:top w:val="single" w:sz="4" w:space="0" w:color="auto"/>
              <w:left w:val="single" w:sz="4" w:space="0" w:color="auto"/>
              <w:bottom w:val="single" w:sz="4" w:space="0" w:color="auto"/>
              <w:right w:val="single" w:sz="4" w:space="0" w:color="auto"/>
            </w:tcBorders>
          </w:tcPr>
          <w:p w14:paraId="3C0D1F19" w14:textId="77777777" w:rsidR="00105C78" w:rsidRDefault="00105C78" w:rsidP="00105C78">
            <w:pPr>
              <w:pStyle w:val="122"/>
              <w:spacing w:line="276" w:lineRule="auto"/>
              <w:rPr>
                <w:lang w:eastAsia="en-US"/>
              </w:rPr>
            </w:pPr>
          </w:p>
        </w:tc>
      </w:tr>
      <w:tr w:rsidR="00B71F1C" w14:paraId="70AFFAFF" w14:textId="77777777" w:rsidTr="00B71F1C">
        <w:tc>
          <w:tcPr>
            <w:tcW w:w="5000" w:type="pct"/>
            <w:gridSpan w:val="3"/>
            <w:tcBorders>
              <w:top w:val="single" w:sz="4" w:space="0" w:color="auto"/>
              <w:left w:val="single" w:sz="4" w:space="0" w:color="auto"/>
              <w:bottom w:val="single" w:sz="4" w:space="0" w:color="auto"/>
              <w:right w:val="single" w:sz="4" w:space="0" w:color="auto"/>
            </w:tcBorders>
            <w:hideMark/>
          </w:tcPr>
          <w:p w14:paraId="5D9322EE" w14:textId="77777777" w:rsidR="00B71F1C" w:rsidRDefault="00B71F1C">
            <w:pPr>
              <w:pStyle w:val="122"/>
              <w:spacing w:line="276" w:lineRule="auto"/>
              <w:rPr>
                <w:lang w:eastAsia="en-US"/>
              </w:rPr>
            </w:pPr>
            <w:r>
              <w:rPr>
                <w:b/>
                <w:lang w:eastAsia="en-US"/>
              </w:rPr>
              <w:t>Дополнительное оборудование</w:t>
            </w:r>
          </w:p>
        </w:tc>
      </w:tr>
      <w:tr w:rsidR="00B71F1C" w14:paraId="636266C6" w14:textId="77777777" w:rsidTr="00B71F1C">
        <w:tc>
          <w:tcPr>
            <w:tcW w:w="273" w:type="pct"/>
            <w:tcBorders>
              <w:top w:val="single" w:sz="4" w:space="0" w:color="auto"/>
              <w:left w:val="single" w:sz="4" w:space="0" w:color="auto"/>
              <w:bottom w:val="single" w:sz="4" w:space="0" w:color="auto"/>
              <w:right w:val="single" w:sz="4" w:space="0" w:color="auto"/>
            </w:tcBorders>
          </w:tcPr>
          <w:p w14:paraId="2A3CF01D" w14:textId="77777777" w:rsidR="00B71F1C" w:rsidRDefault="00B71F1C">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7ED45C87" w14:textId="77777777" w:rsidR="00B71F1C" w:rsidRDefault="00B71F1C">
            <w:pPr>
              <w:pStyle w:val="122"/>
              <w:spacing w:line="276" w:lineRule="auto"/>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33EE98A3" w14:textId="77777777" w:rsidR="00B71F1C" w:rsidRDefault="00B71F1C">
            <w:pPr>
              <w:pStyle w:val="122"/>
              <w:spacing w:line="276" w:lineRule="auto"/>
              <w:rPr>
                <w:lang w:eastAsia="en-US"/>
              </w:rPr>
            </w:pPr>
            <w:r>
              <w:rPr>
                <w:i/>
                <w:iCs w:val="0"/>
                <w:lang w:eastAsia="en-US"/>
              </w:rPr>
              <w:t>Технические характеристики заполняются самостоятельно образовательной организацией</w:t>
            </w:r>
          </w:p>
        </w:tc>
      </w:tr>
      <w:tr w:rsidR="00B71F1C" w14:paraId="42F5EEE7" w14:textId="77777777" w:rsidTr="00B71F1C">
        <w:tc>
          <w:tcPr>
            <w:tcW w:w="5000" w:type="pct"/>
            <w:gridSpan w:val="3"/>
            <w:tcBorders>
              <w:top w:val="single" w:sz="4" w:space="0" w:color="auto"/>
              <w:left w:val="single" w:sz="4" w:space="0" w:color="auto"/>
              <w:bottom w:val="single" w:sz="4" w:space="0" w:color="auto"/>
              <w:right w:val="single" w:sz="4" w:space="0" w:color="auto"/>
            </w:tcBorders>
            <w:hideMark/>
          </w:tcPr>
          <w:p w14:paraId="0FBF8FA2" w14:textId="77777777" w:rsidR="00B71F1C" w:rsidRDefault="00B71F1C">
            <w:pPr>
              <w:pStyle w:val="122"/>
              <w:spacing w:line="276" w:lineRule="auto"/>
              <w:rPr>
                <w:b/>
                <w:bCs/>
                <w:lang w:eastAsia="en-US"/>
              </w:rPr>
            </w:pPr>
            <w:r>
              <w:rPr>
                <w:b/>
                <w:bCs/>
                <w:lang w:val="en-US" w:eastAsia="en-US"/>
              </w:rPr>
              <w:t>III</w:t>
            </w:r>
            <w:r>
              <w:rPr>
                <w:b/>
                <w:bCs/>
                <w:lang w:eastAsia="en-US"/>
              </w:rPr>
              <w:t xml:space="preserve"> Специализированное оборудование, мебель и системы хранения</w:t>
            </w:r>
          </w:p>
        </w:tc>
      </w:tr>
      <w:tr w:rsidR="00B71F1C" w14:paraId="3A959788" w14:textId="77777777" w:rsidTr="00B71F1C">
        <w:tc>
          <w:tcPr>
            <w:tcW w:w="5000" w:type="pct"/>
            <w:gridSpan w:val="3"/>
            <w:tcBorders>
              <w:top w:val="single" w:sz="4" w:space="0" w:color="auto"/>
              <w:left w:val="single" w:sz="4" w:space="0" w:color="auto"/>
              <w:bottom w:val="single" w:sz="4" w:space="0" w:color="auto"/>
              <w:right w:val="single" w:sz="4" w:space="0" w:color="auto"/>
            </w:tcBorders>
            <w:hideMark/>
          </w:tcPr>
          <w:p w14:paraId="6FDADE78" w14:textId="77777777" w:rsidR="00B71F1C" w:rsidRDefault="00B71F1C">
            <w:pPr>
              <w:pStyle w:val="122"/>
              <w:spacing w:line="276" w:lineRule="auto"/>
              <w:rPr>
                <w:b/>
                <w:bCs/>
                <w:lang w:eastAsia="en-US"/>
              </w:rPr>
            </w:pPr>
            <w:r>
              <w:rPr>
                <w:b/>
                <w:bCs/>
                <w:lang w:eastAsia="en-US"/>
              </w:rPr>
              <w:t>Основное оборудование</w:t>
            </w:r>
          </w:p>
        </w:tc>
      </w:tr>
      <w:tr w:rsidR="00105C78" w14:paraId="629BD92C" w14:textId="77777777" w:rsidTr="00B71F1C">
        <w:tc>
          <w:tcPr>
            <w:tcW w:w="273" w:type="pct"/>
            <w:tcBorders>
              <w:top w:val="single" w:sz="4" w:space="0" w:color="auto"/>
              <w:left w:val="single" w:sz="4" w:space="0" w:color="auto"/>
              <w:bottom w:val="single" w:sz="4" w:space="0" w:color="auto"/>
              <w:right w:val="single" w:sz="4" w:space="0" w:color="auto"/>
            </w:tcBorders>
          </w:tcPr>
          <w:p w14:paraId="17E312A7" w14:textId="77777777" w:rsidR="00105C78" w:rsidRDefault="00105C78" w:rsidP="00105C78">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tcPr>
          <w:p w14:paraId="7D4F46C3" w14:textId="02750209" w:rsidR="00105C78" w:rsidRDefault="00105C78" w:rsidP="00105C78">
            <w:pPr>
              <w:pStyle w:val="122"/>
              <w:spacing w:line="276" w:lineRule="auto"/>
              <w:rPr>
                <w:lang w:eastAsia="en-US"/>
              </w:rPr>
            </w:pPr>
            <w:r w:rsidRPr="00D051AC">
              <w:rPr>
                <w:szCs w:val="24"/>
              </w:rPr>
              <w:t xml:space="preserve">оптические и электронные теодолиты </w:t>
            </w:r>
          </w:p>
        </w:tc>
        <w:tc>
          <w:tcPr>
            <w:tcW w:w="1527" w:type="pct"/>
            <w:tcBorders>
              <w:top w:val="single" w:sz="4" w:space="0" w:color="auto"/>
              <w:left w:val="single" w:sz="4" w:space="0" w:color="auto"/>
              <w:bottom w:val="single" w:sz="4" w:space="0" w:color="auto"/>
              <w:right w:val="single" w:sz="4" w:space="0" w:color="auto"/>
            </w:tcBorders>
          </w:tcPr>
          <w:p w14:paraId="655AAC96" w14:textId="77777777" w:rsidR="00105C78" w:rsidRDefault="00105C78" w:rsidP="00105C78">
            <w:pPr>
              <w:pStyle w:val="122"/>
              <w:spacing w:line="276" w:lineRule="auto"/>
              <w:rPr>
                <w:lang w:eastAsia="en-US"/>
              </w:rPr>
            </w:pPr>
          </w:p>
        </w:tc>
      </w:tr>
      <w:tr w:rsidR="00105C78" w14:paraId="0D9EDCA3" w14:textId="77777777" w:rsidTr="00B71F1C">
        <w:tc>
          <w:tcPr>
            <w:tcW w:w="273" w:type="pct"/>
            <w:tcBorders>
              <w:top w:val="single" w:sz="4" w:space="0" w:color="auto"/>
              <w:left w:val="single" w:sz="4" w:space="0" w:color="auto"/>
              <w:bottom w:val="single" w:sz="4" w:space="0" w:color="auto"/>
              <w:right w:val="single" w:sz="4" w:space="0" w:color="auto"/>
            </w:tcBorders>
          </w:tcPr>
          <w:p w14:paraId="0FE74F4B" w14:textId="77777777" w:rsidR="00105C78" w:rsidRDefault="00105C78" w:rsidP="00105C78">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tcPr>
          <w:p w14:paraId="37D9AFB6" w14:textId="5DDBC864" w:rsidR="00105C78" w:rsidRDefault="00105C78" w:rsidP="00105C78">
            <w:pPr>
              <w:pStyle w:val="122"/>
              <w:spacing w:line="276" w:lineRule="auto"/>
              <w:rPr>
                <w:lang w:eastAsia="en-US"/>
              </w:rPr>
            </w:pPr>
            <w:r w:rsidRPr="00D051AC">
              <w:rPr>
                <w:szCs w:val="24"/>
              </w:rPr>
              <w:t xml:space="preserve">оптические и электронные нивелиры </w:t>
            </w:r>
          </w:p>
        </w:tc>
        <w:tc>
          <w:tcPr>
            <w:tcW w:w="1527" w:type="pct"/>
            <w:tcBorders>
              <w:top w:val="single" w:sz="4" w:space="0" w:color="auto"/>
              <w:left w:val="single" w:sz="4" w:space="0" w:color="auto"/>
              <w:bottom w:val="single" w:sz="4" w:space="0" w:color="auto"/>
              <w:right w:val="single" w:sz="4" w:space="0" w:color="auto"/>
            </w:tcBorders>
          </w:tcPr>
          <w:p w14:paraId="3536AD30" w14:textId="77777777" w:rsidR="00105C78" w:rsidRDefault="00105C78" w:rsidP="00105C78">
            <w:pPr>
              <w:pStyle w:val="122"/>
              <w:spacing w:line="276" w:lineRule="auto"/>
              <w:rPr>
                <w:lang w:eastAsia="en-US"/>
              </w:rPr>
            </w:pPr>
          </w:p>
        </w:tc>
      </w:tr>
      <w:tr w:rsidR="00105C78" w14:paraId="5D2F6E06" w14:textId="77777777" w:rsidTr="00B71F1C">
        <w:tc>
          <w:tcPr>
            <w:tcW w:w="273" w:type="pct"/>
            <w:tcBorders>
              <w:top w:val="single" w:sz="4" w:space="0" w:color="auto"/>
              <w:left w:val="single" w:sz="4" w:space="0" w:color="auto"/>
              <w:bottom w:val="single" w:sz="4" w:space="0" w:color="auto"/>
              <w:right w:val="single" w:sz="4" w:space="0" w:color="auto"/>
            </w:tcBorders>
          </w:tcPr>
          <w:p w14:paraId="228316A8" w14:textId="77777777" w:rsidR="00105C78" w:rsidRDefault="00105C78" w:rsidP="00105C78">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tcPr>
          <w:p w14:paraId="1A0902C6" w14:textId="53A39C37" w:rsidR="00105C78" w:rsidRDefault="00105C78" w:rsidP="00105C78">
            <w:pPr>
              <w:pStyle w:val="122"/>
              <w:spacing w:line="276" w:lineRule="auto"/>
              <w:rPr>
                <w:lang w:eastAsia="en-US"/>
              </w:rPr>
            </w:pPr>
            <w:r>
              <w:rPr>
                <w:szCs w:val="24"/>
              </w:rPr>
              <w:t>т</w:t>
            </w:r>
            <w:r w:rsidRPr="00D051AC">
              <w:rPr>
                <w:szCs w:val="24"/>
              </w:rPr>
              <w:t>ахеометры</w:t>
            </w:r>
          </w:p>
        </w:tc>
        <w:tc>
          <w:tcPr>
            <w:tcW w:w="1527" w:type="pct"/>
            <w:tcBorders>
              <w:top w:val="single" w:sz="4" w:space="0" w:color="auto"/>
              <w:left w:val="single" w:sz="4" w:space="0" w:color="auto"/>
              <w:bottom w:val="single" w:sz="4" w:space="0" w:color="auto"/>
              <w:right w:val="single" w:sz="4" w:space="0" w:color="auto"/>
            </w:tcBorders>
          </w:tcPr>
          <w:p w14:paraId="66BC344D" w14:textId="77777777" w:rsidR="00105C78" w:rsidRDefault="00105C78" w:rsidP="00105C78">
            <w:pPr>
              <w:pStyle w:val="122"/>
              <w:spacing w:line="276" w:lineRule="auto"/>
              <w:rPr>
                <w:lang w:eastAsia="en-US"/>
              </w:rPr>
            </w:pPr>
          </w:p>
        </w:tc>
      </w:tr>
      <w:tr w:rsidR="00105C78" w14:paraId="50428D91" w14:textId="77777777" w:rsidTr="00B71F1C">
        <w:tc>
          <w:tcPr>
            <w:tcW w:w="273" w:type="pct"/>
            <w:tcBorders>
              <w:top w:val="single" w:sz="4" w:space="0" w:color="auto"/>
              <w:left w:val="single" w:sz="4" w:space="0" w:color="auto"/>
              <w:bottom w:val="single" w:sz="4" w:space="0" w:color="auto"/>
              <w:right w:val="single" w:sz="4" w:space="0" w:color="auto"/>
            </w:tcBorders>
          </w:tcPr>
          <w:p w14:paraId="7F9CC646" w14:textId="77777777" w:rsidR="00105C78" w:rsidRDefault="00105C78" w:rsidP="00105C78">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tcPr>
          <w:p w14:paraId="3C6F736D" w14:textId="46ACCC70" w:rsidR="00105C78" w:rsidRDefault="00105C78" w:rsidP="00105C78">
            <w:pPr>
              <w:pStyle w:val="122"/>
              <w:spacing w:line="276" w:lineRule="auto"/>
              <w:rPr>
                <w:lang w:eastAsia="en-US"/>
              </w:rPr>
            </w:pPr>
            <w:r w:rsidRPr="00D051AC">
              <w:rPr>
                <w:szCs w:val="24"/>
              </w:rPr>
              <w:t>спутниковые навигационные системы</w:t>
            </w:r>
          </w:p>
        </w:tc>
        <w:tc>
          <w:tcPr>
            <w:tcW w:w="1527" w:type="pct"/>
            <w:tcBorders>
              <w:top w:val="single" w:sz="4" w:space="0" w:color="auto"/>
              <w:left w:val="single" w:sz="4" w:space="0" w:color="auto"/>
              <w:bottom w:val="single" w:sz="4" w:space="0" w:color="auto"/>
              <w:right w:val="single" w:sz="4" w:space="0" w:color="auto"/>
            </w:tcBorders>
          </w:tcPr>
          <w:p w14:paraId="1AABEA27" w14:textId="77777777" w:rsidR="00105C78" w:rsidRDefault="00105C78" w:rsidP="00105C78">
            <w:pPr>
              <w:pStyle w:val="122"/>
              <w:spacing w:line="276" w:lineRule="auto"/>
              <w:rPr>
                <w:lang w:eastAsia="en-US"/>
              </w:rPr>
            </w:pPr>
          </w:p>
        </w:tc>
      </w:tr>
      <w:tr w:rsidR="00105C78" w14:paraId="757D2A88" w14:textId="77777777" w:rsidTr="00B71F1C">
        <w:tc>
          <w:tcPr>
            <w:tcW w:w="5000" w:type="pct"/>
            <w:gridSpan w:val="3"/>
            <w:tcBorders>
              <w:top w:val="single" w:sz="4" w:space="0" w:color="auto"/>
              <w:left w:val="single" w:sz="4" w:space="0" w:color="auto"/>
              <w:bottom w:val="single" w:sz="4" w:space="0" w:color="auto"/>
              <w:right w:val="single" w:sz="4" w:space="0" w:color="auto"/>
            </w:tcBorders>
            <w:hideMark/>
          </w:tcPr>
          <w:p w14:paraId="243DE4BF" w14:textId="77777777" w:rsidR="00105C78" w:rsidRDefault="00105C78" w:rsidP="00105C78">
            <w:pPr>
              <w:pStyle w:val="122"/>
              <w:spacing w:line="276" w:lineRule="auto"/>
              <w:rPr>
                <w:lang w:eastAsia="en-US"/>
              </w:rPr>
            </w:pPr>
            <w:r>
              <w:rPr>
                <w:b/>
                <w:bCs/>
                <w:lang w:eastAsia="en-US"/>
              </w:rPr>
              <w:t>Дополнительное оборудование</w:t>
            </w:r>
          </w:p>
        </w:tc>
      </w:tr>
      <w:tr w:rsidR="00105C78" w14:paraId="1B539719" w14:textId="77777777" w:rsidTr="00B71F1C">
        <w:tc>
          <w:tcPr>
            <w:tcW w:w="273" w:type="pct"/>
            <w:tcBorders>
              <w:top w:val="single" w:sz="4" w:space="0" w:color="auto"/>
              <w:left w:val="single" w:sz="4" w:space="0" w:color="auto"/>
              <w:bottom w:val="single" w:sz="4" w:space="0" w:color="auto"/>
              <w:right w:val="single" w:sz="4" w:space="0" w:color="auto"/>
            </w:tcBorders>
          </w:tcPr>
          <w:p w14:paraId="5DD5979E" w14:textId="77777777" w:rsidR="00105C78" w:rsidRDefault="00105C78" w:rsidP="00105C78">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66267E1C" w14:textId="77777777" w:rsidR="00105C78" w:rsidRDefault="00105C78" w:rsidP="00105C78">
            <w:pPr>
              <w:pStyle w:val="122"/>
              <w:spacing w:line="276" w:lineRule="auto"/>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6DC0DFB8" w14:textId="77777777" w:rsidR="00105C78" w:rsidRDefault="00105C78" w:rsidP="00105C78">
            <w:pPr>
              <w:pStyle w:val="122"/>
              <w:spacing w:line="276" w:lineRule="auto"/>
              <w:rPr>
                <w:lang w:eastAsia="en-US"/>
              </w:rPr>
            </w:pPr>
            <w:r>
              <w:rPr>
                <w:i/>
                <w:iCs w:val="0"/>
                <w:lang w:eastAsia="en-US"/>
              </w:rPr>
              <w:t>Технические характеристики заполняются самостоятельно образовательной организацией</w:t>
            </w:r>
          </w:p>
        </w:tc>
      </w:tr>
      <w:tr w:rsidR="00105C78" w14:paraId="16C411D9" w14:textId="77777777" w:rsidTr="00B71F1C">
        <w:tc>
          <w:tcPr>
            <w:tcW w:w="5000" w:type="pct"/>
            <w:gridSpan w:val="3"/>
            <w:tcBorders>
              <w:top w:val="single" w:sz="4" w:space="0" w:color="auto"/>
              <w:left w:val="single" w:sz="4" w:space="0" w:color="auto"/>
              <w:bottom w:val="single" w:sz="4" w:space="0" w:color="auto"/>
              <w:right w:val="single" w:sz="4" w:space="0" w:color="auto"/>
            </w:tcBorders>
            <w:hideMark/>
          </w:tcPr>
          <w:p w14:paraId="705F6574" w14:textId="224F44F6" w:rsidR="00105C78" w:rsidRDefault="00105C78" w:rsidP="00105C78">
            <w:pPr>
              <w:pStyle w:val="122"/>
              <w:spacing w:line="276" w:lineRule="auto"/>
              <w:rPr>
                <w:lang w:eastAsia="en-US"/>
              </w:rPr>
            </w:pPr>
            <w:r>
              <w:rPr>
                <w:b/>
                <w:bCs/>
                <w:lang w:val="en-US" w:eastAsia="en-US"/>
              </w:rPr>
              <w:t>IV</w:t>
            </w:r>
            <w:r>
              <w:rPr>
                <w:b/>
                <w:bCs/>
                <w:lang w:eastAsia="en-US"/>
              </w:rPr>
              <w:t xml:space="preserve"> Демонстрационные учебно-наглядные пособия</w:t>
            </w:r>
          </w:p>
        </w:tc>
      </w:tr>
      <w:tr w:rsidR="00105C78" w14:paraId="013A4F07" w14:textId="77777777" w:rsidTr="00B71F1C">
        <w:tc>
          <w:tcPr>
            <w:tcW w:w="5000" w:type="pct"/>
            <w:gridSpan w:val="3"/>
            <w:tcBorders>
              <w:top w:val="single" w:sz="4" w:space="0" w:color="auto"/>
              <w:left w:val="single" w:sz="4" w:space="0" w:color="auto"/>
              <w:bottom w:val="single" w:sz="4" w:space="0" w:color="auto"/>
              <w:right w:val="single" w:sz="4" w:space="0" w:color="auto"/>
            </w:tcBorders>
            <w:hideMark/>
          </w:tcPr>
          <w:p w14:paraId="7AED6B4C" w14:textId="77777777" w:rsidR="00105C78" w:rsidRDefault="00105C78" w:rsidP="00105C78">
            <w:pPr>
              <w:pStyle w:val="122"/>
              <w:spacing w:line="276" w:lineRule="auto"/>
              <w:rPr>
                <w:lang w:eastAsia="en-US"/>
              </w:rPr>
            </w:pPr>
            <w:r>
              <w:rPr>
                <w:b/>
                <w:bCs/>
                <w:lang w:eastAsia="en-US"/>
              </w:rPr>
              <w:t>Основное оборудование</w:t>
            </w:r>
          </w:p>
        </w:tc>
      </w:tr>
      <w:tr w:rsidR="00105C78" w14:paraId="14818853" w14:textId="77777777" w:rsidTr="00B71F1C">
        <w:tc>
          <w:tcPr>
            <w:tcW w:w="273" w:type="pct"/>
            <w:tcBorders>
              <w:top w:val="single" w:sz="4" w:space="0" w:color="auto"/>
              <w:left w:val="single" w:sz="4" w:space="0" w:color="auto"/>
              <w:bottom w:val="single" w:sz="4" w:space="0" w:color="auto"/>
              <w:right w:val="single" w:sz="4" w:space="0" w:color="auto"/>
            </w:tcBorders>
          </w:tcPr>
          <w:p w14:paraId="34F6824E" w14:textId="77777777" w:rsidR="00105C78" w:rsidRDefault="00105C78" w:rsidP="00105C78">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tcPr>
          <w:p w14:paraId="6FF1BE1B" w14:textId="2D11045D" w:rsidR="00105C78" w:rsidRDefault="00105C78" w:rsidP="00105C78">
            <w:pPr>
              <w:pStyle w:val="122"/>
              <w:spacing w:line="276" w:lineRule="auto"/>
              <w:rPr>
                <w:lang w:eastAsia="en-US"/>
              </w:rPr>
            </w:pPr>
            <w:r w:rsidRPr="00231D9B">
              <w:rPr>
                <w:szCs w:val="24"/>
              </w:rPr>
              <w:t>масштабные линейки</w:t>
            </w:r>
          </w:p>
        </w:tc>
        <w:tc>
          <w:tcPr>
            <w:tcW w:w="1527" w:type="pct"/>
            <w:tcBorders>
              <w:top w:val="single" w:sz="4" w:space="0" w:color="auto"/>
              <w:left w:val="single" w:sz="4" w:space="0" w:color="auto"/>
              <w:bottom w:val="single" w:sz="4" w:space="0" w:color="auto"/>
              <w:right w:val="single" w:sz="4" w:space="0" w:color="auto"/>
            </w:tcBorders>
          </w:tcPr>
          <w:p w14:paraId="2816FA00" w14:textId="77777777" w:rsidR="00105C78" w:rsidRDefault="00105C78" w:rsidP="00105C78">
            <w:pPr>
              <w:pStyle w:val="122"/>
              <w:spacing w:line="276" w:lineRule="auto"/>
              <w:rPr>
                <w:lang w:eastAsia="en-US"/>
              </w:rPr>
            </w:pPr>
          </w:p>
        </w:tc>
      </w:tr>
      <w:tr w:rsidR="00105C78" w14:paraId="074873CB" w14:textId="77777777" w:rsidTr="00B71F1C">
        <w:tc>
          <w:tcPr>
            <w:tcW w:w="273" w:type="pct"/>
            <w:tcBorders>
              <w:top w:val="single" w:sz="4" w:space="0" w:color="auto"/>
              <w:left w:val="single" w:sz="4" w:space="0" w:color="auto"/>
              <w:bottom w:val="single" w:sz="4" w:space="0" w:color="auto"/>
              <w:right w:val="single" w:sz="4" w:space="0" w:color="auto"/>
            </w:tcBorders>
          </w:tcPr>
          <w:p w14:paraId="2FBE9463" w14:textId="77777777" w:rsidR="00105C78" w:rsidRDefault="00105C78" w:rsidP="00105C78">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tcPr>
          <w:p w14:paraId="3D4F5589" w14:textId="4988770B" w:rsidR="00105C78" w:rsidRDefault="00105C78" w:rsidP="00105C78">
            <w:pPr>
              <w:pStyle w:val="122"/>
              <w:spacing w:line="276" w:lineRule="auto"/>
              <w:rPr>
                <w:lang w:eastAsia="en-US"/>
              </w:rPr>
            </w:pPr>
            <w:r w:rsidRPr="00231D9B">
              <w:rPr>
                <w:szCs w:val="24"/>
              </w:rPr>
              <w:t>штативы</w:t>
            </w:r>
          </w:p>
        </w:tc>
        <w:tc>
          <w:tcPr>
            <w:tcW w:w="1527" w:type="pct"/>
            <w:tcBorders>
              <w:top w:val="single" w:sz="4" w:space="0" w:color="auto"/>
              <w:left w:val="single" w:sz="4" w:space="0" w:color="auto"/>
              <w:bottom w:val="single" w:sz="4" w:space="0" w:color="auto"/>
              <w:right w:val="single" w:sz="4" w:space="0" w:color="auto"/>
            </w:tcBorders>
          </w:tcPr>
          <w:p w14:paraId="27912BC2" w14:textId="77777777" w:rsidR="00105C78" w:rsidRDefault="00105C78" w:rsidP="00105C78">
            <w:pPr>
              <w:pStyle w:val="122"/>
              <w:spacing w:line="276" w:lineRule="auto"/>
              <w:rPr>
                <w:lang w:eastAsia="en-US"/>
              </w:rPr>
            </w:pPr>
          </w:p>
        </w:tc>
      </w:tr>
      <w:tr w:rsidR="00105C78" w14:paraId="42851B75" w14:textId="77777777" w:rsidTr="00B71F1C">
        <w:tc>
          <w:tcPr>
            <w:tcW w:w="273" w:type="pct"/>
            <w:tcBorders>
              <w:top w:val="single" w:sz="4" w:space="0" w:color="auto"/>
              <w:left w:val="single" w:sz="4" w:space="0" w:color="auto"/>
              <w:bottom w:val="single" w:sz="4" w:space="0" w:color="auto"/>
              <w:right w:val="single" w:sz="4" w:space="0" w:color="auto"/>
            </w:tcBorders>
          </w:tcPr>
          <w:p w14:paraId="3382A936" w14:textId="77777777" w:rsidR="00105C78" w:rsidRDefault="00105C78" w:rsidP="00105C78">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tcPr>
          <w:p w14:paraId="36A23C9B" w14:textId="6C66A79D" w:rsidR="00105C78" w:rsidRDefault="00105C78" w:rsidP="00105C78">
            <w:pPr>
              <w:pStyle w:val="122"/>
              <w:spacing w:line="276" w:lineRule="auto"/>
              <w:rPr>
                <w:lang w:eastAsia="en-US"/>
              </w:rPr>
            </w:pPr>
            <w:r w:rsidRPr="00231D9B">
              <w:rPr>
                <w:szCs w:val="24"/>
              </w:rPr>
              <w:t>вешки</w:t>
            </w:r>
          </w:p>
        </w:tc>
        <w:tc>
          <w:tcPr>
            <w:tcW w:w="1527" w:type="pct"/>
            <w:tcBorders>
              <w:top w:val="single" w:sz="4" w:space="0" w:color="auto"/>
              <w:left w:val="single" w:sz="4" w:space="0" w:color="auto"/>
              <w:bottom w:val="single" w:sz="4" w:space="0" w:color="auto"/>
              <w:right w:val="single" w:sz="4" w:space="0" w:color="auto"/>
            </w:tcBorders>
          </w:tcPr>
          <w:p w14:paraId="08FBE4CC" w14:textId="77777777" w:rsidR="00105C78" w:rsidRDefault="00105C78" w:rsidP="00105C78">
            <w:pPr>
              <w:pStyle w:val="122"/>
              <w:spacing w:line="276" w:lineRule="auto"/>
              <w:rPr>
                <w:lang w:eastAsia="en-US"/>
              </w:rPr>
            </w:pPr>
          </w:p>
        </w:tc>
      </w:tr>
      <w:tr w:rsidR="00105C78" w14:paraId="7590CBC4" w14:textId="77777777" w:rsidTr="00B71F1C">
        <w:tc>
          <w:tcPr>
            <w:tcW w:w="273" w:type="pct"/>
            <w:tcBorders>
              <w:top w:val="single" w:sz="4" w:space="0" w:color="auto"/>
              <w:left w:val="single" w:sz="4" w:space="0" w:color="auto"/>
              <w:bottom w:val="single" w:sz="4" w:space="0" w:color="auto"/>
              <w:right w:val="single" w:sz="4" w:space="0" w:color="auto"/>
            </w:tcBorders>
          </w:tcPr>
          <w:p w14:paraId="7CE96086" w14:textId="77777777" w:rsidR="00105C78" w:rsidRDefault="00105C78" w:rsidP="00105C78">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tcPr>
          <w:p w14:paraId="2028EBAB" w14:textId="02604C25" w:rsidR="00105C78" w:rsidRDefault="00105C78" w:rsidP="00105C78">
            <w:pPr>
              <w:pStyle w:val="122"/>
              <w:spacing w:line="276" w:lineRule="auto"/>
              <w:rPr>
                <w:lang w:eastAsia="en-US"/>
              </w:rPr>
            </w:pPr>
            <w:r w:rsidRPr="00231D9B">
              <w:rPr>
                <w:szCs w:val="24"/>
              </w:rPr>
              <w:t>марки, колья, рейки</w:t>
            </w:r>
          </w:p>
        </w:tc>
        <w:tc>
          <w:tcPr>
            <w:tcW w:w="1527" w:type="pct"/>
            <w:tcBorders>
              <w:top w:val="single" w:sz="4" w:space="0" w:color="auto"/>
              <w:left w:val="single" w:sz="4" w:space="0" w:color="auto"/>
              <w:bottom w:val="single" w:sz="4" w:space="0" w:color="auto"/>
              <w:right w:val="single" w:sz="4" w:space="0" w:color="auto"/>
            </w:tcBorders>
          </w:tcPr>
          <w:p w14:paraId="5CE5C3AE" w14:textId="77777777" w:rsidR="00105C78" w:rsidRDefault="00105C78" w:rsidP="00105C78">
            <w:pPr>
              <w:pStyle w:val="122"/>
              <w:spacing w:line="276" w:lineRule="auto"/>
              <w:rPr>
                <w:lang w:eastAsia="en-US"/>
              </w:rPr>
            </w:pPr>
          </w:p>
        </w:tc>
      </w:tr>
      <w:tr w:rsidR="00105C78" w14:paraId="3ABAA45C" w14:textId="77777777" w:rsidTr="00B71F1C">
        <w:tc>
          <w:tcPr>
            <w:tcW w:w="5000" w:type="pct"/>
            <w:gridSpan w:val="3"/>
            <w:tcBorders>
              <w:top w:val="single" w:sz="4" w:space="0" w:color="auto"/>
              <w:left w:val="single" w:sz="4" w:space="0" w:color="auto"/>
              <w:bottom w:val="single" w:sz="4" w:space="0" w:color="auto"/>
              <w:right w:val="single" w:sz="4" w:space="0" w:color="auto"/>
            </w:tcBorders>
            <w:hideMark/>
          </w:tcPr>
          <w:p w14:paraId="36822B0F" w14:textId="77777777" w:rsidR="00105C78" w:rsidRDefault="00105C78" w:rsidP="00105C78">
            <w:pPr>
              <w:pStyle w:val="122"/>
              <w:spacing w:line="276" w:lineRule="auto"/>
              <w:rPr>
                <w:lang w:eastAsia="en-US"/>
              </w:rPr>
            </w:pPr>
            <w:r>
              <w:rPr>
                <w:b/>
                <w:bCs/>
                <w:lang w:eastAsia="en-US"/>
              </w:rPr>
              <w:t>Дополнительное оборудование</w:t>
            </w:r>
          </w:p>
        </w:tc>
      </w:tr>
      <w:tr w:rsidR="00105C78" w14:paraId="6E0AC0F5" w14:textId="77777777" w:rsidTr="00B71F1C">
        <w:tc>
          <w:tcPr>
            <w:tcW w:w="273" w:type="pct"/>
            <w:tcBorders>
              <w:top w:val="single" w:sz="4" w:space="0" w:color="auto"/>
              <w:left w:val="single" w:sz="4" w:space="0" w:color="auto"/>
              <w:bottom w:val="single" w:sz="4" w:space="0" w:color="auto"/>
              <w:right w:val="single" w:sz="4" w:space="0" w:color="auto"/>
            </w:tcBorders>
          </w:tcPr>
          <w:p w14:paraId="254022F5" w14:textId="77777777" w:rsidR="00105C78" w:rsidRDefault="00105C78" w:rsidP="00105C78">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2889DA10" w14:textId="77777777" w:rsidR="00105C78" w:rsidRDefault="00105C78" w:rsidP="00105C78">
            <w:pPr>
              <w:pStyle w:val="122"/>
              <w:spacing w:line="276" w:lineRule="auto"/>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4B7F4F1C" w14:textId="77777777" w:rsidR="00105C78" w:rsidRDefault="00105C78" w:rsidP="00105C78">
            <w:pPr>
              <w:pStyle w:val="122"/>
              <w:spacing w:line="276" w:lineRule="auto"/>
              <w:rPr>
                <w:lang w:eastAsia="en-US"/>
              </w:rPr>
            </w:pPr>
            <w:r>
              <w:rPr>
                <w:i/>
                <w:iCs w:val="0"/>
                <w:lang w:eastAsia="en-US"/>
              </w:rPr>
              <w:t>Технические характеристики заполняются самостоятельно образовательной организацией</w:t>
            </w:r>
          </w:p>
        </w:tc>
      </w:tr>
    </w:tbl>
    <w:p w14:paraId="3FF5DA22" w14:textId="77777777" w:rsidR="00B71F1C" w:rsidRDefault="00B71F1C" w:rsidP="000E3858">
      <w:pPr>
        <w:suppressAutoHyphens/>
        <w:spacing w:after="0"/>
        <w:ind w:firstLine="709"/>
        <w:jc w:val="both"/>
        <w:rPr>
          <w:rFonts w:ascii="Times New Roman" w:hAnsi="Times New Roman"/>
          <w:sz w:val="24"/>
          <w:szCs w:val="24"/>
        </w:rPr>
      </w:pPr>
    </w:p>
    <w:p w14:paraId="2AEC956E" w14:textId="53F14853" w:rsidR="00D637A7" w:rsidRPr="00231D9B" w:rsidRDefault="00D637A7" w:rsidP="000E3858">
      <w:pPr>
        <w:suppressAutoHyphens/>
        <w:spacing w:after="0"/>
        <w:ind w:firstLine="709"/>
        <w:jc w:val="both"/>
        <w:rPr>
          <w:rFonts w:ascii="Times New Roman" w:hAnsi="Times New Roman"/>
          <w:sz w:val="24"/>
          <w:szCs w:val="24"/>
        </w:rPr>
      </w:pPr>
      <w:r w:rsidRPr="00231D9B">
        <w:rPr>
          <w:rFonts w:ascii="Times New Roman" w:hAnsi="Times New Roman"/>
          <w:sz w:val="24"/>
          <w:szCs w:val="24"/>
        </w:rPr>
        <w:t>Лаборатория «Картография, фотограмметрия и топографическая графика»</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105C78" w14:paraId="3342D135" w14:textId="77777777" w:rsidTr="00186286">
        <w:tc>
          <w:tcPr>
            <w:tcW w:w="273" w:type="pct"/>
            <w:tcBorders>
              <w:top w:val="single" w:sz="4" w:space="0" w:color="auto"/>
              <w:left w:val="single" w:sz="4" w:space="0" w:color="auto"/>
              <w:bottom w:val="single" w:sz="4" w:space="0" w:color="auto"/>
              <w:right w:val="single" w:sz="4" w:space="0" w:color="auto"/>
            </w:tcBorders>
            <w:vAlign w:val="center"/>
            <w:hideMark/>
          </w:tcPr>
          <w:p w14:paraId="0E8572D8" w14:textId="77777777" w:rsidR="00105C78" w:rsidRDefault="00105C78" w:rsidP="00186286">
            <w:pPr>
              <w:pStyle w:val="122"/>
              <w:spacing w:line="276" w:lineRule="auto"/>
              <w:jc w:val="center"/>
              <w:rPr>
                <w:lang w:eastAsia="en-US"/>
              </w:rPr>
            </w:pPr>
            <w:r>
              <w:rPr>
                <w:lang w:eastAsia="en-US"/>
              </w:rPr>
              <w:t>№</w:t>
            </w:r>
          </w:p>
        </w:tc>
        <w:tc>
          <w:tcPr>
            <w:tcW w:w="3200" w:type="pct"/>
            <w:tcBorders>
              <w:top w:val="single" w:sz="4" w:space="0" w:color="auto"/>
              <w:left w:val="single" w:sz="4" w:space="0" w:color="auto"/>
              <w:bottom w:val="single" w:sz="4" w:space="0" w:color="auto"/>
              <w:right w:val="single" w:sz="4" w:space="0" w:color="auto"/>
            </w:tcBorders>
            <w:vAlign w:val="center"/>
            <w:hideMark/>
          </w:tcPr>
          <w:p w14:paraId="309376ED" w14:textId="77777777" w:rsidR="00105C78" w:rsidRDefault="00105C78" w:rsidP="00186286">
            <w:pPr>
              <w:pStyle w:val="122"/>
              <w:spacing w:line="276" w:lineRule="auto"/>
              <w:jc w:val="center"/>
              <w:rPr>
                <w:lang w:eastAsia="en-US"/>
              </w:rPr>
            </w:pPr>
            <w:r>
              <w:rPr>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14:paraId="24462D41" w14:textId="77777777" w:rsidR="00105C78" w:rsidRDefault="00105C78" w:rsidP="00186286">
            <w:pPr>
              <w:pStyle w:val="122"/>
              <w:spacing w:line="276" w:lineRule="auto"/>
              <w:jc w:val="center"/>
              <w:rPr>
                <w:lang w:eastAsia="en-US"/>
              </w:rPr>
            </w:pPr>
            <w:r>
              <w:rPr>
                <w:lang w:eastAsia="en-US"/>
              </w:rPr>
              <w:t>Техническое описание</w:t>
            </w:r>
          </w:p>
        </w:tc>
      </w:tr>
      <w:tr w:rsidR="00105C78" w14:paraId="0AC27F8D" w14:textId="77777777" w:rsidTr="00186286">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14:paraId="2560B9BE" w14:textId="77777777" w:rsidR="00105C78" w:rsidRDefault="00105C78" w:rsidP="00186286">
            <w:pPr>
              <w:pStyle w:val="122"/>
              <w:spacing w:line="276" w:lineRule="auto"/>
              <w:rPr>
                <w:b/>
                <w:bCs/>
                <w:lang w:eastAsia="en-US"/>
              </w:rPr>
            </w:pPr>
            <w:r>
              <w:rPr>
                <w:b/>
                <w:bCs/>
                <w:lang w:val="en-US" w:eastAsia="en-US"/>
              </w:rPr>
              <w:t>I</w:t>
            </w:r>
            <w:r>
              <w:rPr>
                <w:b/>
                <w:bCs/>
                <w:lang w:eastAsia="en-US"/>
              </w:rPr>
              <w:t xml:space="preserve"> Специализированная мебель и системы хранения </w:t>
            </w:r>
          </w:p>
        </w:tc>
      </w:tr>
      <w:tr w:rsidR="00105C78" w14:paraId="453A7888" w14:textId="77777777" w:rsidTr="00186286">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14:paraId="62A3E94F" w14:textId="77777777" w:rsidR="00105C78" w:rsidRDefault="00105C78" w:rsidP="00186286">
            <w:pPr>
              <w:pStyle w:val="122"/>
              <w:spacing w:line="276" w:lineRule="auto"/>
              <w:rPr>
                <w:b/>
                <w:bCs/>
                <w:lang w:eastAsia="en-US"/>
              </w:rPr>
            </w:pPr>
            <w:r>
              <w:rPr>
                <w:b/>
                <w:bCs/>
                <w:lang w:eastAsia="en-US"/>
              </w:rPr>
              <w:t>Основное оборудование</w:t>
            </w:r>
          </w:p>
        </w:tc>
      </w:tr>
      <w:tr w:rsidR="00105C78" w14:paraId="1B078BC3" w14:textId="77777777" w:rsidTr="00186286">
        <w:tc>
          <w:tcPr>
            <w:tcW w:w="273" w:type="pct"/>
            <w:tcBorders>
              <w:top w:val="single" w:sz="4" w:space="0" w:color="auto"/>
              <w:left w:val="single" w:sz="4" w:space="0" w:color="auto"/>
              <w:bottom w:val="single" w:sz="4" w:space="0" w:color="auto"/>
              <w:right w:val="single" w:sz="4" w:space="0" w:color="auto"/>
            </w:tcBorders>
          </w:tcPr>
          <w:p w14:paraId="6F2EC468" w14:textId="77777777" w:rsidR="00105C78" w:rsidRDefault="00105C78" w:rsidP="0018628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tcPr>
          <w:p w14:paraId="7031C32A" w14:textId="77777777" w:rsidR="00105C78" w:rsidRDefault="00105C78" w:rsidP="00186286">
            <w:pPr>
              <w:pStyle w:val="122"/>
              <w:spacing w:line="276" w:lineRule="auto"/>
              <w:rPr>
                <w:lang w:eastAsia="en-US"/>
              </w:rPr>
            </w:pPr>
            <w:r w:rsidRPr="00501E5A">
              <w:t>рабочие места по количеству обучающихся</w:t>
            </w:r>
          </w:p>
        </w:tc>
        <w:tc>
          <w:tcPr>
            <w:tcW w:w="1527" w:type="pct"/>
            <w:tcBorders>
              <w:top w:val="single" w:sz="4" w:space="0" w:color="auto"/>
              <w:left w:val="single" w:sz="4" w:space="0" w:color="auto"/>
              <w:bottom w:val="single" w:sz="4" w:space="0" w:color="auto"/>
              <w:right w:val="single" w:sz="4" w:space="0" w:color="auto"/>
            </w:tcBorders>
          </w:tcPr>
          <w:p w14:paraId="401905FD" w14:textId="77777777" w:rsidR="00105C78" w:rsidRDefault="00105C78" w:rsidP="00186286">
            <w:pPr>
              <w:pStyle w:val="122"/>
              <w:spacing w:line="276" w:lineRule="auto"/>
              <w:rPr>
                <w:lang w:eastAsia="en-US"/>
              </w:rPr>
            </w:pPr>
          </w:p>
        </w:tc>
      </w:tr>
      <w:tr w:rsidR="00105C78" w14:paraId="1AF90B2C" w14:textId="77777777" w:rsidTr="00186286">
        <w:tc>
          <w:tcPr>
            <w:tcW w:w="273" w:type="pct"/>
            <w:tcBorders>
              <w:top w:val="single" w:sz="4" w:space="0" w:color="auto"/>
              <w:left w:val="single" w:sz="4" w:space="0" w:color="auto"/>
              <w:bottom w:val="single" w:sz="4" w:space="0" w:color="auto"/>
              <w:right w:val="single" w:sz="4" w:space="0" w:color="auto"/>
            </w:tcBorders>
          </w:tcPr>
          <w:p w14:paraId="0B896AF2" w14:textId="77777777" w:rsidR="00105C78" w:rsidRDefault="00105C78" w:rsidP="0018628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tcPr>
          <w:p w14:paraId="31D874BF" w14:textId="77777777" w:rsidR="00105C78" w:rsidRDefault="00105C78" w:rsidP="00186286">
            <w:pPr>
              <w:pStyle w:val="122"/>
              <w:spacing w:line="276" w:lineRule="auto"/>
              <w:rPr>
                <w:lang w:eastAsia="en-US"/>
              </w:rPr>
            </w:pPr>
            <w:r w:rsidRPr="00501E5A">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14:paraId="58038B04" w14:textId="77777777" w:rsidR="00105C78" w:rsidRDefault="00105C78" w:rsidP="00186286">
            <w:pPr>
              <w:pStyle w:val="122"/>
              <w:spacing w:line="276" w:lineRule="auto"/>
              <w:rPr>
                <w:lang w:eastAsia="en-US"/>
              </w:rPr>
            </w:pPr>
          </w:p>
        </w:tc>
      </w:tr>
      <w:tr w:rsidR="00105C78" w14:paraId="0E727C77"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5F2E4DFB" w14:textId="77777777" w:rsidR="00105C78" w:rsidRDefault="00105C78" w:rsidP="00186286">
            <w:pPr>
              <w:pStyle w:val="122"/>
              <w:spacing w:line="276" w:lineRule="auto"/>
              <w:rPr>
                <w:lang w:eastAsia="en-US"/>
              </w:rPr>
            </w:pPr>
            <w:r>
              <w:rPr>
                <w:b/>
                <w:bCs/>
                <w:lang w:eastAsia="en-US"/>
              </w:rPr>
              <w:t>Дополнительное оборудование</w:t>
            </w:r>
          </w:p>
        </w:tc>
      </w:tr>
      <w:tr w:rsidR="00105C78" w14:paraId="56DFD4D9" w14:textId="77777777" w:rsidTr="00186286">
        <w:tc>
          <w:tcPr>
            <w:tcW w:w="273" w:type="pct"/>
            <w:tcBorders>
              <w:top w:val="single" w:sz="4" w:space="0" w:color="auto"/>
              <w:left w:val="single" w:sz="4" w:space="0" w:color="auto"/>
              <w:bottom w:val="single" w:sz="4" w:space="0" w:color="auto"/>
              <w:right w:val="single" w:sz="4" w:space="0" w:color="auto"/>
            </w:tcBorders>
          </w:tcPr>
          <w:p w14:paraId="591D9262" w14:textId="77777777" w:rsidR="00105C78" w:rsidRDefault="00105C78" w:rsidP="0018628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5E85996F" w14:textId="77777777" w:rsidR="00105C78" w:rsidRDefault="00105C78" w:rsidP="00186286">
            <w:pPr>
              <w:pStyle w:val="122"/>
              <w:spacing w:line="276" w:lineRule="auto"/>
              <w:rPr>
                <w:i/>
                <w:iCs w:val="0"/>
                <w:lang w:eastAsia="en-US"/>
              </w:rPr>
            </w:pPr>
            <w:r>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465C1D60" w14:textId="77777777" w:rsidR="00105C78" w:rsidRDefault="00105C78" w:rsidP="00186286">
            <w:pPr>
              <w:pStyle w:val="122"/>
              <w:spacing w:line="276" w:lineRule="auto"/>
              <w:rPr>
                <w:i/>
                <w:iCs w:val="0"/>
                <w:lang w:eastAsia="en-US"/>
              </w:rPr>
            </w:pPr>
            <w:r>
              <w:rPr>
                <w:i/>
                <w:iCs w:val="0"/>
                <w:lang w:eastAsia="en-US"/>
              </w:rPr>
              <w:t>Технические характеристики заполняются самостоятельно образовательной организацией</w:t>
            </w:r>
          </w:p>
        </w:tc>
      </w:tr>
      <w:tr w:rsidR="00105C78" w14:paraId="5A977278"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63F57507" w14:textId="77777777" w:rsidR="00105C78" w:rsidRDefault="00105C78" w:rsidP="00186286">
            <w:pPr>
              <w:pStyle w:val="122"/>
              <w:spacing w:line="276" w:lineRule="auto"/>
              <w:rPr>
                <w:lang w:eastAsia="en-US"/>
              </w:rPr>
            </w:pPr>
            <w:r>
              <w:rPr>
                <w:b/>
                <w:bCs/>
                <w:lang w:val="en-US" w:eastAsia="en-US"/>
              </w:rPr>
              <w:t>II</w:t>
            </w:r>
            <w:r>
              <w:rPr>
                <w:b/>
                <w:bCs/>
                <w:lang w:eastAsia="en-US"/>
              </w:rPr>
              <w:t xml:space="preserve"> Технические средства </w:t>
            </w:r>
          </w:p>
        </w:tc>
      </w:tr>
      <w:tr w:rsidR="00105C78" w14:paraId="0ADB4AA4"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7F0F5921" w14:textId="77777777" w:rsidR="00105C78" w:rsidRDefault="00105C78" w:rsidP="00186286">
            <w:pPr>
              <w:pStyle w:val="122"/>
              <w:spacing w:line="276" w:lineRule="auto"/>
              <w:rPr>
                <w:lang w:eastAsia="en-US"/>
              </w:rPr>
            </w:pPr>
            <w:r>
              <w:rPr>
                <w:b/>
                <w:bCs/>
                <w:lang w:eastAsia="en-US"/>
              </w:rPr>
              <w:t>Основное оборудование</w:t>
            </w:r>
          </w:p>
        </w:tc>
      </w:tr>
      <w:tr w:rsidR="00105C78" w14:paraId="01D127E2" w14:textId="77777777" w:rsidTr="00186286">
        <w:tc>
          <w:tcPr>
            <w:tcW w:w="273" w:type="pct"/>
            <w:tcBorders>
              <w:top w:val="single" w:sz="4" w:space="0" w:color="auto"/>
              <w:left w:val="single" w:sz="4" w:space="0" w:color="auto"/>
              <w:bottom w:val="single" w:sz="4" w:space="0" w:color="auto"/>
              <w:right w:val="single" w:sz="4" w:space="0" w:color="auto"/>
            </w:tcBorders>
          </w:tcPr>
          <w:p w14:paraId="19CB2E9A" w14:textId="77777777" w:rsidR="00105C78" w:rsidRDefault="00105C78" w:rsidP="0018628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tcPr>
          <w:p w14:paraId="22C78631" w14:textId="18EAEAB0" w:rsidR="00105C78" w:rsidRDefault="00105C78" w:rsidP="00186286">
            <w:pPr>
              <w:pStyle w:val="122"/>
              <w:spacing w:line="276" w:lineRule="auto"/>
              <w:rPr>
                <w:lang w:eastAsia="en-US"/>
              </w:rPr>
            </w:pPr>
            <w:r w:rsidRPr="00231D9B">
              <w:rPr>
                <w:szCs w:val="24"/>
              </w:rPr>
              <w:t xml:space="preserve">компьютеры с профессиональным программным обеспечением для обработки материалов </w:t>
            </w:r>
            <w:proofErr w:type="spellStart"/>
            <w:r w:rsidRPr="00231D9B">
              <w:rPr>
                <w:szCs w:val="24"/>
              </w:rPr>
              <w:t>аэрофотоъемки</w:t>
            </w:r>
            <w:proofErr w:type="spellEnd"/>
            <w:r w:rsidRPr="00231D9B">
              <w:rPr>
                <w:szCs w:val="24"/>
              </w:rPr>
              <w:t xml:space="preserve"> и космической съемки, фотограмметрического сгущения и составления топографических карт и планов</w:t>
            </w:r>
          </w:p>
        </w:tc>
        <w:tc>
          <w:tcPr>
            <w:tcW w:w="1527" w:type="pct"/>
            <w:tcBorders>
              <w:top w:val="single" w:sz="4" w:space="0" w:color="auto"/>
              <w:left w:val="single" w:sz="4" w:space="0" w:color="auto"/>
              <w:bottom w:val="single" w:sz="4" w:space="0" w:color="auto"/>
              <w:right w:val="single" w:sz="4" w:space="0" w:color="auto"/>
            </w:tcBorders>
          </w:tcPr>
          <w:p w14:paraId="5B73BAC6" w14:textId="77777777" w:rsidR="00105C78" w:rsidRDefault="00105C78" w:rsidP="00186286">
            <w:pPr>
              <w:pStyle w:val="122"/>
              <w:spacing w:line="276" w:lineRule="auto"/>
              <w:rPr>
                <w:lang w:eastAsia="en-US"/>
              </w:rPr>
            </w:pPr>
          </w:p>
        </w:tc>
      </w:tr>
      <w:tr w:rsidR="00105C78" w14:paraId="2440522A" w14:textId="77777777" w:rsidTr="00186286">
        <w:tc>
          <w:tcPr>
            <w:tcW w:w="273" w:type="pct"/>
            <w:tcBorders>
              <w:top w:val="single" w:sz="4" w:space="0" w:color="auto"/>
              <w:left w:val="single" w:sz="4" w:space="0" w:color="auto"/>
              <w:bottom w:val="single" w:sz="4" w:space="0" w:color="auto"/>
              <w:right w:val="single" w:sz="4" w:space="0" w:color="auto"/>
            </w:tcBorders>
          </w:tcPr>
          <w:p w14:paraId="4FF3B66F" w14:textId="77777777" w:rsidR="00105C78" w:rsidRDefault="00105C78" w:rsidP="0018628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tcPr>
          <w:p w14:paraId="53AA960B" w14:textId="77777777" w:rsidR="00105C78" w:rsidRDefault="00105C78" w:rsidP="00186286">
            <w:pPr>
              <w:pStyle w:val="122"/>
              <w:spacing w:line="276" w:lineRule="auto"/>
              <w:rPr>
                <w:lang w:eastAsia="en-US"/>
              </w:rPr>
            </w:pPr>
            <w:r w:rsidRPr="001101CC">
              <w:rPr>
                <w:szCs w:val="24"/>
              </w:rPr>
              <w:t>проектор</w:t>
            </w:r>
          </w:p>
        </w:tc>
        <w:tc>
          <w:tcPr>
            <w:tcW w:w="1527" w:type="pct"/>
            <w:tcBorders>
              <w:top w:val="single" w:sz="4" w:space="0" w:color="auto"/>
              <w:left w:val="single" w:sz="4" w:space="0" w:color="auto"/>
              <w:bottom w:val="single" w:sz="4" w:space="0" w:color="auto"/>
              <w:right w:val="single" w:sz="4" w:space="0" w:color="auto"/>
            </w:tcBorders>
          </w:tcPr>
          <w:p w14:paraId="524B0D0B" w14:textId="77777777" w:rsidR="00105C78" w:rsidRDefault="00105C78" w:rsidP="00186286">
            <w:pPr>
              <w:pStyle w:val="122"/>
              <w:spacing w:line="276" w:lineRule="auto"/>
              <w:rPr>
                <w:lang w:eastAsia="en-US"/>
              </w:rPr>
            </w:pPr>
          </w:p>
        </w:tc>
      </w:tr>
      <w:tr w:rsidR="00105C78" w14:paraId="65BD2A21" w14:textId="77777777" w:rsidTr="00186286">
        <w:tc>
          <w:tcPr>
            <w:tcW w:w="273" w:type="pct"/>
            <w:tcBorders>
              <w:top w:val="single" w:sz="4" w:space="0" w:color="auto"/>
              <w:left w:val="single" w:sz="4" w:space="0" w:color="auto"/>
              <w:bottom w:val="single" w:sz="4" w:space="0" w:color="auto"/>
              <w:right w:val="single" w:sz="4" w:space="0" w:color="auto"/>
            </w:tcBorders>
          </w:tcPr>
          <w:p w14:paraId="529CCFB3" w14:textId="77777777" w:rsidR="00105C78" w:rsidRDefault="00105C78" w:rsidP="0018628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tcPr>
          <w:p w14:paraId="64D8F9F1" w14:textId="77777777" w:rsidR="00105C78" w:rsidRDefault="00105C78" w:rsidP="00186286">
            <w:pPr>
              <w:pStyle w:val="122"/>
              <w:spacing w:line="276" w:lineRule="auto"/>
              <w:rPr>
                <w:lang w:eastAsia="en-US"/>
              </w:rPr>
            </w:pPr>
            <w:r w:rsidRPr="001101CC">
              <w:rPr>
                <w:szCs w:val="24"/>
              </w:rPr>
              <w:t>экран</w:t>
            </w:r>
          </w:p>
        </w:tc>
        <w:tc>
          <w:tcPr>
            <w:tcW w:w="1527" w:type="pct"/>
            <w:tcBorders>
              <w:top w:val="single" w:sz="4" w:space="0" w:color="auto"/>
              <w:left w:val="single" w:sz="4" w:space="0" w:color="auto"/>
              <w:bottom w:val="single" w:sz="4" w:space="0" w:color="auto"/>
              <w:right w:val="single" w:sz="4" w:space="0" w:color="auto"/>
            </w:tcBorders>
          </w:tcPr>
          <w:p w14:paraId="72F96C50" w14:textId="77777777" w:rsidR="00105C78" w:rsidRDefault="00105C78" w:rsidP="00186286">
            <w:pPr>
              <w:pStyle w:val="122"/>
              <w:spacing w:line="276" w:lineRule="auto"/>
              <w:rPr>
                <w:lang w:eastAsia="en-US"/>
              </w:rPr>
            </w:pPr>
          </w:p>
        </w:tc>
      </w:tr>
      <w:tr w:rsidR="00105C78" w14:paraId="74DD0938"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25061193" w14:textId="77777777" w:rsidR="00105C78" w:rsidRDefault="00105C78" w:rsidP="00186286">
            <w:pPr>
              <w:pStyle w:val="122"/>
              <w:spacing w:line="276" w:lineRule="auto"/>
              <w:rPr>
                <w:lang w:eastAsia="en-US"/>
              </w:rPr>
            </w:pPr>
            <w:r>
              <w:rPr>
                <w:b/>
                <w:lang w:eastAsia="en-US"/>
              </w:rPr>
              <w:t>Дополнительное оборудование</w:t>
            </w:r>
          </w:p>
        </w:tc>
      </w:tr>
      <w:tr w:rsidR="00105C78" w14:paraId="6275ED7B" w14:textId="77777777" w:rsidTr="00186286">
        <w:tc>
          <w:tcPr>
            <w:tcW w:w="273" w:type="pct"/>
            <w:tcBorders>
              <w:top w:val="single" w:sz="4" w:space="0" w:color="auto"/>
              <w:left w:val="single" w:sz="4" w:space="0" w:color="auto"/>
              <w:bottom w:val="single" w:sz="4" w:space="0" w:color="auto"/>
              <w:right w:val="single" w:sz="4" w:space="0" w:color="auto"/>
            </w:tcBorders>
          </w:tcPr>
          <w:p w14:paraId="5EB79ADC" w14:textId="77777777" w:rsidR="00105C78" w:rsidRDefault="00105C78" w:rsidP="0018628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44BCCAF4" w14:textId="77777777" w:rsidR="00105C78" w:rsidRDefault="00105C78" w:rsidP="00186286">
            <w:pPr>
              <w:pStyle w:val="122"/>
              <w:spacing w:line="276" w:lineRule="auto"/>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19C2D519" w14:textId="77777777" w:rsidR="00105C78" w:rsidRDefault="00105C78" w:rsidP="00186286">
            <w:pPr>
              <w:pStyle w:val="122"/>
              <w:spacing w:line="276" w:lineRule="auto"/>
              <w:rPr>
                <w:lang w:eastAsia="en-US"/>
              </w:rPr>
            </w:pPr>
            <w:r>
              <w:rPr>
                <w:i/>
                <w:iCs w:val="0"/>
                <w:lang w:eastAsia="en-US"/>
              </w:rPr>
              <w:t>Технические характеристики заполняются самостоятельно образовательной организацией</w:t>
            </w:r>
          </w:p>
        </w:tc>
      </w:tr>
      <w:tr w:rsidR="00105C78" w14:paraId="4F645952"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612479DF" w14:textId="77777777" w:rsidR="00105C78" w:rsidRDefault="00105C78" w:rsidP="00186286">
            <w:pPr>
              <w:pStyle w:val="122"/>
              <w:spacing w:line="276" w:lineRule="auto"/>
              <w:rPr>
                <w:b/>
                <w:bCs/>
                <w:lang w:eastAsia="en-US"/>
              </w:rPr>
            </w:pPr>
            <w:r>
              <w:rPr>
                <w:b/>
                <w:bCs/>
                <w:lang w:val="en-US" w:eastAsia="en-US"/>
              </w:rPr>
              <w:t>III</w:t>
            </w:r>
            <w:r>
              <w:rPr>
                <w:b/>
                <w:bCs/>
                <w:lang w:eastAsia="en-US"/>
              </w:rPr>
              <w:t xml:space="preserve"> Специализированное оборудование, мебель и системы хранения</w:t>
            </w:r>
          </w:p>
        </w:tc>
      </w:tr>
      <w:tr w:rsidR="00105C78" w14:paraId="0167A51F"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57C37B8D" w14:textId="77777777" w:rsidR="00105C78" w:rsidRDefault="00105C78" w:rsidP="00186286">
            <w:pPr>
              <w:pStyle w:val="122"/>
              <w:spacing w:line="276" w:lineRule="auto"/>
              <w:rPr>
                <w:b/>
                <w:bCs/>
                <w:lang w:eastAsia="en-US"/>
              </w:rPr>
            </w:pPr>
            <w:r>
              <w:rPr>
                <w:b/>
                <w:bCs/>
                <w:lang w:eastAsia="en-US"/>
              </w:rPr>
              <w:t>Основное оборудование</w:t>
            </w:r>
          </w:p>
        </w:tc>
      </w:tr>
      <w:tr w:rsidR="00105C78" w14:paraId="11A43771" w14:textId="77777777" w:rsidTr="00186286">
        <w:tc>
          <w:tcPr>
            <w:tcW w:w="273" w:type="pct"/>
            <w:tcBorders>
              <w:top w:val="single" w:sz="4" w:space="0" w:color="auto"/>
              <w:left w:val="single" w:sz="4" w:space="0" w:color="auto"/>
              <w:bottom w:val="single" w:sz="4" w:space="0" w:color="auto"/>
              <w:right w:val="single" w:sz="4" w:space="0" w:color="auto"/>
            </w:tcBorders>
          </w:tcPr>
          <w:p w14:paraId="00364206" w14:textId="77777777" w:rsidR="00105C78" w:rsidRDefault="00105C78" w:rsidP="0018628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tcPr>
          <w:p w14:paraId="3C8F96A7" w14:textId="78B47E79" w:rsidR="00105C78" w:rsidRDefault="00105C78" w:rsidP="00186286">
            <w:pPr>
              <w:pStyle w:val="122"/>
              <w:spacing w:line="276" w:lineRule="auto"/>
              <w:rPr>
                <w:lang w:eastAsia="en-US"/>
              </w:rPr>
            </w:pPr>
            <w:r w:rsidRPr="00231D9B">
              <w:rPr>
                <w:szCs w:val="24"/>
              </w:rPr>
              <w:t>чертежные инструменты</w:t>
            </w:r>
          </w:p>
        </w:tc>
        <w:tc>
          <w:tcPr>
            <w:tcW w:w="1527" w:type="pct"/>
            <w:tcBorders>
              <w:top w:val="single" w:sz="4" w:space="0" w:color="auto"/>
              <w:left w:val="single" w:sz="4" w:space="0" w:color="auto"/>
              <w:bottom w:val="single" w:sz="4" w:space="0" w:color="auto"/>
              <w:right w:val="single" w:sz="4" w:space="0" w:color="auto"/>
            </w:tcBorders>
          </w:tcPr>
          <w:p w14:paraId="6B936C07" w14:textId="77777777" w:rsidR="00105C78" w:rsidRDefault="00105C78" w:rsidP="00186286">
            <w:pPr>
              <w:pStyle w:val="122"/>
              <w:spacing w:line="276" w:lineRule="auto"/>
              <w:rPr>
                <w:lang w:eastAsia="en-US"/>
              </w:rPr>
            </w:pPr>
          </w:p>
        </w:tc>
      </w:tr>
      <w:tr w:rsidR="00105C78" w14:paraId="75118D6B"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25EC4B4D" w14:textId="77777777" w:rsidR="00105C78" w:rsidRDefault="00105C78" w:rsidP="00186286">
            <w:pPr>
              <w:pStyle w:val="122"/>
              <w:spacing w:line="276" w:lineRule="auto"/>
              <w:rPr>
                <w:lang w:eastAsia="en-US"/>
              </w:rPr>
            </w:pPr>
            <w:r>
              <w:rPr>
                <w:b/>
                <w:bCs/>
                <w:lang w:eastAsia="en-US"/>
              </w:rPr>
              <w:t>Дополнительное оборудование</w:t>
            </w:r>
          </w:p>
        </w:tc>
      </w:tr>
      <w:tr w:rsidR="00105C78" w14:paraId="4F45597F" w14:textId="77777777" w:rsidTr="00186286">
        <w:tc>
          <w:tcPr>
            <w:tcW w:w="273" w:type="pct"/>
            <w:tcBorders>
              <w:top w:val="single" w:sz="4" w:space="0" w:color="auto"/>
              <w:left w:val="single" w:sz="4" w:space="0" w:color="auto"/>
              <w:bottom w:val="single" w:sz="4" w:space="0" w:color="auto"/>
              <w:right w:val="single" w:sz="4" w:space="0" w:color="auto"/>
            </w:tcBorders>
          </w:tcPr>
          <w:p w14:paraId="3D6B2C28" w14:textId="77777777" w:rsidR="00105C78" w:rsidRDefault="00105C78" w:rsidP="0018628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5389DA83" w14:textId="77777777" w:rsidR="00105C78" w:rsidRDefault="00105C78" w:rsidP="00186286">
            <w:pPr>
              <w:pStyle w:val="122"/>
              <w:spacing w:line="276" w:lineRule="auto"/>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6A90C794" w14:textId="77777777" w:rsidR="00105C78" w:rsidRDefault="00105C78" w:rsidP="00186286">
            <w:pPr>
              <w:pStyle w:val="122"/>
              <w:spacing w:line="276" w:lineRule="auto"/>
              <w:rPr>
                <w:lang w:eastAsia="en-US"/>
              </w:rPr>
            </w:pPr>
            <w:r>
              <w:rPr>
                <w:i/>
                <w:iCs w:val="0"/>
                <w:lang w:eastAsia="en-US"/>
              </w:rPr>
              <w:t>Технические характеристики заполняются самостоятельно образовательной организацией</w:t>
            </w:r>
          </w:p>
        </w:tc>
      </w:tr>
      <w:tr w:rsidR="00105C78" w14:paraId="0B31E585"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32874A15" w14:textId="77777777" w:rsidR="00105C78" w:rsidRDefault="00105C78" w:rsidP="00186286">
            <w:pPr>
              <w:pStyle w:val="122"/>
              <w:spacing w:line="276" w:lineRule="auto"/>
              <w:rPr>
                <w:lang w:eastAsia="en-US"/>
              </w:rPr>
            </w:pPr>
            <w:r>
              <w:rPr>
                <w:b/>
                <w:bCs/>
                <w:lang w:val="en-US" w:eastAsia="en-US"/>
              </w:rPr>
              <w:t>IV</w:t>
            </w:r>
            <w:r>
              <w:rPr>
                <w:b/>
                <w:bCs/>
                <w:lang w:eastAsia="en-US"/>
              </w:rPr>
              <w:t xml:space="preserve"> Демонстрационные учебно-наглядные пособия</w:t>
            </w:r>
          </w:p>
        </w:tc>
      </w:tr>
      <w:tr w:rsidR="00105C78" w14:paraId="46D68230"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143EC349" w14:textId="77777777" w:rsidR="00105C78" w:rsidRDefault="00105C78" w:rsidP="00186286">
            <w:pPr>
              <w:pStyle w:val="122"/>
              <w:spacing w:line="276" w:lineRule="auto"/>
              <w:rPr>
                <w:lang w:eastAsia="en-US"/>
              </w:rPr>
            </w:pPr>
            <w:r>
              <w:rPr>
                <w:b/>
                <w:bCs/>
                <w:lang w:eastAsia="en-US"/>
              </w:rPr>
              <w:t>Основное оборудование</w:t>
            </w:r>
          </w:p>
        </w:tc>
      </w:tr>
      <w:tr w:rsidR="00152DF6" w14:paraId="049C154F" w14:textId="77777777" w:rsidTr="00186286">
        <w:tc>
          <w:tcPr>
            <w:tcW w:w="273" w:type="pct"/>
            <w:tcBorders>
              <w:top w:val="single" w:sz="4" w:space="0" w:color="auto"/>
              <w:left w:val="single" w:sz="4" w:space="0" w:color="auto"/>
              <w:bottom w:val="single" w:sz="4" w:space="0" w:color="auto"/>
              <w:right w:val="single" w:sz="4" w:space="0" w:color="auto"/>
            </w:tcBorders>
          </w:tcPr>
          <w:p w14:paraId="2E4D4DE5" w14:textId="77777777" w:rsidR="00152DF6" w:rsidRDefault="00152DF6" w:rsidP="00152DF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tcPr>
          <w:p w14:paraId="66B21797" w14:textId="7073785E" w:rsidR="00152DF6" w:rsidRDefault="00152DF6" w:rsidP="00152DF6">
            <w:pPr>
              <w:pStyle w:val="122"/>
              <w:spacing w:line="276" w:lineRule="auto"/>
              <w:rPr>
                <w:lang w:eastAsia="en-US"/>
              </w:rPr>
            </w:pPr>
            <w:r w:rsidRPr="00E92350">
              <w:rPr>
                <w:szCs w:val="24"/>
              </w:rPr>
              <w:t xml:space="preserve">топографические карты и планы, </w:t>
            </w:r>
          </w:p>
        </w:tc>
        <w:tc>
          <w:tcPr>
            <w:tcW w:w="1527" w:type="pct"/>
            <w:tcBorders>
              <w:top w:val="single" w:sz="4" w:space="0" w:color="auto"/>
              <w:left w:val="single" w:sz="4" w:space="0" w:color="auto"/>
              <w:bottom w:val="single" w:sz="4" w:space="0" w:color="auto"/>
              <w:right w:val="single" w:sz="4" w:space="0" w:color="auto"/>
            </w:tcBorders>
          </w:tcPr>
          <w:p w14:paraId="593FEE0C" w14:textId="77777777" w:rsidR="00152DF6" w:rsidRDefault="00152DF6" w:rsidP="00152DF6">
            <w:pPr>
              <w:pStyle w:val="122"/>
              <w:spacing w:line="276" w:lineRule="auto"/>
              <w:rPr>
                <w:lang w:eastAsia="en-US"/>
              </w:rPr>
            </w:pPr>
          </w:p>
        </w:tc>
      </w:tr>
      <w:tr w:rsidR="00152DF6" w14:paraId="39355342" w14:textId="77777777" w:rsidTr="00186286">
        <w:tc>
          <w:tcPr>
            <w:tcW w:w="273" w:type="pct"/>
            <w:tcBorders>
              <w:top w:val="single" w:sz="4" w:space="0" w:color="auto"/>
              <w:left w:val="single" w:sz="4" w:space="0" w:color="auto"/>
              <w:bottom w:val="single" w:sz="4" w:space="0" w:color="auto"/>
              <w:right w:val="single" w:sz="4" w:space="0" w:color="auto"/>
            </w:tcBorders>
          </w:tcPr>
          <w:p w14:paraId="72EA2E18" w14:textId="77777777" w:rsidR="00152DF6" w:rsidRDefault="00152DF6" w:rsidP="00152DF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tcPr>
          <w:p w14:paraId="1CF749FA" w14:textId="0906C096" w:rsidR="00152DF6" w:rsidRDefault="00152DF6" w:rsidP="00152DF6">
            <w:pPr>
              <w:pStyle w:val="122"/>
              <w:spacing w:line="276" w:lineRule="auto"/>
              <w:rPr>
                <w:lang w:eastAsia="en-US"/>
              </w:rPr>
            </w:pPr>
            <w:r w:rsidRPr="00E92350">
              <w:rPr>
                <w:szCs w:val="24"/>
              </w:rPr>
              <w:t xml:space="preserve">тематические карты, атласы, справочники, </w:t>
            </w:r>
          </w:p>
        </w:tc>
        <w:tc>
          <w:tcPr>
            <w:tcW w:w="1527" w:type="pct"/>
            <w:tcBorders>
              <w:top w:val="single" w:sz="4" w:space="0" w:color="auto"/>
              <w:left w:val="single" w:sz="4" w:space="0" w:color="auto"/>
              <w:bottom w:val="single" w:sz="4" w:space="0" w:color="auto"/>
              <w:right w:val="single" w:sz="4" w:space="0" w:color="auto"/>
            </w:tcBorders>
          </w:tcPr>
          <w:p w14:paraId="55DDCE04" w14:textId="77777777" w:rsidR="00152DF6" w:rsidRDefault="00152DF6" w:rsidP="00152DF6">
            <w:pPr>
              <w:pStyle w:val="122"/>
              <w:spacing w:line="276" w:lineRule="auto"/>
              <w:rPr>
                <w:lang w:eastAsia="en-US"/>
              </w:rPr>
            </w:pPr>
          </w:p>
        </w:tc>
      </w:tr>
      <w:tr w:rsidR="00152DF6" w14:paraId="0DC23602" w14:textId="77777777" w:rsidTr="00186286">
        <w:tc>
          <w:tcPr>
            <w:tcW w:w="273" w:type="pct"/>
            <w:tcBorders>
              <w:top w:val="single" w:sz="4" w:space="0" w:color="auto"/>
              <w:left w:val="single" w:sz="4" w:space="0" w:color="auto"/>
              <w:bottom w:val="single" w:sz="4" w:space="0" w:color="auto"/>
              <w:right w:val="single" w:sz="4" w:space="0" w:color="auto"/>
            </w:tcBorders>
          </w:tcPr>
          <w:p w14:paraId="4DC7E2B8" w14:textId="77777777" w:rsidR="00152DF6" w:rsidRDefault="00152DF6" w:rsidP="00152DF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tcPr>
          <w:p w14:paraId="08517B39" w14:textId="7FC2CB23" w:rsidR="00152DF6" w:rsidRDefault="00152DF6" w:rsidP="00152DF6">
            <w:pPr>
              <w:pStyle w:val="122"/>
              <w:spacing w:line="276" w:lineRule="auto"/>
              <w:rPr>
                <w:lang w:eastAsia="en-US"/>
              </w:rPr>
            </w:pPr>
            <w:r w:rsidRPr="00E92350">
              <w:rPr>
                <w:szCs w:val="24"/>
              </w:rPr>
              <w:t xml:space="preserve">аэроснимки, </w:t>
            </w:r>
            <w:proofErr w:type="spellStart"/>
            <w:r w:rsidRPr="00E92350">
              <w:rPr>
                <w:szCs w:val="24"/>
              </w:rPr>
              <w:t>космоснимки</w:t>
            </w:r>
            <w:proofErr w:type="spellEnd"/>
          </w:p>
        </w:tc>
        <w:tc>
          <w:tcPr>
            <w:tcW w:w="1527" w:type="pct"/>
            <w:tcBorders>
              <w:top w:val="single" w:sz="4" w:space="0" w:color="auto"/>
              <w:left w:val="single" w:sz="4" w:space="0" w:color="auto"/>
              <w:bottom w:val="single" w:sz="4" w:space="0" w:color="auto"/>
              <w:right w:val="single" w:sz="4" w:space="0" w:color="auto"/>
            </w:tcBorders>
          </w:tcPr>
          <w:p w14:paraId="38F0ED09" w14:textId="77777777" w:rsidR="00152DF6" w:rsidRDefault="00152DF6" w:rsidP="00152DF6">
            <w:pPr>
              <w:pStyle w:val="122"/>
              <w:spacing w:line="276" w:lineRule="auto"/>
              <w:rPr>
                <w:lang w:eastAsia="en-US"/>
              </w:rPr>
            </w:pPr>
          </w:p>
        </w:tc>
      </w:tr>
      <w:tr w:rsidR="00105C78" w14:paraId="6DDE69D1" w14:textId="77777777" w:rsidTr="00186286">
        <w:tc>
          <w:tcPr>
            <w:tcW w:w="5000" w:type="pct"/>
            <w:gridSpan w:val="3"/>
            <w:tcBorders>
              <w:top w:val="single" w:sz="4" w:space="0" w:color="auto"/>
              <w:left w:val="single" w:sz="4" w:space="0" w:color="auto"/>
              <w:bottom w:val="single" w:sz="4" w:space="0" w:color="auto"/>
              <w:right w:val="single" w:sz="4" w:space="0" w:color="auto"/>
            </w:tcBorders>
            <w:hideMark/>
          </w:tcPr>
          <w:p w14:paraId="0FDEB550" w14:textId="77777777" w:rsidR="00105C78" w:rsidRDefault="00105C78" w:rsidP="00186286">
            <w:pPr>
              <w:pStyle w:val="122"/>
              <w:spacing w:line="276" w:lineRule="auto"/>
              <w:rPr>
                <w:lang w:eastAsia="en-US"/>
              </w:rPr>
            </w:pPr>
            <w:r>
              <w:rPr>
                <w:b/>
                <w:bCs/>
                <w:lang w:eastAsia="en-US"/>
              </w:rPr>
              <w:t>Дополнительное оборудование</w:t>
            </w:r>
          </w:p>
        </w:tc>
      </w:tr>
      <w:tr w:rsidR="00105C78" w14:paraId="7C6D493E" w14:textId="77777777" w:rsidTr="00186286">
        <w:tc>
          <w:tcPr>
            <w:tcW w:w="273" w:type="pct"/>
            <w:tcBorders>
              <w:top w:val="single" w:sz="4" w:space="0" w:color="auto"/>
              <w:left w:val="single" w:sz="4" w:space="0" w:color="auto"/>
              <w:bottom w:val="single" w:sz="4" w:space="0" w:color="auto"/>
              <w:right w:val="single" w:sz="4" w:space="0" w:color="auto"/>
            </w:tcBorders>
          </w:tcPr>
          <w:p w14:paraId="088E7A21" w14:textId="77777777" w:rsidR="00105C78" w:rsidRDefault="00105C78" w:rsidP="0018628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5CEFF990" w14:textId="77777777" w:rsidR="00105C78" w:rsidRDefault="00105C78" w:rsidP="00186286">
            <w:pPr>
              <w:pStyle w:val="122"/>
              <w:spacing w:line="276" w:lineRule="auto"/>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7D45DE47" w14:textId="77777777" w:rsidR="00105C78" w:rsidRDefault="00105C78" w:rsidP="00186286">
            <w:pPr>
              <w:pStyle w:val="122"/>
              <w:spacing w:line="276" w:lineRule="auto"/>
              <w:rPr>
                <w:lang w:eastAsia="en-US"/>
              </w:rPr>
            </w:pPr>
            <w:r>
              <w:rPr>
                <w:i/>
                <w:iCs w:val="0"/>
                <w:lang w:eastAsia="en-US"/>
              </w:rPr>
              <w:t>Технические характеристики заполняются самостоятельно образовательной организацией</w:t>
            </w:r>
          </w:p>
        </w:tc>
      </w:tr>
    </w:tbl>
    <w:p w14:paraId="10C675BC" w14:textId="77777777" w:rsidR="00105C78" w:rsidRDefault="00105C78" w:rsidP="000E3858">
      <w:pPr>
        <w:suppressAutoHyphens/>
        <w:spacing w:after="0"/>
        <w:ind w:firstLine="709"/>
        <w:jc w:val="both"/>
        <w:rPr>
          <w:rFonts w:ascii="Times New Roman" w:hAnsi="Times New Roman"/>
          <w:sz w:val="24"/>
          <w:szCs w:val="24"/>
        </w:rPr>
      </w:pPr>
    </w:p>
    <w:p w14:paraId="74DF7C02" w14:textId="77777777" w:rsidR="00D637A7" w:rsidRPr="00231D9B" w:rsidRDefault="00FB047D" w:rsidP="000E3858">
      <w:pPr>
        <w:pStyle w:val="ConsPlusNormal"/>
        <w:spacing w:line="276" w:lineRule="auto"/>
        <w:ind w:firstLine="709"/>
        <w:jc w:val="both"/>
        <w:rPr>
          <w:rFonts w:ascii="Times New Roman" w:hAnsi="Times New Roman" w:cs="Times New Roman"/>
          <w:sz w:val="24"/>
          <w:szCs w:val="24"/>
        </w:rPr>
      </w:pPr>
      <w:r w:rsidRPr="00231D9B">
        <w:rPr>
          <w:rFonts w:ascii="Times New Roman" w:hAnsi="Times New Roman"/>
          <w:sz w:val="24"/>
          <w:szCs w:val="24"/>
        </w:rPr>
        <w:t>Лаборатория «</w:t>
      </w:r>
      <w:r w:rsidR="00D637A7" w:rsidRPr="00231D9B">
        <w:rPr>
          <w:rFonts w:ascii="Times New Roman" w:hAnsi="Times New Roman" w:cs="Times New Roman"/>
          <w:sz w:val="24"/>
          <w:szCs w:val="24"/>
        </w:rPr>
        <w:t>Информационные технологии в профессиональной деятельности»</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152DF6" w14:paraId="0A3712DD" w14:textId="77777777" w:rsidTr="00152DF6">
        <w:tc>
          <w:tcPr>
            <w:tcW w:w="273" w:type="pct"/>
            <w:tcBorders>
              <w:top w:val="single" w:sz="4" w:space="0" w:color="auto"/>
              <w:left w:val="single" w:sz="4" w:space="0" w:color="auto"/>
              <w:bottom w:val="single" w:sz="4" w:space="0" w:color="auto"/>
              <w:right w:val="single" w:sz="4" w:space="0" w:color="auto"/>
            </w:tcBorders>
            <w:vAlign w:val="center"/>
            <w:hideMark/>
          </w:tcPr>
          <w:p w14:paraId="57C38F29" w14:textId="77777777" w:rsidR="00152DF6" w:rsidRDefault="00152DF6">
            <w:pPr>
              <w:pStyle w:val="122"/>
              <w:spacing w:line="276" w:lineRule="auto"/>
              <w:jc w:val="center"/>
              <w:rPr>
                <w:lang w:eastAsia="en-US"/>
              </w:rPr>
            </w:pPr>
            <w:r>
              <w:rPr>
                <w:lang w:eastAsia="en-US"/>
              </w:rPr>
              <w:t>№</w:t>
            </w:r>
          </w:p>
        </w:tc>
        <w:tc>
          <w:tcPr>
            <w:tcW w:w="3200" w:type="pct"/>
            <w:tcBorders>
              <w:top w:val="single" w:sz="4" w:space="0" w:color="auto"/>
              <w:left w:val="single" w:sz="4" w:space="0" w:color="auto"/>
              <w:bottom w:val="single" w:sz="4" w:space="0" w:color="auto"/>
              <w:right w:val="single" w:sz="4" w:space="0" w:color="auto"/>
            </w:tcBorders>
            <w:vAlign w:val="center"/>
            <w:hideMark/>
          </w:tcPr>
          <w:p w14:paraId="0457F389" w14:textId="77777777" w:rsidR="00152DF6" w:rsidRDefault="00152DF6">
            <w:pPr>
              <w:pStyle w:val="122"/>
              <w:spacing w:line="276" w:lineRule="auto"/>
              <w:jc w:val="center"/>
              <w:rPr>
                <w:lang w:eastAsia="en-US"/>
              </w:rPr>
            </w:pPr>
            <w:r>
              <w:rPr>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14:paraId="3D2687DE" w14:textId="77777777" w:rsidR="00152DF6" w:rsidRDefault="00152DF6">
            <w:pPr>
              <w:pStyle w:val="122"/>
              <w:spacing w:line="276" w:lineRule="auto"/>
              <w:jc w:val="center"/>
              <w:rPr>
                <w:lang w:eastAsia="en-US"/>
              </w:rPr>
            </w:pPr>
            <w:r>
              <w:rPr>
                <w:lang w:eastAsia="en-US"/>
              </w:rPr>
              <w:t>Техническое описание</w:t>
            </w:r>
          </w:p>
        </w:tc>
      </w:tr>
      <w:tr w:rsidR="00152DF6" w14:paraId="62F77E09" w14:textId="77777777" w:rsidTr="00152DF6">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14:paraId="7DDB5923" w14:textId="77777777" w:rsidR="00152DF6" w:rsidRDefault="00152DF6">
            <w:pPr>
              <w:pStyle w:val="122"/>
              <w:spacing w:line="276" w:lineRule="auto"/>
              <w:rPr>
                <w:b/>
                <w:bCs/>
                <w:lang w:eastAsia="en-US"/>
              </w:rPr>
            </w:pPr>
            <w:r>
              <w:rPr>
                <w:b/>
                <w:bCs/>
                <w:lang w:val="en-US" w:eastAsia="en-US"/>
              </w:rPr>
              <w:t>I</w:t>
            </w:r>
            <w:r w:rsidRPr="00152DF6">
              <w:rPr>
                <w:b/>
                <w:bCs/>
                <w:lang w:eastAsia="en-US"/>
              </w:rPr>
              <w:t xml:space="preserve"> </w:t>
            </w:r>
            <w:r>
              <w:rPr>
                <w:b/>
                <w:bCs/>
                <w:lang w:eastAsia="en-US"/>
              </w:rPr>
              <w:t xml:space="preserve">Специализированная мебель и системы хранения </w:t>
            </w:r>
          </w:p>
        </w:tc>
      </w:tr>
      <w:tr w:rsidR="00152DF6" w14:paraId="7D73472E" w14:textId="77777777" w:rsidTr="00152DF6">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14:paraId="4BAB15E1" w14:textId="77777777" w:rsidR="00152DF6" w:rsidRDefault="00152DF6">
            <w:pPr>
              <w:pStyle w:val="122"/>
              <w:spacing w:line="276" w:lineRule="auto"/>
              <w:rPr>
                <w:b/>
                <w:bCs/>
                <w:lang w:eastAsia="en-US"/>
              </w:rPr>
            </w:pPr>
            <w:r>
              <w:rPr>
                <w:b/>
                <w:bCs/>
                <w:lang w:eastAsia="en-US"/>
              </w:rPr>
              <w:t>Основное оборудование</w:t>
            </w:r>
          </w:p>
        </w:tc>
      </w:tr>
      <w:tr w:rsidR="00152DF6" w14:paraId="6E47E9E3" w14:textId="77777777" w:rsidTr="00152DF6">
        <w:tc>
          <w:tcPr>
            <w:tcW w:w="273" w:type="pct"/>
            <w:tcBorders>
              <w:top w:val="single" w:sz="4" w:space="0" w:color="auto"/>
              <w:left w:val="single" w:sz="4" w:space="0" w:color="auto"/>
              <w:bottom w:val="single" w:sz="4" w:space="0" w:color="auto"/>
              <w:right w:val="single" w:sz="4" w:space="0" w:color="auto"/>
            </w:tcBorders>
          </w:tcPr>
          <w:p w14:paraId="4A7EA5DF" w14:textId="77777777" w:rsidR="00152DF6" w:rsidRDefault="00152DF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77AE4715" w14:textId="77777777" w:rsidR="00152DF6" w:rsidRDefault="00152DF6">
            <w:pPr>
              <w:pStyle w:val="122"/>
              <w:spacing w:line="276" w:lineRule="auto"/>
              <w:rPr>
                <w:lang w:eastAsia="en-US"/>
              </w:rPr>
            </w:pPr>
            <w:r>
              <w:rPr>
                <w:lang w:eastAsia="en-US"/>
              </w:rPr>
              <w:t>рабочие места по количеству обучающихся</w:t>
            </w:r>
          </w:p>
        </w:tc>
        <w:tc>
          <w:tcPr>
            <w:tcW w:w="1527" w:type="pct"/>
            <w:tcBorders>
              <w:top w:val="single" w:sz="4" w:space="0" w:color="auto"/>
              <w:left w:val="single" w:sz="4" w:space="0" w:color="auto"/>
              <w:bottom w:val="single" w:sz="4" w:space="0" w:color="auto"/>
              <w:right w:val="single" w:sz="4" w:space="0" w:color="auto"/>
            </w:tcBorders>
          </w:tcPr>
          <w:p w14:paraId="73E9E01F" w14:textId="77777777" w:rsidR="00152DF6" w:rsidRDefault="00152DF6">
            <w:pPr>
              <w:pStyle w:val="122"/>
              <w:spacing w:line="276" w:lineRule="auto"/>
              <w:rPr>
                <w:lang w:eastAsia="en-US"/>
              </w:rPr>
            </w:pPr>
          </w:p>
        </w:tc>
      </w:tr>
      <w:tr w:rsidR="00152DF6" w14:paraId="2010C84E" w14:textId="77777777" w:rsidTr="00152DF6">
        <w:tc>
          <w:tcPr>
            <w:tcW w:w="273" w:type="pct"/>
            <w:tcBorders>
              <w:top w:val="single" w:sz="4" w:space="0" w:color="auto"/>
              <w:left w:val="single" w:sz="4" w:space="0" w:color="auto"/>
              <w:bottom w:val="single" w:sz="4" w:space="0" w:color="auto"/>
              <w:right w:val="single" w:sz="4" w:space="0" w:color="auto"/>
            </w:tcBorders>
          </w:tcPr>
          <w:p w14:paraId="57E4A791" w14:textId="77777777" w:rsidR="00152DF6" w:rsidRDefault="00152DF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79FD5A7C" w14:textId="77777777" w:rsidR="00152DF6" w:rsidRDefault="00152DF6">
            <w:pPr>
              <w:pStyle w:val="122"/>
              <w:spacing w:line="276" w:lineRule="auto"/>
              <w:rPr>
                <w:lang w:eastAsia="en-US"/>
              </w:rPr>
            </w:pPr>
            <w:r>
              <w:rPr>
                <w:lang w:eastAsia="en-US"/>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14:paraId="07854E12" w14:textId="77777777" w:rsidR="00152DF6" w:rsidRDefault="00152DF6">
            <w:pPr>
              <w:pStyle w:val="122"/>
              <w:spacing w:line="276" w:lineRule="auto"/>
              <w:rPr>
                <w:lang w:eastAsia="en-US"/>
              </w:rPr>
            </w:pPr>
          </w:p>
        </w:tc>
      </w:tr>
      <w:tr w:rsidR="00152DF6" w14:paraId="5DDEF615" w14:textId="77777777" w:rsidTr="00152DF6">
        <w:tc>
          <w:tcPr>
            <w:tcW w:w="5000" w:type="pct"/>
            <w:gridSpan w:val="3"/>
            <w:tcBorders>
              <w:top w:val="single" w:sz="4" w:space="0" w:color="auto"/>
              <w:left w:val="single" w:sz="4" w:space="0" w:color="auto"/>
              <w:bottom w:val="single" w:sz="4" w:space="0" w:color="auto"/>
              <w:right w:val="single" w:sz="4" w:space="0" w:color="auto"/>
            </w:tcBorders>
            <w:hideMark/>
          </w:tcPr>
          <w:p w14:paraId="3EE121EA" w14:textId="77777777" w:rsidR="00152DF6" w:rsidRDefault="00152DF6">
            <w:pPr>
              <w:pStyle w:val="122"/>
              <w:spacing w:line="276" w:lineRule="auto"/>
              <w:rPr>
                <w:lang w:eastAsia="en-US"/>
              </w:rPr>
            </w:pPr>
            <w:r>
              <w:rPr>
                <w:b/>
                <w:bCs/>
                <w:lang w:eastAsia="en-US"/>
              </w:rPr>
              <w:t>Дополнительное оборудование</w:t>
            </w:r>
          </w:p>
        </w:tc>
      </w:tr>
      <w:tr w:rsidR="00152DF6" w14:paraId="1D97BDF8" w14:textId="77777777" w:rsidTr="00152DF6">
        <w:tc>
          <w:tcPr>
            <w:tcW w:w="273" w:type="pct"/>
            <w:tcBorders>
              <w:top w:val="single" w:sz="4" w:space="0" w:color="auto"/>
              <w:left w:val="single" w:sz="4" w:space="0" w:color="auto"/>
              <w:bottom w:val="single" w:sz="4" w:space="0" w:color="auto"/>
              <w:right w:val="single" w:sz="4" w:space="0" w:color="auto"/>
            </w:tcBorders>
          </w:tcPr>
          <w:p w14:paraId="4D9368EE" w14:textId="77777777" w:rsidR="00152DF6" w:rsidRDefault="00152DF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2B2D627B" w14:textId="77777777" w:rsidR="00152DF6" w:rsidRDefault="00152DF6">
            <w:pPr>
              <w:pStyle w:val="122"/>
              <w:spacing w:line="276" w:lineRule="auto"/>
              <w:rPr>
                <w:i/>
                <w:iCs w:val="0"/>
                <w:lang w:eastAsia="en-US"/>
              </w:rPr>
            </w:pPr>
            <w:r>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0727D15E" w14:textId="77777777" w:rsidR="00152DF6" w:rsidRDefault="00152DF6">
            <w:pPr>
              <w:pStyle w:val="122"/>
              <w:spacing w:line="276" w:lineRule="auto"/>
              <w:rPr>
                <w:i/>
                <w:iCs w:val="0"/>
                <w:lang w:eastAsia="en-US"/>
              </w:rPr>
            </w:pPr>
            <w:r>
              <w:rPr>
                <w:i/>
                <w:iCs w:val="0"/>
                <w:lang w:eastAsia="en-US"/>
              </w:rPr>
              <w:t>Технические характеристики заполняются самостоятельно образовательной организацией</w:t>
            </w:r>
          </w:p>
        </w:tc>
      </w:tr>
      <w:tr w:rsidR="00152DF6" w14:paraId="2C1B99C9" w14:textId="77777777" w:rsidTr="00152DF6">
        <w:tc>
          <w:tcPr>
            <w:tcW w:w="5000" w:type="pct"/>
            <w:gridSpan w:val="3"/>
            <w:tcBorders>
              <w:top w:val="single" w:sz="4" w:space="0" w:color="auto"/>
              <w:left w:val="single" w:sz="4" w:space="0" w:color="auto"/>
              <w:bottom w:val="single" w:sz="4" w:space="0" w:color="auto"/>
              <w:right w:val="single" w:sz="4" w:space="0" w:color="auto"/>
            </w:tcBorders>
            <w:hideMark/>
          </w:tcPr>
          <w:p w14:paraId="615F9D1F" w14:textId="77777777" w:rsidR="00152DF6" w:rsidRDefault="00152DF6">
            <w:pPr>
              <w:pStyle w:val="122"/>
              <w:spacing w:line="276" w:lineRule="auto"/>
              <w:rPr>
                <w:lang w:eastAsia="en-US"/>
              </w:rPr>
            </w:pPr>
            <w:r>
              <w:rPr>
                <w:b/>
                <w:bCs/>
                <w:lang w:val="en-US" w:eastAsia="en-US"/>
              </w:rPr>
              <w:t>II</w:t>
            </w:r>
            <w:r>
              <w:rPr>
                <w:b/>
                <w:bCs/>
                <w:lang w:eastAsia="en-US"/>
              </w:rPr>
              <w:t xml:space="preserve"> Технические средства </w:t>
            </w:r>
          </w:p>
        </w:tc>
      </w:tr>
      <w:tr w:rsidR="00152DF6" w14:paraId="013D397D" w14:textId="77777777" w:rsidTr="00152DF6">
        <w:tc>
          <w:tcPr>
            <w:tcW w:w="5000" w:type="pct"/>
            <w:gridSpan w:val="3"/>
            <w:tcBorders>
              <w:top w:val="single" w:sz="4" w:space="0" w:color="auto"/>
              <w:left w:val="single" w:sz="4" w:space="0" w:color="auto"/>
              <w:bottom w:val="single" w:sz="4" w:space="0" w:color="auto"/>
              <w:right w:val="single" w:sz="4" w:space="0" w:color="auto"/>
            </w:tcBorders>
            <w:hideMark/>
          </w:tcPr>
          <w:p w14:paraId="39E78099" w14:textId="77777777" w:rsidR="00152DF6" w:rsidRDefault="00152DF6">
            <w:pPr>
              <w:pStyle w:val="122"/>
              <w:spacing w:line="276" w:lineRule="auto"/>
              <w:rPr>
                <w:lang w:eastAsia="en-US"/>
              </w:rPr>
            </w:pPr>
            <w:r>
              <w:rPr>
                <w:b/>
                <w:bCs/>
                <w:lang w:eastAsia="en-US"/>
              </w:rPr>
              <w:t>Основное оборудование</w:t>
            </w:r>
          </w:p>
        </w:tc>
      </w:tr>
      <w:tr w:rsidR="00152DF6" w14:paraId="3F74D359" w14:textId="77777777" w:rsidTr="00152DF6">
        <w:tc>
          <w:tcPr>
            <w:tcW w:w="273" w:type="pct"/>
            <w:tcBorders>
              <w:top w:val="single" w:sz="4" w:space="0" w:color="auto"/>
              <w:left w:val="single" w:sz="4" w:space="0" w:color="auto"/>
              <w:bottom w:val="single" w:sz="4" w:space="0" w:color="auto"/>
              <w:right w:val="single" w:sz="4" w:space="0" w:color="auto"/>
            </w:tcBorders>
          </w:tcPr>
          <w:p w14:paraId="24D323F6" w14:textId="77777777" w:rsidR="00152DF6" w:rsidRDefault="00152DF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53176D02" w14:textId="6834F2A4" w:rsidR="00152DF6" w:rsidRDefault="00152DF6">
            <w:pPr>
              <w:pStyle w:val="122"/>
              <w:spacing w:line="276" w:lineRule="auto"/>
              <w:rPr>
                <w:lang w:eastAsia="en-US"/>
              </w:rPr>
            </w:pPr>
            <w:r w:rsidRPr="00231D9B">
              <w:rPr>
                <w:szCs w:val="24"/>
              </w:rPr>
              <w:t>компьютеры с профессиональным программным обеспечением для обработки землеустроительной, градостроительной и кадастровой информации с выходом в интернет</w:t>
            </w:r>
          </w:p>
        </w:tc>
        <w:tc>
          <w:tcPr>
            <w:tcW w:w="1527" w:type="pct"/>
            <w:tcBorders>
              <w:top w:val="single" w:sz="4" w:space="0" w:color="auto"/>
              <w:left w:val="single" w:sz="4" w:space="0" w:color="auto"/>
              <w:bottom w:val="single" w:sz="4" w:space="0" w:color="auto"/>
              <w:right w:val="single" w:sz="4" w:space="0" w:color="auto"/>
            </w:tcBorders>
          </w:tcPr>
          <w:p w14:paraId="44BDC67F" w14:textId="77777777" w:rsidR="00152DF6" w:rsidRDefault="00152DF6">
            <w:pPr>
              <w:pStyle w:val="122"/>
              <w:spacing w:line="276" w:lineRule="auto"/>
              <w:rPr>
                <w:lang w:eastAsia="en-US"/>
              </w:rPr>
            </w:pPr>
          </w:p>
        </w:tc>
      </w:tr>
      <w:tr w:rsidR="00152DF6" w14:paraId="04EB4B26" w14:textId="77777777" w:rsidTr="00152DF6">
        <w:tc>
          <w:tcPr>
            <w:tcW w:w="273" w:type="pct"/>
            <w:tcBorders>
              <w:top w:val="single" w:sz="4" w:space="0" w:color="auto"/>
              <w:left w:val="single" w:sz="4" w:space="0" w:color="auto"/>
              <w:bottom w:val="single" w:sz="4" w:space="0" w:color="auto"/>
              <w:right w:val="single" w:sz="4" w:space="0" w:color="auto"/>
            </w:tcBorders>
          </w:tcPr>
          <w:p w14:paraId="7FDCD5AB" w14:textId="77777777" w:rsidR="00152DF6" w:rsidRDefault="00152DF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55FE073E" w14:textId="77777777" w:rsidR="00152DF6" w:rsidRDefault="00152DF6">
            <w:pPr>
              <w:pStyle w:val="122"/>
              <w:spacing w:line="276" w:lineRule="auto"/>
              <w:rPr>
                <w:lang w:eastAsia="en-US"/>
              </w:rPr>
            </w:pPr>
            <w:r>
              <w:rPr>
                <w:szCs w:val="24"/>
                <w:lang w:eastAsia="en-US"/>
              </w:rPr>
              <w:t>проектор</w:t>
            </w:r>
          </w:p>
        </w:tc>
        <w:tc>
          <w:tcPr>
            <w:tcW w:w="1527" w:type="pct"/>
            <w:tcBorders>
              <w:top w:val="single" w:sz="4" w:space="0" w:color="auto"/>
              <w:left w:val="single" w:sz="4" w:space="0" w:color="auto"/>
              <w:bottom w:val="single" w:sz="4" w:space="0" w:color="auto"/>
              <w:right w:val="single" w:sz="4" w:space="0" w:color="auto"/>
            </w:tcBorders>
          </w:tcPr>
          <w:p w14:paraId="0D68B4C3" w14:textId="77777777" w:rsidR="00152DF6" w:rsidRDefault="00152DF6">
            <w:pPr>
              <w:pStyle w:val="122"/>
              <w:spacing w:line="276" w:lineRule="auto"/>
              <w:rPr>
                <w:lang w:eastAsia="en-US"/>
              </w:rPr>
            </w:pPr>
          </w:p>
        </w:tc>
      </w:tr>
      <w:tr w:rsidR="00152DF6" w14:paraId="53076B5D" w14:textId="77777777" w:rsidTr="00152DF6">
        <w:tc>
          <w:tcPr>
            <w:tcW w:w="273" w:type="pct"/>
            <w:tcBorders>
              <w:top w:val="single" w:sz="4" w:space="0" w:color="auto"/>
              <w:left w:val="single" w:sz="4" w:space="0" w:color="auto"/>
              <w:bottom w:val="single" w:sz="4" w:space="0" w:color="auto"/>
              <w:right w:val="single" w:sz="4" w:space="0" w:color="auto"/>
            </w:tcBorders>
          </w:tcPr>
          <w:p w14:paraId="51AEAE05" w14:textId="77777777" w:rsidR="00152DF6" w:rsidRDefault="00152DF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3556DF04" w14:textId="77777777" w:rsidR="00152DF6" w:rsidRDefault="00152DF6">
            <w:pPr>
              <w:pStyle w:val="122"/>
              <w:spacing w:line="276" w:lineRule="auto"/>
              <w:rPr>
                <w:lang w:eastAsia="en-US"/>
              </w:rPr>
            </w:pPr>
            <w:r>
              <w:rPr>
                <w:szCs w:val="24"/>
                <w:lang w:eastAsia="en-US"/>
              </w:rPr>
              <w:t>экран</w:t>
            </w:r>
          </w:p>
        </w:tc>
        <w:tc>
          <w:tcPr>
            <w:tcW w:w="1527" w:type="pct"/>
            <w:tcBorders>
              <w:top w:val="single" w:sz="4" w:space="0" w:color="auto"/>
              <w:left w:val="single" w:sz="4" w:space="0" w:color="auto"/>
              <w:bottom w:val="single" w:sz="4" w:space="0" w:color="auto"/>
              <w:right w:val="single" w:sz="4" w:space="0" w:color="auto"/>
            </w:tcBorders>
          </w:tcPr>
          <w:p w14:paraId="60B67731" w14:textId="77777777" w:rsidR="00152DF6" w:rsidRDefault="00152DF6">
            <w:pPr>
              <w:pStyle w:val="122"/>
              <w:spacing w:line="276" w:lineRule="auto"/>
              <w:rPr>
                <w:lang w:eastAsia="en-US"/>
              </w:rPr>
            </w:pPr>
          </w:p>
        </w:tc>
      </w:tr>
      <w:tr w:rsidR="00152DF6" w14:paraId="718CE57F" w14:textId="77777777" w:rsidTr="00152DF6">
        <w:tc>
          <w:tcPr>
            <w:tcW w:w="5000" w:type="pct"/>
            <w:gridSpan w:val="3"/>
            <w:tcBorders>
              <w:top w:val="single" w:sz="4" w:space="0" w:color="auto"/>
              <w:left w:val="single" w:sz="4" w:space="0" w:color="auto"/>
              <w:bottom w:val="single" w:sz="4" w:space="0" w:color="auto"/>
              <w:right w:val="single" w:sz="4" w:space="0" w:color="auto"/>
            </w:tcBorders>
            <w:hideMark/>
          </w:tcPr>
          <w:p w14:paraId="5EAEC372" w14:textId="77777777" w:rsidR="00152DF6" w:rsidRDefault="00152DF6">
            <w:pPr>
              <w:pStyle w:val="122"/>
              <w:spacing w:line="276" w:lineRule="auto"/>
              <w:rPr>
                <w:lang w:eastAsia="en-US"/>
              </w:rPr>
            </w:pPr>
            <w:r>
              <w:rPr>
                <w:b/>
                <w:lang w:eastAsia="en-US"/>
              </w:rPr>
              <w:t>Дополнительное оборудование</w:t>
            </w:r>
          </w:p>
        </w:tc>
      </w:tr>
      <w:tr w:rsidR="00152DF6" w14:paraId="32EB8B87" w14:textId="77777777" w:rsidTr="00152DF6">
        <w:tc>
          <w:tcPr>
            <w:tcW w:w="273" w:type="pct"/>
            <w:tcBorders>
              <w:top w:val="single" w:sz="4" w:space="0" w:color="auto"/>
              <w:left w:val="single" w:sz="4" w:space="0" w:color="auto"/>
              <w:bottom w:val="single" w:sz="4" w:space="0" w:color="auto"/>
              <w:right w:val="single" w:sz="4" w:space="0" w:color="auto"/>
            </w:tcBorders>
          </w:tcPr>
          <w:p w14:paraId="454D275B" w14:textId="77777777" w:rsidR="00152DF6" w:rsidRDefault="00152DF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3BEBAF64" w14:textId="77777777" w:rsidR="00152DF6" w:rsidRDefault="00152DF6">
            <w:pPr>
              <w:pStyle w:val="122"/>
              <w:spacing w:line="276" w:lineRule="auto"/>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5BB4674B" w14:textId="77777777" w:rsidR="00152DF6" w:rsidRDefault="00152DF6">
            <w:pPr>
              <w:pStyle w:val="122"/>
              <w:spacing w:line="276" w:lineRule="auto"/>
              <w:rPr>
                <w:lang w:eastAsia="en-US"/>
              </w:rPr>
            </w:pPr>
            <w:r>
              <w:rPr>
                <w:i/>
                <w:iCs w:val="0"/>
                <w:lang w:eastAsia="en-US"/>
              </w:rPr>
              <w:t>Технические характеристики заполняются самостоятельно образовательной организацией</w:t>
            </w:r>
          </w:p>
        </w:tc>
      </w:tr>
      <w:tr w:rsidR="00152DF6" w14:paraId="72DA0C5E" w14:textId="77777777" w:rsidTr="00152DF6">
        <w:tc>
          <w:tcPr>
            <w:tcW w:w="5000" w:type="pct"/>
            <w:gridSpan w:val="3"/>
            <w:tcBorders>
              <w:top w:val="single" w:sz="4" w:space="0" w:color="auto"/>
              <w:left w:val="single" w:sz="4" w:space="0" w:color="auto"/>
              <w:bottom w:val="single" w:sz="4" w:space="0" w:color="auto"/>
              <w:right w:val="single" w:sz="4" w:space="0" w:color="auto"/>
            </w:tcBorders>
            <w:hideMark/>
          </w:tcPr>
          <w:p w14:paraId="1154875F" w14:textId="77777777" w:rsidR="00152DF6" w:rsidRDefault="00152DF6">
            <w:pPr>
              <w:pStyle w:val="122"/>
              <w:spacing w:line="276" w:lineRule="auto"/>
              <w:rPr>
                <w:b/>
                <w:bCs/>
                <w:lang w:eastAsia="en-US"/>
              </w:rPr>
            </w:pPr>
            <w:r>
              <w:rPr>
                <w:b/>
                <w:bCs/>
                <w:lang w:val="en-US" w:eastAsia="en-US"/>
              </w:rPr>
              <w:t>III</w:t>
            </w:r>
            <w:r w:rsidRPr="00152DF6">
              <w:rPr>
                <w:b/>
                <w:bCs/>
                <w:lang w:eastAsia="en-US"/>
              </w:rPr>
              <w:t xml:space="preserve"> </w:t>
            </w:r>
            <w:r>
              <w:rPr>
                <w:b/>
                <w:bCs/>
                <w:lang w:eastAsia="en-US"/>
              </w:rPr>
              <w:t>Специализированное оборудование, мебель и системы хранения</w:t>
            </w:r>
          </w:p>
        </w:tc>
      </w:tr>
      <w:tr w:rsidR="00152DF6" w14:paraId="14DA5D4E" w14:textId="77777777" w:rsidTr="00152DF6">
        <w:tc>
          <w:tcPr>
            <w:tcW w:w="5000" w:type="pct"/>
            <w:gridSpan w:val="3"/>
            <w:tcBorders>
              <w:top w:val="single" w:sz="4" w:space="0" w:color="auto"/>
              <w:left w:val="single" w:sz="4" w:space="0" w:color="auto"/>
              <w:bottom w:val="single" w:sz="4" w:space="0" w:color="auto"/>
              <w:right w:val="single" w:sz="4" w:space="0" w:color="auto"/>
            </w:tcBorders>
            <w:hideMark/>
          </w:tcPr>
          <w:p w14:paraId="32196F94" w14:textId="77777777" w:rsidR="00152DF6" w:rsidRDefault="00152DF6">
            <w:pPr>
              <w:pStyle w:val="122"/>
              <w:spacing w:line="276" w:lineRule="auto"/>
              <w:rPr>
                <w:b/>
                <w:bCs/>
                <w:lang w:eastAsia="en-US"/>
              </w:rPr>
            </w:pPr>
            <w:r>
              <w:rPr>
                <w:b/>
                <w:bCs/>
                <w:lang w:eastAsia="en-US"/>
              </w:rPr>
              <w:t>Основное оборудование</w:t>
            </w:r>
          </w:p>
        </w:tc>
      </w:tr>
      <w:tr w:rsidR="00152DF6" w14:paraId="188AED87" w14:textId="77777777" w:rsidTr="00152DF6">
        <w:tc>
          <w:tcPr>
            <w:tcW w:w="273" w:type="pct"/>
            <w:tcBorders>
              <w:top w:val="single" w:sz="4" w:space="0" w:color="auto"/>
              <w:left w:val="single" w:sz="4" w:space="0" w:color="auto"/>
              <w:bottom w:val="single" w:sz="4" w:space="0" w:color="auto"/>
              <w:right w:val="single" w:sz="4" w:space="0" w:color="auto"/>
            </w:tcBorders>
          </w:tcPr>
          <w:p w14:paraId="183A3954" w14:textId="77777777" w:rsidR="00152DF6" w:rsidRDefault="00152DF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tcPr>
          <w:p w14:paraId="0CB603A4" w14:textId="69385FFA" w:rsidR="00152DF6" w:rsidRDefault="00152DF6">
            <w:pPr>
              <w:pStyle w:val="122"/>
              <w:spacing w:line="276" w:lineRule="auto"/>
              <w:rPr>
                <w:lang w:eastAsia="en-US"/>
              </w:rPr>
            </w:pPr>
          </w:p>
        </w:tc>
        <w:tc>
          <w:tcPr>
            <w:tcW w:w="1527" w:type="pct"/>
            <w:tcBorders>
              <w:top w:val="single" w:sz="4" w:space="0" w:color="auto"/>
              <w:left w:val="single" w:sz="4" w:space="0" w:color="auto"/>
              <w:bottom w:val="single" w:sz="4" w:space="0" w:color="auto"/>
              <w:right w:val="single" w:sz="4" w:space="0" w:color="auto"/>
            </w:tcBorders>
          </w:tcPr>
          <w:p w14:paraId="3DB65FED" w14:textId="77777777" w:rsidR="00152DF6" w:rsidRDefault="00152DF6">
            <w:pPr>
              <w:pStyle w:val="122"/>
              <w:spacing w:line="276" w:lineRule="auto"/>
              <w:rPr>
                <w:lang w:eastAsia="en-US"/>
              </w:rPr>
            </w:pPr>
          </w:p>
        </w:tc>
      </w:tr>
      <w:tr w:rsidR="00152DF6" w14:paraId="2AED867E" w14:textId="77777777" w:rsidTr="00152DF6">
        <w:tc>
          <w:tcPr>
            <w:tcW w:w="5000" w:type="pct"/>
            <w:gridSpan w:val="3"/>
            <w:tcBorders>
              <w:top w:val="single" w:sz="4" w:space="0" w:color="auto"/>
              <w:left w:val="single" w:sz="4" w:space="0" w:color="auto"/>
              <w:bottom w:val="single" w:sz="4" w:space="0" w:color="auto"/>
              <w:right w:val="single" w:sz="4" w:space="0" w:color="auto"/>
            </w:tcBorders>
            <w:hideMark/>
          </w:tcPr>
          <w:p w14:paraId="694F86A6" w14:textId="77777777" w:rsidR="00152DF6" w:rsidRDefault="00152DF6">
            <w:pPr>
              <w:pStyle w:val="122"/>
              <w:spacing w:line="276" w:lineRule="auto"/>
              <w:rPr>
                <w:lang w:eastAsia="en-US"/>
              </w:rPr>
            </w:pPr>
            <w:r>
              <w:rPr>
                <w:b/>
                <w:bCs/>
                <w:lang w:eastAsia="en-US"/>
              </w:rPr>
              <w:t>Дополнительное оборудование</w:t>
            </w:r>
          </w:p>
        </w:tc>
      </w:tr>
      <w:tr w:rsidR="00152DF6" w14:paraId="3CA7B017" w14:textId="77777777" w:rsidTr="00152DF6">
        <w:tc>
          <w:tcPr>
            <w:tcW w:w="273" w:type="pct"/>
            <w:tcBorders>
              <w:top w:val="single" w:sz="4" w:space="0" w:color="auto"/>
              <w:left w:val="single" w:sz="4" w:space="0" w:color="auto"/>
              <w:bottom w:val="single" w:sz="4" w:space="0" w:color="auto"/>
              <w:right w:val="single" w:sz="4" w:space="0" w:color="auto"/>
            </w:tcBorders>
          </w:tcPr>
          <w:p w14:paraId="754D50BC" w14:textId="77777777" w:rsidR="00152DF6" w:rsidRDefault="00152DF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321F28A5" w14:textId="77777777" w:rsidR="00152DF6" w:rsidRDefault="00152DF6">
            <w:pPr>
              <w:pStyle w:val="122"/>
              <w:spacing w:line="276" w:lineRule="auto"/>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70670E97" w14:textId="77777777" w:rsidR="00152DF6" w:rsidRDefault="00152DF6">
            <w:pPr>
              <w:pStyle w:val="122"/>
              <w:spacing w:line="276" w:lineRule="auto"/>
              <w:rPr>
                <w:lang w:eastAsia="en-US"/>
              </w:rPr>
            </w:pPr>
            <w:r>
              <w:rPr>
                <w:i/>
                <w:iCs w:val="0"/>
                <w:lang w:eastAsia="en-US"/>
              </w:rPr>
              <w:t>Технические характеристики заполняются самостоятельно образовательной организацией</w:t>
            </w:r>
          </w:p>
        </w:tc>
      </w:tr>
      <w:tr w:rsidR="00152DF6" w14:paraId="174BA290" w14:textId="77777777" w:rsidTr="00152DF6">
        <w:tc>
          <w:tcPr>
            <w:tcW w:w="5000" w:type="pct"/>
            <w:gridSpan w:val="3"/>
            <w:tcBorders>
              <w:top w:val="single" w:sz="4" w:space="0" w:color="auto"/>
              <w:left w:val="single" w:sz="4" w:space="0" w:color="auto"/>
              <w:bottom w:val="single" w:sz="4" w:space="0" w:color="auto"/>
              <w:right w:val="single" w:sz="4" w:space="0" w:color="auto"/>
            </w:tcBorders>
            <w:hideMark/>
          </w:tcPr>
          <w:p w14:paraId="081B384D" w14:textId="77777777" w:rsidR="00152DF6" w:rsidRDefault="00152DF6">
            <w:pPr>
              <w:pStyle w:val="122"/>
              <w:spacing w:line="276" w:lineRule="auto"/>
              <w:rPr>
                <w:lang w:eastAsia="en-US"/>
              </w:rPr>
            </w:pPr>
            <w:r>
              <w:rPr>
                <w:b/>
                <w:bCs/>
                <w:lang w:val="en-US" w:eastAsia="en-US"/>
              </w:rPr>
              <w:t>IV</w:t>
            </w:r>
            <w:r w:rsidRPr="00152DF6">
              <w:rPr>
                <w:b/>
                <w:bCs/>
                <w:lang w:eastAsia="en-US"/>
              </w:rPr>
              <w:t xml:space="preserve"> </w:t>
            </w:r>
            <w:r>
              <w:rPr>
                <w:b/>
                <w:bCs/>
                <w:lang w:eastAsia="en-US"/>
              </w:rPr>
              <w:t>Демонстрационные учебно-наглядные пособия</w:t>
            </w:r>
          </w:p>
        </w:tc>
      </w:tr>
      <w:tr w:rsidR="00152DF6" w14:paraId="0F722E09" w14:textId="77777777" w:rsidTr="00152DF6">
        <w:tc>
          <w:tcPr>
            <w:tcW w:w="5000" w:type="pct"/>
            <w:gridSpan w:val="3"/>
            <w:tcBorders>
              <w:top w:val="single" w:sz="4" w:space="0" w:color="auto"/>
              <w:left w:val="single" w:sz="4" w:space="0" w:color="auto"/>
              <w:bottom w:val="single" w:sz="4" w:space="0" w:color="auto"/>
              <w:right w:val="single" w:sz="4" w:space="0" w:color="auto"/>
            </w:tcBorders>
            <w:hideMark/>
          </w:tcPr>
          <w:p w14:paraId="4BA837D1" w14:textId="77777777" w:rsidR="00152DF6" w:rsidRDefault="00152DF6">
            <w:pPr>
              <w:pStyle w:val="122"/>
              <w:spacing w:line="276" w:lineRule="auto"/>
              <w:rPr>
                <w:lang w:eastAsia="en-US"/>
              </w:rPr>
            </w:pPr>
            <w:r>
              <w:rPr>
                <w:b/>
                <w:bCs/>
                <w:lang w:eastAsia="en-US"/>
              </w:rPr>
              <w:t>Основное оборудование</w:t>
            </w:r>
          </w:p>
        </w:tc>
      </w:tr>
      <w:tr w:rsidR="00152DF6" w14:paraId="5CF81BBE" w14:textId="77777777" w:rsidTr="00152DF6">
        <w:tc>
          <w:tcPr>
            <w:tcW w:w="273" w:type="pct"/>
            <w:tcBorders>
              <w:top w:val="single" w:sz="4" w:space="0" w:color="auto"/>
              <w:left w:val="single" w:sz="4" w:space="0" w:color="auto"/>
              <w:bottom w:val="single" w:sz="4" w:space="0" w:color="auto"/>
              <w:right w:val="single" w:sz="4" w:space="0" w:color="auto"/>
            </w:tcBorders>
          </w:tcPr>
          <w:p w14:paraId="5804D69C" w14:textId="77777777" w:rsidR="00152DF6" w:rsidRDefault="00152DF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tcPr>
          <w:p w14:paraId="4CA9F92F" w14:textId="32C6E378" w:rsidR="00152DF6" w:rsidRDefault="00152DF6">
            <w:pPr>
              <w:pStyle w:val="122"/>
              <w:spacing w:line="276" w:lineRule="auto"/>
              <w:rPr>
                <w:lang w:eastAsia="en-US"/>
              </w:rPr>
            </w:pPr>
          </w:p>
        </w:tc>
        <w:tc>
          <w:tcPr>
            <w:tcW w:w="1527" w:type="pct"/>
            <w:tcBorders>
              <w:top w:val="single" w:sz="4" w:space="0" w:color="auto"/>
              <w:left w:val="single" w:sz="4" w:space="0" w:color="auto"/>
              <w:bottom w:val="single" w:sz="4" w:space="0" w:color="auto"/>
              <w:right w:val="single" w:sz="4" w:space="0" w:color="auto"/>
            </w:tcBorders>
          </w:tcPr>
          <w:p w14:paraId="2FC96A19" w14:textId="77777777" w:rsidR="00152DF6" w:rsidRDefault="00152DF6">
            <w:pPr>
              <w:pStyle w:val="122"/>
              <w:spacing w:line="276" w:lineRule="auto"/>
              <w:rPr>
                <w:lang w:eastAsia="en-US"/>
              </w:rPr>
            </w:pPr>
          </w:p>
        </w:tc>
      </w:tr>
      <w:tr w:rsidR="00152DF6" w14:paraId="6F9C78F7" w14:textId="77777777" w:rsidTr="00152DF6">
        <w:tc>
          <w:tcPr>
            <w:tcW w:w="5000" w:type="pct"/>
            <w:gridSpan w:val="3"/>
            <w:tcBorders>
              <w:top w:val="single" w:sz="4" w:space="0" w:color="auto"/>
              <w:left w:val="single" w:sz="4" w:space="0" w:color="auto"/>
              <w:bottom w:val="single" w:sz="4" w:space="0" w:color="auto"/>
              <w:right w:val="single" w:sz="4" w:space="0" w:color="auto"/>
            </w:tcBorders>
            <w:hideMark/>
          </w:tcPr>
          <w:p w14:paraId="354D3FFC" w14:textId="77777777" w:rsidR="00152DF6" w:rsidRDefault="00152DF6">
            <w:pPr>
              <w:pStyle w:val="122"/>
              <w:spacing w:line="276" w:lineRule="auto"/>
              <w:rPr>
                <w:lang w:eastAsia="en-US"/>
              </w:rPr>
            </w:pPr>
            <w:r>
              <w:rPr>
                <w:b/>
                <w:bCs/>
                <w:lang w:eastAsia="en-US"/>
              </w:rPr>
              <w:t>Дополнительное оборудование</w:t>
            </w:r>
          </w:p>
        </w:tc>
      </w:tr>
      <w:tr w:rsidR="00152DF6" w14:paraId="1AB414E2" w14:textId="77777777" w:rsidTr="00152DF6">
        <w:tc>
          <w:tcPr>
            <w:tcW w:w="273" w:type="pct"/>
            <w:tcBorders>
              <w:top w:val="single" w:sz="4" w:space="0" w:color="auto"/>
              <w:left w:val="single" w:sz="4" w:space="0" w:color="auto"/>
              <w:bottom w:val="single" w:sz="4" w:space="0" w:color="auto"/>
              <w:right w:val="single" w:sz="4" w:space="0" w:color="auto"/>
            </w:tcBorders>
          </w:tcPr>
          <w:p w14:paraId="60D99470" w14:textId="77777777" w:rsidR="00152DF6" w:rsidRDefault="00152DF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hideMark/>
          </w:tcPr>
          <w:p w14:paraId="16207E82" w14:textId="77777777" w:rsidR="00152DF6" w:rsidRDefault="00152DF6">
            <w:pPr>
              <w:pStyle w:val="122"/>
              <w:spacing w:line="276" w:lineRule="auto"/>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14:paraId="77A1F154" w14:textId="77777777" w:rsidR="00152DF6" w:rsidRDefault="00152DF6">
            <w:pPr>
              <w:pStyle w:val="122"/>
              <w:spacing w:line="276" w:lineRule="auto"/>
              <w:rPr>
                <w:lang w:eastAsia="en-US"/>
              </w:rPr>
            </w:pPr>
            <w:r>
              <w:rPr>
                <w:i/>
                <w:iCs w:val="0"/>
                <w:lang w:eastAsia="en-US"/>
              </w:rPr>
              <w:t>Технические характеристики заполняются самостоятельно образовательной организацией</w:t>
            </w:r>
          </w:p>
        </w:tc>
      </w:tr>
    </w:tbl>
    <w:p w14:paraId="39D00CA8" w14:textId="77777777" w:rsidR="00152DF6" w:rsidRDefault="00152DF6" w:rsidP="000E3858">
      <w:pPr>
        <w:pStyle w:val="ConsPlusNormal"/>
        <w:spacing w:line="276" w:lineRule="auto"/>
        <w:ind w:firstLine="709"/>
        <w:jc w:val="both"/>
        <w:rPr>
          <w:rFonts w:ascii="Times New Roman" w:hAnsi="Times New Roman"/>
          <w:sz w:val="24"/>
          <w:szCs w:val="24"/>
        </w:rPr>
      </w:pPr>
    </w:p>
    <w:p w14:paraId="3F5814A0" w14:textId="77777777" w:rsidR="00D637A7" w:rsidRPr="00231D9B" w:rsidRDefault="00D637A7" w:rsidP="000E3858">
      <w:pPr>
        <w:suppressAutoHyphens/>
        <w:spacing w:after="0"/>
        <w:ind w:firstLine="709"/>
        <w:jc w:val="both"/>
        <w:rPr>
          <w:rFonts w:ascii="Times New Roman" w:hAnsi="Times New Roman"/>
          <w:bCs/>
          <w:sz w:val="24"/>
          <w:szCs w:val="24"/>
        </w:rPr>
      </w:pPr>
      <w:r w:rsidRPr="00231D9B">
        <w:rPr>
          <w:rFonts w:ascii="Times New Roman" w:hAnsi="Times New Roman"/>
          <w:bCs/>
          <w:sz w:val="24"/>
          <w:szCs w:val="24"/>
        </w:rPr>
        <w:t>6.1.2.</w:t>
      </w:r>
      <w:r w:rsidR="00320917" w:rsidRPr="00231D9B">
        <w:rPr>
          <w:rFonts w:ascii="Times New Roman" w:hAnsi="Times New Roman"/>
          <w:bCs/>
          <w:sz w:val="24"/>
          <w:szCs w:val="24"/>
        </w:rPr>
        <w:t>4</w:t>
      </w:r>
      <w:r w:rsidRPr="00231D9B">
        <w:rPr>
          <w:rFonts w:ascii="Times New Roman" w:hAnsi="Times New Roman"/>
          <w:bCs/>
          <w:sz w:val="24"/>
          <w:szCs w:val="24"/>
        </w:rPr>
        <w:t>. Оснащение баз практик</w:t>
      </w:r>
    </w:p>
    <w:p w14:paraId="311C1185" w14:textId="77777777" w:rsidR="00D637A7" w:rsidRPr="00231D9B" w:rsidRDefault="00D637A7" w:rsidP="000E3858">
      <w:pPr>
        <w:spacing w:after="0"/>
        <w:ind w:firstLine="709"/>
        <w:jc w:val="both"/>
        <w:rPr>
          <w:rFonts w:ascii="Times New Roman" w:hAnsi="Times New Roman"/>
          <w:sz w:val="24"/>
          <w:szCs w:val="24"/>
        </w:rPr>
      </w:pPr>
      <w:r w:rsidRPr="00231D9B">
        <w:rPr>
          <w:rFonts w:ascii="Times New Roman" w:hAnsi="Times New Roman"/>
          <w:sz w:val="24"/>
          <w:szCs w:val="24"/>
        </w:rPr>
        <w:t>Реализация образовательной программы предполагает обязательную учебную</w:t>
      </w:r>
      <w:r w:rsidR="00D1419C" w:rsidRPr="00231D9B">
        <w:rPr>
          <w:rFonts w:ascii="Times New Roman" w:hAnsi="Times New Roman"/>
          <w:sz w:val="24"/>
          <w:szCs w:val="24"/>
        </w:rPr>
        <w:br/>
      </w:r>
      <w:r w:rsidRPr="00231D9B">
        <w:rPr>
          <w:rFonts w:ascii="Times New Roman" w:hAnsi="Times New Roman"/>
          <w:sz w:val="24"/>
          <w:szCs w:val="24"/>
        </w:rPr>
        <w:t>и производственную практику.</w:t>
      </w:r>
    </w:p>
    <w:p w14:paraId="5D04C2F5" w14:textId="77777777" w:rsidR="0067550A" w:rsidRDefault="0067550A" w:rsidP="0067550A">
      <w:pPr>
        <w:spacing w:after="0"/>
        <w:ind w:firstLine="709"/>
        <w:jc w:val="both"/>
        <w:rPr>
          <w:rFonts w:ascii="Times New Roman" w:hAnsi="Times New Roman"/>
          <w:b/>
          <w:sz w:val="24"/>
          <w:szCs w:val="24"/>
        </w:rPr>
      </w:pPr>
      <w:r>
        <w:rPr>
          <w:rFonts w:ascii="Times New Roman" w:hAnsi="Times New Roman"/>
          <w:sz w:val="24"/>
          <w:szCs w:val="24"/>
        </w:rPr>
        <w:t>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отвечающего потребностям отрасли и требованиям работодателей</w:t>
      </w:r>
      <w:r>
        <w:rPr>
          <w:rFonts w:ascii="Times New Roman" w:hAnsi="Times New Roman"/>
          <w:bCs/>
          <w:color w:val="000000"/>
          <w:sz w:val="24"/>
          <w:szCs w:val="24"/>
        </w:rPr>
        <w:t>.</w:t>
      </w:r>
      <w:r>
        <w:rPr>
          <w:rFonts w:ascii="Times New Roman" w:hAnsi="Times New Roman"/>
          <w:b/>
          <w:sz w:val="24"/>
          <w:szCs w:val="24"/>
        </w:rPr>
        <w:t xml:space="preserve"> </w:t>
      </w:r>
    </w:p>
    <w:p w14:paraId="79A40BD6" w14:textId="621C3C45" w:rsidR="000E3858" w:rsidRPr="00231D9B" w:rsidRDefault="000E3858" w:rsidP="000E3858">
      <w:pPr>
        <w:ind w:firstLine="709"/>
        <w:contextualSpacing/>
        <w:jc w:val="both"/>
        <w:rPr>
          <w:rFonts w:ascii="Times New Roman" w:hAnsi="Times New Roman"/>
          <w:sz w:val="24"/>
          <w:szCs w:val="24"/>
        </w:rPr>
      </w:pPr>
      <w:r w:rsidRPr="00231D9B">
        <w:rPr>
          <w:rFonts w:ascii="Times New Roman" w:hAnsi="Times New Roman"/>
          <w:sz w:val="24"/>
          <w:szCs w:val="24"/>
        </w:rPr>
        <w:t>Производственная практика реализуется в организациях земельного профиля, обеспечивающих деятельность обучающихся в профессиональной области 10 Архитектура, проектирование, геодезия, топография и дизайн.</w:t>
      </w:r>
    </w:p>
    <w:p w14:paraId="4B362636" w14:textId="77777777" w:rsidR="00D637A7" w:rsidRPr="00231D9B" w:rsidRDefault="00D637A7" w:rsidP="000E3858">
      <w:pPr>
        <w:spacing w:after="0"/>
        <w:ind w:firstLine="709"/>
        <w:jc w:val="both"/>
        <w:rPr>
          <w:rFonts w:ascii="Times New Roman" w:hAnsi="Times New Roman"/>
          <w:sz w:val="24"/>
          <w:szCs w:val="24"/>
        </w:rPr>
      </w:pPr>
      <w:r w:rsidRPr="00231D9B">
        <w:rPr>
          <w:rFonts w:ascii="Times New Roman" w:hAnsi="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7764B9FC" w14:textId="77777777" w:rsidR="00090693" w:rsidRPr="00231D9B" w:rsidRDefault="00090693" w:rsidP="000E3858">
      <w:pPr>
        <w:spacing w:after="0" w:line="240" w:lineRule="auto"/>
        <w:ind w:firstLine="709"/>
        <w:jc w:val="both"/>
        <w:rPr>
          <w:rFonts w:ascii="Times New Roman" w:hAnsi="Times New Roman"/>
          <w:sz w:val="24"/>
          <w:szCs w:val="24"/>
        </w:rPr>
      </w:pPr>
      <w:r w:rsidRPr="00231D9B">
        <w:rPr>
          <w:rFonts w:ascii="Times New Roman" w:hAnsi="Times New Roman"/>
          <w:sz w:val="24"/>
          <w:szCs w:val="24"/>
        </w:rPr>
        <w:t>6.1.3. Допускается замена оборудования его виртуальными аналогами.</w:t>
      </w:r>
    </w:p>
    <w:p w14:paraId="2F0E36E0" w14:textId="77777777" w:rsidR="00231D9B" w:rsidRPr="00231D9B" w:rsidRDefault="00231D9B" w:rsidP="00090693">
      <w:pPr>
        <w:suppressAutoHyphens/>
        <w:spacing w:after="0" w:line="240" w:lineRule="auto"/>
        <w:ind w:firstLine="709"/>
        <w:jc w:val="both"/>
        <w:rPr>
          <w:rFonts w:ascii="Times New Roman" w:hAnsi="Times New Roman"/>
          <w:b/>
          <w:sz w:val="24"/>
          <w:szCs w:val="24"/>
          <w:lang w:eastAsia="en-US"/>
        </w:rPr>
      </w:pPr>
    </w:p>
    <w:p w14:paraId="247F0ECC" w14:textId="77777777" w:rsidR="00090693" w:rsidRPr="00CC1A0C" w:rsidRDefault="00090693" w:rsidP="00CC1A0C">
      <w:pPr>
        <w:pStyle w:val="afffffff8"/>
        <w:rPr>
          <w:b w:val="0"/>
          <w:bCs/>
          <w:lang w:eastAsia="en-US"/>
        </w:rPr>
      </w:pPr>
      <w:bookmarkStart w:id="24" w:name="_Hlk68082241"/>
      <w:bookmarkStart w:id="25" w:name="_Toc132707317"/>
      <w:r w:rsidRPr="00CC1A0C">
        <w:rPr>
          <w:b w:val="0"/>
          <w:bCs/>
        </w:rPr>
        <w:t xml:space="preserve">6.2. </w:t>
      </w:r>
      <w:r w:rsidRPr="00CC1A0C">
        <w:rPr>
          <w:b w:val="0"/>
          <w:bCs/>
          <w:lang w:eastAsia="en-US"/>
        </w:rPr>
        <w:t>Требования к учебно-методическому обеспечению образовательной программы</w:t>
      </w:r>
      <w:bookmarkEnd w:id="24"/>
      <w:bookmarkEnd w:id="25"/>
    </w:p>
    <w:p w14:paraId="39676208" w14:textId="77777777" w:rsidR="00E06AED" w:rsidRPr="00231D9B" w:rsidRDefault="00E06AED" w:rsidP="00E06AED">
      <w:pPr>
        <w:pStyle w:val="ConsPlusNormal"/>
        <w:spacing w:line="276" w:lineRule="auto"/>
        <w:ind w:firstLine="709"/>
        <w:jc w:val="both"/>
        <w:rPr>
          <w:rFonts w:ascii="Times New Roman" w:hAnsi="Times New Roman" w:cs="Times New Roman"/>
          <w:sz w:val="24"/>
          <w:szCs w:val="24"/>
        </w:rPr>
      </w:pPr>
      <w:r w:rsidRPr="00231D9B">
        <w:rPr>
          <w:rFonts w:ascii="Times New Roman" w:hAnsi="Times New Roman" w:cs="Times New Roman"/>
          <w:sz w:val="24"/>
          <w:szCs w:val="24"/>
        </w:rPr>
        <w:t xml:space="preserve">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w:t>
      </w:r>
      <w:r w:rsidRPr="00231D9B">
        <w:rPr>
          <w:rFonts w:ascii="Times New Roman" w:hAnsi="Times New Roman" w:cs="Times New Roman"/>
          <w:sz w:val="24"/>
          <w:szCs w:val="24"/>
        </w:rPr>
        <w:br/>
        <w:t>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4E28900B" w14:textId="77777777" w:rsidR="00E06AED" w:rsidRPr="00231D9B" w:rsidRDefault="00E06AED" w:rsidP="00E06AED">
      <w:pPr>
        <w:pStyle w:val="ConsPlusNormal"/>
        <w:spacing w:line="276" w:lineRule="auto"/>
        <w:ind w:firstLine="709"/>
        <w:jc w:val="both"/>
        <w:rPr>
          <w:rFonts w:ascii="Times New Roman" w:hAnsi="Times New Roman" w:cs="Times New Roman"/>
          <w:sz w:val="24"/>
          <w:szCs w:val="24"/>
        </w:rPr>
      </w:pPr>
      <w:r w:rsidRPr="00231D9B">
        <w:rPr>
          <w:rFonts w:ascii="Times New Roman" w:hAnsi="Times New Roman" w:cs="Times New Roman"/>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w:t>
      </w:r>
      <w:r w:rsidRPr="00231D9B">
        <w:rPr>
          <w:rFonts w:ascii="Times New Roman" w:hAnsi="Times New Roman" w:cs="Times New Roman"/>
          <w:sz w:val="24"/>
          <w:szCs w:val="24"/>
        </w:rPr>
        <w:br/>
        <w:t>не менее 25 процентов обучающихся к цифровой (электронной) библиотеке.</w:t>
      </w:r>
    </w:p>
    <w:p w14:paraId="052AC640" w14:textId="77777777" w:rsidR="00E06AED" w:rsidRPr="00231D9B" w:rsidRDefault="00E06AED" w:rsidP="00E06AED">
      <w:pPr>
        <w:pStyle w:val="ConsPlusNormal"/>
        <w:spacing w:line="276" w:lineRule="auto"/>
        <w:ind w:firstLine="709"/>
        <w:jc w:val="both"/>
        <w:rPr>
          <w:rFonts w:ascii="Times New Roman" w:hAnsi="Times New Roman" w:cs="Times New Roman"/>
          <w:sz w:val="24"/>
          <w:szCs w:val="24"/>
        </w:rPr>
      </w:pPr>
      <w:r w:rsidRPr="00231D9B">
        <w:rPr>
          <w:rFonts w:ascii="Times New Roman" w:hAnsi="Times New Roman" w:cs="Times New Roman"/>
          <w:sz w:val="24"/>
          <w:szCs w:val="24"/>
        </w:rPr>
        <w:t xml:space="preserve">Обучающимся должен быть обеспечен доступ (удаленный доступ), в том числе </w:t>
      </w:r>
      <w:r w:rsidRPr="00231D9B">
        <w:rPr>
          <w:rFonts w:ascii="Times New Roman" w:hAnsi="Times New Roman" w:cs="Times New Roman"/>
          <w:sz w:val="24"/>
          <w:szCs w:val="24"/>
        </w:rPr>
        <w:br/>
        <w:t xml:space="preserve">в случае применения электронного обучения, дистанционных образовательных технологий, </w:t>
      </w:r>
      <w:r w:rsidRPr="00231D9B">
        <w:rPr>
          <w:rFonts w:ascii="Times New Roman" w:hAnsi="Times New Roman" w:cs="Times New Roman"/>
          <w:sz w:val="24"/>
          <w:szCs w:val="24"/>
        </w:rPr>
        <w:br/>
        <w:t>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550426F7" w14:textId="77777777" w:rsidR="00E06AED" w:rsidRPr="00231D9B" w:rsidRDefault="00E06AED" w:rsidP="00E06AED">
      <w:pPr>
        <w:pStyle w:val="ConsPlusNormal"/>
        <w:spacing w:line="276" w:lineRule="auto"/>
        <w:ind w:firstLine="709"/>
        <w:jc w:val="both"/>
        <w:rPr>
          <w:rFonts w:ascii="Times New Roman" w:hAnsi="Times New Roman" w:cs="Times New Roman"/>
          <w:sz w:val="24"/>
          <w:szCs w:val="24"/>
        </w:rPr>
      </w:pPr>
      <w:r w:rsidRPr="00231D9B">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1B57C7E5" w14:textId="77777777" w:rsidR="00090693" w:rsidRPr="00231D9B" w:rsidRDefault="00090693" w:rsidP="00090693">
      <w:pPr>
        <w:suppressAutoHyphens/>
        <w:spacing w:after="0"/>
        <w:ind w:firstLine="709"/>
        <w:jc w:val="both"/>
        <w:rPr>
          <w:rFonts w:ascii="Times New Roman" w:hAnsi="Times New Roman"/>
          <w:bCs/>
          <w:sz w:val="24"/>
          <w:szCs w:val="24"/>
          <w:lang w:eastAsia="en-US"/>
        </w:rPr>
      </w:pPr>
      <w:r w:rsidRPr="00231D9B">
        <w:rPr>
          <w:rFonts w:ascii="Times New Roman" w:hAnsi="Times New Roman"/>
          <w:bCs/>
          <w:sz w:val="24"/>
          <w:szCs w:val="24"/>
          <w:lang w:eastAsia="en-U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119C60D4" w14:textId="77777777" w:rsidR="000D126E" w:rsidRPr="00231D9B" w:rsidRDefault="000D126E" w:rsidP="000D126E">
      <w:pPr>
        <w:shd w:val="clear" w:color="auto" w:fill="FFFFFF"/>
        <w:spacing w:after="0" w:line="240" w:lineRule="auto"/>
        <w:ind w:firstLine="709"/>
        <w:jc w:val="both"/>
        <w:rPr>
          <w:rFonts w:ascii="Times New Roman" w:hAnsi="Times New Roman"/>
          <w:sz w:val="24"/>
          <w:szCs w:val="24"/>
        </w:rPr>
      </w:pPr>
      <w:r w:rsidRPr="00231D9B">
        <w:rPr>
          <w:rFonts w:ascii="Times New Roman" w:hAnsi="Times New Roman"/>
          <w:bCs/>
          <w:sz w:val="24"/>
          <w:szCs w:val="24"/>
          <w:lang w:eastAsia="en-US"/>
        </w:rPr>
        <w:t xml:space="preserve">6.2.3. </w:t>
      </w:r>
      <w:r w:rsidRPr="00231D9B">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Pr="00231D9B">
        <w:rPr>
          <w:rStyle w:val="a5"/>
          <w:rFonts w:ascii="Times New Roman" w:hAnsi="Times New Roman"/>
          <w:sz w:val="24"/>
          <w:szCs w:val="24"/>
        </w:rPr>
        <w:footnoteReference w:id="8"/>
      </w:r>
    </w:p>
    <w:p w14:paraId="373B672E" w14:textId="77777777" w:rsidR="000D126E" w:rsidRPr="00231D9B" w:rsidRDefault="000D126E" w:rsidP="000D126E">
      <w:pPr>
        <w:shd w:val="clear" w:color="auto" w:fill="FFFFFF"/>
        <w:spacing w:after="0" w:line="240" w:lineRule="auto"/>
        <w:ind w:firstLine="709"/>
        <w:jc w:val="both"/>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686"/>
        <w:gridCol w:w="3969"/>
        <w:gridCol w:w="1275"/>
      </w:tblGrid>
      <w:tr w:rsidR="000D126E" w:rsidRPr="00231D9B" w14:paraId="1481ED14" w14:textId="77777777" w:rsidTr="00DB23D7">
        <w:tc>
          <w:tcPr>
            <w:tcW w:w="817" w:type="dxa"/>
            <w:tcBorders>
              <w:top w:val="single" w:sz="4" w:space="0" w:color="auto"/>
              <w:left w:val="single" w:sz="4" w:space="0" w:color="auto"/>
              <w:bottom w:val="single" w:sz="4" w:space="0" w:color="auto"/>
              <w:right w:val="single" w:sz="4" w:space="0" w:color="auto"/>
            </w:tcBorders>
            <w:hideMark/>
          </w:tcPr>
          <w:p w14:paraId="7CF21218" w14:textId="77777777" w:rsidR="000D126E" w:rsidRPr="00231D9B" w:rsidRDefault="000D126E" w:rsidP="00DB23D7">
            <w:pPr>
              <w:spacing w:after="0" w:line="240" w:lineRule="auto"/>
              <w:jc w:val="center"/>
              <w:rPr>
                <w:rFonts w:ascii="Times New Roman" w:hAnsi="Times New Roman"/>
                <w:b/>
                <w:bCs/>
                <w:sz w:val="24"/>
                <w:szCs w:val="24"/>
              </w:rPr>
            </w:pPr>
            <w:r w:rsidRPr="00231D9B">
              <w:rPr>
                <w:rFonts w:ascii="Times New Roman" w:hAnsi="Times New Roman"/>
                <w:b/>
                <w:bCs/>
                <w:sz w:val="24"/>
                <w:szCs w:val="24"/>
              </w:rPr>
              <w:t>№ п/п</w:t>
            </w:r>
          </w:p>
        </w:tc>
        <w:tc>
          <w:tcPr>
            <w:tcW w:w="3686" w:type="dxa"/>
            <w:tcBorders>
              <w:top w:val="single" w:sz="4" w:space="0" w:color="auto"/>
              <w:left w:val="single" w:sz="4" w:space="0" w:color="auto"/>
              <w:bottom w:val="single" w:sz="4" w:space="0" w:color="auto"/>
              <w:right w:val="single" w:sz="4" w:space="0" w:color="auto"/>
            </w:tcBorders>
            <w:hideMark/>
          </w:tcPr>
          <w:p w14:paraId="6DAD205F" w14:textId="77777777" w:rsidR="000D126E" w:rsidRPr="00231D9B" w:rsidRDefault="000D126E" w:rsidP="00DB23D7">
            <w:pPr>
              <w:spacing w:after="0" w:line="240" w:lineRule="auto"/>
              <w:jc w:val="center"/>
              <w:rPr>
                <w:rFonts w:ascii="Times New Roman" w:hAnsi="Times New Roman"/>
                <w:b/>
                <w:bCs/>
                <w:sz w:val="24"/>
                <w:szCs w:val="24"/>
              </w:rPr>
            </w:pPr>
            <w:r w:rsidRPr="00231D9B">
              <w:rPr>
                <w:rFonts w:ascii="Times New Roman" w:hAnsi="Times New Roman"/>
                <w:b/>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3969" w:type="dxa"/>
            <w:tcBorders>
              <w:top w:val="single" w:sz="4" w:space="0" w:color="auto"/>
              <w:left w:val="single" w:sz="4" w:space="0" w:color="auto"/>
              <w:bottom w:val="single" w:sz="4" w:space="0" w:color="auto"/>
              <w:right w:val="single" w:sz="4" w:space="0" w:color="auto"/>
            </w:tcBorders>
            <w:hideMark/>
          </w:tcPr>
          <w:p w14:paraId="25BFCDE1" w14:textId="77777777" w:rsidR="000D126E" w:rsidRPr="00231D9B" w:rsidRDefault="000D126E" w:rsidP="00DB23D7">
            <w:pPr>
              <w:spacing w:after="0" w:line="240" w:lineRule="auto"/>
              <w:jc w:val="center"/>
              <w:rPr>
                <w:rFonts w:ascii="Times New Roman" w:hAnsi="Times New Roman"/>
                <w:b/>
                <w:bCs/>
                <w:sz w:val="24"/>
                <w:szCs w:val="24"/>
              </w:rPr>
            </w:pPr>
            <w:r w:rsidRPr="00231D9B">
              <w:rPr>
                <w:rFonts w:ascii="Times New Roman" w:hAnsi="Times New Roman"/>
                <w:b/>
                <w:bCs/>
                <w:sz w:val="24"/>
                <w:szCs w:val="24"/>
              </w:rPr>
              <w:t>Код и наименование учебной дисциплины (модуля)</w:t>
            </w:r>
          </w:p>
        </w:tc>
        <w:tc>
          <w:tcPr>
            <w:tcW w:w="1275" w:type="dxa"/>
            <w:tcBorders>
              <w:top w:val="single" w:sz="4" w:space="0" w:color="auto"/>
              <w:left w:val="single" w:sz="4" w:space="0" w:color="auto"/>
              <w:bottom w:val="single" w:sz="4" w:space="0" w:color="auto"/>
              <w:right w:val="single" w:sz="4" w:space="0" w:color="auto"/>
            </w:tcBorders>
            <w:hideMark/>
          </w:tcPr>
          <w:p w14:paraId="4A4A03D5" w14:textId="77777777" w:rsidR="000D126E" w:rsidRPr="00231D9B" w:rsidRDefault="000D126E" w:rsidP="00DB23D7">
            <w:pPr>
              <w:spacing w:after="0" w:line="240" w:lineRule="auto"/>
              <w:jc w:val="center"/>
              <w:rPr>
                <w:rFonts w:ascii="Times New Roman" w:hAnsi="Times New Roman"/>
                <w:b/>
                <w:bCs/>
                <w:sz w:val="24"/>
                <w:szCs w:val="24"/>
              </w:rPr>
            </w:pPr>
            <w:r w:rsidRPr="00231D9B">
              <w:rPr>
                <w:rFonts w:ascii="Times New Roman" w:hAnsi="Times New Roman"/>
                <w:b/>
                <w:bCs/>
                <w:sz w:val="24"/>
                <w:szCs w:val="24"/>
              </w:rPr>
              <w:t>Количество</w:t>
            </w:r>
          </w:p>
        </w:tc>
      </w:tr>
      <w:tr w:rsidR="000D126E" w:rsidRPr="00231D9B" w14:paraId="0E7835E8" w14:textId="77777777" w:rsidTr="00DB23D7">
        <w:tc>
          <w:tcPr>
            <w:tcW w:w="817" w:type="dxa"/>
            <w:tcBorders>
              <w:top w:val="single" w:sz="4" w:space="0" w:color="auto"/>
              <w:left w:val="single" w:sz="4" w:space="0" w:color="auto"/>
              <w:bottom w:val="single" w:sz="4" w:space="0" w:color="auto"/>
              <w:right w:val="single" w:sz="4" w:space="0" w:color="auto"/>
            </w:tcBorders>
            <w:hideMark/>
          </w:tcPr>
          <w:p w14:paraId="5770E4EB" w14:textId="77777777" w:rsidR="000D126E" w:rsidRPr="00231D9B" w:rsidRDefault="000D126E" w:rsidP="00930BD4">
            <w:pPr>
              <w:pStyle w:val="a6"/>
              <w:numPr>
                <w:ilvl w:val="0"/>
                <w:numId w:val="3"/>
              </w:numPr>
              <w:spacing w:before="0" w:after="0"/>
              <w:contextualSpacing/>
              <w:jc w:val="center"/>
            </w:pPr>
          </w:p>
        </w:tc>
        <w:tc>
          <w:tcPr>
            <w:tcW w:w="3686" w:type="dxa"/>
            <w:tcBorders>
              <w:top w:val="single" w:sz="4" w:space="0" w:color="auto"/>
              <w:left w:val="single" w:sz="4" w:space="0" w:color="auto"/>
              <w:bottom w:val="single" w:sz="4" w:space="0" w:color="auto"/>
              <w:right w:val="single" w:sz="4" w:space="0" w:color="auto"/>
            </w:tcBorders>
          </w:tcPr>
          <w:p w14:paraId="210ADE3E" w14:textId="745E16F3" w:rsidR="000D126E" w:rsidRPr="00231D9B" w:rsidRDefault="000D126E" w:rsidP="00DB23D7">
            <w:pPr>
              <w:shd w:val="clear" w:color="auto" w:fill="FFFFFF"/>
              <w:spacing w:after="0" w:line="240" w:lineRule="auto"/>
              <w:rPr>
                <w:rFonts w:ascii="Times New Roman" w:hAnsi="Times New Roman"/>
                <w:sz w:val="24"/>
                <w:szCs w:val="24"/>
              </w:rPr>
            </w:pPr>
            <w:r w:rsidRPr="00231D9B">
              <w:rPr>
                <w:rFonts w:ascii="Times New Roman" w:hAnsi="Times New Roman"/>
                <w:sz w:val="24"/>
                <w:szCs w:val="24"/>
              </w:rPr>
              <w:t>КРЕДО ДАТ</w:t>
            </w:r>
            <w:r w:rsidR="00152DF6">
              <w:rPr>
                <w:rFonts w:ascii="Times New Roman" w:hAnsi="Times New Roman"/>
                <w:sz w:val="24"/>
                <w:szCs w:val="24"/>
              </w:rPr>
              <w:t xml:space="preserve"> (или аналог)</w:t>
            </w:r>
          </w:p>
          <w:p w14:paraId="38FCC651" w14:textId="4E644E16" w:rsidR="000D126E" w:rsidRPr="00231D9B" w:rsidRDefault="000D126E" w:rsidP="00DB23D7">
            <w:pPr>
              <w:shd w:val="clear" w:color="auto" w:fill="FFFFFF"/>
              <w:spacing w:after="0" w:line="240" w:lineRule="auto"/>
              <w:rPr>
                <w:rFonts w:ascii="Times New Roman" w:hAnsi="Times New Roman"/>
                <w:sz w:val="24"/>
                <w:szCs w:val="24"/>
              </w:rPr>
            </w:pPr>
            <w:proofErr w:type="gramStart"/>
            <w:r w:rsidRPr="00231D9B">
              <w:rPr>
                <w:rFonts w:ascii="Times New Roman" w:hAnsi="Times New Roman"/>
                <w:sz w:val="24"/>
                <w:szCs w:val="24"/>
              </w:rPr>
              <w:t>КРЕДО</w:t>
            </w:r>
            <w:proofErr w:type="gramEnd"/>
            <w:r w:rsidRPr="00231D9B">
              <w:rPr>
                <w:rFonts w:ascii="Times New Roman" w:hAnsi="Times New Roman"/>
                <w:sz w:val="24"/>
                <w:szCs w:val="24"/>
              </w:rPr>
              <w:t xml:space="preserve"> Топограф</w:t>
            </w:r>
            <w:r w:rsidR="00152DF6">
              <w:rPr>
                <w:rFonts w:ascii="Times New Roman" w:hAnsi="Times New Roman"/>
                <w:sz w:val="24"/>
                <w:szCs w:val="24"/>
              </w:rPr>
              <w:t xml:space="preserve"> (или аналог)</w:t>
            </w:r>
          </w:p>
          <w:p w14:paraId="5450EA71" w14:textId="08EA3F7A" w:rsidR="000D126E" w:rsidRPr="00231D9B" w:rsidRDefault="000D126E" w:rsidP="00DB23D7">
            <w:pPr>
              <w:shd w:val="clear" w:color="auto" w:fill="FFFFFF"/>
              <w:spacing w:after="0" w:line="240" w:lineRule="auto"/>
              <w:rPr>
                <w:rFonts w:ascii="Times New Roman" w:hAnsi="Times New Roman"/>
                <w:sz w:val="24"/>
                <w:szCs w:val="24"/>
              </w:rPr>
            </w:pPr>
            <w:r w:rsidRPr="00231D9B">
              <w:rPr>
                <w:rFonts w:ascii="Times New Roman" w:hAnsi="Times New Roman"/>
                <w:sz w:val="24"/>
                <w:szCs w:val="24"/>
              </w:rPr>
              <w:t>КРЕДО ГНСС</w:t>
            </w:r>
            <w:r w:rsidR="00152DF6">
              <w:rPr>
                <w:rFonts w:ascii="Times New Roman" w:hAnsi="Times New Roman"/>
                <w:sz w:val="24"/>
                <w:szCs w:val="24"/>
              </w:rPr>
              <w:t xml:space="preserve"> (или аналог)</w:t>
            </w:r>
          </w:p>
          <w:p w14:paraId="3F3EC2CC" w14:textId="3B508C70" w:rsidR="000D126E" w:rsidRPr="00231D9B" w:rsidRDefault="000D126E" w:rsidP="00DB23D7">
            <w:pPr>
              <w:shd w:val="clear" w:color="auto" w:fill="FFFFFF"/>
              <w:spacing w:after="0" w:line="240" w:lineRule="auto"/>
              <w:rPr>
                <w:rFonts w:ascii="Times New Roman" w:hAnsi="Times New Roman"/>
                <w:sz w:val="24"/>
                <w:szCs w:val="24"/>
              </w:rPr>
            </w:pPr>
            <w:proofErr w:type="gramStart"/>
            <w:r w:rsidRPr="00231D9B">
              <w:rPr>
                <w:rFonts w:ascii="Times New Roman" w:hAnsi="Times New Roman"/>
                <w:sz w:val="24"/>
                <w:szCs w:val="24"/>
              </w:rPr>
              <w:t>КРЕДО</w:t>
            </w:r>
            <w:proofErr w:type="gramEnd"/>
            <w:r w:rsidRPr="00231D9B">
              <w:rPr>
                <w:rFonts w:ascii="Times New Roman" w:hAnsi="Times New Roman"/>
                <w:sz w:val="24"/>
                <w:szCs w:val="24"/>
              </w:rPr>
              <w:t xml:space="preserve"> Нивелир</w:t>
            </w:r>
            <w:r w:rsidR="00152DF6">
              <w:rPr>
                <w:rFonts w:ascii="Times New Roman" w:hAnsi="Times New Roman"/>
                <w:sz w:val="24"/>
                <w:szCs w:val="24"/>
              </w:rPr>
              <w:t xml:space="preserve"> (или аналог)</w:t>
            </w:r>
          </w:p>
          <w:p w14:paraId="65C3EC77" w14:textId="6946B19E" w:rsidR="000D126E" w:rsidRPr="00231D9B" w:rsidRDefault="000D126E" w:rsidP="00DB23D7">
            <w:pPr>
              <w:shd w:val="clear" w:color="auto" w:fill="FFFFFF"/>
              <w:spacing w:after="0" w:line="240" w:lineRule="auto"/>
              <w:rPr>
                <w:rFonts w:ascii="Times New Roman" w:hAnsi="Times New Roman"/>
                <w:sz w:val="24"/>
                <w:szCs w:val="24"/>
              </w:rPr>
            </w:pPr>
            <w:r w:rsidRPr="00231D9B">
              <w:rPr>
                <w:rFonts w:ascii="Times New Roman" w:hAnsi="Times New Roman"/>
                <w:sz w:val="24"/>
                <w:szCs w:val="24"/>
              </w:rPr>
              <w:t>КРЕДО Трансформ</w:t>
            </w:r>
            <w:r w:rsidR="00152DF6">
              <w:rPr>
                <w:rFonts w:ascii="Times New Roman" w:hAnsi="Times New Roman"/>
                <w:sz w:val="24"/>
                <w:szCs w:val="24"/>
              </w:rPr>
              <w:t xml:space="preserve"> (или аналог)</w:t>
            </w:r>
          </w:p>
          <w:p w14:paraId="285381B3" w14:textId="4F7B4CD3" w:rsidR="000D126E" w:rsidRPr="00231D9B" w:rsidRDefault="000D126E" w:rsidP="00DB23D7">
            <w:pPr>
              <w:shd w:val="clear" w:color="auto" w:fill="FFFFFF"/>
              <w:spacing w:after="0" w:line="240" w:lineRule="auto"/>
              <w:rPr>
                <w:rFonts w:ascii="Times New Roman" w:hAnsi="Times New Roman"/>
                <w:sz w:val="24"/>
                <w:szCs w:val="24"/>
              </w:rPr>
            </w:pPr>
            <w:r w:rsidRPr="00231D9B">
              <w:rPr>
                <w:rFonts w:ascii="Times New Roman" w:hAnsi="Times New Roman"/>
                <w:sz w:val="24"/>
                <w:szCs w:val="24"/>
              </w:rPr>
              <w:t xml:space="preserve">КРЕДО </w:t>
            </w:r>
            <w:proofErr w:type="spellStart"/>
            <w:r w:rsidRPr="00231D9B">
              <w:rPr>
                <w:rFonts w:ascii="Times New Roman" w:hAnsi="Times New Roman"/>
                <w:sz w:val="24"/>
                <w:szCs w:val="24"/>
              </w:rPr>
              <w:t>Транскор</w:t>
            </w:r>
            <w:proofErr w:type="spellEnd"/>
            <w:r w:rsidR="00152DF6">
              <w:rPr>
                <w:rFonts w:ascii="Times New Roman" w:hAnsi="Times New Roman"/>
                <w:sz w:val="24"/>
                <w:szCs w:val="24"/>
              </w:rPr>
              <w:t xml:space="preserve"> (или аналог)</w:t>
            </w:r>
          </w:p>
          <w:p w14:paraId="26A37C28" w14:textId="43E88BC5" w:rsidR="000D126E" w:rsidRPr="00231D9B" w:rsidRDefault="000D126E" w:rsidP="00DB23D7">
            <w:pPr>
              <w:shd w:val="clear" w:color="auto" w:fill="FFFFFF"/>
              <w:spacing w:after="0" w:line="240" w:lineRule="auto"/>
              <w:rPr>
                <w:rFonts w:ascii="Times New Roman" w:hAnsi="Times New Roman"/>
                <w:sz w:val="24"/>
                <w:szCs w:val="24"/>
              </w:rPr>
            </w:pPr>
            <w:r w:rsidRPr="00231D9B">
              <w:rPr>
                <w:rFonts w:ascii="Times New Roman" w:hAnsi="Times New Roman"/>
                <w:sz w:val="24"/>
                <w:szCs w:val="24"/>
              </w:rPr>
              <w:t>КРЕДО 3Д Скан</w:t>
            </w:r>
            <w:r w:rsidR="00152DF6">
              <w:rPr>
                <w:rFonts w:ascii="Times New Roman" w:hAnsi="Times New Roman"/>
                <w:sz w:val="24"/>
                <w:szCs w:val="24"/>
              </w:rPr>
              <w:t xml:space="preserve"> (или аналог)</w:t>
            </w:r>
          </w:p>
          <w:p w14:paraId="68DED2FC" w14:textId="61879A88" w:rsidR="000D126E" w:rsidRPr="00231D9B" w:rsidRDefault="000D126E" w:rsidP="00DB23D7">
            <w:pPr>
              <w:shd w:val="clear" w:color="auto" w:fill="FFFFFF"/>
              <w:spacing w:after="0" w:line="240" w:lineRule="auto"/>
              <w:rPr>
                <w:rFonts w:ascii="Times New Roman" w:hAnsi="Times New Roman"/>
                <w:sz w:val="24"/>
                <w:szCs w:val="24"/>
              </w:rPr>
            </w:pPr>
            <w:r w:rsidRPr="00231D9B">
              <w:rPr>
                <w:rFonts w:ascii="Times New Roman" w:hAnsi="Times New Roman"/>
                <w:sz w:val="24"/>
                <w:szCs w:val="24"/>
              </w:rPr>
              <w:t>КРЕДО Линейные изыскания</w:t>
            </w:r>
            <w:r w:rsidR="00152DF6">
              <w:rPr>
                <w:rFonts w:ascii="Times New Roman" w:hAnsi="Times New Roman"/>
                <w:sz w:val="24"/>
                <w:szCs w:val="24"/>
              </w:rPr>
              <w:t xml:space="preserve"> (или аналог)</w:t>
            </w:r>
          </w:p>
          <w:p w14:paraId="47510030" w14:textId="66D4F303" w:rsidR="000D126E" w:rsidRPr="00231D9B" w:rsidRDefault="000D126E" w:rsidP="00DB23D7">
            <w:pPr>
              <w:shd w:val="clear" w:color="auto" w:fill="FFFFFF"/>
              <w:spacing w:after="0" w:line="240" w:lineRule="auto"/>
              <w:rPr>
                <w:rFonts w:ascii="Times New Roman" w:hAnsi="Times New Roman"/>
                <w:sz w:val="24"/>
                <w:szCs w:val="24"/>
              </w:rPr>
            </w:pPr>
            <w:proofErr w:type="gramStart"/>
            <w:r w:rsidRPr="00231D9B">
              <w:rPr>
                <w:rFonts w:ascii="Times New Roman" w:hAnsi="Times New Roman"/>
                <w:sz w:val="24"/>
                <w:szCs w:val="24"/>
              </w:rPr>
              <w:t>КРЕДО</w:t>
            </w:r>
            <w:proofErr w:type="gramEnd"/>
            <w:r w:rsidRPr="00231D9B">
              <w:rPr>
                <w:rFonts w:ascii="Times New Roman" w:hAnsi="Times New Roman"/>
                <w:sz w:val="24"/>
                <w:szCs w:val="24"/>
              </w:rPr>
              <w:t xml:space="preserve"> Объёмы</w:t>
            </w:r>
            <w:r w:rsidR="00152DF6">
              <w:rPr>
                <w:rFonts w:ascii="Times New Roman" w:hAnsi="Times New Roman"/>
                <w:sz w:val="24"/>
                <w:szCs w:val="24"/>
              </w:rPr>
              <w:t xml:space="preserve"> (или аналог)</w:t>
            </w:r>
          </w:p>
          <w:p w14:paraId="098107D5" w14:textId="769BCC0D" w:rsidR="000D126E" w:rsidRPr="00231D9B" w:rsidRDefault="000D126E" w:rsidP="00DB23D7">
            <w:pPr>
              <w:shd w:val="clear" w:color="auto" w:fill="FFFFFF"/>
              <w:spacing w:after="0" w:line="240" w:lineRule="auto"/>
              <w:rPr>
                <w:rFonts w:ascii="Times New Roman" w:hAnsi="Times New Roman"/>
                <w:sz w:val="24"/>
                <w:szCs w:val="24"/>
              </w:rPr>
            </w:pPr>
            <w:proofErr w:type="gramStart"/>
            <w:r w:rsidRPr="00231D9B">
              <w:rPr>
                <w:rFonts w:ascii="Times New Roman" w:hAnsi="Times New Roman"/>
                <w:sz w:val="24"/>
                <w:szCs w:val="24"/>
              </w:rPr>
              <w:t>КРЕДО</w:t>
            </w:r>
            <w:proofErr w:type="gramEnd"/>
            <w:r w:rsidRPr="00231D9B">
              <w:rPr>
                <w:rFonts w:ascii="Times New Roman" w:hAnsi="Times New Roman"/>
                <w:sz w:val="24"/>
                <w:szCs w:val="24"/>
              </w:rPr>
              <w:t xml:space="preserve"> Расчет деформаций</w:t>
            </w:r>
            <w:r w:rsidR="00152DF6">
              <w:rPr>
                <w:rFonts w:ascii="Times New Roman" w:hAnsi="Times New Roman"/>
                <w:sz w:val="24"/>
                <w:szCs w:val="24"/>
              </w:rPr>
              <w:t xml:space="preserve"> (или аналог)</w:t>
            </w:r>
          </w:p>
          <w:p w14:paraId="36163A6A" w14:textId="208A3880" w:rsidR="000D126E" w:rsidRPr="00152DF6" w:rsidRDefault="000D126E" w:rsidP="00DB23D7">
            <w:pPr>
              <w:shd w:val="clear" w:color="auto" w:fill="FFFFFF"/>
              <w:spacing w:after="0" w:line="240" w:lineRule="auto"/>
              <w:rPr>
                <w:rFonts w:ascii="Times New Roman" w:hAnsi="Times New Roman"/>
                <w:sz w:val="24"/>
                <w:szCs w:val="24"/>
                <w:lang w:val="en-US"/>
              </w:rPr>
            </w:pPr>
            <w:r w:rsidRPr="00231D9B">
              <w:rPr>
                <w:rFonts w:ascii="Times New Roman" w:hAnsi="Times New Roman"/>
                <w:sz w:val="24"/>
                <w:szCs w:val="24"/>
              </w:rPr>
              <w:t>ГИС</w:t>
            </w:r>
            <w:r w:rsidRPr="00152DF6">
              <w:rPr>
                <w:rFonts w:ascii="Times New Roman" w:hAnsi="Times New Roman"/>
                <w:sz w:val="24"/>
                <w:szCs w:val="24"/>
                <w:lang w:val="en-US"/>
              </w:rPr>
              <w:t xml:space="preserve"> </w:t>
            </w:r>
            <w:r w:rsidRPr="00231D9B">
              <w:rPr>
                <w:rFonts w:ascii="Times New Roman" w:hAnsi="Times New Roman"/>
                <w:sz w:val="24"/>
                <w:szCs w:val="24"/>
                <w:lang w:val="en-US"/>
              </w:rPr>
              <w:t>MapInfo</w:t>
            </w:r>
            <w:r w:rsidRPr="00152DF6">
              <w:rPr>
                <w:rFonts w:ascii="Times New Roman" w:hAnsi="Times New Roman"/>
                <w:sz w:val="24"/>
                <w:szCs w:val="24"/>
                <w:lang w:val="en-US"/>
              </w:rPr>
              <w:t xml:space="preserve"> </w:t>
            </w:r>
            <w:r w:rsidRPr="00231D9B">
              <w:rPr>
                <w:rFonts w:ascii="Times New Roman" w:hAnsi="Times New Roman"/>
                <w:sz w:val="24"/>
                <w:szCs w:val="24"/>
                <w:lang w:val="en-US"/>
              </w:rPr>
              <w:t>Professional</w:t>
            </w:r>
            <w:r w:rsidRPr="00152DF6">
              <w:rPr>
                <w:rFonts w:ascii="Times New Roman" w:hAnsi="Times New Roman"/>
                <w:sz w:val="24"/>
                <w:szCs w:val="24"/>
                <w:lang w:val="en-US"/>
              </w:rPr>
              <w:t xml:space="preserve"> 2019</w:t>
            </w:r>
            <w:r w:rsidR="00152DF6" w:rsidRPr="00152DF6">
              <w:rPr>
                <w:rFonts w:ascii="Times New Roman" w:hAnsi="Times New Roman"/>
                <w:sz w:val="24"/>
                <w:szCs w:val="24"/>
                <w:lang w:val="en-US"/>
              </w:rPr>
              <w:t xml:space="preserve"> (</w:t>
            </w:r>
            <w:r w:rsidR="00152DF6">
              <w:rPr>
                <w:rFonts w:ascii="Times New Roman" w:hAnsi="Times New Roman"/>
                <w:sz w:val="24"/>
                <w:szCs w:val="24"/>
              </w:rPr>
              <w:t>или</w:t>
            </w:r>
            <w:r w:rsidR="00152DF6" w:rsidRPr="00152DF6">
              <w:rPr>
                <w:rFonts w:ascii="Times New Roman" w:hAnsi="Times New Roman"/>
                <w:sz w:val="24"/>
                <w:szCs w:val="24"/>
                <w:lang w:val="en-US"/>
              </w:rPr>
              <w:t xml:space="preserve"> </w:t>
            </w:r>
            <w:r w:rsidR="00152DF6">
              <w:rPr>
                <w:rFonts w:ascii="Times New Roman" w:hAnsi="Times New Roman"/>
                <w:sz w:val="24"/>
                <w:szCs w:val="24"/>
              </w:rPr>
              <w:t>аналог</w:t>
            </w:r>
            <w:r w:rsidR="00152DF6" w:rsidRPr="00152DF6">
              <w:rPr>
                <w:rFonts w:ascii="Times New Roman" w:hAnsi="Times New Roman"/>
                <w:sz w:val="24"/>
                <w:szCs w:val="24"/>
                <w:lang w:val="en-US"/>
              </w:rPr>
              <w:t>)</w:t>
            </w:r>
          </w:p>
          <w:p w14:paraId="0DCBCBA7" w14:textId="006DED54" w:rsidR="000D126E" w:rsidRPr="00152DF6" w:rsidRDefault="000D126E" w:rsidP="00DB23D7">
            <w:pPr>
              <w:shd w:val="clear" w:color="auto" w:fill="FFFFFF"/>
              <w:spacing w:after="0" w:line="240" w:lineRule="auto"/>
              <w:rPr>
                <w:rFonts w:ascii="Times New Roman" w:hAnsi="Times New Roman"/>
                <w:sz w:val="24"/>
                <w:szCs w:val="24"/>
              </w:rPr>
            </w:pPr>
            <w:r w:rsidRPr="00231D9B">
              <w:rPr>
                <w:rFonts w:ascii="Times New Roman" w:hAnsi="Times New Roman"/>
                <w:sz w:val="24"/>
                <w:szCs w:val="24"/>
                <w:lang w:val="en-US"/>
              </w:rPr>
              <w:t>PHOTOMOD</w:t>
            </w:r>
            <w:r w:rsidR="00152DF6">
              <w:rPr>
                <w:rFonts w:ascii="Times New Roman" w:hAnsi="Times New Roman"/>
                <w:sz w:val="24"/>
                <w:szCs w:val="24"/>
              </w:rPr>
              <w:t xml:space="preserve"> (или аналог)</w:t>
            </w:r>
          </w:p>
          <w:p w14:paraId="5E5082A8" w14:textId="45747EF1" w:rsidR="000D126E" w:rsidRPr="00152DF6" w:rsidRDefault="000D126E" w:rsidP="00DB23D7">
            <w:pPr>
              <w:shd w:val="clear" w:color="auto" w:fill="FFFFFF"/>
              <w:spacing w:after="0" w:line="240" w:lineRule="auto"/>
              <w:rPr>
                <w:rFonts w:ascii="Times New Roman" w:hAnsi="Times New Roman"/>
                <w:sz w:val="24"/>
                <w:szCs w:val="24"/>
              </w:rPr>
            </w:pPr>
            <w:proofErr w:type="spellStart"/>
            <w:r w:rsidRPr="00231D9B">
              <w:rPr>
                <w:rFonts w:ascii="Times New Roman" w:hAnsi="Times New Roman"/>
                <w:sz w:val="24"/>
                <w:szCs w:val="24"/>
                <w:lang w:val="en-US"/>
              </w:rPr>
              <w:t>Nanocad</w:t>
            </w:r>
            <w:proofErr w:type="spellEnd"/>
            <w:r w:rsidRPr="00152DF6">
              <w:rPr>
                <w:rFonts w:ascii="Times New Roman" w:hAnsi="Times New Roman"/>
                <w:sz w:val="24"/>
                <w:szCs w:val="24"/>
              </w:rPr>
              <w:t xml:space="preserve"> </w:t>
            </w:r>
            <w:proofErr w:type="spellStart"/>
            <w:r w:rsidRPr="00231D9B">
              <w:rPr>
                <w:rFonts w:ascii="Times New Roman" w:hAnsi="Times New Roman"/>
                <w:sz w:val="24"/>
                <w:szCs w:val="24"/>
                <w:lang w:val="en-US"/>
              </w:rPr>
              <w:t>GeoniCS</w:t>
            </w:r>
            <w:proofErr w:type="spellEnd"/>
            <w:r w:rsidRPr="00152DF6">
              <w:rPr>
                <w:rFonts w:ascii="Times New Roman" w:hAnsi="Times New Roman"/>
                <w:sz w:val="24"/>
                <w:szCs w:val="24"/>
              </w:rPr>
              <w:t xml:space="preserve"> 21</w:t>
            </w:r>
            <w:r w:rsidR="00152DF6">
              <w:rPr>
                <w:rFonts w:ascii="Times New Roman" w:hAnsi="Times New Roman"/>
                <w:sz w:val="24"/>
                <w:szCs w:val="24"/>
              </w:rPr>
              <w:t xml:space="preserve"> (или аналог)</w:t>
            </w:r>
          </w:p>
          <w:p w14:paraId="51B161B0" w14:textId="6378F499" w:rsidR="000D126E" w:rsidRPr="00152DF6" w:rsidRDefault="000D126E" w:rsidP="00DB23D7">
            <w:pPr>
              <w:shd w:val="clear" w:color="auto" w:fill="FFFFFF"/>
              <w:spacing w:after="0" w:line="240" w:lineRule="auto"/>
              <w:rPr>
                <w:rFonts w:ascii="Times New Roman" w:hAnsi="Times New Roman"/>
                <w:sz w:val="24"/>
                <w:szCs w:val="24"/>
              </w:rPr>
            </w:pPr>
            <w:r w:rsidRPr="00231D9B">
              <w:rPr>
                <w:rFonts w:ascii="Times New Roman" w:hAnsi="Times New Roman"/>
                <w:sz w:val="24"/>
                <w:szCs w:val="24"/>
                <w:lang w:val="en-US"/>
              </w:rPr>
              <w:t>Autodesk</w:t>
            </w:r>
            <w:r w:rsidRPr="00152DF6">
              <w:rPr>
                <w:rFonts w:ascii="Times New Roman" w:hAnsi="Times New Roman"/>
                <w:sz w:val="24"/>
                <w:szCs w:val="24"/>
              </w:rPr>
              <w:t xml:space="preserve"> </w:t>
            </w:r>
            <w:r w:rsidRPr="00231D9B">
              <w:rPr>
                <w:rFonts w:ascii="Times New Roman" w:hAnsi="Times New Roman"/>
                <w:sz w:val="24"/>
                <w:szCs w:val="24"/>
                <w:lang w:val="en-US"/>
              </w:rPr>
              <w:t>AutoCAD</w:t>
            </w:r>
            <w:r w:rsidRPr="00152DF6">
              <w:rPr>
                <w:rFonts w:ascii="Times New Roman" w:hAnsi="Times New Roman"/>
                <w:sz w:val="24"/>
                <w:szCs w:val="24"/>
              </w:rPr>
              <w:t xml:space="preserve"> 2017</w:t>
            </w:r>
            <w:r w:rsidR="00152DF6">
              <w:rPr>
                <w:rFonts w:ascii="Times New Roman" w:hAnsi="Times New Roman"/>
                <w:sz w:val="24"/>
                <w:szCs w:val="24"/>
              </w:rPr>
              <w:t xml:space="preserve"> (или аналог)</w:t>
            </w:r>
          </w:p>
        </w:tc>
        <w:tc>
          <w:tcPr>
            <w:tcW w:w="3969" w:type="dxa"/>
            <w:tcBorders>
              <w:top w:val="single" w:sz="4" w:space="0" w:color="auto"/>
              <w:left w:val="single" w:sz="4" w:space="0" w:color="auto"/>
              <w:bottom w:val="single" w:sz="4" w:space="0" w:color="auto"/>
              <w:right w:val="single" w:sz="4" w:space="0" w:color="auto"/>
            </w:tcBorders>
          </w:tcPr>
          <w:p w14:paraId="1CFD840B" w14:textId="77777777" w:rsidR="000D126E" w:rsidRPr="00231D9B" w:rsidRDefault="000D126E" w:rsidP="00DB23D7">
            <w:pPr>
              <w:spacing w:before="120" w:after="0" w:line="240" w:lineRule="auto"/>
              <w:rPr>
                <w:rFonts w:ascii="Times New Roman" w:hAnsi="Times New Roman"/>
                <w:b/>
                <w:bCs/>
                <w:i/>
                <w:iCs/>
                <w:sz w:val="24"/>
                <w:szCs w:val="24"/>
              </w:rPr>
            </w:pPr>
            <w:r w:rsidRPr="00231D9B">
              <w:rPr>
                <w:rFonts w:ascii="Times New Roman" w:hAnsi="Times New Roman"/>
                <w:sz w:val="24"/>
                <w:szCs w:val="24"/>
              </w:rPr>
              <w:t>«ПМ.01 Подготовка, планирование и выполнение полевых и камеральных работ по инженерно-геодезическим изысканиям»</w:t>
            </w:r>
          </w:p>
        </w:tc>
        <w:tc>
          <w:tcPr>
            <w:tcW w:w="1275" w:type="dxa"/>
            <w:tcBorders>
              <w:top w:val="single" w:sz="4" w:space="0" w:color="auto"/>
              <w:left w:val="single" w:sz="4" w:space="0" w:color="auto"/>
              <w:bottom w:val="single" w:sz="4" w:space="0" w:color="auto"/>
              <w:right w:val="single" w:sz="4" w:space="0" w:color="auto"/>
            </w:tcBorders>
          </w:tcPr>
          <w:p w14:paraId="3172717A" w14:textId="70411781" w:rsidR="000D126E" w:rsidRPr="00231D9B" w:rsidRDefault="000D126E" w:rsidP="00DB23D7">
            <w:pPr>
              <w:spacing w:after="0" w:line="240" w:lineRule="auto"/>
              <w:jc w:val="both"/>
              <w:rPr>
                <w:rFonts w:ascii="Times New Roman" w:hAnsi="Times New Roman"/>
                <w:sz w:val="24"/>
                <w:szCs w:val="24"/>
              </w:rPr>
            </w:pPr>
          </w:p>
        </w:tc>
      </w:tr>
      <w:tr w:rsidR="000D126E" w:rsidRPr="00231D9B" w14:paraId="34CA27F2" w14:textId="77777777" w:rsidTr="00DB23D7">
        <w:tc>
          <w:tcPr>
            <w:tcW w:w="817" w:type="dxa"/>
            <w:tcBorders>
              <w:top w:val="single" w:sz="4" w:space="0" w:color="auto"/>
              <w:left w:val="single" w:sz="4" w:space="0" w:color="auto"/>
              <w:bottom w:val="single" w:sz="4" w:space="0" w:color="auto"/>
              <w:right w:val="single" w:sz="4" w:space="0" w:color="auto"/>
            </w:tcBorders>
            <w:hideMark/>
          </w:tcPr>
          <w:p w14:paraId="34B8BDEE" w14:textId="77777777" w:rsidR="000D126E" w:rsidRPr="00231D9B" w:rsidRDefault="000D126E" w:rsidP="00930BD4">
            <w:pPr>
              <w:pStyle w:val="a6"/>
              <w:numPr>
                <w:ilvl w:val="0"/>
                <w:numId w:val="3"/>
              </w:numPr>
              <w:spacing w:before="0" w:after="0"/>
              <w:contextualSpacing/>
              <w:jc w:val="center"/>
            </w:pPr>
          </w:p>
        </w:tc>
        <w:tc>
          <w:tcPr>
            <w:tcW w:w="3686" w:type="dxa"/>
            <w:tcBorders>
              <w:top w:val="single" w:sz="4" w:space="0" w:color="auto"/>
              <w:left w:val="single" w:sz="4" w:space="0" w:color="auto"/>
              <w:bottom w:val="single" w:sz="4" w:space="0" w:color="auto"/>
              <w:right w:val="single" w:sz="4" w:space="0" w:color="auto"/>
            </w:tcBorders>
          </w:tcPr>
          <w:p w14:paraId="2E5B133A" w14:textId="530A64E9" w:rsidR="000D126E" w:rsidRPr="00D0678E" w:rsidRDefault="000D126E" w:rsidP="00DB23D7">
            <w:pPr>
              <w:shd w:val="clear" w:color="auto" w:fill="FFFFFF"/>
              <w:spacing w:after="0" w:line="240" w:lineRule="auto"/>
              <w:rPr>
                <w:rFonts w:ascii="Times New Roman" w:hAnsi="Times New Roman"/>
                <w:sz w:val="24"/>
                <w:szCs w:val="24"/>
              </w:rPr>
            </w:pPr>
            <w:proofErr w:type="spellStart"/>
            <w:r w:rsidRPr="00231D9B">
              <w:rPr>
                <w:rFonts w:ascii="Times New Roman" w:hAnsi="Times New Roman"/>
                <w:sz w:val="24"/>
                <w:szCs w:val="24"/>
                <w:lang w:val="en-US"/>
              </w:rPr>
              <w:t>NanoCAD</w:t>
            </w:r>
            <w:proofErr w:type="spellEnd"/>
            <w:r w:rsidRPr="00D0678E">
              <w:rPr>
                <w:rFonts w:ascii="Times New Roman" w:hAnsi="Times New Roman"/>
                <w:sz w:val="24"/>
                <w:szCs w:val="24"/>
              </w:rPr>
              <w:t xml:space="preserve"> </w:t>
            </w:r>
            <w:r w:rsidRPr="00231D9B">
              <w:rPr>
                <w:rFonts w:ascii="Times New Roman" w:hAnsi="Times New Roman"/>
                <w:sz w:val="24"/>
                <w:szCs w:val="24"/>
                <w:lang w:val="en-US"/>
              </w:rPr>
              <w:t>Plus</w:t>
            </w:r>
            <w:r w:rsidRPr="00D0678E">
              <w:rPr>
                <w:rFonts w:ascii="Times New Roman" w:hAnsi="Times New Roman"/>
                <w:sz w:val="24"/>
                <w:szCs w:val="24"/>
              </w:rPr>
              <w:t xml:space="preserve"> 21</w:t>
            </w:r>
            <w:r w:rsidR="00152DF6" w:rsidRPr="00D0678E">
              <w:rPr>
                <w:rFonts w:ascii="Times New Roman" w:hAnsi="Times New Roman"/>
                <w:sz w:val="24"/>
                <w:szCs w:val="24"/>
              </w:rPr>
              <w:t xml:space="preserve"> (</w:t>
            </w:r>
            <w:r w:rsidR="00152DF6">
              <w:rPr>
                <w:rFonts w:ascii="Times New Roman" w:hAnsi="Times New Roman"/>
                <w:sz w:val="24"/>
                <w:szCs w:val="24"/>
              </w:rPr>
              <w:t>или</w:t>
            </w:r>
            <w:r w:rsidR="00152DF6" w:rsidRPr="00D0678E">
              <w:rPr>
                <w:rFonts w:ascii="Times New Roman" w:hAnsi="Times New Roman"/>
                <w:sz w:val="24"/>
                <w:szCs w:val="24"/>
              </w:rPr>
              <w:t xml:space="preserve"> </w:t>
            </w:r>
            <w:r w:rsidR="00152DF6">
              <w:rPr>
                <w:rFonts w:ascii="Times New Roman" w:hAnsi="Times New Roman"/>
                <w:sz w:val="24"/>
                <w:szCs w:val="24"/>
              </w:rPr>
              <w:t>аналог</w:t>
            </w:r>
            <w:r w:rsidR="00152DF6" w:rsidRPr="00D0678E">
              <w:rPr>
                <w:rFonts w:ascii="Times New Roman" w:hAnsi="Times New Roman"/>
                <w:sz w:val="24"/>
                <w:szCs w:val="24"/>
              </w:rPr>
              <w:t>)</w:t>
            </w:r>
          </w:p>
          <w:p w14:paraId="76FD61A6" w14:textId="0925840D" w:rsidR="000D126E" w:rsidRPr="00152DF6" w:rsidRDefault="000D126E" w:rsidP="00DB23D7">
            <w:pPr>
              <w:shd w:val="clear" w:color="auto" w:fill="FFFFFF"/>
              <w:spacing w:after="0" w:line="240" w:lineRule="auto"/>
              <w:rPr>
                <w:rFonts w:ascii="Times New Roman" w:hAnsi="Times New Roman"/>
                <w:sz w:val="24"/>
                <w:szCs w:val="24"/>
              </w:rPr>
            </w:pPr>
            <w:proofErr w:type="spellStart"/>
            <w:r w:rsidRPr="00231D9B">
              <w:rPr>
                <w:rFonts w:ascii="Times New Roman" w:hAnsi="Times New Roman"/>
                <w:sz w:val="24"/>
                <w:szCs w:val="24"/>
                <w:lang w:val="en-US"/>
              </w:rPr>
              <w:t>Geocad</w:t>
            </w:r>
            <w:proofErr w:type="spellEnd"/>
            <w:r w:rsidRPr="00152DF6">
              <w:rPr>
                <w:rFonts w:ascii="Times New Roman" w:hAnsi="Times New Roman"/>
                <w:sz w:val="24"/>
                <w:szCs w:val="24"/>
              </w:rPr>
              <w:t xml:space="preserve"> </w:t>
            </w:r>
            <w:r w:rsidRPr="00231D9B">
              <w:rPr>
                <w:rFonts w:ascii="Times New Roman" w:hAnsi="Times New Roman"/>
                <w:sz w:val="24"/>
                <w:szCs w:val="24"/>
                <w:lang w:val="en-US"/>
              </w:rPr>
              <w:t>System</w:t>
            </w:r>
            <w:r w:rsidRPr="00152DF6">
              <w:rPr>
                <w:rFonts w:ascii="Times New Roman" w:hAnsi="Times New Roman"/>
                <w:sz w:val="24"/>
                <w:szCs w:val="24"/>
              </w:rPr>
              <w:t xml:space="preserve"> </w:t>
            </w:r>
            <w:r w:rsidRPr="00231D9B">
              <w:rPr>
                <w:rFonts w:ascii="Times New Roman" w:hAnsi="Times New Roman"/>
                <w:sz w:val="24"/>
                <w:szCs w:val="24"/>
              </w:rPr>
              <w:t>АРМ</w:t>
            </w:r>
            <w:r w:rsidRPr="00152DF6">
              <w:rPr>
                <w:rFonts w:ascii="Times New Roman" w:hAnsi="Times New Roman"/>
                <w:sz w:val="24"/>
                <w:szCs w:val="24"/>
              </w:rPr>
              <w:t xml:space="preserve"> </w:t>
            </w:r>
            <w:r w:rsidRPr="00231D9B">
              <w:rPr>
                <w:rFonts w:ascii="Times New Roman" w:hAnsi="Times New Roman"/>
                <w:sz w:val="24"/>
                <w:szCs w:val="24"/>
              </w:rPr>
              <w:t>КИН</w:t>
            </w:r>
            <w:r w:rsidR="00152DF6" w:rsidRPr="00152DF6">
              <w:rPr>
                <w:rFonts w:ascii="Times New Roman" w:hAnsi="Times New Roman"/>
                <w:sz w:val="24"/>
                <w:szCs w:val="24"/>
              </w:rPr>
              <w:t xml:space="preserve"> </w:t>
            </w:r>
            <w:r w:rsidR="00152DF6">
              <w:rPr>
                <w:rFonts w:ascii="Times New Roman" w:hAnsi="Times New Roman"/>
                <w:sz w:val="24"/>
                <w:szCs w:val="24"/>
              </w:rPr>
              <w:t>(или аналог)</w:t>
            </w:r>
          </w:p>
          <w:p w14:paraId="71980561" w14:textId="1710C298" w:rsidR="000D126E" w:rsidRPr="00152DF6" w:rsidRDefault="000D126E" w:rsidP="00DB23D7">
            <w:pPr>
              <w:shd w:val="clear" w:color="auto" w:fill="FFFFFF"/>
              <w:spacing w:after="0" w:line="240" w:lineRule="auto"/>
              <w:rPr>
                <w:rFonts w:ascii="Times New Roman" w:hAnsi="Times New Roman"/>
                <w:sz w:val="24"/>
                <w:szCs w:val="24"/>
              </w:rPr>
            </w:pPr>
            <w:r w:rsidRPr="00231D9B">
              <w:rPr>
                <w:rFonts w:ascii="Times New Roman" w:hAnsi="Times New Roman"/>
                <w:sz w:val="24"/>
                <w:szCs w:val="24"/>
                <w:lang w:val="en-US"/>
              </w:rPr>
              <w:t>Autodesk AutoCAD 2017</w:t>
            </w:r>
            <w:r w:rsidR="00152DF6">
              <w:rPr>
                <w:rFonts w:ascii="Times New Roman" w:hAnsi="Times New Roman"/>
                <w:sz w:val="24"/>
                <w:szCs w:val="24"/>
              </w:rPr>
              <w:t xml:space="preserve"> (или аналог)</w:t>
            </w:r>
          </w:p>
        </w:tc>
        <w:tc>
          <w:tcPr>
            <w:tcW w:w="3969" w:type="dxa"/>
            <w:tcBorders>
              <w:top w:val="single" w:sz="4" w:space="0" w:color="auto"/>
              <w:left w:val="single" w:sz="4" w:space="0" w:color="auto"/>
              <w:bottom w:val="single" w:sz="4" w:space="0" w:color="auto"/>
              <w:right w:val="single" w:sz="4" w:space="0" w:color="auto"/>
            </w:tcBorders>
          </w:tcPr>
          <w:p w14:paraId="70133F9D" w14:textId="77777777" w:rsidR="000D126E" w:rsidRPr="00231D9B" w:rsidRDefault="000D126E" w:rsidP="00DB23D7">
            <w:pPr>
              <w:spacing w:after="0" w:line="240" w:lineRule="auto"/>
              <w:ind w:firstLine="33"/>
              <w:rPr>
                <w:rFonts w:ascii="Times New Roman" w:hAnsi="Times New Roman"/>
                <w:b/>
                <w:bCs/>
                <w:sz w:val="24"/>
                <w:szCs w:val="24"/>
              </w:rPr>
            </w:pPr>
            <w:r w:rsidRPr="00231D9B">
              <w:rPr>
                <w:rFonts w:ascii="Times New Roman" w:hAnsi="Times New Roman"/>
                <w:sz w:val="24"/>
                <w:szCs w:val="24"/>
              </w:rPr>
              <w:t>«ПМ.02 Проведение технической инвентаризации и технической оценки объектов недвижимости»</w:t>
            </w:r>
          </w:p>
        </w:tc>
        <w:tc>
          <w:tcPr>
            <w:tcW w:w="1275" w:type="dxa"/>
            <w:tcBorders>
              <w:top w:val="single" w:sz="4" w:space="0" w:color="auto"/>
              <w:left w:val="single" w:sz="4" w:space="0" w:color="auto"/>
              <w:bottom w:val="single" w:sz="4" w:space="0" w:color="auto"/>
              <w:right w:val="single" w:sz="4" w:space="0" w:color="auto"/>
            </w:tcBorders>
          </w:tcPr>
          <w:p w14:paraId="4DEA68FA" w14:textId="0C2F940C" w:rsidR="000D126E" w:rsidRPr="00231D9B" w:rsidRDefault="000D126E" w:rsidP="00DB23D7">
            <w:pPr>
              <w:spacing w:after="0" w:line="240" w:lineRule="auto"/>
              <w:jc w:val="both"/>
              <w:rPr>
                <w:rFonts w:ascii="Times New Roman" w:hAnsi="Times New Roman"/>
                <w:sz w:val="24"/>
                <w:szCs w:val="24"/>
              </w:rPr>
            </w:pPr>
          </w:p>
        </w:tc>
      </w:tr>
      <w:tr w:rsidR="000D126E" w:rsidRPr="00231D9B" w14:paraId="4149066D" w14:textId="77777777" w:rsidTr="00DB23D7">
        <w:tc>
          <w:tcPr>
            <w:tcW w:w="817" w:type="dxa"/>
            <w:tcBorders>
              <w:top w:val="single" w:sz="4" w:space="0" w:color="auto"/>
              <w:left w:val="single" w:sz="4" w:space="0" w:color="auto"/>
              <w:bottom w:val="single" w:sz="4" w:space="0" w:color="auto"/>
              <w:right w:val="single" w:sz="4" w:space="0" w:color="auto"/>
            </w:tcBorders>
            <w:hideMark/>
          </w:tcPr>
          <w:p w14:paraId="4A6B42AF" w14:textId="77777777" w:rsidR="000D126E" w:rsidRPr="00231D9B" w:rsidRDefault="000D126E" w:rsidP="00930BD4">
            <w:pPr>
              <w:pStyle w:val="a6"/>
              <w:numPr>
                <w:ilvl w:val="0"/>
                <w:numId w:val="3"/>
              </w:numPr>
              <w:spacing w:before="0" w:after="0"/>
              <w:contextualSpacing/>
              <w:jc w:val="center"/>
            </w:pPr>
          </w:p>
        </w:tc>
        <w:tc>
          <w:tcPr>
            <w:tcW w:w="3686" w:type="dxa"/>
            <w:tcBorders>
              <w:top w:val="single" w:sz="4" w:space="0" w:color="auto"/>
              <w:left w:val="single" w:sz="4" w:space="0" w:color="auto"/>
              <w:bottom w:val="single" w:sz="4" w:space="0" w:color="auto"/>
              <w:right w:val="single" w:sz="4" w:space="0" w:color="auto"/>
            </w:tcBorders>
          </w:tcPr>
          <w:p w14:paraId="0FEA1044" w14:textId="174533C1" w:rsidR="000D126E" w:rsidRPr="00152DF6" w:rsidRDefault="000D126E" w:rsidP="00DB23D7">
            <w:pPr>
              <w:shd w:val="clear" w:color="auto" w:fill="FFFFFF"/>
              <w:spacing w:after="0" w:line="240" w:lineRule="auto"/>
              <w:rPr>
                <w:rFonts w:ascii="Times New Roman" w:hAnsi="Times New Roman"/>
                <w:sz w:val="24"/>
                <w:szCs w:val="24"/>
                <w:lang w:val="en-US"/>
              </w:rPr>
            </w:pPr>
            <w:r w:rsidRPr="00231D9B">
              <w:rPr>
                <w:rFonts w:ascii="Times New Roman" w:hAnsi="Times New Roman"/>
                <w:sz w:val="24"/>
                <w:szCs w:val="24"/>
              </w:rPr>
              <w:t>ГИС</w:t>
            </w:r>
            <w:r w:rsidRPr="00152DF6">
              <w:rPr>
                <w:rFonts w:ascii="Times New Roman" w:hAnsi="Times New Roman"/>
                <w:sz w:val="24"/>
                <w:szCs w:val="24"/>
                <w:lang w:val="en-US"/>
              </w:rPr>
              <w:t xml:space="preserve"> </w:t>
            </w:r>
            <w:r w:rsidRPr="00231D9B">
              <w:rPr>
                <w:rFonts w:ascii="Times New Roman" w:hAnsi="Times New Roman"/>
                <w:sz w:val="24"/>
                <w:szCs w:val="24"/>
                <w:lang w:val="en-US"/>
              </w:rPr>
              <w:t>MapInfo</w:t>
            </w:r>
            <w:r w:rsidRPr="00152DF6">
              <w:rPr>
                <w:rFonts w:ascii="Times New Roman" w:hAnsi="Times New Roman"/>
                <w:sz w:val="24"/>
                <w:szCs w:val="24"/>
                <w:lang w:val="en-US"/>
              </w:rPr>
              <w:t xml:space="preserve"> </w:t>
            </w:r>
            <w:r w:rsidRPr="00231D9B">
              <w:rPr>
                <w:rFonts w:ascii="Times New Roman" w:hAnsi="Times New Roman"/>
                <w:sz w:val="24"/>
                <w:szCs w:val="24"/>
                <w:lang w:val="en-US"/>
              </w:rPr>
              <w:t>Professional</w:t>
            </w:r>
            <w:r w:rsidRPr="00152DF6">
              <w:rPr>
                <w:rFonts w:ascii="Times New Roman" w:hAnsi="Times New Roman"/>
                <w:sz w:val="24"/>
                <w:szCs w:val="24"/>
                <w:lang w:val="en-US"/>
              </w:rPr>
              <w:t xml:space="preserve"> 2019</w:t>
            </w:r>
            <w:r w:rsidR="00152DF6" w:rsidRPr="00152DF6">
              <w:rPr>
                <w:rFonts w:ascii="Times New Roman" w:hAnsi="Times New Roman"/>
                <w:sz w:val="24"/>
                <w:szCs w:val="24"/>
                <w:lang w:val="en-US"/>
              </w:rPr>
              <w:t xml:space="preserve"> (</w:t>
            </w:r>
            <w:r w:rsidR="00152DF6">
              <w:rPr>
                <w:rFonts w:ascii="Times New Roman" w:hAnsi="Times New Roman"/>
                <w:sz w:val="24"/>
                <w:szCs w:val="24"/>
              </w:rPr>
              <w:t>или</w:t>
            </w:r>
            <w:r w:rsidR="00152DF6" w:rsidRPr="00152DF6">
              <w:rPr>
                <w:rFonts w:ascii="Times New Roman" w:hAnsi="Times New Roman"/>
                <w:sz w:val="24"/>
                <w:szCs w:val="24"/>
                <w:lang w:val="en-US"/>
              </w:rPr>
              <w:t xml:space="preserve"> </w:t>
            </w:r>
            <w:r w:rsidR="00152DF6">
              <w:rPr>
                <w:rFonts w:ascii="Times New Roman" w:hAnsi="Times New Roman"/>
                <w:sz w:val="24"/>
                <w:szCs w:val="24"/>
              </w:rPr>
              <w:t>аналог</w:t>
            </w:r>
            <w:r w:rsidR="00152DF6" w:rsidRPr="00152DF6">
              <w:rPr>
                <w:rFonts w:ascii="Times New Roman" w:hAnsi="Times New Roman"/>
                <w:sz w:val="24"/>
                <w:szCs w:val="24"/>
                <w:lang w:val="en-US"/>
              </w:rPr>
              <w:t>)</w:t>
            </w:r>
          </w:p>
          <w:p w14:paraId="217EA844" w14:textId="2F786ABD" w:rsidR="000D126E" w:rsidRPr="00231D9B" w:rsidRDefault="000D126E" w:rsidP="00DB23D7">
            <w:pPr>
              <w:shd w:val="clear" w:color="auto" w:fill="FFFFFF"/>
              <w:spacing w:after="0" w:line="240" w:lineRule="auto"/>
              <w:rPr>
                <w:rFonts w:ascii="Times New Roman" w:hAnsi="Times New Roman"/>
                <w:sz w:val="24"/>
                <w:szCs w:val="24"/>
              </w:rPr>
            </w:pPr>
            <w:proofErr w:type="gramStart"/>
            <w:r w:rsidRPr="00231D9B">
              <w:rPr>
                <w:rFonts w:ascii="Times New Roman" w:hAnsi="Times New Roman"/>
                <w:sz w:val="24"/>
                <w:szCs w:val="24"/>
              </w:rPr>
              <w:t>КРЕДО</w:t>
            </w:r>
            <w:proofErr w:type="gramEnd"/>
            <w:r w:rsidRPr="00231D9B">
              <w:rPr>
                <w:rFonts w:ascii="Times New Roman" w:hAnsi="Times New Roman"/>
                <w:sz w:val="24"/>
                <w:szCs w:val="24"/>
              </w:rPr>
              <w:t xml:space="preserve"> Кадастр</w:t>
            </w:r>
            <w:r w:rsidR="00152DF6">
              <w:rPr>
                <w:rFonts w:ascii="Times New Roman" w:hAnsi="Times New Roman"/>
                <w:sz w:val="24"/>
                <w:szCs w:val="24"/>
              </w:rPr>
              <w:t xml:space="preserve"> (или аналог)</w:t>
            </w:r>
          </w:p>
          <w:p w14:paraId="130A0EF3" w14:textId="6C1FDD37" w:rsidR="000D126E" w:rsidRPr="00231D9B" w:rsidRDefault="000D126E" w:rsidP="00DB23D7">
            <w:pPr>
              <w:spacing w:after="0" w:line="240" w:lineRule="auto"/>
              <w:jc w:val="both"/>
              <w:rPr>
                <w:rFonts w:ascii="Times New Roman" w:hAnsi="Times New Roman"/>
                <w:sz w:val="24"/>
                <w:szCs w:val="24"/>
              </w:rPr>
            </w:pPr>
            <w:r w:rsidRPr="00231D9B">
              <w:rPr>
                <w:rFonts w:ascii="Times New Roman" w:hAnsi="Times New Roman"/>
                <w:sz w:val="24"/>
                <w:szCs w:val="24"/>
              </w:rPr>
              <w:t>ГИС Панорама 12</w:t>
            </w:r>
            <w:r w:rsidR="00152DF6">
              <w:rPr>
                <w:rFonts w:ascii="Times New Roman" w:hAnsi="Times New Roman"/>
                <w:sz w:val="24"/>
                <w:szCs w:val="24"/>
              </w:rPr>
              <w:t xml:space="preserve"> (или аналог)</w:t>
            </w:r>
          </w:p>
          <w:p w14:paraId="03EC3661" w14:textId="0D85F863" w:rsidR="000D126E" w:rsidRPr="00152DF6" w:rsidRDefault="000D126E" w:rsidP="00DB23D7">
            <w:pPr>
              <w:shd w:val="clear" w:color="auto" w:fill="FFFFFF"/>
              <w:spacing w:after="0" w:line="240" w:lineRule="auto"/>
              <w:rPr>
                <w:rFonts w:ascii="Times New Roman" w:hAnsi="Times New Roman"/>
                <w:sz w:val="24"/>
                <w:szCs w:val="24"/>
              </w:rPr>
            </w:pPr>
            <w:proofErr w:type="spellStart"/>
            <w:r w:rsidRPr="00231D9B">
              <w:rPr>
                <w:rFonts w:ascii="Times New Roman" w:hAnsi="Times New Roman"/>
                <w:sz w:val="24"/>
                <w:szCs w:val="24"/>
                <w:lang w:val="en-US"/>
              </w:rPr>
              <w:t>Geocad</w:t>
            </w:r>
            <w:proofErr w:type="spellEnd"/>
            <w:r w:rsidRPr="00152DF6">
              <w:rPr>
                <w:rFonts w:ascii="Times New Roman" w:hAnsi="Times New Roman"/>
                <w:sz w:val="24"/>
                <w:szCs w:val="24"/>
              </w:rPr>
              <w:t xml:space="preserve"> </w:t>
            </w:r>
            <w:r w:rsidRPr="00231D9B">
              <w:rPr>
                <w:rFonts w:ascii="Times New Roman" w:hAnsi="Times New Roman"/>
                <w:sz w:val="24"/>
                <w:szCs w:val="24"/>
                <w:lang w:val="en-US"/>
              </w:rPr>
              <w:t>System</w:t>
            </w:r>
            <w:r w:rsidRPr="00152DF6">
              <w:rPr>
                <w:rFonts w:ascii="Times New Roman" w:hAnsi="Times New Roman"/>
                <w:sz w:val="24"/>
                <w:szCs w:val="24"/>
              </w:rPr>
              <w:t xml:space="preserve"> </w:t>
            </w:r>
            <w:r w:rsidRPr="00231D9B">
              <w:rPr>
                <w:rFonts w:ascii="Times New Roman" w:hAnsi="Times New Roman"/>
                <w:sz w:val="24"/>
                <w:szCs w:val="24"/>
              </w:rPr>
              <w:t>АРМ</w:t>
            </w:r>
            <w:r w:rsidRPr="00152DF6">
              <w:rPr>
                <w:rFonts w:ascii="Times New Roman" w:hAnsi="Times New Roman"/>
                <w:sz w:val="24"/>
                <w:szCs w:val="24"/>
              </w:rPr>
              <w:t xml:space="preserve"> </w:t>
            </w:r>
            <w:r w:rsidRPr="00231D9B">
              <w:rPr>
                <w:rFonts w:ascii="Times New Roman" w:hAnsi="Times New Roman"/>
                <w:sz w:val="24"/>
                <w:szCs w:val="24"/>
              </w:rPr>
              <w:t>КИН</w:t>
            </w:r>
            <w:r w:rsidR="00152DF6">
              <w:rPr>
                <w:rFonts w:ascii="Times New Roman" w:hAnsi="Times New Roman"/>
                <w:sz w:val="24"/>
                <w:szCs w:val="24"/>
              </w:rPr>
              <w:t xml:space="preserve"> (или аналог)</w:t>
            </w:r>
          </w:p>
          <w:p w14:paraId="421E2695" w14:textId="30150227" w:rsidR="000D126E" w:rsidRPr="00231D9B" w:rsidRDefault="000D126E" w:rsidP="00152DF6">
            <w:pPr>
              <w:shd w:val="clear" w:color="auto" w:fill="FFFFFF"/>
              <w:spacing w:after="0" w:line="240" w:lineRule="auto"/>
              <w:rPr>
                <w:rFonts w:ascii="Times New Roman" w:hAnsi="Times New Roman"/>
                <w:sz w:val="24"/>
                <w:szCs w:val="24"/>
                <w:lang w:val="en-US"/>
              </w:rPr>
            </w:pPr>
            <w:r w:rsidRPr="00231D9B">
              <w:rPr>
                <w:rFonts w:ascii="Times New Roman" w:hAnsi="Times New Roman"/>
                <w:sz w:val="24"/>
                <w:szCs w:val="24"/>
                <w:lang w:val="en-US"/>
              </w:rPr>
              <w:t>Autodesk AutoCAD 2017</w:t>
            </w:r>
            <w:r w:rsidR="00152DF6">
              <w:rPr>
                <w:rFonts w:ascii="Times New Roman" w:hAnsi="Times New Roman"/>
                <w:sz w:val="24"/>
                <w:szCs w:val="24"/>
              </w:rPr>
              <w:t xml:space="preserve"> (или аналог)</w:t>
            </w:r>
          </w:p>
        </w:tc>
        <w:tc>
          <w:tcPr>
            <w:tcW w:w="3969" w:type="dxa"/>
            <w:tcBorders>
              <w:top w:val="single" w:sz="4" w:space="0" w:color="auto"/>
              <w:left w:val="single" w:sz="4" w:space="0" w:color="auto"/>
              <w:bottom w:val="single" w:sz="4" w:space="0" w:color="auto"/>
              <w:right w:val="single" w:sz="4" w:space="0" w:color="auto"/>
            </w:tcBorders>
          </w:tcPr>
          <w:p w14:paraId="19BAFD78" w14:textId="77777777" w:rsidR="000D126E" w:rsidRPr="00231D9B" w:rsidRDefault="000D126E" w:rsidP="00DB23D7">
            <w:pPr>
              <w:spacing w:after="0" w:line="240" w:lineRule="auto"/>
              <w:ind w:firstLine="33"/>
              <w:rPr>
                <w:rFonts w:ascii="Times New Roman" w:hAnsi="Times New Roman"/>
                <w:b/>
                <w:bCs/>
                <w:sz w:val="24"/>
                <w:szCs w:val="24"/>
              </w:rPr>
            </w:pPr>
            <w:r w:rsidRPr="00231D9B">
              <w:rPr>
                <w:rFonts w:ascii="Times New Roman" w:hAnsi="Times New Roman"/>
                <w:sz w:val="24"/>
                <w:szCs w:val="24"/>
              </w:rPr>
              <w:t>«ПМ.03 Ведение и развитие единого государственного реестра недвижимости, проведение кадастрового учета и регистрации прав на объекты недвижимого имущества»</w:t>
            </w:r>
          </w:p>
        </w:tc>
        <w:tc>
          <w:tcPr>
            <w:tcW w:w="1275" w:type="dxa"/>
            <w:tcBorders>
              <w:top w:val="single" w:sz="4" w:space="0" w:color="auto"/>
              <w:left w:val="single" w:sz="4" w:space="0" w:color="auto"/>
              <w:bottom w:val="single" w:sz="4" w:space="0" w:color="auto"/>
              <w:right w:val="single" w:sz="4" w:space="0" w:color="auto"/>
            </w:tcBorders>
          </w:tcPr>
          <w:p w14:paraId="630E93CD" w14:textId="184F3E4B" w:rsidR="000D126E" w:rsidRPr="00231D9B" w:rsidRDefault="000D126E" w:rsidP="00DB23D7">
            <w:pPr>
              <w:spacing w:after="0" w:line="240" w:lineRule="auto"/>
              <w:jc w:val="both"/>
              <w:rPr>
                <w:rFonts w:ascii="Times New Roman" w:hAnsi="Times New Roman"/>
                <w:sz w:val="24"/>
                <w:szCs w:val="24"/>
              </w:rPr>
            </w:pPr>
          </w:p>
        </w:tc>
      </w:tr>
      <w:tr w:rsidR="000D126E" w:rsidRPr="00231D9B" w14:paraId="04DFD6B8" w14:textId="77777777" w:rsidTr="00DB23D7">
        <w:tc>
          <w:tcPr>
            <w:tcW w:w="817" w:type="dxa"/>
            <w:tcBorders>
              <w:top w:val="single" w:sz="4" w:space="0" w:color="auto"/>
              <w:left w:val="single" w:sz="4" w:space="0" w:color="auto"/>
              <w:bottom w:val="single" w:sz="4" w:space="0" w:color="auto"/>
              <w:right w:val="single" w:sz="4" w:space="0" w:color="auto"/>
            </w:tcBorders>
            <w:hideMark/>
          </w:tcPr>
          <w:p w14:paraId="29884D1B" w14:textId="77777777" w:rsidR="000D126E" w:rsidRPr="00231D9B" w:rsidRDefault="000D126E" w:rsidP="00930BD4">
            <w:pPr>
              <w:pStyle w:val="a6"/>
              <w:numPr>
                <w:ilvl w:val="0"/>
                <w:numId w:val="3"/>
              </w:numPr>
              <w:spacing w:before="0" w:after="0"/>
              <w:contextualSpacing/>
              <w:jc w:val="center"/>
            </w:pPr>
          </w:p>
        </w:tc>
        <w:tc>
          <w:tcPr>
            <w:tcW w:w="3686" w:type="dxa"/>
            <w:tcBorders>
              <w:top w:val="single" w:sz="4" w:space="0" w:color="auto"/>
              <w:left w:val="single" w:sz="4" w:space="0" w:color="auto"/>
              <w:bottom w:val="single" w:sz="4" w:space="0" w:color="auto"/>
              <w:right w:val="single" w:sz="4" w:space="0" w:color="auto"/>
            </w:tcBorders>
          </w:tcPr>
          <w:p w14:paraId="6D02BF8D" w14:textId="05CA5BA1" w:rsidR="000D126E" w:rsidRPr="00152DF6" w:rsidRDefault="000D126E" w:rsidP="00DB23D7">
            <w:pPr>
              <w:shd w:val="clear" w:color="auto" w:fill="FFFFFF"/>
              <w:spacing w:after="0" w:line="240" w:lineRule="auto"/>
              <w:rPr>
                <w:rFonts w:ascii="Times New Roman" w:hAnsi="Times New Roman"/>
                <w:sz w:val="24"/>
                <w:szCs w:val="24"/>
                <w:lang w:val="en-US"/>
              </w:rPr>
            </w:pPr>
            <w:r w:rsidRPr="00231D9B">
              <w:rPr>
                <w:rFonts w:ascii="Times New Roman" w:hAnsi="Times New Roman"/>
                <w:sz w:val="24"/>
                <w:szCs w:val="24"/>
              </w:rPr>
              <w:t>ГИС</w:t>
            </w:r>
            <w:r w:rsidRPr="00231D9B">
              <w:rPr>
                <w:rFonts w:ascii="Times New Roman" w:hAnsi="Times New Roman"/>
                <w:sz w:val="24"/>
                <w:szCs w:val="24"/>
                <w:lang w:val="en-US"/>
              </w:rPr>
              <w:t xml:space="preserve"> MapInfo Professional 2019</w:t>
            </w:r>
            <w:r w:rsidR="00152DF6" w:rsidRPr="00152DF6">
              <w:rPr>
                <w:rFonts w:ascii="Times New Roman" w:hAnsi="Times New Roman"/>
                <w:sz w:val="24"/>
                <w:szCs w:val="24"/>
                <w:lang w:val="en-US"/>
              </w:rPr>
              <w:t xml:space="preserve"> (</w:t>
            </w:r>
            <w:r w:rsidR="00152DF6">
              <w:rPr>
                <w:rFonts w:ascii="Times New Roman" w:hAnsi="Times New Roman"/>
                <w:sz w:val="24"/>
                <w:szCs w:val="24"/>
              </w:rPr>
              <w:t>или</w:t>
            </w:r>
            <w:r w:rsidR="00152DF6" w:rsidRPr="00152DF6">
              <w:rPr>
                <w:rFonts w:ascii="Times New Roman" w:hAnsi="Times New Roman"/>
                <w:sz w:val="24"/>
                <w:szCs w:val="24"/>
                <w:lang w:val="en-US"/>
              </w:rPr>
              <w:t xml:space="preserve"> </w:t>
            </w:r>
            <w:r w:rsidR="00152DF6">
              <w:rPr>
                <w:rFonts w:ascii="Times New Roman" w:hAnsi="Times New Roman"/>
                <w:sz w:val="24"/>
                <w:szCs w:val="24"/>
              </w:rPr>
              <w:t>аналог</w:t>
            </w:r>
            <w:r w:rsidR="00152DF6" w:rsidRPr="00152DF6">
              <w:rPr>
                <w:rFonts w:ascii="Times New Roman" w:hAnsi="Times New Roman"/>
                <w:sz w:val="24"/>
                <w:szCs w:val="24"/>
                <w:lang w:val="en-US"/>
              </w:rPr>
              <w:t>)</w:t>
            </w:r>
          </w:p>
          <w:p w14:paraId="1D7B6DA6" w14:textId="3A91D6EE" w:rsidR="000D126E" w:rsidRPr="00152DF6" w:rsidRDefault="000D126E" w:rsidP="00DB23D7">
            <w:pPr>
              <w:spacing w:after="0" w:line="240" w:lineRule="auto"/>
              <w:jc w:val="both"/>
              <w:rPr>
                <w:rFonts w:ascii="Times New Roman" w:hAnsi="Times New Roman"/>
                <w:sz w:val="24"/>
                <w:szCs w:val="24"/>
              </w:rPr>
            </w:pPr>
            <w:r w:rsidRPr="00231D9B">
              <w:rPr>
                <w:rFonts w:ascii="Times New Roman" w:hAnsi="Times New Roman"/>
                <w:sz w:val="24"/>
                <w:szCs w:val="24"/>
              </w:rPr>
              <w:t>ГИС</w:t>
            </w:r>
            <w:r w:rsidRPr="00231D9B">
              <w:rPr>
                <w:rFonts w:ascii="Times New Roman" w:hAnsi="Times New Roman"/>
                <w:sz w:val="24"/>
                <w:szCs w:val="24"/>
                <w:lang w:val="en-US"/>
              </w:rPr>
              <w:t xml:space="preserve"> </w:t>
            </w:r>
            <w:r w:rsidRPr="00231D9B">
              <w:rPr>
                <w:rFonts w:ascii="Times New Roman" w:hAnsi="Times New Roman"/>
                <w:sz w:val="24"/>
                <w:szCs w:val="24"/>
              </w:rPr>
              <w:t>Панорама</w:t>
            </w:r>
            <w:r w:rsidRPr="00231D9B">
              <w:rPr>
                <w:rFonts w:ascii="Times New Roman" w:hAnsi="Times New Roman"/>
                <w:sz w:val="24"/>
                <w:szCs w:val="24"/>
                <w:lang w:val="en-US"/>
              </w:rPr>
              <w:t xml:space="preserve"> 12</w:t>
            </w:r>
            <w:r w:rsidR="00152DF6">
              <w:rPr>
                <w:rFonts w:ascii="Times New Roman" w:hAnsi="Times New Roman"/>
                <w:sz w:val="24"/>
                <w:szCs w:val="24"/>
              </w:rPr>
              <w:t xml:space="preserve"> (или аналог)</w:t>
            </w:r>
          </w:p>
        </w:tc>
        <w:tc>
          <w:tcPr>
            <w:tcW w:w="3969" w:type="dxa"/>
            <w:tcBorders>
              <w:top w:val="single" w:sz="4" w:space="0" w:color="auto"/>
              <w:left w:val="single" w:sz="4" w:space="0" w:color="auto"/>
              <w:bottom w:val="single" w:sz="4" w:space="0" w:color="auto"/>
              <w:right w:val="single" w:sz="4" w:space="0" w:color="auto"/>
            </w:tcBorders>
          </w:tcPr>
          <w:p w14:paraId="232A42A9" w14:textId="77777777" w:rsidR="000D126E" w:rsidRPr="00231D9B" w:rsidRDefault="000D126E" w:rsidP="00DB23D7">
            <w:pPr>
              <w:spacing w:after="0" w:line="240" w:lineRule="auto"/>
              <w:ind w:firstLine="33"/>
              <w:rPr>
                <w:rFonts w:ascii="Times New Roman" w:hAnsi="Times New Roman"/>
                <w:b/>
                <w:bCs/>
                <w:sz w:val="24"/>
                <w:szCs w:val="24"/>
              </w:rPr>
            </w:pPr>
            <w:r w:rsidRPr="00231D9B">
              <w:rPr>
                <w:rFonts w:ascii="Times New Roman" w:hAnsi="Times New Roman"/>
                <w:sz w:val="24"/>
                <w:szCs w:val="24"/>
              </w:rPr>
              <w:t>«ПМ.04 Осуществление контроля использования и охраны земельных ресурсов и окружающей среды, мониторинг земель»</w:t>
            </w:r>
          </w:p>
        </w:tc>
        <w:tc>
          <w:tcPr>
            <w:tcW w:w="1275" w:type="dxa"/>
            <w:tcBorders>
              <w:top w:val="single" w:sz="4" w:space="0" w:color="auto"/>
              <w:left w:val="single" w:sz="4" w:space="0" w:color="auto"/>
              <w:bottom w:val="single" w:sz="4" w:space="0" w:color="auto"/>
              <w:right w:val="single" w:sz="4" w:space="0" w:color="auto"/>
            </w:tcBorders>
          </w:tcPr>
          <w:p w14:paraId="2E8A25FB" w14:textId="331583FC" w:rsidR="000D126E" w:rsidRPr="00231D9B" w:rsidRDefault="000D126E" w:rsidP="00DB23D7">
            <w:pPr>
              <w:spacing w:after="0" w:line="240" w:lineRule="auto"/>
              <w:jc w:val="both"/>
              <w:rPr>
                <w:rFonts w:ascii="Times New Roman" w:hAnsi="Times New Roman"/>
                <w:sz w:val="24"/>
                <w:szCs w:val="24"/>
              </w:rPr>
            </w:pPr>
          </w:p>
        </w:tc>
      </w:tr>
      <w:tr w:rsidR="000D126E" w:rsidRPr="00231D9B" w14:paraId="34D7CB2C" w14:textId="77777777" w:rsidTr="00DB23D7">
        <w:tc>
          <w:tcPr>
            <w:tcW w:w="817" w:type="dxa"/>
            <w:tcBorders>
              <w:top w:val="single" w:sz="4" w:space="0" w:color="auto"/>
              <w:left w:val="single" w:sz="4" w:space="0" w:color="auto"/>
              <w:bottom w:val="single" w:sz="4" w:space="0" w:color="auto"/>
              <w:right w:val="single" w:sz="4" w:space="0" w:color="auto"/>
            </w:tcBorders>
            <w:hideMark/>
          </w:tcPr>
          <w:p w14:paraId="1A3CFDBA" w14:textId="77777777" w:rsidR="000D126E" w:rsidRPr="00231D9B" w:rsidRDefault="000D126E" w:rsidP="00930BD4">
            <w:pPr>
              <w:pStyle w:val="a6"/>
              <w:numPr>
                <w:ilvl w:val="0"/>
                <w:numId w:val="3"/>
              </w:numPr>
              <w:spacing w:before="0" w:after="0"/>
              <w:contextualSpacing/>
              <w:jc w:val="center"/>
            </w:pPr>
          </w:p>
        </w:tc>
        <w:tc>
          <w:tcPr>
            <w:tcW w:w="3686" w:type="dxa"/>
            <w:tcBorders>
              <w:top w:val="single" w:sz="4" w:space="0" w:color="auto"/>
              <w:left w:val="single" w:sz="4" w:space="0" w:color="auto"/>
              <w:bottom w:val="single" w:sz="4" w:space="0" w:color="auto"/>
              <w:right w:val="single" w:sz="4" w:space="0" w:color="auto"/>
            </w:tcBorders>
          </w:tcPr>
          <w:p w14:paraId="30DE9AD8" w14:textId="4D1956F2" w:rsidR="000D126E" w:rsidRPr="00152DF6" w:rsidRDefault="000D126E" w:rsidP="00DB23D7">
            <w:pPr>
              <w:rPr>
                <w:rFonts w:ascii="Times New Roman" w:hAnsi="Times New Roman"/>
                <w:sz w:val="24"/>
                <w:szCs w:val="24"/>
              </w:rPr>
            </w:pPr>
            <w:r w:rsidRPr="00231D9B">
              <w:rPr>
                <w:rFonts w:ascii="Times New Roman" w:hAnsi="Times New Roman"/>
                <w:sz w:val="24"/>
                <w:szCs w:val="24"/>
                <w:lang w:val="en-US"/>
              </w:rPr>
              <w:t xml:space="preserve">Microsoft Office </w:t>
            </w:r>
          </w:p>
        </w:tc>
        <w:tc>
          <w:tcPr>
            <w:tcW w:w="3969" w:type="dxa"/>
            <w:tcBorders>
              <w:top w:val="single" w:sz="4" w:space="0" w:color="auto"/>
              <w:left w:val="single" w:sz="4" w:space="0" w:color="auto"/>
              <w:bottom w:val="single" w:sz="4" w:space="0" w:color="auto"/>
              <w:right w:val="single" w:sz="4" w:space="0" w:color="auto"/>
            </w:tcBorders>
          </w:tcPr>
          <w:p w14:paraId="5FE1A18F" w14:textId="77777777" w:rsidR="00152DF6" w:rsidRDefault="000D126E" w:rsidP="00DB23D7">
            <w:pPr>
              <w:spacing w:after="0" w:line="240" w:lineRule="auto"/>
              <w:ind w:firstLine="33"/>
              <w:rPr>
                <w:rFonts w:ascii="Times New Roman" w:hAnsi="Times New Roman"/>
                <w:sz w:val="24"/>
                <w:szCs w:val="24"/>
              </w:rPr>
            </w:pPr>
            <w:r w:rsidRPr="00231D9B">
              <w:rPr>
                <w:rFonts w:ascii="Times New Roman" w:hAnsi="Times New Roman"/>
                <w:sz w:val="24"/>
                <w:szCs w:val="24"/>
              </w:rPr>
              <w:t>«СГ.01 История России»</w:t>
            </w:r>
            <w:r w:rsidR="00152DF6" w:rsidRPr="00231D9B">
              <w:rPr>
                <w:rFonts w:ascii="Times New Roman" w:hAnsi="Times New Roman"/>
                <w:sz w:val="24"/>
                <w:szCs w:val="24"/>
              </w:rPr>
              <w:t xml:space="preserve"> </w:t>
            </w:r>
          </w:p>
          <w:p w14:paraId="0A387385" w14:textId="77777777" w:rsidR="000D126E" w:rsidRDefault="00152DF6" w:rsidP="00DB23D7">
            <w:pPr>
              <w:spacing w:after="0" w:line="240" w:lineRule="auto"/>
              <w:ind w:firstLine="33"/>
              <w:rPr>
                <w:rFonts w:ascii="Times New Roman" w:hAnsi="Times New Roman"/>
                <w:sz w:val="24"/>
                <w:szCs w:val="24"/>
              </w:rPr>
            </w:pPr>
            <w:r w:rsidRPr="00231D9B">
              <w:rPr>
                <w:rFonts w:ascii="Times New Roman" w:hAnsi="Times New Roman"/>
                <w:sz w:val="24"/>
                <w:szCs w:val="24"/>
              </w:rPr>
              <w:t>«СГ.02 Иностранный язык в профессиональной деятельности»</w:t>
            </w:r>
          </w:p>
          <w:p w14:paraId="50A8E873" w14:textId="78028853" w:rsidR="00152DF6" w:rsidRDefault="00152DF6" w:rsidP="00DB23D7">
            <w:pPr>
              <w:spacing w:after="0" w:line="240" w:lineRule="auto"/>
              <w:ind w:firstLine="33"/>
              <w:rPr>
                <w:rFonts w:ascii="Times New Roman" w:hAnsi="Times New Roman"/>
                <w:sz w:val="24"/>
                <w:szCs w:val="24"/>
              </w:rPr>
            </w:pPr>
            <w:r w:rsidRPr="00231D9B">
              <w:rPr>
                <w:rFonts w:ascii="Times New Roman" w:hAnsi="Times New Roman"/>
                <w:sz w:val="24"/>
                <w:szCs w:val="24"/>
              </w:rPr>
              <w:t>«СГ.03 Безопасность жизнедеятельности»</w:t>
            </w:r>
          </w:p>
          <w:p w14:paraId="0BA90CFD" w14:textId="0A2F9D0B" w:rsidR="00152DF6" w:rsidRDefault="00152DF6" w:rsidP="00DB23D7">
            <w:pPr>
              <w:spacing w:after="0" w:line="240" w:lineRule="auto"/>
              <w:ind w:firstLine="33"/>
              <w:rPr>
                <w:rFonts w:ascii="Times New Roman" w:hAnsi="Times New Roman"/>
                <w:sz w:val="24"/>
                <w:szCs w:val="24"/>
              </w:rPr>
            </w:pPr>
            <w:r w:rsidRPr="00231D9B">
              <w:rPr>
                <w:rFonts w:ascii="Times New Roman" w:hAnsi="Times New Roman"/>
                <w:sz w:val="24"/>
                <w:szCs w:val="24"/>
              </w:rPr>
              <w:t>«СГ.04 Физическая культура»</w:t>
            </w:r>
          </w:p>
          <w:p w14:paraId="66E714E0" w14:textId="51024332" w:rsidR="00152DF6" w:rsidRPr="00231D9B" w:rsidRDefault="00152DF6" w:rsidP="00DB23D7">
            <w:pPr>
              <w:spacing w:after="0" w:line="240" w:lineRule="auto"/>
              <w:ind w:firstLine="33"/>
              <w:rPr>
                <w:rFonts w:ascii="Times New Roman" w:hAnsi="Times New Roman"/>
                <w:b/>
                <w:bCs/>
                <w:sz w:val="24"/>
                <w:szCs w:val="24"/>
              </w:rPr>
            </w:pPr>
            <w:r w:rsidRPr="00231D9B">
              <w:rPr>
                <w:rFonts w:ascii="Times New Roman" w:hAnsi="Times New Roman"/>
                <w:sz w:val="24"/>
                <w:szCs w:val="24"/>
              </w:rPr>
              <w:t>«ОП.01 Математические методы решения прикладных профессиональных задач»</w:t>
            </w:r>
          </w:p>
        </w:tc>
        <w:tc>
          <w:tcPr>
            <w:tcW w:w="1275" w:type="dxa"/>
            <w:tcBorders>
              <w:top w:val="single" w:sz="4" w:space="0" w:color="auto"/>
              <w:left w:val="single" w:sz="4" w:space="0" w:color="auto"/>
              <w:bottom w:val="single" w:sz="4" w:space="0" w:color="auto"/>
              <w:right w:val="single" w:sz="4" w:space="0" w:color="auto"/>
            </w:tcBorders>
          </w:tcPr>
          <w:p w14:paraId="4A18CF5C" w14:textId="5B7531FD" w:rsidR="000D126E" w:rsidRPr="00231D9B" w:rsidRDefault="000D126E" w:rsidP="00DB23D7">
            <w:pPr>
              <w:spacing w:after="0" w:line="240" w:lineRule="auto"/>
              <w:jc w:val="both"/>
              <w:rPr>
                <w:rFonts w:ascii="Times New Roman" w:hAnsi="Times New Roman"/>
                <w:sz w:val="24"/>
                <w:szCs w:val="24"/>
              </w:rPr>
            </w:pPr>
          </w:p>
        </w:tc>
      </w:tr>
      <w:tr w:rsidR="000D126E" w:rsidRPr="00231D9B" w14:paraId="505EA3E9" w14:textId="77777777" w:rsidTr="00DB23D7">
        <w:tc>
          <w:tcPr>
            <w:tcW w:w="817" w:type="dxa"/>
            <w:tcBorders>
              <w:top w:val="single" w:sz="4" w:space="0" w:color="auto"/>
              <w:left w:val="single" w:sz="4" w:space="0" w:color="auto"/>
              <w:bottom w:val="single" w:sz="4" w:space="0" w:color="auto"/>
              <w:right w:val="single" w:sz="4" w:space="0" w:color="auto"/>
            </w:tcBorders>
            <w:hideMark/>
          </w:tcPr>
          <w:p w14:paraId="49D731BF" w14:textId="77777777" w:rsidR="000D126E" w:rsidRPr="00231D9B" w:rsidRDefault="000D126E" w:rsidP="00930BD4">
            <w:pPr>
              <w:pStyle w:val="a6"/>
              <w:numPr>
                <w:ilvl w:val="0"/>
                <w:numId w:val="3"/>
              </w:numPr>
              <w:spacing w:before="0" w:after="0"/>
              <w:contextualSpacing/>
              <w:jc w:val="center"/>
            </w:pPr>
          </w:p>
        </w:tc>
        <w:tc>
          <w:tcPr>
            <w:tcW w:w="3686" w:type="dxa"/>
            <w:tcBorders>
              <w:top w:val="single" w:sz="4" w:space="0" w:color="auto"/>
              <w:left w:val="single" w:sz="4" w:space="0" w:color="auto"/>
              <w:bottom w:val="single" w:sz="4" w:space="0" w:color="auto"/>
              <w:right w:val="single" w:sz="4" w:space="0" w:color="auto"/>
            </w:tcBorders>
          </w:tcPr>
          <w:p w14:paraId="5F9C51D7" w14:textId="3AD55E7E" w:rsidR="000D126E" w:rsidRPr="00152DF6" w:rsidRDefault="000D126E" w:rsidP="00DB23D7">
            <w:pPr>
              <w:shd w:val="clear" w:color="auto" w:fill="FFFFFF"/>
              <w:spacing w:after="0" w:line="240" w:lineRule="auto"/>
              <w:rPr>
                <w:rFonts w:ascii="Times New Roman" w:hAnsi="Times New Roman"/>
                <w:sz w:val="24"/>
                <w:szCs w:val="24"/>
                <w:lang w:val="en-US"/>
              </w:rPr>
            </w:pPr>
            <w:r w:rsidRPr="00231D9B">
              <w:rPr>
                <w:rFonts w:ascii="Times New Roman" w:hAnsi="Times New Roman"/>
                <w:sz w:val="24"/>
                <w:szCs w:val="24"/>
              </w:rPr>
              <w:t>ГИС</w:t>
            </w:r>
            <w:r w:rsidRPr="00152DF6">
              <w:rPr>
                <w:rFonts w:ascii="Times New Roman" w:hAnsi="Times New Roman"/>
                <w:sz w:val="24"/>
                <w:szCs w:val="24"/>
                <w:lang w:val="en-US"/>
              </w:rPr>
              <w:t xml:space="preserve"> </w:t>
            </w:r>
            <w:r w:rsidRPr="00231D9B">
              <w:rPr>
                <w:rFonts w:ascii="Times New Roman" w:hAnsi="Times New Roman"/>
                <w:sz w:val="24"/>
                <w:szCs w:val="24"/>
                <w:lang w:val="en-US"/>
              </w:rPr>
              <w:t>MapInfo</w:t>
            </w:r>
            <w:r w:rsidRPr="00152DF6">
              <w:rPr>
                <w:rFonts w:ascii="Times New Roman" w:hAnsi="Times New Roman"/>
                <w:sz w:val="24"/>
                <w:szCs w:val="24"/>
                <w:lang w:val="en-US"/>
              </w:rPr>
              <w:t xml:space="preserve"> </w:t>
            </w:r>
            <w:r w:rsidRPr="00231D9B">
              <w:rPr>
                <w:rFonts w:ascii="Times New Roman" w:hAnsi="Times New Roman"/>
                <w:sz w:val="24"/>
                <w:szCs w:val="24"/>
                <w:lang w:val="en-US"/>
              </w:rPr>
              <w:t>Professional</w:t>
            </w:r>
            <w:r w:rsidRPr="00152DF6">
              <w:rPr>
                <w:rFonts w:ascii="Times New Roman" w:hAnsi="Times New Roman"/>
                <w:sz w:val="24"/>
                <w:szCs w:val="24"/>
                <w:lang w:val="en-US"/>
              </w:rPr>
              <w:t xml:space="preserve"> 2019</w:t>
            </w:r>
            <w:r w:rsidR="00152DF6" w:rsidRPr="00152DF6">
              <w:rPr>
                <w:rFonts w:ascii="Times New Roman" w:hAnsi="Times New Roman"/>
                <w:sz w:val="24"/>
                <w:szCs w:val="24"/>
                <w:lang w:val="en-US"/>
              </w:rPr>
              <w:t xml:space="preserve"> (</w:t>
            </w:r>
            <w:r w:rsidR="00152DF6">
              <w:rPr>
                <w:rFonts w:ascii="Times New Roman" w:hAnsi="Times New Roman"/>
                <w:sz w:val="24"/>
                <w:szCs w:val="24"/>
              </w:rPr>
              <w:t>или</w:t>
            </w:r>
            <w:r w:rsidR="00152DF6" w:rsidRPr="00152DF6">
              <w:rPr>
                <w:rFonts w:ascii="Times New Roman" w:hAnsi="Times New Roman"/>
                <w:sz w:val="24"/>
                <w:szCs w:val="24"/>
                <w:lang w:val="en-US"/>
              </w:rPr>
              <w:t xml:space="preserve"> </w:t>
            </w:r>
            <w:r w:rsidR="00152DF6">
              <w:rPr>
                <w:rFonts w:ascii="Times New Roman" w:hAnsi="Times New Roman"/>
                <w:sz w:val="24"/>
                <w:szCs w:val="24"/>
              </w:rPr>
              <w:t>аналог</w:t>
            </w:r>
            <w:r w:rsidR="00152DF6" w:rsidRPr="00152DF6">
              <w:rPr>
                <w:rFonts w:ascii="Times New Roman" w:hAnsi="Times New Roman"/>
                <w:sz w:val="24"/>
                <w:szCs w:val="24"/>
                <w:lang w:val="en-US"/>
              </w:rPr>
              <w:t>)</w:t>
            </w:r>
          </w:p>
          <w:p w14:paraId="0AFC7CB3" w14:textId="7A8008AE" w:rsidR="000D126E" w:rsidRPr="00231D9B" w:rsidRDefault="000D126E" w:rsidP="00DB23D7">
            <w:pPr>
              <w:shd w:val="clear" w:color="auto" w:fill="FFFFFF"/>
              <w:spacing w:after="0" w:line="240" w:lineRule="auto"/>
              <w:rPr>
                <w:rFonts w:ascii="Times New Roman" w:hAnsi="Times New Roman"/>
                <w:sz w:val="24"/>
                <w:szCs w:val="24"/>
              </w:rPr>
            </w:pPr>
            <w:proofErr w:type="gramStart"/>
            <w:r w:rsidRPr="00231D9B">
              <w:rPr>
                <w:rFonts w:ascii="Times New Roman" w:hAnsi="Times New Roman"/>
                <w:sz w:val="24"/>
                <w:szCs w:val="24"/>
              </w:rPr>
              <w:t>КРЕДО</w:t>
            </w:r>
            <w:proofErr w:type="gramEnd"/>
            <w:r w:rsidRPr="00231D9B">
              <w:rPr>
                <w:rFonts w:ascii="Times New Roman" w:hAnsi="Times New Roman"/>
                <w:sz w:val="24"/>
                <w:szCs w:val="24"/>
              </w:rPr>
              <w:t xml:space="preserve"> Кадастр</w:t>
            </w:r>
            <w:r w:rsidR="00152DF6">
              <w:rPr>
                <w:rFonts w:ascii="Times New Roman" w:hAnsi="Times New Roman"/>
                <w:sz w:val="24"/>
                <w:szCs w:val="24"/>
              </w:rPr>
              <w:t xml:space="preserve"> (или аналог)</w:t>
            </w:r>
          </w:p>
          <w:p w14:paraId="13489F78" w14:textId="633CCE6A" w:rsidR="000D126E" w:rsidRPr="00231D9B" w:rsidRDefault="000D126E" w:rsidP="00DB23D7">
            <w:pPr>
              <w:spacing w:after="0" w:line="240" w:lineRule="auto"/>
              <w:jc w:val="both"/>
              <w:rPr>
                <w:rFonts w:ascii="Times New Roman" w:hAnsi="Times New Roman"/>
                <w:sz w:val="24"/>
                <w:szCs w:val="24"/>
              </w:rPr>
            </w:pPr>
            <w:r w:rsidRPr="00231D9B">
              <w:rPr>
                <w:rFonts w:ascii="Times New Roman" w:hAnsi="Times New Roman"/>
                <w:sz w:val="24"/>
                <w:szCs w:val="24"/>
              </w:rPr>
              <w:t>ГИС Панорама 12</w:t>
            </w:r>
            <w:r w:rsidR="00152DF6">
              <w:rPr>
                <w:rFonts w:ascii="Times New Roman" w:hAnsi="Times New Roman"/>
                <w:sz w:val="24"/>
                <w:szCs w:val="24"/>
              </w:rPr>
              <w:t xml:space="preserve"> (или аналог)</w:t>
            </w:r>
          </w:p>
          <w:p w14:paraId="641A7A29" w14:textId="4F519C78" w:rsidR="000D126E" w:rsidRPr="00152DF6" w:rsidRDefault="000D126E" w:rsidP="00DB23D7">
            <w:pPr>
              <w:shd w:val="clear" w:color="auto" w:fill="FFFFFF"/>
              <w:spacing w:after="0" w:line="240" w:lineRule="auto"/>
              <w:rPr>
                <w:rFonts w:ascii="Times New Roman" w:hAnsi="Times New Roman"/>
                <w:sz w:val="24"/>
                <w:szCs w:val="24"/>
              </w:rPr>
            </w:pPr>
            <w:proofErr w:type="spellStart"/>
            <w:r w:rsidRPr="00231D9B">
              <w:rPr>
                <w:rFonts w:ascii="Times New Roman" w:hAnsi="Times New Roman"/>
                <w:sz w:val="24"/>
                <w:szCs w:val="24"/>
                <w:lang w:val="en-US"/>
              </w:rPr>
              <w:t>Geocad</w:t>
            </w:r>
            <w:proofErr w:type="spellEnd"/>
            <w:r w:rsidRPr="00152DF6">
              <w:rPr>
                <w:rFonts w:ascii="Times New Roman" w:hAnsi="Times New Roman"/>
                <w:sz w:val="24"/>
                <w:szCs w:val="24"/>
              </w:rPr>
              <w:t xml:space="preserve"> </w:t>
            </w:r>
            <w:r w:rsidRPr="00231D9B">
              <w:rPr>
                <w:rFonts w:ascii="Times New Roman" w:hAnsi="Times New Roman"/>
                <w:sz w:val="24"/>
                <w:szCs w:val="24"/>
                <w:lang w:val="en-US"/>
              </w:rPr>
              <w:t>System</w:t>
            </w:r>
            <w:r w:rsidRPr="00152DF6">
              <w:rPr>
                <w:rFonts w:ascii="Times New Roman" w:hAnsi="Times New Roman"/>
                <w:sz w:val="24"/>
                <w:szCs w:val="24"/>
              </w:rPr>
              <w:t xml:space="preserve"> </w:t>
            </w:r>
            <w:r w:rsidRPr="00231D9B">
              <w:rPr>
                <w:rFonts w:ascii="Times New Roman" w:hAnsi="Times New Roman"/>
                <w:sz w:val="24"/>
                <w:szCs w:val="24"/>
              </w:rPr>
              <w:t>АРМ</w:t>
            </w:r>
            <w:r w:rsidRPr="00152DF6">
              <w:rPr>
                <w:rFonts w:ascii="Times New Roman" w:hAnsi="Times New Roman"/>
                <w:sz w:val="24"/>
                <w:szCs w:val="24"/>
              </w:rPr>
              <w:t xml:space="preserve"> </w:t>
            </w:r>
            <w:r w:rsidRPr="00231D9B">
              <w:rPr>
                <w:rFonts w:ascii="Times New Roman" w:hAnsi="Times New Roman"/>
                <w:sz w:val="24"/>
                <w:szCs w:val="24"/>
              </w:rPr>
              <w:t>КИН</w:t>
            </w:r>
            <w:r w:rsidR="00152DF6">
              <w:rPr>
                <w:rFonts w:ascii="Times New Roman" w:hAnsi="Times New Roman"/>
                <w:sz w:val="24"/>
                <w:szCs w:val="24"/>
              </w:rPr>
              <w:t xml:space="preserve"> (или аналог)</w:t>
            </w:r>
          </w:p>
          <w:p w14:paraId="66CD603E" w14:textId="02F9E5CB" w:rsidR="000D126E" w:rsidRPr="00152DF6" w:rsidRDefault="000D126E" w:rsidP="00DB23D7">
            <w:pPr>
              <w:shd w:val="clear" w:color="auto" w:fill="FFFFFF"/>
              <w:spacing w:after="0" w:line="240" w:lineRule="auto"/>
              <w:rPr>
                <w:rFonts w:ascii="Times New Roman" w:hAnsi="Times New Roman"/>
                <w:sz w:val="24"/>
                <w:szCs w:val="24"/>
              </w:rPr>
            </w:pPr>
            <w:r w:rsidRPr="00231D9B">
              <w:rPr>
                <w:rFonts w:ascii="Times New Roman" w:hAnsi="Times New Roman"/>
                <w:sz w:val="24"/>
                <w:szCs w:val="24"/>
                <w:lang w:val="en-US"/>
              </w:rPr>
              <w:t>Autodesk AutoCAD 2017</w:t>
            </w:r>
            <w:r w:rsidR="00152DF6">
              <w:rPr>
                <w:rFonts w:ascii="Times New Roman" w:hAnsi="Times New Roman"/>
                <w:sz w:val="24"/>
                <w:szCs w:val="24"/>
              </w:rPr>
              <w:t xml:space="preserve"> (или аналог)</w:t>
            </w:r>
          </w:p>
        </w:tc>
        <w:tc>
          <w:tcPr>
            <w:tcW w:w="3969" w:type="dxa"/>
            <w:tcBorders>
              <w:top w:val="single" w:sz="4" w:space="0" w:color="auto"/>
              <w:left w:val="single" w:sz="4" w:space="0" w:color="auto"/>
              <w:bottom w:val="single" w:sz="4" w:space="0" w:color="auto"/>
              <w:right w:val="single" w:sz="4" w:space="0" w:color="auto"/>
            </w:tcBorders>
          </w:tcPr>
          <w:p w14:paraId="6FF21332" w14:textId="77777777" w:rsidR="000D126E" w:rsidRPr="00231D9B" w:rsidRDefault="000D126E" w:rsidP="00DB23D7">
            <w:pPr>
              <w:spacing w:after="0" w:line="240" w:lineRule="auto"/>
              <w:ind w:firstLine="33"/>
              <w:rPr>
                <w:rFonts w:ascii="Times New Roman" w:hAnsi="Times New Roman"/>
                <w:b/>
                <w:bCs/>
                <w:sz w:val="24"/>
                <w:szCs w:val="24"/>
              </w:rPr>
            </w:pPr>
            <w:r w:rsidRPr="00231D9B">
              <w:rPr>
                <w:rFonts w:ascii="Times New Roman" w:hAnsi="Times New Roman"/>
                <w:sz w:val="24"/>
                <w:szCs w:val="24"/>
              </w:rPr>
              <w:t>«ОП.02 Информационные технологии в профессиональной деятельности»</w:t>
            </w:r>
          </w:p>
        </w:tc>
        <w:tc>
          <w:tcPr>
            <w:tcW w:w="1275" w:type="dxa"/>
            <w:tcBorders>
              <w:top w:val="single" w:sz="4" w:space="0" w:color="auto"/>
              <w:left w:val="single" w:sz="4" w:space="0" w:color="auto"/>
              <w:bottom w:val="single" w:sz="4" w:space="0" w:color="auto"/>
              <w:right w:val="single" w:sz="4" w:space="0" w:color="auto"/>
            </w:tcBorders>
          </w:tcPr>
          <w:p w14:paraId="4EEC0A94" w14:textId="4CD7CBA7" w:rsidR="000D126E" w:rsidRPr="00231D9B" w:rsidRDefault="000D126E" w:rsidP="00DB23D7">
            <w:pPr>
              <w:spacing w:after="0" w:line="240" w:lineRule="auto"/>
              <w:jc w:val="both"/>
              <w:rPr>
                <w:rFonts w:ascii="Times New Roman" w:hAnsi="Times New Roman"/>
                <w:sz w:val="24"/>
                <w:szCs w:val="24"/>
              </w:rPr>
            </w:pPr>
          </w:p>
        </w:tc>
      </w:tr>
      <w:tr w:rsidR="000D126E" w:rsidRPr="00231D9B" w14:paraId="5C4F0E36" w14:textId="77777777" w:rsidTr="00DB23D7">
        <w:tc>
          <w:tcPr>
            <w:tcW w:w="817" w:type="dxa"/>
            <w:tcBorders>
              <w:top w:val="single" w:sz="4" w:space="0" w:color="auto"/>
              <w:left w:val="single" w:sz="4" w:space="0" w:color="auto"/>
              <w:bottom w:val="single" w:sz="4" w:space="0" w:color="auto"/>
              <w:right w:val="single" w:sz="4" w:space="0" w:color="auto"/>
            </w:tcBorders>
            <w:hideMark/>
          </w:tcPr>
          <w:p w14:paraId="59C2FACF" w14:textId="77777777" w:rsidR="000D126E" w:rsidRPr="00231D9B" w:rsidRDefault="000D126E" w:rsidP="00930BD4">
            <w:pPr>
              <w:pStyle w:val="a6"/>
              <w:numPr>
                <w:ilvl w:val="0"/>
                <w:numId w:val="3"/>
              </w:numPr>
              <w:spacing w:before="0" w:after="0"/>
              <w:contextualSpacing/>
              <w:jc w:val="center"/>
            </w:pPr>
          </w:p>
        </w:tc>
        <w:tc>
          <w:tcPr>
            <w:tcW w:w="3686" w:type="dxa"/>
            <w:tcBorders>
              <w:top w:val="single" w:sz="4" w:space="0" w:color="auto"/>
              <w:left w:val="single" w:sz="4" w:space="0" w:color="auto"/>
              <w:bottom w:val="single" w:sz="4" w:space="0" w:color="auto"/>
              <w:right w:val="single" w:sz="4" w:space="0" w:color="auto"/>
            </w:tcBorders>
          </w:tcPr>
          <w:p w14:paraId="281CB6E2" w14:textId="33D91A3A" w:rsidR="000D126E" w:rsidRPr="00231D9B" w:rsidRDefault="000D126E" w:rsidP="00DB23D7">
            <w:pPr>
              <w:shd w:val="clear" w:color="auto" w:fill="FFFFFF"/>
              <w:spacing w:after="0" w:line="240" w:lineRule="auto"/>
              <w:rPr>
                <w:rFonts w:ascii="Times New Roman" w:hAnsi="Times New Roman"/>
                <w:sz w:val="24"/>
                <w:szCs w:val="24"/>
              </w:rPr>
            </w:pPr>
            <w:r w:rsidRPr="00231D9B">
              <w:rPr>
                <w:rFonts w:ascii="Times New Roman" w:hAnsi="Times New Roman"/>
                <w:sz w:val="24"/>
                <w:szCs w:val="24"/>
              </w:rPr>
              <w:t>КРЕДО ДАТ</w:t>
            </w:r>
            <w:r w:rsidR="00152DF6">
              <w:rPr>
                <w:rFonts w:ascii="Times New Roman" w:hAnsi="Times New Roman"/>
                <w:sz w:val="24"/>
                <w:szCs w:val="24"/>
              </w:rPr>
              <w:t xml:space="preserve"> (или аналог)</w:t>
            </w:r>
          </w:p>
          <w:p w14:paraId="70A0D437" w14:textId="6DA70FE0" w:rsidR="000D126E" w:rsidRPr="00231D9B" w:rsidRDefault="000D126E" w:rsidP="00DB23D7">
            <w:pPr>
              <w:shd w:val="clear" w:color="auto" w:fill="FFFFFF"/>
              <w:spacing w:after="0" w:line="240" w:lineRule="auto"/>
              <w:rPr>
                <w:rFonts w:ascii="Times New Roman" w:hAnsi="Times New Roman"/>
                <w:sz w:val="24"/>
                <w:szCs w:val="24"/>
              </w:rPr>
            </w:pPr>
            <w:proofErr w:type="gramStart"/>
            <w:r w:rsidRPr="00231D9B">
              <w:rPr>
                <w:rFonts w:ascii="Times New Roman" w:hAnsi="Times New Roman"/>
                <w:sz w:val="24"/>
                <w:szCs w:val="24"/>
              </w:rPr>
              <w:t>КРЕДО</w:t>
            </w:r>
            <w:proofErr w:type="gramEnd"/>
            <w:r w:rsidRPr="00231D9B">
              <w:rPr>
                <w:rFonts w:ascii="Times New Roman" w:hAnsi="Times New Roman"/>
                <w:sz w:val="24"/>
                <w:szCs w:val="24"/>
              </w:rPr>
              <w:t xml:space="preserve"> Топограф</w:t>
            </w:r>
            <w:r w:rsidR="00152DF6">
              <w:rPr>
                <w:rFonts w:ascii="Times New Roman" w:hAnsi="Times New Roman"/>
                <w:sz w:val="24"/>
                <w:szCs w:val="24"/>
              </w:rPr>
              <w:t xml:space="preserve"> (или аналог)</w:t>
            </w:r>
          </w:p>
          <w:p w14:paraId="64FA3332" w14:textId="77777777" w:rsidR="000D126E" w:rsidRPr="00231D9B" w:rsidRDefault="000D126E" w:rsidP="00DB23D7">
            <w:pPr>
              <w:spacing w:after="0" w:line="240" w:lineRule="auto"/>
              <w:jc w:val="both"/>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D8AF0AF" w14:textId="77777777" w:rsidR="000D126E" w:rsidRPr="00231D9B" w:rsidRDefault="000D126E" w:rsidP="00DB23D7">
            <w:pPr>
              <w:spacing w:after="0" w:line="240" w:lineRule="auto"/>
              <w:ind w:firstLine="33"/>
              <w:rPr>
                <w:rFonts w:ascii="Times New Roman" w:hAnsi="Times New Roman"/>
                <w:b/>
                <w:bCs/>
                <w:sz w:val="24"/>
                <w:szCs w:val="24"/>
              </w:rPr>
            </w:pPr>
            <w:r w:rsidRPr="00231D9B">
              <w:rPr>
                <w:rFonts w:ascii="Times New Roman" w:hAnsi="Times New Roman"/>
                <w:sz w:val="24"/>
                <w:szCs w:val="24"/>
              </w:rPr>
              <w:t>«ОП.03 Основы геодезии и картографии, топографическая графика»</w:t>
            </w:r>
          </w:p>
        </w:tc>
        <w:tc>
          <w:tcPr>
            <w:tcW w:w="1275" w:type="dxa"/>
            <w:tcBorders>
              <w:top w:val="single" w:sz="4" w:space="0" w:color="auto"/>
              <w:left w:val="single" w:sz="4" w:space="0" w:color="auto"/>
              <w:bottom w:val="single" w:sz="4" w:space="0" w:color="auto"/>
              <w:right w:val="single" w:sz="4" w:space="0" w:color="auto"/>
            </w:tcBorders>
          </w:tcPr>
          <w:p w14:paraId="6E2A0001" w14:textId="0DAC90F9" w:rsidR="000D126E" w:rsidRPr="00231D9B" w:rsidRDefault="000D126E" w:rsidP="00DB23D7">
            <w:pPr>
              <w:spacing w:after="0" w:line="240" w:lineRule="auto"/>
              <w:jc w:val="both"/>
              <w:rPr>
                <w:rFonts w:ascii="Times New Roman" w:hAnsi="Times New Roman"/>
                <w:sz w:val="24"/>
                <w:szCs w:val="24"/>
              </w:rPr>
            </w:pPr>
          </w:p>
        </w:tc>
      </w:tr>
      <w:tr w:rsidR="000D126E" w:rsidRPr="00231D9B" w14:paraId="48547690" w14:textId="77777777" w:rsidTr="00DB23D7">
        <w:tc>
          <w:tcPr>
            <w:tcW w:w="817" w:type="dxa"/>
            <w:tcBorders>
              <w:top w:val="single" w:sz="4" w:space="0" w:color="auto"/>
              <w:left w:val="single" w:sz="4" w:space="0" w:color="auto"/>
              <w:bottom w:val="single" w:sz="4" w:space="0" w:color="auto"/>
              <w:right w:val="single" w:sz="4" w:space="0" w:color="auto"/>
            </w:tcBorders>
            <w:hideMark/>
          </w:tcPr>
          <w:p w14:paraId="5FE12487" w14:textId="77777777" w:rsidR="000D126E" w:rsidRPr="00231D9B" w:rsidRDefault="000D126E" w:rsidP="00930BD4">
            <w:pPr>
              <w:pStyle w:val="a6"/>
              <w:numPr>
                <w:ilvl w:val="0"/>
                <w:numId w:val="3"/>
              </w:numPr>
              <w:spacing w:before="0" w:after="0"/>
              <w:contextualSpacing/>
              <w:jc w:val="center"/>
            </w:pPr>
          </w:p>
        </w:tc>
        <w:tc>
          <w:tcPr>
            <w:tcW w:w="3686" w:type="dxa"/>
            <w:tcBorders>
              <w:top w:val="single" w:sz="4" w:space="0" w:color="auto"/>
              <w:left w:val="single" w:sz="4" w:space="0" w:color="auto"/>
              <w:bottom w:val="single" w:sz="4" w:space="0" w:color="auto"/>
              <w:right w:val="single" w:sz="4" w:space="0" w:color="auto"/>
            </w:tcBorders>
          </w:tcPr>
          <w:p w14:paraId="5B4332FF" w14:textId="3F4F859A" w:rsidR="000D126E" w:rsidRPr="00D0678E" w:rsidRDefault="000D126E" w:rsidP="00DB23D7">
            <w:pPr>
              <w:shd w:val="clear" w:color="auto" w:fill="FFFFFF"/>
              <w:spacing w:after="0" w:line="240" w:lineRule="auto"/>
              <w:rPr>
                <w:rFonts w:ascii="Times New Roman" w:hAnsi="Times New Roman"/>
                <w:sz w:val="24"/>
                <w:szCs w:val="24"/>
              </w:rPr>
            </w:pPr>
            <w:proofErr w:type="spellStart"/>
            <w:r w:rsidRPr="00231D9B">
              <w:rPr>
                <w:rFonts w:ascii="Times New Roman" w:hAnsi="Times New Roman"/>
                <w:sz w:val="24"/>
                <w:szCs w:val="24"/>
                <w:lang w:val="en-US"/>
              </w:rPr>
              <w:t>NanoCAD</w:t>
            </w:r>
            <w:proofErr w:type="spellEnd"/>
            <w:r w:rsidRPr="00D0678E">
              <w:rPr>
                <w:rFonts w:ascii="Times New Roman" w:hAnsi="Times New Roman"/>
                <w:sz w:val="24"/>
                <w:szCs w:val="24"/>
              </w:rPr>
              <w:t xml:space="preserve"> </w:t>
            </w:r>
            <w:r w:rsidRPr="00231D9B">
              <w:rPr>
                <w:rFonts w:ascii="Times New Roman" w:hAnsi="Times New Roman"/>
                <w:sz w:val="24"/>
                <w:szCs w:val="24"/>
                <w:lang w:val="en-US"/>
              </w:rPr>
              <w:t>Plus</w:t>
            </w:r>
            <w:r w:rsidRPr="00D0678E">
              <w:rPr>
                <w:rFonts w:ascii="Times New Roman" w:hAnsi="Times New Roman"/>
                <w:sz w:val="24"/>
                <w:szCs w:val="24"/>
              </w:rPr>
              <w:t xml:space="preserve"> 21</w:t>
            </w:r>
            <w:r w:rsidR="00152DF6" w:rsidRPr="00D0678E">
              <w:rPr>
                <w:rFonts w:ascii="Times New Roman" w:hAnsi="Times New Roman"/>
                <w:sz w:val="24"/>
                <w:szCs w:val="24"/>
              </w:rPr>
              <w:t xml:space="preserve"> (</w:t>
            </w:r>
            <w:r w:rsidR="00152DF6">
              <w:rPr>
                <w:rFonts w:ascii="Times New Roman" w:hAnsi="Times New Roman"/>
                <w:sz w:val="24"/>
                <w:szCs w:val="24"/>
              </w:rPr>
              <w:t>или</w:t>
            </w:r>
            <w:r w:rsidR="00152DF6" w:rsidRPr="00D0678E">
              <w:rPr>
                <w:rFonts w:ascii="Times New Roman" w:hAnsi="Times New Roman"/>
                <w:sz w:val="24"/>
                <w:szCs w:val="24"/>
              </w:rPr>
              <w:t xml:space="preserve"> </w:t>
            </w:r>
            <w:r w:rsidR="00152DF6">
              <w:rPr>
                <w:rFonts w:ascii="Times New Roman" w:hAnsi="Times New Roman"/>
                <w:sz w:val="24"/>
                <w:szCs w:val="24"/>
              </w:rPr>
              <w:t>аналог</w:t>
            </w:r>
            <w:r w:rsidR="00152DF6" w:rsidRPr="00D0678E">
              <w:rPr>
                <w:rFonts w:ascii="Times New Roman" w:hAnsi="Times New Roman"/>
                <w:sz w:val="24"/>
                <w:szCs w:val="24"/>
              </w:rPr>
              <w:t>)</w:t>
            </w:r>
          </w:p>
          <w:p w14:paraId="3C084651" w14:textId="7E1FAA24" w:rsidR="000D126E" w:rsidRPr="00152DF6" w:rsidRDefault="000D126E" w:rsidP="00DB23D7">
            <w:pPr>
              <w:shd w:val="clear" w:color="auto" w:fill="FFFFFF"/>
              <w:spacing w:after="0" w:line="240" w:lineRule="auto"/>
              <w:rPr>
                <w:rFonts w:ascii="Times New Roman" w:hAnsi="Times New Roman"/>
                <w:sz w:val="24"/>
                <w:szCs w:val="24"/>
              </w:rPr>
            </w:pPr>
            <w:proofErr w:type="spellStart"/>
            <w:r w:rsidRPr="00231D9B">
              <w:rPr>
                <w:rFonts w:ascii="Times New Roman" w:hAnsi="Times New Roman"/>
                <w:sz w:val="24"/>
                <w:szCs w:val="24"/>
                <w:lang w:val="en-US"/>
              </w:rPr>
              <w:t>Geocad</w:t>
            </w:r>
            <w:proofErr w:type="spellEnd"/>
            <w:r w:rsidRPr="00152DF6">
              <w:rPr>
                <w:rFonts w:ascii="Times New Roman" w:hAnsi="Times New Roman"/>
                <w:sz w:val="24"/>
                <w:szCs w:val="24"/>
              </w:rPr>
              <w:t xml:space="preserve"> </w:t>
            </w:r>
            <w:r w:rsidRPr="00231D9B">
              <w:rPr>
                <w:rFonts w:ascii="Times New Roman" w:hAnsi="Times New Roman"/>
                <w:sz w:val="24"/>
                <w:szCs w:val="24"/>
                <w:lang w:val="en-US"/>
              </w:rPr>
              <w:t>System</w:t>
            </w:r>
            <w:r w:rsidRPr="00152DF6">
              <w:rPr>
                <w:rFonts w:ascii="Times New Roman" w:hAnsi="Times New Roman"/>
                <w:sz w:val="24"/>
                <w:szCs w:val="24"/>
              </w:rPr>
              <w:t xml:space="preserve"> </w:t>
            </w:r>
            <w:r w:rsidRPr="00231D9B">
              <w:rPr>
                <w:rFonts w:ascii="Times New Roman" w:hAnsi="Times New Roman"/>
                <w:sz w:val="24"/>
                <w:szCs w:val="24"/>
              </w:rPr>
              <w:t>АРМ</w:t>
            </w:r>
            <w:r w:rsidRPr="00152DF6">
              <w:rPr>
                <w:rFonts w:ascii="Times New Roman" w:hAnsi="Times New Roman"/>
                <w:sz w:val="24"/>
                <w:szCs w:val="24"/>
              </w:rPr>
              <w:t xml:space="preserve"> </w:t>
            </w:r>
            <w:r w:rsidRPr="00231D9B">
              <w:rPr>
                <w:rFonts w:ascii="Times New Roman" w:hAnsi="Times New Roman"/>
                <w:sz w:val="24"/>
                <w:szCs w:val="24"/>
              </w:rPr>
              <w:t>КИН</w:t>
            </w:r>
            <w:r w:rsidR="00152DF6" w:rsidRPr="00152DF6">
              <w:rPr>
                <w:rFonts w:ascii="Times New Roman" w:hAnsi="Times New Roman"/>
                <w:sz w:val="24"/>
                <w:szCs w:val="24"/>
              </w:rPr>
              <w:t xml:space="preserve"> </w:t>
            </w:r>
            <w:r w:rsidR="00152DF6">
              <w:rPr>
                <w:rFonts w:ascii="Times New Roman" w:hAnsi="Times New Roman"/>
                <w:sz w:val="24"/>
                <w:szCs w:val="24"/>
              </w:rPr>
              <w:t>(или аналог)</w:t>
            </w:r>
          </w:p>
          <w:p w14:paraId="247E5790" w14:textId="2B22A199" w:rsidR="000D126E" w:rsidRPr="00152DF6" w:rsidRDefault="000D126E" w:rsidP="00DB23D7">
            <w:pPr>
              <w:shd w:val="clear" w:color="auto" w:fill="FFFFFF"/>
              <w:spacing w:after="0" w:line="240" w:lineRule="auto"/>
              <w:rPr>
                <w:rFonts w:ascii="Times New Roman" w:hAnsi="Times New Roman"/>
                <w:sz w:val="24"/>
                <w:szCs w:val="24"/>
              </w:rPr>
            </w:pPr>
            <w:r w:rsidRPr="00231D9B">
              <w:rPr>
                <w:rFonts w:ascii="Times New Roman" w:hAnsi="Times New Roman"/>
                <w:sz w:val="24"/>
                <w:szCs w:val="24"/>
                <w:lang w:val="en-US"/>
              </w:rPr>
              <w:t>Autodesk AutoCAD 2017</w:t>
            </w:r>
            <w:r w:rsidR="00152DF6">
              <w:rPr>
                <w:rFonts w:ascii="Times New Roman" w:hAnsi="Times New Roman"/>
                <w:sz w:val="24"/>
                <w:szCs w:val="24"/>
              </w:rPr>
              <w:t xml:space="preserve"> (или аналог)</w:t>
            </w:r>
          </w:p>
        </w:tc>
        <w:tc>
          <w:tcPr>
            <w:tcW w:w="3969" w:type="dxa"/>
            <w:tcBorders>
              <w:top w:val="single" w:sz="4" w:space="0" w:color="auto"/>
              <w:left w:val="single" w:sz="4" w:space="0" w:color="auto"/>
              <w:bottom w:val="single" w:sz="4" w:space="0" w:color="auto"/>
              <w:right w:val="single" w:sz="4" w:space="0" w:color="auto"/>
            </w:tcBorders>
          </w:tcPr>
          <w:p w14:paraId="1DF1E364" w14:textId="77777777" w:rsidR="000D126E" w:rsidRPr="00231D9B" w:rsidRDefault="000D126E" w:rsidP="00DB23D7">
            <w:pPr>
              <w:spacing w:after="0" w:line="240" w:lineRule="auto"/>
              <w:ind w:firstLine="33"/>
              <w:rPr>
                <w:rFonts w:ascii="Times New Roman" w:hAnsi="Times New Roman"/>
                <w:b/>
                <w:bCs/>
                <w:sz w:val="24"/>
                <w:szCs w:val="24"/>
              </w:rPr>
            </w:pPr>
            <w:r w:rsidRPr="00231D9B">
              <w:rPr>
                <w:rFonts w:ascii="Times New Roman" w:hAnsi="Times New Roman"/>
                <w:sz w:val="24"/>
                <w:szCs w:val="24"/>
              </w:rPr>
              <w:t>«ОП.04 Здания и сооружения»</w:t>
            </w:r>
          </w:p>
        </w:tc>
        <w:tc>
          <w:tcPr>
            <w:tcW w:w="1275" w:type="dxa"/>
            <w:tcBorders>
              <w:top w:val="single" w:sz="4" w:space="0" w:color="auto"/>
              <w:left w:val="single" w:sz="4" w:space="0" w:color="auto"/>
              <w:bottom w:val="single" w:sz="4" w:space="0" w:color="auto"/>
              <w:right w:val="single" w:sz="4" w:space="0" w:color="auto"/>
            </w:tcBorders>
          </w:tcPr>
          <w:p w14:paraId="63F4FB2A" w14:textId="304268FD" w:rsidR="000D126E" w:rsidRPr="00231D9B" w:rsidRDefault="000D126E" w:rsidP="00DB23D7">
            <w:pPr>
              <w:spacing w:after="0" w:line="240" w:lineRule="auto"/>
              <w:jc w:val="both"/>
              <w:rPr>
                <w:rFonts w:ascii="Times New Roman" w:hAnsi="Times New Roman"/>
                <w:sz w:val="24"/>
                <w:szCs w:val="24"/>
              </w:rPr>
            </w:pPr>
          </w:p>
        </w:tc>
      </w:tr>
      <w:tr w:rsidR="000D126E" w:rsidRPr="00231D9B" w14:paraId="431D3A53" w14:textId="77777777" w:rsidTr="00DB23D7">
        <w:tc>
          <w:tcPr>
            <w:tcW w:w="817" w:type="dxa"/>
            <w:tcBorders>
              <w:top w:val="single" w:sz="4" w:space="0" w:color="auto"/>
              <w:left w:val="single" w:sz="4" w:space="0" w:color="auto"/>
              <w:bottom w:val="single" w:sz="4" w:space="0" w:color="auto"/>
              <w:right w:val="single" w:sz="4" w:space="0" w:color="auto"/>
            </w:tcBorders>
            <w:hideMark/>
          </w:tcPr>
          <w:p w14:paraId="6B555943" w14:textId="77777777" w:rsidR="000D126E" w:rsidRPr="00231D9B" w:rsidRDefault="000D126E" w:rsidP="00930BD4">
            <w:pPr>
              <w:pStyle w:val="a6"/>
              <w:numPr>
                <w:ilvl w:val="0"/>
                <w:numId w:val="3"/>
              </w:numPr>
              <w:spacing w:before="0" w:after="0"/>
              <w:contextualSpacing/>
              <w:jc w:val="center"/>
            </w:pPr>
          </w:p>
        </w:tc>
        <w:tc>
          <w:tcPr>
            <w:tcW w:w="3686" w:type="dxa"/>
            <w:tcBorders>
              <w:top w:val="single" w:sz="4" w:space="0" w:color="auto"/>
              <w:left w:val="single" w:sz="4" w:space="0" w:color="auto"/>
              <w:bottom w:val="single" w:sz="4" w:space="0" w:color="auto"/>
              <w:right w:val="single" w:sz="4" w:space="0" w:color="auto"/>
            </w:tcBorders>
          </w:tcPr>
          <w:p w14:paraId="444E4F35" w14:textId="472891BF" w:rsidR="000D126E" w:rsidRPr="00152DF6" w:rsidRDefault="000D126E" w:rsidP="00DB23D7">
            <w:pPr>
              <w:spacing w:after="0" w:line="240" w:lineRule="auto"/>
              <w:jc w:val="both"/>
              <w:rPr>
                <w:rFonts w:ascii="Times New Roman" w:hAnsi="Times New Roman"/>
                <w:sz w:val="24"/>
                <w:szCs w:val="24"/>
              </w:rPr>
            </w:pPr>
            <w:r w:rsidRPr="00231D9B">
              <w:rPr>
                <w:rFonts w:ascii="Times New Roman" w:hAnsi="Times New Roman"/>
                <w:sz w:val="24"/>
                <w:szCs w:val="24"/>
              </w:rPr>
              <w:t>ГИС</w:t>
            </w:r>
            <w:r w:rsidRPr="00231D9B">
              <w:rPr>
                <w:rFonts w:ascii="Times New Roman" w:hAnsi="Times New Roman"/>
                <w:sz w:val="24"/>
                <w:szCs w:val="24"/>
                <w:lang w:val="en-US"/>
              </w:rPr>
              <w:t xml:space="preserve"> </w:t>
            </w:r>
            <w:r w:rsidRPr="00231D9B">
              <w:rPr>
                <w:rFonts w:ascii="Times New Roman" w:hAnsi="Times New Roman"/>
                <w:sz w:val="24"/>
                <w:szCs w:val="24"/>
              </w:rPr>
              <w:t>Панорама</w:t>
            </w:r>
            <w:r w:rsidRPr="00231D9B">
              <w:rPr>
                <w:rFonts w:ascii="Times New Roman" w:hAnsi="Times New Roman"/>
                <w:sz w:val="24"/>
                <w:szCs w:val="24"/>
                <w:lang w:val="en-US"/>
              </w:rPr>
              <w:t xml:space="preserve"> 12</w:t>
            </w:r>
            <w:r w:rsidR="00152DF6">
              <w:rPr>
                <w:rFonts w:ascii="Times New Roman" w:hAnsi="Times New Roman"/>
                <w:sz w:val="24"/>
                <w:szCs w:val="24"/>
              </w:rPr>
              <w:t xml:space="preserve"> (или аналог)</w:t>
            </w:r>
          </w:p>
          <w:p w14:paraId="0B418570" w14:textId="220FD815" w:rsidR="000D126E" w:rsidRPr="00152DF6" w:rsidRDefault="000D126E" w:rsidP="00DB23D7">
            <w:pPr>
              <w:shd w:val="clear" w:color="auto" w:fill="FFFFFF"/>
              <w:spacing w:after="0" w:line="240" w:lineRule="auto"/>
              <w:rPr>
                <w:rFonts w:ascii="Times New Roman" w:hAnsi="Times New Roman"/>
                <w:sz w:val="24"/>
                <w:szCs w:val="24"/>
                <w:lang w:val="en-US"/>
              </w:rPr>
            </w:pPr>
            <w:r w:rsidRPr="00231D9B">
              <w:rPr>
                <w:rFonts w:ascii="Times New Roman" w:hAnsi="Times New Roman"/>
                <w:sz w:val="24"/>
                <w:szCs w:val="24"/>
              </w:rPr>
              <w:t>ГИС</w:t>
            </w:r>
            <w:r w:rsidRPr="00231D9B">
              <w:rPr>
                <w:rFonts w:ascii="Times New Roman" w:hAnsi="Times New Roman"/>
                <w:sz w:val="24"/>
                <w:szCs w:val="24"/>
                <w:lang w:val="en-US"/>
              </w:rPr>
              <w:t xml:space="preserve"> MapInfo Professional 2019</w:t>
            </w:r>
            <w:r w:rsidR="00152DF6" w:rsidRPr="00152DF6">
              <w:rPr>
                <w:rFonts w:ascii="Times New Roman" w:hAnsi="Times New Roman"/>
                <w:sz w:val="24"/>
                <w:szCs w:val="24"/>
                <w:lang w:val="en-US"/>
              </w:rPr>
              <w:t xml:space="preserve"> (</w:t>
            </w:r>
            <w:r w:rsidR="00152DF6">
              <w:rPr>
                <w:rFonts w:ascii="Times New Roman" w:hAnsi="Times New Roman"/>
                <w:sz w:val="24"/>
                <w:szCs w:val="24"/>
              </w:rPr>
              <w:t>или</w:t>
            </w:r>
            <w:r w:rsidR="00152DF6" w:rsidRPr="00152DF6">
              <w:rPr>
                <w:rFonts w:ascii="Times New Roman" w:hAnsi="Times New Roman"/>
                <w:sz w:val="24"/>
                <w:szCs w:val="24"/>
                <w:lang w:val="en-US"/>
              </w:rPr>
              <w:t xml:space="preserve"> </w:t>
            </w:r>
            <w:r w:rsidR="00152DF6">
              <w:rPr>
                <w:rFonts w:ascii="Times New Roman" w:hAnsi="Times New Roman"/>
                <w:sz w:val="24"/>
                <w:szCs w:val="24"/>
              </w:rPr>
              <w:t>аналог</w:t>
            </w:r>
            <w:r w:rsidR="00152DF6" w:rsidRPr="00152DF6">
              <w:rPr>
                <w:rFonts w:ascii="Times New Roman" w:hAnsi="Times New Roman"/>
                <w:sz w:val="24"/>
                <w:szCs w:val="24"/>
                <w:lang w:val="en-US"/>
              </w:rPr>
              <w:t>)</w:t>
            </w:r>
          </w:p>
        </w:tc>
        <w:tc>
          <w:tcPr>
            <w:tcW w:w="3969" w:type="dxa"/>
            <w:tcBorders>
              <w:top w:val="single" w:sz="4" w:space="0" w:color="auto"/>
              <w:left w:val="single" w:sz="4" w:space="0" w:color="auto"/>
              <w:bottom w:val="single" w:sz="4" w:space="0" w:color="auto"/>
              <w:right w:val="single" w:sz="4" w:space="0" w:color="auto"/>
            </w:tcBorders>
          </w:tcPr>
          <w:p w14:paraId="6BA8E3B7" w14:textId="77777777" w:rsidR="000D126E" w:rsidRPr="00231D9B" w:rsidRDefault="000D126E" w:rsidP="00DB23D7">
            <w:pPr>
              <w:spacing w:after="0" w:line="240" w:lineRule="auto"/>
              <w:ind w:firstLine="33"/>
              <w:rPr>
                <w:rFonts w:ascii="Times New Roman" w:hAnsi="Times New Roman"/>
                <w:b/>
                <w:bCs/>
                <w:sz w:val="24"/>
                <w:szCs w:val="24"/>
              </w:rPr>
            </w:pPr>
            <w:r w:rsidRPr="00231D9B">
              <w:rPr>
                <w:rFonts w:ascii="Times New Roman" w:hAnsi="Times New Roman"/>
                <w:sz w:val="24"/>
                <w:szCs w:val="24"/>
              </w:rPr>
              <w:t>«ОП.05 Основы геологии, геоморфологии, почвоведения»</w:t>
            </w:r>
          </w:p>
        </w:tc>
        <w:tc>
          <w:tcPr>
            <w:tcW w:w="1275" w:type="dxa"/>
            <w:tcBorders>
              <w:top w:val="single" w:sz="4" w:space="0" w:color="auto"/>
              <w:left w:val="single" w:sz="4" w:space="0" w:color="auto"/>
              <w:bottom w:val="single" w:sz="4" w:space="0" w:color="auto"/>
              <w:right w:val="single" w:sz="4" w:space="0" w:color="auto"/>
            </w:tcBorders>
          </w:tcPr>
          <w:p w14:paraId="09F62605" w14:textId="7EC28527" w:rsidR="000D126E" w:rsidRPr="00231D9B" w:rsidRDefault="000D126E" w:rsidP="00DB23D7">
            <w:pPr>
              <w:spacing w:after="0" w:line="240" w:lineRule="auto"/>
              <w:jc w:val="both"/>
              <w:rPr>
                <w:rFonts w:ascii="Times New Roman" w:hAnsi="Times New Roman"/>
                <w:sz w:val="24"/>
                <w:szCs w:val="24"/>
              </w:rPr>
            </w:pPr>
          </w:p>
        </w:tc>
      </w:tr>
      <w:tr w:rsidR="000D126E" w:rsidRPr="00231D9B" w14:paraId="3AC457EB" w14:textId="77777777" w:rsidTr="00DB23D7">
        <w:tc>
          <w:tcPr>
            <w:tcW w:w="817" w:type="dxa"/>
            <w:tcBorders>
              <w:top w:val="single" w:sz="4" w:space="0" w:color="auto"/>
              <w:left w:val="single" w:sz="4" w:space="0" w:color="auto"/>
              <w:bottom w:val="single" w:sz="4" w:space="0" w:color="auto"/>
              <w:right w:val="single" w:sz="4" w:space="0" w:color="auto"/>
            </w:tcBorders>
            <w:hideMark/>
          </w:tcPr>
          <w:p w14:paraId="535357F2" w14:textId="77777777" w:rsidR="000D126E" w:rsidRPr="00231D9B" w:rsidRDefault="000D126E" w:rsidP="00930BD4">
            <w:pPr>
              <w:pStyle w:val="a6"/>
              <w:numPr>
                <w:ilvl w:val="0"/>
                <w:numId w:val="3"/>
              </w:numPr>
              <w:spacing w:before="0" w:after="0"/>
              <w:contextualSpacing/>
              <w:jc w:val="center"/>
            </w:pPr>
          </w:p>
        </w:tc>
        <w:tc>
          <w:tcPr>
            <w:tcW w:w="3686" w:type="dxa"/>
            <w:tcBorders>
              <w:top w:val="single" w:sz="4" w:space="0" w:color="auto"/>
              <w:left w:val="single" w:sz="4" w:space="0" w:color="auto"/>
              <w:bottom w:val="single" w:sz="4" w:space="0" w:color="auto"/>
              <w:right w:val="single" w:sz="4" w:space="0" w:color="auto"/>
            </w:tcBorders>
          </w:tcPr>
          <w:p w14:paraId="3F61B7EE" w14:textId="67E5D5FB" w:rsidR="000D126E" w:rsidRPr="00231D9B" w:rsidRDefault="000D126E" w:rsidP="00DB23D7">
            <w:pPr>
              <w:shd w:val="clear" w:color="auto" w:fill="FFFFFF"/>
              <w:spacing w:after="0" w:line="240" w:lineRule="auto"/>
              <w:rPr>
                <w:rFonts w:ascii="Times New Roman" w:hAnsi="Times New Roman"/>
                <w:sz w:val="24"/>
                <w:szCs w:val="24"/>
              </w:rPr>
            </w:pPr>
            <w:r w:rsidRPr="00231D9B">
              <w:rPr>
                <w:rFonts w:ascii="Times New Roman" w:hAnsi="Times New Roman"/>
                <w:sz w:val="24"/>
                <w:szCs w:val="24"/>
              </w:rPr>
              <w:t>Справочно-правовая система Гарант</w:t>
            </w:r>
            <w:r w:rsidR="00152DF6">
              <w:rPr>
                <w:rFonts w:ascii="Times New Roman" w:hAnsi="Times New Roman"/>
                <w:sz w:val="24"/>
                <w:szCs w:val="24"/>
              </w:rPr>
              <w:t xml:space="preserve"> (или аналог)</w:t>
            </w:r>
          </w:p>
          <w:p w14:paraId="22D9F736" w14:textId="12CFC22F" w:rsidR="000D126E" w:rsidRPr="00231D9B" w:rsidRDefault="000D126E" w:rsidP="00DB23D7">
            <w:pPr>
              <w:shd w:val="clear" w:color="auto" w:fill="FFFFFF"/>
              <w:spacing w:after="0" w:line="240" w:lineRule="auto"/>
              <w:rPr>
                <w:rFonts w:ascii="Times New Roman" w:hAnsi="Times New Roman"/>
                <w:sz w:val="24"/>
                <w:szCs w:val="24"/>
              </w:rPr>
            </w:pPr>
            <w:r w:rsidRPr="00231D9B">
              <w:rPr>
                <w:rFonts w:ascii="Times New Roman" w:hAnsi="Times New Roman"/>
                <w:sz w:val="24"/>
                <w:szCs w:val="24"/>
              </w:rPr>
              <w:t>Справочно-правовая система Консультант</w:t>
            </w:r>
            <w:r w:rsidR="00152DF6">
              <w:rPr>
                <w:rFonts w:ascii="Times New Roman" w:hAnsi="Times New Roman"/>
                <w:sz w:val="24"/>
                <w:szCs w:val="24"/>
              </w:rPr>
              <w:t xml:space="preserve"> (или аналог)</w:t>
            </w:r>
          </w:p>
          <w:p w14:paraId="1A382D24" w14:textId="1F73DE6E" w:rsidR="000D126E" w:rsidRPr="00231D9B" w:rsidRDefault="000D126E" w:rsidP="00152DF6">
            <w:pPr>
              <w:shd w:val="clear" w:color="auto" w:fill="FFFFFF"/>
              <w:spacing w:after="0" w:line="240" w:lineRule="auto"/>
              <w:rPr>
                <w:rFonts w:ascii="Times New Roman" w:hAnsi="Times New Roman"/>
                <w:sz w:val="24"/>
                <w:szCs w:val="24"/>
              </w:rPr>
            </w:pPr>
            <w:r w:rsidRPr="00231D9B">
              <w:rPr>
                <w:rFonts w:ascii="Times New Roman" w:hAnsi="Times New Roman"/>
                <w:sz w:val="24"/>
                <w:szCs w:val="24"/>
                <w:lang w:val="en-US"/>
              </w:rPr>
              <w:t>Microsoft</w:t>
            </w:r>
            <w:r w:rsidRPr="00152DF6">
              <w:rPr>
                <w:rFonts w:ascii="Times New Roman" w:hAnsi="Times New Roman"/>
                <w:sz w:val="24"/>
                <w:szCs w:val="24"/>
              </w:rPr>
              <w:t xml:space="preserve"> </w:t>
            </w:r>
            <w:r w:rsidRPr="00231D9B">
              <w:rPr>
                <w:rFonts w:ascii="Times New Roman" w:hAnsi="Times New Roman"/>
                <w:sz w:val="24"/>
                <w:szCs w:val="24"/>
                <w:lang w:val="en-US"/>
              </w:rPr>
              <w:t>Office</w:t>
            </w:r>
            <w:r w:rsidRPr="00152DF6">
              <w:rPr>
                <w:rFonts w:ascii="Times New Roman" w:hAnsi="Times New Roman"/>
                <w:sz w:val="24"/>
                <w:szCs w:val="24"/>
              </w:rPr>
              <w:t xml:space="preserve"> </w:t>
            </w:r>
            <w:r w:rsidR="00152DF6">
              <w:rPr>
                <w:rFonts w:ascii="Times New Roman" w:hAnsi="Times New Roman"/>
                <w:sz w:val="24"/>
                <w:szCs w:val="24"/>
              </w:rPr>
              <w:t>(или аналог)</w:t>
            </w:r>
          </w:p>
        </w:tc>
        <w:tc>
          <w:tcPr>
            <w:tcW w:w="3969" w:type="dxa"/>
            <w:tcBorders>
              <w:top w:val="single" w:sz="4" w:space="0" w:color="auto"/>
              <w:left w:val="single" w:sz="4" w:space="0" w:color="auto"/>
              <w:bottom w:val="single" w:sz="4" w:space="0" w:color="auto"/>
              <w:right w:val="single" w:sz="4" w:space="0" w:color="auto"/>
            </w:tcBorders>
          </w:tcPr>
          <w:p w14:paraId="78288A34" w14:textId="77777777" w:rsidR="000D126E" w:rsidRPr="00231D9B" w:rsidRDefault="000D126E" w:rsidP="00DB23D7">
            <w:pPr>
              <w:spacing w:after="0" w:line="240" w:lineRule="auto"/>
              <w:ind w:firstLine="33"/>
              <w:rPr>
                <w:rFonts w:ascii="Times New Roman" w:hAnsi="Times New Roman"/>
                <w:b/>
                <w:bCs/>
                <w:sz w:val="24"/>
                <w:szCs w:val="24"/>
              </w:rPr>
            </w:pPr>
            <w:r w:rsidRPr="00231D9B">
              <w:rPr>
                <w:rFonts w:ascii="Times New Roman" w:hAnsi="Times New Roman"/>
                <w:sz w:val="24"/>
                <w:szCs w:val="24"/>
              </w:rPr>
              <w:t>«ОП.06 Основы экономика организации, менеджмента и маркетинга»</w:t>
            </w:r>
          </w:p>
        </w:tc>
        <w:tc>
          <w:tcPr>
            <w:tcW w:w="1275" w:type="dxa"/>
            <w:tcBorders>
              <w:top w:val="single" w:sz="4" w:space="0" w:color="auto"/>
              <w:left w:val="single" w:sz="4" w:space="0" w:color="auto"/>
              <w:bottom w:val="single" w:sz="4" w:space="0" w:color="auto"/>
              <w:right w:val="single" w:sz="4" w:space="0" w:color="auto"/>
            </w:tcBorders>
          </w:tcPr>
          <w:p w14:paraId="44CE55F4" w14:textId="077B21CE" w:rsidR="000D126E" w:rsidRPr="00231D9B" w:rsidRDefault="000D126E" w:rsidP="00DB23D7">
            <w:pPr>
              <w:spacing w:after="0" w:line="240" w:lineRule="auto"/>
              <w:jc w:val="both"/>
              <w:rPr>
                <w:rFonts w:ascii="Times New Roman" w:hAnsi="Times New Roman"/>
                <w:sz w:val="24"/>
                <w:szCs w:val="24"/>
              </w:rPr>
            </w:pPr>
          </w:p>
        </w:tc>
      </w:tr>
      <w:tr w:rsidR="000D126E" w:rsidRPr="00231D9B" w14:paraId="2ACC6541" w14:textId="77777777" w:rsidTr="00DB23D7">
        <w:tc>
          <w:tcPr>
            <w:tcW w:w="817" w:type="dxa"/>
            <w:tcBorders>
              <w:top w:val="single" w:sz="4" w:space="0" w:color="auto"/>
              <w:left w:val="single" w:sz="4" w:space="0" w:color="auto"/>
              <w:bottom w:val="single" w:sz="4" w:space="0" w:color="auto"/>
              <w:right w:val="single" w:sz="4" w:space="0" w:color="auto"/>
            </w:tcBorders>
            <w:hideMark/>
          </w:tcPr>
          <w:p w14:paraId="196DA9E4" w14:textId="77777777" w:rsidR="000D126E" w:rsidRPr="00231D9B" w:rsidRDefault="000D126E" w:rsidP="00930BD4">
            <w:pPr>
              <w:pStyle w:val="a6"/>
              <w:numPr>
                <w:ilvl w:val="0"/>
                <w:numId w:val="3"/>
              </w:numPr>
              <w:spacing w:before="0" w:after="0"/>
              <w:contextualSpacing/>
              <w:jc w:val="center"/>
            </w:pPr>
          </w:p>
        </w:tc>
        <w:tc>
          <w:tcPr>
            <w:tcW w:w="3686" w:type="dxa"/>
            <w:tcBorders>
              <w:top w:val="single" w:sz="4" w:space="0" w:color="auto"/>
              <w:left w:val="single" w:sz="4" w:space="0" w:color="auto"/>
              <w:bottom w:val="single" w:sz="4" w:space="0" w:color="auto"/>
              <w:right w:val="single" w:sz="4" w:space="0" w:color="auto"/>
            </w:tcBorders>
          </w:tcPr>
          <w:p w14:paraId="1F1B494D" w14:textId="0D6E8F04" w:rsidR="000D126E" w:rsidRPr="00231D9B" w:rsidRDefault="000D126E" w:rsidP="00DB23D7">
            <w:pPr>
              <w:shd w:val="clear" w:color="auto" w:fill="FFFFFF"/>
              <w:spacing w:after="0" w:line="240" w:lineRule="auto"/>
              <w:rPr>
                <w:rFonts w:ascii="Times New Roman" w:hAnsi="Times New Roman"/>
                <w:sz w:val="24"/>
                <w:szCs w:val="24"/>
              </w:rPr>
            </w:pPr>
            <w:r w:rsidRPr="00231D9B">
              <w:rPr>
                <w:rFonts w:ascii="Times New Roman" w:hAnsi="Times New Roman"/>
                <w:sz w:val="24"/>
                <w:szCs w:val="24"/>
              </w:rPr>
              <w:t>Справочно-правовая система Гарант</w:t>
            </w:r>
            <w:r w:rsidR="00152DF6">
              <w:rPr>
                <w:rFonts w:ascii="Times New Roman" w:hAnsi="Times New Roman"/>
                <w:sz w:val="24"/>
                <w:szCs w:val="24"/>
              </w:rPr>
              <w:t xml:space="preserve"> (или аналог)</w:t>
            </w:r>
          </w:p>
          <w:p w14:paraId="74D7CEA9" w14:textId="642819D7" w:rsidR="000D126E" w:rsidRPr="00231D9B" w:rsidRDefault="000D126E" w:rsidP="00DB23D7">
            <w:pPr>
              <w:shd w:val="clear" w:color="auto" w:fill="FFFFFF"/>
              <w:spacing w:after="0" w:line="240" w:lineRule="auto"/>
              <w:rPr>
                <w:rFonts w:ascii="Times New Roman" w:hAnsi="Times New Roman"/>
                <w:sz w:val="24"/>
                <w:szCs w:val="24"/>
              </w:rPr>
            </w:pPr>
            <w:r w:rsidRPr="00231D9B">
              <w:rPr>
                <w:rFonts w:ascii="Times New Roman" w:hAnsi="Times New Roman"/>
                <w:sz w:val="24"/>
                <w:szCs w:val="24"/>
              </w:rPr>
              <w:t>Справочно-правовая система Консультант</w:t>
            </w:r>
            <w:r w:rsidR="00152DF6">
              <w:rPr>
                <w:rFonts w:ascii="Times New Roman" w:hAnsi="Times New Roman"/>
                <w:sz w:val="24"/>
                <w:szCs w:val="24"/>
              </w:rPr>
              <w:t xml:space="preserve"> (или аналог)</w:t>
            </w:r>
          </w:p>
          <w:p w14:paraId="676D8C6B" w14:textId="5271CA7C" w:rsidR="000D126E" w:rsidRPr="00231D9B" w:rsidRDefault="000D126E" w:rsidP="00152DF6">
            <w:pPr>
              <w:shd w:val="clear" w:color="auto" w:fill="FFFFFF"/>
              <w:spacing w:after="0" w:line="240" w:lineRule="auto"/>
              <w:rPr>
                <w:rFonts w:ascii="Times New Roman" w:hAnsi="Times New Roman"/>
                <w:sz w:val="24"/>
                <w:szCs w:val="24"/>
              </w:rPr>
            </w:pPr>
            <w:r w:rsidRPr="00231D9B">
              <w:rPr>
                <w:rFonts w:ascii="Times New Roman" w:hAnsi="Times New Roman"/>
                <w:sz w:val="24"/>
                <w:szCs w:val="24"/>
                <w:lang w:val="en-US"/>
              </w:rPr>
              <w:t>Microsoft</w:t>
            </w:r>
            <w:r w:rsidRPr="00152DF6">
              <w:rPr>
                <w:rFonts w:ascii="Times New Roman" w:hAnsi="Times New Roman"/>
                <w:sz w:val="24"/>
                <w:szCs w:val="24"/>
              </w:rPr>
              <w:t xml:space="preserve"> </w:t>
            </w:r>
            <w:r w:rsidRPr="00231D9B">
              <w:rPr>
                <w:rFonts w:ascii="Times New Roman" w:hAnsi="Times New Roman"/>
                <w:sz w:val="24"/>
                <w:szCs w:val="24"/>
                <w:lang w:val="en-US"/>
              </w:rPr>
              <w:t>Office</w:t>
            </w:r>
            <w:r w:rsidRPr="00152DF6">
              <w:rPr>
                <w:rFonts w:ascii="Times New Roman" w:hAnsi="Times New Roman"/>
                <w:sz w:val="24"/>
                <w:szCs w:val="24"/>
              </w:rPr>
              <w:t xml:space="preserve"> </w:t>
            </w:r>
            <w:r w:rsidR="00152DF6">
              <w:rPr>
                <w:rFonts w:ascii="Times New Roman" w:hAnsi="Times New Roman"/>
                <w:sz w:val="24"/>
                <w:szCs w:val="24"/>
              </w:rPr>
              <w:t>(или аналог)</w:t>
            </w:r>
          </w:p>
        </w:tc>
        <w:tc>
          <w:tcPr>
            <w:tcW w:w="3969" w:type="dxa"/>
            <w:tcBorders>
              <w:top w:val="single" w:sz="4" w:space="0" w:color="auto"/>
              <w:left w:val="single" w:sz="4" w:space="0" w:color="auto"/>
              <w:bottom w:val="single" w:sz="4" w:space="0" w:color="auto"/>
              <w:right w:val="single" w:sz="4" w:space="0" w:color="auto"/>
            </w:tcBorders>
          </w:tcPr>
          <w:p w14:paraId="70B0D0C4" w14:textId="77777777" w:rsidR="000D126E" w:rsidRPr="00231D9B" w:rsidRDefault="000D126E" w:rsidP="00DB23D7">
            <w:pPr>
              <w:spacing w:after="0" w:line="240" w:lineRule="auto"/>
              <w:ind w:firstLine="33"/>
              <w:rPr>
                <w:rFonts w:ascii="Times New Roman" w:hAnsi="Times New Roman"/>
                <w:b/>
                <w:bCs/>
                <w:sz w:val="24"/>
                <w:szCs w:val="24"/>
              </w:rPr>
            </w:pPr>
            <w:r w:rsidRPr="00231D9B">
              <w:rPr>
                <w:rFonts w:ascii="Times New Roman" w:hAnsi="Times New Roman"/>
                <w:sz w:val="24"/>
                <w:szCs w:val="24"/>
              </w:rPr>
              <w:t>«ОП.07 Правовое обеспечение профессиональной деятельности»</w:t>
            </w:r>
          </w:p>
        </w:tc>
        <w:tc>
          <w:tcPr>
            <w:tcW w:w="1275" w:type="dxa"/>
            <w:tcBorders>
              <w:top w:val="single" w:sz="4" w:space="0" w:color="auto"/>
              <w:left w:val="single" w:sz="4" w:space="0" w:color="auto"/>
              <w:bottom w:val="single" w:sz="4" w:space="0" w:color="auto"/>
              <w:right w:val="single" w:sz="4" w:space="0" w:color="auto"/>
            </w:tcBorders>
          </w:tcPr>
          <w:p w14:paraId="717B85E4" w14:textId="19CCA066" w:rsidR="000D126E" w:rsidRPr="00231D9B" w:rsidRDefault="000D126E" w:rsidP="00DB23D7">
            <w:pPr>
              <w:spacing w:after="0" w:line="240" w:lineRule="auto"/>
              <w:jc w:val="both"/>
              <w:rPr>
                <w:rFonts w:ascii="Times New Roman" w:hAnsi="Times New Roman"/>
                <w:sz w:val="24"/>
                <w:szCs w:val="24"/>
              </w:rPr>
            </w:pPr>
          </w:p>
        </w:tc>
      </w:tr>
    </w:tbl>
    <w:p w14:paraId="7E5537F7" w14:textId="77777777" w:rsidR="00090693" w:rsidRPr="00231D9B" w:rsidRDefault="00090693" w:rsidP="00090693">
      <w:pPr>
        <w:suppressAutoHyphens/>
        <w:spacing w:after="0"/>
        <w:ind w:firstLine="709"/>
        <w:jc w:val="both"/>
        <w:rPr>
          <w:rFonts w:ascii="Times New Roman" w:hAnsi="Times New Roman"/>
          <w:b/>
          <w:sz w:val="24"/>
          <w:szCs w:val="24"/>
          <w:lang w:eastAsia="en-US"/>
        </w:rPr>
      </w:pPr>
    </w:p>
    <w:p w14:paraId="2650F844" w14:textId="77777777" w:rsidR="00090693" w:rsidRPr="00CC1A0C" w:rsidRDefault="00090693" w:rsidP="0067550A">
      <w:pPr>
        <w:pStyle w:val="afffffff8"/>
        <w:spacing w:line="276" w:lineRule="auto"/>
        <w:rPr>
          <w:b w:val="0"/>
          <w:bCs/>
          <w:lang w:eastAsia="en-US"/>
        </w:rPr>
      </w:pPr>
      <w:bookmarkStart w:id="26" w:name="_Toc132707318"/>
      <w:r w:rsidRPr="00CC1A0C">
        <w:rPr>
          <w:b w:val="0"/>
          <w:bCs/>
          <w:lang w:eastAsia="en-US"/>
        </w:rPr>
        <w:t>6.3. Требования к практической подготовке обучающихся</w:t>
      </w:r>
      <w:bookmarkEnd w:id="26"/>
    </w:p>
    <w:p w14:paraId="0B511429" w14:textId="77777777" w:rsidR="00090693" w:rsidRPr="00231D9B" w:rsidRDefault="00090693" w:rsidP="0067550A">
      <w:pPr>
        <w:suppressAutoHyphens/>
        <w:spacing w:after="0"/>
        <w:ind w:firstLine="709"/>
        <w:jc w:val="both"/>
        <w:rPr>
          <w:rFonts w:ascii="Times New Roman" w:hAnsi="Times New Roman"/>
          <w:bCs/>
          <w:sz w:val="24"/>
          <w:szCs w:val="24"/>
          <w:lang w:eastAsia="en-US"/>
        </w:rPr>
      </w:pPr>
      <w:r w:rsidRPr="00231D9B">
        <w:rPr>
          <w:rFonts w:ascii="Times New Roman" w:hAnsi="Times New Roman"/>
          <w:bCs/>
          <w:sz w:val="24"/>
          <w:szCs w:val="24"/>
          <w:lang w:eastAsia="en-US"/>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407F1900" w14:textId="77777777" w:rsidR="00090693" w:rsidRPr="00231D9B" w:rsidRDefault="00090693" w:rsidP="0067550A">
      <w:pPr>
        <w:suppressAutoHyphens/>
        <w:spacing w:after="0"/>
        <w:ind w:firstLine="709"/>
        <w:jc w:val="both"/>
        <w:rPr>
          <w:rFonts w:ascii="Times New Roman" w:hAnsi="Times New Roman"/>
          <w:bCs/>
          <w:sz w:val="24"/>
          <w:szCs w:val="24"/>
          <w:lang w:eastAsia="en-US"/>
        </w:rPr>
      </w:pPr>
      <w:r w:rsidRPr="00231D9B">
        <w:rPr>
          <w:rFonts w:ascii="Times New Roman" w:hAnsi="Times New Roman"/>
          <w:bCs/>
          <w:sz w:val="24"/>
          <w:szCs w:val="24"/>
          <w:lang w:eastAsia="en-US"/>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профессии/специальности.</w:t>
      </w:r>
    </w:p>
    <w:p w14:paraId="66EEE000" w14:textId="77777777" w:rsidR="00090693" w:rsidRPr="00231D9B" w:rsidRDefault="00090693" w:rsidP="0067550A">
      <w:pPr>
        <w:suppressAutoHyphens/>
        <w:spacing w:after="0"/>
        <w:ind w:firstLine="709"/>
        <w:jc w:val="both"/>
        <w:rPr>
          <w:rFonts w:ascii="Times New Roman" w:hAnsi="Times New Roman"/>
          <w:bCs/>
          <w:sz w:val="24"/>
          <w:szCs w:val="24"/>
          <w:lang w:eastAsia="en-US"/>
        </w:rPr>
      </w:pPr>
      <w:r w:rsidRPr="00231D9B">
        <w:rPr>
          <w:rFonts w:ascii="Times New Roman" w:hAnsi="Times New Roman"/>
          <w:bCs/>
          <w:sz w:val="24"/>
          <w:szCs w:val="24"/>
          <w:lang w:eastAsia="en-US"/>
        </w:rPr>
        <w:t>6.3.3. Образовательная деятельность в форме практической подготовки:</w:t>
      </w:r>
    </w:p>
    <w:p w14:paraId="75145962" w14:textId="77777777" w:rsidR="006A3173" w:rsidRPr="00231D9B" w:rsidRDefault="006A3173" w:rsidP="0067550A">
      <w:pPr>
        <w:numPr>
          <w:ilvl w:val="0"/>
          <w:numId w:val="121"/>
        </w:numPr>
        <w:suppressAutoHyphens/>
        <w:spacing w:after="0"/>
        <w:ind w:left="0" w:firstLine="709"/>
        <w:jc w:val="both"/>
        <w:rPr>
          <w:rFonts w:ascii="Times New Roman" w:hAnsi="Times New Roman"/>
          <w:bCs/>
          <w:sz w:val="24"/>
          <w:szCs w:val="24"/>
          <w:lang w:eastAsia="en-US"/>
        </w:rPr>
      </w:pPr>
      <w:r w:rsidRPr="00231D9B">
        <w:rPr>
          <w:rFonts w:ascii="Times New Roman" w:hAnsi="Times New Roman"/>
          <w:bCs/>
          <w:sz w:val="24"/>
          <w:szCs w:val="24"/>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28B5E855" w14:textId="77777777" w:rsidR="006A3173" w:rsidRPr="00231D9B" w:rsidRDefault="006A3173" w:rsidP="0067550A">
      <w:pPr>
        <w:numPr>
          <w:ilvl w:val="0"/>
          <w:numId w:val="121"/>
        </w:numPr>
        <w:suppressAutoHyphens/>
        <w:spacing w:after="0"/>
        <w:ind w:left="0" w:firstLine="709"/>
        <w:jc w:val="both"/>
        <w:rPr>
          <w:rFonts w:ascii="Times New Roman" w:hAnsi="Times New Roman"/>
          <w:bCs/>
          <w:sz w:val="24"/>
          <w:szCs w:val="24"/>
          <w:lang w:eastAsia="en-US"/>
        </w:rPr>
      </w:pPr>
      <w:r w:rsidRPr="00231D9B">
        <w:rPr>
          <w:rFonts w:ascii="Times New Roman" w:hAnsi="Times New Roman"/>
          <w:bCs/>
          <w:sz w:val="24"/>
          <w:szCs w:val="24"/>
          <w:lang w:eastAsia="en-US"/>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sidRPr="00231D9B">
        <w:rPr>
          <w:rFonts w:ascii="Times New Roman" w:hAnsi="Times New Roman"/>
          <w:bCs/>
          <w:sz w:val="24"/>
          <w:szCs w:val="24"/>
          <w:lang w:eastAsia="en-US"/>
        </w:rPr>
        <w:br/>
        <w:t>к реальным производственным;</w:t>
      </w:r>
    </w:p>
    <w:p w14:paraId="659ED5B9" w14:textId="77777777" w:rsidR="006A3173" w:rsidRPr="00231D9B" w:rsidRDefault="006A3173" w:rsidP="0067550A">
      <w:pPr>
        <w:numPr>
          <w:ilvl w:val="0"/>
          <w:numId w:val="121"/>
        </w:numPr>
        <w:suppressAutoHyphens/>
        <w:spacing w:after="0"/>
        <w:ind w:left="0" w:firstLine="709"/>
        <w:jc w:val="both"/>
        <w:rPr>
          <w:rFonts w:ascii="Times New Roman" w:hAnsi="Times New Roman"/>
          <w:bCs/>
          <w:sz w:val="24"/>
          <w:szCs w:val="24"/>
          <w:lang w:eastAsia="en-US"/>
        </w:rPr>
      </w:pPr>
      <w:r w:rsidRPr="00231D9B">
        <w:rPr>
          <w:rFonts w:ascii="Times New Roman" w:hAnsi="Times New Roman"/>
          <w:bCs/>
          <w:sz w:val="24"/>
          <w:szCs w:val="24"/>
          <w:lang w:eastAsia="en-US"/>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r>
      <w:r w:rsidR="00FB047D" w:rsidRPr="00231D9B">
        <w:rPr>
          <w:rFonts w:ascii="Times New Roman" w:hAnsi="Times New Roman"/>
          <w:bCs/>
          <w:sz w:val="24"/>
          <w:szCs w:val="24"/>
          <w:lang w:eastAsia="en-US"/>
        </w:rPr>
        <w:br/>
      </w:r>
      <w:r w:rsidRPr="00231D9B">
        <w:rPr>
          <w:rFonts w:ascii="Times New Roman" w:hAnsi="Times New Roman"/>
          <w:bCs/>
          <w:sz w:val="24"/>
          <w:szCs w:val="24"/>
          <w:lang w:eastAsia="en-US"/>
        </w:rPr>
        <w:t>для последующего выполнения работ, связанных с будущей профессиональной деятельностью.</w:t>
      </w:r>
    </w:p>
    <w:p w14:paraId="197A1A0A" w14:textId="77777777" w:rsidR="00090693" w:rsidRPr="00231D9B" w:rsidRDefault="00090693" w:rsidP="0067550A">
      <w:pPr>
        <w:suppressAutoHyphens/>
        <w:spacing w:after="0"/>
        <w:ind w:firstLine="993"/>
        <w:jc w:val="both"/>
        <w:rPr>
          <w:rFonts w:ascii="Times New Roman" w:hAnsi="Times New Roman"/>
          <w:bCs/>
          <w:sz w:val="24"/>
          <w:szCs w:val="24"/>
          <w:lang w:eastAsia="en-US"/>
        </w:rPr>
      </w:pPr>
      <w:r w:rsidRPr="00231D9B">
        <w:rPr>
          <w:rFonts w:ascii="Times New Roman" w:hAnsi="Times New Roman"/>
          <w:bCs/>
          <w:sz w:val="24"/>
          <w:szCs w:val="24"/>
          <w:lang w:eastAsia="en-US"/>
        </w:rPr>
        <w:t xml:space="preserve">6.3.4. Образовательная деятельность в форме практической подготовки может быть организована на </w:t>
      </w:r>
      <w:r w:rsidRPr="00231D9B">
        <w:rPr>
          <w:rFonts w:ascii="Times New Roman" w:hAnsi="Times New Roman"/>
          <w:bCs/>
          <w:iCs/>
          <w:sz w:val="24"/>
          <w:szCs w:val="24"/>
          <w:lang w:eastAsia="en-US"/>
        </w:rPr>
        <w:t>любом</w:t>
      </w:r>
      <w:r w:rsidRPr="00231D9B">
        <w:rPr>
          <w:rFonts w:ascii="Times New Roman" w:hAnsi="Times New Roman"/>
          <w:bCs/>
          <w:sz w:val="24"/>
          <w:szCs w:val="24"/>
          <w:lang w:eastAsia="en-US"/>
        </w:rPr>
        <w:t xml:space="preserve"> курсе обучения, охватывая дисциплины, профессиональные модули, все виды практики, предусмотренные учебным планом образовательной программы.</w:t>
      </w:r>
    </w:p>
    <w:p w14:paraId="7C45A076" w14:textId="77777777" w:rsidR="00090693" w:rsidRPr="00231D9B" w:rsidRDefault="00090693" w:rsidP="0067550A">
      <w:pPr>
        <w:suppressAutoHyphens/>
        <w:spacing w:after="0"/>
        <w:ind w:firstLine="993"/>
        <w:jc w:val="both"/>
        <w:rPr>
          <w:rFonts w:ascii="Times New Roman" w:hAnsi="Times New Roman"/>
          <w:bCs/>
          <w:sz w:val="24"/>
          <w:szCs w:val="24"/>
          <w:lang w:eastAsia="en-US"/>
        </w:rPr>
      </w:pPr>
      <w:r w:rsidRPr="00231D9B">
        <w:rPr>
          <w:rFonts w:ascii="Times New Roman" w:hAnsi="Times New Roman"/>
          <w:bCs/>
          <w:sz w:val="24"/>
          <w:szCs w:val="24"/>
          <w:lang w:eastAsia="en-US"/>
        </w:rPr>
        <w:t xml:space="preserve">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w:t>
      </w:r>
      <w:r w:rsidR="00FB047D" w:rsidRPr="00231D9B">
        <w:rPr>
          <w:rFonts w:ascii="Times New Roman" w:hAnsi="Times New Roman"/>
          <w:bCs/>
          <w:sz w:val="24"/>
          <w:szCs w:val="24"/>
          <w:lang w:eastAsia="en-US"/>
        </w:rPr>
        <w:br/>
      </w:r>
      <w:r w:rsidRPr="00231D9B">
        <w:rPr>
          <w:rFonts w:ascii="Times New Roman" w:hAnsi="Times New Roman"/>
          <w:bCs/>
          <w:sz w:val="24"/>
          <w:szCs w:val="24"/>
          <w:lang w:eastAsia="en-US"/>
        </w:rPr>
        <w:t xml:space="preserve">в специально оборудованных помещениях (рабочих местах) профильных организаций </w:t>
      </w:r>
      <w:r w:rsidR="00FB047D" w:rsidRPr="00231D9B">
        <w:rPr>
          <w:rFonts w:ascii="Times New Roman" w:hAnsi="Times New Roman"/>
          <w:bCs/>
          <w:sz w:val="24"/>
          <w:szCs w:val="24"/>
          <w:lang w:eastAsia="en-US"/>
        </w:rPr>
        <w:br/>
      </w:r>
      <w:r w:rsidRPr="00231D9B">
        <w:rPr>
          <w:rFonts w:ascii="Times New Roman" w:hAnsi="Times New Roman"/>
          <w:bCs/>
          <w:sz w:val="24"/>
          <w:szCs w:val="24"/>
          <w:lang w:eastAsia="en-US"/>
        </w:rPr>
        <w:t>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1629BCDD" w14:textId="77777777" w:rsidR="00090693" w:rsidRPr="00231D9B" w:rsidRDefault="00090693" w:rsidP="0067550A">
      <w:pPr>
        <w:suppressAutoHyphens/>
        <w:spacing w:after="0"/>
        <w:ind w:firstLine="993"/>
        <w:jc w:val="both"/>
        <w:rPr>
          <w:rFonts w:ascii="Times New Roman" w:hAnsi="Times New Roman"/>
          <w:bCs/>
          <w:sz w:val="24"/>
          <w:szCs w:val="24"/>
          <w:lang w:eastAsia="en-US"/>
        </w:rPr>
      </w:pPr>
      <w:r w:rsidRPr="00231D9B">
        <w:rPr>
          <w:rFonts w:ascii="Times New Roman" w:hAnsi="Times New Roman"/>
          <w:bCs/>
          <w:sz w:val="24"/>
          <w:szCs w:val="24"/>
          <w:lang w:eastAsia="en-US"/>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14:paraId="5A3F36A3" w14:textId="77777777" w:rsidR="00090693" w:rsidRPr="00231D9B" w:rsidRDefault="00090693" w:rsidP="0067550A">
      <w:pPr>
        <w:jc w:val="both"/>
        <w:rPr>
          <w:rFonts w:ascii="Times New Roman" w:hAnsi="Times New Roman"/>
          <w:b/>
          <w:sz w:val="20"/>
          <w:szCs w:val="48"/>
        </w:rPr>
      </w:pPr>
    </w:p>
    <w:p w14:paraId="461FE893" w14:textId="77777777" w:rsidR="00D637A7" w:rsidRPr="00CC1A0C" w:rsidRDefault="00D637A7" w:rsidP="0067550A">
      <w:pPr>
        <w:pStyle w:val="afffffff8"/>
        <w:spacing w:line="276" w:lineRule="auto"/>
        <w:rPr>
          <w:b w:val="0"/>
          <w:bCs/>
        </w:rPr>
      </w:pPr>
      <w:bookmarkStart w:id="27" w:name="_Toc132707319"/>
      <w:bookmarkStart w:id="28" w:name="_Hlk68082671"/>
      <w:r w:rsidRPr="00CC1A0C">
        <w:rPr>
          <w:b w:val="0"/>
          <w:bCs/>
        </w:rPr>
        <w:t>6.</w:t>
      </w:r>
      <w:r w:rsidR="00090693" w:rsidRPr="00CC1A0C">
        <w:rPr>
          <w:b w:val="0"/>
          <w:bCs/>
        </w:rPr>
        <w:t>4</w:t>
      </w:r>
      <w:r w:rsidRPr="00CC1A0C">
        <w:rPr>
          <w:b w:val="0"/>
          <w:bCs/>
        </w:rPr>
        <w:t>. Требования к организации воспитания обучающихся</w:t>
      </w:r>
      <w:bookmarkEnd w:id="27"/>
      <w:r w:rsidRPr="00CC1A0C">
        <w:rPr>
          <w:b w:val="0"/>
          <w:bCs/>
        </w:rPr>
        <w:t xml:space="preserve"> </w:t>
      </w:r>
    </w:p>
    <w:bookmarkEnd w:id="28"/>
    <w:p w14:paraId="512A35AE" w14:textId="77777777" w:rsidR="006A3173" w:rsidRPr="00231D9B" w:rsidRDefault="006A3173" w:rsidP="0067550A">
      <w:pPr>
        <w:suppressAutoHyphens/>
        <w:spacing w:after="0"/>
        <w:ind w:firstLine="709"/>
        <w:jc w:val="both"/>
        <w:rPr>
          <w:rFonts w:ascii="Times New Roman" w:hAnsi="Times New Roman"/>
          <w:bCs/>
          <w:sz w:val="24"/>
          <w:szCs w:val="24"/>
        </w:rPr>
      </w:pPr>
      <w:r w:rsidRPr="00231D9B">
        <w:rPr>
          <w:rFonts w:ascii="Times New Roman" w:hAnsi="Times New Roman"/>
          <w:bCs/>
          <w:sz w:val="24"/>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14:paraId="5B5A2BBA" w14:textId="77777777" w:rsidR="006A3173" w:rsidRPr="00231D9B" w:rsidRDefault="006A3173" w:rsidP="0067550A">
      <w:pPr>
        <w:suppressAutoHyphens/>
        <w:spacing w:after="0"/>
        <w:ind w:firstLine="709"/>
        <w:jc w:val="both"/>
        <w:rPr>
          <w:rFonts w:ascii="Times New Roman" w:hAnsi="Times New Roman"/>
          <w:bCs/>
          <w:sz w:val="24"/>
          <w:szCs w:val="24"/>
        </w:rPr>
      </w:pPr>
      <w:r w:rsidRPr="00231D9B">
        <w:rPr>
          <w:rFonts w:ascii="Times New Roman" w:hAnsi="Times New Roman"/>
          <w:bCs/>
          <w:sz w:val="24"/>
          <w:szCs w:val="24"/>
        </w:rPr>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231D9B">
        <w:rPr>
          <w:rFonts w:ascii="Times New Roman" w:hAnsi="Times New Roman"/>
          <w:bCs/>
          <w:sz w:val="24"/>
          <w:szCs w:val="24"/>
        </w:rPr>
        <w:br/>
        <w:t>примерных рабочей программы воспитания и календарного плана воспитательной работы.</w:t>
      </w:r>
    </w:p>
    <w:p w14:paraId="2D4C5E68" w14:textId="77777777" w:rsidR="006A3173" w:rsidRPr="00231D9B" w:rsidRDefault="006A3173" w:rsidP="0067550A">
      <w:pPr>
        <w:suppressAutoHyphens/>
        <w:spacing w:after="0"/>
        <w:ind w:firstLine="709"/>
        <w:jc w:val="both"/>
        <w:rPr>
          <w:rFonts w:ascii="Times New Roman" w:hAnsi="Times New Roman"/>
          <w:bCs/>
          <w:sz w:val="24"/>
          <w:szCs w:val="24"/>
        </w:rPr>
      </w:pPr>
      <w:r w:rsidRPr="00231D9B">
        <w:rPr>
          <w:rFonts w:ascii="Times New Roman" w:hAnsi="Times New Roman"/>
          <w:bCs/>
          <w:sz w:val="24"/>
          <w:szCs w:val="24"/>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14:paraId="65CE7B78" w14:textId="77777777" w:rsidR="00D637A7" w:rsidRPr="00231D9B" w:rsidRDefault="00D637A7" w:rsidP="0067550A">
      <w:pPr>
        <w:suppressAutoHyphens/>
        <w:spacing w:after="0"/>
        <w:ind w:firstLine="709"/>
        <w:jc w:val="both"/>
        <w:rPr>
          <w:rFonts w:ascii="Times New Roman" w:hAnsi="Times New Roman"/>
          <w:bCs/>
          <w:sz w:val="24"/>
          <w:szCs w:val="24"/>
        </w:rPr>
      </w:pPr>
    </w:p>
    <w:p w14:paraId="3D639392" w14:textId="77777777" w:rsidR="00D637A7" w:rsidRPr="00CC1A0C" w:rsidRDefault="00D637A7" w:rsidP="0067550A">
      <w:pPr>
        <w:pStyle w:val="afffffff8"/>
        <w:spacing w:line="276" w:lineRule="auto"/>
        <w:rPr>
          <w:b w:val="0"/>
          <w:bCs/>
        </w:rPr>
      </w:pPr>
      <w:bookmarkStart w:id="29" w:name="_Toc132707320"/>
      <w:r w:rsidRPr="00CC1A0C">
        <w:rPr>
          <w:b w:val="0"/>
          <w:bCs/>
        </w:rPr>
        <w:t>6.</w:t>
      </w:r>
      <w:r w:rsidR="00090693" w:rsidRPr="00CC1A0C">
        <w:rPr>
          <w:b w:val="0"/>
          <w:bCs/>
        </w:rPr>
        <w:t>5</w:t>
      </w:r>
      <w:r w:rsidRPr="00CC1A0C">
        <w:rPr>
          <w:b w:val="0"/>
          <w:bCs/>
        </w:rPr>
        <w:t>. Требования к кадровым условиям реализации образовательной программы</w:t>
      </w:r>
      <w:bookmarkEnd w:id="29"/>
    </w:p>
    <w:p w14:paraId="30210DE0" w14:textId="77777777" w:rsidR="00D637A7" w:rsidRPr="00231D9B" w:rsidRDefault="00D637A7" w:rsidP="0067550A">
      <w:pPr>
        <w:suppressAutoHyphens/>
        <w:spacing w:after="0"/>
        <w:ind w:firstLine="709"/>
        <w:jc w:val="both"/>
        <w:rPr>
          <w:rFonts w:ascii="Times New Roman" w:hAnsi="Times New Roman"/>
          <w:sz w:val="24"/>
          <w:szCs w:val="24"/>
        </w:rPr>
      </w:pPr>
      <w:r w:rsidRPr="00231D9B">
        <w:rPr>
          <w:rFonts w:ascii="Times New Roman" w:hAnsi="Times New Roman"/>
          <w:sz w:val="24"/>
          <w:szCs w:val="24"/>
        </w:rPr>
        <w:t>6.</w:t>
      </w:r>
      <w:r w:rsidR="0019663F" w:rsidRPr="00231D9B">
        <w:rPr>
          <w:rFonts w:ascii="Times New Roman" w:hAnsi="Times New Roman"/>
          <w:sz w:val="24"/>
          <w:szCs w:val="24"/>
        </w:rPr>
        <w:t>5</w:t>
      </w:r>
      <w:r w:rsidRPr="00231D9B">
        <w:rPr>
          <w:rFonts w:ascii="Times New Roman" w:hAnsi="Times New Roman"/>
          <w:sz w:val="24"/>
          <w:szCs w:val="24"/>
        </w:rPr>
        <w:t xml:space="preserve">.1.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w:t>
      </w:r>
      <w:r w:rsidR="00FB047D" w:rsidRPr="00231D9B">
        <w:rPr>
          <w:rFonts w:ascii="Times New Roman" w:hAnsi="Times New Roman"/>
          <w:sz w:val="24"/>
          <w:szCs w:val="24"/>
        </w:rPr>
        <w:br/>
      </w:r>
      <w:r w:rsidRPr="00231D9B">
        <w:rPr>
          <w:rFonts w:ascii="Times New Roman" w:hAnsi="Times New Roman"/>
          <w:sz w:val="24"/>
          <w:szCs w:val="24"/>
        </w:rPr>
        <w:t>из числа руководителей и работников организаций, направление деятельности которых соответствует области профессиональной деятельности 10 Архитектура, проектирование, геодезия, топография и дизайн</w:t>
      </w:r>
      <w:r w:rsidRPr="00231D9B">
        <w:rPr>
          <w:rFonts w:ascii="Times New Roman" w:hAnsi="Times New Roman"/>
          <w:bCs/>
          <w:iCs/>
          <w:sz w:val="24"/>
          <w:szCs w:val="24"/>
        </w:rPr>
        <w:t>, и</w:t>
      </w:r>
      <w:r w:rsidRPr="00231D9B">
        <w:rPr>
          <w:rFonts w:ascii="Times New Roman" w:hAnsi="Times New Roman"/>
          <w:bCs/>
          <w:i/>
          <w:sz w:val="24"/>
          <w:szCs w:val="24"/>
        </w:rPr>
        <w:t xml:space="preserve"> </w:t>
      </w:r>
      <w:r w:rsidRPr="00231D9B">
        <w:rPr>
          <w:rFonts w:ascii="Times New Roman" w:hAnsi="Times New Roman"/>
          <w:sz w:val="24"/>
          <w:szCs w:val="24"/>
        </w:rPr>
        <w:t xml:space="preserve">имеющими стаж работы в данной профессиональной области не менее </w:t>
      </w:r>
      <w:r w:rsidR="0019663F" w:rsidRPr="00231D9B">
        <w:rPr>
          <w:rFonts w:ascii="Times New Roman" w:hAnsi="Times New Roman"/>
          <w:sz w:val="24"/>
          <w:szCs w:val="24"/>
        </w:rPr>
        <w:t>трех</w:t>
      </w:r>
      <w:r w:rsidRPr="00231D9B">
        <w:rPr>
          <w:rFonts w:ascii="Times New Roman" w:hAnsi="Times New Roman"/>
          <w:sz w:val="24"/>
          <w:szCs w:val="24"/>
        </w:rPr>
        <w:t xml:space="preserve"> лет.</w:t>
      </w:r>
    </w:p>
    <w:p w14:paraId="7F1E08F0" w14:textId="77777777" w:rsidR="00D637A7" w:rsidRPr="00231D9B" w:rsidRDefault="00D637A7" w:rsidP="0067550A">
      <w:pPr>
        <w:suppressAutoHyphens/>
        <w:spacing w:after="0"/>
        <w:ind w:firstLine="709"/>
        <w:jc w:val="both"/>
        <w:rPr>
          <w:rFonts w:ascii="Times New Roman" w:hAnsi="Times New Roman"/>
          <w:sz w:val="24"/>
          <w:szCs w:val="24"/>
        </w:rPr>
      </w:pPr>
      <w:r w:rsidRPr="00231D9B">
        <w:rPr>
          <w:rFonts w:ascii="Times New Roman" w:hAnsi="Times New Roman"/>
          <w:sz w:val="24"/>
          <w:szCs w:val="24"/>
        </w:rPr>
        <w:t>Квалификация педагогических работников образовательной организации должна отвечать квалификационным требованиям, указанным в Едином квалификационном справочнике должностей руководителей, специалистов и служащих (далее - ЕКС), а также профессиональном стандарте (при наличии).</w:t>
      </w:r>
    </w:p>
    <w:p w14:paraId="3E49D2BA" w14:textId="5A32243F" w:rsidR="00D637A7" w:rsidRPr="00231D9B" w:rsidRDefault="00D637A7" w:rsidP="0067550A">
      <w:pPr>
        <w:suppressAutoHyphens/>
        <w:spacing w:after="0"/>
        <w:ind w:firstLine="709"/>
        <w:jc w:val="both"/>
        <w:rPr>
          <w:rFonts w:ascii="Times New Roman" w:hAnsi="Times New Roman"/>
          <w:sz w:val="24"/>
          <w:szCs w:val="24"/>
        </w:rPr>
      </w:pPr>
      <w:r w:rsidRPr="00231D9B">
        <w:rPr>
          <w:rFonts w:ascii="Times New Roman" w:hAnsi="Times New Roman"/>
          <w:sz w:val="24"/>
          <w:szCs w:val="24"/>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10 Архитектура, проектирование, геодезия, топография и дизайн, не реже 1 раза в 3 года </w:t>
      </w:r>
      <w:r w:rsidR="00FB047D" w:rsidRPr="00231D9B">
        <w:rPr>
          <w:rFonts w:ascii="Times New Roman" w:hAnsi="Times New Roman"/>
          <w:sz w:val="24"/>
          <w:szCs w:val="24"/>
        </w:rPr>
        <w:br/>
      </w:r>
      <w:r w:rsidRPr="00231D9B">
        <w:rPr>
          <w:rFonts w:ascii="Times New Roman" w:hAnsi="Times New Roman"/>
          <w:sz w:val="24"/>
          <w:szCs w:val="24"/>
        </w:rPr>
        <w:t>с учетом расширения спектра профессиональных компетенций.</w:t>
      </w:r>
    </w:p>
    <w:p w14:paraId="31260702" w14:textId="77777777" w:rsidR="00D637A7" w:rsidRPr="00231D9B" w:rsidRDefault="00D637A7" w:rsidP="0067550A">
      <w:pPr>
        <w:tabs>
          <w:tab w:val="left" w:pos="2835"/>
        </w:tabs>
        <w:spacing w:after="0"/>
        <w:ind w:firstLine="733"/>
        <w:jc w:val="both"/>
        <w:rPr>
          <w:rFonts w:ascii="Times New Roman" w:hAnsi="Times New Roman"/>
          <w:sz w:val="24"/>
          <w:szCs w:val="24"/>
        </w:rPr>
      </w:pPr>
      <w:r w:rsidRPr="00231D9B">
        <w:rPr>
          <w:rFonts w:ascii="Times New Roman" w:hAnsi="Times New Roman"/>
          <w:sz w:val="24"/>
          <w:szCs w:val="24"/>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10 Архитектура, проектирование, геодезия, топография и дизайн, 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
    <w:p w14:paraId="1AE79E9C" w14:textId="77777777" w:rsidR="00D637A7" w:rsidRPr="00231D9B" w:rsidRDefault="00D637A7" w:rsidP="0067550A">
      <w:pPr>
        <w:suppressAutoHyphens/>
        <w:spacing w:after="0"/>
        <w:ind w:firstLine="567"/>
        <w:jc w:val="both"/>
        <w:rPr>
          <w:rFonts w:ascii="Times New Roman" w:hAnsi="Times New Roman"/>
          <w:b/>
          <w:sz w:val="24"/>
          <w:szCs w:val="24"/>
        </w:rPr>
      </w:pPr>
    </w:p>
    <w:p w14:paraId="42BC9A11" w14:textId="77777777" w:rsidR="00D637A7" w:rsidRPr="00CC1A0C" w:rsidRDefault="00E629B1" w:rsidP="0067550A">
      <w:pPr>
        <w:pStyle w:val="afffffff8"/>
        <w:spacing w:line="276" w:lineRule="auto"/>
        <w:rPr>
          <w:b w:val="0"/>
          <w:bCs/>
        </w:rPr>
      </w:pPr>
      <w:bookmarkStart w:id="30" w:name="_Hlk68082695"/>
      <w:bookmarkStart w:id="31" w:name="_Toc132707321"/>
      <w:r w:rsidRPr="00CC1A0C">
        <w:rPr>
          <w:b w:val="0"/>
          <w:bCs/>
        </w:rPr>
        <w:t>6</w:t>
      </w:r>
      <w:r w:rsidR="00D637A7" w:rsidRPr="00CC1A0C">
        <w:rPr>
          <w:b w:val="0"/>
          <w:bCs/>
        </w:rPr>
        <w:t>.</w:t>
      </w:r>
      <w:r w:rsidR="00090693" w:rsidRPr="00CC1A0C">
        <w:rPr>
          <w:b w:val="0"/>
          <w:bCs/>
        </w:rPr>
        <w:t>6.</w:t>
      </w:r>
      <w:r w:rsidR="00D637A7" w:rsidRPr="00CC1A0C">
        <w:rPr>
          <w:b w:val="0"/>
          <w:bCs/>
        </w:rPr>
        <w:t xml:space="preserve"> Требования к финансовым условиям реализации образовательной программы</w:t>
      </w:r>
      <w:bookmarkEnd w:id="30"/>
      <w:bookmarkEnd w:id="31"/>
    </w:p>
    <w:p w14:paraId="0D12AB03" w14:textId="77777777" w:rsidR="000E3858" w:rsidRPr="00231D9B" w:rsidRDefault="000E3858" w:rsidP="0067550A">
      <w:pPr>
        <w:suppressAutoHyphens/>
        <w:spacing w:after="0"/>
        <w:ind w:firstLine="708"/>
        <w:jc w:val="both"/>
        <w:rPr>
          <w:rFonts w:ascii="Times New Roman" w:hAnsi="Times New Roman"/>
          <w:bCs/>
          <w:sz w:val="24"/>
          <w:szCs w:val="24"/>
        </w:rPr>
      </w:pPr>
      <w:r w:rsidRPr="00231D9B">
        <w:rPr>
          <w:rFonts w:ascii="Times New Roman" w:hAnsi="Times New Roman"/>
          <w:bCs/>
          <w:sz w:val="24"/>
          <w:szCs w:val="24"/>
        </w:rPr>
        <w:t xml:space="preserve">6.6.1. Примерные расчеты нормативных затрат оказания государственных услуг </w:t>
      </w:r>
      <w:r w:rsidRPr="00231D9B">
        <w:rPr>
          <w:rFonts w:ascii="Times New Roman" w:hAnsi="Times New Roman"/>
          <w:bCs/>
          <w:sz w:val="24"/>
          <w:szCs w:val="24"/>
        </w:rPr>
        <w:br/>
        <w:t>по реализации образовательной программы</w:t>
      </w:r>
      <w:r w:rsidRPr="00231D9B">
        <w:rPr>
          <w:rFonts w:ascii="Times New Roman" w:hAnsi="Times New Roman"/>
          <w:bCs/>
          <w:sz w:val="24"/>
          <w:szCs w:val="24"/>
          <w:vertAlign w:val="superscript"/>
        </w:rPr>
        <w:footnoteReference w:id="9"/>
      </w:r>
    </w:p>
    <w:p w14:paraId="2037554E" w14:textId="77777777" w:rsidR="000E3858" w:rsidRPr="00231D9B" w:rsidRDefault="000E3858" w:rsidP="0067550A">
      <w:pPr>
        <w:suppressAutoHyphens/>
        <w:spacing w:after="0"/>
        <w:ind w:firstLine="709"/>
        <w:jc w:val="both"/>
        <w:rPr>
          <w:rFonts w:ascii="Times New Roman" w:hAnsi="Times New Roman"/>
          <w:sz w:val="24"/>
          <w:szCs w:val="24"/>
        </w:rPr>
      </w:pPr>
      <w:r w:rsidRPr="00231D9B">
        <w:rPr>
          <w:rFonts w:ascii="Times New Roman" w:hAnsi="Times New Roman"/>
          <w:sz w:val="24"/>
          <w:szCs w:val="24"/>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утверждаемые Минпросвещения России ежегодно.</w:t>
      </w:r>
    </w:p>
    <w:p w14:paraId="05D04231" w14:textId="77777777" w:rsidR="000E3858" w:rsidRPr="00231D9B" w:rsidRDefault="000E3858" w:rsidP="0067550A">
      <w:pPr>
        <w:suppressAutoHyphens/>
        <w:spacing w:after="0"/>
        <w:ind w:firstLine="709"/>
        <w:jc w:val="both"/>
        <w:rPr>
          <w:rFonts w:ascii="Times New Roman" w:hAnsi="Times New Roman"/>
          <w:sz w:val="24"/>
          <w:szCs w:val="24"/>
        </w:rPr>
      </w:pPr>
      <w:r w:rsidRPr="00231D9B">
        <w:rPr>
          <w:rFonts w:ascii="Times New Roman" w:hAnsi="Times New Roman"/>
          <w:sz w:val="24"/>
          <w:szCs w:val="24"/>
        </w:rPr>
        <w:t xml:space="preserve">Финансовое обеспечение реализации образовательной программы, определенное </w:t>
      </w:r>
      <w:r w:rsidRPr="00231D9B">
        <w:rPr>
          <w:rFonts w:ascii="Times New Roman" w:hAnsi="Times New Roman"/>
          <w:sz w:val="24"/>
          <w:szCs w:val="24"/>
        </w:rPr>
        <w:br/>
        <w:t xml:space="preserve">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w:t>
      </w:r>
      <w:r w:rsidRPr="00231D9B">
        <w:rPr>
          <w:rFonts w:ascii="Times New Roman" w:hAnsi="Times New Roman"/>
          <w:sz w:val="24"/>
          <w:szCs w:val="24"/>
        </w:rPr>
        <w:br/>
        <w:t xml:space="preserve">с учетом обеспечения уровня средней заработной платы педагогических работников </w:t>
      </w:r>
      <w:r w:rsidRPr="00231D9B">
        <w:rPr>
          <w:rFonts w:ascii="Times New Roman" w:hAnsi="Times New Roman"/>
          <w:sz w:val="24"/>
          <w:szCs w:val="24"/>
        </w:rPr>
        <w:br/>
        <w:t xml:space="preserve">за выполняемую ими учебную (преподавательскую) работу и другую работу в соответствии </w:t>
      </w:r>
      <w:r w:rsidRPr="00231D9B">
        <w:rPr>
          <w:rFonts w:ascii="Times New Roman" w:hAnsi="Times New Roman"/>
          <w:sz w:val="24"/>
          <w:szCs w:val="24"/>
        </w:rPr>
        <w:br/>
        <w:t xml:space="preserve">с Указом Президента Российской Федерации от 7 мая 2012 г. № 597 «О мероприятиях </w:t>
      </w:r>
      <w:r w:rsidRPr="00231D9B">
        <w:rPr>
          <w:rFonts w:ascii="Times New Roman" w:hAnsi="Times New Roman"/>
          <w:sz w:val="24"/>
          <w:szCs w:val="24"/>
        </w:rPr>
        <w:br/>
        <w:t>по реализации государственной социальной политики».</w:t>
      </w:r>
    </w:p>
    <w:p w14:paraId="13928433" w14:textId="77777777" w:rsidR="00152DF6" w:rsidRDefault="00152DF6" w:rsidP="00CC1A0C">
      <w:pPr>
        <w:pStyle w:val="afffffff6"/>
      </w:pPr>
      <w:bookmarkStart w:id="32" w:name="_Toc132707322"/>
    </w:p>
    <w:p w14:paraId="7E2C3AF1" w14:textId="77777777" w:rsidR="00152DF6" w:rsidRDefault="00152DF6" w:rsidP="00CC1A0C">
      <w:pPr>
        <w:pStyle w:val="afffffff6"/>
      </w:pPr>
    </w:p>
    <w:p w14:paraId="358C4854" w14:textId="76E65A89" w:rsidR="00D637A7" w:rsidRPr="00231D9B" w:rsidRDefault="00D637A7" w:rsidP="00CC1A0C">
      <w:pPr>
        <w:pStyle w:val="afffffff6"/>
      </w:pPr>
      <w:r w:rsidRPr="00231D9B">
        <w:t xml:space="preserve">Раздел 7. Формирование оценочных </w:t>
      </w:r>
      <w:r w:rsidR="000E3858" w:rsidRPr="00231D9B">
        <w:t>материалов</w:t>
      </w:r>
      <w:r w:rsidRPr="00231D9B">
        <w:t xml:space="preserve"> для проведения государственной итоговой аттестации</w:t>
      </w:r>
      <w:bookmarkEnd w:id="32"/>
      <w:r w:rsidRPr="00231D9B">
        <w:t xml:space="preserve"> </w:t>
      </w:r>
    </w:p>
    <w:p w14:paraId="72271730" w14:textId="38BFF081" w:rsidR="000E3858" w:rsidRPr="00231D9B" w:rsidRDefault="000E3858" w:rsidP="000E3858">
      <w:pPr>
        <w:spacing w:after="0" w:line="240" w:lineRule="auto"/>
        <w:ind w:firstLine="709"/>
        <w:jc w:val="both"/>
        <w:rPr>
          <w:rFonts w:ascii="Times New Roman" w:hAnsi="Times New Roman"/>
          <w:iCs/>
          <w:sz w:val="24"/>
          <w:szCs w:val="24"/>
        </w:rPr>
      </w:pPr>
      <w:r w:rsidRPr="00231D9B">
        <w:rPr>
          <w:rFonts w:ascii="Times New Roman" w:hAnsi="Times New Roman"/>
          <w:iCs/>
          <w:sz w:val="24"/>
          <w:szCs w:val="24"/>
        </w:rPr>
        <w:t xml:space="preserve">7.1. </w:t>
      </w:r>
      <w:r w:rsidR="007821E8">
        <w:rPr>
          <w:rFonts w:ascii="Times New Roman" w:hAnsi="Times New Roman"/>
          <w:iCs/>
          <w:sz w:val="24"/>
          <w:szCs w:val="24"/>
        </w:rPr>
        <w:t xml:space="preserve">Государственная итоговая аттестация (далее – ГИА) является обязательной </w:t>
      </w:r>
      <w:r w:rsidR="007821E8">
        <w:rPr>
          <w:rFonts w:ascii="Times New Roman" w:hAnsi="Times New Roman"/>
          <w:iCs/>
          <w:sz w:val="24"/>
          <w:szCs w:val="24"/>
        </w:rPr>
        <w:br/>
        <w:t>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r w:rsidRPr="00231D9B">
        <w:rPr>
          <w:rFonts w:ascii="Times New Roman" w:hAnsi="Times New Roman"/>
          <w:iCs/>
          <w:sz w:val="24"/>
          <w:szCs w:val="24"/>
        </w:rPr>
        <w:t>.</w:t>
      </w:r>
    </w:p>
    <w:p w14:paraId="6BDB2B07" w14:textId="77777777" w:rsidR="00504952" w:rsidRPr="00231D9B" w:rsidRDefault="00D637A7" w:rsidP="00504952">
      <w:pPr>
        <w:spacing w:after="0"/>
        <w:ind w:firstLine="709"/>
        <w:jc w:val="both"/>
        <w:rPr>
          <w:rFonts w:ascii="Times New Roman" w:eastAsia="Segoe UI" w:hAnsi="Times New Roman"/>
          <w:i/>
          <w:sz w:val="24"/>
          <w:szCs w:val="24"/>
        </w:rPr>
      </w:pPr>
      <w:r w:rsidRPr="00231D9B">
        <w:rPr>
          <w:rFonts w:ascii="Times New Roman" w:hAnsi="Times New Roman"/>
          <w:iCs/>
          <w:sz w:val="24"/>
          <w:szCs w:val="24"/>
        </w:rPr>
        <w:t>7.</w:t>
      </w:r>
      <w:r w:rsidR="007F1C1C" w:rsidRPr="00231D9B">
        <w:rPr>
          <w:rFonts w:ascii="Times New Roman" w:hAnsi="Times New Roman"/>
          <w:iCs/>
          <w:sz w:val="24"/>
          <w:szCs w:val="24"/>
        </w:rPr>
        <w:t>2</w:t>
      </w:r>
      <w:r w:rsidRPr="00231D9B">
        <w:rPr>
          <w:rFonts w:ascii="Times New Roman" w:hAnsi="Times New Roman"/>
          <w:iCs/>
          <w:sz w:val="24"/>
          <w:szCs w:val="24"/>
        </w:rPr>
        <w:t xml:space="preserve">. </w:t>
      </w:r>
      <w:r w:rsidR="00504952" w:rsidRPr="00231D9B">
        <w:rPr>
          <w:rFonts w:ascii="Times New Roman" w:eastAsia="Segoe UI" w:hAnsi="Times New Roman"/>
          <w:iCs/>
          <w:sz w:val="24"/>
          <w:szCs w:val="24"/>
        </w:rPr>
        <w:t>Выпускники, освоившие программы подготовки специалистов среднего звена, сдают ГИА в форме демонстрационного экзамена и защиты дипломного проекта (работы). Требования к содержанию, объему и структуре дипломной работы образовательная организация определяет самостоятельно с учетом ПОП</w:t>
      </w:r>
      <w:r w:rsidR="00504952" w:rsidRPr="00231D9B">
        <w:rPr>
          <w:rFonts w:ascii="Times New Roman" w:eastAsia="Segoe UI" w:hAnsi="Times New Roman"/>
          <w:i/>
          <w:sz w:val="24"/>
          <w:szCs w:val="24"/>
        </w:rPr>
        <w:t>.</w:t>
      </w:r>
    </w:p>
    <w:p w14:paraId="0FE5930B" w14:textId="77777777" w:rsidR="007F1C1C" w:rsidRPr="00231D9B" w:rsidRDefault="007F1C1C" w:rsidP="00D637A7">
      <w:pPr>
        <w:spacing w:after="0" w:line="240" w:lineRule="auto"/>
        <w:ind w:firstLine="709"/>
        <w:jc w:val="both"/>
        <w:rPr>
          <w:rFonts w:ascii="Times New Roman" w:hAnsi="Times New Roman"/>
          <w:i/>
          <w:sz w:val="24"/>
          <w:szCs w:val="24"/>
        </w:rPr>
      </w:pPr>
      <w:r w:rsidRPr="00231D9B">
        <w:rPr>
          <w:rFonts w:ascii="Times New Roman" w:hAnsi="Times New Roman"/>
          <w:iCs/>
          <w:sz w:val="24"/>
          <w:szCs w:val="24"/>
        </w:rPr>
        <w:t>Государственная итоговая аттестация завершается присвоением квалификации специалист по землеустройству.</w:t>
      </w:r>
    </w:p>
    <w:p w14:paraId="7D502246" w14:textId="77777777" w:rsidR="00F769DF" w:rsidRDefault="00F769DF" w:rsidP="00F769DF">
      <w:pPr>
        <w:spacing w:after="0"/>
        <w:ind w:firstLine="709"/>
        <w:jc w:val="both"/>
        <w:rPr>
          <w:rFonts w:ascii="Times New Roman" w:hAnsi="Times New Roman"/>
          <w:iCs/>
          <w:sz w:val="24"/>
          <w:szCs w:val="24"/>
        </w:rPr>
      </w:pPr>
      <w:r>
        <w:rPr>
          <w:rFonts w:ascii="Times New Roman" w:hAnsi="Times New Roman"/>
          <w:iCs/>
          <w:sz w:val="24"/>
          <w:szCs w:val="24"/>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14:paraId="063FDBFB" w14:textId="394B061A" w:rsidR="00F769DF" w:rsidRDefault="00F769DF" w:rsidP="00F769DF">
      <w:pPr>
        <w:spacing w:after="0"/>
        <w:ind w:firstLine="709"/>
        <w:jc w:val="both"/>
        <w:rPr>
          <w:rFonts w:ascii="Times New Roman" w:hAnsi="Times New Roman"/>
          <w:iCs/>
          <w:sz w:val="24"/>
          <w:szCs w:val="24"/>
        </w:rPr>
      </w:pPr>
      <w:r>
        <w:rPr>
          <w:rFonts w:ascii="Times New Roman" w:hAnsi="Times New Roman"/>
          <w:iCs/>
          <w:sz w:val="24"/>
          <w:szCs w:val="24"/>
        </w:rPr>
        <w:t xml:space="preserve">7.4. Примерные оценочные материалы для проведения ГИА включают паспорт примерных оценочных материалов, описание структуры демонстрационного экзамена,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14:paraId="5AE6EC19" w14:textId="77777777" w:rsidR="00F769DF" w:rsidRDefault="00F769DF" w:rsidP="00F769DF">
      <w:pPr>
        <w:spacing w:after="0"/>
        <w:ind w:firstLine="709"/>
        <w:jc w:val="both"/>
        <w:rPr>
          <w:rFonts w:ascii="Times New Roman" w:hAnsi="Times New Roman"/>
          <w:i/>
          <w:color w:val="7030A0"/>
          <w:sz w:val="24"/>
          <w:szCs w:val="24"/>
        </w:rPr>
      </w:pPr>
      <w:r>
        <w:rPr>
          <w:rFonts w:ascii="Times New Roman" w:hAnsi="Times New Roman"/>
          <w:iCs/>
          <w:spacing w:val="-4"/>
          <w:sz w:val="24"/>
          <w:szCs w:val="24"/>
        </w:rPr>
        <w:t>Примерные оценочные материалы для проведения ГИА приведены в приложении 4.</w:t>
      </w:r>
    </w:p>
    <w:p w14:paraId="0DB2C733" w14:textId="77777777" w:rsidR="00E629B1" w:rsidRPr="00231D9B" w:rsidRDefault="00E629B1" w:rsidP="00E629B1">
      <w:pPr>
        <w:rPr>
          <w:rFonts w:ascii="Times New Roman" w:hAnsi="Times New Roman"/>
          <w:b/>
          <w:sz w:val="24"/>
          <w:szCs w:val="24"/>
        </w:rPr>
      </w:pPr>
    </w:p>
    <w:p w14:paraId="1E90B151" w14:textId="376A0937" w:rsidR="00D637A7" w:rsidRPr="00231D9B" w:rsidRDefault="00E629B1" w:rsidP="00CC1A0C">
      <w:pPr>
        <w:pStyle w:val="afffffff6"/>
      </w:pPr>
      <w:bookmarkStart w:id="33" w:name="_Toc132707323"/>
      <w:r w:rsidRPr="00231D9B">
        <w:t>Р</w:t>
      </w:r>
      <w:r w:rsidR="00D637A7" w:rsidRPr="00231D9B">
        <w:t xml:space="preserve">аздел 8. Разработчики </w:t>
      </w:r>
      <w:r w:rsidR="00926C77">
        <w:t>примерной образовательной программы</w:t>
      </w:r>
      <w:bookmarkEnd w:id="33"/>
    </w:p>
    <w:p w14:paraId="2FEF3656" w14:textId="77777777" w:rsidR="00D637A7" w:rsidRPr="00231D9B" w:rsidRDefault="00D637A7" w:rsidP="00D637A7">
      <w:pPr>
        <w:spacing w:after="0" w:line="240" w:lineRule="auto"/>
        <w:ind w:left="-142" w:firstLine="567"/>
        <w:jc w:val="center"/>
        <w:rPr>
          <w:rFonts w:ascii="Times New Roman" w:hAnsi="Times New Roman"/>
          <w:b/>
          <w:sz w:val="24"/>
          <w:szCs w:val="24"/>
        </w:rPr>
      </w:pPr>
      <w:r w:rsidRPr="00231D9B">
        <w:rPr>
          <w:rFonts w:ascii="Times New Roman" w:hAnsi="Times New Roman"/>
          <w:b/>
          <w:sz w:val="24"/>
          <w:szCs w:val="24"/>
        </w:rPr>
        <w:t>Группа разработчиков</w:t>
      </w: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3"/>
        <w:gridCol w:w="5629"/>
      </w:tblGrid>
      <w:tr w:rsidR="00D637A7" w:rsidRPr="00231D9B" w14:paraId="309F78FE" w14:textId="77777777" w:rsidTr="007D49BC">
        <w:trPr>
          <w:jc w:val="center"/>
        </w:trPr>
        <w:tc>
          <w:tcPr>
            <w:tcW w:w="4213" w:type="dxa"/>
            <w:tcBorders>
              <w:top w:val="single" w:sz="4" w:space="0" w:color="auto"/>
              <w:left w:val="single" w:sz="4" w:space="0" w:color="auto"/>
              <w:bottom w:val="single" w:sz="4" w:space="0" w:color="auto"/>
              <w:right w:val="single" w:sz="4" w:space="0" w:color="auto"/>
            </w:tcBorders>
          </w:tcPr>
          <w:p w14:paraId="070446C8" w14:textId="77777777" w:rsidR="00D637A7" w:rsidRPr="00231D9B" w:rsidRDefault="00D637A7" w:rsidP="00832ED4">
            <w:pPr>
              <w:spacing w:after="0" w:line="240" w:lineRule="auto"/>
              <w:jc w:val="center"/>
              <w:rPr>
                <w:rFonts w:ascii="Times New Roman" w:hAnsi="Times New Roman"/>
                <w:sz w:val="24"/>
                <w:szCs w:val="24"/>
              </w:rPr>
            </w:pPr>
            <w:bookmarkStart w:id="34" w:name="_Hlk99702729"/>
            <w:r w:rsidRPr="00231D9B">
              <w:rPr>
                <w:rFonts w:ascii="Times New Roman" w:hAnsi="Times New Roman"/>
                <w:sz w:val="24"/>
                <w:szCs w:val="24"/>
              </w:rPr>
              <w:t>ФИО</w:t>
            </w:r>
          </w:p>
        </w:tc>
        <w:tc>
          <w:tcPr>
            <w:tcW w:w="5629" w:type="dxa"/>
            <w:tcBorders>
              <w:top w:val="single" w:sz="4" w:space="0" w:color="auto"/>
              <w:left w:val="single" w:sz="4" w:space="0" w:color="auto"/>
              <w:bottom w:val="single" w:sz="4" w:space="0" w:color="auto"/>
              <w:right w:val="single" w:sz="4" w:space="0" w:color="auto"/>
            </w:tcBorders>
          </w:tcPr>
          <w:p w14:paraId="4A1C0959" w14:textId="77777777" w:rsidR="00D637A7" w:rsidRPr="00231D9B" w:rsidRDefault="00D637A7" w:rsidP="00832ED4">
            <w:pPr>
              <w:spacing w:after="0" w:line="240" w:lineRule="auto"/>
              <w:jc w:val="center"/>
              <w:rPr>
                <w:rFonts w:ascii="Times New Roman" w:hAnsi="Times New Roman"/>
                <w:sz w:val="24"/>
                <w:szCs w:val="24"/>
              </w:rPr>
            </w:pPr>
            <w:r w:rsidRPr="00231D9B">
              <w:rPr>
                <w:rFonts w:ascii="Times New Roman" w:hAnsi="Times New Roman"/>
                <w:sz w:val="24"/>
                <w:szCs w:val="24"/>
              </w:rPr>
              <w:t>Организация, должность</w:t>
            </w:r>
          </w:p>
        </w:tc>
      </w:tr>
      <w:tr w:rsidR="00D637A7" w:rsidRPr="00231D9B" w14:paraId="28329384" w14:textId="77777777" w:rsidTr="007D49BC">
        <w:trPr>
          <w:jc w:val="center"/>
        </w:trPr>
        <w:tc>
          <w:tcPr>
            <w:tcW w:w="4213" w:type="dxa"/>
            <w:tcBorders>
              <w:top w:val="single" w:sz="4" w:space="0" w:color="auto"/>
              <w:left w:val="single" w:sz="4" w:space="0" w:color="auto"/>
              <w:bottom w:val="single" w:sz="4" w:space="0" w:color="auto"/>
              <w:right w:val="single" w:sz="4" w:space="0" w:color="auto"/>
            </w:tcBorders>
          </w:tcPr>
          <w:p w14:paraId="70F1840F" w14:textId="77777777" w:rsidR="00D637A7" w:rsidRPr="00231D9B" w:rsidRDefault="00D637A7" w:rsidP="00832ED4">
            <w:pPr>
              <w:spacing w:after="0" w:line="240" w:lineRule="auto"/>
              <w:rPr>
                <w:rFonts w:ascii="Times New Roman" w:hAnsi="Times New Roman"/>
                <w:sz w:val="24"/>
                <w:szCs w:val="24"/>
              </w:rPr>
            </w:pPr>
            <w:proofErr w:type="spellStart"/>
            <w:r w:rsidRPr="00231D9B">
              <w:rPr>
                <w:rFonts w:ascii="Times New Roman" w:hAnsi="Times New Roman"/>
                <w:sz w:val="24"/>
                <w:szCs w:val="24"/>
              </w:rPr>
              <w:t>Буровцева</w:t>
            </w:r>
            <w:proofErr w:type="spellEnd"/>
            <w:r w:rsidRPr="00231D9B">
              <w:rPr>
                <w:rFonts w:ascii="Times New Roman" w:hAnsi="Times New Roman"/>
                <w:sz w:val="24"/>
                <w:szCs w:val="24"/>
              </w:rPr>
              <w:t xml:space="preserve"> Светлана Николаевна</w:t>
            </w:r>
          </w:p>
        </w:tc>
        <w:tc>
          <w:tcPr>
            <w:tcW w:w="5629" w:type="dxa"/>
            <w:tcBorders>
              <w:top w:val="single" w:sz="4" w:space="0" w:color="auto"/>
              <w:left w:val="single" w:sz="4" w:space="0" w:color="auto"/>
              <w:bottom w:val="single" w:sz="4" w:space="0" w:color="auto"/>
              <w:right w:val="single" w:sz="4" w:space="0" w:color="auto"/>
            </w:tcBorders>
          </w:tcPr>
          <w:p w14:paraId="7C6420D7" w14:textId="77777777" w:rsidR="00D637A7" w:rsidRPr="00231D9B" w:rsidRDefault="00D637A7" w:rsidP="00832ED4">
            <w:pPr>
              <w:widowControl w:val="0"/>
              <w:suppressAutoHyphens/>
              <w:autoSpaceDE w:val="0"/>
              <w:autoSpaceDN w:val="0"/>
              <w:adjustRightInd w:val="0"/>
              <w:spacing w:after="0"/>
              <w:jc w:val="both"/>
              <w:rPr>
                <w:rFonts w:ascii="Times New Roman" w:hAnsi="Times New Roman"/>
                <w:sz w:val="24"/>
                <w:szCs w:val="24"/>
              </w:rPr>
            </w:pPr>
            <w:r w:rsidRPr="00231D9B">
              <w:rPr>
                <w:rFonts w:ascii="Times New Roman" w:hAnsi="Times New Roman"/>
                <w:sz w:val="24"/>
                <w:szCs w:val="24"/>
              </w:rPr>
              <w:t xml:space="preserve">Федеральное государственное бюджетное образовательное учреждение высшего образования «Сибирский </w:t>
            </w:r>
            <w:r w:rsidR="005268AB" w:rsidRPr="00231D9B">
              <w:rPr>
                <w:rFonts w:ascii="Times New Roman" w:hAnsi="Times New Roman"/>
                <w:sz w:val="24"/>
                <w:szCs w:val="24"/>
              </w:rPr>
              <w:t>государственный университет</w:t>
            </w:r>
            <w:r w:rsidRPr="00231D9B">
              <w:rPr>
                <w:rFonts w:ascii="Times New Roman" w:hAnsi="Times New Roman"/>
                <w:sz w:val="24"/>
                <w:szCs w:val="24"/>
              </w:rPr>
              <w:t xml:space="preserve"> геосистем и технологий», Новосибирский техникум геодезии и картографии (</w:t>
            </w:r>
            <w:proofErr w:type="spellStart"/>
            <w:r w:rsidRPr="00231D9B">
              <w:rPr>
                <w:rFonts w:ascii="Times New Roman" w:hAnsi="Times New Roman"/>
                <w:sz w:val="24"/>
                <w:szCs w:val="24"/>
              </w:rPr>
              <w:t>НТГиК</w:t>
            </w:r>
            <w:proofErr w:type="spellEnd"/>
            <w:r w:rsidRPr="00231D9B">
              <w:rPr>
                <w:rFonts w:ascii="Times New Roman" w:hAnsi="Times New Roman"/>
                <w:sz w:val="24"/>
                <w:szCs w:val="24"/>
              </w:rPr>
              <w:t xml:space="preserve"> </w:t>
            </w:r>
            <w:proofErr w:type="spellStart"/>
            <w:r w:rsidRPr="00231D9B">
              <w:rPr>
                <w:rFonts w:ascii="Times New Roman" w:hAnsi="Times New Roman"/>
                <w:sz w:val="24"/>
                <w:szCs w:val="24"/>
              </w:rPr>
              <w:t>СГУГиТ</w:t>
            </w:r>
            <w:proofErr w:type="spellEnd"/>
            <w:r w:rsidRPr="00231D9B">
              <w:rPr>
                <w:rFonts w:ascii="Times New Roman" w:hAnsi="Times New Roman"/>
                <w:sz w:val="24"/>
                <w:szCs w:val="24"/>
              </w:rPr>
              <w:t>)</w:t>
            </w:r>
          </w:p>
          <w:p w14:paraId="284CDFCD" w14:textId="77777777" w:rsidR="00D637A7" w:rsidRPr="00231D9B" w:rsidRDefault="00D637A7" w:rsidP="00832ED4">
            <w:pPr>
              <w:spacing w:after="0" w:line="240" w:lineRule="auto"/>
              <w:rPr>
                <w:rFonts w:ascii="Times New Roman" w:hAnsi="Times New Roman"/>
                <w:sz w:val="24"/>
                <w:szCs w:val="24"/>
              </w:rPr>
            </w:pPr>
            <w:r w:rsidRPr="00231D9B">
              <w:rPr>
                <w:rFonts w:ascii="Times New Roman" w:hAnsi="Times New Roman"/>
                <w:sz w:val="24"/>
                <w:szCs w:val="24"/>
              </w:rPr>
              <w:t>Преподаватель высшей квалификационной категории, кандидат экономических наук, доцент.</w:t>
            </w:r>
          </w:p>
        </w:tc>
      </w:tr>
      <w:bookmarkEnd w:id="34"/>
    </w:tbl>
    <w:p w14:paraId="3751F2D7" w14:textId="77777777" w:rsidR="00D637A7" w:rsidRPr="00231D9B" w:rsidRDefault="00D637A7" w:rsidP="00D637A7">
      <w:pPr>
        <w:jc w:val="right"/>
        <w:rPr>
          <w:rFonts w:ascii="Times New Roman" w:hAnsi="Times New Roman"/>
          <w:b/>
          <w:sz w:val="24"/>
          <w:szCs w:val="24"/>
        </w:rPr>
      </w:pPr>
    </w:p>
    <w:p w14:paraId="5DDDEB4F" w14:textId="77777777" w:rsidR="00F8119E" w:rsidRPr="00231D9B" w:rsidRDefault="00F8119E" w:rsidP="00F8119E">
      <w:pPr>
        <w:spacing w:after="120" w:line="240" w:lineRule="auto"/>
        <w:jc w:val="center"/>
        <w:rPr>
          <w:rFonts w:ascii="Times New Roman" w:hAnsi="Times New Roman"/>
          <w:b/>
          <w:sz w:val="24"/>
          <w:szCs w:val="24"/>
        </w:rPr>
      </w:pPr>
      <w:r w:rsidRPr="00231D9B">
        <w:rPr>
          <w:rFonts w:ascii="Times New Roman" w:hAnsi="Times New Roman"/>
          <w:b/>
          <w:sz w:val="24"/>
          <w:szCs w:val="24"/>
        </w:rPr>
        <w:t>Руководители группы:</w:t>
      </w: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3"/>
        <w:gridCol w:w="5629"/>
      </w:tblGrid>
      <w:tr w:rsidR="00F8119E" w:rsidRPr="00231D9B" w14:paraId="3CA0AA50" w14:textId="77777777" w:rsidTr="00592623">
        <w:trPr>
          <w:jc w:val="center"/>
        </w:trPr>
        <w:tc>
          <w:tcPr>
            <w:tcW w:w="4213" w:type="dxa"/>
            <w:tcBorders>
              <w:top w:val="single" w:sz="4" w:space="0" w:color="auto"/>
              <w:left w:val="single" w:sz="4" w:space="0" w:color="auto"/>
              <w:bottom w:val="single" w:sz="4" w:space="0" w:color="auto"/>
              <w:right w:val="single" w:sz="4" w:space="0" w:color="auto"/>
            </w:tcBorders>
          </w:tcPr>
          <w:p w14:paraId="2599214C" w14:textId="77777777" w:rsidR="00F8119E" w:rsidRPr="00231D9B" w:rsidRDefault="00F8119E" w:rsidP="00592623">
            <w:pPr>
              <w:spacing w:after="0" w:line="240" w:lineRule="auto"/>
              <w:jc w:val="center"/>
              <w:rPr>
                <w:rFonts w:ascii="Times New Roman" w:hAnsi="Times New Roman"/>
                <w:sz w:val="24"/>
                <w:szCs w:val="24"/>
              </w:rPr>
            </w:pPr>
            <w:r w:rsidRPr="00231D9B">
              <w:rPr>
                <w:rFonts w:ascii="Times New Roman" w:hAnsi="Times New Roman"/>
                <w:sz w:val="24"/>
                <w:szCs w:val="24"/>
              </w:rPr>
              <w:t>ФИО</w:t>
            </w:r>
          </w:p>
        </w:tc>
        <w:tc>
          <w:tcPr>
            <w:tcW w:w="5629" w:type="dxa"/>
            <w:tcBorders>
              <w:top w:val="single" w:sz="4" w:space="0" w:color="auto"/>
              <w:left w:val="single" w:sz="4" w:space="0" w:color="auto"/>
              <w:bottom w:val="single" w:sz="4" w:space="0" w:color="auto"/>
              <w:right w:val="single" w:sz="4" w:space="0" w:color="auto"/>
            </w:tcBorders>
          </w:tcPr>
          <w:p w14:paraId="7E9F3427" w14:textId="77777777" w:rsidR="00F8119E" w:rsidRPr="00231D9B" w:rsidRDefault="00F8119E" w:rsidP="00592623">
            <w:pPr>
              <w:spacing w:after="0" w:line="240" w:lineRule="auto"/>
              <w:jc w:val="center"/>
              <w:rPr>
                <w:rFonts w:ascii="Times New Roman" w:hAnsi="Times New Roman"/>
                <w:sz w:val="24"/>
                <w:szCs w:val="24"/>
              </w:rPr>
            </w:pPr>
            <w:r w:rsidRPr="00231D9B">
              <w:rPr>
                <w:rFonts w:ascii="Times New Roman" w:hAnsi="Times New Roman"/>
                <w:sz w:val="24"/>
                <w:szCs w:val="24"/>
              </w:rPr>
              <w:t>Организация, должность</w:t>
            </w:r>
          </w:p>
        </w:tc>
      </w:tr>
      <w:tr w:rsidR="00F8119E" w:rsidRPr="00231D9B" w14:paraId="37EBF17A" w14:textId="77777777" w:rsidTr="00592623">
        <w:trPr>
          <w:jc w:val="center"/>
        </w:trPr>
        <w:tc>
          <w:tcPr>
            <w:tcW w:w="4213" w:type="dxa"/>
            <w:tcBorders>
              <w:top w:val="single" w:sz="4" w:space="0" w:color="auto"/>
              <w:left w:val="single" w:sz="4" w:space="0" w:color="auto"/>
              <w:bottom w:val="single" w:sz="4" w:space="0" w:color="auto"/>
              <w:right w:val="single" w:sz="4" w:space="0" w:color="auto"/>
            </w:tcBorders>
          </w:tcPr>
          <w:p w14:paraId="7AB2997F" w14:textId="77777777" w:rsidR="00F8119E" w:rsidRPr="00231D9B" w:rsidRDefault="00F8119E" w:rsidP="00592623">
            <w:pPr>
              <w:spacing w:after="0" w:line="240" w:lineRule="auto"/>
              <w:rPr>
                <w:rFonts w:ascii="Times New Roman" w:hAnsi="Times New Roman"/>
                <w:sz w:val="24"/>
                <w:szCs w:val="24"/>
              </w:rPr>
            </w:pPr>
            <w:proofErr w:type="spellStart"/>
            <w:r w:rsidRPr="00231D9B">
              <w:rPr>
                <w:rFonts w:ascii="Times New Roman" w:hAnsi="Times New Roman"/>
                <w:sz w:val="24"/>
                <w:szCs w:val="24"/>
              </w:rPr>
              <w:t>Буровцева</w:t>
            </w:r>
            <w:proofErr w:type="spellEnd"/>
            <w:r w:rsidRPr="00231D9B">
              <w:rPr>
                <w:rFonts w:ascii="Times New Roman" w:hAnsi="Times New Roman"/>
                <w:sz w:val="24"/>
                <w:szCs w:val="24"/>
              </w:rPr>
              <w:t xml:space="preserve"> Светлана Николаевна</w:t>
            </w:r>
          </w:p>
        </w:tc>
        <w:tc>
          <w:tcPr>
            <w:tcW w:w="5629" w:type="dxa"/>
            <w:tcBorders>
              <w:top w:val="single" w:sz="4" w:space="0" w:color="auto"/>
              <w:left w:val="single" w:sz="4" w:space="0" w:color="auto"/>
              <w:bottom w:val="single" w:sz="4" w:space="0" w:color="auto"/>
              <w:right w:val="single" w:sz="4" w:space="0" w:color="auto"/>
            </w:tcBorders>
          </w:tcPr>
          <w:p w14:paraId="30B7A68E" w14:textId="77777777" w:rsidR="00F8119E" w:rsidRPr="00231D9B" w:rsidRDefault="00F8119E" w:rsidP="00592623">
            <w:pPr>
              <w:widowControl w:val="0"/>
              <w:suppressAutoHyphens/>
              <w:autoSpaceDE w:val="0"/>
              <w:autoSpaceDN w:val="0"/>
              <w:adjustRightInd w:val="0"/>
              <w:spacing w:after="0"/>
              <w:jc w:val="both"/>
              <w:rPr>
                <w:rFonts w:ascii="Times New Roman" w:hAnsi="Times New Roman"/>
                <w:sz w:val="24"/>
                <w:szCs w:val="24"/>
              </w:rPr>
            </w:pPr>
            <w:r w:rsidRPr="00231D9B">
              <w:rPr>
                <w:rFonts w:ascii="Times New Roman" w:hAnsi="Times New Roman"/>
                <w:sz w:val="24"/>
                <w:szCs w:val="24"/>
              </w:rPr>
              <w:t xml:space="preserve">Федеральное государственное бюджетное образовательное учреждение высшего образования «Сибирский </w:t>
            </w:r>
            <w:r w:rsidR="005268AB" w:rsidRPr="00231D9B">
              <w:rPr>
                <w:rFonts w:ascii="Times New Roman" w:hAnsi="Times New Roman"/>
                <w:sz w:val="24"/>
                <w:szCs w:val="24"/>
              </w:rPr>
              <w:t>государственный университет</w:t>
            </w:r>
            <w:r w:rsidRPr="00231D9B">
              <w:rPr>
                <w:rFonts w:ascii="Times New Roman" w:hAnsi="Times New Roman"/>
                <w:sz w:val="24"/>
                <w:szCs w:val="24"/>
              </w:rPr>
              <w:t xml:space="preserve"> геосистем и технологий», Новосибирский техникум геодезии и картографии (</w:t>
            </w:r>
            <w:proofErr w:type="spellStart"/>
            <w:r w:rsidRPr="00231D9B">
              <w:rPr>
                <w:rFonts w:ascii="Times New Roman" w:hAnsi="Times New Roman"/>
                <w:sz w:val="24"/>
                <w:szCs w:val="24"/>
              </w:rPr>
              <w:t>НТГиК</w:t>
            </w:r>
            <w:proofErr w:type="spellEnd"/>
            <w:r w:rsidRPr="00231D9B">
              <w:rPr>
                <w:rFonts w:ascii="Times New Roman" w:hAnsi="Times New Roman"/>
                <w:sz w:val="24"/>
                <w:szCs w:val="24"/>
              </w:rPr>
              <w:t xml:space="preserve"> </w:t>
            </w:r>
            <w:proofErr w:type="spellStart"/>
            <w:r w:rsidRPr="00231D9B">
              <w:rPr>
                <w:rFonts w:ascii="Times New Roman" w:hAnsi="Times New Roman"/>
                <w:sz w:val="24"/>
                <w:szCs w:val="24"/>
              </w:rPr>
              <w:t>СГУГиТ</w:t>
            </w:r>
            <w:proofErr w:type="spellEnd"/>
            <w:r w:rsidRPr="00231D9B">
              <w:rPr>
                <w:rFonts w:ascii="Times New Roman" w:hAnsi="Times New Roman"/>
                <w:sz w:val="24"/>
                <w:szCs w:val="24"/>
              </w:rPr>
              <w:t>)</w:t>
            </w:r>
          </w:p>
          <w:p w14:paraId="107D7486" w14:textId="77777777" w:rsidR="00F8119E" w:rsidRPr="00231D9B" w:rsidRDefault="00F8119E" w:rsidP="00592623">
            <w:pPr>
              <w:spacing w:after="0" w:line="240" w:lineRule="auto"/>
              <w:rPr>
                <w:rFonts w:ascii="Times New Roman" w:hAnsi="Times New Roman"/>
                <w:sz w:val="24"/>
                <w:szCs w:val="24"/>
              </w:rPr>
            </w:pPr>
            <w:r w:rsidRPr="00231D9B">
              <w:rPr>
                <w:rFonts w:ascii="Times New Roman" w:hAnsi="Times New Roman"/>
                <w:sz w:val="24"/>
                <w:szCs w:val="24"/>
              </w:rPr>
              <w:t>Преподаватель высшей квалификационной категории, кандидат экономических наук, доцент.</w:t>
            </w:r>
          </w:p>
        </w:tc>
      </w:tr>
    </w:tbl>
    <w:p w14:paraId="7AC9DE84" w14:textId="77777777" w:rsidR="00922FCE" w:rsidRPr="00231D9B" w:rsidRDefault="00D637A7" w:rsidP="00700782">
      <w:pPr>
        <w:jc w:val="right"/>
        <w:rPr>
          <w:rFonts w:ascii="Times New Roman" w:hAnsi="Times New Roman"/>
          <w:b/>
          <w:sz w:val="24"/>
          <w:szCs w:val="24"/>
        </w:rPr>
      </w:pPr>
      <w:r w:rsidRPr="00231D9B">
        <w:rPr>
          <w:rFonts w:ascii="Times New Roman" w:hAnsi="Times New Roman"/>
          <w:b/>
          <w:sz w:val="24"/>
          <w:szCs w:val="24"/>
        </w:rPr>
        <w:br w:type="page"/>
      </w:r>
    </w:p>
    <w:p w14:paraId="2D6A56C7" w14:textId="77777777" w:rsidR="00922FCE" w:rsidRPr="00231D9B" w:rsidRDefault="00922FCE" w:rsidP="00C04D0E">
      <w:pPr>
        <w:pStyle w:val="afffffff6"/>
      </w:pPr>
      <w:bookmarkStart w:id="35" w:name="_Toc84499257"/>
      <w:bookmarkStart w:id="36" w:name="_Toc132707324"/>
      <w:r w:rsidRPr="00231D9B">
        <w:t>Приложение 1. Примерные программы профессиональных модулей</w:t>
      </w:r>
      <w:bookmarkEnd w:id="35"/>
      <w:bookmarkEnd w:id="36"/>
    </w:p>
    <w:p w14:paraId="638FEEA0" w14:textId="77777777" w:rsidR="00922FCE" w:rsidRPr="00231D9B" w:rsidRDefault="00922FCE" w:rsidP="00700782">
      <w:pPr>
        <w:jc w:val="right"/>
        <w:rPr>
          <w:rFonts w:ascii="Times New Roman" w:hAnsi="Times New Roman"/>
          <w:b/>
          <w:sz w:val="24"/>
          <w:szCs w:val="24"/>
        </w:rPr>
      </w:pPr>
    </w:p>
    <w:p w14:paraId="23C26444" w14:textId="77777777" w:rsidR="00700782" w:rsidRPr="00231D9B" w:rsidRDefault="00700782" w:rsidP="00C04D0E">
      <w:pPr>
        <w:pStyle w:val="afffffff8"/>
        <w:jc w:val="right"/>
      </w:pPr>
      <w:bookmarkStart w:id="37" w:name="_Toc132707325"/>
      <w:r w:rsidRPr="00231D9B">
        <w:t>Приложение 1.1</w:t>
      </w:r>
      <w:bookmarkEnd w:id="37"/>
    </w:p>
    <w:p w14:paraId="738D4D02" w14:textId="3255BFD1" w:rsidR="00700782" w:rsidRPr="00231D9B" w:rsidRDefault="00700782" w:rsidP="00700782">
      <w:pPr>
        <w:jc w:val="right"/>
        <w:rPr>
          <w:rFonts w:ascii="Times New Roman" w:hAnsi="Times New Roman"/>
          <w:b/>
        </w:rPr>
      </w:pPr>
      <w:r w:rsidRPr="00231D9B">
        <w:rPr>
          <w:rFonts w:ascii="Times New Roman" w:hAnsi="Times New Roman"/>
          <w:b/>
        </w:rPr>
        <w:t xml:space="preserve">к ПОП по специальности </w:t>
      </w:r>
    </w:p>
    <w:p w14:paraId="0ED02A6F" w14:textId="77777777" w:rsidR="00700782" w:rsidRPr="00231D9B" w:rsidRDefault="0059508A" w:rsidP="00700782">
      <w:pPr>
        <w:jc w:val="right"/>
        <w:rPr>
          <w:rFonts w:ascii="Times New Roman" w:hAnsi="Times New Roman"/>
          <w:b/>
        </w:rPr>
      </w:pPr>
      <w:r w:rsidRPr="00231D9B">
        <w:rPr>
          <w:rFonts w:ascii="Times New Roman" w:hAnsi="Times New Roman"/>
          <w:b/>
          <w:sz w:val="24"/>
          <w:szCs w:val="24"/>
        </w:rPr>
        <w:t>21.02.</w:t>
      </w:r>
      <w:r w:rsidR="004E2BF5" w:rsidRPr="00231D9B">
        <w:rPr>
          <w:rFonts w:ascii="Times New Roman" w:hAnsi="Times New Roman"/>
          <w:b/>
          <w:sz w:val="24"/>
          <w:szCs w:val="24"/>
        </w:rPr>
        <w:t>19</w:t>
      </w:r>
      <w:r w:rsidR="00700782" w:rsidRPr="00231D9B">
        <w:rPr>
          <w:rFonts w:ascii="Times New Roman" w:hAnsi="Times New Roman"/>
          <w:b/>
          <w:sz w:val="24"/>
          <w:szCs w:val="24"/>
        </w:rPr>
        <w:t xml:space="preserve"> Землеустройство</w:t>
      </w:r>
      <w:r w:rsidR="00700782" w:rsidRPr="00231D9B">
        <w:rPr>
          <w:rFonts w:ascii="Times New Roman" w:hAnsi="Times New Roman"/>
          <w:b/>
        </w:rPr>
        <w:t xml:space="preserve"> </w:t>
      </w:r>
    </w:p>
    <w:p w14:paraId="62F89C98" w14:textId="77777777" w:rsidR="00700782" w:rsidRPr="00231D9B" w:rsidRDefault="00700782" w:rsidP="00700782">
      <w:pPr>
        <w:jc w:val="center"/>
        <w:rPr>
          <w:rFonts w:ascii="Times New Roman" w:hAnsi="Times New Roman"/>
          <w:b/>
          <w:i/>
          <w:sz w:val="24"/>
          <w:szCs w:val="24"/>
        </w:rPr>
      </w:pPr>
    </w:p>
    <w:p w14:paraId="769C5CDD" w14:textId="77777777" w:rsidR="00700782" w:rsidRPr="00231D9B" w:rsidRDefault="00700782" w:rsidP="00700782">
      <w:pPr>
        <w:jc w:val="center"/>
        <w:rPr>
          <w:rFonts w:ascii="Times New Roman" w:hAnsi="Times New Roman"/>
          <w:b/>
          <w:i/>
          <w:sz w:val="24"/>
          <w:szCs w:val="24"/>
        </w:rPr>
      </w:pPr>
    </w:p>
    <w:p w14:paraId="67A38ED5" w14:textId="77777777" w:rsidR="00700782" w:rsidRPr="00231D9B" w:rsidRDefault="00700782" w:rsidP="00700782">
      <w:pPr>
        <w:jc w:val="center"/>
        <w:rPr>
          <w:rFonts w:ascii="Times New Roman" w:hAnsi="Times New Roman"/>
          <w:b/>
          <w:i/>
          <w:sz w:val="24"/>
          <w:szCs w:val="24"/>
        </w:rPr>
      </w:pPr>
    </w:p>
    <w:p w14:paraId="08AB67A9" w14:textId="77777777" w:rsidR="00700782" w:rsidRPr="00231D9B" w:rsidRDefault="00700782" w:rsidP="00700782">
      <w:pPr>
        <w:jc w:val="center"/>
        <w:rPr>
          <w:rFonts w:ascii="Times New Roman" w:hAnsi="Times New Roman"/>
          <w:b/>
          <w:i/>
          <w:sz w:val="24"/>
          <w:szCs w:val="24"/>
        </w:rPr>
      </w:pPr>
    </w:p>
    <w:p w14:paraId="32B46F8C" w14:textId="77777777" w:rsidR="00700782" w:rsidRPr="00231D9B" w:rsidRDefault="00700782" w:rsidP="00700782">
      <w:pPr>
        <w:jc w:val="center"/>
        <w:rPr>
          <w:rFonts w:ascii="Times New Roman" w:hAnsi="Times New Roman"/>
          <w:b/>
          <w:i/>
          <w:sz w:val="24"/>
          <w:szCs w:val="24"/>
        </w:rPr>
      </w:pPr>
    </w:p>
    <w:p w14:paraId="4F282DB1" w14:textId="77777777" w:rsidR="00700782" w:rsidRPr="00231D9B" w:rsidRDefault="00700782" w:rsidP="00700782">
      <w:pPr>
        <w:jc w:val="center"/>
        <w:rPr>
          <w:rFonts w:ascii="Times New Roman" w:hAnsi="Times New Roman"/>
          <w:b/>
          <w:i/>
          <w:sz w:val="24"/>
          <w:szCs w:val="24"/>
        </w:rPr>
      </w:pPr>
    </w:p>
    <w:p w14:paraId="536DC55A" w14:textId="77777777" w:rsidR="00700782" w:rsidRPr="00231D9B" w:rsidRDefault="00700782" w:rsidP="00700782">
      <w:pPr>
        <w:jc w:val="center"/>
        <w:rPr>
          <w:rFonts w:ascii="Times New Roman" w:hAnsi="Times New Roman"/>
          <w:b/>
          <w:sz w:val="24"/>
          <w:szCs w:val="24"/>
        </w:rPr>
      </w:pPr>
      <w:r w:rsidRPr="00231D9B">
        <w:rPr>
          <w:rFonts w:ascii="Times New Roman" w:hAnsi="Times New Roman"/>
          <w:b/>
          <w:sz w:val="24"/>
          <w:szCs w:val="24"/>
        </w:rPr>
        <w:t>ПРИМЕРНАЯ РАБОЧАЯ ПРОГРАММА ПРОФЕССИОНАЛЬНОГО МОДУЛЯ</w:t>
      </w:r>
    </w:p>
    <w:p w14:paraId="3538F6AC" w14:textId="77777777" w:rsidR="00700782" w:rsidRPr="00231D9B" w:rsidRDefault="00700782" w:rsidP="00700782">
      <w:pPr>
        <w:jc w:val="center"/>
        <w:rPr>
          <w:rFonts w:ascii="Times New Roman" w:hAnsi="Times New Roman"/>
          <w:b/>
          <w:sz w:val="24"/>
          <w:szCs w:val="24"/>
          <w:u w:val="single"/>
        </w:rPr>
      </w:pPr>
    </w:p>
    <w:p w14:paraId="655BEA51" w14:textId="77777777" w:rsidR="00700782" w:rsidRPr="00231D9B" w:rsidRDefault="00700782" w:rsidP="000E3858">
      <w:pPr>
        <w:suppressAutoHyphens/>
        <w:spacing w:after="0"/>
        <w:jc w:val="center"/>
        <w:rPr>
          <w:rFonts w:ascii="Times New Roman" w:hAnsi="Times New Roman"/>
          <w:b/>
          <w:sz w:val="24"/>
          <w:szCs w:val="24"/>
        </w:rPr>
      </w:pPr>
      <w:r w:rsidRPr="00231D9B">
        <w:rPr>
          <w:rFonts w:ascii="Times New Roman" w:hAnsi="Times New Roman"/>
          <w:b/>
          <w:sz w:val="24"/>
          <w:szCs w:val="24"/>
        </w:rPr>
        <w:t>ПМ 01. ПОДГОТОВКА, ПЛАНИРОВАНИЕ И ВЫПОЛНЕНИЕ ПОЛЕВЫХ</w:t>
      </w:r>
      <w:r w:rsidR="00922FCE" w:rsidRPr="00231D9B">
        <w:rPr>
          <w:rFonts w:ascii="Times New Roman" w:hAnsi="Times New Roman"/>
          <w:b/>
          <w:sz w:val="24"/>
          <w:szCs w:val="24"/>
        </w:rPr>
        <w:br/>
      </w:r>
      <w:r w:rsidRPr="00231D9B">
        <w:rPr>
          <w:rFonts w:ascii="Times New Roman" w:hAnsi="Times New Roman"/>
          <w:b/>
          <w:sz w:val="24"/>
          <w:szCs w:val="24"/>
        </w:rPr>
        <w:t>И КАМЕРАЛЬНЫХ РАБОТ ПО ИНЖЕНЕРНО-ГЕОДЕЗИЧЕСКИМ ИЗЫСКАНИЯМ</w:t>
      </w:r>
    </w:p>
    <w:p w14:paraId="12390A5B" w14:textId="77777777" w:rsidR="00700782" w:rsidRPr="00231D9B" w:rsidRDefault="00700782" w:rsidP="00700782">
      <w:pPr>
        <w:jc w:val="center"/>
        <w:rPr>
          <w:rFonts w:ascii="Times New Roman" w:hAnsi="Times New Roman"/>
          <w:b/>
          <w:sz w:val="24"/>
          <w:szCs w:val="24"/>
        </w:rPr>
      </w:pPr>
    </w:p>
    <w:p w14:paraId="314F123C" w14:textId="77777777" w:rsidR="00700782" w:rsidRPr="00231D9B" w:rsidRDefault="00700782" w:rsidP="00700782">
      <w:pPr>
        <w:jc w:val="center"/>
        <w:rPr>
          <w:rFonts w:ascii="Times New Roman" w:hAnsi="Times New Roman"/>
          <w:b/>
          <w:i/>
          <w:sz w:val="24"/>
          <w:szCs w:val="24"/>
        </w:rPr>
      </w:pPr>
    </w:p>
    <w:p w14:paraId="417B6515" w14:textId="77777777" w:rsidR="00700782" w:rsidRPr="00231D9B" w:rsidRDefault="00700782" w:rsidP="00700782">
      <w:pPr>
        <w:jc w:val="center"/>
        <w:rPr>
          <w:rFonts w:ascii="Times New Roman" w:hAnsi="Times New Roman"/>
          <w:b/>
          <w:i/>
          <w:sz w:val="24"/>
          <w:szCs w:val="24"/>
        </w:rPr>
      </w:pPr>
    </w:p>
    <w:p w14:paraId="35E1B5F0" w14:textId="77777777" w:rsidR="00700782" w:rsidRPr="00231D9B" w:rsidRDefault="00700782" w:rsidP="00700782">
      <w:pPr>
        <w:jc w:val="center"/>
        <w:rPr>
          <w:rFonts w:ascii="Times New Roman" w:hAnsi="Times New Roman"/>
          <w:b/>
          <w:i/>
          <w:sz w:val="24"/>
          <w:szCs w:val="24"/>
        </w:rPr>
      </w:pPr>
    </w:p>
    <w:p w14:paraId="2F0D93D3" w14:textId="77777777" w:rsidR="00700782" w:rsidRPr="00231D9B" w:rsidRDefault="00700782" w:rsidP="00700782">
      <w:pPr>
        <w:jc w:val="center"/>
        <w:rPr>
          <w:rFonts w:ascii="Times New Roman" w:hAnsi="Times New Roman"/>
          <w:b/>
          <w:i/>
          <w:sz w:val="24"/>
          <w:szCs w:val="24"/>
        </w:rPr>
      </w:pPr>
    </w:p>
    <w:p w14:paraId="36ECE51D" w14:textId="77777777" w:rsidR="00700782" w:rsidRPr="00231D9B" w:rsidRDefault="00700782" w:rsidP="00700782">
      <w:pPr>
        <w:jc w:val="center"/>
        <w:rPr>
          <w:rFonts w:ascii="Times New Roman" w:hAnsi="Times New Roman"/>
          <w:b/>
          <w:i/>
          <w:sz w:val="24"/>
          <w:szCs w:val="24"/>
        </w:rPr>
      </w:pPr>
    </w:p>
    <w:p w14:paraId="391E4CBF" w14:textId="77777777" w:rsidR="00700782" w:rsidRPr="00231D9B" w:rsidRDefault="00700782" w:rsidP="00700782">
      <w:pPr>
        <w:jc w:val="center"/>
        <w:rPr>
          <w:rFonts w:ascii="Times New Roman" w:hAnsi="Times New Roman"/>
          <w:b/>
          <w:i/>
          <w:sz w:val="24"/>
          <w:szCs w:val="24"/>
        </w:rPr>
      </w:pPr>
    </w:p>
    <w:p w14:paraId="5A73129A" w14:textId="77777777" w:rsidR="00700782" w:rsidRPr="00231D9B" w:rsidRDefault="00700782" w:rsidP="00700782">
      <w:pPr>
        <w:jc w:val="center"/>
        <w:rPr>
          <w:rFonts w:ascii="Times New Roman" w:hAnsi="Times New Roman"/>
          <w:b/>
          <w:i/>
          <w:sz w:val="24"/>
          <w:szCs w:val="24"/>
        </w:rPr>
      </w:pPr>
    </w:p>
    <w:p w14:paraId="0B9D8846" w14:textId="77777777" w:rsidR="00700782" w:rsidRPr="00231D9B" w:rsidRDefault="00700782" w:rsidP="00700782">
      <w:pPr>
        <w:jc w:val="center"/>
        <w:rPr>
          <w:rFonts w:ascii="Times New Roman" w:hAnsi="Times New Roman"/>
          <w:b/>
          <w:i/>
          <w:sz w:val="24"/>
          <w:szCs w:val="24"/>
        </w:rPr>
      </w:pPr>
    </w:p>
    <w:p w14:paraId="35818F3E" w14:textId="77777777" w:rsidR="00700782" w:rsidRPr="00231D9B" w:rsidRDefault="00700782" w:rsidP="00700782">
      <w:pPr>
        <w:jc w:val="center"/>
        <w:rPr>
          <w:rFonts w:ascii="Times New Roman" w:hAnsi="Times New Roman"/>
          <w:b/>
          <w:i/>
          <w:sz w:val="24"/>
          <w:szCs w:val="24"/>
        </w:rPr>
      </w:pPr>
    </w:p>
    <w:p w14:paraId="4660FEA3" w14:textId="77777777" w:rsidR="00700782" w:rsidRPr="00231D9B" w:rsidRDefault="00700782" w:rsidP="00700782">
      <w:pPr>
        <w:jc w:val="center"/>
        <w:rPr>
          <w:rFonts w:ascii="Times New Roman" w:hAnsi="Times New Roman"/>
          <w:sz w:val="24"/>
          <w:szCs w:val="24"/>
        </w:rPr>
      </w:pPr>
    </w:p>
    <w:p w14:paraId="12158723" w14:textId="77777777" w:rsidR="00700782" w:rsidRPr="00231D9B" w:rsidRDefault="00700782" w:rsidP="00700782">
      <w:pPr>
        <w:jc w:val="center"/>
        <w:rPr>
          <w:rFonts w:ascii="Times New Roman" w:hAnsi="Times New Roman"/>
          <w:sz w:val="24"/>
          <w:szCs w:val="24"/>
        </w:rPr>
      </w:pPr>
    </w:p>
    <w:p w14:paraId="5EEE0DF9" w14:textId="77777777" w:rsidR="00700782" w:rsidRPr="00231D9B" w:rsidRDefault="00700782" w:rsidP="00700782">
      <w:pPr>
        <w:jc w:val="center"/>
        <w:rPr>
          <w:rFonts w:ascii="Times New Roman" w:hAnsi="Times New Roman"/>
          <w:iCs/>
          <w:sz w:val="24"/>
          <w:szCs w:val="24"/>
        </w:rPr>
      </w:pPr>
    </w:p>
    <w:p w14:paraId="6D9AF580" w14:textId="280EC04F" w:rsidR="00700782" w:rsidRPr="00231D9B" w:rsidRDefault="00700782" w:rsidP="00700782">
      <w:pPr>
        <w:jc w:val="center"/>
        <w:rPr>
          <w:rFonts w:ascii="Times New Roman" w:hAnsi="Times New Roman"/>
          <w:b/>
          <w:iCs/>
          <w:sz w:val="24"/>
          <w:szCs w:val="24"/>
        </w:rPr>
      </w:pPr>
      <w:r w:rsidRPr="00231D9B">
        <w:rPr>
          <w:rFonts w:ascii="Times New Roman" w:hAnsi="Times New Roman"/>
          <w:b/>
          <w:iCs/>
          <w:sz w:val="24"/>
          <w:szCs w:val="24"/>
        </w:rPr>
        <w:t>202</w:t>
      </w:r>
      <w:r w:rsidR="0035798F">
        <w:rPr>
          <w:rFonts w:ascii="Times New Roman" w:hAnsi="Times New Roman"/>
          <w:b/>
          <w:iCs/>
          <w:sz w:val="24"/>
          <w:szCs w:val="24"/>
        </w:rPr>
        <w:t>3</w:t>
      </w:r>
      <w:r w:rsidRPr="00231D9B">
        <w:rPr>
          <w:rFonts w:ascii="Times New Roman" w:hAnsi="Times New Roman"/>
          <w:b/>
          <w:iCs/>
          <w:sz w:val="24"/>
          <w:szCs w:val="24"/>
        </w:rPr>
        <w:t xml:space="preserve"> г.</w:t>
      </w:r>
    </w:p>
    <w:p w14:paraId="6CC92CDA" w14:textId="77777777" w:rsidR="00700782" w:rsidRPr="00231D9B" w:rsidRDefault="00700782" w:rsidP="00700782">
      <w:pPr>
        <w:rPr>
          <w:rFonts w:ascii="Times New Roman" w:hAnsi="Times New Roman"/>
          <w:b/>
          <w:i/>
          <w:sz w:val="24"/>
          <w:szCs w:val="24"/>
        </w:rPr>
        <w:sectPr w:rsidR="00700782" w:rsidRPr="00231D9B" w:rsidSect="00700782">
          <w:footerReference w:type="default" r:id="rId9"/>
          <w:pgSz w:w="11907" w:h="16840"/>
          <w:pgMar w:top="1134" w:right="851" w:bottom="1134" w:left="1418" w:header="709" w:footer="709" w:gutter="0"/>
          <w:cols w:space="720"/>
          <w:docGrid w:linePitch="299"/>
        </w:sectPr>
      </w:pPr>
    </w:p>
    <w:p w14:paraId="7CCAA30C" w14:textId="77777777" w:rsidR="00700782" w:rsidRPr="00231D9B" w:rsidRDefault="00700782" w:rsidP="00700782">
      <w:pPr>
        <w:jc w:val="center"/>
        <w:rPr>
          <w:rFonts w:ascii="Times New Roman" w:hAnsi="Times New Roman"/>
          <w:b/>
          <w:i/>
        </w:rPr>
      </w:pPr>
      <w:r w:rsidRPr="00231D9B">
        <w:rPr>
          <w:rFonts w:ascii="Times New Roman" w:hAnsi="Times New Roman"/>
          <w:b/>
          <w:i/>
          <w:sz w:val="24"/>
        </w:rPr>
        <w:t>СОДЕРЖАНИЕ</w:t>
      </w:r>
    </w:p>
    <w:p w14:paraId="04DE0D4E" w14:textId="77777777" w:rsidR="00700782" w:rsidRPr="00231D9B" w:rsidRDefault="00700782" w:rsidP="00700782">
      <w:pPr>
        <w:rPr>
          <w:rFonts w:ascii="Times New Roman" w:hAnsi="Times New Roman"/>
          <w:b/>
          <w:i/>
        </w:rPr>
      </w:pPr>
    </w:p>
    <w:tbl>
      <w:tblPr>
        <w:tblW w:w="0" w:type="auto"/>
        <w:tblLook w:val="01E0" w:firstRow="1" w:lastRow="1" w:firstColumn="1" w:lastColumn="1" w:noHBand="0" w:noVBand="0"/>
      </w:tblPr>
      <w:tblGrid>
        <w:gridCol w:w="7501"/>
        <w:gridCol w:w="1854"/>
      </w:tblGrid>
      <w:tr w:rsidR="00700782" w:rsidRPr="00231D9B" w14:paraId="2C02F1AA" w14:textId="77777777" w:rsidTr="00700782">
        <w:tc>
          <w:tcPr>
            <w:tcW w:w="7501" w:type="dxa"/>
          </w:tcPr>
          <w:p w14:paraId="55B12C3F" w14:textId="77777777" w:rsidR="00700782" w:rsidRPr="00231D9B" w:rsidRDefault="00700782" w:rsidP="00930BD4">
            <w:pPr>
              <w:numPr>
                <w:ilvl w:val="0"/>
                <w:numId w:val="4"/>
              </w:numPr>
              <w:tabs>
                <w:tab w:val="num" w:pos="284"/>
              </w:tabs>
              <w:suppressAutoHyphens/>
              <w:jc w:val="both"/>
              <w:rPr>
                <w:rFonts w:ascii="Times New Roman" w:hAnsi="Times New Roman"/>
                <w:b/>
              </w:rPr>
            </w:pPr>
            <w:r w:rsidRPr="00231D9B">
              <w:rPr>
                <w:rFonts w:ascii="Times New Roman" w:hAnsi="Times New Roman"/>
                <w:b/>
              </w:rPr>
              <w:t>ОБЩАЯ ХАРАКТЕРИСТИКА ПРИМЕРНОЙ РАБОЧЕЙ ПРОГРАММЫ ПРОФЕССИОНАЛЬНОГО МОДУЛЯ</w:t>
            </w:r>
          </w:p>
        </w:tc>
        <w:tc>
          <w:tcPr>
            <w:tcW w:w="1854" w:type="dxa"/>
          </w:tcPr>
          <w:p w14:paraId="08FB4E99" w14:textId="77777777" w:rsidR="00700782" w:rsidRPr="00231D9B" w:rsidRDefault="00700782" w:rsidP="00700782">
            <w:pPr>
              <w:rPr>
                <w:rFonts w:ascii="Times New Roman" w:hAnsi="Times New Roman"/>
                <w:b/>
              </w:rPr>
            </w:pPr>
          </w:p>
        </w:tc>
      </w:tr>
      <w:tr w:rsidR="00700782" w:rsidRPr="00231D9B" w14:paraId="344A7861" w14:textId="77777777" w:rsidTr="00700782">
        <w:tc>
          <w:tcPr>
            <w:tcW w:w="7501" w:type="dxa"/>
          </w:tcPr>
          <w:p w14:paraId="07FDD570" w14:textId="77777777" w:rsidR="00700782" w:rsidRPr="00231D9B" w:rsidRDefault="00700782" w:rsidP="00930BD4">
            <w:pPr>
              <w:numPr>
                <w:ilvl w:val="0"/>
                <w:numId w:val="4"/>
              </w:numPr>
              <w:tabs>
                <w:tab w:val="num" w:pos="284"/>
              </w:tabs>
              <w:suppressAutoHyphens/>
              <w:jc w:val="both"/>
              <w:rPr>
                <w:rFonts w:ascii="Times New Roman" w:hAnsi="Times New Roman"/>
                <w:b/>
              </w:rPr>
            </w:pPr>
            <w:r w:rsidRPr="00231D9B">
              <w:rPr>
                <w:rFonts w:ascii="Times New Roman" w:hAnsi="Times New Roman"/>
                <w:b/>
              </w:rPr>
              <w:t>СТРУКТУРА И СОДЕРЖАНИЕ ПРОФЕССИОНАЛЬНОГО МОДУЛЯ</w:t>
            </w:r>
          </w:p>
          <w:p w14:paraId="2FF1D286" w14:textId="77777777" w:rsidR="00700782" w:rsidRPr="00231D9B" w:rsidRDefault="00700782" w:rsidP="00930BD4">
            <w:pPr>
              <w:numPr>
                <w:ilvl w:val="0"/>
                <w:numId w:val="4"/>
              </w:numPr>
              <w:tabs>
                <w:tab w:val="num" w:pos="284"/>
              </w:tabs>
              <w:suppressAutoHyphens/>
              <w:jc w:val="both"/>
              <w:rPr>
                <w:rFonts w:ascii="Times New Roman" w:hAnsi="Times New Roman"/>
                <w:b/>
              </w:rPr>
            </w:pPr>
            <w:r w:rsidRPr="00231D9B">
              <w:rPr>
                <w:rFonts w:ascii="Times New Roman" w:hAnsi="Times New Roman"/>
                <w:b/>
              </w:rPr>
              <w:t>УСЛОВИЯ РЕАЛИЗАЦИИ ПРОФЕССИОНАЛЬНОГО МОДУЛЯ</w:t>
            </w:r>
          </w:p>
        </w:tc>
        <w:tc>
          <w:tcPr>
            <w:tcW w:w="1854" w:type="dxa"/>
          </w:tcPr>
          <w:p w14:paraId="6B26384B" w14:textId="77777777" w:rsidR="00700782" w:rsidRPr="00231D9B" w:rsidRDefault="00700782" w:rsidP="00700782">
            <w:pPr>
              <w:ind w:left="644"/>
              <w:rPr>
                <w:rFonts w:ascii="Times New Roman" w:hAnsi="Times New Roman"/>
                <w:b/>
              </w:rPr>
            </w:pPr>
          </w:p>
        </w:tc>
      </w:tr>
      <w:tr w:rsidR="00700782" w:rsidRPr="00231D9B" w14:paraId="7ABF7B9D" w14:textId="77777777" w:rsidTr="00700782">
        <w:tc>
          <w:tcPr>
            <w:tcW w:w="7501" w:type="dxa"/>
          </w:tcPr>
          <w:p w14:paraId="27F8E0B4" w14:textId="77777777" w:rsidR="00700782" w:rsidRPr="00231D9B" w:rsidRDefault="00700782" w:rsidP="00930BD4">
            <w:pPr>
              <w:numPr>
                <w:ilvl w:val="0"/>
                <w:numId w:val="4"/>
              </w:numPr>
              <w:suppressAutoHyphens/>
              <w:jc w:val="both"/>
              <w:rPr>
                <w:rFonts w:ascii="Times New Roman" w:hAnsi="Times New Roman"/>
                <w:b/>
              </w:rPr>
            </w:pPr>
            <w:r w:rsidRPr="00231D9B">
              <w:rPr>
                <w:rFonts w:ascii="Times New Roman" w:hAnsi="Times New Roman"/>
                <w:b/>
              </w:rPr>
              <w:t>КОНТРОЛЬ И ОЦЕНКА РЕЗУЛЬТАТОВ ОСВОЕНИЯ ПРОФЕССИОНАЛЬНОГО МОДУЛЯ</w:t>
            </w:r>
          </w:p>
          <w:p w14:paraId="11D12D77" w14:textId="77777777" w:rsidR="00700782" w:rsidRPr="00231D9B" w:rsidRDefault="00700782" w:rsidP="00700782">
            <w:pPr>
              <w:suppressAutoHyphens/>
              <w:jc w:val="both"/>
              <w:rPr>
                <w:rFonts w:ascii="Times New Roman" w:hAnsi="Times New Roman"/>
                <w:b/>
              </w:rPr>
            </w:pPr>
          </w:p>
        </w:tc>
        <w:tc>
          <w:tcPr>
            <w:tcW w:w="1854" w:type="dxa"/>
          </w:tcPr>
          <w:p w14:paraId="20C9DA11" w14:textId="77777777" w:rsidR="00700782" w:rsidRPr="00231D9B" w:rsidRDefault="00700782" w:rsidP="00700782">
            <w:pPr>
              <w:rPr>
                <w:rFonts w:ascii="Times New Roman" w:hAnsi="Times New Roman"/>
                <w:b/>
              </w:rPr>
            </w:pPr>
          </w:p>
        </w:tc>
      </w:tr>
    </w:tbl>
    <w:p w14:paraId="1EF63424" w14:textId="77777777" w:rsidR="00700782" w:rsidRPr="00231D9B" w:rsidRDefault="00700782" w:rsidP="00700782">
      <w:pPr>
        <w:rPr>
          <w:rFonts w:ascii="Times New Roman" w:hAnsi="Times New Roman"/>
          <w:b/>
          <w:i/>
          <w:sz w:val="24"/>
          <w:szCs w:val="24"/>
        </w:rPr>
        <w:sectPr w:rsidR="00700782" w:rsidRPr="00231D9B" w:rsidSect="00700782">
          <w:pgSz w:w="11907" w:h="16840"/>
          <w:pgMar w:top="1134" w:right="851" w:bottom="992" w:left="1418" w:header="709" w:footer="709" w:gutter="0"/>
          <w:cols w:space="720"/>
        </w:sectPr>
      </w:pPr>
    </w:p>
    <w:p w14:paraId="663B1787" w14:textId="77777777" w:rsidR="00700782" w:rsidRPr="00231D9B" w:rsidRDefault="00700782" w:rsidP="00700782">
      <w:pPr>
        <w:spacing w:after="0"/>
        <w:jc w:val="center"/>
        <w:rPr>
          <w:rFonts w:ascii="Times New Roman" w:hAnsi="Times New Roman"/>
          <w:b/>
          <w:sz w:val="24"/>
          <w:szCs w:val="24"/>
        </w:rPr>
      </w:pPr>
      <w:r w:rsidRPr="00231D9B">
        <w:rPr>
          <w:rFonts w:ascii="Times New Roman" w:hAnsi="Times New Roman"/>
          <w:b/>
          <w:sz w:val="24"/>
          <w:szCs w:val="24"/>
        </w:rPr>
        <w:t>1. ОБЩАЯ ХАРАКТЕРИСТИКА ПРИМЕРНОЙ РАБОЧЕЙ ПРОГРАММЫ</w:t>
      </w:r>
    </w:p>
    <w:p w14:paraId="040276B4" w14:textId="77777777" w:rsidR="00700782" w:rsidRPr="00231D9B" w:rsidRDefault="00700782" w:rsidP="003831E9">
      <w:pPr>
        <w:spacing w:after="0"/>
        <w:jc w:val="center"/>
        <w:rPr>
          <w:rFonts w:ascii="Times New Roman" w:hAnsi="Times New Roman"/>
          <w:b/>
          <w:sz w:val="24"/>
          <w:szCs w:val="24"/>
        </w:rPr>
      </w:pPr>
      <w:r w:rsidRPr="00231D9B">
        <w:rPr>
          <w:rFonts w:ascii="Times New Roman" w:hAnsi="Times New Roman"/>
          <w:b/>
          <w:sz w:val="24"/>
          <w:szCs w:val="24"/>
        </w:rPr>
        <w:t>ПРОФЕССИОНАЛЬНОГО МОДУЛЯ</w:t>
      </w:r>
    </w:p>
    <w:p w14:paraId="6D909701" w14:textId="427B8477" w:rsidR="00700782" w:rsidRPr="00231D9B" w:rsidRDefault="003831E9" w:rsidP="003831E9">
      <w:pPr>
        <w:spacing w:after="0"/>
        <w:jc w:val="center"/>
        <w:rPr>
          <w:rFonts w:ascii="Times New Roman" w:hAnsi="Times New Roman"/>
          <w:b/>
          <w:sz w:val="24"/>
          <w:szCs w:val="24"/>
        </w:rPr>
      </w:pPr>
      <w:r w:rsidRPr="00231D9B">
        <w:rPr>
          <w:rFonts w:ascii="Times New Roman" w:hAnsi="Times New Roman"/>
          <w:b/>
          <w:sz w:val="24"/>
          <w:szCs w:val="24"/>
        </w:rPr>
        <w:t>ПМ</w:t>
      </w:r>
      <w:r w:rsidR="000E3858" w:rsidRPr="00231D9B">
        <w:rPr>
          <w:rFonts w:ascii="Times New Roman" w:hAnsi="Times New Roman"/>
          <w:b/>
          <w:sz w:val="24"/>
          <w:szCs w:val="24"/>
        </w:rPr>
        <w:t>.</w:t>
      </w:r>
      <w:r w:rsidRPr="00231D9B">
        <w:rPr>
          <w:rFonts w:ascii="Times New Roman" w:hAnsi="Times New Roman"/>
          <w:b/>
          <w:sz w:val="24"/>
          <w:szCs w:val="24"/>
        </w:rPr>
        <w:t xml:space="preserve">01 ПОДГОТОВКА, ПЛАНИРОВАНИЕ И ВЫПОЛНЕНИЕ ПОЛЕВЫХ </w:t>
      </w:r>
      <w:r w:rsidR="00827AE1" w:rsidRPr="00231D9B">
        <w:rPr>
          <w:rFonts w:ascii="Times New Roman" w:hAnsi="Times New Roman"/>
          <w:b/>
          <w:sz w:val="24"/>
          <w:szCs w:val="24"/>
        </w:rPr>
        <w:br/>
      </w:r>
      <w:r w:rsidRPr="00231D9B">
        <w:rPr>
          <w:rFonts w:ascii="Times New Roman" w:hAnsi="Times New Roman"/>
          <w:b/>
          <w:sz w:val="24"/>
          <w:szCs w:val="24"/>
        </w:rPr>
        <w:t>И КАМЕРАЛЬНЫХ РАБОТ ПО ИНЖЕНЕРНО-ГЕОДЕЗИЧЕСКИМ ИЗЫСКАНИЯМ</w:t>
      </w:r>
    </w:p>
    <w:p w14:paraId="5EFDE35E" w14:textId="77777777" w:rsidR="00040D03" w:rsidRPr="00231D9B" w:rsidRDefault="00040D03" w:rsidP="003831E9">
      <w:pPr>
        <w:spacing w:after="0"/>
        <w:jc w:val="center"/>
        <w:rPr>
          <w:rFonts w:ascii="Times New Roman" w:hAnsi="Times New Roman"/>
          <w:b/>
          <w:sz w:val="24"/>
          <w:szCs w:val="24"/>
        </w:rPr>
      </w:pPr>
    </w:p>
    <w:p w14:paraId="4D087D77" w14:textId="77777777" w:rsidR="00700782" w:rsidRPr="00231D9B" w:rsidRDefault="00700782" w:rsidP="00700782">
      <w:pPr>
        <w:suppressAutoHyphens/>
        <w:spacing w:after="0"/>
        <w:ind w:firstLine="709"/>
        <w:rPr>
          <w:rFonts w:ascii="Times New Roman" w:hAnsi="Times New Roman"/>
          <w:b/>
          <w:sz w:val="24"/>
          <w:szCs w:val="24"/>
        </w:rPr>
      </w:pPr>
      <w:r w:rsidRPr="00231D9B">
        <w:rPr>
          <w:rFonts w:ascii="Times New Roman" w:hAnsi="Times New Roman"/>
          <w:b/>
          <w:sz w:val="24"/>
          <w:szCs w:val="24"/>
        </w:rPr>
        <w:t xml:space="preserve">1.1. </w:t>
      </w:r>
      <w:bookmarkStart w:id="38" w:name="_Hlk511590080"/>
      <w:r w:rsidRPr="00231D9B">
        <w:rPr>
          <w:rFonts w:ascii="Times New Roman" w:hAnsi="Times New Roman"/>
          <w:b/>
          <w:sz w:val="24"/>
          <w:szCs w:val="24"/>
        </w:rPr>
        <w:t xml:space="preserve">Цель и планируемые результаты освоения профессионального модуля </w:t>
      </w:r>
      <w:bookmarkEnd w:id="38"/>
    </w:p>
    <w:p w14:paraId="59C222C8" w14:textId="77777777" w:rsidR="00700782" w:rsidRPr="00231D9B" w:rsidRDefault="00700782" w:rsidP="00700782">
      <w:pPr>
        <w:suppressAutoHyphens/>
        <w:ind w:firstLine="709"/>
        <w:jc w:val="both"/>
        <w:rPr>
          <w:rFonts w:ascii="Times New Roman" w:hAnsi="Times New Roman"/>
          <w:sz w:val="24"/>
          <w:szCs w:val="24"/>
        </w:rPr>
      </w:pPr>
      <w:r w:rsidRPr="00231D9B">
        <w:rPr>
          <w:rFonts w:ascii="Times New Roman" w:hAnsi="Times New Roman"/>
          <w:sz w:val="24"/>
          <w:szCs w:val="24"/>
        </w:rPr>
        <w:t>В результате изучения профессионального модуля студент должен освоить основной вид деятельности Подготовка, планирование и выполнение полевых и камеральных работ</w:t>
      </w:r>
      <w:r w:rsidR="003D455D" w:rsidRPr="00231D9B">
        <w:rPr>
          <w:rFonts w:ascii="Times New Roman" w:hAnsi="Times New Roman"/>
          <w:sz w:val="24"/>
          <w:szCs w:val="24"/>
        </w:rPr>
        <w:br/>
      </w:r>
      <w:r w:rsidRPr="00231D9B">
        <w:rPr>
          <w:rFonts w:ascii="Times New Roman" w:hAnsi="Times New Roman"/>
          <w:sz w:val="24"/>
          <w:szCs w:val="24"/>
        </w:rPr>
        <w:t>по инженерно-геодезическим изысканиям и соответствующие ему общие компетенции</w:t>
      </w:r>
      <w:r w:rsidR="003D455D" w:rsidRPr="00231D9B">
        <w:rPr>
          <w:rFonts w:ascii="Times New Roman" w:hAnsi="Times New Roman"/>
          <w:sz w:val="24"/>
          <w:szCs w:val="24"/>
        </w:rPr>
        <w:br/>
      </w:r>
      <w:r w:rsidRPr="00231D9B">
        <w:rPr>
          <w:rFonts w:ascii="Times New Roman" w:hAnsi="Times New Roman"/>
          <w:sz w:val="24"/>
          <w:szCs w:val="24"/>
        </w:rPr>
        <w:t>и профессиональные компетенции:</w:t>
      </w:r>
    </w:p>
    <w:p w14:paraId="07BD49B9" w14:textId="1795B235" w:rsidR="00700782" w:rsidRPr="00231D9B" w:rsidRDefault="00700782" w:rsidP="00700782">
      <w:pPr>
        <w:ind w:firstLine="709"/>
        <w:jc w:val="both"/>
        <w:rPr>
          <w:rFonts w:ascii="Times New Roman" w:hAnsi="Times New Roman"/>
          <w:sz w:val="24"/>
          <w:szCs w:val="24"/>
        </w:rPr>
      </w:pPr>
      <w:r w:rsidRPr="00231D9B">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8407"/>
      </w:tblGrid>
      <w:tr w:rsidR="00700782" w:rsidRPr="00231D9B" w14:paraId="6E918128" w14:textId="77777777" w:rsidTr="00700782">
        <w:tc>
          <w:tcPr>
            <w:tcW w:w="1229" w:type="dxa"/>
          </w:tcPr>
          <w:p w14:paraId="03C1E360" w14:textId="77777777" w:rsidR="00700782" w:rsidRPr="00231D9B" w:rsidRDefault="00700782" w:rsidP="00700782">
            <w:pPr>
              <w:keepNext/>
              <w:spacing w:after="0" w:line="240" w:lineRule="auto"/>
              <w:jc w:val="both"/>
              <w:outlineLvl w:val="1"/>
              <w:rPr>
                <w:rFonts w:ascii="Times New Roman" w:hAnsi="Times New Roman"/>
                <w:b/>
                <w:bCs/>
                <w:iCs/>
                <w:sz w:val="24"/>
                <w:szCs w:val="24"/>
              </w:rPr>
            </w:pPr>
            <w:r w:rsidRPr="00231D9B">
              <w:rPr>
                <w:rFonts w:ascii="Times New Roman" w:hAnsi="Times New Roman"/>
                <w:b/>
                <w:bCs/>
                <w:iCs/>
                <w:sz w:val="24"/>
                <w:szCs w:val="24"/>
              </w:rPr>
              <w:t>Код</w:t>
            </w:r>
          </w:p>
        </w:tc>
        <w:tc>
          <w:tcPr>
            <w:tcW w:w="8518" w:type="dxa"/>
          </w:tcPr>
          <w:p w14:paraId="403C90F3" w14:textId="77777777" w:rsidR="00700782" w:rsidRPr="00231D9B" w:rsidRDefault="00700782" w:rsidP="00700782">
            <w:pPr>
              <w:keepNext/>
              <w:spacing w:after="0" w:line="240" w:lineRule="auto"/>
              <w:jc w:val="both"/>
              <w:outlineLvl w:val="1"/>
              <w:rPr>
                <w:rFonts w:ascii="Times New Roman" w:hAnsi="Times New Roman"/>
                <w:b/>
                <w:bCs/>
                <w:iCs/>
                <w:sz w:val="24"/>
                <w:szCs w:val="24"/>
              </w:rPr>
            </w:pPr>
            <w:r w:rsidRPr="00231D9B">
              <w:rPr>
                <w:rFonts w:ascii="Times New Roman" w:hAnsi="Times New Roman"/>
                <w:b/>
                <w:bCs/>
                <w:iCs/>
                <w:sz w:val="24"/>
                <w:szCs w:val="24"/>
              </w:rPr>
              <w:t>Наименование общих компетенций</w:t>
            </w:r>
          </w:p>
        </w:tc>
      </w:tr>
      <w:tr w:rsidR="00700782" w:rsidRPr="00231D9B" w14:paraId="750E2CC1" w14:textId="77777777" w:rsidTr="00700782">
        <w:trPr>
          <w:trHeight w:val="327"/>
        </w:trPr>
        <w:tc>
          <w:tcPr>
            <w:tcW w:w="1229" w:type="dxa"/>
          </w:tcPr>
          <w:p w14:paraId="5F14D54A" w14:textId="77777777" w:rsidR="00700782" w:rsidRPr="00231D9B" w:rsidRDefault="00700782" w:rsidP="00700782">
            <w:pPr>
              <w:ind w:left="113" w:right="113"/>
              <w:jc w:val="center"/>
              <w:rPr>
                <w:rFonts w:ascii="Times New Roman" w:hAnsi="Times New Roman"/>
                <w:b/>
                <w:sz w:val="24"/>
                <w:szCs w:val="24"/>
              </w:rPr>
            </w:pPr>
            <w:r w:rsidRPr="00231D9B">
              <w:rPr>
                <w:rFonts w:ascii="Times New Roman" w:hAnsi="Times New Roman"/>
                <w:iCs/>
                <w:sz w:val="24"/>
                <w:szCs w:val="24"/>
              </w:rPr>
              <w:t>ОК 01</w:t>
            </w:r>
          </w:p>
        </w:tc>
        <w:tc>
          <w:tcPr>
            <w:tcW w:w="8518" w:type="dxa"/>
          </w:tcPr>
          <w:p w14:paraId="3D47582B" w14:textId="77777777" w:rsidR="00700782" w:rsidRPr="00231D9B" w:rsidRDefault="00700782" w:rsidP="00700782">
            <w:pPr>
              <w:suppressAutoHyphens/>
              <w:rPr>
                <w:rFonts w:ascii="Times New Roman" w:hAnsi="Times New Roman"/>
                <w:b/>
                <w:iCs/>
                <w:sz w:val="24"/>
                <w:szCs w:val="24"/>
              </w:rPr>
            </w:pPr>
            <w:r w:rsidRPr="00231D9B">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700782" w:rsidRPr="00231D9B" w14:paraId="7F1AAF55" w14:textId="77777777" w:rsidTr="00700782">
        <w:tc>
          <w:tcPr>
            <w:tcW w:w="1229" w:type="dxa"/>
          </w:tcPr>
          <w:p w14:paraId="3BD7DEBA" w14:textId="77777777" w:rsidR="00700782" w:rsidRPr="00231D9B" w:rsidRDefault="00700782" w:rsidP="00700782">
            <w:pPr>
              <w:ind w:left="113" w:right="113"/>
              <w:jc w:val="center"/>
              <w:rPr>
                <w:rFonts w:ascii="Times New Roman" w:hAnsi="Times New Roman"/>
                <w:iCs/>
                <w:sz w:val="24"/>
                <w:szCs w:val="24"/>
              </w:rPr>
            </w:pPr>
            <w:r w:rsidRPr="00231D9B">
              <w:rPr>
                <w:rFonts w:ascii="Times New Roman" w:hAnsi="Times New Roman"/>
                <w:iCs/>
                <w:sz w:val="24"/>
                <w:szCs w:val="24"/>
              </w:rPr>
              <w:t>ОК 02</w:t>
            </w:r>
          </w:p>
        </w:tc>
        <w:tc>
          <w:tcPr>
            <w:tcW w:w="8518" w:type="dxa"/>
          </w:tcPr>
          <w:p w14:paraId="63884DB9" w14:textId="1631BB10" w:rsidR="00700782" w:rsidRPr="00231D9B" w:rsidRDefault="00590B29" w:rsidP="00700782">
            <w:pPr>
              <w:suppressAutoHyphens/>
              <w:spacing w:after="0" w:line="240" w:lineRule="auto"/>
              <w:rPr>
                <w:rFonts w:ascii="Times New Roman" w:hAnsi="Times New Roman"/>
                <w:iCs/>
                <w:sz w:val="24"/>
                <w:szCs w:val="24"/>
              </w:rPr>
            </w:pPr>
            <w:r>
              <w:rPr>
                <w:rFonts w:ascii="Times New Roman" w:hAnsi="Times New Roman"/>
                <w:sz w:val="24"/>
                <w:szCs w:val="24"/>
              </w:rPr>
              <w:t xml:space="preserve">Использовать современные средства поиска, анализа и интерпретации </w:t>
            </w:r>
            <w:proofErr w:type="gramStart"/>
            <w:r>
              <w:rPr>
                <w:rFonts w:ascii="Times New Roman" w:hAnsi="Times New Roman"/>
                <w:sz w:val="24"/>
                <w:szCs w:val="24"/>
              </w:rPr>
              <w:t>информации</w:t>
            </w:r>
            <w:proofErr w:type="gramEnd"/>
            <w:r>
              <w:rPr>
                <w:rFonts w:ascii="Times New Roman" w:hAnsi="Times New Roman"/>
                <w:sz w:val="24"/>
                <w:szCs w:val="24"/>
              </w:rPr>
              <w:t xml:space="preserve"> и информационные технологии для выполнения задач профессиональной деятельности</w:t>
            </w:r>
          </w:p>
        </w:tc>
      </w:tr>
      <w:tr w:rsidR="00700782" w:rsidRPr="00231D9B" w14:paraId="1E69C736" w14:textId="77777777" w:rsidTr="00700782">
        <w:tc>
          <w:tcPr>
            <w:tcW w:w="1229" w:type="dxa"/>
          </w:tcPr>
          <w:p w14:paraId="3DC55D1F" w14:textId="77777777" w:rsidR="00700782" w:rsidRPr="00231D9B" w:rsidRDefault="00700782" w:rsidP="00700782">
            <w:pPr>
              <w:ind w:left="113" w:right="113"/>
              <w:jc w:val="center"/>
              <w:rPr>
                <w:rFonts w:ascii="Times New Roman" w:hAnsi="Times New Roman"/>
                <w:iCs/>
                <w:sz w:val="24"/>
                <w:szCs w:val="24"/>
              </w:rPr>
            </w:pPr>
            <w:r w:rsidRPr="00231D9B">
              <w:rPr>
                <w:rFonts w:ascii="Times New Roman" w:hAnsi="Times New Roman"/>
                <w:iCs/>
                <w:sz w:val="24"/>
                <w:szCs w:val="24"/>
              </w:rPr>
              <w:t>ОК 04</w:t>
            </w:r>
          </w:p>
        </w:tc>
        <w:tc>
          <w:tcPr>
            <w:tcW w:w="8518" w:type="dxa"/>
          </w:tcPr>
          <w:p w14:paraId="579230DF" w14:textId="7DFE7313" w:rsidR="00700782" w:rsidRPr="00231D9B" w:rsidRDefault="00700782" w:rsidP="00700782">
            <w:pPr>
              <w:suppressAutoHyphens/>
              <w:spacing w:after="0" w:line="240" w:lineRule="auto"/>
              <w:rPr>
                <w:rFonts w:ascii="Times New Roman" w:hAnsi="Times New Roman"/>
                <w:sz w:val="24"/>
                <w:szCs w:val="24"/>
              </w:rPr>
            </w:pPr>
            <w:r w:rsidRPr="00231D9B">
              <w:rPr>
                <w:rFonts w:ascii="Times New Roman" w:hAnsi="Times New Roman"/>
                <w:sz w:val="24"/>
                <w:szCs w:val="24"/>
              </w:rPr>
              <w:t>Эффективно взаимодействовать и работать в коллективе и команде</w:t>
            </w:r>
          </w:p>
        </w:tc>
      </w:tr>
      <w:tr w:rsidR="00700782" w:rsidRPr="00231D9B" w14:paraId="733ED588" w14:textId="77777777" w:rsidTr="00700782">
        <w:tc>
          <w:tcPr>
            <w:tcW w:w="1229" w:type="dxa"/>
          </w:tcPr>
          <w:p w14:paraId="5B0C212E" w14:textId="77777777" w:rsidR="00700782" w:rsidRPr="00231D9B" w:rsidRDefault="00700782" w:rsidP="00700782">
            <w:pPr>
              <w:ind w:left="113" w:right="113"/>
              <w:jc w:val="center"/>
              <w:rPr>
                <w:rFonts w:ascii="Times New Roman" w:hAnsi="Times New Roman"/>
                <w:iCs/>
                <w:sz w:val="24"/>
                <w:szCs w:val="24"/>
              </w:rPr>
            </w:pPr>
            <w:r w:rsidRPr="00231D9B">
              <w:rPr>
                <w:rFonts w:ascii="Times New Roman" w:hAnsi="Times New Roman"/>
                <w:iCs/>
                <w:sz w:val="24"/>
                <w:szCs w:val="24"/>
              </w:rPr>
              <w:t>ОК 08</w:t>
            </w:r>
          </w:p>
        </w:tc>
        <w:tc>
          <w:tcPr>
            <w:tcW w:w="8518" w:type="dxa"/>
          </w:tcPr>
          <w:p w14:paraId="7B61D53F" w14:textId="0AC3CC53" w:rsidR="00700782" w:rsidRPr="00231D9B" w:rsidRDefault="00A05E87" w:rsidP="00700782">
            <w:pPr>
              <w:spacing w:after="0" w:line="240" w:lineRule="auto"/>
              <w:jc w:val="both"/>
              <w:rPr>
                <w:rFonts w:ascii="Times New Roman" w:hAnsi="Times New Roman"/>
                <w:sz w:val="24"/>
                <w:szCs w:val="24"/>
              </w:rPr>
            </w:pPr>
            <w:r w:rsidRPr="00231D9B">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00782" w:rsidRPr="00231D9B" w14:paraId="6D7E0123" w14:textId="77777777" w:rsidTr="00700782">
        <w:tc>
          <w:tcPr>
            <w:tcW w:w="1229" w:type="dxa"/>
          </w:tcPr>
          <w:p w14:paraId="4C92C827" w14:textId="77777777" w:rsidR="00700782" w:rsidRPr="00231D9B" w:rsidRDefault="00700782" w:rsidP="00700782">
            <w:pPr>
              <w:ind w:left="113" w:right="113"/>
              <w:jc w:val="center"/>
              <w:rPr>
                <w:rFonts w:ascii="Times New Roman" w:hAnsi="Times New Roman"/>
                <w:iCs/>
                <w:sz w:val="24"/>
                <w:szCs w:val="24"/>
              </w:rPr>
            </w:pPr>
            <w:r w:rsidRPr="00231D9B">
              <w:rPr>
                <w:rFonts w:ascii="Times New Roman" w:hAnsi="Times New Roman"/>
                <w:iCs/>
                <w:sz w:val="24"/>
                <w:szCs w:val="24"/>
              </w:rPr>
              <w:t>ОК 09</w:t>
            </w:r>
          </w:p>
        </w:tc>
        <w:tc>
          <w:tcPr>
            <w:tcW w:w="8518" w:type="dxa"/>
          </w:tcPr>
          <w:p w14:paraId="361562D9" w14:textId="77777777" w:rsidR="00700782" w:rsidRPr="00231D9B" w:rsidRDefault="00700782" w:rsidP="00700782">
            <w:pPr>
              <w:suppressAutoHyphens/>
              <w:spacing w:after="0" w:line="240" w:lineRule="auto"/>
              <w:rPr>
                <w:rFonts w:ascii="Times New Roman" w:hAnsi="Times New Roman"/>
              </w:rPr>
            </w:pPr>
            <w:r w:rsidRPr="00231D9B">
              <w:rPr>
                <w:rFonts w:ascii="Times New Roman" w:hAnsi="Times New Roman"/>
                <w:sz w:val="24"/>
                <w:szCs w:val="24"/>
              </w:rPr>
              <w:t>Пользоваться профессиональной документацией на государственном и иностранных языках</w:t>
            </w:r>
          </w:p>
        </w:tc>
      </w:tr>
    </w:tbl>
    <w:p w14:paraId="15FE818C" w14:textId="77777777" w:rsidR="003D455D" w:rsidRPr="00231D9B" w:rsidRDefault="003D455D" w:rsidP="00700782">
      <w:pPr>
        <w:keepNext/>
        <w:spacing w:line="240" w:lineRule="auto"/>
        <w:ind w:firstLine="567"/>
        <w:jc w:val="both"/>
        <w:outlineLvl w:val="1"/>
        <w:rPr>
          <w:rFonts w:ascii="Times New Roman" w:hAnsi="Times New Roman"/>
          <w:bCs/>
          <w:iCs/>
          <w:sz w:val="24"/>
          <w:szCs w:val="24"/>
        </w:rPr>
      </w:pPr>
    </w:p>
    <w:p w14:paraId="5FBC85A4" w14:textId="77777777" w:rsidR="00700782" w:rsidRPr="00231D9B" w:rsidRDefault="00700782" w:rsidP="00700782">
      <w:pPr>
        <w:keepNext/>
        <w:spacing w:line="240" w:lineRule="auto"/>
        <w:ind w:firstLine="567"/>
        <w:jc w:val="both"/>
        <w:outlineLvl w:val="1"/>
        <w:rPr>
          <w:rFonts w:ascii="Times New Roman" w:hAnsi="Times New Roman"/>
          <w:bCs/>
          <w:i/>
          <w:iCs/>
          <w:sz w:val="24"/>
          <w:szCs w:val="24"/>
        </w:rPr>
      </w:pPr>
      <w:r w:rsidRPr="00231D9B">
        <w:rPr>
          <w:rFonts w:ascii="Times New Roman" w:hAnsi="Times New Roman"/>
          <w:bCs/>
          <w:iCs/>
          <w:sz w:val="24"/>
          <w:szCs w:val="24"/>
        </w:rPr>
        <w:t>1</w:t>
      </w:r>
      <w:r w:rsidRPr="00231D9B">
        <w:rPr>
          <w:rFonts w:ascii="Times New Roman" w:hAnsi="Times New Roman"/>
          <w:bCs/>
          <w:i/>
          <w:iCs/>
          <w:sz w:val="24"/>
          <w:szCs w:val="24"/>
        </w:rPr>
        <w:t>.</w:t>
      </w:r>
      <w:r w:rsidRPr="00231D9B">
        <w:rPr>
          <w:rFonts w:ascii="Times New Roman" w:hAnsi="Times New Roman"/>
          <w:bCs/>
          <w:iCs/>
          <w:sz w:val="24"/>
          <w:szCs w:val="24"/>
        </w:rPr>
        <w:t>1.2. Перечень профессиональных компетенций</w:t>
      </w:r>
      <w:r w:rsidRPr="00231D9B">
        <w:rPr>
          <w:rFonts w:ascii="Times New Roman" w:hAnsi="Times New Roman"/>
          <w:bCs/>
          <w:i/>
          <w:i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8434"/>
      </w:tblGrid>
      <w:tr w:rsidR="00700782" w:rsidRPr="00231D9B" w14:paraId="66F154DE" w14:textId="77777777" w:rsidTr="00700782">
        <w:tc>
          <w:tcPr>
            <w:tcW w:w="1204" w:type="dxa"/>
          </w:tcPr>
          <w:p w14:paraId="5E5FBDBE" w14:textId="77777777" w:rsidR="00700782" w:rsidRPr="00231D9B" w:rsidRDefault="00700782" w:rsidP="00700782">
            <w:pPr>
              <w:keepNext/>
              <w:spacing w:after="0" w:line="240" w:lineRule="auto"/>
              <w:jc w:val="both"/>
              <w:outlineLvl w:val="1"/>
              <w:rPr>
                <w:rFonts w:ascii="Times New Roman" w:hAnsi="Times New Roman"/>
                <w:b/>
                <w:bCs/>
                <w:iCs/>
                <w:sz w:val="24"/>
                <w:szCs w:val="24"/>
              </w:rPr>
            </w:pPr>
            <w:r w:rsidRPr="00231D9B">
              <w:rPr>
                <w:rFonts w:ascii="Times New Roman" w:hAnsi="Times New Roman"/>
                <w:b/>
                <w:bCs/>
                <w:iCs/>
                <w:sz w:val="24"/>
                <w:szCs w:val="24"/>
              </w:rPr>
              <w:t>Код</w:t>
            </w:r>
          </w:p>
        </w:tc>
        <w:tc>
          <w:tcPr>
            <w:tcW w:w="8543" w:type="dxa"/>
          </w:tcPr>
          <w:p w14:paraId="19FF01B6" w14:textId="77777777" w:rsidR="00700782" w:rsidRPr="00231D9B" w:rsidRDefault="00700782" w:rsidP="00700782">
            <w:pPr>
              <w:keepNext/>
              <w:spacing w:after="0" w:line="240" w:lineRule="auto"/>
              <w:jc w:val="both"/>
              <w:outlineLvl w:val="1"/>
              <w:rPr>
                <w:rFonts w:ascii="Times New Roman" w:hAnsi="Times New Roman"/>
                <w:b/>
                <w:bCs/>
                <w:iCs/>
                <w:sz w:val="24"/>
                <w:szCs w:val="24"/>
              </w:rPr>
            </w:pPr>
            <w:r w:rsidRPr="00231D9B">
              <w:rPr>
                <w:rFonts w:ascii="Times New Roman" w:hAnsi="Times New Roman"/>
                <w:b/>
                <w:bCs/>
                <w:iCs/>
                <w:sz w:val="24"/>
                <w:szCs w:val="24"/>
              </w:rPr>
              <w:t>Наименование видов деятельности и профессиональных компетенций</w:t>
            </w:r>
          </w:p>
        </w:tc>
      </w:tr>
      <w:tr w:rsidR="00700782" w:rsidRPr="00231D9B" w14:paraId="17F777E8" w14:textId="77777777" w:rsidTr="00700782">
        <w:tc>
          <w:tcPr>
            <w:tcW w:w="1204" w:type="dxa"/>
          </w:tcPr>
          <w:p w14:paraId="5351B9DD" w14:textId="77777777" w:rsidR="00700782" w:rsidRPr="00231D9B" w:rsidRDefault="00700782" w:rsidP="00700782">
            <w:pPr>
              <w:keepNext/>
              <w:spacing w:after="0" w:line="240" w:lineRule="auto"/>
              <w:jc w:val="both"/>
              <w:outlineLvl w:val="1"/>
              <w:rPr>
                <w:rFonts w:ascii="Times New Roman" w:hAnsi="Times New Roman"/>
                <w:bCs/>
                <w:iCs/>
                <w:sz w:val="24"/>
                <w:szCs w:val="24"/>
              </w:rPr>
            </w:pPr>
            <w:r w:rsidRPr="00231D9B">
              <w:rPr>
                <w:rFonts w:ascii="Times New Roman" w:hAnsi="Times New Roman"/>
                <w:bCs/>
                <w:iCs/>
                <w:sz w:val="24"/>
                <w:szCs w:val="24"/>
              </w:rPr>
              <w:t>ВД 1</w:t>
            </w:r>
          </w:p>
        </w:tc>
        <w:tc>
          <w:tcPr>
            <w:tcW w:w="8543" w:type="dxa"/>
          </w:tcPr>
          <w:p w14:paraId="01543EBD" w14:textId="77777777" w:rsidR="00700782" w:rsidRPr="00231D9B" w:rsidRDefault="00700782" w:rsidP="00700782">
            <w:pPr>
              <w:keepNext/>
              <w:spacing w:after="0" w:line="240" w:lineRule="auto"/>
              <w:jc w:val="both"/>
              <w:outlineLvl w:val="1"/>
              <w:rPr>
                <w:rFonts w:ascii="Times New Roman" w:hAnsi="Times New Roman"/>
                <w:bCs/>
                <w:iCs/>
                <w:sz w:val="24"/>
                <w:szCs w:val="24"/>
              </w:rPr>
            </w:pPr>
            <w:r w:rsidRPr="00231D9B">
              <w:rPr>
                <w:rFonts w:ascii="Times New Roman" w:hAnsi="Times New Roman"/>
                <w:bCs/>
                <w:iCs/>
                <w:sz w:val="24"/>
                <w:szCs w:val="24"/>
              </w:rPr>
              <w:t>Подготовка, планирование и выполнение полевых и камеральных работ по инженерно-геодезическим изысканиям</w:t>
            </w:r>
          </w:p>
        </w:tc>
      </w:tr>
      <w:tr w:rsidR="00700782" w:rsidRPr="00231D9B" w14:paraId="5F93F5AF" w14:textId="77777777" w:rsidTr="00700782">
        <w:tc>
          <w:tcPr>
            <w:tcW w:w="1204" w:type="dxa"/>
          </w:tcPr>
          <w:p w14:paraId="0BBFCF4F" w14:textId="77777777" w:rsidR="00700782" w:rsidRPr="00231D9B" w:rsidRDefault="00700782" w:rsidP="00700782">
            <w:pPr>
              <w:keepNext/>
              <w:spacing w:after="0" w:line="240" w:lineRule="auto"/>
              <w:jc w:val="both"/>
              <w:outlineLvl w:val="1"/>
              <w:rPr>
                <w:rFonts w:ascii="Times New Roman" w:hAnsi="Times New Roman"/>
                <w:bCs/>
                <w:iCs/>
                <w:sz w:val="24"/>
                <w:szCs w:val="24"/>
              </w:rPr>
            </w:pPr>
            <w:r w:rsidRPr="00231D9B">
              <w:rPr>
                <w:rFonts w:ascii="Times New Roman" w:hAnsi="Times New Roman"/>
                <w:bCs/>
                <w:iCs/>
                <w:sz w:val="24"/>
                <w:szCs w:val="24"/>
              </w:rPr>
              <w:t>ПК 1.1.</w:t>
            </w:r>
          </w:p>
        </w:tc>
        <w:tc>
          <w:tcPr>
            <w:tcW w:w="8543" w:type="dxa"/>
          </w:tcPr>
          <w:p w14:paraId="5880C860" w14:textId="77777777" w:rsidR="00700782" w:rsidRPr="00231D9B" w:rsidRDefault="00700782" w:rsidP="00700782">
            <w:pPr>
              <w:tabs>
                <w:tab w:val="left" w:pos="2835"/>
              </w:tabs>
              <w:spacing w:after="0" w:line="240" w:lineRule="auto"/>
              <w:jc w:val="both"/>
              <w:rPr>
                <w:rFonts w:ascii="Times New Roman" w:hAnsi="Times New Roman"/>
                <w:i/>
                <w:sz w:val="24"/>
                <w:szCs w:val="24"/>
              </w:rPr>
            </w:pPr>
            <w:r w:rsidRPr="00231D9B">
              <w:rPr>
                <w:rFonts w:ascii="Times New Roman" w:hAnsi="Times New Roman"/>
                <w:sz w:val="24"/>
                <w:szCs w:val="24"/>
              </w:rPr>
              <w:t>Выполнять полевые геодезические работы на производственном участке.</w:t>
            </w:r>
          </w:p>
        </w:tc>
      </w:tr>
      <w:tr w:rsidR="00700782" w:rsidRPr="00231D9B" w14:paraId="49766C28" w14:textId="77777777" w:rsidTr="00700782">
        <w:tc>
          <w:tcPr>
            <w:tcW w:w="1204" w:type="dxa"/>
          </w:tcPr>
          <w:p w14:paraId="4A4524D2" w14:textId="77777777" w:rsidR="00700782" w:rsidRPr="00231D9B" w:rsidRDefault="00700782" w:rsidP="00700782">
            <w:pPr>
              <w:keepNext/>
              <w:spacing w:after="0" w:line="240" w:lineRule="auto"/>
              <w:jc w:val="both"/>
              <w:outlineLvl w:val="1"/>
              <w:rPr>
                <w:rFonts w:ascii="Times New Roman" w:hAnsi="Times New Roman"/>
                <w:bCs/>
                <w:iCs/>
                <w:sz w:val="24"/>
                <w:szCs w:val="24"/>
              </w:rPr>
            </w:pPr>
            <w:r w:rsidRPr="00231D9B">
              <w:rPr>
                <w:rFonts w:ascii="Times New Roman" w:hAnsi="Times New Roman"/>
                <w:bCs/>
                <w:iCs/>
                <w:sz w:val="24"/>
                <w:szCs w:val="24"/>
              </w:rPr>
              <w:t>ПК 1.2.</w:t>
            </w:r>
          </w:p>
        </w:tc>
        <w:tc>
          <w:tcPr>
            <w:tcW w:w="8543" w:type="dxa"/>
          </w:tcPr>
          <w:p w14:paraId="59A27BDB" w14:textId="77777777" w:rsidR="00700782" w:rsidRPr="00231D9B" w:rsidRDefault="00700782" w:rsidP="00700782">
            <w:pPr>
              <w:widowControl w:val="0"/>
              <w:tabs>
                <w:tab w:val="left" w:pos="2835"/>
              </w:tabs>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sz w:val="24"/>
                <w:szCs w:val="24"/>
              </w:rPr>
              <w:t>Выполнять топографические съемки различных масштабов.</w:t>
            </w:r>
          </w:p>
        </w:tc>
      </w:tr>
      <w:tr w:rsidR="00700782" w:rsidRPr="00231D9B" w14:paraId="13D4EFA7" w14:textId="77777777" w:rsidTr="00700782">
        <w:tc>
          <w:tcPr>
            <w:tcW w:w="1204" w:type="dxa"/>
          </w:tcPr>
          <w:p w14:paraId="5F200E13" w14:textId="77777777" w:rsidR="00700782" w:rsidRPr="00231D9B" w:rsidRDefault="00700782" w:rsidP="00700782">
            <w:pPr>
              <w:keepNext/>
              <w:spacing w:after="0" w:line="240" w:lineRule="auto"/>
              <w:jc w:val="both"/>
              <w:outlineLvl w:val="1"/>
              <w:rPr>
                <w:rFonts w:ascii="Times New Roman" w:hAnsi="Times New Roman"/>
                <w:bCs/>
                <w:iCs/>
                <w:sz w:val="24"/>
                <w:szCs w:val="24"/>
              </w:rPr>
            </w:pPr>
            <w:r w:rsidRPr="00231D9B">
              <w:rPr>
                <w:rFonts w:ascii="Times New Roman" w:hAnsi="Times New Roman"/>
                <w:bCs/>
                <w:iCs/>
                <w:sz w:val="24"/>
                <w:szCs w:val="24"/>
              </w:rPr>
              <w:t>ПК 1.3.</w:t>
            </w:r>
          </w:p>
        </w:tc>
        <w:tc>
          <w:tcPr>
            <w:tcW w:w="8543" w:type="dxa"/>
          </w:tcPr>
          <w:p w14:paraId="6BC8DD0B" w14:textId="77777777" w:rsidR="00700782" w:rsidRPr="00231D9B" w:rsidRDefault="00700782" w:rsidP="00700782">
            <w:pPr>
              <w:spacing w:after="0" w:line="240" w:lineRule="auto"/>
              <w:jc w:val="both"/>
              <w:rPr>
                <w:rFonts w:ascii="Times New Roman" w:hAnsi="Times New Roman"/>
                <w:sz w:val="24"/>
                <w:szCs w:val="24"/>
              </w:rPr>
            </w:pPr>
            <w:r w:rsidRPr="00231D9B">
              <w:rPr>
                <w:rFonts w:ascii="Times New Roman" w:hAnsi="Times New Roman"/>
                <w:sz w:val="24"/>
                <w:szCs w:val="24"/>
              </w:rPr>
              <w:t>Выполнять графические работы по составлению картографических материалов</w:t>
            </w:r>
          </w:p>
        </w:tc>
      </w:tr>
      <w:tr w:rsidR="00700782" w:rsidRPr="00231D9B" w14:paraId="214F0AB5" w14:textId="77777777" w:rsidTr="00700782">
        <w:tc>
          <w:tcPr>
            <w:tcW w:w="1204" w:type="dxa"/>
          </w:tcPr>
          <w:p w14:paraId="6AFA887F" w14:textId="77777777" w:rsidR="00700782" w:rsidRPr="00231D9B" w:rsidRDefault="00700782" w:rsidP="00700782">
            <w:pPr>
              <w:keepNext/>
              <w:spacing w:after="0" w:line="240" w:lineRule="auto"/>
              <w:jc w:val="both"/>
              <w:outlineLvl w:val="1"/>
              <w:rPr>
                <w:rFonts w:ascii="Times New Roman" w:hAnsi="Times New Roman"/>
                <w:bCs/>
                <w:iCs/>
                <w:sz w:val="24"/>
                <w:szCs w:val="24"/>
              </w:rPr>
            </w:pPr>
            <w:r w:rsidRPr="00231D9B">
              <w:rPr>
                <w:rFonts w:ascii="Times New Roman" w:hAnsi="Times New Roman"/>
                <w:bCs/>
                <w:iCs/>
                <w:sz w:val="24"/>
                <w:szCs w:val="24"/>
              </w:rPr>
              <w:t>ПК 1.4.</w:t>
            </w:r>
          </w:p>
        </w:tc>
        <w:tc>
          <w:tcPr>
            <w:tcW w:w="8543" w:type="dxa"/>
          </w:tcPr>
          <w:p w14:paraId="28535E22" w14:textId="77777777" w:rsidR="00700782" w:rsidRPr="00231D9B" w:rsidRDefault="00700782" w:rsidP="00700782">
            <w:pPr>
              <w:widowControl w:val="0"/>
              <w:tabs>
                <w:tab w:val="left" w:pos="2835"/>
              </w:tabs>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sz w:val="24"/>
                <w:szCs w:val="24"/>
              </w:rPr>
              <w:t>Выполнять кадастровые съемки и кадастровые работы по формированию земельных участков.</w:t>
            </w:r>
          </w:p>
        </w:tc>
      </w:tr>
      <w:tr w:rsidR="00700782" w:rsidRPr="00231D9B" w14:paraId="32599823" w14:textId="77777777" w:rsidTr="00700782">
        <w:tc>
          <w:tcPr>
            <w:tcW w:w="1204" w:type="dxa"/>
          </w:tcPr>
          <w:p w14:paraId="705A78C0" w14:textId="77777777" w:rsidR="00700782" w:rsidRPr="00231D9B" w:rsidRDefault="00700782" w:rsidP="00700782">
            <w:pPr>
              <w:keepNext/>
              <w:spacing w:after="0" w:line="240" w:lineRule="auto"/>
              <w:jc w:val="both"/>
              <w:outlineLvl w:val="1"/>
              <w:rPr>
                <w:rFonts w:ascii="Times New Roman" w:hAnsi="Times New Roman"/>
                <w:bCs/>
                <w:iCs/>
                <w:sz w:val="24"/>
                <w:szCs w:val="24"/>
              </w:rPr>
            </w:pPr>
            <w:r w:rsidRPr="00231D9B">
              <w:rPr>
                <w:rFonts w:ascii="Times New Roman" w:hAnsi="Times New Roman"/>
                <w:bCs/>
                <w:iCs/>
                <w:sz w:val="24"/>
                <w:szCs w:val="24"/>
              </w:rPr>
              <w:t>ПК 1.5</w:t>
            </w:r>
          </w:p>
        </w:tc>
        <w:tc>
          <w:tcPr>
            <w:tcW w:w="8543" w:type="dxa"/>
          </w:tcPr>
          <w:p w14:paraId="59D74407" w14:textId="77777777" w:rsidR="00700782" w:rsidRPr="00231D9B" w:rsidRDefault="00700782" w:rsidP="00700782">
            <w:pPr>
              <w:spacing w:after="0" w:line="240" w:lineRule="auto"/>
              <w:jc w:val="both"/>
              <w:rPr>
                <w:rFonts w:ascii="Times New Roman" w:hAnsi="Times New Roman"/>
                <w:sz w:val="24"/>
                <w:szCs w:val="24"/>
              </w:rPr>
            </w:pPr>
            <w:r w:rsidRPr="00231D9B">
              <w:rPr>
                <w:rFonts w:ascii="Times New Roman" w:hAnsi="Times New Roman"/>
                <w:sz w:val="24"/>
                <w:szCs w:val="24"/>
              </w:rPr>
              <w:t xml:space="preserve">Выполнять дешифрирование </w:t>
            </w:r>
            <w:proofErr w:type="spellStart"/>
            <w:r w:rsidRPr="00231D9B">
              <w:rPr>
                <w:rFonts w:ascii="Times New Roman" w:hAnsi="Times New Roman"/>
                <w:sz w:val="24"/>
                <w:szCs w:val="24"/>
              </w:rPr>
              <w:t>аэро</w:t>
            </w:r>
            <w:proofErr w:type="spellEnd"/>
            <w:r w:rsidRPr="00231D9B">
              <w:rPr>
                <w:rFonts w:ascii="Times New Roman" w:hAnsi="Times New Roman"/>
                <w:sz w:val="24"/>
                <w:szCs w:val="24"/>
              </w:rPr>
              <w:t>- и космических снимков для получения информации об объектах недвижимости</w:t>
            </w:r>
          </w:p>
        </w:tc>
      </w:tr>
      <w:tr w:rsidR="00700782" w:rsidRPr="00231D9B" w14:paraId="465E696E" w14:textId="77777777" w:rsidTr="00700782">
        <w:tc>
          <w:tcPr>
            <w:tcW w:w="1204" w:type="dxa"/>
          </w:tcPr>
          <w:p w14:paraId="322E3728" w14:textId="77777777" w:rsidR="00700782" w:rsidRPr="00231D9B" w:rsidRDefault="00700782" w:rsidP="00700782">
            <w:pPr>
              <w:keepNext/>
              <w:spacing w:after="0" w:line="240" w:lineRule="auto"/>
              <w:jc w:val="both"/>
              <w:outlineLvl w:val="1"/>
              <w:rPr>
                <w:rFonts w:ascii="Times New Roman" w:hAnsi="Times New Roman"/>
                <w:bCs/>
                <w:iCs/>
                <w:sz w:val="24"/>
                <w:szCs w:val="24"/>
              </w:rPr>
            </w:pPr>
            <w:r w:rsidRPr="00231D9B">
              <w:rPr>
                <w:rFonts w:ascii="Times New Roman" w:hAnsi="Times New Roman"/>
                <w:bCs/>
                <w:iCs/>
                <w:sz w:val="24"/>
                <w:szCs w:val="24"/>
              </w:rPr>
              <w:t>ПК 1.6.</w:t>
            </w:r>
          </w:p>
        </w:tc>
        <w:tc>
          <w:tcPr>
            <w:tcW w:w="8543" w:type="dxa"/>
          </w:tcPr>
          <w:p w14:paraId="3206B51A" w14:textId="77777777" w:rsidR="00700782" w:rsidRPr="00231D9B" w:rsidRDefault="00700782" w:rsidP="00700782">
            <w:pPr>
              <w:widowControl w:val="0"/>
              <w:tabs>
                <w:tab w:val="left" w:pos="2835"/>
              </w:tabs>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sz w:val="24"/>
                <w:szCs w:val="24"/>
              </w:rPr>
              <w:t>Применять аппаратно-программные средства для расчетов и составления топографических, межевых планов.</w:t>
            </w:r>
          </w:p>
        </w:tc>
      </w:tr>
    </w:tbl>
    <w:p w14:paraId="2EFF89A3" w14:textId="64E26116" w:rsidR="00700782" w:rsidRPr="00231D9B" w:rsidRDefault="00700782" w:rsidP="00700782">
      <w:pPr>
        <w:spacing w:before="240"/>
        <w:ind w:firstLine="567"/>
        <w:rPr>
          <w:rFonts w:ascii="Times New Roman" w:hAnsi="Times New Roman"/>
          <w:bCs/>
          <w:sz w:val="24"/>
          <w:szCs w:val="24"/>
        </w:rPr>
      </w:pPr>
      <w:r w:rsidRPr="00231D9B">
        <w:rPr>
          <w:rFonts w:ascii="Times New Roman" w:hAnsi="Times New Roman"/>
          <w:bCs/>
          <w:sz w:val="24"/>
          <w:szCs w:val="24"/>
        </w:rPr>
        <w:t>1.1.3. 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7275"/>
      </w:tblGrid>
      <w:tr w:rsidR="00700782" w:rsidRPr="00231D9B" w14:paraId="556A41FF" w14:textId="77777777" w:rsidTr="00700782">
        <w:tc>
          <w:tcPr>
            <w:tcW w:w="2376" w:type="dxa"/>
          </w:tcPr>
          <w:p w14:paraId="1C50028A" w14:textId="7E5D4509" w:rsidR="00700782" w:rsidRPr="00231D9B" w:rsidRDefault="000E3858" w:rsidP="003D455D">
            <w:pPr>
              <w:spacing w:after="0" w:line="240" w:lineRule="auto"/>
              <w:rPr>
                <w:rFonts w:ascii="Times New Roman" w:hAnsi="Times New Roman"/>
                <w:bCs/>
                <w:sz w:val="24"/>
                <w:szCs w:val="24"/>
                <w:lang w:eastAsia="en-US"/>
              </w:rPr>
            </w:pPr>
            <w:r w:rsidRPr="00231D9B">
              <w:rPr>
                <w:rFonts w:ascii="Times New Roman" w:hAnsi="Times New Roman"/>
                <w:bCs/>
                <w:sz w:val="24"/>
                <w:szCs w:val="24"/>
                <w:lang w:eastAsia="en-US"/>
              </w:rPr>
              <w:t>Владеть навыками</w:t>
            </w:r>
          </w:p>
        </w:tc>
        <w:tc>
          <w:tcPr>
            <w:tcW w:w="7371" w:type="dxa"/>
          </w:tcPr>
          <w:p w14:paraId="447E372F" w14:textId="77777777" w:rsidR="00700782" w:rsidRPr="00231D9B" w:rsidRDefault="00700782" w:rsidP="003D455D">
            <w:pPr>
              <w:widowControl w:val="0"/>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sz w:val="24"/>
                <w:szCs w:val="24"/>
              </w:rPr>
              <w:t>В</w:t>
            </w:r>
            <w:r w:rsidR="003D455D" w:rsidRPr="00231D9B">
              <w:rPr>
                <w:rFonts w:ascii="Times New Roman" w:hAnsi="Times New Roman"/>
                <w:sz w:val="24"/>
                <w:szCs w:val="24"/>
              </w:rPr>
              <w:t>ыполнения</w:t>
            </w:r>
            <w:r w:rsidRPr="00231D9B">
              <w:rPr>
                <w:rFonts w:ascii="Times New Roman" w:hAnsi="Times New Roman"/>
                <w:sz w:val="24"/>
                <w:szCs w:val="24"/>
              </w:rPr>
              <w:t xml:space="preserve"> полевых геодезических работ на производственном участке;</w:t>
            </w:r>
          </w:p>
          <w:p w14:paraId="3917D1C1" w14:textId="77777777" w:rsidR="00700782" w:rsidRPr="00231D9B" w:rsidRDefault="00700782" w:rsidP="003D455D">
            <w:pPr>
              <w:widowControl w:val="0"/>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sz w:val="24"/>
                <w:szCs w:val="24"/>
              </w:rPr>
              <w:t>Выполнени</w:t>
            </w:r>
            <w:r w:rsidR="003D455D" w:rsidRPr="00231D9B">
              <w:rPr>
                <w:rFonts w:ascii="Times New Roman" w:hAnsi="Times New Roman"/>
                <w:sz w:val="24"/>
                <w:szCs w:val="24"/>
              </w:rPr>
              <w:t>я</w:t>
            </w:r>
            <w:r w:rsidRPr="00231D9B">
              <w:rPr>
                <w:rFonts w:ascii="Times New Roman" w:hAnsi="Times New Roman"/>
                <w:sz w:val="24"/>
                <w:szCs w:val="24"/>
              </w:rPr>
              <w:t xml:space="preserve"> топографических и кадастровых съемок;</w:t>
            </w:r>
          </w:p>
          <w:p w14:paraId="61D69E1F" w14:textId="77777777" w:rsidR="00700782" w:rsidRPr="00231D9B" w:rsidRDefault="00700782" w:rsidP="003D455D">
            <w:pPr>
              <w:widowControl w:val="0"/>
              <w:suppressAutoHyphens/>
              <w:spacing w:after="0" w:line="240" w:lineRule="auto"/>
              <w:jc w:val="both"/>
              <w:rPr>
                <w:rFonts w:ascii="Times New Roman" w:hAnsi="Times New Roman"/>
                <w:sz w:val="24"/>
                <w:szCs w:val="24"/>
              </w:rPr>
            </w:pPr>
            <w:r w:rsidRPr="00231D9B">
              <w:rPr>
                <w:rFonts w:ascii="Times New Roman" w:hAnsi="Times New Roman"/>
                <w:sz w:val="24"/>
                <w:szCs w:val="24"/>
              </w:rPr>
              <w:t>Обработк</w:t>
            </w:r>
            <w:r w:rsidR="003D455D" w:rsidRPr="00231D9B">
              <w:rPr>
                <w:rFonts w:ascii="Times New Roman" w:hAnsi="Times New Roman"/>
                <w:sz w:val="24"/>
                <w:szCs w:val="24"/>
              </w:rPr>
              <w:t>и</w:t>
            </w:r>
            <w:r w:rsidRPr="00231D9B">
              <w:rPr>
                <w:rFonts w:ascii="Times New Roman" w:hAnsi="Times New Roman"/>
                <w:sz w:val="24"/>
                <w:szCs w:val="24"/>
              </w:rPr>
              <w:t xml:space="preserve"> результатов полевых измерений;</w:t>
            </w:r>
          </w:p>
          <w:p w14:paraId="017CF045" w14:textId="77777777" w:rsidR="00700782" w:rsidRPr="00231D9B" w:rsidRDefault="00700782" w:rsidP="003D455D">
            <w:pPr>
              <w:widowControl w:val="0"/>
              <w:suppressAutoHyphens/>
              <w:spacing w:after="0" w:line="240" w:lineRule="auto"/>
              <w:jc w:val="both"/>
              <w:rPr>
                <w:rFonts w:ascii="Times New Roman" w:hAnsi="Times New Roman"/>
                <w:sz w:val="24"/>
                <w:szCs w:val="24"/>
              </w:rPr>
            </w:pPr>
            <w:r w:rsidRPr="00231D9B">
              <w:rPr>
                <w:rFonts w:ascii="Times New Roman" w:hAnsi="Times New Roman"/>
                <w:sz w:val="24"/>
                <w:szCs w:val="24"/>
              </w:rPr>
              <w:t>Составлени</w:t>
            </w:r>
            <w:r w:rsidR="003D455D" w:rsidRPr="00231D9B">
              <w:rPr>
                <w:rFonts w:ascii="Times New Roman" w:hAnsi="Times New Roman"/>
                <w:sz w:val="24"/>
                <w:szCs w:val="24"/>
              </w:rPr>
              <w:t>я</w:t>
            </w:r>
            <w:r w:rsidRPr="00231D9B">
              <w:rPr>
                <w:rFonts w:ascii="Times New Roman" w:hAnsi="Times New Roman"/>
                <w:sz w:val="24"/>
                <w:szCs w:val="24"/>
              </w:rPr>
              <w:t xml:space="preserve"> картографических материалов с применением специализированных компьютерных программ;</w:t>
            </w:r>
          </w:p>
          <w:p w14:paraId="311A34D9" w14:textId="77777777" w:rsidR="00700782" w:rsidRPr="00231D9B" w:rsidRDefault="00700782" w:rsidP="003D455D">
            <w:pPr>
              <w:widowControl w:val="0"/>
              <w:suppressAutoHyphens/>
              <w:spacing w:after="0" w:line="240" w:lineRule="auto"/>
              <w:jc w:val="both"/>
            </w:pPr>
            <w:r w:rsidRPr="00231D9B">
              <w:rPr>
                <w:rFonts w:ascii="Times New Roman" w:hAnsi="Times New Roman"/>
                <w:sz w:val="24"/>
                <w:szCs w:val="24"/>
              </w:rPr>
              <w:t>Подготовк</w:t>
            </w:r>
            <w:r w:rsidR="003D455D" w:rsidRPr="00231D9B">
              <w:rPr>
                <w:rFonts w:ascii="Times New Roman" w:hAnsi="Times New Roman"/>
                <w:sz w:val="24"/>
                <w:szCs w:val="24"/>
              </w:rPr>
              <w:t>и</w:t>
            </w:r>
            <w:r w:rsidRPr="00231D9B">
              <w:rPr>
                <w:rFonts w:ascii="Times New Roman" w:hAnsi="Times New Roman"/>
                <w:sz w:val="24"/>
                <w:szCs w:val="24"/>
              </w:rPr>
              <w:t xml:space="preserve"> материалов </w:t>
            </w:r>
            <w:proofErr w:type="spellStart"/>
            <w:r w:rsidRPr="00231D9B">
              <w:rPr>
                <w:rFonts w:ascii="Times New Roman" w:hAnsi="Times New Roman"/>
                <w:sz w:val="24"/>
                <w:szCs w:val="24"/>
              </w:rPr>
              <w:t>аэро</w:t>
            </w:r>
            <w:proofErr w:type="spellEnd"/>
            <w:r w:rsidRPr="00231D9B">
              <w:rPr>
                <w:rFonts w:ascii="Times New Roman" w:hAnsi="Times New Roman"/>
                <w:sz w:val="24"/>
                <w:szCs w:val="24"/>
              </w:rPr>
              <w:t>- и космических съемок для использования при проведении изыскательских и землеустроительных работ.</w:t>
            </w:r>
          </w:p>
        </w:tc>
      </w:tr>
      <w:tr w:rsidR="00700782" w:rsidRPr="00231D9B" w14:paraId="55D1FE5E" w14:textId="77777777" w:rsidTr="00700782">
        <w:tc>
          <w:tcPr>
            <w:tcW w:w="2376" w:type="dxa"/>
          </w:tcPr>
          <w:p w14:paraId="6872BED2" w14:textId="77777777" w:rsidR="00700782" w:rsidRPr="00231D9B" w:rsidRDefault="00FB047D" w:rsidP="003D455D">
            <w:pPr>
              <w:spacing w:after="0" w:line="240" w:lineRule="auto"/>
              <w:rPr>
                <w:rFonts w:ascii="Times New Roman" w:hAnsi="Times New Roman"/>
                <w:bCs/>
                <w:sz w:val="24"/>
                <w:szCs w:val="24"/>
                <w:lang w:eastAsia="en-US"/>
              </w:rPr>
            </w:pPr>
            <w:r w:rsidRPr="00231D9B">
              <w:rPr>
                <w:rFonts w:ascii="Times New Roman" w:hAnsi="Times New Roman"/>
                <w:bCs/>
                <w:sz w:val="24"/>
                <w:szCs w:val="24"/>
                <w:lang w:eastAsia="en-US"/>
              </w:rPr>
              <w:t>У</w:t>
            </w:r>
            <w:r w:rsidR="00700782" w:rsidRPr="00231D9B">
              <w:rPr>
                <w:rFonts w:ascii="Times New Roman" w:hAnsi="Times New Roman"/>
                <w:bCs/>
                <w:sz w:val="24"/>
                <w:szCs w:val="24"/>
                <w:lang w:eastAsia="en-US"/>
              </w:rPr>
              <w:t>меть</w:t>
            </w:r>
          </w:p>
        </w:tc>
        <w:tc>
          <w:tcPr>
            <w:tcW w:w="7371" w:type="dxa"/>
          </w:tcPr>
          <w:p w14:paraId="150F6518" w14:textId="77777777" w:rsidR="00700782" w:rsidRPr="00231D9B" w:rsidRDefault="00700782" w:rsidP="003D455D">
            <w:pPr>
              <w:widowControl w:val="0"/>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sz w:val="24"/>
                <w:szCs w:val="24"/>
              </w:rPr>
              <w:t xml:space="preserve">Выполнять полевые геодезические работы; </w:t>
            </w:r>
          </w:p>
          <w:p w14:paraId="0AA6054A" w14:textId="77777777" w:rsidR="00700782" w:rsidRPr="00231D9B" w:rsidRDefault="00700782" w:rsidP="003D455D">
            <w:pPr>
              <w:widowControl w:val="0"/>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sz w:val="24"/>
                <w:szCs w:val="24"/>
              </w:rPr>
              <w:t>Использовать современные технологии определения местоположения на основе спутниковой навигации, а также методы электронных измерений геодезических сетей;</w:t>
            </w:r>
          </w:p>
          <w:p w14:paraId="1E25AADF" w14:textId="77777777" w:rsidR="00700782" w:rsidRPr="00231D9B" w:rsidRDefault="00700782" w:rsidP="003D455D">
            <w:pPr>
              <w:pStyle w:val="16"/>
              <w:spacing w:before="0" w:after="0" w:line="240" w:lineRule="auto"/>
              <w:jc w:val="both"/>
              <w:rPr>
                <w:rFonts w:ascii="Times New Roman" w:hAnsi="Times New Roman"/>
                <w:sz w:val="24"/>
                <w:szCs w:val="24"/>
                <w:lang w:eastAsia="ru-RU"/>
              </w:rPr>
            </w:pPr>
            <w:r w:rsidRPr="00231D9B">
              <w:rPr>
                <w:rFonts w:ascii="Times New Roman" w:hAnsi="Times New Roman"/>
                <w:sz w:val="24"/>
                <w:szCs w:val="24"/>
                <w:lang w:eastAsia="ru-RU"/>
              </w:rPr>
              <w:t xml:space="preserve">Выполнять фотограмметрические работы и дешифрирование аэрофотоснимков и </w:t>
            </w:r>
            <w:proofErr w:type="spellStart"/>
            <w:r w:rsidRPr="00231D9B">
              <w:rPr>
                <w:rFonts w:ascii="Times New Roman" w:hAnsi="Times New Roman"/>
                <w:sz w:val="24"/>
                <w:szCs w:val="24"/>
                <w:lang w:eastAsia="ru-RU"/>
              </w:rPr>
              <w:t>космофотоснимков</w:t>
            </w:r>
            <w:proofErr w:type="spellEnd"/>
            <w:r w:rsidRPr="00231D9B">
              <w:rPr>
                <w:rFonts w:ascii="Times New Roman" w:hAnsi="Times New Roman"/>
                <w:sz w:val="24"/>
                <w:szCs w:val="24"/>
                <w:lang w:eastAsia="ru-RU"/>
              </w:rPr>
              <w:t>;</w:t>
            </w:r>
          </w:p>
          <w:p w14:paraId="2618EF53" w14:textId="77777777" w:rsidR="00700782" w:rsidRPr="00231D9B" w:rsidRDefault="00700782" w:rsidP="003D455D">
            <w:pPr>
              <w:pStyle w:val="16"/>
              <w:spacing w:before="0" w:after="0" w:line="240" w:lineRule="auto"/>
              <w:jc w:val="both"/>
              <w:rPr>
                <w:rFonts w:ascii="Times New Roman" w:hAnsi="Times New Roman"/>
                <w:sz w:val="24"/>
                <w:szCs w:val="24"/>
                <w:lang w:eastAsia="ru-RU"/>
              </w:rPr>
            </w:pPr>
            <w:r w:rsidRPr="00231D9B">
              <w:rPr>
                <w:rFonts w:ascii="Times New Roman" w:hAnsi="Times New Roman"/>
                <w:sz w:val="24"/>
                <w:szCs w:val="24"/>
                <w:lang w:eastAsia="ru-RU"/>
              </w:rPr>
              <w:t>Производить крупномасштабные топографические съемки для создания изыскательских планов, в том числе съемку подземных коммуникаций;</w:t>
            </w:r>
          </w:p>
          <w:p w14:paraId="25A2137A" w14:textId="77777777" w:rsidR="00700782" w:rsidRPr="00231D9B" w:rsidRDefault="00700782" w:rsidP="003D455D">
            <w:pPr>
              <w:pStyle w:val="16"/>
              <w:spacing w:before="0" w:after="0" w:line="240" w:lineRule="auto"/>
              <w:jc w:val="both"/>
              <w:rPr>
                <w:b/>
                <w:lang w:eastAsia="ru-RU"/>
              </w:rPr>
            </w:pPr>
            <w:r w:rsidRPr="00231D9B">
              <w:rPr>
                <w:rFonts w:ascii="Times New Roman" w:hAnsi="Times New Roman"/>
                <w:sz w:val="24"/>
                <w:szCs w:val="24"/>
                <w:lang w:eastAsia="ru-RU"/>
              </w:rPr>
              <w:t>Использовать информационно-коммуникационные технологии в профессиональной деятельности.</w:t>
            </w:r>
          </w:p>
        </w:tc>
      </w:tr>
      <w:tr w:rsidR="00700782" w:rsidRPr="00231D9B" w14:paraId="2E2A8F8E" w14:textId="77777777" w:rsidTr="00700782">
        <w:tc>
          <w:tcPr>
            <w:tcW w:w="2376" w:type="dxa"/>
          </w:tcPr>
          <w:p w14:paraId="74184E30" w14:textId="77777777" w:rsidR="00700782" w:rsidRPr="00231D9B" w:rsidRDefault="00FB047D" w:rsidP="003D455D">
            <w:pPr>
              <w:spacing w:after="0" w:line="240" w:lineRule="auto"/>
              <w:rPr>
                <w:rFonts w:ascii="Times New Roman" w:hAnsi="Times New Roman"/>
                <w:bCs/>
                <w:sz w:val="24"/>
                <w:szCs w:val="24"/>
                <w:lang w:eastAsia="en-US"/>
              </w:rPr>
            </w:pPr>
            <w:r w:rsidRPr="00231D9B">
              <w:rPr>
                <w:rFonts w:ascii="Times New Roman" w:hAnsi="Times New Roman"/>
                <w:bCs/>
                <w:sz w:val="24"/>
                <w:szCs w:val="24"/>
                <w:lang w:eastAsia="en-US"/>
              </w:rPr>
              <w:t>З</w:t>
            </w:r>
            <w:r w:rsidR="00700782" w:rsidRPr="00231D9B">
              <w:rPr>
                <w:rFonts w:ascii="Times New Roman" w:hAnsi="Times New Roman"/>
                <w:bCs/>
                <w:sz w:val="24"/>
                <w:szCs w:val="24"/>
                <w:lang w:eastAsia="en-US"/>
              </w:rPr>
              <w:t>нать</w:t>
            </w:r>
          </w:p>
        </w:tc>
        <w:tc>
          <w:tcPr>
            <w:tcW w:w="7371" w:type="dxa"/>
          </w:tcPr>
          <w:p w14:paraId="637C72CF" w14:textId="77777777" w:rsidR="00700782" w:rsidRPr="00231D9B" w:rsidRDefault="00700782" w:rsidP="003D455D">
            <w:pPr>
              <w:pStyle w:val="16"/>
              <w:spacing w:before="0" w:after="0" w:line="240" w:lineRule="auto"/>
              <w:jc w:val="both"/>
              <w:rPr>
                <w:rFonts w:ascii="Times New Roman" w:eastAsia="Calibri" w:hAnsi="Times New Roman"/>
                <w:sz w:val="24"/>
                <w:szCs w:val="24"/>
              </w:rPr>
            </w:pPr>
            <w:r w:rsidRPr="00231D9B">
              <w:rPr>
                <w:rFonts w:ascii="Times New Roman" w:eastAsia="Calibri" w:hAnsi="Times New Roman"/>
                <w:sz w:val="24"/>
                <w:szCs w:val="24"/>
              </w:rPr>
              <w:t>Нормативные правовые акты, распорядительные и нормативные материалы по производству топографо-геодезических и картографических работ;</w:t>
            </w:r>
          </w:p>
          <w:p w14:paraId="384D5447" w14:textId="77777777" w:rsidR="00700782" w:rsidRPr="00231D9B" w:rsidRDefault="00700782" w:rsidP="003D455D">
            <w:pPr>
              <w:pStyle w:val="16"/>
              <w:spacing w:before="0" w:after="0" w:line="240" w:lineRule="auto"/>
              <w:jc w:val="both"/>
              <w:rPr>
                <w:rFonts w:ascii="Times New Roman" w:eastAsia="Calibri" w:hAnsi="Times New Roman"/>
                <w:sz w:val="24"/>
                <w:szCs w:val="24"/>
              </w:rPr>
            </w:pPr>
            <w:r w:rsidRPr="00231D9B">
              <w:rPr>
                <w:rFonts w:ascii="Times New Roman" w:eastAsia="Calibri" w:hAnsi="Times New Roman"/>
                <w:sz w:val="24"/>
                <w:szCs w:val="24"/>
              </w:rPr>
              <w:t>Устройство и принципы работы геодезических приборов и систем;</w:t>
            </w:r>
          </w:p>
          <w:p w14:paraId="09A702E9" w14:textId="77777777" w:rsidR="00700782" w:rsidRPr="00231D9B" w:rsidRDefault="00700782" w:rsidP="003D455D">
            <w:pPr>
              <w:pStyle w:val="16"/>
              <w:spacing w:before="0" w:after="0" w:line="240" w:lineRule="auto"/>
              <w:jc w:val="both"/>
              <w:rPr>
                <w:rFonts w:ascii="Times New Roman" w:eastAsia="Calibri" w:hAnsi="Times New Roman"/>
                <w:sz w:val="24"/>
                <w:szCs w:val="24"/>
              </w:rPr>
            </w:pPr>
            <w:r w:rsidRPr="00231D9B">
              <w:rPr>
                <w:rFonts w:ascii="Times New Roman" w:eastAsia="Calibri" w:hAnsi="Times New Roman"/>
                <w:sz w:val="24"/>
                <w:szCs w:val="24"/>
              </w:rPr>
              <w:t>Методы угловых и линейных измерений, нивелирования и координатных определений;</w:t>
            </w:r>
          </w:p>
          <w:p w14:paraId="67275353" w14:textId="77777777" w:rsidR="00700782" w:rsidRPr="00231D9B" w:rsidRDefault="00700782" w:rsidP="003D455D">
            <w:pPr>
              <w:pStyle w:val="16"/>
              <w:spacing w:before="0" w:after="0" w:line="240" w:lineRule="auto"/>
              <w:jc w:val="both"/>
              <w:rPr>
                <w:rFonts w:ascii="Times New Roman" w:eastAsia="Calibri" w:hAnsi="Times New Roman"/>
                <w:sz w:val="24"/>
                <w:szCs w:val="24"/>
              </w:rPr>
            </w:pPr>
            <w:r w:rsidRPr="00231D9B">
              <w:rPr>
                <w:rFonts w:ascii="Times New Roman" w:eastAsia="Calibri" w:hAnsi="Times New Roman"/>
                <w:sz w:val="24"/>
                <w:szCs w:val="24"/>
              </w:rPr>
              <w:t>Техники выполнения полевых и камеральных геодезических работ;</w:t>
            </w:r>
          </w:p>
          <w:p w14:paraId="6AB47735" w14:textId="77777777" w:rsidR="00700782" w:rsidRPr="00231D9B" w:rsidRDefault="00700782" w:rsidP="003D455D">
            <w:pPr>
              <w:pStyle w:val="16"/>
              <w:spacing w:before="0" w:after="0" w:line="240" w:lineRule="auto"/>
              <w:jc w:val="both"/>
              <w:rPr>
                <w:rFonts w:ascii="Times New Roman" w:eastAsia="Calibri" w:hAnsi="Times New Roman"/>
                <w:sz w:val="24"/>
                <w:szCs w:val="24"/>
              </w:rPr>
            </w:pPr>
            <w:r w:rsidRPr="00231D9B">
              <w:rPr>
                <w:rFonts w:ascii="Times New Roman" w:eastAsia="Calibri" w:hAnsi="Times New Roman"/>
                <w:sz w:val="24"/>
                <w:szCs w:val="24"/>
              </w:rPr>
              <w:t>Современные технологии определения местоположения пунктов геодезических сетей на основе спутниковой навигации;</w:t>
            </w:r>
          </w:p>
          <w:p w14:paraId="284E2737" w14:textId="77777777" w:rsidR="00700782" w:rsidRPr="00231D9B" w:rsidRDefault="00700782" w:rsidP="003D455D">
            <w:pPr>
              <w:pStyle w:val="16"/>
              <w:spacing w:before="0" w:after="0" w:line="240" w:lineRule="auto"/>
              <w:jc w:val="both"/>
              <w:rPr>
                <w:rFonts w:ascii="Times New Roman" w:eastAsia="Calibri" w:hAnsi="Times New Roman"/>
                <w:sz w:val="24"/>
                <w:szCs w:val="24"/>
              </w:rPr>
            </w:pPr>
            <w:r w:rsidRPr="00231D9B">
              <w:rPr>
                <w:rFonts w:ascii="Times New Roman" w:eastAsia="Calibri" w:hAnsi="Times New Roman"/>
                <w:sz w:val="24"/>
                <w:szCs w:val="24"/>
              </w:rPr>
              <w:t>Методы электронных измерений элементов геодезических сетей;</w:t>
            </w:r>
          </w:p>
          <w:p w14:paraId="59431F3A" w14:textId="77777777" w:rsidR="00700782" w:rsidRPr="00231D9B" w:rsidRDefault="00700782" w:rsidP="003D455D">
            <w:pPr>
              <w:pStyle w:val="16"/>
              <w:spacing w:before="0" w:after="0" w:line="240" w:lineRule="auto"/>
              <w:jc w:val="both"/>
              <w:rPr>
                <w:rFonts w:ascii="Times New Roman" w:eastAsia="Calibri" w:hAnsi="Times New Roman"/>
                <w:sz w:val="24"/>
                <w:szCs w:val="24"/>
              </w:rPr>
            </w:pPr>
            <w:r w:rsidRPr="00231D9B">
              <w:rPr>
                <w:rFonts w:ascii="Times New Roman" w:eastAsia="Calibri" w:hAnsi="Times New Roman"/>
                <w:sz w:val="24"/>
                <w:szCs w:val="24"/>
              </w:rPr>
              <w:t>Метрологические требования к содержанию и эксплуатации топографо-геодезического оборудования;</w:t>
            </w:r>
          </w:p>
          <w:p w14:paraId="7F11E163" w14:textId="77777777" w:rsidR="00700782" w:rsidRPr="00231D9B" w:rsidRDefault="00700782" w:rsidP="003D455D">
            <w:pPr>
              <w:pStyle w:val="16"/>
              <w:spacing w:before="0" w:after="0" w:line="240" w:lineRule="auto"/>
              <w:jc w:val="both"/>
              <w:rPr>
                <w:rFonts w:ascii="Times New Roman" w:eastAsia="Calibri" w:hAnsi="Times New Roman"/>
                <w:sz w:val="24"/>
                <w:szCs w:val="24"/>
              </w:rPr>
            </w:pPr>
            <w:r w:rsidRPr="00231D9B">
              <w:rPr>
                <w:rFonts w:ascii="Times New Roman" w:eastAsia="Calibri" w:hAnsi="Times New Roman"/>
                <w:sz w:val="24"/>
                <w:szCs w:val="24"/>
              </w:rPr>
              <w:t>Алгоритмы математической обработки результатов полевых геодезических измерений с использованием современных компьютерных программ;</w:t>
            </w:r>
          </w:p>
          <w:p w14:paraId="6C0093B0" w14:textId="77777777" w:rsidR="00700782" w:rsidRPr="00231D9B" w:rsidRDefault="00700782" w:rsidP="003D455D">
            <w:pPr>
              <w:spacing w:after="0" w:line="240" w:lineRule="auto"/>
              <w:jc w:val="both"/>
              <w:rPr>
                <w:rFonts w:ascii="Times New Roman" w:hAnsi="Times New Roman"/>
                <w:sz w:val="24"/>
                <w:szCs w:val="24"/>
              </w:rPr>
            </w:pPr>
            <w:r w:rsidRPr="00231D9B">
              <w:rPr>
                <w:rFonts w:ascii="Times New Roman" w:hAnsi="Times New Roman"/>
                <w:sz w:val="24"/>
                <w:szCs w:val="24"/>
              </w:rPr>
              <w:t>Технологии фотограмметрических работ и дешифрирования при создании инженерно-топографических планов;</w:t>
            </w:r>
          </w:p>
          <w:p w14:paraId="6D2EC989" w14:textId="77777777" w:rsidR="00700782" w:rsidRPr="00231D9B" w:rsidRDefault="00700782" w:rsidP="003D455D">
            <w:pPr>
              <w:pStyle w:val="16"/>
              <w:spacing w:before="0" w:after="0" w:line="240" w:lineRule="auto"/>
              <w:jc w:val="both"/>
              <w:rPr>
                <w:rFonts w:ascii="Times New Roman" w:eastAsia="Calibri" w:hAnsi="Times New Roman"/>
                <w:sz w:val="24"/>
                <w:szCs w:val="24"/>
              </w:rPr>
            </w:pPr>
            <w:r w:rsidRPr="00231D9B">
              <w:rPr>
                <w:rFonts w:ascii="Times New Roman" w:eastAsia="Calibri" w:hAnsi="Times New Roman"/>
                <w:sz w:val="24"/>
                <w:szCs w:val="24"/>
              </w:rPr>
              <w:t>Система фондов хранения сведений об объектах инженерных изысканий; порядок обращения и получения сведений;</w:t>
            </w:r>
          </w:p>
          <w:p w14:paraId="36F67DB0" w14:textId="77777777" w:rsidR="00700782" w:rsidRPr="00231D9B" w:rsidRDefault="00700782" w:rsidP="003D455D">
            <w:pPr>
              <w:pStyle w:val="16"/>
              <w:spacing w:before="0" w:after="0" w:line="240" w:lineRule="auto"/>
              <w:jc w:val="both"/>
              <w:rPr>
                <w:rFonts w:ascii="Times New Roman" w:eastAsia="Calibri" w:hAnsi="Times New Roman"/>
                <w:sz w:val="24"/>
                <w:szCs w:val="24"/>
              </w:rPr>
            </w:pPr>
            <w:r w:rsidRPr="00231D9B">
              <w:rPr>
                <w:rFonts w:ascii="Times New Roman" w:eastAsia="Calibri" w:hAnsi="Times New Roman"/>
                <w:sz w:val="24"/>
                <w:szCs w:val="24"/>
              </w:rPr>
              <w:t xml:space="preserve">Установленный порядок сдачи отчетных материалов выполненных инженерно-геодезических изысканий в ответственные организации; </w:t>
            </w:r>
          </w:p>
          <w:p w14:paraId="29409897" w14:textId="77777777" w:rsidR="00700782" w:rsidRPr="00231D9B" w:rsidRDefault="00700782" w:rsidP="003D455D">
            <w:pPr>
              <w:widowControl w:val="0"/>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sz w:val="24"/>
                <w:szCs w:val="24"/>
              </w:rPr>
              <w:t>Требования охраны труда.</w:t>
            </w:r>
          </w:p>
        </w:tc>
      </w:tr>
    </w:tbl>
    <w:p w14:paraId="1D6C6B11" w14:textId="77777777" w:rsidR="003D455D" w:rsidRPr="00231D9B" w:rsidRDefault="003D455D" w:rsidP="00700782">
      <w:pPr>
        <w:ind w:firstLine="567"/>
        <w:rPr>
          <w:rFonts w:ascii="Times New Roman" w:hAnsi="Times New Roman"/>
          <w:b/>
          <w:sz w:val="24"/>
          <w:szCs w:val="24"/>
        </w:rPr>
      </w:pPr>
      <w:bookmarkStart w:id="39" w:name="_Hlk511591667"/>
    </w:p>
    <w:p w14:paraId="6354314F" w14:textId="77777777" w:rsidR="00700782" w:rsidRPr="00231D9B" w:rsidRDefault="00700782" w:rsidP="00700782">
      <w:pPr>
        <w:ind w:firstLine="567"/>
        <w:rPr>
          <w:rFonts w:ascii="Times New Roman" w:hAnsi="Times New Roman"/>
          <w:b/>
          <w:sz w:val="24"/>
          <w:szCs w:val="24"/>
        </w:rPr>
      </w:pPr>
      <w:r w:rsidRPr="00231D9B">
        <w:rPr>
          <w:rFonts w:ascii="Times New Roman" w:hAnsi="Times New Roman"/>
          <w:b/>
          <w:sz w:val="24"/>
          <w:szCs w:val="24"/>
        </w:rPr>
        <w:t>1.2. Количество часов, отводимое на освоение профессионального модуля</w:t>
      </w:r>
    </w:p>
    <w:p w14:paraId="2FF47E24" w14:textId="77777777" w:rsidR="00700782" w:rsidRPr="00231D9B" w:rsidRDefault="00700782" w:rsidP="001122F8">
      <w:pPr>
        <w:spacing w:after="0"/>
        <w:rPr>
          <w:rFonts w:ascii="Times New Roman" w:hAnsi="Times New Roman"/>
          <w:sz w:val="24"/>
          <w:szCs w:val="24"/>
        </w:rPr>
      </w:pPr>
      <w:r w:rsidRPr="00231D9B">
        <w:rPr>
          <w:rFonts w:ascii="Times New Roman" w:hAnsi="Times New Roman"/>
          <w:sz w:val="24"/>
          <w:szCs w:val="24"/>
        </w:rPr>
        <w:t xml:space="preserve">Всего часов </w:t>
      </w:r>
      <w:r w:rsidR="00726EDD" w:rsidRPr="00231D9B">
        <w:rPr>
          <w:rFonts w:ascii="Times New Roman" w:hAnsi="Times New Roman"/>
          <w:sz w:val="24"/>
          <w:szCs w:val="24"/>
        </w:rPr>
        <w:t xml:space="preserve">– </w:t>
      </w:r>
      <w:r w:rsidRPr="00231D9B">
        <w:rPr>
          <w:rFonts w:ascii="Times New Roman" w:hAnsi="Times New Roman"/>
          <w:sz w:val="24"/>
          <w:szCs w:val="24"/>
        </w:rPr>
        <w:t>486</w:t>
      </w:r>
    </w:p>
    <w:p w14:paraId="5197E7C5" w14:textId="77777777" w:rsidR="00700782" w:rsidRPr="00231D9B" w:rsidRDefault="00700782" w:rsidP="001122F8">
      <w:pPr>
        <w:spacing w:after="0"/>
        <w:ind w:firstLine="709"/>
        <w:rPr>
          <w:rFonts w:ascii="Times New Roman" w:hAnsi="Times New Roman"/>
          <w:sz w:val="24"/>
          <w:szCs w:val="24"/>
        </w:rPr>
      </w:pPr>
      <w:r w:rsidRPr="00231D9B">
        <w:rPr>
          <w:rFonts w:ascii="Times New Roman" w:hAnsi="Times New Roman"/>
          <w:sz w:val="24"/>
          <w:szCs w:val="24"/>
        </w:rPr>
        <w:t xml:space="preserve">в том числе в форме практической подготовки </w:t>
      </w:r>
      <w:r w:rsidR="00FB047D" w:rsidRPr="00231D9B">
        <w:rPr>
          <w:rFonts w:ascii="Times New Roman" w:hAnsi="Times New Roman"/>
          <w:sz w:val="24"/>
          <w:szCs w:val="24"/>
        </w:rPr>
        <w:t>–</w:t>
      </w:r>
      <w:r w:rsidRPr="00231D9B">
        <w:rPr>
          <w:rFonts w:ascii="Times New Roman" w:hAnsi="Times New Roman"/>
          <w:sz w:val="24"/>
          <w:szCs w:val="24"/>
        </w:rPr>
        <w:t xml:space="preserve"> 392</w:t>
      </w:r>
      <w:r w:rsidR="00FB047D" w:rsidRPr="00231D9B">
        <w:rPr>
          <w:rFonts w:ascii="Times New Roman" w:hAnsi="Times New Roman"/>
          <w:sz w:val="24"/>
          <w:szCs w:val="24"/>
        </w:rPr>
        <w:t xml:space="preserve"> часа</w:t>
      </w:r>
    </w:p>
    <w:p w14:paraId="4BA34F5A" w14:textId="77777777" w:rsidR="00700782" w:rsidRPr="00231D9B" w:rsidRDefault="00700782" w:rsidP="001122F8">
      <w:pPr>
        <w:spacing w:after="0"/>
        <w:rPr>
          <w:rFonts w:ascii="Times New Roman" w:hAnsi="Times New Roman"/>
          <w:sz w:val="24"/>
          <w:szCs w:val="24"/>
        </w:rPr>
      </w:pPr>
      <w:r w:rsidRPr="00231D9B">
        <w:rPr>
          <w:rFonts w:ascii="Times New Roman" w:hAnsi="Times New Roman"/>
          <w:sz w:val="24"/>
          <w:szCs w:val="24"/>
        </w:rPr>
        <w:t xml:space="preserve">Из них на освоение МДК </w:t>
      </w:r>
      <w:r w:rsidR="00FB047D" w:rsidRPr="00231D9B">
        <w:rPr>
          <w:rFonts w:ascii="Times New Roman" w:hAnsi="Times New Roman"/>
          <w:sz w:val="24"/>
          <w:szCs w:val="24"/>
        </w:rPr>
        <w:t>–</w:t>
      </w:r>
      <w:r w:rsidRPr="00231D9B">
        <w:rPr>
          <w:rFonts w:ascii="Times New Roman" w:hAnsi="Times New Roman"/>
          <w:sz w:val="24"/>
          <w:szCs w:val="24"/>
        </w:rPr>
        <w:t xml:space="preserve"> 234</w:t>
      </w:r>
      <w:r w:rsidR="00FB047D" w:rsidRPr="00231D9B">
        <w:rPr>
          <w:rFonts w:ascii="Times New Roman" w:hAnsi="Times New Roman"/>
          <w:sz w:val="24"/>
          <w:szCs w:val="24"/>
        </w:rPr>
        <w:t xml:space="preserve"> часа</w:t>
      </w:r>
    </w:p>
    <w:p w14:paraId="532800EB" w14:textId="77777777" w:rsidR="00700782" w:rsidRPr="00231D9B" w:rsidRDefault="00FB047D" w:rsidP="001122F8">
      <w:pPr>
        <w:spacing w:after="0"/>
        <w:ind w:firstLine="709"/>
        <w:rPr>
          <w:rFonts w:ascii="Times New Roman" w:hAnsi="Times New Roman"/>
          <w:i/>
          <w:sz w:val="24"/>
          <w:szCs w:val="24"/>
        </w:rPr>
      </w:pPr>
      <w:r w:rsidRPr="00231D9B">
        <w:rPr>
          <w:rFonts w:ascii="Times New Roman" w:hAnsi="Times New Roman"/>
          <w:sz w:val="24"/>
          <w:szCs w:val="24"/>
        </w:rPr>
        <w:t>в</w:t>
      </w:r>
      <w:r w:rsidR="00700782" w:rsidRPr="00231D9B">
        <w:rPr>
          <w:rFonts w:ascii="Times New Roman" w:hAnsi="Times New Roman"/>
          <w:sz w:val="24"/>
          <w:szCs w:val="24"/>
        </w:rPr>
        <w:t xml:space="preserve"> том числе самостоятельная работа</w:t>
      </w:r>
      <w:r w:rsidRPr="00231D9B">
        <w:rPr>
          <w:rFonts w:ascii="Times New Roman" w:hAnsi="Times New Roman"/>
          <w:sz w:val="24"/>
          <w:szCs w:val="24"/>
        </w:rPr>
        <w:t xml:space="preserve"> – </w:t>
      </w:r>
      <w:r w:rsidR="00700782" w:rsidRPr="00231D9B">
        <w:rPr>
          <w:rFonts w:ascii="Times New Roman" w:hAnsi="Times New Roman"/>
          <w:i/>
          <w:sz w:val="24"/>
          <w:szCs w:val="24"/>
        </w:rPr>
        <w:t>_____</w:t>
      </w:r>
      <w:r w:rsidRPr="00231D9B">
        <w:rPr>
          <w:rFonts w:ascii="Times New Roman" w:hAnsi="Times New Roman"/>
          <w:i/>
          <w:sz w:val="24"/>
          <w:szCs w:val="24"/>
        </w:rPr>
        <w:t xml:space="preserve"> </w:t>
      </w:r>
      <w:r w:rsidRPr="00231D9B">
        <w:rPr>
          <w:rFonts w:ascii="Times New Roman" w:hAnsi="Times New Roman"/>
          <w:iCs/>
          <w:sz w:val="24"/>
          <w:szCs w:val="24"/>
        </w:rPr>
        <w:t>часов</w:t>
      </w:r>
    </w:p>
    <w:p w14:paraId="40B80D50" w14:textId="77777777" w:rsidR="00700782" w:rsidRPr="00231D9B" w:rsidRDefault="00700782" w:rsidP="00FB047D">
      <w:pPr>
        <w:spacing w:after="0"/>
        <w:rPr>
          <w:rFonts w:ascii="Times New Roman" w:hAnsi="Times New Roman"/>
          <w:sz w:val="24"/>
          <w:szCs w:val="24"/>
        </w:rPr>
      </w:pPr>
      <w:r w:rsidRPr="00231D9B">
        <w:rPr>
          <w:rFonts w:ascii="Times New Roman" w:hAnsi="Times New Roman"/>
          <w:sz w:val="24"/>
          <w:szCs w:val="24"/>
        </w:rPr>
        <w:t>практики</w:t>
      </w:r>
      <w:r w:rsidR="00FB047D" w:rsidRPr="00231D9B">
        <w:rPr>
          <w:rFonts w:ascii="Times New Roman" w:hAnsi="Times New Roman"/>
          <w:sz w:val="24"/>
          <w:szCs w:val="24"/>
        </w:rPr>
        <w:t xml:space="preserve">, </w:t>
      </w:r>
      <w:r w:rsidRPr="00231D9B">
        <w:rPr>
          <w:rFonts w:ascii="Times New Roman" w:hAnsi="Times New Roman"/>
          <w:sz w:val="24"/>
          <w:szCs w:val="24"/>
        </w:rPr>
        <w:t>в том числе учебн</w:t>
      </w:r>
      <w:r w:rsidR="00FB047D" w:rsidRPr="00231D9B">
        <w:rPr>
          <w:rFonts w:ascii="Times New Roman" w:hAnsi="Times New Roman"/>
          <w:sz w:val="24"/>
          <w:szCs w:val="24"/>
        </w:rPr>
        <w:t xml:space="preserve">ая – </w:t>
      </w:r>
      <w:r w:rsidRPr="00231D9B">
        <w:rPr>
          <w:rFonts w:ascii="Times New Roman" w:hAnsi="Times New Roman"/>
          <w:sz w:val="24"/>
          <w:szCs w:val="24"/>
        </w:rPr>
        <w:t xml:space="preserve">108 </w:t>
      </w:r>
      <w:r w:rsidR="00FB047D" w:rsidRPr="00231D9B">
        <w:rPr>
          <w:rFonts w:ascii="Times New Roman" w:hAnsi="Times New Roman"/>
          <w:sz w:val="24"/>
          <w:szCs w:val="24"/>
        </w:rPr>
        <w:t>часов</w:t>
      </w:r>
    </w:p>
    <w:p w14:paraId="6FE39D03" w14:textId="77777777" w:rsidR="00700782" w:rsidRPr="00231D9B" w:rsidRDefault="00FB047D" w:rsidP="00FB047D">
      <w:pPr>
        <w:spacing w:after="0"/>
        <w:ind w:firstLine="2268"/>
        <w:rPr>
          <w:rFonts w:ascii="Times New Roman" w:hAnsi="Times New Roman"/>
          <w:sz w:val="24"/>
          <w:szCs w:val="24"/>
        </w:rPr>
      </w:pPr>
      <w:r w:rsidRPr="00231D9B">
        <w:rPr>
          <w:rFonts w:ascii="Times New Roman" w:hAnsi="Times New Roman"/>
          <w:sz w:val="24"/>
          <w:szCs w:val="24"/>
        </w:rPr>
        <w:t xml:space="preserve"> </w:t>
      </w:r>
      <w:r w:rsidR="00700782" w:rsidRPr="00231D9B">
        <w:rPr>
          <w:rFonts w:ascii="Times New Roman" w:hAnsi="Times New Roman"/>
          <w:sz w:val="24"/>
          <w:szCs w:val="24"/>
        </w:rPr>
        <w:t>производственн</w:t>
      </w:r>
      <w:r w:rsidRPr="00231D9B">
        <w:rPr>
          <w:rFonts w:ascii="Times New Roman" w:hAnsi="Times New Roman"/>
          <w:sz w:val="24"/>
          <w:szCs w:val="24"/>
        </w:rPr>
        <w:t>ая</w:t>
      </w:r>
      <w:r w:rsidR="00700782" w:rsidRPr="00231D9B">
        <w:rPr>
          <w:rFonts w:ascii="Times New Roman" w:hAnsi="Times New Roman"/>
          <w:sz w:val="24"/>
          <w:szCs w:val="24"/>
        </w:rPr>
        <w:t xml:space="preserve"> </w:t>
      </w:r>
      <w:r w:rsidRPr="00231D9B">
        <w:rPr>
          <w:rFonts w:ascii="Times New Roman" w:hAnsi="Times New Roman"/>
          <w:sz w:val="24"/>
          <w:szCs w:val="24"/>
        </w:rPr>
        <w:t xml:space="preserve">– </w:t>
      </w:r>
      <w:r w:rsidR="00700782" w:rsidRPr="00231D9B">
        <w:rPr>
          <w:rFonts w:ascii="Times New Roman" w:hAnsi="Times New Roman"/>
          <w:sz w:val="24"/>
          <w:szCs w:val="24"/>
        </w:rPr>
        <w:t>144</w:t>
      </w:r>
      <w:r w:rsidRPr="00231D9B">
        <w:rPr>
          <w:rFonts w:ascii="Times New Roman" w:hAnsi="Times New Roman"/>
          <w:sz w:val="24"/>
          <w:szCs w:val="24"/>
        </w:rPr>
        <w:t xml:space="preserve"> часа</w:t>
      </w:r>
    </w:p>
    <w:bookmarkEnd w:id="39"/>
    <w:p w14:paraId="0A0B6BF6" w14:textId="77777777" w:rsidR="00700782" w:rsidRPr="00231D9B" w:rsidRDefault="00FB047D" w:rsidP="001122F8">
      <w:pPr>
        <w:spacing w:after="0"/>
        <w:rPr>
          <w:rFonts w:ascii="Times New Roman" w:hAnsi="Times New Roman"/>
          <w:b/>
          <w:i/>
          <w:sz w:val="24"/>
          <w:szCs w:val="24"/>
        </w:rPr>
        <w:sectPr w:rsidR="00700782" w:rsidRPr="00231D9B" w:rsidSect="00700782">
          <w:pgSz w:w="11907" w:h="16840"/>
          <w:pgMar w:top="1134" w:right="851" w:bottom="992" w:left="1418" w:header="709" w:footer="709" w:gutter="0"/>
          <w:cols w:space="720"/>
        </w:sectPr>
      </w:pPr>
      <w:r w:rsidRPr="00231D9B">
        <w:rPr>
          <w:rFonts w:ascii="Times New Roman" w:hAnsi="Times New Roman"/>
          <w:sz w:val="24"/>
          <w:szCs w:val="24"/>
        </w:rPr>
        <w:t>П</w:t>
      </w:r>
      <w:r w:rsidR="00700782" w:rsidRPr="00231D9B">
        <w:rPr>
          <w:rFonts w:ascii="Times New Roman" w:hAnsi="Times New Roman"/>
          <w:sz w:val="24"/>
          <w:szCs w:val="24"/>
        </w:rPr>
        <w:t>ромежуточная аттестация 12</w:t>
      </w:r>
      <w:r w:rsidRPr="00231D9B">
        <w:rPr>
          <w:rFonts w:ascii="Times New Roman" w:hAnsi="Times New Roman"/>
          <w:sz w:val="24"/>
          <w:szCs w:val="24"/>
        </w:rPr>
        <w:t>.</w:t>
      </w:r>
    </w:p>
    <w:p w14:paraId="7339772F" w14:textId="77777777" w:rsidR="00700782" w:rsidRPr="00231D9B" w:rsidRDefault="00700782" w:rsidP="00700782">
      <w:pPr>
        <w:spacing w:after="0"/>
        <w:jc w:val="center"/>
        <w:rPr>
          <w:rFonts w:ascii="Times New Roman" w:hAnsi="Times New Roman"/>
          <w:b/>
          <w:caps/>
          <w:sz w:val="24"/>
          <w:szCs w:val="24"/>
        </w:rPr>
      </w:pPr>
      <w:r w:rsidRPr="00231D9B">
        <w:rPr>
          <w:rFonts w:ascii="Times New Roman" w:hAnsi="Times New Roman"/>
          <w:b/>
          <w:caps/>
          <w:sz w:val="24"/>
          <w:szCs w:val="24"/>
        </w:rPr>
        <w:t>2. Структура и содержание профессионального модуля</w:t>
      </w:r>
    </w:p>
    <w:p w14:paraId="7E9E3677" w14:textId="77777777" w:rsidR="00700782" w:rsidRPr="00231D9B" w:rsidRDefault="00700782" w:rsidP="00700782">
      <w:pPr>
        <w:ind w:firstLine="851"/>
        <w:rPr>
          <w:rFonts w:ascii="Times New Roman" w:hAnsi="Times New Roman"/>
          <w:b/>
          <w:sz w:val="24"/>
          <w:szCs w:val="24"/>
        </w:rPr>
      </w:pPr>
      <w:r w:rsidRPr="00231D9B">
        <w:rPr>
          <w:rFonts w:ascii="Times New Roman" w:hAnsi="Times New Roman"/>
          <w:b/>
          <w:sz w:val="24"/>
          <w:szCs w:val="24"/>
        </w:rPr>
        <w:t>2.1. Структура профессионального модуля</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2"/>
        <w:gridCol w:w="3049"/>
        <w:gridCol w:w="721"/>
        <w:gridCol w:w="839"/>
        <w:gridCol w:w="694"/>
        <w:gridCol w:w="1539"/>
        <w:gridCol w:w="1255"/>
        <w:gridCol w:w="1677"/>
        <w:gridCol w:w="700"/>
        <w:gridCol w:w="833"/>
        <w:gridCol w:w="1677"/>
      </w:tblGrid>
      <w:tr w:rsidR="00A017BF" w:rsidRPr="00231D9B" w14:paraId="4DCDEBD4" w14:textId="77777777" w:rsidTr="00592623">
        <w:trPr>
          <w:trHeight w:val="356"/>
        </w:trPr>
        <w:tc>
          <w:tcPr>
            <w:tcW w:w="603" w:type="pct"/>
            <w:vMerge w:val="restart"/>
            <w:tcBorders>
              <w:bottom w:val="single" w:sz="4" w:space="0" w:color="auto"/>
            </w:tcBorders>
            <w:vAlign w:val="center"/>
          </w:tcPr>
          <w:p w14:paraId="169C5EC1" w14:textId="77777777" w:rsidR="00A017BF" w:rsidRPr="00231D9B" w:rsidRDefault="00A017BF" w:rsidP="00A017BF">
            <w:pPr>
              <w:suppressAutoHyphens/>
              <w:spacing w:after="0" w:line="240" w:lineRule="auto"/>
              <w:ind w:left="-57" w:right="-57"/>
              <w:jc w:val="center"/>
              <w:rPr>
                <w:rFonts w:ascii="Times New Roman" w:hAnsi="Times New Roman"/>
              </w:rPr>
            </w:pPr>
            <w:r w:rsidRPr="00231D9B">
              <w:rPr>
                <w:rFonts w:ascii="Times New Roman" w:hAnsi="Times New Roman"/>
              </w:rPr>
              <w:t>Коды профессиональных и общих компетенций</w:t>
            </w:r>
          </w:p>
        </w:tc>
        <w:tc>
          <w:tcPr>
            <w:tcW w:w="1032" w:type="pct"/>
            <w:vMerge w:val="restart"/>
            <w:tcBorders>
              <w:bottom w:val="single" w:sz="4" w:space="0" w:color="auto"/>
            </w:tcBorders>
            <w:vAlign w:val="center"/>
          </w:tcPr>
          <w:p w14:paraId="07EBDEC5" w14:textId="77777777" w:rsidR="00A017BF" w:rsidRPr="00231D9B" w:rsidRDefault="00A017BF" w:rsidP="00A017BF">
            <w:pPr>
              <w:suppressAutoHyphens/>
              <w:spacing w:after="0" w:line="240" w:lineRule="auto"/>
              <w:ind w:left="-57" w:right="-57"/>
              <w:jc w:val="center"/>
              <w:rPr>
                <w:rFonts w:ascii="Times New Roman" w:hAnsi="Times New Roman"/>
              </w:rPr>
            </w:pPr>
            <w:r w:rsidRPr="00231D9B">
              <w:rPr>
                <w:rFonts w:ascii="Times New Roman" w:hAnsi="Times New Roman"/>
              </w:rPr>
              <w:t>Наименования разделов профессионального модуля</w:t>
            </w:r>
          </w:p>
        </w:tc>
        <w:tc>
          <w:tcPr>
            <w:tcW w:w="244" w:type="pct"/>
            <w:vMerge w:val="restart"/>
            <w:tcBorders>
              <w:bottom w:val="single" w:sz="4" w:space="0" w:color="auto"/>
            </w:tcBorders>
            <w:textDirection w:val="btLr"/>
            <w:vAlign w:val="center"/>
          </w:tcPr>
          <w:p w14:paraId="7ECDD812" w14:textId="77777777" w:rsidR="00A017BF" w:rsidRPr="00231D9B" w:rsidRDefault="00A017BF" w:rsidP="00A017BF">
            <w:pPr>
              <w:spacing w:after="0" w:line="240" w:lineRule="auto"/>
              <w:ind w:left="113" w:right="113"/>
              <w:jc w:val="center"/>
              <w:rPr>
                <w:rFonts w:ascii="Times New Roman" w:hAnsi="Times New Roman"/>
              </w:rPr>
            </w:pPr>
            <w:r w:rsidRPr="00231D9B">
              <w:rPr>
                <w:rFonts w:ascii="Times New Roman" w:hAnsi="Times New Roman"/>
                <w:iCs/>
              </w:rPr>
              <w:t>Всего, ч</w:t>
            </w:r>
          </w:p>
        </w:tc>
        <w:tc>
          <w:tcPr>
            <w:tcW w:w="284" w:type="pct"/>
            <w:vMerge w:val="restart"/>
            <w:tcBorders>
              <w:bottom w:val="single" w:sz="4" w:space="0" w:color="auto"/>
            </w:tcBorders>
            <w:textDirection w:val="btLr"/>
            <w:vAlign w:val="center"/>
          </w:tcPr>
          <w:p w14:paraId="39E726B2" w14:textId="77777777" w:rsidR="00A017BF" w:rsidRPr="00231D9B" w:rsidRDefault="00A017BF" w:rsidP="00A017BF">
            <w:pPr>
              <w:spacing w:after="0" w:line="240" w:lineRule="auto"/>
              <w:ind w:left="113" w:right="113"/>
              <w:jc w:val="center"/>
              <w:rPr>
                <w:rFonts w:ascii="Times New Roman" w:hAnsi="Times New Roman"/>
              </w:rPr>
            </w:pPr>
            <w:r w:rsidRPr="00231D9B">
              <w:rPr>
                <w:rFonts w:ascii="Times New Roman" w:hAnsi="Times New Roman"/>
                <w:iCs/>
              </w:rPr>
              <w:t xml:space="preserve">В </w:t>
            </w:r>
            <w:proofErr w:type="gramStart"/>
            <w:r w:rsidRPr="00231D9B">
              <w:rPr>
                <w:rFonts w:ascii="Times New Roman" w:hAnsi="Times New Roman"/>
                <w:iCs/>
              </w:rPr>
              <w:t>т.ч.</w:t>
            </w:r>
            <w:proofErr w:type="gramEnd"/>
            <w:r w:rsidRPr="00231D9B">
              <w:rPr>
                <w:rFonts w:ascii="Times New Roman" w:hAnsi="Times New Roman"/>
                <w:iCs/>
              </w:rPr>
              <w:t xml:space="preserve"> в форме </w:t>
            </w:r>
            <w:r w:rsidRPr="00231D9B">
              <w:rPr>
                <w:rFonts w:ascii="Times New Roman" w:hAnsi="Times New Roman"/>
                <w:iCs/>
              </w:rPr>
              <w:br/>
              <w:t>практической подготовки</w:t>
            </w:r>
          </w:p>
        </w:tc>
        <w:tc>
          <w:tcPr>
            <w:tcW w:w="2836" w:type="pct"/>
            <w:gridSpan w:val="7"/>
            <w:tcBorders>
              <w:bottom w:val="single" w:sz="4" w:space="0" w:color="auto"/>
            </w:tcBorders>
          </w:tcPr>
          <w:p w14:paraId="73C453C0" w14:textId="77777777" w:rsidR="00A017BF" w:rsidRPr="00231D9B" w:rsidRDefault="00A017BF" w:rsidP="00A017BF">
            <w:pPr>
              <w:suppressAutoHyphens/>
              <w:spacing w:after="0" w:line="240" w:lineRule="auto"/>
              <w:jc w:val="center"/>
              <w:rPr>
                <w:rFonts w:ascii="Times New Roman" w:hAnsi="Times New Roman"/>
              </w:rPr>
            </w:pPr>
            <w:r w:rsidRPr="00231D9B">
              <w:rPr>
                <w:rFonts w:ascii="Times New Roman" w:hAnsi="Times New Roman"/>
              </w:rPr>
              <w:t xml:space="preserve">Объем профессионального модуля, </w:t>
            </w:r>
            <w:proofErr w:type="spellStart"/>
            <w:r w:rsidRPr="00231D9B">
              <w:rPr>
                <w:rFonts w:ascii="Times New Roman" w:hAnsi="Times New Roman"/>
              </w:rPr>
              <w:t>ак</w:t>
            </w:r>
            <w:proofErr w:type="spellEnd"/>
            <w:r w:rsidRPr="00231D9B">
              <w:rPr>
                <w:rFonts w:ascii="Times New Roman" w:hAnsi="Times New Roman"/>
              </w:rPr>
              <w:t>. ч</w:t>
            </w:r>
          </w:p>
        </w:tc>
      </w:tr>
      <w:tr w:rsidR="00A017BF" w:rsidRPr="00231D9B" w14:paraId="7D4A764F" w14:textId="77777777" w:rsidTr="00592623">
        <w:trPr>
          <w:trHeight w:val="58"/>
        </w:trPr>
        <w:tc>
          <w:tcPr>
            <w:tcW w:w="603" w:type="pct"/>
            <w:vMerge/>
          </w:tcPr>
          <w:p w14:paraId="6FDD0040" w14:textId="77777777" w:rsidR="00A017BF" w:rsidRPr="00231D9B" w:rsidRDefault="00A017BF" w:rsidP="00A017BF">
            <w:pPr>
              <w:spacing w:after="0" w:line="240" w:lineRule="auto"/>
              <w:rPr>
                <w:rFonts w:ascii="Times New Roman" w:hAnsi="Times New Roman"/>
                <w:i/>
              </w:rPr>
            </w:pPr>
          </w:p>
        </w:tc>
        <w:tc>
          <w:tcPr>
            <w:tcW w:w="1032" w:type="pct"/>
            <w:vMerge/>
            <w:vAlign w:val="center"/>
          </w:tcPr>
          <w:p w14:paraId="0C5F8818" w14:textId="77777777" w:rsidR="00A017BF" w:rsidRPr="00231D9B" w:rsidRDefault="00A017BF" w:rsidP="00A017BF">
            <w:pPr>
              <w:spacing w:after="0" w:line="240" w:lineRule="auto"/>
              <w:rPr>
                <w:rFonts w:ascii="Times New Roman" w:hAnsi="Times New Roman"/>
                <w:i/>
              </w:rPr>
            </w:pPr>
          </w:p>
        </w:tc>
        <w:tc>
          <w:tcPr>
            <w:tcW w:w="244" w:type="pct"/>
            <w:vMerge/>
            <w:vAlign w:val="center"/>
          </w:tcPr>
          <w:p w14:paraId="47F4C979" w14:textId="77777777" w:rsidR="00A017BF" w:rsidRPr="00231D9B" w:rsidRDefault="00A017BF" w:rsidP="00A017BF">
            <w:pPr>
              <w:spacing w:after="0" w:line="240" w:lineRule="auto"/>
              <w:rPr>
                <w:rFonts w:ascii="Times New Roman" w:hAnsi="Times New Roman"/>
                <w:i/>
                <w:iCs/>
              </w:rPr>
            </w:pPr>
          </w:p>
        </w:tc>
        <w:tc>
          <w:tcPr>
            <w:tcW w:w="284" w:type="pct"/>
            <w:vMerge/>
            <w:shd w:val="clear" w:color="auto" w:fill="FFFF00"/>
          </w:tcPr>
          <w:p w14:paraId="14E20F1C" w14:textId="77777777" w:rsidR="00A017BF" w:rsidRPr="00231D9B" w:rsidRDefault="00A017BF" w:rsidP="00A017BF">
            <w:pPr>
              <w:suppressAutoHyphens/>
              <w:spacing w:after="0" w:line="240" w:lineRule="auto"/>
              <w:jc w:val="center"/>
              <w:rPr>
                <w:rFonts w:ascii="Times New Roman" w:hAnsi="Times New Roman"/>
              </w:rPr>
            </w:pPr>
          </w:p>
        </w:tc>
        <w:tc>
          <w:tcPr>
            <w:tcW w:w="1986" w:type="pct"/>
            <w:gridSpan w:val="5"/>
          </w:tcPr>
          <w:p w14:paraId="3F6A6B15" w14:textId="77777777" w:rsidR="00A017BF" w:rsidRPr="00231D9B" w:rsidRDefault="00A017BF" w:rsidP="00A017BF">
            <w:pPr>
              <w:suppressAutoHyphens/>
              <w:spacing w:after="0" w:line="240" w:lineRule="auto"/>
              <w:jc w:val="center"/>
              <w:rPr>
                <w:rFonts w:ascii="Times New Roman" w:hAnsi="Times New Roman"/>
              </w:rPr>
            </w:pPr>
            <w:r w:rsidRPr="00231D9B">
              <w:rPr>
                <w:rFonts w:ascii="Times New Roman" w:hAnsi="Times New Roman"/>
              </w:rPr>
              <w:t>Обучение по МДК</w:t>
            </w:r>
          </w:p>
        </w:tc>
        <w:tc>
          <w:tcPr>
            <w:tcW w:w="850" w:type="pct"/>
            <w:gridSpan w:val="2"/>
            <w:vMerge w:val="restart"/>
            <w:vAlign w:val="center"/>
          </w:tcPr>
          <w:p w14:paraId="709ACA29" w14:textId="77777777" w:rsidR="00A017BF" w:rsidRPr="00231D9B" w:rsidRDefault="00A017BF" w:rsidP="00A017BF">
            <w:pPr>
              <w:suppressAutoHyphens/>
              <w:spacing w:after="0" w:line="240" w:lineRule="auto"/>
              <w:jc w:val="center"/>
              <w:rPr>
                <w:rFonts w:ascii="Times New Roman" w:hAnsi="Times New Roman"/>
              </w:rPr>
            </w:pPr>
            <w:r w:rsidRPr="00231D9B">
              <w:rPr>
                <w:rFonts w:ascii="Times New Roman" w:hAnsi="Times New Roman"/>
              </w:rPr>
              <w:t>Практики</w:t>
            </w:r>
          </w:p>
        </w:tc>
      </w:tr>
      <w:tr w:rsidR="00A017BF" w:rsidRPr="00231D9B" w14:paraId="0F760D63" w14:textId="77777777" w:rsidTr="00592623">
        <w:tc>
          <w:tcPr>
            <w:tcW w:w="603" w:type="pct"/>
            <w:vMerge/>
          </w:tcPr>
          <w:p w14:paraId="2CA9B8CD" w14:textId="77777777" w:rsidR="00A017BF" w:rsidRPr="00231D9B" w:rsidRDefault="00A017BF" w:rsidP="00A017BF">
            <w:pPr>
              <w:spacing w:after="0" w:line="240" w:lineRule="auto"/>
              <w:rPr>
                <w:rFonts w:ascii="Times New Roman" w:hAnsi="Times New Roman"/>
                <w:i/>
              </w:rPr>
            </w:pPr>
          </w:p>
        </w:tc>
        <w:tc>
          <w:tcPr>
            <w:tcW w:w="1032" w:type="pct"/>
            <w:vMerge/>
            <w:vAlign w:val="center"/>
          </w:tcPr>
          <w:p w14:paraId="06234CF2" w14:textId="77777777" w:rsidR="00A017BF" w:rsidRPr="00231D9B" w:rsidRDefault="00A017BF" w:rsidP="00A017BF">
            <w:pPr>
              <w:spacing w:after="0" w:line="240" w:lineRule="auto"/>
              <w:rPr>
                <w:rFonts w:ascii="Times New Roman" w:hAnsi="Times New Roman"/>
                <w:i/>
              </w:rPr>
            </w:pPr>
          </w:p>
        </w:tc>
        <w:tc>
          <w:tcPr>
            <w:tcW w:w="244" w:type="pct"/>
            <w:vMerge/>
            <w:vAlign w:val="center"/>
          </w:tcPr>
          <w:p w14:paraId="134B836F" w14:textId="77777777" w:rsidR="00A017BF" w:rsidRPr="00231D9B" w:rsidRDefault="00A017BF" w:rsidP="00A017BF">
            <w:pPr>
              <w:spacing w:after="0" w:line="240" w:lineRule="auto"/>
              <w:rPr>
                <w:rFonts w:ascii="Times New Roman" w:hAnsi="Times New Roman"/>
                <w:i/>
                <w:iCs/>
              </w:rPr>
            </w:pPr>
          </w:p>
        </w:tc>
        <w:tc>
          <w:tcPr>
            <w:tcW w:w="284" w:type="pct"/>
            <w:vMerge/>
            <w:shd w:val="clear" w:color="auto" w:fill="FFFF00"/>
          </w:tcPr>
          <w:p w14:paraId="52FDF08C" w14:textId="77777777" w:rsidR="00A017BF" w:rsidRPr="00231D9B" w:rsidRDefault="00A017BF" w:rsidP="00A017BF">
            <w:pPr>
              <w:suppressAutoHyphens/>
              <w:spacing w:after="0" w:line="240" w:lineRule="auto"/>
              <w:jc w:val="center"/>
              <w:rPr>
                <w:rFonts w:ascii="Times New Roman" w:hAnsi="Times New Roman"/>
              </w:rPr>
            </w:pPr>
          </w:p>
        </w:tc>
        <w:tc>
          <w:tcPr>
            <w:tcW w:w="235" w:type="pct"/>
            <w:vMerge w:val="restart"/>
            <w:textDirection w:val="btLr"/>
          </w:tcPr>
          <w:p w14:paraId="7301FFAD" w14:textId="77777777" w:rsidR="00A017BF" w:rsidRPr="00231D9B" w:rsidRDefault="00A017BF" w:rsidP="00A017BF">
            <w:pPr>
              <w:suppressAutoHyphens/>
              <w:spacing w:after="0" w:line="240" w:lineRule="auto"/>
              <w:ind w:left="113" w:right="113"/>
              <w:jc w:val="center"/>
              <w:rPr>
                <w:rFonts w:ascii="Times New Roman" w:hAnsi="Times New Roman"/>
              </w:rPr>
            </w:pPr>
            <w:r w:rsidRPr="00231D9B">
              <w:rPr>
                <w:rFonts w:ascii="Times New Roman" w:hAnsi="Times New Roman"/>
              </w:rPr>
              <w:t>Всего</w:t>
            </w:r>
          </w:p>
        </w:tc>
        <w:tc>
          <w:tcPr>
            <w:tcW w:w="1751" w:type="pct"/>
            <w:gridSpan w:val="4"/>
          </w:tcPr>
          <w:p w14:paraId="2EBA815E" w14:textId="77777777" w:rsidR="00A017BF" w:rsidRPr="00231D9B" w:rsidRDefault="00A017BF" w:rsidP="00A017BF">
            <w:pPr>
              <w:suppressAutoHyphens/>
              <w:spacing w:after="0" w:line="240" w:lineRule="auto"/>
              <w:jc w:val="center"/>
              <w:rPr>
                <w:rFonts w:ascii="Times New Roman" w:hAnsi="Times New Roman"/>
              </w:rPr>
            </w:pPr>
            <w:r w:rsidRPr="00231D9B">
              <w:rPr>
                <w:rFonts w:ascii="Times New Roman" w:hAnsi="Times New Roman"/>
              </w:rPr>
              <w:t>В том числе</w:t>
            </w:r>
          </w:p>
        </w:tc>
        <w:tc>
          <w:tcPr>
            <w:tcW w:w="850" w:type="pct"/>
            <w:gridSpan w:val="2"/>
            <w:vMerge/>
            <w:vAlign w:val="center"/>
          </w:tcPr>
          <w:p w14:paraId="4401ADD1" w14:textId="77777777" w:rsidR="00A017BF" w:rsidRPr="00231D9B" w:rsidRDefault="00A017BF" w:rsidP="00A017BF">
            <w:pPr>
              <w:suppressAutoHyphens/>
              <w:spacing w:after="0" w:line="240" w:lineRule="auto"/>
              <w:jc w:val="center"/>
              <w:rPr>
                <w:rFonts w:ascii="Times New Roman" w:hAnsi="Times New Roman"/>
                <w:i/>
              </w:rPr>
            </w:pPr>
          </w:p>
        </w:tc>
      </w:tr>
      <w:tr w:rsidR="00A017BF" w:rsidRPr="00231D9B" w14:paraId="736CDFDC" w14:textId="77777777" w:rsidTr="00592623">
        <w:trPr>
          <w:cantSplit/>
          <w:trHeight w:val="1745"/>
        </w:trPr>
        <w:tc>
          <w:tcPr>
            <w:tcW w:w="603" w:type="pct"/>
            <w:vMerge/>
          </w:tcPr>
          <w:p w14:paraId="3EEC3601" w14:textId="77777777" w:rsidR="00A017BF" w:rsidRPr="00231D9B" w:rsidRDefault="00A017BF" w:rsidP="00A017BF">
            <w:pPr>
              <w:spacing w:after="0" w:line="240" w:lineRule="auto"/>
              <w:rPr>
                <w:rFonts w:ascii="Times New Roman" w:hAnsi="Times New Roman"/>
                <w:i/>
              </w:rPr>
            </w:pPr>
          </w:p>
        </w:tc>
        <w:tc>
          <w:tcPr>
            <w:tcW w:w="1032" w:type="pct"/>
            <w:vMerge/>
            <w:vAlign w:val="center"/>
          </w:tcPr>
          <w:p w14:paraId="06E09032" w14:textId="77777777" w:rsidR="00A017BF" w:rsidRPr="00231D9B" w:rsidRDefault="00A017BF" w:rsidP="00A017BF">
            <w:pPr>
              <w:spacing w:after="0" w:line="240" w:lineRule="auto"/>
              <w:rPr>
                <w:rFonts w:ascii="Times New Roman" w:hAnsi="Times New Roman"/>
                <w:i/>
              </w:rPr>
            </w:pPr>
          </w:p>
        </w:tc>
        <w:tc>
          <w:tcPr>
            <w:tcW w:w="244" w:type="pct"/>
            <w:vMerge/>
            <w:vAlign w:val="center"/>
          </w:tcPr>
          <w:p w14:paraId="70087ABE" w14:textId="77777777" w:rsidR="00A017BF" w:rsidRPr="00231D9B" w:rsidRDefault="00A017BF" w:rsidP="00A017BF">
            <w:pPr>
              <w:spacing w:after="0" w:line="240" w:lineRule="auto"/>
              <w:rPr>
                <w:rFonts w:ascii="Times New Roman" w:hAnsi="Times New Roman"/>
                <w:i/>
              </w:rPr>
            </w:pPr>
          </w:p>
        </w:tc>
        <w:tc>
          <w:tcPr>
            <w:tcW w:w="284" w:type="pct"/>
            <w:vMerge/>
            <w:shd w:val="clear" w:color="auto" w:fill="FFFF00"/>
          </w:tcPr>
          <w:p w14:paraId="1059CE27" w14:textId="77777777" w:rsidR="00A017BF" w:rsidRPr="00231D9B" w:rsidRDefault="00A017BF" w:rsidP="00A017BF">
            <w:pPr>
              <w:suppressAutoHyphens/>
              <w:spacing w:after="0" w:line="240" w:lineRule="auto"/>
              <w:jc w:val="center"/>
              <w:rPr>
                <w:rFonts w:ascii="Times New Roman" w:hAnsi="Times New Roman"/>
                <w:i/>
              </w:rPr>
            </w:pPr>
          </w:p>
        </w:tc>
        <w:tc>
          <w:tcPr>
            <w:tcW w:w="235" w:type="pct"/>
            <w:vMerge/>
          </w:tcPr>
          <w:p w14:paraId="60465CD9" w14:textId="77777777" w:rsidR="00A017BF" w:rsidRPr="00231D9B" w:rsidRDefault="00A017BF" w:rsidP="00A017BF">
            <w:pPr>
              <w:suppressAutoHyphens/>
              <w:spacing w:after="0" w:line="240" w:lineRule="auto"/>
              <w:jc w:val="center"/>
              <w:rPr>
                <w:rFonts w:ascii="Times New Roman" w:hAnsi="Times New Roman"/>
                <w:i/>
              </w:rPr>
            </w:pPr>
          </w:p>
        </w:tc>
        <w:tc>
          <w:tcPr>
            <w:tcW w:w="521" w:type="pct"/>
            <w:vAlign w:val="center"/>
          </w:tcPr>
          <w:p w14:paraId="0664D0E5" w14:textId="77777777" w:rsidR="00A017BF" w:rsidRPr="00231D9B" w:rsidRDefault="00A017BF" w:rsidP="00A017BF">
            <w:pPr>
              <w:suppressAutoHyphens/>
              <w:spacing w:after="0" w:line="240" w:lineRule="auto"/>
              <w:ind w:left="-57" w:right="-57"/>
              <w:jc w:val="center"/>
              <w:rPr>
                <w:rFonts w:ascii="Times New Roman" w:hAnsi="Times New Roman"/>
                <w:i/>
              </w:rPr>
            </w:pPr>
            <w:r w:rsidRPr="00231D9B">
              <w:rPr>
                <w:rFonts w:ascii="Times New Roman" w:hAnsi="Times New Roman"/>
                <w:color w:val="000000"/>
              </w:rPr>
              <w:t xml:space="preserve">Лабораторных </w:t>
            </w:r>
            <w:r w:rsidRPr="00231D9B">
              <w:rPr>
                <w:rFonts w:ascii="Times New Roman" w:hAnsi="Times New Roman"/>
                <w:color w:val="000000"/>
              </w:rPr>
              <w:br/>
              <w:t>и практических занятий</w:t>
            </w:r>
          </w:p>
        </w:tc>
        <w:tc>
          <w:tcPr>
            <w:tcW w:w="425" w:type="pct"/>
            <w:vAlign w:val="center"/>
          </w:tcPr>
          <w:p w14:paraId="64AE8F6C" w14:textId="77777777" w:rsidR="00A017BF" w:rsidRPr="00231D9B" w:rsidRDefault="00A017BF" w:rsidP="00A017BF">
            <w:pPr>
              <w:suppressAutoHyphens/>
              <w:spacing w:after="0" w:line="240" w:lineRule="auto"/>
              <w:ind w:left="-57" w:right="-57"/>
              <w:jc w:val="center"/>
              <w:rPr>
                <w:rFonts w:ascii="Times New Roman" w:hAnsi="Times New Roman"/>
                <w:iCs/>
              </w:rPr>
            </w:pPr>
            <w:r w:rsidRPr="00231D9B">
              <w:rPr>
                <w:rFonts w:ascii="Times New Roman" w:hAnsi="Times New Roman"/>
              </w:rPr>
              <w:t>Курсовых работ (проектов)</w:t>
            </w:r>
          </w:p>
        </w:tc>
        <w:tc>
          <w:tcPr>
            <w:tcW w:w="568" w:type="pct"/>
            <w:vAlign w:val="center"/>
          </w:tcPr>
          <w:p w14:paraId="17C0FED9" w14:textId="77777777" w:rsidR="00A017BF" w:rsidRPr="00231D9B" w:rsidRDefault="00A017BF" w:rsidP="00A017BF">
            <w:pPr>
              <w:suppressAutoHyphens/>
              <w:spacing w:after="0" w:line="240" w:lineRule="auto"/>
              <w:ind w:left="-57" w:right="-57"/>
              <w:jc w:val="center"/>
              <w:rPr>
                <w:rFonts w:ascii="Times New Roman" w:hAnsi="Times New Roman"/>
                <w:color w:val="000000"/>
              </w:rPr>
            </w:pPr>
            <w:r w:rsidRPr="00231D9B">
              <w:rPr>
                <w:rFonts w:ascii="Times New Roman" w:hAnsi="Times New Roman"/>
              </w:rPr>
              <w:t>Самостоятельная работа</w:t>
            </w:r>
          </w:p>
        </w:tc>
        <w:tc>
          <w:tcPr>
            <w:tcW w:w="237" w:type="pct"/>
            <w:textDirection w:val="btLr"/>
            <w:vAlign w:val="center"/>
          </w:tcPr>
          <w:p w14:paraId="61FD91CA" w14:textId="77777777" w:rsidR="00A017BF" w:rsidRPr="00231D9B" w:rsidRDefault="00A017BF" w:rsidP="00A017BF">
            <w:pPr>
              <w:suppressAutoHyphens/>
              <w:spacing w:after="0" w:line="240" w:lineRule="auto"/>
              <w:ind w:left="-57" w:right="-57"/>
              <w:jc w:val="center"/>
              <w:rPr>
                <w:rFonts w:ascii="Times New Roman" w:hAnsi="Times New Roman"/>
              </w:rPr>
            </w:pPr>
            <w:r w:rsidRPr="00231D9B">
              <w:rPr>
                <w:rFonts w:ascii="Times New Roman" w:hAnsi="Times New Roman"/>
              </w:rPr>
              <w:t>Промежуточная аттестация</w:t>
            </w:r>
          </w:p>
        </w:tc>
        <w:tc>
          <w:tcPr>
            <w:tcW w:w="282" w:type="pct"/>
            <w:vAlign w:val="center"/>
          </w:tcPr>
          <w:p w14:paraId="57CECCBF" w14:textId="77777777" w:rsidR="00A017BF" w:rsidRPr="00231D9B" w:rsidRDefault="00A017BF" w:rsidP="00A017BF">
            <w:pPr>
              <w:suppressAutoHyphens/>
              <w:spacing w:after="0" w:line="240" w:lineRule="auto"/>
              <w:ind w:left="-57" w:right="-57"/>
              <w:jc w:val="center"/>
              <w:rPr>
                <w:rFonts w:ascii="Times New Roman" w:hAnsi="Times New Roman"/>
                <w:i/>
              </w:rPr>
            </w:pPr>
            <w:r w:rsidRPr="00231D9B">
              <w:rPr>
                <w:rFonts w:ascii="Times New Roman" w:hAnsi="Times New Roman"/>
              </w:rPr>
              <w:t>Учебная</w:t>
            </w:r>
          </w:p>
        </w:tc>
        <w:tc>
          <w:tcPr>
            <w:tcW w:w="568" w:type="pct"/>
            <w:vAlign w:val="center"/>
          </w:tcPr>
          <w:p w14:paraId="3391977A" w14:textId="77777777" w:rsidR="00A017BF" w:rsidRPr="00231D9B" w:rsidRDefault="00A017BF" w:rsidP="00A017BF">
            <w:pPr>
              <w:suppressAutoHyphens/>
              <w:spacing w:after="0" w:line="240" w:lineRule="auto"/>
              <w:ind w:left="-57" w:right="-57"/>
              <w:jc w:val="center"/>
              <w:rPr>
                <w:rFonts w:ascii="Times New Roman" w:hAnsi="Times New Roman"/>
                <w:i/>
              </w:rPr>
            </w:pPr>
            <w:r w:rsidRPr="00231D9B">
              <w:rPr>
                <w:rFonts w:ascii="Times New Roman" w:hAnsi="Times New Roman"/>
              </w:rPr>
              <w:t>Производственная</w:t>
            </w:r>
          </w:p>
        </w:tc>
      </w:tr>
      <w:tr w:rsidR="00A017BF" w:rsidRPr="00231D9B" w14:paraId="52CBB9E9" w14:textId="77777777" w:rsidTr="00592623">
        <w:trPr>
          <w:trHeight w:val="415"/>
        </w:trPr>
        <w:tc>
          <w:tcPr>
            <w:tcW w:w="603" w:type="pct"/>
            <w:vAlign w:val="center"/>
          </w:tcPr>
          <w:p w14:paraId="32D4F222" w14:textId="77777777" w:rsidR="00A017BF" w:rsidRPr="00231D9B" w:rsidRDefault="00A017BF" w:rsidP="00A017BF">
            <w:pPr>
              <w:spacing w:after="0" w:line="240" w:lineRule="auto"/>
              <w:jc w:val="center"/>
              <w:rPr>
                <w:rFonts w:ascii="Times New Roman" w:hAnsi="Times New Roman"/>
                <w:i/>
              </w:rPr>
            </w:pPr>
            <w:r w:rsidRPr="00231D9B">
              <w:rPr>
                <w:rFonts w:ascii="Times New Roman" w:hAnsi="Times New Roman"/>
                <w:i/>
              </w:rPr>
              <w:t>1</w:t>
            </w:r>
          </w:p>
        </w:tc>
        <w:tc>
          <w:tcPr>
            <w:tcW w:w="1032" w:type="pct"/>
            <w:vAlign w:val="center"/>
          </w:tcPr>
          <w:p w14:paraId="2E59DBE4" w14:textId="77777777" w:rsidR="00A017BF" w:rsidRPr="00231D9B" w:rsidRDefault="00A017BF" w:rsidP="00A017BF">
            <w:pPr>
              <w:spacing w:after="0" w:line="240" w:lineRule="auto"/>
              <w:jc w:val="center"/>
              <w:rPr>
                <w:rFonts w:ascii="Times New Roman" w:hAnsi="Times New Roman"/>
                <w:i/>
              </w:rPr>
            </w:pPr>
            <w:r w:rsidRPr="00231D9B">
              <w:rPr>
                <w:rFonts w:ascii="Times New Roman" w:hAnsi="Times New Roman"/>
                <w:i/>
              </w:rPr>
              <w:t>2</w:t>
            </w:r>
          </w:p>
        </w:tc>
        <w:tc>
          <w:tcPr>
            <w:tcW w:w="244" w:type="pct"/>
            <w:vAlign w:val="center"/>
          </w:tcPr>
          <w:p w14:paraId="485595FD" w14:textId="77777777" w:rsidR="00A017BF" w:rsidRPr="00231D9B" w:rsidRDefault="00A017BF" w:rsidP="00A017BF">
            <w:pPr>
              <w:spacing w:after="0" w:line="240" w:lineRule="auto"/>
              <w:jc w:val="center"/>
              <w:rPr>
                <w:rFonts w:ascii="Times New Roman" w:hAnsi="Times New Roman"/>
                <w:i/>
              </w:rPr>
            </w:pPr>
            <w:r w:rsidRPr="00231D9B">
              <w:rPr>
                <w:rFonts w:ascii="Times New Roman" w:hAnsi="Times New Roman"/>
                <w:i/>
              </w:rPr>
              <w:t>3</w:t>
            </w:r>
          </w:p>
        </w:tc>
        <w:tc>
          <w:tcPr>
            <w:tcW w:w="284" w:type="pct"/>
            <w:vAlign w:val="center"/>
          </w:tcPr>
          <w:p w14:paraId="1667F4C9" w14:textId="77777777" w:rsidR="00A017BF" w:rsidRPr="00231D9B" w:rsidRDefault="00A017BF" w:rsidP="00A017BF">
            <w:pPr>
              <w:spacing w:after="0" w:line="240" w:lineRule="auto"/>
              <w:jc w:val="center"/>
              <w:rPr>
                <w:rFonts w:ascii="Times New Roman" w:hAnsi="Times New Roman"/>
                <w:i/>
              </w:rPr>
            </w:pPr>
            <w:r w:rsidRPr="00231D9B">
              <w:rPr>
                <w:rFonts w:ascii="Times New Roman" w:hAnsi="Times New Roman"/>
                <w:i/>
              </w:rPr>
              <w:t>4</w:t>
            </w:r>
          </w:p>
        </w:tc>
        <w:tc>
          <w:tcPr>
            <w:tcW w:w="235" w:type="pct"/>
            <w:vAlign w:val="center"/>
          </w:tcPr>
          <w:p w14:paraId="2D268FBF" w14:textId="77777777" w:rsidR="00A017BF" w:rsidRPr="00231D9B" w:rsidRDefault="00A017BF" w:rsidP="00A017BF">
            <w:pPr>
              <w:spacing w:after="0" w:line="240" w:lineRule="auto"/>
              <w:jc w:val="center"/>
              <w:rPr>
                <w:rFonts w:ascii="Times New Roman" w:hAnsi="Times New Roman"/>
                <w:i/>
              </w:rPr>
            </w:pPr>
            <w:r w:rsidRPr="00231D9B">
              <w:rPr>
                <w:rFonts w:ascii="Times New Roman" w:hAnsi="Times New Roman"/>
                <w:i/>
              </w:rPr>
              <w:t>5</w:t>
            </w:r>
          </w:p>
        </w:tc>
        <w:tc>
          <w:tcPr>
            <w:tcW w:w="521" w:type="pct"/>
            <w:vAlign w:val="center"/>
          </w:tcPr>
          <w:p w14:paraId="3B656C3A" w14:textId="77777777" w:rsidR="00A017BF" w:rsidRPr="00231D9B" w:rsidRDefault="00A017BF" w:rsidP="00A017BF">
            <w:pPr>
              <w:spacing w:after="0" w:line="240" w:lineRule="auto"/>
              <w:jc w:val="center"/>
              <w:rPr>
                <w:rFonts w:ascii="Times New Roman" w:hAnsi="Times New Roman"/>
                <w:i/>
              </w:rPr>
            </w:pPr>
            <w:r w:rsidRPr="00231D9B">
              <w:rPr>
                <w:rFonts w:ascii="Times New Roman" w:hAnsi="Times New Roman"/>
                <w:i/>
              </w:rPr>
              <w:t>6</w:t>
            </w:r>
          </w:p>
        </w:tc>
        <w:tc>
          <w:tcPr>
            <w:tcW w:w="425" w:type="pct"/>
            <w:vAlign w:val="center"/>
          </w:tcPr>
          <w:p w14:paraId="3CF5BEBE" w14:textId="77777777" w:rsidR="00A017BF" w:rsidRPr="00231D9B" w:rsidRDefault="00A017BF" w:rsidP="00A017BF">
            <w:pPr>
              <w:spacing w:after="0" w:line="240" w:lineRule="auto"/>
              <w:jc w:val="center"/>
              <w:rPr>
                <w:rFonts w:ascii="Times New Roman" w:hAnsi="Times New Roman"/>
                <w:i/>
              </w:rPr>
            </w:pPr>
            <w:r w:rsidRPr="00231D9B">
              <w:rPr>
                <w:rFonts w:ascii="Times New Roman" w:hAnsi="Times New Roman"/>
                <w:i/>
              </w:rPr>
              <w:t>7</w:t>
            </w:r>
          </w:p>
        </w:tc>
        <w:tc>
          <w:tcPr>
            <w:tcW w:w="568" w:type="pct"/>
            <w:vAlign w:val="center"/>
          </w:tcPr>
          <w:p w14:paraId="3AA3586A" w14:textId="77777777" w:rsidR="00A017BF" w:rsidRPr="00231D9B" w:rsidRDefault="00A017BF" w:rsidP="00A017BF">
            <w:pPr>
              <w:spacing w:after="0" w:line="240" w:lineRule="auto"/>
              <w:jc w:val="center"/>
              <w:rPr>
                <w:rFonts w:ascii="Times New Roman" w:hAnsi="Times New Roman"/>
                <w:i/>
              </w:rPr>
            </w:pPr>
            <w:r w:rsidRPr="00231D9B">
              <w:rPr>
                <w:rFonts w:ascii="Times New Roman" w:hAnsi="Times New Roman"/>
                <w:i/>
              </w:rPr>
              <w:t>8</w:t>
            </w:r>
          </w:p>
        </w:tc>
        <w:tc>
          <w:tcPr>
            <w:tcW w:w="237" w:type="pct"/>
            <w:vAlign w:val="center"/>
          </w:tcPr>
          <w:p w14:paraId="2783A8BC" w14:textId="77777777" w:rsidR="00A017BF" w:rsidRPr="00231D9B" w:rsidRDefault="00A017BF" w:rsidP="00A017BF">
            <w:pPr>
              <w:spacing w:after="0" w:line="240" w:lineRule="auto"/>
              <w:jc w:val="center"/>
              <w:rPr>
                <w:rFonts w:ascii="Times New Roman" w:hAnsi="Times New Roman"/>
                <w:i/>
              </w:rPr>
            </w:pPr>
            <w:r w:rsidRPr="00231D9B">
              <w:rPr>
                <w:rFonts w:ascii="Times New Roman" w:hAnsi="Times New Roman"/>
                <w:i/>
              </w:rPr>
              <w:t>9</w:t>
            </w:r>
          </w:p>
        </w:tc>
        <w:tc>
          <w:tcPr>
            <w:tcW w:w="282" w:type="pct"/>
            <w:vAlign w:val="center"/>
          </w:tcPr>
          <w:p w14:paraId="00ED000E" w14:textId="77777777" w:rsidR="00A017BF" w:rsidRPr="00231D9B" w:rsidRDefault="00A017BF" w:rsidP="00A017BF">
            <w:pPr>
              <w:spacing w:after="0" w:line="240" w:lineRule="auto"/>
              <w:jc w:val="center"/>
              <w:rPr>
                <w:rFonts w:ascii="Times New Roman" w:hAnsi="Times New Roman"/>
                <w:i/>
              </w:rPr>
            </w:pPr>
            <w:r w:rsidRPr="00231D9B">
              <w:rPr>
                <w:rFonts w:ascii="Times New Roman" w:hAnsi="Times New Roman"/>
                <w:i/>
              </w:rPr>
              <w:t>10</w:t>
            </w:r>
          </w:p>
        </w:tc>
        <w:tc>
          <w:tcPr>
            <w:tcW w:w="568" w:type="pct"/>
            <w:vAlign w:val="center"/>
          </w:tcPr>
          <w:p w14:paraId="1F27BEB4" w14:textId="77777777" w:rsidR="00A017BF" w:rsidRPr="00231D9B" w:rsidRDefault="00A017BF" w:rsidP="00A017BF">
            <w:pPr>
              <w:spacing w:after="0" w:line="240" w:lineRule="auto"/>
              <w:jc w:val="center"/>
              <w:rPr>
                <w:rFonts w:ascii="Times New Roman" w:hAnsi="Times New Roman"/>
                <w:i/>
              </w:rPr>
            </w:pPr>
            <w:r w:rsidRPr="00231D9B">
              <w:rPr>
                <w:rFonts w:ascii="Times New Roman" w:hAnsi="Times New Roman"/>
                <w:i/>
              </w:rPr>
              <w:t>11</w:t>
            </w:r>
          </w:p>
        </w:tc>
      </w:tr>
      <w:tr w:rsidR="00A017BF" w:rsidRPr="00231D9B" w14:paraId="0B08C7A9" w14:textId="77777777" w:rsidTr="00592623">
        <w:tc>
          <w:tcPr>
            <w:tcW w:w="603" w:type="pct"/>
          </w:tcPr>
          <w:p w14:paraId="6CA7FFAA" w14:textId="77777777" w:rsidR="00A017BF" w:rsidRPr="00231D9B" w:rsidRDefault="00A017BF" w:rsidP="00A017BF">
            <w:pPr>
              <w:keepNext/>
              <w:spacing w:after="0" w:line="240" w:lineRule="auto"/>
              <w:jc w:val="both"/>
              <w:outlineLvl w:val="1"/>
              <w:rPr>
                <w:rFonts w:ascii="Times New Roman" w:hAnsi="Times New Roman"/>
                <w:bCs/>
                <w:iCs/>
              </w:rPr>
            </w:pPr>
            <w:r w:rsidRPr="00231D9B">
              <w:rPr>
                <w:rFonts w:ascii="Times New Roman" w:hAnsi="Times New Roman"/>
                <w:bCs/>
                <w:iCs/>
              </w:rPr>
              <w:t xml:space="preserve"> 1.1- ПК 1.6</w:t>
            </w:r>
          </w:p>
          <w:p w14:paraId="04080104" w14:textId="77777777" w:rsidR="00A017BF" w:rsidRPr="00231D9B" w:rsidRDefault="00A017BF" w:rsidP="00A017BF">
            <w:pPr>
              <w:spacing w:line="240" w:lineRule="auto"/>
              <w:rPr>
                <w:rFonts w:ascii="Times New Roman" w:hAnsi="Times New Roman"/>
              </w:rPr>
            </w:pPr>
            <w:r w:rsidRPr="00231D9B">
              <w:rPr>
                <w:rFonts w:ascii="Times New Roman" w:hAnsi="Times New Roman"/>
              </w:rPr>
              <w:t xml:space="preserve">ОК 01,  ОК 02,  ОК 04,  ОК 08, ОК 09  </w:t>
            </w:r>
          </w:p>
          <w:p w14:paraId="421BAB6D" w14:textId="77777777" w:rsidR="00A017BF" w:rsidRPr="00231D9B" w:rsidRDefault="00A017BF" w:rsidP="00A017BF">
            <w:pPr>
              <w:spacing w:after="0" w:line="240" w:lineRule="auto"/>
              <w:rPr>
                <w:rFonts w:ascii="Times New Roman" w:hAnsi="Times New Roman"/>
              </w:rPr>
            </w:pPr>
          </w:p>
        </w:tc>
        <w:tc>
          <w:tcPr>
            <w:tcW w:w="1032" w:type="pct"/>
          </w:tcPr>
          <w:p w14:paraId="3A8C5E8C" w14:textId="77777777" w:rsidR="00A017BF" w:rsidRPr="00231D9B" w:rsidRDefault="00A017BF" w:rsidP="00A017BF">
            <w:pPr>
              <w:suppressAutoHyphens/>
              <w:spacing w:after="0" w:line="240" w:lineRule="auto"/>
              <w:jc w:val="both"/>
              <w:rPr>
                <w:rFonts w:ascii="Times New Roman" w:hAnsi="Times New Roman"/>
              </w:rPr>
            </w:pPr>
            <w:r w:rsidRPr="00231D9B">
              <w:rPr>
                <w:rFonts w:ascii="Times New Roman" w:hAnsi="Times New Roman"/>
              </w:rPr>
              <w:t>МДК.01.01</w:t>
            </w:r>
          </w:p>
          <w:p w14:paraId="3613F48E" w14:textId="77777777" w:rsidR="00A017BF" w:rsidRPr="00231D9B" w:rsidRDefault="00A017BF" w:rsidP="00A017BF">
            <w:pPr>
              <w:spacing w:after="0" w:line="240" w:lineRule="auto"/>
              <w:rPr>
                <w:rFonts w:ascii="Times New Roman" w:hAnsi="Times New Roman"/>
              </w:rPr>
            </w:pPr>
            <w:r w:rsidRPr="00231D9B">
              <w:rPr>
                <w:rFonts w:ascii="Times New Roman" w:hAnsi="Times New Roman"/>
              </w:rPr>
              <w:t>Выполнение полевых и камеральных работ по созданию геодезических сетей специального назначения</w:t>
            </w:r>
          </w:p>
        </w:tc>
        <w:tc>
          <w:tcPr>
            <w:tcW w:w="244" w:type="pct"/>
          </w:tcPr>
          <w:p w14:paraId="3699C14E" w14:textId="77777777" w:rsidR="00A017BF" w:rsidRPr="00231D9B" w:rsidRDefault="00277E47" w:rsidP="00A017BF">
            <w:pPr>
              <w:spacing w:after="0" w:line="240" w:lineRule="auto"/>
              <w:jc w:val="center"/>
              <w:rPr>
                <w:rFonts w:ascii="Times New Roman" w:hAnsi="Times New Roman"/>
                <w:b/>
                <w:bCs/>
              </w:rPr>
            </w:pPr>
            <w:r w:rsidRPr="00231D9B">
              <w:rPr>
                <w:rFonts w:ascii="Times New Roman" w:hAnsi="Times New Roman"/>
                <w:b/>
                <w:bCs/>
              </w:rPr>
              <w:t>240</w:t>
            </w:r>
          </w:p>
        </w:tc>
        <w:tc>
          <w:tcPr>
            <w:tcW w:w="284" w:type="pct"/>
          </w:tcPr>
          <w:p w14:paraId="43999F62" w14:textId="77777777" w:rsidR="00A017BF" w:rsidRPr="00231D9B" w:rsidRDefault="00A017BF" w:rsidP="00A017BF">
            <w:pPr>
              <w:spacing w:after="0" w:line="240" w:lineRule="auto"/>
              <w:jc w:val="center"/>
              <w:rPr>
                <w:rFonts w:ascii="Times New Roman" w:hAnsi="Times New Roman"/>
              </w:rPr>
            </w:pPr>
            <w:r w:rsidRPr="00231D9B">
              <w:rPr>
                <w:rFonts w:ascii="Times New Roman" w:hAnsi="Times New Roman"/>
              </w:rPr>
              <w:t>Х</w:t>
            </w:r>
          </w:p>
        </w:tc>
        <w:tc>
          <w:tcPr>
            <w:tcW w:w="235" w:type="pct"/>
          </w:tcPr>
          <w:p w14:paraId="77844877" w14:textId="77777777" w:rsidR="00A017BF" w:rsidRPr="00231D9B" w:rsidRDefault="00277E47" w:rsidP="00A017BF">
            <w:pPr>
              <w:spacing w:after="0" w:line="240" w:lineRule="auto"/>
              <w:jc w:val="center"/>
              <w:rPr>
                <w:rFonts w:ascii="Times New Roman" w:hAnsi="Times New Roman"/>
                <w:b/>
                <w:bCs/>
              </w:rPr>
            </w:pPr>
            <w:r w:rsidRPr="00231D9B">
              <w:rPr>
                <w:rFonts w:ascii="Times New Roman" w:hAnsi="Times New Roman"/>
                <w:b/>
                <w:bCs/>
              </w:rPr>
              <w:t>114</w:t>
            </w:r>
          </w:p>
        </w:tc>
        <w:tc>
          <w:tcPr>
            <w:tcW w:w="521" w:type="pct"/>
          </w:tcPr>
          <w:p w14:paraId="28DD0394" w14:textId="77777777" w:rsidR="00A017BF" w:rsidRPr="00231D9B" w:rsidRDefault="00A8407F" w:rsidP="00A017BF">
            <w:pPr>
              <w:spacing w:after="0" w:line="240" w:lineRule="auto"/>
              <w:jc w:val="center"/>
              <w:rPr>
                <w:rFonts w:ascii="Times New Roman" w:hAnsi="Times New Roman"/>
                <w:b/>
                <w:bCs/>
              </w:rPr>
            </w:pPr>
            <w:r w:rsidRPr="00231D9B">
              <w:rPr>
                <w:rFonts w:ascii="Times New Roman" w:hAnsi="Times New Roman"/>
              </w:rPr>
              <w:t>72</w:t>
            </w:r>
          </w:p>
        </w:tc>
        <w:tc>
          <w:tcPr>
            <w:tcW w:w="425" w:type="pct"/>
          </w:tcPr>
          <w:p w14:paraId="41DF1277" w14:textId="77777777" w:rsidR="00A017BF" w:rsidRPr="00231D9B" w:rsidRDefault="00A017BF" w:rsidP="00A017BF">
            <w:pPr>
              <w:spacing w:after="0" w:line="240" w:lineRule="auto"/>
              <w:jc w:val="center"/>
              <w:rPr>
                <w:rFonts w:ascii="Times New Roman" w:hAnsi="Times New Roman"/>
              </w:rPr>
            </w:pPr>
            <w:r w:rsidRPr="00231D9B">
              <w:rPr>
                <w:rFonts w:ascii="Times New Roman" w:hAnsi="Times New Roman"/>
              </w:rPr>
              <w:t>Х</w:t>
            </w:r>
          </w:p>
        </w:tc>
        <w:tc>
          <w:tcPr>
            <w:tcW w:w="568" w:type="pct"/>
          </w:tcPr>
          <w:p w14:paraId="25D446EF" w14:textId="77777777" w:rsidR="00A017BF" w:rsidRPr="00231D9B" w:rsidRDefault="00A017BF" w:rsidP="00A017BF">
            <w:pPr>
              <w:spacing w:after="0" w:line="240" w:lineRule="auto"/>
              <w:jc w:val="center"/>
              <w:rPr>
                <w:rFonts w:ascii="Times New Roman" w:hAnsi="Times New Roman"/>
              </w:rPr>
            </w:pPr>
            <w:r w:rsidRPr="00231D9B">
              <w:rPr>
                <w:rFonts w:ascii="Times New Roman" w:hAnsi="Times New Roman"/>
              </w:rPr>
              <w:t>Х</w:t>
            </w:r>
          </w:p>
        </w:tc>
        <w:tc>
          <w:tcPr>
            <w:tcW w:w="237" w:type="pct"/>
            <w:vMerge w:val="restart"/>
          </w:tcPr>
          <w:p w14:paraId="5BB20149" w14:textId="77777777" w:rsidR="00A017BF" w:rsidRPr="00231D9B" w:rsidRDefault="005A4C16" w:rsidP="00A017BF">
            <w:pPr>
              <w:spacing w:after="0" w:line="240" w:lineRule="auto"/>
              <w:jc w:val="center"/>
              <w:rPr>
                <w:rFonts w:ascii="Times New Roman" w:hAnsi="Times New Roman"/>
              </w:rPr>
            </w:pPr>
            <w:r w:rsidRPr="00231D9B">
              <w:rPr>
                <w:rFonts w:ascii="Times New Roman" w:hAnsi="Times New Roman"/>
              </w:rPr>
              <w:t>12</w:t>
            </w:r>
          </w:p>
        </w:tc>
        <w:tc>
          <w:tcPr>
            <w:tcW w:w="282" w:type="pct"/>
          </w:tcPr>
          <w:p w14:paraId="56E82BC7" w14:textId="77777777" w:rsidR="00A017BF" w:rsidRPr="00231D9B" w:rsidRDefault="005A4C16" w:rsidP="00A017BF">
            <w:pPr>
              <w:spacing w:after="0" w:line="240" w:lineRule="auto"/>
              <w:jc w:val="center"/>
              <w:rPr>
                <w:rFonts w:ascii="Times New Roman" w:hAnsi="Times New Roman"/>
                <w:b/>
                <w:bCs/>
              </w:rPr>
            </w:pPr>
            <w:r w:rsidRPr="00231D9B">
              <w:rPr>
                <w:rFonts w:ascii="Times New Roman" w:hAnsi="Times New Roman"/>
                <w:b/>
                <w:bCs/>
              </w:rPr>
              <w:t>54</w:t>
            </w:r>
          </w:p>
        </w:tc>
        <w:tc>
          <w:tcPr>
            <w:tcW w:w="568" w:type="pct"/>
          </w:tcPr>
          <w:p w14:paraId="23E45E77" w14:textId="77777777" w:rsidR="00A017BF" w:rsidRPr="00231D9B" w:rsidRDefault="00277E47" w:rsidP="00A017BF">
            <w:pPr>
              <w:spacing w:after="0" w:line="240" w:lineRule="auto"/>
              <w:jc w:val="center"/>
              <w:rPr>
                <w:rFonts w:ascii="Times New Roman" w:hAnsi="Times New Roman"/>
                <w:b/>
                <w:bCs/>
              </w:rPr>
            </w:pPr>
            <w:r w:rsidRPr="00231D9B">
              <w:rPr>
                <w:rFonts w:ascii="Times New Roman" w:hAnsi="Times New Roman"/>
                <w:b/>
                <w:bCs/>
              </w:rPr>
              <w:t>72</w:t>
            </w:r>
          </w:p>
        </w:tc>
      </w:tr>
      <w:tr w:rsidR="00A017BF" w:rsidRPr="00231D9B" w14:paraId="31949F8A" w14:textId="77777777" w:rsidTr="00592623">
        <w:trPr>
          <w:trHeight w:val="314"/>
        </w:trPr>
        <w:tc>
          <w:tcPr>
            <w:tcW w:w="603" w:type="pct"/>
          </w:tcPr>
          <w:p w14:paraId="6AE05C5C" w14:textId="77777777" w:rsidR="00A017BF" w:rsidRPr="00231D9B" w:rsidRDefault="00A017BF" w:rsidP="00A017BF">
            <w:pPr>
              <w:keepNext/>
              <w:spacing w:after="0" w:line="240" w:lineRule="auto"/>
              <w:jc w:val="both"/>
              <w:outlineLvl w:val="1"/>
              <w:rPr>
                <w:rFonts w:ascii="Times New Roman" w:hAnsi="Times New Roman"/>
                <w:bCs/>
                <w:iCs/>
              </w:rPr>
            </w:pPr>
            <w:r w:rsidRPr="00231D9B">
              <w:rPr>
                <w:rFonts w:ascii="Times New Roman" w:hAnsi="Times New Roman"/>
                <w:bCs/>
                <w:iCs/>
              </w:rPr>
              <w:t>ПК 1.2. - ПК 1.6</w:t>
            </w:r>
          </w:p>
          <w:p w14:paraId="3C441794" w14:textId="77777777" w:rsidR="00A017BF" w:rsidRPr="00231D9B" w:rsidRDefault="00A017BF" w:rsidP="00A017BF">
            <w:pPr>
              <w:spacing w:after="0" w:line="240" w:lineRule="auto"/>
              <w:rPr>
                <w:rFonts w:ascii="Times New Roman" w:hAnsi="Times New Roman"/>
              </w:rPr>
            </w:pPr>
            <w:r w:rsidRPr="00231D9B">
              <w:rPr>
                <w:rFonts w:ascii="Times New Roman" w:hAnsi="Times New Roman"/>
              </w:rPr>
              <w:t xml:space="preserve">ОК 01,  ОК 02,  ОК 04,  ОК 08, ОК 09 </w:t>
            </w:r>
          </w:p>
        </w:tc>
        <w:tc>
          <w:tcPr>
            <w:tcW w:w="1032" w:type="pct"/>
          </w:tcPr>
          <w:p w14:paraId="1B4960CF" w14:textId="77777777" w:rsidR="00A017BF" w:rsidRPr="00231D9B" w:rsidRDefault="00A017BF" w:rsidP="00A017BF">
            <w:pPr>
              <w:spacing w:after="0" w:line="240" w:lineRule="auto"/>
              <w:rPr>
                <w:rFonts w:ascii="Times New Roman" w:hAnsi="Times New Roman"/>
              </w:rPr>
            </w:pPr>
            <w:r w:rsidRPr="00231D9B">
              <w:rPr>
                <w:rFonts w:ascii="Times New Roman" w:hAnsi="Times New Roman"/>
              </w:rPr>
              <w:t>МДК.01.02 Выполнение топографических съемок и оформление их результатов.</w:t>
            </w:r>
          </w:p>
        </w:tc>
        <w:tc>
          <w:tcPr>
            <w:tcW w:w="244" w:type="pct"/>
          </w:tcPr>
          <w:p w14:paraId="6913A915" w14:textId="77777777" w:rsidR="00A017BF" w:rsidRPr="00231D9B" w:rsidRDefault="00277E47" w:rsidP="00A017BF">
            <w:pPr>
              <w:spacing w:after="0" w:line="240" w:lineRule="auto"/>
              <w:jc w:val="center"/>
              <w:rPr>
                <w:rFonts w:ascii="Times New Roman" w:hAnsi="Times New Roman"/>
                <w:b/>
                <w:bCs/>
              </w:rPr>
            </w:pPr>
            <w:r w:rsidRPr="00231D9B">
              <w:rPr>
                <w:rFonts w:ascii="Times New Roman" w:hAnsi="Times New Roman"/>
                <w:b/>
                <w:bCs/>
              </w:rPr>
              <w:t>246</w:t>
            </w:r>
          </w:p>
        </w:tc>
        <w:tc>
          <w:tcPr>
            <w:tcW w:w="284" w:type="pct"/>
          </w:tcPr>
          <w:p w14:paraId="324A7A33" w14:textId="77777777" w:rsidR="00A017BF" w:rsidRPr="00231D9B" w:rsidRDefault="00A017BF" w:rsidP="00A017BF">
            <w:pPr>
              <w:spacing w:after="0" w:line="240" w:lineRule="auto"/>
              <w:jc w:val="center"/>
              <w:rPr>
                <w:rFonts w:ascii="Times New Roman" w:hAnsi="Times New Roman"/>
              </w:rPr>
            </w:pPr>
            <w:r w:rsidRPr="00231D9B">
              <w:rPr>
                <w:rFonts w:ascii="Times New Roman" w:hAnsi="Times New Roman"/>
              </w:rPr>
              <w:t>Х</w:t>
            </w:r>
          </w:p>
        </w:tc>
        <w:tc>
          <w:tcPr>
            <w:tcW w:w="235" w:type="pct"/>
          </w:tcPr>
          <w:p w14:paraId="6E3EBBC2" w14:textId="77777777" w:rsidR="00A017BF" w:rsidRPr="00231D9B" w:rsidRDefault="00277E47" w:rsidP="00A017BF">
            <w:pPr>
              <w:spacing w:after="0" w:line="240" w:lineRule="auto"/>
              <w:jc w:val="center"/>
              <w:rPr>
                <w:rFonts w:ascii="Times New Roman" w:hAnsi="Times New Roman"/>
                <w:b/>
                <w:bCs/>
              </w:rPr>
            </w:pPr>
            <w:r w:rsidRPr="00231D9B">
              <w:rPr>
                <w:rFonts w:ascii="Times New Roman" w:hAnsi="Times New Roman"/>
                <w:b/>
                <w:bCs/>
              </w:rPr>
              <w:t>120</w:t>
            </w:r>
          </w:p>
        </w:tc>
        <w:tc>
          <w:tcPr>
            <w:tcW w:w="521" w:type="pct"/>
          </w:tcPr>
          <w:p w14:paraId="77B5FB62" w14:textId="77777777" w:rsidR="00A017BF" w:rsidRPr="00231D9B" w:rsidRDefault="00A8407F" w:rsidP="00A017BF">
            <w:pPr>
              <w:spacing w:after="0" w:line="240" w:lineRule="auto"/>
              <w:jc w:val="center"/>
              <w:rPr>
                <w:rFonts w:ascii="Times New Roman" w:hAnsi="Times New Roman"/>
                <w:b/>
                <w:bCs/>
              </w:rPr>
            </w:pPr>
            <w:r w:rsidRPr="00231D9B">
              <w:rPr>
                <w:rFonts w:ascii="Times New Roman" w:hAnsi="Times New Roman"/>
              </w:rPr>
              <w:t>68</w:t>
            </w:r>
          </w:p>
        </w:tc>
        <w:tc>
          <w:tcPr>
            <w:tcW w:w="425" w:type="pct"/>
          </w:tcPr>
          <w:p w14:paraId="1B79CCD3" w14:textId="77777777" w:rsidR="00A017BF" w:rsidRPr="00231D9B" w:rsidRDefault="00A017BF" w:rsidP="00A017BF">
            <w:pPr>
              <w:spacing w:after="0" w:line="240" w:lineRule="auto"/>
              <w:jc w:val="center"/>
              <w:rPr>
                <w:rFonts w:ascii="Times New Roman" w:hAnsi="Times New Roman"/>
              </w:rPr>
            </w:pPr>
            <w:r w:rsidRPr="00231D9B">
              <w:rPr>
                <w:rFonts w:ascii="Times New Roman" w:hAnsi="Times New Roman"/>
              </w:rPr>
              <w:t>Х</w:t>
            </w:r>
          </w:p>
        </w:tc>
        <w:tc>
          <w:tcPr>
            <w:tcW w:w="568" w:type="pct"/>
          </w:tcPr>
          <w:p w14:paraId="2AB3759F" w14:textId="77777777" w:rsidR="00A017BF" w:rsidRPr="00231D9B" w:rsidRDefault="00A017BF" w:rsidP="00A017BF">
            <w:pPr>
              <w:spacing w:after="0" w:line="240" w:lineRule="auto"/>
              <w:jc w:val="center"/>
              <w:rPr>
                <w:rFonts w:ascii="Times New Roman" w:hAnsi="Times New Roman"/>
              </w:rPr>
            </w:pPr>
            <w:r w:rsidRPr="00231D9B">
              <w:rPr>
                <w:rFonts w:ascii="Times New Roman" w:hAnsi="Times New Roman"/>
              </w:rPr>
              <w:t>Х</w:t>
            </w:r>
          </w:p>
        </w:tc>
        <w:tc>
          <w:tcPr>
            <w:tcW w:w="237" w:type="pct"/>
            <w:vMerge/>
          </w:tcPr>
          <w:p w14:paraId="41B42CBA" w14:textId="77777777" w:rsidR="00A017BF" w:rsidRPr="00231D9B" w:rsidRDefault="00A017BF" w:rsidP="00A017BF">
            <w:pPr>
              <w:spacing w:after="0" w:line="240" w:lineRule="auto"/>
              <w:jc w:val="center"/>
              <w:rPr>
                <w:rFonts w:ascii="Times New Roman" w:hAnsi="Times New Roman"/>
              </w:rPr>
            </w:pPr>
          </w:p>
        </w:tc>
        <w:tc>
          <w:tcPr>
            <w:tcW w:w="282" w:type="pct"/>
          </w:tcPr>
          <w:p w14:paraId="3824BEDA" w14:textId="77777777" w:rsidR="00A017BF" w:rsidRPr="00231D9B" w:rsidRDefault="005A4C16" w:rsidP="00A017BF">
            <w:pPr>
              <w:spacing w:after="0" w:line="240" w:lineRule="auto"/>
              <w:jc w:val="center"/>
              <w:rPr>
                <w:rFonts w:ascii="Times New Roman" w:hAnsi="Times New Roman"/>
                <w:b/>
                <w:bCs/>
              </w:rPr>
            </w:pPr>
            <w:r w:rsidRPr="00231D9B">
              <w:rPr>
                <w:rFonts w:ascii="Times New Roman" w:hAnsi="Times New Roman"/>
                <w:b/>
                <w:bCs/>
              </w:rPr>
              <w:t>54</w:t>
            </w:r>
          </w:p>
        </w:tc>
        <w:tc>
          <w:tcPr>
            <w:tcW w:w="568" w:type="pct"/>
          </w:tcPr>
          <w:p w14:paraId="74BA7E85" w14:textId="77777777" w:rsidR="00A017BF" w:rsidRPr="00231D9B" w:rsidRDefault="00277E47" w:rsidP="00A017BF">
            <w:pPr>
              <w:spacing w:after="0" w:line="240" w:lineRule="auto"/>
              <w:jc w:val="center"/>
              <w:rPr>
                <w:rFonts w:ascii="Times New Roman" w:hAnsi="Times New Roman"/>
                <w:b/>
                <w:bCs/>
              </w:rPr>
            </w:pPr>
            <w:r w:rsidRPr="00231D9B">
              <w:rPr>
                <w:rFonts w:ascii="Times New Roman" w:hAnsi="Times New Roman"/>
                <w:b/>
                <w:bCs/>
              </w:rPr>
              <w:t>72</w:t>
            </w:r>
          </w:p>
        </w:tc>
      </w:tr>
      <w:tr w:rsidR="00A017BF" w:rsidRPr="00231D9B" w14:paraId="54A20280" w14:textId="77777777" w:rsidTr="00592623">
        <w:tc>
          <w:tcPr>
            <w:tcW w:w="603" w:type="pct"/>
          </w:tcPr>
          <w:p w14:paraId="2DB94847" w14:textId="77777777" w:rsidR="00A017BF" w:rsidRPr="00231D9B" w:rsidRDefault="00A017BF" w:rsidP="00A017BF">
            <w:pPr>
              <w:spacing w:after="0" w:line="240" w:lineRule="auto"/>
              <w:rPr>
                <w:rFonts w:ascii="Times New Roman" w:hAnsi="Times New Roman"/>
                <w:i/>
              </w:rPr>
            </w:pPr>
          </w:p>
        </w:tc>
        <w:tc>
          <w:tcPr>
            <w:tcW w:w="1032" w:type="pct"/>
          </w:tcPr>
          <w:p w14:paraId="381688C9" w14:textId="77777777" w:rsidR="00A017BF" w:rsidRPr="00231D9B" w:rsidRDefault="00A017BF" w:rsidP="00A017BF">
            <w:pPr>
              <w:suppressAutoHyphens/>
              <w:spacing w:after="0" w:line="240" w:lineRule="auto"/>
              <w:rPr>
                <w:rFonts w:ascii="Times New Roman" w:hAnsi="Times New Roman"/>
              </w:rPr>
            </w:pPr>
            <w:r w:rsidRPr="00231D9B">
              <w:rPr>
                <w:rFonts w:ascii="Times New Roman" w:hAnsi="Times New Roman"/>
              </w:rPr>
              <w:t xml:space="preserve">Производственная практика (по профилю специальности), часов </w:t>
            </w:r>
          </w:p>
        </w:tc>
        <w:tc>
          <w:tcPr>
            <w:tcW w:w="244" w:type="pct"/>
          </w:tcPr>
          <w:p w14:paraId="538A5B50" w14:textId="77777777" w:rsidR="00A017BF" w:rsidRPr="00231D9B" w:rsidRDefault="00277E47" w:rsidP="00A017BF">
            <w:pPr>
              <w:suppressAutoHyphens/>
              <w:spacing w:after="0" w:line="240" w:lineRule="auto"/>
              <w:jc w:val="center"/>
              <w:rPr>
                <w:rFonts w:ascii="Times New Roman" w:hAnsi="Times New Roman"/>
                <w:b/>
                <w:bCs/>
                <w:i/>
              </w:rPr>
            </w:pPr>
            <w:r w:rsidRPr="00231D9B">
              <w:rPr>
                <w:rFonts w:ascii="Times New Roman" w:hAnsi="Times New Roman"/>
                <w:b/>
                <w:bCs/>
              </w:rPr>
              <w:t>Х</w:t>
            </w:r>
          </w:p>
        </w:tc>
        <w:tc>
          <w:tcPr>
            <w:tcW w:w="284" w:type="pct"/>
            <w:shd w:val="clear" w:color="auto" w:fill="C0C0C0"/>
          </w:tcPr>
          <w:p w14:paraId="7DDDF329" w14:textId="77777777" w:rsidR="00A017BF" w:rsidRPr="00231D9B" w:rsidRDefault="00A017BF" w:rsidP="00A017BF">
            <w:pPr>
              <w:spacing w:after="0" w:line="240" w:lineRule="auto"/>
              <w:jc w:val="center"/>
              <w:rPr>
                <w:rFonts w:ascii="Times New Roman" w:hAnsi="Times New Roman"/>
                <w:i/>
              </w:rPr>
            </w:pPr>
            <w:r w:rsidRPr="00231D9B">
              <w:rPr>
                <w:rFonts w:ascii="Times New Roman" w:hAnsi="Times New Roman"/>
                <w:i/>
              </w:rPr>
              <w:t>Х</w:t>
            </w:r>
          </w:p>
        </w:tc>
        <w:tc>
          <w:tcPr>
            <w:tcW w:w="235" w:type="pct"/>
            <w:shd w:val="clear" w:color="auto" w:fill="C0C0C0"/>
          </w:tcPr>
          <w:p w14:paraId="46C669B3" w14:textId="77777777" w:rsidR="00A017BF" w:rsidRPr="00231D9B" w:rsidRDefault="00A017BF" w:rsidP="00A017BF">
            <w:pPr>
              <w:spacing w:after="0" w:line="240" w:lineRule="auto"/>
              <w:jc w:val="center"/>
              <w:rPr>
                <w:rFonts w:ascii="Times New Roman" w:hAnsi="Times New Roman"/>
                <w:b/>
                <w:bCs/>
                <w:i/>
              </w:rPr>
            </w:pPr>
          </w:p>
        </w:tc>
        <w:tc>
          <w:tcPr>
            <w:tcW w:w="521" w:type="pct"/>
            <w:shd w:val="clear" w:color="auto" w:fill="C0C0C0"/>
          </w:tcPr>
          <w:p w14:paraId="44D1D0F8" w14:textId="77777777" w:rsidR="00A017BF" w:rsidRPr="00231D9B" w:rsidRDefault="00A017BF" w:rsidP="00A017BF">
            <w:pPr>
              <w:spacing w:after="0" w:line="240" w:lineRule="auto"/>
              <w:jc w:val="center"/>
              <w:rPr>
                <w:rFonts w:ascii="Times New Roman" w:hAnsi="Times New Roman"/>
                <w:b/>
                <w:bCs/>
                <w:i/>
              </w:rPr>
            </w:pPr>
          </w:p>
        </w:tc>
        <w:tc>
          <w:tcPr>
            <w:tcW w:w="1512" w:type="pct"/>
            <w:gridSpan w:val="4"/>
            <w:shd w:val="clear" w:color="auto" w:fill="C0C0C0"/>
          </w:tcPr>
          <w:p w14:paraId="404A84DF" w14:textId="77777777" w:rsidR="00A017BF" w:rsidRPr="00231D9B" w:rsidRDefault="00A017BF" w:rsidP="00A017BF">
            <w:pPr>
              <w:spacing w:after="0" w:line="240" w:lineRule="auto"/>
              <w:jc w:val="center"/>
              <w:rPr>
                <w:rFonts w:ascii="Times New Roman" w:hAnsi="Times New Roman"/>
                <w:i/>
              </w:rPr>
            </w:pPr>
          </w:p>
        </w:tc>
        <w:tc>
          <w:tcPr>
            <w:tcW w:w="568" w:type="pct"/>
          </w:tcPr>
          <w:p w14:paraId="05D8437F" w14:textId="77777777" w:rsidR="00A017BF" w:rsidRPr="00231D9B" w:rsidRDefault="00277E47" w:rsidP="00A017BF">
            <w:pPr>
              <w:suppressAutoHyphens/>
              <w:spacing w:after="0" w:line="240" w:lineRule="auto"/>
              <w:jc w:val="center"/>
              <w:rPr>
                <w:rFonts w:ascii="Times New Roman" w:hAnsi="Times New Roman"/>
                <w:i/>
                <w:color w:val="C00000"/>
              </w:rPr>
            </w:pPr>
            <w:r w:rsidRPr="00231D9B">
              <w:rPr>
                <w:rFonts w:ascii="Times New Roman" w:hAnsi="Times New Roman"/>
                <w:b/>
                <w:bCs/>
              </w:rPr>
              <w:t>Х</w:t>
            </w:r>
          </w:p>
        </w:tc>
      </w:tr>
      <w:tr w:rsidR="00A017BF" w:rsidRPr="00231D9B" w14:paraId="32C1BCE8" w14:textId="77777777" w:rsidTr="00592623">
        <w:tc>
          <w:tcPr>
            <w:tcW w:w="603" w:type="pct"/>
          </w:tcPr>
          <w:p w14:paraId="6646DE83" w14:textId="77777777" w:rsidR="00A017BF" w:rsidRPr="00231D9B" w:rsidRDefault="00A017BF" w:rsidP="00A017BF">
            <w:pPr>
              <w:spacing w:after="0" w:line="240" w:lineRule="auto"/>
              <w:rPr>
                <w:rFonts w:ascii="Times New Roman" w:hAnsi="Times New Roman"/>
                <w:i/>
              </w:rPr>
            </w:pPr>
          </w:p>
        </w:tc>
        <w:tc>
          <w:tcPr>
            <w:tcW w:w="1032" w:type="pct"/>
          </w:tcPr>
          <w:p w14:paraId="47D324A7" w14:textId="77777777" w:rsidR="00A017BF" w:rsidRPr="00231D9B" w:rsidRDefault="00A017BF" w:rsidP="00A017BF">
            <w:pPr>
              <w:suppressAutoHyphens/>
              <w:spacing w:after="0" w:line="240" w:lineRule="auto"/>
              <w:rPr>
                <w:rFonts w:ascii="Times New Roman" w:hAnsi="Times New Roman"/>
              </w:rPr>
            </w:pPr>
            <w:r w:rsidRPr="00231D9B">
              <w:rPr>
                <w:rFonts w:ascii="Times New Roman" w:hAnsi="Times New Roman"/>
              </w:rPr>
              <w:t>Промежуточная аттестация</w:t>
            </w:r>
          </w:p>
        </w:tc>
        <w:tc>
          <w:tcPr>
            <w:tcW w:w="244" w:type="pct"/>
          </w:tcPr>
          <w:p w14:paraId="0A31E513" w14:textId="77777777" w:rsidR="00A017BF" w:rsidRPr="00231D9B" w:rsidRDefault="00277E47" w:rsidP="00A017BF">
            <w:pPr>
              <w:suppressAutoHyphens/>
              <w:spacing w:after="0" w:line="240" w:lineRule="auto"/>
              <w:jc w:val="center"/>
              <w:rPr>
                <w:rFonts w:ascii="Times New Roman" w:hAnsi="Times New Roman"/>
                <w:b/>
                <w:bCs/>
              </w:rPr>
            </w:pPr>
            <w:r w:rsidRPr="00231D9B">
              <w:rPr>
                <w:rFonts w:ascii="Times New Roman" w:hAnsi="Times New Roman"/>
                <w:b/>
                <w:bCs/>
              </w:rPr>
              <w:t>12</w:t>
            </w:r>
          </w:p>
        </w:tc>
        <w:tc>
          <w:tcPr>
            <w:tcW w:w="284" w:type="pct"/>
            <w:shd w:val="clear" w:color="auto" w:fill="C0C0C0"/>
          </w:tcPr>
          <w:p w14:paraId="372DCB8A" w14:textId="77777777" w:rsidR="00A017BF" w:rsidRPr="00231D9B" w:rsidRDefault="00A017BF" w:rsidP="00A017BF">
            <w:pPr>
              <w:spacing w:after="0" w:line="240" w:lineRule="auto"/>
              <w:jc w:val="center"/>
              <w:rPr>
                <w:rFonts w:ascii="Times New Roman" w:hAnsi="Times New Roman"/>
                <w:i/>
              </w:rPr>
            </w:pPr>
            <w:r w:rsidRPr="00231D9B">
              <w:rPr>
                <w:rFonts w:ascii="Times New Roman" w:hAnsi="Times New Roman"/>
                <w:i/>
              </w:rPr>
              <w:t>Х</w:t>
            </w:r>
          </w:p>
        </w:tc>
        <w:tc>
          <w:tcPr>
            <w:tcW w:w="235" w:type="pct"/>
            <w:shd w:val="clear" w:color="auto" w:fill="C0C0C0"/>
          </w:tcPr>
          <w:p w14:paraId="72E64B77" w14:textId="77777777" w:rsidR="00A017BF" w:rsidRPr="00231D9B" w:rsidRDefault="00A017BF" w:rsidP="00A017BF">
            <w:pPr>
              <w:spacing w:after="0" w:line="240" w:lineRule="auto"/>
              <w:jc w:val="center"/>
              <w:rPr>
                <w:rFonts w:ascii="Times New Roman" w:hAnsi="Times New Roman"/>
                <w:i/>
              </w:rPr>
            </w:pPr>
          </w:p>
        </w:tc>
        <w:tc>
          <w:tcPr>
            <w:tcW w:w="521" w:type="pct"/>
            <w:shd w:val="clear" w:color="auto" w:fill="C0C0C0"/>
          </w:tcPr>
          <w:p w14:paraId="07EA0860" w14:textId="77777777" w:rsidR="00A017BF" w:rsidRPr="00231D9B" w:rsidRDefault="00A017BF" w:rsidP="00A017BF">
            <w:pPr>
              <w:spacing w:after="0" w:line="240" w:lineRule="auto"/>
              <w:jc w:val="center"/>
              <w:rPr>
                <w:rFonts w:ascii="Times New Roman" w:hAnsi="Times New Roman"/>
                <w:i/>
              </w:rPr>
            </w:pPr>
          </w:p>
        </w:tc>
        <w:tc>
          <w:tcPr>
            <w:tcW w:w="1512" w:type="pct"/>
            <w:gridSpan w:val="4"/>
            <w:shd w:val="clear" w:color="auto" w:fill="C0C0C0"/>
          </w:tcPr>
          <w:p w14:paraId="384FECF8" w14:textId="77777777" w:rsidR="00A017BF" w:rsidRPr="00231D9B" w:rsidRDefault="00A017BF" w:rsidP="00A017BF">
            <w:pPr>
              <w:spacing w:after="0" w:line="240" w:lineRule="auto"/>
              <w:jc w:val="center"/>
              <w:rPr>
                <w:rFonts w:ascii="Times New Roman" w:hAnsi="Times New Roman"/>
                <w:i/>
              </w:rPr>
            </w:pPr>
          </w:p>
        </w:tc>
        <w:tc>
          <w:tcPr>
            <w:tcW w:w="568" w:type="pct"/>
          </w:tcPr>
          <w:p w14:paraId="6D42B25E" w14:textId="77777777" w:rsidR="00A017BF" w:rsidRPr="00231D9B" w:rsidRDefault="00277E47" w:rsidP="00A017BF">
            <w:pPr>
              <w:suppressAutoHyphens/>
              <w:spacing w:after="0" w:line="240" w:lineRule="auto"/>
              <w:jc w:val="center"/>
              <w:rPr>
                <w:rFonts w:ascii="Times New Roman" w:hAnsi="Times New Roman"/>
              </w:rPr>
            </w:pPr>
            <w:r w:rsidRPr="00231D9B">
              <w:rPr>
                <w:rFonts w:ascii="Times New Roman" w:hAnsi="Times New Roman"/>
              </w:rPr>
              <w:t>Х</w:t>
            </w:r>
          </w:p>
        </w:tc>
      </w:tr>
      <w:tr w:rsidR="00A017BF" w:rsidRPr="00231D9B" w14:paraId="64E3FCC2" w14:textId="77777777" w:rsidTr="00592623">
        <w:tc>
          <w:tcPr>
            <w:tcW w:w="603" w:type="pct"/>
          </w:tcPr>
          <w:p w14:paraId="4D78D464" w14:textId="77777777" w:rsidR="00A017BF" w:rsidRPr="00231D9B" w:rsidRDefault="00A017BF" w:rsidP="00A017BF">
            <w:pPr>
              <w:spacing w:line="240" w:lineRule="auto"/>
              <w:rPr>
                <w:rFonts w:ascii="Times New Roman" w:hAnsi="Times New Roman"/>
                <w:b/>
                <w:i/>
              </w:rPr>
            </w:pPr>
          </w:p>
        </w:tc>
        <w:tc>
          <w:tcPr>
            <w:tcW w:w="1032" w:type="pct"/>
          </w:tcPr>
          <w:p w14:paraId="2F78DE70" w14:textId="77777777" w:rsidR="00A017BF" w:rsidRPr="00231D9B" w:rsidRDefault="00A017BF" w:rsidP="00A017BF">
            <w:pPr>
              <w:spacing w:line="240" w:lineRule="auto"/>
              <w:rPr>
                <w:rFonts w:ascii="Times New Roman" w:hAnsi="Times New Roman"/>
                <w:b/>
                <w:i/>
              </w:rPr>
            </w:pPr>
            <w:r w:rsidRPr="00231D9B">
              <w:rPr>
                <w:rFonts w:ascii="Times New Roman" w:hAnsi="Times New Roman"/>
                <w:b/>
                <w:i/>
              </w:rPr>
              <w:t>Всего:</w:t>
            </w:r>
          </w:p>
        </w:tc>
        <w:tc>
          <w:tcPr>
            <w:tcW w:w="244" w:type="pct"/>
          </w:tcPr>
          <w:p w14:paraId="4AFA4DEC" w14:textId="77777777" w:rsidR="00A017BF" w:rsidRPr="00231D9B" w:rsidRDefault="0045433E" w:rsidP="00A017BF">
            <w:pPr>
              <w:spacing w:after="0" w:line="240" w:lineRule="auto"/>
              <w:jc w:val="center"/>
              <w:rPr>
                <w:rFonts w:ascii="Times New Roman" w:hAnsi="Times New Roman"/>
                <w:b/>
                <w:iCs/>
              </w:rPr>
            </w:pPr>
            <w:r w:rsidRPr="00231D9B">
              <w:rPr>
                <w:rFonts w:ascii="Times New Roman" w:hAnsi="Times New Roman"/>
                <w:b/>
                <w:iCs/>
              </w:rPr>
              <w:t>286</w:t>
            </w:r>
          </w:p>
        </w:tc>
        <w:tc>
          <w:tcPr>
            <w:tcW w:w="284" w:type="pct"/>
          </w:tcPr>
          <w:p w14:paraId="7F8C2B66" w14:textId="77777777" w:rsidR="00A017BF" w:rsidRPr="00231D9B" w:rsidRDefault="00A017BF" w:rsidP="00A017BF">
            <w:pPr>
              <w:spacing w:after="0" w:line="240" w:lineRule="auto"/>
              <w:jc w:val="center"/>
              <w:rPr>
                <w:rFonts w:ascii="Times New Roman" w:hAnsi="Times New Roman"/>
                <w:b/>
                <w:i/>
              </w:rPr>
            </w:pPr>
            <w:r w:rsidRPr="00231D9B">
              <w:rPr>
                <w:rFonts w:ascii="Times New Roman" w:hAnsi="Times New Roman"/>
                <w:b/>
                <w:i/>
              </w:rPr>
              <w:t>Х</w:t>
            </w:r>
          </w:p>
        </w:tc>
        <w:tc>
          <w:tcPr>
            <w:tcW w:w="235" w:type="pct"/>
          </w:tcPr>
          <w:p w14:paraId="3F69F1FF" w14:textId="77777777" w:rsidR="00A017BF" w:rsidRPr="00231D9B" w:rsidRDefault="00277E47" w:rsidP="00A017BF">
            <w:pPr>
              <w:spacing w:after="0" w:line="240" w:lineRule="auto"/>
              <w:jc w:val="center"/>
              <w:rPr>
                <w:rFonts w:ascii="Times New Roman" w:hAnsi="Times New Roman"/>
                <w:b/>
                <w:iCs/>
              </w:rPr>
            </w:pPr>
            <w:r w:rsidRPr="00231D9B">
              <w:rPr>
                <w:rFonts w:ascii="Times New Roman" w:hAnsi="Times New Roman"/>
                <w:b/>
                <w:iCs/>
              </w:rPr>
              <w:t>234</w:t>
            </w:r>
          </w:p>
        </w:tc>
        <w:tc>
          <w:tcPr>
            <w:tcW w:w="521" w:type="pct"/>
          </w:tcPr>
          <w:p w14:paraId="5E75ACE9" w14:textId="77777777" w:rsidR="00A017BF" w:rsidRPr="00231D9B" w:rsidRDefault="00A8407F" w:rsidP="00A017BF">
            <w:pPr>
              <w:spacing w:after="0" w:line="240" w:lineRule="auto"/>
              <w:jc w:val="center"/>
              <w:rPr>
                <w:rFonts w:ascii="Times New Roman" w:hAnsi="Times New Roman"/>
                <w:b/>
                <w:iCs/>
              </w:rPr>
            </w:pPr>
            <w:r w:rsidRPr="00231D9B">
              <w:rPr>
                <w:rFonts w:ascii="Times New Roman" w:hAnsi="Times New Roman"/>
                <w:b/>
                <w:iCs/>
              </w:rPr>
              <w:t>140</w:t>
            </w:r>
          </w:p>
        </w:tc>
        <w:tc>
          <w:tcPr>
            <w:tcW w:w="425" w:type="pct"/>
          </w:tcPr>
          <w:p w14:paraId="63774859" w14:textId="77777777" w:rsidR="00A017BF" w:rsidRPr="00231D9B" w:rsidRDefault="00A017BF" w:rsidP="00A017BF">
            <w:pPr>
              <w:spacing w:after="0" w:line="240" w:lineRule="auto"/>
              <w:jc w:val="center"/>
              <w:rPr>
                <w:rFonts w:ascii="Times New Roman" w:hAnsi="Times New Roman"/>
                <w:b/>
                <w:i/>
              </w:rPr>
            </w:pPr>
            <w:r w:rsidRPr="00231D9B">
              <w:rPr>
                <w:rFonts w:ascii="Times New Roman" w:hAnsi="Times New Roman"/>
                <w:b/>
                <w:i/>
              </w:rPr>
              <w:t>Х</w:t>
            </w:r>
          </w:p>
        </w:tc>
        <w:tc>
          <w:tcPr>
            <w:tcW w:w="568" w:type="pct"/>
          </w:tcPr>
          <w:p w14:paraId="721F7923" w14:textId="77777777" w:rsidR="00A017BF" w:rsidRPr="00231D9B" w:rsidRDefault="00A017BF" w:rsidP="00A017BF">
            <w:pPr>
              <w:spacing w:after="0" w:line="240" w:lineRule="auto"/>
              <w:jc w:val="center"/>
              <w:rPr>
                <w:rFonts w:ascii="Times New Roman" w:hAnsi="Times New Roman"/>
                <w:b/>
                <w:i/>
              </w:rPr>
            </w:pPr>
            <w:r w:rsidRPr="00231D9B">
              <w:rPr>
                <w:rFonts w:ascii="Times New Roman" w:hAnsi="Times New Roman"/>
                <w:b/>
                <w:i/>
              </w:rPr>
              <w:t>Х</w:t>
            </w:r>
          </w:p>
        </w:tc>
        <w:tc>
          <w:tcPr>
            <w:tcW w:w="237" w:type="pct"/>
          </w:tcPr>
          <w:p w14:paraId="3C7728C1" w14:textId="77777777" w:rsidR="00A017BF" w:rsidRPr="00231D9B" w:rsidRDefault="005A4C16" w:rsidP="00A017BF">
            <w:pPr>
              <w:spacing w:after="0" w:line="240" w:lineRule="auto"/>
              <w:jc w:val="center"/>
              <w:rPr>
                <w:rFonts w:ascii="Times New Roman" w:hAnsi="Times New Roman"/>
                <w:b/>
                <w:iCs/>
                <w:vertAlign w:val="superscript"/>
              </w:rPr>
            </w:pPr>
            <w:r w:rsidRPr="00231D9B">
              <w:rPr>
                <w:rFonts w:ascii="Times New Roman" w:hAnsi="Times New Roman"/>
                <w:b/>
                <w:iCs/>
              </w:rPr>
              <w:t>12</w:t>
            </w:r>
          </w:p>
        </w:tc>
        <w:tc>
          <w:tcPr>
            <w:tcW w:w="282" w:type="pct"/>
          </w:tcPr>
          <w:p w14:paraId="42634376" w14:textId="77777777" w:rsidR="00A017BF" w:rsidRPr="00231D9B" w:rsidRDefault="005A4C16" w:rsidP="00A017BF">
            <w:pPr>
              <w:spacing w:after="0" w:line="240" w:lineRule="auto"/>
              <w:jc w:val="center"/>
              <w:rPr>
                <w:rFonts w:ascii="Times New Roman" w:hAnsi="Times New Roman"/>
                <w:b/>
                <w:iCs/>
              </w:rPr>
            </w:pPr>
            <w:r w:rsidRPr="00231D9B">
              <w:rPr>
                <w:rFonts w:ascii="Times New Roman" w:hAnsi="Times New Roman"/>
                <w:b/>
                <w:iCs/>
              </w:rPr>
              <w:t>108</w:t>
            </w:r>
          </w:p>
        </w:tc>
        <w:tc>
          <w:tcPr>
            <w:tcW w:w="568" w:type="pct"/>
          </w:tcPr>
          <w:p w14:paraId="751FED6A" w14:textId="77777777" w:rsidR="00A017BF" w:rsidRPr="00231D9B" w:rsidRDefault="00277E47" w:rsidP="00A017BF">
            <w:pPr>
              <w:spacing w:after="0" w:line="240" w:lineRule="auto"/>
              <w:jc w:val="center"/>
              <w:rPr>
                <w:rFonts w:ascii="Times New Roman" w:hAnsi="Times New Roman"/>
                <w:b/>
                <w:iCs/>
              </w:rPr>
            </w:pPr>
            <w:r w:rsidRPr="00231D9B">
              <w:rPr>
                <w:rFonts w:ascii="Times New Roman" w:hAnsi="Times New Roman"/>
                <w:b/>
                <w:iCs/>
              </w:rPr>
              <w:t>144</w:t>
            </w:r>
          </w:p>
        </w:tc>
      </w:tr>
    </w:tbl>
    <w:p w14:paraId="1964850E" w14:textId="77777777" w:rsidR="00A017BF" w:rsidRPr="00231D9B" w:rsidRDefault="00A017BF" w:rsidP="00700782">
      <w:pPr>
        <w:ind w:firstLine="851"/>
        <w:rPr>
          <w:rFonts w:ascii="Times New Roman" w:hAnsi="Times New Roman"/>
          <w:b/>
          <w:sz w:val="24"/>
          <w:szCs w:val="24"/>
        </w:rPr>
      </w:pPr>
    </w:p>
    <w:p w14:paraId="4051371D" w14:textId="77777777" w:rsidR="00700782" w:rsidRPr="00231D9B" w:rsidRDefault="00700782" w:rsidP="000814D6">
      <w:pPr>
        <w:ind w:firstLine="709"/>
        <w:rPr>
          <w:rFonts w:ascii="Times New Roman" w:hAnsi="Times New Roman"/>
          <w:b/>
        </w:rPr>
      </w:pPr>
      <w:r w:rsidRPr="00231D9B">
        <w:rPr>
          <w:rFonts w:ascii="Times New Roman" w:hAnsi="Times New Roman"/>
          <w:b/>
        </w:rPr>
        <w:br w:type="page"/>
        <w:t>2.2. Тематический план и содержание профессионального модуля (ПМ)</w:t>
      </w:r>
    </w:p>
    <w:tbl>
      <w:tblPr>
        <w:tblW w:w="487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10178"/>
        <w:gridCol w:w="1810"/>
      </w:tblGrid>
      <w:tr w:rsidR="00700782" w:rsidRPr="00231D9B" w14:paraId="1244125D" w14:textId="77777777" w:rsidTr="000E3858">
        <w:trPr>
          <w:trHeight w:val="1204"/>
        </w:trPr>
        <w:tc>
          <w:tcPr>
            <w:tcW w:w="817" w:type="pct"/>
          </w:tcPr>
          <w:p w14:paraId="06BC22E3" w14:textId="77777777" w:rsidR="00700782" w:rsidRPr="00231D9B" w:rsidRDefault="00700782" w:rsidP="00700782">
            <w:pPr>
              <w:spacing w:after="0"/>
              <w:jc w:val="center"/>
              <w:rPr>
                <w:rFonts w:ascii="Times New Roman" w:hAnsi="Times New Roman"/>
                <w:b/>
              </w:rPr>
            </w:pPr>
            <w:r w:rsidRPr="00231D9B">
              <w:rPr>
                <w:rFonts w:ascii="Times New Roman" w:hAnsi="Times New Roman"/>
                <w:b/>
                <w:bCs/>
              </w:rPr>
              <w:t>Наименование разделов и тем профессионального модуля (ПМ), междисциплинарных курсов (МДК)</w:t>
            </w:r>
          </w:p>
        </w:tc>
        <w:tc>
          <w:tcPr>
            <w:tcW w:w="3550" w:type="pct"/>
            <w:vAlign w:val="center"/>
          </w:tcPr>
          <w:p w14:paraId="7A931FA6" w14:textId="77777777" w:rsidR="00700782" w:rsidRPr="00231D9B" w:rsidRDefault="00700782" w:rsidP="00700782">
            <w:pPr>
              <w:suppressAutoHyphens/>
              <w:spacing w:after="0" w:line="240" w:lineRule="auto"/>
              <w:jc w:val="center"/>
              <w:rPr>
                <w:rFonts w:ascii="Times New Roman" w:hAnsi="Times New Roman"/>
                <w:b/>
                <w:bCs/>
              </w:rPr>
            </w:pPr>
            <w:r w:rsidRPr="00231D9B">
              <w:rPr>
                <w:rFonts w:ascii="Times New Roman" w:hAnsi="Times New Roman"/>
                <w:b/>
                <w:bCs/>
              </w:rPr>
              <w:t>Содержание учебного материала,</w:t>
            </w:r>
          </w:p>
          <w:p w14:paraId="7932248E" w14:textId="77777777" w:rsidR="00700782" w:rsidRPr="00231D9B" w:rsidRDefault="00700782" w:rsidP="00700782">
            <w:pPr>
              <w:suppressAutoHyphens/>
              <w:spacing w:after="0" w:line="240" w:lineRule="auto"/>
              <w:jc w:val="center"/>
              <w:rPr>
                <w:rFonts w:ascii="Times New Roman" w:hAnsi="Times New Roman"/>
                <w:b/>
              </w:rPr>
            </w:pPr>
            <w:r w:rsidRPr="00231D9B">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p>
        </w:tc>
        <w:tc>
          <w:tcPr>
            <w:tcW w:w="633" w:type="pct"/>
            <w:vAlign w:val="center"/>
          </w:tcPr>
          <w:p w14:paraId="13B1422A" w14:textId="77777777" w:rsidR="00700782" w:rsidRPr="00231D9B" w:rsidRDefault="00ED5C83" w:rsidP="00700782">
            <w:pPr>
              <w:spacing w:after="0"/>
              <w:jc w:val="center"/>
              <w:rPr>
                <w:rFonts w:ascii="Times New Roman" w:hAnsi="Times New Roman"/>
                <w:b/>
                <w:bCs/>
              </w:rPr>
            </w:pPr>
            <w:r w:rsidRPr="00231D9B">
              <w:rPr>
                <w:rFonts w:ascii="Times New Roman" w:hAnsi="Times New Roman"/>
                <w:b/>
                <w:bCs/>
              </w:rPr>
              <w:t xml:space="preserve">Объем, </w:t>
            </w:r>
            <w:proofErr w:type="spellStart"/>
            <w:r w:rsidRPr="00231D9B">
              <w:rPr>
                <w:rFonts w:ascii="Times New Roman" w:hAnsi="Times New Roman"/>
                <w:b/>
                <w:bCs/>
              </w:rPr>
              <w:t>ак</w:t>
            </w:r>
            <w:proofErr w:type="spellEnd"/>
            <w:r w:rsidRPr="00231D9B">
              <w:rPr>
                <w:rFonts w:ascii="Times New Roman" w:hAnsi="Times New Roman"/>
                <w:b/>
                <w:bCs/>
              </w:rPr>
              <w:t xml:space="preserve">. ч / в том числе в форме практической подготовки, </w:t>
            </w:r>
            <w:proofErr w:type="spellStart"/>
            <w:r w:rsidRPr="00231D9B">
              <w:rPr>
                <w:rFonts w:ascii="Times New Roman" w:hAnsi="Times New Roman"/>
                <w:b/>
                <w:bCs/>
              </w:rPr>
              <w:t>ак</w:t>
            </w:r>
            <w:proofErr w:type="spellEnd"/>
            <w:r w:rsidRPr="00231D9B">
              <w:rPr>
                <w:rFonts w:ascii="Times New Roman" w:hAnsi="Times New Roman"/>
                <w:b/>
                <w:bCs/>
              </w:rPr>
              <w:t>. ч</w:t>
            </w:r>
          </w:p>
        </w:tc>
      </w:tr>
      <w:tr w:rsidR="00700782" w:rsidRPr="00231D9B" w14:paraId="5345BC87" w14:textId="77777777" w:rsidTr="000E3858">
        <w:trPr>
          <w:trHeight w:val="259"/>
        </w:trPr>
        <w:tc>
          <w:tcPr>
            <w:tcW w:w="817" w:type="pct"/>
          </w:tcPr>
          <w:p w14:paraId="588129BD" w14:textId="77777777" w:rsidR="00700782" w:rsidRPr="00231D9B" w:rsidRDefault="00700782" w:rsidP="00700782">
            <w:pPr>
              <w:spacing w:after="0"/>
              <w:jc w:val="center"/>
              <w:rPr>
                <w:rFonts w:ascii="Times New Roman" w:hAnsi="Times New Roman"/>
                <w:b/>
              </w:rPr>
            </w:pPr>
            <w:r w:rsidRPr="00231D9B">
              <w:rPr>
                <w:rFonts w:ascii="Times New Roman" w:hAnsi="Times New Roman"/>
                <w:b/>
              </w:rPr>
              <w:t>1</w:t>
            </w:r>
          </w:p>
        </w:tc>
        <w:tc>
          <w:tcPr>
            <w:tcW w:w="3550" w:type="pct"/>
          </w:tcPr>
          <w:p w14:paraId="6E2B1B16" w14:textId="77777777" w:rsidR="00700782" w:rsidRPr="00231D9B" w:rsidRDefault="00700782" w:rsidP="00700782">
            <w:pPr>
              <w:spacing w:after="0"/>
              <w:jc w:val="center"/>
              <w:rPr>
                <w:rFonts w:ascii="Times New Roman" w:hAnsi="Times New Roman"/>
                <w:b/>
                <w:bCs/>
              </w:rPr>
            </w:pPr>
            <w:r w:rsidRPr="00231D9B">
              <w:rPr>
                <w:rFonts w:ascii="Times New Roman" w:hAnsi="Times New Roman"/>
                <w:b/>
                <w:bCs/>
              </w:rPr>
              <w:t>2</w:t>
            </w:r>
          </w:p>
        </w:tc>
        <w:tc>
          <w:tcPr>
            <w:tcW w:w="633" w:type="pct"/>
            <w:vAlign w:val="center"/>
          </w:tcPr>
          <w:p w14:paraId="06BB1C9F" w14:textId="77777777" w:rsidR="00700782" w:rsidRPr="00231D9B" w:rsidRDefault="00700782" w:rsidP="00700782">
            <w:pPr>
              <w:spacing w:after="0"/>
              <w:jc w:val="center"/>
              <w:rPr>
                <w:rFonts w:ascii="Times New Roman" w:hAnsi="Times New Roman"/>
                <w:b/>
                <w:bCs/>
              </w:rPr>
            </w:pPr>
            <w:r w:rsidRPr="00231D9B">
              <w:rPr>
                <w:rFonts w:ascii="Times New Roman" w:hAnsi="Times New Roman"/>
                <w:b/>
                <w:bCs/>
              </w:rPr>
              <w:t>3</w:t>
            </w:r>
          </w:p>
        </w:tc>
      </w:tr>
      <w:tr w:rsidR="00700782" w:rsidRPr="00231D9B" w14:paraId="1ACF3CF0" w14:textId="77777777" w:rsidTr="00700782">
        <w:trPr>
          <w:trHeight w:val="340"/>
        </w:trPr>
        <w:tc>
          <w:tcPr>
            <w:tcW w:w="4367" w:type="pct"/>
            <w:gridSpan w:val="2"/>
          </w:tcPr>
          <w:p w14:paraId="355E6CCC" w14:textId="77777777" w:rsidR="00700782" w:rsidRPr="00231D9B" w:rsidRDefault="00700782" w:rsidP="00700782">
            <w:pPr>
              <w:suppressAutoHyphens/>
              <w:spacing w:after="0" w:line="240" w:lineRule="auto"/>
              <w:jc w:val="both"/>
              <w:rPr>
                <w:rFonts w:ascii="Times New Roman" w:hAnsi="Times New Roman"/>
                <w:b/>
              </w:rPr>
            </w:pPr>
            <w:r w:rsidRPr="00231D9B">
              <w:rPr>
                <w:rFonts w:ascii="Times New Roman" w:hAnsi="Times New Roman"/>
                <w:b/>
                <w:bCs/>
              </w:rPr>
              <w:t>Раздел 1.</w:t>
            </w:r>
            <w:r w:rsidRPr="00231D9B">
              <w:rPr>
                <w:rFonts w:ascii="Times New Roman" w:hAnsi="Times New Roman"/>
                <w:b/>
              </w:rPr>
              <w:t xml:space="preserve"> Выполнение полевых и камеральных работ по созданию геодезических сетей специального назначения</w:t>
            </w:r>
            <w:r w:rsidRPr="00231D9B">
              <w:rPr>
                <w:rFonts w:ascii="Times New Roman" w:hAnsi="Times New Roman"/>
                <w:b/>
                <w:bCs/>
              </w:rPr>
              <w:t>.</w:t>
            </w:r>
          </w:p>
        </w:tc>
        <w:tc>
          <w:tcPr>
            <w:tcW w:w="633" w:type="pct"/>
            <w:vAlign w:val="center"/>
          </w:tcPr>
          <w:p w14:paraId="02809B37"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240/198</w:t>
            </w:r>
          </w:p>
        </w:tc>
      </w:tr>
      <w:tr w:rsidR="00700782" w:rsidRPr="00231D9B" w14:paraId="4B73A4A7" w14:textId="77777777" w:rsidTr="00700782">
        <w:trPr>
          <w:trHeight w:val="340"/>
        </w:trPr>
        <w:tc>
          <w:tcPr>
            <w:tcW w:w="4367" w:type="pct"/>
            <w:gridSpan w:val="2"/>
          </w:tcPr>
          <w:p w14:paraId="1B618042" w14:textId="77777777" w:rsidR="00700782" w:rsidRPr="00231D9B" w:rsidRDefault="00700782" w:rsidP="00700782">
            <w:pPr>
              <w:suppressAutoHyphens/>
              <w:spacing w:after="0" w:line="240" w:lineRule="auto"/>
              <w:jc w:val="both"/>
              <w:rPr>
                <w:rFonts w:ascii="Times New Roman" w:hAnsi="Times New Roman"/>
                <w:b/>
              </w:rPr>
            </w:pPr>
            <w:r w:rsidRPr="00231D9B">
              <w:rPr>
                <w:rFonts w:ascii="Times New Roman" w:hAnsi="Times New Roman"/>
                <w:b/>
                <w:bCs/>
              </w:rPr>
              <w:t>МДК.</w:t>
            </w:r>
            <w:r w:rsidRPr="00231D9B">
              <w:rPr>
                <w:rFonts w:ascii="Times New Roman" w:hAnsi="Times New Roman"/>
                <w:b/>
              </w:rPr>
              <w:t>01.01</w:t>
            </w:r>
            <w:r w:rsidR="000339F0" w:rsidRPr="00231D9B">
              <w:rPr>
                <w:rFonts w:ascii="Times New Roman" w:hAnsi="Times New Roman"/>
                <w:b/>
              </w:rPr>
              <w:t xml:space="preserve"> </w:t>
            </w:r>
            <w:r w:rsidRPr="00231D9B">
              <w:rPr>
                <w:rFonts w:ascii="Times New Roman" w:hAnsi="Times New Roman"/>
                <w:b/>
              </w:rPr>
              <w:t>Выполнение полевых и камеральных работ по созданию геодезических сетей специального назначения</w:t>
            </w:r>
            <w:r w:rsidRPr="00231D9B">
              <w:rPr>
                <w:rFonts w:ascii="Times New Roman" w:hAnsi="Times New Roman"/>
                <w:b/>
                <w:bCs/>
              </w:rPr>
              <w:t xml:space="preserve"> </w:t>
            </w:r>
          </w:p>
        </w:tc>
        <w:tc>
          <w:tcPr>
            <w:tcW w:w="633" w:type="pct"/>
            <w:vAlign w:val="center"/>
          </w:tcPr>
          <w:p w14:paraId="06822FE2"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114/72</w:t>
            </w:r>
          </w:p>
        </w:tc>
      </w:tr>
      <w:tr w:rsidR="00700782" w:rsidRPr="00231D9B" w14:paraId="414B62B2" w14:textId="77777777" w:rsidTr="00700782">
        <w:trPr>
          <w:trHeight w:val="340"/>
        </w:trPr>
        <w:tc>
          <w:tcPr>
            <w:tcW w:w="4367" w:type="pct"/>
            <w:gridSpan w:val="2"/>
          </w:tcPr>
          <w:p w14:paraId="2E80734F" w14:textId="77777777" w:rsidR="00700782" w:rsidRPr="00231D9B" w:rsidRDefault="00700782" w:rsidP="00700782">
            <w:pPr>
              <w:suppressAutoHyphens/>
              <w:spacing w:after="0" w:line="240" w:lineRule="auto"/>
              <w:jc w:val="both"/>
              <w:rPr>
                <w:rFonts w:ascii="Times New Roman" w:hAnsi="Times New Roman"/>
                <w:b/>
                <w:bCs/>
              </w:rPr>
            </w:pPr>
            <w:r w:rsidRPr="00231D9B">
              <w:rPr>
                <w:rFonts w:ascii="Times New Roman" w:hAnsi="Times New Roman"/>
                <w:b/>
                <w:bCs/>
              </w:rPr>
              <w:t>В том числе промежуточная аттестация</w:t>
            </w:r>
          </w:p>
        </w:tc>
        <w:tc>
          <w:tcPr>
            <w:tcW w:w="633" w:type="pct"/>
            <w:vAlign w:val="center"/>
          </w:tcPr>
          <w:p w14:paraId="10D472F9"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6</w:t>
            </w:r>
          </w:p>
        </w:tc>
      </w:tr>
      <w:tr w:rsidR="00700782" w:rsidRPr="00231D9B" w14:paraId="30730B60" w14:textId="77777777" w:rsidTr="000E3858">
        <w:tc>
          <w:tcPr>
            <w:tcW w:w="817" w:type="pct"/>
            <w:vMerge w:val="restart"/>
          </w:tcPr>
          <w:p w14:paraId="04160EE6"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Тема 1.1. Геодезические сети специального назначения.</w:t>
            </w:r>
          </w:p>
          <w:p w14:paraId="5D4644ED"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 xml:space="preserve"> </w:t>
            </w:r>
          </w:p>
        </w:tc>
        <w:tc>
          <w:tcPr>
            <w:tcW w:w="3550" w:type="pct"/>
          </w:tcPr>
          <w:p w14:paraId="6BCF1ADA"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bCs/>
              </w:rPr>
              <w:t xml:space="preserve">Содержание </w:t>
            </w:r>
          </w:p>
        </w:tc>
        <w:tc>
          <w:tcPr>
            <w:tcW w:w="633" w:type="pct"/>
            <w:vMerge w:val="restart"/>
            <w:vAlign w:val="center"/>
          </w:tcPr>
          <w:p w14:paraId="03460679"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24</w:t>
            </w:r>
          </w:p>
        </w:tc>
      </w:tr>
      <w:tr w:rsidR="00700782" w:rsidRPr="00231D9B" w14:paraId="7F05EEDD" w14:textId="77777777" w:rsidTr="000E3858">
        <w:tc>
          <w:tcPr>
            <w:tcW w:w="817" w:type="pct"/>
            <w:vMerge/>
          </w:tcPr>
          <w:p w14:paraId="48883D4A" w14:textId="77777777" w:rsidR="00700782" w:rsidRPr="00231D9B" w:rsidRDefault="00700782" w:rsidP="00700782">
            <w:pPr>
              <w:spacing w:after="0" w:line="240" w:lineRule="auto"/>
              <w:rPr>
                <w:rFonts w:ascii="Times New Roman" w:hAnsi="Times New Roman"/>
                <w:b/>
                <w:bCs/>
              </w:rPr>
            </w:pPr>
          </w:p>
        </w:tc>
        <w:tc>
          <w:tcPr>
            <w:tcW w:w="3550" w:type="pct"/>
          </w:tcPr>
          <w:p w14:paraId="2DA42171" w14:textId="77777777" w:rsidR="00700782" w:rsidRPr="00231D9B" w:rsidRDefault="00700782" w:rsidP="00700782">
            <w:pPr>
              <w:widowControl w:val="0"/>
              <w:autoSpaceDE w:val="0"/>
              <w:autoSpaceDN w:val="0"/>
              <w:adjustRightInd w:val="0"/>
              <w:spacing w:after="0" w:line="240" w:lineRule="auto"/>
              <w:jc w:val="both"/>
              <w:outlineLvl w:val="1"/>
              <w:rPr>
                <w:rFonts w:ascii="Times New Roman" w:eastAsiaTheme="minorEastAsia" w:hAnsi="Times New Roman" w:cs="Arial"/>
                <w:bCs/>
                <w:sz w:val="24"/>
                <w:szCs w:val="24"/>
              </w:rPr>
            </w:pPr>
            <w:r w:rsidRPr="00231D9B">
              <w:rPr>
                <w:rFonts w:ascii="Times New Roman" w:eastAsiaTheme="minorEastAsia" w:hAnsi="Times New Roman"/>
                <w:bCs/>
                <w:sz w:val="24"/>
                <w:szCs w:val="24"/>
              </w:rPr>
              <w:t xml:space="preserve">Нормативные правовые акты, распорядительные и нормативные материалы по производству топографо-геодезических и картографических работ; Государственная геодезическая сеть и ее структура, государственная нивелирная сеть и ее структура. Государственная гравиметрическая сеть и ее </w:t>
            </w:r>
            <w:r w:rsidR="000339F0" w:rsidRPr="00231D9B">
              <w:rPr>
                <w:rFonts w:ascii="Times New Roman" w:eastAsiaTheme="minorEastAsia" w:hAnsi="Times New Roman"/>
                <w:bCs/>
                <w:sz w:val="24"/>
                <w:szCs w:val="24"/>
              </w:rPr>
              <w:t>структура.</w:t>
            </w:r>
          </w:p>
        </w:tc>
        <w:tc>
          <w:tcPr>
            <w:tcW w:w="633" w:type="pct"/>
            <w:vMerge/>
            <w:vAlign w:val="center"/>
          </w:tcPr>
          <w:p w14:paraId="0CA3B290" w14:textId="77777777" w:rsidR="00700782" w:rsidRPr="00231D9B" w:rsidRDefault="00700782" w:rsidP="00700782">
            <w:pPr>
              <w:suppressAutoHyphens/>
              <w:spacing w:after="0"/>
              <w:jc w:val="center"/>
              <w:rPr>
                <w:rFonts w:ascii="Times New Roman" w:hAnsi="Times New Roman"/>
                <w:b/>
              </w:rPr>
            </w:pPr>
          </w:p>
        </w:tc>
      </w:tr>
      <w:tr w:rsidR="00700782" w:rsidRPr="00231D9B" w14:paraId="327C9543" w14:textId="77777777" w:rsidTr="000E3858">
        <w:tc>
          <w:tcPr>
            <w:tcW w:w="817" w:type="pct"/>
            <w:vMerge/>
          </w:tcPr>
          <w:p w14:paraId="21A9891A" w14:textId="77777777" w:rsidR="00700782" w:rsidRPr="00231D9B" w:rsidRDefault="00700782" w:rsidP="00700782">
            <w:pPr>
              <w:spacing w:after="0" w:line="240" w:lineRule="auto"/>
              <w:rPr>
                <w:rFonts w:ascii="Times New Roman" w:hAnsi="Times New Roman"/>
                <w:b/>
                <w:bCs/>
              </w:rPr>
            </w:pPr>
          </w:p>
        </w:tc>
        <w:tc>
          <w:tcPr>
            <w:tcW w:w="3550" w:type="pct"/>
          </w:tcPr>
          <w:p w14:paraId="7FFD64D0" w14:textId="77777777" w:rsidR="00700782" w:rsidRPr="00231D9B" w:rsidRDefault="00700782" w:rsidP="00700782">
            <w:pPr>
              <w:widowControl w:val="0"/>
              <w:autoSpaceDE w:val="0"/>
              <w:autoSpaceDN w:val="0"/>
              <w:adjustRightInd w:val="0"/>
              <w:spacing w:after="0" w:line="240" w:lineRule="auto"/>
              <w:jc w:val="both"/>
              <w:outlineLvl w:val="1"/>
              <w:rPr>
                <w:rFonts w:ascii="Times New Roman" w:eastAsiaTheme="minorEastAsia" w:hAnsi="Times New Roman" w:cs="Arial"/>
                <w:bCs/>
                <w:sz w:val="24"/>
                <w:szCs w:val="24"/>
              </w:rPr>
            </w:pPr>
            <w:r w:rsidRPr="00231D9B">
              <w:rPr>
                <w:rFonts w:ascii="Times New Roman" w:eastAsiaTheme="minorEastAsia" w:hAnsi="Times New Roman"/>
                <w:bCs/>
                <w:sz w:val="24"/>
                <w:szCs w:val="24"/>
              </w:rPr>
              <w:t>Геодезические сети специального назначения, в том числе сети дифференциальных геодезических станций для обеспечения выполнения геодезических работ при осуществлении градостроительной и кадастровой деятельности, землеустройства, недропользования, иной деятельности. Порядок создания и использования геодезических сетей специального назначения. Технический проект. Технический отчет.</w:t>
            </w:r>
          </w:p>
        </w:tc>
        <w:tc>
          <w:tcPr>
            <w:tcW w:w="633" w:type="pct"/>
            <w:vMerge/>
            <w:vAlign w:val="center"/>
          </w:tcPr>
          <w:p w14:paraId="37116C82" w14:textId="77777777" w:rsidR="00700782" w:rsidRPr="00231D9B" w:rsidRDefault="00700782" w:rsidP="00700782">
            <w:pPr>
              <w:suppressAutoHyphens/>
              <w:spacing w:after="0"/>
              <w:jc w:val="center"/>
              <w:rPr>
                <w:rFonts w:ascii="Times New Roman" w:hAnsi="Times New Roman"/>
                <w:b/>
              </w:rPr>
            </w:pPr>
          </w:p>
        </w:tc>
      </w:tr>
      <w:tr w:rsidR="00700782" w:rsidRPr="00231D9B" w14:paraId="2C36911D" w14:textId="77777777" w:rsidTr="000E3858">
        <w:trPr>
          <w:trHeight w:val="298"/>
        </w:trPr>
        <w:tc>
          <w:tcPr>
            <w:tcW w:w="817" w:type="pct"/>
            <w:vMerge/>
          </w:tcPr>
          <w:p w14:paraId="7077039A" w14:textId="77777777" w:rsidR="00700782" w:rsidRPr="00231D9B" w:rsidRDefault="00700782" w:rsidP="00700782">
            <w:pPr>
              <w:spacing w:after="0" w:line="240" w:lineRule="auto"/>
              <w:rPr>
                <w:rFonts w:ascii="Times New Roman" w:hAnsi="Times New Roman"/>
                <w:b/>
                <w:bCs/>
              </w:rPr>
            </w:pPr>
          </w:p>
        </w:tc>
        <w:tc>
          <w:tcPr>
            <w:tcW w:w="3550" w:type="pct"/>
          </w:tcPr>
          <w:p w14:paraId="20D22A1A" w14:textId="77777777" w:rsidR="00700782" w:rsidRPr="00231D9B" w:rsidRDefault="00700782" w:rsidP="00700782">
            <w:pPr>
              <w:suppressAutoHyphens/>
              <w:spacing w:after="0" w:line="240" w:lineRule="auto"/>
              <w:jc w:val="both"/>
              <w:rPr>
                <w:rFonts w:ascii="Times New Roman" w:hAnsi="Times New Roman"/>
                <w:b/>
              </w:rPr>
            </w:pPr>
            <w:r w:rsidRPr="00231D9B">
              <w:rPr>
                <w:rFonts w:ascii="Times New Roman" w:hAnsi="Times New Roman"/>
                <w:b/>
                <w:bCs/>
              </w:rPr>
              <w:t>В том числе практических и лабораторных занятий</w:t>
            </w:r>
          </w:p>
        </w:tc>
        <w:tc>
          <w:tcPr>
            <w:tcW w:w="633" w:type="pct"/>
            <w:vAlign w:val="center"/>
          </w:tcPr>
          <w:p w14:paraId="39A5E45D" w14:textId="77777777" w:rsidR="00700782" w:rsidRPr="00231D9B" w:rsidRDefault="00700782" w:rsidP="00700782">
            <w:pPr>
              <w:suppressAutoHyphens/>
              <w:spacing w:after="0"/>
              <w:jc w:val="center"/>
              <w:rPr>
                <w:rFonts w:ascii="Times New Roman" w:hAnsi="Times New Roman"/>
                <w:b/>
              </w:rPr>
            </w:pPr>
            <w:r w:rsidRPr="00231D9B">
              <w:rPr>
                <w:rFonts w:ascii="Times New Roman" w:hAnsi="Times New Roman"/>
                <w:b/>
              </w:rPr>
              <w:t>12</w:t>
            </w:r>
          </w:p>
        </w:tc>
      </w:tr>
      <w:tr w:rsidR="00700782" w:rsidRPr="00231D9B" w14:paraId="6369DFB3" w14:textId="77777777" w:rsidTr="000E3858">
        <w:trPr>
          <w:trHeight w:val="800"/>
        </w:trPr>
        <w:tc>
          <w:tcPr>
            <w:tcW w:w="817" w:type="pct"/>
            <w:vMerge/>
          </w:tcPr>
          <w:p w14:paraId="4469CA65" w14:textId="77777777" w:rsidR="00700782" w:rsidRPr="00231D9B" w:rsidRDefault="00700782" w:rsidP="00700782">
            <w:pPr>
              <w:spacing w:after="0" w:line="240" w:lineRule="auto"/>
              <w:rPr>
                <w:rFonts w:ascii="Times New Roman" w:hAnsi="Times New Roman"/>
                <w:b/>
                <w:bCs/>
              </w:rPr>
            </w:pPr>
          </w:p>
        </w:tc>
        <w:tc>
          <w:tcPr>
            <w:tcW w:w="3550" w:type="pct"/>
          </w:tcPr>
          <w:p w14:paraId="29865BC3" w14:textId="77777777" w:rsidR="00700782" w:rsidRPr="00231D9B" w:rsidRDefault="00700782" w:rsidP="00700782">
            <w:pPr>
              <w:suppressAutoHyphens/>
              <w:spacing w:after="0" w:line="240" w:lineRule="auto"/>
              <w:ind w:left="33"/>
              <w:jc w:val="both"/>
              <w:rPr>
                <w:rFonts w:ascii="Times New Roman" w:hAnsi="Times New Roman"/>
                <w:sz w:val="24"/>
                <w:szCs w:val="24"/>
              </w:rPr>
            </w:pPr>
            <w:r w:rsidRPr="00231D9B">
              <w:rPr>
                <w:rFonts w:ascii="Times New Roman" w:hAnsi="Times New Roman"/>
                <w:sz w:val="24"/>
                <w:szCs w:val="24"/>
              </w:rPr>
              <w:t xml:space="preserve">Практическое занятие 1: «Изучение конструкции, правил закладки и оформления основных типов центров государственной геодезической сети </w:t>
            </w:r>
            <w:r w:rsidR="007503C1" w:rsidRPr="00231D9B">
              <w:rPr>
                <w:rFonts w:ascii="Times New Roman" w:hAnsi="Times New Roman"/>
                <w:sz w:val="24"/>
                <w:szCs w:val="24"/>
              </w:rPr>
              <w:t>и геодезических</w:t>
            </w:r>
            <w:r w:rsidRPr="00231D9B">
              <w:rPr>
                <w:rFonts w:ascii="Times New Roman" w:hAnsi="Times New Roman"/>
                <w:sz w:val="24"/>
                <w:szCs w:val="24"/>
              </w:rPr>
              <w:t xml:space="preserve"> сетей специального назначения в зависимости от характеристик грунта».</w:t>
            </w:r>
          </w:p>
        </w:tc>
        <w:tc>
          <w:tcPr>
            <w:tcW w:w="633" w:type="pct"/>
            <w:vAlign w:val="center"/>
          </w:tcPr>
          <w:p w14:paraId="227AFDDE"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6</w:t>
            </w:r>
          </w:p>
        </w:tc>
      </w:tr>
      <w:tr w:rsidR="00700782" w:rsidRPr="00231D9B" w14:paraId="196EBDA1" w14:textId="77777777" w:rsidTr="000E3858">
        <w:tc>
          <w:tcPr>
            <w:tcW w:w="817" w:type="pct"/>
            <w:vMerge/>
          </w:tcPr>
          <w:p w14:paraId="6FB7BCC0" w14:textId="77777777" w:rsidR="00700782" w:rsidRPr="00231D9B" w:rsidRDefault="00700782" w:rsidP="00700782">
            <w:pPr>
              <w:spacing w:after="0" w:line="240" w:lineRule="auto"/>
              <w:rPr>
                <w:rFonts w:ascii="Times New Roman" w:hAnsi="Times New Roman"/>
                <w:b/>
                <w:bCs/>
              </w:rPr>
            </w:pPr>
          </w:p>
        </w:tc>
        <w:tc>
          <w:tcPr>
            <w:tcW w:w="3550" w:type="pct"/>
            <w:vAlign w:val="bottom"/>
          </w:tcPr>
          <w:p w14:paraId="76D11313" w14:textId="77777777" w:rsidR="00700782" w:rsidRPr="00231D9B" w:rsidRDefault="00700782" w:rsidP="00700782">
            <w:pPr>
              <w:suppressAutoHyphens/>
              <w:spacing w:after="0" w:line="240" w:lineRule="auto"/>
              <w:rPr>
                <w:rFonts w:ascii="Times New Roman" w:hAnsi="Times New Roman"/>
                <w:sz w:val="24"/>
                <w:szCs w:val="24"/>
              </w:rPr>
            </w:pPr>
            <w:r w:rsidRPr="00231D9B">
              <w:rPr>
                <w:rFonts w:ascii="Times New Roman" w:hAnsi="Times New Roman"/>
                <w:sz w:val="24"/>
                <w:szCs w:val="24"/>
              </w:rPr>
              <w:t>Практическое занятие 2: «Схемы построения геодезических сетей специального назначения».</w:t>
            </w:r>
          </w:p>
        </w:tc>
        <w:tc>
          <w:tcPr>
            <w:tcW w:w="633" w:type="pct"/>
            <w:vAlign w:val="center"/>
          </w:tcPr>
          <w:p w14:paraId="4DD5AD86"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6</w:t>
            </w:r>
          </w:p>
        </w:tc>
      </w:tr>
      <w:tr w:rsidR="00700782" w:rsidRPr="00231D9B" w14:paraId="501BD77C" w14:textId="77777777" w:rsidTr="000E3858">
        <w:trPr>
          <w:trHeight w:val="340"/>
        </w:trPr>
        <w:tc>
          <w:tcPr>
            <w:tcW w:w="817" w:type="pct"/>
            <w:vMerge w:val="restart"/>
          </w:tcPr>
          <w:p w14:paraId="486D9C0F"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Тема 1.2. Геодезические приборы и системы</w:t>
            </w:r>
          </w:p>
          <w:p w14:paraId="3008CBBC" w14:textId="77777777" w:rsidR="00700782" w:rsidRPr="00231D9B" w:rsidRDefault="00700782" w:rsidP="00700782">
            <w:pPr>
              <w:spacing w:after="0" w:line="240" w:lineRule="auto"/>
              <w:rPr>
                <w:rFonts w:ascii="Times New Roman" w:hAnsi="Times New Roman"/>
                <w:bCs/>
              </w:rPr>
            </w:pPr>
          </w:p>
        </w:tc>
        <w:tc>
          <w:tcPr>
            <w:tcW w:w="3550" w:type="pct"/>
          </w:tcPr>
          <w:p w14:paraId="5C7CAE6E" w14:textId="77777777" w:rsidR="00700782" w:rsidRPr="00231D9B" w:rsidRDefault="00700782" w:rsidP="00700782">
            <w:pPr>
              <w:suppressAutoHyphens/>
              <w:spacing w:after="0" w:line="240" w:lineRule="auto"/>
              <w:rPr>
                <w:rFonts w:ascii="Times New Roman" w:hAnsi="Times New Roman"/>
                <w:b/>
              </w:rPr>
            </w:pPr>
            <w:r w:rsidRPr="00231D9B">
              <w:rPr>
                <w:rFonts w:ascii="Times New Roman" w:hAnsi="Times New Roman"/>
                <w:b/>
                <w:bCs/>
              </w:rPr>
              <w:t xml:space="preserve">Содержание </w:t>
            </w:r>
          </w:p>
        </w:tc>
        <w:tc>
          <w:tcPr>
            <w:tcW w:w="633" w:type="pct"/>
            <w:vMerge w:val="restart"/>
            <w:vAlign w:val="center"/>
          </w:tcPr>
          <w:p w14:paraId="363CA893"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18</w:t>
            </w:r>
          </w:p>
        </w:tc>
      </w:tr>
      <w:tr w:rsidR="00700782" w:rsidRPr="00231D9B" w14:paraId="35CE49F0" w14:textId="77777777" w:rsidTr="000E3858">
        <w:tc>
          <w:tcPr>
            <w:tcW w:w="817" w:type="pct"/>
            <w:vMerge/>
          </w:tcPr>
          <w:p w14:paraId="57267FD8" w14:textId="77777777" w:rsidR="00700782" w:rsidRPr="00231D9B" w:rsidRDefault="00700782" w:rsidP="00700782">
            <w:pPr>
              <w:spacing w:after="0" w:line="240" w:lineRule="auto"/>
              <w:rPr>
                <w:rFonts w:ascii="Times New Roman" w:hAnsi="Times New Roman"/>
                <w:b/>
                <w:bCs/>
              </w:rPr>
            </w:pPr>
          </w:p>
        </w:tc>
        <w:tc>
          <w:tcPr>
            <w:tcW w:w="3550" w:type="pct"/>
          </w:tcPr>
          <w:p w14:paraId="7B036C77" w14:textId="77777777" w:rsidR="00700782" w:rsidRPr="00231D9B" w:rsidRDefault="00700782" w:rsidP="00700782">
            <w:pPr>
              <w:shd w:val="clear" w:color="auto" w:fill="FFFFFF"/>
              <w:spacing w:after="0" w:line="240" w:lineRule="auto"/>
              <w:ind w:left="40"/>
              <w:jc w:val="both"/>
              <w:rPr>
                <w:rFonts w:ascii="Times New Roman" w:eastAsiaTheme="minorHAnsi" w:hAnsi="Times New Roman" w:cs="Arial"/>
                <w:b/>
                <w:sz w:val="16"/>
                <w:szCs w:val="16"/>
                <w:lang w:eastAsia="en-US"/>
              </w:rPr>
            </w:pPr>
            <w:r w:rsidRPr="00231D9B">
              <w:rPr>
                <w:rFonts w:ascii="Times New Roman" w:eastAsiaTheme="minorHAnsi" w:hAnsi="Times New Roman"/>
                <w:sz w:val="24"/>
                <w:szCs w:val="24"/>
                <w:lang w:eastAsia="en-US"/>
              </w:rPr>
              <w:t>Устройство и принципы работы геодезических приборов и систем; Особенности поверки и юстировки геодезических приборов и систем;</w:t>
            </w:r>
            <w:r w:rsidRPr="00231D9B">
              <w:rPr>
                <w:rFonts w:ascii="Times New Roman" w:hAnsi="Times New Roman"/>
                <w:sz w:val="24"/>
                <w:szCs w:val="24"/>
              </w:rPr>
              <w:t xml:space="preserve"> Принципы действия и устройство приборов и инструментов для угловых наблюдений и линейных измерений.</w:t>
            </w:r>
          </w:p>
        </w:tc>
        <w:tc>
          <w:tcPr>
            <w:tcW w:w="633" w:type="pct"/>
            <w:vMerge/>
            <w:vAlign w:val="center"/>
          </w:tcPr>
          <w:p w14:paraId="4D64F9C1" w14:textId="77777777" w:rsidR="00700782" w:rsidRPr="00231D9B" w:rsidRDefault="00700782" w:rsidP="00700782">
            <w:pPr>
              <w:suppressAutoHyphens/>
              <w:spacing w:after="0"/>
              <w:jc w:val="center"/>
              <w:rPr>
                <w:rFonts w:ascii="Times New Roman" w:hAnsi="Times New Roman"/>
                <w:b/>
                <w:i/>
              </w:rPr>
            </w:pPr>
          </w:p>
        </w:tc>
      </w:tr>
      <w:tr w:rsidR="00700782" w:rsidRPr="00231D9B" w14:paraId="6D92DDB3" w14:textId="77777777" w:rsidTr="000E3858">
        <w:tc>
          <w:tcPr>
            <w:tcW w:w="817" w:type="pct"/>
            <w:vMerge/>
          </w:tcPr>
          <w:p w14:paraId="45F75A72" w14:textId="77777777" w:rsidR="00700782" w:rsidRPr="00231D9B" w:rsidRDefault="00700782" w:rsidP="00700782">
            <w:pPr>
              <w:spacing w:after="0" w:line="240" w:lineRule="auto"/>
              <w:rPr>
                <w:rFonts w:ascii="Times New Roman" w:hAnsi="Times New Roman"/>
                <w:b/>
                <w:bCs/>
              </w:rPr>
            </w:pPr>
          </w:p>
        </w:tc>
        <w:tc>
          <w:tcPr>
            <w:tcW w:w="3550" w:type="pct"/>
          </w:tcPr>
          <w:p w14:paraId="3D55B496" w14:textId="77777777" w:rsidR="00700782" w:rsidRPr="00231D9B" w:rsidRDefault="00700782" w:rsidP="00700782">
            <w:pPr>
              <w:shd w:val="clear" w:color="auto" w:fill="FFFFFF"/>
              <w:spacing w:after="0" w:line="240" w:lineRule="auto"/>
              <w:ind w:left="40"/>
              <w:jc w:val="both"/>
              <w:rPr>
                <w:rFonts w:ascii="Times New Roman" w:eastAsiaTheme="minorHAnsi" w:hAnsi="Times New Roman" w:cs="Arial"/>
                <w:b/>
                <w:sz w:val="16"/>
                <w:szCs w:val="16"/>
                <w:lang w:eastAsia="en-US"/>
              </w:rPr>
            </w:pPr>
            <w:r w:rsidRPr="00231D9B">
              <w:rPr>
                <w:rFonts w:ascii="Times New Roman" w:hAnsi="Times New Roman"/>
                <w:sz w:val="24"/>
                <w:szCs w:val="24"/>
              </w:rPr>
              <w:t>Принципы действия, устройство и методики поверки приборов для точных наблюдений вертикальных углов и зенитных расстояний</w:t>
            </w:r>
            <w:r w:rsidRPr="00231D9B">
              <w:rPr>
                <w:rFonts w:ascii="Times New Roman" w:eastAsiaTheme="minorHAnsi" w:hAnsi="Times New Roman"/>
                <w:sz w:val="24"/>
                <w:szCs w:val="24"/>
                <w:lang w:eastAsia="en-US"/>
              </w:rPr>
              <w:t xml:space="preserve"> </w:t>
            </w:r>
            <w:r w:rsidRPr="00231D9B">
              <w:rPr>
                <w:rFonts w:ascii="Times New Roman" w:hAnsi="Times New Roman"/>
                <w:sz w:val="24"/>
                <w:szCs w:val="24"/>
              </w:rPr>
              <w:t>Принципы действия, устройство и методики поверки приборов и инструментов для геометрического нивелирования.</w:t>
            </w:r>
            <w:r w:rsidRPr="00231D9B">
              <w:rPr>
                <w:rFonts w:ascii="Times New Roman" w:eastAsiaTheme="minorHAnsi" w:hAnsi="Times New Roman"/>
                <w:sz w:val="24"/>
                <w:szCs w:val="24"/>
                <w:lang w:eastAsia="en-US"/>
              </w:rPr>
              <w:t xml:space="preserve"> Метрологические требования к содержанию и эксплуатации топографо-геодезического оборудования;</w:t>
            </w:r>
          </w:p>
        </w:tc>
        <w:tc>
          <w:tcPr>
            <w:tcW w:w="633" w:type="pct"/>
            <w:vMerge/>
            <w:vAlign w:val="center"/>
          </w:tcPr>
          <w:p w14:paraId="1BFDAAEC" w14:textId="77777777" w:rsidR="00700782" w:rsidRPr="00231D9B" w:rsidRDefault="00700782" w:rsidP="00700782">
            <w:pPr>
              <w:suppressAutoHyphens/>
              <w:spacing w:after="0"/>
              <w:jc w:val="center"/>
              <w:rPr>
                <w:rFonts w:ascii="Times New Roman" w:hAnsi="Times New Roman"/>
                <w:b/>
                <w:i/>
              </w:rPr>
            </w:pPr>
          </w:p>
        </w:tc>
      </w:tr>
      <w:tr w:rsidR="00700782" w:rsidRPr="00231D9B" w14:paraId="3670133A" w14:textId="77777777" w:rsidTr="000E3858">
        <w:tc>
          <w:tcPr>
            <w:tcW w:w="817" w:type="pct"/>
            <w:vMerge/>
          </w:tcPr>
          <w:p w14:paraId="364FFE2F" w14:textId="77777777" w:rsidR="00700782" w:rsidRPr="00231D9B" w:rsidRDefault="00700782" w:rsidP="00700782">
            <w:pPr>
              <w:spacing w:after="0" w:line="240" w:lineRule="auto"/>
              <w:rPr>
                <w:rFonts w:ascii="Times New Roman" w:hAnsi="Times New Roman"/>
                <w:b/>
                <w:bCs/>
              </w:rPr>
            </w:pPr>
          </w:p>
        </w:tc>
        <w:tc>
          <w:tcPr>
            <w:tcW w:w="3550" w:type="pct"/>
          </w:tcPr>
          <w:p w14:paraId="35D7291E" w14:textId="77777777" w:rsidR="00700782" w:rsidRPr="00231D9B" w:rsidRDefault="00700782" w:rsidP="00700782">
            <w:pPr>
              <w:suppressAutoHyphens/>
              <w:spacing w:after="0" w:line="240" w:lineRule="auto"/>
              <w:rPr>
                <w:rFonts w:ascii="Times New Roman" w:hAnsi="Times New Roman"/>
                <w:b/>
              </w:rPr>
            </w:pPr>
            <w:r w:rsidRPr="00231D9B">
              <w:rPr>
                <w:rFonts w:ascii="Times New Roman" w:hAnsi="Times New Roman"/>
                <w:b/>
                <w:bCs/>
              </w:rPr>
              <w:t>В том числе практических и лабораторных занятий</w:t>
            </w:r>
          </w:p>
        </w:tc>
        <w:tc>
          <w:tcPr>
            <w:tcW w:w="633" w:type="pct"/>
            <w:vAlign w:val="center"/>
          </w:tcPr>
          <w:p w14:paraId="1A5127C9"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12</w:t>
            </w:r>
          </w:p>
        </w:tc>
      </w:tr>
      <w:tr w:rsidR="00700782" w:rsidRPr="00231D9B" w14:paraId="7A545563" w14:textId="77777777" w:rsidTr="000E3858">
        <w:tc>
          <w:tcPr>
            <w:tcW w:w="817" w:type="pct"/>
            <w:vMerge/>
          </w:tcPr>
          <w:p w14:paraId="049E5D4F" w14:textId="77777777" w:rsidR="00700782" w:rsidRPr="00231D9B" w:rsidRDefault="00700782" w:rsidP="00700782">
            <w:pPr>
              <w:spacing w:after="0" w:line="240" w:lineRule="auto"/>
              <w:rPr>
                <w:rFonts w:ascii="Times New Roman" w:hAnsi="Times New Roman"/>
                <w:b/>
                <w:bCs/>
              </w:rPr>
            </w:pPr>
          </w:p>
        </w:tc>
        <w:tc>
          <w:tcPr>
            <w:tcW w:w="3550" w:type="pct"/>
          </w:tcPr>
          <w:p w14:paraId="4A6E4CE1" w14:textId="77777777" w:rsidR="00700782" w:rsidRPr="00231D9B" w:rsidRDefault="00700782" w:rsidP="00700782">
            <w:pPr>
              <w:spacing w:after="0"/>
              <w:rPr>
                <w:rFonts w:ascii="Times New Roman" w:hAnsi="Times New Roman"/>
                <w:sz w:val="24"/>
                <w:szCs w:val="24"/>
              </w:rPr>
            </w:pPr>
            <w:r w:rsidRPr="00231D9B">
              <w:rPr>
                <w:rFonts w:ascii="Times New Roman" w:hAnsi="Times New Roman"/>
                <w:sz w:val="24"/>
                <w:szCs w:val="24"/>
              </w:rPr>
              <w:t xml:space="preserve">Практическое занятие 3: «Изучение устройства и работы точного оптического теодолита типа Т2 (3Т2 КП): органы управления, регулировки, </w:t>
            </w:r>
            <w:r w:rsidR="000339F0" w:rsidRPr="00231D9B">
              <w:rPr>
                <w:rFonts w:ascii="Times New Roman" w:hAnsi="Times New Roman"/>
                <w:sz w:val="24"/>
                <w:szCs w:val="24"/>
              </w:rPr>
              <w:t>визирование, взятие</w:t>
            </w:r>
            <w:r w:rsidRPr="00231D9B">
              <w:rPr>
                <w:rFonts w:ascii="Times New Roman" w:hAnsi="Times New Roman"/>
                <w:sz w:val="24"/>
                <w:szCs w:val="24"/>
              </w:rPr>
              <w:t xml:space="preserve"> отсчетов по горизонтальному и вертикальному кругам».</w:t>
            </w:r>
          </w:p>
        </w:tc>
        <w:tc>
          <w:tcPr>
            <w:tcW w:w="633" w:type="pct"/>
            <w:vAlign w:val="center"/>
          </w:tcPr>
          <w:p w14:paraId="048841E3"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6</w:t>
            </w:r>
          </w:p>
        </w:tc>
      </w:tr>
      <w:tr w:rsidR="00700782" w:rsidRPr="00231D9B" w14:paraId="43BFAAAA" w14:textId="77777777" w:rsidTr="000E3858">
        <w:tc>
          <w:tcPr>
            <w:tcW w:w="817" w:type="pct"/>
            <w:vMerge/>
          </w:tcPr>
          <w:p w14:paraId="105CB273" w14:textId="77777777" w:rsidR="00700782" w:rsidRPr="00231D9B" w:rsidRDefault="00700782" w:rsidP="00700782">
            <w:pPr>
              <w:spacing w:after="0" w:line="240" w:lineRule="auto"/>
              <w:rPr>
                <w:rFonts w:ascii="Times New Roman" w:hAnsi="Times New Roman"/>
                <w:b/>
                <w:bCs/>
              </w:rPr>
            </w:pPr>
          </w:p>
        </w:tc>
        <w:tc>
          <w:tcPr>
            <w:tcW w:w="3550" w:type="pct"/>
          </w:tcPr>
          <w:p w14:paraId="4F36A671" w14:textId="77777777" w:rsidR="00700782" w:rsidRPr="00231D9B" w:rsidRDefault="00700782" w:rsidP="00700782">
            <w:pPr>
              <w:spacing w:after="0"/>
              <w:rPr>
                <w:rFonts w:ascii="Times New Roman" w:hAnsi="Times New Roman"/>
                <w:sz w:val="24"/>
                <w:szCs w:val="24"/>
              </w:rPr>
            </w:pPr>
            <w:r w:rsidRPr="00231D9B">
              <w:rPr>
                <w:rFonts w:ascii="Times New Roman" w:hAnsi="Times New Roman"/>
                <w:sz w:val="24"/>
                <w:szCs w:val="24"/>
              </w:rPr>
              <w:t xml:space="preserve">Практическое занятие 4: «Выполнение основных поверок и </w:t>
            </w:r>
            <w:r w:rsidR="000339F0" w:rsidRPr="00231D9B">
              <w:rPr>
                <w:rFonts w:ascii="Times New Roman" w:hAnsi="Times New Roman"/>
                <w:sz w:val="24"/>
                <w:szCs w:val="24"/>
              </w:rPr>
              <w:t>юстировок точного</w:t>
            </w:r>
            <w:r w:rsidRPr="00231D9B">
              <w:rPr>
                <w:rFonts w:ascii="Times New Roman" w:hAnsi="Times New Roman"/>
                <w:sz w:val="24"/>
                <w:szCs w:val="24"/>
              </w:rPr>
              <w:t xml:space="preserve"> оптического теодолита типа Т2 (3Т2 КП)».</w:t>
            </w:r>
          </w:p>
        </w:tc>
        <w:tc>
          <w:tcPr>
            <w:tcW w:w="633" w:type="pct"/>
            <w:vAlign w:val="center"/>
          </w:tcPr>
          <w:p w14:paraId="7E9C0D85"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6</w:t>
            </w:r>
          </w:p>
        </w:tc>
      </w:tr>
      <w:tr w:rsidR="00700782" w:rsidRPr="00231D9B" w14:paraId="5D9D8892" w14:textId="77777777" w:rsidTr="000E3858">
        <w:trPr>
          <w:trHeight w:val="340"/>
        </w:trPr>
        <w:tc>
          <w:tcPr>
            <w:tcW w:w="817" w:type="pct"/>
            <w:vMerge w:val="restart"/>
          </w:tcPr>
          <w:p w14:paraId="2B0325A2"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Тема 1.3. Методы угловых измерений</w:t>
            </w:r>
          </w:p>
          <w:p w14:paraId="32C78494" w14:textId="77777777" w:rsidR="00700782" w:rsidRPr="00231D9B" w:rsidRDefault="00700782" w:rsidP="00700782">
            <w:pPr>
              <w:spacing w:after="0" w:line="240" w:lineRule="auto"/>
              <w:rPr>
                <w:rFonts w:ascii="Times New Roman" w:hAnsi="Times New Roman"/>
                <w:b/>
                <w:bCs/>
              </w:rPr>
            </w:pPr>
          </w:p>
        </w:tc>
        <w:tc>
          <w:tcPr>
            <w:tcW w:w="3550" w:type="pct"/>
          </w:tcPr>
          <w:p w14:paraId="2B35FB9B" w14:textId="77777777" w:rsidR="00700782" w:rsidRPr="00231D9B" w:rsidRDefault="00700782" w:rsidP="00700782">
            <w:pPr>
              <w:suppressAutoHyphens/>
              <w:spacing w:after="0" w:line="240" w:lineRule="auto"/>
              <w:rPr>
                <w:rFonts w:ascii="Times New Roman" w:hAnsi="Times New Roman"/>
                <w:b/>
              </w:rPr>
            </w:pPr>
            <w:r w:rsidRPr="00231D9B">
              <w:rPr>
                <w:rFonts w:ascii="Times New Roman" w:hAnsi="Times New Roman"/>
                <w:b/>
                <w:bCs/>
              </w:rPr>
              <w:t xml:space="preserve">Содержание </w:t>
            </w:r>
          </w:p>
        </w:tc>
        <w:tc>
          <w:tcPr>
            <w:tcW w:w="633" w:type="pct"/>
            <w:vMerge w:val="restart"/>
            <w:vAlign w:val="center"/>
          </w:tcPr>
          <w:p w14:paraId="51023AFB"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18</w:t>
            </w:r>
          </w:p>
        </w:tc>
      </w:tr>
      <w:tr w:rsidR="00700782" w:rsidRPr="00231D9B" w14:paraId="7C106A40" w14:textId="77777777" w:rsidTr="000E3858">
        <w:tc>
          <w:tcPr>
            <w:tcW w:w="817" w:type="pct"/>
            <w:vMerge/>
          </w:tcPr>
          <w:p w14:paraId="7F8D3DA0" w14:textId="77777777" w:rsidR="00700782" w:rsidRPr="00231D9B" w:rsidRDefault="00700782" w:rsidP="00700782">
            <w:pPr>
              <w:spacing w:after="0" w:line="240" w:lineRule="auto"/>
              <w:rPr>
                <w:rFonts w:ascii="Times New Roman" w:hAnsi="Times New Roman"/>
                <w:b/>
                <w:bCs/>
              </w:rPr>
            </w:pPr>
          </w:p>
        </w:tc>
        <w:tc>
          <w:tcPr>
            <w:tcW w:w="3550" w:type="pct"/>
          </w:tcPr>
          <w:p w14:paraId="6882153D" w14:textId="77777777" w:rsidR="00700782" w:rsidRPr="00231D9B" w:rsidRDefault="00700782" w:rsidP="00700782">
            <w:pPr>
              <w:shd w:val="clear" w:color="auto" w:fill="FFFFFF"/>
              <w:spacing w:after="0" w:line="240" w:lineRule="auto"/>
              <w:ind w:left="40"/>
              <w:jc w:val="both"/>
              <w:rPr>
                <w:rFonts w:ascii="Times New Roman" w:eastAsiaTheme="minorHAnsi" w:hAnsi="Times New Roman"/>
                <w:b/>
                <w:sz w:val="16"/>
                <w:szCs w:val="16"/>
                <w:lang w:eastAsia="en-US"/>
              </w:rPr>
            </w:pPr>
            <w:r w:rsidRPr="00231D9B">
              <w:rPr>
                <w:rFonts w:ascii="Times New Roman" w:hAnsi="Times New Roman"/>
                <w:sz w:val="24"/>
                <w:szCs w:val="24"/>
              </w:rPr>
              <w:t>Нормативные правовые акты, регламентирующие производство геодезических измерений при развитии плановых геодезических сетей. Методы и способы построения геодезических сетей, определения координат отдельных пунктов</w:t>
            </w:r>
            <w:r w:rsidRPr="00231D9B">
              <w:rPr>
                <w:rFonts w:ascii="Times New Roman" w:eastAsiaTheme="minorHAnsi" w:hAnsi="Times New Roman"/>
                <w:sz w:val="24"/>
                <w:szCs w:val="24"/>
                <w:lang w:eastAsia="en-US"/>
              </w:rPr>
              <w:t xml:space="preserve"> </w:t>
            </w:r>
          </w:p>
        </w:tc>
        <w:tc>
          <w:tcPr>
            <w:tcW w:w="633" w:type="pct"/>
            <w:vMerge/>
            <w:vAlign w:val="center"/>
          </w:tcPr>
          <w:p w14:paraId="6175B793" w14:textId="77777777" w:rsidR="00700782" w:rsidRPr="00231D9B" w:rsidRDefault="00700782" w:rsidP="00700782">
            <w:pPr>
              <w:suppressAutoHyphens/>
              <w:spacing w:after="0"/>
              <w:rPr>
                <w:rFonts w:ascii="Times New Roman" w:hAnsi="Times New Roman"/>
                <w:b/>
                <w:i/>
              </w:rPr>
            </w:pPr>
          </w:p>
        </w:tc>
      </w:tr>
      <w:tr w:rsidR="00700782" w:rsidRPr="00231D9B" w14:paraId="3B504B35" w14:textId="77777777" w:rsidTr="000E3858">
        <w:tc>
          <w:tcPr>
            <w:tcW w:w="817" w:type="pct"/>
            <w:vMerge/>
          </w:tcPr>
          <w:p w14:paraId="1CC91004" w14:textId="77777777" w:rsidR="00700782" w:rsidRPr="00231D9B" w:rsidRDefault="00700782" w:rsidP="00700782">
            <w:pPr>
              <w:spacing w:after="0" w:line="240" w:lineRule="auto"/>
              <w:rPr>
                <w:rFonts w:ascii="Times New Roman" w:hAnsi="Times New Roman"/>
                <w:b/>
                <w:bCs/>
              </w:rPr>
            </w:pPr>
          </w:p>
        </w:tc>
        <w:tc>
          <w:tcPr>
            <w:tcW w:w="3550" w:type="pct"/>
          </w:tcPr>
          <w:p w14:paraId="6878192E" w14:textId="77777777" w:rsidR="00700782" w:rsidRPr="00231D9B" w:rsidRDefault="00700782" w:rsidP="00700782">
            <w:pPr>
              <w:spacing w:after="0"/>
              <w:jc w:val="both"/>
              <w:rPr>
                <w:rFonts w:ascii="Times New Roman" w:hAnsi="Times New Roman"/>
                <w:b/>
              </w:rPr>
            </w:pPr>
            <w:r w:rsidRPr="00231D9B">
              <w:rPr>
                <w:rFonts w:ascii="Times New Roman" w:hAnsi="Times New Roman"/>
                <w:sz w:val="24"/>
                <w:szCs w:val="24"/>
              </w:rPr>
              <w:t>Технологии производства угловых наблюдений и линейных измерений. Способ круговых приемов и способ измерения углов "во всех комбинациях": сущность и методика выполнения, контроль</w:t>
            </w:r>
            <w:r w:rsidRPr="00231D9B">
              <w:rPr>
                <w:sz w:val="20"/>
                <w:szCs w:val="20"/>
              </w:rPr>
              <w:t xml:space="preserve">. </w:t>
            </w:r>
            <w:r w:rsidRPr="00231D9B">
              <w:rPr>
                <w:rFonts w:ascii="Times New Roman" w:hAnsi="Times New Roman"/>
                <w:sz w:val="24"/>
                <w:szCs w:val="24"/>
              </w:rPr>
              <w:t>Приведение результатов измерений к центрам пунктов. Теория и технологии математической обработки угловых наблюдений и линейных измерений на точке (геодезическом пункте)</w:t>
            </w:r>
          </w:p>
        </w:tc>
        <w:tc>
          <w:tcPr>
            <w:tcW w:w="633" w:type="pct"/>
            <w:vMerge/>
            <w:vAlign w:val="center"/>
          </w:tcPr>
          <w:p w14:paraId="626AEE99" w14:textId="77777777" w:rsidR="00700782" w:rsidRPr="00231D9B" w:rsidRDefault="00700782" w:rsidP="00700782">
            <w:pPr>
              <w:suppressAutoHyphens/>
              <w:spacing w:after="0"/>
              <w:rPr>
                <w:rFonts w:ascii="Times New Roman" w:hAnsi="Times New Roman"/>
                <w:b/>
                <w:i/>
              </w:rPr>
            </w:pPr>
          </w:p>
        </w:tc>
      </w:tr>
      <w:tr w:rsidR="00700782" w:rsidRPr="00231D9B" w14:paraId="1CA7B3C4" w14:textId="77777777" w:rsidTr="000E3858">
        <w:tc>
          <w:tcPr>
            <w:tcW w:w="817" w:type="pct"/>
            <w:vMerge/>
          </w:tcPr>
          <w:p w14:paraId="1262121D" w14:textId="77777777" w:rsidR="00700782" w:rsidRPr="00231D9B" w:rsidRDefault="00700782" w:rsidP="00700782">
            <w:pPr>
              <w:spacing w:after="0" w:line="240" w:lineRule="auto"/>
              <w:rPr>
                <w:rFonts w:ascii="Times New Roman" w:hAnsi="Times New Roman"/>
                <w:b/>
                <w:bCs/>
              </w:rPr>
            </w:pPr>
          </w:p>
        </w:tc>
        <w:tc>
          <w:tcPr>
            <w:tcW w:w="3550" w:type="pct"/>
          </w:tcPr>
          <w:p w14:paraId="575D9E8D" w14:textId="77777777" w:rsidR="00700782" w:rsidRPr="00231D9B" w:rsidRDefault="00700782" w:rsidP="00700782">
            <w:pPr>
              <w:suppressAutoHyphens/>
              <w:spacing w:after="0" w:line="240" w:lineRule="auto"/>
              <w:rPr>
                <w:rFonts w:ascii="Times New Roman" w:hAnsi="Times New Roman"/>
                <w:b/>
              </w:rPr>
            </w:pPr>
            <w:r w:rsidRPr="00231D9B">
              <w:rPr>
                <w:rFonts w:ascii="Times New Roman" w:hAnsi="Times New Roman"/>
                <w:b/>
                <w:bCs/>
              </w:rPr>
              <w:t>В том числе практических и лабораторных занятий</w:t>
            </w:r>
          </w:p>
        </w:tc>
        <w:tc>
          <w:tcPr>
            <w:tcW w:w="633" w:type="pct"/>
            <w:vAlign w:val="center"/>
          </w:tcPr>
          <w:p w14:paraId="3D987405"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12</w:t>
            </w:r>
          </w:p>
        </w:tc>
      </w:tr>
      <w:tr w:rsidR="00700782" w:rsidRPr="00231D9B" w14:paraId="60A5B025" w14:textId="77777777" w:rsidTr="000E3858">
        <w:trPr>
          <w:trHeight w:val="639"/>
        </w:trPr>
        <w:tc>
          <w:tcPr>
            <w:tcW w:w="817" w:type="pct"/>
            <w:vMerge/>
          </w:tcPr>
          <w:p w14:paraId="68A838C6" w14:textId="77777777" w:rsidR="00700782" w:rsidRPr="00231D9B" w:rsidRDefault="00700782" w:rsidP="00700782">
            <w:pPr>
              <w:spacing w:after="0" w:line="240" w:lineRule="auto"/>
              <w:rPr>
                <w:rFonts w:ascii="Times New Roman" w:hAnsi="Times New Roman"/>
                <w:b/>
                <w:bCs/>
              </w:rPr>
            </w:pPr>
          </w:p>
        </w:tc>
        <w:tc>
          <w:tcPr>
            <w:tcW w:w="3550" w:type="pct"/>
          </w:tcPr>
          <w:p w14:paraId="1896E437" w14:textId="77777777" w:rsidR="00700782" w:rsidRPr="00231D9B" w:rsidRDefault="00700782" w:rsidP="00700782">
            <w:pPr>
              <w:spacing w:after="0" w:line="240" w:lineRule="auto"/>
              <w:jc w:val="both"/>
              <w:rPr>
                <w:rFonts w:ascii="Times New Roman" w:hAnsi="Times New Roman"/>
                <w:sz w:val="24"/>
                <w:szCs w:val="24"/>
              </w:rPr>
            </w:pPr>
            <w:r w:rsidRPr="00231D9B">
              <w:rPr>
                <w:rFonts w:ascii="Times New Roman" w:hAnsi="Times New Roman"/>
                <w:sz w:val="24"/>
                <w:szCs w:val="24"/>
              </w:rPr>
              <w:t>Практическое занятие 5: «Выполнение программы измерения на пункте горизонтальных углов точным оптическим теодолитом способом "во всех комбинациях».</w:t>
            </w:r>
          </w:p>
        </w:tc>
        <w:tc>
          <w:tcPr>
            <w:tcW w:w="633" w:type="pct"/>
            <w:vAlign w:val="center"/>
          </w:tcPr>
          <w:p w14:paraId="6FBDD51D"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6</w:t>
            </w:r>
          </w:p>
        </w:tc>
      </w:tr>
      <w:tr w:rsidR="00700782" w:rsidRPr="00231D9B" w14:paraId="365C9DF9" w14:textId="77777777" w:rsidTr="000E3858">
        <w:tc>
          <w:tcPr>
            <w:tcW w:w="817" w:type="pct"/>
            <w:vMerge/>
          </w:tcPr>
          <w:p w14:paraId="4F6369F6" w14:textId="77777777" w:rsidR="00700782" w:rsidRPr="00231D9B" w:rsidRDefault="00700782" w:rsidP="00700782">
            <w:pPr>
              <w:spacing w:after="0" w:line="240" w:lineRule="auto"/>
              <w:rPr>
                <w:rFonts w:ascii="Times New Roman" w:hAnsi="Times New Roman"/>
                <w:b/>
                <w:bCs/>
              </w:rPr>
            </w:pPr>
          </w:p>
        </w:tc>
        <w:tc>
          <w:tcPr>
            <w:tcW w:w="3550" w:type="pct"/>
          </w:tcPr>
          <w:p w14:paraId="33E4D923" w14:textId="77777777" w:rsidR="00700782" w:rsidRPr="00231D9B" w:rsidRDefault="00700782" w:rsidP="00700782">
            <w:pPr>
              <w:spacing w:after="0" w:line="240" w:lineRule="auto"/>
              <w:jc w:val="both"/>
              <w:rPr>
                <w:rFonts w:ascii="Times New Roman" w:hAnsi="Times New Roman"/>
                <w:sz w:val="24"/>
                <w:szCs w:val="24"/>
              </w:rPr>
            </w:pPr>
            <w:r w:rsidRPr="00231D9B">
              <w:rPr>
                <w:rFonts w:ascii="Times New Roman" w:hAnsi="Times New Roman"/>
                <w:sz w:val="24"/>
                <w:szCs w:val="24"/>
              </w:rPr>
              <w:t xml:space="preserve">Практическое занятие 6: «Выполнение программы измерения на </w:t>
            </w:r>
            <w:r w:rsidR="00D96444" w:rsidRPr="00231D9B">
              <w:rPr>
                <w:rFonts w:ascii="Times New Roman" w:hAnsi="Times New Roman"/>
                <w:sz w:val="24"/>
                <w:szCs w:val="24"/>
              </w:rPr>
              <w:t>пункте горизонтальных</w:t>
            </w:r>
            <w:r w:rsidRPr="00231D9B">
              <w:rPr>
                <w:rFonts w:ascii="Times New Roman" w:hAnsi="Times New Roman"/>
                <w:sz w:val="24"/>
                <w:szCs w:val="24"/>
              </w:rPr>
              <w:t xml:space="preserve"> направлений точным оптическим теодолитом способом круговых приемов с записью и вычислениями в полевом журнале».</w:t>
            </w:r>
          </w:p>
        </w:tc>
        <w:tc>
          <w:tcPr>
            <w:tcW w:w="633" w:type="pct"/>
            <w:vAlign w:val="center"/>
          </w:tcPr>
          <w:p w14:paraId="6D6AD43A"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6</w:t>
            </w:r>
          </w:p>
        </w:tc>
      </w:tr>
      <w:tr w:rsidR="00700782" w:rsidRPr="00231D9B" w14:paraId="4DA7E6E8" w14:textId="77777777" w:rsidTr="000E3858">
        <w:trPr>
          <w:trHeight w:val="340"/>
        </w:trPr>
        <w:tc>
          <w:tcPr>
            <w:tcW w:w="817" w:type="pct"/>
            <w:vMerge w:val="restart"/>
          </w:tcPr>
          <w:p w14:paraId="1A251853"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Тема 1.4. Нивелирование</w:t>
            </w:r>
          </w:p>
          <w:p w14:paraId="1C22EAD7" w14:textId="77777777" w:rsidR="00700782" w:rsidRPr="00231D9B" w:rsidRDefault="00700782" w:rsidP="00700782">
            <w:pPr>
              <w:spacing w:after="0" w:line="240" w:lineRule="auto"/>
              <w:rPr>
                <w:rFonts w:ascii="Times New Roman" w:hAnsi="Times New Roman"/>
                <w:b/>
                <w:bCs/>
              </w:rPr>
            </w:pPr>
          </w:p>
        </w:tc>
        <w:tc>
          <w:tcPr>
            <w:tcW w:w="3550" w:type="pct"/>
          </w:tcPr>
          <w:p w14:paraId="029806E9" w14:textId="77777777" w:rsidR="00700782" w:rsidRPr="00231D9B" w:rsidRDefault="00700782" w:rsidP="00700782">
            <w:pPr>
              <w:suppressAutoHyphens/>
              <w:spacing w:after="0" w:line="240" w:lineRule="auto"/>
              <w:rPr>
                <w:rFonts w:ascii="Times New Roman" w:hAnsi="Times New Roman"/>
                <w:b/>
              </w:rPr>
            </w:pPr>
            <w:r w:rsidRPr="00231D9B">
              <w:rPr>
                <w:rFonts w:ascii="Times New Roman" w:hAnsi="Times New Roman"/>
                <w:b/>
                <w:bCs/>
              </w:rPr>
              <w:t xml:space="preserve">Содержание </w:t>
            </w:r>
          </w:p>
        </w:tc>
        <w:tc>
          <w:tcPr>
            <w:tcW w:w="633" w:type="pct"/>
            <w:vMerge w:val="restart"/>
            <w:vAlign w:val="center"/>
          </w:tcPr>
          <w:p w14:paraId="1D4DD317"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18</w:t>
            </w:r>
          </w:p>
        </w:tc>
      </w:tr>
      <w:tr w:rsidR="00700782" w:rsidRPr="00231D9B" w14:paraId="7E052E40" w14:textId="77777777" w:rsidTr="000E3858">
        <w:tc>
          <w:tcPr>
            <w:tcW w:w="817" w:type="pct"/>
            <w:vMerge/>
          </w:tcPr>
          <w:p w14:paraId="3D52430C" w14:textId="77777777" w:rsidR="00700782" w:rsidRPr="00231D9B" w:rsidRDefault="00700782" w:rsidP="00700782">
            <w:pPr>
              <w:spacing w:after="0" w:line="240" w:lineRule="auto"/>
              <w:rPr>
                <w:rFonts w:ascii="Times New Roman" w:hAnsi="Times New Roman"/>
                <w:b/>
                <w:bCs/>
              </w:rPr>
            </w:pPr>
          </w:p>
        </w:tc>
        <w:tc>
          <w:tcPr>
            <w:tcW w:w="3550" w:type="pct"/>
          </w:tcPr>
          <w:p w14:paraId="17E30B5D" w14:textId="77777777" w:rsidR="00700782" w:rsidRPr="00231D9B" w:rsidRDefault="00700782" w:rsidP="00700782">
            <w:pPr>
              <w:shd w:val="clear" w:color="auto" w:fill="FFFFFF"/>
              <w:spacing w:after="0" w:line="240" w:lineRule="auto"/>
              <w:ind w:left="40"/>
              <w:jc w:val="both"/>
              <w:rPr>
                <w:rFonts w:ascii="Times New Roman" w:eastAsiaTheme="minorHAnsi" w:hAnsi="Times New Roman"/>
                <w:b/>
                <w:sz w:val="16"/>
                <w:szCs w:val="16"/>
                <w:lang w:eastAsia="en-US"/>
              </w:rPr>
            </w:pPr>
            <w:r w:rsidRPr="00231D9B">
              <w:rPr>
                <w:rFonts w:ascii="Times New Roman" w:hAnsi="Times New Roman"/>
                <w:sz w:val="24"/>
                <w:szCs w:val="24"/>
              </w:rPr>
              <w:t xml:space="preserve">Нормативные правовые акты, регламентирующие производство геодезических измерений </w:t>
            </w:r>
            <w:r w:rsidR="00D96444" w:rsidRPr="00231D9B">
              <w:rPr>
                <w:rFonts w:ascii="Times New Roman" w:hAnsi="Times New Roman"/>
                <w:sz w:val="24"/>
                <w:szCs w:val="24"/>
              </w:rPr>
              <w:t>при геометрическом и тригонометрическом нивелировании,</w:t>
            </w:r>
            <w:r w:rsidRPr="00231D9B">
              <w:rPr>
                <w:rFonts w:ascii="Times New Roman" w:eastAsiaTheme="minorHAnsi" w:hAnsi="Times New Roman"/>
                <w:sz w:val="24"/>
                <w:szCs w:val="24"/>
                <w:lang w:eastAsia="en-US"/>
              </w:rPr>
              <w:t xml:space="preserve"> </w:t>
            </w:r>
            <w:r w:rsidRPr="00231D9B">
              <w:rPr>
                <w:rFonts w:ascii="Times New Roman" w:hAnsi="Times New Roman"/>
                <w:sz w:val="24"/>
                <w:szCs w:val="24"/>
              </w:rPr>
              <w:t>Методика производства наблюдений вертикальных углов и зенитных расстояний Методика производства геометрического нивелирования по программе II класса</w:t>
            </w:r>
          </w:p>
        </w:tc>
        <w:tc>
          <w:tcPr>
            <w:tcW w:w="633" w:type="pct"/>
            <w:vMerge/>
            <w:vAlign w:val="center"/>
          </w:tcPr>
          <w:p w14:paraId="7C37A6C1" w14:textId="77777777" w:rsidR="00700782" w:rsidRPr="00231D9B" w:rsidRDefault="00700782" w:rsidP="00700782">
            <w:pPr>
              <w:suppressAutoHyphens/>
              <w:spacing w:after="0"/>
              <w:jc w:val="center"/>
              <w:rPr>
                <w:rFonts w:ascii="Times New Roman" w:hAnsi="Times New Roman"/>
                <w:b/>
                <w:i/>
              </w:rPr>
            </w:pPr>
          </w:p>
        </w:tc>
      </w:tr>
      <w:tr w:rsidR="00700782" w:rsidRPr="00231D9B" w14:paraId="716719B6" w14:textId="77777777" w:rsidTr="000E3858">
        <w:tc>
          <w:tcPr>
            <w:tcW w:w="817" w:type="pct"/>
            <w:vMerge/>
          </w:tcPr>
          <w:p w14:paraId="27CC3C12" w14:textId="77777777" w:rsidR="00700782" w:rsidRPr="00231D9B" w:rsidRDefault="00700782" w:rsidP="00700782">
            <w:pPr>
              <w:spacing w:after="0" w:line="240" w:lineRule="auto"/>
              <w:rPr>
                <w:rFonts w:ascii="Times New Roman" w:hAnsi="Times New Roman"/>
                <w:b/>
                <w:bCs/>
              </w:rPr>
            </w:pPr>
          </w:p>
        </w:tc>
        <w:tc>
          <w:tcPr>
            <w:tcW w:w="3550" w:type="pct"/>
          </w:tcPr>
          <w:p w14:paraId="61294AE4" w14:textId="77777777" w:rsidR="00700782" w:rsidRPr="00231D9B" w:rsidRDefault="00700782" w:rsidP="00700782">
            <w:pPr>
              <w:suppressAutoHyphens/>
              <w:spacing w:after="0" w:line="240" w:lineRule="auto"/>
              <w:rPr>
                <w:rFonts w:ascii="Times New Roman" w:hAnsi="Times New Roman"/>
                <w:b/>
              </w:rPr>
            </w:pPr>
            <w:r w:rsidRPr="00231D9B">
              <w:rPr>
                <w:rFonts w:ascii="Times New Roman" w:hAnsi="Times New Roman"/>
                <w:sz w:val="24"/>
                <w:szCs w:val="24"/>
              </w:rPr>
              <w:t>Технологии математической обработки полевых наблюдений при геометрическом и тригонометрическом нивелировании.</w:t>
            </w:r>
          </w:p>
        </w:tc>
        <w:tc>
          <w:tcPr>
            <w:tcW w:w="633" w:type="pct"/>
            <w:vMerge/>
            <w:vAlign w:val="center"/>
          </w:tcPr>
          <w:p w14:paraId="082AEA31" w14:textId="77777777" w:rsidR="00700782" w:rsidRPr="00231D9B" w:rsidRDefault="00700782" w:rsidP="00700782">
            <w:pPr>
              <w:suppressAutoHyphens/>
              <w:spacing w:after="0"/>
              <w:jc w:val="center"/>
              <w:rPr>
                <w:rFonts w:ascii="Times New Roman" w:hAnsi="Times New Roman"/>
                <w:b/>
                <w:i/>
              </w:rPr>
            </w:pPr>
          </w:p>
        </w:tc>
      </w:tr>
      <w:tr w:rsidR="00700782" w:rsidRPr="00231D9B" w14:paraId="6C795DEA" w14:textId="77777777" w:rsidTr="000E3858">
        <w:tc>
          <w:tcPr>
            <w:tcW w:w="817" w:type="pct"/>
            <w:vMerge/>
          </w:tcPr>
          <w:p w14:paraId="1B525900" w14:textId="77777777" w:rsidR="00700782" w:rsidRPr="00231D9B" w:rsidRDefault="00700782" w:rsidP="00700782">
            <w:pPr>
              <w:spacing w:after="0" w:line="240" w:lineRule="auto"/>
              <w:rPr>
                <w:rFonts w:ascii="Times New Roman" w:hAnsi="Times New Roman"/>
                <w:b/>
                <w:bCs/>
              </w:rPr>
            </w:pPr>
          </w:p>
        </w:tc>
        <w:tc>
          <w:tcPr>
            <w:tcW w:w="3550" w:type="pct"/>
          </w:tcPr>
          <w:p w14:paraId="412D0E78" w14:textId="77777777" w:rsidR="00700782" w:rsidRPr="00231D9B" w:rsidRDefault="00700782" w:rsidP="00700782">
            <w:pPr>
              <w:suppressAutoHyphens/>
              <w:spacing w:after="0" w:line="240" w:lineRule="auto"/>
              <w:rPr>
                <w:rFonts w:ascii="Times New Roman" w:hAnsi="Times New Roman"/>
                <w:b/>
              </w:rPr>
            </w:pPr>
            <w:r w:rsidRPr="00231D9B">
              <w:rPr>
                <w:rFonts w:ascii="Times New Roman" w:hAnsi="Times New Roman"/>
                <w:b/>
                <w:bCs/>
              </w:rPr>
              <w:t>В том числе практических и лабораторных занятий</w:t>
            </w:r>
          </w:p>
        </w:tc>
        <w:tc>
          <w:tcPr>
            <w:tcW w:w="633" w:type="pct"/>
            <w:vAlign w:val="center"/>
          </w:tcPr>
          <w:p w14:paraId="7890F7A5"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12</w:t>
            </w:r>
          </w:p>
        </w:tc>
      </w:tr>
      <w:tr w:rsidR="00700782" w:rsidRPr="00231D9B" w14:paraId="278CC29D" w14:textId="77777777" w:rsidTr="000E3858">
        <w:tc>
          <w:tcPr>
            <w:tcW w:w="817" w:type="pct"/>
            <w:vMerge/>
          </w:tcPr>
          <w:p w14:paraId="0714C648" w14:textId="77777777" w:rsidR="00700782" w:rsidRPr="00231D9B" w:rsidRDefault="00700782" w:rsidP="00700782">
            <w:pPr>
              <w:spacing w:after="0" w:line="240" w:lineRule="auto"/>
              <w:rPr>
                <w:rFonts w:ascii="Times New Roman" w:hAnsi="Times New Roman"/>
                <w:b/>
                <w:bCs/>
              </w:rPr>
            </w:pPr>
          </w:p>
        </w:tc>
        <w:tc>
          <w:tcPr>
            <w:tcW w:w="3550" w:type="pct"/>
          </w:tcPr>
          <w:p w14:paraId="43077DC4" w14:textId="77777777" w:rsidR="00700782" w:rsidRPr="00231D9B" w:rsidRDefault="00D96444" w:rsidP="00700782">
            <w:pPr>
              <w:spacing w:after="0"/>
              <w:rPr>
                <w:rFonts w:ascii="Times New Roman" w:hAnsi="Times New Roman"/>
                <w:sz w:val="24"/>
                <w:szCs w:val="24"/>
              </w:rPr>
            </w:pPr>
            <w:r w:rsidRPr="00231D9B">
              <w:rPr>
                <w:rFonts w:ascii="Times New Roman" w:hAnsi="Times New Roman"/>
                <w:sz w:val="24"/>
                <w:szCs w:val="24"/>
              </w:rPr>
              <w:t>Практическое</w:t>
            </w:r>
            <w:r w:rsidR="00700782" w:rsidRPr="00231D9B">
              <w:rPr>
                <w:rFonts w:ascii="Times New Roman" w:hAnsi="Times New Roman"/>
                <w:sz w:val="24"/>
                <w:szCs w:val="24"/>
              </w:rPr>
              <w:t xml:space="preserve"> занятие 7: «Изучение устройства и работы высокоточного нивелира типа Н-05 и штриховых </w:t>
            </w:r>
            <w:proofErr w:type="spellStart"/>
            <w:r w:rsidR="00700782" w:rsidRPr="00231D9B">
              <w:rPr>
                <w:rFonts w:ascii="Times New Roman" w:hAnsi="Times New Roman"/>
                <w:sz w:val="24"/>
                <w:szCs w:val="24"/>
              </w:rPr>
              <w:t>инварных</w:t>
            </w:r>
            <w:proofErr w:type="spellEnd"/>
            <w:r w:rsidR="00700782" w:rsidRPr="00231D9B">
              <w:rPr>
                <w:rFonts w:ascii="Times New Roman" w:hAnsi="Times New Roman"/>
                <w:sz w:val="24"/>
                <w:szCs w:val="24"/>
              </w:rPr>
              <w:t xml:space="preserve"> реек типа РН-05: органы управления, регулировка, </w:t>
            </w:r>
            <w:r w:rsidRPr="00231D9B">
              <w:rPr>
                <w:rFonts w:ascii="Times New Roman" w:hAnsi="Times New Roman"/>
                <w:sz w:val="24"/>
                <w:szCs w:val="24"/>
              </w:rPr>
              <w:t>визирование на</w:t>
            </w:r>
            <w:r w:rsidR="00700782" w:rsidRPr="00231D9B">
              <w:rPr>
                <w:rFonts w:ascii="Times New Roman" w:hAnsi="Times New Roman"/>
                <w:sz w:val="24"/>
                <w:szCs w:val="24"/>
              </w:rPr>
              <w:t xml:space="preserve"> рейку, взятие </w:t>
            </w:r>
            <w:r w:rsidR="007503C1" w:rsidRPr="00231D9B">
              <w:rPr>
                <w:rFonts w:ascii="Times New Roman" w:hAnsi="Times New Roman"/>
                <w:sz w:val="24"/>
                <w:szCs w:val="24"/>
              </w:rPr>
              <w:t xml:space="preserve">отсчетов по </w:t>
            </w:r>
            <w:r w:rsidR="00700782" w:rsidRPr="00231D9B">
              <w:rPr>
                <w:rFonts w:ascii="Times New Roman" w:hAnsi="Times New Roman"/>
                <w:sz w:val="24"/>
                <w:szCs w:val="24"/>
              </w:rPr>
              <w:t>рейке</w:t>
            </w:r>
            <w:r w:rsidR="007503C1" w:rsidRPr="00231D9B">
              <w:rPr>
                <w:rFonts w:ascii="Times New Roman" w:hAnsi="Times New Roman"/>
                <w:sz w:val="24"/>
                <w:szCs w:val="24"/>
              </w:rPr>
              <w:t xml:space="preserve"> </w:t>
            </w:r>
            <w:r w:rsidR="00700782" w:rsidRPr="00231D9B">
              <w:rPr>
                <w:rFonts w:ascii="Times New Roman" w:hAnsi="Times New Roman"/>
                <w:sz w:val="24"/>
                <w:szCs w:val="24"/>
              </w:rPr>
              <w:t>и</w:t>
            </w:r>
            <w:r w:rsidR="007503C1" w:rsidRPr="00231D9B">
              <w:rPr>
                <w:rFonts w:ascii="Times New Roman" w:hAnsi="Times New Roman"/>
                <w:sz w:val="24"/>
                <w:szCs w:val="24"/>
              </w:rPr>
              <w:t xml:space="preserve"> </w:t>
            </w:r>
            <w:r w:rsidR="00700782" w:rsidRPr="00231D9B">
              <w:rPr>
                <w:rFonts w:ascii="Times New Roman" w:hAnsi="Times New Roman"/>
                <w:sz w:val="24"/>
                <w:szCs w:val="24"/>
              </w:rPr>
              <w:t>оптическому</w:t>
            </w:r>
            <w:r w:rsidR="007503C1" w:rsidRPr="00231D9B">
              <w:rPr>
                <w:rFonts w:ascii="Times New Roman" w:hAnsi="Times New Roman"/>
                <w:sz w:val="24"/>
                <w:szCs w:val="24"/>
              </w:rPr>
              <w:t xml:space="preserve"> </w:t>
            </w:r>
            <w:r w:rsidR="00700782" w:rsidRPr="00231D9B">
              <w:rPr>
                <w:rFonts w:ascii="Times New Roman" w:hAnsi="Times New Roman"/>
                <w:sz w:val="24"/>
                <w:szCs w:val="24"/>
              </w:rPr>
              <w:t>микрометру».</w:t>
            </w:r>
          </w:p>
        </w:tc>
        <w:tc>
          <w:tcPr>
            <w:tcW w:w="633" w:type="pct"/>
            <w:vAlign w:val="center"/>
          </w:tcPr>
          <w:p w14:paraId="1170983B"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4</w:t>
            </w:r>
          </w:p>
        </w:tc>
      </w:tr>
      <w:tr w:rsidR="00700782" w:rsidRPr="00231D9B" w14:paraId="1BC7D072" w14:textId="77777777" w:rsidTr="000E3858">
        <w:trPr>
          <w:trHeight w:val="737"/>
        </w:trPr>
        <w:tc>
          <w:tcPr>
            <w:tcW w:w="817" w:type="pct"/>
            <w:vMerge/>
          </w:tcPr>
          <w:p w14:paraId="5E12B6D5" w14:textId="77777777" w:rsidR="00700782" w:rsidRPr="00231D9B" w:rsidRDefault="00700782" w:rsidP="00700782">
            <w:pPr>
              <w:spacing w:after="0" w:line="240" w:lineRule="auto"/>
              <w:rPr>
                <w:rFonts w:ascii="Times New Roman" w:hAnsi="Times New Roman"/>
                <w:b/>
                <w:bCs/>
              </w:rPr>
            </w:pPr>
          </w:p>
        </w:tc>
        <w:tc>
          <w:tcPr>
            <w:tcW w:w="3550" w:type="pct"/>
          </w:tcPr>
          <w:p w14:paraId="0EFCF342" w14:textId="77777777" w:rsidR="00700782" w:rsidRPr="00231D9B" w:rsidRDefault="00700782" w:rsidP="00700782">
            <w:pPr>
              <w:spacing w:after="0"/>
              <w:rPr>
                <w:rFonts w:ascii="Times New Roman" w:hAnsi="Times New Roman"/>
                <w:sz w:val="24"/>
                <w:szCs w:val="24"/>
              </w:rPr>
            </w:pPr>
            <w:r w:rsidRPr="00231D9B">
              <w:rPr>
                <w:rFonts w:ascii="Times New Roman" w:hAnsi="Times New Roman"/>
                <w:sz w:val="24"/>
                <w:szCs w:val="24"/>
              </w:rPr>
              <w:t>Практическое занятие 8: «</w:t>
            </w:r>
            <w:r w:rsidR="00D96444" w:rsidRPr="00231D9B">
              <w:rPr>
                <w:rFonts w:ascii="Times New Roman" w:hAnsi="Times New Roman"/>
                <w:sz w:val="24"/>
                <w:szCs w:val="24"/>
              </w:rPr>
              <w:t>Измерение превышений</w:t>
            </w:r>
            <w:r w:rsidR="007503C1" w:rsidRPr="00231D9B">
              <w:rPr>
                <w:rFonts w:ascii="Times New Roman" w:hAnsi="Times New Roman"/>
                <w:sz w:val="24"/>
                <w:szCs w:val="24"/>
              </w:rPr>
              <w:t xml:space="preserve"> </w:t>
            </w:r>
            <w:r w:rsidRPr="00231D9B">
              <w:rPr>
                <w:rFonts w:ascii="Times New Roman" w:hAnsi="Times New Roman"/>
                <w:sz w:val="24"/>
                <w:szCs w:val="24"/>
              </w:rPr>
              <w:t>на станциях II класса с</w:t>
            </w:r>
            <w:r w:rsidR="007503C1" w:rsidRPr="00231D9B">
              <w:rPr>
                <w:rFonts w:ascii="Times New Roman" w:hAnsi="Times New Roman"/>
                <w:sz w:val="24"/>
                <w:szCs w:val="24"/>
              </w:rPr>
              <w:t xml:space="preserve"> </w:t>
            </w:r>
            <w:r w:rsidRPr="00231D9B">
              <w:rPr>
                <w:rFonts w:ascii="Times New Roman" w:hAnsi="Times New Roman"/>
                <w:sz w:val="24"/>
                <w:szCs w:val="24"/>
              </w:rPr>
              <w:t>записью</w:t>
            </w:r>
            <w:r w:rsidR="007503C1" w:rsidRPr="00231D9B">
              <w:rPr>
                <w:rFonts w:ascii="Times New Roman" w:hAnsi="Times New Roman"/>
                <w:sz w:val="24"/>
                <w:szCs w:val="24"/>
              </w:rPr>
              <w:t xml:space="preserve"> </w:t>
            </w:r>
            <w:r w:rsidRPr="00231D9B">
              <w:rPr>
                <w:rFonts w:ascii="Times New Roman" w:hAnsi="Times New Roman"/>
                <w:sz w:val="24"/>
                <w:szCs w:val="24"/>
              </w:rPr>
              <w:t>и</w:t>
            </w:r>
            <w:r w:rsidR="007503C1" w:rsidRPr="00231D9B">
              <w:rPr>
                <w:rFonts w:ascii="Times New Roman" w:hAnsi="Times New Roman"/>
                <w:sz w:val="24"/>
                <w:szCs w:val="24"/>
              </w:rPr>
              <w:t xml:space="preserve"> </w:t>
            </w:r>
            <w:r w:rsidRPr="00231D9B">
              <w:rPr>
                <w:rFonts w:ascii="Times New Roman" w:hAnsi="Times New Roman"/>
                <w:sz w:val="24"/>
                <w:szCs w:val="24"/>
              </w:rPr>
              <w:t>вычислениями</w:t>
            </w:r>
            <w:r w:rsidR="007503C1" w:rsidRPr="00231D9B">
              <w:rPr>
                <w:rFonts w:ascii="Times New Roman" w:hAnsi="Times New Roman"/>
                <w:sz w:val="24"/>
                <w:szCs w:val="24"/>
              </w:rPr>
              <w:t xml:space="preserve"> </w:t>
            </w:r>
            <w:r w:rsidRPr="00231D9B">
              <w:rPr>
                <w:rFonts w:ascii="Times New Roman" w:hAnsi="Times New Roman"/>
                <w:sz w:val="24"/>
                <w:szCs w:val="24"/>
              </w:rPr>
              <w:t>в полевом журнале».</w:t>
            </w:r>
          </w:p>
        </w:tc>
        <w:tc>
          <w:tcPr>
            <w:tcW w:w="633" w:type="pct"/>
            <w:vAlign w:val="center"/>
          </w:tcPr>
          <w:p w14:paraId="190CD158"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4</w:t>
            </w:r>
          </w:p>
        </w:tc>
      </w:tr>
      <w:tr w:rsidR="00700782" w:rsidRPr="00231D9B" w14:paraId="2A9359C5" w14:textId="77777777" w:rsidTr="000E3858">
        <w:tc>
          <w:tcPr>
            <w:tcW w:w="817" w:type="pct"/>
            <w:vMerge/>
          </w:tcPr>
          <w:p w14:paraId="5B947716" w14:textId="77777777" w:rsidR="00700782" w:rsidRPr="00231D9B" w:rsidRDefault="00700782" w:rsidP="00700782">
            <w:pPr>
              <w:spacing w:after="0" w:line="240" w:lineRule="auto"/>
              <w:rPr>
                <w:rFonts w:ascii="Times New Roman" w:hAnsi="Times New Roman"/>
                <w:b/>
                <w:bCs/>
              </w:rPr>
            </w:pPr>
          </w:p>
        </w:tc>
        <w:tc>
          <w:tcPr>
            <w:tcW w:w="3550" w:type="pct"/>
          </w:tcPr>
          <w:p w14:paraId="69A96061" w14:textId="77777777" w:rsidR="00700782" w:rsidRPr="00231D9B" w:rsidRDefault="00700782" w:rsidP="00700782">
            <w:pPr>
              <w:spacing w:after="0"/>
              <w:rPr>
                <w:rFonts w:ascii="Times New Roman" w:hAnsi="Times New Roman"/>
                <w:sz w:val="24"/>
                <w:szCs w:val="24"/>
              </w:rPr>
            </w:pPr>
            <w:r w:rsidRPr="00231D9B">
              <w:rPr>
                <w:rFonts w:ascii="Times New Roman" w:hAnsi="Times New Roman"/>
                <w:sz w:val="24"/>
                <w:szCs w:val="24"/>
              </w:rPr>
              <w:t xml:space="preserve">Практическое занятие 9: «Обработка полевого журнала нивелирования II класса с </w:t>
            </w:r>
            <w:r w:rsidR="00D96444" w:rsidRPr="00231D9B">
              <w:rPr>
                <w:rFonts w:ascii="Times New Roman" w:hAnsi="Times New Roman"/>
                <w:sz w:val="24"/>
                <w:szCs w:val="24"/>
              </w:rPr>
              <w:t>вычислениями на</w:t>
            </w:r>
            <w:r w:rsidRPr="00231D9B">
              <w:rPr>
                <w:rFonts w:ascii="Times New Roman" w:hAnsi="Times New Roman"/>
                <w:sz w:val="24"/>
                <w:szCs w:val="24"/>
              </w:rPr>
              <w:t xml:space="preserve"> станциях</w:t>
            </w:r>
            <w:r w:rsidR="007503C1" w:rsidRPr="00231D9B">
              <w:rPr>
                <w:rFonts w:ascii="Times New Roman" w:hAnsi="Times New Roman"/>
                <w:sz w:val="24"/>
                <w:szCs w:val="24"/>
              </w:rPr>
              <w:t xml:space="preserve"> </w:t>
            </w:r>
            <w:r w:rsidRPr="00231D9B">
              <w:rPr>
                <w:rFonts w:ascii="Times New Roman" w:hAnsi="Times New Roman"/>
                <w:sz w:val="24"/>
                <w:szCs w:val="24"/>
              </w:rPr>
              <w:t>и подсчетом</w:t>
            </w:r>
            <w:r w:rsidR="007503C1" w:rsidRPr="00231D9B">
              <w:rPr>
                <w:rFonts w:ascii="Times New Roman" w:hAnsi="Times New Roman"/>
                <w:sz w:val="24"/>
                <w:szCs w:val="24"/>
              </w:rPr>
              <w:t xml:space="preserve"> </w:t>
            </w:r>
            <w:r w:rsidRPr="00231D9B">
              <w:rPr>
                <w:rFonts w:ascii="Times New Roman" w:hAnsi="Times New Roman"/>
                <w:sz w:val="24"/>
                <w:szCs w:val="24"/>
              </w:rPr>
              <w:t>по</w:t>
            </w:r>
            <w:r w:rsidR="007503C1" w:rsidRPr="00231D9B">
              <w:rPr>
                <w:rFonts w:ascii="Times New Roman" w:hAnsi="Times New Roman"/>
                <w:sz w:val="24"/>
                <w:szCs w:val="24"/>
              </w:rPr>
              <w:t xml:space="preserve"> </w:t>
            </w:r>
            <w:r w:rsidRPr="00231D9B">
              <w:rPr>
                <w:rFonts w:ascii="Times New Roman" w:hAnsi="Times New Roman"/>
                <w:sz w:val="24"/>
                <w:szCs w:val="24"/>
              </w:rPr>
              <w:t>секции».</w:t>
            </w:r>
          </w:p>
        </w:tc>
        <w:tc>
          <w:tcPr>
            <w:tcW w:w="633" w:type="pct"/>
            <w:vAlign w:val="center"/>
          </w:tcPr>
          <w:p w14:paraId="21E35DD4"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4</w:t>
            </w:r>
          </w:p>
        </w:tc>
      </w:tr>
      <w:tr w:rsidR="00700782" w:rsidRPr="00231D9B" w14:paraId="4439EBFE" w14:textId="77777777" w:rsidTr="000E3858">
        <w:trPr>
          <w:trHeight w:val="340"/>
        </w:trPr>
        <w:tc>
          <w:tcPr>
            <w:tcW w:w="817" w:type="pct"/>
            <w:vMerge w:val="restart"/>
          </w:tcPr>
          <w:p w14:paraId="71E7A68A"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 xml:space="preserve">Тема 1.5. Спутниковые навигационные системы </w:t>
            </w:r>
          </w:p>
        </w:tc>
        <w:tc>
          <w:tcPr>
            <w:tcW w:w="3550" w:type="pct"/>
          </w:tcPr>
          <w:p w14:paraId="5EED0360" w14:textId="77777777" w:rsidR="00700782" w:rsidRPr="00231D9B" w:rsidRDefault="00700782" w:rsidP="00700782">
            <w:pPr>
              <w:suppressAutoHyphens/>
              <w:spacing w:after="0" w:line="240" w:lineRule="auto"/>
              <w:rPr>
                <w:rFonts w:ascii="Times New Roman" w:hAnsi="Times New Roman"/>
                <w:b/>
              </w:rPr>
            </w:pPr>
            <w:r w:rsidRPr="00231D9B">
              <w:rPr>
                <w:rFonts w:ascii="Times New Roman" w:hAnsi="Times New Roman"/>
                <w:b/>
                <w:bCs/>
              </w:rPr>
              <w:t xml:space="preserve">Содержание </w:t>
            </w:r>
          </w:p>
        </w:tc>
        <w:tc>
          <w:tcPr>
            <w:tcW w:w="633" w:type="pct"/>
            <w:vMerge w:val="restart"/>
            <w:vAlign w:val="center"/>
          </w:tcPr>
          <w:p w14:paraId="45A774D5"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18</w:t>
            </w:r>
          </w:p>
        </w:tc>
      </w:tr>
      <w:tr w:rsidR="00700782" w:rsidRPr="00231D9B" w14:paraId="18B61DD0" w14:textId="77777777" w:rsidTr="000E3858">
        <w:tc>
          <w:tcPr>
            <w:tcW w:w="817" w:type="pct"/>
            <w:vMerge/>
          </w:tcPr>
          <w:p w14:paraId="7D1F363A" w14:textId="77777777" w:rsidR="00700782" w:rsidRPr="00231D9B" w:rsidRDefault="00700782" w:rsidP="00700782">
            <w:pPr>
              <w:spacing w:after="0" w:line="240" w:lineRule="auto"/>
              <w:rPr>
                <w:rFonts w:ascii="Times New Roman" w:hAnsi="Times New Roman"/>
                <w:b/>
                <w:bCs/>
              </w:rPr>
            </w:pPr>
          </w:p>
        </w:tc>
        <w:tc>
          <w:tcPr>
            <w:tcW w:w="3550" w:type="pct"/>
          </w:tcPr>
          <w:p w14:paraId="31704FCC" w14:textId="77777777" w:rsidR="00700782" w:rsidRPr="00231D9B" w:rsidRDefault="00700782" w:rsidP="00700782">
            <w:pPr>
              <w:shd w:val="clear" w:color="auto" w:fill="FFFFFF"/>
              <w:spacing w:after="0" w:line="240" w:lineRule="auto"/>
              <w:ind w:left="40"/>
              <w:jc w:val="both"/>
              <w:rPr>
                <w:rFonts w:ascii="Times New Roman" w:eastAsiaTheme="minorHAnsi" w:hAnsi="Times New Roman"/>
                <w:b/>
                <w:sz w:val="16"/>
                <w:szCs w:val="16"/>
                <w:lang w:eastAsia="en-US"/>
              </w:rPr>
            </w:pPr>
            <w:r w:rsidRPr="00231D9B">
              <w:rPr>
                <w:rFonts w:ascii="Times New Roman" w:eastAsiaTheme="minorHAnsi" w:hAnsi="Times New Roman"/>
                <w:sz w:val="24"/>
                <w:szCs w:val="24"/>
                <w:lang w:eastAsia="en-US"/>
              </w:rPr>
              <w:t xml:space="preserve">Современные технологии определения местоположения пунктов геодезических сетей на основе спутниковой навигации; </w:t>
            </w:r>
            <w:r w:rsidRPr="00231D9B">
              <w:rPr>
                <w:rFonts w:ascii="Times New Roman" w:hAnsi="Times New Roman"/>
                <w:sz w:val="24"/>
                <w:szCs w:val="24"/>
              </w:rPr>
              <w:t>Нормативные правовые акты, регламентирующие планирование спутниковых определений координат и высот точек земной поверхности. Принципы действия, устройство и методики поверки приборов для спутниковых определений.</w:t>
            </w:r>
          </w:p>
        </w:tc>
        <w:tc>
          <w:tcPr>
            <w:tcW w:w="633" w:type="pct"/>
            <w:vMerge/>
            <w:vAlign w:val="center"/>
          </w:tcPr>
          <w:p w14:paraId="3CB22159" w14:textId="77777777" w:rsidR="00700782" w:rsidRPr="00231D9B" w:rsidRDefault="00700782" w:rsidP="00700782">
            <w:pPr>
              <w:suppressAutoHyphens/>
              <w:spacing w:after="0"/>
              <w:rPr>
                <w:rFonts w:ascii="Times New Roman" w:hAnsi="Times New Roman"/>
                <w:b/>
                <w:i/>
              </w:rPr>
            </w:pPr>
          </w:p>
        </w:tc>
      </w:tr>
      <w:tr w:rsidR="00700782" w:rsidRPr="00231D9B" w14:paraId="25EF6D0D" w14:textId="77777777" w:rsidTr="000E3858">
        <w:tc>
          <w:tcPr>
            <w:tcW w:w="817" w:type="pct"/>
            <w:vMerge/>
          </w:tcPr>
          <w:p w14:paraId="1DA27D2C" w14:textId="77777777" w:rsidR="00700782" w:rsidRPr="00231D9B" w:rsidRDefault="00700782" w:rsidP="00700782">
            <w:pPr>
              <w:spacing w:after="0" w:line="240" w:lineRule="auto"/>
              <w:rPr>
                <w:rFonts w:ascii="Times New Roman" w:hAnsi="Times New Roman"/>
                <w:b/>
                <w:bCs/>
              </w:rPr>
            </w:pPr>
          </w:p>
        </w:tc>
        <w:tc>
          <w:tcPr>
            <w:tcW w:w="3550" w:type="pct"/>
          </w:tcPr>
          <w:p w14:paraId="7DA8B4D5" w14:textId="77777777" w:rsidR="00700782" w:rsidRPr="00231D9B" w:rsidRDefault="00700782" w:rsidP="00700782">
            <w:pPr>
              <w:suppressAutoHyphens/>
              <w:spacing w:after="0" w:line="240" w:lineRule="auto"/>
              <w:jc w:val="both"/>
              <w:rPr>
                <w:rFonts w:ascii="Times New Roman" w:hAnsi="Times New Roman"/>
                <w:b/>
              </w:rPr>
            </w:pPr>
            <w:r w:rsidRPr="00231D9B">
              <w:rPr>
                <w:rFonts w:ascii="Times New Roman" w:hAnsi="Times New Roman"/>
                <w:sz w:val="24"/>
                <w:szCs w:val="24"/>
              </w:rPr>
              <w:t>Методики производства спутниковых определений. Способы математической обработки спутниковых определений.</w:t>
            </w:r>
            <w:r w:rsidR="007503C1" w:rsidRPr="00231D9B">
              <w:rPr>
                <w:rFonts w:ascii="Times New Roman" w:hAnsi="Times New Roman"/>
                <w:sz w:val="24"/>
                <w:szCs w:val="24"/>
              </w:rPr>
              <w:t xml:space="preserve"> </w:t>
            </w:r>
            <w:r w:rsidRPr="00231D9B">
              <w:rPr>
                <w:rFonts w:ascii="Times New Roman" w:hAnsi="Times New Roman"/>
                <w:sz w:val="24"/>
                <w:szCs w:val="24"/>
              </w:rPr>
              <w:t>Методы электронных измерений элементов геодезических сетей;</w:t>
            </w:r>
          </w:p>
        </w:tc>
        <w:tc>
          <w:tcPr>
            <w:tcW w:w="633" w:type="pct"/>
            <w:vMerge/>
            <w:vAlign w:val="center"/>
          </w:tcPr>
          <w:p w14:paraId="4C2E43E4" w14:textId="77777777" w:rsidR="00700782" w:rsidRPr="00231D9B" w:rsidRDefault="00700782" w:rsidP="00700782">
            <w:pPr>
              <w:suppressAutoHyphens/>
              <w:spacing w:after="0"/>
              <w:rPr>
                <w:rFonts w:ascii="Times New Roman" w:hAnsi="Times New Roman"/>
                <w:b/>
                <w:i/>
              </w:rPr>
            </w:pPr>
          </w:p>
        </w:tc>
      </w:tr>
      <w:tr w:rsidR="00700782" w:rsidRPr="00231D9B" w14:paraId="3B45FFC8" w14:textId="77777777" w:rsidTr="000E3858">
        <w:tc>
          <w:tcPr>
            <w:tcW w:w="817" w:type="pct"/>
            <w:vMerge/>
          </w:tcPr>
          <w:p w14:paraId="6D3762C9" w14:textId="77777777" w:rsidR="00700782" w:rsidRPr="00231D9B" w:rsidRDefault="00700782" w:rsidP="00700782">
            <w:pPr>
              <w:spacing w:after="0" w:line="240" w:lineRule="auto"/>
              <w:rPr>
                <w:rFonts w:ascii="Times New Roman" w:hAnsi="Times New Roman"/>
                <w:b/>
                <w:bCs/>
              </w:rPr>
            </w:pPr>
          </w:p>
        </w:tc>
        <w:tc>
          <w:tcPr>
            <w:tcW w:w="3550" w:type="pct"/>
          </w:tcPr>
          <w:p w14:paraId="00D5BBC6" w14:textId="77777777" w:rsidR="00700782" w:rsidRPr="00231D9B" w:rsidRDefault="00700782" w:rsidP="00700782">
            <w:pPr>
              <w:suppressAutoHyphens/>
              <w:spacing w:after="0" w:line="240" w:lineRule="auto"/>
              <w:rPr>
                <w:rFonts w:ascii="Times New Roman" w:hAnsi="Times New Roman"/>
                <w:b/>
              </w:rPr>
            </w:pPr>
            <w:r w:rsidRPr="00231D9B">
              <w:rPr>
                <w:rFonts w:ascii="Times New Roman" w:hAnsi="Times New Roman"/>
                <w:b/>
                <w:bCs/>
              </w:rPr>
              <w:t>В том числе практических и лабораторных занятий</w:t>
            </w:r>
          </w:p>
        </w:tc>
        <w:tc>
          <w:tcPr>
            <w:tcW w:w="633" w:type="pct"/>
            <w:vAlign w:val="center"/>
          </w:tcPr>
          <w:p w14:paraId="22914D0F"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12</w:t>
            </w:r>
          </w:p>
        </w:tc>
      </w:tr>
      <w:tr w:rsidR="00700782" w:rsidRPr="00231D9B" w14:paraId="205A830B" w14:textId="77777777" w:rsidTr="000E3858">
        <w:tc>
          <w:tcPr>
            <w:tcW w:w="817" w:type="pct"/>
            <w:vMerge/>
          </w:tcPr>
          <w:p w14:paraId="07727E01" w14:textId="77777777" w:rsidR="00700782" w:rsidRPr="00231D9B" w:rsidRDefault="00700782" w:rsidP="00700782">
            <w:pPr>
              <w:spacing w:after="0" w:line="240" w:lineRule="auto"/>
              <w:rPr>
                <w:rFonts w:ascii="Times New Roman" w:hAnsi="Times New Roman"/>
                <w:b/>
                <w:bCs/>
              </w:rPr>
            </w:pPr>
          </w:p>
        </w:tc>
        <w:tc>
          <w:tcPr>
            <w:tcW w:w="3550" w:type="pct"/>
          </w:tcPr>
          <w:p w14:paraId="4E589C2B" w14:textId="77777777" w:rsidR="00700782" w:rsidRPr="00231D9B" w:rsidRDefault="00700782" w:rsidP="00700782">
            <w:pPr>
              <w:spacing w:after="0" w:line="240" w:lineRule="auto"/>
              <w:jc w:val="both"/>
              <w:rPr>
                <w:rFonts w:ascii="Times New Roman" w:hAnsi="Times New Roman"/>
                <w:b/>
                <w:sz w:val="24"/>
                <w:szCs w:val="24"/>
              </w:rPr>
            </w:pPr>
            <w:r w:rsidRPr="00231D9B">
              <w:rPr>
                <w:rFonts w:ascii="Times New Roman" w:hAnsi="Times New Roman"/>
                <w:sz w:val="24"/>
                <w:szCs w:val="24"/>
              </w:rPr>
              <w:t>Практическое занятие 10: «Знакомство с конструкцией и методикой измерений навигационных приемников».</w:t>
            </w:r>
          </w:p>
        </w:tc>
        <w:tc>
          <w:tcPr>
            <w:tcW w:w="633" w:type="pct"/>
            <w:vAlign w:val="center"/>
          </w:tcPr>
          <w:p w14:paraId="386BF31D"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6</w:t>
            </w:r>
          </w:p>
        </w:tc>
      </w:tr>
      <w:tr w:rsidR="00700782" w:rsidRPr="00231D9B" w14:paraId="24138CAD" w14:textId="77777777" w:rsidTr="000E3858">
        <w:tc>
          <w:tcPr>
            <w:tcW w:w="817" w:type="pct"/>
            <w:vMerge/>
          </w:tcPr>
          <w:p w14:paraId="4B61F8DD" w14:textId="77777777" w:rsidR="00700782" w:rsidRPr="00231D9B" w:rsidRDefault="00700782" w:rsidP="00700782">
            <w:pPr>
              <w:spacing w:after="0" w:line="240" w:lineRule="auto"/>
              <w:rPr>
                <w:rFonts w:ascii="Times New Roman" w:hAnsi="Times New Roman"/>
                <w:b/>
                <w:bCs/>
              </w:rPr>
            </w:pPr>
          </w:p>
        </w:tc>
        <w:tc>
          <w:tcPr>
            <w:tcW w:w="3550" w:type="pct"/>
          </w:tcPr>
          <w:p w14:paraId="08951526" w14:textId="77777777" w:rsidR="00700782" w:rsidRPr="00231D9B" w:rsidRDefault="00700782" w:rsidP="00700782">
            <w:pPr>
              <w:snapToGrid w:val="0"/>
              <w:spacing w:after="0" w:line="240" w:lineRule="auto"/>
              <w:jc w:val="both"/>
              <w:rPr>
                <w:rFonts w:ascii="Times New Roman" w:hAnsi="Times New Roman"/>
                <w:b/>
                <w:sz w:val="24"/>
                <w:szCs w:val="24"/>
              </w:rPr>
            </w:pPr>
            <w:r w:rsidRPr="00231D9B">
              <w:rPr>
                <w:rFonts w:ascii="Times New Roman" w:hAnsi="Times New Roman"/>
                <w:sz w:val="24"/>
                <w:szCs w:val="24"/>
              </w:rPr>
              <w:t>Практическое занятие 11: «Изучение конструкции тахеометров, выполнение измерений углов и расстояний, привязка тахеометра на исходном пункте, обратные засечки для определения координат станций».</w:t>
            </w:r>
          </w:p>
        </w:tc>
        <w:tc>
          <w:tcPr>
            <w:tcW w:w="633" w:type="pct"/>
            <w:vAlign w:val="center"/>
          </w:tcPr>
          <w:p w14:paraId="5A5904A1"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6</w:t>
            </w:r>
          </w:p>
        </w:tc>
      </w:tr>
      <w:tr w:rsidR="00700782" w:rsidRPr="00231D9B" w14:paraId="634181BF" w14:textId="77777777" w:rsidTr="000E3858">
        <w:trPr>
          <w:trHeight w:val="340"/>
        </w:trPr>
        <w:tc>
          <w:tcPr>
            <w:tcW w:w="817" w:type="pct"/>
            <w:vMerge w:val="restart"/>
          </w:tcPr>
          <w:p w14:paraId="1D0889D0"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 xml:space="preserve">Тема 1.6. </w:t>
            </w:r>
            <w:r w:rsidRPr="00231D9B">
              <w:rPr>
                <w:rFonts w:ascii="Times New Roman" w:hAnsi="Times New Roman"/>
                <w:b/>
                <w:bCs/>
                <w:sz w:val="24"/>
                <w:szCs w:val="24"/>
              </w:rPr>
              <w:t>К</w:t>
            </w:r>
            <w:r w:rsidRPr="00231D9B">
              <w:rPr>
                <w:rFonts w:ascii="Times New Roman" w:hAnsi="Times New Roman"/>
                <w:b/>
                <w:sz w:val="24"/>
                <w:szCs w:val="24"/>
              </w:rPr>
              <w:t>амеральная обработка материалов инженерно-геодезических работ</w:t>
            </w:r>
            <w:r w:rsidRPr="00231D9B">
              <w:rPr>
                <w:rFonts w:ascii="Times New Roman" w:hAnsi="Times New Roman"/>
                <w:b/>
                <w:bCs/>
              </w:rPr>
              <w:t xml:space="preserve"> </w:t>
            </w:r>
          </w:p>
          <w:p w14:paraId="6B9BB68B" w14:textId="77777777" w:rsidR="00700782" w:rsidRPr="00231D9B" w:rsidRDefault="00700782" w:rsidP="00700782">
            <w:pPr>
              <w:spacing w:after="0" w:line="240" w:lineRule="auto"/>
              <w:rPr>
                <w:rFonts w:ascii="Times New Roman" w:hAnsi="Times New Roman"/>
                <w:b/>
                <w:bCs/>
              </w:rPr>
            </w:pPr>
          </w:p>
        </w:tc>
        <w:tc>
          <w:tcPr>
            <w:tcW w:w="3550" w:type="pct"/>
          </w:tcPr>
          <w:p w14:paraId="4FB6E55C" w14:textId="77777777" w:rsidR="00700782" w:rsidRPr="00231D9B" w:rsidRDefault="00700782" w:rsidP="00700782">
            <w:pPr>
              <w:suppressAutoHyphens/>
              <w:spacing w:after="0" w:line="240" w:lineRule="auto"/>
              <w:rPr>
                <w:rFonts w:ascii="Times New Roman" w:hAnsi="Times New Roman"/>
                <w:b/>
              </w:rPr>
            </w:pPr>
            <w:r w:rsidRPr="00231D9B">
              <w:rPr>
                <w:rFonts w:ascii="Times New Roman" w:hAnsi="Times New Roman"/>
                <w:b/>
                <w:bCs/>
              </w:rPr>
              <w:t xml:space="preserve">Содержание </w:t>
            </w:r>
          </w:p>
        </w:tc>
        <w:tc>
          <w:tcPr>
            <w:tcW w:w="633" w:type="pct"/>
            <w:vMerge w:val="restart"/>
            <w:vAlign w:val="center"/>
          </w:tcPr>
          <w:p w14:paraId="3689E5CC"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18</w:t>
            </w:r>
          </w:p>
        </w:tc>
      </w:tr>
      <w:tr w:rsidR="00700782" w:rsidRPr="00231D9B" w14:paraId="08D9D325" w14:textId="77777777" w:rsidTr="000E3858">
        <w:tc>
          <w:tcPr>
            <w:tcW w:w="817" w:type="pct"/>
            <w:vMerge/>
          </w:tcPr>
          <w:p w14:paraId="631B76E5" w14:textId="77777777" w:rsidR="00700782" w:rsidRPr="00231D9B" w:rsidRDefault="00700782" w:rsidP="00700782">
            <w:pPr>
              <w:spacing w:after="0" w:line="240" w:lineRule="auto"/>
              <w:rPr>
                <w:rFonts w:ascii="Times New Roman" w:hAnsi="Times New Roman"/>
                <w:b/>
                <w:bCs/>
              </w:rPr>
            </w:pPr>
          </w:p>
        </w:tc>
        <w:tc>
          <w:tcPr>
            <w:tcW w:w="3550" w:type="pct"/>
          </w:tcPr>
          <w:p w14:paraId="2FAD085B" w14:textId="77777777" w:rsidR="00700782" w:rsidRPr="00231D9B" w:rsidRDefault="00700782" w:rsidP="00700782">
            <w:pPr>
              <w:shd w:val="clear" w:color="auto" w:fill="FFFFFF"/>
              <w:spacing w:after="0" w:line="240" w:lineRule="auto"/>
              <w:ind w:left="40"/>
              <w:jc w:val="both"/>
              <w:rPr>
                <w:rFonts w:ascii="Times New Roman" w:eastAsiaTheme="minorHAnsi" w:hAnsi="Times New Roman"/>
                <w:b/>
                <w:sz w:val="24"/>
                <w:szCs w:val="24"/>
                <w:lang w:eastAsia="en-US"/>
              </w:rPr>
            </w:pPr>
            <w:r w:rsidRPr="00231D9B">
              <w:rPr>
                <w:rFonts w:ascii="Times New Roman" w:hAnsi="Times New Roman"/>
                <w:sz w:val="24"/>
                <w:szCs w:val="24"/>
              </w:rPr>
              <w:t>Нормативные правовые акты, регламентирующие камеральную обработку инженерно-геодезических изысканий</w:t>
            </w:r>
            <w:r w:rsidRPr="00231D9B">
              <w:rPr>
                <w:rFonts w:ascii="Times New Roman" w:eastAsiaTheme="minorHAnsi" w:hAnsi="Times New Roman"/>
                <w:b/>
                <w:sz w:val="24"/>
                <w:szCs w:val="24"/>
                <w:lang w:eastAsia="en-US"/>
              </w:rPr>
              <w:t>.</w:t>
            </w:r>
            <w:r w:rsidRPr="00231D9B">
              <w:rPr>
                <w:rFonts w:ascii="Times New Roman" w:eastAsiaTheme="minorHAnsi" w:hAnsi="Times New Roman"/>
                <w:sz w:val="24"/>
                <w:szCs w:val="24"/>
                <w:lang w:eastAsia="en-US"/>
              </w:rPr>
              <w:t xml:space="preserve"> Алгоритмы математической обработки результатов полевых геодезических измерений с использованием современных компьютерных программ.</w:t>
            </w:r>
            <w:r w:rsidRPr="00231D9B">
              <w:rPr>
                <w:rFonts w:ascii="Times New Roman" w:hAnsi="Times New Roman"/>
                <w:sz w:val="24"/>
                <w:szCs w:val="24"/>
              </w:rPr>
              <w:t xml:space="preserve"> Рынок современного программного обеспечения камеральной обработки материалов инженерно-геодезических изысканий</w:t>
            </w:r>
            <w:r w:rsidRPr="00231D9B">
              <w:rPr>
                <w:rFonts w:ascii="Times New Roman" w:eastAsiaTheme="minorHAnsi" w:hAnsi="Times New Roman"/>
                <w:sz w:val="24"/>
                <w:szCs w:val="24"/>
                <w:lang w:eastAsia="en-US"/>
              </w:rPr>
              <w:t>;</w:t>
            </w:r>
          </w:p>
        </w:tc>
        <w:tc>
          <w:tcPr>
            <w:tcW w:w="633" w:type="pct"/>
            <w:vMerge/>
            <w:vAlign w:val="center"/>
          </w:tcPr>
          <w:p w14:paraId="1C266ABF" w14:textId="77777777" w:rsidR="00700782" w:rsidRPr="00231D9B" w:rsidRDefault="00700782" w:rsidP="00700782">
            <w:pPr>
              <w:suppressAutoHyphens/>
              <w:spacing w:after="0"/>
              <w:jc w:val="center"/>
              <w:rPr>
                <w:rFonts w:ascii="Times New Roman" w:hAnsi="Times New Roman"/>
                <w:b/>
                <w:i/>
              </w:rPr>
            </w:pPr>
          </w:p>
        </w:tc>
      </w:tr>
      <w:tr w:rsidR="00700782" w:rsidRPr="00231D9B" w14:paraId="287CA8A3" w14:textId="77777777" w:rsidTr="000E3858">
        <w:tc>
          <w:tcPr>
            <w:tcW w:w="817" w:type="pct"/>
            <w:vMerge/>
          </w:tcPr>
          <w:p w14:paraId="2785D6EF" w14:textId="77777777" w:rsidR="00700782" w:rsidRPr="00231D9B" w:rsidRDefault="00700782" w:rsidP="00700782">
            <w:pPr>
              <w:spacing w:after="0" w:line="240" w:lineRule="auto"/>
              <w:rPr>
                <w:rFonts w:ascii="Times New Roman" w:hAnsi="Times New Roman"/>
                <w:b/>
                <w:bCs/>
              </w:rPr>
            </w:pPr>
          </w:p>
        </w:tc>
        <w:tc>
          <w:tcPr>
            <w:tcW w:w="3550" w:type="pct"/>
          </w:tcPr>
          <w:p w14:paraId="549353E8" w14:textId="77777777" w:rsidR="00700782" w:rsidRPr="00231D9B" w:rsidRDefault="00700782" w:rsidP="00700782">
            <w:pPr>
              <w:suppressAutoHyphens/>
              <w:spacing w:after="0" w:line="240" w:lineRule="auto"/>
              <w:jc w:val="both"/>
              <w:rPr>
                <w:rFonts w:ascii="Times New Roman" w:hAnsi="Times New Roman"/>
                <w:b/>
                <w:sz w:val="24"/>
                <w:szCs w:val="24"/>
              </w:rPr>
            </w:pPr>
            <w:r w:rsidRPr="00231D9B">
              <w:rPr>
                <w:rFonts w:ascii="Times New Roman" w:hAnsi="Times New Roman"/>
                <w:sz w:val="24"/>
                <w:szCs w:val="24"/>
              </w:rPr>
              <w:t>Общие сведения об уравнивании геодезических систем. Строгие методы уравнивания. Основы метода наименьших квадратов. Приближенные (упрощенные) способы. уравнивания.</w:t>
            </w:r>
            <w:r w:rsidRPr="00231D9B">
              <w:rPr>
                <w:sz w:val="20"/>
                <w:szCs w:val="20"/>
              </w:rPr>
              <w:t xml:space="preserve"> </w:t>
            </w:r>
            <w:r w:rsidRPr="00231D9B">
              <w:rPr>
                <w:rFonts w:ascii="Times New Roman" w:hAnsi="Times New Roman"/>
                <w:sz w:val="24"/>
                <w:szCs w:val="24"/>
              </w:rPr>
              <w:t>Технологии и программное обеспечение уравнивания плановых опорных геодезических сетей, нивелирных ходов и их систем, спутниковых определений.</w:t>
            </w:r>
            <w:r w:rsidR="007503C1" w:rsidRPr="00231D9B">
              <w:rPr>
                <w:sz w:val="20"/>
                <w:szCs w:val="20"/>
              </w:rPr>
              <w:t xml:space="preserve"> </w:t>
            </w:r>
          </w:p>
        </w:tc>
        <w:tc>
          <w:tcPr>
            <w:tcW w:w="633" w:type="pct"/>
            <w:vMerge/>
            <w:vAlign w:val="center"/>
          </w:tcPr>
          <w:p w14:paraId="3306D741" w14:textId="77777777" w:rsidR="00700782" w:rsidRPr="00231D9B" w:rsidRDefault="00700782" w:rsidP="00700782">
            <w:pPr>
              <w:suppressAutoHyphens/>
              <w:spacing w:after="0"/>
              <w:jc w:val="center"/>
              <w:rPr>
                <w:rFonts w:ascii="Times New Roman" w:hAnsi="Times New Roman"/>
                <w:b/>
                <w:i/>
              </w:rPr>
            </w:pPr>
          </w:p>
        </w:tc>
      </w:tr>
      <w:tr w:rsidR="00700782" w:rsidRPr="00231D9B" w14:paraId="5E207610" w14:textId="77777777" w:rsidTr="000E3858">
        <w:tc>
          <w:tcPr>
            <w:tcW w:w="817" w:type="pct"/>
            <w:vMerge/>
          </w:tcPr>
          <w:p w14:paraId="515E4EC1" w14:textId="77777777" w:rsidR="00700782" w:rsidRPr="00231D9B" w:rsidRDefault="00700782" w:rsidP="00700782">
            <w:pPr>
              <w:spacing w:after="0" w:line="240" w:lineRule="auto"/>
              <w:rPr>
                <w:rFonts w:ascii="Times New Roman" w:hAnsi="Times New Roman"/>
                <w:b/>
                <w:bCs/>
              </w:rPr>
            </w:pPr>
          </w:p>
        </w:tc>
        <w:tc>
          <w:tcPr>
            <w:tcW w:w="3550" w:type="pct"/>
          </w:tcPr>
          <w:p w14:paraId="2A001E47" w14:textId="77777777" w:rsidR="00700782" w:rsidRPr="00231D9B" w:rsidRDefault="00700782" w:rsidP="00700782">
            <w:pPr>
              <w:suppressAutoHyphens/>
              <w:spacing w:after="0" w:line="240" w:lineRule="auto"/>
              <w:rPr>
                <w:rFonts w:ascii="Times New Roman" w:hAnsi="Times New Roman"/>
                <w:b/>
              </w:rPr>
            </w:pPr>
            <w:r w:rsidRPr="00231D9B">
              <w:rPr>
                <w:rFonts w:ascii="Times New Roman" w:hAnsi="Times New Roman"/>
                <w:b/>
                <w:bCs/>
              </w:rPr>
              <w:t>В том числе практических и лабораторных занятий</w:t>
            </w:r>
          </w:p>
        </w:tc>
        <w:tc>
          <w:tcPr>
            <w:tcW w:w="633" w:type="pct"/>
            <w:vAlign w:val="center"/>
          </w:tcPr>
          <w:p w14:paraId="61964D4D"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12</w:t>
            </w:r>
          </w:p>
        </w:tc>
      </w:tr>
      <w:tr w:rsidR="00700782" w:rsidRPr="00231D9B" w14:paraId="39D347DD" w14:textId="77777777" w:rsidTr="000E3858">
        <w:tc>
          <w:tcPr>
            <w:tcW w:w="817" w:type="pct"/>
            <w:vMerge/>
          </w:tcPr>
          <w:p w14:paraId="1E5E1DA7" w14:textId="77777777" w:rsidR="00700782" w:rsidRPr="00231D9B" w:rsidRDefault="00700782" w:rsidP="00700782">
            <w:pPr>
              <w:spacing w:after="0" w:line="240" w:lineRule="auto"/>
              <w:rPr>
                <w:rFonts w:ascii="Times New Roman" w:hAnsi="Times New Roman"/>
                <w:b/>
                <w:bCs/>
              </w:rPr>
            </w:pPr>
          </w:p>
        </w:tc>
        <w:tc>
          <w:tcPr>
            <w:tcW w:w="3550" w:type="pct"/>
          </w:tcPr>
          <w:p w14:paraId="1BA46158" w14:textId="77777777" w:rsidR="00700782" w:rsidRPr="00231D9B" w:rsidRDefault="00700782" w:rsidP="00700782">
            <w:pPr>
              <w:spacing w:after="0" w:line="240" w:lineRule="auto"/>
              <w:jc w:val="both"/>
              <w:rPr>
                <w:rFonts w:ascii="Times New Roman" w:hAnsi="Times New Roman"/>
                <w:sz w:val="24"/>
                <w:szCs w:val="24"/>
              </w:rPr>
            </w:pPr>
            <w:r w:rsidRPr="00231D9B">
              <w:rPr>
                <w:rFonts w:ascii="Times New Roman" w:hAnsi="Times New Roman"/>
                <w:sz w:val="24"/>
                <w:szCs w:val="24"/>
              </w:rPr>
              <w:t xml:space="preserve">Практическое занятие 12: Уравнивание одиночного полигонометрического хода по методу наименьших квадратов параметрическим способом. Уравнивание одиночного полигонометрического хода по методу наименьших квадратов </w:t>
            </w:r>
            <w:proofErr w:type="spellStart"/>
            <w:r w:rsidRPr="00231D9B">
              <w:rPr>
                <w:rFonts w:ascii="Times New Roman" w:hAnsi="Times New Roman"/>
                <w:sz w:val="24"/>
                <w:szCs w:val="24"/>
              </w:rPr>
              <w:t>коррелатным</w:t>
            </w:r>
            <w:proofErr w:type="spellEnd"/>
            <w:r w:rsidRPr="00231D9B">
              <w:rPr>
                <w:rFonts w:ascii="Times New Roman" w:hAnsi="Times New Roman"/>
                <w:sz w:val="24"/>
                <w:szCs w:val="24"/>
              </w:rPr>
              <w:t xml:space="preserve"> способом.</w:t>
            </w:r>
          </w:p>
        </w:tc>
        <w:tc>
          <w:tcPr>
            <w:tcW w:w="633" w:type="pct"/>
            <w:vAlign w:val="center"/>
          </w:tcPr>
          <w:p w14:paraId="0C372000" w14:textId="77777777" w:rsidR="00700782" w:rsidRPr="00231D9B" w:rsidRDefault="00700782" w:rsidP="00700782">
            <w:pPr>
              <w:spacing w:after="0"/>
              <w:jc w:val="center"/>
              <w:rPr>
                <w:sz w:val="20"/>
                <w:szCs w:val="20"/>
              </w:rPr>
            </w:pPr>
            <w:r w:rsidRPr="00231D9B">
              <w:rPr>
                <w:rFonts w:ascii="Times New Roman" w:hAnsi="Times New Roman"/>
                <w:i/>
              </w:rPr>
              <w:t>6</w:t>
            </w:r>
          </w:p>
        </w:tc>
      </w:tr>
      <w:tr w:rsidR="00700782" w:rsidRPr="00231D9B" w14:paraId="7554E4D8" w14:textId="77777777" w:rsidTr="000E3858">
        <w:tc>
          <w:tcPr>
            <w:tcW w:w="817" w:type="pct"/>
            <w:vMerge/>
          </w:tcPr>
          <w:p w14:paraId="7978B509" w14:textId="77777777" w:rsidR="00700782" w:rsidRPr="00231D9B" w:rsidRDefault="00700782" w:rsidP="00700782">
            <w:pPr>
              <w:spacing w:after="0" w:line="240" w:lineRule="auto"/>
              <w:rPr>
                <w:rFonts w:ascii="Times New Roman" w:hAnsi="Times New Roman"/>
                <w:b/>
                <w:bCs/>
              </w:rPr>
            </w:pPr>
          </w:p>
        </w:tc>
        <w:tc>
          <w:tcPr>
            <w:tcW w:w="3550" w:type="pct"/>
          </w:tcPr>
          <w:p w14:paraId="26C60C9D" w14:textId="77777777" w:rsidR="00700782" w:rsidRPr="00231D9B" w:rsidRDefault="00700782" w:rsidP="00700782">
            <w:pPr>
              <w:spacing w:after="0" w:line="240" w:lineRule="auto"/>
              <w:jc w:val="both"/>
              <w:rPr>
                <w:rFonts w:ascii="Times New Roman" w:hAnsi="Times New Roman"/>
                <w:b/>
                <w:sz w:val="24"/>
                <w:szCs w:val="24"/>
              </w:rPr>
            </w:pPr>
            <w:r w:rsidRPr="00231D9B">
              <w:rPr>
                <w:rFonts w:ascii="Times New Roman" w:hAnsi="Times New Roman"/>
                <w:sz w:val="24"/>
                <w:szCs w:val="24"/>
              </w:rPr>
              <w:t xml:space="preserve">Практическое занятие 13: Уравнивание нивелирной сети по методу наименьших квадратов параметрическим способом. Уравнивание нивелирной сети по методу наименьших квадратов </w:t>
            </w:r>
            <w:proofErr w:type="spellStart"/>
            <w:r w:rsidRPr="00231D9B">
              <w:rPr>
                <w:rFonts w:ascii="Times New Roman" w:hAnsi="Times New Roman"/>
                <w:sz w:val="24"/>
                <w:szCs w:val="24"/>
              </w:rPr>
              <w:t>коррелатным</w:t>
            </w:r>
            <w:proofErr w:type="spellEnd"/>
            <w:r w:rsidRPr="00231D9B">
              <w:rPr>
                <w:rFonts w:ascii="Times New Roman" w:hAnsi="Times New Roman"/>
                <w:sz w:val="24"/>
                <w:szCs w:val="24"/>
              </w:rPr>
              <w:t xml:space="preserve"> способом.</w:t>
            </w:r>
          </w:p>
        </w:tc>
        <w:tc>
          <w:tcPr>
            <w:tcW w:w="633" w:type="pct"/>
            <w:vAlign w:val="center"/>
          </w:tcPr>
          <w:p w14:paraId="16DE9DB5"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6</w:t>
            </w:r>
          </w:p>
        </w:tc>
      </w:tr>
      <w:tr w:rsidR="00700782" w:rsidRPr="00231D9B" w14:paraId="30CF87F1" w14:textId="77777777" w:rsidTr="00700782">
        <w:trPr>
          <w:trHeight w:val="340"/>
        </w:trPr>
        <w:tc>
          <w:tcPr>
            <w:tcW w:w="4367" w:type="pct"/>
            <w:gridSpan w:val="2"/>
          </w:tcPr>
          <w:p w14:paraId="54DC263B"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bCs/>
              </w:rPr>
              <w:t>Примерная тематика самостоятельной учебной работы при изучении раздела 1</w:t>
            </w:r>
          </w:p>
        </w:tc>
        <w:tc>
          <w:tcPr>
            <w:tcW w:w="633" w:type="pct"/>
            <w:vAlign w:val="center"/>
          </w:tcPr>
          <w:p w14:paraId="1CB397B4"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w:t>
            </w:r>
          </w:p>
        </w:tc>
      </w:tr>
      <w:tr w:rsidR="00700782" w:rsidRPr="00231D9B" w14:paraId="0B58E561" w14:textId="77777777" w:rsidTr="00700782">
        <w:trPr>
          <w:trHeight w:val="1757"/>
        </w:trPr>
        <w:tc>
          <w:tcPr>
            <w:tcW w:w="4367" w:type="pct"/>
            <w:gridSpan w:val="2"/>
          </w:tcPr>
          <w:p w14:paraId="249F0131"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Учебная практика раздела 1</w:t>
            </w:r>
          </w:p>
          <w:p w14:paraId="02FD8A13"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Виды работ</w:t>
            </w:r>
          </w:p>
          <w:p w14:paraId="53A6A323" w14:textId="77777777" w:rsidR="00700782" w:rsidRPr="00231D9B" w:rsidRDefault="00700782" w:rsidP="00700782">
            <w:pPr>
              <w:spacing w:after="0" w:line="240" w:lineRule="auto"/>
              <w:rPr>
                <w:rFonts w:ascii="Times New Roman" w:eastAsia="Calibri" w:hAnsi="Times New Roman"/>
                <w:bCs/>
                <w:sz w:val="24"/>
                <w:szCs w:val="24"/>
              </w:rPr>
            </w:pPr>
            <w:r w:rsidRPr="00231D9B">
              <w:rPr>
                <w:rFonts w:ascii="Times New Roman" w:hAnsi="Times New Roman"/>
                <w:bCs/>
                <w:sz w:val="24"/>
                <w:szCs w:val="24"/>
              </w:rPr>
              <w:t xml:space="preserve">Прокладывание теодолитных и высотных ходов. </w:t>
            </w:r>
            <w:r w:rsidRPr="00231D9B">
              <w:rPr>
                <w:rFonts w:ascii="Times New Roman" w:eastAsia="Calibri" w:hAnsi="Times New Roman"/>
                <w:bCs/>
                <w:sz w:val="24"/>
                <w:szCs w:val="24"/>
              </w:rPr>
              <w:t>Уравнивание теодолитного хода. Составление плана теодолитного хода. Уравнивание высотного хода. Составление схем высотного хода.</w:t>
            </w:r>
          </w:p>
          <w:p w14:paraId="3ACD6450" w14:textId="77777777" w:rsidR="00700782" w:rsidRPr="00231D9B" w:rsidRDefault="00700782" w:rsidP="00700782">
            <w:pPr>
              <w:spacing w:after="0"/>
              <w:rPr>
                <w:rFonts w:ascii="Times New Roman" w:hAnsi="Times New Roman"/>
                <w:b/>
              </w:rPr>
            </w:pPr>
            <w:r w:rsidRPr="00231D9B">
              <w:rPr>
                <w:rFonts w:ascii="Times New Roman" w:eastAsia="Calibri" w:hAnsi="Times New Roman"/>
                <w:bCs/>
                <w:sz w:val="24"/>
                <w:szCs w:val="24"/>
              </w:rPr>
              <w:t xml:space="preserve">Прокладывание нивелирного хода </w:t>
            </w:r>
            <w:r w:rsidRPr="00231D9B">
              <w:rPr>
                <w:rFonts w:ascii="Times New Roman" w:eastAsia="Calibri" w:hAnsi="Times New Roman"/>
                <w:b/>
                <w:bCs/>
                <w:sz w:val="24"/>
                <w:szCs w:val="24"/>
                <w:lang w:val="en-US"/>
              </w:rPr>
              <w:t>II</w:t>
            </w:r>
            <w:r w:rsidRPr="00231D9B">
              <w:rPr>
                <w:rFonts w:ascii="Times New Roman" w:eastAsia="Calibri" w:hAnsi="Times New Roman"/>
                <w:bCs/>
                <w:sz w:val="24"/>
                <w:szCs w:val="24"/>
              </w:rPr>
              <w:t xml:space="preserve"> класса. Выполнение поверок. Камеральная обработка материалов нивелирования </w:t>
            </w:r>
            <w:r w:rsidRPr="00231D9B">
              <w:rPr>
                <w:rFonts w:ascii="Times New Roman" w:eastAsia="Calibri" w:hAnsi="Times New Roman"/>
                <w:bCs/>
                <w:sz w:val="24"/>
                <w:szCs w:val="24"/>
                <w:lang w:val="en-US"/>
              </w:rPr>
              <w:t>II</w:t>
            </w:r>
            <w:r w:rsidRPr="00231D9B">
              <w:rPr>
                <w:rFonts w:ascii="Times New Roman" w:eastAsia="Calibri" w:hAnsi="Times New Roman"/>
                <w:bCs/>
                <w:sz w:val="24"/>
                <w:szCs w:val="24"/>
              </w:rPr>
              <w:t xml:space="preserve"> класса. Составление схемы нивелирного хода. Оформление отчета.</w:t>
            </w:r>
          </w:p>
        </w:tc>
        <w:tc>
          <w:tcPr>
            <w:tcW w:w="633" w:type="pct"/>
            <w:vAlign w:val="center"/>
          </w:tcPr>
          <w:p w14:paraId="748E1F6F"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54</w:t>
            </w:r>
          </w:p>
        </w:tc>
      </w:tr>
      <w:tr w:rsidR="00700782" w:rsidRPr="00231D9B" w14:paraId="65CDE8B0" w14:textId="77777777" w:rsidTr="00700782">
        <w:tc>
          <w:tcPr>
            <w:tcW w:w="4367" w:type="pct"/>
            <w:gridSpan w:val="2"/>
          </w:tcPr>
          <w:p w14:paraId="6C647E0C" w14:textId="77777777" w:rsidR="00700782" w:rsidRPr="00231D9B" w:rsidRDefault="00700782" w:rsidP="00700782">
            <w:pPr>
              <w:spacing w:after="0" w:line="240" w:lineRule="auto"/>
              <w:rPr>
                <w:rFonts w:ascii="Times New Roman" w:hAnsi="Times New Roman"/>
                <w:i/>
              </w:rPr>
            </w:pPr>
            <w:r w:rsidRPr="00231D9B">
              <w:rPr>
                <w:rFonts w:ascii="Times New Roman" w:hAnsi="Times New Roman"/>
                <w:b/>
                <w:bCs/>
              </w:rPr>
              <w:t>Производственная практика раздела 1</w:t>
            </w:r>
            <w:r w:rsidRPr="00231D9B">
              <w:rPr>
                <w:rFonts w:ascii="Times New Roman" w:hAnsi="Times New Roman"/>
                <w:b/>
              </w:rPr>
              <w:t xml:space="preserve"> </w:t>
            </w:r>
          </w:p>
          <w:p w14:paraId="66447AF5"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 xml:space="preserve">Виды работ </w:t>
            </w:r>
          </w:p>
          <w:p w14:paraId="6C2DF8B8"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rPr>
              <w:t xml:space="preserve">1.  </w:t>
            </w:r>
            <w:r w:rsidRPr="00231D9B">
              <w:rPr>
                <w:rFonts w:ascii="Times New Roman" w:hAnsi="Times New Roman"/>
              </w:rPr>
              <w:t xml:space="preserve">Полевые </w:t>
            </w:r>
            <w:proofErr w:type="spellStart"/>
            <w:r w:rsidRPr="00231D9B">
              <w:rPr>
                <w:rFonts w:ascii="Times New Roman" w:hAnsi="Times New Roman"/>
              </w:rPr>
              <w:t>инженерно</w:t>
            </w:r>
            <w:proofErr w:type="spellEnd"/>
            <w:r w:rsidRPr="00231D9B">
              <w:rPr>
                <w:rFonts w:ascii="Times New Roman" w:hAnsi="Times New Roman"/>
              </w:rPr>
              <w:t xml:space="preserve"> – геодезические работы</w:t>
            </w:r>
          </w:p>
        </w:tc>
        <w:tc>
          <w:tcPr>
            <w:tcW w:w="633" w:type="pct"/>
            <w:vAlign w:val="center"/>
          </w:tcPr>
          <w:p w14:paraId="3AABA461"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72</w:t>
            </w:r>
          </w:p>
        </w:tc>
      </w:tr>
      <w:tr w:rsidR="00700782" w:rsidRPr="00231D9B" w14:paraId="587A880F" w14:textId="77777777" w:rsidTr="00700782">
        <w:trPr>
          <w:trHeight w:val="340"/>
        </w:trPr>
        <w:tc>
          <w:tcPr>
            <w:tcW w:w="4367" w:type="pct"/>
            <w:gridSpan w:val="2"/>
          </w:tcPr>
          <w:p w14:paraId="2764A4C5"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bCs/>
              </w:rPr>
              <w:t>Раздел 2.</w:t>
            </w:r>
            <w:r w:rsidRPr="00231D9B">
              <w:rPr>
                <w:rFonts w:ascii="Times New Roman" w:hAnsi="Times New Roman"/>
                <w:b/>
              </w:rPr>
              <w:t xml:space="preserve"> Выполнение топографических съемок и оформление их результатов</w:t>
            </w:r>
          </w:p>
        </w:tc>
        <w:tc>
          <w:tcPr>
            <w:tcW w:w="633" w:type="pct"/>
            <w:vAlign w:val="center"/>
          </w:tcPr>
          <w:p w14:paraId="5B11E491"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246/194</w:t>
            </w:r>
          </w:p>
        </w:tc>
      </w:tr>
      <w:tr w:rsidR="00700782" w:rsidRPr="00231D9B" w14:paraId="73844BB1" w14:textId="77777777" w:rsidTr="00700782">
        <w:trPr>
          <w:trHeight w:val="340"/>
        </w:trPr>
        <w:tc>
          <w:tcPr>
            <w:tcW w:w="4367" w:type="pct"/>
            <w:gridSpan w:val="2"/>
          </w:tcPr>
          <w:p w14:paraId="6FC28B2D"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rPr>
              <w:t>МДК.01.02 Выполнение топографических съемок и оформление их результатов.</w:t>
            </w:r>
          </w:p>
        </w:tc>
        <w:tc>
          <w:tcPr>
            <w:tcW w:w="633" w:type="pct"/>
            <w:vAlign w:val="center"/>
          </w:tcPr>
          <w:p w14:paraId="1562347D"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120/68</w:t>
            </w:r>
          </w:p>
        </w:tc>
      </w:tr>
      <w:tr w:rsidR="00700782" w:rsidRPr="00231D9B" w14:paraId="3104DE50" w14:textId="77777777" w:rsidTr="00700782">
        <w:trPr>
          <w:trHeight w:val="340"/>
        </w:trPr>
        <w:tc>
          <w:tcPr>
            <w:tcW w:w="4367" w:type="pct"/>
            <w:gridSpan w:val="2"/>
          </w:tcPr>
          <w:p w14:paraId="3558AC8E" w14:textId="77777777" w:rsidR="00700782" w:rsidRPr="00231D9B" w:rsidRDefault="00D96444" w:rsidP="00700782">
            <w:pPr>
              <w:suppressAutoHyphens/>
              <w:spacing w:after="0" w:line="240" w:lineRule="auto"/>
              <w:jc w:val="both"/>
              <w:rPr>
                <w:rFonts w:ascii="Times New Roman" w:hAnsi="Times New Roman"/>
                <w:b/>
                <w:bCs/>
              </w:rPr>
            </w:pPr>
            <w:r w:rsidRPr="00231D9B">
              <w:rPr>
                <w:rFonts w:ascii="Times New Roman" w:hAnsi="Times New Roman"/>
                <w:b/>
                <w:bCs/>
              </w:rPr>
              <w:t>В том числе</w:t>
            </w:r>
            <w:r w:rsidR="00700782" w:rsidRPr="00231D9B">
              <w:rPr>
                <w:rFonts w:ascii="Times New Roman" w:hAnsi="Times New Roman"/>
                <w:b/>
                <w:bCs/>
              </w:rPr>
              <w:t xml:space="preserve"> промежуточная аттестация</w:t>
            </w:r>
          </w:p>
        </w:tc>
        <w:tc>
          <w:tcPr>
            <w:tcW w:w="633" w:type="pct"/>
            <w:vAlign w:val="center"/>
          </w:tcPr>
          <w:p w14:paraId="25E082C1"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6</w:t>
            </w:r>
          </w:p>
        </w:tc>
      </w:tr>
      <w:tr w:rsidR="00700782" w:rsidRPr="00231D9B" w14:paraId="60CAB438" w14:textId="77777777" w:rsidTr="000E3858">
        <w:tc>
          <w:tcPr>
            <w:tcW w:w="817" w:type="pct"/>
            <w:vMerge w:val="restart"/>
          </w:tcPr>
          <w:p w14:paraId="22D15F62"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 xml:space="preserve">Тема 2.1. Методы топографических съемок </w:t>
            </w:r>
          </w:p>
        </w:tc>
        <w:tc>
          <w:tcPr>
            <w:tcW w:w="3550" w:type="pct"/>
          </w:tcPr>
          <w:p w14:paraId="5544EE8B"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bCs/>
              </w:rPr>
              <w:t xml:space="preserve">Содержание </w:t>
            </w:r>
          </w:p>
        </w:tc>
        <w:tc>
          <w:tcPr>
            <w:tcW w:w="633" w:type="pct"/>
            <w:vMerge w:val="restart"/>
            <w:vAlign w:val="center"/>
          </w:tcPr>
          <w:p w14:paraId="50803053" w14:textId="77777777" w:rsidR="00700782" w:rsidRPr="00231D9B" w:rsidRDefault="00700782" w:rsidP="00700782">
            <w:pPr>
              <w:spacing w:after="0"/>
              <w:jc w:val="center"/>
              <w:rPr>
                <w:rFonts w:ascii="Times New Roman" w:hAnsi="Times New Roman"/>
                <w:i/>
              </w:rPr>
            </w:pPr>
            <w:r w:rsidRPr="00231D9B">
              <w:rPr>
                <w:rFonts w:ascii="Times New Roman" w:hAnsi="Times New Roman"/>
                <w:i/>
              </w:rPr>
              <w:t>24</w:t>
            </w:r>
          </w:p>
        </w:tc>
      </w:tr>
      <w:tr w:rsidR="00700782" w:rsidRPr="00231D9B" w14:paraId="470A91A7" w14:textId="77777777" w:rsidTr="000E3858">
        <w:tc>
          <w:tcPr>
            <w:tcW w:w="817" w:type="pct"/>
            <w:vMerge/>
          </w:tcPr>
          <w:p w14:paraId="5B70C0E7" w14:textId="77777777" w:rsidR="00700782" w:rsidRPr="00231D9B" w:rsidRDefault="00700782" w:rsidP="00700782">
            <w:pPr>
              <w:spacing w:after="0" w:line="240" w:lineRule="auto"/>
              <w:rPr>
                <w:rFonts w:ascii="Times New Roman" w:hAnsi="Times New Roman"/>
                <w:b/>
                <w:bCs/>
              </w:rPr>
            </w:pPr>
          </w:p>
        </w:tc>
        <w:tc>
          <w:tcPr>
            <w:tcW w:w="3550" w:type="pct"/>
          </w:tcPr>
          <w:p w14:paraId="0FA541BA" w14:textId="77777777" w:rsidR="00700782" w:rsidRPr="00231D9B" w:rsidRDefault="00700782" w:rsidP="00700782">
            <w:pPr>
              <w:spacing w:after="0" w:line="240" w:lineRule="auto"/>
              <w:jc w:val="both"/>
              <w:rPr>
                <w:rFonts w:ascii="Times New Roman" w:hAnsi="Times New Roman"/>
                <w:b/>
                <w:sz w:val="24"/>
                <w:szCs w:val="24"/>
              </w:rPr>
            </w:pPr>
            <w:r w:rsidRPr="00231D9B">
              <w:rPr>
                <w:rFonts w:ascii="Times New Roman" w:hAnsi="Times New Roman"/>
                <w:sz w:val="24"/>
                <w:szCs w:val="24"/>
              </w:rPr>
              <w:t>Нормативные правовые акты, регламентирующие производство топографических съемок. Методы: стереотопографическая, тахеометрическая, контурно – комбинированная, съемка застроенных территорий. Методы создания планового съемочного обоснования: триангуляционные сети, теодолитные ходы, технические характеристики, допуски. Съемка рельефа.</w:t>
            </w:r>
          </w:p>
        </w:tc>
        <w:tc>
          <w:tcPr>
            <w:tcW w:w="633" w:type="pct"/>
            <w:vMerge/>
            <w:vAlign w:val="center"/>
          </w:tcPr>
          <w:p w14:paraId="51D72DF3" w14:textId="77777777" w:rsidR="00700782" w:rsidRPr="00231D9B" w:rsidRDefault="00700782" w:rsidP="00700782">
            <w:pPr>
              <w:spacing w:after="0"/>
              <w:jc w:val="center"/>
              <w:rPr>
                <w:rFonts w:ascii="Times New Roman" w:hAnsi="Times New Roman"/>
                <w:b/>
                <w:i/>
              </w:rPr>
            </w:pPr>
          </w:p>
        </w:tc>
      </w:tr>
      <w:tr w:rsidR="00700782" w:rsidRPr="00231D9B" w14:paraId="71D4EEBB" w14:textId="77777777" w:rsidTr="000E3858">
        <w:tc>
          <w:tcPr>
            <w:tcW w:w="817" w:type="pct"/>
            <w:vMerge/>
          </w:tcPr>
          <w:p w14:paraId="7B828D5B" w14:textId="77777777" w:rsidR="00700782" w:rsidRPr="00231D9B" w:rsidRDefault="00700782" w:rsidP="00700782">
            <w:pPr>
              <w:spacing w:after="0" w:line="240" w:lineRule="auto"/>
              <w:rPr>
                <w:rFonts w:ascii="Times New Roman" w:hAnsi="Times New Roman"/>
                <w:b/>
                <w:bCs/>
              </w:rPr>
            </w:pPr>
          </w:p>
        </w:tc>
        <w:tc>
          <w:tcPr>
            <w:tcW w:w="3550" w:type="pct"/>
          </w:tcPr>
          <w:p w14:paraId="5A75C628" w14:textId="77777777" w:rsidR="00700782" w:rsidRPr="00231D9B" w:rsidRDefault="00700782" w:rsidP="00700782">
            <w:pPr>
              <w:widowControl w:val="0"/>
              <w:tabs>
                <w:tab w:val="left" w:pos="2835"/>
              </w:tabs>
              <w:autoSpaceDE w:val="0"/>
              <w:autoSpaceDN w:val="0"/>
              <w:adjustRightInd w:val="0"/>
              <w:spacing w:after="0" w:line="240" w:lineRule="auto"/>
              <w:jc w:val="both"/>
              <w:rPr>
                <w:rFonts w:ascii="Times New Roman" w:hAnsi="Times New Roman" w:cs="Arial"/>
                <w:b/>
                <w:sz w:val="20"/>
                <w:szCs w:val="20"/>
              </w:rPr>
            </w:pPr>
            <w:r w:rsidRPr="00231D9B">
              <w:rPr>
                <w:rFonts w:ascii="Times New Roman" w:hAnsi="Times New Roman"/>
                <w:sz w:val="24"/>
                <w:szCs w:val="24"/>
              </w:rPr>
              <w:t>Кадастровые съемки и кадастровые работы по формированию земельных участков.</w:t>
            </w:r>
          </w:p>
        </w:tc>
        <w:tc>
          <w:tcPr>
            <w:tcW w:w="633" w:type="pct"/>
            <w:vMerge/>
            <w:vAlign w:val="center"/>
          </w:tcPr>
          <w:p w14:paraId="733FCE29" w14:textId="77777777" w:rsidR="00700782" w:rsidRPr="00231D9B" w:rsidRDefault="00700782" w:rsidP="00700782">
            <w:pPr>
              <w:spacing w:after="0"/>
              <w:jc w:val="center"/>
              <w:rPr>
                <w:rFonts w:ascii="Times New Roman" w:hAnsi="Times New Roman"/>
                <w:b/>
                <w:i/>
              </w:rPr>
            </w:pPr>
          </w:p>
        </w:tc>
      </w:tr>
      <w:tr w:rsidR="00700782" w:rsidRPr="00231D9B" w14:paraId="37109785" w14:textId="77777777" w:rsidTr="000E3858">
        <w:trPr>
          <w:trHeight w:val="340"/>
        </w:trPr>
        <w:tc>
          <w:tcPr>
            <w:tcW w:w="817" w:type="pct"/>
            <w:vMerge/>
          </w:tcPr>
          <w:p w14:paraId="10D7753F" w14:textId="77777777" w:rsidR="00700782" w:rsidRPr="00231D9B" w:rsidRDefault="00700782" w:rsidP="00700782">
            <w:pPr>
              <w:spacing w:after="0" w:line="240" w:lineRule="auto"/>
              <w:rPr>
                <w:rFonts w:ascii="Times New Roman" w:hAnsi="Times New Roman"/>
                <w:b/>
                <w:bCs/>
              </w:rPr>
            </w:pPr>
          </w:p>
        </w:tc>
        <w:tc>
          <w:tcPr>
            <w:tcW w:w="3550" w:type="pct"/>
          </w:tcPr>
          <w:p w14:paraId="34B9A85C"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bCs/>
              </w:rPr>
              <w:t>В том числе практических занятий и лабораторных работ</w:t>
            </w:r>
          </w:p>
        </w:tc>
        <w:tc>
          <w:tcPr>
            <w:tcW w:w="633" w:type="pct"/>
            <w:vAlign w:val="center"/>
          </w:tcPr>
          <w:p w14:paraId="517CAD49"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14</w:t>
            </w:r>
          </w:p>
        </w:tc>
      </w:tr>
      <w:tr w:rsidR="00700782" w:rsidRPr="00231D9B" w14:paraId="68DEC4A7" w14:textId="77777777" w:rsidTr="000E3858">
        <w:tc>
          <w:tcPr>
            <w:tcW w:w="817" w:type="pct"/>
            <w:vMerge/>
          </w:tcPr>
          <w:p w14:paraId="1291A688" w14:textId="77777777" w:rsidR="00700782" w:rsidRPr="00231D9B" w:rsidRDefault="00700782" w:rsidP="00700782">
            <w:pPr>
              <w:spacing w:after="0" w:line="240" w:lineRule="auto"/>
              <w:rPr>
                <w:rFonts w:ascii="Times New Roman" w:hAnsi="Times New Roman"/>
                <w:b/>
                <w:bCs/>
              </w:rPr>
            </w:pPr>
          </w:p>
        </w:tc>
        <w:tc>
          <w:tcPr>
            <w:tcW w:w="3550" w:type="pct"/>
          </w:tcPr>
          <w:p w14:paraId="78AE6161" w14:textId="77777777" w:rsidR="00700782" w:rsidRPr="00231D9B" w:rsidRDefault="00700782" w:rsidP="00700782">
            <w:pPr>
              <w:spacing w:after="0" w:line="240" w:lineRule="auto"/>
              <w:rPr>
                <w:rFonts w:ascii="Times New Roman" w:hAnsi="Times New Roman"/>
                <w:b/>
                <w:sz w:val="24"/>
                <w:szCs w:val="24"/>
              </w:rPr>
            </w:pPr>
            <w:r w:rsidRPr="00231D9B">
              <w:rPr>
                <w:rFonts w:ascii="Times New Roman" w:hAnsi="Times New Roman"/>
                <w:sz w:val="24"/>
                <w:szCs w:val="24"/>
              </w:rPr>
              <w:t>Практическое занятие 14</w:t>
            </w:r>
            <w:r w:rsidRPr="00231D9B">
              <w:rPr>
                <w:rFonts w:ascii="Times New Roman" w:hAnsi="Times New Roman"/>
                <w:bCs/>
                <w:sz w:val="24"/>
                <w:szCs w:val="24"/>
              </w:rPr>
              <w:t>: «</w:t>
            </w:r>
            <w:r w:rsidRPr="00231D9B">
              <w:rPr>
                <w:rFonts w:ascii="Times New Roman" w:hAnsi="Times New Roman"/>
                <w:sz w:val="24"/>
                <w:szCs w:val="24"/>
              </w:rPr>
              <w:t>Изучение полевых материалов. Вычисление координат точек съемочного обоснования».</w:t>
            </w:r>
          </w:p>
        </w:tc>
        <w:tc>
          <w:tcPr>
            <w:tcW w:w="633" w:type="pct"/>
            <w:vAlign w:val="center"/>
          </w:tcPr>
          <w:p w14:paraId="54DACC5C" w14:textId="77777777" w:rsidR="00700782" w:rsidRPr="00231D9B" w:rsidRDefault="00700782" w:rsidP="00700782">
            <w:pPr>
              <w:spacing w:after="0"/>
              <w:jc w:val="center"/>
              <w:rPr>
                <w:rFonts w:ascii="Times New Roman" w:hAnsi="Times New Roman"/>
                <w:i/>
              </w:rPr>
            </w:pPr>
            <w:r w:rsidRPr="00231D9B">
              <w:rPr>
                <w:rFonts w:ascii="Times New Roman" w:hAnsi="Times New Roman"/>
                <w:i/>
              </w:rPr>
              <w:t>8</w:t>
            </w:r>
          </w:p>
        </w:tc>
      </w:tr>
      <w:tr w:rsidR="00700782" w:rsidRPr="00231D9B" w14:paraId="0C3EFBF8" w14:textId="77777777" w:rsidTr="000E3858">
        <w:tc>
          <w:tcPr>
            <w:tcW w:w="817" w:type="pct"/>
            <w:vMerge/>
          </w:tcPr>
          <w:p w14:paraId="452B35B3" w14:textId="77777777" w:rsidR="00700782" w:rsidRPr="00231D9B" w:rsidRDefault="00700782" w:rsidP="00700782">
            <w:pPr>
              <w:spacing w:after="0" w:line="240" w:lineRule="auto"/>
              <w:rPr>
                <w:rFonts w:ascii="Times New Roman" w:hAnsi="Times New Roman"/>
                <w:b/>
                <w:bCs/>
              </w:rPr>
            </w:pPr>
          </w:p>
        </w:tc>
        <w:tc>
          <w:tcPr>
            <w:tcW w:w="3550" w:type="pct"/>
          </w:tcPr>
          <w:p w14:paraId="25B7F79C" w14:textId="77777777" w:rsidR="00700782" w:rsidRPr="00231D9B" w:rsidRDefault="00700782" w:rsidP="00700782">
            <w:pPr>
              <w:spacing w:after="0" w:line="240" w:lineRule="auto"/>
              <w:rPr>
                <w:rFonts w:ascii="Times New Roman" w:hAnsi="Times New Roman"/>
                <w:b/>
                <w:sz w:val="24"/>
                <w:szCs w:val="24"/>
              </w:rPr>
            </w:pPr>
            <w:r w:rsidRPr="00231D9B">
              <w:rPr>
                <w:rFonts w:ascii="Times New Roman" w:hAnsi="Times New Roman"/>
                <w:sz w:val="24"/>
                <w:szCs w:val="24"/>
              </w:rPr>
              <w:t>Практическое занятие 15</w:t>
            </w:r>
            <w:r w:rsidRPr="00231D9B">
              <w:rPr>
                <w:rFonts w:ascii="Times New Roman" w:hAnsi="Times New Roman"/>
                <w:bCs/>
                <w:sz w:val="24"/>
                <w:szCs w:val="24"/>
              </w:rPr>
              <w:t>: «</w:t>
            </w:r>
            <w:r w:rsidRPr="00231D9B">
              <w:rPr>
                <w:rFonts w:ascii="Times New Roman" w:hAnsi="Times New Roman"/>
                <w:sz w:val="24"/>
                <w:szCs w:val="24"/>
              </w:rPr>
              <w:t>Обработка журнала технического нивелирования и вычисление отметок точек ситуации из технического и тригонометрического нивелирования».</w:t>
            </w:r>
          </w:p>
        </w:tc>
        <w:tc>
          <w:tcPr>
            <w:tcW w:w="633" w:type="pct"/>
            <w:vAlign w:val="center"/>
          </w:tcPr>
          <w:p w14:paraId="1DA2DE83" w14:textId="77777777" w:rsidR="00700782" w:rsidRPr="00231D9B" w:rsidRDefault="00700782" w:rsidP="00700782">
            <w:pPr>
              <w:spacing w:after="0"/>
              <w:jc w:val="center"/>
              <w:rPr>
                <w:rFonts w:ascii="Times New Roman" w:hAnsi="Times New Roman"/>
                <w:i/>
              </w:rPr>
            </w:pPr>
            <w:r w:rsidRPr="00231D9B">
              <w:rPr>
                <w:rFonts w:ascii="Times New Roman" w:hAnsi="Times New Roman"/>
                <w:i/>
              </w:rPr>
              <w:t>6</w:t>
            </w:r>
          </w:p>
        </w:tc>
      </w:tr>
      <w:tr w:rsidR="00700782" w:rsidRPr="00231D9B" w14:paraId="4F64029F" w14:textId="77777777" w:rsidTr="000E3858">
        <w:tc>
          <w:tcPr>
            <w:tcW w:w="817" w:type="pct"/>
            <w:vMerge w:val="restart"/>
          </w:tcPr>
          <w:p w14:paraId="67550B4B"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Тема 2.2. Фотограмметрия</w:t>
            </w:r>
          </w:p>
          <w:p w14:paraId="449F30E9" w14:textId="77777777" w:rsidR="00700782" w:rsidRPr="00231D9B" w:rsidRDefault="00700782" w:rsidP="00700782">
            <w:pPr>
              <w:spacing w:after="0" w:line="240" w:lineRule="auto"/>
              <w:rPr>
                <w:rFonts w:ascii="Times New Roman" w:hAnsi="Times New Roman"/>
                <w:b/>
                <w:bCs/>
              </w:rPr>
            </w:pPr>
          </w:p>
        </w:tc>
        <w:tc>
          <w:tcPr>
            <w:tcW w:w="3550" w:type="pct"/>
          </w:tcPr>
          <w:p w14:paraId="2A242D5E"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bCs/>
              </w:rPr>
              <w:t xml:space="preserve">Содержание </w:t>
            </w:r>
          </w:p>
        </w:tc>
        <w:tc>
          <w:tcPr>
            <w:tcW w:w="633" w:type="pct"/>
            <w:vMerge w:val="restart"/>
            <w:vAlign w:val="center"/>
          </w:tcPr>
          <w:p w14:paraId="48ED3701" w14:textId="77777777" w:rsidR="00700782" w:rsidRPr="00231D9B" w:rsidRDefault="00700782" w:rsidP="00700782">
            <w:pPr>
              <w:spacing w:after="0"/>
              <w:jc w:val="center"/>
              <w:rPr>
                <w:rFonts w:ascii="Times New Roman" w:hAnsi="Times New Roman"/>
                <w:i/>
              </w:rPr>
            </w:pPr>
            <w:r w:rsidRPr="00231D9B">
              <w:rPr>
                <w:rFonts w:ascii="Times New Roman" w:hAnsi="Times New Roman"/>
                <w:i/>
              </w:rPr>
              <w:t>24</w:t>
            </w:r>
          </w:p>
        </w:tc>
      </w:tr>
      <w:tr w:rsidR="00700782" w:rsidRPr="00231D9B" w14:paraId="1BB999AF" w14:textId="77777777" w:rsidTr="000E3858">
        <w:tc>
          <w:tcPr>
            <w:tcW w:w="817" w:type="pct"/>
            <w:vMerge/>
          </w:tcPr>
          <w:p w14:paraId="4AC55EC2" w14:textId="77777777" w:rsidR="00700782" w:rsidRPr="00231D9B" w:rsidRDefault="00700782" w:rsidP="00700782">
            <w:pPr>
              <w:spacing w:after="0" w:line="240" w:lineRule="auto"/>
              <w:rPr>
                <w:rFonts w:ascii="Times New Roman" w:hAnsi="Times New Roman"/>
                <w:b/>
                <w:bCs/>
              </w:rPr>
            </w:pPr>
          </w:p>
        </w:tc>
        <w:tc>
          <w:tcPr>
            <w:tcW w:w="3550" w:type="pct"/>
          </w:tcPr>
          <w:p w14:paraId="10D11FE1" w14:textId="77777777" w:rsidR="00700782" w:rsidRPr="00231D9B" w:rsidRDefault="00700782" w:rsidP="00700782">
            <w:pPr>
              <w:spacing w:after="0" w:line="240" w:lineRule="auto"/>
              <w:jc w:val="both"/>
              <w:rPr>
                <w:rFonts w:ascii="Times New Roman" w:hAnsi="Times New Roman"/>
                <w:b/>
                <w:sz w:val="24"/>
                <w:szCs w:val="24"/>
              </w:rPr>
            </w:pPr>
            <w:r w:rsidRPr="00231D9B">
              <w:rPr>
                <w:rFonts w:ascii="Times New Roman" w:hAnsi="Times New Roman"/>
                <w:sz w:val="24"/>
                <w:szCs w:val="24"/>
              </w:rPr>
              <w:t>Виды и масштабы аэрофотосъемки. Лазерное сканирование. Основные параметры аэрофотосъёмки, их расчёт. Выполнение аэрофотосъёмки.</w:t>
            </w:r>
            <w:r w:rsidR="007503C1" w:rsidRPr="00231D9B">
              <w:rPr>
                <w:rFonts w:ascii="Times New Roman" w:hAnsi="Times New Roman"/>
                <w:sz w:val="24"/>
                <w:szCs w:val="24"/>
              </w:rPr>
              <w:t xml:space="preserve"> </w:t>
            </w:r>
            <w:r w:rsidRPr="00231D9B">
              <w:rPr>
                <w:rFonts w:ascii="Times New Roman" w:hAnsi="Times New Roman"/>
                <w:sz w:val="24"/>
                <w:szCs w:val="24"/>
              </w:rPr>
              <w:t xml:space="preserve">Спутники ДДЗ; </w:t>
            </w:r>
            <w:proofErr w:type="spellStart"/>
            <w:r w:rsidRPr="00231D9B">
              <w:rPr>
                <w:rFonts w:ascii="Times New Roman" w:hAnsi="Times New Roman"/>
                <w:sz w:val="24"/>
                <w:szCs w:val="24"/>
              </w:rPr>
              <w:t>космоснимки</w:t>
            </w:r>
            <w:proofErr w:type="spellEnd"/>
            <w:r w:rsidRPr="00231D9B">
              <w:rPr>
                <w:rFonts w:ascii="Times New Roman" w:hAnsi="Times New Roman"/>
                <w:sz w:val="24"/>
                <w:szCs w:val="24"/>
              </w:rPr>
              <w:t>; система координат; методы обработки спутниковых данных; использование космических данных;</w:t>
            </w:r>
            <w:r w:rsidR="007503C1" w:rsidRPr="00231D9B">
              <w:rPr>
                <w:rFonts w:ascii="Times New Roman" w:hAnsi="Times New Roman"/>
                <w:sz w:val="24"/>
                <w:szCs w:val="24"/>
              </w:rPr>
              <w:t xml:space="preserve"> </w:t>
            </w:r>
          </w:p>
        </w:tc>
        <w:tc>
          <w:tcPr>
            <w:tcW w:w="633" w:type="pct"/>
            <w:vMerge/>
            <w:vAlign w:val="center"/>
          </w:tcPr>
          <w:p w14:paraId="41C0C7B1" w14:textId="77777777" w:rsidR="00700782" w:rsidRPr="00231D9B" w:rsidRDefault="00700782" w:rsidP="00700782">
            <w:pPr>
              <w:spacing w:after="0"/>
              <w:jc w:val="center"/>
              <w:rPr>
                <w:rFonts w:ascii="Times New Roman" w:hAnsi="Times New Roman"/>
                <w:b/>
                <w:i/>
              </w:rPr>
            </w:pPr>
          </w:p>
        </w:tc>
      </w:tr>
      <w:tr w:rsidR="00700782" w:rsidRPr="00231D9B" w14:paraId="44E07E1D" w14:textId="77777777" w:rsidTr="000E3858">
        <w:tc>
          <w:tcPr>
            <w:tcW w:w="817" w:type="pct"/>
            <w:vMerge/>
          </w:tcPr>
          <w:p w14:paraId="3A4993E2" w14:textId="77777777" w:rsidR="00700782" w:rsidRPr="00231D9B" w:rsidRDefault="00700782" w:rsidP="00700782">
            <w:pPr>
              <w:spacing w:after="0" w:line="240" w:lineRule="auto"/>
              <w:rPr>
                <w:rFonts w:ascii="Times New Roman" w:hAnsi="Times New Roman"/>
                <w:b/>
                <w:bCs/>
              </w:rPr>
            </w:pPr>
          </w:p>
        </w:tc>
        <w:tc>
          <w:tcPr>
            <w:tcW w:w="3550" w:type="pct"/>
          </w:tcPr>
          <w:p w14:paraId="33BB1F9E" w14:textId="77777777" w:rsidR="00700782" w:rsidRPr="00231D9B" w:rsidRDefault="00700782" w:rsidP="00700782">
            <w:pPr>
              <w:spacing w:after="0" w:line="240" w:lineRule="auto"/>
              <w:jc w:val="both"/>
              <w:rPr>
                <w:rFonts w:ascii="Times New Roman" w:hAnsi="Times New Roman"/>
                <w:b/>
              </w:rPr>
            </w:pPr>
            <w:r w:rsidRPr="00231D9B">
              <w:rPr>
                <w:rFonts w:ascii="Times New Roman" w:hAnsi="Times New Roman"/>
                <w:sz w:val="24"/>
                <w:szCs w:val="24"/>
              </w:rPr>
              <w:t>Трансформирование аэроснимков и создание фотопланов.</w:t>
            </w:r>
            <w:r w:rsidR="007503C1" w:rsidRPr="00231D9B">
              <w:rPr>
                <w:rFonts w:ascii="Times New Roman" w:hAnsi="Times New Roman"/>
                <w:b/>
                <w:sz w:val="24"/>
                <w:szCs w:val="24"/>
              </w:rPr>
              <w:t xml:space="preserve"> </w:t>
            </w:r>
            <w:proofErr w:type="spellStart"/>
            <w:r w:rsidRPr="00231D9B">
              <w:rPr>
                <w:rFonts w:ascii="Times New Roman" w:hAnsi="Times New Roman"/>
                <w:sz w:val="24"/>
                <w:szCs w:val="24"/>
              </w:rPr>
              <w:t>Стереомодель</w:t>
            </w:r>
            <w:proofErr w:type="spellEnd"/>
            <w:r w:rsidRPr="00231D9B">
              <w:rPr>
                <w:rFonts w:ascii="Times New Roman" w:hAnsi="Times New Roman"/>
                <w:sz w:val="24"/>
                <w:szCs w:val="24"/>
              </w:rPr>
              <w:t xml:space="preserve"> местности, её свойства и способы наблюдения. Технологии фотограмметрических работ и дешифрирования при создании инженерно-топографических планов</w:t>
            </w:r>
            <w:r w:rsidRPr="00231D9B">
              <w:rPr>
                <w:rFonts w:ascii="Times New Roman" w:hAnsi="Times New Roman"/>
                <w:b/>
                <w:sz w:val="24"/>
                <w:szCs w:val="24"/>
              </w:rPr>
              <w:t>.</w:t>
            </w:r>
          </w:p>
        </w:tc>
        <w:tc>
          <w:tcPr>
            <w:tcW w:w="633" w:type="pct"/>
            <w:vMerge/>
            <w:vAlign w:val="center"/>
          </w:tcPr>
          <w:p w14:paraId="2CB8B40F" w14:textId="77777777" w:rsidR="00700782" w:rsidRPr="00231D9B" w:rsidRDefault="00700782" w:rsidP="00700782">
            <w:pPr>
              <w:spacing w:after="0"/>
              <w:jc w:val="center"/>
              <w:rPr>
                <w:rFonts w:ascii="Times New Roman" w:hAnsi="Times New Roman"/>
                <w:b/>
                <w:i/>
              </w:rPr>
            </w:pPr>
          </w:p>
        </w:tc>
      </w:tr>
      <w:tr w:rsidR="00700782" w:rsidRPr="00231D9B" w14:paraId="352C9F2C" w14:textId="77777777" w:rsidTr="000E3858">
        <w:tc>
          <w:tcPr>
            <w:tcW w:w="817" w:type="pct"/>
            <w:vMerge/>
          </w:tcPr>
          <w:p w14:paraId="7352F021" w14:textId="77777777" w:rsidR="00700782" w:rsidRPr="00231D9B" w:rsidRDefault="00700782" w:rsidP="00700782">
            <w:pPr>
              <w:spacing w:after="0" w:line="240" w:lineRule="auto"/>
              <w:rPr>
                <w:rFonts w:ascii="Times New Roman" w:hAnsi="Times New Roman"/>
                <w:b/>
                <w:bCs/>
              </w:rPr>
            </w:pPr>
          </w:p>
        </w:tc>
        <w:tc>
          <w:tcPr>
            <w:tcW w:w="3550" w:type="pct"/>
          </w:tcPr>
          <w:p w14:paraId="4FD31AC6"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bCs/>
              </w:rPr>
              <w:t>В том числе практических занятий и лабораторных работ</w:t>
            </w:r>
          </w:p>
        </w:tc>
        <w:tc>
          <w:tcPr>
            <w:tcW w:w="633" w:type="pct"/>
            <w:vAlign w:val="center"/>
          </w:tcPr>
          <w:p w14:paraId="70B6F046"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14</w:t>
            </w:r>
          </w:p>
        </w:tc>
      </w:tr>
      <w:tr w:rsidR="00700782" w:rsidRPr="00231D9B" w14:paraId="40408025" w14:textId="77777777" w:rsidTr="000E3858">
        <w:tc>
          <w:tcPr>
            <w:tcW w:w="817" w:type="pct"/>
            <w:vMerge/>
          </w:tcPr>
          <w:p w14:paraId="0BE32AA3" w14:textId="77777777" w:rsidR="00700782" w:rsidRPr="00231D9B" w:rsidRDefault="00700782" w:rsidP="00700782">
            <w:pPr>
              <w:spacing w:after="0" w:line="240" w:lineRule="auto"/>
              <w:rPr>
                <w:rFonts w:ascii="Times New Roman" w:hAnsi="Times New Roman"/>
                <w:b/>
                <w:bCs/>
              </w:rPr>
            </w:pPr>
          </w:p>
        </w:tc>
        <w:tc>
          <w:tcPr>
            <w:tcW w:w="3550" w:type="pct"/>
          </w:tcPr>
          <w:p w14:paraId="24E765EA" w14:textId="77777777" w:rsidR="00700782" w:rsidRPr="00231D9B" w:rsidRDefault="00700782" w:rsidP="00700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231D9B">
              <w:rPr>
                <w:rFonts w:ascii="Times New Roman" w:hAnsi="Times New Roman"/>
                <w:sz w:val="24"/>
                <w:szCs w:val="24"/>
              </w:rPr>
              <w:t>Практическое занятие 16</w:t>
            </w:r>
            <w:r w:rsidRPr="00231D9B">
              <w:rPr>
                <w:rFonts w:ascii="Times New Roman" w:hAnsi="Times New Roman"/>
                <w:bCs/>
                <w:sz w:val="24"/>
                <w:szCs w:val="24"/>
              </w:rPr>
              <w:t xml:space="preserve">: «Составление накидного монтажа из аналоговых аэроснимков, оценка качества аэрофотосъемки. </w:t>
            </w:r>
            <w:r w:rsidRPr="00231D9B">
              <w:rPr>
                <w:rFonts w:ascii="Times New Roman" w:hAnsi="Times New Roman"/>
                <w:sz w:val="24"/>
                <w:szCs w:val="24"/>
              </w:rPr>
              <w:t>Расчёт основных параметров аэрофотосъёмки».</w:t>
            </w:r>
          </w:p>
        </w:tc>
        <w:tc>
          <w:tcPr>
            <w:tcW w:w="633" w:type="pct"/>
            <w:vAlign w:val="center"/>
          </w:tcPr>
          <w:p w14:paraId="5C3D8C69" w14:textId="77777777" w:rsidR="00700782" w:rsidRPr="00231D9B" w:rsidRDefault="00700782" w:rsidP="00700782">
            <w:pPr>
              <w:spacing w:after="0"/>
              <w:jc w:val="center"/>
              <w:rPr>
                <w:rFonts w:ascii="Times New Roman" w:hAnsi="Times New Roman"/>
                <w:i/>
              </w:rPr>
            </w:pPr>
            <w:r w:rsidRPr="00231D9B">
              <w:rPr>
                <w:rFonts w:ascii="Times New Roman" w:hAnsi="Times New Roman"/>
                <w:i/>
              </w:rPr>
              <w:t>4</w:t>
            </w:r>
          </w:p>
        </w:tc>
      </w:tr>
      <w:tr w:rsidR="00700782" w:rsidRPr="00231D9B" w14:paraId="450CC22C" w14:textId="77777777" w:rsidTr="000E3858">
        <w:tc>
          <w:tcPr>
            <w:tcW w:w="817" w:type="pct"/>
            <w:vMerge/>
          </w:tcPr>
          <w:p w14:paraId="0580E9C8" w14:textId="77777777" w:rsidR="00700782" w:rsidRPr="00231D9B" w:rsidRDefault="00700782" w:rsidP="00700782">
            <w:pPr>
              <w:spacing w:after="0" w:line="240" w:lineRule="auto"/>
              <w:rPr>
                <w:rFonts w:ascii="Times New Roman" w:hAnsi="Times New Roman"/>
                <w:b/>
                <w:bCs/>
              </w:rPr>
            </w:pPr>
          </w:p>
        </w:tc>
        <w:tc>
          <w:tcPr>
            <w:tcW w:w="3550" w:type="pct"/>
          </w:tcPr>
          <w:p w14:paraId="3D954512" w14:textId="77777777" w:rsidR="00700782" w:rsidRPr="00231D9B" w:rsidRDefault="00700782" w:rsidP="00700782">
            <w:pPr>
              <w:spacing w:after="0" w:line="240" w:lineRule="auto"/>
              <w:jc w:val="both"/>
              <w:rPr>
                <w:rFonts w:ascii="Times New Roman" w:hAnsi="Times New Roman"/>
                <w:b/>
                <w:sz w:val="24"/>
                <w:szCs w:val="24"/>
              </w:rPr>
            </w:pPr>
            <w:r w:rsidRPr="00231D9B">
              <w:rPr>
                <w:rFonts w:ascii="Times New Roman" w:hAnsi="Times New Roman"/>
                <w:sz w:val="24"/>
                <w:szCs w:val="24"/>
              </w:rPr>
              <w:t>Практическое занятие 17</w:t>
            </w:r>
            <w:r w:rsidRPr="00231D9B">
              <w:rPr>
                <w:rFonts w:ascii="Times New Roman" w:hAnsi="Times New Roman"/>
                <w:bCs/>
                <w:sz w:val="24"/>
                <w:szCs w:val="24"/>
              </w:rPr>
              <w:t>: «</w:t>
            </w:r>
            <w:r w:rsidRPr="00231D9B">
              <w:rPr>
                <w:rFonts w:ascii="Times New Roman" w:eastAsia="Calibri" w:hAnsi="Times New Roman"/>
                <w:bCs/>
                <w:sz w:val="24"/>
                <w:szCs w:val="24"/>
              </w:rPr>
              <w:t>Рисовка рельефа под стереоскопом</w:t>
            </w:r>
            <w:r w:rsidRPr="00231D9B">
              <w:rPr>
                <w:rFonts w:ascii="Times New Roman" w:hAnsi="Times New Roman"/>
                <w:bCs/>
                <w:sz w:val="24"/>
                <w:szCs w:val="24"/>
              </w:rPr>
              <w:t xml:space="preserve">» </w:t>
            </w:r>
          </w:p>
        </w:tc>
        <w:tc>
          <w:tcPr>
            <w:tcW w:w="633" w:type="pct"/>
            <w:vAlign w:val="center"/>
          </w:tcPr>
          <w:p w14:paraId="22878BD9" w14:textId="77777777" w:rsidR="00700782" w:rsidRPr="00231D9B" w:rsidRDefault="00700782" w:rsidP="00700782">
            <w:pPr>
              <w:spacing w:after="0"/>
              <w:jc w:val="center"/>
              <w:rPr>
                <w:rFonts w:ascii="Times New Roman" w:hAnsi="Times New Roman"/>
                <w:i/>
              </w:rPr>
            </w:pPr>
            <w:r w:rsidRPr="00231D9B">
              <w:rPr>
                <w:rFonts w:ascii="Times New Roman" w:hAnsi="Times New Roman"/>
                <w:i/>
              </w:rPr>
              <w:t>6</w:t>
            </w:r>
          </w:p>
        </w:tc>
      </w:tr>
      <w:tr w:rsidR="00700782" w:rsidRPr="00231D9B" w14:paraId="57F0BBB2" w14:textId="77777777" w:rsidTr="000E3858">
        <w:tc>
          <w:tcPr>
            <w:tcW w:w="817" w:type="pct"/>
          </w:tcPr>
          <w:p w14:paraId="1581F09F" w14:textId="77777777" w:rsidR="00700782" w:rsidRPr="00231D9B" w:rsidRDefault="00700782" w:rsidP="00700782">
            <w:pPr>
              <w:spacing w:after="0" w:line="240" w:lineRule="auto"/>
              <w:rPr>
                <w:rFonts w:ascii="Times New Roman" w:hAnsi="Times New Roman"/>
                <w:b/>
                <w:bCs/>
              </w:rPr>
            </w:pPr>
          </w:p>
        </w:tc>
        <w:tc>
          <w:tcPr>
            <w:tcW w:w="3550" w:type="pct"/>
          </w:tcPr>
          <w:p w14:paraId="34F8C70C" w14:textId="77777777" w:rsidR="00700782" w:rsidRPr="00231D9B" w:rsidRDefault="00700782" w:rsidP="00700782">
            <w:pPr>
              <w:spacing w:after="0" w:line="240" w:lineRule="auto"/>
              <w:jc w:val="both"/>
              <w:rPr>
                <w:rFonts w:ascii="Times New Roman" w:hAnsi="Times New Roman"/>
                <w:bCs/>
                <w:sz w:val="24"/>
                <w:szCs w:val="24"/>
              </w:rPr>
            </w:pPr>
            <w:r w:rsidRPr="00231D9B">
              <w:rPr>
                <w:rFonts w:ascii="Times New Roman" w:hAnsi="Times New Roman"/>
                <w:sz w:val="24"/>
                <w:szCs w:val="24"/>
              </w:rPr>
              <w:t>Практическое занятие 18</w:t>
            </w:r>
            <w:r w:rsidRPr="00231D9B">
              <w:rPr>
                <w:rFonts w:ascii="Times New Roman" w:hAnsi="Times New Roman"/>
                <w:bCs/>
                <w:sz w:val="24"/>
                <w:szCs w:val="24"/>
              </w:rPr>
              <w:t>: «</w:t>
            </w:r>
            <w:r w:rsidRPr="00231D9B">
              <w:rPr>
                <w:rFonts w:ascii="Times New Roman" w:hAnsi="Times New Roman"/>
                <w:sz w:val="24"/>
                <w:szCs w:val="24"/>
              </w:rPr>
              <w:t>Камеральное дешифрирование площадных, линейных и точечных объектов по аэрофотоснимкам»</w:t>
            </w:r>
          </w:p>
        </w:tc>
        <w:tc>
          <w:tcPr>
            <w:tcW w:w="633" w:type="pct"/>
            <w:vAlign w:val="center"/>
          </w:tcPr>
          <w:p w14:paraId="46F8F58B" w14:textId="77777777" w:rsidR="00700782" w:rsidRPr="00231D9B" w:rsidRDefault="00700782" w:rsidP="00700782">
            <w:pPr>
              <w:spacing w:after="0"/>
              <w:jc w:val="center"/>
              <w:rPr>
                <w:rFonts w:ascii="Times New Roman" w:hAnsi="Times New Roman"/>
                <w:i/>
              </w:rPr>
            </w:pPr>
            <w:r w:rsidRPr="00231D9B">
              <w:rPr>
                <w:rFonts w:ascii="Times New Roman" w:hAnsi="Times New Roman"/>
                <w:i/>
              </w:rPr>
              <w:t>4</w:t>
            </w:r>
          </w:p>
        </w:tc>
      </w:tr>
      <w:tr w:rsidR="00700782" w:rsidRPr="00231D9B" w14:paraId="344E8F30" w14:textId="77777777" w:rsidTr="000E3858">
        <w:tc>
          <w:tcPr>
            <w:tcW w:w="817" w:type="pct"/>
            <w:vMerge w:val="restart"/>
          </w:tcPr>
          <w:p w14:paraId="495D9293"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 xml:space="preserve">Тема 2.3. </w:t>
            </w:r>
            <w:proofErr w:type="spellStart"/>
            <w:r w:rsidRPr="00231D9B">
              <w:rPr>
                <w:rFonts w:ascii="Times New Roman" w:hAnsi="Times New Roman"/>
                <w:b/>
                <w:bCs/>
              </w:rPr>
              <w:t>Инженерно</w:t>
            </w:r>
            <w:proofErr w:type="spellEnd"/>
            <w:r w:rsidRPr="00231D9B">
              <w:rPr>
                <w:rFonts w:ascii="Times New Roman" w:hAnsi="Times New Roman"/>
                <w:b/>
                <w:bCs/>
              </w:rPr>
              <w:t xml:space="preserve"> – топографические планы</w:t>
            </w:r>
          </w:p>
          <w:p w14:paraId="25CCF55C" w14:textId="77777777" w:rsidR="00700782" w:rsidRPr="00231D9B" w:rsidRDefault="00700782" w:rsidP="00700782">
            <w:pPr>
              <w:spacing w:after="0" w:line="240" w:lineRule="auto"/>
              <w:rPr>
                <w:rFonts w:ascii="Times New Roman" w:hAnsi="Times New Roman"/>
                <w:b/>
                <w:bCs/>
              </w:rPr>
            </w:pPr>
          </w:p>
        </w:tc>
        <w:tc>
          <w:tcPr>
            <w:tcW w:w="3550" w:type="pct"/>
          </w:tcPr>
          <w:p w14:paraId="42ED89BD"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bCs/>
              </w:rPr>
              <w:t xml:space="preserve">Содержание </w:t>
            </w:r>
          </w:p>
        </w:tc>
        <w:tc>
          <w:tcPr>
            <w:tcW w:w="633" w:type="pct"/>
            <w:vMerge w:val="restart"/>
            <w:vAlign w:val="center"/>
          </w:tcPr>
          <w:p w14:paraId="2DC9DDCB" w14:textId="77777777" w:rsidR="00700782" w:rsidRPr="00231D9B" w:rsidRDefault="00700782" w:rsidP="00700782">
            <w:pPr>
              <w:spacing w:after="0"/>
              <w:jc w:val="center"/>
              <w:rPr>
                <w:rFonts w:ascii="Times New Roman" w:hAnsi="Times New Roman"/>
                <w:i/>
              </w:rPr>
            </w:pPr>
            <w:r w:rsidRPr="00231D9B">
              <w:rPr>
                <w:rFonts w:ascii="Times New Roman" w:hAnsi="Times New Roman"/>
                <w:i/>
              </w:rPr>
              <w:t>24</w:t>
            </w:r>
          </w:p>
        </w:tc>
      </w:tr>
      <w:tr w:rsidR="00700782" w:rsidRPr="00231D9B" w14:paraId="529BCC1C" w14:textId="77777777" w:rsidTr="000E3858">
        <w:tc>
          <w:tcPr>
            <w:tcW w:w="817" w:type="pct"/>
            <w:vMerge/>
          </w:tcPr>
          <w:p w14:paraId="44D7E121" w14:textId="77777777" w:rsidR="00700782" w:rsidRPr="00231D9B" w:rsidRDefault="00700782" w:rsidP="00700782">
            <w:pPr>
              <w:spacing w:after="0" w:line="240" w:lineRule="auto"/>
              <w:rPr>
                <w:rFonts w:ascii="Times New Roman" w:hAnsi="Times New Roman"/>
                <w:b/>
                <w:bCs/>
              </w:rPr>
            </w:pPr>
          </w:p>
        </w:tc>
        <w:tc>
          <w:tcPr>
            <w:tcW w:w="3550" w:type="pct"/>
          </w:tcPr>
          <w:p w14:paraId="28E48DC6" w14:textId="77777777" w:rsidR="00700782" w:rsidRPr="00231D9B" w:rsidRDefault="00700782" w:rsidP="00700782">
            <w:pPr>
              <w:spacing w:after="0" w:line="240" w:lineRule="auto"/>
              <w:jc w:val="both"/>
              <w:rPr>
                <w:rFonts w:ascii="Times New Roman" w:hAnsi="Times New Roman"/>
                <w:b/>
                <w:bCs/>
                <w:sz w:val="24"/>
                <w:szCs w:val="24"/>
              </w:rPr>
            </w:pPr>
            <w:r w:rsidRPr="00231D9B">
              <w:rPr>
                <w:rFonts w:ascii="Times New Roman" w:eastAsia="Calibri" w:hAnsi="Times New Roman"/>
                <w:bCs/>
                <w:sz w:val="24"/>
                <w:szCs w:val="24"/>
              </w:rPr>
              <w:t>Технология с</w:t>
            </w:r>
            <w:r w:rsidRPr="00231D9B">
              <w:rPr>
                <w:rFonts w:ascii="Times New Roman" w:hAnsi="Times New Roman"/>
                <w:sz w:val="24"/>
                <w:szCs w:val="24"/>
              </w:rPr>
              <w:t>оздания цифровых топографических планов крупных масштабов по материалам наземной съёмки. Компьютерные технологии обработки материалов топографических съемок в полевых условиях;</w:t>
            </w:r>
          </w:p>
        </w:tc>
        <w:tc>
          <w:tcPr>
            <w:tcW w:w="633" w:type="pct"/>
            <w:vMerge/>
            <w:vAlign w:val="center"/>
          </w:tcPr>
          <w:p w14:paraId="631FB626" w14:textId="77777777" w:rsidR="00700782" w:rsidRPr="00231D9B" w:rsidRDefault="00700782" w:rsidP="00700782">
            <w:pPr>
              <w:spacing w:after="0"/>
              <w:jc w:val="center"/>
              <w:rPr>
                <w:rFonts w:ascii="Times New Roman" w:hAnsi="Times New Roman"/>
                <w:b/>
                <w:i/>
              </w:rPr>
            </w:pPr>
          </w:p>
        </w:tc>
      </w:tr>
      <w:tr w:rsidR="00700782" w:rsidRPr="00231D9B" w14:paraId="1ACE2F25" w14:textId="77777777" w:rsidTr="000E3858">
        <w:tc>
          <w:tcPr>
            <w:tcW w:w="817" w:type="pct"/>
            <w:vMerge/>
          </w:tcPr>
          <w:p w14:paraId="3DF23520" w14:textId="77777777" w:rsidR="00700782" w:rsidRPr="00231D9B" w:rsidRDefault="00700782" w:rsidP="00700782">
            <w:pPr>
              <w:spacing w:after="0" w:line="240" w:lineRule="auto"/>
              <w:rPr>
                <w:rFonts w:ascii="Times New Roman" w:hAnsi="Times New Roman"/>
                <w:b/>
                <w:bCs/>
              </w:rPr>
            </w:pPr>
          </w:p>
        </w:tc>
        <w:tc>
          <w:tcPr>
            <w:tcW w:w="3550" w:type="pct"/>
          </w:tcPr>
          <w:p w14:paraId="0FECD622" w14:textId="77777777" w:rsidR="00700782" w:rsidRPr="00231D9B" w:rsidRDefault="00700782" w:rsidP="00700782">
            <w:pPr>
              <w:spacing w:after="0" w:line="240" w:lineRule="auto"/>
              <w:jc w:val="both"/>
              <w:rPr>
                <w:rFonts w:ascii="Times New Roman" w:hAnsi="Times New Roman"/>
                <w:b/>
                <w:bCs/>
                <w:sz w:val="24"/>
                <w:szCs w:val="24"/>
              </w:rPr>
            </w:pPr>
            <w:r w:rsidRPr="00231D9B">
              <w:rPr>
                <w:rFonts w:ascii="Times New Roman" w:hAnsi="Times New Roman"/>
                <w:sz w:val="24"/>
                <w:szCs w:val="24"/>
              </w:rPr>
              <w:t>Программное обеспечение создания инженерных топографических планов и математических моделей местности в электронном виде для информационных систем обеспечения землеустройства.</w:t>
            </w:r>
          </w:p>
        </w:tc>
        <w:tc>
          <w:tcPr>
            <w:tcW w:w="633" w:type="pct"/>
            <w:vMerge/>
            <w:vAlign w:val="center"/>
          </w:tcPr>
          <w:p w14:paraId="0BDF9119" w14:textId="77777777" w:rsidR="00700782" w:rsidRPr="00231D9B" w:rsidRDefault="00700782" w:rsidP="00700782">
            <w:pPr>
              <w:spacing w:after="0"/>
              <w:jc w:val="center"/>
              <w:rPr>
                <w:rFonts w:ascii="Times New Roman" w:hAnsi="Times New Roman"/>
                <w:b/>
                <w:i/>
              </w:rPr>
            </w:pPr>
          </w:p>
        </w:tc>
      </w:tr>
      <w:tr w:rsidR="00700782" w:rsidRPr="00231D9B" w14:paraId="75607823" w14:textId="77777777" w:rsidTr="000E3858">
        <w:tc>
          <w:tcPr>
            <w:tcW w:w="817" w:type="pct"/>
            <w:vMerge/>
          </w:tcPr>
          <w:p w14:paraId="72F367B8" w14:textId="77777777" w:rsidR="00700782" w:rsidRPr="00231D9B" w:rsidRDefault="00700782" w:rsidP="00700782">
            <w:pPr>
              <w:spacing w:after="0" w:line="240" w:lineRule="auto"/>
              <w:rPr>
                <w:rFonts w:ascii="Times New Roman" w:hAnsi="Times New Roman"/>
                <w:b/>
                <w:bCs/>
              </w:rPr>
            </w:pPr>
          </w:p>
        </w:tc>
        <w:tc>
          <w:tcPr>
            <w:tcW w:w="3550" w:type="pct"/>
          </w:tcPr>
          <w:p w14:paraId="7EDEF068"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В том числе практических занятий и лабораторных работ</w:t>
            </w:r>
          </w:p>
        </w:tc>
        <w:tc>
          <w:tcPr>
            <w:tcW w:w="633" w:type="pct"/>
            <w:vAlign w:val="center"/>
          </w:tcPr>
          <w:p w14:paraId="49B9BBA5"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14</w:t>
            </w:r>
          </w:p>
        </w:tc>
      </w:tr>
      <w:tr w:rsidR="00700782" w:rsidRPr="00231D9B" w14:paraId="18861596" w14:textId="77777777" w:rsidTr="000E3858">
        <w:tc>
          <w:tcPr>
            <w:tcW w:w="817" w:type="pct"/>
            <w:vMerge/>
          </w:tcPr>
          <w:p w14:paraId="10EDD6B2" w14:textId="77777777" w:rsidR="00700782" w:rsidRPr="00231D9B" w:rsidRDefault="00700782" w:rsidP="00700782">
            <w:pPr>
              <w:spacing w:after="0" w:line="240" w:lineRule="auto"/>
              <w:rPr>
                <w:rFonts w:ascii="Times New Roman" w:hAnsi="Times New Roman"/>
                <w:b/>
                <w:bCs/>
              </w:rPr>
            </w:pPr>
          </w:p>
        </w:tc>
        <w:tc>
          <w:tcPr>
            <w:tcW w:w="3550" w:type="pct"/>
          </w:tcPr>
          <w:p w14:paraId="0F52276F" w14:textId="77777777" w:rsidR="00700782" w:rsidRPr="00231D9B" w:rsidRDefault="00700782" w:rsidP="00700782">
            <w:pPr>
              <w:spacing w:after="0" w:line="240" w:lineRule="auto"/>
              <w:rPr>
                <w:rFonts w:ascii="Times New Roman" w:hAnsi="Times New Roman"/>
                <w:b/>
                <w:bCs/>
                <w:sz w:val="24"/>
                <w:szCs w:val="24"/>
              </w:rPr>
            </w:pPr>
            <w:r w:rsidRPr="00231D9B">
              <w:rPr>
                <w:rFonts w:ascii="Times New Roman" w:hAnsi="Times New Roman"/>
                <w:sz w:val="24"/>
                <w:szCs w:val="24"/>
              </w:rPr>
              <w:t>Практическое занятие 19</w:t>
            </w:r>
            <w:r w:rsidRPr="00231D9B">
              <w:rPr>
                <w:rFonts w:ascii="Times New Roman" w:hAnsi="Times New Roman"/>
                <w:bCs/>
                <w:sz w:val="24"/>
                <w:szCs w:val="24"/>
              </w:rPr>
              <w:t>: «</w:t>
            </w:r>
            <w:r w:rsidRPr="00231D9B">
              <w:rPr>
                <w:rFonts w:ascii="Times New Roman" w:hAnsi="Times New Roman"/>
                <w:color w:val="000000"/>
                <w:sz w:val="24"/>
                <w:szCs w:val="24"/>
              </w:rPr>
              <w:t>Изучение геоинформационной системы, знакомство с классификатором и условными знаками для цифровых топографических планов крупных масштабов».</w:t>
            </w:r>
          </w:p>
        </w:tc>
        <w:tc>
          <w:tcPr>
            <w:tcW w:w="633" w:type="pct"/>
            <w:vAlign w:val="center"/>
          </w:tcPr>
          <w:p w14:paraId="5DBF8CB6" w14:textId="77777777" w:rsidR="00700782" w:rsidRPr="00231D9B" w:rsidRDefault="00700782" w:rsidP="00700782">
            <w:pPr>
              <w:spacing w:after="0"/>
              <w:jc w:val="center"/>
              <w:rPr>
                <w:rFonts w:ascii="Times New Roman" w:hAnsi="Times New Roman"/>
                <w:i/>
              </w:rPr>
            </w:pPr>
            <w:r w:rsidRPr="00231D9B">
              <w:rPr>
                <w:rFonts w:ascii="Times New Roman" w:hAnsi="Times New Roman"/>
                <w:i/>
              </w:rPr>
              <w:t>6</w:t>
            </w:r>
          </w:p>
        </w:tc>
      </w:tr>
      <w:tr w:rsidR="00700782" w:rsidRPr="00231D9B" w14:paraId="5A192CC9" w14:textId="77777777" w:rsidTr="000E3858">
        <w:tc>
          <w:tcPr>
            <w:tcW w:w="817" w:type="pct"/>
            <w:vMerge/>
          </w:tcPr>
          <w:p w14:paraId="6AF6CB72" w14:textId="77777777" w:rsidR="00700782" w:rsidRPr="00231D9B" w:rsidRDefault="00700782" w:rsidP="00700782">
            <w:pPr>
              <w:spacing w:after="0" w:line="240" w:lineRule="auto"/>
              <w:rPr>
                <w:rFonts w:ascii="Times New Roman" w:hAnsi="Times New Roman"/>
                <w:b/>
                <w:bCs/>
              </w:rPr>
            </w:pPr>
          </w:p>
        </w:tc>
        <w:tc>
          <w:tcPr>
            <w:tcW w:w="3550" w:type="pct"/>
          </w:tcPr>
          <w:p w14:paraId="18E7B7D9" w14:textId="77777777" w:rsidR="00700782" w:rsidRPr="00231D9B" w:rsidRDefault="00700782" w:rsidP="00700782">
            <w:pPr>
              <w:spacing w:after="0" w:line="240" w:lineRule="auto"/>
              <w:rPr>
                <w:rFonts w:ascii="Times New Roman" w:hAnsi="Times New Roman"/>
                <w:b/>
                <w:bCs/>
                <w:sz w:val="24"/>
                <w:szCs w:val="24"/>
              </w:rPr>
            </w:pPr>
            <w:r w:rsidRPr="00231D9B">
              <w:rPr>
                <w:rFonts w:ascii="Times New Roman" w:hAnsi="Times New Roman"/>
                <w:sz w:val="24"/>
                <w:szCs w:val="24"/>
              </w:rPr>
              <w:t>Практическое занятие 20</w:t>
            </w:r>
            <w:r w:rsidRPr="00231D9B">
              <w:rPr>
                <w:rFonts w:ascii="Times New Roman" w:hAnsi="Times New Roman"/>
                <w:bCs/>
                <w:sz w:val="24"/>
                <w:szCs w:val="24"/>
              </w:rPr>
              <w:t>:</w:t>
            </w:r>
            <w:r w:rsidRPr="00231D9B">
              <w:rPr>
                <w:rFonts w:ascii="Times New Roman" w:hAnsi="Times New Roman"/>
                <w:bCs/>
                <w:color w:val="000000"/>
                <w:sz w:val="24"/>
                <w:szCs w:val="24"/>
              </w:rPr>
              <w:t xml:space="preserve"> «Создание фрагмента цифрового топографического плана (ЦТП) по</w:t>
            </w:r>
            <w:r w:rsidRPr="00231D9B">
              <w:rPr>
                <w:rFonts w:ascii="Times New Roman" w:hAnsi="Times New Roman"/>
                <w:color w:val="000000"/>
                <w:sz w:val="24"/>
                <w:szCs w:val="24"/>
              </w:rPr>
              <w:t xml:space="preserve"> материалам тахеометрической съемки».</w:t>
            </w:r>
            <w:r w:rsidRPr="00231D9B">
              <w:rPr>
                <w:rFonts w:ascii="Times New Roman" w:hAnsi="Times New Roman"/>
                <w:bCs/>
                <w:sz w:val="24"/>
                <w:szCs w:val="24"/>
              </w:rPr>
              <w:t xml:space="preserve"> </w:t>
            </w:r>
          </w:p>
        </w:tc>
        <w:tc>
          <w:tcPr>
            <w:tcW w:w="633" w:type="pct"/>
            <w:vAlign w:val="center"/>
          </w:tcPr>
          <w:p w14:paraId="0C84B4CF" w14:textId="77777777" w:rsidR="00700782" w:rsidRPr="00231D9B" w:rsidRDefault="00700782" w:rsidP="00700782">
            <w:pPr>
              <w:spacing w:after="0"/>
              <w:jc w:val="center"/>
              <w:rPr>
                <w:rFonts w:ascii="Times New Roman" w:hAnsi="Times New Roman"/>
                <w:i/>
              </w:rPr>
            </w:pPr>
            <w:r w:rsidRPr="00231D9B">
              <w:rPr>
                <w:rFonts w:ascii="Times New Roman" w:hAnsi="Times New Roman"/>
                <w:i/>
              </w:rPr>
              <w:t>8</w:t>
            </w:r>
          </w:p>
        </w:tc>
      </w:tr>
      <w:tr w:rsidR="00700782" w:rsidRPr="00231D9B" w14:paraId="7022C983" w14:textId="77777777" w:rsidTr="000E3858">
        <w:tc>
          <w:tcPr>
            <w:tcW w:w="817" w:type="pct"/>
            <w:vMerge w:val="restart"/>
          </w:tcPr>
          <w:p w14:paraId="12D7EEB8"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 xml:space="preserve">Тема 2.4. Оценка качества </w:t>
            </w:r>
            <w:proofErr w:type="spellStart"/>
            <w:r w:rsidRPr="00231D9B">
              <w:rPr>
                <w:rFonts w:ascii="Times New Roman" w:hAnsi="Times New Roman"/>
                <w:b/>
                <w:bCs/>
              </w:rPr>
              <w:t>инженерно</w:t>
            </w:r>
            <w:proofErr w:type="spellEnd"/>
            <w:r w:rsidRPr="00231D9B">
              <w:rPr>
                <w:rFonts w:ascii="Times New Roman" w:hAnsi="Times New Roman"/>
                <w:b/>
                <w:bCs/>
              </w:rPr>
              <w:t xml:space="preserve"> – геодезических изысканий</w:t>
            </w:r>
          </w:p>
          <w:p w14:paraId="00EDB834" w14:textId="77777777" w:rsidR="00700782" w:rsidRPr="00231D9B" w:rsidRDefault="00700782" w:rsidP="00700782">
            <w:pPr>
              <w:spacing w:after="0" w:line="240" w:lineRule="auto"/>
              <w:rPr>
                <w:rFonts w:ascii="Times New Roman" w:hAnsi="Times New Roman"/>
                <w:b/>
                <w:bCs/>
              </w:rPr>
            </w:pPr>
          </w:p>
        </w:tc>
        <w:tc>
          <w:tcPr>
            <w:tcW w:w="3550" w:type="pct"/>
          </w:tcPr>
          <w:p w14:paraId="3AC04E93"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Содержание</w:t>
            </w:r>
          </w:p>
        </w:tc>
        <w:tc>
          <w:tcPr>
            <w:tcW w:w="633" w:type="pct"/>
            <w:vMerge w:val="restart"/>
            <w:vAlign w:val="center"/>
          </w:tcPr>
          <w:p w14:paraId="7E933345" w14:textId="77777777" w:rsidR="00700782" w:rsidRPr="00231D9B" w:rsidRDefault="00700782" w:rsidP="00700782">
            <w:pPr>
              <w:spacing w:after="0"/>
              <w:jc w:val="center"/>
              <w:rPr>
                <w:rFonts w:ascii="Times New Roman" w:hAnsi="Times New Roman"/>
                <w:i/>
              </w:rPr>
            </w:pPr>
            <w:r w:rsidRPr="00231D9B">
              <w:rPr>
                <w:rFonts w:ascii="Times New Roman" w:hAnsi="Times New Roman"/>
                <w:i/>
              </w:rPr>
              <w:t>24</w:t>
            </w:r>
          </w:p>
        </w:tc>
      </w:tr>
      <w:tr w:rsidR="00700782" w:rsidRPr="00231D9B" w14:paraId="602F94A7" w14:textId="77777777" w:rsidTr="000E3858">
        <w:tc>
          <w:tcPr>
            <w:tcW w:w="817" w:type="pct"/>
            <w:vMerge/>
          </w:tcPr>
          <w:p w14:paraId="019992B7" w14:textId="77777777" w:rsidR="00700782" w:rsidRPr="00231D9B" w:rsidRDefault="00700782" w:rsidP="00700782">
            <w:pPr>
              <w:spacing w:after="0" w:line="240" w:lineRule="auto"/>
              <w:rPr>
                <w:rFonts w:ascii="Times New Roman" w:hAnsi="Times New Roman"/>
                <w:b/>
                <w:bCs/>
              </w:rPr>
            </w:pPr>
          </w:p>
        </w:tc>
        <w:tc>
          <w:tcPr>
            <w:tcW w:w="3550" w:type="pct"/>
          </w:tcPr>
          <w:p w14:paraId="7B9E2E26" w14:textId="77777777" w:rsidR="00700782" w:rsidRPr="00231D9B" w:rsidRDefault="00700782" w:rsidP="00700782">
            <w:pPr>
              <w:spacing w:after="0" w:line="240" w:lineRule="auto"/>
              <w:jc w:val="both"/>
              <w:rPr>
                <w:rFonts w:ascii="Times New Roman" w:hAnsi="Times New Roman"/>
                <w:b/>
                <w:bCs/>
              </w:rPr>
            </w:pPr>
            <w:r w:rsidRPr="00231D9B">
              <w:rPr>
                <w:rFonts w:ascii="Times New Roman" w:hAnsi="Times New Roman"/>
                <w:sz w:val="24"/>
                <w:szCs w:val="24"/>
              </w:rPr>
              <w:t>Нормативные правовые акты по контролю качества инженерно-геодезических изысканий</w:t>
            </w:r>
          </w:p>
        </w:tc>
        <w:tc>
          <w:tcPr>
            <w:tcW w:w="633" w:type="pct"/>
            <w:vMerge/>
            <w:vAlign w:val="center"/>
          </w:tcPr>
          <w:p w14:paraId="7E5D666E" w14:textId="77777777" w:rsidR="00700782" w:rsidRPr="00231D9B" w:rsidRDefault="00700782" w:rsidP="00700782">
            <w:pPr>
              <w:spacing w:after="0"/>
              <w:jc w:val="center"/>
              <w:rPr>
                <w:rFonts w:ascii="Times New Roman" w:hAnsi="Times New Roman"/>
                <w:b/>
                <w:i/>
              </w:rPr>
            </w:pPr>
          </w:p>
        </w:tc>
      </w:tr>
      <w:tr w:rsidR="00700782" w:rsidRPr="00231D9B" w14:paraId="353D18DA" w14:textId="77777777" w:rsidTr="000E3858">
        <w:tc>
          <w:tcPr>
            <w:tcW w:w="817" w:type="pct"/>
            <w:vMerge/>
          </w:tcPr>
          <w:p w14:paraId="1C66ACE7" w14:textId="77777777" w:rsidR="00700782" w:rsidRPr="00231D9B" w:rsidRDefault="00700782" w:rsidP="00700782">
            <w:pPr>
              <w:spacing w:after="0" w:line="240" w:lineRule="auto"/>
              <w:rPr>
                <w:rFonts w:ascii="Times New Roman" w:hAnsi="Times New Roman"/>
                <w:b/>
                <w:bCs/>
              </w:rPr>
            </w:pPr>
          </w:p>
        </w:tc>
        <w:tc>
          <w:tcPr>
            <w:tcW w:w="3550" w:type="pct"/>
          </w:tcPr>
          <w:p w14:paraId="2A03D26A" w14:textId="77777777" w:rsidR="00700782" w:rsidRPr="00231D9B" w:rsidRDefault="007503C1" w:rsidP="00700782">
            <w:pPr>
              <w:spacing w:after="0" w:line="240" w:lineRule="auto"/>
              <w:jc w:val="both"/>
              <w:rPr>
                <w:rFonts w:ascii="Times New Roman" w:hAnsi="Times New Roman"/>
                <w:b/>
                <w:bCs/>
              </w:rPr>
            </w:pPr>
            <w:r w:rsidRPr="00231D9B">
              <w:rPr>
                <w:rFonts w:ascii="Times New Roman" w:hAnsi="Times New Roman"/>
                <w:sz w:val="24"/>
                <w:szCs w:val="24"/>
              </w:rPr>
              <w:t>Содержание</w:t>
            </w:r>
            <w:r w:rsidR="00700782" w:rsidRPr="00231D9B">
              <w:rPr>
                <w:rFonts w:ascii="Times New Roman" w:hAnsi="Times New Roman"/>
                <w:sz w:val="24"/>
                <w:szCs w:val="24"/>
              </w:rPr>
              <w:t xml:space="preserve"> отчета по выполненным инженерно-геодезическим работам</w:t>
            </w:r>
          </w:p>
        </w:tc>
        <w:tc>
          <w:tcPr>
            <w:tcW w:w="633" w:type="pct"/>
            <w:vMerge/>
            <w:vAlign w:val="center"/>
          </w:tcPr>
          <w:p w14:paraId="6FAC04B2" w14:textId="77777777" w:rsidR="00700782" w:rsidRPr="00231D9B" w:rsidRDefault="00700782" w:rsidP="00700782">
            <w:pPr>
              <w:spacing w:after="0"/>
              <w:jc w:val="center"/>
              <w:rPr>
                <w:rFonts w:ascii="Times New Roman" w:hAnsi="Times New Roman"/>
                <w:b/>
                <w:i/>
              </w:rPr>
            </w:pPr>
          </w:p>
        </w:tc>
      </w:tr>
      <w:tr w:rsidR="00700782" w:rsidRPr="00231D9B" w14:paraId="44FB7175" w14:textId="77777777" w:rsidTr="000E3858">
        <w:tc>
          <w:tcPr>
            <w:tcW w:w="817" w:type="pct"/>
            <w:vMerge/>
          </w:tcPr>
          <w:p w14:paraId="03EF242A" w14:textId="77777777" w:rsidR="00700782" w:rsidRPr="00231D9B" w:rsidRDefault="00700782" w:rsidP="00700782">
            <w:pPr>
              <w:spacing w:after="0" w:line="240" w:lineRule="auto"/>
              <w:rPr>
                <w:rFonts w:ascii="Times New Roman" w:hAnsi="Times New Roman"/>
                <w:b/>
                <w:bCs/>
              </w:rPr>
            </w:pPr>
          </w:p>
        </w:tc>
        <w:tc>
          <w:tcPr>
            <w:tcW w:w="3550" w:type="pct"/>
          </w:tcPr>
          <w:p w14:paraId="084AFEE2"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В том числе практических занятий и лабораторных работ</w:t>
            </w:r>
          </w:p>
        </w:tc>
        <w:tc>
          <w:tcPr>
            <w:tcW w:w="633" w:type="pct"/>
            <w:vAlign w:val="center"/>
          </w:tcPr>
          <w:p w14:paraId="4020CA3E"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14</w:t>
            </w:r>
          </w:p>
        </w:tc>
      </w:tr>
      <w:tr w:rsidR="00700782" w:rsidRPr="00231D9B" w14:paraId="1D97736B" w14:textId="77777777" w:rsidTr="000E3858">
        <w:tc>
          <w:tcPr>
            <w:tcW w:w="817" w:type="pct"/>
            <w:vMerge/>
          </w:tcPr>
          <w:p w14:paraId="7D3C7389" w14:textId="77777777" w:rsidR="00700782" w:rsidRPr="00231D9B" w:rsidRDefault="00700782" w:rsidP="00700782">
            <w:pPr>
              <w:spacing w:after="0" w:line="240" w:lineRule="auto"/>
              <w:rPr>
                <w:rFonts w:ascii="Times New Roman" w:hAnsi="Times New Roman"/>
                <w:b/>
                <w:bCs/>
              </w:rPr>
            </w:pPr>
          </w:p>
        </w:tc>
        <w:tc>
          <w:tcPr>
            <w:tcW w:w="3550" w:type="pct"/>
          </w:tcPr>
          <w:p w14:paraId="13294D67" w14:textId="77777777" w:rsidR="00700782" w:rsidRPr="00231D9B" w:rsidRDefault="00700782" w:rsidP="00700782">
            <w:pPr>
              <w:spacing w:after="0" w:line="240" w:lineRule="auto"/>
              <w:rPr>
                <w:rFonts w:ascii="Times New Roman" w:hAnsi="Times New Roman"/>
                <w:sz w:val="24"/>
                <w:szCs w:val="24"/>
              </w:rPr>
            </w:pPr>
            <w:r w:rsidRPr="00231D9B">
              <w:rPr>
                <w:rFonts w:ascii="Times New Roman" w:hAnsi="Times New Roman"/>
                <w:sz w:val="24"/>
                <w:szCs w:val="24"/>
              </w:rPr>
              <w:t>Практическое занятие 21</w:t>
            </w:r>
            <w:r w:rsidRPr="00231D9B">
              <w:rPr>
                <w:rFonts w:ascii="Times New Roman" w:hAnsi="Times New Roman"/>
                <w:bCs/>
                <w:sz w:val="24"/>
                <w:szCs w:val="24"/>
              </w:rPr>
              <w:t xml:space="preserve">: </w:t>
            </w:r>
            <w:r w:rsidRPr="00231D9B">
              <w:rPr>
                <w:rFonts w:ascii="Times New Roman" w:hAnsi="Times New Roman"/>
                <w:sz w:val="24"/>
                <w:szCs w:val="24"/>
              </w:rPr>
              <w:t>«Оценка точности измерений углов в полигонах полигонометрии».</w:t>
            </w:r>
          </w:p>
        </w:tc>
        <w:tc>
          <w:tcPr>
            <w:tcW w:w="633" w:type="pct"/>
            <w:vAlign w:val="center"/>
          </w:tcPr>
          <w:p w14:paraId="328B1AFF" w14:textId="77777777" w:rsidR="00700782" w:rsidRPr="00231D9B" w:rsidRDefault="00700782" w:rsidP="00700782">
            <w:pPr>
              <w:spacing w:after="0"/>
              <w:jc w:val="center"/>
              <w:rPr>
                <w:rFonts w:ascii="Times New Roman" w:hAnsi="Times New Roman"/>
                <w:i/>
              </w:rPr>
            </w:pPr>
            <w:r w:rsidRPr="00231D9B">
              <w:rPr>
                <w:rFonts w:ascii="Times New Roman" w:hAnsi="Times New Roman"/>
                <w:i/>
              </w:rPr>
              <w:t>6</w:t>
            </w:r>
          </w:p>
        </w:tc>
      </w:tr>
      <w:tr w:rsidR="00700782" w:rsidRPr="00231D9B" w14:paraId="067BD123" w14:textId="77777777" w:rsidTr="000E3858">
        <w:tc>
          <w:tcPr>
            <w:tcW w:w="817" w:type="pct"/>
            <w:vMerge/>
          </w:tcPr>
          <w:p w14:paraId="56338DFC" w14:textId="77777777" w:rsidR="00700782" w:rsidRPr="00231D9B" w:rsidRDefault="00700782" w:rsidP="00700782">
            <w:pPr>
              <w:spacing w:after="0" w:line="240" w:lineRule="auto"/>
              <w:rPr>
                <w:rFonts w:ascii="Times New Roman" w:hAnsi="Times New Roman"/>
                <w:b/>
                <w:bCs/>
              </w:rPr>
            </w:pPr>
          </w:p>
        </w:tc>
        <w:tc>
          <w:tcPr>
            <w:tcW w:w="3550" w:type="pct"/>
          </w:tcPr>
          <w:p w14:paraId="12DAECA5" w14:textId="77777777" w:rsidR="00700782" w:rsidRPr="00231D9B" w:rsidRDefault="00700782" w:rsidP="00700782">
            <w:pPr>
              <w:spacing w:after="0" w:line="240" w:lineRule="auto"/>
              <w:rPr>
                <w:rFonts w:ascii="Times New Roman" w:hAnsi="Times New Roman"/>
                <w:sz w:val="24"/>
                <w:szCs w:val="24"/>
              </w:rPr>
            </w:pPr>
            <w:r w:rsidRPr="00231D9B">
              <w:rPr>
                <w:rFonts w:ascii="Times New Roman" w:hAnsi="Times New Roman"/>
                <w:sz w:val="24"/>
                <w:szCs w:val="24"/>
              </w:rPr>
              <w:t>Практическое занятие 22</w:t>
            </w:r>
            <w:r w:rsidRPr="00231D9B">
              <w:rPr>
                <w:rFonts w:ascii="Times New Roman" w:hAnsi="Times New Roman"/>
                <w:bCs/>
                <w:sz w:val="24"/>
                <w:szCs w:val="24"/>
              </w:rPr>
              <w:t xml:space="preserve">: </w:t>
            </w:r>
            <w:r w:rsidRPr="00231D9B">
              <w:rPr>
                <w:rFonts w:ascii="Times New Roman" w:hAnsi="Times New Roman"/>
                <w:sz w:val="24"/>
                <w:szCs w:val="24"/>
              </w:rPr>
              <w:t>«Оценка точности измерений геометрического нивелирования (по длинам полигонов)».</w:t>
            </w:r>
          </w:p>
        </w:tc>
        <w:tc>
          <w:tcPr>
            <w:tcW w:w="633" w:type="pct"/>
            <w:vAlign w:val="center"/>
          </w:tcPr>
          <w:p w14:paraId="73B51F39" w14:textId="77777777" w:rsidR="00700782" w:rsidRPr="00231D9B" w:rsidRDefault="00700782" w:rsidP="00700782">
            <w:pPr>
              <w:spacing w:after="0"/>
              <w:jc w:val="center"/>
              <w:rPr>
                <w:rFonts w:ascii="Times New Roman" w:hAnsi="Times New Roman"/>
                <w:i/>
              </w:rPr>
            </w:pPr>
            <w:r w:rsidRPr="00231D9B">
              <w:rPr>
                <w:rFonts w:ascii="Times New Roman" w:hAnsi="Times New Roman"/>
                <w:i/>
              </w:rPr>
              <w:t>4</w:t>
            </w:r>
          </w:p>
        </w:tc>
      </w:tr>
      <w:tr w:rsidR="00700782" w:rsidRPr="00231D9B" w14:paraId="687CF631" w14:textId="77777777" w:rsidTr="000E3858">
        <w:tc>
          <w:tcPr>
            <w:tcW w:w="817" w:type="pct"/>
            <w:vMerge/>
          </w:tcPr>
          <w:p w14:paraId="5712CFE7" w14:textId="77777777" w:rsidR="00700782" w:rsidRPr="00231D9B" w:rsidRDefault="00700782" w:rsidP="00700782">
            <w:pPr>
              <w:spacing w:after="0" w:line="240" w:lineRule="auto"/>
              <w:rPr>
                <w:rFonts w:ascii="Times New Roman" w:hAnsi="Times New Roman"/>
                <w:b/>
                <w:bCs/>
              </w:rPr>
            </w:pPr>
          </w:p>
        </w:tc>
        <w:tc>
          <w:tcPr>
            <w:tcW w:w="3550" w:type="pct"/>
          </w:tcPr>
          <w:p w14:paraId="07BEC6DC"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sz w:val="24"/>
                <w:szCs w:val="24"/>
              </w:rPr>
              <w:t>Практическое занятие 23</w:t>
            </w:r>
            <w:r w:rsidRPr="00231D9B">
              <w:rPr>
                <w:rFonts w:ascii="Times New Roman" w:hAnsi="Times New Roman"/>
                <w:bCs/>
                <w:sz w:val="24"/>
                <w:szCs w:val="24"/>
              </w:rPr>
              <w:t xml:space="preserve">: «Составление пояснительной записки к техническому отчету о выполненных </w:t>
            </w:r>
            <w:proofErr w:type="spellStart"/>
            <w:r w:rsidRPr="00231D9B">
              <w:rPr>
                <w:rFonts w:ascii="Times New Roman" w:hAnsi="Times New Roman"/>
                <w:bCs/>
                <w:sz w:val="24"/>
                <w:szCs w:val="24"/>
              </w:rPr>
              <w:t>инженерно</w:t>
            </w:r>
            <w:proofErr w:type="spellEnd"/>
            <w:r w:rsidRPr="00231D9B">
              <w:rPr>
                <w:rFonts w:ascii="Times New Roman" w:hAnsi="Times New Roman"/>
                <w:bCs/>
                <w:sz w:val="24"/>
                <w:szCs w:val="24"/>
              </w:rPr>
              <w:t xml:space="preserve"> – геодезических работах»</w:t>
            </w:r>
          </w:p>
        </w:tc>
        <w:tc>
          <w:tcPr>
            <w:tcW w:w="633" w:type="pct"/>
            <w:vAlign w:val="center"/>
          </w:tcPr>
          <w:p w14:paraId="3CDF95A7" w14:textId="77777777" w:rsidR="00700782" w:rsidRPr="00231D9B" w:rsidRDefault="00700782" w:rsidP="00700782">
            <w:pPr>
              <w:spacing w:after="0"/>
              <w:jc w:val="center"/>
              <w:rPr>
                <w:rFonts w:ascii="Times New Roman" w:hAnsi="Times New Roman"/>
                <w:i/>
              </w:rPr>
            </w:pPr>
            <w:r w:rsidRPr="00231D9B">
              <w:rPr>
                <w:rFonts w:ascii="Times New Roman" w:hAnsi="Times New Roman"/>
                <w:i/>
              </w:rPr>
              <w:t>4</w:t>
            </w:r>
          </w:p>
        </w:tc>
      </w:tr>
      <w:tr w:rsidR="00700782" w:rsidRPr="00231D9B" w14:paraId="725ECF1C" w14:textId="77777777" w:rsidTr="000E3858">
        <w:tc>
          <w:tcPr>
            <w:tcW w:w="817" w:type="pct"/>
            <w:vMerge w:val="restart"/>
          </w:tcPr>
          <w:p w14:paraId="1CFD9D6E"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 xml:space="preserve">Тема 2.5. </w:t>
            </w:r>
            <w:r w:rsidR="007503C1" w:rsidRPr="00231D9B">
              <w:rPr>
                <w:rFonts w:ascii="Times New Roman" w:hAnsi="Times New Roman"/>
                <w:b/>
                <w:bCs/>
              </w:rPr>
              <w:t>Государственные фонды</w:t>
            </w:r>
            <w:r w:rsidRPr="00231D9B">
              <w:rPr>
                <w:rFonts w:ascii="Times New Roman" w:hAnsi="Times New Roman"/>
                <w:b/>
                <w:bCs/>
              </w:rPr>
              <w:t xml:space="preserve"> пространственных данных</w:t>
            </w:r>
          </w:p>
        </w:tc>
        <w:tc>
          <w:tcPr>
            <w:tcW w:w="3550" w:type="pct"/>
          </w:tcPr>
          <w:p w14:paraId="488D4074"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Содержание</w:t>
            </w:r>
          </w:p>
        </w:tc>
        <w:tc>
          <w:tcPr>
            <w:tcW w:w="633" w:type="pct"/>
            <w:vMerge w:val="restart"/>
            <w:vAlign w:val="center"/>
          </w:tcPr>
          <w:p w14:paraId="6DEE8485" w14:textId="77777777" w:rsidR="00700782" w:rsidRPr="00231D9B" w:rsidRDefault="00700782" w:rsidP="00700782">
            <w:pPr>
              <w:spacing w:after="0"/>
              <w:jc w:val="center"/>
              <w:rPr>
                <w:rFonts w:ascii="Times New Roman" w:hAnsi="Times New Roman"/>
                <w:i/>
              </w:rPr>
            </w:pPr>
            <w:r w:rsidRPr="00231D9B">
              <w:rPr>
                <w:rFonts w:ascii="Times New Roman" w:hAnsi="Times New Roman"/>
                <w:i/>
              </w:rPr>
              <w:t>24</w:t>
            </w:r>
          </w:p>
        </w:tc>
      </w:tr>
      <w:tr w:rsidR="00700782" w:rsidRPr="00231D9B" w14:paraId="719B4599" w14:textId="77777777" w:rsidTr="000E3858">
        <w:tc>
          <w:tcPr>
            <w:tcW w:w="817" w:type="pct"/>
            <w:vMerge/>
          </w:tcPr>
          <w:p w14:paraId="3A3C5B7C" w14:textId="77777777" w:rsidR="00700782" w:rsidRPr="00231D9B" w:rsidRDefault="00700782" w:rsidP="00700782">
            <w:pPr>
              <w:spacing w:after="0" w:line="240" w:lineRule="auto"/>
              <w:rPr>
                <w:rFonts w:ascii="Times New Roman" w:hAnsi="Times New Roman"/>
                <w:b/>
                <w:bCs/>
              </w:rPr>
            </w:pPr>
          </w:p>
        </w:tc>
        <w:tc>
          <w:tcPr>
            <w:tcW w:w="3550" w:type="pct"/>
          </w:tcPr>
          <w:p w14:paraId="388E76B2" w14:textId="77777777" w:rsidR="00700782" w:rsidRPr="00231D9B" w:rsidRDefault="00700782" w:rsidP="00700782">
            <w:pPr>
              <w:widowControl w:val="0"/>
              <w:autoSpaceDE w:val="0"/>
              <w:autoSpaceDN w:val="0"/>
              <w:adjustRightInd w:val="0"/>
              <w:spacing w:after="0" w:line="240" w:lineRule="auto"/>
              <w:jc w:val="both"/>
              <w:outlineLvl w:val="1"/>
              <w:rPr>
                <w:rFonts w:ascii="Times New Roman" w:eastAsiaTheme="minorEastAsia" w:hAnsi="Times New Roman" w:cs="Arial"/>
                <w:sz w:val="24"/>
                <w:szCs w:val="24"/>
              </w:rPr>
            </w:pPr>
            <w:r w:rsidRPr="00231D9B">
              <w:rPr>
                <w:rFonts w:ascii="Times New Roman" w:eastAsiaTheme="minorEastAsia" w:hAnsi="Times New Roman"/>
                <w:bCs/>
                <w:sz w:val="24"/>
                <w:szCs w:val="24"/>
              </w:rPr>
              <w:t>Виды и особенности ведения государственных фондов пространственных данных: федеральный фонд, ведомственные фонды, региональные фонды. Фонд пространственных данных обороны. Порядок и способы предоставления пространственных данных и материалов, содержащихся в государственных фондах пространственных данных. Федеральный портал пространственных данных и региональные порталы пространственных данных. Единая электронная картографическая основа.</w:t>
            </w:r>
          </w:p>
        </w:tc>
        <w:tc>
          <w:tcPr>
            <w:tcW w:w="633" w:type="pct"/>
            <w:vMerge/>
            <w:vAlign w:val="center"/>
          </w:tcPr>
          <w:p w14:paraId="4C6C4B8D" w14:textId="77777777" w:rsidR="00700782" w:rsidRPr="00231D9B" w:rsidRDefault="00700782" w:rsidP="00700782">
            <w:pPr>
              <w:spacing w:after="0"/>
              <w:rPr>
                <w:rFonts w:ascii="Times New Roman" w:hAnsi="Times New Roman"/>
                <w:b/>
                <w:i/>
              </w:rPr>
            </w:pPr>
          </w:p>
        </w:tc>
      </w:tr>
      <w:tr w:rsidR="00700782" w:rsidRPr="00231D9B" w14:paraId="1B2F9475" w14:textId="77777777" w:rsidTr="000E3858">
        <w:trPr>
          <w:trHeight w:val="454"/>
        </w:trPr>
        <w:tc>
          <w:tcPr>
            <w:tcW w:w="817" w:type="pct"/>
            <w:vMerge/>
          </w:tcPr>
          <w:p w14:paraId="6CC9F591" w14:textId="77777777" w:rsidR="00700782" w:rsidRPr="00231D9B" w:rsidRDefault="00700782" w:rsidP="00700782">
            <w:pPr>
              <w:spacing w:after="0" w:line="240" w:lineRule="auto"/>
              <w:rPr>
                <w:rFonts w:ascii="Times New Roman" w:hAnsi="Times New Roman"/>
                <w:b/>
                <w:bCs/>
              </w:rPr>
            </w:pPr>
          </w:p>
        </w:tc>
        <w:tc>
          <w:tcPr>
            <w:tcW w:w="3550" w:type="pct"/>
          </w:tcPr>
          <w:p w14:paraId="1ADEA69A" w14:textId="77777777" w:rsidR="00700782" w:rsidRPr="00231D9B" w:rsidRDefault="00700782" w:rsidP="00700782">
            <w:pPr>
              <w:shd w:val="clear" w:color="auto" w:fill="FFFFFF"/>
              <w:spacing w:after="0" w:line="221" w:lineRule="exact"/>
              <w:jc w:val="both"/>
              <w:rPr>
                <w:rFonts w:ascii="Times New Roman" w:eastAsiaTheme="minorHAnsi" w:hAnsi="Times New Roman" w:cs="Arial"/>
                <w:b/>
                <w:bCs/>
                <w:sz w:val="16"/>
                <w:szCs w:val="16"/>
                <w:lang w:eastAsia="en-US"/>
              </w:rPr>
            </w:pPr>
            <w:r w:rsidRPr="00231D9B">
              <w:rPr>
                <w:rFonts w:ascii="Times New Roman" w:eastAsiaTheme="minorHAnsi" w:hAnsi="Times New Roman"/>
                <w:sz w:val="24"/>
                <w:szCs w:val="24"/>
                <w:lang w:eastAsia="en-US"/>
              </w:rPr>
              <w:t>Порядок сдачи отчетных материалов выполненных инженерно-геодезических изысканий в ответственные организации.</w:t>
            </w:r>
          </w:p>
        </w:tc>
        <w:tc>
          <w:tcPr>
            <w:tcW w:w="633" w:type="pct"/>
            <w:vMerge/>
            <w:vAlign w:val="center"/>
          </w:tcPr>
          <w:p w14:paraId="6AAA1D36" w14:textId="77777777" w:rsidR="00700782" w:rsidRPr="00231D9B" w:rsidRDefault="00700782" w:rsidP="00700782">
            <w:pPr>
              <w:spacing w:after="0"/>
              <w:rPr>
                <w:rFonts w:ascii="Times New Roman" w:hAnsi="Times New Roman"/>
                <w:b/>
                <w:i/>
              </w:rPr>
            </w:pPr>
          </w:p>
        </w:tc>
      </w:tr>
      <w:tr w:rsidR="00700782" w:rsidRPr="00231D9B" w14:paraId="69804842" w14:textId="77777777" w:rsidTr="000E3858">
        <w:tc>
          <w:tcPr>
            <w:tcW w:w="817" w:type="pct"/>
            <w:vMerge/>
          </w:tcPr>
          <w:p w14:paraId="0B5F1F4E" w14:textId="77777777" w:rsidR="00700782" w:rsidRPr="00231D9B" w:rsidRDefault="00700782" w:rsidP="00700782">
            <w:pPr>
              <w:spacing w:after="0" w:line="240" w:lineRule="auto"/>
              <w:rPr>
                <w:rFonts w:ascii="Times New Roman" w:hAnsi="Times New Roman"/>
                <w:b/>
                <w:bCs/>
              </w:rPr>
            </w:pPr>
          </w:p>
        </w:tc>
        <w:tc>
          <w:tcPr>
            <w:tcW w:w="3550" w:type="pct"/>
          </w:tcPr>
          <w:p w14:paraId="5B409BCC"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В том числе практических занятий и лабораторных работ</w:t>
            </w:r>
          </w:p>
        </w:tc>
        <w:tc>
          <w:tcPr>
            <w:tcW w:w="633" w:type="pct"/>
            <w:vAlign w:val="center"/>
          </w:tcPr>
          <w:p w14:paraId="58A5BE3E"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12</w:t>
            </w:r>
          </w:p>
        </w:tc>
      </w:tr>
      <w:tr w:rsidR="00700782" w:rsidRPr="00231D9B" w14:paraId="59D1FBDA" w14:textId="77777777" w:rsidTr="000E3858">
        <w:tc>
          <w:tcPr>
            <w:tcW w:w="817" w:type="pct"/>
            <w:vMerge/>
          </w:tcPr>
          <w:p w14:paraId="7960EFDA" w14:textId="77777777" w:rsidR="00700782" w:rsidRPr="00231D9B" w:rsidRDefault="00700782" w:rsidP="00700782">
            <w:pPr>
              <w:spacing w:after="0" w:line="240" w:lineRule="auto"/>
              <w:rPr>
                <w:rFonts w:ascii="Times New Roman" w:hAnsi="Times New Roman"/>
                <w:b/>
                <w:bCs/>
              </w:rPr>
            </w:pPr>
          </w:p>
        </w:tc>
        <w:tc>
          <w:tcPr>
            <w:tcW w:w="3550" w:type="pct"/>
          </w:tcPr>
          <w:p w14:paraId="16DE8345" w14:textId="77777777" w:rsidR="00700782" w:rsidRPr="00231D9B" w:rsidRDefault="00700782" w:rsidP="00700782">
            <w:pPr>
              <w:spacing w:after="0" w:line="240" w:lineRule="auto"/>
              <w:rPr>
                <w:rFonts w:ascii="Times New Roman" w:hAnsi="Times New Roman"/>
                <w:bCs/>
                <w:sz w:val="24"/>
                <w:szCs w:val="24"/>
              </w:rPr>
            </w:pPr>
            <w:r w:rsidRPr="00231D9B">
              <w:rPr>
                <w:rFonts w:ascii="Times New Roman" w:hAnsi="Times New Roman"/>
                <w:sz w:val="24"/>
                <w:szCs w:val="24"/>
              </w:rPr>
              <w:t>Практическое занятие 24</w:t>
            </w:r>
            <w:r w:rsidRPr="00231D9B">
              <w:rPr>
                <w:rFonts w:ascii="Times New Roman" w:hAnsi="Times New Roman"/>
                <w:bCs/>
                <w:sz w:val="24"/>
                <w:szCs w:val="24"/>
              </w:rPr>
              <w:t xml:space="preserve">: «Изучение возможностей Федеральный портал пространственных данных и </w:t>
            </w:r>
            <w:r w:rsidRPr="00231D9B">
              <w:rPr>
                <w:rFonts w:ascii="Times New Roman" w:hAnsi="Times New Roman"/>
              </w:rPr>
              <w:t>Единой электронной картографической основы</w:t>
            </w:r>
            <w:r w:rsidRPr="00231D9B">
              <w:rPr>
                <w:rFonts w:ascii="Times New Roman" w:hAnsi="Times New Roman"/>
                <w:bCs/>
                <w:sz w:val="24"/>
                <w:szCs w:val="24"/>
              </w:rPr>
              <w:t xml:space="preserve">». </w:t>
            </w:r>
          </w:p>
        </w:tc>
        <w:tc>
          <w:tcPr>
            <w:tcW w:w="633" w:type="pct"/>
            <w:vAlign w:val="center"/>
          </w:tcPr>
          <w:p w14:paraId="715EB851" w14:textId="77777777" w:rsidR="00700782" w:rsidRPr="00231D9B" w:rsidRDefault="00700782" w:rsidP="00700782">
            <w:pPr>
              <w:spacing w:after="0"/>
              <w:jc w:val="center"/>
              <w:rPr>
                <w:rFonts w:ascii="Times New Roman" w:hAnsi="Times New Roman"/>
                <w:i/>
              </w:rPr>
            </w:pPr>
            <w:r w:rsidRPr="00231D9B">
              <w:rPr>
                <w:rFonts w:ascii="Times New Roman" w:hAnsi="Times New Roman"/>
                <w:i/>
              </w:rPr>
              <w:t>6</w:t>
            </w:r>
          </w:p>
        </w:tc>
      </w:tr>
      <w:tr w:rsidR="00700782" w:rsidRPr="00231D9B" w14:paraId="681BAAA6" w14:textId="77777777" w:rsidTr="000E3858">
        <w:tc>
          <w:tcPr>
            <w:tcW w:w="817" w:type="pct"/>
            <w:vMerge/>
          </w:tcPr>
          <w:p w14:paraId="67B7C0EB" w14:textId="77777777" w:rsidR="00700782" w:rsidRPr="00231D9B" w:rsidRDefault="00700782" w:rsidP="00700782">
            <w:pPr>
              <w:spacing w:after="0" w:line="240" w:lineRule="auto"/>
              <w:rPr>
                <w:rFonts w:ascii="Times New Roman" w:hAnsi="Times New Roman"/>
                <w:b/>
                <w:bCs/>
              </w:rPr>
            </w:pPr>
          </w:p>
        </w:tc>
        <w:tc>
          <w:tcPr>
            <w:tcW w:w="3550" w:type="pct"/>
          </w:tcPr>
          <w:p w14:paraId="0F70F8B3" w14:textId="77777777" w:rsidR="00700782" w:rsidRPr="00231D9B" w:rsidRDefault="00700782" w:rsidP="00700782">
            <w:pPr>
              <w:spacing w:after="0" w:line="240" w:lineRule="auto"/>
              <w:rPr>
                <w:rFonts w:ascii="Times New Roman" w:hAnsi="Times New Roman"/>
                <w:bCs/>
                <w:sz w:val="24"/>
                <w:szCs w:val="24"/>
              </w:rPr>
            </w:pPr>
            <w:r w:rsidRPr="00231D9B">
              <w:rPr>
                <w:rFonts w:ascii="Times New Roman" w:hAnsi="Times New Roman"/>
                <w:sz w:val="24"/>
                <w:szCs w:val="24"/>
              </w:rPr>
              <w:t>Практическое занятие 25</w:t>
            </w:r>
            <w:r w:rsidRPr="00231D9B">
              <w:rPr>
                <w:rFonts w:ascii="Times New Roman" w:hAnsi="Times New Roman"/>
                <w:bCs/>
                <w:sz w:val="24"/>
                <w:szCs w:val="24"/>
              </w:rPr>
              <w:t>: «Составление заявки</w:t>
            </w:r>
            <w:r w:rsidR="007503C1" w:rsidRPr="00231D9B">
              <w:rPr>
                <w:rFonts w:ascii="Times New Roman" w:hAnsi="Times New Roman"/>
                <w:bCs/>
                <w:sz w:val="24"/>
                <w:szCs w:val="24"/>
              </w:rPr>
              <w:t xml:space="preserve"> </w:t>
            </w:r>
            <w:r w:rsidRPr="00231D9B">
              <w:rPr>
                <w:rFonts w:ascii="Times New Roman" w:hAnsi="Times New Roman"/>
                <w:bCs/>
                <w:sz w:val="24"/>
                <w:szCs w:val="24"/>
              </w:rPr>
              <w:t>в Федеральный портал пространственных данных на предоставление пространственных данных»</w:t>
            </w:r>
          </w:p>
        </w:tc>
        <w:tc>
          <w:tcPr>
            <w:tcW w:w="633" w:type="pct"/>
            <w:vAlign w:val="center"/>
          </w:tcPr>
          <w:p w14:paraId="7C01B222" w14:textId="77777777" w:rsidR="00700782" w:rsidRPr="00231D9B" w:rsidRDefault="00700782" w:rsidP="00700782">
            <w:pPr>
              <w:spacing w:after="0"/>
              <w:jc w:val="center"/>
              <w:rPr>
                <w:rFonts w:ascii="Times New Roman" w:hAnsi="Times New Roman"/>
                <w:i/>
              </w:rPr>
            </w:pPr>
            <w:r w:rsidRPr="00231D9B">
              <w:rPr>
                <w:rFonts w:ascii="Times New Roman" w:hAnsi="Times New Roman"/>
                <w:i/>
              </w:rPr>
              <w:t>6</w:t>
            </w:r>
          </w:p>
        </w:tc>
      </w:tr>
      <w:tr w:rsidR="00700782" w:rsidRPr="00231D9B" w14:paraId="75A907B0" w14:textId="77777777" w:rsidTr="00700782">
        <w:trPr>
          <w:trHeight w:val="310"/>
        </w:trPr>
        <w:tc>
          <w:tcPr>
            <w:tcW w:w="4367" w:type="pct"/>
            <w:gridSpan w:val="2"/>
          </w:tcPr>
          <w:p w14:paraId="086E9C84"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bCs/>
              </w:rPr>
              <w:t>Примерная тематика самостоятельной учебной работы при изучении раздела № 2</w:t>
            </w:r>
          </w:p>
        </w:tc>
        <w:tc>
          <w:tcPr>
            <w:tcW w:w="633" w:type="pct"/>
            <w:vAlign w:val="center"/>
          </w:tcPr>
          <w:p w14:paraId="1677313F" w14:textId="77777777" w:rsidR="00700782" w:rsidRPr="00231D9B" w:rsidRDefault="00700782" w:rsidP="00700782">
            <w:pPr>
              <w:spacing w:after="0"/>
              <w:jc w:val="center"/>
              <w:rPr>
                <w:rFonts w:ascii="Times New Roman" w:hAnsi="Times New Roman"/>
                <w:b/>
                <w:i/>
              </w:rPr>
            </w:pPr>
          </w:p>
        </w:tc>
      </w:tr>
      <w:tr w:rsidR="00700782" w:rsidRPr="00231D9B" w14:paraId="3B8A001D" w14:textId="77777777" w:rsidTr="00700782">
        <w:tc>
          <w:tcPr>
            <w:tcW w:w="4367" w:type="pct"/>
            <w:gridSpan w:val="2"/>
          </w:tcPr>
          <w:p w14:paraId="7098E7EA"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Учебная практика раздела № 2</w:t>
            </w:r>
          </w:p>
          <w:p w14:paraId="3505FB50"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 xml:space="preserve">Виды работ </w:t>
            </w:r>
          </w:p>
          <w:p w14:paraId="4186F6EB" w14:textId="77777777" w:rsidR="00700782" w:rsidRPr="00231D9B" w:rsidRDefault="00700782" w:rsidP="00700782">
            <w:pPr>
              <w:spacing w:after="0" w:line="240" w:lineRule="auto"/>
              <w:jc w:val="both"/>
              <w:rPr>
                <w:rFonts w:ascii="Times New Roman" w:hAnsi="Times New Roman"/>
                <w:b/>
              </w:rPr>
            </w:pPr>
            <w:r w:rsidRPr="00231D9B">
              <w:rPr>
                <w:rFonts w:ascii="Times New Roman" w:eastAsia="Calibri" w:hAnsi="Times New Roman"/>
                <w:bCs/>
                <w:sz w:val="24"/>
                <w:szCs w:val="24"/>
              </w:rPr>
              <w:t xml:space="preserve">Создание </w:t>
            </w:r>
            <w:proofErr w:type="spellStart"/>
            <w:r w:rsidRPr="00231D9B">
              <w:rPr>
                <w:rFonts w:ascii="Times New Roman" w:eastAsia="Calibri" w:hAnsi="Times New Roman"/>
                <w:bCs/>
                <w:sz w:val="24"/>
                <w:szCs w:val="24"/>
              </w:rPr>
              <w:t>планово</w:t>
            </w:r>
            <w:proofErr w:type="spellEnd"/>
            <w:r w:rsidRPr="00231D9B">
              <w:rPr>
                <w:rFonts w:ascii="Times New Roman" w:eastAsia="Calibri" w:hAnsi="Times New Roman"/>
                <w:bCs/>
                <w:sz w:val="24"/>
                <w:szCs w:val="24"/>
              </w:rPr>
              <w:t xml:space="preserve"> – высотное обоснования: Обработка результатов измерений. Составление плана теодолитного хода. Оформление отчета.</w:t>
            </w:r>
            <w:r w:rsidR="000339F0" w:rsidRPr="00231D9B">
              <w:rPr>
                <w:rFonts w:ascii="Times New Roman" w:eastAsia="Calibri" w:hAnsi="Times New Roman"/>
                <w:bCs/>
                <w:sz w:val="24"/>
                <w:szCs w:val="24"/>
              </w:rPr>
              <w:t xml:space="preserve"> </w:t>
            </w:r>
            <w:r w:rsidRPr="00231D9B">
              <w:rPr>
                <w:rFonts w:ascii="Times New Roman" w:hAnsi="Times New Roman"/>
                <w:sz w:val="24"/>
                <w:szCs w:val="24"/>
              </w:rPr>
              <w:t>Тахеометрическая съёмка: Обработки журналов тахеометрической съёмки</w:t>
            </w:r>
            <w:r w:rsidRPr="00231D9B">
              <w:rPr>
                <w:rFonts w:ascii="Times New Roman" w:eastAsia="Calibri" w:hAnsi="Times New Roman"/>
                <w:bCs/>
                <w:sz w:val="24"/>
                <w:szCs w:val="24"/>
              </w:rPr>
              <w:t xml:space="preserve">. Вычисление координат и высот съёмочных пикетов. </w:t>
            </w:r>
            <w:r w:rsidRPr="00231D9B">
              <w:rPr>
                <w:rFonts w:ascii="Times New Roman" w:hAnsi="Times New Roman"/>
                <w:sz w:val="24"/>
                <w:szCs w:val="24"/>
              </w:rPr>
              <w:t xml:space="preserve">Составление топографического плана. </w:t>
            </w:r>
            <w:r w:rsidRPr="00231D9B">
              <w:rPr>
                <w:rFonts w:ascii="Times New Roman" w:eastAsia="Calibri" w:hAnsi="Times New Roman"/>
                <w:bCs/>
                <w:sz w:val="24"/>
                <w:szCs w:val="24"/>
              </w:rPr>
              <w:t xml:space="preserve">Оформление отчета. Нивелирование </w:t>
            </w:r>
            <w:r w:rsidRPr="00231D9B">
              <w:rPr>
                <w:rFonts w:ascii="Times New Roman" w:eastAsia="Calibri" w:hAnsi="Times New Roman"/>
                <w:bCs/>
                <w:sz w:val="24"/>
                <w:szCs w:val="24"/>
                <w:lang w:val="en-US"/>
              </w:rPr>
              <w:t>IV</w:t>
            </w:r>
            <w:r w:rsidRPr="00231D9B">
              <w:rPr>
                <w:rFonts w:ascii="Times New Roman" w:eastAsia="Calibri" w:hAnsi="Times New Roman"/>
                <w:bCs/>
                <w:sz w:val="24"/>
                <w:szCs w:val="24"/>
              </w:rPr>
              <w:t xml:space="preserve"> класса: Камеральная обработка материалов нивелирования </w:t>
            </w:r>
            <w:r w:rsidRPr="00231D9B">
              <w:rPr>
                <w:rFonts w:ascii="Times New Roman" w:eastAsia="Calibri" w:hAnsi="Times New Roman"/>
                <w:bCs/>
                <w:sz w:val="24"/>
                <w:szCs w:val="24"/>
                <w:lang w:val="en-US"/>
              </w:rPr>
              <w:t>IV</w:t>
            </w:r>
            <w:r w:rsidRPr="00231D9B">
              <w:rPr>
                <w:rFonts w:ascii="Times New Roman" w:eastAsia="Calibri" w:hAnsi="Times New Roman"/>
                <w:bCs/>
                <w:sz w:val="24"/>
                <w:szCs w:val="24"/>
              </w:rPr>
              <w:t xml:space="preserve"> класса. Составление схемы нивелирного хода. Оформление отчета.</w:t>
            </w:r>
          </w:p>
        </w:tc>
        <w:tc>
          <w:tcPr>
            <w:tcW w:w="633" w:type="pct"/>
            <w:vAlign w:val="center"/>
          </w:tcPr>
          <w:p w14:paraId="71BB5A74"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54</w:t>
            </w:r>
          </w:p>
        </w:tc>
      </w:tr>
      <w:tr w:rsidR="00700782" w:rsidRPr="00231D9B" w14:paraId="46E77D1E" w14:textId="77777777" w:rsidTr="00700782">
        <w:tc>
          <w:tcPr>
            <w:tcW w:w="4367" w:type="pct"/>
            <w:gridSpan w:val="2"/>
          </w:tcPr>
          <w:p w14:paraId="383328A2"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bCs/>
              </w:rPr>
              <w:t>Производственная практика раздела №</w:t>
            </w:r>
            <w:r w:rsidRPr="00231D9B">
              <w:rPr>
                <w:rFonts w:ascii="Times New Roman" w:hAnsi="Times New Roman"/>
                <w:b/>
              </w:rPr>
              <w:t xml:space="preserve"> 2.</w:t>
            </w:r>
          </w:p>
          <w:p w14:paraId="1DAAAF5D"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sz w:val="24"/>
                <w:szCs w:val="24"/>
              </w:rPr>
              <w:t>Кадастровая съемка, составление межевого плана.</w:t>
            </w:r>
          </w:p>
        </w:tc>
        <w:tc>
          <w:tcPr>
            <w:tcW w:w="633" w:type="pct"/>
            <w:vAlign w:val="center"/>
          </w:tcPr>
          <w:p w14:paraId="38163477"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72</w:t>
            </w:r>
          </w:p>
        </w:tc>
      </w:tr>
      <w:tr w:rsidR="00700782" w:rsidRPr="00231D9B" w14:paraId="6D175F8A" w14:textId="77777777" w:rsidTr="00700782">
        <w:tc>
          <w:tcPr>
            <w:tcW w:w="4367" w:type="pct"/>
            <w:gridSpan w:val="2"/>
          </w:tcPr>
          <w:p w14:paraId="39B7B11B" w14:textId="77777777" w:rsidR="00700782" w:rsidRPr="00231D9B" w:rsidRDefault="00700782" w:rsidP="00700782">
            <w:pPr>
              <w:spacing w:after="0"/>
              <w:rPr>
                <w:rFonts w:ascii="Times New Roman" w:hAnsi="Times New Roman"/>
                <w:b/>
                <w:bCs/>
              </w:rPr>
            </w:pPr>
            <w:r w:rsidRPr="00231D9B">
              <w:rPr>
                <w:rFonts w:ascii="Times New Roman" w:hAnsi="Times New Roman"/>
                <w:b/>
                <w:bCs/>
              </w:rPr>
              <w:t>Всего</w:t>
            </w:r>
          </w:p>
        </w:tc>
        <w:tc>
          <w:tcPr>
            <w:tcW w:w="633" w:type="pct"/>
            <w:vAlign w:val="center"/>
          </w:tcPr>
          <w:p w14:paraId="57121E0B"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486</w:t>
            </w:r>
          </w:p>
        </w:tc>
      </w:tr>
    </w:tbl>
    <w:p w14:paraId="34B91F47" w14:textId="77777777" w:rsidR="00700782" w:rsidRPr="00231D9B" w:rsidRDefault="00700782" w:rsidP="00700782">
      <w:pPr>
        <w:rPr>
          <w:rFonts w:ascii="Times New Roman" w:hAnsi="Times New Roman"/>
          <w:i/>
        </w:rPr>
        <w:sectPr w:rsidR="00700782" w:rsidRPr="00231D9B" w:rsidSect="00700782">
          <w:pgSz w:w="16840" w:h="11907" w:orient="landscape"/>
          <w:pgMar w:top="851" w:right="1134" w:bottom="851" w:left="992" w:header="709" w:footer="709" w:gutter="0"/>
          <w:cols w:space="720"/>
        </w:sectPr>
      </w:pPr>
    </w:p>
    <w:p w14:paraId="3CF1C13B" w14:textId="77777777" w:rsidR="00700782" w:rsidRPr="00231D9B" w:rsidRDefault="00700782" w:rsidP="00700782">
      <w:pPr>
        <w:jc w:val="center"/>
        <w:rPr>
          <w:rFonts w:ascii="Times New Roman" w:hAnsi="Times New Roman"/>
          <w:b/>
          <w:bCs/>
          <w:sz w:val="24"/>
          <w:szCs w:val="24"/>
        </w:rPr>
      </w:pPr>
      <w:r w:rsidRPr="00231D9B">
        <w:rPr>
          <w:rFonts w:ascii="Times New Roman" w:hAnsi="Times New Roman"/>
          <w:b/>
          <w:bCs/>
          <w:sz w:val="24"/>
          <w:szCs w:val="24"/>
        </w:rPr>
        <w:t>3. УСЛОВИЯ РЕАЛИЗАЦИИ ПРОФЕССИОНАЛЬНОГО МОДУЛЯ</w:t>
      </w:r>
    </w:p>
    <w:p w14:paraId="218ED77E" w14:textId="77777777" w:rsidR="00700782" w:rsidRPr="00231D9B" w:rsidRDefault="00700782" w:rsidP="00700782">
      <w:pPr>
        <w:tabs>
          <w:tab w:val="left" w:pos="1134"/>
        </w:tabs>
        <w:spacing w:after="0"/>
        <w:ind w:firstLine="709"/>
        <w:jc w:val="both"/>
        <w:rPr>
          <w:rFonts w:ascii="Times New Roman" w:hAnsi="Times New Roman"/>
          <w:b/>
          <w:bCs/>
          <w:sz w:val="24"/>
          <w:szCs w:val="24"/>
        </w:rPr>
      </w:pPr>
      <w:r w:rsidRPr="00231D9B">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7FEDB531" w14:textId="48A97E4D" w:rsidR="00422C06" w:rsidRPr="00231D9B" w:rsidRDefault="00422C06" w:rsidP="00422C06">
      <w:pPr>
        <w:suppressAutoHyphens/>
        <w:spacing w:after="0"/>
        <w:ind w:firstLine="709"/>
        <w:jc w:val="both"/>
        <w:rPr>
          <w:rFonts w:ascii="Times New Roman" w:hAnsi="Times New Roman"/>
          <w:bCs/>
          <w:i/>
          <w:sz w:val="24"/>
          <w:szCs w:val="24"/>
        </w:rPr>
      </w:pPr>
      <w:r w:rsidRPr="00231D9B">
        <w:rPr>
          <w:rFonts w:ascii="Times New Roman" w:hAnsi="Times New Roman"/>
          <w:bCs/>
          <w:sz w:val="24"/>
          <w:szCs w:val="24"/>
        </w:rPr>
        <w:t>Лаборатории «Геодезия», «Картография, фотограмметрия и топографическая графика», «Информационные технологии в профессиональной деятельности»</w:t>
      </w:r>
      <w:r w:rsidRPr="00231D9B">
        <w:rPr>
          <w:rFonts w:ascii="Times New Roman" w:hAnsi="Times New Roman"/>
          <w:bCs/>
          <w:i/>
          <w:sz w:val="24"/>
          <w:szCs w:val="24"/>
        </w:rPr>
        <w:t xml:space="preserve">, </w:t>
      </w:r>
      <w:r w:rsidRPr="00231D9B">
        <w:rPr>
          <w:rFonts w:ascii="Times New Roman" w:hAnsi="Times New Roman"/>
          <w:bCs/>
          <w:sz w:val="24"/>
          <w:szCs w:val="24"/>
        </w:rPr>
        <w:t>оснащенные</w:t>
      </w:r>
      <w:r w:rsidRPr="00231D9B">
        <w:rPr>
          <w:rFonts w:ascii="Times New Roman" w:hAnsi="Times New Roman"/>
          <w:bCs/>
          <w:sz w:val="24"/>
          <w:szCs w:val="24"/>
        </w:rPr>
        <w:br/>
        <w:t>в соответствии с п. 6.1.2.3 примерной образовательной программы</w:t>
      </w:r>
      <w:r w:rsidR="000E3858" w:rsidRPr="00231D9B">
        <w:rPr>
          <w:rFonts w:ascii="Times New Roman" w:hAnsi="Times New Roman"/>
          <w:bCs/>
          <w:sz w:val="24"/>
          <w:szCs w:val="24"/>
        </w:rPr>
        <w:t xml:space="preserve"> </w:t>
      </w:r>
      <w:r w:rsidRPr="00231D9B">
        <w:rPr>
          <w:rFonts w:ascii="Times New Roman" w:hAnsi="Times New Roman"/>
          <w:bCs/>
          <w:sz w:val="24"/>
          <w:szCs w:val="24"/>
        </w:rPr>
        <w:t xml:space="preserve">по </w:t>
      </w:r>
      <w:r w:rsidRPr="00231D9B">
        <w:rPr>
          <w:rFonts w:ascii="Times New Roman" w:hAnsi="Times New Roman"/>
          <w:bCs/>
          <w:iCs/>
          <w:sz w:val="24"/>
          <w:szCs w:val="24"/>
        </w:rPr>
        <w:t>специальности</w:t>
      </w:r>
      <w:r w:rsidRPr="00231D9B">
        <w:rPr>
          <w:rFonts w:ascii="Times New Roman" w:hAnsi="Times New Roman"/>
          <w:bCs/>
          <w:i/>
          <w:sz w:val="24"/>
          <w:szCs w:val="24"/>
        </w:rPr>
        <w:t>.</w:t>
      </w:r>
    </w:p>
    <w:p w14:paraId="5D4D1063" w14:textId="790E1D67" w:rsidR="00EA40CD" w:rsidRPr="00231D9B" w:rsidRDefault="00EA40CD" w:rsidP="00EA40CD">
      <w:pPr>
        <w:suppressAutoHyphens/>
        <w:spacing w:after="0"/>
        <w:ind w:firstLine="709"/>
        <w:jc w:val="both"/>
        <w:rPr>
          <w:rFonts w:ascii="Times New Roman" w:hAnsi="Times New Roman"/>
          <w:bCs/>
          <w:i/>
          <w:sz w:val="24"/>
          <w:szCs w:val="24"/>
        </w:rPr>
      </w:pPr>
      <w:r w:rsidRPr="00231D9B">
        <w:rPr>
          <w:rFonts w:ascii="Times New Roman" w:hAnsi="Times New Roman"/>
          <w:bCs/>
          <w:sz w:val="24"/>
          <w:szCs w:val="24"/>
        </w:rPr>
        <w:t>Оснащенные базы практики в соответствии с п. 6.1.2.</w:t>
      </w:r>
      <w:r w:rsidR="000E3858" w:rsidRPr="00231D9B">
        <w:rPr>
          <w:rFonts w:ascii="Times New Roman" w:hAnsi="Times New Roman"/>
          <w:bCs/>
          <w:sz w:val="24"/>
          <w:szCs w:val="24"/>
        </w:rPr>
        <w:t>4</w:t>
      </w:r>
      <w:r w:rsidRPr="00231D9B">
        <w:rPr>
          <w:rFonts w:ascii="Times New Roman" w:hAnsi="Times New Roman"/>
          <w:bCs/>
          <w:sz w:val="24"/>
          <w:szCs w:val="24"/>
        </w:rPr>
        <w:t xml:space="preserve"> примерной образовательной программы по </w:t>
      </w:r>
      <w:r w:rsidRPr="00231D9B">
        <w:rPr>
          <w:rFonts w:ascii="Times New Roman" w:hAnsi="Times New Roman"/>
          <w:bCs/>
          <w:iCs/>
          <w:sz w:val="24"/>
          <w:szCs w:val="24"/>
        </w:rPr>
        <w:t>специальности</w:t>
      </w:r>
      <w:r w:rsidRPr="00231D9B">
        <w:rPr>
          <w:rFonts w:ascii="Times New Roman" w:hAnsi="Times New Roman"/>
          <w:bCs/>
          <w:i/>
          <w:sz w:val="24"/>
          <w:szCs w:val="24"/>
        </w:rPr>
        <w:t>.</w:t>
      </w:r>
    </w:p>
    <w:p w14:paraId="707A7BE8" w14:textId="77777777" w:rsidR="00EA40CD" w:rsidRPr="00231D9B" w:rsidRDefault="00EA40CD" w:rsidP="00700782">
      <w:pPr>
        <w:tabs>
          <w:tab w:val="left" w:pos="1134"/>
        </w:tabs>
        <w:spacing w:after="0"/>
        <w:ind w:firstLine="709"/>
        <w:rPr>
          <w:rFonts w:ascii="Times New Roman" w:hAnsi="Times New Roman"/>
          <w:b/>
          <w:bCs/>
          <w:sz w:val="24"/>
          <w:szCs w:val="24"/>
        </w:rPr>
      </w:pPr>
    </w:p>
    <w:p w14:paraId="25F05A3C" w14:textId="77777777" w:rsidR="00700782" w:rsidRPr="00231D9B" w:rsidRDefault="00700782" w:rsidP="00700782">
      <w:pPr>
        <w:tabs>
          <w:tab w:val="left" w:pos="1134"/>
        </w:tabs>
        <w:spacing w:after="0"/>
        <w:ind w:firstLine="709"/>
        <w:rPr>
          <w:rFonts w:ascii="Times New Roman" w:hAnsi="Times New Roman"/>
          <w:b/>
          <w:bCs/>
          <w:sz w:val="24"/>
          <w:szCs w:val="24"/>
        </w:rPr>
      </w:pPr>
      <w:r w:rsidRPr="00231D9B">
        <w:rPr>
          <w:rFonts w:ascii="Times New Roman" w:hAnsi="Times New Roman"/>
          <w:b/>
          <w:bCs/>
          <w:sz w:val="24"/>
          <w:szCs w:val="24"/>
        </w:rPr>
        <w:t>3.2. Информационное обеспечение реализации программы</w:t>
      </w:r>
    </w:p>
    <w:p w14:paraId="10C27974" w14:textId="77777777" w:rsidR="00EA40CD" w:rsidRPr="00231D9B" w:rsidRDefault="00EA40CD" w:rsidP="00EA40CD">
      <w:pPr>
        <w:suppressAutoHyphens/>
        <w:spacing w:after="0"/>
        <w:ind w:firstLine="709"/>
        <w:jc w:val="both"/>
        <w:rPr>
          <w:rFonts w:ascii="Times New Roman" w:hAnsi="Times New Roman"/>
          <w:sz w:val="24"/>
          <w:szCs w:val="24"/>
        </w:rPr>
      </w:pPr>
      <w:r w:rsidRPr="00231D9B">
        <w:rPr>
          <w:rFonts w:ascii="Times New Roman" w:hAnsi="Times New Roman"/>
          <w:bCs/>
          <w:sz w:val="24"/>
          <w:szCs w:val="24"/>
        </w:rPr>
        <w:t>Для реализации программы библиотечный фонд образовательной организации должен иметь п</w:t>
      </w:r>
      <w:r w:rsidRPr="00231D9B">
        <w:rPr>
          <w:rFonts w:ascii="Times New Roman" w:hAnsi="Times New Roman"/>
          <w:sz w:val="24"/>
          <w:szCs w:val="24"/>
        </w:rPr>
        <w:t xml:space="preserve">ечатные и/или электронные образовательные и информационные ресурсы </w:t>
      </w:r>
      <w:r w:rsidRPr="00231D9B">
        <w:rPr>
          <w:rFonts w:ascii="Times New Roman" w:hAnsi="Times New Roman"/>
          <w:sz w:val="24"/>
          <w:szCs w:val="24"/>
        </w:rPr>
        <w:br/>
        <w:t xml:space="preserve">для использования в образовательном процессе. При формировании </w:t>
      </w:r>
      <w:r w:rsidRPr="00231D9B">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14:paraId="0FBA1FD3" w14:textId="77777777" w:rsidR="00700782" w:rsidRPr="00231D9B" w:rsidRDefault="00700782" w:rsidP="00700782">
      <w:pPr>
        <w:tabs>
          <w:tab w:val="left" w:pos="1134"/>
        </w:tabs>
        <w:spacing w:after="0"/>
        <w:ind w:firstLine="709"/>
        <w:contextualSpacing/>
      </w:pPr>
    </w:p>
    <w:p w14:paraId="72639C78" w14:textId="77777777" w:rsidR="00700782" w:rsidRPr="00231D9B" w:rsidRDefault="00700782" w:rsidP="00700782">
      <w:pPr>
        <w:pStyle w:val="a6"/>
        <w:tabs>
          <w:tab w:val="left" w:pos="1134"/>
        </w:tabs>
        <w:spacing w:before="0" w:after="0" w:line="276" w:lineRule="auto"/>
        <w:ind w:left="0" w:firstLine="709"/>
        <w:contextualSpacing/>
        <w:rPr>
          <w:b/>
        </w:rPr>
      </w:pPr>
      <w:r w:rsidRPr="00231D9B">
        <w:rPr>
          <w:b/>
        </w:rPr>
        <w:t>3.2.1. Основные печатные издания</w:t>
      </w:r>
    </w:p>
    <w:p w14:paraId="727697FC" w14:textId="77777777" w:rsidR="00700782" w:rsidRPr="00231D9B" w:rsidRDefault="00700782" w:rsidP="00930BD4">
      <w:pPr>
        <w:pStyle w:val="a6"/>
        <w:numPr>
          <w:ilvl w:val="0"/>
          <w:numId w:val="27"/>
        </w:numPr>
        <w:tabs>
          <w:tab w:val="left" w:pos="993"/>
          <w:tab w:val="left" w:pos="1134"/>
        </w:tabs>
        <w:spacing w:before="0" w:after="0" w:line="276" w:lineRule="auto"/>
        <w:ind w:left="0" w:firstLine="709"/>
        <w:jc w:val="both"/>
        <w:rPr>
          <w:shd w:val="clear" w:color="auto" w:fill="FFFFFF"/>
        </w:rPr>
      </w:pPr>
      <w:r w:rsidRPr="00231D9B">
        <w:rPr>
          <w:iCs/>
          <w:color w:val="000000"/>
          <w:shd w:val="clear" w:color="auto" w:fill="FFFFFF"/>
        </w:rPr>
        <w:t>Вострокнутов, А. Л.</w:t>
      </w:r>
      <w:r w:rsidRPr="00231D9B">
        <w:rPr>
          <w:i/>
          <w:iCs/>
          <w:color w:val="000000"/>
          <w:shd w:val="clear" w:color="auto" w:fill="FFFFFF"/>
        </w:rPr>
        <w:t> </w:t>
      </w:r>
      <w:r w:rsidRPr="00231D9B">
        <w:rPr>
          <w:color w:val="000000"/>
          <w:shd w:val="clear" w:color="auto" w:fill="FFFFFF"/>
        </w:rPr>
        <w:t xml:space="preserve"> Основы топографии : учебник для среднего профессионального образования / А. Л. Вострокнутов, В. Н. Супрун, Г. В. Шевченко ; под общей редакцией А. Л. Вострокнутова. — Москва : Издательство </w:t>
      </w:r>
      <w:proofErr w:type="spellStart"/>
      <w:r w:rsidRPr="00231D9B">
        <w:rPr>
          <w:color w:val="000000"/>
          <w:shd w:val="clear" w:color="auto" w:fill="FFFFFF"/>
        </w:rPr>
        <w:t>Юрайт</w:t>
      </w:r>
      <w:proofErr w:type="spellEnd"/>
      <w:r w:rsidRPr="00231D9B">
        <w:rPr>
          <w:color w:val="000000"/>
          <w:shd w:val="clear" w:color="auto" w:fill="FFFFFF"/>
        </w:rPr>
        <w:t>, 2021. — 196 с.</w:t>
      </w:r>
      <w:r w:rsidRPr="00231D9B">
        <w:rPr>
          <w:shd w:val="clear" w:color="auto" w:fill="FFFFFF"/>
        </w:rPr>
        <w:t xml:space="preserve"> </w:t>
      </w:r>
    </w:p>
    <w:p w14:paraId="4AB18A12" w14:textId="77777777" w:rsidR="002D7109" w:rsidRPr="00231D9B" w:rsidRDefault="002D7109" w:rsidP="00930BD4">
      <w:pPr>
        <w:numPr>
          <w:ilvl w:val="0"/>
          <w:numId w:val="27"/>
        </w:numPr>
        <w:tabs>
          <w:tab w:val="left" w:pos="993"/>
          <w:tab w:val="left" w:pos="1134"/>
        </w:tabs>
        <w:spacing w:after="0"/>
        <w:ind w:left="0" w:firstLine="709"/>
        <w:jc w:val="both"/>
        <w:rPr>
          <w:rFonts w:ascii="Times New Roman" w:hAnsi="Times New Roman"/>
          <w:sz w:val="24"/>
          <w:szCs w:val="24"/>
          <w:shd w:val="clear" w:color="auto" w:fill="FFFFFF"/>
        </w:rPr>
      </w:pPr>
      <w:proofErr w:type="spellStart"/>
      <w:r w:rsidRPr="00231D9B">
        <w:rPr>
          <w:rFonts w:ascii="Times New Roman" w:hAnsi="Times New Roman"/>
          <w:sz w:val="24"/>
          <w:szCs w:val="24"/>
        </w:rPr>
        <w:t>Гиршберг</w:t>
      </w:r>
      <w:proofErr w:type="spellEnd"/>
      <w:r w:rsidRPr="00231D9B">
        <w:rPr>
          <w:rFonts w:ascii="Times New Roman" w:hAnsi="Times New Roman"/>
          <w:sz w:val="24"/>
          <w:szCs w:val="24"/>
        </w:rPr>
        <w:t xml:space="preserve">, М. А. Геодезия : учебник / М.А. </w:t>
      </w:r>
      <w:proofErr w:type="spellStart"/>
      <w:r w:rsidRPr="00231D9B">
        <w:rPr>
          <w:rFonts w:ascii="Times New Roman" w:hAnsi="Times New Roman"/>
          <w:sz w:val="24"/>
          <w:szCs w:val="24"/>
        </w:rPr>
        <w:t>Гиршберг</w:t>
      </w:r>
      <w:proofErr w:type="spellEnd"/>
      <w:r w:rsidRPr="00231D9B">
        <w:rPr>
          <w:rFonts w:ascii="Times New Roman" w:hAnsi="Times New Roman"/>
          <w:sz w:val="24"/>
          <w:szCs w:val="24"/>
        </w:rPr>
        <w:t xml:space="preserve">. - Изд. </w:t>
      </w:r>
      <w:proofErr w:type="spellStart"/>
      <w:r w:rsidRPr="00231D9B">
        <w:rPr>
          <w:rFonts w:ascii="Times New Roman" w:hAnsi="Times New Roman"/>
          <w:sz w:val="24"/>
          <w:szCs w:val="24"/>
        </w:rPr>
        <w:t>стереротип</w:t>
      </w:r>
      <w:proofErr w:type="spellEnd"/>
      <w:r w:rsidRPr="00231D9B">
        <w:rPr>
          <w:rFonts w:ascii="Times New Roman" w:hAnsi="Times New Roman"/>
          <w:sz w:val="24"/>
          <w:szCs w:val="24"/>
        </w:rPr>
        <w:t xml:space="preserve">. </w:t>
      </w:r>
      <w:r w:rsidR="007B778F" w:rsidRPr="00231D9B">
        <w:rPr>
          <w:rFonts w:ascii="Times New Roman" w:hAnsi="Times New Roman"/>
          <w:sz w:val="24"/>
          <w:szCs w:val="24"/>
        </w:rPr>
        <w:t>–</w:t>
      </w:r>
      <w:r w:rsidRPr="00231D9B">
        <w:rPr>
          <w:rFonts w:ascii="Times New Roman" w:hAnsi="Times New Roman"/>
          <w:sz w:val="24"/>
          <w:szCs w:val="24"/>
        </w:rPr>
        <w:t xml:space="preserve"> М</w:t>
      </w:r>
      <w:r w:rsidR="007B778F" w:rsidRPr="00231D9B">
        <w:rPr>
          <w:rFonts w:ascii="Times New Roman" w:hAnsi="Times New Roman"/>
          <w:sz w:val="24"/>
          <w:szCs w:val="24"/>
        </w:rPr>
        <w:t xml:space="preserve">осква </w:t>
      </w:r>
      <w:r w:rsidRPr="00231D9B">
        <w:rPr>
          <w:rFonts w:ascii="Times New Roman" w:hAnsi="Times New Roman"/>
          <w:sz w:val="24"/>
          <w:szCs w:val="24"/>
        </w:rPr>
        <w:t xml:space="preserve">: ИНФРА-М, 2018. - 384 с. </w:t>
      </w:r>
    </w:p>
    <w:p w14:paraId="180AA132" w14:textId="77777777" w:rsidR="00700782" w:rsidRPr="00231D9B" w:rsidRDefault="00700782" w:rsidP="00930BD4">
      <w:pPr>
        <w:numPr>
          <w:ilvl w:val="0"/>
          <w:numId w:val="27"/>
        </w:numPr>
        <w:tabs>
          <w:tab w:val="left" w:pos="993"/>
          <w:tab w:val="left" w:pos="1134"/>
        </w:tabs>
        <w:spacing w:after="0"/>
        <w:ind w:left="0" w:firstLine="709"/>
        <w:jc w:val="both"/>
        <w:rPr>
          <w:rFonts w:ascii="Times New Roman" w:hAnsi="Times New Roman"/>
          <w:sz w:val="24"/>
          <w:szCs w:val="24"/>
          <w:shd w:val="clear" w:color="auto" w:fill="FFFFFF"/>
        </w:rPr>
      </w:pPr>
      <w:r w:rsidRPr="00231D9B">
        <w:rPr>
          <w:rFonts w:ascii="Times New Roman" w:hAnsi="Times New Roman"/>
          <w:iCs/>
          <w:color w:val="000000"/>
          <w:sz w:val="24"/>
          <w:szCs w:val="24"/>
        </w:rPr>
        <w:t>Макаров, К. Н.</w:t>
      </w:r>
      <w:r w:rsidRPr="00231D9B">
        <w:rPr>
          <w:rFonts w:ascii="Times New Roman" w:hAnsi="Times New Roman"/>
          <w:i/>
          <w:iCs/>
          <w:color w:val="000000"/>
          <w:sz w:val="24"/>
          <w:szCs w:val="24"/>
        </w:rPr>
        <w:t> </w:t>
      </w:r>
      <w:r w:rsidRPr="00231D9B">
        <w:rPr>
          <w:rFonts w:ascii="Times New Roman" w:hAnsi="Times New Roman"/>
          <w:color w:val="000000"/>
          <w:sz w:val="24"/>
          <w:szCs w:val="24"/>
        </w:rPr>
        <w:t xml:space="preserve"> Инженерная геодезия : учебник для среднего профессионального образования / К. Н. Макаров. — 2-е изд., </w:t>
      </w:r>
      <w:proofErr w:type="spellStart"/>
      <w:r w:rsidRPr="00231D9B">
        <w:rPr>
          <w:rFonts w:ascii="Times New Roman" w:hAnsi="Times New Roman"/>
          <w:color w:val="000000"/>
          <w:sz w:val="24"/>
          <w:szCs w:val="24"/>
        </w:rPr>
        <w:t>испр</w:t>
      </w:r>
      <w:proofErr w:type="spellEnd"/>
      <w:proofErr w:type="gramStart"/>
      <w:r w:rsidRPr="00231D9B">
        <w:rPr>
          <w:rFonts w:ascii="Times New Roman" w:hAnsi="Times New Roman"/>
          <w:color w:val="000000"/>
          <w:sz w:val="24"/>
          <w:szCs w:val="24"/>
        </w:rPr>
        <w:t>.</w:t>
      </w:r>
      <w:proofErr w:type="gramEnd"/>
      <w:r w:rsidRPr="00231D9B">
        <w:rPr>
          <w:rFonts w:ascii="Times New Roman" w:hAnsi="Times New Roman"/>
          <w:color w:val="000000"/>
          <w:sz w:val="24"/>
          <w:szCs w:val="24"/>
        </w:rPr>
        <w:t xml:space="preserve"> и доп. — Москва : Издательство </w:t>
      </w:r>
      <w:proofErr w:type="spellStart"/>
      <w:r w:rsidRPr="00231D9B">
        <w:rPr>
          <w:rFonts w:ascii="Times New Roman" w:hAnsi="Times New Roman"/>
          <w:color w:val="000000"/>
          <w:sz w:val="24"/>
          <w:szCs w:val="24"/>
        </w:rPr>
        <w:t>Юрайт</w:t>
      </w:r>
      <w:proofErr w:type="spellEnd"/>
      <w:r w:rsidRPr="00231D9B">
        <w:rPr>
          <w:rFonts w:ascii="Times New Roman" w:hAnsi="Times New Roman"/>
          <w:color w:val="000000"/>
          <w:sz w:val="24"/>
          <w:szCs w:val="24"/>
        </w:rPr>
        <w:t>, 2021. — 243 с. </w:t>
      </w:r>
    </w:p>
    <w:p w14:paraId="6AD6A7AB" w14:textId="77777777" w:rsidR="00700782" w:rsidRPr="00231D9B" w:rsidRDefault="00700782" w:rsidP="00930BD4">
      <w:pPr>
        <w:numPr>
          <w:ilvl w:val="0"/>
          <w:numId w:val="27"/>
        </w:numPr>
        <w:tabs>
          <w:tab w:val="left" w:pos="993"/>
          <w:tab w:val="left" w:pos="1134"/>
        </w:tabs>
        <w:spacing w:after="0"/>
        <w:ind w:left="0" w:firstLine="709"/>
        <w:jc w:val="both"/>
        <w:rPr>
          <w:rFonts w:ascii="Times New Roman" w:hAnsi="Times New Roman"/>
          <w:sz w:val="24"/>
          <w:szCs w:val="24"/>
        </w:rPr>
      </w:pPr>
      <w:r w:rsidRPr="00231D9B">
        <w:rPr>
          <w:rFonts w:ascii="Times New Roman" w:hAnsi="Times New Roman"/>
          <w:bCs/>
          <w:sz w:val="24"/>
          <w:szCs w:val="24"/>
          <w:shd w:val="clear" w:color="auto" w:fill="FFFFFF"/>
        </w:rPr>
        <w:t> Фотограмметри</w:t>
      </w:r>
      <w:r w:rsidRPr="00231D9B">
        <w:rPr>
          <w:rFonts w:ascii="Times New Roman" w:hAnsi="Times New Roman"/>
          <w:color w:val="000000"/>
          <w:sz w:val="24"/>
          <w:szCs w:val="24"/>
          <w:shd w:val="clear" w:color="auto" w:fill="FFFFFF"/>
        </w:rPr>
        <w:t>я и дистанционное зондирование [Текст] :</w:t>
      </w:r>
      <w:r w:rsidRPr="00231D9B">
        <w:rPr>
          <w:rFonts w:ascii="Times New Roman" w:hAnsi="Times New Roman"/>
          <w:bCs/>
          <w:color w:val="000000"/>
          <w:sz w:val="24"/>
          <w:szCs w:val="24"/>
          <w:shd w:val="clear" w:color="auto" w:fill="FFFFFF"/>
        </w:rPr>
        <w:t> </w:t>
      </w:r>
      <w:r w:rsidRPr="00231D9B">
        <w:rPr>
          <w:rFonts w:ascii="Times New Roman" w:hAnsi="Times New Roman"/>
          <w:bCs/>
          <w:sz w:val="24"/>
          <w:szCs w:val="24"/>
          <w:shd w:val="clear" w:color="auto" w:fill="FFFFFF"/>
        </w:rPr>
        <w:t>учебни</w:t>
      </w:r>
      <w:r w:rsidRPr="00231D9B">
        <w:rPr>
          <w:rFonts w:ascii="Times New Roman" w:hAnsi="Times New Roman"/>
          <w:bCs/>
          <w:color w:val="000000"/>
          <w:sz w:val="24"/>
          <w:szCs w:val="24"/>
          <w:shd w:val="clear" w:color="auto" w:fill="FFFFFF"/>
        </w:rPr>
        <w:t>к</w:t>
      </w:r>
      <w:r w:rsidRPr="00231D9B">
        <w:rPr>
          <w:rFonts w:ascii="Times New Roman" w:hAnsi="Times New Roman"/>
          <w:color w:val="000000"/>
          <w:sz w:val="24"/>
          <w:szCs w:val="24"/>
          <w:shd w:val="clear" w:color="auto" w:fill="FFFFFF"/>
        </w:rPr>
        <w:t xml:space="preserve"> / А. П. Гук, Г. Конечный. - Новосибирск : </w:t>
      </w:r>
      <w:proofErr w:type="spellStart"/>
      <w:r w:rsidRPr="00231D9B">
        <w:rPr>
          <w:rFonts w:ascii="Times New Roman" w:hAnsi="Times New Roman"/>
          <w:color w:val="000000"/>
          <w:sz w:val="24"/>
          <w:szCs w:val="24"/>
          <w:shd w:val="clear" w:color="auto" w:fill="FFFFFF"/>
        </w:rPr>
        <w:t>СГУГиТ</w:t>
      </w:r>
      <w:proofErr w:type="spellEnd"/>
      <w:r w:rsidRPr="00231D9B">
        <w:rPr>
          <w:rFonts w:ascii="Times New Roman" w:hAnsi="Times New Roman"/>
          <w:color w:val="000000"/>
          <w:sz w:val="24"/>
          <w:szCs w:val="24"/>
          <w:shd w:val="clear" w:color="auto" w:fill="FFFFFF"/>
        </w:rPr>
        <w:t xml:space="preserve">, 2018. - 248 с. </w:t>
      </w:r>
    </w:p>
    <w:p w14:paraId="47EB4747" w14:textId="77777777" w:rsidR="00700782" w:rsidRPr="00231D9B" w:rsidRDefault="00700782" w:rsidP="00700782">
      <w:pPr>
        <w:tabs>
          <w:tab w:val="left" w:pos="1134"/>
        </w:tabs>
        <w:spacing w:after="0"/>
        <w:ind w:firstLine="709"/>
        <w:rPr>
          <w:rFonts w:ascii="Times New Roman" w:hAnsi="Times New Roman"/>
          <w:sz w:val="24"/>
          <w:szCs w:val="24"/>
        </w:rPr>
      </w:pPr>
    </w:p>
    <w:p w14:paraId="281A47E2" w14:textId="77777777" w:rsidR="00700782" w:rsidRPr="00231D9B" w:rsidRDefault="00700782" w:rsidP="00700782">
      <w:pPr>
        <w:tabs>
          <w:tab w:val="left" w:pos="1134"/>
        </w:tabs>
        <w:spacing w:after="0"/>
        <w:ind w:firstLine="709"/>
        <w:contextualSpacing/>
        <w:rPr>
          <w:rFonts w:ascii="Times New Roman" w:hAnsi="Times New Roman"/>
          <w:b/>
          <w:sz w:val="24"/>
          <w:szCs w:val="24"/>
        </w:rPr>
      </w:pPr>
      <w:r w:rsidRPr="00231D9B">
        <w:rPr>
          <w:rFonts w:ascii="Times New Roman" w:hAnsi="Times New Roman"/>
          <w:b/>
          <w:sz w:val="24"/>
          <w:szCs w:val="24"/>
        </w:rPr>
        <w:t>3.2.2. Основные электронные издания</w:t>
      </w:r>
    </w:p>
    <w:p w14:paraId="134481D2" w14:textId="77777777" w:rsidR="00733667" w:rsidRPr="00231D9B" w:rsidRDefault="00733667" w:rsidP="00930BD4">
      <w:pPr>
        <w:pStyle w:val="a6"/>
        <w:numPr>
          <w:ilvl w:val="0"/>
          <w:numId w:val="26"/>
        </w:numPr>
        <w:shd w:val="clear" w:color="auto" w:fill="FFFFFF"/>
        <w:tabs>
          <w:tab w:val="left" w:pos="993"/>
          <w:tab w:val="left" w:pos="1134"/>
        </w:tabs>
        <w:spacing w:before="0" w:after="0" w:line="276" w:lineRule="auto"/>
        <w:ind w:left="0" w:firstLine="709"/>
        <w:jc w:val="both"/>
      </w:pPr>
      <w:r w:rsidRPr="00231D9B">
        <w:rPr>
          <w:shd w:val="clear" w:color="auto" w:fill="FFFFFF"/>
        </w:rPr>
        <w:t xml:space="preserve">Авакян, В.В. Прикладная геодезия: технологии инженерно-геодезических работ : учебник / В.В. Авакян. - 3-е изд., </w:t>
      </w:r>
      <w:proofErr w:type="spellStart"/>
      <w:r w:rsidRPr="00231D9B">
        <w:rPr>
          <w:shd w:val="clear" w:color="auto" w:fill="FFFFFF"/>
        </w:rPr>
        <w:t>испр</w:t>
      </w:r>
      <w:proofErr w:type="spellEnd"/>
      <w:proofErr w:type="gramStart"/>
      <w:r w:rsidRPr="00231D9B">
        <w:rPr>
          <w:shd w:val="clear" w:color="auto" w:fill="FFFFFF"/>
        </w:rPr>
        <w:t>.</w:t>
      </w:r>
      <w:proofErr w:type="gramEnd"/>
      <w:r w:rsidRPr="00231D9B">
        <w:rPr>
          <w:shd w:val="clear" w:color="auto" w:fill="FFFFFF"/>
        </w:rPr>
        <w:t xml:space="preserve"> и доп. - Москва ; Вологда : Инфра-Инженерия, 2019. - 616 с. - ISBN 978-5-9729-0309-2. - Текст : электронный. - URL: https://znanium.com/catalog/product/1053281 (дата обращения: 05.04.2022). – Режим доступа: по подписке. </w:t>
      </w:r>
    </w:p>
    <w:p w14:paraId="46350B2A" w14:textId="77777777" w:rsidR="00700782" w:rsidRPr="00231D9B" w:rsidRDefault="00700782" w:rsidP="00930BD4">
      <w:pPr>
        <w:pStyle w:val="a6"/>
        <w:numPr>
          <w:ilvl w:val="0"/>
          <w:numId w:val="26"/>
        </w:numPr>
        <w:shd w:val="clear" w:color="auto" w:fill="FFFFFF"/>
        <w:tabs>
          <w:tab w:val="left" w:pos="993"/>
          <w:tab w:val="left" w:pos="1134"/>
        </w:tabs>
        <w:spacing w:before="0" w:after="0" w:line="276" w:lineRule="auto"/>
        <w:ind w:left="0" w:firstLine="709"/>
        <w:jc w:val="both"/>
      </w:pPr>
      <w:r w:rsidRPr="00231D9B">
        <w:t xml:space="preserve">Дуюнов, П. К. Инженерная геодезия : учебное пособие для СПО / П. К. Дуюнов, О. Н. Поздышева. — Саратов : Профобразование, 2021. — 102 c. — ISBN 978-5-4488-1224-8. — Текст : электронный // Электронный ресурс цифровой образовательной среды СПО </w:t>
      </w:r>
      <w:proofErr w:type="spellStart"/>
      <w:r w:rsidRPr="00231D9B">
        <w:t>PROFобразование</w:t>
      </w:r>
      <w:proofErr w:type="spellEnd"/>
      <w:r w:rsidRPr="00231D9B">
        <w:t xml:space="preserve"> : [сайт]. — URL: https://www.iprbookshop.ru/106823 (дата обращения: 18.05.2021). — Режим доступа: для </w:t>
      </w:r>
      <w:proofErr w:type="spellStart"/>
      <w:r w:rsidRPr="00231D9B">
        <w:t>авторизир</w:t>
      </w:r>
      <w:proofErr w:type="spellEnd"/>
      <w:r w:rsidRPr="00231D9B">
        <w:t>. Пользователей</w:t>
      </w:r>
    </w:p>
    <w:p w14:paraId="7BFA14BC" w14:textId="77777777" w:rsidR="00700782" w:rsidRPr="00231D9B" w:rsidRDefault="00700782" w:rsidP="00930BD4">
      <w:pPr>
        <w:pStyle w:val="a6"/>
        <w:numPr>
          <w:ilvl w:val="0"/>
          <w:numId w:val="26"/>
        </w:numPr>
        <w:shd w:val="clear" w:color="auto" w:fill="FFFFFF"/>
        <w:tabs>
          <w:tab w:val="left" w:pos="993"/>
          <w:tab w:val="left" w:pos="1134"/>
        </w:tabs>
        <w:spacing w:before="0" w:after="0" w:line="276" w:lineRule="auto"/>
        <w:ind w:left="0" w:firstLine="709"/>
        <w:jc w:val="both"/>
      </w:pPr>
      <w:r w:rsidRPr="00231D9B">
        <w:t xml:space="preserve">Левитская, Т. И. Геодезия : учебное пособие для СПО / Т. И. Левитская ; под редакцией Э. Д. Кузнецова. — 2-е изд. — Саратов : Профобразование, 2021. — 87 c. — ISBN 978-5-4488-1127-2. — Текст : электронный // Электронный ресурс цифровой образовательной среды СПО </w:t>
      </w:r>
      <w:proofErr w:type="spellStart"/>
      <w:r w:rsidRPr="00231D9B">
        <w:t>PROFобразование</w:t>
      </w:r>
      <w:proofErr w:type="spellEnd"/>
      <w:r w:rsidRPr="00231D9B">
        <w:t xml:space="preserve"> : [сайт]. — URL: https://profspo.ru/books/104897 (дата обращения: 28.03.2021). — Режим доступа: для </w:t>
      </w:r>
      <w:proofErr w:type="spellStart"/>
      <w:r w:rsidRPr="00231D9B">
        <w:t>авторизир</w:t>
      </w:r>
      <w:proofErr w:type="spellEnd"/>
      <w:r w:rsidRPr="00231D9B">
        <w:t>. пользователей</w:t>
      </w:r>
    </w:p>
    <w:p w14:paraId="43FA5F44" w14:textId="77777777" w:rsidR="00700782" w:rsidRPr="00231D9B" w:rsidRDefault="00700782" w:rsidP="00930BD4">
      <w:pPr>
        <w:pStyle w:val="a6"/>
        <w:numPr>
          <w:ilvl w:val="0"/>
          <w:numId w:val="26"/>
        </w:numPr>
        <w:shd w:val="clear" w:color="auto" w:fill="FFFFFF"/>
        <w:tabs>
          <w:tab w:val="left" w:pos="993"/>
          <w:tab w:val="left" w:pos="1134"/>
        </w:tabs>
        <w:spacing w:before="0" w:after="0" w:line="276" w:lineRule="auto"/>
        <w:ind w:left="0" w:firstLine="709"/>
        <w:jc w:val="both"/>
        <w:rPr>
          <w:color w:val="212529"/>
        </w:rPr>
      </w:pPr>
      <w:r w:rsidRPr="00231D9B">
        <w:t xml:space="preserve">Старчиков, С. А. Спутниковая аэронавигация : учебное пособие для СПО / С. А. Старчиков. — Саратов, Москва : Профобразование, Ай Пи Ар Медиа, 2021. — 124 c. — ISBN 978-5-4488-0945-3, 978-5-4497-0792-5. — Текст : электронный // Электронный ресурс цифровой образовательной среды СПО </w:t>
      </w:r>
      <w:proofErr w:type="spellStart"/>
      <w:r w:rsidRPr="00231D9B">
        <w:t>PROFобразование</w:t>
      </w:r>
      <w:proofErr w:type="spellEnd"/>
      <w:r w:rsidRPr="00231D9B">
        <w:t xml:space="preserve"> : [сайт]. — URL</w:t>
      </w:r>
      <w:r w:rsidRPr="00231D9B">
        <w:rPr>
          <w:color w:val="212529"/>
        </w:rPr>
        <w:t xml:space="preserve">: </w:t>
      </w:r>
      <w:r w:rsidRPr="00231D9B">
        <w:t xml:space="preserve">https://profspo.ru/books/100159 (дата обращения: 17.11.2020). — Режим доступа: для </w:t>
      </w:r>
      <w:proofErr w:type="spellStart"/>
      <w:r w:rsidRPr="00231D9B">
        <w:t>авторизир</w:t>
      </w:r>
      <w:proofErr w:type="spellEnd"/>
      <w:r w:rsidRPr="00231D9B">
        <w:t>. Пользователей</w:t>
      </w:r>
    </w:p>
    <w:p w14:paraId="7E2A5383" w14:textId="77777777" w:rsidR="00EF6076" w:rsidRPr="00231D9B" w:rsidRDefault="00EF6076" w:rsidP="00EF6076">
      <w:pPr>
        <w:pStyle w:val="a6"/>
        <w:numPr>
          <w:ilvl w:val="0"/>
          <w:numId w:val="26"/>
        </w:numPr>
        <w:shd w:val="clear" w:color="auto" w:fill="FFFFFF"/>
        <w:tabs>
          <w:tab w:val="left" w:pos="993"/>
          <w:tab w:val="left" w:pos="1134"/>
        </w:tabs>
        <w:spacing w:before="0" w:after="0" w:line="276" w:lineRule="auto"/>
        <w:ind w:left="0" w:firstLine="709"/>
        <w:jc w:val="both"/>
      </w:pPr>
      <w:r w:rsidRPr="00231D9B">
        <w:t xml:space="preserve">Голованов, В. А. Маркшейдерские и геодезические приборы : учебное пособие для </w:t>
      </w:r>
      <w:proofErr w:type="spellStart"/>
      <w:r w:rsidRPr="00231D9B">
        <w:t>спо</w:t>
      </w:r>
      <w:proofErr w:type="spellEnd"/>
      <w:r w:rsidRPr="00231D9B">
        <w:t xml:space="preserve"> / В. А. Голованов. — 2-е изд., стер. — Санкт-Петербург : Лань, 2021. — 140 с. — ISBN 978-5-8114-7964-1. — Текст : электронный // Лань : электронно-библиотечная система. — URL: </w:t>
      </w:r>
      <w:hyperlink r:id="rId10" w:history="1">
        <w:r w:rsidRPr="00231D9B">
          <w:rPr>
            <w:rStyle w:val="af"/>
          </w:rPr>
          <w:t>https://e.lanbook.com/book/169811</w:t>
        </w:r>
      </w:hyperlink>
      <w:r w:rsidRPr="00231D9B">
        <w:t xml:space="preserve">  (дата обращения: 22.06.2022). — Режим доступа: для </w:t>
      </w:r>
      <w:proofErr w:type="spellStart"/>
      <w:r w:rsidRPr="00231D9B">
        <w:t>авториз</w:t>
      </w:r>
      <w:proofErr w:type="spellEnd"/>
      <w:r w:rsidRPr="00231D9B">
        <w:t>. пользователей.</w:t>
      </w:r>
    </w:p>
    <w:p w14:paraId="38D2B7A2" w14:textId="77777777" w:rsidR="00EF6076" w:rsidRPr="00231D9B" w:rsidRDefault="00EF6076" w:rsidP="00EF6076">
      <w:pPr>
        <w:pStyle w:val="a6"/>
        <w:numPr>
          <w:ilvl w:val="0"/>
          <w:numId w:val="26"/>
        </w:numPr>
        <w:shd w:val="clear" w:color="auto" w:fill="FFFFFF"/>
        <w:tabs>
          <w:tab w:val="left" w:pos="993"/>
          <w:tab w:val="left" w:pos="1134"/>
        </w:tabs>
        <w:spacing w:before="0" w:after="0" w:line="276" w:lineRule="auto"/>
        <w:ind w:left="0" w:firstLine="709"/>
        <w:jc w:val="both"/>
      </w:pPr>
      <w:r w:rsidRPr="00231D9B">
        <w:t xml:space="preserve">Стародубцев, В. И. Практическое руководство по инженерной геодезии : учебное пособие для </w:t>
      </w:r>
      <w:proofErr w:type="spellStart"/>
      <w:r w:rsidRPr="00231D9B">
        <w:t>спо</w:t>
      </w:r>
      <w:proofErr w:type="spellEnd"/>
      <w:r w:rsidRPr="00231D9B">
        <w:t xml:space="preserve"> / В. И. Стародубцев. — 2-е изд., стер. — Санкт-Петербург : Лань, 2022. — 136 с. — ISBN 978-5-8114-9099-8. — Текст : электронный // Лань : электронно-библиотечная система. — URL: </w:t>
      </w:r>
      <w:hyperlink r:id="rId11" w:history="1">
        <w:r w:rsidRPr="00231D9B">
          <w:rPr>
            <w:rStyle w:val="af"/>
          </w:rPr>
          <w:t>https://e.lanbook.com/book/184177</w:t>
        </w:r>
      </w:hyperlink>
      <w:r w:rsidRPr="00231D9B">
        <w:t xml:space="preserve">  (дата обращения: 22.06.2022). — Режим доступа: для </w:t>
      </w:r>
      <w:proofErr w:type="spellStart"/>
      <w:r w:rsidRPr="00231D9B">
        <w:t>авториз</w:t>
      </w:r>
      <w:proofErr w:type="spellEnd"/>
      <w:r w:rsidRPr="00231D9B">
        <w:t>. пользователей.</w:t>
      </w:r>
    </w:p>
    <w:p w14:paraId="06DBA330" w14:textId="77777777" w:rsidR="00EF6076" w:rsidRPr="00231D9B" w:rsidRDefault="00EF6076" w:rsidP="00EF6076">
      <w:pPr>
        <w:pStyle w:val="a6"/>
        <w:numPr>
          <w:ilvl w:val="0"/>
          <w:numId w:val="26"/>
        </w:numPr>
        <w:shd w:val="clear" w:color="auto" w:fill="FFFFFF"/>
        <w:tabs>
          <w:tab w:val="left" w:pos="993"/>
          <w:tab w:val="left" w:pos="1134"/>
        </w:tabs>
        <w:spacing w:before="0" w:after="0" w:line="276" w:lineRule="auto"/>
        <w:ind w:left="0" w:firstLine="709"/>
        <w:jc w:val="both"/>
      </w:pPr>
      <w:r w:rsidRPr="00231D9B">
        <w:t xml:space="preserve">Азаров, Б. Ф. Геодезическая практика : учебное пособие для </w:t>
      </w:r>
      <w:proofErr w:type="spellStart"/>
      <w:r w:rsidRPr="00231D9B">
        <w:t>спо</w:t>
      </w:r>
      <w:proofErr w:type="spellEnd"/>
      <w:r w:rsidRPr="00231D9B">
        <w:t xml:space="preserve"> / Б. Ф. Азаров, И. В. Карелина. — 2-е изд., стер. — Санкт-Петербург : Лань, 2022. — 300 с. — ISBN 978-5-8114-9472-9. — Текст : электронный // Лань : электронно-библиотечная система. — URL: </w:t>
      </w:r>
      <w:hyperlink r:id="rId12" w:history="1">
        <w:r w:rsidRPr="00231D9B">
          <w:rPr>
            <w:rStyle w:val="af"/>
          </w:rPr>
          <w:t>https://e.lanbook.com/book/195477</w:t>
        </w:r>
      </w:hyperlink>
      <w:r w:rsidRPr="00231D9B">
        <w:t xml:space="preserve">  (дата обращения: 22.06.2022). — Режим доступа: для </w:t>
      </w:r>
      <w:proofErr w:type="spellStart"/>
      <w:r w:rsidRPr="00231D9B">
        <w:t>авториз</w:t>
      </w:r>
      <w:proofErr w:type="spellEnd"/>
      <w:r w:rsidRPr="00231D9B">
        <w:t>. пользователей.</w:t>
      </w:r>
    </w:p>
    <w:p w14:paraId="33101A0B" w14:textId="77777777" w:rsidR="00EF6076" w:rsidRPr="00231D9B" w:rsidRDefault="00EF6076" w:rsidP="00EF6076">
      <w:pPr>
        <w:pStyle w:val="a6"/>
        <w:numPr>
          <w:ilvl w:val="0"/>
          <w:numId w:val="26"/>
        </w:numPr>
        <w:shd w:val="clear" w:color="auto" w:fill="FFFFFF"/>
        <w:tabs>
          <w:tab w:val="left" w:pos="993"/>
          <w:tab w:val="left" w:pos="1134"/>
        </w:tabs>
        <w:spacing w:before="0" w:after="0" w:line="276" w:lineRule="auto"/>
        <w:ind w:left="0" w:firstLine="709"/>
        <w:jc w:val="both"/>
      </w:pPr>
      <w:r w:rsidRPr="00231D9B">
        <w:t xml:space="preserve">Стародубцев, В. И. Инженерная геодезия : учебное пособие для </w:t>
      </w:r>
      <w:proofErr w:type="spellStart"/>
      <w:r w:rsidRPr="00231D9B">
        <w:t>спо</w:t>
      </w:r>
      <w:proofErr w:type="spellEnd"/>
      <w:r w:rsidRPr="00231D9B">
        <w:t xml:space="preserve"> / В. И. Стародубцев, Е. Б. Михаленко, Н. Д. Беляев. — 2-е изд., стер. — Санкт-Петербург : Лань, 2021. — 240 с. — ISBN 978-5-8114-8176-7. — Текст : электронный // Лань : электронно-библиотечная система. — URL: </w:t>
      </w:r>
      <w:hyperlink r:id="rId13" w:history="1">
        <w:r w:rsidRPr="00231D9B">
          <w:rPr>
            <w:rStyle w:val="af"/>
          </w:rPr>
          <w:t>https://e.lanbook.com/book/173098</w:t>
        </w:r>
      </w:hyperlink>
      <w:r w:rsidRPr="00231D9B">
        <w:t xml:space="preserve">  (дата обращения: 22.06.2022). — Режим доступа: для </w:t>
      </w:r>
      <w:proofErr w:type="spellStart"/>
      <w:r w:rsidRPr="00231D9B">
        <w:t>авториз</w:t>
      </w:r>
      <w:proofErr w:type="spellEnd"/>
      <w:r w:rsidRPr="00231D9B">
        <w:t>. пользователей.</w:t>
      </w:r>
    </w:p>
    <w:p w14:paraId="77258DFD" w14:textId="77777777" w:rsidR="00733667" w:rsidRPr="00231D9B" w:rsidRDefault="00733667" w:rsidP="00700782">
      <w:pPr>
        <w:tabs>
          <w:tab w:val="left" w:pos="1134"/>
        </w:tabs>
        <w:spacing w:after="0"/>
        <w:ind w:firstLine="709"/>
        <w:contextualSpacing/>
        <w:rPr>
          <w:rFonts w:ascii="Times New Roman" w:hAnsi="Times New Roman"/>
          <w:b/>
          <w:bCs/>
          <w:sz w:val="24"/>
          <w:szCs w:val="24"/>
        </w:rPr>
      </w:pPr>
    </w:p>
    <w:p w14:paraId="76C51E64" w14:textId="77777777" w:rsidR="00700782" w:rsidRPr="00231D9B" w:rsidRDefault="00700782" w:rsidP="00700782">
      <w:pPr>
        <w:tabs>
          <w:tab w:val="left" w:pos="1134"/>
        </w:tabs>
        <w:spacing w:after="0"/>
        <w:ind w:firstLine="709"/>
        <w:contextualSpacing/>
        <w:rPr>
          <w:rFonts w:ascii="Times New Roman" w:hAnsi="Times New Roman"/>
          <w:b/>
          <w:bCs/>
          <w:sz w:val="24"/>
          <w:szCs w:val="24"/>
        </w:rPr>
      </w:pPr>
      <w:r w:rsidRPr="00231D9B">
        <w:rPr>
          <w:rFonts w:ascii="Times New Roman" w:hAnsi="Times New Roman"/>
          <w:b/>
          <w:bCs/>
          <w:sz w:val="24"/>
          <w:szCs w:val="24"/>
        </w:rPr>
        <w:t>3.2.3. Дополнительные источники</w:t>
      </w:r>
    </w:p>
    <w:p w14:paraId="032BC95C" w14:textId="77777777" w:rsidR="00700782" w:rsidRPr="00231D9B" w:rsidRDefault="00700782" w:rsidP="00930BD4">
      <w:pPr>
        <w:pStyle w:val="a6"/>
        <w:numPr>
          <w:ilvl w:val="0"/>
          <w:numId w:val="28"/>
        </w:numPr>
        <w:tabs>
          <w:tab w:val="left" w:pos="993"/>
          <w:tab w:val="left" w:pos="1134"/>
        </w:tabs>
        <w:spacing w:before="0" w:after="0" w:line="276" w:lineRule="auto"/>
        <w:ind w:left="0" w:firstLine="709"/>
        <w:contextualSpacing/>
        <w:jc w:val="both"/>
        <w:rPr>
          <w:color w:val="000000"/>
        </w:rPr>
      </w:pPr>
      <w:r w:rsidRPr="00231D9B">
        <w:rPr>
          <w:color w:val="000000"/>
        </w:rPr>
        <w:t xml:space="preserve">Федеральный закон </w:t>
      </w:r>
      <w:r w:rsidRPr="00231D9B">
        <w:t>«</w:t>
      </w:r>
      <w:r w:rsidRPr="00231D9B">
        <w:rPr>
          <w:color w:val="000000"/>
        </w:rPr>
        <w:t>О геодезии, картографии и пространственных данных и о внесении изменений в отдельные законодательные акты Российской Федерации</w:t>
      </w:r>
      <w:r w:rsidRPr="00231D9B">
        <w:t>»</w:t>
      </w:r>
      <w:r w:rsidRPr="00231D9B">
        <w:rPr>
          <w:color w:val="000000"/>
        </w:rPr>
        <w:t xml:space="preserve"> от 30.12.2015 N 431-ФЗ (Одобрен Советом Федерации 25 декабря 2015 года)</w:t>
      </w:r>
    </w:p>
    <w:p w14:paraId="41D8789B" w14:textId="77777777" w:rsidR="00700782" w:rsidRPr="00231D9B" w:rsidRDefault="00700782" w:rsidP="00930BD4">
      <w:pPr>
        <w:pStyle w:val="a6"/>
        <w:numPr>
          <w:ilvl w:val="0"/>
          <w:numId w:val="28"/>
        </w:numPr>
        <w:tabs>
          <w:tab w:val="left" w:pos="993"/>
          <w:tab w:val="left" w:pos="1134"/>
        </w:tabs>
        <w:spacing w:before="0" w:after="0" w:line="276" w:lineRule="auto"/>
        <w:ind w:left="0" w:firstLine="709"/>
        <w:contextualSpacing/>
        <w:jc w:val="both"/>
        <w:rPr>
          <w:color w:val="000000"/>
        </w:rPr>
      </w:pPr>
      <w:r w:rsidRPr="00231D9B">
        <w:t>Министерство экономического развития Российской Федерации приказ от 29 марта 2017 года N 138 «Об установлении структуры государственной геодезической сети и требований к созданию государственной геодезической сети, включая требования к геодезическим пунктам»</w:t>
      </w:r>
    </w:p>
    <w:p w14:paraId="2897B644" w14:textId="77777777" w:rsidR="00700782" w:rsidRPr="00231D9B" w:rsidRDefault="00700782" w:rsidP="00930BD4">
      <w:pPr>
        <w:pStyle w:val="a6"/>
        <w:numPr>
          <w:ilvl w:val="0"/>
          <w:numId w:val="28"/>
        </w:numPr>
        <w:tabs>
          <w:tab w:val="left" w:pos="993"/>
          <w:tab w:val="left" w:pos="1134"/>
        </w:tabs>
        <w:spacing w:before="0" w:after="0" w:line="276" w:lineRule="auto"/>
        <w:ind w:left="0" w:firstLine="709"/>
        <w:jc w:val="both"/>
      </w:pPr>
      <w:r w:rsidRPr="00231D9B">
        <w:t>Научная электронная библиотека «</w:t>
      </w:r>
      <w:proofErr w:type="spellStart"/>
      <w:r w:rsidRPr="00231D9B">
        <w:t>eLibrary</w:t>
      </w:r>
      <w:proofErr w:type="spellEnd"/>
      <w:r w:rsidRPr="00231D9B">
        <w:t xml:space="preserve">». (Режим доступа): URL: </w:t>
      </w:r>
      <w:hyperlink r:id="rId14" w:history="1">
        <w:r w:rsidRPr="00231D9B">
          <w:rPr>
            <w:rStyle w:val="af"/>
          </w:rPr>
          <w:t>https://elibrary.ru/</w:t>
        </w:r>
      </w:hyperlink>
    </w:p>
    <w:p w14:paraId="5F382505" w14:textId="77777777" w:rsidR="00700782" w:rsidRPr="00231D9B" w:rsidRDefault="00700782" w:rsidP="00930BD4">
      <w:pPr>
        <w:pStyle w:val="a6"/>
        <w:numPr>
          <w:ilvl w:val="0"/>
          <w:numId w:val="28"/>
        </w:numPr>
        <w:tabs>
          <w:tab w:val="left" w:pos="993"/>
          <w:tab w:val="left" w:pos="1134"/>
        </w:tabs>
        <w:spacing w:before="0" w:after="0" w:line="276" w:lineRule="auto"/>
        <w:ind w:left="0" w:firstLine="709"/>
        <w:jc w:val="both"/>
      </w:pPr>
      <w:r w:rsidRPr="00231D9B">
        <w:t xml:space="preserve">Электронно-библиотечная система «Лань». (Режим доступа): URL: https://e.lanbook.com </w:t>
      </w:r>
    </w:p>
    <w:p w14:paraId="07F11440" w14:textId="77777777" w:rsidR="00700782" w:rsidRPr="00231D9B" w:rsidRDefault="00700782" w:rsidP="00930BD4">
      <w:pPr>
        <w:pStyle w:val="a6"/>
        <w:numPr>
          <w:ilvl w:val="0"/>
          <w:numId w:val="28"/>
        </w:numPr>
        <w:tabs>
          <w:tab w:val="left" w:pos="993"/>
          <w:tab w:val="left" w:pos="1134"/>
        </w:tabs>
        <w:spacing w:before="0" w:after="0" w:line="276" w:lineRule="auto"/>
        <w:ind w:left="0" w:firstLine="709"/>
        <w:jc w:val="both"/>
      </w:pPr>
      <w:r w:rsidRPr="00231D9B">
        <w:t xml:space="preserve"> Электронно-библиотечная система «</w:t>
      </w:r>
      <w:proofErr w:type="spellStart"/>
      <w:r w:rsidRPr="00231D9B">
        <w:t>Знаниум</w:t>
      </w:r>
      <w:proofErr w:type="spellEnd"/>
      <w:r w:rsidRPr="00231D9B">
        <w:t xml:space="preserve">». (Режим доступа): URL: https://znanium.com/ </w:t>
      </w:r>
    </w:p>
    <w:p w14:paraId="46A29026" w14:textId="77777777" w:rsidR="002D7109" w:rsidRPr="00231D9B" w:rsidRDefault="002D7109" w:rsidP="00930BD4">
      <w:pPr>
        <w:widowControl w:val="0"/>
        <w:numPr>
          <w:ilvl w:val="0"/>
          <w:numId w:val="28"/>
        </w:numPr>
        <w:tabs>
          <w:tab w:val="left" w:pos="993"/>
          <w:tab w:val="left" w:pos="1134"/>
        </w:tabs>
        <w:spacing w:after="0"/>
        <w:ind w:left="0" w:firstLine="709"/>
        <w:contextualSpacing/>
        <w:jc w:val="both"/>
        <w:rPr>
          <w:rFonts w:ascii="Times New Roman" w:hAnsi="Times New Roman"/>
          <w:sz w:val="24"/>
          <w:szCs w:val="24"/>
        </w:rPr>
      </w:pPr>
      <w:proofErr w:type="spellStart"/>
      <w:r w:rsidRPr="00231D9B">
        <w:rPr>
          <w:rFonts w:ascii="Times New Roman" w:hAnsi="Times New Roman"/>
          <w:sz w:val="24"/>
          <w:szCs w:val="24"/>
        </w:rPr>
        <w:t>Уставич</w:t>
      </w:r>
      <w:proofErr w:type="spellEnd"/>
      <w:r w:rsidRPr="00231D9B">
        <w:rPr>
          <w:rFonts w:ascii="Times New Roman" w:hAnsi="Times New Roman"/>
          <w:sz w:val="24"/>
          <w:szCs w:val="24"/>
        </w:rPr>
        <w:t xml:space="preserve">, Г.А.  Геодезия. В 2-х кн. Кн.2 [Текст]: учебник для вузов  /Г.А. </w:t>
      </w:r>
      <w:proofErr w:type="spellStart"/>
      <w:r w:rsidRPr="00231D9B">
        <w:rPr>
          <w:rFonts w:ascii="Times New Roman" w:hAnsi="Times New Roman"/>
          <w:sz w:val="24"/>
          <w:szCs w:val="24"/>
        </w:rPr>
        <w:t>Уставич</w:t>
      </w:r>
      <w:proofErr w:type="spellEnd"/>
      <w:r w:rsidRPr="00231D9B">
        <w:rPr>
          <w:rFonts w:ascii="Times New Roman" w:hAnsi="Times New Roman"/>
          <w:sz w:val="24"/>
          <w:szCs w:val="24"/>
        </w:rPr>
        <w:t xml:space="preserve">. - Новосибирск: СГГА, 2014. – 536 с. </w:t>
      </w:r>
    </w:p>
    <w:p w14:paraId="6580E4C8" w14:textId="77777777" w:rsidR="00733667" w:rsidRPr="00231D9B" w:rsidRDefault="00733667" w:rsidP="00930BD4">
      <w:pPr>
        <w:pStyle w:val="a6"/>
        <w:numPr>
          <w:ilvl w:val="0"/>
          <w:numId w:val="28"/>
        </w:numPr>
        <w:tabs>
          <w:tab w:val="left" w:pos="993"/>
        </w:tabs>
        <w:ind w:left="0" w:firstLine="709"/>
      </w:pPr>
      <w:r w:rsidRPr="00231D9B">
        <w:t>Несмеянова, Ю.Б. Геодезия : лабораторный практикум [Электронный ресурс] : учеб. пособие — Электрон</w:t>
      </w:r>
      <w:proofErr w:type="gramStart"/>
      <w:r w:rsidRPr="00231D9B">
        <w:t>.</w:t>
      </w:r>
      <w:proofErr w:type="gramEnd"/>
      <w:r w:rsidRPr="00231D9B">
        <w:t xml:space="preserve"> дан. — Москва : МИСИС, 2015. — 54 с. </w:t>
      </w:r>
    </w:p>
    <w:p w14:paraId="1CD5CAD7" w14:textId="77777777" w:rsidR="00733667" w:rsidRPr="00231D9B" w:rsidRDefault="00733667" w:rsidP="00733667">
      <w:pPr>
        <w:widowControl w:val="0"/>
        <w:tabs>
          <w:tab w:val="left" w:pos="993"/>
          <w:tab w:val="left" w:pos="1134"/>
        </w:tabs>
        <w:spacing w:after="0"/>
        <w:ind w:left="709"/>
        <w:contextualSpacing/>
        <w:jc w:val="both"/>
        <w:rPr>
          <w:rFonts w:ascii="Times New Roman" w:hAnsi="Times New Roman"/>
          <w:sz w:val="24"/>
          <w:szCs w:val="24"/>
        </w:rPr>
      </w:pPr>
    </w:p>
    <w:p w14:paraId="50D34916" w14:textId="77777777" w:rsidR="00700782" w:rsidRPr="00231D9B" w:rsidRDefault="00700782" w:rsidP="00700782">
      <w:pPr>
        <w:jc w:val="center"/>
        <w:rPr>
          <w:rFonts w:ascii="Times New Roman" w:hAnsi="Times New Roman"/>
          <w:b/>
          <w:sz w:val="24"/>
        </w:rPr>
      </w:pPr>
      <w:r w:rsidRPr="00231D9B">
        <w:rPr>
          <w:rFonts w:ascii="Times New Roman" w:hAnsi="Times New Roman"/>
          <w:b/>
          <w:sz w:val="24"/>
        </w:rPr>
        <w:t xml:space="preserve">4. КОНТРОЛЬ И ОЦЕНКА РЕЗУЛЬТАТОВ ОСВОЕНИЯ </w:t>
      </w:r>
      <w:r w:rsidR="00EA40CD" w:rsidRPr="00231D9B">
        <w:rPr>
          <w:rFonts w:ascii="Times New Roman" w:hAnsi="Times New Roman"/>
          <w:b/>
          <w:sz w:val="24"/>
        </w:rPr>
        <w:br/>
      </w:r>
      <w:r w:rsidRPr="00231D9B">
        <w:rPr>
          <w:rFonts w:ascii="Times New Roman" w:hAnsi="Times New Roman"/>
          <w:b/>
          <w:sz w:val="24"/>
        </w:rPr>
        <w:t>ПРОФЕССИОНАЛЬНОГО МОДУЛЯ</w:t>
      </w:r>
    </w:p>
    <w:tbl>
      <w:tblPr>
        <w:tblW w:w="98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4549"/>
        <w:gridCol w:w="2772"/>
      </w:tblGrid>
      <w:tr w:rsidR="00700782" w:rsidRPr="00231D9B" w14:paraId="710AA287" w14:textId="77777777" w:rsidTr="00700782">
        <w:trPr>
          <w:trHeight w:val="1098"/>
        </w:trPr>
        <w:tc>
          <w:tcPr>
            <w:tcW w:w="2508" w:type="dxa"/>
          </w:tcPr>
          <w:p w14:paraId="54A7A68F" w14:textId="6473D473" w:rsidR="00700782" w:rsidRPr="00231D9B" w:rsidRDefault="00700782" w:rsidP="00700782">
            <w:pPr>
              <w:suppressAutoHyphens/>
              <w:jc w:val="center"/>
              <w:rPr>
                <w:rFonts w:ascii="Times New Roman" w:hAnsi="Times New Roman"/>
              </w:rPr>
            </w:pPr>
            <w:r w:rsidRPr="00231D9B">
              <w:rPr>
                <w:rFonts w:ascii="Times New Roman" w:hAnsi="Times New Roman"/>
              </w:rPr>
              <w:t>Код и наименование профессиональных и общих компетенций, формируемых в рамках модуля</w:t>
            </w:r>
          </w:p>
        </w:tc>
        <w:tc>
          <w:tcPr>
            <w:tcW w:w="4549" w:type="dxa"/>
          </w:tcPr>
          <w:p w14:paraId="3EADA66C" w14:textId="77777777" w:rsidR="00700782" w:rsidRPr="00231D9B" w:rsidRDefault="00700782" w:rsidP="00700782">
            <w:pPr>
              <w:suppressAutoHyphens/>
              <w:jc w:val="center"/>
              <w:rPr>
                <w:rFonts w:ascii="Times New Roman" w:hAnsi="Times New Roman"/>
              </w:rPr>
            </w:pPr>
          </w:p>
          <w:p w14:paraId="26D65B59" w14:textId="77777777" w:rsidR="00700782" w:rsidRPr="00231D9B" w:rsidRDefault="00700782" w:rsidP="00700782">
            <w:pPr>
              <w:suppressAutoHyphens/>
              <w:jc w:val="center"/>
              <w:rPr>
                <w:rFonts w:ascii="Times New Roman" w:hAnsi="Times New Roman"/>
              </w:rPr>
            </w:pPr>
            <w:r w:rsidRPr="00231D9B">
              <w:rPr>
                <w:rFonts w:ascii="Times New Roman" w:hAnsi="Times New Roman"/>
              </w:rPr>
              <w:t>Критерии оценки</w:t>
            </w:r>
          </w:p>
        </w:tc>
        <w:tc>
          <w:tcPr>
            <w:tcW w:w="2772" w:type="dxa"/>
          </w:tcPr>
          <w:p w14:paraId="087B1E35" w14:textId="77777777" w:rsidR="00700782" w:rsidRPr="00231D9B" w:rsidRDefault="00700782" w:rsidP="00700782">
            <w:pPr>
              <w:suppressAutoHyphens/>
              <w:jc w:val="center"/>
              <w:rPr>
                <w:rFonts w:ascii="Times New Roman" w:hAnsi="Times New Roman"/>
              </w:rPr>
            </w:pPr>
          </w:p>
          <w:p w14:paraId="7642858E" w14:textId="77777777" w:rsidR="00700782" w:rsidRPr="00231D9B" w:rsidRDefault="00700782" w:rsidP="00700782">
            <w:pPr>
              <w:suppressAutoHyphens/>
              <w:jc w:val="center"/>
              <w:rPr>
                <w:rFonts w:ascii="Times New Roman" w:hAnsi="Times New Roman"/>
              </w:rPr>
            </w:pPr>
            <w:r w:rsidRPr="00231D9B">
              <w:rPr>
                <w:rFonts w:ascii="Times New Roman" w:hAnsi="Times New Roman"/>
              </w:rPr>
              <w:t>Методы оценки</w:t>
            </w:r>
          </w:p>
        </w:tc>
      </w:tr>
      <w:tr w:rsidR="00700782" w:rsidRPr="00231D9B" w14:paraId="6AF469AC" w14:textId="77777777" w:rsidTr="00700782">
        <w:tc>
          <w:tcPr>
            <w:tcW w:w="2508" w:type="dxa"/>
          </w:tcPr>
          <w:p w14:paraId="4009FE51" w14:textId="77777777" w:rsidR="00700782" w:rsidRPr="00231D9B" w:rsidRDefault="00700782" w:rsidP="00700782">
            <w:pPr>
              <w:tabs>
                <w:tab w:val="left" w:pos="2835"/>
              </w:tabs>
              <w:spacing w:line="240" w:lineRule="auto"/>
              <w:jc w:val="both"/>
              <w:rPr>
                <w:rFonts w:ascii="Times New Roman" w:hAnsi="Times New Roman"/>
                <w:i/>
                <w:sz w:val="24"/>
                <w:szCs w:val="24"/>
              </w:rPr>
            </w:pPr>
            <w:r w:rsidRPr="00231D9B">
              <w:rPr>
                <w:rFonts w:ascii="Times New Roman" w:hAnsi="Times New Roman"/>
                <w:sz w:val="24"/>
                <w:szCs w:val="24"/>
              </w:rPr>
              <w:t>ПК 1.1. Выполнять полевые геодезические работы на производственном участке.</w:t>
            </w:r>
          </w:p>
        </w:tc>
        <w:tc>
          <w:tcPr>
            <w:tcW w:w="4549" w:type="dxa"/>
          </w:tcPr>
          <w:p w14:paraId="5A6E4B35" w14:textId="77777777" w:rsidR="00700782" w:rsidRPr="00231D9B" w:rsidRDefault="00700782" w:rsidP="00700782">
            <w:pPr>
              <w:spacing w:line="240" w:lineRule="auto"/>
              <w:rPr>
                <w:rFonts w:ascii="Times New Roman" w:hAnsi="Times New Roman"/>
                <w:sz w:val="24"/>
                <w:szCs w:val="24"/>
              </w:rPr>
            </w:pPr>
            <w:r w:rsidRPr="00231D9B">
              <w:rPr>
                <w:rFonts w:ascii="Times New Roman" w:hAnsi="Times New Roman"/>
                <w:sz w:val="24"/>
                <w:szCs w:val="24"/>
              </w:rPr>
              <w:t>Выполнены полевые геодезические работы в периоды учебной и производственной практики</w:t>
            </w:r>
          </w:p>
        </w:tc>
        <w:tc>
          <w:tcPr>
            <w:tcW w:w="2772" w:type="dxa"/>
          </w:tcPr>
          <w:p w14:paraId="54480BAA" w14:textId="77777777" w:rsidR="00700782" w:rsidRPr="00231D9B" w:rsidRDefault="00700782" w:rsidP="00700782">
            <w:pPr>
              <w:spacing w:line="240" w:lineRule="auto"/>
              <w:jc w:val="both"/>
              <w:rPr>
                <w:rFonts w:ascii="Times New Roman" w:hAnsi="Times New Roman"/>
                <w:sz w:val="24"/>
                <w:szCs w:val="24"/>
              </w:rPr>
            </w:pPr>
            <w:r w:rsidRPr="00231D9B">
              <w:rPr>
                <w:rFonts w:ascii="Times New Roman" w:hAnsi="Times New Roman"/>
                <w:sz w:val="24"/>
                <w:szCs w:val="24"/>
              </w:rPr>
              <w:t>Экспертное наблюдение выполнения практических работ</w:t>
            </w:r>
          </w:p>
        </w:tc>
      </w:tr>
      <w:tr w:rsidR="00700782" w:rsidRPr="00231D9B" w14:paraId="6CD9A7FA" w14:textId="77777777" w:rsidTr="00700782">
        <w:tc>
          <w:tcPr>
            <w:tcW w:w="2508" w:type="dxa"/>
          </w:tcPr>
          <w:p w14:paraId="3D86E16C" w14:textId="77777777" w:rsidR="00700782" w:rsidRPr="00231D9B" w:rsidRDefault="00700782" w:rsidP="00700782">
            <w:pPr>
              <w:widowControl w:val="0"/>
              <w:tabs>
                <w:tab w:val="left" w:pos="2835"/>
              </w:tabs>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cs="Arial"/>
                <w:sz w:val="24"/>
                <w:szCs w:val="24"/>
              </w:rPr>
              <w:t>ПК 1.2. </w:t>
            </w:r>
            <w:r w:rsidRPr="00231D9B">
              <w:rPr>
                <w:rFonts w:ascii="Times New Roman" w:hAnsi="Times New Roman"/>
                <w:sz w:val="24"/>
                <w:szCs w:val="24"/>
              </w:rPr>
              <w:t>Выполнять топографические съемки различных масштабов.</w:t>
            </w:r>
          </w:p>
          <w:p w14:paraId="7A82C279" w14:textId="77777777" w:rsidR="00700782" w:rsidRPr="00231D9B" w:rsidRDefault="00700782" w:rsidP="00700782">
            <w:pPr>
              <w:spacing w:after="0" w:line="240" w:lineRule="auto"/>
              <w:jc w:val="both"/>
              <w:rPr>
                <w:rFonts w:ascii="Times New Roman" w:hAnsi="Times New Roman"/>
                <w:sz w:val="24"/>
                <w:szCs w:val="24"/>
              </w:rPr>
            </w:pPr>
          </w:p>
        </w:tc>
        <w:tc>
          <w:tcPr>
            <w:tcW w:w="4549" w:type="dxa"/>
          </w:tcPr>
          <w:p w14:paraId="056B9EC9" w14:textId="77777777" w:rsidR="00700782" w:rsidRPr="00231D9B" w:rsidRDefault="00700782" w:rsidP="00700782">
            <w:pPr>
              <w:spacing w:line="240" w:lineRule="auto"/>
              <w:rPr>
                <w:rFonts w:ascii="Times New Roman" w:hAnsi="Times New Roman"/>
                <w:i/>
                <w:sz w:val="24"/>
                <w:szCs w:val="24"/>
              </w:rPr>
            </w:pPr>
            <w:r w:rsidRPr="00231D9B">
              <w:rPr>
                <w:rFonts w:ascii="Times New Roman" w:hAnsi="Times New Roman"/>
                <w:sz w:val="24"/>
                <w:szCs w:val="24"/>
              </w:rPr>
              <w:t>Выполнены топографические съемки в периоды учебной и производственной практики</w:t>
            </w:r>
          </w:p>
        </w:tc>
        <w:tc>
          <w:tcPr>
            <w:tcW w:w="2772" w:type="dxa"/>
          </w:tcPr>
          <w:p w14:paraId="0CB73E31" w14:textId="77777777" w:rsidR="00700782" w:rsidRPr="00231D9B" w:rsidRDefault="00700782" w:rsidP="00700782">
            <w:pPr>
              <w:spacing w:line="240" w:lineRule="auto"/>
              <w:rPr>
                <w:rFonts w:ascii="Times New Roman" w:hAnsi="Times New Roman"/>
                <w:i/>
                <w:sz w:val="24"/>
                <w:szCs w:val="24"/>
              </w:rPr>
            </w:pPr>
            <w:r w:rsidRPr="00231D9B">
              <w:rPr>
                <w:rFonts w:ascii="Times New Roman" w:hAnsi="Times New Roman"/>
                <w:sz w:val="24"/>
                <w:szCs w:val="24"/>
              </w:rPr>
              <w:t>Экспертное наблюдение выполнения практических работ</w:t>
            </w:r>
          </w:p>
        </w:tc>
      </w:tr>
      <w:tr w:rsidR="00700782" w:rsidRPr="00231D9B" w14:paraId="426FAD3B" w14:textId="77777777" w:rsidTr="00700782">
        <w:tc>
          <w:tcPr>
            <w:tcW w:w="2508" w:type="dxa"/>
          </w:tcPr>
          <w:p w14:paraId="750E1B47" w14:textId="77777777" w:rsidR="00700782" w:rsidRPr="00231D9B" w:rsidRDefault="00700782" w:rsidP="00700782">
            <w:pPr>
              <w:spacing w:after="0" w:line="240" w:lineRule="auto"/>
              <w:jc w:val="both"/>
              <w:rPr>
                <w:rFonts w:ascii="Times New Roman" w:hAnsi="Times New Roman"/>
                <w:sz w:val="24"/>
                <w:szCs w:val="24"/>
              </w:rPr>
            </w:pPr>
            <w:r w:rsidRPr="00231D9B">
              <w:rPr>
                <w:rFonts w:ascii="Times New Roman" w:hAnsi="Times New Roman"/>
                <w:sz w:val="24"/>
                <w:szCs w:val="24"/>
              </w:rPr>
              <w:t>ПК 1.3. Выполнять графические работы по составлению картографических материалов</w:t>
            </w:r>
          </w:p>
        </w:tc>
        <w:tc>
          <w:tcPr>
            <w:tcW w:w="4549" w:type="dxa"/>
          </w:tcPr>
          <w:p w14:paraId="39395D91" w14:textId="77777777" w:rsidR="00700782" w:rsidRPr="00231D9B" w:rsidRDefault="00700782" w:rsidP="00700782">
            <w:pPr>
              <w:spacing w:line="240" w:lineRule="auto"/>
              <w:rPr>
                <w:rFonts w:ascii="Times New Roman" w:hAnsi="Times New Roman"/>
                <w:i/>
                <w:sz w:val="24"/>
                <w:szCs w:val="24"/>
              </w:rPr>
            </w:pPr>
            <w:r w:rsidRPr="00231D9B">
              <w:rPr>
                <w:rFonts w:ascii="Times New Roman" w:hAnsi="Times New Roman"/>
                <w:sz w:val="24"/>
                <w:szCs w:val="24"/>
              </w:rPr>
              <w:t>Выполнены картографические работы в периоды учебной и производственной практики</w:t>
            </w:r>
          </w:p>
        </w:tc>
        <w:tc>
          <w:tcPr>
            <w:tcW w:w="2772" w:type="dxa"/>
          </w:tcPr>
          <w:p w14:paraId="68C7575E" w14:textId="77777777" w:rsidR="00700782" w:rsidRPr="00231D9B" w:rsidRDefault="00700782" w:rsidP="00700782">
            <w:pPr>
              <w:spacing w:line="240" w:lineRule="auto"/>
              <w:rPr>
                <w:sz w:val="24"/>
                <w:szCs w:val="24"/>
              </w:rPr>
            </w:pPr>
            <w:r w:rsidRPr="00231D9B">
              <w:rPr>
                <w:rFonts w:ascii="Times New Roman" w:hAnsi="Times New Roman"/>
                <w:sz w:val="24"/>
                <w:szCs w:val="24"/>
              </w:rPr>
              <w:t>Экспертное наблюдение выполнения практических работ</w:t>
            </w:r>
          </w:p>
        </w:tc>
      </w:tr>
      <w:tr w:rsidR="00700782" w:rsidRPr="00231D9B" w14:paraId="299109E2" w14:textId="77777777" w:rsidTr="00700782">
        <w:tc>
          <w:tcPr>
            <w:tcW w:w="2508" w:type="dxa"/>
          </w:tcPr>
          <w:p w14:paraId="5155827B" w14:textId="77777777" w:rsidR="00700782" w:rsidRPr="00231D9B" w:rsidRDefault="00700782" w:rsidP="00700782">
            <w:pPr>
              <w:widowControl w:val="0"/>
              <w:tabs>
                <w:tab w:val="left" w:pos="2835"/>
              </w:tabs>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cs="Arial"/>
                <w:sz w:val="24"/>
                <w:szCs w:val="24"/>
              </w:rPr>
              <w:t xml:space="preserve">ПК 1.4. </w:t>
            </w:r>
            <w:r w:rsidRPr="00231D9B">
              <w:rPr>
                <w:rFonts w:ascii="Times New Roman" w:hAnsi="Times New Roman"/>
                <w:sz w:val="24"/>
                <w:szCs w:val="24"/>
              </w:rPr>
              <w:t>Выполнять кадастровые съемки и кадастровые работы по формированию земельных участков.</w:t>
            </w:r>
          </w:p>
        </w:tc>
        <w:tc>
          <w:tcPr>
            <w:tcW w:w="4549" w:type="dxa"/>
          </w:tcPr>
          <w:p w14:paraId="587B7E8D" w14:textId="77777777" w:rsidR="00700782" w:rsidRPr="00231D9B" w:rsidRDefault="00700782" w:rsidP="00700782">
            <w:pPr>
              <w:spacing w:line="240" w:lineRule="auto"/>
              <w:rPr>
                <w:rFonts w:ascii="Times New Roman" w:hAnsi="Times New Roman"/>
                <w:i/>
                <w:sz w:val="24"/>
                <w:szCs w:val="24"/>
              </w:rPr>
            </w:pPr>
            <w:r w:rsidRPr="00231D9B">
              <w:rPr>
                <w:rFonts w:ascii="Times New Roman" w:hAnsi="Times New Roman"/>
                <w:sz w:val="24"/>
                <w:szCs w:val="24"/>
              </w:rPr>
              <w:t xml:space="preserve">Выполнены </w:t>
            </w:r>
            <w:r w:rsidR="002E0AF2" w:rsidRPr="00231D9B">
              <w:rPr>
                <w:rFonts w:ascii="Times New Roman" w:hAnsi="Times New Roman"/>
                <w:sz w:val="24"/>
                <w:szCs w:val="24"/>
              </w:rPr>
              <w:t>кадастровые работы</w:t>
            </w:r>
            <w:r w:rsidRPr="00231D9B">
              <w:rPr>
                <w:rFonts w:ascii="Times New Roman" w:hAnsi="Times New Roman"/>
                <w:sz w:val="24"/>
                <w:szCs w:val="24"/>
              </w:rPr>
              <w:t xml:space="preserve"> в периоды учебной и производственной практики</w:t>
            </w:r>
          </w:p>
        </w:tc>
        <w:tc>
          <w:tcPr>
            <w:tcW w:w="2772" w:type="dxa"/>
          </w:tcPr>
          <w:p w14:paraId="14B2C735" w14:textId="77777777" w:rsidR="00700782" w:rsidRPr="00231D9B" w:rsidRDefault="00700782" w:rsidP="00700782">
            <w:pPr>
              <w:spacing w:line="240" w:lineRule="auto"/>
              <w:rPr>
                <w:sz w:val="24"/>
                <w:szCs w:val="24"/>
              </w:rPr>
            </w:pPr>
            <w:r w:rsidRPr="00231D9B">
              <w:rPr>
                <w:rFonts w:ascii="Times New Roman" w:hAnsi="Times New Roman"/>
                <w:sz w:val="24"/>
                <w:szCs w:val="24"/>
              </w:rPr>
              <w:t>Экспертное наблюдение выполнения практических работ</w:t>
            </w:r>
          </w:p>
        </w:tc>
      </w:tr>
      <w:tr w:rsidR="00700782" w:rsidRPr="00231D9B" w14:paraId="4641DF25" w14:textId="77777777" w:rsidTr="00700782">
        <w:tc>
          <w:tcPr>
            <w:tcW w:w="2508" w:type="dxa"/>
          </w:tcPr>
          <w:p w14:paraId="3C34DD79" w14:textId="77777777" w:rsidR="00700782" w:rsidRPr="00231D9B" w:rsidRDefault="00700782" w:rsidP="00700782">
            <w:pPr>
              <w:spacing w:after="0" w:line="240" w:lineRule="auto"/>
              <w:jc w:val="both"/>
              <w:rPr>
                <w:rFonts w:ascii="Times New Roman" w:hAnsi="Times New Roman"/>
                <w:sz w:val="24"/>
                <w:szCs w:val="24"/>
              </w:rPr>
            </w:pPr>
            <w:r w:rsidRPr="00231D9B">
              <w:rPr>
                <w:rFonts w:ascii="Times New Roman" w:hAnsi="Times New Roman"/>
                <w:sz w:val="24"/>
                <w:szCs w:val="24"/>
              </w:rPr>
              <w:t xml:space="preserve">ПК 1.5. Выполнять дешифрирование </w:t>
            </w:r>
            <w:proofErr w:type="spellStart"/>
            <w:r w:rsidRPr="00231D9B">
              <w:rPr>
                <w:rFonts w:ascii="Times New Roman" w:hAnsi="Times New Roman"/>
                <w:sz w:val="24"/>
                <w:szCs w:val="24"/>
              </w:rPr>
              <w:t>аэро</w:t>
            </w:r>
            <w:proofErr w:type="spellEnd"/>
            <w:r w:rsidRPr="00231D9B">
              <w:rPr>
                <w:rFonts w:ascii="Times New Roman" w:hAnsi="Times New Roman"/>
                <w:sz w:val="24"/>
                <w:szCs w:val="24"/>
              </w:rPr>
              <w:t>- и космических снимков для получения информации об объектах недвижимости</w:t>
            </w:r>
          </w:p>
        </w:tc>
        <w:tc>
          <w:tcPr>
            <w:tcW w:w="4549" w:type="dxa"/>
          </w:tcPr>
          <w:p w14:paraId="5321318A" w14:textId="77777777" w:rsidR="00700782" w:rsidRPr="00231D9B" w:rsidRDefault="00700782" w:rsidP="00700782">
            <w:pPr>
              <w:spacing w:line="240" w:lineRule="auto"/>
              <w:rPr>
                <w:rFonts w:ascii="Times New Roman" w:hAnsi="Times New Roman"/>
                <w:i/>
                <w:sz w:val="24"/>
                <w:szCs w:val="24"/>
              </w:rPr>
            </w:pPr>
            <w:r w:rsidRPr="00231D9B">
              <w:rPr>
                <w:rFonts w:ascii="Times New Roman" w:hAnsi="Times New Roman"/>
                <w:sz w:val="24"/>
                <w:szCs w:val="24"/>
              </w:rPr>
              <w:t>Выполнены работы по дешифрированию снимков в периоды учебной и производственной практики</w:t>
            </w:r>
          </w:p>
        </w:tc>
        <w:tc>
          <w:tcPr>
            <w:tcW w:w="2772" w:type="dxa"/>
          </w:tcPr>
          <w:p w14:paraId="3B765905" w14:textId="77777777" w:rsidR="00700782" w:rsidRPr="00231D9B" w:rsidRDefault="00700782" w:rsidP="00700782">
            <w:pPr>
              <w:spacing w:line="240" w:lineRule="auto"/>
              <w:rPr>
                <w:sz w:val="24"/>
                <w:szCs w:val="24"/>
              </w:rPr>
            </w:pPr>
            <w:r w:rsidRPr="00231D9B">
              <w:rPr>
                <w:rFonts w:ascii="Times New Roman" w:hAnsi="Times New Roman"/>
                <w:sz w:val="24"/>
                <w:szCs w:val="24"/>
              </w:rPr>
              <w:t>Экспертное наблюдение выполнения практических работ</w:t>
            </w:r>
          </w:p>
        </w:tc>
      </w:tr>
      <w:tr w:rsidR="00700782" w:rsidRPr="00231D9B" w14:paraId="71AC76AD" w14:textId="77777777" w:rsidTr="00700782">
        <w:tc>
          <w:tcPr>
            <w:tcW w:w="2508" w:type="dxa"/>
          </w:tcPr>
          <w:p w14:paraId="681A6F79" w14:textId="77777777" w:rsidR="00700782" w:rsidRPr="00231D9B" w:rsidRDefault="00700782" w:rsidP="00700782">
            <w:pPr>
              <w:widowControl w:val="0"/>
              <w:tabs>
                <w:tab w:val="left" w:pos="2835"/>
              </w:tabs>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cs="Arial"/>
                <w:sz w:val="24"/>
                <w:szCs w:val="24"/>
              </w:rPr>
              <w:t xml:space="preserve">ПК 1.6. </w:t>
            </w:r>
            <w:r w:rsidRPr="00231D9B">
              <w:rPr>
                <w:rFonts w:ascii="Times New Roman" w:hAnsi="Times New Roman"/>
                <w:sz w:val="24"/>
                <w:szCs w:val="24"/>
              </w:rPr>
              <w:t>Применять аппаратно-программные средства для расчетов и составления топографических, межевых планов.</w:t>
            </w:r>
          </w:p>
          <w:p w14:paraId="59335769" w14:textId="77777777" w:rsidR="00700782" w:rsidRPr="00231D9B" w:rsidRDefault="00700782" w:rsidP="00700782">
            <w:pPr>
              <w:spacing w:after="0" w:line="240" w:lineRule="auto"/>
              <w:jc w:val="both"/>
              <w:rPr>
                <w:rFonts w:ascii="Times New Roman" w:hAnsi="Times New Roman"/>
                <w:sz w:val="24"/>
                <w:szCs w:val="24"/>
              </w:rPr>
            </w:pPr>
          </w:p>
        </w:tc>
        <w:tc>
          <w:tcPr>
            <w:tcW w:w="4549" w:type="dxa"/>
          </w:tcPr>
          <w:p w14:paraId="21AD4AE9" w14:textId="77777777" w:rsidR="00700782" w:rsidRPr="00231D9B" w:rsidRDefault="00700782" w:rsidP="00700782">
            <w:pPr>
              <w:widowControl w:val="0"/>
              <w:tabs>
                <w:tab w:val="left" w:pos="2835"/>
              </w:tabs>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cs="Arial"/>
                <w:sz w:val="24"/>
                <w:szCs w:val="24"/>
              </w:rPr>
              <w:t xml:space="preserve">Использованы </w:t>
            </w:r>
            <w:r w:rsidRPr="00231D9B">
              <w:rPr>
                <w:rFonts w:ascii="Times New Roman" w:hAnsi="Times New Roman"/>
                <w:sz w:val="24"/>
                <w:szCs w:val="24"/>
              </w:rPr>
              <w:t>аппаратно-программные средства для расчетов и составления топографических, межевых планов.</w:t>
            </w:r>
          </w:p>
          <w:p w14:paraId="101F987A" w14:textId="77777777" w:rsidR="00700782" w:rsidRPr="00231D9B" w:rsidRDefault="00700782" w:rsidP="00700782">
            <w:pPr>
              <w:spacing w:line="240" w:lineRule="auto"/>
              <w:rPr>
                <w:rFonts w:ascii="Times New Roman" w:hAnsi="Times New Roman"/>
                <w:i/>
                <w:sz w:val="24"/>
                <w:szCs w:val="24"/>
              </w:rPr>
            </w:pPr>
            <w:r w:rsidRPr="00231D9B">
              <w:rPr>
                <w:rFonts w:ascii="Times New Roman" w:hAnsi="Times New Roman"/>
                <w:sz w:val="24"/>
                <w:szCs w:val="24"/>
              </w:rPr>
              <w:t>в периоды учебной и производственной практики</w:t>
            </w:r>
          </w:p>
        </w:tc>
        <w:tc>
          <w:tcPr>
            <w:tcW w:w="2772" w:type="dxa"/>
          </w:tcPr>
          <w:p w14:paraId="27292CE8" w14:textId="77777777" w:rsidR="00700782" w:rsidRPr="00231D9B" w:rsidRDefault="00700782" w:rsidP="00700782">
            <w:pPr>
              <w:spacing w:line="240" w:lineRule="auto"/>
              <w:rPr>
                <w:sz w:val="24"/>
                <w:szCs w:val="24"/>
              </w:rPr>
            </w:pPr>
            <w:r w:rsidRPr="00231D9B">
              <w:rPr>
                <w:rFonts w:ascii="Times New Roman" w:hAnsi="Times New Roman"/>
                <w:sz w:val="24"/>
                <w:szCs w:val="24"/>
              </w:rPr>
              <w:t>Экспертное наблюдение выполнения практических работ</w:t>
            </w:r>
          </w:p>
        </w:tc>
      </w:tr>
      <w:tr w:rsidR="00700782" w:rsidRPr="00231D9B" w14:paraId="4AB925BF" w14:textId="77777777" w:rsidTr="00700782">
        <w:tc>
          <w:tcPr>
            <w:tcW w:w="2508" w:type="dxa"/>
          </w:tcPr>
          <w:p w14:paraId="0051C61C" w14:textId="77777777" w:rsidR="00700782" w:rsidRPr="00231D9B" w:rsidRDefault="00700782" w:rsidP="00700782">
            <w:pPr>
              <w:suppressAutoHyphens/>
              <w:spacing w:line="240" w:lineRule="auto"/>
              <w:rPr>
                <w:rFonts w:ascii="Times New Roman" w:hAnsi="Times New Roman"/>
                <w:b/>
                <w:iCs/>
                <w:sz w:val="24"/>
                <w:szCs w:val="24"/>
              </w:rPr>
            </w:pPr>
            <w:r w:rsidRPr="00231D9B">
              <w:rPr>
                <w:rFonts w:ascii="Times New Roman" w:hAnsi="Times New Roman"/>
                <w:iCs/>
                <w:sz w:val="24"/>
                <w:szCs w:val="24"/>
              </w:rPr>
              <w:t>ОК 01. Выбирать способы решения задач профессиональной деятельности, применительно к различным контекстам</w:t>
            </w:r>
          </w:p>
        </w:tc>
        <w:tc>
          <w:tcPr>
            <w:tcW w:w="4549" w:type="dxa"/>
          </w:tcPr>
          <w:p w14:paraId="5C29CC01" w14:textId="77777777" w:rsidR="00700782" w:rsidRPr="00231D9B" w:rsidRDefault="00700782" w:rsidP="00700782">
            <w:pPr>
              <w:spacing w:line="240" w:lineRule="auto"/>
              <w:jc w:val="both"/>
              <w:rPr>
                <w:rFonts w:ascii="Times New Roman" w:hAnsi="Times New Roman"/>
                <w:bCs/>
                <w:sz w:val="24"/>
                <w:szCs w:val="24"/>
              </w:rPr>
            </w:pPr>
            <w:r w:rsidRPr="00231D9B">
              <w:rPr>
                <w:rFonts w:ascii="Times New Roman" w:hAnsi="Times New Roman"/>
                <w:bCs/>
                <w:sz w:val="24"/>
                <w:szCs w:val="24"/>
              </w:rPr>
              <w:t>Самостоятельно по письменному заданию преподавателя определение этапов решения задачи, составление плана действий, определение необходимых ресурсов, реализация составленного плана.</w:t>
            </w:r>
          </w:p>
        </w:tc>
        <w:tc>
          <w:tcPr>
            <w:tcW w:w="2772" w:type="dxa"/>
          </w:tcPr>
          <w:p w14:paraId="4A84262B" w14:textId="77777777" w:rsidR="00700782" w:rsidRPr="00231D9B" w:rsidRDefault="00700782" w:rsidP="00700782">
            <w:pPr>
              <w:spacing w:line="240" w:lineRule="auto"/>
              <w:rPr>
                <w:sz w:val="24"/>
                <w:szCs w:val="24"/>
              </w:rPr>
            </w:pPr>
            <w:r w:rsidRPr="00231D9B">
              <w:rPr>
                <w:rFonts w:ascii="Times New Roman" w:hAnsi="Times New Roman"/>
                <w:sz w:val="24"/>
                <w:szCs w:val="24"/>
              </w:rPr>
              <w:t>Экспертное наблюдение выполнения практических работ</w:t>
            </w:r>
          </w:p>
        </w:tc>
      </w:tr>
      <w:tr w:rsidR="00700782" w:rsidRPr="00231D9B" w14:paraId="537A8A8C" w14:textId="77777777" w:rsidTr="00700782">
        <w:tc>
          <w:tcPr>
            <w:tcW w:w="2508" w:type="dxa"/>
          </w:tcPr>
          <w:p w14:paraId="3BEA0055" w14:textId="10C4969B" w:rsidR="00700782" w:rsidRPr="00231D9B" w:rsidRDefault="00700782" w:rsidP="00700782">
            <w:pPr>
              <w:suppressAutoHyphens/>
              <w:spacing w:after="0" w:line="240" w:lineRule="auto"/>
              <w:rPr>
                <w:rFonts w:ascii="Times New Roman" w:hAnsi="Times New Roman"/>
                <w:iCs/>
                <w:sz w:val="24"/>
                <w:szCs w:val="24"/>
              </w:rPr>
            </w:pPr>
            <w:r w:rsidRPr="00231D9B">
              <w:rPr>
                <w:rFonts w:ascii="Times New Roman" w:hAnsi="Times New Roman"/>
                <w:iCs/>
                <w:sz w:val="24"/>
                <w:szCs w:val="24"/>
              </w:rPr>
              <w:t xml:space="preserve">ОК 02. </w:t>
            </w:r>
            <w:r w:rsidR="00277DD7">
              <w:rPr>
                <w:rFonts w:ascii="Times New Roman" w:hAnsi="Times New Roman"/>
                <w:sz w:val="24"/>
                <w:szCs w:val="24"/>
              </w:rPr>
              <w:t xml:space="preserve">Использовать современные средства поиска, анализа и интерпретации </w:t>
            </w:r>
            <w:proofErr w:type="gramStart"/>
            <w:r w:rsidR="00277DD7">
              <w:rPr>
                <w:rFonts w:ascii="Times New Roman" w:hAnsi="Times New Roman"/>
                <w:sz w:val="24"/>
                <w:szCs w:val="24"/>
              </w:rPr>
              <w:t>информации</w:t>
            </w:r>
            <w:proofErr w:type="gramEnd"/>
            <w:r w:rsidR="00277DD7">
              <w:rPr>
                <w:rFonts w:ascii="Times New Roman" w:hAnsi="Times New Roman"/>
                <w:sz w:val="24"/>
                <w:szCs w:val="24"/>
              </w:rPr>
              <w:t xml:space="preserve"> и информационные технологии для выполнения задач профессиональной деятельности</w:t>
            </w:r>
          </w:p>
        </w:tc>
        <w:tc>
          <w:tcPr>
            <w:tcW w:w="4549" w:type="dxa"/>
          </w:tcPr>
          <w:p w14:paraId="1B1B7E98" w14:textId="77777777" w:rsidR="00700782" w:rsidRPr="00231D9B" w:rsidRDefault="002E0AF2" w:rsidP="00700782">
            <w:pPr>
              <w:spacing w:line="240" w:lineRule="auto"/>
              <w:rPr>
                <w:rFonts w:ascii="Times New Roman" w:hAnsi="Times New Roman"/>
                <w:i/>
                <w:sz w:val="24"/>
                <w:szCs w:val="24"/>
              </w:rPr>
            </w:pPr>
            <w:r w:rsidRPr="00231D9B">
              <w:rPr>
                <w:rFonts w:ascii="Times New Roman" w:hAnsi="Times New Roman"/>
                <w:sz w:val="24"/>
                <w:szCs w:val="24"/>
              </w:rPr>
              <w:t>Демонстрация знаний</w:t>
            </w:r>
            <w:r w:rsidRPr="00231D9B">
              <w:rPr>
                <w:rFonts w:ascii="Times New Roman" w:hAnsi="Times New Roman"/>
                <w:iCs/>
                <w:sz w:val="24"/>
                <w:szCs w:val="24"/>
              </w:rPr>
              <w:t xml:space="preserve"> номенклатуры информационных источников,</w:t>
            </w:r>
            <w:r w:rsidR="00700782" w:rsidRPr="00231D9B">
              <w:rPr>
                <w:rFonts w:ascii="Times New Roman" w:hAnsi="Times New Roman"/>
                <w:iCs/>
                <w:sz w:val="24"/>
                <w:szCs w:val="24"/>
              </w:rPr>
              <w:t xml:space="preserve"> применяемых в профессиональной деятельности; приемов структурирования информации; формата оформления результатов поиска информации</w:t>
            </w:r>
            <w:r w:rsidR="00700782" w:rsidRPr="00231D9B">
              <w:rPr>
                <w:rFonts w:ascii="Times New Roman" w:hAnsi="Times New Roman"/>
                <w:sz w:val="24"/>
                <w:szCs w:val="24"/>
              </w:rPr>
              <w:t xml:space="preserve"> </w:t>
            </w:r>
          </w:p>
        </w:tc>
        <w:tc>
          <w:tcPr>
            <w:tcW w:w="2772" w:type="dxa"/>
          </w:tcPr>
          <w:p w14:paraId="08D44C2A" w14:textId="77777777" w:rsidR="00700782" w:rsidRPr="00231D9B" w:rsidRDefault="00700782" w:rsidP="00700782">
            <w:pPr>
              <w:spacing w:line="240" w:lineRule="auto"/>
              <w:rPr>
                <w:sz w:val="24"/>
                <w:szCs w:val="24"/>
              </w:rPr>
            </w:pPr>
            <w:r w:rsidRPr="00231D9B">
              <w:rPr>
                <w:rFonts w:ascii="Times New Roman" w:hAnsi="Times New Roman"/>
                <w:sz w:val="24"/>
                <w:szCs w:val="24"/>
              </w:rPr>
              <w:t>Экспертное наблюдение выполнения практических работ</w:t>
            </w:r>
          </w:p>
        </w:tc>
      </w:tr>
      <w:tr w:rsidR="00700782" w:rsidRPr="00231D9B" w14:paraId="59788E7A" w14:textId="77777777" w:rsidTr="00700782">
        <w:tc>
          <w:tcPr>
            <w:tcW w:w="2508" w:type="dxa"/>
          </w:tcPr>
          <w:p w14:paraId="1F220BE8" w14:textId="4AAA3AA9" w:rsidR="00700782" w:rsidRPr="00231D9B" w:rsidRDefault="00700782" w:rsidP="00700782">
            <w:pPr>
              <w:suppressAutoHyphens/>
              <w:spacing w:after="0" w:line="240" w:lineRule="auto"/>
              <w:rPr>
                <w:rFonts w:ascii="Times New Roman" w:hAnsi="Times New Roman"/>
                <w:sz w:val="24"/>
                <w:szCs w:val="24"/>
              </w:rPr>
            </w:pPr>
            <w:r w:rsidRPr="00231D9B">
              <w:rPr>
                <w:rFonts w:ascii="Times New Roman" w:hAnsi="Times New Roman"/>
                <w:iCs/>
                <w:sz w:val="24"/>
                <w:szCs w:val="24"/>
              </w:rPr>
              <w:t xml:space="preserve">ОК 04. </w:t>
            </w:r>
            <w:r w:rsidRPr="00231D9B">
              <w:rPr>
                <w:rFonts w:ascii="Times New Roman" w:hAnsi="Times New Roman"/>
                <w:sz w:val="24"/>
                <w:szCs w:val="24"/>
              </w:rPr>
              <w:t>Эффективно взаимодействовать и работать в коллективе и команде</w:t>
            </w:r>
          </w:p>
        </w:tc>
        <w:tc>
          <w:tcPr>
            <w:tcW w:w="4549" w:type="dxa"/>
          </w:tcPr>
          <w:p w14:paraId="782F7E19" w14:textId="77777777" w:rsidR="00700782" w:rsidRPr="00231D9B" w:rsidRDefault="00700782" w:rsidP="00700782">
            <w:pPr>
              <w:spacing w:line="240" w:lineRule="auto"/>
              <w:jc w:val="both"/>
              <w:rPr>
                <w:rFonts w:ascii="Times New Roman" w:hAnsi="Times New Roman"/>
                <w:sz w:val="24"/>
                <w:szCs w:val="24"/>
              </w:rPr>
            </w:pPr>
            <w:r w:rsidRPr="00231D9B">
              <w:rPr>
                <w:rFonts w:ascii="Times New Roman" w:hAnsi="Times New Roman"/>
                <w:sz w:val="24"/>
                <w:szCs w:val="24"/>
              </w:rPr>
              <w:t xml:space="preserve">Составление проектов выполнения профессиональных работ. </w:t>
            </w:r>
          </w:p>
        </w:tc>
        <w:tc>
          <w:tcPr>
            <w:tcW w:w="2772" w:type="dxa"/>
          </w:tcPr>
          <w:p w14:paraId="51057579" w14:textId="77777777" w:rsidR="00700782" w:rsidRPr="00231D9B" w:rsidRDefault="00700782" w:rsidP="00700782">
            <w:pPr>
              <w:spacing w:line="240" w:lineRule="auto"/>
              <w:rPr>
                <w:sz w:val="24"/>
                <w:szCs w:val="24"/>
              </w:rPr>
            </w:pPr>
            <w:r w:rsidRPr="00231D9B">
              <w:rPr>
                <w:rFonts w:ascii="Times New Roman" w:hAnsi="Times New Roman"/>
                <w:sz w:val="24"/>
                <w:szCs w:val="24"/>
              </w:rPr>
              <w:t>Экспертное наблюдение выполнения практических работ</w:t>
            </w:r>
          </w:p>
        </w:tc>
      </w:tr>
      <w:tr w:rsidR="00700782" w:rsidRPr="00231D9B" w14:paraId="61AEDBCA" w14:textId="77777777" w:rsidTr="00700782">
        <w:tc>
          <w:tcPr>
            <w:tcW w:w="2508" w:type="dxa"/>
          </w:tcPr>
          <w:p w14:paraId="00FED144" w14:textId="7F993B09" w:rsidR="00700782" w:rsidRPr="00231D9B" w:rsidRDefault="00700782" w:rsidP="00700782">
            <w:pPr>
              <w:spacing w:after="0" w:line="240" w:lineRule="auto"/>
              <w:jc w:val="both"/>
              <w:rPr>
                <w:rFonts w:ascii="Times New Roman" w:hAnsi="Times New Roman"/>
                <w:sz w:val="24"/>
                <w:szCs w:val="24"/>
              </w:rPr>
            </w:pPr>
            <w:r w:rsidRPr="00231D9B">
              <w:rPr>
                <w:rFonts w:ascii="Times New Roman" w:hAnsi="Times New Roman"/>
                <w:iCs/>
                <w:sz w:val="24"/>
                <w:szCs w:val="24"/>
              </w:rPr>
              <w:t>ОК 08.</w:t>
            </w:r>
            <w:r w:rsidRPr="00231D9B">
              <w:rPr>
                <w:rFonts w:ascii="Times New Roman" w:hAnsi="Times New Roman"/>
                <w:sz w:val="24"/>
                <w:szCs w:val="24"/>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549" w:type="dxa"/>
          </w:tcPr>
          <w:p w14:paraId="4AAEC33E" w14:textId="77777777" w:rsidR="00700782" w:rsidRPr="00231D9B" w:rsidRDefault="00700782" w:rsidP="00700782">
            <w:pPr>
              <w:spacing w:line="240" w:lineRule="auto"/>
              <w:rPr>
                <w:rFonts w:ascii="Times New Roman" w:hAnsi="Times New Roman"/>
                <w:sz w:val="24"/>
                <w:szCs w:val="24"/>
              </w:rPr>
            </w:pPr>
            <w:r w:rsidRPr="00231D9B">
              <w:rPr>
                <w:rFonts w:ascii="Times New Roman" w:hAnsi="Times New Roman"/>
                <w:sz w:val="24"/>
                <w:szCs w:val="24"/>
              </w:rPr>
              <w:t>Сданы нормативы ГТО</w:t>
            </w:r>
          </w:p>
        </w:tc>
        <w:tc>
          <w:tcPr>
            <w:tcW w:w="2772" w:type="dxa"/>
          </w:tcPr>
          <w:p w14:paraId="2D84FB71" w14:textId="77777777" w:rsidR="00700782" w:rsidRPr="00231D9B" w:rsidRDefault="00700782" w:rsidP="00700782">
            <w:pPr>
              <w:spacing w:line="240" w:lineRule="auto"/>
              <w:rPr>
                <w:sz w:val="24"/>
                <w:szCs w:val="24"/>
              </w:rPr>
            </w:pPr>
            <w:r w:rsidRPr="00231D9B">
              <w:rPr>
                <w:rFonts w:ascii="Times New Roman" w:hAnsi="Times New Roman"/>
                <w:sz w:val="24"/>
                <w:szCs w:val="24"/>
              </w:rPr>
              <w:t>Экспертное наблюдение выполнения практических работ</w:t>
            </w:r>
          </w:p>
        </w:tc>
      </w:tr>
      <w:tr w:rsidR="00700782" w:rsidRPr="00231D9B" w14:paraId="5DD390F2" w14:textId="77777777" w:rsidTr="00700782">
        <w:tc>
          <w:tcPr>
            <w:tcW w:w="2508" w:type="dxa"/>
          </w:tcPr>
          <w:p w14:paraId="0C32C800" w14:textId="77777777" w:rsidR="00700782" w:rsidRPr="00231D9B" w:rsidRDefault="00700782" w:rsidP="00700782">
            <w:pPr>
              <w:suppressAutoHyphens/>
              <w:spacing w:after="0" w:line="240" w:lineRule="auto"/>
              <w:rPr>
                <w:rFonts w:ascii="Times New Roman" w:hAnsi="Times New Roman"/>
                <w:sz w:val="24"/>
                <w:szCs w:val="24"/>
              </w:rPr>
            </w:pPr>
            <w:r w:rsidRPr="00231D9B">
              <w:rPr>
                <w:rFonts w:ascii="Times New Roman" w:hAnsi="Times New Roman"/>
                <w:iCs/>
                <w:sz w:val="24"/>
                <w:szCs w:val="24"/>
              </w:rPr>
              <w:t>ОК 09</w:t>
            </w:r>
            <w:r w:rsidRPr="00231D9B">
              <w:rPr>
                <w:rFonts w:ascii="Times New Roman" w:hAnsi="Times New Roman"/>
                <w:sz w:val="24"/>
                <w:szCs w:val="24"/>
              </w:rPr>
              <w:t xml:space="preserve"> Пользоваться профессиональной документацией на государственном и иностранных языках</w:t>
            </w:r>
          </w:p>
        </w:tc>
        <w:tc>
          <w:tcPr>
            <w:tcW w:w="4549" w:type="dxa"/>
          </w:tcPr>
          <w:p w14:paraId="132F65E5" w14:textId="77777777" w:rsidR="00700782" w:rsidRPr="00231D9B" w:rsidRDefault="00700782" w:rsidP="00700782">
            <w:pPr>
              <w:suppressAutoHyphens/>
              <w:spacing w:after="0"/>
              <w:jc w:val="both"/>
              <w:rPr>
                <w:rFonts w:ascii="Times New Roman" w:hAnsi="Times New Roman"/>
                <w:iCs/>
                <w:sz w:val="24"/>
                <w:szCs w:val="24"/>
              </w:rPr>
            </w:pPr>
            <w:r w:rsidRPr="00231D9B">
              <w:rPr>
                <w:rFonts w:ascii="Times New Roman" w:hAnsi="Times New Roman"/>
                <w:iCs/>
                <w:sz w:val="24"/>
                <w:szCs w:val="24"/>
              </w:rPr>
              <w:t xml:space="preserve">Понимает тексты на базовые профессиональные темы; </w:t>
            </w:r>
          </w:p>
          <w:p w14:paraId="1C64B705" w14:textId="77777777" w:rsidR="00700782" w:rsidRPr="00231D9B" w:rsidRDefault="00700782" w:rsidP="00700782">
            <w:pPr>
              <w:suppressAutoHyphens/>
              <w:spacing w:after="0"/>
              <w:jc w:val="both"/>
              <w:rPr>
                <w:rFonts w:ascii="Times New Roman" w:hAnsi="Times New Roman"/>
                <w:iCs/>
                <w:sz w:val="24"/>
                <w:szCs w:val="24"/>
              </w:rPr>
            </w:pPr>
            <w:r w:rsidRPr="00231D9B">
              <w:rPr>
                <w:rFonts w:ascii="Times New Roman" w:hAnsi="Times New Roman"/>
                <w:iCs/>
                <w:sz w:val="24"/>
                <w:szCs w:val="24"/>
              </w:rPr>
              <w:t xml:space="preserve">строить простые высказывания о себе и о своей профессиональной деятельности; </w:t>
            </w:r>
          </w:p>
          <w:p w14:paraId="5ECDF077" w14:textId="77777777" w:rsidR="00700782" w:rsidRPr="00231D9B" w:rsidRDefault="00700782" w:rsidP="00700782">
            <w:pPr>
              <w:suppressAutoHyphens/>
              <w:spacing w:after="0"/>
              <w:jc w:val="both"/>
              <w:rPr>
                <w:rFonts w:ascii="Times New Roman" w:hAnsi="Times New Roman"/>
                <w:iCs/>
                <w:sz w:val="24"/>
                <w:szCs w:val="24"/>
              </w:rPr>
            </w:pPr>
            <w:r w:rsidRPr="00231D9B">
              <w:rPr>
                <w:rFonts w:ascii="Times New Roman" w:hAnsi="Times New Roman"/>
                <w:iCs/>
                <w:sz w:val="24"/>
                <w:szCs w:val="24"/>
              </w:rPr>
              <w:t xml:space="preserve">кратко обосновывать и объяснять свои действия (текущие и планируемые); </w:t>
            </w:r>
          </w:p>
          <w:p w14:paraId="1D8EE12B" w14:textId="77777777" w:rsidR="00700782" w:rsidRPr="00231D9B" w:rsidRDefault="00700782" w:rsidP="00700782">
            <w:pPr>
              <w:spacing w:line="240" w:lineRule="auto"/>
              <w:jc w:val="both"/>
              <w:rPr>
                <w:rFonts w:ascii="Times New Roman" w:hAnsi="Times New Roman"/>
                <w:bCs/>
                <w:sz w:val="24"/>
                <w:szCs w:val="24"/>
              </w:rPr>
            </w:pPr>
            <w:r w:rsidRPr="00231D9B">
              <w:rPr>
                <w:rFonts w:ascii="Times New Roman" w:hAnsi="Times New Roman"/>
                <w:iCs/>
                <w:sz w:val="24"/>
                <w:szCs w:val="24"/>
              </w:rPr>
              <w:t>писать простые связные сообщения на знакомые или интересующие профессиональные темы.</w:t>
            </w:r>
          </w:p>
        </w:tc>
        <w:tc>
          <w:tcPr>
            <w:tcW w:w="2772" w:type="dxa"/>
          </w:tcPr>
          <w:p w14:paraId="0D610398" w14:textId="77777777" w:rsidR="00700782" w:rsidRPr="00231D9B" w:rsidRDefault="00700782" w:rsidP="00700782">
            <w:pPr>
              <w:spacing w:line="240" w:lineRule="auto"/>
              <w:rPr>
                <w:sz w:val="24"/>
                <w:szCs w:val="24"/>
              </w:rPr>
            </w:pPr>
            <w:r w:rsidRPr="00231D9B">
              <w:rPr>
                <w:rFonts w:ascii="Times New Roman" w:hAnsi="Times New Roman"/>
                <w:sz w:val="24"/>
                <w:szCs w:val="24"/>
              </w:rPr>
              <w:t>Экспертное наблюдение выполнения практических работ</w:t>
            </w:r>
          </w:p>
        </w:tc>
      </w:tr>
    </w:tbl>
    <w:p w14:paraId="186C6CA2" w14:textId="77777777" w:rsidR="00700782" w:rsidRPr="00231D9B" w:rsidRDefault="00700782" w:rsidP="00700782">
      <w:pPr>
        <w:rPr>
          <w:rFonts w:ascii="Times New Roman" w:hAnsi="Times New Roman"/>
        </w:rPr>
      </w:pPr>
    </w:p>
    <w:p w14:paraId="129038BA" w14:textId="77777777" w:rsidR="00700782" w:rsidRPr="00231D9B" w:rsidRDefault="00700782" w:rsidP="00700782">
      <w:pPr>
        <w:rPr>
          <w:rFonts w:ascii="Times New Roman" w:hAnsi="Times New Roman"/>
          <w:b/>
          <w:sz w:val="24"/>
          <w:szCs w:val="24"/>
        </w:rPr>
      </w:pPr>
      <w:r w:rsidRPr="00231D9B">
        <w:rPr>
          <w:rFonts w:ascii="Times New Roman" w:hAnsi="Times New Roman"/>
          <w:b/>
          <w:sz w:val="24"/>
          <w:szCs w:val="24"/>
        </w:rPr>
        <w:br w:type="page"/>
      </w:r>
    </w:p>
    <w:p w14:paraId="41DD020D" w14:textId="77777777" w:rsidR="00700782" w:rsidRPr="00231D9B" w:rsidRDefault="00700782" w:rsidP="00C04D0E">
      <w:pPr>
        <w:pStyle w:val="afffffff8"/>
        <w:jc w:val="right"/>
      </w:pPr>
      <w:bookmarkStart w:id="40" w:name="_Toc132707326"/>
      <w:r w:rsidRPr="00231D9B">
        <w:t>Приложение 1.2</w:t>
      </w:r>
      <w:bookmarkEnd w:id="40"/>
    </w:p>
    <w:p w14:paraId="56A47554" w14:textId="14825343" w:rsidR="00700782" w:rsidRPr="00231D9B" w:rsidRDefault="00700782" w:rsidP="00700782">
      <w:pPr>
        <w:spacing w:after="0"/>
        <w:jc w:val="right"/>
        <w:rPr>
          <w:rFonts w:ascii="Times New Roman" w:hAnsi="Times New Roman"/>
          <w:b/>
          <w:sz w:val="24"/>
          <w:szCs w:val="24"/>
        </w:rPr>
      </w:pPr>
      <w:r w:rsidRPr="00231D9B">
        <w:rPr>
          <w:rFonts w:ascii="Times New Roman" w:hAnsi="Times New Roman"/>
          <w:b/>
          <w:sz w:val="24"/>
          <w:szCs w:val="24"/>
        </w:rPr>
        <w:t xml:space="preserve">к ПОП по специальности </w:t>
      </w:r>
    </w:p>
    <w:p w14:paraId="7E35F1BA" w14:textId="77777777" w:rsidR="00700782" w:rsidRPr="00231D9B" w:rsidRDefault="0059508A" w:rsidP="00700782">
      <w:pPr>
        <w:spacing w:after="0"/>
        <w:jc w:val="right"/>
        <w:rPr>
          <w:rFonts w:ascii="Times New Roman" w:hAnsi="Times New Roman"/>
          <w:b/>
        </w:rPr>
      </w:pPr>
      <w:r w:rsidRPr="00231D9B">
        <w:rPr>
          <w:rFonts w:ascii="Times New Roman" w:hAnsi="Times New Roman"/>
          <w:b/>
          <w:sz w:val="24"/>
          <w:szCs w:val="24"/>
        </w:rPr>
        <w:t>21.02.</w:t>
      </w:r>
      <w:r w:rsidR="004E2BF5" w:rsidRPr="00231D9B">
        <w:rPr>
          <w:rFonts w:ascii="Times New Roman" w:hAnsi="Times New Roman"/>
          <w:b/>
          <w:sz w:val="24"/>
          <w:szCs w:val="24"/>
        </w:rPr>
        <w:t>19</w:t>
      </w:r>
      <w:r w:rsidR="00700782" w:rsidRPr="00231D9B">
        <w:rPr>
          <w:rFonts w:ascii="Times New Roman" w:hAnsi="Times New Roman"/>
          <w:b/>
          <w:sz w:val="24"/>
          <w:szCs w:val="24"/>
        </w:rPr>
        <w:t xml:space="preserve"> Землеустройство</w:t>
      </w:r>
      <w:r w:rsidR="00700782" w:rsidRPr="00231D9B">
        <w:rPr>
          <w:rFonts w:ascii="Times New Roman" w:hAnsi="Times New Roman"/>
          <w:b/>
        </w:rPr>
        <w:t xml:space="preserve"> </w:t>
      </w:r>
    </w:p>
    <w:p w14:paraId="76876115" w14:textId="77777777" w:rsidR="00700782" w:rsidRPr="00231D9B" w:rsidRDefault="00700782" w:rsidP="00700782">
      <w:pPr>
        <w:tabs>
          <w:tab w:val="left" w:pos="5529"/>
        </w:tabs>
        <w:spacing w:after="0" w:line="360" w:lineRule="auto"/>
        <w:jc w:val="right"/>
        <w:rPr>
          <w:rFonts w:ascii="Times New Roman" w:hAnsi="Times New Roman"/>
          <w:b/>
          <w:sz w:val="24"/>
          <w:szCs w:val="24"/>
        </w:rPr>
      </w:pPr>
    </w:p>
    <w:p w14:paraId="42A44DDA" w14:textId="77777777" w:rsidR="00700782" w:rsidRPr="00231D9B" w:rsidRDefault="00700782" w:rsidP="00700782">
      <w:pPr>
        <w:tabs>
          <w:tab w:val="left" w:pos="5529"/>
        </w:tabs>
        <w:spacing w:after="0" w:line="360" w:lineRule="auto"/>
        <w:jc w:val="both"/>
        <w:rPr>
          <w:rFonts w:ascii="Times New Roman" w:hAnsi="Times New Roman"/>
          <w:b/>
          <w:i/>
          <w:sz w:val="24"/>
          <w:szCs w:val="24"/>
        </w:rPr>
      </w:pPr>
    </w:p>
    <w:p w14:paraId="344B7B57" w14:textId="77777777" w:rsidR="00700782" w:rsidRPr="00231D9B" w:rsidRDefault="00700782" w:rsidP="00700782">
      <w:pPr>
        <w:tabs>
          <w:tab w:val="left" w:pos="5529"/>
        </w:tabs>
        <w:spacing w:after="0" w:line="360" w:lineRule="auto"/>
        <w:jc w:val="both"/>
        <w:rPr>
          <w:rFonts w:ascii="Times New Roman" w:hAnsi="Times New Roman"/>
          <w:b/>
          <w:i/>
          <w:sz w:val="24"/>
          <w:szCs w:val="24"/>
        </w:rPr>
      </w:pPr>
    </w:p>
    <w:p w14:paraId="4EC77599" w14:textId="77777777" w:rsidR="00700782" w:rsidRPr="00231D9B" w:rsidRDefault="00700782" w:rsidP="00700782">
      <w:pPr>
        <w:tabs>
          <w:tab w:val="left" w:pos="5529"/>
        </w:tabs>
        <w:spacing w:after="0" w:line="360" w:lineRule="auto"/>
        <w:jc w:val="both"/>
        <w:rPr>
          <w:rFonts w:ascii="Times New Roman" w:hAnsi="Times New Roman"/>
          <w:b/>
          <w:i/>
          <w:sz w:val="24"/>
          <w:szCs w:val="24"/>
        </w:rPr>
      </w:pPr>
    </w:p>
    <w:p w14:paraId="54F742E0" w14:textId="77777777" w:rsidR="00700782" w:rsidRPr="00231D9B" w:rsidRDefault="00700782" w:rsidP="00700782">
      <w:pPr>
        <w:tabs>
          <w:tab w:val="left" w:pos="5529"/>
        </w:tabs>
        <w:spacing w:after="0" w:line="360" w:lineRule="auto"/>
        <w:jc w:val="both"/>
        <w:rPr>
          <w:rFonts w:ascii="Times New Roman" w:hAnsi="Times New Roman"/>
          <w:b/>
          <w:i/>
          <w:sz w:val="24"/>
          <w:szCs w:val="24"/>
        </w:rPr>
      </w:pPr>
    </w:p>
    <w:p w14:paraId="2CCD727A" w14:textId="77777777" w:rsidR="00700782" w:rsidRPr="00231D9B" w:rsidRDefault="00700782" w:rsidP="00700782">
      <w:pPr>
        <w:tabs>
          <w:tab w:val="left" w:pos="5529"/>
        </w:tabs>
        <w:spacing w:after="0" w:line="360" w:lineRule="auto"/>
        <w:jc w:val="both"/>
        <w:rPr>
          <w:rFonts w:ascii="Times New Roman" w:hAnsi="Times New Roman"/>
          <w:b/>
          <w:i/>
          <w:sz w:val="24"/>
          <w:szCs w:val="24"/>
        </w:rPr>
      </w:pPr>
    </w:p>
    <w:p w14:paraId="60AD89C3" w14:textId="77777777" w:rsidR="00700782" w:rsidRPr="00231D9B" w:rsidRDefault="00700782" w:rsidP="00700782">
      <w:pPr>
        <w:tabs>
          <w:tab w:val="left" w:pos="5529"/>
        </w:tabs>
        <w:spacing w:after="0" w:line="360" w:lineRule="auto"/>
        <w:jc w:val="both"/>
        <w:rPr>
          <w:rFonts w:ascii="Times New Roman" w:hAnsi="Times New Roman"/>
          <w:b/>
          <w:i/>
          <w:sz w:val="24"/>
          <w:szCs w:val="24"/>
        </w:rPr>
      </w:pPr>
    </w:p>
    <w:p w14:paraId="7C8AD6B4" w14:textId="77777777" w:rsidR="00700782" w:rsidRPr="00231D9B" w:rsidRDefault="00700782" w:rsidP="00700782">
      <w:pPr>
        <w:tabs>
          <w:tab w:val="left" w:pos="5529"/>
        </w:tabs>
        <w:spacing w:after="0"/>
        <w:jc w:val="center"/>
        <w:rPr>
          <w:rFonts w:ascii="Times New Roman" w:hAnsi="Times New Roman"/>
          <w:b/>
          <w:sz w:val="24"/>
          <w:szCs w:val="24"/>
        </w:rPr>
      </w:pPr>
      <w:r w:rsidRPr="00231D9B">
        <w:rPr>
          <w:rFonts w:ascii="Times New Roman" w:hAnsi="Times New Roman"/>
          <w:b/>
          <w:sz w:val="24"/>
          <w:szCs w:val="24"/>
        </w:rPr>
        <w:t>ПРИМЕРНАЯ РАБОЧАЯ ПРОГРАММА ПРОФЕССИОНАЛЬНОГО МОДУЛЯ</w:t>
      </w:r>
    </w:p>
    <w:p w14:paraId="755BA190" w14:textId="77777777" w:rsidR="00700782" w:rsidRPr="00231D9B" w:rsidRDefault="00700782" w:rsidP="00700782">
      <w:pPr>
        <w:tabs>
          <w:tab w:val="left" w:pos="5529"/>
        </w:tabs>
        <w:spacing w:after="0"/>
        <w:jc w:val="center"/>
        <w:rPr>
          <w:rFonts w:ascii="Times New Roman" w:hAnsi="Times New Roman"/>
          <w:b/>
          <w:sz w:val="24"/>
          <w:szCs w:val="24"/>
        </w:rPr>
      </w:pPr>
    </w:p>
    <w:p w14:paraId="5751F9FC" w14:textId="2591965E" w:rsidR="00700782" w:rsidRPr="00231D9B" w:rsidRDefault="00700782" w:rsidP="00700782">
      <w:pPr>
        <w:tabs>
          <w:tab w:val="left" w:pos="5529"/>
        </w:tabs>
        <w:spacing w:after="0"/>
        <w:jc w:val="center"/>
        <w:rPr>
          <w:rFonts w:ascii="Times New Roman" w:hAnsi="Times New Roman"/>
          <w:b/>
          <w:caps/>
          <w:sz w:val="24"/>
          <w:szCs w:val="24"/>
        </w:rPr>
      </w:pPr>
      <w:r w:rsidRPr="00231D9B">
        <w:rPr>
          <w:rFonts w:ascii="Times New Roman" w:hAnsi="Times New Roman"/>
          <w:b/>
          <w:caps/>
          <w:sz w:val="24"/>
          <w:szCs w:val="24"/>
        </w:rPr>
        <w:t xml:space="preserve">ПМ.02 Проведение технической инвентаризации </w:t>
      </w:r>
      <w:r w:rsidR="00A52EC0" w:rsidRPr="00231D9B">
        <w:rPr>
          <w:rFonts w:ascii="Times New Roman" w:hAnsi="Times New Roman"/>
          <w:b/>
          <w:caps/>
          <w:sz w:val="24"/>
          <w:szCs w:val="24"/>
        </w:rPr>
        <w:br/>
      </w:r>
      <w:r w:rsidRPr="00231D9B">
        <w:rPr>
          <w:rFonts w:ascii="Times New Roman" w:hAnsi="Times New Roman"/>
          <w:b/>
          <w:caps/>
          <w:sz w:val="24"/>
          <w:szCs w:val="24"/>
        </w:rPr>
        <w:t>и технической оценки объектов недвижимости</w:t>
      </w:r>
    </w:p>
    <w:p w14:paraId="7EF02F4E" w14:textId="77777777" w:rsidR="00700782" w:rsidRPr="00231D9B" w:rsidRDefault="00700782" w:rsidP="00700782">
      <w:pPr>
        <w:tabs>
          <w:tab w:val="left" w:pos="5529"/>
        </w:tabs>
        <w:spacing w:after="0" w:line="360" w:lineRule="auto"/>
        <w:jc w:val="center"/>
        <w:rPr>
          <w:rFonts w:ascii="Times New Roman" w:hAnsi="Times New Roman"/>
          <w:b/>
          <w:sz w:val="24"/>
          <w:szCs w:val="24"/>
        </w:rPr>
      </w:pPr>
    </w:p>
    <w:p w14:paraId="5F53BFB7" w14:textId="77777777" w:rsidR="00700782" w:rsidRPr="00231D9B" w:rsidRDefault="00700782" w:rsidP="00700782">
      <w:pPr>
        <w:tabs>
          <w:tab w:val="left" w:pos="5529"/>
        </w:tabs>
        <w:spacing w:after="0" w:line="360" w:lineRule="auto"/>
        <w:jc w:val="both"/>
        <w:rPr>
          <w:rFonts w:ascii="Times New Roman" w:hAnsi="Times New Roman"/>
          <w:b/>
          <w:i/>
          <w:sz w:val="24"/>
          <w:szCs w:val="24"/>
        </w:rPr>
      </w:pPr>
    </w:p>
    <w:p w14:paraId="2AEEBD67" w14:textId="77777777" w:rsidR="00700782" w:rsidRPr="00231D9B" w:rsidRDefault="00700782" w:rsidP="00700782">
      <w:pPr>
        <w:tabs>
          <w:tab w:val="left" w:pos="5529"/>
        </w:tabs>
        <w:spacing w:after="0" w:line="360" w:lineRule="auto"/>
        <w:jc w:val="both"/>
        <w:rPr>
          <w:rFonts w:ascii="Times New Roman" w:hAnsi="Times New Roman"/>
          <w:b/>
          <w:i/>
          <w:sz w:val="24"/>
          <w:szCs w:val="24"/>
        </w:rPr>
      </w:pPr>
    </w:p>
    <w:p w14:paraId="23E4DDCE" w14:textId="77777777" w:rsidR="00700782" w:rsidRPr="00231D9B" w:rsidRDefault="00700782" w:rsidP="00700782">
      <w:pPr>
        <w:tabs>
          <w:tab w:val="left" w:pos="5529"/>
        </w:tabs>
        <w:spacing w:after="0" w:line="360" w:lineRule="auto"/>
        <w:jc w:val="both"/>
        <w:rPr>
          <w:rFonts w:ascii="Times New Roman" w:hAnsi="Times New Roman"/>
          <w:b/>
          <w:i/>
          <w:sz w:val="24"/>
          <w:szCs w:val="24"/>
        </w:rPr>
      </w:pPr>
    </w:p>
    <w:p w14:paraId="1E1DE2F5" w14:textId="77777777" w:rsidR="00700782" w:rsidRPr="00231D9B" w:rsidRDefault="00700782" w:rsidP="00700782">
      <w:pPr>
        <w:tabs>
          <w:tab w:val="left" w:pos="5529"/>
        </w:tabs>
        <w:spacing w:after="0" w:line="360" w:lineRule="auto"/>
        <w:jc w:val="both"/>
        <w:rPr>
          <w:rFonts w:ascii="Times New Roman" w:hAnsi="Times New Roman"/>
          <w:b/>
          <w:i/>
          <w:sz w:val="24"/>
          <w:szCs w:val="24"/>
        </w:rPr>
      </w:pPr>
    </w:p>
    <w:p w14:paraId="7B98908A" w14:textId="77777777" w:rsidR="00700782" w:rsidRPr="00231D9B" w:rsidRDefault="00700782" w:rsidP="00700782">
      <w:pPr>
        <w:tabs>
          <w:tab w:val="left" w:pos="5529"/>
        </w:tabs>
        <w:spacing w:after="0" w:line="360" w:lineRule="auto"/>
        <w:jc w:val="both"/>
        <w:rPr>
          <w:rFonts w:ascii="Times New Roman" w:hAnsi="Times New Roman"/>
          <w:b/>
          <w:i/>
          <w:sz w:val="24"/>
          <w:szCs w:val="24"/>
        </w:rPr>
      </w:pPr>
    </w:p>
    <w:p w14:paraId="26EDFF89" w14:textId="77777777" w:rsidR="00700782" w:rsidRPr="00231D9B" w:rsidRDefault="00700782" w:rsidP="00700782">
      <w:pPr>
        <w:tabs>
          <w:tab w:val="left" w:pos="5529"/>
        </w:tabs>
        <w:spacing w:after="0" w:line="360" w:lineRule="auto"/>
        <w:jc w:val="both"/>
        <w:rPr>
          <w:rFonts w:ascii="Times New Roman" w:hAnsi="Times New Roman"/>
          <w:b/>
          <w:i/>
          <w:sz w:val="24"/>
          <w:szCs w:val="24"/>
        </w:rPr>
      </w:pPr>
    </w:p>
    <w:p w14:paraId="1370F8EC" w14:textId="77777777" w:rsidR="00700782" w:rsidRPr="00231D9B" w:rsidRDefault="00700782" w:rsidP="00700782">
      <w:pPr>
        <w:tabs>
          <w:tab w:val="left" w:pos="5529"/>
        </w:tabs>
        <w:spacing w:after="0" w:line="360" w:lineRule="auto"/>
        <w:jc w:val="both"/>
        <w:rPr>
          <w:rFonts w:ascii="Times New Roman" w:hAnsi="Times New Roman"/>
          <w:b/>
          <w:i/>
          <w:sz w:val="24"/>
          <w:szCs w:val="24"/>
        </w:rPr>
      </w:pPr>
    </w:p>
    <w:p w14:paraId="700A3A84" w14:textId="77777777" w:rsidR="00700782" w:rsidRPr="00231D9B" w:rsidRDefault="00700782" w:rsidP="00700782">
      <w:pPr>
        <w:tabs>
          <w:tab w:val="left" w:pos="5529"/>
        </w:tabs>
        <w:spacing w:after="0" w:line="360" w:lineRule="auto"/>
        <w:jc w:val="both"/>
        <w:rPr>
          <w:rFonts w:ascii="Times New Roman" w:hAnsi="Times New Roman"/>
          <w:b/>
          <w:i/>
          <w:sz w:val="24"/>
          <w:szCs w:val="24"/>
        </w:rPr>
      </w:pPr>
    </w:p>
    <w:p w14:paraId="5373D06A" w14:textId="77777777" w:rsidR="00700782" w:rsidRPr="00231D9B" w:rsidRDefault="00700782" w:rsidP="00700782">
      <w:pPr>
        <w:tabs>
          <w:tab w:val="left" w:pos="5529"/>
        </w:tabs>
        <w:spacing w:after="0" w:line="360" w:lineRule="auto"/>
        <w:jc w:val="both"/>
        <w:rPr>
          <w:rFonts w:ascii="Times New Roman" w:hAnsi="Times New Roman"/>
          <w:b/>
          <w:i/>
          <w:sz w:val="24"/>
          <w:szCs w:val="24"/>
        </w:rPr>
      </w:pPr>
    </w:p>
    <w:p w14:paraId="1D0F5318" w14:textId="77777777" w:rsidR="00700782" w:rsidRPr="00231D9B" w:rsidRDefault="00700782" w:rsidP="00700782">
      <w:pPr>
        <w:tabs>
          <w:tab w:val="left" w:pos="5529"/>
        </w:tabs>
        <w:spacing w:after="0" w:line="360" w:lineRule="auto"/>
        <w:jc w:val="both"/>
        <w:rPr>
          <w:rFonts w:ascii="Times New Roman" w:hAnsi="Times New Roman"/>
          <w:b/>
          <w:i/>
          <w:sz w:val="24"/>
          <w:szCs w:val="24"/>
        </w:rPr>
      </w:pPr>
    </w:p>
    <w:p w14:paraId="6FF3785D" w14:textId="77777777" w:rsidR="00700782" w:rsidRPr="00231D9B" w:rsidRDefault="00700782" w:rsidP="00700782">
      <w:pPr>
        <w:tabs>
          <w:tab w:val="left" w:pos="5529"/>
        </w:tabs>
        <w:spacing w:after="0" w:line="360" w:lineRule="auto"/>
        <w:jc w:val="both"/>
        <w:rPr>
          <w:rFonts w:ascii="Times New Roman" w:hAnsi="Times New Roman"/>
          <w:b/>
          <w:i/>
          <w:sz w:val="24"/>
          <w:szCs w:val="24"/>
        </w:rPr>
      </w:pPr>
    </w:p>
    <w:p w14:paraId="6A5D6DE9" w14:textId="77777777" w:rsidR="00700782" w:rsidRPr="00231D9B" w:rsidRDefault="00700782" w:rsidP="00700782">
      <w:pPr>
        <w:tabs>
          <w:tab w:val="left" w:pos="5529"/>
        </w:tabs>
        <w:spacing w:after="0" w:line="360" w:lineRule="auto"/>
        <w:jc w:val="both"/>
        <w:rPr>
          <w:rFonts w:ascii="Times New Roman" w:hAnsi="Times New Roman"/>
          <w:b/>
          <w:i/>
          <w:sz w:val="24"/>
          <w:szCs w:val="24"/>
        </w:rPr>
      </w:pPr>
    </w:p>
    <w:p w14:paraId="1D4E73AA" w14:textId="77777777" w:rsidR="00700782" w:rsidRPr="00231D9B" w:rsidRDefault="00700782" w:rsidP="00700782">
      <w:pPr>
        <w:tabs>
          <w:tab w:val="left" w:pos="5529"/>
        </w:tabs>
        <w:spacing w:after="0" w:line="360" w:lineRule="auto"/>
        <w:jc w:val="both"/>
        <w:rPr>
          <w:rFonts w:ascii="Times New Roman" w:hAnsi="Times New Roman"/>
          <w:b/>
          <w:i/>
          <w:sz w:val="24"/>
          <w:szCs w:val="24"/>
        </w:rPr>
      </w:pPr>
    </w:p>
    <w:p w14:paraId="65B80970" w14:textId="77777777" w:rsidR="00700782" w:rsidRPr="00231D9B" w:rsidRDefault="00700782" w:rsidP="00700782">
      <w:pPr>
        <w:tabs>
          <w:tab w:val="left" w:pos="5529"/>
        </w:tabs>
        <w:spacing w:after="0" w:line="360" w:lineRule="auto"/>
        <w:jc w:val="both"/>
        <w:rPr>
          <w:rFonts w:ascii="Times New Roman" w:hAnsi="Times New Roman"/>
          <w:b/>
          <w:i/>
          <w:sz w:val="24"/>
          <w:szCs w:val="24"/>
        </w:rPr>
      </w:pPr>
    </w:p>
    <w:p w14:paraId="604EEEDE" w14:textId="77777777" w:rsidR="00700782" w:rsidRPr="00231D9B" w:rsidRDefault="00700782" w:rsidP="00700782">
      <w:pPr>
        <w:tabs>
          <w:tab w:val="left" w:pos="5529"/>
        </w:tabs>
        <w:spacing w:after="0" w:line="360" w:lineRule="auto"/>
        <w:jc w:val="both"/>
        <w:rPr>
          <w:rFonts w:ascii="Times New Roman" w:hAnsi="Times New Roman"/>
          <w:b/>
          <w:i/>
          <w:sz w:val="24"/>
          <w:szCs w:val="24"/>
        </w:rPr>
      </w:pPr>
    </w:p>
    <w:p w14:paraId="4F2EAB0A" w14:textId="77777777" w:rsidR="00700782" w:rsidRPr="00231D9B" w:rsidRDefault="00700782" w:rsidP="00700782">
      <w:pPr>
        <w:tabs>
          <w:tab w:val="left" w:pos="5529"/>
        </w:tabs>
        <w:spacing w:after="0" w:line="360" w:lineRule="auto"/>
        <w:jc w:val="both"/>
        <w:rPr>
          <w:rFonts w:ascii="Times New Roman" w:hAnsi="Times New Roman"/>
          <w:b/>
          <w:i/>
          <w:sz w:val="24"/>
          <w:szCs w:val="24"/>
        </w:rPr>
      </w:pPr>
    </w:p>
    <w:p w14:paraId="4C648A28" w14:textId="77777777" w:rsidR="00700782" w:rsidRPr="00231D9B" w:rsidRDefault="00700782" w:rsidP="00700782">
      <w:pPr>
        <w:tabs>
          <w:tab w:val="left" w:pos="5529"/>
        </w:tabs>
        <w:spacing w:after="0" w:line="360" w:lineRule="auto"/>
        <w:jc w:val="both"/>
        <w:rPr>
          <w:rFonts w:ascii="Times New Roman" w:hAnsi="Times New Roman"/>
          <w:b/>
          <w:i/>
          <w:sz w:val="24"/>
          <w:szCs w:val="24"/>
        </w:rPr>
      </w:pPr>
    </w:p>
    <w:p w14:paraId="4814ED1C" w14:textId="77777777" w:rsidR="00700782" w:rsidRPr="00231D9B" w:rsidRDefault="00700782" w:rsidP="00700782">
      <w:pPr>
        <w:tabs>
          <w:tab w:val="left" w:pos="5529"/>
        </w:tabs>
        <w:spacing w:after="0" w:line="360" w:lineRule="auto"/>
        <w:jc w:val="both"/>
        <w:rPr>
          <w:rFonts w:ascii="Times New Roman" w:hAnsi="Times New Roman"/>
          <w:b/>
          <w:i/>
          <w:sz w:val="24"/>
          <w:szCs w:val="24"/>
        </w:rPr>
      </w:pPr>
    </w:p>
    <w:p w14:paraId="65D91712" w14:textId="77777777" w:rsidR="00700782" w:rsidRPr="00231D9B" w:rsidRDefault="00700782" w:rsidP="00700782">
      <w:pPr>
        <w:tabs>
          <w:tab w:val="left" w:pos="5529"/>
        </w:tabs>
        <w:spacing w:after="0" w:line="360" w:lineRule="auto"/>
        <w:jc w:val="both"/>
        <w:rPr>
          <w:rFonts w:ascii="Times New Roman" w:hAnsi="Times New Roman"/>
          <w:b/>
          <w:i/>
          <w:sz w:val="24"/>
          <w:szCs w:val="24"/>
        </w:rPr>
      </w:pPr>
    </w:p>
    <w:p w14:paraId="54570DD1" w14:textId="264ED86A" w:rsidR="00700782" w:rsidRPr="00231D9B" w:rsidRDefault="00700782" w:rsidP="00700782">
      <w:pPr>
        <w:jc w:val="center"/>
        <w:rPr>
          <w:rFonts w:ascii="Times New Roman" w:hAnsi="Times New Roman"/>
          <w:b/>
          <w:i/>
          <w:sz w:val="24"/>
        </w:rPr>
      </w:pPr>
      <w:r w:rsidRPr="00231D9B">
        <w:rPr>
          <w:rFonts w:ascii="Times New Roman" w:hAnsi="Times New Roman"/>
          <w:b/>
          <w:bCs/>
          <w:iCs/>
          <w:sz w:val="24"/>
          <w:szCs w:val="24"/>
        </w:rPr>
        <w:t>202</w:t>
      </w:r>
      <w:r w:rsidR="0035798F">
        <w:rPr>
          <w:rFonts w:ascii="Times New Roman" w:hAnsi="Times New Roman"/>
          <w:b/>
          <w:bCs/>
          <w:iCs/>
          <w:sz w:val="24"/>
          <w:szCs w:val="24"/>
        </w:rPr>
        <w:t>3</w:t>
      </w:r>
      <w:r w:rsidRPr="00231D9B">
        <w:rPr>
          <w:rFonts w:ascii="Times New Roman" w:hAnsi="Times New Roman"/>
          <w:b/>
          <w:bCs/>
          <w:iCs/>
          <w:sz w:val="24"/>
          <w:szCs w:val="24"/>
        </w:rPr>
        <w:t xml:space="preserve"> г.</w:t>
      </w:r>
      <w:r w:rsidRPr="00231D9B">
        <w:rPr>
          <w:rFonts w:ascii="Times New Roman" w:hAnsi="Times New Roman"/>
          <w:b/>
          <w:bCs/>
          <w:i/>
          <w:sz w:val="24"/>
          <w:szCs w:val="24"/>
        </w:rPr>
        <w:br w:type="page"/>
      </w:r>
      <w:r w:rsidRPr="00231D9B">
        <w:rPr>
          <w:rFonts w:ascii="Times New Roman" w:hAnsi="Times New Roman"/>
          <w:b/>
          <w:i/>
          <w:sz w:val="24"/>
        </w:rPr>
        <w:t>СОДЕРЖАНИЕ</w:t>
      </w:r>
    </w:p>
    <w:p w14:paraId="2AB9E391" w14:textId="77777777" w:rsidR="00700782" w:rsidRPr="00231D9B" w:rsidRDefault="00700782" w:rsidP="00700782">
      <w:pPr>
        <w:rPr>
          <w:rFonts w:ascii="Times New Roman" w:hAnsi="Times New Roman"/>
          <w:b/>
          <w:i/>
          <w:sz w:val="24"/>
        </w:rPr>
      </w:pPr>
    </w:p>
    <w:tbl>
      <w:tblPr>
        <w:tblW w:w="0" w:type="auto"/>
        <w:tblLook w:val="01E0" w:firstRow="1" w:lastRow="1" w:firstColumn="1" w:lastColumn="1" w:noHBand="0" w:noVBand="0"/>
      </w:tblPr>
      <w:tblGrid>
        <w:gridCol w:w="7501"/>
        <w:gridCol w:w="1854"/>
      </w:tblGrid>
      <w:tr w:rsidR="00700782" w:rsidRPr="00231D9B" w14:paraId="6F4ED02E" w14:textId="77777777" w:rsidTr="00700782">
        <w:tc>
          <w:tcPr>
            <w:tcW w:w="7501" w:type="dxa"/>
          </w:tcPr>
          <w:p w14:paraId="385C06F2" w14:textId="77777777" w:rsidR="00700782" w:rsidRPr="00231D9B" w:rsidRDefault="00700782" w:rsidP="00930BD4">
            <w:pPr>
              <w:pStyle w:val="a6"/>
              <w:numPr>
                <w:ilvl w:val="0"/>
                <w:numId w:val="116"/>
              </w:numPr>
              <w:suppressAutoHyphens/>
              <w:jc w:val="both"/>
              <w:rPr>
                <w:b/>
              </w:rPr>
            </w:pPr>
            <w:r w:rsidRPr="00231D9B">
              <w:rPr>
                <w:b/>
              </w:rPr>
              <w:t>ОБЩАЯ ХАРАКТЕРИСТИКА ПРИМЕРНОЙ РАБОЧЕЙ ПРОГРАММЫ ПРОФЕССИОНАЛЬНОГО МОДУЛЯ</w:t>
            </w:r>
          </w:p>
        </w:tc>
        <w:tc>
          <w:tcPr>
            <w:tcW w:w="1854" w:type="dxa"/>
          </w:tcPr>
          <w:p w14:paraId="3D834084" w14:textId="77777777" w:rsidR="00700782" w:rsidRPr="00231D9B" w:rsidRDefault="00700782" w:rsidP="00700782">
            <w:pPr>
              <w:rPr>
                <w:rFonts w:ascii="Times New Roman" w:hAnsi="Times New Roman"/>
                <w:b/>
                <w:sz w:val="24"/>
              </w:rPr>
            </w:pPr>
          </w:p>
        </w:tc>
      </w:tr>
      <w:tr w:rsidR="00700782" w:rsidRPr="00231D9B" w14:paraId="3C14089B" w14:textId="77777777" w:rsidTr="00700782">
        <w:tc>
          <w:tcPr>
            <w:tcW w:w="7501" w:type="dxa"/>
          </w:tcPr>
          <w:p w14:paraId="3D9578CF" w14:textId="77777777" w:rsidR="00700782" w:rsidRPr="00231D9B" w:rsidRDefault="00700782" w:rsidP="00930BD4">
            <w:pPr>
              <w:pStyle w:val="a6"/>
              <w:numPr>
                <w:ilvl w:val="0"/>
                <w:numId w:val="116"/>
              </w:numPr>
              <w:suppressAutoHyphens/>
              <w:jc w:val="both"/>
              <w:rPr>
                <w:b/>
              </w:rPr>
            </w:pPr>
            <w:r w:rsidRPr="00231D9B">
              <w:rPr>
                <w:b/>
              </w:rPr>
              <w:t>СТРУКТУРА И СОДЕРЖАНИЕ ПРОФЕССИОНАЛЬНОГО МОДУЛЯ</w:t>
            </w:r>
          </w:p>
          <w:p w14:paraId="2A488008" w14:textId="77777777" w:rsidR="00700782" w:rsidRPr="00231D9B" w:rsidRDefault="00700782" w:rsidP="00930BD4">
            <w:pPr>
              <w:pStyle w:val="a6"/>
              <w:numPr>
                <w:ilvl w:val="0"/>
                <w:numId w:val="116"/>
              </w:numPr>
              <w:suppressAutoHyphens/>
              <w:jc w:val="both"/>
              <w:rPr>
                <w:b/>
              </w:rPr>
            </w:pPr>
            <w:r w:rsidRPr="00231D9B">
              <w:rPr>
                <w:b/>
              </w:rPr>
              <w:t>УСЛОВИЯ РЕАЛИЗАЦИИ ПРОФЕССИОНАЛЬНОГО МОДУЛЯ</w:t>
            </w:r>
          </w:p>
        </w:tc>
        <w:tc>
          <w:tcPr>
            <w:tcW w:w="1854" w:type="dxa"/>
          </w:tcPr>
          <w:p w14:paraId="3A647CC9" w14:textId="77777777" w:rsidR="00700782" w:rsidRPr="00231D9B" w:rsidRDefault="00700782" w:rsidP="00700782">
            <w:pPr>
              <w:ind w:left="644"/>
              <w:rPr>
                <w:rFonts w:ascii="Times New Roman" w:hAnsi="Times New Roman"/>
                <w:b/>
                <w:sz w:val="24"/>
              </w:rPr>
            </w:pPr>
          </w:p>
        </w:tc>
      </w:tr>
      <w:tr w:rsidR="00700782" w:rsidRPr="00231D9B" w14:paraId="2F8ADAC2" w14:textId="77777777" w:rsidTr="00700782">
        <w:tc>
          <w:tcPr>
            <w:tcW w:w="7501" w:type="dxa"/>
          </w:tcPr>
          <w:p w14:paraId="679AF720" w14:textId="77777777" w:rsidR="00700782" w:rsidRPr="00231D9B" w:rsidRDefault="00700782" w:rsidP="00930BD4">
            <w:pPr>
              <w:pStyle w:val="a6"/>
              <w:numPr>
                <w:ilvl w:val="0"/>
                <w:numId w:val="116"/>
              </w:numPr>
              <w:suppressAutoHyphens/>
              <w:jc w:val="both"/>
              <w:rPr>
                <w:b/>
              </w:rPr>
            </w:pPr>
            <w:r w:rsidRPr="00231D9B">
              <w:rPr>
                <w:b/>
              </w:rPr>
              <w:t>КОНТРОЛЬ И ОЦЕНКА РЕЗУЛЬТАТОВ ОСВОЕНИЯ ПРОФЕССИОНАЛЬНОГО МОДУЛЯ</w:t>
            </w:r>
          </w:p>
          <w:p w14:paraId="3F077824" w14:textId="77777777" w:rsidR="00700782" w:rsidRPr="00231D9B" w:rsidRDefault="00700782" w:rsidP="00700782">
            <w:pPr>
              <w:suppressAutoHyphens/>
              <w:jc w:val="both"/>
              <w:rPr>
                <w:rFonts w:ascii="Times New Roman" w:hAnsi="Times New Roman"/>
                <w:b/>
                <w:sz w:val="24"/>
              </w:rPr>
            </w:pPr>
          </w:p>
        </w:tc>
        <w:tc>
          <w:tcPr>
            <w:tcW w:w="1854" w:type="dxa"/>
          </w:tcPr>
          <w:p w14:paraId="1C98DE0A" w14:textId="77777777" w:rsidR="00700782" w:rsidRPr="00231D9B" w:rsidRDefault="00700782" w:rsidP="00700782">
            <w:pPr>
              <w:rPr>
                <w:rFonts w:ascii="Times New Roman" w:hAnsi="Times New Roman"/>
                <w:b/>
                <w:sz w:val="24"/>
              </w:rPr>
            </w:pPr>
          </w:p>
        </w:tc>
      </w:tr>
    </w:tbl>
    <w:p w14:paraId="7CF715FF" w14:textId="77777777" w:rsidR="00700782" w:rsidRPr="00231D9B" w:rsidRDefault="00700782" w:rsidP="00700782">
      <w:pPr>
        <w:rPr>
          <w:rFonts w:ascii="Times New Roman" w:hAnsi="Times New Roman"/>
          <w:b/>
          <w:i/>
          <w:sz w:val="28"/>
          <w:szCs w:val="24"/>
        </w:rPr>
        <w:sectPr w:rsidR="00700782" w:rsidRPr="00231D9B" w:rsidSect="00700782">
          <w:pgSz w:w="11907" w:h="16840"/>
          <w:pgMar w:top="1134" w:right="851" w:bottom="1134" w:left="1418" w:header="709" w:footer="709" w:gutter="0"/>
          <w:cols w:space="720"/>
          <w:docGrid w:linePitch="299"/>
        </w:sectPr>
      </w:pPr>
    </w:p>
    <w:p w14:paraId="2E13C974" w14:textId="77777777" w:rsidR="00700782" w:rsidRPr="00231D9B" w:rsidRDefault="00700782" w:rsidP="00700782">
      <w:pPr>
        <w:spacing w:after="0"/>
        <w:ind w:firstLine="567"/>
        <w:jc w:val="center"/>
        <w:rPr>
          <w:rFonts w:ascii="Times New Roman" w:hAnsi="Times New Roman"/>
          <w:b/>
          <w:sz w:val="24"/>
          <w:szCs w:val="24"/>
        </w:rPr>
      </w:pPr>
      <w:r w:rsidRPr="00231D9B">
        <w:rPr>
          <w:rFonts w:ascii="Times New Roman" w:hAnsi="Times New Roman"/>
          <w:b/>
          <w:sz w:val="24"/>
          <w:szCs w:val="24"/>
        </w:rPr>
        <w:t>1. ОБЩАЯ ХАРАКТЕРИСТИКА ПРИМЕРНОЙ РАБОЧЕЙ ПРОГРАММЫ</w:t>
      </w:r>
    </w:p>
    <w:p w14:paraId="48243DAF" w14:textId="77777777" w:rsidR="00700782" w:rsidRPr="00231D9B" w:rsidRDefault="00700782" w:rsidP="00700782">
      <w:pPr>
        <w:spacing w:after="0"/>
        <w:ind w:firstLine="567"/>
        <w:jc w:val="center"/>
        <w:rPr>
          <w:rFonts w:ascii="Times New Roman" w:hAnsi="Times New Roman"/>
          <w:b/>
          <w:sz w:val="24"/>
          <w:szCs w:val="24"/>
        </w:rPr>
      </w:pPr>
      <w:r w:rsidRPr="00231D9B">
        <w:rPr>
          <w:rFonts w:ascii="Times New Roman" w:hAnsi="Times New Roman"/>
          <w:b/>
          <w:sz w:val="24"/>
          <w:szCs w:val="24"/>
        </w:rPr>
        <w:t xml:space="preserve">ПРОФЕССИОНАЛЬНОГО МОДУЛЯ </w:t>
      </w:r>
    </w:p>
    <w:p w14:paraId="315F348C" w14:textId="77777777" w:rsidR="00700782" w:rsidRPr="00231D9B" w:rsidRDefault="00A52EC0" w:rsidP="00700782">
      <w:pPr>
        <w:spacing w:after="0"/>
        <w:ind w:firstLine="567"/>
        <w:jc w:val="center"/>
        <w:rPr>
          <w:rFonts w:ascii="Times New Roman" w:hAnsi="Times New Roman"/>
          <w:b/>
          <w:sz w:val="24"/>
          <w:szCs w:val="24"/>
        </w:rPr>
      </w:pPr>
      <w:r w:rsidRPr="00231D9B">
        <w:rPr>
          <w:rFonts w:ascii="Times New Roman" w:hAnsi="Times New Roman"/>
          <w:b/>
          <w:sz w:val="24"/>
          <w:szCs w:val="24"/>
        </w:rPr>
        <w:t xml:space="preserve">ПМ.02 ПРОВЕДЕНИЕ ТЕХНИЧЕСКОЙ ИНВЕНТАРИЗАЦИИ </w:t>
      </w:r>
      <w:r w:rsidRPr="00231D9B">
        <w:rPr>
          <w:rFonts w:ascii="Times New Roman" w:hAnsi="Times New Roman"/>
          <w:b/>
          <w:sz w:val="24"/>
          <w:szCs w:val="24"/>
        </w:rPr>
        <w:br/>
        <w:t>И ТЕХНИЧЕСКОЙ ОЦЕНКИ ОБЪЕКТОВ НЕДВИЖИМОСТИ</w:t>
      </w:r>
    </w:p>
    <w:p w14:paraId="459672EC" w14:textId="77777777" w:rsidR="000E3858" w:rsidRPr="00231D9B" w:rsidRDefault="000E3858" w:rsidP="00700782">
      <w:pPr>
        <w:suppressAutoHyphens/>
        <w:spacing w:after="0"/>
        <w:ind w:firstLine="709"/>
        <w:rPr>
          <w:rFonts w:ascii="Times New Roman" w:hAnsi="Times New Roman"/>
          <w:b/>
          <w:sz w:val="24"/>
          <w:szCs w:val="24"/>
        </w:rPr>
      </w:pPr>
    </w:p>
    <w:p w14:paraId="2C6FADC3" w14:textId="2D8AEC42" w:rsidR="00700782" w:rsidRPr="00231D9B" w:rsidRDefault="00700782" w:rsidP="00700782">
      <w:pPr>
        <w:suppressAutoHyphens/>
        <w:spacing w:after="0"/>
        <w:ind w:firstLine="709"/>
        <w:rPr>
          <w:rFonts w:ascii="Times New Roman" w:hAnsi="Times New Roman"/>
          <w:b/>
          <w:sz w:val="24"/>
          <w:szCs w:val="24"/>
        </w:rPr>
      </w:pPr>
      <w:r w:rsidRPr="00231D9B">
        <w:rPr>
          <w:rFonts w:ascii="Times New Roman" w:hAnsi="Times New Roman"/>
          <w:b/>
          <w:sz w:val="24"/>
          <w:szCs w:val="24"/>
        </w:rPr>
        <w:t xml:space="preserve">1.1. Цель и планируемые результаты освоения профессионального модуля </w:t>
      </w:r>
    </w:p>
    <w:p w14:paraId="5369CF94" w14:textId="47FD389C" w:rsidR="00700782" w:rsidRPr="00231D9B" w:rsidRDefault="00700782" w:rsidP="00700782">
      <w:pPr>
        <w:suppressAutoHyphens/>
        <w:spacing w:after="0"/>
        <w:ind w:firstLine="709"/>
        <w:jc w:val="both"/>
        <w:rPr>
          <w:rFonts w:ascii="Times New Roman" w:hAnsi="Times New Roman"/>
          <w:sz w:val="24"/>
          <w:szCs w:val="24"/>
        </w:rPr>
      </w:pPr>
      <w:r w:rsidRPr="00231D9B">
        <w:rPr>
          <w:rFonts w:ascii="Times New Roman" w:hAnsi="Times New Roman"/>
          <w:sz w:val="24"/>
          <w:szCs w:val="24"/>
        </w:rPr>
        <w:t xml:space="preserve">В результате изучения профессионального модуля студент должен освоить основной вид деятельности </w:t>
      </w:r>
      <w:r w:rsidR="00D405E8" w:rsidRPr="00231D9B">
        <w:rPr>
          <w:rFonts w:ascii="Times New Roman" w:hAnsi="Times New Roman"/>
          <w:sz w:val="24"/>
          <w:szCs w:val="24"/>
        </w:rPr>
        <w:t>«</w:t>
      </w:r>
      <w:r w:rsidR="00CD2305">
        <w:rPr>
          <w:rFonts w:ascii="Times New Roman" w:hAnsi="Times New Roman"/>
          <w:sz w:val="24"/>
          <w:szCs w:val="24"/>
        </w:rPr>
        <w:t>П</w:t>
      </w:r>
      <w:r w:rsidRPr="00231D9B">
        <w:rPr>
          <w:rFonts w:ascii="Times New Roman" w:hAnsi="Times New Roman"/>
          <w:sz w:val="24"/>
          <w:szCs w:val="24"/>
        </w:rPr>
        <w:t>роведение технической инвентаризации и технической оценки объектов недвижимости</w:t>
      </w:r>
      <w:r w:rsidR="00D405E8" w:rsidRPr="00231D9B">
        <w:rPr>
          <w:rFonts w:ascii="Times New Roman" w:hAnsi="Times New Roman"/>
          <w:sz w:val="24"/>
          <w:szCs w:val="24"/>
        </w:rPr>
        <w:t>»</w:t>
      </w:r>
      <w:r w:rsidRPr="00231D9B">
        <w:rPr>
          <w:rFonts w:ascii="Times New Roman" w:hAnsi="Times New Roman"/>
          <w:sz w:val="24"/>
          <w:szCs w:val="24"/>
        </w:rPr>
        <w:t xml:space="preserve"> и соответствующие ему общие компетенции и профессиональные компетенции:</w:t>
      </w:r>
    </w:p>
    <w:p w14:paraId="1D4D5462" w14:textId="77777777" w:rsidR="00700782" w:rsidRPr="00231D9B" w:rsidRDefault="00700782" w:rsidP="00700782">
      <w:pPr>
        <w:spacing w:before="240" w:after="0"/>
        <w:ind w:firstLine="709"/>
        <w:jc w:val="both"/>
        <w:rPr>
          <w:rFonts w:ascii="Times New Roman" w:hAnsi="Times New Roman"/>
          <w:sz w:val="24"/>
          <w:szCs w:val="24"/>
        </w:rPr>
      </w:pPr>
      <w:r w:rsidRPr="00231D9B">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700782" w:rsidRPr="00231D9B" w14:paraId="3EC53E61" w14:textId="77777777" w:rsidTr="00700782">
        <w:tc>
          <w:tcPr>
            <w:tcW w:w="1229" w:type="dxa"/>
          </w:tcPr>
          <w:p w14:paraId="3AAAF17E" w14:textId="77777777" w:rsidR="00700782" w:rsidRPr="00231D9B" w:rsidRDefault="00700782" w:rsidP="00700782">
            <w:pPr>
              <w:keepNext/>
              <w:keepLines/>
              <w:spacing w:after="0" w:line="360" w:lineRule="auto"/>
              <w:jc w:val="both"/>
              <w:outlineLvl w:val="1"/>
              <w:rPr>
                <w:rFonts w:ascii="Times New Roman" w:eastAsiaTheme="majorEastAsia" w:hAnsi="Times New Roman"/>
                <w:b/>
                <w:bCs/>
                <w:sz w:val="24"/>
                <w:szCs w:val="24"/>
              </w:rPr>
            </w:pPr>
            <w:r w:rsidRPr="00231D9B">
              <w:rPr>
                <w:rFonts w:ascii="Times New Roman" w:eastAsiaTheme="majorEastAsia" w:hAnsi="Times New Roman"/>
                <w:b/>
                <w:bCs/>
                <w:sz w:val="24"/>
                <w:szCs w:val="24"/>
              </w:rPr>
              <w:t>Код</w:t>
            </w:r>
          </w:p>
        </w:tc>
        <w:tc>
          <w:tcPr>
            <w:tcW w:w="8342" w:type="dxa"/>
          </w:tcPr>
          <w:p w14:paraId="4AFF49F6" w14:textId="77777777" w:rsidR="00700782" w:rsidRPr="00231D9B" w:rsidRDefault="00700782" w:rsidP="00700782">
            <w:pPr>
              <w:keepNext/>
              <w:keepLines/>
              <w:spacing w:after="0" w:line="360" w:lineRule="auto"/>
              <w:jc w:val="both"/>
              <w:outlineLvl w:val="1"/>
              <w:rPr>
                <w:rFonts w:ascii="Times New Roman" w:eastAsiaTheme="majorEastAsia" w:hAnsi="Times New Roman"/>
                <w:b/>
                <w:bCs/>
                <w:sz w:val="24"/>
                <w:szCs w:val="24"/>
              </w:rPr>
            </w:pPr>
            <w:r w:rsidRPr="00231D9B">
              <w:rPr>
                <w:rFonts w:ascii="Times New Roman" w:eastAsiaTheme="majorEastAsia" w:hAnsi="Times New Roman"/>
                <w:b/>
                <w:bCs/>
                <w:sz w:val="24"/>
                <w:szCs w:val="24"/>
              </w:rPr>
              <w:t>Наименование общих компетенций</w:t>
            </w:r>
          </w:p>
        </w:tc>
      </w:tr>
      <w:tr w:rsidR="00700782" w:rsidRPr="00231D9B" w14:paraId="2264E685" w14:textId="77777777" w:rsidTr="00700782">
        <w:trPr>
          <w:trHeight w:val="327"/>
        </w:trPr>
        <w:tc>
          <w:tcPr>
            <w:tcW w:w="1229" w:type="dxa"/>
          </w:tcPr>
          <w:p w14:paraId="2FF6EB2D" w14:textId="77777777" w:rsidR="00700782" w:rsidRPr="00231D9B" w:rsidRDefault="00700782" w:rsidP="00700782">
            <w:pPr>
              <w:keepNext/>
              <w:keepLines/>
              <w:spacing w:after="0" w:line="240" w:lineRule="auto"/>
              <w:jc w:val="center"/>
              <w:outlineLvl w:val="1"/>
              <w:rPr>
                <w:rFonts w:ascii="Times New Roman" w:eastAsiaTheme="majorEastAsia" w:hAnsi="Times New Roman"/>
                <w:bCs/>
                <w:sz w:val="24"/>
                <w:szCs w:val="24"/>
              </w:rPr>
            </w:pPr>
            <w:r w:rsidRPr="00231D9B">
              <w:rPr>
                <w:rFonts w:ascii="Times New Roman" w:eastAsiaTheme="majorEastAsia" w:hAnsi="Times New Roman"/>
                <w:bCs/>
                <w:sz w:val="24"/>
                <w:szCs w:val="24"/>
              </w:rPr>
              <w:t>ОК 01</w:t>
            </w:r>
          </w:p>
        </w:tc>
        <w:tc>
          <w:tcPr>
            <w:tcW w:w="8342" w:type="dxa"/>
          </w:tcPr>
          <w:p w14:paraId="2EA8F251" w14:textId="587199DA" w:rsidR="00700782" w:rsidRPr="00231D9B" w:rsidRDefault="00700782" w:rsidP="00700782">
            <w:pPr>
              <w:keepNext/>
              <w:keepLines/>
              <w:suppressAutoHyphens/>
              <w:spacing w:after="0" w:line="240" w:lineRule="auto"/>
              <w:jc w:val="both"/>
              <w:outlineLvl w:val="1"/>
              <w:rPr>
                <w:rFonts w:ascii="Times New Roman" w:eastAsiaTheme="majorEastAsia" w:hAnsi="Times New Roman"/>
                <w:bCs/>
                <w:sz w:val="24"/>
                <w:szCs w:val="24"/>
              </w:rPr>
            </w:pPr>
            <w:r w:rsidRPr="00231D9B">
              <w:rPr>
                <w:rFonts w:ascii="Times New Roman" w:eastAsiaTheme="majorEastAsia" w:hAnsi="Times New Roman"/>
                <w:bCs/>
                <w:sz w:val="24"/>
                <w:szCs w:val="24"/>
              </w:rPr>
              <w:t>Выбирать способы решения задач профессиональной деятельности, применительно к различным контекстам</w:t>
            </w:r>
          </w:p>
        </w:tc>
      </w:tr>
      <w:tr w:rsidR="00700782" w:rsidRPr="00231D9B" w14:paraId="02E3BDE8" w14:textId="77777777" w:rsidTr="00700782">
        <w:trPr>
          <w:trHeight w:val="327"/>
        </w:trPr>
        <w:tc>
          <w:tcPr>
            <w:tcW w:w="1229" w:type="dxa"/>
          </w:tcPr>
          <w:p w14:paraId="13EC2EAC" w14:textId="77777777" w:rsidR="00700782" w:rsidRPr="00231D9B" w:rsidRDefault="00700782" w:rsidP="00700782">
            <w:pPr>
              <w:spacing w:line="240" w:lineRule="auto"/>
              <w:ind w:left="113" w:right="113"/>
              <w:jc w:val="center"/>
              <w:rPr>
                <w:rFonts w:ascii="Times New Roman" w:hAnsi="Times New Roman"/>
                <w:iCs/>
                <w:sz w:val="24"/>
                <w:szCs w:val="24"/>
              </w:rPr>
            </w:pPr>
            <w:r w:rsidRPr="00231D9B">
              <w:rPr>
                <w:rFonts w:ascii="Times New Roman" w:hAnsi="Times New Roman"/>
                <w:iCs/>
                <w:sz w:val="24"/>
                <w:szCs w:val="24"/>
              </w:rPr>
              <w:t>ОК 02</w:t>
            </w:r>
          </w:p>
        </w:tc>
        <w:tc>
          <w:tcPr>
            <w:tcW w:w="8342" w:type="dxa"/>
          </w:tcPr>
          <w:p w14:paraId="66C7325B" w14:textId="578CE33C" w:rsidR="00700782" w:rsidRPr="00231D9B" w:rsidRDefault="00590B29" w:rsidP="00700782">
            <w:pPr>
              <w:suppressAutoHyphens/>
              <w:spacing w:after="0" w:line="240" w:lineRule="auto"/>
              <w:rPr>
                <w:rFonts w:ascii="Times New Roman" w:hAnsi="Times New Roman"/>
                <w:iCs/>
                <w:sz w:val="24"/>
                <w:szCs w:val="24"/>
              </w:rPr>
            </w:pPr>
            <w:r>
              <w:rPr>
                <w:rFonts w:ascii="Times New Roman" w:hAnsi="Times New Roman"/>
                <w:sz w:val="24"/>
                <w:szCs w:val="24"/>
              </w:rPr>
              <w:t xml:space="preserve">Использовать современные средства поиска, анализа и интерпретации </w:t>
            </w:r>
            <w:proofErr w:type="gramStart"/>
            <w:r>
              <w:rPr>
                <w:rFonts w:ascii="Times New Roman" w:hAnsi="Times New Roman"/>
                <w:sz w:val="24"/>
                <w:szCs w:val="24"/>
              </w:rPr>
              <w:t>информации</w:t>
            </w:r>
            <w:proofErr w:type="gramEnd"/>
            <w:r>
              <w:rPr>
                <w:rFonts w:ascii="Times New Roman" w:hAnsi="Times New Roman"/>
                <w:sz w:val="24"/>
                <w:szCs w:val="24"/>
              </w:rPr>
              <w:t xml:space="preserve"> и информационные технологии для выполнения задач профессиональной деятельности</w:t>
            </w:r>
          </w:p>
        </w:tc>
      </w:tr>
      <w:tr w:rsidR="00700782" w:rsidRPr="00231D9B" w14:paraId="0B19736C" w14:textId="77777777" w:rsidTr="00700782">
        <w:tc>
          <w:tcPr>
            <w:tcW w:w="1229" w:type="dxa"/>
          </w:tcPr>
          <w:p w14:paraId="75F90F85" w14:textId="77777777" w:rsidR="00700782" w:rsidRPr="00231D9B" w:rsidRDefault="00700782" w:rsidP="00700782">
            <w:pPr>
              <w:keepNext/>
              <w:keepLines/>
              <w:spacing w:after="0" w:line="240" w:lineRule="auto"/>
              <w:jc w:val="center"/>
              <w:outlineLvl w:val="1"/>
              <w:rPr>
                <w:rFonts w:ascii="Times New Roman" w:eastAsiaTheme="majorEastAsia" w:hAnsi="Times New Roman"/>
                <w:bCs/>
                <w:sz w:val="24"/>
                <w:szCs w:val="24"/>
              </w:rPr>
            </w:pPr>
            <w:r w:rsidRPr="00231D9B">
              <w:rPr>
                <w:rFonts w:ascii="Times New Roman" w:eastAsiaTheme="majorEastAsia" w:hAnsi="Times New Roman"/>
                <w:bCs/>
                <w:sz w:val="24"/>
                <w:szCs w:val="24"/>
              </w:rPr>
              <w:t>ОК 04</w:t>
            </w:r>
          </w:p>
        </w:tc>
        <w:tc>
          <w:tcPr>
            <w:tcW w:w="8342" w:type="dxa"/>
          </w:tcPr>
          <w:p w14:paraId="6ED561E5" w14:textId="5C3B56DE" w:rsidR="00700782" w:rsidRPr="00231D9B" w:rsidRDefault="00A05E87" w:rsidP="00700782">
            <w:pPr>
              <w:keepNext/>
              <w:keepLines/>
              <w:spacing w:after="0" w:line="240" w:lineRule="auto"/>
              <w:jc w:val="both"/>
              <w:outlineLvl w:val="1"/>
              <w:rPr>
                <w:rFonts w:ascii="Times New Roman" w:eastAsiaTheme="majorEastAsia" w:hAnsi="Times New Roman"/>
                <w:bCs/>
                <w:i/>
                <w:sz w:val="24"/>
                <w:szCs w:val="24"/>
              </w:rPr>
            </w:pPr>
            <w:r w:rsidRPr="00231D9B">
              <w:rPr>
                <w:rFonts w:ascii="Times New Roman" w:eastAsiaTheme="majorEastAsia" w:hAnsi="Times New Roman"/>
                <w:bCs/>
                <w:sz w:val="24"/>
                <w:szCs w:val="24"/>
              </w:rPr>
              <w:t>Эффективно взаимодействовать и работать в коллективе и команде</w:t>
            </w:r>
          </w:p>
        </w:tc>
      </w:tr>
      <w:tr w:rsidR="00700782" w:rsidRPr="00231D9B" w14:paraId="20B9A585" w14:textId="77777777" w:rsidTr="00700782">
        <w:tc>
          <w:tcPr>
            <w:tcW w:w="1229" w:type="dxa"/>
          </w:tcPr>
          <w:p w14:paraId="6A6DB8FE" w14:textId="77777777" w:rsidR="00700782" w:rsidRPr="00231D9B" w:rsidRDefault="00700782" w:rsidP="00700782">
            <w:pPr>
              <w:keepNext/>
              <w:keepLines/>
              <w:suppressAutoHyphens/>
              <w:spacing w:after="0" w:line="240" w:lineRule="auto"/>
              <w:jc w:val="center"/>
              <w:outlineLvl w:val="1"/>
              <w:rPr>
                <w:rFonts w:ascii="Times New Roman" w:eastAsiaTheme="majorEastAsia" w:hAnsi="Times New Roman"/>
                <w:bCs/>
                <w:sz w:val="24"/>
                <w:szCs w:val="24"/>
              </w:rPr>
            </w:pPr>
            <w:r w:rsidRPr="00231D9B">
              <w:rPr>
                <w:rFonts w:ascii="Times New Roman" w:eastAsiaTheme="majorEastAsia" w:hAnsi="Times New Roman"/>
                <w:bCs/>
                <w:sz w:val="24"/>
                <w:szCs w:val="24"/>
              </w:rPr>
              <w:t>ОК 09</w:t>
            </w:r>
          </w:p>
          <w:p w14:paraId="0E5EE269" w14:textId="77777777" w:rsidR="00700782" w:rsidRPr="00231D9B" w:rsidRDefault="00700782" w:rsidP="00700782">
            <w:pPr>
              <w:keepNext/>
              <w:keepLines/>
              <w:suppressAutoHyphens/>
              <w:spacing w:after="0" w:line="240" w:lineRule="auto"/>
              <w:jc w:val="center"/>
              <w:outlineLvl w:val="1"/>
              <w:rPr>
                <w:rFonts w:ascii="Times New Roman" w:eastAsiaTheme="majorEastAsia" w:hAnsi="Times New Roman"/>
                <w:bCs/>
                <w:sz w:val="24"/>
                <w:szCs w:val="24"/>
              </w:rPr>
            </w:pPr>
          </w:p>
        </w:tc>
        <w:tc>
          <w:tcPr>
            <w:tcW w:w="8342" w:type="dxa"/>
          </w:tcPr>
          <w:p w14:paraId="69208C77" w14:textId="19283097" w:rsidR="00700782" w:rsidRPr="00231D9B" w:rsidRDefault="00700782" w:rsidP="00700782">
            <w:pPr>
              <w:keepNext/>
              <w:keepLines/>
              <w:spacing w:after="0" w:line="240" w:lineRule="auto"/>
              <w:jc w:val="both"/>
              <w:outlineLvl w:val="1"/>
              <w:rPr>
                <w:rFonts w:ascii="Times New Roman" w:eastAsiaTheme="majorEastAsia" w:hAnsi="Times New Roman"/>
                <w:bCs/>
                <w:sz w:val="24"/>
                <w:szCs w:val="24"/>
              </w:rPr>
            </w:pPr>
            <w:r w:rsidRPr="00231D9B">
              <w:rPr>
                <w:rFonts w:ascii="Times New Roman" w:eastAsiaTheme="majorEastAsia" w:hAnsi="Times New Roman"/>
                <w:bCs/>
                <w:sz w:val="24"/>
                <w:szCs w:val="24"/>
              </w:rPr>
              <w:t>Пользоваться профессиональной документацией на государственном и иностранном языках</w:t>
            </w:r>
          </w:p>
        </w:tc>
      </w:tr>
    </w:tbl>
    <w:p w14:paraId="0D0FB590" w14:textId="77777777" w:rsidR="00700782" w:rsidRPr="00231D9B" w:rsidRDefault="00700782" w:rsidP="00700782">
      <w:pPr>
        <w:spacing w:after="0" w:line="360" w:lineRule="auto"/>
      </w:pPr>
    </w:p>
    <w:p w14:paraId="2EB50B6A" w14:textId="77777777" w:rsidR="00700782" w:rsidRPr="00231D9B" w:rsidRDefault="00700782" w:rsidP="00700782">
      <w:pPr>
        <w:keepNext/>
        <w:keepLines/>
        <w:spacing w:after="0" w:line="360" w:lineRule="auto"/>
        <w:ind w:firstLine="567"/>
        <w:jc w:val="both"/>
        <w:outlineLvl w:val="1"/>
        <w:rPr>
          <w:rFonts w:ascii="Times New Roman" w:eastAsiaTheme="majorEastAsia" w:hAnsi="Times New Roman"/>
          <w:bCs/>
          <w:sz w:val="24"/>
          <w:szCs w:val="24"/>
        </w:rPr>
      </w:pPr>
      <w:r w:rsidRPr="00231D9B">
        <w:rPr>
          <w:rFonts w:ascii="Times New Roman" w:eastAsiaTheme="majorEastAsia" w:hAnsi="Times New Roman"/>
          <w:b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700782" w:rsidRPr="00231D9B" w14:paraId="58812EA4" w14:textId="77777777" w:rsidTr="00700782">
        <w:tc>
          <w:tcPr>
            <w:tcW w:w="1204" w:type="dxa"/>
          </w:tcPr>
          <w:p w14:paraId="72839A87" w14:textId="77777777" w:rsidR="00700782" w:rsidRPr="00231D9B" w:rsidRDefault="00700782" w:rsidP="00700782">
            <w:pPr>
              <w:keepNext/>
              <w:keepLines/>
              <w:spacing w:after="0"/>
              <w:jc w:val="both"/>
              <w:outlineLvl w:val="1"/>
              <w:rPr>
                <w:rFonts w:ascii="Times New Roman" w:eastAsiaTheme="majorEastAsia" w:hAnsi="Times New Roman"/>
                <w:b/>
                <w:bCs/>
                <w:sz w:val="24"/>
                <w:szCs w:val="24"/>
              </w:rPr>
            </w:pPr>
            <w:r w:rsidRPr="00231D9B">
              <w:rPr>
                <w:rFonts w:ascii="Times New Roman" w:eastAsiaTheme="majorEastAsia" w:hAnsi="Times New Roman"/>
                <w:b/>
                <w:bCs/>
                <w:sz w:val="24"/>
                <w:szCs w:val="24"/>
              </w:rPr>
              <w:t>Код</w:t>
            </w:r>
          </w:p>
        </w:tc>
        <w:tc>
          <w:tcPr>
            <w:tcW w:w="8367" w:type="dxa"/>
          </w:tcPr>
          <w:p w14:paraId="3DCC0FA6" w14:textId="77777777" w:rsidR="00700782" w:rsidRPr="00231D9B" w:rsidRDefault="00700782" w:rsidP="00700782">
            <w:pPr>
              <w:keepNext/>
              <w:keepLines/>
              <w:spacing w:after="0"/>
              <w:jc w:val="both"/>
              <w:outlineLvl w:val="1"/>
              <w:rPr>
                <w:rFonts w:ascii="Times New Roman" w:eastAsiaTheme="majorEastAsia" w:hAnsi="Times New Roman"/>
                <w:b/>
                <w:bCs/>
                <w:sz w:val="24"/>
                <w:szCs w:val="24"/>
              </w:rPr>
            </w:pPr>
            <w:r w:rsidRPr="00231D9B">
              <w:rPr>
                <w:rFonts w:ascii="Times New Roman" w:eastAsiaTheme="majorEastAsia" w:hAnsi="Times New Roman"/>
                <w:b/>
                <w:bCs/>
                <w:sz w:val="24"/>
                <w:szCs w:val="24"/>
              </w:rPr>
              <w:t>Наименование видов деятельности и профессиональных компетенций</w:t>
            </w:r>
          </w:p>
        </w:tc>
      </w:tr>
      <w:tr w:rsidR="00700782" w:rsidRPr="00231D9B" w14:paraId="2F6D4974" w14:textId="77777777" w:rsidTr="00700782">
        <w:tc>
          <w:tcPr>
            <w:tcW w:w="1204" w:type="dxa"/>
          </w:tcPr>
          <w:p w14:paraId="6EE73386" w14:textId="77777777" w:rsidR="00700782" w:rsidRPr="00231D9B" w:rsidRDefault="00700782" w:rsidP="00700782">
            <w:pPr>
              <w:keepNext/>
              <w:keepLines/>
              <w:spacing w:after="0"/>
              <w:jc w:val="both"/>
              <w:outlineLvl w:val="1"/>
              <w:rPr>
                <w:rFonts w:ascii="Times New Roman" w:eastAsiaTheme="majorEastAsia" w:hAnsi="Times New Roman"/>
                <w:bCs/>
                <w:sz w:val="24"/>
                <w:szCs w:val="24"/>
              </w:rPr>
            </w:pPr>
            <w:r w:rsidRPr="00231D9B">
              <w:rPr>
                <w:rFonts w:ascii="Times New Roman" w:eastAsiaTheme="majorEastAsia" w:hAnsi="Times New Roman"/>
                <w:bCs/>
                <w:sz w:val="24"/>
                <w:szCs w:val="24"/>
              </w:rPr>
              <w:t>ВД 2</w:t>
            </w:r>
          </w:p>
        </w:tc>
        <w:tc>
          <w:tcPr>
            <w:tcW w:w="8367" w:type="dxa"/>
          </w:tcPr>
          <w:p w14:paraId="36B095BD" w14:textId="77777777" w:rsidR="00700782" w:rsidRPr="00231D9B" w:rsidRDefault="00700782" w:rsidP="00700782">
            <w:pPr>
              <w:keepNext/>
              <w:keepLines/>
              <w:spacing w:after="0"/>
              <w:jc w:val="both"/>
              <w:outlineLvl w:val="1"/>
              <w:rPr>
                <w:rFonts w:ascii="Times New Roman" w:eastAsiaTheme="majorEastAsia" w:hAnsi="Times New Roman"/>
                <w:bCs/>
                <w:sz w:val="24"/>
                <w:szCs w:val="24"/>
              </w:rPr>
            </w:pPr>
            <w:r w:rsidRPr="00231D9B">
              <w:rPr>
                <w:rFonts w:ascii="Times New Roman" w:eastAsiaTheme="majorEastAsia" w:hAnsi="Times New Roman"/>
                <w:bCs/>
                <w:sz w:val="24"/>
                <w:szCs w:val="24"/>
              </w:rPr>
              <w:t>Проведение технической инвентаризации и технической оценки объектов недвижимости</w:t>
            </w:r>
          </w:p>
        </w:tc>
      </w:tr>
      <w:tr w:rsidR="00700782" w:rsidRPr="00231D9B" w14:paraId="5642D426" w14:textId="77777777" w:rsidTr="00700782">
        <w:tc>
          <w:tcPr>
            <w:tcW w:w="1204" w:type="dxa"/>
          </w:tcPr>
          <w:p w14:paraId="0EA7C029" w14:textId="77777777" w:rsidR="00700782" w:rsidRPr="00231D9B" w:rsidRDefault="00700782" w:rsidP="00700782">
            <w:pPr>
              <w:keepNext/>
              <w:keepLines/>
              <w:spacing w:after="0"/>
              <w:jc w:val="both"/>
              <w:outlineLvl w:val="1"/>
              <w:rPr>
                <w:rFonts w:ascii="Times New Roman" w:eastAsiaTheme="majorEastAsia" w:hAnsi="Times New Roman"/>
                <w:bCs/>
                <w:sz w:val="24"/>
                <w:szCs w:val="24"/>
              </w:rPr>
            </w:pPr>
            <w:r w:rsidRPr="00231D9B">
              <w:rPr>
                <w:rFonts w:ascii="Times New Roman" w:eastAsiaTheme="majorEastAsia" w:hAnsi="Times New Roman"/>
                <w:bCs/>
                <w:sz w:val="24"/>
                <w:szCs w:val="24"/>
              </w:rPr>
              <w:t>ПК 2.1</w:t>
            </w:r>
          </w:p>
        </w:tc>
        <w:tc>
          <w:tcPr>
            <w:tcW w:w="8367" w:type="dxa"/>
          </w:tcPr>
          <w:p w14:paraId="54839047" w14:textId="77777777" w:rsidR="00700782" w:rsidRPr="00231D9B" w:rsidRDefault="00700782" w:rsidP="00700782">
            <w:pPr>
              <w:keepNext/>
              <w:keepLines/>
              <w:spacing w:after="0"/>
              <w:jc w:val="both"/>
              <w:outlineLvl w:val="1"/>
              <w:rPr>
                <w:rFonts w:ascii="Times New Roman" w:eastAsiaTheme="majorEastAsia" w:hAnsi="Times New Roman"/>
                <w:bCs/>
                <w:sz w:val="24"/>
                <w:szCs w:val="24"/>
              </w:rPr>
            </w:pPr>
            <w:r w:rsidRPr="00231D9B">
              <w:rPr>
                <w:rFonts w:ascii="Times New Roman" w:eastAsiaTheme="majorEastAsia" w:hAnsi="Times New Roman"/>
                <w:bCs/>
                <w:sz w:val="24"/>
                <w:szCs w:val="24"/>
              </w:rPr>
              <w:t>Проводить техническую инвентаризацию объектов недвижимости</w:t>
            </w:r>
          </w:p>
        </w:tc>
      </w:tr>
      <w:tr w:rsidR="00700782" w:rsidRPr="00231D9B" w14:paraId="69971167" w14:textId="77777777" w:rsidTr="00700782">
        <w:tc>
          <w:tcPr>
            <w:tcW w:w="1204" w:type="dxa"/>
          </w:tcPr>
          <w:p w14:paraId="5CD1A645" w14:textId="77777777" w:rsidR="00700782" w:rsidRPr="00231D9B" w:rsidRDefault="00700782" w:rsidP="00700782">
            <w:pPr>
              <w:keepNext/>
              <w:keepLines/>
              <w:spacing w:after="0"/>
              <w:jc w:val="both"/>
              <w:outlineLvl w:val="1"/>
              <w:rPr>
                <w:rFonts w:ascii="Times New Roman" w:eastAsiaTheme="majorEastAsia" w:hAnsi="Times New Roman"/>
                <w:bCs/>
                <w:sz w:val="24"/>
                <w:szCs w:val="24"/>
              </w:rPr>
            </w:pPr>
            <w:r w:rsidRPr="00231D9B">
              <w:rPr>
                <w:rFonts w:ascii="Times New Roman" w:eastAsiaTheme="majorEastAsia" w:hAnsi="Times New Roman"/>
                <w:bCs/>
                <w:sz w:val="24"/>
                <w:szCs w:val="24"/>
              </w:rPr>
              <w:t>ПК 2.2</w:t>
            </w:r>
          </w:p>
        </w:tc>
        <w:tc>
          <w:tcPr>
            <w:tcW w:w="8367" w:type="dxa"/>
          </w:tcPr>
          <w:p w14:paraId="71E4978E" w14:textId="77777777" w:rsidR="00700782" w:rsidRPr="00231D9B" w:rsidRDefault="00700782" w:rsidP="00700782">
            <w:pPr>
              <w:keepNext/>
              <w:keepLines/>
              <w:spacing w:after="0"/>
              <w:jc w:val="both"/>
              <w:outlineLvl w:val="1"/>
              <w:rPr>
                <w:rFonts w:ascii="Times New Roman" w:eastAsiaTheme="majorEastAsia" w:hAnsi="Times New Roman"/>
                <w:bCs/>
                <w:sz w:val="24"/>
                <w:szCs w:val="24"/>
              </w:rPr>
            </w:pPr>
            <w:r w:rsidRPr="00231D9B">
              <w:rPr>
                <w:rFonts w:ascii="Times New Roman" w:eastAsiaTheme="majorEastAsia" w:hAnsi="Times New Roman"/>
                <w:bCs/>
                <w:sz w:val="24"/>
                <w:szCs w:val="24"/>
              </w:rPr>
              <w:t>Выполнять градостроительную оценку территории поселения</w:t>
            </w:r>
          </w:p>
        </w:tc>
      </w:tr>
      <w:tr w:rsidR="00700782" w:rsidRPr="00231D9B" w14:paraId="0EEA7466" w14:textId="77777777" w:rsidTr="00700782">
        <w:tc>
          <w:tcPr>
            <w:tcW w:w="1204" w:type="dxa"/>
          </w:tcPr>
          <w:p w14:paraId="63838F22" w14:textId="77777777" w:rsidR="00700782" w:rsidRPr="00231D9B" w:rsidRDefault="00700782" w:rsidP="00700782">
            <w:pPr>
              <w:keepNext/>
              <w:keepLines/>
              <w:spacing w:after="0"/>
              <w:jc w:val="both"/>
              <w:outlineLvl w:val="1"/>
              <w:rPr>
                <w:rFonts w:ascii="Times New Roman" w:eastAsiaTheme="majorEastAsia" w:hAnsi="Times New Roman"/>
                <w:bCs/>
                <w:sz w:val="24"/>
                <w:szCs w:val="24"/>
              </w:rPr>
            </w:pPr>
            <w:r w:rsidRPr="00231D9B">
              <w:rPr>
                <w:rFonts w:ascii="Times New Roman" w:eastAsiaTheme="majorEastAsia" w:hAnsi="Times New Roman"/>
                <w:bCs/>
                <w:sz w:val="24"/>
                <w:szCs w:val="24"/>
              </w:rPr>
              <w:t>ПК 2.3</w:t>
            </w:r>
          </w:p>
        </w:tc>
        <w:tc>
          <w:tcPr>
            <w:tcW w:w="8367" w:type="dxa"/>
          </w:tcPr>
          <w:p w14:paraId="4916E8B6" w14:textId="77777777" w:rsidR="00700782" w:rsidRPr="00231D9B" w:rsidRDefault="00700782" w:rsidP="00700782">
            <w:pPr>
              <w:keepNext/>
              <w:keepLines/>
              <w:spacing w:after="0"/>
              <w:jc w:val="both"/>
              <w:outlineLvl w:val="1"/>
              <w:rPr>
                <w:rFonts w:ascii="Times New Roman" w:eastAsiaTheme="majorEastAsia" w:hAnsi="Times New Roman"/>
                <w:bCs/>
                <w:sz w:val="24"/>
                <w:szCs w:val="24"/>
              </w:rPr>
            </w:pPr>
            <w:r w:rsidRPr="00231D9B">
              <w:rPr>
                <w:rFonts w:ascii="Times New Roman" w:eastAsiaTheme="majorEastAsia" w:hAnsi="Times New Roman"/>
                <w:bCs/>
                <w:sz w:val="24"/>
                <w:szCs w:val="24"/>
              </w:rPr>
              <w:t>Составлять технический план объектов капитального строительства с применением аппаратно-программных средств</w:t>
            </w:r>
          </w:p>
        </w:tc>
      </w:tr>
      <w:tr w:rsidR="00700782" w:rsidRPr="00231D9B" w14:paraId="1063AD0C" w14:textId="77777777" w:rsidTr="00700782">
        <w:tc>
          <w:tcPr>
            <w:tcW w:w="1204" w:type="dxa"/>
          </w:tcPr>
          <w:p w14:paraId="53801E35" w14:textId="77777777" w:rsidR="00700782" w:rsidRPr="00231D9B" w:rsidRDefault="00700782" w:rsidP="00700782">
            <w:pPr>
              <w:keepNext/>
              <w:keepLines/>
              <w:spacing w:after="0"/>
              <w:jc w:val="both"/>
              <w:outlineLvl w:val="1"/>
              <w:rPr>
                <w:rFonts w:ascii="Times New Roman" w:eastAsiaTheme="majorEastAsia" w:hAnsi="Times New Roman"/>
                <w:bCs/>
                <w:sz w:val="24"/>
                <w:szCs w:val="24"/>
              </w:rPr>
            </w:pPr>
            <w:r w:rsidRPr="00231D9B">
              <w:rPr>
                <w:rFonts w:ascii="Times New Roman" w:eastAsiaTheme="majorEastAsia" w:hAnsi="Times New Roman"/>
                <w:bCs/>
                <w:sz w:val="24"/>
                <w:szCs w:val="24"/>
              </w:rPr>
              <w:t>ПК 2.4</w:t>
            </w:r>
          </w:p>
        </w:tc>
        <w:tc>
          <w:tcPr>
            <w:tcW w:w="8367" w:type="dxa"/>
          </w:tcPr>
          <w:p w14:paraId="7513B716" w14:textId="77777777" w:rsidR="00700782" w:rsidRPr="00231D9B" w:rsidRDefault="00700782" w:rsidP="00700782">
            <w:pPr>
              <w:keepNext/>
              <w:keepLines/>
              <w:spacing w:after="0"/>
              <w:jc w:val="both"/>
              <w:outlineLvl w:val="1"/>
              <w:rPr>
                <w:rFonts w:ascii="Times New Roman" w:eastAsiaTheme="majorEastAsia" w:hAnsi="Times New Roman"/>
                <w:bCs/>
                <w:sz w:val="24"/>
                <w:szCs w:val="24"/>
              </w:rPr>
            </w:pPr>
            <w:r w:rsidRPr="00231D9B">
              <w:rPr>
                <w:rFonts w:ascii="Times New Roman" w:eastAsiaTheme="majorEastAsia" w:hAnsi="Times New Roman"/>
                <w:bCs/>
                <w:sz w:val="24"/>
                <w:szCs w:val="24"/>
              </w:rPr>
              <w:t>Вносить данные в реестры информационных систем различного назначения</w:t>
            </w:r>
          </w:p>
        </w:tc>
      </w:tr>
    </w:tbl>
    <w:p w14:paraId="5AF2681F" w14:textId="77777777" w:rsidR="00D405E8" w:rsidRPr="00231D9B" w:rsidRDefault="00D405E8" w:rsidP="00700782">
      <w:pPr>
        <w:spacing w:after="0" w:line="360" w:lineRule="auto"/>
        <w:ind w:firstLine="567"/>
        <w:rPr>
          <w:rFonts w:ascii="Times New Roman" w:hAnsi="Times New Roman"/>
          <w:bCs/>
          <w:sz w:val="24"/>
          <w:szCs w:val="24"/>
        </w:rPr>
      </w:pPr>
    </w:p>
    <w:p w14:paraId="20914109" w14:textId="77777777" w:rsidR="00700782" w:rsidRPr="00231D9B" w:rsidRDefault="00700782" w:rsidP="00700782">
      <w:pPr>
        <w:spacing w:after="0" w:line="360" w:lineRule="auto"/>
        <w:ind w:firstLine="567"/>
        <w:rPr>
          <w:rFonts w:ascii="Times New Roman" w:hAnsi="Times New Roman"/>
          <w:bCs/>
          <w:sz w:val="24"/>
          <w:szCs w:val="24"/>
        </w:rPr>
      </w:pPr>
      <w:r w:rsidRPr="00231D9B">
        <w:rPr>
          <w:rFonts w:ascii="Times New Roman" w:hAnsi="Times New Roman"/>
          <w:bCs/>
          <w:sz w:val="24"/>
          <w:szCs w:val="24"/>
        </w:rPr>
        <w:t>1.1.3. 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700782" w:rsidRPr="00231D9B" w14:paraId="51D931A3" w14:textId="77777777" w:rsidTr="00700782">
        <w:tc>
          <w:tcPr>
            <w:tcW w:w="2802" w:type="dxa"/>
          </w:tcPr>
          <w:p w14:paraId="7F78AC97" w14:textId="0D8CC3EA" w:rsidR="00700782" w:rsidRPr="00231D9B" w:rsidRDefault="000E3858" w:rsidP="00700782">
            <w:pPr>
              <w:spacing w:after="0" w:line="360" w:lineRule="auto"/>
              <w:rPr>
                <w:rFonts w:ascii="Times New Roman" w:hAnsi="Times New Roman"/>
                <w:bCs/>
                <w:sz w:val="24"/>
                <w:szCs w:val="24"/>
                <w:lang w:eastAsia="en-US"/>
              </w:rPr>
            </w:pPr>
            <w:r w:rsidRPr="00231D9B">
              <w:rPr>
                <w:rFonts w:ascii="Times New Roman" w:hAnsi="Times New Roman"/>
                <w:bCs/>
                <w:sz w:val="24"/>
                <w:szCs w:val="24"/>
                <w:lang w:eastAsia="en-US"/>
              </w:rPr>
              <w:t>Владеть навыками</w:t>
            </w:r>
          </w:p>
        </w:tc>
        <w:tc>
          <w:tcPr>
            <w:tcW w:w="6662" w:type="dxa"/>
          </w:tcPr>
          <w:p w14:paraId="53821125" w14:textId="77777777" w:rsidR="00700782" w:rsidRPr="00231D9B" w:rsidRDefault="00D405E8" w:rsidP="00D405E8">
            <w:pPr>
              <w:pStyle w:val="a6"/>
              <w:widowControl w:val="0"/>
              <w:tabs>
                <w:tab w:val="left" w:pos="317"/>
              </w:tabs>
              <w:autoSpaceDE w:val="0"/>
              <w:autoSpaceDN w:val="0"/>
              <w:adjustRightInd w:val="0"/>
              <w:spacing w:before="0" w:after="0"/>
              <w:ind w:left="0"/>
              <w:jc w:val="both"/>
            </w:pPr>
            <w:r w:rsidRPr="00231D9B">
              <w:t xml:space="preserve">Сбора </w:t>
            </w:r>
            <w:r w:rsidR="00700782" w:rsidRPr="00231D9B">
              <w:t>и подготовк</w:t>
            </w:r>
            <w:r w:rsidRPr="00231D9B">
              <w:t>и</w:t>
            </w:r>
            <w:r w:rsidR="00700782" w:rsidRPr="00231D9B">
              <w:t xml:space="preserve"> исходной документации, состав которой определяется целями и типом объекта технической оценки (инвентаризации); </w:t>
            </w:r>
          </w:p>
          <w:p w14:paraId="3FD88EAF" w14:textId="77777777" w:rsidR="00700782" w:rsidRPr="00231D9B" w:rsidRDefault="00700782" w:rsidP="00D405E8">
            <w:pPr>
              <w:pStyle w:val="a6"/>
              <w:widowControl w:val="0"/>
              <w:tabs>
                <w:tab w:val="left" w:pos="317"/>
              </w:tabs>
              <w:autoSpaceDE w:val="0"/>
              <w:autoSpaceDN w:val="0"/>
              <w:adjustRightInd w:val="0"/>
              <w:spacing w:before="0" w:after="0"/>
              <w:ind w:left="0"/>
              <w:jc w:val="both"/>
            </w:pPr>
            <w:r w:rsidRPr="00231D9B">
              <w:t>Проведени</w:t>
            </w:r>
            <w:r w:rsidR="00D405E8" w:rsidRPr="00231D9B">
              <w:t>я</w:t>
            </w:r>
            <w:r w:rsidRPr="00231D9B">
              <w:t xml:space="preserve"> натурных обследований конструкций; </w:t>
            </w:r>
          </w:p>
          <w:p w14:paraId="71E6AC08" w14:textId="77777777" w:rsidR="00700782" w:rsidRPr="00231D9B" w:rsidRDefault="00700782" w:rsidP="00D405E8">
            <w:pPr>
              <w:pStyle w:val="a6"/>
              <w:widowControl w:val="0"/>
              <w:tabs>
                <w:tab w:val="left" w:pos="317"/>
              </w:tabs>
              <w:autoSpaceDE w:val="0"/>
              <w:autoSpaceDN w:val="0"/>
              <w:adjustRightInd w:val="0"/>
              <w:spacing w:before="0" w:after="0"/>
              <w:ind w:left="0"/>
              <w:jc w:val="both"/>
            </w:pPr>
            <w:r w:rsidRPr="00231D9B">
              <w:t>Проведени</w:t>
            </w:r>
            <w:r w:rsidR="00D405E8" w:rsidRPr="00231D9B">
              <w:t>я</w:t>
            </w:r>
            <w:r w:rsidRPr="00231D9B">
              <w:t xml:space="preserve"> обмерных работ, с использованием оптимальных приемов их выполнения; </w:t>
            </w:r>
          </w:p>
          <w:p w14:paraId="3962B4A7" w14:textId="77777777" w:rsidR="00700782" w:rsidRPr="00231D9B" w:rsidRDefault="00700782" w:rsidP="00D405E8">
            <w:pPr>
              <w:pStyle w:val="a6"/>
              <w:widowControl w:val="0"/>
              <w:tabs>
                <w:tab w:val="left" w:pos="317"/>
              </w:tabs>
              <w:autoSpaceDE w:val="0"/>
              <w:autoSpaceDN w:val="0"/>
              <w:adjustRightInd w:val="0"/>
              <w:spacing w:before="0" w:after="0"/>
              <w:ind w:left="0"/>
              <w:jc w:val="both"/>
              <w:rPr>
                <w:bCs/>
                <w:lang w:eastAsia="en-US"/>
              </w:rPr>
            </w:pPr>
            <w:r w:rsidRPr="00231D9B">
              <w:t>Формировани</w:t>
            </w:r>
            <w:r w:rsidR="00D405E8" w:rsidRPr="00231D9B">
              <w:t>я</w:t>
            </w:r>
            <w:r w:rsidRPr="00231D9B">
              <w:t xml:space="preserve"> отчетной документации по оценке технического состояния и определению износа конструкций; </w:t>
            </w:r>
          </w:p>
          <w:p w14:paraId="1AB94D5A" w14:textId="77777777" w:rsidR="00700782" w:rsidRPr="00231D9B" w:rsidRDefault="00700782" w:rsidP="00D405E8">
            <w:pPr>
              <w:pStyle w:val="a6"/>
              <w:widowControl w:val="0"/>
              <w:tabs>
                <w:tab w:val="left" w:pos="317"/>
              </w:tabs>
              <w:autoSpaceDE w:val="0"/>
              <w:autoSpaceDN w:val="0"/>
              <w:adjustRightInd w:val="0"/>
              <w:spacing w:before="0" w:after="0"/>
              <w:ind w:left="0"/>
              <w:jc w:val="both"/>
              <w:rPr>
                <w:bCs/>
                <w:lang w:eastAsia="en-US"/>
              </w:rPr>
            </w:pPr>
            <w:r w:rsidRPr="00231D9B">
              <w:t>Подготов</w:t>
            </w:r>
            <w:r w:rsidR="00F808E1" w:rsidRPr="00231D9B">
              <w:t>к</w:t>
            </w:r>
            <w:r w:rsidR="00D405E8" w:rsidRPr="00231D9B">
              <w:t>и</w:t>
            </w:r>
            <w:r w:rsidRPr="00231D9B">
              <w:t xml:space="preserve"> и оформления технического плана, акта обследования на объект капитального строительства.</w:t>
            </w:r>
          </w:p>
        </w:tc>
      </w:tr>
      <w:tr w:rsidR="00700782" w:rsidRPr="00231D9B" w14:paraId="44943B94" w14:textId="77777777" w:rsidTr="00700782">
        <w:tc>
          <w:tcPr>
            <w:tcW w:w="2802" w:type="dxa"/>
          </w:tcPr>
          <w:p w14:paraId="1452200C" w14:textId="77777777" w:rsidR="00700782" w:rsidRPr="00231D9B" w:rsidRDefault="00D405E8" w:rsidP="00700782">
            <w:pPr>
              <w:spacing w:after="0" w:line="360" w:lineRule="auto"/>
              <w:rPr>
                <w:rFonts w:ascii="Times New Roman" w:hAnsi="Times New Roman"/>
                <w:bCs/>
                <w:sz w:val="24"/>
                <w:szCs w:val="24"/>
                <w:lang w:eastAsia="en-US"/>
              </w:rPr>
            </w:pPr>
            <w:r w:rsidRPr="00231D9B">
              <w:rPr>
                <w:rFonts w:ascii="Times New Roman" w:hAnsi="Times New Roman"/>
                <w:bCs/>
                <w:sz w:val="24"/>
                <w:szCs w:val="24"/>
                <w:lang w:eastAsia="en-US"/>
              </w:rPr>
              <w:t>У</w:t>
            </w:r>
            <w:r w:rsidR="00700782" w:rsidRPr="00231D9B">
              <w:rPr>
                <w:rFonts w:ascii="Times New Roman" w:hAnsi="Times New Roman"/>
                <w:bCs/>
                <w:sz w:val="24"/>
                <w:szCs w:val="24"/>
                <w:lang w:eastAsia="en-US"/>
              </w:rPr>
              <w:t>меть</w:t>
            </w:r>
          </w:p>
        </w:tc>
        <w:tc>
          <w:tcPr>
            <w:tcW w:w="6662" w:type="dxa"/>
          </w:tcPr>
          <w:p w14:paraId="2DA41A11" w14:textId="77777777" w:rsidR="00700782" w:rsidRPr="00231D9B" w:rsidRDefault="00700782" w:rsidP="00D405E8">
            <w:pPr>
              <w:widowControl w:val="0"/>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sz w:val="24"/>
                <w:szCs w:val="24"/>
              </w:rPr>
              <w:t xml:space="preserve">Составлять проект выполнения обмерных работ; </w:t>
            </w:r>
          </w:p>
          <w:p w14:paraId="0B88D060" w14:textId="77777777" w:rsidR="00700782" w:rsidRPr="00231D9B" w:rsidRDefault="00700782" w:rsidP="00D405E8">
            <w:pPr>
              <w:widowControl w:val="0"/>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sz w:val="24"/>
                <w:szCs w:val="24"/>
              </w:rPr>
              <w:t xml:space="preserve">Выполнять комплекс обмерных работ; </w:t>
            </w:r>
          </w:p>
          <w:p w14:paraId="1AAEB052" w14:textId="77777777" w:rsidR="00700782" w:rsidRPr="00231D9B" w:rsidRDefault="00700782" w:rsidP="00D405E8">
            <w:pPr>
              <w:widowControl w:val="0"/>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sz w:val="24"/>
                <w:szCs w:val="24"/>
              </w:rPr>
              <w:t xml:space="preserve">Оценивать техническое состояние конструкций; </w:t>
            </w:r>
          </w:p>
          <w:p w14:paraId="3AAEEB2B" w14:textId="77777777" w:rsidR="00700782" w:rsidRPr="00231D9B" w:rsidRDefault="00700782" w:rsidP="00D405E8">
            <w:pPr>
              <w:widowControl w:val="0"/>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sz w:val="24"/>
                <w:szCs w:val="24"/>
              </w:rPr>
              <w:t xml:space="preserve">Формировать и оформлять отчетную документацию по комплексу обмерных работ; </w:t>
            </w:r>
          </w:p>
          <w:p w14:paraId="63809EFF" w14:textId="77777777" w:rsidR="00700782" w:rsidRPr="00231D9B" w:rsidRDefault="00700782" w:rsidP="00D405E8">
            <w:pPr>
              <w:widowControl w:val="0"/>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sz w:val="24"/>
                <w:szCs w:val="24"/>
              </w:rPr>
              <w:t xml:space="preserve">Проводить паспортизацию объекта недвижимости; </w:t>
            </w:r>
          </w:p>
          <w:p w14:paraId="58607653" w14:textId="77777777" w:rsidR="00700782" w:rsidRPr="00231D9B" w:rsidRDefault="00700782" w:rsidP="00D405E8">
            <w:pPr>
              <w:widowControl w:val="0"/>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sz w:val="24"/>
                <w:szCs w:val="24"/>
              </w:rPr>
              <w:t xml:space="preserve">Проводить инвентаризацию объекта в целях установления наличия изменения в планировке и техническом состоянии объекта; </w:t>
            </w:r>
          </w:p>
          <w:p w14:paraId="07A83841" w14:textId="77777777" w:rsidR="00700782" w:rsidRPr="00231D9B" w:rsidRDefault="00700782" w:rsidP="00D405E8">
            <w:pPr>
              <w:widowControl w:val="0"/>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sz w:val="24"/>
                <w:szCs w:val="24"/>
              </w:rPr>
              <w:t>Составлять технический план на объект капитального строительства;</w:t>
            </w:r>
          </w:p>
          <w:p w14:paraId="5B82D0E1" w14:textId="77777777" w:rsidR="00700782" w:rsidRPr="00231D9B" w:rsidRDefault="00700782" w:rsidP="00D405E8">
            <w:pPr>
              <w:widowControl w:val="0"/>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sz w:val="24"/>
                <w:szCs w:val="24"/>
              </w:rPr>
              <w:t>Составлять акт обследования на объект капитального строительства.</w:t>
            </w:r>
          </w:p>
        </w:tc>
      </w:tr>
      <w:tr w:rsidR="00700782" w:rsidRPr="00231D9B" w14:paraId="5EE04F0E" w14:textId="77777777" w:rsidTr="00700782">
        <w:tc>
          <w:tcPr>
            <w:tcW w:w="2802" w:type="dxa"/>
          </w:tcPr>
          <w:p w14:paraId="05BE6F91" w14:textId="77777777" w:rsidR="00700782" w:rsidRPr="00231D9B" w:rsidRDefault="00D405E8" w:rsidP="00700782">
            <w:pPr>
              <w:spacing w:after="0" w:line="360" w:lineRule="auto"/>
              <w:rPr>
                <w:rFonts w:ascii="Times New Roman" w:hAnsi="Times New Roman"/>
                <w:bCs/>
                <w:sz w:val="24"/>
                <w:szCs w:val="24"/>
                <w:lang w:eastAsia="en-US"/>
              </w:rPr>
            </w:pPr>
            <w:r w:rsidRPr="00231D9B">
              <w:rPr>
                <w:rFonts w:ascii="Times New Roman" w:hAnsi="Times New Roman"/>
                <w:bCs/>
                <w:sz w:val="24"/>
                <w:szCs w:val="24"/>
                <w:lang w:eastAsia="en-US"/>
              </w:rPr>
              <w:t>З</w:t>
            </w:r>
            <w:r w:rsidR="00700782" w:rsidRPr="00231D9B">
              <w:rPr>
                <w:rFonts w:ascii="Times New Roman" w:hAnsi="Times New Roman"/>
                <w:bCs/>
                <w:sz w:val="24"/>
                <w:szCs w:val="24"/>
                <w:lang w:eastAsia="en-US"/>
              </w:rPr>
              <w:t>нать</w:t>
            </w:r>
          </w:p>
        </w:tc>
        <w:tc>
          <w:tcPr>
            <w:tcW w:w="6662" w:type="dxa"/>
          </w:tcPr>
          <w:p w14:paraId="75CAB622" w14:textId="77777777" w:rsidR="00700782" w:rsidRPr="00231D9B" w:rsidRDefault="00700782" w:rsidP="00D405E8">
            <w:pPr>
              <w:widowControl w:val="0"/>
              <w:autoSpaceDE w:val="0"/>
              <w:autoSpaceDN w:val="0"/>
              <w:adjustRightInd w:val="0"/>
              <w:spacing w:after="0"/>
              <w:jc w:val="both"/>
              <w:rPr>
                <w:rFonts w:ascii="Times New Roman" w:hAnsi="Times New Roman"/>
                <w:sz w:val="24"/>
                <w:szCs w:val="24"/>
              </w:rPr>
            </w:pPr>
            <w:r w:rsidRPr="00231D9B">
              <w:rPr>
                <w:rFonts w:ascii="Times New Roman" w:hAnsi="Times New Roman"/>
                <w:sz w:val="24"/>
                <w:szCs w:val="24"/>
              </w:rPr>
              <w:t xml:space="preserve">Состав и содержание программ технического обследования в зависимости от целей оценки технического состояния зданий и сооружений; </w:t>
            </w:r>
          </w:p>
          <w:p w14:paraId="7CBA39D9" w14:textId="77777777" w:rsidR="00700782" w:rsidRPr="00231D9B" w:rsidRDefault="00700782" w:rsidP="00D405E8">
            <w:pPr>
              <w:widowControl w:val="0"/>
              <w:autoSpaceDE w:val="0"/>
              <w:autoSpaceDN w:val="0"/>
              <w:adjustRightInd w:val="0"/>
              <w:spacing w:after="0"/>
              <w:jc w:val="both"/>
              <w:rPr>
                <w:rFonts w:ascii="Times New Roman" w:hAnsi="Times New Roman"/>
                <w:sz w:val="24"/>
                <w:szCs w:val="24"/>
              </w:rPr>
            </w:pPr>
            <w:r w:rsidRPr="00231D9B">
              <w:rPr>
                <w:rFonts w:ascii="Times New Roman" w:hAnsi="Times New Roman"/>
                <w:sz w:val="24"/>
                <w:szCs w:val="24"/>
              </w:rPr>
              <w:t xml:space="preserve">Технологию проведения обмеров зданий; технологии проведения натурных обследований конструкций и оценки технического состояния объекта; </w:t>
            </w:r>
          </w:p>
          <w:p w14:paraId="0F4A31A5" w14:textId="77777777" w:rsidR="00700782" w:rsidRPr="00231D9B" w:rsidRDefault="00700782" w:rsidP="00D405E8">
            <w:pPr>
              <w:widowControl w:val="0"/>
              <w:autoSpaceDE w:val="0"/>
              <w:autoSpaceDN w:val="0"/>
              <w:adjustRightInd w:val="0"/>
              <w:spacing w:after="0"/>
              <w:jc w:val="both"/>
              <w:rPr>
                <w:rFonts w:ascii="Times New Roman" w:hAnsi="Times New Roman"/>
                <w:sz w:val="24"/>
                <w:szCs w:val="24"/>
              </w:rPr>
            </w:pPr>
            <w:r w:rsidRPr="00231D9B">
              <w:rPr>
                <w:rFonts w:ascii="Times New Roman" w:hAnsi="Times New Roman"/>
                <w:sz w:val="24"/>
                <w:szCs w:val="24"/>
              </w:rPr>
              <w:t xml:space="preserve">Технологию проведения технической инвентаризации объекта недвижимости; </w:t>
            </w:r>
          </w:p>
          <w:p w14:paraId="2C5F4B81" w14:textId="77777777" w:rsidR="00700782" w:rsidRPr="00231D9B" w:rsidRDefault="00700782" w:rsidP="00D405E8">
            <w:pPr>
              <w:widowControl w:val="0"/>
              <w:autoSpaceDE w:val="0"/>
              <w:autoSpaceDN w:val="0"/>
              <w:adjustRightInd w:val="0"/>
              <w:spacing w:after="0"/>
              <w:jc w:val="both"/>
              <w:rPr>
                <w:rFonts w:ascii="Times New Roman" w:hAnsi="Times New Roman"/>
                <w:sz w:val="24"/>
                <w:szCs w:val="24"/>
              </w:rPr>
            </w:pPr>
            <w:r w:rsidRPr="00231D9B">
              <w:rPr>
                <w:rFonts w:ascii="Times New Roman" w:hAnsi="Times New Roman"/>
                <w:sz w:val="24"/>
                <w:szCs w:val="24"/>
              </w:rPr>
              <w:t xml:space="preserve">Состав отчетной документации по комплексу выполненных </w:t>
            </w:r>
            <w:r w:rsidR="00D405E8" w:rsidRPr="00231D9B">
              <w:rPr>
                <w:rFonts w:ascii="Times New Roman" w:hAnsi="Times New Roman"/>
                <w:sz w:val="24"/>
                <w:szCs w:val="24"/>
              </w:rPr>
              <w:t>работ.</w:t>
            </w:r>
            <w:r w:rsidRPr="00231D9B">
              <w:rPr>
                <w:rFonts w:ascii="Times New Roman" w:hAnsi="Times New Roman"/>
                <w:sz w:val="24"/>
                <w:szCs w:val="24"/>
              </w:rPr>
              <w:t xml:space="preserve">  </w:t>
            </w:r>
          </w:p>
        </w:tc>
      </w:tr>
    </w:tbl>
    <w:p w14:paraId="5E45B8F5" w14:textId="77777777" w:rsidR="00700782" w:rsidRPr="00231D9B" w:rsidRDefault="00700782" w:rsidP="00700782">
      <w:pPr>
        <w:spacing w:after="0" w:line="360" w:lineRule="auto"/>
        <w:rPr>
          <w:rFonts w:ascii="Times New Roman" w:hAnsi="Times New Roman"/>
          <w:b/>
          <w:sz w:val="24"/>
          <w:szCs w:val="24"/>
        </w:rPr>
      </w:pPr>
    </w:p>
    <w:p w14:paraId="6C80989C" w14:textId="77777777" w:rsidR="00700782" w:rsidRPr="00231D9B" w:rsidRDefault="00700782" w:rsidP="00700782">
      <w:pPr>
        <w:spacing w:after="0" w:line="360" w:lineRule="auto"/>
        <w:ind w:firstLine="567"/>
        <w:rPr>
          <w:rFonts w:ascii="Times New Roman" w:hAnsi="Times New Roman"/>
          <w:b/>
          <w:sz w:val="24"/>
          <w:szCs w:val="24"/>
        </w:rPr>
      </w:pPr>
      <w:r w:rsidRPr="00231D9B">
        <w:rPr>
          <w:rFonts w:ascii="Times New Roman" w:hAnsi="Times New Roman"/>
          <w:b/>
          <w:sz w:val="24"/>
          <w:szCs w:val="24"/>
        </w:rPr>
        <w:t>1.2. Количество часов, отводимое на освоение профессионального модуля</w:t>
      </w:r>
    </w:p>
    <w:p w14:paraId="1C6B88D8" w14:textId="77777777" w:rsidR="00700782" w:rsidRPr="00231D9B" w:rsidRDefault="00700782" w:rsidP="00700782">
      <w:pPr>
        <w:spacing w:after="0" w:line="360" w:lineRule="auto"/>
        <w:rPr>
          <w:rFonts w:ascii="Times New Roman" w:hAnsi="Times New Roman"/>
          <w:sz w:val="24"/>
          <w:szCs w:val="24"/>
        </w:rPr>
      </w:pPr>
      <w:r w:rsidRPr="00231D9B">
        <w:rPr>
          <w:rFonts w:ascii="Times New Roman" w:hAnsi="Times New Roman"/>
          <w:sz w:val="24"/>
          <w:szCs w:val="24"/>
        </w:rPr>
        <w:t xml:space="preserve">Всего часов </w:t>
      </w:r>
      <w:r w:rsidR="007358D2" w:rsidRPr="00231D9B">
        <w:rPr>
          <w:rFonts w:ascii="Times New Roman" w:hAnsi="Times New Roman"/>
          <w:sz w:val="24"/>
          <w:szCs w:val="24"/>
        </w:rPr>
        <w:t>–</w:t>
      </w:r>
      <w:r w:rsidRPr="00231D9B">
        <w:rPr>
          <w:rFonts w:ascii="Times New Roman" w:hAnsi="Times New Roman"/>
          <w:sz w:val="24"/>
          <w:szCs w:val="24"/>
        </w:rPr>
        <w:t xml:space="preserve"> 384</w:t>
      </w:r>
    </w:p>
    <w:p w14:paraId="646D76CC" w14:textId="77777777" w:rsidR="00700782" w:rsidRPr="00231D9B" w:rsidRDefault="00700782" w:rsidP="00700782">
      <w:pPr>
        <w:spacing w:after="0" w:line="360" w:lineRule="auto"/>
        <w:ind w:firstLine="709"/>
        <w:rPr>
          <w:rFonts w:ascii="Times New Roman" w:hAnsi="Times New Roman"/>
          <w:sz w:val="24"/>
          <w:szCs w:val="24"/>
        </w:rPr>
      </w:pPr>
      <w:r w:rsidRPr="00231D9B">
        <w:rPr>
          <w:rFonts w:ascii="Times New Roman" w:hAnsi="Times New Roman"/>
          <w:sz w:val="24"/>
          <w:szCs w:val="24"/>
        </w:rPr>
        <w:t xml:space="preserve">в том числе в форме практической подготовки </w:t>
      </w:r>
      <w:r w:rsidR="007358D2" w:rsidRPr="00231D9B">
        <w:rPr>
          <w:rFonts w:ascii="Times New Roman" w:hAnsi="Times New Roman"/>
          <w:sz w:val="24"/>
          <w:szCs w:val="24"/>
        </w:rPr>
        <w:t>–</w:t>
      </w:r>
      <w:r w:rsidRPr="00231D9B">
        <w:rPr>
          <w:rFonts w:ascii="Times New Roman" w:hAnsi="Times New Roman"/>
          <w:sz w:val="24"/>
          <w:szCs w:val="24"/>
        </w:rPr>
        <w:t xml:space="preserve"> 260</w:t>
      </w:r>
      <w:r w:rsidR="00074F32" w:rsidRPr="00231D9B">
        <w:rPr>
          <w:rFonts w:ascii="Times New Roman" w:hAnsi="Times New Roman"/>
          <w:sz w:val="24"/>
          <w:szCs w:val="24"/>
        </w:rPr>
        <w:t xml:space="preserve"> часов</w:t>
      </w:r>
    </w:p>
    <w:p w14:paraId="56735004" w14:textId="77777777" w:rsidR="00700782" w:rsidRPr="00231D9B" w:rsidRDefault="00700782" w:rsidP="00700782">
      <w:pPr>
        <w:spacing w:after="0" w:line="360" w:lineRule="auto"/>
        <w:rPr>
          <w:rFonts w:ascii="Times New Roman" w:hAnsi="Times New Roman"/>
          <w:sz w:val="24"/>
          <w:szCs w:val="24"/>
        </w:rPr>
      </w:pPr>
      <w:r w:rsidRPr="00231D9B">
        <w:rPr>
          <w:rFonts w:ascii="Times New Roman" w:hAnsi="Times New Roman"/>
          <w:sz w:val="24"/>
          <w:szCs w:val="24"/>
        </w:rPr>
        <w:t>Из них на освоение МДК</w:t>
      </w:r>
      <w:r w:rsidR="00074F32" w:rsidRPr="00231D9B">
        <w:rPr>
          <w:rFonts w:ascii="Times New Roman" w:hAnsi="Times New Roman"/>
          <w:sz w:val="24"/>
          <w:szCs w:val="24"/>
        </w:rPr>
        <w:t xml:space="preserve"> – 240 часов </w:t>
      </w:r>
    </w:p>
    <w:p w14:paraId="20D1967A" w14:textId="77777777" w:rsidR="00700782" w:rsidRPr="00231D9B" w:rsidRDefault="00700782" w:rsidP="00700782">
      <w:pPr>
        <w:spacing w:after="0" w:line="360" w:lineRule="auto"/>
        <w:ind w:firstLine="709"/>
        <w:rPr>
          <w:rFonts w:ascii="Times New Roman" w:hAnsi="Times New Roman"/>
          <w:i/>
          <w:sz w:val="24"/>
          <w:szCs w:val="24"/>
        </w:rPr>
      </w:pPr>
      <w:r w:rsidRPr="00231D9B">
        <w:rPr>
          <w:rFonts w:ascii="Times New Roman" w:hAnsi="Times New Roman"/>
          <w:sz w:val="24"/>
          <w:szCs w:val="24"/>
        </w:rPr>
        <w:t>в том числе самостоятельная работа</w:t>
      </w:r>
      <w:r w:rsidR="00074F32" w:rsidRPr="00231D9B">
        <w:rPr>
          <w:rFonts w:ascii="Times New Roman" w:hAnsi="Times New Roman"/>
          <w:sz w:val="24"/>
          <w:szCs w:val="24"/>
        </w:rPr>
        <w:t xml:space="preserve"> – </w:t>
      </w:r>
      <w:r w:rsidRPr="00231D9B">
        <w:rPr>
          <w:rFonts w:ascii="Times New Roman" w:hAnsi="Times New Roman"/>
          <w:i/>
          <w:sz w:val="24"/>
          <w:szCs w:val="24"/>
        </w:rPr>
        <w:t>________</w:t>
      </w:r>
      <w:r w:rsidR="00074F32" w:rsidRPr="00231D9B">
        <w:rPr>
          <w:rFonts w:ascii="Times New Roman" w:hAnsi="Times New Roman"/>
          <w:i/>
          <w:sz w:val="24"/>
          <w:szCs w:val="24"/>
        </w:rPr>
        <w:t xml:space="preserve"> </w:t>
      </w:r>
      <w:r w:rsidR="00074F32" w:rsidRPr="00231D9B">
        <w:rPr>
          <w:rFonts w:ascii="Times New Roman" w:hAnsi="Times New Roman"/>
          <w:iCs/>
          <w:sz w:val="24"/>
          <w:szCs w:val="24"/>
        </w:rPr>
        <w:t>часов</w:t>
      </w:r>
    </w:p>
    <w:p w14:paraId="238684D0" w14:textId="77777777" w:rsidR="00700782" w:rsidRPr="00231D9B" w:rsidRDefault="00700782" w:rsidP="00664777">
      <w:pPr>
        <w:spacing w:after="0" w:line="360" w:lineRule="auto"/>
        <w:rPr>
          <w:rFonts w:ascii="Times New Roman" w:hAnsi="Times New Roman"/>
          <w:sz w:val="24"/>
          <w:szCs w:val="24"/>
        </w:rPr>
      </w:pPr>
      <w:r w:rsidRPr="00231D9B">
        <w:rPr>
          <w:rFonts w:ascii="Times New Roman" w:hAnsi="Times New Roman"/>
          <w:sz w:val="24"/>
          <w:szCs w:val="24"/>
        </w:rPr>
        <w:t>практики, в том числе учебн</w:t>
      </w:r>
      <w:r w:rsidR="00664777" w:rsidRPr="00231D9B">
        <w:rPr>
          <w:rFonts w:ascii="Times New Roman" w:hAnsi="Times New Roman"/>
          <w:sz w:val="24"/>
          <w:szCs w:val="24"/>
        </w:rPr>
        <w:t>ая – 72 часа</w:t>
      </w:r>
    </w:p>
    <w:p w14:paraId="7AA1E5C4" w14:textId="77777777" w:rsidR="00700782" w:rsidRPr="00231D9B" w:rsidRDefault="00664777" w:rsidP="00664777">
      <w:pPr>
        <w:spacing w:after="0" w:line="360" w:lineRule="auto"/>
        <w:ind w:firstLine="2268"/>
        <w:rPr>
          <w:rFonts w:ascii="Times New Roman" w:hAnsi="Times New Roman"/>
          <w:sz w:val="24"/>
          <w:szCs w:val="24"/>
        </w:rPr>
      </w:pPr>
      <w:r w:rsidRPr="00231D9B">
        <w:rPr>
          <w:rFonts w:ascii="Times New Roman" w:hAnsi="Times New Roman"/>
          <w:sz w:val="24"/>
          <w:szCs w:val="24"/>
        </w:rPr>
        <w:t xml:space="preserve"> </w:t>
      </w:r>
      <w:r w:rsidR="00700782" w:rsidRPr="00231D9B">
        <w:rPr>
          <w:rFonts w:ascii="Times New Roman" w:hAnsi="Times New Roman"/>
          <w:sz w:val="24"/>
          <w:szCs w:val="24"/>
        </w:rPr>
        <w:t>производственн</w:t>
      </w:r>
      <w:r w:rsidRPr="00231D9B">
        <w:rPr>
          <w:rFonts w:ascii="Times New Roman" w:hAnsi="Times New Roman"/>
          <w:sz w:val="24"/>
          <w:szCs w:val="24"/>
        </w:rPr>
        <w:t>ая – 72 часа</w:t>
      </w:r>
      <w:r w:rsidR="00700782" w:rsidRPr="00231D9B">
        <w:rPr>
          <w:rFonts w:ascii="Times New Roman" w:hAnsi="Times New Roman"/>
          <w:sz w:val="24"/>
          <w:szCs w:val="24"/>
        </w:rPr>
        <w:t xml:space="preserve"> </w:t>
      </w:r>
    </w:p>
    <w:p w14:paraId="2FF897F9" w14:textId="77777777" w:rsidR="00700782" w:rsidRPr="00231D9B" w:rsidRDefault="00074F32" w:rsidP="00700782">
      <w:pPr>
        <w:spacing w:after="0" w:line="360" w:lineRule="auto"/>
        <w:rPr>
          <w:rFonts w:ascii="Times New Roman" w:hAnsi="Times New Roman"/>
          <w:sz w:val="24"/>
          <w:szCs w:val="24"/>
        </w:rPr>
      </w:pPr>
      <w:r w:rsidRPr="00231D9B">
        <w:rPr>
          <w:rFonts w:ascii="Times New Roman" w:hAnsi="Times New Roman"/>
          <w:sz w:val="24"/>
          <w:szCs w:val="24"/>
        </w:rPr>
        <w:t>П</w:t>
      </w:r>
      <w:r w:rsidR="00700782" w:rsidRPr="00231D9B">
        <w:rPr>
          <w:rFonts w:ascii="Times New Roman" w:hAnsi="Times New Roman"/>
          <w:sz w:val="24"/>
          <w:szCs w:val="24"/>
        </w:rPr>
        <w:t xml:space="preserve">ромежуточная аттестация </w:t>
      </w:r>
      <w:r w:rsidR="00664777" w:rsidRPr="00231D9B">
        <w:rPr>
          <w:rFonts w:ascii="Times New Roman" w:hAnsi="Times New Roman"/>
          <w:sz w:val="24"/>
          <w:szCs w:val="24"/>
        </w:rPr>
        <w:t>–</w:t>
      </w:r>
      <w:r w:rsidR="00700782" w:rsidRPr="00231D9B">
        <w:rPr>
          <w:rFonts w:ascii="Times New Roman" w:hAnsi="Times New Roman"/>
          <w:sz w:val="24"/>
          <w:szCs w:val="24"/>
        </w:rPr>
        <w:t xml:space="preserve"> 8</w:t>
      </w:r>
      <w:r w:rsidR="00664777" w:rsidRPr="00231D9B">
        <w:rPr>
          <w:rFonts w:ascii="Times New Roman" w:hAnsi="Times New Roman"/>
          <w:sz w:val="24"/>
          <w:szCs w:val="24"/>
        </w:rPr>
        <w:t>.</w:t>
      </w:r>
    </w:p>
    <w:p w14:paraId="6EEB0A63" w14:textId="77777777" w:rsidR="00700782" w:rsidRPr="00231D9B" w:rsidRDefault="00700782" w:rsidP="00700782">
      <w:pPr>
        <w:spacing w:after="0" w:line="360" w:lineRule="auto"/>
        <w:ind w:firstLine="709"/>
        <w:rPr>
          <w:rFonts w:ascii="Times New Roman" w:hAnsi="Times New Roman"/>
          <w:sz w:val="24"/>
          <w:szCs w:val="24"/>
        </w:rPr>
        <w:sectPr w:rsidR="00700782" w:rsidRPr="00231D9B" w:rsidSect="00700782">
          <w:pgSz w:w="11907" w:h="16840"/>
          <w:pgMar w:top="1134" w:right="851" w:bottom="992" w:left="1418" w:header="709" w:footer="709" w:gutter="0"/>
          <w:cols w:space="720"/>
        </w:sectPr>
      </w:pPr>
    </w:p>
    <w:p w14:paraId="49FA7D7D" w14:textId="77777777" w:rsidR="00700782" w:rsidRPr="00231D9B" w:rsidRDefault="00700782" w:rsidP="00700782">
      <w:pPr>
        <w:spacing w:after="0"/>
        <w:jc w:val="center"/>
        <w:rPr>
          <w:rFonts w:ascii="Times New Roman" w:hAnsi="Times New Roman"/>
          <w:b/>
          <w:caps/>
          <w:sz w:val="24"/>
          <w:szCs w:val="24"/>
        </w:rPr>
      </w:pPr>
      <w:r w:rsidRPr="00231D9B">
        <w:rPr>
          <w:rFonts w:ascii="Times New Roman" w:hAnsi="Times New Roman"/>
          <w:b/>
          <w:caps/>
          <w:sz w:val="24"/>
          <w:szCs w:val="24"/>
        </w:rPr>
        <w:t>2. Структура и содержание профессионального модуля</w:t>
      </w:r>
    </w:p>
    <w:p w14:paraId="29ACF243" w14:textId="77777777" w:rsidR="00700782" w:rsidRPr="00231D9B" w:rsidRDefault="00700782" w:rsidP="00700782">
      <w:pPr>
        <w:ind w:firstLine="851"/>
        <w:rPr>
          <w:rFonts w:ascii="Times New Roman" w:hAnsi="Times New Roman"/>
          <w:b/>
          <w:sz w:val="24"/>
          <w:szCs w:val="24"/>
        </w:rPr>
      </w:pPr>
      <w:r w:rsidRPr="00231D9B">
        <w:rPr>
          <w:rFonts w:ascii="Times New Roman" w:hAnsi="Times New Roman"/>
          <w:b/>
          <w:sz w:val="24"/>
          <w:szCs w:val="24"/>
        </w:rPr>
        <w:t>2.1. Структура профессионального модуля</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1946"/>
        <w:gridCol w:w="1134"/>
        <w:gridCol w:w="815"/>
        <w:gridCol w:w="1090"/>
        <w:gridCol w:w="1169"/>
        <w:gridCol w:w="1400"/>
        <w:gridCol w:w="1261"/>
        <w:gridCol w:w="839"/>
        <w:gridCol w:w="1264"/>
        <w:gridCol w:w="2038"/>
        <w:gridCol w:w="35"/>
      </w:tblGrid>
      <w:tr w:rsidR="00700782" w:rsidRPr="00231D9B" w14:paraId="79E013FB" w14:textId="77777777" w:rsidTr="00700782">
        <w:trPr>
          <w:trHeight w:val="585"/>
        </w:trPr>
        <w:tc>
          <w:tcPr>
            <w:tcW w:w="601" w:type="pct"/>
            <w:vMerge w:val="restart"/>
            <w:vAlign w:val="center"/>
          </w:tcPr>
          <w:p w14:paraId="6AD6C39D" w14:textId="77777777" w:rsidR="00700782" w:rsidRPr="00231D9B" w:rsidRDefault="00700782" w:rsidP="00700782">
            <w:pPr>
              <w:suppressAutoHyphens/>
              <w:spacing w:after="0" w:line="240" w:lineRule="auto"/>
              <w:ind w:left="-57" w:right="-57"/>
              <w:jc w:val="center"/>
              <w:rPr>
                <w:rFonts w:ascii="Times New Roman" w:hAnsi="Times New Roman"/>
              </w:rPr>
            </w:pPr>
            <w:r w:rsidRPr="00231D9B">
              <w:rPr>
                <w:rFonts w:ascii="Times New Roman" w:hAnsi="Times New Roman"/>
              </w:rPr>
              <w:t>Коды профессиональных общих компетенций</w:t>
            </w:r>
          </w:p>
        </w:tc>
        <w:tc>
          <w:tcPr>
            <w:tcW w:w="659" w:type="pct"/>
            <w:vMerge w:val="restart"/>
            <w:vAlign w:val="center"/>
          </w:tcPr>
          <w:p w14:paraId="4C1B3E9E" w14:textId="77777777" w:rsidR="00700782" w:rsidRPr="00231D9B" w:rsidRDefault="00700782" w:rsidP="00700782">
            <w:pPr>
              <w:suppressAutoHyphens/>
              <w:spacing w:after="0" w:line="240" w:lineRule="auto"/>
              <w:ind w:left="-57" w:right="-57"/>
              <w:jc w:val="center"/>
              <w:rPr>
                <w:rFonts w:ascii="Times New Roman" w:hAnsi="Times New Roman"/>
              </w:rPr>
            </w:pPr>
            <w:r w:rsidRPr="00231D9B">
              <w:rPr>
                <w:rFonts w:ascii="Times New Roman" w:hAnsi="Times New Roman"/>
              </w:rPr>
              <w:t>Наименования разделов профессионального модуля</w:t>
            </w:r>
          </w:p>
        </w:tc>
        <w:tc>
          <w:tcPr>
            <w:tcW w:w="384" w:type="pct"/>
            <w:vMerge w:val="restart"/>
            <w:vAlign w:val="center"/>
          </w:tcPr>
          <w:p w14:paraId="4C3E127B" w14:textId="77777777" w:rsidR="00700782" w:rsidRPr="00231D9B" w:rsidRDefault="00700782" w:rsidP="00700782">
            <w:pPr>
              <w:suppressAutoHyphens/>
              <w:spacing w:after="0" w:line="240" w:lineRule="auto"/>
              <w:jc w:val="center"/>
              <w:rPr>
                <w:rFonts w:ascii="Times New Roman" w:hAnsi="Times New Roman"/>
              </w:rPr>
            </w:pPr>
            <w:proofErr w:type="spellStart"/>
            <w:r w:rsidRPr="00231D9B">
              <w:rPr>
                <w:rFonts w:ascii="Times New Roman" w:hAnsi="Times New Roman"/>
              </w:rPr>
              <w:t>Всего,час</w:t>
            </w:r>
            <w:proofErr w:type="spellEnd"/>
          </w:p>
        </w:tc>
        <w:tc>
          <w:tcPr>
            <w:tcW w:w="276" w:type="pct"/>
            <w:vMerge w:val="restart"/>
            <w:textDirection w:val="btLr"/>
            <w:vAlign w:val="center"/>
          </w:tcPr>
          <w:p w14:paraId="0457E5C8" w14:textId="77777777" w:rsidR="00700782" w:rsidRPr="00231D9B" w:rsidRDefault="00700782" w:rsidP="00700782">
            <w:pPr>
              <w:suppressAutoHyphens/>
              <w:spacing w:after="0" w:line="240" w:lineRule="auto"/>
              <w:ind w:left="113" w:right="113"/>
              <w:jc w:val="center"/>
              <w:rPr>
                <w:rFonts w:ascii="Times New Roman" w:hAnsi="Times New Roman"/>
              </w:rPr>
            </w:pPr>
            <w:r w:rsidRPr="00231D9B">
              <w:rPr>
                <w:rFonts w:ascii="Times New Roman" w:hAnsi="Times New Roman"/>
              </w:rPr>
              <w:t xml:space="preserve">В </w:t>
            </w:r>
            <w:proofErr w:type="gramStart"/>
            <w:r w:rsidRPr="00231D9B">
              <w:rPr>
                <w:rFonts w:ascii="Times New Roman" w:hAnsi="Times New Roman"/>
              </w:rPr>
              <w:t>т.ч.</w:t>
            </w:r>
            <w:proofErr w:type="gramEnd"/>
            <w:r w:rsidRPr="00231D9B">
              <w:rPr>
                <w:rFonts w:ascii="Times New Roman" w:hAnsi="Times New Roman"/>
              </w:rPr>
              <w:t xml:space="preserve"> в форме практической подготовки</w:t>
            </w:r>
          </w:p>
        </w:tc>
        <w:tc>
          <w:tcPr>
            <w:tcW w:w="3079" w:type="pct"/>
            <w:gridSpan w:val="8"/>
          </w:tcPr>
          <w:p w14:paraId="3B16EF1E" w14:textId="77777777" w:rsidR="00700782" w:rsidRPr="00231D9B" w:rsidRDefault="00700782" w:rsidP="00700782">
            <w:pPr>
              <w:suppressAutoHyphens/>
              <w:spacing w:after="0" w:line="240" w:lineRule="auto"/>
              <w:jc w:val="center"/>
              <w:rPr>
                <w:rFonts w:ascii="Times New Roman" w:hAnsi="Times New Roman"/>
              </w:rPr>
            </w:pPr>
            <w:r w:rsidRPr="00231D9B">
              <w:rPr>
                <w:rFonts w:ascii="Times New Roman" w:hAnsi="Times New Roman"/>
              </w:rPr>
              <w:t xml:space="preserve">Объем профессионального модуля, </w:t>
            </w:r>
            <w:proofErr w:type="spellStart"/>
            <w:r w:rsidRPr="00231D9B">
              <w:rPr>
                <w:rFonts w:ascii="Times New Roman" w:hAnsi="Times New Roman"/>
              </w:rPr>
              <w:t>ак</w:t>
            </w:r>
            <w:proofErr w:type="spellEnd"/>
            <w:r w:rsidRPr="00231D9B">
              <w:rPr>
                <w:rFonts w:ascii="Times New Roman" w:hAnsi="Times New Roman"/>
              </w:rPr>
              <w:t>. час.</w:t>
            </w:r>
          </w:p>
        </w:tc>
      </w:tr>
      <w:tr w:rsidR="00700782" w:rsidRPr="00231D9B" w14:paraId="00503932" w14:textId="77777777" w:rsidTr="00700782">
        <w:trPr>
          <w:gridAfter w:val="1"/>
          <w:wAfter w:w="12" w:type="pct"/>
          <w:trHeight w:val="115"/>
        </w:trPr>
        <w:tc>
          <w:tcPr>
            <w:tcW w:w="601" w:type="pct"/>
            <w:vMerge/>
          </w:tcPr>
          <w:p w14:paraId="246B8C55" w14:textId="77777777" w:rsidR="00700782" w:rsidRPr="00231D9B" w:rsidRDefault="00700782" w:rsidP="00700782">
            <w:pPr>
              <w:spacing w:after="0" w:line="240" w:lineRule="auto"/>
              <w:rPr>
                <w:rFonts w:ascii="Times New Roman" w:hAnsi="Times New Roman"/>
                <w:i/>
              </w:rPr>
            </w:pPr>
          </w:p>
        </w:tc>
        <w:tc>
          <w:tcPr>
            <w:tcW w:w="659" w:type="pct"/>
            <w:vMerge/>
            <w:vAlign w:val="center"/>
          </w:tcPr>
          <w:p w14:paraId="4CF34E01" w14:textId="77777777" w:rsidR="00700782" w:rsidRPr="00231D9B" w:rsidRDefault="00700782" w:rsidP="00700782">
            <w:pPr>
              <w:spacing w:after="0" w:line="240" w:lineRule="auto"/>
              <w:rPr>
                <w:rFonts w:ascii="Times New Roman" w:hAnsi="Times New Roman"/>
                <w:i/>
              </w:rPr>
            </w:pPr>
          </w:p>
        </w:tc>
        <w:tc>
          <w:tcPr>
            <w:tcW w:w="384" w:type="pct"/>
            <w:vMerge/>
            <w:vAlign w:val="center"/>
          </w:tcPr>
          <w:p w14:paraId="2D044DE3" w14:textId="77777777" w:rsidR="00700782" w:rsidRPr="00231D9B" w:rsidRDefault="00700782" w:rsidP="00700782">
            <w:pPr>
              <w:spacing w:after="0" w:line="240" w:lineRule="auto"/>
              <w:rPr>
                <w:rFonts w:ascii="Times New Roman" w:hAnsi="Times New Roman"/>
                <w:i/>
                <w:iCs/>
              </w:rPr>
            </w:pPr>
          </w:p>
        </w:tc>
        <w:tc>
          <w:tcPr>
            <w:tcW w:w="276" w:type="pct"/>
            <w:vMerge/>
            <w:shd w:val="clear" w:color="auto" w:fill="auto"/>
          </w:tcPr>
          <w:p w14:paraId="192CC8EC" w14:textId="77777777" w:rsidR="00700782" w:rsidRPr="00231D9B" w:rsidRDefault="00700782" w:rsidP="00700782">
            <w:pPr>
              <w:suppressAutoHyphens/>
              <w:spacing w:after="0" w:line="240" w:lineRule="auto"/>
              <w:jc w:val="center"/>
              <w:rPr>
                <w:rFonts w:ascii="Times New Roman" w:hAnsi="Times New Roman"/>
              </w:rPr>
            </w:pPr>
          </w:p>
        </w:tc>
        <w:tc>
          <w:tcPr>
            <w:tcW w:w="1950" w:type="pct"/>
            <w:gridSpan w:val="5"/>
          </w:tcPr>
          <w:p w14:paraId="6624B5D6" w14:textId="77777777" w:rsidR="00700782" w:rsidRPr="00231D9B" w:rsidRDefault="00700782" w:rsidP="00700782">
            <w:pPr>
              <w:suppressAutoHyphens/>
              <w:spacing w:after="0" w:line="240" w:lineRule="auto"/>
              <w:jc w:val="center"/>
              <w:rPr>
                <w:rFonts w:ascii="Times New Roman" w:hAnsi="Times New Roman"/>
              </w:rPr>
            </w:pPr>
            <w:r w:rsidRPr="00231D9B">
              <w:rPr>
                <w:rFonts w:ascii="Times New Roman" w:hAnsi="Times New Roman"/>
              </w:rPr>
              <w:t>Обучение по МДК</w:t>
            </w:r>
          </w:p>
        </w:tc>
        <w:tc>
          <w:tcPr>
            <w:tcW w:w="1118" w:type="pct"/>
            <w:gridSpan w:val="2"/>
            <w:vMerge w:val="restart"/>
            <w:vAlign w:val="center"/>
          </w:tcPr>
          <w:p w14:paraId="2960C41C" w14:textId="77777777" w:rsidR="00700782" w:rsidRPr="00231D9B" w:rsidRDefault="00700782" w:rsidP="00700782">
            <w:pPr>
              <w:suppressAutoHyphens/>
              <w:spacing w:after="0" w:line="240" w:lineRule="auto"/>
              <w:jc w:val="center"/>
              <w:rPr>
                <w:rFonts w:ascii="Times New Roman" w:hAnsi="Times New Roman"/>
              </w:rPr>
            </w:pPr>
            <w:r w:rsidRPr="00231D9B">
              <w:rPr>
                <w:rFonts w:ascii="Times New Roman" w:hAnsi="Times New Roman"/>
              </w:rPr>
              <w:t>Практики</w:t>
            </w:r>
          </w:p>
        </w:tc>
      </w:tr>
      <w:tr w:rsidR="00700782" w:rsidRPr="00231D9B" w14:paraId="41850F84" w14:textId="77777777" w:rsidTr="00700782">
        <w:trPr>
          <w:gridAfter w:val="1"/>
          <w:wAfter w:w="12" w:type="pct"/>
        </w:trPr>
        <w:tc>
          <w:tcPr>
            <w:tcW w:w="601" w:type="pct"/>
            <w:vMerge/>
          </w:tcPr>
          <w:p w14:paraId="20AEF088" w14:textId="77777777" w:rsidR="00700782" w:rsidRPr="00231D9B" w:rsidRDefault="00700782" w:rsidP="00700782">
            <w:pPr>
              <w:spacing w:after="0" w:line="240" w:lineRule="auto"/>
              <w:rPr>
                <w:rFonts w:ascii="Times New Roman" w:hAnsi="Times New Roman"/>
                <w:i/>
              </w:rPr>
            </w:pPr>
          </w:p>
        </w:tc>
        <w:tc>
          <w:tcPr>
            <w:tcW w:w="659" w:type="pct"/>
            <w:vMerge/>
            <w:vAlign w:val="center"/>
          </w:tcPr>
          <w:p w14:paraId="724E622D" w14:textId="77777777" w:rsidR="00700782" w:rsidRPr="00231D9B" w:rsidRDefault="00700782" w:rsidP="00700782">
            <w:pPr>
              <w:spacing w:after="0" w:line="240" w:lineRule="auto"/>
              <w:rPr>
                <w:rFonts w:ascii="Times New Roman" w:hAnsi="Times New Roman"/>
                <w:i/>
              </w:rPr>
            </w:pPr>
          </w:p>
        </w:tc>
        <w:tc>
          <w:tcPr>
            <w:tcW w:w="384" w:type="pct"/>
            <w:vMerge/>
            <w:vAlign w:val="center"/>
          </w:tcPr>
          <w:p w14:paraId="44195F98" w14:textId="77777777" w:rsidR="00700782" w:rsidRPr="00231D9B" w:rsidRDefault="00700782" w:rsidP="00700782">
            <w:pPr>
              <w:spacing w:after="0" w:line="240" w:lineRule="auto"/>
              <w:rPr>
                <w:rFonts w:ascii="Times New Roman" w:hAnsi="Times New Roman"/>
                <w:i/>
                <w:iCs/>
              </w:rPr>
            </w:pPr>
          </w:p>
        </w:tc>
        <w:tc>
          <w:tcPr>
            <w:tcW w:w="276" w:type="pct"/>
            <w:vMerge/>
            <w:shd w:val="clear" w:color="auto" w:fill="auto"/>
          </w:tcPr>
          <w:p w14:paraId="1C751ED1" w14:textId="77777777" w:rsidR="00700782" w:rsidRPr="00231D9B" w:rsidRDefault="00700782" w:rsidP="00700782">
            <w:pPr>
              <w:suppressAutoHyphens/>
              <w:spacing w:after="0" w:line="240" w:lineRule="auto"/>
              <w:jc w:val="center"/>
              <w:rPr>
                <w:rFonts w:ascii="Times New Roman" w:hAnsi="Times New Roman"/>
              </w:rPr>
            </w:pPr>
          </w:p>
        </w:tc>
        <w:tc>
          <w:tcPr>
            <w:tcW w:w="369" w:type="pct"/>
            <w:vMerge w:val="restart"/>
            <w:vAlign w:val="center"/>
          </w:tcPr>
          <w:p w14:paraId="542BEE2C" w14:textId="77777777" w:rsidR="00700782" w:rsidRPr="00231D9B" w:rsidRDefault="00700782" w:rsidP="00700782">
            <w:pPr>
              <w:suppressAutoHyphens/>
              <w:spacing w:after="0" w:line="240" w:lineRule="auto"/>
              <w:jc w:val="center"/>
              <w:rPr>
                <w:rFonts w:ascii="Times New Roman" w:hAnsi="Times New Roman"/>
              </w:rPr>
            </w:pPr>
            <w:r w:rsidRPr="00231D9B">
              <w:rPr>
                <w:rFonts w:ascii="Times New Roman" w:hAnsi="Times New Roman"/>
              </w:rPr>
              <w:t>Всего</w:t>
            </w:r>
          </w:p>
          <w:p w14:paraId="345CFB4E" w14:textId="77777777" w:rsidR="00700782" w:rsidRPr="00231D9B" w:rsidRDefault="00700782" w:rsidP="00700782">
            <w:pPr>
              <w:suppressAutoHyphens/>
              <w:spacing w:line="240" w:lineRule="auto"/>
              <w:jc w:val="center"/>
              <w:rPr>
                <w:rFonts w:ascii="Times New Roman" w:hAnsi="Times New Roman"/>
                <w:i/>
              </w:rPr>
            </w:pPr>
          </w:p>
        </w:tc>
        <w:tc>
          <w:tcPr>
            <w:tcW w:w="1581" w:type="pct"/>
            <w:gridSpan w:val="4"/>
            <w:vAlign w:val="center"/>
          </w:tcPr>
          <w:p w14:paraId="6E21B9B2" w14:textId="77777777" w:rsidR="00700782" w:rsidRPr="00231D9B" w:rsidRDefault="00700782" w:rsidP="00700782">
            <w:pPr>
              <w:suppressAutoHyphens/>
              <w:spacing w:after="0" w:line="240" w:lineRule="auto"/>
              <w:jc w:val="center"/>
              <w:rPr>
                <w:rFonts w:ascii="Times New Roman" w:hAnsi="Times New Roman"/>
                <w:i/>
              </w:rPr>
            </w:pPr>
            <w:r w:rsidRPr="00231D9B">
              <w:rPr>
                <w:rFonts w:ascii="Times New Roman" w:hAnsi="Times New Roman"/>
              </w:rPr>
              <w:t>В том числе</w:t>
            </w:r>
          </w:p>
        </w:tc>
        <w:tc>
          <w:tcPr>
            <w:tcW w:w="1118" w:type="pct"/>
            <w:gridSpan w:val="2"/>
            <w:vMerge/>
            <w:vAlign w:val="center"/>
          </w:tcPr>
          <w:p w14:paraId="1EDDE41E" w14:textId="77777777" w:rsidR="00700782" w:rsidRPr="00231D9B" w:rsidRDefault="00700782" w:rsidP="00700782">
            <w:pPr>
              <w:suppressAutoHyphens/>
              <w:spacing w:after="0" w:line="240" w:lineRule="auto"/>
              <w:jc w:val="center"/>
              <w:rPr>
                <w:rFonts w:ascii="Times New Roman" w:hAnsi="Times New Roman"/>
                <w:i/>
              </w:rPr>
            </w:pPr>
          </w:p>
        </w:tc>
      </w:tr>
      <w:tr w:rsidR="00700782" w:rsidRPr="00231D9B" w14:paraId="696D62DA" w14:textId="77777777" w:rsidTr="00700782">
        <w:trPr>
          <w:gridAfter w:val="1"/>
          <w:wAfter w:w="12" w:type="pct"/>
          <w:cantSplit/>
          <w:trHeight w:val="1415"/>
        </w:trPr>
        <w:tc>
          <w:tcPr>
            <w:tcW w:w="601" w:type="pct"/>
            <w:vMerge/>
          </w:tcPr>
          <w:p w14:paraId="28B112C5" w14:textId="77777777" w:rsidR="00700782" w:rsidRPr="00231D9B" w:rsidRDefault="00700782" w:rsidP="00700782">
            <w:pPr>
              <w:spacing w:after="0" w:line="240" w:lineRule="auto"/>
              <w:rPr>
                <w:rFonts w:ascii="Times New Roman" w:hAnsi="Times New Roman"/>
                <w:i/>
              </w:rPr>
            </w:pPr>
          </w:p>
        </w:tc>
        <w:tc>
          <w:tcPr>
            <w:tcW w:w="659" w:type="pct"/>
            <w:vMerge/>
            <w:vAlign w:val="center"/>
          </w:tcPr>
          <w:p w14:paraId="2C29E4E9" w14:textId="77777777" w:rsidR="00700782" w:rsidRPr="00231D9B" w:rsidRDefault="00700782" w:rsidP="00700782">
            <w:pPr>
              <w:spacing w:after="0" w:line="240" w:lineRule="auto"/>
              <w:rPr>
                <w:rFonts w:ascii="Times New Roman" w:hAnsi="Times New Roman"/>
                <w:i/>
              </w:rPr>
            </w:pPr>
          </w:p>
        </w:tc>
        <w:tc>
          <w:tcPr>
            <w:tcW w:w="384" w:type="pct"/>
            <w:vMerge/>
            <w:vAlign w:val="center"/>
          </w:tcPr>
          <w:p w14:paraId="5E3F9436" w14:textId="77777777" w:rsidR="00700782" w:rsidRPr="00231D9B" w:rsidRDefault="00700782" w:rsidP="00700782">
            <w:pPr>
              <w:spacing w:after="0" w:line="240" w:lineRule="auto"/>
              <w:rPr>
                <w:rFonts w:ascii="Times New Roman" w:hAnsi="Times New Roman"/>
                <w:i/>
              </w:rPr>
            </w:pPr>
          </w:p>
        </w:tc>
        <w:tc>
          <w:tcPr>
            <w:tcW w:w="276" w:type="pct"/>
            <w:vMerge/>
            <w:shd w:val="clear" w:color="auto" w:fill="auto"/>
          </w:tcPr>
          <w:p w14:paraId="4825C617" w14:textId="77777777" w:rsidR="00700782" w:rsidRPr="00231D9B" w:rsidRDefault="00700782" w:rsidP="00700782">
            <w:pPr>
              <w:suppressAutoHyphens/>
              <w:spacing w:after="0" w:line="240" w:lineRule="auto"/>
              <w:jc w:val="center"/>
              <w:rPr>
                <w:rFonts w:ascii="Times New Roman" w:hAnsi="Times New Roman"/>
                <w:i/>
              </w:rPr>
            </w:pPr>
          </w:p>
        </w:tc>
        <w:tc>
          <w:tcPr>
            <w:tcW w:w="369" w:type="pct"/>
            <w:vMerge/>
            <w:vAlign w:val="center"/>
          </w:tcPr>
          <w:p w14:paraId="6C2D3E77" w14:textId="77777777" w:rsidR="00700782" w:rsidRPr="00231D9B" w:rsidRDefault="00700782" w:rsidP="00700782">
            <w:pPr>
              <w:suppressAutoHyphens/>
              <w:spacing w:after="0" w:line="240" w:lineRule="auto"/>
              <w:jc w:val="center"/>
              <w:rPr>
                <w:rFonts w:ascii="Times New Roman" w:hAnsi="Times New Roman"/>
                <w:i/>
              </w:rPr>
            </w:pPr>
          </w:p>
        </w:tc>
        <w:tc>
          <w:tcPr>
            <w:tcW w:w="396" w:type="pct"/>
            <w:vAlign w:val="center"/>
          </w:tcPr>
          <w:p w14:paraId="1EC23A77" w14:textId="77777777" w:rsidR="00700782" w:rsidRPr="00231D9B" w:rsidRDefault="00700782" w:rsidP="00700782">
            <w:pPr>
              <w:suppressAutoHyphens/>
              <w:spacing w:after="0" w:line="240" w:lineRule="auto"/>
              <w:ind w:left="-57" w:right="-57"/>
              <w:jc w:val="center"/>
              <w:rPr>
                <w:rFonts w:ascii="Times New Roman" w:hAnsi="Times New Roman"/>
              </w:rPr>
            </w:pPr>
            <w:proofErr w:type="spellStart"/>
            <w:r w:rsidRPr="00231D9B">
              <w:rPr>
                <w:rFonts w:ascii="Times New Roman" w:hAnsi="Times New Roman"/>
              </w:rPr>
              <w:t>Лаборат</w:t>
            </w:r>
            <w:proofErr w:type="spellEnd"/>
            <w:proofErr w:type="gramStart"/>
            <w:r w:rsidRPr="00231D9B">
              <w:rPr>
                <w:rFonts w:ascii="Times New Roman" w:hAnsi="Times New Roman"/>
              </w:rPr>
              <w:t>.</w:t>
            </w:r>
            <w:proofErr w:type="gramEnd"/>
            <w:r w:rsidRPr="00231D9B">
              <w:rPr>
                <w:rFonts w:ascii="Times New Roman" w:hAnsi="Times New Roman"/>
              </w:rPr>
              <w:t xml:space="preserve"> и </w:t>
            </w:r>
            <w:proofErr w:type="spellStart"/>
            <w:r w:rsidRPr="00231D9B">
              <w:rPr>
                <w:rFonts w:ascii="Times New Roman" w:hAnsi="Times New Roman"/>
              </w:rPr>
              <w:t>практ</w:t>
            </w:r>
            <w:proofErr w:type="spellEnd"/>
            <w:r w:rsidRPr="00231D9B">
              <w:rPr>
                <w:rFonts w:ascii="Times New Roman" w:hAnsi="Times New Roman"/>
              </w:rPr>
              <w:t>. занятий</w:t>
            </w:r>
          </w:p>
        </w:tc>
        <w:tc>
          <w:tcPr>
            <w:tcW w:w="474" w:type="pct"/>
            <w:vAlign w:val="center"/>
          </w:tcPr>
          <w:p w14:paraId="1C49BBFA" w14:textId="77777777" w:rsidR="00700782" w:rsidRPr="00231D9B" w:rsidRDefault="00700782" w:rsidP="00700782">
            <w:pPr>
              <w:suppressAutoHyphens/>
              <w:spacing w:after="0" w:line="240" w:lineRule="auto"/>
              <w:ind w:left="-57" w:right="-57"/>
              <w:jc w:val="center"/>
              <w:rPr>
                <w:rFonts w:ascii="Times New Roman" w:hAnsi="Times New Roman"/>
              </w:rPr>
            </w:pPr>
            <w:r w:rsidRPr="00231D9B">
              <w:rPr>
                <w:rFonts w:ascii="Times New Roman" w:hAnsi="Times New Roman"/>
              </w:rPr>
              <w:t>Курсовых работ (проектов)</w:t>
            </w:r>
            <w:r w:rsidRPr="00231D9B">
              <w:rPr>
                <w:rStyle w:val="a5"/>
                <w:rFonts w:ascii="Times New Roman" w:hAnsi="Times New Roman"/>
              </w:rPr>
              <w:footnoteReference w:id="10"/>
            </w:r>
          </w:p>
        </w:tc>
        <w:tc>
          <w:tcPr>
            <w:tcW w:w="427" w:type="pct"/>
            <w:vAlign w:val="center"/>
          </w:tcPr>
          <w:p w14:paraId="53BD2A01" w14:textId="77777777" w:rsidR="00700782" w:rsidRPr="00231D9B" w:rsidRDefault="00700782" w:rsidP="00700782">
            <w:pPr>
              <w:suppressAutoHyphens/>
              <w:spacing w:after="0" w:line="240" w:lineRule="auto"/>
              <w:ind w:left="-57" w:right="-57"/>
              <w:jc w:val="center"/>
              <w:rPr>
                <w:rFonts w:ascii="Times New Roman" w:hAnsi="Times New Roman"/>
              </w:rPr>
            </w:pPr>
            <w:r w:rsidRPr="00231D9B">
              <w:rPr>
                <w:rFonts w:ascii="Times New Roman" w:hAnsi="Times New Roman"/>
              </w:rPr>
              <w:t>Самостоятельная работа</w:t>
            </w:r>
          </w:p>
        </w:tc>
        <w:tc>
          <w:tcPr>
            <w:tcW w:w="284" w:type="pct"/>
            <w:textDirection w:val="btLr"/>
            <w:vAlign w:val="center"/>
          </w:tcPr>
          <w:p w14:paraId="1B014D72" w14:textId="77777777" w:rsidR="00700782" w:rsidRPr="00231D9B" w:rsidRDefault="00700782" w:rsidP="00700782">
            <w:pPr>
              <w:suppressAutoHyphens/>
              <w:spacing w:after="0" w:line="240" w:lineRule="auto"/>
              <w:ind w:left="113" w:right="113"/>
              <w:jc w:val="center"/>
              <w:rPr>
                <w:rFonts w:ascii="Times New Roman" w:hAnsi="Times New Roman"/>
                <w:iCs/>
              </w:rPr>
            </w:pPr>
            <w:proofErr w:type="spellStart"/>
            <w:r w:rsidRPr="00231D9B">
              <w:rPr>
                <w:rFonts w:ascii="Times New Roman" w:hAnsi="Times New Roman"/>
                <w:iCs/>
              </w:rPr>
              <w:t>Промежут</w:t>
            </w:r>
            <w:proofErr w:type="spellEnd"/>
            <w:r w:rsidRPr="00231D9B">
              <w:rPr>
                <w:rFonts w:ascii="Times New Roman" w:hAnsi="Times New Roman"/>
                <w:iCs/>
              </w:rPr>
              <w:t xml:space="preserve">. </w:t>
            </w:r>
            <w:proofErr w:type="spellStart"/>
            <w:r w:rsidRPr="00231D9B">
              <w:rPr>
                <w:rFonts w:ascii="Times New Roman" w:hAnsi="Times New Roman"/>
                <w:iCs/>
              </w:rPr>
              <w:t>аттест</w:t>
            </w:r>
            <w:proofErr w:type="spellEnd"/>
            <w:r w:rsidRPr="00231D9B">
              <w:rPr>
                <w:rFonts w:ascii="Times New Roman" w:hAnsi="Times New Roman"/>
                <w:iCs/>
              </w:rPr>
              <w:t>.</w:t>
            </w:r>
          </w:p>
        </w:tc>
        <w:tc>
          <w:tcPr>
            <w:tcW w:w="428" w:type="pct"/>
            <w:vAlign w:val="center"/>
          </w:tcPr>
          <w:p w14:paraId="1C04C32B" w14:textId="77777777" w:rsidR="00700782" w:rsidRPr="00231D9B" w:rsidRDefault="00700782" w:rsidP="00700782">
            <w:pPr>
              <w:suppressAutoHyphens/>
              <w:spacing w:after="0" w:line="240" w:lineRule="auto"/>
              <w:ind w:left="-57" w:right="-57"/>
              <w:jc w:val="center"/>
              <w:rPr>
                <w:rFonts w:ascii="Times New Roman" w:hAnsi="Times New Roman"/>
              </w:rPr>
            </w:pPr>
            <w:r w:rsidRPr="00231D9B">
              <w:rPr>
                <w:rFonts w:ascii="Times New Roman" w:hAnsi="Times New Roman"/>
              </w:rPr>
              <w:t>Учебная</w:t>
            </w:r>
          </w:p>
          <w:p w14:paraId="7DBFF74C" w14:textId="77777777" w:rsidR="00700782" w:rsidRPr="00231D9B" w:rsidRDefault="00700782" w:rsidP="00700782">
            <w:pPr>
              <w:suppressAutoHyphens/>
              <w:spacing w:after="0" w:line="240" w:lineRule="auto"/>
              <w:ind w:left="-57" w:right="-57"/>
              <w:jc w:val="center"/>
              <w:rPr>
                <w:rFonts w:ascii="Times New Roman" w:hAnsi="Times New Roman"/>
                <w:i/>
              </w:rPr>
            </w:pPr>
          </w:p>
        </w:tc>
        <w:tc>
          <w:tcPr>
            <w:tcW w:w="690" w:type="pct"/>
            <w:vAlign w:val="center"/>
          </w:tcPr>
          <w:p w14:paraId="487F2508" w14:textId="77777777" w:rsidR="00700782" w:rsidRPr="00231D9B" w:rsidRDefault="00700782" w:rsidP="00700782">
            <w:pPr>
              <w:suppressAutoHyphens/>
              <w:spacing w:after="0" w:line="240" w:lineRule="auto"/>
              <w:ind w:left="-57" w:right="-57"/>
              <w:jc w:val="center"/>
              <w:rPr>
                <w:rFonts w:ascii="Times New Roman" w:hAnsi="Times New Roman"/>
              </w:rPr>
            </w:pPr>
            <w:r w:rsidRPr="00231D9B">
              <w:rPr>
                <w:rFonts w:ascii="Times New Roman" w:hAnsi="Times New Roman"/>
              </w:rPr>
              <w:t>Производственная</w:t>
            </w:r>
          </w:p>
          <w:p w14:paraId="50BC78A6" w14:textId="77777777" w:rsidR="00700782" w:rsidRPr="00231D9B" w:rsidRDefault="00700782" w:rsidP="00700782">
            <w:pPr>
              <w:suppressAutoHyphens/>
              <w:spacing w:after="0" w:line="240" w:lineRule="auto"/>
              <w:ind w:left="-57" w:right="-57"/>
              <w:jc w:val="center"/>
              <w:rPr>
                <w:rFonts w:ascii="Times New Roman" w:hAnsi="Times New Roman"/>
                <w:i/>
              </w:rPr>
            </w:pPr>
          </w:p>
        </w:tc>
      </w:tr>
      <w:tr w:rsidR="00700782" w:rsidRPr="00231D9B" w14:paraId="3AFF903E" w14:textId="77777777" w:rsidTr="00700782">
        <w:trPr>
          <w:gridAfter w:val="1"/>
          <w:wAfter w:w="12" w:type="pct"/>
          <w:trHeight w:val="415"/>
        </w:trPr>
        <w:tc>
          <w:tcPr>
            <w:tcW w:w="601" w:type="pct"/>
            <w:vAlign w:val="center"/>
          </w:tcPr>
          <w:p w14:paraId="24762A47" w14:textId="77777777" w:rsidR="00700782" w:rsidRPr="00231D9B" w:rsidRDefault="00700782" w:rsidP="00700782">
            <w:pPr>
              <w:spacing w:after="0" w:line="240" w:lineRule="auto"/>
              <w:jc w:val="center"/>
              <w:rPr>
                <w:rFonts w:ascii="Times New Roman" w:hAnsi="Times New Roman"/>
                <w:i/>
              </w:rPr>
            </w:pPr>
            <w:r w:rsidRPr="00231D9B">
              <w:rPr>
                <w:rFonts w:ascii="Times New Roman" w:hAnsi="Times New Roman"/>
                <w:i/>
              </w:rPr>
              <w:t>1</w:t>
            </w:r>
          </w:p>
        </w:tc>
        <w:tc>
          <w:tcPr>
            <w:tcW w:w="659" w:type="pct"/>
            <w:vAlign w:val="center"/>
          </w:tcPr>
          <w:p w14:paraId="64409A8A" w14:textId="77777777" w:rsidR="00700782" w:rsidRPr="00231D9B" w:rsidRDefault="00700782" w:rsidP="00700782">
            <w:pPr>
              <w:spacing w:after="0" w:line="240" w:lineRule="auto"/>
              <w:jc w:val="center"/>
              <w:rPr>
                <w:rFonts w:ascii="Times New Roman" w:hAnsi="Times New Roman"/>
                <w:i/>
              </w:rPr>
            </w:pPr>
            <w:r w:rsidRPr="00231D9B">
              <w:rPr>
                <w:rFonts w:ascii="Times New Roman" w:hAnsi="Times New Roman"/>
                <w:i/>
              </w:rPr>
              <w:t>2</w:t>
            </w:r>
          </w:p>
        </w:tc>
        <w:tc>
          <w:tcPr>
            <w:tcW w:w="384" w:type="pct"/>
            <w:vAlign w:val="center"/>
          </w:tcPr>
          <w:p w14:paraId="1D759B8B" w14:textId="77777777" w:rsidR="00700782" w:rsidRPr="00231D9B" w:rsidRDefault="00700782" w:rsidP="00700782">
            <w:pPr>
              <w:spacing w:after="0" w:line="240" w:lineRule="auto"/>
              <w:jc w:val="center"/>
              <w:rPr>
                <w:rFonts w:ascii="Times New Roman" w:hAnsi="Times New Roman"/>
                <w:i/>
              </w:rPr>
            </w:pPr>
            <w:r w:rsidRPr="00231D9B">
              <w:rPr>
                <w:rFonts w:ascii="Times New Roman" w:hAnsi="Times New Roman"/>
                <w:i/>
              </w:rPr>
              <w:t>3</w:t>
            </w:r>
          </w:p>
        </w:tc>
        <w:tc>
          <w:tcPr>
            <w:tcW w:w="276" w:type="pct"/>
          </w:tcPr>
          <w:p w14:paraId="43DCDD31" w14:textId="77777777" w:rsidR="00700782" w:rsidRPr="00231D9B" w:rsidRDefault="00700782" w:rsidP="00700782">
            <w:pPr>
              <w:spacing w:after="0" w:line="240" w:lineRule="auto"/>
              <w:jc w:val="center"/>
              <w:rPr>
                <w:rFonts w:ascii="Times New Roman" w:hAnsi="Times New Roman"/>
                <w:i/>
              </w:rPr>
            </w:pPr>
            <w:r w:rsidRPr="00231D9B">
              <w:rPr>
                <w:rFonts w:ascii="Times New Roman" w:hAnsi="Times New Roman"/>
                <w:i/>
              </w:rPr>
              <w:t>4</w:t>
            </w:r>
          </w:p>
        </w:tc>
        <w:tc>
          <w:tcPr>
            <w:tcW w:w="369" w:type="pct"/>
            <w:vAlign w:val="center"/>
          </w:tcPr>
          <w:p w14:paraId="0B1E7566" w14:textId="77777777" w:rsidR="00700782" w:rsidRPr="00231D9B" w:rsidRDefault="00700782" w:rsidP="00700782">
            <w:pPr>
              <w:spacing w:after="0" w:line="240" w:lineRule="auto"/>
              <w:jc w:val="center"/>
              <w:rPr>
                <w:rFonts w:ascii="Times New Roman" w:hAnsi="Times New Roman"/>
                <w:i/>
              </w:rPr>
            </w:pPr>
            <w:r w:rsidRPr="00231D9B">
              <w:rPr>
                <w:rFonts w:ascii="Times New Roman" w:hAnsi="Times New Roman"/>
                <w:i/>
              </w:rPr>
              <w:t>5</w:t>
            </w:r>
          </w:p>
        </w:tc>
        <w:tc>
          <w:tcPr>
            <w:tcW w:w="396" w:type="pct"/>
            <w:vAlign w:val="center"/>
          </w:tcPr>
          <w:p w14:paraId="2A8A804E" w14:textId="77777777" w:rsidR="00700782" w:rsidRPr="00231D9B" w:rsidRDefault="00700782" w:rsidP="00700782">
            <w:pPr>
              <w:spacing w:after="0" w:line="240" w:lineRule="auto"/>
              <w:jc w:val="center"/>
              <w:rPr>
                <w:rFonts w:ascii="Times New Roman" w:hAnsi="Times New Roman"/>
                <w:i/>
              </w:rPr>
            </w:pPr>
            <w:r w:rsidRPr="00231D9B">
              <w:rPr>
                <w:rFonts w:ascii="Times New Roman" w:hAnsi="Times New Roman"/>
                <w:i/>
              </w:rPr>
              <w:t>6</w:t>
            </w:r>
          </w:p>
        </w:tc>
        <w:tc>
          <w:tcPr>
            <w:tcW w:w="474" w:type="pct"/>
            <w:vAlign w:val="center"/>
          </w:tcPr>
          <w:p w14:paraId="1E68F74C" w14:textId="77777777" w:rsidR="00700782" w:rsidRPr="00231D9B" w:rsidRDefault="00700782" w:rsidP="00700782">
            <w:pPr>
              <w:spacing w:after="0" w:line="240" w:lineRule="auto"/>
              <w:jc w:val="center"/>
              <w:rPr>
                <w:rFonts w:ascii="Times New Roman" w:hAnsi="Times New Roman"/>
                <w:i/>
              </w:rPr>
            </w:pPr>
            <w:r w:rsidRPr="00231D9B">
              <w:rPr>
                <w:rFonts w:ascii="Times New Roman" w:hAnsi="Times New Roman"/>
                <w:i/>
              </w:rPr>
              <w:t>7</w:t>
            </w:r>
          </w:p>
        </w:tc>
        <w:tc>
          <w:tcPr>
            <w:tcW w:w="427" w:type="pct"/>
            <w:vAlign w:val="center"/>
          </w:tcPr>
          <w:p w14:paraId="3BE3D29C" w14:textId="77777777" w:rsidR="00700782" w:rsidRPr="00231D9B" w:rsidRDefault="00700782" w:rsidP="00700782">
            <w:pPr>
              <w:spacing w:after="0" w:line="240" w:lineRule="auto"/>
              <w:jc w:val="center"/>
              <w:rPr>
                <w:rFonts w:ascii="Times New Roman" w:hAnsi="Times New Roman"/>
                <w:i/>
              </w:rPr>
            </w:pPr>
            <w:r w:rsidRPr="00231D9B">
              <w:rPr>
                <w:rFonts w:ascii="Times New Roman" w:hAnsi="Times New Roman"/>
                <w:i/>
              </w:rPr>
              <w:t>8</w:t>
            </w:r>
          </w:p>
        </w:tc>
        <w:tc>
          <w:tcPr>
            <w:tcW w:w="284" w:type="pct"/>
            <w:vAlign w:val="center"/>
          </w:tcPr>
          <w:p w14:paraId="2E1386C3" w14:textId="77777777" w:rsidR="00700782" w:rsidRPr="00231D9B" w:rsidRDefault="00700782" w:rsidP="00700782">
            <w:pPr>
              <w:spacing w:after="0" w:line="240" w:lineRule="auto"/>
              <w:jc w:val="center"/>
              <w:rPr>
                <w:rFonts w:ascii="Times New Roman" w:hAnsi="Times New Roman"/>
                <w:i/>
              </w:rPr>
            </w:pPr>
            <w:r w:rsidRPr="00231D9B">
              <w:rPr>
                <w:rFonts w:ascii="Times New Roman" w:hAnsi="Times New Roman"/>
                <w:i/>
              </w:rPr>
              <w:t>9</w:t>
            </w:r>
          </w:p>
        </w:tc>
        <w:tc>
          <w:tcPr>
            <w:tcW w:w="428" w:type="pct"/>
            <w:vAlign w:val="center"/>
          </w:tcPr>
          <w:p w14:paraId="3E25A362" w14:textId="77777777" w:rsidR="00700782" w:rsidRPr="00231D9B" w:rsidRDefault="00700782" w:rsidP="00700782">
            <w:pPr>
              <w:spacing w:after="0" w:line="240" w:lineRule="auto"/>
              <w:jc w:val="center"/>
              <w:rPr>
                <w:rFonts w:ascii="Times New Roman" w:hAnsi="Times New Roman"/>
                <w:i/>
              </w:rPr>
            </w:pPr>
            <w:r w:rsidRPr="00231D9B">
              <w:rPr>
                <w:rFonts w:ascii="Times New Roman" w:hAnsi="Times New Roman"/>
                <w:i/>
              </w:rPr>
              <w:t>10</w:t>
            </w:r>
          </w:p>
        </w:tc>
        <w:tc>
          <w:tcPr>
            <w:tcW w:w="690" w:type="pct"/>
            <w:vAlign w:val="center"/>
          </w:tcPr>
          <w:p w14:paraId="44F9B773" w14:textId="77777777" w:rsidR="00700782" w:rsidRPr="00231D9B" w:rsidRDefault="00700782" w:rsidP="00700782">
            <w:pPr>
              <w:spacing w:after="0" w:line="240" w:lineRule="auto"/>
              <w:jc w:val="center"/>
              <w:rPr>
                <w:rFonts w:ascii="Times New Roman" w:hAnsi="Times New Roman"/>
                <w:i/>
              </w:rPr>
            </w:pPr>
            <w:r w:rsidRPr="00231D9B">
              <w:rPr>
                <w:rFonts w:ascii="Times New Roman" w:hAnsi="Times New Roman"/>
                <w:i/>
              </w:rPr>
              <w:t>11</w:t>
            </w:r>
          </w:p>
        </w:tc>
      </w:tr>
      <w:tr w:rsidR="00700782" w:rsidRPr="00231D9B" w14:paraId="5461A48C" w14:textId="77777777" w:rsidTr="00700782">
        <w:trPr>
          <w:gridAfter w:val="1"/>
          <w:wAfter w:w="12" w:type="pct"/>
          <w:trHeight w:val="1437"/>
        </w:trPr>
        <w:tc>
          <w:tcPr>
            <w:tcW w:w="601" w:type="pct"/>
          </w:tcPr>
          <w:p w14:paraId="794D6FB7"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ПК 2.1, ПК 2.3</w:t>
            </w:r>
          </w:p>
          <w:p w14:paraId="2AC3AD7A" w14:textId="77777777" w:rsidR="00700782" w:rsidRPr="00231D9B" w:rsidRDefault="00700782" w:rsidP="00700782">
            <w:pPr>
              <w:spacing w:line="240" w:lineRule="auto"/>
              <w:rPr>
                <w:rFonts w:ascii="Times New Roman" w:hAnsi="Times New Roman"/>
              </w:rPr>
            </w:pPr>
            <w:r w:rsidRPr="00231D9B">
              <w:rPr>
                <w:rFonts w:ascii="Times New Roman" w:hAnsi="Times New Roman"/>
              </w:rPr>
              <w:t>ОК 01,  ОК 02,  ОК 04,  ОК 08, ОК 09</w:t>
            </w:r>
          </w:p>
        </w:tc>
        <w:tc>
          <w:tcPr>
            <w:tcW w:w="659" w:type="pct"/>
          </w:tcPr>
          <w:p w14:paraId="2FE2EDAC"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МДК 02.01 Техническая оценка и инвентаризация объектов недвижимости</w:t>
            </w:r>
          </w:p>
        </w:tc>
        <w:tc>
          <w:tcPr>
            <w:tcW w:w="384" w:type="pct"/>
            <w:vAlign w:val="center"/>
          </w:tcPr>
          <w:p w14:paraId="2FC4BCD9" w14:textId="77777777" w:rsidR="00700782" w:rsidRPr="00231D9B" w:rsidRDefault="00700782" w:rsidP="00700782">
            <w:pPr>
              <w:spacing w:after="0" w:line="240" w:lineRule="auto"/>
              <w:jc w:val="center"/>
              <w:rPr>
                <w:rFonts w:ascii="Times New Roman" w:hAnsi="Times New Roman"/>
                <w:b/>
              </w:rPr>
            </w:pPr>
            <w:r w:rsidRPr="00231D9B">
              <w:rPr>
                <w:rFonts w:ascii="Times New Roman" w:hAnsi="Times New Roman"/>
                <w:b/>
              </w:rPr>
              <w:t>192</w:t>
            </w:r>
          </w:p>
        </w:tc>
        <w:tc>
          <w:tcPr>
            <w:tcW w:w="276" w:type="pct"/>
            <w:vAlign w:val="center"/>
          </w:tcPr>
          <w:p w14:paraId="298D90BF" w14:textId="77777777" w:rsidR="00700782" w:rsidRPr="00231D9B" w:rsidRDefault="00700782" w:rsidP="00700782">
            <w:pPr>
              <w:spacing w:after="0" w:line="240" w:lineRule="auto"/>
              <w:jc w:val="center"/>
              <w:rPr>
                <w:rFonts w:ascii="Times New Roman" w:hAnsi="Times New Roman"/>
              </w:rPr>
            </w:pPr>
            <w:r w:rsidRPr="00231D9B">
              <w:rPr>
                <w:rFonts w:ascii="Times New Roman" w:hAnsi="Times New Roman"/>
              </w:rPr>
              <w:t>140</w:t>
            </w:r>
          </w:p>
        </w:tc>
        <w:tc>
          <w:tcPr>
            <w:tcW w:w="369" w:type="pct"/>
            <w:vAlign w:val="center"/>
          </w:tcPr>
          <w:p w14:paraId="36F6C6E7" w14:textId="77777777" w:rsidR="00700782" w:rsidRPr="00231D9B" w:rsidRDefault="00700782" w:rsidP="00700782">
            <w:pPr>
              <w:spacing w:after="0" w:line="240" w:lineRule="auto"/>
              <w:jc w:val="center"/>
              <w:rPr>
                <w:rFonts w:ascii="Times New Roman" w:hAnsi="Times New Roman"/>
                <w:b/>
              </w:rPr>
            </w:pPr>
            <w:r w:rsidRPr="00231D9B">
              <w:rPr>
                <w:rFonts w:ascii="Times New Roman" w:hAnsi="Times New Roman"/>
                <w:b/>
              </w:rPr>
              <w:t>120</w:t>
            </w:r>
          </w:p>
        </w:tc>
        <w:tc>
          <w:tcPr>
            <w:tcW w:w="396" w:type="pct"/>
            <w:vAlign w:val="center"/>
          </w:tcPr>
          <w:p w14:paraId="34396BC1" w14:textId="77777777" w:rsidR="00700782" w:rsidRPr="00231D9B" w:rsidRDefault="00700782" w:rsidP="00700782">
            <w:pPr>
              <w:spacing w:after="0" w:line="240" w:lineRule="auto"/>
              <w:jc w:val="center"/>
              <w:rPr>
                <w:rFonts w:ascii="Times New Roman" w:hAnsi="Times New Roman"/>
              </w:rPr>
            </w:pPr>
            <w:r w:rsidRPr="00231D9B">
              <w:rPr>
                <w:rFonts w:ascii="Times New Roman" w:hAnsi="Times New Roman"/>
              </w:rPr>
              <w:t>68</w:t>
            </w:r>
          </w:p>
        </w:tc>
        <w:tc>
          <w:tcPr>
            <w:tcW w:w="474" w:type="pct"/>
            <w:vAlign w:val="center"/>
          </w:tcPr>
          <w:p w14:paraId="19E78ACE" w14:textId="77777777" w:rsidR="00700782" w:rsidRPr="00231D9B" w:rsidRDefault="00700782" w:rsidP="00700782">
            <w:pPr>
              <w:spacing w:after="0" w:line="240" w:lineRule="auto"/>
              <w:jc w:val="center"/>
              <w:rPr>
                <w:rFonts w:ascii="Times New Roman" w:hAnsi="Times New Roman"/>
              </w:rPr>
            </w:pPr>
          </w:p>
        </w:tc>
        <w:tc>
          <w:tcPr>
            <w:tcW w:w="427" w:type="pct"/>
            <w:vAlign w:val="center"/>
          </w:tcPr>
          <w:p w14:paraId="62C4C372" w14:textId="77777777" w:rsidR="00700782" w:rsidRPr="00231D9B" w:rsidRDefault="00700782" w:rsidP="00700782">
            <w:pPr>
              <w:spacing w:after="0" w:line="240" w:lineRule="auto"/>
              <w:jc w:val="center"/>
              <w:rPr>
                <w:rFonts w:ascii="Times New Roman" w:hAnsi="Times New Roman"/>
              </w:rPr>
            </w:pPr>
            <w:r w:rsidRPr="00231D9B">
              <w:rPr>
                <w:rFonts w:ascii="Times New Roman" w:hAnsi="Times New Roman"/>
              </w:rPr>
              <w:t>-</w:t>
            </w:r>
          </w:p>
        </w:tc>
        <w:tc>
          <w:tcPr>
            <w:tcW w:w="284" w:type="pct"/>
            <w:vAlign w:val="center"/>
          </w:tcPr>
          <w:p w14:paraId="318AD89D" w14:textId="77777777" w:rsidR="00700782" w:rsidRPr="00231D9B" w:rsidRDefault="00700782" w:rsidP="00700782">
            <w:pPr>
              <w:spacing w:after="0" w:line="240" w:lineRule="auto"/>
              <w:jc w:val="center"/>
              <w:rPr>
                <w:rFonts w:ascii="Times New Roman" w:hAnsi="Times New Roman"/>
              </w:rPr>
            </w:pPr>
            <w:r w:rsidRPr="00231D9B">
              <w:rPr>
                <w:rFonts w:ascii="Times New Roman" w:hAnsi="Times New Roman"/>
              </w:rPr>
              <w:t>6</w:t>
            </w:r>
          </w:p>
        </w:tc>
        <w:tc>
          <w:tcPr>
            <w:tcW w:w="428" w:type="pct"/>
            <w:vAlign w:val="center"/>
          </w:tcPr>
          <w:p w14:paraId="36A4BD9A" w14:textId="77777777" w:rsidR="00700782" w:rsidRPr="00231D9B" w:rsidRDefault="00700782" w:rsidP="00700782">
            <w:pPr>
              <w:spacing w:after="0" w:line="240" w:lineRule="auto"/>
              <w:jc w:val="center"/>
              <w:rPr>
                <w:rFonts w:ascii="Times New Roman" w:hAnsi="Times New Roman"/>
                <w:b/>
              </w:rPr>
            </w:pPr>
            <w:r w:rsidRPr="00231D9B">
              <w:rPr>
                <w:rFonts w:ascii="Times New Roman" w:hAnsi="Times New Roman"/>
                <w:b/>
              </w:rPr>
              <w:t>36</w:t>
            </w:r>
          </w:p>
        </w:tc>
        <w:tc>
          <w:tcPr>
            <w:tcW w:w="690" w:type="pct"/>
            <w:vAlign w:val="center"/>
          </w:tcPr>
          <w:p w14:paraId="690A8A1F" w14:textId="77777777" w:rsidR="00700782" w:rsidRPr="00231D9B" w:rsidRDefault="00700782" w:rsidP="00700782">
            <w:pPr>
              <w:spacing w:after="0" w:line="240" w:lineRule="auto"/>
              <w:jc w:val="center"/>
              <w:rPr>
                <w:rFonts w:ascii="Times New Roman" w:hAnsi="Times New Roman"/>
              </w:rPr>
            </w:pPr>
            <w:r w:rsidRPr="00231D9B">
              <w:rPr>
                <w:rFonts w:ascii="Times New Roman" w:hAnsi="Times New Roman"/>
                <w:b/>
              </w:rPr>
              <w:t>36</w:t>
            </w:r>
          </w:p>
        </w:tc>
      </w:tr>
      <w:tr w:rsidR="00700782" w:rsidRPr="00231D9B" w14:paraId="049D0AC4" w14:textId="77777777" w:rsidTr="00700782">
        <w:trPr>
          <w:gridAfter w:val="1"/>
          <w:wAfter w:w="12" w:type="pct"/>
          <w:trHeight w:val="1207"/>
        </w:trPr>
        <w:tc>
          <w:tcPr>
            <w:tcW w:w="601" w:type="pct"/>
          </w:tcPr>
          <w:p w14:paraId="40F26E2B"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ПК 2.2, ПК 2.4</w:t>
            </w:r>
          </w:p>
          <w:p w14:paraId="2F794342" w14:textId="77777777" w:rsidR="00700782" w:rsidRPr="00231D9B" w:rsidRDefault="00700782" w:rsidP="00700782">
            <w:pPr>
              <w:spacing w:line="240" w:lineRule="auto"/>
              <w:rPr>
                <w:rFonts w:ascii="Times New Roman" w:hAnsi="Times New Roman"/>
              </w:rPr>
            </w:pPr>
            <w:r w:rsidRPr="00231D9B">
              <w:rPr>
                <w:rFonts w:ascii="Times New Roman" w:hAnsi="Times New Roman"/>
              </w:rPr>
              <w:t>ОК 01,  ОК 02,  ОК 04,  ОК 08, ОК 09</w:t>
            </w:r>
          </w:p>
        </w:tc>
        <w:tc>
          <w:tcPr>
            <w:tcW w:w="659" w:type="pct"/>
          </w:tcPr>
          <w:p w14:paraId="5A161A6F"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МДК 02.02  Территориальное планирование</w:t>
            </w:r>
          </w:p>
        </w:tc>
        <w:tc>
          <w:tcPr>
            <w:tcW w:w="384" w:type="pct"/>
            <w:vAlign w:val="center"/>
          </w:tcPr>
          <w:p w14:paraId="1D00FDE7" w14:textId="77777777" w:rsidR="00700782" w:rsidRPr="00231D9B" w:rsidRDefault="00700782" w:rsidP="00700782">
            <w:pPr>
              <w:spacing w:after="0" w:line="240" w:lineRule="auto"/>
              <w:jc w:val="center"/>
              <w:rPr>
                <w:rFonts w:ascii="Times New Roman" w:hAnsi="Times New Roman"/>
                <w:b/>
              </w:rPr>
            </w:pPr>
            <w:r w:rsidRPr="00231D9B">
              <w:rPr>
                <w:rFonts w:ascii="Times New Roman" w:hAnsi="Times New Roman"/>
                <w:b/>
              </w:rPr>
              <w:t>192</w:t>
            </w:r>
          </w:p>
        </w:tc>
        <w:tc>
          <w:tcPr>
            <w:tcW w:w="276" w:type="pct"/>
            <w:vAlign w:val="center"/>
          </w:tcPr>
          <w:p w14:paraId="4A1937C5" w14:textId="77777777" w:rsidR="00700782" w:rsidRPr="00231D9B" w:rsidRDefault="00700782" w:rsidP="00700782">
            <w:pPr>
              <w:spacing w:after="0" w:line="240" w:lineRule="auto"/>
              <w:jc w:val="center"/>
              <w:rPr>
                <w:rFonts w:ascii="Times New Roman" w:hAnsi="Times New Roman"/>
              </w:rPr>
            </w:pPr>
            <w:r w:rsidRPr="00231D9B">
              <w:rPr>
                <w:rFonts w:ascii="Times New Roman" w:hAnsi="Times New Roman"/>
              </w:rPr>
              <w:t>120</w:t>
            </w:r>
          </w:p>
        </w:tc>
        <w:tc>
          <w:tcPr>
            <w:tcW w:w="369" w:type="pct"/>
            <w:vAlign w:val="center"/>
          </w:tcPr>
          <w:p w14:paraId="447D6AE4" w14:textId="77777777" w:rsidR="00700782" w:rsidRPr="00231D9B" w:rsidRDefault="00700782" w:rsidP="00700782">
            <w:pPr>
              <w:spacing w:after="0" w:line="240" w:lineRule="auto"/>
              <w:jc w:val="center"/>
              <w:rPr>
                <w:rFonts w:ascii="Times New Roman" w:hAnsi="Times New Roman"/>
                <w:b/>
              </w:rPr>
            </w:pPr>
            <w:r w:rsidRPr="00231D9B">
              <w:rPr>
                <w:rFonts w:ascii="Times New Roman" w:hAnsi="Times New Roman"/>
                <w:b/>
              </w:rPr>
              <w:t>120</w:t>
            </w:r>
          </w:p>
        </w:tc>
        <w:tc>
          <w:tcPr>
            <w:tcW w:w="396" w:type="pct"/>
            <w:vAlign w:val="center"/>
          </w:tcPr>
          <w:p w14:paraId="1A7A7D01" w14:textId="77777777" w:rsidR="00700782" w:rsidRPr="00231D9B" w:rsidRDefault="00700782" w:rsidP="00700782">
            <w:pPr>
              <w:spacing w:after="0" w:line="240" w:lineRule="auto"/>
              <w:jc w:val="center"/>
              <w:rPr>
                <w:rFonts w:ascii="Times New Roman" w:hAnsi="Times New Roman"/>
              </w:rPr>
            </w:pPr>
            <w:r w:rsidRPr="00231D9B">
              <w:rPr>
                <w:rFonts w:ascii="Times New Roman" w:hAnsi="Times New Roman"/>
              </w:rPr>
              <w:t>48</w:t>
            </w:r>
          </w:p>
        </w:tc>
        <w:tc>
          <w:tcPr>
            <w:tcW w:w="474" w:type="pct"/>
            <w:vAlign w:val="center"/>
          </w:tcPr>
          <w:p w14:paraId="681A5079" w14:textId="77777777" w:rsidR="00700782" w:rsidRPr="00231D9B" w:rsidRDefault="00700782" w:rsidP="00700782">
            <w:pPr>
              <w:spacing w:after="0" w:line="240" w:lineRule="auto"/>
              <w:jc w:val="center"/>
              <w:rPr>
                <w:rFonts w:ascii="Times New Roman" w:hAnsi="Times New Roman"/>
              </w:rPr>
            </w:pPr>
          </w:p>
        </w:tc>
        <w:tc>
          <w:tcPr>
            <w:tcW w:w="427" w:type="pct"/>
            <w:vAlign w:val="center"/>
          </w:tcPr>
          <w:p w14:paraId="548E2C3D" w14:textId="77777777" w:rsidR="00700782" w:rsidRPr="00231D9B" w:rsidRDefault="00700782" w:rsidP="00700782">
            <w:pPr>
              <w:spacing w:after="0" w:line="240" w:lineRule="auto"/>
              <w:jc w:val="center"/>
              <w:rPr>
                <w:rFonts w:ascii="Times New Roman" w:hAnsi="Times New Roman"/>
              </w:rPr>
            </w:pPr>
          </w:p>
        </w:tc>
        <w:tc>
          <w:tcPr>
            <w:tcW w:w="284" w:type="pct"/>
            <w:vAlign w:val="center"/>
          </w:tcPr>
          <w:p w14:paraId="6D440AC8" w14:textId="77777777" w:rsidR="00700782" w:rsidRPr="00231D9B" w:rsidRDefault="00700782" w:rsidP="00700782">
            <w:pPr>
              <w:spacing w:after="0" w:line="240" w:lineRule="auto"/>
              <w:jc w:val="center"/>
              <w:rPr>
                <w:rFonts w:ascii="Times New Roman" w:hAnsi="Times New Roman"/>
              </w:rPr>
            </w:pPr>
            <w:r w:rsidRPr="00231D9B">
              <w:rPr>
                <w:rFonts w:ascii="Times New Roman" w:hAnsi="Times New Roman"/>
              </w:rPr>
              <w:t>2</w:t>
            </w:r>
          </w:p>
        </w:tc>
        <w:tc>
          <w:tcPr>
            <w:tcW w:w="428" w:type="pct"/>
            <w:vAlign w:val="center"/>
          </w:tcPr>
          <w:p w14:paraId="665E86B3" w14:textId="77777777" w:rsidR="00700782" w:rsidRPr="00231D9B" w:rsidRDefault="00700782" w:rsidP="00700782">
            <w:pPr>
              <w:spacing w:after="0" w:line="240" w:lineRule="auto"/>
              <w:jc w:val="center"/>
              <w:rPr>
                <w:rFonts w:ascii="Times New Roman" w:hAnsi="Times New Roman"/>
                <w:b/>
              </w:rPr>
            </w:pPr>
            <w:r w:rsidRPr="00231D9B">
              <w:rPr>
                <w:rFonts w:ascii="Times New Roman" w:hAnsi="Times New Roman"/>
                <w:b/>
              </w:rPr>
              <w:t>36</w:t>
            </w:r>
          </w:p>
        </w:tc>
        <w:tc>
          <w:tcPr>
            <w:tcW w:w="690" w:type="pct"/>
            <w:vAlign w:val="center"/>
          </w:tcPr>
          <w:p w14:paraId="53627E88" w14:textId="77777777" w:rsidR="00700782" w:rsidRPr="00231D9B" w:rsidRDefault="00700782" w:rsidP="00700782">
            <w:pPr>
              <w:spacing w:after="0" w:line="240" w:lineRule="auto"/>
              <w:jc w:val="center"/>
              <w:rPr>
                <w:rFonts w:ascii="Times New Roman" w:hAnsi="Times New Roman"/>
              </w:rPr>
            </w:pPr>
            <w:r w:rsidRPr="00231D9B">
              <w:rPr>
                <w:rFonts w:ascii="Times New Roman" w:hAnsi="Times New Roman"/>
                <w:b/>
              </w:rPr>
              <w:t>36</w:t>
            </w:r>
          </w:p>
        </w:tc>
      </w:tr>
      <w:tr w:rsidR="00700782" w:rsidRPr="00231D9B" w14:paraId="7584C8D0" w14:textId="77777777" w:rsidTr="00700782">
        <w:trPr>
          <w:gridAfter w:val="1"/>
          <w:wAfter w:w="12" w:type="pct"/>
        </w:trPr>
        <w:tc>
          <w:tcPr>
            <w:tcW w:w="601" w:type="pct"/>
          </w:tcPr>
          <w:p w14:paraId="17B2AF23" w14:textId="77777777" w:rsidR="00700782" w:rsidRPr="00231D9B" w:rsidRDefault="00700782" w:rsidP="00700782">
            <w:pPr>
              <w:spacing w:after="0" w:line="240" w:lineRule="auto"/>
              <w:rPr>
                <w:rFonts w:ascii="Times New Roman" w:hAnsi="Times New Roman"/>
                <w:i/>
              </w:rPr>
            </w:pPr>
          </w:p>
        </w:tc>
        <w:tc>
          <w:tcPr>
            <w:tcW w:w="659" w:type="pct"/>
          </w:tcPr>
          <w:p w14:paraId="3CF59274" w14:textId="77777777" w:rsidR="00700782" w:rsidRPr="00231D9B" w:rsidRDefault="00813C26" w:rsidP="00700782">
            <w:pPr>
              <w:suppressAutoHyphens/>
              <w:spacing w:after="0" w:line="240" w:lineRule="auto"/>
              <w:rPr>
                <w:rFonts w:ascii="Times New Roman" w:hAnsi="Times New Roman"/>
              </w:rPr>
            </w:pPr>
            <w:r w:rsidRPr="00231D9B">
              <w:rPr>
                <w:rFonts w:ascii="Times New Roman" w:hAnsi="Times New Roman"/>
              </w:rPr>
              <w:t>Производственная практика (по профилю специальности), часов</w:t>
            </w:r>
          </w:p>
        </w:tc>
        <w:tc>
          <w:tcPr>
            <w:tcW w:w="384" w:type="pct"/>
            <w:vAlign w:val="center"/>
          </w:tcPr>
          <w:p w14:paraId="34004395" w14:textId="77777777" w:rsidR="00700782" w:rsidRPr="00231D9B" w:rsidRDefault="00700782" w:rsidP="00700782">
            <w:pPr>
              <w:suppressAutoHyphens/>
              <w:spacing w:after="0" w:line="240" w:lineRule="auto"/>
              <w:jc w:val="center"/>
              <w:rPr>
                <w:rFonts w:ascii="Times New Roman" w:hAnsi="Times New Roman"/>
                <w:b/>
                <w:i/>
              </w:rPr>
            </w:pPr>
            <w:r w:rsidRPr="00231D9B">
              <w:rPr>
                <w:rFonts w:ascii="Times New Roman" w:hAnsi="Times New Roman"/>
                <w:b/>
                <w:i/>
              </w:rPr>
              <w:t>-</w:t>
            </w:r>
          </w:p>
        </w:tc>
        <w:tc>
          <w:tcPr>
            <w:tcW w:w="276" w:type="pct"/>
            <w:shd w:val="clear" w:color="auto" w:fill="C0C0C0"/>
            <w:vAlign w:val="center"/>
          </w:tcPr>
          <w:p w14:paraId="092D83FF" w14:textId="77777777" w:rsidR="00700782" w:rsidRPr="00231D9B" w:rsidRDefault="00700782" w:rsidP="00700782">
            <w:pPr>
              <w:spacing w:after="0" w:line="240" w:lineRule="auto"/>
              <w:jc w:val="center"/>
              <w:rPr>
                <w:rFonts w:ascii="Times New Roman" w:hAnsi="Times New Roman"/>
                <w:i/>
              </w:rPr>
            </w:pPr>
          </w:p>
        </w:tc>
        <w:tc>
          <w:tcPr>
            <w:tcW w:w="369" w:type="pct"/>
            <w:shd w:val="clear" w:color="auto" w:fill="C0C0C0"/>
            <w:vAlign w:val="center"/>
          </w:tcPr>
          <w:p w14:paraId="322D9173" w14:textId="77777777" w:rsidR="00700782" w:rsidRPr="00231D9B" w:rsidRDefault="00700782" w:rsidP="00700782">
            <w:pPr>
              <w:spacing w:after="0" w:line="240" w:lineRule="auto"/>
              <w:jc w:val="center"/>
              <w:rPr>
                <w:rFonts w:ascii="Times New Roman" w:hAnsi="Times New Roman"/>
                <w:b/>
                <w:bCs/>
                <w:i/>
              </w:rPr>
            </w:pPr>
          </w:p>
        </w:tc>
        <w:tc>
          <w:tcPr>
            <w:tcW w:w="396" w:type="pct"/>
            <w:shd w:val="clear" w:color="auto" w:fill="C0C0C0"/>
          </w:tcPr>
          <w:p w14:paraId="1931AB04" w14:textId="77777777" w:rsidR="00700782" w:rsidRPr="00231D9B" w:rsidRDefault="00700782" w:rsidP="00700782">
            <w:pPr>
              <w:spacing w:after="0" w:line="240" w:lineRule="auto"/>
              <w:jc w:val="center"/>
              <w:rPr>
                <w:rFonts w:ascii="Times New Roman" w:hAnsi="Times New Roman"/>
                <w:i/>
              </w:rPr>
            </w:pPr>
          </w:p>
        </w:tc>
        <w:tc>
          <w:tcPr>
            <w:tcW w:w="1613" w:type="pct"/>
            <w:gridSpan w:val="4"/>
            <w:shd w:val="clear" w:color="auto" w:fill="C0C0C0"/>
            <w:vAlign w:val="center"/>
          </w:tcPr>
          <w:p w14:paraId="217A81CF" w14:textId="77777777" w:rsidR="00700782" w:rsidRPr="00231D9B" w:rsidRDefault="00700782" w:rsidP="00700782">
            <w:pPr>
              <w:spacing w:after="0" w:line="240" w:lineRule="auto"/>
              <w:jc w:val="center"/>
              <w:rPr>
                <w:rFonts w:ascii="Times New Roman" w:hAnsi="Times New Roman"/>
                <w:i/>
              </w:rPr>
            </w:pPr>
          </w:p>
        </w:tc>
        <w:tc>
          <w:tcPr>
            <w:tcW w:w="690" w:type="pct"/>
            <w:vAlign w:val="center"/>
          </w:tcPr>
          <w:p w14:paraId="73D2B55E" w14:textId="77777777" w:rsidR="00700782" w:rsidRPr="00231D9B" w:rsidRDefault="00700782" w:rsidP="00700782">
            <w:pPr>
              <w:suppressAutoHyphens/>
              <w:spacing w:after="0" w:line="240" w:lineRule="auto"/>
              <w:jc w:val="center"/>
              <w:rPr>
                <w:rFonts w:ascii="Times New Roman" w:hAnsi="Times New Roman"/>
                <w:i/>
              </w:rPr>
            </w:pPr>
            <w:r w:rsidRPr="00231D9B">
              <w:rPr>
                <w:rFonts w:ascii="Times New Roman" w:hAnsi="Times New Roman"/>
                <w:b/>
                <w:bCs/>
              </w:rPr>
              <w:t>-</w:t>
            </w:r>
          </w:p>
        </w:tc>
      </w:tr>
      <w:tr w:rsidR="00893838" w:rsidRPr="00231D9B" w14:paraId="4122410D" w14:textId="77777777" w:rsidTr="00592623">
        <w:trPr>
          <w:gridAfter w:val="1"/>
          <w:wAfter w:w="12" w:type="pct"/>
        </w:trPr>
        <w:tc>
          <w:tcPr>
            <w:tcW w:w="601" w:type="pct"/>
          </w:tcPr>
          <w:p w14:paraId="0218C289" w14:textId="77777777" w:rsidR="00893838" w:rsidRPr="00231D9B" w:rsidRDefault="00893838" w:rsidP="00893838">
            <w:pPr>
              <w:spacing w:after="0" w:line="240" w:lineRule="auto"/>
              <w:rPr>
                <w:rFonts w:ascii="Times New Roman" w:hAnsi="Times New Roman"/>
                <w:i/>
              </w:rPr>
            </w:pPr>
          </w:p>
        </w:tc>
        <w:tc>
          <w:tcPr>
            <w:tcW w:w="659" w:type="pct"/>
          </w:tcPr>
          <w:p w14:paraId="0AEBB5B3" w14:textId="77777777" w:rsidR="00893838" w:rsidRPr="00231D9B" w:rsidRDefault="00893838" w:rsidP="00893838">
            <w:pPr>
              <w:suppressAutoHyphens/>
              <w:spacing w:after="0" w:line="240" w:lineRule="auto"/>
              <w:rPr>
                <w:rFonts w:ascii="Times New Roman" w:hAnsi="Times New Roman"/>
              </w:rPr>
            </w:pPr>
            <w:r w:rsidRPr="00231D9B">
              <w:rPr>
                <w:rFonts w:ascii="Times New Roman" w:hAnsi="Times New Roman"/>
              </w:rPr>
              <w:t>Промежуточная аттестация</w:t>
            </w:r>
          </w:p>
        </w:tc>
        <w:tc>
          <w:tcPr>
            <w:tcW w:w="384" w:type="pct"/>
          </w:tcPr>
          <w:p w14:paraId="0FA642CA" w14:textId="77777777" w:rsidR="00893838" w:rsidRPr="00231D9B" w:rsidRDefault="00A80632" w:rsidP="00893838">
            <w:pPr>
              <w:suppressAutoHyphens/>
              <w:spacing w:after="0" w:line="240" w:lineRule="auto"/>
              <w:jc w:val="center"/>
              <w:rPr>
                <w:rFonts w:ascii="Times New Roman" w:hAnsi="Times New Roman"/>
                <w:b/>
                <w:i/>
              </w:rPr>
            </w:pPr>
            <w:r w:rsidRPr="00231D9B">
              <w:rPr>
                <w:rFonts w:ascii="Times New Roman" w:hAnsi="Times New Roman"/>
                <w:b/>
                <w:bCs/>
              </w:rPr>
              <w:t>8</w:t>
            </w:r>
          </w:p>
        </w:tc>
        <w:tc>
          <w:tcPr>
            <w:tcW w:w="276" w:type="pct"/>
            <w:shd w:val="clear" w:color="auto" w:fill="C0C0C0"/>
          </w:tcPr>
          <w:p w14:paraId="785CF0AC" w14:textId="77777777" w:rsidR="00893838" w:rsidRPr="00231D9B" w:rsidRDefault="00893838" w:rsidP="00893838">
            <w:pPr>
              <w:spacing w:after="0" w:line="240" w:lineRule="auto"/>
              <w:jc w:val="center"/>
              <w:rPr>
                <w:rFonts w:ascii="Times New Roman" w:hAnsi="Times New Roman"/>
                <w:i/>
              </w:rPr>
            </w:pPr>
            <w:r w:rsidRPr="00231D9B">
              <w:rPr>
                <w:rFonts w:ascii="Times New Roman" w:hAnsi="Times New Roman"/>
                <w:i/>
              </w:rPr>
              <w:t>Х</w:t>
            </w:r>
          </w:p>
        </w:tc>
        <w:tc>
          <w:tcPr>
            <w:tcW w:w="369" w:type="pct"/>
            <w:shd w:val="clear" w:color="auto" w:fill="C0C0C0"/>
          </w:tcPr>
          <w:p w14:paraId="2089FB5F" w14:textId="77777777" w:rsidR="00893838" w:rsidRPr="00231D9B" w:rsidRDefault="00893838" w:rsidP="00893838">
            <w:pPr>
              <w:spacing w:after="0" w:line="240" w:lineRule="auto"/>
              <w:jc w:val="center"/>
              <w:rPr>
                <w:rFonts w:ascii="Times New Roman" w:hAnsi="Times New Roman"/>
                <w:b/>
                <w:bCs/>
                <w:i/>
              </w:rPr>
            </w:pPr>
          </w:p>
        </w:tc>
        <w:tc>
          <w:tcPr>
            <w:tcW w:w="396" w:type="pct"/>
            <w:shd w:val="clear" w:color="auto" w:fill="C0C0C0"/>
          </w:tcPr>
          <w:p w14:paraId="687D3790" w14:textId="77777777" w:rsidR="00893838" w:rsidRPr="00231D9B" w:rsidRDefault="00893838" w:rsidP="00893838">
            <w:pPr>
              <w:spacing w:after="0" w:line="240" w:lineRule="auto"/>
              <w:jc w:val="center"/>
              <w:rPr>
                <w:rFonts w:ascii="Times New Roman" w:hAnsi="Times New Roman"/>
                <w:i/>
              </w:rPr>
            </w:pPr>
          </w:p>
        </w:tc>
        <w:tc>
          <w:tcPr>
            <w:tcW w:w="1613" w:type="pct"/>
            <w:gridSpan w:val="4"/>
            <w:shd w:val="clear" w:color="auto" w:fill="C0C0C0"/>
          </w:tcPr>
          <w:p w14:paraId="26C9772A" w14:textId="77777777" w:rsidR="00893838" w:rsidRPr="00231D9B" w:rsidRDefault="00893838" w:rsidP="00893838">
            <w:pPr>
              <w:spacing w:after="0" w:line="240" w:lineRule="auto"/>
              <w:jc w:val="center"/>
              <w:rPr>
                <w:rFonts w:ascii="Times New Roman" w:hAnsi="Times New Roman"/>
                <w:i/>
              </w:rPr>
            </w:pPr>
          </w:p>
        </w:tc>
        <w:tc>
          <w:tcPr>
            <w:tcW w:w="690" w:type="pct"/>
          </w:tcPr>
          <w:p w14:paraId="19ED56A9" w14:textId="77777777" w:rsidR="00893838" w:rsidRPr="00231D9B" w:rsidRDefault="00893838" w:rsidP="00893838">
            <w:pPr>
              <w:suppressAutoHyphens/>
              <w:spacing w:after="0" w:line="240" w:lineRule="auto"/>
              <w:jc w:val="center"/>
              <w:rPr>
                <w:rFonts w:ascii="Times New Roman" w:hAnsi="Times New Roman"/>
                <w:b/>
                <w:bCs/>
              </w:rPr>
            </w:pPr>
          </w:p>
        </w:tc>
      </w:tr>
      <w:tr w:rsidR="00700782" w:rsidRPr="00231D9B" w14:paraId="3D3C037E" w14:textId="77777777" w:rsidTr="00700782">
        <w:trPr>
          <w:gridAfter w:val="1"/>
          <w:wAfter w:w="12" w:type="pct"/>
        </w:trPr>
        <w:tc>
          <w:tcPr>
            <w:tcW w:w="601" w:type="pct"/>
          </w:tcPr>
          <w:p w14:paraId="5A265747" w14:textId="77777777" w:rsidR="00700782" w:rsidRPr="00231D9B" w:rsidRDefault="00700782" w:rsidP="00700782">
            <w:pPr>
              <w:spacing w:after="0" w:line="240" w:lineRule="auto"/>
              <w:rPr>
                <w:rFonts w:ascii="Times New Roman" w:hAnsi="Times New Roman"/>
                <w:b/>
                <w:iCs/>
              </w:rPr>
            </w:pPr>
          </w:p>
        </w:tc>
        <w:tc>
          <w:tcPr>
            <w:tcW w:w="659" w:type="pct"/>
          </w:tcPr>
          <w:p w14:paraId="0BEF2A8B" w14:textId="77777777" w:rsidR="00700782" w:rsidRPr="00231D9B" w:rsidRDefault="00700782" w:rsidP="00700782">
            <w:pPr>
              <w:spacing w:after="0" w:line="240" w:lineRule="auto"/>
              <w:rPr>
                <w:rFonts w:ascii="Times New Roman" w:hAnsi="Times New Roman"/>
                <w:b/>
                <w:iCs/>
              </w:rPr>
            </w:pPr>
            <w:r w:rsidRPr="00231D9B">
              <w:rPr>
                <w:rFonts w:ascii="Times New Roman" w:hAnsi="Times New Roman"/>
                <w:b/>
                <w:iCs/>
              </w:rPr>
              <w:t>Всего:</w:t>
            </w:r>
          </w:p>
        </w:tc>
        <w:tc>
          <w:tcPr>
            <w:tcW w:w="384" w:type="pct"/>
            <w:vAlign w:val="center"/>
          </w:tcPr>
          <w:p w14:paraId="713FD19D" w14:textId="77777777" w:rsidR="00700782" w:rsidRPr="00231D9B" w:rsidRDefault="00700782" w:rsidP="00700782">
            <w:pPr>
              <w:spacing w:after="0" w:line="240" w:lineRule="auto"/>
              <w:jc w:val="center"/>
              <w:rPr>
                <w:rFonts w:ascii="Times New Roman" w:hAnsi="Times New Roman"/>
                <w:b/>
                <w:iCs/>
              </w:rPr>
            </w:pPr>
            <w:r w:rsidRPr="00231D9B">
              <w:rPr>
                <w:rFonts w:ascii="Times New Roman" w:hAnsi="Times New Roman"/>
                <w:b/>
                <w:iCs/>
              </w:rPr>
              <w:t>384</w:t>
            </w:r>
          </w:p>
        </w:tc>
        <w:tc>
          <w:tcPr>
            <w:tcW w:w="276" w:type="pct"/>
            <w:vAlign w:val="center"/>
          </w:tcPr>
          <w:p w14:paraId="385959F0" w14:textId="77777777" w:rsidR="00700782" w:rsidRPr="00231D9B" w:rsidRDefault="00700782" w:rsidP="00700782">
            <w:pPr>
              <w:spacing w:after="0" w:line="240" w:lineRule="auto"/>
              <w:jc w:val="center"/>
              <w:rPr>
                <w:rFonts w:ascii="Times New Roman" w:hAnsi="Times New Roman"/>
                <w:b/>
                <w:iCs/>
              </w:rPr>
            </w:pPr>
            <w:r w:rsidRPr="00231D9B">
              <w:rPr>
                <w:rFonts w:ascii="Times New Roman" w:hAnsi="Times New Roman"/>
                <w:b/>
                <w:iCs/>
              </w:rPr>
              <w:t>260</w:t>
            </w:r>
          </w:p>
        </w:tc>
        <w:tc>
          <w:tcPr>
            <w:tcW w:w="369" w:type="pct"/>
            <w:vAlign w:val="center"/>
          </w:tcPr>
          <w:p w14:paraId="56DC2739" w14:textId="77777777" w:rsidR="00700782" w:rsidRPr="00231D9B" w:rsidRDefault="00700782" w:rsidP="00700782">
            <w:pPr>
              <w:spacing w:after="0" w:line="240" w:lineRule="auto"/>
              <w:jc w:val="center"/>
              <w:rPr>
                <w:rFonts w:ascii="Times New Roman" w:hAnsi="Times New Roman"/>
                <w:b/>
                <w:iCs/>
              </w:rPr>
            </w:pPr>
            <w:r w:rsidRPr="00231D9B">
              <w:rPr>
                <w:rFonts w:ascii="Times New Roman" w:hAnsi="Times New Roman"/>
                <w:b/>
                <w:iCs/>
              </w:rPr>
              <w:t>240</w:t>
            </w:r>
          </w:p>
        </w:tc>
        <w:tc>
          <w:tcPr>
            <w:tcW w:w="396" w:type="pct"/>
            <w:vAlign w:val="center"/>
          </w:tcPr>
          <w:p w14:paraId="56D9AA25" w14:textId="77777777" w:rsidR="00700782" w:rsidRPr="00231D9B" w:rsidRDefault="00700782" w:rsidP="00700782">
            <w:pPr>
              <w:spacing w:after="0" w:line="240" w:lineRule="auto"/>
              <w:jc w:val="center"/>
              <w:rPr>
                <w:rFonts w:ascii="Times New Roman" w:hAnsi="Times New Roman"/>
                <w:b/>
                <w:iCs/>
              </w:rPr>
            </w:pPr>
            <w:r w:rsidRPr="00231D9B">
              <w:rPr>
                <w:rFonts w:ascii="Times New Roman" w:hAnsi="Times New Roman"/>
                <w:b/>
                <w:iCs/>
              </w:rPr>
              <w:t>116</w:t>
            </w:r>
          </w:p>
        </w:tc>
        <w:tc>
          <w:tcPr>
            <w:tcW w:w="474" w:type="pct"/>
            <w:vAlign w:val="center"/>
          </w:tcPr>
          <w:p w14:paraId="7761319E" w14:textId="77777777" w:rsidR="00700782" w:rsidRPr="00231D9B" w:rsidRDefault="00700782" w:rsidP="00700782">
            <w:pPr>
              <w:spacing w:after="0" w:line="240" w:lineRule="auto"/>
              <w:jc w:val="center"/>
              <w:rPr>
                <w:rFonts w:ascii="Times New Roman" w:hAnsi="Times New Roman"/>
                <w:b/>
                <w:iCs/>
              </w:rPr>
            </w:pPr>
          </w:p>
        </w:tc>
        <w:tc>
          <w:tcPr>
            <w:tcW w:w="427" w:type="pct"/>
            <w:vAlign w:val="center"/>
          </w:tcPr>
          <w:p w14:paraId="66B974FB" w14:textId="77777777" w:rsidR="00700782" w:rsidRPr="00231D9B" w:rsidRDefault="00700782" w:rsidP="00700782">
            <w:pPr>
              <w:spacing w:after="0" w:line="240" w:lineRule="auto"/>
              <w:jc w:val="center"/>
              <w:rPr>
                <w:rFonts w:ascii="Times New Roman" w:hAnsi="Times New Roman"/>
                <w:b/>
                <w:iCs/>
                <w:vertAlign w:val="superscript"/>
              </w:rPr>
            </w:pPr>
            <w:r w:rsidRPr="00231D9B">
              <w:rPr>
                <w:rFonts w:ascii="Times New Roman" w:hAnsi="Times New Roman"/>
                <w:b/>
                <w:iCs/>
              </w:rPr>
              <w:t>-</w:t>
            </w:r>
          </w:p>
        </w:tc>
        <w:tc>
          <w:tcPr>
            <w:tcW w:w="284" w:type="pct"/>
          </w:tcPr>
          <w:p w14:paraId="73C9A150" w14:textId="77777777" w:rsidR="00700782" w:rsidRPr="00231D9B" w:rsidRDefault="00700782" w:rsidP="00700782">
            <w:pPr>
              <w:spacing w:after="0" w:line="240" w:lineRule="auto"/>
              <w:jc w:val="center"/>
              <w:rPr>
                <w:rFonts w:ascii="Times New Roman" w:hAnsi="Times New Roman"/>
                <w:iCs/>
              </w:rPr>
            </w:pPr>
            <w:r w:rsidRPr="00231D9B">
              <w:rPr>
                <w:rFonts w:ascii="Times New Roman" w:hAnsi="Times New Roman"/>
                <w:iCs/>
              </w:rPr>
              <w:t>8</w:t>
            </w:r>
          </w:p>
        </w:tc>
        <w:tc>
          <w:tcPr>
            <w:tcW w:w="428" w:type="pct"/>
            <w:vAlign w:val="center"/>
          </w:tcPr>
          <w:p w14:paraId="193E7BFE" w14:textId="77777777" w:rsidR="00700782" w:rsidRPr="00231D9B" w:rsidRDefault="00700782" w:rsidP="00700782">
            <w:pPr>
              <w:spacing w:after="0" w:line="240" w:lineRule="auto"/>
              <w:jc w:val="center"/>
              <w:rPr>
                <w:rFonts w:ascii="Times New Roman" w:hAnsi="Times New Roman"/>
                <w:b/>
                <w:iCs/>
              </w:rPr>
            </w:pPr>
            <w:r w:rsidRPr="00231D9B">
              <w:rPr>
                <w:rFonts w:ascii="Times New Roman" w:hAnsi="Times New Roman"/>
                <w:b/>
                <w:iCs/>
              </w:rPr>
              <w:t>72</w:t>
            </w:r>
          </w:p>
        </w:tc>
        <w:tc>
          <w:tcPr>
            <w:tcW w:w="690" w:type="pct"/>
            <w:vAlign w:val="center"/>
          </w:tcPr>
          <w:p w14:paraId="0D27718E" w14:textId="77777777" w:rsidR="00700782" w:rsidRPr="00231D9B" w:rsidRDefault="00700782" w:rsidP="00700782">
            <w:pPr>
              <w:spacing w:after="0" w:line="240" w:lineRule="auto"/>
              <w:jc w:val="center"/>
              <w:rPr>
                <w:rFonts w:ascii="Times New Roman" w:hAnsi="Times New Roman"/>
                <w:b/>
                <w:iCs/>
              </w:rPr>
            </w:pPr>
            <w:r w:rsidRPr="00231D9B">
              <w:rPr>
                <w:rFonts w:ascii="Times New Roman" w:hAnsi="Times New Roman"/>
                <w:b/>
                <w:iCs/>
              </w:rPr>
              <w:t>72</w:t>
            </w:r>
          </w:p>
        </w:tc>
      </w:tr>
    </w:tbl>
    <w:p w14:paraId="425EC760" w14:textId="77777777" w:rsidR="00700782" w:rsidRPr="00231D9B" w:rsidRDefault="00700782" w:rsidP="00700782">
      <w:pPr>
        <w:rPr>
          <w:rFonts w:ascii="Times New Roman" w:hAnsi="Times New Roman"/>
          <w:b/>
        </w:rPr>
      </w:pPr>
      <w:r w:rsidRPr="00231D9B">
        <w:rPr>
          <w:rFonts w:ascii="Times New Roman" w:hAnsi="Times New Roman"/>
          <w:b/>
        </w:rPr>
        <w:br w:type="page"/>
      </w:r>
    </w:p>
    <w:p w14:paraId="4913761B" w14:textId="77777777" w:rsidR="00700782" w:rsidRPr="00231D9B" w:rsidRDefault="00700782" w:rsidP="00295D20">
      <w:pPr>
        <w:ind w:firstLine="709"/>
        <w:rPr>
          <w:rFonts w:ascii="Times New Roman" w:hAnsi="Times New Roman"/>
          <w:b/>
          <w:sz w:val="24"/>
          <w:szCs w:val="24"/>
        </w:rPr>
      </w:pPr>
      <w:r w:rsidRPr="00231D9B">
        <w:rPr>
          <w:rFonts w:ascii="Times New Roman" w:hAnsi="Times New Roman"/>
          <w:b/>
          <w:sz w:val="24"/>
          <w:szCs w:val="24"/>
        </w:rPr>
        <w:t>2.2. Тематический план и содержание профессионального модуля (ПМ)</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8"/>
        <w:gridCol w:w="9212"/>
        <w:gridCol w:w="2177"/>
      </w:tblGrid>
      <w:tr w:rsidR="00700782" w:rsidRPr="00231D9B" w14:paraId="1B9D9269" w14:textId="77777777" w:rsidTr="00700782">
        <w:trPr>
          <w:trHeight w:val="1204"/>
        </w:trPr>
        <w:tc>
          <w:tcPr>
            <w:tcW w:w="1128" w:type="pct"/>
          </w:tcPr>
          <w:p w14:paraId="0AA6C78C" w14:textId="77777777" w:rsidR="00700782" w:rsidRPr="00231D9B" w:rsidRDefault="00700782" w:rsidP="00700782">
            <w:pPr>
              <w:spacing w:after="0"/>
              <w:jc w:val="center"/>
              <w:rPr>
                <w:rFonts w:ascii="Times New Roman" w:hAnsi="Times New Roman"/>
                <w:b/>
              </w:rPr>
            </w:pPr>
            <w:r w:rsidRPr="00231D9B">
              <w:rPr>
                <w:rFonts w:ascii="Times New Roman" w:hAnsi="Times New Roman"/>
                <w:b/>
                <w:bCs/>
              </w:rPr>
              <w:t>Наименование разделов и тем профессионального модуля (ПМ), междисциплинарных курсов (МДК)</w:t>
            </w:r>
          </w:p>
        </w:tc>
        <w:tc>
          <w:tcPr>
            <w:tcW w:w="3132" w:type="pct"/>
            <w:vAlign w:val="center"/>
          </w:tcPr>
          <w:p w14:paraId="3B420241" w14:textId="77777777" w:rsidR="00700782" w:rsidRPr="00231D9B" w:rsidRDefault="00700782" w:rsidP="00700782">
            <w:pPr>
              <w:suppressAutoHyphens/>
              <w:spacing w:after="0" w:line="240" w:lineRule="auto"/>
              <w:jc w:val="center"/>
              <w:rPr>
                <w:rFonts w:ascii="Times New Roman" w:hAnsi="Times New Roman"/>
                <w:b/>
                <w:bCs/>
              </w:rPr>
            </w:pPr>
            <w:r w:rsidRPr="00231D9B">
              <w:rPr>
                <w:rFonts w:ascii="Times New Roman" w:hAnsi="Times New Roman"/>
                <w:b/>
                <w:bCs/>
              </w:rPr>
              <w:t>Содержание учебного материала,</w:t>
            </w:r>
          </w:p>
          <w:p w14:paraId="6E5D3A86" w14:textId="77777777" w:rsidR="00700782" w:rsidRPr="00231D9B" w:rsidRDefault="00700782" w:rsidP="00700782">
            <w:pPr>
              <w:suppressAutoHyphens/>
              <w:spacing w:after="0" w:line="240" w:lineRule="auto"/>
              <w:jc w:val="center"/>
              <w:rPr>
                <w:rFonts w:ascii="Times New Roman" w:hAnsi="Times New Roman"/>
                <w:b/>
              </w:rPr>
            </w:pPr>
            <w:r w:rsidRPr="00231D9B">
              <w:rPr>
                <w:rFonts w:ascii="Times New Roman" w:hAnsi="Times New Roman"/>
                <w:b/>
                <w:bCs/>
              </w:rPr>
              <w:t>лабораторные работы и практические занятия, самостоятельная учебная работа обучающихся, курсовая работа</w:t>
            </w:r>
          </w:p>
        </w:tc>
        <w:tc>
          <w:tcPr>
            <w:tcW w:w="740" w:type="pct"/>
            <w:vAlign w:val="center"/>
          </w:tcPr>
          <w:p w14:paraId="099B0864" w14:textId="230FEA16" w:rsidR="00700782" w:rsidRPr="00231D9B" w:rsidRDefault="000E3858" w:rsidP="00700782">
            <w:pPr>
              <w:spacing w:after="0"/>
              <w:jc w:val="center"/>
              <w:rPr>
                <w:rFonts w:ascii="Times New Roman" w:hAnsi="Times New Roman"/>
                <w:b/>
                <w:bCs/>
              </w:rPr>
            </w:pPr>
            <w:r w:rsidRPr="00231D9B">
              <w:rPr>
                <w:rFonts w:ascii="Times New Roman" w:hAnsi="Times New Roman"/>
                <w:b/>
                <w:bCs/>
              </w:rPr>
              <w:t xml:space="preserve">Объем, акад. ч / в том числе в форме практической подготовки, </w:t>
            </w:r>
            <w:proofErr w:type="spellStart"/>
            <w:r w:rsidRPr="00231D9B">
              <w:rPr>
                <w:rFonts w:ascii="Times New Roman" w:hAnsi="Times New Roman"/>
                <w:b/>
                <w:bCs/>
              </w:rPr>
              <w:t>акад</w:t>
            </w:r>
            <w:proofErr w:type="spellEnd"/>
            <w:r w:rsidRPr="00231D9B">
              <w:rPr>
                <w:rFonts w:ascii="Times New Roman" w:hAnsi="Times New Roman"/>
                <w:b/>
                <w:bCs/>
              </w:rPr>
              <w:t xml:space="preserve"> ч</w:t>
            </w:r>
          </w:p>
        </w:tc>
      </w:tr>
      <w:tr w:rsidR="00700782" w:rsidRPr="00231D9B" w14:paraId="67948D4F" w14:textId="77777777" w:rsidTr="00700782">
        <w:tc>
          <w:tcPr>
            <w:tcW w:w="1128" w:type="pct"/>
          </w:tcPr>
          <w:p w14:paraId="070694D3" w14:textId="77777777" w:rsidR="00700782" w:rsidRPr="00231D9B" w:rsidRDefault="00700782" w:rsidP="00700782">
            <w:pPr>
              <w:spacing w:after="0"/>
              <w:jc w:val="center"/>
              <w:rPr>
                <w:rFonts w:ascii="Times New Roman" w:hAnsi="Times New Roman"/>
                <w:b/>
              </w:rPr>
            </w:pPr>
            <w:r w:rsidRPr="00231D9B">
              <w:rPr>
                <w:rFonts w:ascii="Times New Roman" w:hAnsi="Times New Roman"/>
                <w:b/>
              </w:rPr>
              <w:t>1</w:t>
            </w:r>
          </w:p>
        </w:tc>
        <w:tc>
          <w:tcPr>
            <w:tcW w:w="3132" w:type="pct"/>
          </w:tcPr>
          <w:p w14:paraId="22880B7E" w14:textId="77777777" w:rsidR="00700782" w:rsidRPr="00231D9B" w:rsidRDefault="00700782" w:rsidP="00700782">
            <w:pPr>
              <w:spacing w:after="0"/>
              <w:jc w:val="center"/>
              <w:rPr>
                <w:rFonts w:ascii="Times New Roman" w:hAnsi="Times New Roman"/>
                <w:b/>
                <w:bCs/>
              </w:rPr>
            </w:pPr>
            <w:r w:rsidRPr="00231D9B">
              <w:rPr>
                <w:rFonts w:ascii="Times New Roman" w:hAnsi="Times New Roman"/>
                <w:b/>
                <w:bCs/>
              </w:rPr>
              <w:t>2</w:t>
            </w:r>
          </w:p>
        </w:tc>
        <w:tc>
          <w:tcPr>
            <w:tcW w:w="740" w:type="pct"/>
          </w:tcPr>
          <w:p w14:paraId="582D9406" w14:textId="77777777" w:rsidR="00700782" w:rsidRPr="00231D9B" w:rsidRDefault="00700782" w:rsidP="00700782">
            <w:pPr>
              <w:spacing w:after="0"/>
              <w:jc w:val="center"/>
              <w:rPr>
                <w:rFonts w:ascii="Times New Roman" w:hAnsi="Times New Roman"/>
                <w:b/>
                <w:bCs/>
                <w:i/>
              </w:rPr>
            </w:pPr>
            <w:r w:rsidRPr="00231D9B">
              <w:rPr>
                <w:rFonts w:ascii="Times New Roman" w:hAnsi="Times New Roman"/>
                <w:b/>
                <w:bCs/>
                <w:i/>
              </w:rPr>
              <w:t>3</w:t>
            </w:r>
          </w:p>
        </w:tc>
      </w:tr>
      <w:tr w:rsidR="00700782" w:rsidRPr="00231D9B" w14:paraId="084D90D8" w14:textId="77777777" w:rsidTr="00700782">
        <w:trPr>
          <w:trHeight w:val="397"/>
        </w:trPr>
        <w:tc>
          <w:tcPr>
            <w:tcW w:w="4260" w:type="pct"/>
            <w:gridSpan w:val="2"/>
          </w:tcPr>
          <w:p w14:paraId="48FDF574"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bCs/>
              </w:rPr>
              <w:t>Раздел 1. ПМ 02. Проведение технической инвентаризации и технической оценки объектов недвижимости</w:t>
            </w:r>
          </w:p>
        </w:tc>
        <w:tc>
          <w:tcPr>
            <w:tcW w:w="740" w:type="pct"/>
            <w:vAlign w:val="center"/>
          </w:tcPr>
          <w:p w14:paraId="51BE303E"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192/140</w:t>
            </w:r>
          </w:p>
        </w:tc>
      </w:tr>
      <w:tr w:rsidR="00700782" w:rsidRPr="00231D9B" w14:paraId="253E0FE3" w14:textId="77777777" w:rsidTr="00700782">
        <w:trPr>
          <w:trHeight w:val="418"/>
        </w:trPr>
        <w:tc>
          <w:tcPr>
            <w:tcW w:w="4260" w:type="pct"/>
            <w:gridSpan w:val="2"/>
          </w:tcPr>
          <w:p w14:paraId="22BA6B8A"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bCs/>
              </w:rPr>
              <w:t>МДК 02.01 Техническая оценка и инвентаризация объектов недвижимости</w:t>
            </w:r>
          </w:p>
        </w:tc>
        <w:tc>
          <w:tcPr>
            <w:tcW w:w="740" w:type="pct"/>
            <w:vAlign w:val="center"/>
          </w:tcPr>
          <w:p w14:paraId="64BC4208"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120/68</w:t>
            </w:r>
          </w:p>
        </w:tc>
      </w:tr>
      <w:tr w:rsidR="00700782" w:rsidRPr="00231D9B" w14:paraId="1B73CE12" w14:textId="77777777" w:rsidTr="00700782">
        <w:trPr>
          <w:trHeight w:val="418"/>
        </w:trPr>
        <w:tc>
          <w:tcPr>
            <w:tcW w:w="4260" w:type="pct"/>
            <w:gridSpan w:val="2"/>
          </w:tcPr>
          <w:p w14:paraId="58F44F48"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В том числе промежуточная аттестация</w:t>
            </w:r>
          </w:p>
        </w:tc>
        <w:tc>
          <w:tcPr>
            <w:tcW w:w="740" w:type="pct"/>
            <w:vAlign w:val="center"/>
          </w:tcPr>
          <w:p w14:paraId="2F925280"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6</w:t>
            </w:r>
          </w:p>
        </w:tc>
      </w:tr>
      <w:tr w:rsidR="00700782" w:rsidRPr="00231D9B" w14:paraId="456D8DC0" w14:textId="77777777" w:rsidTr="00700782">
        <w:tc>
          <w:tcPr>
            <w:tcW w:w="1128" w:type="pct"/>
            <w:vMerge w:val="restart"/>
          </w:tcPr>
          <w:p w14:paraId="44B54CA6"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 xml:space="preserve">Тема 1.1. Общие сведения об обследовании и оценке технического состояния зданий и сооружений </w:t>
            </w:r>
          </w:p>
          <w:p w14:paraId="7A4A5A69" w14:textId="77777777" w:rsidR="00700782" w:rsidRPr="00231D9B" w:rsidRDefault="00700782" w:rsidP="00700782">
            <w:pPr>
              <w:spacing w:after="0" w:line="240" w:lineRule="auto"/>
              <w:rPr>
                <w:rFonts w:ascii="Times New Roman" w:hAnsi="Times New Roman"/>
                <w:b/>
                <w:bCs/>
              </w:rPr>
            </w:pPr>
          </w:p>
        </w:tc>
        <w:tc>
          <w:tcPr>
            <w:tcW w:w="3132" w:type="pct"/>
          </w:tcPr>
          <w:p w14:paraId="117B73BF"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bCs/>
              </w:rPr>
              <w:t xml:space="preserve">Содержание </w:t>
            </w:r>
          </w:p>
        </w:tc>
        <w:tc>
          <w:tcPr>
            <w:tcW w:w="740" w:type="pct"/>
            <w:vMerge w:val="restart"/>
            <w:vAlign w:val="center"/>
          </w:tcPr>
          <w:p w14:paraId="481414C4"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6</w:t>
            </w:r>
          </w:p>
        </w:tc>
      </w:tr>
      <w:tr w:rsidR="00700782" w:rsidRPr="00231D9B" w14:paraId="5AE790C3" w14:textId="77777777" w:rsidTr="00700782">
        <w:tc>
          <w:tcPr>
            <w:tcW w:w="1128" w:type="pct"/>
            <w:vMerge/>
          </w:tcPr>
          <w:p w14:paraId="16E3E3D5" w14:textId="77777777" w:rsidR="00700782" w:rsidRPr="00231D9B" w:rsidRDefault="00700782" w:rsidP="00700782">
            <w:pPr>
              <w:spacing w:after="0" w:line="240" w:lineRule="auto"/>
              <w:rPr>
                <w:rFonts w:ascii="Times New Roman" w:hAnsi="Times New Roman"/>
                <w:b/>
                <w:bCs/>
              </w:rPr>
            </w:pPr>
          </w:p>
        </w:tc>
        <w:tc>
          <w:tcPr>
            <w:tcW w:w="3132" w:type="pct"/>
          </w:tcPr>
          <w:p w14:paraId="3FA81721"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rPr>
              <w:t xml:space="preserve">1.Основные положения по обследованию и оценке технического состояния зданий и сооружений. Цели и задачи обследования и оценки. Правила проведения оценки и требования безопасности при оценочных работах. </w:t>
            </w:r>
          </w:p>
          <w:p w14:paraId="2E8C2209" w14:textId="77777777" w:rsidR="00700782" w:rsidRPr="00231D9B" w:rsidRDefault="00700782" w:rsidP="00700782">
            <w:pPr>
              <w:suppressAutoHyphens/>
              <w:spacing w:after="0" w:line="240" w:lineRule="auto"/>
              <w:jc w:val="both"/>
              <w:rPr>
                <w:rFonts w:ascii="Times New Roman" w:hAnsi="Times New Roman"/>
                <w:b/>
              </w:rPr>
            </w:pPr>
            <w:r w:rsidRPr="00231D9B">
              <w:rPr>
                <w:rFonts w:ascii="Times New Roman" w:hAnsi="Times New Roman"/>
              </w:rPr>
              <w:t xml:space="preserve">2.Основные нормативные документы, регламентирующие работы по обследованию и оценке технического состояния зданий и сооружений. </w:t>
            </w:r>
          </w:p>
          <w:p w14:paraId="51026CF7" w14:textId="77777777" w:rsidR="00700782" w:rsidRPr="00231D9B" w:rsidRDefault="00700782" w:rsidP="00700782">
            <w:pPr>
              <w:suppressAutoHyphens/>
              <w:spacing w:after="0" w:line="240" w:lineRule="auto"/>
              <w:jc w:val="both"/>
              <w:rPr>
                <w:b/>
              </w:rPr>
            </w:pPr>
            <w:r w:rsidRPr="00231D9B">
              <w:rPr>
                <w:rFonts w:ascii="Times New Roman" w:hAnsi="Times New Roman"/>
              </w:rPr>
              <w:t>3.Этапы обследования зданий и сооружений. Классификация технического состояния строительных конструкций.</w:t>
            </w:r>
            <w:r w:rsidRPr="00231D9B">
              <w:t xml:space="preserve"> </w:t>
            </w:r>
          </w:p>
        </w:tc>
        <w:tc>
          <w:tcPr>
            <w:tcW w:w="740" w:type="pct"/>
            <w:vMerge/>
            <w:vAlign w:val="center"/>
          </w:tcPr>
          <w:p w14:paraId="651B1453" w14:textId="77777777" w:rsidR="00700782" w:rsidRPr="00231D9B" w:rsidRDefault="00700782" w:rsidP="00700782">
            <w:pPr>
              <w:suppressAutoHyphens/>
              <w:spacing w:after="0"/>
              <w:jc w:val="center"/>
              <w:rPr>
                <w:rFonts w:ascii="Times New Roman" w:hAnsi="Times New Roman"/>
                <w:b/>
                <w:i/>
              </w:rPr>
            </w:pPr>
          </w:p>
        </w:tc>
      </w:tr>
      <w:tr w:rsidR="00700782" w:rsidRPr="00231D9B" w14:paraId="057F9939" w14:textId="77777777" w:rsidTr="00700782">
        <w:trPr>
          <w:trHeight w:val="297"/>
        </w:trPr>
        <w:tc>
          <w:tcPr>
            <w:tcW w:w="1128" w:type="pct"/>
            <w:vMerge/>
          </w:tcPr>
          <w:p w14:paraId="00A9762A" w14:textId="77777777" w:rsidR="00700782" w:rsidRPr="00231D9B" w:rsidRDefault="00700782" w:rsidP="00700782">
            <w:pPr>
              <w:spacing w:after="0" w:line="240" w:lineRule="auto"/>
              <w:rPr>
                <w:rFonts w:ascii="Times New Roman" w:hAnsi="Times New Roman"/>
                <w:b/>
                <w:bCs/>
              </w:rPr>
            </w:pPr>
          </w:p>
        </w:tc>
        <w:tc>
          <w:tcPr>
            <w:tcW w:w="3132" w:type="pct"/>
          </w:tcPr>
          <w:p w14:paraId="0026DD43" w14:textId="77777777" w:rsidR="00700782" w:rsidRPr="00231D9B" w:rsidRDefault="00700782" w:rsidP="00700782">
            <w:pPr>
              <w:suppressAutoHyphens/>
              <w:spacing w:after="0" w:line="240" w:lineRule="auto"/>
              <w:jc w:val="both"/>
              <w:rPr>
                <w:rFonts w:ascii="Times New Roman" w:hAnsi="Times New Roman"/>
                <w:b/>
              </w:rPr>
            </w:pPr>
            <w:r w:rsidRPr="00231D9B">
              <w:rPr>
                <w:rFonts w:ascii="Times New Roman" w:hAnsi="Times New Roman"/>
                <w:b/>
                <w:bCs/>
              </w:rPr>
              <w:t>В том числе практических и лабораторных занятий</w:t>
            </w:r>
          </w:p>
        </w:tc>
        <w:tc>
          <w:tcPr>
            <w:tcW w:w="740" w:type="pct"/>
            <w:vAlign w:val="center"/>
          </w:tcPr>
          <w:p w14:paraId="6E030910"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4</w:t>
            </w:r>
          </w:p>
        </w:tc>
      </w:tr>
      <w:tr w:rsidR="00700782" w:rsidRPr="00231D9B" w14:paraId="6567EC96" w14:textId="77777777" w:rsidTr="00700782">
        <w:trPr>
          <w:trHeight w:val="297"/>
        </w:trPr>
        <w:tc>
          <w:tcPr>
            <w:tcW w:w="1128" w:type="pct"/>
            <w:vMerge/>
          </w:tcPr>
          <w:p w14:paraId="0B25C4CD" w14:textId="77777777" w:rsidR="00700782" w:rsidRPr="00231D9B" w:rsidRDefault="00700782" w:rsidP="00700782">
            <w:pPr>
              <w:spacing w:after="0" w:line="240" w:lineRule="auto"/>
              <w:rPr>
                <w:rFonts w:ascii="Times New Roman" w:hAnsi="Times New Roman"/>
                <w:b/>
                <w:bCs/>
              </w:rPr>
            </w:pPr>
          </w:p>
        </w:tc>
        <w:tc>
          <w:tcPr>
            <w:tcW w:w="3132" w:type="pct"/>
          </w:tcPr>
          <w:p w14:paraId="42FB9C94" w14:textId="77777777" w:rsidR="00700782" w:rsidRPr="00231D9B" w:rsidRDefault="00700782" w:rsidP="00700782">
            <w:pPr>
              <w:suppressAutoHyphens/>
              <w:spacing w:after="0" w:line="240" w:lineRule="auto"/>
              <w:jc w:val="both"/>
              <w:rPr>
                <w:rFonts w:ascii="Times New Roman" w:hAnsi="Times New Roman"/>
                <w:b/>
                <w:bCs/>
              </w:rPr>
            </w:pPr>
            <w:r w:rsidRPr="00231D9B">
              <w:rPr>
                <w:rFonts w:ascii="Times New Roman" w:hAnsi="Times New Roman"/>
                <w:b/>
                <w:bCs/>
              </w:rPr>
              <w:t>Практическое занятие 1: о</w:t>
            </w:r>
            <w:r w:rsidRPr="00231D9B">
              <w:rPr>
                <w:rFonts w:ascii="Times New Roman" w:hAnsi="Times New Roman"/>
              </w:rPr>
              <w:t>сновные нормативные документы, регламентирующие работы по обследованию и оценке технического состояния зданий и сооружений.</w:t>
            </w:r>
          </w:p>
        </w:tc>
        <w:tc>
          <w:tcPr>
            <w:tcW w:w="740" w:type="pct"/>
            <w:vAlign w:val="center"/>
          </w:tcPr>
          <w:p w14:paraId="49B2A4C5"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4</w:t>
            </w:r>
          </w:p>
        </w:tc>
      </w:tr>
      <w:tr w:rsidR="00700782" w:rsidRPr="00231D9B" w14:paraId="42F45007" w14:textId="77777777" w:rsidTr="00700782">
        <w:trPr>
          <w:trHeight w:val="297"/>
        </w:trPr>
        <w:tc>
          <w:tcPr>
            <w:tcW w:w="1128" w:type="pct"/>
            <w:vMerge w:val="restart"/>
          </w:tcPr>
          <w:p w14:paraId="5EEC1A38"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Тема 1.2. Обмерные работы</w:t>
            </w:r>
          </w:p>
        </w:tc>
        <w:tc>
          <w:tcPr>
            <w:tcW w:w="3132" w:type="pct"/>
          </w:tcPr>
          <w:p w14:paraId="22B6CD7B" w14:textId="77777777" w:rsidR="00700782" w:rsidRPr="00231D9B" w:rsidRDefault="00700782" w:rsidP="00700782">
            <w:pPr>
              <w:suppressAutoHyphens/>
              <w:spacing w:after="0" w:line="240" w:lineRule="auto"/>
              <w:jc w:val="both"/>
              <w:rPr>
                <w:rFonts w:ascii="Times New Roman" w:hAnsi="Times New Roman"/>
                <w:b/>
                <w:bCs/>
              </w:rPr>
            </w:pPr>
            <w:r w:rsidRPr="00231D9B">
              <w:rPr>
                <w:rFonts w:ascii="Times New Roman" w:hAnsi="Times New Roman"/>
                <w:b/>
                <w:bCs/>
              </w:rPr>
              <w:t>Содержание</w:t>
            </w:r>
          </w:p>
        </w:tc>
        <w:tc>
          <w:tcPr>
            <w:tcW w:w="740" w:type="pct"/>
            <w:vMerge w:val="restart"/>
            <w:vAlign w:val="center"/>
          </w:tcPr>
          <w:p w14:paraId="59F5BA2E"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16</w:t>
            </w:r>
          </w:p>
        </w:tc>
      </w:tr>
      <w:tr w:rsidR="00700782" w:rsidRPr="00231D9B" w14:paraId="0ED13503" w14:textId="77777777" w:rsidTr="00700782">
        <w:trPr>
          <w:trHeight w:val="297"/>
        </w:trPr>
        <w:tc>
          <w:tcPr>
            <w:tcW w:w="1128" w:type="pct"/>
            <w:vMerge/>
          </w:tcPr>
          <w:p w14:paraId="31AEE3CD" w14:textId="77777777" w:rsidR="00700782" w:rsidRPr="00231D9B" w:rsidRDefault="00700782" w:rsidP="00700782">
            <w:pPr>
              <w:spacing w:after="0" w:line="240" w:lineRule="auto"/>
              <w:rPr>
                <w:rFonts w:ascii="Times New Roman" w:hAnsi="Times New Roman"/>
                <w:b/>
                <w:bCs/>
              </w:rPr>
            </w:pPr>
          </w:p>
        </w:tc>
        <w:tc>
          <w:tcPr>
            <w:tcW w:w="3132" w:type="pct"/>
          </w:tcPr>
          <w:p w14:paraId="1D65FF59" w14:textId="77777777" w:rsidR="00700782" w:rsidRPr="00231D9B" w:rsidRDefault="00700782" w:rsidP="00700782">
            <w:pPr>
              <w:suppressAutoHyphens/>
              <w:spacing w:after="0"/>
              <w:jc w:val="both"/>
              <w:rPr>
                <w:rFonts w:ascii="Times New Roman" w:hAnsi="Times New Roman"/>
              </w:rPr>
            </w:pPr>
            <w:r w:rsidRPr="00231D9B">
              <w:rPr>
                <w:rFonts w:ascii="Times New Roman" w:hAnsi="Times New Roman"/>
              </w:rPr>
              <w:t xml:space="preserve">1.Организация и порядок производства обмерных работ. Состав и количество обмерных работ. </w:t>
            </w:r>
            <w:r w:rsidRPr="00231D9B">
              <w:rPr>
                <w:rFonts w:ascii="Times New Roman" w:hAnsi="Times New Roman"/>
                <w:bCs/>
              </w:rPr>
              <w:t>Технология проведения обмерных работ, с использованием оптимальных приёмов их выполнения</w:t>
            </w:r>
            <w:r w:rsidRPr="00231D9B">
              <w:rPr>
                <w:rFonts w:ascii="Times New Roman" w:hAnsi="Times New Roman"/>
              </w:rPr>
              <w:t xml:space="preserve">. </w:t>
            </w:r>
          </w:p>
          <w:p w14:paraId="6D01C4EF" w14:textId="77777777" w:rsidR="00700782" w:rsidRPr="00231D9B" w:rsidRDefault="00700782" w:rsidP="00700782">
            <w:pPr>
              <w:suppressAutoHyphens/>
              <w:spacing w:after="0"/>
              <w:jc w:val="both"/>
              <w:rPr>
                <w:rFonts w:ascii="Times New Roman" w:hAnsi="Times New Roman"/>
              </w:rPr>
            </w:pPr>
            <w:r w:rsidRPr="00231D9B">
              <w:rPr>
                <w:rFonts w:ascii="Times New Roman" w:hAnsi="Times New Roman"/>
              </w:rPr>
              <w:t>2.Общие требования к выбору методов и средств измерений, обеспечивающих требуемую точность, выполнению измерений и обработке их результатов.</w:t>
            </w:r>
          </w:p>
          <w:p w14:paraId="77ECE93A" w14:textId="77777777" w:rsidR="00700782" w:rsidRPr="00231D9B" w:rsidRDefault="00700782" w:rsidP="00700782">
            <w:pPr>
              <w:suppressAutoHyphens/>
              <w:spacing w:after="0"/>
              <w:jc w:val="both"/>
              <w:rPr>
                <w:b/>
                <w:bCs/>
              </w:rPr>
            </w:pPr>
            <w:r w:rsidRPr="00231D9B">
              <w:rPr>
                <w:rFonts w:ascii="Times New Roman" w:hAnsi="Times New Roman"/>
              </w:rPr>
              <w:t xml:space="preserve"> 3.Прямые и косвенные методы измерений. Измерение прогибов и деформаций строительных конструкций. Отчетная документация по комплексу обмерных работ</w:t>
            </w:r>
          </w:p>
        </w:tc>
        <w:tc>
          <w:tcPr>
            <w:tcW w:w="740" w:type="pct"/>
            <w:vMerge/>
            <w:vAlign w:val="center"/>
          </w:tcPr>
          <w:p w14:paraId="56BC3F32" w14:textId="77777777" w:rsidR="00700782" w:rsidRPr="00231D9B" w:rsidRDefault="00700782" w:rsidP="00700782">
            <w:pPr>
              <w:suppressAutoHyphens/>
              <w:spacing w:after="0"/>
              <w:jc w:val="center"/>
              <w:rPr>
                <w:rFonts w:ascii="Times New Roman" w:hAnsi="Times New Roman"/>
                <w:b/>
                <w:i/>
              </w:rPr>
            </w:pPr>
          </w:p>
        </w:tc>
      </w:tr>
      <w:tr w:rsidR="00700782" w:rsidRPr="00231D9B" w14:paraId="4E3F93FE" w14:textId="77777777" w:rsidTr="00700782">
        <w:trPr>
          <w:trHeight w:val="297"/>
        </w:trPr>
        <w:tc>
          <w:tcPr>
            <w:tcW w:w="1128" w:type="pct"/>
            <w:vMerge/>
          </w:tcPr>
          <w:p w14:paraId="0AEB7162" w14:textId="77777777" w:rsidR="00700782" w:rsidRPr="00231D9B" w:rsidRDefault="00700782" w:rsidP="00700782">
            <w:pPr>
              <w:spacing w:after="0" w:line="240" w:lineRule="auto"/>
              <w:rPr>
                <w:rFonts w:ascii="Times New Roman" w:hAnsi="Times New Roman"/>
                <w:b/>
                <w:bCs/>
              </w:rPr>
            </w:pPr>
          </w:p>
        </w:tc>
        <w:tc>
          <w:tcPr>
            <w:tcW w:w="3132" w:type="pct"/>
          </w:tcPr>
          <w:p w14:paraId="05698669" w14:textId="77777777" w:rsidR="00700782" w:rsidRPr="00231D9B" w:rsidRDefault="00700782" w:rsidP="00700782">
            <w:pPr>
              <w:suppressAutoHyphens/>
              <w:spacing w:after="0" w:line="240" w:lineRule="auto"/>
              <w:jc w:val="both"/>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740" w:type="pct"/>
            <w:vAlign w:val="center"/>
          </w:tcPr>
          <w:p w14:paraId="3C561A66"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10</w:t>
            </w:r>
          </w:p>
        </w:tc>
      </w:tr>
      <w:tr w:rsidR="00700782" w:rsidRPr="00231D9B" w14:paraId="4EBDC819" w14:textId="77777777" w:rsidTr="00700782">
        <w:trPr>
          <w:trHeight w:val="297"/>
        </w:trPr>
        <w:tc>
          <w:tcPr>
            <w:tcW w:w="1128" w:type="pct"/>
            <w:vMerge/>
          </w:tcPr>
          <w:p w14:paraId="781D6869" w14:textId="77777777" w:rsidR="00700782" w:rsidRPr="00231D9B" w:rsidRDefault="00700782" w:rsidP="00700782">
            <w:pPr>
              <w:spacing w:after="0" w:line="240" w:lineRule="auto"/>
              <w:rPr>
                <w:rFonts w:ascii="Times New Roman" w:hAnsi="Times New Roman"/>
                <w:b/>
                <w:bCs/>
              </w:rPr>
            </w:pPr>
          </w:p>
        </w:tc>
        <w:tc>
          <w:tcPr>
            <w:tcW w:w="3132" w:type="pct"/>
          </w:tcPr>
          <w:p w14:paraId="1B3B8EFD" w14:textId="77777777" w:rsidR="00700782" w:rsidRPr="00231D9B" w:rsidRDefault="00700782" w:rsidP="00700782">
            <w:pPr>
              <w:spacing w:after="0" w:line="240" w:lineRule="auto"/>
              <w:rPr>
                <w:rFonts w:ascii="Times New Roman" w:hAnsi="Times New Roman"/>
              </w:rPr>
            </w:pPr>
            <w:r w:rsidRPr="00231D9B">
              <w:rPr>
                <w:rFonts w:ascii="Times New Roman" w:hAnsi="Times New Roman"/>
                <w:b/>
                <w:bCs/>
              </w:rPr>
              <w:t xml:space="preserve">Практическое занятие 2 </w:t>
            </w:r>
            <w:r w:rsidRPr="00231D9B">
              <w:rPr>
                <w:rFonts w:ascii="Times New Roman" w:hAnsi="Times New Roman"/>
              </w:rPr>
              <w:t>«Обмер здания»</w:t>
            </w:r>
          </w:p>
        </w:tc>
        <w:tc>
          <w:tcPr>
            <w:tcW w:w="740" w:type="pct"/>
            <w:vAlign w:val="center"/>
          </w:tcPr>
          <w:p w14:paraId="56E949B7"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4</w:t>
            </w:r>
          </w:p>
        </w:tc>
      </w:tr>
      <w:tr w:rsidR="00700782" w:rsidRPr="00231D9B" w14:paraId="6C511DC6" w14:textId="77777777" w:rsidTr="00700782">
        <w:trPr>
          <w:trHeight w:val="297"/>
        </w:trPr>
        <w:tc>
          <w:tcPr>
            <w:tcW w:w="1128" w:type="pct"/>
            <w:vMerge/>
          </w:tcPr>
          <w:p w14:paraId="61B24005" w14:textId="77777777" w:rsidR="00700782" w:rsidRPr="00231D9B" w:rsidRDefault="00700782" w:rsidP="00700782">
            <w:pPr>
              <w:spacing w:after="0" w:line="240" w:lineRule="auto"/>
              <w:rPr>
                <w:rFonts w:ascii="Times New Roman" w:hAnsi="Times New Roman"/>
                <w:b/>
                <w:bCs/>
              </w:rPr>
            </w:pPr>
          </w:p>
        </w:tc>
        <w:tc>
          <w:tcPr>
            <w:tcW w:w="3132" w:type="pct"/>
          </w:tcPr>
          <w:p w14:paraId="0E4EF0F6" w14:textId="77777777" w:rsidR="00700782" w:rsidRPr="00231D9B" w:rsidRDefault="00700782" w:rsidP="00700782">
            <w:pPr>
              <w:tabs>
                <w:tab w:val="left" w:pos="4844"/>
              </w:tabs>
              <w:spacing w:after="0" w:line="240" w:lineRule="auto"/>
              <w:rPr>
                <w:rFonts w:ascii="Times New Roman" w:hAnsi="Times New Roman"/>
              </w:rPr>
            </w:pPr>
            <w:r w:rsidRPr="00231D9B">
              <w:rPr>
                <w:rFonts w:ascii="Times New Roman" w:hAnsi="Times New Roman"/>
                <w:b/>
                <w:bCs/>
              </w:rPr>
              <w:t xml:space="preserve">Практическое занятие 3 </w:t>
            </w:r>
            <w:r w:rsidRPr="00231D9B">
              <w:rPr>
                <w:rFonts w:ascii="Times New Roman" w:hAnsi="Times New Roman"/>
              </w:rPr>
              <w:t>«Составление абриса на строения»</w:t>
            </w:r>
          </w:p>
        </w:tc>
        <w:tc>
          <w:tcPr>
            <w:tcW w:w="740" w:type="pct"/>
          </w:tcPr>
          <w:p w14:paraId="057ECB7D"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6</w:t>
            </w:r>
          </w:p>
        </w:tc>
      </w:tr>
      <w:tr w:rsidR="00700782" w:rsidRPr="00231D9B" w14:paraId="0B258374" w14:textId="77777777" w:rsidTr="00700782">
        <w:trPr>
          <w:trHeight w:val="297"/>
        </w:trPr>
        <w:tc>
          <w:tcPr>
            <w:tcW w:w="1128" w:type="pct"/>
            <w:vMerge w:val="restart"/>
          </w:tcPr>
          <w:p w14:paraId="7EF02AF0"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Тема 1.3. Оценка технического состояния несущих конструкций</w:t>
            </w:r>
          </w:p>
        </w:tc>
        <w:tc>
          <w:tcPr>
            <w:tcW w:w="3132" w:type="pct"/>
          </w:tcPr>
          <w:p w14:paraId="5EAC3CAF" w14:textId="77777777" w:rsidR="00700782" w:rsidRPr="00231D9B" w:rsidRDefault="00700782" w:rsidP="00700782">
            <w:pPr>
              <w:suppressAutoHyphens/>
              <w:spacing w:after="0" w:line="240" w:lineRule="auto"/>
              <w:jc w:val="both"/>
              <w:rPr>
                <w:rFonts w:ascii="Times New Roman" w:hAnsi="Times New Roman"/>
                <w:b/>
                <w:bCs/>
              </w:rPr>
            </w:pPr>
            <w:r w:rsidRPr="00231D9B">
              <w:rPr>
                <w:rFonts w:ascii="Times New Roman" w:hAnsi="Times New Roman"/>
                <w:b/>
                <w:bCs/>
              </w:rPr>
              <w:t>Содержание</w:t>
            </w:r>
          </w:p>
        </w:tc>
        <w:tc>
          <w:tcPr>
            <w:tcW w:w="740" w:type="pct"/>
            <w:vMerge w:val="restart"/>
            <w:vAlign w:val="center"/>
          </w:tcPr>
          <w:p w14:paraId="10A0FD63"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16</w:t>
            </w:r>
          </w:p>
        </w:tc>
      </w:tr>
      <w:tr w:rsidR="00700782" w:rsidRPr="00231D9B" w14:paraId="4A312CB7" w14:textId="77777777" w:rsidTr="00700782">
        <w:trPr>
          <w:trHeight w:val="297"/>
        </w:trPr>
        <w:tc>
          <w:tcPr>
            <w:tcW w:w="1128" w:type="pct"/>
            <w:vMerge/>
          </w:tcPr>
          <w:p w14:paraId="3930AD5E" w14:textId="77777777" w:rsidR="00700782" w:rsidRPr="00231D9B" w:rsidRDefault="00700782" w:rsidP="00700782">
            <w:pPr>
              <w:spacing w:after="0" w:line="240" w:lineRule="auto"/>
              <w:rPr>
                <w:rFonts w:ascii="Times New Roman" w:hAnsi="Times New Roman"/>
                <w:b/>
                <w:bCs/>
              </w:rPr>
            </w:pPr>
          </w:p>
        </w:tc>
        <w:tc>
          <w:tcPr>
            <w:tcW w:w="3132" w:type="pct"/>
          </w:tcPr>
          <w:p w14:paraId="1B77B9C8" w14:textId="77777777" w:rsidR="00700782" w:rsidRPr="00231D9B" w:rsidRDefault="00700782" w:rsidP="00700782">
            <w:pPr>
              <w:suppressAutoHyphens/>
              <w:spacing w:after="0" w:line="240" w:lineRule="auto"/>
              <w:jc w:val="both"/>
              <w:rPr>
                <w:rFonts w:ascii="Times New Roman" w:hAnsi="Times New Roman"/>
                <w:bCs/>
              </w:rPr>
            </w:pPr>
            <w:r w:rsidRPr="00231D9B">
              <w:rPr>
                <w:rFonts w:ascii="Times New Roman" w:hAnsi="Times New Roman"/>
                <w:bCs/>
              </w:rPr>
              <w:t>1. Техника безопасности при проведении натурных обследований конструкций. Сплошное визуальное обследование конструкций зданий и выявление дефектов и повреждений по внешним признакам. Инструментальное определение параметров дефектов и повреждений. Определение фактических прочностных характеристик материалов основных несущих конструкций и их элементов.</w:t>
            </w:r>
            <w:r w:rsidRPr="00231D9B">
              <w:t xml:space="preserve"> </w:t>
            </w:r>
            <w:r w:rsidRPr="00231D9B">
              <w:rPr>
                <w:rFonts w:ascii="Times New Roman" w:hAnsi="Times New Roman"/>
                <w:bCs/>
              </w:rPr>
              <w:t>Измерение параметров эксплуатационной среды. Определение реальных эксплуатационных нагрузок и воздействий. Анализ причин появления дефектов и повреждений в конструкциях. Методы и средства наблюдения за трещинами.</w:t>
            </w:r>
          </w:p>
        </w:tc>
        <w:tc>
          <w:tcPr>
            <w:tcW w:w="740" w:type="pct"/>
            <w:vMerge/>
            <w:vAlign w:val="center"/>
          </w:tcPr>
          <w:p w14:paraId="5B1EDDD5" w14:textId="77777777" w:rsidR="00700782" w:rsidRPr="00231D9B" w:rsidRDefault="00700782" w:rsidP="00700782">
            <w:pPr>
              <w:suppressAutoHyphens/>
              <w:spacing w:after="0"/>
              <w:jc w:val="center"/>
              <w:rPr>
                <w:rFonts w:ascii="Times New Roman" w:hAnsi="Times New Roman"/>
                <w:b/>
                <w:i/>
              </w:rPr>
            </w:pPr>
          </w:p>
        </w:tc>
      </w:tr>
      <w:tr w:rsidR="00700782" w:rsidRPr="00231D9B" w14:paraId="1BCFD99A" w14:textId="77777777" w:rsidTr="00700782">
        <w:trPr>
          <w:trHeight w:val="297"/>
        </w:trPr>
        <w:tc>
          <w:tcPr>
            <w:tcW w:w="1128" w:type="pct"/>
            <w:vMerge/>
          </w:tcPr>
          <w:p w14:paraId="5B8D3761" w14:textId="77777777" w:rsidR="00700782" w:rsidRPr="00231D9B" w:rsidRDefault="00700782" w:rsidP="00700782">
            <w:pPr>
              <w:spacing w:after="0" w:line="240" w:lineRule="auto"/>
              <w:rPr>
                <w:rFonts w:ascii="Times New Roman" w:hAnsi="Times New Roman"/>
                <w:b/>
                <w:bCs/>
              </w:rPr>
            </w:pPr>
          </w:p>
        </w:tc>
        <w:tc>
          <w:tcPr>
            <w:tcW w:w="3132" w:type="pct"/>
          </w:tcPr>
          <w:p w14:paraId="53926857" w14:textId="77777777" w:rsidR="00700782" w:rsidRPr="00231D9B" w:rsidRDefault="00700782" w:rsidP="00700782">
            <w:pPr>
              <w:suppressAutoHyphens/>
              <w:spacing w:after="0" w:line="240" w:lineRule="auto"/>
              <w:jc w:val="both"/>
              <w:rPr>
                <w:rFonts w:ascii="Times New Roman" w:hAnsi="Times New Roman"/>
                <w:bCs/>
              </w:rPr>
            </w:pPr>
            <w:r w:rsidRPr="00231D9B">
              <w:rPr>
                <w:rFonts w:ascii="Times New Roman" w:hAnsi="Times New Roman"/>
                <w:bCs/>
              </w:rPr>
              <w:t>2. Обследование бетонных и железобетонных конструкций. Обследование металлических конструкций. Обследование каменных конструкций. Обследование деревянных конструкций. Составление итогового документа (акта, заключения, технического расчета) с выводами по результатам обследования.</w:t>
            </w:r>
          </w:p>
        </w:tc>
        <w:tc>
          <w:tcPr>
            <w:tcW w:w="740" w:type="pct"/>
            <w:vMerge/>
            <w:vAlign w:val="center"/>
          </w:tcPr>
          <w:p w14:paraId="32B9C539" w14:textId="77777777" w:rsidR="00700782" w:rsidRPr="00231D9B" w:rsidRDefault="00700782" w:rsidP="00700782">
            <w:pPr>
              <w:suppressAutoHyphens/>
              <w:spacing w:after="0"/>
              <w:jc w:val="center"/>
              <w:rPr>
                <w:rFonts w:ascii="Times New Roman" w:hAnsi="Times New Roman"/>
                <w:b/>
                <w:i/>
              </w:rPr>
            </w:pPr>
          </w:p>
        </w:tc>
      </w:tr>
      <w:tr w:rsidR="00700782" w:rsidRPr="00231D9B" w14:paraId="700D4D6E" w14:textId="77777777" w:rsidTr="00700782">
        <w:trPr>
          <w:trHeight w:val="297"/>
        </w:trPr>
        <w:tc>
          <w:tcPr>
            <w:tcW w:w="1128" w:type="pct"/>
            <w:vMerge/>
          </w:tcPr>
          <w:p w14:paraId="0FDB9DC6" w14:textId="77777777" w:rsidR="00700782" w:rsidRPr="00231D9B" w:rsidRDefault="00700782" w:rsidP="00700782">
            <w:pPr>
              <w:spacing w:after="0" w:line="240" w:lineRule="auto"/>
              <w:rPr>
                <w:rFonts w:ascii="Times New Roman" w:hAnsi="Times New Roman"/>
                <w:b/>
                <w:bCs/>
              </w:rPr>
            </w:pPr>
          </w:p>
        </w:tc>
        <w:tc>
          <w:tcPr>
            <w:tcW w:w="3132" w:type="pct"/>
          </w:tcPr>
          <w:p w14:paraId="77406A93" w14:textId="77777777" w:rsidR="00700782" w:rsidRPr="00231D9B" w:rsidRDefault="00700782" w:rsidP="00700782">
            <w:pPr>
              <w:suppressAutoHyphens/>
              <w:spacing w:after="0" w:line="240" w:lineRule="auto"/>
              <w:jc w:val="both"/>
              <w:rPr>
                <w:rFonts w:ascii="Times New Roman" w:hAnsi="Times New Roman"/>
                <w:bCs/>
              </w:rPr>
            </w:pPr>
            <w:r w:rsidRPr="00231D9B">
              <w:rPr>
                <w:rFonts w:ascii="Times New Roman" w:hAnsi="Times New Roman"/>
                <w:b/>
                <w:bCs/>
              </w:rPr>
              <w:t>В том числе практических и лабораторных занятий</w:t>
            </w:r>
          </w:p>
        </w:tc>
        <w:tc>
          <w:tcPr>
            <w:tcW w:w="740" w:type="pct"/>
            <w:vAlign w:val="center"/>
          </w:tcPr>
          <w:p w14:paraId="7D458BB3"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6</w:t>
            </w:r>
          </w:p>
        </w:tc>
      </w:tr>
      <w:tr w:rsidR="00700782" w:rsidRPr="00231D9B" w14:paraId="2D871058" w14:textId="77777777" w:rsidTr="00700782">
        <w:trPr>
          <w:trHeight w:val="297"/>
        </w:trPr>
        <w:tc>
          <w:tcPr>
            <w:tcW w:w="1128" w:type="pct"/>
            <w:vMerge/>
          </w:tcPr>
          <w:p w14:paraId="49607B75" w14:textId="77777777" w:rsidR="00700782" w:rsidRPr="00231D9B" w:rsidRDefault="00700782" w:rsidP="00700782">
            <w:pPr>
              <w:spacing w:after="0" w:line="240" w:lineRule="auto"/>
              <w:rPr>
                <w:rFonts w:ascii="Times New Roman" w:hAnsi="Times New Roman"/>
                <w:b/>
                <w:bCs/>
              </w:rPr>
            </w:pPr>
          </w:p>
        </w:tc>
        <w:tc>
          <w:tcPr>
            <w:tcW w:w="3132" w:type="pct"/>
          </w:tcPr>
          <w:p w14:paraId="156D1325" w14:textId="77777777" w:rsidR="00700782" w:rsidRPr="00231D9B" w:rsidRDefault="00700782" w:rsidP="00700782">
            <w:pPr>
              <w:suppressAutoHyphens/>
              <w:spacing w:after="0" w:line="240" w:lineRule="auto"/>
              <w:jc w:val="both"/>
              <w:rPr>
                <w:rFonts w:ascii="Times New Roman" w:hAnsi="Times New Roman"/>
                <w:bCs/>
              </w:rPr>
            </w:pPr>
            <w:r w:rsidRPr="00231D9B">
              <w:rPr>
                <w:rFonts w:ascii="Times New Roman" w:hAnsi="Times New Roman"/>
                <w:b/>
                <w:bCs/>
              </w:rPr>
              <w:t xml:space="preserve">Практическое занятие </w:t>
            </w:r>
            <w:r w:rsidRPr="00231D9B">
              <w:rPr>
                <w:rFonts w:ascii="Times New Roman" w:hAnsi="Times New Roman"/>
                <w:bCs/>
              </w:rPr>
              <w:t>«Описание технического состояния несущих конструкций»</w:t>
            </w:r>
          </w:p>
        </w:tc>
        <w:tc>
          <w:tcPr>
            <w:tcW w:w="740" w:type="pct"/>
            <w:vAlign w:val="center"/>
          </w:tcPr>
          <w:p w14:paraId="14842B8A"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4</w:t>
            </w:r>
          </w:p>
        </w:tc>
      </w:tr>
      <w:tr w:rsidR="00700782" w:rsidRPr="00231D9B" w14:paraId="0E3B3D8D" w14:textId="77777777" w:rsidTr="00700782">
        <w:trPr>
          <w:trHeight w:val="297"/>
        </w:trPr>
        <w:tc>
          <w:tcPr>
            <w:tcW w:w="1128" w:type="pct"/>
            <w:vMerge/>
          </w:tcPr>
          <w:p w14:paraId="318AD730" w14:textId="77777777" w:rsidR="00700782" w:rsidRPr="00231D9B" w:rsidRDefault="00700782" w:rsidP="00700782">
            <w:pPr>
              <w:spacing w:after="0" w:line="240" w:lineRule="auto"/>
              <w:rPr>
                <w:rFonts w:ascii="Times New Roman" w:hAnsi="Times New Roman"/>
                <w:b/>
                <w:bCs/>
              </w:rPr>
            </w:pPr>
          </w:p>
        </w:tc>
        <w:tc>
          <w:tcPr>
            <w:tcW w:w="3132" w:type="pct"/>
          </w:tcPr>
          <w:p w14:paraId="366E1066" w14:textId="77777777" w:rsidR="00700782" w:rsidRPr="00231D9B" w:rsidRDefault="00700782" w:rsidP="00700782">
            <w:pPr>
              <w:suppressAutoHyphens/>
              <w:spacing w:after="0" w:line="240" w:lineRule="auto"/>
              <w:jc w:val="both"/>
              <w:rPr>
                <w:rFonts w:ascii="Times New Roman" w:hAnsi="Times New Roman"/>
                <w:bCs/>
              </w:rPr>
            </w:pPr>
            <w:r w:rsidRPr="00231D9B">
              <w:rPr>
                <w:rFonts w:ascii="Times New Roman" w:hAnsi="Times New Roman"/>
                <w:b/>
                <w:bCs/>
              </w:rPr>
              <w:t xml:space="preserve">Практическое занятие 4 </w:t>
            </w:r>
            <w:r w:rsidRPr="00231D9B">
              <w:rPr>
                <w:rFonts w:ascii="Times New Roman" w:hAnsi="Times New Roman"/>
                <w:bCs/>
              </w:rPr>
              <w:t>«Составление итогового документа по результатам обследования»</w:t>
            </w:r>
          </w:p>
        </w:tc>
        <w:tc>
          <w:tcPr>
            <w:tcW w:w="740" w:type="pct"/>
            <w:vAlign w:val="center"/>
          </w:tcPr>
          <w:p w14:paraId="3777E93B"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2</w:t>
            </w:r>
          </w:p>
        </w:tc>
      </w:tr>
      <w:tr w:rsidR="00700782" w:rsidRPr="00231D9B" w14:paraId="0EE64815" w14:textId="77777777" w:rsidTr="00700782">
        <w:trPr>
          <w:trHeight w:val="273"/>
        </w:trPr>
        <w:tc>
          <w:tcPr>
            <w:tcW w:w="1128" w:type="pct"/>
            <w:vMerge w:val="restart"/>
          </w:tcPr>
          <w:p w14:paraId="11B4F7C8"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Тема 1.4 Определение физического износа</w:t>
            </w:r>
          </w:p>
        </w:tc>
        <w:tc>
          <w:tcPr>
            <w:tcW w:w="3132" w:type="pct"/>
          </w:tcPr>
          <w:p w14:paraId="669277EA" w14:textId="77777777" w:rsidR="00700782" w:rsidRPr="00231D9B" w:rsidRDefault="00700782" w:rsidP="00700782">
            <w:pPr>
              <w:suppressAutoHyphens/>
              <w:spacing w:after="0" w:line="240" w:lineRule="auto"/>
              <w:rPr>
                <w:rFonts w:ascii="Times New Roman" w:hAnsi="Times New Roman"/>
                <w:b/>
              </w:rPr>
            </w:pPr>
            <w:r w:rsidRPr="00231D9B">
              <w:rPr>
                <w:rFonts w:ascii="Times New Roman" w:hAnsi="Times New Roman"/>
                <w:b/>
                <w:bCs/>
              </w:rPr>
              <w:t xml:space="preserve">Содержание </w:t>
            </w:r>
          </w:p>
        </w:tc>
        <w:tc>
          <w:tcPr>
            <w:tcW w:w="740" w:type="pct"/>
            <w:vMerge w:val="restart"/>
            <w:vAlign w:val="center"/>
          </w:tcPr>
          <w:p w14:paraId="1C0F380F"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12</w:t>
            </w:r>
          </w:p>
        </w:tc>
      </w:tr>
      <w:tr w:rsidR="00700782" w:rsidRPr="00231D9B" w14:paraId="02BCDD2B" w14:textId="77777777" w:rsidTr="00700782">
        <w:tc>
          <w:tcPr>
            <w:tcW w:w="1128" w:type="pct"/>
            <w:vMerge/>
          </w:tcPr>
          <w:p w14:paraId="3367FCAF" w14:textId="77777777" w:rsidR="00700782" w:rsidRPr="00231D9B" w:rsidRDefault="00700782" w:rsidP="00700782">
            <w:pPr>
              <w:spacing w:after="0" w:line="240" w:lineRule="auto"/>
              <w:rPr>
                <w:rFonts w:ascii="Times New Roman" w:hAnsi="Times New Roman"/>
                <w:b/>
                <w:bCs/>
              </w:rPr>
            </w:pPr>
          </w:p>
        </w:tc>
        <w:tc>
          <w:tcPr>
            <w:tcW w:w="3132" w:type="pct"/>
          </w:tcPr>
          <w:p w14:paraId="3755A21D" w14:textId="77777777" w:rsidR="00700782" w:rsidRPr="00231D9B" w:rsidRDefault="00700782" w:rsidP="00700782">
            <w:pPr>
              <w:suppressAutoHyphens/>
              <w:spacing w:after="0" w:line="240" w:lineRule="auto"/>
              <w:jc w:val="both"/>
              <w:rPr>
                <w:rFonts w:ascii="Times New Roman" w:hAnsi="Times New Roman"/>
                <w:b/>
              </w:rPr>
            </w:pPr>
            <w:r w:rsidRPr="00231D9B">
              <w:rPr>
                <w:rFonts w:ascii="Times New Roman" w:hAnsi="Times New Roman"/>
              </w:rPr>
              <w:t xml:space="preserve">1. Понятие технического состояния (физического износа) здания, строения, сооружения. Определение физического износа конструктивных элементов здания, инженерных коммуникаций. Правила пользования сборником ВСН </w:t>
            </w:r>
            <w:proofErr w:type="gramStart"/>
            <w:r w:rsidRPr="00231D9B">
              <w:rPr>
                <w:rFonts w:ascii="Times New Roman" w:hAnsi="Times New Roman"/>
              </w:rPr>
              <w:t>53-86</w:t>
            </w:r>
            <w:proofErr w:type="gramEnd"/>
            <w:r w:rsidRPr="00231D9B">
              <w:rPr>
                <w:rFonts w:ascii="Times New Roman" w:hAnsi="Times New Roman"/>
              </w:rPr>
              <w:t>. Формирование отчётной документации по определению износа конструкций. Составление дефектной ведомости.</w:t>
            </w:r>
          </w:p>
        </w:tc>
        <w:tc>
          <w:tcPr>
            <w:tcW w:w="740" w:type="pct"/>
            <w:vMerge/>
            <w:vAlign w:val="center"/>
          </w:tcPr>
          <w:p w14:paraId="6B38F286" w14:textId="77777777" w:rsidR="00700782" w:rsidRPr="00231D9B" w:rsidRDefault="00700782" w:rsidP="00700782">
            <w:pPr>
              <w:suppressAutoHyphens/>
              <w:spacing w:after="0"/>
              <w:jc w:val="center"/>
              <w:rPr>
                <w:rFonts w:ascii="Times New Roman" w:hAnsi="Times New Roman"/>
                <w:b/>
                <w:i/>
              </w:rPr>
            </w:pPr>
          </w:p>
        </w:tc>
      </w:tr>
      <w:tr w:rsidR="00700782" w:rsidRPr="00231D9B" w14:paraId="447187A8" w14:textId="77777777" w:rsidTr="00700782">
        <w:tc>
          <w:tcPr>
            <w:tcW w:w="1128" w:type="pct"/>
            <w:vMerge/>
          </w:tcPr>
          <w:p w14:paraId="227D700C" w14:textId="77777777" w:rsidR="00700782" w:rsidRPr="00231D9B" w:rsidRDefault="00700782" w:rsidP="00700782">
            <w:pPr>
              <w:spacing w:after="0" w:line="240" w:lineRule="auto"/>
              <w:rPr>
                <w:rFonts w:ascii="Times New Roman" w:hAnsi="Times New Roman"/>
                <w:b/>
                <w:bCs/>
              </w:rPr>
            </w:pPr>
          </w:p>
        </w:tc>
        <w:tc>
          <w:tcPr>
            <w:tcW w:w="3132" w:type="pct"/>
          </w:tcPr>
          <w:p w14:paraId="41404365" w14:textId="77777777" w:rsidR="00700782" w:rsidRPr="00231D9B" w:rsidRDefault="00700782" w:rsidP="00700782">
            <w:pPr>
              <w:suppressAutoHyphens/>
              <w:spacing w:after="0" w:line="240" w:lineRule="auto"/>
              <w:rPr>
                <w:rFonts w:ascii="Times New Roman" w:hAnsi="Times New Roman"/>
                <w:b/>
              </w:rPr>
            </w:pPr>
            <w:r w:rsidRPr="00231D9B">
              <w:rPr>
                <w:rFonts w:ascii="Times New Roman" w:hAnsi="Times New Roman"/>
                <w:b/>
                <w:bCs/>
              </w:rPr>
              <w:t>В том числе практических и лабораторных занятий</w:t>
            </w:r>
          </w:p>
        </w:tc>
        <w:tc>
          <w:tcPr>
            <w:tcW w:w="740" w:type="pct"/>
            <w:vAlign w:val="center"/>
          </w:tcPr>
          <w:p w14:paraId="59664BA9"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10</w:t>
            </w:r>
          </w:p>
        </w:tc>
      </w:tr>
      <w:tr w:rsidR="00700782" w:rsidRPr="00231D9B" w14:paraId="62EDB8BC" w14:textId="77777777" w:rsidTr="00700782">
        <w:tc>
          <w:tcPr>
            <w:tcW w:w="1128" w:type="pct"/>
            <w:vMerge/>
          </w:tcPr>
          <w:p w14:paraId="526E1C22" w14:textId="77777777" w:rsidR="00700782" w:rsidRPr="00231D9B" w:rsidRDefault="00700782" w:rsidP="00700782">
            <w:pPr>
              <w:spacing w:after="0" w:line="240" w:lineRule="auto"/>
              <w:rPr>
                <w:rFonts w:ascii="Times New Roman" w:hAnsi="Times New Roman"/>
                <w:b/>
                <w:bCs/>
              </w:rPr>
            </w:pPr>
          </w:p>
        </w:tc>
        <w:tc>
          <w:tcPr>
            <w:tcW w:w="3132" w:type="pct"/>
          </w:tcPr>
          <w:p w14:paraId="653A37F7"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bCs/>
              </w:rPr>
              <w:t>Практическое занятие 5</w:t>
            </w:r>
            <w:r w:rsidR="009A5493" w:rsidRPr="00231D9B">
              <w:rPr>
                <w:rFonts w:ascii="Times New Roman" w:hAnsi="Times New Roman"/>
                <w:b/>
                <w:bCs/>
              </w:rPr>
              <w:t xml:space="preserve"> </w:t>
            </w:r>
            <w:r w:rsidRPr="00231D9B">
              <w:rPr>
                <w:rFonts w:ascii="Times New Roman" w:hAnsi="Times New Roman"/>
              </w:rPr>
              <w:t>«Определение физического износа конструктивных элементов здания»</w:t>
            </w:r>
          </w:p>
        </w:tc>
        <w:tc>
          <w:tcPr>
            <w:tcW w:w="740" w:type="pct"/>
            <w:vAlign w:val="center"/>
          </w:tcPr>
          <w:p w14:paraId="0581E2FD"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6</w:t>
            </w:r>
          </w:p>
        </w:tc>
      </w:tr>
      <w:tr w:rsidR="00700782" w:rsidRPr="00231D9B" w14:paraId="665F0029" w14:textId="77777777" w:rsidTr="00700782">
        <w:tc>
          <w:tcPr>
            <w:tcW w:w="1128" w:type="pct"/>
            <w:vMerge/>
          </w:tcPr>
          <w:p w14:paraId="54D4E04F" w14:textId="77777777" w:rsidR="00700782" w:rsidRPr="00231D9B" w:rsidRDefault="00700782" w:rsidP="00700782">
            <w:pPr>
              <w:spacing w:after="0" w:line="240" w:lineRule="auto"/>
              <w:rPr>
                <w:rFonts w:ascii="Times New Roman" w:hAnsi="Times New Roman"/>
                <w:b/>
                <w:bCs/>
              </w:rPr>
            </w:pPr>
          </w:p>
        </w:tc>
        <w:tc>
          <w:tcPr>
            <w:tcW w:w="3132" w:type="pct"/>
          </w:tcPr>
          <w:p w14:paraId="05AE12A4"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bCs/>
              </w:rPr>
              <w:t xml:space="preserve">Практическое занятие 6 </w:t>
            </w:r>
            <w:r w:rsidRPr="00231D9B">
              <w:rPr>
                <w:rFonts w:ascii="Times New Roman" w:hAnsi="Times New Roman"/>
              </w:rPr>
              <w:t>«Определение физического износа инженерных коммуникаций»</w:t>
            </w:r>
          </w:p>
        </w:tc>
        <w:tc>
          <w:tcPr>
            <w:tcW w:w="740" w:type="pct"/>
            <w:vAlign w:val="center"/>
          </w:tcPr>
          <w:p w14:paraId="020DCC30"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4</w:t>
            </w:r>
          </w:p>
        </w:tc>
      </w:tr>
      <w:tr w:rsidR="00700782" w:rsidRPr="00231D9B" w14:paraId="6BAAC67A" w14:textId="77777777" w:rsidTr="00700782">
        <w:tc>
          <w:tcPr>
            <w:tcW w:w="1128" w:type="pct"/>
            <w:vMerge w:val="restart"/>
          </w:tcPr>
          <w:p w14:paraId="659623F9"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Тема 1.5. Основные положения о техническом учете и инвентаризации объектов недвижимости</w:t>
            </w:r>
          </w:p>
        </w:tc>
        <w:tc>
          <w:tcPr>
            <w:tcW w:w="3132" w:type="pct"/>
          </w:tcPr>
          <w:p w14:paraId="4BEEFAB2"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bCs/>
              </w:rPr>
              <w:t xml:space="preserve">Содержание </w:t>
            </w:r>
          </w:p>
        </w:tc>
        <w:tc>
          <w:tcPr>
            <w:tcW w:w="740" w:type="pct"/>
            <w:vMerge w:val="restart"/>
            <w:vAlign w:val="center"/>
          </w:tcPr>
          <w:p w14:paraId="2A146671"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12</w:t>
            </w:r>
          </w:p>
        </w:tc>
      </w:tr>
      <w:tr w:rsidR="00700782" w:rsidRPr="00231D9B" w14:paraId="3471A712" w14:textId="77777777" w:rsidTr="00700782">
        <w:tc>
          <w:tcPr>
            <w:tcW w:w="1128" w:type="pct"/>
            <w:vMerge/>
          </w:tcPr>
          <w:p w14:paraId="118D36D3" w14:textId="77777777" w:rsidR="00700782" w:rsidRPr="00231D9B" w:rsidRDefault="00700782" w:rsidP="00700782">
            <w:pPr>
              <w:spacing w:after="0" w:line="240" w:lineRule="auto"/>
              <w:rPr>
                <w:rFonts w:ascii="Times New Roman" w:hAnsi="Times New Roman"/>
                <w:b/>
                <w:bCs/>
              </w:rPr>
            </w:pPr>
          </w:p>
        </w:tc>
        <w:tc>
          <w:tcPr>
            <w:tcW w:w="3132" w:type="pct"/>
          </w:tcPr>
          <w:p w14:paraId="717D03E8" w14:textId="77777777" w:rsidR="00700782" w:rsidRPr="00231D9B" w:rsidRDefault="00700782" w:rsidP="00700782">
            <w:pPr>
              <w:spacing w:after="0" w:line="240" w:lineRule="auto"/>
              <w:jc w:val="both"/>
              <w:rPr>
                <w:rFonts w:ascii="Times New Roman" w:hAnsi="Times New Roman"/>
              </w:rPr>
            </w:pPr>
            <w:r w:rsidRPr="00231D9B">
              <w:rPr>
                <w:rFonts w:ascii="Times New Roman" w:hAnsi="Times New Roman"/>
              </w:rPr>
              <w:t>1. История развития технической инвентаризации. Понятие технического учета и технической инвентаризации. Цели и задачи технического учета и технической инвентаризации. Объекты, подлежащие технической инвентаризации. Объекты, подлежащие государственному учету. Виды технической инвентаризации и технического учета объектов недвижимости. Первичный государственный учет. Плановая техническая инвентаризация.</w:t>
            </w:r>
          </w:p>
        </w:tc>
        <w:tc>
          <w:tcPr>
            <w:tcW w:w="740" w:type="pct"/>
            <w:vMerge/>
          </w:tcPr>
          <w:p w14:paraId="640BD184" w14:textId="77777777" w:rsidR="00700782" w:rsidRPr="00231D9B" w:rsidRDefault="00700782" w:rsidP="00700782">
            <w:pPr>
              <w:spacing w:after="0"/>
              <w:jc w:val="center"/>
              <w:rPr>
                <w:rFonts w:ascii="Times New Roman" w:hAnsi="Times New Roman"/>
                <w:b/>
                <w:i/>
              </w:rPr>
            </w:pPr>
          </w:p>
        </w:tc>
      </w:tr>
      <w:tr w:rsidR="00700782" w:rsidRPr="00231D9B" w14:paraId="4BEE22FC" w14:textId="77777777" w:rsidTr="00700782">
        <w:tc>
          <w:tcPr>
            <w:tcW w:w="1128" w:type="pct"/>
            <w:vMerge/>
          </w:tcPr>
          <w:p w14:paraId="07232985" w14:textId="77777777" w:rsidR="00700782" w:rsidRPr="00231D9B" w:rsidRDefault="00700782" w:rsidP="00700782">
            <w:pPr>
              <w:spacing w:after="0" w:line="240" w:lineRule="auto"/>
              <w:rPr>
                <w:rFonts w:ascii="Times New Roman" w:hAnsi="Times New Roman"/>
                <w:b/>
                <w:bCs/>
              </w:rPr>
            </w:pPr>
          </w:p>
        </w:tc>
        <w:tc>
          <w:tcPr>
            <w:tcW w:w="3132" w:type="pct"/>
          </w:tcPr>
          <w:p w14:paraId="6AFC8DD5" w14:textId="77777777" w:rsidR="00700782" w:rsidRPr="00231D9B" w:rsidRDefault="00700782" w:rsidP="00700782">
            <w:pPr>
              <w:spacing w:after="0" w:line="240" w:lineRule="auto"/>
              <w:jc w:val="both"/>
              <w:rPr>
                <w:rFonts w:ascii="Times New Roman" w:hAnsi="Times New Roman"/>
              </w:rPr>
            </w:pPr>
            <w:r w:rsidRPr="00231D9B">
              <w:rPr>
                <w:rFonts w:ascii="Times New Roman" w:hAnsi="Times New Roman"/>
              </w:rPr>
              <w:t xml:space="preserve">2. Внеплановая техническая инвентаризация. Предоставление сведений об объектах недвижимости. Селитебные и </w:t>
            </w:r>
            <w:proofErr w:type="spellStart"/>
            <w:r w:rsidRPr="00231D9B">
              <w:rPr>
                <w:rFonts w:ascii="Times New Roman" w:hAnsi="Times New Roman"/>
              </w:rPr>
              <w:t>неселитебные</w:t>
            </w:r>
            <w:proofErr w:type="spellEnd"/>
            <w:r w:rsidRPr="00231D9B">
              <w:rPr>
                <w:rFonts w:ascii="Times New Roman" w:hAnsi="Times New Roman"/>
              </w:rPr>
              <w:t xml:space="preserve"> земли. Земельные участки. Строения. Жилые здания. Помещения в жилых зданиях. Нежилые здания.</w:t>
            </w:r>
          </w:p>
        </w:tc>
        <w:tc>
          <w:tcPr>
            <w:tcW w:w="740" w:type="pct"/>
            <w:vMerge/>
          </w:tcPr>
          <w:p w14:paraId="75DA1F42" w14:textId="77777777" w:rsidR="00700782" w:rsidRPr="00231D9B" w:rsidRDefault="00700782" w:rsidP="00700782">
            <w:pPr>
              <w:spacing w:after="0"/>
              <w:jc w:val="center"/>
              <w:rPr>
                <w:rFonts w:ascii="Times New Roman" w:hAnsi="Times New Roman"/>
                <w:b/>
                <w:i/>
              </w:rPr>
            </w:pPr>
          </w:p>
        </w:tc>
      </w:tr>
      <w:tr w:rsidR="00700782" w:rsidRPr="00231D9B" w14:paraId="4C6300CB" w14:textId="77777777" w:rsidTr="00700782">
        <w:tc>
          <w:tcPr>
            <w:tcW w:w="1128" w:type="pct"/>
            <w:vMerge/>
          </w:tcPr>
          <w:p w14:paraId="09C0E8B4" w14:textId="77777777" w:rsidR="00700782" w:rsidRPr="00231D9B" w:rsidRDefault="00700782" w:rsidP="00700782">
            <w:pPr>
              <w:spacing w:after="0" w:line="240" w:lineRule="auto"/>
              <w:rPr>
                <w:rFonts w:ascii="Times New Roman" w:hAnsi="Times New Roman"/>
                <w:b/>
                <w:bCs/>
              </w:rPr>
            </w:pPr>
          </w:p>
        </w:tc>
        <w:tc>
          <w:tcPr>
            <w:tcW w:w="3132" w:type="pct"/>
          </w:tcPr>
          <w:p w14:paraId="48ABFBFC" w14:textId="77777777" w:rsidR="00700782" w:rsidRPr="00231D9B" w:rsidRDefault="00700782" w:rsidP="00700782">
            <w:pPr>
              <w:spacing w:after="0" w:line="240" w:lineRule="auto"/>
              <w:jc w:val="both"/>
              <w:rPr>
                <w:rFonts w:ascii="Times New Roman" w:hAnsi="Times New Roman"/>
              </w:rPr>
            </w:pPr>
            <w:r w:rsidRPr="00231D9B">
              <w:rPr>
                <w:rFonts w:ascii="Times New Roman" w:hAnsi="Times New Roman"/>
              </w:rPr>
              <w:t xml:space="preserve">3. Функции, задачи и схема документооборота в органах технической инвентаризации. Аккредитация организаций, осуществляющих технический учет и техническую инвентаризацию объектов недвижимости. Нормативно-правовые основы технического учета и инвентаризации объектов недвижимости. </w:t>
            </w:r>
          </w:p>
        </w:tc>
        <w:tc>
          <w:tcPr>
            <w:tcW w:w="740" w:type="pct"/>
            <w:vMerge/>
          </w:tcPr>
          <w:p w14:paraId="08EECE0A" w14:textId="77777777" w:rsidR="00700782" w:rsidRPr="00231D9B" w:rsidRDefault="00700782" w:rsidP="00700782">
            <w:pPr>
              <w:spacing w:after="0"/>
              <w:jc w:val="center"/>
              <w:rPr>
                <w:rFonts w:ascii="Times New Roman" w:hAnsi="Times New Roman"/>
                <w:b/>
                <w:i/>
              </w:rPr>
            </w:pPr>
          </w:p>
        </w:tc>
      </w:tr>
      <w:tr w:rsidR="00700782" w:rsidRPr="00231D9B" w14:paraId="479BA0AC" w14:textId="77777777" w:rsidTr="00700782">
        <w:tc>
          <w:tcPr>
            <w:tcW w:w="1128" w:type="pct"/>
            <w:vMerge/>
          </w:tcPr>
          <w:p w14:paraId="0D223734" w14:textId="77777777" w:rsidR="00700782" w:rsidRPr="00231D9B" w:rsidRDefault="00700782" w:rsidP="00700782">
            <w:pPr>
              <w:spacing w:after="0" w:line="240" w:lineRule="auto"/>
              <w:rPr>
                <w:rFonts w:ascii="Times New Roman" w:hAnsi="Times New Roman"/>
                <w:b/>
                <w:bCs/>
              </w:rPr>
            </w:pPr>
          </w:p>
        </w:tc>
        <w:tc>
          <w:tcPr>
            <w:tcW w:w="3132" w:type="pct"/>
          </w:tcPr>
          <w:p w14:paraId="74AC75FE" w14:textId="77777777" w:rsidR="00700782" w:rsidRPr="00231D9B" w:rsidRDefault="00700782" w:rsidP="00700782">
            <w:pPr>
              <w:spacing w:after="0" w:line="240" w:lineRule="auto"/>
              <w:jc w:val="both"/>
              <w:rPr>
                <w:rFonts w:ascii="Times New Roman" w:hAnsi="Times New Roman"/>
              </w:rPr>
            </w:pPr>
            <w:r w:rsidRPr="00231D9B">
              <w:rPr>
                <w:rFonts w:ascii="Times New Roman" w:hAnsi="Times New Roman"/>
              </w:rPr>
              <w:t>4. Стандарты и правила. Нормативные акты субъекта и органа местного самоуправления. Этапы технической инвентаризации. Общие положения определения состава и оценки качества объекта. Единый государственный реестр недвижимости. Порядок формирования ЕГРН.</w:t>
            </w:r>
          </w:p>
        </w:tc>
        <w:tc>
          <w:tcPr>
            <w:tcW w:w="740" w:type="pct"/>
            <w:vMerge/>
          </w:tcPr>
          <w:p w14:paraId="173782A5" w14:textId="77777777" w:rsidR="00700782" w:rsidRPr="00231D9B" w:rsidRDefault="00700782" w:rsidP="00700782">
            <w:pPr>
              <w:spacing w:after="0"/>
              <w:jc w:val="center"/>
              <w:rPr>
                <w:rFonts w:ascii="Times New Roman" w:hAnsi="Times New Roman"/>
                <w:b/>
                <w:i/>
              </w:rPr>
            </w:pPr>
          </w:p>
        </w:tc>
      </w:tr>
      <w:tr w:rsidR="00700782" w:rsidRPr="00231D9B" w14:paraId="0D1852D9" w14:textId="77777777" w:rsidTr="00700782">
        <w:tc>
          <w:tcPr>
            <w:tcW w:w="1128" w:type="pct"/>
            <w:vMerge/>
          </w:tcPr>
          <w:p w14:paraId="386FD12F" w14:textId="77777777" w:rsidR="00700782" w:rsidRPr="00231D9B" w:rsidRDefault="00700782" w:rsidP="00700782">
            <w:pPr>
              <w:spacing w:after="0" w:line="240" w:lineRule="auto"/>
              <w:rPr>
                <w:rFonts w:ascii="Times New Roman" w:hAnsi="Times New Roman"/>
                <w:b/>
                <w:bCs/>
              </w:rPr>
            </w:pPr>
          </w:p>
        </w:tc>
        <w:tc>
          <w:tcPr>
            <w:tcW w:w="3132" w:type="pct"/>
          </w:tcPr>
          <w:p w14:paraId="34B8C4BA" w14:textId="77777777" w:rsidR="00700782" w:rsidRPr="00231D9B" w:rsidRDefault="00700782" w:rsidP="00700782">
            <w:pPr>
              <w:spacing w:after="0" w:line="240" w:lineRule="auto"/>
              <w:jc w:val="both"/>
              <w:rPr>
                <w:rFonts w:ascii="Times New Roman" w:hAnsi="Times New Roman"/>
                <w:b/>
              </w:rPr>
            </w:pPr>
            <w:r w:rsidRPr="00231D9B">
              <w:rPr>
                <w:rFonts w:ascii="Times New Roman" w:hAnsi="Times New Roman"/>
                <w:b/>
                <w:bCs/>
              </w:rPr>
              <w:t>В том числе практических занятий и лабораторных работ</w:t>
            </w:r>
          </w:p>
        </w:tc>
        <w:tc>
          <w:tcPr>
            <w:tcW w:w="740" w:type="pct"/>
            <w:vAlign w:val="center"/>
          </w:tcPr>
          <w:p w14:paraId="2F5FE671"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4</w:t>
            </w:r>
          </w:p>
        </w:tc>
      </w:tr>
      <w:tr w:rsidR="00700782" w:rsidRPr="00231D9B" w14:paraId="64BE6CC8" w14:textId="77777777" w:rsidTr="00700782">
        <w:tc>
          <w:tcPr>
            <w:tcW w:w="1128" w:type="pct"/>
            <w:vMerge/>
          </w:tcPr>
          <w:p w14:paraId="792F017B" w14:textId="77777777" w:rsidR="00700782" w:rsidRPr="00231D9B" w:rsidRDefault="00700782" w:rsidP="00700782">
            <w:pPr>
              <w:spacing w:after="0" w:line="240" w:lineRule="auto"/>
              <w:rPr>
                <w:rFonts w:ascii="Times New Roman" w:hAnsi="Times New Roman"/>
                <w:b/>
                <w:bCs/>
              </w:rPr>
            </w:pPr>
          </w:p>
        </w:tc>
        <w:tc>
          <w:tcPr>
            <w:tcW w:w="3132" w:type="pct"/>
          </w:tcPr>
          <w:p w14:paraId="1B58C3CC" w14:textId="77777777" w:rsidR="00700782" w:rsidRPr="00231D9B" w:rsidRDefault="00700782" w:rsidP="00700782">
            <w:pPr>
              <w:spacing w:after="0" w:line="240" w:lineRule="auto"/>
              <w:jc w:val="both"/>
              <w:rPr>
                <w:rFonts w:ascii="Times New Roman" w:hAnsi="Times New Roman"/>
                <w:b/>
                <w:bCs/>
              </w:rPr>
            </w:pPr>
            <w:r w:rsidRPr="00231D9B">
              <w:rPr>
                <w:rFonts w:ascii="Times New Roman" w:hAnsi="Times New Roman"/>
                <w:b/>
                <w:bCs/>
              </w:rPr>
              <w:t>Практическое занятие 7 «</w:t>
            </w:r>
            <w:r w:rsidRPr="00231D9B">
              <w:rPr>
                <w:rFonts w:ascii="Times New Roman" w:hAnsi="Times New Roman"/>
              </w:rPr>
              <w:t>Нормативно-правовые основы технического учета и инвентаризации объектов недвижимости</w:t>
            </w:r>
            <w:r w:rsidRPr="00231D9B">
              <w:rPr>
                <w:rFonts w:ascii="Times New Roman" w:hAnsi="Times New Roman"/>
                <w:b/>
                <w:bCs/>
              </w:rPr>
              <w:t>»</w:t>
            </w:r>
          </w:p>
        </w:tc>
        <w:tc>
          <w:tcPr>
            <w:tcW w:w="740" w:type="pct"/>
            <w:vAlign w:val="center"/>
          </w:tcPr>
          <w:p w14:paraId="375C232E"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4</w:t>
            </w:r>
          </w:p>
        </w:tc>
      </w:tr>
      <w:tr w:rsidR="00700782" w:rsidRPr="00231D9B" w14:paraId="29BB93A4" w14:textId="77777777" w:rsidTr="00700782">
        <w:tc>
          <w:tcPr>
            <w:tcW w:w="1128" w:type="pct"/>
            <w:vMerge w:val="restart"/>
          </w:tcPr>
          <w:p w14:paraId="78602306"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Тема 1.6. Техническая инвентаризация отдельно стоящих зданий</w:t>
            </w:r>
          </w:p>
        </w:tc>
        <w:tc>
          <w:tcPr>
            <w:tcW w:w="3132" w:type="pct"/>
          </w:tcPr>
          <w:p w14:paraId="1B2C8C60" w14:textId="77777777" w:rsidR="00700782" w:rsidRPr="00231D9B" w:rsidRDefault="00700782" w:rsidP="00700782">
            <w:pPr>
              <w:spacing w:after="0" w:line="240" w:lineRule="auto"/>
              <w:jc w:val="both"/>
              <w:rPr>
                <w:rFonts w:ascii="Times New Roman" w:hAnsi="Times New Roman"/>
                <w:b/>
              </w:rPr>
            </w:pPr>
            <w:r w:rsidRPr="00231D9B">
              <w:rPr>
                <w:rFonts w:ascii="Times New Roman" w:hAnsi="Times New Roman"/>
                <w:b/>
                <w:bCs/>
              </w:rPr>
              <w:t xml:space="preserve">Содержание </w:t>
            </w:r>
          </w:p>
        </w:tc>
        <w:tc>
          <w:tcPr>
            <w:tcW w:w="740" w:type="pct"/>
            <w:vMerge w:val="restart"/>
            <w:vAlign w:val="center"/>
          </w:tcPr>
          <w:p w14:paraId="171207A2"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20</w:t>
            </w:r>
          </w:p>
        </w:tc>
      </w:tr>
      <w:tr w:rsidR="00700782" w:rsidRPr="00231D9B" w14:paraId="4B91A3D4" w14:textId="77777777" w:rsidTr="00700782">
        <w:tc>
          <w:tcPr>
            <w:tcW w:w="1128" w:type="pct"/>
            <w:vMerge/>
          </w:tcPr>
          <w:p w14:paraId="1C1BC07D" w14:textId="77777777" w:rsidR="00700782" w:rsidRPr="00231D9B" w:rsidRDefault="00700782" w:rsidP="00700782">
            <w:pPr>
              <w:spacing w:after="0" w:line="240" w:lineRule="auto"/>
              <w:rPr>
                <w:rFonts w:ascii="Times New Roman" w:hAnsi="Times New Roman"/>
                <w:b/>
                <w:bCs/>
              </w:rPr>
            </w:pPr>
          </w:p>
        </w:tc>
        <w:tc>
          <w:tcPr>
            <w:tcW w:w="3132" w:type="pct"/>
          </w:tcPr>
          <w:p w14:paraId="6FB440F1" w14:textId="77777777" w:rsidR="00700782" w:rsidRPr="00231D9B" w:rsidRDefault="00700782" w:rsidP="00700782">
            <w:pPr>
              <w:spacing w:after="0" w:line="240" w:lineRule="auto"/>
              <w:jc w:val="both"/>
              <w:rPr>
                <w:rFonts w:ascii="Times New Roman" w:hAnsi="Times New Roman"/>
              </w:rPr>
            </w:pPr>
            <w:r w:rsidRPr="00231D9B">
              <w:rPr>
                <w:rFonts w:ascii="Times New Roman" w:hAnsi="Times New Roman"/>
              </w:rPr>
              <w:t xml:space="preserve">1. </w:t>
            </w:r>
            <w:r w:rsidRPr="00231D9B">
              <w:rPr>
                <w:rFonts w:ascii="Times New Roman" w:eastAsia="Calibri" w:hAnsi="Times New Roman"/>
                <w:bCs/>
              </w:rPr>
              <w:t xml:space="preserve">Понятие объекта недвижимого имущества. Объекты капитального строительства. Временные сооружения. Здание, дом или строение. Жилые, нежилые здания. Подсчет площадей зданий и составление экспликации к поэтажному плану. Правила определения площадей. Производственные здания. Высоты в помещениях, зданиях, строениях. Методы определения высот. </w:t>
            </w:r>
            <w:r w:rsidRPr="00231D9B">
              <w:rPr>
                <w:rFonts w:ascii="Times New Roman" w:hAnsi="Times New Roman"/>
                <w:color w:val="000000"/>
              </w:rPr>
              <w:t>Определение объемов здания, строения, жилого помещения.</w:t>
            </w:r>
          </w:p>
        </w:tc>
        <w:tc>
          <w:tcPr>
            <w:tcW w:w="740" w:type="pct"/>
            <w:vMerge/>
            <w:vAlign w:val="center"/>
          </w:tcPr>
          <w:p w14:paraId="712C4CF7" w14:textId="77777777" w:rsidR="00700782" w:rsidRPr="00231D9B" w:rsidRDefault="00700782" w:rsidP="00700782">
            <w:pPr>
              <w:spacing w:after="0"/>
              <w:jc w:val="center"/>
              <w:rPr>
                <w:rFonts w:ascii="Times New Roman" w:hAnsi="Times New Roman"/>
                <w:b/>
                <w:i/>
              </w:rPr>
            </w:pPr>
          </w:p>
        </w:tc>
      </w:tr>
      <w:tr w:rsidR="00700782" w:rsidRPr="00231D9B" w14:paraId="22E91936" w14:textId="77777777" w:rsidTr="00700782">
        <w:tc>
          <w:tcPr>
            <w:tcW w:w="1128" w:type="pct"/>
            <w:vMerge/>
          </w:tcPr>
          <w:p w14:paraId="2D46DED9" w14:textId="77777777" w:rsidR="00700782" w:rsidRPr="00231D9B" w:rsidRDefault="00700782" w:rsidP="00700782">
            <w:pPr>
              <w:spacing w:after="0" w:line="240" w:lineRule="auto"/>
              <w:rPr>
                <w:rFonts w:ascii="Times New Roman" w:hAnsi="Times New Roman"/>
                <w:b/>
                <w:bCs/>
              </w:rPr>
            </w:pPr>
          </w:p>
        </w:tc>
        <w:tc>
          <w:tcPr>
            <w:tcW w:w="3132" w:type="pct"/>
          </w:tcPr>
          <w:p w14:paraId="12DFF4B7" w14:textId="77777777" w:rsidR="00700782" w:rsidRPr="00231D9B" w:rsidRDefault="00700782" w:rsidP="00700782">
            <w:pPr>
              <w:spacing w:after="0" w:line="240" w:lineRule="auto"/>
              <w:jc w:val="both"/>
              <w:rPr>
                <w:rFonts w:ascii="Times New Roman" w:hAnsi="Times New Roman"/>
              </w:rPr>
            </w:pPr>
            <w:r w:rsidRPr="00231D9B">
              <w:rPr>
                <w:rFonts w:ascii="Times New Roman" w:hAnsi="Times New Roman"/>
              </w:rPr>
              <w:t>2. Переустройство и перепланировка жилого помещения. Решение о согласовании перепланировки либо переустройства. Отказ в согласовании переустройства или перепланировки. Акт приемочной комиссии. Переоборудование жилых помещений. Контроль работ по инвентаризации зданий, строений, жилых помещений. Проверка исполнительных работ. Контроль графических работ. Учетно-техническая документация</w:t>
            </w:r>
          </w:p>
        </w:tc>
        <w:tc>
          <w:tcPr>
            <w:tcW w:w="740" w:type="pct"/>
            <w:vMerge/>
            <w:vAlign w:val="center"/>
          </w:tcPr>
          <w:p w14:paraId="34BBC7B4" w14:textId="77777777" w:rsidR="00700782" w:rsidRPr="00231D9B" w:rsidRDefault="00700782" w:rsidP="00700782">
            <w:pPr>
              <w:spacing w:after="0"/>
              <w:jc w:val="center"/>
              <w:rPr>
                <w:rFonts w:ascii="Times New Roman" w:hAnsi="Times New Roman"/>
                <w:b/>
                <w:i/>
              </w:rPr>
            </w:pPr>
          </w:p>
        </w:tc>
      </w:tr>
      <w:tr w:rsidR="00700782" w:rsidRPr="00231D9B" w14:paraId="1C975C25" w14:textId="77777777" w:rsidTr="00700782">
        <w:tc>
          <w:tcPr>
            <w:tcW w:w="1128" w:type="pct"/>
            <w:vMerge/>
          </w:tcPr>
          <w:p w14:paraId="6378F7C5" w14:textId="77777777" w:rsidR="00700782" w:rsidRPr="00231D9B" w:rsidRDefault="00700782" w:rsidP="00700782">
            <w:pPr>
              <w:spacing w:after="0" w:line="240" w:lineRule="auto"/>
              <w:rPr>
                <w:rFonts w:ascii="Times New Roman" w:hAnsi="Times New Roman"/>
                <w:b/>
                <w:bCs/>
              </w:rPr>
            </w:pPr>
          </w:p>
        </w:tc>
        <w:tc>
          <w:tcPr>
            <w:tcW w:w="3132" w:type="pct"/>
          </w:tcPr>
          <w:p w14:paraId="32C62186" w14:textId="77777777" w:rsidR="00700782" w:rsidRPr="00231D9B" w:rsidRDefault="00700782" w:rsidP="00700782">
            <w:pPr>
              <w:spacing w:after="0" w:line="240" w:lineRule="auto"/>
              <w:jc w:val="both"/>
              <w:rPr>
                <w:rFonts w:ascii="Times New Roman" w:hAnsi="Times New Roman"/>
                <w:b/>
              </w:rPr>
            </w:pPr>
            <w:r w:rsidRPr="00231D9B">
              <w:rPr>
                <w:rFonts w:ascii="Times New Roman" w:hAnsi="Times New Roman"/>
                <w:b/>
                <w:bCs/>
              </w:rPr>
              <w:t>В том числе практических занятий и лабораторных работ</w:t>
            </w:r>
          </w:p>
        </w:tc>
        <w:tc>
          <w:tcPr>
            <w:tcW w:w="740" w:type="pct"/>
            <w:vAlign w:val="center"/>
          </w:tcPr>
          <w:p w14:paraId="7600ED2A"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12</w:t>
            </w:r>
          </w:p>
        </w:tc>
      </w:tr>
      <w:tr w:rsidR="00700782" w:rsidRPr="00231D9B" w14:paraId="5B612AE4" w14:textId="77777777" w:rsidTr="00700782">
        <w:tc>
          <w:tcPr>
            <w:tcW w:w="1128" w:type="pct"/>
            <w:vMerge/>
          </w:tcPr>
          <w:p w14:paraId="75B6C2E4" w14:textId="77777777" w:rsidR="00700782" w:rsidRPr="00231D9B" w:rsidRDefault="00700782" w:rsidP="00700782">
            <w:pPr>
              <w:spacing w:after="0" w:line="240" w:lineRule="auto"/>
              <w:rPr>
                <w:rFonts w:ascii="Times New Roman" w:hAnsi="Times New Roman"/>
                <w:b/>
                <w:bCs/>
              </w:rPr>
            </w:pPr>
          </w:p>
        </w:tc>
        <w:tc>
          <w:tcPr>
            <w:tcW w:w="3132" w:type="pct"/>
          </w:tcPr>
          <w:p w14:paraId="7F5FA1A8" w14:textId="77777777" w:rsidR="00700782" w:rsidRPr="00231D9B" w:rsidRDefault="00700782" w:rsidP="00700782">
            <w:pPr>
              <w:spacing w:after="0" w:line="240" w:lineRule="auto"/>
              <w:jc w:val="both"/>
              <w:rPr>
                <w:rFonts w:ascii="Times New Roman" w:hAnsi="Times New Roman"/>
              </w:rPr>
            </w:pPr>
            <w:r w:rsidRPr="00231D9B">
              <w:rPr>
                <w:rFonts w:ascii="Times New Roman" w:hAnsi="Times New Roman"/>
                <w:b/>
                <w:bCs/>
              </w:rPr>
              <w:t>Практическое занятие 8</w:t>
            </w:r>
            <w:r w:rsidR="009A5493" w:rsidRPr="00231D9B">
              <w:rPr>
                <w:rFonts w:ascii="Times New Roman" w:hAnsi="Times New Roman"/>
                <w:b/>
                <w:bCs/>
              </w:rPr>
              <w:t xml:space="preserve"> </w:t>
            </w:r>
            <w:r w:rsidRPr="00231D9B">
              <w:rPr>
                <w:rFonts w:ascii="Times New Roman" w:hAnsi="Times New Roman"/>
              </w:rPr>
              <w:t>«Построение поэтажного плана»</w:t>
            </w:r>
          </w:p>
        </w:tc>
        <w:tc>
          <w:tcPr>
            <w:tcW w:w="740" w:type="pct"/>
            <w:vAlign w:val="center"/>
          </w:tcPr>
          <w:p w14:paraId="12C99B8D" w14:textId="77777777" w:rsidR="00700782" w:rsidRPr="00231D9B" w:rsidRDefault="00700782" w:rsidP="00700782">
            <w:pPr>
              <w:spacing w:after="0"/>
              <w:jc w:val="center"/>
              <w:rPr>
                <w:rFonts w:ascii="Times New Roman" w:hAnsi="Times New Roman"/>
                <w:i/>
              </w:rPr>
            </w:pPr>
            <w:r w:rsidRPr="00231D9B">
              <w:rPr>
                <w:rFonts w:ascii="Times New Roman" w:hAnsi="Times New Roman"/>
                <w:i/>
              </w:rPr>
              <w:t>4</w:t>
            </w:r>
          </w:p>
        </w:tc>
      </w:tr>
      <w:tr w:rsidR="00700782" w:rsidRPr="00231D9B" w14:paraId="64303C42" w14:textId="77777777" w:rsidTr="00700782">
        <w:tc>
          <w:tcPr>
            <w:tcW w:w="1128" w:type="pct"/>
            <w:vMerge/>
          </w:tcPr>
          <w:p w14:paraId="39B74F49" w14:textId="77777777" w:rsidR="00700782" w:rsidRPr="00231D9B" w:rsidRDefault="00700782" w:rsidP="00700782">
            <w:pPr>
              <w:spacing w:after="0" w:line="240" w:lineRule="auto"/>
              <w:rPr>
                <w:rFonts w:ascii="Times New Roman" w:hAnsi="Times New Roman"/>
                <w:b/>
                <w:bCs/>
              </w:rPr>
            </w:pPr>
          </w:p>
        </w:tc>
        <w:tc>
          <w:tcPr>
            <w:tcW w:w="3132" w:type="pct"/>
          </w:tcPr>
          <w:p w14:paraId="486970EC" w14:textId="77777777" w:rsidR="00700782" w:rsidRPr="00231D9B" w:rsidRDefault="00700782" w:rsidP="00700782">
            <w:pPr>
              <w:tabs>
                <w:tab w:val="left" w:pos="4844"/>
              </w:tabs>
              <w:spacing w:after="0" w:line="240" w:lineRule="auto"/>
              <w:jc w:val="both"/>
              <w:rPr>
                <w:rFonts w:ascii="Times New Roman" w:hAnsi="Times New Roman"/>
              </w:rPr>
            </w:pPr>
            <w:r w:rsidRPr="00231D9B">
              <w:rPr>
                <w:rFonts w:ascii="Times New Roman" w:hAnsi="Times New Roman"/>
                <w:b/>
                <w:bCs/>
              </w:rPr>
              <w:t xml:space="preserve">Практическое занятие 9 </w:t>
            </w:r>
            <w:r w:rsidRPr="00231D9B">
              <w:rPr>
                <w:rFonts w:ascii="Times New Roman" w:hAnsi="Times New Roman"/>
              </w:rPr>
              <w:t>«Подсчет площадей зданий и составление экспликации»</w:t>
            </w:r>
          </w:p>
        </w:tc>
        <w:tc>
          <w:tcPr>
            <w:tcW w:w="740" w:type="pct"/>
            <w:vAlign w:val="center"/>
          </w:tcPr>
          <w:p w14:paraId="101DD991" w14:textId="77777777" w:rsidR="00700782" w:rsidRPr="00231D9B" w:rsidRDefault="00700782" w:rsidP="00700782">
            <w:pPr>
              <w:spacing w:after="0"/>
              <w:jc w:val="center"/>
              <w:rPr>
                <w:rFonts w:ascii="Times New Roman" w:hAnsi="Times New Roman"/>
                <w:i/>
              </w:rPr>
            </w:pPr>
            <w:r w:rsidRPr="00231D9B">
              <w:rPr>
                <w:rFonts w:ascii="Times New Roman" w:hAnsi="Times New Roman"/>
                <w:i/>
              </w:rPr>
              <w:t>4</w:t>
            </w:r>
          </w:p>
        </w:tc>
      </w:tr>
      <w:tr w:rsidR="00700782" w:rsidRPr="00231D9B" w14:paraId="15526C98" w14:textId="77777777" w:rsidTr="00700782">
        <w:tc>
          <w:tcPr>
            <w:tcW w:w="1128" w:type="pct"/>
            <w:vMerge/>
          </w:tcPr>
          <w:p w14:paraId="29848CBD" w14:textId="77777777" w:rsidR="00700782" w:rsidRPr="00231D9B" w:rsidRDefault="00700782" w:rsidP="00700782">
            <w:pPr>
              <w:spacing w:after="0" w:line="240" w:lineRule="auto"/>
              <w:rPr>
                <w:rFonts w:ascii="Times New Roman" w:hAnsi="Times New Roman"/>
                <w:b/>
                <w:bCs/>
              </w:rPr>
            </w:pPr>
          </w:p>
        </w:tc>
        <w:tc>
          <w:tcPr>
            <w:tcW w:w="3132" w:type="pct"/>
          </w:tcPr>
          <w:p w14:paraId="5D18038D" w14:textId="77777777" w:rsidR="00700782" w:rsidRPr="00231D9B" w:rsidRDefault="00700782" w:rsidP="00700782">
            <w:pPr>
              <w:spacing w:after="0" w:line="240" w:lineRule="auto"/>
              <w:jc w:val="both"/>
              <w:rPr>
                <w:rFonts w:ascii="Times New Roman" w:hAnsi="Times New Roman"/>
              </w:rPr>
            </w:pPr>
            <w:r w:rsidRPr="00231D9B">
              <w:rPr>
                <w:rFonts w:ascii="Times New Roman" w:hAnsi="Times New Roman"/>
                <w:b/>
                <w:bCs/>
              </w:rPr>
              <w:t xml:space="preserve">Практическое занятие 10 </w:t>
            </w:r>
            <w:r w:rsidRPr="00231D9B">
              <w:rPr>
                <w:rFonts w:ascii="Times New Roman" w:hAnsi="Times New Roman"/>
              </w:rPr>
              <w:t>«Методы определения высоты в зданиях, строениях и сооружениях»</w:t>
            </w:r>
          </w:p>
        </w:tc>
        <w:tc>
          <w:tcPr>
            <w:tcW w:w="740" w:type="pct"/>
            <w:vAlign w:val="center"/>
          </w:tcPr>
          <w:p w14:paraId="7D4D30B4" w14:textId="77777777" w:rsidR="00700782" w:rsidRPr="00231D9B" w:rsidRDefault="00700782" w:rsidP="00700782">
            <w:pPr>
              <w:spacing w:after="0"/>
              <w:jc w:val="center"/>
              <w:rPr>
                <w:rFonts w:ascii="Times New Roman" w:hAnsi="Times New Roman"/>
                <w:i/>
              </w:rPr>
            </w:pPr>
            <w:r w:rsidRPr="00231D9B">
              <w:rPr>
                <w:rFonts w:ascii="Times New Roman" w:hAnsi="Times New Roman"/>
                <w:i/>
              </w:rPr>
              <w:t>2</w:t>
            </w:r>
          </w:p>
        </w:tc>
      </w:tr>
      <w:tr w:rsidR="00700782" w:rsidRPr="00231D9B" w14:paraId="7C86A2C0" w14:textId="77777777" w:rsidTr="00700782">
        <w:tc>
          <w:tcPr>
            <w:tcW w:w="1128" w:type="pct"/>
            <w:vMerge/>
          </w:tcPr>
          <w:p w14:paraId="161CB8CC" w14:textId="77777777" w:rsidR="00700782" w:rsidRPr="00231D9B" w:rsidRDefault="00700782" w:rsidP="00700782">
            <w:pPr>
              <w:spacing w:after="0" w:line="240" w:lineRule="auto"/>
              <w:rPr>
                <w:rFonts w:ascii="Times New Roman" w:hAnsi="Times New Roman"/>
                <w:b/>
                <w:bCs/>
              </w:rPr>
            </w:pPr>
          </w:p>
        </w:tc>
        <w:tc>
          <w:tcPr>
            <w:tcW w:w="3132" w:type="pct"/>
          </w:tcPr>
          <w:p w14:paraId="66EA18B6" w14:textId="77777777" w:rsidR="00700782" w:rsidRPr="00231D9B" w:rsidRDefault="00700782" w:rsidP="00700782">
            <w:pPr>
              <w:spacing w:after="0" w:line="240" w:lineRule="auto"/>
              <w:jc w:val="both"/>
              <w:rPr>
                <w:rFonts w:ascii="Times New Roman" w:hAnsi="Times New Roman"/>
              </w:rPr>
            </w:pPr>
            <w:r w:rsidRPr="00231D9B">
              <w:rPr>
                <w:rFonts w:ascii="Times New Roman" w:hAnsi="Times New Roman"/>
                <w:b/>
                <w:bCs/>
              </w:rPr>
              <w:t xml:space="preserve">Практическое занятие 11 </w:t>
            </w:r>
            <w:r w:rsidRPr="00231D9B">
              <w:rPr>
                <w:rFonts w:ascii="Times New Roman" w:hAnsi="Times New Roman"/>
              </w:rPr>
              <w:t>«Определение объемов здания, строения, жилого помещения»</w:t>
            </w:r>
          </w:p>
        </w:tc>
        <w:tc>
          <w:tcPr>
            <w:tcW w:w="740" w:type="pct"/>
            <w:vAlign w:val="center"/>
          </w:tcPr>
          <w:p w14:paraId="3DC2FD92" w14:textId="77777777" w:rsidR="00700782" w:rsidRPr="00231D9B" w:rsidRDefault="00700782" w:rsidP="00700782">
            <w:pPr>
              <w:spacing w:after="0"/>
              <w:jc w:val="center"/>
              <w:rPr>
                <w:rFonts w:ascii="Times New Roman" w:hAnsi="Times New Roman"/>
                <w:i/>
              </w:rPr>
            </w:pPr>
            <w:r w:rsidRPr="00231D9B">
              <w:rPr>
                <w:rFonts w:ascii="Times New Roman" w:hAnsi="Times New Roman"/>
                <w:i/>
              </w:rPr>
              <w:t>2</w:t>
            </w:r>
          </w:p>
        </w:tc>
      </w:tr>
      <w:tr w:rsidR="00700782" w:rsidRPr="00231D9B" w14:paraId="05A96BC0" w14:textId="77777777" w:rsidTr="00700782">
        <w:tc>
          <w:tcPr>
            <w:tcW w:w="1128" w:type="pct"/>
            <w:vMerge w:val="restart"/>
          </w:tcPr>
          <w:p w14:paraId="541EA259"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Тема 1.7. Определение стоимости объекта недвижимости</w:t>
            </w:r>
          </w:p>
        </w:tc>
        <w:tc>
          <w:tcPr>
            <w:tcW w:w="3132" w:type="pct"/>
          </w:tcPr>
          <w:p w14:paraId="36472140" w14:textId="77777777" w:rsidR="00700782" w:rsidRPr="00231D9B" w:rsidRDefault="00700782" w:rsidP="00700782">
            <w:pPr>
              <w:spacing w:after="0" w:line="240" w:lineRule="auto"/>
              <w:jc w:val="both"/>
              <w:rPr>
                <w:rFonts w:ascii="Times New Roman" w:hAnsi="Times New Roman"/>
              </w:rPr>
            </w:pPr>
            <w:r w:rsidRPr="00231D9B">
              <w:rPr>
                <w:rFonts w:ascii="Times New Roman" w:hAnsi="Times New Roman"/>
                <w:b/>
                <w:bCs/>
              </w:rPr>
              <w:t>Содержание</w:t>
            </w:r>
          </w:p>
        </w:tc>
        <w:tc>
          <w:tcPr>
            <w:tcW w:w="740" w:type="pct"/>
            <w:vMerge w:val="restart"/>
            <w:vAlign w:val="center"/>
          </w:tcPr>
          <w:p w14:paraId="61D363D2"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10</w:t>
            </w:r>
          </w:p>
        </w:tc>
      </w:tr>
      <w:tr w:rsidR="00700782" w:rsidRPr="00231D9B" w14:paraId="1ED9F644" w14:textId="77777777" w:rsidTr="00700782">
        <w:tc>
          <w:tcPr>
            <w:tcW w:w="1128" w:type="pct"/>
            <w:vMerge/>
          </w:tcPr>
          <w:p w14:paraId="4F974CE9" w14:textId="77777777" w:rsidR="00700782" w:rsidRPr="00231D9B" w:rsidRDefault="00700782" w:rsidP="00700782">
            <w:pPr>
              <w:spacing w:after="0" w:line="240" w:lineRule="auto"/>
              <w:rPr>
                <w:rFonts w:ascii="Times New Roman" w:hAnsi="Times New Roman"/>
                <w:b/>
                <w:bCs/>
              </w:rPr>
            </w:pPr>
          </w:p>
        </w:tc>
        <w:tc>
          <w:tcPr>
            <w:tcW w:w="3132" w:type="pct"/>
          </w:tcPr>
          <w:p w14:paraId="7A6E6E44" w14:textId="77777777" w:rsidR="00700782" w:rsidRPr="00231D9B" w:rsidRDefault="00700782" w:rsidP="00700782">
            <w:pPr>
              <w:spacing w:after="0" w:line="240" w:lineRule="auto"/>
              <w:jc w:val="both"/>
              <w:rPr>
                <w:rFonts w:ascii="Times New Roman" w:hAnsi="Times New Roman"/>
                <w:b/>
              </w:rPr>
            </w:pPr>
            <w:r w:rsidRPr="00231D9B">
              <w:rPr>
                <w:rFonts w:ascii="Times New Roman" w:hAnsi="Times New Roman"/>
                <w:b/>
              </w:rPr>
              <w:t xml:space="preserve">1. </w:t>
            </w:r>
            <w:r w:rsidRPr="00231D9B">
              <w:rPr>
                <w:rFonts w:ascii="Times New Roman" w:eastAsia="Calibri" w:hAnsi="Times New Roman"/>
                <w:bCs/>
              </w:rPr>
              <w:t>ФЗ «Об оценочной деятельности в РФ». Понятия действительной, восстановительной и инвентаризационной стоимости. Удельные показатели стоимости. Этапы проведения оценки. Расчет восстановительной стоимости. Расчет действительной стоимости. Расчет инвентаризационной стоимости. Правила пользования сборниками УПВС Определение стоимости здания, строения, жилого помещения, холодных пристроек, сооружений.</w:t>
            </w:r>
          </w:p>
        </w:tc>
        <w:tc>
          <w:tcPr>
            <w:tcW w:w="740" w:type="pct"/>
            <w:vMerge/>
          </w:tcPr>
          <w:p w14:paraId="79892EEB" w14:textId="77777777" w:rsidR="00700782" w:rsidRPr="00231D9B" w:rsidRDefault="00700782" w:rsidP="00700782">
            <w:pPr>
              <w:spacing w:after="0"/>
              <w:jc w:val="center"/>
              <w:rPr>
                <w:rFonts w:ascii="Times New Roman" w:hAnsi="Times New Roman"/>
                <w:b/>
                <w:i/>
              </w:rPr>
            </w:pPr>
          </w:p>
        </w:tc>
      </w:tr>
      <w:tr w:rsidR="00700782" w:rsidRPr="00231D9B" w14:paraId="46E34FB7" w14:textId="77777777" w:rsidTr="00700782">
        <w:tc>
          <w:tcPr>
            <w:tcW w:w="1128" w:type="pct"/>
            <w:vMerge/>
          </w:tcPr>
          <w:p w14:paraId="2AC96326" w14:textId="77777777" w:rsidR="00700782" w:rsidRPr="00231D9B" w:rsidRDefault="00700782" w:rsidP="00700782">
            <w:pPr>
              <w:spacing w:after="0" w:line="240" w:lineRule="auto"/>
              <w:rPr>
                <w:rFonts w:ascii="Times New Roman" w:hAnsi="Times New Roman"/>
                <w:b/>
                <w:bCs/>
              </w:rPr>
            </w:pPr>
          </w:p>
        </w:tc>
        <w:tc>
          <w:tcPr>
            <w:tcW w:w="3132" w:type="pct"/>
          </w:tcPr>
          <w:p w14:paraId="0AED777C" w14:textId="77777777" w:rsidR="00700782" w:rsidRPr="00231D9B" w:rsidRDefault="00700782" w:rsidP="00700782">
            <w:pPr>
              <w:spacing w:after="0" w:line="240" w:lineRule="auto"/>
              <w:jc w:val="both"/>
              <w:rPr>
                <w:rFonts w:ascii="Times New Roman" w:hAnsi="Times New Roman"/>
                <w:b/>
              </w:rPr>
            </w:pPr>
            <w:r w:rsidRPr="00231D9B">
              <w:rPr>
                <w:rFonts w:ascii="Times New Roman" w:hAnsi="Times New Roman"/>
                <w:b/>
                <w:bCs/>
              </w:rPr>
              <w:t>В том числе практических занятий и лабораторных работ</w:t>
            </w:r>
          </w:p>
        </w:tc>
        <w:tc>
          <w:tcPr>
            <w:tcW w:w="740" w:type="pct"/>
            <w:vAlign w:val="center"/>
          </w:tcPr>
          <w:p w14:paraId="530D78E2"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8</w:t>
            </w:r>
          </w:p>
        </w:tc>
      </w:tr>
      <w:tr w:rsidR="00700782" w:rsidRPr="00231D9B" w14:paraId="6FD00358" w14:textId="77777777" w:rsidTr="00700782">
        <w:tc>
          <w:tcPr>
            <w:tcW w:w="1128" w:type="pct"/>
            <w:vMerge/>
          </w:tcPr>
          <w:p w14:paraId="1976029D" w14:textId="77777777" w:rsidR="00700782" w:rsidRPr="00231D9B" w:rsidRDefault="00700782" w:rsidP="00700782">
            <w:pPr>
              <w:spacing w:after="0" w:line="240" w:lineRule="auto"/>
              <w:rPr>
                <w:rFonts w:ascii="Times New Roman" w:hAnsi="Times New Roman"/>
                <w:b/>
                <w:bCs/>
              </w:rPr>
            </w:pPr>
          </w:p>
        </w:tc>
        <w:tc>
          <w:tcPr>
            <w:tcW w:w="3132" w:type="pct"/>
          </w:tcPr>
          <w:p w14:paraId="5F4F006C" w14:textId="77777777" w:rsidR="00700782" w:rsidRPr="00231D9B" w:rsidRDefault="00700782" w:rsidP="00700782">
            <w:pPr>
              <w:spacing w:after="0" w:line="240" w:lineRule="auto"/>
              <w:jc w:val="both"/>
              <w:rPr>
                <w:rFonts w:ascii="Times New Roman" w:hAnsi="Times New Roman"/>
              </w:rPr>
            </w:pPr>
            <w:r w:rsidRPr="00231D9B">
              <w:rPr>
                <w:rFonts w:ascii="Times New Roman" w:hAnsi="Times New Roman"/>
                <w:b/>
                <w:bCs/>
              </w:rPr>
              <w:t xml:space="preserve">Практическое занятие 12 </w:t>
            </w:r>
            <w:r w:rsidRPr="00231D9B">
              <w:rPr>
                <w:rFonts w:ascii="Times New Roman" w:hAnsi="Times New Roman"/>
              </w:rPr>
              <w:t>«Определение действительной, восстановительной и инвентаризационной стоимости зданий».</w:t>
            </w:r>
          </w:p>
        </w:tc>
        <w:tc>
          <w:tcPr>
            <w:tcW w:w="740" w:type="pct"/>
            <w:vAlign w:val="center"/>
          </w:tcPr>
          <w:p w14:paraId="74D022B2" w14:textId="77777777" w:rsidR="00700782" w:rsidRPr="00231D9B" w:rsidRDefault="00700782" w:rsidP="00700782">
            <w:pPr>
              <w:spacing w:after="0"/>
              <w:jc w:val="center"/>
              <w:rPr>
                <w:rFonts w:ascii="Times New Roman" w:hAnsi="Times New Roman"/>
                <w:i/>
              </w:rPr>
            </w:pPr>
            <w:r w:rsidRPr="00231D9B">
              <w:rPr>
                <w:rFonts w:ascii="Times New Roman" w:hAnsi="Times New Roman"/>
                <w:i/>
              </w:rPr>
              <w:t>8</w:t>
            </w:r>
          </w:p>
        </w:tc>
      </w:tr>
      <w:tr w:rsidR="00700782" w:rsidRPr="00231D9B" w14:paraId="6D6C1BA3" w14:textId="77777777" w:rsidTr="00700782">
        <w:tc>
          <w:tcPr>
            <w:tcW w:w="1128" w:type="pct"/>
            <w:vMerge w:val="restart"/>
          </w:tcPr>
          <w:p w14:paraId="1A1D2A67"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Тема 1.8. Правила и порядок формирования и ведения инвентарного дела</w:t>
            </w:r>
          </w:p>
        </w:tc>
        <w:tc>
          <w:tcPr>
            <w:tcW w:w="3132" w:type="pct"/>
          </w:tcPr>
          <w:p w14:paraId="6BF06664" w14:textId="77777777" w:rsidR="00700782" w:rsidRPr="00231D9B" w:rsidRDefault="00700782" w:rsidP="00700782">
            <w:pPr>
              <w:spacing w:after="0" w:line="240" w:lineRule="auto"/>
              <w:jc w:val="both"/>
              <w:rPr>
                <w:rFonts w:ascii="Times New Roman" w:hAnsi="Times New Roman"/>
              </w:rPr>
            </w:pPr>
            <w:r w:rsidRPr="00231D9B">
              <w:rPr>
                <w:rFonts w:ascii="Times New Roman" w:hAnsi="Times New Roman"/>
                <w:b/>
                <w:bCs/>
              </w:rPr>
              <w:t>Содержание</w:t>
            </w:r>
          </w:p>
        </w:tc>
        <w:tc>
          <w:tcPr>
            <w:tcW w:w="740" w:type="pct"/>
            <w:vMerge w:val="restart"/>
            <w:vAlign w:val="center"/>
          </w:tcPr>
          <w:p w14:paraId="0094F448"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10</w:t>
            </w:r>
          </w:p>
        </w:tc>
      </w:tr>
      <w:tr w:rsidR="00700782" w:rsidRPr="00231D9B" w14:paraId="707C5798" w14:textId="77777777" w:rsidTr="00700782">
        <w:tc>
          <w:tcPr>
            <w:tcW w:w="1128" w:type="pct"/>
            <w:vMerge/>
          </w:tcPr>
          <w:p w14:paraId="676D1FDE" w14:textId="77777777" w:rsidR="00700782" w:rsidRPr="00231D9B" w:rsidRDefault="00700782" w:rsidP="00700782">
            <w:pPr>
              <w:spacing w:after="0" w:line="240" w:lineRule="auto"/>
              <w:rPr>
                <w:rFonts w:ascii="Times New Roman" w:hAnsi="Times New Roman"/>
                <w:b/>
                <w:bCs/>
              </w:rPr>
            </w:pPr>
          </w:p>
        </w:tc>
        <w:tc>
          <w:tcPr>
            <w:tcW w:w="3132" w:type="pct"/>
          </w:tcPr>
          <w:p w14:paraId="606C835A" w14:textId="77777777" w:rsidR="00700782" w:rsidRPr="00231D9B" w:rsidRDefault="00700782" w:rsidP="00700782">
            <w:pPr>
              <w:spacing w:after="0" w:line="240" w:lineRule="auto"/>
              <w:jc w:val="both"/>
              <w:rPr>
                <w:rFonts w:ascii="Times New Roman" w:hAnsi="Times New Roman"/>
              </w:rPr>
            </w:pPr>
            <w:r w:rsidRPr="00231D9B">
              <w:rPr>
                <w:rFonts w:ascii="Times New Roman" w:hAnsi="Times New Roman"/>
                <w:color w:val="000000"/>
              </w:rPr>
              <w:t>1. Общие принципы формирования инвентарного дела. Порядок хранения документации в органах технической инвентаризации. Оформление алфавитных карточек. Оформление статистических карточек. Выдача и возврат дел. Инвентаризация архива</w:t>
            </w:r>
          </w:p>
        </w:tc>
        <w:tc>
          <w:tcPr>
            <w:tcW w:w="740" w:type="pct"/>
            <w:vMerge/>
            <w:vAlign w:val="center"/>
          </w:tcPr>
          <w:p w14:paraId="3DF80FA1" w14:textId="77777777" w:rsidR="00700782" w:rsidRPr="00231D9B" w:rsidRDefault="00700782" w:rsidP="00700782">
            <w:pPr>
              <w:spacing w:after="0"/>
              <w:jc w:val="center"/>
              <w:rPr>
                <w:rFonts w:ascii="Times New Roman" w:hAnsi="Times New Roman"/>
                <w:b/>
                <w:i/>
              </w:rPr>
            </w:pPr>
          </w:p>
        </w:tc>
      </w:tr>
      <w:tr w:rsidR="00700782" w:rsidRPr="00231D9B" w14:paraId="38354324" w14:textId="77777777" w:rsidTr="00700782">
        <w:tc>
          <w:tcPr>
            <w:tcW w:w="1128" w:type="pct"/>
            <w:vMerge/>
          </w:tcPr>
          <w:p w14:paraId="6D3966B1" w14:textId="77777777" w:rsidR="00700782" w:rsidRPr="00231D9B" w:rsidRDefault="00700782" w:rsidP="00700782">
            <w:pPr>
              <w:spacing w:after="0" w:line="240" w:lineRule="auto"/>
              <w:rPr>
                <w:rFonts w:ascii="Times New Roman" w:hAnsi="Times New Roman"/>
                <w:b/>
                <w:bCs/>
              </w:rPr>
            </w:pPr>
          </w:p>
        </w:tc>
        <w:tc>
          <w:tcPr>
            <w:tcW w:w="3132" w:type="pct"/>
          </w:tcPr>
          <w:p w14:paraId="4E257389" w14:textId="77777777" w:rsidR="00700782" w:rsidRPr="00231D9B" w:rsidRDefault="00700782" w:rsidP="00700782">
            <w:pPr>
              <w:spacing w:after="0" w:line="240" w:lineRule="auto"/>
              <w:jc w:val="both"/>
              <w:rPr>
                <w:rFonts w:ascii="Times New Roman" w:hAnsi="Times New Roman"/>
              </w:rPr>
            </w:pPr>
            <w:r w:rsidRPr="00231D9B">
              <w:rPr>
                <w:rFonts w:ascii="Times New Roman" w:hAnsi="Times New Roman"/>
                <w:b/>
                <w:bCs/>
              </w:rPr>
              <w:t>В том числе практических занятий и лабораторных работ</w:t>
            </w:r>
          </w:p>
        </w:tc>
        <w:tc>
          <w:tcPr>
            <w:tcW w:w="740" w:type="pct"/>
            <w:vAlign w:val="center"/>
          </w:tcPr>
          <w:p w14:paraId="0DCE2384"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8</w:t>
            </w:r>
          </w:p>
        </w:tc>
      </w:tr>
      <w:tr w:rsidR="00700782" w:rsidRPr="00231D9B" w14:paraId="05E857CB" w14:textId="77777777" w:rsidTr="00700782">
        <w:tc>
          <w:tcPr>
            <w:tcW w:w="1128" w:type="pct"/>
            <w:vMerge/>
          </w:tcPr>
          <w:p w14:paraId="6E5D7ACA" w14:textId="77777777" w:rsidR="00700782" w:rsidRPr="00231D9B" w:rsidRDefault="00700782" w:rsidP="00700782">
            <w:pPr>
              <w:spacing w:after="0" w:line="240" w:lineRule="auto"/>
              <w:rPr>
                <w:rFonts w:ascii="Times New Roman" w:hAnsi="Times New Roman"/>
                <w:b/>
                <w:bCs/>
              </w:rPr>
            </w:pPr>
          </w:p>
        </w:tc>
        <w:tc>
          <w:tcPr>
            <w:tcW w:w="3132" w:type="pct"/>
          </w:tcPr>
          <w:p w14:paraId="133C98DD" w14:textId="77777777" w:rsidR="00700782" w:rsidRPr="00231D9B" w:rsidRDefault="00700782" w:rsidP="00700782">
            <w:pPr>
              <w:spacing w:after="0" w:line="240" w:lineRule="auto"/>
              <w:jc w:val="both"/>
              <w:rPr>
                <w:rFonts w:ascii="Times New Roman" w:hAnsi="Times New Roman"/>
              </w:rPr>
            </w:pPr>
            <w:r w:rsidRPr="00231D9B">
              <w:rPr>
                <w:rFonts w:ascii="Times New Roman" w:hAnsi="Times New Roman"/>
                <w:b/>
                <w:bCs/>
              </w:rPr>
              <w:t xml:space="preserve">Практическое занятие 13 </w:t>
            </w:r>
            <w:r w:rsidRPr="00231D9B">
              <w:rPr>
                <w:rFonts w:ascii="Times New Roman" w:hAnsi="Times New Roman"/>
              </w:rPr>
              <w:t>«Составление технического плана на жилое/ нежилое здание»</w:t>
            </w:r>
          </w:p>
        </w:tc>
        <w:tc>
          <w:tcPr>
            <w:tcW w:w="740" w:type="pct"/>
            <w:vAlign w:val="center"/>
          </w:tcPr>
          <w:p w14:paraId="16C104F8" w14:textId="77777777" w:rsidR="00700782" w:rsidRPr="00231D9B" w:rsidRDefault="00700782" w:rsidP="00700782">
            <w:pPr>
              <w:spacing w:after="0"/>
              <w:jc w:val="center"/>
              <w:rPr>
                <w:rFonts w:ascii="Times New Roman" w:hAnsi="Times New Roman"/>
                <w:i/>
              </w:rPr>
            </w:pPr>
            <w:r w:rsidRPr="00231D9B">
              <w:rPr>
                <w:rFonts w:ascii="Times New Roman" w:hAnsi="Times New Roman"/>
                <w:i/>
              </w:rPr>
              <w:t>4</w:t>
            </w:r>
          </w:p>
        </w:tc>
      </w:tr>
      <w:tr w:rsidR="00700782" w:rsidRPr="00231D9B" w14:paraId="3D367898" w14:textId="77777777" w:rsidTr="00700782">
        <w:tc>
          <w:tcPr>
            <w:tcW w:w="1128" w:type="pct"/>
            <w:vMerge/>
          </w:tcPr>
          <w:p w14:paraId="3D7CB4FA" w14:textId="77777777" w:rsidR="00700782" w:rsidRPr="00231D9B" w:rsidRDefault="00700782" w:rsidP="00700782">
            <w:pPr>
              <w:spacing w:after="0" w:line="240" w:lineRule="auto"/>
              <w:rPr>
                <w:rFonts w:ascii="Times New Roman" w:hAnsi="Times New Roman"/>
                <w:b/>
                <w:bCs/>
              </w:rPr>
            </w:pPr>
          </w:p>
        </w:tc>
        <w:tc>
          <w:tcPr>
            <w:tcW w:w="3132" w:type="pct"/>
          </w:tcPr>
          <w:p w14:paraId="7437B76E" w14:textId="77777777" w:rsidR="00700782" w:rsidRPr="00231D9B" w:rsidRDefault="00700782" w:rsidP="00700782">
            <w:pPr>
              <w:spacing w:after="0" w:line="240" w:lineRule="auto"/>
              <w:jc w:val="both"/>
              <w:rPr>
                <w:rFonts w:ascii="Times New Roman" w:hAnsi="Times New Roman"/>
              </w:rPr>
            </w:pPr>
            <w:r w:rsidRPr="00231D9B">
              <w:rPr>
                <w:rFonts w:ascii="Times New Roman" w:hAnsi="Times New Roman"/>
                <w:b/>
                <w:bCs/>
              </w:rPr>
              <w:t xml:space="preserve">Практическое занятие 14 </w:t>
            </w:r>
            <w:r w:rsidRPr="00231D9B">
              <w:rPr>
                <w:rFonts w:ascii="Times New Roman" w:hAnsi="Times New Roman"/>
              </w:rPr>
              <w:t>«Составление технического плана на сооружение»</w:t>
            </w:r>
          </w:p>
        </w:tc>
        <w:tc>
          <w:tcPr>
            <w:tcW w:w="740" w:type="pct"/>
            <w:vAlign w:val="center"/>
          </w:tcPr>
          <w:p w14:paraId="1884E449" w14:textId="77777777" w:rsidR="00700782" w:rsidRPr="00231D9B" w:rsidRDefault="00700782" w:rsidP="00700782">
            <w:pPr>
              <w:spacing w:after="0"/>
              <w:jc w:val="center"/>
              <w:rPr>
                <w:rFonts w:ascii="Times New Roman" w:hAnsi="Times New Roman"/>
                <w:i/>
              </w:rPr>
            </w:pPr>
            <w:r w:rsidRPr="00231D9B">
              <w:rPr>
                <w:rFonts w:ascii="Times New Roman" w:hAnsi="Times New Roman"/>
                <w:i/>
              </w:rPr>
              <w:t>4</w:t>
            </w:r>
          </w:p>
        </w:tc>
      </w:tr>
      <w:tr w:rsidR="00700782" w:rsidRPr="00231D9B" w14:paraId="207D79B5" w14:textId="77777777" w:rsidTr="00700782">
        <w:tc>
          <w:tcPr>
            <w:tcW w:w="1128" w:type="pct"/>
            <w:vMerge w:val="restart"/>
          </w:tcPr>
          <w:p w14:paraId="6DBD4246"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Тема 1.9. Подготовка технического плана на объект капитального строительства для осуществления кадастрового учета</w:t>
            </w:r>
          </w:p>
        </w:tc>
        <w:tc>
          <w:tcPr>
            <w:tcW w:w="3132" w:type="pct"/>
          </w:tcPr>
          <w:p w14:paraId="10A45638" w14:textId="77777777" w:rsidR="00700782" w:rsidRPr="00231D9B" w:rsidRDefault="00700782" w:rsidP="00700782">
            <w:pPr>
              <w:spacing w:after="0" w:line="240" w:lineRule="auto"/>
              <w:jc w:val="both"/>
              <w:rPr>
                <w:rFonts w:ascii="Times New Roman" w:hAnsi="Times New Roman"/>
              </w:rPr>
            </w:pPr>
            <w:r w:rsidRPr="00231D9B">
              <w:rPr>
                <w:rFonts w:ascii="Times New Roman" w:hAnsi="Times New Roman"/>
                <w:b/>
                <w:bCs/>
              </w:rPr>
              <w:t>Содержание</w:t>
            </w:r>
          </w:p>
        </w:tc>
        <w:tc>
          <w:tcPr>
            <w:tcW w:w="740" w:type="pct"/>
            <w:vMerge w:val="restart"/>
            <w:vAlign w:val="center"/>
          </w:tcPr>
          <w:p w14:paraId="0B8C4D48"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18</w:t>
            </w:r>
          </w:p>
        </w:tc>
      </w:tr>
      <w:tr w:rsidR="00700782" w:rsidRPr="00231D9B" w14:paraId="711E7825" w14:textId="77777777" w:rsidTr="00700782">
        <w:tc>
          <w:tcPr>
            <w:tcW w:w="1128" w:type="pct"/>
            <w:vMerge/>
          </w:tcPr>
          <w:p w14:paraId="08B2D13A" w14:textId="77777777" w:rsidR="00700782" w:rsidRPr="00231D9B" w:rsidRDefault="00700782" w:rsidP="00700782">
            <w:pPr>
              <w:spacing w:after="0" w:line="240" w:lineRule="auto"/>
              <w:rPr>
                <w:rFonts w:ascii="Times New Roman" w:hAnsi="Times New Roman"/>
                <w:b/>
                <w:bCs/>
              </w:rPr>
            </w:pPr>
          </w:p>
        </w:tc>
        <w:tc>
          <w:tcPr>
            <w:tcW w:w="3132" w:type="pct"/>
          </w:tcPr>
          <w:p w14:paraId="4F114196" w14:textId="77777777" w:rsidR="00700782" w:rsidRPr="00231D9B" w:rsidRDefault="00700782" w:rsidP="00700782">
            <w:pPr>
              <w:spacing w:after="0" w:line="240" w:lineRule="auto"/>
              <w:jc w:val="both"/>
              <w:rPr>
                <w:rFonts w:ascii="Times New Roman" w:hAnsi="Times New Roman"/>
              </w:rPr>
            </w:pPr>
            <w:r w:rsidRPr="00231D9B">
              <w:rPr>
                <w:rFonts w:ascii="Times New Roman" w:hAnsi="Times New Roman"/>
              </w:rPr>
              <w:t xml:space="preserve">1. Основные положения о подготовке технического плана. Документы, необходимые для подготовки технического плана на объект капитального строительства. Виды правоустанавливающих документов. Виды кадастровых работ в отношении объектов капитального строительства. Особенности формирования технического плана для отдельных видов объектов капитального строительства. Результаты кадастровых работ. </w:t>
            </w:r>
          </w:p>
          <w:p w14:paraId="640DF513" w14:textId="77777777" w:rsidR="00700782" w:rsidRPr="00231D9B" w:rsidRDefault="00700782" w:rsidP="00700782">
            <w:pPr>
              <w:spacing w:after="0" w:line="240" w:lineRule="auto"/>
              <w:jc w:val="both"/>
              <w:rPr>
                <w:rFonts w:ascii="Times New Roman" w:hAnsi="Times New Roman"/>
              </w:rPr>
            </w:pPr>
            <w:r w:rsidRPr="00231D9B">
              <w:rPr>
                <w:rFonts w:ascii="Times New Roman" w:hAnsi="Times New Roman"/>
              </w:rPr>
              <w:t>Технический план. Акт обследования. Декларация об объекте недвижимости.</w:t>
            </w:r>
          </w:p>
        </w:tc>
        <w:tc>
          <w:tcPr>
            <w:tcW w:w="740" w:type="pct"/>
            <w:vMerge/>
            <w:vAlign w:val="center"/>
          </w:tcPr>
          <w:p w14:paraId="067FD517" w14:textId="77777777" w:rsidR="00700782" w:rsidRPr="00231D9B" w:rsidRDefault="00700782" w:rsidP="00700782">
            <w:pPr>
              <w:spacing w:after="0"/>
              <w:jc w:val="center"/>
              <w:rPr>
                <w:rFonts w:ascii="Times New Roman" w:hAnsi="Times New Roman"/>
                <w:b/>
                <w:i/>
              </w:rPr>
            </w:pPr>
          </w:p>
        </w:tc>
      </w:tr>
      <w:tr w:rsidR="00700782" w:rsidRPr="00231D9B" w14:paraId="4908050D" w14:textId="77777777" w:rsidTr="00700782">
        <w:tc>
          <w:tcPr>
            <w:tcW w:w="1128" w:type="pct"/>
            <w:vMerge/>
          </w:tcPr>
          <w:p w14:paraId="38F40466" w14:textId="77777777" w:rsidR="00700782" w:rsidRPr="00231D9B" w:rsidRDefault="00700782" w:rsidP="00700782">
            <w:pPr>
              <w:spacing w:after="0" w:line="240" w:lineRule="auto"/>
              <w:rPr>
                <w:rFonts w:ascii="Times New Roman" w:hAnsi="Times New Roman"/>
                <w:b/>
                <w:bCs/>
              </w:rPr>
            </w:pPr>
          </w:p>
        </w:tc>
        <w:tc>
          <w:tcPr>
            <w:tcW w:w="3132" w:type="pct"/>
          </w:tcPr>
          <w:p w14:paraId="045998B2" w14:textId="77777777" w:rsidR="00700782" w:rsidRPr="00231D9B" w:rsidRDefault="00700782" w:rsidP="00700782">
            <w:pPr>
              <w:spacing w:after="0" w:line="240" w:lineRule="auto"/>
              <w:jc w:val="both"/>
              <w:rPr>
                <w:rFonts w:ascii="Times New Roman" w:hAnsi="Times New Roman"/>
              </w:rPr>
            </w:pPr>
            <w:r w:rsidRPr="00231D9B">
              <w:rPr>
                <w:rFonts w:ascii="Times New Roman" w:hAnsi="Times New Roman"/>
              </w:rPr>
              <w:t>2. Требования к подготовке и документация технического плана. Требования, предъявляемые к графической части технического плана. Требования, предъявляемые к текстовой части технического плана. Заполнение разделов технического плана.</w:t>
            </w:r>
          </w:p>
        </w:tc>
        <w:tc>
          <w:tcPr>
            <w:tcW w:w="740" w:type="pct"/>
            <w:vMerge/>
            <w:vAlign w:val="center"/>
          </w:tcPr>
          <w:p w14:paraId="7C439DC2" w14:textId="77777777" w:rsidR="00700782" w:rsidRPr="00231D9B" w:rsidRDefault="00700782" w:rsidP="00700782">
            <w:pPr>
              <w:spacing w:after="0"/>
              <w:jc w:val="center"/>
              <w:rPr>
                <w:rFonts w:ascii="Times New Roman" w:hAnsi="Times New Roman"/>
                <w:b/>
                <w:i/>
              </w:rPr>
            </w:pPr>
          </w:p>
        </w:tc>
      </w:tr>
      <w:tr w:rsidR="00700782" w:rsidRPr="00231D9B" w14:paraId="51642885" w14:textId="77777777" w:rsidTr="00700782">
        <w:tc>
          <w:tcPr>
            <w:tcW w:w="1128" w:type="pct"/>
            <w:vMerge/>
          </w:tcPr>
          <w:p w14:paraId="53B69B03" w14:textId="77777777" w:rsidR="00700782" w:rsidRPr="00231D9B" w:rsidRDefault="00700782" w:rsidP="00700782">
            <w:pPr>
              <w:spacing w:after="0" w:line="240" w:lineRule="auto"/>
              <w:rPr>
                <w:rFonts w:ascii="Times New Roman" w:hAnsi="Times New Roman"/>
                <w:b/>
                <w:bCs/>
              </w:rPr>
            </w:pPr>
          </w:p>
        </w:tc>
        <w:tc>
          <w:tcPr>
            <w:tcW w:w="3132" w:type="pct"/>
          </w:tcPr>
          <w:p w14:paraId="1F65B362" w14:textId="77777777" w:rsidR="00700782" w:rsidRPr="00231D9B" w:rsidRDefault="00700782" w:rsidP="00700782">
            <w:pPr>
              <w:spacing w:after="0" w:line="240" w:lineRule="auto"/>
              <w:jc w:val="both"/>
              <w:rPr>
                <w:rFonts w:ascii="Times New Roman" w:hAnsi="Times New Roman"/>
              </w:rPr>
            </w:pPr>
            <w:r w:rsidRPr="00231D9B">
              <w:rPr>
                <w:rFonts w:ascii="Times New Roman" w:hAnsi="Times New Roman"/>
                <w:b/>
                <w:bCs/>
              </w:rPr>
              <w:t>В том числе практических занятий и лабораторных работ</w:t>
            </w:r>
          </w:p>
        </w:tc>
        <w:tc>
          <w:tcPr>
            <w:tcW w:w="740" w:type="pct"/>
            <w:vAlign w:val="center"/>
          </w:tcPr>
          <w:p w14:paraId="1B9F82A8"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12</w:t>
            </w:r>
          </w:p>
        </w:tc>
      </w:tr>
      <w:tr w:rsidR="00700782" w:rsidRPr="00231D9B" w14:paraId="727592D5" w14:textId="77777777" w:rsidTr="00700782">
        <w:tc>
          <w:tcPr>
            <w:tcW w:w="1128" w:type="pct"/>
            <w:vMerge/>
          </w:tcPr>
          <w:p w14:paraId="0A7346B8" w14:textId="77777777" w:rsidR="00700782" w:rsidRPr="00231D9B" w:rsidRDefault="00700782" w:rsidP="00700782">
            <w:pPr>
              <w:spacing w:after="0" w:line="240" w:lineRule="auto"/>
              <w:rPr>
                <w:rFonts w:ascii="Times New Roman" w:hAnsi="Times New Roman"/>
                <w:b/>
                <w:bCs/>
              </w:rPr>
            </w:pPr>
          </w:p>
        </w:tc>
        <w:tc>
          <w:tcPr>
            <w:tcW w:w="3132" w:type="pct"/>
          </w:tcPr>
          <w:p w14:paraId="036CB081" w14:textId="77777777" w:rsidR="00700782" w:rsidRPr="00231D9B" w:rsidRDefault="00700782" w:rsidP="00700782">
            <w:pPr>
              <w:spacing w:after="0" w:line="240" w:lineRule="auto"/>
              <w:jc w:val="both"/>
              <w:rPr>
                <w:rFonts w:ascii="Times New Roman" w:hAnsi="Times New Roman"/>
              </w:rPr>
            </w:pPr>
            <w:r w:rsidRPr="00231D9B">
              <w:rPr>
                <w:rFonts w:ascii="Times New Roman" w:hAnsi="Times New Roman"/>
                <w:b/>
                <w:bCs/>
              </w:rPr>
              <w:t>Практическое занятие15</w:t>
            </w:r>
            <w:r w:rsidR="009A5493" w:rsidRPr="00231D9B">
              <w:rPr>
                <w:rFonts w:ascii="Times New Roman" w:hAnsi="Times New Roman"/>
                <w:b/>
                <w:bCs/>
              </w:rPr>
              <w:t xml:space="preserve"> </w:t>
            </w:r>
            <w:r w:rsidRPr="00231D9B">
              <w:rPr>
                <w:rFonts w:ascii="Times New Roman" w:hAnsi="Times New Roman"/>
              </w:rPr>
              <w:t xml:space="preserve">«Составление технического плана на здание» </w:t>
            </w:r>
          </w:p>
        </w:tc>
        <w:tc>
          <w:tcPr>
            <w:tcW w:w="740" w:type="pct"/>
            <w:vAlign w:val="center"/>
          </w:tcPr>
          <w:p w14:paraId="7BBBE60E" w14:textId="77777777" w:rsidR="00700782" w:rsidRPr="00231D9B" w:rsidRDefault="00700782" w:rsidP="00700782">
            <w:pPr>
              <w:spacing w:after="0"/>
              <w:jc w:val="center"/>
              <w:rPr>
                <w:rFonts w:ascii="Times New Roman" w:hAnsi="Times New Roman"/>
                <w:i/>
              </w:rPr>
            </w:pPr>
            <w:r w:rsidRPr="00231D9B">
              <w:rPr>
                <w:rFonts w:ascii="Times New Roman" w:hAnsi="Times New Roman"/>
                <w:i/>
              </w:rPr>
              <w:t>6</w:t>
            </w:r>
          </w:p>
        </w:tc>
      </w:tr>
      <w:tr w:rsidR="00700782" w:rsidRPr="00231D9B" w14:paraId="4A4A06AC" w14:textId="77777777" w:rsidTr="00700782">
        <w:tc>
          <w:tcPr>
            <w:tcW w:w="1128" w:type="pct"/>
            <w:vMerge/>
          </w:tcPr>
          <w:p w14:paraId="238ED703" w14:textId="77777777" w:rsidR="00700782" w:rsidRPr="00231D9B" w:rsidRDefault="00700782" w:rsidP="00700782">
            <w:pPr>
              <w:spacing w:after="0" w:line="240" w:lineRule="auto"/>
              <w:rPr>
                <w:rFonts w:ascii="Times New Roman" w:hAnsi="Times New Roman"/>
                <w:b/>
                <w:bCs/>
              </w:rPr>
            </w:pPr>
          </w:p>
        </w:tc>
        <w:tc>
          <w:tcPr>
            <w:tcW w:w="3132" w:type="pct"/>
          </w:tcPr>
          <w:p w14:paraId="39DB5BA4" w14:textId="77777777" w:rsidR="00700782" w:rsidRPr="00231D9B" w:rsidRDefault="00700782" w:rsidP="00700782">
            <w:pPr>
              <w:spacing w:after="0" w:line="240" w:lineRule="auto"/>
              <w:jc w:val="both"/>
              <w:rPr>
                <w:rFonts w:ascii="Times New Roman" w:hAnsi="Times New Roman"/>
              </w:rPr>
            </w:pPr>
            <w:r w:rsidRPr="00231D9B">
              <w:rPr>
                <w:rFonts w:ascii="Times New Roman" w:hAnsi="Times New Roman"/>
                <w:b/>
                <w:bCs/>
              </w:rPr>
              <w:t xml:space="preserve">Практическое занятие 16 </w:t>
            </w:r>
            <w:r w:rsidRPr="00231D9B">
              <w:rPr>
                <w:rFonts w:ascii="Times New Roman" w:hAnsi="Times New Roman"/>
              </w:rPr>
              <w:t>«Составление технического плана на сооружение»</w:t>
            </w:r>
          </w:p>
        </w:tc>
        <w:tc>
          <w:tcPr>
            <w:tcW w:w="740" w:type="pct"/>
            <w:vAlign w:val="center"/>
          </w:tcPr>
          <w:p w14:paraId="2F577C58" w14:textId="77777777" w:rsidR="00700782" w:rsidRPr="00231D9B" w:rsidRDefault="00700782" w:rsidP="00700782">
            <w:pPr>
              <w:spacing w:after="0"/>
              <w:jc w:val="center"/>
              <w:rPr>
                <w:rFonts w:ascii="Times New Roman" w:hAnsi="Times New Roman"/>
                <w:i/>
              </w:rPr>
            </w:pPr>
            <w:r w:rsidRPr="00231D9B">
              <w:rPr>
                <w:rFonts w:ascii="Times New Roman" w:hAnsi="Times New Roman"/>
                <w:i/>
              </w:rPr>
              <w:t>6</w:t>
            </w:r>
          </w:p>
        </w:tc>
      </w:tr>
      <w:tr w:rsidR="00700782" w:rsidRPr="00231D9B" w14:paraId="3E0F17AF" w14:textId="77777777" w:rsidTr="00700782">
        <w:trPr>
          <w:trHeight w:val="418"/>
        </w:trPr>
        <w:tc>
          <w:tcPr>
            <w:tcW w:w="4260" w:type="pct"/>
            <w:gridSpan w:val="2"/>
          </w:tcPr>
          <w:p w14:paraId="14EED1FF"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bCs/>
              </w:rPr>
              <w:t xml:space="preserve">Примерная тематика самостоятельной работы </w:t>
            </w:r>
          </w:p>
        </w:tc>
        <w:tc>
          <w:tcPr>
            <w:tcW w:w="740" w:type="pct"/>
            <w:vAlign w:val="center"/>
          </w:tcPr>
          <w:p w14:paraId="28FAF17D" w14:textId="77777777" w:rsidR="00700782" w:rsidRPr="00231D9B" w:rsidRDefault="00700782" w:rsidP="00700782">
            <w:pPr>
              <w:spacing w:after="0"/>
              <w:jc w:val="center"/>
              <w:rPr>
                <w:rFonts w:ascii="Times New Roman" w:hAnsi="Times New Roman"/>
                <w:b/>
                <w:i/>
              </w:rPr>
            </w:pPr>
          </w:p>
        </w:tc>
      </w:tr>
      <w:tr w:rsidR="00700782" w:rsidRPr="00231D9B" w14:paraId="251D7E80" w14:textId="77777777" w:rsidTr="00700782">
        <w:tc>
          <w:tcPr>
            <w:tcW w:w="4260" w:type="pct"/>
            <w:gridSpan w:val="2"/>
          </w:tcPr>
          <w:p w14:paraId="640C7528"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Учебная практика раздела № 1</w:t>
            </w:r>
          </w:p>
          <w:p w14:paraId="4CF75E8A"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 xml:space="preserve">Виды работ </w:t>
            </w:r>
          </w:p>
          <w:p w14:paraId="48F2BA43"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1. Оценка технического состояния конструкций по внешним признакам, определение физического износа</w:t>
            </w:r>
          </w:p>
          <w:p w14:paraId="22E065EC"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2. Проведение обмерных работ</w:t>
            </w:r>
          </w:p>
          <w:p w14:paraId="15B2D073" w14:textId="77777777" w:rsidR="00700782" w:rsidRPr="00231D9B" w:rsidRDefault="00700782" w:rsidP="00700782">
            <w:pPr>
              <w:spacing w:after="0" w:line="240" w:lineRule="auto"/>
              <w:rPr>
                <w:rFonts w:ascii="Times New Roman" w:hAnsi="Times New Roman"/>
                <w:color w:val="000000"/>
              </w:rPr>
            </w:pPr>
            <w:r w:rsidRPr="00231D9B">
              <w:rPr>
                <w:rFonts w:ascii="Times New Roman" w:hAnsi="Times New Roman"/>
              </w:rPr>
              <w:t>3. Составление абриса на здание (строение), поэтажных планов</w:t>
            </w:r>
          </w:p>
        </w:tc>
        <w:tc>
          <w:tcPr>
            <w:tcW w:w="740" w:type="pct"/>
            <w:vAlign w:val="center"/>
          </w:tcPr>
          <w:p w14:paraId="07F38AB9"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36</w:t>
            </w:r>
          </w:p>
        </w:tc>
      </w:tr>
      <w:tr w:rsidR="00700782" w:rsidRPr="00231D9B" w14:paraId="3BE0870F" w14:textId="77777777" w:rsidTr="00700782">
        <w:tc>
          <w:tcPr>
            <w:tcW w:w="4260" w:type="pct"/>
            <w:gridSpan w:val="2"/>
          </w:tcPr>
          <w:p w14:paraId="778ABD2D"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bCs/>
              </w:rPr>
              <w:t>Производственная практика раздела №</w:t>
            </w:r>
            <w:r w:rsidRPr="00231D9B">
              <w:rPr>
                <w:rFonts w:ascii="Times New Roman" w:hAnsi="Times New Roman"/>
                <w:b/>
              </w:rPr>
              <w:t xml:space="preserve"> 1</w:t>
            </w:r>
          </w:p>
          <w:p w14:paraId="20886EE5"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 xml:space="preserve">Виды работ </w:t>
            </w:r>
          </w:p>
          <w:p w14:paraId="2D13114C"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rPr>
              <w:t xml:space="preserve">1. </w:t>
            </w:r>
            <w:r w:rsidRPr="00231D9B">
              <w:rPr>
                <w:rFonts w:ascii="Times New Roman" w:hAnsi="Times New Roman"/>
              </w:rPr>
              <w:t>Проведение натурных обследований конструкций</w:t>
            </w:r>
          </w:p>
          <w:p w14:paraId="4F8B5CBC" w14:textId="77777777" w:rsidR="00700782" w:rsidRPr="00231D9B" w:rsidRDefault="00700782" w:rsidP="00700782">
            <w:pPr>
              <w:spacing w:after="0" w:line="240" w:lineRule="auto"/>
              <w:rPr>
                <w:rFonts w:ascii="Times New Roman" w:hAnsi="Times New Roman"/>
              </w:rPr>
            </w:pPr>
            <w:r w:rsidRPr="00231D9B">
              <w:rPr>
                <w:rFonts w:ascii="Times New Roman" w:hAnsi="Times New Roman"/>
                <w:b/>
              </w:rPr>
              <w:t xml:space="preserve">2. </w:t>
            </w:r>
            <w:r w:rsidRPr="00231D9B">
              <w:rPr>
                <w:rFonts w:ascii="Times New Roman" w:hAnsi="Times New Roman"/>
              </w:rPr>
              <w:t xml:space="preserve">Проведение обмерных работ, с использованием оптимальных приемов их выполнения. </w:t>
            </w:r>
          </w:p>
          <w:p w14:paraId="3071871E"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rPr>
              <w:t xml:space="preserve">3. </w:t>
            </w:r>
            <w:r w:rsidR="009A5493" w:rsidRPr="00231D9B">
              <w:rPr>
                <w:rFonts w:ascii="Times New Roman" w:hAnsi="Times New Roman"/>
              </w:rPr>
              <w:t>Формирование отчетной</w:t>
            </w:r>
            <w:r w:rsidRPr="00231D9B">
              <w:rPr>
                <w:rFonts w:ascii="Times New Roman" w:hAnsi="Times New Roman"/>
              </w:rPr>
              <w:t xml:space="preserve"> документации по оценке технического состояния и определению износа конструкций</w:t>
            </w:r>
          </w:p>
          <w:p w14:paraId="0E59562E"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rPr>
              <w:t xml:space="preserve">4. </w:t>
            </w:r>
            <w:r w:rsidRPr="00231D9B">
              <w:rPr>
                <w:rFonts w:ascii="Times New Roman" w:hAnsi="Times New Roman"/>
              </w:rPr>
              <w:t>Подготовка и оформление технического плана на объект недвижимости</w:t>
            </w:r>
          </w:p>
        </w:tc>
        <w:tc>
          <w:tcPr>
            <w:tcW w:w="740" w:type="pct"/>
            <w:vAlign w:val="center"/>
          </w:tcPr>
          <w:p w14:paraId="144BD2BE"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36</w:t>
            </w:r>
          </w:p>
        </w:tc>
      </w:tr>
      <w:tr w:rsidR="00700782" w:rsidRPr="00231D9B" w14:paraId="6284C8E9" w14:textId="77777777" w:rsidTr="00700782">
        <w:tc>
          <w:tcPr>
            <w:tcW w:w="4260" w:type="pct"/>
            <w:gridSpan w:val="2"/>
          </w:tcPr>
          <w:p w14:paraId="2FAA2198" w14:textId="77777777" w:rsidR="00700782" w:rsidRPr="00231D9B" w:rsidRDefault="00700782" w:rsidP="00700782">
            <w:pPr>
              <w:spacing w:after="0"/>
              <w:rPr>
                <w:rFonts w:ascii="Times New Roman" w:hAnsi="Times New Roman"/>
                <w:b/>
                <w:bCs/>
              </w:rPr>
            </w:pPr>
            <w:r w:rsidRPr="00231D9B">
              <w:rPr>
                <w:rFonts w:ascii="Times New Roman" w:hAnsi="Times New Roman"/>
                <w:b/>
                <w:bCs/>
              </w:rPr>
              <w:t>Всего</w:t>
            </w:r>
          </w:p>
        </w:tc>
        <w:tc>
          <w:tcPr>
            <w:tcW w:w="740" w:type="pct"/>
            <w:vAlign w:val="center"/>
          </w:tcPr>
          <w:p w14:paraId="2CD78136"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72</w:t>
            </w:r>
          </w:p>
        </w:tc>
      </w:tr>
      <w:tr w:rsidR="00700782" w:rsidRPr="00231D9B" w14:paraId="36707CE2" w14:textId="77777777" w:rsidTr="00700782">
        <w:tc>
          <w:tcPr>
            <w:tcW w:w="4260" w:type="pct"/>
            <w:gridSpan w:val="2"/>
          </w:tcPr>
          <w:p w14:paraId="1B1C79C0" w14:textId="77777777" w:rsidR="00700782" w:rsidRPr="00231D9B" w:rsidRDefault="00700782" w:rsidP="00700782">
            <w:pPr>
              <w:spacing w:after="0"/>
              <w:rPr>
                <w:rFonts w:ascii="Times New Roman" w:hAnsi="Times New Roman"/>
                <w:b/>
                <w:bCs/>
              </w:rPr>
            </w:pPr>
            <w:r w:rsidRPr="00231D9B">
              <w:rPr>
                <w:rFonts w:ascii="Times New Roman" w:hAnsi="Times New Roman"/>
                <w:b/>
                <w:bCs/>
              </w:rPr>
              <w:t>Раздел 2. ПМ 02. Проведение технической инвентаризации и технической оценки объектов недвижимости</w:t>
            </w:r>
          </w:p>
        </w:tc>
        <w:tc>
          <w:tcPr>
            <w:tcW w:w="740" w:type="pct"/>
            <w:vAlign w:val="center"/>
          </w:tcPr>
          <w:p w14:paraId="2E776BD4"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192/120</w:t>
            </w:r>
          </w:p>
        </w:tc>
      </w:tr>
      <w:tr w:rsidR="00700782" w:rsidRPr="00231D9B" w14:paraId="1D53B63E" w14:textId="77777777" w:rsidTr="00700782">
        <w:tc>
          <w:tcPr>
            <w:tcW w:w="4260" w:type="pct"/>
            <w:gridSpan w:val="2"/>
          </w:tcPr>
          <w:p w14:paraId="1473ADEA" w14:textId="77777777" w:rsidR="00700782" w:rsidRPr="00231D9B" w:rsidRDefault="00700782" w:rsidP="00700782">
            <w:pPr>
              <w:spacing w:after="0"/>
              <w:rPr>
                <w:rFonts w:ascii="Times New Roman" w:hAnsi="Times New Roman"/>
                <w:b/>
                <w:bCs/>
              </w:rPr>
            </w:pPr>
            <w:r w:rsidRPr="00231D9B">
              <w:rPr>
                <w:rFonts w:ascii="Times New Roman" w:hAnsi="Times New Roman"/>
                <w:b/>
                <w:bCs/>
              </w:rPr>
              <w:t>МДК 02.02.  Территориальное планирование</w:t>
            </w:r>
          </w:p>
        </w:tc>
        <w:tc>
          <w:tcPr>
            <w:tcW w:w="740" w:type="pct"/>
            <w:vAlign w:val="center"/>
          </w:tcPr>
          <w:p w14:paraId="34E3AC3F"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120/48</w:t>
            </w:r>
          </w:p>
        </w:tc>
      </w:tr>
      <w:tr w:rsidR="00700782" w:rsidRPr="00231D9B" w14:paraId="09CA80A1" w14:textId="77777777" w:rsidTr="00700782">
        <w:tc>
          <w:tcPr>
            <w:tcW w:w="4260" w:type="pct"/>
            <w:gridSpan w:val="2"/>
          </w:tcPr>
          <w:p w14:paraId="2F833BB2" w14:textId="77777777" w:rsidR="00700782" w:rsidRPr="00231D9B" w:rsidRDefault="00700782" w:rsidP="00700782">
            <w:pPr>
              <w:spacing w:after="0"/>
              <w:rPr>
                <w:rFonts w:ascii="Times New Roman" w:hAnsi="Times New Roman"/>
                <w:b/>
                <w:bCs/>
              </w:rPr>
            </w:pPr>
            <w:r w:rsidRPr="00231D9B">
              <w:rPr>
                <w:rFonts w:ascii="Times New Roman" w:hAnsi="Times New Roman"/>
                <w:b/>
                <w:bCs/>
              </w:rPr>
              <w:t>В том числе промежуточная аттестация</w:t>
            </w:r>
          </w:p>
        </w:tc>
        <w:tc>
          <w:tcPr>
            <w:tcW w:w="740" w:type="pct"/>
            <w:vAlign w:val="center"/>
          </w:tcPr>
          <w:p w14:paraId="5895E6F7"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2</w:t>
            </w:r>
          </w:p>
        </w:tc>
      </w:tr>
      <w:tr w:rsidR="00700782" w:rsidRPr="00231D9B" w14:paraId="41AA4595" w14:textId="77777777" w:rsidTr="00700782">
        <w:tc>
          <w:tcPr>
            <w:tcW w:w="1128" w:type="pct"/>
            <w:vMerge w:val="restart"/>
          </w:tcPr>
          <w:p w14:paraId="38B54D5F"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 xml:space="preserve">Тема 2.1. Принципы планировочной организации территории </w:t>
            </w:r>
          </w:p>
        </w:tc>
        <w:tc>
          <w:tcPr>
            <w:tcW w:w="3132" w:type="pct"/>
          </w:tcPr>
          <w:p w14:paraId="1E6607C9"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bCs/>
              </w:rPr>
              <w:t xml:space="preserve">Содержание </w:t>
            </w:r>
          </w:p>
        </w:tc>
        <w:tc>
          <w:tcPr>
            <w:tcW w:w="740" w:type="pct"/>
            <w:vMerge w:val="restart"/>
            <w:vAlign w:val="center"/>
          </w:tcPr>
          <w:p w14:paraId="4B456E6E"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16</w:t>
            </w:r>
          </w:p>
        </w:tc>
      </w:tr>
      <w:tr w:rsidR="00700782" w:rsidRPr="00231D9B" w14:paraId="32D5D883" w14:textId="77777777" w:rsidTr="00700782">
        <w:tc>
          <w:tcPr>
            <w:tcW w:w="1128" w:type="pct"/>
            <w:vMerge/>
          </w:tcPr>
          <w:p w14:paraId="3C3C33E1" w14:textId="77777777" w:rsidR="00700782" w:rsidRPr="00231D9B" w:rsidRDefault="00700782" w:rsidP="00700782">
            <w:pPr>
              <w:spacing w:after="0" w:line="240" w:lineRule="auto"/>
              <w:rPr>
                <w:rFonts w:ascii="Times New Roman" w:hAnsi="Times New Roman"/>
                <w:b/>
                <w:bCs/>
              </w:rPr>
            </w:pPr>
          </w:p>
        </w:tc>
        <w:tc>
          <w:tcPr>
            <w:tcW w:w="3132" w:type="pct"/>
          </w:tcPr>
          <w:p w14:paraId="6C9F14E7" w14:textId="77777777" w:rsidR="00700782" w:rsidRPr="00231D9B" w:rsidRDefault="00700782" w:rsidP="00700782">
            <w:pPr>
              <w:suppressAutoHyphens/>
              <w:spacing w:after="0" w:line="240" w:lineRule="auto"/>
              <w:jc w:val="both"/>
              <w:rPr>
                <w:rFonts w:ascii="Times New Roman" w:hAnsi="Times New Roman"/>
                <w:bCs/>
              </w:rPr>
            </w:pPr>
            <w:r w:rsidRPr="00231D9B">
              <w:rPr>
                <w:rFonts w:ascii="Times New Roman" w:hAnsi="Times New Roman"/>
              </w:rPr>
              <w:t>1.</w:t>
            </w:r>
            <w:r w:rsidRPr="00231D9B">
              <w:t xml:space="preserve"> </w:t>
            </w:r>
            <w:r w:rsidRPr="00231D9B">
              <w:rPr>
                <w:rFonts w:ascii="Times New Roman" w:hAnsi="Times New Roman"/>
              </w:rPr>
              <w:t>Введение в понятие «Градостроительство». Объект и предмет теории и практики градостроительства. Понятие города. Классификация населенных пунктов. Структура градостроительной деятельности. Иерархия градостроительной документации. Система научно-проектных работ по градостроительству.</w:t>
            </w:r>
            <w:r w:rsidRPr="00231D9B">
              <w:rPr>
                <w:rFonts w:ascii="Times New Roman" w:hAnsi="Times New Roman"/>
                <w:bCs/>
              </w:rPr>
              <w:t xml:space="preserve"> Нормативно-правовые основы обеспечения территориального планирования</w:t>
            </w:r>
          </w:p>
        </w:tc>
        <w:tc>
          <w:tcPr>
            <w:tcW w:w="740" w:type="pct"/>
            <w:vMerge/>
            <w:vAlign w:val="center"/>
          </w:tcPr>
          <w:p w14:paraId="2DF1DDC7" w14:textId="77777777" w:rsidR="00700782" w:rsidRPr="00231D9B" w:rsidRDefault="00700782" w:rsidP="00700782">
            <w:pPr>
              <w:suppressAutoHyphens/>
              <w:spacing w:after="0"/>
              <w:jc w:val="center"/>
              <w:rPr>
                <w:rFonts w:ascii="Times New Roman" w:hAnsi="Times New Roman"/>
                <w:b/>
                <w:i/>
              </w:rPr>
            </w:pPr>
          </w:p>
        </w:tc>
      </w:tr>
      <w:tr w:rsidR="00700782" w:rsidRPr="00231D9B" w14:paraId="37E0BE80" w14:textId="77777777" w:rsidTr="00700782">
        <w:tc>
          <w:tcPr>
            <w:tcW w:w="1128" w:type="pct"/>
            <w:vMerge/>
          </w:tcPr>
          <w:p w14:paraId="50DFDC6D" w14:textId="77777777" w:rsidR="00700782" w:rsidRPr="00231D9B" w:rsidRDefault="00700782" w:rsidP="00700782">
            <w:pPr>
              <w:spacing w:after="0" w:line="240" w:lineRule="auto"/>
              <w:rPr>
                <w:rFonts w:ascii="Times New Roman" w:hAnsi="Times New Roman"/>
                <w:b/>
                <w:bCs/>
              </w:rPr>
            </w:pPr>
          </w:p>
        </w:tc>
        <w:tc>
          <w:tcPr>
            <w:tcW w:w="3132" w:type="pct"/>
          </w:tcPr>
          <w:p w14:paraId="37181C56"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rPr>
              <w:t>2. Системы расселения. Виды и формы расселения. Системы расселения. Групповые системы населенных мест (ГСНМ). Типы и размеры систем. Основные характеристики функционирования ГСНМ и определение их границ</w:t>
            </w:r>
          </w:p>
        </w:tc>
        <w:tc>
          <w:tcPr>
            <w:tcW w:w="740" w:type="pct"/>
            <w:vMerge/>
            <w:vAlign w:val="center"/>
          </w:tcPr>
          <w:p w14:paraId="3303E7CF" w14:textId="77777777" w:rsidR="00700782" w:rsidRPr="00231D9B" w:rsidRDefault="00700782" w:rsidP="00700782">
            <w:pPr>
              <w:suppressAutoHyphens/>
              <w:spacing w:after="0"/>
              <w:jc w:val="center"/>
              <w:rPr>
                <w:rFonts w:ascii="Times New Roman" w:hAnsi="Times New Roman"/>
                <w:b/>
                <w:i/>
              </w:rPr>
            </w:pPr>
          </w:p>
        </w:tc>
      </w:tr>
      <w:tr w:rsidR="00700782" w:rsidRPr="00231D9B" w14:paraId="69A1B809" w14:textId="77777777" w:rsidTr="00700782">
        <w:tc>
          <w:tcPr>
            <w:tcW w:w="1128" w:type="pct"/>
            <w:vMerge/>
          </w:tcPr>
          <w:p w14:paraId="43F90739" w14:textId="77777777" w:rsidR="00700782" w:rsidRPr="00231D9B" w:rsidRDefault="00700782" w:rsidP="00700782">
            <w:pPr>
              <w:spacing w:after="0" w:line="240" w:lineRule="auto"/>
              <w:rPr>
                <w:rFonts w:ascii="Times New Roman" w:hAnsi="Times New Roman"/>
                <w:b/>
                <w:bCs/>
              </w:rPr>
            </w:pPr>
          </w:p>
        </w:tc>
        <w:tc>
          <w:tcPr>
            <w:tcW w:w="3132" w:type="pct"/>
          </w:tcPr>
          <w:p w14:paraId="4396DD90"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rPr>
              <w:t>3. Территориальное планирование (районная планировка). Районная планировка в России. Процессы урбанизации. Использование материалов районной планировки в градостроительстве. Расчет количества семей. Расчет потребностей жилого фонда.</w:t>
            </w:r>
          </w:p>
        </w:tc>
        <w:tc>
          <w:tcPr>
            <w:tcW w:w="740" w:type="pct"/>
            <w:vMerge/>
            <w:vAlign w:val="center"/>
          </w:tcPr>
          <w:p w14:paraId="0DBEBE93" w14:textId="77777777" w:rsidR="00700782" w:rsidRPr="00231D9B" w:rsidRDefault="00700782" w:rsidP="00700782">
            <w:pPr>
              <w:suppressAutoHyphens/>
              <w:spacing w:after="0"/>
              <w:jc w:val="center"/>
              <w:rPr>
                <w:rFonts w:ascii="Times New Roman" w:hAnsi="Times New Roman"/>
                <w:b/>
                <w:i/>
              </w:rPr>
            </w:pPr>
          </w:p>
        </w:tc>
      </w:tr>
      <w:tr w:rsidR="00700782" w:rsidRPr="00231D9B" w14:paraId="087CE7B9" w14:textId="77777777" w:rsidTr="00700782">
        <w:tc>
          <w:tcPr>
            <w:tcW w:w="1128" w:type="pct"/>
            <w:vMerge/>
          </w:tcPr>
          <w:p w14:paraId="7C1E18AB" w14:textId="77777777" w:rsidR="00700782" w:rsidRPr="00231D9B" w:rsidRDefault="00700782" w:rsidP="00700782">
            <w:pPr>
              <w:spacing w:after="0" w:line="240" w:lineRule="auto"/>
              <w:rPr>
                <w:rFonts w:ascii="Times New Roman" w:hAnsi="Times New Roman"/>
                <w:b/>
                <w:bCs/>
              </w:rPr>
            </w:pPr>
          </w:p>
        </w:tc>
        <w:tc>
          <w:tcPr>
            <w:tcW w:w="3132" w:type="pct"/>
          </w:tcPr>
          <w:p w14:paraId="29A54B70"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rPr>
              <w:t>4. Градостроительные системы. Процесс эволюции градостроительных систем как узловых элементов системы расселения. Градостроительный каркас. Виды градостроительных систем.</w:t>
            </w:r>
          </w:p>
        </w:tc>
        <w:tc>
          <w:tcPr>
            <w:tcW w:w="740" w:type="pct"/>
            <w:vMerge/>
            <w:vAlign w:val="center"/>
          </w:tcPr>
          <w:p w14:paraId="454BD025" w14:textId="77777777" w:rsidR="00700782" w:rsidRPr="00231D9B" w:rsidRDefault="00700782" w:rsidP="00700782">
            <w:pPr>
              <w:suppressAutoHyphens/>
              <w:spacing w:after="0"/>
              <w:jc w:val="center"/>
              <w:rPr>
                <w:rFonts w:ascii="Times New Roman" w:hAnsi="Times New Roman"/>
                <w:b/>
                <w:i/>
              </w:rPr>
            </w:pPr>
          </w:p>
        </w:tc>
      </w:tr>
      <w:tr w:rsidR="00700782" w:rsidRPr="00231D9B" w14:paraId="325040B1" w14:textId="77777777" w:rsidTr="00700782">
        <w:tc>
          <w:tcPr>
            <w:tcW w:w="1128" w:type="pct"/>
            <w:vMerge/>
          </w:tcPr>
          <w:p w14:paraId="3AD2543D" w14:textId="77777777" w:rsidR="00700782" w:rsidRPr="00231D9B" w:rsidRDefault="00700782" w:rsidP="00700782">
            <w:pPr>
              <w:spacing w:after="0" w:line="240" w:lineRule="auto"/>
              <w:rPr>
                <w:rFonts w:ascii="Times New Roman" w:hAnsi="Times New Roman"/>
                <w:b/>
                <w:bCs/>
              </w:rPr>
            </w:pPr>
          </w:p>
        </w:tc>
        <w:tc>
          <w:tcPr>
            <w:tcW w:w="3132" w:type="pct"/>
          </w:tcPr>
          <w:p w14:paraId="31F66C32"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rPr>
              <w:t>5. Пространственное развитие и планировочная организация города. Основные принципы планировочной организации города. Градообразующие и градоформирующие факторы. Влияние природных факторов на развитие городского плана.</w:t>
            </w:r>
          </w:p>
        </w:tc>
        <w:tc>
          <w:tcPr>
            <w:tcW w:w="740" w:type="pct"/>
            <w:vMerge/>
            <w:vAlign w:val="center"/>
          </w:tcPr>
          <w:p w14:paraId="55A1914E" w14:textId="77777777" w:rsidR="00700782" w:rsidRPr="00231D9B" w:rsidRDefault="00700782" w:rsidP="00700782">
            <w:pPr>
              <w:suppressAutoHyphens/>
              <w:spacing w:after="0"/>
              <w:jc w:val="center"/>
              <w:rPr>
                <w:rFonts w:ascii="Times New Roman" w:hAnsi="Times New Roman"/>
                <w:b/>
                <w:i/>
              </w:rPr>
            </w:pPr>
          </w:p>
        </w:tc>
      </w:tr>
      <w:tr w:rsidR="00700782" w:rsidRPr="00231D9B" w14:paraId="77EF4D4C" w14:textId="77777777" w:rsidTr="00700782">
        <w:tc>
          <w:tcPr>
            <w:tcW w:w="1128" w:type="pct"/>
            <w:vMerge/>
          </w:tcPr>
          <w:p w14:paraId="4BCE9A98" w14:textId="77777777" w:rsidR="00700782" w:rsidRPr="00231D9B" w:rsidRDefault="00700782" w:rsidP="00700782">
            <w:pPr>
              <w:spacing w:after="0" w:line="240" w:lineRule="auto"/>
              <w:rPr>
                <w:rFonts w:ascii="Times New Roman" w:hAnsi="Times New Roman"/>
                <w:b/>
                <w:bCs/>
              </w:rPr>
            </w:pPr>
          </w:p>
        </w:tc>
        <w:tc>
          <w:tcPr>
            <w:tcW w:w="3132" w:type="pct"/>
          </w:tcPr>
          <w:p w14:paraId="500DA052"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rPr>
              <w:t>6. Зонирование города. Функциональное зонирование. Основные принципы функциональной организации города. Поясное зонирование. Градостроительное зонирование.</w:t>
            </w:r>
          </w:p>
        </w:tc>
        <w:tc>
          <w:tcPr>
            <w:tcW w:w="740" w:type="pct"/>
            <w:vMerge/>
            <w:vAlign w:val="center"/>
          </w:tcPr>
          <w:p w14:paraId="35CC413B" w14:textId="77777777" w:rsidR="00700782" w:rsidRPr="00231D9B" w:rsidRDefault="00700782" w:rsidP="00700782">
            <w:pPr>
              <w:suppressAutoHyphens/>
              <w:spacing w:after="0"/>
              <w:jc w:val="center"/>
              <w:rPr>
                <w:rFonts w:ascii="Times New Roman" w:hAnsi="Times New Roman"/>
                <w:b/>
                <w:i/>
              </w:rPr>
            </w:pPr>
          </w:p>
        </w:tc>
      </w:tr>
      <w:tr w:rsidR="00700782" w:rsidRPr="00231D9B" w14:paraId="670CD9F0" w14:textId="77777777" w:rsidTr="00700782">
        <w:trPr>
          <w:trHeight w:val="294"/>
        </w:trPr>
        <w:tc>
          <w:tcPr>
            <w:tcW w:w="1128" w:type="pct"/>
            <w:vMerge/>
          </w:tcPr>
          <w:p w14:paraId="327546C9" w14:textId="77777777" w:rsidR="00700782" w:rsidRPr="00231D9B" w:rsidRDefault="00700782" w:rsidP="00700782">
            <w:pPr>
              <w:spacing w:after="0" w:line="240" w:lineRule="auto"/>
              <w:rPr>
                <w:rFonts w:ascii="Times New Roman" w:hAnsi="Times New Roman"/>
                <w:b/>
                <w:bCs/>
              </w:rPr>
            </w:pPr>
          </w:p>
        </w:tc>
        <w:tc>
          <w:tcPr>
            <w:tcW w:w="3132" w:type="pct"/>
          </w:tcPr>
          <w:p w14:paraId="58294F54" w14:textId="77777777" w:rsidR="00700782" w:rsidRPr="00231D9B" w:rsidRDefault="00700782" w:rsidP="00700782">
            <w:pPr>
              <w:suppressAutoHyphens/>
              <w:spacing w:after="0" w:line="240" w:lineRule="auto"/>
              <w:jc w:val="both"/>
              <w:rPr>
                <w:rFonts w:ascii="Times New Roman" w:hAnsi="Times New Roman"/>
                <w:b/>
              </w:rPr>
            </w:pPr>
            <w:r w:rsidRPr="00231D9B">
              <w:rPr>
                <w:rFonts w:ascii="Times New Roman" w:hAnsi="Times New Roman"/>
                <w:b/>
                <w:bCs/>
              </w:rPr>
              <w:t>В том числе практических и лабораторных занятий</w:t>
            </w:r>
          </w:p>
        </w:tc>
        <w:tc>
          <w:tcPr>
            <w:tcW w:w="740" w:type="pct"/>
            <w:vAlign w:val="center"/>
          </w:tcPr>
          <w:p w14:paraId="43D54034"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4</w:t>
            </w:r>
          </w:p>
        </w:tc>
      </w:tr>
      <w:tr w:rsidR="00700782" w:rsidRPr="00231D9B" w14:paraId="344C031A" w14:textId="77777777" w:rsidTr="00700782">
        <w:trPr>
          <w:trHeight w:val="369"/>
        </w:trPr>
        <w:tc>
          <w:tcPr>
            <w:tcW w:w="1128" w:type="pct"/>
            <w:vMerge/>
          </w:tcPr>
          <w:p w14:paraId="7311BE3A" w14:textId="77777777" w:rsidR="00700782" w:rsidRPr="00231D9B" w:rsidRDefault="00700782" w:rsidP="00700782">
            <w:pPr>
              <w:spacing w:after="0" w:line="240" w:lineRule="auto"/>
              <w:rPr>
                <w:rFonts w:ascii="Times New Roman" w:hAnsi="Times New Roman"/>
                <w:b/>
                <w:bCs/>
              </w:rPr>
            </w:pPr>
          </w:p>
        </w:tc>
        <w:tc>
          <w:tcPr>
            <w:tcW w:w="3132" w:type="pct"/>
          </w:tcPr>
          <w:p w14:paraId="0ABBA272" w14:textId="77777777" w:rsidR="00700782" w:rsidRPr="00231D9B" w:rsidRDefault="00700782" w:rsidP="00700782">
            <w:pPr>
              <w:tabs>
                <w:tab w:val="left" w:pos="331"/>
              </w:tabs>
              <w:suppressAutoHyphens/>
              <w:spacing w:after="0" w:line="240" w:lineRule="auto"/>
              <w:ind w:left="33"/>
              <w:jc w:val="both"/>
              <w:rPr>
                <w:rFonts w:ascii="Times New Roman" w:hAnsi="Times New Roman"/>
              </w:rPr>
            </w:pPr>
            <w:r w:rsidRPr="00231D9B">
              <w:rPr>
                <w:rFonts w:ascii="Times New Roman" w:hAnsi="Times New Roman"/>
                <w:b/>
                <w:bCs/>
              </w:rPr>
              <w:t xml:space="preserve">Практическое занятие 17 </w:t>
            </w:r>
            <w:r w:rsidRPr="00231D9B">
              <w:rPr>
                <w:rFonts w:ascii="Times New Roman" w:hAnsi="Times New Roman"/>
              </w:rPr>
              <w:t>«Характеристика планировочной организации города»</w:t>
            </w:r>
          </w:p>
        </w:tc>
        <w:tc>
          <w:tcPr>
            <w:tcW w:w="740" w:type="pct"/>
            <w:vAlign w:val="center"/>
          </w:tcPr>
          <w:p w14:paraId="5B53AE21"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2</w:t>
            </w:r>
          </w:p>
        </w:tc>
      </w:tr>
      <w:tr w:rsidR="00700782" w:rsidRPr="00231D9B" w14:paraId="5C4C660C" w14:textId="77777777" w:rsidTr="00700782">
        <w:trPr>
          <w:trHeight w:val="369"/>
        </w:trPr>
        <w:tc>
          <w:tcPr>
            <w:tcW w:w="1128" w:type="pct"/>
            <w:vMerge/>
          </w:tcPr>
          <w:p w14:paraId="631FD17D" w14:textId="77777777" w:rsidR="00700782" w:rsidRPr="00231D9B" w:rsidRDefault="00700782" w:rsidP="00700782">
            <w:pPr>
              <w:spacing w:after="0" w:line="240" w:lineRule="auto"/>
              <w:rPr>
                <w:rFonts w:ascii="Times New Roman" w:hAnsi="Times New Roman"/>
                <w:b/>
                <w:bCs/>
              </w:rPr>
            </w:pPr>
          </w:p>
        </w:tc>
        <w:tc>
          <w:tcPr>
            <w:tcW w:w="3132" w:type="pct"/>
          </w:tcPr>
          <w:p w14:paraId="56B48878" w14:textId="77777777" w:rsidR="00700782" w:rsidRPr="00231D9B" w:rsidRDefault="00700782" w:rsidP="00700782">
            <w:pPr>
              <w:tabs>
                <w:tab w:val="left" w:pos="331"/>
              </w:tabs>
              <w:suppressAutoHyphens/>
              <w:spacing w:after="0" w:line="240" w:lineRule="auto"/>
              <w:ind w:left="33"/>
              <w:jc w:val="both"/>
              <w:rPr>
                <w:rFonts w:ascii="Times New Roman" w:hAnsi="Times New Roman"/>
              </w:rPr>
            </w:pPr>
            <w:r w:rsidRPr="00231D9B">
              <w:rPr>
                <w:rFonts w:ascii="Times New Roman" w:hAnsi="Times New Roman"/>
                <w:b/>
                <w:bCs/>
              </w:rPr>
              <w:t xml:space="preserve">Практическое занятие 18 </w:t>
            </w:r>
            <w:r w:rsidRPr="00231D9B">
              <w:rPr>
                <w:rFonts w:ascii="Times New Roman" w:hAnsi="Times New Roman"/>
              </w:rPr>
              <w:t>«Функциональное зонирование городской территории»</w:t>
            </w:r>
          </w:p>
        </w:tc>
        <w:tc>
          <w:tcPr>
            <w:tcW w:w="740" w:type="pct"/>
          </w:tcPr>
          <w:p w14:paraId="66E43830"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2</w:t>
            </w:r>
          </w:p>
        </w:tc>
      </w:tr>
      <w:tr w:rsidR="00700782" w:rsidRPr="00231D9B" w14:paraId="6047CD0E" w14:textId="77777777" w:rsidTr="00700782">
        <w:tc>
          <w:tcPr>
            <w:tcW w:w="1128" w:type="pct"/>
            <w:vMerge w:val="restart"/>
          </w:tcPr>
          <w:p w14:paraId="79F3C7AD"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Тема 2.2. Градостроительное планирование и регулирование использования территорий городских и сельских поселений</w:t>
            </w:r>
          </w:p>
        </w:tc>
        <w:tc>
          <w:tcPr>
            <w:tcW w:w="3132" w:type="pct"/>
            <w:vAlign w:val="bottom"/>
          </w:tcPr>
          <w:p w14:paraId="18403894" w14:textId="77777777" w:rsidR="00700782" w:rsidRPr="00231D9B" w:rsidRDefault="00700782" w:rsidP="00700782">
            <w:pPr>
              <w:suppressAutoHyphens/>
              <w:spacing w:after="0" w:line="240" w:lineRule="auto"/>
              <w:rPr>
                <w:rFonts w:ascii="Times New Roman" w:hAnsi="Times New Roman"/>
                <w:b/>
              </w:rPr>
            </w:pPr>
            <w:r w:rsidRPr="00231D9B">
              <w:rPr>
                <w:rFonts w:ascii="Times New Roman" w:hAnsi="Times New Roman"/>
                <w:b/>
                <w:bCs/>
              </w:rPr>
              <w:t>Содержание</w:t>
            </w:r>
          </w:p>
        </w:tc>
        <w:tc>
          <w:tcPr>
            <w:tcW w:w="740" w:type="pct"/>
            <w:vMerge w:val="restart"/>
            <w:vAlign w:val="center"/>
          </w:tcPr>
          <w:p w14:paraId="72C73BA3"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20</w:t>
            </w:r>
          </w:p>
        </w:tc>
      </w:tr>
      <w:tr w:rsidR="00700782" w:rsidRPr="00231D9B" w14:paraId="275A78D1" w14:textId="77777777" w:rsidTr="00700782">
        <w:tc>
          <w:tcPr>
            <w:tcW w:w="1128" w:type="pct"/>
            <w:vMerge/>
          </w:tcPr>
          <w:p w14:paraId="3D928134"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3873900B"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rPr>
              <w:t>1. Назначение и виды градостроительной документации. Градостроительная документация Федерального уровня. Градостроительная документация территориального планирования развития субъектов Российской Федерации. Градостроительная документация для территорий городских и сельских поселений. Картографическая основа градостроительной документации. Условия разработки и утверждения документации.</w:t>
            </w:r>
          </w:p>
        </w:tc>
        <w:tc>
          <w:tcPr>
            <w:tcW w:w="740" w:type="pct"/>
            <w:vMerge/>
          </w:tcPr>
          <w:p w14:paraId="4469BBE7" w14:textId="77777777" w:rsidR="00700782" w:rsidRPr="00231D9B" w:rsidRDefault="00700782" w:rsidP="00700782">
            <w:pPr>
              <w:suppressAutoHyphens/>
              <w:spacing w:after="0"/>
              <w:jc w:val="center"/>
              <w:rPr>
                <w:rFonts w:ascii="Times New Roman" w:hAnsi="Times New Roman"/>
                <w:b/>
                <w:i/>
              </w:rPr>
            </w:pPr>
          </w:p>
        </w:tc>
      </w:tr>
      <w:tr w:rsidR="00700782" w:rsidRPr="00231D9B" w14:paraId="47250102" w14:textId="77777777" w:rsidTr="00700782">
        <w:tc>
          <w:tcPr>
            <w:tcW w:w="1128" w:type="pct"/>
            <w:vMerge/>
          </w:tcPr>
          <w:p w14:paraId="54D9B2FB"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3EB424D8"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rPr>
              <w:t>2. Генеральные планы городских и сельских поселений. Пространственная и земельно-ресурсная основа городских и сельских поселений. Структура территории поселения. Границы города, застройки, пригородные зоны. Межселенные территории. Масштабы топографических планов, используемых при разработке генеральных планов поселений. Проекты черты городских и сельских поселений.</w:t>
            </w:r>
          </w:p>
        </w:tc>
        <w:tc>
          <w:tcPr>
            <w:tcW w:w="740" w:type="pct"/>
            <w:vMerge/>
          </w:tcPr>
          <w:p w14:paraId="1FF64E42" w14:textId="77777777" w:rsidR="00700782" w:rsidRPr="00231D9B" w:rsidRDefault="00700782" w:rsidP="00700782">
            <w:pPr>
              <w:suppressAutoHyphens/>
              <w:spacing w:after="0"/>
              <w:jc w:val="center"/>
              <w:rPr>
                <w:rFonts w:ascii="Times New Roman" w:hAnsi="Times New Roman"/>
                <w:b/>
                <w:i/>
              </w:rPr>
            </w:pPr>
          </w:p>
        </w:tc>
      </w:tr>
      <w:tr w:rsidR="00700782" w:rsidRPr="00231D9B" w14:paraId="1B852974" w14:textId="77777777" w:rsidTr="00700782">
        <w:tc>
          <w:tcPr>
            <w:tcW w:w="1128" w:type="pct"/>
            <w:vMerge/>
          </w:tcPr>
          <w:p w14:paraId="71A48B0E"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5077966A"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rPr>
              <w:t>3. Градостроительное зонирование территорий поселений. Понятие, назначение. Ландшафтное, функциональное и градостроительное зонирование. Факторы, влияющие на градостроительное зонирование. Зоны особого и специального использования.</w:t>
            </w:r>
          </w:p>
        </w:tc>
        <w:tc>
          <w:tcPr>
            <w:tcW w:w="740" w:type="pct"/>
            <w:vMerge/>
          </w:tcPr>
          <w:p w14:paraId="16D243F1" w14:textId="77777777" w:rsidR="00700782" w:rsidRPr="00231D9B" w:rsidRDefault="00700782" w:rsidP="00700782">
            <w:pPr>
              <w:suppressAutoHyphens/>
              <w:spacing w:after="0"/>
              <w:jc w:val="center"/>
              <w:rPr>
                <w:rFonts w:ascii="Times New Roman" w:hAnsi="Times New Roman"/>
                <w:b/>
                <w:i/>
              </w:rPr>
            </w:pPr>
          </w:p>
        </w:tc>
      </w:tr>
      <w:tr w:rsidR="00700782" w:rsidRPr="00231D9B" w14:paraId="5574C97F" w14:textId="77777777" w:rsidTr="00700782">
        <w:tc>
          <w:tcPr>
            <w:tcW w:w="1128" w:type="pct"/>
            <w:vMerge/>
          </w:tcPr>
          <w:p w14:paraId="5E9403C2"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6F61014A"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rPr>
              <w:t>4. Селитебная зона города. Планировочная организация селитебной территории. Иерархическая (ступенчатая) система общественного обслуживания. Принципы микрорайонирования. Влияние природно-климатических условий на характер размещения и планировочную организацию жилой застройки. Нормативно-расчетные показатели жилой застройки. Социально-экономические характеристики жилой застройки различной этажности</w:t>
            </w:r>
          </w:p>
        </w:tc>
        <w:tc>
          <w:tcPr>
            <w:tcW w:w="740" w:type="pct"/>
            <w:vMerge/>
          </w:tcPr>
          <w:p w14:paraId="777B6F96" w14:textId="77777777" w:rsidR="00700782" w:rsidRPr="00231D9B" w:rsidRDefault="00700782" w:rsidP="00700782">
            <w:pPr>
              <w:suppressAutoHyphens/>
              <w:spacing w:after="0"/>
              <w:jc w:val="center"/>
              <w:rPr>
                <w:rFonts w:ascii="Times New Roman" w:hAnsi="Times New Roman"/>
                <w:b/>
                <w:i/>
              </w:rPr>
            </w:pPr>
          </w:p>
        </w:tc>
      </w:tr>
      <w:tr w:rsidR="00700782" w:rsidRPr="00231D9B" w14:paraId="32D5CE60" w14:textId="77777777" w:rsidTr="00700782">
        <w:tc>
          <w:tcPr>
            <w:tcW w:w="1128" w:type="pct"/>
            <w:vMerge/>
          </w:tcPr>
          <w:p w14:paraId="7C62FEA6"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7CD02D9F"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rPr>
              <w:t>5. Центр города. Функции и размещение общественного центра. Планировочная организация городских центров. Компактный, линейный, расчлененный центр. Пространственная композиция общегородского центра. Освоение подземного пространства. Вертикальное зонирование.</w:t>
            </w:r>
          </w:p>
        </w:tc>
        <w:tc>
          <w:tcPr>
            <w:tcW w:w="740" w:type="pct"/>
            <w:vMerge/>
          </w:tcPr>
          <w:p w14:paraId="59732EC3" w14:textId="77777777" w:rsidR="00700782" w:rsidRPr="00231D9B" w:rsidRDefault="00700782" w:rsidP="00700782">
            <w:pPr>
              <w:suppressAutoHyphens/>
              <w:spacing w:after="0"/>
              <w:jc w:val="center"/>
              <w:rPr>
                <w:rFonts w:ascii="Times New Roman" w:hAnsi="Times New Roman"/>
                <w:b/>
                <w:i/>
              </w:rPr>
            </w:pPr>
          </w:p>
        </w:tc>
      </w:tr>
      <w:tr w:rsidR="00700782" w:rsidRPr="00231D9B" w14:paraId="591B16CC" w14:textId="77777777" w:rsidTr="00700782">
        <w:tc>
          <w:tcPr>
            <w:tcW w:w="1128" w:type="pct"/>
            <w:vMerge/>
          </w:tcPr>
          <w:p w14:paraId="4F5B030E"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7191032E"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rPr>
              <w:t>6. Система озелененных территорий. Классификация озелененных территорий. Принципиальные схемы организаций системы озелененных пространств в городе</w:t>
            </w:r>
          </w:p>
        </w:tc>
        <w:tc>
          <w:tcPr>
            <w:tcW w:w="740" w:type="pct"/>
            <w:vMerge/>
          </w:tcPr>
          <w:p w14:paraId="6333E668" w14:textId="77777777" w:rsidR="00700782" w:rsidRPr="00231D9B" w:rsidRDefault="00700782" w:rsidP="00700782">
            <w:pPr>
              <w:suppressAutoHyphens/>
              <w:spacing w:after="0"/>
              <w:jc w:val="center"/>
              <w:rPr>
                <w:rFonts w:ascii="Times New Roman" w:hAnsi="Times New Roman"/>
                <w:b/>
                <w:i/>
              </w:rPr>
            </w:pPr>
          </w:p>
        </w:tc>
      </w:tr>
      <w:tr w:rsidR="00700782" w:rsidRPr="00231D9B" w14:paraId="59E5E25C" w14:textId="77777777" w:rsidTr="00700782">
        <w:tc>
          <w:tcPr>
            <w:tcW w:w="1128" w:type="pct"/>
            <w:vMerge/>
          </w:tcPr>
          <w:p w14:paraId="7F4662FA"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4A500CFA"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rPr>
              <w:t>7. Производственная зона города. Классификация промышленных предприятий по классу вредности, размеры санитарно-защитных зон. Принципы размещения промышленных предприятий в структуре города. Планировочная и функциональная организация промышленного района</w:t>
            </w:r>
          </w:p>
        </w:tc>
        <w:tc>
          <w:tcPr>
            <w:tcW w:w="740" w:type="pct"/>
            <w:vMerge/>
          </w:tcPr>
          <w:p w14:paraId="7C0EABE8" w14:textId="77777777" w:rsidR="00700782" w:rsidRPr="00231D9B" w:rsidRDefault="00700782" w:rsidP="00700782">
            <w:pPr>
              <w:suppressAutoHyphens/>
              <w:spacing w:after="0"/>
              <w:jc w:val="center"/>
              <w:rPr>
                <w:rFonts w:ascii="Times New Roman" w:hAnsi="Times New Roman"/>
                <w:b/>
                <w:i/>
              </w:rPr>
            </w:pPr>
          </w:p>
        </w:tc>
      </w:tr>
      <w:tr w:rsidR="00700782" w:rsidRPr="00231D9B" w14:paraId="6D9D4C65" w14:textId="77777777" w:rsidTr="00700782">
        <w:tc>
          <w:tcPr>
            <w:tcW w:w="1128" w:type="pct"/>
            <w:vMerge/>
          </w:tcPr>
          <w:p w14:paraId="6329BFA8"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53AA80DF"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rPr>
              <w:t>8. Пригородная зона. Использование пригородной зоны. Принципы планировочной организации пригородной зоны</w:t>
            </w:r>
          </w:p>
        </w:tc>
        <w:tc>
          <w:tcPr>
            <w:tcW w:w="740" w:type="pct"/>
            <w:vMerge/>
          </w:tcPr>
          <w:p w14:paraId="4F1ED9FB" w14:textId="77777777" w:rsidR="00700782" w:rsidRPr="00231D9B" w:rsidRDefault="00700782" w:rsidP="00700782">
            <w:pPr>
              <w:suppressAutoHyphens/>
              <w:spacing w:after="0"/>
              <w:jc w:val="center"/>
              <w:rPr>
                <w:rFonts w:ascii="Times New Roman" w:hAnsi="Times New Roman"/>
                <w:b/>
                <w:i/>
              </w:rPr>
            </w:pPr>
          </w:p>
        </w:tc>
      </w:tr>
      <w:tr w:rsidR="00700782" w:rsidRPr="00231D9B" w14:paraId="0A806856" w14:textId="77777777" w:rsidTr="00700782">
        <w:tc>
          <w:tcPr>
            <w:tcW w:w="1128" w:type="pct"/>
            <w:vMerge/>
          </w:tcPr>
          <w:p w14:paraId="4688B334"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054FBD1E"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rPr>
              <w:t xml:space="preserve">9. Городской и внешний транспорт. Зона внешнего транспорта в структуре городского плана. Городской транспорт и пешеходное движение в городе. </w:t>
            </w:r>
            <w:r w:rsidR="00295D20" w:rsidRPr="00231D9B">
              <w:rPr>
                <w:rFonts w:ascii="Times New Roman" w:hAnsi="Times New Roman"/>
              </w:rPr>
              <w:t>Улично-дорожная</w:t>
            </w:r>
            <w:r w:rsidRPr="00231D9B">
              <w:rPr>
                <w:rFonts w:ascii="Times New Roman" w:hAnsi="Times New Roman"/>
              </w:rPr>
              <w:t xml:space="preserve"> сеть, принципы ее организации. Организация транспортного обслуживания. Основные приемы разделения транспортного и пешеходного движения в городе. Компоновка городской среды по принципу пешеходной доступности</w:t>
            </w:r>
          </w:p>
        </w:tc>
        <w:tc>
          <w:tcPr>
            <w:tcW w:w="740" w:type="pct"/>
            <w:vMerge/>
          </w:tcPr>
          <w:p w14:paraId="5F16D89A" w14:textId="77777777" w:rsidR="00700782" w:rsidRPr="00231D9B" w:rsidRDefault="00700782" w:rsidP="00700782">
            <w:pPr>
              <w:suppressAutoHyphens/>
              <w:spacing w:after="0"/>
              <w:jc w:val="center"/>
              <w:rPr>
                <w:rFonts w:ascii="Times New Roman" w:hAnsi="Times New Roman"/>
                <w:b/>
                <w:i/>
              </w:rPr>
            </w:pPr>
          </w:p>
        </w:tc>
      </w:tr>
      <w:tr w:rsidR="00700782" w:rsidRPr="00231D9B" w14:paraId="331AC137" w14:textId="77777777" w:rsidTr="00700782">
        <w:tc>
          <w:tcPr>
            <w:tcW w:w="1128" w:type="pct"/>
            <w:vMerge/>
          </w:tcPr>
          <w:p w14:paraId="7B2F5D4A"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631AECF9"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rPr>
              <w:t>10. Экологические проблемы крупных и крупнейших городов. Основные источники загрязнения окружающей среды. Архитектурно-планировочные приемы решения экологических проблем города. Ветровой режим и инсоляция городских территорий</w:t>
            </w:r>
          </w:p>
        </w:tc>
        <w:tc>
          <w:tcPr>
            <w:tcW w:w="740" w:type="pct"/>
            <w:vMerge/>
          </w:tcPr>
          <w:p w14:paraId="1B01E77F" w14:textId="77777777" w:rsidR="00700782" w:rsidRPr="00231D9B" w:rsidRDefault="00700782" w:rsidP="00700782">
            <w:pPr>
              <w:suppressAutoHyphens/>
              <w:spacing w:after="0"/>
              <w:jc w:val="center"/>
              <w:rPr>
                <w:rFonts w:ascii="Times New Roman" w:hAnsi="Times New Roman"/>
                <w:b/>
                <w:i/>
              </w:rPr>
            </w:pPr>
          </w:p>
        </w:tc>
      </w:tr>
      <w:tr w:rsidR="00700782" w:rsidRPr="00231D9B" w14:paraId="1D4A27F2" w14:textId="77777777" w:rsidTr="00700782">
        <w:tc>
          <w:tcPr>
            <w:tcW w:w="1128" w:type="pct"/>
            <w:vMerge/>
          </w:tcPr>
          <w:p w14:paraId="247318CC"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6E8B1E54" w14:textId="77777777" w:rsidR="00700782" w:rsidRPr="00231D9B" w:rsidRDefault="00700782" w:rsidP="00700782">
            <w:pPr>
              <w:suppressAutoHyphens/>
              <w:spacing w:after="0" w:line="240" w:lineRule="auto"/>
              <w:rPr>
                <w:rFonts w:ascii="Times New Roman" w:hAnsi="Times New Roman"/>
                <w:b/>
              </w:rPr>
            </w:pPr>
            <w:r w:rsidRPr="00231D9B">
              <w:rPr>
                <w:rFonts w:ascii="Times New Roman" w:hAnsi="Times New Roman"/>
                <w:b/>
                <w:bCs/>
              </w:rPr>
              <w:t>В том числе практических и лабораторных занятий</w:t>
            </w:r>
          </w:p>
        </w:tc>
        <w:tc>
          <w:tcPr>
            <w:tcW w:w="740" w:type="pct"/>
            <w:vAlign w:val="center"/>
          </w:tcPr>
          <w:p w14:paraId="6A175CA5"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8</w:t>
            </w:r>
          </w:p>
        </w:tc>
      </w:tr>
      <w:tr w:rsidR="00700782" w:rsidRPr="00231D9B" w14:paraId="4D6A86C3" w14:textId="77777777" w:rsidTr="00700782">
        <w:tc>
          <w:tcPr>
            <w:tcW w:w="1128" w:type="pct"/>
            <w:vMerge/>
          </w:tcPr>
          <w:p w14:paraId="40EB2802"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186ABE4E"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b/>
                <w:bCs/>
              </w:rPr>
              <w:t xml:space="preserve">Практическое занятие 19 </w:t>
            </w:r>
            <w:r w:rsidRPr="00231D9B">
              <w:rPr>
                <w:rFonts w:ascii="Times New Roman" w:hAnsi="Times New Roman"/>
              </w:rPr>
              <w:t>«Анализ генерального плана городского поселения»</w:t>
            </w:r>
          </w:p>
        </w:tc>
        <w:tc>
          <w:tcPr>
            <w:tcW w:w="740" w:type="pct"/>
            <w:vAlign w:val="center"/>
          </w:tcPr>
          <w:p w14:paraId="52136730"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2</w:t>
            </w:r>
          </w:p>
        </w:tc>
      </w:tr>
      <w:tr w:rsidR="00700782" w:rsidRPr="00231D9B" w14:paraId="706E84D7" w14:textId="77777777" w:rsidTr="00700782">
        <w:tc>
          <w:tcPr>
            <w:tcW w:w="1128" w:type="pct"/>
            <w:vMerge/>
          </w:tcPr>
          <w:p w14:paraId="0AC0B704"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1E39D591"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b/>
                <w:bCs/>
              </w:rPr>
              <w:t xml:space="preserve">Практическое занятие 20 </w:t>
            </w:r>
            <w:r w:rsidRPr="00231D9B">
              <w:rPr>
                <w:rFonts w:ascii="Times New Roman" w:hAnsi="Times New Roman"/>
              </w:rPr>
              <w:t>«Разработка схемы функционального, строительного или ландшафтного зонирования малого города (фрагмента городской территории) по заданным исходным данным»</w:t>
            </w:r>
          </w:p>
        </w:tc>
        <w:tc>
          <w:tcPr>
            <w:tcW w:w="740" w:type="pct"/>
            <w:vAlign w:val="center"/>
          </w:tcPr>
          <w:p w14:paraId="2BC2EF99"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2</w:t>
            </w:r>
          </w:p>
        </w:tc>
      </w:tr>
      <w:tr w:rsidR="00700782" w:rsidRPr="00231D9B" w14:paraId="75DC5E61" w14:textId="77777777" w:rsidTr="00700782">
        <w:tc>
          <w:tcPr>
            <w:tcW w:w="1128" w:type="pct"/>
            <w:vMerge/>
          </w:tcPr>
          <w:p w14:paraId="5AEB1827"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080A6750"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b/>
                <w:bCs/>
              </w:rPr>
              <w:t xml:space="preserve">Практическое занятие 21 </w:t>
            </w:r>
            <w:r w:rsidRPr="00231D9B">
              <w:rPr>
                <w:rFonts w:ascii="Times New Roman" w:hAnsi="Times New Roman"/>
              </w:rPr>
              <w:t>«Сравнительный анализ развития транспортной (социальной) инфраструктуры районов городского поселения»</w:t>
            </w:r>
          </w:p>
        </w:tc>
        <w:tc>
          <w:tcPr>
            <w:tcW w:w="740" w:type="pct"/>
            <w:vAlign w:val="center"/>
          </w:tcPr>
          <w:p w14:paraId="122A250F"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2</w:t>
            </w:r>
          </w:p>
        </w:tc>
      </w:tr>
      <w:tr w:rsidR="00700782" w:rsidRPr="00231D9B" w14:paraId="4717FCE1" w14:textId="77777777" w:rsidTr="00700782">
        <w:tc>
          <w:tcPr>
            <w:tcW w:w="1128" w:type="pct"/>
            <w:vMerge/>
          </w:tcPr>
          <w:p w14:paraId="221D9657"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641D5F0B"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b/>
                <w:bCs/>
              </w:rPr>
              <w:t xml:space="preserve">Практическое занятие 22 </w:t>
            </w:r>
            <w:r w:rsidRPr="00231D9B">
              <w:rPr>
                <w:rFonts w:ascii="Times New Roman" w:hAnsi="Times New Roman"/>
              </w:rPr>
              <w:t>«Анализ архитектурно-пространственного решения застройки жилых зон»</w:t>
            </w:r>
          </w:p>
        </w:tc>
        <w:tc>
          <w:tcPr>
            <w:tcW w:w="740" w:type="pct"/>
            <w:vAlign w:val="center"/>
          </w:tcPr>
          <w:p w14:paraId="55D42839"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2</w:t>
            </w:r>
          </w:p>
        </w:tc>
      </w:tr>
      <w:tr w:rsidR="00700782" w:rsidRPr="00231D9B" w14:paraId="67830761" w14:textId="77777777" w:rsidTr="00700782">
        <w:tc>
          <w:tcPr>
            <w:tcW w:w="1128" w:type="pct"/>
            <w:vMerge w:val="restart"/>
          </w:tcPr>
          <w:p w14:paraId="7E4D2C56"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Тема 2.3. Управление градостроительством</w:t>
            </w:r>
          </w:p>
        </w:tc>
        <w:tc>
          <w:tcPr>
            <w:tcW w:w="3132" w:type="pct"/>
            <w:vAlign w:val="bottom"/>
          </w:tcPr>
          <w:p w14:paraId="71AACEF5" w14:textId="77777777" w:rsidR="00700782" w:rsidRPr="00231D9B" w:rsidRDefault="00700782" w:rsidP="00700782">
            <w:pPr>
              <w:suppressAutoHyphens/>
              <w:spacing w:after="0" w:line="240" w:lineRule="auto"/>
              <w:jc w:val="both"/>
              <w:rPr>
                <w:rFonts w:ascii="Times New Roman" w:hAnsi="Times New Roman"/>
                <w:b/>
              </w:rPr>
            </w:pPr>
            <w:r w:rsidRPr="00231D9B">
              <w:rPr>
                <w:rFonts w:ascii="Times New Roman" w:hAnsi="Times New Roman"/>
                <w:b/>
                <w:bCs/>
              </w:rPr>
              <w:t>Содержание</w:t>
            </w:r>
          </w:p>
        </w:tc>
        <w:tc>
          <w:tcPr>
            <w:tcW w:w="740" w:type="pct"/>
            <w:vMerge w:val="restart"/>
            <w:vAlign w:val="center"/>
          </w:tcPr>
          <w:p w14:paraId="40D2869D"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16</w:t>
            </w:r>
          </w:p>
        </w:tc>
      </w:tr>
      <w:tr w:rsidR="00700782" w:rsidRPr="00231D9B" w14:paraId="24EB17BD" w14:textId="77777777" w:rsidTr="00700782">
        <w:tc>
          <w:tcPr>
            <w:tcW w:w="1128" w:type="pct"/>
            <w:vMerge/>
          </w:tcPr>
          <w:p w14:paraId="28BF05FB"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43553DAF"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rPr>
              <w:t>1. Законодательство в области обеспечения градостроительной деятельности.</w:t>
            </w:r>
          </w:p>
          <w:p w14:paraId="382C31B3"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rPr>
              <w:t>Градостроительный кодекс. СНиПы</w:t>
            </w:r>
          </w:p>
        </w:tc>
        <w:tc>
          <w:tcPr>
            <w:tcW w:w="740" w:type="pct"/>
            <w:vMerge/>
            <w:vAlign w:val="center"/>
          </w:tcPr>
          <w:p w14:paraId="127B72AD" w14:textId="77777777" w:rsidR="00700782" w:rsidRPr="00231D9B" w:rsidRDefault="00700782" w:rsidP="00700782">
            <w:pPr>
              <w:suppressAutoHyphens/>
              <w:spacing w:after="0"/>
              <w:jc w:val="center"/>
              <w:rPr>
                <w:rFonts w:ascii="Times New Roman" w:hAnsi="Times New Roman"/>
                <w:b/>
                <w:i/>
              </w:rPr>
            </w:pPr>
          </w:p>
        </w:tc>
      </w:tr>
      <w:tr w:rsidR="00700782" w:rsidRPr="00231D9B" w14:paraId="33B5B883" w14:textId="77777777" w:rsidTr="00700782">
        <w:tc>
          <w:tcPr>
            <w:tcW w:w="1128" w:type="pct"/>
            <w:vMerge/>
          </w:tcPr>
          <w:p w14:paraId="69FA6CAC"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4727F978"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rPr>
              <w:t>2. Система органов исполнительной власти и местного самоуправления в области регулирования градостроительной деятельности. Деятельность местных органов архитектуры и градостроительства по реализации их полномочий в области градостроительства в городских и сельских поселениях.</w:t>
            </w:r>
          </w:p>
        </w:tc>
        <w:tc>
          <w:tcPr>
            <w:tcW w:w="740" w:type="pct"/>
            <w:vMerge/>
            <w:vAlign w:val="center"/>
          </w:tcPr>
          <w:p w14:paraId="639A5B84" w14:textId="77777777" w:rsidR="00700782" w:rsidRPr="00231D9B" w:rsidRDefault="00700782" w:rsidP="00700782">
            <w:pPr>
              <w:suppressAutoHyphens/>
              <w:spacing w:after="0"/>
              <w:jc w:val="center"/>
              <w:rPr>
                <w:rFonts w:ascii="Times New Roman" w:hAnsi="Times New Roman"/>
                <w:b/>
                <w:i/>
              </w:rPr>
            </w:pPr>
          </w:p>
        </w:tc>
      </w:tr>
      <w:tr w:rsidR="00700782" w:rsidRPr="00231D9B" w14:paraId="2361F870" w14:textId="77777777" w:rsidTr="00700782">
        <w:tc>
          <w:tcPr>
            <w:tcW w:w="1128" w:type="pct"/>
            <w:vMerge/>
          </w:tcPr>
          <w:p w14:paraId="5D744019"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4FCBD600"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rPr>
              <w:t>3. Регулирование застройки территорий городских поселений. Градостроительные требования к использованию земельных участков в городских поселениях. Градостроительная документация о застройке территорий поселений: проекты планировки, проекты межевания территорий, проекты застройки. Разрешение на строительство. Сервитуты в области градостроительства. Контроль за осуществлением градостроительной деятельности. Ответственность за нарушение законодательства Российской Федерации о градостроительстве.</w:t>
            </w:r>
          </w:p>
        </w:tc>
        <w:tc>
          <w:tcPr>
            <w:tcW w:w="740" w:type="pct"/>
            <w:vMerge/>
            <w:vAlign w:val="center"/>
          </w:tcPr>
          <w:p w14:paraId="59DD8C73" w14:textId="77777777" w:rsidR="00700782" w:rsidRPr="00231D9B" w:rsidRDefault="00700782" w:rsidP="00700782">
            <w:pPr>
              <w:suppressAutoHyphens/>
              <w:spacing w:after="0"/>
              <w:jc w:val="center"/>
              <w:rPr>
                <w:rFonts w:ascii="Times New Roman" w:hAnsi="Times New Roman"/>
                <w:b/>
                <w:i/>
              </w:rPr>
            </w:pPr>
          </w:p>
        </w:tc>
      </w:tr>
      <w:tr w:rsidR="00700782" w:rsidRPr="00231D9B" w14:paraId="196DBCE3" w14:textId="77777777" w:rsidTr="00700782">
        <w:tc>
          <w:tcPr>
            <w:tcW w:w="1128" w:type="pct"/>
            <w:vMerge/>
          </w:tcPr>
          <w:p w14:paraId="0084A04E"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7B068BFA" w14:textId="77777777" w:rsidR="00700782" w:rsidRPr="00231D9B" w:rsidRDefault="00700782" w:rsidP="00700782">
            <w:pPr>
              <w:suppressAutoHyphens/>
              <w:spacing w:after="0" w:line="240" w:lineRule="auto"/>
              <w:rPr>
                <w:rFonts w:ascii="Times New Roman" w:hAnsi="Times New Roman"/>
                <w:b/>
              </w:rPr>
            </w:pPr>
            <w:r w:rsidRPr="00231D9B">
              <w:rPr>
                <w:rFonts w:ascii="Times New Roman" w:hAnsi="Times New Roman"/>
                <w:b/>
                <w:bCs/>
              </w:rPr>
              <w:t>В том числе практических и лабораторных занятий</w:t>
            </w:r>
          </w:p>
        </w:tc>
        <w:tc>
          <w:tcPr>
            <w:tcW w:w="740" w:type="pct"/>
            <w:vAlign w:val="center"/>
          </w:tcPr>
          <w:p w14:paraId="4534E624"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2</w:t>
            </w:r>
          </w:p>
        </w:tc>
      </w:tr>
      <w:tr w:rsidR="00700782" w:rsidRPr="00231D9B" w14:paraId="20D71E97" w14:textId="77777777" w:rsidTr="00700782">
        <w:tc>
          <w:tcPr>
            <w:tcW w:w="1128" w:type="pct"/>
            <w:vMerge/>
          </w:tcPr>
          <w:p w14:paraId="21F400B9"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28CC6BC9"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b/>
                <w:bCs/>
              </w:rPr>
              <w:t xml:space="preserve">Практическое занятие 23 </w:t>
            </w:r>
            <w:r w:rsidRPr="00231D9B">
              <w:rPr>
                <w:rFonts w:ascii="Times New Roman" w:hAnsi="Times New Roman"/>
              </w:rPr>
              <w:t>«Технологическая схема получения разрешения на строительство»</w:t>
            </w:r>
          </w:p>
        </w:tc>
        <w:tc>
          <w:tcPr>
            <w:tcW w:w="740" w:type="pct"/>
            <w:vAlign w:val="center"/>
          </w:tcPr>
          <w:p w14:paraId="454FC8CC"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2</w:t>
            </w:r>
          </w:p>
        </w:tc>
      </w:tr>
      <w:tr w:rsidR="00700782" w:rsidRPr="00231D9B" w14:paraId="660CB35A" w14:textId="77777777" w:rsidTr="00700782">
        <w:tc>
          <w:tcPr>
            <w:tcW w:w="1128" w:type="pct"/>
            <w:vMerge w:val="restart"/>
          </w:tcPr>
          <w:p w14:paraId="77BD5095"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Тема 2.4. Методика градостроительной оценки территории района (поселения, муниципального образования)</w:t>
            </w:r>
          </w:p>
        </w:tc>
        <w:tc>
          <w:tcPr>
            <w:tcW w:w="3132" w:type="pct"/>
            <w:vAlign w:val="bottom"/>
          </w:tcPr>
          <w:p w14:paraId="34C95A24" w14:textId="77777777" w:rsidR="00700782" w:rsidRPr="00231D9B" w:rsidRDefault="00700782" w:rsidP="00700782">
            <w:pPr>
              <w:suppressAutoHyphens/>
              <w:spacing w:after="0" w:line="240" w:lineRule="auto"/>
              <w:rPr>
                <w:rFonts w:ascii="Times New Roman" w:hAnsi="Times New Roman"/>
                <w:b/>
              </w:rPr>
            </w:pPr>
            <w:r w:rsidRPr="00231D9B">
              <w:rPr>
                <w:rFonts w:ascii="Times New Roman" w:hAnsi="Times New Roman"/>
                <w:b/>
                <w:bCs/>
              </w:rPr>
              <w:t>Содержание</w:t>
            </w:r>
          </w:p>
        </w:tc>
        <w:tc>
          <w:tcPr>
            <w:tcW w:w="740" w:type="pct"/>
            <w:vMerge w:val="restart"/>
            <w:vAlign w:val="center"/>
          </w:tcPr>
          <w:p w14:paraId="2B93F437"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16</w:t>
            </w:r>
          </w:p>
        </w:tc>
      </w:tr>
      <w:tr w:rsidR="00700782" w:rsidRPr="00231D9B" w14:paraId="36AF65F0" w14:textId="77777777" w:rsidTr="00700782">
        <w:tc>
          <w:tcPr>
            <w:tcW w:w="1128" w:type="pct"/>
            <w:vMerge/>
          </w:tcPr>
          <w:p w14:paraId="10496794"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6B17511C"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rPr>
              <w:t>1. Подготовка материалов, характеризующих этапы формирования планировки района.</w:t>
            </w:r>
          </w:p>
          <w:p w14:paraId="788F8FC9"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rPr>
              <w:t>Методика сбора материалов, возможные источники получения информации. Основная направленность материалов: история возникновения района; социальные и географические предпосылки, их влияние на сложившуюся сеть улиц; исторические и архитектурные достопримечательности; административная принадлежность территории.</w:t>
            </w:r>
          </w:p>
        </w:tc>
        <w:tc>
          <w:tcPr>
            <w:tcW w:w="740" w:type="pct"/>
            <w:vMerge/>
          </w:tcPr>
          <w:p w14:paraId="368C1286" w14:textId="77777777" w:rsidR="00700782" w:rsidRPr="00231D9B" w:rsidRDefault="00700782" w:rsidP="00700782">
            <w:pPr>
              <w:suppressAutoHyphens/>
              <w:spacing w:after="0"/>
              <w:jc w:val="center"/>
              <w:rPr>
                <w:rFonts w:ascii="Times New Roman" w:hAnsi="Times New Roman"/>
                <w:b/>
                <w:i/>
              </w:rPr>
            </w:pPr>
          </w:p>
        </w:tc>
      </w:tr>
      <w:tr w:rsidR="00700782" w:rsidRPr="00231D9B" w14:paraId="3E62A9C4" w14:textId="77777777" w:rsidTr="00700782">
        <w:tc>
          <w:tcPr>
            <w:tcW w:w="1128" w:type="pct"/>
            <w:vMerge/>
          </w:tcPr>
          <w:p w14:paraId="01E67811"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0198C96B"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rPr>
              <w:t>2. Подготовка материалов и составление характеристик района. Экономические предпосылки возникновения района. Влияние экономики на структуру района. Размещение промышленных предприятий на территории района. Определение и размещение главных общественных, образовательных и культурных учреждений района. Площадь и численность населения района. Плотность жилой застройки. Плотность населения. Баланс территории района и соответствие этих показателей нормативам. Характер жилой застройки. Ландшафты района и их ценность.</w:t>
            </w:r>
          </w:p>
        </w:tc>
        <w:tc>
          <w:tcPr>
            <w:tcW w:w="740" w:type="pct"/>
            <w:vMerge/>
          </w:tcPr>
          <w:p w14:paraId="5D73CBEA" w14:textId="77777777" w:rsidR="00700782" w:rsidRPr="00231D9B" w:rsidRDefault="00700782" w:rsidP="00700782">
            <w:pPr>
              <w:suppressAutoHyphens/>
              <w:spacing w:after="0"/>
              <w:jc w:val="center"/>
              <w:rPr>
                <w:rFonts w:ascii="Times New Roman" w:hAnsi="Times New Roman"/>
                <w:b/>
                <w:i/>
              </w:rPr>
            </w:pPr>
          </w:p>
        </w:tc>
      </w:tr>
      <w:tr w:rsidR="00700782" w:rsidRPr="00231D9B" w14:paraId="589224F7" w14:textId="77777777" w:rsidTr="00700782">
        <w:tc>
          <w:tcPr>
            <w:tcW w:w="1128" w:type="pct"/>
            <w:vMerge/>
          </w:tcPr>
          <w:p w14:paraId="6A17A229"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27B4F68F"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rPr>
              <w:t>3. Подготовка материалов для оценки перспектив развития района. Факторы, влияющие на перспективное развитие района наличие целевых программ развития района федерального, муниципального уровня, сроки их реализации. Пути улучшения экологического состояния территории района</w:t>
            </w:r>
          </w:p>
        </w:tc>
        <w:tc>
          <w:tcPr>
            <w:tcW w:w="740" w:type="pct"/>
            <w:vMerge/>
          </w:tcPr>
          <w:p w14:paraId="6463827F" w14:textId="77777777" w:rsidR="00700782" w:rsidRPr="00231D9B" w:rsidRDefault="00700782" w:rsidP="00700782">
            <w:pPr>
              <w:suppressAutoHyphens/>
              <w:spacing w:after="0"/>
              <w:jc w:val="center"/>
              <w:rPr>
                <w:rFonts w:ascii="Times New Roman" w:hAnsi="Times New Roman"/>
                <w:b/>
                <w:i/>
              </w:rPr>
            </w:pPr>
          </w:p>
        </w:tc>
      </w:tr>
      <w:tr w:rsidR="00700782" w:rsidRPr="00231D9B" w14:paraId="40868FF3" w14:textId="77777777" w:rsidTr="00700782">
        <w:tc>
          <w:tcPr>
            <w:tcW w:w="1128" w:type="pct"/>
            <w:vMerge/>
          </w:tcPr>
          <w:p w14:paraId="79A107F8"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31BBB90B"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rPr>
              <w:t>4. Составление заключения о градостроительной ценности территории района. Заключение по оценке комфортности района. Факторы, определяющие ценность этого участка.</w:t>
            </w:r>
          </w:p>
        </w:tc>
        <w:tc>
          <w:tcPr>
            <w:tcW w:w="740" w:type="pct"/>
            <w:vMerge/>
          </w:tcPr>
          <w:p w14:paraId="09B6AFE5" w14:textId="77777777" w:rsidR="00700782" w:rsidRPr="00231D9B" w:rsidRDefault="00700782" w:rsidP="00700782">
            <w:pPr>
              <w:suppressAutoHyphens/>
              <w:spacing w:after="0"/>
              <w:jc w:val="center"/>
              <w:rPr>
                <w:rFonts w:ascii="Times New Roman" w:hAnsi="Times New Roman"/>
                <w:b/>
                <w:i/>
              </w:rPr>
            </w:pPr>
          </w:p>
        </w:tc>
      </w:tr>
      <w:tr w:rsidR="00700782" w:rsidRPr="00231D9B" w14:paraId="1D654760" w14:textId="77777777" w:rsidTr="00700782">
        <w:tc>
          <w:tcPr>
            <w:tcW w:w="1128" w:type="pct"/>
            <w:vMerge/>
          </w:tcPr>
          <w:p w14:paraId="054D3A1E"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7EBB4665" w14:textId="77777777" w:rsidR="00700782" w:rsidRPr="00231D9B" w:rsidRDefault="00700782" w:rsidP="00700782">
            <w:pPr>
              <w:suppressAutoHyphens/>
              <w:spacing w:after="0" w:line="240" w:lineRule="auto"/>
              <w:jc w:val="both"/>
              <w:rPr>
                <w:rFonts w:ascii="Times New Roman" w:hAnsi="Times New Roman"/>
                <w:b/>
              </w:rPr>
            </w:pPr>
            <w:r w:rsidRPr="00231D9B">
              <w:rPr>
                <w:rFonts w:ascii="Times New Roman" w:hAnsi="Times New Roman"/>
                <w:b/>
                <w:bCs/>
              </w:rPr>
              <w:t>В том числе практических и лабораторных занятий</w:t>
            </w:r>
          </w:p>
        </w:tc>
        <w:tc>
          <w:tcPr>
            <w:tcW w:w="740" w:type="pct"/>
            <w:vAlign w:val="center"/>
          </w:tcPr>
          <w:p w14:paraId="7188850D"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10</w:t>
            </w:r>
          </w:p>
        </w:tc>
      </w:tr>
      <w:tr w:rsidR="00700782" w:rsidRPr="00231D9B" w14:paraId="3EA8215D" w14:textId="77777777" w:rsidTr="00700782">
        <w:tc>
          <w:tcPr>
            <w:tcW w:w="1128" w:type="pct"/>
            <w:vMerge/>
          </w:tcPr>
          <w:p w14:paraId="516FE6E5"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4CF9C1CC" w14:textId="77777777" w:rsidR="00700782" w:rsidRPr="00231D9B" w:rsidRDefault="00700782" w:rsidP="00700782">
            <w:pPr>
              <w:suppressAutoHyphens/>
              <w:spacing w:after="0" w:line="240" w:lineRule="auto"/>
              <w:jc w:val="both"/>
              <w:rPr>
                <w:rFonts w:ascii="Times New Roman" w:hAnsi="Times New Roman"/>
                <w:b/>
              </w:rPr>
            </w:pPr>
            <w:r w:rsidRPr="00231D9B">
              <w:rPr>
                <w:rFonts w:ascii="Times New Roman" w:hAnsi="Times New Roman"/>
                <w:b/>
                <w:bCs/>
              </w:rPr>
              <w:t xml:space="preserve">Практическое занятие 24 </w:t>
            </w:r>
            <w:r w:rsidRPr="00231D9B">
              <w:rPr>
                <w:rFonts w:ascii="Times New Roman" w:hAnsi="Times New Roman"/>
              </w:rPr>
              <w:t>«Составление исторической справки»</w:t>
            </w:r>
          </w:p>
        </w:tc>
        <w:tc>
          <w:tcPr>
            <w:tcW w:w="740" w:type="pct"/>
            <w:vAlign w:val="center"/>
          </w:tcPr>
          <w:p w14:paraId="248C8A73"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2</w:t>
            </w:r>
          </w:p>
        </w:tc>
      </w:tr>
      <w:tr w:rsidR="00700782" w:rsidRPr="00231D9B" w14:paraId="58306C19" w14:textId="77777777" w:rsidTr="00700782">
        <w:tc>
          <w:tcPr>
            <w:tcW w:w="1128" w:type="pct"/>
            <w:vMerge/>
          </w:tcPr>
          <w:p w14:paraId="5314C07B"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5E290466"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b/>
                <w:bCs/>
              </w:rPr>
              <w:t xml:space="preserve">Практическое занятие 25 </w:t>
            </w:r>
            <w:r w:rsidRPr="00231D9B">
              <w:rPr>
                <w:rFonts w:ascii="Times New Roman" w:hAnsi="Times New Roman"/>
              </w:rPr>
              <w:t>«Подготовка материалов для функционального зонирования территории района»</w:t>
            </w:r>
          </w:p>
        </w:tc>
        <w:tc>
          <w:tcPr>
            <w:tcW w:w="740" w:type="pct"/>
            <w:vAlign w:val="center"/>
          </w:tcPr>
          <w:p w14:paraId="669AB576"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8</w:t>
            </w:r>
          </w:p>
        </w:tc>
      </w:tr>
      <w:tr w:rsidR="00700782" w:rsidRPr="00231D9B" w14:paraId="78EA74E8" w14:textId="77777777" w:rsidTr="00700782">
        <w:tc>
          <w:tcPr>
            <w:tcW w:w="1128" w:type="pct"/>
            <w:vMerge w:val="restart"/>
          </w:tcPr>
          <w:p w14:paraId="54AFDB10"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Тема 2.5. Понятие и структура географических информационных систем (ГИС).</w:t>
            </w:r>
          </w:p>
        </w:tc>
        <w:tc>
          <w:tcPr>
            <w:tcW w:w="3132" w:type="pct"/>
            <w:vAlign w:val="bottom"/>
          </w:tcPr>
          <w:p w14:paraId="7973E8CC" w14:textId="77777777" w:rsidR="00700782" w:rsidRPr="00231D9B" w:rsidRDefault="00700782" w:rsidP="00700782">
            <w:pPr>
              <w:suppressAutoHyphens/>
              <w:spacing w:after="0" w:line="240" w:lineRule="auto"/>
              <w:rPr>
                <w:rFonts w:ascii="Times New Roman" w:hAnsi="Times New Roman"/>
                <w:b/>
              </w:rPr>
            </w:pPr>
            <w:r w:rsidRPr="00231D9B">
              <w:rPr>
                <w:rFonts w:ascii="Times New Roman" w:hAnsi="Times New Roman"/>
                <w:b/>
              </w:rPr>
              <w:t>Содержание</w:t>
            </w:r>
          </w:p>
        </w:tc>
        <w:tc>
          <w:tcPr>
            <w:tcW w:w="740" w:type="pct"/>
            <w:vMerge w:val="restart"/>
            <w:vAlign w:val="center"/>
          </w:tcPr>
          <w:p w14:paraId="6EB6E134"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10</w:t>
            </w:r>
          </w:p>
        </w:tc>
      </w:tr>
      <w:tr w:rsidR="00700782" w:rsidRPr="00231D9B" w14:paraId="544A6DEC" w14:textId="77777777" w:rsidTr="00700782">
        <w:tc>
          <w:tcPr>
            <w:tcW w:w="1128" w:type="pct"/>
            <w:vMerge/>
          </w:tcPr>
          <w:p w14:paraId="5593F392"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27F41BA8" w14:textId="77777777" w:rsidR="00700782" w:rsidRPr="00231D9B" w:rsidRDefault="00700782" w:rsidP="00700782">
            <w:pPr>
              <w:suppressAutoHyphens/>
              <w:spacing w:after="0" w:line="240" w:lineRule="auto"/>
              <w:jc w:val="both"/>
              <w:rPr>
                <w:rFonts w:ascii="Times New Roman" w:hAnsi="Times New Roman"/>
                <w:b/>
              </w:rPr>
            </w:pPr>
            <w:r w:rsidRPr="00231D9B">
              <w:rPr>
                <w:rFonts w:ascii="Times New Roman" w:hAnsi="Times New Roman"/>
                <w:b/>
              </w:rPr>
              <w:t xml:space="preserve">1. </w:t>
            </w:r>
            <w:r w:rsidRPr="00231D9B">
              <w:rPr>
                <w:rFonts w:ascii="Times New Roman" w:hAnsi="Times New Roman"/>
              </w:rPr>
              <w:t>Современные средства автоматизации деятельности в области градостроительства.</w:t>
            </w:r>
            <w:r w:rsidRPr="00231D9B">
              <w:rPr>
                <w:rFonts w:ascii="Times New Roman" w:hAnsi="Times New Roman"/>
                <w:b/>
              </w:rPr>
              <w:t xml:space="preserve"> </w:t>
            </w:r>
            <w:r w:rsidRPr="00231D9B">
              <w:rPr>
                <w:rFonts w:ascii="Times New Roman" w:hAnsi="Times New Roman"/>
              </w:rPr>
              <w:t xml:space="preserve">Общие сведения о геоинформационных системах. Пространственные (географические) объекты. Виды компьютерных моделей пространственных объектов. Векторные модели географических объектов. Растровые модели географических объектов. Источники географических данных. </w:t>
            </w:r>
            <w:proofErr w:type="spellStart"/>
            <w:r w:rsidRPr="00231D9B">
              <w:rPr>
                <w:rFonts w:ascii="Times New Roman" w:hAnsi="Times New Roman"/>
              </w:rPr>
              <w:t>Геопространственный</w:t>
            </w:r>
            <w:proofErr w:type="spellEnd"/>
            <w:r w:rsidRPr="00231D9B">
              <w:rPr>
                <w:rFonts w:ascii="Times New Roman" w:hAnsi="Times New Roman"/>
              </w:rPr>
              <w:t xml:space="preserve"> анализ. Определение и задачи </w:t>
            </w:r>
            <w:proofErr w:type="spellStart"/>
            <w:r w:rsidRPr="00231D9B">
              <w:rPr>
                <w:rFonts w:ascii="Times New Roman" w:hAnsi="Times New Roman"/>
              </w:rPr>
              <w:t>геопространственного</w:t>
            </w:r>
            <w:proofErr w:type="spellEnd"/>
            <w:r w:rsidRPr="00231D9B">
              <w:rPr>
                <w:rFonts w:ascii="Times New Roman" w:hAnsi="Times New Roman"/>
              </w:rPr>
              <w:t xml:space="preserve"> анализа. Функции измерений. Функции выбора данных. Функции классификации. Оверлейные функции. Функции окрестности. Функции связности</w:t>
            </w:r>
          </w:p>
        </w:tc>
        <w:tc>
          <w:tcPr>
            <w:tcW w:w="740" w:type="pct"/>
            <w:vMerge/>
            <w:vAlign w:val="center"/>
          </w:tcPr>
          <w:p w14:paraId="5AD5B9EC" w14:textId="77777777" w:rsidR="00700782" w:rsidRPr="00231D9B" w:rsidRDefault="00700782" w:rsidP="00700782">
            <w:pPr>
              <w:suppressAutoHyphens/>
              <w:spacing w:after="0"/>
              <w:jc w:val="center"/>
              <w:rPr>
                <w:rFonts w:ascii="Times New Roman" w:hAnsi="Times New Roman"/>
                <w:b/>
                <w:i/>
              </w:rPr>
            </w:pPr>
          </w:p>
        </w:tc>
      </w:tr>
      <w:tr w:rsidR="00700782" w:rsidRPr="00231D9B" w14:paraId="7DF53C59" w14:textId="77777777" w:rsidTr="00700782">
        <w:tc>
          <w:tcPr>
            <w:tcW w:w="1128" w:type="pct"/>
            <w:vMerge/>
          </w:tcPr>
          <w:p w14:paraId="4667D2BF"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180CC554" w14:textId="77777777" w:rsidR="00700782" w:rsidRPr="00231D9B" w:rsidRDefault="00700782" w:rsidP="00700782">
            <w:pPr>
              <w:suppressAutoHyphens/>
              <w:spacing w:after="0" w:line="240" w:lineRule="auto"/>
              <w:jc w:val="both"/>
              <w:rPr>
                <w:rFonts w:ascii="Times New Roman" w:hAnsi="Times New Roman"/>
                <w:b/>
              </w:rPr>
            </w:pPr>
            <w:r w:rsidRPr="00231D9B">
              <w:rPr>
                <w:rFonts w:ascii="Times New Roman" w:hAnsi="Times New Roman"/>
                <w:b/>
                <w:bCs/>
              </w:rPr>
              <w:t>В том числе практических и лабораторных занятий</w:t>
            </w:r>
          </w:p>
        </w:tc>
        <w:tc>
          <w:tcPr>
            <w:tcW w:w="740" w:type="pct"/>
            <w:vAlign w:val="center"/>
          </w:tcPr>
          <w:p w14:paraId="3CFAD61F"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w:t>
            </w:r>
          </w:p>
        </w:tc>
      </w:tr>
      <w:tr w:rsidR="00700782" w:rsidRPr="00231D9B" w14:paraId="7F183D3B" w14:textId="77777777" w:rsidTr="00700782">
        <w:tc>
          <w:tcPr>
            <w:tcW w:w="1128" w:type="pct"/>
            <w:vMerge w:val="restart"/>
          </w:tcPr>
          <w:p w14:paraId="44192169"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 xml:space="preserve">Тема 2.6. ГИС </w:t>
            </w:r>
            <w:proofErr w:type="spellStart"/>
            <w:r w:rsidRPr="00231D9B">
              <w:rPr>
                <w:rFonts w:ascii="Times New Roman" w:hAnsi="Times New Roman"/>
                <w:b/>
                <w:bCs/>
              </w:rPr>
              <w:t>MapInfo</w:t>
            </w:r>
            <w:proofErr w:type="spellEnd"/>
            <w:r w:rsidRPr="00231D9B">
              <w:rPr>
                <w:rFonts w:ascii="Times New Roman" w:hAnsi="Times New Roman"/>
                <w:b/>
                <w:bCs/>
              </w:rPr>
              <w:t xml:space="preserve"> Professional</w:t>
            </w:r>
          </w:p>
        </w:tc>
        <w:tc>
          <w:tcPr>
            <w:tcW w:w="3132" w:type="pct"/>
            <w:vAlign w:val="bottom"/>
          </w:tcPr>
          <w:p w14:paraId="13239562" w14:textId="77777777" w:rsidR="00700782" w:rsidRPr="00231D9B" w:rsidRDefault="00700782" w:rsidP="00700782">
            <w:pPr>
              <w:suppressAutoHyphens/>
              <w:spacing w:after="0" w:line="240" w:lineRule="auto"/>
              <w:rPr>
                <w:rFonts w:ascii="Times New Roman" w:hAnsi="Times New Roman"/>
                <w:b/>
              </w:rPr>
            </w:pPr>
            <w:r w:rsidRPr="00231D9B">
              <w:rPr>
                <w:rFonts w:ascii="Times New Roman" w:hAnsi="Times New Roman"/>
                <w:b/>
              </w:rPr>
              <w:t>Содержание</w:t>
            </w:r>
          </w:p>
        </w:tc>
        <w:tc>
          <w:tcPr>
            <w:tcW w:w="740" w:type="pct"/>
            <w:vMerge w:val="restart"/>
            <w:vAlign w:val="center"/>
          </w:tcPr>
          <w:p w14:paraId="57269B14"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24</w:t>
            </w:r>
          </w:p>
        </w:tc>
      </w:tr>
      <w:tr w:rsidR="00700782" w:rsidRPr="00231D9B" w14:paraId="013D27CD" w14:textId="77777777" w:rsidTr="00700782">
        <w:tc>
          <w:tcPr>
            <w:tcW w:w="1128" w:type="pct"/>
            <w:vMerge/>
          </w:tcPr>
          <w:p w14:paraId="5FF20102"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621D9E3D" w14:textId="77777777" w:rsidR="00700782" w:rsidRPr="00231D9B" w:rsidRDefault="00700782" w:rsidP="00700782">
            <w:pPr>
              <w:suppressAutoHyphens/>
              <w:spacing w:after="0" w:line="240" w:lineRule="auto"/>
              <w:rPr>
                <w:rFonts w:ascii="Times New Roman" w:hAnsi="Times New Roman"/>
                <w:b/>
                <w:bCs/>
              </w:rPr>
            </w:pPr>
            <w:r w:rsidRPr="00231D9B">
              <w:rPr>
                <w:rFonts w:ascii="Times New Roman" w:hAnsi="Times New Roman"/>
              </w:rPr>
              <w:t>1.</w:t>
            </w:r>
            <w:r w:rsidRPr="00231D9B">
              <w:rPr>
                <w:rFonts w:ascii="Times New Roman" w:hAnsi="Times New Roman"/>
                <w:b/>
              </w:rPr>
              <w:t xml:space="preserve"> </w:t>
            </w:r>
            <w:r w:rsidRPr="00231D9B">
              <w:rPr>
                <w:rFonts w:ascii="Times New Roman" w:hAnsi="Times New Roman"/>
              </w:rPr>
              <w:t xml:space="preserve">ГИС </w:t>
            </w:r>
            <w:proofErr w:type="spellStart"/>
            <w:r w:rsidRPr="00231D9B">
              <w:rPr>
                <w:rFonts w:ascii="Times New Roman" w:hAnsi="Times New Roman"/>
              </w:rPr>
              <w:t>MapInfo</w:t>
            </w:r>
            <w:proofErr w:type="spellEnd"/>
            <w:r w:rsidRPr="00231D9B">
              <w:rPr>
                <w:rFonts w:ascii="Times New Roman" w:hAnsi="Times New Roman"/>
              </w:rPr>
              <w:t xml:space="preserve"> </w:t>
            </w:r>
            <w:r w:rsidRPr="00231D9B">
              <w:rPr>
                <w:rFonts w:ascii="Times New Roman" w:hAnsi="Times New Roman"/>
                <w:lang w:val="en-US"/>
              </w:rPr>
              <w:t>Professional</w:t>
            </w:r>
            <w:r w:rsidRPr="00231D9B">
              <w:rPr>
                <w:rFonts w:ascii="Times New Roman" w:hAnsi="Times New Roman"/>
              </w:rPr>
              <w:t xml:space="preserve">. Общие сведения о </w:t>
            </w:r>
            <w:proofErr w:type="spellStart"/>
            <w:r w:rsidRPr="00231D9B">
              <w:rPr>
                <w:rFonts w:ascii="Times New Roman" w:hAnsi="Times New Roman"/>
              </w:rPr>
              <w:t>MapInfo</w:t>
            </w:r>
            <w:proofErr w:type="spellEnd"/>
            <w:r w:rsidRPr="00231D9B">
              <w:rPr>
                <w:rFonts w:ascii="Times New Roman" w:hAnsi="Times New Roman"/>
              </w:rPr>
              <w:t xml:space="preserve">. Знакомство с интерфейсом программы </w:t>
            </w:r>
            <w:proofErr w:type="spellStart"/>
            <w:r w:rsidRPr="00231D9B">
              <w:rPr>
                <w:rFonts w:ascii="Times New Roman" w:hAnsi="Times New Roman"/>
              </w:rPr>
              <w:t>MapInfo</w:t>
            </w:r>
            <w:proofErr w:type="spellEnd"/>
            <w:r w:rsidRPr="00231D9B">
              <w:rPr>
                <w:rFonts w:ascii="Times New Roman" w:hAnsi="Times New Roman"/>
              </w:rPr>
              <w:t xml:space="preserve"> Professional. Управление окнами: список и карта.</w:t>
            </w:r>
          </w:p>
        </w:tc>
        <w:tc>
          <w:tcPr>
            <w:tcW w:w="740" w:type="pct"/>
            <w:vMerge/>
            <w:vAlign w:val="center"/>
          </w:tcPr>
          <w:p w14:paraId="254C754F" w14:textId="77777777" w:rsidR="00700782" w:rsidRPr="00231D9B" w:rsidRDefault="00700782" w:rsidP="00700782">
            <w:pPr>
              <w:suppressAutoHyphens/>
              <w:spacing w:after="0"/>
              <w:jc w:val="center"/>
              <w:rPr>
                <w:rFonts w:ascii="Times New Roman" w:hAnsi="Times New Roman"/>
                <w:b/>
                <w:i/>
              </w:rPr>
            </w:pPr>
          </w:p>
        </w:tc>
      </w:tr>
      <w:tr w:rsidR="00700782" w:rsidRPr="00231D9B" w14:paraId="4C84248A" w14:textId="77777777" w:rsidTr="00700782">
        <w:tc>
          <w:tcPr>
            <w:tcW w:w="1128" w:type="pct"/>
            <w:vMerge/>
          </w:tcPr>
          <w:p w14:paraId="222C9D9F"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24A78E71" w14:textId="77777777" w:rsidR="00700782" w:rsidRPr="00231D9B" w:rsidRDefault="00700782" w:rsidP="00700782">
            <w:pPr>
              <w:suppressAutoHyphens/>
              <w:spacing w:after="0" w:line="240" w:lineRule="auto"/>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740" w:type="pct"/>
            <w:vAlign w:val="center"/>
          </w:tcPr>
          <w:p w14:paraId="4B105470"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20</w:t>
            </w:r>
          </w:p>
        </w:tc>
      </w:tr>
      <w:tr w:rsidR="00700782" w:rsidRPr="00231D9B" w14:paraId="1217F0BD" w14:textId="77777777" w:rsidTr="00700782">
        <w:tc>
          <w:tcPr>
            <w:tcW w:w="1128" w:type="pct"/>
            <w:vMerge/>
          </w:tcPr>
          <w:p w14:paraId="047AAE2F"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7178F1B3"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b/>
                <w:bCs/>
              </w:rPr>
              <w:t xml:space="preserve">Практическое занятие 26 </w:t>
            </w:r>
            <w:r w:rsidRPr="00231D9B">
              <w:rPr>
                <w:rFonts w:ascii="Times New Roman" w:hAnsi="Times New Roman"/>
              </w:rPr>
              <w:t xml:space="preserve">«Создание атрибутивно-графической базы данных в </w:t>
            </w:r>
            <w:proofErr w:type="spellStart"/>
            <w:r w:rsidRPr="00231D9B">
              <w:rPr>
                <w:rFonts w:ascii="Times New Roman" w:hAnsi="Times New Roman"/>
              </w:rPr>
              <w:t>MapInfo</w:t>
            </w:r>
            <w:proofErr w:type="spellEnd"/>
            <w:r w:rsidRPr="00231D9B">
              <w:rPr>
                <w:rFonts w:ascii="Times New Roman" w:hAnsi="Times New Roman"/>
              </w:rPr>
              <w:t>»</w:t>
            </w:r>
          </w:p>
        </w:tc>
        <w:tc>
          <w:tcPr>
            <w:tcW w:w="740" w:type="pct"/>
            <w:vAlign w:val="center"/>
          </w:tcPr>
          <w:p w14:paraId="47DD5BCF"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2</w:t>
            </w:r>
          </w:p>
        </w:tc>
      </w:tr>
      <w:tr w:rsidR="00700782" w:rsidRPr="00231D9B" w14:paraId="2B81F426" w14:textId="77777777" w:rsidTr="00700782">
        <w:tc>
          <w:tcPr>
            <w:tcW w:w="1128" w:type="pct"/>
            <w:vMerge/>
          </w:tcPr>
          <w:p w14:paraId="3B7B42A6"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02B8B8CB"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b/>
                <w:bCs/>
              </w:rPr>
              <w:t xml:space="preserve">Практическое занятие 27 </w:t>
            </w:r>
            <w:r w:rsidRPr="00231D9B">
              <w:rPr>
                <w:rFonts w:ascii="Times New Roman" w:hAnsi="Times New Roman"/>
              </w:rPr>
              <w:t xml:space="preserve">«Импорт графической информации. Регистрация растров» </w:t>
            </w:r>
          </w:p>
        </w:tc>
        <w:tc>
          <w:tcPr>
            <w:tcW w:w="740" w:type="pct"/>
            <w:vAlign w:val="center"/>
          </w:tcPr>
          <w:p w14:paraId="0395F919"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2</w:t>
            </w:r>
          </w:p>
        </w:tc>
      </w:tr>
      <w:tr w:rsidR="00700782" w:rsidRPr="00231D9B" w14:paraId="165DAADC" w14:textId="77777777" w:rsidTr="00700782">
        <w:tc>
          <w:tcPr>
            <w:tcW w:w="1128" w:type="pct"/>
            <w:vMerge/>
          </w:tcPr>
          <w:p w14:paraId="33802BE4"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5720891B"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b/>
                <w:bCs/>
              </w:rPr>
              <w:t xml:space="preserve">Практическое занятие 28 </w:t>
            </w:r>
            <w:r w:rsidRPr="00231D9B">
              <w:rPr>
                <w:rFonts w:ascii="Times New Roman" w:hAnsi="Times New Roman"/>
              </w:rPr>
              <w:t>«Операции с таблицами: слияние, обобщение, разобщение данных, комбинирование»</w:t>
            </w:r>
          </w:p>
        </w:tc>
        <w:tc>
          <w:tcPr>
            <w:tcW w:w="740" w:type="pct"/>
            <w:vAlign w:val="center"/>
          </w:tcPr>
          <w:p w14:paraId="1638A6A4"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2</w:t>
            </w:r>
          </w:p>
        </w:tc>
      </w:tr>
      <w:tr w:rsidR="00700782" w:rsidRPr="00231D9B" w14:paraId="0B487182" w14:textId="77777777" w:rsidTr="00700782">
        <w:tc>
          <w:tcPr>
            <w:tcW w:w="1128" w:type="pct"/>
            <w:vMerge/>
          </w:tcPr>
          <w:p w14:paraId="22708620"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51D6490C"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b/>
                <w:bCs/>
              </w:rPr>
              <w:t xml:space="preserve">Практическое занятие 29 </w:t>
            </w:r>
            <w:r w:rsidRPr="00231D9B">
              <w:rPr>
                <w:rFonts w:ascii="Times New Roman" w:hAnsi="Times New Roman"/>
              </w:rPr>
              <w:t>«Запросы. Обработка выборки»</w:t>
            </w:r>
          </w:p>
        </w:tc>
        <w:tc>
          <w:tcPr>
            <w:tcW w:w="740" w:type="pct"/>
            <w:vAlign w:val="center"/>
          </w:tcPr>
          <w:p w14:paraId="24BD3FE1"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2</w:t>
            </w:r>
          </w:p>
        </w:tc>
      </w:tr>
      <w:tr w:rsidR="00700782" w:rsidRPr="00231D9B" w14:paraId="2A208966" w14:textId="77777777" w:rsidTr="00700782">
        <w:tc>
          <w:tcPr>
            <w:tcW w:w="1128" w:type="pct"/>
            <w:vMerge/>
          </w:tcPr>
          <w:p w14:paraId="753748BD"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64EE638F"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b/>
                <w:bCs/>
              </w:rPr>
              <w:t xml:space="preserve">Практическое занятие 30 </w:t>
            </w:r>
            <w:r w:rsidRPr="00231D9B">
              <w:rPr>
                <w:rFonts w:ascii="Times New Roman" w:hAnsi="Times New Roman"/>
              </w:rPr>
              <w:t>«Создание тематических карт, графиков и отчетов, Построение карты-</w:t>
            </w:r>
            <w:r w:rsidR="009A5493" w:rsidRPr="00231D9B">
              <w:rPr>
                <w:rFonts w:ascii="Times New Roman" w:hAnsi="Times New Roman"/>
              </w:rPr>
              <w:t>врезки»</w:t>
            </w:r>
          </w:p>
        </w:tc>
        <w:tc>
          <w:tcPr>
            <w:tcW w:w="740" w:type="pct"/>
            <w:vAlign w:val="center"/>
          </w:tcPr>
          <w:p w14:paraId="286E4A2E"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8</w:t>
            </w:r>
          </w:p>
        </w:tc>
      </w:tr>
      <w:tr w:rsidR="00700782" w:rsidRPr="00231D9B" w14:paraId="358C27DE" w14:textId="77777777" w:rsidTr="00700782">
        <w:tc>
          <w:tcPr>
            <w:tcW w:w="1128" w:type="pct"/>
            <w:vMerge/>
          </w:tcPr>
          <w:p w14:paraId="3D43DADB"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6F2FE45D"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b/>
                <w:bCs/>
              </w:rPr>
              <w:t xml:space="preserve">Практическое занятие 31 </w:t>
            </w:r>
            <w:r w:rsidRPr="00231D9B">
              <w:rPr>
                <w:rFonts w:ascii="Times New Roman" w:hAnsi="Times New Roman"/>
              </w:rPr>
              <w:t xml:space="preserve">«Связь </w:t>
            </w:r>
            <w:proofErr w:type="spellStart"/>
            <w:r w:rsidRPr="00231D9B">
              <w:rPr>
                <w:rFonts w:ascii="Times New Roman" w:hAnsi="Times New Roman"/>
              </w:rPr>
              <w:t>MapInfo</w:t>
            </w:r>
            <w:proofErr w:type="spellEnd"/>
            <w:r w:rsidRPr="00231D9B">
              <w:rPr>
                <w:rFonts w:ascii="Times New Roman" w:hAnsi="Times New Roman"/>
              </w:rPr>
              <w:t xml:space="preserve"> с другими программами и форматами данных»</w:t>
            </w:r>
          </w:p>
        </w:tc>
        <w:tc>
          <w:tcPr>
            <w:tcW w:w="740" w:type="pct"/>
            <w:vAlign w:val="center"/>
          </w:tcPr>
          <w:p w14:paraId="1B58B7B4"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2</w:t>
            </w:r>
          </w:p>
        </w:tc>
      </w:tr>
      <w:tr w:rsidR="00700782" w:rsidRPr="00231D9B" w14:paraId="768B2CF0" w14:textId="77777777" w:rsidTr="00700782">
        <w:tc>
          <w:tcPr>
            <w:tcW w:w="1128" w:type="pct"/>
            <w:vMerge w:val="restart"/>
          </w:tcPr>
          <w:p w14:paraId="5CE24152"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Тема 2.7. Информационная система обеспечения градостроительной деятельности</w:t>
            </w:r>
          </w:p>
        </w:tc>
        <w:tc>
          <w:tcPr>
            <w:tcW w:w="3132" w:type="pct"/>
            <w:vAlign w:val="bottom"/>
          </w:tcPr>
          <w:p w14:paraId="6EF0C02D" w14:textId="77777777" w:rsidR="00700782" w:rsidRPr="00231D9B" w:rsidRDefault="00700782" w:rsidP="00700782">
            <w:pPr>
              <w:suppressAutoHyphens/>
              <w:spacing w:after="0" w:line="240" w:lineRule="auto"/>
              <w:rPr>
                <w:rFonts w:ascii="Times New Roman" w:hAnsi="Times New Roman"/>
                <w:b/>
              </w:rPr>
            </w:pPr>
            <w:r w:rsidRPr="00231D9B">
              <w:rPr>
                <w:rFonts w:ascii="Times New Roman" w:hAnsi="Times New Roman"/>
                <w:b/>
              </w:rPr>
              <w:t>Содержание</w:t>
            </w:r>
          </w:p>
        </w:tc>
        <w:tc>
          <w:tcPr>
            <w:tcW w:w="740" w:type="pct"/>
            <w:vMerge w:val="restart"/>
            <w:vAlign w:val="center"/>
          </w:tcPr>
          <w:p w14:paraId="250972F0"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18</w:t>
            </w:r>
          </w:p>
        </w:tc>
      </w:tr>
      <w:tr w:rsidR="00700782" w:rsidRPr="00231D9B" w14:paraId="1CDC3C8F" w14:textId="77777777" w:rsidTr="00700782">
        <w:tc>
          <w:tcPr>
            <w:tcW w:w="1128" w:type="pct"/>
            <w:vMerge/>
          </w:tcPr>
          <w:p w14:paraId="5447E587"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653D4D13"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rPr>
              <w:t>1. Общие сведения об информационном обеспечении градостроительной деятельности.</w:t>
            </w:r>
          </w:p>
          <w:p w14:paraId="7BC2B45B" w14:textId="77777777" w:rsidR="00700782" w:rsidRPr="00231D9B" w:rsidRDefault="00700782" w:rsidP="00700782">
            <w:pPr>
              <w:suppressAutoHyphens/>
              <w:spacing w:after="0" w:line="240" w:lineRule="auto"/>
              <w:jc w:val="both"/>
              <w:rPr>
                <w:rFonts w:ascii="Times New Roman" w:hAnsi="Times New Roman"/>
                <w:bCs/>
              </w:rPr>
            </w:pPr>
            <w:r w:rsidRPr="00231D9B">
              <w:rPr>
                <w:rFonts w:ascii="Times New Roman" w:hAnsi="Times New Roman"/>
              </w:rPr>
              <w:t>Идеология построения информационной системы обеспечения градостроительной деятельности (ИСОГД). Основные разделы ИСОГД. Дополнительные разделы ИСОГД</w:t>
            </w:r>
          </w:p>
        </w:tc>
        <w:tc>
          <w:tcPr>
            <w:tcW w:w="740" w:type="pct"/>
            <w:vMerge/>
            <w:vAlign w:val="center"/>
          </w:tcPr>
          <w:p w14:paraId="778DFAD2" w14:textId="77777777" w:rsidR="00700782" w:rsidRPr="00231D9B" w:rsidRDefault="00700782" w:rsidP="00700782">
            <w:pPr>
              <w:suppressAutoHyphens/>
              <w:spacing w:after="0"/>
              <w:jc w:val="center"/>
              <w:rPr>
                <w:rFonts w:ascii="Times New Roman" w:hAnsi="Times New Roman"/>
                <w:b/>
                <w:i/>
              </w:rPr>
            </w:pPr>
          </w:p>
        </w:tc>
      </w:tr>
      <w:tr w:rsidR="00700782" w:rsidRPr="00231D9B" w14:paraId="6355A722" w14:textId="77777777" w:rsidTr="00700782">
        <w:tc>
          <w:tcPr>
            <w:tcW w:w="1128" w:type="pct"/>
            <w:vMerge/>
          </w:tcPr>
          <w:p w14:paraId="480BED93"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0CA60004"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rPr>
              <w:t xml:space="preserve">2. Работа отдела информационного обеспечения градостроительной деятельности. Основные функции (полномочия) отдела. Общие сведения о порядке размещения сведений в ИСОГД. Состав сведений информационных систем обеспечения градостроительной деятельности об объектах недвижимости и объектах градостроительной деятельности на разных уровнях. Процедуры приема (регистрация) и размещение копий документов в ИСОГД. Запрос, как основание предоставления сведений из ИСОГД Основания отказа в предоставлении сведений ИСОГД. </w:t>
            </w:r>
          </w:p>
        </w:tc>
        <w:tc>
          <w:tcPr>
            <w:tcW w:w="740" w:type="pct"/>
            <w:vMerge/>
            <w:vAlign w:val="center"/>
          </w:tcPr>
          <w:p w14:paraId="575B443C" w14:textId="77777777" w:rsidR="00700782" w:rsidRPr="00231D9B" w:rsidRDefault="00700782" w:rsidP="00700782">
            <w:pPr>
              <w:suppressAutoHyphens/>
              <w:spacing w:after="0"/>
              <w:jc w:val="center"/>
              <w:rPr>
                <w:rFonts w:ascii="Times New Roman" w:hAnsi="Times New Roman"/>
                <w:b/>
                <w:i/>
              </w:rPr>
            </w:pPr>
          </w:p>
        </w:tc>
      </w:tr>
      <w:tr w:rsidR="00700782" w:rsidRPr="00231D9B" w14:paraId="32CEA445" w14:textId="77777777" w:rsidTr="00700782">
        <w:tc>
          <w:tcPr>
            <w:tcW w:w="1128" w:type="pct"/>
            <w:vMerge/>
          </w:tcPr>
          <w:p w14:paraId="67F9AE6C"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70A554BA" w14:textId="77777777" w:rsidR="00700782" w:rsidRPr="00231D9B" w:rsidRDefault="00700782" w:rsidP="00700782">
            <w:pPr>
              <w:suppressAutoHyphens/>
              <w:spacing w:after="0" w:line="240" w:lineRule="auto"/>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740" w:type="pct"/>
            <w:vAlign w:val="center"/>
          </w:tcPr>
          <w:p w14:paraId="11B04834"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4</w:t>
            </w:r>
          </w:p>
        </w:tc>
      </w:tr>
      <w:tr w:rsidR="00700782" w:rsidRPr="00231D9B" w14:paraId="5122651B" w14:textId="77777777" w:rsidTr="00700782">
        <w:tc>
          <w:tcPr>
            <w:tcW w:w="1128" w:type="pct"/>
            <w:vMerge/>
          </w:tcPr>
          <w:p w14:paraId="3C80B971"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3156FDBE"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b/>
                <w:bCs/>
              </w:rPr>
              <w:t xml:space="preserve">Практическое занятие 32 </w:t>
            </w:r>
            <w:r w:rsidRPr="00231D9B">
              <w:rPr>
                <w:rFonts w:ascii="Times New Roman" w:hAnsi="Times New Roman"/>
              </w:rPr>
              <w:t>«Подготовка и внесение сведений в информационные системы обеспечения градостроительной деятельности в соответствии с действующими нормативными документами»</w:t>
            </w:r>
          </w:p>
        </w:tc>
        <w:tc>
          <w:tcPr>
            <w:tcW w:w="740" w:type="pct"/>
            <w:vAlign w:val="center"/>
          </w:tcPr>
          <w:p w14:paraId="715125C2"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2</w:t>
            </w:r>
          </w:p>
        </w:tc>
      </w:tr>
      <w:tr w:rsidR="00700782" w:rsidRPr="00231D9B" w14:paraId="5031E368" w14:textId="77777777" w:rsidTr="00700782">
        <w:tc>
          <w:tcPr>
            <w:tcW w:w="1128" w:type="pct"/>
            <w:vMerge/>
          </w:tcPr>
          <w:p w14:paraId="2F8DB0B9" w14:textId="77777777" w:rsidR="00700782" w:rsidRPr="00231D9B" w:rsidRDefault="00700782" w:rsidP="00700782">
            <w:pPr>
              <w:spacing w:after="0" w:line="240" w:lineRule="auto"/>
              <w:rPr>
                <w:rFonts w:ascii="Times New Roman" w:hAnsi="Times New Roman"/>
                <w:b/>
                <w:bCs/>
              </w:rPr>
            </w:pPr>
          </w:p>
        </w:tc>
        <w:tc>
          <w:tcPr>
            <w:tcW w:w="3132" w:type="pct"/>
            <w:vAlign w:val="bottom"/>
          </w:tcPr>
          <w:p w14:paraId="69C182F8"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b/>
                <w:bCs/>
              </w:rPr>
              <w:t xml:space="preserve">Практическое занятие 33 </w:t>
            </w:r>
            <w:r w:rsidRPr="00231D9B">
              <w:rPr>
                <w:rFonts w:ascii="Times New Roman" w:hAnsi="Times New Roman"/>
              </w:rPr>
              <w:t xml:space="preserve">«Предоставление сведений информационных систем градостроительной деятельности по запросам заинтересованных лиц» </w:t>
            </w:r>
          </w:p>
        </w:tc>
        <w:tc>
          <w:tcPr>
            <w:tcW w:w="740" w:type="pct"/>
            <w:vAlign w:val="center"/>
          </w:tcPr>
          <w:p w14:paraId="3FCA5529"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2</w:t>
            </w:r>
          </w:p>
        </w:tc>
      </w:tr>
      <w:tr w:rsidR="00700782" w:rsidRPr="00231D9B" w14:paraId="3780D435" w14:textId="77777777" w:rsidTr="00700782">
        <w:tc>
          <w:tcPr>
            <w:tcW w:w="4260" w:type="pct"/>
            <w:gridSpan w:val="2"/>
          </w:tcPr>
          <w:p w14:paraId="24EDDAA2"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bCs/>
              </w:rPr>
              <w:t xml:space="preserve">Примерная тематика самостоятельной работы </w:t>
            </w:r>
          </w:p>
        </w:tc>
        <w:tc>
          <w:tcPr>
            <w:tcW w:w="740" w:type="pct"/>
            <w:vAlign w:val="center"/>
          </w:tcPr>
          <w:p w14:paraId="53E94820" w14:textId="77777777" w:rsidR="00700782" w:rsidRPr="00231D9B" w:rsidRDefault="00700782" w:rsidP="00700782">
            <w:pPr>
              <w:spacing w:after="0"/>
              <w:jc w:val="center"/>
              <w:rPr>
                <w:rFonts w:ascii="Times New Roman" w:hAnsi="Times New Roman"/>
                <w:b/>
                <w:i/>
              </w:rPr>
            </w:pPr>
          </w:p>
        </w:tc>
      </w:tr>
      <w:tr w:rsidR="00700782" w:rsidRPr="00231D9B" w14:paraId="6B702E11" w14:textId="77777777" w:rsidTr="00700782">
        <w:tc>
          <w:tcPr>
            <w:tcW w:w="4260" w:type="pct"/>
            <w:gridSpan w:val="2"/>
          </w:tcPr>
          <w:p w14:paraId="6459D443"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Учебная практика раздела № 2</w:t>
            </w:r>
            <w:r w:rsidRPr="00231D9B">
              <w:rPr>
                <w:rFonts w:ascii="Times New Roman" w:hAnsi="Times New Roman"/>
              </w:rPr>
              <w:t xml:space="preserve"> Подготовка схем территориального планирования в среде ГИС </w:t>
            </w:r>
            <w:proofErr w:type="spellStart"/>
            <w:r w:rsidRPr="00231D9B">
              <w:rPr>
                <w:rFonts w:ascii="Times New Roman" w:hAnsi="Times New Roman"/>
              </w:rPr>
              <w:t>MapInfo</w:t>
            </w:r>
            <w:proofErr w:type="spellEnd"/>
          </w:p>
          <w:p w14:paraId="6530F477"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 xml:space="preserve">Виды работ </w:t>
            </w:r>
          </w:p>
          <w:p w14:paraId="221F692D"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1. Сбор исходных данных по району работ, формирование рабочего набора</w:t>
            </w:r>
          </w:p>
          <w:p w14:paraId="2A12A510"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2. Создание схемы современного использования территории района</w:t>
            </w:r>
          </w:p>
          <w:p w14:paraId="285315C1"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3. Расчет баланса территории</w:t>
            </w:r>
          </w:p>
          <w:p w14:paraId="167656C5"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4. Подготовка картографического материала к печати</w:t>
            </w:r>
          </w:p>
        </w:tc>
        <w:tc>
          <w:tcPr>
            <w:tcW w:w="740" w:type="pct"/>
            <w:vAlign w:val="center"/>
          </w:tcPr>
          <w:p w14:paraId="54EB8C3F"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36</w:t>
            </w:r>
          </w:p>
        </w:tc>
      </w:tr>
      <w:tr w:rsidR="00700782" w:rsidRPr="00231D9B" w14:paraId="1B22CB75" w14:textId="77777777" w:rsidTr="00700782">
        <w:tc>
          <w:tcPr>
            <w:tcW w:w="4260" w:type="pct"/>
            <w:gridSpan w:val="2"/>
          </w:tcPr>
          <w:p w14:paraId="49A43291"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bCs/>
              </w:rPr>
              <w:t>Производственная практика раздела №</w:t>
            </w:r>
            <w:r w:rsidRPr="00231D9B">
              <w:rPr>
                <w:rFonts w:ascii="Times New Roman" w:hAnsi="Times New Roman"/>
                <w:b/>
              </w:rPr>
              <w:t xml:space="preserve"> 2</w:t>
            </w:r>
          </w:p>
          <w:p w14:paraId="3B34D033"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 xml:space="preserve">Виды работ </w:t>
            </w:r>
          </w:p>
          <w:p w14:paraId="7424011A"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 xml:space="preserve">1. Изучение градостроительной документации: схемы территориального планирования, генеральный план, правила землепользования и застройки </w:t>
            </w:r>
          </w:p>
          <w:p w14:paraId="244B34B7" w14:textId="77777777" w:rsidR="00700782" w:rsidRPr="00231D9B" w:rsidRDefault="00700782" w:rsidP="00700782">
            <w:pPr>
              <w:spacing w:after="0" w:line="240" w:lineRule="auto"/>
              <w:jc w:val="both"/>
              <w:rPr>
                <w:rFonts w:ascii="Times New Roman" w:hAnsi="Times New Roman"/>
              </w:rPr>
            </w:pPr>
            <w:r w:rsidRPr="00231D9B">
              <w:rPr>
                <w:rFonts w:ascii="Times New Roman" w:hAnsi="Times New Roman"/>
              </w:rPr>
              <w:t>2. Разработка градостроительного регламента территории</w:t>
            </w:r>
          </w:p>
          <w:p w14:paraId="7432041A" w14:textId="77777777" w:rsidR="00700782" w:rsidRPr="00231D9B" w:rsidRDefault="00700782" w:rsidP="00700782">
            <w:pPr>
              <w:spacing w:after="0" w:line="240" w:lineRule="auto"/>
              <w:jc w:val="both"/>
              <w:rPr>
                <w:rFonts w:ascii="Times New Roman" w:hAnsi="Times New Roman"/>
              </w:rPr>
            </w:pPr>
            <w:r w:rsidRPr="00231D9B">
              <w:rPr>
                <w:rFonts w:ascii="Times New Roman" w:hAnsi="Times New Roman"/>
              </w:rPr>
              <w:t>3. Анализ ограничений градостроительного развития</w:t>
            </w:r>
          </w:p>
          <w:p w14:paraId="3DD45F6B" w14:textId="77777777" w:rsidR="00700782" w:rsidRPr="00231D9B" w:rsidRDefault="00700782" w:rsidP="00700782">
            <w:pPr>
              <w:spacing w:after="0" w:line="240" w:lineRule="auto"/>
              <w:jc w:val="both"/>
              <w:rPr>
                <w:rFonts w:ascii="Times New Roman" w:hAnsi="Times New Roman"/>
              </w:rPr>
            </w:pPr>
            <w:r w:rsidRPr="00231D9B">
              <w:rPr>
                <w:rFonts w:ascii="Times New Roman" w:hAnsi="Times New Roman"/>
              </w:rPr>
              <w:t>4. Подготовка справочных материалов, необходимых для выполнения оценки экологического состояния городской среды</w:t>
            </w:r>
          </w:p>
          <w:p w14:paraId="175D5D05" w14:textId="77777777" w:rsidR="00700782" w:rsidRPr="00231D9B" w:rsidRDefault="00700782" w:rsidP="00700782">
            <w:pPr>
              <w:spacing w:after="0" w:line="240" w:lineRule="auto"/>
              <w:jc w:val="both"/>
              <w:rPr>
                <w:rFonts w:ascii="Times New Roman" w:hAnsi="Times New Roman"/>
              </w:rPr>
            </w:pPr>
            <w:r w:rsidRPr="00231D9B">
              <w:rPr>
                <w:rFonts w:ascii="Times New Roman" w:hAnsi="Times New Roman"/>
              </w:rPr>
              <w:t>5. Знакомство с современным программным обеспечением в сфере градостроительства и территориального планирования</w:t>
            </w:r>
          </w:p>
        </w:tc>
        <w:tc>
          <w:tcPr>
            <w:tcW w:w="740" w:type="pct"/>
          </w:tcPr>
          <w:p w14:paraId="73C657CA"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36</w:t>
            </w:r>
          </w:p>
        </w:tc>
      </w:tr>
      <w:tr w:rsidR="00700782" w:rsidRPr="00231D9B" w14:paraId="0D28DF3E" w14:textId="77777777" w:rsidTr="00700782">
        <w:tc>
          <w:tcPr>
            <w:tcW w:w="4260" w:type="pct"/>
            <w:gridSpan w:val="2"/>
          </w:tcPr>
          <w:p w14:paraId="20E410B6" w14:textId="77777777" w:rsidR="00700782" w:rsidRPr="00231D9B" w:rsidRDefault="00700782" w:rsidP="00700782">
            <w:pPr>
              <w:spacing w:after="0"/>
              <w:rPr>
                <w:rFonts w:ascii="Times New Roman" w:hAnsi="Times New Roman"/>
                <w:b/>
                <w:bCs/>
              </w:rPr>
            </w:pPr>
            <w:r w:rsidRPr="00231D9B">
              <w:rPr>
                <w:rFonts w:ascii="Times New Roman" w:hAnsi="Times New Roman"/>
                <w:b/>
                <w:bCs/>
              </w:rPr>
              <w:t>Всего</w:t>
            </w:r>
          </w:p>
        </w:tc>
        <w:tc>
          <w:tcPr>
            <w:tcW w:w="740" w:type="pct"/>
          </w:tcPr>
          <w:p w14:paraId="6861DB59"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384</w:t>
            </w:r>
          </w:p>
        </w:tc>
      </w:tr>
    </w:tbl>
    <w:p w14:paraId="7409154D" w14:textId="77777777" w:rsidR="00700782" w:rsidRPr="00231D9B" w:rsidRDefault="00700782" w:rsidP="00700782">
      <w:pPr>
        <w:suppressAutoHyphens/>
        <w:rPr>
          <w:rFonts w:ascii="Times New Roman" w:hAnsi="Times New Roman"/>
          <w:i/>
        </w:rPr>
      </w:pPr>
    </w:p>
    <w:p w14:paraId="1B832BA1" w14:textId="77777777" w:rsidR="00700782" w:rsidRPr="00231D9B" w:rsidRDefault="00700782" w:rsidP="00700782">
      <w:pPr>
        <w:rPr>
          <w:rFonts w:ascii="Times New Roman" w:hAnsi="Times New Roman"/>
          <w:i/>
        </w:rPr>
        <w:sectPr w:rsidR="00700782" w:rsidRPr="00231D9B" w:rsidSect="00700782">
          <w:pgSz w:w="16840" w:h="11907" w:orient="landscape"/>
          <w:pgMar w:top="851" w:right="1134" w:bottom="851" w:left="992" w:header="709" w:footer="709" w:gutter="0"/>
          <w:cols w:space="720"/>
        </w:sectPr>
      </w:pPr>
    </w:p>
    <w:p w14:paraId="122D6E52" w14:textId="77777777" w:rsidR="00700782" w:rsidRPr="00231D9B" w:rsidRDefault="00700782" w:rsidP="00295D20">
      <w:pPr>
        <w:spacing w:after="0"/>
        <w:jc w:val="center"/>
        <w:rPr>
          <w:rFonts w:ascii="Times New Roman" w:hAnsi="Times New Roman"/>
          <w:b/>
          <w:bCs/>
          <w:sz w:val="24"/>
          <w:szCs w:val="24"/>
        </w:rPr>
      </w:pPr>
      <w:r w:rsidRPr="00231D9B">
        <w:rPr>
          <w:rFonts w:ascii="Times New Roman" w:hAnsi="Times New Roman"/>
          <w:b/>
          <w:bCs/>
          <w:sz w:val="24"/>
          <w:szCs w:val="24"/>
        </w:rPr>
        <w:t>3. УСЛОВИЯ РЕАЛИЗАЦИИ ПРОФЕССИОНАЛЬНОГО МОДУЛЯ</w:t>
      </w:r>
    </w:p>
    <w:p w14:paraId="73EE076B" w14:textId="77777777" w:rsidR="00700782" w:rsidRPr="00231D9B" w:rsidRDefault="00700782" w:rsidP="00700782">
      <w:pPr>
        <w:spacing w:after="0"/>
        <w:ind w:firstLine="709"/>
        <w:jc w:val="both"/>
        <w:rPr>
          <w:rFonts w:ascii="Times New Roman" w:hAnsi="Times New Roman"/>
          <w:b/>
          <w:bCs/>
          <w:sz w:val="24"/>
          <w:szCs w:val="24"/>
        </w:rPr>
      </w:pPr>
    </w:p>
    <w:p w14:paraId="0D9F8697" w14:textId="77777777" w:rsidR="00700782" w:rsidRPr="00231D9B" w:rsidRDefault="00700782" w:rsidP="000E3858">
      <w:pPr>
        <w:spacing w:after="0"/>
        <w:ind w:firstLine="709"/>
        <w:jc w:val="both"/>
        <w:rPr>
          <w:rFonts w:ascii="Times New Roman" w:hAnsi="Times New Roman"/>
          <w:b/>
          <w:bCs/>
          <w:sz w:val="24"/>
          <w:szCs w:val="24"/>
        </w:rPr>
      </w:pPr>
      <w:r w:rsidRPr="00231D9B">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67F77B6F" w14:textId="0DDE984A" w:rsidR="00730BC4" w:rsidRPr="00231D9B" w:rsidRDefault="0090637D" w:rsidP="000E3858">
      <w:pPr>
        <w:autoSpaceDE w:val="0"/>
        <w:autoSpaceDN w:val="0"/>
        <w:adjustRightInd w:val="0"/>
        <w:spacing w:after="0"/>
        <w:ind w:firstLine="709"/>
        <w:jc w:val="both"/>
        <w:rPr>
          <w:rFonts w:ascii="Times New Roman" w:hAnsi="Times New Roman"/>
          <w:bCs/>
          <w:sz w:val="24"/>
          <w:szCs w:val="24"/>
        </w:rPr>
      </w:pPr>
      <w:r w:rsidRPr="00231D9B">
        <w:rPr>
          <w:rFonts w:ascii="Times New Roman" w:hAnsi="Times New Roman"/>
          <w:bCs/>
          <w:color w:val="000000"/>
          <w:sz w:val="24"/>
          <w:szCs w:val="24"/>
          <w:lang w:eastAsia="en-US"/>
        </w:rPr>
        <w:t>Кабинет</w:t>
      </w:r>
      <w:r w:rsidR="000E3858" w:rsidRPr="00231D9B">
        <w:rPr>
          <w:rFonts w:ascii="Times New Roman" w:hAnsi="Times New Roman"/>
          <w:bCs/>
          <w:color w:val="000000"/>
          <w:sz w:val="24"/>
          <w:szCs w:val="24"/>
          <w:lang w:eastAsia="en-US"/>
        </w:rPr>
        <w:t>ы</w:t>
      </w:r>
      <w:r w:rsidRPr="00231D9B">
        <w:rPr>
          <w:rFonts w:ascii="Times New Roman" w:hAnsi="Times New Roman"/>
          <w:bCs/>
          <w:color w:val="000000"/>
          <w:sz w:val="24"/>
          <w:szCs w:val="24"/>
          <w:lang w:eastAsia="en-US"/>
        </w:rPr>
        <w:t xml:space="preserve"> </w:t>
      </w:r>
      <w:r w:rsidR="000E3858" w:rsidRPr="00231D9B">
        <w:rPr>
          <w:rFonts w:ascii="Times New Roman" w:hAnsi="Times New Roman"/>
          <w:bCs/>
          <w:color w:val="000000"/>
          <w:sz w:val="24"/>
          <w:szCs w:val="24"/>
          <w:lang w:eastAsia="en-US"/>
        </w:rPr>
        <w:t>«К</w:t>
      </w:r>
      <w:r w:rsidRPr="00231D9B">
        <w:rPr>
          <w:rFonts w:ascii="Times New Roman" w:hAnsi="Times New Roman"/>
          <w:bCs/>
          <w:color w:val="000000"/>
          <w:sz w:val="24"/>
          <w:szCs w:val="24"/>
          <w:lang w:eastAsia="en-US"/>
        </w:rPr>
        <w:t>адастрового учета</w:t>
      </w:r>
      <w:r w:rsidR="000E3858" w:rsidRPr="00231D9B">
        <w:rPr>
          <w:rFonts w:ascii="Times New Roman" w:hAnsi="Times New Roman"/>
          <w:bCs/>
          <w:color w:val="000000"/>
          <w:sz w:val="24"/>
          <w:szCs w:val="24"/>
          <w:lang w:eastAsia="en-US"/>
        </w:rPr>
        <w:t>»</w:t>
      </w:r>
      <w:r w:rsidRPr="00231D9B">
        <w:rPr>
          <w:rFonts w:ascii="Times New Roman" w:hAnsi="Times New Roman"/>
          <w:bCs/>
          <w:color w:val="000000"/>
          <w:sz w:val="24"/>
          <w:szCs w:val="24"/>
          <w:lang w:eastAsia="en-US"/>
        </w:rPr>
        <w:t xml:space="preserve">, </w:t>
      </w:r>
      <w:r w:rsidRPr="00231D9B">
        <w:rPr>
          <w:rFonts w:ascii="Times New Roman" w:hAnsi="Times New Roman"/>
          <w:bCs/>
          <w:sz w:val="24"/>
          <w:szCs w:val="24"/>
        </w:rPr>
        <w:t>«З</w:t>
      </w:r>
      <w:r w:rsidRPr="00231D9B">
        <w:rPr>
          <w:rFonts w:ascii="Times New Roman" w:hAnsi="Times New Roman"/>
          <w:sz w:val="24"/>
          <w:szCs w:val="24"/>
        </w:rPr>
        <w:t xml:space="preserve">даний и сооружений», </w:t>
      </w:r>
      <w:bookmarkStart w:id="41" w:name="_Hlk122949562"/>
      <w:r w:rsidR="000E3858" w:rsidRPr="00231D9B">
        <w:rPr>
          <w:rFonts w:ascii="Times New Roman" w:hAnsi="Times New Roman"/>
          <w:bCs/>
          <w:sz w:val="24"/>
          <w:szCs w:val="24"/>
          <w:lang w:eastAsia="en-US"/>
        </w:rPr>
        <w:t xml:space="preserve">оснащенные </w:t>
      </w:r>
      <w:r w:rsidR="000E3858" w:rsidRPr="00231D9B">
        <w:rPr>
          <w:rFonts w:ascii="Times New Roman" w:hAnsi="Times New Roman"/>
          <w:bCs/>
          <w:iCs/>
          <w:sz w:val="24"/>
          <w:szCs w:val="24"/>
          <w:lang w:eastAsia="en-US"/>
        </w:rPr>
        <w:t>в соответствии с п. 6.1.2.1 примерной образовательной программы по специальности</w:t>
      </w:r>
      <w:bookmarkEnd w:id="41"/>
      <w:r w:rsidR="000E3858" w:rsidRPr="00231D9B">
        <w:rPr>
          <w:rFonts w:ascii="Times New Roman" w:hAnsi="Times New Roman"/>
          <w:bCs/>
          <w:iCs/>
          <w:sz w:val="24"/>
          <w:szCs w:val="24"/>
          <w:lang w:eastAsia="en-US"/>
        </w:rPr>
        <w:t>.</w:t>
      </w:r>
    </w:p>
    <w:p w14:paraId="1C473A60" w14:textId="2F8516F7" w:rsidR="00730BC4" w:rsidRPr="00231D9B" w:rsidRDefault="00730BC4" w:rsidP="000E3858">
      <w:pPr>
        <w:suppressAutoHyphens/>
        <w:spacing w:after="0"/>
        <w:ind w:firstLine="709"/>
        <w:jc w:val="both"/>
        <w:rPr>
          <w:rFonts w:ascii="Times New Roman" w:hAnsi="Times New Roman"/>
          <w:bCs/>
          <w:i/>
          <w:sz w:val="24"/>
          <w:szCs w:val="24"/>
        </w:rPr>
      </w:pPr>
      <w:r w:rsidRPr="00231D9B">
        <w:rPr>
          <w:rFonts w:ascii="Times New Roman" w:hAnsi="Times New Roman"/>
          <w:bCs/>
          <w:sz w:val="24"/>
          <w:szCs w:val="24"/>
        </w:rPr>
        <w:t xml:space="preserve">Лаборатории «Информационные технологии в профессиональной деятельности», оснащенные в соответствии с п. 6.1.2.3 примерной образовательной программы по </w:t>
      </w:r>
      <w:r w:rsidRPr="00231D9B">
        <w:rPr>
          <w:rFonts w:ascii="Times New Roman" w:hAnsi="Times New Roman"/>
          <w:bCs/>
          <w:iCs/>
          <w:sz w:val="24"/>
          <w:szCs w:val="24"/>
        </w:rPr>
        <w:t>специальности</w:t>
      </w:r>
      <w:r w:rsidRPr="00231D9B">
        <w:rPr>
          <w:rFonts w:ascii="Times New Roman" w:hAnsi="Times New Roman"/>
          <w:bCs/>
          <w:i/>
          <w:sz w:val="24"/>
          <w:szCs w:val="24"/>
        </w:rPr>
        <w:t>.</w:t>
      </w:r>
    </w:p>
    <w:p w14:paraId="739741AC" w14:textId="7A6C4F28" w:rsidR="00730BC4" w:rsidRPr="00231D9B" w:rsidRDefault="00730BC4" w:rsidP="000E3858">
      <w:pPr>
        <w:suppressAutoHyphens/>
        <w:spacing w:after="0"/>
        <w:ind w:firstLine="709"/>
        <w:jc w:val="both"/>
        <w:rPr>
          <w:rFonts w:ascii="Times New Roman" w:hAnsi="Times New Roman"/>
          <w:bCs/>
          <w:sz w:val="24"/>
          <w:szCs w:val="24"/>
        </w:rPr>
      </w:pPr>
      <w:r w:rsidRPr="00231D9B">
        <w:rPr>
          <w:rFonts w:ascii="Times New Roman" w:hAnsi="Times New Roman"/>
          <w:bCs/>
          <w:sz w:val="24"/>
          <w:szCs w:val="24"/>
        </w:rPr>
        <w:t>Оснащенные базы практики в соответствии с п. 6.1.2.</w:t>
      </w:r>
      <w:r w:rsidR="000E3858" w:rsidRPr="00231D9B">
        <w:rPr>
          <w:rFonts w:ascii="Times New Roman" w:hAnsi="Times New Roman"/>
          <w:bCs/>
          <w:sz w:val="24"/>
          <w:szCs w:val="24"/>
        </w:rPr>
        <w:t>4</w:t>
      </w:r>
      <w:r w:rsidRPr="00231D9B">
        <w:rPr>
          <w:rFonts w:ascii="Times New Roman" w:hAnsi="Times New Roman"/>
          <w:bCs/>
          <w:sz w:val="24"/>
          <w:szCs w:val="24"/>
        </w:rPr>
        <w:t xml:space="preserve"> примерной образовательной программы по </w:t>
      </w:r>
      <w:r w:rsidRPr="00231D9B">
        <w:rPr>
          <w:rFonts w:ascii="Times New Roman" w:hAnsi="Times New Roman"/>
          <w:bCs/>
          <w:iCs/>
          <w:sz w:val="24"/>
          <w:szCs w:val="24"/>
        </w:rPr>
        <w:t>специальности.</w:t>
      </w:r>
    </w:p>
    <w:p w14:paraId="0CBF6AA9" w14:textId="77777777" w:rsidR="00700782" w:rsidRPr="00231D9B" w:rsidRDefault="00700782" w:rsidP="000E3858">
      <w:pPr>
        <w:spacing w:after="0"/>
        <w:ind w:firstLine="709"/>
        <w:jc w:val="both"/>
        <w:rPr>
          <w:rFonts w:ascii="Times New Roman" w:hAnsi="Times New Roman"/>
          <w:bCs/>
          <w:sz w:val="24"/>
          <w:szCs w:val="24"/>
        </w:rPr>
      </w:pPr>
    </w:p>
    <w:p w14:paraId="266B7C95" w14:textId="77777777" w:rsidR="00700782" w:rsidRPr="00231D9B" w:rsidRDefault="00700782" w:rsidP="000E3858">
      <w:pPr>
        <w:spacing w:after="0"/>
        <w:ind w:firstLine="709"/>
        <w:jc w:val="both"/>
        <w:rPr>
          <w:rFonts w:ascii="Times New Roman" w:hAnsi="Times New Roman"/>
          <w:b/>
          <w:bCs/>
          <w:sz w:val="24"/>
          <w:szCs w:val="24"/>
        </w:rPr>
      </w:pPr>
      <w:r w:rsidRPr="00231D9B">
        <w:rPr>
          <w:rFonts w:ascii="Times New Roman" w:hAnsi="Times New Roman"/>
          <w:b/>
          <w:bCs/>
          <w:sz w:val="24"/>
          <w:szCs w:val="24"/>
        </w:rPr>
        <w:t>3.2. Информационное обеспечение реализации программы</w:t>
      </w:r>
    </w:p>
    <w:p w14:paraId="049739E6" w14:textId="77777777" w:rsidR="00700782" w:rsidRPr="00231D9B" w:rsidRDefault="00835407" w:rsidP="000E3858">
      <w:pPr>
        <w:suppressAutoHyphens/>
        <w:spacing w:after="0"/>
        <w:ind w:firstLine="709"/>
        <w:jc w:val="both"/>
        <w:rPr>
          <w:rFonts w:ascii="Times New Roman" w:hAnsi="Times New Roman"/>
          <w:sz w:val="24"/>
          <w:szCs w:val="24"/>
        </w:rPr>
      </w:pPr>
      <w:r w:rsidRPr="00231D9B">
        <w:rPr>
          <w:rFonts w:ascii="Times New Roman" w:hAnsi="Times New Roman"/>
          <w:bCs/>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Pr="00231D9B">
        <w:rPr>
          <w:rFonts w:ascii="Times New Roman" w:hAnsi="Times New Roman"/>
          <w:bCs/>
          <w:sz w:val="24"/>
          <w:szCs w:val="24"/>
        </w:rPr>
        <w:br/>
        <w:t>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14:paraId="3894D0E5" w14:textId="77777777" w:rsidR="00700782" w:rsidRPr="00231D9B" w:rsidRDefault="00700782" w:rsidP="00700782">
      <w:pPr>
        <w:spacing w:after="0"/>
        <w:ind w:left="426" w:firstLine="709"/>
        <w:contextualSpacing/>
      </w:pPr>
    </w:p>
    <w:p w14:paraId="401EBEB4" w14:textId="77777777" w:rsidR="00700782" w:rsidRPr="00231D9B" w:rsidRDefault="00700782" w:rsidP="00700782">
      <w:pPr>
        <w:pStyle w:val="a6"/>
        <w:spacing w:before="0" w:after="0" w:line="276" w:lineRule="auto"/>
        <w:ind w:left="0" w:firstLine="709"/>
        <w:contextualSpacing/>
        <w:rPr>
          <w:b/>
        </w:rPr>
      </w:pPr>
      <w:r w:rsidRPr="00231D9B">
        <w:rPr>
          <w:b/>
        </w:rPr>
        <w:t>3.2.1. Основные печатные издания</w:t>
      </w:r>
    </w:p>
    <w:p w14:paraId="7686CD3D" w14:textId="77777777" w:rsidR="00700782" w:rsidRPr="00231D9B" w:rsidRDefault="00700782" w:rsidP="00930BD4">
      <w:pPr>
        <w:pStyle w:val="a6"/>
        <w:numPr>
          <w:ilvl w:val="0"/>
          <w:numId w:val="30"/>
        </w:numPr>
        <w:shd w:val="clear" w:color="auto" w:fill="FFFFFF"/>
        <w:tabs>
          <w:tab w:val="left" w:pos="993"/>
        </w:tabs>
        <w:spacing w:before="0" w:after="0" w:line="276" w:lineRule="auto"/>
        <w:ind w:left="0" w:firstLine="709"/>
        <w:jc w:val="both"/>
        <w:rPr>
          <w:b/>
        </w:rPr>
      </w:pPr>
      <w:r w:rsidRPr="00231D9B">
        <w:rPr>
          <w:color w:val="000000"/>
        </w:rPr>
        <w:t xml:space="preserve">Архитектура зданий и строительные конструкции : учебник для среднего профессионального образования / К. О. Ларионова [и др.] ; под общей редакцией А. К. мужской. — Москва : Издательство </w:t>
      </w:r>
      <w:proofErr w:type="spellStart"/>
      <w:r w:rsidRPr="00231D9B">
        <w:rPr>
          <w:color w:val="000000"/>
        </w:rPr>
        <w:t>Юрайт</w:t>
      </w:r>
      <w:proofErr w:type="spellEnd"/>
      <w:r w:rsidRPr="00231D9B">
        <w:rPr>
          <w:color w:val="000000"/>
        </w:rPr>
        <w:t>, 2021. — 490 с. </w:t>
      </w:r>
      <w:r w:rsidRPr="00231D9B">
        <w:rPr>
          <w:b/>
        </w:rPr>
        <w:t xml:space="preserve"> </w:t>
      </w:r>
    </w:p>
    <w:p w14:paraId="2C7C92CD" w14:textId="77777777" w:rsidR="00700782" w:rsidRPr="00231D9B" w:rsidRDefault="00700782" w:rsidP="00930BD4">
      <w:pPr>
        <w:pStyle w:val="a6"/>
        <w:numPr>
          <w:ilvl w:val="0"/>
          <w:numId w:val="30"/>
        </w:numPr>
        <w:shd w:val="clear" w:color="auto" w:fill="FFFFFF"/>
        <w:tabs>
          <w:tab w:val="left" w:pos="993"/>
        </w:tabs>
        <w:spacing w:before="0" w:after="0" w:line="276" w:lineRule="auto"/>
        <w:ind w:left="0" w:firstLine="709"/>
        <w:jc w:val="both"/>
        <w:rPr>
          <w:b/>
        </w:rPr>
      </w:pPr>
      <w:proofErr w:type="spellStart"/>
      <w:r w:rsidRPr="00231D9B">
        <w:rPr>
          <w:iCs/>
          <w:color w:val="000000"/>
        </w:rPr>
        <w:t>Базавлук</w:t>
      </w:r>
      <w:proofErr w:type="spellEnd"/>
      <w:r w:rsidRPr="00231D9B">
        <w:rPr>
          <w:color w:val="000000"/>
        </w:rPr>
        <w:t>,</w:t>
      </w:r>
      <w:r w:rsidRPr="00231D9B">
        <w:rPr>
          <w:i/>
          <w:iCs/>
          <w:color w:val="000000"/>
        </w:rPr>
        <w:t xml:space="preserve"> </w:t>
      </w:r>
      <w:r w:rsidRPr="00231D9B">
        <w:rPr>
          <w:color w:val="000000"/>
        </w:rPr>
        <w:t>В. А</w:t>
      </w:r>
      <w:r w:rsidRPr="00231D9B">
        <w:rPr>
          <w:i/>
          <w:iCs/>
          <w:color w:val="000000"/>
        </w:rPr>
        <w:t>. </w:t>
      </w:r>
      <w:r w:rsidRPr="00231D9B">
        <w:rPr>
          <w:color w:val="000000"/>
        </w:rPr>
        <w:t> Основы градостроительства и планировка населенных мест: жилой квартал : учебное пособие для среднего профессионального образования / В. А. </w:t>
      </w:r>
      <w:proofErr w:type="spellStart"/>
      <w:r w:rsidRPr="00231D9B">
        <w:rPr>
          <w:color w:val="000000"/>
        </w:rPr>
        <w:t>Базавлук</w:t>
      </w:r>
      <w:proofErr w:type="spellEnd"/>
      <w:r w:rsidRPr="00231D9B">
        <w:rPr>
          <w:color w:val="000000"/>
        </w:rPr>
        <w:t>, Е. В. </w:t>
      </w:r>
      <w:proofErr w:type="spellStart"/>
      <w:r w:rsidRPr="00231D9B">
        <w:rPr>
          <w:color w:val="000000"/>
        </w:rPr>
        <w:t>Предко</w:t>
      </w:r>
      <w:proofErr w:type="spellEnd"/>
      <w:r w:rsidRPr="00231D9B">
        <w:rPr>
          <w:color w:val="000000"/>
        </w:rPr>
        <w:t xml:space="preserve">. — Москва : Издательство </w:t>
      </w:r>
      <w:proofErr w:type="spellStart"/>
      <w:r w:rsidRPr="00231D9B">
        <w:rPr>
          <w:color w:val="000000"/>
        </w:rPr>
        <w:t>Юрайт</w:t>
      </w:r>
      <w:proofErr w:type="spellEnd"/>
      <w:r w:rsidRPr="00231D9B">
        <w:rPr>
          <w:color w:val="000000"/>
        </w:rPr>
        <w:t>, 2021. — 90 </w:t>
      </w:r>
      <w:r w:rsidRPr="00231D9B">
        <w:rPr>
          <w:b/>
          <w:color w:val="000000"/>
        </w:rPr>
        <w:t>с</w:t>
      </w:r>
    </w:p>
    <w:p w14:paraId="42187CD8" w14:textId="77777777" w:rsidR="00700782" w:rsidRPr="00231D9B" w:rsidRDefault="00700782" w:rsidP="00930BD4">
      <w:pPr>
        <w:pStyle w:val="a6"/>
        <w:numPr>
          <w:ilvl w:val="0"/>
          <w:numId w:val="30"/>
        </w:numPr>
        <w:shd w:val="clear" w:color="auto" w:fill="FFFFFF"/>
        <w:tabs>
          <w:tab w:val="left" w:pos="993"/>
        </w:tabs>
        <w:spacing w:before="0" w:after="0" w:line="276" w:lineRule="auto"/>
        <w:ind w:left="0" w:firstLine="709"/>
        <w:jc w:val="both"/>
        <w:rPr>
          <w:i/>
          <w:iCs/>
          <w:color w:val="000000"/>
        </w:rPr>
      </w:pPr>
      <w:r w:rsidRPr="00231D9B">
        <w:rPr>
          <w:iCs/>
          <w:color w:val="000000"/>
        </w:rPr>
        <w:t>Опарин</w:t>
      </w:r>
      <w:r w:rsidRPr="00231D9B">
        <w:rPr>
          <w:color w:val="000000"/>
        </w:rPr>
        <w:t>, С. Г.</w:t>
      </w:r>
      <w:r w:rsidRPr="00231D9B">
        <w:rPr>
          <w:i/>
          <w:iCs/>
          <w:color w:val="000000"/>
        </w:rPr>
        <w:t> </w:t>
      </w:r>
      <w:r w:rsidRPr="00231D9B">
        <w:rPr>
          <w:color w:val="000000"/>
        </w:rPr>
        <w:t xml:space="preserve"> Здания и сооружения. Архитектурно-строительное проектирование : учебник и практикум для среднего профессионального образования / С. Г. Опарин, А. А. Леонтьев. — Москва : Издательство </w:t>
      </w:r>
      <w:proofErr w:type="spellStart"/>
      <w:r w:rsidRPr="00231D9B">
        <w:rPr>
          <w:color w:val="000000"/>
        </w:rPr>
        <w:t>Юрайт</w:t>
      </w:r>
      <w:proofErr w:type="spellEnd"/>
      <w:r w:rsidRPr="00231D9B">
        <w:rPr>
          <w:color w:val="000000"/>
        </w:rPr>
        <w:t>, 2021. — 283 с.</w:t>
      </w:r>
    </w:p>
    <w:p w14:paraId="407A310D" w14:textId="77777777" w:rsidR="009A5493" w:rsidRPr="00231D9B" w:rsidRDefault="009A5493" w:rsidP="00930BD4">
      <w:pPr>
        <w:numPr>
          <w:ilvl w:val="0"/>
          <w:numId w:val="30"/>
        </w:numPr>
        <w:tabs>
          <w:tab w:val="left" w:pos="993"/>
        </w:tabs>
        <w:spacing w:after="0"/>
        <w:ind w:left="0" w:firstLine="709"/>
        <w:contextualSpacing/>
        <w:jc w:val="both"/>
        <w:rPr>
          <w:rFonts w:ascii="Times New Roman" w:hAnsi="Times New Roman"/>
          <w:sz w:val="24"/>
          <w:szCs w:val="24"/>
        </w:rPr>
      </w:pPr>
      <w:proofErr w:type="spellStart"/>
      <w:r w:rsidRPr="00231D9B">
        <w:rPr>
          <w:rFonts w:ascii="Times New Roman" w:hAnsi="Times New Roman"/>
          <w:sz w:val="24"/>
          <w:szCs w:val="24"/>
        </w:rPr>
        <w:t>Перцик</w:t>
      </w:r>
      <w:proofErr w:type="spellEnd"/>
      <w:r w:rsidRPr="00231D9B">
        <w:rPr>
          <w:rFonts w:ascii="Times New Roman" w:hAnsi="Times New Roman"/>
          <w:sz w:val="24"/>
          <w:szCs w:val="24"/>
        </w:rPr>
        <w:t xml:space="preserve">, Е. Н.  Территориальное планирование : учебник для среднего профессионального образования / Е. Н. </w:t>
      </w:r>
      <w:proofErr w:type="spellStart"/>
      <w:r w:rsidRPr="00231D9B">
        <w:rPr>
          <w:rFonts w:ascii="Times New Roman" w:hAnsi="Times New Roman"/>
          <w:sz w:val="24"/>
          <w:szCs w:val="24"/>
        </w:rPr>
        <w:t>Перцик</w:t>
      </w:r>
      <w:proofErr w:type="spellEnd"/>
      <w:r w:rsidRPr="00231D9B">
        <w:rPr>
          <w:rFonts w:ascii="Times New Roman" w:hAnsi="Times New Roman"/>
          <w:sz w:val="24"/>
          <w:szCs w:val="24"/>
        </w:rPr>
        <w:t xml:space="preserve">. — 2-е изд., </w:t>
      </w:r>
      <w:proofErr w:type="spellStart"/>
      <w:r w:rsidRPr="00231D9B">
        <w:rPr>
          <w:rFonts w:ascii="Times New Roman" w:hAnsi="Times New Roman"/>
          <w:sz w:val="24"/>
          <w:szCs w:val="24"/>
        </w:rPr>
        <w:t>испр</w:t>
      </w:r>
      <w:proofErr w:type="spellEnd"/>
      <w:proofErr w:type="gramStart"/>
      <w:r w:rsidRPr="00231D9B">
        <w:rPr>
          <w:rFonts w:ascii="Times New Roman" w:hAnsi="Times New Roman"/>
          <w:sz w:val="24"/>
          <w:szCs w:val="24"/>
        </w:rPr>
        <w:t>.</w:t>
      </w:r>
      <w:proofErr w:type="gramEnd"/>
      <w:r w:rsidRPr="00231D9B">
        <w:rPr>
          <w:rFonts w:ascii="Times New Roman" w:hAnsi="Times New Roman"/>
          <w:sz w:val="24"/>
          <w:szCs w:val="24"/>
        </w:rPr>
        <w:t xml:space="preserve"> и доп. — Москва : Издательство </w:t>
      </w:r>
      <w:proofErr w:type="spellStart"/>
      <w:r w:rsidRPr="00231D9B">
        <w:rPr>
          <w:rFonts w:ascii="Times New Roman" w:hAnsi="Times New Roman"/>
          <w:sz w:val="24"/>
          <w:szCs w:val="24"/>
        </w:rPr>
        <w:t>Юрайт</w:t>
      </w:r>
      <w:proofErr w:type="spellEnd"/>
      <w:r w:rsidRPr="00231D9B">
        <w:rPr>
          <w:rFonts w:ascii="Times New Roman" w:hAnsi="Times New Roman"/>
          <w:sz w:val="24"/>
          <w:szCs w:val="24"/>
        </w:rPr>
        <w:t xml:space="preserve">, 2021. — 362 с. </w:t>
      </w:r>
    </w:p>
    <w:p w14:paraId="2AB89D9C" w14:textId="77777777" w:rsidR="00700782" w:rsidRPr="00231D9B" w:rsidRDefault="00700782" w:rsidP="00930BD4">
      <w:pPr>
        <w:pStyle w:val="a6"/>
        <w:numPr>
          <w:ilvl w:val="2"/>
          <w:numId w:val="31"/>
        </w:numPr>
        <w:spacing w:after="0" w:line="276" w:lineRule="auto"/>
        <w:ind w:left="0" w:firstLine="709"/>
        <w:contextualSpacing/>
        <w:rPr>
          <w:b/>
        </w:rPr>
      </w:pPr>
      <w:r w:rsidRPr="00231D9B">
        <w:rPr>
          <w:b/>
        </w:rPr>
        <w:t>Основные электронные издания</w:t>
      </w:r>
    </w:p>
    <w:p w14:paraId="07833401" w14:textId="77777777" w:rsidR="009A5493" w:rsidRPr="00231D9B" w:rsidRDefault="0022649F" w:rsidP="00930BD4">
      <w:pPr>
        <w:pStyle w:val="a6"/>
        <w:numPr>
          <w:ilvl w:val="0"/>
          <w:numId w:val="125"/>
        </w:numPr>
        <w:spacing w:after="0" w:line="276" w:lineRule="auto"/>
        <w:ind w:left="0" w:firstLine="709"/>
        <w:contextualSpacing/>
        <w:jc w:val="both"/>
        <w:rPr>
          <w:bCs/>
        </w:rPr>
      </w:pPr>
      <w:bookmarkStart w:id="42" w:name="_Hlk100061178"/>
      <w:r w:rsidRPr="00231D9B">
        <w:rPr>
          <w:bCs/>
        </w:rPr>
        <w:t xml:space="preserve">Архитектура зданий и строительные конструкции : учебник для среднего профессионального образования / К. О. Ларионова [и др.] ; под общей редакцией А. К. Соловьева. — Москва : Издательство </w:t>
      </w:r>
      <w:proofErr w:type="spellStart"/>
      <w:r w:rsidRPr="00231D9B">
        <w:rPr>
          <w:bCs/>
        </w:rPr>
        <w:t>Юрайт</w:t>
      </w:r>
      <w:proofErr w:type="spellEnd"/>
      <w:r w:rsidRPr="00231D9B">
        <w:rPr>
          <w:bCs/>
        </w:rPr>
        <w:t xml:space="preserve">, 2021. — 490 с. — (Профессиональное образование). — ISBN 978-5-534-10318-2. — Текст : электронный // Образовательная платформа </w:t>
      </w:r>
      <w:proofErr w:type="spellStart"/>
      <w:r w:rsidRPr="00231D9B">
        <w:rPr>
          <w:bCs/>
        </w:rPr>
        <w:t>Юрайт</w:t>
      </w:r>
      <w:proofErr w:type="spellEnd"/>
      <w:r w:rsidRPr="00231D9B">
        <w:rPr>
          <w:bCs/>
        </w:rPr>
        <w:t xml:space="preserve"> [сайт]. — URL: </w:t>
      </w:r>
      <w:hyperlink r:id="rId15" w:history="1">
        <w:r w:rsidRPr="00231D9B">
          <w:rPr>
            <w:rStyle w:val="af"/>
            <w:bCs/>
          </w:rPr>
          <w:t>https://urait.ru/bcode/475590</w:t>
        </w:r>
      </w:hyperlink>
    </w:p>
    <w:bookmarkEnd w:id="42"/>
    <w:p w14:paraId="4F6EC508" w14:textId="77777777" w:rsidR="0022649F" w:rsidRPr="00231D9B" w:rsidRDefault="0022649F" w:rsidP="00930BD4">
      <w:pPr>
        <w:pStyle w:val="a6"/>
        <w:numPr>
          <w:ilvl w:val="0"/>
          <w:numId w:val="125"/>
        </w:numPr>
        <w:spacing w:after="0" w:line="276" w:lineRule="auto"/>
        <w:ind w:left="0" w:firstLine="709"/>
        <w:contextualSpacing/>
        <w:jc w:val="both"/>
        <w:rPr>
          <w:bCs/>
        </w:rPr>
      </w:pPr>
      <w:r w:rsidRPr="00231D9B">
        <w:rPr>
          <w:bCs/>
        </w:rPr>
        <w:t xml:space="preserve">Ананьин, М. Ю.  Архитектура зданий и строительные конструкции: термины и определения : учебное пособие для среднего профессионального образования / М. Ю. Ананьин. — Москва : Издательство </w:t>
      </w:r>
      <w:proofErr w:type="spellStart"/>
      <w:r w:rsidRPr="00231D9B">
        <w:rPr>
          <w:bCs/>
        </w:rPr>
        <w:t>Юрайт</w:t>
      </w:r>
      <w:proofErr w:type="spellEnd"/>
      <w:r w:rsidRPr="00231D9B">
        <w:rPr>
          <w:bCs/>
        </w:rPr>
        <w:t xml:space="preserve">, 2022. — 130 с. — (Профессиональное образование). — ISBN 978-5-534-10282-6. — Текст : электронный // Образовательная платформа </w:t>
      </w:r>
      <w:proofErr w:type="spellStart"/>
      <w:r w:rsidRPr="00231D9B">
        <w:rPr>
          <w:bCs/>
        </w:rPr>
        <w:t>Юрайт</w:t>
      </w:r>
      <w:proofErr w:type="spellEnd"/>
      <w:r w:rsidRPr="00231D9B">
        <w:rPr>
          <w:bCs/>
        </w:rPr>
        <w:t xml:space="preserve"> [сайт]. — URL: https://urait.ru/bcode/475585</w:t>
      </w:r>
    </w:p>
    <w:p w14:paraId="6789A65C" w14:textId="77777777" w:rsidR="00700782" w:rsidRPr="00231D9B" w:rsidRDefault="009A5493" w:rsidP="00930BD4">
      <w:pPr>
        <w:pStyle w:val="a6"/>
        <w:numPr>
          <w:ilvl w:val="0"/>
          <w:numId w:val="125"/>
        </w:numPr>
        <w:spacing w:after="0" w:line="276" w:lineRule="auto"/>
        <w:ind w:left="0" w:firstLine="709"/>
        <w:contextualSpacing/>
        <w:jc w:val="both"/>
        <w:rPr>
          <w:bCs/>
        </w:rPr>
      </w:pPr>
      <w:proofErr w:type="spellStart"/>
      <w:r w:rsidRPr="00231D9B">
        <w:rPr>
          <w:bCs/>
        </w:rPr>
        <w:t>Перцик</w:t>
      </w:r>
      <w:proofErr w:type="spellEnd"/>
      <w:r w:rsidRPr="00231D9B">
        <w:rPr>
          <w:bCs/>
        </w:rPr>
        <w:t xml:space="preserve">, Е. Н.  Территориальное планирование : учебник для среднего профессионального образования / Е. Н. </w:t>
      </w:r>
      <w:proofErr w:type="spellStart"/>
      <w:r w:rsidRPr="00231D9B">
        <w:rPr>
          <w:bCs/>
        </w:rPr>
        <w:t>Перцик</w:t>
      </w:r>
      <w:proofErr w:type="spellEnd"/>
      <w:r w:rsidRPr="00231D9B">
        <w:rPr>
          <w:bCs/>
        </w:rPr>
        <w:t xml:space="preserve">. — 2-е изд., </w:t>
      </w:r>
      <w:proofErr w:type="spellStart"/>
      <w:r w:rsidRPr="00231D9B">
        <w:rPr>
          <w:bCs/>
        </w:rPr>
        <w:t>испр</w:t>
      </w:r>
      <w:proofErr w:type="spellEnd"/>
      <w:proofErr w:type="gramStart"/>
      <w:r w:rsidRPr="00231D9B">
        <w:rPr>
          <w:bCs/>
        </w:rPr>
        <w:t>.</w:t>
      </w:r>
      <w:proofErr w:type="gramEnd"/>
      <w:r w:rsidRPr="00231D9B">
        <w:rPr>
          <w:bCs/>
        </w:rPr>
        <w:t xml:space="preserve"> и доп. — Москва : Издательство </w:t>
      </w:r>
      <w:proofErr w:type="spellStart"/>
      <w:r w:rsidRPr="00231D9B">
        <w:rPr>
          <w:bCs/>
        </w:rPr>
        <w:t>Юрайт</w:t>
      </w:r>
      <w:proofErr w:type="spellEnd"/>
      <w:r w:rsidRPr="00231D9B">
        <w:rPr>
          <w:bCs/>
        </w:rPr>
        <w:t xml:space="preserve">, 2021. — 362 с. — (Профессиональное образование). — ISBN 978-5-534-13504-6. — Текст : электронный // Образовательная платформа </w:t>
      </w:r>
      <w:proofErr w:type="spellStart"/>
      <w:r w:rsidRPr="00231D9B">
        <w:rPr>
          <w:bCs/>
        </w:rPr>
        <w:t>Юрайт</w:t>
      </w:r>
      <w:proofErr w:type="spellEnd"/>
      <w:r w:rsidRPr="00231D9B">
        <w:rPr>
          <w:bCs/>
        </w:rPr>
        <w:t xml:space="preserve"> [сайт]. — URL: </w:t>
      </w:r>
      <w:hyperlink r:id="rId16" w:history="1">
        <w:r w:rsidRPr="00231D9B">
          <w:rPr>
            <w:rStyle w:val="af"/>
            <w:bCs/>
          </w:rPr>
          <w:t>https://urait.ru/bcode/477134</w:t>
        </w:r>
      </w:hyperlink>
    </w:p>
    <w:p w14:paraId="1C2573F2" w14:textId="77777777" w:rsidR="00CA6E4E" w:rsidRPr="00231D9B" w:rsidRDefault="00CA6E4E" w:rsidP="00CA6E4E">
      <w:pPr>
        <w:pStyle w:val="a6"/>
        <w:numPr>
          <w:ilvl w:val="0"/>
          <w:numId w:val="125"/>
        </w:numPr>
        <w:spacing w:after="0" w:line="276" w:lineRule="auto"/>
        <w:ind w:left="0" w:firstLine="709"/>
        <w:contextualSpacing/>
        <w:jc w:val="both"/>
        <w:rPr>
          <w:bCs/>
        </w:rPr>
      </w:pPr>
      <w:r w:rsidRPr="00231D9B">
        <w:rPr>
          <w:bCs/>
        </w:rPr>
        <w:t xml:space="preserve">Савин, С. Н. </w:t>
      </w:r>
      <w:proofErr w:type="spellStart"/>
      <w:r w:rsidRPr="00231D9B">
        <w:rPr>
          <w:bCs/>
        </w:rPr>
        <w:t>Сейсмобезопасность</w:t>
      </w:r>
      <w:proofErr w:type="spellEnd"/>
      <w:r w:rsidRPr="00231D9B">
        <w:rPr>
          <w:bCs/>
        </w:rPr>
        <w:t xml:space="preserve"> зданий и сооружений : учебное пособие для </w:t>
      </w:r>
      <w:proofErr w:type="spellStart"/>
      <w:r w:rsidRPr="00231D9B">
        <w:rPr>
          <w:bCs/>
        </w:rPr>
        <w:t>спо</w:t>
      </w:r>
      <w:proofErr w:type="spellEnd"/>
      <w:r w:rsidRPr="00231D9B">
        <w:rPr>
          <w:bCs/>
        </w:rPr>
        <w:t xml:space="preserve"> / С. Н. Савин, И. Л. Данилов. — Санкт-Петербург : Лань, 2021. — 200 с. — ISBN 978-5-8114-7512-4. — Текст : электронный // Лань : электронно-библиотечная система. — URL: </w:t>
      </w:r>
      <w:hyperlink r:id="rId17" w:history="1">
        <w:r w:rsidRPr="00231D9B">
          <w:rPr>
            <w:rStyle w:val="af"/>
            <w:bCs/>
          </w:rPr>
          <w:t>https://e.lanbook.com/book/176848</w:t>
        </w:r>
      </w:hyperlink>
      <w:r w:rsidRPr="00231D9B">
        <w:rPr>
          <w:bCs/>
        </w:rPr>
        <w:t xml:space="preserve">  (дата обращения: 23.06.2022). — Режим доступа: для </w:t>
      </w:r>
      <w:proofErr w:type="spellStart"/>
      <w:r w:rsidRPr="00231D9B">
        <w:rPr>
          <w:bCs/>
        </w:rPr>
        <w:t>авториз</w:t>
      </w:r>
      <w:proofErr w:type="spellEnd"/>
      <w:r w:rsidRPr="00231D9B">
        <w:rPr>
          <w:bCs/>
        </w:rPr>
        <w:t>. пользователей.</w:t>
      </w:r>
    </w:p>
    <w:p w14:paraId="63DDD4CB" w14:textId="77777777" w:rsidR="00CA6E4E" w:rsidRPr="00231D9B" w:rsidRDefault="00CA6E4E" w:rsidP="00CA6E4E">
      <w:pPr>
        <w:pStyle w:val="a6"/>
        <w:numPr>
          <w:ilvl w:val="0"/>
          <w:numId w:val="125"/>
        </w:numPr>
        <w:spacing w:after="0" w:line="276" w:lineRule="auto"/>
        <w:ind w:left="0" w:firstLine="709"/>
        <w:contextualSpacing/>
        <w:jc w:val="both"/>
        <w:rPr>
          <w:bCs/>
        </w:rPr>
      </w:pPr>
      <w:r w:rsidRPr="00231D9B">
        <w:rPr>
          <w:bCs/>
        </w:rPr>
        <w:t xml:space="preserve">Определение площадей земельных участков и иных объектов недвижимости : учебное пособие для </w:t>
      </w:r>
      <w:proofErr w:type="spellStart"/>
      <w:r w:rsidRPr="00231D9B">
        <w:rPr>
          <w:bCs/>
        </w:rPr>
        <w:t>спо</w:t>
      </w:r>
      <w:proofErr w:type="spellEnd"/>
      <w:r w:rsidRPr="00231D9B">
        <w:rPr>
          <w:bCs/>
        </w:rPr>
        <w:t xml:space="preserve"> / М. Я. Брынь, В. Н. Баландин, В. А. </w:t>
      </w:r>
      <w:proofErr w:type="spellStart"/>
      <w:r w:rsidRPr="00231D9B">
        <w:rPr>
          <w:bCs/>
        </w:rPr>
        <w:t>Коугия</w:t>
      </w:r>
      <w:proofErr w:type="spellEnd"/>
      <w:r w:rsidRPr="00231D9B">
        <w:rPr>
          <w:bCs/>
        </w:rPr>
        <w:t xml:space="preserve"> [и др.]. — 2-е изд., стер. — Санкт-Петербург : Лань, 2022. — 112 с. — ISBN 978-5-8114-9766-9. — Текст : электронный // Лань : электронно-библиотечная система. — URL: </w:t>
      </w:r>
      <w:hyperlink r:id="rId18" w:history="1">
        <w:r w:rsidRPr="00231D9B">
          <w:rPr>
            <w:rStyle w:val="af"/>
            <w:bCs/>
          </w:rPr>
          <w:t>https://e.lanbook.com/book/199904</w:t>
        </w:r>
      </w:hyperlink>
      <w:r w:rsidRPr="00231D9B">
        <w:rPr>
          <w:bCs/>
        </w:rPr>
        <w:t xml:space="preserve"> (дата обращения: 23.06.2022). — Режим доступа: для </w:t>
      </w:r>
      <w:proofErr w:type="spellStart"/>
      <w:r w:rsidRPr="00231D9B">
        <w:rPr>
          <w:bCs/>
        </w:rPr>
        <w:t>авториз</w:t>
      </w:r>
      <w:proofErr w:type="spellEnd"/>
      <w:r w:rsidRPr="00231D9B">
        <w:rPr>
          <w:bCs/>
        </w:rPr>
        <w:t>. пользователей.</w:t>
      </w:r>
    </w:p>
    <w:p w14:paraId="50394D55" w14:textId="77777777" w:rsidR="00CA6E4E" w:rsidRPr="00231D9B" w:rsidRDefault="00CA6E4E" w:rsidP="00CA6E4E">
      <w:pPr>
        <w:pStyle w:val="a6"/>
        <w:numPr>
          <w:ilvl w:val="0"/>
          <w:numId w:val="125"/>
        </w:numPr>
        <w:spacing w:after="0" w:line="276" w:lineRule="auto"/>
        <w:ind w:left="0" w:firstLine="709"/>
        <w:contextualSpacing/>
        <w:jc w:val="both"/>
        <w:rPr>
          <w:bCs/>
        </w:rPr>
      </w:pPr>
      <w:r w:rsidRPr="00231D9B">
        <w:rPr>
          <w:bCs/>
        </w:rPr>
        <w:t xml:space="preserve">Сулин, М. А. Основы землеустройства и кадастра недвижимости / М. А. Сулин, В. А. Павлова. — 2-е изд., стер. — Санкт-Петербург : Лань, 2022. — 260 с. — ISBN 978-5-507-44172-3. — Текст : электронный // Лань : электронно-библиотечная система. — URL: </w:t>
      </w:r>
      <w:hyperlink r:id="rId19" w:history="1">
        <w:r w:rsidRPr="00231D9B">
          <w:rPr>
            <w:rStyle w:val="af"/>
            <w:bCs/>
          </w:rPr>
          <w:t>https://e.lanbook.com/book/209147</w:t>
        </w:r>
      </w:hyperlink>
      <w:r w:rsidRPr="00231D9B">
        <w:rPr>
          <w:bCs/>
        </w:rPr>
        <w:t xml:space="preserve">  (дата обращения: 23.06.2022). — Режим доступа: для </w:t>
      </w:r>
      <w:proofErr w:type="spellStart"/>
      <w:r w:rsidRPr="00231D9B">
        <w:rPr>
          <w:bCs/>
        </w:rPr>
        <w:t>авториз</w:t>
      </w:r>
      <w:proofErr w:type="spellEnd"/>
      <w:r w:rsidRPr="00231D9B">
        <w:rPr>
          <w:bCs/>
        </w:rPr>
        <w:t>. пользователей.</w:t>
      </w:r>
    </w:p>
    <w:p w14:paraId="26C00B30" w14:textId="77777777" w:rsidR="009A5493" w:rsidRPr="00231D9B" w:rsidRDefault="009A5493" w:rsidP="00700782">
      <w:pPr>
        <w:pStyle w:val="a6"/>
        <w:spacing w:after="0" w:line="276" w:lineRule="auto"/>
        <w:ind w:left="0" w:firstLine="709"/>
        <w:contextualSpacing/>
        <w:rPr>
          <w:b/>
        </w:rPr>
      </w:pPr>
    </w:p>
    <w:p w14:paraId="3079FC44" w14:textId="77777777" w:rsidR="00700782" w:rsidRPr="00231D9B" w:rsidRDefault="00700782" w:rsidP="00700782">
      <w:pPr>
        <w:spacing w:after="0"/>
        <w:ind w:firstLine="709"/>
        <w:contextualSpacing/>
        <w:rPr>
          <w:rFonts w:ascii="Times New Roman" w:hAnsi="Times New Roman"/>
          <w:b/>
          <w:bCs/>
          <w:sz w:val="24"/>
          <w:szCs w:val="24"/>
        </w:rPr>
      </w:pPr>
      <w:r w:rsidRPr="00231D9B">
        <w:rPr>
          <w:rFonts w:ascii="Times New Roman" w:hAnsi="Times New Roman"/>
          <w:b/>
          <w:bCs/>
          <w:sz w:val="24"/>
          <w:szCs w:val="24"/>
        </w:rPr>
        <w:t>3.2.3. Дополнительные источники</w:t>
      </w:r>
    </w:p>
    <w:p w14:paraId="52CF8FA6" w14:textId="77777777" w:rsidR="00700782" w:rsidRPr="00231D9B" w:rsidRDefault="00700782" w:rsidP="00930BD4">
      <w:pPr>
        <w:numPr>
          <w:ilvl w:val="0"/>
          <w:numId w:val="29"/>
        </w:numPr>
        <w:tabs>
          <w:tab w:val="left" w:pos="993"/>
        </w:tabs>
        <w:spacing w:after="0"/>
        <w:ind w:left="0" w:firstLine="709"/>
        <w:contextualSpacing/>
        <w:jc w:val="both"/>
        <w:rPr>
          <w:rFonts w:ascii="Times New Roman" w:hAnsi="Times New Roman"/>
          <w:sz w:val="24"/>
          <w:szCs w:val="24"/>
        </w:rPr>
      </w:pPr>
      <w:r w:rsidRPr="00231D9B">
        <w:rPr>
          <w:rFonts w:ascii="Times New Roman" w:hAnsi="Times New Roman"/>
          <w:sz w:val="24"/>
          <w:szCs w:val="24"/>
        </w:rPr>
        <w:t xml:space="preserve">Электронно-библиотечная система «Лань». (Режим доступа): URL: https://e.lanbook.com/ </w:t>
      </w:r>
    </w:p>
    <w:p w14:paraId="7FC6B010" w14:textId="77777777" w:rsidR="00700782" w:rsidRPr="00231D9B" w:rsidRDefault="00700782" w:rsidP="00930BD4">
      <w:pPr>
        <w:numPr>
          <w:ilvl w:val="0"/>
          <w:numId w:val="29"/>
        </w:numPr>
        <w:tabs>
          <w:tab w:val="left" w:pos="993"/>
        </w:tabs>
        <w:spacing w:after="0"/>
        <w:ind w:left="0" w:firstLine="709"/>
        <w:contextualSpacing/>
        <w:jc w:val="both"/>
        <w:rPr>
          <w:rFonts w:ascii="Times New Roman" w:hAnsi="Times New Roman"/>
          <w:sz w:val="24"/>
          <w:szCs w:val="24"/>
        </w:rPr>
      </w:pPr>
      <w:r w:rsidRPr="00231D9B">
        <w:rPr>
          <w:rFonts w:ascii="Times New Roman" w:hAnsi="Times New Roman"/>
          <w:sz w:val="24"/>
          <w:szCs w:val="24"/>
        </w:rPr>
        <w:t>Электронно-библиотечная система «</w:t>
      </w:r>
      <w:proofErr w:type="spellStart"/>
      <w:r w:rsidRPr="00231D9B">
        <w:rPr>
          <w:rFonts w:ascii="Times New Roman" w:hAnsi="Times New Roman"/>
          <w:sz w:val="24"/>
          <w:szCs w:val="24"/>
        </w:rPr>
        <w:t>Знаниум</w:t>
      </w:r>
      <w:proofErr w:type="spellEnd"/>
      <w:r w:rsidRPr="00231D9B">
        <w:rPr>
          <w:rFonts w:ascii="Times New Roman" w:hAnsi="Times New Roman"/>
          <w:sz w:val="24"/>
          <w:szCs w:val="24"/>
        </w:rPr>
        <w:t xml:space="preserve">». (Режим доступа): URL: https://znanium.com/ </w:t>
      </w:r>
    </w:p>
    <w:p w14:paraId="045D5113" w14:textId="77777777" w:rsidR="00700782" w:rsidRPr="00231D9B" w:rsidRDefault="00700782" w:rsidP="00930BD4">
      <w:pPr>
        <w:numPr>
          <w:ilvl w:val="0"/>
          <w:numId w:val="29"/>
        </w:numPr>
        <w:tabs>
          <w:tab w:val="left" w:pos="993"/>
        </w:tabs>
        <w:spacing w:after="0"/>
        <w:ind w:left="0" w:firstLine="709"/>
        <w:contextualSpacing/>
        <w:jc w:val="both"/>
        <w:rPr>
          <w:rFonts w:ascii="Times New Roman" w:hAnsi="Times New Roman"/>
          <w:sz w:val="24"/>
          <w:szCs w:val="24"/>
        </w:rPr>
      </w:pPr>
      <w:r w:rsidRPr="00231D9B">
        <w:rPr>
          <w:rFonts w:ascii="Times New Roman" w:hAnsi="Times New Roman"/>
          <w:sz w:val="24"/>
          <w:szCs w:val="24"/>
        </w:rPr>
        <w:t>Научная электронная библиотека «</w:t>
      </w:r>
      <w:proofErr w:type="spellStart"/>
      <w:r w:rsidRPr="00231D9B">
        <w:rPr>
          <w:rFonts w:ascii="Times New Roman" w:hAnsi="Times New Roman"/>
          <w:sz w:val="24"/>
          <w:szCs w:val="24"/>
        </w:rPr>
        <w:t>eLibrary</w:t>
      </w:r>
      <w:proofErr w:type="spellEnd"/>
      <w:r w:rsidRPr="00231D9B">
        <w:rPr>
          <w:rFonts w:ascii="Times New Roman" w:hAnsi="Times New Roman"/>
          <w:sz w:val="24"/>
          <w:szCs w:val="24"/>
        </w:rPr>
        <w:t xml:space="preserve">». (Режим доступа): URL: https://elibrary.ru/ </w:t>
      </w:r>
    </w:p>
    <w:p w14:paraId="0AFBF1BD" w14:textId="77777777" w:rsidR="00700782" w:rsidRPr="00231D9B" w:rsidRDefault="00700782" w:rsidP="00930BD4">
      <w:pPr>
        <w:numPr>
          <w:ilvl w:val="0"/>
          <w:numId w:val="29"/>
        </w:numPr>
        <w:tabs>
          <w:tab w:val="left" w:pos="993"/>
        </w:tabs>
        <w:spacing w:after="0"/>
        <w:ind w:left="0" w:firstLine="709"/>
        <w:contextualSpacing/>
        <w:jc w:val="both"/>
        <w:rPr>
          <w:rFonts w:ascii="Times New Roman" w:hAnsi="Times New Roman"/>
          <w:sz w:val="24"/>
          <w:szCs w:val="24"/>
        </w:rPr>
      </w:pPr>
      <w:r w:rsidRPr="00231D9B">
        <w:rPr>
          <w:rFonts w:ascii="Times New Roman" w:hAnsi="Times New Roman"/>
          <w:sz w:val="24"/>
          <w:szCs w:val="24"/>
        </w:rPr>
        <w:t xml:space="preserve"> Сайт Федеральной службы государственной регистрации, кадастра и картографии [Электронный ресурс] – Режим доступа: </w:t>
      </w:r>
      <w:hyperlink r:id="rId20" w:history="1">
        <w:r w:rsidRPr="00231D9B">
          <w:rPr>
            <w:rFonts w:ascii="Times New Roman" w:hAnsi="Times New Roman"/>
            <w:sz w:val="24"/>
            <w:szCs w:val="24"/>
          </w:rPr>
          <w:t>https://rosreestr.ru</w:t>
        </w:r>
      </w:hyperlink>
      <w:r w:rsidRPr="00231D9B">
        <w:rPr>
          <w:rFonts w:ascii="Times New Roman" w:hAnsi="Times New Roman"/>
          <w:sz w:val="24"/>
          <w:szCs w:val="24"/>
        </w:rPr>
        <w:t>.</w:t>
      </w:r>
    </w:p>
    <w:p w14:paraId="7E759D19" w14:textId="77777777" w:rsidR="00700782" w:rsidRPr="00231D9B" w:rsidRDefault="00700782" w:rsidP="00930BD4">
      <w:pPr>
        <w:numPr>
          <w:ilvl w:val="0"/>
          <w:numId w:val="29"/>
        </w:numPr>
        <w:tabs>
          <w:tab w:val="left" w:pos="993"/>
        </w:tabs>
        <w:spacing w:after="0"/>
        <w:ind w:left="0" w:firstLine="709"/>
        <w:contextualSpacing/>
        <w:jc w:val="both"/>
        <w:rPr>
          <w:rFonts w:ascii="Times New Roman" w:hAnsi="Times New Roman"/>
          <w:sz w:val="24"/>
          <w:szCs w:val="24"/>
        </w:rPr>
      </w:pPr>
      <w:r w:rsidRPr="00231D9B">
        <w:rPr>
          <w:rFonts w:ascii="Times New Roman" w:hAnsi="Times New Roman"/>
          <w:sz w:val="24"/>
          <w:szCs w:val="24"/>
        </w:rPr>
        <w:t xml:space="preserve">  Сайт Министерства юстиции Российской Федерации </w:t>
      </w:r>
      <w:hyperlink r:id="rId21" w:history="1">
        <w:r w:rsidR="0022649F" w:rsidRPr="00231D9B">
          <w:rPr>
            <w:rStyle w:val="af"/>
            <w:rFonts w:ascii="Times New Roman" w:hAnsi="Times New Roman"/>
            <w:sz w:val="24"/>
            <w:szCs w:val="24"/>
          </w:rPr>
          <w:t>http://pravo-search.minjust.ru/bigs/portal.html</w:t>
        </w:r>
      </w:hyperlink>
    </w:p>
    <w:p w14:paraId="0118C631" w14:textId="77777777" w:rsidR="0022649F" w:rsidRPr="00231D9B" w:rsidRDefault="0022649F" w:rsidP="00930BD4">
      <w:pPr>
        <w:pStyle w:val="a6"/>
        <w:numPr>
          <w:ilvl w:val="0"/>
          <w:numId w:val="29"/>
        </w:numPr>
        <w:tabs>
          <w:tab w:val="left" w:pos="1134"/>
        </w:tabs>
        <w:spacing w:before="0" w:after="0"/>
        <w:ind w:left="0" w:firstLine="709"/>
      </w:pPr>
      <w:r w:rsidRPr="00231D9B">
        <w:t xml:space="preserve">Справочник проектировщика /под ред. </w:t>
      </w:r>
      <w:proofErr w:type="gramStart"/>
      <w:r w:rsidRPr="00231D9B">
        <w:t>И.Г.</w:t>
      </w:r>
      <w:proofErr w:type="gramEnd"/>
      <w:r w:rsidRPr="00231D9B">
        <w:t xml:space="preserve"> </w:t>
      </w:r>
      <w:proofErr w:type="spellStart"/>
      <w:r w:rsidRPr="00231D9B">
        <w:t>Староверова</w:t>
      </w:r>
      <w:proofErr w:type="spellEnd"/>
      <w:r w:rsidRPr="00231D9B">
        <w:t xml:space="preserve">/ Внутренние санитарно-технические устройства. 4-е изд., </w:t>
      </w:r>
      <w:proofErr w:type="spellStart"/>
      <w:r w:rsidRPr="00231D9B">
        <w:t>перераб</w:t>
      </w:r>
      <w:proofErr w:type="spellEnd"/>
      <w:r w:rsidRPr="00231D9B">
        <w:t xml:space="preserve">. И доп. Ч.1. – М.: </w:t>
      </w:r>
      <w:proofErr w:type="spellStart"/>
      <w:r w:rsidRPr="00231D9B">
        <w:t>Строийиздат</w:t>
      </w:r>
      <w:proofErr w:type="spellEnd"/>
      <w:r w:rsidRPr="00231D9B">
        <w:t>, 2013. – 246 с.</w:t>
      </w:r>
    </w:p>
    <w:p w14:paraId="2E77EDE4" w14:textId="7C5285AA" w:rsidR="00CA6E4E" w:rsidRPr="00231D9B" w:rsidRDefault="00CA6E4E">
      <w:pPr>
        <w:rPr>
          <w:rFonts w:ascii="Times New Roman" w:hAnsi="Times New Roman"/>
          <w:b/>
          <w:bCs/>
          <w:i/>
          <w:sz w:val="24"/>
          <w:szCs w:val="24"/>
        </w:rPr>
      </w:pPr>
      <w:r w:rsidRPr="00231D9B">
        <w:rPr>
          <w:rFonts w:ascii="Times New Roman" w:hAnsi="Times New Roman"/>
          <w:b/>
          <w:bCs/>
          <w:i/>
          <w:sz w:val="24"/>
          <w:szCs w:val="24"/>
        </w:rPr>
        <w:br w:type="page"/>
      </w:r>
    </w:p>
    <w:p w14:paraId="49EDFE20" w14:textId="77777777" w:rsidR="00700782" w:rsidRPr="00231D9B" w:rsidRDefault="00700782" w:rsidP="00835407">
      <w:pPr>
        <w:spacing w:after="0" w:line="360" w:lineRule="auto"/>
        <w:jc w:val="center"/>
        <w:rPr>
          <w:rFonts w:ascii="Times New Roman" w:hAnsi="Times New Roman"/>
          <w:b/>
          <w:sz w:val="24"/>
        </w:rPr>
      </w:pPr>
      <w:r w:rsidRPr="00231D9B">
        <w:rPr>
          <w:rFonts w:ascii="Times New Roman" w:hAnsi="Times New Roman"/>
          <w:b/>
          <w:sz w:val="24"/>
        </w:rPr>
        <w:t>4. КОНТРОЛЬ И ОЦЕНКА РЕЗУЛЬТАТОВ ОСВОЕНИЯ</w:t>
      </w:r>
      <w:r w:rsidR="00835407" w:rsidRPr="00231D9B">
        <w:rPr>
          <w:rFonts w:ascii="Times New Roman" w:hAnsi="Times New Roman"/>
          <w:b/>
          <w:sz w:val="24"/>
        </w:rPr>
        <w:br/>
      </w:r>
      <w:r w:rsidRPr="00231D9B">
        <w:rPr>
          <w:rFonts w:ascii="Times New Roman" w:hAnsi="Times New Roman"/>
          <w:b/>
          <w:sz w:val="24"/>
        </w:rPr>
        <w:t xml:space="preserve"> ПРОФЕССИОНАЛЬНОГО МОДУЛЯ</w:t>
      </w:r>
    </w:p>
    <w:p w14:paraId="4A3ADCBE" w14:textId="77777777" w:rsidR="00700782" w:rsidRPr="00231D9B" w:rsidRDefault="00700782" w:rsidP="00700782">
      <w:pPr>
        <w:spacing w:after="0" w:line="360" w:lineRule="auto"/>
        <w:ind w:firstLine="567"/>
        <w:jc w:val="both"/>
        <w:rPr>
          <w:rFonts w:ascii="Times New Roman" w:hAnsi="Times New Roman"/>
          <w:b/>
          <w:sz w:val="24"/>
        </w:rPr>
      </w:pPr>
    </w:p>
    <w:tbl>
      <w:tblPr>
        <w:tblW w:w="98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3961"/>
        <w:gridCol w:w="3123"/>
      </w:tblGrid>
      <w:tr w:rsidR="00700782" w:rsidRPr="00231D9B" w14:paraId="7B0A2DE6" w14:textId="77777777" w:rsidTr="00700782">
        <w:trPr>
          <w:trHeight w:val="1098"/>
        </w:trPr>
        <w:tc>
          <w:tcPr>
            <w:tcW w:w="2732" w:type="dxa"/>
          </w:tcPr>
          <w:p w14:paraId="4F332F5A" w14:textId="77777777" w:rsidR="00700782" w:rsidRPr="00231D9B" w:rsidRDefault="0060729F" w:rsidP="00700782">
            <w:pPr>
              <w:suppressAutoHyphens/>
              <w:spacing w:after="0" w:line="240" w:lineRule="auto"/>
              <w:jc w:val="center"/>
              <w:rPr>
                <w:rFonts w:ascii="Times New Roman" w:hAnsi="Times New Roman"/>
                <w:b/>
                <w:bCs/>
                <w:sz w:val="24"/>
              </w:rPr>
            </w:pPr>
            <w:r w:rsidRPr="00231D9B">
              <w:rPr>
                <w:rFonts w:ascii="Times New Roman" w:hAnsi="Times New Roman"/>
                <w:b/>
                <w:bCs/>
                <w:sz w:val="24"/>
              </w:rPr>
              <w:t xml:space="preserve">Код и наименование профессиональных </w:t>
            </w:r>
            <w:r w:rsidRPr="00231D9B">
              <w:rPr>
                <w:rFonts w:ascii="Times New Roman" w:hAnsi="Times New Roman"/>
                <w:b/>
                <w:bCs/>
                <w:sz w:val="24"/>
              </w:rPr>
              <w:br/>
              <w:t>и общих компетенций, формируемых в рамках модуля</w:t>
            </w:r>
            <w:r w:rsidRPr="00231D9B">
              <w:rPr>
                <w:rFonts w:ascii="Times New Roman" w:hAnsi="Times New Roman"/>
                <w:b/>
                <w:bCs/>
                <w:i/>
                <w:sz w:val="24"/>
                <w:vertAlign w:val="superscript"/>
              </w:rPr>
              <w:footnoteReference w:id="11"/>
            </w:r>
          </w:p>
        </w:tc>
        <w:tc>
          <w:tcPr>
            <w:tcW w:w="3961" w:type="dxa"/>
          </w:tcPr>
          <w:p w14:paraId="79AC70B9" w14:textId="77777777" w:rsidR="00700782" w:rsidRPr="00231D9B" w:rsidRDefault="00700782" w:rsidP="00700782">
            <w:pPr>
              <w:suppressAutoHyphens/>
              <w:spacing w:after="0" w:line="360" w:lineRule="auto"/>
              <w:jc w:val="center"/>
              <w:rPr>
                <w:rFonts w:ascii="Times New Roman" w:hAnsi="Times New Roman"/>
                <w:b/>
                <w:bCs/>
                <w:sz w:val="24"/>
              </w:rPr>
            </w:pPr>
          </w:p>
          <w:p w14:paraId="676D7206" w14:textId="77777777" w:rsidR="00700782" w:rsidRPr="00231D9B" w:rsidRDefault="00700782" w:rsidP="00700782">
            <w:pPr>
              <w:suppressAutoHyphens/>
              <w:spacing w:after="0" w:line="360" w:lineRule="auto"/>
              <w:jc w:val="center"/>
              <w:rPr>
                <w:rFonts w:ascii="Times New Roman" w:hAnsi="Times New Roman"/>
                <w:b/>
                <w:bCs/>
                <w:sz w:val="24"/>
              </w:rPr>
            </w:pPr>
            <w:r w:rsidRPr="00231D9B">
              <w:rPr>
                <w:rFonts w:ascii="Times New Roman" w:hAnsi="Times New Roman"/>
                <w:b/>
                <w:bCs/>
                <w:sz w:val="24"/>
              </w:rPr>
              <w:t>Критерии оценки</w:t>
            </w:r>
          </w:p>
        </w:tc>
        <w:tc>
          <w:tcPr>
            <w:tcW w:w="3123" w:type="dxa"/>
          </w:tcPr>
          <w:p w14:paraId="6CBC4417" w14:textId="77777777" w:rsidR="00700782" w:rsidRPr="00231D9B" w:rsidRDefault="00700782" w:rsidP="00700782">
            <w:pPr>
              <w:suppressAutoHyphens/>
              <w:spacing w:after="0" w:line="360" w:lineRule="auto"/>
              <w:jc w:val="center"/>
              <w:rPr>
                <w:rFonts w:ascii="Times New Roman" w:hAnsi="Times New Roman"/>
                <w:b/>
                <w:bCs/>
                <w:sz w:val="24"/>
              </w:rPr>
            </w:pPr>
          </w:p>
          <w:p w14:paraId="0D8D267C" w14:textId="77777777" w:rsidR="00700782" w:rsidRPr="00231D9B" w:rsidRDefault="00700782" w:rsidP="00700782">
            <w:pPr>
              <w:suppressAutoHyphens/>
              <w:spacing w:after="0" w:line="360" w:lineRule="auto"/>
              <w:jc w:val="center"/>
              <w:rPr>
                <w:rFonts w:ascii="Times New Roman" w:hAnsi="Times New Roman"/>
                <w:b/>
                <w:bCs/>
                <w:sz w:val="24"/>
              </w:rPr>
            </w:pPr>
            <w:r w:rsidRPr="00231D9B">
              <w:rPr>
                <w:rFonts w:ascii="Times New Roman" w:hAnsi="Times New Roman"/>
                <w:b/>
                <w:bCs/>
                <w:sz w:val="24"/>
              </w:rPr>
              <w:t>Методы оценки</w:t>
            </w:r>
          </w:p>
        </w:tc>
      </w:tr>
      <w:tr w:rsidR="00700782" w:rsidRPr="00231D9B" w14:paraId="41E5101C" w14:textId="77777777" w:rsidTr="00700782">
        <w:trPr>
          <w:trHeight w:val="1990"/>
        </w:trPr>
        <w:tc>
          <w:tcPr>
            <w:tcW w:w="2732" w:type="dxa"/>
          </w:tcPr>
          <w:p w14:paraId="508FBC00" w14:textId="77777777" w:rsidR="00700782" w:rsidRPr="00231D9B" w:rsidRDefault="00700782" w:rsidP="00700782">
            <w:pPr>
              <w:suppressAutoHyphens/>
              <w:spacing w:after="0" w:line="240" w:lineRule="auto"/>
              <w:jc w:val="both"/>
              <w:rPr>
                <w:rFonts w:ascii="Times New Roman" w:hAnsi="Times New Roman"/>
                <w:sz w:val="24"/>
              </w:rPr>
            </w:pPr>
            <w:r w:rsidRPr="00231D9B">
              <w:rPr>
                <w:rFonts w:ascii="Times New Roman" w:hAnsi="Times New Roman"/>
                <w:sz w:val="24"/>
              </w:rPr>
              <w:t>ПК 2.1</w:t>
            </w:r>
            <w:r w:rsidRPr="00231D9B">
              <w:rPr>
                <w:rFonts w:ascii="Times New Roman" w:hAnsi="Times New Roman"/>
                <w:sz w:val="24"/>
              </w:rPr>
              <w:tab/>
              <w:t xml:space="preserve"> Проводить техническую инвентаризацию объектов недвижимости</w:t>
            </w:r>
          </w:p>
        </w:tc>
        <w:tc>
          <w:tcPr>
            <w:tcW w:w="3961" w:type="dxa"/>
          </w:tcPr>
          <w:p w14:paraId="352C381F" w14:textId="77777777" w:rsidR="00700782" w:rsidRPr="00231D9B" w:rsidRDefault="00700782" w:rsidP="00700782">
            <w:pPr>
              <w:suppressAutoHyphens/>
              <w:spacing w:after="0" w:line="240" w:lineRule="auto"/>
              <w:jc w:val="both"/>
              <w:rPr>
                <w:rFonts w:ascii="Times New Roman" w:hAnsi="Times New Roman"/>
                <w:sz w:val="24"/>
              </w:rPr>
            </w:pPr>
            <w:r w:rsidRPr="00231D9B">
              <w:rPr>
                <w:rFonts w:ascii="Times New Roman" w:hAnsi="Times New Roman"/>
                <w:sz w:val="24"/>
              </w:rPr>
              <w:t>Демонстрация знаний состава и содержания программ технического обследования в зависимости от целей оценки технического состояния зданий и сооружений; технологии проведения обмеров зданий; технологии проведения натурных обследований конструкций и оценки технического состояния объекта; технологию проведения технической инвентаризации объекта недвижимости.</w:t>
            </w:r>
          </w:p>
        </w:tc>
        <w:tc>
          <w:tcPr>
            <w:tcW w:w="3123" w:type="dxa"/>
          </w:tcPr>
          <w:p w14:paraId="7C71DB38" w14:textId="77777777" w:rsidR="00700782" w:rsidRPr="00231D9B" w:rsidRDefault="00700782" w:rsidP="00700782">
            <w:pPr>
              <w:spacing w:after="0" w:line="240" w:lineRule="auto"/>
              <w:jc w:val="both"/>
              <w:rPr>
                <w:rFonts w:ascii="Times New Roman" w:hAnsi="Times New Roman"/>
                <w:bCs/>
                <w:color w:val="000000"/>
                <w:sz w:val="24"/>
                <w:szCs w:val="24"/>
              </w:rPr>
            </w:pPr>
            <w:r w:rsidRPr="00231D9B">
              <w:rPr>
                <w:rFonts w:ascii="Times New Roman" w:hAnsi="Times New Roman"/>
                <w:sz w:val="24"/>
                <w:szCs w:val="24"/>
              </w:rPr>
              <w:t>Экспертное наблюдение выполнения практических работ.</w:t>
            </w:r>
            <w:r w:rsidRPr="00231D9B">
              <w:rPr>
                <w:bCs/>
                <w:color w:val="000000"/>
                <w:sz w:val="24"/>
                <w:szCs w:val="24"/>
              </w:rPr>
              <w:t xml:space="preserve"> </w:t>
            </w:r>
            <w:r w:rsidRPr="00231D9B">
              <w:rPr>
                <w:rFonts w:ascii="Times New Roman" w:hAnsi="Times New Roman"/>
                <w:bCs/>
                <w:color w:val="000000"/>
                <w:sz w:val="24"/>
                <w:szCs w:val="24"/>
              </w:rPr>
              <w:t>Текущий контроль в форме:</w:t>
            </w:r>
          </w:p>
          <w:p w14:paraId="36F3EB01" w14:textId="77777777" w:rsidR="00700782" w:rsidRPr="00231D9B" w:rsidRDefault="00700782" w:rsidP="00700782">
            <w:pPr>
              <w:spacing w:after="0" w:line="240" w:lineRule="auto"/>
              <w:jc w:val="both"/>
              <w:rPr>
                <w:rFonts w:ascii="Times New Roman" w:hAnsi="Times New Roman"/>
                <w:bCs/>
                <w:color w:val="000000"/>
                <w:sz w:val="24"/>
                <w:szCs w:val="24"/>
              </w:rPr>
            </w:pPr>
            <w:r w:rsidRPr="00231D9B">
              <w:rPr>
                <w:rFonts w:ascii="Times New Roman" w:hAnsi="Times New Roman"/>
                <w:bCs/>
                <w:color w:val="000000"/>
                <w:sz w:val="24"/>
                <w:szCs w:val="24"/>
              </w:rPr>
              <w:t xml:space="preserve">- устный опрос; </w:t>
            </w:r>
          </w:p>
          <w:p w14:paraId="468B6259" w14:textId="77777777" w:rsidR="00700782" w:rsidRPr="00231D9B" w:rsidRDefault="00700782" w:rsidP="00700782">
            <w:pPr>
              <w:spacing w:after="0" w:line="240" w:lineRule="auto"/>
              <w:jc w:val="both"/>
              <w:rPr>
                <w:rFonts w:ascii="Times New Roman" w:hAnsi="Times New Roman"/>
                <w:bCs/>
                <w:color w:val="FF0000"/>
                <w:sz w:val="24"/>
                <w:szCs w:val="24"/>
              </w:rPr>
            </w:pPr>
            <w:r w:rsidRPr="00231D9B">
              <w:rPr>
                <w:rFonts w:ascii="Times New Roman" w:hAnsi="Times New Roman"/>
                <w:bCs/>
                <w:color w:val="000000"/>
                <w:sz w:val="24"/>
                <w:szCs w:val="24"/>
              </w:rPr>
              <w:t>- контрольные работы по темам;</w:t>
            </w:r>
            <w:r w:rsidRPr="00231D9B">
              <w:rPr>
                <w:rFonts w:ascii="Times New Roman" w:hAnsi="Times New Roman"/>
                <w:bCs/>
                <w:color w:val="FF0000"/>
                <w:sz w:val="24"/>
                <w:szCs w:val="24"/>
              </w:rPr>
              <w:t xml:space="preserve"> </w:t>
            </w:r>
          </w:p>
          <w:p w14:paraId="6C48DA21" w14:textId="77777777" w:rsidR="00700782" w:rsidRPr="00231D9B" w:rsidRDefault="00700782" w:rsidP="00700782">
            <w:pPr>
              <w:suppressAutoHyphens/>
              <w:spacing w:after="0" w:line="240" w:lineRule="auto"/>
              <w:jc w:val="both"/>
              <w:rPr>
                <w:rFonts w:ascii="Times New Roman" w:hAnsi="Times New Roman"/>
                <w:sz w:val="24"/>
              </w:rPr>
            </w:pPr>
            <w:r w:rsidRPr="00231D9B">
              <w:rPr>
                <w:rFonts w:ascii="Times New Roman" w:hAnsi="Times New Roman"/>
                <w:bCs/>
                <w:color w:val="000000"/>
                <w:sz w:val="24"/>
                <w:szCs w:val="24"/>
              </w:rPr>
              <w:t>- защиты практических работ.</w:t>
            </w:r>
          </w:p>
        </w:tc>
      </w:tr>
      <w:tr w:rsidR="00700782" w:rsidRPr="00231D9B" w14:paraId="5012FD56" w14:textId="77777777" w:rsidTr="00700782">
        <w:trPr>
          <w:trHeight w:val="1098"/>
        </w:trPr>
        <w:tc>
          <w:tcPr>
            <w:tcW w:w="2732" w:type="dxa"/>
          </w:tcPr>
          <w:p w14:paraId="0BA7E036" w14:textId="77777777" w:rsidR="00700782" w:rsidRPr="00231D9B" w:rsidRDefault="00700782" w:rsidP="00700782">
            <w:pPr>
              <w:suppressAutoHyphens/>
              <w:spacing w:after="0" w:line="240" w:lineRule="auto"/>
              <w:jc w:val="both"/>
              <w:rPr>
                <w:rFonts w:ascii="Times New Roman" w:hAnsi="Times New Roman"/>
                <w:sz w:val="24"/>
              </w:rPr>
            </w:pPr>
            <w:r w:rsidRPr="00231D9B">
              <w:rPr>
                <w:rFonts w:ascii="Times New Roman" w:hAnsi="Times New Roman"/>
                <w:sz w:val="24"/>
              </w:rPr>
              <w:t>ПК 2.2</w:t>
            </w:r>
            <w:r w:rsidRPr="00231D9B">
              <w:rPr>
                <w:rFonts w:ascii="Times New Roman" w:hAnsi="Times New Roman"/>
                <w:sz w:val="24"/>
              </w:rPr>
              <w:tab/>
              <w:t xml:space="preserve"> Выполнять градостроительную оценку территории поселения</w:t>
            </w:r>
          </w:p>
        </w:tc>
        <w:tc>
          <w:tcPr>
            <w:tcW w:w="3961" w:type="dxa"/>
          </w:tcPr>
          <w:p w14:paraId="42512985" w14:textId="77777777" w:rsidR="00700782" w:rsidRPr="00231D9B" w:rsidRDefault="00700782" w:rsidP="00700782">
            <w:pPr>
              <w:suppressAutoHyphens/>
              <w:spacing w:after="0" w:line="240" w:lineRule="auto"/>
              <w:jc w:val="both"/>
              <w:rPr>
                <w:rFonts w:ascii="Times New Roman" w:hAnsi="Times New Roman"/>
                <w:sz w:val="24"/>
              </w:rPr>
            </w:pPr>
            <w:r w:rsidRPr="00231D9B">
              <w:rPr>
                <w:rFonts w:ascii="Times New Roman" w:hAnsi="Times New Roman"/>
                <w:sz w:val="24"/>
              </w:rPr>
              <w:t>Демонстрация знаний видов градостроительной документации, их взаимосвязи, технологии их разработки, принципов градостроительного зонирования, видов территориальных зон, градостроительных факторов, методики градостроительной оценки территории поселения</w:t>
            </w:r>
          </w:p>
        </w:tc>
        <w:tc>
          <w:tcPr>
            <w:tcW w:w="3123" w:type="dxa"/>
          </w:tcPr>
          <w:p w14:paraId="3EB2AC1B" w14:textId="77777777" w:rsidR="00700782" w:rsidRPr="00231D9B" w:rsidRDefault="00700782" w:rsidP="00700782">
            <w:pPr>
              <w:spacing w:after="0" w:line="240" w:lineRule="auto"/>
              <w:jc w:val="both"/>
              <w:rPr>
                <w:rFonts w:ascii="Times New Roman" w:hAnsi="Times New Roman"/>
                <w:bCs/>
                <w:color w:val="000000"/>
                <w:sz w:val="24"/>
                <w:szCs w:val="24"/>
              </w:rPr>
            </w:pPr>
            <w:r w:rsidRPr="00231D9B">
              <w:rPr>
                <w:rFonts w:ascii="Times New Roman" w:hAnsi="Times New Roman"/>
                <w:sz w:val="24"/>
                <w:szCs w:val="24"/>
              </w:rPr>
              <w:t>Экспертное наблюдение выполнения практических работ.</w:t>
            </w:r>
            <w:r w:rsidRPr="00231D9B">
              <w:rPr>
                <w:bCs/>
                <w:color w:val="000000"/>
                <w:sz w:val="24"/>
                <w:szCs w:val="24"/>
              </w:rPr>
              <w:t xml:space="preserve"> </w:t>
            </w:r>
            <w:r w:rsidRPr="00231D9B">
              <w:rPr>
                <w:rFonts w:ascii="Times New Roman" w:hAnsi="Times New Roman"/>
                <w:bCs/>
                <w:color w:val="000000"/>
                <w:sz w:val="24"/>
                <w:szCs w:val="24"/>
              </w:rPr>
              <w:t>Текущий контроль в форме:</w:t>
            </w:r>
          </w:p>
          <w:p w14:paraId="67816B03" w14:textId="77777777" w:rsidR="00700782" w:rsidRPr="00231D9B" w:rsidRDefault="00700782" w:rsidP="00700782">
            <w:pPr>
              <w:spacing w:after="0" w:line="240" w:lineRule="auto"/>
              <w:jc w:val="both"/>
              <w:rPr>
                <w:rFonts w:ascii="Times New Roman" w:hAnsi="Times New Roman"/>
                <w:bCs/>
                <w:color w:val="000000"/>
                <w:sz w:val="24"/>
                <w:szCs w:val="24"/>
              </w:rPr>
            </w:pPr>
            <w:r w:rsidRPr="00231D9B">
              <w:rPr>
                <w:rFonts w:ascii="Times New Roman" w:hAnsi="Times New Roman"/>
                <w:bCs/>
                <w:color w:val="000000"/>
                <w:sz w:val="24"/>
                <w:szCs w:val="24"/>
              </w:rPr>
              <w:t xml:space="preserve">- устный опрос; </w:t>
            </w:r>
          </w:p>
          <w:p w14:paraId="6AF33ECF" w14:textId="77777777" w:rsidR="00700782" w:rsidRPr="00231D9B" w:rsidRDefault="00700782" w:rsidP="00700782">
            <w:pPr>
              <w:spacing w:after="0" w:line="240" w:lineRule="auto"/>
              <w:jc w:val="both"/>
              <w:rPr>
                <w:rFonts w:ascii="Times New Roman" w:hAnsi="Times New Roman"/>
                <w:bCs/>
                <w:color w:val="FF0000"/>
                <w:sz w:val="24"/>
                <w:szCs w:val="24"/>
              </w:rPr>
            </w:pPr>
            <w:r w:rsidRPr="00231D9B">
              <w:rPr>
                <w:rFonts w:ascii="Times New Roman" w:hAnsi="Times New Roman"/>
                <w:bCs/>
                <w:color w:val="000000"/>
                <w:sz w:val="24"/>
                <w:szCs w:val="24"/>
              </w:rPr>
              <w:t>- контрольные работы по темам;</w:t>
            </w:r>
            <w:r w:rsidRPr="00231D9B">
              <w:rPr>
                <w:rFonts w:ascii="Times New Roman" w:hAnsi="Times New Roman"/>
                <w:bCs/>
                <w:color w:val="FF0000"/>
                <w:sz w:val="24"/>
                <w:szCs w:val="24"/>
              </w:rPr>
              <w:t xml:space="preserve">  </w:t>
            </w:r>
          </w:p>
          <w:p w14:paraId="10BD7A8C" w14:textId="77777777" w:rsidR="00700782" w:rsidRPr="00231D9B" w:rsidRDefault="00700782" w:rsidP="00700782">
            <w:pPr>
              <w:suppressAutoHyphens/>
              <w:spacing w:after="0" w:line="240" w:lineRule="auto"/>
              <w:jc w:val="both"/>
              <w:rPr>
                <w:rFonts w:ascii="Times New Roman" w:hAnsi="Times New Roman"/>
                <w:sz w:val="24"/>
              </w:rPr>
            </w:pPr>
            <w:r w:rsidRPr="00231D9B">
              <w:rPr>
                <w:rFonts w:ascii="Times New Roman" w:hAnsi="Times New Roman"/>
                <w:bCs/>
                <w:color w:val="000000"/>
                <w:sz w:val="24"/>
                <w:szCs w:val="24"/>
              </w:rPr>
              <w:t>- защиты практических работ.</w:t>
            </w:r>
          </w:p>
        </w:tc>
      </w:tr>
      <w:tr w:rsidR="00700782" w:rsidRPr="00231D9B" w14:paraId="7F26B988" w14:textId="77777777" w:rsidTr="00700782">
        <w:trPr>
          <w:trHeight w:val="1098"/>
        </w:trPr>
        <w:tc>
          <w:tcPr>
            <w:tcW w:w="2732" w:type="dxa"/>
          </w:tcPr>
          <w:p w14:paraId="038DBA17" w14:textId="77777777" w:rsidR="00700782" w:rsidRPr="00231D9B" w:rsidRDefault="00700782" w:rsidP="00700782">
            <w:pPr>
              <w:suppressAutoHyphens/>
              <w:spacing w:after="0" w:line="240" w:lineRule="auto"/>
              <w:jc w:val="both"/>
              <w:rPr>
                <w:rFonts w:ascii="Times New Roman" w:hAnsi="Times New Roman"/>
                <w:sz w:val="24"/>
              </w:rPr>
            </w:pPr>
            <w:r w:rsidRPr="00231D9B">
              <w:rPr>
                <w:rFonts w:ascii="Times New Roman" w:hAnsi="Times New Roman"/>
                <w:sz w:val="24"/>
              </w:rPr>
              <w:t>ПК 2.3</w:t>
            </w:r>
            <w:r w:rsidRPr="00231D9B">
              <w:rPr>
                <w:rFonts w:ascii="Times New Roman" w:hAnsi="Times New Roman"/>
                <w:sz w:val="24"/>
              </w:rPr>
              <w:tab/>
              <w:t xml:space="preserve"> Составлять технический план объектов капитального строительства с применением аппаратно-программных средств</w:t>
            </w:r>
          </w:p>
        </w:tc>
        <w:tc>
          <w:tcPr>
            <w:tcW w:w="3961" w:type="dxa"/>
          </w:tcPr>
          <w:p w14:paraId="6F28C2C5" w14:textId="77777777" w:rsidR="00700782" w:rsidRPr="00231D9B" w:rsidRDefault="00700782" w:rsidP="00700782">
            <w:pPr>
              <w:suppressAutoHyphens/>
              <w:spacing w:after="0" w:line="240" w:lineRule="auto"/>
              <w:jc w:val="both"/>
              <w:rPr>
                <w:rFonts w:ascii="Times New Roman" w:hAnsi="Times New Roman"/>
                <w:sz w:val="24"/>
              </w:rPr>
            </w:pPr>
            <w:r w:rsidRPr="00231D9B">
              <w:rPr>
                <w:rFonts w:ascii="Times New Roman" w:hAnsi="Times New Roman"/>
                <w:color w:val="000000"/>
                <w:sz w:val="24"/>
                <w:szCs w:val="24"/>
              </w:rPr>
              <w:t>Демонстрация знаний состава отчетной документации по комплексу выполненных работ    </w:t>
            </w:r>
          </w:p>
        </w:tc>
        <w:tc>
          <w:tcPr>
            <w:tcW w:w="3123" w:type="dxa"/>
          </w:tcPr>
          <w:p w14:paraId="09C4E52C" w14:textId="77777777" w:rsidR="00700782" w:rsidRPr="00231D9B" w:rsidRDefault="00700782" w:rsidP="00700782">
            <w:pPr>
              <w:spacing w:after="0" w:line="240" w:lineRule="auto"/>
              <w:jc w:val="both"/>
              <w:rPr>
                <w:rFonts w:ascii="Times New Roman" w:hAnsi="Times New Roman"/>
                <w:bCs/>
                <w:color w:val="000000"/>
                <w:sz w:val="24"/>
                <w:szCs w:val="24"/>
              </w:rPr>
            </w:pPr>
            <w:r w:rsidRPr="00231D9B">
              <w:rPr>
                <w:rFonts w:ascii="Times New Roman" w:hAnsi="Times New Roman"/>
                <w:sz w:val="24"/>
                <w:szCs w:val="24"/>
              </w:rPr>
              <w:t>Экспертное наблюдение выполнения практических работ.</w:t>
            </w:r>
            <w:r w:rsidRPr="00231D9B">
              <w:rPr>
                <w:bCs/>
                <w:color w:val="000000"/>
                <w:sz w:val="24"/>
                <w:szCs w:val="24"/>
              </w:rPr>
              <w:t xml:space="preserve"> </w:t>
            </w:r>
            <w:r w:rsidRPr="00231D9B">
              <w:rPr>
                <w:rFonts w:ascii="Times New Roman" w:hAnsi="Times New Roman"/>
                <w:bCs/>
                <w:color w:val="000000"/>
                <w:sz w:val="24"/>
                <w:szCs w:val="24"/>
              </w:rPr>
              <w:t>Текущий контроль в форме:</w:t>
            </w:r>
          </w:p>
          <w:p w14:paraId="61988826" w14:textId="77777777" w:rsidR="00700782" w:rsidRPr="00231D9B" w:rsidRDefault="00700782" w:rsidP="00700782">
            <w:pPr>
              <w:spacing w:after="0" w:line="240" w:lineRule="auto"/>
              <w:jc w:val="both"/>
              <w:rPr>
                <w:rFonts w:ascii="Times New Roman" w:hAnsi="Times New Roman"/>
                <w:bCs/>
                <w:color w:val="000000"/>
                <w:sz w:val="24"/>
                <w:szCs w:val="24"/>
              </w:rPr>
            </w:pPr>
            <w:r w:rsidRPr="00231D9B">
              <w:rPr>
                <w:rFonts w:ascii="Times New Roman" w:hAnsi="Times New Roman"/>
                <w:bCs/>
                <w:color w:val="000000"/>
                <w:sz w:val="24"/>
                <w:szCs w:val="24"/>
              </w:rPr>
              <w:t xml:space="preserve">- устный опрос; </w:t>
            </w:r>
          </w:p>
          <w:p w14:paraId="33ABF85E" w14:textId="77777777" w:rsidR="00700782" w:rsidRPr="00231D9B" w:rsidRDefault="00700782" w:rsidP="00700782">
            <w:pPr>
              <w:spacing w:after="0" w:line="240" w:lineRule="auto"/>
              <w:jc w:val="both"/>
              <w:rPr>
                <w:rFonts w:ascii="Times New Roman" w:hAnsi="Times New Roman"/>
                <w:bCs/>
                <w:color w:val="FF0000"/>
                <w:sz w:val="24"/>
                <w:szCs w:val="24"/>
              </w:rPr>
            </w:pPr>
            <w:r w:rsidRPr="00231D9B">
              <w:rPr>
                <w:rFonts w:ascii="Times New Roman" w:hAnsi="Times New Roman"/>
                <w:bCs/>
                <w:color w:val="000000"/>
                <w:sz w:val="24"/>
                <w:szCs w:val="24"/>
              </w:rPr>
              <w:t>- контрольные работы по темам;</w:t>
            </w:r>
            <w:r w:rsidRPr="00231D9B">
              <w:rPr>
                <w:rFonts w:ascii="Times New Roman" w:hAnsi="Times New Roman"/>
                <w:bCs/>
                <w:color w:val="FF0000"/>
                <w:sz w:val="24"/>
                <w:szCs w:val="24"/>
              </w:rPr>
              <w:t xml:space="preserve">  </w:t>
            </w:r>
          </w:p>
          <w:p w14:paraId="6763EA77" w14:textId="77777777" w:rsidR="00700782" w:rsidRPr="00231D9B" w:rsidRDefault="00700782" w:rsidP="00700782">
            <w:pPr>
              <w:suppressAutoHyphens/>
              <w:spacing w:after="0" w:line="240" w:lineRule="auto"/>
              <w:jc w:val="both"/>
              <w:rPr>
                <w:rFonts w:ascii="Times New Roman" w:hAnsi="Times New Roman"/>
                <w:sz w:val="24"/>
              </w:rPr>
            </w:pPr>
            <w:r w:rsidRPr="00231D9B">
              <w:rPr>
                <w:rFonts w:ascii="Times New Roman" w:hAnsi="Times New Roman"/>
                <w:bCs/>
                <w:color w:val="000000"/>
                <w:sz w:val="24"/>
                <w:szCs w:val="24"/>
              </w:rPr>
              <w:t>- защиты практических работ.</w:t>
            </w:r>
          </w:p>
        </w:tc>
      </w:tr>
      <w:tr w:rsidR="00700782" w:rsidRPr="00231D9B" w14:paraId="041F800F" w14:textId="77777777" w:rsidTr="00700782">
        <w:trPr>
          <w:trHeight w:val="431"/>
        </w:trPr>
        <w:tc>
          <w:tcPr>
            <w:tcW w:w="2732" w:type="dxa"/>
          </w:tcPr>
          <w:p w14:paraId="0BA8A29A" w14:textId="77777777" w:rsidR="00700782" w:rsidRPr="00231D9B" w:rsidRDefault="00700782" w:rsidP="00700782">
            <w:pPr>
              <w:suppressAutoHyphens/>
              <w:spacing w:after="0" w:line="240" w:lineRule="auto"/>
              <w:jc w:val="both"/>
              <w:rPr>
                <w:rFonts w:ascii="Times New Roman" w:hAnsi="Times New Roman"/>
                <w:sz w:val="24"/>
              </w:rPr>
            </w:pPr>
            <w:r w:rsidRPr="00231D9B">
              <w:rPr>
                <w:rFonts w:ascii="Times New Roman" w:hAnsi="Times New Roman"/>
                <w:sz w:val="24"/>
              </w:rPr>
              <w:t>ПК 2.4</w:t>
            </w:r>
            <w:r w:rsidRPr="00231D9B">
              <w:rPr>
                <w:rFonts w:ascii="Times New Roman" w:hAnsi="Times New Roman"/>
                <w:sz w:val="24"/>
              </w:rPr>
              <w:tab/>
              <w:t xml:space="preserve"> Вносить данные в реестры информационных систем различного назначения</w:t>
            </w:r>
          </w:p>
        </w:tc>
        <w:tc>
          <w:tcPr>
            <w:tcW w:w="3961" w:type="dxa"/>
          </w:tcPr>
          <w:p w14:paraId="5F729BBA" w14:textId="77777777" w:rsidR="00700782" w:rsidRPr="00231D9B" w:rsidRDefault="00700782" w:rsidP="00700782">
            <w:pPr>
              <w:spacing w:after="0" w:line="240" w:lineRule="auto"/>
              <w:jc w:val="both"/>
              <w:rPr>
                <w:rFonts w:ascii="Times New Roman" w:hAnsi="Times New Roman"/>
                <w:sz w:val="24"/>
                <w:szCs w:val="24"/>
              </w:rPr>
            </w:pPr>
            <w:r w:rsidRPr="00231D9B">
              <w:rPr>
                <w:rFonts w:ascii="Times New Roman" w:hAnsi="Times New Roman"/>
                <w:sz w:val="24"/>
                <w:szCs w:val="24"/>
              </w:rPr>
              <w:t xml:space="preserve">Демонстрация знаний современных средств автоматизации деятельности в области градостроительства, </w:t>
            </w:r>
          </w:p>
          <w:p w14:paraId="4ACD07BC" w14:textId="77777777" w:rsidR="00700782" w:rsidRPr="00231D9B" w:rsidRDefault="00700782" w:rsidP="00700782">
            <w:pPr>
              <w:spacing w:after="0" w:line="240" w:lineRule="auto"/>
              <w:jc w:val="both"/>
              <w:rPr>
                <w:rFonts w:ascii="Times New Roman" w:hAnsi="Times New Roman"/>
                <w:sz w:val="24"/>
              </w:rPr>
            </w:pPr>
            <w:r w:rsidRPr="00231D9B">
              <w:rPr>
                <w:rFonts w:ascii="Times New Roman" w:hAnsi="Times New Roman"/>
                <w:sz w:val="24"/>
                <w:szCs w:val="24"/>
              </w:rPr>
              <w:t>основных правил и приемов работы с геоинформационной системой, состава сведений информационных систем обеспечения градостроительной деятельности об объектах недвижимости и объектах градостроительной деятельности на разных уровнях, порядка работы в информационные системы обеспечения градостроительной деятельности.</w:t>
            </w:r>
          </w:p>
        </w:tc>
        <w:tc>
          <w:tcPr>
            <w:tcW w:w="3123" w:type="dxa"/>
          </w:tcPr>
          <w:p w14:paraId="36AE96FB" w14:textId="77777777" w:rsidR="00700782" w:rsidRPr="00231D9B" w:rsidRDefault="00700782" w:rsidP="00700782">
            <w:pPr>
              <w:spacing w:after="0" w:line="240" w:lineRule="auto"/>
              <w:jc w:val="both"/>
              <w:rPr>
                <w:rFonts w:ascii="Times New Roman" w:hAnsi="Times New Roman"/>
                <w:bCs/>
                <w:color w:val="000000"/>
                <w:sz w:val="24"/>
                <w:szCs w:val="24"/>
              </w:rPr>
            </w:pPr>
            <w:r w:rsidRPr="00231D9B">
              <w:rPr>
                <w:rFonts w:ascii="Times New Roman" w:hAnsi="Times New Roman"/>
                <w:sz w:val="24"/>
                <w:szCs w:val="24"/>
              </w:rPr>
              <w:t>Экспертное наблюдение выполнения практических работ.</w:t>
            </w:r>
            <w:r w:rsidRPr="00231D9B">
              <w:rPr>
                <w:bCs/>
                <w:color w:val="000000"/>
                <w:sz w:val="24"/>
                <w:szCs w:val="24"/>
              </w:rPr>
              <w:t xml:space="preserve"> </w:t>
            </w:r>
            <w:r w:rsidRPr="00231D9B">
              <w:rPr>
                <w:rFonts w:ascii="Times New Roman" w:hAnsi="Times New Roman"/>
                <w:bCs/>
                <w:color w:val="000000"/>
                <w:sz w:val="24"/>
                <w:szCs w:val="24"/>
              </w:rPr>
              <w:t>Текущий контроль в форме:</w:t>
            </w:r>
          </w:p>
          <w:p w14:paraId="62E2F34C" w14:textId="77777777" w:rsidR="00700782" w:rsidRPr="00231D9B" w:rsidRDefault="00700782" w:rsidP="00700782">
            <w:pPr>
              <w:spacing w:after="0" w:line="240" w:lineRule="auto"/>
              <w:jc w:val="both"/>
              <w:rPr>
                <w:rFonts w:ascii="Times New Roman" w:hAnsi="Times New Roman"/>
                <w:bCs/>
                <w:color w:val="000000"/>
                <w:sz w:val="24"/>
                <w:szCs w:val="24"/>
              </w:rPr>
            </w:pPr>
            <w:r w:rsidRPr="00231D9B">
              <w:rPr>
                <w:rFonts w:ascii="Times New Roman" w:hAnsi="Times New Roman"/>
                <w:bCs/>
                <w:color w:val="000000"/>
                <w:sz w:val="24"/>
                <w:szCs w:val="24"/>
              </w:rPr>
              <w:t xml:space="preserve">- устный опрос; </w:t>
            </w:r>
          </w:p>
          <w:p w14:paraId="379C9BD4" w14:textId="77777777" w:rsidR="00700782" w:rsidRPr="00231D9B" w:rsidRDefault="00700782" w:rsidP="00700782">
            <w:pPr>
              <w:spacing w:after="0" w:line="240" w:lineRule="auto"/>
              <w:jc w:val="both"/>
              <w:rPr>
                <w:rFonts w:ascii="Times New Roman" w:hAnsi="Times New Roman"/>
                <w:bCs/>
                <w:color w:val="FF0000"/>
                <w:sz w:val="24"/>
                <w:szCs w:val="24"/>
              </w:rPr>
            </w:pPr>
            <w:r w:rsidRPr="00231D9B">
              <w:rPr>
                <w:rFonts w:ascii="Times New Roman" w:hAnsi="Times New Roman"/>
                <w:bCs/>
                <w:color w:val="000000"/>
                <w:sz w:val="24"/>
                <w:szCs w:val="24"/>
              </w:rPr>
              <w:t>- контрольные работы по темам;</w:t>
            </w:r>
            <w:r w:rsidRPr="00231D9B">
              <w:rPr>
                <w:rFonts w:ascii="Times New Roman" w:hAnsi="Times New Roman"/>
                <w:bCs/>
                <w:color w:val="FF0000"/>
                <w:sz w:val="24"/>
                <w:szCs w:val="24"/>
              </w:rPr>
              <w:t xml:space="preserve">  </w:t>
            </w:r>
          </w:p>
          <w:p w14:paraId="0E12D91A" w14:textId="77777777" w:rsidR="00700782" w:rsidRPr="00231D9B" w:rsidRDefault="00700782" w:rsidP="00700782">
            <w:pPr>
              <w:suppressAutoHyphens/>
              <w:spacing w:after="0" w:line="240" w:lineRule="auto"/>
              <w:jc w:val="both"/>
              <w:rPr>
                <w:rFonts w:ascii="Times New Roman" w:hAnsi="Times New Roman"/>
                <w:sz w:val="24"/>
              </w:rPr>
            </w:pPr>
            <w:r w:rsidRPr="00231D9B">
              <w:rPr>
                <w:rFonts w:ascii="Times New Roman" w:hAnsi="Times New Roman"/>
                <w:bCs/>
                <w:color w:val="000000"/>
                <w:sz w:val="24"/>
                <w:szCs w:val="24"/>
              </w:rPr>
              <w:t>- защиты практических работ.</w:t>
            </w:r>
          </w:p>
        </w:tc>
      </w:tr>
      <w:tr w:rsidR="00700782" w:rsidRPr="00231D9B" w14:paraId="1A417D29" w14:textId="77777777" w:rsidTr="00700782">
        <w:tc>
          <w:tcPr>
            <w:tcW w:w="2732" w:type="dxa"/>
          </w:tcPr>
          <w:p w14:paraId="4780691C" w14:textId="77777777" w:rsidR="00700782" w:rsidRPr="00231D9B" w:rsidRDefault="00700782" w:rsidP="00700782">
            <w:pPr>
              <w:suppressAutoHyphens/>
              <w:spacing w:after="0" w:line="240" w:lineRule="auto"/>
              <w:jc w:val="both"/>
              <w:rPr>
                <w:rFonts w:ascii="Times New Roman" w:hAnsi="Times New Roman"/>
                <w:b/>
                <w:iCs/>
                <w:sz w:val="24"/>
                <w:szCs w:val="24"/>
              </w:rPr>
            </w:pPr>
            <w:r w:rsidRPr="00231D9B">
              <w:rPr>
                <w:rFonts w:ascii="Times New Roman" w:hAnsi="Times New Roman"/>
                <w:iCs/>
                <w:sz w:val="24"/>
                <w:szCs w:val="24"/>
              </w:rPr>
              <w:t>ОК 01. Выбирать способы решения задач профессиональной деятельности, применительно к различным контекстам</w:t>
            </w:r>
          </w:p>
        </w:tc>
        <w:tc>
          <w:tcPr>
            <w:tcW w:w="3961" w:type="dxa"/>
          </w:tcPr>
          <w:p w14:paraId="244D30B7" w14:textId="77777777" w:rsidR="00700782" w:rsidRPr="00231D9B" w:rsidRDefault="00700782" w:rsidP="00700782">
            <w:pPr>
              <w:spacing w:after="0" w:line="240" w:lineRule="auto"/>
              <w:jc w:val="both"/>
              <w:rPr>
                <w:rFonts w:ascii="Times New Roman" w:hAnsi="Times New Roman"/>
                <w:bCs/>
                <w:sz w:val="24"/>
                <w:szCs w:val="24"/>
              </w:rPr>
            </w:pPr>
            <w:r w:rsidRPr="00231D9B">
              <w:rPr>
                <w:rFonts w:ascii="Times New Roman" w:hAnsi="Times New Roman"/>
                <w:bCs/>
                <w:sz w:val="24"/>
                <w:szCs w:val="24"/>
              </w:rPr>
              <w:t>Самостоятельно по письменному заданию преподавателя определение этапов решения задачи, составление плана действий, определение необходимых ресурсов, реализация составленного плана.</w:t>
            </w:r>
          </w:p>
        </w:tc>
        <w:tc>
          <w:tcPr>
            <w:tcW w:w="3123" w:type="dxa"/>
          </w:tcPr>
          <w:p w14:paraId="40529247" w14:textId="77777777" w:rsidR="00700782" w:rsidRPr="00231D9B" w:rsidRDefault="00700782" w:rsidP="00700782">
            <w:pPr>
              <w:spacing w:after="0" w:line="240" w:lineRule="auto"/>
              <w:jc w:val="both"/>
              <w:rPr>
                <w:rFonts w:ascii="Times New Roman" w:hAnsi="Times New Roman"/>
                <w:bCs/>
                <w:color w:val="000000"/>
                <w:sz w:val="24"/>
                <w:szCs w:val="24"/>
              </w:rPr>
            </w:pPr>
            <w:r w:rsidRPr="00231D9B">
              <w:rPr>
                <w:rFonts w:ascii="Times New Roman" w:hAnsi="Times New Roman"/>
                <w:sz w:val="24"/>
                <w:szCs w:val="24"/>
              </w:rPr>
              <w:t>Экспертное наблюдение выполнения практических работ.</w:t>
            </w:r>
            <w:r w:rsidRPr="00231D9B">
              <w:rPr>
                <w:bCs/>
                <w:color w:val="000000"/>
                <w:sz w:val="24"/>
                <w:szCs w:val="24"/>
              </w:rPr>
              <w:t xml:space="preserve"> </w:t>
            </w:r>
            <w:r w:rsidRPr="00231D9B">
              <w:rPr>
                <w:rFonts w:ascii="Times New Roman" w:hAnsi="Times New Roman"/>
                <w:bCs/>
                <w:color w:val="000000"/>
                <w:sz w:val="24"/>
                <w:szCs w:val="24"/>
              </w:rPr>
              <w:t>Текущий контроль в форме:</w:t>
            </w:r>
          </w:p>
          <w:p w14:paraId="3AC297AB" w14:textId="77777777" w:rsidR="00700782" w:rsidRPr="00231D9B" w:rsidRDefault="00700782" w:rsidP="00700782">
            <w:pPr>
              <w:spacing w:after="0" w:line="240" w:lineRule="auto"/>
              <w:jc w:val="both"/>
              <w:rPr>
                <w:rFonts w:ascii="Times New Roman" w:hAnsi="Times New Roman"/>
                <w:bCs/>
                <w:color w:val="000000"/>
                <w:sz w:val="24"/>
                <w:szCs w:val="24"/>
              </w:rPr>
            </w:pPr>
            <w:r w:rsidRPr="00231D9B">
              <w:rPr>
                <w:rFonts w:ascii="Times New Roman" w:hAnsi="Times New Roman"/>
                <w:bCs/>
                <w:color w:val="000000"/>
                <w:sz w:val="24"/>
                <w:szCs w:val="24"/>
              </w:rPr>
              <w:t xml:space="preserve">- устный опрос; </w:t>
            </w:r>
          </w:p>
          <w:p w14:paraId="564147D9" w14:textId="77777777" w:rsidR="00700782" w:rsidRPr="00231D9B" w:rsidRDefault="00700782" w:rsidP="00700782">
            <w:pPr>
              <w:spacing w:after="0" w:line="240" w:lineRule="auto"/>
              <w:jc w:val="both"/>
              <w:rPr>
                <w:rFonts w:ascii="Times New Roman" w:hAnsi="Times New Roman"/>
                <w:bCs/>
                <w:color w:val="FF0000"/>
                <w:sz w:val="24"/>
                <w:szCs w:val="24"/>
              </w:rPr>
            </w:pPr>
            <w:r w:rsidRPr="00231D9B">
              <w:rPr>
                <w:rFonts w:ascii="Times New Roman" w:hAnsi="Times New Roman"/>
                <w:bCs/>
                <w:color w:val="000000"/>
                <w:sz w:val="24"/>
                <w:szCs w:val="24"/>
              </w:rPr>
              <w:t>- контрольные работы по темам;</w:t>
            </w:r>
            <w:r w:rsidRPr="00231D9B">
              <w:rPr>
                <w:rFonts w:ascii="Times New Roman" w:hAnsi="Times New Roman"/>
                <w:bCs/>
                <w:color w:val="FF0000"/>
                <w:sz w:val="24"/>
                <w:szCs w:val="24"/>
              </w:rPr>
              <w:t xml:space="preserve">  </w:t>
            </w:r>
          </w:p>
          <w:p w14:paraId="216E29AC" w14:textId="77777777" w:rsidR="00700782" w:rsidRPr="00231D9B" w:rsidRDefault="00700782" w:rsidP="00700782">
            <w:pPr>
              <w:spacing w:after="0" w:line="240" w:lineRule="auto"/>
              <w:jc w:val="both"/>
              <w:rPr>
                <w:rFonts w:ascii="Times New Roman" w:hAnsi="Times New Roman"/>
                <w:bCs/>
                <w:sz w:val="24"/>
                <w:szCs w:val="24"/>
              </w:rPr>
            </w:pPr>
            <w:r w:rsidRPr="00231D9B">
              <w:rPr>
                <w:rFonts w:ascii="Times New Roman" w:hAnsi="Times New Roman"/>
                <w:bCs/>
                <w:color w:val="000000"/>
                <w:sz w:val="24"/>
                <w:szCs w:val="24"/>
              </w:rPr>
              <w:t>- защиты практических работ.</w:t>
            </w:r>
          </w:p>
        </w:tc>
      </w:tr>
      <w:tr w:rsidR="00700782" w:rsidRPr="00231D9B" w14:paraId="3B9469CD" w14:textId="77777777" w:rsidTr="00700782">
        <w:tc>
          <w:tcPr>
            <w:tcW w:w="2732" w:type="dxa"/>
          </w:tcPr>
          <w:p w14:paraId="5D6B40EB" w14:textId="35DCD604" w:rsidR="00700782" w:rsidRPr="00231D9B" w:rsidRDefault="00700782" w:rsidP="00700782">
            <w:pPr>
              <w:suppressAutoHyphens/>
              <w:spacing w:after="0" w:line="240" w:lineRule="auto"/>
              <w:jc w:val="both"/>
              <w:rPr>
                <w:rFonts w:ascii="Times New Roman" w:hAnsi="Times New Roman"/>
                <w:iCs/>
                <w:sz w:val="24"/>
                <w:szCs w:val="24"/>
              </w:rPr>
            </w:pPr>
            <w:r w:rsidRPr="00231D9B">
              <w:rPr>
                <w:rFonts w:ascii="Times New Roman" w:hAnsi="Times New Roman"/>
                <w:iCs/>
                <w:sz w:val="24"/>
                <w:szCs w:val="24"/>
              </w:rPr>
              <w:t xml:space="preserve">ОК 02. </w:t>
            </w:r>
            <w:r w:rsidR="00277DD7">
              <w:rPr>
                <w:rFonts w:ascii="Times New Roman" w:hAnsi="Times New Roman"/>
                <w:sz w:val="24"/>
                <w:szCs w:val="24"/>
              </w:rPr>
              <w:t xml:space="preserve">Использовать современные средства поиска, анализа и интерпретации </w:t>
            </w:r>
            <w:proofErr w:type="gramStart"/>
            <w:r w:rsidR="00277DD7">
              <w:rPr>
                <w:rFonts w:ascii="Times New Roman" w:hAnsi="Times New Roman"/>
                <w:sz w:val="24"/>
                <w:szCs w:val="24"/>
              </w:rPr>
              <w:t>информации</w:t>
            </w:r>
            <w:proofErr w:type="gramEnd"/>
            <w:r w:rsidR="00277DD7">
              <w:rPr>
                <w:rFonts w:ascii="Times New Roman" w:hAnsi="Times New Roman"/>
                <w:sz w:val="24"/>
                <w:szCs w:val="24"/>
              </w:rPr>
              <w:t xml:space="preserve"> и информационные технологии для выполнения задач профессиональной деятельности</w:t>
            </w:r>
          </w:p>
        </w:tc>
        <w:tc>
          <w:tcPr>
            <w:tcW w:w="3961" w:type="dxa"/>
          </w:tcPr>
          <w:p w14:paraId="76A66BF5" w14:textId="77777777" w:rsidR="00700782" w:rsidRPr="00231D9B" w:rsidRDefault="00BB44C3" w:rsidP="00700782">
            <w:pPr>
              <w:spacing w:after="0" w:line="240" w:lineRule="auto"/>
              <w:jc w:val="both"/>
              <w:rPr>
                <w:rFonts w:ascii="Times New Roman" w:hAnsi="Times New Roman"/>
                <w:i/>
                <w:sz w:val="24"/>
                <w:szCs w:val="24"/>
              </w:rPr>
            </w:pPr>
            <w:r w:rsidRPr="00231D9B">
              <w:rPr>
                <w:rFonts w:ascii="Times New Roman" w:hAnsi="Times New Roman"/>
                <w:sz w:val="24"/>
                <w:szCs w:val="24"/>
              </w:rPr>
              <w:t>Демонстрация знаний</w:t>
            </w:r>
            <w:r w:rsidRPr="00231D9B">
              <w:rPr>
                <w:rFonts w:ascii="Times New Roman" w:hAnsi="Times New Roman"/>
                <w:iCs/>
                <w:sz w:val="24"/>
                <w:szCs w:val="24"/>
              </w:rPr>
              <w:t xml:space="preserve"> номенклатуры информационных источников,</w:t>
            </w:r>
            <w:r w:rsidR="00700782" w:rsidRPr="00231D9B">
              <w:rPr>
                <w:rFonts w:ascii="Times New Roman" w:hAnsi="Times New Roman"/>
                <w:iCs/>
                <w:sz w:val="24"/>
                <w:szCs w:val="24"/>
              </w:rPr>
              <w:t xml:space="preserve"> применяемых в профессиональной деятельности; приемов структурирования информации; формата оформления результатов поиска информации</w:t>
            </w:r>
            <w:r w:rsidR="00700782" w:rsidRPr="00231D9B">
              <w:rPr>
                <w:rFonts w:ascii="Times New Roman" w:hAnsi="Times New Roman"/>
                <w:sz w:val="24"/>
                <w:szCs w:val="24"/>
              </w:rPr>
              <w:t xml:space="preserve"> </w:t>
            </w:r>
          </w:p>
        </w:tc>
        <w:tc>
          <w:tcPr>
            <w:tcW w:w="3123" w:type="dxa"/>
          </w:tcPr>
          <w:p w14:paraId="6988881E" w14:textId="77777777" w:rsidR="00700782" w:rsidRPr="00231D9B" w:rsidRDefault="00700782" w:rsidP="00700782">
            <w:pPr>
              <w:spacing w:after="0" w:line="240" w:lineRule="auto"/>
              <w:jc w:val="both"/>
              <w:rPr>
                <w:rFonts w:ascii="Times New Roman" w:hAnsi="Times New Roman"/>
                <w:bCs/>
                <w:color w:val="000000"/>
                <w:sz w:val="24"/>
                <w:szCs w:val="24"/>
              </w:rPr>
            </w:pPr>
            <w:r w:rsidRPr="00231D9B">
              <w:rPr>
                <w:rFonts w:ascii="Times New Roman" w:hAnsi="Times New Roman"/>
                <w:sz w:val="24"/>
                <w:szCs w:val="24"/>
              </w:rPr>
              <w:t>Экспертное наблюдение выполнения практических работ.</w:t>
            </w:r>
            <w:r w:rsidRPr="00231D9B">
              <w:rPr>
                <w:bCs/>
                <w:color w:val="000000"/>
                <w:sz w:val="24"/>
                <w:szCs w:val="24"/>
              </w:rPr>
              <w:t xml:space="preserve"> </w:t>
            </w:r>
            <w:r w:rsidRPr="00231D9B">
              <w:rPr>
                <w:rFonts w:ascii="Times New Roman" w:hAnsi="Times New Roman"/>
                <w:bCs/>
                <w:color w:val="000000"/>
                <w:sz w:val="24"/>
                <w:szCs w:val="24"/>
              </w:rPr>
              <w:t>Текущий контроль в форме:</w:t>
            </w:r>
          </w:p>
          <w:p w14:paraId="35DAD951" w14:textId="77777777" w:rsidR="00700782" w:rsidRPr="00231D9B" w:rsidRDefault="00700782" w:rsidP="00700782">
            <w:pPr>
              <w:spacing w:after="0" w:line="240" w:lineRule="auto"/>
              <w:jc w:val="both"/>
              <w:rPr>
                <w:rFonts w:ascii="Times New Roman" w:hAnsi="Times New Roman"/>
                <w:bCs/>
                <w:color w:val="000000"/>
                <w:sz w:val="24"/>
                <w:szCs w:val="24"/>
              </w:rPr>
            </w:pPr>
            <w:r w:rsidRPr="00231D9B">
              <w:rPr>
                <w:rFonts w:ascii="Times New Roman" w:hAnsi="Times New Roman"/>
                <w:bCs/>
                <w:color w:val="000000"/>
                <w:sz w:val="24"/>
                <w:szCs w:val="24"/>
              </w:rPr>
              <w:t xml:space="preserve">- устный опрос; </w:t>
            </w:r>
          </w:p>
          <w:p w14:paraId="27CFB9EA" w14:textId="77777777" w:rsidR="00700782" w:rsidRPr="00231D9B" w:rsidRDefault="00700782" w:rsidP="00700782">
            <w:pPr>
              <w:spacing w:after="0" w:line="240" w:lineRule="auto"/>
              <w:jc w:val="both"/>
              <w:rPr>
                <w:rFonts w:ascii="Times New Roman" w:hAnsi="Times New Roman"/>
                <w:bCs/>
                <w:color w:val="FF0000"/>
                <w:sz w:val="24"/>
                <w:szCs w:val="24"/>
              </w:rPr>
            </w:pPr>
            <w:r w:rsidRPr="00231D9B">
              <w:rPr>
                <w:rFonts w:ascii="Times New Roman" w:hAnsi="Times New Roman"/>
                <w:bCs/>
                <w:color w:val="000000"/>
                <w:sz w:val="24"/>
                <w:szCs w:val="24"/>
              </w:rPr>
              <w:t>- контрольные работы по темам.</w:t>
            </w:r>
            <w:r w:rsidRPr="00231D9B">
              <w:rPr>
                <w:rFonts w:ascii="Times New Roman" w:hAnsi="Times New Roman"/>
                <w:bCs/>
                <w:color w:val="FF0000"/>
                <w:sz w:val="24"/>
                <w:szCs w:val="24"/>
              </w:rPr>
              <w:t xml:space="preserve"> </w:t>
            </w:r>
          </w:p>
          <w:p w14:paraId="671C1667" w14:textId="77777777" w:rsidR="00700782" w:rsidRPr="00231D9B" w:rsidRDefault="00700782" w:rsidP="00700782">
            <w:pPr>
              <w:spacing w:after="0" w:line="240" w:lineRule="auto"/>
              <w:jc w:val="both"/>
              <w:rPr>
                <w:rFonts w:ascii="Times New Roman" w:hAnsi="Times New Roman"/>
                <w:sz w:val="24"/>
                <w:szCs w:val="24"/>
              </w:rPr>
            </w:pPr>
            <w:r w:rsidRPr="00231D9B">
              <w:rPr>
                <w:rFonts w:ascii="Times New Roman" w:hAnsi="Times New Roman"/>
                <w:bCs/>
                <w:color w:val="000000"/>
                <w:sz w:val="24"/>
                <w:szCs w:val="24"/>
              </w:rPr>
              <w:t>- защиты практических работ.</w:t>
            </w:r>
          </w:p>
        </w:tc>
      </w:tr>
      <w:tr w:rsidR="00700782" w:rsidRPr="00231D9B" w14:paraId="15F1DEB1" w14:textId="77777777" w:rsidTr="00700782">
        <w:tc>
          <w:tcPr>
            <w:tcW w:w="2732" w:type="dxa"/>
          </w:tcPr>
          <w:p w14:paraId="47ABA507" w14:textId="77777777" w:rsidR="00700782" w:rsidRPr="00231D9B" w:rsidRDefault="00700782" w:rsidP="00700782">
            <w:pPr>
              <w:suppressAutoHyphens/>
              <w:spacing w:after="0" w:line="240" w:lineRule="auto"/>
              <w:jc w:val="both"/>
              <w:rPr>
                <w:rFonts w:ascii="Times New Roman" w:hAnsi="Times New Roman"/>
                <w:sz w:val="24"/>
                <w:szCs w:val="24"/>
              </w:rPr>
            </w:pPr>
            <w:r w:rsidRPr="00231D9B">
              <w:rPr>
                <w:rFonts w:ascii="Times New Roman" w:hAnsi="Times New Roman"/>
                <w:iCs/>
                <w:sz w:val="24"/>
                <w:szCs w:val="24"/>
              </w:rPr>
              <w:t xml:space="preserve">ОК 04. </w:t>
            </w:r>
            <w:r w:rsidRPr="00231D9B">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c>
          <w:tcPr>
            <w:tcW w:w="3961" w:type="dxa"/>
          </w:tcPr>
          <w:p w14:paraId="1EE6E94B" w14:textId="77777777" w:rsidR="00700782" w:rsidRPr="00231D9B" w:rsidRDefault="00700782" w:rsidP="00700782">
            <w:pPr>
              <w:spacing w:after="0" w:line="240" w:lineRule="auto"/>
              <w:jc w:val="both"/>
              <w:rPr>
                <w:rFonts w:ascii="Times New Roman" w:hAnsi="Times New Roman"/>
                <w:sz w:val="24"/>
                <w:szCs w:val="24"/>
              </w:rPr>
            </w:pPr>
            <w:r w:rsidRPr="00231D9B">
              <w:rPr>
                <w:rFonts w:ascii="Times New Roman" w:hAnsi="Times New Roman"/>
                <w:sz w:val="24"/>
                <w:szCs w:val="24"/>
              </w:rPr>
              <w:t xml:space="preserve">Составление проектов выполнения профессиональных работ. </w:t>
            </w:r>
          </w:p>
        </w:tc>
        <w:tc>
          <w:tcPr>
            <w:tcW w:w="3123" w:type="dxa"/>
          </w:tcPr>
          <w:p w14:paraId="1B909D5E" w14:textId="77777777" w:rsidR="00700782" w:rsidRPr="00231D9B" w:rsidRDefault="00700782" w:rsidP="00700782">
            <w:pPr>
              <w:spacing w:after="0" w:line="240" w:lineRule="auto"/>
              <w:jc w:val="both"/>
              <w:rPr>
                <w:rFonts w:ascii="Times New Roman" w:hAnsi="Times New Roman"/>
                <w:sz w:val="24"/>
                <w:szCs w:val="24"/>
              </w:rPr>
            </w:pPr>
            <w:r w:rsidRPr="00231D9B">
              <w:rPr>
                <w:rFonts w:ascii="Times New Roman" w:hAnsi="Times New Roman"/>
                <w:sz w:val="24"/>
                <w:szCs w:val="24"/>
              </w:rPr>
              <w:t>Проверка и защита проектов выполнения профессиональных работ.</w:t>
            </w:r>
          </w:p>
        </w:tc>
      </w:tr>
      <w:tr w:rsidR="00700782" w:rsidRPr="00231D9B" w14:paraId="72865AD8" w14:textId="77777777" w:rsidTr="00700782">
        <w:tc>
          <w:tcPr>
            <w:tcW w:w="2732" w:type="dxa"/>
          </w:tcPr>
          <w:p w14:paraId="7AF8E0F9" w14:textId="77777777" w:rsidR="00700782" w:rsidRPr="00231D9B" w:rsidRDefault="00700782" w:rsidP="00700782">
            <w:pPr>
              <w:suppressAutoHyphens/>
              <w:spacing w:after="0" w:line="240" w:lineRule="auto"/>
              <w:jc w:val="both"/>
              <w:rPr>
                <w:rFonts w:ascii="Times New Roman" w:hAnsi="Times New Roman"/>
                <w:sz w:val="24"/>
                <w:szCs w:val="24"/>
              </w:rPr>
            </w:pPr>
            <w:r w:rsidRPr="00231D9B">
              <w:rPr>
                <w:rFonts w:ascii="Times New Roman" w:hAnsi="Times New Roman"/>
                <w:iCs/>
                <w:sz w:val="24"/>
                <w:szCs w:val="24"/>
              </w:rPr>
              <w:t>ОК 09.</w:t>
            </w:r>
            <w:r w:rsidRPr="00231D9B">
              <w:rPr>
                <w:rFonts w:ascii="Times New Roman" w:hAnsi="Times New Roman"/>
                <w:sz w:val="24"/>
                <w:szCs w:val="24"/>
              </w:rPr>
              <w:t xml:space="preserve"> Пользоваться профессиональной документацией на государственном и иностранных языках.</w:t>
            </w:r>
          </w:p>
        </w:tc>
        <w:tc>
          <w:tcPr>
            <w:tcW w:w="3961" w:type="dxa"/>
          </w:tcPr>
          <w:p w14:paraId="38DBA4E5" w14:textId="77777777" w:rsidR="00700782" w:rsidRPr="00231D9B" w:rsidRDefault="00700782" w:rsidP="00700782">
            <w:pPr>
              <w:spacing w:after="0" w:line="240" w:lineRule="auto"/>
              <w:jc w:val="both"/>
              <w:rPr>
                <w:rFonts w:ascii="Times New Roman" w:hAnsi="Times New Roman"/>
                <w:bCs/>
                <w:sz w:val="24"/>
                <w:szCs w:val="24"/>
              </w:rPr>
            </w:pPr>
            <w:r w:rsidRPr="00231D9B">
              <w:rPr>
                <w:rFonts w:ascii="Times New Roman" w:hAnsi="Times New Roman"/>
                <w:bCs/>
                <w:sz w:val="24"/>
                <w:szCs w:val="24"/>
              </w:rPr>
              <w:t>Описание выполнения практических работ, формулировка выводов по результатам выполнения практических и лабораторных работ на основе использования нормативных документов</w:t>
            </w:r>
          </w:p>
        </w:tc>
        <w:tc>
          <w:tcPr>
            <w:tcW w:w="3123" w:type="dxa"/>
          </w:tcPr>
          <w:p w14:paraId="5D51C985" w14:textId="77777777" w:rsidR="00700782" w:rsidRPr="00231D9B" w:rsidRDefault="00700782" w:rsidP="00700782">
            <w:pPr>
              <w:spacing w:after="0" w:line="240" w:lineRule="auto"/>
              <w:jc w:val="both"/>
              <w:rPr>
                <w:rFonts w:ascii="Times New Roman" w:hAnsi="Times New Roman"/>
                <w:bCs/>
                <w:sz w:val="24"/>
                <w:szCs w:val="24"/>
              </w:rPr>
            </w:pPr>
            <w:r w:rsidRPr="00231D9B">
              <w:rPr>
                <w:rFonts w:ascii="Times New Roman" w:hAnsi="Times New Roman"/>
                <w:bCs/>
                <w:sz w:val="24"/>
                <w:szCs w:val="24"/>
              </w:rPr>
              <w:t>Наблюдение и анализ деятельности студентов в процессе беседы;</w:t>
            </w:r>
          </w:p>
          <w:p w14:paraId="25ACD579" w14:textId="77777777" w:rsidR="00700782" w:rsidRPr="00231D9B" w:rsidRDefault="00700782" w:rsidP="00700782">
            <w:pPr>
              <w:spacing w:after="0" w:line="240" w:lineRule="auto"/>
              <w:jc w:val="both"/>
              <w:rPr>
                <w:rFonts w:ascii="Times New Roman" w:hAnsi="Times New Roman"/>
                <w:bCs/>
                <w:sz w:val="24"/>
                <w:szCs w:val="24"/>
              </w:rPr>
            </w:pPr>
            <w:r w:rsidRPr="00231D9B">
              <w:rPr>
                <w:rFonts w:ascii="Times New Roman" w:hAnsi="Times New Roman"/>
                <w:bCs/>
                <w:sz w:val="24"/>
                <w:szCs w:val="24"/>
              </w:rPr>
              <w:t xml:space="preserve">анализ полученных знаний в процессе устного и письменного опроса. </w:t>
            </w:r>
          </w:p>
        </w:tc>
      </w:tr>
    </w:tbl>
    <w:p w14:paraId="27581325" w14:textId="77777777" w:rsidR="00700782" w:rsidRPr="00231D9B" w:rsidRDefault="00700782" w:rsidP="00700782">
      <w:pPr>
        <w:jc w:val="right"/>
        <w:rPr>
          <w:rFonts w:ascii="Times New Roman" w:hAnsi="Times New Roman"/>
          <w:b/>
          <w:sz w:val="24"/>
          <w:szCs w:val="24"/>
        </w:rPr>
      </w:pPr>
    </w:p>
    <w:p w14:paraId="78E343E3" w14:textId="77777777" w:rsidR="00700782" w:rsidRPr="00231D9B" w:rsidRDefault="00700782" w:rsidP="00700782">
      <w:pPr>
        <w:rPr>
          <w:rFonts w:ascii="Times New Roman" w:hAnsi="Times New Roman"/>
          <w:b/>
          <w:sz w:val="24"/>
          <w:szCs w:val="24"/>
        </w:rPr>
      </w:pPr>
      <w:r w:rsidRPr="00231D9B">
        <w:rPr>
          <w:rFonts w:ascii="Times New Roman" w:hAnsi="Times New Roman"/>
          <w:b/>
          <w:sz w:val="24"/>
          <w:szCs w:val="24"/>
        </w:rPr>
        <w:br w:type="page"/>
      </w:r>
    </w:p>
    <w:p w14:paraId="41B04650" w14:textId="77777777" w:rsidR="00700782" w:rsidRPr="00231D9B" w:rsidRDefault="00700782" w:rsidP="00C04D0E">
      <w:pPr>
        <w:pStyle w:val="afffffff8"/>
        <w:jc w:val="right"/>
      </w:pPr>
      <w:bookmarkStart w:id="43" w:name="_Toc132707327"/>
      <w:r w:rsidRPr="00231D9B">
        <w:t>Приложение 1.3</w:t>
      </w:r>
      <w:bookmarkEnd w:id="43"/>
    </w:p>
    <w:p w14:paraId="228645CE" w14:textId="6B8072D0" w:rsidR="00700782" w:rsidRPr="00231D9B" w:rsidRDefault="00700782" w:rsidP="00700782">
      <w:pPr>
        <w:jc w:val="right"/>
        <w:rPr>
          <w:rFonts w:ascii="Times New Roman" w:hAnsi="Times New Roman"/>
          <w:b/>
        </w:rPr>
      </w:pPr>
      <w:r w:rsidRPr="00231D9B">
        <w:rPr>
          <w:rFonts w:ascii="Times New Roman" w:hAnsi="Times New Roman"/>
          <w:b/>
        </w:rPr>
        <w:t xml:space="preserve">к ПОП по специальности </w:t>
      </w:r>
    </w:p>
    <w:p w14:paraId="1430A20A" w14:textId="77777777" w:rsidR="00700782" w:rsidRPr="00231D9B" w:rsidRDefault="0059508A" w:rsidP="00700782">
      <w:pPr>
        <w:jc w:val="right"/>
        <w:rPr>
          <w:rFonts w:ascii="Times New Roman" w:hAnsi="Times New Roman"/>
          <w:b/>
        </w:rPr>
      </w:pPr>
      <w:r w:rsidRPr="00231D9B">
        <w:rPr>
          <w:rFonts w:ascii="Times New Roman" w:hAnsi="Times New Roman"/>
          <w:b/>
          <w:sz w:val="24"/>
          <w:szCs w:val="24"/>
        </w:rPr>
        <w:t>21.02.</w:t>
      </w:r>
      <w:r w:rsidR="00042109" w:rsidRPr="00231D9B">
        <w:rPr>
          <w:rFonts w:ascii="Times New Roman" w:hAnsi="Times New Roman"/>
          <w:b/>
          <w:sz w:val="24"/>
          <w:szCs w:val="24"/>
        </w:rPr>
        <w:t xml:space="preserve">19 </w:t>
      </w:r>
      <w:r w:rsidR="00700782" w:rsidRPr="00231D9B">
        <w:rPr>
          <w:rFonts w:ascii="Times New Roman" w:hAnsi="Times New Roman"/>
          <w:b/>
          <w:sz w:val="24"/>
          <w:szCs w:val="24"/>
        </w:rPr>
        <w:t>Землеустройство</w:t>
      </w:r>
      <w:r w:rsidR="00700782" w:rsidRPr="00231D9B">
        <w:rPr>
          <w:rFonts w:ascii="Times New Roman" w:hAnsi="Times New Roman"/>
          <w:b/>
        </w:rPr>
        <w:t xml:space="preserve"> </w:t>
      </w:r>
    </w:p>
    <w:p w14:paraId="28C527EF" w14:textId="77777777" w:rsidR="00700782" w:rsidRPr="00231D9B" w:rsidRDefault="00700782" w:rsidP="00700782">
      <w:pPr>
        <w:jc w:val="right"/>
        <w:rPr>
          <w:rFonts w:ascii="Times New Roman" w:hAnsi="Times New Roman"/>
          <w:b/>
          <w:sz w:val="24"/>
          <w:szCs w:val="24"/>
        </w:rPr>
      </w:pPr>
    </w:p>
    <w:p w14:paraId="2E99CE8C" w14:textId="77777777" w:rsidR="00700782" w:rsidRPr="00231D9B" w:rsidRDefault="00700782" w:rsidP="00700782">
      <w:pPr>
        <w:jc w:val="center"/>
        <w:rPr>
          <w:rFonts w:ascii="Times New Roman" w:hAnsi="Times New Roman"/>
          <w:b/>
          <w:sz w:val="24"/>
          <w:szCs w:val="24"/>
        </w:rPr>
      </w:pPr>
    </w:p>
    <w:p w14:paraId="5D9598B7" w14:textId="77777777" w:rsidR="00700782" w:rsidRPr="00231D9B" w:rsidRDefault="00700782" w:rsidP="00700782">
      <w:pPr>
        <w:jc w:val="center"/>
        <w:rPr>
          <w:rFonts w:ascii="Times New Roman" w:hAnsi="Times New Roman"/>
          <w:b/>
          <w:sz w:val="24"/>
          <w:szCs w:val="24"/>
        </w:rPr>
      </w:pPr>
    </w:p>
    <w:p w14:paraId="4F1085BD" w14:textId="77777777" w:rsidR="00700782" w:rsidRPr="00231D9B" w:rsidRDefault="00700782" w:rsidP="00700782">
      <w:pPr>
        <w:jc w:val="center"/>
        <w:rPr>
          <w:rFonts w:ascii="Times New Roman" w:hAnsi="Times New Roman"/>
          <w:b/>
          <w:sz w:val="24"/>
          <w:szCs w:val="24"/>
        </w:rPr>
      </w:pPr>
    </w:p>
    <w:p w14:paraId="47E774A8" w14:textId="77777777" w:rsidR="00700782" w:rsidRPr="00231D9B" w:rsidRDefault="00700782" w:rsidP="00700782">
      <w:pPr>
        <w:jc w:val="center"/>
        <w:rPr>
          <w:rFonts w:ascii="Times New Roman" w:hAnsi="Times New Roman"/>
          <w:b/>
          <w:sz w:val="24"/>
          <w:szCs w:val="24"/>
        </w:rPr>
      </w:pPr>
    </w:p>
    <w:p w14:paraId="1573386F" w14:textId="77777777" w:rsidR="00700782" w:rsidRPr="00231D9B" w:rsidRDefault="00700782" w:rsidP="00700782">
      <w:pPr>
        <w:jc w:val="center"/>
        <w:rPr>
          <w:rFonts w:ascii="Times New Roman" w:hAnsi="Times New Roman"/>
          <w:b/>
          <w:sz w:val="24"/>
          <w:szCs w:val="24"/>
        </w:rPr>
      </w:pPr>
      <w:r w:rsidRPr="00231D9B">
        <w:rPr>
          <w:rFonts w:ascii="Times New Roman" w:hAnsi="Times New Roman"/>
          <w:b/>
          <w:sz w:val="24"/>
          <w:szCs w:val="24"/>
        </w:rPr>
        <w:t>ПРИМЕРНАЯ РАБОЧАЯ ПРОГРАММА ПРОФЕССИОНАЛЬНОГО МОДУЛЯ</w:t>
      </w:r>
    </w:p>
    <w:p w14:paraId="0048C748" w14:textId="77777777" w:rsidR="00700782" w:rsidRPr="00231D9B" w:rsidRDefault="00700782" w:rsidP="00700782">
      <w:pPr>
        <w:jc w:val="center"/>
        <w:rPr>
          <w:rFonts w:ascii="Times New Roman" w:hAnsi="Times New Roman"/>
          <w:b/>
          <w:sz w:val="24"/>
          <w:szCs w:val="24"/>
          <w:u w:val="single"/>
        </w:rPr>
      </w:pPr>
    </w:p>
    <w:p w14:paraId="0311B72E" w14:textId="77777777" w:rsidR="00700782" w:rsidRPr="00231D9B" w:rsidRDefault="00700782" w:rsidP="00700782">
      <w:pPr>
        <w:jc w:val="center"/>
        <w:rPr>
          <w:rFonts w:ascii="Times New Roman" w:hAnsi="Times New Roman"/>
          <w:b/>
          <w:sz w:val="24"/>
          <w:szCs w:val="24"/>
        </w:rPr>
      </w:pPr>
      <w:r w:rsidRPr="00231D9B">
        <w:rPr>
          <w:rFonts w:ascii="Times New Roman" w:hAnsi="Times New Roman"/>
          <w:b/>
          <w:sz w:val="24"/>
          <w:szCs w:val="24"/>
        </w:rPr>
        <w:t xml:space="preserve">ПМ.03 ВСПОМОГАТЕЛЬНАЯ ДЕЯТЕЛЬНОСТЬ В СФЕРЕ ГОСУДАРСТВЕННОГО КАДАСТРОВОГО УЧЕТА И (ИЛИ) ГОСУДАРСТВЕННОЙ РЕГИСТРАЦИИ ПРАВ НА ОБЪЕКТЫ НЕДВИЖИМОСТИ, ОПРЕДЕЛЕНИЯ КАДАСТРОВОЙ СТОИМОСТИ </w:t>
      </w:r>
    </w:p>
    <w:p w14:paraId="59ACFEA8" w14:textId="77777777" w:rsidR="00700782" w:rsidRPr="00231D9B" w:rsidRDefault="00700782" w:rsidP="00700782">
      <w:pPr>
        <w:jc w:val="center"/>
        <w:rPr>
          <w:rFonts w:ascii="Times New Roman" w:hAnsi="Times New Roman"/>
          <w:b/>
          <w:i/>
          <w:sz w:val="24"/>
          <w:szCs w:val="24"/>
        </w:rPr>
      </w:pPr>
    </w:p>
    <w:p w14:paraId="5CB25BEB" w14:textId="77777777" w:rsidR="00700782" w:rsidRPr="00231D9B" w:rsidRDefault="00700782" w:rsidP="00700782">
      <w:pPr>
        <w:jc w:val="center"/>
        <w:rPr>
          <w:rFonts w:ascii="Times New Roman" w:hAnsi="Times New Roman"/>
          <w:b/>
          <w:i/>
          <w:sz w:val="24"/>
          <w:szCs w:val="24"/>
        </w:rPr>
      </w:pPr>
    </w:p>
    <w:p w14:paraId="417D2BAD" w14:textId="77777777" w:rsidR="00700782" w:rsidRPr="00231D9B" w:rsidRDefault="00700782" w:rsidP="00700782">
      <w:pPr>
        <w:jc w:val="center"/>
        <w:rPr>
          <w:rFonts w:ascii="Times New Roman" w:hAnsi="Times New Roman"/>
          <w:b/>
          <w:i/>
          <w:sz w:val="24"/>
          <w:szCs w:val="24"/>
        </w:rPr>
      </w:pPr>
    </w:p>
    <w:p w14:paraId="7A015580" w14:textId="77777777" w:rsidR="00700782" w:rsidRPr="00231D9B" w:rsidRDefault="00700782" w:rsidP="00700782">
      <w:pPr>
        <w:jc w:val="center"/>
        <w:rPr>
          <w:rFonts w:ascii="Times New Roman" w:hAnsi="Times New Roman"/>
          <w:b/>
          <w:i/>
          <w:sz w:val="24"/>
          <w:szCs w:val="24"/>
        </w:rPr>
      </w:pPr>
    </w:p>
    <w:p w14:paraId="2039FE8C" w14:textId="77777777" w:rsidR="00700782" w:rsidRPr="00231D9B" w:rsidRDefault="00700782" w:rsidP="00700782">
      <w:pPr>
        <w:jc w:val="center"/>
        <w:rPr>
          <w:rFonts w:ascii="Times New Roman" w:hAnsi="Times New Roman"/>
          <w:b/>
          <w:i/>
          <w:sz w:val="24"/>
          <w:szCs w:val="24"/>
        </w:rPr>
      </w:pPr>
    </w:p>
    <w:p w14:paraId="6BE6FBD3" w14:textId="77777777" w:rsidR="00700782" w:rsidRPr="00231D9B" w:rsidRDefault="00700782" w:rsidP="00700782">
      <w:pPr>
        <w:jc w:val="center"/>
        <w:rPr>
          <w:rFonts w:ascii="Times New Roman" w:hAnsi="Times New Roman"/>
          <w:b/>
          <w:i/>
          <w:sz w:val="24"/>
          <w:szCs w:val="24"/>
        </w:rPr>
      </w:pPr>
    </w:p>
    <w:p w14:paraId="1757CBFC" w14:textId="77777777" w:rsidR="00700782" w:rsidRPr="00231D9B" w:rsidRDefault="00700782" w:rsidP="00700782">
      <w:pPr>
        <w:jc w:val="center"/>
        <w:rPr>
          <w:rFonts w:ascii="Times New Roman" w:hAnsi="Times New Roman"/>
          <w:b/>
          <w:i/>
          <w:sz w:val="24"/>
          <w:szCs w:val="24"/>
        </w:rPr>
      </w:pPr>
    </w:p>
    <w:p w14:paraId="1E393F9E" w14:textId="77777777" w:rsidR="00700782" w:rsidRPr="00231D9B" w:rsidRDefault="00700782" w:rsidP="00700782">
      <w:pPr>
        <w:jc w:val="center"/>
        <w:rPr>
          <w:rFonts w:ascii="Times New Roman" w:hAnsi="Times New Roman"/>
          <w:b/>
          <w:i/>
          <w:sz w:val="24"/>
          <w:szCs w:val="24"/>
        </w:rPr>
      </w:pPr>
    </w:p>
    <w:p w14:paraId="154A454D" w14:textId="77777777" w:rsidR="00700782" w:rsidRPr="00231D9B" w:rsidRDefault="00700782" w:rsidP="00700782">
      <w:pPr>
        <w:jc w:val="center"/>
        <w:rPr>
          <w:rFonts w:ascii="Times New Roman" w:hAnsi="Times New Roman"/>
          <w:b/>
          <w:i/>
          <w:sz w:val="24"/>
          <w:szCs w:val="24"/>
        </w:rPr>
      </w:pPr>
    </w:p>
    <w:p w14:paraId="5D515797" w14:textId="77777777" w:rsidR="00700782" w:rsidRPr="00231D9B" w:rsidRDefault="00700782" w:rsidP="00700782">
      <w:pPr>
        <w:jc w:val="center"/>
        <w:rPr>
          <w:rFonts w:ascii="Times New Roman" w:hAnsi="Times New Roman"/>
          <w:b/>
          <w:i/>
          <w:sz w:val="24"/>
          <w:szCs w:val="24"/>
        </w:rPr>
      </w:pPr>
    </w:p>
    <w:p w14:paraId="149A13AD" w14:textId="77777777" w:rsidR="00700782" w:rsidRPr="00231D9B" w:rsidRDefault="00700782" w:rsidP="00700782">
      <w:pPr>
        <w:jc w:val="center"/>
        <w:rPr>
          <w:rFonts w:ascii="Times New Roman" w:hAnsi="Times New Roman"/>
          <w:b/>
          <w:i/>
          <w:sz w:val="24"/>
          <w:szCs w:val="24"/>
        </w:rPr>
      </w:pPr>
    </w:p>
    <w:p w14:paraId="75F182D3" w14:textId="77777777" w:rsidR="00700782" w:rsidRPr="00231D9B" w:rsidRDefault="00700782" w:rsidP="00700782">
      <w:pPr>
        <w:jc w:val="center"/>
        <w:rPr>
          <w:rFonts w:ascii="Times New Roman" w:hAnsi="Times New Roman"/>
          <w:b/>
          <w:i/>
          <w:sz w:val="24"/>
          <w:szCs w:val="24"/>
        </w:rPr>
      </w:pPr>
    </w:p>
    <w:p w14:paraId="4D34D495" w14:textId="77777777" w:rsidR="00700782" w:rsidRPr="00231D9B" w:rsidRDefault="00700782" w:rsidP="00700782">
      <w:pPr>
        <w:jc w:val="center"/>
        <w:rPr>
          <w:rFonts w:ascii="Times New Roman" w:hAnsi="Times New Roman"/>
          <w:b/>
          <w:i/>
          <w:sz w:val="24"/>
          <w:szCs w:val="24"/>
        </w:rPr>
      </w:pPr>
    </w:p>
    <w:p w14:paraId="7ECC42C0" w14:textId="08ADD14E" w:rsidR="00700782" w:rsidRPr="00231D9B" w:rsidRDefault="00700782" w:rsidP="00700782">
      <w:pPr>
        <w:jc w:val="center"/>
        <w:rPr>
          <w:rFonts w:ascii="Times New Roman" w:hAnsi="Times New Roman"/>
          <w:b/>
          <w:iCs/>
          <w:sz w:val="24"/>
          <w:szCs w:val="24"/>
        </w:rPr>
      </w:pPr>
      <w:r w:rsidRPr="00231D9B">
        <w:rPr>
          <w:rFonts w:ascii="Times New Roman" w:hAnsi="Times New Roman"/>
          <w:b/>
          <w:iCs/>
          <w:sz w:val="24"/>
          <w:szCs w:val="24"/>
        </w:rPr>
        <w:t>202</w:t>
      </w:r>
      <w:r w:rsidR="0035798F">
        <w:rPr>
          <w:rFonts w:ascii="Times New Roman" w:hAnsi="Times New Roman"/>
          <w:b/>
          <w:iCs/>
          <w:sz w:val="24"/>
          <w:szCs w:val="24"/>
        </w:rPr>
        <w:t>3</w:t>
      </w:r>
      <w:r w:rsidRPr="00231D9B">
        <w:rPr>
          <w:rFonts w:ascii="Times New Roman" w:hAnsi="Times New Roman"/>
          <w:b/>
          <w:iCs/>
          <w:sz w:val="24"/>
          <w:szCs w:val="24"/>
        </w:rPr>
        <w:t xml:space="preserve"> г.</w:t>
      </w:r>
    </w:p>
    <w:p w14:paraId="7D29ABCB" w14:textId="77777777" w:rsidR="00700782" w:rsidRPr="00231D9B" w:rsidRDefault="00700782" w:rsidP="00700782">
      <w:pPr>
        <w:rPr>
          <w:rFonts w:ascii="Times New Roman" w:hAnsi="Times New Roman"/>
          <w:b/>
          <w:i/>
          <w:sz w:val="24"/>
          <w:szCs w:val="24"/>
        </w:rPr>
        <w:sectPr w:rsidR="00700782" w:rsidRPr="00231D9B" w:rsidSect="00700782">
          <w:pgSz w:w="11907" w:h="16840"/>
          <w:pgMar w:top="1134" w:right="851" w:bottom="1134" w:left="1418" w:header="709" w:footer="709" w:gutter="0"/>
          <w:cols w:space="720"/>
          <w:docGrid w:linePitch="299"/>
        </w:sectPr>
      </w:pPr>
    </w:p>
    <w:p w14:paraId="42B08840" w14:textId="77777777" w:rsidR="00700782" w:rsidRPr="00231D9B" w:rsidRDefault="00700782" w:rsidP="00700782">
      <w:pPr>
        <w:jc w:val="center"/>
        <w:rPr>
          <w:rFonts w:ascii="Times New Roman" w:hAnsi="Times New Roman"/>
          <w:b/>
          <w:i/>
        </w:rPr>
      </w:pPr>
      <w:r w:rsidRPr="00231D9B">
        <w:rPr>
          <w:rFonts w:ascii="Times New Roman" w:hAnsi="Times New Roman"/>
          <w:b/>
          <w:i/>
          <w:sz w:val="24"/>
        </w:rPr>
        <w:t>СОДЕРЖАНИЕ</w:t>
      </w:r>
    </w:p>
    <w:p w14:paraId="0967E2AF" w14:textId="77777777" w:rsidR="00700782" w:rsidRPr="00231D9B" w:rsidRDefault="00700782" w:rsidP="00700782">
      <w:pPr>
        <w:rPr>
          <w:rFonts w:ascii="Times New Roman" w:hAnsi="Times New Roman"/>
          <w:b/>
          <w:i/>
        </w:rPr>
      </w:pPr>
    </w:p>
    <w:tbl>
      <w:tblPr>
        <w:tblW w:w="0" w:type="auto"/>
        <w:tblLook w:val="01E0" w:firstRow="1" w:lastRow="1" w:firstColumn="1" w:lastColumn="1" w:noHBand="0" w:noVBand="0"/>
      </w:tblPr>
      <w:tblGrid>
        <w:gridCol w:w="7501"/>
        <w:gridCol w:w="1854"/>
      </w:tblGrid>
      <w:tr w:rsidR="00700782" w:rsidRPr="00231D9B" w14:paraId="4EEB8B14" w14:textId="77777777" w:rsidTr="00700782">
        <w:tc>
          <w:tcPr>
            <w:tcW w:w="7501" w:type="dxa"/>
          </w:tcPr>
          <w:p w14:paraId="71700879" w14:textId="77777777" w:rsidR="00700782" w:rsidRPr="00231D9B" w:rsidRDefault="00700782" w:rsidP="00930BD4">
            <w:pPr>
              <w:numPr>
                <w:ilvl w:val="0"/>
                <w:numId w:val="105"/>
              </w:numPr>
              <w:suppressAutoHyphens/>
              <w:jc w:val="both"/>
              <w:rPr>
                <w:rFonts w:ascii="Times New Roman" w:hAnsi="Times New Roman"/>
                <w:b/>
              </w:rPr>
            </w:pPr>
            <w:r w:rsidRPr="00231D9B">
              <w:rPr>
                <w:rFonts w:ascii="Times New Roman" w:hAnsi="Times New Roman"/>
                <w:b/>
              </w:rPr>
              <w:t>ОБЩАЯ ХАРАКТЕРИСТИКА ПРИМЕРНОЙ РАБОЧЕЙ ПРОГРАММЫ ПРОФЕССИОНАЛЬНОГО МОДУЛЯ</w:t>
            </w:r>
          </w:p>
        </w:tc>
        <w:tc>
          <w:tcPr>
            <w:tcW w:w="1854" w:type="dxa"/>
          </w:tcPr>
          <w:p w14:paraId="7201ECEF" w14:textId="77777777" w:rsidR="00700782" w:rsidRPr="00231D9B" w:rsidRDefault="00700782" w:rsidP="00700782">
            <w:pPr>
              <w:rPr>
                <w:rFonts w:ascii="Times New Roman" w:hAnsi="Times New Roman"/>
                <w:b/>
              </w:rPr>
            </w:pPr>
          </w:p>
        </w:tc>
      </w:tr>
      <w:tr w:rsidR="00700782" w:rsidRPr="00231D9B" w14:paraId="77B6B305" w14:textId="77777777" w:rsidTr="00700782">
        <w:tc>
          <w:tcPr>
            <w:tcW w:w="7501" w:type="dxa"/>
          </w:tcPr>
          <w:p w14:paraId="3D435AA7" w14:textId="77777777" w:rsidR="00700782" w:rsidRPr="00231D9B" w:rsidRDefault="00700782" w:rsidP="00930BD4">
            <w:pPr>
              <w:numPr>
                <w:ilvl w:val="0"/>
                <w:numId w:val="105"/>
              </w:numPr>
              <w:suppressAutoHyphens/>
              <w:jc w:val="both"/>
              <w:rPr>
                <w:rFonts w:ascii="Times New Roman" w:hAnsi="Times New Roman"/>
                <w:b/>
              </w:rPr>
            </w:pPr>
            <w:r w:rsidRPr="00231D9B">
              <w:rPr>
                <w:rFonts w:ascii="Times New Roman" w:hAnsi="Times New Roman"/>
                <w:b/>
              </w:rPr>
              <w:t>СТРУКТУРА И СОДЕРЖАНИЕ ПРОФЕССИОНАЛЬНОГО МОДУЛЯ</w:t>
            </w:r>
          </w:p>
          <w:p w14:paraId="5BF99115" w14:textId="77777777" w:rsidR="00700782" w:rsidRPr="00231D9B" w:rsidRDefault="00700782" w:rsidP="00930BD4">
            <w:pPr>
              <w:numPr>
                <w:ilvl w:val="0"/>
                <w:numId w:val="105"/>
              </w:numPr>
              <w:suppressAutoHyphens/>
              <w:jc w:val="both"/>
              <w:rPr>
                <w:rFonts w:ascii="Times New Roman" w:hAnsi="Times New Roman"/>
                <w:b/>
              </w:rPr>
            </w:pPr>
            <w:r w:rsidRPr="00231D9B">
              <w:rPr>
                <w:rFonts w:ascii="Times New Roman" w:hAnsi="Times New Roman"/>
                <w:b/>
              </w:rPr>
              <w:t>УСЛОВИЯ РЕАЛИЗАЦИИ ПРОФЕССИОНАЛЬНОГО МОДУЛЯ</w:t>
            </w:r>
          </w:p>
        </w:tc>
        <w:tc>
          <w:tcPr>
            <w:tcW w:w="1854" w:type="dxa"/>
          </w:tcPr>
          <w:p w14:paraId="103FB95C" w14:textId="77777777" w:rsidR="00700782" w:rsidRPr="00231D9B" w:rsidRDefault="00700782" w:rsidP="00700782">
            <w:pPr>
              <w:ind w:left="644"/>
              <w:rPr>
                <w:rFonts w:ascii="Times New Roman" w:hAnsi="Times New Roman"/>
                <w:b/>
              </w:rPr>
            </w:pPr>
          </w:p>
        </w:tc>
      </w:tr>
      <w:tr w:rsidR="00700782" w:rsidRPr="00231D9B" w14:paraId="6F821DE5" w14:textId="77777777" w:rsidTr="00700782">
        <w:tc>
          <w:tcPr>
            <w:tcW w:w="7501" w:type="dxa"/>
          </w:tcPr>
          <w:p w14:paraId="36FEB44A" w14:textId="77777777" w:rsidR="00700782" w:rsidRPr="00231D9B" w:rsidRDefault="00700782" w:rsidP="00930BD4">
            <w:pPr>
              <w:numPr>
                <w:ilvl w:val="0"/>
                <w:numId w:val="105"/>
              </w:numPr>
              <w:suppressAutoHyphens/>
              <w:jc w:val="both"/>
              <w:rPr>
                <w:rFonts w:ascii="Times New Roman" w:hAnsi="Times New Roman"/>
                <w:b/>
              </w:rPr>
            </w:pPr>
            <w:r w:rsidRPr="00231D9B">
              <w:rPr>
                <w:rFonts w:ascii="Times New Roman" w:hAnsi="Times New Roman"/>
                <w:b/>
              </w:rPr>
              <w:t>КОНТРОЛЬ И ОЦЕНКА РЕЗУЛЬТАТОВ ОСВОЕНИЯ ПРОФЕССИОНАЛЬНОГО МОДУЛЯ</w:t>
            </w:r>
          </w:p>
          <w:p w14:paraId="64573CE5" w14:textId="77777777" w:rsidR="00700782" w:rsidRPr="00231D9B" w:rsidRDefault="00700782" w:rsidP="00700782">
            <w:pPr>
              <w:suppressAutoHyphens/>
              <w:jc w:val="both"/>
              <w:rPr>
                <w:rFonts w:ascii="Times New Roman" w:hAnsi="Times New Roman"/>
                <w:b/>
              </w:rPr>
            </w:pPr>
          </w:p>
        </w:tc>
        <w:tc>
          <w:tcPr>
            <w:tcW w:w="1854" w:type="dxa"/>
          </w:tcPr>
          <w:p w14:paraId="01C7F802" w14:textId="77777777" w:rsidR="00700782" w:rsidRPr="00231D9B" w:rsidRDefault="00700782" w:rsidP="00700782">
            <w:pPr>
              <w:rPr>
                <w:rFonts w:ascii="Times New Roman" w:hAnsi="Times New Roman"/>
                <w:b/>
              </w:rPr>
            </w:pPr>
          </w:p>
        </w:tc>
      </w:tr>
    </w:tbl>
    <w:p w14:paraId="6DC1CABC" w14:textId="77777777" w:rsidR="00700782" w:rsidRPr="00231D9B" w:rsidRDefault="00700782" w:rsidP="00700782">
      <w:pPr>
        <w:rPr>
          <w:rFonts w:ascii="Times New Roman" w:hAnsi="Times New Roman"/>
          <w:b/>
          <w:i/>
          <w:sz w:val="24"/>
          <w:szCs w:val="24"/>
        </w:rPr>
        <w:sectPr w:rsidR="00700782" w:rsidRPr="00231D9B" w:rsidSect="00700782">
          <w:pgSz w:w="11907" w:h="16840"/>
          <w:pgMar w:top="1134" w:right="851" w:bottom="992" w:left="1418" w:header="709" w:footer="709" w:gutter="0"/>
          <w:cols w:space="720"/>
        </w:sectPr>
      </w:pPr>
    </w:p>
    <w:p w14:paraId="3E8B7878" w14:textId="77777777" w:rsidR="00700782" w:rsidRPr="00231D9B" w:rsidRDefault="00700782" w:rsidP="00522328">
      <w:pPr>
        <w:spacing w:after="0"/>
        <w:jc w:val="center"/>
        <w:rPr>
          <w:rFonts w:ascii="Times New Roman" w:hAnsi="Times New Roman"/>
          <w:b/>
          <w:sz w:val="24"/>
          <w:szCs w:val="24"/>
        </w:rPr>
      </w:pPr>
      <w:r w:rsidRPr="00231D9B">
        <w:rPr>
          <w:rFonts w:ascii="Times New Roman" w:hAnsi="Times New Roman"/>
          <w:b/>
          <w:sz w:val="24"/>
          <w:szCs w:val="24"/>
        </w:rPr>
        <w:t>1. ОБЩАЯ ХАРАКТЕРИСТИКА ПРИМЕРНОЙ РАБОЧЕЙ ПРОГРАММЫ ПРОФЕССИОНАЛЬНОГО МОДУЛЯ</w:t>
      </w:r>
    </w:p>
    <w:p w14:paraId="07997C46" w14:textId="77777777" w:rsidR="00700782" w:rsidRPr="00231D9B" w:rsidRDefault="00A52EC0" w:rsidP="00700782">
      <w:pPr>
        <w:jc w:val="center"/>
        <w:rPr>
          <w:rFonts w:ascii="Times New Roman" w:hAnsi="Times New Roman"/>
          <w:b/>
          <w:sz w:val="24"/>
          <w:szCs w:val="24"/>
        </w:rPr>
      </w:pPr>
      <w:r w:rsidRPr="00231D9B">
        <w:rPr>
          <w:rFonts w:ascii="Times New Roman" w:hAnsi="Times New Roman"/>
          <w:b/>
          <w:sz w:val="24"/>
          <w:szCs w:val="24"/>
        </w:rPr>
        <w:t xml:space="preserve">ПМ.03 ВСПОМОГАТЕЛЬНАЯ ДЕЯТЕЛЬНОСТЬ В СФЕРЕ ГОСУДАРСТВЕННОГО КАДАСТРОВОГО УЧЕТА И (ИЛИ) ГОСУДАРСТВЕННОЙ РЕГИСТРАЦИИ ПРАВ НА ОБЪЕКТЫ НЕДВИЖИМОСТИ, ОПРЕДЕЛЕНИЯ КАДАСТРОВОЙ СТОИМОСТИ </w:t>
      </w:r>
    </w:p>
    <w:p w14:paraId="26413364" w14:textId="77777777" w:rsidR="00700782" w:rsidRPr="00231D9B" w:rsidRDefault="00700782" w:rsidP="00700782">
      <w:pPr>
        <w:suppressAutoHyphens/>
        <w:spacing w:after="0"/>
        <w:ind w:firstLine="567"/>
        <w:rPr>
          <w:rFonts w:ascii="Times New Roman" w:hAnsi="Times New Roman"/>
          <w:b/>
          <w:sz w:val="24"/>
          <w:szCs w:val="24"/>
        </w:rPr>
      </w:pPr>
      <w:r w:rsidRPr="00231D9B">
        <w:rPr>
          <w:rFonts w:ascii="Times New Roman" w:hAnsi="Times New Roman"/>
          <w:b/>
          <w:sz w:val="24"/>
          <w:szCs w:val="24"/>
        </w:rPr>
        <w:t xml:space="preserve">1.1. Цель и планируемые результаты освоения профессионального модуля </w:t>
      </w:r>
    </w:p>
    <w:p w14:paraId="2E5D5261" w14:textId="6636C499" w:rsidR="00700782" w:rsidRPr="00231D9B" w:rsidRDefault="00700782" w:rsidP="00700782">
      <w:pPr>
        <w:suppressAutoHyphens/>
        <w:ind w:firstLine="567"/>
        <w:jc w:val="both"/>
        <w:rPr>
          <w:rFonts w:ascii="Times New Roman" w:hAnsi="Times New Roman"/>
          <w:sz w:val="24"/>
          <w:szCs w:val="24"/>
        </w:rPr>
      </w:pPr>
      <w:r w:rsidRPr="00231D9B">
        <w:rPr>
          <w:rFonts w:ascii="Times New Roman" w:hAnsi="Times New Roman"/>
          <w:sz w:val="24"/>
          <w:szCs w:val="24"/>
        </w:rPr>
        <w:t xml:space="preserve">В результате изучения профессионального модуля студент должен освоить основной вид деятельности </w:t>
      </w:r>
      <w:r w:rsidR="00CD2305">
        <w:rPr>
          <w:rFonts w:ascii="Times New Roman" w:hAnsi="Times New Roman"/>
          <w:sz w:val="24"/>
          <w:szCs w:val="24"/>
        </w:rPr>
        <w:t>«</w:t>
      </w:r>
      <w:r w:rsidRPr="00231D9B">
        <w:rPr>
          <w:rFonts w:ascii="Times New Roman" w:hAnsi="Times New Roman"/>
          <w:sz w:val="24"/>
          <w:szCs w:val="24"/>
        </w:rPr>
        <w:t xml:space="preserve">Вспомогательная деятельность в сфере государственного кадастрового учета и (или) государственной регистрации прав </w:t>
      </w:r>
      <w:r w:rsidR="005268AB" w:rsidRPr="00231D9B">
        <w:rPr>
          <w:rFonts w:ascii="Times New Roman" w:hAnsi="Times New Roman"/>
          <w:sz w:val="24"/>
          <w:szCs w:val="24"/>
        </w:rPr>
        <w:t>на объекты</w:t>
      </w:r>
      <w:r w:rsidRPr="00231D9B">
        <w:rPr>
          <w:rFonts w:ascii="Times New Roman" w:hAnsi="Times New Roman"/>
          <w:sz w:val="24"/>
          <w:szCs w:val="24"/>
        </w:rPr>
        <w:t xml:space="preserve"> недвижимости, определения кадастровой стоимости</w:t>
      </w:r>
      <w:r w:rsidR="00CD2305">
        <w:rPr>
          <w:rFonts w:ascii="Times New Roman" w:hAnsi="Times New Roman"/>
          <w:sz w:val="24"/>
          <w:szCs w:val="24"/>
        </w:rPr>
        <w:t>»</w:t>
      </w:r>
      <w:r w:rsidRPr="00231D9B">
        <w:rPr>
          <w:rFonts w:ascii="Times New Roman" w:hAnsi="Times New Roman"/>
          <w:sz w:val="24"/>
          <w:szCs w:val="24"/>
        </w:rPr>
        <w:t xml:space="preserve"> и соответствующие ему общие компетенции и профессиональные компетенции:</w:t>
      </w:r>
    </w:p>
    <w:p w14:paraId="4D2E1EEA" w14:textId="5E211113" w:rsidR="00700782" w:rsidRPr="00231D9B" w:rsidRDefault="00700782" w:rsidP="00700782">
      <w:pPr>
        <w:suppressAutoHyphens/>
        <w:ind w:firstLine="567"/>
        <w:rPr>
          <w:rFonts w:ascii="Times New Roman" w:hAnsi="Times New Roman"/>
          <w:b/>
          <w:sz w:val="24"/>
          <w:szCs w:val="24"/>
        </w:rPr>
      </w:pPr>
      <w:r w:rsidRPr="00231D9B">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700782" w:rsidRPr="00231D9B" w14:paraId="137086AC" w14:textId="77777777" w:rsidTr="00700782">
        <w:tc>
          <w:tcPr>
            <w:tcW w:w="1229" w:type="dxa"/>
          </w:tcPr>
          <w:p w14:paraId="7D64E260" w14:textId="77777777" w:rsidR="00700782" w:rsidRPr="00231D9B" w:rsidRDefault="00700782" w:rsidP="00700782">
            <w:pPr>
              <w:keepNext/>
              <w:spacing w:after="0" w:line="240" w:lineRule="auto"/>
              <w:jc w:val="both"/>
              <w:outlineLvl w:val="1"/>
              <w:rPr>
                <w:rFonts w:ascii="Times New Roman" w:hAnsi="Times New Roman"/>
                <w:b/>
                <w:bCs/>
                <w:iCs/>
                <w:sz w:val="24"/>
                <w:szCs w:val="24"/>
              </w:rPr>
            </w:pPr>
            <w:r w:rsidRPr="00231D9B">
              <w:rPr>
                <w:rFonts w:ascii="Times New Roman" w:hAnsi="Times New Roman"/>
                <w:b/>
                <w:bCs/>
                <w:iCs/>
                <w:sz w:val="24"/>
                <w:szCs w:val="24"/>
              </w:rPr>
              <w:t>Код</w:t>
            </w:r>
          </w:p>
        </w:tc>
        <w:tc>
          <w:tcPr>
            <w:tcW w:w="8342" w:type="dxa"/>
          </w:tcPr>
          <w:p w14:paraId="224D883E" w14:textId="77777777" w:rsidR="00700782" w:rsidRPr="00231D9B" w:rsidRDefault="00700782" w:rsidP="00700782">
            <w:pPr>
              <w:keepNext/>
              <w:spacing w:after="0" w:line="240" w:lineRule="auto"/>
              <w:jc w:val="both"/>
              <w:outlineLvl w:val="1"/>
              <w:rPr>
                <w:rFonts w:ascii="Times New Roman" w:hAnsi="Times New Roman"/>
                <w:b/>
                <w:bCs/>
                <w:iCs/>
                <w:sz w:val="24"/>
                <w:szCs w:val="24"/>
              </w:rPr>
            </w:pPr>
            <w:r w:rsidRPr="00231D9B">
              <w:rPr>
                <w:rFonts w:ascii="Times New Roman" w:hAnsi="Times New Roman"/>
                <w:b/>
                <w:bCs/>
                <w:iCs/>
                <w:sz w:val="24"/>
                <w:szCs w:val="24"/>
              </w:rPr>
              <w:t>Наименование общих компетенций</w:t>
            </w:r>
          </w:p>
        </w:tc>
      </w:tr>
      <w:tr w:rsidR="00700782" w:rsidRPr="00231D9B" w14:paraId="3707D202" w14:textId="77777777" w:rsidTr="00700782">
        <w:trPr>
          <w:trHeight w:val="513"/>
        </w:trPr>
        <w:tc>
          <w:tcPr>
            <w:tcW w:w="1229" w:type="dxa"/>
          </w:tcPr>
          <w:p w14:paraId="5EEB2749" w14:textId="77777777" w:rsidR="00700782" w:rsidRPr="00231D9B" w:rsidRDefault="00700782" w:rsidP="00700782">
            <w:pPr>
              <w:ind w:left="113" w:right="113"/>
              <w:jc w:val="center"/>
              <w:rPr>
                <w:rFonts w:ascii="Times New Roman" w:hAnsi="Times New Roman"/>
                <w:b/>
              </w:rPr>
            </w:pPr>
            <w:r w:rsidRPr="00231D9B">
              <w:rPr>
                <w:rFonts w:ascii="Times New Roman" w:hAnsi="Times New Roman"/>
                <w:iCs/>
              </w:rPr>
              <w:t>ОК 01</w:t>
            </w:r>
          </w:p>
        </w:tc>
        <w:tc>
          <w:tcPr>
            <w:tcW w:w="8342" w:type="dxa"/>
          </w:tcPr>
          <w:p w14:paraId="7E4EFB33" w14:textId="77777777" w:rsidR="00700782" w:rsidRPr="00231D9B" w:rsidRDefault="00700782" w:rsidP="00700782">
            <w:pPr>
              <w:suppressAutoHyphens/>
              <w:spacing w:after="0" w:line="240" w:lineRule="auto"/>
              <w:ind w:left="113" w:right="113"/>
              <w:rPr>
                <w:rFonts w:ascii="Times New Roman" w:hAnsi="Times New Roman"/>
                <w:b/>
                <w:iCs/>
              </w:rPr>
            </w:pPr>
            <w:r w:rsidRPr="00231D9B">
              <w:rPr>
                <w:rFonts w:ascii="Times New Roman" w:hAnsi="Times New Roman"/>
              </w:rPr>
              <w:t>Выбирать способы решения задач профессиональной деятельности, применительно к различным контекстам</w:t>
            </w:r>
          </w:p>
        </w:tc>
      </w:tr>
      <w:tr w:rsidR="00700782" w:rsidRPr="00231D9B" w14:paraId="02044198" w14:textId="77777777" w:rsidTr="00700782">
        <w:tc>
          <w:tcPr>
            <w:tcW w:w="1229" w:type="dxa"/>
          </w:tcPr>
          <w:p w14:paraId="42106195" w14:textId="77777777" w:rsidR="00700782" w:rsidRPr="00231D9B" w:rsidRDefault="00700782" w:rsidP="00700782">
            <w:pPr>
              <w:ind w:left="113" w:right="113"/>
              <w:jc w:val="center"/>
              <w:rPr>
                <w:rFonts w:ascii="Times New Roman" w:hAnsi="Times New Roman"/>
                <w:iCs/>
              </w:rPr>
            </w:pPr>
            <w:r w:rsidRPr="00231D9B">
              <w:rPr>
                <w:rFonts w:ascii="Times New Roman" w:hAnsi="Times New Roman"/>
                <w:iCs/>
              </w:rPr>
              <w:t>ОК 02</w:t>
            </w:r>
          </w:p>
        </w:tc>
        <w:tc>
          <w:tcPr>
            <w:tcW w:w="8342" w:type="dxa"/>
          </w:tcPr>
          <w:p w14:paraId="097C5637" w14:textId="4DC379EE" w:rsidR="00700782" w:rsidRPr="00231D9B" w:rsidRDefault="00590B29" w:rsidP="00700782">
            <w:pPr>
              <w:suppressAutoHyphens/>
              <w:spacing w:after="0" w:line="240" w:lineRule="auto"/>
              <w:ind w:left="113" w:right="113"/>
              <w:rPr>
                <w:rFonts w:ascii="Times New Roman" w:hAnsi="Times New Roman"/>
                <w:iCs/>
              </w:rPr>
            </w:pPr>
            <w:r>
              <w:rPr>
                <w:rFonts w:ascii="Times New Roman" w:hAnsi="Times New Roman"/>
              </w:rPr>
              <w:t xml:space="preserve">Использовать современные средства поиска, анализа и интерпретации </w:t>
            </w:r>
            <w:proofErr w:type="gramStart"/>
            <w:r>
              <w:rPr>
                <w:rFonts w:ascii="Times New Roman" w:hAnsi="Times New Roman"/>
              </w:rPr>
              <w:t>информации</w:t>
            </w:r>
            <w:proofErr w:type="gramEnd"/>
            <w:r>
              <w:rPr>
                <w:rFonts w:ascii="Times New Roman" w:hAnsi="Times New Roman"/>
              </w:rPr>
              <w:t xml:space="preserve"> и информационные технологии для выполнения задач профессиональной деятельности</w:t>
            </w:r>
          </w:p>
        </w:tc>
      </w:tr>
      <w:tr w:rsidR="00700782" w:rsidRPr="00231D9B" w14:paraId="5CE878F5" w14:textId="77777777" w:rsidTr="00700782">
        <w:tc>
          <w:tcPr>
            <w:tcW w:w="1229" w:type="dxa"/>
          </w:tcPr>
          <w:p w14:paraId="78550DE0" w14:textId="77777777" w:rsidR="00700782" w:rsidRPr="00231D9B" w:rsidRDefault="00700782" w:rsidP="00700782">
            <w:pPr>
              <w:ind w:left="113" w:right="113"/>
              <w:jc w:val="center"/>
              <w:rPr>
                <w:rFonts w:ascii="Times New Roman" w:hAnsi="Times New Roman"/>
                <w:iCs/>
              </w:rPr>
            </w:pPr>
            <w:r w:rsidRPr="00231D9B">
              <w:rPr>
                <w:rFonts w:ascii="Times New Roman" w:hAnsi="Times New Roman"/>
                <w:iCs/>
              </w:rPr>
              <w:t>ОК 04</w:t>
            </w:r>
          </w:p>
        </w:tc>
        <w:tc>
          <w:tcPr>
            <w:tcW w:w="8342" w:type="dxa"/>
          </w:tcPr>
          <w:p w14:paraId="72024A47" w14:textId="25CD0E78" w:rsidR="00700782" w:rsidRPr="00231D9B" w:rsidRDefault="00A05E87" w:rsidP="00700782">
            <w:pPr>
              <w:suppressAutoHyphens/>
              <w:spacing w:after="0" w:line="240" w:lineRule="auto"/>
              <w:ind w:left="113" w:right="113"/>
              <w:rPr>
                <w:rFonts w:ascii="Times New Roman" w:hAnsi="Times New Roman"/>
              </w:rPr>
            </w:pPr>
            <w:r w:rsidRPr="00231D9B">
              <w:rPr>
                <w:rFonts w:ascii="Times New Roman" w:hAnsi="Times New Roman"/>
              </w:rPr>
              <w:t>Эффективно взаимодействовать и работать в коллективе и команде</w:t>
            </w:r>
          </w:p>
        </w:tc>
      </w:tr>
      <w:tr w:rsidR="00700782" w:rsidRPr="00231D9B" w14:paraId="64FBF830" w14:textId="77777777" w:rsidTr="00700782">
        <w:tc>
          <w:tcPr>
            <w:tcW w:w="1229" w:type="dxa"/>
          </w:tcPr>
          <w:p w14:paraId="5D752FE2" w14:textId="77777777" w:rsidR="00700782" w:rsidRPr="00231D9B" w:rsidRDefault="00700782" w:rsidP="00700782">
            <w:pPr>
              <w:ind w:left="113" w:right="113"/>
              <w:jc w:val="center"/>
              <w:rPr>
                <w:rFonts w:ascii="Times New Roman" w:hAnsi="Times New Roman"/>
                <w:iCs/>
              </w:rPr>
            </w:pPr>
            <w:r w:rsidRPr="00231D9B">
              <w:rPr>
                <w:rFonts w:ascii="Times New Roman" w:hAnsi="Times New Roman"/>
                <w:iCs/>
              </w:rPr>
              <w:t>ОК 05</w:t>
            </w:r>
          </w:p>
        </w:tc>
        <w:tc>
          <w:tcPr>
            <w:tcW w:w="8342" w:type="dxa"/>
          </w:tcPr>
          <w:p w14:paraId="73BAEBFB" w14:textId="24BF36BE" w:rsidR="00700782" w:rsidRPr="00231D9B" w:rsidRDefault="00700782" w:rsidP="00700782">
            <w:pPr>
              <w:suppressAutoHyphens/>
              <w:spacing w:after="0" w:line="240" w:lineRule="auto"/>
              <w:ind w:left="113" w:right="113"/>
              <w:rPr>
                <w:rFonts w:ascii="Times New Roman" w:hAnsi="Times New Roman"/>
              </w:rPr>
            </w:pPr>
            <w:r w:rsidRPr="00231D9B">
              <w:rPr>
                <w:rFonts w:ascii="Times New Roman" w:hAnsi="Times New Roman"/>
              </w:rPr>
              <w:t>Осуществлять устную и письменную коммуникацию на государственном языке с учетом особенностей социального и культурного контекста</w:t>
            </w:r>
          </w:p>
        </w:tc>
      </w:tr>
      <w:tr w:rsidR="00700782" w:rsidRPr="00231D9B" w14:paraId="0B746013" w14:textId="77777777" w:rsidTr="00700782">
        <w:tc>
          <w:tcPr>
            <w:tcW w:w="1229" w:type="dxa"/>
          </w:tcPr>
          <w:p w14:paraId="316D3AF4" w14:textId="77777777" w:rsidR="00700782" w:rsidRPr="00231D9B" w:rsidRDefault="00700782" w:rsidP="00700782">
            <w:pPr>
              <w:ind w:left="113" w:right="113"/>
              <w:jc w:val="center"/>
              <w:rPr>
                <w:rFonts w:ascii="Times New Roman" w:hAnsi="Times New Roman"/>
                <w:iCs/>
              </w:rPr>
            </w:pPr>
            <w:r w:rsidRPr="00231D9B">
              <w:rPr>
                <w:rFonts w:ascii="Times New Roman" w:hAnsi="Times New Roman"/>
                <w:iCs/>
              </w:rPr>
              <w:t>ОК 06</w:t>
            </w:r>
          </w:p>
        </w:tc>
        <w:tc>
          <w:tcPr>
            <w:tcW w:w="8342" w:type="dxa"/>
          </w:tcPr>
          <w:p w14:paraId="467B8399" w14:textId="0A8D2027" w:rsidR="00700782" w:rsidRPr="00231D9B" w:rsidRDefault="00A05E87" w:rsidP="00700782">
            <w:pPr>
              <w:suppressAutoHyphens/>
              <w:spacing w:after="0" w:line="240" w:lineRule="auto"/>
              <w:ind w:left="113" w:right="113"/>
              <w:rPr>
                <w:rFonts w:ascii="Times New Roman" w:hAnsi="Times New Roman"/>
              </w:rPr>
            </w:pPr>
            <w:r w:rsidRPr="00231D9B">
              <w:rPr>
                <w:rFonts w:ascii="Times New Roman" w:hAnsi="Times New Roman"/>
              </w:rPr>
              <w:t xml:space="preserve">Проявлять гражданско-патриотическую позицию, </w:t>
            </w:r>
            <w:r w:rsidR="00614ADB">
              <w:rPr>
                <w:rFonts w:ascii="Times New Roman" w:hAnsi="Times New Roman"/>
              </w:rPr>
              <w:t xml:space="preserve">демонстрировать осознанное поведение на основе традиционных общечеловеческих ценностей, в том числе с </w:t>
            </w:r>
            <w:r w:rsidRPr="00231D9B">
              <w:rPr>
                <w:rFonts w:ascii="Times New Roman" w:hAnsi="Times New Roman"/>
              </w:rPr>
              <w:t>учетом гармонизации межнациональных и межрелигиозных отношений, применять стандарты антикоррупционного поведения</w:t>
            </w:r>
          </w:p>
        </w:tc>
      </w:tr>
      <w:tr w:rsidR="00700782" w:rsidRPr="00231D9B" w14:paraId="24CA582C" w14:textId="77777777" w:rsidTr="00700782">
        <w:trPr>
          <w:trHeight w:val="246"/>
        </w:trPr>
        <w:tc>
          <w:tcPr>
            <w:tcW w:w="1229" w:type="dxa"/>
          </w:tcPr>
          <w:p w14:paraId="0A966411" w14:textId="77777777" w:rsidR="00700782" w:rsidRPr="00231D9B" w:rsidRDefault="00700782" w:rsidP="00700782">
            <w:pPr>
              <w:ind w:left="113" w:right="113"/>
              <w:jc w:val="center"/>
              <w:rPr>
                <w:rFonts w:ascii="Times New Roman" w:hAnsi="Times New Roman"/>
                <w:iCs/>
              </w:rPr>
            </w:pPr>
            <w:r w:rsidRPr="00231D9B">
              <w:rPr>
                <w:rFonts w:ascii="Times New Roman" w:hAnsi="Times New Roman"/>
                <w:iCs/>
              </w:rPr>
              <w:t>ОК 09</w:t>
            </w:r>
          </w:p>
        </w:tc>
        <w:tc>
          <w:tcPr>
            <w:tcW w:w="8342" w:type="dxa"/>
          </w:tcPr>
          <w:p w14:paraId="46898544" w14:textId="77777777" w:rsidR="00700782" w:rsidRPr="00231D9B" w:rsidRDefault="00700782" w:rsidP="00700782">
            <w:pPr>
              <w:suppressAutoHyphens/>
              <w:spacing w:after="0" w:line="240" w:lineRule="auto"/>
              <w:ind w:left="113" w:right="113"/>
              <w:rPr>
                <w:rFonts w:ascii="Times New Roman" w:hAnsi="Times New Roman"/>
              </w:rPr>
            </w:pPr>
            <w:r w:rsidRPr="00231D9B">
              <w:rPr>
                <w:rFonts w:ascii="Times New Roman" w:hAnsi="Times New Roman"/>
              </w:rPr>
              <w:t>Пользоваться профессиональной документацией на государственном и иностранных языках</w:t>
            </w:r>
          </w:p>
        </w:tc>
      </w:tr>
    </w:tbl>
    <w:p w14:paraId="01A55AFE" w14:textId="77777777" w:rsidR="00700782" w:rsidRPr="00231D9B" w:rsidRDefault="00700782" w:rsidP="00700782">
      <w:pPr>
        <w:suppressAutoHyphens/>
        <w:ind w:firstLine="567"/>
        <w:rPr>
          <w:rFonts w:ascii="Times New Roman" w:hAnsi="Times New Roman"/>
        </w:rPr>
      </w:pPr>
    </w:p>
    <w:p w14:paraId="3FA06EEE" w14:textId="77777777" w:rsidR="00700782" w:rsidRPr="00231D9B" w:rsidRDefault="00700782" w:rsidP="00700782">
      <w:pPr>
        <w:suppressAutoHyphens/>
        <w:ind w:firstLine="567"/>
        <w:rPr>
          <w:rFonts w:ascii="Times New Roman" w:hAnsi="Times New Roman"/>
        </w:rPr>
      </w:pPr>
      <w:r w:rsidRPr="00231D9B">
        <w:rPr>
          <w:rFonts w:ascii="Times New Roman" w:hAnsi="Times New Roman"/>
        </w:rPr>
        <w:t xml:space="preserve">1.1.2. </w:t>
      </w:r>
      <w:r w:rsidRPr="00231D9B">
        <w:rPr>
          <w:rFonts w:ascii="Times New Roman" w:hAnsi="Times New Roman"/>
          <w:sz w:val="24"/>
        </w:rPr>
        <w:t>Перечень</w:t>
      </w:r>
      <w:r w:rsidRPr="00231D9B">
        <w:rPr>
          <w:rFonts w:ascii="Times New Roman" w:hAnsi="Times New Roman"/>
        </w:rPr>
        <w:t xml:space="preserve">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700782" w:rsidRPr="00231D9B" w14:paraId="5324D21C" w14:textId="77777777" w:rsidTr="00700782">
        <w:tc>
          <w:tcPr>
            <w:tcW w:w="1204" w:type="dxa"/>
          </w:tcPr>
          <w:p w14:paraId="08CC8432" w14:textId="77777777" w:rsidR="00700782" w:rsidRPr="00231D9B" w:rsidRDefault="00700782" w:rsidP="00700782">
            <w:pPr>
              <w:keepNext/>
              <w:spacing w:after="0" w:line="240" w:lineRule="auto"/>
              <w:jc w:val="both"/>
              <w:outlineLvl w:val="1"/>
              <w:rPr>
                <w:rFonts w:ascii="Times New Roman" w:hAnsi="Times New Roman"/>
                <w:b/>
                <w:bCs/>
                <w:i/>
                <w:iCs/>
                <w:sz w:val="24"/>
                <w:szCs w:val="24"/>
              </w:rPr>
            </w:pPr>
            <w:r w:rsidRPr="00231D9B">
              <w:rPr>
                <w:rStyle w:val="af0"/>
                <w:rFonts w:ascii="Times New Roman" w:hAnsi="Times New Roman"/>
                <w:b/>
                <w:i w:val="0"/>
                <w:sz w:val="24"/>
                <w:szCs w:val="24"/>
              </w:rPr>
              <w:t>Код</w:t>
            </w:r>
          </w:p>
        </w:tc>
        <w:tc>
          <w:tcPr>
            <w:tcW w:w="8367" w:type="dxa"/>
          </w:tcPr>
          <w:p w14:paraId="28F8280A" w14:textId="77777777" w:rsidR="00700782" w:rsidRPr="00231D9B" w:rsidRDefault="00700782" w:rsidP="00700782">
            <w:pPr>
              <w:keepNext/>
              <w:spacing w:after="0" w:line="240" w:lineRule="auto"/>
              <w:jc w:val="both"/>
              <w:outlineLvl w:val="1"/>
              <w:rPr>
                <w:rFonts w:ascii="Times New Roman" w:hAnsi="Times New Roman"/>
                <w:b/>
                <w:bCs/>
                <w:iCs/>
                <w:sz w:val="24"/>
                <w:szCs w:val="24"/>
              </w:rPr>
            </w:pPr>
            <w:r w:rsidRPr="00231D9B">
              <w:rPr>
                <w:rFonts w:ascii="Times New Roman" w:hAnsi="Times New Roman"/>
                <w:b/>
                <w:bCs/>
                <w:iCs/>
                <w:sz w:val="24"/>
                <w:szCs w:val="24"/>
              </w:rPr>
              <w:t>Наименование видов деятельности и профессиональных компетенций</w:t>
            </w:r>
          </w:p>
        </w:tc>
      </w:tr>
      <w:tr w:rsidR="00700782" w:rsidRPr="00231D9B" w14:paraId="24AAF166" w14:textId="77777777" w:rsidTr="00700782">
        <w:tc>
          <w:tcPr>
            <w:tcW w:w="1204" w:type="dxa"/>
          </w:tcPr>
          <w:p w14:paraId="469D6B24" w14:textId="77777777" w:rsidR="00700782" w:rsidRPr="00231D9B" w:rsidRDefault="00700782" w:rsidP="00700782">
            <w:pPr>
              <w:keepNext/>
              <w:spacing w:after="0" w:line="240" w:lineRule="auto"/>
              <w:jc w:val="both"/>
              <w:outlineLvl w:val="1"/>
              <w:rPr>
                <w:rFonts w:ascii="Times New Roman" w:hAnsi="Times New Roman"/>
                <w:bCs/>
                <w:iCs/>
              </w:rPr>
            </w:pPr>
            <w:r w:rsidRPr="00231D9B">
              <w:rPr>
                <w:rFonts w:ascii="Times New Roman" w:hAnsi="Times New Roman"/>
                <w:bCs/>
                <w:iCs/>
              </w:rPr>
              <w:t>ВД 3</w:t>
            </w:r>
          </w:p>
        </w:tc>
        <w:tc>
          <w:tcPr>
            <w:tcW w:w="8367" w:type="dxa"/>
          </w:tcPr>
          <w:p w14:paraId="20241E4B" w14:textId="77777777" w:rsidR="00700782" w:rsidRPr="00231D9B" w:rsidRDefault="00700782" w:rsidP="00700782">
            <w:pPr>
              <w:keepNext/>
              <w:spacing w:after="0" w:line="240" w:lineRule="auto"/>
              <w:jc w:val="both"/>
              <w:outlineLvl w:val="1"/>
              <w:rPr>
                <w:rFonts w:ascii="Times New Roman" w:hAnsi="Times New Roman"/>
                <w:bCs/>
                <w:iCs/>
              </w:rPr>
            </w:pPr>
            <w:r w:rsidRPr="00231D9B">
              <w:rPr>
                <w:rFonts w:ascii="Times New Roman" w:hAnsi="Times New Roman"/>
                <w:sz w:val="24"/>
                <w:szCs w:val="24"/>
              </w:rPr>
              <w:t xml:space="preserve">Вспомогательная деятельность в сфере государственного кадастрового учета и (или) государственной регистрации прав </w:t>
            </w:r>
            <w:r w:rsidR="005268AB" w:rsidRPr="00231D9B">
              <w:rPr>
                <w:rFonts w:ascii="Times New Roman" w:hAnsi="Times New Roman"/>
                <w:sz w:val="24"/>
                <w:szCs w:val="24"/>
              </w:rPr>
              <w:t>на объекты</w:t>
            </w:r>
            <w:r w:rsidRPr="00231D9B">
              <w:rPr>
                <w:rFonts w:ascii="Times New Roman" w:hAnsi="Times New Roman"/>
                <w:sz w:val="24"/>
                <w:szCs w:val="24"/>
              </w:rPr>
              <w:t xml:space="preserve"> недвижимости, определения кадастровой стоимости</w:t>
            </w:r>
          </w:p>
        </w:tc>
      </w:tr>
      <w:tr w:rsidR="00700782" w:rsidRPr="00231D9B" w14:paraId="41DE7D66" w14:textId="77777777" w:rsidTr="00700782">
        <w:tc>
          <w:tcPr>
            <w:tcW w:w="1204" w:type="dxa"/>
          </w:tcPr>
          <w:p w14:paraId="4CFB9AD7" w14:textId="77777777" w:rsidR="00700782" w:rsidRPr="00231D9B" w:rsidRDefault="00700782" w:rsidP="00700782">
            <w:pPr>
              <w:keepNext/>
              <w:spacing w:after="0" w:line="240" w:lineRule="auto"/>
              <w:jc w:val="both"/>
              <w:outlineLvl w:val="1"/>
              <w:rPr>
                <w:rFonts w:ascii="Times New Roman" w:hAnsi="Times New Roman"/>
                <w:bCs/>
                <w:i/>
                <w:iCs/>
              </w:rPr>
            </w:pPr>
            <w:r w:rsidRPr="00231D9B">
              <w:rPr>
                <w:rFonts w:ascii="Times New Roman" w:hAnsi="Times New Roman"/>
                <w:bCs/>
                <w:iCs/>
              </w:rPr>
              <w:t>ПК 3.1</w:t>
            </w:r>
          </w:p>
        </w:tc>
        <w:tc>
          <w:tcPr>
            <w:tcW w:w="8367" w:type="dxa"/>
          </w:tcPr>
          <w:p w14:paraId="6B6FFA34" w14:textId="77777777" w:rsidR="00700782" w:rsidRPr="00231D9B" w:rsidRDefault="00700782" w:rsidP="00700782">
            <w:pPr>
              <w:widowControl w:val="0"/>
              <w:autoSpaceDE w:val="0"/>
              <w:autoSpaceDN w:val="0"/>
              <w:adjustRightInd w:val="0"/>
              <w:spacing w:line="240" w:lineRule="auto"/>
              <w:jc w:val="both"/>
              <w:rPr>
                <w:rFonts w:ascii="Times New Roman" w:hAnsi="Times New Roman"/>
                <w:bCs/>
                <w:i/>
                <w:iCs/>
                <w:sz w:val="24"/>
                <w:szCs w:val="24"/>
              </w:rPr>
            </w:pPr>
            <w:r w:rsidRPr="00231D9B">
              <w:rPr>
                <w:rFonts w:ascii="Times New Roman" w:hAnsi="Times New Roman"/>
                <w:color w:val="282828"/>
                <w:sz w:val="24"/>
                <w:szCs w:val="24"/>
              </w:rPr>
              <w:t>Консультировать по вопросам регистрации прав на объекты недвижимости, и предоставления сведений, содержащихся в Едином государственном реестре недвижимости (ЕГРН)</w:t>
            </w:r>
            <w:r w:rsidRPr="00231D9B">
              <w:rPr>
                <w:rFonts w:ascii="Times New Roman" w:hAnsi="Times New Roman"/>
                <w:sz w:val="24"/>
                <w:szCs w:val="24"/>
              </w:rPr>
              <w:t>;</w:t>
            </w:r>
          </w:p>
        </w:tc>
      </w:tr>
      <w:tr w:rsidR="00700782" w:rsidRPr="00231D9B" w14:paraId="31F0874D" w14:textId="77777777" w:rsidTr="00700782">
        <w:tc>
          <w:tcPr>
            <w:tcW w:w="1204" w:type="dxa"/>
          </w:tcPr>
          <w:p w14:paraId="0F7D8A19" w14:textId="77777777" w:rsidR="00700782" w:rsidRPr="00231D9B" w:rsidRDefault="00700782" w:rsidP="00700782">
            <w:pPr>
              <w:keepNext/>
              <w:spacing w:after="0" w:line="240" w:lineRule="auto"/>
              <w:jc w:val="both"/>
              <w:outlineLvl w:val="1"/>
              <w:rPr>
                <w:rFonts w:ascii="Times New Roman" w:hAnsi="Times New Roman"/>
                <w:bCs/>
                <w:i/>
                <w:iCs/>
              </w:rPr>
            </w:pPr>
            <w:r w:rsidRPr="00231D9B">
              <w:rPr>
                <w:rFonts w:ascii="Times New Roman" w:hAnsi="Times New Roman"/>
                <w:bCs/>
                <w:iCs/>
              </w:rPr>
              <w:t>ПК 3.2</w:t>
            </w:r>
          </w:p>
        </w:tc>
        <w:tc>
          <w:tcPr>
            <w:tcW w:w="8367" w:type="dxa"/>
          </w:tcPr>
          <w:p w14:paraId="5E27A4F7" w14:textId="77777777" w:rsidR="00700782" w:rsidRPr="00231D9B" w:rsidRDefault="00700782" w:rsidP="00700782">
            <w:pPr>
              <w:widowControl w:val="0"/>
              <w:autoSpaceDE w:val="0"/>
              <w:autoSpaceDN w:val="0"/>
              <w:adjustRightInd w:val="0"/>
              <w:spacing w:line="240" w:lineRule="auto"/>
              <w:jc w:val="both"/>
              <w:rPr>
                <w:rFonts w:ascii="Times New Roman" w:hAnsi="Times New Roman"/>
                <w:bCs/>
                <w:i/>
                <w:iCs/>
                <w:sz w:val="24"/>
                <w:szCs w:val="24"/>
              </w:rPr>
            </w:pPr>
            <w:r w:rsidRPr="00231D9B">
              <w:rPr>
                <w:rFonts w:ascii="Times New Roman" w:hAnsi="Times New Roman"/>
                <w:sz w:val="24"/>
                <w:szCs w:val="24"/>
              </w:rPr>
              <w:t>Осуществлять документационное сопровождение в сфере кадастрового учета и (или) государственной регистрации прав на объекты недвижимости;</w:t>
            </w:r>
          </w:p>
        </w:tc>
      </w:tr>
      <w:tr w:rsidR="00700782" w:rsidRPr="00231D9B" w14:paraId="58625E54" w14:textId="77777777" w:rsidTr="00700782">
        <w:tc>
          <w:tcPr>
            <w:tcW w:w="1204" w:type="dxa"/>
          </w:tcPr>
          <w:p w14:paraId="73835A34" w14:textId="77777777" w:rsidR="00700782" w:rsidRPr="00231D9B" w:rsidRDefault="00700782" w:rsidP="00700782">
            <w:pPr>
              <w:keepNext/>
              <w:spacing w:after="0" w:line="240" w:lineRule="auto"/>
              <w:jc w:val="both"/>
              <w:outlineLvl w:val="1"/>
              <w:rPr>
                <w:rFonts w:ascii="Times New Roman" w:hAnsi="Times New Roman"/>
                <w:bCs/>
                <w:i/>
                <w:iCs/>
              </w:rPr>
            </w:pPr>
            <w:r w:rsidRPr="00231D9B">
              <w:rPr>
                <w:rFonts w:ascii="Times New Roman" w:hAnsi="Times New Roman"/>
                <w:bCs/>
                <w:iCs/>
              </w:rPr>
              <w:t>ПК 3.3</w:t>
            </w:r>
          </w:p>
        </w:tc>
        <w:tc>
          <w:tcPr>
            <w:tcW w:w="8367" w:type="dxa"/>
          </w:tcPr>
          <w:p w14:paraId="112876CD" w14:textId="77777777" w:rsidR="00700782" w:rsidRPr="00231D9B" w:rsidRDefault="00700782" w:rsidP="00700782">
            <w:pPr>
              <w:widowControl w:val="0"/>
              <w:autoSpaceDE w:val="0"/>
              <w:autoSpaceDN w:val="0"/>
              <w:adjustRightInd w:val="0"/>
              <w:spacing w:line="240" w:lineRule="auto"/>
              <w:jc w:val="both"/>
              <w:rPr>
                <w:rFonts w:ascii="Times New Roman" w:hAnsi="Times New Roman"/>
                <w:bCs/>
                <w:i/>
                <w:iCs/>
                <w:sz w:val="24"/>
                <w:szCs w:val="24"/>
              </w:rPr>
            </w:pPr>
            <w:r w:rsidRPr="00231D9B">
              <w:rPr>
                <w:rFonts w:ascii="Times New Roman" w:hAnsi="Times New Roman"/>
                <w:color w:val="282828"/>
                <w:sz w:val="24"/>
                <w:szCs w:val="24"/>
              </w:rPr>
              <w:t>Использовать информационную систему, предназначенную для ведения ЕГРН;</w:t>
            </w:r>
          </w:p>
        </w:tc>
      </w:tr>
      <w:tr w:rsidR="00700782" w:rsidRPr="00231D9B" w14:paraId="323CBC80" w14:textId="77777777" w:rsidTr="00700782">
        <w:tc>
          <w:tcPr>
            <w:tcW w:w="1204" w:type="dxa"/>
          </w:tcPr>
          <w:p w14:paraId="50C99DC6" w14:textId="77777777" w:rsidR="00700782" w:rsidRPr="00231D9B" w:rsidRDefault="00700782" w:rsidP="00700782">
            <w:pPr>
              <w:keepNext/>
              <w:spacing w:after="0" w:line="240" w:lineRule="auto"/>
              <w:jc w:val="both"/>
              <w:outlineLvl w:val="1"/>
              <w:rPr>
                <w:rFonts w:ascii="Times New Roman" w:hAnsi="Times New Roman"/>
                <w:bCs/>
                <w:i/>
                <w:iCs/>
              </w:rPr>
            </w:pPr>
            <w:r w:rsidRPr="00231D9B">
              <w:rPr>
                <w:rFonts w:ascii="Times New Roman" w:hAnsi="Times New Roman"/>
                <w:bCs/>
                <w:iCs/>
              </w:rPr>
              <w:t>ПК 3.4</w:t>
            </w:r>
          </w:p>
        </w:tc>
        <w:tc>
          <w:tcPr>
            <w:tcW w:w="8367" w:type="dxa"/>
          </w:tcPr>
          <w:p w14:paraId="61B685ED" w14:textId="77777777" w:rsidR="00700782" w:rsidRPr="00231D9B" w:rsidRDefault="00700782" w:rsidP="00700782">
            <w:pPr>
              <w:keepNext/>
              <w:spacing w:after="0" w:line="240" w:lineRule="auto"/>
              <w:jc w:val="both"/>
              <w:outlineLvl w:val="1"/>
              <w:rPr>
                <w:rFonts w:ascii="Times New Roman" w:hAnsi="Times New Roman"/>
                <w:bCs/>
                <w:i/>
                <w:iCs/>
                <w:sz w:val="24"/>
                <w:szCs w:val="24"/>
              </w:rPr>
            </w:pPr>
            <w:r w:rsidRPr="00231D9B">
              <w:rPr>
                <w:rFonts w:ascii="Times New Roman" w:hAnsi="Times New Roman"/>
                <w:color w:val="333333"/>
                <w:sz w:val="24"/>
                <w:szCs w:val="24"/>
              </w:rPr>
              <w:t>Осуществлять сбор, систематизация и накопление информации, необходимой для определения кадастровой стоимости объектов недвижимости.</w:t>
            </w:r>
          </w:p>
        </w:tc>
      </w:tr>
    </w:tbl>
    <w:p w14:paraId="5F184773" w14:textId="77777777" w:rsidR="00700782" w:rsidRDefault="00700782" w:rsidP="00700782">
      <w:pPr>
        <w:rPr>
          <w:rFonts w:ascii="Times New Roman" w:hAnsi="Times New Roman"/>
          <w:bCs/>
        </w:rPr>
      </w:pPr>
    </w:p>
    <w:p w14:paraId="7560D93F" w14:textId="77777777" w:rsidR="00614ADB" w:rsidRPr="00231D9B" w:rsidRDefault="00614ADB" w:rsidP="00700782">
      <w:pPr>
        <w:rPr>
          <w:rFonts w:ascii="Times New Roman" w:hAnsi="Times New Roman"/>
          <w:bCs/>
        </w:rPr>
      </w:pPr>
    </w:p>
    <w:p w14:paraId="4179F586" w14:textId="56A3E5FF" w:rsidR="00700782" w:rsidRPr="00231D9B" w:rsidRDefault="00700782" w:rsidP="00700782">
      <w:pPr>
        <w:suppressAutoHyphens/>
        <w:ind w:firstLine="567"/>
        <w:rPr>
          <w:rFonts w:ascii="Times New Roman" w:hAnsi="Times New Roman"/>
          <w:b/>
        </w:rPr>
      </w:pPr>
      <w:r w:rsidRPr="00231D9B">
        <w:rPr>
          <w:rFonts w:ascii="Times New Roman" w:hAnsi="Times New Roman"/>
          <w:sz w:val="24"/>
        </w:rPr>
        <w:t>1.1.3. В результате освоения профессионального модуля студент должен</w:t>
      </w:r>
      <w:r w:rsidRPr="00231D9B">
        <w:rPr>
          <w:rFonts w:ascii="Times New Roman" w:hAnsi="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796"/>
      </w:tblGrid>
      <w:tr w:rsidR="00700782" w:rsidRPr="00231D9B" w14:paraId="54F38282" w14:textId="77777777" w:rsidTr="00700782">
        <w:tc>
          <w:tcPr>
            <w:tcW w:w="1668" w:type="dxa"/>
          </w:tcPr>
          <w:p w14:paraId="7ECCDAFC" w14:textId="1F91EFC6" w:rsidR="00700782" w:rsidRPr="00231D9B" w:rsidRDefault="000E3858" w:rsidP="00700782">
            <w:pPr>
              <w:spacing w:after="0" w:line="240" w:lineRule="auto"/>
              <w:rPr>
                <w:rFonts w:ascii="Times New Roman" w:hAnsi="Times New Roman"/>
                <w:bCs/>
                <w:lang w:eastAsia="en-US"/>
              </w:rPr>
            </w:pPr>
            <w:r w:rsidRPr="00231D9B">
              <w:rPr>
                <w:rFonts w:ascii="Times New Roman" w:hAnsi="Times New Roman"/>
                <w:bCs/>
                <w:lang w:eastAsia="en-US"/>
              </w:rPr>
              <w:t>Владеть навыками</w:t>
            </w:r>
          </w:p>
        </w:tc>
        <w:tc>
          <w:tcPr>
            <w:tcW w:w="7796" w:type="dxa"/>
          </w:tcPr>
          <w:p w14:paraId="13F9F66D" w14:textId="77777777" w:rsidR="00700782" w:rsidRPr="00231D9B" w:rsidRDefault="00700782" w:rsidP="005268AB">
            <w:pPr>
              <w:widowControl w:val="0"/>
              <w:autoSpaceDE w:val="0"/>
              <w:autoSpaceDN w:val="0"/>
              <w:adjustRightInd w:val="0"/>
              <w:spacing w:after="0"/>
              <w:jc w:val="both"/>
              <w:rPr>
                <w:rFonts w:ascii="Times New Roman" w:hAnsi="Times New Roman"/>
                <w:sz w:val="24"/>
                <w:szCs w:val="24"/>
              </w:rPr>
            </w:pPr>
            <w:r w:rsidRPr="00231D9B">
              <w:rPr>
                <w:rFonts w:ascii="Times New Roman" w:hAnsi="Times New Roman"/>
                <w:sz w:val="24"/>
                <w:szCs w:val="24"/>
              </w:rPr>
              <w:t>консультирования граждан и организаций в сфере государственного кадастрового учета и государственной регистрации прав на объекты недвижимости;</w:t>
            </w:r>
          </w:p>
          <w:p w14:paraId="776F7741" w14:textId="77777777" w:rsidR="00700782" w:rsidRPr="00231D9B" w:rsidRDefault="00700782" w:rsidP="005268AB">
            <w:pPr>
              <w:widowControl w:val="0"/>
              <w:autoSpaceDE w:val="0"/>
              <w:autoSpaceDN w:val="0"/>
              <w:adjustRightInd w:val="0"/>
              <w:spacing w:after="0"/>
              <w:jc w:val="both"/>
              <w:rPr>
                <w:rFonts w:ascii="Times New Roman" w:hAnsi="Times New Roman"/>
                <w:sz w:val="24"/>
                <w:szCs w:val="24"/>
              </w:rPr>
            </w:pPr>
            <w:r w:rsidRPr="00231D9B">
              <w:rPr>
                <w:rFonts w:ascii="Times New Roman" w:hAnsi="Times New Roman"/>
                <w:sz w:val="24"/>
                <w:szCs w:val="24"/>
              </w:rPr>
              <w:t xml:space="preserve">документационного сопровождения (прием </w:t>
            </w:r>
            <w:r w:rsidR="005268AB" w:rsidRPr="00231D9B">
              <w:rPr>
                <w:rFonts w:ascii="Times New Roman" w:hAnsi="Times New Roman"/>
                <w:sz w:val="24"/>
                <w:szCs w:val="24"/>
              </w:rPr>
              <w:t>заявления и</w:t>
            </w:r>
            <w:r w:rsidRPr="00231D9B">
              <w:rPr>
                <w:rFonts w:ascii="Times New Roman" w:hAnsi="Times New Roman"/>
                <w:sz w:val="24"/>
                <w:szCs w:val="24"/>
              </w:rPr>
              <w:t xml:space="preserve"> выдача документов) государственного кадастрового учета и государственной регистрации прав на объекты недвижимости;</w:t>
            </w:r>
          </w:p>
          <w:p w14:paraId="0A3EF9A5" w14:textId="77777777" w:rsidR="00700782" w:rsidRPr="00231D9B" w:rsidRDefault="00700782" w:rsidP="005268AB">
            <w:pPr>
              <w:widowControl w:val="0"/>
              <w:autoSpaceDE w:val="0"/>
              <w:autoSpaceDN w:val="0"/>
              <w:adjustRightInd w:val="0"/>
              <w:spacing w:after="0"/>
              <w:jc w:val="both"/>
              <w:rPr>
                <w:rFonts w:ascii="Times New Roman" w:hAnsi="Times New Roman"/>
                <w:sz w:val="24"/>
                <w:szCs w:val="24"/>
              </w:rPr>
            </w:pPr>
            <w:r w:rsidRPr="00231D9B">
              <w:rPr>
                <w:rFonts w:ascii="Times New Roman" w:hAnsi="Times New Roman"/>
                <w:sz w:val="24"/>
                <w:szCs w:val="24"/>
              </w:rPr>
              <w:t>использования информационной системы для ведения ЕГРН;</w:t>
            </w:r>
          </w:p>
          <w:p w14:paraId="2CFBDA54" w14:textId="77777777" w:rsidR="00700782" w:rsidRPr="00231D9B" w:rsidRDefault="005268AB" w:rsidP="005268AB">
            <w:pPr>
              <w:spacing w:after="0"/>
              <w:rPr>
                <w:rFonts w:ascii="Times New Roman" w:hAnsi="Times New Roman"/>
                <w:b/>
                <w:sz w:val="24"/>
                <w:szCs w:val="24"/>
              </w:rPr>
            </w:pPr>
            <w:r w:rsidRPr="00231D9B">
              <w:rPr>
                <w:rFonts w:ascii="Times New Roman" w:hAnsi="Times New Roman"/>
                <w:color w:val="333333"/>
                <w:sz w:val="24"/>
                <w:szCs w:val="24"/>
              </w:rPr>
              <w:t>осуществления сбора</w:t>
            </w:r>
            <w:r w:rsidR="00700782" w:rsidRPr="00231D9B">
              <w:rPr>
                <w:rFonts w:ascii="Times New Roman" w:hAnsi="Times New Roman"/>
                <w:color w:val="333333"/>
                <w:sz w:val="24"/>
                <w:szCs w:val="24"/>
              </w:rPr>
              <w:t xml:space="preserve">, систематизации и накопления информации, необходимой для определения кадастровой стоимости объектов недвижимости. </w:t>
            </w:r>
            <w:r w:rsidR="00700782" w:rsidRPr="00231D9B">
              <w:rPr>
                <w:rFonts w:ascii="Times New Roman" w:hAnsi="Times New Roman"/>
                <w:sz w:val="24"/>
                <w:szCs w:val="24"/>
              </w:rPr>
              <w:t>кадастрового учета.</w:t>
            </w:r>
          </w:p>
        </w:tc>
      </w:tr>
      <w:tr w:rsidR="00700782" w:rsidRPr="00231D9B" w14:paraId="00DA6FB3" w14:textId="77777777" w:rsidTr="00700782">
        <w:tc>
          <w:tcPr>
            <w:tcW w:w="1668" w:type="dxa"/>
          </w:tcPr>
          <w:p w14:paraId="1CE2A5B2" w14:textId="77777777" w:rsidR="00700782" w:rsidRPr="00231D9B" w:rsidRDefault="005268AB" w:rsidP="00700782">
            <w:pPr>
              <w:spacing w:after="0" w:line="240" w:lineRule="auto"/>
              <w:rPr>
                <w:rFonts w:ascii="Times New Roman" w:hAnsi="Times New Roman"/>
                <w:bCs/>
                <w:lang w:eastAsia="en-US"/>
              </w:rPr>
            </w:pPr>
            <w:r w:rsidRPr="00231D9B">
              <w:rPr>
                <w:rFonts w:ascii="Times New Roman" w:hAnsi="Times New Roman"/>
                <w:bCs/>
                <w:lang w:eastAsia="en-US"/>
              </w:rPr>
              <w:t>У</w:t>
            </w:r>
            <w:r w:rsidR="00700782" w:rsidRPr="00231D9B">
              <w:rPr>
                <w:rFonts w:ascii="Times New Roman" w:hAnsi="Times New Roman"/>
                <w:bCs/>
                <w:lang w:eastAsia="en-US"/>
              </w:rPr>
              <w:t>меть</w:t>
            </w:r>
          </w:p>
        </w:tc>
        <w:tc>
          <w:tcPr>
            <w:tcW w:w="7796" w:type="dxa"/>
          </w:tcPr>
          <w:p w14:paraId="3DFB69CB" w14:textId="77777777" w:rsidR="00700782" w:rsidRPr="00231D9B" w:rsidRDefault="00700782" w:rsidP="005268AB">
            <w:pPr>
              <w:widowControl w:val="0"/>
              <w:autoSpaceDE w:val="0"/>
              <w:autoSpaceDN w:val="0"/>
              <w:adjustRightInd w:val="0"/>
              <w:spacing w:after="0"/>
              <w:jc w:val="both"/>
              <w:rPr>
                <w:rFonts w:ascii="Times New Roman" w:hAnsi="Times New Roman"/>
                <w:sz w:val="24"/>
                <w:szCs w:val="24"/>
              </w:rPr>
            </w:pPr>
            <w:r w:rsidRPr="00231D9B">
              <w:rPr>
                <w:rFonts w:ascii="Times New Roman" w:hAnsi="Times New Roman"/>
                <w:sz w:val="24"/>
                <w:szCs w:val="24"/>
              </w:rPr>
              <w:t>объяснять (в том числе по телефонной связи) о правилах и порядке предоставления услуг в сфере кадастрового учета и регистрации прав на объекты недвижимости, предоставления сведений, содержащихся в ЕГРН;</w:t>
            </w:r>
          </w:p>
          <w:p w14:paraId="71165933" w14:textId="77777777" w:rsidR="00700782" w:rsidRPr="00231D9B" w:rsidRDefault="00700782" w:rsidP="005268AB">
            <w:pPr>
              <w:widowControl w:val="0"/>
              <w:autoSpaceDE w:val="0"/>
              <w:autoSpaceDN w:val="0"/>
              <w:adjustRightInd w:val="0"/>
              <w:spacing w:after="0"/>
              <w:jc w:val="both"/>
              <w:rPr>
                <w:rFonts w:ascii="Times New Roman" w:hAnsi="Times New Roman"/>
                <w:sz w:val="24"/>
                <w:szCs w:val="24"/>
              </w:rPr>
            </w:pPr>
            <w:r w:rsidRPr="00231D9B">
              <w:rPr>
                <w:rFonts w:ascii="Times New Roman" w:hAnsi="Times New Roman"/>
                <w:sz w:val="24"/>
                <w:szCs w:val="24"/>
              </w:rPr>
              <w:t xml:space="preserve">работать с обращениями и информационными запросами, в том числе на Едином портале государственных и муниципальных услуг (функций) и (или) региональных порталах государственных и муниципальных услуг (функций). Использовать современные программные продукты в сфере государственного кадастрового учета и государственной регистрации прав на объекты </w:t>
            </w:r>
            <w:r w:rsidR="005268AB" w:rsidRPr="00231D9B">
              <w:rPr>
                <w:rFonts w:ascii="Times New Roman" w:hAnsi="Times New Roman"/>
                <w:sz w:val="24"/>
                <w:szCs w:val="24"/>
              </w:rPr>
              <w:t>недвижимости, информационную</w:t>
            </w:r>
            <w:r w:rsidRPr="00231D9B">
              <w:rPr>
                <w:rFonts w:ascii="Times New Roman" w:hAnsi="Times New Roman"/>
                <w:sz w:val="24"/>
                <w:szCs w:val="24"/>
              </w:rPr>
              <w:t xml:space="preserve"> систему, предназначенную для ведения ЕГРН, средства коммуникаций и связи;</w:t>
            </w:r>
          </w:p>
          <w:p w14:paraId="0168EC2C" w14:textId="77777777" w:rsidR="00700782" w:rsidRPr="00231D9B" w:rsidRDefault="00700782" w:rsidP="005268AB">
            <w:pPr>
              <w:pStyle w:val="Default"/>
              <w:jc w:val="both"/>
            </w:pPr>
            <w:r w:rsidRPr="00231D9B">
              <w:t>использовать технические средства по оцифровке документации;</w:t>
            </w:r>
          </w:p>
          <w:p w14:paraId="3139042A" w14:textId="77777777" w:rsidR="00700782" w:rsidRPr="00231D9B" w:rsidRDefault="00700782" w:rsidP="005268AB">
            <w:pPr>
              <w:pStyle w:val="Default"/>
              <w:jc w:val="both"/>
            </w:pPr>
            <w:r w:rsidRPr="00231D9B">
              <w:t xml:space="preserve">использовать электронную подпись; </w:t>
            </w:r>
          </w:p>
          <w:p w14:paraId="7361913A" w14:textId="77777777" w:rsidR="00700782" w:rsidRPr="00231D9B" w:rsidRDefault="00700782" w:rsidP="005268AB">
            <w:pPr>
              <w:pStyle w:val="Default"/>
              <w:jc w:val="both"/>
            </w:pPr>
            <w:r w:rsidRPr="00231D9B">
              <w:t>консультировать по вопросам государственного кадастрового учета, государственной регистрации прав на объекты недвижимости, правилах и порядке внесения сведений в Единый государственный реестр недвижимости;</w:t>
            </w:r>
          </w:p>
          <w:p w14:paraId="010D5ED7" w14:textId="77777777" w:rsidR="00700782" w:rsidRPr="00231D9B" w:rsidRDefault="00700782" w:rsidP="005268AB">
            <w:pPr>
              <w:pStyle w:val="Default"/>
              <w:jc w:val="both"/>
              <w:rPr>
                <w:color w:val="333333"/>
                <w:lang w:eastAsia="ru-RU"/>
              </w:rPr>
            </w:pPr>
            <w:r w:rsidRPr="00231D9B">
              <w:rPr>
                <w:color w:val="333333"/>
                <w:lang w:eastAsia="ru-RU"/>
              </w:rPr>
              <w:t>проверять документы на соответствие нормам законодательства Российской Федерации в сфере государственной кадастровой оценки;</w:t>
            </w:r>
          </w:p>
          <w:p w14:paraId="78FC043E" w14:textId="77777777" w:rsidR="00700782" w:rsidRPr="00231D9B" w:rsidRDefault="00700782" w:rsidP="005268AB">
            <w:pPr>
              <w:pStyle w:val="Default"/>
              <w:jc w:val="both"/>
              <w:rPr>
                <w:color w:val="333333"/>
                <w:lang w:eastAsia="ru-RU"/>
              </w:rPr>
            </w:pPr>
            <w:r w:rsidRPr="00231D9B">
              <w:rPr>
                <w:color w:val="333333"/>
                <w:lang w:eastAsia="ru-RU"/>
              </w:rPr>
              <w:t xml:space="preserve">применять методики и инструменты сбора информации, необходимой для определения кадастровой стоимости объектов недвижимости; </w:t>
            </w:r>
          </w:p>
          <w:p w14:paraId="773BA9D2" w14:textId="77777777" w:rsidR="00700782" w:rsidRPr="00231D9B" w:rsidRDefault="00700782" w:rsidP="005268AB">
            <w:pPr>
              <w:pStyle w:val="Default"/>
              <w:jc w:val="both"/>
              <w:rPr>
                <w:color w:val="333333"/>
                <w:lang w:eastAsia="ru-RU"/>
              </w:rPr>
            </w:pPr>
            <w:r w:rsidRPr="00231D9B">
              <w:rPr>
                <w:color w:val="333333"/>
                <w:lang w:eastAsia="ru-RU"/>
              </w:rPr>
              <w:t>систематизировать сведения, содержащиеся в декларациях о характеристиках объектов недвижимости, в различных видах и формах;</w:t>
            </w:r>
          </w:p>
          <w:p w14:paraId="46EEC6DD" w14:textId="77777777" w:rsidR="00700782" w:rsidRPr="00231D9B" w:rsidRDefault="00700782" w:rsidP="005268AB">
            <w:pPr>
              <w:pStyle w:val="Default"/>
              <w:jc w:val="both"/>
            </w:pPr>
            <w:r w:rsidRPr="00231D9B">
              <w:rPr>
                <w:color w:val="333333"/>
                <w:lang w:eastAsia="ru-RU"/>
              </w:rPr>
              <w:t>осуществлять оформление копий отчетов, документов и материалов, которые использовались при определении кадастровой стоимости, для временного, постоянного и (или) долговременного сроков хранения;</w:t>
            </w:r>
            <w:r w:rsidRPr="00231D9B">
              <w:t xml:space="preserve"> </w:t>
            </w:r>
          </w:p>
          <w:p w14:paraId="514FE393" w14:textId="77777777" w:rsidR="00700782" w:rsidRPr="00231D9B" w:rsidRDefault="00700782" w:rsidP="005268AB">
            <w:pPr>
              <w:pStyle w:val="Default"/>
              <w:jc w:val="both"/>
              <w:rPr>
                <w:b/>
              </w:rPr>
            </w:pPr>
            <w:r w:rsidRPr="00231D9B">
              <w:t>вести документооборот.</w:t>
            </w:r>
            <w:r w:rsidRPr="00231D9B">
              <w:rPr>
                <w:b/>
              </w:rPr>
              <w:t xml:space="preserve"> </w:t>
            </w:r>
          </w:p>
        </w:tc>
      </w:tr>
      <w:tr w:rsidR="00700782" w:rsidRPr="00231D9B" w14:paraId="670EEC5D" w14:textId="77777777" w:rsidTr="005268AB">
        <w:trPr>
          <w:trHeight w:val="274"/>
        </w:trPr>
        <w:tc>
          <w:tcPr>
            <w:tcW w:w="1668" w:type="dxa"/>
          </w:tcPr>
          <w:p w14:paraId="56FBCBB7" w14:textId="77777777" w:rsidR="00700782" w:rsidRPr="00231D9B" w:rsidRDefault="005268AB" w:rsidP="00700782">
            <w:pPr>
              <w:spacing w:after="0" w:line="240" w:lineRule="auto"/>
              <w:rPr>
                <w:rFonts w:ascii="Times New Roman" w:hAnsi="Times New Roman"/>
                <w:bCs/>
                <w:sz w:val="24"/>
                <w:szCs w:val="24"/>
                <w:lang w:eastAsia="en-US"/>
              </w:rPr>
            </w:pPr>
            <w:r w:rsidRPr="00231D9B">
              <w:rPr>
                <w:rFonts w:ascii="Times New Roman" w:hAnsi="Times New Roman"/>
                <w:bCs/>
                <w:sz w:val="24"/>
                <w:szCs w:val="24"/>
                <w:lang w:eastAsia="en-US"/>
              </w:rPr>
              <w:t>З</w:t>
            </w:r>
            <w:r w:rsidR="00700782" w:rsidRPr="00231D9B">
              <w:rPr>
                <w:rFonts w:ascii="Times New Roman" w:hAnsi="Times New Roman"/>
                <w:bCs/>
                <w:sz w:val="24"/>
                <w:szCs w:val="24"/>
                <w:lang w:eastAsia="en-US"/>
              </w:rPr>
              <w:t>нать</w:t>
            </w:r>
          </w:p>
        </w:tc>
        <w:tc>
          <w:tcPr>
            <w:tcW w:w="7796" w:type="dxa"/>
          </w:tcPr>
          <w:p w14:paraId="14C31356" w14:textId="77777777" w:rsidR="00700782" w:rsidRPr="00231D9B" w:rsidRDefault="00700782" w:rsidP="005268AB">
            <w:pPr>
              <w:spacing w:after="0"/>
              <w:jc w:val="both"/>
              <w:rPr>
                <w:rFonts w:ascii="Times New Roman" w:hAnsi="Times New Roman"/>
                <w:sz w:val="24"/>
                <w:szCs w:val="24"/>
              </w:rPr>
            </w:pPr>
            <w:r w:rsidRPr="00231D9B">
              <w:rPr>
                <w:rFonts w:ascii="Times New Roman" w:hAnsi="Times New Roman"/>
                <w:sz w:val="24"/>
                <w:szCs w:val="24"/>
              </w:rPr>
              <w:t>законодательство Российской Федерации в сфере государственного кадастрового учета, и государственной регистрации прав на объекты недвижимости, землеустройства,</w:t>
            </w:r>
          </w:p>
          <w:p w14:paraId="1AC97FBE" w14:textId="77777777" w:rsidR="00700782" w:rsidRPr="00231D9B" w:rsidRDefault="00700782" w:rsidP="005268AB">
            <w:pPr>
              <w:pStyle w:val="Default"/>
              <w:spacing w:line="276" w:lineRule="auto"/>
              <w:jc w:val="both"/>
            </w:pPr>
            <w:r w:rsidRPr="00231D9B">
              <w:t xml:space="preserve">градостроительства и смежных областях знаний; </w:t>
            </w:r>
          </w:p>
          <w:p w14:paraId="3F366A06" w14:textId="77777777" w:rsidR="00700782" w:rsidRPr="00231D9B" w:rsidRDefault="00700782" w:rsidP="005268AB">
            <w:pPr>
              <w:spacing w:after="0"/>
              <w:jc w:val="both"/>
              <w:rPr>
                <w:rFonts w:ascii="Times New Roman" w:hAnsi="Times New Roman"/>
                <w:sz w:val="24"/>
                <w:szCs w:val="24"/>
              </w:rPr>
            </w:pPr>
            <w:r w:rsidRPr="00231D9B">
              <w:rPr>
                <w:rFonts w:ascii="Times New Roman" w:hAnsi="Times New Roman"/>
                <w:sz w:val="24"/>
                <w:szCs w:val="24"/>
              </w:rPr>
              <w:t xml:space="preserve"> правила, стандарты, порядок и административный регламент предоставления государственной услуги по государственному кадастровому учету и государственной регистрации прав на объекты недвижимости;  </w:t>
            </w:r>
          </w:p>
          <w:p w14:paraId="258E4564" w14:textId="77777777" w:rsidR="00700782" w:rsidRPr="00231D9B" w:rsidRDefault="00700782" w:rsidP="005268AB">
            <w:pPr>
              <w:spacing w:after="0"/>
              <w:jc w:val="both"/>
              <w:rPr>
                <w:rFonts w:ascii="Times New Roman" w:hAnsi="Times New Roman"/>
                <w:sz w:val="24"/>
                <w:szCs w:val="24"/>
              </w:rPr>
            </w:pPr>
            <w:r w:rsidRPr="00231D9B">
              <w:rPr>
                <w:rFonts w:ascii="Times New Roman" w:hAnsi="Times New Roman"/>
                <w:sz w:val="24"/>
                <w:szCs w:val="24"/>
              </w:rPr>
              <w:t>порядок (административный регламент) предоставления государственной услуги по предоставлению сведений, содержащихся в ЕГРН;</w:t>
            </w:r>
          </w:p>
          <w:p w14:paraId="5E08E5AB" w14:textId="77777777" w:rsidR="00700782" w:rsidRPr="00231D9B" w:rsidRDefault="00700782" w:rsidP="005268AB">
            <w:pPr>
              <w:spacing w:after="0"/>
              <w:jc w:val="both"/>
              <w:rPr>
                <w:rFonts w:ascii="Times New Roman" w:hAnsi="Times New Roman"/>
                <w:sz w:val="24"/>
                <w:szCs w:val="24"/>
              </w:rPr>
            </w:pPr>
            <w:r w:rsidRPr="00231D9B">
              <w:rPr>
                <w:rFonts w:ascii="Times New Roman" w:hAnsi="Times New Roman"/>
                <w:sz w:val="24"/>
                <w:szCs w:val="24"/>
              </w:rPr>
              <w:t xml:space="preserve"> особенности уплаты государственной пошлины для осуществления государственной регистрации прав на объекты недвижимости и платы за предоставления сведений, содержащихся в ЕГРН, в том числе с использованием Единого портала государственных и муниципальных услуг (функций) и (или) региональных порталов государственных и муниципальных услуг (функций);</w:t>
            </w:r>
          </w:p>
          <w:p w14:paraId="165FB0E2" w14:textId="77777777" w:rsidR="00700782" w:rsidRPr="00231D9B" w:rsidRDefault="00700782" w:rsidP="005268AB">
            <w:pPr>
              <w:spacing w:after="0"/>
              <w:jc w:val="both"/>
              <w:rPr>
                <w:rFonts w:ascii="Times New Roman" w:hAnsi="Times New Roman"/>
                <w:sz w:val="24"/>
                <w:szCs w:val="24"/>
              </w:rPr>
            </w:pPr>
            <w:r w:rsidRPr="00231D9B">
              <w:rPr>
                <w:rFonts w:ascii="Times New Roman" w:hAnsi="Times New Roman"/>
                <w:sz w:val="24"/>
                <w:szCs w:val="24"/>
              </w:rPr>
              <w:t xml:space="preserve"> основные принципы работы в информационной системе, предназначенной для ведения ЕГРН. Регламент работы Единого портала государственных и муниципальных услуг (функций) и (или) региональных порталов государственных и муниципальных услуг (функций);</w:t>
            </w:r>
          </w:p>
          <w:p w14:paraId="701186D2" w14:textId="77777777" w:rsidR="00700782" w:rsidRPr="00231D9B" w:rsidRDefault="00700782" w:rsidP="005268AB">
            <w:pPr>
              <w:spacing w:after="0"/>
              <w:jc w:val="both"/>
              <w:rPr>
                <w:rFonts w:ascii="Times New Roman" w:hAnsi="Times New Roman"/>
                <w:sz w:val="24"/>
                <w:szCs w:val="24"/>
              </w:rPr>
            </w:pPr>
            <w:r w:rsidRPr="00231D9B">
              <w:rPr>
                <w:rFonts w:ascii="Times New Roman" w:hAnsi="Times New Roman"/>
                <w:sz w:val="24"/>
                <w:szCs w:val="24"/>
              </w:rPr>
              <w:t>этика делового общения и правила ведения переговоров.</w:t>
            </w:r>
          </w:p>
          <w:p w14:paraId="6B6E1362" w14:textId="77777777" w:rsidR="00700782" w:rsidRPr="00231D9B" w:rsidRDefault="00700782" w:rsidP="005268AB">
            <w:pPr>
              <w:pStyle w:val="Default"/>
              <w:spacing w:line="276" w:lineRule="auto"/>
              <w:jc w:val="both"/>
            </w:pPr>
            <w:r w:rsidRPr="00231D9B">
              <w:t>основания государственного кадастрового учета и государственной регистрации прав на объекты недвижимости;</w:t>
            </w:r>
          </w:p>
          <w:p w14:paraId="78EA826C" w14:textId="77777777" w:rsidR="00700782" w:rsidRPr="00231D9B" w:rsidRDefault="00700782" w:rsidP="005268AB">
            <w:pPr>
              <w:pStyle w:val="Default"/>
              <w:spacing w:line="276" w:lineRule="auto"/>
              <w:jc w:val="both"/>
            </w:pPr>
            <w:r w:rsidRPr="00231D9B">
              <w:t>порядок представления заявления об осуществлении государственного кадастрового учета и (или) государственной регистрации прав на объекты недвижимости;</w:t>
            </w:r>
          </w:p>
          <w:p w14:paraId="579A51C2" w14:textId="77777777" w:rsidR="00700782" w:rsidRPr="00231D9B" w:rsidRDefault="00700782" w:rsidP="005268AB">
            <w:pPr>
              <w:pStyle w:val="Default"/>
              <w:spacing w:line="276" w:lineRule="auto"/>
              <w:jc w:val="both"/>
            </w:pPr>
            <w:r w:rsidRPr="00231D9B">
              <w:t>требования к документам, представляемым для осуществления государственного кадастрового учета и (или) государственной регистрации прав на объекты недвижимости;</w:t>
            </w:r>
          </w:p>
          <w:p w14:paraId="563F684D" w14:textId="77777777" w:rsidR="00700782" w:rsidRPr="00231D9B" w:rsidRDefault="00700782" w:rsidP="005268AB">
            <w:pPr>
              <w:pStyle w:val="Default"/>
              <w:spacing w:line="276" w:lineRule="auto"/>
              <w:jc w:val="both"/>
            </w:pPr>
            <w:r w:rsidRPr="00231D9B">
              <w:t>особенности представления документов на государственную регистрацию прав посредством почтового отправления, а также в форме электронных документов;</w:t>
            </w:r>
          </w:p>
          <w:p w14:paraId="5991303B" w14:textId="77777777" w:rsidR="00700782" w:rsidRPr="00231D9B" w:rsidRDefault="00700782" w:rsidP="005268AB">
            <w:pPr>
              <w:pStyle w:val="Default"/>
              <w:spacing w:line="276" w:lineRule="auto"/>
              <w:jc w:val="both"/>
            </w:pPr>
            <w:r w:rsidRPr="00231D9B">
              <w:t>плательщики государственной пошлины. Льготы, в том числе освобождение от уплаты государственной пошлины, при государственной регистрации прав на объекты недвижимости;</w:t>
            </w:r>
          </w:p>
          <w:p w14:paraId="31F4349B" w14:textId="77777777" w:rsidR="00700782" w:rsidRPr="00231D9B" w:rsidRDefault="00700782" w:rsidP="005268AB">
            <w:pPr>
              <w:pStyle w:val="Default"/>
              <w:spacing w:line="276" w:lineRule="auto"/>
              <w:jc w:val="both"/>
            </w:pPr>
            <w:r w:rsidRPr="00231D9B">
              <w:t>порядок и правила межведомственного информационного взаимодействия с федеральными органами исполнительной власти, органами исполнительной власти субъектов Российской Федерации и органами местного самоуправления;</w:t>
            </w:r>
          </w:p>
          <w:p w14:paraId="0092EABD" w14:textId="77777777" w:rsidR="00700782" w:rsidRPr="00231D9B" w:rsidRDefault="00700782" w:rsidP="005268AB">
            <w:pPr>
              <w:pStyle w:val="Default"/>
              <w:spacing w:line="276" w:lineRule="auto"/>
              <w:jc w:val="both"/>
            </w:pPr>
            <w:r w:rsidRPr="00231D9B">
              <w:t>основные принципы, правила и порядок работы в информационных системах, предназначенных для осуществления функций по приему/выдаче документов в сфере государственного кадастрового учета и государственной регистрации прав на объекты недвижимости;</w:t>
            </w:r>
          </w:p>
          <w:p w14:paraId="1F4412A1" w14:textId="77777777" w:rsidR="00700782" w:rsidRPr="00231D9B" w:rsidRDefault="00700782" w:rsidP="005268AB">
            <w:pPr>
              <w:pStyle w:val="Default"/>
              <w:spacing w:line="276" w:lineRule="auto"/>
              <w:jc w:val="both"/>
            </w:pPr>
            <w:r w:rsidRPr="00231D9B">
              <w:t>правила ведения документооборота;</w:t>
            </w:r>
          </w:p>
          <w:p w14:paraId="118B6649" w14:textId="77777777" w:rsidR="00700782" w:rsidRPr="00231D9B" w:rsidRDefault="00700782" w:rsidP="005268AB">
            <w:pPr>
              <w:pStyle w:val="Default"/>
              <w:spacing w:line="276" w:lineRule="auto"/>
              <w:jc w:val="both"/>
            </w:pPr>
            <w:r w:rsidRPr="00231D9B">
              <w:t>правила осуществления кадастрового деления территории Российской Федерации;</w:t>
            </w:r>
          </w:p>
          <w:p w14:paraId="2BDFBB8D" w14:textId="77777777" w:rsidR="00700782" w:rsidRPr="00231D9B" w:rsidRDefault="00700782" w:rsidP="005268AB">
            <w:pPr>
              <w:pStyle w:val="Default"/>
              <w:spacing w:line="276" w:lineRule="auto"/>
              <w:jc w:val="both"/>
            </w:pPr>
            <w:r w:rsidRPr="00231D9B">
              <w:t>порядок и правила использования электронной подписи;</w:t>
            </w:r>
          </w:p>
          <w:p w14:paraId="412AD4D2" w14:textId="77777777" w:rsidR="00700782" w:rsidRPr="00231D9B" w:rsidRDefault="00700782" w:rsidP="005268AB">
            <w:pPr>
              <w:pStyle w:val="Default"/>
              <w:spacing w:line="276" w:lineRule="auto"/>
              <w:jc w:val="both"/>
            </w:pPr>
            <w:r w:rsidRPr="00231D9B">
              <w:t>порядок (административный регламент) предоставления государственной услуги по государственному кадастровому учету и (или) государственной регистрации прав на объекты недвижимости;</w:t>
            </w:r>
          </w:p>
          <w:p w14:paraId="23334E26" w14:textId="77777777" w:rsidR="00700782" w:rsidRPr="00231D9B" w:rsidRDefault="00700782" w:rsidP="005268AB">
            <w:pPr>
              <w:pStyle w:val="Default"/>
              <w:spacing w:line="276" w:lineRule="auto"/>
              <w:jc w:val="both"/>
              <w:rPr>
                <w:color w:val="333333"/>
                <w:lang w:eastAsia="ru-RU"/>
              </w:rPr>
            </w:pPr>
            <w:r w:rsidRPr="00231D9B">
              <w:rPr>
                <w:color w:val="333333"/>
                <w:lang w:eastAsia="ru-RU"/>
              </w:rPr>
              <w:t>законодательство Российской Федерации в сфере государственной кадастровой оценки;</w:t>
            </w:r>
          </w:p>
          <w:p w14:paraId="0249DF7A" w14:textId="77777777" w:rsidR="00700782" w:rsidRPr="00231D9B" w:rsidRDefault="00700782" w:rsidP="005268AB">
            <w:pPr>
              <w:spacing w:after="0"/>
              <w:jc w:val="both"/>
              <w:rPr>
                <w:rFonts w:ascii="Times New Roman" w:hAnsi="Times New Roman"/>
                <w:b/>
                <w:sz w:val="24"/>
                <w:szCs w:val="24"/>
              </w:rPr>
            </w:pPr>
            <w:r w:rsidRPr="00231D9B">
              <w:rPr>
                <w:rFonts w:ascii="Times New Roman" w:hAnsi="Times New Roman"/>
                <w:color w:val="333333"/>
                <w:sz w:val="24"/>
                <w:szCs w:val="24"/>
              </w:rPr>
              <w:t>законодательство Российской Федерации о персональных данных.</w:t>
            </w:r>
          </w:p>
        </w:tc>
      </w:tr>
    </w:tbl>
    <w:p w14:paraId="428E8999" w14:textId="77777777" w:rsidR="00700782" w:rsidRPr="00231D9B" w:rsidRDefault="00700782" w:rsidP="00700782">
      <w:pPr>
        <w:suppressAutoHyphens/>
        <w:spacing w:after="0"/>
        <w:rPr>
          <w:rFonts w:ascii="Times New Roman" w:hAnsi="Times New Roman"/>
          <w:b/>
        </w:rPr>
      </w:pPr>
    </w:p>
    <w:p w14:paraId="5C5F515C" w14:textId="77777777" w:rsidR="00700782" w:rsidRPr="00231D9B" w:rsidRDefault="00700782" w:rsidP="00700782">
      <w:pPr>
        <w:suppressAutoHyphens/>
        <w:ind w:firstLine="567"/>
        <w:rPr>
          <w:rFonts w:ascii="Times New Roman" w:hAnsi="Times New Roman"/>
          <w:b/>
        </w:rPr>
      </w:pPr>
      <w:r w:rsidRPr="00231D9B">
        <w:rPr>
          <w:rFonts w:ascii="Times New Roman" w:hAnsi="Times New Roman"/>
          <w:b/>
        </w:rPr>
        <w:t>1.2. Количество часов, отводимое на освоение профессионального модуля</w:t>
      </w:r>
    </w:p>
    <w:p w14:paraId="4FC11C66" w14:textId="77777777" w:rsidR="00700782" w:rsidRPr="00231D9B" w:rsidRDefault="00700782" w:rsidP="000E3858">
      <w:pPr>
        <w:spacing w:after="0"/>
        <w:rPr>
          <w:rFonts w:ascii="Times New Roman" w:hAnsi="Times New Roman"/>
          <w:sz w:val="24"/>
          <w:szCs w:val="24"/>
        </w:rPr>
      </w:pPr>
      <w:r w:rsidRPr="00231D9B">
        <w:rPr>
          <w:rFonts w:ascii="Times New Roman" w:hAnsi="Times New Roman"/>
          <w:sz w:val="24"/>
          <w:szCs w:val="24"/>
        </w:rPr>
        <w:t xml:space="preserve">Всего часов </w:t>
      </w:r>
      <w:r w:rsidR="0047357E" w:rsidRPr="00231D9B">
        <w:rPr>
          <w:rFonts w:ascii="Times New Roman" w:hAnsi="Times New Roman"/>
          <w:sz w:val="24"/>
          <w:szCs w:val="24"/>
        </w:rPr>
        <w:t>–</w:t>
      </w:r>
      <w:r w:rsidRPr="00231D9B">
        <w:rPr>
          <w:rFonts w:ascii="Times New Roman" w:hAnsi="Times New Roman"/>
          <w:sz w:val="24"/>
          <w:szCs w:val="24"/>
        </w:rPr>
        <w:t>394</w:t>
      </w:r>
    </w:p>
    <w:p w14:paraId="3E6B5710" w14:textId="77777777" w:rsidR="00700782" w:rsidRPr="00231D9B" w:rsidRDefault="00700782" w:rsidP="000E3858">
      <w:pPr>
        <w:spacing w:after="0"/>
        <w:ind w:firstLine="709"/>
        <w:rPr>
          <w:rFonts w:ascii="Times New Roman" w:hAnsi="Times New Roman"/>
          <w:sz w:val="24"/>
          <w:szCs w:val="24"/>
        </w:rPr>
      </w:pPr>
      <w:r w:rsidRPr="00231D9B">
        <w:rPr>
          <w:rFonts w:ascii="Times New Roman" w:hAnsi="Times New Roman"/>
          <w:sz w:val="24"/>
          <w:szCs w:val="24"/>
        </w:rPr>
        <w:t xml:space="preserve">в том числе в форме практической подготовки </w:t>
      </w:r>
      <w:r w:rsidR="0047357E" w:rsidRPr="00231D9B">
        <w:rPr>
          <w:rFonts w:ascii="Times New Roman" w:hAnsi="Times New Roman"/>
          <w:sz w:val="24"/>
          <w:szCs w:val="24"/>
        </w:rPr>
        <w:t>–</w:t>
      </w:r>
      <w:r w:rsidRPr="00231D9B">
        <w:rPr>
          <w:rFonts w:ascii="Times New Roman" w:hAnsi="Times New Roman"/>
          <w:sz w:val="24"/>
          <w:szCs w:val="24"/>
        </w:rPr>
        <w:t xml:space="preserve"> 310</w:t>
      </w:r>
      <w:r w:rsidR="0047357E" w:rsidRPr="00231D9B">
        <w:rPr>
          <w:rFonts w:ascii="Times New Roman" w:hAnsi="Times New Roman"/>
          <w:sz w:val="24"/>
          <w:szCs w:val="24"/>
        </w:rPr>
        <w:t xml:space="preserve"> часов</w:t>
      </w:r>
    </w:p>
    <w:p w14:paraId="36F7CAC5" w14:textId="77777777" w:rsidR="0047357E" w:rsidRPr="00231D9B" w:rsidRDefault="0047357E" w:rsidP="000E3858">
      <w:pPr>
        <w:spacing w:after="0"/>
        <w:rPr>
          <w:rFonts w:ascii="Times New Roman" w:hAnsi="Times New Roman"/>
          <w:sz w:val="24"/>
          <w:szCs w:val="24"/>
        </w:rPr>
      </w:pPr>
    </w:p>
    <w:p w14:paraId="5B2AA5C1" w14:textId="77777777" w:rsidR="00700782" w:rsidRPr="00231D9B" w:rsidRDefault="00700782" w:rsidP="000E3858">
      <w:pPr>
        <w:spacing w:after="0"/>
        <w:rPr>
          <w:rFonts w:ascii="Times New Roman" w:hAnsi="Times New Roman"/>
          <w:sz w:val="24"/>
          <w:szCs w:val="24"/>
        </w:rPr>
      </w:pPr>
      <w:r w:rsidRPr="00231D9B">
        <w:rPr>
          <w:rFonts w:ascii="Times New Roman" w:hAnsi="Times New Roman"/>
          <w:sz w:val="24"/>
          <w:szCs w:val="24"/>
        </w:rPr>
        <w:t>Из них на освоение МДК</w:t>
      </w:r>
      <w:r w:rsidR="0047357E" w:rsidRPr="00231D9B">
        <w:rPr>
          <w:rFonts w:ascii="Times New Roman" w:hAnsi="Times New Roman"/>
          <w:sz w:val="24"/>
          <w:szCs w:val="24"/>
        </w:rPr>
        <w:t xml:space="preserve"> – </w:t>
      </w:r>
      <w:r w:rsidRPr="00231D9B">
        <w:rPr>
          <w:rFonts w:ascii="Times New Roman" w:hAnsi="Times New Roman"/>
          <w:sz w:val="24"/>
          <w:szCs w:val="24"/>
        </w:rPr>
        <w:t>214</w:t>
      </w:r>
      <w:r w:rsidR="0047357E" w:rsidRPr="00231D9B">
        <w:rPr>
          <w:rFonts w:ascii="Times New Roman" w:hAnsi="Times New Roman"/>
          <w:sz w:val="24"/>
          <w:szCs w:val="24"/>
        </w:rPr>
        <w:t xml:space="preserve"> часов</w:t>
      </w:r>
    </w:p>
    <w:p w14:paraId="0E25D42D" w14:textId="77777777" w:rsidR="00700782" w:rsidRPr="00231D9B" w:rsidRDefault="0047357E" w:rsidP="000E3858">
      <w:pPr>
        <w:spacing w:after="0"/>
        <w:ind w:firstLine="709"/>
        <w:rPr>
          <w:rFonts w:ascii="Times New Roman" w:hAnsi="Times New Roman"/>
          <w:i/>
          <w:sz w:val="24"/>
          <w:szCs w:val="24"/>
        </w:rPr>
      </w:pPr>
      <w:r w:rsidRPr="00231D9B">
        <w:rPr>
          <w:rFonts w:ascii="Times New Roman" w:hAnsi="Times New Roman"/>
          <w:sz w:val="24"/>
          <w:szCs w:val="24"/>
        </w:rPr>
        <w:t>в</w:t>
      </w:r>
      <w:r w:rsidR="00700782" w:rsidRPr="00231D9B">
        <w:rPr>
          <w:rFonts w:ascii="Times New Roman" w:hAnsi="Times New Roman"/>
          <w:sz w:val="24"/>
          <w:szCs w:val="24"/>
        </w:rPr>
        <w:t xml:space="preserve"> том числе самостоятельная работа</w:t>
      </w:r>
      <w:r w:rsidRPr="00231D9B">
        <w:rPr>
          <w:rFonts w:ascii="Times New Roman" w:hAnsi="Times New Roman"/>
          <w:sz w:val="24"/>
          <w:szCs w:val="24"/>
        </w:rPr>
        <w:t xml:space="preserve"> – </w:t>
      </w:r>
      <w:r w:rsidR="00700782" w:rsidRPr="00231D9B">
        <w:rPr>
          <w:rFonts w:ascii="Times New Roman" w:hAnsi="Times New Roman"/>
          <w:sz w:val="24"/>
          <w:szCs w:val="24"/>
        </w:rPr>
        <w:t>_____</w:t>
      </w:r>
      <w:r w:rsidRPr="00231D9B">
        <w:rPr>
          <w:rFonts w:ascii="Times New Roman" w:hAnsi="Times New Roman"/>
          <w:sz w:val="24"/>
          <w:szCs w:val="24"/>
        </w:rPr>
        <w:t>___ часов</w:t>
      </w:r>
    </w:p>
    <w:p w14:paraId="5C498DE0" w14:textId="77777777" w:rsidR="0047357E" w:rsidRPr="00231D9B" w:rsidRDefault="00700782" w:rsidP="000E3858">
      <w:pPr>
        <w:spacing w:after="0"/>
        <w:rPr>
          <w:rFonts w:ascii="Times New Roman" w:hAnsi="Times New Roman"/>
          <w:sz w:val="24"/>
          <w:szCs w:val="24"/>
        </w:rPr>
      </w:pPr>
      <w:r w:rsidRPr="00231D9B">
        <w:rPr>
          <w:rFonts w:ascii="Times New Roman" w:hAnsi="Times New Roman"/>
          <w:sz w:val="24"/>
          <w:szCs w:val="24"/>
        </w:rPr>
        <w:t>практики</w:t>
      </w:r>
      <w:r w:rsidR="0047357E" w:rsidRPr="00231D9B">
        <w:rPr>
          <w:rFonts w:ascii="Times New Roman" w:hAnsi="Times New Roman"/>
          <w:sz w:val="24"/>
          <w:szCs w:val="24"/>
        </w:rPr>
        <w:t>, в том числе учебная – 72 часа</w:t>
      </w:r>
    </w:p>
    <w:p w14:paraId="0CD4A7D0" w14:textId="77777777" w:rsidR="00700782" w:rsidRPr="00231D9B" w:rsidRDefault="00700782" w:rsidP="000E3858">
      <w:pPr>
        <w:spacing w:after="0"/>
        <w:ind w:firstLine="708"/>
        <w:rPr>
          <w:rFonts w:ascii="Times New Roman" w:hAnsi="Times New Roman"/>
          <w:sz w:val="24"/>
          <w:szCs w:val="24"/>
        </w:rPr>
      </w:pPr>
      <w:r w:rsidRPr="00231D9B">
        <w:rPr>
          <w:rFonts w:ascii="Times New Roman" w:hAnsi="Times New Roman"/>
          <w:sz w:val="24"/>
          <w:szCs w:val="24"/>
        </w:rPr>
        <w:t>производственн</w:t>
      </w:r>
      <w:r w:rsidR="0047357E" w:rsidRPr="00231D9B">
        <w:rPr>
          <w:rFonts w:ascii="Times New Roman" w:hAnsi="Times New Roman"/>
          <w:sz w:val="24"/>
          <w:szCs w:val="24"/>
        </w:rPr>
        <w:t>ая</w:t>
      </w:r>
      <w:r w:rsidRPr="00231D9B">
        <w:rPr>
          <w:rFonts w:ascii="Times New Roman" w:hAnsi="Times New Roman"/>
          <w:sz w:val="24"/>
          <w:szCs w:val="24"/>
        </w:rPr>
        <w:t xml:space="preserve"> </w:t>
      </w:r>
      <w:r w:rsidR="0047357E" w:rsidRPr="00231D9B">
        <w:rPr>
          <w:rFonts w:ascii="Times New Roman" w:hAnsi="Times New Roman"/>
          <w:sz w:val="24"/>
          <w:szCs w:val="24"/>
        </w:rPr>
        <w:t xml:space="preserve">– </w:t>
      </w:r>
      <w:r w:rsidRPr="00231D9B">
        <w:rPr>
          <w:rFonts w:ascii="Times New Roman" w:hAnsi="Times New Roman"/>
          <w:sz w:val="24"/>
          <w:szCs w:val="24"/>
        </w:rPr>
        <w:t xml:space="preserve">108 </w:t>
      </w:r>
      <w:r w:rsidR="0047357E" w:rsidRPr="00231D9B">
        <w:rPr>
          <w:rFonts w:ascii="Times New Roman" w:hAnsi="Times New Roman"/>
          <w:sz w:val="24"/>
          <w:szCs w:val="24"/>
        </w:rPr>
        <w:t>часов</w:t>
      </w:r>
    </w:p>
    <w:p w14:paraId="55369D72" w14:textId="77777777" w:rsidR="00700782" w:rsidRPr="00231D9B" w:rsidRDefault="0047357E" w:rsidP="000E3858">
      <w:pPr>
        <w:spacing w:after="0"/>
        <w:rPr>
          <w:rFonts w:ascii="Times New Roman" w:hAnsi="Times New Roman"/>
          <w:sz w:val="24"/>
          <w:szCs w:val="24"/>
        </w:rPr>
      </w:pPr>
      <w:r w:rsidRPr="00231D9B">
        <w:rPr>
          <w:rFonts w:ascii="Times New Roman" w:hAnsi="Times New Roman"/>
          <w:sz w:val="24"/>
          <w:szCs w:val="24"/>
        </w:rPr>
        <w:t>П</w:t>
      </w:r>
      <w:r w:rsidR="00700782" w:rsidRPr="00231D9B">
        <w:rPr>
          <w:rFonts w:ascii="Times New Roman" w:hAnsi="Times New Roman"/>
          <w:sz w:val="24"/>
          <w:szCs w:val="24"/>
        </w:rPr>
        <w:t xml:space="preserve">ромежуточная аттестация </w:t>
      </w:r>
      <w:r w:rsidRPr="00231D9B">
        <w:rPr>
          <w:rFonts w:ascii="Times New Roman" w:hAnsi="Times New Roman"/>
          <w:sz w:val="24"/>
          <w:szCs w:val="24"/>
        </w:rPr>
        <w:t xml:space="preserve">– </w:t>
      </w:r>
      <w:r w:rsidR="00700782" w:rsidRPr="00231D9B">
        <w:rPr>
          <w:rFonts w:ascii="Times New Roman" w:hAnsi="Times New Roman"/>
          <w:sz w:val="24"/>
          <w:szCs w:val="24"/>
        </w:rPr>
        <w:t>10</w:t>
      </w:r>
      <w:r w:rsidRPr="00231D9B">
        <w:rPr>
          <w:rFonts w:ascii="Times New Roman" w:hAnsi="Times New Roman"/>
          <w:sz w:val="24"/>
          <w:szCs w:val="24"/>
        </w:rPr>
        <w:t>.</w:t>
      </w:r>
    </w:p>
    <w:p w14:paraId="2B42F1D0" w14:textId="77777777" w:rsidR="00700782" w:rsidRPr="00231D9B" w:rsidRDefault="00700782" w:rsidP="00700782">
      <w:pPr>
        <w:spacing w:after="0" w:line="360" w:lineRule="auto"/>
        <w:ind w:firstLine="709"/>
        <w:rPr>
          <w:rFonts w:ascii="Times New Roman" w:hAnsi="Times New Roman"/>
          <w:sz w:val="24"/>
          <w:szCs w:val="24"/>
        </w:rPr>
      </w:pPr>
    </w:p>
    <w:p w14:paraId="42437268" w14:textId="77777777" w:rsidR="00700782" w:rsidRPr="00231D9B" w:rsidRDefault="00700782" w:rsidP="00700782">
      <w:pPr>
        <w:spacing w:line="240" w:lineRule="auto"/>
        <w:rPr>
          <w:rFonts w:ascii="Times New Roman" w:hAnsi="Times New Roman"/>
          <w:b/>
        </w:rPr>
      </w:pPr>
    </w:p>
    <w:p w14:paraId="3088E250" w14:textId="77777777" w:rsidR="00700782" w:rsidRPr="00231D9B" w:rsidRDefault="00700782" w:rsidP="00700782">
      <w:pPr>
        <w:spacing w:line="240" w:lineRule="auto"/>
        <w:rPr>
          <w:rFonts w:ascii="Times New Roman" w:hAnsi="Times New Roman"/>
          <w:b/>
          <w:i/>
        </w:rPr>
        <w:sectPr w:rsidR="00700782" w:rsidRPr="00231D9B" w:rsidSect="00700782">
          <w:pgSz w:w="11907" w:h="16840"/>
          <w:pgMar w:top="1134" w:right="851" w:bottom="992" w:left="1418" w:header="709" w:footer="709" w:gutter="0"/>
          <w:cols w:space="720"/>
        </w:sectPr>
      </w:pPr>
    </w:p>
    <w:p w14:paraId="0E5EEB6F" w14:textId="77777777" w:rsidR="00700782" w:rsidRPr="00231D9B" w:rsidRDefault="00700782" w:rsidP="00700782">
      <w:pPr>
        <w:spacing w:after="0"/>
        <w:jc w:val="center"/>
        <w:rPr>
          <w:rFonts w:ascii="Times New Roman" w:hAnsi="Times New Roman"/>
          <w:b/>
          <w:caps/>
          <w:sz w:val="24"/>
          <w:szCs w:val="24"/>
        </w:rPr>
      </w:pPr>
      <w:r w:rsidRPr="00231D9B">
        <w:rPr>
          <w:rFonts w:ascii="Times New Roman" w:hAnsi="Times New Roman"/>
          <w:b/>
          <w:caps/>
          <w:sz w:val="24"/>
          <w:szCs w:val="24"/>
        </w:rPr>
        <w:t>2. Структура и содержание профессионального модуля</w:t>
      </w:r>
    </w:p>
    <w:p w14:paraId="6A7AC907" w14:textId="77777777" w:rsidR="00700782" w:rsidRPr="00231D9B" w:rsidRDefault="00700782" w:rsidP="00700782">
      <w:pPr>
        <w:ind w:firstLine="851"/>
        <w:rPr>
          <w:rFonts w:ascii="Times New Roman" w:hAnsi="Times New Roman"/>
          <w:b/>
          <w:sz w:val="24"/>
          <w:szCs w:val="24"/>
        </w:rPr>
      </w:pPr>
      <w:r w:rsidRPr="00231D9B">
        <w:rPr>
          <w:rFonts w:ascii="Times New Roman" w:hAnsi="Times New Roman"/>
          <w:b/>
          <w:sz w:val="24"/>
          <w:szCs w:val="24"/>
        </w:rPr>
        <w:t>2.1. Структура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8"/>
        <w:gridCol w:w="2116"/>
        <w:gridCol w:w="1212"/>
        <w:gridCol w:w="741"/>
        <w:gridCol w:w="865"/>
        <w:gridCol w:w="956"/>
        <w:gridCol w:w="1118"/>
        <w:gridCol w:w="1253"/>
        <w:gridCol w:w="976"/>
        <w:gridCol w:w="1265"/>
        <w:gridCol w:w="2444"/>
      </w:tblGrid>
      <w:tr w:rsidR="00700782" w:rsidRPr="00231D9B" w14:paraId="5F18E9F8" w14:textId="77777777" w:rsidTr="00700782">
        <w:trPr>
          <w:trHeight w:val="716"/>
        </w:trPr>
        <w:tc>
          <w:tcPr>
            <w:tcW w:w="598" w:type="pct"/>
            <w:vMerge w:val="restart"/>
            <w:tcBorders>
              <w:bottom w:val="single" w:sz="4" w:space="0" w:color="auto"/>
            </w:tcBorders>
            <w:vAlign w:val="center"/>
          </w:tcPr>
          <w:p w14:paraId="037F0B3B" w14:textId="77777777" w:rsidR="00700782" w:rsidRPr="00231D9B" w:rsidRDefault="00700782" w:rsidP="00700782">
            <w:pPr>
              <w:suppressAutoHyphens/>
              <w:spacing w:after="0" w:line="240" w:lineRule="auto"/>
              <w:jc w:val="center"/>
              <w:rPr>
                <w:rFonts w:ascii="Times New Roman" w:hAnsi="Times New Roman"/>
              </w:rPr>
            </w:pPr>
            <w:r w:rsidRPr="00231D9B">
              <w:rPr>
                <w:rFonts w:ascii="Times New Roman" w:hAnsi="Times New Roman"/>
              </w:rPr>
              <w:t>Коды профессиональных и общих компетенций</w:t>
            </w:r>
          </w:p>
        </w:tc>
        <w:tc>
          <w:tcPr>
            <w:tcW w:w="720" w:type="pct"/>
            <w:vMerge w:val="restart"/>
            <w:tcBorders>
              <w:bottom w:val="single" w:sz="4" w:space="0" w:color="auto"/>
            </w:tcBorders>
            <w:vAlign w:val="center"/>
          </w:tcPr>
          <w:p w14:paraId="3BDE894F" w14:textId="77777777" w:rsidR="00700782" w:rsidRPr="00231D9B" w:rsidRDefault="00700782" w:rsidP="00700782">
            <w:pPr>
              <w:suppressAutoHyphens/>
              <w:spacing w:after="0" w:line="240" w:lineRule="auto"/>
              <w:jc w:val="center"/>
              <w:rPr>
                <w:rFonts w:ascii="Times New Roman" w:hAnsi="Times New Roman"/>
              </w:rPr>
            </w:pPr>
            <w:r w:rsidRPr="00231D9B">
              <w:rPr>
                <w:rFonts w:ascii="Times New Roman" w:hAnsi="Times New Roman"/>
              </w:rPr>
              <w:t>Наименование разделов профессионального модуля</w:t>
            </w:r>
          </w:p>
        </w:tc>
        <w:tc>
          <w:tcPr>
            <w:tcW w:w="412" w:type="pct"/>
            <w:vMerge w:val="restart"/>
            <w:tcBorders>
              <w:bottom w:val="single" w:sz="4" w:space="0" w:color="auto"/>
            </w:tcBorders>
            <w:vAlign w:val="center"/>
          </w:tcPr>
          <w:p w14:paraId="63468259" w14:textId="77777777" w:rsidR="00700782" w:rsidRPr="00231D9B" w:rsidRDefault="00700782" w:rsidP="00700782">
            <w:pPr>
              <w:spacing w:after="0" w:line="240" w:lineRule="auto"/>
              <w:jc w:val="center"/>
              <w:rPr>
                <w:rFonts w:ascii="Times New Roman" w:hAnsi="Times New Roman"/>
                <w:iCs/>
              </w:rPr>
            </w:pPr>
            <w:r w:rsidRPr="00231D9B">
              <w:rPr>
                <w:rFonts w:ascii="Times New Roman" w:hAnsi="Times New Roman"/>
                <w:iCs/>
              </w:rPr>
              <w:t>Всего, час.</w:t>
            </w:r>
          </w:p>
        </w:tc>
        <w:tc>
          <w:tcPr>
            <w:tcW w:w="252" w:type="pct"/>
            <w:vMerge w:val="restart"/>
            <w:tcBorders>
              <w:bottom w:val="single" w:sz="4" w:space="0" w:color="auto"/>
            </w:tcBorders>
            <w:shd w:val="clear" w:color="auto" w:fill="auto"/>
            <w:textDirection w:val="btLr"/>
            <w:vAlign w:val="center"/>
          </w:tcPr>
          <w:p w14:paraId="23038AB1" w14:textId="77777777" w:rsidR="00700782" w:rsidRPr="00231D9B" w:rsidRDefault="00700782" w:rsidP="00700782">
            <w:pPr>
              <w:spacing w:after="0" w:line="240" w:lineRule="auto"/>
              <w:ind w:left="113" w:right="113"/>
              <w:jc w:val="center"/>
              <w:rPr>
                <w:rFonts w:ascii="Times New Roman" w:hAnsi="Times New Roman"/>
                <w:iCs/>
              </w:rPr>
            </w:pPr>
            <w:r w:rsidRPr="00231D9B">
              <w:rPr>
                <w:rFonts w:ascii="Times New Roman" w:hAnsi="Times New Roman"/>
                <w:iCs/>
              </w:rPr>
              <w:t xml:space="preserve">в </w:t>
            </w:r>
            <w:proofErr w:type="gramStart"/>
            <w:r w:rsidRPr="00231D9B">
              <w:rPr>
                <w:rFonts w:ascii="Times New Roman" w:hAnsi="Times New Roman"/>
                <w:iCs/>
              </w:rPr>
              <w:t>т.ч.</w:t>
            </w:r>
            <w:proofErr w:type="gramEnd"/>
            <w:r w:rsidRPr="00231D9B">
              <w:rPr>
                <w:rFonts w:ascii="Times New Roman" w:hAnsi="Times New Roman"/>
                <w:iCs/>
              </w:rPr>
              <w:t xml:space="preserve"> в форме </w:t>
            </w:r>
            <w:proofErr w:type="spellStart"/>
            <w:r w:rsidRPr="00231D9B">
              <w:rPr>
                <w:rFonts w:ascii="Times New Roman" w:hAnsi="Times New Roman"/>
                <w:iCs/>
              </w:rPr>
              <w:t>практ</w:t>
            </w:r>
            <w:proofErr w:type="spellEnd"/>
            <w:r w:rsidRPr="00231D9B">
              <w:rPr>
                <w:rFonts w:ascii="Times New Roman" w:hAnsi="Times New Roman"/>
                <w:iCs/>
              </w:rPr>
              <w:t>. подготовки</w:t>
            </w:r>
          </w:p>
        </w:tc>
        <w:tc>
          <w:tcPr>
            <w:tcW w:w="3018" w:type="pct"/>
            <w:gridSpan w:val="7"/>
            <w:tcBorders>
              <w:bottom w:val="single" w:sz="4" w:space="0" w:color="auto"/>
            </w:tcBorders>
          </w:tcPr>
          <w:p w14:paraId="59EC7387" w14:textId="77777777" w:rsidR="00700782" w:rsidRPr="00231D9B" w:rsidRDefault="00700782" w:rsidP="00700782">
            <w:pPr>
              <w:suppressAutoHyphens/>
              <w:spacing w:after="0" w:line="240" w:lineRule="auto"/>
              <w:jc w:val="center"/>
              <w:rPr>
                <w:rFonts w:ascii="Times New Roman" w:hAnsi="Times New Roman"/>
              </w:rPr>
            </w:pPr>
            <w:r w:rsidRPr="00231D9B">
              <w:rPr>
                <w:rFonts w:ascii="Times New Roman" w:hAnsi="Times New Roman"/>
              </w:rPr>
              <w:t xml:space="preserve">Объем профессионального модуля, </w:t>
            </w:r>
            <w:proofErr w:type="spellStart"/>
            <w:r w:rsidRPr="00231D9B">
              <w:rPr>
                <w:rFonts w:ascii="Times New Roman" w:hAnsi="Times New Roman"/>
              </w:rPr>
              <w:t>ак</w:t>
            </w:r>
            <w:proofErr w:type="spellEnd"/>
            <w:r w:rsidRPr="00231D9B">
              <w:rPr>
                <w:rFonts w:ascii="Times New Roman" w:hAnsi="Times New Roman"/>
              </w:rPr>
              <w:t>. час</w:t>
            </w:r>
          </w:p>
        </w:tc>
      </w:tr>
      <w:tr w:rsidR="00700782" w:rsidRPr="00231D9B" w14:paraId="1557F27E" w14:textId="77777777" w:rsidTr="00D56E0E">
        <w:trPr>
          <w:trHeight w:val="115"/>
        </w:trPr>
        <w:tc>
          <w:tcPr>
            <w:tcW w:w="598" w:type="pct"/>
            <w:vMerge/>
          </w:tcPr>
          <w:p w14:paraId="59D4A675" w14:textId="77777777" w:rsidR="00700782" w:rsidRPr="00231D9B" w:rsidRDefault="00700782" w:rsidP="00700782">
            <w:pPr>
              <w:spacing w:after="0" w:line="240" w:lineRule="auto"/>
              <w:rPr>
                <w:rFonts w:ascii="Times New Roman" w:hAnsi="Times New Roman"/>
                <w:i/>
              </w:rPr>
            </w:pPr>
          </w:p>
        </w:tc>
        <w:tc>
          <w:tcPr>
            <w:tcW w:w="720" w:type="pct"/>
            <w:vMerge/>
            <w:vAlign w:val="center"/>
          </w:tcPr>
          <w:p w14:paraId="4E02CEC3" w14:textId="77777777" w:rsidR="00700782" w:rsidRPr="00231D9B" w:rsidRDefault="00700782" w:rsidP="00700782">
            <w:pPr>
              <w:spacing w:after="0" w:line="240" w:lineRule="auto"/>
              <w:rPr>
                <w:rFonts w:ascii="Times New Roman" w:hAnsi="Times New Roman"/>
                <w:i/>
              </w:rPr>
            </w:pPr>
          </w:p>
        </w:tc>
        <w:tc>
          <w:tcPr>
            <w:tcW w:w="412" w:type="pct"/>
            <w:vMerge/>
            <w:vAlign w:val="center"/>
          </w:tcPr>
          <w:p w14:paraId="5CC2FD22" w14:textId="77777777" w:rsidR="00700782" w:rsidRPr="00231D9B" w:rsidRDefault="00700782" w:rsidP="00700782">
            <w:pPr>
              <w:spacing w:after="0" w:line="240" w:lineRule="auto"/>
              <w:rPr>
                <w:rFonts w:ascii="Times New Roman" w:hAnsi="Times New Roman"/>
                <w:i/>
                <w:iCs/>
              </w:rPr>
            </w:pPr>
          </w:p>
        </w:tc>
        <w:tc>
          <w:tcPr>
            <w:tcW w:w="252" w:type="pct"/>
            <w:vMerge/>
            <w:shd w:val="clear" w:color="auto" w:fill="auto"/>
          </w:tcPr>
          <w:p w14:paraId="3F75E994" w14:textId="77777777" w:rsidR="00700782" w:rsidRPr="00231D9B" w:rsidRDefault="00700782" w:rsidP="00700782">
            <w:pPr>
              <w:suppressAutoHyphens/>
              <w:spacing w:after="0" w:line="240" w:lineRule="auto"/>
              <w:jc w:val="center"/>
              <w:rPr>
                <w:rFonts w:ascii="Times New Roman" w:hAnsi="Times New Roman"/>
              </w:rPr>
            </w:pPr>
          </w:p>
        </w:tc>
        <w:tc>
          <w:tcPr>
            <w:tcW w:w="1757" w:type="pct"/>
            <w:gridSpan w:val="5"/>
          </w:tcPr>
          <w:p w14:paraId="298E9FA5" w14:textId="77777777" w:rsidR="00700782" w:rsidRPr="00231D9B" w:rsidRDefault="00700782" w:rsidP="00700782">
            <w:pPr>
              <w:suppressAutoHyphens/>
              <w:spacing w:after="0" w:line="240" w:lineRule="auto"/>
              <w:jc w:val="center"/>
              <w:rPr>
                <w:rFonts w:ascii="Times New Roman" w:hAnsi="Times New Roman"/>
              </w:rPr>
            </w:pPr>
            <w:r w:rsidRPr="00231D9B">
              <w:rPr>
                <w:rFonts w:ascii="Times New Roman" w:hAnsi="Times New Roman"/>
              </w:rPr>
              <w:t>Обучение по МДК</w:t>
            </w:r>
          </w:p>
        </w:tc>
        <w:tc>
          <w:tcPr>
            <w:tcW w:w="1261" w:type="pct"/>
            <w:gridSpan w:val="2"/>
            <w:vMerge w:val="restart"/>
            <w:vAlign w:val="center"/>
          </w:tcPr>
          <w:p w14:paraId="5F8F3E5A" w14:textId="77777777" w:rsidR="00700782" w:rsidRPr="00231D9B" w:rsidRDefault="00700782" w:rsidP="00700782">
            <w:pPr>
              <w:suppressAutoHyphens/>
              <w:spacing w:after="0" w:line="240" w:lineRule="auto"/>
              <w:jc w:val="center"/>
              <w:rPr>
                <w:rFonts w:ascii="Times New Roman" w:hAnsi="Times New Roman"/>
              </w:rPr>
            </w:pPr>
            <w:r w:rsidRPr="00231D9B">
              <w:rPr>
                <w:rFonts w:ascii="Times New Roman" w:hAnsi="Times New Roman"/>
              </w:rPr>
              <w:t>Практики</w:t>
            </w:r>
          </w:p>
        </w:tc>
      </w:tr>
      <w:tr w:rsidR="00700782" w:rsidRPr="00231D9B" w14:paraId="312A62DE" w14:textId="77777777" w:rsidTr="00D56E0E">
        <w:tc>
          <w:tcPr>
            <w:tcW w:w="598" w:type="pct"/>
            <w:vMerge/>
          </w:tcPr>
          <w:p w14:paraId="69FE7F8C" w14:textId="77777777" w:rsidR="00700782" w:rsidRPr="00231D9B" w:rsidRDefault="00700782" w:rsidP="00700782">
            <w:pPr>
              <w:spacing w:after="0" w:line="240" w:lineRule="auto"/>
              <w:rPr>
                <w:rFonts w:ascii="Times New Roman" w:hAnsi="Times New Roman"/>
                <w:i/>
              </w:rPr>
            </w:pPr>
          </w:p>
        </w:tc>
        <w:tc>
          <w:tcPr>
            <w:tcW w:w="720" w:type="pct"/>
            <w:vMerge/>
            <w:vAlign w:val="center"/>
          </w:tcPr>
          <w:p w14:paraId="63700B67" w14:textId="77777777" w:rsidR="00700782" w:rsidRPr="00231D9B" w:rsidRDefault="00700782" w:rsidP="00700782">
            <w:pPr>
              <w:spacing w:after="0" w:line="240" w:lineRule="auto"/>
              <w:rPr>
                <w:rFonts w:ascii="Times New Roman" w:hAnsi="Times New Roman"/>
                <w:i/>
              </w:rPr>
            </w:pPr>
          </w:p>
        </w:tc>
        <w:tc>
          <w:tcPr>
            <w:tcW w:w="412" w:type="pct"/>
            <w:vMerge/>
            <w:vAlign w:val="center"/>
          </w:tcPr>
          <w:p w14:paraId="5C725DAF" w14:textId="77777777" w:rsidR="00700782" w:rsidRPr="00231D9B" w:rsidRDefault="00700782" w:rsidP="00700782">
            <w:pPr>
              <w:spacing w:after="0" w:line="240" w:lineRule="auto"/>
              <w:rPr>
                <w:rFonts w:ascii="Times New Roman" w:hAnsi="Times New Roman"/>
                <w:i/>
                <w:iCs/>
              </w:rPr>
            </w:pPr>
          </w:p>
        </w:tc>
        <w:tc>
          <w:tcPr>
            <w:tcW w:w="252" w:type="pct"/>
            <w:vMerge/>
            <w:shd w:val="clear" w:color="auto" w:fill="auto"/>
          </w:tcPr>
          <w:p w14:paraId="2A80F8AA" w14:textId="77777777" w:rsidR="00700782" w:rsidRPr="00231D9B" w:rsidRDefault="00700782" w:rsidP="00700782">
            <w:pPr>
              <w:suppressAutoHyphens/>
              <w:spacing w:after="0" w:line="240" w:lineRule="auto"/>
              <w:jc w:val="center"/>
              <w:rPr>
                <w:rFonts w:ascii="Times New Roman" w:hAnsi="Times New Roman"/>
              </w:rPr>
            </w:pPr>
          </w:p>
        </w:tc>
        <w:tc>
          <w:tcPr>
            <w:tcW w:w="294" w:type="pct"/>
            <w:vMerge w:val="restart"/>
            <w:vAlign w:val="center"/>
          </w:tcPr>
          <w:p w14:paraId="30D04F6D" w14:textId="77777777" w:rsidR="00700782" w:rsidRPr="00231D9B" w:rsidRDefault="00700782" w:rsidP="00700782">
            <w:pPr>
              <w:suppressAutoHyphens/>
              <w:spacing w:after="0" w:line="240" w:lineRule="auto"/>
              <w:jc w:val="center"/>
              <w:rPr>
                <w:rFonts w:ascii="Times New Roman" w:hAnsi="Times New Roman"/>
              </w:rPr>
            </w:pPr>
            <w:r w:rsidRPr="00231D9B">
              <w:rPr>
                <w:rFonts w:ascii="Times New Roman" w:hAnsi="Times New Roman"/>
              </w:rPr>
              <w:t>Всего</w:t>
            </w:r>
          </w:p>
          <w:p w14:paraId="4283CEE1" w14:textId="77777777" w:rsidR="00700782" w:rsidRPr="00231D9B" w:rsidRDefault="00700782" w:rsidP="00700782">
            <w:pPr>
              <w:suppressAutoHyphens/>
              <w:spacing w:line="240" w:lineRule="auto"/>
              <w:jc w:val="center"/>
              <w:rPr>
                <w:rFonts w:ascii="Times New Roman" w:hAnsi="Times New Roman"/>
                <w:i/>
              </w:rPr>
            </w:pPr>
          </w:p>
        </w:tc>
        <w:tc>
          <w:tcPr>
            <w:tcW w:w="1463" w:type="pct"/>
            <w:gridSpan w:val="4"/>
            <w:vAlign w:val="center"/>
          </w:tcPr>
          <w:p w14:paraId="55A4761D" w14:textId="77777777" w:rsidR="00700782" w:rsidRPr="00231D9B" w:rsidRDefault="00700782" w:rsidP="00700782">
            <w:pPr>
              <w:suppressAutoHyphens/>
              <w:spacing w:after="0" w:line="240" w:lineRule="auto"/>
              <w:jc w:val="center"/>
              <w:rPr>
                <w:rFonts w:ascii="Times New Roman" w:hAnsi="Times New Roman"/>
              </w:rPr>
            </w:pPr>
            <w:r w:rsidRPr="00231D9B">
              <w:rPr>
                <w:rFonts w:ascii="Times New Roman" w:hAnsi="Times New Roman"/>
              </w:rPr>
              <w:t>В том числе</w:t>
            </w:r>
          </w:p>
        </w:tc>
        <w:tc>
          <w:tcPr>
            <w:tcW w:w="1261" w:type="pct"/>
            <w:gridSpan w:val="2"/>
            <w:vMerge/>
            <w:vAlign w:val="center"/>
          </w:tcPr>
          <w:p w14:paraId="2154115A" w14:textId="77777777" w:rsidR="00700782" w:rsidRPr="00231D9B" w:rsidRDefault="00700782" w:rsidP="00700782">
            <w:pPr>
              <w:suppressAutoHyphens/>
              <w:spacing w:after="0" w:line="240" w:lineRule="auto"/>
              <w:jc w:val="center"/>
              <w:rPr>
                <w:rFonts w:ascii="Times New Roman" w:hAnsi="Times New Roman"/>
                <w:i/>
              </w:rPr>
            </w:pPr>
          </w:p>
        </w:tc>
      </w:tr>
      <w:tr w:rsidR="00700782" w:rsidRPr="00231D9B" w14:paraId="575AB518" w14:textId="77777777" w:rsidTr="00D56E0E">
        <w:trPr>
          <w:cantSplit/>
          <w:trHeight w:val="1415"/>
        </w:trPr>
        <w:tc>
          <w:tcPr>
            <w:tcW w:w="598" w:type="pct"/>
            <w:vMerge/>
          </w:tcPr>
          <w:p w14:paraId="421FA8D4" w14:textId="77777777" w:rsidR="00700782" w:rsidRPr="00231D9B" w:rsidRDefault="00700782" w:rsidP="00700782">
            <w:pPr>
              <w:spacing w:after="0" w:line="240" w:lineRule="auto"/>
              <w:rPr>
                <w:rFonts w:ascii="Times New Roman" w:hAnsi="Times New Roman"/>
                <w:i/>
              </w:rPr>
            </w:pPr>
          </w:p>
        </w:tc>
        <w:tc>
          <w:tcPr>
            <w:tcW w:w="720" w:type="pct"/>
            <w:vMerge/>
            <w:vAlign w:val="center"/>
          </w:tcPr>
          <w:p w14:paraId="539CA01C" w14:textId="77777777" w:rsidR="00700782" w:rsidRPr="00231D9B" w:rsidRDefault="00700782" w:rsidP="00700782">
            <w:pPr>
              <w:spacing w:after="0" w:line="240" w:lineRule="auto"/>
              <w:rPr>
                <w:rFonts w:ascii="Times New Roman" w:hAnsi="Times New Roman"/>
                <w:i/>
              </w:rPr>
            </w:pPr>
          </w:p>
        </w:tc>
        <w:tc>
          <w:tcPr>
            <w:tcW w:w="412" w:type="pct"/>
            <w:vMerge/>
            <w:vAlign w:val="center"/>
          </w:tcPr>
          <w:p w14:paraId="3AB73CDF" w14:textId="77777777" w:rsidR="00700782" w:rsidRPr="00231D9B" w:rsidRDefault="00700782" w:rsidP="00700782">
            <w:pPr>
              <w:spacing w:after="0" w:line="240" w:lineRule="auto"/>
              <w:rPr>
                <w:rFonts w:ascii="Times New Roman" w:hAnsi="Times New Roman"/>
                <w:i/>
              </w:rPr>
            </w:pPr>
          </w:p>
        </w:tc>
        <w:tc>
          <w:tcPr>
            <w:tcW w:w="252" w:type="pct"/>
            <w:vMerge/>
            <w:shd w:val="clear" w:color="auto" w:fill="auto"/>
          </w:tcPr>
          <w:p w14:paraId="22A703AA" w14:textId="77777777" w:rsidR="00700782" w:rsidRPr="00231D9B" w:rsidRDefault="00700782" w:rsidP="00700782">
            <w:pPr>
              <w:suppressAutoHyphens/>
              <w:spacing w:after="0" w:line="240" w:lineRule="auto"/>
              <w:jc w:val="center"/>
              <w:rPr>
                <w:rFonts w:ascii="Times New Roman" w:hAnsi="Times New Roman"/>
                <w:i/>
              </w:rPr>
            </w:pPr>
          </w:p>
        </w:tc>
        <w:tc>
          <w:tcPr>
            <w:tcW w:w="294" w:type="pct"/>
            <w:vMerge/>
            <w:vAlign w:val="center"/>
          </w:tcPr>
          <w:p w14:paraId="7C4463A0" w14:textId="77777777" w:rsidR="00700782" w:rsidRPr="00231D9B" w:rsidRDefault="00700782" w:rsidP="00700782">
            <w:pPr>
              <w:suppressAutoHyphens/>
              <w:spacing w:after="0" w:line="240" w:lineRule="auto"/>
              <w:jc w:val="center"/>
              <w:rPr>
                <w:rFonts w:ascii="Times New Roman" w:hAnsi="Times New Roman"/>
                <w:i/>
              </w:rPr>
            </w:pPr>
          </w:p>
        </w:tc>
        <w:tc>
          <w:tcPr>
            <w:tcW w:w="325" w:type="pct"/>
            <w:vAlign w:val="center"/>
          </w:tcPr>
          <w:p w14:paraId="66AEED47" w14:textId="77777777" w:rsidR="00700782" w:rsidRPr="00231D9B" w:rsidRDefault="00700782" w:rsidP="00700782">
            <w:pPr>
              <w:suppressAutoHyphens/>
              <w:spacing w:after="0" w:line="240" w:lineRule="auto"/>
              <w:ind w:left="-57" w:right="-57"/>
              <w:jc w:val="center"/>
              <w:rPr>
                <w:rFonts w:ascii="Times New Roman" w:hAnsi="Times New Roman"/>
              </w:rPr>
            </w:pPr>
            <w:proofErr w:type="spellStart"/>
            <w:r w:rsidRPr="00231D9B">
              <w:rPr>
                <w:rFonts w:ascii="Times New Roman" w:hAnsi="Times New Roman"/>
              </w:rPr>
              <w:t>Лаборат</w:t>
            </w:r>
            <w:proofErr w:type="spellEnd"/>
            <w:proofErr w:type="gramStart"/>
            <w:r w:rsidRPr="00231D9B">
              <w:rPr>
                <w:rFonts w:ascii="Times New Roman" w:hAnsi="Times New Roman"/>
              </w:rPr>
              <w:t>.</w:t>
            </w:r>
            <w:proofErr w:type="gramEnd"/>
            <w:r w:rsidRPr="00231D9B">
              <w:rPr>
                <w:rFonts w:ascii="Times New Roman" w:hAnsi="Times New Roman"/>
              </w:rPr>
              <w:t xml:space="preserve"> и </w:t>
            </w:r>
            <w:proofErr w:type="spellStart"/>
            <w:r w:rsidRPr="00231D9B">
              <w:rPr>
                <w:rFonts w:ascii="Times New Roman" w:hAnsi="Times New Roman"/>
              </w:rPr>
              <w:t>практ</w:t>
            </w:r>
            <w:proofErr w:type="spellEnd"/>
            <w:r w:rsidRPr="00231D9B">
              <w:rPr>
                <w:rFonts w:ascii="Times New Roman" w:hAnsi="Times New Roman"/>
              </w:rPr>
              <w:t>. занятий</w:t>
            </w:r>
          </w:p>
        </w:tc>
        <w:tc>
          <w:tcPr>
            <w:tcW w:w="380" w:type="pct"/>
            <w:vAlign w:val="center"/>
          </w:tcPr>
          <w:p w14:paraId="5FD1BC3F" w14:textId="77777777" w:rsidR="00700782" w:rsidRPr="00231D9B" w:rsidRDefault="00700782" w:rsidP="00700782">
            <w:pPr>
              <w:suppressAutoHyphens/>
              <w:spacing w:after="0" w:line="240" w:lineRule="auto"/>
              <w:ind w:left="-57" w:right="-57"/>
              <w:jc w:val="center"/>
              <w:rPr>
                <w:rFonts w:ascii="Times New Roman" w:hAnsi="Times New Roman"/>
              </w:rPr>
            </w:pPr>
            <w:r w:rsidRPr="00231D9B">
              <w:rPr>
                <w:rFonts w:ascii="Times New Roman" w:hAnsi="Times New Roman"/>
              </w:rPr>
              <w:t>Курсовых работ (проектов)</w:t>
            </w:r>
            <w:r w:rsidRPr="00231D9B">
              <w:rPr>
                <w:rStyle w:val="a5"/>
                <w:rFonts w:ascii="Times New Roman" w:hAnsi="Times New Roman"/>
              </w:rPr>
              <w:footnoteReference w:id="12"/>
            </w:r>
          </w:p>
        </w:tc>
        <w:tc>
          <w:tcPr>
            <w:tcW w:w="426" w:type="pct"/>
            <w:vAlign w:val="center"/>
          </w:tcPr>
          <w:p w14:paraId="0C2F959B" w14:textId="77777777" w:rsidR="00700782" w:rsidRPr="00231D9B" w:rsidRDefault="00700782" w:rsidP="00700782">
            <w:pPr>
              <w:suppressAutoHyphens/>
              <w:spacing w:after="0" w:line="240" w:lineRule="auto"/>
              <w:ind w:left="-57" w:right="-57"/>
              <w:jc w:val="center"/>
              <w:rPr>
                <w:rFonts w:ascii="Times New Roman" w:hAnsi="Times New Roman"/>
              </w:rPr>
            </w:pPr>
            <w:r w:rsidRPr="00231D9B">
              <w:rPr>
                <w:rFonts w:ascii="Times New Roman" w:hAnsi="Times New Roman"/>
              </w:rPr>
              <w:t>Самостоятельная работа</w:t>
            </w:r>
          </w:p>
        </w:tc>
        <w:tc>
          <w:tcPr>
            <w:tcW w:w="332" w:type="pct"/>
            <w:textDirection w:val="btLr"/>
            <w:vAlign w:val="center"/>
          </w:tcPr>
          <w:p w14:paraId="188B112F" w14:textId="77777777" w:rsidR="00700782" w:rsidRPr="00231D9B" w:rsidRDefault="00700782" w:rsidP="00700782">
            <w:pPr>
              <w:suppressAutoHyphens/>
              <w:spacing w:after="0" w:line="240" w:lineRule="auto"/>
              <w:ind w:left="113" w:right="113"/>
              <w:jc w:val="center"/>
              <w:rPr>
                <w:rFonts w:ascii="Times New Roman" w:hAnsi="Times New Roman"/>
                <w:iCs/>
              </w:rPr>
            </w:pPr>
            <w:proofErr w:type="spellStart"/>
            <w:r w:rsidRPr="00231D9B">
              <w:rPr>
                <w:rFonts w:ascii="Times New Roman" w:hAnsi="Times New Roman"/>
                <w:iCs/>
              </w:rPr>
              <w:t>Промежут</w:t>
            </w:r>
            <w:proofErr w:type="spellEnd"/>
            <w:r w:rsidRPr="00231D9B">
              <w:rPr>
                <w:rFonts w:ascii="Times New Roman" w:hAnsi="Times New Roman"/>
                <w:iCs/>
              </w:rPr>
              <w:t xml:space="preserve">. </w:t>
            </w:r>
            <w:proofErr w:type="spellStart"/>
            <w:r w:rsidRPr="00231D9B">
              <w:rPr>
                <w:rFonts w:ascii="Times New Roman" w:hAnsi="Times New Roman"/>
                <w:iCs/>
              </w:rPr>
              <w:t>аттест</w:t>
            </w:r>
            <w:proofErr w:type="spellEnd"/>
            <w:r w:rsidRPr="00231D9B">
              <w:rPr>
                <w:rFonts w:ascii="Times New Roman" w:hAnsi="Times New Roman"/>
                <w:iCs/>
              </w:rPr>
              <w:t>.</w:t>
            </w:r>
          </w:p>
        </w:tc>
        <w:tc>
          <w:tcPr>
            <w:tcW w:w="430" w:type="pct"/>
            <w:vAlign w:val="center"/>
          </w:tcPr>
          <w:p w14:paraId="2A1F028E" w14:textId="77777777" w:rsidR="00700782" w:rsidRPr="00231D9B" w:rsidRDefault="00700782" w:rsidP="00700782">
            <w:pPr>
              <w:suppressAutoHyphens/>
              <w:spacing w:after="0" w:line="240" w:lineRule="auto"/>
              <w:ind w:left="-57" w:right="-57"/>
              <w:jc w:val="center"/>
              <w:rPr>
                <w:rFonts w:ascii="Times New Roman" w:hAnsi="Times New Roman"/>
              </w:rPr>
            </w:pPr>
            <w:r w:rsidRPr="00231D9B">
              <w:rPr>
                <w:rFonts w:ascii="Times New Roman" w:hAnsi="Times New Roman"/>
              </w:rPr>
              <w:t>Учебная</w:t>
            </w:r>
          </w:p>
          <w:p w14:paraId="02B1CA32" w14:textId="77777777" w:rsidR="00700782" w:rsidRPr="00231D9B" w:rsidRDefault="00700782" w:rsidP="00700782">
            <w:pPr>
              <w:suppressAutoHyphens/>
              <w:spacing w:after="0" w:line="240" w:lineRule="auto"/>
              <w:ind w:left="-57" w:right="-57"/>
              <w:jc w:val="center"/>
              <w:rPr>
                <w:rFonts w:ascii="Times New Roman" w:hAnsi="Times New Roman"/>
                <w:i/>
              </w:rPr>
            </w:pPr>
          </w:p>
        </w:tc>
        <w:tc>
          <w:tcPr>
            <w:tcW w:w="831" w:type="pct"/>
            <w:vAlign w:val="center"/>
          </w:tcPr>
          <w:p w14:paraId="79A69403" w14:textId="77777777" w:rsidR="00700782" w:rsidRPr="00231D9B" w:rsidRDefault="00700782" w:rsidP="00700782">
            <w:pPr>
              <w:suppressAutoHyphens/>
              <w:spacing w:after="0" w:line="240" w:lineRule="auto"/>
              <w:ind w:left="-57" w:right="-57"/>
              <w:jc w:val="center"/>
              <w:rPr>
                <w:rFonts w:ascii="Times New Roman" w:hAnsi="Times New Roman"/>
              </w:rPr>
            </w:pPr>
            <w:r w:rsidRPr="00231D9B">
              <w:rPr>
                <w:rFonts w:ascii="Times New Roman" w:hAnsi="Times New Roman"/>
              </w:rPr>
              <w:t>Производственная</w:t>
            </w:r>
          </w:p>
          <w:p w14:paraId="06892B9C" w14:textId="77777777" w:rsidR="00700782" w:rsidRPr="00231D9B" w:rsidRDefault="00700782" w:rsidP="00700782">
            <w:pPr>
              <w:suppressAutoHyphens/>
              <w:spacing w:after="0" w:line="240" w:lineRule="auto"/>
              <w:ind w:left="-57" w:right="-57"/>
              <w:jc w:val="center"/>
              <w:rPr>
                <w:rFonts w:ascii="Times New Roman" w:hAnsi="Times New Roman"/>
                <w:i/>
              </w:rPr>
            </w:pPr>
          </w:p>
        </w:tc>
      </w:tr>
      <w:tr w:rsidR="00700782" w:rsidRPr="00231D9B" w14:paraId="19D3E76D" w14:textId="77777777" w:rsidTr="00D56E0E">
        <w:trPr>
          <w:trHeight w:val="415"/>
        </w:trPr>
        <w:tc>
          <w:tcPr>
            <w:tcW w:w="598" w:type="pct"/>
            <w:vAlign w:val="center"/>
          </w:tcPr>
          <w:p w14:paraId="4DE2471D" w14:textId="77777777" w:rsidR="00700782" w:rsidRPr="00231D9B" w:rsidRDefault="00700782" w:rsidP="00700782">
            <w:pPr>
              <w:spacing w:after="0" w:line="240" w:lineRule="auto"/>
              <w:jc w:val="center"/>
              <w:rPr>
                <w:rFonts w:ascii="Times New Roman" w:hAnsi="Times New Roman"/>
                <w:i/>
              </w:rPr>
            </w:pPr>
            <w:r w:rsidRPr="00231D9B">
              <w:rPr>
                <w:rFonts w:ascii="Times New Roman" w:hAnsi="Times New Roman"/>
                <w:i/>
              </w:rPr>
              <w:t>1</w:t>
            </w:r>
          </w:p>
        </w:tc>
        <w:tc>
          <w:tcPr>
            <w:tcW w:w="720" w:type="pct"/>
            <w:vAlign w:val="center"/>
          </w:tcPr>
          <w:p w14:paraId="7CCF04DD" w14:textId="77777777" w:rsidR="00700782" w:rsidRPr="00231D9B" w:rsidRDefault="00700782" w:rsidP="00700782">
            <w:pPr>
              <w:spacing w:after="0" w:line="240" w:lineRule="auto"/>
              <w:jc w:val="center"/>
              <w:rPr>
                <w:rFonts w:ascii="Times New Roman" w:hAnsi="Times New Roman"/>
                <w:i/>
              </w:rPr>
            </w:pPr>
            <w:r w:rsidRPr="00231D9B">
              <w:rPr>
                <w:rFonts w:ascii="Times New Roman" w:hAnsi="Times New Roman"/>
                <w:i/>
              </w:rPr>
              <w:t>2</w:t>
            </w:r>
          </w:p>
        </w:tc>
        <w:tc>
          <w:tcPr>
            <w:tcW w:w="412" w:type="pct"/>
            <w:vAlign w:val="center"/>
          </w:tcPr>
          <w:p w14:paraId="2CFA909E" w14:textId="77777777" w:rsidR="00700782" w:rsidRPr="00231D9B" w:rsidRDefault="00700782" w:rsidP="00700782">
            <w:pPr>
              <w:spacing w:after="0" w:line="240" w:lineRule="auto"/>
              <w:jc w:val="center"/>
              <w:rPr>
                <w:rFonts w:ascii="Times New Roman" w:hAnsi="Times New Roman"/>
                <w:i/>
              </w:rPr>
            </w:pPr>
            <w:r w:rsidRPr="00231D9B">
              <w:rPr>
                <w:rFonts w:ascii="Times New Roman" w:hAnsi="Times New Roman"/>
                <w:i/>
              </w:rPr>
              <w:t>3</w:t>
            </w:r>
          </w:p>
        </w:tc>
        <w:tc>
          <w:tcPr>
            <w:tcW w:w="252" w:type="pct"/>
          </w:tcPr>
          <w:p w14:paraId="238ABA78" w14:textId="77777777" w:rsidR="00700782" w:rsidRPr="00231D9B" w:rsidRDefault="00700782" w:rsidP="00700782">
            <w:pPr>
              <w:spacing w:after="0" w:line="240" w:lineRule="auto"/>
              <w:jc w:val="center"/>
              <w:rPr>
                <w:rFonts w:ascii="Times New Roman" w:hAnsi="Times New Roman"/>
                <w:i/>
              </w:rPr>
            </w:pPr>
            <w:r w:rsidRPr="00231D9B">
              <w:rPr>
                <w:rFonts w:ascii="Times New Roman" w:hAnsi="Times New Roman"/>
                <w:i/>
              </w:rPr>
              <w:t>4</w:t>
            </w:r>
          </w:p>
        </w:tc>
        <w:tc>
          <w:tcPr>
            <w:tcW w:w="294" w:type="pct"/>
            <w:vAlign w:val="center"/>
          </w:tcPr>
          <w:p w14:paraId="1C20427F" w14:textId="77777777" w:rsidR="00700782" w:rsidRPr="00231D9B" w:rsidRDefault="00700782" w:rsidP="00700782">
            <w:pPr>
              <w:spacing w:after="0" w:line="240" w:lineRule="auto"/>
              <w:jc w:val="center"/>
              <w:rPr>
                <w:rFonts w:ascii="Times New Roman" w:hAnsi="Times New Roman"/>
                <w:i/>
              </w:rPr>
            </w:pPr>
            <w:r w:rsidRPr="00231D9B">
              <w:rPr>
                <w:rFonts w:ascii="Times New Roman" w:hAnsi="Times New Roman"/>
                <w:i/>
              </w:rPr>
              <w:t>5</w:t>
            </w:r>
          </w:p>
        </w:tc>
        <w:tc>
          <w:tcPr>
            <w:tcW w:w="325" w:type="pct"/>
            <w:vAlign w:val="center"/>
          </w:tcPr>
          <w:p w14:paraId="1CA3BEC2" w14:textId="77777777" w:rsidR="00700782" w:rsidRPr="00231D9B" w:rsidRDefault="00700782" w:rsidP="00700782">
            <w:pPr>
              <w:spacing w:after="0" w:line="240" w:lineRule="auto"/>
              <w:jc w:val="center"/>
              <w:rPr>
                <w:rFonts w:ascii="Times New Roman" w:hAnsi="Times New Roman"/>
                <w:i/>
              </w:rPr>
            </w:pPr>
            <w:r w:rsidRPr="00231D9B">
              <w:rPr>
                <w:rFonts w:ascii="Times New Roman" w:hAnsi="Times New Roman"/>
                <w:i/>
              </w:rPr>
              <w:t>6</w:t>
            </w:r>
          </w:p>
        </w:tc>
        <w:tc>
          <w:tcPr>
            <w:tcW w:w="380" w:type="pct"/>
            <w:vAlign w:val="center"/>
          </w:tcPr>
          <w:p w14:paraId="50D9C9EE" w14:textId="77777777" w:rsidR="00700782" w:rsidRPr="00231D9B" w:rsidRDefault="00700782" w:rsidP="00700782">
            <w:pPr>
              <w:spacing w:after="0" w:line="240" w:lineRule="auto"/>
              <w:jc w:val="center"/>
              <w:rPr>
                <w:rFonts w:ascii="Times New Roman" w:hAnsi="Times New Roman"/>
                <w:i/>
              </w:rPr>
            </w:pPr>
            <w:r w:rsidRPr="00231D9B">
              <w:rPr>
                <w:rFonts w:ascii="Times New Roman" w:hAnsi="Times New Roman"/>
                <w:i/>
              </w:rPr>
              <w:t>7</w:t>
            </w:r>
          </w:p>
        </w:tc>
        <w:tc>
          <w:tcPr>
            <w:tcW w:w="426" w:type="pct"/>
            <w:vAlign w:val="center"/>
          </w:tcPr>
          <w:p w14:paraId="4E2484CE" w14:textId="77777777" w:rsidR="00700782" w:rsidRPr="00231D9B" w:rsidRDefault="00700782" w:rsidP="00700782">
            <w:pPr>
              <w:spacing w:after="0" w:line="240" w:lineRule="auto"/>
              <w:jc w:val="center"/>
              <w:rPr>
                <w:rFonts w:ascii="Times New Roman" w:hAnsi="Times New Roman"/>
                <w:i/>
              </w:rPr>
            </w:pPr>
            <w:r w:rsidRPr="00231D9B">
              <w:rPr>
                <w:rFonts w:ascii="Times New Roman" w:hAnsi="Times New Roman"/>
                <w:i/>
              </w:rPr>
              <w:t>8</w:t>
            </w:r>
          </w:p>
        </w:tc>
        <w:tc>
          <w:tcPr>
            <w:tcW w:w="332" w:type="pct"/>
            <w:vAlign w:val="center"/>
          </w:tcPr>
          <w:p w14:paraId="6A07A867" w14:textId="77777777" w:rsidR="00700782" w:rsidRPr="00231D9B" w:rsidRDefault="00700782" w:rsidP="00700782">
            <w:pPr>
              <w:spacing w:after="0" w:line="240" w:lineRule="auto"/>
              <w:jc w:val="center"/>
              <w:rPr>
                <w:rFonts w:ascii="Times New Roman" w:hAnsi="Times New Roman"/>
                <w:i/>
              </w:rPr>
            </w:pPr>
            <w:r w:rsidRPr="00231D9B">
              <w:rPr>
                <w:rFonts w:ascii="Times New Roman" w:hAnsi="Times New Roman"/>
                <w:i/>
              </w:rPr>
              <w:t>9</w:t>
            </w:r>
          </w:p>
        </w:tc>
        <w:tc>
          <w:tcPr>
            <w:tcW w:w="430" w:type="pct"/>
            <w:vAlign w:val="center"/>
          </w:tcPr>
          <w:p w14:paraId="42D461E4" w14:textId="77777777" w:rsidR="00700782" w:rsidRPr="00231D9B" w:rsidRDefault="00700782" w:rsidP="00700782">
            <w:pPr>
              <w:spacing w:after="0" w:line="240" w:lineRule="auto"/>
              <w:jc w:val="center"/>
              <w:rPr>
                <w:rFonts w:ascii="Times New Roman" w:hAnsi="Times New Roman"/>
                <w:i/>
              </w:rPr>
            </w:pPr>
            <w:r w:rsidRPr="00231D9B">
              <w:rPr>
                <w:rFonts w:ascii="Times New Roman" w:hAnsi="Times New Roman"/>
                <w:i/>
              </w:rPr>
              <w:t>10</w:t>
            </w:r>
          </w:p>
        </w:tc>
        <w:tc>
          <w:tcPr>
            <w:tcW w:w="831" w:type="pct"/>
            <w:vAlign w:val="center"/>
          </w:tcPr>
          <w:p w14:paraId="68BC45F0" w14:textId="77777777" w:rsidR="00700782" w:rsidRPr="00231D9B" w:rsidRDefault="00700782" w:rsidP="00700782">
            <w:pPr>
              <w:spacing w:after="0" w:line="240" w:lineRule="auto"/>
              <w:jc w:val="center"/>
              <w:rPr>
                <w:rFonts w:ascii="Times New Roman" w:hAnsi="Times New Roman"/>
                <w:i/>
              </w:rPr>
            </w:pPr>
            <w:r w:rsidRPr="00231D9B">
              <w:rPr>
                <w:rFonts w:ascii="Times New Roman" w:hAnsi="Times New Roman"/>
                <w:i/>
              </w:rPr>
              <w:t>11</w:t>
            </w:r>
          </w:p>
        </w:tc>
      </w:tr>
      <w:tr w:rsidR="00700782" w:rsidRPr="00231D9B" w14:paraId="15E54F53" w14:textId="77777777" w:rsidTr="00D56E0E">
        <w:trPr>
          <w:trHeight w:val="1437"/>
        </w:trPr>
        <w:tc>
          <w:tcPr>
            <w:tcW w:w="598" w:type="pct"/>
          </w:tcPr>
          <w:p w14:paraId="7161EEE7"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 xml:space="preserve">ОК 01, ОК 02, </w:t>
            </w:r>
          </w:p>
          <w:p w14:paraId="5516F77F"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 xml:space="preserve"> ОК 04, ОК 05 ОК 06,</w:t>
            </w:r>
          </w:p>
          <w:p w14:paraId="6D21AC69"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ПК 3.1 – 3.3</w:t>
            </w:r>
          </w:p>
        </w:tc>
        <w:tc>
          <w:tcPr>
            <w:tcW w:w="720" w:type="pct"/>
          </w:tcPr>
          <w:p w14:paraId="3FE019DA"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МДК.03.01 Правовое регулирование отношений в землеустройстве, кадастре и градостроительстве</w:t>
            </w:r>
          </w:p>
        </w:tc>
        <w:tc>
          <w:tcPr>
            <w:tcW w:w="412" w:type="pct"/>
            <w:vAlign w:val="center"/>
          </w:tcPr>
          <w:p w14:paraId="134C94A4" w14:textId="77777777" w:rsidR="00700782" w:rsidRPr="00231D9B" w:rsidRDefault="00700782" w:rsidP="00700782">
            <w:pPr>
              <w:spacing w:after="0" w:line="240" w:lineRule="auto"/>
              <w:jc w:val="center"/>
              <w:rPr>
                <w:rFonts w:ascii="Times New Roman" w:hAnsi="Times New Roman"/>
                <w:b/>
              </w:rPr>
            </w:pPr>
            <w:r w:rsidRPr="00231D9B">
              <w:rPr>
                <w:rFonts w:ascii="Times New Roman" w:hAnsi="Times New Roman"/>
                <w:b/>
              </w:rPr>
              <w:t>108</w:t>
            </w:r>
          </w:p>
        </w:tc>
        <w:tc>
          <w:tcPr>
            <w:tcW w:w="252" w:type="pct"/>
            <w:vAlign w:val="center"/>
          </w:tcPr>
          <w:p w14:paraId="7BEF2640" w14:textId="77777777" w:rsidR="00700782" w:rsidRPr="00231D9B" w:rsidRDefault="00700782" w:rsidP="00700782">
            <w:pPr>
              <w:spacing w:after="0" w:line="240" w:lineRule="auto"/>
              <w:jc w:val="center"/>
              <w:rPr>
                <w:rFonts w:ascii="Times New Roman" w:hAnsi="Times New Roman"/>
              </w:rPr>
            </w:pPr>
            <w:r w:rsidRPr="00231D9B">
              <w:rPr>
                <w:rFonts w:ascii="Times New Roman" w:hAnsi="Times New Roman"/>
              </w:rPr>
              <w:t>78</w:t>
            </w:r>
          </w:p>
        </w:tc>
        <w:tc>
          <w:tcPr>
            <w:tcW w:w="294" w:type="pct"/>
            <w:vAlign w:val="center"/>
          </w:tcPr>
          <w:p w14:paraId="209B5AD1" w14:textId="77777777" w:rsidR="00700782" w:rsidRPr="00231D9B" w:rsidRDefault="00700782" w:rsidP="00700782">
            <w:pPr>
              <w:spacing w:after="0" w:line="240" w:lineRule="auto"/>
              <w:jc w:val="center"/>
              <w:rPr>
                <w:rFonts w:ascii="Times New Roman" w:hAnsi="Times New Roman"/>
                <w:b/>
              </w:rPr>
            </w:pPr>
            <w:r w:rsidRPr="00231D9B">
              <w:rPr>
                <w:rFonts w:ascii="Times New Roman" w:hAnsi="Times New Roman"/>
                <w:b/>
              </w:rPr>
              <w:t>72</w:t>
            </w:r>
          </w:p>
        </w:tc>
        <w:tc>
          <w:tcPr>
            <w:tcW w:w="325" w:type="pct"/>
            <w:vAlign w:val="center"/>
          </w:tcPr>
          <w:p w14:paraId="02F7B741" w14:textId="77777777" w:rsidR="00700782" w:rsidRPr="00231D9B" w:rsidRDefault="00700782" w:rsidP="00700782">
            <w:pPr>
              <w:spacing w:after="0" w:line="240" w:lineRule="auto"/>
              <w:jc w:val="center"/>
              <w:rPr>
                <w:rFonts w:ascii="Times New Roman" w:hAnsi="Times New Roman"/>
              </w:rPr>
            </w:pPr>
            <w:r w:rsidRPr="00231D9B">
              <w:rPr>
                <w:rFonts w:ascii="Times New Roman" w:hAnsi="Times New Roman"/>
              </w:rPr>
              <w:t>42</w:t>
            </w:r>
          </w:p>
        </w:tc>
        <w:tc>
          <w:tcPr>
            <w:tcW w:w="380" w:type="pct"/>
            <w:vAlign w:val="center"/>
          </w:tcPr>
          <w:p w14:paraId="743DFC58" w14:textId="77777777" w:rsidR="00700782" w:rsidRPr="00231D9B" w:rsidRDefault="00700782" w:rsidP="00700782">
            <w:pPr>
              <w:spacing w:after="0" w:line="240" w:lineRule="auto"/>
              <w:jc w:val="center"/>
              <w:rPr>
                <w:rFonts w:ascii="Times New Roman" w:hAnsi="Times New Roman"/>
              </w:rPr>
            </w:pPr>
          </w:p>
        </w:tc>
        <w:tc>
          <w:tcPr>
            <w:tcW w:w="426" w:type="pct"/>
            <w:vAlign w:val="center"/>
          </w:tcPr>
          <w:p w14:paraId="0906C3F8" w14:textId="77777777" w:rsidR="00700782" w:rsidRPr="00231D9B" w:rsidRDefault="00700782" w:rsidP="00700782">
            <w:pPr>
              <w:spacing w:after="0" w:line="240" w:lineRule="auto"/>
              <w:jc w:val="center"/>
              <w:rPr>
                <w:rFonts w:ascii="Times New Roman" w:hAnsi="Times New Roman"/>
              </w:rPr>
            </w:pPr>
          </w:p>
        </w:tc>
        <w:tc>
          <w:tcPr>
            <w:tcW w:w="332" w:type="pct"/>
            <w:vAlign w:val="center"/>
          </w:tcPr>
          <w:p w14:paraId="6398BF35" w14:textId="77777777" w:rsidR="00700782" w:rsidRPr="00231D9B" w:rsidRDefault="00700782" w:rsidP="00700782">
            <w:pPr>
              <w:spacing w:after="0" w:line="240" w:lineRule="auto"/>
              <w:jc w:val="center"/>
              <w:rPr>
                <w:rFonts w:ascii="Times New Roman" w:hAnsi="Times New Roman"/>
              </w:rPr>
            </w:pPr>
            <w:r w:rsidRPr="00231D9B">
              <w:rPr>
                <w:rFonts w:ascii="Times New Roman" w:hAnsi="Times New Roman"/>
              </w:rPr>
              <w:t>6</w:t>
            </w:r>
          </w:p>
        </w:tc>
        <w:tc>
          <w:tcPr>
            <w:tcW w:w="430" w:type="pct"/>
            <w:vAlign w:val="center"/>
          </w:tcPr>
          <w:p w14:paraId="75EC4458" w14:textId="77777777" w:rsidR="00700782" w:rsidRPr="00231D9B" w:rsidRDefault="00700782" w:rsidP="00700782">
            <w:pPr>
              <w:spacing w:after="0" w:line="240" w:lineRule="auto"/>
              <w:jc w:val="center"/>
              <w:rPr>
                <w:rFonts w:ascii="Times New Roman" w:hAnsi="Times New Roman"/>
                <w:b/>
              </w:rPr>
            </w:pPr>
          </w:p>
        </w:tc>
        <w:tc>
          <w:tcPr>
            <w:tcW w:w="831" w:type="pct"/>
            <w:vAlign w:val="center"/>
          </w:tcPr>
          <w:p w14:paraId="0406D9FC" w14:textId="77777777" w:rsidR="00700782" w:rsidRPr="00231D9B" w:rsidRDefault="00700782" w:rsidP="00700782">
            <w:pPr>
              <w:spacing w:after="0" w:line="240" w:lineRule="auto"/>
              <w:jc w:val="center"/>
              <w:rPr>
                <w:rFonts w:ascii="Times New Roman" w:hAnsi="Times New Roman"/>
                <w:b/>
              </w:rPr>
            </w:pPr>
            <w:r w:rsidRPr="00231D9B">
              <w:rPr>
                <w:rFonts w:ascii="Times New Roman" w:hAnsi="Times New Roman"/>
                <w:b/>
              </w:rPr>
              <w:t>36</w:t>
            </w:r>
          </w:p>
        </w:tc>
      </w:tr>
      <w:tr w:rsidR="00700782" w:rsidRPr="00231D9B" w14:paraId="10DE30E3" w14:textId="77777777" w:rsidTr="00D56E0E">
        <w:trPr>
          <w:trHeight w:val="1207"/>
        </w:trPr>
        <w:tc>
          <w:tcPr>
            <w:tcW w:w="598" w:type="pct"/>
          </w:tcPr>
          <w:p w14:paraId="1920CE2A"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ОК 04, ОК 05, ОК 09, ОК 10,</w:t>
            </w:r>
          </w:p>
          <w:p w14:paraId="1A91DEC7" w14:textId="77777777" w:rsidR="00700782" w:rsidRPr="00231D9B" w:rsidRDefault="00700782" w:rsidP="00700782">
            <w:r w:rsidRPr="00231D9B">
              <w:rPr>
                <w:rFonts w:ascii="Times New Roman" w:hAnsi="Times New Roman"/>
              </w:rPr>
              <w:t>ПК 3.1 – 3.3</w:t>
            </w:r>
          </w:p>
        </w:tc>
        <w:tc>
          <w:tcPr>
            <w:tcW w:w="720" w:type="pct"/>
          </w:tcPr>
          <w:p w14:paraId="691C30A3"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rPr>
              <w:t>МДК.03.02 Основы ведения единого государственного реестра недвижимости (ЕГРН)</w:t>
            </w:r>
          </w:p>
        </w:tc>
        <w:tc>
          <w:tcPr>
            <w:tcW w:w="412" w:type="pct"/>
            <w:vAlign w:val="center"/>
          </w:tcPr>
          <w:p w14:paraId="7982CDD4" w14:textId="77777777" w:rsidR="00700782" w:rsidRPr="00231D9B" w:rsidRDefault="00700782" w:rsidP="00700782">
            <w:pPr>
              <w:spacing w:after="0" w:line="240" w:lineRule="auto"/>
              <w:jc w:val="center"/>
              <w:rPr>
                <w:rFonts w:ascii="Times New Roman" w:hAnsi="Times New Roman"/>
                <w:b/>
              </w:rPr>
            </w:pPr>
            <w:r w:rsidRPr="00231D9B">
              <w:rPr>
                <w:rFonts w:ascii="Times New Roman" w:hAnsi="Times New Roman"/>
                <w:b/>
              </w:rPr>
              <w:t>150</w:t>
            </w:r>
          </w:p>
        </w:tc>
        <w:tc>
          <w:tcPr>
            <w:tcW w:w="252" w:type="pct"/>
            <w:vAlign w:val="center"/>
          </w:tcPr>
          <w:p w14:paraId="2A1F3E72" w14:textId="77777777" w:rsidR="00700782" w:rsidRPr="00231D9B" w:rsidRDefault="00700782" w:rsidP="00700782">
            <w:pPr>
              <w:spacing w:after="0" w:line="240" w:lineRule="auto"/>
              <w:jc w:val="center"/>
              <w:rPr>
                <w:rFonts w:ascii="Times New Roman" w:hAnsi="Times New Roman"/>
              </w:rPr>
            </w:pPr>
            <w:r w:rsidRPr="00231D9B">
              <w:rPr>
                <w:rFonts w:ascii="Times New Roman" w:hAnsi="Times New Roman"/>
              </w:rPr>
              <w:t>120</w:t>
            </w:r>
          </w:p>
        </w:tc>
        <w:tc>
          <w:tcPr>
            <w:tcW w:w="294" w:type="pct"/>
            <w:vAlign w:val="center"/>
          </w:tcPr>
          <w:p w14:paraId="0BAB5BC8" w14:textId="77777777" w:rsidR="00700782" w:rsidRPr="00231D9B" w:rsidRDefault="00700782" w:rsidP="00700782">
            <w:pPr>
              <w:spacing w:after="0" w:line="240" w:lineRule="auto"/>
              <w:jc w:val="center"/>
              <w:rPr>
                <w:rFonts w:ascii="Times New Roman" w:hAnsi="Times New Roman"/>
                <w:b/>
              </w:rPr>
            </w:pPr>
            <w:r w:rsidRPr="00231D9B">
              <w:rPr>
                <w:rFonts w:ascii="Times New Roman" w:hAnsi="Times New Roman"/>
                <w:b/>
              </w:rPr>
              <w:t>78</w:t>
            </w:r>
          </w:p>
        </w:tc>
        <w:tc>
          <w:tcPr>
            <w:tcW w:w="325" w:type="pct"/>
            <w:vAlign w:val="center"/>
          </w:tcPr>
          <w:p w14:paraId="47ECBC41" w14:textId="77777777" w:rsidR="00700782" w:rsidRPr="00231D9B" w:rsidRDefault="00700782" w:rsidP="00700782">
            <w:pPr>
              <w:spacing w:after="0" w:line="240" w:lineRule="auto"/>
              <w:jc w:val="center"/>
              <w:rPr>
                <w:rFonts w:ascii="Times New Roman" w:hAnsi="Times New Roman"/>
              </w:rPr>
            </w:pPr>
            <w:r w:rsidRPr="00231D9B">
              <w:rPr>
                <w:rFonts w:ascii="Times New Roman" w:hAnsi="Times New Roman"/>
              </w:rPr>
              <w:t>18</w:t>
            </w:r>
          </w:p>
        </w:tc>
        <w:tc>
          <w:tcPr>
            <w:tcW w:w="380" w:type="pct"/>
            <w:vAlign w:val="center"/>
          </w:tcPr>
          <w:p w14:paraId="5FFEF715" w14:textId="77777777" w:rsidR="00700782" w:rsidRPr="00231D9B" w:rsidRDefault="00700782" w:rsidP="00700782">
            <w:pPr>
              <w:spacing w:after="0" w:line="240" w:lineRule="auto"/>
              <w:jc w:val="center"/>
              <w:rPr>
                <w:rFonts w:ascii="Times New Roman" w:hAnsi="Times New Roman"/>
              </w:rPr>
            </w:pPr>
            <w:r w:rsidRPr="00231D9B">
              <w:rPr>
                <w:rFonts w:ascii="Times New Roman" w:hAnsi="Times New Roman"/>
              </w:rPr>
              <w:t>30</w:t>
            </w:r>
          </w:p>
        </w:tc>
        <w:tc>
          <w:tcPr>
            <w:tcW w:w="426" w:type="pct"/>
            <w:vAlign w:val="center"/>
          </w:tcPr>
          <w:p w14:paraId="5359C8EE" w14:textId="77777777" w:rsidR="00700782" w:rsidRPr="00231D9B" w:rsidRDefault="00700782" w:rsidP="00700782">
            <w:pPr>
              <w:spacing w:after="0" w:line="240" w:lineRule="auto"/>
              <w:jc w:val="center"/>
              <w:rPr>
                <w:rFonts w:ascii="Times New Roman" w:hAnsi="Times New Roman"/>
              </w:rPr>
            </w:pPr>
          </w:p>
        </w:tc>
        <w:tc>
          <w:tcPr>
            <w:tcW w:w="332" w:type="pct"/>
            <w:vAlign w:val="center"/>
          </w:tcPr>
          <w:p w14:paraId="367E264E" w14:textId="77777777" w:rsidR="00700782" w:rsidRPr="00231D9B" w:rsidRDefault="00700782" w:rsidP="00700782">
            <w:pPr>
              <w:spacing w:after="0" w:line="240" w:lineRule="auto"/>
              <w:jc w:val="center"/>
              <w:rPr>
                <w:rFonts w:ascii="Times New Roman" w:hAnsi="Times New Roman"/>
              </w:rPr>
            </w:pPr>
            <w:r w:rsidRPr="00231D9B">
              <w:rPr>
                <w:rFonts w:ascii="Times New Roman" w:hAnsi="Times New Roman"/>
              </w:rPr>
              <w:t>2</w:t>
            </w:r>
          </w:p>
        </w:tc>
        <w:tc>
          <w:tcPr>
            <w:tcW w:w="430" w:type="pct"/>
            <w:vAlign w:val="center"/>
          </w:tcPr>
          <w:p w14:paraId="209061FE" w14:textId="77777777" w:rsidR="00700782" w:rsidRPr="00231D9B" w:rsidRDefault="00700782" w:rsidP="00700782">
            <w:pPr>
              <w:spacing w:after="0" w:line="240" w:lineRule="auto"/>
              <w:jc w:val="center"/>
              <w:rPr>
                <w:rFonts w:ascii="Times New Roman" w:hAnsi="Times New Roman"/>
                <w:b/>
              </w:rPr>
            </w:pPr>
            <w:r w:rsidRPr="00231D9B">
              <w:rPr>
                <w:rFonts w:ascii="Times New Roman" w:hAnsi="Times New Roman"/>
                <w:b/>
              </w:rPr>
              <w:t>36</w:t>
            </w:r>
          </w:p>
        </w:tc>
        <w:tc>
          <w:tcPr>
            <w:tcW w:w="831" w:type="pct"/>
            <w:vAlign w:val="center"/>
          </w:tcPr>
          <w:p w14:paraId="5E0C1714" w14:textId="77777777" w:rsidR="00700782" w:rsidRPr="00231D9B" w:rsidRDefault="00700782" w:rsidP="00700782">
            <w:pPr>
              <w:spacing w:after="0" w:line="240" w:lineRule="auto"/>
              <w:jc w:val="center"/>
              <w:rPr>
                <w:rFonts w:ascii="Times New Roman" w:hAnsi="Times New Roman"/>
                <w:b/>
              </w:rPr>
            </w:pPr>
            <w:r w:rsidRPr="00231D9B">
              <w:rPr>
                <w:rFonts w:ascii="Times New Roman" w:hAnsi="Times New Roman"/>
                <w:b/>
              </w:rPr>
              <w:t>36</w:t>
            </w:r>
          </w:p>
        </w:tc>
      </w:tr>
      <w:tr w:rsidR="00700782" w:rsidRPr="00231D9B" w14:paraId="7D14471C" w14:textId="77777777" w:rsidTr="00D56E0E">
        <w:trPr>
          <w:trHeight w:val="274"/>
        </w:trPr>
        <w:tc>
          <w:tcPr>
            <w:tcW w:w="598" w:type="pct"/>
          </w:tcPr>
          <w:p w14:paraId="3706270B" w14:textId="77777777" w:rsidR="00700782" w:rsidRPr="00231D9B" w:rsidRDefault="00700782" w:rsidP="00700782">
            <w:pPr>
              <w:spacing w:after="0"/>
              <w:rPr>
                <w:rFonts w:ascii="Times New Roman" w:hAnsi="Times New Roman"/>
              </w:rPr>
            </w:pPr>
            <w:r w:rsidRPr="00231D9B">
              <w:rPr>
                <w:rFonts w:ascii="Times New Roman" w:hAnsi="Times New Roman"/>
              </w:rPr>
              <w:t>ОК 04, ОК 05</w:t>
            </w:r>
          </w:p>
          <w:p w14:paraId="02149BC7" w14:textId="77777777" w:rsidR="00700782" w:rsidRPr="00231D9B" w:rsidRDefault="00700782" w:rsidP="00700782">
            <w:r w:rsidRPr="00231D9B">
              <w:rPr>
                <w:rFonts w:ascii="Times New Roman" w:hAnsi="Times New Roman"/>
              </w:rPr>
              <w:t>ПК 3.4</w:t>
            </w:r>
          </w:p>
        </w:tc>
        <w:tc>
          <w:tcPr>
            <w:tcW w:w="720" w:type="pct"/>
          </w:tcPr>
          <w:p w14:paraId="6BA8DF68"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МДК. 03.03 Определение кадастровой стоимости объектов недвижимости</w:t>
            </w:r>
          </w:p>
        </w:tc>
        <w:tc>
          <w:tcPr>
            <w:tcW w:w="412" w:type="pct"/>
            <w:vAlign w:val="center"/>
          </w:tcPr>
          <w:p w14:paraId="488F88E0" w14:textId="77777777" w:rsidR="00700782" w:rsidRPr="00231D9B" w:rsidRDefault="00700782" w:rsidP="00700782">
            <w:pPr>
              <w:spacing w:after="0" w:line="240" w:lineRule="auto"/>
              <w:jc w:val="center"/>
              <w:rPr>
                <w:rFonts w:ascii="Times New Roman" w:hAnsi="Times New Roman"/>
                <w:b/>
              </w:rPr>
            </w:pPr>
            <w:r w:rsidRPr="00231D9B">
              <w:rPr>
                <w:rFonts w:ascii="Times New Roman" w:hAnsi="Times New Roman"/>
                <w:b/>
              </w:rPr>
              <w:t>136</w:t>
            </w:r>
          </w:p>
        </w:tc>
        <w:tc>
          <w:tcPr>
            <w:tcW w:w="252" w:type="pct"/>
            <w:vAlign w:val="center"/>
          </w:tcPr>
          <w:p w14:paraId="4582E01A" w14:textId="77777777" w:rsidR="00700782" w:rsidRPr="00231D9B" w:rsidRDefault="00700782" w:rsidP="00700782">
            <w:pPr>
              <w:spacing w:after="0" w:line="240" w:lineRule="auto"/>
              <w:jc w:val="center"/>
              <w:rPr>
                <w:rFonts w:ascii="Times New Roman" w:hAnsi="Times New Roman"/>
              </w:rPr>
            </w:pPr>
            <w:r w:rsidRPr="00231D9B">
              <w:rPr>
                <w:rFonts w:ascii="Times New Roman" w:hAnsi="Times New Roman"/>
              </w:rPr>
              <w:t>112</w:t>
            </w:r>
          </w:p>
        </w:tc>
        <w:tc>
          <w:tcPr>
            <w:tcW w:w="294" w:type="pct"/>
            <w:vAlign w:val="center"/>
          </w:tcPr>
          <w:p w14:paraId="48DC2068" w14:textId="77777777" w:rsidR="00700782" w:rsidRPr="00231D9B" w:rsidRDefault="00700782" w:rsidP="00700782">
            <w:pPr>
              <w:spacing w:after="0" w:line="240" w:lineRule="auto"/>
              <w:jc w:val="center"/>
              <w:rPr>
                <w:rFonts w:ascii="Times New Roman" w:hAnsi="Times New Roman"/>
                <w:b/>
              </w:rPr>
            </w:pPr>
            <w:r w:rsidRPr="00231D9B">
              <w:rPr>
                <w:rFonts w:ascii="Times New Roman" w:hAnsi="Times New Roman"/>
                <w:b/>
              </w:rPr>
              <w:t>64</w:t>
            </w:r>
          </w:p>
        </w:tc>
        <w:tc>
          <w:tcPr>
            <w:tcW w:w="325" w:type="pct"/>
            <w:vAlign w:val="center"/>
          </w:tcPr>
          <w:p w14:paraId="3FD42340" w14:textId="77777777" w:rsidR="00700782" w:rsidRPr="00231D9B" w:rsidRDefault="00700782" w:rsidP="00700782">
            <w:pPr>
              <w:spacing w:after="0" w:line="240" w:lineRule="auto"/>
              <w:jc w:val="center"/>
              <w:rPr>
                <w:rFonts w:ascii="Times New Roman" w:hAnsi="Times New Roman"/>
              </w:rPr>
            </w:pPr>
            <w:r w:rsidRPr="00231D9B">
              <w:rPr>
                <w:rFonts w:ascii="Times New Roman" w:hAnsi="Times New Roman"/>
              </w:rPr>
              <w:t>40</w:t>
            </w:r>
          </w:p>
        </w:tc>
        <w:tc>
          <w:tcPr>
            <w:tcW w:w="380" w:type="pct"/>
            <w:vAlign w:val="center"/>
          </w:tcPr>
          <w:p w14:paraId="4859368D" w14:textId="77777777" w:rsidR="00700782" w:rsidRPr="00231D9B" w:rsidRDefault="00700782" w:rsidP="00700782">
            <w:pPr>
              <w:spacing w:after="0" w:line="240" w:lineRule="auto"/>
              <w:jc w:val="center"/>
              <w:rPr>
                <w:rFonts w:ascii="Times New Roman" w:hAnsi="Times New Roman"/>
              </w:rPr>
            </w:pPr>
          </w:p>
        </w:tc>
        <w:tc>
          <w:tcPr>
            <w:tcW w:w="426" w:type="pct"/>
            <w:vAlign w:val="center"/>
          </w:tcPr>
          <w:p w14:paraId="218E9312" w14:textId="77777777" w:rsidR="00700782" w:rsidRPr="00231D9B" w:rsidRDefault="00700782" w:rsidP="00700782">
            <w:pPr>
              <w:spacing w:after="0" w:line="240" w:lineRule="auto"/>
              <w:jc w:val="center"/>
              <w:rPr>
                <w:rFonts w:ascii="Times New Roman" w:hAnsi="Times New Roman"/>
              </w:rPr>
            </w:pPr>
          </w:p>
        </w:tc>
        <w:tc>
          <w:tcPr>
            <w:tcW w:w="332" w:type="pct"/>
            <w:vAlign w:val="center"/>
          </w:tcPr>
          <w:p w14:paraId="75ACD6D4" w14:textId="77777777" w:rsidR="00700782" w:rsidRPr="00231D9B" w:rsidRDefault="00700782" w:rsidP="00700782">
            <w:pPr>
              <w:spacing w:after="0" w:line="240" w:lineRule="auto"/>
              <w:jc w:val="center"/>
              <w:rPr>
                <w:rFonts w:ascii="Times New Roman" w:hAnsi="Times New Roman"/>
              </w:rPr>
            </w:pPr>
            <w:r w:rsidRPr="00231D9B">
              <w:rPr>
                <w:rFonts w:ascii="Times New Roman" w:hAnsi="Times New Roman"/>
              </w:rPr>
              <w:t>2</w:t>
            </w:r>
          </w:p>
        </w:tc>
        <w:tc>
          <w:tcPr>
            <w:tcW w:w="430" w:type="pct"/>
            <w:vAlign w:val="center"/>
          </w:tcPr>
          <w:p w14:paraId="02BA7330" w14:textId="77777777" w:rsidR="00700782" w:rsidRPr="00231D9B" w:rsidRDefault="00700782" w:rsidP="00700782">
            <w:pPr>
              <w:spacing w:after="0" w:line="240" w:lineRule="auto"/>
              <w:jc w:val="center"/>
              <w:rPr>
                <w:rFonts w:ascii="Times New Roman" w:hAnsi="Times New Roman"/>
                <w:b/>
              </w:rPr>
            </w:pPr>
            <w:r w:rsidRPr="00231D9B">
              <w:rPr>
                <w:rFonts w:ascii="Times New Roman" w:hAnsi="Times New Roman"/>
                <w:b/>
              </w:rPr>
              <w:t>36</w:t>
            </w:r>
          </w:p>
        </w:tc>
        <w:tc>
          <w:tcPr>
            <w:tcW w:w="831" w:type="pct"/>
            <w:vAlign w:val="center"/>
          </w:tcPr>
          <w:p w14:paraId="45E1A8C4" w14:textId="77777777" w:rsidR="00700782" w:rsidRPr="00231D9B" w:rsidRDefault="00700782" w:rsidP="00700782">
            <w:pPr>
              <w:spacing w:after="0" w:line="240" w:lineRule="auto"/>
              <w:jc w:val="center"/>
              <w:rPr>
                <w:rFonts w:ascii="Times New Roman" w:hAnsi="Times New Roman"/>
                <w:b/>
              </w:rPr>
            </w:pPr>
            <w:r w:rsidRPr="00231D9B">
              <w:rPr>
                <w:rFonts w:ascii="Times New Roman" w:hAnsi="Times New Roman"/>
                <w:b/>
              </w:rPr>
              <w:t>36</w:t>
            </w:r>
          </w:p>
        </w:tc>
      </w:tr>
      <w:tr w:rsidR="00D56E0E" w:rsidRPr="00231D9B" w14:paraId="4FD9698A" w14:textId="77777777" w:rsidTr="00D56E0E">
        <w:trPr>
          <w:trHeight w:val="274"/>
        </w:trPr>
        <w:tc>
          <w:tcPr>
            <w:tcW w:w="598" w:type="pct"/>
          </w:tcPr>
          <w:p w14:paraId="0DF90133" w14:textId="77777777" w:rsidR="00D56E0E" w:rsidRPr="00231D9B" w:rsidRDefault="00D56E0E" w:rsidP="00D56E0E">
            <w:pPr>
              <w:spacing w:after="0"/>
              <w:rPr>
                <w:rFonts w:ascii="Times New Roman" w:hAnsi="Times New Roman"/>
              </w:rPr>
            </w:pPr>
          </w:p>
        </w:tc>
        <w:tc>
          <w:tcPr>
            <w:tcW w:w="720" w:type="pct"/>
          </w:tcPr>
          <w:p w14:paraId="24AFB71A" w14:textId="77777777" w:rsidR="00D56E0E" w:rsidRPr="00231D9B" w:rsidRDefault="00D56E0E" w:rsidP="00D56E0E">
            <w:pPr>
              <w:spacing w:after="0" w:line="240" w:lineRule="auto"/>
              <w:rPr>
                <w:rFonts w:ascii="Times New Roman" w:hAnsi="Times New Roman"/>
              </w:rPr>
            </w:pPr>
            <w:r w:rsidRPr="00231D9B">
              <w:rPr>
                <w:rFonts w:ascii="Times New Roman" w:hAnsi="Times New Roman"/>
              </w:rPr>
              <w:t>Промежуточная аттестация</w:t>
            </w:r>
          </w:p>
        </w:tc>
        <w:tc>
          <w:tcPr>
            <w:tcW w:w="412" w:type="pct"/>
          </w:tcPr>
          <w:p w14:paraId="0410356B" w14:textId="77777777" w:rsidR="00D56E0E" w:rsidRPr="00231D9B" w:rsidRDefault="00D56E0E" w:rsidP="00D56E0E">
            <w:pPr>
              <w:spacing w:after="0" w:line="240" w:lineRule="auto"/>
              <w:jc w:val="center"/>
              <w:rPr>
                <w:rFonts w:ascii="Times New Roman" w:hAnsi="Times New Roman"/>
                <w:b/>
              </w:rPr>
            </w:pPr>
            <w:r w:rsidRPr="00231D9B">
              <w:rPr>
                <w:rFonts w:ascii="Times New Roman" w:hAnsi="Times New Roman"/>
                <w:b/>
                <w:bCs/>
              </w:rPr>
              <w:t>10</w:t>
            </w:r>
          </w:p>
        </w:tc>
        <w:tc>
          <w:tcPr>
            <w:tcW w:w="252" w:type="pct"/>
            <w:shd w:val="clear" w:color="auto" w:fill="A6A6A6" w:themeFill="background1" w:themeFillShade="A6"/>
          </w:tcPr>
          <w:p w14:paraId="7CDDFC98" w14:textId="77777777" w:rsidR="00D56E0E" w:rsidRPr="00231D9B" w:rsidRDefault="00D56E0E" w:rsidP="00D56E0E">
            <w:pPr>
              <w:spacing w:after="0" w:line="240" w:lineRule="auto"/>
              <w:jc w:val="center"/>
              <w:rPr>
                <w:rFonts w:ascii="Times New Roman" w:hAnsi="Times New Roman"/>
              </w:rPr>
            </w:pPr>
            <w:r w:rsidRPr="00231D9B">
              <w:rPr>
                <w:rFonts w:ascii="Times New Roman" w:hAnsi="Times New Roman"/>
                <w:i/>
              </w:rPr>
              <w:t>Х</w:t>
            </w:r>
          </w:p>
        </w:tc>
        <w:tc>
          <w:tcPr>
            <w:tcW w:w="294" w:type="pct"/>
            <w:shd w:val="clear" w:color="auto" w:fill="A6A6A6" w:themeFill="background1" w:themeFillShade="A6"/>
            <w:vAlign w:val="center"/>
          </w:tcPr>
          <w:p w14:paraId="6B30524B" w14:textId="77777777" w:rsidR="00D56E0E" w:rsidRPr="00231D9B" w:rsidRDefault="00D56E0E" w:rsidP="00D56E0E">
            <w:pPr>
              <w:spacing w:after="0" w:line="240" w:lineRule="auto"/>
              <w:jc w:val="center"/>
              <w:rPr>
                <w:rFonts w:ascii="Times New Roman" w:hAnsi="Times New Roman"/>
                <w:b/>
              </w:rPr>
            </w:pPr>
          </w:p>
        </w:tc>
        <w:tc>
          <w:tcPr>
            <w:tcW w:w="1893" w:type="pct"/>
            <w:gridSpan w:val="5"/>
            <w:shd w:val="clear" w:color="auto" w:fill="A6A6A6" w:themeFill="background1" w:themeFillShade="A6"/>
            <w:vAlign w:val="center"/>
          </w:tcPr>
          <w:p w14:paraId="37D209D9" w14:textId="77777777" w:rsidR="00D56E0E" w:rsidRPr="00231D9B" w:rsidRDefault="00D56E0E" w:rsidP="00D56E0E">
            <w:pPr>
              <w:spacing w:after="0" w:line="240" w:lineRule="auto"/>
              <w:jc w:val="center"/>
              <w:rPr>
                <w:rFonts w:ascii="Times New Roman" w:hAnsi="Times New Roman"/>
                <w:b/>
              </w:rPr>
            </w:pPr>
          </w:p>
        </w:tc>
        <w:tc>
          <w:tcPr>
            <w:tcW w:w="831" w:type="pct"/>
            <w:vAlign w:val="center"/>
          </w:tcPr>
          <w:p w14:paraId="0FD09464" w14:textId="77777777" w:rsidR="00D56E0E" w:rsidRPr="00231D9B" w:rsidRDefault="00D56E0E" w:rsidP="00D56E0E">
            <w:pPr>
              <w:spacing w:after="0" w:line="240" w:lineRule="auto"/>
              <w:jc w:val="center"/>
              <w:rPr>
                <w:rFonts w:ascii="Times New Roman" w:hAnsi="Times New Roman"/>
                <w:b/>
              </w:rPr>
            </w:pPr>
          </w:p>
        </w:tc>
      </w:tr>
      <w:tr w:rsidR="00700782" w:rsidRPr="00231D9B" w14:paraId="41B6C295" w14:textId="77777777" w:rsidTr="00D56E0E">
        <w:tc>
          <w:tcPr>
            <w:tcW w:w="598" w:type="pct"/>
          </w:tcPr>
          <w:p w14:paraId="62B2A939" w14:textId="77777777" w:rsidR="00700782" w:rsidRPr="00231D9B" w:rsidRDefault="00700782" w:rsidP="00700782">
            <w:pPr>
              <w:spacing w:after="0" w:line="240" w:lineRule="auto"/>
              <w:rPr>
                <w:rFonts w:ascii="Times New Roman" w:hAnsi="Times New Roman"/>
                <w:b/>
                <w:i/>
              </w:rPr>
            </w:pPr>
          </w:p>
        </w:tc>
        <w:tc>
          <w:tcPr>
            <w:tcW w:w="720" w:type="pct"/>
          </w:tcPr>
          <w:p w14:paraId="7B12E498" w14:textId="77777777" w:rsidR="00700782" w:rsidRPr="00231D9B" w:rsidRDefault="00700782" w:rsidP="00700782">
            <w:pPr>
              <w:spacing w:after="0" w:line="240" w:lineRule="auto"/>
              <w:rPr>
                <w:rFonts w:ascii="Times New Roman" w:hAnsi="Times New Roman"/>
                <w:b/>
                <w:i/>
              </w:rPr>
            </w:pPr>
            <w:r w:rsidRPr="00231D9B">
              <w:rPr>
                <w:rFonts w:ascii="Times New Roman" w:hAnsi="Times New Roman"/>
                <w:b/>
                <w:i/>
              </w:rPr>
              <w:t>Всего:</w:t>
            </w:r>
          </w:p>
        </w:tc>
        <w:tc>
          <w:tcPr>
            <w:tcW w:w="412" w:type="pct"/>
            <w:vAlign w:val="center"/>
          </w:tcPr>
          <w:p w14:paraId="1ED882D9" w14:textId="77777777" w:rsidR="00700782" w:rsidRPr="00231D9B" w:rsidRDefault="00700782" w:rsidP="00700782">
            <w:pPr>
              <w:spacing w:after="0" w:line="240" w:lineRule="auto"/>
              <w:jc w:val="center"/>
              <w:rPr>
                <w:rFonts w:ascii="Times New Roman" w:hAnsi="Times New Roman"/>
                <w:b/>
                <w:i/>
              </w:rPr>
            </w:pPr>
            <w:r w:rsidRPr="00231D9B">
              <w:rPr>
                <w:rFonts w:ascii="Times New Roman" w:hAnsi="Times New Roman"/>
                <w:b/>
                <w:i/>
              </w:rPr>
              <w:t>394</w:t>
            </w:r>
          </w:p>
        </w:tc>
        <w:tc>
          <w:tcPr>
            <w:tcW w:w="252" w:type="pct"/>
            <w:vAlign w:val="center"/>
          </w:tcPr>
          <w:p w14:paraId="73207A66" w14:textId="77777777" w:rsidR="00700782" w:rsidRPr="00231D9B" w:rsidRDefault="00700782" w:rsidP="00700782">
            <w:pPr>
              <w:spacing w:after="0" w:line="240" w:lineRule="auto"/>
              <w:jc w:val="center"/>
              <w:rPr>
                <w:rFonts w:ascii="Times New Roman" w:hAnsi="Times New Roman"/>
                <w:b/>
              </w:rPr>
            </w:pPr>
            <w:r w:rsidRPr="00231D9B">
              <w:rPr>
                <w:rFonts w:ascii="Times New Roman" w:hAnsi="Times New Roman"/>
                <w:b/>
              </w:rPr>
              <w:t>310</w:t>
            </w:r>
          </w:p>
        </w:tc>
        <w:tc>
          <w:tcPr>
            <w:tcW w:w="294" w:type="pct"/>
            <w:vAlign w:val="center"/>
          </w:tcPr>
          <w:p w14:paraId="40048467" w14:textId="77777777" w:rsidR="00700782" w:rsidRPr="00231D9B" w:rsidRDefault="00700782" w:rsidP="00700782">
            <w:pPr>
              <w:spacing w:after="0" w:line="240" w:lineRule="auto"/>
              <w:jc w:val="center"/>
              <w:rPr>
                <w:rFonts w:ascii="Times New Roman" w:hAnsi="Times New Roman"/>
                <w:b/>
              </w:rPr>
            </w:pPr>
            <w:r w:rsidRPr="00231D9B">
              <w:rPr>
                <w:rFonts w:ascii="Times New Roman" w:hAnsi="Times New Roman"/>
                <w:b/>
              </w:rPr>
              <w:t>214</w:t>
            </w:r>
          </w:p>
        </w:tc>
        <w:tc>
          <w:tcPr>
            <w:tcW w:w="325" w:type="pct"/>
            <w:vAlign w:val="center"/>
          </w:tcPr>
          <w:p w14:paraId="08584C3F" w14:textId="77777777" w:rsidR="00700782" w:rsidRPr="00231D9B" w:rsidRDefault="00700782" w:rsidP="00700782">
            <w:pPr>
              <w:spacing w:after="0" w:line="240" w:lineRule="auto"/>
              <w:jc w:val="center"/>
              <w:rPr>
                <w:rFonts w:ascii="Times New Roman" w:hAnsi="Times New Roman"/>
                <w:b/>
              </w:rPr>
            </w:pPr>
            <w:r w:rsidRPr="00231D9B">
              <w:rPr>
                <w:rFonts w:ascii="Times New Roman" w:hAnsi="Times New Roman"/>
                <w:b/>
              </w:rPr>
              <w:t>100</w:t>
            </w:r>
          </w:p>
        </w:tc>
        <w:tc>
          <w:tcPr>
            <w:tcW w:w="380" w:type="pct"/>
            <w:vAlign w:val="center"/>
          </w:tcPr>
          <w:p w14:paraId="3E71C4C9" w14:textId="77777777" w:rsidR="00700782" w:rsidRPr="00231D9B" w:rsidRDefault="00700782" w:rsidP="00700782">
            <w:pPr>
              <w:spacing w:after="0" w:line="240" w:lineRule="auto"/>
              <w:jc w:val="center"/>
              <w:rPr>
                <w:rFonts w:ascii="Times New Roman" w:hAnsi="Times New Roman"/>
                <w:b/>
              </w:rPr>
            </w:pPr>
            <w:r w:rsidRPr="00231D9B">
              <w:rPr>
                <w:rFonts w:ascii="Times New Roman" w:hAnsi="Times New Roman"/>
                <w:b/>
              </w:rPr>
              <w:t>30</w:t>
            </w:r>
          </w:p>
        </w:tc>
        <w:tc>
          <w:tcPr>
            <w:tcW w:w="426" w:type="pct"/>
            <w:vAlign w:val="center"/>
          </w:tcPr>
          <w:p w14:paraId="2D9719D4" w14:textId="77777777" w:rsidR="00700782" w:rsidRPr="00231D9B" w:rsidRDefault="00700782" w:rsidP="00700782">
            <w:pPr>
              <w:spacing w:after="0" w:line="240" w:lineRule="auto"/>
              <w:jc w:val="center"/>
              <w:rPr>
                <w:rFonts w:ascii="Times New Roman" w:hAnsi="Times New Roman"/>
                <w:b/>
              </w:rPr>
            </w:pPr>
          </w:p>
        </w:tc>
        <w:tc>
          <w:tcPr>
            <w:tcW w:w="332" w:type="pct"/>
            <w:vAlign w:val="center"/>
          </w:tcPr>
          <w:p w14:paraId="18C6A672" w14:textId="77777777" w:rsidR="00700782" w:rsidRPr="00231D9B" w:rsidRDefault="00700782" w:rsidP="00700782">
            <w:pPr>
              <w:spacing w:after="0" w:line="240" w:lineRule="auto"/>
              <w:jc w:val="center"/>
              <w:rPr>
                <w:rFonts w:ascii="Times New Roman" w:hAnsi="Times New Roman"/>
              </w:rPr>
            </w:pPr>
            <w:r w:rsidRPr="00231D9B">
              <w:rPr>
                <w:rFonts w:ascii="Times New Roman" w:hAnsi="Times New Roman"/>
              </w:rPr>
              <w:t>10</w:t>
            </w:r>
          </w:p>
        </w:tc>
        <w:tc>
          <w:tcPr>
            <w:tcW w:w="430" w:type="pct"/>
            <w:vAlign w:val="center"/>
          </w:tcPr>
          <w:p w14:paraId="17EC2162" w14:textId="77777777" w:rsidR="00700782" w:rsidRPr="00231D9B" w:rsidRDefault="00700782" w:rsidP="00700782">
            <w:pPr>
              <w:spacing w:after="0" w:line="240" w:lineRule="auto"/>
              <w:jc w:val="center"/>
              <w:rPr>
                <w:rFonts w:ascii="Times New Roman" w:hAnsi="Times New Roman"/>
                <w:b/>
              </w:rPr>
            </w:pPr>
            <w:r w:rsidRPr="00231D9B">
              <w:rPr>
                <w:rFonts w:ascii="Times New Roman" w:hAnsi="Times New Roman"/>
                <w:b/>
              </w:rPr>
              <w:t>72</w:t>
            </w:r>
          </w:p>
        </w:tc>
        <w:tc>
          <w:tcPr>
            <w:tcW w:w="831" w:type="pct"/>
            <w:vAlign w:val="center"/>
          </w:tcPr>
          <w:p w14:paraId="58C96865" w14:textId="77777777" w:rsidR="00700782" w:rsidRPr="00231D9B" w:rsidRDefault="00700782" w:rsidP="00700782">
            <w:pPr>
              <w:spacing w:after="0" w:line="240" w:lineRule="auto"/>
              <w:jc w:val="center"/>
              <w:rPr>
                <w:rFonts w:ascii="Times New Roman" w:hAnsi="Times New Roman"/>
                <w:b/>
              </w:rPr>
            </w:pPr>
            <w:r w:rsidRPr="00231D9B">
              <w:rPr>
                <w:rFonts w:ascii="Times New Roman" w:hAnsi="Times New Roman"/>
                <w:b/>
              </w:rPr>
              <w:t>108</w:t>
            </w:r>
          </w:p>
        </w:tc>
      </w:tr>
    </w:tbl>
    <w:p w14:paraId="1B53AA71" w14:textId="77777777" w:rsidR="00700782" w:rsidRPr="00231D9B" w:rsidRDefault="00700782" w:rsidP="00700782">
      <w:pPr>
        <w:suppressAutoHyphens/>
        <w:spacing w:line="240" w:lineRule="auto"/>
        <w:jc w:val="both"/>
        <w:rPr>
          <w:rFonts w:ascii="Times New Roman" w:hAnsi="Times New Roman"/>
          <w:i/>
          <w:sz w:val="20"/>
          <w:szCs w:val="20"/>
        </w:rPr>
      </w:pPr>
    </w:p>
    <w:p w14:paraId="73BE827F" w14:textId="77777777" w:rsidR="00700782" w:rsidRPr="00231D9B" w:rsidRDefault="00700782" w:rsidP="00700782">
      <w:pPr>
        <w:suppressAutoHyphens/>
        <w:ind w:firstLine="567"/>
        <w:jc w:val="both"/>
        <w:rPr>
          <w:rFonts w:ascii="Times New Roman" w:hAnsi="Times New Roman"/>
          <w:b/>
          <w:sz w:val="24"/>
        </w:rPr>
      </w:pPr>
      <w:r w:rsidRPr="00231D9B">
        <w:rPr>
          <w:rFonts w:ascii="Times New Roman" w:hAnsi="Times New Roman"/>
          <w:b/>
          <w:sz w:val="24"/>
        </w:rPr>
        <w:t>2.2. Тематический план и содержание профессионального модуля (ПМ)</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10040"/>
        <w:gridCol w:w="1620"/>
      </w:tblGrid>
      <w:tr w:rsidR="00700782" w:rsidRPr="00231D9B" w14:paraId="05DBBEDD" w14:textId="77777777" w:rsidTr="00700782">
        <w:trPr>
          <w:trHeight w:val="1204"/>
        </w:trPr>
        <w:tc>
          <w:tcPr>
            <w:tcW w:w="1116" w:type="pct"/>
          </w:tcPr>
          <w:p w14:paraId="6EA12CFB" w14:textId="77777777" w:rsidR="00700782" w:rsidRPr="00231D9B" w:rsidRDefault="00700782" w:rsidP="00700782">
            <w:pPr>
              <w:jc w:val="center"/>
              <w:rPr>
                <w:rFonts w:ascii="Times New Roman" w:hAnsi="Times New Roman"/>
                <w:b/>
              </w:rPr>
            </w:pPr>
            <w:r w:rsidRPr="00231D9B">
              <w:rPr>
                <w:rFonts w:ascii="Times New Roman" w:hAnsi="Times New Roman"/>
                <w:b/>
                <w:bCs/>
              </w:rPr>
              <w:t>Наименование разделов и тем профессионального модуля (ПМ), междисциплинарных курсов (МДК)</w:t>
            </w:r>
          </w:p>
        </w:tc>
        <w:tc>
          <w:tcPr>
            <w:tcW w:w="3411" w:type="pct"/>
            <w:vAlign w:val="center"/>
          </w:tcPr>
          <w:p w14:paraId="38479A49" w14:textId="77777777" w:rsidR="00700782" w:rsidRPr="00231D9B" w:rsidRDefault="00700782" w:rsidP="00700782">
            <w:pPr>
              <w:suppressAutoHyphens/>
              <w:spacing w:after="0" w:line="240" w:lineRule="auto"/>
              <w:jc w:val="center"/>
              <w:rPr>
                <w:rFonts w:ascii="Times New Roman" w:hAnsi="Times New Roman"/>
                <w:b/>
                <w:bCs/>
              </w:rPr>
            </w:pPr>
            <w:r w:rsidRPr="00231D9B">
              <w:rPr>
                <w:rFonts w:ascii="Times New Roman" w:hAnsi="Times New Roman"/>
                <w:b/>
                <w:bCs/>
              </w:rPr>
              <w:t>Содержание учебного материала,</w:t>
            </w:r>
          </w:p>
          <w:p w14:paraId="2DF6BB29" w14:textId="77777777" w:rsidR="00700782" w:rsidRPr="00231D9B" w:rsidRDefault="00700782" w:rsidP="00700782">
            <w:pPr>
              <w:suppressAutoHyphens/>
              <w:spacing w:after="0" w:line="240" w:lineRule="auto"/>
              <w:jc w:val="center"/>
              <w:rPr>
                <w:rFonts w:ascii="Times New Roman" w:hAnsi="Times New Roman"/>
                <w:b/>
              </w:rPr>
            </w:pPr>
            <w:r w:rsidRPr="00231D9B">
              <w:rPr>
                <w:rFonts w:ascii="Times New Roman" w:hAnsi="Times New Roman"/>
                <w:b/>
                <w:bCs/>
              </w:rPr>
              <w:t>лабораторные работы и практические занятия, самостоятельная учебная работа обучающихся, курсовая работа (проект)</w:t>
            </w:r>
          </w:p>
        </w:tc>
        <w:tc>
          <w:tcPr>
            <w:tcW w:w="473" w:type="pct"/>
            <w:vAlign w:val="center"/>
          </w:tcPr>
          <w:p w14:paraId="6D76E929" w14:textId="77777777" w:rsidR="00700782" w:rsidRPr="00231D9B" w:rsidRDefault="00D56E0E" w:rsidP="00700782">
            <w:pPr>
              <w:suppressAutoHyphens/>
              <w:spacing w:after="0" w:line="240" w:lineRule="auto"/>
              <w:jc w:val="center"/>
              <w:rPr>
                <w:rFonts w:ascii="Times New Roman" w:hAnsi="Times New Roman"/>
                <w:b/>
                <w:bCs/>
              </w:rPr>
            </w:pPr>
            <w:r w:rsidRPr="00231D9B">
              <w:rPr>
                <w:rFonts w:ascii="Times New Roman" w:hAnsi="Times New Roman"/>
                <w:b/>
                <w:bCs/>
              </w:rPr>
              <w:t xml:space="preserve">Объем, </w:t>
            </w:r>
            <w:proofErr w:type="spellStart"/>
            <w:r w:rsidRPr="00231D9B">
              <w:rPr>
                <w:rFonts w:ascii="Times New Roman" w:hAnsi="Times New Roman"/>
                <w:b/>
                <w:bCs/>
              </w:rPr>
              <w:t>ак</w:t>
            </w:r>
            <w:proofErr w:type="spellEnd"/>
            <w:r w:rsidRPr="00231D9B">
              <w:rPr>
                <w:rFonts w:ascii="Times New Roman" w:hAnsi="Times New Roman"/>
                <w:b/>
                <w:bCs/>
              </w:rPr>
              <w:t xml:space="preserve">. ч / в том числе в форме практической подготовки, </w:t>
            </w:r>
            <w:proofErr w:type="spellStart"/>
            <w:r w:rsidRPr="00231D9B">
              <w:rPr>
                <w:rFonts w:ascii="Times New Roman" w:hAnsi="Times New Roman"/>
                <w:b/>
                <w:bCs/>
              </w:rPr>
              <w:t>ак</w:t>
            </w:r>
            <w:proofErr w:type="spellEnd"/>
            <w:r w:rsidRPr="00231D9B">
              <w:rPr>
                <w:rFonts w:ascii="Times New Roman" w:hAnsi="Times New Roman"/>
                <w:b/>
                <w:bCs/>
              </w:rPr>
              <w:t>. ч</w:t>
            </w:r>
          </w:p>
        </w:tc>
      </w:tr>
      <w:tr w:rsidR="00700782" w:rsidRPr="00231D9B" w14:paraId="1FC27AF7" w14:textId="77777777" w:rsidTr="00700782">
        <w:trPr>
          <w:trHeight w:val="340"/>
        </w:trPr>
        <w:tc>
          <w:tcPr>
            <w:tcW w:w="1116" w:type="pct"/>
          </w:tcPr>
          <w:p w14:paraId="5A35C63A" w14:textId="77777777" w:rsidR="00700782" w:rsidRPr="00231D9B" w:rsidRDefault="00700782" w:rsidP="00700782">
            <w:pPr>
              <w:spacing w:after="0"/>
              <w:jc w:val="center"/>
              <w:rPr>
                <w:rFonts w:ascii="Times New Roman" w:hAnsi="Times New Roman"/>
                <w:b/>
              </w:rPr>
            </w:pPr>
            <w:r w:rsidRPr="00231D9B">
              <w:rPr>
                <w:rFonts w:ascii="Times New Roman" w:hAnsi="Times New Roman"/>
                <w:b/>
              </w:rPr>
              <w:t>1</w:t>
            </w:r>
          </w:p>
        </w:tc>
        <w:tc>
          <w:tcPr>
            <w:tcW w:w="3411" w:type="pct"/>
          </w:tcPr>
          <w:p w14:paraId="5C0283C6" w14:textId="77777777" w:rsidR="00700782" w:rsidRPr="00231D9B" w:rsidRDefault="00700782" w:rsidP="00700782">
            <w:pPr>
              <w:spacing w:after="0"/>
              <w:jc w:val="center"/>
              <w:rPr>
                <w:rFonts w:ascii="Times New Roman" w:hAnsi="Times New Roman"/>
                <w:b/>
                <w:bCs/>
              </w:rPr>
            </w:pPr>
            <w:r w:rsidRPr="00231D9B">
              <w:rPr>
                <w:rFonts w:ascii="Times New Roman" w:hAnsi="Times New Roman"/>
                <w:b/>
                <w:bCs/>
              </w:rPr>
              <w:t>2</w:t>
            </w:r>
          </w:p>
        </w:tc>
        <w:tc>
          <w:tcPr>
            <w:tcW w:w="473" w:type="pct"/>
            <w:vAlign w:val="center"/>
          </w:tcPr>
          <w:p w14:paraId="67862190" w14:textId="77777777" w:rsidR="00700782" w:rsidRPr="00231D9B" w:rsidRDefault="00700782" w:rsidP="00700782">
            <w:pPr>
              <w:spacing w:after="0"/>
              <w:jc w:val="center"/>
              <w:rPr>
                <w:rFonts w:ascii="Times New Roman" w:hAnsi="Times New Roman"/>
                <w:b/>
                <w:bCs/>
                <w:i/>
              </w:rPr>
            </w:pPr>
            <w:r w:rsidRPr="00231D9B">
              <w:rPr>
                <w:rFonts w:ascii="Times New Roman" w:hAnsi="Times New Roman"/>
                <w:b/>
                <w:bCs/>
                <w:i/>
              </w:rPr>
              <w:t>3</w:t>
            </w:r>
          </w:p>
        </w:tc>
      </w:tr>
      <w:tr w:rsidR="00700782" w:rsidRPr="00231D9B" w14:paraId="35BAE626" w14:textId="77777777" w:rsidTr="00700782">
        <w:trPr>
          <w:trHeight w:val="340"/>
        </w:trPr>
        <w:tc>
          <w:tcPr>
            <w:tcW w:w="4527" w:type="pct"/>
            <w:gridSpan w:val="2"/>
          </w:tcPr>
          <w:p w14:paraId="02F40D8E" w14:textId="77777777" w:rsidR="00700782" w:rsidRPr="00231D9B" w:rsidRDefault="00700782" w:rsidP="00700782">
            <w:pPr>
              <w:spacing w:after="0"/>
              <w:rPr>
                <w:rFonts w:ascii="Times New Roman" w:hAnsi="Times New Roman"/>
                <w:b/>
              </w:rPr>
            </w:pPr>
            <w:r w:rsidRPr="00231D9B">
              <w:rPr>
                <w:rFonts w:ascii="Times New Roman" w:hAnsi="Times New Roman"/>
                <w:b/>
              </w:rPr>
              <w:t>Раздел 1. Правовое регулирование отношений в землеустройстве, кадастре и градостроительстве</w:t>
            </w:r>
          </w:p>
        </w:tc>
        <w:tc>
          <w:tcPr>
            <w:tcW w:w="473" w:type="pct"/>
            <w:tcBorders>
              <w:bottom w:val="single" w:sz="4" w:space="0" w:color="auto"/>
            </w:tcBorders>
            <w:vAlign w:val="center"/>
          </w:tcPr>
          <w:p w14:paraId="67B8C06C" w14:textId="77777777" w:rsidR="00700782" w:rsidRPr="00231D9B" w:rsidRDefault="00700782" w:rsidP="00700782">
            <w:pPr>
              <w:spacing w:after="0"/>
              <w:jc w:val="center"/>
              <w:rPr>
                <w:rFonts w:ascii="Times New Roman" w:hAnsi="Times New Roman"/>
                <w:b/>
                <w:bCs/>
                <w:i/>
              </w:rPr>
            </w:pPr>
            <w:r w:rsidRPr="00231D9B">
              <w:rPr>
                <w:rFonts w:ascii="Times New Roman" w:hAnsi="Times New Roman"/>
                <w:b/>
                <w:bCs/>
                <w:i/>
              </w:rPr>
              <w:t>108/78</w:t>
            </w:r>
          </w:p>
        </w:tc>
      </w:tr>
      <w:tr w:rsidR="00700782" w:rsidRPr="00231D9B" w14:paraId="2CAD8C14" w14:textId="77777777" w:rsidTr="00700782">
        <w:trPr>
          <w:trHeight w:val="340"/>
        </w:trPr>
        <w:tc>
          <w:tcPr>
            <w:tcW w:w="4527" w:type="pct"/>
            <w:gridSpan w:val="2"/>
          </w:tcPr>
          <w:p w14:paraId="5E1C1466" w14:textId="77777777" w:rsidR="00700782" w:rsidRPr="00231D9B" w:rsidRDefault="00700782" w:rsidP="00700782">
            <w:pPr>
              <w:spacing w:after="0"/>
              <w:rPr>
                <w:rFonts w:ascii="Times New Roman" w:hAnsi="Times New Roman"/>
                <w:b/>
                <w:bCs/>
              </w:rPr>
            </w:pPr>
            <w:r w:rsidRPr="00231D9B">
              <w:rPr>
                <w:rFonts w:ascii="Times New Roman" w:hAnsi="Times New Roman"/>
                <w:b/>
              </w:rPr>
              <w:t>МДК.03.01 Правовое регулирование отношений в землеустройстве, кадастре и градостроительстве</w:t>
            </w:r>
          </w:p>
        </w:tc>
        <w:tc>
          <w:tcPr>
            <w:tcW w:w="473" w:type="pct"/>
            <w:tcBorders>
              <w:bottom w:val="single" w:sz="4" w:space="0" w:color="auto"/>
            </w:tcBorders>
            <w:vAlign w:val="center"/>
          </w:tcPr>
          <w:p w14:paraId="764769AA" w14:textId="77777777" w:rsidR="00700782" w:rsidRPr="00231D9B" w:rsidRDefault="00700782" w:rsidP="00700782">
            <w:pPr>
              <w:spacing w:after="0"/>
              <w:jc w:val="center"/>
              <w:rPr>
                <w:rFonts w:ascii="Times New Roman" w:hAnsi="Times New Roman"/>
                <w:b/>
                <w:bCs/>
                <w:i/>
              </w:rPr>
            </w:pPr>
            <w:r w:rsidRPr="00231D9B">
              <w:rPr>
                <w:rFonts w:ascii="Times New Roman" w:hAnsi="Times New Roman"/>
                <w:b/>
                <w:bCs/>
                <w:i/>
              </w:rPr>
              <w:t>72/42</w:t>
            </w:r>
          </w:p>
        </w:tc>
      </w:tr>
      <w:tr w:rsidR="00700782" w:rsidRPr="00231D9B" w14:paraId="15AAFD34" w14:textId="77777777" w:rsidTr="00700782">
        <w:trPr>
          <w:trHeight w:val="340"/>
        </w:trPr>
        <w:tc>
          <w:tcPr>
            <w:tcW w:w="4527" w:type="pct"/>
            <w:gridSpan w:val="2"/>
          </w:tcPr>
          <w:p w14:paraId="18E3B5B5" w14:textId="77777777" w:rsidR="00700782" w:rsidRPr="00231D9B" w:rsidRDefault="00700782" w:rsidP="00700782">
            <w:pPr>
              <w:spacing w:after="0"/>
              <w:rPr>
                <w:rFonts w:ascii="Times New Roman" w:hAnsi="Times New Roman"/>
                <w:b/>
              </w:rPr>
            </w:pPr>
            <w:proofErr w:type="gramStart"/>
            <w:r w:rsidRPr="00231D9B">
              <w:rPr>
                <w:rFonts w:ascii="Times New Roman" w:hAnsi="Times New Roman"/>
                <w:b/>
              </w:rPr>
              <w:t>В том числе,</w:t>
            </w:r>
            <w:proofErr w:type="gramEnd"/>
            <w:r w:rsidRPr="00231D9B">
              <w:rPr>
                <w:rFonts w:ascii="Times New Roman" w:hAnsi="Times New Roman"/>
                <w:b/>
              </w:rPr>
              <w:t xml:space="preserve"> промежуточная аттестация</w:t>
            </w:r>
          </w:p>
        </w:tc>
        <w:tc>
          <w:tcPr>
            <w:tcW w:w="473" w:type="pct"/>
            <w:tcBorders>
              <w:bottom w:val="single" w:sz="4" w:space="0" w:color="auto"/>
            </w:tcBorders>
            <w:vAlign w:val="center"/>
          </w:tcPr>
          <w:p w14:paraId="72BE9D71" w14:textId="77777777" w:rsidR="00700782" w:rsidRPr="00231D9B" w:rsidRDefault="00700782" w:rsidP="00700782">
            <w:pPr>
              <w:spacing w:after="0"/>
              <w:jc w:val="center"/>
              <w:rPr>
                <w:rFonts w:ascii="Times New Roman" w:hAnsi="Times New Roman"/>
                <w:b/>
                <w:bCs/>
                <w:i/>
              </w:rPr>
            </w:pPr>
            <w:r w:rsidRPr="00231D9B">
              <w:rPr>
                <w:rFonts w:ascii="Times New Roman" w:hAnsi="Times New Roman"/>
                <w:b/>
                <w:bCs/>
                <w:i/>
              </w:rPr>
              <w:t>6</w:t>
            </w:r>
          </w:p>
        </w:tc>
      </w:tr>
      <w:tr w:rsidR="00700782" w:rsidRPr="00231D9B" w14:paraId="142EF966" w14:textId="77777777" w:rsidTr="00700782">
        <w:tc>
          <w:tcPr>
            <w:tcW w:w="1116" w:type="pct"/>
            <w:vMerge w:val="restart"/>
          </w:tcPr>
          <w:p w14:paraId="5BC05ED3" w14:textId="77777777" w:rsidR="00700782" w:rsidRPr="00231D9B" w:rsidRDefault="00700782" w:rsidP="00700782">
            <w:pPr>
              <w:spacing w:after="0"/>
              <w:rPr>
                <w:rFonts w:ascii="Times New Roman" w:hAnsi="Times New Roman"/>
                <w:b/>
              </w:rPr>
            </w:pPr>
            <w:r w:rsidRPr="00231D9B">
              <w:rPr>
                <w:rFonts w:ascii="Times New Roman" w:eastAsia="Calibri" w:hAnsi="Times New Roman"/>
                <w:b/>
                <w:bCs/>
              </w:rPr>
              <w:t>Тема 1.1. Исторический обзор развития кадастра в России и за рубежом</w:t>
            </w:r>
          </w:p>
        </w:tc>
        <w:tc>
          <w:tcPr>
            <w:tcW w:w="3411" w:type="pct"/>
          </w:tcPr>
          <w:p w14:paraId="7E02A18F" w14:textId="77777777" w:rsidR="00700782" w:rsidRPr="00231D9B" w:rsidRDefault="00700782" w:rsidP="00700782">
            <w:pPr>
              <w:spacing w:after="0"/>
              <w:rPr>
                <w:rFonts w:ascii="Times New Roman" w:hAnsi="Times New Roman"/>
                <w:b/>
                <w:bCs/>
              </w:rPr>
            </w:pPr>
            <w:r w:rsidRPr="00231D9B">
              <w:rPr>
                <w:rFonts w:ascii="Times New Roman" w:hAnsi="Times New Roman"/>
                <w:b/>
              </w:rPr>
              <w:t xml:space="preserve">Содержание </w:t>
            </w:r>
          </w:p>
        </w:tc>
        <w:tc>
          <w:tcPr>
            <w:tcW w:w="473" w:type="pct"/>
            <w:vMerge w:val="restart"/>
            <w:tcBorders>
              <w:bottom w:val="nil"/>
            </w:tcBorders>
            <w:vAlign w:val="center"/>
          </w:tcPr>
          <w:p w14:paraId="45FCF425" w14:textId="77777777" w:rsidR="00700782" w:rsidRPr="00231D9B" w:rsidRDefault="00700782" w:rsidP="00700782">
            <w:pPr>
              <w:spacing w:after="0"/>
              <w:jc w:val="center"/>
              <w:rPr>
                <w:rFonts w:ascii="Times New Roman" w:hAnsi="Times New Roman"/>
                <w:b/>
                <w:bCs/>
                <w:i/>
              </w:rPr>
            </w:pPr>
            <w:r w:rsidRPr="00231D9B">
              <w:rPr>
                <w:rFonts w:ascii="Times New Roman" w:hAnsi="Times New Roman"/>
                <w:b/>
                <w:bCs/>
                <w:i/>
              </w:rPr>
              <w:t>14</w:t>
            </w:r>
          </w:p>
        </w:tc>
      </w:tr>
      <w:tr w:rsidR="00700782" w:rsidRPr="00231D9B" w14:paraId="39F9047F" w14:textId="77777777" w:rsidTr="00700782">
        <w:trPr>
          <w:trHeight w:val="578"/>
        </w:trPr>
        <w:tc>
          <w:tcPr>
            <w:tcW w:w="1116" w:type="pct"/>
            <w:vMerge/>
          </w:tcPr>
          <w:p w14:paraId="69227C3E" w14:textId="77777777" w:rsidR="00700782" w:rsidRPr="00231D9B" w:rsidRDefault="00700782" w:rsidP="00700782">
            <w:pPr>
              <w:spacing w:after="0"/>
              <w:rPr>
                <w:rFonts w:ascii="Times New Roman" w:hAnsi="Times New Roman"/>
                <w:b/>
              </w:rPr>
            </w:pPr>
          </w:p>
        </w:tc>
        <w:tc>
          <w:tcPr>
            <w:tcW w:w="3411" w:type="pct"/>
          </w:tcPr>
          <w:p w14:paraId="6B054D95" w14:textId="77777777" w:rsidR="00700782" w:rsidRPr="00231D9B" w:rsidRDefault="00700782" w:rsidP="00700782">
            <w:pPr>
              <w:spacing w:after="0" w:line="240" w:lineRule="auto"/>
              <w:rPr>
                <w:rFonts w:ascii="Times New Roman" w:hAnsi="Times New Roman"/>
              </w:rPr>
            </w:pPr>
            <w:r w:rsidRPr="00231D9B">
              <w:rPr>
                <w:rFonts w:ascii="Times New Roman" w:hAnsi="Times New Roman"/>
                <w:bCs/>
              </w:rPr>
              <w:t>1. Исторические корни развития кадастра</w:t>
            </w:r>
          </w:p>
          <w:p w14:paraId="457E3F05" w14:textId="77777777" w:rsidR="00700782" w:rsidRPr="00231D9B" w:rsidRDefault="00700782" w:rsidP="00700782">
            <w:pPr>
              <w:spacing w:after="0" w:line="240" w:lineRule="auto"/>
              <w:rPr>
                <w:rFonts w:ascii="Times New Roman" w:hAnsi="Times New Roman"/>
              </w:rPr>
            </w:pPr>
            <w:r w:rsidRPr="00231D9B">
              <w:rPr>
                <w:rFonts w:ascii="Times New Roman" w:hAnsi="Times New Roman"/>
                <w:bCs/>
              </w:rPr>
              <w:t>2. Основные этапы развития кадастра за рубежом и в России</w:t>
            </w:r>
          </w:p>
        </w:tc>
        <w:tc>
          <w:tcPr>
            <w:tcW w:w="473" w:type="pct"/>
            <w:vMerge/>
            <w:tcBorders>
              <w:bottom w:val="nil"/>
            </w:tcBorders>
            <w:vAlign w:val="center"/>
          </w:tcPr>
          <w:p w14:paraId="17448041" w14:textId="77777777" w:rsidR="00700782" w:rsidRPr="00231D9B" w:rsidRDefault="00700782" w:rsidP="00700782">
            <w:pPr>
              <w:spacing w:after="0"/>
              <w:jc w:val="center"/>
              <w:rPr>
                <w:rFonts w:ascii="Times New Roman" w:hAnsi="Times New Roman"/>
                <w:b/>
                <w:bCs/>
                <w:i/>
              </w:rPr>
            </w:pPr>
          </w:p>
        </w:tc>
      </w:tr>
      <w:tr w:rsidR="00700782" w:rsidRPr="00231D9B" w14:paraId="28AB480C" w14:textId="77777777" w:rsidTr="00700782">
        <w:tc>
          <w:tcPr>
            <w:tcW w:w="1116" w:type="pct"/>
            <w:vMerge/>
          </w:tcPr>
          <w:p w14:paraId="212E4F89" w14:textId="77777777" w:rsidR="00700782" w:rsidRPr="00231D9B" w:rsidRDefault="00700782" w:rsidP="00700782">
            <w:pPr>
              <w:spacing w:after="0"/>
              <w:rPr>
                <w:rFonts w:ascii="Times New Roman" w:hAnsi="Times New Roman"/>
                <w:b/>
              </w:rPr>
            </w:pPr>
          </w:p>
        </w:tc>
        <w:tc>
          <w:tcPr>
            <w:tcW w:w="3411" w:type="pct"/>
          </w:tcPr>
          <w:p w14:paraId="08ADF49E" w14:textId="77777777" w:rsidR="00700782" w:rsidRPr="00231D9B" w:rsidRDefault="00700782" w:rsidP="00700782">
            <w:pPr>
              <w:spacing w:after="0"/>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473" w:type="pct"/>
            <w:tcBorders>
              <w:top w:val="single" w:sz="4" w:space="0" w:color="auto"/>
            </w:tcBorders>
            <w:vAlign w:val="center"/>
          </w:tcPr>
          <w:p w14:paraId="148E0D92" w14:textId="77777777" w:rsidR="00700782" w:rsidRPr="00231D9B" w:rsidRDefault="00700782" w:rsidP="00700782">
            <w:pPr>
              <w:spacing w:after="0"/>
              <w:jc w:val="center"/>
              <w:rPr>
                <w:rFonts w:ascii="Times New Roman" w:hAnsi="Times New Roman"/>
                <w:b/>
                <w:bCs/>
                <w:i/>
              </w:rPr>
            </w:pPr>
            <w:r w:rsidRPr="00231D9B">
              <w:rPr>
                <w:rFonts w:ascii="Times New Roman" w:hAnsi="Times New Roman"/>
                <w:b/>
                <w:bCs/>
                <w:i/>
              </w:rPr>
              <w:t>8</w:t>
            </w:r>
          </w:p>
        </w:tc>
      </w:tr>
      <w:tr w:rsidR="00700782" w:rsidRPr="00231D9B" w14:paraId="2F014987" w14:textId="77777777" w:rsidTr="00700782">
        <w:tc>
          <w:tcPr>
            <w:tcW w:w="1116" w:type="pct"/>
            <w:vMerge/>
          </w:tcPr>
          <w:p w14:paraId="4DF7BC11" w14:textId="77777777" w:rsidR="00700782" w:rsidRPr="00231D9B" w:rsidRDefault="00700782" w:rsidP="00700782">
            <w:pPr>
              <w:spacing w:after="0"/>
              <w:rPr>
                <w:rFonts w:ascii="Times New Roman" w:hAnsi="Times New Roman"/>
                <w:b/>
              </w:rPr>
            </w:pPr>
          </w:p>
        </w:tc>
        <w:tc>
          <w:tcPr>
            <w:tcW w:w="3411" w:type="pct"/>
          </w:tcPr>
          <w:p w14:paraId="33F6AB7F"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Практическое занятие 1: «Рассмотрение этапов развития кадастра в России»</w:t>
            </w:r>
          </w:p>
        </w:tc>
        <w:tc>
          <w:tcPr>
            <w:tcW w:w="473" w:type="pct"/>
            <w:vAlign w:val="center"/>
          </w:tcPr>
          <w:p w14:paraId="191E0061" w14:textId="77777777" w:rsidR="00700782" w:rsidRPr="00231D9B" w:rsidRDefault="00700782" w:rsidP="00700782">
            <w:pPr>
              <w:spacing w:after="0"/>
              <w:jc w:val="center"/>
              <w:rPr>
                <w:rFonts w:ascii="Times New Roman" w:hAnsi="Times New Roman"/>
                <w:bCs/>
                <w:i/>
              </w:rPr>
            </w:pPr>
            <w:r w:rsidRPr="00231D9B">
              <w:rPr>
                <w:rFonts w:ascii="Times New Roman" w:hAnsi="Times New Roman"/>
                <w:bCs/>
                <w:i/>
              </w:rPr>
              <w:t>2</w:t>
            </w:r>
          </w:p>
        </w:tc>
      </w:tr>
      <w:tr w:rsidR="00700782" w:rsidRPr="00231D9B" w14:paraId="07945D34" w14:textId="77777777" w:rsidTr="00700782">
        <w:tc>
          <w:tcPr>
            <w:tcW w:w="1116" w:type="pct"/>
            <w:vMerge/>
          </w:tcPr>
          <w:p w14:paraId="5F6E9409" w14:textId="77777777" w:rsidR="00700782" w:rsidRPr="00231D9B" w:rsidRDefault="00700782" w:rsidP="00700782">
            <w:pPr>
              <w:spacing w:after="0"/>
              <w:rPr>
                <w:rFonts w:ascii="Times New Roman" w:hAnsi="Times New Roman"/>
                <w:b/>
              </w:rPr>
            </w:pPr>
          </w:p>
        </w:tc>
        <w:tc>
          <w:tcPr>
            <w:tcW w:w="3411" w:type="pct"/>
          </w:tcPr>
          <w:p w14:paraId="30320EDD"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rPr>
              <w:t>Практическое занятие 2: «Рассмотрение этапов развития кадастра за рубежом»</w:t>
            </w:r>
          </w:p>
        </w:tc>
        <w:tc>
          <w:tcPr>
            <w:tcW w:w="473" w:type="pct"/>
            <w:vAlign w:val="center"/>
          </w:tcPr>
          <w:p w14:paraId="0B70F5DA" w14:textId="77777777" w:rsidR="00700782" w:rsidRPr="00231D9B" w:rsidRDefault="00700782" w:rsidP="00700782">
            <w:pPr>
              <w:spacing w:after="0"/>
              <w:jc w:val="center"/>
              <w:rPr>
                <w:rFonts w:ascii="Times New Roman" w:hAnsi="Times New Roman"/>
                <w:bCs/>
                <w:i/>
              </w:rPr>
            </w:pPr>
            <w:r w:rsidRPr="00231D9B">
              <w:rPr>
                <w:rFonts w:ascii="Times New Roman" w:hAnsi="Times New Roman"/>
                <w:bCs/>
                <w:i/>
              </w:rPr>
              <w:t>4</w:t>
            </w:r>
          </w:p>
        </w:tc>
      </w:tr>
      <w:tr w:rsidR="00700782" w:rsidRPr="00231D9B" w14:paraId="13B8DAF2" w14:textId="77777777" w:rsidTr="00700782">
        <w:tc>
          <w:tcPr>
            <w:tcW w:w="1116" w:type="pct"/>
            <w:vMerge w:val="restart"/>
          </w:tcPr>
          <w:p w14:paraId="61C83F6C" w14:textId="77777777" w:rsidR="00700782" w:rsidRPr="00231D9B" w:rsidRDefault="00700782" w:rsidP="00700782">
            <w:pPr>
              <w:spacing w:after="0"/>
              <w:rPr>
                <w:rFonts w:ascii="Times New Roman" w:hAnsi="Times New Roman"/>
                <w:b/>
              </w:rPr>
            </w:pPr>
            <w:r w:rsidRPr="00231D9B">
              <w:rPr>
                <w:rFonts w:ascii="Times New Roman" w:eastAsia="Calibri" w:hAnsi="Times New Roman"/>
                <w:b/>
                <w:bCs/>
              </w:rPr>
              <w:t>Тема 1.2. Законодательство в сфере земельно-имущественных отношений</w:t>
            </w:r>
          </w:p>
        </w:tc>
        <w:tc>
          <w:tcPr>
            <w:tcW w:w="3411" w:type="pct"/>
          </w:tcPr>
          <w:p w14:paraId="5A360087" w14:textId="77777777" w:rsidR="00700782" w:rsidRPr="00231D9B" w:rsidRDefault="00700782" w:rsidP="00700782">
            <w:pPr>
              <w:spacing w:after="0"/>
              <w:rPr>
                <w:rFonts w:ascii="Times New Roman" w:hAnsi="Times New Roman"/>
                <w:b/>
                <w:bCs/>
              </w:rPr>
            </w:pPr>
            <w:r w:rsidRPr="00231D9B">
              <w:rPr>
                <w:rFonts w:ascii="Times New Roman" w:hAnsi="Times New Roman"/>
                <w:b/>
              </w:rPr>
              <w:t xml:space="preserve">Содержание </w:t>
            </w:r>
          </w:p>
        </w:tc>
        <w:tc>
          <w:tcPr>
            <w:tcW w:w="473" w:type="pct"/>
            <w:vMerge w:val="restart"/>
            <w:vAlign w:val="center"/>
          </w:tcPr>
          <w:p w14:paraId="64BF2344" w14:textId="77777777" w:rsidR="00700782" w:rsidRPr="00231D9B" w:rsidRDefault="00700782" w:rsidP="00700782">
            <w:pPr>
              <w:spacing w:after="0"/>
              <w:jc w:val="center"/>
              <w:rPr>
                <w:rFonts w:ascii="Times New Roman" w:hAnsi="Times New Roman"/>
                <w:b/>
                <w:bCs/>
                <w:i/>
              </w:rPr>
            </w:pPr>
            <w:r w:rsidRPr="00231D9B">
              <w:rPr>
                <w:rFonts w:ascii="Times New Roman" w:hAnsi="Times New Roman"/>
                <w:b/>
                <w:bCs/>
                <w:i/>
              </w:rPr>
              <w:t>26</w:t>
            </w:r>
          </w:p>
        </w:tc>
      </w:tr>
      <w:tr w:rsidR="00700782" w:rsidRPr="00231D9B" w14:paraId="67AA5C74" w14:textId="77777777" w:rsidTr="00700782">
        <w:trPr>
          <w:trHeight w:val="2278"/>
        </w:trPr>
        <w:tc>
          <w:tcPr>
            <w:tcW w:w="1116" w:type="pct"/>
            <w:vMerge/>
            <w:vAlign w:val="center"/>
          </w:tcPr>
          <w:p w14:paraId="35B43754" w14:textId="77777777" w:rsidR="00700782" w:rsidRPr="00231D9B" w:rsidRDefault="00700782" w:rsidP="00700782">
            <w:pPr>
              <w:spacing w:after="0"/>
              <w:rPr>
                <w:rFonts w:ascii="Times New Roman" w:hAnsi="Times New Roman"/>
                <w:b/>
              </w:rPr>
            </w:pPr>
          </w:p>
        </w:tc>
        <w:tc>
          <w:tcPr>
            <w:tcW w:w="3411" w:type="pct"/>
          </w:tcPr>
          <w:p w14:paraId="5DBB5AF2"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1. Принципы земельного права как общеправовая основа землеустроительных и кадастровых работ</w:t>
            </w:r>
          </w:p>
          <w:p w14:paraId="779CD00D"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2. Вещные права на объекты недвижимости</w:t>
            </w:r>
          </w:p>
          <w:p w14:paraId="55E67044"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3. Правовое регулирование сделок с землей</w:t>
            </w:r>
          </w:p>
          <w:p w14:paraId="046DD020"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4. Правовое регулирование охраны и рационального использования земель</w:t>
            </w:r>
          </w:p>
          <w:p w14:paraId="03D612ED"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5. Земельный контроль и разрешение земельных споров</w:t>
            </w:r>
          </w:p>
          <w:p w14:paraId="46A0C385"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6. Предоставление земель для государственных и муниципальных нужд</w:t>
            </w:r>
          </w:p>
          <w:p w14:paraId="2079B2B7"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7. Правовое регулирование охраны и рационального использования земель</w:t>
            </w:r>
          </w:p>
          <w:p w14:paraId="77C9D172"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8. Зарубежный опыт регулирования земельно-кадастровых отношений</w:t>
            </w:r>
          </w:p>
        </w:tc>
        <w:tc>
          <w:tcPr>
            <w:tcW w:w="473" w:type="pct"/>
            <w:vMerge/>
            <w:vAlign w:val="center"/>
          </w:tcPr>
          <w:p w14:paraId="147500BF" w14:textId="77777777" w:rsidR="00700782" w:rsidRPr="00231D9B" w:rsidRDefault="00700782" w:rsidP="00700782">
            <w:pPr>
              <w:spacing w:after="0"/>
              <w:jc w:val="center"/>
              <w:rPr>
                <w:rFonts w:ascii="Times New Roman" w:hAnsi="Times New Roman"/>
                <w:b/>
                <w:bCs/>
                <w:i/>
              </w:rPr>
            </w:pPr>
          </w:p>
        </w:tc>
      </w:tr>
      <w:tr w:rsidR="00700782" w:rsidRPr="00231D9B" w14:paraId="1C448F5C" w14:textId="77777777" w:rsidTr="00700782">
        <w:trPr>
          <w:trHeight w:val="207"/>
        </w:trPr>
        <w:tc>
          <w:tcPr>
            <w:tcW w:w="1116" w:type="pct"/>
            <w:vMerge/>
            <w:vAlign w:val="center"/>
          </w:tcPr>
          <w:p w14:paraId="0DA9A968" w14:textId="77777777" w:rsidR="00700782" w:rsidRPr="00231D9B" w:rsidRDefault="00700782" w:rsidP="00700782">
            <w:pPr>
              <w:spacing w:after="0"/>
              <w:rPr>
                <w:rFonts w:ascii="Times New Roman" w:hAnsi="Times New Roman"/>
                <w:b/>
              </w:rPr>
            </w:pPr>
          </w:p>
        </w:tc>
        <w:tc>
          <w:tcPr>
            <w:tcW w:w="3411" w:type="pct"/>
          </w:tcPr>
          <w:p w14:paraId="40D4B766" w14:textId="77777777" w:rsidR="00700782" w:rsidRPr="00231D9B" w:rsidRDefault="00700782" w:rsidP="00700782">
            <w:pPr>
              <w:spacing w:after="0"/>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473" w:type="pct"/>
            <w:vAlign w:val="center"/>
          </w:tcPr>
          <w:p w14:paraId="3B8C9BDF" w14:textId="77777777" w:rsidR="00700782" w:rsidRPr="00231D9B" w:rsidRDefault="00700782" w:rsidP="00700782">
            <w:pPr>
              <w:spacing w:after="0"/>
              <w:jc w:val="center"/>
              <w:rPr>
                <w:rFonts w:ascii="Times New Roman" w:hAnsi="Times New Roman"/>
                <w:b/>
                <w:bCs/>
                <w:i/>
              </w:rPr>
            </w:pPr>
            <w:r w:rsidRPr="00231D9B">
              <w:rPr>
                <w:rFonts w:ascii="Times New Roman" w:hAnsi="Times New Roman"/>
                <w:b/>
                <w:bCs/>
                <w:i/>
              </w:rPr>
              <w:t>14</w:t>
            </w:r>
          </w:p>
        </w:tc>
      </w:tr>
      <w:tr w:rsidR="00700782" w:rsidRPr="00231D9B" w14:paraId="165B3F8A" w14:textId="77777777" w:rsidTr="00700782">
        <w:trPr>
          <w:trHeight w:val="70"/>
        </w:trPr>
        <w:tc>
          <w:tcPr>
            <w:tcW w:w="1116" w:type="pct"/>
            <w:vMerge/>
            <w:vAlign w:val="center"/>
          </w:tcPr>
          <w:p w14:paraId="0D3C6BA1" w14:textId="77777777" w:rsidR="00700782" w:rsidRPr="00231D9B" w:rsidRDefault="00700782" w:rsidP="00700782">
            <w:pPr>
              <w:rPr>
                <w:rFonts w:ascii="Times New Roman" w:hAnsi="Times New Roman"/>
                <w:b/>
              </w:rPr>
            </w:pPr>
          </w:p>
        </w:tc>
        <w:tc>
          <w:tcPr>
            <w:tcW w:w="3411" w:type="pct"/>
          </w:tcPr>
          <w:p w14:paraId="61F9C399"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Практическое занятие 3: «Изучение нормативно-правовых документов сфере земельно-имущественных отношений»</w:t>
            </w:r>
          </w:p>
        </w:tc>
        <w:tc>
          <w:tcPr>
            <w:tcW w:w="473" w:type="pct"/>
            <w:vAlign w:val="center"/>
          </w:tcPr>
          <w:p w14:paraId="45D1A2B1" w14:textId="77777777" w:rsidR="00700782" w:rsidRPr="00231D9B" w:rsidRDefault="00700782" w:rsidP="00700782">
            <w:pPr>
              <w:jc w:val="center"/>
              <w:rPr>
                <w:rFonts w:ascii="Times New Roman" w:hAnsi="Times New Roman"/>
                <w:bCs/>
                <w:i/>
              </w:rPr>
            </w:pPr>
            <w:r w:rsidRPr="00231D9B">
              <w:rPr>
                <w:rFonts w:ascii="Times New Roman" w:hAnsi="Times New Roman"/>
                <w:bCs/>
                <w:i/>
              </w:rPr>
              <w:t>2</w:t>
            </w:r>
          </w:p>
        </w:tc>
      </w:tr>
      <w:tr w:rsidR="00700782" w:rsidRPr="00231D9B" w14:paraId="28EFD4A8" w14:textId="77777777" w:rsidTr="00700782">
        <w:tc>
          <w:tcPr>
            <w:tcW w:w="1116" w:type="pct"/>
            <w:vMerge/>
            <w:vAlign w:val="center"/>
          </w:tcPr>
          <w:p w14:paraId="45A13F70" w14:textId="77777777" w:rsidR="00700782" w:rsidRPr="00231D9B" w:rsidRDefault="00700782" w:rsidP="00700782">
            <w:pPr>
              <w:spacing w:after="0"/>
              <w:rPr>
                <w:rFonts w:ascii="Times New Roman" w:hAnsi="Times New Roman"/>
                <w:b/>
              </w:rPr>
            </w:pPr>
          </w:p>
        </w:tc>
        <w:tc>
          <w:tcPr>
            <w:tcW w:w="3411" w:type="pct"/>
          </w:tcPr>
          <w:p w14:paraId="560B8F44"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Практическое занятие 4: «Юридические системы кадастров»</w:t>
            </w:r>
          </w:p>
        </w:tc>
        <w:tc>
          <w:tcPr>
            <w:tcW w:w="473" w:type="pct"/>
            <w:vAlign w:val="center"/>
          </w:tcPr>
          <w:p w14:paraId="14840CE8" w14:textId="77777777" w:rsidR="00700782" w:rsidRPr="00231D9B" w:rsidRDefault="00700782" w:rsidP="00700782">
            <w:pPr>
              <w:spacing w:after="0"/>
              <w:jc w:val="center"/>
              <w:rPr>
                <w:rFonts w:ascii="Times New Roman" w:hAnsi="Times New Roman"/>
                <w:bCs/>
                <w:i/>
              </w:rPr>
            </w:pPr>
            <w:r w:rsidRPr="00231D9B">
              <w:rPr>
                <w:rFonts w:ascii="Times New Roman" w:hAnsi="Times New Roman"/>
                <w:bCs/>
                <w:i/>
              </w:rPr>
              <w:t>2</w:t>
            </w:r>
          </w:p>
        </w:tc>
      </w:tr>
      <w:tr w:rsidR="00700782" w:rsidRPr="00231D9B" w14:paraId="631D5682" w14:textId="77777777" w:rsidTr="00700782">
        <w:tc>
          <w:tcPr>
            <w:tcW w:w="1116" w:type="pct"/>
            <w:vMerge/>
            <w:vAlign w:val="center"/>
          </w:tcPr>
          <w:p w14:paraId="13BE0999" w14:textId="77777777" w:rsidR="00700782" w:rsidRPr="00231D9B" w:rsidRDefault="00700782" w:rsidP="00700782">
            <w:pPr>
              <w:spacing w:after="0"/>
              <w:rPr>
                <w:rFonts w:ascii="Times New Roman" w:hAnsi="Times New Roman"/>
                <w:b/>
              </w:rPr>
            </w:pPr>
          </w:p>
        </w:tc>
        <w:tc>
          <w:tcPr>
            <w:tcW w:w="3411" w:type="pct"/>
          </w:tcPr>
          <w:p w14:paraId="7C8300E1"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Практическое занятие 5: Фискальные системы кадастров</w:t>
            </w:r>
          </w:p>
        </w:tc>
        <w:tc>
          <w:tcPr>
            <w:tcW w:w="473" w:type="pct"/>
            <w:vAlign w:val="center"/>
          </w:tcPr>
          <w:p w14:paraId="48C5B0D2" w14:textId="77777777" w:rsidR="00700782" w:rsidRPr="00231D9B" w:rsidRDefault="00700782" w:rsidP="00700782">
            <w:pPr>
              <w:spacing w:after="0"/>
              <w:jc w:val="center"/>
              <w:rPr>
                <w:rFonts w:ascii="Times New Roman" w:hAnsi="Times New Roman"/>
                <w:bCs/>
                <w:i/>
              </w:rPr>
            </w:pPr>
            <w:r w:rsidRPr="00231D9B">
              <w:rPr>
                <w:rFonts w:ascii="Times New Roman" w:hAnsi="Times New Roman"/>
                <w:bCs/>
                <w:i/>
              </w:rPr>
              <w:t>2</w:t>
            </w:r>
          </w:p>
        </w:tc>
      </w:tr>
      <w:tr w:rsidR="00700782" w:rsidRPr="00231D9B" w14:paraId="485A46E0" w14:textId="77777777" w:rsidTr="00700782">
        <w:tc>
          <w:tcPr>
            <w:tcW w:w="1116" w:type="pct"/>
            <w:vMerge/>
            <w:vAlign w:val="center"/>
          </w:tcPr>
          <w:p w14:paraId="778C9A7B" w14:textId="77777777" w:rsidR="00700782" w:rsidRPr="00231D9B" w:rsidRDefault="00700782" w:rsidP="00700782">
            <w:pPr>
              <w:spacing w:after="0"/>
              <w:rPr>
                <w:rFonts w:ascii="Times New Roman" w:hAnsi="Times New Roman"/>
                <w:b/>
              </w:rPr>
            </w:pPr>
          </w:p>
        </w:tc>
        <w:tc>
          <w:tcPr>
            <w:tcW w:w="3411" w:type="pct"/>
          </w:tcPr>
          <w:p w14:paraId="680F580B"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Практическое занятие 6: «Многофункциональные системы кадастров»</w:t>
            </w:r>
          </w:p>
        </w:tc>
        <w:tc>
          <w:tcPr>
            <w:tcW w:w="473" w:type="pct"/>
            <w:vAlign w:val="center"/>
          </w:tcPr>
          <w:p w14:paraId="2FB18579" w14:textId="77777777" w:rsidR="00700782" w:rsidRPr="00231D9B" w:rsidRDefault="00700782" w:rsidP="00700782">
            <w:pPr>
              <w:spacing w:after="0"/>
              <w:jc w:val="center"/>
              <w:rPr>
                <w:rFonts w:ascii="Times New Roman" w:hAnsi="Times New Roman"/>
                <w:bCs/>
                <w:i/>
              </w:rPr>
            </w:pPr>
            <w:r w:rsidRPr="00231D9B">
              <w:rPr>
                <w:rFonts w:ascii="Times New Roman" w:hAnsi="Times New Roman"/>
                <w:bCs/>
                <w:i/>
              </w:rPr>
              <w:t>4</w:t>
            </w:r>
          </w:p>
        </w:tc>
      </w:tr>
      <w:tr w:rsidR="00700782" w:rsidRPr="00231D9B" w14:paraId="1AD09F19" w14:textId="77777777" w:rsidTr="00700782">
        <w:tc>
          <w:tcPr>
            <w:tcW w:w="1116" w:type="pct"/>
            <w:vMerge/>
            <w:vAlign w:val="center"/>
          </w:tcPr>
          <w:p w14:paraId="4A5DE9FF" w14:textId="77777777" w:rsidR="00700782" w:rsidRPr="00231D9B" w:rsidRDefault="00700782" w:rsidP="00700782">
            <w:pPr>
              <w:spacing w:after="0"/>
              <w:rPr>
                <w:rFonts w:ascii="Times New Roman" w:hAnsi="Times New Roman"/>
                <w:b/>
              </w:rPr>
            </w:pPr>
          </w:p>
        </w:tc>
        <w:tc>
          <w:tcPr>
            <w:tcW w:w="3411" w:type="pct"/>
          </w:tcPr>
          <w:p w14:paraId="0FE6C7B0"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Практическое занятие 7: «Классификация мировых кадастровых и регистрационных систем»</w:t>
            </w:r>
          </w:p>
        </w:tc>
        <w:tc>
          <w:tcPr>
            <w:tcW w:w="473" w:type="pct"/>
            <w:vAlign w:val="center"/>
          </w:tcPr>
          <w:p w14:paraId="23875B91" w14:textId="77777777" w:rsidR="00700782" w:rsidRPr="00231D9B" w:rsidRDefault="00700782" w:rsidP="00700782">
            <w:pPr>
              <w:spacing w:after="0"/>
              <w:jc w:val="center"/>
              <w:rPr>
                <w:rFonts w:ascii="Times New Roman" w:hAnsi="Times New Roman"/>
                <w:bCs/>
                <w:i/>
              </w:rPr>
            </w:pPr>
            <w:r w:rsidRPr="00231D9B">
              <w:rPr>
                <w:rFonts w:ascii="Times New Roman" w:hAnsi="Times New Roman"/>
                <w:bCs/>
                <w:i/>
              </w:rPr>
              <w:t>4</w:t>
            </w:r>
          </w:p>
        </w:tc>
      </w:tr>
      <w:tr w:rsidR="00700782" w:rsidRPr="00231D9B" w14:paraId="01E246B2" w14:textId="77777777" w:rsidTr="00700782">
        <w:trPr>
          <w:trHeight w:val="237"/>
        </w:trPr>
        <w:tc>
          <w:tcPr>
            <w:tcW w:w="1116" w:type="pct"/>
            <w:vMerge w:val="restart"/>
          </w:tcPr>
          <w:p w14:paraId="50743841" w14:textId="77777777" w:rsidR="00700782" w:rsidRPr="00231D9B" w:rsidRDefault="00700782" w:rsidP="00700782">
            <w:pPr>
              <w:spacing w:after="0"/>
              <w:rPr>
                <w:rFonts w:ascii="Times New Roman" w:hAnsi="Times New Roman"/>
                <w:b/>
              </w:rPr>
            </w:pPr>
            <w:r w:rsidRPr="00231D9B">
              <w:rPr>
                <w:rFonts w:ascii="Times New Roman" w:eastAsia="Calibri" w:hAnsi="Times New Roman"/>
                <w:b/>
                <w:bCs/>
              </w:rPr>
              <w:t>Тема 1.3. Субъекты и объекты земельных отношений</w:t>
            </w:r>
          </w:p>
        </w:tc>
        <w:tc>
          <w:tcPr>
            <w:tcW w:w="3411" w:type="pct"/>
          </w:tcPr>
          <w:p w14:paraId="159EFBF8" w14:textId="77777777" w:rsidR="00700782" w:rsidRPr="00231D9B" w:rsidRDefault="00700782" w:rsidP="00700782">
            <w:pPr>
              <w:spacing w:after="0"/>
              <w:rPr>
                <w:rFonts w:ascii="Times New Roman" w:hAnsi="Times New Roman"/>
                <w:b/>
                <w:bCs/>
              </w:rPr>
            </w:pPr>
            <w:r w:rsidRPr="00231D9B">
              <w:rPr>
                <w:rFonts w:ascii="Times New Roman" w:hAnsi="Times New Roman"/>
                <w:b/>
              </w:rPr>
              <w:t xml:space="preserve">Содержание </w:t>
            </w:r>
          </w:p>
        </w:tc>
        <w:tc>
          <w:tcPr>
            <w:tcW w:w="473" w:type="pct"/>
            <w:vMerge w:val="restart"/>
            <w:vAlign w:val="center"/>
          </w:tcPr>
          <w:p w14:paraId="0F351138" w14:textId="77777777" w:rsidR="00700782" w:rsidRPr="00231D9B" w:rsidRDefault="00700782" w:rsidP="00700782">
            <w:pPr>
              <w:spacing w:after="0"/>
              <w:jc w:val="center"/>
              <w:rPr>
                <w:rFonts w:ascii="Times New Roman" w:hAnsi="Times New Roman"/>
                <w:b/>
                <w:bCs/>
                <w:i/>
              </w:rPr>
            </w:pPr>
            <w:r w:rsidRPr="00231D9B">
              <w:rPr>
                <w:rFonts w:ascii="Times New Roman" w:hAnsi="Times New Roman"/>
                <w:b/>
                <w:bCs/>
                <w:i/>
              </w:rPr>
              <w:t>32</w:t>
            </w:r>
          </w:p>
        </w:tc>
      </w:tr>
      <w:tr w:rsidR="00700782" w:rsidRPr="00231D9B" w14:paraId="61560684" w14:textId="77777777" w:rsidTr="00700782">
        <w:trPr>
          <w:trHeight w:val="1982"/>
        </w:trPr>
        <w:tc>
          <w:tcPr>
            <w:tcW w:w="1116" w:type="pct"/>
            <w:vMerge/>
          </w:tcPr>
          <w:p w14:paraId="60BEDABA" w14:textId="77777777" w:rsidR="00700782" w:rsidRPr="00231D9B" w:rsidRDefault="00700782" w:rsidP="00700782">
            <w:pPr>
              <w:spacing w:after="0"/>
              <w:jc w:val="center"/>
              <w:rPr>
                <w:rFonts w:ascii="Times New Roman" w:hAnsi="Times New Roman"/>
                <w:b/>
              </w:rPr>
            </w:pPr>
          </w:p>
        </w:tc>
        <w:tc>
          <w:tcPr>
            <w:tcW w:w="3411" w:type="pct"/>
          </w:tcPr>
          <w:p w14:paraId="14D9F707" w14:textId="77777777" w:rsidR="00700782" w:rsidRPr="00231D9B" w:rsidRDefault="00700782" w:rsidP="00700782">
            <w:pPr>
              <w:spacing w:after="0" w:line="240" w:lineRule="auto"/>
              <w:rPr>
                <w:rFonts w:ascii="Times New Roman" w:hAnsi="Times New Roman"/>
              </w:rPr>
            </w:pPr>
            <w:r w:rsidRPr="00231D9B">
              <w:rPr>
                <w:rFonts w:ascii="Times New Roman" w:hAnsi="Times New Roman"/>
                <w:bCs/>
              </w:rPr>
              <w:t>1. Субъекты и объекты земельных правоотношений</w:t>
            </w:r>
          </w:p>
          <w:p w14:paraId="08E68FC7" w14:textId="77777777" w:rsidR="00700782" w:rsidRPr="00231D9B" w:rsidRDefault="00700782" w:rsidP="00700782">
            <w:pPr>
              <w:spacing w:after="0" w:line="240" w:lineRule="auto"/>
              <w:rPr>
                <w:rFonts w:ascii="Times New Roman" w:hAnsi="Times New Roman"/>
              </w:rPr>
            </w:pPr>
            <w:r w:rsidRPr="00231D9B">
              <w:rPr>
                <w:rFonts w:ascii="Times New Roman" w:hAnsi="Times New Roman"/>
                <w:bCs/>
              </w:rPr>
              <w:t xml:space="preserve">2. Состав земель в Российской Федерации </w:t>
            </w:r>
          </w:p>
          <w:p w14:paraId="10267CAB"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 xml:space="preserve">3. Земельный участок как объект недвижимости </w:t>
            </w:r>
          </w:p>
          <w:p w14:paraId="2F896884"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rPr>
              <w:t>4. Способы образования земельных участков</w:t>
            </w:r>
          </w:p>
          <w:p w14:paraId="457B52DD" w14:textId="77777777" w:rsidR="00700782" w:rsidRPr="00231D9B" w:rsidRDefault="00700782" w:rsidP="00700782">
            <w:pPr>
              <w:spacing w:after="0" w:line="240" w:lineRule="auto"/>
              <w:rPr>
                <w:rFonts w:ascii="Times New Roman" w:hAnsi="Times New Roman"/>
                <w:bCs/>
              </w:rPr>
            </w:pPr>
            <w:r w:rsidRPr="00231D9B">
              <w:rPr>
                <w:rFonts w:ascii="Times New Roman" w:hAnsi="Times New Roman"/>
                <w:bCs/>
              </w:rPr>
              <w:t>5. Понятие и виды объектов капитального строительства</w:t>
            </w:r>
          </w:p>
          <w:p w14:paraId="2726C9FE"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6. Градостроительное зонирование: Правила землепользования и застройки, карта градостроительного зонирования, градостроительные регламенты</w:t>
            </w:r>
          </w:p>
        </w:tc>
        <w:tc>
          <w:tcPr>
            <w:tcW w:w="473" w:type="pct"/>
            <w:vMerge/>
            <w:vAlign w:val="center"/>
          </w:tcPr>
          <w:p w14:paraId="161FE9B8" w14:textId="77777777" w:rsidR="00700782" w:rsidRPr="00231D9B" w:rsidRDefault="00700782" w:rsidP="00700782">
            <w:pPr>
              <w:spacing w:after="0"/>
              <w:jc w:val="center"/>
              <w:rPr>
                <w:rFonts w:ascii="Times New Roman" w:hAnsi="Times New Roman"/>
                <w:b/>
                <w:bCs/>
                <w:i/>
              </w:rPr>
            </w:pPr>
          </w:p>
        </w:tc>
      </w:tr>
      <w:tr w:rsidR="00700782" w:rsidRPr="00231D9B" w14:paraId="5278CD96" w14:textId="77777777" w:rsidTr="00700782">
        <w:trPr>
          <w:trHeight w:val="271"/>
        </w:trPr>
        <w:tc>
          <w:tcPr>
            <w:tcW w:w="1116" w:type="pct"/>
            <w:vMerge/>
          </w:tcPr>
          <w:p w14:paraId="3C44EB84" w14:textId="77777777" w:rsidR="00700782" w:rsidRPr="00231D9B" w:rsidRDefault="00700782" w:rsidP="00700782">
            <w:pPr>
              <w:spacing w:after="0"/>
              <w:jc w:val="center"/>
              <w:rPr>
                <w:rFonts w:ascii="Times New Roman" w:hAnsi="Times New Roman"/>
                <w:b/>
              </w:rPr>
            </w:pPr>
          </w:p>
        </w:tc>
        <w:tc>
          <w:tcPr>
            <w:tcW w:w="3411" w:type="pct"/>
          </w:tcPr>
          <w:p w14:paraId="3B0C0091" w14:textId="77777777" w:rsidR="00700782" w:rsidRPr="00231D9B" w:rsidRDefault="00700782" w:rsidP="00700782">
            <w:pPr>
              <w:spacing w:after="0"/>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473" w:type="pct"/>
            <w:vAlign w:val="center"/>
          </w:tcPr>
          <w:p w14:paraId="567E9DCE" w14:textId="77777777" w:rsidR="00700782" w:rsidRPr="00231D9B" w:rsidRDefault="00700782" w:rsidP="00700782">
            <w:pPr>
              <w:spacing w:after="0"/>
              <w:jc w:val="center"/>
              <w:rPr>
                <w:rFonts w:ascii="Times New Roman" w:hAnsi="Times New Roman"/>
                <w:b/>
                <w:bCs/>
                <w:i/>
              </w:rPr>
            </w:pPr>
            <w:r w:rsidRPr="00231D9B">
              <w:rPr>
                <w:rFonts w:ascii="Times New Roman" w:hAnsi="Times New Roman"/>
                <w:b/>
                <w:bCs/>
                <w:i/>
              </w:rPr>
              <w:t>20</w:t>
            </w:r>
          </w:p>
        </w:tc>
      </w:tr>
      <w:tr w:rsidR="00700782" w:rsidRPr="00231D9B" w14:paraId="6CDCCB9B" w14:textId="77777777" w:rsidTr="00700782">
        <w:tc>
          <w:tcPr>
            <w:tcW w:w="1116" w:type="pct"/>
            <w:vMerge/>
          </w:tcPr>
          <w:p w14:paraId="7F73E6F4" w14:textId="77777777" w:rsidR="00700782" w:rsidRPr="00231D9B" w:rsidRDefault="00700782" w:rsidP="00700782">
            <w:pPr>
              <w:spacing w:after="0"/>
              <w:jc w:val="center"/>
              <w:rPr>
                <w:rFonts w:ascii="Times New Roman" w:hAnsi="Times New Roman"/>
                <w:b/>
              </w:rPr>
            </w:pPr>
          </w:p>
        </w:tc>
        <w:tc>
          <w:tcPr>
            <w:tcW w:w="3411" w:type="pct"/>
          </w:tcPr>
          <w:p w14:paraId="1C701B53"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 xml:space="preserve">Практическое занятие 8: </w:t>
            </w:r>
            <w:r w:rsidR="00FC3E65" w:rsidRPr="00231D9B">
              <w:rPr>
                <w:rFonts w:ascii="Times New Roman" w:hAnsi="Times New Roman"/>
              </w:rPr>
              <w:t>«Правовое</w:t>
            </w:r>
            <w:r w:rsidRPr="00231D9B">
              <w:rPr>
                <w:rFonts w:ascii="Times New Roman" w:hAnsi="Times New Roman"/>
              </w:rPr>
              <w:t xml:space="preserve"> регулирование земель сельскохозяйственного назначения»</w:t>
            </w:r>
          </w:p>
        </w:tc>
        <w:tc>
          <w:tcPr>
            <w:tcW w:w="473" w:type="pct"/>
            <w:vAlign w:val="center"/>
          </w:tcPr>
          <w:p w14:paraId="13D4FC39" w14:textId="77777777" w:rsidR="00700782" w:rsidRPr="00231D9B" w:rsidRDefault="00700782" w:rsidP="00700782">
            <w:pPr>
              <w:spacing w:after="0"/>
              <w:jc w:val="center"/>
              <w:rPr>
                <w:rFonts w:ascii="Times New Roman" w:hAnsi="Times New Roman"/>
                <w:bCs/>
                <w:i/>
              </w:rPr>
            </w:pPr>
            <w:r w:rsidRPr="00231D9B">
              <w:rPr>
                <w:rFonts w:ascii="Times New Roman" w:hAnsi="Times New Roman"/>
                <w:bCs/>
                <w:i/>
              </w:rPr>
              <w:t>2</w:t>
            </w:r>
          </w:p>
        </w:tc>
      </w:tr>
      <w:tr w:rsidR="00700782" w:rsidRPr="00231D9B" w14:paraId="07878DD8" w14:textId="77777777" w:rsidTr="00700782">
        <w:tc>
          <w:tcPr>
            <w:tcW w:w="1116" w:type="pct"/>
            <w:vMerge/>
          </w:tcPr>
          <w:p w14:paraId="6D7BDC49" w14:textId="77777777" w:rsidR="00700782" w:rsidRPr="00231D9B" w:rsidRDefault="00700782" w:rsidP="00700782">
            <w:pPr>
              <w:spacing w:after="0"/>
              <w:jc w:val="center"/>
              <w:rPr>
                <w:rFonts w:ascii="Times New Roman" w:hAnsi="Times New Roman"/>
                <w:b/>
              </w:rPr>
            </w:pPr>
          </w:p>
        </w:tc>
        <w:tc>
          <w:tcPr>
            <w:tcW w:w="3411" w:type="pct"/>
          </w:tcPr>
          <w:p w14:paraId="43BEDAC6"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Практическое занятие 9: «Правовое регулирование земель населенных пунктов, земель промышленности, транспорта и специального назначения и особо охраняемых территорий»</w:t>
            </w:r>
          </w:p>
        </w:tc>
        <w:tc>
          <w:tcPr>
            <w:tcW w:w="473" w:type="pct"/>
            <w:vAlign w:val="center"/>
          </w:tcPr>
          <w:p w14:paraId="0BDBBA52" w14:textId="77777777" w:rsidR="00700782" w:rsidRPr="00231D9B" w:rsidRDefault="00700782" w:rsidP="00700782">
            <w:pPr>
              <w:spacing w:after="0"/>
              <w:jc w:val="center"/>
              <w:rPr>
                <w:rFonts w:ascii="Times New Roman" w:hAnsi="Times New Roman"/>
                <w:bCs/>
                <w:i/>
              </w:rPr>
            </w:pPr>
            <w:r w:rsidRPr="00231D9B">
              <w:rPr>
                <w:rFonts w:ascii="Times New Roman" w:hAnsi="Times New Roman"/>
                <w:bCs/>
                <w:i/>
              </w:rPr>
              <w:t>4</w:t>
            </w:r>
          </w:p>
        </w:tc>
      </w:tr>
      <w:tr w:rsidR="00700782" w:rsidRPr="00231D9B" w14:paraId="3D3A64F2" w14:textId="77777777" w:rsidTr="00700782">
        <w:tc>
          <w:tcPr>
            <w:tcW w:w="1116" w:type="pct"/>
            <w:vMerge/>
          </w:tcPr>
          <w:p w14:paraId="765957D4" w14:textId="77777777" w:rsidR="00700782" w:rsidRPr="00231D9B" w:rsidRDefault="00700782" w:rsidP="00700782">
            <w:pPr>
              <w:jc w:val="center"/>
              <w:rPr>
                <w:rFonts w:ascii="Times New Roman" w:hAnsi="Times New Roman"/>
                <w:b/>
              </w:rPr>
            </w:pPr>
          </w:p>
        </w:tc>
        <w:tc>
          <w:tcPr>
            <w:tcW w:w="3411" w:type="pct"/>
          </w:tcPr>
          <w:p w14:paraId="5C8B6157"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Практическое занятие 10: «Правовое регулирование земель запаса, земель лесного фонда, земель водного фонда»</w:t>
            </w:r>
          </w:p>
        </w:tc>
        <w:tc>
          <w:tcPr>
            <w:tcW w:w="473" w:type="pct"/>
            <w:vAlign w:val="center"/>
          </w:tcPr>
          <w:p w14:paraId="6A223439" w14:textId="77777777" w:rsidR="00700782" w:rsidRPr="00231D9B" w:rsidRDefault="00700782" w:rsidP="00700782">
            <w:pPr>
              <w:spacing w:after="0"/>
              <w:jc w:val="center"/>
              <w:rPr>
                <w:rFonts w:ascii="Times New Roman" w:hAnsi="Times New Roman"/>
                <w:bCs/>
                <w:i/>
              </w:rPr>
            </w:pPr>
            <w:r w:rsidRPr="00231D9B">
              <w:rPr>
                <w:rFonts w:ascii="Times New Roman" w:hAnsi="Times New Roman"/>
                <w:bCs/>
                <w:i/>
              </w:rPr>
              <w:t>2</w:t>
            </w:r>
          </w:p>
        </w:tc>
      </w:tr>
      <w:tr w:rsidR="00700782" w:rsidRPr="00231D9B" w14:paraId="57B8B5D8" w14:textId="77777777" w:rsidTr="00700782">
        <w:tc>
          <w:tcPr>
            <w:tcW w:w="1116" w:type="pct"/>
            <w:vMerge/>
          </w:tcPr>
          <w:p w14:paraId="043F6385" w14:textId="77777777" w:rsidR="00700782" w:rsidRPr="00231D9B" w:rsidRDefault="00700782" w:rsidP="00700782">
            <w:pPr>
              <w:jc w:val="center"/>
              <w:rPr>
                <w:rFonts w:ascii="Times New Roman" w:hAnsi="Times New Roman"/>
                <w:b/>
              </w:rPr>
            </w:pPr>
          </w:p>
        </w:tc>
        <w:tc>
          <w:tcPr>
            <w:tcW w:w="3411" w:type="pct"/>
          </w:tcPr>
          <w:p w14:paraId="0ED9A35C"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Практическое занятие 11: «Земельные участки и иные объекты недвижимости. Уникальное свойство земельного участка»</w:t>
            </w:r>
          </w:p>
        </w:tc>
        <w:tc>
          <w:tcPr>
            <w:tcW w:w="473" w:type="pct"/>
            <w:vAlign w:val="center"/>
          </w:tcPr>
          <w:p w14:paraId="4E5CC32F" w14:textId="77777777" w:rsidR="00700782" w:rsidRPr="00231D9B" w:rsidRDefault="00700782" w:rsidP="00700782">
            <w:pPr>
              <w:spacing w:after="0"/>
              <w:jc w:val="center"/>
              <w:rPr>
                <w:rFonts w:ascii="Times New Roman" w:hAnsi="Times New Roman"/>
                <w:bCs/>
                <w:i/>
              </w:rPr>
            </w:pPr>
            <w:r w:rsidRPr="00231D9B">
              <w:rPr>
                <w:rFonts w:ascii="Times New Roman" w:hAnsi="Times New Roman"/>
                <w:bCs/>
                <w:i/>
              </w:rPr>
              <w:t>4</w:t>
            </w:r>
          </w:p>
        </w:tc>
      </w:tr>
      <w:tr w:rsidR="00700782" w:rsidRPr="00231D9B" w14:paraId="5B1CB9EC" w14:textId="77777777" w:rsidTr="00700782">
        <w:tc>
          <w:tcPr>
            <w:tcW w:w="1116" w:type="pct"/>
            <w:vMerge/>
          </w:tcPr>
          <w:p w14:paraId="6424FC27" w14:textId="77777777" w:rsidR="00700782" w:rsidRPr="00231D9B" w:rsidRDefault="00700782" w:rsidP="00700782">
            <w:pPr>
              <w:jc w:val="center"/>
              <w:rPr>
                <w:rFonts w:ascii="Times New Roman" w:hAnsi="Times New Roman"/>
                <w:b/>
              </w:rPr>
            </w:pPr>
          </w:p>
        </w:tc>
        <w:tc>
          <w:tcPr>
            <w:tcW w:w="3411" w:type="pct"/>
          </w:tcPr>
          <w:p w14:paraId="79EA5874"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Практическое занятие 12: «Способы образование земельных участков: объединение, перераспределение, выдел, раздел»</w:t>
            </w:r>
          </w:p>
        </w:tc>
        <w:tc>
          <w:tcPr>
            <w:tcW w:w="473" w:type="pct"/>
            <w:vAlign w:val="center"/>
          </w:tcPr>
          <w:p w14:paraId="2E5056BF" w14:textId="77777777" w:rsidR="00700782" w:rsidRPr="00231D9B" w:rsidRDefault="00700782" w:rsidP="00700782">
            <w:pPr>
              <w:spacing w:after="0"/>
              <w:jc w:val="center"/>
              <w:rPr>
                <w:rFonts w:ascii="Times New Roman" w:hAnsi="Times New Roman"/>
                <w:bCs/>
                <w:i/>
              </w:rPr>
            </w:pPr>
            <w:r w:rsidRPr="00231D9B">
              <w:rPr>
                <w:rFonts w:ascii="Times New Roman" w:hAnsi="Times New Roman"/>
                <w:bCs/>
                <w:i/>
              </w:rPr>
              <w:t>4</w:t>
            </w:r>
          </w:p>
        </w:tc>
      </w:tr>
      <w:tr w:rsidR="00700782" w:rsidRPr="00231D9B" w14:paraId="735F6447" w14:textId="77777777" w:rsidTr="00700782">
        <w:tc>
          <w:tcPr>
            <w:tcW w:w="1116" w:type="pct"/>
            <w:vMerge/>
          </w:tcPr>
          <w:p w14:paraId="78157915" w14:textId="77777777" w:rsidR="00700782" w:rsidRPr="00231D9B" w:rsidRDefault="00700782" w:rsidP="00700782">
            <w:pPr>
              <w:jc w:val="center"/>
              <w:rPr>
                <w:rFonts w:ascii="Times New Roman" w:hAnsi="Times New Roman"/>
                <w:b/>
              </w:rPr>
            </w:pPr>
          </w:p>
        </w:tc>
        <w:tc>
          <w:tcPr>
            <w:tcW w:w="3411" w:type="pct"/>
          </w:tcPr>
          <w:p w14:paraId="6AD31F79"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Практическое занятие 13: «Объекты капитального строительства»</w:t>
            </w:r>
          </w:p>
        </w:tc>
        <w:tc>
          <w:tcPr>
            <w:tcW w:w="473" w:type="pct"/>
            <w:vAlign w:val="center"/>
          </w:tcPr>
          <w:p w14:paraId="406B671C" w14:textId="77777777" w:rsidR="00700782" w:rsidRPr="00231D9B" w:rsidRDefault="00700782" w:rsidP="00700782">
            <w:pPr>
              <w:spacing w:after="0"/>
              <w:jc w:val="center"/>
              <w:rPr>
                <w:rFonts w:ascii="Times New Roman" w:hAnsi="Times New Roman"/>
                <w:bCs/>
                <w:i/>
              </w:rPr>
            </w:pPr>
            <w:r w:rsidRPr="00231D9B">
              <w:rPr>
                <w:rFonts w:ascii="Times New Roman" w:hAnsi="Times New Roman"/>
                <w:bCs/>
                <w:i/>
              </w:rPr>
              <w:t>2</w:t>
            </w:r>
          </w:p>
        </w:tc>
      </w:tr>
      <w:tr w:rsidR="00700782" w:rsidRPr="00231D9B" w14:paraId="6AF45AE5" w14:textId="77777777" w:rsidTr="00700782">
        <w:tc>
          <w:tcPr>
            <w:tcW w:w="1116" w:type="pct"/>
            <w:vMerge/>
          </w:tcPr>
          <w:p w14:paraId="2D96E018" w14:textId="77777777" w:rsidR="00700782" w:rsidRPr="00231D9B" w:rsidRDefault="00700782" w:rsidP="00700782">
            <w:pPr>
              <w:jc w:val="center"/>
              <w:rPr>
                <w:rFonts w:ascii="Times New Roman" w:hAnsi="Times New Roman"/>
                <w:b/>
              </w:rPr>
            </w:pPr>
          </w:p>
        </w:tc>
        <w:tc>
          <w:tcPr>
            <w:tcW w:w="3411" w:type="pct"/>
          </w:tcPr>
          <w:p w14:paraId="101FCC91"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 xml:space="preserve">Практическое занятие 14: </w:t>
            </w:r>
            <w:r w:rsidR="00FC3E65" w:rsidRPr="00231D9B">
              <w:rPr>
                <w:rFonts w:ascii="Times New Roman" w:hAnsi="Times New Roman"/>
              </w:rPr>
              <w:t>«Изучение</w:t>
            </w:r>
            <w:r w:rsidRPr="00231D9B">
              <w:rPr>
                <w:rFonts w:ascii="Times New Roman" w:hAnsi="Times New Roman"/>
              </w:rPr>
              <w:t xml:space="preserve"> ПЗЗ. Виды разрешённого использования земельных участков»</w:t>
            </w:r>
          </w:p>
        </w:tc>
        <w:tc>
          <w:tcPr>
            <w:tcW w:w="473" w:type="pct"/>
            <w:vAlign w:val="center"/>
          </w:tcPr>
          <w:p w14:paraId="2EF793F8" w14:textId="77777777" w:rsidR="00700782" w:rsidRPr="00231D9B" w:rsidRDefault="00700782" w:rsidP="00700782">
            <w:pPr>
              <w:spacing w:after="0"/>
              <w:jc w:val="center"/>
              <w:rPr>
                <w:rFonts w:ascii="Times New Roman" w:hAnsi="Times New Roman"/>
                <w:bCs/>
                <w:i/>
              </w:rPr>
            </w:pPr>
            <w:r w:rsidRPr="00231D9B">
              <w:rPr>
                <w:rFonts w:ascii="Times New Roman" w:hAnsi="Times New Roman"/>
                <w:bCs/>
                <w:i/>
              </w:rPr>
              <w:t>2</w:t>
            </w:r>
          </w:p>
        </w:tc>
      </w:tr>
      <w:tr w:rsidR="00700782" w:rsidRPr="00231D9B" w14:paraId="7AAB703A" w14:textId="77777777" w:rsidTr="00700782">
        <w:tc>
          <w:tcPr>
            <w:tcW w:w="4527" w:type="pct"/>
            <w:gridSpan w:val="2"/>
          </w:tcPr>
          <w:p w14:paraId="3B50002C"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rPr>
              <w:t>Производственная практика раздела 1</w:t>
            </w:r>
          </w:p>
          <w:p w14:paraId="072370EE"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bCs/>
              </w:rPr>
              <w:t xml:space="preserve">Виды работ </w:t>
            </w:r>
          </w:p>
          <w:p w14:paraId="75AFFEE0"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1. Применение норм законодательства в сфере государственного кадастрового учета, землеустройства, градостроительства;</w:t>
            </w:r>
          </w:p>
          <w:p w14:paraId="7BD1BBDA"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 xml:space="preserve">2. </w:t>
            </w:r>
            <w:r w:rsidR="00FC3E65" w:rsidRPr="00231D9B">
              <w:rPr>
                <w:rFonts w:ascii="Times New Roman" w:hAnsi="Times New Roman"/>
              </w:rPr>
              <w:t>Проверка документов,</w:t>
            </w:r>
            <w:r w:rsidRPr="00231D9B">
              <w:rPr>
                <w:rFonts w:ascii="Times New Roman" w:hAnsi="Times New Roman"/>
              </w:rPr>
              <w:t xml:space="preserve"> предоставленных для кадастрового учета на соответствие нормам законодательства Российской Федерации;</w:t>
            </w:r>
          </w:p>
          <w:p w14:paraId="38208A5D"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rPr>
              <w:t>3. Использование копировально-множительной техники;</w:t>
            </w:r>
          </w:p>
        </w:tc>
        <w:tc>
          <w:tcPr>
            <w:tcW w:w="473" w:type="pct"/>
            <w:vAlign w:val="center"/>
          </w:tcPr>
          <w:p w14:paraId="5368E87A" w14:textId="77777777" w:rsidR="00700782" w:rsidRPr="00231D9B" w:rsidRDefault="00700782" w:rsidP="00700782">
            <w:pPr>
              <w:spacing w:after="0"/>
              <w:jc w:val="center"/>
              <w:rPr>
                <w:rFonts w:ascii="Times New Roman" w:hAnsi="Times New Roman"/>
                <w:bCs/>
                <w:i/>
              </w:rPr>
            </w:pPr>
            <w:r w:rsidRPr="00231D9B">
              <w:rPr>
                <w:rFonts w:ascii="Times New Roman" w:hAnsi="Times New Roman"/>
                <w:bCs/>
                <w:i/>
              </w:rPr>
              <w:t>36</w:t>
            </w:r>
          </w:p>
        </w:tc>
      </w:tr>
      <w:tr w:rsidR="00700782" w:rsidRPr="00231D9B" w14:paraId="1D6996B3" w14:textId="77777777" w:rsidTr="00700782">
        <w:trPr>
          <w:trHeight w:val="340"/>
        </w:trPr>
        <w:tc>
          <w:tcPr>
            <w:tcW w:w="4527" w:type="pct"/>
            <w:gridSpan w:val="2"/>
          </w:tcPr>
          <w:p w14:paraId="1DFD4E18" w14:textId="77777777" w:rsidR="00700782" w:rsidRPr="00231D9B" w:rsidRDefault="00700782" w:rsidP="00700782">
            <w:pPr>
              <w:spacing w:after="0"/>
              <w:rPr>
                <w:rFonts w:ascii="Times New Roman" w:hAnsi="Times New Roman"/>
                <w:b/>
              </w:rPr>
            </w:pPr>
            <w:r w:rsidRPr="00231D9B">
              <w:rPr>
                <w:rFonts w:ascii="Times New Roman" w:hAnsi="Times New Roman"/>
                <w:b/>
              </w:rPr>
              <w:t xml:space="preserve">Раздел </w:t>
            </w:r>
            <w:r w:rsidR="00FC3E65" w:rsidRPr="00231D9B">
              <w:rPr>
                <w:rFonts w:ascii="Times New Roman" w:hAnsi="Times New Roman"/>
                <w:b/>
              </w:rPr>
              <w:t>2. Основы</w:t>
            </w:r>
            <w:r w:rsidRPr="00231D9B">
              <w:rPr>
                <w:rFonts w:ascii="Times New Roman" w:hAnsi="Times New Roman"/>
                <w:b/>
              </w:rPr>
              <w:t xml:space="preserve"> ведения единого государственного реестра недвижимости (ЕГРН)</w:t>
            </w:r>
          </w:p>
        </w:tc>
        <w:tc>
          <w:tcPr>
            <w:tcW w:w="473" w:type="pct"/>
            <w:vAlign w:val="center"/>
          </w:tcPr>
          <w:p w14:paraId="19A9AD49" w14:textId="77777777" w:rsidR="00700782" w:rsidRPr="00231D9B" w:rsidRDefault="00700782" w:rsidP="00700782">
            <w:pPr>
              <w:spacing w:after="0"/>
              <w:jc w:val="center"/>
              <w:rPr>
                <w:rFonts w:ascii="Times New Roman" w:hAnsi="Times New Roman"/>
                <w:b/>
                <w:bCs/>
                <w:i/>
              </w:rPr>
            </w:pPr>
            <w:r w:rsidRPr="00231D9B">
              <w:rPr>
                <w:rFonts w:ascii="Times New Roman" w:hAnsi="Times New Roman"/>
                <w:b/>
                <w:bCs/>
                <w:i/>
              </w:rPr>
              <w:t>150/120</w:t>
            </w:r>
          </w:p>
        </w:tc>
      </w:tr>
      <w:tr w:rsidR="00700782" w:rsidRPr="00231D9B" w14:paraId="38505A21" w14:textId="77777777" w:rsidTr="00700782">
        <w:trPr>
          <w:trHeight w:val="340"/>
        </w:trPr>
        <w:tc>
          <w:tcPr>
            <w:tcW w:w="4527" w:type="pct"/>
            <w:gridSpan w:val="2"/>
          </w:tcPr>
          <w:p w14:paraId="76C707F2" w14:textId="77777777" w:rsidR="00700782" w:rsidRPr="00231D9B" w:rsidRDefault="00700782" w:rsidP="00700782">
            <w:pPr>
              <w:spacing w:after="0"/>
              <w:rPr>
                <w:rFonts w:ascii="Times New Roman" w:hAnsi="Times New Roman"/>
                <w:b/>
                <w:bCs/>
              </w:rPr>
            </w:pPr>
            <w:r w:rsidRPr="00231D9B">
              <w:rPr>
                <w:rFonts w:ascii="Times New Roman" w:hAnsi="Times New Roman"/>
                <w:b/>
              </w:rPr>
              <w:t>МДК 03.02. Ведение единого государственного реестра недвижимости (ЕГРН)</w:t>
            </w:r>
          </w:p>
        </w:tc>
        <w:tc>
          <w:tcPr>
            <w:tcW w:w="473" w:type="pct"/>
            <w:vAlign w:val="center"/>
          </w:tcPr>
          <w:p w14:paraId="4C88D496" w14:textId="77777777" w:rsidR="00700782" w:rsidRPr="00231D9B" w:rsidRDefault="00700782" w:rsidP="00700782">
            <w:pPr>
              <w:spacing w:after="0"/>
              <w:jc w:val="center"/>
              <w:rPr>
                <w:rFonts w:ascii="Times New Roman" w:hAnsi="Times New Roman"/>
                <w:b/>
                <w:bCs/>
                <w:i/>
              </w:rPr>
            </w:pPr>
            <w:r w:rsidRPr="00231D9B">
              <w:rPr>
                <w:rFonts w:ascii="Times New Roman" w:hAnsi="Times New Roman"/>
                <w:b/>
                <w:bCs/>
                <w:i/>
              </w:rPr>
              <w:t>78/48</w:t>
            </w:r>
          </w:p>
        </w:tc>
      </w:tr>
      <w:tr w:rsidR="00700782" w:rsidRPr="00231D9B" w14:paraId="4DF7E233" w14:textId="77777777" w:rsidTr="00700782">
        <w:trPr>
          <w:trHeight w:val="340"/>
        </w:trPr>
        <w:tc>
          <w:tcPr>
            <w:tcW w:w="4527" w:type="pct"/>
            <w:gridSpan w:val="2"/>
          </w:tcPr>
          <w:p w14:paraId="7D9E8372" w14:textId="77777777" w:rsidR="00700782" w:rsidRPr="00231D9B" w:rsidRDefault="00700782" w:rsidP="00700782">
            <w:pPr>
              <w:spacing w:after="0"/>
              <w:rPr>
                <w:rFonts w:ascii="Times New Roman" w:hAnsi="Times New Roman"/>
                <w:b/>
              </w:rPr>
            </w:pPr>
            <w:proofErr w:type="gramStart"/>
            <w:r w:rsidRPr="00231D9B">
              <w:rPr>
                <w:rFonts w:ascii="Times New Roman" w:hAnsi="Times New Roman"/>
                <w:b/>
              </w:rPr>
              <w:t>В том числе,</w:t>
            </w:r>
            <w:proofErr w:type="gramEnd"/>
            <w:r w:rsidRPr="00231D9B">
              <w:rPr>
                <w:rFonts w:ascii="Times New Roman" w:hAnsi="Times New Roman"/>
                <w:b/>
              </w:rPr>
              <w:t xml:space="preserve"> промежуточная аттестация</w:t>
            </w:r>
          </w:p>
        </w:tc>
        <w:tc>
          <w:tcPr>
            <w:tcW w:w="473" w:type="pct"/>
            <w:vAlign w:val="center"/>
          </w:tcPr>
          <w:p w14:paraId="452595FD" w14:textId="77777777" w:rsidR="00700782" w:rsidRPr="00231D9B" w:rsidRDefault="00700782" w:rsidP="00700782">
            <w:pPr>
              <w:spacing w:after="0"/>
              <w:jc w:val="center"/>
              <w:rPr>
                <w:rFonts w:ascii="Times New Roman" w:hAnsi="Times New Roman"/>
                <w:b/>
                <w:bCs/>
                <w:i/>
              </w:rPr>
            </w:pPr>
            <w:r w:rsidRPr="00231D9B">
              <w:rPr>
                <w:rFonts w:ascii="Times New Roman" w:hAnsi="Times New Roman"/>
                <w:b/>
                <w:bCs/>
                <w:i/>
              </w:rPr>
              <w:t>2</w:t>
            </w:r>
          </w:p>
        </w:tc>
      </w:tr>
      <w:tr w:rsidR="00700782" w:rsidRPr="00231D9B" w14:paraId="1B62B4E8" w14:textId="77777777" w:rsidTr="00700782">
        <w:trPr>
          <w:trHeight w:val="340"/>
        </w:trPr>
        <w:tc>
          <w:tcPr>
            <w:tcW w:w="1116" w:type="pct"/>
            <w:vMerge w:val="restart"/>
          </w:tcPr>
          <w:p w14:paraId="39ADAFD2" w14:textId="77777777" w:rsidR="00700782" w:rsidRPr="00231D9B" w:rsidRDefault="00700782" w:rsidP="00700782">
            <w:pPr>
              <w:rPr>
                <w:rFonts w:ascii="Times New Roman" w:eastAsia="Calibri" w:hAnsi="Times New Roman"/>
                <w:b/>
                <w:bCs/>
              </w:rPr>
            </w:pPr>
            <w:r w:rsidRPr="00231D9B">
              <w:rPr>
                <w:rFonts w:ascii="Times New Roman" w:eastAsia="Calibri" w:hAnsi="Times New Roman"/>
                <w:b/>
                <w:bCs/>
              </w:rPr>
              <w:t>Тема 2.1. Государственная система учета недвижимого имущества</w:t>
            </w:r>
          </w:p>
        </w:tc>
        <w:tc>
          <w:tcPr>
            <w:tcW w:w="3411" w:type="pct"/>
          </w:tcPr>
          <w:p w14:paraId="573ED757" w14:textId="77777777" w:rsidR="00700782" w:rsidRPr="00231D9B" w:rsidRDefault="00700782" w:rsidP="00700782">
            <w:pPr>
              <w:spacing w:after="0" w:line="240" w:lineRule="auto"/>
              <w:rPr>
                <w:rFonts w:ascii="Times New Roman" w:hAnsi="Times New Roman"/>
                <w:bCs/>
              </w:rPr>
            </w:pPr>
            <w:r w:rsidRPr="00231D9B">
              <w:rPr>
                <w:rFonts w:ascii="Times New Roman" w:hAnsi="Times New Roman"/>
                <w:b/>
              </w:rPr>
              <w:t xml:space="preserve">Содержание </w:t>
            </w:r>
          </w:p>
        </w:tc>
        <w:tc>
          <w:tcPr>
            <w:tcW w:w="473" w:type="pct"/>
            <w:vMerge w:val="restart"/>
            <w:vAlign w:val="center"/>
          </w:tcPr>
          <w:p w14:paraId="20D80C75" w14:textId="77777777" w:rsidR="00700782" w:rsidRPr="00231D9B" w:rsidRDefault="00700782" w:rsidP="00700782">
            <w:pPr>
              <w:spacing w:after="0"/>
              <w:jc w:val="center"/>
              <w:rPr>
                <w:rFonts w:ascii="Times New Roman" w:hAnsi="Times New Roman"/>
                <w:b/>
                <w:bCs/>
                <w:i/>
              </w:rPr>
            </w:pPr>
            <w:r w:rsidRPr="00231D9B">
              <w:rPr>
                <w:rFonts w:ascii="Times New Roman" w:hAnsi="Times New Roman"/>
                <w:b/>
                <w:bCs/>
                <w:i/>
              </w:rPr>
              <w:t>16</w:t>
            </w:r>
          </w:p>
        </w:tc>
      </w:tr>
      <w:tr w:rsidR="00700782" w:rsidRPr="00231D9B" w14:paraId="2A5D1C0D" w14:textId="77777777" w:rsidTr="00700782">
        <w:trPr>
          <w:trHeight w:val="712"/>
        </w:trPr>
        <w:tc>
          <w:tcPr>
            <w:tcW w:w="1116" w:type="pct"/>
            <w:vMerge/>
          </w:tcPr>
          <w:p w14:paraId="34C2D7F0" w14:textId="77777777" w:rsidR="00700782" w:rsidRPr="00231D9B" w:rsidRDefault="00700782" w:rsidP="00700782">
            <w:pPr>
              <w:rPr>
                <w:rFonts w:ascii="Times New Roman" w:eastAsia="Calibri" w:hAnsi="Times New Roman"/>
                <w:b/>
                <w:bCs/>
              </w:rPr>
            </w:pPr>
          </w:p>
        </w:tc>
        <w:tc>
          <w:tcPr>
            <w:tcW w:w="3411" w:type="pct"/>
          </w:tcPr>
          <w:p w14:paraId="31E2D9BF"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rPr>
              <w:t xml:space="preserve">Объекты недвижимого имущества, их виды. Государственная система учета недвижимого имущества. Федеральная </w:t>
            </w:r>
            <w:r w:rsidR="00FC3E65" w:rsidRPr="00231D9B">
              <w:rPr>
                <w:rFonts w:ascii="Times New Roman" w:hAnsi="Times New Roman"/>
              </w:rPr>
              <w:t>служба регистрации</w:t>
            </w:r>
            <w:r w:rsidRPr="00231D9B">
              <w:rPr>
                <w:rFonts w:ascii="Times New Roman" w:hAnsi="Times New Roman"/>
              </w:rPr>
              <w:t xml:space="preserve"> ,кадастра и картографии (</w:t>
            </w:r>
            <w:proofErr w:type="spellStart"/>
            <w:r w:rsidRPr="00231D9B">
              <w:rPr>
                <w:rFonts w:ascii="Times New Roman" w:hAnsi="Times New Roman"/>
              </w:rPr>
              <w:t>Россреестр</w:t>
            </w:r>
            <w:proofErr w:type="spellEnd"/>
            <w:r w:rsidRPr="00231D9B">
              <w:rPr>
                <w:rFonts w:ascii="Times New Roman" w:hAnsi="Times New Roman"/>
              </w:rPr>
              <w:t>). Структура Росреестра. Региональные органы Росреестра. Единый государственный реестр недвижимости (ЕГРН)</w:t>
            </w:r>
          </w:p>
        </w:tc>
        <w:tc>
          <w:tcPr>
            <w:tcW w:w="473" w:type="pct"/>
            <w:vMerge/>
            <w:vAlign w:val="center"/>
          </w:tcPr>
          <w:p w14:paraId="66C839C5" w14:textId="77777777" w:rsidR="00700782" w:rsidRPr="00231D9B" w:rsidRDefault="00700782" w:rsidP="00700782">
            <w:pPr>
              <w:spacing w:after="0"/>
              <w:jc w:val="center"/>
              <w:rPr>
                <w:rFonts w:ascii="Times New Roman" w:hAnsi="Times New Roman"/>
                <w:b/>
                <w:bCs/>
                <w:i/>
              </w:rPr>
            </w:pPr>
          </w:p>
        </w:tc>
      </w:tr>
      <w:tr w:rsidR="00700782" w:rsidRPr="00231D9B" w14:paraId="4E9D9F3E" w14:textId="77777777" w:rsidTr="00700782">
        <w:trPr>
          <w:trHeight w:val="340"/>
        </w:trPr>
        <w:tc>
          <w:tcPr>
            <w:tcW w:w="1116" w:type="pct"/>
            <w:vMerge/>
            <w:vAlign w:val="center"/>
          </w:tcPr>
          <w:p w14:paraId="5109DE43" w14:textId="77777777" w:rsidR="00700782" w:rsidRPr="00231D9B" w:rsidRDefault="00700782" w:rsidP="00700782">
            <w:pPr>
              <w:rPr>
                <w:rFonts w:ascii="Times New Roman" w:eastAsia="Calibri" w:hAnsi="Times New Roman"/>
                <w:b/>
                <w:bCs/>
              </w:rPr>
            </w:pPr>
          </w:p>
        </w:tc>
        <w:tc>
          <w:tcPr>
            <w:tcW w:w="3411" w:type="pct"/>
          </w:tcPr>
          <w:p w14:paraId="02A08B62"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473" w:type="pct"/>
            <w:vAlign w:val="center"/>
          </w:tcPr>
          <w:p w14:paraId="640FD650" w14:textId="77777777" w:rsidR="00700782" w:rsidRPr="00231D9B" w:rsidRDefault="00700782" w:rsidP="00700782">
            <w:pPr>
              <w:jc w:val="center"/>
              <w:rPr>
                <w:rFonts w:ascii="Times New Roman" w:hAnsi="Times New Roman"/>
                <w:b/>
                <w:bCs/>
                <w:i/>
              </w:rPr>
            </w:pPr>
            <w:r w:rsidRPr="00231D9B">
              <w:rPr>
                <w:rFonts w:ascii="Times New Roman" w:hAnsi="Times New Roman"/>
                <w:b/>
                <w:bCs/>
                <w:i/>
              </w:rPr>
              <w:t>6</w:t>
            </w:r>
          </w:p>
        </w:tc>
      </w:tr>
      <w:tr w:rsidR="00700782" w:rsidRPr="00231D9B" w14:paraId="757C1788" w14:textId="77777777" w:rsidTr="00700782">
        <w:tc>
          <w:tcPr>
            <w:tcW w:w="1116" w:type="pct"/>
            <w:vMerge/>
            <w:vAlign w:val="center"/>
          </w:tcPr>
          <w:p w14:paraId="0FF2F8C0" w14:textId="77777777" w:rsidR="00700782" w:rsidRPr="00231D9B" w:rsidRDefault="00700782" w:rsidP="00700782">
            <w:pPr>
              <w:rPr>
                <w:rFonts w:ascii="Times New Roman" w:eastAsia="Calibri" w:hAnsi="Times New Roman"/>
                <w:b/>
                <w:bCs/>
              </w:rPr>
            </w:pPr>
          </w:p>
        </w:tc>
        <w:tc>
          <w:tcPr>
            <w:tcW w:w="3411" w:type="pct"/>
          </w:tcPr>
          <w:p w14:paraId="773D8E73"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Практическое занятие 15: «Работа с сайтом Росреестра.»  Подготовка документов для внесения сведений в ЕГРН. Способы получения сведений об объектах недвижимости, содержащихся в ЕГРН</w:t>
            </w:r>
          </w:p>
        </w:tc>
        <w:tc>
          <w:tcPr>
            <w:tcW w:w="473" w:type="pct"/>
            <w:vAlign w:val="center"/>
          </w:tcPr>
          <w:p w14:paraId="0F8ED488" w14:textId="77777777" w:rsidR="00700782" w:rsidRPr="00231D9B" w:rsidRDefault="00700782" w:rsidP="00700782">
            <w:pPr>
              <w:jc w:val="center"/>
              <w:rPr>
                <w:rFonts w:ascii="Times New Roman" w:hAnsi="Times New Roman"/>
                <w:bCs/>
                <w:i/>
              </w:rPr>
            </w:pPr>
            <w:r w:rsidRPr="00231D9B">
              <w:rPr>
                <w:rFonts w:ascii="Times New Roman" w:hAnsi="Times New Roman"/>
                <w:bCs/>
                <w:i/>
              </w:rPr>
              <w:t>3</w:t>
            </w:r>
          </w:p>
        </w:tc>
      </w:tr>
      <w:tr w:rsidR="00700782" w:rsidRPr="00231D9B" w14:paraId="3E9868B7" w14:textId="77777777" w:rsidTr="00700782">
        <w:tc>
          <w:tcPr>
            <w:tcW w:w="1116" w:type="pct"/>
            <w:vMerge/>
            <w:vAlign w:val="center"/>
          </w:tcPr>
          <w:p w14:paraId="349FAA1A" w14:textId="77777777" w:rsidR="00700782" w:rsidRPr="00231D9B" w:rsidRDefault="00700782" w:rsidP="00700782">
            <w:pPr>
              <w:rPr>
                <w:rFonts w:ascii="Times New Roman" w:eastAsia="Calibri" w:hAnsi="Times New Roman"/>
                <w:b/>
                <w:bCs/>
              </w:rPr>
            </w:pPr>
          </w:p>
        </w:tc>
        <w:tc>
          <w:tcPr>
            <w:tcW w:w="3411" w:type="pct"/>
          </w:tcPr>
          <w:p w14:paraId="6C4D7E49"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Практическое занятие 16: «Поиск объектов недвижимости на публичной кадастровой карте»</w:t>
            </w:r>
          </w:p>
        </w:tc>
        <w:tc>
          <w:tcPr>
            <w:tcW w:w="473" w:type="pct"/>
            <w:vAlign w:val="center"/>
          </w:tcPr>
          <w:p w14:paraId="73F2A45D" w14:textId="77777777" w:rsidR="00700782" w:rsidRPr="00231D9B" w:rsidRDefault="00700782" w:rsidP="00700782">
            <w:pPr>
              <w:spacing w:after="0"/>
              <w:jc w:val="center"/>
              <w:rPr>
                <w:rFonts w:ascii="Times New Roman" w:hAnsi="Times New Roman"/>
                <w:bCs/>
                <w:i/>
              </w:rPr>
            </w:pPr>
            <w:r w:rsidRPr="00231D9B">
              <w:rPr>
                <w:rFonts w:ascii="Times New Roman" w:hAnsi="Times New Roman"/>
                <w:bCs/>
                <w:i/>
              </w:rPr>
              <w:t>3</w:t>
            </w:r>
          </w:p>
        </w:tc>
      </w:tr>
      <w:tr w:rsidR="00700782" w:rsidRPr="00231D9B" w14:paraId="64B2B0E0" w14:textId="77777777" w:rsidTr="00700782">
        <w:trPr>
          <w:trHeight w:val="340"/>
        </w:trPr>
        <w:tc>
          <w:tcPr>
            <w:tcW w:w="1116" w:type="pct"/>
            <w:vMerge w:val="restart"/>
          </w:tcPr>
          <w:p w14:paraId="77F601BA" w14:textId="77777777" w:rsidR="00700782" w:rsidRPr="00231D9B" w:rsidRDefault="00700782" w:rsidP="00700782">
            <w:pPr>
              <w:rPr>
                <w:rFonts w:ascii="Times New Roman" w:eastAsia="Calibri" w:hAnsi="Times New Roman"/>
                <w:b/>
                <w:bCs/>
              </w:rPr>
            </w:pPr>
            <w:r w:rsidRPr="00231D9B">
              <w:rPr>
                <w:rFonts w:ascii="Times New Roman" w:eastAsia="Calibri" w:hAnsi="Times New Roman"/>
                <w:b/>
                <w:bCs/>
              </w:rPr>
              <w:t>Тема 2.2. Деятельность федеральной службы государственной регистрации кадастра и картографии</w:t>
            </w:r>
          </w:p>
        </w:tc>
        <w:tc>
          <w:tcPr>
            <w:tcW w:w="3411" w:type="pct"/>
          </w:tcPr>
          <w:p w14:paraId="33AD4730" w14:textId="77777777" w:rsidR="00700782" w:rsidRPr="00231D9B" w:rsidRDefault="00700782" w:rsidP="00700782">
            <w:pPr>
              <w:spacing w:after="0" w:line="240" w:lineRule="auto"/>
              <w:rPr>
                <w:rFonts w:ascii="Times New Roman" w:hAnsi="Times New Roman"/>
                <w:bCs/>
              </w:rPr>
            </w:pPr>
            <w:r w:rsidRPr="00231D9B">
              <w:rPr>
                <w:rFonts w:ascii="Times New Roman" w:hAnsi="Times New Roman"/>
                <w:b/>
              </w:rPr>
              <w:t xml:space="preserve">Содержание </w:t>
            </w:r>
          </w:p>
        </w:tc>
        <w:tc>
          <w:tcPr>
            <w:tcW w:w="473" w:type="pct"/>
            <w:vMerge w:val="restart"/>
            <w:vAlign w:val="center"/>
          </w:tcPr>
          <w:p w14:paraId="1990D7C7" w14:textId="77777777" w:rsidR="00700782" w:rsidRPr="00231D9B" w:rsidRDefault="00700782" w:rsidP="00700782">
            <w:pPr>
              <w:spacing w:after="0"/>
              <w:jc w:val="center"/>
              <w:rPr>
                <w:rFonts w:ascii="Times New Roman" w:hAnsi="Times New Roman"/>
                <w:b/>
                <w:bCs/>
                <w:i/>
              </w:rPr>
            </w:pPr>
            <w:r w:rsidRPr="00231D9B">
              <w:rPr>
                <w:rFonts w:ascii="Times New Roman" w:hAnsi="Times New Roman"/>
                <w:b/>
                <w:bCs/>
                <w:i/>
              </w:rPr>
              <w:t>16</w:t>
            </w:r>
          </w:p>
        </w:tc>
      </w:tr>
      <w:tr w:rsidR="00700782" w:rsidRPr="00231D9B" w14:paraId="390DB2DD" w14:textId="77777777" w:rsidTr="00700782">
        <w:trPr>
          <w:trHeight w:val="540"/>
        </w:trPr>
        <w:tc>
          <w:tcPr>
            <w:tcW w:w="1116" w:type="pct"/>
            <w:vMerge/>
            <w:vAlign w:val="center"/>
          </w:tcPr>
          <w:p w14:paraId="36387B6F" w14:textId="77777777" w:rsidR="00700782" w:rsidRPr="00231D9B" w:rsidRDefault="00700782" w:rsidP="00700782">
            <w:pPr>
              <w:rPr>
                <w:rFonts w:ascii="Times New Roman" w:eastAsia="Calibri" w:hAnsi="Times New Roman"/>
                <w:b/>
                <w:bCs/>
              </w:rPr>
            </w:pPr>
          </w:p>
        </w:tc>
        <w:tc>
          <w:tcPr>
            <w:tcW w:w="3411" w:type="pct"/>
          </w:tcPr>
          <w:p w14:paraId="2FE4270B"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rPr>
              <w:t xml:space="preserve">Цели, </w:t>
            </w:r>
            <w:r w:rsidR="00FC3E65" w:rsidRPr="00231D9B">
              <w:rPr>
                <w:rFonts w:ascii="Times New Roman" w:hAnsi="Times New Roman"/>
              </w:rPr>
              <w:t>задачи,</w:t>
            </w:r>
            <w:r w:rsidRPr="00231D9B">
              <w:rPr>
                <w:rFonts w:ascii="Times New Roman" w:hAnsi="Times New Roman"/>
              </w:rPr>
              <w:t xml:space="preserve"> функции Росреестра по управлению недвижимым имуществом. Организация системы контроля и надзора за земельными ресурсами.</w:t>
            </w:r>
          </w:p>
        </w:tc>
        <w:tc>
          <w:tcPr>
            <w:tcW w:w="473" w:type="pct"/>
            <w:vMerge/>
            <w:vAlign w:val="center"/>
          </w:tcPr>
          <w:p w14:paraId="5EBAA30B" w14:textId="77777777" w:rsidR="00700782" w:rsidRPr="00231D9B" w:rsidRDefault="00700782" w:rsidP="00700782">
            <w:pPr>
              <w:spacing w:after="0"/>
              <w:jc w:val="center"/>
              <w:rPr>
                <w:rFonts w:ascii="Times New Roman" w:hAnsi="Times New Roman"/>
                <w:b/>
                <w:bCs/>
                <w:i/>
              </w:rPr>
            </w:pPr>
          </w:p>
        </w:tc>
      </w:tr>
      <w:tr w:rsidR="00700782" w:rsidRPr="00231D9B" w14:paraId="2F8A16DA" w14:textId="77777777" w:rsidTr="00700782">
        <w:tc>
          <w:tcPr>
            <w:tcW w:w="1116" w:type="pct"/>
            <w:vMerge/>
            <w:vAlign w:val="center"/>
          </w:tcPr>
          <w:p w14:paraId="5D93A844" w14:textId="77777777" w:rsidR="00700782" w:rsidRPr="00231D9B" w:rsidRDefault="00700782" w:rsidP="00700782">
            <w:pPr>
              <w:rPr>
                <w:rFonts w:ascii="Times New Roman" w:hAnsi="Times New Roman"/>
                <w:b/>
              </w:rPr>
            </w:pPr>
          </w:p>
        </w:tc>
        <w:tc>
          <w:tcPr>
            <w:tcW w:w="3411" w:type="pct"/>
          </w:tcPr>
          <w:p w14:paraId="04AB2CB2"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473" w:type="pct"/>
            <w:vAlign w:val="center"/>
          </w:tcPr>
          <w:p w14:paraId="35DE6309" w14:textId="77777777" w:rsidR="00700782" w:rsidRPr="00231D9B" w:rsidRDefault="00700782" w:rsidP="00700782">
            <w:pPr>
              <w:spacing w:after="0"/>
              <w:jc w:val="center"/>
              <w:rPr>
                <w:rFonts w:ascii="Times New Roman" w:hAnsi="Times New Roman"/>
                <w:b/>
                <w:bCs/>
                <w:i/>
              </w:rPr>
            </w:pPr>
            <w:r w:rsidRPr="00231D9B">
              <w:rPr>
                <w:rFonts w:ascii="Times New Roman" w:hAnsi="Times New Roman"/>
                <w:b/>
                <w:bCs/>
                <w:i/>
              </w:rPr>
              <w:t>6</w:t>
            </w:r>
          </w:p>
        </w:tc>
      </w:tr>
      <w:tr w:rsidR="00700782" w:rsidRPr="00231D9B" w14:paraId="5119BDCD" w14:textId="77777777" w:rsidTr="00700782">
        <w:tc>
          <w:tcPr>
            <w:tcW w:w="1116" w:type="pct"/>
            <w:vMerge/>
            <w:vAlign w:val="center"/>
          </w:tcPr>
          <w:p w14:paraId="5F9B8714" w14:textId="77777777" w:rsidR="00700782" w:rsidRPr="00231D9B" w:rsidRDefault="00700782" w:rsidP="00700782">
            <w:pPr>
              <w:rPr>
                <w:rFonts w:ascii="Times New Roman" w:hAnsi="Times New Roman"/>
                <w:b/>
              </w:rPr>
            </w:pPr>
          </w:p>
        </w:tc>
        <w:tc>
          <w:tcPr>
            <w:tcW w:w="3411" w:type="pct"/>
          </w:tcPr>
          <w:p w14:paraId="6C99FAF5"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Практическое занятие 17: «Анализ системы контроля и надзора земельных ресурсов в субъектах РФ».</w:t>
            </w:r>
          </w:p>
        </w:tc>
        <w:tc>
          <w:tcPr>
            <w:tcW w:w="473" w:type="pct"/>
            <w:vAlign w:val="center"/>
          </w:tcPr>
          <w:p w14:paraId="6A3D6A09" w14:textId="77777777" w:rsidR="00700782" w:rsidRPr="00231D9B" w:rsidRDefault="00700782" w:rsidP="00700782">
            <w:pPr>
              <w:spacing w:after="0"/>
              <w:jc w:val="center"/>
              <w:rPr>
                <w:rFonts w:ascii="Times New Roman" w:hAnsi="Times New Roman"/>
                <w:bCs/>
                <w:i/>
              </w:rPr>
            </w:pPr>
            <w:r w:rsidRPr="00231D9B">
              <w:rPr>
                <w:rFonts w:ascii="Times New Roman" w:hAnsi="Times New Roman"/>
                <w:bCs/>
                <w:i/>
              </w:rPr>
              <w:t>2</w:t>
            </w:r>
          </w:p>
        </w:tc>
      </w:tr>
      <w:tr w:rsidR="00700782" w:rsidRPr="00231D9B" w14:paraId="0091055D" w14:textId="77777777" w:rsidTr="00700782">
        <w:tc>
          <w:tcPr>
            <w:tcW w:w="1116" w:type="pct"/>
            <w:vMerge/>
            <w:vAlign w:val="center"/>
          </w:tcPr>
          <w:p w14:paraId="639335D7" w14:textId="77777777" w:rsidR="00700782" w:rsidRPr="00231D9B" w:rsidRDefault="00700782" w:rsidP="00700782">
            <w:pPr>
              <w:rPr>
                <w:rFonts w:ascii="Times New Roman" w:hAnsi="Times New Roman"/>
                <w:b/>
              </w:rPr>
            </w:pPr>
          </w:p>
        </w:tc>
        <w:tc>
          <w:tcPr>
            <w:tcW w:w="3411" w:type="pct"/>
          </w:tcPr>
          <w:p w14:paraId="2185672D"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 xml:space="preserve">Практическое занятие 18: «Понятие и задачи управления в сфере использования и охраны земель» </w:t>
            </w:r>
          </w:p>
        </w:tc>
        <w:tc>
          <w:tcPr>
            <w:tcW w:w="473" w:type="pct"/>
            <w:vAlign w:val="center"/>
          </w:tcPr>
          <w:p w14:paraId="15D3FCAC" w14:textId="77777777" w:rsidR="00700782" w:rsidRPr="00231D9B" w:rsidRDefault="00700782" w:rsidP="00700782">
            <w:pPr>
              <w:spacing w:after="0"/>
              <w:jc w:val="center"/>
              <w:rPr>
                <w:rFonts w:ascii="Times New Roman" w:hAnsi="Times New Roman"/>
                <w:bCs/>
                <w:i/>
              </w:rPr>
            </w:pPr>
            <w:r w:rsidRPr="00231D9B">
              <w:rPr>
                <w:rFonts w:ascii="Times New Roman" w:hAnsi="Times New Roman"/>
                <w:bCs/>
                <w:i/>
              </w:rPr>
              <w:t>2</w:t>
            </w:r>
          </w:p>
        </w:tc>
      </w:tr>
      <w:tr w:rsidR="00700782" w:rsidRPr="00231D9B" w14:paraId="069137CC" w14:textId="77777777" w:rsidTr="00700782">
        <w:tc>
          <w:tcPr>
            <w:tcW w:w="1116" w:type="pct"/>
            <w:vMerge/>
            <w:vAlign w:val="center"/>
          </w:tcPr>
          <w:p w14:paraId="56878113" w14:textId="77777777" w:rsidR="00700782" w:rsidRPr="00231D9B" w:rsidRDefault="00700782" w:rsidP="00700782">
            <w:pPr>
              <w:rPr>
                <w:rFonts w:ascii="Times New Roman" w:hAnsi="Times New Roman"/>
                <w:b/>
              </w:rPr>
            </w:pPr>
          </w:p>
        </w:tc>
        <w:tc>
          <w:tcPr>
            <w:tcW w:w="3411" w:type="pct"/>
          </w:tcPr>
          <w:p w14:paraId="276F89E6"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 xml:space="preserve">Практическое занятие </w:t>
            </w:r>
            <w:r w:rsidR="00FC3E65" w:rsidRPr="00231D9B">
              <w:rPr>
                <w:rFonts w:ascii="Times New Roman" w:hAnsi="Times New Roman"/>
              </w:rPr>
              <w:t>19: «</w:t>
            </w:r>
            <w:r w:rsidRPr="00231D9B">
              <w:rPr>
                <w:rFonts w:ascii="Times New Roman" w:hAnsi="Times New Roman"/>
              </w:rPr>
              <w:t>Правила направления документов необходимых для внесения в ЕГРН, в порядке межведомственного информационного взаимодействия»</w:t>
            </w:r>
          </w:p>
        </w:tc>
        <w:tc>
          <w:tcPr>
            <w:tcW w:w="473" w:type="pct"/>
            <w:vAlign w:val="center"/>
          </w:tcPr>
          <w:p w14:paraId="7D0A133E" w14:textId="77777777" w:rsidR="00700782" w:rsidRPr="00231D9B" w:rsidRDefault="00700782" w:rsidP="00700782">
            <w:pPr>
              <w:spacing w:after="0"/>
              <w:jc w:val="center"/>
              <w:rPr>
                <w:rFonts w:ascii="Times New Roman" w:hAnsi="Times New Roman"/>
                <w:bCs/>
                <w:i/>
              </w:rPr>
            </w:pPr>
            <w:r w:rsidRPr="00231D9B">
              <w:rPr>
                <w:rFonts w:ascii="Times New Roman" w:hAnsi="Times New Roman"/>
                <w:bCs/>
                <w:i/>
              </w:rPr>
              <w:t>2</w:t>
            </w:r>
          </w:p>
        </w:tc>
      </w:tr>
      <w:tr w:rsidR="00700782" w:rsidRPr="00231D9B" w14:paraId="0112C1A0" w14:textId="77777777" w:rsidTr="00700782">
        <w:tc>
          <w:tcPr>
            <w:tcW w:w="1116" w:type="pct"/>
            <w:vMerge w:val="restart"/>
          </w:tcPr>
          <w:p w14:paraId="0C1653C5" w14:textId="77777777" w:rsidR="00700782" w:rsidRPr="00231D9B" w:rsidRDefault="00700782" w:rsidP="00700782">
            <w:pPr>
              <w:spacing w:after="0" w:line="240" w:lineRule="auto"/>
              <w:rPr>
                <w:rFonts w:ascii="Times New Roman" w:eastAsia="Calibri" w:hAnsi="Times New Roman"/>
                <w:b/>
                <w:bCs/>
              </w:rPr>
            </w:pPr>
            <w:r w:rsidRPr="00231D9B">
              <w:rPr>
                <w:rFonts w:ascii="Times New Roman" w:eastAsia="Calibri" w:hAnsi="Times New Roman"/>
                <w:b/>
                <w:bCs/>
              </w:rPr>
              <w:t xml:space="preserve">Тема 2.3. Постановка объекта недвижимости на государственный кадастровый учет </w:t>
            </w:r>
          </w:p>
          <w:p w14:paraId="4F986B0E" w14:textId="77777777" w:rsidR="00700782" w:rsidRPr="00231D9B" w:rsidRDefault="00700782" w:rsidP="00700782">
            <w:pPr>
              <w:rPr>
                <w:rFonts w:ascii="Times New Roman" w:hAnsi="Times New Roman"/>
                <w:b/>
              </w:rPr>
            </w:pPr>
          </w:p>
        </w:tc>
        <w:tc>
          <w:tcPr>
            <w:tcW w:w="3411" w:type="pct"/>
            <w:shd w:val="clear" w:color="auto" w:fill="auto"/>
          </w:tcPr>
          <w:p w14:paraId="254FE4A9"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rPr>
              <w:t xml:space="preserve">Содержание </w:t>
            </w:r>
          </w:p>
        </w:tc>
        <w:tc>
          <w:tcPr>
            <w:tcW w:w="473" w:type="pct"/>
            <w:vMerge w:val="restart"/>
            <w:shd w:val="clear" w:color="auto" w:fill="auto"/>
            <w:vAlign w:val="center"/>
          </w:tcPr>
          <w:p w14:paraId="0503E271" w14:textId="77777777" w:rsidR="00700782" w:rsidRPr="00231D9B" w:rsidRDefault="00700782" w:rsidP="00700782">
            <w:pPr>
              <w:spacing w:after="0"/>
              <w:jc w:val="center"/>
              <w:rPr>
                <w:rFonts w:ascii="Times New Roman" w:hAnsi="Times New Roman"/>
                <w:b/>
                <w:bCs/>
                <w:i/>
              </w:rPr>
            </w:pPr>
            <w:r w:rsidRPr="00231D9B">
              <w:rPr>
                <w:rFonts w:ascii="Times New Roman" w:hAnsi="Times New Roman"/>
                <w:b/>
                <w:bCs/>
                <w:i/>
              </w:rPr>
              <w:t>16</w:t>
            </w:r>
          </w:p>
        </w:tc>
      </w:tr>
      <w:tr w:rsidR="00700782" w:rsidRPr="00231D9B" w14:paraId="0B9F4445" w14:textId="77777777" w:rsidTr="00700782">
        <w:trPr>
          <w:trHeight w:val="1696"/>
        </w:trPr>
        <w:tc>
          <w:tcPr>
            <w:tcW w:w="1116" w:type="pct"/>
            <w:vMerge/>
          </w:tcPr>
          <w:p w14:paraId="479ACFEC" w14:textId="77777777" w:rsidR="00700782" w:rsidRPr="00231D9B" w:rsidRDefault="00700782" w:rsidP="00700782">
            <w:pPr>
              <w:jc w:val="center"/>
              <w:rPr>
                <w:rFonts w:ascii="Times New Roman" w:hAnsi="Times New Roman"/>
                <w:b/>
              </w:rPr>
            </w:pPr>
          </w:p>
        </w:tc>
        <w:tc>
          <w:tcPr>
            <w:tcW w:w="3411" w:type="pct"/>
            <w:shd w:val="clear" w:color="auto" w:fill="auto"/>
          </w:tcPr>
          <w:p w14:paraId="19275E70"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1. Осуществление государственного кадастрового учета и государственной регистрации прав</w:t>
            </w:r>
          </w:p>
          <w:p w14:paraId="165EBB7E"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2. Приостановление и отказ ГКУ</w:t>
            </w:r>
          </w:p>
          <w:p w14:paraId="4B4B8B38"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3. Порядок предоставления сведений содержащихся в ЕГРН</w:t>
            </w:r>
          </w:p>
          <w:p w14:paraId="2C28B0E5" w14:textId="77777777" w:rsidR="00700782" w:rsidRPr="00231D9B" w:rsidRDefault="00700782" w:rsidP="00700782">
            <w:pPr>
              <w:spacing w:after="0" w:line="240" w:lineRule="auto"/>
              <w:rPr>
                <w:bCs/>
              </w:rPr>
            </w:pPr>
            <w:r w:rsidRPr="00231D9B">
              <w:rPr>
                <w:rFonts w:ascii="Times New Roman" w:hAnsi="Times New Roman"/>
              </w:rPr>
              <w:t xml:space="preserve">4. </w:t>
            </w:r>
            <w:r w:rsidR="00FC3E65" w:rsidRPr="00231D9B">
              <w:rPr>
                <w:rFonts w:ascii="Times New Roman" w:hAnsi="Times New Roman"/>
              </w:rPr>
              <w:t>Исправление ошибок,</w:t>
            </w:r>
            <w:r w:rsidRPr="00231D9B">
              <w:rPr>
                <w:rFonts w:ascii="Times New Roman" w:hAnsi="Times New Roman"/>
              </w:rPr>
              <w:t xml:space="preserve"> содержащихся в ЕГРН. Кадастровая и техническая ошибки</w:t>
            </w:r>
          </w:p>
          <w:p w14:paraId="30171AF5"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5. Сделки с недвижимым имуществом, обременения (ограничения) прав на недвижимость, подлежащие государственной регистрации</w:t>
            </w:r>
          </w:p>
        </w:tc>
        <w:tc>
          <w:tcPr>
            <w:tcW w:w="473" w:type="pct"/>
            <w:vMerge/>
            <w:shd w:val="clear" w:color="auto" w:fill="auto"/>
            <w:vAlign w:val="center"/>
          </w:tcPr>
          <w:p w14:paraId="0171F3B6" w14:textId="77777777" w:rsidR="00700782" w:rsidRPr="00231D9B" w:rsidRDefault="00700782" w:rsidP="00700782">
            <w:pPr>
              <w:spacing w:after="0"/>
              <w:jc w:val="center"/>
              <w:rPr>
                <w:rFonts w:ascii="Times New Roman" w:hAnsi="Times New Roman"/>
                <w:b/>
                <w:bCs/>
                <w:i/>
              </w:rPr>
            </w:pPr>
          </w:p>
        </w:tc>
      </w:tr>
      <w:tr w:rsidR="00700782" w:rsidRPr="00231D9B" w14:paraId="33585A07" w14:textId="77777777" w:rsidTr="00700782">
        <w:trPr>
          <w:trHeight w:val="340"/>
        </w:trPr>
        <w:tc>
          <w:tcPr>
            <w:tcW w:w="1116" w:type="pct"/>
            <w:vMerge/>
          </w:tcPr>
          <w:p w14:paraId="780AB28D" w14:textId="77777777" w:rsidR="00700782" w:rsidRPr="00231D9B" w:rsidRDefault="00700782" w:rsidP="00700782">
            <w:pPr>
              <w:jc w:val="center"/>
              <w:rPr>
                <w:rFonts w:ascii="Times New Roman" w:hAnsi="Times New Roman"/>
                <w:b/>
              </w:rPr>
            </w:pPr>
          </w:p>
        </w:tc>
        <w:tc>
          <w:tcPr>
            <w:tcW w:w="3411" w:type="pct"/>
            <w:shd w:val="clear" w:color="auto" w:fill="auto"/>
          </w:tcPr>
          <w:p w14:paraId="4D70CC5C"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473" w:type="pct"/>
            <w:shd w:val="clear" w:color="auto" w:fill="auto"/>
            <w:vAlign w:val="center"/>
          </w:tcPr>
          <w:p w14:paraId="7B5CD4B0" w14:textId="77777777" w:rsidR="00700782" w:rsidRPr="00231D9B" w:rsidRDefault="00700782" w:rsidP="00700782">
            <w:pPr>
              <w:spacing w:after="0"/>
              <w:jc w:val="center"/>
              <w:rPr>
                <w:rFonts w:ascii="Times New Roman" w:hAnsi="Times New Roman"/>
                <w:b/>
                <w:bCs/>
                <w:i/>
              </w:rPr>
            </w:pPr>
            <w:r w:rsidRPr="00231D9B">
              <w:rPr>
                <w:rFonts w:ascii="Times New Roman" w:hAnsi="Times New Roman"/>
                <w:b/>
                <w:bCs/>
                <w:i/>
              </w:rPr>
              <w:t>6</w:t>
            </w:r>
          </w:p>
        </w:tc>
      </w:tr>
      <w:tr w:rsidR="00700782" w:rsidRPr="00231D9B" w14:paraId="1376F947" w14:textId="77777777" w:rsidTr="00700782">
        <w:tc>
          <w:tcPr>
            <w:tcW w:w="1116" w:type="pct"/>
            <w:vMerge/>
          </w:tcPr>
          <w:p w14:paraId="5F827C35" w14:textId="77777777" w:rsidR="00700782" w:rsidRPr="00231D9B" w:rsidRDefault="00700782" w:rsidP="00700782">
            <w:pPr>
              <w:jc w:val="center"/>
              <w:rPr>
                <w:rFonts w:ascii="Times New Roman" w:hAnsi="Times New Roman"/>
                <w:b/>
              </w:rPr>
            </w:pPr>
          </w:p>
        </w:tc>
        <w:tc>
          <w:tcPr>
            <w:tcW w:w="3411" w:type="pct"/>
          </w:tcPr>
          <w:p w14:paraId="2BE3E9E7"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Практическое занятие 20: «Основания государственного кадастрового учета объектов недвижимости и государственной регистрации прав»</w:t>
            </w:r>
          </w:p>
        </w:tc>
        <w:tc>
          <w:tcPr>
            <w:tcW w:w="473" w:type="pct"/>
            <w:vAlign w:val="center"/>
          </w:tcPr>
          <w:p w14:paraId="619104EE" w14:textId="77777777" w:rsidR="00700782" w:rsidRPr="00231D9B" w:rsidRDefault="00700782" w:rsidP="00700782">
            <w:pPr>
              <w:spacing w:after="0"/>
              <w:jc w:val="center"/>
              <w:rPr>
                <w:rFonts w:ascii="Times New Roman" w:hAnsi="Times New Roman"/>
                <w:bCs/>
                <w:i/>
              </w:rPr>
            </w:pPr>
            <w:r w:rsidRPr="00231D9B">
              <w:rPr>
                <w:rFonts w:ascii="Times New Roman" w:hAnsi="Times New Roman"/>
                <w:bCs/>
                <w:i/>
              </w:rPr>
              <w:t>2</w:t>
            </w:r>
          </w:p>
        </w:tc>
      </w:tr>
      <w:tr w:rsidR="00700782" w:rsidRPr="00231D9B" w14:paraId="20A6F05C" w14:textId="77777777" w:rsidTr="00700782">
        <w:tc>
          <w:tcPr>
            <w:tcW w:w="1116" w:type="pct"/>
            <w:vMerge/>
          </w:tcPr>
          <w:p w14:paraId="5645D1F6" w14:textId="77777777" w:rsidR="00700782" w:rsidRPr="00231D9B" w:rsidRDefault="00700782" w:rsidP="00700782">
            <w:pPr>
              <w:jc w:val="center"/>
              <w:rPr>
                <w:rFonts w:ascii="Times New Roman" w:hAnsi="Times New Roman"/>
                <w:b/>
              </w:rPr>
            </w:pPr>
          </w:p>
        </w:tc>
        <w:tc>
          <w:tcPr>
            <w:tcW w:w="3411" w:type="pct"/>
          </w:tcPr>
          <w:p w14:paraId="4F94BAE9"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Практическое занятие 21: «Анализ статистических данных, которые представлены на сайте Росреестра о количестве поданных заявления, приостановок, отказов и возвратов документов без рассмотрения»</w:t>
            </w:r>
          </w:p>
        </w:tc>
        <w:tc>
          <w:tcPr>
            <w:tcW w:w="473" w:type="pct"/>
            <w:vAlign w:val="center"/>
          </w:tcPr>
          <w:p w14:paraId="17D34FBE" w14:textId="77777777" w:rsidR="00700782" w:rsidRPr="00231D9B" w:rsidRDefault="00700782" w:rsidP="00700782">
            <w:pPr>
              <w:spacing w:after="0"/>
              <w:jc w:val="center"/>
              <w:rPr>
                <w:rFonts w:ascii="Times New Roman" w:hAnsi="Times New Roman"/>
                <w:bCs/>
                <w:i/>
              </w:rPr>
            </w:pPr>
            <w:r w:rsidRPr="00231D9B">
              <w:rPr>
                <w:rFonts w:ascii="Times New Roman" w:hAnsi="Times New Roman"/>
                <w:bCs/>
                <w:i/>
              </w:rPr>
              <w:t>2</w:t>
            </w:r>
          </w:p>
        </w:tc>
      </w:tr>
      <w:tr w:rsidR="00700782" w:rsidRPr="00231D9B" w14:paraId="6FDA9038" w14:textId="77777777" w:rsidTr="00700782">
        <w:tc>
          <w:tcPr>
            <w:tcW w:w="1116" w:type="pct"/>
            <w:vMerge/>
          </w:tcPr>
          <w:p w14:paraId="3F5FC613" w14:textId="77777777" w:rsidR="00700782" w:rsidRPr="00231D9B" w:rsidRDefault="00700782" w:rsidP="00700782">
            <w:pPr>
              <w:jc w:val="center"/>
              <w:rPr>
                <w:rFonts w:ascii="Times New Roman" w:hAnsi="Times New Roman"/>
                <w:b/>
              </w:rPr>
            </w:pPr>
          </w:p>
        </w:tc>
        <w:tc>
          <w:tcPr>
            <w:tcW w:w="3411" w:type="pct"/>
          </w:tcPr>
          <w:p w14:paraId="583E99C6"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 xml:space="preserve">Практическое занятие </w:t>
            </w:r>
            <w:r w:rsidR="00FC3E65" w:rsidRPr="00231D9B">
              <w:rPr>
                <w:rFonts w:ascii="Times New Roman" w:hAnsi="Times New Roman"/>
              </w:rPr>
              <w:t>22: «</w:t>
            </w:r>
            <w:r w:rsidRPr="00231D9B">
              <w:rPr>
                <w:rFonts w:ascii="Times New Roman" w:hAnsi="Times New Roman"/>
              </w:rPr>
              <w:t>Исправление кадастровых и технических ошибок»</w:t>
            </w:r>
          </w:p>
        </w:tc>
        <w:tc>
          <w:tcPr>
            <w:tcW w:w="473" w:type="pct"/>
            <w:vAlign w:val="center"/>
          </w:tcPr>
          <w:p w14:paraId="749E16B8" w14:textId="77777777" w:rsidR="00700782" w:rsidRPr="00231D9B" w:rsidRDefault="00700782" w:rsidP="00700782">
            <w:pPr>
              <w:spacing w:after="0"/>
              <w:jc w:val="center"/>
              <w:rPr>
                <w:rFonts w:ascii="Times New Roman" w:hAnsi="Times New Roman"/>
                <w:bCs/>
                <w:i/>
              </w:rPr>
            </w:pPr>
            <w:r w:rsidRPr="00231D9B">
              <w:rPr>
                <w:rFonts w:ascii="Times New Roman" w:hAnsi="Times New Roman"/>
                <w:bCs/>
                <w:i/>
              </w:rPr>
              <w:t>2</w:t>
            </w:r>
          </w:p>
        </w:tc>
      </w:tr>
      <w:tr w:rsidR="00700782" w:rsidRPr="00231D9B" w14:paraId="3519013B" w14:textId="77777777" w:rsidTr="00700782">
        <w:tc>
          <w:tcPr>
            <w:tcW w:w="4527" w:type="pct"/>
            <w:gridSpan w:val="2"/>
          </w:tcPr>
          <w:p w14:paraId="2EDBAC75" w14:textId="77777777" w:rsidR="00700782" w:rsidRPr="00231D9B" w:rsidRDefault="00700782" w:rsidP="00700782">
            <w:pPr>
              <w:suppressAutoHyphens/>
              <w:spacing w:after="0" w:line="240" w:lineRule="auto"/>
              <w:jc w:val="both"/>
              <w:rPr>
                <w:rFonts w:ascii="Times New Roman" w:hAnsi="Times New Roman"/>
                <w:b/>
                <w:bCs/>
              </w:rPr>
            </w:pPr>
            <w:r w:rsidRPr="00231D9B">
              <w:rPr>
                <w:rFonts w:ascii="Times New Roman" w:hAnsi="Times New Roman"/>
                <w:b/>
                <w:bCs/>
              </w:rPr>
              <w:t xml:space="preserve">Курсовой проект (работа) </w:t>
            </w:r>
          </w:p>
          <w:p w14:paraId="3C73BE93" w14:textId="77777777" w:rsidR="00700782" w:rsidRPr="00231D9B" w:rsidRDefault="00700782" w:rsidP="00700782">
            <w:pPr>
              <w:suppressAutoHyphens/>
              <w:spacing w:after="0" w:line="240" w:lineRule="auto"/>
              <w:jc w:val="both"/>
              <w:rPr>
                <w:rFonts w:ascii="Times New Roman" w:hAnsi="Times New Roman"/>
                <w:b/>
                <w:bCs/>
              </w:rPr>
            </w:pPr>
            <w:r w:rsidRPr="00231D9B">
              <w:rPr>
                <w:rFonts w:ascii="Times New Roman" w:hAnsi="Times New Roman"/>
                <w:b/>
                <w:bCs/>
              </w:rPr>
              <w:t>Тематика курсовых проектов (работ)</w:t>
            </w:r>
          </w:p>
          <w:p w14:paraId="3F62DE7A" w14:textId="77777777" w:rsidR="00700782" w:rsidRPr="00231D9B" w:rsidRDefault="00700782" w:rsidP="00930BD4">
            <w:pPr>
              <w:numPr>
                <w:ilvl w:val="0"/>
                <w:numId w:val="33"/>
              </w:numPr>
              <w:tabs>
                <w:tab w:val="left" w:pos="465"/>
              </w:tabs>
              <w:spacing w:after="0"/>
              <w:ind w:left="0" w:firstLine="0"/>
              <w:rPr>
                <w:rFonts w:ascii="Times New Roman" w:hAnsi="Times New Roman"/>
              </w:rPr>
            </w:pPr>
            <w:r w:rsidRPr="00231D9B">
              <w:rPr>
                <w:rFonts w:ascii="Times New Roman" w:hAnsi="Times New Roman"/>
              </w:rPr>
              <w:t>Определение рыночной стоимости земельного участка</w:t>
            </w:r>
          </w:p>
          <w:p w14:paraId="4EFDB653" w14:textId="77777777" w:rsidR="00700782" w:rsidRPr="00231D9B" w:rsidRDefault="00700782" w:rsidP="00930BD4">
            <w:pPr>
              <w:numPr>
                <w:ilvl w:val="0"/>
                <w:numId w:val="33"/>
              </w:numPr>
              <w:tabs>
                <w:tab w:val="left" w:pos="465"/>
              </w:tabs>
              <w:spacing w:after="0"/>
              <w:ind w:left="0" w:firstLine="0"/>
              <w:rPr>
                <w:rFonts w:ascii="Times New Roman" w:hAnsi="Times New Roman"/>
              </w:rPr>
            </w:pPr>
            <w:r w:rsidRPr="00231D9B">
              <w:rPr>
                <w:rFonts w:ascii="Times New Roman" w:hAnsi="Times New Roman"/>
              </w:rPr>
              <w:t xml:space="preserve">Определение рыночной стоимости дома </w:t>
            </w:r>
          </w:p>
          <w:p w14:paraId="76487D58" w14:textId="77777777" w:rsidR="00700782" w:rsidRPr="00231D9B" w:rsidRDefault="00700782" w:rsidP="00930BD4">
            <w:pPr>
              <w:numPr>
                <w:ilvl w:val="0"/>
                <w:numId w:val="33"/>
              </w:numPr>
              <w:tabs>
                <w:tab w:val="left" w:pos="465"/>
              </w:tabs>
              <w:spacing w:after="0"/>
              <w:ind w:left="0" w:firstLine="0"/>
              <w:rPr>
                <w:rFonts w:ascii="Times New Roman" w:hAnsi="Times New Roman"/>
              </w:rPr>
            </w:pPr>
            <w:r w:rsidRPr="00231D9B">
              <w:rPr>
                <w:rFonts w:ascii="Times New Roman" w:hAnsi="Times New Roman"/>
              </w:rPr>
              <w:t>Оценка земельной собственности муниципального образования</w:t>
            </w:r>
          </w:p>
          <w:p w14:paraId="55FD8816" w14:textId="77777777" w:rsidR="00700782" w:rsidRPr="00231D9B" w:rsidRDefault="00700782" w:rsidP="00930BD4">
            <w:pPr>
              <w:numPr>
                <w:ilvl w:val="0"/>
                <w:numId w:val="33"/>
              </w:numPr>
              <w:tabs>
                <w:tab w:val="left" w:pos="465"/>
              </w:tabs>
              <w:spacing w:after="0"/>
              <w:ind w:left="0" w:firstLine="0"/>
              <w:rPr>
                <w:rFonts w:ascii="Times New Roman" w:hAnsi="Times New Roman"/>
              </w:rPr>
            </w:pPr>
            <w:r w:rsidRPr="00231D9B">
              <w:rPr>
                <w:rFonts w:ascii="Times New Roman" w:hAnsi="Times New Roman"/>
              </w:rPr>
              <w:t>Определение кадастровой стоимости земельного участка</w:t>
            </w:r>
          </w:p>
          <w:p w14:paraId="7A5A9C37" w14:textId="77777777" w:rsidR="00700782" w:rsidRPr="00231D9B" w:rsidRDefault="00700782" w:rsidP="00930BD4">
            <w:pPr>
              <w:numPr>
                <w:ilvl w:val="0"/>
                <w:numId w:val="33"/>
              </w:numPr>
              <w:tabs>
                <w:tab w:val="left" w:pos="465"/>
              </w:tabs>
              <w:spacing w:after="0"/>
              <w:ind w:left="0" w:firstLine="0"/>
              <w:rPr>
                <w:rFonts w:ascii="Times New Roman" w:hAnsi="Times New Roman"/>
              </w:rPr>
            </w:pPr>
            <w:r w:rsidRPr="00231D9B">
              <w:rPr>
                <w:rFonts w:ascii="Times New Roman" w:hAnsi="Times New Roman"/>
              </w:rPr>
              <w:t>Определение кадастровой стоимости дома</w:t>
            </w:r>
          </w:p>
          <w:p w14:paraId="0127DD39" w14:textId="77777777" w:rsidR="00700782" w:rsidRPr="00231D9B" w:rsidRDefault="00700782" w:rsidP="00930BD4">
            <w:pPr>
              <w:numPr>
                <w:ilvl w:val="0"/>
                <w:numId w:val="33"/>
              </w:numPr>
              <w:tabs>
                <w:tab w:val="left" w:pos="465"/>
              </w:tabs>
              <w:spacing w:after="0"/>
              <w:ind w:left="0" w:firstLine="0"/>
              <w:rPr>
                <w:rFonts w:ascii="Times New Roman" w:hAnsi="Times New Roman"/>
              </w:rPr>
            </w:pPr>
            <w:r w:rsidRPr="00231D9B">
              <w:rPr>
                <w:rFonts w:ascii="Times New Roman" w:hAnsi="Times New Roman"/>
              </w:rPr>
              <w:t>Информационное обеспечение, подходы и методы, используемые при оценке коммерческой недвижимости.</w:t>
            </w:r>
          </w:p>
          <w:p w14:paraId="715E9544" w14:textId="77777777" w:rsidR="00700782" w:rsidRPr="00231D9B" w:rsidRDefault="00700782" w:rsidP="00930BD4">
            <w:pPr>
              <w:numPr>
                <w:ilvl w:val="0"/>
                <w:numId w:val="33"/>
              </w:numPr>
              <w:tabs>
                <w:tab w:val="left" w:pos="465"/>
              </w:tabs>
              <w:spacing w:after="0"/>
              <w:ind w:left="0" w:firstLine="0"/>
              <w:rPr>
                <w:rFonts w:ascii="Times New Roman" w:hAnsi="Times New Roman"/>
              </w:rPr>
            </w:pPr>
            <w:r w:rsidRPr="00231D9B">
              <w:rPr>
                <w:rFonts w:ascii="Times New Roman" w:hAnsi="Times New Roman"/>
              </w:rPr>
              <w:t>Применение затратного подхода к оценке недвижимости при оценке зданий специального назначения</w:t>
            </w:r>
          </w:p>
          <w:p w14:paraId="54914F6F" w14:textId="77777777" w:rsidR="00700782" w:rsidRPr="00231D9B" w:rsidRDefault="00700782" w:rsidP="00930BD4">
            <w:pPr>
              <w:numPr>
                <w:ilvl w:val="0"/>
                <w:numId w:val="33"/>
              </w:numPr>
              <w:tabs>
                <w:tab w:val="left" w:pos="465"/>
              </w:tabs>
              <w:spacing w:after="0"/>
              <w:ind w:left="0" w:firstLine="0"/>
              <w:rPr>
                <w:rFonts w:ascii="Times New Roman" w:hAnsi="Times New Roman"/>
              </w:rPr>
            </w:pPr>
            <w:r w:rsidRPr="00231D9B">
              <w:rPr>
                <w:rFonts w:ascii="Times New Roman" w:hAnsi="Times New Roman"/>
              </w:rPr>
              <w:t>Применение затратного подхода к оценке недвижимости при оценке объектов недвижимости в пассивных секторах рынка.</w:t>
            </w:r>
          </w:p>
          <w:p w14:paraId="65A132C2" w14:textId="77777777" w:rsidR="00700782" w:rsidRPr="00231D9B" w:rsidRDefault="00700782" w:rsidP="00930BD4">
            <w:pPr>
              <w:numPr>
                <w:ilvl w:val="0"/>
                <w:numId w:val="33"/>
              </w:numPr>
              <w:tabs>
                <w:tab w:val="left" w:pos="465"/>
              </w:tabs>
              <w:spacing w:after="0"/>
              <w:ind w:left="0" w:firstLine="0"/>
              <w:rPr>
                <w:rFonts w:ascii="Times New Roman" w:hAnsi="Times New Roman"/>
              </w:rPr>
            </w:pPr>
            <w:r w:rsidRPr="00231D9B">
              <w:rPr>
                <w:rFonts w:ascii="Times New Roman" w:hAnsi="Times New Roman"/>
              </w:rPr>
              <w:t>Сравнительный подход как механизм формирования   рыночной информации при сделках с объектами недвижимости в оценочных организациях Российской Федерации</w:t>
            </w:r>
          </w:p>
          <w:p w14:paraId="742529B8" w14:textId="77777777" w:rsidR="00700782" w:rsidRPr="00231D9B" w:rsidRDefault="00700782" w:rsidP="00930BD4">
            <w:pPr>
              <w:numPr>
                <w:ilvl w:val="0"/>
                <w:numId w:val="33"/>
              </w:numPr>
              <w:tabs>
                <w:tab w:val="left" w:pos="465"/>
              </w:tabs>
              <w:spacing w:after="0"/>
              <w:ind w:left="0" w:firstLine="0"/>
              <w:rPr>
                <w:rFonts w:ascii="Times New Roman" w:hAnsi="Times New Roman"/>
                <w:b/>
              </w:rPr>
            </w:pPr>
            <w:r w:rsidRPr="00231D9B">
              <w:rPr>
                <w:rFonts w:ascii="Times New Roman" w:hAnsi="Times New Roman"/>
              </w:rPr>
              <w:t>Проблемы определения кадастровой стоимости объектов недвижимости.</w:t>
            </w:r>
          </w:p>
        </w:tc>
        <w:tc>
          <w:tcPr>
            <w:tcW w:w="473" w:type="pct"/>
            <w:vAlign w:val="center"/>
          </w:tcPr>
          <w:p w14:paraId="50BE719A" w14:textId="77777777" w:rsidR="00700782" w:rsidRPr="00231D9B" w:rsidRDefault="00700782" w:rsidP="00700782">
            <w:pPr>
              <w:spacing w:after="0"/>
              <w:jc w:val="center"/>
              <w:rPr>
                <w:rFonts w:ascii="Times New Roman" w:hAnsi="Times New Roman"/>
                <w:b/>
                <w:bCs/>
                <w:i/>
              </w:rPr>
            </w:pPr>
            <w:r w:rsidRPr="00231D9B">
              <w:rPr>
                <w:rFonts w:ascii="Times New Roman" w:hAnsi="Times New Roman"/>
                <w:b/>
                <w:bCs/>
                <w:i/>
              </w:rPr>
              <w:t>30</w:t>
            </w:r>
          </w:p>
        </w:tc>
      </w:tr>
      <w:tr w:rsidR="00700782" w:rsidRPr="00231D9B" w14:paraId="1C70479A" w14:textId="77777777" w:rsidTr="00700782">
        <w:tc>
          <w:tcPr>
            <w:tcW w:w="4527" w:type="pct"/>
            <w:gridSpan w:val="2"/>
          </w:tcPr>
          <w:p w14:paraId="1B50F792"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Учебная практика раздела 2</w:t>
            </w:r>
          </w:p>
          <w:p w14:paraId="0C366C4A"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 xml:space="preserve">Виды работ </w:t>
            </w:r>
          </w:p>
          <w:p w14:paraId="1EE51AF7"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1. Применение норм законодательства в сфере государственного кадастрового учета, землеустройства, градостроительства;</w:t>
            </w:r>
          </w:p>
          <w:p w14:paraId="56484587"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 xml:space="preserve">2. </w:t>
            </w:r>
            <w:r w:rsidR="00FC3E65" w:rsidRPr="00231D9B">
              <w:rPr>
                <w:rFonts w:ascii="Times New Roman" w:hAnsi="Times New Roman"/>
              </w:rPr>
              <w:t>Проверка документов,</w:t>
            </w:r>
            <w:r w:rsidRPr="00231D9B">
              <w:rPr>
                <w:rFonts w:ascii="Times New Roman" w:hAnsi="Times New Roman"/>
              </w:rPr>
              <w:t xml:space="preserve"> предоставленных для кадастрового учета на соответствие нормам законодательства Российской Федерации;</w:t>
            </w:r>
          </w:p>
          <w:p w14:paraId="2DA0370B"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3. Использование копировально-множительной техники;</w:t>
            </w:r>
          </w:p>
          <w:p w14:paraId="766C6328" w14:textId="77777777" w:rsidR="00700782" w:rsidRPr="00231D9B" w:rsidRDefault="00700782" w:rsidP="00700782">
            <w:pPr>
              <w:spacing w:after="0" w:line="240" w:lineRule="auto"/>
              <w:rPr>
                <w:rFonts w:ascii="Times New Roman" w:hAnsi="Times New Roman"/>
              </w:rPr>
            </w:pPr>
          </w:p>
        </w:tc>
        <w:tc>
          <w:tcPr>
            <w:tcW w:w="473" w:type="pct"/>
            <w:vAlign w:val="center"/>
          </w:tcPr>
          <w:p w14:paraId="3724DE48" w14:textId="77777777" w:rsidR="00700782" w:rsidRPr="00231D9B" w:rsidRDefault="00700782" w:rsidP="00700782">
            <w:pPr>
              <w:spacing w:after="0"/>
              <w:jc w:val="center"/>
              <w:rPr>
                <w:rFonts w:ascii="Times New Roman" w:hAnsi="Times New Roman"/>
                <w:b/>
                <w:bCs/>
                <w:i/>
              </w:rPr>
            </w:pPr>
            <w:r w:rsidRPr="00231D9B">
              <w:rPr>
                <w:rFonts w:ascii="Times New Roman" w:hAnsi="Times New Roman"/>
                <w:b/>
                <w:bCs/>
                <w:i/>
              </w:rPr>
              <w:t>36</w:t>
            </w:r>
          </w:p>
        </w:tc>
      </w:tr>
      <w:tr w:rsidR="00700782" w:rsidRPr="00231D9B" w14:paraId="4A8652C9" w14:textId="77777777" w:rsidTr="00700782">
        <w:tc>
          <w:tcPr>
            <w:tcW w:w="4527" w:type="pct"/>
            <w:gridSpan w:val="2"/>
          </w:tcPr>
          <w:p w14:paraId="1A779173"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Производственная практика раздела 2</w:t>
            </w:r>
          </w:p>
          <w:p w14:paraId="7813AC96"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 xml:space="preserve">Виды работ </w:t>
            </w:r>
          </w:p>
          <w:p w14:paraId="25D0DF18"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4. Использование программных комплексов, применяемых для ведения ЕГРН;</w:t>
            </w:r>
          </w:p>
          <w:p w14:paraId="590B6513"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5. Формирование пакета документов для подачи в ЕГРН для регистрации недвижимого имущества;</w:t>
            </w:r>
          </w:p>
          <w:p w14:paraId="25315D13"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rPr>
              <w:t xml:space="preserve">6. Порядок предоставления сведений, содержащихся в </w:t>
            </w:r>
            <w:r w:rsidR="00FC3E65" w:rsidRPr="00231D9B">
              <w:rPr>
                <w:rFonts w:ascii="Times New Roman" w:hAnsi="Times New Roman"/>
              </w:rPr>
              <w:t>ЕГРН.</w:t>
            </w:r>
          </w:p>
        </w:tc>
        <w:tc>
          <w:tcPr>
            <w:tcW w:w="473" w:type="pct"/>
            <w:vAlign w:val="center"/>
          </w:tcPr>
          <w:p w14:paraId="71CC6D34" w14:textId="77777777" w:rsidR="00700782" w:rsidRPr="00231D9B" w:rsidRDefault="00700782" w:rsidP="00700782">
            <w:pPr>
              <w:spacing w:after="0"/>
              <w:jc w:val="center"/>
              <w:rPr>
                <w:rFonts w:ascii="Times New Roman" w:hAnsi="Times New Roman"/>
                <w:b/>
                <w:bCs/>
                <w:i/>
              </w:rPr>
            </w:pPr>
            <w:r w:rsidRPr="00231D9B">
              <w:rPr>
                <w:rFonts w:ascii="Times New Roman" w:hAnsi="Times New Roman"/>
                <w:b/>
                <w:bCs/>
                <w:i/>
              </w:rPr>
              <w:t>36</w:t>
            </w:r>
          </w:p>
        </w:tc>
      </w:tr>
      <w:tr w:rsidR="00700782" w:rsidRPr="00231D9B" w14:paraId="6EEB913A" w14:textId="77777777" w:rsidTr="00700782">
        <w:tc>
          <w:tcPr>
            <w:tcW w:w="4527" w:type="pct"/>
            <w:gridSpan w:val="2"/>
          </w:tcPr>
          <w:p w14:paraId="1E22BC44" w14:textId="77777777" w:rsidR="00700782" w:rsidRPr="00231D9B" w:rsidRDefault="00700782" w:rsidP="00700782">
            <w:pPr>
              <w:spacing w:after="0"/>
              <w:rPr>
                <w:rFonts w:ascii="Times New Roman" w:eastAsia="Calibri" w:hAnsi="Times New Roman"/>
                <w:b/>
                <w:bCs/>
              </w:rPr>
            </w:pPr>
            <w:r w:rsidRPr="00231D9B">
              <w:rPr>
                <w:rFonts w:ascii="Times New Roman" w:eastAsia="Calibri" w:hAnsi="Times New Roman"/>
                <w:b/>
                <w:bCs/>
              </w:rPr>
              <w:t>Раздел 3. Определение кадастровой стоимости объектов недвижимости</w:t>
            </w:r>
          </w:p>
        </w:tc>
        <w:tc>
          <w:tcPr>
            <w:tcW w:w="473" w:type="pct"/>
            <w:vAlign w:val="center"/>
          </w:tcPr>
          <w:p w14:paraId="359D4EFA" w14:textId="77777777" w:rsidR="00700782" w:rsidRPr="00231D9B" w:rsidRDefault="00700782" w:rsidP="00700782">
            <w:pPr>
              <w:spacing w:after="0"/>
              <w:jc w:val="center"/>
              <w:rPr>
                <w:rFonts w:ascii="Times New Roman" w:hAnsi="Times New Roman"/>
                <w:b/>
                <w:bCs/>
                <w:i/>
              </w:rPr>
            </w:pPr>
            <w:r w:rsidRPr="00231D9B">
              <w:rPr>
                <w:rFonts w:ascii="Times New Roman" w:hAnsi="Times New Roman"/>
                <w:b/>
                <w:bCs/>
                <w:i/>
              </w:rPr>
              <w:t>136/112</w:t>
            </w:r>
          </w:p>
        </w:tc>
      </w:tr>
      <w:tr w:rsidR="00700782" w:rsidRPr="00231D9B" w14:paraId="3504EAE9" w14:textId="77777777" w:rsidTr="00700782">
        <w:tc>
          <w:tcPr>
            <w:tcW w:w="4527" w:type="pct"/>
            <w:gridSpan w:val="2"/>
          </w:tcPr>
          <w:p w14:paraId="5E2F580D" w14:textId="77777777" w:rsidR="00700782" w:rsidRPr="00231D9B" w:rsidRDefault="00700782" w:rsidP="00700782">
            <w:pPr>
              <w:spacing w:after="0"/>
              <w:rPr>
                <w:rFonts w:ascii="Times New Roman" w:hAnsi="Times New Roman"/>
                <w:b/>
                <w:bCs/>
              </w:rPr>
            </w:pPr>
            <w:r w:rsidRPr="00231D9B">
              <w:rPr>
                <w:rFonts w:ascii="Times New Roman" w:eastAsia="Calibri" w:hAnsi="Times New Roman"/>
                <w:b/>
                <w:bCs/>
              </w:rPr>
              <w:t>МДК. 03.03 Определение кадастровой стоимости объектов недвижимости</w:t>
            </w:r>
          </w:p>
        </w:tc>
        <w:tc>
          <w:tcPr>
            <w:tcW w:w="473" w:type="pct"/>
            <w:vAlign w:val="center"/>
          </w:tcPr>
          <w:p w14:paraId="5951DFD6" w14:textId="77777777" w:rsidR="00700782" w:rsidRPr="00231D9B" w:rsidRDefault="00700782" w:rsidP="00700782">
            <w:pPr>
              <w:spacing w:after="0"/>
              <w:jc w:val="center"/>
              <w:rPr>
                <w:rFonts w:ascii="Times New Roman" w:hAnsi="Times New Roman"/>
                <w:b/>
                <w:bCs/>
                <w:i/>
              </w:rPr>
            </w:pPr>
            <w:r w:rsidRPr="00231D9B">
              <w:rPr>
                <w:rFonts w:ascii="Times New Roman" w:hAnsi="Times New Roman"/>
                <w:b/>
                <w:bCs/>
                <w:i/>
              </w:rPr>
              <w:t>64/40</w:t>
            </w:r>
          </w:p>
        </w:tc>
      </w:tr>
      <w:tr w:rsidR="00700782" w:rsidRPr="00231D9B" w14:paraId="38DDF293" w14:textId="77777777" w:rsidTr="00700782">
        <w:tc>
          <w:tcPr>
            <w:tcW w:w="4527" w:type="pct"/>
            <w:gridSpan w:val="2"/>
          </w:tcPr>
          <w:p w14:paraId="18B4C224" w14:textId="77777777" w:rsidR="00700782" w:rsidRPr="00231D9B" w:rsidRDefault="00FC3E65" w:rsidP="00700782">
            <w:pPr>
              <w:spacing w:after="0"/>
              <w:rPr>
                <w:rFonts w:ascii="Times New Roman" w:eastAsia="Calibri" w:hAnsi="Times New Roman"/>
                <w:b/>
                <w:bCs/>
              </w:rPr>
            </w:pPr>
            <w:r w:rsidRPr="00231D9B">
              <w:rPr>
                <w:rFonts w:ascii="Times New Roman" w:hAnsi="Times New Roman"/>
                <w:b/>
              </w:rPr>
              <w:t>В том числе</w:t>
            </w:r>
            <w:r w:rsidR="00700782" w:rsidRPr="00231D9B">
              <w:rPr>
                <w:rFonts w:ascii="Times New Roman" w:hAnsi="Times New Roman"/>
                <w:b/>
              </w:rPr>
              <w:t xml:space="preserve"> промежуточная аттестация</w:t>
            </w:r>
          </w:p>
        </w:tc>
        <w:tc>
          <w:tcPr>
            <w:tcW w:w="473" w:type="pct"/>
            <w:vAlign w:val="center"/>
          </w:tcPr>
          <w:p w14:paraId="69889C38" w14:textId="77777777" w:rsidR="00700782" w:rsidRPr="00231D9B" w:rsidRDefault="00700782" w:rsidP="00700782">
            <w:pPr>
              <w:spacing w:after="0"/>
              <w:jc w:val="center"/>
              <w:rPr>
                <w:rFonts w:ascii="Times New Roman" w:hAnsi="Times New Roman"/>
                <w:b/>
                <w:bCs/>
                <w:i/>
              </w:rPr>
            </w:pPr>
            <w:r w:rsidRPr="00231D9B">
              <w:rPr>
                <w:rFonts w:ascii="Times New Roman" w:hAnsi="Times New Roman"/>
                <w:b/>
                <w:bCs/>
                <w:i/>
              </w:rPr>
              <w:t>2</w:t>
            </w:r>
          </w:p>
        </w:tc>
      </w:tr>
      <w:tr w:rsidR="00700782" w:rsidRPr="00231D9B" w14:paraId="0277A167" w14:textId="77777777" w:rsidTr="00700782">
        <w:tc>
          <w:tcPr>
            <w:tcW w:w="1116" w:type="pct"/>
            <w:vMerge w:val="restart"/>
          </w:tcPr>
          <w:p w14:paraId="35AFD043" w14:textId="77777777" w:rsidR="00700782" w:rsidRPr="00231D9B" w:rsidRDefault="00700782" w:rsidP="00700782">
            <w:pPr>
              <w:spacing w:after="0" w:line="240" w:lineRule="auto"/>
              <w:rPr>
                <w:rFonts w:ascii="Times New Roman" w:hAnsi="Times New Roman"/>
                <w:b/>
                <w:bCs/>
              </w:rPr>
            </w:pPr>
            <w:r w:rsidRPr="00231D9B">
              <w:rPr>
                <w:rFonts w:ascii="Times New Roman" w:eastAsia="Calibri" w:hAnsi="Times New Roman"/>
                <w:b/>
                <w:bCs/>
              </w:rPr>
              <w:t>Тема 3.1. Происхождение кадастровой оценки земель и ее современность</w:t>
            </w:r>
          </w:p>
        </w:tc>
        <w:tc>
          <w:tcPr>
            <w:tcW w:w="3411" w:type="pct"/>
          </w:tcPr>
          <w:p w14:paraId="34D57288" w14:textId="77777777" w:rsidR="00700782" w:rsidRPr="00231D9B" w:rsidRDefault="00700782" w:rsidP="00700782">
            <w:pPr>
              <w:spacing w:after="0"/>
              <w:rPr>
                <w:rFonts w:ascii="Times New Roman" w:hAnsi="Times New Roman"/>
                <w:b/>
                <w:bCs/>
              </w:rPr>
            </w:pPr>
            <w:r w:rsidRPr="00231D9B">
              <w:rPr>
                <w:rFonts w:ascii="Times New Roman" w:hAnsi="Times New Roman"/>
                <w:b/>
              </w:rPr>
              <w:t xml:space="preserve">Содержание </w:t>
            </w:r>
          </w:p>
        </w:tc>
        <w:tc>
          <w:tcPr>
            <w:tcW w:w="473" w:type="pct"/>
            <w:vMerge w:val="restart"/>
            <w:vAlign w:val="center"/>
          </w:tcPr>
          <w:p w14:paraId="7B979D3A" w14:textId="77777777" w:rsidR="00700782" w:rsidRPr="00231D9B" w:rsidRDefault="00700782" w:rsidP="00700782">
            <w:pPr>
              <w:spacing w:after="0"/>
              <w:jc w:val="center"/>
              <w:rPr>
                <w:rFonts w:ascii="Times New Roman" w:hAnsi="Times New Roman"/>
                <w:b/>
                <w:bCs/>
                <w:i/>
              </w:rPr>
            </w:pPr>
            <w:r w:rsidRPr="00231D9B">
              <w:rPr>
                <w:rFonts w:ascii="Times New Roman" w:hAnsi="Times New Roman"/>
                <w:b/>
                <w:bCs/>
                <w:i/>
              </w:rPr>
              <w:t>22</w:t>
            </w:r>
          </w:p>
        </w:tc>
      </w:tr>
      <w:tr w:rsidR="00700782" w:rsidRPr="00231D9B" w14:paraId="6EE0D31C" w14:textId="77777777" w:rsidTr="00700782">
        <w:trPr>
          <w:trHeight w:val="1134"/>
        </w:trPr>
        <w:tc>
          <w:tcPr>
            <w:tcW w:w="1116" w:type="pct"/>
            <w:vMerge/>
            <w:vAlign w:val="center"/>
          </w:tcPr>
          <w:p w14:paraId="42778C1D" w14:textId="77777777" w:rsidR="00700782" w:rsidRPr="00231D9B" w:rsidRDefault="00700782" w:rsidP="00700782">
            <w:pPr>
              <w:spacing w:after="0"/>
              <w:rPr>
                <w:rFonts w:ascii="Times New Roman" w:hAnsi="Times New Roman"/>
                <w:b/>
              </w:rPr>
            </w:pPr>
          </w:p>
        </w:tc>
        <w:tc>
          <w:tcPr>
            <w:tcW w:w="3411" w:type="pct"/>
          </w:tcPr>
          <w:p w14:paraId="7F470801"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1. Исторический опыт оценки земли в России</w:t>
            </w:r>
          </w:p>
          <w:p w14:paraId="630B0C8A"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2. Мировая практика оценки земель</w:t>
            </w:r>
          </w:p>
          <w:p w14:paraId="39ED05D7"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3. Особенности земельного участка как объекта оценки</w:t>
            </w:r>
          </w:p>
          <w:p w14:paraId="5505DEAC"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4. Понятие земель населенных пунктов</w:t>
            </w:r>
          </w:p>
        </w:tc>
        <w:tc>
          <w:tcPr>
            <w:tcW w:w="473" w:type="pct"/>
            <w:vMerge/>
            <w:vAlign w:val="center"/>
          </w:tcPr>
          <w:p w14:paraId="5D3C56F5" w14:textId="77777777" w:rsidR="00700782" w:rsidRPr="00231D9B" w:rsidRDefault="00700782" w:rsidP="00700782">
            <w:pPr>
              <w:spacing w:after="0"/>
              <w:jc w:val="center"/>
              <w:rPr>
                <w:rFonts w:ascii="Times New Roman" w:hAnsi="Times New Roman"/>
                <w:b/>
                <w:bCs/>
                <w:i/>
              </w:rPr>
            </w:pPr>
          </w:p>
        </w:tc>
      </w:tr>
      <w:tr w:rsidR="00700782" w:rsidRPr="00231D9B" w14:paraId="082C731E" w14:textId="77777777" w:rsidTr="00700782">
        <w:tc>
          <w:tcPr>
            <w:tcW w:w="1116" w:type="pct"/>
            <w:vMerge/>
            <w:vAlign w:val="center"/>
          </w:tcPr>
          <w:p w14:paraId="420FDEC5" w14:textId="77777777" w:rsidR="00700782" w:rsidRPr="00231D9B" w:rsidRDefault="00700782" w:rsidP="00700782">
            <w:pPr>
              <w:spacing w:after="0"/>
              <w:rPr>
                <w:rFonts w:ascii="Times New Roman" w:hAnsi="Times New Roman"/>
                <w:b/>
              </w:rPr>
            </w:pPr>
          </w:p>
        </w:tc>
        <w:tc>
          <w:tcPr>
            <w:tcW w:w="3411" w:type="pct"/>
          </w:tcPr>
          <w:p w14:paraId="75E2004F" w14:textId="77777777" w:rsidR="00700782" w:rsidRPr="00231D9B" w:rsidRDefault="00700782" w:rsidP="00700782">
            <w:pPr>
              <w:spacing w:after="0"/>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473" w:type="pct"/>
            <w:vAlign w:val="center"/>
          </w:tcPr>
          <w:p w14:paraId="7A32C13E" w14:textId="77777777" w:rsidR="00700782" w:rsidRPr="00231D9B" w:rsidRDefault="00700782" w:rsidP="00700782">
            <w:pPr>
              <w:spacing w:after="0"/>
              <w:jc w:val="center"/>
              <w:rPr>
                <w:rFonts w:ascii="Times New Roman" w:hAnsi="Times New Roman"/>
                <w:b/>
                <w:bCs/>
                <w:i/>
              </w:rPr>
            </w:pPr>
            <w:r w:rsidRPr="00231D9B">
              <w:rPr>
                <w:rFonts w:ascii="Times New Roman" w:hAnsi="Times New Roman"/>
                <w:b/>
                <w:bCs/>
                <w:i/>
              </w:rPr>
              <w:t>12</w:t>
            </w:r>
          </w:p>
        </w:tc>
      </w:tr>
      <w:tr w:rsidR="00700782" w:rsidRPr="00231D9B" w14:paraId="615D03D6" w14:textId="77777777" w:rsidTr="00700782">
        <w:tc>
          <w:tcPr>
            <w:tcW w:w="1116" w:type="pct"/>
            <w:vMerge/>
            <w:vAlign w:val="center"/>
          </w:tcPr>
          <w:p w14:paraId="2C4908A9" w14:textId="77777777" w:rsidR="00700782" w:rsidRPr="00231D9B" w:rsidRDefault="00700782" w:rsidP="00700782">
            <w:pPr>
              <w:spacing w:after="0"/>
              <w:rPr>
                <w:rFonts w:ascii="Times New Roman" w:hAnsi="Times New Roman"/>
                <w:b/>
              </w:rPr>
            </w:pPr>
          </w:p>
        </w:tc>
        <w:tc>
          <w:tcPr>
            <w:tcW w:w="3411" w:type="pct"/>
          </w:tcPr>
          <w:p w14:paraId="08DE0F2B"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Практическое занятие 23: «Сравнение Российской и Мировой практик оценки земель»</w:t>
            </w:r>
          </w:p>
        </w:tc>
        <w:tc>
          <w:tcPr>
            <w:tcW w:w="473" w:type="pct"/>
            <w:vAlign w:val="center"/>
          </w:tcPr>
          <w:p w14:paraId="49F89AF2" w14:textId="77777777" w:rsidR="00700782" w:rsidRPr="00231D9B" w:rsidRDefault="00700782" w:rsidP="00700782">
            <w:pPr>
              <w:spacing w:after="0"/>
              <w:jc w:val="center"/>
              <w:rPr>
                <w:rFonts w:ascii="Times New Roman" w:hAnsi="Times New Roman"/>
                <w:bCs/>
                <w:i/>
              </w:rPr>
            </w:pPr>
            <w:r w:rsidRPr="00231D9B">
              <w:rPr>
                <w:rFonts w:ascii="Times New Roman" w:hAnsi="Times New Roman"/>
                <w:bCs/>
                <w:i/>
              </w:rPr>
              <w:t>4</w:t>
            </w:r>
          </w:p>
        </w:tc>
      </w:tr>
      <w:tr w:rsidR="00700782" w:rsidRPr="00231D9B" w14:paraId="615F0E98" w14:textId="77777777" w:rsidTr="00700782">
        <w:tc>
          <w:tcPr>
            <w:tcW w:w="1116" w:type="pct"/>
            <w:vMerge/>
            <w:vAlign w:val="center"/>
          </w:tcPr>
          <w:p w14:paraId="48692559" w14:textId="77777777" w:rsidR="00700782" w:rsidRPr="00231D9B" w:rsidRDefault="00700782" w:rsidP="00700782">
            <w:pPr>
              <w:spacing w:after="0"/>
              <w:rPr>
                <w:rFonts w:ascii="Times New Roman" w:hAnsi="Times New Roman"/>
                <w:b/>
              </w:rPr>
            </w:pPr>
          </w:p>
        </w:tc>
        <w:tc>
          <w:tcPr>
            <w:tcW w:w="3411" w:type="pct"/>
          </w:tcPr>
          <w:p w14:paraId="04CAA3CC"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Практическое занятие 24: «Особенности использования земель населенных пунктов»</w:t>
            </w:r>
          </w:p>
        </w:tc>
        <w:tc>
          <w:tcPr>
            <w:tcW w:w="473" w:type="pct"/>
            <w:vAlign w:val="center"/>
          </w:tcPr>
          <w:p w14:paraId="6CFA8221" w14:textId="77777777" w:rsidR="00700782" w:rsidRPr="00231D9B" w:rsidRDefault="00700782" w:rsidP="00700782">
            <w:pPr>
              <w:spacing w:after="0"/>
              <w:jc w:val="center"/>
              <w:rPr>
                <w:rFonts w:ascii="Times New Roman" w:hAnsi="Times New Roman"/>
                <w:bCs/>
                <w:i/>
              </w:rPr>
            </w:pPr>
            <w:r w:rsidRPr="00231D9B">
              <w:rPr>
                <w:rFonts w:ascii="Times New Roman" w:hAnsi="Times New Roman"/>
                <w:bCs/>
                <w:i/>
              </w:rPr>
              <w:t>4</w:t>
            </w:r>
          </w:p>
        </w:tc>
      </w:tr>
      <w:tr w:rsidR="00700782" w:rsidRPr="00231D9B" w14:paraId="6642CAF2" w14:textId="77777777" w:rsidTr="00700782">
        <w:tc>
          <w:tcPr>
            <w:tcW w:w="1116" w:type="pct"/>
            <w:vMerge/>
            <w:vAlign w:val="center"/>
          </w:tcPr>
          <w:p w14:paraId="16BFB88F" w14:textId="77777777" w:rsidR="00700782" w:rsidRPr="00231D9B" w:rsidRDefault="00700782" w:rsidP="00700782">
            <w:pPr>
              <w:spacing w:after="0"/>
              <w:rPr>
                <w:rFonts w:ascii="Times New Roman" w:hAnsi="Times New Roman"/>
                <w:b/>
              </w:rPr>
            </w:pPr>
          </w:p>
        </w:tc>
        <w:tc>
          <w:tcPr>
            <w:tcW w:w="3411" w:type="pct"/>
          </w:tcPr>
          <w:p w14:paraId="54180989"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Практическое занятие 25: «Расчет кадастровой оценки земель»</w:t>
            </w:r>
          </w:p>
        </w:tc>
        <w:tc>
          <w:tcPr>
            <w:tcW w:w="473" w:type="pct"/>
            <w:vAlign w:val="center"/>
          </w:tcPr>
          <w:p w14:paraId="3932A077" w14:textId="77777777" w:rsidR="00700782" w:rsidRPr="00231D9B" w:rsidRDefault="00700782" w:rsidP="00700782">
            <w:pPr>
              <w:spacing w:after="0"/>
              <w:jc w:val="center"/>
              <w:rPr>
                <w:rFonts w:ascii="Times New Roman" w:hAnsi="Times New Roman"/>
                <w:bCs/>
                <w:i/>
              </w:rPr>
            </w:pPr>
            <w:r w:rsidRPr="00231D9B">
              <w:rPr>
                <w:rFonts w:ascii="Times New Roman" w:hAnsi="Times New Roman"/>
                <w:bCs/>
                <w:i/>
              </w:rPr>
              <w:t>4</w:t>
            </w:r>
          </w:p>
        </w:tc>
      </w:tr>
      <w:tr w:rsidR="00700782" w:rsidRPr="00231D9B" w14:paraId="2CE1551A" w14:textId="77777777" w:rsidTr="00700782">
        <w:tc>
          <w:tcPr>
            <w:tcW w:w="1116" w:type="pct"/>
            <w:vMerge w:val="restart"/>
          </w:tcPr>
          <w:p w14:paraId="2B709E53" w14:textId="77777777" w:rsidR="00700782" w:rsidRPr="00231D9B" w:rsidRDefault="00700782" w:rsidP="00700782">
            <w:pPr>
              <w:spacing w:after="0" w:line="240" w:lineRule="auto"/>
              <w:rPr>
                <w:rFonts w:ascii="Times New Roman" w:eastAsia="Calibri" w:hAnsi="Times New Roman"/>
                <w:b/>
                <w:bCs/>
              </w:rPr>
            </w:pPr>
            <w:r w:rsidRPr="00231D9B">
              <w:rPr>
                <w:rFonts w:ascii="Times New Roman" w:eastAsia="Calibri" w:hAnsi="Times New Roman"/>
                <w:b/>
                <w:bCs/>
              </w:rPr>
              <w:t>Тема 3.2.  Государственная кадастровая оценка земель</w:t>
            </w:r>
          </w:p>
        </w:tc>
        <w:tc>
          <w:tcPr>
            <w:tcW w:w="3411" w:type="pct"/>
          </w:tcPr>
          <w:p w14:paraId="1A76AC06" w14:textId="77777777" w:rsidR="00700782" w:rsidRPr="00231D9B" w:rsidRDefault="00700782" w:rsidP="00700782">
            <w:pPr>
              <w:spacing w:after="0"/>
              <w:rPr>
                <w:rFonts w:ascii="Times New Roman" w:hAnsi="Times New Roman"/>
                <w:b/>
                <w:bCs/>
              </w:rPr>
            </w:pPr>
            <w:r w:rsidRPr="00231D9B">
              <w:rPr>
                <w:rFonts w:ascii="Times New Roman" w:hAnsi="Times New Roman"/>
                <w:b/>
              </w:rPr>
              <w:t xml:space="preserve">Содержание </w:t>
            </w:r>
          </w:p>
        </w:tc>
        <w:tc>
          <w:tcPr>
            <w:tcW w:w="473" w:type="pct"/>
            <w:vMerge w:val="restart"/>
            <w:vAlign w:val="center"/>
          </w:tcPr>
          <w:p w14:paraId="55B21BCC" w14:textId="77777777" w:rsidR="00700782" w:rsidRPr="00231D9B" w:rsidRDefault="00700782" w:rsidP="00700782">
            <w:pPr>
              <w:spacing w:after="0"/>
              <w:jc w:val="center"/>
              <w:rPr>
                <w:rFonts w:ascii="Times New Roman" w:hAnsi="Times New Roman"/>
                <w:b/>
                <w:bCs/>
                <w:i/>
              </w:rPr>
            </w:pPr>
            <w:r w:rsidRPr="00231D9B">
              <w:rPr>
                <w:rFonts w:ascii="Times New Roman" w:hAnsi="Times New Roman"/>
                <w:b/>
                <w:bCs/>
                <w:i/>
              </w:rPr>
              <w:t>22</w:t>
            </w:r>
          </w:p>
        </w:tc>
      </w:tr>
      <w:tr w:rsidR="00700782" w:rsidRPr="00231D9B" w14:paraId="5A2EFE0F" w14:textId="77777777" w:rsidTr="00700782">
        <w:trPr>
          <w:trHeight w:val="1696"/>
        </w:trPr>
        <w:tc>
          <w:tcPr>
            <w:tcW w:w="1116" w:type="pct"/>
            <w:vMerge/>
            <w:vAlign w:val="center"/>
          </w:tcPr>
          <w:p w14:paraId="5B8A80D0" w14:textId="77777777" w:rsidR="00700782" w:rsidRPr="00231D9B" w:rsidRDefault="00700782" w:rsidP="00700782">
            <w:pPr>
              <w:spacing w:after="0" w:line="240" w:lineRule="auto"/>
              <w:rPr>
                <w:rFonts w:ascii="Times New Roman" w:eastAsia="Calibri" w:hAnsi="Times New Roman"/>
                <w:b/>
                <w:bCs/>
              </w:rPr>
            </w:pPr>
          </w:p>
        </w:tc>
        <w:tc>
          <w:tcPr>
            <w:tcW w:w="3411" w:type="pct"/>
          </w:tcPr>
          <w:p w14:paraId="6B7C9882"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1. Органы, регулирующие проведение ГКО</w:t>
            </w:r>
          </w:p>
          <w:p w14:paraId="25F3911D"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2. Назначение и особенности кадастровой оценки земель</w:t>
            </w:r>
          </w:p>
          <w:p w14:paraId="0C12CFF1"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3. Кадастровая оценка земель сельскохозяйственного назначения, населенных пунктов, промышленности</w:t>
            </w:r>
          </w:p>
          <w:p w14:paraId="48C01230"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4. Кадастровая оценка особо охраняемых территорий, земель водного лесного фонда</w:t>
            </w:r>
          </w:p>
          <w:p w14:paraId="0B8699C7"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5. Особые случаи определения кадастровой стоимости земельных участков</w:t>
            </w:r>
          </w:p>
        </w:tc>
        <w:tc>
          <w:tcPr>
            <w:tcW w:w="473" w:type="pct"/>
            <w:vMerge/>
            <w:vAlign w:val="center"/>
          </w:tcPr>
          <w:p w14:paraId="45C60EB5" w14:textId="77777777" w:rsidR="00700782" w:rsidRPr="00231D9B" w:rsidRDefault="00700782" w:rsidP="00700782">
            <w:pPr>
              <w:spacing w:after="0"/>
              <w:jc w:val="center"/>
              <w:rPr>
                <w:rFonts w:ascii="Times New Roman" w:hAnsi="Times New Roman"/>
                <w:b/>
                <w:bCs/>
                <w:i/>
              </w:rPr>
            </w:pPr>
          </w:p>
        </w:tc>
      </w:tr>
      <w:tr w:rsidR="00700782" w:rsidRPr="00231D9B" w14:paraId="20015573" w14:textId="77777777" w:rsidTr="00700782">
        <w:tc>
          <w:tcPr>
            <w:tcW w:w="1116" w:type="pct"/>
            <w:vMerge/>
            <w:vAlign w:val="center"/>
          </w:tcPr>
          <w:p w14:paraId="57D56A27" w14:textId="77777777" w:rsidR="00700782" w:rsidRPr="00231D9B" w:rsidRDefault="00700782" w:rsidP="00700782">
            <w:pPr>
              <w:spacing w:after="0" w:line="240" w:lineRule="auto"/>
              <w:rPr>
                <w:rFonts w:ascii="Times New Roman" w:eastAsia="Calibri" w:hAnsi="Times New Roman"/>
                <w:b/>
                <w:bCs/>
              </w:rPr>
            </w:pPr>
          </w:p>
        </w:tc>
        <w:tc>
          <w:tcPr>
            <w:tcW w:w="3411" w:type="pct"/>
          </w:tcPr>
          <w:p w14:paraId="315638CE" w14:textId="77777777" w:rsidR="00700782" w:rsidRPr="00231D9B" w:rsidRDefault="00700782" w:rsidP="00700782">
            <w:pPr>
              <w:spacing w:after="0"/>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473" w:type="pct"/>
            <w:vAlign w:val="center"/>
          </w:tcPr>
          <w:p w14:paraId="53CDFA1F" w14:textId="77777777" w:rsidR="00700782" w:rsidRPr="00231D9B" w:rsidRDefault="00700782" w:rsidP="00700782">
            <w:pPr>
              <w:spacing w:after="0"/>
              <w:jc w:val="center"/>
              <w:rPr>
                <w:rFonts w:ascii="Times New Roman" w:hAnsi="Times New Roman"/>
                <w:b/>
                <w:bCs/>
                <w:i/>
              </w:rPr>
            </w:pPr>
            <w:r w:rsidRPr="00231D9B">
              <w:rPr>
                <w:rFonts w:ascii="Times New Roman" w:hAnsi="Times New Roman"/>
                <w:b/>
                <w:bCs/>
                <w:i/>
              </w:rPr>
              <w:t>12</w:t>
            </w:r>
          </w:p>
        </w:tc>
      </w:tr>
      <w:tr w:rsidR="00700782" w:rsidRPr="00231D9B" w14:paraId="69BCA645" w14:textId="77777777" w:rsidTr="00700782">
        <w:tc>
          <w:tcPr>
            <w:tcW w:w="1116" w:type="pct"/>
            <w:vMerge/>
            <w:vAlign w:val="center"/>
          </w:tcPr>
          <w:p w14:paraId="6E37DC9D" w14:textId="77777777" w:rsidR="00700782" w:rsidRPr="00231D9B" w:rsidRDefault="00700782" w:rsidP="00700782">
            <w:pPr>
              <w:spacing w:after="0" w:line="240" w:lineRule="auto"/>
              <w:rPr>
                <w:rFonts w:ascii="Times New Roman" w:eastAsia="Calibri" w:hAnsi="Times New Roman"/>
                <w:b/>
                <w:bCs/>
              </w:rPr>
            </w:pPr>
          </w:p>
        </w:tc>
        <w:tc>
          <w:tcPr>
            <w:tcW w:w="3411" w:type="pct"/>
          </w:tcPr>
          <w:p w14:paraId="701769F2" w14:textId="77777777" w:rsidR="00700782" w:rsidRPr="00231D9B" w:rsidRDefault="00700782" w:rsidP="00700782">
            <w:pPr>
              <w:tabs>
                <w:tab w:val="left" w:pos="2145"/>
              </w:tabs>
              <w:spacing w:after="0" w:line="240" w:lineRule="auto"/>
              <w:rPr>
                <w:rFonts w:ascii="Times New Roman" w:hAnsi="Times New Roman"/>
              </w:rPr>
            </w:pPr>
            <w:r w:rsidRPr="00231D9B">
              <w:rPr>
                <w:rFonts w:ascii="Times New Roman" w:hAnsi="Times New Roman"/>
              </w:rPr>
              <w:t xml:space="preserve">Практическое занятие 26: </w:t>
            </w:r>
            <w:r w:rsidR="00FC3E65" w:rsidRPr="00231D9B">
              <w:rPr>
                <w:rFonts w:ascii="Times New Roman" w:hAnsi="Times New Roman"/>
              </w:rPr>
              <w:t>«Составление</w:t>
            </w:r>
            <w:r w:rsidRPr="00231D9B">
              <w:rPr>
                <w:rFonts w:ascii="Times New Roman" w:hAnsi="Times New Roman"/>
              </w:rPr>
              <w:t xml:space="preserve"> классификации объектов недвижимости с использованием нормативно-правовых документов»</w:t>
            </w:r>
          </w:p>
        </w:tc>
        <w:tc>
          <w:tcPr>
            <w:tcW w:w="473" w:type="pct"/>
            <w:vAlign w:val="center"/>
          </w:tcPr>
          <w:p w14:paraId="4D484CF1" w14:textId="77777777" w:rsidR="00700782" w:rsidRPr="00231D9B" w:rsidRDefault="00700782" w:rsidP="00700782">
            <w:pPr>
              <w:spacing w:after="0"/>
              <w:jc w:val="center"/>
              <w:rPr>
                <w:rFonts w:ascii="Times New Roman" w:hAnsi="Times New Roman"/>
                <w:bCs/>
                <w:i/>
              </w:rPr>
            </w:pPr>
            <w:r w:rsidRPr="00231D9B">
              <w:rPr>
                <w:rFonts w:ascii="Times New Roman" w:hAnsi="Times New Roman"/>
                <w:bCs/>
                <w:i/>
              </w:rPr>
              <w:t>6</w:t>
            </w:r>
          </w:p>
        </w:tc>
      </w:tr>
      <w:tr w:rsidR="00700782" w:rsidRPr="00231D9B" w14:paraId="5769E053" w14:textId="77777777" w:rsidTr="00700782">
        <w:tc>
          <w:tcPr>
            <w:tcW w:w="1116" w:type="pct"/>
            <w:vMerge/>
            <w:vAlign w:val="center"/>
          </w:tcPr>
          <w:p w14:paraId="0543946A" w14:textId="77777777" w:rsidR="00700782" w:rsidRPr="00231D9B" w:rsidRDefault="00700782" w:rsidP="00700782">
            <w:pPr>
              <w:spacing w:after="0" w:line="240" w:lineRule="auto"/>
              <w:rPr>
                <w:rFonts w:ascii="Times New Roman" w:eastAsia="Calibri" w:hAnsi="Times New Roman"/>
                <w:b/>
                <w:bCs/>
              </w:rPr>
            </w:pPr>
          </w:p>
        </w:tc>
        <w:tc>
          <w:tcPr>
            <w:tcW w:w="3411" w:type="pct"/>
          </w:tcPr>
          <w:p w14:paraId="0CA156D7" w14:textId="77777777" w:rsidR="00700782" w:rsidRPr="00231D9B" w:rsidRDefault="00700782" w:rsidP="00700782">
            <w:pPr>
              <w:tabs>
                <w:tab w:val="left" w:pos="2145"/>
              </w:tabs>
              <w:spacing w:after="0" w:line="240" w:lineRule="auto"/>
              <w:rPr>
                <w:rFonts w:ascii="Times New Roman" w:hAnsi="Times New Roman"/>
              </w:rPr>
            </w:pPr>
            <w:r w:rsidRPr="00231D9B">
              <w:rPr>
                <w:rFonts w:ascii="Times New Roman" w:hAnsi="Times New Roman"/>
              </w:rPr>
              <w:t>Практическое занятие 27: «Особенности кадастровой оценки различных категорий земель»</w:t>
            </w:r>
          </w:p>
        </w:tc>
        <w:tc>
          <w:tcPr>
            <w:tcW w:w="473" w:type="pct"/>
            <w:vAlign w:val="center"/>
          </w:tcPr>
          <w:p w14:paraId="248D2FA7" w14:textId="77777777" w:rsidR="00700782" w:rsidRPr="00231D9B" w:rsidRDefault="00700782" w:rsidP="00700782">
            <w:pPr>
              <w:spacing w:after="0"/>
              <w:jc w:val="center"/>
              <w:rPr>
                <w:rFonts w:ascii="Times New Roman" w:hAnsi="Times New Roman"/>
                <w:bCs/>
                <w:i/>
              </w:rPr>
            </w:pPr>
            <w:r w:rsidRPr="00231D9B">
              <w:rPr>
                <w:rFonts w:ascii="Times New Roman" w:hAnsi="Times New Roman"/>
                <w:bCs/>
                <w:i/>
              </w:rPr>
              <w:t>6</w:t>
            </w:r>
          </w:p>
        </w:tc>
      </w:tr>
      <w:tr w:rsidR="00700782" w:rsidRPr="00231D9B" w14:paraId="5F360B5E" w14:textId="77777777" w:rsidTr="00700782">
        <w:tc>
          <w:tcPr>
            <w:tcW w:w="1116" w:type="pct"/>
            <w:vMerge w:val="restart"/>
          </w:tcPr>
          <w:p w14:paraId="13CFB502" w14:textId="77777777" w:rsidR="00700782" w:rsidRPr="00231D9B" w:rsidRDefault="00700782" w:rsidP="00700782">
            <w:pPr>
              <w:spacing w:after="0" w:line="240" w:lineRule="auto"/>
              <w:rPr>
                <w:rFonts w:ascii="Times New Roman" w:eastAsia="Calibri" w:hAnsi="Times New Roman"/>
                <w:b/>
                <w:bCs/>
              </w:rPr>
            </w:pPr>
            <w:r w:rsidRPr="00231D9B">
              <w:rPr>
                <w:rFonts w:ascii="Times New Roman" w:eastAsia="Calibri" w:hAnsi="Times New Roman"/>
                <w:b/>
                <w:bCs/>
              </w:rPr>
              <w:t>Тема 3.3. Определение кадастровой стоимости земельных участков</w:t>
            </w:r>
          </w:p>
        </w:tc>
        <w:tc>
          <w:tcPr>
            <w:tcW w:w="3411" w:type="pct"/>
          </w:tcPr>
          <w:p w14:paraId="225FD3F0" w14:textId="77777777" w:rsidR="00700782" w:rsidRPr="00231D9B" w:rsidRDefault="00700782" w:rsidP="00700782">
            <w:pPr>
              <w:spacing w:after="0"/>
              <w:rPr>
                <w:rFonts w:ascii="Times New Roman" w:hAnsi="Times New Roman"/>
                <w:b/>
                <w:bCs/>
              </w:rPr>
            </w:pPr>
            <w:r w:rsidRPr="00231D9B">
              <w:rPr>
                <w:rFonts w:ascii="Times New Roman" w:hAnsi="Times New Roman"/>
                <w:b/>
              </w:rPr>
              <w:t xml:space="preserve">Содержание </w:t>
            </w:r>
          </w:p>
        </w:tc>
        <w:tc>
          <w:tcPr>
            <w:tcW w:w="473" w:type="pct"/>
            <w:vMerge w:val="restart"/>
            <w:vAlign w:val="center"/>
          </w:tcPr>
          <w:p w14:paraId="5152593B" w14:textId="77777777" w:rsidR="00700782" w:rsidRPr="00231D9B" w:rsidRDefault="00700782" w:rsidP="00700782">
            <w:pPr>
              <w:spacing w:after="0"/>
              <w:jc w:val="center"/>
              <w:rPr>
                <w:rFonts w:ascii="Times New Roman" w:hAnsi="Times New Roman"/>
                <w:b/>
                <w:bCs/>
                <w:i/>
              </w:rPr>
            </w:pPr>
            <w:r w:rsidRPr="00231D9B">
              <w:rPr>
                <w:rFonts w:ascii="Times New Roman" w:hAnsi="Times New Roman"/>
                <w:b/>
                <w:bCs/>
                <w:i/>
              </w:rPr>
              <w:t>20</w:t>
            </w:r>
          </w:p>
        </w:tc>
      </w:tr>
      <w:tr w:rsidR="00700782" w:rsidRPr="00231D9B" w14:paraId="1E7839FF" w14:textId="77777777" w:rsidTr="00700782">
        <w:trPr>
          <w:trHeight w:val="1134"/>
        </w:trPr>
        <w:tc>
          <w:tcPr>
            <w:tcW w:w="1116" w:type="pct"/>
            <w:vMerge/>
          </w:tcPr>
          <w:p w14:paraId="375EF44F" w14:textId="77777777" w:rsidR="00700782" w:rsidRPr="00231D9B" w:rsidRDefault="00700782" w:rsidP="00700782">
            <w:pPr>
              <w:jc w:val="center"/>
              <w:rPr>
                <w:rFonts w:ascii="Times New Roman" w:hAnsi="Times New Roman"/>
                <w:b/>
              </w:rPr>
            </w:pPr>
          </w:p>
        </w:tc>
        <w:tc>
          <w:tcPr>
            <w:tcW w:w="3411" w:type="pct"/>
          </w:tcPr>
          <w:p w14:paraId="50CF4866"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1. Методология проведения государственной кадастровой оценки</w:t>
            </w:r>
          </w:p>
          <w:p w14:paraId="3B1958C2"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2. Сравнительный подход</w:t>
            </w:r>
          </w:p>
          <w:p w14:paraId="566ECCF0"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3. Экспертный метод</w:t>
            </w:r>
          </w:p>
          <w:p w14:paraId="73B8F172"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4. Удельный показатель для расчета кадастровой стоимости</w:t>
            </w:r>
          </w:p>
        </w:tc>
        <w:tc>
          <w:tcPr>
            <w:tcW w:w="473" w:type="pct"/>
            <w:vMerge/>
            <w:vAlign w:val="center"/>
          </w:tcPr>
          <w:p w14:paraId="19138F96" w14:textId="77777777" w:rsidR="00700782" w:rsidRPr="00231D9B" w:rsidRDefault="00700782" w:rsidP="00700782">
            <w:pPr>
              <w:spacing w:after="0"/>
              <w:jc w:val="center"/>
              <w:rPr>
                <w:rFonts w:ascii="Times New Roman" w:hAnsi="Times New Roman"/>
                <w:b/>
                <w:bCs/>
                <w:i/>
              </w:rPr>
            </w:pPr>
          </w:p>
        </w:tc>
      </w:tr>
      <w:tr w:rsidR="00700782" w:rsidRPr="00231D9B" w14:paraId="5683FE69" w14:textId="77777777" w:rsidTr="00700782">
        <w:tc>
          <w:tcPr>
            <w:tcW w:w="1116" w:type="pct"/>
            <w:vMerge/>
          </w:tcPr>
          <w:p w14:paraId="0555B093" w14:textId="77777777" w:rsidR="00700782" w:rsidRPr="00231D9B" w:rsidRDefault="00700782" w:rsidP="00700782">
            <w:pPr>
              <w:jc w:val="center"/>
              <w:rPr>
                <w:rFonts w:ascii="Times New Roman" w:hAnsi="Times New Roman"/>
                <w:b/>
              </w:rPr>
            </w:pPr>
          </w:p>
        </w:tc>
        <w:tc>
          <w:tcPr>
            <w:tcW w:w="3411" w:type="pct"/>
          </w:tcPr>
          <w:p w14:paraId="4363AF13" w14:textId="77777777" w:rsidR="00700782" w:rsidRPr="00231D9B" w:rsidRDefault="00700782" w:rsidP="00700782">
            <w:pPr>
              <w:spacing w:after="0"/>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473" w:type="pct"/>
            <w:vAlign w:val="center"/>
          </w:tcPr>
          <w:p w14:paraId="6240442B" w14:textId="77777777" w:rsidR="00700782" w:rsidRPr="00231D9B" w:rsidRDefault="00700782" w:rsidP="00700782">
            <w:pPr>
              <w:spacing w:after="0"/>
              <w:jc w:val="center"/>
              <w:rPr>
                <w:rFonts w:ascii="Times New Roman" w:hAnsi="Times New Roman"/>
                <w:b/>
                <w:bCs/>
                <w:i/>
              </w:rPr>
            </w:pPr>
            <w:r w:rsidRPr="00231D9B">
              <w:rPr>
                <w:rFonts w:ascii="Times New Roman" w:hAnsi="Times New Roman"/>
                <w:b/>
                <w:bCs/>
                <w:i/>
              </w:rPr>
              <w:t>16</w:t>
            </w:r>
          </w:p>
        </w:tc>
      </w:tr>
      <w:tr w:rsidR="00700782" w:rsidRPr="00231D9B" w14:paraId="3AD490DE" w14:textId="77777777" w:rsidTr="00700782">
        <w:tc>
          <w:tcPr>
            <w:tcW w:w="1116" w:type="pct"/>
            <w:vMerge/>
          </w:tcPr>
          <w:p w14:paraId="20C3E55A" w14:textId="77777777" w:rsidR="00700782" w:rsidRPr="00231D9B" w:rsidRDefault="00700782" w:rsidP="00700782">
            <w:pPr>
              <w:jc w:val="center"/>
              <w:rPr>
                <w:rFonts w:ascii="Times New Roman" w:hAnsi="Times New Roman"/>
                <w:b/>
              </w:rPr>
            </w:pPr>
          </w:p>
        </w:tc>
        <w:tc>
          <w:tcPr>
            <w:tcW w:w="3411" w:type="pct"/>
          </w:tcPr>
          <w:p w14:paraId="1642740E"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Практическое занятие 28: «Расчет кадастровой стоимости недвижимости сравнительным методом»</w:t>
            </w:r>
          </w:p>
        </w:tc>
        <w:tc>
          <w:tcPr>
            <w:tcW w:w="473" w:type="pct"/>
            <w:vAlign w:val="center"/>
          </w:tcPr>
          <w:p w14:paraId="0E6B0612" w14:textId="77777777" w:rsidR="00700782" w:rsidRPr="00231D9B" w:rsidRDefault="00700782" w:rsidP="00700782">
            <w:pPr>
              <w:spacing w:after="0"/>
              <w:jc w:val="center"/>
              <w:rPr>
                <w:rFonts w:ascii="Times New Roman" w:hAnsi="Times New Roman"/>
                <w:bCs/>
                <w:i/>
              </w:rPr>
            </w:pPr>
            <w:r w:rsidRPr="00231D9B">
              <w:rPr>
                <w:rFonts w:ascii="Times New Roman" w:hAnsi="Times New Roman"/>
                <w:bCs/>
                <w:i/>
              </w:rPr>
              <w:t>4</w:t>
            </w:r>
          </w:p>
        </w:tc>
      </w:tr>
      <w:tr w:rsidR="00700782" w:rsidRPr="00231D9B" w14:paraId="7B8B6C76" w14:textId="77777777" w:rsidTr="00700782">
        <w:tc>
          <w:tcPr>
            <w:tcW w:w="1116" w:type="pct"/>
            <w:vMerge/>
          </w:tcPr>
          <w:p w14:paraId="07C6748F" w14:textId="77777777" w:rsidR="00700782" w:rsidRPr="00231D9B" w:rsidRDefault="00700782" w:rsidP="00700782">
            <w:pPr>
              <w:jc w:val="center"/>
              <w:rPr>
                <w:rFonts w:ascii="Times New Roman" w:hAnsi="Times New Roman"/>
                <w:b/>
              </w:rPr>
            </w:pPr>
          </w:p>
        </w:tc>
        <w:tc>
          <w:tcPr>
            <w:tcW w:w="3411" w:type="pct"/>
          </w:tcPr>
          <w:p w14:paraId="6372589B"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 xml:space="preserve">Практическое занятие 29: </w:t>
            </w:r>
            <w:r w:rsidR="00FC3E65" w:rsidRPr="00231D9B">
              <w:rPr>
                <w:rFonts w:ascii="Times New Roman" w:hAnsi="Times New Roman"/>
              </w:rPr>
              <w:t>«Расчет</w:t>
            </w:r>
            <w:r w:rsidRPr="00231D9B">
              <w:rPr>
                <w:rFonts w:ascii="Times New Roman" w:hAnsi="Times New Roman"/>
              </w:rPr>
              <w:t xml:space="preserve"> кадастровой стоимости недвижимости экспертным методом»</w:t>
            </w:r>
          </w:p>
        </w:tc>
        <w:tc>
          <w:tcPr>
            <w:tcW w:w="473" w:type="pct"/>
            <w:vAlign w:val="center"/>
          </w:tcPr>
          <w:p w14:paraId="34BE172A" w14:textId="77777777" w:rsidR="00700782" w:rsidRPr="00231D9B" w:rsidRDefault="00700782" w:rsidP="00700782">
            <w:pPr>
              <w:spacing w:after="0"/>
              <w:jc w:val="center"/>
              <w:rPr>
                <w:rFonts w:ascii="Times New Roman" w:hAnsi="Times New Roman"/>
                <w:bCs/>
                <w:i/>
              </w:rPr>
            </w:pPr>
            <w:r w:rsidRPr="00231D9B">
              <w:rPr>
                <w:rFonts w:ascii="Times New Roman" w:hAnsi="Times New Roman"/>
                <w:bCs/>
                <w:i/>
              </w:rPr>
              <w:t>4</w:t>
            </w:r>
          </w:p>
        </w:tc>
      </w:tr>
      <w:tr w:rsidR="00700782" w:rsidRPr="00231D9B" w14:paraId="3CC5876E" w14:textId="77777777" w:rsidTr="00700782">
        <w:tc>
          <w:tcPr>
            <w:tcW w:w="1116" w:type="pct"/>
            <w:vMerge/>
          </w:tcPr>
          <w:p w14:paraId="2ECCF2A3" w14:textId="77777777" w:rsidR="00700782" w:rsidRPr="00231D9B" w:rsidRDefault="00700782" w:rsidP="00700782">
            <w:pPr>
              <w:jc w:val="center"/>
              <w:rPr>
                <w:rFonts w:ascii="Times New Roman" w:hAnsi="Times New Roman"/>
                <w:b/>
              </w:rPr>
            </w:pPr>
          </w:p>
        </w:tc>
        <w:tc>
          <w:tcPr>
            <w:tcW w:w="3411" w:type="pct"/>
          </w:tcPr>
          <w:p w14:paraId="07853627"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Практическое занятие 30: «Расчет кадастровой стоимости недвижимости с помощью расчёта УПКС»</w:t>
            </w:r>
          </w:p>
        </w:tc>
        <w:tc>
          <w:tcPr>
            <w:tcW w:w="473" w:type="pct"/>
            <w:vAlign w:val="center"/>
          </w:tcPr>
          <w:p w14:paraId="1C7B2EF7" w14:textId="77777777" w:rsidR="00700782" w:rsidRPr="00231D9B" w:rsidRDefault="00700782" w:rsidP="00700782">
            <w:pPr>
              <w:spacing w:after="0"/>
              <w:jc w:val="center"/>
              <w:rPr>
                <w:rFonts w:ascii="Times New Roman" w:hAnsi="Times New Roman"/>
                <w:bCs/>
                <w:i/>
              </w:rPr>
            </w:pPr>
            <w:r w:rsidRPr="00231D9B">
              <w:rPr>
                <w:rFonts w:ascii="Times New Roman" w:hAnsi="Times New Roman"/>
                <w:bCs/>
                <w:i/>
              </w:rPr>
              <w:t>4</w:t>
            </w:r>
          </w:p>
        </w:tc>
      </w:tr>
      <w:tr w:rsidR="00700782" w:rsidRPr="00231D9B" w14:paraId="7579489D" w14:textId="77777777" w:rsidTr="00700782">
        <w:tc>
          <w:tcPr>
            <w:tcW w:w="1116" w:type="pct"/>
            <w:vMerge/>
          </w:tcPr>
          <w:p w14:paraId="00E96EAA" w14:textId="77777777" w:rsidR="00700782" w:rsidRPr="00231D9B" w:rsidRDefault="00700782" w:rsidP="00700782">
            <w:pPr>
              <w:jc w:val="center"/>
              <w:rPr>
                <w:rFonts w:ascii="Times New Roman" w:hAnsi="Times New Roman"/>
                <w:b/>
              </w:rPr>
            </w:pPr>
          </w:p>
        </w:tc>
        <w:tc>
          <w:tcPr>
            <w:tcW w:w="3411" w:type="pct"/>
          </w:tcPr>
          <w:p w14:paraId="16473239"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Практическое занятие 31: «Определение стоимости недвижимых объектов с учетом принципов оценки недвижимости и на основании анализа факторов, влияющих на ее стоимость»</w:t>
            </w:r>
          </w:p>
        </w:tc>
        <w:tc>
          <w:tcPr>
            <w:tcW w:w="473" w:type="pct"/>
            <w:vAlign w:val="center"/>
          </w:tcPr>
          <w:p w14:paraId="445E6C9B" w14:textId="77777777" w:rsidR="00700782" w:rsidRPr="00231D9B" w:rsidRDefault="00700782" w:rsidP="00700782">
            <w:pPr>
              <w:spacing w:after="0"/>
              <w:jc w:val="center"/>
              <w:rPr>
                <w:rFonts w:ascii="Times New Roman" w:hAnsi="Times New Roman"/>
                <w:bCs/>
                <w:i/>
              </w:rPr>
            </w:pPr>
            <w:r w:rsidRPr="00231D9B">
              <w:rPr>
                <w:rFonts w:ascii="Times New Roman" w:hAnsi="Times New Roman"/>
                <w:bCs/>
                <w:i/>
              </w:rPr>
              <w:t>4</w:t>
            </w:r>
          </w:p>
        </w:tc>
      </w:tr>
      <w:tr w:rsidR="00700782" w:rsidRPr="00231D9B" w14:paraId="7A882C60" w14:textId="77777777" w:rsidTr="00700782">
        <w:tc>
          <w:tcPr>
            <w:tcW w:w="4527" w:type="pct"/>
            <w:gridSpan w:val="2"/>
          </w:tcPr>
          <w:p w14:paraId="48E3B083"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Учебная практика раздела 3</w:t>
            </w:r>
          </w:p>
          <w:p w14:paraId="61F766A2"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 xml:space="preserve">Виды работ </w:t>
            </w:r>
          </w:p>
          <w:p w14:paraId="6B2934E8"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1. Использование программных комплексов, применяемых для ведения ЕГРН;</w:t>
            </w:r>
          </w:p>
          <w:p w14:paraId="26DFA33E"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2. Формирование пакета документов для подачи в ЕГРН для регистрации недвижимого имущества;</w:t>
            </w:r>
          </w:p>
          <w:p w14:paraId="6C8637D8"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3. Порядок предоставления сведений, содержащихся в ЕГРН;</w:t>
            </w:r>
          </w:p>
          <w:p w14:paraId="74194DC1"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rPr>
              <w:t>4. Сбор и анализ данных для расчета кадастровой стоимости объекта недвижимости.</w:t>
            </w:r>
          </w:p>
        </w:tc>
        <w:tc>
          <w:tcPr>
            <w:tcW w:w="473" w:type="pct"/>
            <w:vAlign w:val="center"/>
          </w:tcPr>
          <w:p w14:paraId="09C8E1B9"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36</w:t>
            </w:r>
          </w:p>
        </w:tc>
      </w:tr>
      <w:tr w:rsidR="00700782" w:rsidRPr="00231D9B" w14:paraId="72E97483" w14:textId="77777777" w:rsidTr="00700782">
        <w:tc>
          <w:tcPr>
            <w:tcW w:w="4527" w:type="pct"/>
            <w:gridSpan w:val="2"/>
          </w:tcPr>
          <w:p w14:paraId="551B6B97" w14:textId="77777777" w:rsidR="00700782" w:rsidRPr="00231D9B" w:rsidRDefault="00700782" w:rsidP="00700782">
            <w:pPr>
              <w:suppressAutoHyphens/>
              <w:spacing w:after="0" w:line="240" w:lineRule="auto"/>
              <w:jc w:val="both"/>
              <w:rPr>
                <w:rFonts w:ascii="Times New Roman" w:hAnsi="Times New Roman"/>
                <w:b/>
                <w:bCs/>
              </w:rPr>
            </w:pPr>
            <w:r w:rsidRPr="00231D9B">
              <w:rPr>
                <w:rFonts w:ascii="Times New Roman" w:hAnsi="Times New Roman"/>
                <w:b/>
                <w:bCs/>
              </w:rPr>
              <w:t xml:space="preserve">Производственная практика </w:t>
            </w:r>
            <w:r w:rsidRPr="00231D9B">
              <w:rPr>
                <w:rFonts w:ascii="Times New Roman" w:hAnsi="Times New Roman"/>
                <w:b/>
              </w:rPr>
              <w:t>(</w:t>
            </w:r>
            <w:r w:rsidRPr="00231D9B">
              <w:rPr>
                <w:rFonts w:ascii="Times New Roman" w:hAnsi="Times New Roman"/>
                <w:b/>
                <w:bCs/>
              </w:rPr>
              <w:t>если предусмотрена</w:t>
            </w:r>
            <w:r w:rsidRPr="00231D9B">
              <w:rPr>
                <w:rFonts w:ascii="Times New Roman" w:hAnsi="Times New Roman"/>
                <w:b/>
              </w:rPr>
              <w:t xml:space="preserve"> итоговая (концентрированная) практика</w:t>
            </w:r>
            <w:r w:rsidRPr="00231D9B">
              <w:rPr>
                <w:rFonts w:ascii="Times New Roman" w:hAnsi="Times New Roman"/>
                <w:b/>
                <w:bCs/>
              </w:rPr>
              <w:t>)</w:t>
            </w:r>
          </w:p>
          <w:p w14:paraId="17FB5E7E" w14:textId="77777777" w:rsidR="00700782" w:rsidRPr="00231D9B" w:rsidRDefault="00700782" w:rsidP="00700782">
            <w:pPr>
              <w:suppressAutoHyphens/>
              <w:spacing w:after="0" w:line="240" w:lineRule="auto"/>
              <w:jc w:val="both"/>
              <w:rPr>
                <w:rFonts w:ascii="Times New Roman" w:hAnsi="Times New Roman"/>
                <w:b/>
                <w:bCs/>
              </w:rPr>
            </w:pPr>
            <w:r w:rsidRPr="00231D9B">
              <w:rPr>
                <w:rFonts w:ascii="Times New Roman" w:hAnsi="Times New Roman"/>
                <w:b/>
                <w:bCs/>
              </w:rPr>
              <w:t xml:space="preserve">Виды работ </w:t>
            </w:r>
          </w:p>
          <w:p w14:paraId="2164CB10"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 xml:space="preserve">1. Выполнение </w:t>
            </w:r>
            <w:proofErr w:type="gramStart"/>
            <w:r w:rsidRPr="00231D9B">
              <w:rPr>
                <w:rFonts w:ascii="Times New Roman" w:hAnsi="Times New Roman"/>
              </w:rPr>
              <w:t>кадастровых работ по подготовке</w:t>
            </w:r>
            <w:proofErr w:type="gramEnd"/>
            <w:r w:rsidRPr="00231D9B">
              <w:rPr>
                <w:rFonts w:ascii="Times New Roman" w:hAnsi="Times New Roman"/>
              </w:rPr>
              <w:t xml:space="preserve"> документов для осуществления кадастрового учета;</w:t>
            </w:r>
          </w:p>
          <w:p w14:paraId="32CEDCA3"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2. Формирование сведений об объекте недвижимости в ЕГРН;</w:t>
            </w:r>
          </w:p>
          <w:p w14:paraId="44F3190E"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3. Предоставление сведений, которые содержатся в ЕГРН;</w:t>
            </w:r>
          </w:p>
          <w:p w14:paraId="3D14FEA2"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rPr>
              <w:t>4. Расчет кадастровой стоимости объектов недвижимости.</w:t>
            </w:r>
          </w:p>
        </w:tc>
        <w:tc>
          <w:tcPr>
            <w:tcW w:w="473" w:type="pct"/>
            <w:vAlign w:val="center"/>
          </w:tcPr>
          <w:p w14:paraId="697970CE"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36</w:t>
            </w:r>
          </w:p>
        </w:tc>
      </w:tr>
      <w:tr w:rsidR="00700782" w:rsidRPr="00231D9B" w14:paraId="5A33EF04" w14:textId="77777777" w:rsidTr="00700782">
        <w:tc>
          <w:tcPr>
            <w:tcW w:w="4527" w:type="pct"/>
            <w:gridSpan w:val="2"/>
          </w:tcPr>
          <w:p w14:paraId="0127B217" w14:textId="77777777" w:rsidR="00700782" w:rsidRPr="00231D9B" w:rsidRDefault="00700782" w:rsidP="00700782">
            <w:pPr>
              <w:spacing w:after="0"/>
              <w:rPr>
                <w:rFonts w:ascii="Times New Roman" w:hAnsi="Times New Roman"/>
                <w:b/>
                <w:bCs/>
              </w:rPr>
            </w:pPr>
            <w:r w:rsidRPr="00231D9B">
              <w:rPr>
                <w:rFonts w:ascii="Times New Roman" w:hAnsi="Times New Roman"/>
                <w:b/>
                <w:bCs/>
              </w:rPr>
              <w:t>Всего</w:t>
            </w:r>
          </w:p>
        </w:tc>
        <w:tc>
          <w:tcPr>
            <w:tcW w:w="473" w:type="pct"/>
            <w:vAlign w:val="center"/>
          </w:tcPr>
          <w:p w14:paraId="6AE7D06E"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394</w:t>
            </w:r>
          </w:p>
        </w:tc>
      </w:tr>
    </w:tbl>
    <w:p w14:paraId="156556C7" w14:textId="77777777" w:rsidR="00700782" w:rsidRPr="00231D9B" w:rsidRDefault="00700782" w:rsidP="00700782">
      <w:pPr>
        <w:rPr>
          <w:rFonts w:ascii="Times New Roman" w:hAnsi="Times New Roman"/>
          <w:i/>
        </w:rPr>
        <w:sectPr w:rsidR="00700782" w:rsidRPr="00231D9B" w:rsidSect="00700782">
          <w:pgSz w:w="16840" w:h="11907" w:orient="landscape"/>
          <w:pgMar w:top="851" w:right="1134" w:bottom="851" w:left="992" w:header="709" w:footer="709" w:gutter="0"/>
          <w:cols w:space="720"/>
        </w:sectPr>
      </w:pPr>
    </w:p>
    <w:p w14:paraId="6BBEE077" w14:textId="77777777" w:rsidR="00700782" w:rsidRPr="00231D9B" w:rsidRDefault="00700782" w:rsidP="00FC3E65">
      <w:pPr>
        <w:jc w:val="center"/>
        <w:rPr>
          <w:rFonts w:ascii="Times New Roman" w:hAnsi="Times New Roman"/>
          <w:b/>
          <w:bCs/>
          <w:sz w:val="24"/>
          <w:szCs w:val="24"/>
        </w:rPr>
      </w:pPr>
      <w:r w:rsidRPr="00231D9B">
        <w:rPr>
          <w:rFonts w:ascii="Times New Roman" w:hAnsi="Times New Roman"/>
          <w:b/>
          <w:bCs/>
          <w:sz w:val="24"/>
          <w:szCs w:val="24"/>
        </w:rPr>
        <w:t>3. УСЛОВИЯ РЕАЛИЗАЦИИ ПРОФЕССИОНАЛЬНОГО МОДУЛЯ</w:t>
      </w:r>
    </w:p>
    <w:p w14:paraId="14B61CB6" w14:textId="77777777" w:rsidR="00700782" w:rsidRPr="00231D9B" w:rsidRDefault="00700782" w:rsidP="000E3858">
      <w:pPr>
        <w:spacing w:after="0"/>
        <w:ind w:firstLine="709"/>
        <w:jc w:val="both"/>
        <w:rPr>
          <w:rFonts w:ascii="Times New Roman" w:hAnsi="Times New Roman"/>
          <w:b/>
          <w:bCs/>
          <w:sz w:val="24"/>
          <w:szCs w:val="24"/>
        </w:rPr>
      </w:pPr>
      <w:r w:rsidRPr="00231D9B">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1EE1B134" w14:textId="44310F91" w:rsidR="0090637D" w:rsidRPr="00231D9B" w:rsidRDefault="0090637D" w:rsidP="000E3858">
      <w:pPr>
        <w:autoSpaceDE w:val="0"/>
        <w:autoSpaceDN w:val="0"/>
        <w:adjustRightInd w:val="0"/>
        <w:spacing w:after="0"/>
        <w:ind w:firstLine="709"/>
        <w:jc w:val="both"/>
        <w:rPr>
          <w:rFonts w:ascii="Times New Roman" w:hAnsi="Times New Roman"/>
          <w:color w:val="000000"/>
          <w:sz w:val="24"/>
          <w:szCs w:val="24"/>
        </w:rPr>
      </w:pPr>
      <w:r w:rsidRPr="00231D9B">
        <w:rPr>
          <w:rFonts w:ascii="Times New Roman" w:hAnsi="Times New Roman"/>
          <w:bCs/>
          <w:color w:val="000000"/>
          <w:sz w:val="24"/>
          <w:szCs w:val="24"/>
          <w:lang w:eastAsia="en-US"/>
        </w:rPr>
        <w:t xml:space="preserve">Кабинет </w:t>
      </w:r>
      <w:r w:rsidR="000E3858" w:rsidRPr="00231D9B">
        <w:rPr>
          <w:rFonts w:ascii="Times New Roman" w:hAnsi="Times New Roman"/>
          <w:bCs/>
          <w:color w:val="000000"/>
          <w:sz w:val="24"/>
          <w:szCs w:val="24"/>
          <w:lang w:eastAsia="en-US"/>
        </w:rPr>
        <w:t>«К</w:t>
      </w:r>
      <w:r w:rsidRPr="00231D9B">
        <w:rPr>
          <w:rFonts w:ascii="Times New Roman" w:hAnsi="Times New Roman"/>
          <w:bCs/>
          <w:color w:val="000000"/>
          <w:sz w:val="24"/>
          <w:szCs w:val="24"/>
          <w:lang w:eastAsia="en-US"/>
        </w:rPr>
        <w:t>адастрового учета</w:t>
      </w:r>
      <w:r w:rsidR="000E3858" w:rsidRPr="00231D9B">
        <w:rPr>
          <w:rFonts w:ascii="Times New Roman" w:hAnsi="Times New Roman"/>
          <w:bCs/>
          <w:color w:val="000000"/>
          <w:sz w:val="24"/>
          <w:szCs w:val="24"/>
          <w:lang w:eastAsia="en-US"/>
        </w:rPr>
        <w:t>»</w:t>
      </w:r>
      <w:r w:rsidRPr="00231D9B">
        <w:rPr>
          <w:rFonts w:ascii="Times New Roman" w:hAnsi="Times New Roman"/>
          <w:bCs/>
          <w:color w:val="000000"/>
          <w:sz w:val="24"/>
          <w:szCs w:val="24"/>
          <w:lang w:eastAsia="en-US"/>
        </w:rPr>
        <w:t xml:space="preserve">, </w:t>
      </w:r>
      <w:r w:rsidR="000E3858" w:rsidRPr="00231D9B">
        <w:rPr>
          <w:rFonts w:ascii="Times New Roman" w:hAnsi="Times New Roman"/>
          <w:bCs/>
          <w:sz w:val="24"/>
          <w:szCs w:val="24"/>
        </w:rPr>
        <w:t xml:space="preserve">оснащенный </w:t>
      </w:r>
      <w:r w:rsidR="000E3858" w:rsidRPr="00231D9B">
        <w:rPr>
          <w:rFonts w:ascii="Times New Roman" w:hAnsi="Times New Roman"/>
          <w:bCs/>
          <w:iCs/>
          <w:sz w:val="24"/>
          <w:szCs w:val="24"/>
        </w:rPr>
        <w:t>в соответствии с п. 6.1.2.1 примерной образовательной программы по специальности.</w:t>
      </w:r>
      <w:r w:rsidR="000E3858" w:rsidRPr="00231D9B">
        <w:rPr>
          <w:rFonts w:ascii="Times New Roman" w:hAnsi="Times New Roman"/>
          <w:bCs/>
          <w:color w:val="000000"/>
          <w:sz w:val="24"/>
          <w:szCs w:val="24"/>
          <w:lang w:eastAsia="en-US"/>
        </w:rPr>
        <w:t xml:space="preserve"> </w:t>
      </w:r>
    </w:p>
    <w:p w14:paraId="5357EC26" w14:textId="292F0E8F" w:rsidR="00FC3E65" w:rsidRPr="00231D9B" w:rsidRDefault="00700782" w:rsidP="000E3858">
      <w:pPr>
        <w:suppressAutoHyphens/>
        <w:spacing w:after="0"/>
        <w:ind w:firstLine="709"/>
        <w:jc w:val="both"/>
        <w:rPr>
          <w:rFonts w:ascii="Times New Roman" w:hAnsi="Times New Roman"/>
          <w:bCs/>
          <w:i/>
          <w:sz w:val="24"/>
          <w:szCs w:val="24"/>
        </w:rPr>
      </w:pPr>
      <w:r w:rsidRPr="00231D9B">
        <w:rPr>
          <w:rFonts w:ascii="Times New Roman" w:hAnsi="Times New Roman"/>
          <w:bCs/>
          <w:sz w:val="24"/>
          <w:szCs w:val="24"/>
        </w:rPr>
        <w:t>Лаборатория «Информационные технологии в профессиональной деятельности»</w:t>
      </w:r>
      <w:r w:rsidR="00FC3E65" w:rsidRPr="00231D9B">
        <w:rPr>
          <w:rFonts w:ascii="Times New Roman" w:hAnsi="Times New Roman"/>
          <w:bCs/>
          <w:sz w:val="24"/>
          <w:szCs w:val="24"/>
        </w:rPr>
        <w:t xml:space="preserve">, оснащенная в соответствии с п. 6.1.2.3 примерной образовательной программы по </w:t>
      </w:r>
      <w:r w:rsidR="00FC3E65" w:rsidRPr="00231D9B">
        <w:rPr>
          <w:rFonts w:ascii="Times New Roman" w:hAnsi="Times New Roman"/>
          <w:bCs/>
          <w:iCs/>
          <w:sz w:val="24"/>
          <w:szCs w:val="24"/>
        </w:rPr>
        <w:t>специальности</w:t>
      </w:r>
      <w:r w:rsidR="00FC3E65" w:rsidRPr="00231D9B">
        <w:rPr>
          <w:rFonts w:ascii="Times New Roman" w:hAnsi="Times New Roman"/>
          <w:bCs/>
          <w:i/>
          <w:sz w:val="24"/>
          <w:szCs w:val="24"/>
        </w:rPr>
        <w:t>.</w:t>
      </w:r>
    </w:p>
    <w:p w14:paraId="6F0B3E3D" w14:textId="79C8F43C" w:rsidR="00FC3E65" w:rsidRPr="00231D9B" w:rsidRDefault="00FC3E65" w:rsidP="000E3858">
      <w:pPr>
        <w:suppressAutoHyphens/>
        <w:spacing w:after="0"/>
        <w:ind w:firstLine="709"/>
        <w:jc w:val="both"/>
        <w:rPr>
          <w:rFonts w:ascii="Times New Roman" w:hAnsi="Times New Roman"/>
          <w:bCs/>
          <w:i/>
          <w:sz w:val="24"/>
          <w:szCs w:val="24"/>
        </w:rPr>
      </w:pPr>
      <w:r w:rsidRPr="00231D9B">
        <w:rPr>
          <w:rFonts w:ascii="Times New Roman" w:hAnsi="Times New Roman"/>
          <w:bCs/>
          <w:sz w:val="24"/>
          <w:szCs w:val="24"/>
        </w:rPr>
        <w:t>Оснащенные базы практики в соответствии с п. 6.1.2.</w:t>
      </w:r>
      <w:r w:rsidR="000E3858" w:rsidRPr="00231D9B">
        <w:rPr>
          <w:rFonts w:ascii="Times New Roman" w:hAnsi="Times New Roman"/>
          <w:bCs/>
          <w:sz w:val="24"/>
          <w:szCs w:val="24"/>
        </w:rPr>
        <w:t>4</w:t>
      </w:r>
      <w:r w:rsidRPr="00231D9B">
        <w:rPr>
          <w:rFonts w:ascii="Times New Roman" w:hAnsi="Times New Roman"/>
          <w:bCs/>
          <w:sz w:val="24"/>
          <w:szCs w:val="24"/>
        </w:rPr>
        <w:t xml:space="preserve"> примерной образовательной программы по </w:t>
      </w:r>
      <w:r w:rsidRPr="00231D9B">
        <w:rPr>
          <w:rFonts w:ascii="Times New Roman" w:hAnsi="Times New Roman"/>
          <w:bCs/>
          <w:iCs/>
          <w:sz w:val="24"/>
          <w:szCs w:val="24"/>
        </w:rPr>
        <w:t>специальности</w:t>
      </w:r>
      <w:r w:rsidRPr="00231D9B">
        <w:rPr>
          <w:rFonts w:ascii="Times New Roman" w:hAnsi="Times New Roman"/>
          <w:bCs/>
          <w:i/>
          <w:sz w:val="24"/>
          <w:szCs w:val="24"/>
        </w:rPr>
        <w:t>.</w:t>
      </w:r>
    </w:p>
    <w:p w14:paraId="1D5F96CF" w14:textId="77777777" w:rsidR="00700782" w:rsidRPr="00231D9B" w:rsidRDefault="00700782" w:rsidP="000E3858">
      <w:pPr>
        <w:suppressAutoHyphens/>
        <w:spacing w:after="0"/>
        <w:ind w:firstLine="709"/>
        <w:jc w:val="both"/>
        <w:rPr>
          <w:rFonts w:ascii="Times New Roman" w:hAnsi="Times New Roman"/>
          <w:bCs/>
          <w:sz w:val="24"/>
          <w:szCs w:val="24"/>
        </w:rPr>
      </w:pPr>
    </w:p>
    <w:p w14:paraId="7729455C" w14:textId="77777777" w:rsidR="00700782" w:rsidRPr="00231D9B" w:rsidRDefault="00700782" w:rsidP="000E3858">
      <w:pPr>
        <w:pStyle w:val="a6"/>
        <w:spacing w:before="0" w:after="0" w:line="276" w:lineRule="auto"/>
        <w:ind w:left="0" w:firstLine="709"/>
        <w:jc w:val="both"/>
        <w:rPr>
          <w:b/>
          <w:bCs/>
        </w:rPr>
      </w:pPr>
      <w:r w:rsidRPr="00231D9B">
        <w:rPr>
          <w:b/>
          <w:bCs/>
        </w:rPr>
        <w:t>3.2. Информационное обеспечение реализации программы</w:t>
      </w:r>
    </w:p>
    <w:p w14:paraId="0556C32D" w14:textId="77777777" w:rsidR="00F041D0" w:rsidRPr="00231D9B" w:rsidRDefault="00F041D0" w:rsidP="000E3858">
      <w:pPr>
        <w:suppressAutoHyphens/>
        <w:spacing w:after="0"/>
        <w:ind w:firstLine="709"/>
        <w:jc w:val="both"/>
        <w:rPr>
          <w:rFonts w:ascii="Times New Roman" w:hAnsi="Times New Roman"/>
          <w:sz w:val="24"/>
          <w:szCs w:val="24"/>
        </w:rPr>
      </w:pPr>
      <w:r w:rsidRPr="00231D9B">
        <w:rPr>
          <w:rFonts w:ascii="Times New Roman" w:hAnsi="Times New Roman"/>
          <w:bCs/>
          <w:sz w:val="24"/>
          <w:szCs w:val="24"/>
        </w:rPr>
        <w:t>Для реализации программы библиотечный фонд образовательной организации должен иметь п</w:t>
      </w:r>
      <w:r w:rsidRPr="00231D9B">
        <w:rPr>
          <w:rFonts w:ascii="Times New Roman" w:hAnsi="Times New Roman"/>
          <w:sz w:val="24"/>
          <w:szCs w:val="24"/>
        </w:rPr>
        <w:t xml:space="preserve">ечатные и/или электронные образовательные и информационные ресурсы </w:t>
      </w:r>
      <w:r w:rsidRPr="00231D9B">
        <w:rPr>
          <w:rFonts w:ascii="Times New Roman" w:hAnsi="Times New Roman"/>
          <w:sz w:val="24"/>
          <w:szCs w:val="24"/>
        </w:rPr>
        <w:br/>
        <w:t xml:space="preserve">для использования в образовательном процессе. При формировании </w:t>
      </w:r>
      <w:r w:rsidRPr="00231D9B">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14:paraId="6C8A466C" w14:textId="77777777" w:rsidR="00700782" w:rsidRPr="00231D9B" w:rsidRDefault="00700782" w:rsidP="00700782">
      <w:pPr>
        <w:spacing w:after="0"/>
        <w:ind w:firstLine="709"/>
        <w:contextualSpacing/>
        <w:jc w:val="both"/>
        <w:rPr>
          <w:sz w:val="24"/>
          <w:szCs w:val="24"/>
        </w:rPr>
      </w:pPr>
    </w:p>
    <w:p w14:paraId="0FBC9C77" w14:textId="77777777" w:rsidR="00700782" w:rsidRPr="00231D9B" w:rsidRDefault="00700782" w:rsidP="000E3858">
      <w:pPr>
        <w:pStyle w:val="a6"/>
        <w:spacing w:before="0" w:after="0" w:line="276" w:lineRule="auto"/>
        <w:ind w:left="0" w:firstLine="709"/>
        <w:contextualSpacing/>
        <w:jc w:val="both"/>
        <w:rPr>
          <w:b/>
        </w:rPr>
      </w:pPr>
      <w:r w:rsidRPr="00231D9B">
        <w:rPr>
          <w:b/>
        </w:rPr>
        <w:t>3.2.1. Основные печатные издания</w:t>
      </w:r>
    </w:p>
    <w:p w14:paraId="51CB4531" w14:textId="700E9B31" w:rsidR="00700782" w:rsidRPr="00231D9B" w:rsidRDefault="00700782" w:rsidP="000E3858">
      <w:pPr>
        <w:widowControl w:val="0"/>
        <w:numPr>
          <w:ilvl w:val="0"/>
          <w:numId w:val="34"/>
        </w:numPr>
        <w:shd w:val="clear" w:color="auto" w:fill="FFFFFF"/>
        <w:tabs>
          <w:tab w:val="left" w:pos="993"/>
        </w:tabs>
        <w:overflowPunct w:val="0"/>
        <w:autoSpaceDE w:val="0"/>
        <w:autoSpaceDN w:val="0"/>
        <w:adjustRightInd w:val="0"/>
        <w:spacing w:after="0"/>
        <w:ind w:left="0" w:firstLine="709"/>
        <w:contextualSpacing/>
        <w:jc w:val="both"/>
        <w:textAlignment w:val="baseline"/>
        <w:rPr>
          <w:rFonts w:ascii="Times New Roman" w:hAnsi="Times New Roman"/>
          <w:color w:val="000000"/>
          <w:sz w:val="24"/>
          <w:szCs w:val="24"/>
        </w:rPr>
      </w:pPr>
      <w:r w:rsidRPr="00231D9B">
        <w:rPr>
          <w:rFonts w:ascii="Times New Roman" w:hAnsi="Times New Roman"/>
          <w:sz w:val="24"/>
          <w:szCs w:val="24"/>
        </w:rPr>
        <w:t xml:space="preserve">Васильева, Н. В. Кадастровый учет и кадастровая оценка земель : учеб. пособие для СПО / Н. В. Васильева. — Москва : Издательство </w:t>
      </w:r>
      <w:proofErr w:type="spellStart"/>
      <w:r w:rsidRPr="00231D9B">
        <w:rPr>
          <w:rFonts w:ascii="Times New Roman" w:hAnsi="Times New Roman"/>
          <w:sz w:val="24"/>
          <w:szCs w:val="24"/>
        </w:rPr>
        <w:t>Юрайт</w:t>
      </w:r>
      <w:proofErr w:type="spellEnd"/>
      <w:r w:rsidRPr="00231D9B">
        <w:rPr>
          <w:rFonts w:ascii="Times New Roman" w:hAnsi="Times New Roman"/>
          <w:sz w:val="24"/>
          <w:szCs w:val="24"/>
        </w:rPr>
        <w:t xml:space="preserve">, </w:t>
      </w:r>
      <w:r w:rsidR="00CC091E">
        <w:rPr>
          <w:rFonts w:ascii="Times New Roman" w:hAnsi="Times New Roman"/>
          <w:sz w:val="24"/>
          <w:szCs w:val="24"/>
        </w:rPr>
        <w:t>2021.</w:t>
      </w:r>
      <w:r w:rsidRPr="00231D9B">
        <w:rPr>
          <w:rFonts w:ascii="Times New Roman" w:hAnsi="Times New Roman"/>
          <w:sz w:val="24"/>
          <w:szCs w:val="24"/>
        </w:rPr>
        <w:t xml:space="preserve"> — 149 с. </w:t>
      </w:r>
    </w:p>
    <w:p w14:paraId="7E2A38F8" w14:textId="77777777" w:rsidR="00700782" w:rsidRPr="00231D9B" w:rsidRDefault="00700782" w:rsidP="000E3858">
      <w:pPr>
        <w:widowControl w:val="0"/>
        <w:numPr>
          <w:ilvl w:val="0"/>
          <w:numId w:val="34"/>
        </w:numPr>
        <w:shd w:val="clear" w:color="auto" w:fill="FFFFFF"/>
        <w:tabs>
          <w:tab w:val="left" w:pos="993"/>
        </w:tabs>
        <w:overflowPunct w:val="0"/>
        <w:autoSpaceDE w:val="0"/>
        <w:autoSpaceDN w:val="0"/>
        <w:adjustRightInd w:val="0"/>
        <w:spacing w:after="0"/>
        <w:ind w:left="0" w:firstLine="709"/>
        <w:contextualSpacing/>
        <w:jc w:val="both"/>
        <w:textAlignment w:val="baseline"/>
        <w:rPr>
          <w:rFonts w:ascii="Times New Roman" w:hAnsi="Times New Roman"/>
          <w:color w:val="000000"/>
          <w:sz w:val="24"/>
          <w:szCs w:val="24"/>
        </w:rPr>
      </w:pPr>
      <w:r w:rsidRPr="00231D9B">
        <w:rPr>
          <w:rFonts w:ascii="Times New Roman" w:hAnsi="Times New Roman"/>
          <w:iCs/>
          <w:color w:val="000000"/>
          <w:sz w:val="24"/>
          <w:szCs w:val="24"/>
        </w:rPr>
        <w:t>Ерофеев, Б. В</w:t>
      </w:r>
      <w:r w:rsidRPr="00231D9B">
        <w:rPr>
          <w:rFonts w:ascii="Times New Roman" w:hAnsi="Times New Roman"/>
          <w:i/>
          <w:iCs/>
          <w:color w:val="000000"/>
          <w:sz w:val="24"/>
          <w:szCs w:val="24"/>
        </w:rPr>
        <w:t>.  </w:t>
      </w:r>
      <w:r w:rsidRPr="00231D9B">
        <w:rPr>
          <w:rFonts w:ascii="Times New Roman" w:hAnsi="Times New Roman"/>
          <w:color w:val="000000"/>
          <w:sz w:val="24"/>
          <w:szCs w:val="24"/>
        </w:rPr>
        <w:t>Земельное право : учебник для среднего профессионального образования / Б. В. Ерофеев ; под научной редакцией Л. Б. </w:t>
      </w:r>
      <w:proofErr w:type="spellStart"/>
      <w:r w:rsidRPr="00231D9B">
        <w:rPr>
          <w:rFonts w:ascii="Times New Roman" w:hAnsi="Times New Roman"/>
          <w:color w:val="000000"/>
          <w:sz w:val="24"/>
          <w:szCs w:val="24"/>
        </w:rPr>
        <w:t>Братковской</w:t>
      </w:r>
      <w:proofErr w:type="spellEnd"/>
      <w:r w:rsidRPr="00231D9B">
        <w:rPr>
          <w:rFonts w:ascii="Times New Roman" w:hAnsi="Times New Roman"/>
          <w:color w:val="000000"/>
          <w:sz w:val="24"/>
          <w:szCs w:val="24"/>
        </w:rPr>
        <w:t xml:space="preserve">. — 16-е изд., </w:t>
      </w:r>
      <w:proofErr w:type="spellStart"/>
      <w:r w:rsidRPr="00231D9B">
        <w:rPr>
          <w:rFonts w:ascii="Times New Roman" w:hAnsi="Times New Roman"/>
          <w:color w:val="000000"/>
          <w:sz w:val="24"/>
          <w:szCs w:val="24"/>
        </w:rPr>
        <w:t>перераб</w:t>
      </w:r>
      <w:proofErr w:type="spellEnd"/>
      <w:proofErr w:type="gramStart"/>
      <w:r w:rsidRPr="00231D9B">
        <w:rPr>
          <w:rFonts w:ascii="Times New Roman" w:hAnsi="Times New Roman"/>
          <w:color w:val="000000"/>
          <w:sz w:val="24"/>
          <w:szCs w:val="24"/>
        </w:rPr>
        <w:t>.</w:t>
      </w:r>
      <w:proofErr w:type="gramEnd"/>
      <w:r w:rsidRPr="00231D9B">
        <w:rPr>
          <w:rFonts w:ascii="Times New Roman" w:hAnsi="Times New Roman"/>
          <w:color w:val="000000"/>
          <w:sz w:val="24"/>
          <w:szCs w:val="24"/>
        </w:rPr>
        <w:t xml:space="preserve"> и доп. — Москва : Издательство </w:t>
      </w:r>
      <w:proofErr w:type="spellStart"/>
      <w:r w:rsidRPr="00231D9B">
        <w:rPr>
          <w:rFonts w:ascii="Times New Roman" w:hAnsi="Times New Roman"/>
          <w:color w:val="000000"/>
          <w:sz w:val="24"/>
          <w:szCs w:val="24"/>
        </w:rPr>
        <w:t>Юрайт</w:t>
      </w:r>
      <w:proofErr w:type="spellEnd"/>
      <w:r w:rsidRPr="00231D9B">
        <w:rPr>
          <w:rFonts w:ascii="Times New Roman" w:hAnsi="Times New Roman"/>
          <w:color w:val="000000"/>
          <w:sz w:val="24"/>
          <w:szCs w:val="24"/>
        </w:rPr>
        <w:t>, 2021. — 537 с. </w:t>
      </w:r>
    </w:p>
    <w:p w14:paraId="34D88FEF" w14:textId="77777777" w:rsidR="00700782" w:rsidRPr="00231D9B" w:rsidRDefault="00700782" w:rsidP="000E3858">
      <w:pPr>
        <w:pStyle w:val="a6"/>
        <w:numPr>
          <w:ilvl w:val="0"/>
          <w:numId w:val="34"/>
        </w:numPr>
        <w:shd w:val="clear" w:color="auto" w:fill="FFFFFF"/>
        <w:tabs>
          <w:tab w:val="left" w:pos="993"/>
        </w:tabs>
        <w:spacing w:before="0" w:after="0" w:line="276" w:lineRule="auto"/>
        <w:ind w:left="0" w:firstLine="709"/>
        <w:jc w:val="both"/>
        <w:rPr>
          <w:color w:val="000000"/>
          <w:shd w:val="clear" w:color="auto" w:fill="FFFFFF"/>
        </w:rPr>
      </w:pPr>
      <w:r w:rsidRPr="00231D9B">
        <w:rPr>
          <w:color w:val="000000"/>
          <w:shd w:val="clear" w:color="auto" w:fill="FFFFFF"/>
        </w:rPr>
        <w:t xml:space="preserve">Земельное право России : учебник для среднего профессионального образования / А. П. Анисимов, А. Я. Рыженков, С. А. Чаркин, К. А. Селиванова ; под редакцией А. П. Анисимова. — 7-е изд., </w:t>
      </w:r>
      <w:proofErr w:type="spellStart"/>
      <w:r w:rsidRPr="00231D9B">
        <w:rPr>
          <w:color w:val="000000"/>
          <w:shd w:val="clear" w:color="auto" w:fill="FFFFFF"/>
        </w:rPr>
        <w:t>перераб</w:t>
      </w:r>
      <w:proofErr w:type="spellEnd"/>
      <w:proofErr w:type="gramStart"/>
      <w:r w:rsidRPr="00231D9B">
        <w:rPr>
          <w:color w:val="000000"/>
          <w:shd w:val="clear" w:color="auto" w:fill="FFFFFF"/>
        </w:rPr>
        <w:t>.</w:t>
      </w:r>
      <w:proofErr w:type="gramEnd"/>
      <w:r w:rsidRPr="00231D9B">
        <w:rPr>
          <w:color w:val="000000"/>
          <w:shd w:val="clear" w:color="auto" w:fill="FFFFFF"/>
        </w:rPr>
        <w:t xml:space="preserve"> и доп. — Москва : Издательство </w:t>
      </w:r>
      <w:proofErr w:type="spellStart"/>
      <w:r w:rsidRPr="00231D9B">
        <w:rPr>
          <w:color w:val="000000"/>
          <w:shd w:val="clear" w:color="auto" w:fill="FFFFFF"/>
        </w:rPr>
        <w:t>Юрайт</w:t>
      </w:r>
      <w:proofErr w:type="spellEnd"/>
      <w:r w:rsidRPr="00231D9B">
        <w:rPr>
          <w:color w:val="000000"/>
          <w:shd w:val="clear" w:color="auto" w:fill="FFFFFF"/>
        </w:rPr>
        <w:t>, 2021. — 373 с</w:t>
      </w:r>
    </w:p>
    <w:p w14:paraId="731697D1" w14:textId="77777777" w:rsidR="00700782" w:rsidRPr="00231D9B" w:rsidRDefault="00700782" w:rsidP="000E3858">
      <w:pPr>
        <w:pStyle w:val="a6"/>
        <w:numPr>
          <w:ilvl w:val="0"/>
          <w:numId w:val="34"/>
        </w:numPr>
        <w:shd w:val="clear" w:color="auto" w:fill="FFFFFF"/>
        <w:tabs>
          <w:tab w:val="left" w:pos="993"/>
        </w:tabs>
        <w:spacing w:before="0" w:after="0" w:line="276" w:lineRule="auto"/>
        <w:ind w:left="0" w:firstLine="709"/>
        <w:jc w:val="both"/>
        <w:rPr>
          <w:color w:val="000000"/>
        </w:rPr>
      </w:pPr>
      <w:r w:rsidRPr="00231D9B">
        <w:rPr>
          <w:iCs/>
          <w:color w:val="000000"/>
        </w:rPr>
        <w:t>Пылаева, А. В.</w:t>
      </w:r>
      <w:r w:rsidRPr="00231D9B">
        <w:rPr>
          <w:i/>
          <w:iCs/>
          <w:color w:val="000000"/>
        </w:rPr>
        <w:t> </w:t>
      </w:r>
      <w:r w:rsidRPr="00231D9B">
        <w:rPr>
          <w:color w:val="000000"/>
        </w:rPr>
        <w:t xml:space="preserve"> Модели и методы кадастровой оценки недвижимости : учебное пособие для среднего профессионального образования / А. В. Пылаева. — 2-е изд., </w:t>
      </w:r>
      <w:proofErr w:type="spellStart"/>
      <w:r w:rsidRPr="00231D9B">
        <w:rPr>
          <w:color w:val="000000"/>
        </w:rPr>
        <w:t>испр</w:t>
      </w:r>
      <w:proofErr w:type="spellEnd"/>
      <w:proofErr w:type="gramStart"/>
      <w:r w:rsidRPr="00231D9B">
        <w:rPr>
          <w:color w:val="000000"/>
        </w:rPr>
        <w:t>.</w:t>
      </w:r>
      <w:proofErr w:type="gramEnd"/>
      <w:r w:rsidRPr="00231D9B">
        <w:rPr>
          <w:color w:val="000000"/>
        </w:rPr>
        <w:t xml:space="preserve"> и доп. — Москва : Издательство </w:t>
      </w:r>
      <w:proofErr w:type="spellStart"/>
      <w:r w:rsidRPr="00231D9B">
        <w:rPr>
          <w:color w:val="000000"/>
        </w:rPr>
        <w:t>Юрайт</w:t>
      </w:r>
      <w:proofErr w:type="spellEnd"/>
      <w:r w:rsidRPr="00231D9B">
        <w:rPr>
          <w:color w:val="000000"/>
        </w:rPr>
        <w:t>, 2021. — 153 с. </w:t>
      </w:r>
    </w:p>
    <w:p w14:paraId="44CB1E84" w14:textId="77777777" w:rsidR="00700782" w:rsidRPr="00231D9B" w:rsidRDefault="00700782" w:rsidP="000E3858">
      <w:pPr>
        <w:pStyle w:val="a6"/>
        <w:numPr>
          <w:ilvl w:val="0"/>
          <w:numId w:val="34"/>
        </w:numPr>
        <w:shd w:val="clear" w:color="auto" w:fill="FFFFFF"/>
        <w:tabs>
          <w:tab w:val="left" w:pos="993"/>
        </w:tabs>
        <w:spacing w:before="0" w:after="0" w:line="276" w:lineRule="auto"/>
        <w:ind w:left="0" w:firstLine="709"/>
        <w:jc w:val="both"/>
        <w:rPr>
          <w:color w:val="000000"/>
        </w:rPr>
      </w:pPr>
      <w:r w:rsidRPr="00231D9B">
        <w:rPr>
          <w:iCs/>
          <w:color w:val="000000"/>
        </w:rPr>
        <w:t>Пылаева, А. В.</w:t>
      </w:r>
      <w:r w:rsidRPr="00231D9B">
        <w:rPr>
          <w:i/>
          <w:iCs/>
          <w:color w:val="000000"/>
        </w:rPr>
        <w:t> </w:t>
      </w:r>
      <w:r w:rsidRPr="00231D9B">
        <w:rPr>
          <w:color w:val="000000"/>
        </w:rPr>
        <w:t xml:space="preserve"> Основы кадастровой оценки недвижимости : учебное пособие для среднего профессионального образования / А. В. Пылаева. — 3-е изд., </w:t>
      </w:r>
      <w:proofErr w:type="spellStart"/>
      <w:r w:rsidRPr="00231D9B">
        <w:rPr>
          <w:color w:val="000000"/>
        </w:rPr>
        <w:t>испр</w:t>
      </w:r>
      <w:proofErr w:type="spellEnd"/>
      <w:proofErr w:type="gramStart"/>
      <w:r w:rsidRPr="00231D9B">
        <w:rPr>
          <w:color w:val="000000"/>
        </w:rPr>
        <w:t>.</w:t>
      </w:r>
      <w:proofErr w:type="gramEnd"/>
      <w:r w:rsidRPr="00231D9B">
        <w:rPr>
          <w:color w:val="000000"/>
        </w:rPr>
        <w:t xml:space="preserve"> и доп. — Москва : Издательство </w:t>
      </w:r>
      <w:proofErr w:type="spellStart"/>
      <w:r w:rsidRPr="00231D9B">
        <w:rPr>
          <w:color w:val="000000"/>
        </w:rPr>
        <w:t>Юрайт</w:t>
      </w:r>
      <w:proofErr w:type="spellEnd"/>
      <w:r w:rsidRPr="00231D9B">
        <w:rPr>
          <w:color w:val="000000"/>
        </w:rPr>
        <w:t>, 2021. — 196 с. </w:t>
      </w:r>
    </w:p>
    <w:p w14:paraId="3F5E95E1" w14:textId="77777777" w:rsidR="00700782" w:rsidRPr="00231D9B" w:rsidRDefault="00700782" w:rsidP="000E3858">
      <w:pPr>
        <w:widowControl w:val="0"/>
        <w:tabs>
          <w:tab w:val="left" w:pos="993"/>
        </w:tabs>
        <w:overflowPunct w:val="0"/>
        <w:autoSpaceDE w:val="0"/>
        <w:autoSpaceDN w:val="0"/>
        <w:adjustRightInd w:val="0"/>
        <w:spacing w:after="0"/>
        <w:ind w:firstLine="709"/>
        <w:contextualSpacing/>
        <w:jc w:val="both"/>
        <w:textAlignment w:val="baseline"/>
        <w:rPr>
          <w:rFonts w:ascii="Times New Roman" w:hAnsi="Times New Roman"/>
          <w:b/>
          <w:sz w:val="24"/>
          <w:szCs w:val="24"/>
        </w:rPr>
      </w:pPr>
      <w:r w:rsidRPr="00231D9B">
        <w:rPr>
          <w:rFonts w:ascii="Times New Roman" w:hAnsi="Times New Roman"/>
          <w:b/>
          <w:sz w:val="24"/>
          <w:szCs w:val="24"/>
        </w:rPr>
        <w:t xml:space="preserve"> </w:t>
      </w:r>
    </w:p>
    <w:p w14:paraId="2AA8B01B" w14:textId="77777777" w:rsidR="00700782" w:rsidRPr="00231D9B" w:rsidRDefault="00700782" w:rsidP="000E3858">
      <w:pPr>
        <w:spacing w:after="0"/>
        <w:ind w:firstLine="709"/>
        <w:contextualSpacing/>
        <w:jc w:val="both"/>
        <w:rPr>
          <w:rFonts w:ascii="Times New Roman" w:hAnsi="Times New Roman"/>
          <w:b/>
          <w:sz w:val="24"/>
          <w:szCs w:val="24"/>
        </w:rPr>
      </w:pPr>
      <w:r w:rsidRPr="00231D9B">
        <w:rPr>
          <w:rFonts w:ascii="Times New Roman" w:hAnsi="Times New Roman"/>
          <w:b/>
          <w:sz w:val="24"/>
          <w:szCs w:val="24"/>
        </w:rPr>
        <w:t>3.2.2. Основные электронные издания</w:t>
      </w:r>
    </w:p>
    <w:p w14:paraId="2478CDB5" w14:textId="77777777" w:rsidR="00941F73" w:rsidRPr="00231D9B" w:rsidRDefault="00941F73" w:rsidP="000E3858">
      <w:pPr>
        <w:pStyle w:val="a6"/>
        <w:widowControl w:val="0"/>
        <w:numPr>
          <w:ilvl w:val="0"/>
          <w:numId w:val="35"/>
        </w:numPr>
        <w:tabs>
          <w:tab w:val="left" w:pos="993"/>
        </w:tabs>
        <w:overflowPunct w:val="0"/>
        <w:autoSpaceDE w:val="0"/>
        <w:autoSpaceDN w:val="0"/>
        <w:adjustRightInd w:val="0"/>
        <w:spacing w:after="0" w:line="276" w:lineRule="auto"/>
        <w:ind w:left="0" w:firstLine="709"/>
        <w:contextualSpacing/>
        <w:jc w:val="both"/>
        <w:textAlignment w:val="baseline"/>
      </w:pPr>
      <w:r w:rsidRPr="00231D9B">
        <w:t xml:space="preserve">Сулин, М. А. Кадастр недвижимости и мониторинг земель : учебное пособие для вузов / М. А. Сулин, Е. Н. Быкова, В. А. Павлова ; под редакцией М. А. Сулина. — 5-е изд., стер. — Санкт-Петербург : Лань, 2022. — 368 с. — ISBN 978-5-8114-9046-2. — Текст : электронный // Лань : электронно-библиотечная система. — URL: https://e.lanbook.com/book/183773 </w:t>
      </w:r>
    </w:p>
    <w:p w14:paraId="497860AF" w14:textId="77777777" w:rsidR="00941F73" w:rsidRPr="00231D9B" w:rsidRDefault="00941F73" w:rsidP="000E3858">
      <w:pPr>
        <w:pStyle w:val="a6"/>
        <w:widowControl w:val="0"/>
        <w:numPr>
          <w:ilvl w:val="0"/>
          <w:numId w:val="35"/>
        </w:numPr>
        <w:tabs>
          <w:tab w:val="left" w:pos="993"/>
        </w:tabs>
        <w:overflowPunct w:val="0"/>
        <w:autoSpaceDE w:val="0"/>
        <w:autoSpaceDN w:val="0"/>
        <w:adjustRightInd w:val="0"/>
        <w:spacing w:after="0" w:line="276" w:lineRule="auto"/>
        <w:ind w:left="0" w:firstLine="709"/>
        <w:contextualSpacing/>
        <w:jc w:val="both"/>
        <w:textAlignment w:val="baseline"/>
      </w:pPr>
      <w:r w:rsidRPr="00231D9B">
        <w:t xml:space="preserve">Васильева, Н. В.  Основы землепользования и землеустройства : учебник и практикум для среднего профессионального образования / Н. В. Васильева. — 2-е изд., </w:t>
      </w:r>
      <w:proofErr w:type="spellStart"/>
      <w:r w:rsidRPr="00231D9B">
        <w:t>перераб</w:t>
      </w:r>
      <w:proofErr w:type="spellEnd"/>
      <w:proofErr w:type="gramStart"/>
      <w:r w:rsidRPr="00231D9B">
        <w:t>.</w:t>
      </w:r>
      <w:proofErr w:type="gramEnd"/>
      <w:r w:rsidRPr="00231D9B">
        <w:t xml:space="preserve"> и доп. — Москва : Издательство </w:t>
      </w:r>
      <w:proofErr w:type="spellStart"/>
      <w:r w:rsidRPr="00231D9B">
        <w:t>Юрайт</w:t>
      </w:r>
      <w:proofErr w:type="spellEnd"/>
      <w:r w:rsidRPr="00231D9B">
        <w:t xml:space="preserve">, 2022. — 411 с. — (Профессиональное образование). — ISBN 978-5-534-15185-5. — Текст : электронный // Образовательная платформа </w:t>
      </w:r>
      <w:proofErr w:type="spellStart"/>
      <w:r w:rsidRPr="00231D9B">
        <w:t>Юрайт</w:t>
      </w:r>
      <w:proofErr w:type="spellEnd"/>
      <w:r w:rsidRPr="00231D9B">
        <w:t xml:space="preserve"> [сайт]. — URL: https://urait.ru/bcode/494308</w:t>
      </w:r>
    </w:p>
    <w:p w14:paraId="0B475151" w14:textId="77777777" w:rsidR="00CA6E4E" w:rsidRPr="00231D9B" w:rsidRDefault="00CA6E4E" w:rsidP="00CA6E4E">
      <w:pPr>
        <w:pStyle w:val="a6"/>
        <w:widowControl w:val="0"/>
        <w:numPr>
          <w:ilvl w:val="0"/>
          <w:numId w:val="35"/>
        </w:numPr>
        <w:tabs>
          <w:tab w:val="left" w:pos="993"/>
        </w:tabs>
        <w:overflowPunct w:val="0"/>
        <w:autoSpaceDE w:val="0"/>
        <w:autoSpaceDN w:val="0"/>
        <w:adjustRightInd w:val="0"/>
        <w:spacing w:after="0" w:line="276" w:lineRule="auto"/>
        <w:ind w:left="0" w:firstLine="709"/>
        <w:contextualSpacing/>
        <w:jc w:val="both"/>
        <w:textAlignment w:val="baseline"/>
      </w:pPr>
      <w:r w:rsidRPr="00231D9B">
        <w:t xml:space="preserve">Сулин, М. А. Основы землеустройства и кадастра недвижимости / М. А. Сулин, В. А. Павлова. — 2-е изд., стер. — Санкт-Петербург : Лань, 2022. — 260 с. — ISBN 978-5-507-44172-3. — Текст : электронный // Лань : электронно-библиотечная система. — URL: </w:t>
      </w:r>
      <w:hyperlink r:id="rId22" w:history="1">
        <w:r w:rsidRPr="00231D9B">
          <w:rPr>
            <w:rStyle w:val="af"/>
          </w:rPr>
          <w:t>https://e.lanbook.com/book/209147</w:t>
        </w:r>
      </w:hyperlink>
      <w:r w:rsidRPr="00231D9B">
        <w:t xml:space="preserve"> (дата обращения: 23.06.2022). — Режим доступа: для </w:t>
      </w:r>
      <w:proofErr w:type="spellStart"/>
      <w:r w:rsidRPr="00231D9B">
        <w:t>авториз</w:t>
      </w:r>
      <w:proofErr w:type="spellEnd"/>
      <w:r w:rsidRPr="00231D9B">
        <w:t>. пользователей.</w:t>
      </w:r>
    </w:p>
    <w:p w14:paraId="4A073C55" w14:textId="77777777" w:rsidR="00CA6E4E" w:rsidRPr="00231D9B" w:rsidRDefault="00CA6E4E" w:rsidP="00CA6E4E">
      <w:pPr>
        <w:pStyle w:val="a6"/>
        <w:widowControl w:val="0"/>
        <w:numPr>
          <w:ilvl w:val="0"/>
          <w:numId w:val="35"/>
        </w:numPr>
        <w:tabs>
          <w:tab w:val="left" w:pos="993"/>
        </w:tabs>
        <w:overflowPunct w:val="0"/>
        <w:autoSpaceDE w:val="0"/>
        <w:autoSpaceDN w:val="0"/>
        <w:adjustRightInd w:val="0"/>
        <w:spacing w:after="0" w:line="276" w:lineRule="auto"/>
        <w:ind w:left="0" w:firstLine="709"/>
        <w:contextualSpacing/>
        <w:jc w:val="both"/>
        <w:textAlignment w:val="baseline"/>
      </w:pPr>
      <w:proofErr w:type="spellStart"/>
      <w:r w:rsidRPr="00231D9B">
        <w:t>Землянухина</w:t>
      </w:r>
      <w:proofErr w:type="spellEnd"/>
      <w:r w:rsidRPr="00231D9B">
        <w:t xml:space="preserve">, И. В. (сост.). Оценка недвижимого имущества. Практикум : учебно-методическое пособие для </w:t>
      </w:r>
      <w:proofErr w:type="spellStart"/>
      <w:r w:rsidRPr="00231D9B">
        <w:t>спо</w:t>
      </w:r>
      <w:proofErr w:type="spellEnd"/>
      <w:r w:rsidRPr="00231D9B">
        <w:t xml:space="preserve"> / И. В. </w:t>
      </w:r>
      <w:proofErr w:type="spellStart"/>
      <w:r w:rsidRPr="00231D9B">
        <w:t>Землянухина</w:t>
      </w:r>
      <w:proofErr w:type="spellEnd"/>
      <w:r w:rsidRPr="00231D9B">
        <w:t xml:space="preserve"> (сост.) ; Составитель И. В. </w:t>
      </w:r>
      <w:proofErr w:type="spellStart"/>
      <w:r w:rsidRPr="00231D9B">
        <w:t>Землянухина</w:t>
      </w:r>
      <w:proofErr w:type="spellEnd"/>
      <w:r w:rsidRPr="00231D9B">
        <w:t xml:space="preserve"> И. </w:t>
      </w:r>
      <w:proofErr w:type="gramStart"/>
      <w:r w:rsidRPr="00231D9B">
        <w:t>В..</w:t>
      </w:r>
      <w:proofErr w:type="gramEnd"/>
      <w:r w:rsidRPr="00231D9B">
        <w:t xml:space="preserve"> — 3-е изд., стер. — Санкт-Петербург : Лань, 2022. — 104 с. — ISBN 978-5-8114-9084-4. — Текст : электронный // Лань : электронно-библиотечная система. — URL: </w:t>
      </w:r>
      <w:hyperlink r:id="rId23" w:history="1">
        <w:r w:rsidRPr="00231D9B">
          <w:rPr>
            <w:rStyle w:val="af"/>
          </w:rPr>
          <w:t>https://e.lanbook.com/book/184124</w:t>
        </w:r>
      </w:hyperlink>
      <w:r w:rsidRPr="00231D9B">
        <w:t xml:space="preserve">  (дата обращения: 23.06.2022). — Режим доступа: для </w:t>
      </w:r>
      <w:proofErr w:type="spellStart"/>
      <w:r w:rsidRPr="00231D9B">
        <w:t>авториз</w:t>
      </w:r>
      <w:proofErr w:type="spellEnd"/>
      <w:r w:rsidRPr="00231D9B">
        <w:t>. пользователей.</w:t>
      </w:r>
    </w:p>
    <w:p w14:paraId="2A2201CD" w14:textId="77777777" w:rsidR="00700782" w:rsidRPr="00231D9B" w:rsidRDefault="00700782" w:rsidP="000E3858">
      <w:pPr>
        <w:widowControl w:val="0"/>
        <w:tabs>
          <w:tab w:val="left" w:pos="993"/>
        </w:tabs>
        <w:overflowPunct w:val="0"/>
        <w:autoSpaceDE w:val="0"/>
        <w:autoSpaceDN w:val="0"/>
        <w:adjustRightInd w:val="0"/>
        <w:spacing w:after="0"/>
        <w:ind w:firstLine="709"/>
        <w:contextualSpacing/>
        <w:jc w:val="both"/>
        <w:textAlignment w:val="baseline"/>
        <w:rPr>
          <w:rFonts w:ascii="Times New Roman" w:hAnsi="Times New Roman"/>
          <w:sz w:val="24"/>
          <w:szCs w:val="24"/>
        </w:rPr>
      </w:pPr>
    </w:p>
    <w:p w14:paraId="75ABE259" w14:textId="77777777" w:rsidR="00700782" w:rsidRPr="00231D9B" w:rsidRDefault="00700782" w:rsidP="000E3858">
      <w:pPr>
        <w:tabs>
          <w:tab w:val="left" w:pos="993"/>
        </w:tabs>
        <w:spacing w:after="0"/>
        <w:ind w:firstLine="709"/>
        <w:contextualSpacing/>
        <w:jc w:val="both"/>
        <w:rPr>
          <w:rFonts w:ascii="Times New Roman" w:hAnsi="Times New Roman"/>
          <w:b/>
          <w:bCs/>
          <w:sz w:val="24"/>
          <w:szCs w:val="24"/>
        </w:rPr>
      </w:pPr>
      <w:r w:rsidRPr="00231D9B">
        <w:rPr>
          <w:rFonts w:ascii="Times New Roman" w:hAnsi="Times New Roman"/>
          <w:b/>
          <w:bCs/>
          <w:sz w:val="24"/>
          <w:szCs w:val="24"/>
        </w:rPr>
        <w:t>3.2.3. Дополнительные источники</w:t>
      </w:r>
    </w:p>
    <w:p w14:paraId="5E17581B" w14:textId="77777777" w:rsidR="00700782" w:rsidRPr="00231D9B" w:rsidRDefault="00700782" w:rsidP="000E3858">
      <w:pPr>
        <w:pStyle w:val="a6"/>
        <w:numPr>
          <w:ilvl w:val="0"/>
          <w:numId w:val="36"/>
        </w:numPr>
        <w:tabs>
          <w:tab w:val="left" w:pos="993"/>
        </w:tabs>
        <w:spacing w:before="0" w:line="276" w:lineRule="auto"/>
        <w:ind w:left="0" w:firstLine="709"/>
        <w:contextualSpacing/>
        <w:jc w:val="both"/>
      </w:pPr>
      <w:r w:rsidRPr="00231D9B">
        <w:t xml:space="preserve">Электронно-библиотечная система «Лань» </w:t>
      </w:r>
      <w:r w:rsidR="008F14F9" w:rsidRPr="00231D9B">
        <w:t>–</w:t>
      </w:r>
      <w:r w:rsidRPr="00231D9B">
        <w:t xml:space="preserve"> URL: https://e.lanbook.com/ </w:t>
      </w:r>
    </w:p>
    <w:p w14:paraId="409BF3AD" w14:textId="77777777" w:rsidR="00700782" w:rsidRPr="00231D9B" w:rsidRDefault="00700782" w:rsidP="000E3858">
      <w:pPr>
        <w:pStyle w:val="a6"/>
        <w:numPr>
          <w:ilvl w:val="0"/>
          <w:numId w:val="36"/>
        </w:numPr>
        <w:tabs>
          <w:tab w:val="left" w:pos="993"/>
        </w:tabs>
        <w:spacing w:line="276" w:lineRule="auto"/>
        <w:ind w:left="0" w:firstLine="709"/>
        <w:contextualSpacing/>
        <w:jc w:val="both"/>
      </w:pPr>
      <w:r w:rsidRPr="00231D9B">
        <w:t>Электронно-библиотечная система «</w:t>
      </w:r>
      <w:proofErr w:type="spellStart"/>
      <w:r w:rsidRPr="00231D9B">
        <w:t>Знаниум</w:t>
      </w:r>
      <w:proofErr w:type="spellEnd"/>
      <w:r w:rsidRPr="00231D9B">
        <w:t xml:space="preserve">» </w:t>
      </w:r>
      <w:r w:rsidR="008F14F9" w:rsidRPr="00231D9B">
        <w:t>–</w:t>
      </w:r>
      <w:r w:rsidRPr="00231D9B">
        <w:t xml:space="preserve"> URL: https://znanium.com/ </w:t>
      </w:r>
    </w:p>
    <w:p w14:paraId="39E014F5" w14:textId="77777777" w:rsidR="00700782" w:rsidRPr="00231D9B" w:rsidRDefault="00700782" w:rsidP="000E3858">
      <w:pPr>
        <w:pStyle w:val="a6"/>
        <w:numPr>
          <w:ilvl w:val="0"/>
          <w:numId w:val="36"/>
        </w:numPr>
        <w:tabs>
          <w:tab w:val="left" w:pos="993"/>
        </w:tabs>
        <w:spacing w:line="276" w:lineRule="auto"/>
        <w:ind w:left="0" w:firstLine="709"/>
        <w:contextualSpacing/>
        <w:jc w:val="both"/>
      </w:pPr>
      <w:r w:rsidRPr="00231D9B">
        <w:t>Научная электронная библиотека «</w:t>
      </w:r>
      <w:proofErr w:type="spellStart"/>
      <w:r w:rsidRPr="00231D9B">
        <w:t>eLibrary</w:t>
      </w:r>
      <w:proofErr w:type="spellEnd"/>
      <w:r w:rsidRPr="00231D9B">
        <w:t>»</w:t>
      </w:r>
      <w:r w:rsidR="008F14F9" w:rsidRPr="00231D9B">
        <w:t xml:space="preserve"> – </w:t>
      </w:r>
      <w:r w:rsidRPr="00231D9B">
        <w:t>URL: https://elibrary.ru/</w:t>
      </w:r>
    </w:p>
    <w:p w14:paraId="6490BE10" w14:textId="77777777" w:rsidR="00700782" w:rsidRPr="00231D9B" w:rsidRDefault="00700782" w:rsidP="000E3858">
      <w:pPr>
        <w:pStyle w:val="a6"/>
        <w:numPr>
          <w:ilvl w:val="0"/>
          <w:numId w:val="36"/>
        </w:numPr>
        <w:tabs>
          <w:tab w:val="left" w:pos="993"/>
        </w:tabs>
        <w:spacing w:after="0" w:line="276" w:lineRule="auto"/>
        <w:ind w:left="0" w:firstLine="709"/>
        <w:contextualSpacing/>
        <w:jc w:val="both"/>
      </w:pPr>
      <w:r w:rsidRPr="00231D9B">
        <w:t xml:space="preserve">Сайт Федеральной службы государственной регистрации, кадастра и картографии [Электронный ресурс] – </w:t>
      </w:r>
      <w:r w:rsidR="008F14F9" w:rsidRPr="00231D9B">
        <w:rPr>
          <w:lang w:val="en-US"/>
        </w:rPr>
        <w:t>URL</w:t>
      </w:r>
      <w:r w:rsidRPr="00231D9B">
        <w:t xml:space="preserve">: </w:t>
      </w:r>
      <w:hyperlink r:id="rId24" w:history="1">
        <w:r w:rsidRPr="00231D9B">
          <w:t>https://rosreestr.ru</w:t>
        </w:r>
      </w:hyperlink>
      <w:r w:rsidRPr="00231D9B">
        <w:t>.</w:t>
      </w:r>
    </w:p>
    <w:p w14:paraId="1FD85B75" w14:textId="77777777" w:rsidR="00700782" w:rsidRPr="00231D9B" w:rsidRDefault="00700782" w:rsidP="000E3858">
      <w:pPr>
        <w:pStyle w:val="a6"/>
        <w:numPr>
          <w:ilvl w:val="0"/>
          <w:numId w:val="36"/>
        </w:numPr>
        <w:tabs>
          <w:tab w:val="left" w:pos="993"/>
        </w:tabs>
        <w:spacing w:before="0" w:after="0" w:line="276" w:lineRule="auto"/>
        <w:ind w:left="0" w:firstLine="709"/>
        <w:contextualSpacing/>
        <w:jc w:val="both"/>
      </w:pPr>
      <w:r w:rsidRPr="00231D9B">
        <w:t>Сайт Министерства юстиции Российской Федерации</w:t>
      </w:r>
      <w:r w:rsidR="008F14F9" w:rsidRPr="00231D9B">
        <w:t xml:space="preserve"> – </w:t>
      </w:r>
      <w:r w:rsidR="008F14F9" w:rsidRPr="00231D9B">
        <w:rPr>
          <w:lang w:val="en-US"/>
        </w:rPr>
        <w:t>URL</w:t>
      </w:r>
      <w:r w:rsidR="008F14F9" w:rsidRPr="00231D9B">
        <w:t>:</w:t>
      </w:r>
      <w:r w:rsidRPr="00231D9B">
        <w:t xml:space="preserve"> http://pravo-search.minjust.ru/bigs/portal.html</w:t>
      </w:r>
    </w:p>
    <w:p w14:paraId="4A3963B5" w14:textId="77777777" w:rsidR="00700782" w:rsidRPr="00231D9B" w:rsidRDefault="008F14F9" w:rsidP="000E3858">
      <w:pPr>
        <w:pStyle w:val="a6"/>
        <w:widowControl w:val="0"/>
        <w:numPr>
          <w:ilvl w:val="0"/>
          <w:numId w:val="36"/>
        </w:numPr>
        <w:tabs>
          <w:tab w:val="left" w:pos="284"/>
          <w:tab w:val="left" w:pos="426"/>
          <w:tab w:val="left" w:pos="720"/>
          <w:tab w:val="left" w:pos="851"/>
          <w:tab w:val="left" w:pos="993"/>
        </w:tabs>
        <w:overflowPunct w:val="0"/>
        <w:autoSpaceDE w:val="0"/>
        <w:autoSpaceDN w:val="0"/>
        <w:adjustRightInd w:val="0"/>
        <w:spacing w:before="0" w:after="0" w:line="276" w:lineRule="auto"/>
        <w:ind w:left="0" w:firstLine="709"/>
        <w:contextualSpacing/>
        <w:jc w:val="both"/>
        <w:textAlignment w:val="baseline"/>
      </w:pPr>
      <w:r w:rsidRPr="00231D9B">
        <w:t xml:space="preserve">Справочно-информационная система «Консультант Плюс» – </w:t>
      </w:r>
      <w:r w:rsidRPr="00231D9B">
        <w:rPr>
          <w:lang w:val="en-US"/>
        </w:rPr>
        <w:t>URL</w:t>
      </w:r>
      <w:r w:rsidRPr="00231D9B">
        <w:t xml:space="preserve">: </w:t>
      </w:r>
      <w:hyperlink r:id="rId25" w:history="1">
        <w:r w:rsidRPr="00231D9B">
          <w:rPr>
            <w:rStyle w:val="af"/>
          </w:rPr>
          <w:t>http://www.consultant.ru</w:t>
        </w:r>
      </w:hyperlink>
    </w:p>
    <w:p w14:paraId="16B2E62E" w14:textId="77777777" w:rsidR="008F14F9" w:rsidRPr="00231D9B" w:rsidRDefault="008F14F9" w:rsidP="000E3858">
      <w:pPr>
        <w:pStyle w:val="a6"/>
        <w:numPr>
          <w:ilvl w:val="0"/>
          <w:numId w:val="36"/>
        </w:numPr>
        <w:tabs>
          <w:tab w:val="left" w:pos="993"/>
        </w:tabs>
        <w:spacing w:before="0" w:after="0" w:line="276" w:lineRule="auto"/>
        <w:ind w:left="0" w:firstLine="709"/>
      </w:pPr>
      <w:r w:rsidRPr="00231D9B">
        <w:t xml:space="preserve">Фокин, С. В. Земельно-имущественные отношения : учебное пособие для СПО / Фокин С. В., </w:t>
      </w:r>
      <w:proofErr w:type="spellStart"/>
      <w:r w:rsidRPr="00231D9B">
        <w:t>Шпортько</w:t>
      </w:r>
      <w:proofErr w:type="spellEnd"/>
      <w:r w:rsidRPr="00231D9B">
        <w:t xml:space="preserve"> О. Н. – Москва : Альфа-М : ИНФРА-М, 2017. – 272 с. </w:t>
      </w:r>
    </w:p>
    <w:p w14:paraId="5D202D6A" w14:textId="77777777" w:rsidR="00700782" w:rsidRPr="00231D9B" w:rsidRDefault="00700782" w:rsidP="00700782">
      <w:pPr>
        <w:rPr>
          <w:rFonts w:ascii="Times New Roman" w:hAnsi="Times New Roman"/>
          <w:b/>
          <w:i/>
        </w:rPr>
      </w:pPr>
    </w:p>
    <w:p w14:paraId="367B2263" w14:textId="77777777" w:rsidR="00700782" w:rsidRPr="00231D9B" w:rsidRDefault="00700782" w:rsidP="00F041D0">
      <w:pPr>
        <w:jc w:val="center"/>
        <w:rPr>
          <w:rFonts w:ascii="Times New Roman" w:hAnsi="Times New Roman"/>
          <w:b/>
          <w:sz w:val="24"/>
          <w:szCs w:val="24"/>
        </w:rPr>
      </w:pPr>
      <w:r w:rsidRPr="00231D9B">
        <w:rPr>
          <w:rFonts w:ascii="Times New Roman" w:hAnsi="Times New Roman"/>
          <w:b/>
          <w:sz w:val="24"/>
          <w:szCs w:val="24"/>
        </w:rPr>
        <w:t xml:space="preserve">4. КОНТРОЛЬ И ОЦЕНКА РЕЗУЛЬТАТОВ ОСВОЕНИЯ </w:t>
      </w:r>
      <w:r w:rsidR="00E32C02" w:rsidRPr="00231D9B">
        <w:rPr>
          <w:rFonts w:ascii="Times New Roman" w:hAnsi="Times New Roman"/>
          <w:b/>
          <w:sz w:val="24"/>
          <w:szCs w:val="24"/>
        </w:rPr>
        <w:br/>
      </w:r>
      <w:r w:rsidRPr="00231D9B">
        <w:rPr>
          <w:rFonts w:ascii="Times New Roman" w:hAnsi="Times New Roman"/>
          <w:b/>
          <w:sz w:val="24"/>
          <w:szCs w:val="24"/>
        </w:rPr>
        <w:t>ПРОФЕССИОНАЛЬНОГО МОДУЛЯ</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4536"/>
        <w:gridCol w:w="2127"/>
      </w:tblGrid>
      <w:tr w:rsidR="00700782" w:rsidRPr="00231D9B" w14:paraId="5159ED90" w14:textId="77777777" w:rsidTr="00700782">
        <w:trPr>
          <w:trHeight w:val="1381"/>
        </w:trPr>
        <w:tc>
          <w:tcPr>
            <w:tcW w:w="2835" w:type="dxa"/>
          </w:tcPr>
          <w:p w14:paraId="2CE2F281" w14:textId="00549A90" w:rsidR="00700782" w:rsidRPr="00231D9B" w:rsidRDefault="00700782" w:rsidP="00E32C02">
            <w:pPr>
              <w:spacing w:after="0" w:line="240" w:lineRule="auto"/>
              <w:jc w:val="center"/>
              <w:rPr>
                <w:rFonts w:ascii="Times New Roman" w:hAnsi="Times New Roman"/>
                <w:b/>
                <w:bCs/>
                <w:sz w:val="24"/>
                <w:szCs w:val="24"/>
              </w:rPr>
            </w:pPr>
            <w:r w:rsidRPr="00231D9B">
              <w:rPr>
                <w:rFonts w:ascii="Times New Roman" w:hAnsi="Times New Roman"/>
                <w:b/>
                <w:bCs/>
              </w:rPr>
              <w:t>Код и наименование профессиональных и общих компетенций, формируемых в рамках модуля</w:t>
            </w:r>
          </w:p>
        </w:tc>
        <w:tc>
          <w:tcPr>
            <w:tcW w:w="4536" w:type="dxa"/>
          </w:tcPr>
          <w:p w14:paraId="197DFDBB" w14:textId="77777777" w:rsidR="00700782" w:rsidRPr="00231D9B" w:rsidRDefault="00700782" w:rsidP="00700782">
            <w:pPr>
              <w:suppressAutoHyphens/>
              <w:jc w:val="center"/>
              <w:rPr>
                <w:rFonts w:ascii="Times New Roman" w:hAnsi="Times New Roman"/>
                <w:b/>
                <w:bCs/>
              </w:rPr>
            </w:pPr>
            <w:r w:rsidRPr="00231D9B">
              <w:rPr>
                <w:rFonts w:ascii="Times New Roman" w:hAnsi="Times New Roman"/>
                <w:b/>
                <w:bCs/>
              </w:rPr>
              <w:t>Критерии оценки</w:t>
            </w:r>
          </w:p>
        </w:tc>
        <w:tc>
          <w:tcPr>
            <w:tcW w:w="2127" w:type="dxa"/>
          </w:tcPr>
          <w:p w14:paraId="117BB19F" w14:textId="77777777" w:rsidR="00700782" w:rsidRPr="00231D9B" w:rsidRDefault="00700782" w:rsidP="00700782">
            <w:pPr>
              <w:suppressAutoHyphens/>
              <w:jc w:val="center"/>
              <w:rPr>
                <w:rFonts w:ascii="Times New Roman" w:hAnsi="Times New Roman"/>
                <w:b/>
                <w:bCs/>
              </w:rPr>
            </w:pPr>
            <w:r w:rsidRPr="00231D9B">
              <w:rPr>
                <w:rFonts w:ascii="Times New Roman" w:hAnsi="Times New Roman"/>
                <w:b/>
                <w:bCs/>
              </w:rPr>
              <w:t>Методы оценки</w:t>
            </w:r>
          </w:p>
        </w:tc>
      </w:tr>
      <w:tr w:rsidR="00700782" w:rsidRPr="00231D9B" w14:paraId="2C61247A" w14:textId="77777777" w:rsidTr="00700782">
        <w:tc>
          <w:tcPr>
            <w:tcW w:w="2835" w:type="dxa"/>
          </w:tcPr>
          <w:p w14:paraId="01FB8E20" w14:textId="77777777" w:rsidR="00700782" w:rsidRPr="00231D9B" w:rsidRDefault="00700782" w:rsidP="00700782">
            <w:pPr>
              <w:widowControl w:val="0"/>
              <w:autoSpaceDE w:val="0"/>
              <w:autoSpaceDN w:val="0"/>
              <w:adjustRightInd w:val="0"/>
              <w:spacing w:line="240" w:lineRule="auto"/>
              <w:jc w:val="both"/>
              <w:rPr>
                <w:rFonts w:ascii="Times New Roman" w:hAnsi="Times New Roman"/>
                <w:bCs/>
                <w:i/>
                <w:iCs/>
                <w:sz w:val="24"/>
                <w:szCs w:val="24"/>
              </w:rPr>
            </w:pPr>
            <w:r w:rsidRPr="00231D9B">
              <w:rPr>
                <w:rFonts w:ascii="Times New Roman" w:hAnsi="Times New Roman"/>
                <w:color w:val="282828"/>
                <w:sz w:val="24"/>
                <w:szCs w:val="24"/>
              </w:rPr>
              <w:t>ПК 3.1 Консультировать по вопросам регистрации прав на объекты недвижимости, и предоставления сведений, содержащихся в Едином государственном реестре недвижимости (ЕГРН)</w:t>
            </w:r>
            <w:r w:rsidRPr="00231D9B">
              <w:rPr>
                <w:rFonts w:ascii="Times New Roman" w:hAnsi="Times New Roman"/>
                <w:sz w:val="24"/>
                <w:szCs w:val="24"/>
              </w:rPr>
              <w:t>;</w:t>
            </w:r>
          </w:p>
        </w:tc>
        <w:tc>
          <w:tcPr>
            <w:tcW w:w="4536" w:type="dxa"/>
          </w:tcPr>
          <w:p w14:paraId="2A8808D0" w14:textId="77777777" w:rsidR="00700782" w:rsidRPr="00231D9B" w:rsidRDefault="00700782" w:rsidP="00700782">
            <w:pPr>
              <w:spacing w:line="240" w:lineRule="auto"/>
              <w:rPr>
                <w:rFonts w:ascii="Times New Roman" w:hAnsi="Times New Roman"/>
                <w:sz w:val="24"/>
                <w:szCs w:val="24"/>
              </w:rPr>
            </w:pPr>
            <w:r w:rsidRPr="00231D9B">
              <w:rPr>
                <w:rFonts w:ascii="Times New Roman" w:hAnsi="Times New Roman"/>
                <w:sz w:val="24"/>
                <w:szCs w:val="24"/>
              </w:rPr>
              <w:t>Применение в работе норм законодательства Российской Федерации в сфере государственного кадастрового учета, землеустройства, градостроительства и смежных областях знаний.</w:t>
            </w:r>
          </w:p>
        </w:tc>
        <w:tc>
          <w:tcPr>
            <w:tcW w:w="2127" w:type="dxa"/>
            <w:vMerge w:val="restart"/>
          </w:tcPr>
          <w:p w14:paraId="3FC6ED54" w14:textId="77777777" w:rsidR="00700782" w:rsidRPr="00231D9B" w:rsidRDefault="00700782" w:rsidP="00700782">
            <w:pPr>
              <w:spacing w:line="240" w:lineRule="auto"/>
              <w:rPr>
                <w:rFonts w:ascii="Times New Roman" w:hAnsi="Times New Roman"/>
                <w:sz w:val="24"/>
                <w:szCs w:val="24"/>
              </w:rPr>
            </w:pPr>
            <w:r w:rsidRPr="00231D9B">
              <w:rPr>
                <w:rFonts w:ascii="Times New Roman" w:hAnsi="Times New Roman"/>
                <w:sz w:val="24"/>
                <w:szCs w:val="24"/>
              </w:rPr>
              <w:t xml:space="preserve">Текущий контроль в форме устного опроса; контрольные работы по </w:t>
            </w:r>
            <w:r w:rsidR="009C035E" w:rsidRPr="00231D9B">
              <w:rPr>
                <w:rFonts w:ascii="Times New Roman" w:hAnsi="Times New Roman"/>
                <w:sz w:val="24"/>
                <w:szCs w:val="24"/>
              </w:rPr>
              <w:t>темам; защиты</w:t>
            </w:r>
            <w:r w:rsidRPr="00231D9B">
              <w:rPr>
                <w:rFonts w:ascii="Times New Roman" w:hAnsi="Times New Roman"/>
                <w:sz w:val="24"/>
                <w:szCs w:val="24"/>
              </w:rPr>
              <w:t xml:space="preserve"> практических работ</w:t>
            </w:r>
          </w:p>
          <w:p w14:paraId="4D8B9139" w14:textId="77777777" w:rsidR="00700782" w:rsidRPr="00231D9B" w:rsidRDefault="00700782" w:rsidP="00700782">
            <w:pPr>
              <w:spacing w:line="240" w:lineRule="auto"/>
            </w:pPr>
            <w:r w:rsidRPr="00231D9B">
              <w:rPr>
                <w:rFonts w:ascii="Times New Roman" w:hAnsi="Times New Roman"/>
                <w:sz w:val="24"/>
                <w:szCs w:val="24"/>
              </w:rPr>
              <w:t>Дифференцированный зачет по МДК 03.01, МДК 03.02, УП 03, ПП 03</w:t>
            </w:r>
          </w:p>
          <w:p w14:paraId="7E4F0C26" w14:textId="77777777" w:rsidR="00700782" w:rsidRPr="00231D9B" w:rsidRDefault="00700782" w:rsidP="00700782">
            <w:pPr>
              <w:spacing w:line="240" w:lineRule="auto"/>
              <w:rPr>
                <w:rFonts w:ascii="Times New Roman" w:hAnsi="Times New Roman"/>
                <w:sz w:val="24"/>
                <w:szCs w:val="24"/>
              </w:rPr>
            </w:pPr>
            <w:r w:rsidRPr="00231D9B">
              <w:rPr>
                <w:rFonts w:ascii="Times New Roman" w:hAnsi="Times New Roman"/>
                <w:sz w:val="24"/>
                <w:szCs w:val="24"/>
              </w:rPr>
              <w:t xml:space="preserve">Экзамен по </w:t>
            </w:r>
          </w:p>
          <w:p w14:paraId="399202D8" w14:textId="77777777" w:rsidR="00700782" w:rsidRPr="00231D9B" w:rsidRDefault="00700782" w:rsidP="00700782">
            <w:pPr>
              <w:spacing w:line="240" w:lineRule="auto"/>
              <w:rPr>
                <w:rFonts w:ascii="Times New Roman" w:hAnsi="Times New Roman"/>
                <w:sz w:val="24"/>
                <w:szCs w:val="24"/>
              </w:rPr>
            </w:pPr>
            <w:r w:rsidRPr="00231D9B">
              <w:rPr>
                <w:rFonts w:ascii="Times New Roman" w:hAnsi="Times New Roman"/>
                <w:sz w:val="24"/>
                <w:szCs w:val="24"/>
              </w:rPr>
              <w:t>ПМ 03</w:t>
            </w:r>
          </w:p>
          <w:p w14:paraId="3183E7D2" w14:textId="77777777" w:rsidR="00700782" w:rsidRPr="00231D9B" w:rsidRDefault="00700782" w:rsidP="00700782">
            <w:pPr>
              <w:autoSpaceDE w:val="0"/>
              <w:autoSpaceDN w:val="0"/>
              <w:adjustRightInd w:val="0"/>
              <w:spacing w:after="0" w:line="240" w:lineRule="auto"/>
              <w:rPr>
                <w:rFonts w:ascii="Times New Roman" w:hAnsi="Times New Roman"/>
                <w:color w:val="000000"/>
                <w:sz w:val="24"/>
                <w:szCs w:val="24"/>
                <w:lang w:eastAsia="en-US"/>
              </w:rPr>
            </w:pPr>
          </w:p>
        </w:tc>
      </w:tr>
      <w:tr w:rsidR="00700782" w:rsidRPr="00231D9B" w14:paraId="4B77A9B7" w14:textId="77777777" w:rsidTr="00700782">
        <w:tc>
          <w:tcPr>
            <w:tcW w:w="2835" w:type="dxa"/>
          </w:tcPr>
          <w:p w14:paraId="25C13736" w14:textId="77777777" w:rsidR="00700782" w:rsidRPr="00231D9B" w:rsidRDefault="00700782" w:rsidP="00700782">
            <w:pPr>
              <w:widowControl w:val="0"/>
              <w:autoSpaceDE w:val="0"/>
              <w:autoSpaceDN w:val="0"/>
              <w:adjustRightInd w:val="0"/>
              <w:spacing w:line="240" w:lineRule="auto"/>
              <w:jc w:val="both"/>
              <w:rPr>
                <w:rFonts w:ascii="Times New Roman" w:hAnsi="Times New Roman"/>
                <w:bCs/>
                <w:i/>
                <w:iCs/>
                <w:sz w:val="24"/>
                <w:szCs w:val="24"/>
              </w:rPr>
            </w:pPr>
            <w:r w:rsidRPr="00231D9B">
              <w:rPr>
                <w:rFonts w:ascii="Times New Roman" w:hAnsi="Times New Roman"/>
                <w:sz w:val="24"/>
                <w:szCs w:val="24"/>
              </w:rPr>
              <w:t>ПК 3.2 Осуществлять документационное сопровождение в сфере кадастрового учета и (или) государственной регистрации прав на объекты недвижимости;</w:t>
            </w:r>
          </w:p>
        </w:tc>
        <w:tc>
          <w:tcPr>
            <w:tcW w:w="4536" w:type="dxa"/>
          </w:tcPr>
          <w:p w14:paraId="006FD2C3" w14:textId="77777777" w:rsidR="00700782" w:rsidRPr="00231D9B" w:rsidRDefault="00700782" w:rsidP="00700782">
            <w:pPr>
              <w:spacing w:after="0" w:line="240" w:lineRule="auto"/>
              <w:rPr>
                <w:rFonts w:ascii="Times New Roman" w:hAnsi="Times New Roman"/>
                <w:sz w:val="24"/>
                <w:szCs w:val="24"/>
              </w:rPr>
            </w:pPr>
            <w:r w:rsidRPr="00231D9B">
              <w:rPr>
                <w:rFonts w:ascii="Times New Roman" w:hAnsi="Times New Roman"/>
                <w:sz w:val="24"/>
                <w:szCs w:val="24"/>
              </w:rPr>
              <w:t>Правильность использования программных комплексов, применяемых для ведения ЕГРН;</w:t>
            </w:r>
          </w:p>
          <w:p w14:paraId="5CF52288" w14:textId="77777777" w:rsidR="00700782" w:rsidRPr="00231D9B" w:rsidRDefault="00700782" w:rsidP="00700782">
            <w:pPr>
              <w:spacing w:after="0" w:line="240" w:lineRule="auto"/>
              <w:rPr>
                <w:rFonts w:ascii="Times New Roman" w:hAnsi="Times New Roman"/>
                <w:sz w:val="24"/>
                <w:szCs w:val="24"/>
              </w:rPr>
            </w:pPr>
            <w:r w:rsidRPr="00231D9B">
              <w:rPr>
                <w:rFonts w:ascii="Times New Roman" w:hAnsi="Times New Roman"/>
                <w:sz w:val="24"/>
                <w:szCs w:val="24"/>
              </w:rPr>
              <w:t xml:space="preserve">Грамотность при ведении электронного документооборота; </w:t>
            </w:r>
          </w:p>
          <w:p w14:paraId="433AB53E" w14:textId="77777777" w:rsidR="00700782" w:rsidRPr="00231D9B" w:rsidRDefault="00700782" w:rsidP="00700782">
            <w:pPr>
              <w:spacing w:after="0" w:line="240" w:lineRule="auto"/>
              <w:rPr>
                <w:rFonts w:ascii="Times New Roman" w:hAnsi="Times New Roman"/>
                <w:sz w:val="24"/>
                <w:szCs w:val="24"/>
              </w:rPr>
            </w:pPr>
            <w:r w:rsidRPr="00231D9B">
              <w:rPr>
                <w:rFonts w:ascii="Times New Roman" w:hAnsi="Times New Roman"/>
                <w:sz w:val="24"/>
                <w:szCs w:val="24"/>
              </w:rPr>
              <w:t>Правильность использования копировально-множительного оборудования;</w:t>
            </w:r>
          </w:p>
          <w:p w14:paraId="3E47D7CD" w14:textId="77777777" w:rsidR="00700782" w:rsidRPr="00231D9B" w:rsidRDefault="00700782" w:rsidP="00700782">
            <w:pPr>
              <w:spacing w:after="0" w:line="240" w:lineRule="auto"/>
              <w:rPr>
                <w:rFonts w:ascii="Times New Roman" w:hAnsi="Times New Roman"/>
                <w:sz w:val="24"/>
                <w:szCs w:val="24"/>
              </w:rPr>
            </w:pPr>
            <w:r w:rsidRPr="00231D9B">
              <w:rPr>
                <w:rFonts w:ascii="Times New Roman" w:hAnsi="Times New Roman"/>
                <w:sz w:val="24"/>
                <w:szCs w:val="24"/>
              </w:rPr>
              <w:t>Знание порядка ведения архива и правил хранения документов;</w:t>
            </w:r>
          </w:p>
          <w:p w14:paraId="652EA9DD" w14:textId="77777777" w:rsidR="00700782" w:rsidRPr="00231D9B" w:rsidRDefault="00700782" w:rsidP="00700782">
            <w:pPr>
              <w:spacing w:after="0" w:line="240" w:lineRule="auto"/>
              <w:rPr>
                <w:rFonts w:ascii="Times New Roman" w:hAnsi="Times New Roman"/>
                <w:sz w:val="24"/>
                <w:szCs w:val="24"/>
              </w:rPr>
            </w:pPr>
            <w:r w:rsidRPr="00231D9B">
              <w:rPr>
                <w:rFonts w:ascii="Times New Roman" w:hAnsi="Times New Roman"/>
                <w:sz w:val="24"/>
                <w:szCs w:val="24"/>
              </w:rPr>
              <w:t>Знание геодезической и картографической основы ЕГРН.</w:t>
            </w:r>
          </w:p>
        </w:tc>
        <w:tc>
          <w:tcPr>
            <w:tcW w:w="2127" w:type="dxa"/>
            <w:vMerge/>
          </w:tcPr>
          <w:p w14:paraId="4A376DAF" w14:textId="77777777" w:rsidR="00700782" w:rsidRPr="00231D9B" w:rsidRDefault="00700782" w:rsidP="00700782">
            <w:pPr>
              <w:spacing w:after="0"/>
              <w:rPr>
                <w:rFonts w:ascii="Times New Roman" w:hAnsi="Times New Roman"/>
                <w:i/>
              </w:rPr>
            </w:pPr>
          </w:p>
        </w:tc>
      </w:tr>
      <w:tr w:rsidR="00700782" w:rsidRPr="00231D9B" w14:paraId="096F0296" w14:textId="77777777" w:rsidTr="00700782">
        <w:tc>
          <w:tcPr>
            <w:tcW w:w="2835" w:type="dxa"/>
          </w:tcPr>
          <w:p w14:paraId="48B6B4D6" w14:textId="77777777" w:rsidR="00700782" w:rsidRPr="00231D9B" w:rsidRDefault="00700782" w:rsidP="00700782">
            <w:pPr>
              <w:widowControl w:val="0"/>
              <w:autoSpaceDE w:val="0"/>
              <w:autoSpaceDN w:val="0"/>
              <w:adjustRightInd w:val="0"/>
              <w:spacing w:line="240" w:lineRule="auto"/>
              <w:jc w:val="both"/>
              <w:rPr>
                <w:rFonts w:ascii="Times New Roman" w:hAnsi="Times New Roman"/>
                <w:bCs/>
                <w:i/>
                <w:iCs/>
                <w:sz w:val="24"/>
                <w:szCs w:val="24"/>
              </w:rPr>
            </w:pPr>
            <w:r w:rsidRPr="00231D9B">
              <w:rPr>
                <w:rFonts w:ascii="Times New Roman" w:hAnsi="Times New Roman"/>
                <w:color w:val="282828"/>
                <w:sz w:val="24"/>
                <w:szCs w:val="24"/>
              </w:rPr>
              <w:t>ПК 3.3</w:t>
            </w:r>
            <w:r w:rsidR="009C035E" w:rsidRPr="00231D9B">
              <w:rPr>
                <w:rFonts w:ascii="Times New Roman" w:hAnsi="Times New Roman"/>
                <w:color w:val="282828"/>
                <w:sz w:val="24"/>
                <w:szCs w:val="24"/>
              </w:rPr>
              <w:t xml:space="preserve"> </w:t>
            </w:r>
            <w:r w:rsidRPr="00231D9B">
              <w:rPr>
                <w:rFonts w:ascii="Times New Roman" w:hAnsi="Times New Roman"/>
                <w:color w:val="282828"/>
                <w:sz w:val="24"/>
                <w:szCs w:val="24"/>
              </w:rPr>
              <w:t>Использовать информационную систему, предназначенную для ведения ЕГРН;</w:t>
            </w:r>
          </w:p>
        </w:tc>
        <w:tc>
          <w:tcPr>
            <w:tcW w:w="4536" w:type="dxa"/>
          </w:tcPr>
          <w:p w14:paraId="24444A0A" w14:textId="77777777" w:rsidR="00700782" w:rsidRPr="00231D9B" w:rsidRDefault="00700782" w:rsidP="00700782">
            <w:pPr>
              <w:spacing w:after="0"/>
              <w:rPr>
                <w:rFonts w:ascii="Times New Roman" w:hAnsi="Times New Roman"/>
                <w:sz w:val="24"/>
                <w:szCs w:val="24"/>
              </w:rPr>
            </w:pPr>
            <w:r w:rsidRPr="00231D9B">
              <w:rPr>
                <w:rFonts w:ascii="Times New Roman" w:hAnsi="Times New Roman"/>
                <w:sz w:val="24"/>
                <w:szCs w:val="24"/>
              </w:rPr>
              <w:t>Знание ведомственных актов и порядка ведения ЕГРН;</w:t>
            </w:r>
          </w:p>
          <w:p w14:paraId="6AD9225E" w14:textId="77777777" w:rsidR="00700782" w:rsidRPr="00231D9B" w:rsidRDefault="00700782" w:rsidP="00700782">
            <w:pPr>
              <w:spacing w:after="0"/>
              <w:rPr>
                <w:rFonts w:ascii="Times New Roman" w:hAnsi="Times New Roman"/>
                <w:i/>
              </w:rPr>
            </w:pPr>
            <w:r w:rsidRPr="00231D9B">
              <w:rPr>
                <w:rFonts w:ascii="Times New Roman" w:hAnsi="Times New Roman"/>
                <w:sz w:val="24"/>
                <w:szCs w:val="24"/>
              </w:rPr>
              <w:t>Знание порядка предоставления сведений, содержащихся в ЕГРН.</w:t>
            </w:r>
          </w:p>
        </w:tc>
        <w:tc>
          <w:tcPr>
            <w:tcW w:w="2127" w:type="dxa"/>
            <w:vMerge/>
          </w:tcPr>
          <w:p w14:paraId="27086DF4" w14:textId="77777777" w:rsidR="00700782" w:rsidRPr="00231D9B" w:rsidRDefault="00700782" w:rsidP="00700782">
            <w:pPr>
              <w:spacing w:after="0"/>
              <w:rPr>
                <w:rFonts w:ascii="Times New Roman" w:hAnsi="Times New Roman"/>
                <w:i/>
              </w:rPr>
            </w:pPr>
          </w:p>
        </w:tc>
      </w:tr>
      <w:tr w:rsidR="00700782" w:rsidRPr="00231D9B" w14:paraId="091368A7" w14:textId="77777777" w:rsidTr="00700782">
        <w:tc>
          <w:tcPr>
            <w:tcW w:w="2835" w:type="dxa"/>
          </w:tcPr>
          <w:p w14:paraId="02C2D8E9" w14:textId="77777777" w:rsidR="00700782" w:rsidRPr="00231D9B" w:rsidRDefault="00700782" w:rsidP="00700782">
            <w:pPr>
              <w:keepNext/>
              <w:spacing w:after="0" w:line="240" w:lineRule="auto"/>
              <w:jc w:val="both"/>
              <w:outlineLvl w:val="1"/>
              <w:rPr>
                <w:rFonts w:ascii="Times New Roman" w:hAnsi="Times New Roman"/>
                <w:bCs/>
                <w:i/>
                <w:iCs/>
                <w:sz w:val="24"/>
                <w:szCs w:val="24"/>
              </w:rPr>
            </w:pPr>
            <w:r w:rsidRPr="00231D9B">
              <w:rPr>
                <w:rFonts w:ascii="Times New Roman" w:hAnsi="Times New Roman"/>
                <w:color w:val="333333"/>
                <w:sz w:val="24"/>
                <w:szCs w:val="24"/>
              </w:rPr>
              <w:t>ПК 3.4 Осуществлять сбор, систематизация и накопление информации, необходимой для определения кадастровой стоимости объектов недвижимости.</w:t>
            </w:r>
          </w:p>
        </w:tc>
        <w:tc>
          <w:tcPr>
            <w:tcW w:w="4536" w:type="dxa"/>
          </w:tcPr>
          <w:p w14:paraId="080820C4" w14:textId="77777777" w:rsidR="00700782" w:rsidRPr="00231D9B" w:rsidRDefault="00700782" w:rsidP="00700782">
            <w:pPr>
              <w:spacing w:after="0" w:line="240" w:lineRule="auto"/>
              <w:rPr>
                <w:rFonts w:ascii="Times New Roman" w:hAnsi="Times New Roman"/>
                <w:i/>
              </w:rPr>
            </w:pPr>
            <w:r w:rsidRPr="00231D9B">
              <w:rPr>
                <w:rFonts w:ascii="Times New Roman" w:hAnsi="Times New Roman"/>
                <w:sz w:val="24"/>
                <w:szCs w:val="24"/>
              </w:rPr>
              <w:t>Правильность сбора и анализа данных для расчета кадастровой стоимости объекта недвижимости</w:t>
            </w:r>
          </w:p>
        </w:tc>
        <w:tc>
          <w:tcPr>
            <w:tcW w:w="2127" w:type="dxa"/>
          </w:tcPr>
          <w:p w14:paraId="3ADDA292" w14:textId="77777777" w:rsidR="00700782" w:rsidRPr="00231D9B" w:rsidRDefault="00700782" w:rsidP="00700782">
            <w:pPr>
              <w:spacing w:after="0" w:line="240" w:lineRule="auto"/>
              <w:rPr>
                <w:rFonts w:ascii="Times New Roman" w:hAnsi="Times New Roman"/>
                <w:sz w:val="24"/>
                <w:szCs w:val="24"/>
              </w:rPr>
            </w:pPr>
            <w:r w:rsidRPr="00231D9B">
              <w:rPr>
                <w:rFonts w:ascii="Times New Roman" w:hAnsi="Times New Roman"/>
                <w:sz w:val="24"/>
                <w:szCs w:val="24"/>
              </w:rPr>
              <w:t>Защита практических работ</w:t>
            </w:r>
          </w:p>
          <w:p w14:paraId="63B2A1AE" w14:textId="77777777" w:rsidR="00700782" w:rsidRPr="00231D9B" w:rsidRDefault="00700782" w:rsidP="00700782">
            <w:pPr>
              <w:spacing w:after="0" w:line="240" w:lineRule="auto"/>
              <w:rPr>
                <w:rFonts w:ascii="Times New Roman" w:hAnsi="Times New Roman"/>
                <w:sz w:val="24"/>
                <w:szCs w:val="24"/>
              </w:rPr>
            </w:pPr>
            <w:r w:rsidRPr="00231D9B">
              <w:rPr>
                <w:rFonts w:ascii="Times New Roman" w:hAnsi="Times New Roman"/>
                <w:sz w:val="24"/>
                <w:szCs w:val="24"/>
              </w:rPr>
              <w:t>Дифференцированный зачет по МДК 03.04, УП 03, ПП 03</w:t>
            </w:r>
          </w:p>
          <w:p w14:paraId="56F17B48" w14:textId="77777777" w:rsidR="00700782" w:rsidRPr="00231D9B" w:rsidRDefault="00700782" w:rsidP="00700782">
            <w:pPr>
              <w:spacing w:after="0" w:line="240" w:lineRule="auto"/>
              <w:rPr>
                <w:rFonts w:ascii="Times New Roman" w:hAnsi="Times New Roman"/>
                <w:sz w:val="24"/>
                <w:szCs w:val="24"/>
              </w:rPr>
            </w:pPr>
          </w:p>
        </w:tc>
      </w:tr>
      <w:tr w:rsidR="00700782" w:rsidRPr="00231D9B" w14:paraId="2254E41A" w14:textId="77777777" w:rsidTr="00700782">
        <w:tc>
          <w:tcPr>
            <w:tcW w:w="2835" w:type="dxa"/>
          </w:tcPr>
          <w:p w14:paraId="48A28CEF" w14:textId="77777777" w:rsidR="00700782" w:rsidRPr="00231D9B" w:rsidRDefault="00700782" w:rsidP="00700782">
            <w:pPr>
              <w:spacing w:after="0" w:line="240" w:lineRule="auto"/>
              <w:rPr>
                <w:rFonts w:ascii="Times New Roman" w:hAnsi="Times New Roman"/>
                <w:i/>
              </w:rPr>
            </w:pPr>
            <w:r w:rsidRPr="00231D9B">
              <w:rPr>
                <w:rFonts w:ascii="Times New Roman" w:hAnsi="Times New Roman"/>
                <w:iCs/>
                <w:sz w:val="24"/>
                <w:szCs w:val="24"/>
              </w:rPr>
              <w:t xml:space="preserve">ОК 01 </w:t>
            </w:r>
            <w:r w:rsidRPr="00231D9B">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4536" w:type="dxa"/>
          </w:tcPr>
          <w:p w14:paraId="1F05847E" w14:textId="77777777" w:rsidR="00700782" w:rsidRPr="00231D9B" w:rsidRDefault="00700782" w:rsidP="00700782">
            <w:pPr>
              <w:spacing w:line="240" w:lineRule="auto"/>
              <w:rPr>
                <w:rFonts w:ascii="Times New Roman" w:hAnsi="Times New Roman"/>
                <w:sz w:val="24"/>
                <w:szCs w:val="24"/>
              </w:rPr>
            </w:pPr>
            <w:r w:rsidRPr="00231D9B">
              <w:rPr>
                <w:rFonts w:ascii="Times New Roman" w:hAnsi="Times New Roman"/>
                <w:sz w:val="24"/>
                <w:szCs w:val="24"/>
              </w:rPr>
              <w:t>Самостоятельно по письменному заданию преподавателя определение этапов решения задачи, составление плана действий, определение необходимых ресурсов, реализация составленного плана.</w:t>
            </w:r>
          </w:p>
        </w:tc>
        <w:tc>
          <w:tcPr>
            <w:tcW w:w="2127" w:type="dxa"/>
            <w:vMerge w:val="restart"/>
          </w:tcPr>
          <w:p w14:paraId="31B89D2E" w14:textId="77777777" w:rsidR="00700782" w:rsidRPr="00231D9B" w:rsidRDefault="00700782" w:rsidP="00700782">
            <w:pPr>
              <w:spacing w:line="240" w:lineRule="auto"/>
              <w:rPr>
                <w:rFonts w:ascii="Times New Roman" w:hAnsi="Times New Roman"/>
                <w:bCs/>
                <w:color w:val="000000"/>
                <w:sz w:val="24"/>
                <w:szCs w:val="24"/>
              </w:rPr>
            </w:pPr>
            <w:r w:rsidRPr="00231D9B">
              <w:rPr>
                <w:rFonts w:ascii="Times New Roman" w:hAnsi="Times New Roman"/>
                <w:bCs/>
                <w:color w:val="000000"/>
                <w:sz w:val="24"/>
                <w:szCs w:val="24"/>
              </w:rPr>
              <w:t>Экспертное наблюдение на теоретических и практических занятиях и при выполнении работ на учебной и производственной практике;</w:t>
            </w:r>
          </w:p>
          <w:p w14:paraId="1272CB86" w14:textId="77777777" w:rsidR="00700782" w:rsidRPr="00231D9B" w:rsidRDefault="00700782" w:rsidP="00700782">
            <w:pPr>
              <w:spacing w:line="240" w:lineRule="auto"/>
              <w:rPr>
                <w:rFonts w:ascii="Times New Roman" w:hAnsi="Times New Roman"/>
                <w:bCs/>
                <w:sz w:val="24"/>
                <w:szCs w:val="24"/>
              </w:rPr>
            </w:pPr>
            <w:r w:rsidRPr="00231D9B">
              <w:rPr>
                <w:rFonts w:ascii="Times New Roman" w:hAnsi="Times New Roman"/>
                <w:bCs/>
                <w:sz w:val="24"/>
                <w:szCs w:val="24"/>
              </w:rPr>
              <w:t>Экспертиза качества решения стандартных и нестандартных задач на практических занятиях МДК и практиках;</w:t>
            </w:r>
          </w:p>
          <w:p w14:paraId="58F6970A" w14:textId="77777777" w:rsidR="00700782" w:rsidRPr="00231D9B" w:rsidRDefault="00700782" w:rsidP="00700782">
            <w:pPr>
              <w:spacing w:line="240" w:lineRule="auto"/>
              <w:rPr>
                <w:rFonts w:ascii="Times New Roman" w:hAnsi="Times New Roman"/>
                <w:bCs/>
                <w:sz w:val="24"/>
                <w:szCs w:val="24"/>
              </w:rPr>
            </w:pPr>
            <w:r w:rsidRPr="00231D9B">
              <w:rPr>
                <w:rFonts w:ascii="Times New Roman" w:hAnsi="Times New Roman"/>
                <w:bCs/>
                <w:sz w:val="24"/>
                <w:szCs w:val="24"/>
              </w:rPr>
              <w:t>Выполнение самостоятельной работы при изучении МДК, при решении профессиональных задач на практиках;</w:t>
            </w:r>
          </w:p>
          <w:p w14:paraId="070D3FCA" w14:textId="77777777" w:rsidR="00700782" w:rsidRPr="00231D9B" w:rsidRDefault="00700782" w:rsidP="00700782">
            <w:pPr>
              <w:rPr>
                <w:rFonts w:ascii="Times New Roman" w:hAnsi="Times New Roman"/>
                <w:i/>
              </w:rPr>
            </w:pPr>
          </w:p>
        </w:tc>
      </w:tr>
      <w:tr w:rsidR="00700782" w:rsidRPr="00231D9B" w14:paraId="2EADDBE6" w14:textId="77777777" w:rsidTr="00700782">
        <w:tc>
          <w:tcPr>
            <w:tcW w:w="2835" w:type="dxa"/>
          </w:tcPr>
          <w:p w14:paraId="2DBF8A5F" w14:textId="55AD8CC6" w:rsidR="00700782" w:rsidRPr="00231D9B" w:rsidRDefault="00700782" w:rsidP="00700782">
            <w:pPr>
              <w:spacing w:line="240" w:lineRule="auto"/>
              <w:rPr>
                <w:rFonts w:ascii="Times New Roman" w:hAnsi="Times New Roman"/>
                <w:i/>
              </w:rPr>
            </w:pPr>
            <w:r w:rsidRPr="00231D9B">
              <w:rPr>
                <w:rFonts w:ascii="Times New Roman" w:hAnsi="Times New Roman"/>
                <w:iCs/>
                <w:sz w:val="24"/>
                <w:szCs w:val="24"/>
              </w:rPr>
              <w:t xml:space="preserve">ОК 02 </w:t>
            </w:r>
            <w:r w:rsidR="00277DD7">
              <w:rPr>
                <w:rFonts w:ascii="Times New Roman" w:hAnsi="Times New Roman"/>
                <w:sz w:val="24"/>
                <w:szCs w:val="24"/>
              </w:rPr>
              <w:t xml:space="preserve">Использовать современные средства поиска, анализа и интерпретации </w:t>
            </w:r>
            <w:proofErr w:type="gramStart"/>
            <w:r w:rsidR="00277DD7">
              <w:rPr>
                <w:rFonts w:ascii="Times New Roman" w:hAnsi="Times New Roman"/>
                <w:sz w:val="24"/>
                <w:szCs w:val="24"/>
              </w:rPr>
              <w:t>информации</w:t>
            </w:r>
            <w:proofErr w:type="gramEnd"/>
            <w:r w:rsidR="00277DD7">
              <w:rPr>
                <w:rFonts w:ascii="Times New Roman" w:hAnsi="Times New Roman"/>
                <w:sz w:val="24"/>
                <w:szCs w:val="24"/>
              </w:rPr>
              <w:t xml:space="preserve"> и информационные технологии для выполнения задач профессиональной деятельности</w:t>
            </w:r>
          </w:p>
        </w:tc>
        <w:tc>
          <w:tcPr>
            <w:tcW w:w="4536" w:type="dxa"/>
          </w:tcPr>
          <w:p w14:paraId="282C1895" w14:textId="77777777" w:rsidR="00700782" w:rsidRPr="00231D9B" w:rsidRDefault="00796E9B" w:rsidP="00700782">
            <w:pPr>
              <w:spacing w:line="240" w:lineRule="auto"/>
              <w:rPr>
                <w:rFonts w:ascii="Times New Roman" w:hAnsi="Times New Roman"/>
                <w:sz w:val="24"/>
                <w:szCs w:val="24"/>
              </w:rPr>
            </w:pPr>
            <w:r w:rsidRPr="00231D9B">
              <w:rPr>
                <w:rFonts w:ascii="Times New Roman" w:hAnsi="Times New Roman"/>
                <w:sz w:val="24"/>
                <w:szCs w:val="24"/>
              </w:rPr>
              <w:t>Демонстрация знаний номенклатуры информационных источников,</w:t>
            </w:r>
            <w:r w:rsidR="00700782" w:rsidRPr="00231D9B">
              <w:rPr>
                <w:rFonts w:ascii="Times New Roman" w:hAnsi="Times New Roman"/>
                <w:sz w:val="24"/>
                <w:szCs w:val="24"/>
              </w:rPr>
              <w:t xml:space="preserve"> применяемых в профессиональной деятельности, приемов структурирования информации, формата оформления результатов поиска информации </w:t>
            </w:r>
          </w:p>
        </w:tc>
        <w:tc>
          <w:tcPr>
            <w:tcW w:w="2127" w:type="dxa"/>
            <w:vMerge/>
          </w:tcPr>
          <w:p w14:paraId="3EB7DD34" w14:textId="77777777" w:rsidR="00700782" w:rsidRPr="00231D9B" w:rsidRDefault="00700782" w:rsidP="00700782">
            <w:pPr>
              <w:rPr>
                <w:rFonts w:ascii="Times New Roman" w:hAnsi="Times New Roman"/>
                <w:i/>
              </w:rPr>
            </w:pPr>
          </w:p>
        </w:tc>
      </w:tr>
      <w:tr w:rsidR="00700782" w:rsidRPr="00231D9B" w14:paraId="2A51678C" w14:textId="77777777" w:rsidTr="00700782">
        <w:tc>
          <w:tcPr>
            <w:tcW w:w="2835" w:type="dxa"/>
          </w:tcPr>
          <w:p w14:paraId="5ED9CF62" w14:textId="77777777" w:rsidR="00700782" w:rsidRPr="00231D9B" w:rsidRDefault="00700782" w:rsidP="00700782">
            <w:pPr>
              <w:spacing w:line="240" w:lineRule="auto"/>
              <w:rPr>
                <w:rFonts w:ascii="Times New Roman" w:hAnsi="Times New Roman"/>
                <w:i/>
              </w:rPr>
            </w:pPr>
            <w:r w:rsidRPr="00231D9B">
              <w:rPr>
                <w:rFonts w:ascii="Times New Roman" w:hAnsi="Times New Roman"/>
                <w:iCs/>
                <w:sz w:val="24"/>
                <w:szCs w:val="24"/>
              </w:rPr>
              <w:t xml:space="preserve">ОК 04 </w:t>
            </w:r>
            <w:r w:rsidRPr="00231D9B">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c>
          <w:tcPr>
            <w:tcW w:w="4536" w:type="dxa"/>
          </w:tcPr>
          <w:p w14:paraId="64F5D1B8" w14:textId="77777777" w:rsidR="00700782" w:rsidRPr="00231D9B" w:rsidRDefault="00700782" w:rsidP="00700782">
            <w:pPr>
              <w:spacing w:line="240" w:lineRule="auto"/>
              <w:rPr>
                <w:rFonts w:ascii="Times New Roman" w:hAnsi="Times New Roman"/>
                <w:sz w:val="24"/>
                <w:szCs w:val="24"/>
              </w:rPr>
            </w:pPr>
            <w:r w:rsidRPr="00231D9B">
              <w:rPr>
                <w:rFonts w:ascii="Times New Roman" w:hAnsi="Times New Roman"/>
                <w:sz w:val="24"/>
                <w:szCs w:val="24"/>
              </w:rPr>
              <w:t>Составление проектов выполнения профессиональных работ. Организовывать работу коллектива и команды.</w:t>
            </w:r>
          </w:p>
        </w:tc>
        <w:tc>
          <w:tcPr>
            <w:tcW w:w="2127" w:type="dxa"/>
            <w:vMerge/>
          </w:tcPr>
          <w:p w14:paraId="457B67FE" w14:textId="77777777" w:rsidR="00700782" w:rsidRPr="00231D9B" w:rsidRDefault="00700782" w:rsidP="00700782">
            <w:pPr>
              <w:rPr>
                <w:rFonts w:ascii="Times New Roman" w:hAnsi="Times New Roman"/>
                <w:i/>
              </w:rPr>
            </w:pPr>
          </w:p>
        </w:tc>
      </w:tr>
      <w:tr w:rsidR="00700782" w:rsidRPr="00231D9B" w14:paraId="2EA86B26" w14:textId="77777777" w:rsidTr="00700782">
        <w:tc>
          <w:tcPr>
            <w:tcW w:w="2835" w:type="dxa"/>
          </w:tcPr>
          <w:p w14:paraId="0FFE2B65" w14:textId="77777777" w:rsidR="00700782" w:rsidRPr="00231D9B" w:rsidRDefault="00700782" w:rsidP="00700782">
            <w:pPr>
              <w:spacing w:line="240" w:lineRule="auto"/>
              <w:rPr>
                <w:rFonts w:ascii="Times New Roman" w:hAnsi="Times New Roman"/>
                <w:i/>
              </w:rPr>
            </w:pPr>
            <w:r w:rsidRPr="00231D9B">
              <w:rPr>
                <w:rFonts w:ascii="Times New Roman" w:hAnsi="Times New Roman"/>
                <w:iCs/>
                <w:sz w:val="24"/>
                <w:szCs w:val="24"/>
              </w:rPr>
              <w:t xml:space="preserve">ОК 05 </w:t>
            </w:r>
            <w:r w:rsidRPr="00231D9B">
              <w:rPr>
                <w:rFonts w:ascii="Times New Roman" w:hAnsi="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4536" w:type="dxa"/>
          </w:tcPr>
          <w:p w14:paraId="24D38AC0" w14:textId="77777777" w:rsidR="00700782" w:rsidRPr="00231D9B" w:rsidRDefault="00700782" w:rsidP="00700782">
            <w:pPr>
              <w:spacing w:line="240" w:lineRule="auto"/>
              <w:rPr>
                <w:rFonts w:ascii="Times New Roman" w:hAnsi="Times New Roman"/>
                <w:sz w:val="24"/>
                <w:szCs w:val="24"/>
              </w:rPr>
            </w:pPr>
            <w:r w:rsidRPr="00231D9B">
              <w:rPr>
                <w:rFonts w:ascii="Times New Roman" w:hAnsi="Times New Roman"/>
                <w:sz w:val="24"/>
                <w:szCs w:val="24"/>
              </w:rPr>
              <w:t>Составление сообщений, рефератов и докладов на профессиональные темы. Оформление документов по установленным требованиям. Выступление на семинарах и конференциях.</w:t>
            </w:r>
          </w:p>
        </w:tc>
        <w:tc>
          <w:tcPr>
            <w:tcW w:w="2127" w:type="dxa"/>
            <w:vMerge/>
          </w:tcPr>
          <w:p w14:paraId="627E9F0C" w14:textId="77777777" w:rsidR="00700782" w:rsidRPr="00231D9B" w:rsidRDefault="00700782" w:rsidP="00700782">
            <w:pPr>
              <w:rPr>
                <w:rFonts w:ascii="Times New Roman" w:hAnsi="Times New Roman"/>
                <w:i/>
              </w:rPr>
            </w:pPr>
          </w:p>
        </w:tc>
      </w:tr>
      <w:tr w:rsidR="00700782" w:rsidRPr="00231D9B" w14:paraId="2E5B9614" w14:textId="77777777" w:rsidTr="00700782">
        <w:tc>
          <w:tcPr>
            <w:tcW w:w="2835" w:type="dxa"/>
          </w:tcPr>
          <w:p w14:paraId="0E2357D7" w14:textId="77777777" w:rsidR="00700782" w:rsidRPr="00231D9B" w:rsidRDefault="00700782" w:rsidP="00700782">
            <w:pPr>
              <w:spacing w:line="240" w:lineRule="auto"/>
              <w:rPr>
                <w:rFonts w:ascii="Times New Roman" w:hAnsi="Times New Roman"/>
                <w:i/>
              </w:rPr>
            </w:pPr>
            <w:r w:rsidRPr="00231D9B">
              <w:rPr>
                <w:rFonts w:ascii="Times New Roman" w:hAnsi="Times New Roman"/>
                <w:iCs/>
                <w:sz w:val="24"/>
                <w:szCs w:val="24"/>
              </w:rPr>
              <w:t xml:space="preserve">ОК 06 </w:t>
            </w:r>
            <w:r w:rsidRPr="00231D9B">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w:t>
            </w:r>
          </w:p>
        </w:tc>
        <w:tc>
          <w:tcPr>
            <w:tcW w:w="4536" w:type="dxa"/>
          </w:tcPr>
          <w:p w14:paraId="7CED8E12" w14:textId="77777777" w:rsidR="00700782" w:rsidRPr="00231D9B" w:rsidRDefault="00700782" w:rsidP="00700782">
            <w:pPr>
              <w:spacing w:line="240" w:lineRule="auto"/>
              <w:rPr>
                <w:rFonts w:ascii="Times New Roman" w:hAnsi="Times New Roman"/>
                <w:i/>
              </w:rPr>
            </w:pPr>
            <w:r w:rsidRPr="00231D9B">
              <w:rPr>
                <w:rFonts w:ascii="Times New Roman" w:hAnsi="Times New Roman"/>
                <w:bCs/>
                <w:sz w:val="24"/>
                <w:szCs w:val="24"/>
              </w:rPr>
              <w:t>Проведение мероприятий по профориентации в общеобразовательных организациях.</w:t>
            </w:r>
          </w:p>
        </w:tc>
        <w:tc>
          <w:tcPr>
            <w:tcW w:w="2127" w:type="dxa"/>
            <w:vMerge/>
          </w:tcPr>
          <w:p w14:paraId="407046DE" w14:textId="77777777" w:rsidR="00700782" w:rsidRPr="00231D9B" w:rsidRDefault="00700782" w:rsidP="00700782">
            <w:pPr>
              <w:rPr>
                <w:rFonts w:ascii="Times New Roman" w:hAnsi="Times New Roman"/>
                <w:i/>
              </w:rPr>
            </w:pPr>
          </w:p>
        </w:tc>
      </w:tr>
      <w:tr w:rsidR="00700782" w:rsidRPr="00231D9B" w14:paraId="2523FAFB" w14:textId="77777777" w:rsidTr="00700782">
        <w:tc>
          <w:tcPr>
            <w:tcW w:w="2835" w:type="dxa"/>
          </w:tcPr>
          <w:p w14:paraId="0A995888" w14:textId="77777777" w:rsidR="00700782" w:rsidRPr="00231D9B" w:rsidRDefault="00700782" w:rsidP="00700782">
            <w:pPr>
              <w:spacing w:line="240" w:lineRule="auto"/>
              <w:rPr>
                <w:rFonts w:ascii="Times New Roman" w:hAnsi="Times New Roman"/>
                <w:i/>
              </w:rPr>
            </w:pPr>
            <w:r w:rsidRPr="00231D9B">
              <w:rPr>
                <w:rFonts w:ascii="Times New Roman" w:hAnsi="Times New Roman"/>
                <w:iCs/>
                <w:sz w:val="24"/>
                <w:szCs w:val="24"/>
              </w:rPr>
              <w:t xml:space="preserve">ОК 09 </w:t>
            </w:r>
            <w:r w:rsidRPr="00231D9B">
              <w:rPr>
                <w:rFonts w:ascii="Times New Roman" w:hAnsi="Times New Roman"/>
                <w:sz w:val="24"/>
                <w:szCs w:val="24"/>
              </w:rPr>
              <w:t>Пользоваться профессиональной документацией на государственном и иностранных языках.</w:t>
            </w:r>
          </w:p>
        </w:tc>
        <w:tc>
          <w:tcPr>
            <w:tcW w:w="4536" w:type="dxa"/>
          </w:tcPr>
          <w:p w14:paraId="37E61606" w14:textId="77777777" w:rsidR="00700782" w:rsidRPr="00231D9B" w:rsidRDefault="00700782" w:rsidP="00700782">
            <w:pPr>
              <w:spacing w:line="240" w:lineRule="auto"/>
              <w:rPr>
                <w:rFonts w:ascii="Times New Roman" w:hAnsi="Times New Roman"/>
                <w:i/>
              </w:rPr>
            </w:pPr>
            <w:r w:rsidRPr="00231D9B">
              <w:rPr>
                <w:rFonts w:ascii="Times New Roman" w:hAnsi="Times New Roman"/>
                <w:bCs/>
                <w:sz w:val="24"/>
                <w:szCs w:val="24"/>
              </w:rPr>
              <w:t>Описание выполнения практических работ, формулировка выводов по результатам выполнения практических и лабораторных работ на основе профессиональной документации</w:t>
            </w:r>
          </w:p>
        </w:tc>
        <w:tc>
          <w:tcPr>
            <w:tcW w:w="2127" w:type="dxa"/>
            <w:vMerge/>
          </w:tcPr>
          <w:p w14:paraId="10E7BC00" w14:textId="77777777" w:rsidR="00700782" w:rsidRPr="00231D9B" w:rsidRDefault="00700782" w:rsidP="00700782">
            <w:pPr>
              <w:rPr>
                <w:rFonts w:ascii="Times New Roman" w:hAnsi="Times New Roman"/>
                <w:i/>
              </w:rPr>
            </w:pPr>
          </w:p>
        </w:tc>
      </w:tr>
    </w:tbl>
    <w:p w14:paraId="706044C0" w14:textId="77777777" w:rsidR="00700782" w:rsidRPr="00231D9B" w:rsidRDefault="00700782" w:rsidP="00700782"/>
    <w:p w14:paraId="383A6439" w14:textId="77777777" w:rsidR="00700782" w:rsidRPr="00231D9B" w:rsidRDefault="00700782" w:rsidP="00700782">
      <w:pPr>
        <w:jc w:val="right"/>
        <w:rPr>
          <w:rFonts w:ascii="Times New Roman" w:hAnsi="Times New Roman"/>
          <w:b/>
          <w:sz w:val="24"/>
          <w:szCs w:val="24"/>
        </w:rPr>
      </w:pPr>
    </w:p>
    <w:p w14:paraId="06FDA715" w14:textId="77777777" w:rsidR="00700782" w:rsidRPr="00231D9B" w:rsidRDefault="00700782" w:rsidP="00700782">
      <w:pPr>
        <w:rPr>
          <w:rFonts w:ascii="Times New Roman" w:hAnsi="Times New Roman"/>
          <w:b/>
          <w:sz w:val="24"/>
          <w:szCs w:val="24"/>
        </w:rPr>
      </w:pPr>
      <w:r w:rsidRPr="00231D9B">
        <w:rPr>
          <w:rFonts w:ascii="Times New Roman" w:hAnsi="Times New Roman"/>
          <w:b/>
          <w:sz w:val="24"/>
          <w:szCs w:val="24"/>
        </w:rPr>
        <w:br w:type="page"/>
      </w:r>
    </w:p>
    <w:p w14:paraId="4BFF89CC" w14:textId="77777777" w:rsidR="00700782" w:rsidRPr="00231D9B" w:rsidRDefault="00700782" w:rsidP="00C04D0E">
      <w:pPr>
        <w:pStyle w:val="afffffff8"/>
        <w:jc w:val="right"/>
      </w:pPr>
      <w:bookmarkStart w:id="44" w:name="_Toc132707328"/>
      <w:r w:rsidRPr="00231D9B">
        <w:t>Приложение 1.4</w:t>
      </w:r>
      <w:bookmarkEnd w:id="44"/>
    </w:p>
    <w:p w14:paraId="255647A7" w14:textId="659A4E7B" w:rsidR="00700782" w:rsidRPr="00231D9B" w:rsidRDefault="00700782" w:rsidP="00700782">
      <w:pPr>
        <w:jc w:val="right"/>
        <w:rPr>
          <w:rFonts w:ascii="Times New Roman" w:hAnsi="Times New Roman"/>
          <w:b/>
          <w:sz w:val="24"/>
          <w:szCs w:val="24"/>
        </w:rPr>
      </w:pPr>
      <w:r w:rsidRPr="00231D9B">
        <w:rPr>
          <w:rFonts w:ascii="Times New Roman" w:hAnsi="Times New Roman"/>
          <w:b/>
          <w:sz w:val="24"/>
          <w:szCs w:val="24"/>
        </w:rPr>
        <w:t xml:space="preserve">к ПОП по специальности </w:t>
      </w:r>
    </w:p>
    <w:p w14:paraId="7A07A4C3" w14:textId="77777777" w:rsidR="00700782" w:rsidRPr="00231D9B" w:rsidRDefault="0059508A" w:rsidP="00700782">
      <w:pPr>
        <w:jc w:val="right"/>
        <w:rPr>
          <w:rFonts w:ascii="Times New Roman" w:hAnsi="Times New Roman"/>
          <w:b/>
        </w:rPr>
      </w:pPr>
      <w:r w:rsidRPr="00231D9B">
        <w:rPr>
          <w:rFonts w:ascii="Times New Roman" w:hAnsi="Times New Roman"/>
          <w:b/>
          <w:sz w:val="24"/>
          <w:szCs w:val="24"/>
        </w:rPr>
        <w:t>21.02.</w:t>
      </w:r>
      <w:r w:rsidR="00042109" w:rsidRPr="00231D9B">
        <w:rPr>
          <w:rFonts w:ascii="Times New Roman" w:hAnsi="Times New Roman"/>
          <w:b/>
          <w:sz w:val="24"/>
          <w:szCs w:val="24"/>
        </w:rPr>
        <w:t xml:space="preserve">19 </w:t>
      </w:r>
      <w:r w:rsidR="00700782" w:rsidRPr="00231D9B">
        <w:rPr>
          <w:rFonts w:ascii="Times New Roman" w:hAnsi="Times New Roman"/>
          <w:b/>
          <w:sz w:val="24"/>
          <w:szCs w:val="24"/>
        </w:rPr>
        <w:t>Землеустройство</w:t>
      </w:r>
      <w:r w:rsidR="00700782" w:rsidRPr="00231D9B">
        <w:rPr>
          <w:rFonts w:ascii="Times New Roman" w:hAnsi="Times New Roman"/>
          <w:b/>
        </w:rPr>
        <w:t xml:space="preserve"> </w:t>
      </w:r>
    </w:p>
    <w:p w14:paraId="1248B78A" w14:textId="77777777" w:rsidR="00700782" w:rsidRPr="00231D9B" w:rsidRDefault="00700782" w:rsidP="00700782">
      <w:pPr>
        <w:jc w:val="center"/>
        <w:rPr>
          <w:rFonts w:ascii="Times New Roman" w:hAnsi="Times New Roman"/>
          <w:b/>
          <w:i/>
          <w:sz w:val="24"/>
          <w:szCs w:val="24"/>
        </w:rPr>
      </w:pPr>
    </w:p>
    <w:p w14:paraId="0AB5F5CA" w14:textId="77777777" w:rsidR="00700782" w:rsidRPr="00231D9B" w:rsidRDefault="00700782" w:rsidP="00700782">
      <w:pPr>
        <w:jc w:val="center"/>
        <w:rPr>
          <w:rFonts w:ascii="Times New Roman" w:hAnsi="Times New Roman"/>
          <w:b/>
          <w:i/>
          <w:sz w:val="24"/>
          <w:szCs w:val="24"/>
        </w:rPr>
      </w:pPr>
    </w:p>
    <w:p w14:paraId="01A2F2E5" w14:textId="77777777" w:rsidR="00700782" w:rsidRPr="00231D9B" w:rsidRDefault="00700782" w:rsidP="00700782">
      <w:pPr>
        <w:jc w:val="center"/>
        <w:rPr>
          <w:rFonts w:ascii="Times New Roman" w:hAnsi="Times New Roman"/>
          <w:b/>
          <w:i/>
          <w:sz w:val="24"/>
          <w:szCs w:val="24"/>
        </w:rPr>
      </w:pPr>
    </w:p>
    <w:p w14:paraId="634CEA9F" w14:textId="77777777" w:rsidR="00700782" w:rsidRPr="00231D9B" w:rsidRDefault="00700782" w:rsidP="00700782">
      <w:pPr>
        <w:jc w:val="center"/>
        <w:rPr>
          <w:rFonts w:ascii="Times New Roman" w:hAnsi="Times New Roman"/>
          <w:b/>
          <w:i/>
          <w:sz w:val="24"/>
          <w:szCs w:val="24"/>
        </w:rPr>
      </w:pPr>
    </w:p>
    <w:p w14:paraId="18D1AEC8" w14:textId="77777777" w:rsidR="00700782" w:rsidRPr="00231D9B" w:rsidRDefault="00700782" w:rsidP="00700782">
      <w:pPr>
        <w:jc w:val="center"/>
        <w:rPr>
          <w:rFonts w:ascii="Times New Roman" w:hAnsi="Times New Roman"/>
          <w:b/>
          <w:i/>
          <w:sz w:val="24"/>
          <w:szCs w:val="24"/>
        </w:rPr>
      </w:pPr>
    </w:p>
    <w:p w14:paraId="3F2AE581" w14:textId="77777777" w:rsidR="00700782" w:rsidRPr="00231D9B" w:rsidRDefault="00700782" w:rsidP="00700782">
      <w:pPr>
        <w:jc w:val="center"/>
        <w:rPr>
          <w:rFonts w:ascii="Times New Roman" w:hAnsi="Times New Roman"/>
          <w:b/>
          <w:sz w:val="24"/>
          <w:szCs w:val="24"/>
        </w:rPr>
      </w:pPr>
      <w:r w:rsidRPr="00231D9B">
        <w:rPr>
          <w:rFonts w:ascii="Times New Roman" w:hAnsi="Times New Roman"/>
          <w:b/>
          <w:sz w:val="24"/>
          <w:szCs w:val="24"/>
        </w:rPr>
        <w:t>ПРИМЕРНАЯ РАБОЧАЯ ПРОГРАММА ПРОФЕССИОНАЛЬНОГО МОДУЛЯ</w:t>
      </w:r>
    </w:p>
    <w:p w14:paraId="6BB35E34" w14:textId="77777777" w:rsidR="00700782" w:rsidRPr="00231D9B" w:rsidRDefault="00700782" w:rsidP="00700782">
      <w:pPr>
        <w:jc w:val="center"/>
        <w:rPr>
          <w:rFonts w:ascii="Times New Roman" w:hAnsi="Times New Roman"/>
          <w:b/>
          <w:sz w:val="24"/>
          <w:szCs w:val="24"/>
          <w:u w:val="single"/>
        </w:rPr>
      </w:pPr>
    </w:p>
    <w:p w14:paraId="5B31D0A6" w14:textId="77777777" w:rsidR="00700782" w:rsidRPr="00231D9B" w:rsidRDefault="00700782" w:rsidP="00700782">
      <w:pPr>
        <w:jc w:val="center"/>
        <w:rPr>
          <w:rFonts w:ascii="Times New Roman" w:hAnsi="Times New Roman"/>
          <w:b/>
          <w:sz w:val="24"/>
          <w:szCs w:val="24"/>
        </w:rPr>
      </w:pPr>
      <w:r w:rsidRPr="00231D9B">
        <w:rPr>
          <w:rFonts w:ascii="Times New Roman" w:hAnsi="Times New Roman"/>
          <w:b/>
          <w:sz w:val="24"/>
          <w:szCs w:val="24"/>
        </w:rPr>
        <w:t xml:space="preserve">ПМ.04 ОСУЩЕСТВЛЕНИЕ КОНТРОЛЯ ИСПОЛЬЗОВАНИЯ И ОХРАНЫ ЗЕМЕЛЬНЫХ РЕСУРСОВ И ОКРУЖАЮЩЕЙ СРЕДЫ, МОНИТОРИНГ ЗЕМЕЛЬ </w:t>
      </w:r>
    </w:p>
    <w:p w14:paraId="211E4F8A" w14:textId="77777777" w:rsidR="00700782" w:rsidRPr="00231D9B" w:rsidRDefault="00700782" w:rsidP="00700782">
      <w:pPr>
        <w:jc w:val="center"/>
        <w:rPr>
          <w:rFonts w:ascii="Times New Roman" w:hAnsi="Times New Roman"/>
          <w:b/>
          <w:sz w:val="24"/>
          <w:szCs w:val="24"/>
        </w:rPr>
      </w:pPr>
    </w:p>
    <w:p w14:paraId="22DE35CE" w14:textId="77777777" w:rsidR="00700782" w:rsidRPr="00231D9B" w:rsidRDefault="00700782" w:rsidP="00700782">
      <w:pPr>
        <w:jc w:val="center"/>
        <w:rPr>
          <w:rFonts w:ascii="Times New Roman" w:hAnsi="Times New Roman"/>
          <w:b/>
          <w:i/>
          <w:sz w:val="24"/>
          <w:szCs w:val="24"/>
        </w:rPr>
      </w:pPr>
    </w:p>
    <w:p w14:paraId="41C2DD0D" w14:textId="77777777" w:rsidR="00700782" w:rsidRPr="00231D9B" w:rsidRDefault="00700782" w:rsidP="00700782">
      <w:pPr>
        <w:jc w:val="center"/>
        <w:rPr>
          <w:rFonts w:ascii="Times New Roman" w:hAnsi="Times New Roman"/>
          <w:b/>
          <w:i/>
          <w:sz w:val="24"/>
          <w:szCs w:val="24"/>
        </w:rPr>
      </w:pPr>
    </w:p>
    <w:p w14:paraId="6BA724EB" w14:textId="77777777" w:rsidR="00700782" w:rsidRPr="00231D9B" w:rsidRDefault="00700782" w:rsidP="00700782">
      <w:pPr>
        <w:jc w:val="center"/>
        <w:rPr>
          <w:rFonts w:ascii="Times New Roman" w:hAnsi="Times New Roman"/>
          <w:b/>
          <w:i/>
          <w:sz w:val="24"/>
          <w:szCs w:val="24"/>
        </w:rPr>
      </w:pPr>
    </w:p>
    <w:p w14:paraId="06404C7A" w14:textId="77777777" w:rsidR="00700782" w:rsidRPr="00231D9B" w:rsidRDefault="00700782" w:rsidP="00700782">
      <w:pPr>
        <w:jc w:val="center"/>
        <w:rPr>
          <w:rFonts w:ascii="Times New Roman" w:hAnsi="Times New Roman"/>
          <w:b/>
          <w:i/>
          <w:sz w:val="24"/>
          <w:szCs w:val="24"/>
        </w:rPr>
      </w:pPr>
    </w:p>
    <w:p w14:paraId="6BC29698" w14:textId="77777777" w:rsidR="00700782" w:rsidRPr="00231D9B" w:rsidRDefault="00700782" w:rsidP="00700782">
      <w:pPr>
        <w:jc w:val="center"/>
        <w:rPr>
          <w:rFonts w:ascii="Times New Roman" w:hAnsi="Times New Roman"/>
          <w:b/>
          <w:i/>
          <w:sz w:val="24"/>
          <w:szCs w:val="24"/>
        </w:rPr>
      </w:pPr>
    </w:p>
    <w:p w14:paraId="231840DA" w14:textId="77777777" w:rsidR="00700782" w:rsidRPr="00231D9B" w:rsidRDefault="00700782" w:rsidP="00700782">
      <w:pPr>
        <w:jc w:val="center"/>
        <w:rPr>
          <w:rFonts w:ascii="Times New Roman" w:hAnsi="Times New Roman"/>
          <w:b/>
          <w:i/>
          <w:sz w:val="24"/>
          <w:szCs w:val="24"/>
        </w:rPr>
      </w:pPr>
    </w:p>
    <w:p w14:paraId="747CB9F1" w14:textId="77777777" w:rsidR="00700782" w:rsidRPr="00231D9B" w:rsidRDefault="00700782" w:rsidP="00700782">
      <w:pPr>
        <w:jc w:val="center"/>
        <w:rPr>
          <w:rFonts w:ascii="Times New Roman" w:hAnsi="Times New Roman"/>
          <w:b/>
          <w:i/>
          <w:sz w:val="24"/>
          <w:szCs w:val="24"/>
        </w:rPr>
      </w:pPr>
    </w:p>
    <w:p w14:paraId="6FF64F14" w14:textId="77777777" w:rsidR="00700782" w:rsidRPr="00231D9B" w:rsidRDefault="00700782" w:rsidP="00700782">
      <w:pPr>
        <w:jc w:val="center"/>
        <w:rPr>
          <w:rFonts w:ascii="Times New Roman" w:hAnsi="Times New Roman"/>
          <w:b/>
          <w:i/>
          <w:sz w:val="24"/>
          <w:szCs w:val="24"/>
        </w:rPr>
      </w:pPr>
    </w:p>
    <w:p w14:paraId="5744AE45" w14:textId="77777777" w:rsidR="00700782" w:rsidRPr="00231D9B" w:rsidRDefault="00700782" w:rsidP="00700782">
      <w:pPr>
        <w:jc w:val="center"/>
        <w:rPr>
          <w:rFonts w:ascii="Times New Roman" w:hAnsi="Times New Roman"/>
          <w:b/>
          <w:i/>
          <w:sz w:val="24"/>
          <w:szCs w:val="24"/>
        </w:rPr>
      </w:pPr>
    </w:p>
    <w:p w14:paraId="00DE7E96" w14:textId="77777777" w:rsidR="00700782" w:rsidRPr="00231D9B" w:rsidRDefault="00700782" w:rsidP="00700782">
      <w:pPr>
        <w:jc w:val="center"/>
        <w:rPr>
          <w:rFonts w:ascii="Times New Roman" w:hAnsi="Times New Roman"/>
          <w:b/>
          <w:i/>
          <w:sz w:val="24"/>
          <w:szCs w:val="24"/>
        </w:rPr>
      </w:pPr>
    </w:p>
    <w:p w14:paraId="72AAFB15" w14:textId="77777777" w:rsidR="00700782" w:rsidRPr="00231D9B" w:rsidRDefault="00700782" w:rsidP="00700782">
      <w:pPr>
        <w:jc w:val="center"/>
        <w:rPr>
          <w:rFonts w:ascii="Times New Roman" w:hAnsi="Times New Roman"/>
          <w:b/>
          <w:i/>
          <w:sz w:val="24"/>
          <w:szCs w:val="24"/>
        </w:rPr>
      </w:pPr>
    </w:p>
    <w:p w14:paraId="246F567C" w14:textId="77777777" w:rsidR="00700782" w:rsidRPr="00231D9B" w:rsidRDefault="00700782" w:rsidP="00700782">
      <w:pPr>
        <w:jc w:val="center"/>
        <w:rPr>
          <w:rFonts w:ascii="Times New Roman" w:hAnsi="Times New Roman"/>
          <w:b/>
          <w:i/>
          <w:sz w:val="24"/>
          <w:szCs w:val="24"/>
        </w:rPr>
      </w:pPr>
    </w:p>
    <w:p w14:paraId="5E5589D1" w14:textId="77777777" w:rsidR="00700782" w:rsidRPr="00231D9B" w:rsidRDefault="00700782" w:rsidP="00700782">
      <w:pPr>
        <w:jc w:val="center"/>
        <w:rPr>
          <w:rFonts w:ascii="Times New Roman" w:hAnsi="Times New Roman"/>
          <w:b/>
          <w:i/>
          <w:sz w:val="24"/>
          <w:szCs w:val="24"/>
        </w:rPr>
      </w:pPr>
    </w:p>
    <w:p w14:paraId="12950EAA" w14:textId="77777777" w:rsidR="00700782" w:rsidRPr="00231D9B" w:rsidRDefault="00700782" w:rsidP="00700782">
      <w:pPr>
        <w:jc w:val="center"/>
        <w:rPr>
          <w:rFonts w:ascii="Times New Roman" w:hAnsi="Times New Roman"/>
          <w:b/>
          <w:i/>
          <w:sz w:val="24"/>
          <w:szCs w:val="24"/>
        </w:rPr>
      </w:pPr>
    </w:p>
    <w:p w14:paraId="7B604D45" w14:textId="08196FA9" w:rsidR="00700782" w:rsidRPr="00231D9B" w:rsidRDefault="00700782" w:rsidP="00700782">
      <w:pPr>
        <w:jc w:val="center"/>
        <w:rPr>
          <w:rFonts w:ascii="Times New Roman" w:hAnsi="Times New Roman"/>
          <w:b/>
          <w:iCs/>
          <w:sz w:val="24"/>
          <w:szCs w:val="24"/>
        </w:rPr>
        <w:sectPr w:rsidR="00700782" w:rsidRPr="00231D9B">
          <w:pgSz w:w="11907" w:h="16840"/>
          <w:pgMar w:top="1134" w:right="851" w:bottom="992" w:left="1418" w:header="709" w:footer="709" w:gutter="0"/>
          <w:cols w:space="720"/>
        </w:sectPr>
      </w:pPr>
      <w:r w:rsidRPr="00231D9B">
        <w:rPr>
          <w:rFonts w:ascii="Times New Roman" w:hAnsi="Times New Roman"/>
          <w:b/>
          <w:iCs/>
          <w:sz w:val="24"/>
          <w:szCs w:val="24"/>
        </w:rPr>
        <w:t>202</w:t>
      </w:r>
      <w:r w:rsidR="00C04D0E">
        <w:rPr>
          <w:rFonts w:ascii="Times New Roman" w:hAnsi="Times New Roman"/>
          <w:b/>
          <w:iCs/>
          <w:sz w:val="24"/>
          <w:szCs w:val="24"/>
        </w:rPr>
        <w:t>3</w:t>
      </w:r>
      <w:r w:rsidRPr="00231D9B">
        <w:rPr>
          <w:rFonts w:ascii="Times New Roman" w:hAnsi="Times New Roman"/>
          <w:b/>
          <w:iCs/>
          <w:sz w:val="24"/>
          <w:szCs w:val="24"/>
        </w:rPr>
        <w:t xml:space="preserve"> г.</w:t>
      </w:r>
    </w:p>
    <w:p w14:paraId="38815524" w14:textId="77777777" w:rsidR="00700782" w:rsidRPr="00231D9B" w:rsidRDefault="00700782" w:rsidP="00700782">
      <w:pPr>
        <w:jc w:val="center"/>
        <w:rPr>
          <w:rFonts w:ascii="Times New Roman" w:hAnsi="Times New Roman"/>
          <w:b/>
          <w:i/>
          <w:sz w:val="24"/>
        </w:rPr>
      </w:pPr>
      <w:r w:rsidRPr="00231D9B">
        <w:rPr>
          <w:rFonts w:ascii="Times New Roman" w:hAnsi="Times New Roman"/>
          <w:b/>
          <w:i/>
          <w:sz w:val="24"/>
        </w:rPr>
        <w:t>СОДЕРЖАНИЕ</w:t>
      </w:r>
    </w:p>
    <w:p w14:paraId="54AC1055" w14:textId="77777777" w:rsidR="00700782" w:rsidRPr="00231D9B" w:rsidRDefault="00700782" w:rsidP="00700782">
      <w:pPr>
        <w:rPr>
          <w:rFonts w:ascii="Times New Roman" w:hAnsi="Times New Roman"/>
          <w:b/>
          <w:i/>
        </w:rPr>
      </w:pPr>
    </w:p>
    <w:tbl>
      <w:tblPr>
        <w:tblW w:w="0" w:type="auto"/>
        <w:tblLook w:val="01E0" w:firstRow="1" w:lastRow="1" w:firstColumn="1" w:lastColumn="1" w:noHBand="0" w:noVBand="0"/>
      </w:tblPr>
      <w:tblGrid>
        <w:gridCol w:w="7501"/>
        <w:gridCol w:w="1854"/>
      </w:tblGrid>
      <w:tr w:rsidR="00700782" w:rsidRPr="00231D9B" w14:paraId="1B294904" w14:textId="77777777" w:rsidTr="00700782">
        <w:tc>
          <w:tcPr>
            <w:tcW w:w="7501" w:type="dxa"/>
            <w:hideMark/>
          </w:tcPr>
          <w:p w14:paraId="67FB66F1" w14:textId="77777777" w:rsidR="00700782" w:rsidRPr="00231D9B" w:rsidRDefault="00700782" w:rsidP="00930BD4">
            <w:pPr>
              <w:numPr>
                <w:ilvl w:val="0"/>
                <w:numId w:val="37"/>
              </w:numPr>
              <w:tabs>
                <w:tab w:val="num" w:pos="284"/>
              </w:tabs>
              <w:suppressAutoHyphens/>
              <w:jc w:val="both"/>
              <w:rPr>
                <w:rFonts w:ascii="Times New Roman" w:hAnsi="Times New Roman"/>
                <w:b/>
              </w:rPr>
            </w:pPr>
            <w:r w:rsidRPr="00231D9B">
              <w:rPr>
                <w:rFonts w:ascii="Times New Roman" w:hAnsi="Times New Roman"/>
                <w:b/>
              </w:rPr>
              <w:t>ОБЩАЯ ХАРАКТЕРИСТИКА ПРИМЕРНОЙ РАБОЧЕЙ ПРОГРАММЫ ПРОФЕССИОНАЛЬНОГО МОДУЛЯ</w:t>
            </w:r>
          </w:p>
        </w:tc>
        <w:tc>
          <w:tcPr>
            <w:tcW w:w="1854" w:type="dxa"/>
          </w:tcPr>
          <w:p w14:paraId="32A91221" w14:textId="77777777" w:rsidR="00700782" w:rsidRPr="00231D9B" w:rsidRDefault="00700782" w:rsidP="00700782">
            <w:pPr>
              <w:rPr>
                <w:rFonts w:ascii="Times New Roman" w:hAnsi="Times New Roman"/>
                <w:b/>
              </w:rPr>
            </w:pPr>
          </w:p>
        </w:tc>
      </w:tr>
      <w:tr w:rsidR="00700782" w:rsidRPr="00231D9B" w14:paraId="05ABD0AE" w14:textId="77777777" w:rsidTr="00700782">
        <w:tc>
          <w:tcPr>
            <w:tcW w:w="7501" w:type="dxa"/>
            <w:hideMark/>
          </w:tcPr>
          <w:p w14:paraId="19E2EDCE" w14:textId="77777777" w:rsidR="00700782" w:rsidRPr="00231D9B" w:rsidRDefault="00700782" w:rsidP="00930BD4">
            <w:pPr>
              <w:numPr>
                <w:ilvl w:val="0"/>
                <w:numId w:val="37"/>
              </w:numPr>
              <w:tabs>
                <w:tab w:val="num" w:pos="284"/>
              </w:tabs>
              <w:suppressAutoHyphens/>
              <w:jc w:val="both"/>
              <w:rPr>
                <w:rFonts w:ascii="Times New Roman" w:hAnsi="Times New Roman"/>
                <w:b/>
              </w:rPr>
            </w:pPr>
            <w:r w:rsidRPr="00231D9B">
              <w:rPr>
                <w:rFonts w:ascii="Times New Roman" w:hAnsi="Times New Roman"/>
                <w:b/>
              </w:rPr>
              <w:t>СТРУКТУРА И СОДЕРЖАНИЕ ПРОФЕССИОНАЛЬНОГО МОДУЛЯ</w:t>
            </w:r>
          </w:p>
          <w:p w14:paraId="31C9B906" w14:textId="77777777" w:rsidR="00700782" w:rsidRPr="00231D9B" w:rsidRDefault="00700782" w:rsidP="00930BD4">
            <w:pPr>
              <w:numPr>
                <w:ilvl w:val="0"/>
                <w:numId w:val="37"/>
              </w:numPr>
              <w:tabs>
                <w:tab w:val="num" w:pos="284"/>
              </w:tabs>
              <w:suppressAutoHyphens/>
              <w:jc w:val="both"/>
              <w:rPr>
                <w:rFonts w:ascii="Times New Roman" w:hAnsi="Times New Roman"/>
                <w:b/>
              </w:rPr>
            </w:pPr>
            <w:r w:rsidRPr="00231D9B">
              <w:rPr>
                <w:rFonts w:ascii="Times New Roman" w:hAnsi="Times New Roman"/>
                <w:b/>
              </w:rPr>
              <w:t>УСЛОВИЯ РЕАЛИЗАЦИИ ПРОФЕССИОНАЛЬНОГО МОДУЛЯ</w:t>
            </w:r>
          </w:p>
        </w:tc>
        <w:tc>
          <w:tcPr>
            <w:tcW w:w="1854" w:type="dxa"/>
          </w:tcPr>
          <w:p w14:paraId="22CBF612" w14:textId="77777777" w:rsidR="00700782" w:rsidRPr="00231D9B" w:rsidRDefault="00700782" w:rsidP="00700782">
            <w:pPr>
              <w:ind w:left="644"/>
              <w:rPr>
                <w:rFonts w:ascii="Times New Roman" w:hAnsi="Times New Roman"/>
                <w:b/>
              </w:rPr>
            </w:pPr>
          </w:p>
        </w:tc>
      </w:tr>
      <w:tr w:rsidR="00700782" w:rsidRPr="00231D9B" w14:paraId="201B1F53" w14:textId="77777777" w:rsidTr="00700782">
        <w:tc>
          <w:tcPr>
            <w:tcW w:w="7501" w:type="dxa"/>
          </w:tcPr>
          <w:p w14:paraId="2B716945" w14:textId="77777777" w:rsidR="00700782" w:rsidRPr="00231D9B" w:rsidRDefault="00700782" w:rsidP="00930BD4">
            <w:pPr>
              <w:numPr>
                <w:ilvl w:val="0"/>
                <w:numId w:val="37"/>
              </w:numPr>
              <w:suppressAutoHyphens/>
              <w:jc w:val="both"/>
              <w:rPr>
                <w:rFonts w:ascii="Times New Roman" w:hAnsi="Times New Roman"/>
                <w:b/>
              </w:rPr>
            </w:pPr>
            <w:r w:rsidRPr="00231D9B">
              <w:rPr>
                <w:rFonts w:ascii="Times New Roman" w:hAnsi="Times New Roman"/>
                <w:b/>
              </w:rPr>
              <w:t>КОНТРОЛЬ И ОЦЕНКА РЕЗУЛЬТАТОВ ОСВОЕНИЯ ПРОФЕССИОНАЛЬНОГО МОДУЛЯ</w:t>
            </w:r>
          </w:p>
          <w:p w14:paraId="38E04F8A" w14:textId="77777777" w:rsidR="00700782" w:rsidRPr="00231D9B" w:rsidRDefault="00700782" w:rsidP="00700782">
            <w:pPr>
              <w:suppressAutoHyphens/>
              <w:jc w:val="both"/>
              <w:rPr>
                <w:rFonts w:ascii="Times New Roman" w:hAnsi="Times New Roman"/>
                <w:b/>
              </w:rPr>
            </w:pPr>
          </w:p>
        </w:tc>
        <w:tc>
          <w:tcPr>
            <w:tcW w:w="1854" w:type="dxa"/>
          </w:tcPr>
          <w:p w14:paraId="105821F3" w14:textId="77777777" w:rsidR="00700782" w:rsidRPr="00231D9B" w:rsidRDefault="00700782" w:rsidP="00700782">
            <w:pPr>
              <w:rPr>
                <w:rFonts w:ascii="Times New Roman" w:hAnsi="Times New Roman"/>
                <w:b/>
              </w:rPr>
            </w:pPr>
          </w:p>
        </w:tc>
      </w:tr>
    </w:tbl>
    <w:p w14:paraId="4B8D87E5" w14:textId="77777777" w:rsidR="00700782" w:rsidRPr="00231D9B" w:rsidRDefault="00700782" w:rsidP="00700782">
      <w:pPr>
        <w:spacing w:after="0"/>
        <w:rPr>
          <w:rFonts w:ascii="Times New Roman" w:hAnsi="Times New Roman"/>
          <w:b/>
          <w:i/>
          <w:sz w:val="24"/>
          <w:szCs w:val="24"/>
        </w:rPr>
        <w:sectPr w:rsidR="00700782" w:rsidRPr="00231D9B">
          <w:pgSz w:w="11907" w:h="16840"/>
          <w:pgMar w:top="1134" w:right="851" w:bottom="992" w:left="1418" w:header="709" w:footer="709" w:gutter="0"/>
          <w:cols w:space="720"/>
        </w:sectPr>
      </w:pPr>
    </w:p>
    <w:p w14:paraId="0FA346BE" w14:textId="77777777" w:rsidR="00700782" w:rsidRPr="00231D9B" w:rsidRDefault="00700782" w:rsidP="00700782">
      <w:pPr>
        <w:spacing w:after="0"/>
        <w:jc w:val="center"/>
        <w:rPr>
          <w:rFonts w:ascii="Times New Roman" w:hAnsi="Times New Roman"/>
          <w:b/>
          <w:sz w:val="24"/>
          <w:szCs w:val="24"/>
        </w:rPr>
      </w:pPr>
      <w:r w:rsidRPr="00231D9B">
        <w:rPr>
          <w:rFonts w:ascii="Times New Roman" w:hAnsi="Times New Roman"/>
          <w:b/>
          <w:sz w:val="24"/>
          <w:szCs w:val="24"/>
        </w:rPr>
        <w:t>1. ОБЩАЯ ХАРАКТЕРИСТИКА ПРИМЕРНОЙ РАБОЧЕЙ ПРОГРАММЫ</w:t>
      </w:r>
    </w:p>
    <w:p w14:paraId="05DDA5BE" w14:textId="77777777" w:rsidR="00700782" w:rsidRPr="00231D9B" w:rsidRDefault="00700782" w:rsidP="00522328">
      <w:pPr>
        <w:spacing w:after="0"/>
        <w:jc w:val="center"/>
        <w:rPr>
          <w:rFonts w:ascii="Times New Roman" w:hAnsi="Times New Roman"/>
          <w:b/>
          <w:sz w:val="24"/>
          <w:szCs w:val="24"/>
        </w:rPr>
      </w:pPr>
      <w:r w:rsidRPr="00231D9B">
        <w:rPr>
          <w:rFonts w:ascii="Times New Roman" w:hAnsi="Times New Roman"/>
          <w:b/>
          <w:sz w:val="24"/>
          <w:szCs w:val="24"/>
        </w:rPr>
        <w:t>ПРОФЕССИОНАЛЬНОГО МОДУЛЯ</w:t>
      </w:r>
    </w:p>
    <w:p w14:paraId="232C1EC6" w14:textId="77777777" w:rsidR="00700782" w:rsidRPr="00231D9B" w:rsidRDefault="00522328" w:rsidP="00700782">
      <w:pPr>
        <w:jc w:val="center"/>
        <w:rPr>
          <w:rFonts w:ascii="Times New Roman" w:hAnsi="Times New Roman"/>
          <w:b/>
          <w:sz w:val="24"/>
          <w:szCs w:val="24"/>
        </w:rPr>
      </w:pPr>
      <w:r w:rsidRPr="00231D9B">
        <w:rPr>
          <w:rFonts w:ascii="Times New Roman" w:hAnsi="Times New Roman"/>
          <w:b/>
          <w:sz w:val="24"/>
          <w:szCs w:val="24"/>
        </w:rPr>
        <w:t>ПМ.04 ОСУЩЕСТВЛЕНИЕ КОНТРОЛЯ ИСПОЛЬЗОВАНИЯ И ОХРАНЫ ЗЕМЕЛЬНЫХ РЕСУРСОВ И ОКРУЖАЮЩЕЙ СРЕДЫ, МОНИТОРИНГ ЗЕМЕЛЬ</w:t>
      </w:r>
    </w:p>
    <w:p w14:paraId="6EA566F9" w14:textId="77777777" w:rsidR="00700782" w:rsidRPr="00231D9B" w:rsidRDefault="00700782" w:rsidP="00700782">
      <w:pPr>
        <w:suppressAutoHyphens/>
        <w:spacing w:after="0"/>
        <w:ind w:firstLine="567"/>
        <w:rPr>
          <w:rFonts w:ascii="Times New Roman" w:hAnsi="Times New Roman"/>
          <w:b/>
          <w:sz w:val="24"/>
          <w:szCs w:val="24"/>
        </w:rPr>
      </w:pPr>
      <w:r w:rsidRPr="00231D9B">
        <w:rPr>
          <w:rFonts w:ascii="Times New Roman" w:hAnsi="Times New Roman"/>
          <w:b/>
          <w:sz w:val="24"/>
          <w:szCs w:val="24"/>
        </w:rPr>
        <w:t xml:space="preserve">1.1. Цель и планируемые результаты освоения профессионального модуля </w:t>
      </w:r>
    </w:p>
    <w:p w14:paraId="5A6C3E84" w14:textId="77777777" w:rsidR="00700782" w:rsidRPr="00231D9B" w:rsidRDefault="00700782" w:rsidP="00700782">
      <w:pPr>
        <w:suppressAutoHyphens/>
        <w:ind w:firstLine="567"/>
        <w:jc w:val="both"/>
        <w:rPr>
          <w:rFonts w:ascii="Times New Roman" w:hAnsi="Times New Roman"/>
          <w:sz w:val="24"/>
          <w:szCs w:val="24"/>
        </w:rPr>
      </w:pPr>
      <w:r w:rsidRPr="00231D9B">
        <w:rPr>
          <w:rFonts w:ascii="Times New Roman" w:hAnsi="Times New Roman"/>
          <w:sz w:val="24"/>
          <w:szCs w:val="24"/>
        </w:rPr>
        <w:t xml:space="preserve">В результате изучения профессионального модуля студент должен освоить основной вид деятельности </w:t>
      </w:r>
      <w:r w:rsidR="00796E9B" w:rsidRPr="00231D9B">
        <w:rPr>
          <w:rFonts w:ascii="Times New Roman" w:hAnsi="Times New Roman"/>
          <w:sz w:val="24"/>
          <w:szCs w:val="24"/>
        </w:rPr>
        <w:t>«</w:t>
      </w:r>
      <w:r w:rsidRPr="00231D9B">
        <w:rPr>
          <w:rFonts w:ascii="Times New Roman" w:hAnsi="Times New Roman"/>
          <w:sz w:val="24"/>
          <w:szCs w:val="24"/>
        </w:rPr>
        <w:t>Осуществление контроля использования и охраны земельных ресурсов</w:t>
      </w:r>
      <w:r w:rsidR="00796E9B" w:rsidRPr="00231D9B">
        <w:rPr>
          <w:rFonts w:ascii="Times New Roman" w:hAnsi="Times New Roman"/>
          <w:sz w:val="24"/>
          <w:szCs w:val="24"/>
        </w:rPr>
        <w:br/>
      </w:r>
      <w:r w:rsidRPr="00231D9B">
        <w:rPr>
          <w:rFonts w:ascii="Times New Roman" w:hAnsi="Times New Roman"/>
          <w:sz w:val="24"/>
          <w:szCs w:val="24"/>
        </w:rPr>
        <w:t>и окружающей среды, мониторинг земель</w:t>
      </w:r>
      <w:r w:rsidR="00796E9B" w:rsidRPr="00231D9B">
        <w:rPr>
          <w:rFonts w:ascii="Times New Roman" w:hAnsi="Times New Roman"/>
          <w:sz w:val="24"/>
          <w:szCs w:val="24"/>
        </w:rPr>
        <w:t>»</w:t>
      </w:r>
      <w:r w:rsidRPr="00231D9B">
        <w:rPr>
          <w:rFonts w:ascii="Times New Roman" w:hAnsi="Times New Roman"/>
          <w:sz w:val="24"/>
          <w:szCs w:val="24"/>
        </w:rPr>
        <w:t xml:space="preserve"> и соответствующие ему общие компетенции</w:t>
      </w:r>
      <w:r w:rsidR="00796E9B" w:rsidRPr="00231D9B">
        <w:rPr>
          <w:rFonts w:ascii="Times New Roman" w:hAnsi="Times New Roman"/>
          <w:sz w:val="24"/>
          <w:szCs w:val="24"/>
        </w:rPr>
        <w:br/>
      </w:r>
      <w:r w:rsidRPr="00231D9B">
        <w:rPr>
          <w:rFonts w:ascii="Times New Roman" w:hAnsi="Times New Roman"/>
          <w:sz w:val="24"/>
          <w:szCs w:val="24"/>
        </w:rPr>
        <w:t>и профессиональные компетенции:</w:t>
      </w:r>
    </w:p>
    <w:p w14:paraId="05A722B3" w14:textId="77777777" w:rsidR="00700782" w:rsidRPr="00231D9B" w:rsidRDefault="00700782" w:rsidP="00700782">
      <w:pPr>
        <w:ind w:firstLine="567"/>
        <w:jc w:val="both"/>
        <w:rPr>
          <w:rFonts w:ascii="Times New Roman" w:hAnsi="Times New Roman"/>
          <w:sz w:val="24"/>
          <w:szCs w:val="24"/>
        </w:rPr>
      </w:pPr>
      <w:r w:rsidRPr="00231D9B">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700782" w:rsidRPr="00231D9B" w14:paraId="79934CD9" w14:textId="77777777" w:rsidTr="00700782">
        <w:tc>
          <w:tcPr>
            <w:tcW w:w="1229" w:type="dxa"/>
            <w:tcBorders>
              <w:top w:val="single" w:sz="4" w:space="0" w:color="auto"/>
              <w:left w:val="single" w:sz="4" w:space="0" w:color="auto"/>
              <w:bottom w:val="single" w:sz="4" w:space="0" w:color="auto"/>
              <w:right w:val="single" w:sz="4" w:space="0" w:color="auto"/>
            </w:tcBorders>
            <w:hideMark/>
          </w:tcPr>
          <w:p w14:paraId="77EAF136" w14:textId="77777777" w:rsidR="00700782" w:rsidRPr="00231D9B" w:rsidRDefault="00700782" w:rsidP="00700782">
            <w:pPr>
              <w:keepNext/>
              <w:spacing w:after="0" w:line="240" w:lineRule="auto"/>
              <w:jc w:val="both"/>
              <w:outlineLvl w:val="1"/>
              <w:rPr>
                <w:rFonts w:ascii="Times New Roman" w:hAnsi="Times New Roman"/>
                <w:b/>
                <w:bCs/>
                <w:iCs/>
                <w:sz w:val="24"/>
                <w:szCs w:val="24"/>
              </w:rPr>
            </w:pPr>
            <w:r w:rsidRPr="00231D9B">
              <w:rPr>
                <w:rFonts w:ascii="Times New Roman" w:hAnsi="Times New Roman"/>
                <w:b/>
                <w:bCs/>
                <w:iCs/>
                <w:sz w:val="24"/>
                <w:szCs w:val="24"/>
              </w:rPr>
              <w:t>Код</w:t>
            </w:r>
          </w:p>
        </w:tc>
        <w:tc>
          <w:tcPr>
            <w:tcW w:w="8342" w:type="dxa"/>
            <w:tcBorders>
              <w:top w:val="single" w:sz="4" w:space="0" w:color="auto"/>
              <w:left w:val="single" w:sz="4" w:space="0" w:color="auto"/>
              <w:bottom w:val="single" w:sz="4" w:space="0" w:color="auto"/>
              <w:right w:val="single" w:sz="4" w:space="0" w:color="auto"/>
            </w:tcBorders>
            <w:hideMark/>
          </w:tcPr>
          <w:p w14:paraId="0B3489B3" w14:textId="77777777" w:rsidR="00700782" w:rsidRPr="00231D9B" w:rsidRDefault="00700782" w:rsidP="00700782">
            <w:pPr>
              <w:keepNext/>
              <w:spacing w:after="0" w:line="240" w:lineRule="auto"/>
              <w:jc w:val="both"/>
              <w:outlineLvl w:val="1"/>
              <w:rPr>
                <w:rFonts w:ascii="Times New Roman" w:hAnsi="Times New Roman"/>
                <w:b/>
                <w:bCs/>
                <w:iCs/>
                <w:sz w:val="24"/>
                <w:szCs w:val="24"/>
              </w:rPr>
            </w:pPr>
            <w:r w:rsidRPr="00231D9B">
              <w:rPr>
                <w:rFonts w:ascii="Times New Roman" w:hAnsi="Times New Roman"/>
                <w:b/>
                <w:bCs/>
                <w:iCs/>
                <w:sz w:val="24"/>
                <w:szCs w:val="24"/>
              </w:rPr>
              <w:t>Наименование общих компетенций</w:t>
            </w:r>
          </w:p>
        </w:tc>
      </w:tr>
      <w:tr w:rsidR="00700782" w:rsidRPr="00231D9B" w14:paraId="4BBB20C5" w14:textId="77777777" w:rsidTr="00700782">
        <w:trPr>
          <w:trHeight w:val="549"/>
        </w:trPr>
        <w:tc>
          <w:tcPr>
            <w:tcW w:w="1229" w:type="dxa"/>
            <w:tcBorders>
              <w:top w:val="single" w:sz="4" w:space="0" w:color="auto"/>
              <w:left w:val="single" w:sz="4" w:space="0" w:color="auto"/>
              <w:bottom w:val="single" w:sz="4" w:space="0" w:color="auto"/>
              <w:right w:val="single" w:sz="4" w:space="0" w:color="auto"/>
            </w:tcBorders>
            <w:hideMark/>
          </w:tcPr>
          <w:p w14:paraId="22F82336" w14:textId="77777777" w:rsidR="00700782" w:rsidRPr="00231D9B" w:rsidRDefault="00700782" w:rsidP="00700782">
            <w:pPr>
              <w:ind w:left="113" w:right="113"/>
              <w:jc w:val="center"/>
              <w:rPr>
                <w:rFonts w:ascii="Times New Roman" w:hAnsi="Times New Roman"/>
                <w:b/>
                <w:sz w:val="24"/>
                <w:szCs w:val="24"/>
              </w:rPr>
            </w:pPr>
            <w:r w:rsidRPr="00231D9B">
              <w:rPr>
                <w:rFonts w:ascii="Times New Roman" w:hAnsi="Times New Roman"/>
                <w:iCs/>
                <w:sz w:val="24"/>
                <w:szCs w:val="24"/>
              </w:rPr>
              <w:t>ОК 01</w:t>
            </w:r>
          </w:p>
        </w:tc>
        <w:tc>
          <w:tcPr>
            <w:tcW w:w="8342" w:type="dxa"/>
            <w:tcBorders>
              <w:top w:val="single" w:sz="4" w:space="0" w:color="auto"/>
              <w:left w:val="single" w:sz="4" w:space="0" w:color="auto"/>
              <w:bottom w:val="single" w:sz="4" w:space="0" w:color="auto"/>
              <w:right w:val="single" w:sz="4" w:space="0" w:color="auto"/>
            </w:tcBorders>
            <w:hideMark/>
          </w:tcPr>
          <w:p w14:paraId="246B8431" w14:textId="77777777" w:rsidR="00700782" w:rsidRPr="00231D9B" w:rsidRDefault="00700782" w:rsidP="00700782">
            <w:pPr>
              <w:suppressAutoHyphens/>
              <w:rPr>
                <w:rFonts w:ascii="Times New Roman" w:hAnsi="Times New Roman"/>
                <w:b/>
                <w:iCs/>
                <w:sz w:val="24"/>
                <w:szCs w:val="24"/>
              </w:rPr>
            </w:pPr>
            <w:r w:rsidRPr="00231D9B">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700782" w:rsidRPr="00231D9B" w14:paraId="6608BA9F" w14:textId="77777777" w:rsidTr="000053E2">
        <w:trPr>
          <w:trHeight w:val="327"/>
        </w:trPr>
        <w:tc>
          <w:tcPr>
            <w:tcW w:w="1229" w:type="dxa"/>
            <w:tcBorders>
              <w:top w:val="single" w:sz="4" w:space="0" w:color="auto"/>
              <w:left w:val="single" w:sz="4" w:space="0" w:color="auto"/>
              <w:bottom w:val="single" w:sz="4" w:space="0" w:color="auto"/>
              <w:right w:val="single" w:sz="4" w:space="0" w:color="auto"/>
            </w:tcBorders>
            <w:hideMark/>
          </w:tcPr>
          <w:p w14:paraId="64E4FEA7" w14:textId="77777777" w:rsidR="00700782" w:rsidRPr="00231D9B" w:rsidRDefault="00700782" w:rsidP="00700782">
            <w:pPr>
              <w:ind w:left="113" w:right="113"/>
              <w:jc w:val="center"/>
              <w:rPr>
                <w:rFonts w:ascii="Times New Roman" w:hAnsi="Times New Roman"/>
                <w:iCs/>
                <w:sz w:val="24"/>
                <w:szCs w:val="24"/>
              </w:rPr>
            </w:pPr>
            <w:r w:rsidRPr="00231D9B">
              <w:rPr>
                <w:rFonts w:ascii="Times New Roman" w:hAnsi="Times New Roman"/>
                <w:iCs/>
                <w:sz w:val="24"/>
                <w:szCs w:val="24"/>
              </w:rPr>
              <w:t>ОК 02</w:t>
            </w:r>
          </w:p>
        </w:tc>
        <w:tc>
          <w:tcPr>
            <w:tcW w:w="8342" w:type="dxa"/>
            <w:tcBorders>
              <w:top w:val="single" w:sz="4" w:space="0" w:color="auto"/>
              <w:left w:val="single" w:sz="4" w:space="0" w:color="auto"/>
              <w:bottom w:val="single" w:sz="4" w:space="0" w:color="auto"/>
              <w:right w:val="single" w:sz="4" w:space="0" w:color="auto"/>
            </w:tcBorders>
          </w:tcPr>
          <w:p w14:paraId="400A4BBF" w14:textId="5624E4E0" w:rsidR="00700782" w:rsidRPr="00231D9B" w:rsidRDefault="00590B29" w:rsidP="00700782">
            <w:pPr>
              <w:suppressAutoHyphens/>
              <w:spacing w:after="0" w:line="240" w:lineRule="auto"/>
              <w:rPr>
                <w:rFonts w:ascii="Times New Roman" w:hAnsi="Times New Roman"/>
                <w:iCs/>
                <w:sz w:val="24"/>
                <w:szCs w:val="24"/>
              </w:rPr>
            </w:pPr>
            <w:r>
              <w:rPr>
                <w:rFonts w:ascii="Times New Roman" w:hAnsi="Times New Roman"/>
                <w:sz w:val="24"/>
                <w:szCs w:val="24"/>
              </w:rPr>
              <w:t xml:space="preserve">Использовать современные средства поиска, анализа и интерпретации </w:t>
            </w:r>
            <w:proofErr w:type="gramStart"/>
            <w:r>
              <w:rPr>
                <w:rFonts w:ascii="Times New Roman" w:hAnsi="Times New Roman"/>
                <w:sz w:val="24"/>
                <w:szCs w:val="24"/>
              </w:rPr>
              <w:t>информации</w:t>
            </w:r>
            <w:proofErr w:type="gramEnd"/>
            <w:r>
              <w:rPr>
                <w:rFonts w:ascii="Times New Roman" w:hAnsi="Times New Roman"/>
                <w:sz w:val="24"/>
                <w:szCs w:val="24"/>
              </w:rPr>
              <w:t xml:space="preserve"> и информационные технологии для выполнения задач профессиональной деятельности</w:t>
            </w:r>
          </w:p>
        </w:tc>
      </w:tr>
      <w:tr w:rsidR="00700782" w:rsidRPr="00231D9B" w14:paraId="1D9E2B4D" w14:textId="77777777" w:rsidTr="000053E2">
        <w:trPr>
          <w:trHeight w:val="327"/>
        </w:trPr>
        <w:tc>
          <w:tcPr>
            <w:tcW w:w="1229" w:type="dxa"/>
            <w:tcBorders>
              <w:top w:val="single" w:sz="4" w:space="0" w:color="auto"/>
              <w:left w:val="single" w:sz="4" w:space="0" w:color="auto"/>
              <w:bottom w:val="single" w:sz="4" w:space="0" w:color="auto"/>
              <w:right w:val="single" w:sz="4" w:space="0" w:color="auto"/>
            </w:tcBorders>
            <w:hideMark/>
          </w:tcPr>
          <w:p w14:paraId="77EC569A" w14:textId="77777777" w:rsidR="00700782" w:rsidRPr="00231D9B" w:rsidRDefault="00700782" w:rsidP="00700782">
            <w:pPr>
              <w:ind w:left="113" w:right="113"/>
              <w:jc w:val="center"/>
              <w:rPr>
                <w:rFonts w:ascii="Times New Roman" w:hAnsi="Times New Roman"/>
                <w:iCs/>
                <w:sz w:val="24"/>
                <w:szCs w:val="24"/>
              </w:rPr>
            </w:pPr>
            <w:r w:rsidRPr="00231D9B">
              <w:rPr>
                <w:rFonts w:ascii="Times New Roman" w:hAnsi="Times New Roman"/>
                <w:iCs/>
                <w:sz w:val="24"/>
                <w:szCs w:val="24"/>
              </w:rPr>
              <w:t>ОК 06</w:t>
            </w:r>
          </w:p>
        </w:tc>
        <w:tc>
          <w:tcPr>
            <w:tcW w:w="8342" w:type="dxa"/>
            <w:tcBorders>
              <w:top w:val="single" w:sz="4" w:space="0" w:color="auto"/>
              <w:left w:val="single" w:sz="4" w:space="0" w:color="auto"/>
              <w:bottom w:val="single" w:sz="4" w:space="0" w:color="auto"/>
              <w:right w:val="single" w:sz="4" w:space="0" w:color="auto"/>
            </w:tcBorders>
          </w:tcPr>
          <w:p w14:paraId="40C340EA" w14:textId="0A5131DC" w:rsidR="00700782" w:rsidRPr="00231D9B" w:rsidRDefault="00A05E87" w:rsidP="00700782">
            <w:pPr>
              <w:suppressAutoHyphens/>
              <w:spacing w:after="0" w:line="240" w:lineRule="auto"/>
              <w:rPr>
                <w:rFonts w:ascii="Times New Roman" w:hAnsi="Times New Roman"/>
              </w:rPr>
            </w:pPr>
            <w:r w:rsidRPr="00231D9B">
              <w:rPr>
                <w:rFonts w:ascii="Times New Roman" w:hAnsi="Times New Roman"/>
              </w:rPr>
              <w:t xml:space="preserve">Проявлять гражданско-патриотическую позицию, </w:t>
            </w:r>
            <w:r w:rsidR="00614ADB">
              <w:rPr>
                <w:rFonts w:ascii="Times New Roman" w:hAnsi="Times New Roman"/>
              </w:rPr>
              <w:t xml:space="preserve">демонстрировать осознанное поведение на основе традиционных общечеловеческих ценностей, в том числе с </w:t>
            </w:r>
            <w:r w:rsidRPr="00231D9B">
              <w:rPr>
                <w:rFonts w:ascii="Times New Roman" w:hAnsi="Times New Roman"/>
              </w:rPr>
              <w:t>учетом гармонизации межнациональных и межрелигиозных отношений, применять стандарты антикоррупционного поведения</w:t>
            </w:r>
          </w:p>
        </w:tc>
      </w:tr>
      <w:tr w:rsidR="00700782" w:rsidRPr="00231D9B" w14:paraId="0C627B0F" w14:textId="77777777" w:rsidTr="00700782">
        <w:tc>
          <w:tcPr>
            <w:tcW w:w="1229" w:type="dxa"/>
            <w:tcBorders>
              <w:top w:val="single" w:sz="4" w:space="0" w:color="auto"/>
              <w:left w:val="single" w:sz="4" w:space="0" w:color="auto"/>
              <w:bottom w:val="single" w:sz="4" w:space="0" w:color="auto"/>
              <w:right w:val="single" w:sz="4" w:space="0" w:color="auto"/>
            </w:tcBorders>
          </w:tcPr>
          <w:p w14:paraId="57EFD7BA" w14:textId="77777777" w:rsidR="00700782" w:rsidRPr="00231D9B" w:rsidRDefault="00700782" w:rsidP="00700782">
            <w:pPr>
              <w:ind w:left="113" w:right="113"/>
              <w:jc w:val="center"/>
              <w:rPr>
                <w:rFonts w:ascii="Times New Roman" w:hAnsi="Times New Roman"/>
                <w:iCs/>
                <w:sz w:val="24"/>
                <w:szCs w:val="24"/>
              </w:rPr>
            </w:pPr>
            <w:r w:rsidRPr="00231D9B">
              <w:rPr>
                <w:rFonts w:ascii="Times New Roman" w:hAnsi="Times New Roman"/>
                <w:iCs/>
                <w:sz w:val="24"/>
                <w:szCs w:val="24"/>
              </w:rPr>
              <w:t>ОК 07</w:t>
            </w:r>
          </w:p>
        </w:tc>
        <w:tc>
          <w:tcPr>
            <w:tcW w:w="8342" w:type="dxa"/>
            <w:tcBorders>
              <w:top w:val="single" w:sz="4" w:space="0" w:color="auto"/>
              <w:left w:val="single" w:sz="4" w:space="0" w:color="auto"/>
              <w:bottom w:val="single" w:sz="4" w:space="0" w:color="auto"/>
              <w:right w:val="single" w:sz="4" w:space="0" w:color="auto"/>
            </w:tcBorders>
          </w:tcPr>
          <w:p w14:paraId="2733E199" w14:textId="5E546982" w:rsidR="00700782" w:rsidRPr="00231D9B" w:rsidRDefault="00A17836" w:rsidP="00700782">
            <w:pPr>
              <w:suppressAutoHyphens/>
              <w:spacing w:after="0" w:line="240" w:lineRule="auto"/>
              <w:rPr>
                <w:rFonts w:ascii="Times New Roman" w:hAnsi="Times New Roman"/>
              </w:rPr>
            </w:pPr>
            <w:r>
              <w:rPr>
                <w:rFonts w:ascii="Times New Roman" w:hAnsi="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700782" w:rsidRPr="00231D9B" w14:paraId="244F085E" w14:textId="77777777" w:rsidTr="00700782">
        <w:tc>
          <w:tcPr>
            <w:tcW w:w="1229" w:type="dxa"/>
            <w:tcBorders>
              <w:top w:val="single" w:sz="4" w:space="0" w:color="auto"/>
              <w:left w:val="single" w:sz="4" w:space="0" w:color="auto"/>
              <w:bottom w:val="single" w:sz="4" w:space="0" w:color="auto"/>
              <w:right w:val="single" w:sz="4" w:space="0" w:color="auto"/>
            </w:tcBorders>
          </w:tcPr>
          <w:p w14:paraId="3917A513" w14:textId="77777777" w:rsidR="00700782" w:rsidRPr="00231D9B" w:rsidRDefault="00700782" w:rsidP="00700782">
            <w:pPr>
              <w:ind w:left="113" w:right="113"/>
              <w:jc w:val="center"/>
              <w:rPr>
                <w:rFonts w:ascii="Times New Roman" w:hAnsi="Times New Roman"/>
                <w:iCs/>
                <w:sz w:val="24"/>
                <w:szCs w:val="24"/>
              </w:rPr>
            </w:pPr>
            <w:r w:rsidRPr="00231D9B">
              <w:rPr>
                <w:rFonts w:ascii="Times New Roman" w:hAnsi="Times New Roman"/>
                <w:iCs/>
                <w:sz w:val="24"/>
                <w:szCs w:val="24"/>
              </w:rPr>
              <w:t>ОК 09</w:t>
            </w:r>
          </w:p>
        </w:tc>
        <w:tc>
          <w:tcPr>
            <w:tcW w:w="8342" w:type="dxa"/>
            <w:tcBorders>
              <w:top w:val="single" w:sz="4" w:space="0" w:color="auto"/>
              <w:left w:val="single" w:sz="4" w:space="0" w:color="auto"/>
              <w:bottom w:val="single" w:sz="4" w:space="0" w:color="auto"/>
              <w:right w:val="single" w:sz="4" w:space="0" w:color="auto"/>
            </w:tcBorders>
          </w:tcPr>
          <w:p w14:paraId="5B248D56" w14:textId="77777777" w:rsidR="00700782" w:rsidRPr="00231D9B" w:rsidRDefault="00700782" w:rsidP="00700782">
            <w:pPr>
              <w:suppressAutoHyphens/>
              <w:spacing w:after="0" w:line="240" w:lineRule="auto"/>
              <w:rPr>
                <w:rFonts w:ascii="Times New Roman" w:hAnsi="Times New Roman"/>
              </w:rPr>
            </w:pPr>
            <w:r w:rsidRPr="00231D9B">
              <w:rPr>
                <w:rFonts w:ascii="Times New Roman" w:hAnsi="Times New Roman"/>
              </w:rPr>
              <w:t>Пользоваться профессиональной документацией на государственном и иностранных языках.</w:t>
            </w:r>
          </w:p>
        </w:tc>
      </w:tr>
    </w:tbl>
    <w:p w14:paraId="0700B5C0" w14:textId="77777777" w:rsidR="00796E9B" w:rsidRPr="00231D9B" w:rsidRDefault="00796E9B" w:rsidP="00700782">
      <w:pPr>
        <w:keepNext/>
        <w:spacing w:line="240" w:lineRule="auto"/>
        <w:jc w:val="both"/>
        <w:outlineLvl w:val="1"/>
        <w:rPr>
          <w:rFonts w:ascii="Times New Roman" w:hAnsi="Times New Roman"/>
          <w:bCs/>
          <w:iCs/>
          <w:sz w:val="24"/>
          <w:szCs w:val="24"/>
        </w:rPr>
      </w:pPr>
    </w:p>
    <w:p w14:paraId="414931AF" w14:textId="77777777" w:rsidR="00700782" w:rsidRPr="00231D9B" w:rsidRDefault="00700782" w:rsidP="00700782">
      <w:pPr>
        <w:keepNext/>
        <w:spacing w:line="240" w:lineRule="auto"/>
        <w:jc w:val="both"/>
        <w:outlineLvl w:val="1"/>
        <w:rPr>
          <w:rFonts w:ascii="Times New Roman" w:hAnsi="Times New Roman"/>
          <w:bCs/>
          <w:iCs/>
          <w:sz w:val="24"/>
          <w:szCs w:val="24"/>
        </w:rPr>
      </w:pPr>
      <w:r w:rsidRPr="00231D9B">
        <w:rPr>
          <w:rFonts w:ascii="Times New Roman" w:hAnsi="Times New Roman"/>
          <w:bCs/>
          <w:iCs/>
          <w:sz w:val="24"/>
          <w:szCs w:val="24"/>
        </w:rPr>
        <w:t xml:space="preserve">1.1.2. Перечень профессиональных компетенций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700782" w:rsidRPr="00231D9B" w14:paraId="0FEAF79F" w14:textId="77777777" w:rsidTr="00700782">
        <w:tc>
          <w:tcPr>
            <w:tcW w:w="1204" w:type="dxa"/>
            <w:tcBorders>
              <w:top w:val="single" w:sz="4" w:space="0" w:color="auto"/>
              <w:left w:val="single" w:sz="4" w:space="0" w:color="auto"/>
              <w:bottom w:val="single" w:sz="4" w:space="0" w:color="auto"/>
              <w:right w:val="single" w:sz="4" w:space="0" w:color="auto"/>
            </w:tcBorders>
            <w:hideMark/>
          </w:tcPr>
          <w:p w14:paraId="3003E37D" w14:textId="77777777" w:rsidR="00700782" w:rsidRPr="00231D9B" w:rsidRDefault="00700782" w:rsidP="00700782">
            <w:pPr>
              <w:keepNext/>
              <w:spacing w:after="0" w:line="240" w:lineRule="auto"/>
              <w:jc w:val="both"/>
              <w:outlineLvl w:val="1"/>
              <w:rPr>
                <w:rFonts w:ascii="Times New Roman" w:hAnsi="Times New Roman"/>
                <w:b/>
                <w:bCs/>
                <w:iCs/>
                <w:sz w:val="24"/>
                <w:szCs w:val="24"/>
              </w:rPr>
            </w:pPr>
            <w:r w:rsidRPr="00231D9B">
              <w:rPr>
                <w:rFonts w:ascii="Times New Roman" w:hAnsi="Times New Roman"/>
                <w:b/>
                <w:bCs/>
                <w:iCs/>
                <w:sz w:val="24"/>
                <w:szCs w:val="24"/>
              </w:rPr>
              <w:t>Код</w:t>
            </w:r>
          </w:p>
        </w:tc>
        <w:tc>
          <w:tcPr>
            <w:tcW w:w="8367" w:type="dxa"/>
            <w:tcBorders>
              <w:top w:val="single" w:sz="4" w:space="0" w:color="auto"/>
              <w:left w:val="single" w:sz="4" w:space="0" w:color="auto"/>
              <w:bottom w:val="single" w:sz="4" w:space="0" w:color="auto"/>
              <w:right w:val="single" w:sz="4" w:space="0" w:color="auto"/>
            </w:tcBorders>
            <w:hideMark/>
          </w:tcPr>
          <w:p w14:paraId="203AEEE1" w14:textId="77777777" w:rsidR="00700782" w:rsidRPr="00231D9B" w:rsidRDefault="00700782" w:rsidP="00700782">
            <w:pPr>
              <w:keepNext/>
              <w:spacing w:after="0" w:line="240" w:lineRule="auto"/>
              <w:jc w:val="both"/>
              <w:outlineLvl w:val="1"/>
              <w:rPr>
                <w:rFonts w:ascii="Times New Roman" w:hAnsi="Times New Roman"/>
                <w:b/>
                <w:bCs/>
                <w:iCs/>
                <w:sz w:val="24"/>
                <w:szCs w:val="24"/>
              </w:rPr>
            </w:pPr>
            <w:r w:rsidRPr="00231D9B">
              <w:rPr>
                <w:rFonts w:ascii="Times New Roman" w:hAnsi="Times New Roman"/>
                <w:b/>
                <w:bCs/>
                <w:iCs/>
                <w:sz w:val="24"/>
                <w:szCs w:val="24"/>
              </w:rPr>
              <w:t>Наименование видов деятельности и профессиональных компетенций</w:t>
            </w:r>
          </w:p>
        </w:tc>
      </w:tr>
      <w:tr w:rsidR="00700782" w:rsidRPr="00231D9B" w14:paraId="342D464D" w14:textId="77777777" w:rsidTr="00700782">
        <w:tc>
          <w:tcPr>
            <w:tcW w:w="1204" w:type="dxa"/>
            <w:tcBorders>
              <w:top w:val="single" w:sz="4" w:space="0" w:color="auto"/>
              <w:left w:val="single" w:sz="4" w:space="0" w:color="auto"/>
              <w:bottom w:val="single" w:sz="4" w:space="0" w:color="auto"/>
              <w:right w:val="single" w:sz="4" w:space="0" w:color="auto"/>
            </w:tcBorders>
            <w:hideMark/>
          </w:tcPr>
          <w:p w14:paraId="442A45FC" w14:textId="77777777" w:rsidR="00700782" w:rsidRPr="00231D9B" w:rsidRDefault="00700782" w:rsidP="00700782">
            <w:pPr>
              <w:keepNext/>
              <w:spacing w:after="0" w:line="240" w:lineRule="auto"/>
              <w:jc w:val="both"/>
              <w:outlineLvl w:val="1"/>
              <w:rPr>
                <w:rFonts w:ascii="Times New Roman" w:hAnsi="Times New Roman"/>
                <w:bCs/>
                <w:iCs/>
                <w:sz w:val="24"/>
                <w:szCs w:val="24"/>
              </w:rPr>
            </w:pPr>
            <w:r w:rsidRPr="00231D9B">
              <w:rPr>
                <w:rFonts w:ascii="Times New Roman" w:hAnsi="Times New Roman"/>
                <w:bCs/>
                <w:iCs/>
                <w:sz w:val="24"/>
                <w:szCs w:val="24"/>
              </w:rPr>
              <w:t>ВД 4</w:t>
            </w:r>
          </w:p>
        </w:tc>
        <w:tc>
          <w:tcPr>
            <w:tcW w:w="8367" w:type="dxa"/>
            <w:tcBorders>
              <w:top w:val="single" w:sz="4" w:space="0" w:color="auto"/>
              <w:left w:val="single" w:sz="4" w:space="0" w:color="auto"/>
              <w:bottom w:val="single" w:sz="4" w:space="0" w:color="auto"/>
              <w:right w:val="single" w:sz="4" w:space="0" w:color="auto"/>
            </w:tcBorders>
            <w:hideMark/>
          </w:tcPr>
          <w:p w14:paraId="24CBA95E" w14:textId="77777777" w:rsidR="00700782" w:rsidRPr="00231D9B" w:rsidRDefault="00700782" w:rsidP="00700782">
            <w:pPr>
              <w:spacing w:after="0" w:line="240" w:lineRule="auto"/>
              <w:jc w:val="both"/>
              <w:rPr>
                <w:rFonts w:ascii="Times New Roman" w:hAnsi="Times New Roman"/>
                <w:sz w:val="24"/>
                <w:szCs w:val="24"/>
              </w:rPr>
            </w:pPr>
            <w:r w:rsidRPr="00231D9B">
              <w:rPr>
                <w:rFonts w:ascii="Times New Roman" w:hAnsi="Times New Roman"/>
                <w:sz w:val="24"/>
                <w:szCs w:val="24"/>
              </w:rPr>
              <w:t>Осуществление контроля использования и охраны земельных</w:t>
            </w:r>
            <w:r w:rsidRPr="00231D9B">
              <w:rPr>
                <w:sz w:val="28"/>
                <w:szCs w:val="28"/>
              </w:rPr>
              <w:t xml:space="preserve"> </w:t>
            </w:r>
            <w:r w:rsidRPr="00231D9B">
              <w:rPr>
                <w:rFonts w:ascii="Times New Roman" w:hAnsi="Times New Roman"/>
                <w:sz w:val="24"/>
                <w:szCs w:val="24"/>
              </w:rPr>
              <w:t>ресурсов и окружающей среды, мониторинг земель.</w:t>
            </w:r>
          </w:p>
        </w:tc>
      </w:tr>
      <w:tr w:rsidR="00700782" w:rsidRPr="00231D9B" w14:paraId="278F24CD" w14:textId="77777777" w:rsidTr="00700782">
        <w:tc>
          <w:tcPr>
            <w:tcW w:w="1204" w:type="dxa"/>
            <w:tcBorders>
              <w:top w:val="single" w:sz="4" w:space="0" w:color="auto"/>
              <w:left w:val="single" w:sz="4" w:space="0" w:color="auto"/>
              <w:bottom w:val="single" w:sz="4" w:space="0" w:color="auto"/>
              <w:right w:val="single" w:sz="4" w:space="0" w:color="auto"/>
            </w:tcBorders>
            <w:hideMark/>
          </w:tcPr>
          <w:p w14:paraId="47EED8EE" w14:textId="77777777" w:rsidR="00700782" w:rsidRPr="00231D9B" w:rsidRDefault="00700782" w:rsidP="00700782">
            <w:pPr>
              <w:keepNext/>
              <w:spacing w:after="0" w:line="240" w:lineRule="auto"/>
              <w:jc w:val="both"/>
              <w:outlineLvl w:val="1"/>
              <w:rPr>
                <w:rFonts w:ascii="Times New Roman" w:hAnsi="Times New Roman"/>
                <w:bCs/>
                <w:i/>
                <w:iCs/>
                <w:sz w:val="24"/>
                <w:szCs w:val="24"/>
              </w:rPr>
            </w:pPr>
            <w:r w:rsidRPr="00231D9B">
              <w:rPr>
                <w:rFonts w:ascii="Times New Roman" w:hAnsi="Times New Roman"/>
                <w:bCs/>
                <w:iCs/>
                <w:sz w:val="24"/>
                <w:szCs w:val="24"/>
              </w:rPr>
              <w:t>ПК 4.1</w:t>
            </w:r>
          </w:p>
        </w:tc>
        <w:tc>
          <w:tcPr>
            <w:tcW w:w="8367" w:type="dxa"/>
            <w:tcBorders>
              <w:top w:val="single" w:sz="4" w:space="0" w:color="auto"/>
              <w:left w:val="single" w:sz="4" w:space="0" w:color="auto"/>
              <w:bottom w:val="single" w:sz="4" w:space="0" w:color="auto"/>
              <w:right w:val="single" w:sz="4" w:space="0" w:color="auto"/>
            </w:tcBorders>
          </w:tcPr>
          <w:p w14:paraId="3104FDF3" w14:textId="77777777" w:rsidR="00700782" w:rsidRPr="00231D9B" w:rsidRDefault="00700782" w:rsidP="00700782">
            <w:pPr>
              <w:spacing w:line="240" w:lineRule="auto"/>
              <w:jc w:val="both"/>
              <w:rPr>
                <w:rFonts w:ascii="Times New Roman" w:hAnsi="Times New Roman"/>
                <w:sz w:val="24"/>
                <w:szCs w:val="24"/>
              </w:rPr>
            </w:pPr>
            <w:r w:rsidRPr="00231D9B">
              <w:rPr>
                <w:rFonts w:ascii="Times New Roman" w:hAnsi="Times New Roman"/>
                <w:sz w:val="24"/>
                <w:szCs w:val="24"/>
              </w:rPr>
              <w:t>Проводить проверки и обследования в целях соблюдения требований законодательства Российской Федерации.</w:t>
            </w:r>
          </w:p>
        </w:tc>
      </w:tr>
      <w:tr w:rsidR="00700782" w:rsidRPr="00231D9B" w14:paraId="20DBC6AE" w14:textId="77777777" w:rsidTr="00700782">
        <w:trPr>
          <w:trHeight w:val="607"/>
        </w:trPr>
        <w:tc>
          <w:tcPr>
            <w:tcW w:w="1204" w:type="dxa"/>
            <w:tcBorders>
              <w:top w:val="single" w:sz="4" w:space="0" w:color="auto"/>
              <w:left w:val="single" w:sz="4" w:space="0" w:color="auto"/>
              <w:bottom w:val="single" w:sz="4" w:space="0" w:color="auto"/>
              <w:right w:val="single" w:sz="4" w:space="0" w:color="auto"/>
            </w:tcBorders>
            <w:hideMark/>
          </w:tcPr>
          <w:p w14:paraId="398397ED" w14:textId="77777777" w:rsidR="00700782" w:rsidRPr="00231D9B" w:rsidRDefault="00700782" w:rsidP="00700782">
            <w:pPr>
              <w:keepNext/>
              <w:spacing w:after="0" w:line="240" w:lineRule="auto"/>
              <w:jc w:val="both"/>
              <w:outlineLvl w:val="1"/>
              <w:rPr>
                <w:rFonts w:ascii="Times New Roman" w:hAnsi="Times New Roman"/>
                <w:bCs/>
                <w:i/>
                <w:iCs/>
                <w:sz w:val="24"/>
                <w:szCs w:val="24"/>
              </w:rPr>
            </w:pPr>
            <w:r w:rsidRPr="00231D9B">
              <w:rPr>
                <w:rFonts w:ascii="Times New Roman" w:hAnsi="Times New Roman"/>
                <w:bCs/>
                <w:iCs/>
                <w:sz w:val="24"/>
                <w:szCs w:val="24"/>
              </w:rPr>
              <w:t>ПК 4.2.</w:t>
            </w:r>
          </w:p>
        </w:tc>
        <w:tc>
          <w:tcPr>
            <w:tcW w:w="8367" w:type="dxa"/>
            <w:tcBorders>
              <w:top w:val="single" w:sz="4" w:space="0" w:color="auto"/>
              <w:left w:val="single" w:sz="4" w:space="0" w:color="auto"/>
              <w:bottom w:val="single" w:sz="4" w:space="0" w:color="auto"/>
              <w:right w:val="single" w:sz="4" w:space="0" w:color="auto"/>
            </w:tcBorders>
            <w:hideMark/>
          </w:tcPr>
          <w:p w14:paraId="08683592" w14:textId="77777777" w:rsidR="00700782" w:rsidRPr="00231D9B" w:rsidRDefault="00700782" w:rsidP="00700782">
            <w:pPr>
              <w:spacing w:line="240" w:lineRule="auto"/>
              <w:jc w:val="both"/>
              <w:rPr>
                <w:rFonts w:ascii="Times New Roman" w:hAnsi="Times New Roman"/>
                <w:sz w:val="24"/>
                <w:szCs w:val="24"/>
              </w:rPr>
            </w:pPr>
            <w:r w:rsidRPr="00231D9B">
              <w:rPr>
                <w:rFonts w:ascii="Times New Roman" w:hAnsi="Times New Roman"/>
                <w:sz w:val="24"/>
                <w:szCs w:val="24"/>
              </w:rPr>
              <w:t>Проводить количественный и качественный учет земель, принимать участие в их инвентаризации и мониторинге.</w:t>
            </w:r>
          </w:p>
        </w:tc>
      </w:tr>
      <w:tr w:rsidR="00700782" w:rsidRPr="00231D9B" w14:paraId="6A4D838D" w14:textId="77777777" w:rsidTr="00700782">
        <w:trPr>
          <w:trHeight w:val="391"/>
        </w:trPr>
        <w:tc>
          <w:tcPr>
            <w:tcW w:w="1204" w:type="dxa"/>
            <w:tcBorders>
              <w:top w:val="single" w:sz="4" w:space="0" w:color="auto"/>
              <w:left w:val="single" w:sz="4" w:space="0" w:color="auto"/>
              <w:bottom w:val="single" w:sz="4" w:space="0" w:color="auto"/>
              <w:right w:val="single" w:sz="4" w:space="0" w:color="auto"/>
            </w:tcBorders>
            <w:hideMark/>
          </w:tcPr>
          <w:p w14:paraId="18CF2868" w14:textId="77777777" w:rsidR="00700782" w:rsidRPr="00231D9B" w:rsidRDefault="00700782" w:rsidP="00700782">
            <w:pPr>
              <w:keepNext/>
              <w:spacing w:after="0" w:line="240" w:lineRule="auto"/>
              <w:jc w:val="both"/>
              <w:outlineLvl w:val="1"/>
              <w:rPr>
                <w:rFonts w:ascii="Times New Roman" w:hAnsi="Times New Roman"/>
                <w:bCs/>
                <w:i/>
                <w:iCs/>
                <w:sz w:val="24"/>
                <w:szCs w:val="24"/>
              </w:rPr>
            </w:pPr>
            <w:r w:rsidRPr="00231D9B">
              <w:rPr>
                <w:rFonts w:ascii="Times New Roman" w:hAnsi="Times New Roman"/>
                <w:bCs/>
                <w:iCs/>
                <w:sz w:val="24"/>
                <w:szCs w:val="24"/>
              </w:rPr>
              <w:t>ПК 4.3</w:t>
            </w:r>
          </w:p>
        </w:tc>
        <w:tc>
          <w:tcPr>
            <w:tcW w:w="8367" w:type="dxa"/>
            <w:tcBorders>
              <w:top w:val="single" w:sz="4" w:space="0" w:color="auto"/>
              <w:left w:val="single" w:sz="4" w:space="0" w:color="auto"/>
              <w:bottom w:val="single" w:sz="4" w:space="0" w:color="auto"/>
              <w:right w:val="single" w:sz="4" w:space="0" w:color="auto"/>
            </w:tcBorders>
            <w:hideMark/>
          </w:tcPr>
          <w:p w14:paraId="5E4DD0BB" w14:textId="77777777" w:rsidR="00700782" w:rsidRPr="00231D9B" w:rsidRDefault="00700782" w:rsidP="00700782">
            <w:pPr>
              <w:spacing w:line="240" w:lineRule="auto"/>
              <w:jc w:val="both"/>
              <w:rPr>
                <w:rFonts w:ascii="Times New Roman" w:hAnsi="Times New Roman"/>
                <w:sz w:val="24"/>
                <w:szCs w:val="24"/>
              </w:rPr>
            </w:pPr>
            <w:r w:rsidRPr="00231D9B">
              <w:rPr>
                <w:rFonts w:ascii="Times New Roman" w:hAnsi="Times New Roman"/>
                <w:sz w:val="24"/>
                <w:szCs w:val="24"/>
              </w:rPr>
              <w:t>. Осуществлять контроль использования и охраны земельных ресурсов.</w:t>
            </w:r>
          </w:p>
        </w:tc>
      </w:tr>
      <w:tr w:rsidR="00700782" w:rsidRPr="00231D9B" w14:paraId="37E7D000" w14:textId="77777777" w:rsidTr="00700782">
        <w:tc>
          <w:tcPr>
            <w:tcW w:w="1204" w:type="dxa"/>
            <w:tcBorders>
              <w:top w:val="single" w:sz="4" w:space="0" w:color="auto"/>
              <w:left w:val="single" w:sz="4" w:space="0" w:color="auto"/>
              <w:bottom w:val="single" w:sz="4" w:space="0" w:color="auto"/>
              <w:right w:val="single" w:sz="4" w:space="0" w:color="auto"/>
            </w:tcBorders>
            <w:hideMark/>
          </w:tcPr>
          <w:p w14:paraId="3ABCAE76" w14:textId="77777777" w:rsidR="00700782" w:rsidRPr="00231D9B" w:rsidRDefault="00700782" w:rsidP="00700782">
            <w:pPr>
              <w:keepNext/>
              <w:spacing w:after="0" w:line="240" w:lineRule="auto"/>
              <w:jc w:val="both"/>
              <w:outlineLvl w:val="1"/>
              <w:rPr>
                <w:rFonts w:ascii="Times New Roman" w:hAnsi="Times New Roman"/>
                <w:bCs/>
                <w:i/>
                <w:iCs/>
                <w:sz w:val="24"/>
                <w:szCs w:val="24"/>
              </w:rPr>
            </w:pPr>
            <w:r w:rsidRPr="00231D9B">
              <w:rPr>
                <w:rFonts w:ascii="Times New Roman" w:hAnsi="Times New Roman"/>
                <w:bCs/>
                <w:iCs/>
                <w:sz w:val="24"/>
                <w:szCs w:val="24"/>
              </w:rPr>
              <w:t>ПК 4.4.</w:t>
            </w:r>
          </w:p>
        </w:tc>
        <w:tc>
          <w:tcPr>
            <w:tcW w:w="8367" w:type="dxa"/>
            <w:tcBorders>
              <w:top w:val="single" w:sz="4" w:space="0" w:color="auto"/>
              <w:left w:val="single" w:sz="4" w:space="0" w:color="auto"/>
              <w:bottom w:val="single" w:sz="4" w:space="0" w:color="auto"/>
              <w:right w:val="single" w:sz="4" w:space="0" w:color="auto"/>
            </w:tcBorders>
            <w:hideMark/>
          </w:tcPr>
          <w:p w14:paraId="737DB078" w14:textId="77777777" w:rsidR="00700782" w:rsidRPr="00231D9B" w:rsidRDefault="00700782" w:rsidP="00700782">
            <w:pPr>
              <w:spacing w:after="0" w:line="240" w:lineRule="auto"/>
              <w:jc w:val="both"/>
              <w:rPr>
                <w:rFonts w:ascii="Times New Roman" w:hAnsi="Times New Roman"/>
                <w:sz w:val="24"/>
                <w:szCs w:val="24"/>
              </w:rPr>
            </w:pPr>
            <w:r w:rsidRPr="00231D9B">
              <w:rPr>
                <w:rFonts w:ascii="Times New Roman" w:hAnsi="Times New Roman"/>
                <w:sz w:val="24"/>
                <w:szCs w:val="24"/>
              </w:rPr>
              <w:t>Разрабатывать природоохранные мероприятия</w:t>
            </w:r>
          </w:p>
        </w:tc>
      </w:tr>
    </w:tbl>
    <w:p w14:paraId="532352C3" w14:textId="77777777" w:rsidR="00700782" w:rsidRPr="00231D9B" w:rsidRDefault="00700782" w:rsidP="00700782">
      <w:pPr>
        <w:rPr>
          <w:rFonts w:ascii="Times New Roman" w:hAnsi="Times New Roman"/>
          <w:bCs/>
        </w:rPr>
      </w:pPr>
    </w:p>
    <w:p w14:paraId="0D2AD69D" w14:textId="77777777" w:rsidR="00700782" w:rsidRPr="00231D9B" w:rsidRDefault="00700782" w:rsidP="00700782">
      <w:pPr>
        <w:rPr>
          <w:rFonts w:ascii="Times New Roman" w:hAnsi="Times New Roman"/>
          <w:bCs/>
          <w:sz w:val="24"/>
          <w:szCs w:val="24"/>
        </w:rPr>
      </w:pPr>
      <w:r w:rsidRPr="00231D9B">
        <w:rPr>
          <w:rFonts w:ascii="Times New Roman" w:hAnsi="Times New Roman"/>
          <w:bCs/>
          <w:sz w:val="24"/>
          <w:szCs w:val="24"/>
        </w:rPr>
        <w:t>1.1.3. В результате освоения профессионального модуля студент должен</w:t>
      </w:r>
      <w:r w:rsidR="00796E9B" w:rsidRPr="00231D9B">
        <w:rPr>
          <w:rFonts w:ascii="Times New Roman" w:hAnsi="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700782" w:rsidRPr="00231D9B" w14:paraId="20E4931D" w14:textId="77777777" w:rsidTr="00700782">
        <w:tc>
          <w:tcPr>
            <w:tcW w:w="2802" w:type="dxa"/>
            <w:tcBorders>
              <w:top w:val="single" w:sz="4" w:space="0" w:color="auto"/>
              <w:left w:val="single" w:sz="4" w:space="0" w:color="auto"/>
              <w:bottom w:val="single" w:sz="4" w:space="0" w:color="auto"/>
              <w:right w:val="single" w:sz="4" w:space="0" w:color="auto"/>
            </w:tcBorders>
            <w:hideMark/>
          </w:tcPr>
          <w:p w14:paraId="3F77FB5C" w14:textId="1BE78E5A" w:rsidR="00700782" w:rsidRPr="00231D9B" w:rsidRDefault="000E3858" w:rsidP="00700782">
            <w:pPr>
              <w:spacing w:after="0" w:line="240" w:lineRule="auto"/>
              <w:rPr>
                <w:rFonts w:ascii="Times New Roman" w:hAnsi="Times New Roman"/>
                <w:bCs/>
                <w:sz w:val="24"/>
                <w:szCs w:val="24"/>
                <w:lang w:eastAsia="en-US"/>
              </w:rPr>
            </w:pPr>
            <w:r w:rsidRPr="00231D9B">
              <w:rPr>
                <w:rFonts w:ascii="Times New Roman" w:hAnsi="Times New Roman"/>
                <w:bCs/>
                <w:sz w:val="24"/>
                <w:szCs w:val="24"/>
                <w:lang w:eastAsia="en-US"/>
              </w:rPr>
              <w:t>Владеть навыками</w:t>
            </w:r>
          </w:p>
        </w:tc>
        <w:tc>
          <w:tcPr>
            <w:tcW w:w="6662" w:type="dxa"/>
            <w:tcBorders>
              <w:top w:val="single" w:sz="4" w:space="0" w:color="auto"/>
              <w:left w:val="single" w:sz="4" w:space="0" w:color="auto"/>
              <w:bottom w:val="single" w:sz="4" w:space="0" w:color="auto"/>
              <w:right w:val="single" w:sz="4" w:space="0" w:color="auto"/>
            </w:tcBorders>
          </w:tcPr>
          <w:p w14:paraId="78F2C658" w14:textId="77777777" w:rsidR="00700782" w:rsidRPr="00231D9B" w:rsidRDefault="00B3040A" w:rsidP="00B3040A">
            <w:pPr>
              <w:widowControl w:val="0"/>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sz w:val="24"/>
                <w:szCs w:val="24"/>
              </w:rPr>
              <w:t>П</w:t>
            </w:r>
            <w:r w:rsidR="00700782" w:rsidRPr="00231D9B">
              <w:rPr>
                <w:rFonts w:ascii="Times New Roman" w:hAnsi="Times New Roman"/>
                <w:sz w:val="24"/>
                <w:szCs w:val="24"/>
              </w:rPr>
              <w:t>роведени</w:t>
            </w:r>
            <w:r w:rsidRPr="00231D9B">
              <w:rPr>
                <w:rFonts w:ascii="Times New Roman" w:hAnsi="Times New Roman"/>
                <w:sz w:val="24"/>
                <w:szCs w:val="24"/>
              </w:rPr>
              <w:t>я</w:t>
            </w:r>
            <w:r w:rsidR="00700782" w:rsidRPr="00231D9B">
              <w:rPr>
                <w:rFonts w:ascii="Times New Roman" w:hAnsi="Times New Roman"/>
                <w:sz w:val="24"/>
                <w:szCs w:val="24"/>
              </w:rPr>
              <w:t xml:space="preserve"> проверок и обследований земель для обеспечения соблюдения требований законодательства Российской Федерации;</w:t>
            </w:r>
          </w:p>
          <w:p w14:paraId="14B01A94" w14:textId="77777777" w:rsidR="00700782" w:rsidRPr="00231D9B" w:rsidRDefault="00700782" w:rsidP="00B3040A">
            <w:pPr>
              <w:widowControl w:val="0"/>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sz w:val="24"/>
                <w:szCs w:val="24"/>
              </w:rPr>
              <w:t xml:space="preserve">Проведения количественного и качественного учета земель; </w:t>
            </w:r>
          </w:p>
          <w:p w14:paraId="42F855F0" w14:textId="77777777" w:rsidR="00700782" w:rsidRPr="00231D9B" w:rsidRDefault="00700782" w:rsidP="00B3040A">
            <w:pPr>
              <w:widowControl w:val="0"/>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sz w:val="24"/>
                <w:szCs w:val="24"/>
              </w:rPr>
              <w:t>Участия в инвентаризации и мониторинге земель;</w:t>
            </w:r>
          </w:p>
          <w:p w14:paraId="4C05BE8A" w14:textId="77777777" w:rsidR="00700782" w:rsidRPr="00231D9B" w:rsidRDefault="00700782" w:rsidP="00B3040A">
            <w:pPr>
              <w:widowControl w:val="0"/>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sz w:val="24"/>
                <w:szCs w:val="24"/>
              </w:rPr>
              <w:t>Осуществления контроля за использованием и охраной земельных ресурсов;</w:t>
            </w:r>
          </w:p>
          <w:p w14:paraId="136B929F" w14:textId="77777777" w:rsidR="00700782" w:rsidRPr="00231D9B" w:rsidRDefault="00700782" w:rsidP="00B3040A">
            <w:pPr>
              <w:spacing w:after="0" w:line="240" w:lineRule="auto"/>
              <w:rPr>
                <w:rFonts w:ascii="Times New Roman" w:hAnsi="Times New Roman"/>
                <w:bCs/>
                <w:sz w:val="24"/>
                <w:szCs w:val="24"/>
                <w:lang w:eastAsia="en-US"/>
              </w:rPr>
            </w:pPr>
            <w:r w:rsidRPr="00231D9B">
              <w:rPr>
                <w:rFonts w:ascii="Times New Roman" w:hAnsi="Times New Roman"/>
                <w:sz w:val="24"/>
                <w:szCs w:val="24"/>
              </w:rPr>
              <w:t>Разработки природоохранных мероприятий и контроля их выполнения.</w:t>
            </w:r>
          </w:p>
        </w:tc>
      </w:tr>
      <w:tr w:rsidR="00700782" w:rsidRPr="00231D9B" w14:paraId="226754AC" w14:textId="77777777" w:rsidTr="00700782">
        <w:tc>
          <w:tcPr>
            <w:tcW w:w="2802" w:type="dxa"/>
            <w:tcBorders>
              <w:top w:val="single" w:sz="4" w:space="0" w:color="auto"/>
              <w:left w:val="single" w:sz="4" w:space="0" w:color="auto"/>
              <w:bottom w:val="single" w:sz="4" w:space="0" w:color="auto"/>
              <w:right w:val="single" w:sz="4" w:space="0" w:color="auto"/>
            </w:tcBorders>
            <w:hideMark/>
          </w:tcPr>
          <w:p w14:paraId="7BEC7F98" w14:textId="77777777" w:rsidR="00700782" w:rsidRPr="00231D9B" w:rsidRDefault="00B3040A" w:rsidP="00700782">
            <w:pPr>
              <w:spacing w:after="0" w:line="240" w:lineRule="auto"/>
              <w:rPr>
                <w:rFonts w:ascii="Times New Roman" w:hAnsi="Times New Roman"/>
                <w:bCs/>
                <w:sz w:val="24"/>
                <w:szCs w:val="24"/>
                <w:lang w:eastAsia="en-US"/>
              </w:rPr>
            </w:pPr>
            <w:r w:rsidRPr="00231D9B">
              <w:rPr>
                <w:rFonts w:ascii="Times New Roman" w:hAnsi="Times New Roman"/>
                <w:bCs/>
                <w:sz w:val="24"/>
                <w:szCs w:val="24"/>
                <w:lang w:eastAsia="en-US"/>
              </w:rPr>
              <w:t>У</w:t>
            </w:r>
            <w:r w:rsidR="00700782" w:rsidRPr="00231D9B">
              <w:rPr>
                <w:rFonts w:ascii="Times New Roman" w:hAnsi="Times New Roman"/>
                <w:bCs/>
                <w:sz w:val="24"/>
                <w:szCs w:val="24"/>
                <w:lang w:eastAsia="en-US"/>
              </w:rPr>
              <w:t>меть</w:t>
            </w:r>
          </w:p>
        </w:tc>
        <w:tc>
          <w:tcPr>
            <w:tcW w:w="6662" w:type="dxa"/>
            <w:tcBorders>
              <w:top w:val="single" w:sz="4" w:space="0" w:color="auto"/>
              <w:left w:val="single" w:sz="4" w:space="0" w:color="auto"/>
              <w:bottom w:val="single" w:sz="4" w:space="0" w:color="auto"/>
              <w:right w:val="single" w:sz="4" w:space="0" w:color="auto"/>
            </w:tcBorders>
          </w:tcPr>
          <w:p w14:paraId="3AE7F609" w14:textId="77777777" w:rsidR="00700782" w:rsidRPr="00231D9B" w:rsidRDefault="00700782" w:rsidP="00B3040A">
            <w:pPr>
              <w:widowControl w:val="0"/>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sz w:val="24"/>
                <w:szCs w:val="24"/>
              </w:rPr>
              <w:t>Оценивать состояние земель;</w:t>
            </w:r>
          </w:p>
          <w:p w14:paraId="6FD68F02" w14:textId="77777777" w:rsidR="00700782" w:rsidRPr="00231D9B" w:rsidRDefault="00700782" w:rsidP="00B3040A">
            <w:pPr>
              <w:widowControl w:val="0"/>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sz w:val="24"/>
                <w:szCs w:val="24"/>
              </w:rPr>
              <w:t>Подготавливать фактические сведения об использовании земель и их состоянии;</w:t>
            </w:r>
          </w:p>
          <w:p w14:paraId="15393478" w14:textId="77777777" w:rsidR="00700782" w:rsidRPr="00231D9B" w:rsidRDefault="00700782" w:rsidP="00B3040A">
            <w:pPr>
              <w:widowControl w:val="0"/>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sz w:val="24"/>
                <w:szCs w:val="24"/>
              </w:rPr>
              <w:t>Вести земельно-учетную документацию, выполнять ее автоматизированную обработку;</w:t>
            </w:r>
          </w:p>
          <w:p w14:paraId="4E9E9312" w14:textId="77777777" w:rsidR="00700782" w:rsidRPr="00231D9B" w:rsidRDefault="00700782" w:rsidP="00B3040A">
            <w:pPr>
              <w:widowControl w:val="0"/>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sz w:val="24"/>
                <w:szCs w:val="24"/>
              </w:rPr>
              <w:t>Проводить проверки и обследования по выявлению нарушений в использовании и охране земель, состояния окружающей среды, составлять акты;</w:t>
            </w:r>
          </w:p>
          <w:p w14:paraId="347CEB36" w14:textId="77777777" w:rsidR="00700782" w:rsidRPr="00231D9B" w:rsidRDefault="00700782" w:rsidP="00B3040A">
            <w:pPr>
              <w:widowControl w:val="0"/>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sz w:val="24"/>
                <w:szCs w:val="24"/>
              </w:rPr>
              <w:t>Отслеживать качественные изменения в состоянии земель и отражать их в базе данных в компьютере;</w:t>
            </w:r>
          </w:p>
          <w:p w14:paraId="37585002" w14:textId="77777777" w:rsidR="00700782" w:rsidRPr="00231D9B" w:rsidRDefault="00700782" w:rsidP="00B3040A">
            <w:pPr>
              <w:widowControl w:val="0"/>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sz w:val="24"/>
                <w:szCs w:val="24"/>
              </w:rPr>
              <w:t>Планировать и контролировать выполнение мероприятий по улучшению земель, охране почв, предотвращению процессов, ухудшающих их качественное состояние;</w:t>
            </w:r>
          </w:p>
          <w:p w14:paraId="52022AF3" w14:textId="77777777" w:rsidR="00700782" w:rsidRPr="00231D9B" w:rsidRDefault="00700782" w:rsidP="00B3040A">
            <w:pPr>
              <w:widowControl w:val="0"/>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sz w:val="24"/>
                <w:szCs w:val="24"/>
              </w:rPr>
              <w:t>Осуществлять меры по защите земель от природных явлений, деградации, загрязнения;</w:t>
            </w:r>
          </w:p>
          <w:p w14:paraId="38369E65" w14:textId="77777777" w:rsidR="00700782" w:rsidRPr="00231D9B" w:rsidRDefault="00700782" w:rsidP="00B3040A">
            <w:pPr>
              <w:widowControl w:val="0"/>
              <w:autoSpaceDE w:val="0"/>
              <w:autoSpaceDN w:val="0"/>
              <w:adjustRightInd w:val="0"/>
              <w:spacing w:after="0" w:line="240" w:lineRule="auto"/>
              <w:jc w:val="both"/>
              <w:rPr>
                <w:rFonts w:ascii="Times New Roman" w:hAnsi="Times New Roman"/>
                <w:bCs/>
                <w:sz w:val="24"/>
                <w:szCs w:val="24"/>
                <w:lang w:eastAsia="en-US"/>
              </w:rPr>
            </w:pPr>
            <w:r w:rsidRPr="00231D9B">
              <w:rPr>
                <w:rFonts w:ascii="Times New Roman" w:hAnsi="Times New Roman"/>
                <w:sz w:val="24"/>
                <w:szCs w:val="24"/>
              </w:rPr>
              <w:t>Осуществлять контроль выполнения природоохранных требований при отводе земель под различные виды хозяйственной деятельности оценивать состояние земель</w:t>
            </w:r>
          </w:p>
        </w:tc>
      </w:tr>
      <w:tr w:rsidR="00700782" w:rsidRPr="00231D9B" w14:paraId="6A5D1BDE" w14:textId="77777777" w:rsidTr="00700782">
        <w:tc>
          <w:tcPr>
            <w:tcW w:w="2802" w:type="dxa"/>
            <w:tcBorders>
              <w:top w:val="single" w:sz="4" w:space="0" w:color="auto"/>
              <w:left w:val="single" w:sz="4" w:space="0" w:color="auto"/>
              <w:bottom w:val="single" w:sz="4" w:space="0" w:color="auto"/>
              <w:right w:val="single" w:sz="4" w:space="0" w:color="auto"/>
            </w:tcBorders>
            <w:hideMark/>
          </w:tcPr>
          <w:p w14:paraId="71280500" w14:textId="77777777" w:rsidR="00700782" w:rsidRPr="00231D9B" w:rsidRDefault="00B3040A" w:rsidP="00700782">
            <w:pPr>
              <w:spacing w:after="0" w:line="240" w:lineRule="auto"/>
              <w:rPr>
                <w:rFonts w:ascii="Times New Roman" w:hAnsi="Times New Roman"/>
                <w:bCs/>
                <w:sz w:val="24"/>
                <w:szCs w:val="24"/>
                <w:lang w:eastAsia="en-US"/>
              </w:rPr>
            </w:pPr>
            <w:r w:rsidRPr="00231D9B">
              <w:rPr>
                <w:rFonts w:ascii="Times New Roman" w:hAnsi="Times New Roman"/>
                <w:bCs/>
                <w:sz w:val="24"/>
                <w:szCs w:val="24"/>
                <w:lang w:eastAsia="en-US"/>
              </w:rPr>
              <w:t>З</w:t>
            </w:r>
            <w:r w:rsidR="00700782" w:rsidRPr="00231D9B">
              <w:rPr>
                <w:rFonts w:ascii="Times New Roman" w:hAnsi="Times New Roman"/>
                <w:bCs/>
                <w:sz w:val="24"/>
                <w:szCs w:val="24"/>
                <w:lang w:eastAsia="en-US"/>
              </w:rPr>
              <w:t>нать</w:t>
            </w:r>
          </w:p>
        </w:tc>
        <w:tc>
          <w:tcPr>
            <w:tcW w:w="6662" w:type="dxa"/>
            <w:tcBorders>
              <w:top w:val="single" w:sz="4" w:space="0" w:color="auto"/>
              <w:left w:val="single" w:sz="4" w:space="0" w:color="auto"/>
              <w:bottom w:val="single" w:sz="4" w:space="0" w:color="auto"/>
              <w:right w:val="single" w:sz="4" w:space="0" w:color="auto"/>
            </w:tcBorders>
          </w:tcPr>
          <w:p w14:paraId="2754CBE2" w14:textId="77777777" w:rsidR="00700782" w:rsidRPr="00231D9B" w:rsidRDefault="00700782" w:rsidP="00B3040A">
            <w:pPr>
              <w:widowControl w:val="0"/>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sz w:val="24"/>
                <w:szCs w:val="24"/>
              </w:rPr>
              <w:t>Нормативные и нормативно-технические акты и документы, регулирующие изучение, использование и охрану окружающей среды;</w:t>
            </w:r>
          </w:p>
          <w:p w14:paraId="7B1E72BE" w14:textId="77777777" w:rsidR="00700782" w:rsidRPr="00231D9B" w:rsidRDefault="00700782" w:rsidP="00B3040A">
            <w:pPr>
              <w:widowControl w:val="0"/>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sz w:val="24"/>
                <w:szCs w:val="24"/>
              </w:rPr>
              <w:t>Виды работ при выполнении почвенных, геоботанических, гидрологических и других изысканий, их значение для землеустройства и кадастра;</w:t>
            </w:r>
          </w:p>
          <w:p w14:paraId="5A24D477" w14:textId="77777777" w:rsidR="00700782" w:rsidRPr="00231D9B" w:rsidRDefault="00700782" w:rsidP="00B3040A">
            <w:pPr>
              <w:widowControl w:val="0"/>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sz w:val="24"/>
                <w:szCs w:val="24"/>
              </w:rPr>
              <w:t>Технологию землеустроительного проектирования;</w:t>
            </w:r>
          </w:p>
          <w:p w14:paraId="51F7B35E" w14:textId="77777777" w:rsidR="00700782" w:rsidRPr="00231D9B" w:rsidRDefault="00700782" w:rsidP="00B3040A">
            <w:pPr>
              <w:widowControl w:val="0"/>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sz w:val="24"/>
                <w:szCs w:val="24"/>
              </w:rPr>
              <w:t>Сущность и правовой режим землевладений и землепользования, порядок их образования;</w:t>
            </w:r>
          </w:p>
          <w:p w14:paraId="26A90AB2" w14:textId="77777777" w:rsidR="00700782" w:rsidRPr="00231D9B" w:rsidRDefault="00700782" w:rsidP="00B3040A">
            <w:pPr>
              <w:widowControl w:val="0"/>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sz w:val="24"/>
                <w:szCs w:val="24"/>
              </w:rPr>
              <w:t>Способы определения площадей;</w:t>
            </w:r>
          </w:p>
          <w:p w14:paraId="3E0C1792" w14:textId="77777777" w:rsidR="00700782" w:rsidRPr="00231D9B" w:rsidRDefault="00700782" w:rsidP="00B3040A">
            <w:pPr>
              <w:widowControl w:val="0"/>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sz w:val="24"/>
                <w:szCs w:val="24"/>
              </w:rPr>
              <w:t xml:space="preserve">Виды недостатков землевладений и землепользований, их влияние на использование земель и способы устранения; </w:t>
            </w:r>
          </w:p>
          <w:p w14:paraId="70F10BC3" w14:textId="77777777" w:rsidR="00700782" w:rsidRPr="00231D9B" w:rsidRDefault="00700782" w:rsidP="00B3040A">
            <w:pPr>
              <w:widowControl w:val="0"/>
              <w:autoSpaceDE w:val="0"/>
              <w:autoSpaceDN w:val="0"/>
              <w:adjustRightInd w:val="0"/>
              <w:spacing w:after="0" w:line="240" w:lineRule="auto"/>
              <w:jc w:val="both"/>
              <w:rPr>
                <w:rFonts w:ascii="Times New Roman" w:hAnsi="Times New Roman"/>
                <w:bCs/>
                <w:sz w:val="24"/>
                <w:szCs w:val="24"/>
                <w:lang w:eastAsia="en-US"/>
              </w:rPr>
            </w:pPr>
            <w:r w:rsidRPr="00231D9B">
              <w:rPr>
                <w:rFonts w:ascii="Times New Roman" w:hAnsi="Times New Roman"/>
                <w:sz w:val="24"/>
                <w:szCs w:val="24"/>
              </w:rPr>
              <w:t>Требования в области охраны окружающей среды.</w:t>
            </w:r>
          </w:p>
        </w:tc>
      </w:tr>
    </w:tbl>
    <w:p w14:paraId="1103005F" w14:textId="77777777" w:rsidR="00700782" w:rsidRPr="00231D9B" w:rsidRDefault="00700782" w:rsidP="00700782">
      <w:pPr>
        <w:rPr>
          <w:rFonts w:ascii="Times New Roman" w:hAnsi="Times New Roman"/>
          <w:b/>
          <w:sz w:val="24"/>
          <w:szCs w:val="24"/>
        </w:rPr>
      </w:pPr>
    </w:p>
    <w:p w14:paraId="015225B9" w14:textId="77777777" w:rsidR="00700782" w:rsidRPr="00231D9B" w:rsidRDefault="00700782" w:rsidP="00D96444">
      <w:pPr>
        <w:ind w:firstLine="709"/>
        <w:rPr>
          <w:rFonts w:ascii="Times New Roman" w:hAnsi="Times New Roman"/>
          <w:b/>
          <w:sz w:val="24"/>
          <w:szCs w:val="24"/>
        </w:rPr>
      </w:pPr>
      <w:r w:rsidRPr="00231D9B">
        <w:rPr>
          <w:rFonts w:ascii="Times New Roman" w:hAnsi="Times New Roman"/>
          <w:b/>
          <w:sz w:val="24"/>
          <w:szCs w:val="24"/>
        </w:rPr>
        <w:t>1.2. Количество часов, отводимое на освоение профессионального модуля</w:t>
      </w:r>
    </w:p>
    <w:p w14:paraId="477DCACD" w14:textId="77777777" w:rsidR="00700782" w:rsidRPr="00231D9B" w:rsidRDefault="00700782" w:rsidP="00700782">
      <w:pPr>
        <w:spacing w:after="0" w:line="360" w:lineRule="auto"/>
        <w:rPr>
          <w:rFonts w:ascii="Times New Roman" w:hAnsi="Times New Roman"/>
        </w:rPr>
      </w:pPr>
      <w:r w:rsidRPr="00231D9B">
        <w:rPr>
          <w:rFonts w:ascii="Times New Roman" w:hAnsi="Times New Roman"/>
        </w:rPr>
        <w:t xml:space="preserve">Всего часов </w:t>
      </w:r>
      <w:r w:rsidR="00B3040A" w:rsidRPr="00231D9B">
        <w:rPr>
          <w:rFonts w:ascii="Times New Roman" w:hAnsi="Times New Roman"/>
        </w:rPr>
        <w:t xml:space="preserve">– </w:t>
      </w:r>
      <w:r w:rsidRPr="00231D9B">
        <w:rPr>
          <w:rFonts w:ascii="Times New Roman" w:hAnsi="Times New Roman"/>
        </w:rPr>
        <w:t>288</w:t>
      </w:r>
    </w:p>
    <w:p w14:paraId="3FD9F4D6" w14:textId="77777777" w:rsidR="00700782" w:rsidRPr="00231D9B" w:rsidRDefault="00700782" w:rsidP="00700782">
      <w:pPr>
        <w:spacing w:after="0" w:line="360" w:lineRule="auto"/>
        <w:ind w:firstLine="708"/>
        <w:rPr>
          <w:rFonts w:ascii="Times New Roman" w:hAnsi="Times New Roman"/>
          <w:sz w:val="24"/>
          <w:szCs w:val="24"/>
        </w:rPr>
      </w:pPr>
      <w:r w:rsidRPr="00231D9B">
        <w:rPr>
          <w:rFonts w:ascii="Times New Roman" w:hAnsi="Times New Roman"/>
          <w:sz w:val="24"/>
          <w:szCs w:val="24"/>
        </w:rPr>
        <w:t>в том числе в форме практической подготовки</w:t>
      </w:r>
      <w:r w:rsidR="00B3040A" w:rsidRPr="00231D9B">
        <w:rPr>
          <w:rFonts w:ascii="Times New Roman" w:hAnsi="Times New Roman"/>
          <w:sz w:val="24"/>
          <w:szCs w:val="24"/>
        </w:rPr>
        <w:t xml:space="preserve"> – </w:t>
      </w:r>
      <w:r w:rsidRPr="00231D9B">
        <w:rPr>
          <w:rFonts w:ascii="Times New Roman" w:hAnsi="Times New Roman"/>
          <w:sz w:val="24"/>
          <w:szCs w:val="24"/>
        </w:rPr>
        <w:t>182</w:t>
      </w:r>
      <w:r w:rsidR="00B3040A" w:rsidRPr="00231D9B">
        <w:rPr>
          <w:rFonts w:ascii="Times New Roman" w:hAnsi="Times New Roman"/>
          <w:sz w:val="24"/>
          <w:szCs w:val="24"/>
        </w:rPr>
        <w:t xml:space="preserve"> часа</w:t>
      </w:r>
    </w:p>
    <w:p w14:paraId="27929D4B" w14:textId="77777777" w:rsidR="00700782" w:rsidRPr="00231D9B" w:rsidRDefault="00700782" w:rsidP="00700782">
      <w:pPr>
        <w:spacing w:after="0" w:line="360" w:lineRule="auto"/>
        <w:rPr>
          <w:rFonts w:ascii="Times New Roman" w:hAnsi="Times New Roman"/>
        </w:rPr>
      </w:pPr>
      <w:r w:rsidRPr="00231D9B">
        <w:rPr>
          <w:rFonts w:ascii="Times New Roman" w:hAnsi="Times New Roman"/>
        </w:rPr>
        <w:t>Из них на освоение МДК</w:t>
      </w:r>
      <w:r w:rsidR="00B3040A" w:rsidRPr="00231D9B">
        <w:rPr>
          <w:rFonts w:ascii="Times New Roman" w:hAnsi="Times New Roman"/>
        </w:rPr>
        <w:t xml:space="preserve"> – </w:t>
      </w:r>
      <w:r w:rsidRPr="00231D9B">
        <w:rPr>
          <w:rFonts w:ascii="Times New Roman" w:hAnsi="Times New Roman"/>
        </w:rPr>
        <w:t>180</w:t>
      </w:r>
      <w:r w:rsidR="00B3040A" w:rsidRPr="00231D9B">
        <w:rPr>
          <w:rFonts w:ascii="Times New Roman" w:hAnsi="Times New Roman"/>
        </w:rPr>
        <w:t xml:space="preserve"> часов</w:t>
      </w:r>
    </w:p>
    <w:p w14:paraId="3EA92122" w14:textId="77777777" w:rsidR="00700782" w:rsidRPr="00231D9B" w:rsidRDefault="00B3040A" w:rsidP="00700782">
      <w:pPr>
        <w:spacing w:after="0" w:line="360" w:lineRule="auto"/>
        <w:ind w:firstLine="709"/>
        <w:rPr>
          <w:rFonts w:ascii="Times New Roman" w:hAnsi="Times New Roman"/>
          <w:i/>
        </w:rPr>
      </w:pPr>
      <w:r w:rsidRPr="00231D9B">
        <w:rPr>
          <w:rFonts w:ascii="Times New Roman" w:hAnsi="Times New Roman"/>
        </w:rPr>
        <w:t>в том числе</w:t>
      </w:r>
      <w:r w:rsidR="00700782" w:rsidRPr="00231D9B">
        <w:rPr>
          <w:rFonts w:ascii="Times New Roman" w:hAnsi="Times New Roman"/>
        </w:rPr>
        <w:t xml:space="preserve"> самостоятельная работа</w:t>
      </w:r>
      <w:r w:rsidRPr="00231D9B">
        <w:rPr>
          <w:rFonts w:ascii="Times New Roman" w:hAnsi="Times New Roman"/>
        </w:rPr>
        <w:t xml:space="preserve"> – </w:t>
      </w:r>
      <w:r w:rsidR="00700782" w:rsidRPr="00231D9B">
        <w:rPr>
          <w:rFonts w:ascii="Times New Roman" w:hAnsi="Times New Roman"/>
          <w:i/>
        </w:rPr>
        <w:t>_________</w:t>
      </w:r>
      <w:r w:rsidRPr="00231D9B">
        <w:rPr>
          <w:rFonts w:ascii="Times New Roman" w:hAnsi="Times New Roman"/>
          <w:i/>
        </w:rPr>
        <w:t xml:space="preserve"> </w:t>
      </w:r>
      <w:r w:rsidRPr="00231D9B">
        <w:rPr>
          <w:rFonts w:ascii="Times New Roman" w:hAnsi="Times New Roman"/>
          <w:iCs/>
          <w:sz w:val="24"/>
          <w:szCs w:val="24"/>
        </w:rPr>
        <w:t>часов</w:t>
      </w:r>
      <w:r w:rsidR="00700782" w:rsidRPr="00231D9B">
        <w:rPr>
          <w:rFonts w:ascii="Times New Roman" w:hAnsi="Times New Roman"/>
          <w:i/>
        </w:rPr>
        <w:t xml:space="preserve"> </w:t>
      </w:r>
    </w:p>
    <w:p w14:paraId="7968FBDA" w14:textId="77777777" w:rsidR="00700782" w:rsidRPr="00231D9B" w:rsidRDefault="00700782" w:rsidP="00B3040A">
      <w:pPr>
        <w:spacing w:after="0" w:line="360" w:lineRule="auto"/>
        <w:rPr>
          <w:rFonts w:ascii="Times New Roman" w:hAnsi="Times New Roman"/>
        </w:rPr>
      </w:pPr>
      <w:r w:rsidRPr="00231D9B">
        <w:rPr>
          <w:rFonts w:ascii="Times New Roman" w:hAnsi="Times New Roman"/>
        </w:rPr>
        <w:t>практики</w:t>
      </w:r>
      <w:r w:rsidR="00B3040A" w:rsidRPr="00231D9B">
        <w:rPr>
          <w:rFonts w:ascii="Times New Roman" w:hAnsi="Times New Roman"/>
        </w:rPr>
        <w:t xml:space="preserve">, </w:t>
      </w:r>
      <w:r w:rsidRPr="00231D9B">
        <w:rPr>
          <w:rFonts w:ascii="Times New Roman" w:hAnsi="Times New Roman"/>
        </w:rPr>
        <w:t>в том числе учебн</w:t>
      </w:r>
      <w:r w:rsidR="00B3040A" w:rsidRPr="00231D9B">
        <w:rPr>
          <w:rFonts w:ascii="Times New Roman" w:hAnsi="Times New Roman"/>
        </w:rPr>
        <w:t xml:space="preserve">ая – </w:t>
      </w:r>
      <w:r w:rsidRPr="00231D9B">
        <w:rPr>
          <w:rFonts w:ascii="Times New Roman" w:hAnsi="Times New Roman"/>
        </w:rPr>
        <w:t xml:space="preserve">36 </w:t>
      </w:r>
      <w:r w:rsidR="00B3040A" w:rsidRPr="00231D9B">
        <w:rPr>
          <w:rFonts w:ascii="Times New Roman" w:hAnsi="Times New Roman"/>
        </w:rPr>
        <w:t>часов</w:t>
      </w:r>
    </w:p>
    <w:p w14:paraId="4B92C69E" w14:textId="77777777" w:rsidR="00700782" w:rsidRPr="00231D9B" w:rsidRDefault="00700782" w:rsidP="00B3040A">
      <w:pPr>
        <w:spacing w:after="0" w:line="360" w:lineRule="auto"/>
        <w:ind w:firstLine="2127"/>
        <w:rPr>
          <w:rFonts w:ascii="Times New Roman" w:hAnsi="Times New Roman"/>
        </w:rPr>
      </w:pPr>
      <w:r w:rsidRPr="00231D9B">
        <w:rPr>
          <w:rFonts w:ascii="Times New Roman" w:hAnsi="Times New Roman"/>
        </w:rPr>
        <w:t>производственн</w:t>
      </w:r>
      <w:r w:rsidR="00B3040A" w:rsidRPr="00231D9B">
        <w:rPr>
          <w:rFonts w:ascii="Times New Roman" w:hAnsi="Times New Roman"/>
        </w:rPr>
        <w:t>ая</w:t>
      </w:r>
      <w:r w:rsidRPr="00231D9B">
        <w:rPr>
          <w:rFonts w:ascii="Times New Roman" w:hAnsi="Times New Roman"/>
        </w:rPr>
        <w:t xml:space="preserve"> </w:t>
      </w:r>
      <w:r w:rsidR="00B3040A" w:rsidRPr="00231D9B">
        <w:rPr>
          <w:rFonts w:ascii="Times New Roman" w:hAnsi="Times New Roman"/>
        </w:rPr>
        <w:t xml:space="preserve">– </w:t>
      </w:r>
      <w:r w:rsidRPr="00231D9B">
        <w:rPr>
          <w:rFonts w:ascii="Times New Roman" w:hAnsi="Times New Roman"/>
        </w:rPr>
        <w:t>72</w:t>
      </w:r>
      <w:r w:rsidR="00B3040A" w:rsidRPr="00231D9B">
        <w:rPr>
          <w:rFonts w:ascii="Times New Roman" w:hAnsi="Times New Roman"/>
        </w:rPr>
        <w:t xml:space="preserve"> часа</w:t>
      </w:r>
    </w:p>
    <w:p w14:paraId="58DA6EF1" w14:textId="77777777" w:rsidR="00700782" w:rsidRPr="00231D9B" w:rsidRDefault="00B3040A" w:rsidP="00700782">
      <w:pPr>
        <w:spacing w:line="240" w:lineRule="auto"/>
        <w:rPr>
          <w:rFonts w:ascii="Times New Roman" w:hAnsi="Times New Roman"/>
        </w:rPr>
      </w:pPr>
      <w:r w:rsidRPr="00231D9B">
        <w:rPr>
          <w:rFonts w:ascii="Times New Roman" w:hAnsi="Times New Roman"/>
        </w:rPr>
        <w:t>П</w:t>
      </w:r>
      <w:r w:rsidR="00700782" w:rsidRPr="00231D9B">
        <w:rPr>
          <w:rFonts w:ascii="Times New Roman" w:hAnsi="Times New Roman"/>
        </w:rPr>
        <w:t>ромежуточн</w:t>
      </w:r>
      <w:r w:rsidRPr="00231D9B">
        <w:rPr>
          <w:rFonts w:ascii="Times New Roman" w:hAnsi="Times New Roman"/>
        </w:rPr>
        <w:t>ая</w:t>
      </w:r>
      <w:r w:rsidR="00700782" w:rsidRPr="00231D9B">
        <w:rPr>
          <w:rFonts w:ascii="Times New Roman" w:hAnsi="Times New Roman"/>
        </w:rPr>
        <w:t xml:space="preserve"> аттестаци</w:t>
      </w:r>
      <w:r w:rsidRPr="00231D9B">
        <w:rPr>
          <w:rFonts w:ascii="Times New Roman" w:hAnsi="Times New Roman"/>
        </w:rPr>
        <w:t>я –</w:t>
      </w:r>
      <w:r w:rsidR="00700782" w:rsidRPr="00231D9B">
        <w:rPr>
          <w:rFonts w:ascii="Times New Roman" w:hAnsi="Times New Roman"/>
        </w:rPr>
        <w:t xml:space="preserve"> </w:t>
      </w:r>
      <w:r w:rsidR="000455F9" w:rsidRPr="00231D9B">
        <w:rPr>
          <w:rFonts w:ascii="Times New Roman" w:hAnsi="Times New Roman"/>
        </w:rPr>
        <w:t>4</w:t>
      </w:r>
    </w:p>
    <w:p w14:paraId="4EDF01B2" w14:textId="77777777" w:rsidR="00700782" w:rsidRPr="00231D9B" w:rsidRDefault="00700782" w:rsidP="00700782">
      <w:pPr>
        <w:spacing w:after="0" w:line="240" w:lineRule="auto"/>
        <w:rPr>
          <w:rFonts w:ascii="Times New Roman" w:hAnsi="Times New Roman"/>
          <w:b/>
          <w:i/>
        </w:rPr>
        <w:sectPr w:rsidR="00700782" w:rsidRPr="00231D9B">
          <w:pgSz w:w="11907" w:h="16840"/>
          <w:pgMar w:top="1134" w:right="851" w:bottom="992" w:left="1418" w:header="709" w:footer="709" w:gutter="0"/>
          <w:cols w:space="720"/>
        </w:sectPr>
      </w:pPr>
    </w:p>
    <w:p w14:paraId="5C50E3F4" w14:textId="77777777" w:rsidR="00700782" w:rsidRPr="00231D9B" w:rsidRDefault="00700782" w:rsidP="00700782">
      <w:pPr>
        <w:spacing w:after="0"/>
        <w:jc w:val="center"/>
        <w:rPr>
          <w:rFonts w:ascii="Times New Roman" w:hAnsi="Times New Roman"/>
          <w:b/>
          <w:caps/>
          <w:sz w:val="24"/>
          <w:szCs w:val="24"/>
        </w:rPr>
      </w:pPr>
      <w:r w:rsidRPr="00231D9B">
        <w:rPr>
          <w:rFonts w:ascii="Times New Roman" w:hAnsi="Times New Roman"/>
          <w:b/>
          <w:caps/>
          <w:sz w:val="24"/>
          <w:szCs w:val="24"/>
        </w:rPr>
        <w:t>2. Структура и содержание профессионального модуля</w:t>
      </w:r>
    </w:p>
    <w:p w14:paraId="2645DCC3" w14:textId="77777777" w:rsidR="00700782" w:rsidRPr="00231D9B" w:rsidRDefault="00700782" w:rsidP="00700782">
      <w:pPr>
        <w:ind w:firstLine="851"/>
        <w:rPr>
          <w:rFonts w:ascii="Times New Roman" w:hAnsi="Times New Roman"/>
          <w:b/>
          <w:sz w:val="24"/>
          <w:szCs w:val="24"/>
        </w:rPr>
      </w:pPr>
      <w:r w:rsidRPr="00231D9B">
        <w:rPr>
          <w:rFonts w:ascii="Times New Roman" w:hAnsi="Times New Roman"/>
          <w:b/>
          <w:sz w:val="24"/>
          <w:szCs w:val="24"/>
        </w:rPr>
        <w:t>2.1. Структура профессионального модуля</w:t>
      </w:r>
    </w:p>
    <w:tbl>
      <w:tblPr>
        <w:tblW w:w="51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3300"/>
        <w:gridCol w:w="845"/>
        <w:gridCol w:w="849"/>
        <w:gridCol w:w="746"/>
        <w:gridCol w:w="1403"/>
        <w:gridCol w:w="1198"/>
        <w:gridCol w:w="1631"/>
        <w:gridCol w:w="637"/>
        <w:gridCol w:w="969"/>
        <w:gridCol w:w="1740"/>
      </w:tblGrid>
      <w:tr w:rsidR="000E3858" w:rsidRPr="00231D9B" w14:paraId="7CEEFD49" w14:textId="77777777" w:rsidTr="000E3858">
        <w:trPr>
          <w:trHeight w:val="353"/>
        </w:trPr>
        <w:tc>
          <w:tcPr>
            <w:tcW w:w="595" w:type="pct"/>
            <w:vMerge w:val="restart"/>
            <w:vAlign w:val="center"/>
          </w:tcPr>
          <w:p w14:paraId="6132E580" w14:textId="77777777" w:rsidR="00700782" w:rsidRPr="00231D9B" w:rsidRDefault="00700782" w:rsidP="00700782">
            <w:pPr>
              <w:suppressAutoHyphens/>
              <w:spacing w:after="0" w:line="240" w:lineRule="auto"/>
              <w:ind w:left="-57" w:right="-57"/>
              <w:jc w:val="center"/>
              <w:rPr>
                <w:rFonts w:ascii="Times New Roman" w:hAnsi="Times New Roman"/>
                <w:sz w:val="20"/>
                <w:szCs w:val="20"/>
              </w:rPr>
            </w:pPr>
            <w:r w:rsidRPr="00231D9B">
              <w:rPr>
                <w:rFonts w:ascii="Times New Roman" w:hAnsi="Times New Roman"/>
                <w:sz w:val="20"/>
                <w:szCs w:val="20"/>
              </w:rPr>
              <w:t>Коды профессиональных общих компетенций</w:t>
            </w:r>
          </w:p>
        </w:tc>
        <w:tc>
          <w:tcPr>
            <w:tcW w:w="1092" w:type="pct"/>
            <w:vMerge w:val="restart"/>
            <w:vAlign w:val="center"/>
          </w:tcPr>
          <w:p w14:paraId="789B5655" w14:textId="77777777" w:rsidR="00700782" w:rsidRPr="00231D9B" w:rsidRDefault="00700782" w:rsidP="00700782">
            <w:pPr>
              <w:suppressAutoHyphens/>
              <w:spacing w:after="0" w:line="240" w:lineRule="auto"/>
              <w:ind w:left="-57" w:right="-57"/>
              <w:jc w:val="center"/>
              <w:rPr>
                <w:rFonts w:ascii="Times New Roman" w:hAnsi="Times New Roman"/>
                <w:sz w:val="20"/>
                <w:szCs w:val="20"/>
              </w:rPr>
            </w:pPr>
            <w:r w:rsidRPr="00231D9B">
              <w:rPr>
                <w:rFonts w:ascii="Times New Roman" w:hAnsi="Times New Roman"/>
                <w:sz w:val="20"/>
                <w:szCs w:val="20"/>
              </w:rPr>
              <w:t>Наименования разделов профессионального модуля</w:t>
            </w:r>
          </w:p>
        </w:tc>
        <w:tc>
          <w:tcPr>
            <w:tcW w:w="280" w:type="pct"/>
            <w:vMerge w:val="restart"/>
            <w:vAlign w:val="center"/>
          </w:tcPr>
          <w:p w14:paraId="7A4BFE3A" w14:textId="77777777" w:rsidR="00700782" w:rsidRPr="00231D9B" w:rsidRDefault="00700782" w:rsidP="00700782">
            <w:pPr>
              <w:suppressAutoHyphens/>
              <w:spacing w:after="0" w:line="240" w:lineRule="auto"/>
              <w:jc w:val="center"/>
              <w:rPr>
                <w:rFonts w:ascii="Times New Roman" w:hAnsi="Times New Roman"/>
                <w:sz w:val="20"/>
                <w:szCs w:val="20"/>
              </w:rPr>
            </w:pPr>
            <w:r w:rsidRPr="00231D9B">
              <w:rPr>
                <w:rFonts w:ascii="Times New Roman" w:hAnsi="Times New Roman"/>
                <w:sz w:val="20"/>
                <w:szCs w:val="20"/>
              </w:rPr>
              <w:t>Всего, час</w:t>
            </w:r>
          </w:p>
        </w:tc>
        <w:tc>
          <w:tcPr>
            <w:tcW w:w="281" w:type="pct"/>
            <w:vMerge w:val="restart"/>
            <w:textDirection w:val="btLr"/>
            <w:vAlign w:val="center"/>
          </w:tcPr>
          <w:p w14:paraId="5064E0F1" w14:textId="77777777" w:rsidR="00700782" w:rsidRPr="00231D9B" w:rsidRDefault="00700782" w:rsidP="00700782">
            <w:pPr>
              <w:suppressAutoHyphens/>
              <w:spacing w:after="0" w:line="240" w:lineRule="auto"/>
              <w:ind w:left="113" w:right="113"/>
              <w:jc w:val="center"/>
              <w:rPr>
                <w:rFonts w:ascii="Times New Roman" w:hAnsi="Times New Roman"/>
                <w:sz w:val="20"/>
                <w:szCs w:val="20"/>
              </w:rPr>
            </w:pPr>
            <w:r w:rsidRPr="00231D9B">
              <w:rPr>
                <w:rFonts w:ascii="Times New Roman" w:hAnsi="Times New Roman"/>
                <w:sz w:val="20"/>
                <w:szCs w:val="20"/>
              </w:rPr>
              <w:t xml:space="preserve">В </w:t>
            </w:r>
            <w:proofErr w:type="gramStart"/>
            <w:r w:rsidRPr="00231D9B">
              <w:rPr>
                <w:rFonts w:ascii="Times New Roman" w:hAnsi="Times New Roman"/>
                <w:sz w:val="20"/>
                <w:szCs w:val="20"/>
              </w:rPr>
              <w:t>т.ч.</w:t>
            </w:r>
            <w:proofErr w:type="gramEnd"/>
            <w:r w:rsidRPr="00231D9B">
              <w:rPr>
                <w:rFonts w:ascii="Times New Roman" w:hAnsi="Times New Roman"/>
                <w:sz w:val="20"/>
                <w:szCs w:val="20"/>
              </w:rPr>
              <w:t xml:space="preserve"> в форме практической подготовки</w:t>
            </w:r>
          </w:p>
        </w:tc>
        <w:tc>
          <w:tcPr>
            <w:tcW w:w="2752" w:type="pct"/>
            <w:gridSpan w:val="7"/>
          </w:tcPr>
          <w:p w14:paraId="491670B7" w14:textId="77777777" w:rsidR="00700782" w:rsidRPr="00231D9B" w:rsidRDefault="00700782" w:rsidP="00700782">
            <w:pPr>
              <w:suppressAutoHyphens/>
              <w:spacing w:after="0" w:line="240" w:lineRule="auto"/>
              <w:jc w:val="center"/>
              <w:rPr>
                <w:rFonts w:ascii="Times New Roman" w:hAnsi="Times New Roman"/>
                <w:sz w:val="20"/>
                <w:szCs w:val="20"/>
              </w:rPr>
            </w:pPr>
            <w:r w:rsidRPr="00231D9B">
              <w:rPr>
                <w:rFonts w:ascii="Times New Roman" w:hAnsi="Times New Roman"/>
                <w:sz w:val="20"/>
                <w:szCs w:val="20"/>
              </w:rPr>
              <w:t xml:space="preserve">Объем профессионального модуля, </w:t>
            </w:r>
            <w:proofErr w:type="spellStart"/>
            <w:r w:rsidRPr="00231D9B">
              <w:rPr>
                <w:rFonts w:ascii="Times New Roman" w:hAnsi="Times New Roman"/>
                <w:sz w:val="20"/>
                <w:szCs w:val="20"/>
              </w:rPr>
              <w:t>ак</w:t>
            </w:r>
            <w:proofErr w:type="spellEnd"/>
            <w:r w:rsidRPr="00231D9B">
              <w:rPr>
                <w:rFonts w:ascii="Times New Roman" w:hAnsi="Times New Roman"/>
                <w:sz w:val="20"/>
                <w:szCs w:val="20"/>
              </w:rPr>
              <w:t>. час.</w:t>
            </w:r>
          </w:p>
        </w:tc>
      </w:tr>
      <w:tr w:rsidR="000E3858" w:rsidRPr="00231D9B" w14:paraId="36469C42" w14:textId="77777777" w:rsidTr="000E3858">
        <w:trPr>
          <w:trHeight w:val="115"/>
        </w:trPr>
        <w:tc>
          <w:tcPr>
            <w:tcW w:w="595" w:type="pct"/>
            <w:vMerge/>
          </w:tcPr>
          <w:p w14:paraId="7777CD6E" w14:textId="77777777" w:rsidR="00700782" w:rsidRPr="00231D9B" w:rsidRDefault="00700782" w:rsidP="00700782">
            <w:pPr>
              <w:spacing w:after="0" w:line="240" w:lineRule="auto"/>
              <w:rPr>
                <w:rFonts w:ascii="Times New Roman" w:hAnsi="Times New Roman"/>
                <w:i/>
              </w:rPr>
            </w:pPr>
          </w:p>
        </w:tc>
        <w:tc>
          <w:tcPr>
            <w:tcW w:w="1092" w:type="pct"/>
            <w:vMerge/>
            <w:vAlign w:val="center"/>
          </w:tcPr>
          <w:p w14:paraId="4A10F52A" w14:textId="77777777" w:rsidR="00700782" w:rsidRPr="00231D9B" w:rsidRDefault="00700782" w:rsidP="00700782">
            <w:pPr>
              <w:spacing w:after="0" w:line="240" w:lineRule="auto"/>
              <w:rPr>
                <w:rFonts w:ascii="Times New Roman" w:hAnsi="Times New Roman"/>
                <w:i/>
              </w:rPr>
            </w:pPr>
          </w:p>
        </w:tc>
        <w:tc>
          <w:tcPr>
            <w:tcW w:w="280" w:type="pct"/>
            <w:vMerge/>
            <w:vAlign w:val="center"/>
          </w:tcPr>
          <w:p w14:paraId="079A1E02" w14:textId="77777777" w:rsidR="00700782" w:rsidRPr="00231D9B" w:rsidRDefault="00700782" w:rsidP="00700782">
            <w:pPr>
              <w:spacing w:after="0" w:line="240" w:lineRule="auto"/>
              <w:rPr>
                <w:rFonts w:ascii="Times New Roman" w:hAnsi="Times New Roman"/>
                <w:i/>
                <w:iCs/>
              </w:rPr>
            </w:pPr>
          </w:p>
        </w:tc>
        <w:tc>
          <w:tcPr>
            <w:tcW w:w="281" w:type="pct"/>
            <w:vMerge/>
            <w:shd w:val="clear" w:color="auto" w:fill="auto"/>
          </w:tcPr>
          <w:p w14:paraId="3E7DECB9" w14:textId="77777777" w:rsidR="00700782" w:rsidRPr="00231D9B" w:rsidRDefault="00700782" w:rsidP="00700782">
            <w:pPr>
              <w:suppressAutoHyphens/>
              <w:spacing w:after="0" w:line="240" w:lineRule="auto"/>
              <w:jc w:val="center"/>
              <w:rPr>
                <w:rFonts w:ascii="Times New Roman" w:hAnsi="Times New Roman"/>
              </w:rPr>
            </w:pPr>
          </w:p>
        </w:tc>
        <w:tc>
          <w:tcPr>
            <w:tcW w:w="1856" w:type="pct"/>
            <w:gridSpan w:val="5"/>
          </w:tcPr>
          <w:p w14:paraId="7FEF3F4F" w14:textId="77777777" w:rsidR="00700782" w:rsidRPr="00231D9B" w:rsidRDefault="00700782" w:rsidP="00700782">
            <w:pPr>
              <w:suppressAutoHyphens/>
              <w:spacing w:after="0" w:line="240" w:lineRule="auto"/>
              <w:jc w:val="center"/>
              <w:rPr>
                <w:rFonts w:ascii="Times New Roman" w:hAnsi="Times New Roman"/>
              </w:rPr>
            </w:pPr>
            <w:r w:rsidRPr="00231D9B">
              <w:rPr>
                <w:rFonts w:ascii="Times New Roman" w:hAnsi="Times New Roman"/>
              </w:rPr>
              <w:t>Обучение по МДК</w:t>
            </w:r>
          </w:p>
        </w:tc>
        <w:tc>
          <w:tcPr>
            <w:tcW w:w="896" w:type="pct"/>
            <w:gridSpan w:val="2"/>
            <w:vMerge w:val="restart"/>
            <w:vAlign w:val="center"/>
          </w:tcPr>
          <w:p w14:paraId="185CAC31" w14:textId="77777777" w:rsidR="00700782" w:rsidRPr="00231D9B" w:rsidRDefault="00700782" w:rsidP="00700782">
            <w:pPr>
              <w:suppressAutoHyphens/>
              <w:spacing w:after="0" w:line="240" w:lineRule="auto"/>
              <w:jc w:val="center"/>
              <w:rPr>
                <w:rFonts w:ascii="Times New Roman" w:hAnsi="Times New Roman"/>
              </w:rPr>
            </w:pPr>
            <w:r w:rsidRPr="00231D9B">
              <w:rPr>
                <w:rFonts w:ascii="Times New Roman" w:hAnsi="Times New Roman"/>
              </w:rPr>
              <w:t>Практики</w:t>
            </w:r>
          </w:p>
        </w:tc>
      </w:tr>
      <w:tr w:rsidR="000E3858" w:rsidRPr="00231D9B" w14:paraId="623606D3" w14:textId="77777777" w:rsidTr="000E3858">
        <w:tc>
          <w:tcPr>
            <w:tcW w:w="595" w:type="pct"/>
            <w:vMerge/>
          </w:tcPr>
          <w:p w14:paraId="4DE55C41" w14:textId="77777777" w:rsidR="00700782" w:rsidRPr="00231D9B" w:rsidRDefault="00700782" w:rsidP="00700782">
            <w:pPr>
              <w:spacing w:after="0" w:line="240" w:lineRule="auto"/>
              <w:rPr>
                <w:rFonts w:ascii="Times New Roman" w:hAnsi="Times New Roman"/>
                <w:i/>
              </w:rPr>
            </w:pPr>
          </w:p>
        </w:tc>
        <w:tc>
          <w:tcPr>
            <w:tcW w:w="1092" w:type="pct"/>
            <w:vMerge/>
            <w:vAlign w:val="center"/>
          </w:tcPr>
          <w:p w14:paraId="73110001" w14:textId="77777777" w:rsidR="00700782" w:rsidRPr="00231D9B" w:rsidRDefault="00700782" w:rsidP="00700782">
            <w:pPr>
              <w:spacing w:after="0" w:line="240" w:lineRule="auto"/>
              <w:rPr>
                <w:rFonts w:ascii="Times New Roman" w:hAnsi="Times New Roman"/>
                <w:i/>
              </w:rPr>
            </w:pPr>
          </w:p>
        </w:tc>
        <w:tc>
          <w:tcPr>
            <w:tcW w:w="280" w:type="pct"/>
            <w:vMerge/>
            <w:vAlign w:val="center"/>
          </w:tcPr>
          <w:p w14:paraId="6E3A10C2" w14:textId="77777777" w:rsidR="00700782" w:rsidRPr="00231D9B" w:rsidRDefault="00700782" w:rsidP="00700782">
            <w:pPr>
              <w:spacing w:after="0" w:line="240" w:lineRule="auto"/>
              <w:rPr>
                <w:rFonts w:ascii="Times New Roman" w:hAnsi="Times New Roman"/>
                <w:i/>
                <w:iCs/>
              </w:rPr>
            </w:pPr>
          </w:p>
        </w:tc>
        <w:tc>
          <w:tcPr>
            <w:tcW w:w="281" w:type="pct"/>
            <w:vMerge/>
            <w:shd w:val="clear" w:color="auto" w:fill="auto"/>
          </w:tcPr>
          <w:p w14:paraId="44A1DFFB" w14:textId="77777777" w:rsidR="00700782" w:rsidRPr="00231D9B" w:rsidRDefault="00700782" w:rsidP="00700782">
            <w:pPr>
              <w:suppressAutoHyphens/>
              <w:spacing w:after="0" w:line="240" w:lineRule="auto"/>
              <w:jc w:val="center"/>
              <w:rPr>
                <w:rFonts w:ascii="Times New Roman" w:hAnsi="Times New Roman"/>
                <w:sz w:val="20"/>
                <w:szCs w:val="20"/>
              </w:rPr>
            </w:pPr>
          </w:p>
        </w:tc>
        <w:tc>
          <w:tcPr>
            <w:tcW w:w="247" w:type="pct"/>
            <w:vMerge w:val="restart"/>
            <w:vAlign w:val="center"/>
          </w:tcPr>
          <w:p w14:paraId="111A839E" w14:textId="77777777" w:rsidR="00700782" w:rsidRPr="00231D9B" w:rsidRDefault="00700782" w:rsidP="00700782">
            <w:pPr>
              <w:suppressAutoHyphens/>
              <w:spacing w:after="0" w:line="240" w:lineRule="auto"/>
              <w:jc w:val="center"/>
              <w:rPr>
                <w:rFonts w:ascii="Times New Roman" w:hAnsi="Times New Roman"/>
                <w:sz w:val="20"/>
                <w:szCs w:val="20"/>
              </w:rPr>
            </w:pPr>
            <w:r w:rsidRPr="00231D9B">
              <w:rPr>
                <w:rFonts w:ascii="Times New Roman" w:hAnsi="Times New Roman"/>
                <w:sz w:val="20"/>
                <w:szCs w:val="20"/>
              </w:rPr>
              <w:t>Всего</w:t>
            </w:r>
          </w:p>
          <w:p w14:paraId="4137F94C" w14:textId="77777777" w:rsidR="00700782" w:rsidRPr="00231D9B" w:rsidRDefault="00700782" w:rsidP="00700782">
            <w:pPr>
              <w:suppressAutoHyphens/>
              <w:spacing w:line="240" w:lineRule="auto"/>
              <w:jc w:val="center"/>
              <w:rPr>
                <w:rFonts w:ascii="Times New Roman" w:hAnsi="Times New Roman"/>
                <w:i/>
              </w:rPr>
            </w:pPr>
          </w:p>
        </w:tc>
        <w:tc>
          <w:tcPr>
            <w:tcW w:w="1610" w:type="pct"/>
            <w:gridSpan w:val="4"/>
            <w:vAlign w:val="center"/>
          </w:tcPr>
          <w:p w14:paraId="1B63BB98" w14:textId="77777777" w:rsidR="00700782" w:rsidRPr="00231D9B" w:rsidRDefault="00700782" w:rsidP="00700782">
            <w:pPr>
              <w:suppressAutoHyphens/>
              <w:spacing w:after="0" w:line="240" w:lineRule="auto"/>
              <w:jc w:val="center"/>
              <w:rPr>
                <w:rFonts w:ascii="Times New Roman" w:hAnsi="Times New Roman"/>
              </w:rPr>
            </w:pPr>
            <w:r w:rsidRPr="00231D9B">
              <w:rPr>
                <w:rFonts w:ascii="Times New Roman" w:hAnsi="Times New Roman"/>
              </w:rPr>
              <w:t>В том числе</w:t>
            </w:r>
          </w:p>
        </w:tc>
        <w:tc>
          <w:tcPr>
            <w:tcW w:w="896" w:type="pct"/>
            <w:gridSpan w:val="2"/>
            <w:vMerge/>
            <w:vAlign w:val="center"/>
          </w:tcPr>
          <w:p w14:paraId="5C2067AC" w14:textId="77777777" w:rsidR="00700782" w:rsidRPr="00231D9B" w:rsidRDefault="00700782" w:rsidP="00700782">
            <w:pPr>
              <w:suppressAutoHyphens/>
              <w:spacing w:after="0" w:line="240" w:lineRule="auto"/>
              <w:jc w:val="center"/>
              <w:rPr>
                <w:rFonts w:ascii="Times New Roman" w:hAnsi="Times New Roman"/>
                <w:i/>
              </w:rPr>
            </w:pPr>
          </w:p>
        </w:tc>
      </w:tr>
      <w:tr w:rsidR="000E3858" w:rsidRPr="00231D9B" w14:paraId="1F3539F7" w14:textId="77777777" w:rsidTr="000E3858">
        <w:trPr>
          <w:cantSplit/>
          <w:trHeight w:val="1415"/>
        </w:trPr>
        <w:tc>
          <w:tcPr>
            <w:tcW w:w="595" w:type="pct"/>
            <w:vMerge/>
          </w:tcPr>
          <w:p w14:paraId="4DB0C895" w14:textId="77777777" w:rsidR="00700782" w:rsidRPr="00231D9B" w:rsidRDefault="00700782" w:rsidP="00700782">
            <w:pPr>
              <w:spacing w:after="0" w:line="240" w:lineRule="auto"/>
              <w:rPr>
                <w:rFonts w:ascii="Times New Roman" w:hAnsi="Times New Roman"/>
                <w:i/>
              </w:rPr>
            </w:pPr>
          </w:p>
        </w:tc>
        <w:tc>
          <w:tcPr>
            <w:tcW w:w="1092" w:type="pct"/>
            <w:vMerge/>
            <w:vAlign w:val="center"/>
          </w:tcPr>
          <w:p w14:paraId="120BE69B" w14:textId="77777777" w:rsidR="00700782" w:rsidRPr="00231D9B" w:rsidRDefault="00700782" w:rsidP="00700782">
            <w:pPr>
              <w:spacing w:after="0" w:line="240" w:lineRule="auto"/>
              <w:rPr>
                <w:rFonts w:ascii="Times New Roman" w:hAnsi="Times New Roman"/>
                <w:i/>
              </w:rPr>
            </w:pPr>
          </w:p>
        </w:tc>
        <w:tc>
          <w:tcPr>
            <w:tcW w:w="280" w:type="pct"/>
            <w:vMerge/>
            <w:vAlign w:val="center"/>
          </w:tcPr>
          <w:p w14:paraId="6D9A800E" w14:textId="77777777" w:rsidR="00700782" w:rsidRPr="00231D9B" w:rsidRDefault="00700782" w:rsidP="00700782">
            <w:pPr>
              <w:spacing w:after="0" w:line="240" w:lineRule="auto"/>
              <w:rPr>
                <w:rFonts w:ascii="Times New Roman" w:hAnsi="Times New Roman"/>
                <w:i/>
              </w:rPr>
            </w:pPr>
          </w:p>
        </w:tc>
        <w:tc>
          <w:tcPr>
            <w:tcW w:w="281" w:type="pct"/>
            <w:vMerge/>
            <w:shd w:val="clear" w:color="auto" w:fill="auto"/>
          </w:tcPr>
          <w:p w14:paraId="5B2F7852" w14:textId="77777777" w:rsidR="00700782" w:rsidRPr="00231D9B" w:rsidRDefault="00700782" w:rsidP="00700782">
            <w:pPr>
              <w:suppressAutoHyphens/>
              <w:spacing w:after="0" w:line="240" w:lineRule="auto"/>
              <w:jc w:val="center"/>
              <w:rPr>
                <w:rFonts w:ascii="Times New Roman" w:hAnsi="Times New Roman"/>
                <w:i/>
                <w:sz w:val="20"/>
                <w:szCs w:val="20"/>
              </w:rPr>
            </w:pPr>
          </w:p>
        </w:tc>
        <w:tc>
          <w:tcPr>
            <w:tcW w:w="247" w:type="pct"/>
            <w:vMerge/>
            <w:vAlign w:val="center"/>
          </w:tcPr>
          <w:p w14:paraId="4727B688" w14:textId="77777777" w:rsidR="00700782" w:rsidRPr="00231D9B" w:rsidRDefault="00700782" w:rsidP="00700782">
            <w:pPr>
              <w:suppressAutoHyphens/>
              <w:spacing w:after="0" w:line="240" w:lineRule="auto"/>
              <w:jc w:val="center"/>
              <w:rPr>
                <w:rFonts w:ascii="Times New Roman" w:hAnsi="Times New Roman"/>
                <w:i/>
                <w:sz w:val="20"/>
                <w:szCs w:val="20"/>
              </w:rPr>
            </w:pPr>
          </w:p>
        </w:tc>
        <w:tc>
          <w:tcPr>
            <w:tcW w:w="464" w:type="pct"/>
            <w:vAlign w:val="center"/>
          </w:tcPr>
          <w:p w14:paraId="599269F4" w14:textId="77777777" w:rsidR="00700782" w:rsidRPr="00231D9B" w:rsidRDefault="00F650A1" w:rsidP="00700782">
            <w:pPr>
              <w:suppressAutoHyphens/>
              <w:spacing w:after="0" w:line="240" w:lineRule="auto"/>
              <w:ind w:left="-57" w:right="-57"/>
              <w:jc w:val="center"/>
              <w:rPr>
                <w:rFonts w:ascii="Times New Roman" w:hAnsi="Times New Roman"/>
                <w:sz w:val="20"/>
                <w:szCs w:val="20"/>
              </w:rPr>
            </w:pPr>
            <w:r w:rsidRPr="00231D9B">
              <w:rPr>
                <w:rFonts w:ascii="Times New Roman" w:hAnsi="Times New Roman"/>
                <w:sz w:val="20"/>
                <w:szCs w:val="20"/>
              </w:rPr>
              <w:t xml:space="preserve">Лабораторных </w:t>
            </w:r>
            <w:r w:rsidRPr="00231D9B">
              <w:rPr>
                <w:rFonts w:ascii="Times New Roman" w:hAnsi="Times New Roman"/>
                <w:sz w:val="20"/>
                <w:szCs w:val="20"/>
              </w:rPr>
              <w:br/>
              <w:t>и практических занятий</w:t>
            </w:r>
          </w:p>
        </w:tc>
        <w:tc>
          <w:tcPr>
            <w:tcW w:w="396" w:type="pct"/>
            <w:vAlign w:val="center"/>
          </w:tcPr>
          <w:p w14:paraId="60F79AB8" w14:textId="77777777" w:rsidR="00700782" w:rsidRPr="00231D9B" w:rsidRDefault="00700782" w:rsidP="00700782">
            <w:pPr>
              <w:suppressAutoHyphens/>
              <w:spacing w:after="0" w:line="240" w:lineRule="auto"/>
              <w:ind w:left="-57" w:right="-57"/>
              <w:jc w:val="center"/>
              <w:rPr>
                <w:rFonts w:ascii="Times New Roman" w:hAnsi="Times New Roman"/>
                <w:sz w:val="20"/>
                <w:szCs w:val="20"/>
              </w:rPr>
            </w:pPr>
            <w:r w:rsidRPr="00231D9B">
              <w:rPr>
                <w:rFonts w:ascii="Times New Roman" w:hAnsi="Times New Roman"/>
                <w:sz w:val="20"/>
                <w:szCs w:val="20"/>
              </w:rPr>
              <w:t>Курсовых работ (проектов)</w:t>
            </w:r>
            <w:r w:rsidRPr="00231D9B">
              <w:rPr>
                <w:rStyle w:val="a5"/>
                <w:rFonts w:ascii="Times New Roman" w:hAnsi="Times New Roman"/>
                <w:sz w:val="20"/>
                <w:szCs w:val="20"/>
              </w:rPr>
              <w:footnoteReference w:id="13"/>
            </w:r>
          </w:p>
        </w:tc>
        <w:tc>
          <w:tcPr>
            <w:tcW w:w="539" w:type="pct"/>
            <w:vAlign w:val="center"/>
          </w:tcPr>
          <w:p w14:paraId="15F75FF6" w14:textId="77777777" w:rsidR="00700782" w:rsidRPr="00231D9B" w:rsidRDefault="00700782" w:rsidP="00700782">
            <w:pPr>
              <w:suppressAutoHyphens/>
              <w:spacing w:after="0" w:line="240" w:lineRule="auto"/>
              <w:ind w:left="-57" w:right="-57"/>
              <w:jc w:val="center"/>
              <w:rPr>
                <w:rFonts w:ascii="Times New Roman" w:hAnsi="Times New Roman"/>
                <w:sz w:val="20"/>
                <w:szCs w:val="20"/>
              </w:rPr>
            </w:pPr>
            <w:r w:rsidRPr="00231D9B">
              <w:rPr>
                <w:rFonts w:ascii="Times New Roman" w:hAnsi="Times New Roman"/>
                <w:sz w:val="20"/>
                <w:szCs w:val="20"/>
              </w:rPr>
              <w:t>Самостоятельная работа</w:t>
            </w:r>
          </w:p>
        </w:tc>
        <w:tc>
          <w:tcPr>
            <w:tcW w:w="210" w:type="pct"/>
            <w:textDirection w:val="btLr"/>
            <w:vAlign w:val="center"/>
          </w:tcPr>
          <w:p w14:paraId="4E290F0C" w14:textId="77777777" w:rsidR="00700782" w:rsidRPr="00231D9B" w:rsidRDefault="00700782" w:rsidP="00700782">
            <w:pPr>
              <w:suppressAutoHyphens/>
              <w:spacing w:after="0" w:line="240" w:lineRule="auto"/>
              <w:ind w:left="113" w:right="113"/>
              <w:jc w:val="center"/>
              <w:rPr>
                <w:rFonts w:ascii="Times New Roman" w:hAnsi="Times New Roman"/>
                <w:iCs/>
                <w:sz w:val="20"/>
                <w:szCs w:val="20"/>
              </w:rPr>
            </w:pPr>
            <w:proofErr w:type="spellStart"/>
            <w:r w:rsidRPr="00231D9B">
              <w:rPr>
                <w:rFonts w:ascii="Times New Roman" w:hAnsi="Times New Roman"/>
                <w:iCs/>
                <w:sz w:val="20"/>
                <w:szCs w:val="20"/>
              </w:rPr>
              <w:t>Промежут</w:t>
            </w:r>
            <w:proofErr w:type="spellEnd"/>
            <w:r w:rsidRPr="00231D9B">
              <w:rPr>
                <w:rFonts w:ascii="Times New Roman" w:hAnsi="Times New Roman"/>
                <w:iCs/>
                <w:sz w:val="20"/>
                <w:szCs w:val="20"/>
              </w:rPr>
              <w:t xml:space="preserve">. </w:t>
            </w:r>
            <w:proofErr w:type="spellStart"/>
            <w:r w:rsidRPr="00231D9B">
              <w:rPr>
                <w:rFonts w:ascii="Times New Roman" w:hAnsi="Times New Roman"/>
                <w:iCs/>
                <w:sz w:val="20"/>
                <w:szCs w:val="20"/>
              </w:rPr>
              <w:t>аттест</w:t>
            </w:r>
            <w:proofErr w:type="spellEnd"/>
            <w:r w:rsidRPr="00231D9B">
              <w:rPr>
                <w:rFonts w:ascii="Times New Roman" w:hAnsi="Times New Roman"/>
                <w:iCs/>
                <w:sz w:val="20"/>
                <w:szCs w:val="20"/>
              </w:rPr>
              <w:t>.</w:t>
            </w:r>
          </w:p>
        </w:tc>
        <w:tc>
          <w:tcPr>
            <w:tcW w:w="321" w:type="pct"/>
            <w:vAlign w:val="center"/>
          </w:tcPr>
          <w:p w14:paraId="18331F6C" w14:textId="77777777" w:rsidR="00700782" w:rsidRPr="00231D9B" w:rsidRDefault="00700782" w:rsidP="00700782">
            <w:pPr>
              <w:suppressAutoHyphens/>
              <w:spacing w:after="0" w:line="240" w:lineRule="auto"/>
              <w:ind w:left="-57" w:right="-57"/>
              <w:jc w:val="center"/>
              <w:rPr>
                <w:rFonts w:ascii="Times New Roman" w:hAnsi="Times New Roman"/>
                <w:sz w:val="20"/>
                <w:szCs w:val="20"/>
              </w:rPr>
            </w:pPr>
            <w:r w:rsidRPr="00231D9B">
              <w:rPr>
                <w:rFonts w:ascii="Times New Roman" w:hAnsi="Times New Roman"/>
                <w:sz w:val="20"/>
                <w:szCs w:val="20"/>
              </w:rPr>
              <w:t>Учебная</w:t>
            </w:r>
          </w:p>
          <w:p w14:paraId="7C492076" w14:textId="77777777" w:rsidR="00700782" w:rsidRPr="00231D9B" w:rsidRDefault="00700782" w:rsidP="00700782">
            <w:pPr>
              <w:suppressAutoHyphens/>
              <w:spacing w:after="0" w:line="240" w:lineRule="auto"/>
              <w:ind w:left="-57" w:right="-57"/>
              <w:jc w:val="center"/>
              <w:rPr>
                <w:rFonts w:ascii="Times New Roman" w:hAnsi="Times New Roman"/>
                <w:i/>
                <w:sz w:val="20"/>
                <w:szCs w:val="20"/>
              </w:rPr>
            </w:pPr>
          </w:p>
        </w:tc>
        <w:tc>
          <w:tcPr>
            <w:tcW w:w="576" w:type="pct"/>
            <w:vAlign w:val="center"/>
          </w:tcPr>
          <w:p w14:paraId="1C6F51D8" w14:textId="77777777" w:rsidR="00700782" w:rsidRPr="00231D9B" w:rsidRDefault="00700782" w:rsidP="00700782">
            <w:pPr>
              <w:suppressAutoHyphens/>
              <w:spacing w:after="0" w:line="240" w:lineRule="auto"/>
              <w:ind w:left="-57" w:right="-57"/>
              <w:jc w:val="center"/>
              <w:rPr>
                <w:rFonts w:ascii="Times New Roman" w:hAnsi="Times New Roman"/>
                <w:sz w:val="20"/>
                <w:szCs w:val="20"/>
              </w:rPr>
            </w:pPr>
            <w:r w:rsidRPr="00231D9B">
              <w:rPr>
                <w:rFonts w:ascii="Times New Roman" w:hAnsi="Times New Roman"/>
                <w:sz w:val="20"/>
                <w:szCs w:val="20"/>
              </w:rPr>
              <w:t>Производственная</w:t>
            </w:r>
          </w:p>
          <w:p w14:paraId="75A3926C" w14:textId="77777777" w:rsidR="00700782" w:rsidRPr="00231D9B" w:rsidRDefault="00700782" w:rsidP="00700782">
            <w:pPr>
              <w:suppressAutoHyphens/>
              <w:spacing w:after="0" w:line="240" w:lineRule="auto"/>
              <w:ind w:left="-57" w:right="-57"/>
              <w:jc w:val="center"/>
              <w:rPr>
                <w:rFonts w:ascii="Times New Roman" w:hAnsi="Times New Roman"/>
                <w:i/>
                <w:sz w:val="20"/>
                <w:szCs w:val="20"/>
              </w:rPr>
            </w:pPr>
          </w:p>
        </w:tc>
      </w:tr>
      <w:tr w:rsidR="000E3858" w:rsidRPr="00231D9B" w14:paraId="14A260CF" w14:textId="77777777" w:rsidTr="000E3858">
        <w:trPr>
          <w:trHeight w:val="415"/>
        </w:trPr>
        <w:tc>
          <w:tcPr>
            <w:tcW w:w="595" w:type="pct"/>
            <w:vAlign w:val="center"/>
          </w:tcPr>
          <w:p w14:paraId="57FD6E9A" w14:textId="77777777" w:rsidR="00700782" w:rsidRPr="00231D9B" w:rsidRDefault="00700782" w:rsidP="00700782">
            <w:pPr>
              <w:spacing w:after="0" w:line="240" w:lineRule="auto"/>
              <w:jc w:val="center"/>
              <w:rPr>
                <w:rFonts w:ascii="Times New Roman" w:hAnsi="Times New Roman"/>
                <w:i/>
              </w:rPr>
            </w:pPr>
            <w:r w:rsidRPr="00231D9B">
              <w:rPr>
                <w:rFonts w:ascii="Times New Roman" w:hAnsi="Times New Roman"/>
                <w:i/>
              </w:rPr>
              <w:t>1</w:t>
            </w:r>
          </w:p>
        </w:tc>
        <w:tc>
          <w:tcPr>
            <w:tcW w:w="1092" w:type="pct"/>
            <w:vAlign w:val="center"/>
          </w:tcPr>
          <w:p w14:paraId="3088FACA" w14:textId="77777777" w:rsidR="00700782" w:rsidRPr="00231D9B" w:rsidRDefault="00700782" w:rsidP="00700782">
            <w:pPr>
              <w:spacing w:after="0" w:line="240" w:lineRule="auto"/>
              <w:jc w:val="center"/>
              <w:rPr>
                <w:rFonts w:ascii="Times New Roman" w:hAnsi="Times New Roman"/>
                <w:i/>
              </w:rPr>
            </w:pPr>
            <w:r w:rsidRPr="00231D9B">
              <w:rPr>
                <w:rFonts w:ascii="Times New Roman" w:hAnsi="Times New Roman"/>
                <w:i/>
              </w:rPr>
              <w:t>2</w:t>
            </w:r>
          </w:p>
        </w:tc>
        <w:tc>
          <w:tcPr>
            <w:tcW w:w="280" w:type="pct"/>
            <w:vAlign w:val="center"/>
          </w:tcPr>
          <w:p w14:paraId="1209DFFE" w14:textId="77777777" w:rsidR="00700782" w:rsidRPr="00231D9B" w:rsidRDefault="00700782" w:rsidP="00700782">
            <w:pPr>
              <w:spacing w:after="0" w:line="240" w:lineRule="auto"/>
              <w:jc w:val="center"/>
              <w:rPr>
                <w:rFonts w:ascii="Times New Roman" w:hAnsi="Times New Roman"/>
                <w:i/>
              </w:rPr>
            </w:pPr>
            <w:r w:rsidRPr="00231D9B">
              <w:rPr>
                <w:rFonts w:ascii="Times New Roman" w:hAnsi="Times New Roman"/>
                <w:i/>
              </w:rPr>
              <w:t>3</w:t>
            </w:r>
          </w:p>
        </w:tc>
        <w:tc>
          <w:tcPr>
            <w:tcW w:w="281" w:type="pct"/>
          </w:tcPr>
          <w:p w14:paraId="1FE2C720" w14:textId="77777777" w:rsidR="00700782" w:rsidRPr="00231D9B" w:rsidRDefault="00700782" w:rsidP="00700782">
            <w:pPr>
              <w:spacing w:after="0" w:line="240" w:lineRule="auto"/>
              <w:jc w:val="center"/>
              <w:rPr>
                <w:rFonts w:ascii="Times New Roman" w:hAnsi="Times New Roman"/>
                <w:i/>
              </w:rPr>
            </w:pPr>
            <w:r w:rsidRPr="00231D9B">
              <w:rPr>
                <w:rFonts w:ascii="Times New Roman" w:hAnsi="Times New Roman"/>
                <w:i/>
              </w:rPr>
              <w:t>4</w:t>
            </w:r>
          </w:p>
        </w:tc>
        <w:tc>
          <w:tcPr>
            <w:tcW w:w="247" w:type="pct"/>
            <w:vAlign w:val="center"/>
          </w:tcPr>
          <w:p w14:paraId="59FDE4C6" w14:textId="77777777" w:rsidR="00700782" w:rsidRPr="00231D9B" w:rsidRDefault="00700782" w:rsidP="00700782">
            <w:pPr>
              <w:spacing w:after="0" w:line="240" w:lineRule="auto"/>
              <w:jc w:val="center"/>
              <w:rPr>
                <w:rFonts w:ascii="Times New Roman" w:hAnsi="Times New Roman"/>
                <w:i/>
              </w:rPr>
            </w:pPr>
            <w:r w:rsidRPr="00231D9B">
              <w:rPr>
                <w:rFonts w:ascii="Times New Roman" w:hAnsi="Times New Roman"/>
                <w:i/>
              </w:rPr>
              <w:t>5</w:t>
            </w:r>
          </w:p>
        </w:tc>
        <w:tc>
          <w:tcPr>
            <w:tcW w:w="464" w:type="pct"/>
            <w:vAlign w:val="center"/>
          </w:tcPr>
          <w:p w14:paraId="7C3E6B13" w14:textId="77777777" w:rsidR="00700782" w:rsidRPr="00231D9B" w:rsidRDefault="00700782" w:rsidP="00700782">
            <w:pPr>
              <w:spacing w:after="0" w:line="240" w:lineRule="auto"/>
              <w:jc w:val="center"/>
              <w:rPr>
                <w:rFonts w:ascii="Times New Roman" w:hAnsi="Times New Roman"/>
                <w:i/>
              </w:rPr>
            </w:pPr>
            <w:r w:rsidRPr="00231D9B">
              <w:rPr>
                <w:rFonts w:ascii="Times New Roman" w:hAnsi="Times New Roman"/>
                <w:i/>
              </w:rPr>
              <w:t>6</w:t>
            </w:r>
          </w:p>
        </w:tc>
        <w:tc>
          <w:tcPr>
            <w:tcW w:w="396" w:type="pct"/>
            <w:vAlign w:val="center"/>
          </w:tcPr>
          <w:p w14:paraId="019EAE5E" w14:textId="77777777" w:rsidR="00700782" w:rsidRPr="00231D9B" w:rsidRDefault="00700782" w:rsidP="00700782">
            <w:pPr>
              <w:spacing w:after="0" w:line="240" w:lineRule="auto"/>
              <w:jc w:val="center"/>
              <w:rPr>
                <w:rFonts w:ascii="Times New Roman" w:hAnsi="Times New Roman"/>
                <w:i/>
              </w:rPr>
            </w:pPr>
            <w:r w:rsidRPr="00231D9B">
              <w:rPr>
                <w:rFonts w:ascii="Times New Roman" w:hAnsi="Times New Roman"/>
                <w:i/>
              </w:rPr>
              <w:t>7</w:t>
            </w:r>
          </w:p>
        </w:tc>
        <w:tc>
          <w:tcPr>
            <w:tcW w:w="539" w:type="pct"/>
            <w:vAlign w:val="center"/>
          </w:tcPr>
          <w:p w14:paraId="3F94065E" w14:textId="77777777" w:rsidR="00700782" w:rsidRPr="00231D9B" w:rsidRDefault="00700782" w:rsidP="00700782">
            <w:pPr>
              <w:spacing w:after="0" w:line="240" w:lineRule="auto"/>
              <w:jc w:val="center"/>
              <w:rPr>
                <w:rFonts w:ascii="Times New Roman" w:hAnsi="Times New Roman"/>
                <w:i/>
              </w:rPr>
            </w:pPr>
            <w:r w:rsidRPr="00231D9B">
              <w:rPr>
                <w:rFonts w:ascii="Times New Roman" w:hAnsi="Times New Roman"/>
                <w:i/>
              </w:rPr>
              <w:t>8</w:t>
            </w:r>
          </w:p>
        </w:tc>
        <w:tc>
          <w:tcPr>
            <w:tcW w:w="210" w:type="pct"/>
            <w:vAlign w:val="center"/>
          </w:tcPr>
          <w:p w14:paraId="2CC52329" w14:textId="77777777" w:rsidR="00700782" w:rsidRPr="00231D9B" w:rsidRDefault="00700782" w:rsidP="00700782">
            <w:pPr>
              <w:spacing w:after="0" w:line="240" w:lineRule="auto"/>
              <w:jc w:val="center"/>
              <w:rPr>
                <w:rFonts w:ascii="Times New Roman" w:hAnsi="Times New Roman"/>
                <w:i/>
              </w:rPr>
            </w:pPr>
            <w:r w:rsidRPr="00231D9B">
              <w:rPr>
                <w:rFonts w:ascii="Times New Roman" w:hAnsi="Times New Roman"/>
                <w:i/>
              </w:rPr>
              <w:t>9</w:t>
            </w:r>
          </w:p>
        </w:tc>
        <w:tc>
          <w:tcPr>
            <w:tcW w:w="321" w:type="pct"/>
            <w:vAlign w:val="center"/>
          </w:tcPr>
          <w:p w14:paraId="21E2A720" w14:textId="77777777" w:rsidR="00700782" w:rsidRPr="00231D9B" w:rsidRDefault="00700782" w:rsidP="00700782">
            <w:pPr>
              <w:spacing w:after="0" w:line="240" w:lineRule="auto"/>
              <w:jc w:val="center"/>
              <w:rPr>
                <w:rFonts w:ascii="Times New Roman" w:hAnsi="Times New Roman"/>
                <w:i/>
              </w:rPr>
            </w:pPr>
            <w:r w:rsidRPr="00231D9B">
              <w:rPr>
                <w:rFonts w:ascii="Times New Roman" w:hAnsi="Times New Roman"/>
                <w:i/>
              </w:rPr>
              <w:t>10</w:t>
            </w:r>
          </w:p>
        </w:tc>
        <w:tc>
          <w:tcPr>
            <w:tcW w:w="576" w:type="pct"/>
            <w:vAlign w:val="center"/>
          </w:tcPr>
          <w:p w14:paraId="0F323831" w14:textId="77777777" w:rsidR="00700782" w:rsidRPr="00231D9B" w:rsidRDefault="00700782" w:rsidP="00700782">
            <w:pPr>
              <w:spacing w:after="0" w:line="240" w:lineRule="auto"/>
              <w:jc w:val="center"/>
              <w:rPr>
                <w:rFonts w:ascii="Times New Roman" w:hAnsi="Times New Roman"/>
                <w:i/>
              </w:rPr>
            </w:pPr>
            <w:r w:rsidRPr="00231D9B">
              <w:rPr>
                <w:rFonts w:ascii="Times New Roman" w:hAnsi="Times New Roman"/>
                <w:i/>
              </w:rPr>
              <w:t>11</w:t>
            </w:r>
          </w:p>
        </w:tc>
      </w:tr>
      <w:tr w:rsidR="000E3858" w:rsidRPr="00231D9B" w14:paraId="657FB351" w14:textId="77777777" w:rsidTr="000E3858">
        <w:trPr>
          <w:trHeight w:val="1437"/>
        </w:trPr>
        <w:tc>
          <w:tcPr>
            <w:tcW w:w="595" w:type="pct"/>
          </w:tcPr>
          <w:p w14:paraId="346890BC"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ПК4.1, ПК4.2</w:t>
            </w:r>
          </w:p>
          <w:p w14:paraId="2A85443B"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ОК 01 – ОК 11</w:t>
            </w:r>
          </w:p>
        </w:tc>
        <w:tc>
          <w:tcPr>
            <w:tcW w:w="1092" w:type="pct"/>
            <w:vAlign w:val="center"/>
          </w:tcPr>
          <w:p w14:paraId="55974D4B"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rPr>
              <w:t>Раздел 1. МДК.04.</w:t>
            </w:r>
            <w:r w:rsidR="001E631F" w:rsidRPr="00231D9B">
              <w:rPr>
                <w:rFonts w:ascii="Times New Roman" w:hAnsi="Times New Roman"/>
              </w:rPr>
              <w:t>01. Выполнение</w:t>
            </w:r>
            <w:r w:rsidRPr="00231D9B">
              <w:rPr>
                <w:rFonts w:ascii="Times New Roman" w:hAnsi="Times New Roman"/>
              </w:rPr>
              <w:t xml:space="preserve"> комплекса работ в рамках мониторинга состояния земель</w:t>
            </w:r>
          </w:p>
        </w:tc>
        <w:tc>
          <w:tcPr>
            <w:tcW w:w="280" w:type="pct"/>
            <w:vAlign w:val="center"/>
          </w:tcPr>
          <w:p w14:paraId="287D297D" w14:textId="77777777" w:rsidR="00700782" w:rsidRPr="00231D9B" w:rsidRDefault="00700782" w:rsidP="00700782">
            <w:pPr>
              <w:spacing w:after="0" w:line="240" w:lineRule="auto"/>
              <w:ind w:hanging="7"/>
              <w:jc w:val="center"/>
              <w:rPr>
                <w:rFonts w:ascii="Times New Roman" w:hAnsi="Times New Roman"/>
                <w:b/>
              </w:rPr>
            </w:pPr>
            <w:r w:rsidRPr="00231D9B">
              <w:rPr>
                <w:rFonts w:ascii="Times New Roman" w:hAnsi="Times New Roman"/>
                <w:b/>
              </w:rPr>
              <w:t>116</w:t>
            </w:r>
          </w:p>
        </w:tc>
        <w:tc>
          <w:tcPr>
            <w:tcW w:w="281" w:type="pct"/>
            <w:vAlign w:val="center"/>
          </w:tcPr>
          <w:p w14:paraId="64AD61D2" w14:textId="77777777" w:rsidR="00700782" w:rsidRPr="00231D9B" w:rsidRDefault="00700782" w:rsidP="00700782">
            <w:pPr>
              <w:spacing w:after="0" w:line="240" w:lineRule="auto"/>
              <w:jc w:val="center"/>
              <w:rPr>
                <w:rFonts w:ascii="Times New Roman" w:hAnsi="Times New Roman"/>
              </w:rPr>
            </w:pPr>
            <w:r w:rsidRPr="00231D9B">
              <w:rPr>
                <w:rFonts w:ascii="Times New Roman" w:hAnsi="Times New Roman"/>
              </w:rPr>
              <w:t>76</w:t>
            </w:r>
          </w:p>
        </w:tc>
        <w:tc>
          <w:tcPr>
            <w:tcW w:w="247" w:type="pct"/>
            <w:vAlign w:val="center"/>
          </w:tcPr>
          <w:p w14:paraId="6A8EA514" w14:textId="77777777" w:rsidR="00700782" w:rsidRPr="00231D9B" w:rsidRDefault="00700782" w:rsidP="00700782">
            <w:pPr>
              <w:spacing w:after="0" w:line="240" w:lineRule="auto"/>
              <w:ind w:hanging="7"/>
              <w:jc w:val="center"/>
              <w:rPr>
                <w:rFonts w:ascii="Times New Roman" w:hAnsi="Times New Roman"/>
                <w:b/>
              </w:rPr>
            </w:pPr>
            <w:r w:rsidRPr="00231D9B">
              <w:rPr>
                <w:rFonts w:ascii="Times New Roman" w:hAnsi="Times New Roman"/>
                <w:b/>
              </w:rPr>
              <w:t>80</w:t>
            </w:r>
          </w:p>
        </w:tc>
        <w:tc>
          <w:tcPr>
            <w:tcW w:w="464" w:type="pct"/>
            <w:vAlign w:val="center"/>
          </w:tcPr>
          <w:p w14:paraId="7D5FF0C4" w14:textId="77777777" w:rsidR="00700782" w:rsidRPr="00231D9B" w:rsidRDefault="00700782" w:rsidP="00700782">
            <w:pPr>
              <w:spacing w:after="0" w:line="240" w:lineRule="auto"/>
              <w:jc w:val="center"/>
              <w:rPr>
                <w:rFonts w:ascii="Times New Roman" w:hAnsi="Times New Roman"/>
              </w:rPr>
            </w:pPr>
            <w:r w:rsidRPr="00231D9B">
              <w:rPr>
                <w:rFonts w:ascii="Times New Roman" w:hAnsi="Times New Roman"/>
              </w:rPr>
              <w:t>40</w:t>
            </w:r>
          </w:p>
        </w:tc>
        <w:tc>
          <w:tcPr>
            <w:tcW w:w="396" w:type="pct"/>
            <w:vAlign w:val="center"/>
          </w:tcPr>
          <w:p w14:paraId="64A47CBF" w14:textId="77777777" w:rsidR="00700782" w:rsidRPr="00231D9B" w:rsidRDefault="00700782" w:rsidP="00700782">
            <w:pPr>
              <w:spacing w:after="0" w:line="240" w:lineRule="auto"/>
              <w:jc w:val="center"/>
              <w:rPr>
                <w:rFonts w:ascii="Times New Roman" w:hAnsi="Times New Roman"/>
              </w:rPr>
            </w:pPr>
            <w:r w:rsidRPr="00231D9B">
              <w:rPr>
                <w:rFonts w:ascii="Times New Roman" w:hAnsi="Times New Roman"/>
              </w:rPr>
              <w:t>-</w:t>
            </w:r>
          </w:p>
        </w:tc>
        <w:tc>
          <w:tcPr>
            <w:tcW w:w="539" w:type="pct"/>
            <w:vAlign w:val="center"/>
          </w:tcPr>
          <w:p w14:paraId="15529ACF" w14:textId="77777777" w:rsidR="00700782" w:rsidRPr="00231D9B" w:rsidRDefault="00700782" w:rsidP="00700782">
            <w:pPr>
              <w:spacing w:after="0" w:line="240" w:lineRule="auto"/>
              <w:jc w:val="center"/>
              <w:rPr>
                <w:rFonts w:ascii="Times New Roman" w:hAnsi="Times New Roman"/>
              </w:rPr>
            </w:pPr>
          </w:p>
        </w:tc>
        <w:tc>
          <w:tcPr>
            <w:tcW w:w="210" w:type="pct"/>
            <w:vAlign w:val="center"/>
          </w:tcPr>
          <w:p w14:paraId="1D09AE80" w14:textId="77777777" w:rsidR="00700782" w:rsidRPr="00231D9B" w:rsidRDefault="00700782" w:rsidP="00700782">
            <w:pPr>
              <w:spacing w:after="0" w:line="240" w:lineRule="auto"/>
              <w:ind w:hanging="7"/>
              <w:jc w:val="center"/>
              <w:rPr>
                <w:rFonts w:ascii="Times New Roman" w:hAnsi="Times New Roman"/>
                <w:b/>
              </w:rPr>
            </w:pPr>
            <w:r w:rsidRPr="00231D9B">
              <w:rPr>
                <w:rFonts w:ascii="Times New Roman" w:hAnsi="Times New Roman"/>
                <w:b/>
              </w:rPr>
              <w:t>2</w:t>
            </w:r>
          </w:p>
        </w:tc>
        <w:tc>
          <w:tcPr>
            <w:tcW w:w="321" w:type="pct"/>
            <w:vAlign w:val="center"/>
          </w:tcPr>
          <w:p w14:paraId="177819ED" w14:textId="77777777" w:rsidR="00700782" w:rsidRPr="00231D9B" w:rsidRDefault="00700782" w:rsidP="00700782">
            <w:pPr>
              <w:spacing w:after="0" w:line="240" w:lineRule="auto"/>
              <w:jc w:val="center"/>
              <w:rPr>
                <w:rFonts w:ascii="Times New Roman" w:hAnsi="Times New Roman"/>
                <w:b/>
              </w:rPr>
            </w:pPr>
            <w:r w:rsidRPr="00231D9B">
              <w:rPr>
                <w:rFonts w:ascii="Times New Roman" w:hAnsi="Times New Roman"/>
                <w:b/>
              </w:rPr>
              <w:t>36</w:t>
            </w:r>
          </w:p>
        </w:tc>
        <w:tc>
          <w:tcPr>
            <w:tcW w:w="576" w:type="pct"/>
            <w:vAlign w:val="center"/>
          </w:tcPr>
          <w:p w14:paraId="75876020" w14:textId="77777777" w:rsidR="00700782" w:rsidRPr="00231D9B" w:rsidRDefault="00700782" w:rsidP="00700782">
            <w:pPr>
              <w:spacing w:after="0" w:line="240" w:lineRule="auto"/>
              <w:jc w:val="center"/>
              <w:rPr>
                <w:rFonts w:ascii="Times New Roman" w:hAnsi="Times New Roman"/>
              </w:rPr>
            </w:pPr>
            <w:r w:rsidRPr="00231D9B">
              <w:rPr>
                <w:rFonts w:ascii="Times New Roman" w:hAnsi="Times New Roman"/>
                <w:b/>
              </w:rPr>
              <w:t>-</w:t>
            </w:r>
          </w:p>
        </w:tc>
      </w:tr>
      <w:tr w:rsidR="000E3858" w:rsidRPr="00231D9B" w14:paraId="5603047F" w14:textId="77777777" w:rsidTr="000E3858">
        <w:trPr>
          <w:trHeight w:val="1207"/>
        </w:trPr>
        <w:tc>
          <w:tcPr>
            <w:tcW w:w="595" w:type="pct"/>
          </w:tcPr>
          <w:p w14:paraId="6F0F28D4"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ПК4.3, ПК4.4</w:t>
            </w:r>
          </w:p>
          <w:p w14:paraId="339E3744"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ОК 01 – ОК 11</w:t>
            </w:r>
          </w:p>
        </w:tc>
        <w:tc>
          <w:tcPr>
            <w:tcW w:w="1092" w:type="pct"/>
            <w:vAlign w:val="center"/>
          </w:tcPr>
          <w:p w14:paraId="57BAF50F"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rPr>
              <w:t>Раздел 2. МДК.04.</w:t>
            </w:r>
            <w:r w:rsidR="001E631F" w:rsidRPr="00231D9B">
              <w:rPr>
                <w:rFonts w:ascii="Times New Roman" w:hAnsi="Times New Roman"/>
              </w:rPr>
              <w:t>02. Охрана</w:t>
            </w:r>
            <w:r w:rsidRPr="00231D9B">
              <w:rPr>
                <w:rFonts w:ascii="Times New Roman" w:hAnsi="Times New Roman"/>
              </w:rPr>
              <w:t xml:space="preserve"> окружающей среды и природоохранные мероприятия</w:t>
            </w:r>
          </w:p>
        </w:tc>
        <w:tc>
          <w:tcPr>
            <w:tcW w:w="280" w:type="pct"/>
            <w:vAlign w:val="center"/>
          </w:tcPr>
          <w:p w14:paraId="3A58139F" w14:textId="77777777" w:rsidR="00700782" w:rsidRPr="00231D9B" w:rsidRDefault="00700782" w:rsidP="00700782">
            <w:pPr>
              <w:spacing w:after="0" w:line="240" w:lineRule="auto"/>
              <w:ind w:hanging="7"/>
              <w:jc w:val="center"/>
              <w:rPr>
                <w:rFonts w:ascii="Times New Roman" w:hAnsi="Times New Roman"/>
                <w:b/>
              </w:rPr>
            </w:pPr>
            <w:r w:rsidRPr="00231D9B">
              <w:rPr>
                <w:rFonts w:ascii="Times New Roman" w:hAnsi="Times New Roman"/>
                <w:b/>
              </w:rPr>
              <w:t>172</w:t>
            </w:r>
          </w:p>
        </w:tc>
        <w:tc>
          <w:tcPr>
            <w:tcW w:w="281" w:type="pct"/>
            <w:vAlign w:val="center"/>
          </w:tcPr>
          <w:p w14:paraId="5FF58610" w14:textId="77777777" w:rsidR="00700782" w:rsidRPr="00231D9B" w:rsidRDefault="00700782" w:rsidP="00700782">
            <w:pPr>
              <w:spacing w:after="0" w:line="240" w:lineRule="auto"/>
              <w:jc w:val="center"/>
              <w:rPr>
                <w:rFonts w:ascii="Times New Roman" w:hAnsi="Times New Roman"/>
              </w:rPr>
            </w:pPr>
            <w:r w:rsidRPr="00231D9B">
              <w:rPr>
                <w:rFonts w:ascii="Times New Roman" w:hAnsi="Times New Roman"/>
              </w:rPr>
              <w:t>106</w:t>
            </w:r>
          </w:p>
        </w:tc>
        <w:tc>
          <w:tcPr>
            <w:tcW w:w="247" w:type="pct"/>
            <w:vAlign w:val="center"/>
          </w:tcPr>
          <w:p w14:paraId="692502B4" w14:textId="77777777" w:rsidR="00700782" w:rsidRPr="00231D9B" w:rsidRDefault="00700782" w:rsidP="00700782">
            <w:pPr>
              <w:spacing w:after="0" w:line="240" w:lineRule="auto"/>
              <w:ind w:hanging="7"/>
              <w:jc w:val="center"/>
              <w:rPr>
                <w:rFonts w:ascii="Times New Roman" w:hAnsi="Times New Roman"/>
                <w:b/>
              </w:rPr>
            </w:pPr>
            <w:r w:rsidRPr="00231D9B">
              <w:rPr>
                <w:rFonts w:ascii="Times New Roman" w:hAnsi="Times New Roman"/>
                <w:b/>
              </w:rPr>
              <w:t>100</w:t>
            </w:r>
          </w:p>
        </w:tc>
        <w:tc>
          <w:tcPr>
            <w:tcW w:w="464" w:type="pct"/>
            <w:vAlign w:val="center"/>
          </w:tcPr>
          <w:p w14:paraId="4BE5AD00" w14:textId="77777777" w:rsidR="00700782" w:rsidRPr="00231D9B" w:rsidRDefault="00700782" w:rsidP="00700782">
            <w:pPr>
              <w:spacing w:after="0" w:line="240" w:lineRule="auto"/>
              <w:jc w:val="center"/>
              <w:rPr>
                <w:rFonts w:ascii="Times New Roman" w:hAnsi="Times New Roman"/>
              </w:rPr>
            </w:pPr>
            <w:r w:rsidRPr="00231D9B">
              <w:rPr>
                <w:rFonts w:ascii="Times New Roman" w:hAnsi="Times New Roman"/>
              </w:rPr>
              <w:t>34</w:t>
            </w:r>
          </w:p>
        </w:tc>
        <w:tc>
          <w:tcPr>
            <w:tcW w:w="396" w:type="pct"/>
            <w:vAlign w:val="center"/>
          </w:tcPr>
          <w:p w14:paraId="452AAB45" w14:textId="77777777" w:rsidR="00700782" w:rsidRPr="00231D9B" w:rsidRDefault="00700782" w:rsidP="00700782">
            <w:pPr>
              <w:spacing w:after="0" w:line="240" w:lineRule="auto"/>
              <w:jc w:val="center"/>
              <w:rPr>
                <w:rFonts w:ascii="Times New Roman" w:hAnsi="Times New Roman"/>
              </w:rPr>
            </w:pPr>
            <w:r w:rsidRPr="00231D9B">
              <w:rPr>
                <w:rFonts w:ascii="Times New Roman" w:hAnsi="Times New Roman"/>
              </w:rPr>
              <w:t>-</w:t>
            </w:r>
          </w:p>
        </w:tc>
        <w:tc>
          <w:tcPr>
            <w:tcW w:w="539" w:type="pct"/>
            <w:vAlign w:val="center"/>
          </w:tcPr>
          <w:p w14:paraId="10F960D8" w14:textId="77777777" w:rsidR="00700782" w:rsidRPr="00231D9B" w:rsidRDefault="00700782" w:rsidP="00700782">
            <w:pPr>
              <w:spacing w:after="0" w:line="240" w:lineRule="auto"/>
              <w:jc w:val="center"/>
              <w:rPr>
                <w:rFonts w:ascii="Times New Roman" w:hAnsi="Times New Roman"/>
              </w:rPr>
            </w:pPr>
          </w:p>
        </w:tc>
        <w:tc>
          <w:tcPr>
            <w:tcW w:w="210" w:type="pct"/>
            <w:vAlign w:val="center"/>
          </w:tcPr>
          <w:p w14:paraId="4A04EBBA" w14:textId="77777777" w:rsidR="00700782" w:rsidRPr="00231D9B" w:rsidRDefault="00700782" w:rsidP="00700782">
            <w:pPr>
              <w:spacing w:after="0" w:line="240" w:lineRule="auto"/>
              <w:ind w:hanging="7"/>
              <w:jc w:val="center"/>
              <w:rPr>
                <w:rFonts w:ascii="Times New Roman" w:hAnsi="Times New Roman"/>
                <w:b/>
              </w:rPr>
            </w:pPr>
            <w:r w:rsidRPr="00231D9B">
              <w:rPr>
                <w:rFonts w:ascii="Times New Roman" w:hAnsi="Times New Roman"/>
                <w:b/>
              </w:rPr>
              <w:t>2</w:t>
            </w:r>
          </w:p>
        </w:tc>
        <w:tc>
          <w:tcPr>
            <w:tcW w:w="321" w:type="pct"/>
            <w:vAlign w:val="center"/>
          </w:tcPr>
          <w:p w14:paraId="39D40D52" w14:textId="77777777" w:rsidR="00700782" w:rsidRPr="00231D9B" w:rsidRDefault="00700782" w:rsidP="00700782">
            <w:pPr>
              <w:spacing w:after="0" w:line="240" w:lineRule="auto"/>
              <w:jc w:val="center"/>
              <w:rPr>
                <w:rFonts w:ascii="Times New Roman" w:hAnsi="Times New Roman"/>
                <w:b/>
              </w:rPr>
            </w:pPr>
            <w:r w:rsidRPr="00231D9B">
              <w:rPr>
                <w:rFonts w:ascii="Times New Roman" w:hAnsi="Times New Roman"/>
                <w:b/>
              </w:rPr>
              <w:t>-</w:t>
            </w:r>
          </w:p>
        </w:tc>
        <w:tc>
          <w:tcPr>
            <w:tcW w:w="576" w:type="pct"/>
            <w:vAlign w:val="center"/>
          </w:tcPr>
          <w:p w14:paraId="170FD8F6" w14:textId="77777777" w:rsidR="00700782" w:rsidRPr="00231D9B" w:rsidRDefault="00700782" w:rsidP="00700782">
            <w:pPr>
              <w:spacing w:after="0" w:line="240" w:lineRule="auto"/>
              <w:jc w:val="center"/>
              <w:rPr>
                <w:rFonts w:ascii="Times New Roman" w:hAnsi="Times New Roman"/>
              </w:rPr>
            </w:pPr>
            <w:r w:rsidRPr="00231D9B">
              <w:rPr>
                <w:rFonts w:ascii="Times New Roman" w:hAnsi="Times New Roman"/>
                <w:b/>
              </w:rPr>
              <w:t>72</w:t>
            </w:r>
          </w:p>
        </w:tc>
      </w:tr>
      <w:tr w:rsidR="000E3858" w:rsidRPr="00231D9B" w14:paraId="07221863" w14:textId="77777777" w:rsidTr="000E3858">
        <w:tc>
          <w:tcPr>
            <w:tcW w:w="595" w:type="pct"/>
          </w:tcPr>
          <w:p w14:paraId="4CD05FA4" w14:textId="77777777" w:rsidR="00700782" w:rsidRPr="00231D9B" w:rsidRDefault="00700782" w:rsidP="00700782">
            <w:pPr>
              <w:spacing w:after="0" w:line="240" w:lineRule="auto"/>
              <w:rPr>
                <w:rFonts w:ascii="Times New Roman" w:hAnsi="Times New Roman"/>
              </w:rPr>
            </w:pPr>
            <w:r w:rsidRPr="00231D9B">
              <w:rPr>
                <w:rFonts w:ascii="Times New Roman" w:hAnsi="Times New Roman"/>
              </w:rPr>
              <w:t>ПК4.1 -  ПК4.4</w:t>
            </w:r>
          </w:p>
          <w:p w14:paraId="70F1F8CE" w14:textId="77777777" w:rsidR="00700782" w:rsidRPr="00231D9B" w:rsidRDefault="00700782" w:rsidP="00700782">
            <w:pPr>
              <w:spacing w:after="0" w:line="240" w:lineRule="auto"/>
              <w:rPr>
                <w:rFonts w:ascii="Times New Roman" w:hAnsi="Times New Roman"/>
                <w:i/>
              </w:rPr>
            </w:pPr>
            <w:r w:rsidRPr="00231D9B">
              <w:rPr>
                <w:rFonts w:ascii="Times New Roman" w:hAnsi="Times New Roman"/>
              </w:rPr>
              <w:t>ОК 01 – ОК 11</w:t>
            </w:r>
          </w:p>
        </w:tc>
        <w:tc>
          <w:tcPr>
            <w:tcW w:w="1092" w:type="pct"/>
          </w:tcPr>
          <w:p w14:paraId="0DE2FC10" w14:textId="77777777" w:rsidR="00700782" w:rsidRPr="00231D9B" w:rsidRDefault="00700782" w:rsidP="00700782">
            <w:pPr>
              <w:suppressAutoHyphens/>
              <w:spacing w:after="0" w:line="240" w:lineRule="auto"/>
              <w:rPr>
                <w:rFonts w:ascii="Times New Roman" w:hAnsi="Times New Roman"/>
              </w:rPr>
            </w:pPr>
            <w:r w:rsidRPr="00231D9B">
              <w:rPr>
                <w:rFonts w:ascii="Times New Roman" w:hAnsi="Times New Roman"/>
              </w:rPr>
              <w:t xml:space="preserve">Производственная практика </w:t>
            </w:r>
          </w:p>
        </w:tc>
        <w:tc>
          <w:tcPr>
            <w:tcW w:w="280" w:type="pct"/>
            <w:vAlign w:val="center"/>
          </w:tcPr>
          <w:p w14:paraId="57ECA3CA" w14:textId="77777777" w:rsidR="00700782" w:rsidRPr="00231D9B" w:rsidRDefault="00700782" w:rsidP="00700782">
            <w:pPr>
              <w:suppressAutoHyphens/>
              <w:spacing w:after="0" w:line="240" w:lineRule="auto"/>
              <w:jc w:val="center"/>
              <w:rPr>
                <w:rFonts w:ascii="Times New Roman" w:hAnsi="Times New Roman"/>
                <w:i/>
              </w:rPr>
            </w:pPr>
          </w:p>
        </w:tc>
        <w:tc>
          <w:tcPr>
            <w:tcW w:w="281" w:type="pct"/>
            <w:shd w:val="clear" w:color="auto" w:fill="C0C0C0"/>
            <w:vAlign w:val="center"/>
          </w:tcPr>
          <w:p w14:paraId="2C545C25" w14:textId="77777777" w:rsidR="00700782" w:rsidRPr="00231D9B" w:rsidRDefault="00700782" w:rsidP="00700782">
            <w:pPr>
              <w:spacing w:after="0" w:line="240" w:lineRule="auto"/>
              <w:jc w:val="center"/>
              <w:rPr>
                <w:rFonts w:ascii="Times New Roman" w:hAnsi="Times New Roman"/>
                <w:i/>
              </w:rPr>
            </w:pPr>
          </w:p>
        </w:tc>
        <w:tc>
          <w:tcPr>
            <w:tcW w:w="247" w:type="pct"/>
            <w:shd w:val="clear" w:color="auto" w:fill="C0C0C0"/>
            <w:vAlign w:val="center"/>
          </w:tcPr>
          <w:p w14:paraId="3B5FB02A" w14:textId="77777777" w:rsidR="00700782" w:rsidRPr="00231D9B" w:rsidRDefault="00700782" w:rsidP="00700782">
            <w:pPr>
              <w:spacing w:after="0" w:line="240" w:lineRule="auto"/>
              <w:jc w:val="center"/>
              <w:rPr>
                <w:rFonts w:ascii="Times New Roman" w:hAnsi="Times New Roman"/>
                <w:i/>
              </w:rPr>
            </w:pPr>
          </w:p>
        </w:tc>
        <w:tc>
          <w:tcPr>
            <w:tcW w:w="1930" w:type="pct"/>
            <w:gridSpan w:val="5"/>
            <w:shd w:val="clear" w:color="auto" w:fill="C0C0C0"/>
            <w:vAlign w:val="center"/>
          </w:tcPr>
          <w:p w14:paraId="60F601FD" w14:textId="77777777" w:rsidR="00700782" w:rsidRPr="00231D9B" w:rsidRDefault="00700782" w:rsidP="00700782">
            <w:pPr>
              <w:spacing w:after="0" w:line="240" w:lineRule="auto"/>
              <w:jc w:val="center"/>
              <w:rPr>
                <w:rFonts w:ascii="Times New Roman" w:hAnsi="Times New Roman"/>
                <w:i/>
              </w:rPr>
            </w:pPr>
          </w:p>
        </w:tc>
        <w:tc>
          <w:tcPr>
            <w:tcW w:w="576" w:type="pct"/>
            <w:vAlign w:val="center"/>
          </w:tcPr>
          <w:p w14:paraId="58B732BB" w14:textId="77777777" w:rsidR="00700782" w:rsidRPr="00231D9B" w:rsidRDefault="00700782" w:rsidP="00700782">
            <w:pPr>
              <w:spacing w:after="0" w:line="240" w:lineRule="auto"/>
              <w:jc w:val="center"/>
              <w:rPr>
                <w:rFonts w:ascii="Times New Roman" w:hAnsi="Times New Roman"/>
                <w:i/>
              </w:rPr>
            </w:pPr>
          </w:p>
        </w:tc>
      </w:tr>
      <w:tr w:rsidR="000E3858" w:rsidRPr="00231D9B" w14:paraId="17E3A4EF" w14:textId="77777777" w:rsidTr="000E3858">
        <w:tc>
          <w:tcPr>
            <w:tcW w:w="595" w:type="pct"/>
          </w:tcPr>
          <w:p w14:paraId="420E4962" w14:textId="77777777" w:rsidR="00F650A1" w:rsidRPr="00231D9B" w:rsidRDefault="00F650A1" w:rsidP="00F650A1">
            <w:pPr>
              <w:spacing w:after="0" w:line="240" w:lineRule="auto"/>
              <w:rPr>
                <w:rFonts w:ascii="Times New Roman" w:hAnsi="Times New Roman"/>
              </w:rPr>
            </w:pPr>
          </w:p>
        </w:tc>
        <w:tc>
          <w:tcPr>
            <w:tcW w:w="1092" w:type="pct"/>
          </w:tcPr>
          <w:p w14:paraId="39221004" w14:textId="77777777" w:rsidR="00F650A1" w:rsidRPr="00231D9B" w:rsidRDefault="00F650A1" w:rsidP="00F650A1">
            <w:pPr>
              <w:suppressAutoHyphens/>
              <w:spacing w:after="0" w:line="240" w:lineRule="auto"/>
              <w:rPr>
                <w:rFonts w:ascii="Times New Roman" w:hAnsi="Times New Roman"/>
              </w:rPr>
            </w:pPr>
            <w:r w:rsidRPr="00231D9B">
              <w:rPr>
                <w:rFonts w:ascii="Times New Roman" w:hAnsi="Times New Roman"/>
              </w:rPr>
              <w:t>Промежуточная аттестация</w:t>
            </w:r>
          </w:p>
        </w:tc>
        <w:tc>
          <w:tcPr>
            <w:tcW w:w="280" w:type="pct"/>
          </w:tcPr>
          <w:p w14:paraId="6ACD3401" w14:textId="77777777" w:rsidR="00F650A1" w:rsidRPr="00231D9B" w:rsidRDefault="000455F9" w:rsidP="00F650A1">
            <w:pPr>
              <w:suppressAutoHyphens/>
              <w:spacing w:after="0" w:line="240" w:lineRule="auto"/>
              <w:jc w:val="center"/>
              <w:rPr>
                <w:rFonts w:ascii="Times New Roman" w:hAnsi="Times New Roman"/>
                <w:i/>
              </w:rPr>
            </w:pPr>
            <w:r w:rsidRPr="00231D9B">
              <w:rPr>
                <w:rFonts w:ascii="Times New Roman" w:hAnsi="Times New Roman"/>
                <w:b/>
                <w:bCs/>
              </w:rPr>
              <w:t>4</w:t>
            </w:r>
          </w:p>
        </w:tc>
        <w:tc>
          <w:tcPr>
            <w:tcW w:w="281" w:type="pct"/>
            <w:shd w:val="clear" w:color="auto" w:fill="C0C0C0"/>
          </w:tcPr>
          <w:p w14:paraId="5D51004D" w14:textId="77777777" w:rsidR="00F650A1" w:rsidRPr="00231D9B" w:rsidRDefault="00F650A1" w:rsidP="00F650A1">
            <w:pPr>
              <w:spacing w:after="0" w:line="240" w:lineRule="auto"/>
              <w:jc w:val="center"/>
              <w:rPr>
                <w:rFonts w:ascii="Times New Roman" w:hAnsi="Times New Roman"/>
                <w:i/>
              </w:rPr>
            </w:pPr>
            <w:r w:rsidRPr="00231D9B">
              <w:rPr>
                <w:rFonts w:ascii="Times New Roman" w:hAnsi="Times New Roman"/>
                <w:i/>
              </w:rPr>
              <w:t>Х</w:t>
            </w:r>
          </w:p>
        </w:tc>
        <w:tc>
          <w:tcPr>
            <w:tcW w:w="247" w:type="pct"/>
            <w:shd w:val="clear" w:color="auto" w:fill="C0C0C0"/>
            <w:vAlign w:val="center"/>
          </w:tcPr>
          <w:p w14:paraId="07856038" w14:textId="77777777" w:rsidR="00F650A1" w:rsidRPr="00231D9B" w:rsidRDefault="00F650A1" w:rsidP="00F650A1">
            <w:pPr>
              <w:spacing w:after="0" w:line="240" w:lineRule="auto"/>
              <w:jc w:val="center"/>
              <w:rPr>
                <w:rFonts w:ascii="Times New Roman" w:hAnsi="Times New Roman"/>
                <w:i/>
              </w:rPr>
            </w:pPr>
          </w:p>
        </w:tc>
        <w:tc>
          <w:tcPr>
            <w:tcW w:w="1930" w:type="pct"/>
            <w:gridSpan w:val="5"/>
            <w:shd w:val="clear" w:color="auto" w:fill="C0C0C0"/>
            <w:vAlign w:val="center"/>
          </w:tcPr>
          <w:p w14:paraId="22C8FA72" w14:textId="77777777" w:rsidR="00F650A1" w:rsidRPr="00231D9B" w:rsidRDefault="00F650A1" w:rsidP="00F650A1">
            <w:pPr>
              <w:spacing w:after="0" w:line="240" w:lineRule="auto"/>
              <w:jc w:val="center"/>
              <w:rPr>
                <w:rFonts w:ascii="Times New Roman" w:hAnsi="Times New Roman"/>
                <w:i/>
              </w:rPr>
            </w:pPr>
          </w:p>
        </w:tc>
        <w:tc>
          <w:tcPr>
            <w:tcW w:w="576" w:type="pct"/>
            <w:vAlign w:val="center"/>
          </w:tcPr>
          <w:p w14:paraId="133CA070" w14:textId="77777777" w:rsidR="00F650A1" w:rsidRPr="00231D9B" w:rsidRDefault="00F650A1" w:rsidP="00F650A1">
            <w:pPr>
              <w:spacing w:after="0" w:line="240" w:lineRule="auto"/>
              <w:jc w:val="center"/>
              <w:rPr>
                <w:rFonts w:ascii="Times New Roman" w:hAnsi="Times New Roman"/>
                <w:i/>
              </w:rPr>
            </w:pPr>
          </w:p>
        </w:tc>
      </w:tr>
      <w:tr w:rsidR="000E3858" w:rsidRPr="00231D9B" w14:paraId="509A101F" w14:textId="77777777" w:rsidTr="000E3858">
        <w:tc>
          <w:tcPr>
            <w:tcW w:w="595" w:type="pct"/>
          </w:tcPr>
          <w:p w14:paraId="133B19CD" w14:textId="77777777" w:rsidR="00700782" w:rsidRPr="00231D9B" w:rsidRDefault="00700782" w:rsidP="00700782">
            <w:pPr>
              <w:spacing w:after="0" w:line="240" w:lineRule="auto"/>
              <w:rPr>
                <w:rFonts w:ascii="Times New Roman" w:hAnsi="Times New Roman"/>
              </w:rPr>
            </w:pPr>
          </w:p>
        </w:tc>
        <w:tc>
          <w:tcPr>
            <w:tcW w:w="1092" w:type="pct"/>
            <w:vAlign w:val="center"/>
          </w:tcPr>
          <w:p w14:paraId="5D59910E"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rPr>
              <w:t>Всего</w:t>
            </w:r>
          </w:p>
        </w:tc>
        <w:tc>
          <w:tcPr>
            <w:tcW w:w="280" w:type="pct"/>
            <w:vAlign w:val="center"/>
          </w:tcPr>
          <w:p w14:paraId="501EC025" w14:textId="77777777" w:rsidR="00700782" w:rsidRPr="00231D9B" w:rsidRDefault="00700782" w:rsidP="00700782">
            <w:pPr>
              <w:spacing w:after="0" w:line="240" w:lineRule="auto"/>
              <w:ind w:hanging="7"/>
              <w:jc w:val="center"/>
              <w:rPr>
                <w:rFonts w:ascii="Times New Roman" w:hAnsi="Times New Roman"/>
                <w:b/>
              </w:rPr>
            </w:pPr>
            <w:r w:rsidRPr="00231D9B">
              <w:rPr>
                <w:rFonts w:ascii="Times New Roman" w:hAnsi="Times New Roman"/>
                <w:b/>
              </w:rPr>
              <w:t>288</w:t>
            </w:r>
          </w:p>
        </w:tc>
        <w:tc>
          <w:tcPr>
            <w:tcW w:w="281" w:type="pct"/>
            <w:vAlign w:val="center"/>
          </w:tcPr>
          <w:p w14:paraId="46BE2129" w14:textId="77777777" w:rsidR="00700782" w:rsidRPr="00231D9B" w:rsidRDefault="00700782" w:rsidP="00700782">
            <w:pPr>
              <w:spacing w:after="0" w:line="240" w:lineRule="auto"/>
              <w:jc w:val="center"/>
              <w:rPr>
                <w:rFonts w:ascii="Times New Roman" w:hAnsi="Times New Roman"/>
                <w:b/>
                <w:i/>
              </w:rPr>
            </w:pPr>
            <w:r w:rsidRPr="00231D9B">
              <w:rPr>
                <w:rFonts w:ascii="Times New Roman" w:hAnsi="Times New Roman"/>
                <w:b/>
                <w:i/>
              </w:rPr>
              <w:t>182</w:t>
            </w:r>
          </w:p>
        </w:tc>
        <w:tc>
          <w:tcPr>
            <w:tcW w:w="247" w:type="pct"/>
            <w:vAlign w:val="center"/>
          </w:tcPr>
          <w:p w14:paraId="070AF3F2" w14:textId="77777777" w:rsidR="00700782" w:rsidRPr="00231D9B" w:rsidRDefault="00700782" w:rsidP="00700782">
            <w:pPr>
              <w:spacing w:after="0" w:line="240" w:lineRule="auto"/>
              <w:jc w:val="center"/>
              <w:rPr>
                <w:rFonts w:ascii="Times New Roman" w:hAnsi="Times New Roman"/>
                <w:b/>
                <w:i/>
              </w:rPr>
            </w:pPr>
            <w:r w:rsidRPr="00231D9B">
              <w:rPr>
                <w:rFonts w:ascii="Times New Roman" w:hAnsi="Times New Roman"/>
                <w:b/>
                <w:i/>
              </w:rPr>
              <w:t>180</w:t>
            </w:r>
          </w:p>
        </w:tc>
        <w:tc>
          <w:tcPr>
            <w:tcW w:w="464" w:type="pct"/>
            <w:vAlign w:val="center"/>
          </w:tcPr>
          <w:p w14:paraId="4A3D3A6B" w14:textId="77777777" w:rsidR="00700782" w:rsidRPr="00231D9B" w:rsidRDefault="00700782" w:rsidP="00700782">
            <w:pPr>
              <w:spacing w:after="0" w:line="240" w:lineRule="auto"/>
              <w:jc w:val="center"/>
              <w:rPr>
                <w:rFonts w:ascii="Times New Roman" w:hAnsi="Times New Roman"/>
                <w:b/>
                <w:i/>
              </w:rPr>
            </w:pPr>
            <w:r w:rsidRPr="00231D9B">
              <w:rPr>
                <w:rFonts w:ascii="Times New Roman" w:hAnsi="Times New Roman"/>
                <w:b/>
                <w:i/>
              </w:rPr>
              <w:t>74</w:t>
            </w:r>
          </w:p>
        </w:tc>
        <w:tc>
          <w:tcPr>
            <w:tcW w:w="396" w:type="pct"/>
            <w:vAlign w:val="center"/>
          </w:tcPr>
          <w:p w14:paraId="29F6FADB" w14:textId="77777777" w:rsidR="00700782" w:rsidRPr="00231D9B" w:rsidRDefault="00700782" w:rsidP="00700782">
            <w:pPr>
              <w:spacing w:after="0" w:line="240" w:lineRule="auto"/>
              <w:jc w:val="center"/>
              <w:rPr>
                <w:rFonts w:ascii="Times New Roman" w:hAnsi="Times New Roman"/>
                <w:b/>
                <w:i/>
              </w:rPr>
            </w:pPr>
          </w:p>
        </w:tc>
        <w:tc>
          <w:tcPr>
            <w:tcW w:w="539" w:type="pct"/>
            <w:vAlign w:val="center"/>
          </w:tcPr>
          <w:p w14:paraId="03027130" w14:textId="77777777" w:rsidR="00700782" w:rsidRPr="00231D9B" w:rsidRDefault="00700782" w:rsidP="00700782">
            <w:pPr>
              <w:spacing w:after="0" w:line="240" w:lineRule="auto"/>
              <w:jc w:val="center"/>
              <w:rPr>
                <w:rFonts w:ascii="Times New Roman" w:hAnsi="Times New Roman"/>
                <w:i/>
              </w:rPr>
            </w:pPr>
          </w:p>
        </w:tc>
        <w:tc>
          <w:tcPr>
            <w:tcW w:w="210" w:type="pct"/>
            <w:vAlign w:val="center"/>
          </w:tcPr>
          <w:p w14:paraId="0FBCF8CF" w14:textId="77777777" w:rsidR="00700782" w:rsidRPr="00231D9B" w:rsidRDefault="000455F9" w:rsidP="00700782">
            <w:pPr>
              <w:spacing w:after="0" w:line="240" w:lineRule="auto"/>
              <w:jc w:val="center"/>
              <w:rPr>
                <w:rFonts w:ascii="Times New Roman" w:hAnsi="Times New Roman"/>
                <w:i/>
                <w:vertAlign w:val="superscript"/>
              </w:rPr>
            </w:pPr>
            <w:r w:rsidRPr="00231D9B">
              <w:rPr>
                <w:rFonts w:ascii="Times New Roman" w:hAnsi="Times New Roman"/>
                <w:i/>
              </w:rPr>
              <w:t>4</w:t>
            </w:r>
          </w:p>
        </w:tc>
        <w:tc>
          <w:tcPr>
            <w:tcW w:w="321" w:type="pct"/>
            <w:vAlign w:val="center"/>
          </w:tcPr>
          <w:p w14:paraId="5FA1E3C8" w14:textId="77777777" w:rsidR="00700782" w:rsidRPr="00231D9B" w:rsidRDefault="00700782" w:rsidP="00700782">
            <w:pPr>
              <w:spacing w:after="0" w:line="240" w:lineRule="auto"/>
              <w:jc w:val="center"/>
              <w:rPr>
                <w:rFonts w:ascii="Times New Roman" w:hAnsi="Times New Roman"/>
                <w:b/>
                <w:i/>
              </w:rPr>
            </w:pPr>
            <w:r w:rsidRPr="00231D9B">
              <w:rPr>
                <w:rFonts w:ascii="Times New Roman" w:hAnsi="Times New Roman"/>
                <w:b/>
                <w:i/>
              </w:rPr>
              <w:t>36</w:t>
            </w:r>
          </w:p>
        </w:tc>
        <w:tc>
          <w:tcPr>
            <w:tcW w:w="576" w:type="pct"/>
            <w:vAlign w:val="center"/>
          </w:tcPr>
          <w:p w14:paraId="60AC648B" w14:textId="77777777" w:rsidR="00700782" w:rsidRPr="00231D9B" w:rsidRDefault="00700782" w:rsidP="00700782">
            <w:pPr>
              <w:spacing w:after="0" w:line="240" w:lineRule="auto"/>
              <w:jc w:val="center"/>
              <w:rPr>
                <w:rFonts w:ascii="Times New Roman" w:hAnsi="Times New Roman"/>
                <w:b/>
                <w:i/>
              </w:rPr>
            </w:pPr>
            <w:r w:rsidRPr="00231D9B">
              <w:rPr>
                <w:rFonts w:ascii="Times New Roman" w:hAnsi="Times New Roman"/>
                <w:b/>
                <w:i/>
              </w:rPr>
              <w:t>72</w:t>
            </w:r>
          </w:p>
        </w:tc>
      </w:tr>
    </w:tbl>
    <w:p w14:paraId="4169571E" w14:textId="77777777" w:rsidR="00700782" w:rsidRPr="00231D9B" w:rsidRDefault="00700782" w:rsidP="00700782">
      <w:pPr>
        <w:rPr>
          <w:rFonts w:ascii="Times New Roman" w:hAnsi="Times New Roman"/>
          <w:b/>
        </w:rPr>
      </w:pPr>
      <w:r w:rsidRPr="00231D9B">
        <w:rPr>
          <w:rFonts w:ascii="Times New Roman" w:hAnsi="Times New Roman"/>
          <w:b/>
        </w:rPr>
        <w:br w:type="page"/>
      </w:r>
    </w:p>
    <w:p w14:paraId="013FFC49" w14:textId="77777777" w:rsidR="00700782" w:rsidRPr="00231D9B" w:rsidRDefault="00700782" w:rsidP="000E1D3A">
      <w:pPr>
        <w:suppressAutoHyphens/>
        <w:ind w:firstLine="709"/>
        <w:jc w:val="both"/>
        <w:rPr>
          <w:rFonts w:ascii="Times New Roman" w:hAnsi="Times New Roman"/>
          <w:b/>
        </w:rPr>
      </w:pPr>
      <w:r w:rsidRPr="00231D9B">
        <w:rPr>
          <w:rFonts w:ascii="Times New Roman" w:hAnsi="Times New Roman"/>
          <w:b/>
        </w:rPr>
        <w:t>2.2. Тематический план и содержание профессионального модуля (ПМ)</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7"/>
        <w:gridCol w:w="9212"/>
        <w:gridCol w:w="1816"/>
      </w:tblGrid>
      <w:tr w:rsidR="00700782" w:rsidRPr="00231D9B" w14:paraId="00C7B088" w14:textId="77777777" w:rsidTr="00700782">
        <w:trPr>
          <w:trHeight w:val="1204"/>
        </w:trPr>
        <w:tc>
          <w:tcPr>
            <w:tcW w:w="1156" w:type="pct"/>
            <w:tcBorders>
              <w:top w:val="single" w:sz="4" w:space="0" w:color="auto"/>
              <w:left w:val="single" w:sz="4" w:space="0" w:color="auto"/>
              <w:bottom w:val="single" w:sz="4" w:space="0" w:color="auto"/>
              <w:right w:val="single" w:sz="4" w:space="0" w:color="auto"/>
            </w:tcBorders>
            <w:hideMark/>
          </w:tcPr>
          <w:p w14:paraId="0EBE1C98" w14:textId="77777777" w:rsidR="00700782" w:rsidRPr="00231D9B" w:rsidRDefault="00700782" w:rsidP="00700782">
            <w:pPr>
              <w:jc w:val="center"/>
              <w:rPr>
                <w:rFonts w:ascii="Times New Roman" w:hAnsi="Times New Roman"/>
                <w:b/>
              </w:rPr>
            </w:pPr>
            <w:r w:rsidRPr="00231D9B">
              <w:rPr>
                <w:rFonts w:ascii="Times New Roman" w:hAnsi="Times New Roman"/>
                <w:b/>
                <w:bCs/>
              </w:rPr>
              <w:t>Наименование разделов и тем профессионального модуля (ПМ), междисциплинарных курсов (МДК)</w:t>
            </w:r>
          </w:p>
        </w:tc>
        <w:tc>
          <w:tcPr>
            <w:tcW w:w="3211" w:type="pct"/>
            <w:tcBorders>
              <w:top w:val="single" w:sz="4" w:space="0" w:color="auto"/>
              <w:left w:val="single" w:sz="4" w:space="0" w:color="auto"/>
              <w:bottom w:val="single" w:sz="4" w:space="0" w:color="auto"/>
              <w:right w:val="single" w:sz="4" w:space="0" w:color="auto"/>
            </w:tcBorders>
            <w:vAlign w:val="center"/>
            <w:hideMark/>
          </w:tcPr>
          <w:p w14:paraId="2E5B9CCE" w14:textId="77777777" w:rsidR="00700782" w:rsidRPr="00231D9B" w:rsidRDefault="00700782" w:rsidP="00700782">
            <w:pPr>
              <w:suppressAutoHyphens/>
              <w:spacing w:after="0" w:line="240" w:lineRule="auto"/>
              <w:jc w:val="center"/>
              <w:rPr>
                <w:rFonts w:ascii="Times New Roman" w:hAnsi="Times New Roman"/>
                <w:b/>
                <w:bCs/>
              </w:rPr>
            </w:pPr>
            <w:r w:rsidRPr="00231D9B">
              <w:rPr>
                <w:rFonts w:ascii="Times New Roman" w:hAnsi="Times New Roman"/>
                <w:b/>
                <w:bCs/>
              </w:rPr>
              <w:t>Содержание учебного материала,</w:t>
            </w:r>
          </w:p>
          <w:p w14:paraId="0B9B68E9" w14:textId="77777777" w:rsidR="00700782" w:rsidRPr="00231D9B" w:rsidRDefault="00700782" w:rsidP="00700782">
            <w:pPr>
              <w:suppressAutoHyphens/>
              <w:spacing w:after="0" w:line="240" w:lineRule="auto"/>
              <w:jc w:val="center"/>
              <w:rPr>
                <w:rFonts w:ascii="Times New Roman" w:hAnsi="Times New Roman"/>
                <w:b/>
              </w:rPr>
            </w:pPr>
            <w:r w:rsidRPr="00231D9B">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p>
        </w:tc>
        <w:tc>
          <w:tcPr>
            <w:tcW w:w="633" w:type="pct"/>
            <w:tcBorders>
              <w:top w:val="single" w:sz="4" w:space="0" w:color="auto"/>
              <w:left w:val="single" w:sz="4" w:space="0" w:color="auto"/>
              <w:bottom w:val="single" w:sz="4" w:space="0" w:color="auto"/>
              <w:right w:val="single" w:sz="4" w:space="0" w:color="auto"/>
            </w:tcBorders>
            <w:vAlign w:val="center"/>
            <w:hideMark/>
          </w:tcPr>
          <w:p w14:paraId="64147B36" w14:textId="6C169150" w:rsidR="00700782" w:rsidRPr="00231D9B" w:rsidRDefault="000E3858" w:rsidP="00700782">
            <w:pPr>
              <w:jc w:val="center"/>
              <w:rPr>
                <w:rFonts w:ascii="Times New Roman" w:hAnsi="Times New Roman"/>
                <w:b/>
                <w:bCs/>
              </w:rPr>
            </w:pPr>
            <w:r w:rsidRPr="00231D9B">
              <w:rPr>
                <w:rFonts w:ascii="Times New Roman" w:hAnsi="Times New Roman"/>
                <w:b/>
                <w:bCs/>
              </w:rPr>
              <w:t xml:space="preserve">Объем, акад. ч / в том числе в форме практической подготовки, </w:t>
            </w:r>
            <w:proofErr w:type="spellStart"/>
            <w:r w:rsidRPr="00231D9B">
              <w:rPr>
                <w:rFonts w:ascii="Times New Roman" w:hAnsi="Times New Roman"/>
                <w:b/>
                <w:bCs/>
              </w:rPr>
              <w:t>акад</w:t>
            </w:r>
            <w:proofErr w:type="spellEnd"/>
            <w:r w:rsidRPr="00231D9B">
              <w:rPr>
                <w:rFonts w:ascii="Times New Roman" w:hAnsi="Times New Roman"/>
                <w:b/>
                <w:bCs/>
              </w:rPr>
              <w:t xml:space="preserve"> ч</w:t>
            </w:r>
          </w:p>
        </w:tc>
      </w:tr>
      <w:tr w:rsidR="00700782" w:rsidRPr="00231D9B" w14:paraId="23D4E9E1" w14:textId="77777777" w:rsidTr="00700782">
        <w:tc>
          <w:tcPr>
            <w:tcW w:w="1156" w:type="pct"/>
            <w:tcBorders>
              <w:top w:val="single" w:sz="4" w:space="0" w:color="auto"/>
              <w:left w:val="single" w:sz="4" w:space="0" w:color="auto"/>
              <w:bottom w:val="single" w:sz="4" w:space="0" w:color="auto"/>
              <w:right w:val="single" w:sz="4" w:space="0" w:color="auto"/>
            </w:tcBorders>
            <w:hideMark/>
          </w:tcPr>
          <w:p w14:paraId="07CC0E67" w14:textId="77777777" w:rsidR="00700782" w:rsidRPr="00231D9B" w:rsidRDefault="00700782" w:rsidP="00700782">
            <w:pPr>
              <w:jc w:val="center"/>
              <w:rPr>
                <w:rFonts w:ascii="Times New Roman" w:hAnsi="Times New Roman"/>
                <w:b/>
              </w:rPr>
            </w:pPr>
            <w:r w:rsidRPr="00231D9B">
              <w:rPr>
                <w:rFonts w:ascii="Times New Roman" w:hAnsi="Times New Roman"/>
                <w:b/>
              </w:rPr>
              <w:t>1</w:t>
            </w:r>
          </w:p>
        </w:tc>
        <w:tc>
          <w:tcPr>
            <w:tcW w:w="3211" w:type="pct"/>
            <w:tcBorders>
              <w:top w:val="single" w:sz="4" w:space="0" w:color="auto"/>
              <w:left w:val="single" w:sz="4" w:space="0" w:color="auto"/>
              <w:bottom w:val="single" w:sz="4" w:space="0" w:color="auto"/>
              <w:right w:val="single" w:sz="4" w:space="0" w:color="auto"/>
            </w:tcBorders>
            <w:hideMark/>
          </w:tcPr>
          <w:p w14:paraId="3A51335A" w14:textId="77777777" w:rsidR="00700782" w:rsidRPr="00231D9B" w:rsidRDefault="00700782" w:rsidP="00700782">
            <w:pPr>
              <w:jc w:val="center"/>
              <w:rPr>
                <w:rFonts w:ascii="Times New Roman" w:hAnsi="Times New Roman"/>
                <w:b/>
                <w:bCs/>
              </w:rPr>
            </w:pPr>
            <w:r w:rsidRPr="00231D9B">
              <w:rPr>
                <w:rFonts w:ascii="Times New Roman" w:hAnsi="Times New Roman"/>
                <w:b/>
                <w:bCs/>
              </w:rPr>
              <w:t>2</w:t>
            </w:r>
          </w:p>
        </w:tc>
        <w:tc>
          <w:tcPr>
            <w:tcW w:w="633" w:type="pct"/>
            <w:tcBorders>
              <w:top w:val="single" w:sz="4" w:space="0" w:color="auto"/>
              <w:left w:val="single" w:sz="4" w:space="0" w:color="auto"/>
              <w:bottom w:val="single" w:sz="4" w:space="0" w:color="auto"/>
              <w:right w:val="single" w:sz="4" w:space="0" w:color="auto"/>
            </w:tcBorders>
            <w:vAlign w:val="center"/>
            <w:hideMark/>
          </w:tcPr>
          <w:p w14:paraId="582BCFEF" w14:textId="77777777" w:rsidR="00700782" w:rsidRPr="00231D9B" w:rsidRDefault="00700782" w:rsidP="00700782">
            <w:pPr>
              <w:jc w:val="center"/>
              <w:rPr>
                <w:rFonts w:ascii="Times New Roman" w:hAnsi="Times New Roman"/>
                <w:b/>
                <w:bCs/>
              </w:rPr>
            </w:pPr>
            <w:r w:rsidRPr="00231D9B">
              <w:rPr>
                <w:rFonts w:ascii="Times New Roman" w:hAnsi="Times New Roman"/>
                <w:b/>
                <w:bCs/>
              </w:rPr>
              <w:t>3</w:t>
            </w:r>
          </w:p>
        </w:tc>
      </w:tr>
      <w:tr w:rsidR="00700782" w:rsidRPr="00231D9B" w14:paraId="1B3770F9" w14:textId="77777777" w:rsidTr="00700782">
        <w:trPr>
          <w:trHeight w:val="340"/>
        </w:trPr>
        <w:tc>
          <w:tcPr>
            <w:tcW w:w="4367" w:type="pct"/>
            <w:gridSpan w:val="2"/>
            <w:tcBorders>
              <w:top w:val="single" w:sz="4" w:space="0" w:color="auto"/>
              <w:left w:val="single" w:sz="4" w:space="0" w:color="auto"/>
              <w:bottom w:val="single" w:sz="4" w:space="0" w:color="auto"/>
              <w:right w:val="single" w:sz="4" w:space="0" w:color="auto"/>
            </w:tcBorders>
            <w:hideMark/>
          </w:tcPr>
          <w:p w14:paraId="3A1D1F5A"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rPr>
              <w:t xml:space="preserve">Раздел 1. Выполнение комплекса работ в рамках мониторинга состояния земель </w:t>
            </w:r>
          </w:p>
        </w:tc>
        <w:tc>
          <w:tcPr>
            <w:tcW w:w="633" w:type="pct"/>
            <w:tcBorders>
              <w:top w:val="single" w:sz="4" w:space="0" w:color="auto"/>
              <w:left w:val="single" w:sz="4" w:space="0" w:color="auto"/>
              <w:bottom w:val="single" w:sz="4" w:space="0" w:color="auto"/>
              <w:right w:val="single" w:sz="4" w:space="0" w:color="auto"/>
            </w:tcBorders>
            <w:vAlign w:val="center"/>
            <w:hideMark/>
          </w:tcPr>
          <w:p w14:paraId="0A488588" w14:textId="77777777" w:rsidR="00700782" w:rsidRPr="00231D9B" w:rsidRDefault="00700782" w:rsidP="00700782">
            <w:pPr>
              <w:suppressAutoHyphens/>
              <w:spacing w:after="0" w:line="240" w:lineRule="auto"/>
              <w:jc w:val="center"/>
              <w:rPr>
                <w:rFonts w:ascii="Times New Roman" w:hAnsi="Times New Roman"/>
                <w:b/>
                <w:i/>
              </w:rPr>
            </w:pPr>
            <w:r w:rsidRPr="00231D9B">
              <w:rPr>
                <w:rFonts w:ascii="Times New Roman" w:hAnsi="Times New Roman"/>
                <w:b/>
                <w:i/>
              </w:rPr>
              <w:t>116/76</w:t>
            </w:r>
          </w:p>
        </w:tc>
      </w:tr>
      <w:tr w:rsidR="00700782" w:rsidRPr="00231D9B" w14:paraId="1F3F2707" w14:textId="77777777" w:rsidTr="00700782">
        <w:trPr>
          <w:trHeight w:val="340"/>
        </w:trPr>
        <w:tc>
          <w:tcPr>
            <w:tcW w:w="4367" w:type="pct"/>
            <w:gridSpan w:val="2"/>
            <w:tcBorders>
              <w:top w:val="single" w:sz="4" w:space="0" w:color="auto"/>
              <w:left w:val="single" w:sz="4" w:space="0" w:color="auto"/>
              <w:bottom w:val="single" w:sz="4" w:space="0" w:color="auto"/>
              <w:right w:val="single" w:sz="4" w:space="0" w:color="auto"/>
            </w:tcBorders>
            <w:hideMark/>
          </w:tcPr>
          <w:p w14:paraId="38F5CDA2"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rPr>
              <w:t>МДК.04.01. Выполнение комплекса работ в рамках мониторинга состояния земель</w:t>
            </w:r>
          </w:p>
        </w:tc>
        <w:tc>
          <w:tcPr>
            <w:tcW w:w="633" w:type="pct"/>
            <w:tcBorders>
              <w:top w:val="single" w:sz="4" w:space="0" w:color="auto"/>
              <w:left w:val="single" w:sz="4" w:space="0" w:color="auto"/>
              <w:bottom w:val="single" w:sz="4" w:space="0" w:color="auto"/>
              <w:right w:val="single" w:sz="4" w:space="0" w:color="auto"/>
            </w:tcBorders>
            <w:vAlign w:val="center"/>
          </w:tcPr>
          <w:p w14:paraId="48DE9D23" w14:textId="77777777" w:rsidR="00700782" w:rsidRPr="00231D9B" w:rsidRDefault="00700782" w:rsidP="00700782">
            <w:pPr>
              <w:suppressAutoHyphens/>
              <w:spacing w:after="0" w:line="240" w:lineRule="auto"/>
              <w:jc w:val="center"/>
              <w:rPr>
                <w:rFonts w:ascii="Times New Roman" w:hAnsi="Times New Roman"/>
                <w:b/>
                <w:i/>
              </w:rPr>
            </w:pPr>
            <w:r w:rsidRPr="00231D9B">
              <w:rPr>
                <w:rFonts w:ascii="Times New Roman" w:hAnsi="Times New Roman"/>
                <w:b/>
                <w:i/>
              </w:rPr>
              <w:t>80/40</w:t>
            </w:r>
          </w:p>
        </w:tc>
      </w:tr>
      <w:tr w:rsidR="00700782" w:rsidRPr="00231D9B" w14:paraId="056CB22E" w14:textId="77777777" w:rsidTr="00700782">
        <w:trPr>
          <w:trHeight w:val="340"/>
        </w:trPr>
        <w:tc>
          <w:tcPr>
            <w:tcW w:w="4367" w:type="pct"/>
            <w:gridSpan w:val="2"/>
            <w:tcBorders>
              <w:top w:val="single" w:sz="4" w:space="0" w:color="auto"/>
              <w:left w:val="single" w:sz="4" w:space="0" w:color="auto"/>
              <w:bottom w:val="single" w:sz="4" w:space="0" w:color="auto"/>
              <w:right w:val="single" w:sz="4" w:space="0" w:color="auto"/>
            </w:tcBorders>
            <w:hideMark/>
          </w:tcPr>
          <w:p w14:paraId="54C8ECD1"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rPr>
              <w:t>В том числе промежуточная аттестация</w:t>
            </w:r>
          </w:p>
        </w:tc>
        <w:tc>
          <w:tcPr>
            <w:tcW w:w="633" w:type="pct"/>
            <w:tcBorders>
              <w:top w:val="single" w:sz="4" w:space="0" w:color="auto"/>
              <w:left w:val="single" w:sz="4" w:space="0" w:color="auto"/>
              <w:bottom w:val="single" w:sz="4" w:space="0" w:color="auto"/>
              <w:right w:val="single" w:sz="4" w:space="0" w:color="auto"/>
            </w:tcBorders>
            <w:vAlign w:val="center"/>
          </w:tcPr>
          <w:p w14:paraId="3B31ED63" w14:textId="77777777" w:rsidR="00700782" w:rsidRPr="00231D9B" w:rsidRDefault="00700782" w:rsidP="00700782">
            <w:pPr>
              <w:spacing w:after="0" w:line="240" w:lineRule="auto"/>
              <w:jc w:val="center"/>
              <w:rPr>
                <w:rFonts w:ascii="Times New Roman" w:hAnsi="Times New Roman"/>
                <w:i/>
              </w:rPr>
            </w:pPr>
            <w:r w:rsidRPr="00231D9B">
              <w:rPr>
                <w:rFonts w:ascii="Times New Roman" w:hAnsi="Times New Roman"/>
                <w:i/>
              </w:rPr>
              <w:t>2</w:t>
            </w:r>
          </w:p>
        </w:tc>
      </w:tr>
      <w:tr w:rsidR="00700782" w:rsidRPr="00231D9B" w14:paraId="27EA35F9" w14:textId="77777777" w:rsidTr="00700782">
        <w:tc>
          <w:tcPr>
            <w:tcW w:w="1156" w:type="pct"/>
            <w:vMerge w:val="restart"/>
            <w:tcBorders>
              <w:top w:val="single" w:sz="4" w:space="0" w:color="auto"/>
              <w:left w:val="single" w:sz="4" w:space="0" w:color="auto"/>
              <w:right w:val="single" w:sz="4" w:space="0" w:color="auto"/>
            </w:tcBorders>
          </w:tcPr>
          <w:p w14:paraId="35FC3F91" w14:textId="77777777" w:rsidR="00700782" w:rsidRPr="00231D9B" w:rsidRDefault="00700782" w:rsidP="00700782">
            <w:pPr>
              <w:widowControl w:val="0"/>
              <w:autoSpaceDE w:val="0"/>
              <w:autoSpaceDN w:val="0"/>
              <w:adjustRightInd w:val="0"/>
              <w:spacing w:after="0" w:line="240" w:lineRule="auto"/>
              <w:rPr>
                <w:rFonts w:ascii="Times New Roman" w:hAnsi="Times New Roman"/>
              </w:rPr>
            </w:pPr>
            <w:r w:rsidRPr="00231D9B">
              <w:rPr>
                <w:rFonts w:ascii="Times New Roman" w:hAnsi="Times New Roman"/>
                <w:b/>
                <w:bCs/>
              </w:rPr>
              <w:t xml:space="preserve">Тема 1.1. </w:t>
            </w:r>
            <w:r w:rsidRPr="00231D9B">
              <w:rPr>
                <w:rFonts w:ascii="Times New Roman" w:hAnsi="Times New Roman"/>
                <w:b/>
              </w:rPr>
              <w:t>Нормативные и нормативно-технические акты и документы, регулирующие изучение, использование и охрану окружающей среды;</w:t>
            </w:r>
          </w:p>
          <w:p w14:paraId="291F61A3" w14:textId="77777777" w:rsidR="00700782" w:rsidRPr="00231D9B" w:rsidRDefault="00700782" w:rsidP="00700782">
            <w:pPr>
              <w:spacing w:line="240" w:lineRule="auto"/>
              <w:rPr>
                <w:rFonts w:ascii="Times New Roman" w:hAnsi="Times New Roman"/>
                <w:b/>
                <w:bCs/>
              </w:rPr>
            </w:pPr>
          </w:p>
        </w:tc>
        <w:tc>
          <w:tcPr>
            <w:tcW w:w="3211" w:type="pct"/>
            <w:tcBorders>
              <w:top w:val="single" w:sz="4" w:space="0" w:color="auto"/>
              <w:left w:val="single" w:sz="4" w:space="0" w:color="auto"/>
              <w:bottom w:val="single" w:sz="4" w:space="0" w:color="auto"/>
              <w:right w:val="single" w:sz="4" w:space="0" w:color="auto"/>
            </w:tcBorders>
            <w:hideMark/>
          </w:tcPr>
          <w:p w14:paraId="33F17A64" w14:textId="77777777" w:rsidR="00700782" w:rsidRPr="00231D9B" w:rsidRDefault="00700782" w:rsidP="00700782">
            <w:pPr>
              <w:spacing w:line="240" w:lineRule="auto"/>
              <w:rPr>
                <w:rFonts w:ascii="Times New Roman" w:hAnsi="Times New Roman"/>
                <w:b/>
              </w:rPr>
            </w:pPr>
            <w:r w:rsidRPr="00231D9B">
              <w:rPr>
                <w:rFonts w:ascii="Times New Roman" w:hAnsi="Times New Roman"/>
                <w:b/>
                <w:bCs/>
              </w:rPr>
              <w:t xml:space="preserve">Содержание </w:t>
            </w:r>
          </w:p>
        </w:tc>
        <w:tc>
          <w:tcPr>
            <w:tcW w:w="633" w:type="pct"/>
            <w:vMerge w:val="restart"/>
            <w:tcBorders>
              <w:top w:val="single" w:sz="4" w:space="0" w:color="auto"/>
              <w:left w:val="single" w:sz="4" w:space="0" w:color="auto"/>
              <w:right w:val="single" w:sz="4" w:space="0" w:color="auto"/>
            </w:tcBorders>
            <w:vAlign w:val="center"/>
            <w:hideMark/>
          </w:tcPr>
          <w:p w14:paraId="51F10F71"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20</w:t>
            </w:r>
          </w:p>
        </w:tc>
      </w:tr>
      <w:tr w:rsidR="00700782" w:rsidRPr="00231D9B" w14:paraId="3468D54F" w14:textId="77777777" w:rsidTr="00700782">
        <w:trPr>
          <w:trHeight w:val="2046"/>
        </w:trPr>
        <w:tc>
          <w:tcPr>
            <w:tcW w:w="0" w:type="auto"/>
            <w:vMerge/>
            <w:tcBorders>
              <w:left w:val="single" w:sz="4" w:space="0" w:color="auto"/>
              <w:right w:val="single" w:sz="4" w:space="0" w:color="auto"/>
            </w:tcBorders>
            <w:vAlign w:val="center"/>
            <w:hideMark/>
          </w:tcPr>
          <w:p w14:paraId="5F2555B7" w14:textId="77777777" w:rsidR="00700782" w:rsidRPr="00231D9B" w:rsidRDefault="00700782" w:rsidP="00700782">
            <w:pPr>
              <w:spacing w:after="0" w:line="240" w:lineRule="auto"/>
              <w:rPr>
                <w:rFonts w:ascii="Times New Roman" w:hAnsi="Times New Roman"/>
                <w:b/>
                <w:bCs/>
              </w:rPr>
            </w:pPr>
          </w:p>
        </w:tc>
        <w:tc>
          <w:tcPr>
            <w:tcW w:w="3211" w:type="pct"/>
            <w:tcBorders>
              <w:top w:val="single" w:sz="4" w:space="0" w:color="auto"/>
              <w:left w:val="single" w:sz="4" w:space="0" w:color="auto"/>
              <w:right w:val="single" w:sz="4" w:space="0" w:color="auto"/>
            </w:tcBorders>
            <w:hideMark/>
          </w:tcPr>
          <w:p w14:paraId="36563987" w14:textId="77777777" w:rsidR="00700782" w:rsidRPr="00231D9B" w:rsidRDefault="00700782" w:rsidP="00700782">
            <w:pPr>
              <w:widowControl w:val="0"/>
              <w:autoSpaceDE w:val="0"/>
              <w:autoSpaceDN w:val="0"/>
              <w:adjustRightInd w:val="0"/>
              <w:spacing w:after="0" w:line="240" w:lineRule="auto"/>
              <w:jc w:val="both"/>
              <w:rPr>
                <w:rFonts w:ascii="Times New Roman" w:eastAsiaTheme="minorEastAsia" w:hAnsi="Times New Roman"/>
                <w:b/>
              </w:rPr>
            </w:pPr>
            <w:r w:rsidRPr="00231D9B">
              <w:rPr>
                <w:rFonts w:ascii="Times New Roman" w:eastAsiaTheme="minorEastAsia" w:hAnsi="Times New Roman"/>
              </w:rPr>
              <w:t xml:space="preserve">Основные понятия. Законодательство в области охраны окружающей среды. Основные принципы охраны окружающей среды. Объекты охраны окружающей </w:t>
            </w:r>
            <w:proofErr w:type="gramStart"/>
            <w:r w:rsidRPr="00231D9B">
              <w:rPr>
                <w:rFonts w:ascii="Times New Roman" w:eastAsiaTheme="minorEastAsia" w:hAnsi="Times New Roman"/>
              </w:rPr>
              <w:t>среды..</w:t>
            </w:r>
            <w:proofErr w:type="gramEnd"/>
            <w:r w:rsidRPr="00231D9B">
              <w:rPr>
                <w:rFonts w:ascii="Times New Roman" w:eastAsiaTheme="minorEastAsia" w:hAnsi="Times New Roman"/>
              </w:rPr>
              <w:t xml:space="preserve"> Загрязняющие вещества. Категории объектов, оказывающих негативное воздействие на окружающую среду.</w:t>
            </w:r>
          </w:p>
          <w:p w14:paraId="24E9C709" w14:textId="77777777" w:rsidR="00700782" w:rsidRPr="00231D9B" w:rsidRDefault="00700782" w:rsidP="00700782">
            <w:pPr>
              <w:widowControl w:val="0"/>
              <w:autoSpaceDE w:val="0"/>
              <w:autoSpaceDN w:val="0"/>
              <w:adjustRightInd w:val="0"/>
              <w:spacing w:after="0" w:line="240" w:lineRule="auto"/>
              <w:jc w:val="both"/>
              <w:rPr>
                <w:rFonts w:ascii="Times New Roman" w:eastAsiaTheme="minorEastAsia" w:hAnsi="Times New Roman"/>
                <w:b/>
              </w:rPr>
            </w:pPr>
            <w:r w:rsidRPr="00231D9B">
              <w:rPr>
                <w:rFonts w:ascii="Times New Roman" w:hAnsi="Times New Roman"/>
              </w:rPr>
              <w:t>О</w:t>
            </w:r>
            <w:r w:rsidRPr="00231D9B">
              <w:rPr>
                <w:rFonts w:ascii="Times New Roman" w:hAnsi="Times New Roman"/>
                <w:bCs/>
              </w:rPr>
              <w:t>сновы управления в области охраны окружающей среды</w:t>
            </w:r>
            <w:r w:rsidRPr="00231D9B">
              <w:rPr>
                <w:rFonts w:ascii="Times New Roman" w:hAnsi="Times New Roman"/>
              </w:rPr>
              <w:t xml:space="preserve">, </w:t>
            </w:r>
            <w:r w:rsidRPr="00231D9B">
              <w:rPr>
                <w:rFonts w:ascii="Times New Roman" w:hAnsi="Times New Roman"/>
                <w:bCs/>
              </w:rPr>
              <w:t>права и обязанности граждан, общественных объединений и юридических лиц,</w:t>
            </w:r>
            <w:r w:rsidRPr="00231D9B">
              <w:rPr>
                <w:rFonts w:ascii="Times New Roman" w:hAnsi="Times New Roman"/>
                <w:b/>
                <w:bCs/>
              </w:rPr>
              <w:t xml:space="preserve"> </w:t>
            </w:r>
          </w:p>
          <w:p w14:paraId="378579B0" w14:textId="77777777" w:rsidR="00700782" w:rsidRPr="00231D9B" w:rsidRDefault="00700782" w:rsidP="00700782">
            <w:pPr>
              <w:shd w:val="clear" w:color="auto" w:fill="FFFFFF"/>
              <w:spacing w:after="0" w:line="240" w:lineRule="auto"/>
              <w:rPr>
                <w:rFonts w:ascii="Times New Roman" w:eastAsiaTheme="minorEastAsia" w:hAnsi="Times New Roman"/>
                <w:b/>
              </w:rPr>
            </w:pPr>
            <w:r w:rsidRPr="00231D9B">
              <w:rPr>
                <w:rFonts w:ascii="Times New Roman" w:hAnsi="Times New Roman"/>
                <w:bCs/>
              </w:rPr>
              <w:t>Основы формирования экологической культуры</w:t>
            </w:r>
            <w:r w:rsidRPr="00231D9B">
              <w:rPr>
                <w:rFonts w:ascii="Times New Roman" w:hAnsi="Times New Roman"/>
              </w:rPr>
              <w:t> </w:t>
            </w:r>
          </w:p>
        </w:tc>
        <w:tc>
          <w:tcPr>
            <w:tcW w:w="633" w:type="pct"/>
            <w:vMerge/>
            <w:tcBorders>
              <w:left w:val="single" w:sz="4" w:space="0" w:color="auto"/>
              <w:right w:val="single" w:sz="4" w:space="0" w:color="auto"/>
            </w:tcBorders>
            <w:vAlign w:val="center"/>
            <w:hideMark/>
          </w:tcPr>
          <w:p w14:paraId="169A317A" w14:textId="77777777" w:rsidR="00700782" w:rsidRPr="00231D9B" w:rsidRDefault="00700782" w:rsidP="00700782">
            <w:pPr>
              <w:spacing w:after="0" w:line="240" w:lineRule="auto"/>
              <w:jc w:val="center"/>
              <w:rPr>
                <w:rFonts w:ascii="Times New Roman" w:hAnsi="Times New Roman"/>
                <w:i/>
              </w:rPr>
            </w:pPr>
          </w:p>
        </w:tc>
      </w:tr>
      <w:tr w:rsidR="00700782" w:rsidRPr="00231D9B" w14:paraId="0516CFDF" w14:textId="77777777" w:rsidTr="00700782">
        <w:trPr>
          <w:trHeight w:val="455"/>
        </w:trPr>
        <w:tc>
          <w:tcPr>
            <w:tcW w:w="0" w:type="auto"/>
            <w:vMerge/>
            <w:tcBorders>
              <w:left w:val="single" w:sz="4" w:space="0" w:color="auto"/>
              <w:right w:val="single" w:sz="4" w:space="0" w:color="auto"/>
            </w:tcBorders>
            <w:vAlign w:val="center"/>
            <w:hideMark/>
          </w:tcPr>
          <w:p w14:paraId="34CC162F" w14:textId="77777777" w:rsidR="00700782" w:rsidRPr="00231D9B" w:rsidRDefault="00700782" w:rsidP="00700782">
            <w:pPr>
              <w:spacing w:after="0" w:line="240" w:lineRule="auto"/>
              <w:rPr>
                <w:rFonts w:ascii="Times New Roman" w:hAnsi="Times New Roman"/>
                <w:b/>
                <w:bCs/>
              </w:rPr>
            </w:pPr>
          </w:p>
        </w:tc>
        <w:tc>
          <w:tcPr>
            <w:tcW w:w="3211" w:type="pct"/>
            <w:tcBorders>
              <w:top w:val="single" w:sz="4" w:space="0" w:color="auto"/>
              <w:left w:val="single" w:sz="4" w:space="0" w:color="auto"/>
              <w:bottom w:val="single" w:sz="4" w:space="0" w:color="auto"/>
              <w:right w:val="single" w:sz="4" w:space="0" w:color="auto"/>
            </w:tcBorders>
            <w:hideMark/>
          </w:tcPr>
          <w:p w14:paraId="147BE4CA" w14:textId="77777777" w:rsidR="00700782" w:rsidRPr="00231D9B" w:rsidRDefault="00700782" w:rsidP="00700782">
            <w:pPr>
              <w:suppressAutoHyphens/>
              <w:spacing w:line="240" w:lineRule="auto"/>
              <w:jc w:val="both"/>
              <w:rPr>
                <w:rFonts w:ascii="Times New Roman" w:hAnsi="Times New Roman"/>
                <w:b/>
              </w:rPr>
            </w:pPr>
            <w:r w:rsidRPr="00231D9B">
              <w:rPr>
                <w:rFonts w:ascii="Times New Roman" w:hAnsi="Times New Roman"/>
                <w:b/>
                <w:bCs/>
              </w:rPr>
              <w:t>В том числе практических и лабораторных занятий</w:t>
            </w:r>
          </w:p>
        </w:tc>
        <w:tc>
          <w:tcPr>
            <w:tcW w:w="633" w:type="pct"/>
            <w:tcBorders>
              <w:top w:val="single" w:sz="4" w:space="0" w:color="auto"/>
              <w:left w:val="single" w:sz="4" w:space="0" w:color="auto"/>
              <w:right w:val="single" w:sz="4" w:space="0" w:color="auto"/>
            </w:tcBorders>
            <w:vAlign w:val="center"/>
            <w:hideMark/>
          </w:tcPr>
          <w:p w14:paraId="7004D972" w14:textId="77777777" w:rsidR="00700782" w:rsidRPr="00231D9B" w:rsidRDefault="00700782" w:rsidP="00700782">
            <w:pPr>
              <w:suppressAutoHyphens/>
              <w:spacing w:after="0"/>
              <w:jc w:val="center"/>
              <w:rPr>
                <w:rFonts w:ascii="Times New Roman" w:hAnsi="Times New Roman"/>
                <w:b/>
              </w:rPr>
            </w:pPr>
            <w:r w:rsidRPr="00231D9B">
              <w:rPr>
                <w:rFonts w:ascii="Times New Roman" w:hAnsi="Times New Roman"/>
                <w:b/>
              </w:rPr>
              <w:t>10</w:t>
            </w:r>
          </w:p>
        </w:tc>
      </w:tr>
      <w:tr w:rsidR="00700782" w:rsidRPr="00231D9B" w14:paraId="3B7BB55D" w14:textId="77777777" w:rsidTr="00700782">
        <w:trPr>
          <w:trHeight w:val="398"/>
        </w:trPr>
        <w:tc>
          <w:tcPr>
            <w:tcW w:w="0" w:type="auto"/>
            <w:vMerge/>
            <w:tcBorders>
              <w:left w:val="single" w:sz="4" w:space="0" w:color="auto"/>
              <w:right w:val="single" w:sz="4" w:space="0" w:color="auto"/>
            </w:tcBorders>
            <w:vAlign w:val="center"/>
            <w:hideMark/>
          </w:tcPr>
          <w:p w14:paraId="57314F63" w14:textId="77777777" w:rsidR="00700782" w:rsidRPr="00231D9B" w:rsidRDefault="00700782" w:rsidP="00700782">
            <w:pPr>
              <w:spacing w:after="0" w:line="240" w:lineRule="auto"/>
              <w:rPr>
                <w:rFonts w:ascii="Times New Roman" w:hAnsi="Times New Roman"/>
                <w:b/>
                <w:bCs/>
              </w:rPr>
            </w:pPr>
          </w:p>
        </w:tc>
        <w:tc>
          <w:tcPr>
            <w:tcW w:w="3211" w:type="pct"/>
            <w:tcBorders>
              <w:top w:val="single" w:sz="4" w:space="0" w:color="auto"/>
              <w:left w:val="single" w:sz="4" w:space="0" w:color="auto"/>
              <w:bottom w:val="single" w:sz="4" w:space="0" w:color="auto"/>
              <w:right w:val="single" w:sz="4" w:space="0" w:color="auto"/>
            </w:tcBorders>
            <w:hideMark/>
          </w:tcPr>
          <w:p w14:paraId="19BF7DB5" w14:textId="77777777" w:rsidR="00700782" w:rsidRPr="00231D9B" w:rsidRDefault="00700782" w:rsidP="00700782">
            <w:pPr>
              <w:suppressAutoHyphens/>
              <w:spacing w:after="0" w:line="240" w:lineRule="auto"/>
              <w:ind w:left="33"/>
              <w:jc w:val="both"/>
              <w:rPr>
                <w:rFonts w:ascii="Times New Roman" w:hAnsi="Times New Roman"/>
                <w:b/>
              </w:rPr>
            </w:pPr>
            <w:r w:rsidRPr="00231D9B">
              <w:rPr>
                <w:rFonts w:ascii="Times New Roman" w:hAnsi="Times New Roman"/>
                <w:bCs/>
              </w:rPr>
              <w:t>Практическое занятие 1 «Изучение з</w:t>
            </w:r>
            <w:r w:rsidRPr="00231D9B">
              <w:rPr>
                <w:rFonts w:ascii="Times New Roman" w:hAnsi="Times New Roman"/>
              </w:rPr>
              <w:t>аконодательства в области охраны окружающей среды».</w:t>
            </w:r>
          </w:p>
        </w:tc>
        <w:tc>
          <w:tcPr>
            <w:tcW w:w="633" w:type="pct"/>
            <w:tcBorders>
              <w:top w:val="single" w:sz="4" w:space="0" w:color="auto"/>
              <w:left w:val="single" w:sz="4" w:space="0" w:color="auto"/>
              <w:right w:val="single" w:sz="4" w:space="0" w:color="auto"/>
            </w:tcBorders>
            <w:vAlign w:val="center"/>
            <w:hideMark/>
          </w:tcPr>
          <w:p w14:paraId="62463C14"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2</w:t>
            </w:r>
          </w:p>
        </w:tc>
      </w:tr>
      <w:tr w:rsidR="00700782" w:rsidRPr="00231D9B" w14:paraId="46EA85D1" w14:textId="77777777" w:rsidTr="00700782">
        <w:trPr>
          <w:trHeight w:val="397"/>
        </w:trPr>
        <w:tc>
          <w:tcPr>
            <w:tcW w:w="0" w:type="auto"/>
            <w:vMerge/>
            <w:tcBorders>
              <w:left w:val="single" w:sz="4" w:space="0" w:color="auto"/>
              <w:right w:val="single" w:sz="4" w:space="0" w:color="auto"/>
            </w:tcBorders>
            <w:vAlign w:val="center"/>
            <w:hideMark/>
          </w:tcPr>
          <w:p w14:paraId="13E9926B" w14:textId="77777777" w:rsidR="00700782" w:rsidRPr="00231D9B" w:rsidRDefault="00700782" w:rsidP="00700782">
            <w:pPr>
              <w:spacing w:after="0" w:line="240" w:lineRule="auto"/>
              <w:rPr>
                <w:rFonts w:ascii="Times New Roman" w:hAnsi="Times New Roman"/>
                <w:b/>
                <w:bCs/>
              </w:rPr>
            </w:pPr>
          </w:p>
        </w:tc>
        <w:tc>
          <w:tcPr>
            <w:tcW w:w="3211" w:type="pct"/>
            <w:tcBorders>
              <w:top w:val="single" w:sz="4" w:space="0" w:color="auto"/>
              <w:left w:val="single" w:sz="4" w:space="0" w:color="auto"/>
              <w:bottom w:val="single" w:sz="4" w:space="0" w:color="auto"/>
              <w:right w:val="single" w:sz="4" w:space="0" w:color="auto"/>
            </w:tcBorders>
            <w:hideMark/>
          </w:tcPr>
          <w:p w14:paraId="02A2E05A" w14:textId="77777777" w:rsidR="00700782" w:rsidRPr="00231D9B" w:rsidRDefault="00700782" w:rsidP="00700782">
            <w:pPr>
              <w:suppressAutoHyphens/>
              <w:spacing w:after="0" w:line="240" w:lineRule="auto"/>
              <w:ind w:left="33"/>
              <w:jc w:val="both"/>
              <w:rPr>
                <w:rFonts w:ascii="Times New Roman" w:hAnsi="Times New Roman"/>
                <w:bCs/>
              </w:rPr>
            </w:pPr>
            <w:r w:rsidRPr="00231D9B">
              <w:rPr>
                <w:rFonts w:ascii="Times New Roman" w:hAnsi="Times New Roman"/>
                <w:bCs/>
              </w:rPr>
              <w:t>Практическое занятие 2 «</w:t>
            </w:r>
            <w:r w:rsidRPr="00231D9B">
              <w:rPr>
                <w:rFonts w:ascii="Times New Roman" w:hAnsi="Times New Roman"/>
              </w:rPr>
              <w:t>Перечень загрязняющих веществ, в отношении которых применяются меры государственного регулирования в области охраны окружающей среды»</w:t>
            </w:r>
          </w:p>
        </w:tc>
        <w:tc>
          <w:tcPr>
            <w:tcW w:w="633" w:type="pct"/>
            <w:tcBorders>
              <w:left w:val="single" w:sz="4" w:space="0" w:color="auto"/>
              <w:bottom w:val="single" w:sz="4" w:space="0" w:color="auto"/>
              <w:right w:val="single" w:sz="4" w:space="0" w:color="auto"/>
            </w:tcBorders>
            <w:vAlign w:val="center"/>
            <w:hideMark/>
          </w:tcPr>
          <w:p w14:paraId="3D858921"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4</w:t>
            </w:r>
          </w:p>
        </w:tc>
      </w:tr>
      <w:tr w:rsidR="00700782" w:rsidRPr="00231D9B" w14:paraId="70C25AC8" w14:textId="77777777" w:rsidTr="00700782">
        <w:tc>
          <w:tcPr>
            <w:tcW w:w="0" w:type="auto"/>
            <w:vMerge/>
            <w:tcBorders>
              <w:left w:val="single" w:sz="4" w:space="0" w:color="auto"/>
              <w:bottom w:val="single" w:sz="4" w:space="0" w:color="auto"/>
              <w:right w:val="single" w:sz="4" w:space="0" w:color="auto"/>
            </w:tcBorders>
            <w:vAlign w:val="center"/>
            <w:hideMark/>
          </w:tcPr>
          <w:p w14:paraId="2E1C70B4" w14:textId="77777777" w:rsidR="00700782" w:rsidRPr="00231D9B" w:rsidRDefault="00700782" w:rsidP="00700782">
            <w:pPr>
              <w:spacing w:after="0" w:line="240" w:lineRule="auto"/>
              <w:rPr>
                <w:rFonts w:ascii="Times New Roman" w:hAnsi="Times New Roman"/>
                <w:b/>
                <w:bCs/>
              </w:rPr>
            </w:pPr>
          </w:p>
        </w:tc>
        <w:tc>
          <w:tcPr>
            <w:tcW w:w="3211" w:type="pct"/>
            <w:tcBorders>
              <w:top w:val="single" w:sz="4" w:space="0" w:color="auto"/>
              <w:left w:val="single" w:sz="4" w:space="0" w:color="auto"/>
              <w:bottom w:val="single" w:sz="4" w:space="0" w:color="auto"/>
              <w:right w:val="single" w:sz="4" w:space="0" w:color="auto"/>
            </w:tcBorders>
            <w:vAlign w:val="bottom"/>
            <w:hideMark/>
          </w:tcPr>
          <w:p w14:paraId="141C71B3" w14:textId="77777777" w:rsidR="00700782" w:rsidRPr="00231D9B" w:rsidRDefault="00700782" w:rsidP="00700782">
            <w:pPr>
              <w:suppressAutoHyphens/>
              <w:spacing w:after="0" w:line="240" w:lineRule="auto"/>
              <w:rPr>
                <w:rFonts w:ascii="Times New Roman" w:hAnsi="Times New Roman"/>
                <w:b/>
              </w:rPr>
            </w:pPr>
            <w:r w:rsidRPr="00231D9B">
              <w:rPr>
                <w:rFonts w:ascii="Times New Roman" w:hAnsi="Times New Roman"/>
                <w:bCs/>
              </w:rPr>
              <w:t>Практическое занятие 3 «Определение категории объектов различных отраслей</w:t>
            </w:r>
            <w:r w:rsidRPr="00231D9B">
              <w:rPr>
                <w:rFonts w:ascii="Times New Roman" w:hAnsi="Times New Roman"/>
              </w:rPr>
              <w:t>, оказывающих негативное воздействие на окружающую среду</w:t>
            </w:r>
            <w:r w:rsidRPr="00231D9B">
              <w:rPr>
                <w:rFonts w:ascii="Times New Roman" w:hAnsi="Times New Roman"/>
                <w:bCs/>
              </w:rPr>
              <w:t>».</w:t>
            </w:r>
          </w:p>
        </w:tc>
        <w:tc>
          <w:tcPr>
            <w:tcW w:w="633" w:type="pct"/>
            <w:tcBorders>
              <w:top w:val="single" w:sz="4" w:space="0" w:color="auto"/>
              <w:left w:val="single" w:sz="4" w:space="0" w:color="auto"/>
              <w:bottom w:val="single" w:sz="4" w:space="0" w:color="auto"/>
              <w:right w:val="single" w:sz="4" w:space="0" w:color="auto"/>
            </w:tcBorders>
            <w:vAlign w:val="center"/>
            <w:hideMark/>
          </w:tcPr>
          <w:p w14:paraId="22429E5F" w14:textId="77777777" w:rsidR="00700782" w:rsidRPr="00231D9B" w:rsidRDefault="00700782" w:rsidP="00700782">
            <w:pPr>
              <w:suppressAutoHyphens/>
              <w:spacing w:after="0"/>
              <w:jc w:val="center"/>
              <w:rPr>
                <w:rFonts w:ascii="Times New Roman" w:hAnsi="Times New Roman"/>
                <w:i/>
              </w:rPr>
            </w:pPr>
            <w:r w:rsidRPr="00231D9B">
              <w:rPr>
                <w:rFonts w:ascii="Times New Roman" w:hAnsi="Times New Roman"/>
                <w:i/>
              </w:rPr>
              <w:t>4</w:t>
            </w:r>
          </w:p>
        </w:tc>
      </w:tr>
      <w:tr w:rsidR="00700782" w:rsidRPr="00231D9B" w14:paraId="5A7AD884" w14:textId="77777777" w:rsidTr="00700782">
        <w:trPr>
          <w:trHeight w:val="296"/>
        </w:trPr>
        <w:tc>
          <w:tcPr>
            <w:tcW w:w="1156" w:type="pct"/>
            <w:vMerge w:val="restart"/>
            <w:tcBorders>
              <w:top w:val="single" w:sz="4" w:space="0" w:color="auto"/>
              <w:left w:val="single" w:sz="4" w:space="0" w:color="auto"/>
              <w:right w:val="single" w:sz="4" w:space="0" w:color="auto"/>
            </w:tcBorders>
            <w:hideMark/>
          </w:tcPr>
          <w:p w14:paraId="6B21944E" w14:textId="77777777" w:rsidR="00700782" w:rsidRPr="00231D9B" w:rsidRDefault="00700782" w:rsidP="00700782">
            <w:pPr>
              <w:widowControl w:val="0"/>
              <w:autoSpaceDE w:val="0"/>
              <w:autoSpaceDN w:val="0"/>
              <w:adjustRightInd w:val="0"/>
              <w:spacing w:after="0" w:line="240" w:lineRule="auto"/>
              <w:rPr>
                <w:rFonts w:ascii="Times New Roman" w:eastAsiaTheme="minorEastAsia" w:hAnsi="Times New Roman"/>
                <w:b/>
                <w:bCs/>
              </w:rPr>
            </w:pPr>
            <w:r w:rsidRPr="00231D9B">
              <w:rPr>
                <w:rFonts w:ascii="Times New Roman" w:eastAsiaTheme="minorEastAsia" w:hAnsi="Times New Roman"/>
                <w:b/>
                <w:bCs/>
              </w:rPr>
              <w:t xml:space="preserve">Тема 1.2. </w:t>
            </w:r>
            <w:r w:rsidRPr="00231D9B">
              <w:rPr>
                <w:rFonts w:ascii="Times New Roman" w:eastAsiaTheme="minorEastAsia" w:hAnsi="Times New Roman"/>
                <w:b/>
              </w:rPr>
              <w:t>Нормирование в области охраны окружающей среды</w:t>
            </w:r>
          </w:p>
        </w:tc>
        <w:tc>
          <w:tcPr>
            <w:tcW w:w="3211" w:type="pct"/>
            <w:tcBorders>
              <w:top w:val="single" w:sz="4" w:space="0" w:color="auto"/>
              <w:left w:val="single" w:sz="4" w:space="0" w:color="auto"/>
              <w:right w:val="single" w:sz="4" w:space="0" w:color="auto"/>
            </w:tcBorders>
            <w:hideMark/>
          </w:tcPr>
          <w:p w14:paraId="024352AD" w14:textId="77777777" w:rsidR="00700782" w:rsidRPr="00231D9B" w:rsidRDefault="00700782" w:rsidP="00700782">
            <w:pPr>
              <w:suppressAutoHyphens/>
              <w:spacing w:after="0" w:line="240" w:lineRule="auto"/>
              <w:rPr>
                <w:rFonts w:ascii="Times New Roman" w:hAnsi="Times New Roman"/>
                <w:b/>
              </w:rPr>
            </w:pPr>
            <w:r w:rsidRPr="00231D9B">
              <w:rPr>
                <w:rFonts w:ascii="Times New Roman" w:hAnsi="Times New Roman"/>
                <w:b/>
                <w:bCs/>
              </w:rPr>
              <w:t xml:space="preserve">Содержание </w:t>
            </w:r>
          </w:p>
        </w:tc>
        <w:tc>
          <w:tcPr>
            <w:tcW w:w="633" w:type="pct"/>
            <w:vMerge w:val="restart"/>
            <w:tcBorders>
              <w:top w:val="single" w:sz="4" w:space="0" w:color="auto"/>
              <w:left w:val="single" w:sz="4" w:space="0" w:color="auto"/>
              <w:right w:val="single" w:sz="4" w:space="0" w:color="auto"/>
            </w:tcBorders>
            <w:vAlign w:val="center"/>
            <w:hideMark/>
          </w:tcPr>
          <w:p w14:paraId="6BC75E55"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20</w:t>
            </w:r>
          </w:p>
        </w:tc>
      </w:tr>
      <w:tr w:rsidR="00700782" w:rsidRPr="00231D9B" w14:paraId="56ED3A8B" w14:textId="77777777" w:rsidTr="00700782">
        <w:trPr>
          <w:trHeight w:val="2914"/>
        </w:trPr>
        <w:tc>
          <w:tcPr>
            <w:tcW w:w="1156" w:type="pct"/>
            <w:vMerge/>
            <w:tcBorders>
              <w:left w:val="single" w:sz="4" w:space="0" w:color="auto"/>
              <w:right w:val="single" w:sz="4" w:space="0" w:color="auto"/>
            </w:tcBorders>
            <w:hideMark/>
          </w:tcPr>
          <w:p w14:paraId="35D1379D" w14:textId="77777777" w:rsidR="00700782" w:rsidRPr="00231D9B" w:rsidRDefault="00700782" w:rsidP="00700782">
            <w:pPr>
              <w:widowControl w:val="0"/>
              <w:autoSpaceDE w:val="0"/>
              <w:autoSpaceDN w:val="0"/>
              <w:adjustRightInd w:val="0"/>
              <w:spacing w:line="240" w:lineRule="auto"/>
              <w:jc w:val="both"/>
              <w:rPr>
                <w:rFonts w:ascii="Times New Roman" w:hAnsi="Times New Roman"/>
                <w:b/>
                <w:bCs/>
              </w:rPr>
            </w:pPr>
          </w:p>
        </w:tc>
        <w:tc>
          <w:tcPr>
            <w:tcW w:w="3211" w:type="pct"/>
            <w:tcBorders>
              <w:top w:val="single" w:sz="4" w:space="0" w:color="auto"/>
              <w:left w:val="single" w:sz="4" w:space="0" w:color="auto"/>
              <w:right w:val="single" w:sz="4" w:space="0" w:color="auto"/>
            </w:tcBorders>
            <w:hideMark/>
          </w:tcPr>
          <w:p w14:paraId="364F5EF2" w14:textId="77777777" w:rsidR="00700782" w:rsidRPr="00231D9B" w:rsidRDefault="00700782" w:rsidP="00700782">
            <w:pPr>
              <w:widowControl w:val="0"/>
              <w:autoSpaceDE w:val="0"/>
              <w:autoSpaceDN w:val="0"/>
              <w:adjustRightInd w:val="0"/>
              <w:spacing w:after="0" w:line="240" w:lineRule="auto"/>
              <w:jc w:val="both"/>
              <w:rPr>
                <w:rFonts w:ascii="Times New Roman" w:eastAsiaTheme="minorEastAsia" w:hAnsi="Times New Roman"/>
                <w:b/>
                <w:bCs/>
              </w:rPr>
            </w:pPr>
            <w:r w:rsidRPr="00231D9B">
              <w:rPr>
                <w:rFonts w:ascii="Times New Roman" w:eastAsiaTheme="minorEastAsia" w:hAnsi="Times New Roman"/>
              </w:rPr>
              <w:t xml:space="preserve">Основы нормирования в области охраны окружающей среды. Нормативы качества окружающей среды. Нормативы допустимого воздействия на окружающую </w:t>
            </w:r>
            <w:r w:rsidR="00C05B12" w:rsidRPr="00231D9B">
              <w:rPr>
                <w:rFonts w:ascii="Times New Roman" w:eastAsiaTheme="minorEastAsia" w:hAnsi="Times New Roman"/>
              </w:rPr>
              <w:t>среду.</w:t>
            </w:r>
          </w:p>
          <w:p w14:paraId="1DFA4CBF" w14:textId="77777777" w:rsidR="00700782" w:rsidRPr="00231D9B" w:rsidRDefault="00700782" w:rsidP="00700782">
            <w:pPr>
              <w:suppressAutoHyphens/>
              <w:spacing w:after="0" w:line="240" w:lineRule="auto"/>
              <w:rPr>
                <w:rFonts w:ascii="Times New Roman" w:hAnsi="Times New Roman"/>
                <w:b/>
                <w:bCs/>
              </w:rPr>
            </w:pPr>
            <w:r w:rsidRPr="00231D9B">
              <w:rPr>
                <w:rFonts w:ascii="Times New Roman" w:hAnsi="Times New Roman"/>
              </w:rPr>
              <w:t>Нормативы допустимых выбросов, нормативы допустимых сбросов. Технологические нормативы и технические нормативы</w:t>
            </w:r>
          </w:p>
          <w:p w14:paraId="265F0545" w14:textId="77777777" w:rsidR="00700782" w:rsidRPr="00231D9B" w:rsidRDefault="00700782" w:rsidP="00700782">
            <w:pPr>
              <w:widowControl w:val="0"/>
              <w:autoSpaceDE w:val="0"/>
              <w:autoSpaceDN w:val="0"/>
              <w:adjustRightInd w:val="0"/>
              <w:spacing w:after="0" w:line="240" w:lineRule="auto"/>
              <w:jc w:val="both"/>
              <w:rPr>
                <w:rFonts w:ascii="Times New Roman" w:eastAsiaTheme="minorEastAsia" w:hAnsi="Times New Roman"/>
                <w:b/>
              </w:rPr>
            </w:pPr>
            <w:r w:rsidRPr="00231D9B">
              <w:rPr>
                <w:rFonts w:ascii="Times New Roman" w:eastAsiaTheme="minorEastAsia" w:hAnsi="Times New Roman"/>
              </w:rPr>
              <w:t xml:space="preserve">Нормативные документы, федеральные нормы и правила в области охраны окружающей среды. Лицензирование отдельных видов деятельности в области охраны окружающей среды Экологическая сертификация хозяйственной и иной деятельности. </w:t>
            </w:r>
          </w:p>
          <w:p w14:paraId="2659DF4A" w14:textId="77777777" w:rsidR="00700782" w:rsidRPr="00231D9B" w:rsidRDefault="00700782" w:rsidP="00700782">
            <w:pPr>
              <w:suppressAutoHyphens/>
              <w:spacing w:after="0" w:line="240" w:lineRule="auto"/>
              <w:rPr>
                <w:rFonts w:ascii="Times New Roman" w:eastAsiaTheme="minorEastAsia" w:hAnsi="Times New Roman"/>
                <w:b/>
                <w:bCs/>
              </w:rPr>
            </w:pPr>
            <w:r w:rsidRPr="00231D9B">
              <w:rPr>
                <w:rFonts w:ascii="Times New Roman" w:hAnsi="Times New Roman"/>
              </w:rPr>
              <w:t>Виды работ при выполнении почвенных, геоботанических, гидрологических и других изысканий, их значение для землеустройства и кадастра;</w:t>
            </w:r>
          </w:p>
        </w:tc>
        <w:tc>
          <w:tcPr>
            <w:tcW w:w="633" w:type="pct"/>
            <w:vMerge/>
            <w:tcBorders>
              <w:left w:val="single" w:sz="4" w:space="0" w:color="auto"/>
              <w:right w:val="single" w:sz="4" w:space="0" w:color="auto"/>
            </w:tcBorders>
            <w:vAlign w:val="center"/>
            <w:hideMark/>
          </w:tcPr>
          <w:p w14:paraId="60D7EEB3" w14:textId="77777777" w:rsidR="00700782" w:rsidRPr="00231D9B" w:rsidRDefault="00700782" w:rsidP="00700782">
            <w:pPr>
              <w:suppressAutoHyphens/>
              <w:rPr>
                <w:rFonts w:ascii="Times New Roman" w:hAnsi="Times New Roman"/>
                <w:b/>
                <w:i/>
              </w:rPr>
            </w:pPr>
          </w:p>
        </w:tc>
      </w:tr>
      <w:tr w:rsidR="00700782" w:rsidRPr="00231D9B" w14:paraId="4A3EF08B" w14:textId="77777777" w:rsidTr="00700782">
        <w:trPr>
          <w:trHeight w:val="292"/>
        </w:trPr>
        <w:tc>
          <w:tcPr>
            <w:tcW w:w="1156" w:type="pct"/>
            <w:vMerge/>
            <w:tcBorders>
              <w:left w:val="single" w:sz="4" w:space="0" w:color="auto"/>
              <w:right w:val="single" w:sz="4" w:space="0" w:color="auto"/>
            </w:tcBorders>
            <w:hideMark/>
          </w:tcPr>
          <w:p w14:paraId="65EBC774" w14:textId="77777777" w:rsidR="00700782" w:rsidRPr="00231D9B" w:rsidRDefault="00700782" w:rsidP="00700782">
            <w:pPr>
              <w:widowControl w:val="0"/>
              <w:autoSpaceDE w:val="0"/>
              <w:autoSpaceDN w:val="0"/>
              <w:adjustRightInd w:val="0"/>
              <w:spacing w:line="240" w:lineRule="auto"/>
              <w:jc w:val="both"/>
              <w:rPr>
                <w:rFonts w:ascii="Times New Roman" w:hAnsi="Times New Roman"/>
                <w:b/>
                <w:bCs/>
              </w:rPr>
            </w:pPr>
          </w:p>
        </w:tc>
        <w:tc>
          <w:tcPr>
            <w:tcW w:w="3211" w:type="pct"/>
            <w:tcBorders>
              <w:top w:val="single" w:sz="4" w:space="0" w:color="auto"/>
              <w:left w:val="single" w:sz="4" w:space="0" w:color="auto"/>
              <w:right w:val="single" w:sz="4" w:space="0" w:color="auto"/>
            </w:tcBorders>
            <w:hideMark/>
          </w:tcPr>
          <w:p w14:paraId="214F88A1" w14:textId="77777777" w:rsidR="00700782" w:rsidRPr="00231D9B" w:rsidRDefault="00700782" w:rsidP="00700782">
            <w:pPr>
              <w:spacing w:after="0" w:line="240" w:lineRule="auto"/>
              <w:rPr>
                <w:rFonts w:ascii="Times New Roman" w:hAnsi="Times New Roman"/>
                <w:b/>
                <w:i/>
              </w:rPr>
            </w:pPr>
            <w:r w:rsidRPr="00231D9B">
              <w:rPr>
                <w:rFonts w:ascii="Times New Roman" w:hAnsi="Times New Roman"/>
                <w:b/>
                <w:bCs/>
              </w:rPr>
              <w:t>В том числе практических и лабораторных занятий</w:t>
            </w:r>
          </w:p>
        </w:tc>
        <w:tc>
          <w:tcPr>
            <w:tcW w:w="633" w:type="pct"/>
            <w:tcBorders>
              <w:left w:val="single" w:sz="4" w:space="0" w:color="auto"/>
              <w:right w:val="single" w:sz="4" w:space="0" w:color="auto"/>
            </w:tcBorders>
            <w:vAlign w:val="center"/>
            <w:hideMark/>
          </w:tcPr>
          <w:p w14:paraId="03395A04"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10</w:t>
            </w:r>
          </w:p>
        </w:tc>
      </w:tr>
      <w:tr w:rsidR="00700782" w:rsidRPr="00231D9B" w14:paraId="00E3A698" w14:textId="77777777" w:rsidTr="00700782">
        <w:trPr>
          <w:trHeight w:val="292"/>
        </w:trPr>
        <w:tc>
          <w:tcPr>
            <w:tcW w:w="1156" w:type="pct"/>
            <w:vMerge/>
            <w:tcBorders>
              <w:left w:val="single" w:sz="4" w:space="0" w:color="auto"/>
              <w:right w:val="single" w:sz="4" w:space="0" w:color="auto"/>
            </w:tcBorders>
            <w:hideMark/>
          </w:tcPr>
          <w:p w14:paraId="6B9EDAF7" w14:textId="77777777" w:rsidR="00700782" w:rsidRPr="00231D9B" w:rsidRDefault="00700782" w:rsidP="00700782">
            <w:pPr>
              <w:widowControl w:val="0"/>
              <w:autoSpaceDE w:val="0"/>
              <w:autoSpaceDN w:val="0"/>
              <w:adjustRightInd w:val="0"/>
              <w:spacing w:line="240" w:lineRule="auto"/>
              <w:jc w:val="both"/>
              <w:rPr>
                <w:rFonts w:ascii="Times New Roman" w:hAnsi="Times New Roman"/>
                <w:b/>
                <w:bCs/>
              </w:rPr>
            </w:pPr>
          </w:p>
        </w:tc>
        <w:tc>
          <w:tcPr>
            <w:tcW w:w="3211" w:type="pct"/>
            <w:tcBorders>
              <w:top w:val="single" w:sz="4" w:space="0" w:color="auto"/>
              <w:left w:val="single" w:sz="4" w:space="0" w:color="auto"/>
              <w:right w:val="single" w:sz="4" w:space="0" w:color="auto"/>
            </w:tcBorders>
            <w:hideMark/>
          </w:tcPr>
          <w:p w14:paraId="484317BD" w14:textId="77777777" w:rsidR="00700782" w:rsidRPr="00231D9B" w:rsidRDefault="00700782" w:rsidP="00700782">
            <w:pPr>
              <w:suppressAutoHyphens/>
              <w:spacing w:after="0" w:line="240" w:lineRule="auto"/>
              <w:rPr>
                <w:rFonts w:ascii="Times New Roman" w:hAnsi="Times New Roman"/>
                <w:bCs/>
              </w:rPr>
            </w:pPr>
            <w:r w:rsidRPr="00231D9B">
              <w:rPr>
                <w:rFonts w:ascii="Times New Roman" w:hAnsi="Times New Roman"/>
                <w:bCs/>
              </w:rPr>
              <w:t>Практическое занятие 4 «Определение состава почв»</w:t>
            </w:r>
          </w:p>
        </w:tc>
        <w:tc>
          <w:tcPr>
            <w:tcW w:w="633" w:type="pct"/>
            <w:tcBorders>
              <w:left w:val="single" w:sz="4" w:space="0" w:color="auto"/>
              <w:right w:val="single" w:sz="4" w:space="0" w:color="auto"/>
            </w:tcBorders>
            <w:vAlign w:val="center"/>
            <w:hideMark/>
          </w:tcPr>
          <w:p w14:paraId="50F2779D"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4</w:t>
            </w:r>
          </w:p>
        </w:tc>
      </w:tr>
      <w:tr w:rsidR="00700782" w:rsidRPr="00231D9B" w14:paraId="0F6DCA8E" w14:textId="77777777" w:rsidTr="00700782">
        <w:trPr>
          <w:trHeight w:val="292"/>
        </w:trPr>
        <w:tc>
          <w:tcPr>
            <w:tcW w:w="1156" w:type="pct"/>
            <w:vMerge/>
            <w:tcBorders>
              <w:left w:val="single" w:sz="4" w:space="0" w:color="auto"/>
              <w:right w:val="single" w:sz="4" w:space="0" w:color="auto"/>
            </w:tcBorders>
            <w:hideMark/>
          </w:tcPr>
          <w:p w14:paraId="387ABF8E" w14:textId="77777777" w:rsidR="00700782" w:rsidRPr="00231D9B" w:rsidRDefault="00700782" w:rsidP="00700782">
            <w:pPr>
              <w:widowControl w:val="0"/>
              <w:autoSpaceDE w:val="0"/>
              <w:autoSpaceDN w:val="0"/>
              <w:adjustRightInd w:val="0"/>
              <w:spacing w:line="240" w:lineRule="auto"/>
              <w:jc w:val="both"/>
              <w:rPr>
                <w:rFonts w:ascii="Times New Roman" w:hAnsi="Times New Roman"/>
                <w:b/>
                <w:bCs/>
              </w:rPr>
            </w:pPr>
          </w:p>
        </w:tc>
        <w:tc>
          <w:tcPr>
            <w:tcW w:w="3211" w:type="pct"/>
            <w:tcBorders>
              <w:top w:val="single" w:sz="4" w:space="0" w:color="auto"/>
              <w:left w:val="single" w:sz="4" w:space="0" w:color="auto"/>
              <w:right w:val="single" w:sz="4" w:space="0" w:color="auto"/>
            </w:tcBorders>
            <w:hideMark/>
          </w:tcPr>
          <w:p w14:paraId="5813761D" w14:textId="77777777" w:rsidR="00700782" w:rsidRPr="00231D9B" w:rsidRDefault="00700782" w:rsidP="00700782">
            <w:pPr>
              <w:suppressAutoHyphens/>
              <w:spacing w:after="0" w:line="240" w:lineRule="auto"/>
              <w:rPr>
                <w:rFonts w:ascii="Times New Roman" w:hAnsi="Times New Roman"/>
                <w:bCs/>
              </w:rPr>
            </w:pPr>
            <w:r w:rsidRPr="00231D9B">
              <w:rPr>
                <w:rFonts w:ascii="Times New Roman" w:hAnsi="Times New Roman"/>
                <w:bCs/>
              </w:rPr>
              <w:t>Практическое занятие 5 «Геоботанические изыскания»</w:t>
            </w:r>
          </w:p>
        </w:tc>
        <w:tc>
          <w:tcPr>
            <w:tcW w:w="633" w:type="pct"/>
            <w:tcBorders>
              <w:left w:val="single" w:sz="4" w:space="0" w:color="auto"/>
              <w:right w:val="single" w:sz="4" w:space="0" w:color="auto"/>
            </w:tcBorders>
            <w:vAlign w:val="center"/>
            <w:hideMark/>
          </w:tcPr>
          <w:p w14:paraId="7DA71F6E"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6</w:t>
            </w:r>
          </w:p>
        </w:tc>
      </w:tr>
      <w:tr w:rsidR="00700782" w:rsidRPr="00231D9B" w14:paraId="5DAFD055" w14:textId="77777777" w:rsidTr="00700782">
        <w:trPr>
          <w:trHeight w:val="415"/>
        </w:trPr>
        <w:tc>
          <w:tcPr>
            <w:tcW w:w="1156" w:type="pct"/>
            <w:vMerge w:val="restart"/>
            <w:tcBorders>
              <w:top w:val="single" w:sz="4" w:space="0" w:color="auto"/>
              <w:left w:val="single" w:sz="4" w:space="0" w:color="auto"/>
              <w:right w:val="single" w:sz="4" w:space="0" w:color="auto"/>
            </w:tcBorders>
            <w:hideMark/>
          </w:tcPr>
          <w:p w14:paraId="02006C5A" w14:textId="77777777" w:rsidR="00700782" w:rsidRPr="00231D9B" w:rsidRDefault="00700782" w:rsidP="00700782">
            <w:pPr>
              <w:widowControl w:val="0"/>
              <w:autoSpaceDE w:val="0"/>
              <w:autoSpaceDN w:val="0"/>
              <w:adjustRightInd w:val="0"/>
              <w:spacing w:after="0" w:line="240" w:lineRule="auto"/>
              <w:rPr>
                <w:rFonts w:ascii="Times New Roman" w:eastAsiaTheme="minorEastAsia" w:hAnsi="Times New Roman"/>
                <w:b/>
              </w:rPr>
            </w:pPr>
            <w:r w:rsidRPr="00231D9B">
              <w:rPr>
                <w:rFonts w:ascii="Times New Roman" w:eastAsiaTheme="minorEastAsia" w:hAnsi="Times New Roman"/>
                <w:b/>
                <w:bCs/>
              </w:rPr>
              <w:t xml:space="preserve">Тема 1.3. </w:t>
            </w:r>
            <w:r w:rsidRPr="00231D9B">
              <w:rPr>
                <w:rFonts w:ascii="Times New Roman" w:eastAsiaTheme="minorEastAsia" w:hAnsi="Times New Roman"/>
                <w:b/>
              </w:rPr>
              <w:t>Государственный экологический мониторинг (государственный мониторинг окружающей среды)</w:t>
            </w:r>
          </w:p>
          <w:p w14:paraId="6549661A" w14:textId="77777777" w:rsidR="00700782" w:rsidRPr="00231D9B" w:rsidRDefault="00700782" w:rsidP="00700782">
            <w:pPr>
              <w:spacing w:line="240" w:lineRule="auto"/>
              <w:jc w:val="center"/>
              <w:rPr>
                <w:rFonts w:ascii="Times New Roman" w:hAnsi="Times New Roman"/>
                <w:b/>
                <w:bCs/>
              </w:rPr>
            </w:pPr>
          </w:p>
        </w:tc>
        <w:tc>
          <w:tcPr>
            <w:tcW w:w="3211" w:type="pct"/>
            <w:tcBorders>
              <w:top w:val="single" w:sz="4" w:space="0" w:color="auto"/>
              <w:left w:val="single" w:sz="4" w:space="0" w:color="auto"/>
              <w:right w:val="single" w:sz="4" w:space="0" w:color="auto"/>
            </w:tcBorders>
            <w:hideMark/>
          </w:tcPr>
          <w:p w14:paraId="4BDED022" w14:textId="77777777" w:rsidR="00700782" w:rsidRPr="00231D9B" w:rsidRDefault="00700782" w:rsidP="00700782">
            <w:pPr>
              <w:widowControl w:val="0"/>
              <w:autoSpaceDE w:val="0"/>
              <w:autoSpaceDN w:val="0"/>
              <w:adjustRightInd w:val="0"/>
              <w:spacing w:after="0" w:line="240" w:lineRule="auto"/>
              <w:jc w:val="both"/>
              <w:rPr>
                <w:rFonts w:ascii="Times New Roman" w:eastAsiaTheme="minorEastAsia" w:hAnsi="Times New Roman"/>
                <w:b/>
                <w:bCs/>
              </w:rPr>
            </w:pPr>
            <w:r w:rsidRPr="00231D9B">
              <w:rPr>
                <w:rFonts w:ascii="Times New Roman" w:hAnsi="Times New Roman"/>
                <w:b/>
                <w:bCs/>
              </w:rPr>
              <w:t xml:space="preserve">Содержание </w:t>
            </w:r>
          </w:p>
        </w:tc>
        <w:tc>
          <w:tcPr>
            <w:tcW w:w="633" w:type="pct"/>
            <w:vMerge w:val="restart"/>
            <w:tcBorders>
              <w:left w:val="single" w:sz="4" w:space="0" w:color="auto"/>
              <w:right w:val="single" w:sz="4" w:space="0" w:color="auto"/>
            </w:tcBorders>
            <w:vAlign w:val="center"/>
            <w:hideMark/>
          </w:tcPr>
          <w:p w14:paraId="3DE38D48"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20</w:t>
            </w:r>
          </w:p>
        </w:tc>
      </w:tr>
      <w:tr w:rsidR="00700782" w:rsidRPr="00231D9B" w14:paraId="6846A60A" w14:textId="77777777" w:rsidTr="00700782">
        <w:trPr>
          <w:trHeight w:val="922"/>
        </w:trPr>
        <w:tc>
          <w:tcPr>
            <w:tcW w:w="1156" w:type="pct"/>
            <w:vMerge/>
            <w:tcBorders>
              <w:left w:val="single" w:sz="4" w:space="0" w:color="auto"/>
              <w:right w:val="single" w:sz="4" w:space="0" w:color="auto"/>
            </w:tcBorders>
          </w:tcPr>
          <w:p w14:paraId="3CD82A2A" w14:textId="77777777" w:rsidR="00700782" w:rsidRPr="00231D9B" w:rsidRDefault="00700782" w:rsidP="00700782">
            <w:pPr>
              <w:widowControl w:val="0"/>
              <w:autoSpaceDE w:val="0"/>
              <w:autoSpaceDN w:val="0"/>
              <w:adjustRightInd w:val="0"/>
              <w:spacing w:after="0" w:line="240" w:lineRule="auto"/>
              <w:jc w:val="center"/>
              <w:rPr>
                <w:rFonts w:ascii="Times New Roman" w:eastAsiaTheme="minorEastAsia" w:hAnsi="Times New Roman"/>
                <w:b/>
                <w:bCs/>
              </w:rPr>
            </w:pPr>
          </w:p>
        </w:tc>
        <w:tc>
          <w:tcPr>
            <w:tcW w:w="3211" w:type="pct"/>
            <w:tcBorders>
              <w:top w:val="single" w:sz="4" w:space="0" w:color="auto"/>
              <w:left w:val="single" w:sz="4" w:space="0" w:color="auto"/>
              <w:right w:val="single" w:sz="4" w:space="0" w:color="auto"/>
            </w:tcBorders>
          </w:tcPr>
          <w:p w14:paraId="4BD66C91" w14:textId="77777777" w:rsidR="00700782" w:rsidRPr="00231D9B" w:rsidRDefault="00700782" w:rsidP="00700782">
            <w:pPr>
              <w:widowControl w:val="0"/>
              <w:autoSpaceDE w:val="0"/>
              <w:autoSpaceDN w:val="0"/>
              <w:adjustRightInd w:val="0"/>
              <w:spacing w:after="0" w:line="240" w:lineRule="auto"/>
              <w:jc w:val="both"/>
              <w:rPr>
                <w:rFonts w:ascii="Times New Roman" w:hAnsi="Times New Roman"/>
                <w:b/>
                <w:bCs/>
              </w:rPr>
            </w:pPr>
            <w:r w:rsidRPr="00231D9B">
              <w:rPr>
                <w:rFonts w:ascii="Times New Roman" w:eastAsiaTheme="minorEastAsia" w:hAnsi="Times New Roman"/>
              </w:rPr>
              <w:t xml:space="preserve">Осуществление государственного экологического мониторинга (государственного мониторинга окружающей среды).  Единая система государственного экологического мониторинга (государственного мониторинга окружающей среды). </w:t>
            </w:r>
          </w:p>
          <w:p w14:paraId="7C0FD24F" w14:textId="77777777" w:rsidR="00700782" w:rsidRPr="00231D9B" w:rsidRDefault="00700782" w:rsidP="00700782">
            <w:pPr>
              <w:widowControl w:val="0"/>
              <w:autoSpaceDE w:val="0"/>
              <w:autoSpaceDN w:val="0"/>
              <w:adjustRightInd w:val="0"/>
              <w:spacing w:after="0" w:line="240" w:lineRule="auto"/>
              <w:jc w:val="both"/>
              <w:rPr>
                <w:rFonts w:ascii="Times New Roman" w:hAnsi="Times New Roman"/>
                <w:b/>
                <w:bCs/>
              </w:rPr>
            </w:pPr>
            <w:r w:rsidRPr="00231D9B">
              <w:rPr>
                <w:rFonts w:ascii="Times New Roman" w:hAnsi="Times New Roman"/>
              </w:rPr>
              <w:t>Государственный фонд данных государственного экологического мониторинга (государственного мониторинга окружающей среды).</w:t>
            </w:r>
          </w:p>
        </w:tc>
        <w:tc>
          <w:tcPr>
            <w:tcW w:w="633" w:type="pct"/>
            <w:vMerge/>
            <w:tcBorders>
              <w:left w:val="single" w:sz="4" w:space="0" w:color="auto"/>
              <w:right w:val="single" w:sz="4" w:space="0" w:color="auto"/>
            </w:tcBorders>
            <w:vAlign w:val="center"/>
          </w:tcPr>
          <w:p w14:paraId="06042686" w14:textId="77777777" w:rsidR="00700782" w:rsidRPr="00231D9B" w:rsidRDefault="00700782" w:rsidP="00700782">
            <w:pPr>
              <w:suppressAutoHyphens/>
              <w:spacing w:after="0"/>
              <w:jc w:val="center"/>
              <w:rPr>
                <w:rFonts w:ascii="Times New Roman" w:hAnsi="Times New Roman"/>
                <w:b/>
                <w:i/>
              </w:rPr>
            </w:pPr>
          </w:p>
        </w:tc>
      </w:tr>
      <w:tr w:rsidR="00700782" w:rsidRPr="00231D9B" w14:paraId="3E943787" w14:textId="77777777" w:rsidTr="00700782">
        <w:trPr>
          <w:trHeight w:val="390"/>
        </w:trPr>
        <w:tc>
          <w:tcPr>
            <w:tcW w:w="0" w:type="auto"/>
            <w:vMerge/>
            <w:tcBorders>
              <w:left w:val="single" w:sz="4" w:space="0" w:color="auto"/>
              <w:right w:val="single" w:sz="4" w:space="0" w:color="auto"/>
            </w:tcBorders>
            <w:hideMark/>
          </w:tcPr>
          <w:p w14:paraId="795CB2C8" w14:textId="77777777" w:rsidR="00700782" w:rsidRPr="00231D9B" w:rsidRDefault="00700782" w:rsidP="00700782">
            <w:pPr>
              <w:spacing w:line="240" w:lineRule="auto"/>
              <w:jc w:val="center"/>
              <w:rPr>
                <w:rFonts w:ascii="Times New Roman" w:hAnsi="Times New Roman"/>
                <w:b/>
                <w:bCs/>
              </w:rPr>
            </w:pPr>
          </w:p>
        </w:tc>
        <w:tc>
          <w:tcPr>
            <w:tcW w:w="3211" w:type="pct"/>
            <w:tcBorders>
              <w:top w:val="single" w:sz="4" w:space="0" w:color="auto"/>
              <w:left w:val="single" w:sz="4" w:space="0" w:color="auto"/>
              <w:bottom w:val="single" w:sz="4" w:space="0" w:color="auto"/>
              <w:right w:val="single" w:sz="4" w:space="0" w:color="auto"/>
            </w:tcBorders>
            <w:hideMark/>
          </w:tcPr>
          <w:p w14:paraId="7443AB19" w14:textId="77777777" w:rsidR="00700782" w:rsidRPr="00231D9B" w:rsidRDefault="00700782" w:rsidP="00700782">
            <w:pPr>
              <w:spacing w:after="0" w:line="240" w:lineRule="auto"/>
              <w:rPr>
                <w:rFonts w:ascii="Times New Roman" w:hAnsi="Times New Roman"/>
                <w:b/>
                <w:i/>
              </w:rPr>
            </w:pPr>
            <w:r w:rsidRPr="00231D9B">
              <w:rPr>
                <w:rFonts w:ascii="Times New Roman" w:hAnsi="Times New Roman"/>
                <w:b/>
                <w:bCs/>
              </w:rPr>
              <w:t>В том числе практических и лабораторных занятий</w:t>
            </w:r>
          </w:p>
        </w:tc>
        <w:tc>
          <w:tcPr>
            <w:tcW w:w="633" w:type="pct"/>
            <w:tcBorders>
              <w:top w:val="single" w:sz="4" w:space="0" w:color="auto"/>
              <w:left w:val="single" w:sz="4" w:space="0" w:color="auto"/>
              <w:bottom w:val="single" w:sz="4" w:space="0" w:color="auto"/>
              <w:right w:val="single" w:sz="4" w:space="0" w:color="auto"/>
            </w:tcBorders>
            <w:vAlign w:val="center"/>
          </w:tcPr>
          <w:p w14:paraId="6307D571" w14:textId="77777777" w:rsidR="00700782" w:rsidRPr="00231D9B" w:rsidRDefault="00700782" w:rsidP="00700782">
            <w:pPr>
              <w:spacing w:after="0" w:line="240" w:lineRule="auto"/>
              <w:jc w:val="center"/>
              <w:rPr>
                <w:rFonts w:ascii="Times New Roman" w:hAnsi="Times New Roman"/>
                <w:b/>
                <w:i/>
              </w:rPr>
            </w:pPr>
            <w:r w:rsidRPr="00231D9B">
              <w:rPr>
                <w:rFonts w:ascii="Times New Roman" w:hAnsi="Times New Roman"/>
                <w:b/>
                <w:i/>
              </w:rPr>
              <w:t>10</w:t>
            </w:r>
          </w:p>
        </w:tc>
      </w:tr>
      <w:tr w:rsidR="00700782" w:rsidRPr="00231D9B" w14:paraId="18FE5B26" w14:textId="77777777" w:rsidTr="00700782">
        <w:trPr>
          <w:trHeight w:val="390"/>
        </w:trPr>
        <w:tc>
          <w:tcPr>
            <w:tcW w:w="0" w:type="auto"/>
            <w:vMerge/>
            <w:tcBorders>
              <w:left w:val="single" w:sz="4" w:space="0" w:color="auto"/>
              <w:right w:val="single" w:sz="4" w:space="0" w:color="auto"/>
            </w:tcBorders>
            <w:hideMark/>
          </w:tcPr>
          <w:p w14:paraId="572309F6" w14:textId="77777777" w:rsidR="00700782" w:rsidRPr="00231D9B" w:rsidRDefault="00700782" w:rsidP="00700782">
            <w:pPr>
              <w:spacing w:line="240" w:lineRule="auto"/>
              <w:jc w:val="center"/>
              <w:rPr>
                <w:rFonts w:ascii="Times New Roman" w:hAnsi="Times New Roman"/>
                <w:b/>
                <w:bCs/>
              </w:rPr>
            </w:pPr>
          </w:p>
        </w:tc>
        <w:tc>
          <w:tcPr>
            <w:tcW w:w="3211" w:type="pct"/>
            <w:tcBorders>
              <w:top w:val="single" w:sz="4" w:space="0" w:color="auto"/>
              <w:left w:val="single" w:sz="4" w:space="0" w:color="auto"/>
              <w:bottom w:val="single" w:sz="4" w:space="0" w:color="auto"/>
              <w:right w:val="single" w:sz="4" w:space="0" w:color="auto"/>
            </w:tcBorders>
            <w:hideMark/>
          </w:tcPr>
          <w:p w14:paraId="76420CFD" w14:textId="77777777" w:rsidR="00700782" w:rsidRPr="00231D9B" w:rsidRDefault="00700782" w:rsidP="00700782">
            <w:pPr>
              <w:spacing w:after="0" w:line="240" w:lineRule="auto"/>
              <w:rPr>
                <w:rFonts w:ascii="Times New Roman" w:hAnsi="Times New Roman"/>
                <w:bCs/>
              </w:rPr>
            </w:pPr>
            <w:r w:rsidRPr="00231D9B">
              <w:rPr>
                <w:rFonts w:ascii="Times New Roman" w:hAnsi="Times New Roman"/>
                <w:bCs/>
              </w:rPr>
              <w:t>Практическое занятие 6 «Изучение состава информации</w:t>
            </w:r>
            <w:r w:rsidRPr="00231D9B">
              <w:rPr>
                <w:rFonts w:ascii="Times New Roman" w:hAnsi="Times New Roman"/>
              </w:rPr>
              <w:t xml:space="preserve"> Государственного фонда данных государственного экологического мониторинга</w:t>
            </w:r>
            <w:r w:rsidRPr="00231D9B">
              <w:rPr>
                <w:rFonts w:ascii="Times New Roman" w:hAnsi="Times New Roman"/>
                <w:bCs/>
              </w:rPr>
              <w:t>».</w:t>
            </w:r>
          </w:p>
        </w:tc>
        <w:tc>
          <w:tcPr>
            <w:tcW w:w="633" w:type="pct"/>
            <w:tcBorders>
              <w:top w:val="single" w:sz="4" w:space="0" w:color="auto"/>
              <w:left w:val="single" w:sz="4" w:space="0" w:color="auto"/>
              <w:bottom w:val="single" w:sz="4" w:space="0" w:color="auto"/>
              <w:right w:val="single" w:sz="4" w:space="0" w:color="auto"/>
            </w:tcBorders>
            <w:vAlign w:val="center"/>
          </w:tcPr>
          <w:p w14:paraId="5EF931F5" w14:textId="77777777" w:rsidR="00700782" w:rsidRPr="00231D9B" w:rsidRDefault="00700782" w:rsidP="00700782">
            <w:pPr>
              <w:spacing w:after="0" w:line="240" w:lineRule="auto"/>
              <w:jc w:val="center"/>
              <w:rPr>
                <w:rFonts w:ascii="Times New Roman" w:hAnsi="Times New Roman"/>
                <w:b/>
                <w:bCs/>
              </w:rPr>
            </w:pPr>
            <w:r w:rsidRPr="00231D9B">
              <w:rPr>
                <w:rFonts w:ascii="Times New Roman" w:hAnsi="Times New Roman"/>
                <w:b/>
                <w:bCs/>
              </w:rPr>
              <w:t>6</w:t>
            </w:r>
          </w:p>
        </w:tc>
      </w:tr>
      <w:tr w:rsidR="00700782" w:rsidRPr="00231D9B" w14:paraId="58256AB4" w14:textId="77777777" w:rsidTr="00700782">
        <w:tc>
          <w:tcPr>
            <w:tcW w:w="0" w:type="auto"/>
            <w:vMerge/>
            <w:tcBorders>
              <w:left w:val="single" w:sz="4" w:space="0" w:color="auto"/>
              <w:bottom w:val="single" w:sz="4" w:space="0" w:color="auto"/>
              <w:right w:val="single" w:sz="4" w:space="0" w:color="auto"/>
            </w:tcBorders>
            <w:vAlign w:val="center"/>
            <w:hideMark/>
          </w:tcPr>
          <w:p w14:paraId="70FB7DCB" w14:textId="77777777" w:rsidR="00700782" w:rsidRPr="00231D9B" w:rsidRDefault="00700782" w:rsidP="00700782">
            <w:pPr>
              <w:spacing w:after="0" w:line="240" w:lineRule="auto"/>
              <w:jc w:val="center"/>
              <w:rPr>
                <w:rFonts w:ascii="Times New Roman" w:hAnsi="Times New Roman"/>
                <w:b/>
                <w:bCs/>
              </w:rPr>
            </w:pPr>
          </w:p>
        </w:tc>
        <w:tc>
          <w:tcPr>
            <w:tcW w:w="3211" w:type="pct"/>
            <w:tcBorders>
              <w:top w:val="single" w:sz="4" w:space="0" w:color="auto"/>
              <w:left w:val="single" w:sz="4" w:space="0" w:color="auto"/>
              <w:bottom w:val="single" w:sz="4" w:space="0" w:color="auto"/>
              <w:right w:val="single" w:sz="4" w:space="0" w:color="auto"/>
            </w:tcBorders>
            <w:hideMark/>
          </w:tcPr>
          <w:p w14:paraId="7B15CF67" w14:textId="77777777" w:rsidR="00700782" w:rsidRPr="00231D9B" w:rsidRDefault="00700782" w:rsidP="00700782">
            <w:pPr>
              <w:suppressAutoHyphens/>
              <w:spacing w:after="0" w:line="240" w:lineRule="auto"/>
              <w:rPr>
                <w:rFonts w:ascii="Times New Roman" w:hAnsi="Times New Roman"/>
                <w:b/>
              </w:rPr>
            </w:pPr>
            <w:r w:rsidRPr="00231D9B">
              <w:rPr>
                <w:rFonts w:ascii="Times New Roman" w:hAnsi="Times New Roman"/>
                <w:bCs/>
              </w:rPr>
              <w:t>Практическое занятие 7: «</w:t>
            </w:r>
            <w:r w:rsidRPr="00231D9B">
              <w:rPr>
                <w:rFonts w:ascii="Times New Roman" w:eastAsiaTheme="minorEastAsia" w:hAnsi="Times New Roman"/>
              </w:rPr>
              <w:t>Экологическая сертификация хозяйственной и иной деятельности.»</w:t>
            </w:r>
          </w:p>
        </w:tc>
        <w:tc>
          <w:tcPr>
            <w:tcW w:w="633" w:type="pct"/>
            <w:tcBorders>
              <w:left w:val="single" w:sz="4" w:space="0" w:color="auto"/>
              <w:bottom w:val="single" w:sz="4" w:space="0" w:color="auto"/>
              <w:right w:val="single" w:sz="4" w:space="0" w:color="auto"/>
            </w:tcBorders>
            <w:vAlign w:val="center"/>
            <w:hideMark/>
          </w:tcPr>
          <w:p w14:paraId="0EC28999" w14:textId="77777777" w:rsidR="00700782" w:rsidRPr="00231D9B" w:rsidRDefault="00700782" w:rsidP="00700782">
            <w:pPr>
              <w:spacing w:after="0" w:line="240" w:lineRule="auto"/>
              <w:jc w:val="center"/>
              <w:rPr>
                <w:rFonts w:ascii="Times New Roman" w:hAnsi="Times New Roman"/>
                <w:b/>
                <w:i/>
              </w:rPr>
            </w:pPr>
            <w:r w:rsidRPr="00231D9B">
              <w:rPr>
                <w:rFonts w:ascii="Times New Roman" w:hAnsi="Times New Roman"/>
                <w:b/>
                <w:i/>
              </w:rPr>
              <w:t>4</w:t>
            </w:r>
          </w:p>
        </w:tc>
      </w:tr>
      <w:tr w:rsidR="00700782" w:rsidRPr="00231D9B" w14:paraId="6F40D2D2" w14:textId="77777777" w:rsidTr="00700782">
        <w:trPr>
          <w:trHeight w:val="335"/>
        </w:trPr>
        <w:tc>
          <w:tcPr>
            <w:tcW w:w="0" w:type="auto"/>
            <w:vMerge w:val="restart"/>
            <w:tcBorders>
              <w:top w:val="single" w:sz="4" w:space="0" w:color="auto"/>
              <w:left w:val="single" w:sz="4" w:space="0" w:color="auto"/>
              <w:right w:val="single" w:sz="4" w:space="0" w:color="auto"/>
            </w:tcBorders>
            <w:hideMark/>
          </w:tcPr>
          <w:p w14:paraId="2E7B571B"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Тема 1.4.</w:t>
            </w:r>
            <w:r w:rsidRPr="00231D9B">
              <w:rPr>
                <w:rFonts w:ascii="Times New Roman" w:hAnsi="Times New Roman"/>
                <w:b/>
              </w:rPr>
              <w:t xml:space="preserve"> Экономическое регулирование в области охраны окружающей среды</w:t>
            </w:r>
          </w:p>
        </w:tc>
        <w:tc>
          <w:tcPr>
            <w:tcW w:w="3211" w:type="pct"/>
            <w:tcBorders>
              <w:top w:val="single" w:sz="4" w:space="0" w:color="auto"/>
              <w:left w:val="single" w:sz="4" w:space="0" w:color="auto"/>
              <w:right w:val="single" w:sz="4" w:space="0" w:color="auto"/>
            </w:tcBorders>
            <w:hideMark/>
          </w:tcPr>
          <w:p w14:paraId="4CC966DF" w14:textId="77777777" w:rsidR="00700782" w:rsidRPr="00231D9B" w:rsidRDefault="00700782" w:rsidP="00700782">
            <w:pPr>
              <w:widowControl w:val="0"/>
              <w:autoSpaceDE w:val="0"/>
              <w:autoSpaceDN w:val="0"/>
              <w:adjustRightInd w:val="0"/>
              <w:spacing w:after="0" w:line="240" w:lineRule="auto"/>
              <w:jc w:val="both"/>
              <w:rPr>
                <w:rFonts w:ascii="Times New Roman" w:eastAsiaTheme="minorEastAsia" w:hAnsi="Times New Roman"/>
                <w:b/>
              </w:rPr>
            </w:pPr>
            <w:r w:rsidRPr="00231D9B">
              <w:rPr>
                <w:rFonts w:ascii="Times New Roman" w:hAnsi="Times New Roman"/>
                <w:b/>
                <w:bCs/>
              </w:rPr>
              <w:t xml:space="preserve">Содержание </w:t>
            </w:r>
          </w:p>
        </w:tc>
        <w:tc>
          <w:tcPr>
            <w:tcW w:w="633" w:type="pct"/>
            <w:vMerge w:val="restart"/>
            <w:tcBorders>
              <w:top w:val="single" w:sz="4" w:space="0" w:color="auto"/>
              <w:left w:val="single" w:sz="4" w:space="0" w:color="auto"/>
              <w:right w:val="single" w:sz="4" w:space="0" w:color="auto"/>
            </w:tcBorders>
            <w:vAlign w:val="center"/>
            <w:hideMark/>
          </w:tcPr>
          <w:p w14:paraId="657C5E76"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20</w:t>
            </w:r>
          </w:p>
        </w:tc>
      </w:tr>
      <w:tr w:rsidR="00700782" w:rsidRPr="00231D9B" w14:paraId="61205737" w14:textId="77777777" w:rsidTr="00700782">
        <w:trPr>
          <w:trHeight w:val="825"/>
        </w:trPr>
        <w:tc>
          <w:tcPr>
            <w:tcW w:w="0" w:type="auto"/>
            <w:vMerge/>
            <w:tcBorders>
              <w:left w:val="single" w:sz="4" w:space="0" w:color="auto"/>
              <w:right w:val="single" w:sz="4" w:space="0" w:color="auto"/>
            </w:tcBorders>
          </w:tcPr>
          <w:p w14:paraId="24E4A918" w14:textId="77777777" w:rsidR="00700782" w:rsidRPr="00231D9B" w:rsidRDefault="00700782" w:rsidP="00700782">
            <w:pPr>
              <w:spacing w:after="0" w:line="240" w:lineRule="auto"/>
              <w:jc w:val="center"/>
              <w:rPr>
                <w:rFonts w:ascii="Times New Roman" w:hAnsi="Times New Roman"/>
                <w:b/>
                <w:bCs/>
              </w:rPr>
            </w:pPr>
          </w:p>
        </w:tc>
        <w:tc>
          <w:tcPr>
            <w:tcW w:w="3211" w:type="pct"/>
            <w:tcBorders>
              <w:top w:val="single" w:sz="4" w:space="0" w:color="auto"/>
              <w:left w:val="single" w:sz="4" w:space="0" w:color="auto"/>
              <w:right w:val="single" w:sz="4" w:space="0" w:color="auto"/>
            </w:tcBorders>
          </w:tcPr>
          <w:p w14:paraId="7337B949" w14:textId="77777777" w:rsidR="00700782" w:rsidRPr="00231D9B" w:rsidRDefault="00700782" w:rsidP="00700782">
            <w:pPr>
              <w:widowControl w:val="0"/>
              <w:autoSpaceDE w:val="0"/>
              <w:autoSpaceDN w:val="0"/>
              <w:adjustRightInd w:val="0"/>
              <w:spacing w:after="0" w:line="240" w:lineRule="auto"/>
              <w:jc w:val="both"/>
              <w:rPr>
                <w:rFonts w:ascii="Times New Roman" w:eastAsiaTheme="minorEastAsia" w:hAnsi="Times New Roman"/>
                <w:b/>
              </w:rPr>
            </w:pPr>
            <w:r w:rsidRPr="00231D9B">
              <w:rPr>
                <w:rFonts w:ascii="Times New Roman" w:eastAsiaTheme="minorEastAsia" w:hAnsi="Times New Roman"/>
              </w:rPr>
              <w:t>Плата за негативное воздействие на окружающую среду. Порядок определения платежной базы для исчисления платы за негативное воздействие на окружающую среду</w:t>
            </w:r>
          </w:p>
          <w:p w14:paraId="3BCC0EDF" w14:textId="77777777" w:rsidR="00700782" w:rsidRPr="00231D9B" w:rsidRDefault="00700782" w:rsidP="00700782">
            <w:pPr>
              <w:widowControl w:val="0"/>
              <w:autoSpaceDE w:val="0"/>
              <w:autoSpaceDN w:val="0"/>
              <w:adjustRightInd w:val="0"/>
              <w:spacing w:after="0" w:line="240" w:lineRule="auto"/>
              <w:jc w:val="both"/>
              <w:rPr>
                <w:rFonts w:ascii="Times New Roman" w:hAnsi="Times New Roman"/>
                <w:b/>
                <w:bCs/>
              </w:rPr>
            </w:pPr>
            <w:r w:rsidRPr="00231D9B">
              <w:rPr>
                <w:rFonts w:ascii="Times New Roman" w:eastAsiaTheme="minorEastAsia" w:hAnsi="Times New Roman"/>
              </w:rPr>
              <w:t>Государственная поддержка хозяйственной и (или) иной деятельности, осуществляемой в целях охраны окружающей среды. Экологическое страхование.</w:t>
            </w:r>
          </w:p>
        </w:tc>
        <w:tc>
          <w:tcPr>
            <w:tcW w:w="633" w:type="pct"/>
            <w:vMerge/>
            <w:tcBorders>
              <w:left w:val="single" w:sz="4" w:space="0" w:color="auto"/>
              <w:right w:val="single" w:sz="4" w:space="0" w:color="auto"/>
            </w:tcBorders>
            <w:vAlign w:val="center"/>
          </w:tcPr>
          <w:p w14:paraId="1E63437A" w14:textId="77777777" w:rsidR="00700782" w:rsidRPr="00231D9B" w:rsidRDefault="00700782" w:rsidP="00700782">
            <w:pPr>
              <w:suppressAutoHyphens/>
              <w:spacing w:after="0"/>
              <w:jc w:val="center"/>
              <w:rPr>
                <w:rFonts w:ascii="Times New Roman" w:hAnsi="Times New Roman"/>
                <w:b/>
                <w:i/>
              </w:rPr>
            </w:pPr>
          </w:p>
        </w:tc>
      </w:tr>
      <w:tr w:rsidR="00700782" w:rsidRPr="00231D9B" w14:paraId="53999E04" w14:textId="77777777" w:rsidTr="00700782">
        <w:trPr>
          <w:trHeight w:val="123"/>
        </w:trPr>
        <w:tc>
          <w:tcPr>
            <w:tcW w:w="0" w:type="auto"/>
            <w:vMerge/>
            <w:tcBorders>
              <w:left w:val="single" w:sz="4" w:space="0" w:color="auto"/>
              <w:right w:val="single" w:sz="4" w:space="0" w:color="auto"/>
            </w:tcBorders>
            <w:vAlign w:val="center"/>
            <w:hideMark/>
          </w:tcPr>
          <w:p w14:paraId="30BEC627" w14:textId="77777777" w:rsidR="00700782" w:rsidRPr="00231D9B" w:rsidRDefault="00700782" w:rsidP="00700782">
            <w:pPr>
              <w:spacing w:after="0" w:line="240" w:lineRule="auto"/>
              <w:rPr>
                <w:rFonts w:ascii="Times New Roman" w:hAnsi="Times New Roman"/>
                <w:b/>
                <w:bCs/>
              </w:rPr>
            </w:pPr>
          </w:p>
        </w:tc>
        <w:tc>
          <w:tcPr>
            <w:tcW w:w="3211" w:type="pct"/>
            <w:tcBorders>
              <w:top w:val="single" w:sz="4" w:space="0" w:color="auto"/>
              <w:left w:val="single" w:sz="4" w:space="0" w:color="auto"/>
              <w:bottom w:val="single" w:sz="4" w:space="0" w:color="auto"/>
              <w:right w:val="single" w:sz="4" w:space="0" w:color="auto"/>
            </w:tcBorders>
            <w:hideMark/>
          </w:tcPr>
          <w:p w14:paraId="21C49299" w14:textId="77777777" w:rsidR="00700782" w:rsidRPr="00231D9B" w:rsidRDefault="00700782" w:rsidP="00700782">
            <w:pPr>
              <w:suppressAutoHyphens/>
              <w:spacing w:after="0" w:line="240" w:lineRule="auto"/>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633" w:type="pct"/>
            <w:tcBorders>
              <w:left w:val="single" w:sz="4" w:space="0" w:color="auto"/>
              <w:right w:val="single" w:sz="4" w:space="0" w:color="auto"/>
            </w:tcBorders>
            <w:vAlign w:val="center"/>
            <w:hideMark/>
          </w:tcPr>
          <w:p w14:paraId="0D38B58D" w14:textId="77777777" w:rsidR="00700782" w:rsidRPr="00231D9B" w:rsidRDefault="00700782" w:rsidP="00700782">
            <w:pPr>
              <w:suppressAutoHyphens/>
              <w:spacing w:after="0"/>
              <w:jc w:val="center"/>
              <w:rPr>
                <w:rFonts w:ascii="Times New Roman" w:hAnsi="Times New Roman"/>
                <w:b/>
                <w:i/>
              </w:rPr>
            </w:pPr>
            <w:r w:rsidRPr="00231D9B">
              <w:rPr>
                <w:rFonts w:ascii="Times New Roman" w:hAnsi="Times New Roman"/>
                <w:b/>
                <w:i/>
              </w:rPr>
              <w:t>10</w:t>
            </w:r>
          </w:p>
        </w:tc>
      </w:tr>
      <w:tr w:rsidR="00700782" w:rsidRPr="00231D9B" w14:paraId="638FECCB" w14:textId="77777777" w:rsidTr="00700782">
        <w:trPr>
          <w:trHeight w:val="907"/>
        </w:trPr>
        <w:tc>
          <w:tcPr>
            <w:tcW w:w="0" w:type="auto"/>
            <w:vMerge/>
            <w:tcBorders>
              <w:left w:val="single" w:sz="4" w:space="0" w:color="auto"/>
              <w:right w:val="single" w:sz="4" w:space="0" w:color="auto"/>
            </w:tcBorders>
            <w:vAlign w:val="center"/>
            <w:hideMark/>
          </w:tcPr>
          <w:p w14:paraId="474FD758" w14:textId="77777777" w:rsidR="00700782" w:rsidRPr="00231D9B" w:rsidRDefault="00700782" w:rsidP="00700782">
            <w:pPr>
              <w:spacing w:after="0" w:line="240" w:lineRule="auto"/>
              <w:rPr>
                <w:rFonts w:ascii="Times New Roman" w:hAnsi="Times New Roman"/>
                <w:b/>
                <w:bCs/>
              </w:rPr>
            </w:pPr>
          </w:p>
        </w:tc>
        <w:tc>
          <w:tcPr>
            <w:tcW w:w="3211" w:type="pct"/>
            <w:tcBorders>
              <w:top w:val="single" w:sz="4" w:space="0" w:color="auto"/>
              <w:left w:val="single" w:sz="4" w:space="0" w:color="auto"/>
              <w:right w:val="single" w:sz="4" w:space="0" w:color="auto"/>
            </w:tcBorders>
            <w:hideMark/>
          </w:tcPr>
          <w:p w14:paraId="5D052747" w14:textId="77777777" w:rsidR="00700782" w:rsidRPr="00231D9B" w:rsidRDefault="00700782" w:rsidP="00700782">
            <w:pPr>
              <w:suppressAutoHyphens/>
              <w:spacing w:after="0"/>
              <w:rPr>
                <w:rFonts w:ascii="Times New Roman" w:hAnsi="Times New Roman"/>
                <w:b/>
                <w:i/>
              </w:rPr>
            </w:pPr>
            <w:r w:rsidRPr="00231D9B">
              <w:rPr>
                <w:rFonts w:ascii="Times New Roman" w:hAnsi="Times New Roman"/>
                <w:bCs/>
              </w:rPr>
              <w:t xml:space="preserve">Практическое занятие 8 </w:t>
            </w:r>
            <w:r w:rsidRPr="00231D9B">
              <w:rPr>
                <w:rFonts w:ascii="Times New Roman" w:hAnsi="Times New Roman"/>
              </w:rPr>
              <w:t xml:space="preserve">«Расчет платы за негативное воздействие на окружающую среду». </w:t>
            </w:r>
          </w:p>
        </w:tc>
        <w:tc>
          <w:tcPr>
            <w:tcW w:w="633" w:type="pct"/>
            <w:tcBorders>
              <w:top w:val="single" w:sz="4" w:space="0" w:color="auto"/>
              <w:left w:val="single" w:sz="4" w:space="0" w:color="auto"/>
              <w:right w:val="single" w:sz="4" w:space="0" w:color="auto"/>
            </w:tcBorders>
            <w:vAlign w:val="center"/>
          </w:tcPr>
          <w:p w14:paraId="29C0C69B" w14:textId="77777777" w:rsidR="00700782" w:rsidRPr="00231D9B" w:rsidRDefault="00700782" w:rsidP="00700782">
            <w:pPr>
              <w:suppressAutoHyphens/>
              <w:spacing w:after="0" w:line="240" w:lineRule="auto"/>
              <w:jc w:val="center"/>
              <w:rPr>
                <w:rFonts w:ascii="Times New Roman" w:hAnsi="Times New Roman"/>
                <w:b/>
                <w:i/>
              </w:rPr>
            </w:pPr>
            <w:r w:rsidRPr="00231D9B">
              <w:rPr>
                <w:rFonts w:ascii="Times New Roman" w:hAnsi="Times New Roman"/>
                <w:b/>
                <w:i/>
              </w:rPr>
              <w:t>6</w:t>
            </w:r>
          </w:p>
        </w:tc>
      </w:tr>
      <w:tr w:rsidR="00700782" w:rsidRPr="00231D9B" w14:paraId="6073958E" w14:textId="77777777" w:rsidTr="00700782">
        <w:trPr>
          <w:trHeight w:val="383"/>
        </w:trPr>
        <w:tc>
          <w:tcPr>
            <w:tcW w:w="0" w:type="auto"/>
            <w:vMerge/>
            <w:tcBorders>
              <w:left w:val="single" w:sz="4" w:space="0" w:color="auto"/>
              <w:bottom w:val="single" w:sz="4" w:space="0" w:color="auto"/>
              <w:right w:val="single" w:sz="4" w:space="0" w:color="auto"/>
            </w:tcBorders>
            <w:vAlign w:val="center"/>
            <w:hideMark/>
          </w:tcPr>
          <w:p w14:paraId="237C0256" w14:textId="77777777" w:rsidR="00700782" w:rsidRPr="00231D9B" w:rsidRDefault="00700782" w:rsidP="00700782">
            <w:pPr>
              <w:spacing w:after="0" w:line="240" w:lineRule="auto"/>
              <w:rPr>
                <w:rFonts w:ascii="Times New Roman" w:hAnsi="Times New Roman"/>
                <w:b/>
                <w:bCs/>
              </w:rPr>
            </w:pPr>
          </w:p>
        </w:tc>
        <w:tc>
          <w:tcPr>
            <w:tcW w:w="3211" w:type="pct"/>
            <w:tcBorders>
              <w:top w:val="single" w:sz="4" w:space="0" w:color="auto"/>
              <w:left w:val="single" w:sz="4" w:space="0" w:color="auto"/>
              <w:bottom w:val="single" w:sz="4" w:space="0" w:color="auto"/>
              <w:right w:val="single" w:sz="4" w:space="0" w:color="auto"/>
            </w:tcBorders>
            <w:hideMark/>
          </w:tcPr>
          <w:p w14:paraId="677267DE"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Cs/>
              </w:rPr>
              <w:t xml:space="preserve">Практическое занятие 9 </w:t>
            </w:r>
            <w:r w:rsidRPr="00231D9B">
              <w:rPr>
                <w:rFonts w:ascii="Times New Roman" w:hAnsi="Times New Roman"/>
              </w:rPr>
              <w:t>«Оформление документов для экологического страхования».</w:t>
            </w:r>
          </w:p>
        </w:tc>
        <w:tc>
          <w:tcPr>
            <w:tcW w:w="633" w:type="pct"/>
            <w:tcBorders>
              <w:top w:val="single" w:sz="4" w:space="0" w:color="auto"/>
              <w:left w:val="single" w:sz="4" w:space="0" w:color="auto"/>
              <w:bottom w:val="single" w:sz="4" w:space="0" w:color="auto"/>
              <w:right w:val="single" w:sz="4" w:space="0" w:color="auto"/>
            </w:tcBorders>
            <w:vAlign w:val="center"/>
            <w:hideMark/>
          </w:tcPr>
          <w:p w14:paraId="2B07AC8E" w14:textId="77777777" w:rsidR="00700782" w:rsidRPr="00231D9B" w:rsidRDefault="00700782" w:rsidP="00700782">
            <w:pPr>
              <w:suppressAutoHyphens/>
              <w:spacing w:after="0" w:line="240" w:lineRule="auto"/>
              <w:jc w:val="center"/>
              <w:rPr>
                <w:rFonts w:ascii="Times New Roman" w:hAnsi="Times New Roman"/>
                <w:b/>
                <w:i/>
              </w:rPr>
            </w:pPr>
            <w:r w:rsidRPr="00231D9B">
              <w:rPr>
                <w:rFonts w:ascii="Times New Roman" w:hAnsi="Times New Roman"/>
                <w:b/>
                <w:i/>
              </w:rPr>
              <w:t>4</w:t>
            </w:r>
          </w:p>
        </w:tc>
      </w:tr>
      <w:tr w:rsidR="00700782" w:rsidRPr="00231D9B" w14:paraId="5312CD6C" w14:textId="77777777" w:rsidTr="00700782">
        <w:tc>
          <w:tcPr>
            <w:tcW w:w="4367" w:type="pct"/>
            <w:gridSpan w:val="2"/>
            <w:tcBorders>
              <w:top w:val="single" w:sz="4" w:space="0" w:color="auto"/>
              <w:left w:val="single" w:sz="4" w:space="0" w:color="auto"/>
              <w:bottom w:val="single" w:sz="4" w:space="0" w:color="auto"/>
              <w:right w:val="single" w:sz="4" w:space="0" w:color="auto"/>
            </w:tcBorders>
            <w:hideMark/>
          </w:tcPr>
          <w:p w14:paraId="4D3D5DD9"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Учебная практика раздела 1</w:t>
            </w:r>
          </w:p>
          <w:p w14:paraId="464631F0" w14:textId="77777777" w:rsidR="00700782" w:rsidRPr="00231D9B" w:rsidRDefault="00700782" w:rsidP="00700782">
            <w:pPr>
              <w:widowControl w:val="0"/>
              <w:autoSpaceDE w:val="0"/>
              <w:autoSpaceDN w:val="0"/>
              <w:adjustRightInd w:val="0"/>
              <w:spacing w:after="0" w:line="240" w:lineRule="auto"/>
              <w:jc w:val="both"/>
              <w:rPr>
                <w:rFonts w:ascii="Times New Roman" w:hAnsi="Times New Roman"/>
              </w:rPr>
            </w:pPr>
            <w:r w:rsidRPr="00231D9B">
              <w:rPr>
                <w:rFonts w:ascii="Times New Roman" w:hAnsi="Times New Roman"/>
                <w:b/>
                <w:bCs/>
              </w:rPr>
              <w:t xml:space="preserve">Виды работ: </w:t>
            </w:r>
          </w:p>
          <w:p w14:paraId="0DF69171"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rPr>
              <w:t xml:space="preserve">1. </w:t>
            </w:r>
            <w:r w:rsidRPr="00231D9B">
              <w:rPr>
                <w:rFonts w:ascii="Times New Roman" w:hAnsi="Times New Roman"/>
              </w:rPr>
              <w:t>оценивать состояние земель</w:t>
            </w:r>
          </w:p>
          <w:p w14:paraId="473659F1" w14:textId="77777777" w:rsidR="00700782" w:rsidRPr="00231D9B" w:rsidRDefault="00700782" w:rsidP="00700782">
            <w:pPr>
              <w:widowControl w:val="0"/>
              <w:autoSpaceDE w:val="0"/>
              <w:autoSpaceDN w:val="0"/>
              <w:adjustRightInd w:val="0"/>
              <w:spacing w:after="0" w:line="240" w:lineRule="auto"/>
              <w:jc w:val="both"/>
              <w:rPr>
                <w:rFonts w:ascii="Times New Roman" w:hAnsi="Times New Roman"/>
              </w:rPr>
            </w:pPr>
            <w:r w:rsidRPr="00231D9B">
              <w:rPr>
                <w:rFonts w:ascii="Times New Roman" w:hAnsi="Times New Roman"/>
                <w:b/>
              </w:rPr>
              <w:t xml:space="preserve">2. </w:t>
            </w:r>
            <w:r w:rsidRPr="00231D9B">
              <w:rPr>
                <w:rFonts w:ascii="Times New Roman" w:hAnsi="Times New Roman"/>
              </w:rPr>
              <w:t>подготавливать фактические сведения об использовании земель и их состоянии;</w:t>
            </w:r>
          </w:p>
          <w:p w14:paraId="0B254DBE"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rPr>
              <w:t xml:space="preserve">3. </w:t>
            </w:r>
            <w:r w:rsidRPr="00231D9B">
              <w:rPr>
                <w:rFonts w:ascii="Times New Roman" w:hAnsi="Times New Roman"/>
              </w:rPr>
              <w:t>вести земельно-учетную документацию, выполнять ее автоматизированную обработку</w:t>
            </w:r>
          </w:p>
        </w:tc>
        <w:tc>
          <w:tcPr>
            <w:tcW w:w="633" w:type="pct"/>
            <w:tcBorders>
              <w:top w:val="single" w:sz="4" w:space="0" w:color="auto"/>
              <w:left w:val="single" w:sz="4" w:space="0" w:color="auto"/>
              <w:bottom w:val="single" w:sz="4" w:space="0" w:color="auto"/>
              <w:right w:val="single" w:sz="4" w:space="0" w:color="auto"/>
            </w:tcBorders>
            <w:vAlign w:val="center"/>
            <w:hideMark/>
          </w:tcPr>
          <w:p w14:paraId="312427AC" w14:textId="77777777" w:rsidR="00700782" w:rsidRPr="00231D9B" w:rsidRDefault="00700782" w:rsidP="00700782">
            <w:pPr>
              <w:suppressAutoHyphens/>
              <w:spacing w:after="0" w:line="240" w:lineRule="auto"/>
              <w:jc w:val="center"/>
              <w:rPr>
                <w:rFonts w:ascii="Times New Roman" w:hAnsi="Times New Roman"/>
                <w:b/>
                <w:i/>
              </w:rPr>
            </w:pPr>
            <w:r w:rsidRPr="00231D9B">
              <w:rPr>
                <w:rFonts w:ascii="Times New Roman" w:hAnsi="Times New Roman"/>
                <w:b/>
                <w:i/>
              </w:rPr>
              <w:t>36</w:t>
            </w:r>
          </w:p>
        </w:tc>
      </w:tr>
      <w:tr w:rsidR="00700782" w:rsidRPr="00231D9B" w14:paraId="7A25D1E5" w14:textId="77777777" w:rsidTr="00700782">
        <w:trPr>
          <w:trHeight w:val="340"/>
        </w:trPr>
        <w:tc>
          <w:tcPr>
            <w:tcW w:w="4367" w:type="pct"/>
            <w:gridSpan w:val="2"/>
            <w:tcBorders>
              <w:top w:val="single" w:sz="4" w:space="0" w:color="auto"/>
              <w:left w:val="single" w:sz="4" w:space="0" w:color="auto"/>
              <w:bottom w:val="single" w:sz="4" w:space="0" w:color="auto"/>
              <w:right w:val="single" w:sz="4" w:space="0" w:color="auto"/>
            </w:tcBorders>
            <w:hideMark/>
          </w:tcPr>
          <w:p w14:paraId="135F7D35" w14:textId="77777777" w:rsidR="00700782" w:rsidRPr="00231D9B" w:rsidRDefault="00700782" w:rsidP="00700782">
            <w:pPr>
              <w:spacing w:line="240" w:lineRule="auto"/>
              <w:rPr>
                <w:rFonts w:ascii="Times New Roman" w:hAnsi="Times New Roman"/>
                <w:b/>
              </w:rPr>
            </w:pPr>
            <w:r w:rsidRPr="00231D9B">
              <w:rPr>
                <w:rFonts w:ascii="Times New Roman" w:hAnsi="Times New Roman"/>
                <w:b/>
                <w:bCs/>
              </w:rPr>
              <w:t xml:space="preserve">Раздел </w:t>
            </w:r>
            <w:r w:rsidR="00C05B12" w:rsidRPr="00231D9B">
              <w:rPr>
                <w:rFonts w:ascii="Times New Roman" w:hAnsi="Times New Roman"/>
                <w:b/>
                <w:bCs/>
              </w:rPr>
              <w:t>2</w:t>
            </w:r>
            <w:r w:rsidR="00C05B12" w:rsidRPr="00231D9B">
              <w:rPr>
                <w:rFonts w:ascii="Times New Roman" w:hAnsi="Times New Roman"/>
              </w:rPr>
              <w:t>.</w:t>
            </w:r>
            <w:r w:rsidR="00C05B12" w:rsidRPr="00231D9B">
              <w:rPr>
                <w:rFonts w:ascii="Times New Roman" w:hAnsi="Times New Roman"/>
                <w:b/>
              </w:rPr>
              <w:t xml:space="preserve"> Охрана</w:t>
            </w:r>
            <w:r w:rsidRPr="00231D9B">
              <w:rPr>
                <w:rFonts w:ascii="Times New Roman" w:hAnsi="Times New Roman"/>
                <w:b/>
              </w:rPr>
              <w:t xml:space="preserve"> окружающей среды и природоохранные мероприятия</w:t>
            </w:r>
            <w:r w:rsidRPr="00231D9B">
              <w:rPr>
                <w:rFonts w:ascii="Times New Roman" w:hAnsi="Times New Roman"/>
                <w:b/>
                <w:bCs/>
              </w:rPr>
              <w:t xml:space="preserve"> </w:t>
            </w:r>
          </w:p>
        </w:tc>
        <w:tc>
          <w:tcPr>
            <w:tcW w:w="633" w:type="pct"/>
            <w:tcBorders>
              <w:top w:val="single" w:sz="4" w:space="0" w:color="auto"/>
              <w:left w:val="single" w:sz="4" w:space="0" w:color="auto"/>
              <w:bottom w:val="single" w:sz="4" w:space="0" w:color="auto"/>
              <w:right w:val="single" w:sz="4" w:space="0" w:color="auto"/>
            </w:tcBorders>
            <w:vAlign w:val="center"/>
            <w:hideMark/>
          </w:tcPr>
          <w:p w14:paraId="51530CFB" w14:textId="77777777" w:rsidR="00700782" w:rsidRPr="00231D9B" w:rsidRDefault="00700782" w:rsidP="00700782">
            <w:pPr>
              <w:spacing w:after="0" w:line="240" w:lineRule="auto"/>
              <w:jc w:val="center"/>
              <w:rPr>
                <w:rFonts w:ascii="Times New Roman" w:hAnsi="Times New Roman"/>
                <w:b/>
                <w:i/>
              </w:rPr>
            </w:pPr>
            <w:r w:rsidRPr="00231D9B">
              <w:rPr>
                <w:rFonts w:ascii="Times New Roman" w:hAnsi="Times New Roman"/>
                <w:b/>
                <w:i/>
              </w:rPr>
              <w:t>172/106</w:t>
            </w:r>
          </w:p>
        </w:tc>
      </w:tr>
      <w:tr w:rsidR="00700782" w:rsidRPr="00231D9B" w14:paraId="4A43378C" w14:textId="77777777" w:rsidTr="00700782">
        <w:trPr>
          <w:trHeight w:val="367"/>
        </w:trPr>
        <w:tc>
          <w:tcPr>
            <w:tcW w:w="4367" w:type="pct"/>
            <w:gridSpan w:val="2"/>
            <w:tcBorders>
              <w:top w:val="single" w:sz="4" w:space="0" w:color="auto"/>
              <w:left w:val="single" w:sz="4" w:space="0" w:color="auto"/>
              <w:bottom w:val="single" w:sz="4" w:space="0" w:color="auto"/>
              <w:right w:val="single" w:sz="4" w:space="0" w:color="auto"/>
            </w:tcBorders>
            <w:hideMark/>
          </w:tcPr>
          <w:p w14:paraId="17F240CB" w14:textId="77777777" w:rsidR="00700782" w:rsidRPr="00231D9B" w:rsidRDefault="00700782" w:rsidP="00700782">
            <w:pPr>
              <w:spacing w:line="240" w:lineRule="auto"/>
              <w:rPr>
                <w:rFonts w:ascii="Times New Roman" w:hAnsi="Times New Roman"/>
                <w:b/>
                <w:bCs/>
              </w:rPr>
            </w:pPr>
            <w:r w:rsidRPr="00231D9B">
              <w:rPr>
                <w:rFonts w:ascii="Times New Roman" w:hAnsi="Times New Roman"/>
                <w:b/>
              </w:rPr>
              <w:t>МДК.04.</w:t>
            </w:r>
            <w:r w:rsidR="00C05B12" w:rsidRPr="00231D9B">
              <w:rPr>
                <w:rFonts w:ascii="Times New Roman" w:hAnsi="Times New Roman"/>
                <w:b/>
              </w:rPr>
              <w:t>02. Охрана</w:t>
            </w:r>
            <w:r w:rsidRPr="00231D9B">
              <w:rPr>
                <w:rFonts w:ascii="Times New Roman" w:hAnsi="Times New Roman"/>
                <w:b/>
              </w:rPr>
              <w:t xml:space="preserve"> окружающей среды и природоохранные мероприятия</w:t>
            </w:r>
          </w:p>
        </w:tc>
        <w:tc>
          <w:tcPr>
            <w:tcW w:w="633" w:type="pct"/>
            <w:tcBorders>
              <w:top w:val="single" w:sz="4" w:space="0" w:color="auto"/>
              <w:left w:val="single" w:sz="4" w:space="0" w:color="auto"/>
              <w:bottom w:val="single" w:sz="4" w:space="0" w:color="auto"/>
              <w:right w:val="single" w:sz="4" w:space="0" w:color="auto"/>
            </w:tcBorders>
            <w:vAlign w:val="center"/>
            <w:hideMark/>
          </w:tcPr>
          <w:p w14:paraId="43AC764D" w14:textId="77777777" w:rsidR="00700782" w:rsidRPr="00231D9B" w:rsidRDefault="00700782" w:rsidP="00700782">
            <w:pPr>
              <w:spacing w:after="0" w:line="240" w:lineRule="auto"/>
              <w:jc w:val="center"/>
              <w:rPr>
                <w:rFonts w:ascii="Times New Roman" w:hAnsi="Times New Roman"/>
                <w:b/>
                <w:i/>
              </w:rPr>
            </w:pPr>
            <w:r w:rsidRPr="00231D9B">
              <w:rPr>
                <w:rFonts w:ascii="Times New Roman" w:hAnsi="Times New Roman"/>
                <w:b/>
                <w:i/>
              </w:rPr>
              <w:t>100/34</w:t>
            </w:r>
          </w:p>
        </w:tc>
      </w:tr>
      <w:tr w:rsidR="00700782" w:rsidRPr="00231D9B" w14:paraId="0F8118E3" w14:textId="77777777" w:rsidTr="00700782">
        <w:trPr>
          <w:trHeight w:val="367"/>
        </w:trPr>
        <w:tc>
          <w:tcPr>
            <w:tcW w:w="4367" w:type="pct"/>
            <w:gridSpan w:val="2"/>
            <w:tcBorders>
              <w:top w:val="single" w:sz="4" w:space="0" w:color="auto"/>
              <w:left w:val="single" w:sz="4" w:space="0" w:color="auto"/>
              <w:bottom w:val="single" w:sz="4" w:space="0" w:color="auto"/>
              <w:right w:val="single" w:sz="4" w:space="0" w:color="auto"/>
            </w:tcBorders>
            <w:hideMark/>
          </w:tcPr>
          <w:p w14:paraId="0FB6CBF5" w14:textId="77777777" w:rsidR="00700782" w:rsidRPr="00231D9B" w:rsidRDefault="00700782" w:rsidP="00700782">
            <w:pPr>
              <w:spacing w:line="240" w:lineRule="auto"/>
              <w:rPr>
                <w:rFonts w:ascii="Times New Roman" w:hAnsi="Times New Roman"/>
                <w:b/>
              </w:rPr>
            </w:pPr>
            <w:r w:rsidRPr="00231D9B">
              <w:rPr>
                <w:rFonts w:ascii="Times New Roman" w:hAnsi="Times New Roman"/>
                <w:b/>
              </w:rPr>
              <w:t>В том числе промежуточная аттестация</w:t>
            </w:r>
          </w:p>
        </w:tc>
        <w:tc>
          <w:tcPr>
            <w:tcW w:w="633" w:type="pct"/>
            <w:tcBorders>
              <w:top w:val="single" w:sz="4" w:space="0" w:color="auto"/>
              <w:left w:val="single" w:sz="4" w:space="0" w:color="auto"/>
              <w:bottom w:val="single" w:sz="4" w:space="0" w:color="auto"/>
              <w:right w:val="single" w:sz="4" w:space="0" w:color="auto"/>
            </w:tcBorders>
            <w:vAlign w:val="center"/>
            <w:hideMark/>
          </w:tcPr>
          <w:p w14:paraId="72BB1E2A" w14:textId="77777777" w:rsidR="00700782" w:rsidRPr="00231D9B" w:rsidRDefault="00700782" w:rsidP="00700782">
            <w:pPr>
              <w:spacing w:after="0" w:line="240" w:lineRule="auto"/>
              <w:jc w:val="center"/>
              <w:rPr>
                <w:rFonts w:ascii="Times New Roman" w:hAnsi="Times New Roman"/>
                <w:b/>
                <w:i/>
              </w:rPr>
            </w:pPr>
            <w:r w:rsidRPr="00231D9B">
              <w:rPr>
                <w:rFonts w:ascii="Times New Roman" w:hAnsi="Times New Roman"/>
                <w:b/>
                <w:i/>
              </w:rPr>
              <w:t>2</w:t>
            </w:r>
          </w:p>
        </w:tc>
      </w:tr>
      <w:tr w:rsidR="00700782" w:rsidRPr="00231D9B" w14:paraId="7018854D" w14:textId="77777777" w:rsidTr="00700782">
        <w:tc>
          <w:tcPr>
            <w:tcW w:w="1156" w:type="pct"/>
            <w:vMerge w:val="restart"/>
            <w:tcBorders>
              <w:top w:val="single" w:sz="4" w:space="0" w:color="auto"/>
              <w:left w:val="single" w:sz="4" w:space="0" w:color="auto"/>
              <w:right w:val="single" w:sz="4" w:space="0" w:color="auto"/>
            </w:tcBorders>
          </w:tcPr>
          <w:p w14:paraId="66A47808" w14:textId="77777777" w:rsidR="00700782" w:rsidRPr="00231D9B" w:rsidRDefault="00700782" w:rsidP="00700782">
            <w:pPr>
              <w:widowControl w:val="0"/>
              <w:autoSpaceDE w:val="0"/>
              <w:autoSpaceDN w:val="0"/>
              <w:adjustRightInd w:val="0"/>
              <w:spacing w:after="0" w:line="240" w:lineRule="auto"/>
              <w:rPr>
                <w:rFonts w:ascii="Times New Roman" w:hAnsi="Times New Roman"/>
                <w:b/>
              </w:rPr>
            </w:pPr>
            <w:r w:rsidRPr="00231D9B">
              <w:rPr>
                <w:rFonts w:ascii="Times New Roman" w:hAnsi="Times New Roman"/>
                <w:b/>
                <w:bCs/>
              </w:rPr>
              <w:t xml:space="preserve">Тема 2.1. </w:t>
            </w:r>
            <w:r w:rsidRPr="00231D9B">
              <w:rPr>
                <w:rFonts w:ascii="Times New Roman" w:hAnsi="Times New Roman"/>
                <w:b/>
              </w:rPr>
              <w:t>Планирование мероприятий по улучшению земель, охране почв и окружающей среды</w:t>
            </w:r>
          </w:p>
          <w:p w14:paraId="4E9DB441" w14:textId="77777777" w:rsidR="00700782" w:rsidRPr="00231D9B" w:rsidRDefault="00700782" w:rsidP="00700782">
            <w:pPr>
              <w:spacing w:line="240" w:lineRule="auto"/>
              <w:rPr>
                <w:rFonts w:ascii="Times New Roman" w:hAnsi="Times New Roman"/>
                <w:b/>
                <w:bCs/>
              </w:rPr>
            </w:pPr>
          </w:p>
        </w:tc>
        <w:tc>
          <w:tcPr>
            <w:tcW w:w="3211" w:type="pct"/>
            <w:tcBorders>
              <w:top w:val="single" w:sz="4" w:space="0" w:color="auto"/>
              <w:left w:val="single" w:sz="4" w:space="0" w:color="auto"/>
              <w:bottom w:val="single" w:sz="4" w:space="0" w:color="auto"/>
              <w:right w:val="single" w:sz="4" w:space="0" w:color="auto"/>
            </w:tcBorders>
            <w:hideMark/>
          </w:tcPr>
          <w:p w14:paraId="13190A4B"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bCs/>
              </w:rPr>
              <w:t xml:space="preserve">Содержание </w:t>
            </w:r>
          </w:p>
        </w:tc>
        <w:tc>
          <w:tcPr>
            <w:tcW w:w="633" w:type="pct"/>
            <w:vMerge w:val="restart"/>
            <w:tcBorders>
              <w:top w:val="single" w:sz="4" w:space="0" w:color="auto"/>
              <w:left w:val="single" w:sz="4" w:space="0" w:color="auto"/>
              <w:right w:val="single" w:sz="4" w:space="0" w:color="auto"/>
            </w:tcBorders>
            <w:vAlign w:val="center"/>
            <w:hideMark/>
          </w:tcPr>
          <w:p w14:paraId="42AC8935" w14:textId="77777777" w:rsidR="00700782" w:rsidRPr="00231D9B" w:rsidRDefault="00700782" w:rsidP="00700782">
            <w:pPr>
              <w:spacing w:after="0" w:line="240" w:lineRule="auto"/>
              <w:jc w:val="center"/>
              <w:rPr>
                <w:rFonts w:ascii="Times New Roman" w:hAnsi="Times New Roman"/>
                <w:b/>
                <w:i/>
              </w:rPr>
            </w:pPr>
            <w:r w:rsidRPr="00231D9B">
              <w:rPr>
                <w:rFonts w:ascii="Times New Roman" w:hAnsi="Times New Roman"/>
                <w:b/>
                <w:i/>
              </w:rPr>
              <w:t>24</w:t>
            </w:r>
          </w:p>
        </w:tc>
      </w:tr>
      <w:tr w:rsidR="00700782" w:rsidRPr="00231D9B" w14:paraId="719742DC" w14:textId="77777777" w:rsidTr="00700782">
        <w:trPr>
          <w:trHeight w:val="1698"/>
        </w:trPr>
        <w:tc>
          <w:tcPr>
            <w:tcW w:w="0" w:type="auto"/>
            <w:vMerge/>
            <w:tcBorders>
              <w:left w:val="single" w:sz="4" w:space="0" w:color="auto"/>
              <w:right w:val="single" w:sz="4" w:space="0" w:color="auto"/>
            </w:tcBorders>
            <w:vAlign w:val="center"/>
            <w:hideMark/>
          </w:tcPr>
          <w:p w14:paraId="77BECD03" w14:textId="77777777" w:rsidR="00700782" w:rsidRPr="00231D9B" w:rsidRDefault="00700782" w:rsidP="00700782">
            <w:pPr>
              <w:spacing w:after="0" w:line="240" w:lineRule="auto"/>
              <w:rPr>
                <w:rFonts w:ascii="Times New Roman" w:hAnsi="Times New Roman"/>
                <w:b/>
                <w:bCs/>
              </w:rPr>
            </w:pPr>
          </w:p>
        </w:tc>
        <w:tc>
          <w:tcPr>
            <w:tcW w:w="3211" w:type="pct"/>
            <w:tcBorders>
              <w:top w:val="single" w:sz="4" w:space="0" w:color="auto"/>
              <w:left w:val="single" w:sz="4" w:space="0" w:color="auto"/>
              <w:right w:val="single" w:sz="4" w:space="0" w:color="auto"/>
            </w:tcBorders>
            <w:hideMark/>
          </w:tcPr>
          <w:p w14:paraId="6DCBD79C" w14:textId="77777777" w:rsidR="00700782" w:rsidRPr="00231D9B" w:rsidRDefault="00700782" w:rsidP="00700782">
            <w:pPr>
              <w:widowControl w:val="0"/>
              <w:autoSpaceDE w:val="0"/>
              <w:autoSpaceDN w:val="0"/>
              <w:adjustRightInd w:val="0"/>
              <w:spacing w:after="0" w:line="240" w:lineRule="auto"/>
              <w:jc w:val="both"/>
              <w:rPr>
                <w:rFonts w:ascii="Times New Roman" w:eastAsiaTheme="minorEastAsia" w:hAnsi="Times New Roman"/>
                <w:b/>
              </w:rPr>
            </w:pPr>
            <w:r w:rsidRPr="00231D9B">
              <w:rPr>
                <w:rFonts w:ascii="Times New Roman" w:eastAsiaTheme="minorEastAsia" w:hAnsi="Times New Roman"/>
              </w:rPr>
              <w:t>Государственный экологический надзор: Права должностных лиц органов государственного надзора. Производственный контроль в области охраны окружающей среды (производственный экологический контроль). Общественный контроль в области охраны окружающей среды (общественный экологический контроль).</w:t>
            </w:r>
          </w:p>
          <w:p w14:paraId="401B6EB0" w14:textId="77777777" w:rsidR="00700782" w:rsidRPr="00231D9B" w:rsidRDefault="00700782" w:rsidP="00700782">
            <w:pPr>
              <w:widowControl w:val="0"/>
              <w:autoSpaceDE w:val="0"/>
              <w:autoSpaceDN w:val="0"/>
              <w:adjustRightInd w:val="0"/>
              <w:spacing w:after="0" w:line="240" w:lineRule="auto"/>
              <w:jc w:val="both"/>
              <w:rPr>
                <w:rFonts w:ascii="Times New Roman" w:eastAsiaTheme="minorEastAsia" w:hAnsi="Times New Roman"/>
                <w:b/>
              </w:rPr>
            </w:pPr>
            <w:r w:rsidRPr="00231D9B">
              <w:rPr>
                <w:rFonts w:ascii="Times New Roman" w:eastAsiaTheme="minorEastAsia" w:hAnsi="Times New Roman"/>
              </w:rPr>
              <w:t xml:space="preserve">План мероприятий по охране окружающей среды, программа повышения экологической эффективности. </w:t>
            </w:r>
          </w:p>
        </w:tc>
        <w:tc>
          <w:tcPr>
            <w:tcW w:w="633" w:type="pct"/>
            <w:vMerge/>
            <w:tcBorders>
              <w:left w:val="single" w:sz="4" w:space="0" w:color="auto"/>
              <w:right w:val="single" w:sz="4" w:space="0" w:color="auto"/>
            </w:tcBorders>
            <w:vAlign w:val="center"/>
            <w:hideMark/>
          </w:tcPr>
          <w:p w14:paraId="777228E1" w14:textId="77777777" w:rsidR="00700782" w:rsidRPr="00231D9B" w:rsidRDefault="00700782" w:rsidP="00700782">
            <w:pPr>
              <w:spacing w:after="0" w:line="240" w:lineRule="auto"/>
              <w:jc w:val="center"/>
              <w:rPr>
                <w:rFonts w:ascii="Times New Roman" w:hAnsi="Times New Roman"/>
                <w:b/>
                <w:i/>
              </w:rPr>
            </w:pPr>
          </w:p>
        </w:tc>
      </w:tr>
      <w:tr w:rsidR="00700782" w:rsidRPr="00231D9B" w14:paraId="3D895324" w14:textId="77777777" w:rsidTr="00700782">
        <w:tc>
          <w:tcPr>
            <w:tcW w:w="0" w:type="auto"/>
            <w:vMerge/>
            <w:tcBorders>
              <w:left w:val="single" w:sz="4" w:space="0" w:color="auto"/>
              <w:right w:val="single" w:sz="4" w:space="0" w:color="auto"/>
            </w:tcBorders>
            <w:vAlign w:val="center"/>
            <w:hideMark/>
          </w:tcPr>
          <w:p w14:paraId="52ECED54" w14:textId="77777777" w:rsidR="00700782" w:rsidRPr="00231D9B" w:rsidRDefault="00700782" w:rsidP="00700782">
            <w:pPr>
              <w:spacing w:after="0" w:line="240" w:lineRule="auto"/>
              <w:rPr>
                <w:rFonts w:ascii="Times New Roman" w:hAnsi="Times New Roman"/>
                <w:b/>
                <w:bCs/>
              </w:rPr>
            </w:pPr>
          </w:p>
        </w:tc>
        <w:tc>
          <w:tcPr>
            <w:tcW w:w="3211" w:type="pct"/>
            <w:tcBorders>
              <w:top w:val="single" w:sz="4" w:space="0" w:color="auto"/>
              <w:left w:val="single" w:sz="4" w:space="0" w:color="auto"/>
              <w:bottom w:val="single" w:sz="4" w:space="0" w:color="auto"/>
              <w:right w:val="single" w:sz="4" w:space="0" w:color="auto"/>
            </w:tcBorders>
            <w:hideMark/>
          </w:tcPr>
          <w:p w14:paraId="66598FA6"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bCs/>
              </w:rPr>
              <w:t>В том числе практических занятий и лабораторных работ</w:t>
            </w:r>
          </w:p>
        </w:tc>
        <w:tc>
          <w:tcPr>
            <w:tcW w:w="633" w:type="pct"/>
            <w:tcBorders>
              <w:top w:val="single" w:sz="4" w:space="0" w:color="auto"/>
              <w:left w:val="single" w:sz="4" w:space="0" w:color="auto"/>
              <w:bottom w:val="single" w:sz="4" w:space="0" w:color="auto"/>
              <w:right w:val="single" w:sz="4" w:space="0" w:color="auto"/>
            </w:tcBorders>
            <w:vAlign w:val="center"/>
            <w:hideMark/>
          </w:tcPr>
          <w:p w14:paraId="14E8AEDF" w14:textId="77777777" w:rsidR="00700782" w:rsidRPr="00231D9B" w:rsidRDefault="00700782" w:rsidP="00700782">
            <w:pPr>
              <w:spacing w:after="0" w:line="240" w:lineRule="auto"/>
              <w:jc w:val="center"/>
              <w:rPr>
                <w:rFonts w:ascii="Times New Roman" w:hAnsi="Times New Roman"/>
                <w:b/>
                <w:i/>
              </w:rPr>
            </w:pPr>
            <w:r w:rsidRPr="00231D9B">
              <w:rPr>
                <w:rFonts w:ascii="Times New Roman" w:hAnsi="Times New Roman"/>
                <w:b/>
                <w:i/>
              </w:rPr>
              <w:t>6</w:t>
            </w:r>
          </w:p>
        </w:tc>
      </w:tr>
      <w:tr w:rsidR="00700782" w:rsidRPr="00231D9B" w14:paraId="2D416F1C" w14:textId="77777777" w:rsidTr="00700782">
        <w:tc>
          <w:tcPr>
            <w:tcW w:w="0" w:type="auto"/>
            <w:vMerge/>
            <w:tcBorders>
              <w:left w:val="single" w:sz="4" w:space="0" w:color="auto"/>
              <w:right w:val="single" w:sz="4" w:space="0" w:color="auto"/>
            </w:tcBorders>
            <w:vAlign w:val="center"/>
            <w:hideMark/>
          </w:tcPr>
          <w:p w14:paraId="58475369" w14:textId="77777777" w:rsidR="00700782" w:rsidRPr="00231D9B" w:rsidRDefault="00700782" w:rsidP="00700782">
            <w:pPr>
              <w:spacing w:after="0" w:line="240" w:lineRule="auto"/>
              <w:rPr>
                <w:rFonts w:ascii="Times New Roman" w:hAnsi="Times New Roman"/>
                <w:b/>
                <w:bCs/>
              </w:rPr>
            </w:pPr>
          </w:p>
        </w:tc>
        <w:tc>
          <w:tcPr>
            <w:tcW w:w="3211" w:type="pct"/>
            <w:tcBorders>
              <w:top w:val="single" w:sz="4" w:space="0" w:color="auto"/>
              <w:left w:val="single" w:sz="4" w:space="0" w:color="auto"/>
              <w:bottom w:val="single" w:sz="4" w:space="0" w:color="auto"/>
              <w:right w:val="single" w:sz="4" w:space="0" w:color="auto"/>
            </w:tcBorders>
            <w:hideMark/>
          </w:tcPr>
          <w:p w14:paraId="4357B9FD"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Cs/>
              </w:rPr>
              <w:t xml:space="preserve">Практическое занятие 10 </w:t>
            </w:r>
            <w:r w:rsidRPr="00231D9B">
              <w:rPr>
                <w:rFonts w:ascii="Times New Roman" w:hAnsi="Times New Roman"/>
              </w:rPr>
              <w:t>«Разработка плана мероприятий по охране окружающей среды, программы повышения экологической эффективности на примере конкретного объекта».</w:t>
            </w:r>
          </w:p>
        </w:tc>
        <w:tc>
          <w:tcPr>
            <w:tcW w:w="633" w:type="pct"/>
            <w:tcBorders>
              <w:top w:val="single" w:sz="4" w:space="0" w:color="auto"/>
              <w:left w:val="single" w:sz="4" w:space="0" w:color="auto"/>
              <w:bottom w:val="single" w:sz="4" w:space="0" w:color="auto"/>
              <w:right w:val="single" w:sz="4" w:space="0" w:color="auto"/>
            </w:tcBorders>
            <w:vAlign w:val="center"/>
            <w:hideMark/>
          </w:tcPr>
          <w:p w14:paraId="1786E665" w14:textId="77777777" w:rsidR="00700782" w:rsidRPr="00231D9B" w:rsidRDefault="00700782" w:rsidP="00700782">
            <w:pPr>
              <w:spacing w:after="0" w:line="240" w:lineRule="auto"/>
              <w:jc w:val="center"/>
              <w:rPr>
                <w:rFonts w:ascii="Times New Roman" w:hAnsi="Times New Roman"/>
                <w:b/>
                <w:i/>
              </w:rPr>
            </w:pPr>
            <w:r w:rsidRPr="00231D9B">
              <w:rPr>
                <w:rFonts w:ascii="Times New Roman" w:hAnsi="Times New Roman"/>
                <w:b/>
                <w:i/>
              </w:rPr>
              <w:t>6</w:t>
            </w:r>
          </w:p>
        </w:tc>
      </w:tr>
      <w:tr w:rsidR="00700782" w:rsidRPr="00231D9B" w14:paraId="13016D28" w14:textId="77777777" w:rsidTr="00700782">
        <w:trPr>
          <w:trHeight w:val="155"/>
        </w:trPr>
        <w:tc>
          <w:tcPr>
            <w:tcW w:w="1156" w:type="pct"/>
            <w:vMerge w:val="restart"/>
            <w:tcBorders>
              <w:top w:val="single" w:sz="4" w:space="0" w:color="auto"/>
              <w:left w:val="single" w:sz="4" w:space="0" w:color="auto"/>
              <w:right w:val="single" w:sz="4" w:space="0" w:color="auto"/>
            </w:tcBorders>
            <w:hideMark/>
          </w:tcPr>
          <w:p w14:paraId="42504469" w14:textId="77777777" w:rsidR="00700782" w:rsidRPr="00231D9B" w:rsidRDefault="00700782" w:rsidP="00700782">
            <w:pPr>
              <w:widowControl w:val="0"/>
              <w:autoSpaceDE w:val="0"/>
              <w:autoSpaceDN w:val="0"/>
              <w:adjustRightInd w:val="0"/>
              <w:spacing w:after="0" w:line="240" w:lineRule="auto"/>
              <w:rPr>
                <w:rFonts w:ascii="Times New Roman" w:hAnsi="Times New Roman"/>
                <w:b/>
              </w:rPr>
            </w:pPr>
            <w:r w:rsidRPr="00231D9B">
              <w:rPr>
                <w:rFonts w:ascii="Times New Roman" w:hAnsi="Times New Roman"/>
                <w:b/>
                <w:bCs/>
              </w:rPr>
              <w:t>Тема 2.2.</w:t>
            </w:r>
            <w:r w:rsidRPr="00231D9B">
              <w:rPr>
                <w:rFonts w:ascii="Times New Roman" w:hAnsi="Times New Roman"/>
                <w:b/>
              </w:rPr>
              <w:t xml:space="preserve"> Контроль выполнения мероприятий охране почв и окружающей среды</w:t>
            </w:r>
          </w:p>
          <w:p w14:paraId="1C5D55AD" w14:textId="77777777" w:rsidR="00700782" w:rsidRPr="00231D9B" w:rsidRDefault="00700782" w:rsidP="00700782">
            <w:pPr>
              <w:spacing w:line="240" w:lineRule="auto"/>
              <w:rPr>
                <w:rFonts w:ascii="Times New Roman" w:hAnsi="Times New Roman"/>
                <w:b/>
                <w:bCs/>
              </w:rPr>
            </w:pPr>
          </w:p>
        </w:tc>
        <w:tc>
          <w:tcPr>
            <w:tcW w:w="3211" w:type="pct"/>
            <w:tcBorders>
              <w:top w:val="single" w:sz="4" w:space="0" w:color="auto"/>
              <w:left w:val="single" w:sz="4" w:space="0" w:color="auto"/>
              <w:right w:val="single" w:sz="4" w:space="0" w:color="auto"/>
            </w:tcBorders>
            <w:hideMark/>
          </w:tcPr>
          <w:p w14:paraId="43AC860B"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bCs/>
              </w:rPr>
              <w:t xml:space="preserve">Содержание </w:t>
            </w:r>
          </w:p>
        </w:tc>
        <w:tc>
          <w:tcPr>
            <w:tcW w:w="633" w:type="pct"/>
            <w:vMerge w:val="restart"/>
            <w:tcBorders>
              <w:top w:val="single" w:sz="4" w:space="0" w:color="auto"/>
              <w:left w:val="single" w:sz="4" w:space="0" w:color="auto"/>
              <w:right w:val="single" w:sz="4" w:space="0" w:color="auto"/>
            </w:tcBorders>
            <w:vAlign w:val="center"/>
            <w:hideMark/>
          </w:tcPr>
          <w:p w14:paraId="4C9F36AD" w14:textId="77777777" w:rsidR="00700782" w:rsidRPr="00231D9B" w:rsidRDefault="00700782" w:rsidP="00700782">
            <w:pPr>
              <w:spacing w:after="0" w:line="240" w:lineRule="auto"/>
              <w:jc w:val="center"/>
              <w:rPr>
                <w:rFonts w:ascii="Times New Roman" w:hAnsi="Times New Roman"/>
                <w:b/>
                <w:i/>
              </w:rPr>
            </w:pPr>
            <w:r w:rsidRPr="00231D9B">
              <w:rPr>
                <w:rFonts w:ascii="Times New Roman" w:hAnsi="Times New Roman"/>
                <w:b/>
                <w:i/>
              </w:rPr>
              <w:t>26</w:t>
            </w:r>
          </w:p>
        </w:tc>
      </w:tr>
      <w:tr w:rsidR="00700782" w:rsidRPr="00231D9B" w14:paraId="0C5DAEE4" w14:textId="77777777" w:rsidTr="00C05B12">
        <w:trPr>
          <w:trHeight w:val="2100"/>
        </w:trPr>
        <w:tc>
          <w:tcPr>
            <w:tcW w:w="1156" w:type="pct"/>
            <w:vMerge/>
            <w:tcBorders>
              <w:left w:val="single" w:sz="4" w:space="0" w:color="auto"/>
              <w:right w:val="single" w:sz="4" w:space="0" w:color="auto"/>
            </w:tcBorders>
            <w:hideMark/>
          </w:tcPr>
          <w:p w14:paraId="38C556FF" w14:textId="77777777" w:rsidR="00700782" w:rsidRPr="00231D9B" w:rsidRDefault="00700782" w:rsidP="00700782">
            <w:pPr>
              <w:spacing w:line="240" w:lineRule="auto"/>
              <w:rPr>
                <w:rFonts w:ascii="Times New Roman" w:hAnsi="Times New Roman"/>
                <w:b/>
                <w:bCs/>
              </w:rPr>
            </w:pPr>
          </w:p>
        </w:tc>
        <w:tc>
          <w:tcPr>
            <w:tcW w:w="3211" w:type="pct"/>
            <w:tcBorders>
              <w:top w:val="single" w:sz="4" w:space="0" w:color="auto"/>
              <w:left w:val="single" w:sz="4" w:space="0" w:color="auto"/>
              <w:right w:val="single" w:sz="4" w:space="0" w:color="auto"/>
            </w:tcBorders>
            <w:hideMark/>
          </w:tcPr>
          <w:p w14:paraId="05A748B6" w14:textId="77777777" w:rsidR="00700782" w:rsidRPr="00231D9B" w:rsidRDefault="00700782" w:rsidP="00700782">
            <w:pPr>
              <w:widowControl w:val="0"/>
              <w:autoSpaceDE w:val="0"/>
              <w:autoSpaceDN w:val="0"/>
              <w:adjustRightInd w:val="0"/>
              <w:spacing w:after="0" w:line="240" w:lineRule="auto"/>
              <w:jc w:val="both"/>
              <w:rPr>
                <w:rFonts w:ascii="Times New Roman" w:eastAsiaTheme="minorEastAsia" w:hAnsi="Times New Roman"/>
              </w:rPr>
            </w:pPr>
            <w:r w:rsidRPr="00231D9B">
              <w:rPr>
                <w:rFonts w:ascii="Times New Roman" w:eastAsiaTheme="minorEastAsia" w:hAnsi="Times New Roman"/>
              </w:rPr>
              <w:t>Государственный учет объектов, оказывающих негативное воздействие на окружающую среду.</w:t>
            </w:r>
          </w:p>
          <w:p w14:paraId="7D9D19F2"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rPr>
              <w:t>Постановка на государственный учет объектов, оказывающих негативное воздействие на окружающую среду, актуализация учетных сведений об объекте. Снятие с государственного учета объектов, оказывающих негативное воздействие на окружающую среду</w:t>
            </w:r>
          </w:p>
          <w:p w14:paraId="0EF96316"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rPr>
              <w:t xml:space="preserve">Отчет о выполнении плана мероприятий по охране окружающей среды, программы повышения экологической эффективности в уполномоченный орган исполнительной власти не реже одного раза в </w:t>
            </w:r>
            <w:r w:rsidR="00C05B12" w:rsidRPr="00231D9B">
              <w:rPr>
                <w:rFonts w:ascii="Times New Roman" w:hAnsi="Times New Roman"/>
              </w:rPr>
              <w:t>год.</w:t>
            </w:r>
            <w:r w:rsidRPr="00231D9B">
              <w:rPr>
                <w:rFonts w:ascii="Times New Roman" w:hAnsi="Times New Roman"/>
              </w:rPr>
              <w:t xml:space="preserve"> Контроль за реализацией плана мероприятий по охране окружающей среды, программы повышения экологической эффективности.</w:t>
            </w:r>
          </w:p>
        </w:tc>
        <w:tc>
          <w:tcPr>
            <w:tcW w:w="633" w:type="pct"/>
            <w:vMerge/>
            <w:tcBorders>
              <w:left w:val="single" w:sz="4" w:space="0" w:color="auto"/>
              <w:right w:val="single" w:sz="4" w:space="0" w:color="auto"/>
            </w:tcBorders>
            <w:vAlign w:val="center"/>
            <w:hideMark/>
          </w:tcPr>
          <w:p w14:paraId="105AF460" w14:textId="77777777" w:rsidR="00700782" w:rsidRPr="00231D9B" w:rsidRDefault="00700782" w:rsidP="00700782">
            <w:pPr>
              <w:rPr>
                <w:rFonts w:ascii="Times New Roman" w:hAnsi="Times New Roman"/>
                <w:b/>
                <w:i/>
              </w:rPr>
            </w:pPr>
          </w:p>
        </w:tc>
      </w:tr>
      <w:tr w:rsidR="00700782" w:rsidRPr="00231D9B" w14:paraId="60F2FC38" w14:textId="77777777" w:rsidTr="00700782">
        <w:trPr>
          <w:trHeight w:val="152"/>
        </w:trPr>
        <w:tc>
          <w:tcPr>
            <w:tcW w:w="1156" w:type="pct"/>
            <w:vMerge/>
            <w:tcBorders>
              <w:left w:val="single" w:sz="4" w:space="0" w:color="auto"/>
              <w:right w:val="single" w:sz="4" w:space="0" w:color="auto"/>
            </w:tcBorders>
            <w:hideMark/>
          </w:tcPr>
          <w:p w14:paraId="010B1428" w14:textId="77777777" w:rsidR="00700782" w:rsidRPr="00231D9B" w:rsidRDefault="00700782" w:rsidP="00700782">
            <w:pPr>
              <w:spacing w:after="0" w:line="240" w:lineRule="auto"/>
              <w:rPr>
                <w:rFonts w:ascii="Times New Roman" w:hAnsi="Times New Roman"/>
                <w:b/>
                <w:bCs/>
              </w:rPr>
            </w:pPr>
          </w:p>
        </w:tc>
        <w:tc>
          <w:tcPr>
            <w:tcW w:w="3211" w:type="pct"/>
            <w:tcBorders>
              <w:top w:val="single" w:sz="4" w:space="0" w:color="auto"/>
              <w:left w:val="single" w:sz="4" w:space="0" w:color="auto"/>
              <w:right w:val="single" w:sz="4" w:space="0" w:color="auto"/>
            </w:tcBorders>
            <w:hideMark/>
          </w:tcPr>
          <w:p w14:paraId="21110645"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В том числе практических занятий и лабораторных работ</w:t>
            </w:r>
          </w:p>
        </w:tc>
        <w:tc>
          <w:tcPr>
            <w:tcW w:w="633" w:type="pct"/>
            <w:tcBorders>
              <w:left w:val="single" w:sz="4" w:space="0" w:color="auto"/>
              <w:right w:val="single" w:sz="4" w:space="0" w:color="auto"/>
            </w:tcBorders>
            <w:vAlign w:val="center"/>
            <w:hideMark/>
          </w:tcPr>
          <w:p w14:paraId="252A4056"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16</w:t>
            </w:r>
          </w:p>
        </w:tc>
      </w:tr>
      <w:tr w:rsidR="00700782" w:rsidRPr="00231D9B" w14:paraId="1A91E80C" w14:textId="77777777" w:rsidTr="00700782">
        <w:trPr>
          <w:trHeight w:val="152"/>
        </w:trPr>
        <w:tc>
          <w:tcPr>
            <w:tcW w:w="1156" w:type="pct"/>
            <w:vMerge/>
            <w:tcBorders>
              <w:left w:val="single" w:sz="4" w:space="0" w:color="auto"/>
              <w:right w:val="single" w:sz="4" w:space="0" w:color="auto"/>
            </w:tcBorders>
            <w:hideMark/>
          </w:tcPr>
          <w:p w14:paraId="64C2D1C9" w14:textId="77777777" w:rsidR="00700782" w:rsidRPr="00231D9B" w:rsidRDefault="00700782" w:rsidP="00700782">
            <w:pPr>
              <w:spacing w:after="0" w:line="240" w:lineRule="auto"/>
              <w:rPr>
                <w:rFonts w:ascii="Times New Roman" w:hAnsi="Times New Roman"/>
                <w:b/>
                <w:bCs/>
              </w:rPr>
            </w:pPr>
          </w:p>
        </w:tc>
        <w:tc>
          <w:tcPr>
            <w:tcW w:w="3211" w:type="pct"/>
            <w:tcBorders>
              <w:top w:val="single" w:sz="4" w:space="0" w:color="auto"/>
              <w:left w:val="single" w:sz="4" w:space="0" w:color="auto"/>
              <w:right w:val="single" w:sz="4" w:space="0" w:color="auto"/>
            </w:tcBorders>
            <w:hideMark/>
          </w:tcPr>
          <w:p w14:paraId="20F701A9"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Cs/>
              </w:rPr>
              <w:t>Практическое занятие 11</w:t>
            </w:r>
            <w:r w:rsidRPr="00231D9B">
              <w:rPr>
                <w:rFonts w:ascii="Times New Roman" w:hAnsi="Times New Roman"/>
              </w:rPr>
              <w:t>: «Оформление документов для постановки на государственный учет объектов, оказывающих негативное воздействие на окружающую среду»</w:t>
            </w:r>
          </w:p>
        </w:tc>
        <w:tc>
          <w:tcPr>
            <w:tcW w:w="633" w:type="pct"/>
            <w:tcBorders>
              <w:left w:val="single" w:sz="4" w:space="0" w:color="auto"/>
              <w:right w:val="single" w:sz="4" w:space="0" w:color="auto"/>
            </w:tcBorders>
            <w:vAlign w:val="center"/>
            <w:hideMark/>
          </w:tcPr>
          <w:p w14:paraId="3F076A9D"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4</w:t>
            </w:r>
          </w:p>
        </w:tc>
      </w:tr>
      <w:tr w:rsidR="00700782" w:rsidRPr="00231D9B" w14:paraId="1910B409" w14:textId="77777777" w:rsidTr="00700782">
        <w:trPr>
          <w:trHeight w:val="152"/>
        </w:trPr>
        <w:tc>
          <w:tcPr>
            <w:tcW w:w="1156" w:type="pct"/>
            <w:vMerge/>
            <w:tcBorders>
              <w:left w:val="single" w:sz="4" w:space="0" w:color="auto"/>
              <w:bottom w:val="single" w:sz="4" w:space="0" w:color="auto"/>
              <w:right w:val="single" w:sz="4" w:space="0" w:color="auto"/>
            </w:tcBorders>
            <w:hideMark/>
          </w:tcPr>
          <w:p w14:paraId="6A7FD41F" w14:textId="77777777" w:rsidR="00700782" w:rsidRPr="00231D9B" w:rsidRDefault="00700782" w:rsidP="00700782">
            <w:pPr>
              <w:spacing w:after="0" w:line="240" w:lineRule="auto"/>
              <w:rPr>
                <w:rFonts w:ascii="Times New Roman" w:hAnsi="Times New Roman"/>
                <w:b/>
                <w:bCs/>
              </w:rPr>
            </w:pPr>
          </w:p>
        </w:tc>
        <w:tc>
          <w:tcPr>
            <w:tcW w:w="3211" w:type="pct"/>
            <w:tcBorders>
              <w:top w:val="single" w:sz="4" w:space="0" w:color="auto"/>
              <w:left w:val="single" w:sz="4" w:space="0" w:color="auto"/>
              <w:right w:val="single" w:sz="4" w:space="0" w:color="auto"/>
            </w:tcBorders>
            <w:hideMark/>
          </w:tcPr>
          <w:p w14:paraId="44F99934"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Cs/>
              </w:rPr>
              <w:t>Практическое занятие 12</w:t>
            </w:r>
            <w:r w:rsidRPr="00231D9B">
              <w:rPr>
                <w:rFonts w:ascii="Times New Roman" w:hAnsi="Times New Roman"/>
              </w:rPr>
              <w:t xml:space="preserve">: «Содержание </w:t>
            </w:r>
            <w:r w:rsidR="00C05B12" w:rsidRPr="00231D9B">
              <w:rPr>
                <w:rFonts w:ascii="Times New Roman" w:hAnsi="Times New Roman"/>
              </w:rPr>
              <w:t>отчета о</w:t>
            </w:r>
            <w:r w:rsidRPr="00231D9B">
              <w:rPr>
                <w:rFonts w:ascii="Times New Roman" w:hAnsi="Times New Roman"/>
              </w:rPr>
              <w:t xml:space="preserve"> выполнении плана мероприятий по охране окружающей среды».</w:t>
            </w:r>
          </w:p>
        </w:tc>
        <w:tc>
          <w:tcPr>
            <w:tcW w:w="633" w:type="pct"/>
            <w:tcBorders>
              <w:left w:val="single" w:sz="4" w:space="0" w:color="auto"/>
              <w:right w:val="single" w:sz="4" w:space="0" w:color="auto"/>
            </w:tcBorders>
            <w:vAlign w:val="center"/>
            <w:hideMark/>
          </w:tcPr>
          <w:p w14:paraId="367747F8"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12</w:t>
            </w:r>
          </w:p>
        </w:tc>
      </w:tr>
      <w:tr w:rsidR="00700782" w:rsidRPr="00231D9B" w14:paraId="4C216359" w14:textId="77777777" w:rsidTr="00700782">
        <w:trPr>
          <w:trHeight w:val="419"/>
        </w:trPr>
        <w:tc>
          <w:tcPr>
            <w:tcW w:w="0" w:type="auto"/>
            <w:vMerge w:val="restart"/>
            <w:tcBorders>
              <w:top w:val="single" w:sz="4" w:space="0" w:color="auto"/>
              <w:left w:val="single" w:sz="4" w:space="0" w:color="auto"/>
              <w:right w:val="single" w:sz="4" w:space="0" w:color="auto"/>
            </w:tcBorders>
            <w:hideMark/>
          </w:tcPr>
          <w:p w14:paraId="30D786ED"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Тема 2.3. Ответственность за нарушения закона</w:t>
            </w:r>
            <w:r w:rsidRPr="00231D9B">
              <w:rPr>
                <w:rFonts w:ascii="Times New Roman" w:hAnsi="Times New Roman"/>
                <w:b/>
              </w:rPr>
              <w:t xml:space="preserve"> об охране окружающей среды</w:t>
            </w:r>
          </w:p>
        </w:tc>
        <w:tc>
          <w:tcPr>
            <w:tcW w:w="3211" w:type="pct"/>
            <w:tcBorders>
              <w:top w:val="single" w:sz="4" w:space="0" w:color="auto"/>
              <w:left w:val="single" w:sz="4" w:space="0" w:color="auto"/>
              <w:right w:val="single" w:sz="4" w:space="0" w:color="auto"/>
            </w:tcBorders>
            <w:hideMark/>
          </w:tcPr>
          <w:p w14:paraId="575FFAC7" w14:textId="77777777" w:rsidR="00700782" w:rsidRPr="00231D9B" w:rsidRDefault="00700782" w:rsidP="00700782">
            <w:pPr>
              <w:widowControl w:val="0"/>
              <w:autoSpaceDE w:val="0"/>
              <w:autoSpaceDN w:val="0"/>
              <w:adjustRightInd w:val="0"/>
              <w:spacing w:after="0" w:line="240" w:lineRule="auto"/>
              <w:jc w:val="both"/>
              <w:rPr>
                <w:rFonts w:ascii="Times New Roman" w:eastAsiaTheme="minorEastAsia" w:hAnsi="Times New Roman"/>
                <w:b/>
              </w:rPr>
            </w:pPr>
            <w:r w:rsidRPr="00231D9B">
              <w:rPr>
                <w:rFonts w:ascii="Times New Roman" w:eastAsiaTheme="minorEastAsia" w:hAnsi="Times New Roman"/>
                <w:b/>
                <w:color w:val="222222"/>
              </w:rPr>
              <w:t>Содержание</w:t>
            </w:r>
          </w:p>
        </w:tc>
        <w:tc>
          <w:tcPr>
            <w:tcW w:w="633" w:type="pct"/>
            <w:vMerge w:val="restart"/>
            <w:tcBorders>
              <w:left w:val="single" w:sz="4" w:space="0" w:color="auto"/>
              <w:right w:val="single" w:sz="4" w:space="0" w:color="auto"/>
            </w:tcBorders>
            <w:vAlign w:val="center"/>
            <w:hideMark/>
          </w:tcPr>
          <w:p w14:paraId="1824857A" w14:textId="77777777" w:rsidR="00700782" w:rsidRPr="00231D9B" w:rsidRDefault="00700782" w:rsidP="00700782">
            <w:pPr>
              <w:spacing w:after="0" w:line="240" w:lineRule="auto"/>
              <w:jc w:val="center"/>
              <w:rPr>
                <w:rFonts w:ascii="Times New Roman" w:hAnsi="Times New Roman"/>
                <w:b/>
                <w:i/>
              </w:rPr>
            </w:pPr>
            <w:r w:rsidRPr="00231D9B">
              <w:rPr>
                <w:rFonts w:ascii="Times New Roman" w:hAnsi="Times New Roman"/>
                <w:b/>
                <w:i/>
              </w:rPr>
              <w:t>26</w:t>
            </w:r>
          </w:p>
        </w:tc>
      </w:tr>
      <w:tr w:rsidR="00700782" w:rsidRPr="00231D9B" w14:paraId="32CCC025" w14:textId="77777777" w:rsidTr="00700782">
        <w:trPr>
          <w:trHeight w:val="1492"/>
        </w:trPr>
        <w:tc>
          <w:tcPr>
            <w:tcW w:w="0" w:type="auto"/>
            <w:vMerge/>
            <w:tcBorders>
              <w:left w:val="single" w:sz="4" w:space="0" w:color="auto"/>
              <w:right w:val="single" w:sz="4" w:space="0" w:color="auto"/>
            </w:tcBorders>
          </w:tcPr>
          <w:p w14:paraId="37ED38DB" w14:textId="77777777" w:rsidR="00700782" w:rsidRPr="00231D9B" w:rsidRDefault="00700782" w:rsidP="00700782">
            <w:pPr>
              <w:spacing w:after="0" w:line="240" w:lineRule="auto"/>
              <w:rPr>
                <w:rFonts w:ascii="Times New Roman" w:hAnsi="Times New Roman"/>
                <w:b/>
                <w:bCs/>
              </w:rPr>
            </w:pPr>
          </w:p>
        </w:tc>
        <w:tc>
          <w:tcPr>
            <w:tcW w:w="3211" w:type="pct"/>
            <w:tcBorders>
              <w:top w:val="single" w:sz="4" w:space="0" w:color="auto"/>
              <w:left w:val="single" w:sz="4" w:space="0" w:color="auto"/>
              <w:right w:val="single" w:sz="4" w:space="0" w:color="auto"/>
            </w:tcBorders>
          </w:tcPr>
          <w:p w14:paraId="22AAF623" w14:textId="77777777" w:rsidR="00700782" w:rsidRPr="00231D9B" w:rsidRDefault="00700782" w:rsidP="00700782">
            <w:pPr>
              <w:widowControl w:val="0"/>
              <w:autoSpaceDE w:val="0"/>
              <w:autoSpaceDN w:val="0"/>
              <w:adjustRightInd w:val="0"/>
              <w:spacing w:after="0" w:line="240" w:lineRule="auto"/>
              <w:jc w:val="both"/>
              <w:rPr>
                <w:rFonts w:ascii="Times New Roman" w:eastAsiaTheme="minorEastAsia" w:hAnsi="Times New Roman"/>
                <w:b/>
              </w:rPr>
            </w:pPr>
            <w:r w:rsidRPr="00231D9B">
              <w:rPr>
                <w:rFonts w:ascii="Times New Roman" w:eastAsiaTheme="minorEastAsia" w:hAnsi="Times New Roman"/>
                <w:color w:val="222222"/>
              </w:rPr>
              <w:t xml:space="preserve">Виды ответственности, порядок разрешения споров </w:t>
            </w:r>
            <w:r w:rsidRPr="00231D9B">
              <w:rPr>
                <w:rFonts w:ascii="Times New Roman" w:eastAsiaTheme="minorEastAsia" w:hAnsi="Times New Roman"/>
              </w:rPr>
              <w:t>в области охраны окружающей среды</w:t>
            </w:r>
            <w:r w:rsidRPr="00231D9B">
              <w:rPr>
                <w:rFonts w:ascii="Times New Roman" w:eastAsiaTheme="minorEastAsia" w:hAnsi="Times New Roman"/>
                <w:color w:val="222222"/>
              </w:rPr>
              <w:t xml:space="preserve">. </w:t>
            </w:r>
          </w:p>
          <w:p w14:paraId="13B1689F" w14:textId="77777777" w:rsidR="00700782" w:rsidRPr="00231D9B" w:rsidRDefault="00700782" w:rsidP="00700782">
            <w:pPr>
              <w:widowControl w:val="0"/>
              <w:autoSpaceDE w:val="0"/>
              <w:autoSpaceDN w:val="0"/>
              <w:adjustRightInd w:val="0"/>
              <w:spacing w:after="0" w:line="240" w:lineRule="auto"/>
              <w:jc w:val="both"/>
              <w:rPr>
                <w:rFonts w:ascii="Times New Roman" w:eastAsiaTheme="minorEastAsia" w:hAnsi="Times New Roman"/>
              </w:rPr>
            </w:pPr>
            <w:r w:rsidRPr="00231D9B">
              <w:rPr>
                <w:rFonts w:ascii="Times New Roman" w:eastAsiaTheme="minorEastAsia" w:hAnsi="Times New Roman"/>
              </w:rPr>
              <w:t>Обязанность возмещения вреда окружающей среде. Порядок компенсации вреда окружающей среде, причиненного нарушением законодательства в области охраны окружающей среды.</w:t>
            </w:r>
          </w:p>
          <w:p w14:paraId="18074F51"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rPr>
              <w:t>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14:paraId="6B7A88B3" w14:textId="77777777" w:rsidR="00700782" w:rsidRPr="00231D9B" w:rsidRDefault="00700782" w:rsidP="00700782">
            <w:pPr>
              <w:widowControl w:val="0"/>
              <w:autoSpaceDE w:val="0"/>
              <w:autoSpaceDN w:val="0"/>
              <w:adjustRightInd w:val="0"/>
              <w:spacing w:after="0" w:line="240" w:lineRule="auto"/>
              <w:jc w:val="both"/>
              <w:rPr>
                <w:rFonts w:ascii="Times New Roman" w:eastAsiaTheme="minorEastAsia" w:hAnsi="Times New Roman"/>
                <w:b/>
                <w:color w:val="222222"/>
              </w:rPr>
            </w:pPr>
            <w:r w:rsidRPr="00231D9B">
              <w:rPr>
                <w:rFonts w:ascii="Times New Roman" w:eastAsiaTheme="minorEastAsia" w:hAnsi="Times New Roman"/>
              </w:rPr>
              <w:t>Ликвидация накопленного вреда окружающей среде: Выявление, оценка и учет объектов накопленного вреда окружающей среде. Организация работ по ликвидации накопленного вреда окружающей среде.</w:t>
            </w:r>
          </w:p>
        </w:tc>
        <w:tc>
          <w:tcPr>
            <w:tcW w:w="633" w:type="pct"/>
            <w:vMerge/>
            <w:tcBorders>
              <w:left w:val="single" w:sz="4" w:space="0" w:color="auto"/>
              <w:right w:val="single" w:sz="4" w:space="0" w:color="auto"/>
            </w:tcBorders>
            <w:vAlign w:val="center"/>
          </w:tcPr>
          <w:p w14:paraId="56DB36A8" w14:textId="77777777" w:rsidR="00700782" w:rsidRPr="00231D9B" w:rsidRDefault="00700782" w:rsidP="00700782">
            <w:pPr>
              <w:spacing w:after="0" w:line="240" w:lineRule="auto"/>
              <w:jc w:val="center"/>
              <w:rPr>
                <w:rFonts w:ascii="Times New Roman" w:hAnsi="Times New Roman"/>
                <w:b/>
                <w:i/>
              </w:rPr>
            </w:pPr>
          </w:p>
        </w:tc>
      </w:tr>
      <w:tr w:rsidR="00700782" w:rsidRPr="00231D9B" w14:paraId="4FD1BC04" w14:textId="77777777" w:rsidTr="00700782">
        <w:trPr>
          <w:trHeight w:val="150"/>
        </w:trPr>
        <w:tc>
          <w:tcPr>
            <w:tcW w:w="0" w:type="auto"/>
            <w:vMerge/>
            <w:tcBorders>
              <w:left w:val="single" w:sz="4" w:space="0" w:color="auto"/>
              <w:right w:val="single" w:sz="4" w:space="0" w:color="auto"/>
            </w:tcBorders>
            <w:hideMark/>
          </w:tcPr>
          <w:p w14:paraId="73F4219B" w14:textId="77777777" w:rsidR="00700782" w:rsidRPr="00231D9B" w:rsidRDefault="00700782" w:rsidP="00700782">
            <w:pPr>
              <w:spacing w:after="0" w:line="240" w:lineRule="auto"/>
              <w:rPr>
                <w:rFonts w:ascii="Times New Roman" w:hAnsi="Times New Roman"/>
                <w:b/>
                <w:bCs/>
              </w:rPr>
            </w:pPr>
          </w:p>
        </w:tc>
        <w:tc>
          <w:tcPr>
            <w:tcW w:w="3211" w:type="pct"/>
            <w:tcBorders>
              <w:top w:val="single" w:sz="4" w:space="0" w:color="auto"/>
              <w:left w:val="single" w:sz="4" w:space="0" w:color="auto"/>
              <w:bottom w:val="single" w:sz="4" w:space="0" w:color="auto"/>
              <w:right w:val="single" w:sz="4" w:space="0" w:color="auto"/>
            </w:tcBorders>
            <w:hideMark/>
          </w:tcPr>
          <w:p w14:paraId="77BA3329"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bCs/>
              </w:rPr>
              <w:t>В том числе практических занятий и лабораторных работ</w:t>
            </w:r>
          </w:p>
        </w:tc>
        <w:tc>
          <w:tcPr>
            <w:tcW w:w="633" w:type="pct"/>
            <w:tcBorders>
              <w:top w:val="single" w:sz="4" w:space="0" w:color="auto"/>
              <w:left w:val="single" w:sz="4" w:space="0" w:color="auto"/>
              <w:right w:val="single" w:sz="4" w:space="0" w:color="auto"/>
            </w:tcBorders>
            <w:vAlign w:val="center"/>
            <w:hideMark/>
          </w:tcPr>
          <w:p w14:paraId="3D49B5D7"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6</w:t>
            </w:r>
          </w:p>
        </w:tc>
      </w:tr>
      <w:tr w:rsidR="00700782" w:rsidRPr="00231D9B" w14:paraId="517F755B" w14:textId="77777777" w:rsidTr="00700782">
        <w:trPr>
          <w:trHeight w:val="150"/>
        </w:trPr>
        <w:tc>
          <w:tcPr>
            <w:tcW w:w="0" w:type="auto"/>
            <w:vMerge/>
            <w:tcBorders>
              <w:left w:val="single" w:sz="4" w:space="0" w:color="auto"/>
              <w:right w:val="single" w:sz="4" w:space="0" w:color="auto"/>
            </w:tcBorders>
            <w:hideMark/>
          </w:tcPr>
          <w:p w14:paraId="3C26C729" w14:textId="77777777" w:rsidR="00700782" w:rsidRPr="00231D9B" w:rsidRDefault="00700782" w:rsidP="00700782">
            <w:pPr>
              <w:spacing w:after="0" w:line="240" w:lineRule="auto"/>
              <w:rPr>
                <w:rFonts w:ascii="Times New Roman" w:hAnsi="Times New Roman"/>
                <w:b/>
                <w:bCs/>
              </w:rPr>
            </w:pPr>
          </w:p>
        </w:tc>
        <w:tc>
          <w:tcPr>
            <w:tcW w:w="3211" w:type="pct"/>
            <w:tcBorders>
              <w:top w:val="single" w:sz="4" w:space="0" w:color="auto"/>
              <w:left w:val="single" w:sz="4" w:space="0" w:color="auto"/>
              <w:bottom w:val="single" w:sz="4" w:space="0" w:color="auto"/>
              <w:right w:val="single" w:sz="4" w:space="0" w:color="auto"/>
            </w:tcBorders>
            <w:hideMark/>
          </w:tcPr>
          <w:p w14:paraId="36B34457" w14:textId="77777777" w:rsidR="00700782" w:rsidRPr="00231D9B" w:rsidRDefault="00700782" w:rsidP="00700782">
            <w:pPr>
              <w:widowControl w:val="0"/>
              <w:autoSpaceDE w:val="0"/>
              <w:autoSpaceDN w:val="0"/>
              <w:adjustRightInd w:val="0"/>
              <w:spacing w:after="0" w:line="240" w:lineRule="auto"/>
              <w:jc w:val="both"/>
              <w:rPr>
                <w:rFonts w:ascii="Times New Roman" w:eastAsiaTheme="minorEastAsia" w:hAnsi="Times New Roman"/>
                <w:bCs/>
              </w:rPr>
            </w:pPr>
            <w:r w:rsidRPr="00231D9B">
              <w:rPr>
                <w:rFonts w:ascii="Times New Roman" w:hAnsi="Times New Roman"/>
                <w:bCs/>
              </w:rPr>
              <w:t>Практическое занятие 12</w:t>
            </w:r>
            <w:r w:rsidRPr="00231D9B">
              <w:rPr>
                <w:rFonts w:ascii="Times New Roman" w:eastAsiaTheme="minorEastAsia" w:hAnsi="Times New Roman"/>
                <w:bCs/>
              </w:rPr>
              <w:t>: «</w:t>
            </w:r>
            <w:r w:rsidRPr="00231D9B">
              <w:rPr>
                <w:rFonts w:ascii="Times New Roman" w:eastAsiaTheme="minorEastAsia" w:hAnsi="Times New Roman"/>
              </w:rPr>
              <w:t>Порядок компенсации вреда окружающей среде, причиненного нарушением законодательства в области охраны окружающей среды</w:t>
            </w:r>
            <w:r w:rsidRPr="00231D9B">
              <w:rPr>
                <w:rFonts w:ascii="Times New Roman" w:eastAsiaTheme="minorEastAsia" w:hAnsi="Times New Roman"/>
                <w:bCs/>
              </w:rPr>
              <w:t>»</w:t>
            </w:r>
          </w:p>
        </w:tc>
        <w:tc>
          <w:tcPr>
            <w:tcW w:w="633" w:type="pct"/>
            <w:tcBorders>
              <w:left w:val="single" w:sz="4" w:space="0" w:color="auto"/>
              <w:right w:val="single" w:sz="4" w:space="0" w:color="auto"/>
            </w:tcBorders>
            <w:vAlign w:val="center"/>
            <w:hideMark/>
          </w:tcPr>
          <w:p w14:paraId="16518C48"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2</w:t>
            </w:r>
          </w:p>
        </w:tc>
      </w:tr>
      <w:tr w:rsidR="00700782" w:rsidRPr="00231D9B" w14:paraId="3013F07C" w14:textId="77777777" w:rsidTr="00700782">
        <w:trPr>
          <w:trHeight w:val="150"/>
        </w:trPr>
        <w:tc>
          <w:tcPr>
            <w:tcW w:w="0" w:type="auto"/>
            <w:vMerge/>
            <w:tcBorders>
              <w:left w:val="single" w:sz="4" w:space="0" w:color="auto"/>
              <w:bottom w:val="single" w:sz="4" w:space="0" w:color="auto"/>
              <w:right w:val="single" w:sz="4" w:space="0" w:color="auto"/>
            </w:tcBorders>
            <w:hideMark/>
          </w:tcPr>
          <w:p w14:paraId="21C5FDAD" w14:textId="77777777" w:rsidR="00700782" w:rsidRPr="00231D9B" w:rsidRDefault="00700782" w:rsidP="00700782">
            <w:pPr>
              <w:spacing w:after="0" w:line="240" w:lineRule="auto"/>
              <w:rPr>
                <w:rFonts w:ascii="Times New Roman" w:hAnsi="Times New Roman"/>
                <w:b/>
                <w:bCs/>
              </w:rPr>
            </w:pPr>
          </w:p>
        </w:tc>
        <w:tc>
          <w:tcPr>
            <w:tcW w:w="3211" w:type="pct"/>
            <w:tcBorders>
              <w:top w:val="single" w:sz="4" w:space="0" w:color="auto"/>
              <w:left w:val="single" w:sz="4" w:space="0" w:color="auto"/>
              <w:bottom w:val="single" w:sz="4" w:space="0" w:color="auto"/>
              <w:right w:val="single" w:sz="4" w:space="0" w:color="auto"/>
            </w:tcBorders>
            <w:hideMark/>
          </w:tcPr>
          <w:p w14:paraId="43A1929D" w14:textId="77777777" w:rsidR="00700782" w:rsidRPr="00231D9B" w:rsidRDefault="00700782" w:rsidP="00700782">
            <w:pPr>
              <w:spacing w:after="0" w:line="240" w:lineRule="auto"/>
              <w:rPr>
                <w:rFonts w:ascii="Times New Roman" w:hAnsi="Times New Roman"/>
                <w:bCs/>
              </w:rPr>
            </w:pPr>
            <w:r w:rsidRPr="00231D9B">
              <w:rPr>
                <w:rFonts w:ascii="Times New Roman" w:hAnsi="Times New Roman"/>
                <w:bCs/>
              </w:rPr>
              <w:t>Практическое занятие 14: «Разработка плана «</w:t>
            </w:r>
            <w:r w:rsidRPr="00231D9B">
              <w:rPr>
                <w:rFonts w:ascii="Times New Roman" w:hAnsi="Times New Roman"/>
              </w:rPr>
              <w:t>Организация работ по ликвидации накопленного вреда окружающей среде</w:t>
            </w:r>
            <w:r w:rsidRPr="00231D9B">
              <w:rPr>
                <w:rFonts w:ascii="Times New Roman" w:hAnsi="Times New Roman"/>
                <w:bCs/>
              </w:rPr>
              <w:t>»</w:t>
            </w:r>
          </w:p>
        </w:tc>
        <w:tc>
          <w:tcPr>
            <w:tcW w:w="633" w:type="pct"/>
            <w:tcBorders>
              <w:left w:val="single" w:sz="4" w:space="0" w:color="auto"/>
              <w:bottom w:val="single" w:sz="4" w:space="0" w:color="auto"/>
              <w:right w:val="single" w:sz="4" w:space="0" w:color="auto"/>
            </w:tcBorders>
            <w:vAlign w:val="center"/>
            <w:hideMark/>
          </w:tcPr>
          <w:p w14:paraId="288276CA"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4</w:t>
            </w:r>
          </w:p>
        </w:tc>
      </w:tr>
      <w:tr w:rsidR="00700782" w:rsidRPr="00231D9B" w14:paraId="2058F482" w14:textId="77777777" w:rsidTr="00700782">
        <w:trPr>
          <w:trHeight w:val="325"/>
        </w:trPr>
        <w:tc>
          <w:tcPr>
            <w:tcW w:w="0" w:type="auto"/>
            <w:vMerge w:val="restart"/>
            <w:tcBorders>
              <w:top w:val="single" w:sz="4" w:space="0" w:color="auto"/>
              <w:left w:val="single" w:sz="4" w:space="0" w:color="auto"/>
              <w:right w:val="single" w:sz="4" w:space="0" w:color="auto"/>
            </w:tcBorders>
            <w:hideMark/>
          </w:tcPr>
          <w:p w14:paraId="07FD9B5E"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 xml:space="preserve">Тема 2.4. </w:t>
            </w:r>
            <w:r w:rsidRPr="00231D9B">
              <w:rPr>
                <w:rFonts w:ascii="Times New Roman" w:hAnsi="Times New Roman"/>
                <w:b/>
              </w:rPr>
              <w:t>Международное сотрудничество в области охраны окружающей среды</w:t>
            </w:r>
          </w:p>
        </w:tc>
        <w:tc>
          <w:tcPr>
            <w:tcW w:w="3211" w:type="pct"/>
            <w:tcBorders>
              <w:top w:val="single" w:sz="4" w:space="0" w:color="auto"/>
              <w:left w:val="single" w:sz="4" w:space="0" w:color="auto"/>
              <w:right w:val="single" w:sz="4" w:space="0" w:color="auto"/>
            </w:tcBorders>
            <w:hideMark/>
          </w:tcPr>
          <w:p w14:paraId="273E2238" w14:textId="77777777" w:rsidR="00700782" w:rsidRPr="00231D9B" w:rsidRDefault="00700782" w:rsidP="00700782">
            <w:pPr>
              <w:widowControl w:val="0"/>
              <w:autoSpaceDE w:val="0"/>
              <w:autoSpaceDN w:val="0"/>
              <w:adjustRightInd w:val="0"/>
              <w:spacing w:after="0" w:line="240" w:lineRule="auto"/>
              <w:jc w:val="both"/>
              <w:rPr>
                <w:rFonts w:ascii="Times New Roman" w:eastAsiaTheme="minorEastAsia" w:hAnsi="Times New Roman"/>
                <w:b/>
              </w:rPr>
            </w:pPr>
            <w:r w:rsidRPr="00231D9B">
              <w:rPr>
                <w:rFonts w:ascii="Times New Roman" w:eastAsiaTheme="minorEastAsia" w:hAnsi="Times New Roman"/>
                <w:b/>
              </w:rPr>
              <w:t>Содержание</w:t>
            </w:r>
          </w:p>
        </w:tc>
        <w:tc>
          <w:tcPr>
            <w:tcW w:w="633" w:type="pct"/>
            <w:vMerge w:val="restart"/>
            <w:tcBorders>
              <w:top w:val="single" w:sz="4" w:space="0" w:color="auto"/>
              <w:left w:val="single" w:sz="4" w:space="0" w:color="auto"/>
              <w:right w:val="single" w:sz="4" w:space="0" w:color="auto"/>
            </w:tcBorders>
            <w:vAlign w:val="center"/>
            <w:hideMark/>
          </w:tcPr>
          <w:p w14:paraId="15B3733F"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24</w:t>
            </w:r>
          </w:p>
        </w:tc>
      </w:tr>
      <w:tr w:rsidR="00700782" w:rsidRPr="00231D9B" w14:paraId="337808B0" w14:textId="77777777" w:rsidTr="00700782">
        <w:trPr>
          <w:trHeight w:val="555"/>
        </w:trPr>
        <w:tc>
          <w:tcPr>
            <w:tcW w:w="0" w:type="auto"/>
            <w:vMerge/>
            <w:tcBorders>
              <w:left w:val="single" w:sz="4" w:space="0" w:color="auto"/>
              <w:right w:val="single" w:sz="4" w:space="0" w:color="auto"/>
            </w:tcBorders>
          </w:tcPr>
          <w:p w14:paraId="0FA8D0AF" w14:textId="77777777" w:rsidR="00700782" w:rsidRPr="00231D9B" w:rsidRDefault="00700782" w:rsidP="00700782">
            <w:pPr>
              <w:spacing w:after="0" w:line="240" w:lineRule="auto"/>
              <w:jc w:val="center"/>
              <w:rPr>
                <w:rFonts w:ascii="Times New Roman" w:hAnsi="Times New Roman"/>
                <w:b/>
                <w:bCs/>
              </w:rPr>
            </w:pPr>
          </w:p>
        </w:tc>
        <w:tc>
          <w:tcPr>
            <w:tcW w:w="3211" w:type="pct"/>
            <w:tcBorders>
              <w:top w:val="single" w:sz="4" w:space="0" w:color="auto"/>
              <w:left w:val="single" w:sz="4" w:space="0" w:color="auto"/>
              <w:right w:val="single" w:sz="4" w:space="0" w:color="auto"/>
            </w:tcBorders>
          </w:tcPr>
          <w:p w14:paraId="5A5A788E" w14:textId="77777777" w:rsidR="00700782" w:rsidRPr="00231D9B" w:rsidRDefault="00700782" w:rsidP="00700782">
            <w:pPr>
              <w:widowControl w:val="0"/>
              <w:autoSpaceDE w:val="0"/>
              <w:autoSpaceDN w:val="0"/>
              <w:adjustRightInd w:val="0"/>
              <w:spacing w:after="0" w:line="240" w:lineRule="auto"/>
              <w:jc w:val="both"/>
              <w:rPr>
                <w:rFonts w:ascii="Times New Roman" w:eastAsiaTheme="minorEastAsia" w:hAnsi="Times New Roman"/>
              </w:rPr>
            </w:pPr>
            <w:r w:rsidRPr="00231D9B">
              <w:rPr>
                <w:rFonts w:ascii="Times New Roman" w:eastAsiaTheme="minorEastAsia" w:hAnsi="Times New Roman"/>
              </w:rPr>
              <w:t>Принципы международного сотрудничества в области охраны окружающей среды.</w:t>
            </w:r>
          </w:p>
          <w:p w14:paraId="5BCFB527" w14:textId="77777777" w:rsidR="00700782" w:rsidRPr="00231D9B" w:rsidRDefault="00700782" w:rsidP="00700782">
            <w:pPr>
              <w:widowControl w:val="0"/>
              <w:autoSpaceDE w:val="0"/>
              <w:autoSpaceDN w:val="0"/>
              <w:adjustRightInd w:val="0"/>
              <w:spacing w:after="0" w:line="240" w:lineRule="auto"/>
              <w:jc w:val="both"/>
              <w:rPr>
                <w:rFonts w:ascii="Times New Roman" w:eastAsiaTheme="minorEastAsia" w:hAnsi="Times New Roman"/>
                <w:b/>
              </w:rPr>
            </w:pPr>
            <w:r w:rsidRPr="00231D9B">
              <w:rPr>
                <w:rFonts w:ascii="Times New Roman" w:eastAsiaTheme="minorEastAsia" w:hAnsi="Times New Roman"/>
              </w:rPr>
              <w:t>Международные договоры Российской Федерации в области охраны окружающей среды</w:t>
            </w:r>
          </w:p>
        </w:tc>
        <w:tc>
          <w:tcPr>
            <w:tcW w:w="633" w:type="pct"/>
            <w:vMerge/>
            <w:tcBorders>
              <w:left w:val="single" w:sz="4" w:space="0" w:color="auto"/>
              <w:right w:val="single" w:sz="4" w:space="0" w:color="auto"/>
            </w:tcBorders>
            <w:vAlign w:val="center"/>
          </w:tcPr>
          <w:p w14:paraId="4A6583A4" w14:textId="77777777" w:rsidR="00700782" w:rsidRPr="00231D9B" w:rsidRDefault="00700782" w:rsidP="00700782">
            <w:pPr>
              <w:spacing w:after="0"/>
              <w:jc w:val="center"/>
              <w:rPr>
                <w:rFonts w:ascii="Times New Roman" w:hAnsi="Times New Roman"/>
                <w:b/>
                <w:i/>
              </w:rPr>
            </w:pPr>
          </w:p>
        </w:tc>
      </w:tr>
      <w:tr w:rsidR="00700782" w:rsidRPr="00231D9B" w14:paraId="33C6EB16" w14:textId="77777777" w:rsidTr="00700782">
        <w:trPr>
          <w:trHeight w:val="150"/>
        </w:trPr>
        <w:tc>
          <w:tcPr>
            <w:tcW w:w="0" w:type="auto"/>
            <w:vMerge/>
            <w:tcBorders>
              <w:left w:val="single" w:sz="4" w:space="0" w:color="auto"/>
              <w:right w:val="single" w:sz="4" w:space="0" w:color="auto"/>
            </w:tcBorders>
            <w:vAlign w:val="center"/>
            <w:hideMark/>
          </w:tcPr>
          <w:p w14:paraId="1EF2272C" w14:textId="77777777" w:rsidR="00700782" w:rsidRPr="00231D9B" w:rsidRDefault="00700782" w:rsidP="00700782">
            <w:pPr>
              <w:spacing w:after="0" w:line="240" w:lineRule="auto"/>
              <w:rPr>
                <w:rFonts w:ascii="Times New Roman" w:hAnsi="Times New Roman"/>
                <w:b/>
                <w:bCs/>
              </w:rPr>
            </w:pPr>
          </w:p>
        </w:tc>
        <w:tc>
          <w:tcPr>
            <w:tcW w:w="3211" w:type="pct"/>
            <w:tcBorders>
              <w:top w:val="single" w:sz="4" w:space="0" w:color="auto"/>
              <w:left w:val="single" w:sz="4" w:space="0" w:color="auto"/>
              <w:bottom w:val="single" w:sz="4" w:space="0" w:color="auto"/>
              <w:right w:val="single" w:sz="4" w:space="0" w:color="auto"/>
            </w:tcBorders>
            <w:hideMark/>
          </w:tcPr>
          <w:p w14:paraId="4AD597A7"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bCs/>
              </w:rPr>
              <w:t>В том числе практических занятий и лабораторных работ</w:t>
            </w:r>
          </w:p>
        </w:tc>
        <w:tc>
          <w:tcPr>
            <w:tcW w:w="633" w:type="pct"/>
            <w:tcBorders>
              <w:left w:val="single" w:sz="4" w:space="0" w:color="auto"/>
              <w:bottom w:val="single" w:sz="4" w:space="0" w:color="auto"/>
              <w:right w:val="single" w:sz="4" w:space="0" w:color="auto"/>
            </w:tcBorders>
            <w:vAlign w:val="center"/>
            <w:hideMark/>
          </w:tcPr>
          <w:p w14:paraId="7F27C53E"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6</w:t>
            </w:r>
          </w:p>
        </w:tc>
      </w:tr>
      <w:tr w:rsidR="00700782" w:rsidRPr="00231D9B" w14:paraId="7B27BDEE" w14:textId="77777777" w:rsidTr="00700782">
        <w:trPr>
          <w:trHeight w:val="150"/>
        </w:trPr>
        <w:tc>
          <w:tcPr>
            <w:tcW w:w="0" w:type="auto"/>
            <w:vMerge/>
            <w:tcBorders>
              <w:left w:val="single" w:sz="4" w:space="0" w:color="auto"/>
              <w:right w:val="single" w:sz="4" w:space="0" w:color="auto"/>
            </w:tcBorders>
            <w:vAlign w:val="center"/>
            <w:hideMark/>
          </w:tcPr>
          <w:p w14:paraId="713585BA" w14:textId="77777777" w:rsidR="00700782" w:rsidRPr="00231D9B" w:rsidRDefault="00700782" w:rsidP="00700782">
            <w:pPr>
              <w:spacing w:after="0" w:line="240" w:lineRule="auto"/>
              <w:rPr>
                <w:rFonts w:ascii="Times New Roman" w:hAnsi="Times New Roman"/>
                <w:b/>
                <w:bCs/>
              </w:rPr>
            </w:pPr>
          </w:p>
        </w:tc>
        <w:tc>
          <w:tcPr>
            <w:tcW w:w="3211" w:type="pct"/>
            <w:tcBorders>
              <w:top w:val="single" w:sz="4" w:space="0" w:color="auto"/>
              <w:left w:val="single" w:sz="4" w:space="0" w:color="auto"/>
              <w:bottom w:val="single" w:sz="4" w:space="0" w:color="auto"/>
              <w:right w:val="single" w:sz="4" w:space="0" w:color="auto"/>
            </w:tcBorders>
            <w:hideMark/>
          </w:tcPr>
          <w:p w14:paraId="2D582F80" w14:textId="77777777" w:rsidR="00700782" w:rsidRPr="00231D9B" w:rsidRDefault="00700782" w:rsidP="00700782">
            <w:pPr>
              <w:spacing w:after="0" w:line="240" w:lineRule="auto"/>
              <w:rPr>
                <w:rFonts w:ascii="Times New Roman" w:hAnsi="Times New Roman"/>
              </w:rPr>
            </w:pPr>
            <w:r w:rsidRPr="00231D9B">
              <w:rPr>
                <w:rFonts w:ascii="Times New Roman" w:hAnsi="Times New Roman"/>
                <w:bCs/>
              </w:rPr>
              <w:t xml:space="preserve">Практическое занятие 15 </w:t>
            </w:r>
            <w:r w:rsidRPr="00231D9B">
              <w:rPr>
                <w:rFonts w:ascii="Times New Roman" w:hAnsi="Times New Roman"/>
              </w:rPr>
              <w:t xml:space="preserve">«Сбор информации в сети </w:t>
            </w:r>
            <w:r w:rsidR="00C05B12" w:rsidRPr="00231D9B">
              <w:rPr>
                <w:rFonts w:ascii="Times New Roman" w:hAnsi="Times New Roman"/>
              </w:rPr>
              <w:t>Интернет о</w:t>
            </w:r>
            <w:r w:rsidRPr="00231D9B">
              <w:rPr>
                <w:rFonts w:ascii="Times New Roman" w:hAnsi="Times New Roman"/>
              </w:rPr>
              <w:t xml:space="preserve"> международном сотрудничестве в области охраны окружающей среды »</w:t>
            </w:r>
          </w:p>
        </w:tc>
        <w:tc>
          <w:tcPr>
            <w:tcW w:w="633" w:type="pct"/>
            <w:tcBorders>
              <w:left w:val="single" w:sz="4" w:space="0" w:color="auto"/>
              <w:right w:val="single" w:sz="4" w:space="0" w:color="auto"/>
            </w:tcBorders>
            <w:vAlign w:val="center"/>
            <w:hideMark/>
          </w:tcPr>
          <w:p w14:paraId="2B230FF4"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2</w:t>
            </w:r>
          </w:p>
        </w:tc>
      </w:tr>
      <w:tr w:rsidR="00700782" w:rsidRPr="00231D9B" w14:paraId="32A0D8A9" w14:textId="77777777" w:rsidTr="00700782">
        <w:trPr>
          <w:trHeight w:val="150"/>
        </w:trPr>
        <w:tc>
          <w:tcPr>
            <w:tcW w:w="0" w:type="auto"/>
            <w:vMerge/>
            <w:tcBorders>
              <w:left w:val="single" w:sz="4" w:space="0" w:color="auto"/>
              <w:bottom w:val="single" w:sz="4" w:space="0" w:color="auto"/>
              <w:right w:val="single" w:sz="4" w:space="0" w:color="auto"/>
            </w:tcBorders>
            <w:vAlign w:val="center"/>
            <w:hideMark/>
          </w:tcPr>
          <w:p w14:paraId="3EAE5FCD" w14:textId="77777777" w:rsidR="00700782" w:rsidRPr="00231D9B" w:rsidRDefault="00700782" w:rsidP="00700782">
            <w:pPr>
              <w:spacing w:after="0" w:line="240" w:lineRule="auto"/>
              <w:rPr>
                <w:rFonts w:ascii="Times New Roman" w:hAnsi="Times New Roman"/>
                <w:b/>
                <w:bCs/>
              </w:rPr>
            </w:pPr>
          </w:p>
        </w:tc>
        <w:tc>
          <w:tcPr>
            <w:tcW w:w="3211" w:type="pct"/>
            <w:tcBorders>
              <w:top w:val="single" w:sz="4" w:space="0" w:color="auto"/>
              <w:left w:val="single" w:sz="4" w:space="0" w:color="auto"/>
              <w:bottom w:val="single" w:sz="4" w:space="0" w:color="auto"/>
              <w:right w:val="single" w:sz="4" w:space="0" w:color="auto"/>
            </w:tcBorders>
            <w:hideMark/>
          </w:tcPr>
          <w:p w14:paraId="429E1D8E" w14:textId="77777777" w:rsidR="00700782" w:rsidRPr="00231D9B" w:rsidRDefault="00700782" w:rsidP="00700782">
            <w:pPr>
              <w:spacing w:after="0" w:line="240" w:lineRule="auto"/>
              <w:rPr>
                <w:rFonts w:ascii="Times New Roman" w:hAnsi="Times New Roman"/>
                <w:b/>
                <w:strike/>
              </w:rPr>
            </w:pPr>
            <w:r w:rsidRPr="00231D9B">
              <w:rPr>
                <w:rFonts w:ascii="Times New Roman" w:hAnsi="Times New Roman"/>
                <w:bCs/>
              </w:rPr>
              <w:t xml:space="preserve">Практическое занятие 16 </w:t>
            </w:r>
            <w:r w:rsidRPr="00231D9B">
              <w:rPr>
                <w:rFonts w:ascii="Times New Roman" w:hAnsi="Times New Roman"/>
                <w:b/>
              </w:rPr>
              <w:t>«</w:t>
            </w:r>
            <w:r w:rsidRPr="00231D9B">
              <w:rPr>
                <w:rFonts w:ascii="Times New Roman" w:hAnsi="Times New Roman"/>
              </w:rPr>
              <w:t>Международные договоры Российской Федерации в области охраны окружающей среды</w:t>
            </w:r>
            <w:r w:rsidRPr="00231D9B">
              <w:rPr>
                <w:rFonts w:ascii="Times New Roman" w:hAnsi="Times New Roman"/>
                <w:b/>
              </w:rPr>
              <w:t>»</w:t>
            </w:r>
          </w:p>
        </w:tc>
        <w:tc>
          <w:tcPr>
            <w:tcW w:w="633" w:type="pct"/>
            <w:tcBorders>
              <w:left w:val="single" w:sz="4" w:space="0" w:color="auto"/>
              <w:bottom w:val="single" w:sz="4" w:space="0" w:color="auto"/>
              <w:right w:val="single" w:sz="4" w:space="0" w:color="auto"/>
            </w:tcBorders>
            <w:vAlign w:val="center"/>
            <w:hideMark/>
          </w:tcPr>
          <w:p w14:paraId="46E0A182"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4</w:t>
            </w:r>
          </w:p>
        </w:tc>
      </w:tr>
      <w:tr w:rsidR="00700782" w:rsidRPr="00231D9B" w14:paraId="6D453752" w14:textId="77777777" w:rsidTr="00700782">
        <w:tc>
          <w:tcPr>
            <w:tcW w:w="4367" w:type="pct"/>
            <w:gridSpan w:val="2"/>
            <w:tcBorders>
              <w:top w:val="single" w:sz="4" w:space="0" w:color="auto"/>
              <w:left w:val="single" w:sz="4" w:space="0" w:color="auto"/>
              <w:bottom w:val="single" w:sz="4" w:space="0" w:color="auto"/>
              <w:right w:val="single" w:sz="4" w:space="0" w:color="auto"/>
            </w:tcBorders>
            <w:hideMark/>
          </w:tcPr>
          <w:p w14:paraId="5FA49C77"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Производственная практика раздела №</w:t>
            </w:r>
            <w:r w:rsidRPr="00231D9B">
              <w:rPr>
                <w:rFonts w:ascii="Times New Roman" w:hAnsi="Times New Roman"/>
                <w:b/>
              </w:rPr>
              <w:t xml:space="preserve"> 2</w:t>
            </w:r>
          </w:p>
          <w:p w14:paraId="49136F9A" w14:textId="77777777" w:rsidR="00700782" w:rsidRPr="00231D9B" w:rsidRDefault="00700782" w:rsidP="00700782">
            <w:pPr>
              <w:widowControl w:val="0"/>
              <w:autoSpaceDE w:val="0"/>
              <w:autoSpaceDN w:val="0"/>
              <w:adjustRightInd w:val="0"/>
              <w:spacing w:after="0" w:line="240" w:lineRule="auto"/>
              <w:jc w:val="both"/>
              <w:rPr>
                <w:rFonts w:ascii="Times New Roman" w:hAnsi="Times New Roman"/>
              </w:rPr>
            </w:pPr>
            <w:r w:rsidRPr="00231D9B">
              <w:rPr>
                <w:rFonts w:ascii="Times New Roman" w:hAnsi="Times New Roman"/>
              </w:rPr>
              <w:t>1.</w:t>
            </w:r>
            <w:r w:rsidRPr="00231D9B">
              <w:rPr>
                <w:rFonts w:ascii="Times New Roman" w:hAnsi="Times New Roman"/>
                <w:b/>
              </w:rPr>
              <w:t xml:space="preserve"> </w:t>
            </w:r>
            <w:r w:rsidRPr="00231D9B">
              <w:rPr>
                <w:rFonts w:ascii="Times New Roman" w:hAnsi="Times New Roman"/>
              </w:rPr>
              <w:t>проводить проверки и обследования по выявлению нарушений в использовании и охране земель, состояния окружающей среды, составлять акты;</w:t>
            </w:r>
          </w:p>
          <w:p w14:paraId="09AD2FC7" w14:textId="77777777" w:rsidR="00700782" w:rsidRPr="00231D9B" w:rsidRDefault="00700782" w:rsidP="00700782">
            <w:pPr>
              <w:widowControl w:val="0"/>
              <w:autoSpaceDE w:val="0"/>
              <w:autoSpaceDN w:val="0"/>
              <w:adjustRightInd w:val="0"/>
              <w:spacing w:after="0" w:line="240" w:lineRule="auto"/>
              <w:jc w:val="both"/>
              <w:rPr>
                <w:rFonts w:ascii="Times New Roman" w:hAnsi="Times New Roman"/>
              </w:rPr>
            </w:pPr>
            <w:r w:rsidRPr="00231D9B">
              <w:rPr>
                <w:rFonts w:ascii="Times New Roman" w:hAnsi="Times New Roman"/>
              </w:rPr>
              <w:t>2.отслеживать качественные изменения в состоянии земель и отражать их в базе данных в компьютере;</w:t>
            </w:r>
          </w:p>
          <w:p w14:paraId="540EAE0C" w14:textId="77777777" w:rsidR="00700782" w:rsidRPr="00231D9B" w:rsidRDefault="00700782" w:rsidP="00700782">
            <w:pPr>
              <w:widowControl w:val="0"/>
              <w:autoSpaceDE w:val="0"/>
              <w:autoSpaceDN w:val="0"/>
              <w:adjustRightInd w:val="0"/>
              <w:spacing w:after="0" w:line="240" w:lineRule="auto"/>
              <w:jc w:val="both"/>
              <w:rPr>
                <w:rFonts w:ascii="Times New Roman" w:hAnsi="Times New Roman"/>
              </w:rPr>
            </w:pPr>
            <w:r w:rsidRPr="00231D9B">
              <w:rPr>
                <w:rFonts w:ascii="Times New Roman" w:hAnsi="Times New Roman"/>
              </w:rPr>
              <w:t>3.планировать и контролировать выполнение мероприятий по улучшению земель, охране почв, предотвращению процессов, ухудшающих их качественное состояние;</w:t>
            </w:r>
          </w:p>
          <w:p w14:paraId="5237EA82" w14:textId="77777777" w:rsidR="00700782" w:rsidRPr="00231D9B" w:rsidRDefault="00700782" w:rsidP="00700782">
            <w:pPr>
              <w:widowControl w:val="0"/>
              <w:autoSpaceDE w:val="0"/>
              <w:autoSpaceDN w:val="0"/>
              <w:adjustRightInd w:val="0"/>
              <w:spacing w:after="0" w:line="240" w:lineRule="auto"/>
              <w:jc w:val="both"/>
              <w:rPr>
                <w:rFonts w:ascii="Times New Roman" w:hAnsi="Times New Roman"/>
              </w:rPr>
            </w:pPr>
            <w:r w:rsidRPr="00231D9B">
              <w:rPr>
                <w:rFonts w:ascii="Times New Roman" w:hAnsi="Times New Roman"/>
              </w:rPr>
              <w:t>4.осуществлять меры по защите земель от природных явлений, деградации, загрязнения;</w:t>
            </w:r>
          </w:p>
          <w:p w14:paraId="462C697F"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rPr>
              <w:t>5.осуществлять контроль выполнения природоохранных требований при отводе земель под различные виды</w:t>
            </w:r>
            <w:r w:rsidRPr="00231D9B">
              <w:rPr>
                <w:rFonts w:ascii="Times New Roman" w:hAnsi="Times New Roman"/>
                <w:b/>
              </w:rPr>
              <w:t>.</w:t>
            </w:r>
          </w:p>
        </w:tc>
        <w:tc>
          <w:tcPr>
            <w:tcW w:w="633" w:type="pct"/>
            <w:tcBorders>
              <w:top w:val="single" w:sz="4" w:space="0" w:color="auto"/>
              <w:left w:val="single" w:sz="4" w:space="0" w:color="auto"/>
              <w:bottom w:val="single" w:sz="4" w:space="0" w:color="auto"/>
              <w:right w:val="single" w:sz="4" w:space="0" w:color="auto"/>
            </w:tcBorders>
            <w:vAlign w:val="center"/>
            <w:hideMark/>
          </w:tcPr>
          <w:p w14:paraId="30D81909" w14:textId="77777777" w:rsidR="00700782" w:rsidRPr="00231D9B" w:rsidRDefault="00700782" w:rsidP="00700782">
            <w:pPr>
              <w:spacing w:after="0"/>
              <w:jc w:val="center"/>
              <w:rPr>
                <w:rFonts w:ascii="Times New Roman" w:hAnsi="Times New Roman"/>
                <w:b/>
                <w:i/>
              </w:rPr>
            </w:pPr>
            <w:r w:rsidRPr="00231D9B">
              <w:rPr>
                <w:rFonts w:ascii="Times New Roman" w:hAnsi="Times New Roman"/>
                <w:b/>
                <w:i/>
              </w:rPr>
              <w:t>72</w:t>
            </w:r>
          </w:p>
        </w:tc>
      </w:tr>
      <w:tr w:rsidR="00700782" w:rsidRPr="00231D9B" w14:paraId="75311677" w14:textId="77777777" w:rsidTr="00700782">
        <w:tc>
          <w:tcPr>
            <w:tcW w:w="4367" w:type="pct"/>
            <w:gridSpan w:val="2"/>
            <w:tcBorders>
              <w:top w:val="single" w:sz="4" w:space="0" w:color="auto"/>
              <w:left w:val="single" w:sz="4" w:space="0" w:color="auto"/>
              <w:bottom w:val="single" w:sz="4" w:space="0" w:color="auto"/>
              <w:right w:val="single" w:sz="4" w:space="0" w:color="auto"/>
            </w:tcBorders>
            <w:hideMark/>
          </w:tcPr>
          <w:p w14:paraId="136848D1" w14:textId="77777777" w:rsidR="00700782" w:rsidRPr="00231D9B" w:rsidRDefault="00700782" w:rsidP="00700782">
            <w:pPr>
              <w:spacing w:after="0"/>
              <w:rPr>
                <w:rFonts w:ascii="Times New Roman" w:hAnsi="Times New Roman"/>
                <w:b/>
                <w:bCs/>
              </w:rPr>
            </w:pPr>
            <w:r w:rsidRPr="00231D9B">
              <w:rPr>
                <w:rFonts w:ascii="Times New Roman" w:hAnsi="Times New Roman"/>
                <w:b/>
                <w:bCs/>
              </w:rPr>
              <w:t>Всего</w:t>
            </w:r>
          </w:p>
        </w:tc>
        <w:tc>
          <w:tcPr>
            <w:tcW w:w="633" w:type="pct"/>
            <w:tcBorders>
              <w:top w:val="single" w:sz="4" w:space="0" w:color="auto"/>
              <w:left w:val="single" w:sz="4" w:space="0" w:color="auto"/>
              <w:bottom w:val="single" w:sz="4" w:space="0" w:color="auto"/>
              <w:right w:val="single" w:sz="4" w:space="0" w:color="auto"/>
            </w:tcBorders>
            <w:vAlign w:val="center"/>
            <w:hideMark/>
          </w:tcPr>
          <w:p w14:paraId="22BE2F80" w14:textId="77777777" w:rsidR="00700782" w:rsidRPr="00231D9B" w:rsidRDefault="00700782" w:rsidP="00700782">
            <w:pPr>
              <w:jc w:val="center"/>
              <w:rPr>
                <w:rFonts w:ascii="Times New Roman" w:hAnsi="Times New Roman"/>
                <w:b/>
                <w:i/>
              </w:rPr>
            </w:pPr>
            <w:r w:rsidRPr="00231D9B">
              <w:rPr>
                <w:rFonts w:ascii="Times New Roman" w:hAnsi="Times New Roman"/>
                <w:b/>
                <w:i/>
              </w:rPr>
              <w:t>288</w:t>
            </w:r>
          </w:p>
        </w:tc>
      </w:tr>
    </w:tbl>
    <w:p w14:paraId="7737D2AE" w14:textId="77777777" w:rsidR="00700782" w:rsidRPr="00231D9B" w:rsidRDefault="00700782" w:rsidP="00700782">
      <w:pPr>
        <w:suppressAutoHyphens/>
        <w:rPr>
          <w:rFonts w:ascii="Times New Roman" w:hAnsi="Times New Roman"/>
          <w:i/>
        </w:rPr>
      </w:pPr>
    </w:p>
    <w:p w14:paraId="339A5C5E" w14:textId="77777777" w:rsidR="00700782" w:rsidRPr="00231D9B" w:rsidRDefault="00700782" w:rsidP="00700782">
      <w:pPr>
        <w:spacing w:after="0"/>
        <w:rPr>
          <w:rFonts w:ascii="Times New Roman" w:hAnsi="Times New Roman"/>
          <w:i/>
        </w:rPr>
        <w:sectPr w:rsidR="00700782" w:rsidRPr="00231D9B">
          <w:pgSz w:w="16840" w:h="11907" w:orient="landscape"/>
          <w:pgMar w:top="851" w:right="1134" w:bottom="851" w:left="992" w:header="709" w:footer="709" w:gutter="0"/>
          <w:cols w:space="720"/>
        </w:sectPr>
      </w:pPr>
    </w:p>
    <w:p w14:paraId="43D63F11" w14:textId="77777777" w:rsidR="00700782" w:rsidRPr="00231D9B" w:rsidRDefault="00700782" w:rsidP="00B4422E">
      <w:pPr>
        <w:jc w:val="center"/>
        <w:rPr>
          <w:rFonts w:ascii="Times New Roman" w:hAnsi="Times New Roman"/>
          <w:b/>
          <w:bCs/>
          <w:sz w:val="24"/>
          <w:szCs w:val="24"/>
        </w:rPr>
      </w:pPr>
      <w:r w:rsidRPr="00231D9B">
        <w:rPr>
          <w:rFonts w:ascii="Times New Roman" w:hAnsi="Times New Roman"/>
          <w:b/>
          <w:bCs/>
          <w:sz w:val="24"/>
          <w:szCs w:val="24"/>
        </w:rPr>
        <w:t xml:space="preserve">3. УСЛОВИЯ РЕАЛИЗАЦИИ </w:t>
      </w:r>
      <w:r w:rsidR="00B4422E" w:rsidRPr="00231D9B">
        <w:rPr>
          <w:rFonts w:ascii="Times New Roman" w:hAnsi="Times New Roman"/>
          <w:b/>
          <w:bCs/>
          <w:sz w:val="24"/>
          <w:szCs w:val="24"/>
        </w:rPr>
        <w:t>ПРОФЕССИОНАЛЬНОГО МОДУЛЯ</w:t>
      </w:r>
    </w:p>
    <w:p w14:paraId="0D3E3C81" w14:textId="77777777" w:rsidR="00700782" w:rsidRPr="00231D9B" w:rsidRDefault="00700782" w:rsidP="000E3858">
      <w:pPr>
        <w:spacing w:after="0"/>
        <w:ind w:firstLine="709"/>
        <w:rPr>
          <w:rFonts w:ascii="Times New Roman" w:hAnsi="Times New Roman"/>
          <w:b/>
          <w:bCs/>
          <w:sz w:val="24"/>
          <w:szCs w:val="24"/>
        </w:rPr>
      </w:pPr>
      <w:r w:rsidRPr="00231D9B">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06ABF83D" w14:textId="0CE2F999" w:rsidR="000455F9" w:rsidRPr="00231D9B" w:rsidRDefault="000455F9" w:rsidP="000E3858">
      <w:pPr>
        <w:pStyle w:val="a6"/>
        <w:widowControl w:val="0"/>
        <w:numPr>
          <w:ilvl w:val="0"/>
          <w:numId w:val="45"/>
        </w:numPr>
        <w:tabs>
          <w:tab w:val="left" w:pos="1134"/>
        </w:tabs>
        <w:autoSpaceDE w:val="0"/>
        <w:autoSpaceDN w:val="0"/>
        <w:adjustRightInd w:val="0"/>
        <w:spacing w:before="0" w:after="0"/>
        <w:ind w:left="0" w:firstLine="709"/>
        <w:jc w:val="both"/>
        <w:rPr>
          <w:bCs/>
          <w:lang w:eastAsia="en-US"/>
        </w:rPr>
      </w:pPr>
      <w:r w:rsidRPr="00231D9B">
        <w:rPr>
          <w:rFonts w:cs="Arial"/>
          <w:bCs/>
        </w:rPr>
        <w:t>Кабинет</w:t>
      </w:r>
      <w:r w:rsidRPr="00231D9B">
        <w:rPr>
          <w:rFonts w:cs="Arial"/>
          <w:bCs/>
          <w:i/>
        </w:rPr>
        <w:t xml:space="preserve"> «</w:t>
      </w:r>
      <w:r w:rsidRPr="00231D9B">
        <w:rPr>
          <w:rFonts w:cs="Arial"/>
          <w:bCs/>
        </w:rPr>
        <w:t xml:space="preserve">Основы </w:t>
      </w:r>
      <w:r w:rsidRPr="00231D9B">
        <w:t xml:space="preserve">геологии, геоморфологии и почвоведения», </w:t>
      </w:r>
      <w:r w:rsidR="000E3858" w:rsidRPr="00231D9B">
        <w:t>«Э</w:t>
      </w:r>
      <w:r w:rsidRPr="00231D9B">
        <w:t>кологии и охраны окружающей среды</w:t>
      </w:r>
      <w:r w:rsidR="000E3858" w:rsidRPr="00231D9B">
        <w:t xml:space="preserve">», </w:t>
      </w:r>
      <w:r w:rsidR="000E3858" w:rsidRPr="00231D9B">
        <w:rPr>
          <w:bCs/>
        </w:rPr>
        <w:t xml:space="preserve">оснащенный </w:t>
      </w:r>
      <w:r w:rsidR="000E3858" w:rsidRPr="00231D9B">
        <w:rPr>
          <w:bCs/>
          <w:iCs/>
        </w:rPr>
        <w:t>в соответствии с п. 6.1.2.1 примерной образовательной программы по специальности.</w:t>
      </w:r>
    </w:p>
    <w:p w14:paraId="2932AB35" w14:textId="7A8E1D79" w:rsidR="00B4422E" w:rsidRPr="00231D9B" w:rsidRDefault="00700782" w:rsidP="000E3858">
      <w:pPr>
        <w:suppressAutoHyphens/>
        <w:spacing w:after="0"/>
        <w:ind w:firstLine="709"/>
        <w:jc w:val="both"/>
        <w:rPr>
          <w:rFonts w:ascii="Times New Roman" w:eastAsiaTheme="minorEastAsia" w:hAnsi="Times New Roman"/>
          <w:bCs/>
          <w:i/>
          <w:sz w:val="24"/>
          <w:szCs w:val="24"/>
        </w:rPr>
      </w:pPr>
      <w:r w:rsidRPr="00231D9B">
        <w:rPr>
          <w:rFonts w:ascii="Times New Roman" w:eastAsiaTheme="minorEastAsia" w:hAnsi="Times New Roman"/>
          <w:sz w:val="24"/>
          <w:szCs w:val="24"/>
        </w:rPr>
        <w:t>Лаборатория «Информационные технологии в профессиональной деятельности»</w:t>
      </w:r>
      <w:r w:rsidR="00B4422E" w:rsidRPr="00231D9B">
        <w:rPr>
          <w:rFonts w:ascii="Times New Roman" w:eastAsiaTheme="minorEastAsia" w:hAnsi="Times New Roman"/>
          <w:sz w:val="24"/>
          <w:szCs w:val="24"/>
        </w:rPr>
        <w:t xml:space="preserve">, </w:t>
      </w:r>
      <w:r w:rsidR="00B4422E" w:rsidRPr="00231D9B">
        <w:rPr>
          <w:rFonts w:ascii="Times New Roman" w:eastAsiaTheme="minorEastAsia" w:hAnsi="Times New Roman"/>
          <w:bCs/>
          <w:sz w:val="24"/>
          <w:szCs w:val="24"/>
        </w:rPr>
        <w:t xml:space="preserve">оснащенные в соответствии с п. 6.1.2.3 примерной образовательной программы по </w:t>
      </w:r>
      <w:r w:rsidR="00B4422E" w:rsidRPr="00231D9B">
        <w:rPr>
          <w:rFonts w:ascii="Times New Roman" w:eastAsiaTheme="minorEastAsia" w:hAnsi="Times New Roman"/>
          <w:bCs/>
          <w:iCs/>
          <w:sz w:val="24"/>
          <w:szCs w:val="24"/>
        </w:rPr>
        <w:t>специальности</w:t>
      </w:r>
      <w:r w:rsidR="00B4422E" w:rsidRPr="00231D9B">
        <w:rPr>
          <w:rFonts w:ascii="Times New Roman" w:eastAsiaTheme="minorEastAsia" w:hAnsi="Times New Roman"/>
          <w:bCs/>
          <w:i/>
          <w:sz w:val="24"/>
          <w:szCs w:val="24"/>
        </w:rPr>
        <w:t>.</w:t>
      </w:r>
    </w:p>
    <w:p w14:paraId="17DED59A" w14:textId="651245D6" w:rsidR="00B4422E" w:rsidRPr="00231D9B" w:rsidRDefault="00B4422E" w:rsidP="000E3858">
      <w:pPr>
        <w:spacing w:after="0"/>
        <w:ind w:firstLine="709"/>
        <w:jc w:val="both"/>
        <w:rPr>
          <w:rFonts w:ascii="Times New Roman" w:hAnsi="Times New Roman"/>
          <w:bCs/>
          <w:i/>
          <w:sz w:val="24"/>
          <w:szCs w:val="24"/>
        </w:rPr>
      </w:pPr>
      <w:r w:rsidRPr="00231D9B">
        <w:rPr>
          <w:rFonts w:ascii="Times New Roman" w:hAnsi="Times New Roman"/>
          <w:bCs/>
          <w:sz w:val="24"/>
          <w:szCs w:val="24"/>
        </w:rPr>
        <w:t>Оснащенные базы практики в соответствии с п. 6.1.2.</w:t>
      </w:r>
      <w:r w:rsidR="000E3858" w:rsidRPr="00231D9B">
        <w:rPr>
          <w:rFonts w:ascii="Times New Roman" w:hAnsi="Times New Roman"/>
          <w:bCs/>
          <w:sz w:val="24"/>
          <w:szCs w:val="24"/>
        </w:rPr>
        <w:t>4</w:t>
      </w:r>
      <w:r w:rsidRPr="00231D9B">
        <w:rPr>
          <w:rFonts w:ascii="Times New Roman" w:hAnsi="Times New Roman"/>
          <w:bCs/>
          <w:sz w:val="24"/>
          <w:szCs w:val="24"/>
        </w:rPr>
        <w:t xml:space="preserve"> примерной образовательной программы по </w:t>
      </w:r>
      <w:r w:rsidRPr="00231D9B">
        <w:rPr>
          <w:rFonts w:ascii="Times New Roman" w:hAnsi="Times New Roman"/>
          <w:bCs/>
          <w:iCs/>
          <w:sz w:val="24"/>
          <w:szCs w:val="24"/>
        </w:rPr>
        <w:t>специальности</w:t>
      </w:r>
      <w:r w:rsidRPr="00231D9B">
        <w:rPr>
          <w:rFonts w:ascii="Times New Roman" w:hAnsi="Times New Roman"/>
          <w:bCs/>
          <w:i/>
          <w:sz w:val="24"/>
          <w:szCs w:val="24"/>
        </w:rPr>
        <w:t>.</w:t>
      </w:r>
    </w:p>
    <w:p w14:paraId="5AB53FC3" w14:textId="77777777" w:rsidR="00B4422E" w:rsidRPr="00231D9B" w:rsidRDefault="00B4422E" w:rsidP="000E3858">
      <w:pPr>
        <w:spacing w:after="0"/>
        <w:ind w:firstLine="709"/>
        <w:jc w:val="both"/>
        <w:rPr>
          <w:rFonts w:ascii="Times New Roman" w:hAnsi="Times New Roman"/>
          <w:sz w:val="24"/>
          <w:szCs w:val="24"/>
        </w:rPr>
      </w:pPr>
    </w:p>
    <w:p w14:paraId="765BF09E" w14:textId="77777777" w:rsidR="00700782" w:rsidRPr="00231D9B" w:rsidRDefault="00700782" w:rsidP="000E3858">
      <w:pPr>
        <w:spacing w:after="0"/>
        <w:ind w:firstLine="709"/>
        <w:rPr>
          <w:rFonts w:ascii="Times New Roman" w:hAnsi="Times New Roman"/>
          <w:b/>
          <w:bCs/>
          <w:sz w:val="24"/>
          <w:szCs w:val="24"/>
        </w:rPr>
      </w:pPr>
      <w:r w:rsidRPr="00231D9B">
        <w:rPr>
          <w:rFonts w:ascii="Times New Roman" w:hAnsi="Times New Roman"/>
          <w:b/>
          <w:bCs/>
          <w:sz w:val="24"/>
          <w:szCs w:val="24"/>
        </w:rPr>
        <w:t>3.2. Информационное обеспечение реализации программы</w:t>
      </w:r>
    </w:p>
    <w:p w14:paraId="402ADE93" w14:textId="77777777" w:rsidR="0091625F" w:rsidRPr="00231D9B" w:rsidRDefault="0091625F" w:rsidP="000E3858">
      <w:pPr>
        <w:suppressAutoHyphens/>
        <w:spacing w:after="0"/>
        <w:ind w:firstLine="709"/>
        <w:jc w:val="both"/>
        <w:rPr>
          <w:rFonts w:ascii="Times New Roman" w:hAnsi="Times New Roman"/>
          <w:sz w:val="24"/>
          <w:szCs w:val="24"/>
        </w:rPr>
      </w:pPr>
      <w:r w:rsidRPr="00231D9B">
        <w:rPr>
          <w:rFonts w:ascii="Times New Roman" w:hAnsi="Times New Roman"/>
          <w:bCs/>
          <w:sz w:val="24"/>
          <w:szCs w:val="24"/>
        </w:rPr>
        <w:t>Для реализации программы библиотечный фонд образовательной организации должен иметь п</w:t>
      </w:r>
      <w:r w:rsidRPr="00231D9B">
        <w:rPr>
          <w:rFonts w:ascii="Times New Roman" w:hAnsi="Times New Roman"/>
          <w:sz w:val="24"/>
          <w:szCs w:val="24"/>
        </w:rPr>
        <w:t xml:space="preserve">ечатные и/или электронные образовательные и информационные ресурсы </w:t>
      </w:r>
      <w:r w:rsidRPr="00231D9B">
        <w:rPr>
          <w:rFonts w:ascii="Times New Roman" w:hAnsi="Times New Roman"/>
          <w:sz w:val="24"/>
          <w:szCs w:val="24"/>
        </w:rPr>
        <w:br/>
        <w:t xml:space="preserve">для использования в образовательном процессе. При формировании </w:t>
      </w:r>
      <w:r w:rsidRPr="00231D9B">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14:paraId="47A98CF0" w14:textId="77777777" w:rsidR="00700782" w:rsidRPr="00231D9B" w:rsidRDefault="00700782" w:rsidP="000E3858">
      <w:pPr>
        <w:spacing w:after="0"/>
        <w:ind w:firstLine="709"/>
        <w:contextualSpacing/>
        <w:rPr>
          <w:rFonts w:ascii="Times New Roman" w:hAnsi="Times New Roman"/>
          <w:sz w:val="24"/>
          <w:szCs w:val="24"/>
        </w:rPr>
      </w:pPr>
    </w:p>
    <w:p w14:paraId="4E909D5E" w14:textId="77777777" w:rsidR="00700782" w:rsidRPr="00231D9B" w:rsidRDefault="00700782" w:rsidP="000E3858">
      <w:pPr>
        <w:pStyle w:val="a6"/>
        <w:spacing w:before="0" w:after="0" w:line="276" w:lineRule="auto"/>
        <w:ind w:left="0" w:firstLine="709"/>
        <w:contextualSpacing/>
        <w:rPr>
          <w:b/>
        </w:rPr>
      </w:pPr>
      <w:r w:rsidRPr="00231D9B">
        <w:rPr>
          <w:b/>
        </w:rPr>
        <w:t>3.2.1. Основные печатные издания</w:t>
      </w:r>
    </w:p>
    <w:p w14:paraId="1CF1F23F" w14:textId="77777777" w:rsidR="00700782" w:rsidRPr="00231D9B" w:rsidRDefault="00700782" w:rsidP="000E3858">
      <w:pPr>
        <w:pStyle w:val="a6"/>
        <w:widowControl w:val="0"/>
        <w:numPr>
          <w:ilvl w:val="0"/>
          <w:numId w:val="39"/>
        </w:numPr>
        <w:tabs>
          <w:tab w:val="left" w:pos="993"/>
        </w:tabs>
        <w:spacing w:before="0" w:line="276" w:lineRule="auto"/>
        <w:ind w:left="0" w:firstLine="709"/>
        <w:contextualSpacing/>
        <w:jc w:val="both"/>
        <w:rPr>
          <w:iCs/>
        </w:rPr>
      </w:pPr>
      <w:r w:rsidRPr="00231D9B">
        <w:rPr>
          <w:iCs/>
          <w:color w:val="000000"/>
        </w:rPr>
        <w:t xml:space="preserve">Иванов, А. Н.  Охраняемые природные территории : учебное пособие для среднего профессионального образования / А. Н. Иванов, В. П. Чижова. — 3-е изд., </w:t>
      </w:r>
      <w:proofErr w:type="spellStart"/>
      <w:r w:rsidRPr="00231D9B">
        <w:rPr>
          <w:iCs/>
          <w:color w:val="000000"/>
        </w:rPr>
        <w:t>испр</w:t>
      </w:r>
      <w:proofErr w:type="spellEnd"/>
      <w:proofErr w:type="gramStart"/>
      <w:r w:rsidRPr="00231D9B">
        <w:rPr>
          <w:iCs/>
          <w:color w:val="000000"/>
        </w:rPr>
        <w:t>.</w:t>
      </w:r>
      <w:proofErr w:type="gramEnd"/>
      <w:r w:rsidRPr="00231D9B">
        <w:rPr>
          <w:iCs/>
          <w:color w:val="000000"/>
        </w:rPr>
        <w:t xml:space="preserve"> и доп. — Москва : Издательство </w:t>
      </w:r>
      <w:proofErr w:type="spellStart"/>
      <w:r w:rsidRPr="00231D9B">
        <w:rPr>
          <w:iCs/>
          <w:color w:val="000000"/>
        </w:rPr>
        <w:t>Юрайт</w:t>
      </w:r>
      <w:proofErr w:type="spellEnd"/>
      <w:r w:rsidRPr="00231D9B">
        <w:rPr>
          <w:iCs/>
          <w:color w:val="000000"/>
        </w:rPr>
        <w:t>, 2021. — 185 с.</w:t>
      </w:r>
    </w:p>
    <w:p w14:paraId="08E71F3A" w14:textId="77777777" w:rsidR="00700782" w:rsidRPr="00231D9B" w:rsidRDefault="00700782" w:rsidP="000E3858">
      <w:pPr>
        <w:pStyle w:val="a6"/>
        <w:numPr>
          <w:ilvl w:val="0"/>
          <w:numId w:val="39"/>
        </w:numPr>
        <w:tabs>
          <w:tab w:val="left" w:pos="993"/>
        </w:tabs>
        <w:spacing w:before="0" w:after="0" w:line="276" w:lineRule="auto"/>
        <w:ind w:left="0" w:firstLine="709"/>
        <w:jc w:val="both"/>
        <w:rPr>
          <w:iCs/>
        </w:rPr>
      </w:pPr>
      <w:proofErr w:type="spellStart"/>
      <w:r w:rsidRPr="00231D9B">
        <w:rPr>
          <w:iCs/>
          <w:color w:val="000000"/>
        </w:rPr>
        <w:t>Кустышева</w:t>
      </w:r>
      <w:proofErr w:type="spellEnd"/>
      <w:r w:rsidRPr="00231D9B">
        <w:rPr>
          <w:iCs/>
          <w:color w:val="000000"/>
        </w:rPr>
        <w:t>, И. Н.  Мониторинг земель : учебное пособие для среднего профессионального образования / И. Н. </w:t>
      </w:r>
      <w:proofErr w:type="spellStart"/>
      <w:r w:rsidRPr="00231D9B">
        <w:rPr>
          <w:iCs/>
          <w:color w:val="000000"/>
        </w:rPr>
        <w:t>Кустышева</w:t>
      </w:r>
      <w:proofErr w:type="spellEnd"/>
      <w:r w:rsidRPr="00231D9B">
        <w:rPr>
          <w:iCs/>
          <w:color w:val="000000"/>
        </w:rPr>
        <w:t xml:space="preserve">, А. А. Широкова, А. В. Дубровский. — Москва : Издательство </w:t>
      </w:r>
      <w:proofErr w:type="spellStart"/>
      <w:r w:rsidRPr="00231D9B">
        <w:rPr>
          <w:iCs/>
          <w:color w:val="000000"/>
        </w:rPr>
        <w:t>Юрайт</w:t>
      </w:r>
      <w:proofErr w:type="spellEnd"/>
      <w:r w:rsidRPr="00231D9B">
        <w:rPr>
          <w:iCs/>
          <w:color w:val="000000"/>
        </w:rPr>
        <w:t>, 2021. — 96 с. </w:t>
      </w:r>
    </w:p>
    <w:p w14:paraId="25A59A5C" w14:textId="77777777" w:rsidR="00700782" w:rsidRPr="00231D9B" w:rsidRDefault="00700782" w:rsidP="000E3858">
      <w:pPr>
        <w:pStyle w:val="a6"/>
        <w:numPr>
          <w:ilvl w:val="0"/>
          <w:numId w:val="39"/>
        </w:numPr>
        <w:tabs>
          <w:tab w:val="left" w:pos="993"/>
        </w:tabs>
        <w:spacing w:before="0" w:after="0" w:line="276" w:lineRule="auto"/>
        <w:ind w:left="0" w:firstLine="709"/>
        <w:jc w:val="both"/>
        <w:rPr>
          <w:iCs/>
        </w:rPr>
      </w:pPr>
      <w:r w:rsidRPr="00231D9B">
        <w:rPr>
          <w:iCs/>
          <w:color w:val="000000"/>
        </w:rPr>
        <w:t>Охрана природы : учебник и практикум для среднего профессионального образования / Е. С. Иванов, А. С. </w:t>
      </w:r>
      <w:proofErr w:type="spellStart"/>
      <w:r w:rsidRPr="00231D9B">
        <w:rPr>
          <w:iCs/>
          <w:color w:val="000000"/>
        </w:rPr>
        <w:t>Чердакова</w:t>
      </w:r>
      <w:proofErr w:type="spellEnd"/>
      <w:r w:rsidRPr="00231D9B">
        <w:rPr>
          <w:iCs/>
          <w:color w:val="000000"/>
        </w:rPr>
        <w:t xml:space="preserve">, В. А. Марков, Е. А. Лупанов. — 2-е изд., </w:t>
      </w:r>
      <w:proofErr w:type="spellStart"/>
      <w:r w:rsidRPr="00231D9B">
        <w:rPr>
          <w:iCs/>
          <w:color w:val="000000"/>
        </w:rPr>
        <w:t>испр</w:t>
      </w:r>
      <w:proofErr w:type="spellEnd"/>
      <w:proofErr w:type="gramStart"/>
      <w:r w:rsidRPr="00231D9B">
        <w:rPr>
          <w:iCs/>
          <w:color w:val="000000"/>
        </w:rPr>
        <w:t>.</w:t>
      </w:r>
      <w:proofErr w:type="gramEnd"/>
      <w:r w:rsidRPr="00231D9B">
        <w:rPr>
          <w:iCs/>
          <w:color w:val="000000"/>
        </w:rPr>
        <w:t xml:space="preserve"> и доп. — Москва </w:t>
      </w:r>
      <w:r w:rsidRPr="00231D9B">
        <w:rPr>
          <w:iCs/>
        </w:rPr>
        <w:t xml:space="preserve">: Издательство </w:t>
      </w:r>
      <w:proofErr w:type="spellStart"/>
      <w:r w:rsidRPr="00231D9B">
        <w:rPr>
          <w:iCs/>
        </w:rPr>
        <w:t>Юрайт</w:t>
      </w:r>
      <w:proofErr w:type="spellEnd"/>
      <w:r w:rsidRPr="00231D9B">
        <w:rPr>
          <w:iCs/>
        </w:rPr>
        <w:t>, 2021. — 247 с. </w:t>
      </w:r>
    </w:p>
    <w:p w14:paraId="5D1F8E4B" w14:textId="77777777" w:rsidR="00700782" w:rsidRPr="00231D9B" w:rsidRDefault="00700782" w:rsidP="000E3858">
      <w:pPr>
        <w:pStyle w:val="a6"/>
        <w:numPr>
          <w:ilvl w:val="0"/>
          <w:numId w:val="39"/>
        </w:numPr>
        <w:tabs>
          <w:tab w:val="left" w:pos="993"/>
        </w:tabs>
        <w:spacing w:before="0" w:after="0" w:line="276" w:lineRule="auto"/>
        <w:ind w:left="0" w:firstLine="709"/>
        <w:jc w:val="both"/>
        <w:rPr>
          <w:iCs/>
        </w:rPr>
      </w:pPr>
      <w:r w:rsidRPr="00231D9B">
        <w:rPr>
          <w:iCs/>
        </w:rPr>
        <w:t>Родионов, А. И.  Охрана окружающей среды: процессы и аппараты защиты атмосферы : учебник для среднего профессионального образования / А. И. Родионов, В. Н. Клушин, В. Г. </w:t>
      </w:r>
      <w:proofErr w:type="spellStart"/>
      <w:r w:rsidRPr="00231D9B">
        <w:rPr>
          <w:iCs/>
        </w:rPr>
        <w:t>Систер</w:t>
      </w:r>
      <w:proofErr w:type="spellEnd"/>
      <w:r w:rsidRPr="00231D9B">
        <w:rPr>
          <w:iCs/>
        </w:rPr>
        <w:t xml:space="preserve">. — 5-е изд., </w:t>
      </w:r>
      <w:proofErr w:type="spellStart"/>
      <w:r w:rsidRPr="00231D9B">
        <w:rPr>
          <w:iCs/>
        </w:rPr>
        <w:t>испр</w:t>
      </w:r>
      <w:proofErr w:type="spellEnd"/>
      <w:proofErr w:type="gramStart"/>
      <w:r w:rsidRPr="00231D9B">
        <w:rPr>
          <w:iCs/>
        </w:rPr>
        <w:t>.</w:t>
      </w:r>
      <w:proofErr w:type="gramEnd"/>
      <w:r w:rsidRPr="00231D9B">
        <w:rPr>
          <w:iCs/>
        </w:rPr>
        <w:t xml:space="preserve"> и доп. — Москва : Издательство </w:t>
      </w:r>
      <w:proofErr w:type="spellStart"/>
      <w:r w:rsidRPr="00231D9B">
        <w:rPr>
          <w:iCs/>
        </w:rPr>
        <w:t>Юрайт</w:t>
      </w:r>
      <w:proofErr w:type="spellEnd"/>
      <w:r w:rsidRPr="00231D9B">
        <w:rPr>
          <w:iCs/>
        </w:rPr>
        <w:t>, 2021. — 201 с. </w:t>
      </w:r>
    </w:p>
    <w:p w14:paraId="1EA2A90B" w14:textId="77777777" w:rsidR="00700782" w:rsidRPr="00231D9B" w:rsidRDefault="00700782" w:rsidP="000E3858">
      <w:pPr>
        <w:pStyle w:val="a6"/>
        <w:numPr>
          <w:ilvl w:val="0"/>
          <w:numId w:val="39"/>
        </w:numPr>
        <w:tabs>
          <w:tab w:val="left" w:pos="993"/>
        </w:tabs>
        <w:spacing w:before="0" w:after="0" w:line="276" w:lineRule="auto"/>
        <w:ind w:left="0" w:firstLine="709"/>
        <w:jc w:val="both"/>
        <w:rPr>
          <w:iCs/>
        </w:rPr>
      </w:pPr>
      <w:proofErr w:type="spellStart"/>
      <w:r w:rsidRPr="00231D9B">
        <w:rPr>
          <w:iCs/>
        </w:rPr>
        <w:t>Скопичев</w:t>
      </w:r>
      <w:proofErr w:type="spellEnd"/>
      <w:r w:rsidRPr="00231D9B">
        <w:rPr>
          <w:iCs/>
        </w:rPr>
        <w:t xml:space="preserve">, В. Г. Экологические основы природопользования : учебное пособие / В. Г. </w:t>
      </w:r>
      <w:proofErr w:type="spellStart"/>
      <w:r w:rsidRPr="00231D9B">
        <w:rPr>
          <w:iCs/>
        </w:rPr>
        <w:t>Скопичев</w:t>
      </w:r>
      <w:proofErr w:type="spellEnd"/>
      <w:r w:rsidRPr="00231D9B">
        <w:rPr>
          <w:iCs/>
        </w:rPr>
        <w:t xml:space="preserve">. — 2-е изд. — Санкт-Петербург : </w:t>
      </w:r>
      <w:proofErr w:type="spellStart"/>
      <w:r w:rsidRPr="00231D9B">
        <w:rPr>
          <w:iCs/>
        </w:rPr>
        <w:t>Квадро</w:t>
      </w:r>
      <w:proofErr w:type="spellEnd"/>
      <w:r w:rsidRPr="00231D9B">
        <w:rPr>
          <w:iCs/>
        </w:rPr>
        <w:t xml:space="preserve">, 2021. — 392 c.  </w:t>
      </w:r>
    </w:p>
    <w:p w14:paraId="613BBDA5" w14:textId="77777777" w:rsidR="00700782" w:rsidRPr="00231D9B" w:rsidRDefault="00700782" w:rsidP="000E3858">
      <w:pPr>
        <w:pStyle w:val="a6"/>
        <w:widowControl w:val="0"/>
        <w:tabs>
          <w:tab w:val="left" w:pos="993"/>
        </w:tabs>
        <w:spacing w:line="276" w:lineRule="auto"/>
        <w:ind w:left="0" w:firstLine="709"/>
        <w:contextualSpacing/>
        <w:jc w:val="both"/>
      </w:pPr>
    </w:p>
    <w:p w14:paraId="4BE75B0D" w14:textId="77777777" w:rsidR="00700782" w:rsidRPr="00231D9B" w:rsidRDefault="00700782" w:rsidP="000E3858">
      <w:pPr>
        <w:pStyle w:val="a6"/>
        <w:numPr>
          <w:ilvl w:val="2"/>
          <w:numId w:val="31"/>
        </w:numPr>
        <w:tabs>
          <w:tab w:val="left" w:pos="993"/>
        </w:tabs>
        <w:spacing w:after="0" w:line="276" w:lineRule="auto"/>
        <w:ind w:left="0" w:firstLine="709"/>
        <w:contextualSpacing/>
        <w:rPr>
          <w:b/>
        </w:rPr>
      </w:pPr>
      <w:r w:rsidRPr="00231D9B">
        <w:rPr>
          <w:b/>
        </w:rPr>
        <w:t>Основные электронные издания</w:t>
      </w:r>
    </w:p>
    <w:p w14:paraId="799FF041" w14:textId="77777777" w:rsidR="00CA6E4E" w:rsidRPr="00231D9B" w:rsidRDefault="00CA6E4E" w:rsidP="00CA6E4E">
      <w:pPr>
        <w:numPr>
          <w:ilvl w:val="0"/>
          <w:numId w:val="40"/>
        </w:numPr>
        <w:tabs>
          <w:tab w:val="left" w:pos="993"/>
        </w:tabs>
        <w:spacing w:after="0"/>
        <w:ind w:left="0" w:firstLine="709"/>
        <w:jc w:val="both"/>
        <w:rPr>
          <w:rFonts w:ascii="Times New Roman" w:hAnsi="Times New Roman"/>
          <w:sz w:val="24"/>
          <w:szCs w:val="24"/>
        </w:rPr>
      </w:pPr>
      <w:r w:rsidRPr="00231D9B">
        <w:rPr>
          <w:rFonts w:ascii="Times New Roman" w:hAnsi="Times New Roman"/>
          <w:sz w:val="24"/>
          <w:szCs w:val="24"/>
        </w:rPr>
        <w:t xml:space="preserve">Дмитренко, В. П. Экологический мониторинг техносферы : учебное пособие для </w:t>
      </w:r>
      <w:proofErr w:type="spellStart"/>
      <w:r w:rsidRPr="00231D9B">
        <w:rPr>
          <w:rFonts w:ascii="Times New Roman" w:hAnsi="Times New Roman"/>
          <w:sz w:val="24"/>
          <w:szCs w:val="24"/>
        </w:rPr>
        <w:t>спо</w:t>
      </w:r>
      <w:proofErr w:type="spellEnd"/>
      <w:r w:rsidRPr="00231D9B">
        <w:rPr>
          <w:rFonts w:ascii="Times New Roman" w:hAnsi="Times New Roman"/>
          <w:sz w:val="24"/>
          <w:szCs w:val="24"/>
        </w:rPr>
        <w:t xml:space="preserve"> / В. П. Дмитренко, Е. В. Сотникова, А. В. Черняев. — Санкт-Петербург : Лань, 2021. — 364 с. — ISBN 978-5-8114-7006-8. — Текст : электронный // Лань : электронно-библиотечная система. — URL: </w:t>
      </w:r>
      <w:hyperlink r:id="rId26" w:history="1">
        <w:r w:rsidRPr="00231D9B">
          <w:rPr>
            <w:rStyle w:val="af"/>
            <w:rFonts w:ascii="Times New Roman" w:hAnsi="Times New Roman"/>
            <w:sz w:val="24"/>
            <w:szCs w:val="24"/>
          </w:rPr>
          <w:t>https://e.lanbook.com/book/153946</w:t>
        </w:r>
      </w:hyperlink>
      <w:r w:rsidRPr="00231D9B">
        <w:rPr>
          <w:rFonts w:ascii="Times New Roman" w:hAnsi="Times New Roman"/>
          <w:sz w:val="24"/>
          <w:szCs w:val="24"/>
        </w:rPr>
        <w:t xml:space="preserve">  (дата обращения: 23.06.2022). — Режим доступа: для </w:t>
      </w:r>
      <w:proofErr w:type="spellStart"/>
      <w:r w:rsidRPr="00231D9B">
        <w:rPr>
          <w:rFonts w:ascii="Times New Roman" w:hAnsi="Times New Roman"/>
          <w:sz w:val="24"/>
          <w:szCs w:val="24"/>
        </w:rPr>
        <w:t>авториз</w:t>
      </w:r>
      <w:proofErr w:type="spellEnd"/>
      <w:r w:rsidRPr="00231D9B">
        <w:rPr>
          <w:rFonts w:ascii="Times New Roman" w:hAnsi="Times New Roman"/>
          <w:sz w:val="24"/>
          <w:szCs w:val="24"/>
        </w:rPr>
        <w:t>. пользователей.</w:t>
      </w:r>
    </w:p>
    <w:p w14:paraId="07D0D40B" w14:textId="77777777" w:rsidR="00CA6E4E" w:rsidRPr="00231D9B" w:rsidRDefault="00CA6E4E" w:rsidP="00CA6E4E">
      <w:pPr>
        <w:numPr>
          <w:ilvl w:val="0"/>
          <w:numId w:val="40"/>
        </w:numPr>
        <w:tabs>
          <w:tab w:val="left" w:pos="993"/>
        </w:tabs>
        <w:spacing w:after="0"/>
        <w:ind w:left="0" w:firstLine="709"/>
        <w:jc w:val="both"/>
        <w:rPr>
          <w:rFonts w:ascii="Times New Roman" w:hAnsi="Times New Roman"/>
          <w:sz w:val="24"/>
          <w:szCs w:val="24"/>
        </w:rPr>
      </w:pPr>
      <w:r w:rsidRPr="00231D9B">
        <w:rPr>
          <w:rFonts w:ascii="Times New Roman" w:hAnsi="Times New Roman"/>
          <w:sz w:val="24"/>
          <w:szCs w:val="24"/>
        </w:rPr>
        <w:t xml:space="preserve">Ветошкин, А. Г. Технические средства инженерной экологии. Краткий курс : учебное пособие для </w:t>
      </w:r>
      <w:proofErr w:type="spellStart"/>
      <w:r w:rsidRPr="00231D9B">
        <w:rPr>
          <w:rFonts w:ascii="Times New Roman" w:hAnsi="Times New Roman"/>
          <w:sz w:val="24"/>
          <w:szCs w:val="24"/>
        </w:rPr>
        <w:t>спо</w:t>
      </w:r>
      <w:proofErr w:type="spellEnd"/>
      <w:r w:rsidRPr="00231D9B">
        <w:rPr>
          <w:rFonts w:ascii="Times New Roman" w:hAnsi="Times New Roman"/>
          <w:sz w:val="24"/>
          <w:szCs w:val="24"/>
        </w:rPr>
        <w:t xml:space="preserve"> / А. Г. Ветошкин. — Санкт-Петербург : Лань, 2021. — 424 с. — ISBN 978-5-8114-8140-8. — Текст : электронный // Лань : электронно-библиотечная система. — URL: </w:t>
      </w:r>
      <w:hyperlink r:id="rId27" w:history="1">
        <w:r w:rsidRPr="00231D9B">
          <w:rPr>
            <w:rStyle w:val="af"/>
            <w:rFonts w:ascii="Times New Roman" w:hAnsi="Times New Roman"/>
            <w:sz w:val="24"/>
            <w:szCs w:val="24"/>
          </w:rPr>
          <w:t>https://e.lanbook.com/book/173129</w:t>
        </w:r>
      </w:hyperlink>
      <w:r w:rsidRPr="00231D9B">
        <w:rPr>
          <w:rFonts w:ascii="Times New Roman" w:hAnsi="Times New Roman"/>
          <w:sz w:val="24"/>
          <w:szCs w:val="24"/>
        </w:rPr>
        <w:t xml:space="preserve">  (дата обращения: 23.06.2022). — Режим доступа: для </w:t>
      </w:r>
      <w:proofErr w:type="spellStart"/>
      <w:r w:rsidRPr="00231D9B">
        <w:rPr>
          <w:rFonts w:ascii="Times New Roman" w:hAnsi="Times New Roman"/>
          <w:sz w:val="24"/>
          <w:szCs w:val="24"/>
        </w:rPr>
        <w:t>авториз</w:t>
      </w:r>
      <w:proofErr w:type="spellEnd"/>
      <w:r w:rsidRPr="00231D9B">
        <w:rPr>
          <w:rFonts w:ascii="Times New Roman" w:hAnsi="Times New Roman"/>
          <w:sz w:val="24"/>
          <w:szCs w:val="24"/>
        </w:rPr>
        <w:t>. пользователей.</w:t>
      </w:r>
    </w:p>
    <w:p w14:paraId="5465470D" w14:textId="77777777" w:rsidR="00004CF0" w:rsidRPr="00231D9B" w:rsidRDefault="00004CF0" w:rsidP="000E3858">
      <w:pPr>
        <w:tabs>
          <w:tab w:val="left" w:pos="993"/>
        </w:tabs>
        <w:spacing w:after="0"/>
        <w:ind w:firstLine="709"/>
        <w:jc w:val="both"/>
        <w:rPr>
          <w:rFonts w:ascii="Times New Roman" w:hAnsi="Times New Roman"/>
          <w:sz w:val="24"/>
          <w:szCs w:val="24"/>
        </w:rPr>
      </w:pPr>
    </w:p>
    <w:p w14:paraId="4C63B05D" w14:textId="77777777" w:rsidR="00700782" w:rsidRPr="00231D9B" w:rsidRDefault="00700782" w:rsidP="000E3858">
      <w:pPr>
        <w:tabs>
          <w:tab w:val="left" w:pos="993"/>
        </w:tabs>
        <w:spacing w:after="0"/>
        <w:ind w:firstLine="709"/>
        <w:contextualSpacing/>
        <w:rPr>
          <w:rFonts w:ascii="Times New Roman" w:hAnsi="Times New Roman"/>
          <w:b/>
          <w:bCs/>
          <w:sz w:val="24"/>
          <w:szCs w:val="24"/>
        </w:rPr>
      </w:pPr>
      <w:r w:rsidRPr="00231D9B">
        <w:rPr>
          <w:rFonts w:ascii="Times New Roman" w:hAnsi="Times New Roman"/>
          <w:b/>
          <w:bCs/>
          <w:sz w:val="24"/>
          <w:szCs w:val="24"/>
        </w:rPr>
        <w:t>3.2.3. Дополнительные источники</w:t>
      </w:r>
    </w:p>
    <w:p w14:paraId="2771B62E" w14:textId="77777777" w:rsidR="00700782" w:rsidRPr="00231D9B" w:rsidRDefault="00700782" w:rsidP="000E3858">
      <w:pPr>
        <w:numPr>
          <w:ilvl w:val="0"/>
          <w:numId w:val="38"/>
        </w:numPr>
        <w:shd w:val="clear" w:color="auto" w:fill="FFFFFF"/>
        <w:tabs>
          <w:tab w:val="left" w:pos="993"/>
        </w:tabs>
        <w:spacing w:after="0"/>
        <w:ind w:left="0" w:firstLine="709"/>
        <w:jc w:val="both"/>
        <w:rPr>
          <w:rFonts w:ascii="Times New Roman" w:hAnsi="Times New Roman"/>
          <w:sz w:val="24"/>
          <w:szCs w:val="24"/>
        </w:rPr>
      </w:pPr>
      <w:r w:rsidRPr="00231D9B">
        <w:rPr>
          <w:rFonts w:ascii="Times New Roman" w:hAnsi="Times New Roman"/>
          <w:sz w:val="24"/>
          <w:szCs w:val="24"/>
        </w:rPr>
        <w:t xml:space="preserve">Электронно-библиотечная система «Лань». (Режим доступа): URL: https://e.lanbook.com/ </w:t>
      </w:r>
    </w:p>
    <w:p w14:paraId="5066C6BF" w14:textId="77777777" w:rsidR="00700782" w:rsidRPr="00231D9B" w:rsidRDefault="00700782" w:rsidP="000E3858">
      <w:pPr>
        <w:numPr>
          <w:ilvl w:val="0"/>
          <w:numId w:val="38"/>
        </w:numPr>
        <w:shd w:val="clear" w:color="auto" w:fill="FFFFFF"/>
        <w:tabs>
          <w:tab w:val="left" w:pos="993"/>
        </w:tabs>
        <w:spacing w:after="0"/>
        <w:ind w:left="0" w:firstLine="709"/>
        <w:jc w:val="both"/>
        <w:rPr>
          <w:rFonts w:ascii="Times New Roman" w:hAnsi="Times New Roman"/>
          <w:sz w:val="24"/>
          <w:szCs w:val="24"/>
        </w:rPr>
      </w:pPr>
      <w:r w:rsidRPr="00231D9B">
        <w:rPr>
          <w:rFonts w:ascii="Times New Roman" w:hAnsi="Times New Roman"/>
          <w:sz w:val="24"/>
          <w:szCs w:val="24"/>
        </w:rPr>
        <w:t>Электронно-библиотечная система «</w:t>
      </w:r>
      <w:proofErr w:type="spellStart"/>
      <w:r w:rsidRPr="00231D9B">
        <w:rPr>
          <w:rFonts w:ascii="Times New Roman" w:hAnsi="Times New Roman"/>
          <w:sz w:val="24"/>
          <w:szCs w:val="24"/>
        </w:rPr>
        <w:t>Знаниум</w:t>
      </w:r>
      <w:proofErr w:type="spellEnd"/>
      <w:r w:rsidRPr="00231D9B">
        <w:rPr>
          <w:rFonts w:ascii="Times New Roman" w:hAnsi="Times New Roman"/>
          <w:sz w:val="24"/>
          <w:szCs w:val="24"/>
        </w:rPr>
        <w:t xml:space="preserve">». (Режим доступа): URL: https://znanium.com/ </w:t>
      </w:r>
    </w:p>
    <w:p w14:paraId="11E36488" w14:textId="77777777" w:rsidR="00700782" w:rsidRPr="00231D9B" w:rsidRDefault="00700782" w:rsidP="000E3858">
      <w:pPr>
        <w:numPr>
          <w:ilvl w:val="0"/>
          <w:numId w:val="38"/>
        </w:numPr>
        <w:shd w:val="clear" w:color="auto" w:fill="FFFFFF"/>
        <w:tabs>
          <w:tab w:val="left" w:pos="993"/>
        </w:tabs>
        <w:spacing w:after="0"/>
        <w:ind w:left="0" w:firstLine="709"/>
        <w:jc w:val="both"/>
        <w:rPr>
          <w:rFonts w:ascii="Times New Roman" w:hAnsi="Times New Roman"/>
          <w:sz w:val="24"/>
          <w:szCs w:val="24"/>
        </w:rPr>
      </w:pPr>
      <w:r w:rsidRPr="00231D9B">
        <w:rPr>
          <w:rFonts w:ascii="Times New Roman" w:hAnsi="Times New Roman"/>
          <w:sz w:val="24"/>
          <w:szCs w:val="24"/>
        </w:rPr>
        <w:t>Научная электронная библиотека «</w:t>
      </w:r>
      <w:proofErr w:type="spellStart"/>
      <w:r w:rsidRPr="00231D9B">
        <w:rPr>
          <w:rFonts w:ascii="Times New Roman" w:hAnsi="Times New Roman"/>
          <w:sz w:val="24"/>
          <w:szCs w:val="24"/>
        </w:rPr>
        <w:t>eLibrary</w:t>
      </w:r>
      <w:proofErr w:type="spellEnd"/>
      <w:r w:rsidRPr="00231D9B">
        <w:rPr>
          <w:rFonts w:ascii="Times New Roman" w:hAnsi="Times New Roman"/>
          <w:sz w:val="24"/>
          <w:szCs w:val="24"/>
        </w:rPr>
        <w:t xml:space="preserve">». (Режим доступа): URL: https://elibrary.ru/Электронная научная библиотека </w:t>
      </w:r>
      <w:proofErr w:type="spellStart"/>
      <w:r w:rsidRPr="00231D9B">
        <w:rPr>
          <w:rFonts w:ascii="Times New Roman" w:hAnsi="Times New Roman"/>
          <w:sz w:val="24"/>
          <w:szCs w:val="24"/>
        </w:rPr>
        <w:t>elibrary</w:t>
      </w:r>
      <w:proofErr w:type="spellEnd"/>
      <w:r w:rsidRPr="00231D9B">
        <w:rPr>
          <w:rFonts w:ascii="Times New Roman" w:hAnsi="Times New Roman"/>
          <w:sz w:val="24"/>
          <w:szCs w:val="24"/>
        </w:rPr>
        <w:t>. – Режим доступа: </w:t>
      </w:r>
      <w:hyperlink r:id="rId28" w:history="1">
        <w:r w:rsidRPr="00231D9B">
          <w:rPr>
            <w:rFonts w:ascii="Times New Roman" w:hAnsi="Times New Roman"/>
            <w:color w:val="0000FF"/>
            <w:sz w:val="24"/>
            <w:szCs w:val="24"/>
            <w:u w:val="single"/>
          </w:rPr>
          <w:t>http://www.elibrary.ru</w:t>
        </w:r>
      </w:hyperlink>
      <w:r w:rsidRPr="00231D9B">
        <w:rPr>
          <w:rFonts w:ascii="Times New Roman" w:hAnsi="Times New Roman"/>
          <w:sz w:val="24"/>
          <w:szCs w:val="24"/>
        </w:rPr>
        <w:t>;</w:t>
      </w:r>
    </w:p>
    <w:p w14:paraId="5B947266" w14:textId="77777777" w:rsidR="00700782" w:rsidRPr="00231D9B" w:rsidRDefault="00700782" w:rsidP="008949ED">
      <w:pPr>
        <w:numPr>
          <w:ilvl w:val="0"/>
          <w:numId w:val="38"/>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jc w:val="both"/>
        <w:rPr>
          <w:rFonts w:ascii="Times New Roman" w:hAnsi="Times New Roman"/>
          <w:bCs/>
          <w:sz w:val="24"/>
          <w:szCs w:val="24"/>
        </w:rPr>
      </w:pPr>
      <w:r w:rsidRPr="00231D9B">
        <w:rPr>
          <w:rFonts w:ascii="Times New Roman" w:hAnsi="Times New Roman"/>
          <w:sz w:val="24"/>
          <w:szCs w:val="24"/>
        </w:rPr>
        <w:t xml:space="preserve"> Сайт федеральной службы государственной регистрации, кадастра и картографии [Электронный ресурс] – Режим доступа: </w:t>
      </w:r>
      <w:hyperlink r:id="rId29" w:history="1">
        <w:r w:rsidRPr="00231D9B">
          <w:rPr>
            <w:rFonts w:ascii="Times New Roman" w:hAnsi="Times New Roman"/>
            <w:color w:val="0000FF"/>
            <w:sz w:val="24"/>
            <w:szCs w:val="24"/>
            <w:u w:val="single"/>
          </w:rPr>
          <w:t>https://rosreestr.ru</w:t>
        </w:r>
      </w:hyperlink>
      <w:r w:rsidRPr="00231D9B">
        <w:rPr>
          <w:rFonts w:ascii="Times New Roman" w:hAnsi="Times New Roman"/>
          <w:color w:val="0000FF"/>
          <w:sz w:val="24"/>
          <w:szCs w:val="24"/>
          <w:u w:val="single"/>
        </w:rPr>
        <w:t>.</w:t>
      </w:r>
    </w:p>
    <w:p w14:paraId="68F58759" w14:textId="77777777" w:rsidR="00700782" w:rsidRPr="00231D9B" w:rsidRDefault="00700782" w:rsidP="008949ED">
      <w:pPr>
        <w:numPr>
          <w:ilvl w:val="0"/>
          <w:numId w:val="38"/>
        </w:numPr>
        <w:tabs>
          <w:tab w:val="left" w:pos="993"/>
        </w:tabs>
        <w:ind w:left="0" w:firstLine="709"/>
        <w:contextualSpacing/>
        <w:jc w:val="both"/>
        <w:rPr>
          <w:rFonts w:ascii="Times New Roman" w:hAnsi="Times New Roman"/>
          <w:color w:val="0000FF"/>
          <w:sz w:val="24"/>
          <w:szCs w:val="24"/>
          <w:u w:val="single"/>
        </w:rPr>
      </w:pPr>
      <w:r w:rsidRPr="00231D9B">
        <w:rPr>
          <w:rFonts w:ascii="Times New Roman" w:hAnsi="Times New Roman"/>
          <w:sz w:val="24"/>
          <w:szCs w:val="24"/>
        </w:rPr>
        <w:t xml:space="preserve">Министерство юстиции Российской Федерации </w:t>
      </w:r>
      <w:r w:rsidR="00346057" w:rsidRPr="00231D9B">
        <w:rPr>
          <w:rFonts w:ascii="Times New Roman" w:hAnsi="Times New Roman"/>
          <w:sz w:val="24"/>
          <w:szCs w:val="24"/>
        </w:rPr>
        <w:t>(Нормативно</w:t>
      </w:r>
      <w:r w:rsidRPr="00231D9B">
        <w:rPr>
          <w:rFonts w:ascii="Times New Roman" w:hAnsi="Times New Roman"/>
          <w:sz w:val="24"/>
          <w:szCs w:val="24"/>
        </w:rPr>
        <w:t xml:space="preserve">-правовые акты.)  [Электронный ресурс] – Режим доступа: </w:t>
      </w:r>
      <w:hyperlink r:id="rId30" w:history="1">
        <w:r w:rsidRPr="00231D9B">
          <w:rPr>
            <w:rFonts w:ascii="Times New Roman" w:hAnsi="Times New Roman"/>
            <w:color w:val="0000FF"/>
            <w:sz w:val="24"/>
            <w:szCs w:val="24"/>
            <w:u w:val="single"/>
          </w:rPr>
          <w:t>http://pravo-search.minjust.ru/bigs/portal.html</w:t>
        </w:r>
      </w:hyperlink>
    </w:p>
    <w:p w14:paraId="2E56486F" w14:textId="77777777" w:rsidR="00700782" w:rsidRPr="00231D9B" w:rsidRDefault="00700782" w:rsidP="008949ED">
      <w:pPr>
        <w:numPr>
          <w:ilvl w:val="0"/>
          <w:numId w:val="38"/>
        </w:numPr>
        <w:tabs>
          <w:tab w:val="left" w:pos="993"/>
        </w:tabs>
        <w:spacing w:after="0"/>
        <w:ind w:left="0" w:firstLine="709"/>
        <w:contextualSpacing/>
        <w:jc w:val="both"/>
        <w:rPr>
          <w:rFonts w:ascii="Times New Roman" w:hAnsi="Times New Roman"/>
          <w:sz w:val="24"/>
          <w:szCs w:val="24"/>
        </w:rPr>
      </w:pPr>
      <w:r w:rsidRPr="00231D9B">
        <w:rPr>
          <w:rFonts w:ascii="Times New Roman" w:hAnsi="Times New Roman"/>
          <w:sz w:val="24"/>
          <w:szCs w:val="24"/>
        </w:rPr>
        <w:t xml:space="preserve">Информационно справочная система об особо-охраняемых природных территориях [Электронный ресурс] – Режим доступа: </w:t>
      </w:r>
      <w:hyperlink r:id="rId31" w:history="1">
        <w:r w:rsidRPr="00231D9B">
          <w:rPr>
            <w:rFonts w:ascii="Times New Roman" w:hAnsi="Times New Roman"/>
            <w:color w:val="0000FF"/>
            <w:sz w:val="24"/>
            <w:szCs w:val="24"/>
            <w:u w:val="single"/>
          </w:rPr>
          <w:t>http://oopt.info/</w:t>
        </w:r>
      </w:hyperlink>
    </w:p>
    <w:p w14:paraId="3F25A1C4" w14:textId="77777777" w:rsidR="00F858BF" w:rsidRDefault="00F858BF" w:rsidP="008949ED">
      <w:pPr>
        <w:pStyle w:val="a6"/>
        <w:numPr>
          <w:ilvl w:val="0"/>
          <w:numId w:val="38"/>
        </w:numPr>
        <w:spacing w:before="0" w:after="0"/>
        <w:ind w:left="0" w:firstLine="709"/>
        <w:jc w:val="both"/>
      </w:pPr>
      <w:r w:rsidRPr="00231D9B">
        <w:t>Царенко, А. А. Планирование использования земельных ресурсов с основами кадастра: учебное пособие /</w:t>
      </w:r>
      <w:proofErr w:type="gramStart"/>
      <w:r w:rsidRPr="00231D9B">
        <w:t>А.А.</w:t>
      </w:r>
      <w:proofErr w:type="gramEnd"/>
      <w:r w:rsidRPr="00231D9B">
        <w:t xml:space="preserve"> Царенко, И.В. Шмидт.-М.: Альфа –Москва: ИНФРА - М, 2015, - 400 с.</w:t>
      </w:r>
    </w:p>
    <w:p w14:paraId="5AEDA18E" w14:textId="77777777" w:rsidR="008949ED" w:rsidRPr="00231D9B" w:rsidRDefault="008949ED" w:rsidP="008949ED">
      <w:pPr>
        <w:numPr>
          <w:ilvl w:val="0"/>
          <w:numId w:val="38"/>
        </w:numPr>
        <w:tabs>
          <w:tab w:val="left" w:pos="993"/>
        </w:tabs>
        <w:spacing w:after="0"/>
        <w:ind w:left="0" w:firstLine="709"/>
        <w:jc w:val="both"/>
        <w:rPr>
          <w:rFonts w:ascii="Times New Roman" w:hAnsi="Times New Roman"/>
          <w:sz w:val="24"/>
          <w:szCs w:val="24"/>
        </w:rPr>
      </w:pPr>
      <w:proofErr w:type="spellStart"/>
      <w:r w:rsidRPr="00231D9B">
        <w:rPr>
          <w:rFonts w:ascii="Times New Roman" w:hAnsi="Times New Roman"/>
          <w:sz w:val="24"/>
          <w:szCs w:val="24"/>
        </w:rPr>
        <w:t>Заболотнев</w:t>
      </w:r>
      <w:proofErr w:type="spellEnd"/>
      <w:r w:rsidRPr="00231D9B">
        <w:rPr>
          <w:rFonts w:ascii="Times New Roman" w:hAnsi="Times New Roman"/>
          <w:sz w:val="24"/>
          <w:szCs w:val="24"/>
        </w:rPr>
        <w:t>, Н.Н. Оценка эффективности государственной политики в области охраны окружающей среды [Электронный ресурс] // Вестник Югорского государственного университета. — Электрон</w:t>
      </w:r>
      <w:proofErr w:type="gramStart"/>
      <w:r w:rsidRPr="00231D9B">
        <w:rPr>
          <w:rFonts w:ascii="Times New Roman" w:hAnsi="Times New Roman"/>
          <w:sz w:val="24"/>
          <w:szCs w:val="24"/>
        </w:rPr>
        <w:t>.</w:t>
      </w:r>
      <w:proofErr w:type="gramEnd"/>
      <w:r w:rsidRPr="00231D9B">
        <w:rPr>
          <w:rFonts w:ascii="Times New Roman" w:hAnsi="Times New Roman"/>
          <w:sz w:val="24"/>
          <w:szCs w:val="24"/>
        </w:rPr>
        <w:t xml:space="preserve"> дан. — 2015. — № 4. — С. </w:t>
      </w:r>
      <w:proofErr w:type="gramStart"/>
      <w:r w:rsidRPr="00231D9B">
        <w:rPr>
          <w:rFonts w:ascii="Times New Roman" w:hAnsi="Times New Roman"/>
          <w:sz w:val="24"/>
          <w:szCs w:val="24"/>
        </w:rPr>
        <w:t>63-66</w:t>
      </w:r>
      <w:proofErr w:type="gramEnd"/>
      <w:r w:rsidRPr="00231D9B">
        <w:rPr>
          <w:rFonts w:ascii="Times New Roman" w:hAnsi="Times New Roman"/>
          <w:sz w:val="24"/>
          <w:szCs w:val="24"/>
        </w:rPr>
        <w:t>.</w:t>
      </w:r>
    </w:p>
    <w:p w14:paraId="33DDB175" w14:textId="0BDB0D59" w:rsidR="008949ED" w:rsidRPr="00231D9B" w:rsidRDefault="008D366D" w:rsidP="000E3858">
      <w:pPr>
        <w:pStyle w:val="a6"/>
        <w:numPr>
          <w:ilvl w:val="0"/>
          <w:numId w:val="38"/>
        </w:numPr>
        <w:spacing w:before="0" w:after="0"/>
        <w:ind w:left="0" w:firstLine="709"/>
        <w:jc w:val="both"/>
      </w:pPr>
      <w:r w:rsidRPr="008D366D">
        <w:t xml:space="preserve">Сулин, М. А. Кадастр недвижимости и мониторинг земель : учебное пособие для вузов / М. А. Сулин, Е. Н. Быкова, В. А. Павлова ; под редакцией М. А. Сулина. — 5-е изд., стер. — Санкт-Петербург : Лань, 2022. — 368 с. — ISBN 978-5-8114-9046-2. — Текст : электронный // Лань : электронно-библиотечная система. — URL: https://e.lanbook.com/book/183773 (дата обращения: 18.04.2023). — Режим доступа: для </w:t>
      </w:r>
      <w:proofErr w:type="spellStart"/>
      <w:r w:rsidRPr="008D366D">
        <w:t>авториз</w:t>
      </w:r>
      <w:proofErr w:type="spellEnd"/>
      <w:r w:rsidRPr="008D366D">
        <w:t>. пользователей.</w:t>
      </w:r>
    </w:p>
    <w:p w14:paraId="21BBB512" w14:textId="77777777" w:rsidR="00700782" w:rsidRPr="00231D9B" w:rsidRDefault="00700782" w:rsidP="000E3858">
      <w:pPr>
        <w:ind w:firstLine="709"/>
        <w:contextualSpacing/>
        <w:rPr>
          <w:rFonts w:ascii="Times New Roman" w:hAnsi="Times New Roman"/>
          <w:bCs/>
          <w:i/>
        </w:rPr>
      </w:pPr>
    </w:p>
    <w:p w14:paraId="391E375A" w14:textId="77777777" w:rsidR="00700782" w:rsidRPr="00231D9B" w:rsidRDefault="00700782" w:rsidP="0091625F">
      <w:pPr>
        <w:jc w:val="center"/>
        <w:rPr>
          <w:rFonts w:ascii="Times New Roman" w:hAnsi="Times New Roman"/>
          <w:b/>
          <w:sz w:val="24"/>
          <w:szCs w:val="24"/>
        </w:rPr>
      </w:pPr>
      <w:r w:rsidRPr="00231D9B">
        <w:rPr>
          <w:rFonts w:ascii="Times New Roman" w:hAnsi="Times New Roman"/>
          <w:b/>
          <w:sz w:val="24"/>
          <w:szCs w:val="24"/>
        </w:rPr>
        <w:t>4. КОНТРОЛЬ И ОЦЕНКА РЕЗУЛЬТАТОВ ОСВОЕНИЯ</w:t>
      </w:r>
      <w:r w:rsidR="0091625F" w:rsidRPr="00231D9B">
        <w:rPr>
          <w:rFonts w:ascii="Times New Roman" w:hAnsi="Times New Roman"/>
          <w:b/>
          <w:sz w:val="24"/>
          <w:szCs w:val="24"/>
        </w:rPr>
        <w:br/>
      </w:r>
      <w:r w:rsidRPr="00231D9B">
        <w:rPr>
          <w:rFonts w:ascii="Times New Roman" w:hAnsi="Times New Roman"/>
          <w:b/>
          <w:sz w:val="24"/>
          <w:szCs w:val="24"/>
        </w:rP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7"/>
        <w:gridCol w:w="3549"/>
        <w:gridCol w:w="2913"/>
      </w:tblGrid>
      <w:tr w:rsidR="00700782" w:rsidRPr="00231D9B" w14:paraId="0437B950" w14:textId="77777777" w:rsidTr="000E3858">
        <w:trPr>
          <w:trHeight w:val="1098"/>
        </w:trPr>
        <w:tc>
          <w:tcPr>
            <w:tcW w:w="2717" w:type="dxa"/>
            <w:tcBorders>
              <w:top w:val="single" w:sz="4" w:space="0" w:color="auto"/>
              <w:left w:val="single" w:sz="4" w:space="0" w:color="auto"/>
              <w:bottom w:val="single" w:sz="4" w:space="0" w:color="auto"/>
              <w:right w:val="single" w:sz="4" w:space="0" w:color="auto"/>
            </w:tcBorders>
            <w:hideMark/>
          </w:tcPr>
          <w:p w14:paraId="573E39EE" w14:textId="77777777" w:rsidR="00700782" w:rsidRPr="00231D9B" w:rsidRDefault="00700782" w:rsidP="00700782">
            <w:pPr>
              <w:suppressAutoHyphens/>
              <w:jc w:val="center"/>
              <w:rPr>
                <w:rFonts w:ascii="Times New Roman" w:hAnsi="Times New Roman"/>
              </w:rPr>
            </w:pPr>
            <w:r w:rsidRPr="00231D9B">
              <w:rPr>
                <w:rFonts w:ascii="Times New Roman" w:hAnsi="Times New Roman"/>
              </w:rPr>
              <w:t>Код и наименование профессиональных и общих компетенций, формируемых в рамках модуля</w:t>
            </w:r>
          </w:p>
        </w:tc>
        <w:tc>
          <w:tcPr>
            <w:tcW w:w="3549" w:type="dxa"/>
            <w:tcBorders>
              <w:top w:val="single" w:sz="4" w:space="0" w:color="auto"/>
              <w:left w:val="single" w:sz="4" w:space="0" w:color="auto"/>
              <w:bottom w:val="single" w:sz="4" w:space="0" w:color="auto"/>
              <w:right w:val="single" w:sz="4" w:space="0" w:color="auto"/>
            </w:tcBorders>
          </w:tcPr>
          <w:p w14:paraId="09414F2F" w14:textId="77777777" w:rsidR="00700782" w:rsidRPr="00231D9B" w:rsidRDefault="00700782" w:rsidP="00700782">
            <w:pPr>
              <w:suppressAutoHyphens/>
              <w:jc w:val="center"/>
              <w:rPr>
                <w:rFonts w:ascii="Times New Roman" w:hAnsi="Times New Roman"/>
              </w:rPr>
            </w:pPr>
          </w:p>
          <w:p w14:paraId="29876AE2" w14:textId="77777777" w:rsidR="00700782" w:rsidRPr="00231D9B" w:rsidRDefault="00700782" w:rsidP="00700782">
            <w:pPr>
              <w:suppressAutoHyphens/>
              <w:jc w:val="center"/>
              <w:rPr>
                <w:rFonts w:ascii="Times New Roman" w:hAnsi="Times New Roman"/>
              </w:rPr>
            </w:pPr>
            <w:r w:rsidRPr="00231D9B">
              <w:rPr>
                <w:rFonts w:ascii="Times New Roman" w:hAnsi="Times New Roman"/>
              </w:rPr>
              <w:t>Критерии оценки</w:t>
            </w:r>
          </w:p>
        </w:tc>
        <w:tc>
          <w:tcPr>
            <w:tcW w:w="2913" w:type="dxa"/>
            <w:tcBorders>
              <w:top w:val="single" w:sz="4" w:space="0" w:color="auto"/>
              <w:left w:val="single" w:sz="4" w:space="0" w:color="auto"/>
              <w:bottom w:val="single" w:sz="4" w:space="0" w:color="auto"/>
              <w:right w:val="single" w:sz="4" w:space="0" w:color="auto"/>
            </w:tcBorders>
          </w:tcPr>
          <w:p w14:paraId="4B1C2B67" w14:textId="77777777" w:rsidR="00700782" w:rsidRPr="00231D9B" w:rsidRDefault="00700782" w:rsidP="00700782">
            <w:pPr>
              <w:suppressAutoHyphens/>
              <w:jc w:val="center"/>
              <w:rPr>
                <w:rFonts w:ascii="Times New Roman" w:hAnsi="Times New Roman"/>
              </w:rPr>
            </w:pPr>
          </w:p>
          <w:p w14:paraId="12B9FD51" w14:textId="77777777" w:rsidR="00700782" w:rsidRPr="00231D9B" w:rsidRDefault="00700782" w:rsidP="00700782">
            <w:pPr>
              <w:suppressAutoHyphens/>
              <w:jc w:val="center"/>
              <w:rPr>
                <w:rFonts w:ascii="Times New Roman" w:hAnsi="Times New Roman"/>
              </w:rPr>
            </w:pPr>
            <w:r w:rsidRPr="00231D9B">
              <w:rPr>
                <w:rFonts w:ascii="Times New Roman" w:hAnsi="Times New Roman"/>
              </w:rPr>
              <w:t>Методы оценки</w:t>
            </w:r>
          </w:p>
        </w:tc>
      </w:tr>
      <w:tr w:rsidR="00700782" w:rsidRPr="00231D9B" w14:paraId="68C14217" w14:textId="77777777" w:rsidTr="000E3858">
        <w:trPr>
          <w:trHeight w:val="698"/>
        </w:trPr>
        <w:tc>
          <w:tcPr>
            <w:tcW w:w="2717" w:type="dxa"/>
            <w:tcBorders>
              <w:top w:val="single" w:sz="4" w:space="0" w:color="auto"/>
              <w:left w:val="single" w:sz="4" w:space="0" w:color="auto"/>
              <w:bottom w:val="single" w:sz="4" w:space="0" w:color="auto"/>
              <w:right w:val="single" w:sz="4" w:space="0" w:color="auto"/>
            </w:tcBorders>
            <w:hideMark/>
          </w:tcPr>
          <w:p w14:paraId="68CCDDF8" w14:textId="77777777" w:rsidR="00700782" w:rsidRPr="00231D9B" w:rsidRDefault="00700782" w:rsidP="00700782">
            <w:pPr>
              <w:spacing w:line="240" w:lineRule="auto"/>
              <w:jc w:val="both"/>
              <w:rPr>
                <w:rFonts w:ascii="Times New Roman" w:hAnsi="Times New Roman"/>
              </w:rPr>
            </w:pPr>
            <w:r w:rsidRPr="00231D9B">
              <w:rPr>
                <w:rFonts w:ascii="Times New Roman" w:hAnsi="Times New Roman"/>
              </w:rPr>
              <w:t>ПК 4.1. Проводить проверки и обследования объектов в целях соблюдения требований законодательства Российской Федерации.</w:t>
            </w:r>
          </w:p>
        </w:tc>
        <w:tc>
          <w:tcPr>
            <w:tcW w:w="3549" w:type="dxa"/>
            <w:tcBorders>
              <w:top w:val="single" w:sz="4" w:space="0" w:color="auto"/>
              <w:left w:val="single" w:sz="4" w:space="0" w:color="auto"/>
              <w:bottom w:val="single" w:sz="4" w:space="0" w:color="auto"/>
              <w:right w:val="single" w:sz="4" w:space="0" w:color="auto"/>
            </w:tcBorders>
            <w:hideMark/>
          </w:tcPr>
          <w:p w14:paraId="166C5DDF" w14:textId="77777777" w:rsidR="00700782" w:rsidRPr="00231D9B" w:rsidRDefault="00700782" w:rsidP="00700782">
            <w:pPr>
              <w:suppressAutoHyphens/>
              <w:spacing w:line="240" w:lineRule="auto"/>
              <w:jc w:val="both"/>
              <w:rPr>
                <w:rFonts w:ascii="Times New Roman" w:hAnsi="Times New Roman"/>
              </w:rPr>
            </w:pPr>
            <w:r w:rsidRPr="00231D9B">
              <w:rPr>
                <w:rFonts w:ascii="Times New Roman" w:hAnsi="Times New Roman"/>
              </w:rPr>
              <w:t>Демонстрация знаний перечня загрязняющих веществ и требований законодательства в сфере защиты окружающей среды</w:t>
            </w:r>
          </w:p>
        </w:tc>
        <w:tc>
          <w:tcPr>
            <w:tcW w:w="2913" w:type="dxa"/>
            <w:vMerge w:val="restart"/>
            <w:tcBorders>
              <w:top w:val="single" w:sz="4" w:space="0" w:color="auto"/>
              <w:left w:val="single" w:sz="4" w:space="0" w:color="auto"/>
              <w:right w:val="single" w:sz="4" w:space="0" w:color="auto"/>
            </w:tcBorders>
            <w:hideMark/>
          </w:tcPr>
          <w:p w14:paraId="5659E144" w14:textId="77777777" w:rsidR="00700782" w:rsidRPr="00231D9B" w:rsidRDefault="00700782" w:rsidP="00700782">
            <w:pPr>
              <w:jc w:val="both"/>
              <w:rPr>
                <w:rFonts w:ascii="Times New Roman" w:hAnsi="Times New Roman"/>
                <w:bCs/>
                <w:color w:val="000000"/>
              </w:rPr>
            </w:pPr>
            <w:r w:rsidRPr="00231D9B">
              <w:rPr>
                <w:rFonts w:ascii="Times New Roman" w:hAnsi="Times New Roman"/>
              </w:rPr>
              <w:t>Экспертное наблюдение выполнения практических работ.</w:t>
            </w:r>
            <w:r w:rsidRPr="00231D9B">
              <w:rPr>
                <w:bCs/>
                <w:color w:val="000000"/>
              </w:rPr>
              <w:t xml:space="preserve"> </w:t>
            </w:r>
            <w:r w:rsidRPr="00231D9B">
              <w:rPr>
                <w:rFonts w:ascii="Times New Roman" w:hAnsi="Times New Roman"/>
                <w:bCs/>
                <w:color w:val="000000"/>
              </w:rPr>
              <w:t xml:space="preserve">Текущий контроль в </w:t>
            </w:r>
            <w:r w:rsidR="00D26BA8" w:rsidRPr="00231D9B">
              <w:rPr>
                <w:rFonts w:ascii="Times New Roman" w:hAnsi="Times New Roman"/>
                <w:bCs/>
                <w:color w:val="000000"/>
              </w:rPr>
              <w:t>форме: -</w:t>
            </w:r>
            <w:r w:rsidRPr="00231D9B">
              <w:rPr>
                <w:rFonts w:ascii="Times New Roman" w:hAnsi="Times New Roman"/>
                <w:bCs/>
                <w:color w:val="000000"/>
              </w:rPr>
              <w:t xml:space="preserve"> устный опрос; контрольные работы по </w:t>
            </w:r>
            <w:r w:rsidR="00D26BA8" w:rsidRPr="00231D9B">
              <w:rPr>
                <w:rFonts w:ascii="Times New Roman" w:hAnsi="Times New Roman"/>
                <w:bCs/>
                <w:color w:val="000000"/>
              </w:rPr>
              <w:t>темам;</w:t>
            </w:r>
            <w:r w:rsidR="00D26BA8" w:rsidRPr="00231D9B">
              <w:rPr>
                <w:rFonts w:ascii="Times New Roman" w:hAnsi="Times New Roman"/>
                <w:bCs/>
                <w:color w:val="FF0000"/>
              </w:rPr>
              <w:t xml:space="preserve"> -</w:t>
            </w:r>
            <w:r w:rsidRPr="00231D9B">
              <w:rPr>
                <w:rFonts w:ascii="Times New Roman" w:hAnsi="Times New Roman"/>
                <w:bCs/>
                <w:color w:val="000000"/>
              </w:rPr>
              <w:t xml:space="preserve"> защиты практических работ.</w:t>
            </w:r>
          </w:p>
          <w:p w14:paraId="5123E2D1" w14:textId="77777777" w:rsidR="00700782" w:rsidRPr="00231D9B" w:rsidRDefault="00700782" w:rsidP="00700782">
            <w:pPr>
              <w:jc w:val="both"/>
              <w:rPr>
                <w:rFonts w:ascii="Times New Roman" w:hAnsi="Times New Roman"/>
              </w:rPr>
            </w:pPr>
            <w:r w:rsidRPr="00231D9B">
              <w:rPr>
                <w:rFonts w:ascii="Times New Roman" w:hAnsi="Times New Roman"/>
                <w:bCs/>
                <w:color w:val="000000"/>
              </w:rPr>
              <w:t>Сдача экзамена по ПМ 04.</w:t>
            </w:r>
          </w:p>
        </w:tc>
      </w:tr>
      <w:tr w:rsidR="00700782" w:rsidRPr="00231D9B" w14:paraId="1EE6E6A3" w14:textId="77777777" w:rsidTr="000E3858">
        <w:tc>
          <w:tcPr>
            <w:tcW w:w="2717" w:type="dxa"/>
            <w:tcBorders>
              <w:top w:val="single" w:sz="4" w:space="0" w:color="auto"/>
              <w:left w:val="single" w:sz="4" w:space="0" w:color="auto"/>
              <w:bottom w:val="single" w:sz="4" w:space="0" w:color="auto"/>
              <w:right w:val="single" w:sz="4" w:space="0" w:color="auto"/>
            </w:tcBorders>
          </w:tcPr>
          <w:p w14:paraId="59116836" w14:textId="77777777" w:rsidR="00700782" w:rsidRPr="00231D9B" w:rsidRDefault="00700782" w:rsidP="00700782">
            <w:pPr>
              <w:spacing w:line="240" w:lineRule="auto"/>
              <w:jc w:val="both"/>
              <w:rPr>
                <w:rFonts w:ascii="Times New Roman" w:hAnsi="Times New Roman"/>
              </w:rPr>
            </w:pPr>
            <w:r w:rsidRPr="00231D9B">
              <w:rPr>
                <w:rFonts w:ascii="Times New Roman" w:hAnsi="Times New Roman"/>
              </w:rPr>
              <w:t>ПК 4.2. Проводить количественный и качественный учет земель, принимать участие в их инвентаризации и мониторинге.</w:t>
            </w:r>
          </w:p>
        </w:tc>
        <w:tc>
          <w:tcPr>
            <w:tcW w:w="3549" w:type="dxa"/>
            <w:tcBorders>
              <w:top w:val="single" w:sz="4" w:space="0" w:color="auto"/>
              <w:left w:val="single" w:sz="4" w:space="0" w:color="auto"/>
              <w:bottom w:val="single" w:sz="4" w:space="0" w:color="auto"/>
              <w:right w:val="single" w:sz="4" w:space="0" w:color="auto"/>
            </w:tcBorders>
          </w:tcPr>
          <w:p w14:paraId="0BD7C320" w14:textId="77777777" w:rsidR="00700782" w:rsidRPr="00231D9B" w:rsidRDefault="00700782" w:rsidP="00700782">
            <w:pPr>
              <w:spacing w:line="240" w:lineRule="auto"/>
              <w:jc w:val="both"/>
              <w:rPr>
                <w:rFonts w:ascii="Times New Roman" w:hAnsi="Times New Roman"/>
                <w:i/>
              </w:rPr>
            </w:pPr>
            <w:r w:rsidRPr="00231D9B">
              <w:rPr>
                <w:rFonts w:ascii="Times New Roman" w:hAnsi="Times New Roman"/>
              </w:rPr>
              <w:t>Демонстрация знаний нормативов качества окружающей среды, нормативов допустимого воздействия на окружающую среду. Определение состава почв</w:t>
            </w:r>
            <w:r w:rsidRPr="00231D9B">
              <w:t>.</w:t>
            </w:r>
          </w:p>
        </w:tc>
        <w:tc>
          <w:tcPr>
            <w:tcW w:w="2913" w:type="dxa"/>
            <w:vMerge/>
            <w:tcBorders>
              <w:left w:val="single" w:sz="4" w:space="0" w:color="auto"/>
              <w:right w:val="single" w:sz="4" w:space="0" w:color="auto"/>
            </w:tcBorders>
          </w:tcPr>
          <w:p w14:paraId="6F655E7D" w14:textId="77777777" w:rsidR="00700782" w:rsidRPr="00231D9B" w:rsidRDefault="00700782" w:rsidP="00700782">
            <w:pPr>
              <w:rPr>
                <w:rFonts w:ascii="Times New Roman" w:hAnsi="Times New Roman"/>
                <w:bCs/>
                <w:color w:val="FF0000"/>
              </w:rPr>
            </w:pPr>
          </w:p>
        </w:tc>
      </w:tr>
      <w:tr w:rsidR="00700782" w:rsidRPr="00231D9B" w14:paraId="3C69A901" w14:textId="77777777" w:rsidTr="000E3858">
        <w:tc>
          <w:tcPr>
            <w:tcW w:w="2717" w:type="dxa"/>
            <w:tcBorders>
              <w:top w:val="single" w:sz="4" w:space="0" w:color="auto"/>
              <w:left w:val="single" w:sz="4" w:space="0" w:color="auto"/>
              <w:bottom w:val="single" w:sz="4" w:space="0" w:color="auto"/>
              <w:right w:val="single" w:sz="4" w:space="0" w:color="auto"/>
            </w:tcBorders>
          </w:tcPr>
          <w:p w14:paraId="1B2AAD32" w14:textId="77777777" w:rsidR="00700782" w:rsidRPr="00231D9B" w:rsidRDefault="00700782" w:rsidP="00700782">
            <w:pPr>
              <w:spacing w:line="240" w:lineRule="auto"/>
              <w:jc w:val="both"/>
              <w:rPr>
                <w:rFonts w:ascii="Times New Roman" w:hAnsi="Times New Roman"/>
              </w:rPr>
            </w:pPr>
            <w:r w:rsidRPr="00231D9B">
              <w:rPr>
                <w:rFonts w:ascii="Times New Roman" w:hAnsi="Times New Roman"/>
              </w:rPr>
              <w:t>ПК 4.</w:t>
            </w:r>
            <w:r w:rsidR="00D26BA8" w:rsidRPr="00231D9B">
              <w:rPr>
                <w:rFonts w:ascii="Times New Roman" w:hAnsi="Times New Roman"/>
              </w:rPr>
              <w:t>3. Осуществлять</w:t>
            </w:r>
            <w:r w:rsidRPr="00231D9B">
              <w:rPr>
                <w:rFonts w:ascii="Times New Roman" w:hAnsi="Times New Roman"/>
              </w:rPr>
              <w:t xml:space="preserve"> контроль использования и охраны земельных ресурсов.</w:t>
            </w:r>
          </w:p>
        </w:tc>
        <w:tc>
          <w:tcPr>
            <w:tcW w:w="3549" w:type="dxa"/>
            <w:tcBorders>
              <w:top w:val="single" w:sz="4" w:space="0" w:color="auto"/>
              <w:left w:val="single" w:sz="4" w:space="0" w:color="auto"/>
              <w:bottom w:val="single" w:sz="4" w:space="0" w:color="auto"/>
              <w:right w:val="single" w:sz="4" w:space="0" w:color="auto"/>
            </w:tcBorders>
          </w:tcPr>
          <w:p w14:paraId="4F43108F" w14:textId="77777777" w:rsidR="00700782" w:rsidRPr="00231D9B" w:rsidRDefault="00700782" w:rsidP="00700782">
            <w:pPr>
              <w:rPr>
                <w:rFonts w:ascii="Times New Roman" w:hAnsi="Times New Roman"/>
                <w:i/>
              </w:rPr>
            </w:pPr>
            <w:r w:rsidRPr="00231D9B">
              <w:rPr>
                <w:rFonts w:ascii="Times New Roman" w:hAnsi="Times New Roman"/>
              </w:rPr>
              <w:t xml:space="preserve">Демонстрация знаний по </w:t>
            </w:r>
            <w:r w:rsidR="00D26BA8" w:rsidRPr="00231D9B">
              <w:rPr>
                <w:rFonts w:ascii="Times New Roman" w:hAnsi="Times New Roman"/>
              </w:rPr>
              <w:t>постановке на</w:t>
            </w:r>
            <w:r w:rsidRPr="00231D9B">
              <w:rPr>
                <w:rFonts w:ascii="Times New Roman" w:hAnsi="Times New Roman"/>
              </w:rPr>
              <w:t xml:space="preserve"> государственный учет объектов, оказывающих негативное воздействие на окружающую среду</w:t>
            </w:r>
          </w:p>
        </w:tc>
        <w:tc>
          <w:tcPr>
            <w:tcW w:w="2913" w:type="dxa"/>
            <w:vMerge/>
            <w:tcBorders>
              <w:left w:val="single" w:sz="4" w:space="0" w:color="auto"/>
              <w:right w:val="single" w:sz="4" w:space="0" w:color="auto"/>
            </w:tcBorders>
          </w:tcPr>
          <w:p w14:paraId="5ADF1D08" w14:textId="77777777" w:rsidR="00700782" w:rsidRPr="00231D9B" w:rsidRDefault="00700782" w:rsidP="00700782">
            <w:pPr>
              <w:rPr>
                <w:rFonts w:ascii="Times New Roman" w:hAnsi="Times New Roman"/>
              </w:rPr>
            </w:pPr>
          </w:p>
        </w:tc>
      </w:tr>
      <w:tr w:rsidR="00700782" w:rsidRPr="00231D9B" w14:paraId="149F9E77" w14:textId="77777777" w:rsidTr="000E3858">
        <w:tc>
          <w:tcPr>
            <w:tcW w:w="2717" w:type="dxa"/>
            <w:tcBorders>
              <w:top w:val="single" w:sz="4" w:space="0" w:color="auto"/>
              <w:left w:val="single" w:sz="4" w:space="0" w:color="auto"/>
              <w:bottom w:val="single" w:sz="4" w:space="0" w:color="auto"/>
              <w:right w:val="single" w:sz="4" w:space="0" w:color="auto"/>
            </w:tcBorders>
          </w:tcPr>
          <w:p w14:paraId="3C8550D3" w14:textId="77777777" w:rsidR="00700782" w:rsidRPr="00231D9B" w:rsidRDefault="00700782" w:rsidP="00700782">
            <w:pPr>
              <w:spacing w:after="0" w:line="240" w:lineRule="auto"/>
              <w:jc w:val="both"/>
              <w:rPr>
                <w:rFonts w:ascii="Times New Roman" w:hAnsi="Times New Roman"/>
              </w:rPr>
            </w:pPr>
            <w:r w:rsidRPr="00231D9B">
              <w:rPr>
                <w:rFonts w:ascii="Times New Roman" w:hAnsi="Times New Roman"/>
              </w:rPr>
              <w:t>ПК 4.4. Разрабатывать природоохранные мероприятия</w:t>
            </w:r>
          </w:p>
        </w:tc>
        <w:tc>
          <w:tcPr>
            <w:tcW w:w="3549" w:type="dxa"/>
            <w:tcBorders>
              <w:top w:val="single" w:sz="4" w:space="0" w:color="auto"/>
              <w:left w:val="single" w:sz="4" w:space="0" w:color="auto"/>
              <w:bottom w:val="single" w:sz="4" w:space="0" w:color="auto"/>
              <w:right w:val="single" w:sz="4" w:space="0" w:color="auto"/>
            </w:tcBorders>
          </w:tcPr>
          <w:p w14:paraId="617A70BD" w14:textId="77777777" w:rsidR="00700782" w:rsidRPr="00231D9B" w:rsidRDefault="00700782" w:rsidP="00700782">
            <w:pPr>
              <w:spacing w:line="240" w:lineRule="auto"/>
              <w:jc w:val="both"/>
              <w:rPr>
                <w:rFonts w:ascii="Times New Roman" w:hAnsi="Times New Roman"/>
              </w:rPr>
            </w:pPr>
            <w:r w:rsidRPr="00231D9B">
              <w:rPr>
                <w:rFonts w:ascii="Times New Roman" w:hAnsi="Times New Roman"/>
              </w:rPr>
              <w:t>Составление плана природоохранных мероприятий на конкретный объект</w:t>
            </w:r>
          </w:p>
        </w:tc>
        <w:tc>
          <w:tcPr>
            <w:tcW w:w="2913" w:type="dxa"/>
            <w:vMerge/>
            <w:tcBorders>
              <w:left w:val="single" w:sz="4" w:space="0" w:color="auto"/>
              <w:bottom w:val="single" w:sz="4" w:space="0" w:color="auto"/>
              <w:right w:val="single" w:sz="4" w:space="0" w:color="auto"/>
            </w:tcBorders>
          </w:tcPr>
          <w:p w14:paraId="3143E471" w14:textId="77777777" w:rsidR="00700782" w:rsidRPr="00231D9B" w:rsidRDefault="00700782" w:rsidP="00700782">
            <w:pPr>
              <w:rPr>
                <w:rFonts w:ascii="Times New Roman" w:hAnsi="Times New Roman"/>
              </w:rPr>
            </w:pPr>
          </w:p>
        </w:tc>
      </w:tr>
      <w:tr w:rsidR="00700782" w:rsidRPr="00231D9B" w14:paraId="2874CBAA" w14:textId="77777777" w:rsidTr="000E3858">
        <w:tc>
          <w:tcPr>
            <w:tcW w:w="2717" w:type="dxa"/>
            <w:tcBorders>
              <w:top w:val="single" w:sz="4" w:space="0" w:color="auto"/>
              <w:left w:val="single" w:sz="4" w:space="0" w:color="auto"/>
              <w:bottom w:val="single" w:sz="4" w:space="0" w:color="auto"/>
              <w:right w:val="single" w:sz="4" w:space="0" w:color="auto"/>
            </w:tcBorders>
          </w:tcPr>
          <w:p w14:paraId="4A8F05C9" w14:textId="77777777" w:rsidR="00700782" w:rsidRPr="00231D9B" w:rsidRDefault="00700782" w:rsidP="00700782">
            <w:pPr>
              <w:suppressAutoHyphens/>
              <w:rPr>
                <w:rFonts w:ascii="Times New Roman" w:hAnsi="Times New Roman"/>
                <w:b/>
                <w:iCs/>
              </w:rPr>
            </w:pPr>
            <w:r w:rsidRPr="00231D9B">
              <w:rPr>
                <w:rFonts w:ascii="Times New Roman" w:hAnsi="Times New Roman"/>
                <w:iCs/>
              </w:rPr>
              <w:t>ОК 01. Выбирать способы решения задач профессиональной деятельности, применительно к различным контекстам</w:t>
            </w:r>
          </w:p>
        </w:tc>
        <w:tc>
          <w:tcPr>
            <w:tcW w:w="3549" w:type="dxa"/>
            <w:tcBorders>
              <w:top w:val="single" w:sz="4" w:space="0" w:color="auto"/>
              <w:left w:val="single" w:sz="4" w:space="0" w:color="auto"/>
              <w:bottom w:val="single" w:sz="4" w:space="0" w:color="auto"/>
              <w:right w:val="single" w:sz="4" w:space="0" w:color="auto"/>
            </w:tcBorders>
          </w:tcPr>
          <w:p w14:paraId="6BDDBF97" w14:textId="77777777" w:rsidR="00700782" w:rsidRPr="00231D9B" w:rsidRDefault="00700782" w:rsidP="00700782">
            <w:pPr>
              <w:spacing w:line="240" w:lineRule="auto"/>
              <w:jc w:val="both"/>
              <w:rPr>
                <w:rFonts w:ascii="Times New Roman" w:hAnsi="Times New Roman"/>
                <w:bCs/>
              </w:rPr>
            </w:pPr>
            <w:r w:rsidRPr="00231D9B">
              <w:rPr>
                <w:rFonts w:ascii="Times New Roman" w:hAnsi="Times New Roman"/>
                <w:bCs/>
              </w:rPr>
              <w:t>Самостоятельно по письменному заданию преподавателя определение этапов решения задачи, составление плана действий, определение необходимых ресурсов, реализация составленного плана.</w:t>
            </w:r>
          </w:p>
        </w:tc>
        <w:tc>
          <w:tcPr>
            <w:tcW w:w="2913" w:type="dxa"/>
            <w:tcBorders>
              <w:top w:val="single" w:sz="4" w:space="0" w:color="auto"/>
              <w:left w:val="single" w:sz="4" w:space="0" w:color="auto"/>
              <w:bottom w:val="single" w:sz="4" w:space="0" w:color="auto"/>
              <w:right w:val="single" w:sz="4" w:space="0" w:color="auto"/>
            </w:tcBorders>
          </w:tcPr>
          <w:p w14:paraId="350C0050" w14:textId="77777777" w:rsidR="00700782" w:rsidRPr="00231D9B" w:rsidRDefault="00700782" w:rsidP="00700782">
            <w:pPr>
              <w:spacing w:line="240" w:lineRule="auto"/>
              <w:jc w:val="both"/>
              <w:rPr>
                <w:rFonts w:ascii="Times New Roman" w:hAnsi="Times New Roman"/>
                <w:bCs/>
              </w:rPr>
            </w:pPr>
            <w:r w:rsidRPr="00231D9B">
              <w:rPr>
                <w:rFonts w:ascii="Times New Roman" w:hAnsi="Times New Roman"/>
              </w:rPr>
              <w:t>Экспертное наблюдение выполнения практических работ.</w:t>
            </w:r>
            <w:r w:rsidRPr="00231D9B">
              <w:rPr>
                <w:bCs/>
                <w:color w:val="000000"/>
              </w:rPr>
              <w:t xml:space="preserve"> </w:t>
            </w:r>
            <w:r w:rsidRPr="00231D9B">
              <w:rPr>
                <w:rFonts w:ascii="Times New Roman" w:hAnsi="Times New Roman"/>
                <w:bCs/>
                <w:color w:val="000000"/>
              </w:rPr>
              <w:t xml:space="preserve">Текущий контроль в </w:t>
            </w:r>
            <w:r w:rsidR="00D26BA8" w:rsidRPr="00231D9B">
              <w:rPr>
                <w:rFonts w:ascii="Times New Roman" w:hAnsi="Times New Roman"/>
                <w:bCs/>
                <w:color w:val="000000"/>
              </w:rPr>
              <w:t>форме: -</w:t>
            </w:r>
            <w:r w:rsidRPr="00231D9B">
              <w:rPr>
                <w:rFonts w:ascii="Times New Roman" w:hAnsi="Times New Roman"/>
                <w:bCs/>
                <w:color w:val="000000"/>
              </w:rPr>
              <w:t xml:space="preserve"> устный опрос; контрольные работы по </w:t>
            </w:r>
            <w:r w:rsidR="00545B88" w:rsidRPr="00231D9B">
              <w:rPr>
                <w:rFonts w:ascii="Times New Roman" w:hAnsi="Times New Roman"/>
                <w:bCs/>
                <w:color w:val="000000"/>
              </w:rPr>
              <w:t>темам;</w:t>
            </w:r>
            <w:r w:rsidR="00545B88" w:rsidRPr="00231D9B">
              <w:rPr>
                <w:rFonts w:ascii="Times New Roman" w:hAnsi="Times New Roman"/>
                <w:bCs/>
                <w:color w:val="FF0000"/>
              </w:rPr>
              <w:t xml:space="preserve"> -</w:t>
            </w:r>
            <w:r w:rsidRPr="00231D9B">
              <w:rPr>
                <w:rFonts w:ascii="Times New Roman" w:hAnsi="Times New Roman"/>
                <w:bCs/>
                <w:color w:val="000000"/>
              </w:rPr>
              <w:t xml:space="preserve"> защиты практических работ.</w:t>
            </w:r>
          </w:p>
        </w:tc>
      </w:tr>
      <w:tr w:rsidR="00700782" w:rsidRPr="00231D9B" w14:paraId="405080F0" w14:textId="77777777" w:rsidTr="000E3858">
        <w:tc>
          <w:tcPr>
            <w:tcW w:w="2717" w:type="dxa"/>
            <w:tcBorders>
              <w:top w:val="single" w:sz="4" w:space="0" w:color="auto"/>
              <w:left w:val="single" w:sz="4" w:space="0" w:color="auto"/>
              <w:bottom w:val="single" w:sz="4" w:space="0" w:color="auto"/>
              <w:right w:val="single" w:sz="4" w:space="0" w:color="auto"/>
            </w:tcBorders>
          </w:tcPr>
          <w:p w14:paraId="23B600FE" w14:textId="5B58448E" w:rsidR="00700782" w:rsidRPr="00231D9B" w:rsidRDefault="00700782" w:rsidP="00700782">
            <w:pPr>
              <w:suppressAutoHyphens/>
              <w:spacing w:after="0" w:line="240" w:lineRule="auto"/>
              <w:rPr>
                <w:rFonts w:ascii="Times New Roman" w:hAnsi="Times New Roman"/>
                <w:iCs/>
              </w:rPr>
            </w:pPr>
            <w:r w:rsidRPr="00231D9B">
              <w:rPr>
                <w:rFonts w:ascii="Times New Roman" w:hAnsi="Times New Roman"/>
              </w:rPr>
              <w:t xml:space="preserve"> </w:t>
            </w:r>
            <w:r w:rsidRPr="00231D9B">
              <w:rPr>
                <w:rFonts w:ascii="Times New Roman" w:hAnsi="Times New Roman"/>
                <w:iCs/>
              </w:rPr>
              <w:t xml:space="preserve">ОК 02. </w:t>
            </w:r>
            <w:r w:rsidR="00590B29">
              <w:rPr>
                <w:rFonts w:ascii="Times New Roman" w:hAnsi="Times New Roman"/>
              </w:rPr>
              <w:t xml:space="preserve">Использовать современные средства поиска, анализа и интерпретации </w:t>
            </w:r>
            <w:proofErr w:type="gramStart"/>
            <w:r w:rsidR="00590B29">
              <w:rPr>
                <w:rFonts w:ascii="Times New Roman" w:hAnsi="Times New Roman"/>
              </w:rPr>
              <w:t>информации</w:t>
            </w:r>
            <w:proofErr w:type="gramEnd"/>
            <w:r w:rsidR="00590B29">
              <w:rPr>
                <w:rFonts w:ascii="Times New Roman" w:hAnsi="Times New Roman"/>
              </w:rPr>
              <w:t xml:space="preserve"> и информационные технологии для выполнения задач профессиональной деятельности</w:t>
            </w:r>
          </w:p>
        </w:tc>
        <w:tc>
          <w:tcPr>
            <w:tcW w:w="3549" w:type="dxa"/>
            <w:tcBorders>
              <w:top w:val="single" w:sz="4" w:space="0" w:color="auto"/>
              <w:left w:val="single" w:sz="4" w:space="0" w:color="auto"/>
              <w:bottom w:val="single" w:sz="4" w:space="0" w:color="auto"/>
              <w:right w:val="single" w:sz="4" w:space="0" w:color="auto"/>
            </w:tcBorders>
          </w:tcPr>
          <w:p w14:paraId="1850C7A6" w14:textId="77777777" w:rsidR="00700782" w:rsidRPr="00231D9B" w:rsidRDefault="00D26BA8" w:rsidP="00700782">
            <w:pPr>
              <w:rPr>
                <w:rFonts w:ascii="Times New Roman" w:hAnsi="Times New Roman"/>
                <w:i/>
              </w:rPr>
            </w:pPr>
            <w:r w:rsidRPr="00231D9B">
              <w:rPr>
                <w:rFonts w:ascii="Times New Roman" w:hAnsi="Times New Roman"/>
              </w:rPr>
              <w:t>Демонстрация знаний</w:t>
            </w:r>
            <w:r w:rsidRPr="00231D9B">
              <w:rPr>
                <w:rFonts w:ascii="Times New Roman" w:hAnsi="Times New Roman"/>
                <w:iCs/>
              </w:rPr>
              <w:t xml:space="preserve"> номенклатуры информационных источников,</w:t>
            </w:r>
            <w:r w:rsidR="00700782" w:rsidRPr="00231D9B">
              <w:rPr>
                <w:rFonts w:ascii="Times New Roman" w:hAnsi="Times New Roman"/>
                <w:iCs/>
              </w:rPr>
              <w:t xml:space="preserve"> применяемых в профессиональной деятельности; приемов структурирования информации; формата оформления результатов поиска информации</w:t>
            </w:r>
            <w:r w:rsidR="00700782" w:rsidRPr="00231D9B">
              <w:rPr>
                <w:rFonts w:ascii="Times New Roman" w:hAnsi="Times New Roman"/>
              </w:rPr>
              <w:t xml:space="preserve"> </w:t>
            </w:r>
          </w:p>
        </w:tc>
        <w:tc>
          <w:tcPr>
            <w:tcW w:w="2913" w:type="dxa"/>
            <w:tcBorders>
              <w:top w:val="single" w:sz="4" w:space="0" w:color="auto"/>
              <w:left w:val="single" w:sz="4" w:space="0" w:color="auto"/>
              <w:bottom w:val="single" w:sz="4" w:space="0" w:color="auto"/>
              <w:right w:val="single" w:sz="4" w:space="0" w:color="auto"/>
            </w:tcBorders>
          </w:tcPr>
          <w:p w14:paraId="6E07E7B2" w14:textId="77777777" w:rsidR="00700782" w:rsidRPr="00231D9B" w:rsidRDefault="00700782" w:rsidP="00700782">
            <w:pPr>
              <w:rPr>
                <w:rFonts w:ascii="Times New Roman" w:hAnsi="Times New Roman"/>
              </w:rPr>
            </w:pPr>
            <w:r w:rsidRPr="00231D9B">
              <w:rPr>
                <w:rFonts w:ascii="Times New Roman" w:hAnsi="Times New Roman"/>
              </w:rPr>
              <w:t>Экспертное наблюдение выполнения практических работ.</w:t>
            </w:r>
            <w:r w:rsidRPr="00231D9B">
              <w:rPr>
                <w:bCs/>
                <w:color w:val="000000"/>
              </w:rPr>
              <w:t xml:space="preserve"> </w:t>
            </w:r>
            <w:r w:rsidRPr="00231D9B">
              <w:rPr>
                <w:rFonts w:ascii="Times New Roman" w:hAnsi="Times New Roman"/>
                <w:bCs/>
                <w:color w:val="000000"/>
              </w:rPr>
              <w:t xml:space="preserve">Текущий контроль в </w:t>
            </w:r>
            <w:r w:rsidR="00D26BA8" w:rsidRPr="00231D9B">
              <w:rPr>
                <w:rFonts w:ascii="Times New Roman" w:hAnsi="Times New Roman"/>
                <w:bCs/>
                <w:color w:val="000000"/>
              </w:rPr>
              <w:t>форме: -</w:t>
            </w:r>
            <w:r w:rsidRPr="00231D9B">
              <w:rPr>
                <w:rFonts w:ascii="Times New Roman" w:hAnsi="Times New Roman"/>
                <w:bCs/>
                <w:color w:val="000000"/>
              </w:rPr>
              <w:t xml:space="preserve"> устный опрос; контрольные работы по </w:t>
            </w:r>
            <w:r w:rsidR="00D26BA8" w:rsidRPr="00231D9B">
              <w:rPr>
                <w:rFonts w:ascii="Times New Roman" w:hAnsi="Times New Roman"/>
                <w:bCs/>
                <w:color w:val="000000"/>
              </w:rPr>
              <w:t>темам;</w:t>
            </w:r>
            <w:r w:rsidR="00D26BA8" w:rsidRPr="00231D9B">
              <w:rPr>
                <w:rFonts w:ascii="Times New Roman" w:hAnsi="Times New Roman"/>
                <w:bCs/>
                <w:color w:val="FF0000"/>
              </w:rPr>
              <w:t xml:space="preserve"> -</w:t>
            </w:r>
            <w:r w:rsidRPr="00231D9B">
              <w:rPr>
                <w:rFonts w:ascii="Times New Roman" w:hAnsi="Times New Roman"/>
                <w:bCs/>
                <w:color w:val="000000"/>
              </w:rPr>
              <w:t xml:space="preserve"> защиты практических работ.</w:t>
            </w:r>
          </w:p>
        </w:tc>
      </w:tr>
      <w:tr w:rsidR="00700782" w:rsidRPr="00231D9B" w14:paraId="2AC87387" w14:textId="77777777" w:rsidTr="000E3858">
        <w:tc>
          <w:tcPr>
            <w:tcW w:w="2717" w:type="dxa"/>
            <w:tcBorders>
              <w:top w:val="single" w:sz="4" w:space="0" w:color="auto"/>
              <w:left w:val="single" w:sz="4" w:space="0" w:color="auto"/>
              <w:bottom w:val="single" w:sz="4" w:space="0" w:color="auto"/>
              <w:right w:val="single" w:sz="4" w:space="0" w:color="auto"/>
            </w:tcBorders>
          </w:tcPr>
          <w:p w14:paraId="6B6F58F7" w14:textId="5C077277" w:rsidR="00700782" w:rsidRPr="00231D9B" w:rsidRDefault="00700782" w:rsidP="00700782">
            <w:pPr>
              <w:suppressAutoHyphens/>
              <w:spacing w:after="0" w:line="240" w:lineRule="auto"/>
              <w:rPr>
                <w:rFonts w:ascii="Times New Roman" w:hAnsi="Times New Roman"/>
              </w:rPr>
            </w:pPr>
            <w:r w:rsidRPr="00231D9B">
              <w:rPr>
                <w:rFonts w:ascii="Times New Roman" w:hAnsi="Times New Roman"/>
                <w:iCs/>
              </w:rPr>
              <w:t xml:space="preserve">ОК 06. </w:t>
            </w:r>
            <w:r w:rsidR="00A05E87" w:rsidRPr="00231D9B">
              <w:rPr>
                <w:rFonts w:ascii="Times New Roman" w:hAnsi="Times New Roman"/>
              </w:rPr>
              <w:t xml:space="preserve">Проявлять гражданско-патриотическую позицию, </w:t>
            </w:r>
            <w:r w:rsidR="00614ADB">
              <w:rPr>
                <w:rFonts w:ascii="Times New Roman" w:hAnsi="Times New Roman"/>
              </w:rPr>
              <w:t xml:space="preserve">демонстрировать осознанное поведение на основе традиционных общечеловеческих ценностей, в том числе с </w:t>
            </w:r>
            <w:r w:rsidR="00A05E87" w:rsidRPr="00231D9B">
              <w:rPr>
                <w:rFonts w:ascii="Times New Roman" w:hAnsi="Times New Roman"/>
              </w:rPr>
              <w:t>учетом гармонизации межнациональных и межрелигиозных отношений, применять стандарты антикоррупционного поведения</w:t>
            </w:r>
          </w:p>
        </w:tc>
        <w:tc>
          <w:tcPr>
            <w:tcW w:w="3549" w:type="dxa"/>
            <w:tcBorders>
              <w:top w:val="single" w:sz="4" w:space="0" w:color="auto"/>
              <w:left w:val="single" w:sz="4" w:space="0" w:color="auto"/>
              <w:bottom w:val="single" w:sz="4" w:space="0" w:color="auto"/>
              <w:right w:val="single" w:sz="4" w:space="0" w:color="auto"/>
            </w:tcBorders>
          </w:tcPr>
          <w:p w14:paraId="29B4FD82" w14:textId="77777777" w:rsidR="00700782" w:rsidRPr="00231D9B" w:rsidRDefault="00700782" w:rsidP="00700782">
            <w:pPr>
              <w:spacing w:line="240" w:lineRule="auto"/>
              <w:jc w:val="both"/>
              <w:rPr>
                <w:rFonts w:ascii="Times New Roman" w:hAnsi="Times New Roman"/>
                <w:bCs/>
              </w:rPr>
            </w:pPr>
            <w:r w:rsidRPr="00231D9B">
              <w:rPr>
                <w:rFonts w:ascii="Times New Roman" w:hAnsi="Times New Roman"/>
                <w:bCs/>
              </w:rPr>
              <w:t>Проведение мероприятий по профориентации в общеобразовательных организациях.</w:t>
            </w:r>
          </w:p>
        </w:tc>
        <w:tc>
          <w:tcPr>
            <w:tcW w:w="2913" w:type="dxa"/>
            <w:tcBorders>
              <w:top w:val="single" w:sz="4" w:space="0" w:color="auto"/>
              <w:left w:val="single" w:sz="4" w:space="0" w:color="auto"/>
              <w:bottom w:val="single" w:sz="4" w:space="0" w:color="auto"/>
              <w:right w:val="single" w:sz="4" w:space="0" w:color="auto"/>
            </w:tcBorders>
          </w:tcPr>
          <w:p w14:paraId="1F6E2EC8" w14:textId="77777777" w:rsidR="00700782" w:rsidRPr="00231D9B" w:rsidRDefault="00700782" w:rsidP="00700782">
            <w:pPr>
              <w:spacing w:line="240" w:lineRule="auto"/>
              <w:jc w:val="both"/>
              <w:rPr>
                <w:rFonts w:ascii="Times New Roman" w:hAnsi="Times New Roman"/>
                <w:bCs/>
              </w:rPr>
            </w:pPr>
            <w:r w:rsidRPr="00231D9B">
              <w:rPr>
                <w:rFonts w:ascii="Times New Roman" w:hAnsi="Times New Roman"/>
                <w:bCs/>
              </w:rPr>
              <w:t xml:space="preserve"> Оценка подготовки сообщения и выступления по темам;</w:t>
            </w:r>
          </w:p>
          <w:p w14:paraId="61057E3A" w14:textId="77777777" w:rsidR="00700782" w:rsidRPr="00231D9B" w:rsidRDefault="00700782" w:rsidP="00700782">
            <w:pPr>
              <w:spacing w:line="240" w:lineRule="auto"/>
              <w:jc w:val="both"/>
              <w:rPr>
                <w:rFonts w:ascii="Times New Roman" w:hAnsi="Times New Roman"/>
                <w:bCs/>
              </w:rPr>
            </w:pPr>
          </w:p>
        </w:tc>
      </w:tr>
      <w:tr w:rsidR="00700782" w:rsidRPr="00231D9B" w14:paraId="0650C866" w14:textId="77777777" w:rsidTr="000E3858">
        <w:trPr>
          <w:trHeight w:val="416"/>
        </w:trPr>
        <w:tc>
          <w:tcPr>
            <w:tcW w:w="2717" w:type="dxa"/>
            <w:tcBorders>
              <w:top w:val="single" w:sz="4" w:space="0" w:color="auto"/>
              <w:left w:val="single" w:sz="4" w:space="0" w:color="auto"/>
              <w:bottom w:val="single" w:sz="4" w:space="0" w:color="auto"/>
              <w:right w:val="single" w:sz="4" w:space="0" w:color="auto"/>
            </w:tcBorders>
          </w:tcPr>
          <w:p w14:paraId="6704D091" w14:textId="4EDFC7AC" w:rsidR="00700782" w:rsidRPr="00231D9B" w:rsidRDefault="00700782" w:rsidP="00700782">
            <w:pPr>
              <w:suppressAutoHyphens/>
              <w:spacing w:after="0" w:line="240" w:lineRule="auto"/>
              <w:rPr>
                <w:rFonts w:ascii="Times New Roman" w:hAnsi="Times New Roman"/>
              </w:rPr>
            </w:pPr>
            <w:r w:rsidRPr="00231D9B">
              <w:rPr>
                <w:rFonts w:ascii="Times New Roman" w:hAnsi="Times New Roman"/>
              </w:rPr>
              <w:t xml:space="preserve"> </w:t>
            </w:r>
            <w:r w:rsidRPr="00231D9B">
              <w:rPr>
                <w:rFonts w:ascii="Times New Roman" w:hAnsi="Times New Roman"/>
                <w:iCs/>
              </w:rPr>
              <w:t xml:space="preserve">ОК 07. </w:t>
            </w:r>
            <w:r w:rsidR="00A17836">
              <w:rPr>
                <w:rFonts w:ascii="Times New Roman" w:hAnsi="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Pr="00231D9B">
              <w:rPr>
                <w:rFonts w:ascii="Times New Roman" w:hAnsi="Times New Roman"/>
              </w:rPr>
              <w:t>.</w:t>
            </w:r>
          </w:p>
        </w:tc>
        <w:tc>
          <w:tcPr>
            <w:tcW w:w="3549" w:type="dxa"/>
            <w:tcBorders>
              <w:top w:val="single" w:sz="4" w:space="0" w:color="auto"/>
              <w:left w:val="single" w:sz="4" w:space="0" w:color="auto"/>
              <w:bottom w:val="single" w:sz="4" w:space="0" w:color="auto"/>
              <w:right w:val="single" w:sz="4" w:space="0" w:color="auto"/>
            </w:tcBorders>
          </w:tcPr>
          <w:p w14:paraId="3EC2324D" w14:textId="77777777" w:rsidR="00700782" w:rsidRPr="00231D9B" w:rsidRDefault="00700782" w:rsidP="00700782">
            <w:pPr>
              <w:spacing w:line="240" w:lineRule="auto"/>
              <w:rPr>
                <w:rFonts w:ascii="Times New Roman" w:hAnsi="Times New Roman"/>
                <w:i/>
              </w:rPr>
            </w:pPr>
            <w:r w:rsidRPr="00231D9B">
              <w:rPr>
                <w:rFonts w:ascii="Times New Roman" w:hAnsi="Times New Roman"/>
                <w:bCs/>
                <w:iCs/>
              </w:rPr>
              <w:t>Демонстрация знаний правил экологической безопасности при ведении профессиональной деятельности; путей обеспечения ресурсосбережения.</w:t>
            </w:r>
          </w:p>
        </w:tc>
        <w:tc>
          <w:tcPr>
            <w:tcW w:w="2913" w:type="dxa"/>
            <w:tcBorders>
              <w:top w:val="single" w:sz="4" w:space="0" w:color="auto"/>
              <w:left w:val="single" w:sz="4" w:space="0" w:color="auto"/>
              <w:bottom w:val="single" w:sz="4" w:space="0" w:color="auto"/>
              <w:right w:val="single" w:sz="4" w:space="0" w:color="auto"/>
            </w:tcBorders>
          </w:tcPr>
          <w:p w14:paraId="3B1095D4" w14:textId="77777777" w:rsidR="00700782" w:rsidRPr="00231D9B" w:rsidRDefault="00700782" w:rsidP="00700782">
            <w:pPr>
              <w:spacing w:line="240" w:lineRule="auto"/>
              <w:rPr>
                <w:rFonts w:ascii="Times New Roman" w:hAnsi="Times New Roman"/>
              </w:rPr>
            </w:pPr>
            <w:r w:rsidRPr="00231D9B">
              <w:rPr>
                <w:rFonts w:ascii="Times New Roman" w:hAnsi="Times New Roman"/>
              </w:rPr>
              <w:t>Экспертное наблюдение выполнения практических работ.</w:t>
            </w:r>
            <w:r w:rsidRPr="00231D9B">
              <w:rPr>
                <w:bCs/>
                <w:color w:val="000000"/>
              </w:rPr>
              <w:t xml:space="preserve"> </w:t>
            </w:r>
            <w:r w:rsidRPr="00231D9B">
              <w:rPr>
                <w:rFonts w:ascii="Times New Roman" w:hAnsi="Times New Roman"/>
                <w:bCs/>
                <w:color w:val="000000"/>
              </w:rPr>
              <w:t xml:space="preserve">Текущий контроль в </w:t>
            </w:r>
            <w:r w:rsidR="00D26BA8" w:rsidRPr="00231D9B">
              <w:rPr>
                <w:rFonts w:ascii="Times New Roman" w:hAnsi="Times New Roman"/>
                <w:bCs/>
                <w:color w:val="000000"/>
              </w:rPr>
              <w:t>форме: -</w:t>
            </w:r>
            <w:r w:rsidRPr="00231D9B">
              <w:rPr>
                <w:rFonts w:ascii="Times New Roman" w:hAnsi="Times New Roman"/>
                <w:bCs/>
                <w:color w:val="000000"/>
              </w:rPr>
              <w:t xml:space="preserve"> устный опрос; контрольные работы по </w:t>
            </w:r>
            <w:r w:rsidR="00D26BA8" w:rsidRPr="00231D9B">
              <w:rPr>
                <w:rFonts w:ascii="Times New Roman" w:hAnsi="Times New Roman"/>
                <w:bCs/>
                <w:color w:val="000000"/>
              </w:rPr>
              <w:t>темам;</w:t>
            </w:r>
            <w:r w:rsidR="00D26BA8" w:rsidRPr="00231D9B">
              <w:rPr>
                <w:rFonts w:ascii="Times New Roman" w:hAnsi="Times New Roman"/>
                <w:bCs/>
                <w:color w:val="FF0000"/>
              </w:rPr>
              <w:t xml:space="preserve"> -</w:t>
            </w:r>
            <w:r w:rsidRPr="00231D9B">
              <w:rPr>
                <w:rFonts w:ascii="Times New Roman" w:hAnsi="Times New Roman"/>
                <w:bCs/>
                <w:color w:val="000000"/>
              </w:rPr>
              <w:t xml:space="preserve"> защиты практических работ.</w:t>
            </w:r>
          </w:p>
        </w:tc>
      </w:tr>
      <w:tr w:rsidR="00700782" w:rsidRPr="00231D9B" w14:paraId="426BF1D4" w14:textId="77777777" w:rsidTr="000E3858">
        <w:tc>
          <w:tcPr>
            <w:tcW w:w="2717" w:type="dxa"/>
            <w:tcBorders>
              <w:top w:val="single" w:sz="4" w:space="0" w:color="auto"/>
              <w:left w:val="single" w:sz="4" w:space="0" w:color="auto"/>
              <w:bottom w:val="single" w:sz="4" w:space="0" w:color="auto"/>
              <w:right w:val="single" w:sz="4" w:space="0" w:color="auto"/>
            </w:tcBorders>
          </w:tcPr>
          <w:p w14:paraId="6424B77C" w14:textId="77777777" w:rsidR="00700782" w:rsidRPr="00231D9B" w:rsidRDefault="00700782" w:rsidP="00700782">
            <w:pPr>
              <w:suppressAutoHyphens/>
              <w:spacing w:after="0" w:line="240" w:lineRule="auto"/>
              <w:rPr>
                <w:rFonts w:ascii="Times New Roman" w:hAnsi="Times New Roman"/>
              </w:rPr>
            </w:pPr>
            <w:r w:rsidRPr="00231D9B">
              <w:rPr>
                <w:rFonts w:ascii="Times New Roman" w:hAnsi="Times New Roman"/>
                <w:iCs/>
              </w:rPr>
              <w:t>ОК 09.</w:t>
            </w:r>
            <w:r w:rsidR="00D26BA8" w:rsidRPr="00231D9B">
              <w:rPr>
                <w:rFonts w:ascii="Times New Roman" w:hAnsi="Times New Roman"/>
                <w:iCs/>
              </w:rPr>
              <w:t xml:space="preserve"> </w:t>
            </w:r>
            <w:r w:rsidR="00D26BA8" w:rsidRPr="00231D9B">
              <w:rPr>
                <w:rFonts w:ascii="Times New Roman" w:hAnsi="Times New Roman"/>
              </w:rPr>
              <w:t>Пользоваться</w:t>
            </w:r>
            <w:r w:rsidRPr="00231D9B">
              <w:rPr>
                <w:rFonts w:ascii="Times New Roman" w:hAnsi="Times New Roman"/>
              </w:rPr>
              <w:t xml:space="preserve"> профессиональной документацией на государственном и иностранных языках.</w:t>
            </w:r>
          </w:p>
        </w:tc>
        <w:tc>
          <w:tcPr>
            <w:tcW w:w="3549" w:type="dxa"/>
            <w:tcBorders>
              <w:top w:val="single" w:sz="4" w:space="0" w:color="auto"/>
              <w:left w:val="single" w:sz="4" w:space="0" w:color="auto"/>
              <w:bottom w:val="single" w:sz="4" w:space="0" w:color="auto"/>
              <w:right w:val="single" w:sz="4" w:space="0" w:color="auto"/>
            </w:tcBorders>
          </w:tcPr>
          <w:p w14:paraId="6FA0065B" w14:textId="77777777" w:rsidR="00700782" w:rsidRPr="00231D9B" w:rsidRDefault="00700782" w:rsidP="00700782">
            <w:pPr>
              <w:spacing w:line="240" w:lineRule="auto"/>
              <w:jc w:val="both"/>
              <w:rPr>
                <w:rFonts w:ascii="Times New Roman" w:hAnsi="Times New Roman"/>
                <w:bCs/>
              </w:rPr>
            </w:pPr>
            <w:r w:rsidRPr="00231D9B">
              <w:rPr>
                <w:rFonts w:ascii="Times New Roman" w:hAnsi="Times New Roman"/>
                <w:bCs/>
              </w:rPr>
              <w:t>Описание выполнения практических работ, формулировка выводов по результатам выполнения практических и лабораторных работ</w:t>
            </w:r>
            <w:r w:rsidR="00D26BA8" w:rsidRPr="00231D9B">
              <w:rPr>
                <w:rFonts w:ascii="Times New Roman" w:hAnsi="Times New Roman"/>
                <w:bCs/>
              </w:rPr>
              <w:t xml:space="preserve"> </w:t>
            </w:r>
            <w:r w:rsidRPr="00231D9B">
              <w:rPr>
                <w:rFonts w:ascii="Times New Roman" w:hAnsi="Times New Roman"/>
                <w:bCs/>
              </w:rPr>
              <w:t>на основе профессиональной документации.</w:t>
            </w:r>
          </w:p>
        </w:tc>
        <w:tc>
          <w:tcPr>
            <w:tcW w:w="2913" w:type="dxa"/>
            <w:tcBorders>
              <w:top w:val="single" w:sz="4" w:space="0" w:color="auto"/>
              <w:left w:val="single" w:sz="4" w:space="0" w:color="auto"/>
              <w:bottom w:val="single" w:sz="4" w:space="0" w:color="auto"/>
              <w:right w:val="single" w:sz="4" w:space="0" w:color="auto"/>
            </w:tcBorders>
          </w:tcPr>
          <w:p w14:paraId="6920C9FE" w14:textId="77777777" w:rsidR="00700782" w:rsidRPr="00231D9B" w:rsidRDefault="00700782" w:rsidP="00700782">
            <w:pPr>
              <w:jc w:val="both"/>
              <w:rPr>
                <w:rFonts w:ascii="Times New Roman" w:hAnsi="Times New Roman"/>
                <w:bCs/>
              </w:rPr>
            </w:pPr>
            <w:r w:rsidRPr="00231D9B">
              <w:rPr>
                <w:rFonts w:ascii="Times New Roman" w:hAnsi="Times New Roman"/>
                <w:bCs/>
              </w:rPr>
              <w:t>Наблюдение и анализ деятельности студентов в процессе беседы;</w:t>
            </w:r>
          </w:p>
          <w:p w14:paraId="29F1F5B5" w14:textId="77777777" w:rsidR="00700782" w:rsidRPr="00231D9B" w:rsidRDefault="00700782" w:rsidP="00700782">
            <w:pPr>
              <w:spacing w:line="240" w:lineRule="auto"/>
              <w:jc w:val="both"/>
              <w:rPr>
                <w:rFonts w:ascii="Times New Roman" w:hAnsi="Times New Roman"/>
                <w:bCs/>
              </w:rPr>
            </w:pPr>
            <w:r w:rsidRPr="00231D9B">
              <w:rPr>
                <w:rFonts w:ascii="Times New Roman" w:hAnsi="Times New Roman"/>
                <w:bCs/>
              </w:rPr>
              <w:t xml:space="preserve">анализ полученных знаний в процессе устного и письменного опроса. </w:t>
            </w:r>
          </w:p>
        </w:tc>
      </w:tr>
    </w:tbl>
    <w:p w14:paraId="42291A06" w14:textId="77777777" w:rsidR="00700782" w:rsidRPr="00231D9B" w:rsidRDefault="00700782" w:rsidP="00700782">
      <w:pPr>
        <w:rPr>
          <w:rFonts w:ascii="Times New Roman" w:hAnsi="Times New Roman"/>
          <w:b/>
          <w:sz w:val="24"/>
          <w:szCs w:val="24"/>
        </w:rPr>
      </w:pPr>
      <w:r w:rsidRPr="00231D9B">
        <w:rPr>
          <w:rFonts w:ascii="Times New Roman" w:hAnsi="Times New Roman"/>
          <w:b/>
          <w:sz w:val="24"/>
          <w:szCs w:val="24"/>
        </w:rPr>
        <w:br w:type="page"/>
      </w:r>
    </w:p>
    <w:p w14:paraId="3DD82103" w14:textId="77777777" w:rsidR="00700782" w:rsidRPr="00231D9B" w:rsidRDefault="00700782" w:rsidP="00C04D0E">
      <w:pPr>
        <w:pStyle w:val="afffffff8"/>
        <w:jc w:val="right"/>
      </w:pPr>
      <w:bookmarkStart w:id="45" w:name="_Toc132707329"/>
      <w:r w:rsidRPr="00231D9B">
        <w:t>Приложение 1.5</w:t>
      </w:r>
      <w:bookmarkEnd w:id="45"/>
    </w:p>
    <w:p w14:paraId="277738D9" w14:textId="1466AE5F" w:rsidR="00700782" w:rsidRPr="00231D9B" w:rsidRDefault="00700782" w:rsidP="00700782">
      <w:pPr>
        <w:jc w:val="right"/>
        <w:rPr>
          <w:rFonts w:ascii="Times New Roman" w:hAnsi="Times New Roman"/>
          <w:b/>
        </w:rPr>
      </w:pPr>
      <w:r w:rsidRPr="00231D9B">
        <w:rPr>
          <w:rFonts w:ascii="Times New Roman" w:hAnsi="Times New Roman"/>
          <w:b/>
        </w:rPr>
        <w:t xml:space="preserve">к ПОП по специальности </w:t>
      </w:r>
    </w:p>
    <w:p w14:paraId="23CC9E9F" w14:textId="77777777" w:rsidR="00700782" w:rsidRPr="00231D9B" w:rsidRDefault="0059508A" w:rsidP="00700782">
      <w:pPr>
        <w:jc w:val="right"/>
        <w:rPr>
          <w:rFonts w:ascii="Times New Roman" w:hAnsi="Times New Roman"/>
          <w:b/>
        </w:rPr>
      </w:pPr>
      <w:r w:rsidRPr="00231D9B">
        <w:rPr>
          <w:rFonts w:ascii="Times New Roman" w:hAnsi="Times New Roman"/>
          <w:b/>
          <w:sz w:val="24"/>
          <w:szCs w:val="24"/>
        </w:rPr>
        <w:t>21.02.</w:t>
      </w:r>
      <w:r w:rsidR="00042109" w:rsidRPr="00231D9B">
        <w:rPr>
          <w:rFonts w:ascii="Times New Roman" w:hAnsi="Times New Roman"/>
          <w:b/>
          <w:sz w:val="24"/>
          <w:szCs w:val="24"/>
        </w:rPr>
        <w:t>19</w:t>
      </w:r>
      <w:r w:rsidR="00700782" w:rsidRPr="00231D9B">
        <w:rPr>
          <w:rFonts w:ascii="Times New Roman" w:hAnsi="Times New Roman"/>
          <w:b/>
          <w:sz w:val="24"/>
          <w:szCs w:val="24"/>
        </w:rPr>
        <w:t xml:space="preserve"> Землеустройство</w:t>
      </w:r>
      <w:r w:rsidR="00700782" w:rsidRPr="00231D9B">
        <w:rPr>
          <w:rFonts w:ascii="Times New Roman" w:hAnsi="Times New Roman"/>
          <w:b/>
        </w:rPr>
        <w:t xml:space="preserve"> </w:t>
      </w:r>
    </w:p>
    <w:p w14:paraId="7BEDFFAB" w14:textId="77777777" w:rsidR="00700782" w:rsidRPr="00231D9B" w:rsidRDefault="00700782" w:rsidP="00700782">
      <w:pPr>
        <w:jc w:val="center"/>
        <w:rPr>
          <w:rFonts w:ascii="Times New Roman" w:hAnsi="Times New Roman"/>
          <w:b/>
          <w:i/>
          <w:sz w:val="24"/>
          <w:szCs w:val="24"/>
        </w:rPr>
      </w:pPr>
    </w:p>
    <w:p w14:paraId="74762F04" w14:textId="77777777" w:rsidR="00700782" w:rsidRPr="00231D9B" w:rsidRDefault="00700782" w:rsidP="00700782">
      <w:pPr>
        <w:jc w:val="center"/>
        <w:rPr>
          <w:rFonts w:ascii="Times New Roman" w:hAnsi="Times New Roman"/>
          <w:b/>
          <w:i/>
          <w:sz w:val="24"/>
          <w:szCs w:val="24"/>
        </w:rPr>
      </w:pPr>
    </w:p>
    <w:p w14:paraId="74F69BDE" w14:textId="77777777" w:rsidR="00700782" w:rsidRPr="00231D9B" w:rsidRDefault="00700782" w:rsidP="00700782">
      <w:pPr>
        <w:jc w:val="center"/>
        <w:rPr>
          <w:rFonts w:ascii="Times New Roman" w:hAnsi="Times New Roman"/>
          <w:b/>
          <w:i/>
          <w:sz w:val="24"/>
          <w:szCs w:val="24"/>
        </w:rPr>
      </w:pPr>
    </w:p>
    <w:p w14:paraId="33C697C0" w14:textId="77777777" w:rsidR="00700782" w:rsidRPr="00231D9B" w:rsidRDefault="00700782" w:rsidP="00700782">
      <w:pPr>
        <w:jc w:val="center"/>
        <w:rPr>
          <w:rFonts w:ascii="Times New Roman" w:hAnsi="Times New Roman"/>
          <w:b/>
          <w:i/>
          <w:sz w:val="24"/>
          <w:szCs w:val="24"/>
        </w:rPr>
      </w:pPr>
    </w:p>
    <w:p w14:paraId="64B85D37" w14:textId="77777777" w:rsidR="00700782" w:rsidRPr="00231D9B" w:rsidRDefault="00700782" w:rsidP="00700782">
      <w:pPr>
        <w:jc w:val="center"/>
        <w:rPr>
          <w:rFonts w:ascii="Times New Roman" w:hAnsi="Times New Roman"/>
          <w:b/>
          <w:i/>
          <w:sz w:val="24"/>
          <w:szCs w:val="24"/>
        </w:rPr>
      </w:pPr>
    </w:p>
    <w:p w14:paraId="0FDCF73A" w14:textId="77777777" w:rsidR="00700782" w:rsidRPr="00231D9B" w:rsidRDefault="00700782" w:rsidP="00700782">
      <w:pPr>
        <w:jc w:val="center"/>
        <w:rPr>
          <w:rFonts w:ascii="Times New Roman" w:hAnsi="Times New Roman"/>
          <w:b/>
          <w:i/>
          <w:sz w:val="24"/>
          <w:szCs w:val="24"/>
        </w:rPr>
      </w:pPr>
    </w:p>
    <w:p w14:paraId="2B05234B" w14:textId="77777777" w:rsidR="00700782" w:rsidRPr="00231D9B" w:rsidRDefault="00700782" w:rsidP="00700782">
      <w:pPr>
        <w:jc w:val="center"/>
        <w:rPr>
          <w:rFonts w:ascii="Times New Roman" w:hAnsi="Times New Roman"/>
          <w:b/>
          <w:i/>
          <w:sz w:val="24"/>
          <w:szCs w:val="24"/>
        </w:rPr>
      </w:pPr>
    </w:p>
    <w:p w14:paraId="7F27C910" w14:textId="77777777" w:rsidR="00700782" w:rsidRPr="00231D9B" w:rsidRDefault="00700782" w:rsidP="00700782">
      <w:pPr>
        <w:jc w:val="center"/>
        <w:rPr>
          <w:rFonts w:ascii="Times New Roman" w:hAnsi="Times New Roman"/>
          <w:b/>
          <w:sz w:val="24"/>
          <w:szCs w:val="24"/>
        </w:rPr>
      </w:pPr>
      <w:r w:rsidRPr="00231D9B">
        <w:rPr>
          <w:rFonts w:ascii="Times New Roman" w:hAnsi="Times New Roman"/>
          <w:b/>
          <w:sz w:val="24"/>
          <w:szCs w:val="24"/>
        </w:rPr>
        <w:t>ПРИМЕРНАЯ РАБОЧАЯ ПРОГРАММА ПРОФЕССИОНАЛЬНОГО МОДУЛЯ</w:t>
      </w:r>
    </w:p>
    <w:p w14:paraId="34595C54" w14:textId="77777777" w:rsidR="00700782" w:rsidRPr="00231D9B" w:rsidRDefault="00700782" w:rsidP="00700782">
      <w:pPr>
        <w:jc w:val="center"/>
        <w:rPr>
          <w:rFonts w:ascii="Times New Roman" w:hAnsi="Times New Roman"/>
          <w:b/>
          <w:sz w:val="24"/>
          <w:szCs w:val="24"/>
          <w:u w:val="single"/>
        </w:rPr>
      </w:pPr>
    </w:p>
    <w:p w14:paraId="6337E38C" w14:textId="77777777" w:rsidR="00700782" w:rsidRPr="00231D9B" w:rsidRDefault="00700782" w:rsidP="00700782">
      <w:pPr>
        <w:spacing w:after="0" w:line="240" w:lineRule="auto"/>
        <w:jc w:val="center"/>
        <w:rPr>
          <w:rFonts w:ascii="Times New Roman" w:hAnsi="Times New Roman"/>
          <w:b/>
          <w:sz w:val="24"/>
          <w:szCs w:val="24"/>
        </w:rPr>
      </w:pPr>
      <w:r w:rsidRPr="00231D9B">
        <w:rPr>
          <w:rFonts w:ascii="Times New Roman" w:hAnsi="Times New Roman"/>
          <w:b/>
          <w:sz w:val="24"/>
          <w:szCs w:val="24"/>
        </w:rPr>
        <w:t xml:space="preserve">ПМ.05 ОСВОЕНИЕ ВИДОВ РАБОТ ПО ОДНОЙ ИЛИ НЕСКОЛЬКИМ ПРОФЕССИЯМ РАБОЧИХ, ДОЛЖНОСТЯМ СЛУЖАЩИХ </w:t>
      </w:r>
    </w:p>
    <w:p w14:paraId="72215450" w14:textId="77777777" w:rsidR="00700782" w:rsidRPr="00231D9B" w:rsidRDefault="00700782" w:rsidP="00700782">
      <w:pPr>
        <w:spacing w:after="0" w:line="240" w:lineRule="auto"/>
        <w:jc w:val="center"/>
        <w:rPr>
          <w:rFonts w:ascii="Times New Roman" w:hAnsi="Times New Roman"/>
          <w:b/>
          <w:sz w:val="24"/>
          <w:szCs w:val="24"/>
        </w:rPr>
      </w:pPr>
      <w:r w:rsidRPr="00231D9B">
        <w:rPr>
          <w:rFonts w:ascii="Times New Roman" w:hAnsi="Times New Roman"/>
          <w:b/>
          <w:color w:val="000000"/>
          <w:sz w:val="24"/>
          <w:szCs w:val="24"/>
        </w:rPr>
        <w:t>12192 ЗАМЕРЩИК НА ТОПОГРАФО-ГЕОДЕЗИЧЕСКИХ И МАРКШЕЙДЕРСКИХ РАБОТАХ</w:t>
      </w:r>
    </w:p>
    <w:p w14:paraId="03AC74D5" w14:textId="77777777" w:rsidR="00700782" w:rsidRPr="00231D9B" w:rsidRDefault="00700782" w:rsidP="00700782">
      <w:pPr>
        <w:jc w:val="center"/>
        <w:rPr>
          <w:rFonts w:ascii="Times New Roman" w:hAnsi="Times New Roman"/>
          <w:b/>
          <w:i/>
          <w:sz w:val="24"/>
          <w:szCs w:val="24"/>
        </w:rPr>
      </w:pPr>
    </w:p>
    <w:p w14:paraId="0A0AB4EC" w14:textId="77777777" w:rsidR="00700782" w:rsidRPr="00231D9B" w:rsidRDefault="00700782" w:rsidP="00700782">
      <w:pPr>
        <w:jc w:val="center"/>
        <w:rPr>
          <w:rFonts w:ascii="Times New Roman" w:hAnsi="Times New Roman"/>
          <w:b/>
          <w:i/>
          <w:sz w:val="24"/>
          <w:szCs w:val="24"/>
        </w:rPr>
      </w:pPr>
    </w:p>
    <w:p w14:paraId="57CB7549" w14:textId="77777777" w:rsidR="00700782" w:rsidRPr="00231D9B" w:rsidRDefault="00700782" w:rsidP="00700782">
      <w:pPr>
        <w:jc w:val="center"/>
        <w:rPr>
          <w:rFonts w:ascii="Times New Roman" w:hAnsi="Times New Roman"/>
          <w:b/>
          <w:i/>
          <w:sz w:val="24"/>
          <w:szCs w:val="24"/>
        </w:rPr>
      </w:pPr>
    </w:p>
    <w:p w14:paraId="335F4A29" w14:textId="77777777" w:rsidR="00700782" w:rsidRPr="00231D9B" w:rsidRDefault="00700782" w:rsidP="00700782">
      <w:pPr>
        <w:jc w:val="center"/>
        <w:rPr>
          <w:rFonts w:ascii="Times New Roman" w:hAnsi="Times New Roman"/>
          <w:b/>
          <w:i/>
          <w:sz w:val="24"/>
          <w:szCs w:val="24"/>
        </w:rPr>
      </w:pPr>
    </w:p>
    <w:p w14:paraId="69ACDC29" w14:textId="77777777" w:rsidR="00700782" w:rsidRPr="00231D9B" w:rsidRDefault="00700782" w:rsidP="00700782">
      <w:pPr>
        <w:jc w:val="center"/>
        <w:rPr>
          <w:rFonts w:ascii="Times New Roman" w:hAnsi="Times New Roman"/>
          <w:b/>
          <w:i/>
          <w:sz w:val="24"/>
          <w:szCs w:val="24"/>
        </w:rPr>
      </w:pPr>
    </w:p>
    <w:p w14:paraId="278705DC" w14:textId="77777777" w:rsidR="00700782" w:rsidRPr="00231D9B" w:rsidRDefault="00700782" w:rsidP="00700782">
      <w:pPr>
        <w:jc w:val="center"/>
        <w:rPr>
          <w:rFonts w:ascii="Times New Roman" w:hAnsi="Times New Roman"/>
          <w:b/>
          <w:i/>
          <w:sz w:val="24"/>
          <w:szCs w:val="24"/>
        </w:rPr>
      </w:pPr>
    </w:p>
    <w:p w14:paraId="01F89128" w14:textId="77777777" w:rsidR="00700782" w:rsidRPr="00231D9B" w:rsidRDefault="00700782" w:rsidP="00700782">
      <w:pPr>
        <w:jc w:val="center"/>
        <w:rPr>
          <w:rFonts w:ascii="Times New Roman" w:hAnsi="Times New Roman"/>
          <w:b/>
          <w:i/>
          <w:sz w:val="24"/>
          <w:szCs w:val="24"/>
        </w:rPr>
      </w:pPr>
    </w:p>
    <w:p w14:paraId="37E562E7" w14:textId="77777777" w:rsidR="00700782" w:rsidRPr="00231D9B" w:rsidRDefault="00700782" w:rsidP="00700782">
      <w:pPr>
        <w:jc w:val="center"/>
        <w:rPr>
          <w:rFonts w:ascii="Times New Roman" w:hAnsi="Times New Roman"/>
          <w:b/>
          <w:i/>
          <w:sz w:val="24"/>
          <w:szCs w:val="24"/>
        </w:rPr>
      </w:pPr>
    </w:p>
    <w:p w14:paraId="76101AAC" w14:textId="77777777" w:rsidR="00700782" w:rsidRPr="00231D9B" w:rsidRDefault="00700782" w:rsidP="00700782">
      <w:pPr>
        <w:jc w:val="center"/>
        <w:rPr>
          <w:rFonts w:ascii="Times New Roman" w:hAnsi="Times New Roman"/>
          <w:b/>
          <w:i/>
          <w:sz w:val="24"/>
          <w:szCs w:val="24"/>
        </w:rPr>
      </w:pPr>
    </w:p>
    <w:p w14:paraId="62DC38C3" w14:textId="77777777" w:rsidR="00700782" w:rsidRPr="00231D9B" w:rsidRDefault="00700782" w:rsidP="00700782">
      <w:pPr>
        <w:jc w:val="center"/>
        <w:rPr>
          <w:rFonts w:ascii="Times New Roman" w:hAnsi="Times New Roman"/>
          <w:b/>
          <w:i/>
          <w:sz w:val="24"/>
          <w:szCs w:val="24"/>
        </w:rPr>
      </w:pPr>
    </w:p>
    <w:p w14:paraId="357A697B" w14:textId="77777777" w:rsidR="00700782" w:rsidRPr="00231D9B" w:rsidRDefault="00700782" w:rsidP="00700782">
      <w:pPr>
        <w:jc w:val="center"/>
        <w:rPr>
          <w:rFonts w:ascii="Times New Roman" w:hAnsi="Times New Roman"/>
          <w:b/>
          <w:i/>
          <w:sz w:val="24"/>
          <w:szCs w:val="24"/>
        </w:rPr>
      </w:pPr>
    </w:p>
    <w:p w14:paraId="342D68F4" w14:textId="77777777" w:rsidR="00700782" w:rsidRPr="00231D9B" w:rsidRDefault="00700782" w:rsidP="00700782">
      <w:pPr>
        <w:jc w:val="center"/>
        <w:rPr>
          <w:rFonts w:ascii="Times New Roman" w:hAnsi="Times New Roman"/>
          <w:b/>
          <w:i/>
          <w:sz w:val="24"/>
          <w:szCs w:val="24"/>
        </w:rPr>
      </w:pPr>
    </w:p>
    <w:p w14:paraId="4D20273D" w14:textId="77777777" w:rsidR="00700782" w:rsidRPr="00231D9B" w:rsidRDefault="00700782" w:rsidP="00700782">
      <w:pPr>
        <w:jc w:val="center"/>
        <w:rPr>
          <w:rFonts w:ascii="Times New Roman" w:hAnsi="Times New Roman"/>
          <w:b/>
          <w:i/>
          <w:sz w:val="24"/>
          <w:szCs w:val="24"/>
        </w:rPr>
      </w:pPr>
    </w:p>
    <w:p w14:paraId="658E3DC1" w14:textId="7D1A9E3F" w:rsidR="00700782" w:rsidRPr="00231D9B" w:rsidRDefault="00700782" w:rsidP="00700782">
      <w:pPr>
        <w:jc w:val="center"/>
        <w:rPr>
          <w:rFonts w:ascii="Times New Roman" w:hAnsi="Times New Roman"/>
          <w:b/>
          <w:iCs/>
          <w:sz w:val="24"/>
          <w:szCs w:val="24"/>
        </w:rPr>
      </w:pPr>
      <w:r w:rsidRPr="00231D9B">
        <w:rPr>
          <w:rFonts w:ascii="Times New Roman" w:hAnsi="Times New Roman"/>
          <w:b/>
          <w:iCs/>
          <w:sz w:val="24"/>
          <w:szCs w:val="24"/>
        </w:rPr>
        <w:t>202</w:t>
      </w:r>
      <w:r w:rsidR="00C04D0E">
        <w:rPr>
          <w:rFonts w:ascii="Times New Roman" w:hAnsi="Times New Roman"/>
          <w:b/>
          <w:iCs/>
          <w:sz w:val="24"/>
          <w:szCs w:val="24"/>
        </w:rPr>
        <w:t>3</w:t>
      </w:r>
      <w:r w:rsidRPr="00231D9B">
        <w:rPr>
          <w:rFonts w:ascii="Times New Roman" w:hAnsi="Times New Roman"/>
          <w:b/>
          <w:iCs/>
          <w:sz w:val="24"/>
          <w:szCs w:val="24"/>
        </w:rPr>
        <w:t xml:space="preserve"> г.</w:t>
      </w:r>
    </w:p>
    <w:p w14:paraId="1CE3F2DA" w14:textId="77777777" w:rsidR="00700782" w:rsidRPr="00231D9B" w:rsidRDefault="00700782" w:rsidP="00700782">
      <w:pPr>
        <w:rPr>
          <w:rFonts w:ascii="Times New Roman" w:hAnsi="Times New Roman"/>
          <w:b/>
          <w:i/>
          <w:sz w:val="24"/>
          <w:szCs w:val="24"/>
        </w:rPr>
        <w:sectPr w:rsidR="00700782" w:rsidRPr="00231D9B" w:rsidSect="00700782">
          <w:pgSz w:w="11907" w:h="16840"/>
          <w:pgMar w:top="1134" w:right="851" w:bottom="992" w:left="1418" w:header="709" w:footer="709" w:gutter="0"/>
          <w:cols w:space="720"/>
        </w:sectPr>
      </w:pPr>
    </w:p>
    <w:p w14:paraId="6FE85196" w14:textId="77777777" w:rsidR="00700782" w:rsidRPr="00231D9B" w:rsidRDefault="00700782" w:rsidP="00700782">
      <w:pPr>
        <w:jc w:val="center"/>
        <w:rPr>
          <w:rFonts w:ascii="Times New Roman" w:hAnsi="Times New Roman"/>
          <w:b/>
          <w:i/>
        </w:rPr>
      </w:pPr>
      <w:r w:rsidRPr="00231D9B">
        <w:rPr>
          <w:rFonts w:ascii="Times New Roman" w:hAnsi="Times New Roman"/>
          <w:b/>
          <w:i/>
          <w:sz w:val="24"/>
        </w:rPr>
        <w:t>СОДЕРЖАНИЕ</w:t>
      </w:r>
    </w:p>
    <w:p w14:paraId="3E8ED0C4" w14:textId="77777777" w:rsidR="00700782" w:rsidRPr="00231D9B" w:rsidRDefault="00700782" w:rsidP="00700782">
      <w:pPr>
        <w:rPr>
          <w:rFonts w:ascii="Times New Roman" w:hAnsi="Times New Roman"/>
          <w:b/>
          <w:i/>
        </w:rPr>
      </w:pPr>
    </w:p>
    <w:tbl>
      <w:tblPr>
        <w:tblW w:w="0" w:type="auto"/>
        <w:tblLook w:val="01E0" w:firstRow="1" w:lastRow="1" w:firstColumn="1" w:lastColumn="1" w:noHBand="0" w:noVBand="0"/>
      </w:tblPr>
      <w:tblGrid>
        <w:gridCol w:w="7501"/>
        <w:gridCol w:w="1854"/>
      </w:tblGrid>
      <w:tr w:rsidR="00700782" w:rsidRPr="00231D9B" w14:paraId="00BF5DED" w14:textId="77777777" w:rsidTr="00700782">
        <w:tc>
          <w:tcPr>
            <w:tcW w:w="7501" w:type="dxa"/>
          </w:tcPr>
          <w:p w14:paraId="07EBD0FD" w14:textId="77777777" w:rsidR="00700782" w:rsidRPr="00231D9B" w:rsidRDefault="00700782" w:rsidP="00930BD4">
            <w:pPr>
              <w:numPr>
                <w:ilvl w:val="0"/>
                <w:numId w:val="117"/>
              </w:numPr>
              <w:suppressAutoHyphens/>
              <w:jc w:val="both"/>
              <w:rPr>
                <w:rFonts w:ascii="Times New Roman" w:hAnsi="Times New Roman"/>
                <w:b/>
              </w:rPr>
            </w:pPr>
            <w:r w:rsidRPr="00231D9B">
              <w:rPr>
                <w:rFonts w:ascii="Times New Roman" w:hAnsi="Times New Roman"/>
                <w:b/>
              </w:rPr>
              <w:t>ОБЩАЯ ХАРАКТЕРИСТИКА ПРИМЕРНОЙ РАБОЧЕЙ ПРОГРАММЫ ПРОФЕССИОНАЛЬНОГО МОДУЛЯ</w:t>
            </w:r>
          </w:p>
        </w:tc>
        <w:tc>
          <w:tcPr>
            <w:tcW w:w="1854" w:type="dxa"/>
          </w:tcPr>
          <w:p w14:paraId="7CBD2EF5" w14:textId="77777777" w:rsidR="00700782" w:rsidRPr="00231D9B" w:rsidRDefault="00700782" w:rsidP="00700782">
            <w:pPr>
              <w:rPr>
                <w:rFonts w:ascii="Times New Roman" w:hAnsi="Times New Roman"/>
                <w:b/>
              </w:rPr>
            </w:pPr>
          </w:p>
        </w:tc>
      </w:tr>
      <w:tr w:rsidR="00700782" w:rsidRPr="00231D9B" w14:paraId="3785471C" w14:textId="77777777" w:rsidTr="00700782">
        <w:tc>
          <w:tcPr>
            <w:tcW w:w="7501" w:type="dxa"/>
          </w:tcPr>
          <w:p w14:paraId="4882F662" w14:textId="77777777" w:rsidR="00700782" w:rsidRPr="00231D9B" w:rsidRDefault="00700782" w:rsidP="00930BD4">
            <w:pPr>
              <w:numPr>
                <w:ilvl w:val="0"/>
                <w:numId w:val="117"/>
              </w:numPr>
              <w:suppressAutoHyphens/>
              <w:jc w:val="both"/>
              <w:rPr>
                <w:rFonts w:ascii="Times New Roman" w:hAnsi="Times New Roman"/>
                <w:b/>
              </w:rPr>
            </w:pPr>
            <w:r w:rsidRPr="00231D9B">
              <w:rPr>
                <w:rFonts w:ascii="Times New Roman" w:hAnsi="Times New Roman"/>
                <w:b/>
              </w:rPr>
              <w:t>СТРУКТУРА И СОДЕРЖАНИЕ ПРОФЕССИОНАЛЬНОГО МОДУЛЯ</w:t>
            </w:r>
          </w:p>
          <w:p w14:paraId="6332EAA9" w14:textId="77777777" w:rsidR="00700782" w:rsidRPr="00231D9B" w:rsidRDefault="00700782" w:rsidP="00930BD4">
            <w:pPr>
              <w:numPr>
                <w:ilvl w:val="0"/>
                <w:numId w:val="117"/>
              </w:numPr>
              <w:suppressAutoHyphens/>
              <w:jc w:val="both"/>
              <w:rPr>
                <w:rFonts w:ascii="Times New Roman" w:hAnsi="Times New Roman"/>
                <w:b/>
              </w:rPr>
            </w:pPr>
            <w:r w:rsidRPr="00231D9B">
              <w:rPr>
                <w:rFonts w:ascii="Times New Roman" w:hAnsi="Times New Roman"/>
                <w:b/>
              </w:rPr>
              <w:t>УСЛОВИЯ РЕАЛИЗАЦИИ ПРОФЕССИОНАЛЬНОГО МОДУЛЯ</w:t>
            </w:r>
          </w:p>
        </w:tc>
        <w:tc>
          <w:tcPr>
            <w:tcW w:w="1854" w:type="dxa"/>
          </w:tcPr>
          <w:p w14:paraId="336151A0" w14:textId="77777777" w:rsidR="00700782" w:rsidRPr="00231D9B" w:rsidRDefault="00700782" w:rsidP="00700782">
            <w:pPr>
              <w:ind w:left="644"/>
              <w:rPr>
                <w:rFonts w:ascii="Times New Roman" w:hAnsi="Times New Roman"/>
                <w:b/>
              </w:rPr>
            </w:pPr>
          </w:p>
        </w:tc>
      </w:tr>
      <w:tr w:rsidR="00700782" w:rsidRPr="00231D9B" w14:paraId="7326B5C1" w14:textId="77777777" w:rsidTr="00700782">
        <w:tc>
          <w:tcPr>
            <w:tcW w:w="7501" w:type="dxa"/>
          </w:tcPr>
          <w:p w14:paraId="0F05CACD" w14:textId="77777777" w:rsidR="00700782" w:rsidRPr="00231D9B" w:rsidRDefault="00700782" w:rsidP="00930BD4">
            <w:pPr>
              <w:numPr>
                <w:ilvl w:val="0"/>
                <w:numId w:val="117"/>
              </w:numPr>
              <w:suppressAutoHyphens/>
              <w:jc w:val="both"/>
              <w:rPr>
                <w:rFonts w:ascii="Times New Roman" w:hAnsi="Times New Roman"/>
                <w:b/>
              </w:rPr>
            </w:pPr>
            <w:r w:rsidRPr="00231D9B">
              <w:rPr>
                <w:rFonts w:ascii="Times New Roman" w:hAnsi="Times New Roman"/>
                <w:b/>
              </w:rPr>
              <w:t>КОНТРОЛЬ И ОЦЕНКА РЕЗУЛЬТАТОВ ОСВОЕНИЯ ПРОФЕССИОНАЛЬНОГО МОДУЛЯ</w:t>
            </w:r>
          </w:p>
          <w:p w14:paraId="6C41D4D7" w14:textId="77777777" w:rsidR="00700782" w:rsidRPr="00231D9B" w:rsidRDefault="00700782" w:rsidP="00700782">
            <w:pPr>
              <w:suppressAutoHyphens/>
              <w:jc w:val="both"/>
              <w:rPr>
                <w:rFonts w:ascii="Times New Roman" w:hAnsi="Times New Roman"/>
                <w:b/>
              </w:rPr>
            </w:pPr>
          </w:p>
        </w:tc>
        <w:tc>
          <w:tcPr>
            <w:tcW w:w="1854" w:type="dxa"/>
          </w:tcPr>
          <w:p w14:paraId="348F290D" w14:textId="77777777" w:rsidR="00700782" w:rsidRPr="00231D9B" w:rsidRDefault="00700782" w:rsidP="00700782">
            <w:pPr>
              <w:rPr>
                <w:rFonts w:ascii="Times New Roman" w:hAnsi="Times New Roman"/>
                <w:b/>
              </w:rPr>
            </w:pPr>
          </w:p>
        </w:tc>
      </w:tr>
    </w:tbl>
    <w:p w14:paraId="2F17ABBE" w14:textId="77777777" w:rsidR="00700782" w:rsidRPr="00231D9B" w:rsidRDefault="00700782" w:rsidP="00700782">
      <w:pPr>
        <w:rPr>
          <w:rFonts w:ascii="Times New Roman" w:hAnsi="Times New Roman"/>
          <w:b/>
          <w:i/>
          <w:sz w:val="24"/>
          <w:szCs w:val="24"/>
        </w:rPr>
        <w:sectPr w:rsidR="00700782" w:rsidRPr="00231D9B" w:rsidSect="00700782">
          <w:pgSz w:w="11907" w:h="16840"/>
          <w:pgMar w:top="1134" w:right="851" w:bottom="992" w:left="1418" w:header="709" w:footer="709" w:gutter="0"/>
          <w:cols w:space="720"/>
        </w:sectPr>
      </w:pPr>
    </w:p>
    <w:p w14:paraId="3A2470F7" w14:textId="77777777" w:rsidR="00700782" w:rsidRPr="00231D9B" w:rsidRDefault="00700782" w:rsidP="00700782">
      <w:pPr>
        <w:spacing w:after="0"/>
        <w:jc w:val="center"/>
        <w:rPr>
          <w:rFonts w:ascii="Times New Roman" w:hAnsi="Times New Roman"/>
          <w:b/>
          <w:sz w:val="24"/>
          <w:szCs w:val="24"/>
        </w:rPr>
      </w:pPr>
      <w:r w:rsidRPr="00231D9B">
        <w:rPr>
          <w:rFonts w:ascii="Times New Roman" w:hAnsi="Times New Roman"/>
          <w:b/>
          <w:sz w:val="24"/>
          <w:szCs w:val="24"/>
        </w:rPr>
        <w:t>1. ОБЩАЯ ХАРАКТЕРИСТИКА ПРИМЕРНОЙ РАБОЧЕЙ ПРОГРАММЫ</w:t>
      </w:r>
    </w:p>
    <w:p w14:paraId="230E7E83" w14:textId="77777777" w:rsidR="00700782" w:rsidRPr="00231D9B" w:rsidRDefault="00700782" w:rsidP="00212298">
      <w:pPr>
        <w:spacing w:after="0"/>
        <w:jc w:val="center"/>
        <w:rPr>
          <w:rFonts w:ascii="Times New Roman" w:hAnsi="Times New Roman"/>
          <w:b/>
          <w:sz w:val="24"/>
          <w:szCs w:val="24"/>
        </w:rPr>
      </w:pPr>
      <w:r w:rsidRPr="00231D9B">
        <w:rPr>
          <w:rFonts w:ascii="Times New Roman" w:hAnsi="Times New Roman"/>
          <w:b/>
          <w:sz w:val="24"/>
          <w:szCs w:val="24"/>
        </w:rPr>
        <w:t>ПРОФЕССИОНАЛЬНОГО МОДУЛЯ</w:t>
      </w:r>
    </w:p>
    <w:p w14:paraId="2A1B8964" w14:textId="77777777" w:rsidR="000E3858" w:rsidRPr="00231D9B" w:rsidRDefault="000E3858" w:rsidP="000E3858">
      <w:pPr>
        <w:spacing w:after="0" w:line="240" w:lineRule="auto"/>
        <w:jc w:val="center"/>
        <w:rPr>
          <w:rFonts w:ascii="Times New Roman" w:hAnsi="Times New Roman"/>
          <w:b/>
          <w:sz w:val="24"/>
          <w:szCs w:val="24"/>
        </w:rPr>
      </w:pPr>
      <w:r w:rsidRPr="00231D9B">
        <w:rPr>
          <w:rFonts w:ascii="Times New Roman" w:hAnsi="Times New Roman"/>
          <w:b/>
          <w:sz w:val="24"/>
          <w:szCs w:val="24"/>
        </w:rPr>
        <w:t xml:space="preserve">ПМ.05 ОСВОЕНИЕ ВИДОВ РАБОТ ПО ОДНОЙ ИЛИ НЕСКОЛЬКИМ ПРОФЕССИЯМ РАБОЧИХ, ДОЛЖНОСТЯМ СЛУЖАЩИХ </w:t>
      </w:r>
    </w:p>
    <w:p w14:paraId="7D729039" w14:textId="77777777" w:rsidR="000E3858" w:rsidRPr="00231D9B" w:rsidRDefault="000E3858" w:rsidP="000E3858">
      <w:pPr>
        <w:spacing w:after="0" w:line="240" w:lineRule="auto"/>
        <w:jc w:val="center"/>
        <w:rPr>
          <w:rFonts w:ascii="Times New Roman" w:hAnsi="Times New Roman"/>
          <w:b/>
          <w:sz w:val="24"/>
          <w:szCs w:val="24"/>
        </w:rPr>
      </w:pPr>
      <w:r w:rsidRPr="00231D9B">
        <w:rPr>
          <w:rFonts w:ascii="Times New Roman" w:hAnsi="Times New Roman"/>
          <w:b/>
          <w:sz w:val="24"/>
          <w:szCs w:val="24"/>
        </w:rPr>
        <w:t>12192 ЗАМЕРЩИК НА ТОПОГРАФО-ГЕОДЕЗИЧЕСКИХ И МАРКШЕЙДЕРСКИХ РАБОТАХ</w:t>
      </w:r>
    </w:p>
    <w:p w14:paraId="547B16B2" w14:textId="77777777" w:rsidR="00700782" w:rsidRPr="00231D9B" w:rsidRDefault="00700782" w:rsidP="00700782">
      <w:pPr>
        <w:spacing w:after="0" w:line="240" w:lineRule="auto"/>
        <w:jc w:val="center"/>
        <w:rPr>
          <w:rFonts w:ascii="Times New Roman" w:hAnsi="Times New Roman"/>
          <w:b/>
          <w:i/>
          <w:sz w:val="24"/>
          <w:szCs w:val="24"/>
        </w:rPr>
      </w:pPr>
    </w:p>
    <w:p w14:paraId="112287CE" w14:textId="77777777" w:rsidR="00700782" w:rsidRPr="00231D9B" w:rsidRDefault="00700782" w:rsidP="00700782">
      <w:pPr>
        <w:suppressAutoHyphens/>
        <w:spacing w:after="0"/>
        <w:ind w:firstLine="567"/>
        <w:rPr>
          <w:rFonts w:ascii="Times New Roman" w:hAnsi="Times New Roman"/>
          <w:b/>
          <w:sz w:val="24"/>
          <w:szCs w:val="24"/>
        </w:rPr>
      </w:pPr>
      <w:r w:rsidRPr="00231D9B">
        <w:rPr>
          <w:rFonts w:ascii="Times New Roman" w:hAnsi="Times New Roman"/>
          <w:b/>
          <w:sz w:val="24"/>
          <w:szCs w:val="24"/>
        </w:rPr>
        <w:t xml:space="preserve">1.1. Цель и планируемые результаты освоения профессионального модуля </w:t>
      </w:r>
    </w:p>
    <w:p w14:paraId="74C094D8" w14:textId="77777777" w:rsidR="00700782" w:rsidRPr="00231D9B" w:rsidRDefault="00700782" w:rsidP="00700782">
      <w:pPr>
        <w:spacing w:after="0"/>
        <w:ind w:firstLine="567"/>
        <w:jc w:val="both"/>
        <w:rPr>
          <w:rFonts w:ascii="Times New Roman" w:hAnsi="Times New Roman"/>
          <w:sz w:val="24"/>
          <w:szCs w:val="24"/>
        </w:rPr>
      </w:pPr>
      <w:r w:rsidRPr="00231D9B">
        <w:rPr>
          <w:rFonts w:ascii="Times New Roman" w:hAnsi="Times New Roman"/>
          <w:sz w:val="24"/>
          <w:szCs w:val="24"/>
        </w:rPr>
        <w:t xml:space="preserve">В результате изучения профессионального модуля студент должен освоить основной вид деятельности </w:t>
      </w:r>
      <w:r w:rsidRPr="00231D9B">
        <w:rPr>
          <w:rFonts w:ascii="Times New Roman" w:hAnsi="Times New Roman"/>
          <w:b/>
          <w:i/>
          <w:sz w:val="24"/>
          <w:szCs w:val="24"/>
        </w:rPr>
        <w:t>«</w:t>
      </w:r>
      <w:r w:rsidRPr="00231D9B">
        <w:rPr>
          <w:rFonts w:ascii="Times New Roman" w:hAnsi="Times New Roman"/>
          <w:bCs/>
          <w:sz w:val="24"/>
          <w:szCs w:val="24"/>
        </w:rPr>
        <w:t>О</w:t>
      </w:r>
      <w:r w:rsidRPr="00231D9B">
        <w:rPr>
          <w:rFonts w:ascii="Times New Roman" w:hAnsi="Times New Roman"/>
          <w:sz w:val="24"/>
          <w:szCs w:val="24"/>
        </w:rPr>
        <w:t>своение видов работ по одной или нескольким профессиям рабочих, должностям служащих»</w:t>
      </w:r>
      <w:r w:rsidRPr="00231D9B">
        <w:rPr>
          <w:rFonts w:ascii="Times New Roman" w:hAnsi="Times New Roman"/>
          <w:b/>
          <w:i/>
          <w:sz w:val="24"/>
          <w:szCs w:val="24"/>
        </w:rPr>
        <w:t xml:space="preserve"> </w:t>
      </w:r>
      <w:r w:rsidRPr="00231D9B">
        <w:rPr>
          <w:rFonts w:ascii="Times New Roman" w:hAnsi="Times New Roman"/>
          <w:sz w:val="24"/>
          <w:szCs w:val="24"/>
        </w:rPr>
        <w:t>и соответствующие ему общие компетенции и профессиональные компетенции:</w:t>
      </w:r>
    </w:p>
    <w:p w14:paraId="1B1B065A" w14:textId="77777777" w:rsidR="00700782" w:rsidRPr="00231D9B" w:rsidRDefault="00700782" w:rsidP="00700782">
      <w:pPr>
        <w:spacing w:before="240"/>
        <w:ind w:firstLine="567"/>
        <w:jc w:val="both"/>
        <w:rPr>
          <w:rFonts w:ascii="Times New Roman" w:hAnsi="Times New Roman"/>
          <w:sz w:val="24"/>
          <w:szCs w:val="24"/>
        </w:rPr>
      </w:pPr>
      <w:r w:rsidRPr="00231D9B">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700782" w:rsidRPr="00231D9B" w14:paraId="44274634" w14:textId="77777777" w:rsidTr="00700782">
        <w:tc>
          <w:tcPr>
            <w:tcW w:w="1229" w:type="dxa"/>
          </w:tcPr>
          <w:p w14:paraId="76CF631D" w14:textId="77777777" w:rsidR="00700782" w:rsidRPr="00231D9B" w:rsidRDefault="00700782" w:rsidP="00700782">
            <w:pPr>
              <w:keepNext/>
              <w:spacing w:after="0" w:line="240" w:lineRule="auto"/>
              <w:jc w:val="both"/>
              <w:outlineLvl w:val="1"/>
              <w:rPr>
                <w:rFonts w:ascii="Times New Roman" w:hAnsi="Times New Roman"/>
                <w:b/>
                <w:bCs/>
                <w:iCs/>
                <w:sz w:val="24"/>
                <w:szCs w:val="24"/>
              </w:rPr>
            </w:pPr>
            <w:r w:rsidRPr="00231D9B">
              <w:rPr>
                <w:rFonts w:ascii="Times New Roman" w:hAnsi="Times New Roman"/>
                <w:b/>
                <w:bCs/>
                <w:iCs/>
                <w:sz w:val="24"/>
                <w:szCs w:val="24"/>
              </w:rPr>
              <w:t>Код</w:t>
            </w:r>
          </w:p>
        </w:tc>
        <w:tc>
          <w:tcPr>
            <w:tcW w:w="8342" w:type="dxa"/>
          </w:tcPr>
          <w:p w14:paraId="0D1A4720" w14:textId="77777777" w:rsidR="00700782" w:rsidRPr="00231D9B" w:rsidRDefault="00700782" w:rsidP="00700782">
            <w:pPr>
              <w:keepNext/>
              <w:spacing w:after="0" w:line="240" w:lineRule="auto"/>
              <w:jc w:val="both"/>
              <w:outlineLvl w:val="1"/>
              <w:rPr>
                <w:rFonts w:ascii="Times New Roman" w:hAnsi="Times New Roman"/>
                <w:b/>
                <w:bCs/>
                <w:iCs/>
                <w:sz w:val="24"/>
                <w:szCs w:val="24"/>
              </w:rPr>
            </w:pPr>
            <w:r w:rsidRPr="00231D9B">
              <w:rPr>
                <w:rFonts w:ascii="Times New Roman" w:hAnsi="Times New Roman"/>
                <w:b/>
                <w:bCs/>
                <w:iCs/>
                <w:sz w:val="24"/>
                <w:szCs w:val="24"/>
              </w:rPr>
              <w:t>Наименование общих компетенций</w:t>
            </w:r>
          </w:p>
        </w:tc>
      </w:tr>
      <w:tr w:rsidR="00700782" w:rsidRPr="00231D9B" w14:paraId="7CC3B390" w14:textId="77777777" w:rsidTr="00700782">
        <w:trPr>
          <w:trHeight w:val="327"/>
        </w:trPr>
        <w:tc>
          <w:tcPr>
            <w:tcW w:w="1229" w:type="dxa"/>
          </w:tcPr>
          <w:p w14:paraId="31BD1FD8" w14:textId="77777777" w:rsidR="00700782" w:rsidRPr="00231D9B" w:rsidRDefault="00700782" w:rsidP="00700782">
            <w:pPr>
              <w:ind w:left="113" w:right="113"/>
              <w:jc w:val="center"/>
              <w:rPr>
                <w:rFonts w:ascii="Times New Roman" w:hAnsi="Times New Roman"/>
                <w:b/>
                <w:sz w:val="24"/>
                <w:szCs w:val="24"/>
              </w:rPr>
            </w:pPr>
            <w:r w:rsidRPr="00231D9B">
              <w:rPr>
                <w:rFonts w:ascii="Times New Roman" w:hAnsi="Times New Roman"/>
                <w:iCs/>
                <w:sz w:val="24"/>
                <w:szCs w:val="24"/>
              </w:rPr>
              <w:t>ОК 01</w:t>
            </w:r>
          </w:p>
        </w:tc>
        <w:tc>
          <w:tcPr>
            <w:tcW w:w="8342" w:type="dxa"/>
          </w:tcPr>
          <w:p w14:paraId="3F7B6AF9" w14:textId="77777777" w:rsidR="00700782" w:rsidRPr="00231D9B" w:rsidRDefault="00700782" w:rsidP="00700782">
            <w:pPr>
              <w:suppressAutoHyphens/>
              <w:rPr>
                <w:rFonts w:ascii="Times New Roman" w:hAnsi="Times New Roman"/>
                <w:b/>
                <w:iCs/>
                <w:sz w:val="24"/>
                <w:szCs w:val="24"/>
              </w:rPr>
            </w:pPr>
            <w:r w:rsidRPr="00231D9B">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700782" w:rsidRPr="00231D9B" w14:paraId="772C3CB2" w14:textId="77777777" w:rsidTr="00700782">
        <w:tc>
          <w:tcPr>
            <w:tcW w:w="1229" w:type="dxa"/>
          </w:tcPr>
          <w:p w14:paraId="7ACC84BC" w14:textId="77777777" w:rsidR="00700782" w:rsidRPr="00231D9B" w:rsidRDefault="00700782" w:rsidP="00700782">
            <w:pPr>
              <w:ind w:left="113" w:right="113"/>
              <w:jc w:val="center"/>
              <w:rPr>
                <w:rFonts w:ascii="Times New Roman" w:hAnsi="Times New Roman"/>
                <w:iCs/>
                <w:sz w:val="24"/>
                <w:szCs w:val="24"/>
              </w:rPr>
            </w:pPr>
            <w:r w:rsidRPr="00231D9B">
              <w:rPr>
                <w:rFonts w:ascii="Times New Roman" w:hAnsi="Times New Roman"/>
                <w:iCs/>
                <w:sz w:val="24"/>
                <w:szCs w:val="24"/>
              </w:rPr>
              <w:t>ОК 04</w:t>
            </w:r>
          </w:p>
        </w:tc>
        <w:tc>
          <w:tcPr>
            <w:tcW w:w="8342" w:type="dxa"/>
          </w:tcPr>
          <w:p w14:paraId="130D1005" w14:textId="423C2311" w:rsidR="00700782" w:rsidRPr="00231D9B" w:rsidRDefault="00A05E87" w:rsidP="00700782">
            <w:pPr>
              <w:suppressAutoHyphens/>
              <w:spacing w:after="0" w:line="240" w:lineRule="auto"/>
              <w:rPr>
                <w:rFonts w:ascii="Times New Roman" w:hAnsi="Times New Roman"/>
                <w:sz w:val="24"/>
                <w:szCs w:val="24"/>
              </w:rPr>
            </w:pPr>
            <w:r w:rsidRPr="00231D9B">
              <w:rPr>
                <w:rFonts w:ascii="Times New Roman" w:hAnsi="Times New Roman"/>
              </w:rPr>
              <w:t>Эффективно взаимодействовать и работать в коллективе и команде</w:t>
            </w:r>
          </w:p>
        </w:tc>
      </w:tr>
      <w:tr w:rsidR="00700782" w:rsidRPr="00231D9B" w14:paraId="1738520A" w14:textId="77777777" w:rsidTr="00700782">
        <w:tc>
          <w:tcPr>
            <w:tcW w:w="1229" w:type="dxa"/>
          </w:tcPr>
          <w:p w14:paraId="7721714C" w14:textId="77777777" w:rsidR="00700782" w:rsidRPr="00231D9B" w:rsidRDefault="00700782" w:rsidP="00700782">
            <w:pPr>
              <w:ind w:left="113" w:right="113"/>
              <w:jc w:val="center"/>
              <w:rPr>
                <w:rFonts w:ascii="Times New Roman" w:hAnsi="Times New Roman"/>
                <w:iCs/>
                <w:sz w:val="24"/>
                <w:szCs w:val="24"/>
              </w:rPr>
            </w:pPr>
            <w:r w:rsidRPr="00231D9B">
              <w:rPr>
                <w:rFonts w:ascii="Times New Roman" w:hAnsi="Times New Roman"/>
                <w:iCs/>
                <w:sz w:val="24"/>
                <w:szCs w:val="24"/>
              </w:rPr>
              <w:t>ОК 07</w:t>
            </w:r>
          </w:p>
        </w:tc>
        <w:tc>
          <w:tcPr>
            <w:tcW w:w="8342" w:type="dxa"/>
          </w:tcPr>
          <w:p w14:paraId="59045B88" w14:textId="5015459C" w:rsidR="00700782" w:rsidRPr="00231D9B" w:rsidRDefault="00A17836" w:rsidP="00700782">
            <w:pPr>
              <w:suppressAutoHyphens/>
              <w:spacing w:after="0" w:line="240" w:lineRule="auto"/>
              <w:rPr>
                <w:rFonts w:ascii="Times New Roman" w:hAnsi="Times New Roman"/>
              </w:rPr>
            </w:pPr>
            <w:r>
              <w:rPr>
                <w:rFonts w:ascii="Times New Roman" w:hAnsi="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00700782" w:rsidRPr="00231D9B">
              <w:rPr>
                <w:rFonts w:ascii="Times New Roman" w:hAnsi="Times New Roman"/>
              </w:rPr>
              <w:t>.</w:t>
            </w:r>
          </w:p>
        </w:tc>
      </w:tr>
      <w:tr w:rsidR="00700782" w:rsidRPr="00231D9B" w14:paraId="41357BEB" w14:textId="77777777" w:rsidTr="00700782">
        <w:tc>
          <w:tcPr>
            <w:tcW w:w="1229" w:type="dxa"/>
          </w:tcPr>
          <w:p w14:paraId="66B0171B" w14:textId="77777777" w:rsidR="00700782" w:rsidRPr="00231D9B" w:rsidRDefault="00700782" w:rsidP="00700782">
            <w:pPr>
              <w:ind w:left="113" w:right="113"/>
              <w:jc w:val="center"/>
              <w:rPr>
                <w:rFonts w:ascii="Times New Roman" w:hAnsi="Times New Roman"/>
                <w:iCs/>
                <w:sz w:val="24"/>
                <w:szCs w:val="24"/>
              </w:rPr>
            </w:pPr>
            <w:r w:rsidRPr="00231D9B">
              <w:rPr>
                <w:rFonts w:ascii="Times New Roman" w:hAnsi="Times New Roman"/>
                <w:iCs/>
                <w:sz w:val="24"/>
                <w:szCs w:val="24"/>
              </w:rPr>
              <w:t>ОК 08</w:t>
            </w:r>
          </w:p>
        </w:tc>
        <w:tc>
          <w:tcPr>
            <w:tcW w:w="8342" w:type="dxa"/>
          </w:tcPr>
          <w:p w14:paraId="0C735FF9" w14:textId="77777777" w:rsidR="00700782" w:rsidRPr="00231D9B" w:rsidRDefault="00700782" w:rsidP="00700782">
            <w:pPr>
              <w:spacing w:after="0" w:line="240" w:lineRule="auto"/>
              <w:jc w:val="both"/>
              <w:rPr>
                <w:rFonts w:ascii="Times New Roman" w:hAnsi="Times New Roman"/>
                <w:sz w:val="24"/>
                <w:szCs w:val="24"/>
              </w:rPr>
            </w:pPr>
            <w:r w:rsidRPr="00231D9B">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bl>
    <w:p w14:paraId="3BDFC382" w14:textId="77777777" w:rsidR="00700782" w:rsidRPr="00231D9B" w:rsidRDefault="00700782" w:rsidP="00700782">
      <w:pPr>
        <w:keepNext/>
        <w:spacing w:after="0"/>
        <w:ind w:firstLine="709"/>
        <w:jc w:val="both"/>
        <w:outlineLvl w:val="1"/>
        <w:rPr>
          <w:rFonts w:ascii="Times New Roman" w:hAnsi="Times New Roman"/>
          <w:bCs/>
          <w:iCs/>
          <w:sz w:val="24"/>
          <w:szCs w:val="24"/>
        </w:rPr>
      </w:pPr>
    </w:p>
    <w:p w14:paraId="125C239A" w14:textId="77777777" w:rsidR="00700782" w:rsidRPr="00231D9B" w:rsidRDefault="00700782" w:rsidP="00700782">
      <w:pPr>
        <w:rPr>
          <w:rFonts w:ascii="Times New Roman" w:hAnsi="Times New Roman"/>
          <w:bCs/>
          <w:iCs/>
          <w:sz w:val="24"/>
          <w:szCs w:val="24"/>
        </w:rPr>
      </w:pPr>
      <w:r w:rsidRPr="00231D9B">
        <w:rPr>
          <w:rFonts w:ascii="Times New Roman" w:hAnsi="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700782" w:rsidRPr="00231D9B" w14:paraId="5DBAF905" w14:textId="77777777" w:rsidTr="00700782">
        <w:tc>
          <w:tcPr>
            <w:tcW w:w="1204" w:type="dxa"/>
          </w:tcPr>
          <w:p w14:paraId="73CE8875" w14:textId="77777777" w:rsidR="00700782" w:rsidRPr="00231D9B" w:rsidRDefault="00700782" w:rsidP="00700782">
            <w:pPr>
              <w:keepNext/>
              <w:spacing w:after="0" w:line="240" w:lineRule="auto"/>
              <w:jc w:val="both"/>
              <w:outlineLvl w:val="1"/>
              <w:rPr>
                <w:rFonts w:ascii="Times New Roman" w:hAnsi="Times New Roman"/>
                <w:b/>
                <w:bCs/>
                <w:iCs/>
                <w:sz w:val="24"/>
                <w:szCs w:val="24"/>
              </w:rPr>
            </w:pPr>
            <w:r w:rsidRPr="00231D9B">
              <w:rPr>
                <w:rFonts w:ascii="Times New Roman" w:hAnsi="Times New Roman"/>
                <w:b/>
                <w:bCs/>
                <w:iCs/>
                <w:sz w:val="24"/>
                <w:szCs w:val="24"/>
              </w:rPr>
              <w:t>Код</w:t>
            </w:r>
          </w:p>
        </w:tc>
        <w:tc>
          <w:tcPr>
            <w:tcW w:w="8367" w:type="dxa"/>
          </w:tcPr>
          <w:p w14:paraId="5555F593" w14:textId="77777777" w:rsidR="00700782" w:rsidRPr="00231D9B" w:rsidRDefault="00700782" w:rsidP="00700782">
            <w:pPr>
              <w:keepNext/>
              <w:spacing w:after="0" w:line="240" w:lineRule="auto"/>
              <w:jc w:val="both"/>
              <w:outlineLvl w:val="1"/>
              <w:rPr>
                <w:rFonts w:ascii="Times New Roman" w:hAnsi="Times New Roman"/>
                <w:b/>
                <w:bCs/>
                <w:iCs/>
                <w:sz w:val="24"/>
                <w:szCs w:val="24"/>
              </w:rPr>
            </w:pPr>
            <w:r w:rsidRPr="00231D9B">
              <w:rPr>
                <w:rFonts w:ascii="Times New Roman" w:hAnsi="Times New Roman"/>
                <w:b/>
                <w:bCs/>
                <w:iCs/>
                <w:sz w:val="24"/>
                <w:szCs w:val="24"/>
              </w:rPr>
              <w:t>Наименование видов деятельности и профессиональных компетенций</w:t>
            </w:r>
          </w:p>
        </w:tc>
      </w:tr>
      <w:tr w:rsidR="00700782" w:rsidRPr="00231D9B" w14:paraId="774D5473" w14:textId="77777777" w:rsidTr="00700782">
        <w:tc>
          <w:tcPr>
            <w:tcW w:w="1204" w:type="dxa"/>
          </w:tcPr>
          <w:p w14:paraId="68F00EE1" w14:textId="77777777" w:rsidR="00700782" w:rsidRPr="00231D9B" w:rsidRDefault="00700782" w:rsidP="00700782">
            <w:pPr>
              <w:keepNext/>
              <w:spacing w:after="0" w:line="240" w:lineRule="auto"/>
              <w:jc w:val="both"/>
              <w:outlineLvl w:val="1"/>
              <w:rPr>
                <w:rFonts w:ascii="Times New Roman" w:hAnsi="Times New Roman"/>
                <w:bCs/>
                <w:iCs/>
                <w:sz w:val="24"/>
                <w:szCs w:val="24"/>
              </w:rPr>
            </w:pPr>
            <w:r w:rsidRPr="00231D9B">
              <w:rPr>
                <w:rFonts w:ascii="Times New Roman" w:hAnsi="Times New Roman"/>
                <w:bCs/>
                <w:iCs/>
                <w:sz w:val="24"/>
                <w:szCs w:val="24"/>
              </w:rPr>
              <w:t xml:space="preserve">ВД </w:t>
            </w:r>
          </w:p>
        </w:tc>
        <w:tc>
          <w:tcPr>
            <w:tcW w:w="8367" w:type="dxa"/>
          </w:tcPr>
          <w:p w14:paraId="5C77B450" w14:textId="77777777" w:rsidR="00700782" w:rsidRPr="00231D9B" w:rsidRDefault="00700782" w:rsidP="00700782">
            <w:pPr>
              <w:spacing w:after="0" w:line="240" w:lineRule="auto"/>
              <w:jc w:val="both"/>
              <w:rPr>
                <w:rFonts w:ascii="Times New Roman" w:hAnsi="Times New Roman"/>
                <w:b/>
                <w:sz w:val="24"/>
                <w:szCs w:val="24"/>
              </w:rPr>
            </w:pPr>
            <w:r w:rsidRPr="00926C77">
              <w:rPr>
                <w:rFonts w:ascii="Times New Roman" w:hAnsi="Times New Roman"/>
                <w:bCs/>
                <w:sz w:val="24"/>
                <w:szCs w:val="24"/>
              </w:rPr>
              <w:t>О</w:t>
            </w:r>
            <w:r w:rsidRPr="00231D9B">
              <w:rPr>
                <w:rFonts w:ascii="Times New Roman" w:hAnsi="Times New Roman"/>
                <w:sz w:val="24"/>
                <w:szCs w:val="24"/>
              </w:rPr>
              <w:t>своение видов работ по одной или нескольким профессиям рабочих, должностям служащих</w:t>
            </w:r>
          </w:p>
        </w:tc>
      </w:tr>
      <w:tr w:rsidR="00700782" w:rsidRPr="00231D9B" w14:paraId="45C28F33" w14:textId="77777777" w:rsidTr="00700782">
        <w:tc>
          <w:tcPr>
            <w:tcW w:w="1204" w:type="dxa"/>
          </w:tcPr>
          <w:p w14:paraId="6CADB57D" w14:textId="77777777" w:rsidR="00700782" w:rsidRPr="00231D9B" w:rsidRDefault="00700782" w:rsidP="00700782">
            <w:pPr>
              <w:keepNext/>
              <w:spacing w:after="0" w:line="240" w:lineRule="auto"/>
              <w:jc w:val="both"/>
              <w:outlineLvl w:val="1"/>
              <w:rPr>
                <w:rFonts w:ascii="Times New Roman" w:hAnsi="Times New Roman"/>
                <w:bCs/>
                <w:iCs/>
                <w:sz w:val="24"/>
                <w:szCs w:val="24"/>
              </w:rPr>
            </w:pPr>
            <w:r w:rsidRPr="00231D9B">
              <w:rPr>
                <w:rFonts w:ascii="Times New Roman" w:hAnsi="Times New Roman"/>
                <w:bCs/>
                <w:iCs/>
                <w:sz w:val="24"/>
                <w:szCs w:val="24"/>
              </w:rPr>
              <w:t>ПК 1.1.</w:t>
            </w:r>
          </w:p>
        </w:tc>
        <w:tc>
          <w:tcPr>
            <w:tcW w:w="8367" w:type="dxa"/>
          </w:tcPr>
          <w:p w14:paraId="5F186409" w14:textId="77777777" w:rsidR="00700782" w:rsidRPr="00231D9B" w:rsidRDefault="00700782" w:rsidP="00700782">
            <w:pPr>
              <w:tabs>
                <w:tab w:val="left" w:pos="2835"/>
              </w:tabs>
              <w:spacing w:line="240" w:lineRule="auto"/>
              <w:jc w:val="both"/>
              <w:rPr>
                <w:rFonts w:ascii="Times New Roman" w:hAnsi="Times New Roman"/>
                <w:b/>
                <w:sz w:val="24"/>
                <w:szCs w:val="24"/>
              </w:rPr>
            </w:pPr>
            <w:r w:rsidRPr="00231D9B">
              <w:rPr>
                <w:rFonts w:ascii="Times New Roman" w:hAnsi="Times New Roman"/>
                <w:sz w:val="24"/>
                <w:szCs w:val="24"/>
              </w:rPr>
              <w:t>Выполнять полевые геодезические работы на производственном участке.</w:t>
            </w:r>
          </w:p>
        </w:tc>
      </w:tr>
      <w:tr w:rsidR="00700782" w:rsidRPr="00231D9B" w14:paraId="3CCD950C" w14:textId="77777777" w:rsidTr="00700782">
        <w:tc>
          <w:tcPr>
            <w:tcW w:w="1204" w:type="dxa"/>
          </w:tcPr>
          <w:p w14:paraId="53FC80E0" w14:textId="77777777" w:rsidR="00700782" w:rsidRPr="00231D9B" w:rsidRDefault="00700782" w:rsidP="00700782">
            <w:pPr>
              <w:keepNext/>
              <w:spacing w:after="0" w:line="240" w:lineRule="auto"/>
              <w:jc w:val="both"/>
              <w:outlineLvl w:val="1"/>
              <w:rPr>
                <w:rFonts w:ascii="Times New Roman" w:hAnsi="Times New Roman"/>
                <w:bCs/>
                <w:i/>
                <w:iCs/>
                <w:sz w:val="24"/>
                <w:szCs w:val="24"/>
              </w:rPr>
            </w:pPr>
            <w:r w:rsidRPr="00231D9B">
              <w:rPr>
                <w:rFonts w:ascii="Times New Roman" w:hAnsi="Times New Roman"/>
                <w:bCs/>
                <w:iCs/>
                <w:sz w:val="24"/>
                <w:szCs w:val="24"/>
              </w:rPr>
              <w:t>ПК 1.2</w:t>
            </w:r>
          </w:p>
        </w:tc>
        <w:tc>
          <w:tcPr>
            <w:tcW w:w="8367" w:type="dxa"/>
          </w:tcPr>
          <w:p w14:paraId="18E8FA0D" w14:textId="77777777" w:rsidR="00700782" w:rsidRPr="00231D9B" w:rsidRDefault="00700782" w:rsidP="00700782">
            <w:pPr>
              <w:widowControl w:val="0"/>
              <w:tabs>
                <w:tab w:val="left" w:pos="2835"/>
              </w:tabs>
              <w:autoSpaceDE w:val="0"/>
              <w:autoSpaceDN w:val="0"/>
              <w:adjustRightInd w:val="0"/>
              <w:spacing w:after="0" w:line="240" w:lineRule="auto"/>
              <w:jc w:val="both"/>
              <w:rPr>
                <w:rFonts w:ascii="Times New Roman" w:hAnsi="Times New Roman"/>
                <w:b/>
                <w:sz w:val="24"/>
                <w:szCs w:val="24"/>
              </w:rPr>
            </w:pPr>
            <w:r w:rsidRPr="00231D9B">
              <w:rPr>
                <w:rFonts w:ascii="Times New Roman" w:hAnsi="Times New Roman"/>
                <w:sz w:val="24"/>
                <w:szCs w:val="24"/>
              </w:rPr>
              <w:t>Выполнять топографические съемки различных масштабов.</w:t>
            </w:r>
          </w:p>
        </w:tc>
      </w:tr>
      <w:tr w:rsidR="00700782" w:rsidRPr="00231D9B" w14:paraId="77E60AA9" w14:textId="77777777" w:rsidTr="00700782">
        <w:tc>
          <w:tcPr>
            <w:tcW w:w="1204" w:type="dxa"/>
          </w:tcPr>
          <w:p w14:paraId="35DBBC69" w14:textId="77777777" w:rsidR="00700782" w:rsidRPr="00231D9B" w:rsidRDefault="00700782" w:rsidP="00700782">
            <w:pPr>
              <w:keepNext/>
              <w:spacing w:after="0" w:line="240" w:lineRule="auto"/>
              <w:jc w:val="both"/>
              <w:outlineLvl w:val="1"/>
              <w:rPr>
                <w:rFonts w:ascii="Times New Roman" w:hAnsi="Times New Roman"/>
                <w:bCs/>
                <w:iCs/>
                <w:sz w:val="24"/>
                <w:szCs w:val="24"/>
              </w:rPr>
            </w:pPr>
            <w:r w:rsidRPr="00231D9B">
              <w:rPr>
                <w:rFonts w:ascii="Times New Roman" w:hAnsi="Times New Roman"/>
                <w:bCs/>
                <w:iCs/>
                <w:sz w:val="24"/>
                <w:szCs w:val="24"/>
              </w:rPr>
              <w:t>ПК 1.4</w:t>
            </w:r>
          </w:p>
        </w:tc>
        <w:tc>
          <w:tcPr>
            <w:tcW w:w="8367" w:type="dxa"/>
          </w:tcPr>
          <w:p w14:paraId="49D7D3D2" w14:textId="77777777" w:rsidR="00700782" w:rsidRPr="00231D9B" w:rsidRDefault="00700782" w:rsidP="00700782">
            <w:pPr>
              <w:widowControl w:val="0"/>
              <w:tabs>
                <w:tab w:val="left" w:pos="2835"/>
              </w:tabs>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sz w:val="24"/>
                <w:szCs w:val="24"/>
              </w:rPr>
              <w:t>Выполнять кадастровые съемки и кадастровые работы по формированию земельных участков.</w:t>
            </w:r>
          </w:p>
        </w:tc>
      </w:tr>
    </w:tbl>
    <w:p w14:paraId="4F33DA66" w14:textId="77777777" w:rsidR="00700782" w:rsidRPr="00231D9B" w:rsidRDefault="00700782" w:rsidP="00700782">
      <w:pPr>
        <w:spacing w:before="240"/>
        <w:ind w:firstLine="709"/>
        <w:rPr>
          <w:rFonts w:ascii="Times New Roman" w:hAnsi="Times New Roman"/>
          <w:bCs/>
          <w:sz w:val="24"/>
          <w:szCs w:val="24"/>
        </w:rPr>
      </w:pPr>
      <w:r w:rsidRPr="00231D9B">
        <w:rPr>
          <w:rFonts w:ascii="Times New Roman" w:hAnsi="Times New Roman"/>
          <w:bCs/>
          <w:sz w:val="24"/>
          <w:szCs w:val="24"/>
        </w:rPr>
        <w:t>1.1.3. 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700782" w:rsidRPr="00231D9B" w14:paraId="726E38C6" w14:textId="77777777" w:rsidTr="00700782">
        <w:tc>
          <w:tcPr>
            <w:tcW w:w="2802" w:type="dxa"/>
          </w:tcPr>
          <w:p w14:paraId="134E4F34" w14:textId="27B6FC80" w:rsidR="00700782" w:rsidRPr="00231D9B" w:rsidRDefault="000E3858" w:rsidP="00700782">
            <w:pPr>
              <w:spacing w:after="0" w:line="240" w:lineRule="auto"/>
              <w:rPr>
                <w:rFonts w:ascii="Times New Roman" w:hAnsi="Times New Roman"/>
                <w:bCs/>
                <w:sz w:val="24"/>
                <w:szCs w:val="24"/>
                <w:lang w:eastAsia="en-US"/>
              </w:rPr>
            </w:pPr>
            <w:r w:rsidRPr="00231D9B">
              <w:rPr>
                <w:rFonts w:ascii="Times New Roman" w:hAnsi="Times New Roman"/>
                <w:bCs/>
                <w:sz w:val="24"/>
                <w:szCs w:val="24"/>
                <w:lang w:eastAsia="en-US"/>
              </w:rPr>
              <w:t>Владеть навыками</w:t>
            </w:r>
          </w:p>
        </w:tc>
        <w:tc>
          <w:tcPr>
            <w:tcW w:w="6662" w:type="dxa"/>
          </w:tcPr>
          <w:p w14:paraId="3E4130B1" w14:textId="77777777" w:rsidR="00ED7CA6" w:rsidRPr="00231D9B" w:rsidRDefault="00700782" w:rsidP="00700782">
            <w:pPr>
              <w:spacing w:after="0" w:line="240" w:lineRule="auto"/>
              <w:jc w:val="both"/>
              <w:rPr>
                <w:rFonts w:ascii="Times New Roman" w:hAnsi="Times New Roman"/>
                <w:color w:val="000000"/>
                <w:sz w:val="24"/>
                <w:szCs w:val="24"/>
                <w:shd w:val="clear" w:color="auto" w:fill="FFFFFF"/>
              </w:rPr>
            </w:pPr>
            <w:r w:rsidRPr="00231D9B">
              <w:rPr>
                <w:rFonts w:ascii="Times New Roman" w:hAnsi="Times New Roman"/>
                <w:color w:val="000000"/>
                <w:sz w:val="24"/>
                <w:szCs w:val="24"/>
                <w:shd w:val="clear" w:color="auto" w:fill="FFFFFF"/>
              </w:rPr>
              <w:t>Проведени</w:t>
            </w:r>
            <w:r w:rsidR="00ED7CA6" w:rsidRPr="00231D9B">
              <w:rPr>
                <w:rFonts w:ascii="Times New Roman" w:hAnsi="Times New Roman"/>
                <w:color w:val="000000"/>
                <w:sz w:val="24"/>
                <w:szCs w:val="24"/>
                <w:shd w:val="clear" w:color="auto" w:fill="FFFFFF"/>
              </w:rPr>
              <w:t>я</w:t>
            </w:r>
            <w:r w:rsidRPr="00231D9B">
              <w:rPr>
                <w:rFonts w:ascii="Times New Roman" w:hAnsi="Times New Roman"/>
                <w:color w:val="000000"/>
                <w:sz w:val="24"/>
                <w:szCs w:val="24"/>
                <w:shd w:val="clear" w:color="auto" w:fill="FFFFFF"/>
              </w:rPr>
              <w:t xml:space="preserve"> топографо-геодезических и маркшейдерских работ. </w:t>
            </w:r>
          </w:p>
          <w:p w14:paraId="65F5D5FB" w14:textId="77777777" w:rsidR="00ED7CA6" w:rsidRPr="00231D9B" w:rsidRDefault="00700782" w:rsidP="00700782">
            <w:pPr>
              <w:spacing w:after="0" w:line="240" w:lineRule="auto"/>
              <w:jc w:val="both"/>
              <w:rPr>
                <w:rFonts w:ascii="Times New Roman" w:hAnsi="Times New Roman"/>
                <w:color w:val="000000"/>
                <w:sz w:val="24"/>
                <w:szCs w:val="24"/>
                <w:shd w:val="clear" w:color="auto" w:fill="FFFFFF"/>
              </w:rPr>
            </w:pPr>
            <w:r w:rsidRPr="00231D9B">
              <w:rPr>
                <w:rFonts w:ascii="Times New Roman" w:hAnsi="Times New Roman"/>
                <w:color w:val="000000"/>
                <w:sz w:val="24"/>
                <w:szCs w:val="24"/>
                <w:shd w:val="clear" w:color="auto" w:fill="FFFFFF"/>
              </w:rPr>
              <w:t>Участи</w:t>
            </w:r>
            <w:r w:rsidR="00ED7CA6" w:rsidRPr="00231D9B">
              <w:rPr>
                <w:rFonts w:ascii="Times New Roman" w:hAnsi="Times New Roman"/>
                <w:color w:val="000000"/>
                <w:sz w:val="24"/>
                <w:szCs w:val="24"/>
                <w:shd w:val="clear" w:color="auto" w:fill="FFFFFF"/>
              </w:rPr>
              <w:t>я</w:t>
            </w:r>
            <w:r w:rsidRPr="00231D9B">
              <w:rPr>
                <w:rFonts w:ascii="Times New Roman" w:hAnsi="Times New Roman"/>
                <w:color w:val="000000"/>
                <w:sz w:val="24"/>
                <w:szCs w:val="24"/>
                <w:shd w:val="clear" w:color="auto" w:fill="FFFFFF"/>
              </w:rPr>
              <w:t xml:space="preserve"> в проверке и установке топографо-геодезических и маркшейдерских приборов и инструментов на точке (пункте) наблюдения. </w:t>
            </w:r>
          </w:p>
          <w:p w14:paraId="231EFCAA" w14:textId="77777777" w:rsidR="00ED7CA6" w:rsidRPr="00231D9B" w:rsidRDefault="00700782" w:rsidP="00700782">
            <w:pPr>
              <w:spacing w:after="0" w:line="240" w:lineRule="auto"/>
              <w:jc w:val="both"/>
              <w:rPr>
                <w:rFonts w:ascii="Times New Roman" w:hAnsi="Times New Roman"/>
                <w:color w:val="000000"/>
                <w:sz w:val="24"/>
                <w:szCs w:val="24"/>
                <w:shd w:val="clear" w:color="auto" w:fill="FFFFFF"/>
              </w:rPr>
            </w:pPr>
            <w:r w:rsidRPr="00231D9B">
              <w:rPr>
                <w:rFonts w:ascii="Times New Roman" w:hAnsi="Times New Roman"/>
                <w:color w:val="000000"/>
                <w:sz w:val="24"/>
                <w:szCs w:val="24"/>
                <w:shd w:val="clear" w:color="auto" w:fill="FFFFFF"/>
              </w:rPr>
              <w:t>Участи</w:t>
            </w:r>
            <w:r w:rsidR="00ED7CA6" w:rsidRPr="00231D9B">
              <w:rPr>
                <w:rFonts w:ascii="Times New Roman" w:hAnsi="Times New Roman"/>
                <w:color w:val="000000"/>
                <w:sz w:val="24"/>
                <w:szCs w:val="24"/>
                <w:shd w:val="clear" w:color="auto" w:fill="FFFFFF"/>
              </w:rPr>
              <w:t>я</w:t>
            </w:r>
            <w:r w:rsidRPr="00231D9B">
              <w:rPr>
                <w:rFonts w:ascii="Times New Roman" w:hAnsi="Times New Roman"/>
                <w:color w:val="000000"/>
                <w:sz w:val="24"/>
                <w:szCs w:val="24"/>
                <w:shd w:val="clear" w:color="auto" w:fill="FFFFFF"/>
              </w:rPr>
              <w:t xml:space="preserve"> в рекогносцировке местности, привязке ориентирных пунктов и измерении высоты знака. </w:t>
            </w:r>
          </w:p>
          <w:p w14:paraId="76CFD09C" w14:textId="77777777" w:rsidR="00ED7CA6" w:rsidRPr="00231D9B" w:rsidRDefault="00700782" w:rsidP="00700782">
            <w:pPr>
              <w:spacing w:after="0" w:line="240" w:lineRule="auto"/>
              <w:jc w:val="both"/>
              <w:rPr>
                <w:rFonts w:ascii="Times New Roman" w:hAnsi="Times New Roman"/>
                <w:color w:val="000000"/>
                <w:sz w:val="24"/>
                <w:szCs w:val="24"/>
                <w:shd w:val="clear" w:color="auto" w:fill="FFFFFF"/>
              </w:rPr>
            </w:pPr>
            <w:r w:rsidRPr="00231D9B">
              <w:rPr>
                <w:rFonts w:ascii="Times New Roman" w:hAnsi="Times New Roman"/>
                <w:color w:val="000000"/>
                <w:sz w:val="24"/>
                <w:szCs w:val="24"/>
                <w:shd w:val="clear" w:color="auto" w:fill="FFFFFF"/>
              </w:rPr>
              <w:t>Предварительн</w:t>
            </w:r>
            <w:r w:rsidR="00ED7CA6" w:rsidRPr="00231D9B">
              <w:rPr>
                <w:rFonts w:ascii="Times New Roman" w:hAnsi="Times New Roman"/>
                <w:color w:val="000000"/>
                <w:sz w:val="24"/>
                <w:szCs w:val="24"/>
                <w:shd w:val="clear" w:color="auto" w:fill="FFFFFF"/>
              </w:rPr>
              <w:t>ого</w:t>
            </w:r>
            <w:r w:rsidRPr="00231D9B">
              <w:rPr>
                <w:rFonts w:ascii="Times New Roman" w:hAnsi="Times New Roman"/>
                <w:color w:val="000000"/>
                <w:sz w:val="24"/>
                <w:szCs w:val="24"/>
                <w:shd w:val="clear" w:color="auto" w:fill="FFFFFF"/>
              </w:rPr>
              <w:t xml:space="preserve"> поиск</w:t>
            </w:r>
            <w:r w:rsidR="00ED7CA6" w:rsidRPr="00231D9B">
              <w:rPr>
                <w:rFonts w:ascii="Times New Roman" w:hAnsi="Times New Roman"/>
                <w:color w:val="000000"/>
                <w:sz w:val="24"/>
                <w:szCs w:val="24"/>
                <w:shd w:val="clear" w:color="auto" w:fill="FFFFFF"/>
              </w:rPr>
              <w:t>а</w:t>
            </w:r>
            <w:r w:rsidRPr="00231D9B">
              <w:rPr>
                <w:rFonts w:ascii="Times New Roman" w:hAnsi="Times New Roman"/>
                <w:color w:val="000000"/>
                <w:sz w:val="24"/>
                <w:szCs w:val="24"/>
                <w:shd w:val="clear" w:color="auto" w:fill="FFFFFF"/>
              </w:rPr>
              <w:t xml:space="preserve"> исходных пунктов. </w:t>
            </w:r>
          </w:p>
          <w:p w14:paraId="1D82DC1F" w14:textId="77777777" w:rsidR="00ED7CA6" w:rsidRPr="00231D9B" w:rsidRDefault="00700782" w:rsidP="00700782">
            <w:pPr>
              <w:spacing w:after="0" w:line="240" w:lineRule="auto"/>
              <w:jc w:val="both"/>
              <w:rPr>
                <w:rFonts w:ascii="Times New Roman" w:hAnsi="Times New Roman"/>
                <w:color w:val="000000"/>
                <w:sz w:val="24"/>
                <w:szCs w:val="24"/>
                <w:shd w:val="clear" w:color="auto" w:fill="FFFFFF"/>
              </w:rPr>
            </w:pPr>
            <w:r w:rsidRPr="00231D9B">
              <w:rPr>
                <w:rFonts w:ascii="Times New Roman" w:hAnsi="Times New Roman"/>
                <w:color w:val="000000"/>
                <w:sz w:val="24"/>
                <w:szCs w:val="24"/>
                <w:shd w:val="clear" w:color="auto" w:fill="FFFFFF"/>
              </w:rPr>
              <w:t>Выбор</w:t>
            </w:r>
            <w:r w:rsidR="00ED7CA6" w:rsidRPr="00231D9B">
              <w:rPr>
                <w:rFonts w:ascii="Times New Roman" w:hAnsi="Times New Roman"/>
                <w:color w:val="000000"/>
                <w:sz w:val="24"/>
                <w:szCs w:val="24"/>
                <w:shd w:val="clear" w:color="auto" w:fill="FFFFFF"/>
              </w:rPr>
              <w:t>а</w:t>
            </w:r>
            <w:r w:rsidRPr="00231D9B">
              <w:rPr>
                <w:rFonts w:ascii="Times New Roman" w:hAnsi="Times New Roman"/>
                <w:color w:val="000000"/>
                <w:sz w:val="24"/>
                <w:szCs w:val="24"/>
                <w:shd w:val="clear" w:color="auto" w:fill="FFFFFF"/>
              </w:rPr>
              <w:t xml:space="preserve"> переходных точек. </w:t>
            </w:r>
          </w:p>
          <w:p w14:paraId="40435705" w14:textId="77777777" w:rsidR="00700782" w:rsidRPr="00231D9B" w:rsidRDefault="00700782" w:rsidP="00700782">
            <w:pPr>
              <w:spacing w:after="0" w:line="240" w:lineRule="auto"/>
              <w:jc w:val="both"/>
              <w:rPr>
                <w:rFonts w:ascii="Times New Roman" w:hAnsi="Times New Roman"/>
                <w:b/>
                <w:sz w:val="24"/>
                <w:szCs w:val="24"/>
              </w:rPr>
            </w:pPr>
            <w:r w:rsidRPr="00231D9B">
              <w:rPr>
                <w:rFonts w:ascii="Times New Roman" w:hAnsi="Times New Roman"/>
                <w:color w:val="000000"/>
                <w:sz w:val="24"/>
                <w:szCs w:val="24"/>
                <w:shd w:val="clear" w:color="auto" w:fill="FFFFFF"/>
              </w:rPr>
              <w:t>Руководств</w:t>
            </w:r>
            <w:r w:rsidR="00ED7CA6" w:rsidRPr="00231D9B">
              <w:rPr>
                <w:rFonts w:ascii="Times New Roman" w:hAnsi="Times New Roman"/>
                <w:color w:val="000000"/>
                <w:sz w:val="24"/>
                <w:szCs w:val="24"/>
                <w:shd w:val="clear" w:color="auto" w:fill="FFFFFF"/>
              </w:rPr>
              <w:t>а</w:t>
            </w:r>
            <w:r w:rsidRPr="00231D9B">
              <w:rPr>
                <w:rFonts w:ascii="Times New Roman" w:hAnsi="Times New Roman"/>
                <w:color w:val="000000"/>
                <w:sz w:val="24"/>
                <w:szCs w:val="24"/>
                <w:shd w:val="clear" w:color="auto" w:fill="FFFFFF"/>
              </w:rPr>
              <w:t xml:space="preserve"> работами по расчистке трасс для визирок. </w:t>
            </w:r>
          </w:p>
        </w:tc>
      </w:tr>
      <w:tr w:rsidR="00700782" w:rsidRPr="00231D9B" w14:paraId="16BCCC85" w14:textId="77777777" w:rsidTr="00700782">
        <w:tc>
          <w:tcPr>
            <w:tcW w:w="2802" w:type="dxa"/>
          </w:tcPr>
          <w:p w14:paraId="0984FB98" w14:textId="77777777" w:rsidR="00700782" w:rsidRPr="00231D9B" w:rsidRDefault="00ED7CA6" w:rsidP="00700782">
            <w:pPr>
              <w:spacing w:after="0" w:line="240" w:lineRule="auto"/>
              <w:rPr>
                <w:rFonts w:ascii="Times New Roman" w:hAnsi="Times New Roman"/>
                <w:bCs/>
                <w:sz w:val="24"/>
                <w:szCs w:val="24"/>
                <w:lang w:eastAsia="en-US"/>
              </w:rPr>
            </w:pPr>
            <w:r w:rsidRPr="00231D9B">
              <w:rPr>
                <w:rFonts w:ascii="Times New Roman" w:hAnsi="Times New Roman"/>
                <w:bCs/>
                <w:sz w:val="24"/>
                <w:szCs w:val="24"/>
                <w:lang w:eastAsia="en-US"/>
              </w:rPr>
              <w:t>У</w:t>
            </w:r>
            <w:r w:rsidR="00700782" w:rsidRPr="00231D9B">
              <w:rPr>
                <w:rFonts w:ascii="Times New Roman" w:hAnsi="Times New Roman"/>
                <w:bCs/>
                <w:sz w:val="24"/>
                <w:szCs w:val="24"/>
                <w:lang w:eastAsia="en-US"/>
              </w:rPr>
              <w:t>меть</w:t>
            </w:r>
          </w:p>
        </w:tc>
        <w:tc>
          <w:tcPr>
            <w:tcW w:w="6662" w:type="dxa"/>
          </w:tcPr>
          <w:p w14:paraId="4DB4ACD7" w14:textId="77777777" w:rsidR="00700782" w:rsidRPr="00231D9B" w:rsidRDefault="00700782" w:rsidP="00700782">
            <w:pPr>
              <w:widowControl w:val="0"/>
              <w:autoSpaceDE w:val="0"/>
              <w:autoSpaceDN w:val="0"/>
              <w:adjustRightInd w:val="0"/>
              <w:spacing w:after="0" w:line="240" w:lineRule="auto"/>
              <w:jc w:val="both"/>
              <w:rPr>
                <w:rFonts w:ascii="Times New Roman" w:hAnsi="Times New Roman"/>
                <w:color w:val="000000"/>
                <w:sz w:val="24"/>
                <w:szCs w:val="24"/>
                <w:shd w:val="clear" w:color="auto" w:fill="FFFFFF"/>
              </w:rPr>
            </w:pPr>
            <w:r w:rsidRPr="00231D9B">
              <w:rPr>
                <w:rFonts w:ascii="Times New Roman" w:hAnsi="Times New Roman"/>
                <w:color w:val="000000"/>
                <w:sz w:val="24"/>
                <w:szCs w:val="24"/>
                <w:shd w:val="clear" w:color="auto" w:fill="FFFFFF"/>
              </w:rPr>
              <w:t>Устанавливать топографо-геодезические и маркшейдерские приборы и инструменты на точке (пункте) наблюдения.</w:t>
            </w:r>
          </w:p>
          <w:p w14:paraId="27579DE8" w14:textId="77777777" w:rsidR="00ED7CA6" w:rsidRPr="00231D9B" w:rsidRDefault="00700782" w:rsidP="00700782">
            <w:pPr>
              <w:widowControl w:val="0"/>
              <w:autoSpaceDE w:val="0"/>
              <w:autoSpaceDN w:val="0"/>
              <w:adjustRightInd w:val="0"/>
              <w:spacing w:after="0" w:line="240" w:lineRule="auto"/>
              <w:jc w:val="both"/>
              <w:rPr>
                <w:rFonts w:ascii="Times New Roman" w:hAnsi="Times New Roman"/>
                <w:color w:val="000000"/>
                <w:sz w:val="24"/>
                <w:szCs w:val="24"/>
                <w:shd w:val="clear" w:color="auto" w:fill="FFFFFF"/>
              </w:rPr>
            </w:pPr>
            <w:r w:rsidRPr="00231D9B">
              <w:rPr>
                <w:rFonts w:ascii="Times New Roman" w:hAnsi="Times New Roman"/>
                <w:color w:val="000000"/>
                <w:sz w:val="24"/>
                <w:szCs w:val="24"/>
                <w:shd w:val="clear" w:color="auto" w:fill="FFFFFF"/>
              </w:rPr>
              <w:t xml:space="preserve">Выполнять предварительный поиск исходных пунктов и выбор переходных точек. </w:t>
            </w:r>
          </w:p>
          <w:p w14:paraId="6751930A" w14:textId="77777777" w:rsidR="00700782" w:rsidRPr="00231D9B" w:rsidRDefault="00700782" w:rsidP="00700782">
            <w:pPr>
              <w:widowControl w:val="0"/>
              <w:autoSpaceDE w:val="0"/>
              <w:autoSpaceDN w:val="0"/>
              <w:adjustRightInd w:val="0"/>
              <w:spacing w:after="0" w:line="240" w:lineRule="auto"/>
              <w:jc w:val="both"/>
              <w:rPr>
                <w:rFonts w:ascii="Times New Roman" w:hAnsi="Times New Roman"/>
                <w:color w:val="000000"/>
                <w:sz w:val="24"/>
                <w:szCs w:val="24"/>
                <w:shd w:val="clear" w:color="auto" w:fill="FFFFFF"/>
              </w:rPr>
            </w:pPr>
            <w:r w:rsidRPr="00231D9B">
              <w:rPr>
                <w:rFonts w:ascii="Times New Roman" w:hAnsi="Times New Roman"/>
                <w:color w:val="000000"/>
                <w:sz w:val="24"/>
                <w:szCs w:val="24"/>
                <w:shd w:val="clear" w:color="auto" w:fill="FFFFFF"/>
              </w:rPr>
              <w:t>Выполнять рекогносцировку местности.</w:t>
            </w:r>
          </w:p>
          <w:p w14:paraId="3F82C498" w14:textId="77777777" w:rsidR="00700782" w:rsidRPr="00231D9B" w:rsidRDefault="00700782" w:rsidP="00700782">
            <w:pPr>
              <w:widowControl w:val="0"/>
              <w:autoSpaceDE w:val="0"/>
              <w:autoSpaceDN w:val="0"/>
              <w:adjustRightInd w:val="0"/>
              <w:spacing w:after="0" w:line="240" w:lineRule="auto"/>
              <w:jc w:val="both"/>
              <w:rPr>
                <w:rFonts w:ascii="Times New Roman" w:hAnsi="Times New Roman"/>
                <w:b/>
                <w:sz w:val="24"/>
                <w:szCs w:val="24"/>
              </w:rPr>
            </w:pPr>
            <w:r w:rsidRPr="00231D9B">
              <w:rPr>
                <w:rFonts w:ascii="Times New Roman" w:hAnsi="Times New Roman"/>
                <w:color w:val="000000"/>
                <w:sz w:val="24"/>
                <w:szCs w:val="24"/>
                <w:shd w:val="clear" w:color="auto" w:fill="FFFFFF"/>
              </w:rPr>
              <w:t>Руководить работами по расчистке трасс для визирок</w:t>
            </w:r>
          </w:p>
        </w:tc>
      </w:tr>
      <w:tr w:rsidR="00700782" w:rsidRPr="00231D9B" w14:paraId="7EB24779" w14:textId="77777777" w:rsidTr="00700782">
        <w:tc>
          <w:tcPr>
            <w:tcW w:w="2802" w:type="dxa"/>
          </w:tcPr>
          <w:p w14:paraId="63FEC0DD" w14:textId="77777777" w:rsidR="00700782" w:rsidRPr="00231D9B" w:rsidRDefault="00ED7CA6" w:rsidP="00700782">
            <w:pPr>
              <w:spacing w:after="0" w:line="240" w:lineRule="auto"/>
              <w:rPr>
                <w:rFonts w:ascii="Times New Roman" w:hAnsi="Times New Roman"/>
                <w:bCs/>
                <w:sz w:val="24"/>
                <w:szCs w:val="24"/>
                <w:lang w:eastAsia="en-US"/>
              </w:rPr>
            </w:pPr>
            <w:r w:rsidRPr="00231D9B">
              <w:rPr>
                <w:rFonts w:ascii="Times New Roman" w:hAnsi="Times New Roman"/>
                <w:bCs/>
                <w:sz w:val="24"/>
                <w:szCs w:val="24"/>
                <w:lang w:eastAsia="en-US"/>
              </w:rPr>
              <w:t>З</w:t>
            </w:r>
            <w:r w:rsidR="00700782" w:rsidRPr="00231D9B">
              <w:rPr>
                <w:rFonts w:ascii="Times New Roman" w:hAnsi="Times New Roman"/>
                <w:bCs/>
                <w:sz w:val="24"/>
                <w:szCs w:val="24"/>
                <w:lang w:eastAsia="en-US"/>
              </w:rPr>
              <w:t>нать</w:t>
            </w:r>
          </w:p>
        </w:tc>
        <w:tc>
          <w:tcPr>
            <w:tcW w:w="6662" w:type="dxa"/>
          </w:tcPr>
          <w:p w14:paraId="3F39C11E" w14:textId="77777777" w:rsidR="00ED7CA6" w:rsidRPr="00231D9B" w:rsidRDefault="00700782" w:rsidP="00700782">
            <w:pPr>
              <w:widowControl w:val="0"/>
              <w:autoSpaceDE w:val="0"/>
              <w:autoSpaceDN w:val="0"/>
              <w:adjustRightInd w:val="0"/>
              <w:spacing w:after="0" w:line="240" w:lineRule="auto"/>
              <w:jc w:val="both"/>
              <w:rPr>
                <w:rFonts w:ascii="Times New Roman" w:hAnsi="Times New Roman"/>
                <w:color w:val="000000"/>
                <w:sz w:val="24"/>
                <w:szCs w:val="24"/>
                <w:shd w:val="clear" w:color="auto" w:fill="FFFFFF"/>
              </w:rPr>
            </w:pPr>
            <w:r w:rsidRPr="00231D9B">
              <w:rPr>
                <w:rFonts w:ascii="Times New Roman" w:hAnsi="Times New Roman"/>
                <w:color w:val="000000"/>
                <w:sz w:val="24"/>
                <w:szCs w:val="24"/>
                <w:shd w:val="clear" w:color="auto" w:fill="FFFFFF"/>
              </w:rPr>
              <w:t xml:space="preserve">Назначение топографо-геодезических и маркшейдерских работ; </w:t>
            </w:r>
          </w:p>
          <w:p w14:paraId="25B265C8" w14:textId="77777777" w:rsidR="00ED7CA6" w:rsidRPr="00231D9B" w:rsidRDefault="00700782" w:rsidP="00700782">
            <w:pPr>
              <w:widowControl w:val="0"/>
              <w:autoSpaceDE w:val="0"/>
              <w:autoSpaceDN w:val="0"/>
              <w:adjustRightInd w:val="0"/>
              <w:spacing w:after="0" w:line="240" w:lineRule="auto"/>
              <w:jc w:val="both"/>
              <w:rPr>
                <w:rFonts w:ascii="Times New Roman" w:hAnsi="Times New Roman"/>
                <w:color w:val="000000"/>
                <w:sz w:val="24"/>
                <w:szCs w:val="24"/>
                <w:shd w:val="clear" w:color="auto" w:fill="FFFFFF"/>
              </w:rPr>
            </w:pPr>
            <w:r w:rsidRPr="00231D9B">
              <w:rPr>
                <w:rFonts w:ascii="Times New Roman" w:hAnsi="Times New Roman"/>
                <w:color w:val="000000"/>
                <w:sz w:val="24"/>
                <w:szCs w:val="24"/>
                <w:shd w:val="clear" w:color="auto" w:fill="FFFFFF"/>
              </w:rPr>
              <w:t xml:space="preserve">правила проверки и установки на точке (пункте) наблюдения топографо-геодезических и маркшейдерских приборов и инструментов; </w:t>
            </w:r>
          </w:p>
          <w:p w14:paraId="47F760E1" w14:textId="77777777" w:rsidR="00ED7CA6" w:rsidRPr="00231D9B" w:rsidRDefault="00700782" w:rsidP="00700782">
            <w:pPr>
              <w:widowControl w:val="0"/>
              <w:autoSpaceDE w:val="0"/>
              <w:autoSpaceDN w:val="0"/>
              <w:adjustRightInd w:val="0"/>
              <w:spacing w:after="0" w:line="240" w:lineRule="auto"/>
              <w:jc w:val="both"/>
              <w:rPr>
                <w:rFonts w:ascii="Times New Roman" w:hAnsi="Times New Roman"/>
                <w:color w:val="000000"/>
                <w:sz w:val="24"/>
                <w:szCs w:val="24"/>
                <w:shd w:val="clear" w:color="auto" w:fill="FFFFFF"/>
              </w:rPr>
            </w:pPr>
            <w:r w:rsidRPr="00231D9B">
              <w:rPr>
                <w:rFonts w:ascii="Times New Roman" w:hAnsi="Times New Roman"/>
                <w:color w:val="000000"/>
                <w:sz w:val="24"/>
                <w:szCs w:val="24"/>
                <w:shd w:val="clear" w:color="auto" w:fill="FFFFFF"/>
              </w:rPr>
              <w:t xml:space="preserve">конструкции геодезических и маркшейдерских знаков; </w:t>
            </w:r>
          </w:p>
          <w:p w14:paraId="784C6C8E" w14:textId="77777777" w:rsidR="00ED7CA6" w:rsidRPr="00231D9B" w:rsidRDefault="00700782" w:rsidP="00700782">
            <w:pPr>
              <w:widowControl w:val="0"/>
              <w:autoSpaceDE w:val="0"/>
              <w:autoSpaceDN w:val="0"/>
              <w:adjustRightInd w:val="0"/>
              <w:spacing w:after="0" w:line="240" w:lineRule="auto"/>
              <w:jc w:val="both"/>
              <w:rPr>
                <w:rFonts w:ascii="Times New Roman" w:hAnsi="Times New Roman"/>
                <w:color w:val="000000"/>
                <w:sz w:val="24"/>
                <w:szCs w:val="24"/>
                <w:shd w:val="clear" w:color="auto" w:fill="FFFFFF"/>
              </w:rPr>
            </w:pPr>
            <w:r w:rsidRPr="00231D9B">
              <w:rPr>
                <w:rFonts w:ascii="Times New Roman" w:hAnsi="Times New Roman"/>
                <w:color w:val="000000"/>
                <w:sz w:val="24"/>
                <w:szCs w:val="24"/>
                <w:shd w:val="clear" w:color="auto" w:fill="FFFFFF"/>
              </w:rPr>
              <w:t xml:space="preserve">правильность закладки центров и ориентирных пунктов; </w:t>
            </w:r>
          </w:p>
          <w:p w14:paraId="26ED751B" w14:textId="77777777" w:rsidR="00700782" w:rsidRPr="00231D9B" w:rsidRDefault="00700782" w:rsidP="00700782">
            <w:pPr>
              <w:widowControl w:val="0"/>
              <w:autoSpaceDE w:val="0"/>
              <w:autoSpaceDN w:val="0"/>
              <w:adjustRightInd w:val="0"/>
              <w:spacing w:after="0" w:line="240" w:lineRule="auto"/>
              <w:jc w:val="both"/>
              <w:rPr>
                <w:rFonts w:ascii="Times New Roman" w:hAnsi="Times New Roman"/>
                <w:b/>
                <w:sz w:val="24"/>
                <w:szCs w:val="24"/>
              </w:rPr>
            </w:pPr>
            <w:r w:rsidRPr="00231D9B">
              <w:rPr>
                <w:rFonts w:ascii="Times New Roman" w:hAnsi="Times New Roman"/>
                <w:color w:val="000000"/>
                <w:sz w:val="24"/>
                <w:szCs w:val="24"/>
                <w:shd w:val="clear" w:color="auto" w:fill="FFFFFF"/>
              </w:rPr>
              <w:t>правила хранения и ухода за отражателями, аккумуляторами и элементами питания; методы поверки оптических приборов.</w:t>
            </w:r>
          </w:p>
        </w:tc>
      </w:tr>
    </w:tbl>
    <w:p w14:paraId="186CF5C7" w14:textId="77777777" w:rsidR="00052832" w:rsidRPr="00231D9B" w:rsidRDefault="00052832" w:rsidP="00052832">
      <w:pPr>
        <w:spacing w:after="0" w:line="240" w:lineRule="auto"/>
        <w:rPr>
          <w:rFonts w:ascii="Times New Roman" w:hAnsi="Times New Roman"/>
          <w:b/>
          <w:sz w:val="24"/>
          <w:szCs w:val="24"/>
        </w:rPr>
      </w:pPr>
    </w:p>
    <w:p w14:paraId="6A93E763" w14:textId="77777777" w:rsidR="00700782" w:rsidRPr="00231D9B" w:rsidRDefault="00700782" w:rsidP="00700782">
      <w:pPr>
        <w:ind w:firstLine="709"/>
        <w:rPr>
          <w:rFonts w:ascii="Times New Roman" w:hAnsi="Times New Roman"/>
          <w:b/>
          <w:sz w:val="24"/>
          <w:szCs w:val="24"/>
        </w:rPr>
      </w:pPr>
      <w:r w:rsidRPr="00231D9B">
        <w:rPr>
          <w:rFonts w:ascii="Times New Roman" w:hAnsi="Times New Roman"/>
          <w:b/>
          <w:sz w:val="24"/>
          <w:szCs w:val="24"/>
        </w:rPr>
        <w:t>1.2. Количество часов, отводимое на освоение профессионального модуля</w:t>
      </w:r>
    </w:p>
    <w:p w14:paraId="47209F60" w14:textId="77777777" w:rsidR="00700782" w:rsidRPr="00231D9B" w:rsidRDefault="00700782" w:rsidP="00700782">
      <w:pPr>
        <w:spacing w:after="0" w:line="360" w:lineRule="auto"/>
        <w:rPr>
          <w:rFonts w:ascii="Times New Roman" w:hAnsi="Times New Roman"/>
        </w:rPr>
      </w:pPr>
      <w:r w:rsidRPr="00231D9B">
        <w:rPr>
          <w:rFonts w:ascii="Times New Roman" w:hAnsi="Times New Roman"/>
        </w:rPr>
        <w:t xml:space="preserve">Всего </w:t>
      </w:r>
      <w:r w:rsidR="001674F4" w:rsidRPr="00231D9B">
        <w:rPr>
          <w:rFonts w:ascii="Times New Roman" w:hAnsi="Times New Roman"/>
        </w:rPr>
        <w:t>часов – 276</w:t>
      </w:r>
    </w:p>
    <w:p w14:paraId="498EFA9E" w14:textId="77777777" w:rsidR="00700782" w:rsidRPr="00231D9B" w:rsidRDefault="00700782" w:rsidP="00700782">
      <w:pPr>
        <w:spacing w:after="0" w:line="360" w:lineRule="auto"/>
        <w:ind w:firstLine="708"/>
        <w:rPr>
          <w:rFonts w:ascii="Times New Roman" w:hAnsi="Times New Roman"/>
          <w:sz w:val="24"/>
          <w:szCs w:val="24"/>
        </w:rPr>
      </w:pPr>
      <w:r w:rsidRPr="00231D9B">
        <w:rPr>
          <w:rFonts w:ascii="Times New Roman" w:hAnsi="Times New Roman"/>
          <w:sz w:val="24"/>
          <w:szCs w:val="24"/>
        </w:rPr>
        <w:t xml:space="preserve">в том числе в форме практической подготовки </w:t>
      </w:r>
      <w:r w:rsidR="001674F4" w:rsidRPr="00231D9B">
        <w:rPr>
          <w:rFonts w:ascii="Times New Roman" w:hAnsi="Times New Roman"/>
          <w:sz w:val="24"/>
          <w:szCs w:val="24"/>
        </w:rPr>
        <w:t xml:space="preserve">– </w:t>
      </w:r>
      <w:r w:rsidRPr="00231D9B">
        <w:rPr>
          <w:rFonts w:ascii="Times New Roman" w:hAnsi="Times New Roman"/>
          <w:sz w:val="24"/>
          <w:szCs w:val="24"/>
        </w:rPr>
        <w:t>250</w:t>
      </w:r>
      <w:r w:rsidR="001674F4" w:rsidRPr="00231D9B">
        <w:rPr>
          <w:rFonts w:ascii="Times New Roman" w:hAnsi="Times New Roman"/>
          <w:sz w:val="24"/>
          <w:szCs w:val="24"/>
        </w:rPr>
        <w:t xml:space="preserve"> часов</w:t>
      </w:r>
    </w:p>
    <w:p w14:paraId="0D3169F3" w14:textId="77777777" w:rsidR="00700782" w:rsidRPr="00231D9B" w:rsidRDefault="00700782" w:rsidP="00700782">
      <w:pPr>
        <w:spacing w:after="0" w:line="360" w:lineRule="auto"/>
        <w:rPr>
          <w:rFonts w:ascii="Times New Roman" w:hAnsi="Times New Roman"/>
        </w:rPr>
      </w:pPr>
      <w:r w:rsidRPr="00231D9B">
        <w:rPr>
          <w:rFonts w:ascii="Times New Roman" w:hAnsi="Times New Roman"/>
        </w:rPr>
        <w:t xml:space="preserve">Из них на освоение МДК </w:t>
      </w:r>
      <w:r w:rsidR="001674F4" w:rsidRPr="00231D9B">
        <w:rPr>
          <w:rFonts w:ascii="Times New Roman" w:hAnsi="Times New Roman"/>
        </w:rPr>
        <w:t>–</w:t>
      </w:r>
      <w:r w:rsidRPr="00231D9B">
        <w:rPr>
          <w:rFonts w:ascii="Times New Roman" w:hAnsi="Times New Roman"/>
        </w:rPr>
        <w:t xml:space="preserve"> 60</w:t>
      </w:r>
      <w:r w:rsidR="001674F4" w:rsidRPr="00231D9B">
        <w:rPr>
          <w:rFonts w:ascii="Times New Roman" w:hAnsi="Times New Roman"/>
        </w:rPr>
        <w:t xml:space="preserve"> часов</w:t>
      </w:r>
    </w:p>
    <w:p w14:paraId="3BBA4DFE" w14:textId="77777777" w:rsidR="00700782" w:rsidRPr="00231D9B" w:rsidRDefault="001674F4" w:rsidP="00700782">
      <w:pPr>
        <w:spacing w:after="0" w:line="360" w:lineRule="auto"/>
        <w:ind w:firstLine="709"/>
        <w:rPr>
          <w:rFonts w:ascii="Times New Roman" w:hAnsi="Times New Roman"/>
          <w:i/>
        </w:rPr>
      </w:pPr>
      <w:r w:rsidRPr="00231D9B">
        <w:rPr>
          <w:rFonts w:ascii="Times New Roman" w:hAnsi="Times New Roman"/>
        </w:rPr>
        <w:t>в</w:t>
      </w:r>
      <w:r w:rsidR="00700782" w:rsidRPr="00231D9B">
        <w:rPr>
          <w:rFonts w:ascii="Times New Roman" w:hAnsi="Times New Roman"/>
        </w:rPr>
        <w:t xml:space="preserve"> том числе самостоятельная работа</w:t>
      </w:r>
      <w:r w:rsidR="00700782" w:rsidRPr="00231D9B">
        <w:rPr>
          <w:rFonts w:ascii="Times New Roman" w:hAnsi="Times New Roman"/>
          <w:i/>
        </w:rPr>
        <w:t xml:space="preserve">________ </w:t>
      </w:r>
    </w:p>
    <w:p w14:paraId="754EE462" w14:textId="77777777" w:rsidR="00700782" w:rsidRPr="00231D9B" w:rsidRDefault="00700782" w:rsidP="001674F4">
      <w:pPr>
        <w:spacing w:after="0" w:line="360" w:lineRule="auto"/>
        <w:rPr>
          <w:rFonts w:ascii="Times New Roman" w:hAnsi="Times New Roman"/>
        </w:rPr>
      </w:pPr>
      <w:r w:rsidRPr="00231D9B">
        <w:rPr>
          <w:rFonts w:ascii="Times New Roman" w:hAnsi="Times New Roman"/>
        </w:rPr>
        <w:t>практики</w:t>
      </w:r>
      <w:r w:rsidR="001674F4" w:rsidRPr="00231D9B">
        <w:rPr>
          <w:rFonts w:ascii="Times New Roman" w:hAnsi="Times New Roman"/>
        </w:rPr>
        <w:t xml:space="preserve">, </w:t>
      </w:r>
      <w:r w:rsidRPr="00231D9B">
        <w:rPr>
          <w:rFonts w:ascii="Times New Roman" w:hAnsi="Times New Roman"/>
        </w:rPr>
        <w:t>в том числе учебн</w:t>
      </w:r>
      <w:r w:rsidR="001674F4" w:rsidRPr="00231D9B">
        <w:rPr>
          <w:rFonts w:ascii="Times New Roman" w:hAnsi="Times New Roman"/>
        </w:rPr>
        <w:t>ая</w:t>
      </w:r>
      <w:r w:rsidRPr="00231D9B">
        <w:rPr>
          <w:rFonts w:ascii="Times New Roman" w:hAnsi="Times New Roman"/>
        </w:rPr>
        <w:t xml:space="preserve"> </w:t>
      </w:r>
      <w:r w:rsidR="001674F4" w:rsidRPr="00231D9B">
        <w:rPr>
          <w:rFonts w:ascii="Times New Roman" w:hAnsi="Times New Roman"/>
        </w:rPr>
        <w:t>–</w:t>
      </w:r>
      <w:r w:rsidRPr="00231D9B">
        <w:rPr>
          <w:rFonts w:ascii="Times New Roman" w:hAnsi="Times New Roman"/>
        </w:rPr>
        <w:t xml:space="preserve"> 108 </w:t>
      </w:r>
      <w:r w:rsidR="001674F4" w:rsidRPr="00231D9B">
        <w:rPr>
          <w:rFonts w:ascii="Times New Roman" w:hAnsi="Times New Roman"/>
        </w:rPr>
        <w:t>часов</w:t>
      </w:r>
    </w:p>
    <w:p w14:paraId="6E9C7F02" w14:textId="77777777" w:rsidR="00700782" w:rsidRPr="00231D9B" w:rsidRDefault="00700782" w:rsidP="001674F4">
      <w:pPr>
        <w:spacing w:after="0" w:line="360" w:lineRule="auto"/>
        <w:ind w:firstLine="2127"/>
        <w:rPr>
          <w:rFonts w:ascii="Times New Roman" w:hAnsi="Times New Roman"/>
          <w:i/>
        </w:rPr>
      </w:pPr>
      <w:r w:rsidRPr="00231D9B">
        <w:rPr>
          <w:rFonts w:ascii="Times New Roman" w:hAnsi="Times New Roman"/>
        </w:rPr>
        <w:t>производственн</w:t>
      </w:r>
      <w:r w:rsidR="001674F4" w:rsidRPr="00231D9B">
        <w:rPr>
          <w:rFonts w:ascii="Times New Roman" w:hAnsi="Times New Roman"/>
        </w:rPr>
        <w:t>ая</w:t>
      </w:r>
      <w:r w:rsidRPr="00231D9B">
        <w:rPr>
          <w:rFonts w:ascii="Times New Roman" w:hAnsi="Times New Roman"/>
        </w:rPr>
        <w:t xml:space="preserve"> </w:t>
      </w:r>
      <w:r w:rsidR="001674F4" w:rsidRPr="00231D9B">
        <w:rPr>
          <w:rFonts w:ascii="Times New Roman" w:hAnsi="Times New Roman"/>
        </w:rPr>
        <w:t>–</w:t>
      </w:r>
      <w:r w:rsidRPr="00231D9B">
        <w:rPr>
          <w:rFonts w:ascii="Times New Roman" w:hAnsi="Times New Roman"/>
        </w:rPr>
        <w:t xml:space="preserve"> 108</w:t>
      </w:r>
      <w:r w:rsidR="001674F4" w:rsidRPr="00231D9B">
        <w:rPr>
          <w:rFonts w:ascii="Times New Roman" w:hAnsi="Times New Roman"/>
        </w:rPr>
        <w:t xml:space="preserve"> часов</w:t>
      </w:r>
    </w:p>
    <w:p w14:paraId="04C14FDD" w14:textId="77777777" w:rsidR="00700782" w:rsidRPr="00231D9B" w:rsidRDefault="00AA3111" w:rsidP="00700782">
      <w:pPr>
        <w:spacing w:after="0" w:line="360" w:lineRule="auto"/>
        <w:rPr>
          <w:rFonts w:ascii="Times New Roman" w:hAnsi="Times New Roman"/>
        </w:rPr>
      </w:pPr>
      <w:r w:rsidRPr="00231D9B">
        <w:rPr>
          <w:rFonts w:ascii="Times New Roman" w:hAnsi="Times New Roman"/>
        </w:rPr>
        <w:t>П</w:t>
      </w:r>
      <w:r w:rsidR="00700782" w:rsidRPr="00231D9B">
        <w:rPr>
          <w:rFonts w:ascii="Times New Roman" w:hAnsi="Times New Roman"/>
        </w:rPr>
        <w:t xml:space="preserve">ромежуточная аттестация </w:t>
      </w:r>
      <w:r w:rsidRPr="00231D9B">
        <w:rPr>
          <w:rFonts w:ascii="Times New Roman" w:hAnsi="Times New Roman"/>
        </w:rPr>
        <w:t>–</w:t>
      </w:r>
      <w:r w:rsidR="00700782" w:rsidRPr="00231D9B">
        <w:rPr>
          <w:rFonts w:ascii="Times New Roman" w:hAnsi="Times New Roman"/>
        </w:rPr>
        <w:t xml:space="preserve"> </w:t>
      </w:r>
      <w:r w:rsidR="00574B5A" w:rsidRPr="00231D9B">
        <w:rPr>
          <w:rFonts w:ascii="Times New Roman" w:hAnsi="Times New Roman"/>
        </w:rPr>
        <w:t>6</w:t>
      </w:r>
    </w:p>
    <w:p w14:paraId="07218690" w14:textId="77777777" w:rsidR="00700782" w:rsidRPr="00231D9B" w:rsidRDefault="00700782" w:rsidP="00700782">
      <w:pPr>
        <w:spacing w:line="240" w:lineRule="auto"/>
        <w:rPr>
          <w:rFonts w:ascii="Times New Roman" w:hAnsi="Times New Roman"/>
          <w:b/>
          <w:i/>
        </w:rPr>
        <w:sectPr w:rsidR="00700782" w:rsidRPr="00231D9B" w:rsidSect="00700782">
          <w:pgSz w:w="11907" w:h="16840"/>
          <w:pgMar w:top="1134" w:right="851" w:bottom="992" w:left="1418" w:header="709" w:footer="709" w:gutter="0"/>
          <w:cols w:space="720"/>
        </w:sectPr>
      </w:pPr>
    </w:p>
    <w:p w14:paraId="2C33FB69" w14:textId="77777777" w:rsidR="00700782" w:rsidRPr="00231D9B" w:rsidRDefault="00700782" w:rsidP="00700782">
      <w:pPr>
        <w:spacing w:after="0"/>
        <w:jc w:val="center"/>
        <w:rPr>
          <w:rFonts w:ascii="Times New Roman" w:hAnsi="Times New Roman"/>
          <w:b/>
          <w:caps/>
          <w:sz w:val="24"/>
          <w:szCs w:val="24"/>
        </w:rPr>
      </w:pPr>
      <w:r w:rsidRPr="00231D9B">
        <w:rPr>
          <w:rFonts w:ascii="Times New Roman" w:hAnsi="Times New Roman"/>
          <w:b/>
          <w:caps/>
          <w:sz w:val="24"/>
          <w:szCs w:val="24"/>
        </w:rPr>
        <w:t>2. Структура и содержание профессионального модуля</w:t>
      </w:r>
    </w:p>
    <w:p w14:paraId="6140AE5A" w14:textId="77777777" w:rsidR="00700782" w:rsidRPr="00231D9B" w:rsidRDefault="00700782" w:rsidP="00700782">
      <w:pPr>
        <w:ind w:firstLine="851"/>
        <w:rPr>
          <w:rFonts w:ascii="Times New Roman" w:hAnsi="Times New Roman"/>
          <w:b/>
          <w:sz w:val="24"/>
          <w:szCs w:val="24"/>
        </w:rPr>
      </w:pPr>
      <w:r w:rsidRPr="00231D9B">
        <w:rPr>
          <w:rFonts w:ascii="Times New Roman" w:hAnsi="Times New Roman"/>
          <w:b/>
          <w:sz w:val="24"/>
          <w:szCs w:val="24"/>
        </w:rPr>
        <w:t>2.1. Структура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2878"/>
        <w:gridCol w:w="652"/>
        <w:gridCol w:w="742"/>
        <w:gridCol w:w="482"/>
        <w:gridCol w:w="1528"/>
        <w:gridCol w:w="1298"/>
        <w:gridCol w:w="1779"/>
        <w:gridCol w:w="534"/>
        <w:gridCol w:w="952"/>
        <w:gridCol w:w="1898"/>
      </w:tblGrid>
      <w:tr w:rsidR="006F6370" w:rsidRPr="00231D9B" w14:paraId="3FA45636" w14:textId="77777777" w:rsidTr="006F6370">
        <w:trPr>
          <w:trHeight w:val="356"/>
        </w:trPr>
        <w:tc>
          <w:tcPr>
            <w:tcW w:w="600" w:type="pct"/>
            <w:vMerge w:val="restart"/>
            <w:tcBorders>
              <w:top w:val="single" w:sz="4" w:space="0" w:color="auto"/>
              <w:left w:val="single" w:sz="4" w:space="0" w:color="auto"/>
              <w:bottom w:val="single" w:sz="4" w:space="0" w:color="auto"/>
              <w:right w:val="single" w:sz="4" w:space="0" w:color="auto"/>
            </w:tcBorders>
            <w:vAlign w:val="center"/>
            <w:hideMark/>
          </w:tcPr>
          <w:p w14:paraId="096DB047" w14:textId="77777777" w:rsidR="006F6370" w:rsidRPr="00231D9B" w:rsidRDefault="006F6370" w:rsidP="006F6370">
            <w:pPr>
              <w:suppressAutoHyphens/>
              <w:spacing w:after="0" w:line="240" w:lineRule="auto"/>
              <w:ind w:left="-57" w:right="-57"/>
              <w:jc w:val="center"/>
              <w:rPr>
                <w:rFonts w:ascii="Times New Roman" w:hAnsi="Times New Roman"/>
              </w:rPr>
            </w:pPr>
            <w:r w:rsidRPr="00231D9B">
              <w:rPr>
                <w:rFonts w:ascii="Times New Roman" w:hAnsi="Times New Roman"/>
              </w:rPr>
              <w:t>Коды профессиональных и общих компетенций</w:t>
            </w:r>
          </w:p>
        </w:tc>
        <w:tc>
          <w:tcPr>
            <w:tcW w:w="1029" w:type="pct"/>
            <w:vMerge w:val="restart"/>
            <w:tcBorders>
              <w:top w:val="single" w:sz="4" w:space="0" w:color="auto"/>
              <w:left w:val="single" w:sz="4" w:space="0" w:color="auto"/>
              <w:bottom w:val="single" w:sz="4" w:space="0" w:color="auto"/>
              <w:right w:val="single" w:sz="4" w:space="0" w:color="auto"/>
            </w:tcBorders>
            <w:vAlign w:val="center"/>
            <w:hideMark/>
          </w:tcPr>
          <w:p w14:paraId="501057C1" w14:textId="77777777" w:rsidR="006F6370" w:rsidRPr="00231D9B" w:rsidRDefault="006F6370" w:rsidP="006F6370">
            <w:pPr>
              <w:suppressAutoHyphens/>
              <w:spacing w:after="0" w:line="240" w:lineRule="auto"/>
              <w:ind w:left="-57" w:right="-57"/>
              <w:jc w:val="center"/>
              <w:rPr>
                <w:rFonts w:ascii="Times New Roman" w:hAnsi="Times New Roman"/>
              </w:rPr>
            </w:pPr>
            <w:r w:rsidRPr="00231D9B">
              <w:rPr>
                <w:rFonts w:ascii="Times New Roman" w:hAnsi="Times New Roman"/>
              </w:rPr>
              <w:t>Наименования разделов профессионального модуля</w:t>
            </w:r>
          </w:p>
        </w:tc>
        <w:tc>
          <w:tcPr>
            <w:tcW w:w="27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03574A" w14:textId="77777777" w:rsidR="006F6370" w:rsidRPr="00231D9B" w:rsidRDefault="006F6370" w:rsidP="006F6370">
            <w:pPr>
              <w:spacing w:after="0" w:line="240" w:lineRule="auto"/>
              <w:ind w:left="113" w:right="113"/>
              <w:jc w:val="center"/>
              <w:rPr>
                <w:rFonts w:ascii="Times New Roman" w:hAnsi="Times New Roman"/>
              </w:rPr>
            </w:pPr>
            <w:r w:rsidRPr="00231D9B">
              <w:rPr>
                <w:rFonts w:ascii="Times New Roman" w:hAnsi="Times New Roman"/>
                <w:iCs/>
              </w:rPr>
              <w:t>Всего, ч</w:t>
            </w:r>
          </w:p>
        </w:tc>
        <w:tc>
          <w:tcPr>
            <w:tcW w:w="28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387300" w14:textId="77777777" w:rsidR="006F6370" w:rsidRPr="00231D9B" w:rsidRDefault="006F6370" w:rsidP="006F6370">
            <w:pPr>
              <w:spacing w:after="0" w:line="240" w:lineRule="auto"/>
              <w:ind w:left="113" w:right="113"/>
              <w:jc w:val="center"/>
              <w:rPr>
                <w:rFonts w:ascii="Times New Roman" w:hAnsi="Times New Roman"/>
              </w:rPr>
            </w:pPr>
            <w:r w:rsidRPr="00231D9B">
              <w:rPr>
                <w:rFonts w:ascii="Times New Roman" w:hAnsi="Times New Roman"/>
                <w:iCs/>
              </w:rPr>
              <w:t xml:space="preserve">В </w:t>
            </w:r>
            <w:proofErr w:type="gramStart"/>
            <w:r w:rsidRPr="00231D9B">
              <w:rPr>
                <w:rFonts w:ascii="Times New Roman" w:hAnsi="Times New Roman"/>
                <w:iCs/>
              </w:rPr>
              <w:t>т.ч.</w:t>
            </w:r>
            <w:proofErr w:type="gramEnd"/>
            <w:r w:rsidRPr="00231D9B">
              <w:rPr>
                <w:rFonts w:ascii="Times New Roman" w:hAnsi="Times New Roman"/>
                <w:iCs/>
              </w:rPr>
              <w:t xml:space="preserve"> в форме </w:t>
            </w:r>
            <w:r w:rsidRPr="00231D9B">
              <w:rPr>
                <w:rFonts w:ascii="Times New Roman" w:hAnsi="Times New Roman"/>
                <w:iCs/>
              </w:rPr>
              <w:br/>
              <w:t>практической подготовки</w:t>
            </w:r>
          </w:p>
        </w:tc>
        <w:tc>
          <w:tcPr>
            <w:tcW w:w="2817" w:type="pct"/>
            <w:gridSpan w:val="7"/>
            <w:tcBorders>
              <w:top w:val="single" w:sz="4" w:space="0" w:color="auto"/>
              <w:left w:val="single" w:sz="4" w:space="0" w:color="auto"/>
              <w:bottom w:val="single" w:sz="4" w:space="0" w:color="auto"/>
              <w:right w:val="single" w:sz="4" w:space="0" w:color="auto"/>
            </w:tcBorders>
            <w:hideMark/>
          </w:tcPr>
          <w:p w14:paraId="6DA0748E" w14:textId="77777777" w:rsidR="006F6370" w:rsidRPr="00231D9B" w:rsidRDefault="006F6370" w:rsidP="006F6370">
            <w:pPr>
              <w:suppressAutoHyphens/>
              <w:spacing w:after="0" w:line="240" w:lineRule="auto"/>
              <w:jc w:val="center"/>
              <w:rPr>
                <w:rFonts w:ascii="Times New Roman" w:hAnsi="Times New Roman"/>
              </w:rPr>
            </w:pPr>
            <w:r w:rsidRPr="00231D9B">
              <w:rPr>
                <w:rFonts w:ascii="Times New Roman" w:hAnsi="Times New Roman"/>
              </w:rPr>
              <w:t xml:space="preserve">Объем профессионального модуля, </w:t>
            </w:r>
            <w:proofErr w:type="spellStart"/>
            <w:r w:rsidRPr="00231D9B">
              <w:rPr>
                <w:rFonts w:ascii="Times New Roman" w:hAnsi="Times New Roman"/>
              </w:rPr>
              <w:t>ак</w:t>
            </w:r>
            <w:proofErr w:type="spellEnd"/>
            <w:r w:rsidRPr="00231D9B">
              <w:rPr>
                <w:rFonts w:ascii="Times New Roman" w:hAnsi="Times New Roman"/>
              </w:rPr>
              <w:t>. ч</w:t>
            </w:r>
          </w:p>
        </w:tc>
      </w:tr>
      <w:tr w:rsidR="006F6370" w:rsidRPr="00231D9B" w14:paraId="610F257F" w14:textId="77777777" w:rsidTr="006F6370">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8C26EB" w14:textId="77777777" w:rsidR="006F6370" w:rsidRPr="00231D9B" w:rsidRDefault="006F6370" w:rsidP="006F6370">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BDBBEC" w14:textId="77777777" w:rsidR="006F6370" w:rsidRPr="00231D9B" w:rsidRDefault="006F6370" w:rsidP="006F6370">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DF0933" w14:textId="77777777" w:rsidR="006F6370" w:rsidRPr="00231D9B" w:rsidRDefault="006F6370" w:rsidP="006F6370">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70D9C6" w14:textId="77777777" w:rsidR="006F6370" w:rsidRPr="00231D9B" w:rsidRDefault="006F6370" w:rsidP="006F6370">
            <w:pPr>
              <w:spacing w:after="0" w:line="240" w:lineRule="auto"/>
              <w:rPr>
                <w:rFonts w:ascii="Times New Roman" w:hAnsi="Times New Roman"/>
              </w:rPr>
            </w:pPr>
          </w:p>
        </w:tc>
        <w:tc>
          <w:tcPr>
            <w:tcW w:w="1973" w:type="pct"/>
            <w:gridSpan w:val="5"/>
            <w:tcBorders>
              <w:top w:val="single" w:sz="4" w:space="0" w:color="auto"/>
              <w:left w:val="single" w:sz="4" w:space="0" w:color="auto"/>
              <w:bottom w:val="single" w:sz="4" w:space="0" w:color="auto"/>
              <w:right w:val="single" w:sz="4" w:space="0" w:color="auto"/>
            </w:tcBorders>
            <w:hideMark/>
          </w:tcPr>
          <w:p w14:paraId="255F4F28" w14:textId="77777777" w:rsidR="006F6370" w:rsidRPr="00231D9B" w:rsidRDefault="006F6370" w:rsidP="006F6370">
            <w:pPr>
              <w:suppressAutoHyphens/>
              <w:spacing w:after="0" w:line="240" w:lineRule="auto"/>
              <w:jc w:val="center"/>
              <w:rPr>
                <w:rFonts w:ascii="Times New Roman" w:hAnsi="Times New Roman"/>
              </w:rPr>
            </w:pPr>
            <w:r w:rsidRPr="00231D9B">
              <w:rPr>
                <w:rFonts w:ascii="Times New Roman" w:hAnsi="Times New Roman"/>
              </w:rPr>
              <w:t>Обучение по МДК</w:t>
            </w:r>
          </w:p>
        </w:tc>
        <w:tc>
          <w:tcPr>
            <w:tcW w:w="84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46C7D48" w14:textId="77777777" w:rsidR="006F6370" w:rsidRPr="00231D9B" w:rsidRDefault="006F6370" w:rsidP="006F6370">
            <w:pPr>
              <w:suppressAutoHyphens/>
              <w:spacing w:after="0" w:line="240" w:lineRule="auto"/>
              <w:jc w:val="center"/>
              <w:rPr>
                <w:rFonts w:ascii="Times New Roman" w:hAnsi="Times New Roman"/>
              </w:rPr>
            </w:pPr>
            <w:r w:rsidRPr="00231D9B">
              <w:rPr>
                <w:rFonts w:ascii="Times New Roman" w:hAnsi="Times New Roman"/>
              </w:rPr>
              <w:t>Практики</w:t>
            </w:r>
          </w:p>
        </w:tc>
      </w:tr>
      <w:tr w:rsidR="006F6370" w:rsidRPr="00231D9B" w14:paraId="2FC9A0B0" w14:textId="77777777" w:rsidTr="006F6370">
        <w:tc>
          <w:tcPr>
            <w:tcW w:w="0" w:type="auto"/>
            <w:vMerge/>
            <w:tcBorders>
              <w:top w:val="single" w:sz="4" w:space="0" w:color="auto"/>
              <w:left w:val="single" w:sz="4" w:space="0" w:color="auto"/>
              <w:bottom w:val="single" w:sz="4" w:space="0" w:color="auto"/>
              <w:right w:val="single" w:sz="4" w:space="0" w:color="auto"/>
            </w:tcBorders>
            <w:vAlign w:val="center"/>
            <w:hideMark/>
          </w:tcPr>
          <w:p w14:paraId="1D1E5A05" w14:textId="77777777" w:rsidR="006F6370" w:rsidRPr="00231D9B" w:rsidRDefault="006F6370" w:rsidP="006F6370">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704656" w14:textId="77777777" w:rsidR="006F6370" w:rsidRPr="00231D9B" w:rsidRDefault="006F6370" w:rsidP="006F6370">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4726E2" w14:textId="77777777" w:rsidR="006F6370" w:rsidRPr="00231D9B" w:rsidRDefault="006F6370" w:rsidP="006F6370">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AB9D8A" w14:textId="77777777" w:rsidR="006F6370" w:rsidRPr="00231D9B" w:rsidRDefault="006F6370" w:rsidP="006F6370">
            <w:pPr>
              <w:spacing w:after="0" w:line="240" w:lineRule="auto"/>
              <w:rPr>
                <w:rFonts w:ascii="Times New Roman" w:hAnsi="Times New Roman"/>
              </w:rPr>
            </w:pPr>
          </w:p>
        </w:tc>
        <w:tc>
          <w:tcPr>
            <w:tcW w:w="232" w:type="pct"/>
            <w:vMerge w:val="restart"/>
            <w:tcBorders>
              <w:top w:val="single" w:sz="4" w:space="0" w:color="auto"/>
              <w:left w:val="single" w:sz="4" w:space="0" w:color="auto"/>
              <w:bottom w:val="single" w:sz="4" w:space="0" w:color="auto"/>
              <w:right w:val="single" w:sz="4" w:space="0" w:color="auto"/>
            </w:tcBorders>
            <w:textDirection w:val="btLr"/>
            <w:hideMark/>
          </w:tcPr>
          <w:p w14:paraId="54C7B77C" w14:textId="77777777" w:rsidR="006F6370" w:rsidRPr="00231D9B" w:rsidRDefault="006F6370" w:rsidP="006F6370">
            <w:pPr>
              <w:suppressAutoHyphens/>
              <w:spacing w:after="0" w:line="240" w:lineRule="auto"/>
              <w:ind w:left="113" w:right="113"/>
              <w:jc w:val="center"/>
              <w:rPr>
                <w:rFonts w:ascii="Times New Roman" w:hAnsi="Times New Roman"/>
              </w:rPr>
            </w:pPr>
            <w:r w:rsidRPr="00231D9B">
              <w:rPr>
                <w:rFonts w:ascii="Times New Roman" w:hAnsi="Times New Roman"/>
              </w:rPr>
              <w:t>Всего</w:t>
            </w:r>
          </w:p>
        </w:tc>
        <w:tc>
          <w:tcPr>
            <w:tcW w:w="1740" w:type="pct"/>
            <w:gridSpan w:val="4"/>
            <w:tcBorders>
              <w:top w:val="single" w:sz="4" w:space="0" w:color="auto"/>
              <w:left w:val="single" w:sz="4" w:space="0" w:color="auto"/>
              <w:bottom w:val="single" w:sz="4" w:space="0" w:color="auto"/>
              <w:right w:val="single" w:sz="4" w:space="0" w:color="auto"/>
            </w:tcBorders>
            <w:hideMark/>
          </w:tcPr>
          <w:p w14:paraId="0CD6EFA9" w14:textId="77777777" w:rsidR="006F6370" w:rsidRPr="00231D9B" w:rsidRDefault="006F6370" w:rsidP="006F6370">
            <w:pPr>
              <w:suppressAutoHyphens/>
              <w:spacing w:after="0" w:line="240" w:lineRule="auto"/>
              <w:jc w:val="center"/>
              <w:rPr>
                <w:rFonts w:ascii="Times New Roman" w:hAnsi="Times New Roman"/>
              </w:rPr>
            </w:pPr>
            <w:r w:rsidRPr="00231D9B">
              <w:rPr>
                <w:rFonts w:ascii="Times New Roman" w:hAnsi="Times New Roman"/>
              </w:rPr>
              <w:t>В том числе</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CB4D12E" w14:textId="77777777" w:rsidR="006F6370" w:rsidRPr="00231D9B" w:rsidRDefault="006F6370" w:rsidP="006F6370">
            <w:pPr>
              <w:spacing w:after="0" w:line="240" w:lineRule="auto"/>
              <w:rPr>
                <w:rFonts w:ascii="Times New Roman" w:hAnsi="Times New Roman"/>
              </w:rPr>
            </w:pPr>
          </w:p>
        </w:tc>
      </w:tr>
      <w:tr w:rsidR="006F6370" w:rsidRPr="00231D9B" w14:paraId="19D7B741" w14:textId="77777777" w:rsidTr="006F6370">
        <w:trPr>
          <w:cantSplit/>
          <w:trHeight w:val="17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2644A5" w14:textId="77777777" w:rsidR="006F6370" w:rsidRPr="00231D9B" w:rsidRDefault="006F6370" w:rsidP="006F6370">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245D70" w14:textId="77777777" w:rsidR="006F6370" w:rsidRPr="00231D9B" w:rsidRDefault="006F6370" w:rsidP="006F6370">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214FF3" w14:textId="77777777" w:rsidR="006F6370" w:rsidRPr="00231D9B" w:rsidRDefault="006F6370" w:rsidP="006F6370">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051B4E" w14:textId="77777777" w:rsidR="006F6370" w:rsidRPr="00231D9B" w:rsidRDefault="006F6370" w:rsidP="006F6370">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F56D42" w14:textId="77777777" w:rsidR="006F6370" w:rsidRPr="00231D9B" w:rsidRDefault="006F6370" w:rsidP="006F6370">
            <w:pPr>
              <w:spacing w:after="0" w:line="240" w:lineRule="auto"/>
              <w:rPr>
                <w:rFonts w:ascii="Times New Roman" w:hAnsi="Times New Roman"/>
              </w:rPr>
            </w:pPr>
          </w:p>
        </w:tc>
        <w:tc>
          <w:tcPr>
            <w:tcW w:w="518" w:type="pct"/>
            <w:tcBorders>
              <w:top w:val="single" w:sz="4" w:space="0" w:color="auto"/>
              <w:left w:val="single" w:sz="4" w:space="0" w:color="auto"/>
              <w:bottom w:val="single" w:sz="4" w:space="0" w:color="auto"/>
              <w:right w:val="single" w:sz="4" w:space="0" w:color="auto"/>
            </w:tcBorders>
            <w:vAlign w:val="center"/>
            <w:hideMark/>
          </w:tcPr>
          <w:p w14:paraId="776D426F" w14:textId="77777777" w:rsidR="006F6370" w:rsidRPr="00231D9B" w:rsidRDefault="006F6370" w:rsidP="006F6370">
            <w:pPr>
              <w:suppressAutoHyphens/>
              <w:spacing w:after="0" w:line="240" w:lineRule="auto"/>
              <w:ind w:left="-57" w:right="-57"/>
              <w:jc w:val="center"/>
              <w:rPr>
                <w:rFonts w:ascii="Times New Roman" w:hAnsi="Times New Roman"/>
                <w:i/>
              </w:rPr>
            </w:pPr>
            <w:r w:rsidRPr="00231D9B">
              <w:rPr>
                <w:rFonts w:ascii="Times New Roman" w:hAnsi="Times New Roman"/>
                <w:color w:val="000000"/>
              </w:rPr>
              <w:t xml:space="preserve">Лабораторных </w:t>
            </w:r>
            <w:r w:rsidRPr="00231D9B">
              <w:rPr>
                <w:rFonts w:ascii="Times New Roman" w:hAnsi="Times New Roman"/>
                <w:color w:val="000000"/>
              </w:rPr>
              <w:br/>
              <w:t>и практических занятий</w:t>
            </w:r>
          </w:p>
        </w:tc>
        <w:tc>
          <w:tcPr>
            <w:tcW w:w="422" w:type="pct"/>
            <w:tcBorders>
              <w:top w:val="single" w:sz="4" w:space="0" w:color="auto"/>
              <w:left w:val="single" w:sz="4" w:space="0" w:color="auto"/>
              <w:bottom w:val="single" w:sz="4" w:space="0" w:color="auto"/>
              <w:right w:val="single" w:sz="4" w:space="0" w:color="auto"/>
            </w:tcBorders>
            <w:vAlign w:val="center"/>
            <w:hideMark/>
          </w:tcPr>
          <w:p w14:paraId="359A84C6" w14:textId="77777777" w:rsidR="006F6370" w:rsidRPr="00231D9B" w:rsidRDefault="006F6370" w:rsidP="006F6370">
            <w:pPr>
              <w:suppressAutoHyphens/>
              <w:spacing w:after="0" w:line="240" w:lineRule="auto"/>
              <w:ind w:left="-57" w:right="-57"/>
              <w:jc w:val="center"/>
              <w:rPr>
                <w:rFonts w:ascii="Times New Roman" w:hAnsi="Times New Roman"/>
                <w:iCs/>
              </w:rPr>
            </w:pPr>
            <w:r w:rsidRPr="00231D9B">
              <w:rPr>
                <w:rFonts w:ascii="Times New Roman" w:hAnsi="Times New Roman"/>
              </w:rPr>
              <w:t>Курсовых работ (проектов)</w:t>
            </w:r>
            <w:r w:rsidRPr="00231D9B">
              <w:rPr>
                <w:rFonts w:ascii="Times New Roman" w:hAnsi="Times New Roman"/>
                <w:vertAlign w:val="superscript"/>
              </w:rPr>
              <w:footnoteReference w:id="14"/>
            </w:r>
          </w:p>
        </w:tc>
        <w:tc>
          <w:tcPr>
            <w:tcW w:w="565" w:type="pct"/>
            <w:tcBorders>
              <w:top w:val="single" w:sz="4" w:space="0" w:color="auto"/>
              <w:left w:val="single" w:sz="4" w:space="0" w:color="auto"/>
              <w:bottom w:val="single" w:sz="4" w:space="0" w:color="auto"/>
              <w:right w:val="single" w:sz="4" w:space="0" w:color="auto"/>
            </w:tcBorders>
            <w:vAlign w:val="center"/>
            <w:hideMark/>
          </w:tcPr>
          <w:p w14:paraId="03E481DD" w14:textId="77777777" w:rsidR="006F6370" w:rsidRPr="00231D9B" w:rsidRDefault="006F6370" w:rsidP="006F6370">
            <w:pPr>
              <w:suppressAutoHyphens/>
              <w:spacing w:after="0" w:line="240" w:lineRule="auto"/>
              <w:ind w:left="-57" w:right="-57"/>
              <w:jc w:val="center"/>
              <w:rPr>
                <w:rFonts w:ascii="Times New Roman" w:hAnsi="Times New Roman"/>
                <w:color w:val="000000"/>
              </w:rPr>
            </w:pPr>
            <w:r w:rsidRPr="00231D9B">
              <w:rPr>
                <w:rFonts w:ascii="Times New Roman" w:hAnsi="Times New Roman"/>
              </w:rPr>
              <w:t>Самостоятельная работа</w:t>
            </w:r>
            <w:r w:rsidRPr="00231D9B">
              <w:rPr>
                <w:rFonts w:ascii="Times New Roman" w:hAnsi="Times New Roman"/>
                <w:i/>
                <w:vertAlign w:val="superscript"/>
              </w:rPr>
              <w:footnoteReference w:id="15"/>
            </w:r>
          </w:p>
        </w:tc>
        <w:tc>
          <w:tcPr>
            <w:tcW w:w="234" w:type="pct"/>
            <w:tcBorders>
              <w:top w:val="single" w:sz="4" w:space="0" w:color="auto"/>
              <w:left w:val="single" w:sz="4" w:space="0" w:color="auto"/>
              <w:bottom w:val="single" w:sz="4" w:space="0" w:color="auto"/>
              <w:right w:val="single" w:sz="4" w:space="0" w:color="auto"/>
            </w:tcBorders>
            <w:textDirection w:val="btLr"/>
            <w:vAlign w:val="center"/>
            <w:hideMark/>
          </w:tcPr>
          <w:p w14:paraId="7056BE45" w14:textId="77777777" w:rsidR="006F6370" w:rsidRPr="00231D9B" w:rsidRDefault="006F6370" w:rsidP="006F6370">
            <w:pPr>
              <w:suppressAutoHyphens/>
              <w:spacing w:after="0" w:line="240" w:lineRule="auto"/>
              <w:ind w:left="-57" w:right="-57"/>
              <w:jc w:val="center"/>
              <w:rPr>
                <w:rFonts w:ascii="Times New Roman" w:hAnsi="Times New Roman"/>
              </w:rPr>
            </w:pPr>
            <w:r w:rsidRPr="00231D9B">
              <w:rPr>
                <w:rFonts w:ascii="Times New Roman" w:hAnsi="Times New Roman"/>
              </w:rPr>
              <w:t>Промежуточная аттестация</w:t>
            </w:r>
          </w:p>
        </w:tc>
        <w:tc>
          <w:tcPr>
            <w:tcW w:w="279" w:type="pct"/>
            <w:tcBorders>
              <w:top w:val="single" w:sz="4" w:space="0" w:color="auto"/>
              <w:left w:val="single" w:sz="4" w:space="0" w:color="auto"/>
              <w:bottom w:val="single" w:sz="4" w:space="0" w:color="auto"/>
              <w:right w:val="single" w:sz="4" w:space="0" w:color="auto"/>
            </w:tcBorders>
            <w:vAlign w:val="center"/>
            <w:hideMark/>
          </w:tcPr>
          <w:p w14:paraId="4ACE45BE" w14:textId="77777777" w:rsidR="006F6370" w:rsidRPr="00231D9B" w:rsidRDefault="006F6370" w:rsidP="006F6370">
            <w:pPr>
              <w:suppressAutoHyphens/>
              <w:spacing w:after="0" w:line="240" w:lineRule="auto"/>
              <w:ind w:left="-57" w:right="-57"/>
              <w:jc w:val="center"/>
              <w:rPr>
                <w:rFonts w:ascii="Times New Roman" w:hAnsi="Times New Roman"/>
                <w:i/>
              </w:rPr>
            </w:pPr>
            <w:r w:rsidRPr="00231D9B">
              <w:rPr>
                <w:rFonts w:ascii="Times New Roman" w:hAnsi="Times New Roman"/>
              </w:rPr>
              <w:t>Учебная</w:t>
            </w:r>
          </w:p>
        </w:tc>
        <w:tc>
          <w:tcPr>
            <w:tcW w:w="565" w:type="pct"/>
            <w:tcBorders>
              <w:top w:val="single" w:sz="4" w:space="0" w:color="auto"/>
              <w:left w:val="single" w:sz="4" w:space="0" w:color="auto"/>
              <w:bottom w:val="single" w:sz="4" w:space="0" w:color="auto"/>
              <w:right w:val="single" w:sz="4" w:space="0" w:color="auto"/>
            </w:tcBorders>
            <w:vAlign w:val="center"/>
            <w:hideMark/>
          </w:tcPr>
          <w:p w14:paraId="66565A6B" w14:textId="77777777" w:rsidR="006F6370" w:rsidRPr="00231D9B" w:rsidRDefault="006F6370" w:rsidP="006F6370">
            <w:pPr>
              <w:suppressAutoHyphens/>
              <w:spacing w:after="0" w:line="240" w:lineRule="auto"/>
              <w:ind w:left="-57" w:right="-57"/>
              <w:jc w:val="center"/>
              <w:rPr>
                <w:rFonts w:ascii="Times New Roman" w:hAnsi="Times New Roman"/>
                <w:i/>
              </w:rPr>
            </w:pPr>
            <w:r w:rsidRPr="00231D9B">
              <w:rPr>
                <w:rFonts w:ascii="Times New Roman" w:hAnsi="Times New Roman"/>
              </w:rPr>
              <w:t>Производственная</w:t>
            </w:r>
          </w:p>
        </w:tc>
      </w:tr>
      <w:tr w:rsidR="006F6370" w:rsidRPr="00231D9B" w14:paraId="690458B3" w14:textId="77777777" w:rsidTr="006F6370">
        <w:trPr>
          <w:trHeight w:val="415"/>
        </w:trPr>
        <w:tc>
          <w:tcPr>
            <w:tcW w:w="600" w:type="pct"/>
            <w:tcBorders>
              <w:top w:val="single" w:sz="4" w:space="0" w:color="auto"/>
              <w:left w:val="single" w:sz="4" w:space="0" w:color="auto"/>
              <w:bottom w:val="single" w:sz="4" w:space="0" w:color="auto"/>
              <w:right w:val="single" w:sz="4" w:space="0" w:color="auto"/>
            </w:tcBorders>
            <w:vAlign w:val="center"/>
            <w:hideMark/>
          </w:tcPr>
          <w:p w14:paraId="039E002C" w14:textId="77777777" w:rsidR="006F6370" w:rsidRPr="00231D9B" w:rsidRDefault="006F6370" w:rsidP="006F6370">
            <w:pPr>
              <w:spacing w:after="0" w:line="240" w:lineRule="auto"/>
              <w:jc w:val="center"/>
              <w:rPr>
                <w:rFonts w:ascii="Times New Roman" w:hAnsi="Times New Roman"/>
                <w:i/>
              </w:rPr>
            </w:pPr>
            <w:r w:rsidRPr="00231D9B">
              <w:rPr>
                <w:rFonts w:ascii="Times New Roman" w:hAnsi="Times New Roman"/>
                <w:i/>
              </w:rPr>
              <w:t>1</w:t>
            </w:r>
          </w:p>
        </w:tc>
        <w:tc>
          <w:tcPr>
            <w:tcW w:w="1029" w:type="pct"/>
            <w:tcBorders>
              <w:top w:val="single" w:sz="4" w:space="0" w:color="auto"/>
              <w:left w:val="single" w:sz="4" w:space="0" w:color="auto"/>
              <w:bottom w:val="single" w:sz="4" w:space="0" w:color="auto"/>
              <w:right w:val="single" w:sz="4" w:space="0" w:color="auto"/>
            </w:tcBorders>
            <w:vAlign w:val="center"/>
            <w:hideMark/>
          </w:tcPr>
          <w:p w14:paraId="5F795D5E" w14:textId="77777777" w:rsidR="006F6370" w:rsidRPr="00231D9B" w:rsidRDefault="006F6370" w:rsidP="006F6370">
            <w:pPr>
              <w:spacing w:after="0" w:line="240" w:lineRule="auto"/>
              <w:jc w:val="center"/>
              <w:rPr>
                <w:rFonts w:ascii="Times New Roman" w:hAnsi="Times New Roman"/>
                <w:i/>
              </w:rPr>
            </w:pPr>
            <w:r w:rsidRPr="00231D9B">
              <w:rPr>
                <w:rFonts w:ascii="Times New Roman" w:hAnsi="Times New Roman"/>
                <w:i/>
              </w:rPr>
              <w:t>2</w:t>
            </w:r>
          </w:p>
        </w:tc>
        <w:tc>
          <w:tcPr>
            <w:tcW w:w="272" w:type="pct"/>
            <w:tcBorders>
              <w:top w:val="single" w:sz="4" w:space="0" w:color="auto"/>
              <w:left w:val="single" w:sz="4" w:space="0" w:color="auto"/>
              <w:bottom w:val="single" w:sz="4" w:space="0" w:color="auto"/>
              <w:right w:val="single" w:sz="4" w:space="0" w:color="auto"/>
            </w:tcBorders>
            <w:vAlign w:val="center"/>
            <w:hideMark/>
          </w:tcPr>
          <w:p w14:paraId="4DFFC0A1" w14:textId="77777777" w:rsidR="006F6370" w:rsidRPr="00231D9B" w:rsidRDefault="006F6370" w:rsidP="006F6370">
            <w:pPr>
              <w:spacing w:after="0" w:line="240" w:lineRule="auto"/>
              <w:jc w:val="center"/>
              <w:rPr>
                <w:rFonts w:ascii="Times New Roman" w:hAnsi="Times New Roman"/>
                <w:i/>
              </w:rPr>
            </w:pPr>
            <w:r w:rsidRPr="00231D9B">
              <w:rPr>
                <w:rFonts w:ascii="Times New Roman" w:hAnsi="Times New Roman"/>
                <w:i/>
              </w:rPr>
              <w:t>3</w:t>
            </w:r>
          </w:p>
        </w:tc>
        <w:tc>
          <w:tcPr>
            <w:tcW w:w="281" w:type="pct"/>
            <w:tcBorders>
              <w:top w:val="single" w:sz="4" w:space="0" w:color="auto"/>
              <w:left w:val="single" w:sz="4" w:space="0" w:color="auto"/>
              <w:bottom w:val="single" w:sz="4" w:space="0" w:color="auto"/>
              <w:right w:val="single" w:sz="4" w:space="0" w:color="auto"/>
            </w:tcBorders>
            <w:vAlign w:val="center"/>
            <w:hideMark/>
          </w:tcPr>
          <w:p w14:paraId="678DC663" w14:textId="77777777" w:rsidR="006F6370" w:rsidRPr="00231D9B" w:rsidRDefault="006F6370" w:rsidP="006F6370">
            <w:pPr>
              <w:spacing w:after="0" w:line="240" w:lineRule="auto"/>
              <w:jc w:val="center"/>
              <w:rPr>
                <w:rFonts w:ascii="Times New Roman" w:hAnsi="Times New Roman"/>
                <w:i/>
              </w:rPr>
            </w:pPr>
            <w:r w:rsidRPr="00231D9B">
              <w:rPr>
                <w:rFonts w:ascii="Times New Roman" w:hAnsi="Times New Roman"/>
                <w:i/>
              </w:rPr>
              <w:t>4</w:t>
            </w:r>
          </w:p>
        </w:tc>
        <w:tc>
          <w:tcPr>
            <w:tcW w:w="232" w:type="pct"/>
            <w:tcBorders>
              <w:top w:val="single" w:sz="4" w:space="0" w:color="auto"/>
              <w:left w:val="single" w:sz="4" w:space="0" w:color="auto"/>
              <w:bottom w:val="single" w:sz="4" w:space="0" w:color="auto"/>
              <w:right w:val="single" w:sz="4" w:space="0" w:color="auto"/>
            </w:tcBorders>
            <w:vAlign w:val="center"/>
            <w:hideMark/>
          </w:tcPr>
          <w:p w14:paraId="4500C55E" w14:textId="77777777" w:rsidR="006F6370" w:rsidRPr="00231D9B" w:rsidRDefault="006F6370" w:rsidP="006F6370">
            <w:pPr>
              <w:spacing w:after="0" w:line="240" w:lineRule="auto"/>
              <w:jc w:val="center"/>
              <w:rPr>
                <w:rFonts w:ascii="Times New Roman" w:hAnsi="Times New Roman"/>
                <w:i/>
              </w:rPr>
            </w:pPr>
            <w:r w:rsidRPr="00231D9B">
              <w:rPr>
                <w:rFonts w:ascii="Times New Roman" w:hAnsi="Times New Roman"/>
                <w:i/>
              </w:rPr>
              <w:t>5</w:t>
            </w:r>
          </w:p>
        </w:tc>
        <w:tc>
          <w:tcPr>
            <w:tcW w:w="518" w:type="pct"/>
            <w:tcBorders>
              <w:top w:val="single" w:sz="4" w:space="0" w:color="auto"/>
              <w:left w:val="single" w:sz="4" w:space="0" w:color="auto"/>
              <w:bottom w:val="single" w:sz="4" w:space="0" w:color="auto"/>
              <w:right w:val="single" w:sz="4" w:space="0" w:color="auto"/>
            </w:tcBorders>
            <w:vAlign w:val="center"/>
            <w:hideMark/>
          </w:tcPr>
          <w:p w14:paraId="49A07539" w14:textId="77777777" w:rsidR="006F6370" w:rsidRPr="00231D9B" w:rsidRDefault="006F6370" w:rsidP="006F6370">
            <w:pPr>
              <w:spacing w:after="0" w:line="240" w:lineRule="auto"/>
              <w:jc w:val="center"/>
              <w:rPr>
                <w:rFonts w:ascii="Times New Roman" w:hAnsi="Times New Roman"/>
                <w:i/>
              </w:rPr>
            </w:pPr>
            <w:r w:rsidRPr="00231D9B">
              <w:rPr>
                <w:rFonts w:ascii="Times New Roman" w:hAnsi="Times New Roman"/>
                <w:i/>
              </w:rPr>
              <w:t>6</w:t>
            </w:r>
          </w:p>
        </w:tc>
        <w:tc>
          <w:tcPr>
            <w:tcW w:w="422" w:type="pct"/>
            <w:tcBorders>
              <w:top w:val="single" w:sz="4" w:space="0" w:color="auto"/>
              <w:left w:val="single" w:sz="4" w:space="0" w:color="auto"/>
              <w:bottom w:val="single" w:sz="4" w:space="0" w:color="auto"/>
              <w:right w:val="single" w:sz="4" w:space="0" w:color="auto"/>
            </w:tcBorders>
            <w:vAlign w:val="center"/>
            <w:hideMark/>
          </w:tcPr>
          <w:p w14:paraId="2BBDEFE3" w14:textId="77777777" w:rsidR="006F6370" w:rsidRPr="00231D9B" w:rsidRDefault="006F6370" w:rsidP="006F6370">
            <w:pPr>
              <w:spacing w:after="0" w:line="240" w:lineRule="auto"/>
              <w:jc w:val="center"/>
              <w:rPr>
                <w:rFonts w:ascii="Times New Roman" w:hAnsi="Times New Roman"/>
                <w:i/>
              </w:rPr>
            </w:pPr>
            <w:r w:rsidRPr="00231D9B">
              <w:rPr>
                <w:rFonts w:ascii="Times New Roman" w:hAnsi="Times New Roman"/>
                <w:i/>
              </w:rPr>
              <w:t>7</w:t>
            </w:r>
          </w:p>
        </w:tc>
        <w:tc>
          <w:tcPr>
            <w:tcW w:w="565" w:type="pct"/>
            <w:tcBorders>
              <w:top w:val="single" w:sz="4" w:space="0" w:color="auto"/>
              <w:left w:val="single" w:sz="4" w:space="0" w:color="auto"/>
              <w:bottom w:val="single" w:sz="4" w:space="0" w:color="auto"/>
              <w:right w:val="single" w:sz="4" w:space="0" w:color="auto"/>
            </w:tcBorders>
            <w:vAlign w:val="center"/>
            <w:hideMark/>
          </w:tcPr>
          <w:p w14:paraId="30A8ABAF" w14:textId="77777777" w:rsidR="006F6370" w:rsidRPr="00231D9B" w:rsidRDefault="006F6370" w:rsidP="006F6370">
            <w:pPr>
              <w:spacing w:after="0" w:line="240" w:lineRule="auto"/>
              <w:jc w:val="center"/>
              <w:rPr>
                <w:rFonts w:ascii="Times New Roman" w:hAnsi="Times New Roman"/>
                <w:i/>
              </w:rPr>
            </w:pPr>
            <w:r w:rsidRPr="00231D9B">
              <w:rPr>
                <w:rFonts w:ascii="Times New Roman" w:hAnsi="Times New Roman"/>
                <w:i/>
              </w:rPr>
              <w:t>8</w:t>
            </w:r>
          </w:p>
        </w:tc>
        <w:tc>
          <w:tcPr>
            <w:tcW w:w="234" w:type="pct"/>
            <w:tcBorders>
              <w:top w:val="single" w:sz="4" w:space="0" w:color="auto"/>
              <w:left w:val="single" w:sz="4" w:space="0" w:color="auto"/>
              <w:bottom w:val="single" w:sz="4" w:space="0" w:color="auto"/>
              <w:right w:val="single" w:sz="4" w:space="0" w:color="auto"/>
            </w:tcBorders>
            <w:vAlign w:val="center"/>
            <w:hideMark/>
          </w:tcPr>
          <w:p w14:paraId="51CF38B5" w14:textId="77777777" w:rsidR="006F6370" w:rsidRPr="00231D9B" w:rsidRDefault="006F6370" w:rsidP="006F6370">
            <w:pPr>
              <w:spacing w:after="0" w:line="240" w:lineRule="auto"/>
              <w:jc w:val="center"/>
              <w:rPr>
                <w:rFonts w:ascii="Times New Roman" w:hAnsi="Times New Roman"/>
                <w:i/>
              </w:rPr>
            </w:pPr>
            <w:r w:rsidRPr="00231D9B">
              <w:rPr>
                <w:rFonts w:ascii="Times New Roman" w:hAnsi="Times New Roman"/>
                <w:i/>
              </w:rPr>
              <w:t>9</w:t>
            </w:r>
          </w:p>
        </w:tc>
        <w:tc>
          <w:tcPr>
            <w:tcW w:w="279" w:type="pct"/>
            <w:tcBorders>
              <w:top w:val="single" w:sz="4" w:space="0" w:color="auto"/>
              <w:left w:val="single" w:sz="4" w:space="0" w:color="auto"/>
              <w:bottom w:val="single" w:sz="4" w:space="0" w:color="auto"/>
              <w:right w:val="single" w:sz="4" w:space="0" w:color="auto"/>
            </w:tcBorders>
            <w:vAlign w:val="center"/>
            <w:hideMark/>
          </w:tcPr>
          <w:p w14:paraId="15BF5352" w14:textId="77777777" w:rsidR="006F6370" w:rsidRPr="00231D9B" w:rsidRDefault="006F6370" w:rsidP="006F6370">
            <w:pPr>
              <w:spacing w:after="0" w:line="240" w:lineRule="auto"/>
              <w:jc w:val="center"/>
              <w:rPr>
                <w:rFonts w:ascii="Times New Roman" w:hAnsi="Times New Roman"/>
                <w:i/>
              </w:rPr>
            </w:pPr>
            <w:r w:rsidRPr="00231D9B">
              <w:rPr>
                <w:rFonts w:ascii="Times New Roman" w:hAnsi="Times New Roman"/>
                <w:i/>
              </w:rPr>
              <w:t>10</w:t>
            </w:r>
          </w:p>
        </w:tc>
        <w:tc>
          <w:tcPr>
            <w:tcW w:w="565" w:type="pct"/>
            <w:tcBorders>
              <w:top w:val="single" w:sz="4" w:space="0" w:color="auto"/>
              <w:left w:val="single" w:sz="4" w:space="0" w:color="auto"/>
              <w:bottom w:val="single" w:sz="4" w:space="0" w:color="auto"/>
              <w:right w:val="single" w:sz="4" w:space="0" w:color="auto"/>
            </w:tcBorders>
            <w:vAlign w:val="center"/>
            <w:hideMark/>
          </w:tcPr>
          <w:p w14:paraId="67EC22EA" w14:textId="77777777" w:rsidR="006F6370" w:rsidRPr="00231D9B" w:rsidRDefault="006F6370" w:rsidP="006F6370">
            <w:pPr>
              <w:spacing w:after="0" w:line="240" w:lineRule="auto"/>
              <w:jc w:val="center"/>
              <w:rPr>
                <w:rFonts w:ascii="Times New Roman" w:hAnsi="Times New Roman"/>
                <w:i/>
              </w:rPr>
            </w:pPr>
            <w:r w:rsidRPr="00231D9B">
              <w:rPr>
                <w:rFonts w:ascii="Times New Roman" w:hAnsi="Times New Roman"/>
                <w:i/>
              </w:rPr>
              <w:t>11</w:t>
            </w:r>
          </w:p>
        </w:tc>
      </w:tr>
      <w:tr w:rsidR="006F6370" w:rsidRPr="00231D9B" w14:paraId="571C45A5" w14:textId="77777777" w:rsidTr="006F6370">
        <w:tc>
          <w:tcPr>
            <w:tcW w:w="600" w:type="pct"/>
            <w:tcBorders>
              <w:top w:val="single" w:sz="4" w:space="0" w:color="auto"/>
              <w:left w:val="single" w:sz="4" w:space="0" w:color="auto"/>
              <w:bottom w:val="single" w:sz="4" w:space="0" w:color="auto"/>
              <w:right w:val="single" w:sz="4" w:space="0" w:color="auto"/>
            </w:tcBorders>
            <w:hideMark/>
          </w:tcPr>
          <w:p w14:paraId="66CBC83B" w14:textId="77777777" w:rsidR="006F6370" w:rsidRPr="00231D9B" w:rsidRDefault="006F6370" w:rsidP="006F6370">
            <w:pPr>
              <w:spacing w:after="0" w:line="240" w:lineRule="auto"/>
              <w:rPr>
                <w:rFonts w:ascii="Times New Roman" w:hAnsi="Times New Roman"/>
              </w:rPr>
            </w:pPr>
            <w:r w:rsidRPr="00231D9B">
              <w:rPr>
                <w:rFonts w:ascii="Times New Roman" w:hAnsi="Times New Roman"/>
                <w:bCs/>
                <w:iCs/>
              </w:rPr>
              <w:t>ПК 1.1., ПК1.2, ПК1.4</w:t>
            </w:r>
          </w:p>
          <w:p w14:paraId="32CD6D48" w14:textId="77777777" w:rsidR="006F6370" w:rsidRPr="00231D9B" w:rsidRDefault="006F6370" w:rsidP="006F6370">
            <w:pPr>
              <w:spacing w:after="0" w:line="240" w:lineRule="auto"/>
              <w:rPr>
                <w:rFonts w:ascii="Times New Roman" w:hAnsi="Times New Roman"/>
              </w:rPr>
            </w:pPr>
          </w:p>
          <w:p w14:paraId="0DE62193" w14:textId="77777777" w:rsidR="006F6370" w:rsidRPr="00231D9B" w:rsidRDefault="006F6370" w:rsidP="006F6370">
            <w:pPr>
              <w:spacing w:after="0" w:line="240" w:lineRule="auto"/>
              <w:rPr>
                <w:rFonts w:ascii="Times New Roman" w:hAnsi="Times New Roman"/>
              </w:rPr>
            </w:pPr>
            <w:r w:rsidRPr="00231D9B">
              <w:rPr>
                <w:rFonts w:ascii="Times New Roman" w:hAnsi="Times New Roman"/>
              </w:rPr>
              <w:t>ОК 01, ОК 04, ОК 07,  ОК 08</w:t>
            </w:r>
          </w:p>
        </w:tc>
        <w:tc>
          <w:tcPr>
            <w:tcW w:w="1029" w:type="pct"/>
            <w:tcBorders>
              <w:top w:val="single" w:sz="4" w:space="0" w:color="auto"/>
              <w:left w:val="single" w:sz="4" w:space="0" w:color="auto"/>
              <w:bottom w:val="single" w:sz="4" w:space="0" w:color="auto"/>
              <w:right w:val="single" w:sz="4" w:space="0" w:color="auto"/>
            </w:tcBorders>
            <w:hideMark/>
          </w:tcPr>
          <w:p w14:paraId="50A2C3A4" w14:textId="77777777" w:rsidR="006F6370" w:rsidRPr="00231D9B" w:rsidRDefault="006F6370" w:rsidP="006F6370">
            <w:pPr>
              <w:spacing w:after="0" w:line="240" w:lineRule="auto"/>
              <w:rPr>
                <w:rFonts w:ascii="Times New Roman" w:hAnsi="Times New Roman"/>
              </w:rPr>
            </w:pPr>
            <w:r w:rsidRPr="00231D9B">
              <w:rPr>
                <w:rFonts w:ascii="Times New Roman" w:hAnsi="Times New Roman"/>
              </w:rPr>
              <w:t>Выполнение работ по одной или нескольким профессиям рабочих, должностям служащих</w:t>
            </w:r>
          </w:p>
        </w:tc>
        <w:tc>
          <w:tcPr>
            <w:tcW w:w="272" w:type="pct"/>
            <w:tcBorders>
              <w:top w:val="single" w:sz="4" w:space="0" w:color="auto"/>
              <w:left w:val="single" w:sz="4" w:space="0" w:color="auto"/>
              <w:bottom w:val="single" w:sz="4" w:space="0" w:color="auto"/>
              <w:right w:val="single" w:sz="4" w:space="0" w:color="auto"/>
            </w:tcBorders>
          </w:tcPr>
          <w:p w14:paraId="0F38501C" w14:textId="77777777" w:rsidR="006F6370" w:rsidRPr="00231D9B" w:rsidRDefault="006F6370" w:rsidP="006F6370">
            <w:pPr>
              <w:spacing w:after="0" w:line="240" w:lineRule="auto"/>
              <w:jc w:val="center"/>
              <w:rPr>
                <w:rFonts w:ascii="Times New Roman" w:hAnsi="Times New Roman"/>
                <w:b/>
                <w:bCs/>
              </w:rPr>
            </w:pPr>
            <w:r w:rsidRPr="00231D9B">
              <w:rPr>
                <w:rFonts w:ascii="Times New Roman" w:hAnsi="Times New Roman"/>
                <w:b/>
                <w:bCs/>
              </w:rPr>
              <w:t>276</w:t>
            </w:r>
          </w:p>
        </w:tc>
        <w:tc>
          <w:tcPr>
            <w:tcW w:w="281" w:type="pct"/>
            <w:tcBorders>
              <w:top w:val="single" w:sz="4" w:space="0" w:color="auto"/>
              <w:left w:val="single" w:sz="4" w:space="0" w:color="auto"/>
              <w:bottom w:val="single" w:sz="4" w:space="0" w:color="auto"/>
              <w:right w:val="single" w:sz="4" w:space="0" w:color="auto"/>
            </w:tcBorders>
          </w:tcPr>
          <w:p w14:paraId="7E65FA5D" w14:textId="77777777" w:rsidR="006F6370" w:rsidRPr="00231D9B" w:rsidRDefault="006F6370" w:rsidP="006F6370">
            <w:pPr>
              <w:spacing w:after="0" w:line="240" w:lineRule="auto"/>
              <w:jc w:val="center"/>
              <w:rPr>
                <w:rFonts w:ascii="Times New Roman" w:hAnsi="Times New Roman"/>
              </w:rPr>
            </w:pPr>
            <w:r w:rsidRPr="00231D9B">
              <w:rPr>
                <w:rFonts w:ascii="Times New Roman" w:hAnsi="Times New Roman"/>
              </w:rPr>
              <w:t>250</w:t>
            </w:r>
          </w:p>
        </w:tc>
        <w:tc>
          <w:tcPr>
            <w:tcW w:w="232" w:type="pct"/>
            <w:tcBorders>
              <w:top w:val="single" w:sz="4" w:space="0" w:color="auto"/>
              <w:left w:val="single" w:sz="4" w:space="0" w:color="auto"/>
              <w:bottom w:val="single" w:sz="4" w:space="0" w:color="auto"/>
              <w:right w:val="single" w:sz="4" w:space="0" w:color="auto"/>
            </w:tcBorders>
          </w:tcPr>
          <w:p w14:paraId="2942CAD5" w14:textId="77777777" w:rsidR="006F6370" w:rsidRPr="00231D9B" w:rsidRDefault="006F6370" w:rsidP="006F6370">
            <w:pPr>
              <w:spacing w:after="0" w:line="240" w:lineRule="auto"/>
              <w:jc w:val="center"/>
              <w:rPr>
                <w:rFonts w:ascii="Times New Roman" w:hAnsi="Times New Roman"/>
                <w:b/>
                <w:bCs/>
              </w:rPr>
            </w:pPr>
            <w:r w:rsidRPr="00231D9B">
              <w:rPr>
                <w:rFonts w:ascii="Times New Roman" w:hAnsi="Times New Roman"/>
                <w:b/>
                <w:bCs/>
              </w:rPr>
              <w:t>60</w:t>
            </w:r>
          </w:p>
        </w:tc>
        <w:tc>
          <w:tcPr>
            <w:tcW w:w="518" w:type="pct"/>
            <w:tcBorders>
              <w:top w:val="single" w:sz="4" w:space="0" w:color="auto"/>
              <w:left w:val="single" w:sz="4" w:space="0" w:color="auto"/>
              <w:bottom w:val="single" w:sz="4" w:space="0" w:color="auto"/>
              <w:right w:val="single" w:sz="4" w:space="0" w:color="auto"/>
            </w:tcBorders>
            <w:hideMark/>
          </w:tcPr>
          <w:p w14:paraId="026C0967" w14:textId="77777777" w:rsidR="006F6370" w:rsidRPr="00231D9B" w:rsidRDefault="006F6370" w:rsidP="006F6370">
            <w:pPr>
              <w:spacing w:after="0" w:line="240" w:lineRule="auto"/>
              <w:jc w:val="center"/>
              <w:rPr>
                <w:rFonts w:ascii="Times New Roman" w:hAnsi="Times New Roman"/>
                <w:b/>
                <w:bCs/>
              </w:rPr>
            </w:pPr>
            <w:r w:rsidRPr="00231D9B">
              <w:rPr>
                <w:rFonts w:ascii="Times New Roman" w:hAnsi="Times New Roman"/>
              </w:rPr>
              <w:t>34</w:t>
            </w:r>
          </w:p>
        </w:tc>
        <w:tc>
          <w:tcPr>
            <w:tcW w:w="422" w:type="pct"/>
            <w:tcBorders>
              <w:top w:val="single" w:sz="4" w:space="0" w:color="auto"/>
              <w:left w:val="single" w:sz="4" w:space="0" w:color="auto"/>
              <w:bottom w:val="single" w:sz="4" w:space="0" w:color="auto"/>
              <w:right w:val="single" w:sz="4" w:space="0" w:color="auto"/>
            </w:tcBorders>
            <w:hideMark/>
          </w:tcPr>
          <w:p w14:paraId="05B1547E" w14:textId="77777777" w:rsidR="006F6370" w:rsidRPr="00231D9B" w:rsidRDefault="006F6370" w:rsidP="006F6370">
            <w:pPr>
              <w:spacing w:after="0" w:line="240" w:lineRule="auto"/>
              <w:jc w:val="center"/>
              <w:rPr>
                <w:rFonts w:ascii="Times New Roman" w:hAnsi="Times New Roman"/>
              </w:rPr>
            </w:pPr>
          </w:p>
        </w:tc>
        <w:tc>
          <w:tcPr>
            <w:tcW w:w="565" w:type="pct"/>
            <w:tcBorders>
              <w:top w:val="single" w:sz="4" w:space="0" w:color="auto"/>
              <w:left w:val="single" w:sz="4" w:space="0" w:color="auto"/>
              <w:bottom w:val="single" w:sz="4" w:space="0" w:color="auto"/>
              <w:right w:val="single" w:sz="4" w:space="0" w:color="auto"/>
            </w:tcBorders>
            <w:hideMark/>
          </w:tcPr>
          <w:p w14:paraId="7F030F5C" w14:textId="77777777" w:rsidR="006F6370" w:rsidRPr="00231D9B" w:rsidRDefault="006F6370" w:rsidP="006F6370">
            <w:pPr>
              <w:spacing w:after="0" w:line="240" w:lineRule="auto"/>
              <w:jc w:val="center"/>
              <w:rPr>
                <w:rFonts w:ascii="Times New Roman" w:hAnsi="Times New Roman"/>
              </w:rPr>
            </w:pPr>
          </w:p>
        </w:tc>
        <w:tc>
          <w:tcPr>
            <w:tcW w:w="234" w:type="pct"/>
            <w:tcBorders>
              <w:top w:val="single" w:sz="4" w:space="0" w:color="auto"/>
              <w:left w:val="single" w:sz="4" w:space="0" w:color="auto"/>
              <w:bottom w:val="single" w:sz="4" w:space="0" w:color="auto"/>
              <w:right w:val="single" w:sz="4" w:space="0" w:color="auto"/>
            </w:tcBorders>
            <w:hideMark/>
          </w:tcPr>
          <w:p w14:paraId="337125FD" w14:textId="77777777" w:rsidR="006F6370" w:rsidRPr="00231D9B" w:rsidRDefault="006F6370" w:rsidP="006F6370">
            <w:pPr>
              <w:spacing w:after="0" w:line="240" w:lineRule="auto"/>
              <w:jc w:val="center"/>
              <w:rPr>
                <w:rFonts w:ascii="Times New Roman" w:hAnsi="Times New Roman"/>
              </w:rPr>
            </w:pPr>
            <w:r w:rsidRPr="00231D9B">
              <w:rPr>
                <w:rFonts w:ascii="Times New Roman" w:hAnsi="Times New Roman"/>
              </w:rPr>
              <w:t>6</w:t>
            </w:r>
          </w:p>
        </w:tc>
        <w:tc>
          <w:tcPr>
            <w:tcW w:w="279" w:type="pct"/>
            <w:tcBorders>
              <w:top w:val="single" w:sz="4" w:space="0" w:color="auto"/>
              <w:left w:val="single" w:sz="4" w:space="0" w:color="auto"/>
              <w:bottom w:val="single" w:sz="4" w:space="0" w:color="auto"/>
              <w:right w:val="single" w:sz="4" w:space="0" w:color="auto"/>
            </w:tcBorders>
            <w:hideMark/>
          </w:tcPr>
          <w:p w14:paraId="16CB22EB" w14:textId="77777777" w:rsidR="006F6370" w:rsidRPr="00231D9B" w:rsidRDefault="006F6370" w:rsidP="006F6370">
            <w:pPr>
              <w:spacing w:after="0" w:line="240" w:lineRule="auto"/>
              <w:jc w:val="center"/>
              <w:rPr>
                <w:rFonts w:ascii="Times New Roman" w:hAnsi="Times New Roman"/>
                <w:b/>
                <w:bCs/>
              </w:rPr>
            </w:pPr>
            <w:r w:rsidRPr="00231D9B">
              <w:rPr>
                <w:rFonts w:ascii="Times New Roman" w:hAnsi="Times New Roman"/>
                <w:b/>
                <w:bCs/>
              </w:rPr>
              <w:t>108</w:t>
            </w:r>
          </w:p>
        </w:tc>
        <w:tc>
          <w:tcPr>
            <w:tcW w:w="565" w:type="pct"/>
            <w:tcBorders>
              <w:top w:val="single" w:sz="4" w:space="0" w:color="auto"/>
              <w:left w:val="single" w:sz="4" w:space="0" w:color="auto"/>
              <w:bottom w:val="single" w:sz="4" w:space="0" w:color="auto"/>
              <w:right w:val="single" w:sz="4" w:space="0" w:color="auto"/>
            </w:tcBorders>
            <w:hideMark/>
          </w:tcPr>
          <w:p w14:paraId="0A075A34" w14:textId="77777777" w:rsidR="006F6370" w:rsidRPr="00231D9B" w:rsidRDefault="006F6370" w:rsidP="006F6370">
            <w:pPr>
              <w:spacing w:after="0" w:line="240" w:lineRule="auto"/>
              <w:jc w:val="center"/>
              <w:rPr>
                <w:rFonts w:ascii="Times New Roman" w:hAnsi="Times New Roman"/>
                <w:b/>
                <w:bCs/>
              </w:rPr>
            </w:pPr>
            <w:r w:rsidRPr="00231D9B">
              <w:rPr>
                <w:rFonts w:ascii="Times New Roman" w:hAnsi="Times New Roman"/>
                <w:b/>
                <w:bCs/>
              </w:rPr>
              <w:t>108</w:t>
            </w:r>
          </w:p>
        </w:tc>
      </w:tr>
      <w:tr w:rsidR="006F6370" w:rsidRPr="00231D9B" w14:paraId="025BA9F4" w14:textId="77777777" w:rsidTr="006F6370">
        <w:tc>
          <w:tcPr>
            <w:tcW w:w="600" w:type="pct"/>
            <w:tcBorders>
              <w:top w:val="single" w:sz="4" w:space="0" w:color="auto"/>
              <w:left w:val="single" w:sz="4" w:space="0" w:color="auto"/>
              <w:bottom w:val="single" w:sz="4" w:space="0" w:color="auto"/>
              <w:right w:val="single" w:sz="4" w:space="0" w:color="auto"/>
            </w:tcBorders>
          </w:tcPr>
          <w:p w14:paraId="72A8B317" w14:textId="77777777" w:rsidR="006F6370" w:rsidRPr="00231D9B" w:rsidRDefault="006F6370" w:rsidP="006F6370">
            <w:pPr>
              <w:spacing w:after="0" w:line="240" w:lineRule="auto"/>
              <w:rPr>
                <w:rFonts w:ascii="Times New Roman" w:hAnsi="Times New Roman"/>
                <w:i/>
              </w:rPr>
            </w:pPr>
          </w:p>
        </w:tc>
        <w:tc>
          <w:tcPr>
            <w:tcW w:w="1029" w:type="pct"/>
            <w:tcBorders>
              <w:top w:val="single" w:sz="4" w:space="0" w:color="auto"/>
              <w:left w:val="single" w:sz="4" w:space="0" w:color="auto"/>
              <w:bottom w:val="single" w:sz="4" w:space="0" w:color="auto"/>
              <w:right w:val="single" w:sz="4" w:space="0" w:color="auto"/>
            </w:tcBorders>
            <w:hideMark/>
          </w:tcPr>
          <w:p w14:paraId="4CEB65A0" w14:textId="77777777" w:rsidR="006F6370" w:rsidRPr="00231D9B" w:rsidRDefault="006F6370" w:rsidP="006F6370">
            <w:pPr>
              <w:suppressAutoHyphens/>
              <w:spacing w:after="0" w:line="240" w:lineRule="auto"/>
              <w:rPr>
                <w:rFonts w:ascii="Times New Roman" w:hAnsi="Times New Roman"/>
              </w:rPr>
            </w:pPr>
            <w:r w:rsidRPr="00231D9B">
              <w:rPr>
                <w:rFonts w:ascii="Times New Roman" w:hAnsi="Times New Roman"/>
              </w:rPr>
              <w:t>Производственная практика (по профилю специальности), часов</w:t>
            </w:r>
          </w:p>
        </w:tc>
        <w:tc>
          <w:tcPr>
            <w:tcW w:w="272" w:type="pct"/>
            <w:tcBorders>
              <w:top w:val="single" w:sz="4" w:space="0" w:color="auto"/>
              <w:left w:val="single" w:sz="4" w:space="0" w:color="auto"/>
              <w:bottom w:val="single" w:sz="4" w:space="0" w:color="auto"/>
              <w:right w:val="single" w:sz="4" w:space="0" w:color="auto"/>
            </w:tcBorders>
          </w:tcPr>
          <w:p w14:paraId="7DA69718" w14:textId="77777777" w:rsidR="006F6370" w:rsidRPr="00231D9B" w:rsidRDefault="006F6370" w:rsidP="006F6370">
            <w:pPr>
              <w:suppressAutoHyphens/>
              <w:spacing w:after="0" w:line="240" w:lineRule="auto"/>
              <w:jc w:val="center"/>
              <w:rPr>
                <w:rFonts w:ascii="Times New Roman" w:hAnsi="Times New Roman"/>
                <w:b/>
                <w:bCs/>
                <w:i/>
              </w:rPr>
            </w:pPr>
          </w:p>
        </w:tc>
        <w:tc>
          <w:tcPr>
            <w:tcW w:w="281" w:type="pct"/>
            <w:tcBorders>
              <w:top w:val="single" w:sz="4" w:space="0" w:color="auto"/>
              <w:left w:val="single" w:sz="4" w:space="0" w:color="auto"/>
              <w:bottom w:val="single" w:sz="4" w:space="0" w:color="auto"/>
              <w:right w:val="single" w:sz="4" w:space="0" w:color="auto"/>
            </w:tcBorders>
            <w:shd w:val="clear" w:color="auto" w:fill="C0C0C0"/>
          </w:tcPr>
          <w:p w14:paraId="7AFF6A1A" w14:textId="77777777" w:rsidR="006F6370" w:rsidRPr="00231D9B" w:rsidRDefault="006F6370" w:rsidP="006F6370">
            <w:pPr>
              <w:spacing w:after="0" w:line="240" w:lineRule="auto"/>
              <w:jc w:val="center"/>
              <w:rPr>
                <w:rFonts w:ascii="Times New Roman" w:hAnsi="Times New Roman"/>
                <w:i/>
              </w:rPr>
            </w:pPr>
          </w:p>
        </w:tc>
        <w:tc>
          <w:tcPr>
            <w:tcW w:w="232" w:type="pct"/>
            <w:tcBorders>
              <w:top w:val="single" w:sz="4" w:space="0" w:color="auto"/>
              <w:left w:val="single" w:sz="4" w:space="0" w:color="auto"/>
              <w:bottom w:val="single" w:sz="4" w:space="0" w:color="auto"/>
              <w:right w:val="single" w:sz="4" w:space="0" w:color="auto"/>
            </w:tcBorders>
            <w:shd w:val="clear" w:color="auto" w:fill="C0C0C0"/>
          </w:tcPr>
          <w:p w14:paraId="33966759" w14:textId="77777777" w:rsidR="006F6370" w:rsidRPr="00231D9B" w:rsidRDefault="006F6370" w:rsidP="006F6370">
            <w:pPr>
              <w:spacing w:after="0" w:line="240" w:lineRule="auto"/>
              <w:jc w:val="center"/>
              <w:rPr>
                <w:rFonts w:ascii="Times New Roman" w:hAnsi="Times New Roman"/>
                <w:b/>
                <w:bCs/>
                <w:i/>
              </w:rPr>
            </w:pPr>
          </w:p>
        </w:tc>
        <w:tc>
          <w:tcPr>
            <w:tcW w:w="518" w:type="pct"/>
            <w:tcBorders>
              <w:top w:val="single" w:sz="4" w:space="0" w:color="auto"/>
              <w:left w:val="single" w:sz="4" w:space="0" w:color="auto"/>
              <w:bottom w:val="single" w:sz="4" w:space="0" w:color="auto"/>
              <w:right w:val="single" w:sz="4" w:space="0" w:color="auto"/>
            </w:tcBorders>
            <w:shd w:val="clear" w:color="auto" w:fill="C0C0C0"/>
          </w:tcPr>
          <w:p w14:paraId="2C079D92" w14:textId="77777777" w:rsidR="006F6370" w:rsidRPr="00231D9B" w:rsidRDefault="006F6370" w:rsidP="006F6370">
            <w:pPr>
              <w:spacing w:after="0" w:line="240" w:lineRule="auto"/>
              <w:jc w:val="center"/>
              <w:rPr>
                <w:rFonts w:ascii="Times New Roman" w:hAnsi="Times New Roman"/>
                <w:b/>
                <w:bCs/>
                <w:i/>
              </w:rPr>
            </w:pPr>
          </w:p>
        </w:tc>
        <w:tc>
          <w:tcPr>
            <w:tcW w:w="1501" w:type="pct"/>
            <w:gridSpan w:val="4"/>
            <w:tcBorders>
              <w:top w:val="single" w:sz="4" w:space="0" w:color="auto"/>
              <w:left w:val="single" w:sz="4" w:space="0" w:color="auto"/>
              <w:bottom w:val="single" w:sz="4" w:space="0" w:color="auto"/>
              <w:right w:val="single" w:sz="4" w:space="0" w:color="auto"/>
            </w:tcBorders>
            <w:shd w:val="clear" w:color="auto" w:fill="C0C0C0"/>
          </w:tcPr>
          <w:p w14:paraId="3B34B485" w14:textId="77777777" w:rsidR="006F6370" w:rsidRPr="00231D9B" w:rsidRDefault="006F6370" w:rsidP="006F6370">
            <w:pPr>
              <w:spacing w:after="0" w:line="240" w:lineRule="auto"/>
              <w:jc w:val="center"/>
              <w:rPr>
                <w:rFonts w:ascii="Times New Roman" w:hAnsi="Times New Roman"/>
                <w:i/>
              </w:rPr>
            </w:pPr>
          </w:p>
        </w:tc>
        <w:tc>
          <w:tcPr>
            <w:tcW w:w="565" w:type="pct"/>
            <w:tcBorders>
              <w:top w:val="single" w:sz="4" w:space="0" w:color="auto"/>
              <w:left w:val="single" w:sz="4" w:space="0" w:color="auto"/>
              <w:bottom w:val="single" w:sz="4" w:space="0" w:color="auto"/>
              <w:right w:val="single" w:sz="4" w:space="0" w:color="auto"/>
            </w:tcBorders>
          </w:tcPr>
          <w:p w14:paraId="6FFE1AEB" w14:textId="77777777" w:rsidR="006F6370" w:rsidRPr="00231D9B" w:rsidRDefault="006F6370" w:rsidP="006F6370">
            <w:pPr>
              <w:suppressAutoHyphens/>
              <w:spacing w:after="0" w:line="240" w:lineRule="auto"/>
              <w:jc w:val="center"/>
              <w:rPr>
                <w:rFonts w:ascii="Times New Roman" w:hAnsi="Times New Roman"/>
                <w:i/>
                <w:color w:val="C00000"/>
              </w:rPr>
            </w:pPr>
          </w:p>
        </w:tc>
      </w:tr>
      <w:tr w:rsidR="006F6370" w:rsidRPr="00231D9B" w14:paraId="414DD740" w14:textId="77777777" w:rsidTr="006F6370">
        <w:tc>
          <w:tcPr>
            <w:tcW w:w="600" w:type="pct"/>
            <w:tcBorders>
              <w:top w:val="single" w:sz="4" w:space="0" w:color="auto"/>
              <w:left w:val="single" w:sz="4" w:space="0" w:color="auto"/>
              <w:bottom w:val="single" w:sz="4" w:space="0" w:color="auto"/>
              <w:right w:val="single" w:sz="4" w:space="0" w:color="auto"/>
            </w:tcBorders>
          </w:tcPr>
          <w:p w14:paraId="11939D6E" w14:textId="77777777" w:rsidR="006F6370" w:rsidRPr="00231D9B" w:rsidRDefault="006F6370" w:rsidP="006F6370">
            <w:pPr>
              <w:spacing w:after="0" w:line="240" w:lineRule="auto"/>
              <w:rPr>
                <w:rFonts w:ascii="Times New Roman" w:hAnsi="Times New Roman"/>
                <w:i/>
              </w:rPr>
            </w:pPr>
          </w:p>
        </w:tc>
        <w:tc>
          <w:tcPr>
            <w:tcW w:w="1029" w:type="pct"/>
            <w:tcBorders>
              <w:top w:val="single" w:sz="4" w:space="0" w:color="auto"/>
              <w:left w:val="single" w:sz="4" w:space="0" w:color="auto"/>
              <w:bottom w:val="single" w:sz="4" w:space="0" w:color="auto"/>
              <w:right w:val="single" w:sz="4" w:space="0" w:color="auto"/>
            </w:tcBorders>
            <w:hideMark/>
          </w:tcPr>
          <w:p w14:paraId="670B49BF" w14:textId="77777777" w:rsidR="006F6370" w:rsidRPr="00231D9B" w:rsidRDefault="006F6370" w:rsidP="006F6370">
            <w:pPr>
              <w:suppressAutoHyphens/>
              <w:spacing w:after="0" w:line="240" w:lineRule="auto"/>
              <w:rPr>
                <w:rFonts w:ascii="Times New Roman" w:hAnsi="Times New Roman"/>
              </w:rPr>
            </w:pPr>
            <w:r w:rsidRPr="00231D9B">
              <w:rPr>
                <w:rFonts w:ascii="Times New Roman" w:hAnsi="Times New Roman"/>
              </w:rPr>
              <w:t>Промежуточная аттестация</w:t>
            </w:r>
          </w:p>
        </w:tc>
        <w:tc>
          <w:tcPr>
            <w:tcW w:w="272" w:type="pct"/>
            <w:tcBorders>
              <w:top w:val="single" w:sz="4" w:space="0" w:color="auto"/>
              <w:left w:val="single" w:sz="4" w:space="0" w:color="auto"/>
              <w:bottom w:val="single" w:sz="4" w:space="0" w:color="auto"/>
              <w:right w:val="single" w:sz="4" w:space="0" w:color="auto"/>
            </w:tcBorders>
            <w:hideMark/>
          </w:tcPr>
          <w:p w14:paraId="37190B7D" w14:textId="77777777" w:rsidR="006F6370" w:rsidRPr="00231D9B" w:rsidRDefault="00574B5A" w:rsidP="006F6370">
            <w:pPr>
              <w:suppressAutoHyphens/>
              <w:spacing w:after="0" w:line="240" w:lineRule="auto"/>
              <w:jc w:val="center"/>
              <w:rPr>
                <w:rFonts w:ascii="Times New Roman" w:hAnsi="Times New Roman"/>
                <w:b/>
                <w:bCs/>
              </w:rPr>
            </w:pPr>
            <w:r w:rsidRPr="00231D9B">
              <w:rPr>
                <w:rFonts w:ascii="Times New Roman" w:hAnsi="Times New Roman"/>
                <w:b/>
                <w:bCs/>
              </w:rPr>
              <w:t>6</w:t>
            </w:r>
          </w:p>
        </w:tc>
        <w:tc>
          <w:tcPr>
            <w:tcW w:w="281" w:type="pct"/>
            <w:tcBorders>
              <w:top w:val="single" w:sz="4" w:space="0" w:color="auto"/>
              <w:left w:val="single" w:sz="4" w:space="0" w:color="auto"/>
              <w:bottom w:val="single" w:sz="4" w:space="0" w:color="auto"/>
              <w:right w:val="single" w:sz="4" w:space="0" w:color="auto"/>
            </w:tcBorders>
            <w:shd w:val="clear" w:color="auto" w:fill="C0C0C0"/>
            <w:hideMark/>
          </w:tcPr>
          <w:p w14:paraId="56DA91DA" w14:textId="77777777" w:rsidR="006F6370" w:rsidRPr="00231D9B" w:rsidRDefault="006F6370" w:rsidP="006F6370">
            <w:pPr>
              <w:spacing w:after="0" w:line="240" w:lineRule="auto"/>
              <w:jc w:val="center"/>
              <w:rPr>
                <w:rFonts w:ascii="Times New Roman" w:hAnsi="Times New Roman"/>
                <w:i/>
              </w:rPr>
            </w:pPr>
          </w:p>
        </w:tc>
        <w:tc>
          <w:tcPr>
            <w:tcW w:w="232" w:type="pct"/>
            <w:tcBorders>
              <w:top w:val="single" w:sz="4" w:space="0" w:color="auto"/>
              <w:left w:val="single" w:sz="4" w:space="0" w:color="auto"/>
              <w:bottom w:val="single" w:sz="4" w:space="0" w:color="auto"/>
              <w:right w:val="single" w:sz="4" w:space="0" w:color="auto"/>
            </w:tcBorders>
            <w:shd w:val="clear" w:color="auto" w:fill="C0C0C0"/>
          </w:tcPr>
          <w:p w14:paraId="1A1A3110" w14:textId="77777777" w:rsidR="006F6370" w:rsidRPr="00231D9B" w:rsidRDefault="006F6370" w:rsidP="006F6370">
            <w:pPr>
              <w:spacing w:after="0" w:line="240" w:lineRule="auto"/>
              <w:jc w:val="center"/>
              <w:rPr>
                <w:rFonts w:ascii="Times New Roman" w:hAnsi="Times New Roman"/>
                <w:i/>
              </w:rPr>
            </w:pPr>
          </w:p>
        </w:tc>
        <w:tc>
          <w:tcPr>
            <w:tcW w:w="518" w:type="pct"/>
            <w:tcBorders>
              <w:top w:val="single" w:sz="4" w:space="0" w:color="auto"/>
              <w:left w:val="single" w:sz="4" w:space="0" w:color="auto"/>
              <w:bottom w:val="single" w:sz="4" w:space="0" w:color="auto"/>
              <w:right w:val="single" w:sz="4" w:space="0" w:color="auto"/>
            </w:tcBorders>
            <w:shd w:val="clear" w:color="auto" w:fill="C0C0C0"/>
          </w:tcPr>
          <w:p w14:paraId="79D8F69F" w14:textId="77777777" w:rsidR="006F6370" w:rsidRPr="00231D9B" w:rsidRDefault="006F6370" w:rsidP="006F6370">
            <w:pPr>
              <w:spacing w:after="0" w:line="240" w:lineRule="auto"/>
              <w:jc w:val="center"/>
              <w:rPr>
                <w:rFonts w:ascii="Times New Roman" w:hAnsi="Times New Roman"/>
                <w:i/>
              </w:rPr>
            </w:pPr>
          </w:p>
        </w:tc>
        <w:tc>
          <w:tcPr>
            <w:tcW w:w="1501" w:type="pct"/>
            <w:gridSpan w:val="4"/>
            <w:tcBorders>
              <w:top w:val="single" w:sz="4" w:space="0" w:color="auto"/>
              <w:left w:val="single" w:sz="4" w:space="0" w:color="auto"/>
              <w:bottom w:val="single" w:sz="4" w:space="0" w:color="auto"/>
              <w:right w:val="single" w:sz="4" w:space="0" w:color="auto"/>
            </w:tcBorders>
            <w:shd w:val="clear" w:color="auto" w:fill="C0C0C0"/>
          </w:tcPr>
          <w:p w14:paraId="137A1A5D" w14:textId="77777777" w:rsidR="006F6370" w:rsidRPr="00231D9B" w:rsidRDefault="006F6370" w:rsidP="006F6370">
            <w:pPr>
              <w:spacing w:after="0" w:line="240" w:lineRule="auto"/>
              <w:jc w:val="center"/>
              <w:rPr>
                <w:rFonts w:ascii="Times New Roman" w:hAnsi="Times New Roman"/>
                <w:i/>
              </w:rPr>
            </w:pPr>
          </w:p>
        </w:tc>
        <w:tc>
          <w:tcPr>
            <w:tcW w:w="565" w:type="pct"/>
            <w:tcBorders>
              <w:top w:val="single" w:sz="4" w:space="0" w:color="auto"/>
              <w:left w:val="single" w:sz="4" w:space="0" w:color="auto"/>
              <w:bottom w:val="single" w:sz="4" w:space="0" w:color="auto"/>
              <w:right w:val="single" w:sz="4" w:space="0" w:color="auto"/>
            </w:tcBorders>
          </w:tcPr>
          <w:p w14:paraId="4E522B24" w14:textId="77777777" w:rsidR="006F6370" w:rsidRPr="00231D9B" w:rsidRDefault="006F6370" w:rsidP="006F6370">
            <w:pPr>
              <w:suppressAutoHyphens/>
              <w:spacing w:after="0" w:line="240" w:lineRule="auto"/>
              <w:jc w:val="center"/>
              <w:rPr>
                <w:rFonts w:ascii="Times New Roman" w:hAnsi="Times New Roman"/>
              </w:rPr>
            </w:pPr>
          </w:p>
        </w:tc>
      </w:tr>
      <w:tr w:rsidR="006F6370" w:rsidRPr="00231D9B" w14:paraId="54E91DEC" w14:textId="77777777" w:rsidTr="006F6370">
        <w:tc>
          <w:tcPr>
            <w:tcW w:w="600" w:type="pct"/>
            <w:tcBorders>
              <w:top w:val="single" w:sz="4" w:space="0" w:color="auto"/>
              <w:left w:val="single" w:sz="4" w:space="0" w:color="auto"/>
              <w:bottom w:val="single" w:sz="4" w:space="0" w:color="auto"/>
              <w:right w:val="single" w:sz="4" w:space="0" w:color="auto"/>
            </w:tcBorders>
          </w:tcPr>
          <w:p w14:paraId="62477D8D" w14:textId="77777777" w:rsidR="006F6370" w:rsidRPr="00231D9B" w:rsidRDefault="006F6370" w:rsidP="006F6370">
            <w:pPr>
              <w:spacing w:line="240" w:lineRule="auto"/>
              <w:rPr>
                <w:rFonts w:ascii="Times New Roman" w:hAnsi="Times New Roman"/>
                <w:b/>
                <w:i/>
              </w:rPr>
            </w:pPr>
          </w:p>
        </w:tc>
        <w:tc>
          <w:tcPr>
            <w:tcW w:w="1029" w:type="pct"/>
            <w:tcBorders>
              <w:top w:val="single" w:sz="4" w:space="0" w:color="auto"/>
              <w:left w:val="single" w:sz="4" w:space="0" w:color="auto"/>
              <w:bottom w:val="single" w:sz="4" w:space="0" w:color="auto"/>
              <w:right w:val="single" w:sz="4" w:space="0" w:color="auto"/>
            </w:tcBorders>
            <w:hideMark/>
          </w:tcPr>
          <w:p w14:paraId="6BA8791D" w14:textId="77777777" w:rsidR="006F6370" w:rsidRPr="00231D9B" w:rsidRDefault="006F6370" w:rsidP="006F6370">
            <w:pPr>
              <w:spacing w:line="240" w:lineRule="auto"/>
              <w:rPr>
                <w:rFonts w:ascii="Times New Roman" w:hAnsi="Times New Roman"/>
                <w:b/>
                <w:i/>
              </w:rPr>
            </w:pPr>
            <w:r w:rsidRPr="00231D9B">
              <w:rPr>
                <w:rFonts w:ascii="Times New Roman" w:hAnsi="Times New Roman"/>
                <w:b/>
                <w:i/>
              </w:rPr>
              <w:t>Всего:</w:t>
            </w:r>
          </w:p>
        </w:tc>
        <w:tc>
          <w:tcPr>
            <w:tcW w:w="272" w:type="pct"/>
            <w:tcBorders>
              <w:top w:val="single" w:sz="4" w:space="0" w:color="auto"/>
              <w:left w:val="single" w:sz="4" w:space="0" w:color="auto"/>
              <w:bottom w:val="single" w:sz="4" w:space="0" w:color="auto"/>
              <w:right w:val="single" w:sz="4" w:space="0" w:color="auto"/>
            </w:tcBorders>
            <w:hideMark/>
          </w:tcPr>
          <w:p w14:paraId="393B4725" w14:textId="77777777" w:rsidR="006F6370" w:rsidRPr="00231D9B" w:rsidRDefault="006F6370" w:rsidP="006F6370">
            <w:pPr>
              <w:spacing w:after="0" w:line="240" w:lineRule="auto"/>
              <w:jc w:val="center"/>
              <w:rPr>
                <w:rFonts w:ascii="Times New Roman" w:hAnsi="Times New Roman"/>
                <w:b/>
                <w:i/>
              </w:rPr>
            </w:pPr>
            <w:r w:rsidRPr="00231D9B">
              <w:rPr>
                <w:rFonts w:ascii="Times New Roman" w:hAnsi="Times New Roman"/>
                <w:b/>
                <w:i/>
              </w:rPr>
              <w:t>276</w:t>
            </w:r>
          </w:p>
        </w:tc>
        <w:tc>
          <w:tcPr>
            <w:tcW w:w="281" w:type="pct"/>
            <w:tcBorders>
              <w:top w:val="single" w:sz="4" w:space="0" w:color="auto"/>
              <w:left w:val="single" w:sz="4" w:space="0" w:color="auto"/>
              <w:bottom w:val="single" w:sz="4" w:space="0" w:color="auto"/>
              <w:right w:val="single" w:sz="4" w:space="0" w:color="auto"/>
            </w:tcBorders>
            <w:hideMark/>
          </w:tcPr>
          <w:p w14:paraId="322528CA" w14:textId="77777777" w:rsidR="006F6370" w:rsidRPr="00231D9B" w:rsidRDefault="006F6370" w:rsidP="006F6370">
            <w:pPr>
              <w:spacing w:after="0" w:line="240" w:lineRule="auto"/>
              <w:jc w:val="center"/>
              <w:rPr>
                <w:rFonts w:ascii="Times New Roman" w:hAnsi="Times New Roman"/>
                <w:b/>
                <w:i/>
              </w:rPr>
            </w:pPr>
            <w:r w:rsidRPr="00231D9B">
              <w:rPr>
                <w:rFonts w:ascii="Times New Roman" w:hAnsi="Times New Roman"/>
                <w:b/>
                <w:i/>
              </w:rPr>
              <w:t>250</w:t>
            </w:r>
          </w:p>
        </w:tc>
        <w:tc>
          <w:tcPr>
            <w:tcW w:w="232" w:type="pct"/>
            <w:tcBorders>
              <w:top w:val="single" w:sz="4" w:space="0" w:color="auto"/>
              <w:left w:val="single" w:sz="4" w:space="0" w:color="auto"/>
              <w:bottom w:val="single" w:sz="4" w:space="0" w:color="auto"/>
              <w:right w:val="single" w:sz="4" w:space="0" w:color="auto"/>
            </w:tcBorders>
            <w:hideMark/>
          </w:tcPr>
          <w:p w14:paraId="569A98C2" w14:textId="77777777" w:rsidR="006F6370" w:rsidRPr="00231D9B" w:rsidRDefault="006F6370" w:rsidP="006F6370">
            <w:pPr>
              <w:spacing w:after="0" w:line="240" w:lineRule="auto"/>
              <w:jc w:val="center"/>
              <w:rPr>
                <w:rFonts w:ascii="Times New Roman" w:hAnsi="Times New Roman"/>
                <w:b/>
                <w:i/>
              </w:rPr>
            </w:pPr>
            <w:r w:rsidRPr="00231D9B">
              <w:rPr>
                <w:rFonts w:ascii="Times New Roman" w:hAnsi="Times New Roman"/>
                <w:b/>
                <w:i/>
              </w:rPr>
              <w:t>60</w:t>
            </w:r>
          </w:p>
        </w:tc>
        <w:tc>
          <w:tcPr>
            <w:tcW w:w="518" w:type="pct"/>
            <w:tcBorders>
              <w:top w:val="single" w:sz="4" w:space="0" w:color="auto"/>
              <w:left w:val="single" w:sz="4" w:space="0" w:color="auto"/>
              <w:bottom w:val="single" w:sz="4" w:space="0" w:color="auto"/>
              <w:right w:val="single" w:sz="4" w:space="0" w:color="auto"/>
            </w:tcBorders>
            <w:hideMark/>
          </w:tcPr>
          <w:p w14:paraId="03E34058" w14:textId="77777777" w:rsidR="006F6370" w:rsidRPr="00231D9B" w:rsidRDefault="006F6370" w:rsidP="006F6370">
            <w:pPr>
              <w:spacing w:after="0" w:line="240" w:lineRule="auto"/>
              <w:jc w:val="center"/>
              <w:rPr>
                <w:rFonts w:ascii="Times New Roman" w:hAnsi="Times New Roman"/>
                <w:b/>
                <w:i/>
              </w:rPr>
            </w:pPr>
            <w:r w:rsidRPr="00231D9B">
              <w:rPr>
                <w:rFonts w:ascii="Times New Roman" w:hAnsi="Times New Roman"/>
                <w:b/>
                <w:i/>
              </w:rPr>
              <w:t>34</w:t>
            </w:r>
          </w:p>
        </w:tc>
        <w:tc>
          <w:tcPr>
            <w:tcW w:w="422" w:type="pct"/>
            <w:tcBorders>
              <w:top w:val="single" w:sz="4" w:space="0" w:color="auto"/>
              <w:left w:val="single" w:sz="4" w:space="0" w:color="auto"/>
              <w:bottom w:val="single" w:sz="4" w:space="0" w:color="auto"/>
              <w:right w:val="single" w:sz="4" w:space="0" w:color="auto"/>
            </w:tcBorders>
            <w:hideMark/>
          </w:tcPr>
          <w:p w14:paraId="402818BB" w14:textId="77777777" w:rsidR="006F6370" w:rsidRPr="00231D9B" w:rsidRDefault="006F6370" w:rsidP="006F6370">
            <w:pPr>
              <w:spacing w:after="0" w:line="240" w:lineRule="auto"/>
              <w:jc w:val="center"/>
              <w:rPr>
                <w:rFonts w:ascii="Times New Roman" w:hAnsi="Times New Roman"/>
                <w:b/>
                <w:i/>
              </w:rPr>
            </w:pPr>
          </w:p>
        </w:tc>
        <w:tc>
          <w:tcPr>
            <w:tcW w:w="565" w:type="pct"/>
            <w:tcBorders>
              <w:top w:val="single" w:sz="4" w:space="0" w:color="auto"/>
              <w:left w:val="single" w:sz="4" w:space="0" w:color="auto"/>
              <w:bottom w:val="single" w:sz="4" w:space="0" w:color="auto"/>
              <w:right w:val="single" w:sz="4" w:space="0" w:color="auto"/>
            </w:tcBorders>
            <w:hideMark/>
          </w:tcPr>
          <w:p w14:paraId="5D499094" w14:textId="77777777" w:rsidR="006F6370" w:rsidRPr="00231D9B" w:rsidRDefault="006F6370" w:rsidP="006F6370">
            <w:pPr>
              <w:spacing w:after="0" w:line="240" w:lineRule="auto"/>
              <w:jc w:val="center"/>
              <w:rPr>
                <w:rFonts w:ascii="Times New Roman" w:hAnsi="Times New Roman"/>
                <w:b/>
                <w:i/>
              </w:rPr>
            </w:pPr>
          </w:p>
        </w:tc>
        <w:tc>
          <w:tcPr>
            <w:tcW w:w="234" w:type="pct"/>
            <w:tcBorders>
              <w:top w:val="single" w:sz="4" w:space="0" w:color="auto"/>
              <w:left w:val="single" w:sz="4" w:space="0" w:color="auto"/>
              <w:bottom w:val="single" w:sz="4" w:space="0" w:color="auto"/>
              <w:right w:val="single" w:sz="4" w:space="0" w:color="auto"/>
            </w:tcBorders>
            <w:hideMark/>
          </w:tcPr>
          <w:p w14:paraId="6A3C6504" w14:textId="77777777" w:rsidR="006F6370" w:rsidRPr="00231D9B" w:rsidRDefault="00574B5A" w:rsidP="006F6370">
            <w:pPr>
              <w:spacing w:after="0" w:line="240" w:lineRule="auto"/>
              <w:jc w:val="center"/>
              <w:rPr>
                <w:rFonts w:ascii="Times New Roman" w:hAnsi="Times New Roman"/>
                <w:b/>
                <w:i/>
                <w:vertAlign w:val="superscript"/>
              </w:rPr>
            </w:pPr>
            <w:r w:rsidRPr="00231D9B">
              <w:rPr>
                <w:rFonts w:ascii="Times New Roman" w:hAnsi="Times New Roman"/>
                <w:b/>
                <w:i/>
              </w:rPr>
              <w:t>6</w:t>
            </w:r>
          </w:p>
        </w:tc>
        <w:tc>
          <w:tcPr>
            <w:tcW w:w="279" w:type="pct"/>
            <w:tcBorders>
              <w:top w:val="single" w:sz="4" w:space="0" w:color="auto"/>
              <w:left w:val="single" w:sz="4" w:space="0" w:color="auto"/>
              <w:bottom w:val="single" w:sz="4" w:space="0" w:color="auto"/>
              <w:right w:val="single" w:sz="4" w:space="0" w:color="auto"/>
            </w:tcBorders>
            <w:hideMark/>
          </w:tcPr>
          <w:p w14:paraId="29FC2FD5" w14:textId="77777777" w:rsidR="006F6370" w:rsidRPr="00231D9B" w:rsidRDefault="006F6370" w:rsidP="006F6370">
            <w:pPr>
              <w:spacing w:after="0" w:line="240" w:lineRule="auto"/>
              <w:jc w:val="center"/>
              <w:rPr>
                <w:rFonts w:ascii="Times New Roman" w:hAnsi="Times New Roman"/>
                <w:b/>
                <w:i/>
              </w:rPr>
            </w:pPr>
            <w:r w:rsidRPr="00231D9B">
              <w:rPr>
                <w:rFonts w:ascii="Times New Roman" w:hAnsi="Times New Roman"/>
                <w:b/>
                <w:i/>
              </w:rPr>
              <w:t>108</w:t>
            </w:r>
          </w:p>
        </w:tc>
        <w:tc>
          <w:tcPr>
            <w:tcW w:w="565" w:type="pct"/>
            <w:tcBorders>
              <w:top w:val="single" w:sz="4" w:space="0" w:color="auto"/>
              <w:left w:val="single" w:sz="4" w:space="0" w:color="auto"/>
              <w:bottom w:val="single" w:sz="4" w:space="0" w:color="auto"/>
              <w:right w:val="single" w:sz="4" w:space="0" w:color="auto"/>
            </w:tcBorders>
            <w:hideMark/>
          </w:tcPr>
          <w:p w14:paraId="4AC3CF00" w14:textId="77777777" w:rsidR="006F6370" w:rsidRPr="00231D9B" w:rsidRDefault="006F6370" w:rsidP="006F6370">
            <w:pPr>
              <w:spacing w:after="0" w:line="240" w:lineRule="auto"/>
              <w:jc w:val="center"/>
              <w:rPr>
                <w:rFonts w:ascii="Times New Roman" w:hAnsi="Times New Roman"/>
                <w:b/>
                <w:i/>
              </w:rPr>
            </w:pPr>
            <w:r w:rsidRPr="00231D9B">
              <w:rPr>
                <w:rFonts w:ascii="Times New Roman" w:hAnsi="Times New Roman"/>
                <w:b/>
                <w:i/>
              </w:rPr>
              <w:t>108</w:t>
            </w:r>
          </w:p>
        </w:tc>
      </w:tr>
    </w:tbl>
    <w:p w14:paraId="0E2DC84B" w14:textId="77777777" w:rsidR="006F6370" w:rsidRPr="00231D9B" w:rsidRDefault="006F6370" w:rsidP="00700782">
      <w:pPr>
        <w:ind w:firstLine="851"/>
        <w:rPr>
          <w:rFonts w:ascii="Times New Roman" w:hAnsi="Times New Roman"/>
          <w:b/>
          <w:sz w:val="24"/>
          <w:szCs w:val="24"/>
        </w:rPr>
      </w:pPr>
    </w:p>
    <w:p w14:paraId="0D69ABC2" w14:textId="77777777" w:rsidR="006F6370" w:rsidRPr="00231D9B" w:rsidRDefault="006F6370" w:rsidP="00700782">
      <w:pPr>
        <w:ind w:firstLine="851"/>
        <w:rPr>
          <w:rFonts w:ascii="Times New Roman" w:hAnsi="Times New Roman"/>
          <w:b/>
          <w:sz w:val="24"/>
          <w:szCs w:val="24"/>
        </w:rPr>
      </w:pPr>
    </w:p>
    <w:p w14:paraId="29EEE208" w14:textId="77777777" w:rsidR="00700782" w:rsidRPr="00231D9B" w:rsidRDefault="00700782" w:rsidP="00700782">
      <w:pPr>
        <w:suppressAutoHyphens/>
        <w:spacing w:line="240" w:lineRule="auto"/>
        <w:jc w:val="both"/>
        <w:rPr>
          <w:rFonts w:ascii="Times New Roman" w:hAnsi="Times New Roman"/>
          <w:i/>
        </w:rPr>
      </w:pPr>
    </w:p>
    <w:p w14:paraId="4C621B5B" w14:textId="77777777" w:rsidR="00700782" w:rsidRPr="00231D9B" w:rsidRDefault="00700782" w:rsidP="00700782">
      <w:pPr>
        <w:suppressAutoHyphens/>
        <w:spacing w:line="240" w:lineRule="auto"/>
        <w:jc w:val="both"/>
        <w:rPr>
          <w:rFonts w:ascii="Times New Roman" w:hAnsi="Times New Roman"/>
          <w:i/>
        </w:rPr>
      </w:pPr>
    </w:p>
    <w:p w14:paraId="6AC052B7" w14:textId="77777777" w:rsidR="00700782" w:rsidRPr="00231D9B" w:rsidRDefault="00700782" w:rsidP="00700782">
      <w:pPr>
        <w:suppressAutoHyphens/>
        <w:ind w:firstLine="567"/>
        <w:jc w:val="both"/>
        <w:rPr>
          <w:rFonts w:ascii="Times New Roman" w:hAnsi="Times New Roman"/>
          <w:b/>
          <w:sz w:val="24"/>
          <w:szCs w:val="24"/>
        </w:rPr>
      </w:pPr>
      <w:r w:rsidRPr="00231D9B">
        <w:rPr>
          <w:rFonts w:ascii="Times New Roman" w:hAnsi="Times New Roman"/>
          <w:b/>
          <w:sz w:val="24"/>
          <w:szCs w:val="24"/>
        </w:rPr>
        <w:t>2.2. Тематический план и содержание профессионального модуля (ПМ)</w:t>
      </w:r>
    </w:p>
    <w:tbl>
      <w:tblPr>
        <w:tblW w:w="47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9171"/>
        <w:gridCol w:w="1620"/>
      </w:tblGrid>
      <w:tr w:rsidR="00700782" w:rsidRPr="00231D9B" w14:paraId="21CFC94B" w14:textId="77777777" w:rsidTr="000E3858">
        <w:trPr>
          <w:trHeight w:val="20"/>
        </w:trPr>
        <w:tc>
          <w:tcPr>
            <w:tcW w:w="1179" w:type="pct"/>
          </w:tcPr>
          <w:p w14:paraId="6F321C75" w14:textId="77777777" w:rsidR="00700782" w:rsidRPr="00231D9B" w:rsidRDefault="00700782" w:rsidP="00700782">
            <w:pPr>
              <w:jc w:val="center"/>
              <w:rPr>
                <w:rFonts w:ascii="Times New Roman" w:hAnsi="Times New Roman"/>
                <w:b/>
              </w:rPr>
            </w:pPr>
            <w:r w:rsidRPr="00231D9B">
              <w:rPr>
                <w:rFonts w:ascii="Times New Roman" w:hAnsi="Times New Roman"/>
                <w:b/>
                <w:bCs/>
              </w:rPr>
              <w:t>Наименование разделов и тем профессионального модуля (ПМ), междисциплинарных курсов (МДК)</w:t>
            </w:r>
          </w:p>
        </w:tc>
        <w:tc>
          <w:tcPr>
            <w:tcW w:w="3275" w:type="pct"/>
            <w:vAlign w:val="center"/>
          </w:tcPr>
          <w:p w14:paraId="707A9682" w14:textId="77777777" w:rsidR="00700782" w:rsidRPr="00231D9B" w:rsidRDefault="00700782" w:rsidP="00700782">
            <w:pPr>
              <w:suppressAutoHyphens/>
              <w:spacing w:after="0" w:line="240" w:lineRule="auto"/>
              <w:jc w:val="center"/>
              <w:rPr>
                <w:rFonts w:ascii="Times New Roman" w:hAnsi="Times New Roman"/>
                <w:b/>
                <w:bCs/>
              </w:rPr>
            </w:pPr>
            <w:r w:rsidRPr="00231D9B">
              <w:rPr>
                <w:rFonts w:ascii="Times New Roman" w:hAnsi="Times New Roman"/>
                <w:b/>
                <w:bCs/>
              </w:rPr>
              <w:t>Содержание учебного материала,</w:t>
            </w:r>
          </w:p>
          <w:p w14:paraId="29ECE98C" w14:textId="77777777" w:rsidR="00700782" w:rsidRPr="00231D9B" w:rsidRDefault="00700782" w:rsidP="00700782">
            <w:pPr>
              <w:suppressAutoHyphens/>
              <w:spacing w:after="0" w:line="240" w:lineRule="auto"/>
              <w:jc w:val="center"/>
              <w:rPr>
                <w:rFonts w:ascii="Times New Roman" w:hAnsi="Times New Roman"/>
                <w:b/>
              </w:rPr>
            </w:pPr>
            <w:r w:rsidRPr="00231D9B">
              <w:rPr>
                <w:rFonts w:ascii="Times New Roman" w:hAnsi="Times New Roman"/>
                <w:b/>
                <w:bCs/>
              </w:rPr>
              <w:t>лабораторные работы и практические занятия, самостоятельная учебная работа обучающихся,</w:t>
            </w:r>
          </w:p>
        </w:tc>
        <w:tc>
          <w:tcPr>
            <w:tcW w:w="546" w:type="pct"/>
            <w:vAlign w:val="center"/>
          </w:tcPr>
          <w:p w14:paraId="00C85E21" w14:textId="77777777" w:rsidR="00700782" w:rsidRPr="00231D9B" w:rsidRDefault="0075361B" w:rsidP="00700782">
            <w:pPr>
              <w:jc w:val="center"/>
              <w:rPr>
                <w:rFonts w:ascii="Times New Roman" w:hAnsi="Times New Roman"/>
                <w:b/>
                <w:bCs/>
              </w:rPr>
            </w:pPr>
            <w:r w:rsidRPr="00231D9B">
              <w:rPr>
                <w:rFonts w:ascii="Times New Roman" w:hAnsi="Times New Roman"/>
                <w:b/>
                <w:bCs/>
              </w:rPr>
              <w:t xml:space="preserve">Объем, </w:t>
            </w:r>
            <w:proofErr w:type="spellStart"/>
            <w:r w:rsidRPr="00231D9B">
              <w:rPr>
                <w:rFonts w:ascii="Times New Roman" w:hAnsi="Times New Roman"/>
                <w:b/>
                <w:bCs/>
              </w:rPr>
              <w:t>ак</w:t>
            </w:r>
            <w:proofErr w:type="spellEnd"/>
            <w:r w:rsidRPr="00231D9B">
              <w:rPr>
                <w:rFonts w:ascii="Times New Roman" w:hAnsi="Times New Roman"/>
                <w:b/>
                <w:bCs/>
              </w:rPr>
              <w:t xml:space="preserve">. ч / в том числе в форме практической подготовки, </w:t>
            </w:r>
            <w:proofErr w:type="spellStart"/>
            <w:r w:rsidRPr="00231D9B">
              <w:rPr>
                <w:rFonts w:ascii="Times New Roman" w:hAnsi="Times New Roman"/>
                <w:b/>
                <w:bCs/>
              </w:rPr>
              <w:t>ак</w:t>
            </w:r>
            <w:proofErr w:type="spellEnd"/>
            <w:r w:rsidRPr="00231D9B">
              <w:rPr>
                <w:rFonts w:ascii="Times New Roman" w:hAnsi="Times New Roman"/>
                <w:b/>
                <w:bCs/>
              </w:rPr>
              <w:t>. ч</w:t>
            </w:r>
          </w:p>
        </w:tc>
      </w:tr>
      <w:tr w:rsidR="00700782" w:rsidRPr="00231D9B" w14:paraId="0734F496" w14:textId="77777777" w:rsidTr="000E3858">
        <w:trPr>
          <w:trHeight w:val="20"/>
        </w:trPr>
        <w:tc>
          <w:tcPr>
            <w:tcW w:w="1179" w:type="pct"/>
          </w:tcPr>
          <w:p w14:paraId="3B6A09A8" w14:textId="77777777" w:rsidR="00700782" w:rsidRPr="00231D9B" w:rsidRDefault="00700782" w:rsidP="00700782">
            <w:pPr>
              <w:jc w:val="center"/>
              <w:rPr>
                <w:rFonts w:ascii="Times New Roman" w:hAnsi="Times New Roman"/>
                <w:b/>
                <w:i/>
              </w:rPr>
            </w:pPr>
            <w:r w:rsidRPr="00231D9B">
              <w:rPr>
                <w:rFonts w:ascii="Times New Roman" w:hAnsi="Times New Roman"/>
                <w:b/>
                <w:i/>
              </w:rPr>
              <w:t>1</w:t>
            </w:r>
          </w:p>
        </w:tc>
        <w:tc>
          <w:tcPr>
            <w:tcW w:w="3275" w:type="pct"/>
          </w:tcPr>
          <w:p w14:paraId="6E0134FA" w14:textId="77777777" w:rsidR="00700782" w:rsidRPr="00231D9B" w:rsidRDefault="00700782" w:rsidP="00700782">
            <w:pPr>
              <w:jc w:val="center"/>
              <w:rPr>
                <w:rFonts w:ascii="Times New Roman" w:hAnsi="Times New Roman"/>
                <w:b/>
                <w:bCs/>
                <w:i/>
              </w:rPr>
            </w:pPr>
            <w:r w:rsidRPr="00231D9B">
              <w:rPr>
                <w:rFonts w:ascii="Times New Roman" w:hAnsi="Times New Roman"/>
                <w:b/>
                <w:bCs/>
                <w:i/>
              </w:rPr>
              <w:t>2</w:t>
            </w:r>
          </w:p>
        </w:tc>
        <w:tc>
          <w:tcPr>
            <w:tcW w:w="546" w:type="pct"/>
            <w:vAlign w:val="center"/>
          </w:tcPr>
          <w:p w14:paraId="3F5A5328" w14:textId="77777777" w:rsidR="00700782" w:rsidRPr="00231D9B" w:rsidRDefault="00700782" w:rsidP="00700782">
            <w:pPr>
              <w:jc w:val="center"/>
              <w:rPr>
                <w:rFonts w:ascii="Times New Roman" w:hAnsi="Times New Roman"/>
                <w:b/>
                <w:bCs/>
                <w:i/>
              </w:rPr>
            </w:pPr>
            <w:r w:rsidRPr="00231D9B">
              <w:rPr>
                <w:rFonts w:ascii="Times New Roman" w:hAnsi="Times New Roman"/>
                <w:b/>
                <w:bCs/>
                <w:i/>
              </w:rPr>
              <w:t>3</w:t>
            </w:r>
          </w:p>
        </w:tc>
      </w:tr>
      <w:tr w:rsidR="00700782" w:rsidRPr="00231D9B" w14:paraId="76185341" w14:textId="77777777" w:rsidTr="000E3858">
        <w:trPr>
          <w:trHeight w:val="20"/>
        </w:trPr>
        <w:tc>
          <w:tcPr>
            <w:tcW w:w="4454" w:type="pct"/>
            <w:gridSpan w:val="2"/>
          </w:tcPr>
          <w:p w14:paraId="1597C3CF"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bCs/>
              </w:rPr>
              <w:t>Раздел 1.</w:t>
            </w:r>
            <w:r w:rsidRPr="00231D9B">
              <w:rPr>
                <w:rFonts w:ascii="Times New Roman" w:hAnsi="Times New Roman"/>
                <w:b/>
              </w:rPr>
              <w:t xml:space="preserve"> Выполнение работ по одной или нескольким профессиям рабочих, должностям служащих</w:t>
            </w:r>
          </w:p>
        </w:tc>
        <w:tc>
          <w:tcPr>
            <w:tcW w:w="546" w:type="pct"/>
            <w:vAlign w:val="center"/>
          </w:tcPr>
          <w:p w14:paraId="7A3FA134" w14:textId="77777777" w:rsidR="00700782" w:rsidRPr="00231D9B" w:rsidRDefault="00700782" w:rsidP="00700782">
            <w:pPr>
              <w:suppressAutoHyphens/>
              <w:spacing w:after="0" w:line="240" w:lineRule="auto"/>
              <w:jc w:val="center"/>
              <w:rPr>
                <w:rFonts w:ascii="Times New Roman" w:hAnsi="Times New Roman"/>
                <w:b/>
                <w:i/>
              </w:rPr>
            </w:pPr>
            <w:r w:rsidRPr="00231D9B">
              <w:rPr>
                <w:rFonts w:ascii="Times New Roman" w:hAnsi="Times New Roman"/>
                <w:b/>
                <w:i/>
              </w:rPr>
              <w:t>276/250</w:t>
            </w:r>
          </w:p>
        </w:tc>
      </w:tr>
      <w:tr w:rsidR="00700782" w:rsidRPr="00231D9B" w14:paraId="142EF228" w14:textId="77777777" w:rsidTr="000E3858">
        <w:trPr>
          <w:trHeight w:val="20"/>
        </w:trPr>
        <w:tc>
          <w:tcPr>
            <w:tcW w:w="4454" w:type="pct"/>
            <w:gridSpan w:val="2"/>
          </w:tcPr>
          <w:p w14:paraId="1E3EDF20"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bCs/>
              </w:rPr>
              <w:t xml:space="preserve">МДК 05.01 </w:t>
            </w:r>
            <w:r w:rsidRPr="00231D9B">
              <w:rPr>
                <w:rFonts w:ascii="Times New Roman" w:hAnsi="Times New Roman"/>
                <w:b/>
              </w:rPr>
              <w:t>Выполнение работ по одной или нескольким профессиям рабочих, должностям служащих</w:t>
            </w:r>
          </w:p>
        </w:tc>
        <w:tc>
          <w:tcPr>
            <w:tcW w:w="546" w:type="pct"/>
            <w:vAlign w:val="center"/>
          </w:tcPr>
          <w:p w14:paraId="6D028180" w14:textId="77777777" w:rsidR="00700782" w:rsidRPr="00231D9B" w:rsidRDefault="00700782" w:rsidP="00700782">
            <w:pPr>
              <w:suppressAutoHyphens/>
              <w:spacing w:after="0" w:line="240" w:lineRule="auto"/>
              <w:jc w:val="center"/>
              <w:rPr>
                <w:rFonts w:ascii="Times New Roman" w:hAnsi="Times New Roman"/>
                <w:b/>
                <w:i/>
              </w:rPr>
            </w:pPr>
            <w:r w:rsidRPr="00231D9B">
              <w:rPr>
                <w:rFonts w:ascii="Times New Roman" w:hAnsi="Times New Roman"/>
                <w:b/>
                <w:i/>
              </w:rPr>
              <w:t>60/34</w:t>
            </w:r>
          </w:p>
        </w:tc>
      </w:tr>
      <w:tr w:rsidR="00700782" w:rsidRPr="00231D9B" w14:paraId="097F14C2" w14:textId="77777777" w:rsidTr="000E3858">
        <w:trPr>
          <w:trHeight w:val="20"/>
        </w:trPr>
        <w:tc>
          <w:tcPr>
            <w:tcW w:w="4454" w:type="pct"/>
            <w:gridSpan w:val="2"/>
          </w:tcPr>
          <w:p w14:paraId="680C964F"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В том числе промежуточная аттестация</w:t>
            </w:r>
          </w:p>
        </w:tc>
        <w:tc>
          <w:tcPr>
            <w:tcW w:w="546" w:type="pct"/>
            <w:vAlign w:val="center"/>
          </w:tcPr>
          <w:p w14:paraId="45EF543A" w14:textId="77777777" w:rsidR="00700782" w:rsidRPr="00231D9B" w:rsidRDefault="00700782" w:rsidP="00700782">
            <w:pPr>
              <w:spacing w:after="0" w:line="240" w:lineRule="auto"/>
              <w:jc w:val="center"/>
              <w:rPr>
                <w:rFonts w:ascii="Times New Roman" w:hAnsi="Times New Roman"/>
                <w:b/>
                <w:bCs/>
                <w:i/>
              </w:rPr>
            </w:pPr>
          </w:p>
        </w:tc>
      </w:tr>
      <w:tr w:rsidR="00700782" w:rsidRPr="00231D9B" w14:paraId="2EB3B893" w14:textId="77777777" w:rsidTr="000E3858">
        <w:trPr>
          <w:trHeight w:val="20"/>
        </w:trPr>
        <w:tc>
          <w:tcPr>
            <w:tcW w:w="1179" w:type="pct"/>
            <w:vMerge w:val="restart"/>
          </w:tcPr>
          <w:p w14:paraId="6B4C083A"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Тема 1.1. Виды геодезических, топографических и маркшейдерских работ</w:t>
            </w:r>
          </w:p>
        </w:tc>
        <w:tc>
          <w:tcPr>
            <w:tcW w:w="3275" w:type="pct"/>
          </w:tcPr>
          <w:p w14:paraId="5EE48A49"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bCs/>
              </w:rPr>
              <w:t xml:space="preserve">Содержание </w:t>
            </w:r>
          </w:p>
        </w:tc>
        <w:tc>
          <w:tcPr>
            <w:tcW w:w="546" w:type="pct"/>
            <w:vMerge w:val="restart"/>
            <w:vAlign w:val="center"/>
          </w:tcPr>
          <w:p w14:paraId="0099FE0C" w14:textId="77777777" w:rsidR="00700782" w:rsidRPr="00231D9B" w:rsidRDefault="00700782" w:rsidP="00700782">
            <w:pPr>
              <w:suppressAutoHyphens/>
              <w:spacing w:after="0" w:line="240" w:lineRule="auto"/>
              <w:jc w:val="center"/>
              <w:rPr>
                <w:rFonts w:ascii="Times New Roman" w:hAnsi="Times New Roman"/>
                <w:i/>
              </w:rPr>
            </w:pPr>
            <w:r w:rsidRPr="00231D9B">
              <w:rPr>
                <w:rFonts w:ascii="Times New Roman" w:hAnsi="Times New Roman"/>
                <w:i/>
              </w:rPr>
              <w:t>16</w:t>
            </w:r>
          </w:p>
        </w:tc>
      </w:tr>
      <w:tr w:rsidR="00700782" w:rsidRPr="00231D9B" w14:paraId="60F1E3DC" w14:textId="77777777" w:rsidTr="000E3858">
        <w:trPr>
          <w:trHeight w:val="20"/>
        </w:trPr>
        <w:tc>
          <w:tcPr>
            <w:tcW w:w="1179" w:type="pct"/>
            <w:vMerge/>
          </w:tcPr>
          <w:p w14:paraId="3FBCAB4E" w14:textId="77777777" w:rsidR="00700782" w:rsidRPr="00231D9B" w:rsidRDefault="00700782" w:rsidP="00700782">
            <w:pPr>
              <w:spacing w:after="0" w:line="240" w:lineRule="auto"/>
              <w:rPr>
                <w:rFonts w:ascii="Times New Roman" w:hAnsi="Times New Roman"/>
                <w:b/>
                <w:bCs/>
              </w:rPr>
            </w:pPr>
          </w:p>
        </w:tc>
        <w:tc>
          <w:tcPr>
            <w:tcW w:w="3275" w:type="pct"/>
          </w:tcPr>
          <w:p w14:paraId="4404B4C0"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rPr>
              <w:t>Классификация видов работ. Назначение геодезических, топографических и маркшейдерских работ.</w:t>
            </w:r>
          </w:p>
          <w:p w14:paraId="03971101"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rPr>
              <w:t>Организация выполнения полевых работ. Составы бригад исполнителей при выполнении различных видов работ. Распределение должностных обязанностей в бригаде исполнителей.</w:t>
            </w:r>
          </w:p>
        </w:tc>
        <w:tc>
          <w:tcPr>
            <w:tcW w:w="546" w:type="pct"/>
            <w:vMerge/>
            <w:vAlign w:val="center"/>
          </w:tcPr>
          <w:p w14:paraId="55741261" w14:textId="77777777" w:rsidR="00700782" w:rsidRPr="00231D9B" w:rsidRDefault="00700782" w:rsidP="00700782">
            <w:pPr>
              <w:suppressAutoHyphens/>
              <w:spacing w:after="0" w:line="240" w:lineRule="auto"/>
              <w:jc w:val="center"/>
              <w:rPr>
                <w:rFonts w:ascii="Times New Roman" w:hAnsi="Times New Roman"/>
                <w:b/>
                <w:i/>
              </w:rPr>
            </w:pPr>
          </w:p>
        </w:tc>
      </w:tr>
      <w:tr w:rsidR="00700782" w:rsidRPr="00231D9B" w14:paraId="79726DA3" w14:textId="77777777" w:rsidTr="000E3858">
        <w:trPr>
          <w:trHeight w:val="20"/>
        </w:trPr>
        <w:tc>
          <w:tcPr>
            <w:tcW w:w="1179" w:type="pct"/>
            <w:vMerge/>
          </w:tcPr>
          <w:p w14:paraId="3ABF59D8" w14:textId="77777777" w:rsidR="00700782" w:rsidRPr="00231D9B" w:rsidRDefault="00700782" w:rsidP="00700782">
            <w:pPr>
              <w:spacing w:after="0" w:line="240" w:lineRule="auto"/>
              <w:rPr>
                <w:rFonts w:ascii="Times New Roman" w:hAnsi="Times New Roman"/>
                <w:b/>
                <w:bCs/>
              </w:rPr>
            </w:pPr>
          </w:p>
        </w:tc>
        <w:tc>
          <w:tcPr>
            <w:tcW w:w="3275" w:type="pct"/>
          </w:tcPr>
          <w:p w14:paraId="59E69506" w14:textId="77777777" w:rsidR="00700782" w:rsidRPr="00231D9B" w:rsidRDefault="00700782" w:rsidP="00700782">
            <w:pPr>
              <w:suppressAutoHyphens/>
              <w:spacing w:after="0" w:line="240" w:lineRule="auto"/>
              <w:jc w:val="both"/>
              <w:rPr>
                <w:rFonts w:ascii="Times New Roman" w:hAnsi="Times New Roman"/>
                <w:b/>
              </w:rPr>
            </w:pPr>
            <w:r w:rsidRPr="00231D9B">
              <w:rPr>
                <w:rFonts w:ascii="Times New Roman" w:hAnsi="Times New Roman"/>
                <w:b/>
                <w:bCs/>
              </w:rPr>
              <w:t>В том числе практических и лабораторных занятий</w:t>
            </w:r>
          </w:p>
        </w:tc>
        <w:tc>
          <w:tcPr>
            <w:tcW w:w="546" w:type="pct"/>
            <w:vAlign w:val="center"/>
          </w:tcPr>
          <w:p w14:paraId="7DEFF40C" w14:textId="77777777" w:rsidR="00700782" w:rsidRPr="00231D9B" w:rsidRDefault="00700782" w:rsidP="00700782">
            <w:pPr>
              <w:suppressAutoHyphens/>
              <w:spacing w:after="0" w:line="240" w:lineRule="auto"/>
              <w:jc w:val="center"/>
              <w:rPr>
                <w:rFonts w:ascii="Times New Roman" w:hAnsi="Times New Roman"/>
                <w:b/>
                <w:i/>
              </w:rPr>
            </w:pPr>
            <w:r w:rsidRPr="00231D9B">
              <w:rPr>
                <w:rFonts w:ascii="Times New Roman" w:hAnsi="Times New Roman"/>
                <w:b/>
                <w:i/>
              </w:rPr>
              <w:t>10</w:t>
            </w:r>
          </w:p>
        </w:tc>
      </w:tr>
      <w:tr w:rsidR="00700782" w:rsidRPr="00231D9B" w14:paraId="17D1BEC3" w14:textId="77777777" w:rsidTr="000E3858">
        <w:trPr>
          <w:trHeight w:val="20"/>
        </w:trPr>
        <w:tc>
          <w:tcPr>
            <w:tcW w:w="1179" w:type="pct"/>
            <w:vMerge/>
          </w:tcPr>
          <w:p w14:paraId="35E4FB07" w14:textId="77777777" w:rsidR="00700782" w:rsidRPr="00231D9B" w:rsidRDefault="00700782" w:rsidP="00700782">
            <w:pPr>
              <w:spacing w:after="0" w:line="240" w:lineRule="auto"/>
              <w:rPr>
                <w:rFonts w:ascii="Times New Roman" w:hAnsi="Times New Roman"/>
                <w:b/>
                <w:bCs/>
              </w:rPr>
            </w:pPr>
          </w:p>
        </w:tc>
        <w:tc>
          <w:tcPr>
            <w:tcW w:w="3275" w:type="pct"/>
          </w:tcPr>
          <w:p w14:paraId="2C7F1C47" w14:textId="77777777" w:rsidR="00700782" w:rsidRPr="00231D9B" w:rsidRDefault="00700782" w:rsidP="00700782">
            <w:pPr>
              <w:suppressAutoHyphens/>
              <w:spacing w:after="0" w:line="240" w:lineRule="auto"/>
              <w:ind w:left="33"/>
              <w:jc w:val="both"/>
              <w:rPr>
                <w:rFonts w:ascii="Times New Roman" w:hAnsi="Times New Roman"/>
              </w:rPr>
            </w:pPr>
            <w:r w:rsidRPr="00231D9B">
              <w:rPr>
                <w:rFonts w:ascii="Times New Roman" w:hAnsi="Times New Roman"/>
                <w:color w:val="000000"/>
                <w:shd w:val="clear" w:color="auto" w:fill="FFFFFF"/>
              </w:rPr>
              <w:t>Практическое занятие 1: «Изучение назначения геодезических, топографических и маркшейдерских работ по нормативным документам»</w:t>
            </w:r>
          </w:p>
        </w:tc>
        <w:tc>
          <w:tcPr>
            <w:tcW w:w="546" w:type="pct"/>
            <w:vAlign w:val="center"/>
          </w:tcPr>
          <w:p w14:paraId="236C9661" w14:textId="77777777" w:rsidR="00700782" w:rsidRPr="00231D9B" w:rsidRDefault="00700782" w:rsidP="00700782">
            <w:pPr>
              <w:suppressAutoHyphens/>
              <w:spacing w:after="0" w:line="240" w:lineRule="auto"/>
              <w:jc w:val="center"/>
              <w:rPr>
                <w:rFonts w:ascii="Times New Roman" w:hAnsi="Times New Roman"/>
                <w:i/>
              </w:rPr>
            </w:pPr>
            <w:r w:rsidRPr="00231D9B">
              <w:rPr>
                <w:rFonts w:ascii="Times New Roman" w:hAnsi="Times New Roman"/>
                <w:i/>
              </w:rPr>
              <w:t>4</w:t>
            </w:r>
          </w:p>
        </w:tc>
      </w:tr>
      <w:tr w:rsidR="00700782" w:rsidRPr="00231D9B" w14:paraId="34FACD07" w14:textId="77777777" w:rsidTr="000E3858">
        <w:trPr>
          <w:trHeight w:val="20"/>
        </w:trPr>
        <w:tc>
          <w:tcPr>
            <w:tcW w:w="1179" w:type="pct"/>
            <w:vMerge/>
          </w:tcPr>
          <w:p w14:paraId="6490092B" w14:textId="77777777" w:rsidR="00700782" w:rsidRPr="00231D9B" w:rsidRDefault="00700782" w:rsidP="00700782">
            <w:pPr>
              <w:spacing w:after="0" w:line="240" w:lineRule="auto"/>
              <w:rPr>
                <w:rFonts w:ascii="Times New Roman" w:hAnsi="Times New Roman"/>
                <w:b/>
                <w:bCs/>
              </w:rPr>
            </w:pPr>
          </w:p>
        </w:tc>
        <w:tc>
          <w:tcPr>
            <w:tcW w:w="3275" w:type="pct"/>
            <w:vAlign w:val="bottom"/>
          </w:tcPr>
          <w:p w14:paraId="04BC97A8" w14:textId="77777777" w:rsidR="00700782" w:rsidRPr="00231D9B" w:rsidRDefault="00700782" w:rsidP="00700782">
            <w:pPr>
              <w:suppressAutoHyphens/>
              <w:spacing w:after="0" w:line="240" w:lineRule="auto"/>
              <w:rPr>
                <w:rFonts w:ascii="Times New Roman" w:hAnsi="Times New Roman"/>
                <w:b/>
              </w:rPr>
            </w:pPr>
            <w:r w:rsidRPr="00231D9B">
              <w:rPr>
                <w:rFonts w:ascii="Times New Roman" w:hAnsi="Times New Roman"/>
                <w:color w:val="000000"/>
                <w:shd w:val="clear" w:color="auto" w:fill="FFFFFF"/>
              </w:rPr>
              <w:t>Практическое занятие 2: «</w:t>
            </w:r>
            <w:r w:rsidRPr="00231D9B">
              <w:rPr>
                <w:rFonts w:ascii="Times New Roman" w:hAnsi="Times New Roman"/>
              </w:rPr>
              <w:t xml:space="preserve">Определение состава </w:t>
            </w:r>
            <w:r w:rsidR="0003647D" w:rsidRPr="00231D9B">
              <w:rPr>
                <w:rFonts w:ascii="Times New Roman" w:hAnsi="Times New Roman"/>
              </w:rPr>
              <w:t>полевых бригад</w:t>
            </w:r>
            <w:r w:rsidRPr="00231D9B">
              <w:rPr>
                <w:rFonts w:ascii="Times New Roman" w:hAnsi="Times New Roman"/>
              </w:rPr>
              <w:t>. Комплексные бригады».</w:t>
            </w:r>
          </w:p>
        </w:tc>
        <w:tc>
          <w:tcPr>
            <w:tcW w:w="546" w:type="pct"/>
            <w:vAlign w:val="center"/>
          </w:tcPr>
          <w:p w14:paraId="5212C41F" w14:textId="77777777" w:rsidR="00700782" w:rsidRPr="00231D9B" w:rsidRDefault="00700782" w:rsidP="00700782">
            <w:pPr>
              <w:suppressAutoHyphens/>
              <w:spacing w:after="0" w:line="240" w:lineRule="auto"/>
              <w:jc w:val="center"/>
              <w:rPr>
                <w:rFonts w:ascii="Times New Roman" w:hAnsi="Times New Roman"/>
                <w:i/>
              </w:rPr>
            </w:pPr>
            <w:r w:rsidRPr="00231D9B">
              <w:rPr>
                <w:rFonts w:ascii="Times New Roman" w:hAnsi="Times New Roman"/>
                <w:i/>
              </w:rPr>
              <w:t>6</w:t>
            </w:r>
          </w:p>
        </w:tc>
      </w:tr>
      <w:tr w:rsidR="00700782" w:rsidRPr="00231D9B" w14:paraId="34DD49B4" w14:textId="77777777" w:rsidTr="000E3858">
        <w:trPr>
          <w:trHeight w:val="20"/>
        </w:trPr>
        <w:tc>
          <w:tcPr>
            <w:tcW w:w="1179" w:type="pct"/>
            <w:vMerge w:val="restart"/>
          </w:tcPr>
          <w:p w14:paraId="14985160"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Тема 1.2. Закрепление геодезических пунктов на местности</w:t>
            </w:r>
          </w:p>
          <w:p w14:paraId="32767C75" w14:textId="77777777" w:rsidR="00700782" w:rsidRPr="00231D9B" w:rsidRDefault="00700782" w:rsidP="00700782">
            <w:pPr>
              <w:spacing w:after="0" w:line="240" w:lineRule="auto"/>
              <w:rPr>
                <w:rFonts w:ascii="Times New Roman" w:hAnsi="Times New Roman"/>
                <w:b/>
                <w:bCs/>
              </w:rPr>
            </w:pPr>
          </w:p>
        </w:tc>
        <w:tc>
          <w:tcPr>
            <w:tcW w:w="3275" w:type="pct"/>
          </w:tcPr>
          <w:p w14:paraId="06917145" w14:textId="77777777" w:rsidR="00700782" w:rsidRPr="00231D9B" w:rsidRDefault="00700782" w:rsidP="00700782">
            <w:pPr>
              <w:suppressAutoHyphens/>
              <w:spacing w:after="0" w:line="240" w:lineRule="auto"/>
              <w:rPr>
                <w:rFonts w:ascii="Times New Roman" w:hAnsi="Times New Roman"/>
                <w:b/>
              </w:rPr>
            </w:pPr>
            <w:r w:rsidRPr="00231D9B">
              <w:rPr>
                <w:rFonts w:ascii="Times New Roman" w:hAnsi="Times New Roman"/>
                <w:b/>
                <w:bCs/>
              </w:rPr>
              <w:t xml:space="preserve">Содержание </w:t>
            </w:r>
          </w:p>
        </w:tc>
        <w:tc>
          <w:tcPr>
            <w:tcW w:w="546" w:type="pct"/>
            <w:vMerge w:val="restart"/>
            <w:vAlign w:val="center"/>
          </w:tcPr>
          <w:p w14:paraId="14B3129A" w14:textId="77777777" w:rsidR="00700782" w:rsidRPr="00231D9B" w:rsidRDefault="00700782" w:rsidP="00700782">
            <w:pPr>
              <w:suppressAutoHyphens/>
              <w:spacing w:after="0" w:line="240" w:lineRule="auto"/>
              <w:jc w:val="center"/>
              <w:rPr>
                <w:rFonts w:ascii="Times New Roman" w:hAnsi="Times New Roman"/>
                <w:i/>
              </w:rPr>
            </w:pPr>
            <w:r w:rsidRPr="00231D9B">
              <w:rPr>
                <w:rFonts w:ascii="Times New Roman" w:hAnsi="Times New Roman"/>
                <w:i/>
              </w:rPr>
              <w:t>20</w:t>
            </w:r>
          </w:p>
        </w:tc>
      </w:tr>
      <w:tr w:rsidR="00700782" w:rsidRPr="00231D9B" w14:paraId="7F5A6BE1" w14:textId="77777777" w:rsidTr="000E3858">
        <w:trPr>
          <w:trHeight w:val="20"/>
        </w:trPr>
        <w:tc>
          <w:tcPr>
            <w:tcW w:w="1179" w:type="pct"/>
            <w:vMerge/>
          </w:tcPr>
          <w:p w14:paraId="28615B3B" w14:textId="77777777" w:rsidR="00700782" w:rsidRPr="00231D9B" w:rsidRDefault="00700782" w:rsidP="00700782">
            <w:pPr>
              <w:spacing w:after="0" w:line="240" w:lineRule="auto"/>
              <w:rPr>
                <w:rFonts w:ascii="Times New Roman" w:hAnsi="Times New Roman"/>
                <w:b/>
                <w:bCs/>
              </w:rPr>
            </w:pPr>
          </w:p>
        </w:tc>
        <w:tc>
          <w:tcPr>
            <w:tcW w:w="3275" w:type="pct"/>
          </w:tcPr>
          <w:p w14:paraId="39F59BEF"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rPr>
              <w:t>История развития конструкций геодезических знаков. Типы геодезических знаков: сигналы, пирамиды, туры, вехи, и др. Элементы конструкций геодезических знаков.</w:t>
            </w:r>
          </w:p>
          <w:p w14:paraId="1E6BEDD4"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rPr>
              <w:t xml:space="preserve">Классификация геодезических центров и реперов: постоянные и временные, фундаментальные и рядовые. Грунтовые, скальные и др.  Картограмма глубины зимнего промерзания грунтов. Альбом типов центров и реперов. Элементы </w:t>
            </w:r>
            <w:r w:rsidR="0003647D" w:rsidRPr="00231D9B">
              <w:rPr>
                <w:rFonts w:ascii="Times New Roman" w:hAnsi="Times New Roman"/>
              </w:rPr>
              <w:t>конструкции центров</w:t>
            </w:r>
            <w:r w:rsidRPr="00231D9B">
              <w:rPr>
                <w:rFonts w:ascii="Times New Roman" w:hAnsi="Times New Roman"/>
              </w:rPr>
              <w:t xml:space="preserve"> и реперов. Правила закладки центров и реперов.</w:t>
            </w:r>
          </w:p>
          <w:p w14:paraId="2D8F94DD" w14:textId="77777777" w:rsidR="00700782" w:rsidRPr="00231D9B" w:rsidRDefault="00700782" w:rsidP="00700782">
            <w:pPr>
              <w:suppressAutoHyphens/>
              <w:spacing w:after="0" w:line="240" w:lineRule="auto"/>
              <w:jc w:val="both"/>
              <w:rPr>
                <w:rFonts w:ascii="Times New Roman" w:hAnsi="Times New Roman"/>
              </w:rPr>
            </w:pPr>
            <w:r w:rsidRPr="00231D9B">
              <w:rPr>
                <w:rFonts w:ascii="Times New Roman" w:hAnsi="Times New Roman"/>
              </w:rPr>
              <w:t>Методы поиска местоположения геодезических пунктов на местности. Комплекс работ по обследованию и восстановлению внешнего оформления геодезических пунктов.</w:t>
            </w:r>
          </w:p>
        </w:tc>
        <w:tc>
          <w:tcPr>
            <w:tcW w:w="546" w:type="pct"/>
            <w:vMerge/>
            <w:vAlign w:val="center"/>
          </w:tcPr>
          <w:p w14:paraId="784EBA9F" w14:textId="77777777" w:rsidR="00700782" w:rsidRPr="00231D9B" w:rsidRDefault="00700782" w:rsidP="00700782">
            <w:pPr>
              <w:suppressAutoHyphens/>
              <w:spacing w:after="0" w:line="240" w:lineRule="auto"/>
              <w:jc w:val="center"/>
              <w:rPr>
                <w:rFonts w:ascii="Times New Roman" w:hAnsi="Times New Roman"/>
                <w:b/>
                <w:i/>
              </w:rPr>
            </w:pPr>
          </w:p>
        </w:tc>
      </w:tr>
      <w:tr w:rsidR="00700782" w:rsidRPr="00231D9B" w14:paraId="5B096EF2" w14:textId="77777777" w:rsidTr="000E3858">
        <w:trPr>
          <w:trHeight w:val="20"/>
        </w:trPr>
        <w:tc>
          <w:tcPr>
            <w:tcW w:w="1179" w:type="pct"/>
            <w:vMerge/>
          </w:tcPr>
          <w:p w14:paraId="4AE99C56" w14:textId="77777777" w:rsidR="00700782" w:rsidRPr="00231D9B" w:rsidRDefault="00700782" w:rsidP="00700782">
            <w:pPr>
              <w:spacing w:after="0" w:line="240" w:lineRule="auto"/>
              <w:rPr>
                <w:rFonts w:ascii="Times New Roman" w:hAnsi="Times New Roman"/>
                <w:b/>
                <w:bCs/>
              </w:rPr>
            </w:pPr>
          </w:p>
        </w:tc>
        <w:tc>
          <w:tcPr>
            <w:tcW w:w="3275" w:type="pct"/>
          </w:tcPr>
          <w:p w14:paraId="7F1F63FC" w14:textId="77777777" w:rsidR="00700782" w:rsidRPr="00231D9B" w:rsidRDefault="00700782" w:rsidP="00700782">
            <w:pPr>
              <w:suppressAutoHyphens/>
              <w:spacing w:after="0" w:line="240" w:lineRule="auto"/>
              <w:rPr>
                <w:rFonts w:ascii="Times New Roman" w:hAnsi="Times New Roman"/>
                <w:b/>
              </w:rPr>
            </w:pPr>
            <w:r w:rsidRPr="00231D9B">
              <w:rPr>
                <w:rFonts w:ascii="Times New Roman" w:hAnsi="Times New Roman"/>
                <w:b/>
                <w:bCs/>
              </w:rPr>
              <w:t>В том числе практических и лабораторных занятий</w:t>
            </w:r>
          </w:p>
        </w:tc>
        <w:tc>
          <w:tcPr>
            <w:tcW w:w="546" w:type="pct"/>
            <w:vAlign w:val="center"/>
          </w:tcPr>
          <w:p w14:paraId="724BA518" w14:textId="77777777" w:rsidR="00700782" w:rsidRPr="00231D9B" w:rsidRDefault="00700782" w:rsidP="00700782">
            <w:pPr>
              <w:suppressAutoHyphens/>
              <w:spacing w:after="0" w:line="240" w:lineRule="auto"/>
              <w:jc w:val="center"/>
              <w:rPr>
                <w:rFonts w:ascii="Times New Roman" w:hAnsi="Times New Roman"/>
                <w:b/>
                <w:i/>
              </w:rPr>
            </w:pPr>
            <w:r w:rsidRPr="00231D9B">
              <w:rPr>
                <w:rFonts w:ascii="Times New Roman" w:hAnsi="Times New Roman"/>
                <w:b/>
                <w:i/>
              </w:rPr>
              <w:t>10</w:t>
            </w:r>
          </w:p>
        </w:tc>
      </w:tr>
      <w:tr w:rsidR="00700782" w:rsidRPr="00231D9B" w14:paraId="4E394FBC" w14:textId="77777777" w:rsidTr="000E3858">
        <w:trPr>
          <w:trHeight w:val="20"/>
        </w:trPr>
        <w:tc>
          <w:tcPr>
            <w:tcW w:w="1179" w:type="pct"/>
            <w:vMerge/>
          </w:tcPr>
          <w:p w14:paraId="13F2230B" w14:textId="77777777" w:rsidR="00700782" w:rsidRPr="00231D9B" w:rsidRDefault="00700782" w:rsidP="00700782">
            <w:pPr>
              <w:spacing w:after="0" w:line="240" w:lineRule="auto"/>
              <w:rPr>
                <w:rFonts w:ascii="Times New Roman" w:hAnsi="Times New Roman"/>
                <w:b/>
                <w:bCs/>
              </w:rPr>
            </w:pPr>
          </w:p>
        </w:tc>
        <w:tc>
          <w:tcPr>
            <w:tcW w:w="3275" w:type="pct"/>
          </w:tcPr>
          <w:p w14:paraId="4B370A67"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color w:val="000000"/>
                <w:shd w:val="clear" w:color="auto" w:fill="FFFFFF"/>
              </w:rPr>
              <w:t>Практическое занятие 3:</w:t>
            </w:r>
            <w:r w:rsidRPr="00231D9B">
              <w:rPr>
                <w:rFonts w:ascii="Times New Roman" w:hAnsi="Times New Roman"/>
              </w:rPr>
              <w:t xml:space="preserve"> «Изучение </w:t>
            </w:r>
            <w:r w:rsidR="0003647D" w:rsidRPr="00231D9B">
              <w:rPr>
                <w:rFonts w:ascii="Times New Roman" w:hAnsi="Times New Roman"/>
              </w:rPr>
              <w:t>картограммы глубины</w:t>
            </w:r>
            <w:r w:rsidRPr="00231D9B">
              <w:rPr>
                <w:rFonts w:ascii="Times New Roman" w:hAnsi="Times New Roman"/>
              </w:rPr>
              <w:t xml:space="preserve"> зимнего промерзания грунтов. Определение зоны вечной мерзлоты».</w:t>
            </w:r>
          </w:p>
        </w:tc>
        <w:tc>
          <w:tcPr>
            <w:tcW w:w="546" w:type="pct"/>
            <w:vAlign w:val="center"/>
          </w:tcPr>
          <w:p w14:paraId="1996EE1B" w14:textId="77777777" w:rsidR="00700782" w:rsidRPr="00231D9B" w:rsidRDefault="00700782" w:rsidP="00700782">
            <w:pPr>
              <w:suppressAutoHyphens/>
              <w:spacing w:after="0" w:line="240" w:lineRule="auto"/>
              <w:jc w:val="center"/>
              <w:rPr>
                <w:rFonts w:ascii="Times New Roman" w:hAnsi="Times New Roman"/>
                <w:i/>
              </w:rPr>
            </w:pPr>
            <w:r w:rsidRPr="00231D9B">
              <w:rPr>
                <w:rFonts w:ascii="Times New Roman" w:hAnsi="Times New Roman"/>
                <w:i/>
              </w:rPr>
              <w:t>4</w:t>
            </w:r>
          </w:p>
        </w:tc>
      </w:tr>
      <w:tr w:rsidR="00700782" w:rsidRPr="00231D9B" w14:paraId="4AE2278D" w14:textId="77777777" w:rsidTr="000E3858">
        <w:trPr>
          <w:trHeight w:val="20"/>
        </w:trPr>
        <w:tc>
          <w:tcPr>
            <w:tcW w:w="1179" w:type="pct"/>
            <w:vMerge/>
          </w:tcPr>
          <w:p w14:paraId="07B4B58B" w14:textId="77777777" w:rsidR="00700782" w:rsidRPr="00231D9B" w:rsidRDefault="00700782" w:rsidP="00700782">
            <w:pPr>
              <w:spacing w:after="0" w:line="240" w:lineRule="auto"/>
              <w:rPr>
                <w:rFonts w:ascii="Times New Roman" w:hAnsi="Times New Roman"/>
                <w:b/>
                <w:bCs/>
              </w:rPr>
            </w:pPr>
          </w:p>
        </w:tc>
        <w:tc>
          <w:tcPr>
            <w:tcW w:w="3275" w:type="pct"/>
          </w:tcPr>
          <w:p w14:paraId="3AA54B98"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color w:val="000000"/>
                <w:shd w:val="clear" w:color="auto" w:fill="FFFFFF"/>
              </w:rPr>
              <w:t>Практическое занятие 4: «</w:t>
            </w:r>
            <w:r w:rsidRPr="00231D9B">
              <w:rPr>
                <w:rFonts w:ascii="Times New Roman" w:hAnsi="Times New Roman"/>
              </w:rPr>
              <w:t>Изучение</w:t>
            </w:r>
            <w:r w:rsidRPr="00231D9B">
              <w:rPr>
                <w:rFonts w:ascii="Times New Roman" w:hAnsi="Times New Roman"/>
                <w:b/>
              </w:rPr>
              <w:t xml:space="preserve"> </w:t>
            </w:r>
            <w:r w:rsidRPr="00231D9B">
              <w:rPr>
                <w:rFonts w:ascii="Times New Roman" w:hAnsi="Times New Roman"/>
              </w:rPr>
              <w:t xml:space="preserve">Альбома типов центров и реперов. Элементов </w:t>
            </w:r>
            <w:r w:rsidR="0003647D" w:rsidRPr="00231D9B">
              <w:rPr>
                <w:rFonts w:ascii="Times New Roman" w:hAnsi="Times New Roman"/>
              </w:rPr>
              <w:t>конструкции центров</w:t>
            </w:r>
            <w:r w:rsidRPr="00231D9B">
              <w:rPr>
                <w:rFonts w:ascii="Times New Roman" w:hAnsi="Times New Roman"/>
              </w:rPr>
              <w:t xml:space="preserve"> и реперов. Определение типов </w:t>
            </w:r>
            <w:r w:rsidR="0003647D" w:rsidRPr="00231D9B">
              <w:rPr>
                <w:rFonts w:ascii="Times New Roman" w:hAnsi="Times New Roman"/>
              </w:rPr>
              <w:t>центров и</w:t>
            </w:r>
            <w:r w:rsidRPr="00231D9B">
              <w:rPr>
                <w:rFonts w:ascii="Times New Roman" w:hAnsi="Times New Roman"/>
              </w:rPr>
              <w:t xml:space="preserve"> реперов для территорий с различными физико-географическими условиями».</w:t>
            </w:r>
          </w:p>
        </w:tc>
        <w:tc>
          <w:tcPr>
            <w:tcW w:w="546" w:type="pct"/>
            <w:vAlign w:val="center"/>
          </w:tcPr>
          <w:p w14:paraId="7251E59A" w14:textId="77777777" w:rsidR="00700782" w:rsidRPr="00231D9B" w:rsidRDefault="00700782" w:rsidP="00700782">
            <w:pPr>
              <w:suppressAutoHyphens/>
              <w:spacing w:after="0" w:line="240" w:lineRule="auto"/>
              <w:jc w:val="center"/>
              <w:rPr>
                <w:rFonts w:ascii="Times New Roman" w:hAnsi="Times New Roman"/>
                <w:i/>
              </w:rPr>
            </w:pPr>
            <w:r w:rsidRPr="00231D9B">
              <w:rPr>
                <w:rFonts w:ascii="Times New Roman" w:hAnsi="Times New Roman"/>
                <w:i/>
              </w:rPr>
              <w:t>6</w:t>
            </w:r>
          </w:p>
        </w:tc>
      </w:tr>
      <w:tr w:rsidR="00700782" w:rsidRPr="00231D9B" w14:paraId="5A74BDF7" w14:textId="77777777" w:rsidTr="000E3858">
        <w:trPr>
          <w:trHeight w:val="20"/>
        </w:trPr>
        <w:tc>
          <w:tcPr>
            <w:tcW w:w="1179" w:type="pct"/>
            <w:vMerge w:val="restart"/>
          </w:tcPr>
          <w:p w14:paraId="6114278F"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Тема 1.3. Геодезические приборы и инструменты</w:t>
            </w:r>
          </w:p>
        </w:tc>
        <w:tc>
          <w:tcPr>
            <w:tcW w:w="3275" w:type="pct"/>
          </w:tcPr>
          <w:p w14:paraId="5D3E82E5" w14:textId="77777777" w:rsidR="00700782" w:rsidRPr="00231D9B" w:rsidRDefault="00700782" w:rsidP="00700782">
            <w:pPr>
              <w:spacing w:after="0" w:line="240" w:lineRule="auto"/>
              <w:rPr>
                <w:rFonts w:ascii="Times New Roman" w:hAnsi="Times New Roman"/>
                <w:b/>
              </w:rPr>
            </w:pPr>
            <w:r w:rsidRPr="00231D9B">
              <w:rPr>
                <w:rFonts w:ascii="Times New Roman" w:hAnsi="Times New Roman"/>
                <w:b/>
                <w:bCs/>
              </w:rPr>
              <w:t>Содержание</w:t>
            </w:r>
          </w:p>
        </w:tc>
        <w:tc>
          <w:tcPr>
            <w:tcW w:w="546" w:type="pct"/>
            <w:vMerge w:val="restart"/>
            <w:vAlign w:val="center"/>
          </w:tcPr>
          <w:p w14:paraId="42308540" w14:textId="77777777" w:rsidR="00700782" w:rsidRPr="00231D9B" w:rsidRDefault="00700782" w:rsidP="00700782">
            <w:pPr>
              <w:suppressAutoHyphens/>
              <w:spacing w:after="0" w:line="240" w:lineRule="auto"/>
              <w:jc w:val="center"/>
              <w:rPr>
                <w:rFonts w:ascii="Times New Roman" w:hAnsi="Times New Roman"/>
                <w:i/>
              </w:rPr>
            </w:pPr>
            <w:r w:rsidRPr="00231D9B">
              <w:rPr>
                <w:rFonts w:ascii="Times New Roman" w:hAnsi="Times New Roman"/>
                <w:i/>
              </w:rPr>
              <w:t>24</w:t>
            </w:r>
          </w:p>
        </w:tc>
      </w:tr>
      <w:tr w:rsidR="00700782" w:rsidRPr="00231D9B" w14:paraId="176A6413" w14:textId="77777777" w:rsidTr="000E3858">
        <w:trPr>
          <w:trHeight w:val="20"/>
        </w:trPr>
        <w:tc>
          <w:tcPr>
            <w:tcW w:w="1179" w:type="pct"/>
            <w:vMerge/>
          </w:tcPr>
          <w:p w14:paraId="4BA8A524" w14:textId="77777777" w:rsidR="00700782" w:rsidRPr="00231D9B" w:rsidRDefault="00700782" w:rsidP="00700782">
            <w:pPr>
              <w:spacing w:after="0" w:line="240" w:lineRule="auto"/>
              <w:rPr>
                <w:rFonts w:ascii="Times New Roman" w:hAnsi="Times New Roman"/>
                <w:b/>
                <w:bCs/>
              </w:rPr>
            </w:pPr>
          </w:p>
        </w:tc>
        <w:tc>
          <w:tcPr>
            <w:tcW w:w="3275" w:type="pct"/>
          </w:tcPr>
          <w:p w14:paraId="1FD42BF3" w14:textId="77777777" w:rsidR="00700782" w:rsidRPr="00231D9B" w:rsidRDefault="00700782" w:rsidP="00700782">
            <w:pPr>
              <w:spacing w:after="0" w:line="240" w:lineRule="auto"/>
              <w:jc w:val="both"/>
              <w:rPr>
                <w:rFonts w:ascii="Times New Roman" w:hAnsi="Times New Roman"/>
              </w:rPr>
            </w:pPr>
            <w:r w:rsidRPr="00231D9B">
              <w:rPr>
                <w:rFonts w:ascii="Times New Roman" w:hAnsi="Times New Roman"/>
              </w:rPr>
              <w:t xml:space="preserve">Виды геодезических инструментов: теодолиты, тахеометры, нивелиры, спутниковые навигационные системы и др. </w:t>
            </w:r>
            <w:r w:rsidR="0003647D" w:rsidRPr="00231D9B">
              <w:rPr>
                <w:rFonts w:ascii="Times New Roman" w:hAnsi="Times New Roman"/>
              </w:rPr>
              <w:t>Штативы, рейки</w:t>
            </w:r>
            <w:r w:rsidRPr="00231D9B">
              <w:rPr>
                <w:rFonts w:ascii="Times New Roman" w:hAnsi="Times New Roman"/>
              </w:rPr>
              <w:t>, отражатели.</w:t>
            </w:r>
          </w:p>
          <w:p w14:paraId="29A6C2E6" w14:textId="77777777" w:rsidR="00700782" w:rsidRPr="00231D9B" w:rsidRDefault="00700782" w:rsidP="00700782">
            <w:pPr>
              <w:spacing w:after="0" w:line="240" w:lineRule="auto"/>
              <w:jc w:val="both"/>
              <w:rPr>
                <w:rFonts w:ascii="Times New Roman" w:hAnsi="Times New Roman"/>
              </w:rPr>
            </w:pPr>
            <w:r w:rsidRPr="00231D9B">
              <w:rPr>
                <w:rFonts w:ascii="Times New Roman" w:hAnsi="Times New Roman"/>
              </w:rPr>
              <w:t xml:space="preserve">Установка приборов на пункте для наблюдения Поверки инструментов.  Центрирование и </w:t>
            </w:r>
            <w:proofErr w:type="spellStart"/>
            <w:r w:rsidRPr="00231D9B">
              <w:rPr>
                <w:rFonts w:ascii="Times New Roman" w:hAnsi="Times New Roman"/>
              </w:rPr>
              <w:t>горизонтирование</w:t>
            </w:r>
            <w:proofErr w:type="spellEnd"/>
            <w:r w:rsidRPr="00231D9B">
              <w:rPr>
                <w:rFonts w:ascii="Times New Roman" w:hAnsi="Times New Roman"/>
              </w:rPr>
              <w:t xml:space="preserve"> приборов. Правила ухода, хранения и транспортировки.</w:t>
            </w:r>
          </w:p>
          <w:p w14:paraId="7D8FBF2D" w14:textId="77777777" w:rsidR="00700782" w:rsidRPr="00231D9B" w:rsidRDefault="00700782" w:rsidP="00700782">
            <w:pPr>
              <w:spacing w:after="0" w:line="240" w:lineRule="auto"/>
              <w:jc w:val="both"/>
              <w:rPr>
                <w:rFonts w:ascii="Times New Roman" w:hAnsi="Times New Roman"/>
              </w:rPr>
            </w:pPr>
            <w:r w:rsidRPr="00231D9B">
              <w:rPr>
                <w:rFonts w:ascii="Times New Roman" w:hAnsi="Times New Roman"/>
              </w:rPr>
              <w:t>Охрана труда и правила техники безопасности при выполнении полевых работ</w:t>
            </w:r>
          </w:p>
        </w:tc>
        <w:tc>
          <w:tcPr>
            <w:tcW w:w="546" w:type="pct"/>
            <w:vMerge/>
            <w:vAlign w:val="center"/>
          </w:tcPr>
          <w:p w14:paraId="0EA62872" w14:textId="77777777" w:rsidR="00700782" w:rsidRPr="00231D9B" w:rsidRDefault="00700782" w:rsidP="00700782">
            <w:pPr>
              <w:suppressAutoHyphens/>
              <w:spacing w:after="0" w:line="240" w:lineRule="auto"/>
              <w:jc w:val="center"/>
              <w:rPr>
                <w:rFonts w:ascii="Times New Roman" w:hAnsi="Times New Roman"/>
                <w:b/>
                <w:i/>
              </w:rPr>
            </w:pPr>
          </w:p>
        </w:tc>
      </w:tr>
      <w:tr w:rsidR="00700782" w:rsidRPr="00231D9B" w14:paraId="1403734E" w14:textId="77777777" w:rsidTr="000E3858">
        <w:trPr>
          <w:trHeight w:val="20"/>
        </w:trPr>
        <w:tc>
          <w:tcPr>
            <w:tcW w:w="1179" w:type="pct"/>
            <w:vMerge/>
          </w:tcPr>
          <w:p w14:paraId="678DEB64" w14:textId="77777777" w:rsidR="00700782" w:rsidRPr="00231D9B" w:rsidRDefault="00700782" w:rsidP="00700782">
            <w:pPr>
              <w:spacing w:after="0" w:line="240" w:lineRule="auto"/>
              <w:rPr>
                <w:rFonts w:ascii="Times New Roman" w:hAnsi="Times New Roman"/>
                <w:b/>
                <w:bCs/>
              </w:rPr>
            </w:pPr>
          </w:p>
        </w:tc>
        <w:tc>
          <w:tcPr>
            <w:tcW w:w="3275" w:type="pct"/>
          </w:tcPr>
          <w:p w14:paraId="4A8C47E6" w14:textId="77777777" w:rsidR="00700782" w:rsidRPr="00231D9B" w:rsidRDefault="00700782" w:rsidP="00700782">
            <w:pPr>
              <w:spacing w:after="0" w:line="240" w:lineRule="auto"/>
              <w:jc w:val="both"/>
              <w:rPr>
                <w:rFonts w:ascii="Times New Roman" w:hAnsi="Times New Roman"/>
                <w:b/>
              </w:rPr>
            </w:pPr>
            <w:r w:rsidRPr="00231D9B">
              <w:rPr>
                <w:rFonts w:ascii="Times New Roman" w:hAnsi="Times New Roman"/>
                <w:b/>
                <w:bCs/>
              </w:rPr>
              <w:t>В том числе практических и лабораторных занятий</w:t>
            </w:r>
          </w:p>
        </w:tc>
        <w:tc>
          <w:tcPr>
            <w:tcW w:w="546" w:type="pct"/>
            <w:vAlign w:val="center"/>
          </w:tcPr>
          <w:p w14:paraId="02AF23F7" w14:textId="77777777" w:rsidR="00700782" w:rsidRPr="00231D9B" w:rsidRDefault="00700782" w:rsidP="00700782">
            <w:pPr>
              <w:suppressAutoHyphens/>
              <w:spacing w:after="0" w:line="240" w:lineRule="auto"/>
              <w:jc w:val="center"/>
              <w:rPr>
                <w:rFonts w:ascii="Times New Roman" w:hAnsi="Times New Roman"/>
                <w:b/>
                <w:i/>
              </w:rPr>
            </w:pPr>
            <w:r w:rsidRPr="00231D9B">
              <w:rPr>
                <w:rFonts w:ascii="Times New Roman" w:hAnsi="Times New Roman"/>
                <w:b/>
                <w:i/>
              </w:rPr>
              <w:t>14</w:t>
            </w:r>
          </w:p>
        </w:tc>
      </w:tr>
      <w:tr w:rsidR="00700782" w:rsidRPr="00231D9B" w14:paraId="32C2CC7E" w14:textId="77777777" w:rsidTr="000E3858">
        <w:trPr>
          <w:trHeight w:val="20"/>
        </w:trPr>
        <w:tc>
          <w:tcPr>
            <w:tcW w:w="1179" w:type="pct"/>
            <w:vMerge/>
          </w:tcPr>
          <w:p w14:paraId="636B3022" w14:textId="77777777" w:rsidR="00700782" w:rsidRPr="00231D9B" w:rsidRDefault="00700782" w:rsidP="00700782">
            <w:pPr>
              <w:spacing w:after="0" w:line="240" w:lineRule="auto"/>
              <w:rPr>
                <w:rFonts w:ascii="Times New Roman" w:hAnsi="Times New Roman"/>
                <w:b/>
                <w:bCs/>
              </w:rPr>
            </w:pPr>
          </w:p>
        </w:tc>
        <w:tc>
          <w:tcPr>
            <w:tcW w:w="3275" w:type="pct"/>
          </w:tcPr>
          <w:p w14:paraId="22226D0F" w14:textId="77777777" w:rsidR="00700782" w:rsidRPr="00231D9B" w:rsidRDefault="00700782" w:rsidP="00700782">
            <w:pPr>
              <w:spacing w:after="0" w:line="240" w:lineRule="auto"/>
              <w:jc w:val="both"/>
              <w:rPr>
                <w:rFonts w:ascii="Times New Roman" w:hAnsi="Times New Roman"/>
              </w:rPr>
            </w:pPr>
            <w:r w:rsidRPr="00231D9B">
              <w:rPr>
                <w:rFonts w:ascii="Times New Roman" w:hAnsi="Times New Roman"/>
                <w:color w:val="000000"/>
                <w:shd w:val="clear" w:color="auto" w:fill="FFFFFF"/>
              </w:rPr>
              <w:t>Практическое занятие 5: «Поверка и установка топографо-геодезических и маркшейдерских приборов и инструментов на точке (пункте) наблюдении».</w:t>
            </w:r>
          </w:p>
        </w:tc>
        <w:tc>
          <w:tcPr>
            <w:tcW w:w="546" w:type="pct"/>
            <w:vAlign w:val="center"/>
          </w:tcPr>
          <w:p w14:paraId="1DBE90B9" w14:textId="77777777" w:rsidR="00700782" w:rsidRPr="00231D9B" w:rsidRDefault="00700782" w:rsidP="00700782">
            <w:pPr>
              <w:suppressAutoHyphens/>
              <w:spacing w:after="0" w:line="240" w:lineRule="auto"/>
              <w:jc w:val="center"/>
              <w:rPr>
                <w:rFonts w:ascii="Times New Roman" w:hAnsi="Times New Roman"/>
                <w:i/>
              </w:rPr>
            </w:pPr>
            <w:r w:rsidRPr="00231D9B">
              <w:rPr>
                <w:rFonts w:ascii="Times New Roman" w:hAnsi="Times New Roman"/>
                <w:i/>
              </w:rPr>
              <w:t>8</w:t>
            </w:r>
          </w:p>
        </w:tc>
      </w:tr>
      <w:tr w:rsidR="00700782" w:rsidRPr="00231D9B" w14:paraId="372C456E" w14:textId="77777777" w:rsidTr="000E3858">
        <w:trPr>
          <w:trHeight w:val="20"/>
        </w:trPr>
        <w:tc>
          <w:tcPr>
            <w:tcW w:w="1179" w:type="pct"/>
            <w:vMerge/>
          </w:tcPr>
          <w:p w14:paraId="762BDBF5" w14:textId="77777777" w:rsidR="00700782" w:rsidRPr="00231D9B" w:rsidRDefault="00700782" w:rsidP="00700782">
            <w:pPr>
              <w:spacing w:after="0" w:line="240" w:lineRule="auto"/>
              <w:rPr>
                <w:rFonts w:ascii="Times New Roman" w:hAnsi="Times New Roman"/>
                <w:b/>
                <w:bCs/>
              </w:rPr>
            </w:pPr>
          </w:p>
        </w:tc>
        <w:tc>
          <w:tcPr>
            <w:tcW w:w="3275" w:type="pct"/>
          </w:tcPr>
          <w:p w14:paraId="0BA22C36" w14:textId="77777777" w:rsidR="00700782" w:rsidRPr="00231D9B" w:rsidRDefault="00700782" w:rsidP="00700782">
            <w:pPr>
              <w:spacing w:after="0" w:line="240" w:lineRule="auto"/>
              <w:jc w:val="both"/>
              <w:rPr>
                <w:rFonts w:ascii="Times New Roman" w:hAnsi="Times New Roman"/>
              </w:rPr>
            </w:pPr>
            <w:r w:rsidRPr="00231D9B">
              <w:rPr>
                <w:rFonts w:ascii="Times New Roman" w:hAnsi="Times New Roman"/>
                <w:color w:val="000000"/>
                <w:shd w:val="clear" w:color="auto" w:fill="FFFFFF"/>
              </w:rPr>
              <w:t xml:space="preserve">Практическое занятие 6: «Измерения расстояния рулеткой. Установка реек. Установка отражателей» </w:t>
            </w:r>
          </w:p>
        </w:tc>
        <w:tc>
          <w:tcPr>
            <w:tcW w:w="546" w:type="pct"/>
            <w:vAlign w:val="center"/>
          </w:tcPr>
          <w:p w14:paraId="6786BDCD" w14:textId="77777777" w:rsidR="00700782" w:rsidRPr="00231D9B" w:rsidRDefault="00700782" w:rsidP="00700782">
            <w:pPr>
              <w:suppressAutoHyphens/>
              <w:spacing w:after="0" w:line="240" w:lineRule="auto"/>
              <w:jc w:val="center"/>
              <w:rPr>
                <w:rFonts w:ascii="Times New Roman" w:hAnsi="Times New Roman"/>
                <w:i/>
              </w:rPr>
            </w:pPr>
            <w:r w:rsidRPr="00231D9B">
              <w:rPr>
                <w:rFonts w:ascii="Times New Roman" w:hAnsi="Times New Roman"/>
                <w:i/>
              </w:rPr>
              <w:t>6</w:t>
            </w:r>
          </w:p>
        </w:tc>
      </w:tr>
      <w:tr w:rsidR="00700782" w:rsidRPr="00231D9B" w14:paraId="1422EB97" w14:textId="77777777" w:rsidTr="000E3858">
        <w:trPr>
          <w:trHeight w:val="20"/>
        </w:trPr>
        <w:tc>
          <w:tcPr>
            <w:tcW w:w="4454" w:type="pct"/>
            <w:gridSpan w:val="2"/>
          </w:tcPr>
          <w:p w14:paraId="38704C47"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Учебная практика раздела 1</w:t>
            </w:r>
          </w:p>
          <w:p w14:paraId="472B05ED"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 xml:space="preserve">Виды работ </w:t>
            </w:r>
          </w:p>
          <w:p w14:paraId="588F2F89" w14:textId="77777777" w:rsidR="00700782" w:rsidRPr="00231D9B" w:rsidRDefault="00700782" w:rsidP="00930BD4">
            <w:pPr>
              <w:pStyle w:val="a6"/>
              <w:numPr>
                <w:ilvl w:val="0"/>
                <w:numId w:val="41"/>
              </w:numPr>
              <w:tabs>
                <w:tab w:val="left" w:pos="450"/>
              </w:tabs>
              <w:spacing w:before="0" w:after="0"/>
              <w:ind w:left="0" w:firstLine="0"/>
              <w:rPr>
                <w:sz w:val="22"/>
                <w:szCs w:val="22"/>
              </w:rPr>
            </w:pPr>
            <w:r w:rsidRPr="00231D9B">
              <w:rPr>
                <w:sz w:val="22"/>
                <w:szCs w:val="22"/>
              </w:rPr>
              <w:t>Рекогносцировка местности, закладка временных центров</w:t>
            </w:r>
          </w:p>
          <w:p w14:paraId="081F7DD4" w14:textId="77777777" w:rsidR="00700782" w:rsidRPr="00231D9B" w:rsidRDefault="00700782" w:rsidP="00930BD4">
            <w:pPr>
              <w:pStyle w:val="a6"/>
              <w:numPr>
                <w:ilvl w:val="0"/>
                <w:numId w:val="41"/>
              </w:numPr>
              <w:tabs>
                <w:tab w:val="left" w:pos="450"/>
              </w:tabs>
              <w:spacing w:before="0" w:after="0"/>
              <w:ind w:left="0" w:firstLine="0"/>
              <w:rPr>
                <w:sz w:val="22"/>
                <w:szCs w:val="22"/>
              </w:rPr>
            </w:pPr>
            <w:r w:rsidRPr="00231D9B">
              <w:rPr>
                <w:sz w:val="22"/>
                <w:szCs w:val="22"/>
              </w:rPr>
              <w:t>Поиск исходных пунктов. Обследование и восстановление внешнего оформления пунктов.</w:t>
            </w:r>
          </w:p>
          <w:p w14:paraId="3B2AE670" w14:textId="77777777" w:rsidR="00700782" w:rsidRPr="00231D9B" w:rsidRDefault="00700782" w:rsidP="00930BD4">
            <w:pPr>
              <w:pStyle w:val="a6"/>
              <w:numPr>
                <w:ilvl w:val="0"/>
                <w:numId w:val="41"/>
              </w:numPr>
              <w:tabs>
                <w:tab w:val="left" w:pos="450"/>
              </w:tabs>
              <w:spacing w:before="0" w:after="0"/>
              <w:ind w:left="0" w:firstLine="0"/>
              <w:rPr>
                <w:b/>
                <w:sz w:val="22"/>
                <w:szCs w:val="22"/>
              </w:rPr>
            </w:pPr>
            <w:r w:rsidRPr="00231D9B">
              <w:rPr>
                <w:sz w:val="22"/>
                <w:szCs w:val="22"/>
              </w:rPr>
              <w:t>Прокладывание теодолитных и высотных ходов.</w:t>
            </w:r>
          </w:p>
        </w:tc>
        <w:tc>
          <w:tcPr>
            <w:tcW w:w="546" w:type="pct"/>
            <w:vAlign w:val="center"/>
          </w:tcPr>
          <w:p w14:paraId="77D727E8" w14:textId="77777777" w:rsidR="00700782" w:rsidRPr="00231D9B" w:rsidRDefault="00700782" w:rsidP="00700782">
            <w:pPr>
              <w:suppressAutoHyphens/>
              <w:spacing w:after="0" w:line="240" w:lineRule="auto"/>
              <w:jc w:val="center"/>
              <w:rPr>
                <w:rFonts w:ascii="Times New Roman" w:hAnsi="Times New Roman"/>
                <w:b/>
                <w:i/>
              </w:rPr>
            </w:pPr>
            <w:r w:rsidRPr="00231D9B">
              <w:rPr>
                <w:rFonts w:ascii="Times New Roman" w:hAnsi="Times New Roman"/>
                <w:b/>
                <w:i/>
              </w:rPr>
              <w:t>108</w:t>
            </w:r>
          </w:p>
        </w:tc>
      </w:tr>
      <w:tr w:rsidR="00700782" w:rsidRPr="00231D9B" w14:paraId="306100D9" w14:textId="77777777" w:rsidTr="000E3858">
        <w:trPr>
          <w:trHeight w:val="20"/>
        </w:trPr>
        <w:tc>
          <w:tcPr>
            <w:tcW w:w="4454" w:type="pct"/>
            <w:gridSpan w:val="2"/>
          </w:tcPr>
          <w:p w14:paraId="1AB4C085"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Производственная практика раздела 1</w:t>
            </w:r>
          </w:p>
          <w:p w14:paraId="234A7ECB" w14:textId="77777777" w:rsidR="00700782" w:rsidRPr="00231D9B" w:rsidRDefault="00700782" w:rsidP="00700782">
            <w:pPr>
              <w:spacing w:after="0" w:line="240" w:lineRule="auto"/>
              <w:rPr>
                <w:rFonts w:ascii="Times New Roman" w:hAnsi="Times New Roman"/>
                <w:b/>
                <w:bCs/>
              </w:rPr>
            </w:pPr>
            <w:r w:rsidRPr="00231D9B">
              <w:rPr>
                <w:rFonts w:ascii="Times New Roman" w:hAnsi="Times New Roman"/>
                <w:b/>
                <w:bCs/>
              </w:rPr>
              <w:t>Виды работ</w:t>
            </w:r>
          </w:p>
          <w:p w14:paraId="7BEEE85E" w14:textId="77777777" w:rsidR="00700782" w:rsidRPr="00231D9B" w:rsidRDefault="00700782" w:rsidP="00930BD4">
            <w:pPr>
              <w:pStyle w:val="a6"/>
              <w:numPr>
                <w:ilvl w:val="0"/>
                <w:numId w:val="41"/>
              </w:numPr>
              <w:tabs>
                <w:tab w:val="left" w:pos="450"/>
              </w:tabs>
              <w:spacing w:before="0" w:after="0"/>
              <w:ind w:left="0" w:firstLine="0"/>
              <w:rPr>
                <w:sz w:val="22"/>
                <w:szCs w:val="22"/>
              </w:rPr>
            </w:pPr>
            <w:r w:rsidRPr="00231D9B">
              <w:rPr>
                <w:b/>
                <w:bCs/>
                <w:sz w:val="22"/>
                <w:szCs w:val="22"/>
              </w:rPr>
              <w:t xml:space="preserve"> </w:t>
            </w:r>
            <w:r w:rsidRPr="00231D9B">
              <w:rPr>
                <w:sz w:val="22"/>
                <w:szCs w:val="22"/>
              </w:rPr>
              <w:t>Рекогносцировка местности, закладка временных центров</w:t>
            </w:r>
          </w:p>
          <w:p w14:paraId="175547F3" w14:textId="77777777" w:rsidR="00700782" w:rsidRPr="00231D9B" w:rsidRDefault="00700782" w:rsidP="00930BD4">
            <w:pPr>
              <w:pStyle w:val="a6"/>
              <w:numPr>
                <w:ilvl w:val="0"/>
                <w:numId w:val="41"/>
              </w:numPr>
              <w:tabs>
                <w:tab w:val="left" w:pos="450"/>
              </w:tabs>
              <w:spacing w:before="0" w:after="0"/>
              <w:ind w:left="0" w:firstLine="0"/>
              <w:rPr>
                <w:sz w:val="22"/>
                <w:szCs w:val="22"/>
              </w:rPr>
            </w:pPr>
            <w:r w:rsidRPr="00231D9B">
              <w:rPr>
                <w:sz w:val="22"/>
                <w:szCs w:val="22"/>
              </w:rPr>
              <w:t>Поиск исходных пунктов. Обследование и восстановление внешнего оформления пунктов.</w:t>
            </w:r>
          </w:p>
          <w:p w14:paraId="3DB5FB09" w14:textId="77777777" w:rsidR="00700782" w:rsidRPr="00231D9B" w:rsidRDefault="00700782" w:rsidP="00930BD4">
            <w:pPr>
              <w:pStyle w:val="a6"/>
              <w:numPr>
                <w:ilvl w:val="0"/>
                <w:numId w:val="41"/>
              </w:numPr>
              <w:spacing w:after="0"/>
              <w:rPr>
                <w:b/>
                <w:bCs/>
                <w:sz w:val="22"/>
                <w:szCs w:val="22"/>
              </w:rPr>
            </w:pPr>
            <w:r w:rsidRPr="00231D9B">
              <w:rPr>
                <w:sz w:val="22"/>
                <w:szCs w:val="22"/>
              </w:rPr>
              <w:t>Прокладывание теодолитных и высотных ходов.</w:t>
            </w:r>
          </w:p>
          <w:p w14:paraId="096C663C" w14:textId="77777777" w:rsidR="00700782" w:rsidRPr="00231D9B" w:rsidRDefault="00700782" w:rsidP="00700782">
            <w:pPr>
              <w:spacing w:after="0" w:line="240" w:lineRule="auto"/>
              <w:rPr>
                <w:rFonts w:ascii="Times New Roman" w:hAnsi="Times New Roman"/>
                <w:b/>
                <w:bCs/>
              </w:rPr>
            </w:pPr>
          </w:p>
        </w:tc>
        <w:tc>
          <w:tcPr>
            <w:tcW w:w="546" w:type="pct"/>
            <w:vAlign w:val="center"/>
          </w:tcPr>
          <w:p w14:paraId="1E9AB6BC" w14:textId="77777777" w:rsidR="00700782" w:rsidRPr="00231D9B" w:rsidRDefault="00700782" w:rsidP="00700782">
            <w:pPr>
              <w:suppressAutoHyphens/>
              <w:spacing w:after="0" w:line="240" w:lineRule="auto"/>
              <w:jc w:val="center"/>
              <w:rPr>
                <w:rFonts w:ascii="Times New Roman" w:hAnsi="Times New Roman"/>
                <w:b/>
                <w:i/>
              </w:rPr>
            </w:pPr>
            <w:r w:rsidRPr="00231D9B">
              <w:rPr>
                <w:rFonts w:ascii="Times New Roman" w:hAnsi="Times New Roman"/>
                <w:b/>
                <w:i/>
              </w:rPr>
              <w:t>108</w:t>
            </w:r>
          </w:p>
        </w:tc>
      </w:tr>
      <w:tr w:rsidR="00700782" w:rsidRPr="00231D9B" w14:paraId="07BFB8C9" w14:textId="77777777" w:rsidTr="000E3858">
        <w:trPr>
          <w:trHeight w:val="20"/>
        </w:trPr>
        <w:tc>
          <w:tcPr>
            <w:tcW w:w="4454" w:type="pct"/>
            <w:gridSpan w:val="2"/>
          </w:tcPr>
          <w:p w14:paraId="146A414D" w14:textId="77777777" w:rsidR="00700782" w:rsidRPr="00231D9B" w:rsidRDefault="00700782" w:rsidP="00700782">
            <w:pPr>
              <w:spacing w:after="0"/>
              <w:rPr>
                <w:rFonts w:ascii="Times New Roman" w:hAnsi="Times New Roman"/>
                <w:b/>
                <w:bCs/>
              </w:rPr>
            </w:pPr>
            <w:r w:rsidRPr="00231D9B">
              <w:rPr>
                <w:rFonts w:ascii="Times New Roman" w:hAnsi="Times New Roman"/>
                <w:b/>
                <w:bCs/>
              </w:rPr>
              <w:t>Всего</w:t>
            </w:r>
          </w:p>
        </w:tc>
        <w:tc>
          <w:tcPr>
            <w:tcW w:w="546" w:type="pct"/>
            <w:vAlign w:val="center"/>
          </w:tcPr>
          <w:p w14:paraId="4B57F0DA" w14:textId="77777777" w:rsidR="00700782" w:rsidRPr="00231D9B" w:rsidRDefault="00700782" w:rsidP="00700782">
            <w:pPr>
              <w:spacing w:after="0" w:line="240" w:lineRule="auto"/>
              <w:jc w:val="center"/>
              <w:rPr>
                <w:rFonts w:ascii="Times New Roman" w:hAnsi="Times New Roman"/>
                <w:b/>
                <w:i/>
              </w:rPr>
            </w:pPr>
            <w:r w:rsidRPr="00231D9B">
              <w:rPr>
                <w:rFonts w:ascii="Times New Roman" w:hAnsi="Times New Roman"/>
                <w:b/>
                <w:i/>
              </w:rPr>
              <w:t>276</w:t>
            </w:r>
          </w:p>
        </w:tc>
      </w:tr>
    </w:tbl>
    <w:p w14:paraId="6120A579" w14:textId="77777777" w:rsidR="00700782" w:rsidRPr="00231D9B" w:rsidRDefault="00700782" w:rsidP="00700782">
      <w:pPr>
        <w:rPr>
          <w:rFonts w:ascii="Times New Roman" w:hAnsi="Times New Roman"/>
          <w:i/>
        </w:rPr>
        <w:sectPr w:rsidR="00700782" w:rsidRPr="00231D9B" w:rsidSect="00700782">
          <w:pgSz w:w="16840" w:h="11907" w:orient="landscape"/>
          <w:pgMar w:top="851" w:right="1134" w:bottom="851" w:left="992" w:header="709" w:footer="709" w:gutter="0"/>
          <w:cols w:space="720"/>
        </w:sectPr>
      </w:pPr>
    </w:p>
    <w:p w14:paraId="3C790479" w14:textId="77777777" w:rsidR="00700782" w:rsidRPr="00231D9B" w:rsidRDefault="00700782" w:rsidP="0088356F">
      <w:pPr>
        <w:tabs>
          <w:tab w:val="left" w:pos="993"/>
        </w:tabs>
        <w:spacing w:after="0"/>
        <w:jc w:val="center"/>
        <w:rPr>
          <w:rFonts w:ascii="Times New Roman" w:hAnsi="Times New Roman"/>
          <w:b/>
          <w:bCs/>
          <w:sz w:val="24"/>
          <w:szCs w:val="24"/>
        </w:rPr>
      </w:pPr>
      <w:r w:rsidRPr="00231D9B">
        <w:rPr>
          <w:rFonts w:ascii="Times New Roman" w:hAnsi="Times New Roman"/>
          <w:b/>
          <w:bCs/>
          <w:sz w:val="24"/>
          <w:szCs w:val="24"/>
        </w:rPr>
        <w:t xml:space="preserve">3. УСЛОВИЯ РЕАЛИЗАЦИИ </w:t>
      </w:r>
      <w:r w:rsidR="0003647D" w:rsidRPr="00231D9B">
        <w:rPr>
          <w:rFonts w:ascii="Times New Roman" w:hAnsi="Times New Roman"/>
          <w:b/>
          <w:bCs/>
          <w:sz w:val="24"/>
          <w:szCs w:val="24"/>
        </w:rPr>
        <w:t>ПРОФЕССИОНАЛЬНОГО МОДУЛЯ</w:t>
      </w:r>
    </w:p>
    <w:p w14:paraId="09AD76EB" w14:textId="77777777" w:rsidR="00700782" w:rsidRPr="00231D9B" w:rsidRDefault="00700782" w:rsidP="00700782">
      <w:pPr>
        <w:tabs>
          <w:tab w:val="left" w:pos="993"/>
        </w:tabs>
        <w:spacing w:after="0"/>
        <w:ind w:firstLine="709"/>
        <w:jc w:val="both"/>
        <w:rPr>
          <w:rFonts w:ascii="Times New Roman" w:hAnsi="Times New Roman"/>
          <w:b/>
          <w:bCs/>
          <w:sz w:val="24"/>
          <w:szCs w:val="24"/>
        </w:rPr>
      </w:pPr>
    </w:p>
    <w:p w14:paraId="5EB7CA7E" w14:textId="77777777" w:rsidR="00700782" w:rsidRPr="00231D9B" w:rsidRDefault="00700782" w:rsidP="00700782">
      <w:pPr>
        <w:tabs>
          <w:tab w:val="left" w:pos="993"/>
        </w:tabs>
        <w:spacing w:after="0"/>
        <w:ind w:firstLine="709"/>
        <w:jc w:val="both"/>
        <w:rPr>
          <w:rFonts w:ascii="Times New Roman" w:hAnsi="Times New Roman"/>
          <w:b/>
          <w:bCs/>
          <w:sz w:val="24"/>
          <w:szCs w:val="24"/>
        </w:rPr>
      </w:pPr>
      <w:r w:rsidRPr="00231D9B">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4BE03BA9" w14:textId="150EB700" w:rsidR="0088356F" w:rsidRPr="00231D9B" w:rsidRDefault="00700782" w:rsidP="0088356F">
      <w:pPr>
        <w:tabs>
          <w:tab w:val="left" w:pos="993"/>
        </w:tabs>
        <w:suppressAutoHyphens/>
        <w:spacing w:after="0"/>
        <w:ind w:firstLine="709"/>
        <w:jc w:val="both"/>
        <w:rPr>
          <w:rFonts w:ascii="Times New Roman" w:hAnsi="Times New Roman"/>
          <w:bCs/>
          <w:i/>
          <w:sz w:val="24"/>
          <w:szCs w:val="24"/>
        </w:rPr>
      </w:pPr>
      <w:r w:rsidRPr="00231D9B">
        <w:rPr>
          <w:rFonts w:ascii="Times New Roman" w:hAnsi="Times New Roman"/>
          <w:sz w:val="24"/>
          <w:szCs w:val="24"/>
        </w:rPr>
        <w:t>Лаборатория «Геодезия»</w:t>
      </w:r>
      <w:r w:rsidR="0088356F" w:rsidRPr="00231D9B">
        <w:rPr>
          <w:rFonts w:ascii="Times New Roman" w:hAnsi="Times New Roman"/>
          <w:sz w:val="24"/>
          <w:szCs w:val="24"/>
        </w:rPr>
        <w:t xml:space="preserve">, </w:t>
      </w:r>
      <w:r w:rsidR="0088356F" w:rsidRPr="00231D9B">
        <w:rPr>
          <w:rFonts w:ascii="Times New Roman" w:hAnsi="Times New Roman"/>
          <w:bCs/>
          <w:sz w:val="24"/>
          <w:szCs w:val="24"/>
        </w:rPr>
        <w:t xml:space="preserve">оснащенная в соответствии с п. 6.1.2.3 </w:t>
      </w:r>
      <w:r w:rsidR="00926C77">
        <w:rPr>
          <w:rFonts w:ascii="Times New Roman" w:hAnsi="Times New Roman"/>
          <w:bCs/>
          <w:sz w:val="24"/>
          <w:szCs w:val="24"/>
        </w:rPr>
        <w:t>примерной образовательной программы</w:t>
      </w:r>
      <w:r w:rsidR="0088356F" w:rsidRPr="00231D9B">
        <w:rPr>
          <w:rFonts w:ascii="Times New Roman" w:hAnsi="Times New Roman"/>
          <w:bCs/>
          <w:sz w:val="24"/>
          <w:szCs w:val="24"/>
        </w:rPr>
        <w:t xml:space="preserve"> по </w:t>
      </w:r>
      <w:r w:rsidR="0088356F" w:rsidRPr="00231D9B">
        <w:rPr>
          <w:rFonts w:ascii="Times New Roman" w:hAnsi="Times New Roman"/>
          <w:bCs/>
          <w:iCs/>
          <w:sz w:val="24"/>
          <w:szCs w:val="24"/>
        </w:rPr>
        <w:t>специальности</w:t>
      </w:r>
      <w:r w:rsidR="0088356F" w:rsidRPr="00231D9B">
        <w:rPr>
          <w:rFonts w:ascii="Times New Roman" w:hAnsi="Times New Roman"/>
          <w:bCs/>
          <w:i/>
          <w:sz w:val="24"/>
          <w:szCs w:val="24"/>
        </w:rPr>
        <w:t>.</w:t>
      </w:r>
    </w:p>
    <w:p w14:paraId="745D8DD8" w14:textId="4327FFC1" w:rsidR="00700782" w:rsidRPr="00231D9B" w:rsidRDefault="00045205" w:rsidP="00700782">
      <w:pPr>
        <w:tabs>
          <w:tab w:val="left" w:pos="993"/>
        </w:tabs>
        <w:spacing w:after="0"/>
        <w:ind w:firstLine="709"/>
        <w:jc w:val="both"/>
        <w:rPr>
          <w:rFonts w:ascii="Times New Roman" w:hAnsi="Times New Roman"/>
          <w:sz w:val="24"/>
          <w:szCs w:val="24"/>
        </w:rPr>
      </w:pPr>
      <w:r w:rsidRPr="00231D9B">
        <w:rPr>
          <w:rFonts w:ascii="Times New Roman" w:hAnsi="Times New Roman"/>
          <w:sz w:val="24"/>
          <w:szCs w:val="24"/>
        </w:rPr>
        <w:t>Оснащенные базы практики в соответствии с п. 6.1.2</w:t>
      </w:r>
      <w:r w:rsidR="00926C77">
        <w:rPr>
          <w:rFonts w:ascii="Times New Roman" w:hAnsi="Times New Roman"/>
          <w:sz w:val="24"/>
          <w:szCs w:val="24"/>
        </w:rPr>
        <w:t>.4</w:t>
      </w:r>
      <w:r w:rsidRPr="00231D9B">
        <w:rPr>
          <w:rFonts w:ascii="Times New Roman" w:hAnsi="Times New Roman"/>
          <w:sz w:val="24"/>
          <w:szCs w:val="24"/>
        </w:rPr>
        <w:t xml:space="preserve"> </w:t>
      </w:r>
      <w:r w:rsidR="00926C77">
        <w:rPr>
          <w:rFonts w:ascii="Times New Roman" w:hAnsi="Times New Roman"/>
          <w:sz w:val="24"/>
          <w:szCs w:val="24"/>
        </w:rPr>
        <w:t>примерной образовательной программы</w:t>
      </w:r>
      <w:r w:rsidRPr="00231D9B">
        <w:rPr>
          <w:rFonts w:ascii="Times New Roman" w:hAnsi="Times New Roman"/>
          <w:sz w:val="24"/>
          <w:szCs w:val="24"/>
        </w:rPr>
        <w:t xml:space="preserve"> по </w:t>
      </w:r>
      <w:r w:rsidRPr="00231D9B">
        <w:rPr>
          <w:rFonts w:ascii="Times New Roman" w:hAnsi="Times New Roman"/>
          <w:iCs/>
          <w:sz w:val="24"/>
          <w:szCs w:val="24"/>
        </w:rPr>
        <w:t>специальности</w:t>
      </w:r>
      <w:r w:rsidRPr="00231D9B">
        <w:rPr>
          <w:rFonts w:ascii="Times New Roman" w:hAnsi="Times New Roman"/>
          <w:i/>
          <w:sz w:val="24"/>
          <w:szCs w:val="24"/>
        </w:rPr>
        <w:t>.</w:t>
      </w:r>
    </w:p>
    <w:p w14:paraId="4417944D" w14:textId="77777777" w:rsidR="00700782" w:rsidRPr="00231D9B" w:rsidRDefault="00700782" w:rsidP="00700782">
      <w:pPr>
        <w:tabs>
          <w:tab w:val="left" w:pos="993"/>
        </w:tabs>
        <w:spacing w:after="0"/>
        <w:ind w:firstLine="709"/>
        <w:jc w:val="both"/>
        <w:rPr>
          <w:rFonts w:ascii="Times New Roman" w:hAnsi="Times New Roman"/>
          <w:b/>
          <w:sz w:val="24"/>
          <w:szCs w:val="24"/>
        </w:rPr>
      </w:pPr>
    </w:p>
    <w:p w14:paraId="57A11920" w14:textId="77777777" w:rsidR="00700782" w:rsidRPr="00231D9B" w:rsidRDefault="00700782" w:rsidP="00700782">
      <w:pPr>
        <w:tabs>
          <w:tab w:val="left" w:pos="993"/>
        </w:tabs>
        <w:spacing w:after="0"/>
        <w:ind w:firstLine="709"/>
        <w:jc w:val="both"/>
        <w:rPr>
          <w:rFonts w:ascii="Times New Roman" w:hAnsi="Times New Roman"/>
          <w:b/>
          <w:bCs/>
          <w:sz w:val="24"/>
          <w:szCs w:val="24"/>
        </w:rPr>
      </w:pPr>
      <w:r w:rsidRPr="00231D9B">
        <w:rPr>
          <w:rFonts w:ascii="Times New Roman" w:hAnsi="Times New Roman"/>
          <w:b/>
          <w:bCs/>
          <w:sz w:val="24"/>
          <w:szCs w:val="24"/>
        </w:rPr>
        <w:t>3.2. Информационное обеспечение реализации программы</w:t>
      </w:r>
    </w:p>
    <w:p w14:paraId="5A4DC195" w14:textId="77777777" w:rsidR="009D0082" w:rsidRPr="00231D9B" w:rsidRDefault="009D0082" w:rsidP="009D0082">
      <w:pPr>
        <w:suppressAutoHyphens/>
        <w:spacing w:after="0"/>
        <w:ind w:firstLine="709"/>
        <w:jc w:val="both"/>
        <w:rPr>
          <w:rFonts w:ascii="Times New Roman" w:hAnsi="Times New Roman"/>
          <w:sz w:val="24"/>
          <w:szCs w:val="24"/>
        </w:rPr>
      </w:pPr>
      <w:r w:rsidRPr="00231D9B">
        <w:rPr>
          <w:rFonts w:ascii="Times New Roman" w:hAnsi="Times New Roman"/>
          <w:bCs/>
          <w:sz w:val="24"/>
          <w:szCs w:val="24"/>
        </w:rPr>
        <w:t>Для реализации программы библиотечный фонд образовательной организации должен иметь п</w:t>
      </w:r>
      <w:r w:rsidRPr="00231D9B">
        <w:rPr>
          <w:rFonts w:ascii="Times New Roman" w:hAnsi="Times New Roman"/>
          <w:sz w:val="24"/>
          <w:szCs w:val="24"/>
        </w:rPr>
        <w:t xml:space="preserve">ечатные и/или электронные образовательные и информационные ресурсы </w:t>
      </w:r>
      <w:r w:rsidRPr="00231D9B">
        <w:rPr>
          <w:rFonts w:ascii="Times New Roman" w:hAnsi="Times New Roman"/>
          <w:sz w:val="24"/>
          <w:szCs w:val="24"/>
        </w:rPr>
        <w:br/>
        <w:t xml:space="preserve">для использования в образовательном процессе. При формировании </w:t>
      </w:r>
      <w:r w:rsidRPr="00231D9B">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14:paraId="74084C9D" w14:textId="77777777" w:rsidR="00700782" w:rsidRPr="00231D9B" w:rsidRDefault="00700782" w:rsidP="00700782">
      <w:pPr>
        <w:tabs>
          <w:tab w:val="left" w:pos="993"/>
        </w:tabs>
        <w:spacing w:after="0"/>
        <w:ind w:firstLine="709"/>
        <w:contextualSpacing/>
        <w:jc w:val="both"/>
      </w:pPr>
    </w:p>
    <w:p w14:paraId="7D701AEB" w14:textId="77777777" w:rsidR="00700782" w:rsidRPr="00231D9B" w:rsidRDefault="00700782" w:rsidP="00700782">
      <w:pPr>
        <w:pStyle w:val="a6"/>
        <w:tabs>
          <w:tab w:val="left" w:pos="993"/>
        </w:tabs>
        <w:spacing w:before="0" w:after="0" w:line="276" w:lineRule="auto"/>
        <w:ind w:left="0" w:firstLine="709"/>
        <w:contextualSpacing/>
        <w:jc w:val="both"/>
        <w:rPr>
          <w:b/>
        </w:rPr>
      </w:pPr>
      <w:r w:rsidRPr="00231D9B">
        <w:rPr>
          <w:b/>
        </w:rPr>
        <w:t>3.2.1. Основные печатные издания</w:t>
      </w:r>
    </w:p>
    <w:p w14:paraId="50C59B30" w14:textId="77777777" w:rsidR="00700782" w:rsidRPr="00231D9B" w:rsidRDefault="00700782" w:rsidP="00930BD4">
      <w:pPr>
        <w:pStyle w:val="a6"/>
        <w:numPr>
          <w:ilvl w:val="0"/>
          <w:numId w:val="106"/>
        </w:numPr>
        <w:tabs>
          <w:tab w:val="left" w:pos="993"/>
        </w:tabs>
        <w:spacing w:before="0" w:after="0" w:line="276" w:lineRule="auto"/>
        <w:ind w:left="0" w:firstLine="709"/>
        <w:jc w:val="both"/>
        <w:rPr>
          <w:shd w:val="clear" w:color="auto" w:fill="FFFFFF"/>
        </w:rPr>
      </w:pPr>
      <w:r w:rsidRPr="00231D9B">
        <w:rPr>
          <w:iCs/>
          <w:color w:val="000000"/>
          <w:shd w:val="clear" w:color="auto" w:fill="FFFFFF"/>
        </w:rPr>
        <w:t>Вострокнутов, А. Л.</w:t>
      </w:r>
      <w:r w:rsidRPr="00231D9B">
        <w:rPr>
          <w:i/>
          <w:iCs/>
          <w:color w:val="000000"/>
          <w:shd w:val="clear" w:color="auto" w:fill="FFFFFF"/>
        </w:rPr>
        <w:t> </w:t>
      </w:r>
      <w:r w:rsidRPr="00231D9B">
        <w:rPr>
          <w:color w:val="000000"/>
          <w:shd w:val="clear" w:color="auto" w:fill="FFFFFF"/>
        </w:rPr>
        <w:t xml:space="preserve"> Основы топографии : учебник для среднего профессионального образования / А. Л. Вострокнутов, В. Н. Супрун, Г. В. Шевченко ; под общей редакцией А. Л. Вострокнутова. — Москва : Издательство </w:t>
      </w:r>
      <w:proofErr w:type="spellStart"/>
      <w:r w:rsidRPr="00231D9B">
        <w:rPr>
          <w:color w:val="000000"/>
          <w:shd w:val="clear" w:color="auto" w:fill="FFFFFF"/>
        </w:rPr>
        <w:t>Юрайт</w:t>
      </w:r>
      <w:proofErr w:type="spellEnd"/>
      <w:r w:rsidRPr="00231D9B">
        <w:rPr>
          <w:color w:val="000000"/>
          <w:shd w:val="clear" w:color="auto" w:fill="FFFFFF"/>
        </w:rPr>
        <w:t>, 2021. — 196 с.</w:t>
      </w:r>
      <w:r w:rsidRPr="00231D9B">
        <w:rPr>
          <w:shd w:val="clear" w:color="auto" w:fill="FFFFFF"/>
        </w:rPr>
        <w:t xml:space="preserve"> </w:t>
      </w:r>
    </w:p>
    <w:p w14:paraId="47DF56FB" w14:textId="77777777" w:rsidR="00700782" w:rsidRPr="00231D9B" w:rsidRDefault="00700782" w:rsidP="00930BD4">
      <w:pPr>
        <w:numPr>
          <w:ilvl w:val="0"/>
          <w:numId w:val="106"/>
        </w:numPr>
        <w:tabs>
          <w:tab w:val="left" w:pos="993"/>
        </w:tabs>
        <w:spacing w:after="0"/>
        <w:ind w:left="0" w:firstLine="709"/>
        <w:jc w:val="both"/>
        <w:rPr>
          <w:rFonts w:ascii="Times New Roman" w:hAnsi="Times New Roman"/>
          <w:sz w:val="24"/>
          <w:szCs w:val="24"/>
          <w:shd w:val="clear" w:color="auto" w:fill="FFFFFF"/>
        </w:rPr>
      </w:pPr>
      <w:r w:rsidRPr="00231D9B">
        <w:rPr>
          <w:rFonts w:ascii="Times New Roman" w:hAnsi="Times New Roman"/>
          <w:iCs/>
          <w:color w:val="000000"/>
          <w:sz w:val="24"/>
          <w:szCs w:val="24"/>
        </w:rPr>
        <w:t>Макаров, К. Н.</w:t>
      </w:r>
      <w:r w:rsidRPr="00231D9B">
        <w:rPr>
          <w:rFonts w:ascii="Times New Roman" w:hAnsi="Times New Roman"/>
          <w:i/>
          <w:iCs/>
          <w:color w:val="000000"/>
          <w:sz w:val="24"/>
          <w:szCs w:val="24"/>
        </w:rPr>
        <w:t> </w:t>
      </w:r>
      <w:r w:rsidRPr="00231D9B">
        <w:rPr>
          <w:rFonts w:ascii="Times New Roman" w:hAnsi="Times New Roman"/>
          <w:color w:val="000000"/>
          <w:sz w:val="24"/>
          <w:szCs w:val="24"/>
        </w:rPr>
        <w:t xml:space="preserve"> Инженерная геодезия : учебник для среднего профессионального образования / К. Н. Макаров. — 2-е изд., </w:t>
      </w:r>
      <w:proofErr w:type="spellStart"/>
      <w:r w:rsidRPr="00231D9B">
        <w:rPr>
          <w:rFonts w:ascii="Times New Roman" w:hAnsi="Times New Roman"/>
          <w:color w:val="000000"/>
          <w:sz w:val="24"/>
          <w:szCs w:val="24"/>
        </w:rPr>
        <w:t>испр</w:t>
      </w:r>
      <w:proofErr w:type="spellEnd"/>
      <w:proofErr w:type="gramStart"/>
      <w:r w:rsidRPr="00231D9B">
        <w:rPr>
          <w:rFonts w:ascii="Times New Roman" w:hAnsi="Times New Roman"/>
          <w:color w:val="000000"/>
          <w:sz w:val="24"/>
          <w:szCs w:val="24"/>
        </w:rPr>
        <w:t>.</w:t>
      </w:r>
      <w:proofErr w:type="gramEnd"/>
      <w:r w:rsidRPr="00231D9B">
        <w:rPr>
          <w:rFonts w:ascii="Times New Roman" w:hAnsi="Times New Roman"/>
          <w:color w:val="000000"/>
          <w:sz w:val="24"/>
          <w:szCs w:val="24"/>
        </w:rPr>
        <w:t xml:space="preserve"> и доп. — Москва : Издательство </w:t>
      </w:r>
      <w:proofErr w:type="spellStart"/>
      <w:r w:rsidRPr="00231D9B">
        <w:rPr>
          <w:rFonts w:ascii="Times New Roman" w:hAnsi="Times New Roman"/>
          <w:color w:val="000000"/>
          <w:sz w:val="24"/>
          <w:szCs w:val="24"/>
        </w:rPr>
        <w:t>Юрайт</w:t>
      </w:r>
      <w:proofErr w:type="spellEnd"/>
      <w:r w:rsidRPr="00231D9B">
        <w:rPr>
          <w:rFonts w:ascii="Times New Roman" w:hAnsi="Times New Roman"/>
          <w:color w:val="000000"/>
          <w:sz w:val="24"/>
          <w:szCs w:val="24"/>
        </w:rPr>
        <w:t>, 2021. — 243 с. </w:t>
      </w:r>
    </w:p>
    <w:p w14:paraId="5E18AD27" w14:textId="77777777" w:rsidR="00700782" w:rsidRPr="00231D9B" w:rsidRDefault="00700782" w:rsidP="00700782">
      <w:pPr>
        <w:tabs>
          <w:tab w:val="left" w:pos="993"/>
        </w:tabs>
        <w:spacing w:after="0"/>
        <w:ind w:firstLine="709"/>
        <w:jc w:val="both"/>
        <w:rPr>
          <w:rFonts w:ascii="Times New Roman" w:hAnsi="Times New Roman"/>
          <w:sz w:val="24"/>
          <w:szCs w:val="24"/>
        </w:rPr>
      </w:pPr>
    </w:p>
    <w:p w14:paraId="73B7A66E" w14:textId="77777777" w:rsidR="00700782" w:rsidRPr="00231D9B" w:rsidRDefault="00700782" w:rsidP="00700782">
      <w:pPr>
        <w:tabs>
          <w:tab w:val="left" w:pos="993"/>
        </w:tabs>
        <w:spacing w:after="0"/>
        <w:ind w:firstLine="709"/>
        <w:contextualSpacing/>
        <w:jc w:val="both"/>
        <w:rPr>
          <w:rFonts w:ascii="Times New Roman" w:hAnsi="Times New Roman"/>
          <w:b/>
          <w:sz w:val="24"/>
          <w:szCs w:val="24"/>
        </w:rPr>
      </w:pPr>
      <w:r w:rsidRPr="00231D9B">
        <w:rPr>
          <w:rFonts w:ascii="Times New Roman" w:hAnsi="Times New Roman"/>
          <w:b/>
          <w:sz w:val="24"/>
          <w:szCs w:val="24"/>
        </w:rPr>
        <w:t>3.2.2. Основные электронные издания</w:t>
      </w:r>
    </w:p>
    <w:p w14:paraId="6778AE10" w14:textId="77777777" w:rsidR="00700782" w:rsidRPr="00231D9B" w:rsidRDefault="00700782" w:rsidP="00930BD4">
      <w:pPr>
        <w:pStyle w:val="a6"/>
        <w:numPr>
          <w:ilvl w:val="0"/>
          <w:numId w:val="107"/>
        </w:numPr>
        <w:shd w:val="clear" w:color="auto" w:fill="FFFFFF"/>
        <w:tabs>
          <w:tab w:val="left" w:pos="993"/>
        </w:tabs>
        <w:spacing w:before="0" w:after="0" w:line="276" w:lineRule="auto"/>
        <w:ind w:left="0" w:firstLine="709"/>
        <w:jc w:val="both"/>
      </w:pPr>
      <w:r w:rsidRPr="00231D9B">
        <w:t xml:space="preserve">Дуюнов, П. К. Инженерная геодезия : учебное пособие для СПО / П. К. Дуюнов, О. Н. Поздышева. — Саратов : Профобразование, 2021. — 102 c. — ISBN 978-5-4488-1224-8. — Текст : электронный // Электронный ресурс цифровой образовательной среды СПО </w:t>
      </w:r>
      <w:proofErr w:type="spellStart"/>
      <w:r w:rsidRPr="00231D9B">
        <w:t>PROFобразование</w:t>
      </w:r>
      <w:proofErr w:type="spellEnd"/>
      <w:r w:rsidRPr="00231D9B">
        <w:t xml:space="preserve"> : [сайт]. — URL: https://www.iprbookshop.ru/106823 (дата обращения: 18.05.2021). — Режим доступа: для </w:t>
      </w:r>
      <w:proofErr w:type="spellStart"/>
      <w:r w:rsidRPr="00231D9B">
        <w:t>авторизир</w:t>
      </w:r>
      <w:proofErr w:type="spellEnd"/>
      <w:r w:rsidRPr="00231D9B">
        <w:t>. Пользователей</w:t>
      </w:r>
    </w:p>
    <w:p w14:paraId="1BBA8F6E" w14:textId="77777777" w:rsidR="00700782" w:rsidRPr="00231D9B" w:rsidRDefault="00700782" w:rsidP="00930BD4">
      <w:pPr>
        <w:pStyle w:val="a6"/>
        <w:numPr>
          <w:ilvl w:val="0"/>
          <w:numId w:val="107"/>
        </w:numPr>
        <w:shd w:val="clear" w:color="auto" w:fill="FFFFFF"/>
        <w:tabs>
          <w:tab w:val="left" w:pos="993"/>
        </w:tabs>
        <w:spacing w:before="0" w:after="0" w:line="276" w:lineRule="auto"/>
        <w:ind w:left="0" w:firstLine="709"/>
        <w:jc w:val="both"/>
        <w:rPr>
          <w:color w:val="212529"/>
        </w:rPr>
      </w:pPr>
      <w:r w:rsidRPr="00231D9B">
        <w:t xml:space="preserve">Левитская, Т. И. Геодезия : учебное пособие для СПО / Т. И. Левитская ; под редакцией Э. Д. Кузнецова. — 2-е изд. — Саратов : Профобразование, 2021. — 87 c. — ISBN 978-5-4488-1127-2. — Текст : электронный // Электронный ресурс цифровой образовательной среды СПО </w:t>
      </w:r>
      <w:proofErr w:type="spellStart"/>
      <w:r w:rsidRPr="00231D9B">
        <w:t>PROFобразование</w:t>
      </w:r>
      <w:proofErr w:type="spellEnd"/>
      <w:r w:rsidRPr="00231D9B">
        <w:t xml:space="preserve"> : [сайт]. — URL: https://profspo.ru/books/104897 (дата обращения: 28.03.2021). — Режим доступа: для </w:t>
      </w:r>
      <w:proofErr w:type="spellStart"/>
      <w:r w:rsidRPr="00231D9B">
        <w:t>авторизир</w:t>
      </w:r>
      <w:proofErr w:type="spellEnd"/>
      <w:r w:rsidRPr="00231D9B">
        <w:t>. пользователей</w:t>
      </w:r>
    </w:p>
    <w:p w14:paraId="658F5C77" w14:textId="77777777" w:rsidR="00863C39" w:rsidRPr="00231D9B" w:rsidRDefault="00863C39" w:rsidP="00863C39">
      <w:pPr>
        <w:pStyle w:val="a6"/>
        <w:numPr>
          <w:ilvl w:val="0"/>
          <w:numId w:val="107"/>
        </w:numPr>
        <w:shd w:val="clear" w:color="auto" w:fill="FFFFFF"/>
        <w:tabs>
          <w:tab w:val="left" w:pos="993"/>
        </w:tabs>
        <w:spacing w:before="0" w:after="0" w:line="276" w:lineRule="auto"/>
        <w:ind w:left="0" w:firstLine="709"/>
        <w:jc w:val="both"/>
        <w:rPr>
          <w:color w:val="212529"/>
        </w:rPr>
      </w:pPr>
      <w:r w:rsidRPr="00231D9B">
        <w:rPr>
          <w:color w:val="212529"/>
        </w:rPr>
        <w:t xml:space="preserve">Азаров, Б. Ф. Геодезическая практика : учебное пособие для </w:t>
      </w:r>
      <w:proofErr w:type="spellStart"/>
      <w:r w:rsidRPr="00231D9B">
        <w:rPr>
          <w:color w:val="212529"/>
        </w:rPr>
        <w:t>спо</w:t>
      </w:r>
      <w:proofErr w:type="spellEnd"/>
      <w:r w:rsidRPr="00231D9B">
        <w:rPr>
          <w:color w:val="212529"/>
        </w:rPr>
        <w:t xml:space="preserve"> / Б. Ф. Азаров, И. В. Карелина. — 2-е изд., стер. — Санкт-Петербург : Лань, 2022. — 300 с. — ISBN 978-5-8114-9472-9. — Текст : электронный // Лань : электронно-библиотечная система. — URL: </w:t>
      </w:r>
      <w:hyperlink r:id="rId32" w:history="1">
        <w:r w:rsidRPr="00231D9B">
          <w:rPr>
            <w:rStyle w:val="af"/>
          </w:rPr>
          <w:t>https://e.lanbook.com/book/195477</w:t>
        </w:r>
      </w:hyperlink>
      <w:r w:rsidRPr="00231D9B">
        <w:rPr>
          <w:color w:val="212529"/>
        </w:rPr>
        <w:t xml:space="preserve">  (дата обращения: 23.06.2022). — Режим доступа: для </w:t>
      </w:r>
      <w:proofErr w:type="spellStart"/>
      <w:r w:rsidRPr="00231D9B">
        <w:rPr>
          <w:color w:val="212529"/>
        </w:rPr>
        <w:t>авториз</w:t>
      </w:r>
      <w:proofErr w:type="spellEnd"/>
      <w:r w:rsidRPr="00231D9B">
        <w:rPr>
          <w:color w:val="212529"/>
        </w:rPr>
        <w:t>. пользователей.</w:t>
      </w:r>
    </w:p>
    <w:p w14:paraId="47DB2A5B" w14:textId="77777777" w:rsidR="00863C39" w:rsidRPr="00231D9B" w:rsidRDefault="00863C39" w:rsidP="00863C39">
      <w:pPr>
        <w:pStyle w:val="a6"/>
        <w:numPr>
          <w:ilvl w:val="0"/>
          <w:numId w:val="107"/>
        </w:numPr>
        <w:shd w:val="clear" w:color="auto" w:fill="FFFFFF"/>
        <w:tabs>
          <w:tab w:val="left" w:pos="993"/>
        </w:tabs>
        <w:spacing w:before="0" w:after="0" w:line="276" w:lineRule="auto"/>
        <w:ind w:left="0" w:firstLine="709"/>
        <w:jc w:val="both"/>
        <w:rPr>
          <w:color w:val="212529"/>
        </w:rPr>
      </w:pPr>
      <w:r w:rsidRPr="00231D9B">
        <w:rPr>
          <w:color w:val="212529"/>
        </w:rPr>
        <w:t xml:space="preserve">Стародубцев, В. И. Практическое руководство по инженерной геодезии : учебное пособие для </w:t>
      </w:r>
      <w:proofErr w:type="spellStart"/>
      <w:r w:rsidRPr="00231D9B">
        <w:rPr>
          <w:color w:val="212529"/>
        </w:rPr>
        <w:t>спо</w:t>
      </w:r>
      <w:proofErr w:type="spellEnd"/>
      <w:r w:rsidRPr="00231D9B">
        <w:rPr>
          <w:color w:val="212529"/>
        </w:rPr>
        <w:t xml:space="preserve"> / В. И. Стародубцев. — 2-е изд., стер. — Санкт-Петербург : Лань, 2022. — 136 с. — ISBN 978-5-8114-9099-8. — Текст : электронный // Лань : электронно-библиотечная система. — URL: </w:t>
      </w:r>
      <w:hyperlink r:id="rId33" w:history="1">
        <w:r w:rsidRPr="00231D9B">
          <w:rPr>
            <w:rStyle w:val="af"/>
          </w:rPr>
          <w:t>https://e.lanbook.com/book/184177</w:t>
        </w:r>
      </w:hyperlink>
      <w:r w:rsidRPr="00231D9B">
        <w:rPr>
          <w:color w:val="212529"/>
        </w:rPr>
        <w:t xml:space="preserve">  (дата обращения: 23.06.2022). — Режим доступа: для </w:t>
      </w:r>
      <w:proofErr w:type="spellStart"/>
      <w:r w:rsidRPr="00231D9B">
        <w:rPr>
          <w:color w:val="212529"/>
        </w:rPr>
        <w:t>авториз</w:t>
      </w:r>
      <w:proofErr w:type="spellEnd"/>
      <w:r w:rsidRPr="00231D9B">
        <w:rPr>
          <w:color w:val="212529"/>
        </w:rPr>
        <w:t>. пользователей.</w:t>
      </w:r>
    </w:p>
    <w:p w14:paraId="3DF4B8D4" w14:textId="77777777" w:rsidR="00863C39" w:rsidRPr="00231D9B" w:rsidRDefault="00863C39" w:rsidP="00863C39">
      <w:pPr>
        <w:pStyle w:val="a6"/>
        <w:numPr>
          <w:ilvl w:val="0"/>
          <w:numId w:val="107"/>
        </w:numPr>
        <w:shd w:val="clear" w:color="auto" w:fill="FFFFFF"/>
        <w:tabs>
          <w:tab w:val="left" w:pos="993"/>
        </w:tabs>
        <w:spacing w:before="0" w:after="0" w:line="276" w:lineRule="auto"/>
        <w:ind w:left="0" w:firstLine="709"/>
        <w:jc w:val="both"/>
        <w:rPr>
          <w:color w:val="212529"/>
        </w:rPr>
      </w:pPr>
      <w:r w:rsidRPr="00231D9B">
        <w:rPr>
          <w:color w:val="212529"/>
        </w:rPr>
        <w:t xml:space="preserve">Голованов, В. А. Маркшейдерские и геодезические приборы : учебное пособие для </w:t>
      </w:r>
      <w:proofErr w:type="spellStart"/>
      <w:r w:rsidRPr="00231D9B">
        <w:rPr>
          <w:color w:val="212529"/>
        </w:rPr>
        <w:t>спо</w:t>
      </w:r>
      <w:proofErr w:type="spellEnd"/>
      <w:r w:rsidRPr="00231D9B">
        <w:rPr>
          <w:color w:val="212529"/>
        </w:rPr>
        <w:t xml:space="preserve"> / В. А. Голованов. — 2-е изд., стер. — Санкт-Петербург : Лань, 2021. — 140 с. — ISBN 978-5-8114-7964-1. — Текст : электронный // Лань : электронно-библиотечная система. — URL: </w:t>
      </w:r>
      <w:hyperlink r:id="rId34" w:history="1">
        <w:r w:rsidRPr="00231D9B">
          <w:rPr>
            <w:rStyle w:val="af"/>
          </w:rPr>
          <w:t>https://e.lanbook.com/book/169811</w:t>
        </w:r>
      </w:hyperlink>
      <w:r w:rsidRPr="00231D9B">
        <w:rPr>
          <w:color w:val="212529"/>
        </w:rPr>
        <w:t xml:space="preserve">  (дата обращения: 23.06.2022). — Режим доступа: для </w:t>
      </w:r>
      <w:proofErr w:type="spellStart"/>
      <w:r w:rsidRPr="00231D9B">
        <w:rPr>
          <w:color w:val="212529"/>
        </w:rPr>
        <w:t>авториз</w:t>
      </w:r>
      <w:proofErr w:type="spellEnd"/>
      <w:r w:rsidRPr="00231D9B">
        <w:rPr>
          <w:color w:val="212529"/>
        </w:rPr>
        <w:t>. пользователей.</w:t>
      </w:r>
    </w:p>
    <w:p w14:paraId="5F1D2CDA" w14:textId="77777777" w:rsidR="00700782" w:rsidRPr="00231D9B" w:rsidRDefault="00700782" w:rsidP="00700782">
      <w:pPr>
        <w:tabs>
          <w:tab w:val="left" w:pos="993"/>
        </w:tabs>
        <w:spacing w:after="0"/>
        <w:ind w:firstLine="709"/>
        <w:contextualSpacing/>
        <w:jc w:val="both"/>
        <w:rPr>
          <w:rFonts w:ascii="Times New Roman" w:hAnsi="Times New Roman"/>
          <w:b/>
          <w:bCs/>
          <w:sz w:val="24"/>
          <w:szCs w:val="24"/>
        </w:rPr>
      </w:pPr>
    </w:p>
    <w:p w14:paraId="7D4E8261" w14:textId="77777777" w:rsidR="00700782" w:rsidRPr="00231D9B" w:rsidRDefault="00700782" w:rsidP="00700782">
      <w:pPr>
        <w:tabs>
          <w:tab w:val="left" w:pos="993"/>
        </w:tabs>
        <w:spacing w:after="0"/>
        <w:ind w:firstLine="709"/>
        <w:contextualSpacing/>
        <w:jc w:val="both"/>
        <w:rPr>
          <w:rFonts w:ascii="Times New Roman" w:hAnsi="Times New Roman"/>
          <w:b/>
          <w:bCs/>
          <w:sz w:val="24"/>
          <w:szCs w:val="24"/>
        </w:rPr>
      </w:pPr>
      <w:r w:rsidRPr="00231D9B">
        <w:rPr>
          <w:rFonts w:ascii="Times New Roman" w:hAnsi="Times New Roman"/>
          <w:b/>
          <w:bCs/>
          <w:sz w:val="24"/>
          <w:szCs w:val="24"/>
        </w:rPr>
        <w:t>3.2.3. Дополнительные источники</w:t>
      </w:r>
    </w:p>
    <w:p w14:paraId="47ECC59D" w14:textId="77777777" w:rsidR="00700782" w:rsidRPr="00231D9B" w:rsidRDefault="00700782" w:rsidP="00930BD4">
      <w:pPr>
        <w:pStyle w:val="a6"/>
        <w:numPr>
          <w:ilvl w:val="0"/>
          <w:numId w:val="108"/>
        </w:numPr>
        <w:tabs>
          <w:tab w:val="left" w:pos="993"/>
        </w:tabs>
        <w:spacing w:before="0" w:after="0" w:line="276" w:lineRule="auto"/>
        <w:ind w:left="0" w:firstLine="709"/>
        <w:jc w:val="both"/>
      </w:pPr>
      <w:r w:rsidRPr="00231D9B">
        <w:t>Научная электронная библиотека «</w:t>
      </w:r>
      <w:proofErr w:type="spellStart"/>
      <w:r w:rsidRPr="00231D9B">
        <w:t>eLibrary</w:t>
      </w:r>
      <w:proofErr w:type="spellEnd"/>
      <w:r w:rsidRPr="00231D9B">
        <w:t xml:space="preserve">». (Режим доступа): URL: </w:t>
      </w:r>
      <w:hyperlink r:id="rId35" w:history="1">
        <w:r w:rsidRPr="00231D9B">
          <w:rPr>
            <w:rStyle w:val="af"/>
          </w:rPr>
          <w:t>https://elibrary.ru/</w:t>
        </w:r>
      </w:hyperlink>
    </w:p>
    <w:p w14:paraId="6165F3F8" w14:textId="77777777" w:rsidR="00700782" w:rsidRPr="00231D9B" w:rsidRDefault="00700782" w:rsidP="00930BD4">
      <w:pPr>
        <w:pStyle w:val="a6"/>
        <w:numPr>
          <w:ilvl w:val="0"/>
          <w:numId w:val="108"/>
        </w:numPr>
        <w:tabs>
          <w:tab w:val="left" w:pos="993"/>
        </w:tabs>
        <w:spacing w:before="0" w:after="0" w:line="276" w:lineRule="auto"/>
        <w:ind w:left="0" w:firstLine="709"/>
        <w:jc w:val="both"/>
      </w:pPr>
      <w:r w:rsidRPr="00231D9B">
        <w:t xml:space="preserve">Электронно-библиотечная система «Лань». (Режим доступа): URL: https://e.lanbook.com </w:t>
      </w:r>
    </w:p>
    <w:p w14:paraId="1F4D6C6E" w14:textId="77777777" w:rsidR="00700782" w:rsidRPr="00231D9B" w:rsidRDefault="00700782" w:rsidP="00930BD4">
      <w:pPr>
        <w:pStyle w:val="a6"/>
        <w:numPr>
          <w:ilvl w:val="0"/>
          <w:numId w:val="108"/>
        </w:numPr>
        <w:tabs>
          <w:tab w:val="left" w:pos="993"/>
        </w:tabs>
        <w:spacing w:before="0" w:after="0" w:line="276" w:lineRule="auto"/>
        <w:ind w:left="0" w:firstLine="709"/>
        <w:jc w:val="both"/>
      </w:pPr>
      <w:r w:rsidRPr="00231D9B">
        <w:t xml:space="preserve"> Электронно-библиотечная система «</w:t>
      </w:r>
      <w:proofErr w:type="spellStart"/>
      <w:r w:rsidRPr="00231D9B">
        <w:t>Знаниум</w:t>
      </w:r>
      <w:proofErr w:type="spellEnd"/>
      <w:r w:rsidRPr="00231D9B">
        <w:t xml:space="preserve">». (Режим доступа): URL: https://znanium.com/ </w:t>
      </w:r>
    </w:p>
    <w:p w14:paraId="78456AAF" w14:textId="77777777" w:rsidR="00700782" w:rsidRPr="00231D9B" w:rsidRDefault="00700782" w:rsidP="00700782">
      <w:pPr>
        <w:rPr>
          <w:rFonts w:ascii="Times New Roman" w:hAnsi="Times New Roman"/>
          <w:b/>
          <w:i/>
        </w:rPr>
      </w:pPr>
    </w:p>
    <w:p w14:paraId="1A1ABAA8" w14:textId="77777777" w:rsidR="00700782" w:rsidRPr="00231D9B" w:rsidRDefault="00700782" w:rsidP="009D0082">
      <w:pPr>
        <w:jc w:val="center"/>
        <w:rPr>
          <w:rFonts w:ascii="Times New Roman" w:hAnsi="Times New Roman"/>
          <w:b/>
          <w:sz w:val="24"/>
          <w:szCs w:val="24"/>
        </w:rPr>
      </w:pPr>
      <w:r w:rsidRPr="00231D9B">
        <w:rPr>
          <w:rFonts w:ascii="Times New Roman" w:hAnsi="Times New Roman"/>
          <w:b/>
          <w:sz w:val="24"/>
          <w:szCs w:val="24"/>
        </w:rPr>
        <w:t xml:space="preserve">4. КОНТРОЛЬ И ОЦЕНКА РЕЗУЛЬТАТОВ ОСВОЕНИЯ </w:t>
      </w:r>
      <w:r w:rsidR="009D0082" w:rsidRPr="00231D9B">
        <w:rPr>
          <w:rFonts w:ascii="Times New Roman" w:hAnsi="Times New Roman"/>
          <w:b/>
          <w:sz w:val="24"/>
          <w:szCs w:val="24"/>
        </w:rPr>
        <w:br/>
      </w:r>
      <w:r w:rsidRPr="00231D9B">
        <w:rPr>
          <w:rFonts w:ascii="Times New Roman" w:hAnsi="Times New Roman"/>
          <w:b/>
          <w:sz w:val="24"/>
          <w:szCs w:val="24"/>
        </w:rP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3120"/>
        <w:gridCol w:w="3118"/>
      </w:tblGrid>
      <w:tr w:rsidR="00700782" w:rsidRPr="008D366D" w14:paraId="5D2CCC5C" w14:textId="77777777" w:rsidTr="00700782">
        <w:trPr>
          <w:trHeight w:val="1098"/>
        </w:trPr>
        <w:tc>
          <w:tcPr>
            <w:tcW w:w="2692" w:type="dxa"/>
          </w:tcPr>
          <w:p w14:paraId="0E7774E8" w14:textId="600F3508" w:rsidR="00700782" w:rsidRPr="008D366D" w:rsidRDefault="00415A22" w:rsidP="00415A22">
            <w:pPr>
              <w:spacing w:after="0" w:line="240" w:lineRule="auto"/>
              <w:jc w:val="center"/>
              <w:rPr>
                <w:rFonts w:ascii="Times New Roman" w:hAnsi="Times New Roman"/>
                <w:sz w:val="24"/>
                <w:szCs w:val="24"/>
              </w:rPr>
            </w:pPr>
            <w:r w:rsidRPr="008D366D">
              <w:rPr>
                <w:rFonts w:ascii="Times New Roman" w:hAnsi="Times New Roman"/>
                <w:sz w:val="24"/>
                <w:szCs w:val="24"/>
              </w:rPr>
              <w:t xml:space="preserve">Код и наименование профессиональных </w:t>
            </w:r>
            <w:r w:rsidRPr="008D366D">
              <w:rPr>
                <w:rFonts w:ascii="Times New Roman" w:hAnsi="Times New Roman"/>
                <w:sz w:val="24"/>
                <w:szCs w:val="24"/>
              </w:rPr>
              <w:br/>
              <w:t>и общих компетенций, формируемых в рамках модуля</w:t>
            </w:r>
          </w:p>
        </w:tc>
        <w:tc>
          <w:tcPr>
            <w:tcW w:w="3120" w:type="dxa"/>
          </w:tcPr>
          <w:p w14:paraId="17CCB2C3" w14:textId="77777777" w:rsidR="00700782" w:rsidRPr="008D366D" w:rsidRDefault="00700782" w:rsidP="00700782">
            <w:pPr>
              <w:suppressAutoHyphens/>
              <w:jc w:val="center"/>
              <w:rPr>
                <w:rFonts w:ascii="Times New Roman" w:hAnsi="Times New Roman"/>
                <w:sz w:val="24"/>
                <w:szCs w:val="24"/>
              </w:rPr>
            </w:pPr>
          </w:p>
          <w:p w14:paraId="22F2AB73" w14:textId="77777777" w:rsidR="00700782" w:rsidRPr="008D366D" w:rsidRDefault="00700782" w:rsidP="00700782">
            <w:pPr>
              <w:suppressAutoHyphens/>
              <w:jc w:val="center"/>
              <w:rPr>
                <w:rFonts w:ascii="Times New Roman" w:hAnsi="Times New Roman"/>
                <w:sz w:val="24"/>
                <w:szCs w:val="24"/>
              </w:rPr>
            </w:pPr>
            <w:r w:rsidRPr="008D366D">
              <w:rPr>
                <w:rFonts w:ascii="Times New Roman" w:hAnsi="Times New Roman"/>
                <w:sz w:val="24"/>
                <w:szCs w:val="24"/>
              </w:rPr>
              <w:t>Критерии оценки</w:t>
            </w:r>
          </w:p>
        </w:tc>
        <w:tc>
          <w:tcPr>
            <w:tcW w:w="3118" w:type="dxa"/>
          </w:tcPr>
          <w:p w14:paraId="52A80EA0" w14:textId="77777777" w:rsidR="00700782" w:rsidRPr="008D366D" w:rsidRDefault="00700782" w:rsidP="00700782">
            <w:pPr>
              <w:suppressAutoHyphens/>
              <w:jc w:val="center"/>
              <w:rPr>
                <w:rFonts w:ascii="Times New Roman" w:hAnsi="Times New Roman"/>
                <w:sz w:val="24"/>
                <w:szCs w:val="24"/>
              </w:rPr>
            </w:pPr>
          </w:p>
          <w:p w14:paraId="144604A4" w14:textId="77777777" w:rsidR="00700782" w:rsidRPr="008D366D" w:rsidRDefault="00700782" w:rsidP="00700782">
            <w:pPr>
              <w:suppressAutoHyphens/>
              <w:jc w:val="center"/>
              <w:rPr>
                <w:rFonts w:ascii="Times New Roman" w:hAnsi="Times New Roman"/>
                <w:sz w:val="24"/>
                <w:szCs w:val="24"/>
              </w:rPr>
            </w:pPr>
            <w:r w:rsidRPr="008D366D">
              <w:rPr>
                <w:rFonts w:ascii="Times New Roman" w:hAnsi="Times New Roman"/>
                <w:sz w:val="24"/>
                <w:szCs w:val="24"/>
              </w:rPr>
              <w:t>Методы оценки</w:t>
            </w:r>
          </w:p>
        </w:tc>
      </w:tr>
      <w:tr w:rsidR="00700782" w:rsidRPr="008D366D" w14:paraId="7EEDC85A" w14:textId="77777777" w:rsidTr="00700782">
        <w:trPr>
          <w:trHeight w:val="1301"/>
        </w:trPr>
        <w:tc>
          <w:tcPr>
            <w:tcW w:w="2692" w:type="dxa"/>
          </w:tcPr>
          <w:p w14:paraId="1AA8DBE3" w14:textId="77777777" w:rsidR="00700782" w:rsidRPr="008D366D" w:rsidRDefault="00700782" w:rsidP="00700782">
            <w:pPr>
              <w:tabs>
                <w:tab w:val="left" w:pos="2835"/>
              </w:tabs>
              <w:spacing w:line="240" w:lineRule="auto"/>
              <w:jc w:val="both"/>
              <w:rPr>
                <w:rFonts w:ascii="Times New Roman" w:hAnsi="Times New Roman"/>
                <w:i/>
                <w:sz w:val="24"/>
                <w:szCs w:val="24"/>
              </w:rPr>
            </w:pPr>
            <w:r w:rsidRPr="008D366D">
              <w:rPr>
                <w:rFonts w:ascii="Times New Roman" w:hAnsi="Times New Roman"/>
                <w:sz w:val="24"/>
                <w:szCs w:val="24"/>
              </w:rPr>
              <w:t>ПК 1.1. Выполнять полевые геодезические работы на производственном участке.</w:t>
            </w:r>
          </w:p>
        </w:tc>
        <w:tc>
          <w:tcPr>
            <w:tcW w:w="3120" w:type="dxa"/>
          </w:tcPr>
          <w:p w14:paraId="5B084D9C" w14:textId="77777777" w:rsidR="00700782" w:rsidRPr="008D366D" w:rsidRDefault="00700782" w:rsidP="00700782">
            <w:pPr>
              <w:jc w:val="both"/>
              <w:rPr>
                <w:rFonts w:ascii="Times New Roman" w:hAnsi="Times New Roman"/>
                <w:sz w:val="24"/>
                <w:szCs w:val="24"/>
              </w:rPr>
            </w:pPr>
            <w:r w:rsidRPr="008D366D">
              <w:rPr>
                <w:rFonts w:ascii="Times New Roman" w:hAnsi="Times New Roman"/>
                <w:sz w:val="24"/>
                <w:szCs w:val="24"/>
              </w:rPr>
              <w:t xml:space="preserve">Выполнены полевые геодезические работы в период учебной практики </w:t>
            </w:r>
          </w:p>
        </w:tc>
        <w:tc>
          <w:tcPr>
            <w:tcW w:w="3118" w:type="dxa"/>
            <w:vMerge w:val="restart"/>
          </w:tcPr>
          <w:p w14:paraId="689631B6" w14:textId="77777777" w:rsidR="00700782" w:rsidRPr="008D366D" w:rsidRDefault="00700782" w:rsidP="00700782">
            <w:pPr>
              <w:jc w:val="both"/>
              <w:rPr>
                <w:rFonts w:ascii="Times New Roman" w:hAnsi="Times New Roman"/>
                <w:sz w:val="24"/>
                <w:szCs w:val="24"/>
              </w:rPr>
            </w:pPr>
            <w:r w:rsidRPr="008D366D">
              <w:rPr>
                <w:rFonts w:ascii="Times New Roman" w:hAnsi="Times New Roman"/>
                <w:sz w:val="24"/>
                <w:szCs w:val="24"/>
              </w:rPr>
              <w:t>Экспертное наблюдение выполнения практических работ</w:t>
            </w:r>
          </w:p>
          <w:p w14:paraId="64FDFD5D" w14:textId="77777777" w:rsidR="00700782" w:rsidRPr="008D366D" w:rsidRDefault="00700782" w:rsidP="00700782">
            <w:pPr>
              <w:jc w:val="both"/>
              <w:rPr>
                <w:rFonts w:ascii="Times New Roman" w:hAnsi="Times New Roman"/>
                <w:sz w:val="24"/>
                <w:szCs w:val="24"/>
              </w:rPr>
            </w:pPr>
            <w:r w:rsidRPr="008D366D">
              <w:rPr>
                <w:rFonts w:ascii="Times New Roman" w:hAnsi="Times New Roman"/>
                <w:sz w:val="24"/>
                <w:szCs w:val="24"/>
              </w:rPr>
              <w:t>Экзамен по ПМ 05</w:t>
            </w:r>
          </w:p>
        </w:tc>
      </w:tr>
      <w:tr w:rsidR="00700782" w:rsidRPr="008D366D" w14:paraId="7EA2164A" w14:textId="77777777" w:rsidTr="00700782">
        <w:tc>
          <w:tcPr>
            <w:tcW w:w="2692" w:type="dxa"/>
          </w:tcPr>
          <w:p w14:paraId="032C104C" w14:textId="77777777" w:rsidR="00700782" w:rsidRPr="008D366D" w:rsidRDefault="00700782" w:rsidP="00700782">
            <w:pPr>
              <w:widowControl w:val="0"/>
              <w:tabs>
                <w:tab w:val="left" w:pos="2835"/>
              </w:tabs>
              <w:autoSpaceDE w:val="0"/>
              <w:autoSpaceDN w:val="0"/>
              <w:adjustRightInd w:val="0"/>
              <w:spacing w:after="0" w:line="240" w:lineRule="auto"/>
              <w:jc w:val="both"/>
              <w:rPr>
                <w:rFonts w:ascii="Times New Roman" w:hAnsi="Times New Roman"/>
                <w:sz w:val="24"/>
                <w:szCs w:val="24"/>
              </w:rPr>
            </w:pPr>
            <w:r w:rsidRPr="008D366D">
              <w:rPr>
                <w:rFonts w:ascii="Times New Roman" w:hAnsi="Times New Roman" w:cs="Arial"/>
                <w:sz w:val="24"/>
                <w:szCs w:val="24"/>
              </w:rPr>
              <w:t xml:space="preserve">ПК 1.2. </w:t>
            </w:r>
            <w:r w:rsidRPr="008D366D">
              <w:rPr>
                <w:rFonts w:ascii="Times New Roman" w:hAnsi="Times New Roman"/>
                <w:sz w:val="24"/>
                <w:szCs w:val="24"/>
              </w:rPr>
              <w:t>Выполнять топографические съемки различных масштабов.</w:t>
            </w:r>
          </w:p>
          <w:p w14:paraId="4C79E0CA" w14:textId="77777777" w:rsidR="00700782" w:rsidRPr="008D366D" w:rsidRDefault="00700782" w:rsidP="00700782">
            <w:pPr>
              <w:spacing w:after="0" w:line="240" w:lineRule="auto"/>
              <w:jc w:val="both"/>
              <w:rPr>
                <w:rFonts w:ascii="Times New Roman" w:hAnsi="Times New Roman"/>
                <w:sz w:val="24"/>
                <w:szCs w:val="24"/>
              </w:rPr>
            </w:pPr>
          </w:p>
        </w:tc>
        <w:tc>
          <w:tcPr>
            <w:tcW w:w="3120" w:type="dxa"/>
          </w:tcPr>
          <w:p w14:paraId="7AB19387" w14:textId="77777777" w:rsidR="00700782" w:rsidRPr="008D366D" w:rsidRDefault="00700782" w:rsidP="00700782">
            <w:pPr>
              <w:jc w:val="both"/>
              <w:rPr>
                <w:rFonts w:ascii="Times New Roman" w:hAnsi="Times New Roman"/>
                <w:i/>
                <w:sz w:val="24"/>
                <w:szCs w:val="24"/>
              </w:rPr>
            </w:pPr>
            <w:r w:rsidRPr="008D366D">
              <w:rPr>
                <w:rFonts w:ascii="Times New Roman" w:hAnsi="Times New Roman"/>
                <w:sz w:val="24"/>
                <w:szCs w:val="24"/>
              </w:rPr>
              <w:t>Выполнены топографические съемки в период учебной практики</w:t>
            </w:r>
          </w:p>
        </w:tc>
        <w:tc>
          <w:tcPr>
            <w:tcW w:w="3118" w:type="dxa"/>
            <w:vMerge/>
          </w:tcPr>
          <w:p w14:paraId="09759357" w14:textId="77777777" w:rsidR="00700782" w:rsidRPr="008D366D" w:rsidRDefault="00700782" w:rsidP="00700782">
            <w:pPr>
              <w:rPr>
                <w:rFonts w:ascii="Times New Roman" w:hAnsi="Times New Roman"/>
                <w:i/>
                <w:sz w:val="24"/>
                <w:szCs w:val="24"/>
              </w:rPr>
            </w:pPr>
          </w:p>
        </w:tc>
      </w:tr>
      <w:tr w:rsidR="00700782" w:rsidRPr="008D366D" w14:paraId="04555212" w14:textId="77777777" w:rsidTr="00700782">
        <w:tc>
          <w:tcPr>
            <w:tcW w:w="2692" w:type="dxa"/>
          </w:tcPr>
          <w:p w14:paraId="2B3E2319" w14:textId="77777777" w:rsidR="00700782" w:rsidRPr="008D366D" w:rsidRDefault="00700782" w:rsidP="00700782">
            <w:pPr>
              <w:widowControl w:val="0"/>
              <w:tabs>
                <w:tab w:val="left" w:pos="2835"/>
              </w:tabs>
              <w:autoSpaceDE w:val="0"/>
              <w:autoSpaceDN w:val="0"/>
              <w:adjustRightInd w:val="0"/>
              <w:spacing w:after="0" w:line="240" w:lineRule="auto"/>
              <w:jc w:val="both"/>
              <w:rPr>
                <w:rFonts w:ascii="Times New Roman" w:hAnsi="Times New Roman"/>
                <w:sz w:val="24"/>
                <w:szCs w:val="24"/>
              </w:rPr>
            </w:pPr>
            <w:r w:rsidRPr="008D366D">
              <w:rPr>
                <w:rFonts w:ascii="Times New Roman" w:hAnsi="Times New Roman" w:cs="Arial"/>
                <w:sz w:val="24"/>
                <w:szCs w:val="24"/>
              </w:rPr>
              <w:t xml:space="preserve">ПК 1.4. </w:t>
            </w:r>
            <w:r w:rsidRPr="008D366D">
              <w:rPr>
                <w:rFonts w:ascii="Times New Roman" w:hAnsi="Times New Roman"/>
                <w:sz w:val="24"/>
                <w:szCs w:val="24"/>
              </w:rPr>
              <w:t>Выполнять кадастровые съемки и кадастровые работы по формированию земельных участков.</w:t>
            </w:r>
          </w:p>
          <w:p w14:paraId="09D546A2" w14:textId="77777777" w:rsidR="00700782" w:rsidRPr="008D366D" w:rsidRDefault="00700782" w:rsidP="00700782">
            <w:pPr>
              <w:spacing w:after="0" w:line="240" w:lineRule="auto"/>
              <w:jc w:val="both"/>
              <w:rPr>
                <w:rFonts w:ascii="Times New Roman" w:hAnsi="Times New Roman"/>
                <w:sz w:val="24"/>
                <w:szCs w:val="24"/>
              </w:rPr>
            </w:pPr>
          </w:p>
        </w:tc>
        <w:tc>
          <w:tcPr>
            <w:tcW w:w="3120" w:type="dxa"/>
          </w:tcPr>
          <w:p w14:paraId="56037271" w14:textId="77777777" w:rsidR="00700782" w:rsidRPr="008D366D" w:rsidRDefault="00700782" w:rsidP="00700782">
            <w:pPr>
              <w:jc w:val="both"/>
              <w:rPr>
                <w:rFonts w:ascii="Times New Roman" w:hAnsi="Times New Roman"/>
                <w:i/>
                <w:sz w:val="24"/>
                <w:szCs w:val="24"/>
              </w:rPr>
            </w:pPr>
            <w:r w:rsidRPr="008D366D">
              <w:rPr>
                <w:rFonts w:ascii="Times New Roman" w:hAnsi="Times New Roman"/>
                <w:sz w:val="24"/>
                <w:szCs w:val="24"/>
              </w:rPr>
              <w:t xml:space="preserve">Выполнены </w:t>
            </w:r>
            <w:r w:rsidR="00415A22" w:rsidRPr="008D366D">
              <w:rPr>
                <w:rFonts w:ascii="Times New Roman" w:hAnsi="Times New Roman"/>
                <w:sz w:val="24"/>
                <w:szCs w:val="24"/>
              </w:rPr>
              <w:t>кадастровые работы</w:t>
            </w:r>
            <w:r w:rsidRPr="008D366D">
              <w:rPr>
                <w:rFonts w:ascii="Times New Roman" w:hAnsi="Times New Roman"/>
                <w:sz w:val="24"/>
                <w:szCs w:val="24"/>
              </w:rPr>
              <w:t xml:space="preserve"> в период учебной практики</w:t>
            </w:r>
          </w:p>
        </w:tc>
        <w:tc>
          <w:tcPr>
            <w:tcW w:w="3118" w:type="dxa"/>
            <w:vMerge/>
          </w:tcPr>
          <w:p w14:paraId="5D4A3EBA" w14:textId="77777777" w:rsidR="00700782" w:rsidRPr="008D366D" w:rsidRDefault="00700782" w:rsidP="00700782">
            <w:pPr>
              <w:rPr>
                <w:sz w:val="24"/>
                <w:szCs w:val="24"/>
              </w:rPr>
            </w:pPr>
          </w:p>
        </w:tc>
      </w:tr>
      <w:tr w:rsidR="00700782" w:rsidRPr="008D366D" w14:paraId="6281CD4C" w14:textId="77777777" w:rsidTr="00700782">
        <w:tc>
          <w:tcPr>
            <w:tcW w:w="2692" w:type="dxa"/>
          </w:tcPr>
          <w:p w14:paraId="583A309D" w14:textId="77777777" w:rsidR="00700782" w:rsidRPr="008D366D" w:rsidRDefault="00700782" w:rsidP="00700782">
            <w:pPr>
              <w:suppressAutoHyphens/>
              <w:rPr>
                <w:rFonts w:ascii="Times New Roman" w:hAnsi="Times New Roman"/>
                <w:b/>
                <w:iCs/>
                <w:sz w:val="24"/>
                <w:szCs w:val="24"/>
              </w:rPr>
            </w:pPr>
            <w:r w:rsidRPr="008D366D">
              <w:rPr>
                <w:rFonts w:ascii="Times New Roman" w:hAnsi="Times New Roman"/>
                <w:iCs/>
                <w:sz w:val="24"/>
                <w:szCs w:val="24"/>
              </w:rPr>
              <w:t>ОК 01. Выбирать способы решения задач профессиональной деятельности, применительно к различным контекстам</w:t>
            </w:r>
          </w:p>
        </w:tc>
        <w:tc>
          <w:tcPr>
            <w:tcW w:w="3120" w:type="dxa"/>
          </w:tcPr>
          <w:p w14:paraId="4B67DA17" w14:textId="77777777" w:rsidR="00700782" w:rsidRPr="008D366D" w:rsidRDefault="00700782" w:rsidP="00700782">
            <w:pPr>
              <w:spacing w:line="240" w:lineRule="auto"/>
              <w:jc w:val="both"/>
              <w:rPr>
                <w:rFonts w:ascii="Times New Roman" w:hAnsi="Times New Roman"/>
                <w:bCs/>
                <w:sz w:val="24"/>
                <w:szCs w:val="24"/>
              </w:rPr>
            </w:pPr>
            <w:r w:rsidRPr="008D366D">
              <w:rPr>
                <w:rFonts w:ascii="Times New Roman" w:hAnsi="Times New Roman"/>
                <w:bCs/>
                <w:sz w:val="24"/>
                <w:szCs w:val="24"/>
              </w:rPr>
              <w:t>Самостоятельно по письменному заданию преподавателя определение этапов решения задачи, составление плана действий, определение необходимых ресурсов, реализация составленного плана.</w:t>
            </w:r>
          </w:p>
        </w:tc>
        <w:tc>
          <w:tcPr>
            <w:tcW w:w="3118" w:type="dxa"/>
          </w:tcPr>
          <w:p w14:paraId="6A268323" w14:textId="77777777" w:rsidR="00700782" w:rsidRPr="008D366D" w:rsidRDefault="00700782" w:rsidP="00700782">
            <w:pPr>
              <w:spacing w:line="240" w:lineRule="auto"/>
              <w:jc w:val="both"/>
              <w:rPr>
                <w:rFonts w:ascii="Times New Roman" w:hAnsi="Times New Roman"/>
                <w:bCs/>
                <w:sz w:val="24"/>
                <w:szCs w:val="24"/>
              </w:rPr>
            </w:pPr>
            <w:r w:rsidRPr="008D366D">
              <w:rPr>
                <w:rFonts w:ascii="Times New Roman" w:hAnsi="Times New Roman"/>
                <w:sz w:val="24"/>
                <w:szCs w:val="24"/>
              </w:rPr>
              <w:t>Экспертное наблюдение выполнения практических работ.</w:t>
            </w:r>
            <w:r w:rsidRPr="008D366D">
              <w:rPr>
                <w:bCs/>
                <w:color w:val="000000"/>
                <w:sz w:val="24"/>
                <w:szCs w:val="24"/>
              </w:rPr>
              <w:t xml:space="preserve"> </w:t>
            </w:r>
            <w:r w:rsidRPr="008D366D">
              <w:rPr>
                <w:rFonts w:ascii="Times New Roman" w:hAnsi="Times New Roman"/>
                <w:bCs/>
                <w:color w:val="000000"/>
                <w:sz w:val="24"/>
                <w:szCs w:val="24"/>
              </w:rPr>
              <w:t xml:space="preserve">Текущий контроль в </w:t>
            </w:r>
            <w:r w:rsidR="00415A22" w:rsidRPr="008D366D">
              <w:rPr>
                <w:rFonts w:ascii="Times New Roman" w:hAnsi="Times New Roman"/>
                <w:bCs/>
                <w:color w:val="000000"/>
                <w:sz w:val="24"/>
                <w:szCs w:val="24"/>
              </w:rPr>
              <w:t>форме: -</w:t>
            </w:r>
            <w:r w:rsidRPr="008D366D">
              <w:rPr>
                <w:rFonts w:ascii="Times New Roman" w:hAnsi="Times New Roman"/>
                <w:bCs/>
                <w:color w:val="000000"/>
                <w:sz w:val="24"/>
                <w:szCs w:val="24"/>
              </w:rPr>
              <w:t xml:space="preserve"> устный опрос; контрольные работы по темам;</w:t>
            </w:r>
            <w:r w:rsidRPr="008D366D">
              <w:rPr>
                <w:rFonts w:ascii="Times New Roman" w:hAnsi="Times New Roman"/>
                <w:bCs/>
                <w:color w:val="FF0000"/>
                <w:sz w:val="24"/>
                <w:szCs w:val="24"/>
              </w:rPr>
              <w:t xml:space="preserve"> </w:t>
            </w:r>
            <w:r w:rsidRPr="008D366D">
              <w:rPr>
                <w:rFonts w:ascii="Times New Roman" w:hAnsi="Times New Roman"/>
                <w:bCs/>
                <w:color w:val="000000"/>
                <w:sz w:val="24"/>
                <w:szCs w:val="24"/>
              </w:rPr>
              <w:t>- защиты практических работ.</w:t>
            </w:r>
          </w:p>
        </w:tc>
      </w:tr>
      <w:tr w:rsidR="00700782" w:rsidRPr="008D366D" w14:paraId="0A04C11F" w14:textId="77777777" w:rsidTr="00700782">
        <w:tc>
          <w:tcPr>
            <w:tcW w:w="2692" w:type="dxa"/>
          </w:tcPr>
          <w:p w14:paraId="28ADD8EB" w14:textId="181A11A1" w:rsidR="00700782" w:rsidRPr="008D366D" w:rsidRDefault="00700782" w:rsidP="00700782">
            <w:pPr>
              <w:suppressAutoHyphens/>
              <w:spacing w:after="0" w:line="240" w:lineRule="auto"/>
              <w:rPr>
                <w:rFonts w:ascii="Times New Roman" w:hAnsi="Times New Roman"/>
                <w:sz w:val="24"/>
                <w:szCs w:val="24"/>
              </w:rPr>
            </w:pPr>
            <w:r w:rsidRPr="008D366D">
              <w:rPr>
                <w:rFonts w:ascii="Times New Roman" w:hAnsi="Times New Roman"/>
                <w:iCs/>
                <w:sz w:val="24"/>
                <w:szCs w:val="24"/>
              </w:rPr>
              <w:t xml:space="preserve">ОК 04. </w:t>
            </w:r>
            <w:r w:rsidR="00A05E87" w:rsidRPr="008D366D">
              <w:rPr>
                <w:rFonts w:ascii="Times New Roman" w:hAnsi="Times New Roman"/>
                <w:sz w:val="24"/>
                <w:szCs w:val="24"/>
              </w:rPr>
              <w:t>Эффективно взаимодействовать и работать в коллективе и команде</w:t>
            </w:r>
          </w:p>
        </w:tc>
        <w:tc>
          <w:tcPr>
            <w:tcW w:w="3120" w:type="dxa"/>
          </w:tcPr>
          <w:p w14:paraId="30676FF6" w14:textId="77777777" w:rsidR="00700782" w:rsidRPr="008D366D" w:rsidRDefault="00700782" w:rsidP="00700782">
            <w:pPr>
              <w:spacing w:line="240" w:lineRule="auto"/>
              <w:jc w:val="both"/>
              <w:rPr>
                <w:rFonts w:ascii="Times New Roman" w:hAnsi="Times New Roman"/>
                <w:sz w:val="24"/>
                <w:szCs w:val="24"/>
              </w:rPr>
            </w:pPr>
            <w:r w:rsidRPr="008D366D">
              <w:rPr>
                <w:rFonts w:ascii="Times New Roman" w:hAnsi="Times New Roman"/>
                <w:sz w:val="24"/>
                <w:szCs w:val="24"/>
              </w:rPr>
              <w:t xml:space="preserve">Обсуждение планов выполнения профессиональных работ. </w:t>
            </w:r>
          </w:p>
        </w:tc>
        <w:tc>
          <w:tcPr>
            <w:tcW w:w="3118" w:type="dxa"/>
          </w:tcPr>
          <w:p w14:paraId="0B3EF9E0" w14:textId="77777777" w:rsidR="00700782" w:rsidRPr="008D366D" w:rsidRDefault="00700782" w:rsidP="00700782">
            <w:pPr>
              <w:spacing w:line="240" w:lineRule="auto"/>
              <w:rPr>
                <w:rFonts w:ascii="Times New Roman" w:hAnsi="Times New Roman"/>
                <w:sz w:val="24"/>
                <w:szCs w:val="24"/>
              </w:rPr>
            </w:pPr>
            <w:r w:rsidRPr="008D366D">
              <w:rPr>
                <w:rFonts w:ascii="Times New Roman" w:hAnsi="Times New Roman"/>
                <w:sz w:val="24"/>
                <w:szCs w:val="24"/>
              </w:rPr>
              <w:t>Проверка и защита планов выполнения профессиональных работ.</w:t>
            </w:r>
          </w:p>
        </w:tc>
      </w:tr>
      <w:tr w:rsidR="00700782" w:rsidRPr="008D366D" w14:paraId="502E1A35" w14:textId="77777777" w:rsidTr="00700782">
        <w:tc>
          <w:tcPr>
            <w:tcW w:w="2692" w:type="dxa"/>
          </w:tcPr>
          <w:p w14:paraId="73718552" w14:textId="6755F496" w:rsidR="00700782" w:rsidRPr="008D366D" w:rsidRDefault="00700782" w:rsidP="00700782">
            <w:pPr>
              <w:suppressAutoHyphens/>
              <w:spacing w:after="0" w:line="240" w:lineRule="auto"/>
              <w:rPr>
                <w:rFonts w:ascii="Times New Roman" w:hAnsi="Times New Roman"/>
                <w:sz w:val="24"/>
                <w:szCs w:val="24"/>
              </w:rPr>
            </w:pPr>
            <w:r w:rsidRPr="008D366D">
              <w:rPr>
                <w:rFonts w:ascii="Times New Roman" w:hAnsi="Times New Roman"/>
                <w:iCs/>
                <w:sz w:val="24"/>
                <w:szCs w:val="24"/>
              </w:rPr>
              <w:t xml:space="preserve">ОК 07. </w:t>
            </w:r>
            <w:r w:rsidR="00A17836" w:rsidRPr="008D366D">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Pr="008D366D">
              <w:rPr>
                <w:rFonts w:ascii="Times New Roman" w:hAnsi="Times New Roman"/>
                <w:sz w:val="24"/>
                <w:szCs w:val="24"/>
              </w:rPr>
              <w:t>.</w:t>
            </w:r>
          </w:p>
        </w:tc>
        <w:tc>
          <w:tcPr>
            <w:tcW w:w="3120" w:type="dxa"/>
          </w:tcPr>
          <w:p w14:paraId="65148A6E" w14:textId="77777777" w:rsidR="00700782" w:rsidRPr="008D366D" w:rsidRDefault="00700782" w:rsidP="00700782">
            <w:pPr>
              <w:spacing w:line="240" w:lineRule="auto"/>
              <w:rPr>
                <w:rFonts w:ascii="Times New Roman" w:hAnsi="Times New Roman"/>
                <w:i/>
                <w:sz w:val="24"/>
                <w:szCs w:val="24"/>
              </w:rPr>
            </w:pPr>
            <w:r w:rsidRPr="008D366D">
              <w:rPr>
                <w:rFonts w:ascii="Times New Roman" w:hAnsi="Times New Roman"/>
                <w:bCs/>
                <w:iCs/>
                <w:sz w:val="24"/>
                <w:szCs w:val="24"/>
              </w:rPr>
              <w:t>Демонстрация знаний правил экологической безопасности при ведении профессиональной деятельности; путей обеспечения ресурсосбережения.</w:t>
            </w:r>
          </w:p>
        </w:tc>
        <w:tc>
          <w:tcPr>
            <w:tcW w:w="3118" w:type="dxa"/>
          </w:tcPr>
          <w:p w14:paraId="600F90AD" w14:textId="77777777" w:rsidR="00700782" w:rsidRPr="008D366D" w:rsidRDefault="00700782" w:rsidP="00700782">
            <w:pPr>
              <w:spacing w:line="240" w:lineRule="auto"/>
              <w:rPr>
                <w:rFonts w:ascii="Times New Roman" w:hAnsi="Times New Roman"/>
                <w:sz w:val="24"/>
                <w:szCs w:val="24"/>
              </w:rPr>
            </w:pPr>
            <w:r w:rsidRPr="008D366D">
              <w:rPr>
                <w:rFonts w:ascii="Times New Roman" w:hAnsi="Times New Roman"/>
                <w:sz w:val="24"/>
                <w:szCs w:val="24"/>
              </w:rPr>
              <w:t>Экспертное наблюдение выполнения практических работ.</w:t>
            </w:r>
            <w:r w:rsidRPr="008D366D">
              <w:rPr>
                <w:bCs/>
                <w:color w:val="000000"/>
                <w:sz w:val="24"/>
                <w:szCs w:val="24"/>
              </w:rPr>
              <w:t xml:space="preserve"> </w:t>
            </w:r>
            <w:r w:rsidRPr="008D366D">
              <w:rPr>
                <w:rFonts w:ascii="Times New Roman" w:hAnsi="Times New Roman"/>
                <w:bCs/>
                <w:color w:val="000000"/>
                <w:sz w:val="24"/>
                <w:szCs w:val="24"/>
              </w:rPr>
              <w:t xml:space="preserve">Текущий контроль в </w:t>
            </w:r>
            <w:r w:rsidR="00415A22" w:rsidRPr="008D366D">
              <w:rPr>
                <w:rFonts w:ascii="Times New Roman" w:hAnsi="Times New Roman"/>
                <w:bCs/>
                <w:color w:val="000000"/>
                <w:sz w:val="24"/>
                <w:szCs w:val="24"/>
              </w:rPr>
              <w:t>форме: -</w:t>
            </w:r>
            <w:r w:rsidRPr="008D366D">
              <w:rPr>
                <w:rFonts w:ascii="Times New Roman" w:hAnsi="Times New Roman"/>
                <w:bCs/>
                <w:color w:val="000000"/>
                <w:sz w:val="24"/>
                <w:szCs w:val="24"/>
              </w:rPr>
              <w:t xml:space="preserve"> устный опрос; контрольные работы по </w:t>
            </w:r>
            <w:r w:rsidR="00415A22" w:rsidRPr="008D366D">
              <w:rPr>
                <w:rFonts w:ascii="Times New Roman" w:hAnsi="Times New Roman"/>
                <w:bCs/>
                <w:color w:val="000000"/>
                <w:sz w:val="24"/>
                <w:szCs w:val="24"/>
              </w:rPr>
              <w:t>темам;</w:t>
            </w:r>
            <w:r w:rsidR="00415A22" w:rsidRPr="008D366D">
              <w:rPr>
                <w:rFonts w:ascii="Times New Roman" w:hAnsi="Times New Roman"/>
                <w:bCs/>
                <w:color w:val="FF0000"/>
                <w:sz w:val="24"/>
                <w:szCs w:val="24"/>
              </w:rPr>
              <w:t xml:space="preserve"> -</w:t>
            </w:r>
            <w:r w:rsidRPr="008D366D">
              <w:rPr>
                <w:rFonts w:ascii="Times New Roman" w:hAnsi="Times New Roman"/>
                <w:bCs/>
                <w:color w:val="000000"/>
                <w:sz w:val="24"/>
                <w:szCs w:val="24"/>
              </w:rPr>
              <w:t xml:space="preserve"> защиты практических работ.</w:t>
            </w:r>
          </w:p>
        </w:tc>
      </w:tr>
      <w:tr w:rsidR="00700782" w:rsidRPr="008D366D" w14:paraId="069D2ECF" w14:textId="77777777" w:rsidTr="00700782">
        <w:tc>
          <w:tcPr>
            <w:tcW w:w="2692" w:type="dxa"/>
          </w:tcPr>
          <w:p w14:paraId="13B04989" w14:textId="77777777" w:rsidR="00700782" w:rsidRPr="008D366D" w:rsidRDefault="00700782" w:rsidP="00700782">
            <w:pPr>
              <w:suppressAutoHyphens/>
              <w:spacing w:after="0" w:line="240" w:lineRule="auto"/>
              <w:rPr>
                <w:rFonts w:ascii="Times New Roman" w:hAnsi="Times New Roman"/>
                <w:sz w:val="24"/>
                <w:szCs w:val="24"/>
              </w:rPr>
            </w:pPr>
            <w:r w:rsidRPr="008D366D">
              <w:rPr>
                <w:rFonts w:ascii="Times New Roman" w:hAnsi="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120" w:type="dxa"/>
          </w:tcPr>
          <w:p w14:paraId="6D01BDEC" w14:textId="77777777" w:rsidR="00700782" w:rsidRPr="008D366D" w:rsidRDefault="00700782" w:rsidP="00700782">
            <w:pPr>
              <w:rPr>
                <w:rFonts w:ascii="Times New Roman" w:hAnsi="Times New Roman"/>
                <w:bCs/>
                <w:iCs/>
                <w:sz w:val="24"/>
                <w:szCs w:val="24"/>
              </w:rPr>
            </w:pPr>
            <w:r w:rsidRPr="008D366D">
              <w:rPr>
                <w:rFonts w:ascii="Times New Roman" w:hAnsi="Times New Roman"/>
                <w:bCs/>
                <w:iCs/>
                <w:sz w:val="24"/>
                <w:szCs w:val="24"/>
              </w:rPr>
              <w:t>Сданы нормы ГТО</w:t>
            </w:r>
          </w:p>
        </w:tc>
        <w:tc>
          <w:tcPr>
            <w:tcW w:w="3118" w:type="dxa"/>
          </w:tcPr>
          <w:p w14:paraId="76DFE691" w14:textId="77777777" w:rsidR="00700782" w:rsidRPr="008D366D" w:rsidRDefault="00700782" w:rsidP="00700782">
            <w:pPr>
              <w:rPr>
                <w:rFonts w:ascii="Times New Roman" w:hAnsi="Times New Roman"/>
                <w:sz w:val="24"/>
                <w:szCs w:val="24"/>
              </w:rPr>
            </w:pPr>
            <w:r w:rsidRPr="008D366D">
              <w:rPr>
                <w:rFonts w:ascii="Times New Roman" w:hAnsi="Times New Roman"/>
                <w:sz w:val="24"/>
                <w:szCs w:val="24"/>
              </w:rPr>
              <w:t>Экспертное наблюдение выполнения практических работ.</w:t>
            </w:r>
          </w:p>
        </w:tc>
      </w:tr>
    </w:tbl>
    <w:p w14:paraId="57195E7D" w14:textId="77777777" w:rsidR="00700782" w:rsidRPr="00231D9B" w:rsidRDefault="00700782" w:rsidP="00700782">
      <w:pPr>
        <w:jc w:val="right"/>
        <w:rPr>
          <w:rFonts w:ascii="Times New Roman" w:hAnsi="Times New Roman"/>
          <w:b/>
          <w:sz w:val="24"/>
          <w:szCs w:val="24"/>
        </w:rPr>
      </w:pPr>
    </w:p>
    <w:p w14:paraId="40EE7BD2" w14:textId="77777777" w:rsidR="0079626F" w:rsidRPr="00231D9B" w:rsidRDefault="0079626F">
      <w:pPr>
        <w:rPr>
          <w:rFonts w:ascii="Times New Roman" w:hAnsi="Times New Roman"/>
          <w:b/>
          <w:sz w:val="24"/>
          <w:szCs w:val="24"/>
        </w:rPr>
      </w:pPr>
      <w:r w:rsidRPr="00231D9B">
        <w:rPr>
          <w:rFonts w:ascii="Times New Roman" w:hAnsi="Times New Roman"/>
          <w:b/>
          <w:sz w:val="24"/>
          <w:szCs w:val="24"/>
        </w:rPr>
        <w:br w:type="page"/>
      </w:r>
    </w:p>
    <w:p w14:paraId="3B969A3D" w14:textId="77777777" w:rsidR="000E3858" w:rsidRPr="00231D9B" w:rsidRDefault="000E3858" w:rsidP="00C04D0E">
      <w:pPr>
        <w:pStyle w:val="afffffff6"/>
        <w:jc w:val="center"/>
      </w:pPr>
      <w:bookmarkStart w:id="46" w:name="_Toc84499259"/>
      <w:bookmarkStart w:id="47" w:name="_Toc132707330"/>
      <w:r w:rsidRPr="00231D9B">
        <w:rPr>
          <w:lang w:val="x-none"/>
        </w:rPr>
        <w:t>Приложение 2</w:t>
      </w:r>
      <w:r w:rsidRPr="00231D9B">
        <w:t xml:space="preserve"> Примерные программы учебных дисциплин</w:t>
      </w:r>
      <w:bookmarkEnd w:id="46"/>
      <w:bookmarkEnd w:id="47"/>
    </w:p>
    <w:p w14:paraId="68D8413F" w14:textId="77777777" w:rsidR="000E3858" w:rsidRPr="00231D9B" w:rsidRDefault="000E3858" w:rsidP="00637CD3">
      <w:pPr>
        <w:spacing w:after="0" w:line="360" w:lineRule="auto"/>
        <w:jc w:val="right"/>
        <w:rPr>
          <w:rFonts w:ascii="Times New Roman" w:hAnsi="Times New Roman"/>
          <w:b/>
          <w:sz w:val="24"/>
          <w:szCs w:val="24"/>
        </w:rPr>
      </w:pPr>
    </w:p>
    <w:p w14:paraId="181101F4" w14:textId="32E72737" w:rsidR="00637CD3" w:rsidRPr="00231D9B" w:rsidRDefault="00637CD3" w:rsidP="00C04D0E">
      <w:pPr>
        <w:pStyle w:val="afffffff8"/>
        <w:jc w:val="right"/>
      </w:pPr>
      <w:bookmarkStart w:id="48" w:name="_Toc132707331"/>
      <w:r w:rsidRPr="00231D9B">
        <w:t>Приложение 2.1</w:t>
      </w:r>
      <w:bookmarkEnd w:id="48"/>
    </w:p>
    <w:p w14:paraId="5F84BF3C" w14:textId="3B2307C8" w:rsidR="00637CD3" w:rsidRPr="00231D9B" w:rsidRDefault="00637CD3" w:rsidP="00637CD3">
      <w:pPr>
        <w:spacing w:after="0" w:line="360" w:lineRule="auto"/>
        <w:jc w:val="right"/>
        <w:rPr>
          <w:rFonts w:ascii="Times New Roman" w:hAnsi="Times New Roman"/>
          <w:b/>
          <w:i/>
          <w:sz w:val="24"/>
          <w:szCs w:val="24"/>
        </w:rPr>
      </w:pPr>
      <w:r w:rsidRPr="00231D9B">
        <w:rPr>
          <w:rFonts w:ascii="Times New Roman" w:hAnsi="Times New Roman"/>
          <w:b/>
          <w:sz w:val="24"/>
          <w:szCs w:val="24"/>
        </w:rPr>
        <w:t>к ПОП по</w:t>
      </w:r>
      <w:r w:rsidRPr="00231D9B">
        <w:rPr>
          <w:rFonts w:ascii="Times New Roman" w:hAnsi="Times New Roman"/>
          <w:b/>
          <w:i/>
          <w:sz w:val="24"/>
          <w:szCs w:val="24"/>
        </w:rPr>
        <w:t xml:space="preserve"> </w:t>
      </w:r>
      <w:r w:rsidRPr="00231D9B">
        <w:rPr>
          <w:rFonts w:ascii="Times New Roman" w:hAnsi="Times New Roman"/>
          <w:b/>
          <w:sz w:val="24"/>
          <w:szCs w:val="24"/>
        </w:rPr>
        <w:t>специальности</w:t>
      </w:r>
      <w:r w:rsidRPr="00231D9B">
        <w:rPr>
          <w:rFonts w:ascii="Times New Roman" w:hAnsi="Times New Roman"/>
          <w:b/>
          <w:i/>
          <w:sz w:val="24"/>
          <w:szCs w:val="24"/>
        </w:rPr>
        <w:t xml:space="preserve"> </w:t>
      </w:r>
      <w:r w:rsidRPr="00231D9B">
        <w:rPr>
          <w:rFonts w:ascii="Times New Roman" w:hAnsi="Times New Roman"/>
          <w:b/>
          <w:i/>
          <w:sz w:val="24"/>
          <w:szCs w:val="24"/>
        </w:rPr>
        <w:br/>
      </w:r>
      <w:r w:rsidR="0059508A" w:rsidRPr="00231D9B">
        <w:rPr>
          <w:rFonts w:ascii="Times New Roman" w:hAnsi="Times New Roman"/>
          <w:b/>
          <w:sz w:val="24"/>
          <w:szCs w:val="24"/>
        </w:rPr>
        <w:t>21.02.</w:t>
      </w:r>
      <w:r w:rsidR="005727A5" w:rsidRPr="00231D9B">
        <w:rPr>
          <w:rFonts w:ascii="Times New Roman" w:hAnsi="Times New Roman"/>
          <w:b/>
          <w:sz w:val="24"/>
          <w:szCs w:val="24"/>
        </w:rPr>
        <w:t>19</w:t>
      </w:r>
      <w:r w:rsidRPr="00231D9B">
        <w:rPr>
          <w:rFonts w:ascii="Times New Roman" w:hAnsi="Times New Roman"/>
          <w:b/>
          <w:sz w:val="24"/>
          <w:szCs w:val="24"/>
        </w:rPr>
        <w:t xml:space="preserve"> Землеустройство</w:t>
      </w:r>
      <w:r w:rsidRPr="00231D9B">
        <w:rPr>
          <w:rFonts w:ascii="Times New Roman" w:hAnsi="Times New Roman"/>
          <w:b/>
          <w:i/>
          <w:sz w:val="24"/>
          <w:szCs w:val="24"/>
        </w:rPr>
        <w:t xml:space="preserve"> </w:t>
      </w:r>
    </w:p>
    <w:p w14:paraId="02A95996" w14:textId="77777777" w:rsidR="00637CD3" w:rsidRPr="00231D9B" w:rsidRDefault="00637CD3" w:rsidP="00637CD3">
      <w:pPr>
        <w:jc w:val="center"/>
        <w:rPr>
          <w:rFonts w:ascii="Times New Roman" w:hAnsi="Times New Roman"/>
          <w:b/>
          <w:i/>
          <w:sz w:val="24"/>
          <w:szCs w:val="24"/>
        </w:rPr>
      </w:pPr>
    </w:p>
    <w:p w14:paraId="35DE7B7A" w14:textId="77777777" w:rsidR="00637CD3" w:rsidRPr="00231D9B" w:rsidRDefault="00637CD3" w:rsidP="00637CD3">
      <w:pPr>
        <w:jc w:val="center"/>
        <w:rPr>
          <w:rFonts w:ascii="Times New Roman" w:hAnsi="Times New Roman"/>
          <w:b/>
          <w:i/>
          <w:sz w:val="24"/>
          <w:szCs w:val="24"/>
        </w:rPr>
      </w:pPr>
    </w:p>
    <w:p w14:paraId="3333C2B4" w14:textId="77777777" w:rsidR="00637CD3" w:rsidRPr="00231D9B" w:rsidRDefault="00637CD3" w:rsidP="00637CD3">
      <w:pPr>
        <w:jc w:val="center"/>
        <w:rPr>
          <w:rFonts w:ascii="Times New Roman" w:hAnsi="Times New Roman"/>
          <w:b/>
          <w:i/>
          <w:sz w:val="24"/>
          <w:szCs w:val="24"/>
        </w:rPr>
      </w:pPr>
    </w:p>
    <w:p w14:paraId="63C13387" w14:textId="77777777" w:rsidR="00637CD3" w:rsidRPr="00231D9B" w:rsidRDefault="00637CD3" w:rsidP="00637CD3">
      <w:pPr>
        <w:jc w:val="center"/>
        <w:rPr>
          <w:rFonts w:ascii="Times New Roman" w:hAnsi="Times New Roman"/>
          <w:b/>
          <w:i/>
          <w:sz w:val="24"/>
          <w:szCs w:val="24"/>
        </w:rPr>
      </w:pPr>
    </w:p>
    <w:p w14:paraId="05E2AE78" w14:textId="77777777" w:rsidR="00637CD3" w:rsidRPr="00231D9B" w:rsidRDefault="00637CD3" w:rsidP="00637CD3">
      <w:pPr>
        <w:jc w:val="center"/>
        <w:rPr>
          <w:rFonts w:ascii="Times New Roman" w:hAnsi="Times New Roman"/>
          <w:b/>
          <w:sz w:val="24"/>
          <w:szCs w:val="24"/>
        </w:rPr>
      </w:pPr>
    </w:p>
    <w:p w14:paraId="644BDEB3" w14:textId="77777777" w:rsidR="00637CD3" w:rsidRPr="00231D9B" w:rsidRDefault="00637CD3" w:rsidP="00637CD3">
      <w:pPr>
        <w:jc w:val="center"/>
        <w:rPr>
          <w:rFonts w:ascii="Times New Roman" w:hAnsi="Times New Roman"/>
          <w:b/>
          <w:sz w:val="24"/>
          <w:szCs w:val="24"/>
        </w:rPr>
      </w:pPr>
      <w:r w:rsidRPr="00231D9B">
        <w:rPr>
          <w:rFonts w:ascii="Times New Roman" w:hAnsi="Times New Roman"/>
          <w:b/>
          <w:sz w:val="24"/>
          <w:szCs w:val="24"/>
        </w:rPr>
        <w:t>ПРИМЕРНАЯ РАБОЧАЯ ПРОГРАММА УЧЕБНОЙ ДИСЦИПЛИНЫ</w:t>
      </w:r>
    </w:p>
    <w:p w14:paraId="4DAB6034" w14:textId="77777777" w:rsidR="00637CD3" w:rsidRPr="00231D9B" w:rsidRDefault="00637CD3" w:rsidP="00637CD3">
      <w:pPr>
        <w:jc w:val="center"/>
        <w:rPr>
          <w:rFonts w:ascii="Times New Roman" w:hAnsi="Times New Roman"/>
          <w:b/>
          <w:sz w:val="24"/>
          <w:szCs w:val="24"/>
          <w:u w:val="single"/>
        </w:rPr>
      </w:pPr>
    </w:p>
    <w:p w14:paraId="4296894D" w14:textId="77777777" w:rsidR="00637CD3" w:rsidRPr="00231D9B" w:rsidRDefault="00637CD3" w:rsidP="00637CD3">
      <w:pPr>
        <w:jc w:val="center"/>
        <w:rPr>
          <w:rFonts w:ascii="Times New Roman" w:hAnsi="Times New Roman"/>
          <w:b/>
          <w:iCs/>
          <w:sz w:val="24"/>
          <w:szCs w:val="24"/>
        </w:rPr>
      </w:pPr>
      <w:r w:rsidRPr="00231D9B">
        <w:rPr>
          <w:rFonts w:ascii="Times New Roman" w:hAnsi="Times New Roman"/>
          <w:b/>
          <w:iCs/>
          <w:sz w:val="24"/>
          <w:szCs w:val="24"/>
        </w:rPr>
        <w:t>СГ.01 ИСТОРИЯ РОССИИ</w:t>
      </w:r>
    </w:p>
    <w:p w14:paraId="241E23B8" w14:textId="77777777" w:rsidR="00637CD3" w:rsidRPr="00231D9B" w:rsidRDefault="00637CD3" w:rsidP="00637CD3">
      <w:pPr>
        <w:jc w:val="center"/>
        <w:rPr>
          <w:rFonts w:ascii="Times New Roman" w:hAnsi="Times New Roman"/>
          <w:b/>
          <w:i/>
        </w:rPr>
      </w:pPr>
    </w:p>
    <w:p w14:paraId="334D0E08" w14:textId="77777777" w:rsidR="00637CD3" w:rsidRPr="00231D9B" w:rsidRDefault="00637CD3" w:rsidP="00637CD3">
      <w:pPr>
        <w:jc w:val="center"/>
        <w:rPr>
          <w:rFonts w:ascii="Times New Roman" w:hAnsi="Times New Roman"/>
          <w:b/>
          <w:i/>
        </w:rPr>
      </w:pPr>
    </w:p>
    <w:p w14:paraId="2E20079F" w14:textId="77777777" w:rsidR="00637CD3" w:rsidRPr="00231D9B" w:rsidRDefault="00637CD3" w:rsidP="00637CD3">
      <w:pPr>
        <w:jc w:val="center"/>
        <w:rPr>
          <w:rFonts w:ascii="Times New Roman" w:hAnsi="Times New Roman"/>
          <w:b/>
          <w:i/>
        </w:rPr>
      </w:pPr>
    </w:p>
    <w:p w14:paraId="1DD139E0" w14:textId="77777777" w:rsidR="00637CD3" w:rsidRPr="00231D9B" w:rsidRDefault="00637CD3" w:rsidP="00637CD3">
      <w:pPr>
        <w:jc w:val="center"/>
        <w:rPr>
          <w:rFonts w:ascii="Times New Roman" w:hAnsi="Times New Roman"/>
          <w:b/>
          <w:i/>
        </w:rPr>
      </w:pPr>
    </w:p>
    <w:p w14:paraId="7EA61B6A" w14:textId="77777777" w:rsidR="00637CD3" w:rsidRPr="00231D9B" w:rsidRDefault="00637CD3" w:rsidP="00637CD3">
      <w:pPr>
        <w:jc w:val="center"/>
        <w:rPr>
          <w:rFonts w:ascii="Times New Roman" w:hAnsi="Times New Roman"/>
          <w:b/>
          <w:i/>
        </w:rPr>
      </w:pPr>
    </w:p>
    <w:p w14:paraId="4576B7EE" w14:textId="77777777" w:rsidR="00637CD3" w:rsidRPr="00231D9B" w:rsidRDefault="00637CD3" w:rsidP="00637CD3">
      <w:pPr>
        <w:jc w:val="center"/>
        <w:rPr>
          <w:rFonts w:ascii="Times New Roman" w:hAnsi="Times New Roman"/>
          <w:b/>
          <w:i/>
        </w:rPr>
      </w:pPr>
    </w:p>
    <w:p w14:paraId="767AFA34" w14:textId="77777777" w:rsidR="00637CD3" w:rsidRPr="00231D9B" w:rsidRDefault="00637CD3" w:rsidP="00637CD3">
      <w:pPr>
        <w:jc w:val="center"/>
        <w:rPr>
          <w:rFonts w:ascii="Times New Roman" w:hAnsi="Times New Roman"/>
          <w:b/>
          <w:i/>
        </w:rPr>
      </w:pPr>
    </w:p>
    <w:p w14:paraId="66DD8770" w14:textId="77777777" w:rsidR="00637CD3" w:rsidRPr="00231D9B" w:rsidRDefault="00637CD3" w:rsidP="00637CD3">
      <w:pPr>
        <w:jc w:val="center"/>
        <w:rPr>
          <w:rFonts w:ascii="Times New Roman" w:hAnsi="Times New Roman"/>
          <w:b/>
          <w:i/>
        </w:rPr>
      </w:pPr>
    </w:p>
    <w:p w14:paraId="5BA1B8EA" w14:textId="77777777" w:rsidR="00637CD3" w:rsidRPr="00231D9B" w:rsidRDefault="00637CD3" w:rsidP="00637CD3">
      <w:pPr>
        <w:jc w:val="center"/>
        <w:rPr>
          <w:rFonts w:ascii="Times New Roman" w:hAnsi="Times New Roman"/>
          <w:b/>
          <w:i/>
        </w:rPr>
      </w:pPr>
    </w:p>
    <w:p w14:paraId="663FD20E" w14:textId="77777777" w:rsidR="00637CD3" w:rsidRPr="00231D9B" w:rsidRDefault="00637CD3" w:rsidP="00637CD3">
      <w:pPr>
        <w:jc w:val="center"/>
        <w:rPr>
          <w:rFonts w:ascii="Times New Roman" w:hAnsi="Times New Roman"/>
          <w:b/>
          <w:i/>
        </w:rPr>
      </w:pPr>
    </w:p>
    <w:p w14:paraId="396A5640" w14:textId="77777777" w:rsidR="00637CD3" w:rsidRPr="00231D9B" w:rsidRDefault="00637CD3" w:rsidP="00637CD3">
      <w:pPr>
        <w:jc w:val="center"/>
        <w:rPr>
          <w:rFonts w:ascii="Times New Roman" w:hAnsi="Times New Roman"/>
          <w:b/>
          <w:i/>
        </w:rPr>
      </w:pPr>
    </w:p>
    <w:p w14:paraId="22F278C4" w14:textId="77777777" w:rsidR="00637CD3" w:rsidRPr="00231D9B" w:rsidRDefault="00637CD3" w:rsidP="00637CD3">
      <w:pPr>
        <w:jc w:val="center"/>
        <w:rPr>
          <w:rFonts w:ascii="Times New Roman" w:hAnsi="Times New Roman"/>
          <w:b/>
          <w:i/>
        </w:rPr>
      </w:pPr>
    </w:p>
    <w:p w14:paraId="4B0FC1E8" w14:textId="77777777" w:rsidR="00637CD3" w:rsidRPr="00231D9B" w:rsidRDefault="00637CD3" w:rsidP="00637CD3">
      <w:pPr>
        <w:jc w:val="center"/>
        <w:rPr>
          <w:rFonts w:ascii="Times New Roman" w:hAnsi="Times New Roman"/>
          <w:b/>
          <w:i/>
        </w:rPr>
      </w:pPr>
    </w:p>
    <w:p w14:paraId="368EBECB" w14:textId="77777777" w:rsidR="00637CD3" w:rsidRPr="00231D9B" w:rsidRDefault="00637CD3" w:rsidP="00637CD3">
      <w:pPr>
        <w:jc w:val="center"/>
        <w:rPr>
          <w:rFonts w:ascii="Times New Roman" w:hAnsi="Times New Roman"/>
          <w:b/>
          <w:i/>
        </w:rPr>
      </w:pPr>
    </w:p>
    <w:p w14:paraId="1D3A3F99" w14:textId="77777777" w:rsidR="00637CD3" w:rsidRPr="00231D9B" w:rsidRDefault="00637CD3" w:rsidP="00637CD3">
      <w:pPr>
        <w:jc w:val="center"/>
        <w:rPr>
          <w:rFonts w:ascii="Times New Roman" w:hAnsi="Times New Roman"/>
          <w:b/>
          <w:i/>
        </w:rPr>
      </w:pPr>
    </w:p>
    <w:p w14:paraId="5EA69FDB" w14:textId="1E62A1D9" w:rsidR="00637CD3" w:rsidRPr="00231D9B" w:rsidRDefault="00637CD3" w:rsidP="00637CD3">
      <w:pPr>
        <w:jc w:val="center"/>
        <w:rPr>
          <w:rFonts w:ascii="Times New Roman" w:hAnsi="Times New Roman"/>
          <w:b/>
          <w:bCs/>
          <w:iCs/>
          <w:sz w:val="24"/>
        </w:rPr>
      </w:pPr>
      <w:r w:rsidRPr="00231D9B">
        <w:rPr>
          <w:rFonts w:ascii="Times New Roman" w:hAnsi="Times New Roman"/>
          <w:b/>
          <w:bCs/>
          <w:iCs/>
          <w:sz w:val="24"/>
        </w:rPr>
        <w:t>202</w:t>
      </w:r>
      <w:r w:rsidR="00C04D0E">
        <w:rPr>
          <w:rFonts w:ascii="Times New Roman" w:hAnsi="Times New Roman"/>
          <w:b/>
          <w:bCs/>
          <w:iCs/>
          <w:sz w:val="24"/>
        </w:rPr>
        <w:t>3</w:t>
      </w:r>
      <w:r w:rsidRPr="00231D9B">
        <w:rPr>
          <w:rFonts w:ascii="Times New Roman" w:hAnsi="Times New Roman"/>
          <w:b/>
          <w:bCs/>
          <w:iCs/>
          <w:sz w:val="24"/>
        </w:rPr>
        <w:t xml:space="preserve"> г.</w:t>
      </w:r>
    </w:p>
    <w:p w14:paraId="394F7524" w14:textId="77777777" w:rsidR="00637CD3" w:rsidRPr="00231D9B" w:rsidRDefault="00637CD3" w:rsidP="00637CD3">
      <w:pPr>
        <w:jc w:val="center"/>
        <w:rPr>
          <w:rFonts w:ascii="Times New Roman" w:hAnsi="Times New Roman"/>
          <w:b/>
          <w:i/>
        </w:rPr>
      </w:pPr>
      <w:r w:rsidRPr="00231D9B">
        <w:rPr>
          <w:rFonts w:ascii="Times New Roman" w:hAnsi="Times New Roman"/>
          <w:b/>
          <w:bCs/>
          <w:i/>
        </w:rPr>
        <w:br w:type="page"/>
      </w:r>
      <w:r w:rsidRPr="00231D9B">
        <w:rPr>
          <w:rFonts w:ascii="Times New Roman" w:hAnsi="Times New Roman"/>
          <w:b/>
          <w:i/>
          <w:sz w:val="24"/>
        </w:rPr>
        <w:t>СОДЕРЖАНИЕ</w:t>
      </w:r>
    </w:p>
    <w:p w14:paraId="384DC517" w14:textId="77777777" w:rsidR="00637CD3" w:rsidRPr="00231D9B" w:rsidRDefault="00637CD3" w:rsidP="00637CD3">
      <w:pPr>
        <w:rPr>
          <w:rFonts w:ascii="Times New Roman" w:hAnsi="Times New Roman"/>
          <w:b/>
          <w:i/>
        </w:rPr>
      </w:pPr>
    </w:p>
    <w:tbl>
      <w:tblPr>
        <w:tblW w:w="0" w:type="auto"/>
        <w:tblLook w:val="01E0" w:firstRow="1" w:lastRow="1" w:firstColumn="1" w:lastColumn="1" w:noHBand="0" w:noVBand="0"/>
      </w:tblPr>
      <w:tblGrid>
        <w:gridCol w:w="7501"/>
        <w:gridCol w:w="1854"/>
      </w:tblGrid>
      <w:tr w:rsidR="00637CD3" w:rsidRPr="00231D9B" w14:paraId="43E4312E" w14:textId="77777777" w:rsidTr="00AD4B68">
        <w:tc>
          <w:tcPr>
            <w:tcW w:w="7501" w:type="dxa"/>
          </w:tcPr>
          <w:p w14:paraId="1A8EC31F" w14:textId="77777777" w:rsidR="00637CD3" w:rsidRPr="00231D9B" w:rsidRDefault="00637CD3" w:rsidP="00930BD4">
            <w:pPr>
              <w:numPr>
                <w:ilvl w:val="0"/>
                <w:numId w:val="43"/>
              </w:numPr>
              <w:suppressAutoHyphens/>
              <w:jc w:val="both"/>
              <w:rPr>
                <w:rFonts w:ascii="Times New Roman" w:hAnsi="Times New Roman"/>
                <w:b/>
              </w:rPr>
            </w:pPr>
            <w:r w:rsidRPr="00231D9B">
              <w:rPr>
                <w:rFonts w:ascii="Times New Roman" w:hAnsi="Times New Roman"/>
                <w:b/>
              </w:rPr>
              <w:t>ОБЩАЯ ХАРАКТЕРИСТИКА ПРИМЕРНОЙ РАБОЧЕЙ ПРОГРАММЫ УЧЕБНОЙ ДИСЦИПЛИНЫ</w:t>
            </w:r>
          </w:p>
        </w:tc>
        <w:tc>
          <w:tcPr>
            <w:tcW w:w="1854" w:type="dxa"/>
          </w:tcPr>
          <w:p w14:paraId="71E045D7" w14:textId="77777777" w:rsidR="00637CD3" w:rsidRPr="00231D9B" w:rsidRDefault="00637CD3" w:rsidP="00AD4B68">
            <w:pPr>
              <w:rPr>
                <w:rFonts w:ascii="Times New Roman" w:hAnsi="Times New Roman"/>
                <w:b/>
              </w:rPr>
            </w:pPr>
          </w:p>
        </w:tc>
      </w:tr>
      <w:tr w:rsidR="00637CD3" w:rsidRPr="00231D9B" w14:paraId="4D905C94" w14:textId="77777777" w:rsidTr="00AD4B68">
        <w:tc>
          <w:tcPr>
            <w:tcW w:w="7501" w:type="dxa"/>
          </w:tcPr>
          <w:p w14:paraId="243F9717" w14:textId="77777777" w:rsidR="00637CD3" w:rsidRPr="00231D9B" w:rsidRDefault="00637CD3" w:rsidP="00930BD4">
            <w:pPr>
              <w:numPr>
                <w:ilvl w:val="0"/>
                <w:numId w:val="43"/>
              </w:numPr>
              <w:suppressAutoHyphens/>
              <w:jc w:val="both"/>
              <w:rPr>
                <w:rFonts w:ascii="Times New Roman" w:hAnsi="Times New Roman"/>
                <w:b/>
              </w:rPr>
            </w:pPr>
            <w:r w:rsidRPr="00231D9B">
              <w:rPr>
                <w:rFonts w:ascii="Times New Roman" w:hAnsi="Times New Roman"/>
                <w:b/>
              </w:rPr>
              <w:t>СТРУКТУРА И СОДЕРЖАНИЕ УЧЕБНОЙ ДИСЦИПЛИНЫ</w:t>
            </w:r>
          </w:p>
          <w:p w14:paraId="36941DFB" w14:textId="77777777" w:rsidR="00637CD3" w:rsidRPr="00231D9B" w:rsidRDefault="00637CD3" w:rsidP="00930BD4">
            <w:pPr>
              <w:numPr>
                <w:ilvl w:val="0"/>
                <w:numId w:val="43"/>
              </w:numPr>
              <w:suppressAutoHyphens/>
              <w:jc w:val="both"/>
              <w:rPr>
                <w:rFonts w:ascii="Times New Roman" w:hAnsi="Times New Roman"/>
                <w:b/>
              </w:rPr>
            </w:pPr>
            <w:r w:rsidRPr="00231D9B">
              <w:rPr>
                <w:rFonts w:ascii="Times New Roman" w:hAnsi="Times New Roman"/>
                <w:b/>
              </w:rPr>
              <w:t>УСЛОВИЯ РЕАЛИЗАЦИИУЧЕБНОЙ ДИСЦИПЛИНЫ</w:t>
            </w:r>
          </w:p>
        </w:tc>
        <w:tc>
          <w:tcPr>
            <w:tcW w:w="1854" w:type="dxa"/>
          </w:tcPr>
          <w:p w14:paraId="6B4EEABE" w14:textId="77777777" w:rsidR="00637CD3" w:rsidRPr="00231D9B" w:rsidRDefault="00637CD3" w:rsidP="00AD4B68">
            <w:pPr>
              <w:ind w:left="644"/>
              <w:rPr>
                <w:rFonts w:ascii="Times New Roman" w:hAnsi="Times New Roman"/>
                <w:b/>
              </w:rPr>
            </w:pPr>
          </w:p>
        </w:tc>
      </w:tr>
      <w:tr w:rsidR="00637CD3" w:rsidRPr="00231D9B" w14:paraId="78BDC988" w14:textId="77777777" w:rsidTr="00AD4B68">
        <w:tc>
          <w:tcPr>
            <w:tcW w:w="7501" w:type="dxa"/>
          </w:tcPr>
          <w:p w14:paraId="363C86CA" w14:textId="77777777" w:rsidR="00637CD3" w:rsidRPr="00231D9B" w:rsidRDefault="00637CD3" w:rsidP="00930BD4">
            <w:pPr>
              <w:numPr>
                <w:ilvl w:val="0"/>
                <w:numId w:val="43"/>
              </w:numPr>
              <w:suppressAutoHyphens/>
              <w:jc w:val="both"/>
              <w:rPr>
                <w:rFonts w:ascii="Times New Roman" w:hAnsi="Times New Roman"/>
                <w:b/>
              </w:rPr>
            </w:pPr>
            <w:r w:rsidRPr="00231D9B">
              <w:rPr>
                <w:rFonts w:ascii="Times New Roman" w:hAnsi="Times New Roman"/>
                <w:b/>
              </w:rPr>
              <w:t>КОНТРОЛЬ И ОЦЕНКА РЕЗУЛЬТАТОВ ОСВОЕНИЯ УЧЕБНОЙ ДИСЦИПЛИНЫ</w:t>
            </w:r>
          </w:p>
          <w:p w14:paraId="4B0BB1DF" w14:textId="77777777" w:rsidR="00637CD3" w:rsidRPr="00231D9B" w:rsidRDefault="00637CD3" w:rsidP="00AD4B68">
            <w:pPr>
              <w:suppressAutoHyphens/>
              <w:jc w:val="both"/>
              <w:rPr>
                <w:rFonts w:ascii="Times New Roman" w:hAnsi="Times New Roman"/>
                <w:b/>
              </w:rPr>
            </w:pPr>
          </w:p>
        </w:tc>
        <w:tc>
          <w:tcPr>
            <w:tcW w:w="1854" w:type="dxa"/>
          </w:tcPr>
          <w:p w14:paraId="1AB3A496" w14:textId="77777777" w:rsidR="00637CD3" w:rsidRPr="00231D9B" w:rsidRDefault="00637CD3" w:rsidP="00AD4B68">
            <w:pPr>
              <w:rPr>
                <w:rFonts w:ascii="Times New Roman" w:hAnsi="Times New Roman"/>
                <w:b/>
              </w:rPr>
            </w:pPr>
          </w:p>
        </w:tc>
      </w:tr>
    </w:tbl>
    <w:p w14:paraId="23E96BB5" w14:textId="77777777" w:rsidR="00637CD3" w:rsidRPr="00231D9B" w:rsidRDefault="00637CD3" w:rsidP="00637CD3">
      <w:pPr>
        <w:suppressAutoHyphens/>
        <w:spacing w:after="0"/>
        <w:ind w:firstLine="709"/>
        <w:jc w:val="center"/>
        <w:rPr>
          <w:rFonts w:ascii="Times New Roman" w:hAnsi="Times New Roman"/>
          <w:b/>
          <w:sz w:val="24"/>
          <w:szCs w:val="24"/>
        </w:rPr>
      </w:pPr>
      <w:r w:rsidRPr="00231D9B">
        <w:rPr>
          <w:rFonts w:ascii="Times New Roman" w:hAnsi="Times New Roman"/>
          <w:b/>
          <w:i/>
          <w:u w:val="single"/>
        </w:rPr>
        <w:br w:type="page"/>
      </w:r>
      <w:r w:rsidRPr="00231D9B">
        <w:rPr>
          <w:rFonts w:ascii="Times New Roman" w:hAnsi="Times New Roman"/>
          <w:b/>
          <w:sz w:val="24"/>
          <w:szCs w:val="24"/>
        </w:rPr>
        <w:t xml:space="preserve">1. ОБЩАЯ ХАРАКТЕРИСТИКА ПРИМЕРНОЙ РАБОЧЕЙ ПРОГРАММЫ УЧЕБНОЙ ДИСЦИПЛИНЫ </w:t>
      </w:r>
      <w:r w:rsidR="001B746C" w:rsidRPr="00231D9B">
        <w:rPr>
          <w:rFonts w:ascii="Times New Roman" w:hAnsi="Times New Roman"/>
          <w:b/>
          <w:sz w:val="24"/>
          <w:szCs w:val="24"/>
        </w:rPr>
        <w:br/>
      </w:r>
      <w:r w:rsidRPr="00231D9B">
        <w:rPr>
          <w:rFonts w:ascii="Times New Roman" w:hAnsi="Times New Roman"/>
          <w:b/>
          <w:sz w:val="24"/>
          <w:szCs w:val="24"/>
        </w:rPr>
        <w:t>СГ.01 ИСТОРИЯ РОССИИ</w:t>
      </w:r>
    </w:p>
    <w:p w14:paraId="4CD5B7A0" w14:textId="77777777" w:rsidR="00637CD3" w:rsidRPr="00231D9B" w:rsidRDefault="00637CD3" w:rsidP="00637CD3">
      <w:pPr>
        <w:spacing w:after="0"/>
        <w:ind w:firstLine="709"/>
        <w:jc w:val="both"/>
        <w:rPr>
          <w:rFonts w:ascii="Times New Roman" w:hAnsi="Times New Roman"/>
          <w:i/>
          <w:sz w:val="24"/>
          <w:szCs w:val="24"/>
        </w:rPr>
      </w:pPr>
    </w:p>
    <w:p w14:paraId="3DF249CB" w14:textId="77777777" w:rsidR="00637CD3" w:rsidRPr="00231D9B" w:rsidRDefault="00637CD3" w:rsidP="0063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231D9B">
        <w:rPr>
          <w:rFonts w:ascii="Times New Roman" w:hAnsi="Times New Roman"/>
          <w:b/>
          <w:sz w:val="24"/>
          <w:szCs w:val="24"/>
        </w:rPr>
        <w:t xml:space="preserve">1.1. Место дисциплины в структуре основной образовательной программы: </w:t>
      </w:r>
      <w:r w:rsidRPr="00231D9B">
        <w:rPr>
          <w:rFonts w:ascii="Times New Roman" w:hAnsi="Times New Roman"/>
          <w:color w:val="000000"/>
          <w:sz w:val="24"/>
          <w:szCs w:val="24"/>
        </w:rPr>
        <w:tab/>
      </w:r>
    </w:p>
    <w:p w14:paraId="1305D454" w14:textId="370BFF53" w:rsidR="00637CD3" w:rsidRPr="00231D9B" w:rsidRDefault="00637CD3" w:rsidP="00637C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231D9B">
        <w:rPr>
          <w:rFonts w:ascii="Times New Roman" w:hAnsi="Times New Roman"/>
          <w:sz w:val="24"/>
          <w:szCs w:val="24"/>
        </w:rPr>
        <w:t xml:space="preserve">Учебная дисциплина «История России» является обязательной </w:t>
      </w:r>
      <w:r w:rsidR="001B746C" w:rsidRPr="00231D9B">
        <w:rPr>
          <w:rFonts w:ascii="Times New Roman" w:hAnsi="Times New Roman"/>
          <w:sz w:val="24"/>
          <w:szCs w:val="24"/>
        </w:rPr>
        <w:t>частью социально</w:t>
      </w:r>
      <w:r w:rsidRPr="00231D9B">
        <w:rPr>
          <w:rFonts w:ascii="Times New Roman" w:hAnsi="Times New Roman"/>
          <w:sz w:val="24"/>
          <w:szCs w:val="24"/>
        </w:rPr>
        <w:t xml:space="preserve">- гуманитарного учебного цикла примерной образовательной программы в соответствии </w:t>
      </w:r>
      <w:r w:rsidR="00F95133">
        <w:rPr>
          <w:rFonts w:ascii="Times New Roman" w:hAnsi="Times New Roman"/>
          <w:sz w:val="24"/>
          <w:szCs w:val="24"/>
        </w:rPr>
        <w:br/>
      </w:r>
      <w:r w:rsidRPr="00231D9B">
        <w:rPr>
          <w:rFonts w:ascii="Times New Roman" w:hAnsi="Times New Roman"/>
          <w:sz w:val="24"/>
          <w:szCs w:val="24"/>
        </w:rPr>
        <w:t xml:space="preserve">с ФГОС по специальности </w:t>
      </w:r>
      <w:r w:rsidR="0059508A" w:rsidRPr="00231D9B">
        <w:rPr>
          <w:rFonts w:ascii="Times New Roman" w:hAnsi="Times New Roman"/>
          <w:sz w:val="24"/>
          <w:szCs w:val="24"/>
        </w:rPr>
        <w:t>21.02.</w:t>
      </w:r>
      <w:r w:rsidR="005727A5" w:rsidRPr="00231D9B">
        <w:rPr>
          <w:rFonts w:ascii="Times New Roman" w:hAnsi="Times New Roman"/>
          <w:sz w:val="24"/>
          <w:szCs w:val="24"/>
        </w:rPr>
        <w:t>19</w:t>
      </w:r>
      <w:r w:rsidRPr="00231D9B">
        <w:rPr>
          <w:rFonts w:ascii="Times New Roman" w:hAnsi="Times New Roman"/>
          <w:sz w:val="24"/>
          <w:szCs w:val="24"/>
        </w:rPr>
        <w:t xml:space="preserve"> Землеустройство. </w:t>
      </w:r>
    </w:p>
    <w:p w14:paraId="61AF5D5A" w14:textId="77777777" w:rsidR="00637CD3" w:rsidRPr="00231D9B" w:rsidRDefault="00637CD3" w:rsidP="00637C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231D9B">
        <w:rPr>
          <w:rFonts w:ascii="Times New Roman" w:hAnsi="Times New Roman"/>
          <w:sz w:val="24"/>
          <w:szCs w:val="24"/>
        </w:rPr>
        <w:t>Особое значение дисциплина имеет при формировании и развитии ОК 0</w:t>
      </w:r>
      <w:r w:rsidR="00061E62" w:rsidRPr="00231D9B">
        <w:rPr>
          <w:rFonts w:ascii="Times New Roman" w:hAnsi="Times New Roman"/>
          <w:sz w:val="24"/>
          <w:szCs w:val="24"/>
        </w:rPr>
        <w:t>3, ОК 06.</w:t>
      </w:r>
    </w:p>
    <w:p w14:paraId="1F9D2070" w14:textId="77777777" w:rsidR="00637CD3" w:rsidRPr="00231D9B" w:rsidRDefault="00637CD3" w:rsidP="0063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69F21AE3" w14:textId="77777777" w:rsidR="00637CD3" w:rsidRPr="00231D9B" w:rsidRDefault="00637CD3" w:rsidP="00637CD3">
      <w:pPr>
        <w:spacing w:after="0"/>
        <w:ind w:firstLine="709"/>
        <w:jc w:val="both"/>
        <w:rPr>
          <w:rFonts w:ascii="Times New Roman" w:hAnsi="Times New Roman"/>
          <w:b/>
          <w:sz w:val="24"/>
          <w:szCs w:val="24"/>
        </w:rPr>
      </w:pPr>
      <w:r w:rsidRPr="00231D9B">
        <w:rPr>
          <w:rFonts w:ascii="Times New Roman" w:hAnsi="Times New Roman"/>
          <w:b/>
          <w:sz w:val="24"/>
          <w:szCs w:val="24"/>
        </w:rPr>
        <w:t xml:space="preserve">1.2. Цель и планируемые результаты освоения дисциплины: </w:t>
      </w:r>
    </w:p>
    <w:p w14:paraId="07FE6B22" w14:textId="77777777" w:rsidR="00637CD3" w:rsidRPr="00231D9B" w:rsidRDefault="00637CD3" w:rsidP="00637CD3">
      <w:pPr>
        <w:spacing w:after="0"/>
        <w:ind w:firstLine="709"/>
        <w:jc w:val="both"/>
        <w:rPr>
          <w:rFonts w:ascii="Times New Roman" w:hAnsi="Times New Roman"/>
          <w:sz w:val="24"/>
          <w:szCs w:val="24"/>
        </w:rPr>
      </w:pPr>
      <w:r w:rsidRPr="00231D9B">
        <w:rPr>
          <w:rFonts w:ascii="Times New Roman" w:hAnsi="Times New Roman"/>
          <w:sz w:val="24"/>
          <w:szCs w:val="24"/>
        </w:rPr>
        <w:t>В рамках программы учебной дисциплины обучающимися осваиваются умения и знания</w:t>
      </w:r>
    </w:p>
    <w:p w14:paraId="4660A3B6" w14:textId="77777777" w:rsidR="00637CD3" w:rsidRPr="00231D9B" w:rsidRDefault="00637CD3" w:rsidP="00637CD3">
      <w:pPr>
        <w:suppressAutoHyphens/>
        <w:spacing w:after="0"/>
        <w:ind w:firstLine="567"/>
        <w:jc w:val="both"/>
        <w:rPr>
          <w:rFonts w:ascii="Times New Roman" w:hAnsi="Times New Roman"/>
          <w:sz w:val="16"/>
          <w:szCs w:val="16"/>
          <w:lang w:eastAsia="en-US"/>
        </w:rPr>
      </w:pP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799"/>
        <w:gridCol w:w="4858"/>
      </w:tblGrid>
      <w:tr w:rsidR="00637CD3" w:rsidRPr="00231D9B" w14:paraId="1472F729" w14:textId="77777777" w:rsidTr="00AD4B68">
        <w:trPr>
          <w:trHeight w:val="649"/>
        </w:trPr>
        <w:tc>
          <w:tcPr>
            <w:tcW w:w="1129" w:type="dxa"/>
            <w:hideMark/>
          </w:tcPr>
          <w:p w14:paraId="047544FA" w14:textId="77777777" w:rsidR="00061E62" w:rsidRPr="00231D9B" w:rsidRDefault="00061E62" w:rsidP="00061E62">
            <w:pPr>
              <w:suppressAutoHyphens/>
              <w:spacing w:after="0" w:line="240" w:lineRule="auto"/>
              <w:jc w:val="center"/>
              <w:rPr>
                <w:rFonts w:ascii="Times New Roman" w:hAnsi="Times New Roman"/>
                <w:sz w:val="24"/>
                <w:szCs w:val="24"/>
              </w:rPr>
            </w:pPr>
            <w:r w:rsidRPr="00231D9B">
              <w:rPr>
                <w:rFonts w:ascii="Times New Roman" w:hAnsi="Times New Roman"/>
                <w:sz w:val="24"/>
                <w:szCs w:val="24"/>
              </w:rPr>
              <w:t xml:space="preserve">Код </w:t>
            </w:r>
            <w:r w:rsidRPr="00231D9B">
              <w:rPr>
                <w:rFonts w:ascii="Times New Roman" w:hAnsi="Times New Roman"/>
                <w:sz w:val="24"/>
                <w:szCs w:val="24"/>
                <w:vertAlign w:val="superscript"/>
              </w:rPr>
              <w:footnoteReference w:id="16"/>
            </w:r>
          </w:p>
          <w:p w14:paraId="21E3E5B7" w14:textId="77777777" w:rsidR="00637CD3" w:rsidRPr="00231D9B" w:rsidRDefault="00061E62" w:rsidP="00061E62">
            <w:pPr>
              <w:spacing w:after="0" w:line="240" w:lineRule="auto"/>
              <w:rPr>
                <w:rFonts w:ascii="Times New Roman" w:hAnsi="Times New Roman"/>
                <w:sz w:val="24"/>
                <w:szCs w:val="24"/>
              </w:rPr>
            </w:pPr>
            <w:r w:rsidRPr="00231D9B">
              <w:rPr>
                <w:rFonts w:ascii="Times New Roman" w:hAnsi="Times New Roman"/>
                <w:sz w:val="24"/>
                <w:szCs w:val="24"/>
              </w:rPr>
              <w:t xml:space="preserve">ПК, ОК </w:t>
            </w:r>
          </w:p>
        </w:tc>
        <w:tc>
          <w:tcPr>
            <w:tcW w:w="3799" w:type="dxa"/>
            <w:hideMark/>
          </w:tcPr>
          <w:p w14:paraId="3EF06E7A" w14:textId="77777777" w:rsidR="00637CD3" w:rsidRPr="00231D9B" w:rsidRDefault="00637CD3" w:rsidP="00AD4B68">
            <w:pPr>
              <w:suppressAutoHyphens/>
              <w:spacing w:after="0"/>
              <w:jc w:val="center"/>
              <w:rPr>
                <w:rFonts w:ascii="Times New Roman" w:hAnsi="Times New Roman"/>
                <w:sz w:val="24"/>
                <w:szCs w:val="24"/>
              </w:rPr>
            </w:pPr>
            <w:r w:rsidRPr="00231D9B">
              <w:rPr>
                <w:rFonts w:ascii="Times New Roman" w:hAnsi="Times New Roman"/>
                <w:sz w:val="24"/>
                <w:szCs w:val="24"/>
              </w:rPr>
              <w:t>Умения</w:t>
            </w:r>
          </w:p>
        </w:tc>
        <w:tc>
          <w:tcPr>
            <w:tcW w:w="4858" w:type="dxa"/>
            <w:hideMark/>
          </w:tcPr>
          <w:p w14:paraId="28CB25B9" w14:textId="77777777" w:rsidR="00637CD3" w:rsidRPr="00231D9B" w:rsidRDefault="00637CD3" w:rsidP="00AD4B68">
            <w:pPr>
              <w:suppressAutoHyphens/>
              <w:spacing w:after="0"/>
              <w:jc w:val="center"/>
              <w:rPr>
                <w:rFonts w:ascii="Times New Roman" w:hAnsi="Times New Roman"/>
                <w:sz w:val="24"/>
                <w:szCs w:val="24"/>
              </w:rPr>
            </w:pPr>
            <w:r w:rsidRPr="00231D9B">
              <w:rPr>
                <w:rFonts w:ascii="Times New Roman" w:hAnsi="Times New Roman"/>
                <w:sz w:val="24"/>
                <w:szCs w:val="24"/>
              </w:rPr>
              <w:t>Знания</w:t>
            </w:r>
          </w:p>
        </w:tc>
      </w:tr>
      <w:tr w:rsidR="00637CD3" w:rsidRPr="00231D9B" w14:paraId="2BB0AB2A" w14:textId="77777777" w:rsidTr="00AD4B68">
        <w:trPr>
          <w:trHeight w:val="212"/>
        </w:trPr>
        <w:tc>
          <w:tcPr>
            <w:tcW w:w="1129" w:type="dxa"/>
          </w:tcPr>
          <w:p w14:paraId="1980A847" w14:textId="77777777" w:rsidR="00637CD3" w:rsidRPr="00231D9B" w:rsidRDefault="00637CD3" w:rsidP="00AD4B68">
            <w:pPr>
              <w:suppressAutoHyphens/>
              <w:spacing w:after="0"/>
              <w:rPr>
                <w:rFonts w:ascii="Times New Roman" w:hAnsi="Times New Roman"/>
                <w:sz w:val="24"/>
                <w:szCs w:val="24"/>
              </w:rPr>
            </w:pPr>
            <w:r w:rsidRPr="00231D9B">
              <w:rPr>
                <w:rFonts w:ascii="Times New Roman" w:hAnsi="Times New Roman"/>
                <w:sz w:val="24"/>
                <w:szCs w:val="24"/>
              </w:rPr>
              <w:t>ОК 03,</w:t>
            </w:r>
          </w:p>
          <w:p w14:paraId="77C47119" w14:textId="77777777" w:rsidR="00637CD3" w:rsidRPr="00231D9B" w:rsidRDefault="00637CD3" w:rsidP="00AD4B68">
            <w:pPr>
              <w:suppressAutoHyphens/>
              <w:spacing w:after="0"/>
              <w:rPr>
                <w:rFonts w:ascii="Times New Roman" w:hAnsi="Times New Roman"/>
                <w:sz w:val="24"/>
                <w:szCs w:val="24"/>
              </w:rPr>
            </w:pPr>
            <w:r w:rsidRPr="00231D9B">
              <w:rPr>
                <w:rFonts w:ascii="Times New Roman" w:hAnsi="Times New Roman"/>
                <w:sz w:val="24"/>
                <w:szCs w:val="24"/>
              </w:rPr>
              <w:t>ОК 06</w:t>
            </w:r>
          </w:p>
          <w:p w14:paraId="4633CCF5" w14:textId="77777777" w:rsidR="00637CD3" w:rsidRPr="00231D9B" w:rsidRDefault="00637CD3" w:rsidP="00AD4B68">
            <w:pPr>
              <w:suppressAutoHyphens/>
              <w:spacing w:after="0"/>
              <w:rPr>
                <w:rFonts w:ascii="Times New Roman" w:hAnsi="Times New Roman"/>
                <w:sz w:val="24"/>
                <w:szCs w:val="24"/>
              </w:rPr>
            </w:pPr>
          </w:p>
        </w:tc>
        <w:tc>
          <w:tcPr>
            <w:tcW w:w="3799" w:type="dxa"/>
          </w:tcPr>
          <w:p w14:paraId="4C4ABD07" w14:textId="77777777" w:rsidR="00637CD3" w:rsidRPr="00231D9B" w:rsidRDefault="00637CD3" w:rsidP="00AD4B68">
            <w:pPr>
              <w:tabs>
                <w:tab w:val="left" w:pos="289"/>
                <w:tab w:val="left" w:pos="431"/>
              </w:tabs>
              <w:suppressAutoHyphens/>
              <w:spacing w:after="0"/>
              <w:jc w:val="both"/>
              <w:rPr>
                <w:rFonts w:ascii="Times New Roman" w:hAnsi="Times New Roman"/>
                <w:sz w:val="24"/>
                <w:szCs w:val="24"/>
              </w:rPr>
            </w:pPr>
            <w:r w:rsidRPr="00231D9B">
              <w:rPr>
                <w:rFonts w:ascii="Times New Roman" w:hAnsi="Times New Roman"/>
                <w:sz w:val="24"/>
                <w:szCs w:val="24"/>
              </w:rPr>
              <w:t>- ориентироваться в современной экономической, политической и культурной ситуации в России и мире;</w:t>
            </w:r>
          </w:p>
          <w:p w14:paraId="6A429034" w14:textId="77777777" w:rsidR="00637CD3" w:rsidRPr="00231D9B" w:rsidRDefault="00637CD3" w:rsidP="00AD4B68">
            <w:pPr>
              <w:tabs>
                <w:tab w:val="left" w:pos="431"/>
              </w:tabs>
              <w:suppressAutoHyphens/>
              <w:spacing w:after="0"/>
              <w:jc w:val="both"/>
              <w:rPr>
                <w:rFonts w:ascii="Times New Roman" w:hAnsi="Times New Roman"/>
                <w:sz w:val="24"/>
                <w:szCs w:val="24"/>
              </w:rPr>
            </w:pPr>
            <w:r w:rsidRPr="00231D9B">
              <w:rPr>
                <w:rFonts w:ascii="Times New Roman" w:hAnsi="Times New Roman"/>
                <w:sz w:val="24"/>
                <w:szCs w:val="24"/>
              </w:rPr>
              <w:t>- выявлять взаимосвязь российских, региональных, мировых социально-экономических, политических и культурных проблем.</w:t>
            </w:r>
          </w:p>
          <w:p w14:paraId="16A312DB" w14:textId="77777777" w:rsidR="00637CD3" w:rsidRPr="00231D9B" w:rsidRDefault="00637CD3" w:rsidP="00AD4B68">
            <w:pPr>
              <w:suppressAutoHyphens/>
              <w:spacing w:after="0"/>
              <w:jc w:val="both"/>
              <w:rPr>
                <w:rFonts w:ascii="Times New Roman" w:hAnsi="Times New Roman"/>
                <w:b/>
                <w:sz w:val="24"/>
                <w:szCs w:val="24"/>
              </w:rPr>
            </w:pPr>
          </w:p>
        </w:tc>
        <w:tc>
          <w:tcPr>
            <w:tcW w:w="4858" w:type="dxa"/>
          </w:tcPr>
          <w:p w14:paraId="0917079F" w14:textId="77777777" w:rsidR="00637CD3" w:rsidRPr="00231D9B" w:rsidRDefault="00637CD3" w:rsidP="00AD4B68">
            <w:pPr>
              <w:suppressAutoHyphens/>
              <w:spacing w:after="0"/>
              <w:jc w:val="both"/>
              <w:rPr>
                <w:rFonts w:ascii="Times New Roman" w:hAnsi="Times New Roman"/>
                <w:sz w:val="24"/>
                <w:szCs w:val="24"/>
              </w:rPr>
            </w:pPr>
            <w:r w:rsidRPr="00231D9B">
              <w:rPr>
                <w:rFonts w:ascii="Times New Roman" w:hAnsi="Times New Roman"/>
                <w:bCs/>
                <w:sz w:val="24"/>
                <w:szCs w:val="24"/>
              </w:rPr>
              <w:t xml:space="preserve">- СССР в </w:t>
            </w:r>
            <w:r w:rsidR="00A05026" w:rsidRPr="00231D9B">
              <w:rPr>
                <w:rFonts w:ascii="Times New Roman" w:hAnsi="Times New Roman"/>
                <w:bCs/>
                <w:sz w:val="24"/>
                <w:szCs w:val="24"/>
              </w:rPr>
              <w:t>1985–1991</w:t>
            </w:r>
            <w:r w:rsidRPr="00231D9B">
              <w:rPr>
                <w:rFonts w:ascii="Times New Roman" w:hAnsi="Times New Roman"/>
                <w:bCs/>
                <w:sz w:val="24"/>
                <w:szCs w:val="24"/>
              </w:rPr>
              <w:t xml:space="preserve"> гг. Перестройка: реформы </w:t>
            </w:r>
            <w:proofErr w:type="gramStart"/>
            <w:r w:rsidRPr="00231D9B">
              <w:rPr>
                <w:rFonts w:ascii="Times New Roman" w:hAnsi="Times New Roman"/>
                <w:bCs/>
                <w:sz w:val="24"/>
                <w:szCs w:val="24"/>
              </w:rPr>
              <w:t>М.С.</w:t>
            </w:r>
            <w:proofErr w:type="gramEnd"/>
            <w:r w:rsidRPr="00231D9B">
              <w:rPr>
                <w:rFonts w:ascii="Times New Roman" w:hAnsi="Times New Roman"/>
                <w:bCs/>
                <w:sz w:val="24"/>
                <w:szCs w:val="24"/>
              </w:rPr>
              <w:t xml:space="preserve"> Горбачева</w:t>
            </w:r>
          </w:p>
          <w:p w14:paraId="538C0ABE" w14:textId="77777777" w:rsidR="00637CD3" w:rsidRPr="00231D9B" w:rsidRDefault="00637CD3" w:rsidP="00AD4B68">
            <w:pPr>
              <w:suppressAutoHyphens/>
              <w:spacing w:after="0"/>
              <w:jc w:val="both"/>
              <w:rPr>
                <w:rFonts w:ascii="Times New Roman" w:hAnsi="Times New Roman"/>
                <w:sz w:val="24"/>
                <w:szCs w:val="24"/>
              </w:rPr>
            </w:pPr>
            <w:r w:rsidRPr="00231D9B">
              <w:rPr>
                <w:rFonts w:ascii="Times New Roman" w:hAnsi="Times New Roman"/>
                <w:bCs/>
                <w:sz w:val="24"/>
                <w:szCs w:val="24"/>
              </w:rPr>
              <w:t xml:space="preserve">- Децентрализация власти КПСС. Распад СССР. </w:t>
            </w:r>
            <w:r w:rsidR="00A05026" w:rsidRPr="00231D9B">
              <w:rPr>
                <w:rFonts w:ascii="Times New Roman" w:hAnsi="Times New Roman"/>
                <w:bCs/>
                <w:sz w:val="24"/>
                <w:szCs w:val="24"/>
              </w:rPr>
              <w:t xml:space="preserve">1990–1991 </w:t>
            </w:r>
            <w:r w:rsidRPr="00231D9B">
              <w:rPr>
                <w:rFonts w:ascii="Times New Roman" w:hAnsi="Times New Roman"/>
                <w:bCs/>
                <w:sz w:val="24"/>
                <w:szCs w:val="24"/>
              </w:rPr>
              <w:t xml:space="preserve"> </w:t>
            </w:r>
            <w:proofErr w:type="spellStart"/>
            <w:r w:rsidRPr="00231D9B">
              <w:rPr>
                <w:rFonts w:ascii="Times New Roman" w:hAnsi="Times New Roman"/>
                <w:bCs/>
                <w:sz w:val="24"/>
                <w:szCs w:val="24"/>
              </w:rPr>
              <w:t>гг</w:t>
            </w:r>
            <w:proofErr w:type="spellEnd"/>
          </w:p>
          <w:p w14:paraId="3E850CC4" w14:textId="77777777" w:rsidR="00637CD3" w:rsidRPr="00231D9B" w:rsidRDefault="00637CD3" w:rsidP="00AD4B68">
            <w:pPr>
              <w:suppressAutoHyphens/>
              <w:spacing w:after="0"/>
              <w:jc w:val="both"/>
              <w:rPr>
                <w:rFonts w:ascii="Times New Roman" w:hAnsi="Times New Roman"/>
                <w:sz w:val="24"/>
                <w:szCs w:val="24"/>
              </w:rPr>
            </w:pPr>
            <w:r w:rsidRPr="00231D9B">
              <w:rPr>
                <w:rFonts w:ascii="Times New Roman" w:hAnsi="Times New Roman"/>
                <w:bCs/>
                <w:sz w:val="24"/>
                <w:szCs w:val="24"/>
              </w:rPr>
              <w:t xml:space="preserve">- Экономические реформы в России в конце </w:t>
            </w:r>
            <w:r w:rsidRPr="00231D9B">
              <w:rPr>
                <w:rFonts w:ascii="Times New Roman" w:hAnsi="Times New Roman"/>
                <w:bCs/>
                <w:sz w:val="24"/>
                <w:szCs w:val="24"/>
                <w:lang w:val="en-US"/>
              </w:rPr>
              <w:t>XX</w:t>
            </w:r>
            <w:r w:rsidRPr="00231D9B">
              <w:rPr>
                <w:rFonts w:ascii="Times New Roman" w:hAnsi="Times New Roman"/>
                <w:bCs/>
                <w:sz w:val="24"/>
                <w:szCs w:val="24"/>
              </w:rPr>
              <w:t xml:space="preserve"> в. - начале </w:t>
            </w:r>
            <w:r w:rsidRPr="00231D9B">
              <w:rPr>
                <w:rFonts w:ascii="Times New Roman" w:hAnsi="Times New Roman"/>
                <w:bCs/>
                <w:sz w:val="24"/>
                <w:szCs w:val="24"/>
                <w:lang w:val="en-US"/>
              </w:rPr>
              <w:t>XXI</w:t>
            </w:r>
            <w:r w:rsidRPr="00231D9B">
              <w:rPr>
                <w:rFonts w:ascii="Times New Roman" w:hAnsi="Times New Roman"/>
                <w:bCs/>
                <w:sz w:val="24"/>
                <w:szCs w:val="24"/>
              </w:rPr>
              <w:t xml:space="preserve"> в. и их социальные результаты.</w:t>
            </w:r>
          </w:p>
          <w:p w14:paraId="11478AB5"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231D9B">
              <w:rPr>
                <w:rFonts w:ascii="Times New Roman" w:hAnsi="Times New Roman"/>
                <w:bCs/>
                <w:sz w:val="24"/>
                <w:szCs w:val="24"/>
              </w:rPr>
              <w:t xml:space="preserve"> - Федеративные и межнациональные отношения в </w:t>
            </w:r>
            <w:r w:rsidR="00A05026" w:rsidRPr="00231D9B">
              <w:rPr>
                <w:rFonts w:ascii="Times New Roman" w:hAnsi="Times New Roman"/>
                <w:bCs/>
                <w:sz w:val="24"/>
                <w:szCs w:val="24"/>
              </w:rPr>
              <w:t>России на</w:t>
            </w:r>
            <w:r w:rsidRPr="00231D9B">
              <w:rPr>
                <w:rFonts w:ascii="Times New Roman" w:hAnsi="Times New Roman"/>
                <w:bCs/>
                <w:sz w:val="24"/>
                <w:szCs w:val="24"/>
              </w:rPr>
              <w:t xml:space="preserve"> рубеже веков</w:t>
            </w:r>
          </w:p>
          <w:p w14:paraId="00A0EA85" w14:textId="77777777" w:rsidR="00637CD3" w:rsidRPr="00231D9B" w:rsidRDefault="00637CD3" w:rsidP="00AD4B68">
            <w:pPr>
              <w:suppressAutoHyphens/>
              <w:spacing w:after="0"/>
              <w:jc w:val="both"/>
              <w:rPr>
                <w:rFonts w:ascii="Times New Roman" w:hAnsi="Times New Roman"/>
                <w:sz w:val="24"/>
                <w:szCs w:val="24"/>
              </w:rPr>
            </w:pPr>
            <w:r w:rsidRPr="00231D9B">
              <w:rPr>
                <w:rFonts w:ascii="Times New Roman" w:hAnsi="Times New Roman"/>
                <w:bCs/>
                <w:sz w:val="24"/>
                <w:szCs w:val="24"/>
              </w:rPr>
              <w:t>(</w:t>
            </w:r>
            <w:r w:rsidR="00A05026" w:rsidRPr="00231D9B">
              <w:rPr>
                <w:rFonts w:ascii="Times New Roman" w:hAnsi="Times New Roman"/>
                <w:bCs/>
                <w:sz w:val="24"/>
                <w:szCs w:val="24"/>
                <w:lang w:val="en-US"/>
              </w:rPr>
              <w:t>XX</w:t>
            </w:r>
            <w:r w:rsidR="00A05026" w:rsidRPr="00231D9B">
              <w:rPr>
                <w:rFonts w:ascii="Times New Roman" w:hAnsi="Times New Roman"/>
                <w:bCs/>
                <w:sz w:val="24"/>
                <w:szCs w:val="24"/>
              </w:rPr>
              <w:t>–XXI</w:t>
            </w:r>
            <w:r w:rsidRPr="00231D9B">
              <w:rPr>
                <w:rFonts w:ascii="Times New Roman" w:hAnsi="Times New Roman"/>
                <w:bCs/>
                <w:sz w:val="24"/>
                <w:szCs w:val="24"/>
              </w:rPr>
              <w:t xml:space="preserve"> вв.)</w:t>
            </w:r>
          </w:p>
          <w:p w14:paraId="38519C9A" w14:textId="77777777" w:rsidR="00637CD3" w:rsidRPr="00231D9B" w:rsidRDefault="00637CD3" w:rsidP="00AD4B68">
            <w:pPr>
              <w:suppressAutoHyphens/>
              <w:spacing w:after="0"/>
              <w:jc w:val="both"/>
              <w:rPr>
                <w:rFonts w:ascii="Times New Roman" w:hAnsi="Times New Roman"/>
                <w:sz w:val="24"/>
                <w:szCs w:val="24"/>
              </w:rPr>
            </w:pPr>
            <w:r w:rsidRPr="00231D9B">
              <w:rPr>
                <w:rFonts w:ascii="Times New Roman" w:hAnsi="Times New Roman"/>
                <w:sz w:val="24"/>
                <w:szCs w:val="24"/>
              </w:rPr>
              <w:t>- о роли науки, культуры и религии в сохранении и укреплении национальных и государственных традиций;</w:t>
            </w:r>
          </w:p>
          <w:p w14:paraId="2DF180D6" w14:textId="77777777" w:rsidR="00637CD3" w:rsidRPr="00231D9B" w:rsidRDefault="00637CD3" w:rsidP="00AD4B68">
            <w:pPr>
              <w:suppressAutoHyphens/>
              <w:spacing w:after="0"/>
              <w:jc w:val="both"/>
              <w:rPr>
                <w:rFonts w:ascii="Times New Roman" w:hAnsi="Times New Roman"/>
                <w:sz w:val="24"/>
                <w:szCs w:val="24"/>
              </w:rPr>
            </w:pPr>
            <w:r w:rsidRPr="00231D9B">
              <w:rPr>
                <w:rFonts w:ascii="Times New Roman" w:hAnsi="Times New Roman"/>
                <w:sz w:val="24"/>
                <w:szCs w:val="24"/>
              </w:rPr>
              <w:t>- основные направления развития ключевых регионов мира на рубеже веков (XX и XXI вв.);</w:t>
            </w:r>
          </w:p>
          <w:p w14:paraId="24E85C39" w14:textId="77777777" w:rsidR="00637CD3" w:rsidRPr="00231D9B" w:rsidRDefault="00637CD3" w:rsidP="00AD4B68">
            <w:pPr>
              <w:suppressAutoHyphens/>
              <w:spacing w:after="0"/>
              <w:jc w:val="both"/>
              <w:rPr>
                <w:rFonts w:ascii="Times New Roman" w:hAnsi="Times New Roman"/>
                <w:sz w:val="24"/>
                <w:szCs w:val="24"/>
              </w:rPr>
            </w:pPr>
            <w:r w:rsidRPr="00231D9B">
              <w:rPr>
                <w:rFonts w:ascii="Times New Roman" w:hAnsi="Times New Roman"/>
                <w:sz w:val="24"/>
                <w:szCs w:val="24"/>
              </w:rPr>
              <w:t>- сущность и причины локальных, региональных, межгосударственных конфликтов в конце XX – начале XXI в.;</w:t>
            </w:r>
          </w:p>
          <w:p w14:paraId="0126BF51" w14:textId="77777777" w:rsidR="00637CD3" w:rsidRPr="00231D9B" w:rsidRDefault="00637CD3" w:rsidP="00AD4B68">
            <w:pPr>
              <w:suppressAutoHyphens/>
              <w:spacing w:after="0"/>
              <w:jc w:val="both"/>
              <w:rPr>
                <w:rFonts w:ascii="Times New Roman" w:hAnsi="Times New Roman"/>
                <w:sz w:val="24"/>
                <w:szCs w:val="24"/>
              </w:rPr>
            </w:pPr>
            <w:r w:rsidRPr="00231D9B">
              <w:rPr>
                <w:rFonts w:ascii="Times New Roman" w:hAnsi="Times New Roman"/>
                <w:sz w:val="24"/>
                <w:szCs w:val="24"/>
              </w:rPr>
              <w:t>- 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14:paraId="46863A47" w14:textId="77777777" w:rsidR="00637CD3" w:rsidRPr="00231D9B" w:rsidRDefault="00637CD3" w:rsidP="00AD4B68">
            <w:pPr>
              <w:suppressAutoHyphens/>
              <w:spacing w:after="0"/>
              <w:jc w:val="both"/>
              <w:rPr>
                <w:rFonts w:ascii="Times New Roman" w:hAnsi="Times New Roman"/>
                <w:sz w:val="24"/>
                <w:szCs w:val="24"/>
              </w:rPr>
            </w:pPr>
            <w:r w:rsidRPr="00231D9B">
              <w:rPr>
                <w:rFonts w:ascii="Times New Roman" w:hAnsi="Times New Roman"/>
                <w:sz w:val="24"/>
                <w:szCs w:val="24"/>
              </w:rPr>
              <w:t>- назначение ООН, НАТО, ЕС и других организаций и основные направления их деятельности;</w:t>
            </w:r>
          </w:p>
          <w:p w14:paraId="267683F2" w14:textId="77777777" w:rsidR="00637CD3" w:rsidRPr="00231D9B" w:rsidRDefault="00637CD3" w:rsidP="00AD4B68">
            <w:pPr>
              <w:suppressAutoHyphens/>
              <w:spacing w:after="0"/>
              <w:jc w:val="both"/>
              <w:rPr>
                <w:rFonts w:ascii="Times New Roman" w:hAnsi="Times New Roman"/>
                <w:b/>
                <w:sz w:val="24"/>
                <w:szCs w:val="24"/>
              </w:rPr>
            </w:pPr>
            <w:r w:rsidRPr="00231D9B">
              <w:rPr>
                <w:rFonts w:ascii="Times New Roman" w:hAnsi="Times New Roman"/>
                <w:sz w:val="24"/>
                <w:szCs w:val="24"/>
              </w:rPr>
              <w:t>- содержание и назначение важнейших правовых и законодательных актов мирового и регионального значения</w:t>
            </w:r>
          </w:p>
        </w:tc>
      </w:tr>
    </w:tbl>
    <w:p w14:paraId="33A33257" w14:textId="77777777" w:rsidR="00637CD3" w:rsidRPr="00231D9B" w:rsidRDefault="00637CD3" w:rsidP="00637CD3">
      <w:pPr>
        <w:suppressAutoHyphens/>
        <w:spacing w:after="0"/>
        <w:ind w:firstLine="709"/>
        <w:jc w:val="both"/>
        <w:rPr>
          <w:rFonts w:ascii="Times New Roman" w:hAnsi="Times New Roman"/>
          <w:i/>
          <w:sz w:val="24"/>
          <w:szCs w:val="24"/>
        </w:rPr>
      </w:pPr>
    </w:p>
    <w:p w14:paraId="16CF0368" w14:textId="77777777" w:rsidR="00637CD3" w:rsidRPr="00231D9B" w:rsidRDefault="00637CD3" w:rsidP="00637CD3">
      <w:pPr>
        <w:suppressAutoHyphens/>
        <w:ind w:firstLine="567"/>
        <w:rPr>
          <w:rFonts w:ascii="Times New Roman" w:hAnsi="Times New Roman"/>
          <w:b/>
          <w:sz w:val="24"/>
        </w:rPr>
      </w:pPr>
      <w:r w:rsidRPr="00231D9B">
        <w:rPr>
          <w:rFonts w:ascii="Times New Roman" w:hAnsi="Times New Roman"/>
          <w:b/>
          <w:sz w:val="24"/>
        </w:rPr>
        <w:t>2. СТРУКТУРА И СОДЕРЖАНИЕ УЧЕБНОЙ ДИСЦИПЛИНЫ</w:t>
      </w:r>
    </w:p>
    <w:p w14:paraId="1EC2716B" w14:textId="77777777" w:rsidR="00637CD3" w:rsidRPr="00231D9B" w:rsidRDefault="00637CD3" w:rsidP="00637CD3">
      <w:pPr>
        <w:suppressAutoHyphens/>
        <w:ind w:firstLine="567"/>
        <w:rPr>
          <w:rFonts w:ascii="Times New Roman" w:hAnsi="Times New Roman"/>
          <w:b/>
          <w:sz w:val="24"/>
        </w:rPr>
      </w:pPr>
      <w:r w:rsidRPr="00231D9B">
        <w:rPr>
          <w:rFonts w:ascii="Times New Roman" w:hAnsi="Times New Roman"/>
          <w:b/>
          <w:sz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7"/>
        <w:gridCol w:w="1784"/>
      </w:tblGrid>
      <w:tr w:rsidR="00637CD3" w:rsidRPr="00231D9B" w14:paraId="2CD66B53" w14:textId="77777777" w:rsidTr="00AD4B68">
        <w:trPr>
          <w:trHeight w:val="490"/>
        </w:trPr>
        <w:tc>
          <w:tcPr>
            <w:tcW w:w="4073" w:type="pct"/>
            <w:vAlign w:val="center"/>
          </w:tcPr>
          <w:p w14:paraId="2485D809" w14:textId="77777777" w:rsidR="00637CD3" w:rsidRPr="00231D9B" w:rsidRDefault="00637CD3" w:rsidP="00AD4B68">
            <w:pPr>
              <w:suppressAutoHyphens/>
              <w:rPr>
                <w:rFonts w:ascii="Times New Roman" w:hAnsi="Times New Roman"/>
                <w:b/>
                <w:sz w:val="24"/>
              </w:rPr>
            </w:pPr>
            <w:r w:rsidRPr="00231D9B">
              <w:rPr>
                <w:rFonts w:ascii="Times New Roman" w:hAnsi="Times New Roman"/>
                <w:b/>
                <w:sz w:val="24"/>
              </w:rPr>
              <w:t>Вид учебной работы</w:t>
            </w:r>
          </w:p>
        </w:tc>
        <w:tc>
          <w:tcPr>
            <w:tcW w:w="927" w:type="pct"/>
            <w:vAlign w:val="center"/>
          </w:tcPr>
          <w:p w14:paraId="3DBD93A8" w14:textId="77777777" w:rsidR="00637CD3" w:rsidRPr="00231D9B" w:rsidRDefault="00637CD3" w:rsidP="00AD4B68">
            <w:pPr>
              <w:suppressAutoHyphens/>
              <w:rPr>
                <w:rFonts w:ascii="Times New Roman" w:hAnsi="Times New Roman"/>
                <w:b/>
                <w:iCs/>
                <w:sz w:val="24"/>
              </w:rPr>
            </w:pPr>
            <w:r w:rsidRPr="00231D9B">
              <w:rPr>
                <w:rFonts w:ascii="Times New Roman" w:hAnsi="Times New Roman"/>
                <w:b/>
                <w:iCs/>
                <w:sz w:val="24"/>
              </w:rPr>
              <w:t>Объем часов</w:t>
            </w:r>
          </w:p>
        </w:tc>
      </w:tr>
      <w:tr w:rsidR="00637CD3" w:rsidRPr="00231D9B" w14:paraId="4EDDF210" w14:textId="77777777" w:rsidTr="00AD4B68">
        <w:trPr>
          <w:trHeight w:val="490"/>
        </w:trPr>
        <w:tc>
          <w:tcPr>
            <w:tcW w:w="4073" w:type="pct"/>
            <w:vAlign w:val="center"/>
          </w:tcPr>
          <w:p w14:paraId="38E01A15" w14:textId="77777777" w:rsidR="00637CD3" w:rsidRPr="00231D9B" w:rsidRDefault="00637CD3" w:rsidP="00AD4B68">
            <w:pPr>
              <w:suppressAutoHyphens/>
              <w:rPr>
                <w:rFonts w:ascii="Times New Roman" w:hAnsi="Times New Roman"/>
                <w:b/>
                <w:sz w:val="24"/>
              </w:rPr>
            </w:pPr>
            <w:r w:rsidRPr="00231D9B">
              <w:rPr>
                <w:rFonts w:ascii="Times New Roman" w:hAnsi="Times New Roman"/>
                <w:b/>
                <w:sz w:val="24"/>
              </w:rPr>
              <w:t>Объем образовательной программы учебной дисциплины</w:t>
            </w:r>
          </w:p>
        </w:tc>
        <w:tc>
          <w:tcPr>
            <w:tcW w:w="927" w:type="pct"/>
            <w:vAlign w:val="center"/>
          </w:tcPr>
          <w:p w14:paraId="085563AF" w14:textId="77777777" w:rsidR="00637CD3" w:rsidRPr="00231D9B" w:rsidRDefault="00637CD3" w:rsidP="00AD4B68">
            <w:pPr>
              <w:suppressAutoHyphens/>
              <w:jc w:val="center"/>
              <w:rPr>
                <w:rFonts w:ascii="Times New Roman" w:hAnsi="Times New Roman"/>
                <w:b/>
                <w:iCs/>
                <w:sz w:val="24"/>
              </w:rPr>
            </w:pPr>
            <w:r w:rsidRPr="00231D9B">
              <w:rPr>
                <w:rFonts w:ascii="Times New Roman" w:hAnsi="Times New Roman"/>
                <w:b/>
                <w:iCs/>
                <w:sz w:val="24"/>
              </w:rPr>
              <w:t>78</w:t>
            </w:r>
          </w:p>
        </w:tc>
      </w:tr>
      <w:tr w:rsidR="00637CD3" w:rsidRPr="00231D9B" w14:paraId="36226DC6" w14:textId="77777777" w:rsidTr="00AD4B68">
        <w:trPr>
          <w:trHeight w:val="490"/>
        </w:trPr>
        <w:tc>
          <w:tcPr>
            <w:tcW w:w="4073" w:type="pct"/>
            <w:vAlign w:val="center"/>
          </w:tcPr>
          <w:p w14:paraId="339C2036" w14:textId="77777777" w:rsidR="00637CD3" w:rsidRPr="00231D9B" w:rsidRDefault="00637CD3" w:rsidP="00AD4B68">
            <w:pPr>
              <w:suppressAutoHyphens/>
              <w:rPr>
                <w:rFonts w:ascii="Times New Roman" w:hAnsi="Times New Roman"/>
                <w:b/>
                <w:sz w:val="24"/>
              </w:rPr>
            </w:pPr>
            <w:r w:rsidRPr="00231D9B">
              <w:rPr>
                <w:rFonts w:ascii="Times New Roman" w:hAnsi="Times New Roman"/>
                <w:b/>
                <w:sz w:val="24"/>
              </w:rPr>
              <w:t xml:space="preserve">В </w:t>
            </w:r>
            <w:proofErr w:type="gramStart"/>
            <w:r w:rsidRPr="00231D9B">
              <w:rPr>
                <w:rFonts w:ascii="Times New Roman" w:hAnsi="Times New Roman"/>
                <w:b/>
                <w:sz w:val="24"/>
              </w:rPr>
              <w:t>т.ч.</w:t>
            </w:r>
            <w:proofErr w:type="gramEnd"/>
            <w:r w:rsidRPr="00231D9B">
              <w:rPr>
                <w:rFonts w:ascii="Times New Roman" w:hAnsi="Times New Roman"/>
                <w:b/>
                <w:sz w:val="24"/>
              </w:rPr>
              <w:t xml:space="preserve"> в форме практической подготовки</w:t>
            </w:r>
          </w:p>
        </w:tc>
        <w:tc>
          <w:tcPr>
            <w:tcW w:w="927" w:type="pct"/>
            <w:vAlign w:val="center"/>
          </w:tcPr>
          <w:p w14:paraId="078C8DA3" w14:textId="77777777" w:rsidR="00637CD3" w:rsidRPr="00231D9B" w:rsidRDefault="00637CD3" w:rsidP="00AD4B68">
            <w:pPr>
              <w:suppressAutoHyphens/>
              <w:jc w:val="center"/>
              <w:rPr>
                <w:rFonts w:ascii="Times New Roman" w:hAnsi="Times New Roman"/>
                <w:b/>
                <w:iCs/>
                <w:sz w:val="24"/>
              </w:rPr>
            </w:pPr>
            <w:r w:rsidRPr="00231D9B">
              <w:rPr>
                <w:rFonts w:ascii="Times New Roman" w:hAnsi="Times New Roman"/>
                <w:b/>
                <w:iCs/>
                <w:sz w:val="24"/>
              </w:rPr>
              <w:t>17</w:t>
            </w:r>
          </w:p>
        </w:tc>
      </w:tr>
      <w:tr w:rsidR="00637CD3" w:rsidRPr="00231D9B" w14:paraId="04CA808C" w14:textId="77777777" w:rsidTr="00AD4B68">
        <w:trPr>
          <w:trHeight w:val="490"/>
        </w:trPr>
        <w:tc>
          <w:tcPr>
            <w:tcW w:w="5000" w:type="pct"/>
            <w:gridSpan w:val="2"/>
            <w:vAlign w:val="center"/>
          </w:tcPr>
          <w:p w14:paraId="61DA0A50" w14:textId="77777777" w:rsidR="00637CD3" w:rsidRPr="00231D9B" w:rsidRDefault="00637CD3" w:rsidP="00AD4B68">
            <w:pPr>
              <w:suppressAutoHyphens/>
              <w:rPr>
                <w:rFonts w:ascii="Times New Roman" w:hAnsi="Times New Roman"/>
                <w:iCs/>
                <w:sz w:val="24"/>
              </w:rPr>
            </w:pPr>
            <w:r w:rsidRPr="00231D9B">
              <w:rPr>
                <w:rFonts w:ascii="Times New Roman" w:hAnsi="Times New Roman"/>
                <w:sz w:val="24"/>
              </w:rPr>
              <w:t>в т. ч.:</w:t>
            </w:r>
          </w:p>
        </w:tc>
      </w:tr>
      <w:tr w:rsidR="00637CD3" w:rsidRPr="00231D9B" w14:paraId="676304CB" w14:textId="77777777" w:rsidTr="00AD4B68">
        <w:trPr>
          <w:trHeight w:val="490"/>
        </w:trPr>
        <w:tc>
          <w:tcPr>
            <w:tcW w:w="4073" w:type="pct"/>
            <w:vAlign w:val="center"/>
          </w:tcPr>
          <w:p w14:paraId="67B23A65" w14:textId="77777777" w:rsidR="00637CD3" w:rsidRPr="00231D9B" w:rsidRDefault="00637CD3" w:rsidP="00AD4B68">
            <w:pPr>
              <w:suppressAutoHyphens/>
              <w:rPr>
                <w:rFonts w:ascii="Times New Roman" w:hAnsi="Times New Roman"/>
                <w:sz w:val="24"/>
              </w:rPr>
            </w:pPr>
            <w:r w:rsidRPr="00231D9B">
              <w:rPr>
                <w:rFonts w:ascii="Times New Roman" w:hAnsi="Times New Roman"/>
                <w:sz w:val="24"/>
              </w:rPr>
              <w:t>теоретическое обучение</w:t>
            </w:r>
          </w:p>
        </w:tc>
        <w:tc>
          <w:tcPr>
            <w:tcW w:w="927" w:type="pct"/>
            <w:vAlign w:val="center"/>
          </w:tcPr>
          <w:p w14:paraId="3B773618" w14:textId="77777777" w:rsidR="00637CD3" w:rsidRPr="00231D9B" w:rsidRDefault="00637CD3" w:rsidP="00AD4B68">
            <w:pPr>
              <w:suppressAutoHyphens/>
              <w:jc w:val="center"/>
              <w:rPr>
                <w:rFonts w:ascii="Times New Roman" w:hAnsi="Times New Roman"/>
                <w:iCs/>
                <w:sz w:val="24"/>
              </w:rPr>
            </w:pPr>
            <w:r w:rsidRPr="00231D9B">
              <w:rPr>
                <w:rFonts w:ascii="Times New Roman" w:hAnsi="Times New Roman"/>
                <w:iCs/>
                <w:sz w:val="24"/>
              </w:rPr>
              <w:t>61</w:t>
            </w:r>
          </w:p>
        </w:tc>
      </w:tr>
      <w:tr w:rsidR="00637CD3" w:rsidRPr="00231D9B" w14:paraId="141C1690" w14:textId="77777777" w:rsidTr="00AD4B68">
        <w:trPr>
          <w:trHeight w:val="490"/>
        </w:trPr>
        <w:tc>
          <w:tcPr>
            <w:tcW w:w="4073" w:type="pct"/>
            <w:vAlign w:val="center"/>
          </w:tcPr>
          <w:p w14:paraId="5CBBC3EC" w14:textId="77777777" w:rsidR="00637CD3" w:rsidRPr="00231D9B" w:rsidRDefault="00637CD3" w:rsidP="00AD4B68">
            <w:pPr>
              <w:suppressAutoHyphens/>
              <w:rPr>
                <w:rFonts w:ascii="Times New Roman" w:hAnsi="Times New Roman"/>
                <w:sz w:val="24"/>
              </w:rPr>
            </w:pPr>
            <w:r w:rsidRPr="00231D9B">
              <w:rPr>
                <w:rFonts w:ascii="Times New Roman" w:hAnsi="Times New Roman"/>
                <w:sz w:val="24"/>
              </w:rPr>
              <w:t>Практические занятия</w:t>
            </w:r>
          </w:p>
        </w:tc>
        <w:tc>
          <w:tcPr>
            <w:tcW w:w="927" w:type="pct"/>
            <w:vAlign w:val="center"/>
          </w:tcPr>
          <w:p w14:paraId="2A582F52" w14:textId="77777777" w:rsidR="00637CD3" w:rsidRPr="00231D9B" w:rsidRDefault="00637CD3" w:rsidP="00AD4B68">
            <w:pPr>
              <w:suppressAutoHyphens/>
              <w:jc w:val="center"/>
              <w:rPr>
                <w:rFonts w:ascii="Times New Roman" w:hAnsi="Times New Roman"/>
                <w:iCs/>
                <w:sz w:val="24"/>
              </w:rPr>
            </w:pPr>
            <w:r w:rsidRPr="00231D9B">
              <w:rPr>
                <w:rFonts w:ascii="Times New Roman" w:hAnsi="Times New Roman"/>
                <w:iCs/>
                <w:sz w:val="24"/>
              </w:rPr>
              <w:t>17</w:t>
            </w:r>
          </w:p>
        </w:tc>
      </w:tr>
      <w:tr w:rsidR="00637CD3" w:rsidRPr="00231D9B" w14:paraId="5484FDF6" w14:textId="77777777" w:rsidTr="00AD4B68">
        <w:trPr>
          <w:trHeight w:val="490"/>
        </w:trPr>
        <w:tc>
          <w:tcPr>
            <w:tcW w:w="4073" w:type="pct"/>
            <w:vAlign w:val="center"/>
          </w:tcPr>
          <w:p w14:paraId="149A4784" w14:textId="77777777" w:rsidR="00637CD3" w:rsidRPr="00231D9B" w:rsidRDefault="00637CD3" w:rsidP="00AD4B68">
            <w:pPr>
              <w:suppressAutoHyphens/>
              <w:rPr>
                <w:rFonts w:ascii="Times New Roman" w:hAnsi="Times New Roman"/>
                <w:i/>
                <w:sz w:val="24"/>
              </w:rPr>
            </w:pPr>
            <w:r w:rsidRPr="00231D9B">
              <w:rPr>
                <w:rFonts w:ascii="Times New Roman" w:hAnsi="Times New Roman"/>
                <w:sz w:val="24"/>
              </w:rPr>
              <w:t>Самостоятельная работа</w:t>
            </w:r>
            <w:r w:rsidRPr="00231D9B">
              <w:rPr>
                <w:rFonts w:ascii="Times New Roman" w:hAnsi="Times New Roman"/>
                <w:i/>
                <w:sz w:val="24"/>
              </w:rPr>
              <w:t xml:space="preserve"> </w:t>
            </w:r>
            <w:r w:rsidR="00061E62" w:rsidRPr="00231D9B">
              <w:rPr>
                <w:rFonts w:ascii="Times New Roman" w:hAnsi="Times New Roman"/>
                <w:b/>
                <w:i/>
                <w:sz w:val="24"/>
                <w:vertAlign w:val="superscript"/>
              </w:rPr>
              <w:footnoteReference w:id="17"/>
            </w:r>
          </w:p>
        </w:tc>
        <w:tc>
          <w:tcPr>
            <w:tcW w:w="927" w:type="pct"/>
            <w:vAlign w:val="center"/>
          </w:tcPr>
          <w:p w14:paraId="7DB64514" w14:textId="77777777" w:rsidR="00637CD3" w:rsidRPr="00231D9B" w:rsidRDefault="00637CD3" w:rsidP="00AD4B68">
            <w:pPr>
              <w:suppressAutoHyphens/>
              <w:jc w:val="center"/>
              <w:rPr>
                <w:rFonts w:ascii="Times New Roman" w:hAnsi="Times New Roman"/>
                <w:iCs/>
                <w:sz w:val="24"/>
              </w:rPr>
            </w:pPr>
            <w:r w:rsidRPr="00231D9B">
              <w:rPr>
                <w:rFonts w:ascii="Times New Roman" w:hAnsi="Times New Roman"/>
                <w:iCs/>
                <w:sz w:val="24"/>
              </w:rPr>
              <w:t>-</w:t>
            </w:r>
          </w:p>
        </w:tc>
      </w:tr>
      <w:tr w:rsidR="00637CD3" w:rsidRPr="00231D9B" w14:paraId="75EAEBDC" w14:textId="77777777" w:rsidTr="00AD4B68">
        <w:trPr>
          <w:trHeight w:val="490"/>
        </w:trPr>
        <w:tc>
          <w:tcPr>
            <w:tcW w:w="4073" w:type="pct"/>
            <w:vAlign w:val="center"/>
          </w:tcPr>
          <w:p w14:paraId="0D0F9D36" w14:textId="77777777" w:rsidR="00637CD3" w:rsidRPr="00231D9B" w:rsidRDefault="00637CD3" w:rsidP="00AD4B68">
            <w:pPr>
              <w:suppressAutoHyphens/>
              <w:rPr>
                <w:rFonts w:ascii="Times New Roman" w:hAnsi="Times New Roman"/>
                <w:b/>
                <w:i/>
                <w:sz w:val="24"/>
              </w:rPr>
            </w:pPr>
            <w:r w:rsidRPr="00231D9B">
              <w:rPr>
                <w:rFonts w:ascii="Times New Roman" w:hAnsi="Times New Roman"/>
                <w:b/>
                <w:iCs/>
                <w:sz w:val="24"/>
              </w:rPr>
              <w:t>Промежуточная аттестация</w:t>
            </w:r>
          </w:p>
        </w:tc>
        <w:tc>
          <w:tcPr>
            <w:tcW w:w="927" w:type="pct"/>
            <w:vAlign w:val="center"/>
          </w:tcPr>
          <w:p w14:paraId="2B0EE81A" w14:textId="77777777" w:rsidR="00637CD3" w:rsidRPr="00231D9B" w:rsidRDefault="00637CD3" w:rsidP="00AD4B68">
            <w:pPr>
              <w:suppressAutoHyphens/>
              <w:jc w:val="center"/>
              <w:rPr>
                <w:rFonts w:ascii="Times New Roman" w:hAnsi="Times New Roman"/>
                <w:b/>
                <w:iCs/>
                <w:sz w:val="24"/>
              </w:rPr>
            </w:pPr>
            <w:r w:rsidRPr="00231D9B">
              <w:rPr>
                <w:rFonts w:ascii="Times New Roman" w:hAnsi="Times New Roman"/>
                <w:b/>
                <w:iCs/>
                <w:sz w:val="24"/>
              </w:rPr>
              <w:t>-</w:t>
            </w:r>
          </w:p>
        </w:tc>
      </w:tr>
    </w:tbl>
    <w:p w14:paraId="50673C86" w14:textId="77777777" w:rsidR="00637CD3" w:rsidRPr="00231D9B" w:rsidRDefault="00637CD3" w:rsidP="00637CD3">
      <w:pPr>
        <w:suppressAutoHyphens/>
        <w:rPr>
          <w:rFonts w:ascii="Times New Roman" w:hAnsi="Times New Roman"/>
          <w:b/>
          <w:i/>
        </w:rPr>
      </w:pPr>
    </w:p>
    <w:p w14:paraId="2389C636" w14:textId="77777777" w:rsidR="00637CD3" w:rsidRPr="00231D9B" w:rsidRDefault="00637CD3" w:rsidP="00637CD3">
      <w:pPr>
        <w:rPr>
          <w:rFonts w:ascii="Times New Roman" w:hAnsi="Times New Roman"/>
          <w:b/>
          <w:i/>
        </w:rPr>
        <w:sectPr w:rsidR="00637CD3" w:rsidRPr="00231D9B" w:rsidSect="00AD4B68">
          <w:footerReference w:type="even" r:id="rId36"/>
          <w:pgSz w:w="11906" w:h="16838"/>
          <w:pgMar w:top="1134" w:right="851" w:bottom="1134" w:left="1418" w:header="708" w:footer="708" w:gutter="0"/>
          <w:cols w:space="720"/>
          <w:docGrid w:linePitch="299"/>
        </w:sectPr>
      </w:pPr>
    </w:p>
    <w:p w14:paraId="7785BDCF" w14:textId="77777777" w:rsidR="00637CD3" w:rsidRPr="00231D9B" w:rsidRDefault="00637CD3" w:rsidP="00637CD3">
      <w:pPr>
        <w:ind w:firstLine="567"/>
        <w:rPr>
          <w:rFonts w:ascii="Times New Roman" w:hAnsi="Times New Roman"/>
          <w:b/>
          <w:sz w:val="24"/>
        </w:rPr>
      </w:pPr>
      <w:r w:rsidRPr="00231D9B">
        <w:rPr>
          <w:rFonts w:ascii="Times New Roman" w:hAnsi="Times New Roman"/>
          <w:b/>
          <w:sz w:val="24"/>
        </w:rPr>
        <w:t xml:space="preserve">2.2. Тематический план и содержание учебной дисциплины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3"/>
        <w:gridCol w:w="569"/>
        <w:gridCol w:w="8694"/>
        <w:gridCol w:w="1814"/>
        <w:gridCol w:w="1984"/>
      </w:tblGrid>
      <w:tr w:rsidR="00637CD3" w:rsidRPr="00231D9B" w14:paraId="72DCB787" w14:textId="77777777" w:rsidTr="00AD4B68">
        <w:trPr>
          <w:trHeight w:val="20"/>
        </w:trPr>
        <w:tc>
          <w:tcPr>
            <w:tcW w:w="2073" w:type="dxa"/>
          </w:tcPr>
          <w:p w14:paraId="60CFB73E"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rPr>
            </w:pPr>
            <w:r w:rsidRPr="00231D9B">
              <w:rPr>
                <w:rFonts w:ascii="Times New Roman" w:hAnsi="Times New Roman"/>
                <w:b/>
                <w:bCs/>
              </w:rPr>
              <w:t>Наименование разделов и тем</w:t>
            </w:r>
          </w:p>
        </w:tc>
        <w:tc>
          <w:tcPr>
            <w:tcW w:w="9263" w:type="dxa"/>
            <w:gridSpan w:val="2"/>
          </w:tcPr>
          <w:p w14:paraId="1BB5A7E8"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rPr>
            </w:pPr>
            <w:r w:rsidRPr="00231D9B">
              <w:rPr>
                <w:rFonts w:ascii="Times New Roman" w:hAnsi="Times New Roman"/>
                <w:b/>
                <w:bCs/>
              </w:rPr>
              <w:t>Содержание учебного материала и формы организации деятельности обучающихся</w:t>
            </w:r>
          </w:p>
        </w:tc>
        <w:tc>
          <w:tcPr>
            <w:tcW w:w="1814" w:type="dxa"/>
            <w:shd w:val="clear" w:color="auto" w:fill="auto"/>
          </w:tcPr>
          <w:p w14:paraId="22F735B7" w14:textId="77777777" w:rsidR="00637CD3" w:rsidRPr="00231D9B" w:rsidRDefault="0080549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rPr>
            </w:pPr>
            <w:r w:rsidRPr="00231D9B">
              <w:rPr>
                <w:rFonts w:ascii="Times New Roman" w:hAnsi="Times New Roman"/>
                <w:b/>
                <w:bCs/>
              </w:rPr>
              <w:t xml:space="preserve">Объем, </w:t>
            </w:r>
            <w:proofErr w:type="spellStart"/>
            <w:r w:rsidRPr="00231D9B">
              <w:rPr>
                <w:rFonts w:ascii="Times New Roman" w:hAnsi="Times New Roman"/>
                <w:b/>
                <w:bCs/>
              </w:rPr>
              <w:t>ак</w:t>
            </w:r>
            <w:proofErr w:type="spellEnd"/>
            <w:r w:rsidRPr="00231D9B">
              <w:rPr>
                <w:rFonts w:ascii="Times New Roman" w:hAnsi="Times New Roman"/>
                <w:b/>
                <w:bCs/>
              </w:rPr>
              <w:t xml:space="preserve">. ч / </w:t>
            </w:r>
            <w:r w:rsidRPr="00231D9B">
              <w:rPr>
                <w:rFonts w:ascii="Times New Roman" w:hAnsi="Times New Roman"/>
                <w:b/>
                <w:bCs/>
              </w:rPr>
              <w:br/>
              <w:t xml:space="preserve">в том числе </w:t>
            </w:r>
            <w:r w:rsidRPr="00231D9B">
              <w:rPr>
                <w:rFonts w:ascii="Times New Roman" w:hAnsi="Times New Roman"/>
                <w:b/>
                <w:bCs/>
              </w:rPr>
              <w:br/>
              <w:t xml:space="preserve">в форме практической подготовки, </w:t>
            </w:r>
            <w:proofErr w:type="spellStart"/>
            <w:r w:rsidRPr="00231D9B">
              <w:rPr>
                <w:rFonts w:ascii="Times New Roman" w:hAnsi="Times New Roman"/>
                <w:b/>
                <w:bCs/>
              </w:rPr>
              <w:t>ак</w:t>
            </w:r>
            <w:proofErr w:type="spellEnd"/>
            <w:r w:rsidRPr="00231D9B">
              <w:rPr>
                <w:rFonts w:ascii="Times New Roman" w:hAnsi="Times New Roman"/>
                <w:b/>
                <w:bCs/>
              </w:rPr>
              <w:t>. ч</w:t>
            </w:r>
          </w:p>
        </w:tc>
        <w:tc>
          <w:tcPr>
            <w:tcW w:w="1984" w:type="dxa"/>
          </w:tcPr>
          <w:p w14:paraId="00D47D6F"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Коды компетенций и личностных результатов</w:t>
            </w:r>
            <w:r w:rsidRPr="00231D9B">
              <w:rPr>
                <w:rFonts w:ascii="Times New Roman" w:hAnsi="Times New Roman"/>
                <w:b/>
                <w:bCs/>
                <w:vertAlign w:val="superscript"/>
              </w:rPr>
              <w:footnoteReference w:id="18"/>
            </w:r>
            <w:r w:rsidRPr="00231D9B">
              <w:rPr>
                <w:rFonts w:ascii="Times New Roman" w:hAnsi="Times New Roman"/>
                <w:b/>
                <w:bCs/>
              </w:rPr>
              <w:t>, формированию которых способствует элемент программы</w:t>
            </w:r>
          </w:p>
        </w:tc>
      </w:tr>
      <w:tr w:rsidR="00637CD3" w:rsidRPr="00231D9B" w14:paraId="1CA25A4C" w14:textId="77777777" w:rsidTr="00AD4B68">
        <w:trPr>
          <w:trHeight w:val="20"/>
        </w:trPr>
        <w:tc>
          <w:tcPr>
            <w:tcW w:w="2073" w:type="dxa"/>
            <w:tcBorders>
              <w:top w:val="single" w:sz="4" w:space="0" w:color="auto"/>
              <w:left w:val="single" w:sz="4" w:space="0" w:color="auto"/>
              <w:bottom w:val="single" w:sz="4" w:space="0" w:color="auto"/>
              <w:right w:val="single" w:sz="4" w:space="0" w:color="auto"/>
            </w:tcBorders>
            <w:hideMark/>
          </w:tcPr>
          <w:p w14:paraId="1879BCB1"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hAnsi="Times New Roman"/>
                <w:b/>
                <w:bCs/>
                <w:i/>
              </w:rPr>
              <w:t>1</w:t>
            </w:r>
          </w:p>
        </w:tc>
        <w:tc>
          <w:tcPr>
            <w:tcW w:w="9263" w:type="dxa"/>
            <w:gridSpan w:val="2"/>
            <w:tcBorders>
              <w:top w:val="single" w:sz="4" w:space="0" w:color="auto"/>
              <w:left w:val="single" w:sz="4" w:space="0" w:color="auto"/>
              <w:bottom w:val="single" w:sz="4" w:space="0" w:color="auto"/>
              <w:right w:val="single" w:sz="4" w:space="0" w:color="auto"/>
            </w:tcBorders>
            <w:hideMark/>
          </w:tcPr>
          <w:p w14:paraId="1148A10E"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hAnsi="Times New Roman"/>
                <w:b/>
                <w:bCs/>
                <w:i/>
              </w:rPr>
              <w:t>2</w:t>
            </w:r>
          </w:p>
        </w:tc>
        <w:tc>
          <w:tcPr>
            <w:tcW w:w="1814" w:type="dxa"/>
            <w:tcBorders>
              <w:top w:val="single" w:sz="4" w:space="0" w:color="auto"/>
              <w:left w:val="single" w:sz="4" w:space="0" w:color="auto"/>
              <w:bottom w:val="single" w:sz="4" w:space="0" w:color="auto"/>
              <w:right w:val="single" w:sz="4" w:space="0" w:color="auto"/>
            </w:tcBorders>
            <w:hideMark/>
          </w:tcPr>
          <w:p w14:paraId="2A5745E4"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hAnsi="Times New Roman"/>
                <w:b/>
                <w:bCs/>
                <w:i/>
              </w:rPr>
              <w:t>3</w:t>
            </w:r>
          </w:p>
        </w:tc>
        <w:tc>
          <w:tcPr>
            <w:tcW w:w="1984" w:type="dxa"/>
            <w:tcBorders>
              <w:top w:val="single" w:sz="4" w:space="0" w:color="auto"/>
              <w:left w:val="single" w:sz="4" w:space="0" w:color="auto"/>
              <w:bottom w:val="single" w:sz="4" w:space="0" w:color="auto"/>
              <w:right w:val="single" w:sz="4" w:space="0" w:color="auto"/>
            </w:tcBorders>
            <w:hideMark/>
          </w:tcPr>
          <w:p w14:paraId="71211152"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hAnsi="Times New Roman"/>
                <w:b/>
                <w:bCs/>
                <w:i/>
              </w:rPr>
              <w:t>4</w:t>
            </w:r>
          </w:p>
        </w:tc>
      </w:tr>
      <w:tr w:rsidR="00637CD3" w:rsidRPr="00231D9B" w14:paraId="0567142F" w14:textId="77777777" w:rsidTr="00AD4B68">
        <w:trPr>
          <w:trHeight w:val="20"/>
        </w:trPr>
        <w:tc>
          <w:tcPr>
            <w:tcW w:w="15134" w:type="dxa"/>
            <w:gridSpan w:val="5"/>
            <w:tcBorders>
              <w:top w:val="single" w:sz="4" w:space="0" w:color="auto"/>
              <w:left w:val="single" w:sz="4" w:space="0" w:color="auto"/>
              <w:bottom w:val="single" w:sz="4" w:space="0" w:color="auto"/>
              <w:right w:val="single" w:sz="4" w:space="0" w:color="auto"/>
            </w:tcBorders>
            <w:hideMark/>
          </w:tcPr>
          <w:p w14:paraId="1B6ED17B"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231D9B">
              <w:rPr>
                <w:rFonts w:ascii="Times New Roman" w:hAnsi="Times New Roman"/>
                <w:b/>
                <w:bCs/>
              </w:rPr>
              <w:t xml:space="preserve">Раздел 1. Россия в конце </w:t>
            </w:r>
            <w:r w:rsidRPr="00231D9B">
              <w:rPr>
                <w:rFonts w:ascii="Times New Roman" w:hAnsi="Times New Roman"/>
                <w:b/>
                <w:bCs/>
                <w:lang w:val="en-US"/>
              </w:rPr>
              <w:t>XX</w:t>
            </w:r>
            <w:r w:rsidRPr="00231D9B">
              <w:rPr>
                <w:rFonts w:ascii="Times New Roman" w:hAnsi="Times New Roman"/>
                <w:b/>
                <w:bCs/>
              </w:rPr>
              <w:t xml:space="preserve"> в. - начале </w:t>
            </w:r>
            <w:r w:rsidRPr="00231D9B">
              <w:rPr>
                <w:rFonts w:ascii="Times New Roman" w:hAnsi="Times New Roman"/>
                <w:b/>
                <w:bCs/>
                <w:lang w:val="en-US"/>
              </w:rPr>
              <w:t>XXI</w:t>
            </w:r>
            <w:r w:rsidRPr="00231D9B">
              <w:rPr>
                <w:rFonts w:ascii="Times New Roman" w:hAnsi="Times New Roman"/>
                <w:b/>
                <w:bCs/>
              </w:rPr>
              <w:t xml:space="preserve"> в.</w:t>
            </w:r>
          </w:p>
        </w:tc>
      </w:tr>
      <w:tr w:rsidR="00637CD3" w:rsidRPr="00231D9B" w14:paraId="31F01D99" w14:textId="77777777" w:rsidTr="00AD4B68">
        <w:trPr>
          <w:trHeight w:val="20"/>
        </w:trPr>
        <w:tc>
          <w:tcPr>
            <w:tcW w:w="2073" w:type="dxa"/>
            <w:vMerge w:val="restart"/>
            <w:tcBorders>
              <w:top w:val="single" w:sz="4" w:space="0" w:color="auto"/>
              <w:left w:val="single" w:sz="4" w:space="0" w:color="auto"/>
              <w:right w:val="single" w:sz="4" w:space="0" w:color="auto"/>
            </w:tcBorders>
            <w:hideMark/>
          </w:tcPr>
          <w:p w14:paraId="5E7E00E6"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Тема 1.1.</w:t>
            </w:r>
          </w:p>
          <w:p w14:paraId="22F56FBE"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Введение</w:t>
            </w:r>
          </w:p>
        </w:tc>
        <w:tc>
          <w:tcPr>
            <w:tcW w:w="9263" w:type="dxa"/>
            <w:gridSpan w:val="2"/>
            <w:tcBorders>
              <w:top w:val="single" w:sz="4" w:space="0" w:color="auto"/>
              <w:left w:val="single" w:sz="4" w:space="0" w:color="auto"/>
              <w:bottom w:val="single" w:sz="4" w:space="0" w:color="auto"/>
              <w:right w:val="single" w:sz="4" w:space="0" w:color="auto"/>
            </w:tcBorders>
            <w:hideMark/>
          </w:tcPr>
          <w:p w14:paraId="3CCC8CFD"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231D9B">
              <w:rPr>
                <w:rFonts w:ascii="Times New Roman" w:hAnsi="Times New Roman"/>
                <w:b/>
                <w:bCs/>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14:paraId="0E498BE6"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hAnsi="Times New Roman"/>
                <w:b/>
                <w:bCs/>
                <w:i/>
              </w:rPr>
              <w:t>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89CB2" w14:textId="77777777" w:rsidR="00637CD3" w:rsidRPr="00231D9B" w:rsidRDefault="00637CD3" w:rsidP="00AD4B68">
            <w:pPr>
              <w:spacing w:after="0"/>
              <w:rPr>
                <w:rFonts w:ascii="Times New Roman" w:hAnsi="Times New Roman"/>
                <w:bCs/>
                <w:i/>
              </w:rPr>
            </w:pPr>
          </w:p>
        </w:tc>
      </w:tr>
      <w:tr w:rsidR="00637CD3" w:rsidRPr="00231D9B" w14:paraId="2DA78B50" w14:textId="77777777" w:rsidTr="00AD4B68">
        <w:trPr>
          <w:trHeight w:val="20"/>
        </w:trPr>
        <w:tc>
          <w:tcPr>
            <w:tcW w:w="2073" w:type="dxa"/>
            <w:vMerge/>
            <w:tcBorders>
              <w:left w:val="single" w:sz="4" w:space="0" w:color="auto"/>
              <w:right w:val="single" w:sz="4" w:space="0" w:color="auto"/>
            </w:tcBorders>
            <w:vAlign w:val="center"/>
            <w:hideMark/>
          </w:tcPr>
          <w:p w14:paraId="63AC549D" w14:textId="77777777" w:rsidR="00637CD3" w:rsidRPr="00231D9B" w:rsidRDefault="00637CD3" w:rsidP="00AD4B68">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14:paraId="653709A9"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1.</w:t>
            </w:r>
          </w:p>
        </w:tc>
        <w:tc>
          <w:tcPr>
            <w:tcW w:w="8694" w:type="dxa"/>
            <w:tcBorders>
              <w:top w:val="single" w:sz="4" w:space="0" w:color="auto"/>
              <w:left w:val="single" w:sz="4" w:space="0" w:color="auto"/>
              <w:bottom w:val="single" w:sz="4" w:space="0" w:color="auto"/>
              <w:right w:val="single" w:sz="4" w:space="0" w:color="auto"/>
            </w:tcBorders>
            <w:hideMark/>
          </w:tcPr>
          <w:p w14:paraId="0B7A978D"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Предмет изучения</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14:paraId="7914B910"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231D9B">
              <w:rPr>
                <w:rFonts w:ascii="Times New Roman" w:hAnsi="Times New Roman"/>
                <w:bCs/>
                <w:i/>
              </w:rPr>
              <w:t>4</w:t>
            </w:r>
          </w:p>
        </w:tc>
        <w:tc>
          <w:tcPr>
            <w:tcW w:w="1984" w:type="dxa"/>
            <w:vMerge w:val="restart"/>
            <w:tcBorders>
              <w:top w:val="single" w:sz="4" w:space="0" w:color="auto"/>
              <w:left w:val="single" w:sz="4" w:space="0" w:color="auto"/>
              <w:right w:val="single" w:sz="4" w:space="0" w:color="auto"/>
            </w:tcBorders>
            <w:vAlign w:val="center"/>
            <w:hideMark/>
          </w:tcPr>
          <w:p w14:paraId="2B0C8789" w14:textId="037B60A2" w:rsidR="00637CD3" w:rsidRPr="00231D9B" w:rsidRDefault="00637CD3" w:rsidP="001B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r w:rsidRPr="00231D9B">
              <w:rPr>
                <w:rFonts w:ascii="Times New Roman" w:hAnsi="Times New Roman"/>
                <w:bCs/>
                <w:iCs/>
              </w:rPr>
              <w:t xml:space="preserve">ОК 03, </w:t>
            </w:r>
            <w:r w:rsidR="00B16840">
              <w:rPr>
                <w:rFonts w:ascii="Times New Roman" w:hAnsi="Times New Roman"/>
                <w:bCs/>
                <w:iCs/>
              </w:rPr>
              <w:t>ОК 06</w:t>
            </w:r>
          </w:p>
          <w:p w14:paraId="1AB85BD4" w14:textId="77777777" w:rsidR="00637CD3" w:rsidRPr="00231D9B" w:rsidRDefault="00637CD3" w:rsidP="001B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p>
        </w:tc>
      </w:tr>
      <w:tr w:rsidR="00637CD3" w:rsidRPr="00231D9B" w14:paraId="10DDEB6E" w14:textId="77777777" w:rsidTr="00AD4B68">
        <w:trPr>
          <w:trHeight w:val="20"/>
        </w:trPr>
        <w:tc>
          <w:tcPr>
            <w:tcW w:w="2073" w:type="dxa"/>
            <w:vMerge/>
            <w:tcBorders>
              <w:left w:val="single" w:sz="4" w:space="0" w:color="auto"/>
              <w:right w:val="single" w:sz="4" w:space="0" w:color="auto"/>
            </w:tcBorders>
            <w:vAlign w:val="center"/>
            <w:hideMark/>
          </w:tcPr>
          <w:p w14:paraId="0F9857DA" w14:textId="77777777" w:rsidR="00637CD3" w:rsidRPr="00231D9B" w:rsidRDefault="00637CD3" w:rsidP="00AD4B68">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14:paraId="626F0D3A"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2.</w:t>
            </w:r>
          </w:p>
        </w:tc>
        <w:tc>
          <w:tcPr>
            <w:tcW w:w="8694" w:type="dxa"/>
            <w:tcBorders>
              <w:top w:val="single" w:sz="4" w:space="0" w:color="auto"/>
              <w:left w:val="single" w:sz="4" w:space="0" w:color="auto"/>
              <w:bottom w:val="single" w:sz="4" w:space="0" w:color="auto"/>
              <w:right w:val="single" w:sz="4" w:space="0" w:color="auto"/>
            </w:tcBorders>
            <w:hideMark/>
          </w:tcPr>
          <w:p w14:paraId="595B4B67"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Смысл и методы исторического исследования</w:t>
            </w: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1E688663" w14:textId="77777777" w:rsidR="00637CD3" w:rsidRPr="00231D9B" w:rsidRDefault="00637CD3" w:rsidP="00AD4B68">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14:paraId="2AF840E2" w14:textId="77777777" w:rsidR="00637CD3" w:rsidRPr="00231D9B" w:rsidRDefault="00637CD3" w:rsidP="001B79EC">
            <w:pPr>
              <w:spacing w:after="0"/>
              <w:jc w:val="center"/>
              <w:rPr>
                <w:rFonts w:ascii="Times New Roman" w:hAnsi="Times New Roman"/>
                <w:bCs/>
                <w:iCs/>
              </w:rPr>
            </w:pPr>
          </w:p>
        </w:tc>
      </w:tr>
      <w:tr w:rsidR="00637CD3" w:rsidRPr="00231D9B" w14:paraId="3C9FB510" w14:textId="77777777" w:rsidTr="00AD4B68">
        <w:trPr>
          <w:trHeight w:val="20"/>
        </w:trPr>
        <w:tc>
          <w:tcPr>
            <w:tcW w:w="2073" w:type="dxa"/>
            <w:vMerge/>
            <w:tcBorders>
              <w:left w:val="single" w:sz="4" w:space="0" w:color="auto"/>
              <w:right w:val="single" w:sz="4" w:space="0" w:color="auto"/>
            </w:tcBorders>
            <w:vAlign w:val="center"/>
            <w:hideMark/>
          </w:tcPr>
          <w:p w14:paraId="2C9D9FD2" w14:textId="77777777" w:rsidR="00637CD3" w:rsidRPr="00231D9B" w:rsidRDefault="00637CD3" w:rsidP="00AD4B68">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14:paraId="3609125B"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3.</w:t>
            </w:r>
          </w:p>
        </w:tc>
        <w:tc>
          <w:tcPr>
            <w:tcW w:w="8694" w:type="dxa"/>
            <w:tcBorders>
              <w:top w:val="single" w:sz="4" w:space="0" w:color="auto"/>
              <w:left w:val="single" w:sz="4" w:space="0" w:color="auto"/>
              <w:bottom w:val="single" w:sz="4" w:space="0" w:color="auto"/>
              <w:right w:val="single" w:sz="4" w:space="0" w:color="auto"/>
            </w:tcBorders>
            <w:hideMark/>
          </w:tcPr>
          <w:p w14:paraId="15120973"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Исторический источник</w:t>
            </w: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700132D4" w14:textId="77777777" w:rsidR="00637CD3" w:rsidRPr="00231D9B" w:rsidRDefault="00637CD3" w:rsidP="00AD4B68">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14:paraId="7907D5BD" w14:textId="77777777" w:rsidR="00637CD3" w:rsidRPr="00231D9B" w:rsidRDefault="00637CD3" w:rsidP="001B79EC">
            <w:pPr>
              <w:spacing w:after="0"/>
              <w:jc w:val="center"/>
              <w:rPr>
                <w:rFonts w:ascii="Times New Roman" w:hAnsi="Times New Roman"/>
                <w:bCs/>
                <w:iCs/>
              </w:rPr>
            </w:pPr>
          </w:p>
        </w:tc>
      </w:tr>
      <w:tr w:rsidR="00637CD3" w:rsidRPr="00231D9B" w14:paraId="2F86CA7A" w14:textId="77777777" w:rsidTr="00AD4B68">
        <w:trPr>
          <w:trHeight w:val="20"/>
        </w:trPr>
        <w:tc>
          <w:tcPr>
            <w:tcW w:w="2073" w:type="dxa"/>
            <w:vMerge/>
            <w:tcBorders>
              <w:left w:val="single" w:sz="4" w:space="0" w:color="auto"/>
              <w:right w:val="single" w:sz="4" w:space="0" w:color="auto"/>
            </w:tcBorders>
            <w:vAlign w:val="center"/>
          </w:tcPr>
          <w:p w14:paraId="55F1F4F6" w14:textId="77777777" w:rsidR="00637CD3" w:rsidRPr="00231D9B" w:rsidRDefault="00637CD3" w:rsidP="00AD4B68">
            <w:pPr>
              <w:spacing w:after="0"/>
              <w:jc w:val="center"/>
              <w:rPr>
                <w:rFonts w:ascii="Times New Roman" w:hAnsi="Times New Roman"/>
                <w:b/>
                <w:bCs/>
              </w:rPr>
            </w:pPr>
          </w:p>
        </w:tc>
        <w:tc>
          <w:tcPr>
            <w:tcW w:w="9263" w:type="dxa"/>
            <w:gridSpan w:val="2"/>
            <w:tcBorders>
              <w:top w:val="single" w:sz="4" w:space="0" w:color="auto"/>
              <w:left w:val="single" w:sz="4" w:space="0" w:color="auto"/>
              <w:bottom w:val="single" w:sz="4" w:space="0" w:color="auto"/>
              <w:right w:val="single" w:sz="4" w:space="0" w:color="auto"/>
            </w:tcBorders>
          </w:tcPr>
          <w:p w14:paraId="3E4F6C84" w14:textId="77777777" w:rsidR="00637CD3" w:rsidRPr="00231D9B" w:rsidRDefault="00637CD3" w:rsidP="00AD4B68">
            <w:pPr>
              <w:spacing w:after="0"/>
              <w:rPr>
                <w:rFonts w:ascii="Times New Roman" w:hAnsi="Times New Roman"/>
                <w:bCs/>
              </w:rPr>
            </w:pPr>
            <w:r w:rsidRPr="00231D9B">
              <w:rPr>
                <w:rFonts w:ascii="Times New Roman" w:hAnsi="Times New Roman"/>
                <w:b/>
                <w:bCs/>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14:paraId="0802D40E" w14:textId="77777777" w:rsidR="00637CD3" w:rsidRPr="00231D9B" w:rsidRDefault="00637CD3" w:rsidP="00AD4B68">
            <w:pPr>
              <w:spacing w:after="0"/>
              <w:jc w:val="center"/>
              <w:rPr>
                <w:rFonts w:ascii="Times New Roman" w:hAnsi="Times New Roman"/>
                <w:bCs/>
                <w:i/>
              </w:rPr>
            </w:pPr>
            <w:r w:rsidRPr="00231D9B">
              <w:rPr>
                <w:rFonts w:ascii="Times New Roman" w:hAnsi="Times New Roman"/>
                <w:bCs/>
                <w:i/>
              </w:rPr>
              <w:t>-</w:t>
            </w:r>
          </w:p>
        </w:tc>
        <w:tc>
          <w:tcPr>
            <w:tcW w:w="1984" w:type="dxa"/>
            <w:vMerge/>
            <w:tcBorders>
              <w:left w:val="single" w:sz="4" w:space="0" w:color="auto"/>
              <w:right w:val="single" w:sz="4" w:space="0" w:color="auto"/>
            </w:tcBorders>
            <w:vAlign w:val="center"/>
          </w:tcPr>
          <w:p w14:paraId="6F8DD73A" w14:textId="77777777" w:rsidR="00637CD3" w:rsidRPr="00231D9B" w:rsidRDefault="00637CD3" w:rsidP="001B79EC">
            <w:pPr>
              <w:spacing w:after="0"/>
              <w:jc w:val="center"/>
              <w:rPr>
                <w:rFonts w:ascii="Times New Roman" w:hAnsi="Times New Roman"/>
                <w:bCs/>
                <w:iCs/>
              </w:rPr>
            </w:pPr>
          </w:p>
        </w:tc>
      </w:tr>
      <w:tr w:rsidR="00637CD3" w:rsidRPr="00231D9B" w14:paraId="23A51326" w14:textId="77777777" w:rsidTr="00AD4B68">
        <w:trPr>
          <w:trHeight w:val="20"/>
        </w:trPr>
        <w:tc>
          <w:tcPr>
            <w:tcW w:w="2073" w:type="dxa"/>
            <w:vMerge w:val="restart"/>
            <w:tcBorders>
              <w:top w:val="single" w:sz="4" w:space="0" w:color="auto"/>
              <w:left w:val="single" w:sz="4" w:space="0" w:color="auto"/>
              <w:right w:val="single" w:sz="4" w:space="0" w:color="auto"/>
            </w:tcBorders>
            <w:hideMark/>
          </w:tcPr>
          <w:p w14:paraId="61126E47"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Тема 1.2.</w:t>
            </w:r>
          </w:p>
          <w:p w14:paraId="1B1D9055"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 xml:space="preserve">СССР в </w:t>
            </w:r>
            <w:r w:rsidR="001B79EC" w:rsidRPr="00231D9B">
              <w:rPr>
                <w:rFonts w:ascii="Times New Roman" w:hAnsi="Times New Roman"/>
                <w:b/>
                <w:bCs/>
              </w:rPr>
              <w:t>1985–1991</w:t>
            </w:r>
            <w:r w:rsidRPr="00231D9B">
              <w:rPr>
                <w:rFonts w:ascii="Times New Roman" w:hAnsi="Times New Roman"/>
                <w:b/>
                <w:bCs/>
              </w:rPr>
              <w:t xml:space="preserve"> гг. Перестройка: реформы </w:t>
            </w:r>
            <w:proofErr w:type="gramStart"/>
            <w:r w:rsidRPr="00231D9B">
              <w:rPr>
                <w:rFonts w:ascii="Times New Roman" w:hAnsi="Times New Roman"/>
                <w:b/>
                <w:bCs/>
              </w:rPr>
              <w:t>М.С.</w:t>
            </w:r>
            <w:proofErr w:type="gramEnd"/>
            <w:r w:rsidRPr="00231D9B">
              <w:rPr>
                <w:rFonts w:ascii="Times New Roman" w:hAnsi="Times New Roman"/>
                <w:b/>
                <w:bCs/>
              </w:rPr>
              <w:t xml:space="preserve"> Горбачева</w:t>
            </w:r>
          </w:p>
        </w:tc>
        <w:tc>
          <w:tcPr>
            <w:tcW w:w="9263" w:type="dxa"/>
            <w:gridSpan w:val="2"/>
            <w:tcBorders>
              <w:top w:val="single" w:sz="4" w:space="0" w:color="auto"/>
              <w:left w:val="single" w:sz="4" w:space="0" w:color="auto"/>
              <w:bottom w:val="single" w:sz="4" w:space="0" w:color="auto"/>
              <w:right w:val="single" w:sz="4" w:space="0" w:color="auto"/>
            </w:tcBorders>
            <w:hideMark/>
          </w:tcPr>
          <w:p w14:paraId="5836CDFE"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231D9B">
              <w:rPr>
                <w:rFonts w:ascii="Times New Roman" w:hAnsi="Times New Roman"/>
                <w:b/>
                <w:bCs/>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14:paraId="49895D31"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hAnsi="Times New Roman"/>
                <w:b/>
                <w:bCs/>
                <w:i/>
              </w:rPr>
              <w:t>6</w:t>
            </w:r>
            <w:r w:rsidR="00CB2E75" w:rsidRPr="00231D9B">
              <w:rPr>
                <w:rFonts w:ascii="Times New Roman" w:hAnsi="Times New Roman"/>
                <w:b/>
                <w:bCs/>
                <w:i/>
              </w:rPr>
              <w:t>/2</w:t>
            </w:r>
          </w:p>
        </w:tc>
        <w:tc>
          <w:tcPr>
            <w:tcW w:w="1984" w:type="dxa"/>
            <w:vMerge w:val="restart"/>
            <w:tcBorders>
              <w:top w:val="single" w:sz="4" w:space="0" w:color="auto"/>
              <w:left w:val="single" w:sz="4" w:space="0" w:color="auto"/>
              <w:right w:val="single" w:sz="4" w:space="0" w:color="auto"/>
            </w:tcBorders>
            <w:shd w:val="clear" w:color="auto" w:fill="auto"/>
            <w:vAlign w:val="center"/>
          </w:tcPr>
          <w:p w14:paraId="35C90B6D" w14:textId="2F36D4EF" w:rsidR="00637CD3" w:rsidRPr="00231D9B" w:rsidRDefault="00637CD3" w:rsidP="001B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r w:rsidRPr="00231D9B">
              <w:rPr>
                <w:rFonts w:ascii="Times New Roman" w:hAnsi="Times New Roman"/>
                <w:bCs/>
                <w:iCs/>
              </w:rPr>
              <w:t xml:space="preserve">ОК 03, </w:t>
            </w:r>
            <w:r w:rsidR="00B16840">
              <w:rPr>
                <w:rFonts w:ascii="Times New Roman" w:hAnsi="Times New Roman"/>
                <w:bCs/>
                <w:iCs/>
              </w:rPr>
              <w:t>ОК 06</w:t>
            </w:r>
          </w:p>
          <w:p w14:paraId="7CC81A47" w14:textId="77777777" w:rsidR="00637CD3" w:rsidRPr="00231D9B" w:rsidRDefault="00637CD3" w:rsidP="001B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p>
        </w:tc>
      </w:tr>
      <w:tr w:rsidR="00637CD3" w:rsidRPr="00231D9B" w14:paraId="6D9E1B2F" w14:textId="77777777" w:rsidTr="00AD4B68">
        <w:trPr>
          <w:trHeight w:val="164"/>
        </w:trPr>
        <w:tc>
          <w:tcPr>
            <w:tcW w:w="2073" w:type="dxa"/>
            <w:vMerge/>
            <w:tcBorders>
              <w:left w:val="single" w:sz="4" w:space="0" w:color="auto"/>
              <w:right w:val="single" w:sz="4" w:space="0" w:color="auto"/>
            </w:tcBorders>
            <w:vAlign w:val="center"/>
            <w:hideMark/>
          </w:tcPr>
          <w:p w14:paraId="0EDC6E4D" w14:textId="77777777" w:rsidR="00637CD3" w:rsidRPr="00231D9B" w:rsidRDefault="00637CD3" w:rsidP="00AD4B68">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14:paraId="39803D1D"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1.</w:t>
            </w:r>
          </w:p>
        </w:tc>
        <w:tc>
          <w:tcPr>
            <w:tcW w:w="8694" w:type="dxa"/>
            <w:tcBorders>
              <w:top w:val="single" w:sz="4" w:space="0" w:color="auto"/>
              <w:left w:val="single" w:sz="4" w:space="0" w:color="auto"/>
              <w:bottom w:val="single" w:sz="4" w:space="0" w:color="auto"/>
              <w:right w:val="single" w:sz="4" w:space="0" w:color="auto"/>
            </w:tcBorders>
            <w:hideMark/>
          </w:tcPr>
          <w:p w14:paraId="07B563C5"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Поиск путей «совершенствования социализма»: реформы экономики и управления</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14:paraId="54C13510"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231D9B">
              <w:rPr>
                <w:rFonts w:ascii="Times New Roman" w:hAnsi="Times New Roman"/>
                <w:bCs/>
                <w:i/>
              </w:rPr>
              <w:t>4</w:t>
            </w:r>
          </w:p>
        </w:tc>
        <w:tc>
          <w:tcPr>
            <w:tcW w:w="1984" w:type="dxa"/>
            <w:vMerge/>
            <w:tcBorders>
              <w:left w:val="single" w:sz="4" w:space="0" w:color="auto"/>
              <w:right w:val="single" w:sz="4" w:space="0" w:color="auto"/>
            </w:tcBorders>
            <w:vAlign w:val="center"/>
          </w:tcPr>
          <w:p w14:paraId="131D7F02" w14:textId="77777777" w:rsidR="00637CD3" w:rsidRPr="00231D9B" w:rsidRDefault="00637CD3" w:rsidP="001B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p>
        </w:tc>
      </w:tr>
      <w:tr w:rsidR="00637CD3" w:rsidRPr="00231D9B" w14:paraId="2BD73F2B" w14:textId="77777777" w:rsidTr="00AD4B68">
        <w:trPr>
          <w:trHeight w:val="197"/>
        </w:trPr>
        <w:tc>
          <w:tcPr>
            <w:tcW w:w="2073" w:type="dxa"/>
            <w:vMerge/>
            <w:tcBorders>
              <w:left w:val="single" w:sz="4" w:space="0" w:color="auto"/>
              <w:right w:val="single" w:sz="4" w:space="0" w:color="auto"/>
            </w:tcBorders>
            <w:vAlign w:val="center"/>
            <w:hideMark/>
          </w:tcPr>
          <w:p w14:paraId="6585C166" w14:textId="77777777" w:rsidR="00637CD3" w:rsidRPr="00231D9B" w:rsidRDefault="00637CD3" w:rsidP="00AD4B68">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14:paraId="5759527A"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2.</w:t>
            </w:r>
          </w:p>
        </w:tc>
        <w:tc>
          <w:tcPr>
            <w:tcW w:w="8694" w:type="dxa"/>
            <w:tcBorders>
              <w:top w:val="single" w:sz="4" w:space="0" w:color="auto"/>
              <w:left w:val="single" w:sz="4" w:space="0" w:color="auto"/>
              <w:bottom w:val="single" w:sz="4" w:space="0" w:color="auto"/>
              <w:right w:val="single" w:sz="4" w:space="0" w:color="auto"/>
            </w:tcBorders>
            <w:hideMark/>
          </w:tcPr>
          <w:p w14:paraId="18BDE5CB"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Обновление советской политической системы. Оформление политической оппозиции.</w:t>
            </w: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48255D8F" w14:textId="77777777" w:rsidR="00637CD3" w:rsidRPr="00231D9B" w:rsidRDefault="00637CD3" w:rsidP="00AD4B68">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14:paraId="5C83155C" w14:textId="77777777" w:rsidR="00637CD3" w:rsidRPr="00231D9B" w:rsidRDefault="00637CD3" w:rsidP="001B79EC">
            <w:pPr>
              <w:spacing w:after="0"/>
              <w:jc w:val="center"/>
              <w:rPr>
                <w:rFonts w:ascii="Times New Roman" w:hAnsi="Times New Roman"/>
                <w:bCs/>
                <w:iCs/>
              </w:rPr>
            </w:pPr>
          </w:p>
        </w:tc>
      </w:tr>
      <w:tr w:rsidR="00637CD3" w:rsidRPr="00231D9B" w14:paraId="07E7687E" w14:textId="77777777" w:rsidTr="00AD4B68">
        <w:trPr>
          <w:trHeight w:val="228"/>
        </w:trPr>
        <w:tc>
          <w:tcPr>
            <w:tcW w:w="2073" w:type="dxa"/>
            <w:vMerge/>
            <w:tcBorders>
              <w:left w:val="single" w:sz="4" w:space="0" w:color="auto"/>
              <w:right w:val="single" w:sz="4" w:space="0" w:color="auto"/>
            </w:tcBorders>
            <w:vAlign w:val="center"/>
            <w:hideMark/>
          </w:tcPr>
          <w:p w14:paraId="7B9F18CD" w14:textId="77777777" w:rsidR="00637CD3" w:rsidRPr="00231D9B" w:rsidRDefault="00637CD3" w:rsidP="00AD4B68">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14:paraId="21877BEB"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3.</w:t>
            </w:r>
          </w:p>
        </w:tc>
        <w:tc>
          <w:tcPr>
            <w:tcW w:w="8694" w:type="dxa"/>
            <w:tcBorders>
              <w:top w:val="single" w:sz="4" w:space="0" w:color="auto"/>
              <w:left w:val="single" w:sz="4" w:space="0" w:color="auto"/>
              <w:bottom w:val="single" w:sz="4" w:space="0" w:color="auto"/>
              <w:right w:val="single" w:sz="4" w:space="0" w:color="auto"/>
            </w:tcBorders>
            <w:hideMark/>
          </w:tcPr>
          <w:p w14:paraId="65A99B32"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Демократизация общественной жизни. Гласность.</w:t>
            </w: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36B3A92D" w14:textId="77777777" w:rsidR="00637CD3" w:rsidRPr="00231D9B" w:rsidRDefault="00637CD3" w:rsidP="00AD4B68">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14:paraId="256DFF49" w14:textId="77777777" w:rsidR="00637CD3" w:rsidRPr="00231D9B" w:rsidRDefault="00637CD3" w:rsidP="001B79EC">
            <w:pPr>
              <w:spacing w:after="0"/>
              <w:jc w:val="center"/>
              <w:rPr>
                <w:rFonts w:ascii="Times New Roman" w:hAnsi="Times New Roman"/>
                <w:bCs/>
                <w:iCs/>
              </w:rPr>
            </w:pPr>
          </w:p>
        </w:tc>
      </w:tr>
      <w:tr w:rsidR="00637CD3" w:rsidRPr="00231D9B" w14:paraId="5ACEAC44" w14:textId="77777777" w:rsidTr="00AD4B68">
        <w:trPr>
          <w:trHeight w:val="274"/>
        </w:trPr>
        <w:tc>
          <w:tcPr>
            <w:tcW w:w="2073" w:type="dxa"/>
            <w:vMerge/>
            <w:tcBorders>
              <w:left w:val="single" w:sz="4" w:space="0" w:color="auto"/>
              <w:right w:val="single" w:sz="4" w:space="0" w:color="auto"/>
            </w:tcBorders>
            <w:vAlign w:val="center"/>
            <w:hideMark/>
          </w:tcPr>
          <w:p w14:paraId="53A05C80" w14:textId="77777777" w:rsidR="00637CD3" w:rsidRPr="00231D9B" w:rsidRDefault="00637CD3" w:rsidP="00AD4B68">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14:paraId="4A097337"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4.</w:t>
            </w:r>
          </w:p>
        </w:tc>
        <w:tc>
          <w:tcPr>
            <w:tcW w:w="8694" w:type="dxa"/>
            <w:tcBorders>
              <w:top w:val="single" w:sz="4" w:space="0" w:color="auto"/>
              <w:left w:val="single" w:sz="4" w:space="0" w:color="auto"/>
              <w:bottom w:val="single" w:sz="4" w:space="0" w:color="auto"/>
              <w:right w:val="single" w:sz="4" w:space="0" w:color="auto"/>
            </w:tcBorders>
            <w:hideMark/>
          </w:tcPr>
          <w:p w14:paraId="6795E137"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Концепция «нового мышления» во внешней политике. Мировой кризис коммунистической идеи.</w:t>
            </w: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7BEDEBD2" w14:textId="77777777" w:rsidR="00637CD3" w:rsidRPr="00231D9B" w:rsidRDefault="00637CD3" w:rsidP="00AD4B68">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14:paraId="717CC641" w14:textId="77777777" w:rsidR="00637CD3" w:rsidRPr="00231D9B" w:rsidRDefault="00637CD3" w:rsidP="001B79EC">
            <w:pPr>
              <w:spacing w:after="0"/>
              <w:jc w:val="center"/>
              <w:rPr>
                <w:rFonts w:ascii="Times New Roman" w:hAnsi="Times New Roman"/>
                <w:bCs/>
                <w:iCs/>
              </w:rPr>
            </w:pPr>
          </w:p>
        </w:tc>
      </w:tr>
      <w:tr w:rsidR="00637CD3" w:rsidRPr="00231D9B" w14:paraId="46F2EA73" w14:textId="77777777" w:rsidTr="00AD4B68">
        <w:trPr>
          <w:trHeight w:val="274"/>
        </w:trPr>
        <w:tc>
          <w:tcPr>
            <w:tcW w:w="2073" w:type="dxa"/>
            <w:vMerge/>
            <w:tcBorders>
              <w:left w:val="single" w:sz="4" w:space="0" w:color="auto"/>
              <w:right w:val="single" w:sz="4" w:space="0" w:color="auto"/>
            </w:tcBorders>
            <w:vAlign w:val="center"/>
          </w:tcPr>
          <w:p w14:paraId="45B381E6" w14:textId="77777777" w:rsidR="00637CD3" w:rsidRPr="00231D9B" w:rsidRDefault="00637CD3" w:rsidP="00AD4B68">
            <w:pPr>
              <w:spacing w:after="0"/>
              <w:jc w:val="center"/>
              <w:rPr>
                <w:rFonts w:ascii="Times New Roman" w:hAnsi="Times New Roman"/>
                <w:b/>
                <w:bCs/>
              </w:rPr>
            </w:pPr>
          </w:p>
        </w:tc>
        <w:tc>
          <w:tcPr>
            <w:tcW w:w="9263" w:type="dxa"/>
            <w:gridSpan w:val="2"/>
            <w:tcBorders>
              <w:top w:val="single" w:sz="4" w:space="0" w:color="auto"/>
              <w:left w:val="single" w:sz="4" w:space="0" w:color="auto"/>
              <w:bottom w:val="single" w:sz="4" w:space="0" w:color="auto"/>
              <w:right w:val="single" w:sz="4" w:space="0" w:color="auto"/>
            </w:tcBorders>
          </w:tcPr>
          <w:p w14:paraId="128B1C30" w14:textId="77777777" w:rsidR="00637CD3" w:rsidRPr="00231D9B" w:rsidRDefault="00637CD3" w:rsidP="00AD4B68">
            <w:pPr>
              <w:spacing w:after="0"/>
              <w:rPr>
                <w:rFonts w:ascii="Times New Roman" w:hAnsi="Times New Roman"/>
                <w:bCs/>
              </w:rPr>
            </w:pPr>
            <w:r w:rsidRPr="00231D9B">
              <w:rPr>
                <w:rFonts w:ascii="Times New Roman" w:hAnsi="Times New Roman"/>
                <w:b/>
                <w:bCs/>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14:paraId="7DC529C9" w14:textId="77777777" w:rsidR="00637CD3" w:rsidRPr="00231D9B" w:rsidRDefault="00637CD3" w:rsidP="00AD4B68">
            <w:pPr>
              <w:spacing w:after="0"/>
              <w:jc w:val="center"/>
              <w:rPr>
                <w:rFonts w:ascii="Times New Roman" w:hAnsi="Times New Roman"/>
                <w:bCs/>
                <w:i/>
              </w:rPr>
            </w:pPr>
            <w:r w:rsidRPr="00231D9B">
              <w:rPr>
                <w:rFonts w:ascii="Times New Roman" w:hAnsi="Times New Roman"/>
                <w:bCs/>
                <w:i/>
              </w:rPr>
              <w:t>2</w:t>
            </w:r>
          </w:p>
        </w:tc>
        <w:tc>
          <w:tcPr>
            <w:tcW w:w="1984" w:type="dxa"/>
            <w:vMerge/>
            <w:tcBorders>
              <w:left w:val="single" w:sz="4" w:space="0" w:color="auto"/>
              <w:right w:val="single" w:sz="4" w:space="0" w:color="auto"/>
            </w:tcBorders>
            <w:vAlign w:val="center"/>
          </w:tcPr>
          <w:p w14:paraId="0FE107BF" w14:textId="77777777" w:rsidR="00637CD3" w:rsidRPr="00231D9B" w:rsidRDefault="00637CD3" w:rsidP="001B79EC">
            <w:pPr>
              <w:spacing w:after="0"/>
              <w:jc w:val="center"/>
              <w:rPr>
                <w:rFonts w:ascii="Times New Roman" w:hAnsi="Times New Roman"/>
                <w:bCs/>
                <w:iCs/>
              </w:rPr>
            </w:pPr>
          </w:p>
        </w:tc>
      </w:tr>
      <w:tr w:rsidR="00637CD3" w:rsidRPr="00231D9B" w14:paraId="3AC0C5DB" w14:textId="77777777" w:rsidTr="00AD4B68">
        <w:trPr>
          <w:trHeight w:val="20"/>
        </w:trPr>
        <w:tc>
          <w:tcPr>
            <w:tcW w:w="2073" w:type="dxa"/>
            <w:vMerge w:val="restart"/>
            <w:tcBorders>
              <w:top w:val="single" w:sz="4" w:space="0" w:color="auto"/>
              <w:left w:val="single" w:sz="4" w:space="0" w:color="auto"/>
              <w:right w:val="single" w:sz="4" w:space="0" w:color="auto"/>
            </w:tcBorders>
            <w:hideMark/>
          </w:tcPr>
          <w:p w14:paraId="7019233A"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Тема 1.3.</w:t>
            </w:r>
          </w:p>
          <w:p w14:paraId="0F696607"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 xml:space="preserve">Децентрализация власти КПСС. Распад СССР. </w:t>
            </w:r>
            <w:proofErr w:type="gramStart"/>
            <w:r w:rsidRPr="00231D9B">
              <w:rPr>
                <w:rFonts w:ascii="Times New Roman" w:hAnsi="Times New Roman"/>
                <w:b/>
                <w:bCs/>
              </w:rPr>
              <w:t>1990-1991</w:t>
            </w:r>
            <w:proofErr w:type="gramEnd"/>
            <w:r w:rsidRPr="00231D9B">
              <w:rPr>
                <w:rFonts w:ascii="Times New Roman" w:hAnsi="Times New Roman"/>
                <w:b/>
                <w:bCs/>
              </w:rPr>
              <w:t xml:space="preserve"> гг.</w:t>
            </w:r>
          </w:p>
        </w:tc>
        <w:tc>
          <w:tcPr>
            <w:tcW w:w="9263" w:type="dxa"/>
            <w:gridSpan w:val="2"/>
            <w:tcBorders>
              <w:top w:val="single" w:sz="4" w:space="0" w:color="auto"/>
              <w:left w:val="single" w:sz="4" w:space="0" w:color="auto"/>
              <w:bottom w:val="single" w:sz="4" w:space="0" w:color="auto"/>
              <w:right w:val="single" w:sz="4" w:space="0" w:color="auto"/>
            </w:tcBorders>
            <w:hideMark/>
          </w:tcPr>
          <w:p w14:paraId="597BDB0E"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231D9B">
              <w:rPr>
                <w:rFonts w:ascii="Times New Roman" w:hAnsi="Times New Roman"/>
                <w:b/>
                <w:bCs/>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14:paraId="7F8F90FB"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231D9B">
              <w:rPr>
                <w:rFonts w:ascii="Times New Roman" w:hAnsi="Times New Roman"/>
                <w:bCs/>
                <w:i/>
              </w:rPr>
              <w:t>6</w:t>
            </w:r>
            <w:r w:rsidR="00CB2E75" w:rsidRPr="00231D9B">
              <w:rPr>
                <w:rFonts w:ascii="Times New Roman" w:hAnsi="Times New Roman"/>
                <w:bCs/>
                <w:i/>
              </w:rPr>
              <w:t>/2</w:t>
            </w:r>
          </w:p>
        </w:tc>
        <w:tc>
          <w:tcPr>
            <w:tcW w:w="1984" w:type="dxa"/>
            <w:vMerge w:val="restart"/>
            <w:tcBorders>
              <w:top w:val="single" w:sz="4" w:space="0" w:color="auto"/>
              <w:left w:val="single" w:sz="4" w:space="0" w:color="auto"/>
              <w:right w:val="single" w:sz="4" w:space="0" w:color="auto"/>
            </w:tcBorders>
            <w:shd w:val="clear" w:color="auto" w:fill="auto"/>
            <w:vAlign w:val="center"/>
          </w:tcPr>
          <w:p w14:paraId="1689AD0F" w14:textId="6BF434B2" w:rsidR="00637CD3" w:rsidRPr="00231D9B" w:rsidRDefault="00637CD3" w:rsidP="001B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r w:rsidRPr="00231D9B">
              <w:rPr>
                <w:rFonts w:ascii="Times New Roman" w:hAnsi="Times New Roman"/>
                <w:bCs/>
                <w:iCs/>
              </w:rPr>
              <w:t xml:space="preserve">ОК 03, </w:t>
            </w:r>
            <w:r w:rsidR="00B16840">
              <w:rPr>
                <w:rFonts w:ascii="Times New Roman" w:hAnsi="Times New Roman"/>
                <w:bCs/>
                <w:iCs/>
              </w:rPr>
              <w:t>ОК 06</w:t>
            </w:r>
          </w:p>
        </w:tc>
      </w:tr>
      <w:tr w:rsidR="00637CD3" w:rsidRPr="00231D9B" w14:paraId="6AE7B5E0" w14:textId="77777777" w:rsidTr="00AD4B68">
        <w:trPr>
          <w:trHeight w:val="270"/>
        </w:trPr>
        <w:tc>
          <w:tcPr>
            <w:tcW w:w="2073" w:type="dxa"/>
            <w:vMerge/>
            <w:tcBorders>
              <w:left w:val="single" w:sz="4" w:space="0" w:color="auto"/>
              <w:right w:val="single" w:sz="4" w:space="0" w:color="auto"/>
            </w:tcBorders>
            <w:vAlign w:val="center"/>
            <w:hideMark/>
          </w:tcPr>
          <w:p w14:paraId="10733F40" w14:textId="77777777" w:rsidR="00637CD3" w:rsidRPr="00231D9B" w:rsidRDefault="00637CD3" w:rsidP="00AD4B68">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14:paraId="304E21D0"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1.</w:t>
            </w:r>
          </w:p>
        </w:tc>
        <w:tc>
          <w:tcPr>
            <w:tcW w:w="8694" w:type="dxa"/>
            <w:tcBorders>
              <w:top w:val="single" w:sz="4" w:space="0" w:color="auto"/>
              <w:left w:val="single" w:sz="4" w:space="0" w:color="auto"/>
              <w:bottom w:val="single" w:sz="4" w:space="0" w:color="auto"/>
              <w:right w:val="single" w:sz="4" w:space="0" w:color="auto"/>
            </w:tcBorders>
            <w:hideMark/>
          </w:tcPr>
          <w:p w14:paraId="4073FECE"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Союзная власть в борьбе за сохранение государства.</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14:paraId="3D03014C"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231D9B">
              <w:rPr>
                <w:rFonts w:ascii="Times New Roman" w:hAnsi="Times New Roman"/>
                <w:bCs/>
                <w:i/>
              </w:rPr>
              <w:t>4</w:t>
            </w:r>
          </w:p>
        </w:tc>
        <w:tc>
          <w:tcPr>
            <w:tcW w:w="1984" w:type="dxa"/>
            <w:vMerge/>
            <w:tcBorders>
              <w:left w:val="single" w:sz="4" w:space="0" w:color="auto"/>
              <w:right w:val="single" w:sz="4" w:space="0" w:color="auto"/>
            </w:tcBorders>
            <w:vAlign w:val="center"/>
          </w:tcPr>
          <w:p w14:paraId="37559FFE" w14:textId="77777777" w:rsidR="00637CD3" w:rsidRPr="00231D9B" w:rsidRDefault="00637CD3" w:rsidP="001B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p>
        </w:tc>
      </w:tr>
      <w:tr w:rsidR="00637CD3" w:rsidRPr="00231D9B" w14:paraId="08D7DD40" w14:textId="77777777" w:rsidTr="00AD4B68">
        <w:trPr>
          <w:trHeight w:val="288"/>
        </w:trPr>
        <w:tc>
          <w:tcPr>
            <w:tcW w:w="2073" w:type="dxa"/>
            <w:vMerge/>
            <w:tcBorders>
              <w:left w:val="single" w:sz="4" w:space="0" w:color="auto"/>
              <w:right w:val="single" w:sz="4" w:space="0" w:color="auto"/>
            </w:tcBorders>
            <w:vAlign w:val="center"/>
            <w:hideMark/>
          </w:tcPr>
          <w:p w14:paraId="56395413" w14:textId="77777777" w:rsidR="00637CD3" w:rsidRPr="00231D9B" w:rsidRDefault="00637CD3" w:rsidP="00AD4B68">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14:paraId="705B46EC"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2.</w:t>
            </w:r>
          </w:p>
        </w:tc>
        <w:tc>
          <w:tcPr>
            <w:tcW w:w="8694" w:type="dxa"/>
            <w:tcBorders>
              <w:top w:val="single" w:sz="4" w:space="0" w:color="auto"/>
              <w:left w:val="single" w:sz="4" w:space="0" w:color="auto"/>
              <w:bottom w:val="single" w:sz="4" w:space="0" w:color="auto"/>
              <w:right w:val="single" w:sz="4" w:space="0" w:color="auto"/>
            </w:tcBorders>
            <w:hideMark/>
          </w:tcPr>
          <w:p w14:paraId="78BCCCC2"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РСФСР на «параде суверенитетов».</w:t>
            </w: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7E082695" w14:textId="77777777" w:rsidR="00637CD3" w:rsidRPr="00231D9B" w:rsidRDefault="00637CD3" w:rsidP="00AD4B68">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14:paraId="19BD28ED" w14:textId="77777777" w:rsidR="00637CD3" w:rsidRPr="00231D9B" w:rsidRDefault="00637CD3" w:rsidP="001B79EC">
            <w:pPr>
              <w:spacing w:after="0"/>
              <w:jc w:val="center"/>
              <w:rPr>
                <w:rFonts w:ascii="Times New Roman" w:hAnsi="Times New Roman"/>
                <w:bCs/>
                <w:iCs/>
              </w:rPr>
            </w:pPr>
          </w:p>
        </w:tc>
      </w:tr>
      <w:tr w:rsidR="00637CD3" w:rsidRPr="00231D9B" w14:paraId="64074AB6" w14:textId="77777777" w:rsidTr="00AD4B68">
        <w:trPr>
          <w:trHeight w:val="265"/>
        </w:trPr>
        <w:tc>
          <w:tcPr>
            <w:tcW w:w="2073" w:type="dxa"/>
            <w:vMerge/>
            <w:tcBorders>
              <w:left w:val="single" w:sz="4" w:space="0" w:color="auto"/>
              <w:right w:val="single" w:sz="4" w:space="0" w:color="auto"/>
            </w:tcBorders>
            <w:vAlign w:val="center"/>
            <w:hideMark/>
          </w:tcPr>
          <w:p w14:paraId="5C4F88DC" w14:textId="77777777" w:rsidR="00637CD3" w:rsidRPr="00231D9B" w:rsidRDefault="00637CD3" w:rsidP="00AD4B68">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14:paraId="72424AFE"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3.</w:t>
            </w:r>
          </w:p>
        </w:tc>
        <w:tc>
          <w:tcPr>
            <w:tcW w:w="8694" w:type="dxa"/>
            <w:tcBorders>
              <w:top w:val="single" w:sz="4" w:space="0" w:color="auto"/>
              <w:left w:val="single" w:sz="4" w:space="0" w:color="auto"/>
              <w:bottom w:val="single" w:sz="4" w:space="0" w:color="auto"/>
              <w:right w:val="single" w:sz="4" w:space="0" w:color="auto"/>
            </w:tcBorders>
            <w:hideMark/>
          </w:tcPr>
          <w:p w14:paraId="7443E1C4"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Республики СССР: от народных фронтов к декларациям о независимости.</w:t>
            </w: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6B3900D4" w14:textId="77777777" w:rsidR="00637CD3" w:rsidRPr="00231D9B" w:rsidRDefault="00637CD3" w:rsidP="00AD4B68">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14:paraId="04E1C320" w14:textId="77777777" w:rsidR="00637CD3" w:rsidRPr="00231D9B" w:rsidRDefault="00637CD3" w:rsidP="001B79EC">
            <w:pPr>
              <w:spacing w:after="0"/>
              <w:jc w:val="center"/>
              <w:rPr>
                <w:rFonts w:ascii="Times New Roman" w:hAnsi="Times New Roman"/>
                <w:bCs/>
                <w:iCs/>
              </w:rPr>
            </w:pPr>
          </w:p>
        </w:tc>
      </w:tr>
      <w:tr w:rsidR="00637CD3" w:rsidRPr="00231D9B" w14:paraId="45AF794F" w14:textId="77777777" w:rsidTr="00AD4B68">
        <w:trPr>
          <w:trHeight w:val="268"/>
        </w:trPr>
        <w:tc>
          <w:tcPr>
            <w:tcW w:w="2073" w:type="dxa"/>
            <w:vMerge/>
            <w:tcBorders>
              <w:left w:val="single" w:sz="4" w:space="0" w:color="auto"/>
              <w:right w:val="single" w:sz="4" w:space="0" w:color="auto"/>
            </w:tcBorders>
            <w:vAlign w:val="center"/>
            <w:hideMark/>
          </w:tcPr>
          <w:p w14:paraId="06CA08C7" w14:textId="77777777" w:rsidR="00637CD3" w:rsidRPr="00231D9B" w:rsidRDefault="00637CD3" w:rsidP="00AD4B68">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14:paraId="0FBF79E9"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4.</w:t>
            </w:r>
          </w:p>
        </w:tc>
        <w:tc>
          <w:tcPr>
            <w:tcW w:w="8694" w:type="dxa"/>
            <w:tcBorders>
              <w:top w:val="single" w:sz="4" w:space="0" w:color="auto"/>
              <w:left w:val="single" w:sz="4" w:space="0" w:color="auto"/>
              <w:bottom w:val="single" w:sz="4" w:space="0" w:color="auto"/>
              <w:right w:val="single" w:sz="4" w:space="0" w:color="auto"/>
            </w:tcBorders>
            <w:hideMark/>
          </w:tcPr>
          <w:p w14:paraId="3FB49B4A"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ГКЧП - финальная акция союзной номенклатуры.</w:t>
            </w: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0EB62FD7" w14:textId="77777777" w:rsidR="00637CD3" w:rsidRPr="00231D9B" w:rsidRDefault="00637CD3" w:rsidP="00AD4B68">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14:paraId="7E56094B" w14:textId="77777777" w:rsidR="00637CD3" w:rsidRPr="00231D9B" w:rsidRDefault="00637CD3" w:rsidP="001B79EC">
            <w:pPr>
              <w:spacing w:after="0"/>
              <w:jc w:val="center"/>
              <w:rPr>
                <w:rFonts w:ascii="Times New Roman" w:hAnsi="Times New Roman"/>
                <w:bCs/>
                <w:iCs/>
              </w:rPr>
            </w:pPr>
          </w:p>
        </w:tc>
      </w:tr>
      <w:tr w:rsidR="00637CD3" w:rsidRPr="00231D9B" w14:paraId="27B32241" w14:textId="77777777" w:rsidTr="00AD4B68">
        <w:trPr>
          <w:trHeight w:val="268"/>
        </w:trPr>
        <w:tc>
          <w:tcPr>
            <w:tcW w:w="2073" w:type="dxa"/>
            <w:vMerge/>
            <w:tcBorders>
              <w:left w:val="single" w:sz="4" w:space="0" w:color="auto"/>
              <w:right w:val="single" w:sz="4" w:space="0" w:color="auto"/>
            </w:tcBorders>
            <w:vAlign w:val="center"/>
          </w:tcPr>
          <w:p w14:paraId="77CD974C" w14:textId="77777777" w:rsidR="00637CD3" w:rsidRPr="00231D9B" w:rsidRDefault="00637CD3" w:rsidP="00AD4B68">
            <w:pPr>
              <w:spacing w:after="0"/>
              <w:jc w:val="center"/>
              <w:rPr>
                <w:rFonts w:ascii="Times New Roman" w:hAnsi="Times New Roman"/>
                <w:b/>
                <w:bCs/>
              </w:rPr>
            </w:pPr>
          </w:p>
        </w:tc>
        <w:tc>
          <w:tcPr>
            <w:tcW w:w="9263" w:type="dxa"/>
            <w:gridSpan w:val="2"/>
            <w:tcBorders>
              <w:top w:val="single" w:sz="4" w:space="0" w:color="auto"/>
              <w:left w:val="single" w:sz="4" w:space="0" w:color="auto"/>
              <w:bottom w:val="single" w:sz="4" w:space="0" w:color="auto"/>
              <w:right w:val="single" w:sz="4" w:space="0" w:color="auto"/>
            </w:tcBorders>
          </w:tcPr>
          <w:p w14:paraId="25324961" w14:textId="77777777" w:rsidR="00637CD3" w:rsidRPr="00231D9B" w:rsidRDefault="00637CD3" w:rsidP="00AD4B68">
            <w:pPr>
              <w:spacing w:after="0"/>
              <w:rPr>
                <w:rFonts w:ascii="Times New Roman" w:hAnsi="Times New Roman"/>
                <w:bCs/>
              </w:rPr>
            </w:pPr>
            <w:r w:rsidRPr="00231D9B">
              <w:rPr>
                <w:rFonts w:ascii="Times New Roman" w:hAnsi="Times New Roman"/>
                <w:b/>
                <w:bCs/>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14:paraId="1535D101" w14:textId="77777777" w:rsidR="00637CD3" w:rsidRPr="00231D9B" w:rsidRDefault="00637CD3" w:rsidP="00AD4B68">
            <w:pPr>
              <w:spacing w:after="0"/>
              <w:jc w:val="center"/>
              <w:rPr>
                <w:rFonts w:ascii="Times New Roman" w:hAnsi="Times New Roman"/>
                <w:bCs/>
                <w:i/>
              </w:rPr>
            </w:pPr>
            <w:r w:rsidRPr="00231D9B">
              <w:rPr>
                <w:rFonts w:ascii="Times New Roman" w:hAnsi="Times New Roman"/>
                <w:bCs/>
                <w:i/>
              </w:rPr>
              <w:t>2</w:t>
            </w:r>
          </w:p>
        </w:tc>
        <w:tc>
          <w:tcPr>
            <w:tcW w:w="1984" w:type="dxa"/>
            <w:vMerge/>
            <w:tcBorders>
              <w:left w:val="single" w:sz="4" w:space="0" w:color="auto"/>
              <w:right w:val="single" w:sz="4" w:space="0" w:color="auto"/>
            </w:tcBorders>
            <w:vAlign w:val="center"/>
          </w:tcPr>
          <w:p w14:paraId="4C9FC0C5" w14:textId="77777777" w:rsidR="00637CD3" w:rsidRPr="00231D9B" w:rsidRDefault="00637CD3" w:rsidP="001B79EC">
            <w:pPr>
              <w:spacing w:after="0"/>
              <w:jc w:val="center"/>
              <w:rPr>
                <w:rFonts w:ascii="Times New Roman" w:hAnsi="Times New Roman"/>
                <w:bCs/>
                <w:iCs/>
              </w:rPr>
            </w:pPr>
          </w:p>
        </w:tc>
      </w:tr>
      <w:tr w:rsidR="00637CD3" w:rsidRPr="00231D9B" w14:paraId="62A68403" w14:textId="77777777" w:rsidTr="00AD4B68">
        <w:trPr>
          <w:trHeight w:val="20"/>
        </w:trPr>
        <w:tc>
          <w:tcPr>
            <w:tcW w:w="2073" w:type="dxa"/>
            <w:vMerge w:val="restart"/>
            <w:tcBorders>
              <w:top w:val="single" w:sz="4" w:space="0" w:color="auto"/>
              <w:left w:val="single" w:sz="4" w:space="0" w:color="auto"/>
              <w:right w:val="single" w:sz="4" w:space="0" w:color="auto"/>
            </w:tcBorders>
            <w:hideMark/>
          </w:tcPr>
          <w:p w14:paraId="1E35E58B"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Тема 1.4.</w:t>
            </w:r>
          </w:p>
          <w:p w14:paraId="14B3B561"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 xml:space="preserve">Экономические реформы в России в конце </w:t>
            </w:r>
            <w:r w:rsidRPr="00231D9B">
              <w:rPr>
                <w:rFonts w:ascii="Times New Roman" w:hAnsi="Times New Roman"/>
                <w:b/>
                <w:bCs/>
                <w:lang w:val="en-US"/>
              </w:rPr>
              <w:t>XX</w:t>
            </w:r>
            <w:r w:rsidRPr="00231D9B">
              <w:rPr>
                <w:rFonts w:ascii="Times New Roman" w:hAnsi="Times New Roman"/>
                <w:b/>
                <w:bCs/>
              </w:rPr>
              <w:t xml:space="preserve"> в. - начале </w:t>
            </w:r>
            <w:r w:rsidRPr="00231D9B">
              <w:rPr>
                <w:rFonts w:ascii="Times New Roman" w:hAnsi="Times New Roman"/>
                <w:b/>
                <w:bCs/>
                <w:lang w:val="en-US"/>
              </w:rPr>
              <w:t>XXI</w:t>
            </w:r>
            <w:r w:rsidRPr="00231D9B">
              <w:rPr>
                <w:rFonts w:ascii="Times New Roman" w:hAnsi="Times New Roman"/>
                <w:b/>
                <w:bCs/>
              </w:rPr>
              <w:t xml:space="preserve"> в. и их социальные результаты.</w:t>
            </w:r>
          </w:p>
        </w:tc>
        <w:tc>
          <w:tcPr>
            <w:tcW w:w="9263" w:type="dxa"/>
            <w:gridSpan w:val="2"/>
            <w:tcBorders>
              <w:top w:val="single" w:sz="4" w:space="0" w:color="auto"/>
              <w:left w:val="single" w:sz="4" w:space="0" w:color="auto"/>
              <w:bottom w:val="single" w:sz="4" w:space="0" w:color="auto"/>
              <w:right w:val="single" w:sz="4" w:space="0" w:color="auto"/>
            </w:tcBorders>
            <w:hideMark/>
          </w:tcPr>
          <w:p w14:paraId="4D420056"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231D9B">
              <w:rPr>
                <w:rFonts w:ascii="Times New Roman" w:hAnsi="Times New Roman"/>
                <w:b/>
                <w:bCs/>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14:paraId="7813C29F"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hAnsi="Times New Roman"/>
                <w:b/>
                <w:bCs/>
                <w:i/>
              </w:rPr>
              <w:t>10</w:t>
            </w:r>
            <w:r w:rsidR="00CB2E75" w:rsidRPr="00231D9B">
              <w:rPr>
                <w:rFonts w:ascii="Times New Roman" w:hAnsi="Times New Roman"/>
                <w:b/>
                <w:bCs/>
                <w:i/>
              </w:rPr>
              <w:t>/2</w:t>
            </w:r>
          </w:p>
        </w:tc>
        <w:tc>
          <w:tcPr>
            <w:tcW w:w="1984" w:type="dxa"/>
            <w:vMerge w:val="restart"/>
            <w:tcBorders>
              <w:top w:val="single" w:sz="4" w:space="0" w:color="auto"/>
              <w:left w:val="single" w:sz="4" w:space="0" w:color="auto"/>
              <w:right w:val="single" w:sz="4" w:space="0" w:color="auto"/>
            </w:tcBorders>
            <w:shd w:val="clear" w:color="auto" w:fill="auto"/>
            <w:vAlign w:val="center"/>
          </w:tcPr>
          <w:p w14:paraId="291E56BB" w14:textId="129690A5" w:rsidR="00637CD3" w:rsidRPr="00231D9B" w:rsidRDefault="00637CD3" w:rsidP="001B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r w:rsidRPr="00231D9B">
              <w:rPr>
                <w:rFonts w:ascii="Times New Roman" w:hAnsi="Times New Roman"/>
                <w:bCs/>
                <w:iCs/>
              </w:rPr>
              <w:t xml:space="preserve">ОК 03, </w:t>
            </w:r>
            <w:r w:rsidR="00B16840">
              <w:rPr>
                <w:rFonts w:ascii="Times New Roman" w:hAnsi="Times New Roman"/>
                <w:bCs/>
                <w:iCs/>
              </w:rPr>
              <w:t>ОК 06</w:t>
            </w:r>
          </w:p>
          <w:p w14:paraId="0BF21F46" w14:textId="77777777" w:rsidR="00637CD3" w:rsidRPr="00231D9B" w:rsidRDefault="00637CD3" w:rsidP="001B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p>
        </w:tc>
      </w:tr>
      <w:tr w:rsidR="00637CD3" w:rsidRPr="00231D9B" w14:paraId="023BFADB" w14:textId="77777777" w:rsidTr="00AD4B68">
        <w:trPr>
          <w:trHeight w:val="209"/>
        </w:trPr>
        <w:tc>
          <w:tcPr>
            <w:tcW w:w="2073" w:type="dxa"/>
            <w:vMerge/>
            <w:tcBorders>
              <w:left w:val="single" w:sz="4" w:space="0" w:color="auto"/>
              <w:right w:val="single" w:sz="4" w:space="0" w:color="auto"/>
            </w:tcBorders>
            <w:vAlign w:val="center"/>
            <w:hideMark/>
          </w:tcPr>
          <w:p w14:paraId="29236126" w14:textId="77777777" w:rsidR="00637CD3" w:rsidRPr="00231D9B" w:rsidRDefault="00637CD3" w:rsidP="00AD4B68">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14:paraId="4D52C486"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1.</w:t>
            </w:r>
          </w:p>
        </w:tc>
        <w:tc>
          <w:tcPr>
            <w:tcW w:w="8694" w:type="dxa"/>
            <w:tcBorders>
              <w:top w:val="single" w:sz="4" w:space="0" w:color="auto"/>
              <w:left w:val="single" w:sz="4" w:space="0" w:color="auto"/>
              <w:bottom w:val="single" w:sz="4" w:space="0" w:color="auto"/>
              <w:right w:val="single" w:sz="4" w:space="0" w:color="auto"/>
            </w:tcBorders>
            <w:hideMark/>
          </w:tcPr>
          <w:p w14:paraId="7B4A1AB9"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proofErr w:type="gramStart"/>
            <w:r w:rsidRPr="00231D9B">
              <w:rPr>
                <w:rFonts w:ascii="Times New Roman" w:hAnsi="Times New Roman"/>
                <w:bCs/>
              </w:rPr>
              <w:t>1992 - 1993</w:t>
            </w:r>
            <w:proofErr w:type="gramEnd"/>
            <w:r w:rsidRPr="00231D9B">
              <w:rPr>
                <w:rFonts w:ascii="Times New Roman" w:hAnsi="Times New Roman"/>
                <w:bCs/>
              </w:rPr>
              <w:t xml:space="preserve"> гг. «Прыжок» в капитализм.</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14:paraId="64F02770"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231D9B">
              <w:rPr>
                <w:rFonts w:ascii="Times New Roman" w:hAnsi="Times New Roman"/>
                <w:bCs/>
                <w:i/>
              </w:rPr>
              <w:t>8</w:t>
            </w:r>
          </w:p>
        </w:tc>
        <w:tc>
          <w:tcPr>
            <w:tcW w:w="1984" w:type="dxa"/>
            <w:vMerge/>
            <w:tcBorders>
              <w:left w:val="single" w:sz="4" w:space="0" w:color="auto"/>
              <w:right w:val="single" w:sz="4" w:space="0" w:color="auto"/>
            </w:tcBorders>
            <w:vAlign w:val="center"/>
            <w:hideMark/>
          </w:tcPr>
          <w:p w14:paraId="6C25D3D1" w14:textId="77777777" w:rsidR="00637CD3" w:rsidRPr="00231D9B" w:rsidRDefault="00637CD3" w:rsidP="001B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p>
        </w:tc>
      </w:tr>
      <w:tr w:rsidR="00637CD3" w:rsidRPr="00231D9B" w14:paraId="6C6C2415" w14:textId="77777777" w:rsidTr="00AD4B68">
        <w:trPr>
          <w:trHeight w:val="240"/>
        </w:trPr>
        <w:tc>
          <w:tcPr>
            <w:tcW w:w="2073" w:type="dxa"/>
            <w:vMerge/>
            <w:tcBorders>
              <w:left w:val="single" w:sz="4" w:space="0" w:color="auto"/>
              <w:right w:val="single" w:sz="4" w:space="0" w:color="auto"/>
            </w:tcBorders>
            <w:vAlign w:val="center"/>
            <w:hideMark/>
          </w:tcPr>
          <w:p w14:paraId="521355D6" w14:textId="77777777" w:rsidR="00637CD3" w:rsidRPr="00231D9B" w:rsidRDefault="00637CD3" w:rsidP="00AD4B68">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14:paraId="4AD0C803"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2.</w:t>
            </w:r>
          </w:p>
        </w:tc>
        <w:tc>
          <w:tcPr>
            <w:tcW w:w="8694" w:type="dxa"/>
            <w:tcBorders>
              <w:top w:val="single" w:sz="4" w:space="0" w:color="auto"/>
              <w:left w:val="single" w:sz="4" w:space="0" w:color="auto"/>
              <w:bottom w:val="single" w:sz="4" w:space="0" w:color="auto"/>
              <w:right w:val="single" w:sz="4" w:space="0" w:color="auto"/>
            </w:tcBorders>
            <w:hideMark/>
          </w:tcPr>
          <w:p w14:paraId="469600B1"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 xml:space="preserve">Социально-экономическая политика правительства в </w:t>
            </w:r>
            <w:proofErr w:type="gramStart"/>
            <w:r w:rsidRPr="00231D9B">
              <w:rPr>
                <w:rFonts w:ascii="Times New Roman" w:hAnsi="Times New Roman"/>
                <w:bCs/>
              </w:rPr>
              <w:t>1994 - 1999</w:t>
            </w:r>
            <w:proofErr w:type="gramEnd"/>
            <w:r w:rsidRPr="00231D9B">
              <w:rPr>
                <w:rFonts w:ascii="Times New Roman" w:hAnsi="Times New Roman"/>
                <w:bCs/>
              </w:rPr>
              <w:t xml:space="preserve"> гг. Итоги приватизации.</w:t>
            </w: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03A56BD5" w14:textId="77777777" w:rsidR="00637CD3" w:rsidRPr="00231D9B" w:rsidRDefault="00637CD3" w:rsidP="00AD4B68">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14:paraId="7C268292" w14:textId="77777777" w:rsidR="00637CD3" w:rsidRPr="00231D9B" w:rsidRDefault="00637CD3" w:rsidP="001B79EC">
            <w:pPr>
              <w:spacing w:after="0"/>
              <w:jc w:val="center"/>
              <w:rPr>
                <w:rFonts w:ascii="Times New Roman" w:hAnsi="Times New Roman"/>
                <w:bCs/>
                <w:iCs/>
              </w:rPr>
            </w:pPr>
          </w:p>
        </w:tc>
      </w:tr>
      <w:tr w:rsidR="00637CD3" w:rsidRPr="00231D9B" w14:paraId="3251BDF4" w14:textId="77777777" w:rsidTr="00AD4B68">
        <w:trPr>
          <w:trHeight w:val="272"/>
        </w:trPr>
        <w:tc>
          <w:tcPr>
            <w:tcW w:w="2073" w:type="dxa"/>
            <w:vMerge/>
            <w:tcBorders>
              <w:left w:val="single" w:sz="4" w:space="0" w:color="auto"/>
              <w:right w:val="single" w:sz="4" w:space="0" w:color="auto"/>
            </w:tcBorders>
            <w:vAlign w:val="center"/>
            <w:hideMark/>
          </w:tcPr>
          <w:p w14:paraId="0BB11C03" w14:textId="77777777" w:rsidR="00637CD3" w:rsidRPr="00231D9B" w:rsidRDefault="00637CD3" w:rsidP="00AD4B68">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14:paraId="248C6599"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3.</w:t>
            </w:r>
          </w:p>
        </w:tc>
        <w:tc>
          <w:tcPr>
            <w:tcW w:w="8694" w:type="dxa"/>
            <w:tcBorders>
              <w:top w:val="single" w:sz="4" w:space="0" w:color="auto"/>
              <w:left w:val="single" w:sz="4" w:space="0" w:color="auto"/>
              <w:bottom w:val="single" w:sz="4" w:space="0" w:color="auto"/>
              <w:right w:val="single" w:sz="4" w:space="0" w:color="auto"/>
            </w:tcBorders>
            <w:hideMark/>
          </w:tcPr>
          <w:p w14:paraId="39227580" w14:textId="77777777" w:rsidR="00637CD3" w:rsidRPr="00231D9B" w:rsidRDefault="001B79EC"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Социально-экономическое</w:t>
            </w:r>
            <w:r w:rsidR="00637CD3" w:rsidRPr="00231D9B">
              <w:rPr>
                <w:rFonts w:ascii="Times New Roman" w:hAnsi="Times New Roman"/>
                <w:bCs/>
              </w:rPr>
              <w:t xml:space="preserve"> развитие в начале </w:t>
            </w:r>
            <w:r w:rsidR="00637CD3" w:rsidRPr="00231D9B">
              <w:rPr>
                <w:rFonts w:ascii="Times New Roman" w:hAnsi="Times New Roman"/>
                <w:bCs/>
                <w:lang w:val="en-US"/>
              </w:rPr>
              <w:t>XXI</w:t>
            </w:r>
            <w:r w:rsidR="00637CD3" w:rsidRPr="00231D9B">
              <w:rPr>
                <w:rFonts w:ascii="Times New Roman" w:hAnsi="Times New Roman"/>
                <w:bCs/>
              </w:rPr>
              <w:t xml:space="preserve"> в.</w:t>
            </w: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7A027DF2" w14:textId="77777777" w:rsidR="00637CD3" w:rsidRPr="00231D9B" w:rsidRDefault="00637CD3" w:rsidP="00AD4B68">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14:paraId="4CA6B3EF" w14:textId="77777777" w:rsidR="00637CD3" w:rsidRPr="00231D9B" w:rsidRDefault="00637CD3" w:rsidP="001B79EC">
            <w:pPr>
              <w:spacing w:after="0"/>
              <w:jc w:val="center"/>
              <w:rPr>
                <w:rFonts w:ascii="Times New Roman" w:hAnsi="Times New Roman"/>
                <w:bCs/>
                <w:iCs/>
              </w:rPr>
            </w:pPr>
          </w:p>
        </w:tc>
      </w:tr>
      <w:tr w:rsidR="00637CD3" w:rsidRPr="00231D9B" w14:paraId="14C49B2E" w14:textId="77777777" w:rsidTr="00AD4B68">
        <w:trPr>
          <w:trHeight w:val="290"/>
        </w:trPr>
        <w:tc>
          <w:tcPr>
            <w:tcW w:w="2073" w:type="dxa"/>
            <w:vMerge/>
            <w:tcBorders>
              <w:left w:val="single" w:sz="4" w:space="0" w:color="auto"/>
              <w:right w:val="single" w:sz="4" w:space="0" w:color="auto"/>
            </w:tcBorders>
            <w:vAlign w:val="center"/>
            <w:hideMark/>
          </w:tcPr>
          <w:p w14:paraId="04F10339" w14:textId="77777777" w:rsidR="00637CD3" w:rsidRPr="00231D9B" w:rsidRDefault="00637CD3" w:rsidP="00AD4B68">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14:paraId="2D15636C"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4.</w:t>
            </w:r>
          </w:p>
        </w:tc>
        <w:tc>
          <w:tcPr>
            <w:tcW w:w="8694" w:type="dxa"/>
            <w:tcBorders>
              <w:top w:val="single" w:sz="4" w:space="0" w:color="auto"/>
              <w:left w:val="single" w:sz="4" w:space="0" w:color="auto"/>
              <w:bottom w:val="single" w:sz="4" w:space="0" w:color="auto"/>
              <w:right w:val="single" w:sz="4" w:space="0" w:color="auto"/>
            </w:tcBorders>
            <w:hideMark/>
          </w:tcPr>
          <w:p w14:paraId="2893E52D"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 xml:space="preserve">Российское общество. Социальные результаты реформ в конце </w:t>
            </w:r>
            <w:r w:rsidRPr="00231D9B">
              <w:rPr>
                <w:rFonts w:ascii="Times New Roman" w:hAnsi="Times New Roman"/>
                <w:bCs/>
                <w:lang w:val="en-US"/>
              </w:rPr>
              <w:t>XX</w:t>
            </w:r>
            <w:r w:rsidRPr="00231D9B">
              <w:rPr>
                <w:rFonts w:ascii="Times New Roman" w:hAnsi="Times New Roman"/>
                <w:bCs/>
              </w:rPr>
              <w:t xml:space="preserve"> в. - начале </w:t>
            </w:r>
            <w:r w:rsidRPr="00231D9B">
              <w:rPr>
                <w:rFonts w:ascii="Times New Roman" w:hAnsi="Times New Roman"/>
                <w:bCs/>
                <w:lang w:val="en-US"/>
              </w:rPr>
              <w:t>XXI</w:t>
            </w:r>
            <w:r w:rsidRPr="00231D9B">
              <w:rPr>
                <w:rFonts w:ascii="Times New Roman" w:hAnsi="Times New Roman"/>
                <w:bCs/>
              </w:rPr>
              <w:t xml:space="preserve"> в.</w:t>
            </w: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4CCBB900" w14:textId="77777777" w:rsidR="00637CD3" w:rsidRPr="00231D9B" w:rsidRDefault="00637CD3" w:rsidP="00AD4B68">
            <w:pPr>
              <w:spacing w:after="0"/>
              <w:jc w:val="center"/>
              <w:rPr>
                <w:rFonts w:ascii="Times New Roman" w:hAnsi="Times New Roman"/>
                <w:bCs/>
                <w:i/>
              </w:rPr>
            </w:pPr>
          </w:p>
        </w:tc>
        <w:tc>
          <w:tcPr>
            <w:tcW w:w="1984" w:type="dxa"/>
            <w:vMerge/>
            <w:tcBorders>
              <w:left w:val="single" w:sz="4" w:space="0" w:color="auto"/>
              <w:bottom w:val="single" w:sz="4" w:space="0" w:color="auto"/>
              <w:right w:val="single" w:sz="4" w:space="0" w:color="auto"/>
            </w:tcBorders>
            <w:vAlign w:val="center"/>
            <w:hideMark/>
          </w:tcPr>
          <w:p w14:paraId="3E85240B" w14:textId="77777777" w:rsidR="00637CD3" w:rsidRPr="00231D9B" w:rsidRDefault="00637CD3" w:rsidP="001B79EC">
            <w:pPr>
              <w:spacing w:after="0"/>
              <w:jc w:val="center"/>
              <w:rPr>
                <w:rFonts w:ascii="Times New Roman" w:hAnsi="Times New Roman"/>
                <w:bCs/>
                <w:iCs/>
              </w:rPr>
            </w:pPr>
          </w:p>
        </w:tc>
      </w:tr>
      <w:tr w:rsidR="00637CD3" w:rsidRPr="00231D9B" w14:paraId="7C8956C4" w14:textId="77777777" w:rsidTr="00AD4B68">
        <w:trPr>
          <w:trHeight w:val="290"/>
        </w:trPr>
        <w:tc>
          <w:tcPr>
            <w:tcW w:w="2073" w:type="dxa"/>
            <w:vMerge/>
            <w:tcBorders>
              <w:left w:val="single" w:sz="4" w:space="0" w:color="auto"/>
              <w:right w:val="single" w:sz="4" w:space="0" w:color="auto"/>
            </w:tcBorders>
            <w:vAlign w:val="center"/>
          </w:tcPr>
          <w:p w14:paraId="5581FDBD" w14:textId="77777777" w:rsidR="00637CD3" w:rsidRPr="00231D9B" w:rsidRDefault="00637CD3" w:rsidP="00AD4B68">
            <w:pPr>
              <w:spacing w:after="0"/>
              <w:jc w:val="center"/>
              <w:rPr>
                <w:rFonts w:ascii="Times New Roman" w:hAnsi="Times New Roman"/>
                <w:b/>
                <w:bCs/>
              </w:rPr>
            </w:pPr>
          </w:p>
        </w:tc>
        <w:tc>
          <w:tcPr>
            <w:tcW w:w="9263" w:type="dxa"/>
            <w:gridSpan w:val="2"/>
            <w:tcBorders>
              <w:top w:val="single" w:sz="4" w:space="0" w:color="auto"/>
              <w:left w:val="single" w:sz="4" w:space="0" w:color="auto"/>
              <w:bottom w:val="single" w:sz="4" w:space="0" w:color="auto"/>
              <w:right w:val="single" w:sz="4" w:space="0" w:color="auto"/>
            </w:tcBorders>
          </w:tcPr>
          <w:p w14:paraId="76F0272E" w14:textId="77777777" w:rsidR="00637CD3" w:rsidRPr="00231D9B" w:rsidRDefault="00637CD3" w:rsidP="00AD4B68">
            <w:pPr>
              <w:spacing w:after="0"/>
              <w:rPr>
                <w:rFonts w:ascii="Times New Roman" w:hAnsi="Times New Roman"/>
                <w:bCs/>
              </w:rPr>
            </w:pPr>
            <w:r w:rsidRPr="00231D9B">
              <w:rPr>
                <w:rFonts w:ascii="Times New Roman" w:hAnsi="Times New Roman"/>
                <w:b/>
                <w:bCs/>
              </w:rPr>
              <w:t>В том числе практических занятий и лабораторных работ</w:t>
            </w:r>
          </w:p>
        </w:tc>
        <w:tc>
          <w:tcPr>
            <w:tcW w:w="1814" w:type="dxa"/>
            <w:tcBorders>
              <w:top w:val="single" w:sz="4" w:space="0" w:color="auto"/>
              <w:left w:val="single" w:sz="4" w:space="0" w:color="auto"/>
              <w:bottom w:val="single" w:sz="4" w:space="0" w:color="auto"/>
              <w:right w:val="single" w:sz="4" w:space="0" w:color="auto"/>
            </w:tcBorders>
            <w:vAlign w:val="center"/>
          </w:tcPr>
          <w:p w14:paraId="761C02A6" w14:textId="77777777" w:rsidR="00637CD3" w:rsidRPr="00231D9B" w:rsidRDefault="00637CD3" w:rsidP="00AD4B68">
            <w:pPr>
              <w:spacing w:after="0"/>
              <w:jc w:val="center"/>
              <w:rPr>
                <w:rFonts w:ascii="Times New Roman" w:hAnsi="Times New Roman"/>
                <w:bCs/>
                <w:i/>
              </w:rPr>
            </w:pPr>
            <w:r w:rsidRPr="00231D9B">
              <w:rPr>
                <w:rFonts w:ascii="Times New Roman" w:hAnsi="Times New Roman"/>
                <w:bCs/>
                <w:i/>
              </w:rPr>
              <w:t>2</w:t>
            </w:r>
          </w:p>
        </w:tc>
        <w:tc>
          <w:tcPr>
            <w:tcW w:w="1984" w:type="dxa"/>
            <w:tcBorders>
              <w:top w:val="single" w:sz="4" w:space="0" w:color="auto"/>
              <w:left w:val="single" w:sz="4" w:space="0" w:color="auto"/>
              <w:right w:val="single" w:sz="4" w:space="0" w:color="auto"/>
            </w:tcBorders>
            <w:vAlign w:val="center"/>
          </w:tcPr>
          <w:p w14:paraId="2B9E8CB9" w14:textId="77777777" w:rsidR="00637CD3" w:rsidRPr="00231D9B" w:rsidRDefault="00637CD3" w:rsidP="001B79EC">
            <w:pPr>
              <w:spacing w:after="0"/>
              <w:jc w:val="center"/>
              <w:rPr>
                <w:rFonts w:ascii="Times New Roman" w:hAnsi="Times New Roman"/>
                <w:bCs/>
                <w:iCs/>
              </w:rPr>
            </w:pPr>
          </w:p>
        </w:tc>
      </w:tr>
      <w:tr w:rsidR="00637CD3" w:rsidRPr="00231D9B" w14:paraId="7D70A81E" w14:textId="77777777" w:rsidTr="00AD4B68">
        <w:trPr>
          <w:trHeight w:val="20"/>
        </w:trPr>
        <w:tc>
          <w:tcPr>
            <w:tcW w:w="2073" w:type="dxa"/>
            <w:vMerge w:val="restart"/>
            <w:tcBorders>
              <w:top w:val="single" w:sz="4" w:space="0" w:color="auto"/>
              <w:left w:val="single" w:sz="4" w:space="0" w:color="auto"/>
              <w:right w:val="single" w:sz="4" w:space="0" w:color="auto"/>
            </w:tcBorders>
            <w:hideMark/>
          </w:tcPr>
          <w:p w14:paraId="3BD29AEF"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Тема 1.5.</w:t>
            </w:r>
          </w:p>
          <w:p w14:paraId="198E94E0"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 xml:space="preserve">Государственное управление и политика России в конце </w:t>
            </w:r>
            <w:r w:rsidRPr="00231D9B">
              <w:rPr>
                <w:rFonts w:ascii="Times New Roman" w:hAnsi="Times New Roman"/>
                <w:b/>
                <w:bCs/>
                <w:lang w:val="en-US"/>
              </w:rPr>
              <w:t>XX</w:t>
            </w:r>
            <w:r w:rsidRPr="00231D9B">
              <w:rPr>
                <w:rFonts w:ascii="Times New Roman" w:hAnsi="Times New Roman"/>
                <w:b/>
                <w:bCs/>
              </w:rPr>
              <w:t xml:space="preserve"> в. - начале </w:t>
            </w:r>
            <w:r w:rsidRPr="00231D9B">
              <w:rPr>
                <w:rFonts w:ascii="Times New Roman" w:hAnsi="Times New Roman"/>
                <w:b/>
                <w:bCs/>
                <w:lang w:val="en-US"/>
              </w:rPr>
              <w:t>XXI</w:t>
            </w:r>
            <w:r w:rsidRPr="00231D9B">
              <w:rPr>
                <w:rFonts w:ascii="Times New Roman" w:hAnsi="Times New Roman"/>
                <w:b/>
                <w:bCs/>
              </w:rPr>
              <w:t xml:space="preserve"> в.</w:t>
            </w:r>
          </w:p>
        </w:tc>
        <w:tc>
          <w:tcPr>
            <w:tcW w:w="9263" w:type="dxa"/>
            <w:gridSpan w:val="2"/>
            <w:tcBorders>
              <w:top w:val="single" w:sz="4" w:space="0" w:color="auto"/>
              <w:left w:val="single" w:sz="4" w:space="0" w:color="auto"/>
              <w:bottom w:val="single" w:sz="4" w:space="0" w:color="auto"/>
              <w:right w:val="single" w:sz="4" w:space="0" w:color="auto"/>
            </w:tcBorders>
            <w:hideMark/>
          </w:tcPr>
          <w:p w14:paraId="0DF204E2"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231D9B">
              <w:rPr>
                <w:rFonts w:ascii="Times New Roman" w:hAnsi="Times New Roman"/>
                <w:b/>
                <w:bCs/>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14:paraId="18B20BB9"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hAnsi="Times New Roman"/>
                <w:b/>
                <w:bCs/>
                <w:i/>
              </w:rPr>
              <w:t>10</w:t>
            </w:r>
            <w:r w:rsidR="00CB2E75" w:rsidRPr="00231D9B">
              <w:rPr>
                <w:rFonts w:ascii="Times New Roman" w:hAnsi="Times New Roman"/>
                <w:b/>
                <w:bCs/>
                <w:i/>
              </w:rPr>
              <w:t>/2</w:t>
            </w:r>
          </w:p>
        </w:tc>
        <w:tc>
          <w:tcPr>
            <w:tcW w:w="1984" w:type="dxa"/>
            <w:vMerge w:val="restart"/>
            <w:tcBorders>
              <w:top w:val="single" w:sz="4" w:space="0" w:color="auto"/>
              <w:left w:val="single" w:sz="4" w:space="0" w:color="auto"/>
              <w:right w:val="single" w:sz="4" w:space="0" w:color="auto"/>
            </w:tcBorders>
            <w:shd w:val="clear" w:color="auto" w:fill="auto"/>
            <w:vAlign w:val="center"/>
          </w:tcPr>
          <w:p w14:paraId="017885D6" w14:textId="3537C6B6" w:rsidR="00637CD3" w:rsidRPr="00231D9B" w:rsidRDefault="00637CD3" w:rsidP="001B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r w:rsidRPr="00231D9B">
              <w:rPr>
                <w:rFonts w:ascii="Times New Roman" w:hAnsi="Times New Roman"/>
                <w:bCs/>
                <w:iCs/>
              </w:rPr>
              <w:t xml:space="preserve">ОК 03, </w:t>
            </w:r>
            <w:r w:rsidR="00B16840">
              <w:rPr>
                <w:rFonts w:ascii="Times New Roman" w:hAnsi="Times New Roman"/>
                <w:bCs/>
                <w:iCs/>
              </w:rPr>
              <w:t>ОК 06</w:t>
            </w:r>
          </w:p>
          <w:p w14:paraId="07B31D1D" w14:textId="77777777" w:rsidR="00637CD3" w:rsidRPr="00231D9B" w:rsidRDefault="00637CD3" w:rsidP="001B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p>
        </w:tc>
      </w:tr>
      <w:tr w:rsidR="00637CD3" w:rsidRPr="00231D9B" w14:paraId="4060CE1E" w14:textId="77777777" w:rsidTr="00AD4B68">
        <w:trPr>
          <w:trHeight w:val="216"/>
        </w:trPr>
        <w:tc>
          <w:tcPr>
            <w:tcW w:w="2073" w:type="dxa"/>
            <w:vMerge/>
            <w:tcBorders>
              <w:left w:val="single" w:sz="4" w:space="0" w:color="auto"/>
              <w:right w:val="single" w:sz="4" w:space="0" w:color="auto"/>
            </w:tcBorders>
            <w:vAlign w:val="center"/>
            <w:hideMark/>
          </w:tcPr>
          <w:p w14:paraId="65EE7048" w14:textId="77777777" w:rsidR="00637CD3" w:rsidRPr="00231D9B" w:rsidRDefault="00637CD3" w:rsidP="00AD4B68">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14:paraId="0756799D"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1.</w:t>
            </w:r>
          </w:p>
        </w:tc>
        <w:tc>
          <w:tcPr>
            <w:tcW w:w="8694" w:type="dxa"/>
            <w:tcBorders>
              <w:top w:val="single" w:sz="4" w:space="0" w:color="auto"/>
              <w:left w:val="single" w:sz="4" w:space="0" w:color="auto"/>
              <w:bottom w:val="single" w:sz="4" w:space="0" w:color="auto"/>
              <w:right w:val="single" w:sz="4" w:space="0" w:color="auto"/>
            </w:tcBorders>
            <w:hideMark/>
          </w:tcPr>
          <w:p w14:paraId="1B842E64"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 xml:space="preserve">Политический процесс в </w:t>
            </w:r>
            <w:proofErr w:type="gramStart"/>
            <w:r w:rsidRPr="00231D9B">
              <w:rPr>
                <w:rFonts w:ascii="Times New Roman" w:hAnsi="Times New Roman"/>
                <w:bCs/>
              </w:rPr>
              <w:t>1992 - 1996</w:t>
            </w:r>
            <w:proofErr w:type="gramEnd"/>
            <w:r w:rsidRPr="00231D9B">
              <w:rPr>
                <w:rFonts w:ascii="Times New Roman" w:hAnsi="Times New Roman"/>
                <w:bCs/>
              </w:rPr>
              <w:t xml:space="preserve"> гг.: традиции и инновации политической модернизации.</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14:paraId="38F46834"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231D9B">
              <w:rPr>
                <w:rFonts w:ascii="Times New Roman" w:hAnsi="Times New Roman"/>
                <w:bCs/>
                <w:i/>
              </w:rPr>
              <w:t>8</w:t>
            </w:r>
          </w:p>
        </w:tc>
        <w:tc>
          <w:tcPr>
            <w:tcW w:w="1984" w:type="dxa"/>
            <w:vMerge/>
            <w:tcBorders>
              <w:left w:val="single" w:sz="4" w:space="0" w:color="auto"/>
              <w:right w:val="single" w:sz="4" w:space="0" w:color="auto"/>
            </w:tcBorders>
            <w:vAlign w:val="center"/>
            <w:hideMark/>
          </w:tcPr>
          <w:p w14:paraId="134E5D5F" w14:textId="77777777" w:rsidR="00637CD3" w:rsidRPr="00231D9B" w:rsidRDefault="00637CD3" w:rsidP="001B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p>
        </w:tc>
      </w:tr>
      <w:tr w:rsidR="00637CD3" w:rsidRPr="00231D9B" w14:paraId="57DF5482" w14:textId="77777777" w:rsidTr="00AD4B68">
        <w:trPr>
          <w:trHeight w:val="249"/>
        </w:trPr>
        <w:tc>
          <w:tcPr>
            <w:tcW w:w="2073" w:type="dxa"/>
            <w:vMerge/>
            <w:tcBorders>
              <w:left w:val="single" w:sz="4" w:space="0" w:color="auto"/>
              <w:right w:val="single" w:sz="4" w:space="0" w:color="auto"/>
            </w:tcBorders>
            <w:vAlign w:val="center"/>
            <w:hideMark/>
          </w:tcPr>
          <w:p w14:paraId="5CD02F1C" w14:textId="77777777" w:rsidR="00637CD3" w:rsidRPr="00231D9B" w:rsidRDefault="00637CD3" w:rsidP="00AD4B68">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14:paraId="39AC39B0"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2.</w:t>
            </w:r>
          </w:p>
        </w:tc>
        <w:tc>
          <w:tcPr>
            <w:tcW w:w="8694" w:type="dxa"/>
            <w:tcBorders>
              <w:top w:val="single" w:sz="4" w:space="0" w:color="auto"/>
              <w:left w:val="single" w:sz="4" w:space="0" w:color="auto"/>
              <w:bottom w:val="single" w:sz="4" w:space="0" w:color="auto"/>
              <w:right w:val="single" w:sz="4" w:space="0" w:color="auto"/>
            </w:tcBorders>
            <w:hideMark/>
          </w:tcPr>
          <w:p w14:paraId="1F2DD9B9"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 xml:space="preserve">Политическая власть и управление в </w:t>
            </w:r>
            <w:proofErr w:type="gramStart"/>
            <w:r w:rsidRPr="00231D9B">
              <w:rPr>
                <w:rFonts w:ascii="Times New Roman" w:hAnsi="Times New Roman"/>
                <w:bCs/>
              </w:rPr>
              <w:t>1996 - 1999</w:t>
            </w:r>
            <w:proofErr w:type="gramEnd"/>
            <w:r w:rsidRPr="00231D9B">
              <w:rPr>
                <w:rFonts w:ascii="Times New Roman" w:hAnsi="Times New Roman"/>
                <w:bCs/>
              </w:rPr>
              <w:t xml:space="preserve"> гг.: тенденции и противоречия демократии.</w:t>
            </w: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3D065E4E" w14:textId="77777777" w:rsidR="00637CD3" w:rsidRPr="00231D9B" w:rsidRDefault="00637CD3" w:rsidP="00AD4B68">
            <w:pPr>
              <w:spacing w:after="0"/>
              <w:jc w:val="center"/>
              <w:rPr>
                <w:rFonts w:ascii="Times New Roman" w:hAnsi="Times New Roman"/>
                <w:b/>
                <w:bCs/>
                <w:i/>
              </w:rPr>
            </w:pPr>
          </w:p>
        </w:tc>
        <w:tc>
          <w:tcPr>
            <w:tcW w:w="1984" w:type="dxa"/>
            <w:vMerge/>
            <w:tcBorders>
              <w:left w:val="single" w:sz="4" w:space="0" w:color="auto"/>
              <w:right w:val="single" w:sz="4" w:space="0" w:color="auto"/>
            </w:tcBorders>
            <w:vAlign w:val="center"/>
            <w:hideMark/>
          </w:tcPr>
          <w:p w14:paraId="385CB6D8" w14:textId="77777777" w:rsidR="00637CD3" w:rsidRPr="00231D9B" w:rsidRDefault="00637CD3" w:rsidP="001B79EC">
            <w:pPr>
              <w:spacing w:after="0"/>
              <w:jc w:val="center"/>
              <w:rPr>
                <w:rFonts w:ascii="Times New Roman" w:hAnsi="Times New Roman"/>
                <w:bCs/>
                <w:iCs/>
              </w:rPr>
            </w:pPr>
          </w:p>
        </w:tc>
      </w:tr>
      <w:tr w:rsidR="00637CD3" w:rsidRPr="00231D9B" w14:paraId="77DBA266" w14:textId="77777777" w:rsidTr="00AD4B68">
        <w:trPr>
          <w:trHeight w:val="252"/>
        </w:trPr>
        <w:tc>
          <w:tcPr>
            <w:tcW w:w="2073" w:type="dxa"/>
            <w:vMerge/>
            <w:tcBorders>
              <w:left w:val="single" w:sz="4" w:space="0" w:color="auto"/>
              <w:right w:val="single" w:sz="4" w:space="0" w:color="auto"/>
            </w:tcBorders>
            <w:vAlign w:val="center"/>
            <w:hideMark/>
          </w:tcPr>
          <w:p w14:paraId="2DB9E97A" w14:textId="77777777" w:rsidR="00637CD3" w:rsidRPr="00231D9B" w:rsidRDefault="00637CD3" w:rsidP="00AD4B68">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14:paraId="503EB686"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3.</w:t>
            </w:r>
          </w:p>
        </w:tc>
        <w:tc>
          <w:tcPr>
            <w:tcW w:w="8694" w:type="dxa"/>
            <w:tcBorders>
              <w:top w:val="single" w:sz="4" w:space="0" w:color="auto"/>
              <w:left w:val="single" w:sz="4" w:space="0" w:color="auto"/>
              <w:bottom w:val="single" w:sz="4" w:space="0" w:color="auto"/>
              <w:right w:val="single" w:sz="4" w:space="0" w:color="auto"/>
            </w:tcBorders>
            <w:hideMark/>
          </w:tcPr>
          <w:p w14:paraId="10ED1E48"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 xml:space="preserve">Трансформация политической системы в начале </w:t>
            </w:r>
            <w:r w:rsidRPr="00231D9B">
              <w:rPr>
                <w:rFonts w:ascii="Times New Roman" w:hAnsi="Times New Roman"/>
                <w:bCs/>
                <w:lang w:val="en-US"/>
              </w:rPr>
              <w:t>XXI</w:t>
            </w:r>
            <w:r w:rsidRPr="00231D9B">
              <w:rPr>
                <w:rFonts w:ascii="Times New Roman" w:hAnsi="Times New Roman"/>
                <w:bCs/>
              </w:rPr>
              <w:t xml:space="preserve"> в.: поиски путей стабилизации государственности.</w:t>
            </w: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73AF5D56" w14:textId="77777777" w:rsidR="00637CD3" w:rsidRPr="00231D9B" w:rsidRDefault="00637CD3" w:rsidP="00AD4B68">
            <w:pPr>
              <w:spacing w:after="0"/>
              <w:jc w:val="center"/>
              <w:rPr>
                <w:rFonts w:ascii="Times New Roman" w:hAnsi="Times New Roman"/>
                <w:b/>
                <w:bCs/>
                <w:i/>
              </w:rPr>
            </w:pPr>
          </w:p>
        </w:tc>
        <w:tc>
          <w:tcPr>
            <w:tcW w:w="1984" w:type="dxa"/>
            <w:vMerge/>
            <w:tcBorders>
              <w:left w:val="single" w:sz="4" w:space="0" w:color="auto"/>
              <w:right w:val="single" w:sz="4" w:space="0" w:color="auto"/>
            </w:tcBorders>
            <w:vAlign w:val="center"/>
            <w:hideMark/>
          </w:tcPr>
          <w:p w14:paraId="299C9A63" w14:textId="77777777" w:rsidR="00637CD3" w:rsidRPr="00231D9B" w:rsidRDefault="00637CD3" w:rsidP="001B79EC">
            <w:pPr>
              <w:spacing w:after="0"/>
              <w:jc w:val="center"/>
              <w:rPr>
                <w:rFonts w:ascii="Times New Roman" w:hAnsi="Times New Roman"/>
                <w:bCs/>
                <w:iCs/>
              </w:rPr>
            </w:pPr>
          </w:p>
        </w:tc>
      </w:tr>
      <w:tr w:rsidR="00637CD3" w:rsidRPr="00231D9B" w14:paraId="3052C060" w14:textId="77777777" w:rsidTr="00AD4B68">
        <w:trPr>
          <w:trHeight w:val="252"/>
        </w:trPr>
        <w:tc>
          <w:tcPr>
            <w:tcW w:w="2073" w:type="dxa"/>
            <w:vMerge/>
            <w:tcBorders>
              <w:left w:val="single" w:sz="4" w:space="0" w:color="auto"/>
              <w:right w:val="single" w:sz="4" w:space="0" w:color="auto"/>
            </w:tcBorders>
            <w:vAlign w:val="center"/>
          </w:tcPr>
          <w:p w14:paraId="3FF22C79" w14:textId="77777777" w:rsidR="00637CD3" w:rsidRPr="00231D9B" w:rsidRDefault="00637CD3" w:rsidP="00AD4B68">
            <w:pPr>
              <w:spacing w:after="0"/>
              <w:jc w:val="center"/>
              <w:rPr>
                <w:rFonts w:ascii="Times New Roman" w:hAnsi="Times New Roman"/>
                <w:b/>
                <w:bCs/>
              </w:rPr>
            </w:pPr>
          </w:p>
        </w:tc>
        <w:tc>
          <w:tcPr>
            <w:tcW w:w="9263" w:type="dxa"/>
            <w:gridSpan w:val="2"/>
            <w:tcBorders>
              <w:top w:val="single" w:sz="4" w:space="0" w:color="auto"/>
              <w:left w:val="single" w:sz="4" w:space="0" w:color="auto"/>
              <w:bottom w:val="single" w:sz="4" w:space="0" w:color="auto"/>
              <w:right w:val="single" w:sz="4" w:space="0" w:color="auto"/>
            </w:tcBorders>
          </w:tcPr>
          <w:p w14:paraId="48A0FCE4" w14:textId="77777777" w:rsidR="00637CD3" w:rsidRPr="00231D9B" w:rsidRDefault="00637CD3" w:rsidP="00AD4B68">
            <w:pPr>
              <w:spacing w:after="0"/>
              <w:rPr>
                <w:rFonts w:ascii="Times New Roman" w:hAnsi="Times New Roman"/>
                <w:bCs/>
              </w:rPr>
            </w:pPr>
            <w:r w:rsidRPr="00231D9B">
              <w:rPr>
                <w:rFonts w:ascii="Times New Roman" w:hAnsi="Times New Roman"/>
                <w:b/>
                <w:bCs/>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14:paraId="631295FC" w14:textId="77777777" w:rsidR="00637CD3" w:rsidRPr="00231D9B" w:rsidRDefault="00637CD3" w:rsidP="00AD4B68">
            <w:pPr>
              <w:spacing w:after="0"/>
              <w:jc w:val="center"/>
              <w:rPr>
                <w:rFonts w:ascii="Times New Roman" w:hAnsi="Times New Roman"/>
                <w:b/>
                <w:bCs/>
                <w:i/>
              </w:rPr>
            </w:pPr>
            <w:r w:rsidRPr="00231D9B">
              <w:rPr>
                <w:rFonts w:ascii="Times New Roman" w:hAnsi="Times New Roman"/>
                <w:b/>
                <w:bCs/>
                <w:i/>
              </w:rPr>
              <w:t>2</w:t>
            </w:r>
          </w:p>
        </w:tc>
        <w:tc>
          <w:tcPr>
            <w:tcW w:w="1984" w:type="dxa"/>
            <w:vMerge/>
            <w:tcBorders>
              <w:left w:val="single" w:sz="4" w:space="0" w:color="auto"/>
              <w:right w:val="single" w:sz="4" w:space="0" w:color="auto"/>
            </w:tcBorders>
            <w:vAlign w:val="center"/>
          </w:tcPr>
          <w:p w14:paraId="5B10D89C" w14:textId="77777777" w:rsidR="00637CD3" w:rsidRPr="00231D9B" w:rsidRDefault="00637CD3" w:rsidP="001B79EC">
            <w:pPr>
              <w:spacing w:after="0"/>
              <w:jc w:val="center"/>
              <w:rPr>
                <w:rFonts w:ascii="Times New Roman" w:hAnsi="Times New Roman"/>
                <w:bCs/>
                <w:iCs/>
              </w:rPr>
            </w:pPr>
          </w:p>
        </w:tc>
      </w:tr>
      <w:tr w:rsidR="00637CD3" w:rsidRPr="00231D9B" w14:paraId="1F6B911D" w14:textId="77777777" w:rsidTr="00AD4B68">
        <w:trPr>
          <w:trHeight w:val="20"/>
        </w:trPr>
        <w:tc>
          <w:tcPr>
            <w:tcW w:w="2073" w:type="dxa"/>
            <w:vMerge w:val="restart"/>
            <w:tcBorders>
              <w:top w:val="single" w:sz="4" w:space="0" w:color="auto"/>
              <w:left w:val="single" w:sz="4" w:space="0" w:color="auto"/>
              <w:right w:val="single" w:sz="4" w:space="0" w:color="auto"/>
            </w:tcBorders>
            <w:hideMark/>
          </w:tcPr>
          <w:p w14:paraId="71AAE555"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Тема 1.6.</w:t>
            </w:r>
          </w:p>
          <w:p w14:paraId="442CF281"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Федеративные и межнациональные отношения в России  на рубеже веков</w:t>
            </w:r>
          </w:p>
          <w:p w14:paraId="0B6005D3"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w:t>
            </w:r>
            <w:proofErr w:type="gramStart"/>
            <w:r w:rsidRPr="00231D9B">
              <w:rPr>
                <w:rFonts w:ascii="Times New Roman" w:hAnsi="Times New Roman"/>
                <w:b/>
                <w:bCs/>
                <w:lang w:val="en-US"/>
              </w:rPr>
              <w:t>XX</w:t>
            </w:r>
            <w:r w:rsidRPr="00231D9B">
              <w:rPr>
                <w:rFonts w:ascii="Times New Roman" w:hAnsi="Times New Roman"/>
                <w:b/>
                <w:bCs/>
              </w:rPr>
              <w:t xml:space="preserve"> - </w:t>
            </w:r>
            <w:r w:rsidRPr="00231D9B">
              <w:rPr>
                <w:rFonts w:ascii="Times New Roman" w:hAnsi="Times New Roman"/>
                <w:b/>
                <w:bCs/>
                <w:lang w:val="en-US"/>
              </w:rPr>
              <w:t>XXI</w:t>
            </w:r>
            <w:proofErr w:type="gramEnd"/>
            <w:r w:rsidRPr="00231D9B">
              <w:rPr>
                <w:rFonts w:ascii="Times New Roman" w:hAnsi="Times New Roman"/>
                <w:b/>
                <w:bCs/>
              </w:rPr>
              <w:t xml:space="preserve"> вв.)</w:t>
            </w:r>
          </w:p>
        </w:tc>
        <w:tc>
          <w:tcPr>
            <w:tcW w:w="9263" w:type="dxa"/>
            <w:gridSpan w:val="2"/>
            <w:tcBorders>
              <w:top w:val="single" w:sz="4" w:space="0" w:color="auto"/>
              <w:left w:val="single" w:sz="4" w:space="0" w:color="auto"/>
              <w:bottom w:val="single" w:sz="4" w:space="0" w:color="auto"/>
              <w:right w:val="single" w:sz="4" w:space="0" w:color="auto"/>
            </w:tcBorders>
            <w:hideMark/>
          </w:tcPr>
          <w:p w14:paraId="7DCC23A6"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231D9B">
              <w:rPr>
                <w:rFonts w:ascii="Times New Roman" w:hAnsi="Times New Roman"/>
                <w:b/>
                <w:bCs/>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14:paraId="1B8099C2"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hAnsi="Times New Roman"/>
                <w:b/>
                <w:bCs/>
                <w:i/>
              </w:rPr>
              <w:t>9</w:t>
            </w:r>
            <w:r w:rsidR="00CB2E75" w:rsidRPr="00231D9B">
              <w:rPr>
                <w:rFonts w:ascii="Times New Roman" w:hAnsi="Times New Roman"/>
                <w:b/>
                <w:bCs/>
                <w:i/>
              </w:rPr>
              <w:t>/1</w:t>
            </w:r>
          </w:p>
        </w:tc>
        <w:tc>
          <w:tcPr>
            <w:tcW w:w="1984" w:type="dxa"/>
            <w:vMerge w:val="restart"/>
            <w:tcBorders>
              <w:top w:val="single" w:sz="4" w:space="0" w:color="auto"/>
              <w:left w:val="single" w:sz="4" w:space="0" w:color="auto"/>
              <w:right w:val="single" w:sz="4" w:space="0" w:color="auto"/>
            </w:tcBorders>
            <w:shd w:val="clear" w:color="auto" w:fill="auto"/>
            <w:vAlign w:val="center"/>
          </w:tcPr>
          <w:p w14:paraId="2F976418" w14:textId="37CEF382" w:rsidR="00637CD3" w:rsidRPr="00231D9B" w:rsidRDefault="00637CD3" w:rsidP="001B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r w:rsidRPr="00231D9B">
              <w:rPr>
                <w:rFonts w:ascii="Times New Roman" w:hAnsi="Times New Roman"/>
                <w:bCs/>
                <w:iCs/>
              </w:rPr>
              <w:t xml:space="preserve">ОК 03, </w:t>
            </w:r>
            <w:r w:rsidR="00B16840">
              <w:rPr>
                <w:rFonts w:ascii="Times New Roman" w:hAnsi="Times New Roman"/>
                <w:bCs/>
                <w:iCs/>
              </w:rPr>
              <w:t>ОК 06</w:t>
            </w:r>
          </w:p>
          <w:p w14:paraId="5DE7C489" w14:textId="77777777" w:rsidR="00637CD3" w:rsidRPr="00231D9B" w:rsidRDefault="00637CD3" w:rsidP="001B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p>
        </w:tc>
      </w:tr>
      <w:tr w:rsidR="00637CD3" w:rsidRPr="00231D9B" w14:paraId="5B5EAB6A" w14:textId="77777777" w:rsidTr="00AD4B68">
        <w:trPr>
          <w:trHeight w:val="281"/>
        </w:trPr>
        <w:tc>
          <w:tcPr>
            <w:tcW w:w="2073" w:type="dxa"/>
            <w:vMerge/>
            <w:tcBorders>
              <w:left w:val="single" w:sz="4" w:space="0" w:color="auto"/>
              <w:right w:val="single" w:sz="4" w:space="0" w:color="auto"/>
            </w:tcBorders>
            <w:vAlign w:val="center"/>
            <w:hideMark/>
          </w:tcPr>
          <w:p w14:paraId="7CAADB1A" w14:textId="77777777" w:rsidR="00637CD3" w:rsidRPr="00231D9B" w:rsidRDefault="00637CD3" w:rsidP="00AD4B68">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14:paraId="41A45EEB"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1.</w:t>
            </w:r>
          </w:p>
        </w:tc>
        <w:tc>
          <w:tcPr>
            <w:tcW w:w="8694" w:type="dxa"/>
            <w:tcBorders>
              <w:top w:val="single" w:sz="4" w:space="0" w:color="auto"/>
              <w:left w:val="single" w:sz="4" w:space="0" w:color="auto"/>
              <w:bottom w:val="single" w:sz="4" w:space="0" w:color="auto"/>
              <w:right w:val="single" w:sz="4" w:space="0" w:color="auto"/>
            </w:tcBorders>
            <w:hideMark/>
          </w:tcPr>
          <w:p w14:paraId="59DA3B8E"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Реформирующийся федерализм.</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14:paraId="242B9CCA"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231D9B">
              <w:rPr>
                <w:rFonts w:ascii="Times New Roman" w:hAnsi="Times New Roman"/>
                <w:bCs/>
                <w:i/>
              </w:rPr>
              <w:t>8</w:t>
            </w:r>
          </w:p>
        </w:tc>
        <w:tc>
          <w:tcPr>
            <w:tcW w:w="1984" w:type="dxa"/>
            <w:vMerge/>
            <w:tcBorders>
              <w:left w:val="single" w:sz="4" w:space="0" w:color="auto"/>
              <w:right w:val="single" w:sz="4" w:space="0" w:color="auto"/>
            </w:tcBorders>
            <w:vAlign w:val="center"/>
            <w:hideMark/>
          </w:tcPr>
          <w:p w14:paraId="382AC1EE" w14:textId="77777777" w:rsidR="00637CD3" w:rsidRPr="00231D9B" w:rsidRDefault="00637CD3" w:rsidP="001B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p>
        </w:tc>
      </w:tr>
      <w:tr w:rsidR="00637CD3" w:rsidRPr="00231D9B" w14:paraId="7A581781" w14:textId="77777777" w:rsidTr="00AD4B68">
        <w:trPr>
          <w:trHeight w:val="281"/>
        </w:trPr>
        <w:tc>
          <w:tcPr>
            <w:tcW w:w="2073" w:type="dxa"/>
            <w:vMerge/>
            <w:tcBorders>
              <w:left w:val="single" w:sz="4" w:space="0" w:color="auto"/>
              <w:right w:val="single" w:sz="4" w:space="0" w:color="auto"/>
            </w:tcBorders>
            <w:vAlign w:val="center"/>
            <w:hideMark/>
          </w:tcPr>
          <w:p w14:paraId="59E2E72F" w14:textId="77777777" w:rsidR="00637CD3" w:rsidRPr="00231D9B" w:rsidRDefault="00637CD3" w:rsidP="00AD4B68">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14:paraId="70CBE291"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2.</w:t>
            </w:r>
          </w:p>
        </w:tc>
        <w:tc>
          <w:tcPr>
            <w:tcW w:w="8694" w:type="dxa"/>
            <w:tcBorders>
              <w:top w:val="single" w:sz="4" w:space="0" w:color="auto"/>
              <w:left w:val="single" w:sz="4" w:space="0" w:color="auto"/>
              <w:bottom w:val="single" w:sz="4" w:space="0" w:color="auto"/>
              <w:right w:val="single" w:sz="4" w:space="0" w:color="auto"/>
            </w:tcBorders>
            <w:hideMark/>
          </w:tcPr>
          <w:p w14:paraId="58BFD57A"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 xml:space="preserve">От </w:t>
            </w:r>
            <w:proofErr w:type="spellStart"/>
            <w:r w:rsidRPr="00231D9B">
              <w:rPr>
                <w:rFonts w:ascii="Times New Roman" w:hAnsi="Times New Roman"/>
                <w:bCs/>
              </w:rPr>
              <w:t>этнорегионального</w:t>
            </w:r>
            <w:proofErr w:type="spellEnd"/>
            <w:r w:rsidRPr="00231D9B">
              <w:rPr>
                <w:rFonts w:ascii="Times New Roman" w:hAnsi="Times New Roman"/>
                <w:bCs/>
              </w:rPr>
              <w:t xml:space="preserve"> сепаратизма к лояльности государству.</w:t>
            </w: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526D8C73" w14:textId="77777777" w:rsidR="00637CD3" w:rsidRPr="00231D9B" w:rsidRDefault="00637CD3" w:rsidP="00AD4B68">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14:paraId="4FB1FD88" w14:textId="77777777" w:rsidR="00637CD3" w:rsidRPr="00231D9B" w:rsidRDefault="00637CD3" w:rsidP="001B79EC">
            <w:pPr>
              <w:spacing w:after="0"/>
              <w:jc w:val="center"/>
              <w:rPr>
                <w:rFonts w:ascii="Times New Roman" w:hAnsi="Times New Roman"/>
                <w:bCs/>
                <w:iCs/>
              </w:rPr>
            </w:pPr>
          </w:p>
        </w:tc>
      </w:tr>
      <w:tr w:rsidR="00637CD3" w:rsidRPr="00231D9B" w14:paraId="0C47A071" w14:textId="77777777" w:rsidTr="00AD4B68">
        <w:trPr>
          <w:trHeight w:val="281"/>
        </w:trPr>
        <w:tc>
          <w:tcPr>
            <w:tcW w:w="2073" w:type="dxa"/>
            <w:vMerge/>
            <w:tcBorders>
              <w:left w:val="single" w:sz="4" w:space="0" w:color="auto"/>
              <w:right w:val="single" w:sz="4" w:space="0" w:color="auto"/>
            </w:tcBorders>
            <w:vAlign w:val="center"/>
            <w:hideMark/>
          </w:tcPr>
          <w:p w14:paraId="208AAC8C" w14:textId="77777777" w:rsidR="00637CD3" w:rsidRPr="00231D9B" w:rsidRDefault="00637CD3" w:rsidP="00AD4B68">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14:paraId="030A33EE"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3.</w:t>
            </w:r>
          </w:p>
        </w:tc>
        <w:tc>
          <w:tcPr>
            <w:tcW w:w="8694" w:type="dxa"/>
            <w:tcBorders>
              <w:top w:val="single" w:sz="4" w:space="0" w:color="auto"/>
              <w:left w:val="single" w:sz="4" w:space="0" w:color="auto"/>
              <w:bottom w:val="single" w:sz="4" w:space="0" w:color="auto"/>
              <w:right w:val="single" w:sz="4" w:space="0" w:color="auto"/>
            </w:tcBorders>
            <w:hideMark/>
          </w:tcPr>
          <w:p w14:paraId="3976E65C"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 xml:space="preserve">Межнациональные отношения на межгрупповом и </w:t>
            </w:r>
            <w:r w:rsidR="001B79EC" w:rsidRPr="00231D9B">
              <w:rPr>
                <w:rFonts w:ascii="Times New Roman" w:hAnsi="Times New Roman"/>
                <w:bCs/>
              </w:rPr>
              <w:t>межличностном уровнях</w:t>
            </w:r>
            <w:r w:rsidRPr="00231D9B">
              <w:rPr>
                <w:rFonts w:ascii="Times New Roman" w:hAnsi="Times New Roman"/>
                <w:bCs/>
              </w:rPr>
              <w:t>.</w:t>
            </w: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21703A68" w14:textId="77777777" w:rsidR="00637CD3" w:rsidRPr="00231D9B" w:rsidRDefault="00637CD3" w:rsidP="00AD4B68">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14:paraId="697D703C" w14:textId="77777777" w:rsidR="00637CD3" w:rsidRPr="00231D9B" w:rsidRDefault="00637CD3" w:rsidP="001B79EC">
            <w:pPr>
              <w:spacing w:after="0"/>
              <w:jc w:val="center"/>
              <w:rPr>
                <w:rFonts w:ascii="Times New Roman" w:hAnsi="Times New Roman"/>
                <w:bCs/>
                <w:iCs/>
              </w:rPr>
            </w:pPr>
          </w:p>
        </w:tc>
      </w:tr>
      <w:tr w:rsidR="00637CD3" w:rsidRPr="00231D9B" w14:paraId="7C872A49" w14:textId="77777777" w:rsidTr="00AD4B68">
        <w:trPr>
          <w:trHeight w:val="281"/>
        </w:trPr>
        <w:tc>
          <w:tcPr>
            <w:tcW w:w="2073" w:type="dxa"/>
            <w:vMerge/>
            <w:tcBorders>
              <w:left w:val="single" w:sz="4" w:space="0" w:color="auto"/>
              <w:right w:val="single" w:sz="4" w:space="0" w:color="auto"/>
            </w:tcBorders>
            <w:vAlign w:val="center"/>
            <w:hideMark/>
          </w:tcPr>
          <w:p w14:paraId="32E2BF15" w14:textId="77777777" w:rsidR="00637CD3" w:rsidRPr="00231D9B" w:rsidRDefault="00637CD3" w:rsidP="00AD4B68">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14:paraId="3FC94CAA"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4.</w:t>
            </w:r>
          </w:p>
        </w:tc>
        <w:tc>
          <w:tcPr>
            <w:tcW w:w="8694" w:type="dxa"/>
            <w:tcBorders>
              <w:top w:val="single" w:sz="4" w:space="0" w:color="auto"/>
              <w:left w:val="single" w:sz="4" w:space="0" w:color="auto"/>
              <w:bottom w:val="single" w:sz="4" w:space="0" w:color="auto"/>
              <w:right w:val="single" w:sz="4" w:space="0" w:color="auto"/>
            </w:tcBorders>
            <w:hideMark/>
          </w:tcPr>
          <w:p w14:paraId="288EECE7"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Межэтнические конфликты: причины, типы и формы проявления.</w:t>
            </w: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0E2316EA" w14:textId="77777777" w:rsidR="00637CD3" w:rsidRPr="00231D9B" w:rsidRDefault="00637CD3" w:rsidP="00AD4B68">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14:paraId="7332BCF0" w14:textId="77777777" w:rsidR="00637CD3" w:rsidRPr="00231D9B" w:rsidRDefault="00637CD3" w:rsidP="001B79EC">
            <w:pPr>
              <w:spacing w:after="0"/>
              <w:jc w:val="center"/>
              <w:rPr>
                <w:rFonts w:ascii="Times New Roman" w:hAnsi="Times New Roman"/>
                <w:bCs/>
                <w:iCs/>
              </w:rPr>
            </w:pPr>
          </w:p>
        </w:tc>
      </w:tr>
      <w:tr w:rsidR="00637CD3" w:rsidRPr="00231D9B" w14:paraId="653740A3" w14:textId="77777777" w:rsidTr="00AD4B68">
        <w:trPr>
          <w:trHeight w:val="281"/>
        </w:trPr>
        <w:tc>
          <w:tcPr>
            <w:tcW w:w="2073" w:type="dxa"/>
            <w:vMerge/>
            <w:tcBorders>
              <w:left w:val="single" w:sz="4" w:space="0" w:color="auto"/>
              <w:right w:val="single" w:sz="4" w:space="0" w:color="auto"/>
            </w:tcBorders>
            <w:vAlign w:val="center"/>
            <w:hideMark/>
          </w:tcPr>
          <w:p w14:paraId="686E3052" w14:textId="77777777" w:rsidR="00637CD3" w:rsidRPr="00231D9B" w:rsidRDefault="00637CD3" w:rsidP="00AD4B68">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14:paraId="6640B917"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5.</w:t>
            </w:r>
          </w:p>
        </w:tc>
        <w:tc>
          <w:tcPr>
            <w:tcW w:w="8694" w:type="dxa"/>
            <w:tcBorders>
              <w:top w:val="single" w:sz="4" w:space="0" w:color="auto"/>
              <w:left w:val="single" w:sz="4" w:space="0" w:color="auto"/>
              <w:bottom w:val="single" w:sz="4" w:space="0" w:color="auto"/>
              <w:right w:val="single" w:sz="4" w:space="0" w:color="auto"/>
            </w:tcBorders>
            <w:hideMark/>
          </w:tcPr>
          <w:p w14:paraId="5C09987F"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Межэтническое повседневное общение во второй половине 1990 - начале 2000-х годов.</w:t>
            </w: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772C249D" w14:textId="77777777" w:rsidR="00637CD3" w:rsidRPr="00231D9B" w:rsidRDefault="00637CD3" w:rsidP="00AD4B68">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14:paraId="73858B20" w14:textId="77777777" w:rsidR="00637CD3" w:rsidRPr="00231D9B" w:rsidRDefault="00637CD3" w:rsidP="001B79EC">
            <w:pPr>
              <w:spacing w:after="0"/>
              <w:jc w:val="center"/>
              <w:rPr>
                <w:rFonts w:ascii="Times New Roman" w:hAnsi="Times New Roman"/>
                <w:bCs/>
                <w:iCs/>
              </w:rPr>
            </w:pPr>
          </w:p>
        </w:tc>
      </w:tr>
      <w:tr w:rsidR="00637CD3" w:rsidRPr="00231D9B" w14:paraId="6CE54E5D" w14:textId="77777777" w:rsidTr="00AD4B68">
        <w:trPr>
          <w:trHeight w:val="281"/>
        </w:trPr>
        <w:tc>
          <w:tcPr>
            <w:tcW w:w="2073" w:type="dxa"/>
            <w:vMerge/>
            <w:tcBorders>
              <w:left w:val="single" w:sz="4" w:space="0" w:color="auto"/>
              <w:right w:val="single" w:sz="4" w:space="0" w:color="auto"/>
            </w:tcBorders>
            <w:vAlign w:val="center"/>
          </w:tcPr>
          <w:p w14:paraId="13B78A5B" w14:textId="77777777" w:rsidR="00637CD3" w:rsidRPr="00231D9B" w:rsidRDefault="00637CD3" w:rsidP="00AD4B68">
            <w:pPr>
              <w:spacing w:after="0"/>
              <w:jc w:val="center"/>
              <w:rPr>
                <w:rFonts w:ascii="Times New Roman" w:hAnsi="Times New Roman"/>
                <w:b/>
                <w:bCs/>
              </w:rPr>
            </w:pPr>
          </w:p>
        </w:tc>
        <w:tc>
          <w:tcPr>
            <w:tcW w:w="9263" w:type="dxa"/>
            <w:gridSpan w:val="2"/>
            <w:tcBorders>
              <w:top w:val="single" w:sz="4" w:space="0" w:color="auto"/>
              <w:left w:val="single" w:sz="4" w:space="0" w:color="auto"/>
              <w:bottom w:val="single" w:sz="4" w:space="0" w:color="auto"/>
              <w:right w:val="single" w:sz="4" w:space="0" w:color="auto"/>
            </w:tcBorders>
          </w:tcPr>
          <w:p w14:paraId="03437012" w14:textId="77777777" w:rsidR="00637CD3" w:rsidRPr="00231D9B" w:rsidRDefault="00637CD3" w:rsidP="00AD4B68">
            <w:pPr>
              <w:spacing w:after="0"/>
              <w:rPr>
                <w:rFonts w:ascii="Times New Roman" w:hAnsi="Times New Roman"/>
                <w:bCs/>
              </w:rPr>
            </w:pPr>
            <w:r w:rsidRPr="00231D9B">
              <w:rPr>
                <w:rFonts w:ascii="Times New Roman" w:hAnsi="Times New Roman"/>
                <w:b/>
                <w:bCs/>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14:paraId="4D2F200E" w14:textId="77777777" w:rsidR="00637CD3" w:rsidRPr="00231D9B" w:rsidRDefault="00637CD3" w:rsidP="00AD4B68">
            <w:pPr>
              <w:spacing w:after="0"/>
              <w:jc w:val="center"/>
              <w:rPr>
                <w:rFonts w:ascii="Times New Roman" w:hAnsi="Times New Roman"/>
                <w:bCs/>
                <w:i/>
              </w:rPr>
            </w:pPr>
            <w:r w:rsidRPr="00231D9B">
              <w:rPr>
                <w:rFonts w:ascii="Times New Roman" w:hAnsi="Times New Roman"/>
                <w:bCs/>
                <w:i/>
              </w:rPr>
              <w:t>1</w:t>
            </w:r>
          </w:p>
        </w:tc>
        <w:tc>
          <w:tcPr>
            <w:tcW w:w="1984" w:type="dxa"/>
            <w:vMerge/>
            <w:tcBorders>
              <w:left w:val="single" w:sz="4" w:space="0" w:color="auto"/>
              <w:right w:val="single" w:sz="4" w:space="0" w:color="auto"/>
            </w:tcBorders>
            <w:vAlign w:val="center"/>
          </w:tcPr>
          <w:p w14:paraId="23ED97CD" w14:textId="77777777" w:rsidR="00637CD3" w:rsidRPr="00231D9B" w:rsidRDefault="00637CD3" w:rsidP="001B79EC">
            <w:pPr>
              <w:spacing w:after="0"/>
              <w:jc w:val="center"/>
              <w:rPr>
                <w:rFonts w:ascii="Times New Roman" w:hAnsi="Times New Roman"/>
                <w:bCs/>
                <w:iCs/>
              </w:rPr>
            </w:pPr>
          </w:p>
        </w:tc>
      </w:tr>
      <w:tr w:rsidR="00637CD3" w:rsidRPr="00231D9B" w14:paraId="5C98E942" w14:textId="77777777" w:rsidTr="00AD4B68">
        <w:trPr>
          <w:trHeight w:val="20"/>
        </w:trPr>
        <w:tc>
          <w:tcPr>
            <w:tcW w:w="2073" w:type="dxa"/>
            <w:vMerge w:val="restart"/>
            <w:tcBorders>
              <w:top w:val="single" w:sz="4" w:space="0" w:color="auto"/>
              <w:left w:val="single" w:sz="4" w:space="0" w:color="auto"/>
              <w:right w:val="single" w:sz="4" w:space="0" w:color="auto"/>
            </w:tcBorders>
            <w:hideMark/>
          </w:tcPr>
          <w:p w14:paraId="33FC3D26"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Тема 1.7.</w:t>
            </w:r>
          </w:p>
          <w:p w14:paraId="6EC29BEA"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Внешняя политика России на рубеже веков</w:t>
            </w:r>
          </w:p>
          <w:p w14:paraId="3AE45A4B" w14:textId="77777777" w:rsidR="00637CD3" w:rsidRPr="00231D9B" w:rsidRDefault="00637CD3" w:rsidP="00AD4B68">
            <w:pPr>
              <w:shd w:val="clear" w:color="auto" w:fill="FFFFFF"/>
              <w:autoSpaceDE w:val="0"/>
              <w:autoSpaceDN w:val="0"/>
              <w:adjustRightInd w:val="0"/>
              <w:spacing w:after="0"/>
              <w:jc w:val="center"/>
              <w:rPr>
                <w:rFonts w:ascii="Times New Roman" w:hAnsi="Times New Roman"/>
                <w:b/>
                <w:bCs/>
              </w:rPr>
            </w:pPr>
            <w:r w:rsidRPr="00231D9B">
              <w:rPr>
                <w:rFonts w:ascii="Times New Roman" w:hAnsi="Times New Roman"/>
                <w:b/>
                <w:bCs/>
              </w:rPr>
              <w:t>(</w:t>
            </w:r>
            <w:proofErr w:type="gramStart"/>
            <w:r w:rsidRPr="00231D9B">
              <w:rPr>
                <w:rFonts w:ascii="Times New Roman" w:hAnsi="Times New Roman"/>
                <w:b/>
                <w:bCs/>
                <w:lang w:val="en-US"/>
              </w:rPr>
              <w:t xml:space="preserve">XX </w:t>
            </w:r>
            <w:r w:rsidRPr="00231D9B">
              <w:rPr>
                <w:rFonts w:ascii="Times New Roman" w:hAnsi="Times New Roman"/>
                <w:b/>
                <w:bCs/>
              </w:rPr>
              <w:t>-</w:t>
            </w:r>
            <w:r w:rsidRPr="00231D9B">
              <w:rPr>
                <w:rFonts w:ascii="Times New Roman" w:hAnsi="Times New Roman"/>
                <w:b/>
                <w:bCs/>
                <w:lang w:val="en-US"/>
              </w:rPr>
              <w:t xml:space="preserve"> XXI</w:t>
            </w:r>
            <w:proofErr w:type="gramEnd"/>
            <w:r w:rsidRPr="00231D9B">
              <w:rPr>
                <w:rFonts w:ascii="Times New Roman" w:hAnsi="Times New Roman"/>
                <w:b/>
                <w:bCs/>
                <w:lang w:val="en-US"/>
              </w:rPr>
              <w:t xml:space="preserve"> </w:t>
            </w:r>
            <w:r w:rsidRPr="00231D9B">
              <w:rPr>
                <w:rFonts w:ascii="Times New Roman" w:hAnsi="Times New Roman"/>
                <w:b/>
                <w:bCs/>
              </w:rPr>
              <w:t>вв.)</w:t>
            </w:r>
          </w:p>
        </w:tc>
        <w:tc>
          <w:tcPr>
            <w:tcW w:w="9263" w:type="dxa"/>
            <w:gridSpan w:val="2"/>
            <w:tcBorders>
              <w:top w:val="single" w:sz="4" w:space="0" w:color="auto"/>
              <w:left w:val="single" w:sz="4" w:space="0" w:color="auto"/>
              <w:bottom w:val="single" w:sz="4" w:space="0" w:color="auto"/>
              <w:right w:val="single" w:sz="4" w:space="0" w:color="auto"/>
            </w:tcBorders>
            <w:hideMark/>
          </w:tcPr>
          <w:p w14:paraId="6568B381"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231D9B">
              <w:rPr>
                <w:rFonts w:ascii="Times New Roman" w:hAnsi="Times New Roman"/>
                <w:b/>
                <w:bCs/>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14:paraId="7CBB47E8"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hAnsi="Times New Roman"/>
                <w:b/>
                <w:bCs/>
                <w:i/>
              </w:rPr>
              <w:t>8</w:t>
            </w:r>
            <w:r w:rsidR="00CB2E75" w:rsidRPr="00231D9B">
              <w:rPr>
                <w:rFonts w:ascii="Times New Roman" w:hAnsi="Times New Roman"/>
                <w:b/>
                <w:bCs/>
                <w:i/>
              </w:rPr>
              <w:t>/2</w:t>
            </w:r>
          </w:p>
        </w:tc>
        <w:tc>
          <w:tcPr>
            <w:tcW w:w="1984" w:type="dxa"/>
            <w:vMerge w:val="restart"/>
            <w:tcBorders>
              <w:top w:val="single" w:sz="4" w:space="0" w:color="auto"/>
              <w:left w:val="single" w:sz="4" w:space="0" w:color="auto"/>
              <w:right w:val="single" w:sz="4" w:space="0" w:color="auto"/>
            </w:tcBorders>
            <w:shd w:val="clear" w:color="auto" w:fill="auto"/>
            <w:vAlign w:val="center"/>
          </w:tcPr>
          <w:p w14:paraId="3D9A1EB5" w14:textId="28675FD6" w:rsidR="00637CD3" w:rsidRPr="00231D9B" w:rsidRDefault="00637CD3" w:rsidP="001B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r w:rsidRPr="00231D9B">
              <w:rPr>
                <w:rFonts w:ascii="Times New Roman" w:hAnsi="Times New Roman"/>
                <w:bCs/>
                <w:iCs/>
              </w:rPr>
              <w:t xml:space="preserve">ОК 03, </w:t>
            </w:r>
            <w:r w:rsidR="00B16840">
              <w:rPr>
                <w:rFonts w:ascii="Times New Roman" w:hAnsi="Times New Roman"/>
                <w:bCs/>
                <w:iCs/>
              </w:rPr>
              <w:t>ОК 06</w:t>
            </w:r>
          </w:p>
        </w:tc>
      </w:tr>
      <w:tr w:rsidR="00637CD3" w:rsidRPr="00231D9B" w14:paraId="4271D26C" w14:textId="77777777" w:rsidTr="00AD4B68">
        <w:trPr>
          <w:trHeight w:val="203"/>
        </w:trPr>
        <w:tc>
          <w:tcPr>
            <w:tcW w:w="2073" w:type="dxa"/>
            <w:vMerge/>
            <w:tcBorders>
              <w:left w:val="single" w:sz="4" w:space="0" w:color="auto"/>
              <w:right w:val="single" w:sz="4" w:space="0" w:color="auto"/>
            </w:tcBorders>
            <w:vAlign w:val="center"/>
            <w:hideMark/>
          </w:tcPr>
          <w:p w14:paraId="71396B34" w14:textId="77777777" w:rsidR="00637CD3" w:rsidRPr="00231D9B" w:rsidRDefault="00637CD3" w:rsidP="00AD4B68">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14:paraId="42D2AF1D"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1.</w:t>
            </w:r>
          </w:p>
        </w:tc>
        <w:tc>
          <w:tcPr>
            <w:tcW w:w="8694" w:type="dxa"/>
            <w:tcBorders>
              <w:top w:val="single" w:sz="4" w:space="0" w:color="auto"/>
              <w:left w:val="single" w:sz="4" w:space="0" w:color="auto"/>
              <w:bottom w:val="single" w:sz="4" w:space="0" w:color="auto"/>
              <w:right w:val="single" w:sz="4" w:space="0" w:color="auto"/>
            </w:tcBorders>
            <w:hideMark/>
          </w:tcPr>
          <w:p w14:paraId="2794C3E1"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 xml:space="preserve">Россия в глобальных трансформациях на рубеже </w:t>
            </w:r>
            <w:proofErr w:type="gramStart"/>
            <w:r w:rsidRPr="00231D9B">
              <w:rPr>
                <w:rFonts w:ascii="Times New Roman" w:hAnsi="Times New Roman"/>
                <w:bCs/>
                <w:lang w:val="en-US"/>
              </w:rPr>
              <w:t>XX</w:t>
            </w:r>
            <w:r w:rsidRPr="00231D9B">
              <w:rPr>
                <w:rFonts w:ascii="Times New Roman" w:hAnsi="Times New Roman"/>
                <w:bCs/>
              </w:rPr>
              <w:t xml:space="preserve"> - </w:t>
            </w:r>
            <w:r w:rsidRPr="00231D9B">
              <w:rPr>
                <w:rFonts w:ascii="Times New Roman" w:hAnsi="Times New Roman"/>
                <w:bCs/>
                <w:lang w:val="en-US"/>
              </w:rPr>
              <w:t>XXI</w:t>
            </w:r>
            <w:proofErr w:type="gramEnd"/>
            <w:r w:rsidRPr="00231D9B">
              <w:rPr>
                <w:rFonts w:ascii="Times New Roman" w:hAnsi="Times New Roman"/>
                <w:bCs/>
              </w:rPr>
              <w:t xml:space="preserve"> вв.</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14:paraId="112B4823"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231D9B">
              <w:rPr>
                <w:rFonts w:ascii="Times New Roman" w:hAnsi="Times New Roman"/>
                <w:bCs/>
                <w:i/>
              </w:rPr>
              <w:t>6</w:t>
            </w:r>
          </w:p>
        </w:tc>
        <w:tc>
          <w:tcPr>
            <w:tcW w:w="1984" w:type="dxa"/>
            <w:vMerge/>
            <w:tcBorders>
              <w:left w:val="single" w:sz="4" w:space="0" w:color="auto"/>
              <w:right w:val="single" w:sz="4" w:space="0" w:color="auto"/>
            </w:tcBorders>
            <w:vAlign w:val="center"/>
            <w:hideMark/>
          </w:tcPr>
          <w:p w14:paraId="447B1F70" w14:textId="77777777" w:rsidR="00637CD3" w:rsidRPr="00231D9B" w:rsidRDefault="00637CD3" w:rsidP="001B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p>
        </w:tc>
      </w:tr>
      <w:tr w:rsidR="00637CD3" w:rsidRPr="00231D9B" w14:paraId="6CE7BB0A" w14:textId="77777777" w:rsidTr="00AD4B68">
        <w:trPr>
          <w:trHeight w:val="203"/>
        </w:trPr>
        <w:tc>
          <w:tcPr>
            <w:tcW w:w="2073" w:type="dxa"/>
            <w:vMerge/>
            <w:tcBorders>
              <w:left w:val="single" w:sz="4" w:space="0" w:color="auto"/>
              <w:right w:val="single" w:sz="4" w:space="0" w:color="auto"/>
            </w:tcBorders>
            <w:vAlign w:val="center"/>
            <w:hideMark/>
          </w:tcPr>
          <w:p w14:paraId="23A23EB2" w14:textId="77777777" w:rsidR="00637CD3" w:rsidRPr="00231D9B" w:rsidRDefault="00637CD3" w:rsidP="00AD4B68">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14:paraId="224BF4C1"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2.</w:t>
            </w:r>
          </w:p>
        </w:tc>
        <w:tc>
          <w:tcPr>
            <w:tcW w:w="8694" w:type="dxa"/>
            <w:tcBorders>
              <w:top w:val="single" w:sz="4" w:space="0" w:color="auto"/>
              <w:left w:val="single" w:sz="4" w:space="0" w:color="auto"/>
              <w:bottom w:val="single" w:sz="4" w:space="0" w:color="auto"/>
              <w:right w:val="single" w:sz="4" w:space="0" w:color="auto"/>
            </w:tcBorders>
            <w:hideMark/>
          </w:tcPr>
          <w:p w14:paraId="56F94B88"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 xml:space="preserve">Формирование основ внешней политики Российской Федерации в </w:t>
            </w:r>
            <w:proofErr w:type="gramStart"/>
            <w:r w:rsidRPr="00231D9B">
              <w:rPr>
                <w:rFonts w:ascii="Times New Roman" w:hAnsi="Times New Roman"/>
                <w:bCs/>
              </w:rPr>
              <w:t>1991 - 1995</w:t>
            </w:r>
            <w:proofErr w:type="gramEnd"/>
            <w:r w:rsidRPr="00231D9B">
              <w:rPr>
                <w:rFonts w:ascii="Times New Roman" w:hAnsi="Times New Roman"/>
                <w:bCs/>
              </w:rPr>
              <w:t xml:space="preserve"> гг.</w:t>
            </w: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34D37BD2" w14:textId="77777777" w:rsidR="00637CD3" w:rsidRPr="00231D9B" w:rsidRDefault="00637CD3" w:rsidP="00AD4B68">
            <w:pPr>
              <w:spacing w:after="0"/>
              <w:jc w:val="center"/>
              <w:rPr>
                <w:rFonts w:ascii="Times New Roman" w:hAnsi="Times New Roman"/>
                <w:b/>
                <w:bCs/>
                <w:i/>
              </w:rPr>
            </w:pPr>
          </w:p>
        </w:tc>
        <w:tc>
          <w:tcPr>
            <w:tcW w:w="1984" w:type="dxa"/>
            <w:vMerge/>
            <w:tcBorders>
              <w:left w:val="single" w:sz="4" w:space="0" w:color="auto"/>
              <w:right w:val="single" w:sz="4" w:space="0" w:color="auto"/>
            </w:tcBorders>
            <w:vAlign w:val="center"/>
            <w:hideMark/>
          </w:tcPr>
          <w:p w14:paraId="3041F1D8" w14:textId="77777777" w:rsidR="00637CD3" w:rsidRPr="00231D9B" w:rsidRDefault="00637CD3" w:rsidP="001B79EC">
            <w:pPr>
              <w:spacing w:after="0"/>
              <w:jc w:val="center"/>
              <w:rPr>
                <w:rFonts w:ascii="Times New Roman" w:hAnsi="Times New Roman"/>
                <w:bCs/>
                <w:iCs/>
              </w:rPr>
            </w:pPr>
          </w:p>
        </w:tc>
      </w:tr>
      <w:tr w:rsidR="00637CD3" w:rsidRPr="00231D9B" w14:paraId="3D567F2B" w14:textId="77777777" w:rsidTr="00AD4B68">
        <w:trPr>
          <w:trHeight w:val="203"/>
        </w:trPr>
        <w:tc>
          <w:tcPr>
            <w:tcW w:w="2073" w:type="dxa"/>
            <w:vMerge/>
            <w:tcBorders>
              <w:left w:val="single" w:sz="4" w:space="0" w:color="auto"/>
              <w:right w:val="single" w:sz="4" w:space="0" w:color="auto"/>
            </w:tcBorders>
            <w:vAlign w:val="center"/>
            <w:hideMark/>
          </w:tcPr>
          <w:p w14:paraId="10FF6B18" w14:textId="77777777" w:rsidR="00637CD3" w:rsidRPr="00231D9B" w:rsidRDefault="00637CD3" w:rsidP="00AD4B68">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14:paraId="31BC1FF5"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3.</w:t>
            </w:r>
          </w:p>
        </w:tc>
        <w:tc>
          <w:tcPr>
            <w:tcW w:w="8694" w:type="dxa"/>
            <w:tcBorders>
              <w:top w:val="single" w:sz="4" w:space="0" w:color="auto"/>
              <w:left w:val="single" w:sz="4" w:space="0" w:color="auto"/>
              <w:bottom w:val="single" w:sz="4" w:space="0" w:color="auto"/>
              <w:right w:val="single" w:sz="4" w:space="0" w:color="auto"/>
            </w:tcBorders>
            <w:hideMark/>
          </w:tcPr>
          <w:p w14:paraId="1922C23D"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Поворот внешней политики во второй половине 1990-х годов: от прозападного к евразийскому курсу.</w:t>
            </w: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65825588" w14:textId="77777777" w:rsidR="00637CD3" w:rsidRPr="00231D9B" w:rsidRDefault="00637CD3" w:rsidP="00AD4B68">
            <w:pPr>
              <w:spacing w:after="0"/>
              <w:jc w:val="center"/>
              <w:rPr>
                <w:rFonts w:ascii="Times New Roman" w:hAnsi="Times New Roman"/>
                <w:b/>
                <w:bCs/>
                <w:i/>
              </w:rPr>
            </w:pPr>
          </w:p>
        </w:tc>
        <w:tc>
          <w:tcPr>
            <w:tcW w:w="1984" w:type="dxa"/>
            <w:vMerge/>
            <w:tcBorders>
              <w:left w:val="single" w:sz="4" w:space="0" w:color="auto"/>
              <w:right w:val="single" w:sz="4" w:space="0" w:color="auto"/>
            </w:tcBorders>
            <w:vAlign w:val="center"/>
            <w:hideMark/>
          </w:tcPr>
          <w:p w14:paraId="54182529" w14:textId="77777777" w:rsidR="00637CD3" w:rsidRPr="00231D9B" w:rsidRDefault="00637CD3" w:rsidP="001B79EC">
            <w:pPr>
              <w:spacing w:after="0"/>
              <w:jc w:val="center"/>
              <w:rPr>
                <w:rFonts w:ascii="Times New Roman" w:hAnsi="Times New Roman"/>
                <w:bCs/>
                <w:iCs/>
              </w:rPr>
            </w:pPr>
          </w:p>
        </w:tc>
      </w:tr>
      <w:tr w:rsidR="00637CD3" w:rsidRPr="00231D9B" w14:paraId="4B6B516C" w14:textId="77777777" w:rsidTr="00AD4B68">
        <w:trPr>
          <w:trHeight w:val="203"/>
        </w:trPr>
        <w:tc>
          <w:tcPr>
            <w:tcW w:w="2073" w:type="dxa"/>
            <w:vMerge/>
            <w:tcBorders>
              <w:left w:val="single" w:sz="4" w:space="0" w:color="auto"/>
              <w:right w:val="single" w:sz="4" w:space="0" w:color="auto"/>
            </w:tcBorders>
            <w:vAlign w:val="center"/>
            <w:hideMark/>
          </w:tcPr>
          <w:p w14:paraId="3A597654" w14:textId="77777777" w:rsidR="00637CD3" w:rsidRPr="00231D9B" w:rsidRDefault="00637CD3" w:rsidP="00AD4B68">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14:paraId="151D48F6"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4.</w:t>
            </w:r>
          </w:p>
        </w:tc>
        <w:tc>
          <w:tcPr>
            <w:tcW w:w="8694" w:type="dxa"/>
            <w:tcBorders>
              <w:top w:val="single" w:sz="4" w:space="0" w:color="auto"/>
              <w:left w:val="single" w:sz="4" w:space="0" w:color="auto"/>
              <w:bottom w:val="single" w:sz="4" w:space="0" w:color="auto"/>
              <w:right w:val="single" w:sz="4" w:space="0" w:color="auto"/>
            </w:tcBorders>
            <w:hideMark/>
          </w:tcPr>
          <w:p w14:paraId="1F84D40B"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 xml:space="preserve">Внешняя политика России в период президентства </w:t>
            </w:r>
            <w:proofErr w:type="gramStart"/>
            <w:r w:rsidRPr="00231D9B">
              <w:rPr>
                <w:rFonts w:ascii="Times New Roman" w:hAnsi="Times New Roman"/>
                <w:bCs/>
              </w:rPr>
              <w:t>В.В.</w:t>
            </w:r>
            <w:proofErr w:type="gramEnd"/>
            <w:r w:rsidRPr="00231D9B">
              <w:rPr>
                <w:rFonts w:ascii="Times New Roman" w:hAnsi="Times New Roman"/>
                <w:bCs/>
              </w:rPr>
              <w:t xml:space="preserve"> Путина в начале </w:t>
            </w:r>
            <w:r w:rsidRPr="00231D9B">
              <w:rPr>
                <w:rFonts w:ascii="Times New Roman" w:hAnsi="Times New Roman"/>
                <w:bCs/>
                <w:lang w:val="en-US"/>
              </w:rPr>
              <w:t>XXI</w:t>
            </w:r>
            <w:r w:rsidRPr="00231D9B">
              <w:rPr>
                <w:rFonts w:ascii="Times New Roman" w:hAnsi="Times New Roman"/>
                <w:bCs/>
              </w:rPr>
              <w:t xml:space="preserve"> в.: глобальные и региональные стратегии</w:t>
            </w: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45C77932" w14:textId="77777777" w:rsidR="00637CD3" w:rsidRPr="00231D9B" w:rsidRDefault="00637CD3" w:rsidP="00AD4B68">
            <w:pPr>
              <w:spacing w:after="0"/>
              <w:jc w:val="center"/>
              <w:rPr>
                <w:rFonts w:ascii="Times New Roman" w:hAnsi="Times New Roman"/>
                <w:b/>
                <w:bCs/>
                <w:i/>
              </w:rPr>
            </w:pPr>
          </w:p>
        </w:tc>
        <w:tc>
          <w:tcPr>
            <w:tcW w:w="1984" w:type="dxa"/>
            <w:vMerge/>
            <w:tcBorders>
              <w:left w:val="single" w:sz="4" w:space="0" w:color="auto"/>
              <w:right w:val="single" w:sz="4" w:space="0" w:color="auto"/>
            </w:tcBorders>
            <w:vAlign w:val="center"/>
            <w:hideMark/>
          </w:tcPr>
          <w:p w14:paraId="10814CC8" w14:textId="77777777" w:rsidR="00637CD3" w:rsidRPr="00231D9B" w:rsidRDefault="00637CD3" w:rsidP="001B79EC">
            <w:pPr>
              <w:spacing w:after="0"/>
              <w:jc w:val="center"/>
              <w:rPr>
                <w:rFonts w:ascii="Times New Roman" w:hAnsi="Times New Roman"/>
                <w:bCs/>
                <w:iCs/>
              </w:rPr>
            </w:pPr>
          </w:p>
        </w:tc>
      </w:tr>
      <w:tr w:rsidR="00637CD3" w:rsidRPr="00231D9B" w14:paraId="219186C6" w14:textId="77777777" w:rsidTr="00AD4B68">
        <w:trPr>
          <w:trHeight w:val="203"/>
        </w:trPr>
        <w:tc>
          <w:tcPr>
            <w:tcW w:w="2073" w:type="dxa"/>
            <w:vMerge/>
            <w:tcBorders>
              <w:left w:val="single" w:sz="4" w:space="0" w:color="auto"/>
              <w:right w:val="single" w:sz="4" w:space="0" w:color="auto"/>
            </w:tcBorders>
            <w:vAlign w:val="center"/>
          </w:tcPr>
          <w:p w14:paraId="6F1F81FC" w14:textId="77777777" w:rsidR="00637CD3" w:rsidRPr="00231D9B" w:rsidRDefault="00637CD3" w:rsidP="00AD4B68">
            <w:pPr>
              <w:spacing w:after="0"/>
              <w:jc w:val="center"/>
              <w:rPr>
                <w:rFonts w:ascii="Times New Roman" w:hAnsi="Times New Roman"/>
                <w:b/>
                <w:bCs/>
              </w:rPr>
            </w:pPr>
          </w:p>
        </w:tc>
        <w:tc>
          <w:tcPr>
            <w:tcW w:w="9263" w:type="dxa"/>
            <w:gridSpan w:val="2"/>
            <w:tcBorders>
              <w:top w:val="single" w:sz="4" w:space="0" w:color="auto"/>
              <w:left w:val="single" w:sz="4" w:space="0" w:color="auto"/>
              <w:bottom w:val="single" w:sz="4" w:space="0" w:color="auto"/>
              <w:right w:val="single" w:sz="4" w:space="0" w:color="auto"/>
            </w:tcBorders>
          </w:tcPr>
          <w:p w14:paraId="26CA9403" w14:textId="77777777" w:rsidR="00637CD3" w:rsidRPr="00231D9B" w:rsidRDefault="00637CD3" w:rsidP="00AD4B68">
            <w:pPr>
              <w:spacing w:after="0"/>
              <w:rPr>
                <w:rFonts w:ascii="Times New Roman" w:hAnsi="Times New Roman"/>
                <w:bCs/>
              </w:rPr>
            </w:pPr>
            <w:r w:rsidRPr="00231D9B">
              <w:rPr>
                <w:rFonts w:ascii="Times New Roman" w:hAnsi="Times New Roman"/>
                <w:b/>
                <w:bCs/>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14:paraId="449D0D7B" w14:textId="77777777" w:rsidR="00637CD3" w:rsidRPr="00231D9B" w:rsidRDefault="00637CD3" w:rsidP="00AD4B68">
            <w:pPr>
              <w:spacing w:after="0"/>
              <w:jc w:val="center"/>
              <w:rPr>
                <w:rFonts w:ascii="Times New Roman" w:hAnsi="Times New Roman"/>
                <w:b/>
                <w:bCs/>
                <w:i/>
              </w:rPr>
            </w:pPr>
            <w:r w:rsidRPr="00231D9B">
              <w:rPr>
                <w:rFonts w:ascii="Times New Roman" w:hAnsi="Times New Roman"/>
                <w:b/>
                <w:bCs/>
                <w:i/>
              </w:rPr>
              <w:t>2</w:t>
            </w:r>
          </w:p>
        </w:tc>
        <w:tc>
          <w:tcPr>
            <w:tcW w:w="1984" w:type="dxa"/>
            <w:vMerge/>
            <w:tcBorders>
              <w:left w:val="single" w:sz="4" w:space="0" w:color="auto"/>
              <w:right w:val="single" w:sz="4" w:space="0" w:color="auto"/>
            </w:tcBorders>
            <w:vAlign w:val="center"/>
          </w:tcPr>
          <w:p w14:paraId="581B1215" w14:textId="77777777" w:rsidR="00637CD3" w:rsidRPr="00231D9B" w:rsidRDefault="00637CD3" w:rsidP="001B79EC">
            <w:pPr>
              <w:spacing w:after="0"/>
              <w:jc w:val="center"/>
              <w:rPr>
                <w:rFonts w:ascii="Times New Roman" w:hAnsi="Times New Roman"/>
                <w:bCs/>
                <w:iCs/>
              </w:rPr>
            </w:pPr>
          </w:p>
        </w:tc>
      </w:tr>
      <w:tr w:rsidR="00637CD3" w:rsidRPr="00231D9B" w14:paraId="6A182B04" w14:textId="77777777" w:rsidTr="00AD4B68">
        <w:trPr>
          <w:trHeight w:val="20"/>
        </w:trPr>
        <w:tc>
          <w:tcPr>
            <w:tcW w:w="2073" w:type="dxa"/>
            <w:vMerge w:val="restart"/>
            <w:tcBorders>
              <w:top w:val="single" w:sz="4" w:space="0" w:color="auto"/>
              <w:left w:val="single" w:sz="4" w:space="0" w:color="auto"/>
              <w:right w:val="single" w:sz="4" w:space="0" w:color="auto"/>
            </w:tcBorders>
            <w:hideMark/>
          </w:tcPr>
          <w:p w14:paraId="66EC16EB"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Тема 1.8.</w:t>
            </w:r>
          </w:p>
          <w:p w14:paraId="0A383008"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 xml:space="preserve">Культурные и духовно-нравственные ориентиры России в конце </w:t>
            </w:r>
            <w:r w:rsidRPr="00231D9B">
              <w:rPr>
                <w:rFonts w:ascii="Times New Roman" w:hAnsi="Times New Roman"/>
                <w:b/>
                <w:bCs/>
                <w:lang w:val="en-US"/>
              </w:rPr>
              <w:t>XX</w:t>
            </w:r>
            <w:r w:rsidRPr="00231D9B">
              <w:rPr>
                <w:rFonts w:ascii="Times New Roman" w:hAnsi="Times New Roman"/>
                <w:b/>
                <w:bCs/>
              </w:rPr>
              <w:t xml:space="preserve"> в. - начале </w:t>
            </w:r>
            <w:r w:rsidRPr="00231D9B">
              <w:rPr>
                <w:rFonts w:ascii="Times New Roman" w:hAnsi="Times New Roman"/>
                <w:b/>
                <w:bCs/>
                <w:lang w:val="en-US"/>
              </w:rPr>
              <w:t>XXI</w:t>
            </w:r>
            <w:r w:rsidRPr="00231D9B">
              <w:rPr>
                <w:rFonts w:ascii="Times New Roman" w:hAnsi="Times New Roman"/>
                <w:b/>
                <w:bCs/>
              </w:rPr>
              <w:t xml:space="preserve"> в.</w:t>
            </w:r>
          </w:p>
        </w:tc>
        <w:tc>
          <w:tcPr>
            <w:tcW w:w="9263" w:type="dxa"/>
            <w:gridSpan w:val="2"/>
            <w:tcBorders>
              <w:top w:val="single" w:sz="4" w:space="0" w:color="auto"/>
              <w:left w:val="single" w:sz="4" w:space="0" w:color="auto"/>
              <w:bottom w:val="single" w:sz="4" w:space="0" w:color="auto"/>
              <w:right w:val="single" w:sz="4" w:space="0" w:color="auto"/>
            </w:tcBorders>
            <w:hideMark/>
          </w:tcPr>
          <w:p w14:paraId="289763A5"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231D9B">
              <w:rPr>
                <w:rFonts w:ascii="Times New Roman" w:hAnsi="Times New Roman"/>
                <w:b/>
                <w:bCs/>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14:paraId="52D68862"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hAnsi="Times New Roman"/>
                <w:b/>
                <w:bCs/>
                <w:i/>
              </w:rPr>
              <w:t>8</w:t>
            </w:r>
            <w:r w:rsidR="00CB2E75" w:rsidRPr="00231D9B">
              <w:rPr>
                <w:rFonts w:ascii="Times New Roman" w:hAnsi="Times New Roman"/>
                <w:b/>
                <w:bCs/>
                <w:i/>
              </w:rPr>
              <w:t>/2</w:t>
            </w:r>
          </w:p>
        </w:tc>
        <w:tc>
          <w:tcPr>
            <w:tcW w:w="1984" w:type="dxa"/>
            <w:vMerge w:val="restart"/>
            <w:tcBorders>
              <w:top w:val="single" w:sz="4" w:space="0" w:color="auto"/>
              <w:left w:val="single" w:sz="4" w:space="0" w:color="auto"/>
              <w:right w:val="single" w:sz="4" w:space="0" w:color="auto"/>
            </w:tcBorders>
            <w:shd w:val="clear" w:color="auto" w:fill="auto"/>
            <w:vAlign w:val="center"/>
          </w:tcPr>
          <w:p w14:paraId="0B3AF078" w14:textId="4C16C2EA" w:rsidR="00637CD3" w:rsidRPr="00231D9B" w:rsidRDefault="00637CD3" w:rsidP="001B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r w:rsidRPr="00231D9B">
              <w:rPr>
                <w:rFonts w:ascii="Times New Roman" w:hAnsi="Times New Roman"/>
                <w:bCs/>
                <w:iCs/>
              </w:rPr>
              <w:t xml:space="preserve">ОК 03, </w:t>
            </w:r>
            <w:r w:rsidR="00B16840">
              <w:rPr>
                <w:rFonts w:ascii="Times New Roman" w:hAnsi="Times New Roman"/>
                <w:bCs/>
                <w:iCs/>
              </w:rPr>
              <w:t>ОК 06</w:t>
            </w:r>
          </w:p>
          <w:p w14:paraId="6F27EF67" w14:textId="77777777" w:rsidR="00637CD3" w:rsidRPr="00231D9B" w:rsidRDefault="00637CD3" w:rsidP="001B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p>
        </w:tc>
      </w:tr>
      <w:tr w:rsidR="00637CD3" w:rsidRPr="00231D9B" w14:paraId="1C65491F" w14:textId="77777777" w:rsidTr="00AD4B68">
        <w:trPr>
          <w:trHeight w:val="162"/>
        </w:trPr>
        <w:tc>
          <w:tcPr>
            <w:tcW w:w="2073" w:type="dxa"/>
            <w:vMerge/>
            <w:tcBorders>
              <w:left w:val="single" w:sz="4" w:space="0" w:color="auto"/>
              <w:right w:val="single" w:sz="4" w:space="0" w:color="auto"/>
            </w:tcBorders>
            <w:vAlign w:val="center"/>
            <w:hideMark/>
          </w:tcPr>
          <w:p w14:paraId="3C37282C" w14:textId="77777777" w:rsidR="00637CD3" w:rsidRPr="00231D9B" w:rsidRDefault="00637CD3" w:rsidP="00AD4B68">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14:paraId="2B0CF328"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1.</w:t>
            </w:r>
          </w:p>
        </w:tc>
        <w:tc>
          <w:tcPr>
            <w:tcW w:w="8694" w:type="dxa"/>
            <w:tcBorders>
              <w:top w:val="single" w:sz="4" w:space="0" w:color="auto"/>
              <w:left w:val="single" w:sz="4" w:space="0" w:color="auto"/>
              <w:bottom w:val="single" w:sz="4" w:space="0" w:color="auto"/>
              <w:right w:val="single" w:sz="4" w:space="0" w:color="auto"/>
            </w:tcBorders>
            <w:hideMark/>
          </w:tcPr>
          <w:p w14:paraId="2AD910D6"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Культурно-духовное пространство России, ее культурный облик в постиндустриальном обществе.</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14:paraId="6467AA45"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231D9B">
              <w:rPr>
                <w:rFonts w:ascii="Times New Roman" w:hAnsi="Times New Roman"/>
                <w:bCs/>
                <w:i/>
              </w:rPr>
              <w:t>6</w:t>
            </w:r>
          </w:p>
        </w:tc>
        <w:tc>
          <w:tcPr>
            <w:tcW w:w="1984" w:type="dxa"/>
            <w:vMerge/>
            <w:tcBorders>
              <w:left w:val="single" w:sz="4" w:space="0" w:color="auto"/>
              <w:right w:val="single" w:sz="4" w:space="0" w:color="auto"/>
            </w:tcBorders>
            <w:vAlign w:val="center"/>
            <w:hideMark/>
          </w:tcPr>
          <w:p w14:paraId="77FC12AC"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rPr>
            </w:pPr>
          </w:p>
        </w:tc>
      </w:tr>
      <w:tr w:rsidR="00637CD3" w:rsidRPr="00231D9B" w14:paraId="76EC400C" w14:textId="77777777" w:rsidTr="00AD4B68">
        <w:trPr>
          <w:trHeight w:val="162"/>
        </w:trPr>
        <w:tc>
          <w:tcPr>
            <w:tcW w:w="2073" w:type="dxa"/>
            <w:vMerge/>
            <w:tcBorders>
              <w:left w:val="single" w:sz="4" w:space="0" w:color="auto"/>
              <w:right w:val="single" w:sz="4" w:space="0" w:color="auto"/>
            </w:tcBorders>
            <w:vAlign w:val="center"/>
            <w:hideMark/>
          </w:tcPr>
          <w:p w14:paraId="74B2EED1" w14:textId="77777777" w:rsidR="00637CD3" w:rsidRPr="00231D9B" w:rsidRDefault="00637CD3" w:rsidP="00AD4B68">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14:paraId="0F80CFD9"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2.</w:t>
            </w:r>
          </w:p>
        </w:tc>
        <w:tc>
          <w:tcPr>
            <w:tcW w:w="8694" w:type="dxa"/>
            <w:tcBorders>
              <w:top w:val="single" w:sz="4" w:space="0" w:color="auto"/>
              <w:left w:val="single" w:sz="4" w:space="0" w:color="auto"/>
              <w:bottom w:val="single" w:sz="4" w:space="0" w:color="auto"/>
              <w:right w:val="single" w:sz="4" w:space="0" w:color="auto"/>
            </w:tcBorders>
            <w:hideMark/>
          </w:tcPr>
          <w:p w14:paraId="5BB27E7D"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Российское образование в условиях реформирования.</w:t>
            </w: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69AB6643" w14:textId="77777777" w:rsidR="00637CD3" w:rsidRPr="00231D9B" w:rsidRDefault="00637CD3" w:rsidP="00AD4B68">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14:paraId="6F7F04E9" w14:textId="77777777" w:rsidR="00637CD3" w:rsidRPr="00231D9B" w:rsidRDefault="00637CD3" w:rsidP="00AD4B68">
            <w:pPr>
              <w:spacing w:after="0"/>
              <w:rPr>
                <w:rFonts w:ascii="Times New Roman" w:hAnsi="Times New Roman"/>
                <w:bCs/>
                <w:i/>
              </w:rPr>
            </w:pPr>
          </w:p>
        </w:tc>
      </w:tr>
      <w:tr w:rsidR="00637CD3" w:rsidRPr="00231D9B" w14:paraId="7505F352" w14:textId="77777777" w:rsidTr="00AD4B68">
        <w:trPr>
          <w:trHeight w:val="162"/>
        </w:trPr>
        <w:tc>
          <w:tcPr>
            <w:tcW w:w="2073" w:type="dxa"/>
            <w:vMerge/>
            <w:tcBorders>
              <w:left w:val="single" w:sz="4" w:space="0" w:color="auto"/>
              <w:right w:val="single" w:sz="4" w:space="0" w:color="auto"/>
            </w:tcBorders>
            <w:vAlign w:val="center"/>
            <w:hideMark/>
          </w:tcPr>
          <w:p w14:paraId="606211A8" w14:textId="77777777" w:rsidR="00637CD3" w:rsidRPr="00231D9B" w:rsidRDefault="00637CD3" w:rsidP="00AD4B68">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14:paraId="2D4C3944"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3.</w:t>
            </w:r>
          </w:p>
        </w:tc>
        <w:tc>
          <w:tcPr>
            <w:tcW w:w="8694" w:type="dxa"/>
            <w:tcBorders>
              <w:top w:val="single" w:sz="4" w:space="0" w:color="auto"/>
              <w:left w:val="single" w:sz="4" w:space="0" w:color="auto"/>
              <w:bottom w:val="single" w:sz="4" w:space="0" w:color="auto"/>
              <w:right w:val="single" w:sz="4" w:space="0" w:color="auto"/>
            </w:tcBorders>
            <w:hideMark/>
          </w:tcPr>
          <w:p w14:paraId="603DBA5F"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Литература и искусство: между соцреализмом и постмодернизмом.</w:t>
            </w: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3B23B218" w14:textId="77777777" w:rsidR="00637CD3" w:rsidRPr="00231D9B" w:rsidRDefault="00637CD3" w:rsidP="00AD4B68">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14:paraId="6374058E" w14:textId="77777777" w:rsidR="00637CD3" w:rsidRPr="00231D9B" w:rsidRDefault="00637CD3" w:rsidP="00AD4B68">
            <w:pPr>
              <w:spacing w:after="0"/>
              <w:rPr>
                <w:rFonts w:ascii="Times New Roman" w:hAnsi="Times New Roman"/>
                <w:bCs/>
                <w:i/>
              </w:rPr>
            </w:pPr>
          </w:p>
        </w:tc>
      </w:tr>
      <w:tr w:rsidR="00637CD3" w:rsidRPr="00231D9B" w14:paraId="440B607D" w14:textId="77777777" w:rsidTr="00AD4B68">
        <w:trPr>
          <w:trHeight w:val="162"/>
        </w:trPr>
        <w:tc>
          <w:tcPr>
            <w:tcW w:w="2073" w:type="dxa"/>
            <w:vMerge/>
            <w:tcBorders>
              <w:left w:val="single" w:sz="4" w:space="0" w:color="auto"/>
              <w:right w:val="single" w:sz="4" w:space="0" w:color="auto"/>
            </w:tcBorders>
            <w:vAlign w:val="center"/>
            <w:hideMark/>
          </w:tcPr>
          <w:p w14:paraId="00548FB9" w14:textId="77777777" w:rsidR="00637CD3" w:rsidRPr="00231D9B" w:rsidRDefault="00637CD3" w:rsidP="00AD4B68">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14:paraId="471A544B"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4.</w:t>
            </w:r>
          </w:p>
        </w:tc>
        <w:tc>
          <w:tcPr>
            <w:tcW w:w="8694" w:type="dxa"/>
            <w:tcBorders>
              <w:top w:val="single" w:sz="4" w:space="0" w:color="auto"/>
              <w:left w:val="single" w:sz="4" w:space="0" w:color="auto"/>
              <w:bottom w:val="single" w:sz="4" w:space="0" w:color="auto"/>
              <w:right w:val="single" w:sz="4" w:space="0" w:color="auto"/>
            </w:tcBorders>
            <w:hideMark/>
          </w:tcPr>
          <w:p w14:paraId="5820A1E7"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Средство массовой информации в системе коммуникаций современной России.</w:t>
            </w: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76F00F47" w14:textId="77777777" w:rsidR="00637CD3" w:rsidRPr="00231D9B" w:rsidRDefault="00637CD3" w:rsidP="00AD4B68">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14:paraId="72871A5D" w14:textId="77777777" w:rsidR="00637CD3" w:rsidRPr="00231D9B" w:rsidRDefault="00637CD3" w:rsidP="00AD4B68">
            <w:pPr>
              <w:spacing w:after="0"/>
              <w:rPr>
                <w:rFonts w:ascii="Times New Roman" w:hAnsi="Times New Roman"/>
                <w:bCs/>
                <w:i/>
              </w:rPr>
            </w:pPr>
          </w:p>
        </w:tc>
      </w:tr>
      <w:tr w:rsidR="00637CD3" w:rsidRPr="00231D9B" w14:paraId="3FC569C5" w14:textId="77777777" w:rsidTr="00AD4B68">
        <w:trPr>
          <w:trHeight w:val="162"/>
        </w:trPr>
        <w:tc>
          <w:tcPr>
            <w:tcW w:w="2073" w:type="dxa"/>
            <w:vMerge/>
            <w:tcBorders>
              <w:left w:val="single" w:sz="4" w:space="0" w:color="auto"/>
              <w:right w:val="single" w:sz="4" w:space="0" w:color="auto"/>
            </w:tcBorders>
            <w:vAlign w:val="center"/>
            <w:hideMark/>
          </w:tcPr>
          <w:p w14:paraId="03817B3F" w14:textId="77777777" w:rsidR="00637CD3" w:rsidRPr="00231D9B" w:rsidRDefault="00637CD3" w:rsidP="00AD4B68">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14:paraId="1961DF94"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5.</w:t>
            </w:r>
          </w:p>
        </w:tc>
        <w:tc>
          <w:tcPr>
            <w:tcW w:w="8694" w:type="dxa"/>
            <w:tcBorders>
              <w:top w:val="single" w:sz="4" w:space="0" w:color="auto"/>
              <w:left w:val="single" w:sz="4" w:space="0" w:color="auto"/>
              <w:bottom w:val="single" w:sz="4" w:space="0" w:color="auto"/>
              <w:right w:val="single" w:sz="4" w:space="0" w:color="auto"/>
            </w:tcBorders>
            <w:hideMark/>
          </w:tcPr>
          <w:p w14:paraId="5ACAF360"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Наука в условиях реформирования.</w:t>
            </w: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36E79613" w14:textId="77777777" w:rsidR="00637CD3" w:rsidRPr="00231D9B" w:rsidRDefault="00637CD3" w:rsidP="00AD4B68">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14:paraId="6D751577" w14:textId="77777777" w:rsidR="00637CD3" w:rsidRPr="00231D9B" w:rsidRDefault="00637CD3" w:rsidP="00AD4B68">
            <w:pPr>
              <w:spacing w:after="0"/>
              <w:rPr>
                <w:rFonts w:ascii="Times New Roman" w:hAnsi="Times New Roman"/>
                <w:bCs/>
                <w:i/>
              </w:rPr>
            </w:pPr>
          </w:p>
        </w:tc>
      </w:tr>
      <w:tr w:rsidR="00637CD3" w:rsidRPr="00231D9B" w14:paraId="5A58812F" w14:textId="77777777" w:rsidTr="00AD4B68">
        <w:trPr>
          <w:trHeight w:val="20"/>
        </w:trPr>
        <w:tc>
          <w:tcPr>
            <w:tcW w:w="2073" w:type="dxa"/>
            <w:vMerge/>
            <w:tcBorders>
              <w:left w:val="single" w:sz="4" w:space="0" w:color="auto"/>
              <w:right w:val="single" w:sz="4" w:space="0" w:color="auto"/>
            </w:tcBorders>
          </w:tcPr>
          <w:p w14:paraId="13778801"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center"/>
              <w:rPr>
                <w:rFonts w:ascii="Times New Roman" w:hAnsi="Times New Roman"/>
                <w:b/>
                <w:bCs/>
              </w:rPr>
            </w:pPr>
          </w:p>
        </w:tc>
        <w:tc>
          <w:tcPr>
            <w:tcW w:w="9263" w:type="dxa"/>
            <w:gridSpan w:val="2"/>
            <w:tcBorders>
              <w:top w:val="single" w:sz="4" w:space="0" w:color="auto"/>
              <w:left w:val="single" w:sz="4" w:space="0" w:color="auto"/>
              <w:bottom w:val="single" w:sz="4" w:space="0" w:color="auto"/>
              <w:right w:val="single" w:sz="4" w:space="0" w:color="auto"/>
            </w:tcBorders>
            <w:hideMark/>
          </w:tcPr>
          <w:p w14:paraId="6BA9553E"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
                <w:bCs/>
              </w:rPr>
              <w:t>В том числе практических и лабораторных занятий</w:t>
            </w:r>
            <w:r w:rsidRPr="00231D9B">
              <w:rPr>
                <w:rFonts w:ascii="Times New Roman" w:hAnsi="Times New Roman"/>
                <w:bCs/>
              </w:rPr>
              <w:t xml:space="preserve"> </w:t>
            </w:r>
          </w:p>
        </w:tc>
        <w:tc>
          <w:tcPr>
            <w:tcW w:w="1814" w:type="dxa"/>
            <w:tcBorders>
              <w:top w:val="single" w:sz="4" w:space="0" w:color="auto"/>
              <w:left w:val="single" w:sz="4" w:space="0" w:color="auto"/>
              <w:bottom w:val="single" w:sz="4" w:space="0" w:color="auto"/>
              <w:right w:val="single" w:sz="4" w:space="0" w:color="auto"/>
            </w:tcBorders>
            <w:vAlign w:val="center"/>
            <w:hideMark/>
          </w:tcPr>
          <w:p w14:paraId="5A382548"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hAnsi="Times New Roman"/>
                <w:b/>
                <w:bCs/>
                <w:i/>
              </w:rPr>
              <w:t>2</w:t>
            </w:r>
          </w:p>
        </w:tc>
        <w:tc>
          <w:tcPr>
            <w:tcW w:w="1984" w:type="dxa"/>
            <w:vMerge/>
            <w:tcBorders>
              <w:left w:val="single" w:sz="4" w:space="0" w:color="auto"/>
              <w:right w:val="single" w:sz="4" w:space="0" w:color="auto"/>
            </w:tcBorders>
            <w:shd w:val="clear" w:color="auto" w:fill="BFBFBF"/>
            <w:vAlign w:val="center"/>
            <w:hideMark/>
          </w:tcPr>
          <w:p w14:paraId="36FB1B71" w14:textId="77777777" w:rsidR="00637CD3" w:rsidRPr="00231D9B" w:rsidRDefault="00637CD3" w:rsidP="00AD4B68">
            <w:pPr>
              <w:spacing w:after="0"/>
              <w:rPr>
                <w:rFonts w:ascii="Times New Roman" w:hAnsi="Times New Roman"/>
                <w:bCs/>
                <w:i/>
              </w:rPr>
            </w:pPr>
          </w:p>
        </w:tc>
      </w:tr>
      <w:tr w:rsidR="00637CD3" w:rsidRPr="00231D9B" w14:paraId="6F4BCE04" w14:textId="77777777" w:rsidTr="00AD4B68">
        <w:trPr>
          <w:trHeight w:val="20"/>
        </w:trPr>
        <w:tc>
          <w:tcPr>
            <w:tcW w:w="15134" w:type="dxa"/>
            <w:gridSpan w:val="5"/>
            <w:tcBorders>
              <w:top w:val="single" w:sz="4" w:space="0" w:color="auto"/>
              <w:left w:val="single" w:sz="4" w:space="0" w:color="auto"/>
              <w:bottom w:val="single" w:sz="4" w:space="0" w:color="auto"/>
              <w:right w:val="single" w:sz="4" w:space="0" w:color="auto"/>
            </w:tcBorders>
            <w:hideMark/>
          </w:tcPr>
          <w:p w14:paraId="1060DEB0"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231D9B">
              <w:rPr>
                <w:rFonts w:ascii="Times New Roman" w:hAnsi="Times New Roman"/>
                <w:b/>
                <w:bCs/>
              </w:rPr>
              <w:t xml:space="preserve">Раздел 2. Мир в конце </w:t>
            </w:r>
            <w:r w:rsidRPr="00231D9B">
              <w:rPr>
                <w:rFonts w:ascii="Times New Roman" w:hAnsi="Times New Roman"/>
                <w:b/>
                <w:bCs/>
                <w:lang w:val="en-US"/>
              </w:rPr>
              <w:t>XX</w:t>
            </w:r>
            <w:r w:rsidRPr="00231D9B">
              <w:rPr>
                <w:rFonts w:ascii="Times New Roman" w:hAnsi="Times New Roman"/>
                <w:b/>
                <w:bCs/>
              </w:rPr>
              <w:t xml:space="preserve"> в. - начале </w:t>
            </w:r>
            <w:r w:rsidRPr="00231D9B">
              <w:rPr>
                <w:rFonts w:ascii="Times New Roman" w:hAnsi="Times New Roman"/>
                <w:b/>
                <w:bCs/>
                <w:lang w:val="en-US"/>
              </w:rPr>
              <w:t>XXI</w:t>
            </w:r>
            <w:r w:rsidRPr="00231D9B">
              <w:rPr>
                <w:rFonts w:ascii="Times New Roman" w:hAnsi="Times New Roman"/>
                <w:b/>
                <w:bCs/>
              </w:rPr>
              <w:t xml:space="preserve"> в.</w:t>
            </w:r>
          </w:p>
        </w:tc>
      </w:tr>
      <w:tr w:rsidR="00637CD3" w:rsidRPr="00231D9B" w14:paraId="7452EA12" w14:textId="77777777" w:rsidTr="00AD4B68">
        <w:trPr>
          <w:trHeight w:val="20"/>
        </w:trPr>
        <w:tc>
          <w:tcPr>
            <w:tcW w:w="2073" w:type="dxa"/>
            <w:vMerge w:val="restart"/>
            <w:tcBorders>
              <w:top w:val="single" w:sz="4" w:space="0" w:color="auto"/>
              <w:left w:val="single" w:sz="4" w:space="0" w:color="auto"/>
              <w:right w:val="single" w:sz="4" w:space="0" w:color="auto"/>
            </w:tcBorders>
            <w:hideMark/>
          </w:tcPr>
          <w:p w14:paraId="4A2B659D"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Тема 2.1.</w:t>
            </w:r>
          </w:p>
          <w:p w14:paraId="7DE6231B"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 xml:space="preserve">Страны Европы и США в конце </w:t>
            </w:r>
            <w:r w:rsidRPr="00231D9B">
              <w:rPr>
                <w:rFonts w:ascii="Times New Roman" w:hAnsi="Times New Roman"/>
                <w:b/>
                <w:bCs/>
                <w:lang w:val="en-US"/>
              </w:rPr>
              <w:t>XX</w:t>
            </w:r>
            <w:r w:rsidRPr="00231D9B">
              <w:rPr>
                <w:rFonts w:ascii="Times New Roman" w:hAnsi="Times New Roman"/>
                <w:b/>
                <w:bCs/>
              </w:rPr>
              <w:t xml:space="preserve"> в. - начале </w:t>
            </w:r>
            <w:r w:rsidRPr="00231D9B">
              <w:rPr>
                <w:rFonts w:ascii="Times New Roman" w:hAnsi="Times New Roman"/>
                <w:b/>
                <w:bCs/>
                <w:lang w:val="en-US"/>
              </w:rPr>
              <w:t>XXI</w:t>
            </w:r>
            <w:r w:rsidRPr="00231D9B">
              <w:rPr>
                <w:rFonts w:ascii="Times New Roman" w:hAnsi="Times New Roman"/>
                <w:b/>
                <w:bCs/>
              </w:rPr>
              <w:t xml:space="preserve"> в.</w:t>
            </w:r>
          </w:p>
        </w:tc>
        <w:tc>
          <w:tcPr>
            <w:tcW w:w="9263" w:type="dxa"/>
            <w:gridSpan w:val="2"/>
            <w:tcBorders>
              <w:top w:val="single" w:sz="4" w:space="0" w:color="auto"/>
              <w:left w:val="single" w:sz="4" w:space="0" w:color="auto"/>
              <w:bottom w:val="single" w:sz="4" w:space="0" w:color="auto"/>
              <w:right w:val="single" w:sz="4" w:space="0" w:color="auto"/>
            </w:tcBorders>
            <w:hideMark/>
          </w:tcPr>
          <w:p w14:paraId="00DDB24E"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231D9B">
              <w:rPr>
                <w:rFonts w:ascii="Times New Roman" w:hAnsi="Times New Roman"/>
                <w:b/>
                <w:bCs/>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14:paraId="540E189A"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hAnsi="Times New Roman"/>
                <w:b/>
                <w:bCs/>
                <w:i/>
              </w:rPr>
              <w:t>7</w:t>
            </w:r>
            <w:r w:rsidR="00CB2E75" w:rsidRPr="00231D9B">
              <w:rPr>
                <w:rFonts w:ascii="Times New Roman" w:hAnsi="Times New Roman"/>
                <w:b/>
                <w:bCs/>
                <w:i/>
              </w:rPr>
              <w:t>/1</w:t>
            </w:r>
          </w:p>
        </w:tc>
        <w:tc>
          <w:tcPr>
            <w:tcW w:w="1984" w:type="dxa"/>
            <w:vMerge w:val="restart"/>
            <w:tcBorders>
              <w:left w:val="single" w:sz="4" w:space="0" w:color="auto"/>
              <w:right w:val="single" w:sz="4" w:space="0" w:color="auto"/>
            </w:tcBorders>
            <w:shd w:val="clear" w:color="auto" w:fill="auto"/>
            <w:vAlign w:val="center"/>
            <w:hideMark/>
          </w:tcPr>
          <w:p w14:paraId="3BD2A39D" w14:textId="60A9132B" w:rsidR="00637CD3" w:rsidRPr="00231D9B" w:rsidRDefault="00637CD3" w:rsidP="001B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r w:rsidRPr="00231D9B">
              <w:rPr>
                <w:rFonts w:ascii="Times New Roman" w:hAnsi="Times New Roman"/>
                <w:bCs/>
                <w:iCs/>
              </w:rPr>
              <w:t xml:space="preserve">ОК 03, </w:t>
            </w:r>
            <w:r w:rsidR="00B16840">
              <w:rPr>
                <w:rFonts w:ascii="Times New Roman" w:hAnsi="Times New Roman"/>
                <w:bCs/>
                <w:iCs/>
              </w:rPr>
              <w:t>ОК 06</w:t>
            </w:r>
            <w:r w:rsidRPr="00231D9B">
              <w:rPr>
                <w:rFonts w:ascii="Times New Roman" w:hAnsi="Times New Roman"/>
                <w:bCs/>
                <w:iCs/>
              </w:rPr>
              <w:t>,</w:t>
            </w:r>
          </w:p>
          <w:p w14:paraId="1ADB90E9" w14:textId="77777777" w:rsidR="00637CD3" w:rsidRPr="00231D9B" w:rsidRDefault="00637CD3" w:rsidP="001B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p>
        </w:tc>
      </w:tr>
      <w:tr w:rsidR="00637CD3" w:rsidRPr="00231D9B" w14:paraId="5D22D0CD" w14:textId="77777777" w:rsidTr="00AD4B68">
        <w:trPr>
          <w:trHeight w:val="196"/>
        </w:trPr>
        <w:tc>
          <w:tcPr>
            <w:tcW w:w="2073" w:type="dxa"/>
            <w:vMerge/>
            <w:tcBorders>
              <w:left w:val="single" w:sz="4" w:space="0" w:color="auto"/>
              <w:right w:val="single" w:sz="4" w:space="0" w:color="auto"/>
            </w:tcBorders>
            <w:vAlign w:val="center"/>
            <w:hideMark/>
          </w:tcPr>
          <w:p w14:paraId="2BEAB3EB" w14:textId="77777777" w:rsidR="00637CD3" w:rsidRPr="00231D9B" w:rsidRDefault="00637CD3" w:rsidP="00AD4B68">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14:paraId="6605101E"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1.</w:t>
            </w:r>
          </w:p>
        </w:tc>
        <w:tc>
          <w:tcPr>
            <w:tcW w:w="8694" w:type="dxa"/>
            <w:tcBorders>
              <w:top w:val="single" w:sz="4" w:space="0" w:color="auto"/>
              <w:left w:val="single" w:sz="4" w:space="0" w:color="auto"/>
              <w:bottom w:val="single" w:sz="4" w:space="0" w:color="auto"/>
              <w:right w:val="single" w:sz="4" w:space="0" w:color="auto"/>
            </w:tcBorders>
            <w:hideMark/>
          </w:tcPr>
          <w:p w14:paraId="6B482F41"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 xml:space="preserve">Страны Европы и США в конце </w:t>
            </w:r>
            <w:r w:rsidRPr="00231D9B">
              <w:rPr>
                <w:rFonts w:ascii="Times New Roman" w:hAnsi="Times New Roman"/>
                <w:bCs/>
                <w:lang w:val="en-US"/>
              </w:rPr>
              <w:t>XX</w:t>
            </w:r>
            <w:r w:rsidRPr="00231D9B">
              <w:rPr>
                <w:rFonts w:ascii="Times New Roman" w:hAnsi="Times New Roman"/>
                <w:bCs/>
              </w:rPr>
              <w:t xml:space="preserve"> в.</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14:paraId="4B49C115"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231D9B">
              <w:rPr>
                <w:rFonts w:ascii="Times New Roman" w:hAnsi="Times New Roman"/>
                <w:bCs/>
                <w:i/>
              </w:rPr>
              <w:t>6</w:t>
            </w:r>
          </w:p>
        </w:tc>
        <w:tc>
          <w:tcPr>
            <w:tcW w:w="1984" w:type="dxa"/>
            <w:vMerge/>
            <w:tcBorders>
              <w:left w:val="single" w:sz="4" w:space="0" w:color="auto"/>
              <w:right w:val="single" w:sz="4" w:space="0" w:color="auto"/>
            </w:tcBorders>
            <w:vAlign w:val="center"/>
            <w:hideMark/>
          </w:tcPr>
          <w:p w14:paraId="67810ED4" w14:textId="77777777" w:rsidR="00637CD3" w:rsidRPr="00231D9B" w:rsidRDefault="00637CD3" w:rsidP="001B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p>
        </w:tc>
      </w:tr>
      <w:tr w:rsidR="00637CD3" w:rsidRPr="00231D9B" w14:paraId="34720523" w14:textId="77777777" w:rsidTr="00AD4B68">
        <w:trPr>
          <w:trHeight w:val="229"/>
        </w:trPr>
        <w:tc>
          <w:tcPr>
            <w:tcW w:w="2073" w:type="dxa"/>
            <w:vMerge/>
            <w:tcBorders>
              <w:left w:val="single" w:sz="4" w:space="0" w:color="auto"/>
              <w:right w:val="single" w:sz="4" w:space="0" w:color="auto"/>
            </w:tcBorders>
            <w:vAlign w:val="center"/>
            <w:hideMark/>
          </w:tcPr>
          <w:p w14:paraId="1BB136FF" w14:textId="77777777" w:rsidR="00637CD3" w:rsidRPr="00231D9B" w:rsidRDefault="00637CD3" w:rsidP="00AD4B68">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14:paraId="7897850A"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2.</w:t>
            </w:r>
          </w:p>
        </w:tc>
        <w:tc>
          <w:tcPr>
            <w:tcW w:w="8694" w:type="dxa"/>
            <w:tcBorders>
              <w:top w:val="single" w:sz="4" w:space="0" w:color="auto"/>
              <w:left w:val="single" w:sz="4" w:space="0" w:color="auto"/>
              <w:bottom w:val="single" w:sz="4" w:space="0" w:color="auto"/>
              <w:right w:val="single" w:sz="4" w:space="0" w:color="auto"/>
            </w:tcBorders>
            <w:hideMark/>
          </w:tcPr>
          <w:p w14:paraId="67D7B782"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 xml:space="preserve">Страны Европы и США в начале </w:t>
            </w:r>
            <w:r w:rsidRPr="00231D9B">
              <w:rPr>
                <w:rFonts w:ascii="Times New Roman" w:hAnsi="Times New Roman"/>
                <w:bCs/>
                <w:lang w:val="en-US"/>
              </w:rPr>
              <w:t>XXI</w:t>
            </w:r>
            <w:r w:rsidRPr="00231D9B">
              <w:rPr>
                <w:rFonts w:ascii="Times New Roman" w:hAnsi="Times New Roman"/>
                <w:bCs/>
              </w:rPr>
              <w:t xml:space="preserve"> в.</w:t>
            </w: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59A7DF33" w14:textId="77777777" w:rsidR="00637CD3" w:rsidRPr="00231D9B" w:rsidRDefault="00637CD3" w:rsidP="00AD4B68">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14:paraId="182A93BA" w14:textId="77777777" w:rsidR="00637CD3" w:rsidRPr="00231D9B" w:rsidRDefault="00637CD3" w:rsidP="001B79EC">
            <w:pPr>
              <w:spacing w:after="0"/>
              <w:jc w:val="center"/>
              <w:rPr>
                <w:rFonts w:ascii="Times New Roman" w:hAnsi="Times New Roman"/>
                <w:bCs/>
                <w:iCs/>
              </w:rPr>
            </w:pPr>
          </w:p>
        </w:tc>
      </w:tr>
      <w:tr w:rsidR="00637CD3" w:rsidRPr="00231D9B" w14:paraId="79C7F057" w14:textId="77777777" w:rsidTr="00AD4B68">
        <w:trPr>
          <w:trHeight w:val="229"/>
        </w:trPr>
        <w:tc>
          <w:tcPr>
            <w:tcW w:w="2073" w:type="dxa"/>
            <w:vMerge/>
            <w:tcBorders>
              <w:left w:val="single" w:sz="4" w:space="0" w:color="auto"/>
              <w:right w:val="single" w:sz="4" w:space="0" w:color="auto"/>
            </w:tcBorders>
            <w:vAlign w:val="center"/>
          </w:tcPr>
          <w:p w14:paraId="153BDCE5" w14:textId="77777777" w:rsidR="00637CD3" w:rsidRPr="00231D9B" w:rsidRDefault="00637CD3" w:rsidP="00AD4B68">
            <w:pPr>
              <w:spacing w:after="0"/>
              <w:jc w:val="center"/>
              <w:rPr>
                <w:rFonts w:ascii="Times New Roman" w:hAnsi="Times New Roman"/>
                <w:b/>
                <w:bCs/>
              </w:rPr>
            </w:pPr>
          </w:p>
        </w:tc>
        <w:tc>
          <w:tcPr>
            <w:tcW w:w="9263" w:type="dxa"/>
            <w:gridSpan w:val="2"/>
            <w:tcBorders>
              <w:top w:val="single" w:sz="4" w:space="0" w:color="auto"/>
              <w:left w:val="single" w:sz="4" w:space="0" w:color="auto"/>
              <w:bottom w:val="single" w:sz="4" w:space="0" w:color="auto"/>
              <w:right w:val="single" w:sz="4" w:space="0" w:color="auto"/>
            </w:tcBorders>
          </w:tcPr>
          <w:p w14:paraId="3495F41D" w14:textId="77777777" w:rsidR="00637CD3" w:rsidRPr="00231D9B" w:rsidRDefault="00637CD3" w:rsidP="00AD4B68">
            <w:pPr>
              <w:spacing w:after="0"/>
              <w:rPr>
                <w:rFonts w:ascii="Times New Roman" w:hAnsi="Times New Roman"/>
                <w:bCs/>
              </w:rPr>
            </w:pPr>
            <w:r w:rsidRPr="00231D9B">
              <w:rPr>
                <w:rFonts w:ascii="Times New Roman" w:hAnsi="Times New Roman"/>
                <w:b/>
                <w:bCs/>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14:paraId="77C2DBD7" w14:textId="77777777" w:rsidR="00637CD3" w:rsidRPr="00231D9B" w:rsidRDefault="00637CD3" w:rsidP="00AD4B68">
            <w:pPr>
              <w:spacing w:after="0"/>
              <w:jc w:val="center"/>
              <w:rPr>
                <w:rFonts w:ascii="Times New Roman" w:hAnsi="Times New Roman"/>
                <w:bCs/>
                <w:i/>
              </w:rPr>
            </w:pPr>
            <w:r w:rsidRPr="00231D9B">
              <w:rPr>
                <w:rFonts w:ascii="Times New Roman" w:hAnsi="Times New Roman"/>
                <w:bCs/>
                <w:i/>
              </w:rPr>
              <w:t>1</w:t>
            </w:r>
          </w:p>
        </w:tc>
        <w:tc>
          <w:tcPr>
            <w:tcW w:w="1984" w:type="dxa"/>
            <w:vMerge/>
            <w:tcBorders>
              <w:left w:val="single" w:sz="4" w:space="0" w:color="auto"/>
              <w:right w:val="single" w:sz="4" w:space="0" w:color="auto"/>
            </w:tcBorders>
            <w:vAlign w:val="center"/>
          </w:tcPr>
          <w:p w14:paraId="0978C91C" w14:textId="77777777" w:rsidR="00637CD3" w:rsidRPr="00231D9B" w:rsidRDefault="00637CD3" w:rsidP="001B79EC">
            <w:pPr>
              <w:spacing w:after="0"/>
              <w:jc w:val="center"/>
              <w:rPr>
                <w:rFonts w:ascii="Times New Roman" w:hAnsi="Times New Roman"/>
                <w:bCs/>
                <w:iCs/>
              </w:rPr>
            </w:pPr>
          </w:p>
        </w:tc>
      </w:tr>
      <w:tr w:rsidR="00637CD3" w:rsidRPr="00231D9B" w14:paraId="4B3382FE" w14:textId="77777777" w:rsidTr="00AD4B68">
        <w:trPr>
          <w:trHeight w:val="20"/>
        </w:trPr>
        <w:tc>
          <w:tcPr>
            <w:tcW w:w="2073" w:type="dxa"/>
            <w:vMerge w:val="restart"/>
            <w:tcBorders>
              <w:top w:val="single" w:sz="4" w:space="0" w:color="auto"/>
              <w:left w:val="single" w:sz="4" w:space="0" w:color="auto"/>
              <w:right w:val="single" w:sz="4" w:space="0" w:color="auto"/>
            </w:tcBorders>
            <w:hideMark/>
          </w:tcPr>
          <w:p w14:paraId="065C2A27"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Тема 2.2.</w:t>
            </w:r>
          </w:p>
          <w:p w14:paraId="18C9C70E"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 xml:space="preserve">Страны Азии, Африки и Латинской Америки в конце </w:t>
            </w:r>
            <w:r w:rsidRPr="00231D9B">
              <w:rPr>
                <w:rFonts w:ascii="Times New Roman" w:hAnsi="Times New Roman"/>
                <w:b/>
                <w:bCs/>
                <w:lang w:val="en-US"/>
              </w:rPr>
              <w:t>XX</w:t>
            </w:r>
            <w:r w:rsidRPr="00231D9B">
              <w:rPr>
                <w:rFonts w:ascii="Times New Roman" w:hAnsi="Times New Roman"/>
                <w:b/>
                <w:bCs/>
              </w:rPr>
              <w:t xml:space="preserve"> в. - начале </w:t>
            </w:r>
            <w:r w:rsidRPr="00231D9B">
              <w:rPr>
                <w:rFonts w:ascii="Times New Roman" w:hAnsi="Times New Roman"/>
                <w:b/>
                <w:bCs/>
                <w:lang w:val="en-US"/>
              </w:rPr>
              <w:t>XXI</w:t>
            </w:r>
            <w:r w:rsidRPr="00231D9B">
              <w:rPr>
                <w:rFonts w:ascii="Times New Roman" w:hAnsi="Times New Roman"/>
                <w:b/>
                <w:bCs/>
              </w:rPr>
              <w:t xml:space="preserve"> в.</w:t>
            </w:r>
          </w:p>
        </w:tc>
        <w:tc>
          <w:tcPr>
            <w:tcW w:w="9263" w:type="dxa"/>
            <w:gridSpan w:val="2"/>
            <w:tcBorders>
              <w:top w:val="single" w:sz="4" w:space="0" w:color="auto"/>
              <w:left w:val="single" w:sz="4" w:space="0" w:color="auto"/>
              <w:bottom w:val="single" w:sz="4" w:space="0" w:color="auto"/>
              <w:right w:val="single" w:sz="4" w:space="0" w:color="auto"/>
            </w:tcBorders>
            <w:hideMark/>
          </w:tcPr>
          <w:p w14:paraId="0FE60FFF"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231D9B">
              <w:rPr>
                <w:rFonts w:ascii="Times New Roman" w:hAnsi="Times New Roman"/>
                <w:b/>
                <w:bCs/>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14:paraId="08006E0D"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hAnsi="Times New Roman"/>
                <w:b/>
                <w:bCs/>
                <w:i/>
              </w:rPr>
              <w:t>7</w:t>
            </w:r>
            <w:r w:rsidR="00CB2E75" w:rsidRPr="00231D9B">
              <w:rPr>
                <w:rFonts w:ascii="Times New Roman" w:hAnsi="Times New Roman"/>
                <w:b/>
                <w:bCs/>
                <w:i/>
              </w:rPr>
              <w:t>/1</w:t>
            </w:r>
          </w:p>
        </w:tc>
        <w:tc>
          <w:tcPr>
            <w:tcW w:w="1984" w:type="dxa"/>
            <w:vMerge w:val="restart"/>
            <w:tcBorders>
              <w:top w:val="single" w:sz="4" w:space="0" w:color="auto"/>
              <w:left w:val="single" w:sz="4" w:space="0" w:color="auto"/>
              <w:right w:val="single" w:sz="4" w:space="0" w:color="auto"/>
            </w:tcBorders>
            <w:shd w:val="clear" w:color="auto" w:fill="auto"/>
            <w:vAlign w:val="center"/>
          </w:tcPr>
          <w:p w14:paraId="138A95FB" w14:textId="341ABE41" w:rsidR="00637CD3" w:rsidRPr="00231D9B" w:rsidRDefault="00637CD3" w:rsidP="001B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r w:rsidRPr="00231D9B">
              <w:rPr>
                <w:rFonts w:ascii="Times New Roman" w:hAnsi="Times New Roman"/>
                <w:bCs/>
                <w:iCs/>
              </w:rPr>
              <w:t xml:space="preserve">ОК 03, </w:t>
            </w:r>
            <w:r w:rsidR="00B16840">
              <w:rPr>
                <w:rFonts w:ascii="Times New Roman" w:hAnsi="Times New Roman"/>
                <w:bCs/>
                <w:iCs/>
              </w:rPr>
              <w:t>ОК 06</w:t>
            </w:r>
            <w:r w:rsidRPr="00231D9B">
              <w:rPr>
                <w:rFonts w:ascii="Times New Roman" w:hAnsi="Times New Roman"/>
                <w:bCs/>
                <w:iCs/>
              </w:rPr>
              <w:t>,</w:t>
            </w:r>
          </w:p>
          <w:p w14:paraId="46A88CEF" w14:textId="77777777" w:rsidR="00637CD3" w:rsidRPr="00231D9B" w:rsidRDefault="00637CD3" w:rsidP="001B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p>
        </w:tc>
      </w:tr>
      <w:tr w:rsidR="00637CD3" w:rsidRPr="00231D9B" w14:paraId="409E8747" w14:textId="77777777" w:rsidTr="00AD4B68">
        <w:trPr>
          <w:trHeight w:val="20"/>
        </w:trPr>
        <w:tc>
          <w:tcPr>
            <w:tcW w:w="2073" w:type="dxa"/>
            <w:vMerge/>
            <w:tcBorders>
              <w:left w:val="single" w:sz="4" w:space="0" w:color="auto"/>
              <w:right w:val="single" w:sz="4" w:space="0" w:color="auto"/>
            </w:tcBorders>
            <w:vAlign w:val="center"/>
            <w:hideMark/>
          </w:tcPr>
          <w:p w14:paraId="12351FC5" w14:textId="77777777" w:rsidR="00637CD3" w:rsidRPr="00231D9B" w:rsidRDefault="00637CD3" w:rsidP="00AD4B68">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14:paraId="1B1085B6"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1.</w:t>
            </w:r>
          </w:p>
        </w:tc>
        <w:tc>
          <w:tcPr>
            <w:tcW w:w="8694" w:type="dxa"/>
            <w:tcBorders>
              <w:top w:val="single" w:sz="4" w:space="0" w:color="auto"/>
              <w:left w:val="single" w:sz="4" w:space="0" w:color="auto"/>
              <w:bottom w:val="single" w:sz="4" w:space="0" w:color="auto"/>
              <w:right w:val="single" w:sz="4" w:space="0" w:color="auto"/>
            </w:tcBorders>
            <w:hideMark/>
          </w:tcPr>
          <w:p w14:paraId="63E652FC"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 xml:space="preserve">Страны Азии, Африки и Латинской Америки в конце </w:t>
            </w:r>
            <w:r w:rsidRPr="00231D9B">
              <w:rPr>
                <w:rFonts w:ascii="Times New Roman" w:hAnsi="Times New Roman"/>
                <w:bCs/>
                <w:lang w:val="en-US"/>
              </w:rPr>
              <w:t>XX</w:t>
            </w:r>
            <w:r w:rsidRPr="00231D9B">
              <w:rPr>
                <w:rFonts w:ascii="Times New Roman" w:hAnsi="Times New Roman"/>
                <w:bCs/>
              </w:rPr>
              <w:t xml:space="preserve"> в.</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14:paraId="160A6C69"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231D9B">
              <w:rPr>
                <w:rFonts w:ascii="Times New Roman" w:hAnsi="Times New Roman"/>
                <w:bCs/>
                <w:i/>
              </w:rPr>
              <w:t>6</w:t>
            </w:r>
          </w:p>
        </w:tc>
        <w:tc>
          <w:tcPr>
            <w:tcW w:w="1984" w:type="dxa"/>
            <w:vMerge/>
            <w:tcBorders>
              <w:left w:val="single" w:sz="4" w:space="0" w:color="auto"/>
              <w:right w:val="single" w:sz="4" w:space="0" w:color="auto"/>
            </w:tcBorders>
            <w:vAlign w:val="center"/>
            <w:hideMark/>
          </w:tcPr>
          <w:p w14:paraId="28EDA9F9" w14:textId="77777777" w:rsidR="00637CD3" w:rsidRPr="00231D9B" w:rsidRDefault="00637CD3" w:rsidP="001B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p>
        </w:tc>
      </w:tr>
      <w:tr w:rsidR="00637CD3" w:rsidRPr="00231D9B" w14:paraId="4ED2E008" w14:textId="77777777" w:rsidTr="00AD4B68">
        <w:trPr>
          <w:trHeight w:val="20"/>
        </w:trPr>
        <w:tc>
          <w:tcPr>
            <w:tcW w:w="2073" w:type="dxa"/>
            <w:vMerge/>
            <w:tcBorders>
              <w:left w:val="single" w:sz="4" w:space="0" w:color="auto"/>
              <w:right w:val="single" w:sz="4" w:space="0" w:color="auto"/>
            </w:tcBorders>
            <w:vAlign w:val="center"/>
            <w:hideMark/>
          </w:tcPr>
          <w:p w14:paraId="1CB8961F" w14:textId="77777777" w:rsidR="00637CD3" w:rsidRPr="00231D9B" w:rsidRDefault="00637CD3" w:rsidP="00AD4B68">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14:paraId="7063E93E"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2.</w:t>
            </w:r>
          </w:p>
        </w:tc>
        <w:tc>
          <w:tcPr>
            <w:tcW w:w="8694" w:type="dxa"/>
            <w:tcBorders>
              <w:top w:val="single" w:sz="4" w:space="0" w:color="auto"/>
              <w:left w:val="single" w:sz="4" w:space="0" w:color="auto"/>
              <w:bottom w:val="single" w:sz="4" w:space="0" w:color="auto"/>
              <w:right w:val="single" w:sz="4" w:space="0" w:color="auto"/>
            </w:tcBorders>
            <w:hideMark/>
          </w:tcPr>
          <w:p w14:paraId="43F7E263"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 xml:space="preserve">Страны Азии, Африки и Латинской Америки в начале </w:t>
            </w:r>
            <w:r w:rsidRPr="00231D9B">
              <w:rPr>
                <w:rFonts w:ascii="Times New Roman" w:hAnsi="Times New Roman"/>
                <w:bCs/>
                <w:lang w:val="en-US"/>
              </w:rPr>
              <w:t>XXI</w:t>
            </w:r>
            <w:r w:rsidRPr="00231D9B">
              <w:rPr>
                <w:rFonts w:ascii="Times New Roman" w:hAnsi="Times New Roman"/>
                <w:bCs/>
              </w:rPr>
              <w:t xml:space="preserve"> в.</w:t>
            </w: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17B4DB57" w14:textId="77777777" w:rsidR="00637CD3" w:rsidRPr="00231D9B" w:rsidRDefault="00637CD3" w:rsidP="00AD4B68">
            <w:pPr>
              <w:spacing w:after="0"/>
              <w:jc w:val="center"/>
              <w:rPr>
                <w:rFonts w:ascii="Times New Roman" w:hAnsi="Times New Roman"/>
                <w:b/>
                <w:bCs/>
                <w:i/>
              </w:rPr>
            </w:pPr>
          </w:p>
        </w:tc>
        <w:tc>
          <w:tcPr>
            <w:tcW w:w="1984" w:type="dxa"/>
            <w:vMerge/>
            <w:tcBorders>
              <w:left w:val="single" w:sz="4" w:space="0" w:color="auto"/>
              <w:right w:val="single" w:sz="4" w:space="0" w:color="auto"/>
            </w:tcBorders>
            <w:vAlign w:val="center"/>
            <w:hideMark/>
          </w:tcPr>
          <w:p w14:paraId="104F5740" w14:textId="77777777" w:rsidR="00637CD3" w:rsidRPr="00231D9B" w:rsidRDefault="00637CD3" w:rsidP="001B79EC">
            <w:pPr>
              <w:spacing w:after="0"/>
              <w:jc w:val="center"/>
              <w:rPr>
                <w:rFonts w:ascii="Times New Roman" w:hAnsi="Times New Roman"/>
                <w:bCs/>
                <w:iCs/>
              </w:rPr>
            </w:pPr>
          </w:p>
        </w:tc>
      </w:tr>
      <w:tr w:rsidR="00637CD3" w:rsidRPr="00231D9B" w14:paraId="175F5D50" w14:textId="77777777" w:rsidTr="00AD4B68">
        <w:trPr>
          <w:trHeight w:val="20"/>
        </w:trPr>
        <w:tc>
          <w:tcPr>
            <w:tcW w:w="2073" w:type="dxa"/>
            <w:vMerge/>
            <w:tcBorders>
              <w:left w:val="single" w:sz="4" w:space="0" w:color="auto"/>
              <w:right w:val="single" w:sz="4" w:space="0" w:color="auto"/>
            </w:tcBorders>
            <w:vAlign w:val="center"/>
          </w:tcPr>
          <w:p w14:paraId="0AE96C13" w14:textId="77777777" w:rsidR="00637CD3" w:rsidRPr="00231D9B" w:rsidRDefault="00637CD3" w:rsidP="00AD4B68">
            <w:pPr>
              <w:spacing w:after="0"/>
              <w:jc w:val="center"/>
              <w:rPr>
                <w:rFonts w:ascii="Times New Roman" w:hAnsi="Times New Roman"/>
                <w:b/>
                <w:bCs/>
              </w:rPr>
            </w:pPr>
          </w:p>
        </w:tc>
        <w:tc>
          <w:tcPr>
            <w:tcW w:w="9263" w:type="dxa"/>
            <w:gridSpan w:val="2"/>
            <w:tcBorders>
              <w:top w:val="single" w:sz="4" w:space="0" w:color="auto"/>
              <w:left w:val="single" w:sz="4" w:space="0" w:color="auto"/>
              <w:bottom w:val="single" w:sz="4" w:space="0" w:color="auto"/>
              <w:right w:val="single" w:sz="4" w:space="0" w:color="auto"/>
            </w:tcBorders>
          </w:tcPr>
          <w:p w14:paraId="37E3CE39" w14:textId="77777777" w:rsidR="00637CD3" w:rsidRPr="00231D9B" w:rsidRDefault="00637CD3" w:rsidP="00AD4B68">
            <w:pPr>
              <w:spacing w:after="0"/>
              <w:rPr>
                <w:rFonts w:ascii="Times New Roman" w:hAnsi="Times New Roman"/>
                <w:bCs/>
              </w:rPr>
            </w:pPr>
            <w:r w:rsidRPr="00231D9B">
              <w:rPr>
                <w:rFonts w:ascii="Times New Roman" w:hAnsi="Times New Roman"/>
                <w:b/>
                <w:bCs/>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14:paraId="396B38D3" w14:textId="77777777" w:rsidR="00637CD3" w:rsidRPr="00231D9B" w:rsidRDefault="00637CD3" w:rsidP="00AD4B68">
            <w:pPr>
              <w:spacing w:after="0"/>
              <w:jc w:val="center"/>
              <w:rPr>
                <w:rFonts w:ascii="Times New Roman" w:hAnsi="Times New Roman"/>
                <w:b/>
                <w:bCs/>
                <w:i/>
              </w:rPr>
            </w:pPr>
            <w:r w:rsidRPr="00231D9B">
              <w:rPr>
                <w:rFonts w:ascii="Times New Roman" w:hAnsi="Times New Roman"/>
                <w:b/>
                <w:bCs/>
                <w:i/>
              </w:rPr>
              <w:t>1</w:t>
            </w:r>
          </w:p>
        </w:tc>
        <w:tc>
          <w:tcPr>
            <w:tcW w:w="1984" w:type="dxa"/>
            <w:vMerge/>
            <w:tcBorders>
              <w:left w:val="single" w:sz="4" w:space="0" w:color="auto"/>
              <w:right w:val="single" w:sz="4" w:space="0" w:color="auto"/>
            </w:tcBorders>
            <w:vAlign w:val="center"/>
          </w:tcPr>
          <w:p w14:paraId="616FC181" w14:textId="77777777" w:rsidR="00637CD3" w:rsidRPr="00231D9B" w:rsidRDefault="00637CD3" w:rsidP="001B79EC">
            <w:pPr>
              <w:spacing w:after="0"/>
              <w:jc w:val="center"/>
              <w:rPr>
                <w:rFonts w:ascii="Times New Roman" w:hAnsi="Times New Roman"/>
                <w:bCs/>
                <w:iCs/>
              </w:rPr>
            </w:pPr>
          </w:p>
        </w:tc>
      </w:tr>
      <w:tr w:rsidR="00637CD3" w:rsidRPr="00231D9B" w14:paraId="4281AC1A" w14:textId="77777777" w:rsidTr="00AD4B68">
        <w:trPr>
          <w:trHeight w:val="20"/>
        </w:trPr>
        <w:tc>
          <w:tcPr>
            <w:tcW w:w="2073" w:type="dxa"/>
            <w:vMerge w:val="restart"/>
            <w:tcBorders>
              <w:top w:val="single" w:sz="4" w:space="0" w:color="auto"/>
              <w:left w:val="single" w:sz="4" w:space="0" w:color="auto"/>
              <w:bottom w:val="single" w:sz="4" w:space="0" w:color="auto"/>
              <w:right w:val="single" w:sz="4" w:space="0" w:color="auto"/>
            </w:tcBorders>
            <w:hideMark/>
          </w:tcPr>
          <w:p w14:paraId="408B8BAC"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Тема 2.3.</w:t>
            </w:r>
          </w:p>
          <w:p w14:paraId="447A1582" w14:textId="77777777" w:rsidR="00637CD3" w:rsidRPr="00231D9B" w:rsidRDefault="00CB2E75"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Процессы глобализации</w:t>
            </w:r>
            <w:r w:rsidR="00637CD3" w:rsidRPr="00231D9B">
              <w:rPr>
                <w:rFonts w:ascii="Times New Roman" w:hAnsi="Times New Roman"/>
                <w:b/>
                <w:bCs/>
              </w:rPr>
              <w:t xml:space="preserve"> и складывание современной системы международных отношений.</w:t>
            </w:r>
          </w:p>
        </w:tc>
        <w:tc>
          <w:tcPr>
            <w:tcW w:w="9263" w:type="dxa"/>
            <w:gridSpan w:val="2"/>
            <w:tcBorders>
              <w:top w:val="single" w:sz="4" w:space="0" w:color="auto"/>
              <w:left w:val="single" w:sz="4" w:space="0" w:color="auto"/>
              <w:bottom w:val="single" w:sz="4" w:space="0" w:color="auto"/>
              <w:right w:val="single" w:sz="4" w:space="0" w:color="auto"/>
            </w:tcBorders>
            <w:hideMark/>
          </w:tcPr>
          <w:p w14:paraId="1A97F5C5"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231D9B">
              <w:rPr>
                <w:rFonts w:ascii="Times New Roman" w:hAnsi="Times New Roman"/>
                <w:b/>
                <w:bCs/>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14:paraId="52BC3C5D"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hAnsi="Times New Roman"/>
                <w:b/>
                <w:bCs/>
                <w:i/>
              </w:rPr>
              <w:t>6</w:t>
            </w:r>
          </w:p>
        </w:tc>
        <w:tc>
          <w:tcPr>
            <w:tcW w:w="1984" w:type="dxa"/>
            <w:vMerge w:val="restart"/>
            <w:tcBorders>
              <w:top w:val="single" w:sz="4" w:space="0" w:color="auto"/>
              <w:left w:val="single" w:sz="4" w:space="0" w:color="auto"/>
              <w:right w:val="single" w:sz="4" w:space="0" w:color="auto"/>
            </w:tcBorders>
            <w:shd w:val="clear" w:color="auto" w:fill="auto"/>
            <w:vAlign w:val="center"/>
          </w:tcPr>
          <w:p w14:paraId="1A64A5A9" w14:textId="34C32B2B" w:rsidR="00637CD3" w:rsidRPr="00231D9B" w:rsidRDefault="00637CD3" w:rsidP="001B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r w:rsidRPr="00231D9B">
              <w:rPr>
                <w:rFonts w:ascii="Times New Roman" w:hAnsi="Times New Roman"/>
                <w:bCs/>
                <w:iCs/>
              </w:rPr>
              <w:t xml:space="preserve">ОК 03, </w:t>
            </w:r>
            <w:r w:rsidR="00B16840">
              <w:rPr>
                <w:rFonts w:ascii="Times New Roman" w:hAnsi="Times New Roman"/>
                <w:bCs/>
                <w:iCs/>
              </w:rPr>
              <w:t>ОК 06</w:t>
            </w:r>
            <w:r w:rsidRPr="00231D9B">
              <w:rPr>
                <w:rFonts w:ascii="Times New Roman" w:hAnsi="Times New Roman"/>
                <w:bCs/>
                <w:iCs/>
              </w:rPr>
              <w:t>,</w:t>
            </w:r>
          </w:p>
          <w:p w14:paraId="22341120" w14:textId="77777777" w:rsidR="00637CD3" w:rsidRPr="00231D9B" w:rsidRDefault="00637CD3" w:rsidP="001B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p>
        </w:tc>
      </w:tr>
      <w:tr w:rsidR="00637CD3" w:rsidRPr="00231D9B" w14:paraId="27D40DCA" w14:textId="77777777" w:rsidTr="00AD4B68">
        <w:trPr>
          <w:trHeight w:val="128"/>
        </w:trPr>
        <w:tc>
          <w:tcPr>
            <w:tcW w:w="2073" w:type="dxa"/>
            <w:vMerge/>
            <w:tcBorders>
              <w:top w:val="single" w:sz="4" w:space="0" w:color="auto"/>
              <w:left w:val="single" w:sz="4" w:space="0" w:color="auto"/>
              <w:bottom w:val="single" w:sz="4" w:space="0" w:color="auto"/>
              <w:right w:val="single" w:sz="4" w:space="0" w:color="auto"/>
            </w:tcBorders>
            <w:vAlign w:val="center"/>
            <w:hideMark/>
          </w:tcPr>
          <w:p w14:paraId="03B4331F" w14:textId="77777777" w:rsidR="00637CD3" w:rsidRPr="00231D9B" w:rsidRDefault="00637CD3" w:rsidP="00AD4B68">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14:paraId="3319DF4A"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1.</w:t>
            </w:r>
          </w:p>
        </w:tc>
        <w:tc>
          <w:tcPr>
            <w:tcW w:w="8694" w:type="dxa"/>
            <w:tcBorders>
              <w:top w:val="single" w:sz="4" w:space="0" w:color="auto"/>
              <w:left w:val="single" w:sz="4" w:space="0" w:color="auto"/>
              <w:bottom w:val="single" w:sz="4" w:space="0" w:color="auto"/>
              <w:right w:val="single" w:sz="4" w:space="0" w:color="auto"/>
            </w:tcBorders>
            <w:hideMark/>
          </w:tcPr>
          <w:p w14:paraId="0297E81D"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Глобализация и демократизация.</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14:paraId="18B045ED"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231D9B">
              <w:rPr>
                <w:rFonts w:ascii="Times New Roman" w:hAnsi="Times New Roman"/>
                <w:bCs/>
                <w:i/>
              </w:rPr>
              <w:t>6</w:t>
            </w:r>
          </w:p>
        </w:tc>
        <w:tc>
          <w:tcPr>
            <w:tcW w:w="1984" w:type="dxa"/>
            <w:vMerge/>
            <w:tcBorders>
              <w:left w:val="single" w:sz="4" w:space="0" w:color="auto"/>
              <w:right w:val="single" w:sz="4" w:space="0" w:color="auto"/>
            </w:tcBorders>
            <w:vAlign w:val="center"/>
            <w:hideMark/>
          </w:tcPr>
          <w:p w14:paraId="3D776114"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rPr>
            </w:pPr>
          </w:p>
        </w:tc>
      </w:tr>
      <w:tr w:rsidR="00637CD3" w:rsidRPr="00231D9B" w14:paraId="0386CFD1" w14:textId="77777777" w:rsidTr="00AD4B68">
        <w:trPr>
          <w:trHeight w:val="128"/>
        </w:trPr>
        <w:tc>
          <w:tcPr>
            <w:tcW w:w="2073" w:type="dxa"/>
            <w:vMerge/>
            <w:tcBorders>
              <w:top w:val="single" w:sz="4" w:space="0" w:color="auto"/>
              <w:left w:val="single" w:sz="4" w:space="0" w:color="auto"/>
              <w:bottom w:val="single" w:sz="4" w:space="0" w:color="auto"/>
              <w:right w:val="single" w:sz="4" w:space="0" w:color="auto"/>
            </w:tcBorders>
            <w:vAlign w:val="center"/>
            <w:hideMark/>
          </w:tcPr>
          <w:p w14:paraId="0D21C9D7" w14:textId="77777777" w:rsidR="00637CD3" w:rsidRPr="00231D9B" w:rsidRDefault="00637CD3" w:rsidP="00AD4B68">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14:paraId="6448ED35"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2.</w:t>
            </w:r>
          </w:p>
        </w:tc>
        <w:tc>
          <w:tcPr>
            <w:tcW w:w="8694" w:type="dxa"/>
            <w:tcBorders>
              <w:top w:val="single" w:sz="4" w:space="0" w:color="auto"/>
              <w:left w:val="single" w:sz="4" w:space="0" w:color="auto"/>
              <w:bottom w:val="single" w:sz="4" w:space="0" w:color="auto"/>
              <w:right w:val="single" w:sz="4" w:space="0" w:color="auto"/>
            </w:tcBorders>
            <w:hideMark/>
          </w:tcPr>
          <w:p w14:paraId="5CC0FB9E"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Пределы глобализации. Проблемы отношений «Запад - Восток», «Север - Юг».</w:t>
            </w: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7281D5C8" w14:textId="77777777" w:rsidR="00637CD3" w:rsidRPr="00231D9B" w:rsidRDefault="00637CD3" w:rsidP="00AD4B68">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14:paraId="79F33D62" w14:textId="77777777" w:rsidR="00637CD3" w:rsidRPr="00231D9B" w:rsidRDefault="00637CD3" w:rsidP="00AD4B68">
            <w:pPr>
              <w:spacing w:after="0"/>
              <w:rPr>
                <w:rFonts w:ascii="Times New Roman" w:hAnsi="Times New Roman"/>
                <w:bCs/>
                <w:i/>
              </w:rPr>
            </w:pPr>
          </w:p>
        </w:tc>
      </w:tr>
      <w:tr w:rsidR="00637CD3" w:rsidRPr="00231D9B" w14:paraId="75D7C4CE" w14:textId="77777777" w:rsidTr="00AD4B68">
        <w:trPr>
          <w:trHeight w:val="128"/>
        </w:trPr>
        <w:tc>
          <w:tcPr>
            <w:tcW w:w="2073" w:type="dxa"/>
            <w:vMerge/>
            <w:tcBorders>
              <w:top w:val="single" w:sz="4" w:space="0" w:color="auto"/>
              <w:left w:val="single" w:sz="4" w:space="0" w:color="auto"/>
              <w:bottom w:val="single" w:sz="4" w:space="0" w:color="auto"/>
              <w:right w:val="single" w:sz="4" w:space="0" w:color="auto"/>
            </w:tcBorders>
            <w:vAlign w:val="center"/>
            <w:hideMark/>
          </w:tcPr>
          <w:p w14:paraId="65DF381A" w14:textId="77777777" w:rsidR="00637CD3" w:rsidRPr="00231D9B" w:rsidRDefault="00637CD3" w:rsidP="00AD4B68">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14:paraId="3F78199C"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3.</w:t>
            </w:r>
          </w:p>
        </w:tc>
        <w:tc>
          <w:tcPr>
            <w:tcW w:w="8694" w:type="dxa"/>
            <w:tcBorders>
              <w:top w:val="single" w:sz="4" w:space="0" w:color="auto"/>
              <w:left w:val="single" w:sz="4" w:space="0" w:color="auto"/>
              <w:bottom w:val="single" w:sz="4" w:space="0" w:color="auto"/>
              <w:right w:val="single" w:sz="4" w:space="0" w:color="auto"/>
            </w:tcBorders>
            <w:hideMark/>
          </w:tcPr>
          <w:p w14:paraId="7D7B392E"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 xml:space="preserve">Деятельность Организации Объединенных Наций и других международных организаций. </w:t>
            </w: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7B4D8CCC" w14:textId="77777777" w:rsidR="00637CD3" w:rsidRPr="00231D9B" w:rsidRDefault="00637CD3" w:rsidP="00AD4B68">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14:paraId="691F6E4F" w14:textId="77777777" w:rsidR="00637CD3" w:rsidRPr="00231D9B" w:rsidRDefault="00637CD3" w:rsidP="00AD4B68">
            <w:pPr>
              <w:spacing w:after="0"/>
              <w:rPr>
                <w:rFonts w:ascii="Times New Roman" w:hAnsi="Times New Roman"/>
                <w:bCs/>
                <w:i/>
              </w:rPr>
            </w:pPr>
          </w:p>
        </w:tc>
      </w:tr>
      <w:tr w:rsidR="00637CD3" w:rsidRPr="00231D9B" w14:paraId="72086016" w14:textId="77777777" w:rsidTr="00AD4B68">
        <w:trPr>
          <w:trHeight w:val="20"/>
        </w:trPr>
        <w:tc>
          <w:tcPr>
            <w:tcW w:w="11336" w:type="dxa"/>
            <w:gridSpan w:val="3"/>
            <w:tcBorders>
              <w:top w:val="single" w:sz="4" w:space="0" w:color="auto"/>
              <w:left w:val="single" w:sz="4" w:space="0" w:color="auto"/>
              <w:bottom w:val="single" w:sz="4" w:space="0" w:color="auto"/>
              <w:right w:val="single" w:sz="4" w:space="0" w:color="auto"/>
            </w:tcBorders>
          </w:tcPr>
          <w:p w14:paraId="71A6198E"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
              <w:rPr>
                <w:rFonts w:ascii="Times New Roman" w:hAnsi="Times New Roman"/>
                <w:b/>
                <w:bCs/>
              </w:rPr>
            </w:pPr>
            <w:r w:rsidRPr="00231D9B">
              <w:rPr>
                <w:rFonts w:ascii="Times New Roman" w:hAnsi="Times New Roman"/>
                <w:b/>
                <w:bCs/>
              </w:rPr>
              <w:t>Промежуточная аттестация</w:t>
            </w:r>
          </w:p>
        </w:tc>
        <w:tc>
          <w:tcPr>
            <w:tcW w:w="1814" w:type="dxa"/>
            <w:tcBorders>
              <w:top w:val="single" w:sz="4" w:space="0" w:color="auto"/>
              <w:left w:val="single" w:sz="4" w:space="0" w:color="auto"/>
              <w:bottom w:val="single" w:sz="4" w:space="0" w:color="auto"/>
              <w:right w:val="single" w:sz="4" w:space="0" w:color="auto"/>
            </w:tcBorders>
            <w:vAlign w:val="bottom"/>
          </w:tcPr>
          <w:p w14:paraId="0C2F4D35"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p>
        </w:tc>
        <w:tc>
          <w:tcPr>
            <w:tcW w:w="1984" w:type="dxa"/>
            <w:tcBorders>
              <w:left w:val="single" w:sz="4" w:space="0" w:color="auto"/>
              <w:right w:val="single" w:sz="4" w:space="0" w:color="auto"/>
            </w:tcBorders>
            <w:vAlign w:val="center"/>
          </w:tcPr>
          <w:p w14:paraId="0DB19E08" w14:textId="77777777" w:rsidR="00637CD3" w:rsidRPr="00231D9B" w:rsidRDefault="00637CD3" w:rsidP="00AD4B68">
            <w:pPr>
              <w:spacing w:after="0"/>
              <w:rPr>
                <w:rFonts w:ascii="Times New Roman" w:hAnsi="Times New Roman"/>
                <w:bCs/>
                <w:i/>
              </w:rPr>
            </w:pPr>
          </w:p>
        </w:tc>
      </w:tr>
      <w:tr w:rsidR="00637CD3" w:rsidRPr="00231D9B" w14:paraId="3A99C4A5" w14:textId="77777777" w:rsidTr="00AD4B68">
        <w:trPr>
          <w:trHeight w:val="20"/>
        </w:trPr>
        <w:tc>
          <w:tcPr>
            <w:tcW w:w="11336" w:type="dxa"/>
            <w:gridSpan w:val="3"/>
            <w:tcBorders>
              <w:top w:val="single" w:sz="4" w:space="0" w:color="auto"/>
              <w:left w:val="single" w:sz="4" w:space="0" w:color="auto"/>
              <w:bottom w:val="single" w:sz="4" w:space="0" w:color="auto"/>
              <w:right w:val="single" w:sz="4" w:space="0" w:color="auto"/>
            </w:tcBorders>
          </w:tcPr>
          <w:p w14:paraId="465B1B43"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
              <w:rPr>
                <w:rFonts w:ascii="Times New Roman" w:hAnsi="Times New Roman"/>
                <w:b/>
                <w:bCs/>
              </w:rPr>
            </w:pPr>
            <w:r w:rsidRPr="00231D9B">
              <w:rPr>
                <w:rFonts w:ascii="Times New Roman" w:hAnsi="Times New Roman"/>
                <w:b/>
                <w:bCs/>
              </w:rPr>
              <w:t>Всего</w:t>
            </w:r>
          </w:p>
        </w:tc>
        <w:tc>
          <w:tcPr>
            <w:tcW w:w="1814" w:type="dxa"/>
            <w:tcBorders>
              <w:top w:val="single" w:sz="4" w:space="0" w:color="auto"/>
              <w:left w:val="single" w:sz="4" w:space="0" w:color="auto"/>
              <w:bottom w:val="single" w:sz="4" w:space="0" w:color="auto"/>
              <w:right w:val="single" w:sz="4" w:space="0" w:color="auto"/>
            </w:tcBorders>
            <w:vAlign w:val="bottom"/>
          </w:tcPr>
          <w:p w14:paraId="3031A924"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hAnsi="Times New Roman"/>
                <w:b/>
                <w:bCs/>
                <w:i/>
              </w:rPr>
              <w:t>78</w:t>
            </w:r>
          </w:p>
        </w:tc>
        <w:tc>
          <w:tcPr>
            <w:tcW w:w="1984" w:type="dxa"/>
            <w:tcBorders>
              <w:left w:val="single" w:sz="4" w:space="0" w:color="auto"/>
              <w:bottom w:val="single" w:sz="4" w:space="0" w:color="auto"/>
              <w:right w:val="single" w:sz="4" w:space="0" w:color="auto"/>
            </w:tcBorders>
            <w:vAlign w:val="center"/>
          </w:tcPr>
          <w:p w14:paraId="7C328EB6" w14:textId="77777777" w:rsidR="00637CD3" w:rsidRPr="00231D9B" w:rsidRDefault="00637CD3" w:rsidP="00AD4B68">
            <w:pPr>
              <w:spacing w:after="0"/>
              <w:rPr>
                <w:rFonts w:ascii="Times New Roman" w:hAnsi="Times New Roman"/>
                <w:bCs/>
                <w:i/>
              </w:rPr>
            </w:pPr>
          </w:p>
        </w:tc>
      </w:tr>
    </w:tbl>
    <w:p w14:paraId="3819B067" w14:textId="77777777" w:rsidR="00637CD3" w:rsidRPr="00231D9B" w:rsidRDefault="00637CD3" w:rsidP="00637CD3">
      <w:pPr>
        <w:spacing w:before="120" w:after="120"/>
        <w:ind w:left="709"/>
        <w:rPr>
          <w:rFonts w:ascii="Times New Roman" w:hAnsi="Times New Roman"/>
          <w:i/>
          <w:sz w:val="24"/>
          <w:szCs w:val="24"/>
        </w:rPr>
      </w:pPr>
      <w:r w:rsidRPr="00231D9B">
        <w:rPr>
          <w:rFonts w:ascii="Times New Roman" w:hAnsi="Times New Roman"/>
          <w:i/>
          <w:sz w:val="24"/>
          <w:szCs w:val="24"/>
        </w:rPr>
        <w:t>.</w:t>
      </w:r>
    </w:p>
    <w:p w14:paraId="4C913DAD" w14:textId="77777777" w:rsidR="00637CD3" w:rsidRPr="00231D9B" w:rsidRDefault="00637CD3" w:rsidP="00637CD3">
      <w:pPr>
        <w:ind w:firstLine="709"/>
        <w:rPr>
          <w:rFonts w:ascii="Times New Roman" w:hAnsi="Times New Roman"/>
          <w:i/>
        </w:rPr>
        <w:sectPr w:rsidR="00637CD3" w:rsidRPr="00231D9B" w:rsidSect="00AD4B68">
          <w:pgSz w:w="16840" w:h="11907" w:orient="landscape"/>
          <w:pgMar w:top="851" w:right="1134" w:bottom="851" w:left="992" w:header="709" w:footer="709" w:gutter="0"/>
          <w:cols w:space="720"/>
        </w:sectPr>
      </w:pPr>
    </w:p>
    <w:p w14:paraId="7AF80304" w14:textId="77777777" w:rsidR="00637CD3" w:rsidRPr="00231D9B" w:rsidRDefault="00637CD3" w:rsidP="00C20604">
      <w:pPr>
        <w:jc w:val="center"/>
        <w:rPr>
          <w:rFonts w:ascii="Times New Roman" w:hAnsi="Times New Roman"/>
          <w:b/>
          <w:bCs/>
          <w:sz w:val="24"/>
          <w:szCs w:val="24"/>
        </w:rPr>
      </w:pPr>
      <w:r w:rsidRPr="00231D9B">
        <w:rPr>
          <w:rFonts w:ascii="Times New Roman" w:hAnsi="Times New Roman"/>
          <w:b/>
          <w:bCs/>
          <w:sz w:val="24"/>
          <w:szCs w:val="24"/>
        </w:rPr>
        <w:t>3. УСЛОВИЯ РЕАЛИЗАЦИИ УЧЕБНОЙ ДИСЦИПЛИНЫ</w:t>
      </w:r>
    </w:p>
    <w:p w14:paraId="1798A33F" w14:textId="77777777" w:rsidR="00637CD3" w:rsidRPr="00231D9B" w:rsidRDefault="00637CD3" w:rsidP="00637CD3">
      <w:pPr>
        <w:tabs>
          <w:tab w:val="left" w:pos="993"/>
        </w:tabs>
        <w:suppressAutoHyphens/>
        <w:spacing w:after="0"/>
        <w:ind w:firstLine="567"/>
        <w:jc w:val="both"/>
        <w:rPr>
          <w:rFonts w:ascii="Times New Roman" w:hAnsi="Times New Roman"/>
          <w:b/>
          <w:bCs/>
          <w:sz w:val="24"/>
          <w:szCs w:val="24"/>
        </w:rPr>
      </w:pPr>
      <w:r w:rsidRPr="00231D9B">
        <w:rPr>
          <w:rFonts w:ascii="Times New Roman" w:hAnsi="Times New Roman"/>
          <w:b/>
          <w:bCs/>
          <w:sz w:val="24"/>
          <w:szCs w:val="24"/>
        </w:rPr>
        <w:t xml:space="preserve">3.1. Для реализации программы учебной дисциплины должны быть предусмотрены следующие специальные помещения: </w:t>
      </w:r>
    </w:p>
    <w:p w14:paraId="23A53164" w14:textId="7B6460E8" w:rsidR="00161E5F" w:rsidRPr="00231D9B" w:rsidRDefault="00161E5F" w:rsidP="000E3858">
      <w:pPr>
        <w:tabs>
          <w:tab w:val="left" w:pos="993"/>
        </w:tabs>
        <w:suppressAutoHyphens/>
        <w:spacing w:after="0"/>
        <w:ind w:firstLine="567"/>
        <w:jc w:val="both"/>
        <w:rPr>
          <w:rFonts w:ascii="Times New Roman" w:hAnsi="Times New Roman"/>
          <w:sz w:val="24"/>
          <w:szCs w:val="24"/>
          <w:lang w:eastAsia="en-US"/>
        </w:rPr>
      </w:pPr>
      <w:r w:rsidRPr="00231D9B">
        <w:rPr>
          <w:rFonts w:ascii="Times New Roman" w:hAnsi="Times New Roman"/>
          <w:bCs/>
          <w:sz w:val="24"/>
          <w:szCs w:val="24"/>
        </w:rPr>
        <w:t xml:space="preserve">Кабинет </w:t>
      </w:r>
      <w:r w:rsidR="000E3858" w:rsidRPr="00231D9B">
        <w:rPr>
          <w:rFonts w:ascii="Times New Roman" w:hAnsi="Times New Roman"/>
          <w:bCs/>
          <w:sz w:val="24"/>
          <w:szCs w:val="24"/>
        </w:rPr>
        <w:t>«С</w:t>
      </w:r>
      <w:r w:rsidRPr="00231D9B">
        <w:rPr>
          <w:rFonts w:ascii="Times New Roman" w:hAnsi="Times New Roman"/>
          <w:bCs/>
          <w:sz w:val="24"/>
          <w:szCs w:val="24"/>
        </w:rPr>
        <w:t>оциально-гуманитарных дисциплин</w:t>
      </w:r>
      <w:r w:rsidR="000E3858" w:rsidRPr="00231D9B">
        <w:rPr>
          <w:rFonts w:ascii="Times New Roman" w:hAnsi="Times New Roman"/>
          <w:bCs/>
          <w:sz w:val="24"/>
          <w:szCs w:val="24"/>
        </w:rPr>
        <w:t>»</w:t>
      </w:r>
      <w:r w:rsidRPr="00231D9B">
        <w:rPr>
          <w:rFonts w:ascii="Times New Roman" w:hAnsi="Times New Roman"/>
          <w:sz w:val="24"/>
          <w:szCs w:val="24"/>
          <w:lang w:eastAsia="en-US"/>
        </w:rPr>
        <w:t xml:space="preserve">, </w:t>
      </w:r>
      <w:r w:rsidR="000E3858" w:rsidRPr="00231D9B">
        <w:rPr>
          <w:rFonts w:ascii="Times New Roman" w:hAnsi="Times New Roman"/>
          <w:bCs/>
          <w:sz w:val="24"/>
          <w:szCs w:val="24"/>
        </w:rPr>
        <w:t xml:space="preserve">оснащенный </w:t>
      </w:r>
      <w:r w:rsidR="000E3858" w:rsidRPr="00231D9B">
        <w:rPr>
          <w:rFonts w:ascii="Times New Roman" w:hAnsi="Times New Roman"/>
          <w:bCs/>
          <w:iCs/>
          <w:sz w:val="24"/>
          <w:szCs w:val="24"/>
        </w:rPr>
        <w:t>в соответствии с п. 6.1.2.1 примерной образовательной программы по специальности.</w:t>
      </w:r>
    </w:p>
    <w:p w14:paraId="13649C0D" w14:textId="77777777" w:rsidR="00637CD3" w:rsidRPr="00231D9B" w:rsidRDefault="00637CD3" w:rsidP="00637CD3">
      <w:pPr>
        <w:tabs>
          <w:tab w:val="left" w:pos="993"/>
        </w:tabs>
        <w:suppressAutoHyphens/>
        <w:spacing w:after="0"/>
        <w:ind w:firstLine="567"/>
        <w:jc w:val="both"/>
        <w:rPr>
          <w:rFonts w:ascii="Times New Roman" w:hAnsi="Times New Roman"/>
          <w:b/>
          <w:bCs/>
          <w:sz w:val="24"/>
          <w:szCs w:val="24"/>
        </w:rPr>
      </w:pPr>
    </w:p>
    <w:p w14:paraId="15C36695" w14:textId="77777777" w:rsidR="00637CD3" w:rsidRPr="00231D9B" w:rsidRDefault="00637CD3" w:rsidP="00637CD3">
      <w:pPr>
        <w:tabs>
          <w:tab w:val="left" w:pos="993"/>
        </w:tabs>
        <w:suppressAutoHyphens/>
        <w:spacing w:after="0"/>
        <w:ind w:firstLine="567"/>
        <w:jc w:val="both"/>
        <w:rPr>
          <w:rFonts w:ascii="Times New Roman" w:hAnsi="Times New Roman"/>
          <w:b/>
          <w:bCs/>
          <w:sz w:val="24"/>
          <w:szCs w:val="24"/>
        </w:rPr>
      </w:pPr>
      <w:r w:rsidRPr="00231D9B">
        <w:rPr>
          <w:rFonts w:ascii="Times New Roman" w:hAnsi="Times New Roman"/>
          <w:b/>
          <w:bCs/>
          <w:sz w:val="24"/>
          <w:szCs w:val="24"/>
        </w:rPr>
        <w:t>3.2. Информационное обеспечение реализации программы</w:t>
      </w:r>
    </w:p>
    <w:p w14:paraId="04431D07" w14:textId="380E5365" w:rsidR="00C20604" w:rsidRPr="00231D9B" w:rsidRDefault="00C20604" w:rsidP="00C20604">
      <w:pPr>
        <w:tabs>
          <w:tab w:val="left" w:pos="993"/>
        </w:tabs>
        <w:spacing w:after="0"/>
        <w:ind w:firstLine="567"/>
        <w:contextualSpacing/>
        <w:jc w:val="both"/>
        <w:rPr>
          <w:rFonts w:ascii="Times New Roman" w:hAnsi="Times New Roman"/>
          <w:bCs/>
          <w:sz w:val="24"/>
          <w:szCs w:val="24"/>
        </w:rPr>
      </w:pPr>
      <w:r w:rsidRPr="00231D9B">
        <w:rPr>
          <w:rFonts w:ascii="Times New Roman" w:hAnsi="Times New Roman"/>
          <w:bCs/>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Pr="00231D9B">
        <w:rPr>
          <w:rFonts w:ascii="Times New Roman" w:hAnsi="Times New Roman"/>
          <w:bCs/>
          <w:sz w:val="24"/>
          <w:szCs w:val="24"/>
        </w:rPr>
        <w:br/>
        <w:t xml:space="preserve">для использования в образовательном процессе. </w:t>
      </w:r>
      <w:bookmarkStart w:id="49" w:name="_Hlk90308800"/>
      <w:r w:rsidRPr="00231D9B">
        <w:rPr>
          <w:rFonts w:ascii="Times New Roman" w:hAnsi="Times New Roman"/>
          <w:bCs/>
          <w:sz w:val="24"/>
          <w:szCs w:val="24"/>
        </w:rPr>
        <w:t>При формировании 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bookmarkEnd w:id="49"/>
    </w:p>
    <w:p w14:paraId="1DBD402E" w14:textId="77777777" w:rsidR="00637CD3" w:rsidRPr="00231D9B" w:rsidRDefault="00637CD3" w:rsidP="00637CD3">
      <w:pPr>
        <w:tabs>
          <w:tab w:val="left" w:pos="993"/>
        </w:tabs>
        <w:spacing w:after="0"/>
        <w:ind w:firstLine="567"/>
        <w:contextualSpacing/>
        <w:jc w:val="both"/>
        <w:rPr>
          <w:rFonts w:ascii="Times New Roman" w:hAnsi="Times New Roman"/>
          <w:bCs/>
          <w:sz w:val="24"/>
          <w:szCs w:val="24"/>
        </w:rPr>
      </w:pPr>
    </w:p>
    <w:p w14:paraId="0053E5C1" w14:textId="77777777" w:rsidR="00CB38B8" w:rsidRPr="00231D9B" w:rsidRDefault="00CB38B8" w:rsidP="00CB38B8">
      <w:pPr>
        <w:suppressAutoHyphens/>
        <w:spacing w:after="0" w:line="240" w:lineRule="auto"/>
        <w:ind w:firstLine="709"/>
        <w:jc w:val="both"/>
        <w:rPr>
          <w:rFonts w:ascii="Times New Roman" w:eastAsia="Calibri" w:hAnsi="Times New Roman"/>
          <w:b/>
          <w:sz w:val="24"/>
          <w:szCs w:val="24"/>
          <w:lang w:eastAsia="en-US"/>
        </w:rPr>
      </w:pPr>
      <w:r w:rsidRPr="00231D9B">
        <w:rPr>
          <w:rFonts w:ascii="Times New Roman" w:eastAsia="Calibri" w:hAnsi="Times New Roman"/>
          <w:b/>
          <w:sz w:val="24"/>
          <w:szCs w:val="24"/>
          <w:lang w:eastAsia="en-US"/>
        </w:rPr>
        <w:t>3.2.1. Основные печатные издания</w:t>
      </w:r>
    </w:p>
    <w:p w14:paraId="2DA1C3B4" w14:textId="77777777" w:rsidR="00CB38B8" w:rsidRPr="00231D9B" w:rsidRDefault="00CB38B8" w:rsidP="00EB3C80">
      <w:pPr>
        <w:spacing w:after="160"/>
        <w:ind w:firstLine="709"/>
        <w:contextualSpacing/>
        <w:jc w:val="both"/>
        <w:rPr>
          <w:rFonts w:ascii="Times New Roman" w:eastAsia="Calibri" w:hAnsi="Times New Roman"/>
          <w:bCs/>
          <w:sz w:val="24"/>
          <w:szCs w:val="24"/>
          <w:lang w:eastAsia="en-US"/>
        </w:rPr>
      </w:pPr>
      <w:r w:rsidRPr="00231D9B">
        <w:rPr>
          <w:rFonts w:ascii="Times New Roman" w:eastAsia="Calibri" w:hAnsi="Times New Roman"/>
          <w:bCs/>
          <w:sz w:val="24"/>
          <w:szCs w:val="24"/>
          <w:lang w:eastAsia="en-US"/>
        </w:rPr>
        <w:t xml:space="preserve">1. Артемов, В. В. История (для всех специальностей СПО) : учебник для студентов учреждений сред. проф. образования / </w:t>
      </w:r>
      <w:proofErr w:type="gramStart"/>
      <w:r w:rsidRPr="00231D9B">
        <w:rPr>
          <w:rFonts w:ascii="Times New Roman" w:eastAsia="Calibri" w:hAnsi="Times New Roman"/>
          <w:bCs/>
          <w:sz w:val="24"/>
          <w:szCs w:val="24"/>
          <w:lang w:eastAsia="en-US"/>
        </w:rPr>
        <w:t>В.В.</w:t>
      </w:r>
      <w:proofErr w:type="gramEnd"/>
      <w:r w:rsidRPr="00231D9B">
        <w:rPr>
          <w:rFonts w:ascii="Times New Roman" w:eastAsia="Calibri" w:hAnsi="Times New Roman"/>
          <w:bCs/>
          <w:sz w:val="24"/>
          <w:szCs w:val="24"/>
          <w:lang w:eastAsia="en-US"/>
        </w:rPr>
        <w:t xml:space="preserve"> Артемов, Ю.Н. </w:t>
      </w:r>
      <w:proofErr w:type="spellStart"/>
      <w:r w:rsidRPr="00231D9B">
        <w:rPr>
          <w:rFonts w:ascii="Times New Roman" w:eastAsia="Calibri" w:hAnsi="Times New Roman"/>
          <w:bCs/>
          <w:sz w:val="24"/>
          <w:szCs w:val="24"/>
          <w:lang w:eastAsia="en-US"/>
        </w:rPr>
        <w:t>Лубченков</w:t>
      </w:r>
      <w:proofErr w:type="spellEnd"/>
      <w:r w:rsidRPr="00231D9B">
        <w:rPr>
          <w:rFonts w:ascii="Times New Roman" w:eastAsia="Calibri" w:hAnsi="Times New Roman"/>
          <w:bCs/>
          <w:sz w:val="24"/>
          <w:szCs w:val="24"/>
          <w:lang w:eastAsia="en-US"/>
        </w:rPr>
        <w:t>. - 3-е изд., стер. – Москва : Академия, 2020. – 256 с.</w:t>
      </w:r>
    </w:p>
    <w:p w14:paraId="31DD98C6" w14:textId="77777777" w:rsidR="00CB38B8" w:rsidRPr="00231D9B" w:rsidRDefault="00CB38B8" w:rsidP="00EB3C80">
      <w:pPr>
        <w:spacing w:after="160"/>
        <w:ind w:firstLine="709"/>
        <w:contextualSpacing/>
        <w:jc w:val="both"/>
        <w:rPr>
          <w:rFonts w:ascii="Times New Roman" w:eastAsia="Calibri" w:hAnsi="Times New Roman"/>
          <w:bCs/>
          <w:sz w:val="24"/>
          <w:szCs w:val="24"/>
          <w:lang w:eastAsia="en-US"/>
        </w:rPr>
      </w:pPr>
      <w:r w:rsidRPr="00231D9B">
        <w:rPr>
          <w:rFonts w:ascii="Times New Roman" w:eastAsia="Calibri" w:hAnsi="Times New Roman"/>
          <w:bCs/>
          <w:sz w:val="24"/>
          <w:szCs w:val="24"/>
          <w:lang w:eastAsia="en-US"/>
        </w:rPr>
        <w:t xml:space="preserve">2. Зуев, М. Н.  История России ХХ – начала ХХI века : учебник и практикум для среднего профессионального образования / М. Н. Зуев, С. Я. Лавренов. — Москва : Издательство </w:t>
      </w:r>
      <w:proofErr w:type="spellStart"/>
      <w:r w:rsidRPr="00231D9B">
        <w:rPr>
          <w:rFonts w:ascii="Times New Roman" w:eastAsia="Calibri" w:hAnsi="Times New Roman"/>
          <w:bCs/>
          <w:sz w:val="24"/>
          <w:szCs w:val="24"/>
          <w:lang w:eastAsia="en-US"/>
        </w:rPr>
        <w:t>Юрайт</w:t>
      </w:r>
      <w:proofErr w:type="spellEnd"/>
      <w:r w:rsidRPr="00231D9B">
        <w:rPr>
          <w:rFonts w:ascii="Times New Roman" w:eastAsia="Calibri" w:hAnsi="Times New Roman"/>
          <w:bCs/>
          <w:sz w:val="24"/>
          <w:szCs w:val="24"/>
          <w:lang w:eastAsia="en-US"/>
        </w:rPr>
        <w:t>, 2022. — 299 с.</w:t>
      </w:r>
    </w:p>
    <w:p w14:paraId="1D3AB7A1" w14:textId="70FB2EFC" w:rsidR="00CB38B8" w:rsidRPr="00231D9B" w:rsidRDefault="00CB38B8" w:rsidP="00EB3C80">
      <w:pPr>
        <w:spacing w:after="160"/>
        <w:ind w:firstLine="709"/>
        <w:contextualSpacing/>
        <w:jc w:val="both"/>
        <w:rPr>
          <w:rFonts w:ascii="Times New Roman" w:eastAsia="Calibri" w:hAnsi="Times New Roman"/>
          <w:bCs/>
          <w:sz w:val="24"/>
          <w:szCs w:val="24"/>
          <w:lang w:eastAsia="en-US"/>
        </w:rPr>
      </w:pPr>
      <w:r w:rsidRPr="00231D9B">
        <w:rPr>
          <w:rFonts w:ascii="Times New Roman" w:eastAsia="Calibri" w:hAnsi="Times New Roman"/>
          <w:bCs/>
          <w:sz w:val="24"/>
          <w:szCs w:val="24"/>
          <w:lang w:eastAsia="en-US"/>
        </w:rPr>
        <w:t xml:space="preserve">3. История России XX – начала XXI века : учебник для среднего профессионального образования / Д. О. Чураков [и др.] ; под редакцией Д. О. Чуракова, С. А. Саркисяна. — 3-е изд., </w:t>
      </w:r>
      <w:proofErr w:type="spellStart"/>
      <w:r w:rsidRPr="00231D9B">
        <w:rPr>
          <w:rFonts w:ascii="Times New Roman" w:eastAsia="Calibri" w:hAnsi="Times New Roman"/>
          <w:bCs/>
          <w:sz w:val="24"/>
          <w:szCs w:val="24"/>
          <w:lang w:eastAsia="en-US"/>
        </w:rPr>
        <w:t>перераб</w:t>
      </w:r>
      <w:proofErr w:type="spellEnd"/>
      <w:proofErr w:type="gramStart"/>
      <w:r w:rsidRPr="00231D9B">
        <w:rPr>
          <w:rFonts w:ascii="Times New Roman" w:eastAsia="Calibri" w:hAnsi="Times New Roman"/>
          <w:bCs/>
          <w:sz w:val="24"/>
          <w:szCs w:val="24"/>
          <w:lang w:eastAsia="en-US"/>
        </w:rPr>
        <w:t>.</w:t>
      </w:r>
      <w:proofErr w:type="gramEnd"/>
      <w:r w:rsidRPr="00231D9B">
        <w:rPr>
          <w:rFonts w:ascii="Times New Roman" w:eastAsia="Calibri" w:hAnsi="Times New Roman"/>
          <w:bCs/>
          <w:sz w:val="24"/>
          <w:szCs w:val="24"/>
          <w:lang w:eastAsia="en-US"/>
        </w:rPr>
        <w:t xml:space="preserve"> и доп. – Москва : Издательство </w:t>
      </w:r>
      <w:proofErr w:type="spellStart"/>
      <w:r w:rsidRPr="00231D9B">
        <w:rPr>
          <w:rFonts w:ascii="Times New Roman" w:eastAsia="Calibri" w:hAnsi="Times New Roman"/>
          <w:bCs/>
          <w:sz w:val="24"/>
          <w:szCs w:val="24"/>
          <w:lang w:eastAsia="en-US"/>
        </w:rPr>
        <w:t>Юрайт</w:t>
      </w:r>
      <w:proofErr w:type="spellEnd"/>
      <w:r w:rsidRPr="00231D9B">
        <w:rPr>
          <w:rFonts w:ascii="Times New Roman" w:eastAsia="Calibri" w:hAnsi="Times New Roman"/>
          <w:bCs/>
          <w:sz w:val="24"/>
          <w:szCs w:val="24"/>
          <w:lang w:eastAsia="en-US"/>
        </w:rPr>
        <w:t>, 202</w:t>
      </w:r>
      <w:r w:rsidR="0070297D">
        <w:rPr>
          <w:rFonts w:ascii="Times New Roman" w:eastAsia="Calibri" w:hAnsi="Times New Roman"/>
          <w:bCs/>
          <w:sz w:val="24"/>
          <w:szCs w:val="24"/>
          <w:lang w:eastAsia="en-US"/>
        </w:rPr>
        <w:t>1</w:t>
      </w:r>
      <w:r w:rsidRPr="00231D9B">
        <w:rPr>
          <w:rFonts w:ascii="Times New Roman" w:eastAsia="Calibri" w:hAnsi="Times New Roman"/>
          <w:bCs/>
          <w:sz w:val="24"/>
          <w:szCs w:val="24"/>
          <w:lang w:eastAsia="en-US"/>
        </w:rPr>
        <w:t>. – 311 с.</w:t>
      </w:r>
    </w:p>
    <w:p w14:paraId="70A34AD7" w14:textId="77777777" w:rsidR="00CB38B8" w:rsidRPr="00231D9B" w:rsidRDefault="00CB38B8" w:rsidP="00EB3C80">
      <w:pPr>
        <w:spacing w:after="160"/>
        <w:ind w:firstLine="709"/>
        <w:contextualSpacing/>
        <w:jc w:val="both"/>
        <w:rPr>
          <w:rFonts w:ascii="Times New Roman" w:eastAsia="Calibri" w:hAnsi="Times New Roman"/>
          <w:bCs/>
          <w:sz w:val="24"/>
          <w:szCs w:val="24"/>
          <w:lang w:eastAsia="en-US"/>
        </w:rPr>
      </w:pPr>
      <w:r w:rsidRPr="00231D9B">
        <w:rPr>
          <w:rFonts w:ascii="Times New Roman" w:eastAsia="Calibri" w:hAnsi="Times New Roman"/>
          <w:bCs/>
          <w:sz w:val="24"/>
          <w:szCs w:val="24"/>
          <w:lang w:eastAsia="en-US"/>
        </w:rPr>
        <w:t xml:space="preserve">4. Сафонов, А. А.  История (конец XX – начало XXI века) : учебное пособие для среднего профессионального образования / А. А. Сафонов, М. А. Сафонова. – Москва : Издательство </w:t>
      </w:r>
      <w:proofErr w:type="spellStart"/>
      <w:r w:rsidRPr="00231D9B">
        <w:rPr>
          <w:rFonts w:ascii="Times New Roman" w:eastAsia="Calibri" w:hAnsi="Times New Roman"/>
          <w:bCs/>
          <w:sz w:val="24"/>
          <w:szCs w:val="24"/>
          <w:lang w:eastAsia="en-US"/>
        </w:rPr>
        <w:t>Юрайт</w:t>
      </w:r>
      <w:proofErr w:type="spellEnd"/>
      <w:r w:rsidRPr="00231D9B">
        <w:rPr>
          <w:rFonts w:ascii="Times New Roman" w:eastAsia="Calibri" w:hAnsi="Times New Roman"/>
          <w:bCs/>
          <w:sz w:val="24"/>
          <w:szCs w:val="24"/>
          <w:lang w:eastAsia="en-US"/>
        </w:rPr>
        <w:t>, 2022. – 245 с.</w:t>
      </w:r>
    </w:p>
    <w:p w14:paraId="74CE8D94" w14:textId="77777777" w:rsidR="00863C39" w:rsidRPr="00231D9B" w:rsidRDefault="00863C39" w:rsidP="00863C39">
      <w:pPr>
        <w:spacing w:after="160"/>
        <w:ind w:firstLine="709"/>
        <w:contextualSpacing/>
        <w:jc w:val="both"/>
        <w:rPr>
          <w:rFonts w:ascii="Times New Roman" w:eastAsia="Calibri" w:hAnsi="Times New Roman"/>
          <w:bCs/>
          <w:sz w:val="24"/>
          <w:szCs w:val="24"/>
          <w:lang w:eastAsia="en-US"/>
        </w:rPr>
      </w:pPr>
      <w:r w:rsidRPr="00231D9B">
        <w:rPr>
          <w:rFonts w:ascii="Times New Roman" w:hAnsi="Times New Roman"/>
          <w:bCs/>
          <w:color w:val="000000"/>
          <w:sz w:val="24"/>
          <w:szCs w:val="24"/>
        </w:rPr>
        <w:t>5. Тропов И. А. История : учебник для СПО / И. А. Тропов. — Санкт-Петербург : Лань, 2022. — 576 с. — ISBN 978-5-8114-9976-2</w:t>
      </w:r>
    </w:p>
    <w:p w14:paraId="437B1284" w14:textId="77777777" w:rsidR="00CB38B8" w:rsidRPr="00231D9B" w:rsidRDefault="00CB38B8" w:rsidP="00CB38B8">
      <w:pPr>
        <w:spacing w:after="160" w:line="240" w:lineRule="auto"/>
        <w:ind w:firstLine="709"/>
        <w:contextualSpacing/>
        <w:rPr>
          <w:rFonts w:ascii="Times New Roman" w:eastAsia="Calibri" w:hAnsi="Times New Roman"/>
          <w:b/>
          <w:sz w:val="24"/>
          <w:szCs w:val="24"/>
          <w:lang w:eastAsia="en-US"/>
        </w:rPr>
      </w:pPr>
    </w:p>
    <w:p w14:paraId="638227E5" w14:textId="77777777" w:rsidR="00CB38B8" w:rsidRPr="00231D9B" w:rsidRDefault="00CB38B8" w:rsidP="00CB38B8">
      <w:pPr>
        <w:spacing w:after="160" w:line="240" w:lineRule="auto"/>
        <w:ind w:firstLine="709"/>
        <w:contextualSpacing/>
        <w:rPr>
          <w:rFonts w:ascii="Times New Roman" w:eastAsia="Calibri" w:hAnsi="Times New Roman"/>
          <w:b/>
          <w:sz w:val="24"/>
          <w:szCs w:val="24"/>
          <w:lang w:eastAsia="en-US"/>
        </w:rPr>
      </w:pPr>
      <w:r w:rsidRPr="00231D9B">
        <w:rPr>
          <w:rFonts w:ascii="Times New Roman" w:eastAsia="Calibri" w:hAnsi="Times New Roman"/>
          <w:b/>
          <w:sz w:val="24"/>
          <w:szCs w:val="24"/>
          <w:lang w:eastAsia="en-US"/>
        </w:rPr>
        <w:t>3.2.2. Основные электронные издания</w:t>
      </w:r>
    </w:p>
    <w:p w14:paraId="13416325" w14:textId="77777777" w:rsidR="00CB38B8" w:rsidRPr="00231D9B" w:rsidRDefault="00EB3C80" w:rsidP="00EB3C80">
      <w:pPr>
        <w:spacing w:after="160"/>
        <w:ind w:firstLine="709"/>
        <w:contextualSpacing/>
        <w:jc w:val="both"/>
        <w:rPr>
          <w:rFonts w:ascii="Times New Roman" w:eastAsia="Calibri" w:hAnsi="Times New Roman"/>
          <w:bCs/>
          <w:sz w:val="24"/>
          <w:szCs w:val="24"/>
          <w:lang w:eastAsia="en-US"/>
        </w:rPr>
      </w:pPr>
      <w:r w:rsidRPr="00231D9B">
        <w:rPr>
          <w:rFonts w:ascii="Times New Roman" w:eastAsia="Calibri" w:hAnsi="Times New Roman"/>
          <w:bCs/>
          <w:sz w:val="24"/>
          <w:szCs w:val="24"/>
          <w:lang w:eastAsia="en-US"/>
        </w:rPr>
        <w:t>1</w:t>
      </w:r>
      <w:r w:rsidR="00CB38B8" w:rsidRPr="00231D9B">
        <w:rPr>
          <w:rFonts w:ascii="Times New Roman" w:eastAsia="Calibri" w:hAnsi="Times New Roman"/>
          <w:bCs/>
          <w:sz w:val="24"/>
          <w:szCs w:val="24"/>
          <w:lang w:eastAsia="en-US"/>
        </w:rPr>
        <w:t xml:space="preserve">. Зуев, М. Н.  История России ХХ - начала ХХI века : учебник и практикум для среднего профессионального образования / М. Н. Зуев, С. Я. Лавренов. — Москва : Издательство </w:t>
      </w:r>
      <w:proofErr w:type="spellStart"/>
      <w:r w:rsidR="00CB38B8" w:rsidRPr="00231D9B">
        <w:rPr>
          <w:rFonts w:ascii="Times New Roman" w:eastAsia="Calibri" w:hAnsi="Times New Roman"/>
          <w:bCs/>
          <w:sz w:val="24"/>
          <w:szCs w:val="24"/>
          <w:lang w:eastAsia="en-US"/>
        </w:rPr>
        <w:t>Юрайт</w:t>
      </w:r>
      <w:proofErr w:type="spellEnd"/>
      <w:r w:rsidR="00CB38B8" w:rsidRPr="00231D9B">
        <w:rPr>
          <w:rFonts w:ascii="Times New Roman" w:eastAsia="Calibri" w:hAnsi="Times New Roman"/>
          <w:bCs/>
          <w:sz w:val="24"/>
          <w:szCs w:val="24"/>
          <w:lang w:eastAsia="en-US"/>
        </w:rPr>
        <w:t xml:space="preserve">, 2022. — 299 с. — (Профессиональное образование). — ISBN 978-5-534-01245-3. — Текст : электронный // Образовательная платформа </w:t>
      </w:r>
      <w:proofErr w:type="spellStart"/>
      <w:r w:rsidR="00CB38B8" w:rsidRPr="00231D9B">
        <w:rPr>
          <w:rFonts w:ascii="Times New Roman" w:eastAsia="Calibri" w:hAnsi="Times New Roman"/>
          <w:bCs/>
          <w:sz w:val="24"/>
          <w:szCs w:val="24"/>
          <w:lang w:eastAsia="en-US"/>
        </w:rPr>
        <w:t>Юрайт</w:t>
      </w:r>
      <w:proofErr w:type="spellEnd"/>
      <w:r w:rsidR="00CB38B8" w:rsidRPr="00231D9B">
        <w:rPr>
          <w:rFonts w:ascii="Times New Roman" w:eastAsia="Calibri" w:hAnsi="Times New Roman"/>
          <w:bCs/>
          <w:sz w:val="24"/>
          <w:szCs w:val="24"/>
          <w:lang w:eastAsia="en-US"/>
        </w:rPr>
        <w:t xml:space="preserve"> [сайт]. — URL: https://urait.ru/bcode/491562 (дата обращения: 10.02.2022).</w:t>
      </w:r>
    </w:p>
    <w:p w14:paraId="4E854BF2" w14:textId="77777777" w:rsidR="00CB38B8" w:rsidRPr="00231D9B" w:rsidRDefault="00EB3C80" w:rsidP="0070297D">
      <w:pPr>
        <w:spacing w:after="160"/>
        <w:ind w:firstLine="709"/>
        <w:contextualSpacing/>
        <w:jc w:val="both"/>
        <w:rPr>
          <w:rFonts w:ascii="Times New Roman" w:eastAsia="Calibri" w:hAnsi="Times New Roman"/>
          <w:bCs/>
          <w:sz w:val="24"/>
          <w:szCs w:val="24"/>
          <w:lang w:eastAsia="en-US"/>
        </w:rPr>
      </w:pPr>
      <w:r w:rsidRPr="00231D9B">
        <w:rPr>
          <w:rFonts w:ascii="Times New Roman" w:eastAsia="Calibri" w:hAnsi="Times New Roman"/>
          <w:bCs/>
          <w:sz w:val="24"/>
          <w:szCs w:val="24"/>
          <w:lang w:eastAsia="en-US"/>
        </w:rPr>
        <w:t>2</w:t>
      </w:r>
      <w:r w:rsidR="00CB38B8" w:rsidRPr="00231D9B">
        <w:rPr>
          <w:rFonts w:ascii="Times New Roman" w:eastAsia="Calibri" w:hAnsi="Times New Roman"/>
          <w:bCs/>
          <w:sz w:val="24"/>
          <w:szCs w:val="24"/>
          <w:lang w:eastAsia="en-US"/>
        </w:rPr>
        <w:t xml:space="preserve">. История России </w:t>
      </w:r>
      <w:proofErr w:type="gramStart"/>
      <w:r w:rsidR="00CB38B8" w:rsidRPr="00231D9B">
        <w:rPr>
          <w:rFonts w:ascii="Times New Roman" w:eastAsia="Calibri" w:hAnsi="Times New Roman"/>
          <w:bCs/>
          <w:sz w:val="24"/>
          <w:szCs w:val="24"/>
          <w:lang w:eastAsia="en-US"/>
        </w:rPr>
        <w:t>XX - начала</w:t>
      </w:r>
      <w:proofErr w:type="gramEnd"/>
      <w:r w:rsidR="00CB38B8" w:rsidRPr="00231D9B">
        <w:rPr>
          <w:rFonts w:ascii="Times New Roman" w:eastAsia="Calibri" w:hAnsi="Times New Roman"/>
          <w:bCs/>
          <w:sz w:val="24"/>
          <w:szCs w:val="24"/>
          <w:lang w:eastAsia="en-US"/>
        </w:rPr>
        <w:t xml:space="preserve"> XXI века : учебник для среднего профессионального образования / Д. О. Чураков [и др.] ; под редакцией Д. О. Чуракова, С. А. Саркисяна. — 3-е изд., </w:t>
      </w:r>
      <w:proofErr w:type="spellStart"/>
      <w:r w:rsidR="00CB38B8" w:rsidRPr="00231D9B">
        <w:rPr>
          <w:rFonts w:ascii="Times New Roman" w:eastAsia="Calibri" w:hAnsi="Times New Roman"/>
          <w:bCs/>
          <w:sz w:val="24"/>
          <w:szCs w:val="24"/>
          <w:lang w:eastAsia="en-US"/>
        </w:rPr>
        <w:t>перераб</w:t>
      </w:r>
      <w:proofErr w:type="spellEnd"/>
      <w:proofErr w:type="gramStart"/>
      <w:r w:rsidR="00CB38B8" w:rsidRPr="00231D9B">
        <w:rPr>
          <w:rFonts w:ascii="Times New Roman" w:eastAsia="Calibri" w:hAnsi="Times New Roman"/>
          <w:bCs/>
          <w:sz w:val="24"/>
          <w:szCs w:val="24"/>
          <w:lang w:eastAsia="en-US"/>
        </w:rPr>
        <w:t>.</w:t>
      </w:r>
      <w:proofErr w:type="gramEnd"/>
      <w:r w:rsidR="00CB38B8" w:rsidRPr="00231D9B">
        <w:rPr>
          <w:rFonts w:ascii="Times New Roman" w:eastAsia="Calibri" w:hAnsi="Times New Roman"/>
          <w:bCs/>
          <w:sz w:val="24"/>
          <w:szCs w:val="24"/>
          <w:lang w:eastAsia="en-US"/>
        </w:rPr>
        <w:t xml:space="preserve"> и доп. — Москва : Издательство </w:t>
      </w:r>
      <w:proofErr w:type="spellStart"/>
      <w:r w:rsidR="00CB38B8" w:rsidRPr="00231D9B">
        <w:rPr>
          <w:rFonts w:ascii="Times New Roman" w:eastAsia="Calibri" w:hAnsi="Times New Roman"/>
          <w:bCs/>
          <w:sz w:val="24"/>
          <w:szCs w:val="24"/>
          <w:lang w:eastAsia="en-US"/>
        </w:rPr>
        <w:t>Юрайт</w:t>
      </w:r>
      <w:proofErr w:type="spellEnd"/>
      <w:r w:rsidR="00CB38B8" w:rsidRPr="00231D9B">
        <w:rPr>
          <w:rFonts w:ascii="Times New Roman" w:eastAsia="Calibri" w:hAnsi="Times New Roman"/>
          <w:bCs/>
          <w:sz w:val="24"/>
          <w:szCs w:val="24"/>
          <w:lang w:eastAsia="en-US"/>
        </w:rPr>
        <w:t xml:space="preserve">, 2020. — 311 с. — (Профессиональное образование). — ISBN 978-5-534-13853-5. — Текст : электронный // Образовательная платформа </w:t>
      </w:r>
      <w:proofErr w:type="spellStart"/>
      <w:r w:rsidR="00CB38B8" w:rsidRPr="00231D9B">
        <w:rPr>
          <w:rFonts w:ascii="Times New Roman" w:eastAsia="Calibri" w:hAnsi="Times New Roman"/>
          <w:bCs/>
          <w:sz w:val="24"/>
          <w:szCs w:val="24"/>
          <w:lang w:eastAsia="en-US"/>
        </w:rPr>
        <w:t>Юрайт</w:t>
      </w:r>
      <w:proofErr w:type="spellEnd"/>
      <w:r w:rsidR="00CB38B8" w:rsidRPr="00231D9B">
        <w:rPr>
          <w:rFonts w:ascii="Times New Roman" w:eastAsia="Calibri" w:hAnsi="Times New Roman"/>
          <w:bCs/>
          <w:sz w:val="24"/>
          <w:szCs w:val="24"/>
          <w:lang w:eastAsia="en-US"/>
        </w:rPr>
        <w:t xml:space="preserve"> [сайт]. — URL: https://urait.ru/bcode/467055 (дата обращения: 10.02.2022).</w:t>
      </w:r>
    </w:p>
    <w:p w14:paraId="6ABF6405" w14:textId="77777777" w:rsidR="00CB38B8" w:rsidRPr="00231D9B" w:rsidRDefault="00EB3C80" w:rsidP="0070297D">
      <w:pPr>
        <w:spacing w:after="160"/>
        <w:ind w:firstLine="709"/>
        <w:contextualSpacing/>
        <w:jc w:val="both"/>
        <w:rPr>
          <w:rFonts w:ascii="Times New Roman" w:eastAsia="Calibri" w:hAnsi="Times New Roman"/>
          <w:bCs/>
          <w:sz w:val="24"/>
          <w:szCs w:val="24"/>
          <w:lang w:eastAsia="en-US"/>
        </w:rPr>
      </w:pPr>
      <w:r w:rsidRPr="00231D9B">
        <w:rPr>
          <w:rFonts w:ascii="Times New Roman" w:eastAsia="Calibri" w:hAnsi="Times New Roman"/>
          <w:bCs/>
          <w:sz w:val="24"/>
          <w:szCs w:val="24"/>
          <w:lang w:eastAsia="en-US"/>
        </w:rPr>
        <w:t>3</w:t>
      </w:r>
      <w:r w:rsidR="00CB38B8" w:rsidRPr="00231D9B">
        <w:rPr>
          <w:rFonts w:ascii="Times New Roman" w:eastAsia="Calibri" w:hAnsi="Times New Roman"/>
          <w:bCs/>
          <w:sz w:val="24"/>
          <w:szCs w:val="24"/>
          <w:lang w:eastAsia="en-US"/>
        </w:rPr>
        <w:t xml:space="preserve">. Сафонов, А. А.  История (конец XX — начало XXI века) : учебное пособие для среднего профессионального образования / А. А. Сафонов, М. А. Сафонова. — Москва : Издательство </w:t>
      </w:r>
      <w:proofErr w:type="spellStart"/>
      <w:r w:rsidR="00CB38B8" w:rsidRPr="00231D9B">
        <w:rPr>
          <w:rFonts w:ascii="Times New Roman" w:eastAsia="Calibri" w:hAnsi="Times New Roman"/>
          <w:bCs/>
          <w:sz w:val="24"/>
          <w:szCs w:val="24"/>
          <w:lang w:eastAsia="en-US"/>
        </w:rPr>
        <w:t>Юрайт</w:t>
      </w:r>
      <w:proofErr w:type="spellEnd"/>
      <w:r w:rsidR="00CB38B8" w:rsidRPr="00231D9B">
        <w:rPr>
          <w:rFonts w:ascii="Times New Roman" w:eastAsia="Calibri" w:hAnsi="Times New Roman"/>
          <w:bCs/>
          <w:sz w:val="24"/>
          <w:szCs w:val="24"/>
          <w:lang w:eastAsia="en-US"/>
        </w:rPr>
        <w:t xml:space="preserve">, 2022. –— 245 с. – (Профессиональное образование). — ISBN 978-5-534-12892-5. — Текст : электронный // Образовательная платформа </w:t>
      </w:r>
      <w:proofErr w:type="spellStart"/>
      <w:r w:rsidR="00CB38B8" w:rsidRPr="00231D9B">
        <w:rPr>
          <w:rFonts w:ascii="Times New Roman" w:eastAsia="Calibri" w:hAnsi="Times New Roman"/>
          <w:bCs/>
          <w:sz w:val="24"/>
          <w:szCs w:val="24"/>
          <w:lang w:eastAsia="en-US"/>
        </w:rPr>
        <w:t>Юрайт</w:t>
      </w:r>
      <w:proofErr w:type="spellEnd"/>
      <w:r w:rsidR="00CB38B8" w:rsidRPr="00231D9B">
        <w:rPr>
          <w:rFonts w:ascii="Times New Roman" w:eastAsia="Calibri" w:hAnsi="Times New Roman"/>
          <w:bCs/>
          <w:sz w:val="24"/>
          <w:szCs w:val="24"/>
          <w:lang w:eastAsia="en-US"/>
        </w:rPr>
        <w:t xml:space="preserve"> [сайт]. — URL: https://urait.ru/bcode/496927 (дата обращения: 10.02.2022).</w:t>
      </w:r>
    </w:p>
    <w:p w14:paraId="4B6CFD3D" w14:textId="77777777" w:rsidR="00CB38B8" w:rsidRPr="00231D9B" w:rsidRDefault="00CB38B8" w:rsidP="0070297D">
      <w:pPr>
        <w:spacing w:after="160"/>
        <w:ind w:firstLine="709"/>
        <w:contextualSpacing/>
        <w:jc w:val="both"/>
        <w:rPr>
          <w:rFonts w:ascii="Times New Roman" w:eastAsia="Calibri" w:hAnsi="Times New Roman"/>
          <w:b/>
          <w:bCs/>
          <w:sz w:val="24"/>
          <w:szCs w:val="24"/>
          <w:lang w:eastAsia="en-US"/>
        </w:rPr>
      </w:pPr>
    </w:p>
    <w:p w14:paraId="2F3BFCCE" w14:textId="77777777" w:rsidR="00CB38B8" w:rsidRPr="00231D9B" w:rsidRDefault="00CB38B8" w:rsidP="00CB38B8">
      <w:pPr>
        <w:spacing w:after="160" w:line="240" w:lineRule="auto"/>
        <w:ind w:firstLine="709"/>
        <w:contextualSpacing/>
        <w:jc w:val="both"/>
        <w:rPr>
          <w:rFonts w:ascii="Times New Roman" w:eastAsia="Calibri" w:hAnsi="Times New Roman"/>
          <w:bCs/>
          <w:i/>
          <w:sz w:val="24"/>
          <w:szCs w:val="24"/>
          <w:lang w:eastAsia="en-US"/>
        </w:rPr>
      </w:pPr>
      <w:r w:rsidRPr="00231D9B">
        <w:rPr>
          <w:rFonts w:ascii="Times New Roman" w:eastAsia="Calibri" w:hAnsi="Times New Roman"/>
          <w:b/>
          <w:bCs/>
          <w:sz w:val="24"/>
          <w:szCs w:val="24"/>
          <w:lang w:eastAsia="en-US"/>
        </w:rPr>
        <w:t xml:space="preserve">3.2.3. Дополнительные источники </w:t>
      </w:r>
    </w:p>
    <w:p w14:paraId="2B5E370A" w14:textId="77777777" w:rsidR="00CB38B8" w:rsidRPr="00231D9B" w:rsidRDefault="00CB38B8" w:rsidP="00EB3C80">
      <w:pPr>
        <w:spacing w:after="160"/>
        <w:ind w:firstLine="709"/>
        <w:contextualSpacing/>
        <w:jc w:val="both"/>
        <w:rPr>
          <w:rFonts w:ascii="Times New Roman" w:eastAsia="Calibri" w:hAnsi="Times New Roman"/>
          <w:bCs/>
          <w:sz w:val="24"/>
          <w:szCs w:val="24"/>
          <w:lang w:eastAsia="en-US"/>
        </w:rPr>
      </w:pPr>
      <w:r w:rsidRPr="00231D9B">
        <w:rPr>
          <w:rFonts w:ascii="Times New Roman" w:eastAsia="Calibri" w:hAnsi="Times New Roman"/>
          <w:bCs/>
          <w:iCs/>
          <w:sz w:val="24"/>
          <w:szCs w:val="24"/>
          <w:lang w:eastAsia="en-US"/>
        </w:rPr>
        <w:t>1.</w:t>
      </w:r>
      <w:r w:rsidRPr="00231D9B">
        <w:rPr>
          <w:rFonts w:ascii="Times New Roman" w:eastAsia="Calibri" w:hAnsi="Times New Roman"/>
          <w:bCs/>
          <w:sz w:val="24"/>
          <w:szCs w:val="24"/>
          <w:lang w:eastAsia="en-US"/>
        </w:rPr>
        <w:t xml:space="preserve"> Артемов, В. В. История : учебник для студ. учреждений сред. проф. образования / </w:t>
      </w:r>
      <w:proofErr w:type="gramStart"/>
      <w:r w:rsidRPr="00231D9B">
        <w:rPr>
          <w:rFonts w:ascii="Times New Roman" w:eastAsia="Calibri" w:hAnsi="Times New Roman"/>
          <w:bCs/>
          <w:sz w:val="24"/>
          <w:szCs w:val="24"/>
          <w:lang w:eastAsia="en-US"/>
        </w:rPr>
        <w:t>В.В.</w:t>
      </w:r>
      <w:proofErr w:type="gramEnd"/>
      <w:r w:rsidRPr="00231D9B">
        <w:rPr>
          <w:rFonts w:ascii="Times New Roman" w:eastAsia="Calibri" w:hAnsi="Times New Roman"/>
          <w:bCs/>
          <w:sz w:val="24"/>
          <w:szCs w:val="24"/>
          <w:lang w:eastAsia="en-US"/>
        </w:rPr>
        <w:t xml:space="preserve"> Артемов, Ю.Н. </w:t>
      </w:r>
      <w:proofErr w:type="spellStart"/>
      <w:r w:rsidRPr="00231D9B">
        <w:rPr>
          <w:rFonts w:ascii="Times New Roman" w:eastAsia="Calibri" w:hAnsi="Times New Roman"/>
          <w:bCs/>
          <w:sz w:val="24"/>
          <w:szCs w:val="24"/>
          <w:lang w:eastAsia="en-US"/>
        </w:rPr>
        <w:t>Лубченков</w:t>
      </w:r>
      <w:proofErr w:type="spellEnd"/>
      <w:r w:rsidRPr="00231D9B">
        <w:rPr>
          <w:rFonts w:ascii="Times New Roman" w:eastAsia="Calibri" w:hAnsi="Times New Roman"/>
          <w:bCs/>
          <w:sz w:val="24"/>
          <w:szCs w:val="24"/>
          <w:lang w:eastAsia="en-US"/>
        </w:rPr>
        <w:t xml:space="preserve">. – 15-е изд., </w:t>
      </w:r>
      <w:proofErr w:type="spellStart"/>
      <w:r w:rsidRPr="00231D9B">
        <w:rPr>
          <w:rFonts w:ascii="Times New Roman" w:eastAsia="Calibri" w:hAnsi="Times New Roman"/>
          <w:bCs/>
          <w:sz w:val="24"/>
          <w:szCs w:val="24"/>
          <w:lang w:eastAsia="en-US"/>
        </w:rPr>
        <w:t>испр</w:t>
      </w:r>
      <w:proofErr w:type="spellEnd"/>
      <w:r w:rsidRPr="00231D9B">
        <w:rPr>
          <w:rFonts w:ascii="Times New Roman" w:eastAsia="Calibri" w:hAnsi="Times New Roman"/>
          <w:bCs/>
          <w:sz w:val="24"/>
          <w:szCs w:val="24"/>
          <w:lang w:eastAsia="en-US"/>
        </w:rPr>
        <w:t>. – Москва : Академия, 2016. – 448 с. – ISBN 978-5-4468-2871-5. – Текст : непосредственный.</w:t>
      </w:r>
    </w:p>
    <w:p w14:paraId="58724A0E" w14:textId="77777777" w:rsidR="00CB38B8" w:rsidRPr="00231D9B" w:rsidRDefault="00CB38B8" w:rsidP="00EB3C80">
      <w:pPr>
        <w:spacing w:after="160"/>
        <w:ind w:firstLine="709"/>
        <w:contextualSpacing/>
        <w:jc w:val="both"/>
        <w:rPr>
          <w:rFonts w:ascii="Times New Roman" w:eastAsia="Calibri" w:hAnsi="Times New Roman"/>
          <w:bCs/>
          <w:sz w:val="24"/>
          <w:szCs w:val="24"/>
          <w:lang w:eastAsia="en-US"/>
        </w:rPr>
      </w:pPr>
      <w:r w:rsidRPr="00231D9B">
        <w:rPr>
          <w:rFonts w:ascii="Times New Roman" w:eastAsia="Calibri" w:hAnsi="Times New Roman"/>
          <w:bCs/>
          <w:sz w:val="24"/>
          <w:szCs w:val="24"/>
          <w:lang w:eastAsia="en-US"/>
        </w:rPr>
        <w:t xml:space="preserve">2. История России. </w:t>
      </w:r>
      <w:r w:rsidRPr="00231D9B">
        <w:rPr>
          <w:rFonts w:ascii="Times New Roman" w:eastAsia="Calibri" w:hAnsi="Times New Roman"/>
          <w:bCs/>
          <w:sz w:val="24"/>
          <w:szCs w:val="24"/>
          <w:lang w:val="en-US" w:eastAsia="en-US"/>
        </w:rPr>
        <w:t>XX</w:t>
      </w:r>
      <w:r w:rsidRPr="00231D9B">
        <w:rPr>
          <w:rFonts w:ascii="Times New Roman" w:eastAsia="Calibri" w:hAnsi="Times New Roman"/>
          <w:bCs/>
          <w:sz w:val="24"/>
          <w:szCs w:val="24"/>
          <w:lang w:eastAsia="en-US"/>
        </w:rPr>
        <w:t xml:space="preserve"> – начало </w:t>
      </w:r>
      <w:r w:rsidRPr="00231D9B">
        <w:rPr>
          <w:rFonts w:ascii="Times New Roman" w:eastAsia="Calibri" w:hAnsi="Times New Roman"/>
          <w:bCs/>
          <w:sz w:val="24"/>
          <w:szCs w:val="24"/>
          <w:lang w:val="en-US" w:eastAsia="en-US"/>
        </w:rPr>
        <w:t>XXI</w:t>
      </w:r>
      <w:r w:rsidRPr="00231D9B">
        <w:rPr>
          <w:rFonts w:ascii="Times New Roman" w:eastAsia="Calibri" w:hAnsi="Times New Roman"/>
          <w:bCs/>
          <w:sz w:val="24"/>
          <w:szCs w:val="24"/>
          <w:lang w:eastAsia="en-US"/>
        </w:rPr>
        <w:t xml:space="preserve"> </w:t>
      </w:r>
      <w:proofErr w:type="gramStart"/>
      <w:r w:rsidRPr="00231D9B">
        <w:rPr>
          <w:rFonts w:ascii="Times New Roman" w:eastAsia="Calibri" w:hAnsi="Times New Roman"/>
          <w:bCs/>
          <w:sz w:val="24"/>
          <w:szCs w:val="24"/>
          <w:lang w:eastAsia="en-US"/>
        </w:rPr>
        <w:t>века :</w:t>
      </w:r>
      <w:proofErr w:type="gramEnd"/>
      <w:r w:rsidRPr="00231D9B">
        <w:rPr>
          <w:rFonts w:ascii="Times New Roman" w:eastAsia="Calibri" w:hAnsi="Times New Roman"/>
          <w:bCs/>
          <w:sz w:val="24"/>
          <w:szCs w:val="24"/>
          <w:lang w:eastAsia="en-US"/>
        </w:rPr>
        <w:t xml:space="preserve"> учебник для среднего профессионального образования / Л.И. </w:t>
      </w:r>
      <w:proofErr w:type="spellStart"/>
      <w:r w:rsidRPr="00231D9B">
        <w:rPr>
          <w:rFonts w:ascii="Times New Roman" w:eastAsia="Calibri" w:hAnsi="Times New Roman"/>
          <w:bCs/>
          <w:sz w:val="24"/>
          <w:szCs w:val="24"/>
          <w:lang w:eastAsia="en-US"/>
        </w:rPr>
        <w:t>Семенникова</w:t>
      </w:r>
      <w:proofErr w:type="spellEnd"/>
      <w:r w:rsidRPr="00231D9B">
        <w:rPr>
          <w:rFonts w:ascii="Times New Roman" w:eastAsia="Calibri" w:hAnsi="Times New Roman"/>
          <w:bCs/>
          <w:sz w:val="24"/>
          <w:szCs w:val="24"/>
          <w:lang w:eastAsia="en-US"/>
        </w:rPr>
        <w:t xml:space="preserve"> [и др.] ; под редакцией Л.И. Семенниковой. – 7-е изд., </w:t>
      </w:r>
      <w:proofErr w:type="spellStart"/>
      <w:r w:rsidRPr="00231D9B">
        <w:rPr>
          <w:rFonts w:ascii="Times New Roman" w:eastAsia="Calibri" w:hAnsi="Times New Roman"/>
          <w:bCs/>
          <w:sz w:val="24"/>
          <w:szCs w:val="24"/>
          <w:lang w:eastAsia="en-US"/>
        </w:rPr>
        <w:t>испр</w:t>
      </w:r>
      <w:proofErr w:type="spellEnd"/>
      <w:proofErr w:type="gramStart"/>
      <w:r w:rsidRPr="00231D9B">
        <w:rPr>
          <w:rFonts w:ascii="Times New Roman" w:eastAsia="Calibri" w:hAnsi="Times New Roman"/>
          <w:bCs/>
          <w:sz w:val="24"/>
          <w:szCs w:val="24"/>
          <w:lang w:eastAsia="en-US"/>
        </w:rPr>
        <w:t>.</w:t>
      </w:r>
      <w:proofErr w:type="gramEnd"/>
      <w:r w:rsidRPr="00231D9B">
        <w:rPr>
          <w:rFonts w:ascii="Times New Roman" w:eastAsia="Calibri" w:hAnsi="Times New Roman"/>
          <w:bCs/>
          <w:sz w:val="24"/>
          <w:szCs w:val="24"/>
          <w:lang w:eastAsia="en-US"/>
        </w:rPr>
        <w:t xml:space="preserve"> и доп. – Москва : </w:t>
      </w:r>
      <w:proofErr w:type="spellStart"/>
      <w:r w:rsidRPr="00231D9B">
        <w:rPr>
          <w:rFonts w:ascii="Times New Roman" w:eastAsia="Calibri" w:hAnsi="Times New Roman"/>
          <w:bCs/>
          <w:sz w:val="24"/>
          <w:szCs w:val="24"/>
          <w:lang w:eastAsia="en-US"/>
        </w:rPr>
        <w:t>Юрайт</w:t>
      </w:r>
      <w:proofErr w:type="spellEnd"/>
      <w:r w:rsidRPr="00231D9B">
        <w:rPr>
          <w:rFonts w:ascii="Times New Roman" w:eastAsia="Calibri" w:hAnsi="Times New Roman"/>
          <w:bCs/>
          <w:sz w:val="24"/>
          <w:szCs w:val="24"/>
          <w:lang w:eastAsia="en-US"/>
        </w:rPr>
        <w:t xml:space="preserve">, 2020. – 328 с. – (Профессиональное образование). – </w:t>
      </w:r>
      <w:r w:rsidRPr="00231D9B">
        <w:rPr>
          <w:rFonts w:ascii="Times New Roman" w:eastAsia="Calibri" w:hAnsi="Times New Roman"/>
          <w:bCs/>
          <w:sz w:val="24"/>
          <w:szCs w:val="24"/>
          <w:lang w:val="en-US" w:eastAsia="en-US"/>
        </w:rPr>
        <w:t>ISBN</w:t>
      </w:r>
      <w:r w:rsidRPr="00231D9B">
        <w:rPr>
          <w:rFonts w:ascii="Times New Roman" w:eastAsia="Calibri" w:hAnsi="Times New Roman"/>
          <w:bCs/>
          <w:sz w:val="24"/>
          <w:szCs w:val="24"/>
          <w:lang w:eastAsia="en-US"/>
        </w:rPr>
        <w:t xml:space="preserve"> 978-5-534-09384. – Текст : непосредственный. </w:t>
      </w:r>
    </w:p>
    <w:p w14:paraId="338FE99B" w14:textId="77777777" w:rsidR="00CB38B8" w:rsidRPr="00231D9B" w:rsidRDefault="00CB38B8" w:rsidP="00EB3C80">
      <w:pPr>
        <w:spacing w:after="160"/>
        <w:ind w:firstLine="709"/>
        <w:contextualSpacing/>
        <w:jc w:val="both"/>
        <w:rPr>
          <w:rFonts w:ascii="Times New Roman" w:eastAsia="Calibri" w:hAnsi="Times New Roman"/>
          <w:bCs/>
          <w:sz w:val="24"/>
          <w:szCs w:val="24"/>
          <w:lang w:eastAsia="en-US"/>
        </w:rPr>
      </w:pPr>
      <w:r w:rsidRPr="00231D9B">
        <w:rPr>
          <w:rFonts w:ascii="Times New Roman" w:eastAsia="Calibri" w:hAnsi="Times New Roman"/>
          <w:bCs/>
          <w:sz w:val="24"/>
          <w:szCs w:val="24"/>
          <w:lang w:eastAsia="en-US"/>
        </w:rPr>
        <w:t xml:space="preserve">3. Князев, Е. А. История России </w:t>
      </w:r>
      <w:r w:rsidRPr="00231D9B">
        <w:rPr>
          <w:rFonts w:ascii="Times New Roman" w:eastAsia="Calibri" w:hAnsi="Times New Roman"/>
          <w:bCs/>
          <w:sz w:val="24"/>
          <w:szCs w:val="24"/>
          <w:lang w:val="en-US" w:eastAsia="en-US"/>
        </w:rPr>
        <w:t>XX</w:t>
      </w:r>
      <w:r w:rsidRPr="00231D9B">
        <w:rPr>
          <w:rFonts w:ascii="Times New Roman" w:eastAsia="Calibri" w:hAnsi="Times New Roman"/>
          <w:bCs/>
          <w:sz w:val="24"/>
          <w:szCs w:val="24"/>
          <w:lang w:eastAsia="en-US"/>
        </w:rPr>
        <w:t xml:space="preserve"> век : учебник для среднего профессионального образования / </w:t>
      </w:r>
      <w:proofErr w:type="gramStart"/>
      <w:r w:rsidRPr="00231D9B">
        <w:rPr>
          <w:rFonts w:ascii="Times New Roman" w:eastAsia="Calibri" w:hAnsi="Times New Roman"/>
          <w:bCs/>
          <w:sz w:val="24"/>
          <w:szCs w:val="24"/>
          <w:lang w:eastAsia="en-US"/>
        </w:rPr>
        <w:t>Е.А.</w:t>
      </w:r>
      <w:proofErr w:type="gramEnd"/>
      <w:r w:rsidRPr="00231D9B">
        <w:rPr>
          <w:rFonts w:ascii="Times New Roman" w:eastAsia="Calibri" w:hAnsi="Times New Roman"/>
          <w:bCs/>
          <w:sz w:val="24"/>
          <w:szCs w:val="24"/>
          <w:lang w:eastAsia="en-US"/>
        </w:rPr>
        <w:t xml:space="preserve"> Князев. – Москва : </w:t>
      </w:r>
      <w:proofErr w:type="spellStart"/>
      <w:r w:rsidRPr="00231D9B">
        <w:rPr>
          <w:rFonts w:ascii="Times New Roman" w:eastAsia="Calibri" w:hAnsi="Times New Roman"/>
          <w:bCs/>
          <w:sz w:val="24"/>
          <w:szCs w:val="24"/>
          <w:lang w:eastAsia="en-US"/>
        </w:rPr>
        <w:t>Юрайт</w:t>
      </w:r>
      <w:proofErr w:type="spellEnd"/>
      <w:r w:rsidRPr="00231D9B">
        <w:rPr>
          <w:rFonts w:ascii="Times New Roman" w:eastAsia="Calibri" w:hAnsi="Times New Roman"/>
          <w:bCs/>
          <w:sz w:val="24"/>
          <w:szCs w:val="24"/>
          <w:lang w:eastAsia="en-US"/>
        </w:rPr>
        <w:t>, 2021. – 234 с. – (Профессиональное образование). -</w:t>
      </w:r>
      <w:r w:rsidRPr="00231D9B">
        <w:rPr>
          <w:rFonts w:ascii="Times New Roman" w:eastAsia="Calibri" w:hAnsi="Times New Roman"/>
          <w:bCs/>
          <w:sz w:val="24"/>
          <w:szCs w:val="24"/>
          <w:lang w:val="en-US" w:eastAsia="en-US"/>
        </w:rPr>
        <w:t>ISBN</w:t>
      </w:r>
      <w:r w:rsidRPr="00231D9B">
        <w:rPr>
          <w:rFonts w:ascii="Times New Roman" w:eastAsia="Calibri" w:hAnsi="Times New Roman"/>
          <w:bCs/>
          <w:sz w:val="24"/>
          <w:szCs w:val="24"/>
          <w:lang w:eastAsia="en-US"/>
        </w:rPr>
        <w:t xml:space="preserve"> 978-5-534-13336-3. – Текст : непосредственный.</w:t>
      </w:r>
    </w:p>
    <w:p w14:paraId="3301B614" w14:textId="77777777" w:rsidR="00CB38B8" w:rsidRPr="00231D9B" w:rsidRDefault="00CB38B8" w:rsidP="00EB3C80">
      <w:pPr>
        <w:spacing w:after="160"/>
        <w:ind w:firstLine="709"/>
        <w:contextualSpacing/>
        <w:jc w:val="both"/>
        <w:rPr>
          <w:rFonts w:ascii="Times New Roman" w:eastAsia="Calibri" w:hAnsi="Times New Roman"/>
          <w:bCs/>
          <w:sz w:val="24"/>
          <w:szCs w:val="24"/>
          <w:lang w:eastAsia="en-US"/>
        </w:rPr>
      </w:pPr>
      <w:r w:rsidRPr="00231D9B">
        <w:rPr>
          <w:rFonts w:ascii="Times New Roman" w:eastAsia="Calibri" w:hAnsi="Times New Roman"/>
          <w:bCs/>
          <w:sz w:val="24"/>
          <w:szCs w:val="24"/>
          <w:lang w:eastAsia="en-US"/>
        </w:rPr>
        <w:t xml:space="preserve">4. Санин, Г. А. Крым. Страницы истории: пособие для учителей общеобразовательных организаций / Г. А. Санин. - Москва : Просвещение, 2015. – 80 с. – </w:t>
      </w:r>
      <w:r w:rsidRPr="00231D9B">
        <w:rPr>
          <w:rFonts w:ascii="Times New Roman" w:eastAsia="Calibri" w:hAnsi="Times New Roman"/>
          <w:bCs/>
          <w:sz w:val="24"/>
          <w:szCs w:val="24"/>
          <w:lang w:val="en-US" w:eastAsia="en-US"/>
        </w:rPr>
        <w:t>ISBN</w:t>
      </w:r>
      <w:r w:rsidRPr="00231D9B">
        <w:rPr>
          <w:rFonts w:ascii="Times New Roman" w:eastAsia="Calibri" w:hAnsi="Times New Roman"/>
          <w:bCs/>
          <w:sz w:val="24"/>
          <w:szCs w:val="24"/>
          <w:lang w:eastAsia="en-US"/>
        </w:rPr>
        <w:t xml:space="preserve"> </w:t>
      </w:r>
      <w:proofErr w:type="gramStart"/>
      <w:r w:rsidRPr="00231D9B">
        <w:rPr>
          <w:rFonts w:ascii="Times New Roman" w:eastAsia="Calibri" w:hAnsi="Times New Roman"/>
          <w:bCs/>
          <w:sz w:val="24"/>
          <w:szCs w:val="24"/>
          <w:lang w:eastAsia="en-US"/>
        </w:rPr>
        <w:t>978-5- 09-034351-0</w:t>
      </w:r>
      <w:proofErr w:type="gramEnd"/>
      <w:r w:rsidRPr="00231D9B">
        <w:rPr>
          <w:rFonts w:ascii="Times New Roman" w:eastAsia="Calibri" w:hAnsi="Times New Roman"/>
          <w:bCs/>
          <w:sz w:val="24"/>
          <w:szCs w:val="24"/>
          <w:lang w:eastAsia="en-US"/>
        </w:rPr>
        <w:t xml:space="preserve">. – Текст : непосредственный. </w:t>
      </w:r>
    </w:p>
    <w:p w14:paraId="63B2DDC7" w14:textId="77777777" w:rsidR="00CB38B8" w:rsidRPr="00231D9B" w:rsidRDefault="00CB38B8" w:rsidP="005D2C57">
      <w:pPr>
        <w:tabs>
          <w:tab w:val="left" w:pos="993"/>
        </w:tabs>
        <w:spacing w:after="0"/>
        <w:ind w:firstLine="709"/>
        <w:contextualSpacing/>
        <w:jc w:val="both"/>
        <w:rPr>
          <w:rFonts w:ascii="Times New Roman" w:hAnsi="Times New Roman"/>
          <w:sz w:val="24"/>
          <w:szCs w:val="24"/>
        </w:rPr>
      </w:pPr>
      <w:r w:rsidRPr="00231D9B">
        <w:rPr>
          <w:rFonts w:ascii="Times New Roman" w:hAnsi="Times New Roman"/>
          <w:sz w:val="24"/>
          <w:szCs w:val="24"/>
        </w:rPr>
        <w:t>5</w:t>
      </w:r>
      <w:r w:rsidR="005D2C57" w:rsidRPr="00231D9B">
        <w:rPr>
          <w:rFonts w:ascii="Times New Roman" w:hAnsi="Times New Roman"/>
          <w:sz w:val="24"/>
          <w:szCs w:val="24"/>
        </w:rPr>
        <w:t xml:space="preserve">. </w:t>
      </w:r>
      <w:r w:rsidR="005D2C57" w:rsidRPr="00231D9B">
        <w:rPr>
          <w:rFonts w:ascii="Times New Roman" w:hAnsi="Times New Roman"/>
          <w:sz w:val="24"/>
          <w:szCs w:val="24"/>
        </w:rPr>
        <w:tab/>
      </w:r>
      <w:r w:rsidRPr="00231D9B">
        <w:rPr>
          <w:rFonts w:ascii="Times New Roman" w:hAnsi="Times New Roman"/>
          <w:sz w:val="24"/>
          <w:szCs w:val="24"/>
        </w:rPr>
        <w:t xml:space="preserve">Электронно-библиотечная система «Лань». </w:t>
      </w:r>
      <w:r w:rsidR="007B696D" w:rsidRPr="00231D9B">
        <w:rPr>
          <w:rFonts w:ascii="Times New Roman" w:hAnsi="Times New Roman"/>
          <w:sz w:val="24"/>
          <w:szCs w:val="24"/>
        </w:rPr>
        <w:t>–</w:t>
      </w:r>
      <w:r w:rsidRPr="00231D9B">
        <w:rPr>
          <w:rFonts w:ascii="Times New Roman" w:hAnsi="Times New Roman"/>
          <w:sz w:val="24"/>
          <w:szCs w:val="24"/>
        </w:rPr>
        <w:t xml:space="preserve"> </w:t>
      </w:r>
      <w:r w:rsidRPr="00231D9B">
        <w:rPr>
          <w:rFonts w:ascii="Times New Roman" w:hAnsi="Times New Roman"/>
          <w:sz w:val="24"/>
          <w:szCs w:val="24"/>
          <w:lang w:val="en-US"/>
        </w:rPr>
        <w:t>URL</w:t>
      </w:r>
      <w:r w:rsidRPr="00231D9B">
        <w:rPr>
          <w:rFonts w:ascii="Times New Roman" w:hAnsi="Times New Roman"/>
          <w:sz w:val="24"/>
          <w:szCs w:val="24"/>
        </w:rPr>
        <w:t xml:space="preserve">: </w:t>
      </w:r>
      <w:hyperlink r:id="rId37" w:history="1">
        <w:r w:rsidRPr="00231D9B">
          <w:rPr>
            <w:rFonts w:ascii="Times New Roman" w:hAnsi="Times New Roman"/>
            <w:color w:val="0000FF"/>
            <w:sz w:val="24"/>
            <w:szCs w:val="24"/>
            <w:u w:val="single"/>
          </w:rPr>
          <w:t>https://e.lanbook.com/</w:t>
        </w:r>
      </w:hyperlink>
      <w:r w:rsidRPr="00231D9B">
        <w:rPr>
          <w:rFonts w:ascii="Times New Roman" w:hAnsi="Times New Roman"/>
          <w:sz w:val="24"/>
          <w:szCs w:val="24"/>
        </w:rPr>
        <w:t xml:space="preserve"> </w:t>
      </w:r>
    </w:p>
    <w:p w14:paraId="5FF30431" w14:textId="77777777" w:rsidR="00CB38B8" w:rsidRPr="00231D9B" w:rsidRDefault="00CB38B8" w:rsidP="005D2C57">
      <w:pPr>
        <w:tabs>
          <w:tab w:val="left" w:pos="993"/>
        </w:tabs>
        <w:spacing w:after="0"/>
        <w:ind w:firstLine="709"/>
        <w:contextualSpacing/>
        <w:jc w:val="both"/>
        <w:rPr>
          <w:rFonts w:ascii="Times New Roman" w:hAnsi="Times New Roman"/>
          <w:sz w:val="24"/>
          <w:szCs w:val="24"/>
        </w:rPr>
      </w:pPr>
      <w:r w:rsidRPr="00231D9B">
        <w:rPr>
          <w:rFonts w:ascii="Times New Roman" w:hAnsi="Times New Roman"/>
          <w:sz w:val="24"/>
          <w:szCs w:val="24"/>
        </w:rPr>
        <w:t xml:space="preserve">6. </w:t>
      </w:r>
      <w:r w:rsidR="005D2C57" w:rsidRPr="00231D9B">
        <w:rPr>
          <w:rFonts w:ascii="Times New Roman" w:hAnsi="Times New Roman"/>
          <w:sz w:val="24"/>
          <w:szCs w:val="24"/>
        </w:rPr>
        <w:tab/>
      </w:r>
      <w:r w:rsidRPr="00231D9B">
        <w:rPr>
          <w:rFonts w:ascii="Times New Roman" w:hAnsi="Times New Roman"/>
          <w:sz w:val="24"/>
          <w:szCs w:val="24"/>
        </w:rPr>
        <w:t>Электронно-библиотечная система «</w:t>
      </w:r>
      <w:proofErr w:type="spellStart"/>
      <w:r w:rsidRPr="00231D9B">
        <w:rPr>
          <w:rFonts w:ascii="Times New Roman" w:hAnsi="Times New Roman"/>
          <w:sz w:val="24"/>
          <w:szCs w:val="24"/>
        </w:rPr>
        <w:t>Знаниум</w:t>
      </w:r>
      <w:proofErr w:type="spellEnd"/>
      <w:r w:rsidRPr="00231D9B">
        <w:rPr>
          <w:rFonts w:ascii="Times New Roman" w:hAnsi="Times New Roman"/>
          <w:sz w:val="24"/>
          <w:szCs w:val="24"/>
        </w:rPr>
        <w:t xml:space="preserve">». </w:t>
      </w:r>
      <w:r w:rsidR="007B696D" w:rsidRPr="00231D9B">
        <w:rPr>
          <w:rFonts w:ascii="Times New Roman" w:hAnsi="Times New Roman"/>
          <w:sz w:val="24"/>
          <w:szCs w:val="24"/>
        </w:rPr>
        <w:t>–</w:t>
      </w:r>
      <w:r w:rsidRPr="00231D9B">
        <w:rPr>
          <w:rFonts w:ascii="Times New Roman" w:hAnsi="Times New Roman"/>
          <w:sz w:val="24"/>
          <w:szCs w:val="24"/>
        </w:rPr>
        <w:t xml:space="preserve"> </w:t>
      </w:r>
      <w:r w:rsidRPr="00231D9B">
        <w:rPr>
          <w:rFonts w:ascii="Times New Roman" w:hAnsi="Times New Roman"/>
          <w:sz w:val="24"/>
          <w:szCs w:val="24"/>
          <w:lang w:val="en-US"/>
        </w:rPr>
        <w:t>URL</w:t>
      </w:r>
      <w:r w:rsidRPr="00231D9B">
        <w:rPr>
          <w:rFonts w:ascii="Times New Roman" w:hAnsi="Times New Roman"/>
          <w:sz w:val="24"/>
          <w:szCs w:val="24"/>
        </w:rPr>
        <w:t xml:space="preserve">: </w:t>
      </w:r>
      <w:hyperlink r:id="rId38" w:history="1">
        <w:r w:rsidRPr="00231D9B">
          <w:rPr>
            <w:rFonts w:ascii="Times New Roman" w:hAnsi="Times New Roman"/>
            <w:color w:val="0000FF"/>
            <w:sz w:val="24"/>
            <w:szCs w:val="24"/>
            <w:u w:val="single"/>
          </w:rPr>
          <w:t>https://</w:t>
        </w:r>
        <w:proofErr w:type="spellStart"/>
        <w:r w:rsidRPr="00231D9B">
          <w:rPr>
            <w:rFonts w:ascii="Times New Roman" w:hAnsi="Times New Roman"/>
            <w:color w:val="0000FF"/>
            <w:sz w:val="24"/>
            <w:szCs w:val="24"/>
            <w:u w:val="single"/>
            <w:lang w:val="en-US"/>
          </w:rPr>
          <w:t>znanium</w:t>
        </w:r>
        <w:proofErr w:type="spellEnd"/>
        <w:r w:rsidRPr="00231D9B">
          <w:rPr>
            <w:rFonts w:ascii="Times New Roman" w:hAnsi="Times New Roman"/>
            <w:color w:val="0000FF"/>
            <w:sz w:val="24"/>
            <w:szCs w:val="24"/>
            <w:u w:val="single"/>
          </w:rPr>
          <w:t>.</w:t>
        </w:r>
        <w:proofErr w:type="spellStart"/>
        <w:r w:rsidRPr="00231D9B">
          <w:rPr>
            <w:rFonts w:ascii="Times New Roman" w:hAnsi="Times New Roman"/>
            <w:color w:val="0000FF"/>
            <w:sz w:val="24"/>
            <w:szCs w:val="24"/>
            <w:u w:val="single"/>
          </w:rPr>
          <w:t>com</w:t>
        </w:r>
        <w:proofErr w:type="spellEnd"/>
        <w:r w:rsidRPr="00231D9B">
          <w:rPr>
            <w:rFonts w:ascii="Times New Roman" w:hAnsi="Times New Roman"/>
            <w:color w:val="0000FF"/>
            <w:sz w:val="24"/>
            <w:szCs w:val="24"/>
            <w:u w:val="single"/>
          </w:rPr>
          <w:t>/</w:t>
        </w:r>
      </w:hyperlink>
      <w:r w:rsidRPr="00231D9B">
        <w:rPr>
          <w:rFonts w:ascii="Times New Roman" w:hAnsi="Times New Roman"/>
          <w:sz w:val="24"/>
          <w:szCs w:val="24"/>
        </w:rPr>
        <w:t xml:space="preserve"> </w:t>
      </w:r>
    </w:p>
    <w:p w14:paraId="08F4B108" w14:textId="77777777" w:rsidR="00CB38B8" w:rsidRPr="00231D9B" w:rsidRDefault="00CB38B8" w:rsidP="005D2C57">
      <w:pPr>
        <w:tabs>
          <w:tab w:val="left" w:pos="993"/>
        </w:tabs>
        <w:spacing w:after="0"/>
        <w:ind w:firstLine="709"/>
        <w:contextualSpacing/>
        <w:jc w:val="both"/>
        <w:rPr>
          <w:rFonts w:ascii="Times New Roman" w:hAnsi="Times New Roman"/>
          <w:sz w:val="24"/>
          <w:szCs w:val="24"/>
        </w:rPr>
      </w:pPr>
      <w:r w:rsidRPr="00231D9B">
        <w:rPr>
          <w:rFonts w:ascii="Times New Roman" w:hAnsi="Times New Roman"/>
          <w:sz w:val="24"/>
          <w:szCs w:val="24"/>
        </w:rPr>
        <w:t xml:space="preserve">7. </w:t>
      </w:r>
      <w:r w:rsidR="005D2C57" w:rsidRPr="00231D9B">
        <w:rPr>
          <w:rFonts w:ascii="Times New Roman" w:hAnsi="Times New Roman"/>
          <w:sz w:val="24"/>
          <w:szCs w:val="24"/>
        </w:rPr>
        <w:tab/>
      </w:r>
      <w:r w:rsidRPr="00231D9B">
        <w:rPr>
          <w:rFonts w:ascii="Times New Roman" w:hAnsi="Times New Roman"/>
          <w:sz w:val="24"/>
          <w:szCs w:val="24"/>
        </w:rPr>
        <w:t>Научная электронная библиотека «</w:t>
      </w:r>
      <w:proofErr w:type="spellStart"/>
      <w:r w:rsidRPr="00231D9B">
        <w:rPr>
          <w:rFonts w:ascii="Times New Roman" w:hAnsi="Times New Roman"/>
          <w:sz w:val="24"/>
          <w:szCs w:val="24"/>
          <w:lang w:val="en-US"/>
        </w:rPr>
        <w:t>eLibrary</w:t>
      </w:r>
      <w:proofErr w:type="spellEnd"/>
      <w:r w:rsidRPr="00231D9B">
        <w:rPr>
          <w:rFonts w:ascii="Times New Roman" w:hAnsi="Times New Roman"/>
          <w:sz w:val="24"/>
          <w:szCs w:val="24"/>
        </w:rPr>
        <w:t xml:space="preserve">». </w:t>
      </w:r>
      <w:r w:rsidR="007B696D" w:rsidRPr="00231D9B">
        <w:rPr>
          <w:rFonts w:ascii="Times New Roman" w:hAnsi="Times New Roman"/>
          <w:sz w:val="24"/>
          <w:szCs w:val="24"/>
        </w:rPr>
        <w:t>–</w:t>
      </w:r>
      <w:r w:rsidRPr="00231D9B">
        <w:rPr>
          <w:rFonts w:ascii="Times New Roman" w:hAnsi="Times New Roman"/>
          <w:sz w:val="24"/>
          <w:szCs w:val="24"/>
        </w:rPr>
        <w:t xml:space="preserve"> </w:t>
      </w:r>
      <w:r w:rsidRPr="00231D9B">
        <w:rPr>
          <w:rFonts w:ascii="Times New Roman" w:hAnsi="Times New Roman"/>
          <w:sz w:val="24"/>
          <w:szCs w:val="24"/>
          <w:lang w:val="en-US"/>
        </w:rPr>
        <w:t>URL</w:t>
      </w:r>
      <w:r w:rsidRPr="00231D9B">
        <w:rPr>
          <w:rFonts w:ascii="Times New Roman" w:hAnsi="Times New Roman"/>
          <w:sz w:val="24"/>
          <w:szCs w:val="24"/>
        </w:rPr>
        <w:t xml:space="preserve">: </w:t>
      </w:r>
      <w:hyperlink r:id="rId39" w:history="1">
        <w:r w:rsidRPr="00231D9B">
          <w:rPr>
            <w:rFonts w:ascii="Times New Roman" w:hAnsi="Times New Roman"/>
            <w:color w:val="0000FF"/>
            <w:sz w:val="24"/>
            <w:szCs w:val="24"/>
            <w:u w:val="single"/>
          </w:rPr>
          <w:t>https://e</w:t>
        </w:r>
        <w:r w:rsidRPr="00231D9B">
          <w:rPr>
            <w:rFonts w:ascii="Times New Roman" w:hAnsi="Times New Roman"/>
            <w:color w:val="0000FF"/>
            <w:sz w:val="24"/>
            <w:szCs w:val="24"/>
            <w:u w:val="single"/>
            <w:lang w:val="en-US"/>
          </w:rPr>
          <w:t>library</w:t>
        </w:r>
        <w:r w:rsidRPr="00231D9B">
          <w:rPr>
            <w:rFonts w:ascii="Times New Roman" w:hAnsi="Times New Roman"/>
            <w:color w:val="0000FF"/>
            <w:sz w:val="24"/>
            <w:szCs w:val="24"/>
            <w:u w:val="single"/>
          </w:rPr>
          <w:t>.</w:t>
        </w:r>
        <w:proofErr w:type="spellStart"/>
        <w:r w:rsidRPr="00231D9B">
          <w:rPr>
            <w:rFonts w:ascii="Times New Roman" w:hAnsi="Times New Roman"/>
            <w:color w:val="0000FF"/>
            <w:sz w:val="24"/>
            <w:szCs w:val="24"/>
            <w:u w:val="single"/>
            <w:lang w:val="en-US"/>
          </w:rPr>
          <w:t>ru</w:t>
        </w:r>
        <w:proofErr w:type="spellEnd"/>
        <w:r w:rsidRPr="00231D9B">
          <w:rPr>
            <w:rFonts w:ascii="Times New Roman" w:hAnsi="Times New Roman"/>
            <w:color w:val="0000FF"/>
            <w:sz w:val="24"/>
            <w:szCs w:val="24"/>
            <w:u w:val="single"/>
          </w:rPr>
          <w:t>/</w:t>
        </w:r>
      </w:hyperlink>
    </w:p>
    <w:p w14:paraId="2E384298" w14:textId="77777777" w:rsidR="00CB38B8" w:rsidRPr="00231D9B" w:rsidRDefault="00CB38B8" w:rsidP="00CB38B8">
      <w:pPr>
        <w:spacing w:after="160" w:line="240" w:lineRule="auto"/>
        <w:ind w:firstLine="709"/>
        <w:contextualSpacing/>
        <w:jc w:val="both"/>
        <w:rPr>
          <w:rFonts w:ascii="Times New Roman" w:eastAsia="Calibri" w:hAnsi="Times New Roman"/>
          <w:bCs/>
          <w:sz w:val="24"/>
          <w:szCs w:val="24"/>
          <w:lang w:eastAsia="en-US"/>
        </w:rPr>
      </w:pPr>
    </w:p>
    <w:p w14:paraId="3F5F8E05" w14:textId="77777777" w:rsidR="00CB38B8" w:rsidRPr="00231D9B" w:rsidRDefault="00CB38B8" w:rsidP="00637CD3">
      <w:pPr>
        <w:tabs>
          <w:tab w:val="left" w:pos="993"/>
        </w:tabs>
        <w:spacing w:after="0"/>
        <w:ind w:firstLine="567"/>
        <w:contextualSpacing/>
        <w:jc w:val="both"/>
        <w:rPr>
          <w:rFonts w:ascii="Times New Roman" w:hAnsi="Times New Roman"/>
          <w:bCs/>
          <w:sz w:val="24"/>
          <w:szCs w:val="24"/>
        </w:rPr>
      </w:pPr>
    </w:p>
    <w:p w14:paraId="4FD836A0" w14:textId="77777777" w:rsidR="00637CD3" w:rsidRPr="00231D9B" w:rsidRDefault="00637CD3" w:rsidP="00637CD3">
      <w:pPr>
        <w:spacing w:before="240"/>
        <w:contextualSpacing/>
        <w:jc w:val="center"/>
        <w:rPr>
          <w:rFonts w:ascii="Times New Roman" w:hAnsi="Times New Roman"/>
          <w:b/>
          <w:sz w:val="24"/>
          <w:szCs w:val="24"/>
        </w:rPr>
      </w:pPr>
      <w:r w:rsidRPr="00231D9B">
        <w:rPr>
          <w:rFonts w:ascii="Times New Roman" w:hAnsi="Times New Roman"/>
          <w:b/>
          <w:sz w:val="24"/>
          <w:szCs w:val="24"/>
        </w:rPr>
        <w:t xml:space="preserve">4. КОНТРОЛЬ И ОЦЕНКА РЕЗУЛЬТАТОВ ОСВОЕНИЯ </w:t>
      </w:r>
      <w:r w:rsidR="006B391A" w:rsidRPr="00231D9B">
        <w:rPr>
          <w:rFonts w:ascii="Times New Roman" w:hAnsi="Times New Roman"/>
          <w:b/>
          <w:sz w:val="24"/>
          <w:szCs w:val="24"/>
        </w:rPr>
        <w:br/>
      </w:r>
      <w:r w:rsidRPr="00231D9B">
        <w:rPr>
          <w:rFonts w:ascii="Times New Roman" w:hAnsi="Times New Roman"/>
          <w:b/>
          <w:sz w:val="24"/>
          <w:szCs w:val="24"/>
        </w:rPr>
        <w:t>УЧЕБНОЙ ДИСЦИПЛИНЫ</w:t>
      </w:r>
    </w:p>
    <w:p w14:paraId="34B465AD" w14:textId="77777777" w:rsidR="00637CD3" w:rsidRPr="00231D9B" w:rsidRDefault="00637CD3" w:rsidP="00637CD3">
      <w:pPr>
        <w:spacing w:before="240"/>
        <w:ind w:left="360"/>
        <w:contextualSpacing/>
        <w:rPr>
          <w:rFonts w:ascii="Times New Roman" w:hAnsi="Times New Roman"/>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2"/>
        <w:gridCol w:w="3042"/>
        <w:gridCol w:w="2904"/>
      </w:tblGrid>
      <w:tr w:rsidR="00637CD3" w:rsidRPr="00231D9B" w14:paraId="64D5C1D5" w14:textId="77777777" w:rsidTr="00AD4B68">
        <w:tc>
          <w:tcPr>
            <w:tcW w:w="1912" w:type="pct"/>
          </w:tcPr>
          <w:p w14:paraId="07AD779E" w14:textId="624EEFC3" w:rsidR="00637CD3" w:rsidRPr="00231D9B" w:rsidRDefault="006B391A" w:rsidP="006B391A">
            <w:pPr>
              <w:spacing w:after="0" w:line="240" w:lineRule="auto"/>
              <w:jc w:val="center"/>
              <w:rPr>
                <w:rFonts w:ascii="Times New Roman" w:hAnsi="Times New Roman"/>
                <w:iCs/>
                <w:sz w:val="24"/>
                <w:szCs w:val="24"/>
              </w:rPr>
            </w:pPr>
            <w:r w:rsidRPr="00231D9B">
              <w:rPr>
                <w:rFonts w:ascii="Times New Roman" w:hAnsi="Times New Roman"/>
                <w:b/>
                <w:bCs/>
                <w:iCs/>
              </w:rPr>
              <w:t>Результаты обучения</w:t>
            </w:r>
          </w:p>
        </w:tc>
        <w:tc>
          <w:tcPr>
            <w:tcW w:w="1580" w:type="pct"/>
          </w:tcPr>
          <w:p w14:paraId="24D28CBE" w14:textId="77777777" w:rsidR="00637CD3" w:rsidRPr="00231D9B" w:rsidRDefault="00637CD3" w:rsidP="00AD4B68">
            <w:pPr>
              <w:jc w:val="center"/>
              <w:rPr>
                <w:rFonts w:ascii="Times New Roman" w:hAnsi="Times New Roman"/>
                <w:b/>
                <w:bCs/>
                <w:iCs/>
              </w:rPr>
            </w:pPr>
            <w:r w:rsidRPr="00231D9B">
              <w:rPr>
                <w:rFonts w:ascii="Times New Roman" w:hAnsi="Times New Roman"/>
                <w:b/>
                <w:bCs/>
                <w:iCs/>
              </w:rPr>
              <w:t>Критерии оценки</w:t>
            </w:r>
          </w:p>
        </w:tc>
        <w:tc>
          <w:tcPr>
            <w:tcW w:w="1508" w:type="pct"/>
          </w:tcPr>
          <w:p w14:paraId="3C6E0C2C" w14:textId="77777777" w:rsidR="00637CD3" w:rsidRPr="00231D9B" w:rsidRDefault="00637CD3" w:rsidP="00AD4B68">
            <w:pPr>
              <w:jc w:val="center"/>
              <w:rPr>
                <w:rFonts w:ascii="Times New Roman" w:hAnsi="Times New Roman"/>
                <w:b/>
                <w:bCs/>
                <w:iCs/>
              </w:rPr>
            </w:pPr>
            <w:r w:rsidRPr="00231D9B">
              <w:rPr>
                <w:rFonts w:ascii="Times New Roman" w:hAnsi="Times New Roman"/>
                <w:b/>
                <w:bCs/>
                <w:iCs/>
              </w:rPr>
              <w:t>Методы оценки</w:t>
            </w:r>
          </w:p>
        </w:tc>
      </w:tr>
      <w:tr w:rsidR="00637CD3" w:rsidRPr="00231D9B" w14:paraId="1E12C00A" w14:textId="77777777" w:rsidTr="00AD4B68">
        <w:tc>
          <w:tcPr>
            <w:tcW w:w="5000" w:type="pct"/>
            <w:gridSpan w:val="3"/>
          </w:tcPr>
          <w:p w14:paraId="7779FE03" w14:textId="77777777" w:rsidR="00637CD3" w:rsidRPr="00231D9B" w:rsidRDefault="00637CD3" w:rsidP="00AD4B68">
            <w:pPr>
              <w:jc w:val="center"/>
              <w:rPr>
                <w:rFonts w:ascii="Times New Roman" w:hAnsi="Times New Roman"/>
                <w:bCs/>
              </w:rPr>
            </w:pPr>
            <w:r w:rsidRPr="00231D9B">
              <w:rPr>
                <w:rFonts w:ascii="Times New Roman" w:hAnsi="Times New Roman"/>
                <w:bCs/>
              </w:rPr>
              <w:t>Перечень знаний, осваиваемых в рамках дисциплины</w:t>
            </w:r>
          </w:p>
        </w:tc>
      </w:tr>
      <w:tr w:rsidR="00637CD3" w:rsidRPr="00231D9B" w14:paraId="61A2828B" w14:textId="77777777" w:rsidTr="00AD4B68">
        <w:tc>
          <w:tcPr>
            <w:tcW w:w="1912" w:type="pct"/>
          </w:tcPr>
          <w:p w14:paraId="505DF85A" w14:textId="77777777" w:rsidR="00637CD3" w:rsidRPr="00231D9B" w:rsidRDefault="00637CD3" w:rsidP="00AD4B68">
            <w:pPr>
              <w:suppressAutoHyphens/>
              <w:spacing w:after="0"/>
              <w:jc w:val="both"/>
              <w:rPr>
                <w:rFonts w:ascii="Times New Roman" w:hAnsi="Times New Roman"/>
                <w:sz w:val="24"/>
                <w:szCs w:val="24"/>
              </w:rPr>
            </w:pPr>
            <w:r w:rsidRPr="00231D9B">
              <w:rPr>
                <w:rFonts w:ascii="Times New Roman" w:hAnsi="Times New Roman"/>
                <w:bCs/>
                <w:sz w:val="24"/>
                <w:szCs w:val="24"/>
              </w:rPr>
              <w:t xml:space="preserve">- СССР в </w:t>
            </w:r>
            <w:proofErr w:type="gramStart"/>
            <w:r w:rsidRPr="00231D9B">
              <w:rPr>
                <w:rFonts w:ascii="Times New Roman" w:hAnsi="Times New Roman"/>
                <w:bCs/>
                <w:sz w:val="24"/>
                <w:szCs w:val="24"/>
              </w:rPr>
              <w:t>1985 - 1991</w:t>
            </w:r>
            <w:proofErr w:type="gramEnd"/>
            <w:r w:rsidRPr="00231D9B">
              <w:rPr>
                <w:rFonts w:ascii="Times New Roman" w:hAnsi="Times New Roman"/>
                <w:bCs/>
                <w:sz w:val="24"/>
                <w:szCs w:val="24"/>
              </w:rPr>
              <w:t xml:space="preserve"> гг. Перестройка: реформы М.С. Горбачева</w:t>
            </w:r>
          </w:p>
          <w:p w14:paraId="400D81CB" w14:textId="77777777" w:rsidR="00637CD3" w:rsidRPr="00231D9B" w:rsidRDefault="00637CD3" w:rsidP="00AD4B68">
            <w:pPr>
              <w:suppressAutoHyphens/>
              <w:spacing w:after="0"/>
              <w:jc w:val="both"/>
              <w:rPr>
                <w:rFonts w:ascii="Times New Roman" w:hAnsi="Times New Roman"/>
                <w:sz w:val="24"/>
                <w:szCs w:val="24"/>
              </w:rPr>
            </w:pPr>
            <w:r w:rsidRPr="00231D9B">
              <w:rPr>
                <w:rFonts w:ascii="Times New Roman" w:hAnsi="Times New Roman"/>
                <w:bCs/>
                <w:sz w:val="24"/>
                <w:szCs w:val="24"/>
              </w:rPr>
              <w:t xml:space="preserve">- Децентрализация власти КПСС. Распад СССР. </w:t>
            </w:r>
            <w:proofErr w:type="gramStart"/>
            <w:r w:rsidRPr="00231D9B">
              <w:rPr>
                <w:rFonts w:ascii="Times New Roman" w:hAnsi="Times New Roman"/>
                <w:bCs/>
                <w:sz w:val="24"/>
                <w:szCs w:val="24"/>
              </w:rPr>
              <w:t>1990-1991</w:t>
            </w:r>
            <w:proofErr w:type="gramEnd"/>
            <w:r w:rsidRPr="00231D9B">
              <w:rPr>
                <w:rFonts w:ascii="Times New Roman" w:hAnsi="Times New Roman"/>
                <w:bCs/>
                <w:sz w:val="24"/>
                <w:szCs w:val="24"/>
              </w:rPr>
              <w:t xml:space="preserve"> </w:t>
            </w:r>
            <w:proofErr w:type="spellStart"/>
            <w:r w:rsidRPr="00231D9B">
              <w:rPr>
                <w:rFonts w:ascii="Times New Roman" w:hAnsi="Times New Roman"/>
                <w:bCs/>
                <w:sz w:val="24"/>
                <w:szCs w:val="24"/>
              </w:rPr>
              <w:t>гг</w:t>
            </w:r>
            <w:proofErr w:type="spellEnd"/>
          </w:p>
          <w:p w14:paraId="61390E34" w14:textId="77777777" w:rsidR="00637CD3" w:rsidRPr="00231D9B" w:rsidRDefault="00637CD3" w:rsidP="00AD4B68">
            <w:pPr>
              <w:suppressAutoHyphens/>
              <w:spacing w:after="0"/>
              <w:jc w:val="both"/>
              <w:rPr>
                <w:rFonts w:ascii="Times New Roman" w:hAnsi="Times New Roman"/>
                <w:sz w:val="24"/>
                <w:szCs w:val="24"/>
              </w:rPr>
            </w:pPr>
            <w:r w:rsidRPr="00231D9B">
              <w:rPr>
                <w:rFonts w:ascii="Times New Roman" w:hAnsi="Times New Roman"/>
                <w:bCs/>
                <w:sz w:val="24"/>
                <w:szCs w:val="24"/>
              </w:rPr>
              <w:t xml:space="preserve">- Экономические реформы в России в конце </w:t>
            </w:r>
            <w:r w:rsidRPr="00231D9B">
              <w:rPr>
                <w:rFonts w:ascii="Times New Roman" w:hAnsi="Times New Roman"/>
                <w:bCs/>
                <w:sz w:val="24"/>
                <w:szCs w:val="24"/>
                <w:lang w:val="en-US"/>
              </w:rPr>
              <w:t>XX</w:t>
            </w:r>
            <w:r w:rsidRPr="00231D9B">
              <w:rPr>
                <w:rFonts w:ascii="Times New Roman" w:hAnsi="Times New Roman"/>
                <w:bCs/>
                <w:sz w:val="24"/>
                <w:szCs w:val="24"/>
              </w:rPr>
              <w:t xml:space="preserve"> в. - начале </w:t>
            </w:r>
            <w:r w:rsidRPr="00231D9B">
              <w:rPr>
                <w:rFonts w:ascii="Times New Roman" w:hAnsi="Times New Roman"/>
                <w:bCs/>
                <w:sz w:val="24"/>
                <w:szCs w:val="24"/>
                <w:lang w:val="en-US"/>
              </w:rPr>
              <w:t>XXI</w:t>
            </w:r>
            <w:r w:rsidRPr="00231D9B">
              <w:rPr>
                <w:rFonts w:ascii="Times New Roman" w:hAnsi="Times New Roman"/>
                <w:bCs/>
                <w:sz w:val="24"/>
                <w:szCs w:val="24"/>
              </w:rPr>
              <w:t xml:space="preserve"> в. и их социальные результаты.</w:t>
            </w:r>
          </w:p>
          <w:p w14:paraId="64E2C957"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231D9B">
              <w:rPr>
                <w:rFonts w:ascii="Times New Roman" w:hAnsi="Times New Roman"/>
                <w:bCs/>
                <w:sz w:val="24"/>
                <w:szCs w:val="24"/>
              </w:rPr>
              <w:t xml:space="preserve"> - Федеративные и межнациональные отношения в России  на рубеже веков</w:t>
            </w:r>
          </w:p>
          <w:p w14:paraId="6B52F062" w14:textId="77777777" w:rsidR="00637CD3" w:rsidRPr="00231D9B" w:rsidRDefault="00637CD3" w:rsidP="00AD4B68">
            <w:pPr>
              <w:suppressAutoHyphens/>
              <w:spacing w:after="0"/>
              <w:jc w:val="both"/>
              <w:rPr>
                <w:rFonts w:ascii="Times New Roman" w:hAnsi="Times New Roman"/>
                <w:sz w:val="24"/>
                <w:szCs w:val="24"/>
              </w:rPr>
            </w:pPr>
            <w:r w:rsidRPr="00231D9B">
              <w:rPr>
                <w:rFonts w:ascii="Times New Roman" w:hAnsi="Times New Roman"/>
                <w:bCs/>
                <w:sz w:val="24"/>
                <w:szCs w:val="24"/>
              </w:rPr>
              <w:t>(</w:t>
            </w:r>
            <w:proofErr w:type="gramStart"/>
            <w:r w:rsidRPr="00231D9B">
              <w:rPr>
                <w:rFonts w:ascii="Times New Roman" w:hAnsi="Times New Roman"/>
                <w:bCs/>
                <w:sz w:val="24"/>
                <w:szCs w:val="24"/>
                <w:lang w:val="en-US"/>
              </w:rPr>
              <w:t>XX</w:t>
            </w:r>
            <w:r w:rsidRPr="00231D9B">
              <w:rPr>
                <w:rFonts w:ascii="Times New Roman" w:hAnsi="Times New Roman"/>
                <w:bCs/>
                <w:sz w:val="24"/>
                <w:szCs w:val="24"/>
              </w:rPr>
              <w:t xml:space="preserve"> - </w:t>
            </w:r>
            <w:r w:rsidRPr="00231D9B">
              <w:rPr>
                <w:rFonts w:ascii="Times New Roman" w:hAnsi="Times New Roman"/>
                <w:bCs/>
                <w:sz w:val="24"/>
                <w:szCs w:val="24"/>
                <w:lang w:val="en-US"/>
              </w:rPr>
              <w:t>XXI</w:t>
            </w:r>
            <w:proofErr w:type="gramEnd"/>
            <w:r w:rsidRPr="00231D9B">
              <w:rPr>
                <w:rFonts w:ascii="Times New Roman" w:hAnsi="Times New Roman"/>
                <w:bCs/>
                <w:sz w:val="24"/>
                <w:szCs w:val="24"/>
              </w:rPr>
              <w:t xml:space="preserve"> вв.)</w:t>
            </w:r>
          </w:p>
          <w:p w14:paraId="67DCE160" w14:textId="77777777" w:rsidR="00637CD3" w:rsidRPr="00231D9B" w:rsidRDefault="00637CD3" w:rsidP="00AD4B68">
            <w:pPr>
              <w:suppressAutoHyphens/>
              <w:spacing w:after="0"/>
              <w:jc w:val="both"/>
              <w:rPr>
                <w:rFonts w:ascii="Times New Roman" w:hAnsi="Times New Roman"/>
                <w:sz w:val="24"/>
                <w:szCs w:val="24"/>
              </w:rPr>
            </w:pPr>
            <w:r w:rsidRPr="00231D9B">
              <w:rPr>
                <w:rFonts w:ascii="Times New Roman" w:hAnsi="Times New Roman"/>
                <w:sz w:val="24"/>
                <w:szCs w:val="24"/>
              </w:rPr>
              <w:t>- о роли науки, культуры и религии в сохранении и укреплении национальных и государственных традиций;</w:t>
            </w:r>
          </w:p>
          <w:p w14:paraId="1FBF10CB" w14:textId="77777777" w:rsidR="00637CD3" w:rsidRPr="00231D9B" w:rsidRDefault="00637CD3" w:rsidP="00AD4B68">
            <w:pPr>
              <w:suppressAutoHyphens/>
              <w:spacing w:after="0"/>
              <w:jc w:val="both"/>
              <w:rPr>
                <w:rFonts w:ascii="Times New Roman" w:hAnsi="Times New Roman"/>
                <w:sz w:val="24"/>
                <w:szCs w:val="24"/>
              </w:rPr>
            </w:pPr>
            <w:r w:rsidRPr="00231D9B">
              <w:rPr>
                <w:rFonts w:ascii="Times New Roman" w:hAnsi="Times New Roman"/>
                <w:sz w:val="24"/>
                <w:szCs w:val="24"/>
              </w:rPr>
              <w:t>- основные направления развития ключевых регионов мира на рубеже веков (XX и XXI вв.);</w:t>
            </w:r>
          </w:p>
          <w:p w14:paraId="7FF40B51" w14:textId="77777777" w:rsidR="00637CD3" w:rsidRPr="00231D9B" w:rsidRDefault="00637CD3" w:rsidP="00AD4B68">
            <w:pPr>
              <w:suppressAutoHyphens/>
              <w:spacing w:after="0"/>
              <w:jc w:val="both"/>
              <w:rPr>
                <w:rFonts w:ascii="Times New Roman" w:hAnsi="Times New Roman"/>
                <w:sz w:val="24"/>
                <w:szCs w:val="24"/>
              </w:rPr>
            </w:pPr>
            <w:r w:rsidRPr="00231D9B">
              <w:rPr>
                <w:rFonts w:ascii="Times New Roman" w:hAnsi="Times New Roman"/>
                <w:sz w:val="24"/>
                <w:szCs w:val="24"/>
              </w:rPr>
              <w:t>- сущность и причины локальных, региональных, межгосударственных конфликтов в конце XX – начале XXI в.;</w:t>
            </w:r>
          </w:p>
          <w:p w14:paraId="50631EE2" w14:textId="77777777" w:rsidR="00637CD3" w:rsidRPr="00231D9B" w:rsidRDefault="00637CD3" w:rsidP="00AD4B68">
            <w:pPr>
              <w:suppressAutoHyphens/>
              <w:spacing w:after="0"/>
              <w:jc w:val="both"/>
              <w:rPr>
                <w:rFonts w:ascii="Times New Roman" w:hAnsi="Times New Roman"/>
                <w:sz w:val="24"/>
                <w:szCs w:val="24"/>
              </w:rPr>
            </w:pPr>
            <w:r w:rsidRPr="00231D9B">
              <w:rPr>
                <w:rFonts w:ascii="Times New Roman" w:hAnsi="Times New Roman"/>
                <w:sz w:val="24"/>
                <w:szCs w:val="24"/>
              </w:rPr>
              <w:t>- 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14:paraId="05A492B5" w14:textId="77777777" w:rsidR="00637CD3" w:rsidRPr="00231D9B" w:rsidRDefault="00637CD3" w:rsidP="00AD4B68">
            <w:pPr>
              <w:suppressAutoHyphens/>
              <w:spacing w:after="0"/>
              <w:jc w:val="both"/>
              <w:rPr>
                <w:rFonts w:ascii="Times New Roman" w:hAnsi="Times New Roman"/>
                <w:sz w:val="24"/>
                <w:szCs w:val="24"/>
              </w:rPr>
            </w:pPr>
            <w:r w:rsidRPr="00231D9B">
              <w:rPr>
                <w:rFonts w:ascii="Times New Roman" w:hAnsi="Times New Roman"/>
                <w:sz w:val="24"/>
                <w:szCs w:val="24"/>
              </w:rPr>
              <w:t>- назначение ООН, НАТО, ЕС и других организаций и основные направления их деятельности;</w:t>
            </w:r>
          </w:p>
          <w:p w14:paraId="159CCBA0" w14:textId="77777777" w:rsidR="00637CD3" w:rsidRPr="00231D9B" w:rsidRDefault="00637CD3" w:rsidP="00AD4B68">
            <w:pPr>
              <w:spacing w:after="0"/>
              <w:rPr>
                <w:rFonts w:ascii="Times New Roman" w:hAnsi="Times New Roman"/>
                <w:bCs/>
                <w:i/>
              </w:rPr>
            </w:pPr>
            <w:r w:rsidRPr="00231D9B">
              <w:rPr>
                <w:rFonts w:ascii="Times New Roman" w:hAnsi="Times New Roman"/>
                <w:sz w:val="24"/>
                <w:szCs w:val="24"/>
              </w:rPr>
              <w:t>- содержание и назначение важнейших правовых и законодательных актов мирового и регионального значения</w:t>
            </w:r>
          </w:p>
        </w:tc>
        <w:tc>
          <w:tcPr>
            <w:tcW w:w="1580" w:type="pct"/>
          </w:tcPr>
          <w:p w14:paraId="3B3C707F" w14:textId="77777777" w:rsidR="00637CD3" w:rsidRPr="00231D9B" w:rsidRDefault="00637CD3" w:rsidP="00AD4B68">
            <w:pPr>
              <w:spacing w:after="0"/>
              <w:rPr>
                <w:rFonts w:ascii="Times New Roman" w:hAnsi="Times New Roman"/>
                <w:bCs/>
              </w:rPr>
            </w:pPr>
            <w:r w:rsidRPr="00231D9B">
              <w:rPr>
                <w:rFonts w:ascii="Times New Roman" w:hAnsi="Times New Roman"/>
                <w:bCs/>
              </w:rPr>
              <w:t>- демонстрирует знание исторических событий и процессов;</w:t>
            </w:r>
          </w:p>
          <w:p w14:paraId="18B49AE5" w14:textId="77777777" w:rsidR="00637CD3" w:rsidRPr="00231D9B" w:rsidRDefault="00637CD3" w:rsidP="00AD4B68">
            <w:pPr>
              <w:spacing w:after="0"/>
              <w:rPr>
                <w:rFonts w:ascii="Times New Roman" w:hAnsi="Times New Roman"/>
                <w:bCs/>
              </w:rPr>
            </w:pPr>
            <w:r w:rsidRPr="00231D9B">
              <w:rPr>
                <w:rFonts w:ascii="Times New Roman" w:hAnsi="Times New Roman"/>
                <w:bCs/>
              </w:rPr>
              <w:t>- оценивает исторические факты, процессы и явления;</w:t>
            </w:r>
          </w:p>
          <w:p w14:paraId="63A7061A" w14:textId="77777777" w:rsidR="00637CD3" w:rsidRPr="00231D9B" w:rsidRDefault="00637CD3" w:rsidP="00AD4B68">
            <w:pPr>
              <w:spacing w:after="0"/>
              <w:rPr>
                <w:rFonts w:ascii="Times New Roman" w:hAnsi="Times New Roman"/>
                <w:bCs/>
              </w:rPr>
            </w:pPr>
            <w:r w:rsidRPr="00231D9B">
              <w:rPr>
                <w:rFonts w:ascii="Times New Roman" w:hAnsi="Times New Roman"/>
                <w:bCs/>
              </w:rPr>
              <w:t>- имеет гражданскую позицию;</w:t>
            </w:r>
          </w:p>
          <w:p w14:paraId="19A1F528" w14:textId="77777777" w:rsidR="00637CD3" w:rsidRPr="00231D9B" w:rsidRDefault="00637CD3" w:rsidP="00AD4B68">
            <w:pPr>
              <w:spacing w:after="0"/>
              <w:rPr>
                <w:rFonts w:ascii="Times New Roman" w:hAnsi="Times New Roman"/>
                <w:bCs/>
              </w:rPr>
            </w:pPr>
            <w:r w:rsidRPr="00231D9B">
              <w:rPr>
                <w:rFonts w:ascii="Times New Roman" w:hAnsi="Times New Roman"/>
                <w:bCs/>
              </w:rPr>
              <w:t xml:space="preserve">- выполняет задания на творческом уровне; </w:t>
            </w:r>
          </w:p>
          <w:p w14:paraId="7546AD9C" w14:textId="77777777" w:rsidR="00637CD3" w:rsidRPr="00231D9B" w:rsidRDefault="00637CD3" w:rsidP="00AD4B68">
            <w:pPr>
              <w:spacing w:after="0"/>
              <w:rPr>
                <w:rFonts w:ascii="Times New Roman" w:hAnsi="Times New Roman"/>
                <w:bCs/>
              </w:rPr>
            </w:pPr>
            <w:r w:rsidRPr="00231D9B">
              <w:rPr>
                <w:rFonts w:ascii="Times New Roman" w:hAnsi="Times New Roman"/>
                <w:bCs/>
              </w:rPr>
              <w:t>- осуществляет осознанный выбор.</w:t>
            </w:r>
          </w:p>
        </w:tc>
        <w:tc>
          <w:tcPr>
            <w:tcW w:w="1508" w:type="pct"/>
          </w:tcPr>
          <w:p w14:paraId="337F2EB6" w14:textId="77777777" w:rsidR="00637CD3" w:rsidRPr="00231D9B" w:rsidRDefault="00637CD3" w:rsidP="00AD4B68">
            <w:pPr>
              <w:spacing w:after="0"/>
              <w:rPr>
                <w:rFonts w:ascii="Times New Roman" w:hAnsi="Times New Roman"/>
                <w:bCs/>
              </w:rPr>
            </w:pPr>
            <w:r w:rsidRPr="00231D9B">
              <w:rPr>
                <w:rFonts w:ascii="Times New Roman" w:hAnsi="Times New Roman"/>
                <w:bCs/>
              </w:rPr>
              <w:t>- оценка подготовки сообщения и выступления по темам;</w:t>
            </w:r>
          </w:p>
          <w:p w14:paraId="312FCB78" w14:textId="77777777" w:rsidR="00637CD3" w:rsidRPr="00231D9B" w:rsidRDefault="00637CD3" w:rsidP="00AD4B68">
            <w:pPr>
              <w:spacing w:after="0"/>
              <w:rPr>
                <w:rFonts w:ascii="Times New Roman" w:hAnsi="Times New Roman"/>
                <w:bCs/>
              </w:rPr>
            </w:pPr>
            <w:r w:rsidRPr="00231D9B">
              <w:rPr>
                <w:rFonts w:ascii="Times New Roman" w:hAnsi="Times New Roman"/>
                <w:bCs/>
              </w:rPr>
              <w:t xml:space="preserve">- оценка качества знаний при выполнении практической работы; </w:t>
            </w:r>
          </w:p>
          <w:p w14:paraId="119D7BC9" w14:textId="77777777" w:rsidR="00637CD3" w:rsidRPr="00231D9B" w:rsidRDefault="00637CD3" w:rsidP="00AD4B68">
            <w:pPr>
              <w:rPr>
                <w:rFonts w:ascii="Times New Roman" w:hAnsi="Times New Roman"/>
                <w:bCs/>
              </w:rPr>
            </w:pPr>
            <w:r w:rsidRPr="00231D9B">
              <w:rPr>
                <w:rFonts w:ascii="Times New Roman" w:hAnsi="Times New Roman"/>
                <w:bCs/>
              </w:rPr>
              <w:t>- оценка качества знаний при сдаче дифференцированного зачета.</w:t>
            </w:r>
          </w:p>
        </w:tc>
      </w:tr>
      <w:tr w:rsidR="00637CD3" w:rsidRPr="00231D9B" w14:paraId="18A1C710" w14:textId="77777777" w:rsidTr="00AD4B68">
        <w:trPr>
          <w:trHeight w:val="338"/>
        </w:trPr>
        <w:tc>
          <w:tcPr>
            <w:tcW w:w="5000" w:type="pct"/>
            <w:gridSpan w:val="3"/>
          </w:tcPr>
          <w:p w14:paraId="3276F500" w14:textId="77777777" w:rsidR="00637CD3" w:rsidRPr="00231D9B" w:rsidRDefault="00637CD3" w:rsidP="00AD4B68">
            <w:pPr>
              <w:jc w:val="center"/>
              <w:rPr>
                <w:rFonts w:ascii="Times New Roman" w:hAnsi="Times New Roman"/>
                <w:bCs/>
              </w:rPr>
            </w:pPr>
            <w:r w:rsidRPr="00231D9B">
              <w:rPr>
                <w:rFonts w:ascii="Times New Roman" w:hAnsi="Times New Roman"/>
                <w:bCs/>
              </w:rPr>
              <w:t>Перечень умений, осваиваемых в рамках дисциплины</w:t>
            </w:r>
          </w:p>
        </w:tc>
      </w:tr>
      <w:tr w:rsidR="00637CD3" w:rsidRPr="00231D9B" w14:paraId="56F9A6CB" w14:textId="77777777" w:rsidTr="00AD4B68">
        <w:trPr>
          <w:trHeight w:val="896"/>
        </w:trPr>
        <w:tc>
          <w:tcPr>
            <w:tcW w:w="1912" w:type="pct"/>
          </w:tcPr>
          <w:p w14:paraId="115E5DEC" w14:textId="77777777" w:rsidR="00637CD3" w:rsidRPr="00231D9B" w:rsidRDefault="00637CD3" w:rsidP="00AD4B68">
            <w:pPr>
              <w:spacing w:after="0"/>
              <w:rPr>
                <w:rFonts w:ascii="Times New Roman" w:hAnsi="Times New Roman"/>
                <w:bCs/>
              </w:rPr>
            </w:pPr>
            <w:r w:rsidRPr="00231D9B">
              <w:rPr>
                <w:rFonts w:ascii="Times New Roman" w:hAnsi="Times New Roman"/>
                <w:bCs/>
              </w:rPr>
              <w:t>- ориентироваться в современной экономической, политической и культурной ситуации в России и мире;</w:t>
            </w:r>
          </w:p>
          <w:p w14:paraId="6C45E78C" w14:textId="77777777" w:rsidR="00637CD3" w:rsidRPr="00231D9B" w:rsidRDefault="00637CD3" w:rsidP="00AD4B68">
            <w:pPr>
              <w:rPr>
                <w:rFonts w:ascii="Times New Roman" w:hAnsi="Times New Roman"/>
                <w:bCs/>
                <w:i/>
              </w:rPr>
            </w:pPr>
            <w:r w:rsidRPr="00231D9B">
              <w:rPr>
                <w:rFonts w:ascii="Times New Roman" w:hAnsi="Times New Roman"/>
                <w:bCs/>
              </w:rPr>
              <w:t>- выявлять взаимосвязь российских, региональных, мировых социально-экономических, политических и культурных проблем.</w:t>
            </w:r>
          </w:p>
        </w:tc>
        <w:tc>
          <w:tcPr>
            <w:tcW w:w="1580" w:type="pct"/>
          </w:tcPr>
          <w:p w14:paraId="50D0C445" w14:textId="77777777" w:rsidR="00637CD3" w:rsidRPr="00231D9B" w:rsidRDefault="00637CD3" w:rsidP="00AD4B68">
            <w:pPr>
              <w:spacing w:after="0"/>
              <w:rPr>
                <w:rFonts w:ascii="Times New Roman" w:hAnsi="Times New Roman"/>
                <w:bCs/>
              </w:rPr>
            </w:pPr>
            <w:r w:rsidRPr="00231D9B">
              <w:rPr>
                <w:rFonts w:ascii="Times New Roman" w:hAnsi="Times New Roman"/>
                <w:bCs/>
                <w:i/>
              </w:rPr>
              <w:t xml:space="preserve">- </w:t>
            </w:r>
            <w:r w:rsidRPr="00231D9B">
              <w:rPr>
                <w:rFonts w:ascii="Times New Roman" w:hAnsi="Times New Roman"/>
                <w:bCs/>
              </w:rPr>
              <w:t xml:space="preserve">ориентируется в современной экономической, политической и культурной ситуации в России и мире; </w:t>
            </w:r>
          </w:p>
          <w:p w14:paraId="74065FCF" w14:textId="77777777" w:rsidR="00637CD3" w:rsidRPr="00231D9B" w:rsidRDefault="00637CD3" w:rsidP="00AD4B68">
            <w:pPr>
              <w:rPr>
                <w:rFonts w:ascii="Times New Roman" w:hAnsi="Times New Roman"/>
                <w:bCs/>
                <w:i/>
              </w:rPr>
            </w:pPr>
            <w:r w:rsidRPr="00231D9B">
              <w:rPr>
                <w:rFonts w:ascii="Times New Roman" w:hAnsi="Times New Roman"/>
                <w:bCs/>
              </w:rPr>
              <w:t>- выявляет взаимосвязь российских, региональных, мировых социально-экономических, политических и культурных проблем.</w:t>
            </w:r>
          </w:p>
        </w:tc>
        <w:tc>
          <w:tcPr>
            <w:tcW w:w="1508" w:type="pct"/>
          </w:tcPr>
          <w:p w14:paraId="339672C0" w14:textId="77777777" w:rsidR="00637CD3" w:rsidRPr="00231D9B" w:rsidRDefault="00637CD3" w:rsidP="00AD4B68">
            <w:pPr>
              <w:spacing w:after="0"/>
              <w:rPr>
                <w:rFonts w:ascii="Times New Roman" w:hAnsi="Times New Roman"/>
                <w:bCs/>
              </w:rPr>
            </w:pPr>
            <w:r w:rsidRPr="00231D9B">
              <w:rPr>
                <w:rFonts w:ascii="Times New Roman" w:hAnsi="Times New Roman"/>
                <w:bCs/>
              </w:rPr>
              <w:t xml:space="preserve">- оценка качества знаний при сдаче зачета. </w:t>
            </w:r>
          </w:p>
          <w:p w14:paraId="2DBCEE9E" w14:textId="77777777" w:rsidR="00637CD3" w:rsidRPr="00231D9B" w:rsidRDefault="00637CD3" w:rsidP="00AD4B68">
            <w:pPr>
              <w:spacing w:after="0"/>
              <w:rPr>
                <w:rFonts w:ascii="Times New Roman" w:hAnsi="Times New Roman"/>
                <w:bCs/>
              </w:rPr>
            </w:pPr>
            <w:r w:rsidRPr="00231D9B">
              <w:rPr>
                <w:rFonts w:ascii="Times New Roman" w:hAnsi="Times New Roman"/>
                <w:bCs/>
              </w:rPr>
              <w:t xml:space="preserve">- оценка качества знаний при выполнении практической работы; </w:t>
            </w:r>
          </w:p>
          <w:p w14:paraId="441AE616" w14:textId="77777777" w:rsidR="00637CD3" w:rsidRPr="00231D9B" w:rsidRDefault="00637CD3" w:rsidP="00AD4B68">
            <w:pPr>
              <w:spacing w:after="0"/>
              <w:rPr>
                <w:rFonts w:ascii="Times New Roman" w:hAnsi="Times New Roman"/>
                <w:bCs/>
                <w:i/>
              </w:rPr>
            </w:pPr>
            <w:r w:rsidRPr="00231D9B">
              <w:rPr>
                <w:rFonts w:ascii="Times New Roman" w:hAnsi="Times New Roman"/>
                <w:bCs/>
              </w:rPr>
              <w:t>- оценка подготовки сообщения и выступления по темам;</w:t>
            </w:r>
          </w:p>
        </w:tc>
      </w:tr>
    </w:tbl>
    <w:p w14:paraId="143CA37B" w14:textId="77777777" w:rsidR="00637CD3" w:rsidRPr="00231D9B" w:rsidRDefault="00637CD3" w:rsidP="00637CD3">
      <w:pPr>
        <w:rPr>
          <w:rFonts w:ascii="Times New Roman" w:eastAsia="Calibri" w:hAnsi="Times New Roman"/>
          <w:b/>
          <w:iCs/>
          <w:kern w:val="32"/>
          <w:sz w:val="24"/>
          <w:szCs w:val="24"/>
          <w:u w:color="000000"/>
          <w:bdr w:val="nil"/>
        </w:rPr>
      </w:pPr>
      <w:r w:rsidRPr="00231D9B">
        <w:rPr>
          <w:rFonts w:ascii="Times New Roman" w:eastAsia="Calibri" w:hAnsi="Times New Roman"/>
          <w:bCs/>
          <w:iCs/>
          <w:sz w:val="24"/>
          <w:szCs w:val="24"/>
          <w:u w:color="000000"/>
          <w:bdr w:val="nil"/>
        </w:rPr>
        <w:br w:type="page"/>
      </w:r>
    </w:p>
    <w:p w14:paraId="75587062" w14:textId="77777777" w:rsidR="00637CD3" w:rsidRPr="00231D9B" w:rsidRDefault="00637CD3" w:rsidP="00C04D0E">
      <w:pPr>
        <w:pStyle w:val="afffffff8"/>
        <w:jc w:val="right"/>
        <w:rPr>
          <w:rFonts w:eastAsia="Calibri"/>
          <w:bCs/>
          <w:u w:color="000000"/>
          <w:bdr w:val="nil"/>
        </w:rPr>
      </w:pPr>
      <w:bookmarkStart w:id="50" w:name="_Toc132707332"/>
      <w:r w:rsidRPr="00231D9B">
        <w:rPr>
          <w:rFonts w:eastAsia="Calibri"/>
          <w:u w:color="000000"/>
          <w:bdr w:val="nil"/>
        </w:rPr>
        <w:t>Приложение 2.2</w:t>
      </w:r>
      <w:bookmarkEnd w:id="50"/>
    </w:p>
    <w:p w14:paraId="5CDC6379" w14:textId="5A574DDB" w:rsidR="00637CD3" w:rsidRPr="00231D9B" w:rsidRDefault="00637CD3" w:rsidP="00637CD3">
      <w:pPr>
        <w:spacing w:line="240" w:lineRule="auto"/>
        <w:jc w:val="right"/>
        <w:rPr>
          <w:rFonts w:ascii="Times New Roman" w:eastAsia="Calibri" w:hAnsi="Times New Roman"/>
          <w:b/>
          <w:sz w:val="24"/>
          <w:szCs w:val="24"/>
        </w:rPr>
      </w:pPr>
      <w:r w:rsidRPr="00231D9B">
        <w:rPr>
          <w:rFonts w:ascii="Times New Roman" w:eastAsia="Calibri" w:hAnsi="Times New Roman"/>
          <w:b/>
          <w:sz w:val="24"/>
          <w:szCs w:val="24"/>
        </w:rPr>
        <w:t xml:space="preserve">к ПОП по специальности </w:t>
      </w:r>
    </w:p>
    <w:p w14:paraId="0DE10D2D" w14:textId="77777777" w:rsidR="00637CD3" w:rsidRPr="00231D9B" w:rsidRDefault="0059508A" w:rsidP="00637CD3">
      <w:pPr>
        <w:shd w:val="clear" w:color="auto" w:fill="FFFFFF"/>
        <w:spacing w:after="0" w:line="240" w:lineRule="auto"/>
        <w:ind w:firstLine="709"/>
        <w:jc w:val="right"/>
        <w:rPr>
          <w:rFonts w:ascii="Times New Roman" w:eastAsia="Calibri" w:hAnsi="Times New Roman"/>
          <w:b/>
          <w:bCs/>
          <w:color w:val="000000"/>
          <w:sz w:val="24"/>
          <w:szCs w:val="24"/>
          <w:shd w:val="clear" w:color="auto" w:fill="FFFFFF"/>
        </w:rPr>
      </w:pPr>
      <w:r w:rsidRPr="00231D9B">
        <w:rPr>
          <w:rFonts w:ascii="Times New Roman" w:hAnsi="Times New Roman"/>
          <w:b/>
          <w:sz w:val="24"/>
          <w:szCs w:val="24"/>
        </w:rPr>
        <w:t>21.02.</w:t>
      </w:r>
      <w:r w:rsidR="005727A5" w:rsidRPr="00231D9B">
        <w:rPr>
          <w:rFonts w:ascii="Times New Roman" w:hAnsi="Times New Roman"/>
          <w:b/>
          <w:sz w:val="24"/>
          <w:szCs w:val="24"/>
        </w:rPr>
        <w:t>19</w:t>
      </w:r>
      <w:r w:rsidR="00637CD3" w:rsidRPr="00231D9B">
        <w:rPr>
          <w:rFonts w:ascii="Times New Roman" w:hAnsi="Times New Roman"/>
          <w:b/>
          <w:sz w:val="24"/>
          <w:szCs w:val="24"/>
        </w:rPr>
        <w:t xml:space="preserve"> Землеустройство</w:t>
      </w:r>
    </w:p>
    <w:p w14:paraId="0DC32043" w14:textId="77777777" w:rsidR="00637CD3" w:rsidRPr="00231D9B" w:rsidRDefault="00637CD3" w:rsidP="00637CD3">
      <w:pPr>
        <w:spacing w:line="360" w:lineRule="auto"/>
        <w:jc w:val="right"/>
        <w:rPr>
          <w:rFonts w:ascii="Times New Roman" w:eastAsia="Calibri" w:hAnsi="Times New Roman"/>
          <w:b/>
          <w:sz w:val="24"/>
          <w:szCs w:val="24"/>
        </w:rPr>
      </w:pPr>
    </w:p>
    <w:p w14:paraId="11B96490" w14:textId="77777777" w:rsidR="00637CD3" w:rsidRPr="00231D9B" w:rsidRDefault="00637CD3" w:rsidP="00637CD3">
      <w:pPr>
        <w:spacing w:line="360" w:lineRule="auto"/>
        <w:jc w:val="center"/>
        <w:rPr>
          <w:rFonts w:ascii="Times New Roman" w:eastAsia="Calibri" w:hAnsi="Times New Roman"/>
          <w:sz w:val="24"/>
          <w:szCs w:val="24"/>
        </w:rPr>
      </w:pPr>
    </w:p>
    <w:p w14:paraId="1053A0F6" w14:textId="77777777" w:rsidR="00637CD3" w:rsidRPr="00231D9B" w:rsidRDefault="00637CD3" w:rsidP="00637CD3">
      <w:pPr>
        <w:spacing w:line="360" w:lineRule="auto"/>
        <w:jc w:val="center"/>
        <w:rPr>
          <w:rFonts w:ascii="Times New Roman" w:eastAsia="Calibri" w:hAnsi="Times New Roman"/>
          <w:b/>
          <w:i/>
          <w:sz w:val="24"/>
          <w:szCs w:val="24"/>
        </w:rPr>
      </w:pPr>
    </w:p>
    <w:p w14:paraId="7352BD21" w14:textId="77777777" w:rsidR="00637CD3" w:rsidRPr="00231D9B" w:rsidRDefault="00637CD3" w:rsidP="00637CD3">
      <w:pPr>
        <w:spacing w:line="360" w:lineRule="auto"/>
        <w:jc w:val="center"/>
        <w:rPr>
          <w:rFonts w:ascii="Times New Roman" w:eastAsia="Calibri" w:hAnsi="Times New Roman"/>
          <w:b/>
          <w:sz w:val="24"/>
          <w:szCs w:val="24"/>
        </w:rPr>
      </w:pPr>
    </w:p>
    <w:p w14:paraId="482E8AEE" w14:textId="77777777" w:rsidR="00637CD3" w:rsidRPr="00231D9B" w:rsidRDefault="00637CD3" w:rsidP="00637CD3">
      <w:pPr>
        <w:spacing w:before="100" w:beforeAutospacing="1" w:after="100" w:afterAutospacing="1" w:line="360" w:lineRule="auto"/>
        <w:jc w:val="center"/>
        <w:rPr>
          <w:rFonts w:ascii="Times New Roman" w:eastAsia="Calibri" w:hAnsi="Times New Roman"/>
          <w:iCs/>
          <w:caps/>
          <w:sz w:val="24"/>
          <w:szCs w:val="24"/>
        </w:rPr>
      </w:pPr>
      <w:bookmarkStart w:id="51" w:name="_Toc529540634"/>
      <w:r w:rsidRPr="00231D9B">
        <w:rPr>
          <w:rFonts w:ascii="Times New Roman" w:eastAsia="Calibri" w:hAnsi="Times New Roman"/>
          <w:b/>
          <w:sz w:val="24"/>
          <w:szCs w:val="24"/>
        </w:rPr>
        <w:t>ПРИМЕРНАЯ РАБОЧАЯ ПРОГРАММА УЧЕБНОЙ ДИСЦИПЛИНЫ</w:t>
      </w:r>
      <w:r w:rsidRPr="00231D9B">
        <w:rPr>
          <w:rFonts w:ascii="Times New Roman" w:eastAsia="Calibri" w:hAnsi="Times New Roman"/>
          <w:b/>
          <w:sz w:val="24"/>
          <w:szCs w:val="24"/>
        </w:rPr>
        <w:br/>
      </w:r>
      <w:r w:rsidRPr="00231D9B">
        <w:rPr>
          <w:rFonts w:ascii="Times New Roman" w:eastAsia="Calibri" w:hAnsi="Times New Roman"/>
          <w:b/>
          <w:iCs/>
          <w:caps/>
          <w:sz w:val="24"/>
          <w:szCs w:val="24"/>
        </w:rPr>
        <w:t xml:space="preserve">СГ.02 </w:t>
      </w:r>
      <w:bookmarkEnd w:id="51"/>
      <w:r w:rsidRPr="00231D9B">
        <w:rPr>
          <w:rFonts w:ascii="Times New Roman" w:eastAsia="Calibri" w:hAnsi="Times New Roman"/>
          <w:b/>
          <w:iCs/>
          <w:sz w:val="24"/>
          <w:szCs w:val="24"/>
        </w:rPr>
        <w:t>ИНОСТРАННЫЙ ЯЗЫК В ПРОФЕССИОНАЛЬНОЙ ДЕЯТЕЛЬНОСТИ</w:t>
      </w:r>
    </w:p>
    <w:p w14:paraId="3C94B4B0" w14:textId="77777777" w:rsidR="00637CD3" w:rsidRPr="00231D9B" w:rsidRDefault="00637CD3" w:rsidP="00637CD3">
      <w:pPr>
        <w:spacing w:line="360" w:lineRule="auto"/>
        <w:jc w:val="center"/>
        <w:rPr>
          <w:rFonts w:ascii="Times New Roman" w:eastAsia="Calibri" w:hAnsi="Times New Roman"/>
          <w:sz w:val="24"/>
          <w:szCs w:val="24"/>
        </w:rPr>
      </w:pPr>
    </w:p>
    <w:p w14:paraId="2FE490D1" w14:textId="77777777" w:rsidR="00637CD3" w:rsidRPr="00231D9B" w:rsidRDefault="00637CD3" w:rsidP="00637CD3">
      <w:pPr>
        <w:spacing w:line="360" w:lineRule="auto"/>
        <w:jc w:val="center"/>
        <w:rPr>
          <w:rFonts w:ascii="Times New Roman" w:eastAsia="Calibri" w:hAnsi="Times New Roman"/>
          <w:b/>
          <w:sz w:val="24"/>
          <w:szCs w:val="24"/>
        </w:rPr>
      </w:pPr>
    </w:p>
    <w:p w14:paraId="6E946356" w14:textId="77777777" w:rsidR="00637CD3" w:rsidRPr="00231D9B" w:rsidRDefault="00637CD3" w:rsidP="00637CD3">
      <w:pPr>
        <w:spacing w:line="360" w:lineRule="auto"/>
        <w:jc w:val="center"/>
        <w:rPr>
          <w:rFonts w:ascii="Times New Roman" w:eastAsia="Calibri" w:hAnsi="Times New Roman"/>
          <w:b/>
          <w:sz w:val="24"/>
          <w:szCs w:val="24"/>
        </w:rPr>
      </w:pPr>
    </w:p>
    <w:p w14:paraId="4DB3CA09" w14:textId="77777777" w:rsidR="00637CD3" w:rsidRPr="00231D9B" w:rsidRDefault="00637CD3" w:rsidP="00637CD3">
      <w:pPr>
        <w:spacing w:line="360" w:lineRule="auto"/>
        <w:jc w:val="center"/>
        <w:rPr>
          <w:rFonts w:ascii="Times New Roman" w:eastAsia="Calibri" w:hAnsi="Times New Roman"/>
          <w:b/>
          <w:sz w:val="24"/>
          <w:szCs w:val="24"/>
        </w:rPr>
      </w:pPr>
    </w:p>
    <w:p w14:paraId="055A956A" w14:textId="77777777" w:rsidR="00637CD3" w:rsidRPr="00231D9B" w:rsidRDefault="00637CD3" w:rsidP="00637CD3">
      <w:pPr>
        <w:spacing w:line="360" w:lineRule="auto"/>
        <w:jc w:val="center"/>
        <w:rPr>
          <w:rFonts w:ascii="Times New Roman" w:eastAsia="Calibri" w:hAnsi="Times New Roman"/>
          <w:b/>
          <w:i/>
          <w:sz w:val="24"/>
          <w:szCs w:val="24"/>
        </w:rPr>
      </w:pPr>
    </w:p>
    <w:p w14:paraId="7F22A453" w14:textId="77777777" w:rsidR="00637CD3" w:rsidRPr="00231D9B" w:rsidRDefault="00637CD3" w:rsidP="00637CD3">
      <w:pPr>
        <w:spacing w:line="360" w:lineRule="auto"/>
        <w:jc w:val="center"/>
        <w:rPr>
          <w:rFonts w:ascii="Times New Roman" w:eastAsia="Calibri" w:hAnsi="Times New Roman"/>
          <w:b/>
          <w:i/>
          <w:sz w:val="24"/>
          <w:szCs w:val="24"/>
        </w:rPr>
      </w:pPr>
    </w:p>
    <w:p w14:paraId="6F06F36B" w14:textId="77777777" w:rsidR="00637CD3" w:rsidRPr="00231D9B" w:rsidRDefault="00637CD3" w:rsidP="00637CD3">
      <w:pPr>
        <w:spacing w:line="360" w:lineRule="auto"/>
        <w:rPr>
          <w:rFonts w:ascii="Times New Roman" w:eastAsia="Calibri" w:hAnsi="Times New Roman"/>
          <w:b/>
          <w:i/>
          <w:sz w:val="24"/>
          <w:szCs w:val="24"/>
        </w:rPr>
      </w:pPr>
    </w:p>
    <w:p w14:paraId="78B54608" w14:textId="77777777" w:rsidR="00637CD3" w:rsidRPr="00231D9B" w:rsidRDefault="00637CD3" w:rsidP="00637CD3">
      <w:pPr>
        <w:spacing w:line="360" w:lineRule="auto"/>
        <w:jc w:val="center"/>
        <w:rPr>
          <w:rFonts w:ascii="Times New Roman" w:eastAsia="Calibri" w:hAnsi="Times New Roman"/>
          <w:b/>
          <w:i/>
          <w:sz w:val="24"/>
          <w:szCs w:val="24"/>
        </w:rPr>
      </w:pPr>
    </w:p>
    <w:p w14:paraId="5D4C8BFA" w14:textId="77777777" w:rsidR="00637CD3" w:rsidRPr="00231D9B" w:rsidRDefault="00637CD3" w:rsidP="00637CD3">
      <w:pPr>
        <w:spacing w:line="360" w:lineRule="auto"/>
        <w:jc w:val="center"/>
        <w:rPr>
          <w:rFonts w:ascii="Times New Roman" w:eastAsia="Calibri" w:hAnsi="Times New Roman"/>
          <w:b/>
          <w:i/>
          <w:sz w:val="24"/>
          <w:szCs w:val="24"/>
        </w:rPr>
      </w:pPr>
    </w:p>
    <w:p w14:paraId="5CA2E563" w14:textId="77777777" w:rsidR="00637CD3" w:rsidRPr="00231D9B" w:rsidRDefault="00637CD3" w:rsidP="00637CD3">
      <w:pPr>
        <w:spacing w:line="360" w:lineRule="auto"/>
        <w:jc w:val="center"/>
        <w:rPr>
          <w:rFonts w:ascii="Times New Roman" w:eastAsia="Calibri" w:hAnsi="Times New Roman"/>
          <w:b/>
          <w:i/>
          <w:sz w:val="24"/>
          <w:szCs w:val="24"/>
        </w:rPr>
      </w:pPr>
    </w:p>
    <w:p w14:paraId="7046F28F" w14:textId="77777777" w:rsidR="00637CD3" w:rsidRPr="00231D9B" w:rsidRDefault="00637CD3" w:rsidP="00637CD3">
      <w:pPr>
        <w:spacing w:line="360" w:lineRule="auto"/>
        <w:jc w:val="center"/>
        <w:rPr>
          <w:rFonts w:ascii="Times New Roman" w:eastAsia="Calibri" w:hAnsi="Times New Roman"/>
          <w:b/>
          <w:i/>
          <w:sz w:val="24"/>
          <w:szCs w:val="24"/>
        </w:rPr>
      </w:pPr>
    </w:p>
    <w:p w14:paraId="6CD451DB" w14:textId="77777777" w:rsidR="00637CD3" w:rsidRPr="00231D9B" w:rsidRDefault="00637CD3" w:rsidP="00637CD3">
      <w:pPr>
        <w:spacing w:line="360" w:lineRule="auto"/>
        <w:jc w:val="center"/>
        <w:rPr>
          <w:rFonts w:ascii="Times New Roman" w:eastAsia="Calibri" w:hAnsi="Times New Roman"/>
          <w:b/>
          <w:i/>
          <w:sz w:val="24"/>
          <w:szCs w:val="24"/>
        </w:rPr>
      </w:pPr>
    </w:p>
    <w:p w14:paraId="28552CC8" w14:textId="77777777" w:rsidR="00637CD3" w:rsidRPr="00231D9B" w:rsidRDefault="00637CD3" w:rsidP="00637CD3">
      <w:pPr>
        <w:spacing w:line="360" w:lineRule="auto"/>
        <w:jc w:val="center"/>
        <w:rPr>
          <w:rFonts w:ascii="Times New Roman" w:eastAsia="Calibri" w:hAnsi="Times New Roman"/>
          <w:b/>
          <w:i/>
          <w:sz w:val="24"/>
          <w:szCs w:val="24"/>
        </w:rPr>
      </w:pPr>
    </w:p>
    <w:p w14:paraId="66A3AF9F" w14:textId="77777777" w:rsidR="00637CD3" w:rsidRPr="00231D9B" w:rsidRDefault="00637CD3" w:rsidP="00637CD3">
      <w:pPr>
        <w:spacing w:line="360" w:lineRule="auto"/>
        <w:jc w:val="center"/>
        <w:rPr>
          <w:rFonts w:ascii="Times New Roman" w:eastAsia="Calibri" w:hAnsi="Times New Roman"/>
          <w:b/>
          <w:i/>
          <w:sz w:val="24"/>
          <w:szCs w:val="24"/>
        </w:rPr>
      </w:pPr>
    </w:p>
    <w:p w14:paraId="30956518" w14:textId="77777777" w:rsidR="00637CD3" w:rsidRPr="00231D9B" w:rsidRDefault="00637CD3" w:rsidP="00637CD3">
      <w:pPr>
        <w:spacing w:line="360" w:lineRule="auto"/>
        <w:jc w:val="center"/>
        <w:rPr>
          <w:rFonts w:ascii="Times New Roman" w:eastAsia="Calibri" w:hAnsi="Times New Roman"/>
          <w:b/>
          <w:i/>
          <w:sz w:val="24"/>
          <w:szCs w:val="24"/>
        </w:rPr>
      </w:pPr>
    </w:p>
    <w:p w14:paraId="6E5406A2" w14:textId="2564B587" w:rsidR="00637CD3" w:rsidRPr="00231D9B" w:rsidRDefault="00637CD3" w:rsidP="00637CD3">
      <w:pPr>
        <w:spacing w:line="360" w:lineRule="auto"/>
        <w:jc w:val="center"/>
        <w:rPr>
          <w:rFonts w:ascii="Times New Roman" w:eastAsia="Calibri" w:hAnsi="Times New Roman"/>
          <w:b/>
          <w:iCs/>
          <w:sz w:val="24"/>
          <w:szCs w:val="24"/>
        </w:rPr>
      </w:pPr>
      <w:r w:rsidRPr="00231D9B">
        <w:rPr>
          <w:rFonts w:ascii="Times New Roman" w:eastAsia="Calibri" w:hAnsi="Times New Roman"/>
          <w:b/>
          <w:iCs/>
          <w:sz w:val="24"/>
          <w:szCs w:val="24"/>
        </w:rPr>
        <w:t>202</w:t>
      </w:r>
      <w:r w:rsidR="00C04D0E">
        <w:rPr>
          <w:rFonts w:ascii="Times New Roman" w:eastAsia="Calibri" w:hAnsi="Times New Roman"/>
          <w:b/>
          <w:iCs/>
          <w:sz w:val="24"/>
          <w:szCs w:val="24"/>
        </w:rPr>
        <w:t>3</w:t>
      </w:r>
      <w:r w:rsidRPr="00231D9B">
        <w:rPr>
          <w:rFonts w:ascii="Times New Roman" w:eastAsia="Calibri" w:hAnsi="Times New Roman"/>
          <w:b/>
          <w:iCs/>
          <w:sz w:val="24"/>
          <w:szCs w:val="24"/>
        </w:rPr>
        <w:t xml:space="preserve"> г.</w:t>
      </w:r>
    </w:p>
    <w:p w14:paraId="288F688B" w14:textId="77777777" w:rsidR="00637CD3" w:rsidRPr="00231D9B" w:rsidRDefault="00637CD3" w:rsidP="00637CD3">
      <w:pPr>
        <w:spacing w:line="360" w:lineRule="auto"/>
        <w:jc w:val="center"/>
        <w:rPr>
          <w:rFonts w:ascii="Times New Roman" w:eastAsia="Calibri" w:hAnsi="Times New Roman"/>
          <w:b/>
          <w:sz w:val="24"/>
          <w:szCs w:val="24"/>
        </w:rPr>
      </w:pPr>
      <w:r w:rsidRPr="00231D9B">
        <w:rPr>
          <w:rFonts w:ascii="Times New Roman" w:eastAsia="Calibri" w:hAnsi="Times New Roman"/>
          <w:b/>
          <w:sz w:val="24"/>
          <w:szCs w:val="24"/>
        </w:rPr>
        <w:t>СОДЕРЖАНИЕ</w:t>
      </w:r>
    </w:p>
    <w:p w14:paraId="20AA615C" w14:textId="77777777" w:rsidR="00637CD3" w:rsidRPr="00231D9B" w:rsidRDefault="00637CD3" w:rsidP="00637CD3">
      <w:pPr>
        <w:spacing w:line="360" w:lineRule="auto"/>
        <w:rPr>
          <w:rFonts w:ascii="Times New Roman" w:eastAsia="Calibri" w:hAnsi="Times New Roman"/>
          <w:b/>
          <w:i/>
          <w:sz w:val="24"/>
          <w:szCs w:val="24"/>
        </w:rPr>
      </w:pPr>
    </w:p>
    <w:tbl>
      <w:tblPr>
        <w:tblW w:w="9730" w:type="dxa"/>
        <w:tblLook w:val="01E0" w:firstRow="1" w:lastRow="1" w:firstColumn="1" w:lastColumn="1" w:noHBand="0" w:noVBand="0"/>
      </w:tblPr>
      <w:tblGrid>
        <w:gridCol w:w="9730"/>
      </w:tblGrid>
      <w:tr w:rsidR="00637CD3" w:rsidRPr="00231D9B" w14:paraId="409A4B65" w14:textId="77777777" w:rsidTr="00AD4B68">
        <w:trPr>
          <w:trHeight w:val="3830"/>
        </w:trPr>
        <w:tc>
          <w:tcPr>
            <w:tcW w:w="9730" w:type="dxa"/>
          </w:tcPr>
          <w:p w14:paraId="4365B720" w14:textId="77777777" w:rsidR="00637CD3" w:rsidRPr="00231D9B" w:rsidRDefault="00637CD3" w:rsidP="00930BD4">
            <w:pPr>
              <w:numPr>
                <w:ilvl w:val="0"/>
                <w:numId w:val="46"/>
              </w:numPr>
              <w:suppressAutoHyphens/>
              <w:spacing w:line="360" w:lineRule="auto"/>
              <w:jc w:val="both"/>
              <w:rPr>
                <w:rFonts w:ascii="Times New Roman" w:eastAsia="Calibri" w:hAnsi="Times New Roman"/>
                <w:b/>
                <w:sz w:val="24"/>
                <w:szCs w:val="24"/>
              </w:rPr>
            </w:pPr>
            <w:r w:rsidRPr="00231D9B">
              <w:rPr>
                <w:rFonts w:ascii="Times New Roman" w:eastAsia="Calibri" w:hAnsi="Times New Roman"/>
                <w:b/>
                <w:sz w:val="24"/>
                <w:szCs w:val="24"/>
              </w:rPr>
              <w:t>ОБЩАЯ ХАРАКТЕРИСТИКА ПРИМЕРНОЙ РАБОЧЕЙ ПРОГРАММЫ УЧЕБНОЙ ДИСЦИПЛИНЫ</w:t>
            </w:r>
          </w:p>
          <w:p w14:paraId="302F2303" w14:textId="77777777" w:rsidR="00637CD3" w:rsidRPr="00231D9B" w:rsidRDefault="00637CD3" w:rsidP="00930BD4">
            <w:pPr>
              <w:numPr>
                <w:ilvl w:val="0"/>
                <w:numId w:val="46"/>
              </w:numPr>
              <w:suppressAutoHyphens/>
              <w:spacing w:line="360" w:lineRule="auto"/>
              <w:jc w:val="both"/>
              <w:rPr>
                <w:rFonts w:ascii="Times New Roman" w:eastAsia="Calibri" w:hAnsi="Times New Roman"/>
                <w:b/>
                <w:sz w:val="24"/>
                <w:szCs w:val="24"/>
              </w:rPr>
            </w:pPr>
            <w:r w:rsidRPr="00231D9B">
              <w:rPr>
                <w:rFonts w:ascii="Times New Roman" w:eastAsia="Calibri" w:hAnsi="Times New Roman"/>
                <w:b/>
                <w:sz w:val="24"/>
                <w:szCs w:val="24"/>
              </w:rPr>
              <w:t>СТРУКТУРА И СОДЕРЖАНИЕ УЧЕБНОЙ ДИСЦИПЛИНЫ</w:t>
            </w:r>
          </w:p>
          <w:p w14:paraId="1B5F0282" w14:textId="77777777" w:rsidR="00637CD3" w:rsidRPr="00231D9B" w:rsidRDefault="00637CD3" w:rsidP="00930BD4">
            <w:pPr>
              <w:numPr>
                <w:ilvl w:val="0"/>
                <w:numId w:val="46"/>
              </w:numPr>
              <w:suppressAutoHyphens/>
              <w:spacing w:line="360" w:lineRule="auto"/>
              <w:jc w:val="both"/>
              <w:rPr>
                <w:rFonts w:ascii="Times New Roman" w:eastAsia="Calibri" w:hAnsi="Times New Roman"/>
                <w:b/>
                <w:sz w:val="24"/>
                <w:szCs w:val="24"/>
              </w:rPr>
            </w:pPr>
            <w:r w:rsidRPr="00231D9B">
              <w:rPr>
                <w:rFonts w:ascii="Times New Roman" w:eastAsia="Calibri" w:hAnsi="Times New Roman"/>
                <w:b/>
                <w:sz w:val="24"/>
                <w:szCs w:val="24"/>
              </w:rPr>
              <w:t>УСЛОВИЯ РЕАЛИЗАЦИИ</w:t>
            </w:r>
            <w:r w:rsidRPr="00231D9B">
              <w:rPr>
                <w:rFonts w:ascii="Times New Roman" w:eastAsia="Calibri" w:hAnsi="Times New Roman"/>
                <w:b/>
                <w:sz w:val="24"/>
                <w:szCs w:val="24"/>
                <w:lang w:val="en-US"/>
              </w:rPr>
              <w:t xml:space="preserve"> </w:t>
            </w:r>
            <w:r w:rsidRPr="00231D9B">
              <w:rPr>
                <w:rFonts w:ascii="Times New Roman" w:eastAsia="Calibri" w:hAnsi="Times New Roman"/>
                <w:b/>
                <w:sz w:val="24"/>
                <w:szCs w:val="24"/>
              </w:rPr>
              <w:t>УЧЕБНОЙ ДИСЦИПЛИНЫ</w:t>
            </w:r>
          </w:p>
          <w:p w14:paraId="26EFF598" w14:textId="77777777" w:rsidR="00637CD3" w:rsidRPr="00231D9B" w:rsidRDefault="00637CD3" w:rsidP="00930BD4">
            <w:pPr>
              <w:numPr>
                <w:ilvl w:val="0"/>
                <w:numId w:val="46"/>
              </w:numPr>
              <w:suppressAutoHyphens/>
              <w:spacing w:line="360" w:lineRule="auto"/>
              <w:jc w:val="both"/>
              <w:rPr>
                <w:rFonts w:ascii="Times New Roman" w:eastAsia="Calibri" w:hAnsi="Times New Roman"/>
                <w:b/>
                <w:sz w:val="24"/>
                <w:szCs w:val="24"/>
              </w:rPr>
            </w:pPr>
            <w:r w:rsidRPr="00231D9B">
              <w:rPr>
                <w:rFonts w:ascii="Times New Roman" w:eastAsia="Calibri" w:hAnsi="Times New Roman"/>
                <w:b/>
                <w:sz w:val="24"/>
                <w:szCs w:val="24"/>
              </w:rPr>
              <w:t>КОНТРОЛЬ И ОЦЕНКА РЕЗУЛЬТАТОВ ОСВОЕНИЯ УЧЕБНОЙ ДИСЦИПЛИНЫ</w:t>
            </w:r>
          </w:p>
          <w:p w14:paraId="5EAD7CD1" w14:textId="77777777" w:rsidR="00637CD3" w:rsidRPr="00231D9B" w:rsidRDefault="00637CD3" w:rsidP="00AD4B68">
            <w:pPr>
              <w:spacing w:line="360" w:lineRule="auto"/>
              <w:rPr>
                <w:rFonts w:ascii="Times New Roman" w:eastAsia="Calibri" w:hAnsi="Times New Roman"/>
                <w:b/>
                <w:sz w:val="24"/>
                <w:szCs w:val="24"/>
              </w:rPr>
            </w:pPr>
          </w:p>
        </w:tc>
      </w:tr>
    </w:tbl>
    <w:p w14:paraId="7A4B49FD" w14:textId="77777777" w:rsidR="00637CD3" w:rsidRPr="00231D9B" w:rsidRDefault="00637CD3" w:rsidP="00637CD3">
      <w:pPr>
        <w:shd w:val="clear" w:color="auto" w:fill="FFFFFF"/>
        <w:spacing w:after="0" w:line="240" w:lineRule="auto"/>
        <w:ind w:firstLine="567"/>
        <w:jc w:val="center"/>
        <w:rPr>
          <w:rFonts w:ascii="Times New Roman" w:eastAsia="Calibri" w:hAnsi="Times New Roman"/>
          <w:b/>
          <w:bCs/>
          <w:color w:val="000000"/>
          <w:sz w:val="24"/>
          <w:szCs w:val="24"/>
          <w:shd w:val="clear" w:color="auto" w:fill="FFFFFF"/>
        </w:rPr>
      </w:pPr>
      <w:r w:rsidRPr="00231D9B">
        <w:rPr>
          <w:rFonts w:ascii="Times New Roman" w:eastAsia="Calibri" w:hAnsi="Times New Roman"/>
          <w:bCs/>
          <w:i/>
          <w:color w:val="000000"/>
          <w:sz w:val="24"/>
          <w:szCs w:val="24"/>
          <w:u w:val="single"/>
          <w:shd w:val="clear" w:color="auto" w:fill="FFFFFF"/>
        </w:rPr>
        <w:br w:type="page"/>
      </w:r>
      <w:r w:rsidRPr="00231D9B">
        <w:rPr>
          <w:rFonts w:ascii="Times New Roman" w:eastAsia="Calibri" w:hAnsi="Times New Roman"/>
          <w:b/>
          <w:bCs/>
          <w:color w:val="000000"/>
          <w:sz w:val="24"/>
          <w:szCs w:val="24"/>
          <w:shd w:val="clear" w:color="auto" w:fill="FFFFFF"/>
        </w:rPr>
        <w:t xml:space="preserve">1. ОБЩАЯ ХАРАКТЕРИСТИКА ПРИМЕРНОЙ РАБОЧЕЙ ПРОГРАММЫ УЧЕБНОЙ ДИСЦИПЛИНЫ </w:t>
      </w:r>
      <w:r w:rsidR="003C1008" w:rsidRPr="00231D9B">
        <w:rPr>
          <w:rFonts w:ascii="Times New Roman" w:eastAsia="Calibri" w:hAnsi="Times New Roman"/>
          <w:b/>
          <w:bCs/>
          <w:color w:val="000000"/>
          <w:sz w:val="24"/>
          <w:szCs w:val="24"/>
          <w:shd w:val="clear" w:color="auto" w:fill="FFFFFF"/>
        </w:rPr>
        <w:br/>
      </w:r>
      <w:r w:rsidRPr="00231D9B">
        <w:rPr>
          <w:rFonts w:ascii="Times New Roman" w:eastAsia="Calibri" w:hAnsi="Times New Roman"/>
          <w:b/>
          <w:caps/>
          <w:sz w:val="24"/>
          <w:szCs w:val="24"/>
        </w:rPr>
        <w:t xml:space="preserve">СГ.02 </w:t>
      </w:r>
      <w:r w:rsidRPr="00231D9B">
        <w:rPr>
          <w:rFonts w:ascii="Times New Roman" w:eastAsia="Calibri" w:hAnsi="Times New Roman"/>
          <w:b/>
          <w:sz w:val="24"/>
          <w:szCs w:val="24"/>
        </w:rPr>
        <w:t>ИНОСТРАННЫЙ ЯЗЫК В ПРОФЕССИОНАЛЬНОЙ ДЕЯТЕЛЬНОСТИ</w:t>
      </w:r>
    </w:p>
    <w:p w14:paraId="3562691F" w14:textId="77777777" w:rsidR="00637CD3" w:rsidRPr="00231D9B" w:rsidRDefault="00637CD3" w:rsidP="00637CD3">
      <w:pPr>
        <w:shd w:val="clear" w:color="auto" w:fill="FFFFFF"/>
        <w:spacing w:after="0" w:line="240" w:lineRule="auto"/>
        <w:ind w:firstLine="567"/>
        <w:jc w:val="both"/>
        <w:rPr>
          <w:rFonts w:ascii="Times New Roman" w:eastAsia="Calibri" w:hAnsi="Times New Roman"/>
          <w:b/>
          <w:bCs/>
          <w:color w:val="000000"/>
          <w:sz w:val="24"/>
          <w:szCs w:val="24"/>
          <w:shd w:val="clear" w:color="auto" w:fill="FFFFFF"/>
        </w:rPr>
      </w:pPr>
    </w:p>
    <w:p w14:paraId="1B6787A1" w14:textId="77777777" w:rsidR="00637CD3" w:rsidRPr="00231D9B" w:rsidRDefault="00637CD3" w:rsidP="00637CD3">
      <w:pPr>
        <w:shd w:val="clear" w:color="auto" w:fill="FFFFFF"/>
        <w:spacing w:after="0"/>
        <w:ind w:firstLine="567"/>
        <w:jc w:val="both"/>
        <w:rPr>
          <w:rFonts w:ascii="Times New Roman" w:eastAsia="Calibri" w:hAnsi="Times New Roman"/>
          <w:b/>
          <w:bCs/>
          <w:color w:val="000000"/>
          <w:sz w:val="24"/>
          <w:szCs w:val="24"/>
          <w:shd w:val="clear" w:color="auto" w:fill="FFFFFF"/>
        </w:rPr>
      </w:pPr>
      <w:r w:rsidRPr="00231D9B">
        <w:rPr>
          <w:rFonts w:ascii="Times New Roman" w:eastAsia="Calibri" w:hAnsi="Times New Roman"/>
          <w:b/>
          <w:bCs/>
          <w:color w:val="000000"/>
          <w:sz w:val="24"/>
          <w:szCs w:val="24"/>
          <w:shd w:val="clear" w:color="auto" w:fill="FFFFFF"/>
        </w:rPr>
        <w:t>1.1. Место дисциплины в структуре основной образовательной программы</w:t>
      </w:r>
    </w:p>
    <w:p w14:paraId="6DCAFC42" w14:textId="6252BAE0" w:rsidR="00637CD3" w:rsidRPr="00231D9B" w:rsidRDefault="00637CD3" w:rsidP="00637CD3">
      <w:pPr>
        <w:shd w:val="clear" w:color="auto" w:fill="FFFFFF"/>
        <w:spacing w:after="0"/>
        <w:ind w:firstLine="567"/>
        <w:jc w:val="both"/>
        <w:rPr>
          <w:rFonts w:ascii="Times New Roman" w:hAnsi="Times New Roman"/>
          <w:sz w:val="24"/>
          <w:szCs w:val="24"/>
        </w:rPr>
      </w:pPr>
      <w:r w:rsidRPr="00231D9B">
        <w:rPr>
          <w:rFonts w:ascii="Times New Roman" w:eastAsia="Calibri" w:hAnsi="Times New Roman"/>
          <w:bCs/>
          <w:color w:val="000000"/>
          <w:sz w:val="24"/>
          <w:szCs w:val="24"/>
          <w:shd w:val="clear" w:color="auto" w:fill="FFFFFF"/>
        </w:rPr>
        <w:t xml:space="preserve">Учебная дисциплина «Иностранный язык в профессиональной деятельности» является обязательной </w:t>
      </w:r>
      <w:r w:rsidR="00D12D2C" w:rsidRPr="00231D9B">
        <w:rPr>
          <w:rFonts w:ascii="Times New Roman" w:eastAsia="Calibri" w:hAnsi="Times New Roman"/>
          <w:bCs/>
          <w:color w:val="000000"/>
          <w:sz w:val="24"/>
          <w:szCs w:val="24"/>
          <w:shd w:val="clear" w:color="auto" w:fill="FFFFFF"/>
        </w:rPr>
        <w:t>частью социально</w:t>
      </w:r>
      <w:r w:rsidRPr="00231D9B">
        <w:rPr>
          <w:rFonts w:ascii="Times New Roman" w:eastAsia="Calibri" w:hAnsi="Times New Roman"/>
          <w:bCs/>
          <w:color w:val="000000"/>
          <w:sz w:val="24"/>
          <w:szCs w:val="24"/>
          <w:shd w:val="clear" w:color="auto" w:fill="FFFFFF"/>
        </w:rPr>
        <w:t xml:space="preserve">-гуманитарного цикла примерной образовательной программы в соответствии с ФГОС СПО по специальности </w:t>
      </w:r>
      <w:r w:rsidR="0059508A" w:rsidRPr="00231D9B">
        <w:rPr>
          <w:rFonts w:ascii="Times New Roman" w:hAnsi="Times New Roman"/>
          <w:sz w:val="24"/>
          <w:szCs w:val="24"/>
        </w:rPr>
        <w:t>21.02.</w:t>
      </w:r>
      <w:r w:rsidR="001B739B" w:rsidRPr="00231D9B">
        <w:rPr>
          <w:rFonts w:ascii="Times New Roman" w:hAnsi="Times New Roman"/>
          <w:sz w:val="24"/>
          <w:szCs w:val="24"/>
        </w:rPr>
        <w:t xml:space="preserve">19 </w:t>
      </w:r>
      <w:r w:rsidRPr="00231D9B">
        <w:rPr>
          <w:rFonts w:ascii="Times New Roman" w:hAnsi="Times New Roman"/>
          <w:sz w:val="24"/>
          <w:szCs w:val="24"/>
        </w:rPr>
        <w:t>Землеустройство.</w:t>
      </w:r>
    </w:p>
    <w:p w14:paraId="1F3C68D7" w14:textId="77777777" w:rsidR="00D12D2C" w:rsidRPr="00231D9B" w:rsidRDefault="00D12D2C" w:rsidP="00D12D2C">
      <w:pPr>
        <w:shd w:val="clear" w:color="auto" w:fill="FFFFFF"/>
        <w:spacing w:after="0"/>
        <w:ind w:firstLine="567"/>
        <w:jc w:val="both"/>
        <w:rPr>
          <w:rFonts w:ascii="Times New Roman" w:hAnsi="Times New Roman"/>
          <w:sz w:val="24"/>
          <w:szCs w:val="24"/>
        </w:rPr>
      </w:pPr>
      <w:r w:rsidRPr="00231D9B">
        <w:rPr>
          <w:rFonts w:ascii="Times New Roman" w:hAnsi="Times New Roman"/>
          <w:sz w:val="24"/>
          <w:szCs w:val="24"/>
        </w:rPr>
        <w:t>Особое значение дисциплина имеет при формировании и развитии ОК 02, ОК 03, ОК 09.</w:t>
      </w:r>
    </w:p>
    <w:p w14:paraId="5C7AED93" w14:textId="77777777" w:rsidR="00637CD3" w:rsidRPr="00231D9B" w:rsidRDefault="00637CD3" w:rsidP="00637CD3">
      <w:pPr>
        <w:shd w:val="clear" w:color="auto" w:fill="FFFFFF"/>
        <w:spacing w:after="0"/>
        <w:ind w:firstLine="567"/>
        <w:jc w:val="both"/>
        <w:rPr>
          <w:rFonts w:ascii="Times New Roman" w:eastAsia="Calibri" w:hAnsi="Times New Roman"/>
          <w:bCs/>
          <w:color w:val="000000"/>
          <w:sz w:val="24"/>
          <w:szCs w:val="24"/>
          <w:shd w:val="clear" w:color="auto" w:fill="FFFFFF"/>
        </w:rPr>
      </w:pPr>
    </w:p>
    <w:p w14:paraId="72F91284" w14:textId="77777777" w:rsidR="00637CD3" w:rsidRPr="00231D9B" w:rsidRDefault="00637CD3" w:rsidP="00637CD3">
      <w:pPr>
        <w:shd w:val="clear" w:color="auto" w:fill="FFFFFF"/>
        <w:spacing w:after="0"/>
        <w:ind w:firstLine="567"/>
        <w:jc w:val="both"/>
        <w:rPr>
          <w:rFonts w:ascii="Times New Roman" w:eastAsia="Calibri" w:hAnsi="Times New Roman"/>
          <w:b/>
          <w:bCs/>
          <w:color w:val="000000"/>
          <w:sz w:val="24"/>
          <w:szCs w:val="24"/>
          <w:shd w:val="clear" w:color="auto" w:fill="FFFFFF"/>
        </w:rPr>
      </w:pPr>
      <w:r w:rsidRPr="00231D9B">
        <w:rPr>
          <w:rFonts w:ascii="Times New Roman" w:eastAsia="Calibri" w:hAnsi="Times New Roman"/>
          <w:b/>
          <w:bCs/>
          <w:color w:val="000000"/>
          <w:sz w:val="24"/>
          <w:szCs w:val="24"/>
          <w:shd w:val="clear" w:color="auto" w:fill="FFFFFF"/>
        </w:rPr>
        <w:t>1.2. Цель и планируемые результаты освоения дисциплины</w:t>
      </w:r>
    </w:p>
    <w:p w14:paraId="5848444B" w14:textId="77777777" w:rsidR="00637CD3" w:rsidRPr="00231D9B" w:rsidRDefault="00637CD3" w:rsidP="00637CD3">
      <w:pPr>
        <w:shd w:val="clear" w:color="auto" w:fill="FFFFFF"/>
        <w:spacing w:after="0"/>
        <w:ind w:firstLine="567"/>
        <w:jc w:val="both"/>
        <w:rPr>
          <w:rFonts w:ascii="Times New Roman" w:eastAsia="Calibri" w:hAnsi="Times New Roman"/>
          <w:sz w:val="24"/>
          <w:szCs w:val="24"/>
          <w:lang w:eastAsia="en-US"/>
        </w:rPr>
      </w:pPr>
      <w:r w:rsidRPr="00231D9B">
        <w:rPr>
          <w:rFonts w:ascii="Times New Roman" w:eastAsia="Calibri" w:hAnsi="Times New Roman"/>
          <w:bCs/>
          <w:color w:val="000000"/>
          <w:sz w:val="24"/>
          <w:szCs w:val="24"/>
          <w:shd w:val="clear" w:color="auto" w:fill="FFFFFF"/>
        </w:rPr>
        <w:t>В рамках указанных компетенций обучающиеся развивают следующие знания и умения.</w:t>
      </w:r>
      <w:r w:rsidRPr="00231D9B">
        <w:t xml:space="preserve"> </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3969"/>
        <w:gridCol w:w="3684"/>
      </w:tblGrid>
      <w:tr w:rsidR="00637CD3" w:rsidRPr="00231D9B" w14:paraId="6F3398F3" w14:textId="77777777" w:rsidTr="00AD4B68">
        <w:trPr>
          <w:trHeight w:val="649"/>
        </w:trPr>
        <w:tc>
          <w:tcPr>
            <w:tcW w:w="1844" w:type="dxa"/>
          </w:tcPr>
          <w:p w14:paraId="6770D247" w14:textId="77777777" w:rsidR="00D12D2C" w:rsidRPr="00231D9B" w:rsidRDefault="00D12D2C" w:rsidP="00D12D2C">
            <w:pPr>
              <w:suppressAutoHyphens/>
              <w:spacing w:after="120" w:line="240" w:lineRule="auto"/>
              <w:jc w:val="center"/>
              <w:rPr>
                <w:rFonts w:ascii="Times New Roman" w:eastAsia="Calibri" w:hAnsi="Times New Roman"/>
                <w:b/>
                <w:bCs/>
                <w:sz w:val="24"/>
                <w:szCs w:val="24"/>
              </w:rPr>
            </w:pPr>
            <w:r w:rsidRPr="00231D9B">
              <w:rPr>
                <w:rFonts w:ascii="Times New Roman" w:eastAsia="Calibri" w:hAnsi="Times New Roman"/>
                <w:b/>
                <w:bCs/>
                <w:sz w:val="24"/>
                <w:szCs w:val="24"/>
              </w:rPr>
              <w:t xml:space="preserve">Код </w:t>
            </w:r>
          </w:p>
          <w:p w14:paraId="6E3FD03F" w14:textId="77777777" w:rsidR="00637CD3" w:rsidRPr="00231D9B" w:rsidRDefault="00D12D2C" w:rsidP="00D12D2C">
            <w:pPr>
              <w:suppressAutoHyphens/>
              <w:spacing w:after="120" w:line="240" w:lineRule="auto"/>
              <w:jc w:val="center"/>
              <w:rPr>
                <w:rFonts w:ascii="Times New Roman" w:eastAsia="Calibri" w:hAnsi="Times New Roman"/>
                <w:b/>
                <w:sz w:val="24"/>
                <w:szCs w:val="24"/>
              </w:rPr>
            </w:pPr>
            <w:r w:rsidRPr="00231D9B">
              <w:rPr>
                <w:rFonts w:ascii="Times New Roman" w:eastAsia="Calibri" w:hAnsi="Times New Roman"/>
                <w:b/>
                <w:bCs/>
                <w:sz w:val="24"/>
                <w:szCs w:val="24"/>
              </w:rPr>
              <w:t>ПК, ОК</w:t>
            </w:r>
            <w:r w:rsidRPr="00231D9B">
              <w:rPr>
                <w:rFonts w:ascii="Times New Roman" w:eastAsia="Calibri" w:hAnsi="Times New Roman"/>
                <w:b/>
                <w:sz w:val="24"/>
                <w:szCs w:val="24"/>
              </w:rPr>
              <w:t xml:space="preserve"> </w:t>
            </w:r>
          </w:p>
        </w:tc>
        <w:tc>
          <w:tcPr>
            <w:tcW w:w="3969" w:type="dxa"/>
          </w:tcPr>
          <w:p w14:paraId="2124F4A7" w14:textId="77777777" w:rsidR="00637CD3" w:rsidRPr="00231D9B" w:rsidRDefault="00637CD3" w:rsidP="00AD4B68">
            <w:pPr>
              <w:suppressAutoHyphens/>
              <w:spacing w:after="120" w:line="240" w:lineRule="auto"/>
              <w:jc w:val="center"/>
              <w:rPr>
                <w:rFonts w:ascii="Times New Roman" w:eastAsia="Calibri" w:hAnsi="Times New Roman"/>
                <w:b/>
                <w:sz w:val="24"/>
                <w:szCs w:val="24"/>
              </w:rPr>
            </w:pPr>
            <w:r w:rsidRPr="00231D9B">
              <w:rPr>
                <w:rFonts w:ascii="Times New Roman" w:eastAsia="Calibri" w:hAnsi="Times New Roman"/>
                <w:b/>
                <w:sz w:val="24"/>
                <w:szCs w:val="24"/>
              </w:rPr>
              <w:t>Умения</w:t>
            </w:r>
          </w:p>
        </w:tc>
        <w:tc>
          <w:tcPr>
            <w:tcW w:w="3684" w:type="dxa"/>
          </w:tcPr>
          <w:p w14:paraId="21CA7693" w14:textId="77777777" w:rsidR="00637CD3" w:rsidRPr="00231D9B" w:rsidRDefault="00637CD3" w:rsidP="00AD4B68">
            <w:pPr>
              <w:suppressAutoHyphens/>
              <w:spacing w:after="120" w:line="240" w:lineRule="auto"/>
              <w:jc w:val="center"/>
              <w:rPr>
                <w:rFonts w:ascii="Times New Roman" w:eastAsia="Calibri" w:hAnsi="Times New Roman"/>
                <w:b/>
                <w:sz w:val="24"/>
                <w:szCs w:val="24"/>
              </w:rPr>
            </w:pPr>
            <w:r w:rsidRPr="00231D9B">
              <w:rPr>
                <w:rFonts w:ascii="Times New Roman" w:eastAsia="Calibri" w:hAnsi="Times New Roman"/>
                <w:b/>
                <w:sz w:val="24"/>
                <w:szCs w:val="24"/>
              </w:rPr>
              <w:t>Знания</w:t>
            </w:r>
          </w:p>
        </w:tc>
      </w:tr>
      <w:tr w:rsidR="00637CD3" w:rsidRPr="00231D9B" w14:paraId="56015442" w14:textId="77777777" w:rsidTr="00AD4B68">
        <w:trPr>
          <w:trHeight w:val="4556"/>
        </w:trPr>
        <w:tc>
          <w:tcPr>
            <w:tcW w:w="1844" w:type="dxa"/>
          </w:tcPr>
          <w:p w14:paraId="297FA148" w14:textId="77777777" w:rsidR="00637CD3" w:rsidRPr="00231D9B" w:rsidRDefault="00161E5F" w:rsidP="00AD4B68">
            <w:pPr>
              <w:spacing w:after="0"/>
              <w:rPr>
                <w:rFonts w:ascii="Times New Roman" w:eastAsia="Calibri" w:hAnsi="Times New Roman"/>
                <w:sz w:val="24"/>
                <w:szCs w:val="24"/>
              </w:rPr>
            </w:pPr>
            <w:r w:rsidRPr="00231D9B">
              <w:rPr>
                <w:rFonts w:ascii="Times New Roman" w:eastAsia="Calibri" w:hAnsi="Times New Roman"/>
                <w:sz w:val="24"/>
                <w:szCs w:val="24"/>
              </w:rPr>
              <w:t xml:space="preserve">ПК 3.1, </w:t>
            </w:r>
            <w:r w:rsidR="00637CD3" w:rsidRPr="00231D9B">
              <w:rPr>
                <w:rFonts w:ascii="Times New Roman" w:eastAsia="Calibri" w:hAnsi="Times New Roman"/>
                <w:sz w:val="24"/>
                <w:szCs w:val="24"/>
              </w:rPr>
              <w:t>ОК 02, ОК 03, ОК 09</w:t>
            </w:r>
          </w:p>
          <w:p w14:paraId="205B1C80" w14:textId="77777777" w:rsidR="00637CD3" w:rsidRPr="00231D9B" w:rsidRDefault="00637CD3" w:rsidP="00AD4B68">
            <w:pPr>
              <w:spacing w:after="120"/>
              <w:rPr>
                <w:rFonts w:ascii="Times New Roman" w:eastAsia="Calibri" w:hAnsi="Times New Roman"/>
                <w:sz w:val="24"/>
                <w:szCs w:val="24"/>
              </w:rPr>
            </w:pPr>
          </w:p>
        </w:tc>
        <w:tc>
          <w:tcPr>
            <w:tcW w:w="3969" w:type="dxa"/>
          </w:tcPr>
          <w:p w14:paraId="62613011" w14:textId="77777777" w:rsidR="00637CD3" w:rsidRPr="00231D9B" w:rsidRDefault="00637CD3" w:rsidP="00AD4B68">
            <w:pPr>
              <w:suppressAutoHyphens/>
              <w:spacing w:after="0"/>
              <w:rPr>
                <w:rFonts w:ascii="Times New Roman" w:eastAsia="Calibri" w:hAnsi="Times New Roman"/>
                <w:iCs/>
                <w:sz w:val="24"/>
                <w:szCs w:val="24"/>
              </w:rPr>
            </w:pPr>
            <w:r w:rsidRPr="00231D9B">
              <w:rPr>
                <w:rFonts w:ascii="Times New Roman" w:eastAsia="Calibri" w:hAnsi="Times New Roman"/>
                <w:iCs/>
                <w:sz w:val="24"/>
                <w:szCs w:val="24"/>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457DE6A6" w14:textId="77777777" w:rsidR="00637CD3" w:rsidRPr="00231D9B" w:rsidRDefault="00637CD3" w:rsidP="00AD4B68">
            <w:pPr>
              <w:suppressAutoHyphens/>
              <w:spacing w:after="0"/>
              <w:rPr>
                <w:rFonts w:ascii="Times New Roman" w:eastAsia="Calibri" w:hAnsi="Times New Roman"/>
                <w:iCs/>
                <w:sz w:val="24"/>
                <w:szCs w:val="24"/>
              </w:rPr>
            </w:pPr>
            <w:r w:rsidRPr="00231D9B">
              <w:rPr>
                <w:rFonts w:ascii="Times New Roman" w:eastAsia="Calibri" w:hAnsi="Times New Roman"/>
                <w:iCs/>
                <w:sz w:val="24"/>
                <w:szCs w:val="24"/>
              </w:rPr>
              <w:t>- участвовать в диалогах на знакомые общие и профессиональные темы;</w:t>
            </w:r>
          </w:p>
          <w:p w14:paraId="0A064C6B" w14:textId="77777777" w:rsidR="00637CD3" w:rsidRPr="00231D9B" w:rsidRDefault="00637CD3" w:rsidP="00AD4B68">
            <w:pPr>
              <w:suppressAutoHyphens/>
              <w:spacing w:after="0"/>
              <w:rPr>
                <w:rFonts w:ascii="Times New Roman" w:eastAsia="Calibri" w:hAnsi="Times New Roman"/>
                <w:iCs/>
                <w:sz w:val="24"/>
                <w:szCs w:val="24"/>
              </w:rPr>
            </w:pPr>
            <w:r w:rsidRPr="00231D9B">
              <w:rPr>
                <w:rFonts w:ascii="Times New Roman" w:eastAsia="Calibri" w:hAnsi="Times New Roman"/>
                <w:iCs/>
                <w:sz w:val="24"/>
                <w:szCs w:val="24"/>
              </w:rPr>
              <w:t xml:space="preserve">-строить простые высказывания о себе и о своей профессиональной деятельности; </w:t>
            </w:r>
          </w:p>
          <w:p w14:paraId="2EAE5DBE" w14:textId="77777777" w:rsidR="00637CD3" w:rsidRPr="00231D9B" w:rsidRDefault="00637CD3" w:rsidP="00AD4B68">
            <w:pPr>
              <w:suppressAutoHyphens/>
              <w:spacing w:after="0"/>
              <w:rPr>
                <w:rFonts w:ascii="Times New Roman" w:eastAsia="Calibri" w:hAnsi="Times New Roman"/>
                <w:iCs/>
                <w:sz w:val="24"/>
                <w:szCs w:val="24"/>
              </w:rPr>
            </w:pPr>
            <w:r w:rsidRPr="00231D9B">
              <w:rPr>
                <w:rFonts w:ascii="Times New Roman" w:eastAsia="Calibri" w:hAnsi="Times New Roman"/>
                <w:iCs/>
                <w:sz w:val="24"/>
                <w:szCs w:val="24"/>
              </w:rPr>
              <w:t>-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3684" w:type="dxa"/>
          </w:tcPr>
          <w:p w14:paraId="724F16B1" w14:textId="77777777" w:rsidR="00637CD3" w:rsidRPr="00231D9B" w:rsidRDefault="00637CD3" w:rsidP="00AD4B68">
            <w:pPr>
              <w:suppressAutoHyphens/>
              <w:spacing w:after="0"/>
              <w:rPr>
                <w:rFonts w:ascii="Times New Roman" w:eastAsia="Calibri" w:hAnsi="Times New Roman"/>
                <w:iCs/>
                <w:sz w:val="24"/>
                <w:szCs w:val="24"/>
              </w:rPr>
            </w:pPr>
            <w:r w:rsidRPr="00231D9B">
              <w:rPr>
                <w:rFonts w:ascii="Times New Roman" w:eastAsia="Calibri" w:hAnsi="Times New Roman"/>
                <w:iCs/>
                <w:sz w:val="24"/>
                <w:szCs w:val="24"/>
              </w:rPr>
              <w:t xml:space="preserve">- правила построения простых и сложных предложений на профессиональные темы; </w:t>
            </w:r>
          </w:p>
          <w:p w14:paraId="5F2667E1" w14:textId="77777777" w:rsidR="00637CD3" w:rsidRPr="00231D9B" w:rsidRDefault="00637CD3" w:rsidP="00AD4B68">
            <w:pPr>
              <w:suppressAutoHyphens/>
              <w:spacing w:after="0"/>
              <w:rPr>
                <w:rFonts w:ascii="Times New Roman" w:eastAsia="Calibri" w:hAnsi="Times New Roman"/>
                <w:iCs/>
                <w:sz w:val="24"/>
                <w:szCs w:val="24"/>
              </w:rPr>
            </w:pPr>
            <w:r w:rsidRPr="00231D9B">
              <w:rPr>
                <w:rFonts w:ascii="Times New Roman" w:eastAsia="Calibri" w:hAnsi="Times New Roman"/>
                <w:iCs/>
                <w:sz w:val="24"/>
                <w:szCs w:val="24"/>
              </w:rPr>
              <w:t xml:space="preserve">-основные общеупотребительные глаголы (бытовая и профессиональная лексика); </w:t>
            </w:r>
          </w:p>
          <w:p w14:paraId="5F6C0C03" w14:textId="77777777" w:rsidR="00637CD3" w:rsidRPr="00231D9B" w:rsidRDefault="00637CD3" w:rsidP="00AD4B68">
            <w:pPr>
              <w:suppressAutoHyphens/>
              <w:spacing w:after="0"/>
              <w:rPr>
                <w:rFonts w:ascii="Times New Roman" w:eastAsia="Calibri" w:hAnsi="Times New Roman"/>
                <w:iCs/>
                <w:sz w:val="24"/>
                <w:szCs w:val="24"/>
              </w:rPr>
            </w:pPr>
            <w:r w:rsidRPr="00231D9B">
              <w:rPr>
                <w:rFonts w:ascii="Times New Roman" w:eastAsia="Calibri" w:hAnsi="Times New Roman"/>
                <w:iCs/>
                <w:sz w:val="24"/>
                <w:szCs w:val="24"/>
              </w:rPr>
              <w:t xml:space="preserve">- лексический минимум, относящийся к описанию предметов, средств и процессов профессиональной деятельности; </w:t>
            </w:r>
          </w:p>
          <w:p w14:paraId="4F15B0CC" w14:textId="77777777" w:rsidR="00637CD3" w:rsidRPr="00231D9B" w:rsidRDefault="00637CD3" w:rsidP="00AD4B68">
            <w:pPr>
              <w:suppressAutoHyphens/>
              <w:spacing w:after="0"/>
              <w:rPr>
                <w:rFonts w:ascii="Times New Roman" w:eastAsia="Calibri" w:hAnsi="Times New Roman"/>
                <w:iCs/>
                <w:sz w:val="24"/>
                <w:szCs w:val="24"/>
              </w:rPr>
            </w:pPr>
            <w:r w:rsidRPr="00231D9B">
              <w:rPr>
                <w:rFonts w:ascii="Times New Roman" w:eastAsia="Calibri" w:hAnsi="Times New Roman"/>
                <w:iCs/>
                <w:sz w:val="24"/>
                <w:szCs w:val="24"/>
              </w:rPr>
              <w:t xml:space="preserve">- особенности произношения; </w:t>
            </w:r>
          </w:p>
          <w:p w14:paraId="0E2C568F" w14:textId="77777777" w:rsidR="00637CD3" w:rsidRPr="00231D9B" w:rsidRDefault="00637CD3" w:rsidP="00AD4B68">
            <w:pPr>
              <w:suppressAutoHyphens/>
              <w:spacing w:after="0"/>
              <w:rPr>
                <w:rFonts w:ascii="Times New Roman" w:eastAsia="Calibri" w:hAnsi="Times New Roman"/>
                <w:b/>
                <w:sz w:val="24"/>
                <w:szCs w:val="24"/>
              </w:rPr>
            </w:pPr>
            <w:r w:rsidRPr="00231D9B">
              <w:rPr>
                <w:rFonts w:ascii="Times New Roman" w:eastAsia="Calibri" w:hAnsi="Times New Roman"/>
                <w:iCs/>
                <w:sz w:val="24"/>
                <w:szCs w:val="24"/>
              </w:rPr>
              <w:t>- правила чтения текстов профессиональной направленности</w:t>
            </w:r>
          </w:p>
        </w:tc>
      </w:tr>
    </w:tbl>
    <w:p w14:paraId="0C0A5D8B" w14:textId="77777777" w:rsidR="00637CD3" w:rsidRPr="00231D9B" w:rsidRDefault="00637CD3" w:rsidP="00637CD3">
      <w:pPr>
        <w:suppressAutoHyphens/>
        <w:spacing w:after="0" w:line="360" w:lineRule="auto"/>
        <w:jc w:val="both"/>
        <w:rPr>
          <w:rFonts w:ascii="Times New Roman" w:eastAsia="Calibri" w:hAnsi="Times New Roman"/>
          <w:i/>
          <w:sz w:val="24"/>
          <w:szCs w:val="24"/>
        </w:rPr>
      </w:pPr>
    </w:p>
    <w:p w14:paraId="32B00755" w14:textId="77777777" w:rsidR="00637CD3" w:rsidRPr="00231D9B" w:rsidRDefault="00637CD3" w:rsidP="000E3858">
      <w:pPr>
        <w:suppressAutoHyphens/>
        <w:spacing w:after="0" w:line="360" w:lineRule="auto"/>
        <w:ind w:firstLine="709"/>
        <w:jc w:val="both"/>
        <w:rPr>
          <w:rFonts w:ascii="Times New Roman" w:eastAsia="Calibri" w:hAnsi="Times New Roman"/>
          <w:b/>
          <w:sz w:val="24"/>
          <w:szCs w:val="24"/>
        </w:rPr>
      </w:pPr>
      <w:r w:rsidRPr="00231D9B">
        <w:rPr>
          <w:rFonts w:ascii="Times New Roman" w:eastAsia="Calibri" w:hAnsi="Times New Roman"/>
          <w:b/>
          <w:sz w:val="24"/>
          <w:szCs w:val="24"/>
        </w:rPr>
        <w:t>2. СТРУКТУРА И СОДЕРЖАНИЕ УЧЕБНОЙ ДИСЦИПЛИНЫ</w:t>
      </w:r>
    </w:p>
    <w:p w14:paraId="26162158" w14:textId="77777777" w:rsidR="00637CD3" w:rsidRPr="00231D9B" w:rsidRDefault="00637CD3" w:rsidP="000E3858">
      <w:pPr>
        <w:suppressAutoHyphens/>
        <w:spacing w:line="360" w:lineRule="auto"/>
        <w:ind w:firstLine="709"/>
        <w:jc w:val="both"/>
        <w:outlineLvl w:val="0"/>
        <w:rPr>
          <w:rFonts w:ascii="Times New Roman" w:eastAsia="Calibri" w:hAnsi="Times New Roman"/>
          <w:b/>
          <w:sz w:val="24"/>
          <w:szCs w:val="24"/>
        </w:rPr>
      </w:pPr>
      <w:r w:rsidRPr="00231D9B">
        <w:rPr>
          <w:rFonts w:ascii="Times New Roman" w:eastAsia="Calibri" w:hAnsi="Times New Roman"/>
          <w:b/>
          <w:sz w:val="24"/>
          <w:szCs w:val="24"/>
        </w:rPr>
        <w:t>2.1. Объем учебной дисциплины и виды учебной работы</w:t>
      </w:r>
    </w:p>
    <w:tbl>
      <w:tblPr>
        <w:tblW w:w="4880" w:type="pc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48"/>
        <w:gridCol w:w="1743"/>
      </w:tblGrid>
      <w:tr w:rsidR="00637CD3" w:rsidRPr="00231D9B" w14:paraId="391E132E" w14:textId="77777777" w:rsidTr="00AD4B68">
        <w:trPr>
          <w:trHeight w:val="490"/>
        </w:trPr>
        <w:tc>
          <w:tcPr>
            <w:tcW w:w="4072" w:type="pct"/>
            <w:vAlign w:val="center"/>
          </w:tcPr>
          <w:p w14:paraId="3A0A022A" w14:textId="77777777" w:rsidR="00637CD3" w:rsidRPr="00231D9B" w:rsidRDefault="00637CD3" w:rsidP="00AD4B68">
            <w:pPr>
              <w:suppressAutoHyphens/>
              <w:spacing w:after="120" w:line="240" w:lineRule="auto"/>
              <w:rPr>
                <w:rFonts w:ascii="Times New Roman" w:eastAsia="Calibri" w:hAnsi="Times New Roman"/>
                <w:b/>
                <w:sz w:val="24"/>
              </w:rPr>
            </w:pPr>
            <w:r w:rsidRPr="00231D9B">
              <w:rPr>
                <w:rFonts w:ascii="Times New Roman" w:eastAsia="Calibri" w:hAnsi="Times New Roman"/>
                <w:b/>
                <w:sz w:val="24"/>
              </w:rPr>
              <w:t>Вид учебной работы</w:t>
            </w:r>
          </w:p>
        </w:tc>
        <w:tc>
          <w:tcPr>
            <w:tcW w:w="928" w:type="pct"/>
            <w:vAlign w:val="center"/>
          </w:tcPr>
          <w:p w14:paraId="2D01CCE4" w14:textId="77777777" w:rsidR="00637CD3" w:rsidRPr="00231D9B" w:rsidRDefault="00637CD3" w:rsidP="00AD4B68">
            <w:pPr>
              <w:suppressAutoHyphens/>
              <w:spacing w:after="120" w:line="240" w:lineRule="auto"/>
              <w:rPr>
                <w:rFonts w:ascii="Times New Roman" w:eastAsia="Calibri" w:hAnsi="Times New Roman"/>
                <w:b/>
                <w:iCs/>
                <w:sz w:val="24"/>
              </w:rPr>
            </w:pPr>
            <w:r w:rsidRPr="00231D9B">
              <w:rPr>
                <w:rFonts w:ascii="Times New Roman" w:eastAsia="Calibri" w:hAnsi="Times New Roman"/>
                <w:b/>
                <w:iCs/>
                <w:sz w:val="24"/>
              </w:rPr>
              <w:t>Объем часов</w:t>
            </w:r>
          </w:p>
        </w:tc>
      </w:tr>
      <w:tr w:rsidR="00637CD3" w:rsidRPr="00231D9B" w14:paraId="1C921272" w14:textId="77777777" w:rsidTr="00AD4B68">
        <w:trPr>
          <w:trHeight w:val="490"/>
        </w:trPr>
        <w:tc>
          <w:tcPr>
            <w:tcW w:w="4072" w:type="pct"/>
            <w:vAlign w:val="center"/>
          </w:tcPr>
          <w:p w14:paraId="51D2A912" w14:textId="77777777" w:rsidR="00637CD3" w:rsidRPr="00231D9B" w:rsidRDefault="00637CD3" w:rsidP="00AD4B68">
            <w:pPr>
              <w:suppressAutoHyphens/>
              <w:spacing w:after="120" w:line="240" w:lineRule="auto"/>
              <w:rPr>
                <w:rFonts w:ascii="Times New Roman" w:eastAsia="Calibri" w:hAnsi="Times New Roman"/>
                <w:b/>
                <w:sz w:val="24"/>
              </w:rPr>
            </w:pPr>
            <w:r w:rsidRPr="00231D9B">
              <w:rPr>
                <w:rFonts w:ascii="Times New Roman" w:eastAsia="Calibri" w:hAnsi="Times New Roman"/>
                <w:b/>
                <w:sz w:val="24"/>
              </w:rPr>
              <w:t>Объем образовательной программы учебной дисциплины</w:t>
            </w:r>
          </w:p>
        </w:tc>
        <w:tc>
          <w:tcPr>
            <w:tcW w:w="928" w:type="pct"/>
            <w:vAlign w:val="center"/>
          </w:tcPr>
          <w:p w14:paraId="19ACFDD2" w14:textId="77777777" w:rsidR="00637CD3" w:rsidRPr="00231D9B" w:rsidRDefault="00637CD3" w:rsidP="00AD4B68">
            <w:pPr>
              <w:suppressAutoHyphens/>
              <w:spacing w:after="120" w:line="240" w:lineRule="auto"/>
              <w:jc w:val="center"/>
              <w:rPr>
                <w:rFonts w:ascii="Times New Roman" w:eastAsia="Calibri" w:hAnsi="Times New Roman"/>
                <w:b/>
                <w:iCs/>
                <w:sz w:val="24"/>
              </w:rPr>
            </w:pPr>
            <w:r w:rsidRPr="00231D9B">
              <w:rPr>
                <w:rFonts w:ascii="Times New Roman" w:eastAsia="Calibri" w:hAnsi="Times New Roman"/>
                <w:b/>
                <w:iCs/>
                <w:sz w:val="24"/>
              </w:rPr>
              <w:t>172</w:t>
            </w:r>
          </w:p>
        </w:tc>
      </w:tr>
      <w:tr w:rsidR="00637CD3" w:rsidRPr="00231D9B" w14:paraId="6C8F0D24" w14:textId="77777777" w:rsidTr="00AD4B68">
        <w:trPr>
          <w:trHeight w:val="490"/>
        </w:trPr>
        <w:tc>
          <w:tcPr>
            <w:tcW w:w="4072" w:type="pct"/>
            <w:vAlign w:val="center"/>
          </w:tcPr>
          <w:p w14:paraId="2ADA58E3" w14:textId="77777777" w:rsidR="00637CD3" w:rsidRPr="00231D9B" w:rsidRDefault="00637CD3" w:rsidP="00AD4B68">
            <w:pPr>
              <w:suppressAutoHyphens/>
              <w:spacing w:after="120" w:line="240" w:lineRule="auto"/>
              <w:rPr>
                <w:rFonts w:ascii="Times New Roman" w:eastAsia="Calibri" w:hAnsi="Times New Roman"/>
                <w:b/>
                <w:sz w:val="24"/>
              </w:rPr>
            </w:pPr>
            <w:r w:rsidRPr="00231D9B">
              <w:rPr>
                <w:rFonts w:ascii="Times New Roman" w:eastAsia="Calibri" w:hAnsi="Times New Roman"/>
                <w:b/>
                <w:sz w:val="24"/>
              </w:rPr>
              <w:t xml:space="preserve">В </w:t>
            </w:r>
            <w:proofErr w:type="gramStart"/>
            <w:r w:rsidRPr="00231D9B">
              <w:rPr>
                <w:rFonts w:ascii="Times New Roman" w:eastAsia="Calibri" w:hAnsi="Times New Roman"/>
                <w:b/>
                <w:sz w:val="24"/>
              </w:rPr>
              <w:t>т.ч.</w:t>
            </w:r>
            <w:proofErr w:type="gramEnd"/>
            <w:r w:rsidRPr="00231D9B">
              <w:rPr>
                <w:rFonts w:ascii="Times New Roman" w:eastAsia="Calibri" w:hAnsi="Times New Roman"/>
                <w:b/>
                <w:sz w:val="24"/>
              </w:rPr>
              <w:t xml:space="preserve"> в </w:t>
            </w:r>
            <w:r w:rsidR="009374FD" w:rsidRPr="00231D9B">
              <w:rPr>
                <w:rFonts w:ascii="Times New Roman" w:eastAsia="Calibri" w:hAnsi="Times New Roman"/>
                <w:b/>
                <w:sz w:val="24"/>
              </w:rPr>
              <w:t>форме практической</w:t>
            </w:r>
            <w:r w:rsidRPr="00231D9B">
              <w:rPr>
                <w:rFonts w:ascii="Times New Roman" w:eastAsia="Calibri" w:hAnsi="Times New Roman"/>
                <w:b/>
                <w:sz w:val="24"/>
              </w:rPr>
              <w:t xml:space="preserve"> подготовки</w:t>
            </w:r>
          </w:p>
        </w:tc>
        <w:tc>
          <w:tcPr>
            <w:tcW w:w="928" w:type="pct"/>
            <w:vAlign w:val="center"/>
          </w:tcPr>
          <w:p w14:paraId="1590BC28" w14:textId="77777777" w:rsidR="00637CD3" w:rsidRPr="00231D9B" w:rsidRDefault="00637CD3" w:rsidP="00AD4B68">
            <w:pPr>
              <w:suppressAutoHyphens/>
              <w:spacing w:after="120" w:line="240" w:lineRule="auto"/>
              <w:jc w:val="center"/>
              <w:rPr>
                <w:rFonts w:ascii="Times New Roman" w:eastAsia="Calibri" w:hAnsi="Times New Roman"/>
                <w:b/>
                <w:iCs/>
                <w:sz w:val="24"/>
              </w:rPr>
            </w:pPr>
            <w:r w:rsidRPr="00231D9B">
              <w:rPr>
                <w:rFonts w:ascii="Times New Roman" w:eastAsia="Calibri" w:hAnsi="Times New Roman"/>
                <w:b/>
                <w:iCs/>
                <w:sz w:val="24"/>
              </w:rPr>
              <w:t>156</w:t>
            </w:r>
          </w:p>
        </w:tc>
      </w:tr>
      <w:tr w:rsidR="00637CD3" w:rsidRPr="00231D9B" w14:paraId="34AF045C" w14:textId="77777777" w:rsidTr="00AD4B68">
        <w:trPr>
          <w:trHeight w:val="490"/>
        </w:trPr>
        <w:tc>
          <w:tcPr>
            <w:tcW w:w="5000" w:type="pct"/>
            <w:gridSpan w:val="2"/>
            <w:vAlign w:val="center"/>
          </w:tcPr>
          <w:p w14:paraId="46F80A46" w14:textId="77777777" w:rsidR="00637CD3" w:rsidRPr="00231D9B" w:rsidRDefault="00637CD3" w:rsidP="00AD4B68">
            <w:pPr>
              <w:suppressAutoHyphens/>
              <w:spacing w:after="120" w:line="240" w:lineRule="auto"/>
              <w:rPr>
                <w:rFonts w:ascii="Times New Roman" w:eastAsia="Calibri" w:hAnsi="Times New Roman"/>
                <w:iCs/>
                <w:sz w:val="24"/>
              </w:rPr>
            </w:pPr>
            <w:r w:rsidRPr="00231D9B">
              <w:rPr>
                <w:rFonts w:ascii="Times New Roman" w:eastAsia="Calibri" w:hAnsi="Times New Roman"/>
                <w:sz w:val="24"/>
              </w:rPr>
              <w:t xml:space="preserve">В </w:t>
            </w:r>
            <w:proofErr w:type="gramStart"/>
            <w:r w:rsidRPr="00231D9B">
              <w:rPr>
                <w:rFonts w:ascii="Times New Roman" w:eastAsia="Calibri" w:hAnsi="Times New Roman"/>
                <w:sz w:val="24"/>
              </w:rPr>
              <w:t>т.ч.</w:t>
            </w:r>
            <w:proofErr w:type="gramEnd"/>
            <w:r w:rsidRPr="00231D9B">
              <w:rPr>
                <w:rFonts w:ascii="Times New Roman" w:eastAsia="Calibri" w:hAnsi="Times New Roman"/>
                <w:sz w:val="24"/>
              </w:rPr>
              <w:t>:</w:t>
            </w:r>
          </w:p>
        </w:tc>
      </w:tr>
      <w:tr w:rsidR="00637CD3" w:rsidRPr="00231D9B" w14:paraId="28535FF6" w14:textId="77777777" w:rsidTr="00AD4B68">
        <w:trPr>
          <w:trHeight w:val="490"/>
        </w:trPr>
        <w:tc>
          <w:tcPr>
            <w:tcW w:w="4072" w:type="pct"/>
            <w:vAlign w:val="center"/>
          </w:tcPr>
          <w:p w14:paraId="39470A99" w14:textId="77777777" w:rsidR="00637CD3" w:rsidRPr="00231D9B" w:rsidRDefault="00637CD3" w:rsidP="00AD4B68">
            <w:pPr>
              <w:suppressAutoHyphens/>
              <w:spacing w:after="120" w:line="240" w:lineRule="auto"/>
              <w:rPr>
                <w:rFonts w:ascii="Times New Roman" w:eastAsia="Calibri" w:hAnsi="Times New Roman"/>
                <w:sz w:val="24"/>
              </w:rPr>
            </w:pPr>
            <w:r w:rsidRPr="00231D9B">
              <w:rPr>
                <w:rFonts w:ascii="Times New Roman" w:eastAsia="Calibri" w:hAnsi="Times New Roman"/>
                <w:sz w:val="24"/>
              </w:rPr>
              <w:t>теоретическая подготовка</w:t>
            </w:r>
          </w:p>
        </w:tc>
        <w:tc>
          <w:tcPr>
            <w:tcW w:w="928" w:type="pct"/>
            <w:vAlign w:val="center"/>
          </w:tcPr>
          <w:p w14:paraId="756E6CDD" w14:textId="77777777" w:rsidR="00637CD3" w:rsidRPr="00231D9B" w:rsidRDefault="00637CD3" w:rsidP="00AD4B68">
            <w:pPr>
              <w:suppressAutoHyphens/>
              <w:spacing w:after="120" w:line="240" w:lineRule="auto"/>
              <w:jc w:val="center"/>
              <w:rPr>
                <w:rFonts w:ascii="Times New Roman" w:eastAsia="Calibri" w:hAnsi="Times New Roman"/>
                <w:sz w:val="24"/>
              </w:rPr>
            </w:pPr>
            <w:r w:rsidRPr="00231D9B">
              <w:rPr>
                <w:rFonts w:ascii="Times New Roman" w:eastAsia="Calibri" w:hAnsi="Times New Roman"/>
                <w:sz w:val="24"/>
              </w:rPr>
              <w:t>16</w:t>
            </w:r>
          </w:p>
        </w:tc>
      </w:tr>
      <w:tr w:rsidR="00637CD3" w:rsidRPr="00231D9B" w14:paraId="204986D9" w14:textId="77777777" w:rsidTr="00AD4B68">
        <w:trPr>
          <w:trHeight w:val="490"/>
        </w:trPr>
        <w:tc>
          <w:tcPr>
            <w:tcW w:w="4072" w:type="pct"/>
            <w:vAlign w:val="center"/>
          </w:tcPr>
          <w:p w14:paraId="219515A5" w14:textId="77777777" w:rsidR="00637CD3" w:rsidRPr="00231D9B" w:rsidRDefault="00637CD3" w:rsidP="00AD4B68">
            <w:pPr>
              <w:suppressAutoHyphens/>
              <w:spacing w:after="120" w:line="240" w:lineRule="auto"/>
              <w:rPr>
                <w:rFonts w:ascii="Times New Roman" w:eastAsia="Calibri" w:hAnsi="Times New Roman"/>
                <w:sz w:val="24"/>
              </w:rPr>
            </w:pPr>
            <w:r w:rsidRPr="00231D9B">
              <w:rPr>
                <w:rFonts w:ascii="Times New Roman" w:eastAsia="Calibri" w:hAnsi="Times New Roman"/>
                <w:sz w:val="24"/>
              </w:rPr>
              <w:t>практические занятия</w:t>
            </w:r>
            <w:r w:rsidRPr="00231D9B">
              <w:rPr>
                <w:rFonts w:ascii="Times New Roman" w:eastAsia="Calibri" w:hAnsi="Times New Roman"/>
                <w:i/>
                <w:sz w:val="24"/>
              </w:rPr>
              <w:t xml:space="preserve"> </w:t>
            </w:r>
          </w:p>
        </w:tc>
        <w:tc>
          <w:tcPr>
            <w:tcW w:w="928" w:type="pct"/>
            <w:vAlign w:val="center"/>
          </w:tcPr>
          <w:p w14:paraId="6F6C1409" w14:textId="77777777" w:rsidR="00637CD3" w:rsidRPr="00231D9B" w:rsidRDefault="00637CD3" w:rsidP="00AD4B68">
            <w:pPr>
              <w:suppressAutoHyphens/>
              <w:spacing w:after="120" w:line="240" w:lineRule="auto"/>
              <w:jc w:val="center"/>
              <w:rPr>
                <w:rFonts w:ascii="Times New Roman" w:eastAsia="Calibri" w:hAnsi="Times New Roman"/>
                <w:iCs/>
                <w:sz w:val="24"/>
              </w:rPr>
            </w:pPr>
            <w:r w:rsidRPr="00231D9B">
              <w:rPr>
                <w:rFonts w:ascii="Times New Roman" w:eastAsia="Calibri" w:hAnsi="Times New Roman"/>
                <w:iCs/>
                <w:sz w:val="24"/>
              </w:rPr>
              <w:t>156</w:t>
            </w:r>
          </w:p>
        </w:tc>
      </w:tr>
      <w:tr w:rsidR="00637CD3" w:rsidRPr="00231D9B" w14:paraId="7B9EA39E" w14:textId="77777777" w:rsidTr="00AD4B68">
        <w:trPr>
          <w:trHeight w:val="490"/>
        </w:trPr>
        <w:tc>
          <w:tcPr>
            <w:tcW w:w="4072" w:type="pct"/>
            <w:vAlign w:val="center"/>
          </w:tcPr>
          <w:p w14:paraId="3FC6E3C3" w14:textId="77777777" w:rsidR="00637CD3" w:rsidRPr="00231D9B" w:rsidRDefault="00753F38" w:rsidP="00AD4B68">
            <w:pPr>
              <w:suppressAutoHyphens/>
              <w:spacing w:after="120" w:line="240" w:lineRule="auto"/>
              <w:rPr>
                <w:rFonts w:ascii="Times New Roman" w:eastAsia="Calibri" w:hAnsi="Times New Roman"/>
                <w:i/>
                <w:sz w:val="24"/>
              </w:rPr>
            </w:pPr>
            <w:r w:rsidRPr="00231D9B">
              <w:rPr>
                <w:rFonts w:ascii="Times New Roman" w:eastAsia="Calibri" w:hAnsi="Times New Roman"/>
                <w:sz w:val="24"/>
              </w:rPr>
              <w:t>С</w:t>
            </w:r>
            <w:r w:rsidR="00637CD3" w:rsidRPr="00231D9B">
              <w:rPr>
                <w:rFonts w:ascii="Times New Roman" w:eastAsia="Calibri" w:hAnsi="Times New Roman"/>
                <w:sz w:val="24"/>
              </w:rPr>
              <w:t>амостоятельная работа</w:t>
            </w:r>
            <w:r w:rsidR="00637CD3" w:rsidRPr="00231D9B">
              <w:rPr>
                <w:rFonts w:ascii="Times New Roman" w:eastAsia="Calibri" w:hAnsi="Times New Roman"/>
                <w:i/>
                <w:sz w:val="24"/>
              </w:rPr>
              <w:t xml:space="preserve"> </w:t>
            </w:r>
            <w:r w:rsidRPr="00231D9B">
              <w:rPr>
                <w:rFonts w:ascii="Times New Roman" w:eastAsia="Calibri" w:hAnsi="Times New Roman"/>
                <w:b/>
                <w:i/>
                <w:sz w:val="24"/>
                <w:vertAlign w:val="superscript"/>
              </w:rPr>
              <w:footnoteReference w:id="19"/>
            </w:r>
            <w:r w:rsidRPr="00231D9B">
              <w:rPr>
                <w:rFonts w:ascii="Times New Roman" w:eastAsia="Calibri" w:hAnsi="Times New Roman"/>
                <w:i/>
                <w:sz w:val="24"/>
              </w:rPr>
              <w:t xml:space="preserve"> </w:t>
            </w:r>
          </w:p>
        </w:tc>
        <w:tc>
          <w:tcPr>
            <w:tcW w:w="928" w:type="pct"/>
            <w:vAlign w:val="center"/>
          </w:tcPr>
          <w:p w14:paraId="4C1C7AC5" w14:textId="77777777" w:rsidR="00637CD3" w:rsidRPr="00231D9B" w:rsidRDefault="00637CD3" w:rsidP="00AD4B68">
            <w:pPr>
              <w:suppressAutoHyphens/>
              <w:spacing w:after="120" w:line="240" w:lineRule="auto"/>
              <w:jc w:val="center"/>
              <w:rPr>
                <w:rFonts w:ascii="Times New Roman" w:eastAsia="Calibri" w:hAnsi="Times New Roman"/>
                <w:iCs/>
                <w:sz w:val="24"/>
              </w:rPr>
            </w:pPr>
            <w:r w:rsidRPr="00231D9B">
              <w:rPr>
                <w:rFonts w:ascii="Times New Roman" w:eastAsia="Calibri" w:hAnsi="Times New Roman"/>
                <w:iCs/>
                <w:sz w:val="24"/>
              </w:rPr>
              <w:t>-</w:t>
            </w:r>
          </w:p>
        </w:tc>
      </w:tr>
      <w:tr w:rsidR="00637CD3" w:rsidRPr="00231D9B" w14:paraId="74C40D10" w14:textId="77777777" w:rsidTr="00AD4B68">
        <w:trPr>
          <w:trHeight w:val="325"/>
        </w:trPr>
        <w:tc>
          <w:tcPr>
            <w:tcW w:w="4072" w:type="pct"/>
            <w:vAlign w:val="center"/>
          </w:tcPr>
          <w:p w14:paraId="0FF7CC41" w14:textId="77777777" w:rsidR="00637CD3" w:rsidRPr="00231D9B" w:rsidRDefault="00637CD3" w:rsidP="00AD4B68">
            <w:pPr>
              <w:suppressAutoHyphens/>
              <w:spacing w:after="120" w:line="240" w:lineRule="auto"/>
              <w:rPr>
                <w:rFonts w:ascii="Times New Roman" w:eastAsia="Calibri" w:hAnsi="Times New Roman"/>
                <w:b/>
                <w:i/>
                <w:sz w:val="24"/>
              </w:rPr>
            </w:pPr>
            <w:r w:rsidRPr="00231D9B">
              <w:rPr>
                <w:rFonts w:ascii="Times New Roman" w:eastAsia="Calibri" w:hAnsi="Times New Roman"/>
                <w:b/>
                <w:iCs/>
                <w:sz w:val="24"/>
              </w:rPr>
              <w:t xml:space="preserve">Промежуточная аттестация </w:t>
            </w:r>
          </w:p>
        </w:tc>
        <w:tc>
          <w:tcPr>
            <w:tcW w:w="928" w:type="pct"/>
            <w:vAlign w:val="center"/>
          </w:tcPr>
          <w:p w14:paraId="306383CD" w14:textId="77777777" w:rsidR="00637CD3" w:rsidRPr="00231D9B" w:rsidRDefault="00637CD3" w:rsidP="00AD4B68">
            <w:pPr>
              <w:suppressAutoHyphens/>
              <w:spacing w:after="120" w:line="240" w:lineRule="auto"/>
              <w:jc w:val="center"/>
              <w:rPr>
                <w:rFonts w:ascii="Times New Roman" w:eastAsia="Calibri" w:hAnsi="Times New Roman"/>
                <w:b/>
                <w:iCs/>
                <w:sz w:val="24"/>
              </w:rPr>
            </w:pPr>
            <w:r w:rsidRPr="00231D9B">
              <w:rPr>
                <w:rFonts w:ascii="Times New Roman" w:eastAsia="Calibri" w:hAnsi="Times New Roman"/>
                <w:b/>
                <w:iCs/>
                <w:sz w:val="24"/>
              </w:rPr>
              <w:t>_</w:t>
            </w:r>
          </w:p>
        </w:tc>
      </w:tr>
    </w:tbl>
    <w:p w14:paraId="2036047E" w14:textId="77777777" w:rsidR="00637CD3" w:rsidRPr="00231D9B" w:rsidRDefault="00637CD3" w:rsidP="00637CD3">
      <w:pPr>
        <w:spacing w:after="0" w:line="240" w:lineRule="auto"/>
        <w:rPr>
          <w:rFonts w:ascii="Times New Roman" w:eastAsia="Calibri" w:hAnsi="Times New Roman"/>
          <w:b/>
          <w:sz w:val="24"/>
          <w:szCs w:val="24"/>
        </w:rPr>
        <w:sectPr w:rsidR="00637CD3" w:rsidRPr="00231D9B" w:rsidSect="00AD4B68">
          <w:pgSz w:w="11907" w:h="16840"/>
          <w:pgMar w:top="1134" w:right="851" w:bottom="1134" w:left="1418" w:header="709" w:footer="709" w:gutter="0"/>
          <w:cols w:space="720"/>
          <w:docGrid w:linePitch="299"/>
        </w:sectPr>
      </w:pPr>
    </w:p>
    <w:p w14:paraId="53571BFB" w14:textId="77777777" w:rsidR="00637CD3" w:rsidRPr="00231D9B" w:rsidRDefault="00637CD3" w:rsidP="00637CD3">
      <w:pPr>
        <w:spacing w:line="360" w:lineRule="auto"/>
        <w:ind w:firstLine="567"/>
        <w:rPr>
          <w:rFonts w:ascii="Times New Roman" w:eastAsia="Calibri" w:hAnsi="Times New Roman"/>
          <w:b/>
          <w:sz w:val="24"/>
          <w:szCs w:val="24"/>
        </w:rPr>
      </w:pPr>
      <w:r w:rsidRPr="00231D9B">
        <w:rPr>
          <w:rFonts w:ascii="Times New Roman" w:eastAsia="Calibri" w:hAnsi="Times New Roman"/>
          <w:b/>
          <w:sz w:val="24"/>
          <w:szCs w:val="24"/>
        </w:rPr>
        <w:t xml:space="preserve">2.2. Тематический план и содержание учебной дисциплины </w:t>
      </w: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7"/>
        <w:gridCol w:w="10020"/>
        <w:gridCol w:w="1417"/>
        <w:gridCol w:w="1845"/>
      </w:tblGrid>
      <w:tr w:rsidR="00637CD3" w:rsidRPr="00231D9B" w14:paraId="2D17DBDE" w14:textId="77777777" w:rsidTr="00AD4B68">
        <w:tc>
          <w:tcPr>
            <w:tcW w:w="2027" w:type="dxa"/>
            <w:shd w:val="clear" w:color="auto" w:fill="auto"/>
          </w:tcPr>
          <w:p w14:paraId="4FD94D97" w14:textId="77777777" w:rsidR="00637CD3" w:rsidRPr="00231D9B" w:rsidRDefault="00637CD3" w:rsidP="00AD4B68">
            <w:pPr>
              <w:suppressAutoHyphens/>
              <w:spacing w:after="0" w:line="240" w:lineRule="auto"/>
              <w:jc w:val="center"/>
              <w:rPr>
                <w:rFonts w:ascii="Times New Roman" w:eastAsia="Calibri" w:hAnsi="Times New Roman"/>
                <w:b/>
              </w:rPr>
            </w:pPr>
            <w:r w:rsidRPr="00231D9B">
              <w:rPr>
                <w:rFonts w:ascii="Times New Roman" w:eastAsia="Calibri" w:hAnsi="Times New Roman"/>
                <w:b/>
              </w:rPr>
              <w:t>Наименование разделов и тем</w:t>
            </w:r>
          </w:p>
        </w:tc>
        <w:tc>
          <w:tcPr>
            <w:tcW w:w="10020" w:type="dxa"/>
            <w:shd w:val="clear" w:color="auto" w:fill="auto"/>
          </w:tcPr>
          <w:p w14:paraId="5E8278CA" w14:textId="77777777" w:rsidR="00637CD3" w:rsidRPr="00231D9B" w:rsidRDefault="00637CD3" w:rsidP="00AD4B68">
            <w:pPr>
              <w:suppressAutoHyphens/>
              <w:spacing w:after="0" w:line="240" w:lineRule="auto"/>
              <w:jc w:val="center"/>
              <w:rPr>
                <w:rFonts w:ascii="Times New Roman" w:eastAsia="Calibri" w:hAnsi="Times New Roman"/>
                <w:b/>
              </w:rPr>
            </w:pPr>
            <w:r w:rsidRPr="00231D9B">
              <w:rPr>
                <w:rFonts w:ascii="Times New Roman" w:eastAsia="Calibri" w:hAnsi="Times New Roman"/>
                <w:b/>
              </w:rPr>
              <w:t>Содержание учебного материала и формы организации деятельности обучающихся</w:t>
            </w:r>
          </w:p>
        </w:tc>
        <w:tc>
          <w:tcPr>
            <w:tcW w:w="1417" w:type="dxa"/>
            <w:shd w:val="clear" w:color="auto" w:fill="auto"/>
          </w:tcPr>
          <w:p w14:paraId="4E60BC8B" w14:textId="77777777" w:rsidR="00637CD3" w:rsidRPr="00231D9B" w:rsidRDefault="00A74A6A" w:rsidP="00AD4B68">
            <w:pPr>
              <w:suppressAutoHyphens/>
              <w:spacing w:after="0" w:line="240" w:lineRule="auto"/>
              <w:jc w:val="center"/>
              <w:rPr>
                <w:rFonts w:ascii="Times New Roman" w:eastAsia="Calibri" w:hAnsi="Times New Roman"/>
                <w:b/>
              </w:rPr>
            </w:pPr>
            <w:r w:rsidRPr="00231D9B">
              <w:rPr>
                <w:rFonts w:ascii="Times New Roman" w:eastAsia="Calibri" w:hAnsi="Times New Roman"/>
                <w:b/>
                <w:bCs/>
              </w:rPr>
              <w:t xml:space="preserve">Объем, </w:t>
            </w:r>
            <w:proofErr w:type="spellStart"/>
            <w:r w:rsidRPr="00231D9B">
              <w:rPr>
                <w:rFonts w:ascii="Times New Roman" w:eastAsia="Calibri" w:hAnsi="Times New Roman"/>
                <w:b/>
                <w:bCs/>
              </w:rPr>
              <w:t>ак</w:t>
            </w:r>
            <w:proofErr w:type="spellEnd"/>
            <w:r w:rsidRPr="00231D9B">
              <w:rPr>
                <w:rFonts w:ascii="Times New Roman" w:eastAsia="Calibri" w:hAnsi="Times New Roman"/>
                <w:b/>
                <w:bCs/>
              </w:rPr>
              <w:t xml:space="preserve">. ч / </w:t>
            </w:r>
            <w:r w:rsidRPr="00231D9B">
              <w:rPr>
                <w:rFonts w:ascii="Times New Roman" w:eastAsia="Calibri" w:hAnsi="Times New Roman"/>
                <w:b/>
                <w:bCs/>
              </w:rPr>
              <w:br/>
              <w:t xml:space="preserve">в том числе </w:t>
            </w:r>
            <w:r w:rsidRPr="00231D9B">
              <w:rPr>
                <w:rFonts w:ascii="Times New Roman" w:eastAsia="Calibri" w:hAnsi="Times New Roman"/>
                <w:b/>
                <w:bCs/>
              </w:rPr>
              <w:br/>
              <w:t xml:space="preserve">в форме практической подготовки, </w:t>
            </w:r>
            <w:proofErr w:type="spellStart"/>
            <w:r w:rsidRPr="00231D9B">
              <w:rPr>
                <w:rFonts w:ascii="Times New Roman" w:eastAsia="Calibri" w:hAnsi="Times New Roman"/>
                <w:b/>
                <w:bCs/>
              </w:rPr>
              <w:t>ак</w:t>
            </w:r>
            <w:proofErr w:type="spellEnd"/>
            <w:r w:rsidRPr="00231D9B">
              <w:rPr>
                <w:rFonts w:ascii="Times New Roman" w:eastAsia="Calibri" w:hAnsi="Times New Roman"/>
                <w:b/>
                <w:bCs/>
              </w:rPr>
              <w:t>. ч</w:t>
            </w:r>
          </w:p>
        </w:tc>
        <w:tc>
          <w:tcPr>
            <w:tcW w:w="1845" w:type="dxa"/>
            <w:shd w:val="clear" w:color="auto" w:fill="auto"/>
          </w:tcPr>
          <w:p w14:paraId="702DEE32" w14:textId="77777777" w:rsidR="00637CD3" w:rsidRPr="00231D9B" w:rsidRDefault="00637CD3" w:rsidP="00AD4B68">
            <w:pPr>
              <w:suppressAutoHyphens/>
              <w:spacing w:after="0" w:line="240" w:lineRule="auto"/>
              <w:jc w:val="center"/>
              <w:rPr>
                <w:rFonts w:ascii="Times New Roman" w:eastAsia="Calibri" w:hAnsi="Times New Roman"/>
                <w:b/>
              </w:rPr>
            </w:pPr>
            <w:r w:rsidRPr="00231D9B">
              <w:rPr>
                <w:rFonts w:ascii="Times New Roman" w:hAnsi="Times New Roman"/>
                <w:b/>
                <w:bCs/>
              </w:rPr>
              <w:t>Коды компетенций и личностных результатов</w:t>
            </w:r>
            <w:r w:rsidRPr="00231D9B">
              <w:rPr>
                <w:rFonts w:ascii="Times New Roman" w:hAnsi="Times New Roman"/>
                <w:b/>
                <w:bCs/>
                <w:vertAlign w:val="superscript"/>
              </w:rPr>
              <w:footnoteReference w:id="20"/>
            </w:r>
            <w:r w:rsidRPr="00231D9B">
              <w:rPr>
                <w:rFonts w:ascii="Times New Roman" w:hAnsi="Times New Roman"/>
                <w:b/>
                <w:bCs/>
              </w:rPr>
              <w:t>, формированию которых способствует элемент программы</w:t>
            </w:r>
          </w:p>
        </w:tc>
      </w:tr>
      <w:tr w:rsidR="00637CD3" w:rsidRPr="00231D9B" w14:paraId="2F42C1A0" w14:textId="77777777" w:rsidTr="00AD4B68">
        <w:tc>
          <w:tcPr>
            <w:tcW w:w="2027" w:type="dxa"/>
            <w:shd w:val="clear" w:color="auto" w:fill="auto"/>
          </w:tcPr>
          <w:p w14:paraId="075A961D" w14:textId="77777777" w:rsidR="00637CD3" w:rsidRPr="00231D9B" w:rsidRDefault="00637CD3" w:rsidP="00AD4B68">
            <w:pPr>
              <w:spacing w:after="0" w:line="240" w:lineRule="auto"/>
              <w:jc w:val="center"/>
              <w:textAlignment w:val="baseline"/>
              <w:rPr>
                <w:rFonts w:ascii="Times New Roman" w:eastAsia="Calibri" w:hAnsi="Times New Roman"/>
                <w:color w:val="000000"/>
              </w:rPr>
            </w:pPr>
            <w:r w:rsidRPr="00231D9B">
              <w:rPr>
                <w:rFonts w:ascii="Times New Roman" w:eastAsia="Calibri" w:hAnsi="Times New Roman"/>
                <w:color w:val="000000"/>
              </w:rPr>
              <w:t>1</w:t>
            </w:r>
          </w:p>
        </w:tc>
        <w:tc>
          <w:tcPr>
            <w:tcW w:w="10020" w:type="dxa"/>
            <w:shd w:val="clear" w:color="auto" w:fill="auto"/>
          </w:tcPr>
          <w:p w14:paraId="393D8E6F" w14:textId="77777777" w:rsidR="00637CD3" w:rsidRPr="00231D9B" w:rsidRDefault="00637CD3" w:rsidP="00AD4B68">
            <w:pPr>
              <w:spacing w:after="0" w:line="240" w:lineRule="auto"/>
              <w:jc w:val="center"/>
              <w:textAlignment w:val="baseline"/>
              <w:rPr>
                <w:rFonts w:ascii="Times New Roman" w:eastAsia="Calibri" w:hAnsi="Times New Roman"/>
                <w:color w:val="000000"/>
              </w:rPr>
            </w:pPr>
            <w:r w:rsidRPr="00231D9B">
              <w:rPr>
                <w:rFonts w:ascii="Times New Roman" w:eastAsia="Calibri" w:hAnsi="Times New Roman"/>
                <w:color w:val="000000"/>
              </w:rPr>
              <w:t>2</w:t>
            </w:r>
          </w:p>
        </w:tc>
        <w:tc>
          <w:tcPr>
            <w:tcW w:w="1417" w:type="dxa"/>
            <w:shd w:val="clear" w:color="auto" w:fill="auto"/>
          </w:tcPr>
          <w:p w14:paraId="098DFF23" w14:textId="77777777" w:rsidR="00637CD3" w:rsidRPr="00231D9B" w:rsidRDefault="00637CD3" w:rsidP="00AD4B68">
            <w:pPr>
              <w:spacing w:after="0" w:line="240" w:lineRule="auto"/>
              <w:jc w:val="center"/>
              <w:textAlignment w:val="baseline"/>
              <w:rPr>
                <w:rFonts w:ascii="Times New Roman" w:eastAsia="Calibri" w:hAnsi="Times New Roman"/>
                <w:color w:val="000000"/>
              </w:rPr>
            </w:pPr>
            <w:r w:rsidRPr="00231D9B">
              <w:rPr>
                <w:rFonts w:ascii="Times New Roman" w:eastAsia="Calibri" w:hAnsi="Times New Roman"/>
                <w:color w:val="000000"/>
              </w:rPr>
              <w:t>3</w:t>
            </w:r>
          </w:p>
        </w:tc>
        <w:tc>
          <w:tcPr>
            <w:tcW w:w="1845" w:type="dxa"/>
            <w:shd w:val="clear" w:color="auto" w:fill="auto"/>
          </w:tcPr>
          <w:p w14:paraId="278187C8" w14:textId="77777777" w:rsidR="00637CD3" w:rsidRPr="00231D9B" w:rsidRDefault="00637CD3" w:rsidP="00AD4B68">
            <w:pPr>
              <w:spacing w:after="0" w:line="240" w:lineRule="auto"/>
              <w:jc w:val="center"/>
              <w:textAlignment w:val="baseline"/>
              <w:rPr>
                <w:rFonts w:ascii="Times New Roman" w:eastAsia="Calibri" w:hAnsi="Times New Roman"/>
                <w:color w:val="000000"/>
              </w:rPr>
            </w:pPr>
            <w:r w:rsidRPr="00231D9B">
              <w:rPr>
                <w:rFonts w:ascii="Times New Roman" w:eastAsia="Calibri" w:hAnsi="Times New Roman"/>
                <w:color w:val="000000"/>
              </w:rPr>
              <w:t>4</w:t>
            </w:r>
          </w:p>
        </w:tc>
      </w:tr>
      <w:tr w:rsidR="00637CD3" w:rsidRPr="00231D9B" w14:paraId="4D4A5943" w14:textId="77777777" w:rsidTr="00AD4B68">
        <w:tc>
          <w:tcPr>
            <w:tcW w:w="15309" w:type="dxa"/>
            <w:gridSpan w:val="4"/>
            <w:shd w:val="clear" w:color="auto" w:fill="auto"/>
          </w:tcPr>
          <w:p w14:paraId="2F0AD2EB" w14:textId="77777777" w:rsidR="00637CD3" w:rsidRPr="00231D9B" w:rsidRDefault="00637CD3" w:rsidP="00AD4B68">
            <w:pPr>
              <w:spacing w:after="0" w:line="240" w:lineRule="auto"/>
              <w:textAlignment w:val="baseline"/>
              <w:rPr>
                <w:rFonts w:ascii="Times New Roman" w:eastAsia="Calibri" w:hAnsi="Times New Roman"/>
                <w:color w:val="000000"/>
              </w:rPr>
            </w:pPr>
            <w:r w:rsidRPr="00231D9B">
              <w:rPr>
                <w:rFonts w:ascii="Times New Roman" w:eastAsia="Calibri" w:hAnsi="Times New Roman"/>
                <w:b/>
                <w:color w:val="000000"/>
              </w:rPr>
              <w:t>Раздел 1. Вводно-коррективный курс</w:t>
            </w:r>
          </w:p>
        </w:tc>
      </w:tr>
      <w:tr w:rsidR="00637CD3" w:rsidRPr="00231D9B" w14:paraId="1F255C9F" w14:textId="77777777" w:rsidTr="00AD4B68">
        <w:trPr>
          <w:trHeight w:val="2229"/>
        </w:trPr>
        <w:tc>
          <w:tcPr>
            <w:tcW w:w="2027" w:type="dxa"/>
            <w:vMerge w:val="restart"/>
            <w:shd w:val="clear" w:color="auto" w:fill="auto"/>
          </w:tcPr>
          <w:p w14:paraId="384F3BA7" w14:textId="77777777" w:rsidR="00637CD3" w:rsidRPr="00231D9B" w:rsidRDefault="00637CD3" w:rsidP="00AD4B68">
            <w:pPr>
              <w:spacing w:after="0" w:line="240" w:lineRule="auto"/>
              <w:jc w:val="center"/>
              <w:textAlignment w:val="baseline"/>
              <w:rPr>
                <w:rFonts w:ascii="Times New Roman" w:eastAsia="Calibri" w:hAnsi="Times New Roman"/>
                <w:b/>
                <w:color w:val="000000"/>
              </w:rPr>
            </w:pPr>
            <w:r w:rsidRPr="00231D9B">
              <w:rPr>
                <w:rFonts w:ascii="Times New Roman" w:eastAsia="Calibri" w:hAnsi="Times New Roman"/>
                <w:b/>
                <w:color w:val="000000"/>
              </w:rPr>
              <w:t>Тема 1.1. Социально-бытовые ситуации. Знакомство. О себе. Разговорные клише.</w:t>
            </w:r>
          </w:p>
          <w:p w14:paraId="52B0471D" w14:textId="77777777" w:rsidR="00637CD3" w:rsidRPr="00231D9B" w:rsidRDefault="00637CD3" w:rsidP="00AD4B68">
            <w:pPr>
              <w:spacing w:after="0" w:line="240" w:lineRule="auto"/>
              <w:textAlignment w:val="baseline"/>
              <w:rPr>
                <w:rFonts w:ascii="Times New Roman" w:eastAsia="Calibri" w:hAnsi="Times New Roman"/>
                <w:b/>
                <w:color w:val="000000"/>
              </w:rPr>
            </w:pPr>
          </w:p>
        </w:tc>
        <w:tc>
          <w:tcPr>
            <w:tcW w:w="10020" w:type="dxa"/>
            <w:shd w:val="clear" w:color="auto" w:fill="auto"/>
          </w:tcPr>
          <w:p w14:paraId="4FA50E62" w14:textId="77777777" w:rsidR="00637CD3" w:rsidRPr="00231D9B" w:rsidRDefault="00637CD3" w:rsidP="00AD4B68">
            <w:pPr>
              <w:spacing w:after="0" w:line="240" w:lineRule="auto"/>
              <w:textAlignment w:val="baseline"/>
              <w:rPr>
                <w:rFonts w:ascii="Times New Roman" w:eastAsia="Calibri" w:hAnsi="Times New Roman"/>
                <w:b/>
                <w:color w:val="000000"/>
              </w:rPr>
            </w:pPr>
            <w:r w:rsidRPr="00231D9B">
              <w:rPr>
                <w:rFonts w:ascii="Times New Roman" w:eastAsia="Calibri" w:hAnsi="Times New Roman"/>
                <w:b/>
                <w:color w:val="000000"/>
              </w:rPr>
              <w:t>Содержание</w:t>
            </w:r>
          </w:p>
          <w:p w14:paraId="0A25A032" w14:textId="77777777" w:rsidR="00637CD3" w:rsidRPr="00231D9B" w:rsidRDefault="00637CD3" w:rsidP="00930BD4">
            <w:pPr>
              <w:pStyle w:val="a6"/>
              <w:numPr>
                <w:ilvl w:val="0"/>
                <w:numId w:val="119"/>
              </w:numPr>
              <w:spacing w:after="0"/>
              <w:textAlignment w:val="baseline"/>
              <w:rPr>
                <w:rFonts w:eastAsia="Calibri"/>
                <w:b/>
                <w:color w:val="000000"/>
              </w:rPr>
            </w:pPr>
            <w:r w:rsidRPr="00231D9B">
              <w:rPr>
                <w:rFonts w:eastAsia="Calibri"/>
                <w:color w:val="000000"/>
              </w:rPr>
              <w:t>Фонетика</w:t>
            </w:r>
          </w:p>
          <w:p w14:paraId="607F426D" w14:textId="77777777" w:rsidR="00637CD3" w:rsidRPr="00231D9B" w:rsidRDefault="00637CD3" w:rsidP="00930BD4">
            <w:pPr>
              <w:pStyle w:val="a6"/>
              <w:numPr>
                <w:ilvl w:val="0"/>
                <w:numId w:val="119"/>
              </w:numPr>
              <w:tabs>
                <w:tab w:val="left" w:pos="416"/>
              </w:tabs>
              <w:spacing w:before="0" w:after="0"/>
              <w:contextualSpacing/>
              <w:jc w:val="both"/>
              <w:textAlignment w:val="baseline"/>
              <w:rPr>
                <w:rFonts w:eastAsia="Calibri"/>
                <w:color w:val="000000"/>
                <w:sz w:val="22"/>
                <w:szCs w:val="22"/>
              </w:rPr>
            </w:pPr>
            <w:r w:rsidRPr="00231D9B">
              <w:rPr>
                <w:rFonts w:eastAsia="Calibri"/>
                <w:color w:val="000000"/>
                <w:sz w:val="22"/>
                <w:szCs w:val="22"/>
              </w:rPr>
              <w:t xml:space="preserve">Корректировка фонетических навыков. Фонетическая транскрипция. Гласные и согласные звуки. </w:t>
            </w:r>
          </w:p>
          <w:p w14:paraId="0D244C82" w14:textId="77777777" w:rsidR="00637CD3" w:rsidRPr="00231D9B" w:rsidRDefault="00637CD3" w:rsidP="00930BD4">
            <w:pPr>
              <w:pStyle w:val="a6"/>
              <w:numPr>
                <w:ilvl w:val="0"/>
                <w:numId w:val="119"/>
              </w:numPr>
              <w:tabs>
                <w:tab w:val="left" w:pos="416"/>
              </w:tabs>
              <w:spacing w:before="0" w:after="0"/>
              <w:contextualSpacing/>
              <w:jc w:val="both"/>
              <w:textAlignment w:val="baseline"/>
              <w:rPr>
                <w:rFonts w:eastAsia="Calibri"/>
                <w:color w:val="000000"/>
                <w:sz w:val="22"/>
                <w:szCs w:val="22"/>
              </w:rPr>
            </w:pPr>
            <w:r w:rsidRPr="00231D9B">
              <w:rPr>
                <w:rFonts w:eastAsia="Calibri"/>
                <w:color w:val="000000"/>
                <w:sz w:val="22"/>
                <w:szCs w:val="22"/>
              </w:rPr>
              <w:t xml:space="preserve">Лексика. </w:t>
            </w:r>
          </w:p>
          <w:p w14:paraId="4497C2D6" w14:textId="77777777" w:rsidR="00637CD3" w:rsidRPr="00231D9B" w:rsidRDefault="00637CD3" w:rsidP="00930BD4">
            <w:pPr>
              <w:pStyle w:val="a6"/>
              <w:numPr>
                <w:ilvl w:val="0"/>
                <w:numId w:val="119"/>
              </w:numPr>
              <w:tabs>
                <w:tab w:val="left" w:pos="416"/>
              </w:tabs>
              <w:spacing w:before="0" w:after="0"/>
              <w:contextualSpacing/>
              <w:jc w:val="both"/>
              <w:textAlignment w:val="baseline"/>
              <w:rPr>
                <w:rFonts w:eastAsia="Calibri"/>
                <w:color w:val="000000"/>
                <w:sz w:val="22"/>
                <w:szCs w:val="22"/>
              </w:rPr>
            </w:pPr>
            <w:r w:rsidRPr="00231D9B">
              <w:rPr>
                <w:rFonts w:eastAsia="Calibri"/>
                <w:color w:val="000000"/>
                <w:sz w:val="22"/>
                <w:szCs w:val="22"/>
              </w:rPr>
              <w:t xml:space="preserve">Грамматика. </w:t>
            </w:r>
          </w:p>
          <w:p w14:paraId="0D1A5AA5" w14:textId="77777777" w:rsidR="00637CD3" w:rsidRPr="00231D9B" w:rsidRDefault="00637CD3" w:rsidP="00930BD4">
            <w:pPr>
              <w:pStyle w:val="a6"/>
              <w:numPr>
                <w:ilvl w:val="0"/>
                <w:numId w:val="119"/>
              </w:numPr>
              <w:tabs>
                <w:tab w:val="left" w:pos="416"/>
              </w:tabs>
              <w:spacing w:before="0" w:after="0"/>
              <w:contextualSpacing/>
              <w:jc w:val="both"/>
              <w:textAlignment w:val="baseline"/>
              <w:rPr>
                <w:rFonts w:eastAsia="Calibri"/>
                <w:b/>
                <w:color w:val="000000"/>
              </w:rPr>
            </w:pPr>
            <w:r w:rsidRPr="00231D9B">
              <w:rPr>
                <w:rFonts w:eastAsia="Calibri"/>
                <w:color w:val="000000"/>
                <w:sz w:val="22"/>
                <w:szCs w:val="22"/>
              </w:rPr>
              <w:t xml:space="preserve">Порядок слов в утвердительных, вопросительных и повелительных предложениях. Личные местоимения. Глагол </w:t>
            </w:r>
            <w:r w:rsidRPr="00231D9B">
              <w:rPr>
                <w:rFonts w:eastAsia="Calibri"/>
                <w:color w:val="000000"/>
                <w:sz w:val="22"/>
                <w:szCs w:val="22"/>
                <w:lang w:val="en-US"/>
              </w:rPr>
              <w:t>to</w:t>
            </w:r>
            <w:r w:rsidRPr="00231D9B">
              <w:rPr>
                <w:rFonts w:eastAsia="Calibri"/>
                <w:color w:val="000000"/>
                <w:sz w:val="22"/>
                <w:szCs w:val="22"/>
              </w:rPr>
              <w:t xml:space="preserve"> </w:t>
            </w:r>
            <w:r w:rsidRPr="00231D9B">
              <w:rPr>
                <w:rFonts w:eastAsia="Calibri"/>
                <w:color w:val="000000"/>
                <w:sz w:val="22"/>
                <w:szCs w:val="22"/>
                <w:lang w:val="en-US"/>
              </w:rPr>
              <w:t>be</w:t>
            </w:r>
            <w:r w:rsidRPr="00231D9B">
              <w:rPr>
                <w:rFonts w:eastAsia="Calibri"/>
                <w:color w:val="000000"/>
                <w:sz w:val="22"/>
                <w:szCs w:val="22"/>
              </w:rPr>
              <w:t xml:space="preserve">. Глагол </w:t>
            </w:r>
            <w:r w:rsidRPr="00231D9B">
              <w:rPr>
                <w:rFonts w:eastAsia="Calibri"/>
                <w:color w:val="000000"/>
                <w:sz w:val="22"/>
                <w:szCs w:val="22"/>
                <w:lang w:val="en-US"/>
              </w:rPr>
              <w:t>to</w:t>
            </w:r>
            <w:r w:rsidRPr="00231D9B">
              <w:rPr>
                <w:rFonts w:eastAsia="Calibri"/>
                <w:color w:val="000000"/>
                <w:sz w:val="22"/>
                <w:szCs w:val="22"/>
              </w:rPr>
              <w:t xml:space="preserve"> </w:t>
            </w:r>
            <w:r w:rsidRPr="00231D9B">
              <w:rPr>
                <w:rFonts w:eastAsia="Calibri"/>
                <w:color w:val="000000"/>
                <w:sz w:val="22"/>
                <w:szCs w:val="22"/>
                <w:lang w:val="en-US"/>
              </w:rPr>
              <w:t>have</w:t>
            </w:r>
            <w:r w:rsidRPr="00231D9B">
              <w:rPr>
                <w:rFonts w:eastAsia="Calibri"/>
                <w:color w:val="000000"/>
                <w:sz w:val="22"/>
                <w:szCs w:val="22"/>
              </w:rPr>
              <w:t xml:space="preserve">. Конструкция </w:t>
            </w:r>
            <w:r w:rsidRPr="00231D9B">
              <w:rPr>
                <w:rFonts w:eastAsia="Calibri"/>
                <w:color w:val="000000"/>
                <w:sz w:val="22"/>
                <w:szCs w:val="22"/>
                <w:lang w:val="en-US"/>
              </w:rPr>
              <w:t>there is/ are.</w:t>
            </w:r>
          </w:p>
        </w:tc>
        <w:tc>
          <w:tcPr>
            <w:tcW w:w="1417" w:type="dxa"/>
            <w:shd w:val="clear" w:color="auto" w:fill="auto"/>
          </w:tcPr>
          <w:p w14:paraId="471429AF" w14:textId="77777777" w:rsidR="00637CD3" w:rsidRPr="00231D9B" w:rsidRDefault="00637CD3" w:rsidP="00AD4B68">
            <w:pPr>
              <w:spacing w:after="0" w:line="240" w:lineRule="auto"/>
              <w:jc w:val="center"/>
              <w:textAlignment w:val="baseline"/>
              <w:rPr>
                <w:rFonts w:ascii="Times New Roman" w:eastAsia="Calibri" w:hAnsi="Times New Roman"/>
                <w:b/>
                <w:i/>
                <w:color w:val="000000"/>
              </w:rPr>
            </w:pPr>
            <w:r w:rsidRPr="00231D9B">
              <w:rPr>
                <w:rFonts w:ascii="Times New Roman" w:eastAsia="Calibri" w:hAnsi="Times New Roman"/>
                <w:b/>
                <w:i/>
                <w:color w:val="000000"/>
              </w:rPr>
              <w:t>24</w:t>
            </w:r>
          </w:p>
        </w:tc>
        <w:tc>
          <w:tcPr>
            <w:tcW w:w="1845" w:type="dxa"/>
            <w:shd w:val="clear" w:color="auto" w:fill="auto"/>
            <w:vAlign w:val="center"/>
          </w:tcPr>
          <w:p w14:paraId="6B8FEBD3" w14:textId="77777777" w:rsidR="00161E5F" w:rsidRPr="00231D9B" w:rsidRDefault="00161E5F" w:rsidP="00161E5F">
            <w:pPr>
              <w:spacing w:after="0" w:line="240" w:lineRule="auto"/>
              <w:jc w:val="center"/>
              <w:textAlignment w:val="baseline"/>
              <w:rPr>
                <w:rFonts w:ascii="Times New Roman" w:eastAsia="Calibri" w:hAnsi="Times New Roman"/>
              </w:rPr>
            </w:pPr>
            <w:r w:rsidRPr="00231D9B">
              <w:rPr>
                <w:rFonts w:ascii="Times New Roman" w:eastAsia="Calibri" w:hAnsi="Times New Roman"/>
              </w:rPr>
              <w:t>ПК 3.1, ОК 02, ОК 03,</w:t>
            </w:r>
            <w:r w:rsidRPr="00231D9B">
              <w:rPr>
                <w:rFonts w:ascii="Times New Roman" w:eastAsia="Calibri" w:hAnsi="Times New Roman"/>
                <w:lang w:val="en-US"/>
              </w:rPr>
              <w:t xml:space="preserve"> </w:t>
            </w:r>
            <w:r w:rsidRPr="00231D9B">
              <w:rPr>
                <w:rFonts w:ascii="Times New Roman" w:eastAsia="Calibri" w:hAnsi="Times New Roman"/>
              </w:rPr>
              <w:t>ОК 09</w:t>
            </w:r>
          </w:p>
          <w:p w14:paraId="0B56E1E9" w14:textId="77777777" w:rsidR="00637CD3" w:rsidRPr="00231D9B" w:rsidRDefault="00637CD3" w:rsidP="00AD4B68">
            <w:pPr>
              <w:spacing w:after="0" w:line="240" w:lineRule="auto"/>
              <w:jc w:val="center"/>
              <w:textAlignment w:val="baseline"/>
              <w:rPr>
                <w:rFonts w:ascii="Times New Roman" w:eastAsia="Calibri" w:hAnsi="Times New Roman"/>
              </w:rPr>
            </w:pPr>
          </w:p>
        </w:tc>
      </w:tr>
      <w:tr w:rsidR="00637CD3" w:rsidRPr="00231D9B" w14:paraId="3C8871A4" w14:textId="77777777" w:rsidTr="00AD4B68">
        <w:tc>
          <w:tcPr>
            <w:tcW w:w="2027" w:type="dxa"/>
            <w:vMerge/>
            <w:shd w:val="clear" w:color="auto" w:fill="auto"/>
          </w:tcPr>
          <w:p w14:paraId="775F0358" w14:textId="77777777" w:rsidR="00637CD3" w:rsidRPr="00231D9B" w:rsidRDefault="00637CD3" w:rsidP="00AD4B68">
            <w:pPr>
              <w:spacing w:after="0" w:line="240" w:lineRule="auto"/>
              <w:textAlignment w:val="baseline"/>
              <w:rPr>
                <w:rFonts w:ascii="Times New Roman" w:eastAsia="Calibri" w:hAnsi="Times New Roman"/>
                <w:b/>
                <w:color w:val="000000"/>
              </w:rPr>
            </w:pPr>
          </w:p>
        </w:tc>
        <w:tc>
          <w:tcPr>
            <w:tcW w:w="10020" w:type="dxa"/>
            <w:shd w:val="clear" w:color="auto" w:fill="auto"/>
          </w:tcPr>
          <w:p w14:paraId="13104108" w14:textId="77777777" w:rsidR="00637CD3" w:rsidRPr="00231D9B" w:rsidRDefault="00637CD3" w:rsidP="00AD4B68">
            <w:pPr>
              <w:spacing w:after="0" w:line="240" w:lineRule="auto"/>
              <w:textAlignment w:val="baseline"/>
              <w:rPr>
                <w:rFonts w:ascii="Times New Roman" w:eastAsia="Calibri" w:hAnsi="Times New Roman"/>
                <w:b/>
                <w:color w:val="000000"/>
              </w:rPr>
            </w:pPr>
            <w:r w:rsidRPr="00231D9B">
              <w:rPr>
                <w:rFonts w:ascii="Times New Roman" w:eastAsia="Calibri" w:hAnsi="Times New Roman"/>
                <w:b/>
                <w:color w:val="000000"/>
              </w:rPr>
              <w:t xml:space="preserve">В том </w:t>
            </w:r>
            <w:r w:rsidR="00A74A6A" w:rsidRPr="00231D9B">
              <w:rPr>
                <w:rFonts w:ascii="Times New Roman" w:eastAsia="Calibri" w:hAnsi="Times New Roman"/>
                <w:b/>
                <w:color w:val="000000"/>
              </w:rPr>
              <w:t>числе практические</w:t>
            </w:r>
            <w:r w:rsidRPr="00231D9B">
              <w:rPr>
                <w:rFonts w:ascii="Times New Roman" w:eastAsia="Calibri" w:hAnsi="Times New Roman"/>
                <w:b/>
                <w:color w:val="000000"/>
              </w:rPr>
              <w:t xml:space="preserve"> занятия</w:t>
            </w:r>
          </w:p>
        </w:tc>
        <w:tc>
          <w:tcPr>
            <w:tcW w:w="1417" w:type="dxa"/>
            <w:shd w:val="clear" w:color="auto" w:fill="auto"/>
          </w:tcPr>
          <w:p w14:paraId="719B7F55" w14:textId="77777777" w:rsidR="00637CD3" w:rsidRPr="00231D9B" w:rsidRDefault="00637CD3" w:rsidP="00AD4B68">
            <w:pPr>
              <w:spacing w:after="0" w:line="240" w:lineRule="auto"/>
              <w:jc w:val="center"/>
              <w:textAlignment w:val="baseline"/>
              <w:rPr>
                <w:rFonts w:ascii="Times New Roman" w:eastAsia="Calibri" w:hAnsi="Times New Roman"/>
                <w:b/>
                <w:i/>
                <w:color w:val="000000"/>
              </w:rPr>
            </w:pPr>
            <w:r w:rsidRPr="00231D9B">
              <w:rPr>
                <w:rFonts w:ascii="Times New Roman" w:eastAsia="Calibri" w:hAnsi="Times New Roman"/>
                <w:b/>
                <w:i/>
                <w:color w:val="000000"/>
              </w:rPr>
              <w:t>8</w:t>
            </w:r>
          </w:p>
        </w:tc>
        <w:tc>
          <w:tcPr>
            <w:tcW w:w="1845" w:type="dxa"/>
            <w:vMerge w:val="restart"/>
            <w:shd w:val="clear" w:color="auto" w:fill="auto"/>
            <w:vAlign w:val="center"/>
          </w:tcPr>
          <w:p w14:paraId="7570DF41" w14:textId="77777777" w:rsidR="00637CD3" w:rsidRPr="00231D9B" w:rsidRDefault="00161E5F" w:rsidP="00AD4B68">
            <w:pPr>
              <w:spacing w:after="0" w:line="240" w:lineRule="auto"/>
              <w:jc w:val="center"/>
              <w:textAlignment w:val="baseline"/>
              <w:rPr>
                <w:rFonts w:ascii="Times New Roman" w:eastAsia="Calibri" w:hAnsi="Times New Roman"/>
              </w:rPr>
            </w:pPr>
            <w:r w:rsidRPr="00231D9B">
              <w:rPr>
                <w:rFonts w:ascii="Times New Roman" w:eastAsia="Calibri" w:hAnsi="Times New Roman"/>
              </w:rPr>
              <w:t xml:space="preserve">ПК 3.1, </w:t>
            </w:r>
            <w:r w:rsidR="00637CD3" w:rsidRPr="00231D9B">
              <w:rPr>
                <w:rFonts w:ascii="Times New Roman" w:eastAsia="Calibri" w:hAnsi="Times New Roman"/>
              </w:rPr>
              <w:t>ОК 02, ОК 03,</w:t>
            </w:r>
            <w:r w:rsidR="00637CD3" w:rsidRPr="00231D9B">
              <w:rPr>
                <w:rFonts w:ascii="Times New Roman" w:eastAsia="Calibri" w:hAnsi="Times New Roman"/>
                <w:lang w:val="en-US"/>
              </w:rPr>
              <w:t xml:space="preserve"> </w:t>
            </w:r>
            <w:r w:rsidR="00637CD3" w:rsidRPr="00231D9B">
              <w:rPr>
                <w:rFonts w:ascii="Times New Roman" w:eastAsia="Calibri" w:hAnsi="Times New Roman"/>
              </w:rPr>
              <w:t>ОК 09</w:t>
            </w:r>
          </w:p>
          <w:p w14:paraId="0631B8BA" w14:textId="77777777" w:rsidR="00637CD3" w:rsidRPr="00231D9B" w:rsidRDefault="00637CD3" w:rsidP="00AD4B68">
            <w:pPr>
              <w:spacing w:after="0" w:line="240" w:lineRule="auto"/>
              <w:jc w:val="center"/>
              <w:textAlignment w:val="baseline"/>
              <w:rPr>
                <w:rFonts w:ascii="Times New Roman" w:eastAsia="Calibri" w:hAnsi="Times New Roman"/>
                <w:color w:val="000000"/>
              </w:rPr>
            </w:pPr>
          </w:p>
        </w:tc>
      </w:tr>
      <w:tr w:rsidR="00637CD3" w:rsidRPr="00231D9B" w14:paraId="1E5C0360" w14:textId="77777777" w:rsidTr="00AD4B68">
        <w:trPr>
          <w:trHeight w:val="699"/>
        </w:trPr>
        <w:tc>
          <w:tcPr>
            <w:tcW w:w="2027" w:type="dxa"/>
            <w:vMerge/>
            <w:shd w:val="clear" w:color="auto" w:fill="auto"/>
          </w:tcPr>
          <w:p w14:paraId="597C71A6" w14:textId="77777777" w:rsidR="00637CD3" w:rsidRPr="00231D9B" w:rsidRDefault="00637CD3" w:rsidP="00AD4B68">
            <w:pPr>
              <w:spacing w:after="0" w:line="240" w:lineRule="auto"/>
              <w:textAlignment w:val="baseline"/>
              <w:rPr>
                <w:rFonts w:ascii="Times New Roman" w:eastAsia="Calibri" w:hAnsi="Times New Roman"/>
                <w:color w:val="000000"/>
              </w:rPr>
            </w:pPr>
          </w:p>
        </w:tc>
        <w:tc>
          <w:tcPr>
            <w:tcW w:w="10020" w:type="dxa"/>
            <w:shd w:val="clear" w:color="auto" w:fill="auto"/>
          </w:tcPr>
          <w:p w14:paraId="1620DBAD" w14:textId="77777777" w:rsidR="00637CD3" w:rsidRPr="00231D9B" w:rsidRDefault="00637CD3" w:rsidP="00930BD4">
            <w:pPr>
              <w:pStyle w:val="a6"/>
              <w:numPr>
                <w:ilvl w:val="0"/>
                <w:numId w:val="47"/>
              </w:numPr>
              <w:tabs>
                <w:tab w:val="left" w:pos="416"/>
              </w:tabs>
              <w:spacing w:before="0" w:after="0"/>
              <w:ind w:left="0" w:firstLine="0"/>
              <w:contextualSpacing/>
              <w:jc w:val="both"/>
              <w:textAlignment w:val="baseline"/>
              <w:rPr>
                <w:rFonts w:eastAsia="Calibri"/>
                <w:color w:val="000000"/>
                <w:sz w:val="22"/>
                <w:szCs w:val="22"/>
              </w:rPr>
            </w:pPr>
            <w:r w:rsidRPr="00231D9B">
              <w:rPr>
                <w:rFonts w:eastAsia="Calibri"/>
                <w:color w:val="000000"/>
                <w:sz w:val="22"/>
                <w:szCs w:val="22"/>
              </w:rPr>
              <w:t>Модели приветствий, обращений, представления, прощания, поздравлений; выражения согласия/несогласия.</w:t>
            </w:r>
          </w:p>
          <w:p w14:paraId="059844AF" w14:textId="77777777" w:rsidR="00637CD3" w:rsidRPr="00231D9B" w:rsidRDefault="00637CD3" w:rsidP="00930BD4">
            <w:pPr>
              <w:pStyle w:val="a6"/>
              <w:numPr>
                <w:ilvl w:val="0"/>
                <w:numId w:val="47"/>
              </w:numPr>
              <w:tabs>
                <w:tab w:val="left" w:pos="416"/>
              </w:tabs>
              <w:spacing w:before="0" w:after="0"/>
              <w:ind w:left="0" w:firstLine="0"/>
              <w:contextualSpacing/>
              <w:jc w:val="both"/>
              <w:textAlignment w:val="baseline"/>
              <w:rPr>
                <w:rFonts w:eastAsia="Calibri"/>
                <w:color w:val="000000"/>
                <w:sz w:val="22"/>
                <w:szCs w:val="22"/>
              </w:rPr>
            </w:pPr>
            <w:r w:rsidRPr="00231D9B">
              <w:rPr>
                <w:rFonts w:eastAsia="Calibri"/>
                <w:color w:val="000000"/>
                <w:sz w:val="22"/>
                <w:szCs w:val="22"/>
              </w:rPr>
              <w:t xml:space="preserve">Отработка произношения гласных и согласных звуков, чтения слов по транскрипции. </w:t>
            </w:r>
          </w:p>
          <w:p w14:paraId="3D8F8FF7" w14:textId="77777777" w:rsidR="00637CD3" w:rsidRPr="00231D9B" w:rsidRDefault="00637CD3" w:rsidP="00930BD4">
            <w:pPr>
              <w:pStyle w:val="a6"/>
              <w:numPr>
                <w:ilvl w:val="0"/>
                <w:numId w:val="47"/>
              </w:numPr>
              <w:tabs>
                <w:tab w:val="left" w:pos="416"/>
              </w:tabs>
              <w:spacing w:before="0" w:after="0"/>
              <w:ind w:left="0" w:firstLine="0"/>
              <w:contextualSpacing/>
              <w:jc w:val="both"/>
              <w:textAlignment w:val="baseline"/>
              <w:rPr>
                <w:rFonts w:eastAsia="Calibri"/>
                <w:color w:val="000000"/>
                <w:sz w:val="22"/>
                <w:szCs w:val="22"/>
              </w:rPr>
            </w:pPr>
            <w:r w:rsidRPr="00231D9B">
              <w:rPr>
                <w:rFonts w:eastAsia="Calibri"/>
                <w:color w:val="000000"/>
                <w:sz w:val="22"/>
                <w:szCs w:val="22"/>
              </w:rPr>
              <w:t xml:space="preserve">Знакомство. Речевые клише. </w:t>
            </w:r>
          </w:p>
          <w:p w14:paraId="4792DEE1" w14:textId="77777777" w:rsidR="00637CD3" w:rsidRPr="00231D9B" w:rsidRDefault="00637CD3" w:rsidP="00930BD4">
            <w:pPr>
              <w:pStyle w:val="a6"/>
              <w:numPr>
                <w:ilvl w:val="0"/>
                <w:numId w:val="47"/>
              </w:numPr>
              <w:tabs>
                <w:tab w:val="left" w:pos="416"/>
              </w:tabs>
              <w:spacing w:before="0" w:after="0"/>
              <w:ind w:left="0" w:firstLine="0"/>
              <w:contextualSpacing/>
              <w:jc w:val="both"/>
              <w:textAlignment w:val="baseline"/>
              <w:rPr>
                <w:rFonts w:eastAsia="Calibri"/>
                <w:color w:val="000000"/>
                <w:sz w:val="22"/>
                <w:szCs w:val="22"/>
              </w:rPr>
            </w:pPr>
            <w:r w:rsidRPr="00231D9B">
              <w:rPr>
                <w:rFonts w:eastAsia="Calibri"/>
                <w:color w:val="000000"/>
                <w:sz w:val="22"/>
                <w:szCs w:val="22"/>
              </w:rPr>
              <w:t xml:space="preserve">Составление сообщения о себе. Составление диалога с использованием разговорных клише. </w:t>
            </w:r>
          </w:p>
          <w:p w14:paraId="687D4A02" w14:textId="77777777" w:rsidR="00637CD3" w:rsidRPr="00231D9B" w:rsidRDefault="00637CD3" w:rsidP="00930BD4">
            <w:pPr>
              <w:pStyle w:val="a6"/>
              <w:numPr>
                <w:ilvl w:val="0"/>
                <w:numId w:val="47"/>
              </w:numPr>
              <w:tabs>
                <w:tab w:val="left" w:pos="377"/>
              </w:tabs>
              <w:spacing w:before="0" w:after="0"/>
              <w:ind w:left="0" w:firstLine="0"/>
              <w:contextualSpacing/>
              <w:jc w:val="both"/>
              <w:textAlignment w:val="baseline"/>
              <w:rPr>
                <w:rFonts w:eastAsia="Calibri"/>
                <w:color w:val="000000"/>
                <w:sz w:val="22"/>
                <w:szCs w:val="22"/>
              </w:rPr>
            </w:pPr>
            <w:r w:rsidRPr="00231D9B">
              <w:rPr>
                <w:rFonts w:eastAsia="Calibri"/>
                <w:color w:val="000000"/>
                <w:sz w:val="22"/>
                <w:szCs w:val="22"/>
              </w:rPr>
              <w:t xml:space="preserve">Выполнение упражнений на употребление личных местоимений и глаголов </w:t>
            </w:r>
            <w:r w:rsidRPr="00231D9B">
              <w:rPr>
                <w:rFonts w:eastAsia="Calibri"/>
                <w:color w:val="000000"/>
                <w:sz w:val="22"/>
                <w:szCs w:val="22"/>
                <w:lang w:val="en-US"/>
              </w:rPr>
              <w:t>to</w:t>
            </w:r>
            <w:r w:rsidRPr="00231D9B">
              <w:rPr>
                <w:rFonts w:eastAsia="Calibri"/>
                <w:color w:val="000000"/>
                <w:sz w:val="22"/>
                <w:szCs w:val="22"/>
              </w:rPr>
              <w:t xml:space="preserve"> </w:t>
            </w:r>
            <w:r w:rsidRPr="00231D9B">
              <w:rPr>
                <w:rFonts w:eastAsia="Calibri"/>
                <w:color w:val="000000"/>
                <w:sz w:val="22"/>
                <w:szCs w:val="22"/>
                <w:lang w:val="en-US"/>
              </w:rPr>
              <w:t>be</w:t>
            </w:r>
            <w:r w:rsidRPr="00231D9B">
              <w:rPr>
                <w:rFonts w:eastAsia="Calibri"/>
                <w:color w:val="000000"/>
                <w:sz w:val="22"/>
                <w:szCs w:val="22"/>
              </w:rPr>
              <w:t xml:space="preserve">, </w:t>
            </w:r>
            <w:r w:rsidRPr="00231D9B">
              <w:rPr>
                <w:rFonts w:eastAsia="Calibri"/>
                <w:color w:val="000000"/>
                <w:sz w:val="22"/>
                <w:szCs w:val="22"/>
                <w:lang w:val="en-US"/>
              </w:rPr>
              <w:t>to</w:t>
            </w:r>
            <w:r w:rsidRPr="00231D9B">
              <w:rPr>
                <w:rFonts w:eastAsia="Calibri"/>
                <w:color w:val="000000"/>
                <w:sz w:val="22"/>
                <w:szCs w:val="22"/>
              </w:rPr>
              <w:t xml:space="preserve"> </w:t>
            </w:r>
            <w:r w:rsidRPr="00231D9B">
              <w:rPr>
                <w:rFonts w:eastAsia="Calibri"/>
                <w:color w:val="000000"/>
                <w:sz w:val="22"/>
                <w:szCs w:val="22"/>
                <w:lang w:val="en-US"/>
              </w:rPr>
              <w:t>have</w:t>
            </w:r>
            <w:r w:rsidRPr="00231D9B">
              <w:rPr>
                <w:rFonts w:eastAsia="Calibri"/>
                <w:color w:val="000000"/>
                <w:sz w:val="22"/>
                <w:szCs w:val="22"/>
              </w:rPr>
              <w:t xml:space="preserve"> и конструкции </w:t>
            </w:r>
            <w:r w:rsidRPr="00231D9B">
              <w:rPr>
                <w:rFonts w:eastAsia="Calibri"/>
                <w:color w:val="000000"/>
                <w:sz w:val="22"/>
                <w:szCs w:val="22"/>
                <w:lang w:val="en-US"/>
              </w:rPr>
              <w:t>there</w:t>
            </w:r>
            <w:r w:rsidRPr="00231D9B">
              <w:rPr>
                <w:rFonts w:eastAsia="Calibri"/>
                <w:color w:val="000000"/>
                <w:sz w:val="22"/>
                <w:szCs w:val="22"/>
              </w:rPr>
              <w:t xml:space="preserve"> </w:t>
            </w:r>
            <w:r w:rsidRPr="00231D9B">
              <w:rPr>
                <w:rFonts w:eastAsia="Calibri"/>
                <w:color w:val="000000"/>
                <w:sz w:val="22"/>
                <w:szCs w:val="22"/>
                <w:lang w:val="en-US"/>
              </w:rPr>
              <w:t>is</w:t>
            </w:r>
            <w:r w:rsidRPr="00231D9B">
              <w:rPr>
                <w:rFonts w:eastAsia="Calibri"/>
                <w:color w:val="000000"/>
                <w:sz w:val="22"/>
                <w:szCs w:val="22"/>
              </w:rPr>
              <w:t xml:space="preserve">/ </w:t>
            </w:r>
            <w:r w:rsidRPr="00231D9B">
              <w:rPr>
                <w:rFonts w:eastAsia="Calibri"/>
                <w:color w:val="000000"/>
                <w:sz w:val="22"/>
                <w:szCs w:val="22"/>
                <w:lang w:val="en-US"/>
              </w:rPr>
              <w:t>are</w:t>
            </w:r>
            <w:r w:rsidRPr="00231D9B">
              <w:rPr>
                <w:rFonts w:eastAsia="Calibri"/>
                <w:color w:val="000000"/>
                <w:sz w:val="22"/>
                <w:szCs w:val="22"/>
              </w:rPr>
              <w:t>.</w:t>
            </w:r>
          </w:p>
        </w:tc>
        <w:tc>
          <w:tcPr>
            <w:tcW w:w="1417" w:type="dxa"/>
            <w:shd w:val="clear" w:color="auto" w:fill="auto"/>
            <w:vAlign w:val="center"/>
          </w:tcPr>
          <w:p w14:paraId="298D1AA0" w14:textId="77777777" w:rsidR="00637CD3" w:rsidRPr="00231D9B" w:rsidRDefault="00637CD3" w:rsidP="00AD4B68">
            <w:pPr>
              <w:spacing w:after="0" w:line="240" w:lineRule="auto"/>
              <w:jc w:val="center"/>
              <w:textAlignment w:val="baseline"/>
              <w:rPr>
                <w:rFonts w:ascii="Times New Roman" w:eastAsia="Calibri" w:hAnsi="Times New Roman"/>
                <w:i/>
                <w:color w:val="000000"/>
              </w:rPr>
            </w:pPr>
            <w:r w:rsidRPr="00231D9B">
              <w:rPr>
                <w:rFonts w:ascii="Times New Roman" w:eastAsia="Calibri" w:hAnsi="Times New Roman"/>
                <w:i/>
                <w:color w:val="000000"/>
              </w:rPr>
              <w:t>8</w:t>
            </w:r>
          </w:p>
        </w:tc>
        <w:tc>
          <w:tcPr>
            <w:tcW w:w="1845" w:type="dxa"/>
            <w:vMerge/>
            <w:shd w:val="clear" w:color="auto" w:fill="auto"/>
          </w:tcPr>
          <w:p w14:paraId="2543352F" w14:textId="77777777" w:rsidR="00637CD3" w:rsidRPr="00231D9B" w:rsidRDefault="00637CD3" w:rsidP="00AD4B68">
            <w:pPr>
              <w:spacing w:after="0" w:line="240" w:lineRule="auto"/>
              <w:jc w:val="center"/>
              <w:textAlignment w:val="baseline"/>
              <w:rPr>
                <w:rFonts w:ascii="Times New Roman" w:eastAsia="Calibri" w:hAnsi="Times New Roman"/>
                <w:color w:val="000000"/>
              </w:rPr>
            </w:pPr>
          </w:p>
        </w:tc>
      </w:tr>
    </w:tbl>
    <w:p w14:paraId="4AFA2F4C" w14:textId="77777777" w:rsidR="00637CD3" w:rsidRPr="00231D9B" w:rsidRDefault="00637CD3" w:rsidP="00637CD3">
      <w:r w:rsidRPr="00231D9B">
        <w:br w:type="page"/>
      </w: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7"/>
        <w:gridCol w:w="10020"/>
        <w:gridCol w:w="1417"/>
        <w:gridCol w:w="1845"/>
      </w:tblGrid>
      <w:tr w:rsidR="00637CD3" w:rsidRPr="00231D9B" w14:paraId="71AFF31A" w14:textId="77777777" w:rsidTr="00AD4B68">
        <w:tc>
          <w:tcPr>
            <w:tcW w:w="2027" w:type="dxa"/>
            <w:vMerge w:val="restart"/>
            <w:shd w:val="clear" w:color="auto" w:fill="auto"/>
          </w:tcPr>
          <w:p w14:paraId="7AF56400" w14:textId="77777777" w:rsidR="00637CD3" w:rsidRPr="00231D9B" w:rsidRDefault="00637CD3" w:rsidP="00AD4B68">
            <w:pPr>
              <w:spacing w:after="0" w:line="240" w:lineRule="auto"/>
              <w:jc w:val="center"/>
              <w:textAlignment w:val="baseline"/>
              <w:rPr>
                <w:rFonts w:ascii="Times New Roman" w:eastAsia="Calibri" w:hAnsi="Times New Roman"/>
                <w:b/>
                <w:color w:val="000000"/>
              </w:rPr>
            </w:pPr>
            <w:r w:rsidRPr="00231D9B">
              <w:rPr>
                <w:rFonts w:ascii="Times New Roman" w:eastAsia="Calibri" w:hAnsi="Times New Roman"/>
                <w:b/>
                <w:color w:val="000000"/>
              </w:rPr>
              <w:t xml:space="preserve">Тема 1.2. </w:t>
            </w:r>
          </w:p>
          <w:p w14:paraId="330A5BB2" w14:textId="77777777" w:rsidR="00637CD3" w:rsidRPr="00231D9B" w:rsidRDefault="00637CD3" w:rsidP="00AD4B68">
            <w:pPr>
              <w:spacing w:after="0" w:line="240" w:lineRule="auto"/>
              <w:jc w:val="center"/>
              <w:textAlignment w:val="baseline"/>
              <w:rPr>
                <w:rFonts w:ascii="Times New Roman" w:eastAsia="Calibri" w:hAnsi="Times New Roman"/>
                <w:color w:val="000000"/>
              </w:rPr>
            </w:pPr>
            <w:r w:rsidRPr="00231D9B">
              <w:rPr>
                <w:rFonts w:ascii="Times New Roman" w:eastAsia="Calibri" w:hAnsi="Times New Roman"/>
                <w:b/>
                <w:color w:val="000000"/>
              </w:rPr>
              <w:t>Рабочий день. Оказание помощи, Решение стандартных ситуаций</w:t>
            </w:r>
          </w:p>
        </w:tc>
        <w:tc>
          <w:tcPr>
            <w:tcW w:w="10020" w:type="dxa"/>
            <w:shd w:val="clear" w:color="auto" w:fill="auto"/>
          </w:tcPr>
          <w:p w14:paraId="2F6C93B5" w14:textId="77777777" w:rsidR="00637CD3" w:rsidRPr="00231D9B" w:rsidRDefault="00637CD3" w:rsidP="00AD4B68">
            <w:pPr>
              <w:spacing w:after="0" w:line="240" w:lineRule="auto"/>
              <w:textAlignment w:val="baseline"/>
              <w:rPr>
                <w:rFonts w:ascii="Times New Roman" w:eastAsia="Calibri" w:hAnsi="Times New Roman"/>
                <w:color w:val="000000"/>
              </w:rPr>
            </w:pPr>
            <w:r w:rsidRPr="00231D9B">
              <w:rPr>
                <w:rFonts w:ascii="Times New Roman" w:eastAsia="Calibri" w:hAnsi="Times New Roman"/>
                <w:b/>
                <w:color w:val="000000"/>
              </w:rPr>
              <w:t>Содержание практических занятий</w:t>
            </w:r>
          </w:p>
        </w:tc>
        <w:tc>
          <w:tcPr>
            <w:tcW w:w="1417" w:type="dxa"/>
            <w:shd w:val="clear" w:color="auto" w:fill="auto"/>
          </w:tcPr>
          <w:p w14:paraId="736B4AA3" w14:textId="77777777" w:rsidR="00637CD3" w:rsidRPr="00231D9B" w:rsidRDefault="00637CD3" w:rsidP="00AD4B68">
            <w:pPr>
              <w:spacing w:after="0" w:line="240" w:lineRule="auto"/>
              <w:jc w:val="center"/>
              <w:textAlignment w:val="baseline"/>
              <w:rPr>
                <w:rFonts w:ascii="Times New Roman" w:eastAsia="Calibri" w:hAnsi="Times New Roman"/>
                <w:b/>
                <w:i/>
                <w:color w:val="000000"/>
              </w:rPr>
            </w:pPr>
            <w:r w:rsidRPr="00231D9B">
              <w:rPr>
                <w:rFonts w:ascii="Times New Roman" w:eastAsia="Calibri" w:hAnsi="Times New Roman"/>
                <w:b/>
                <w:i/>
                <w:color w:val="000000"/>
              </w:rPr>
              <w:t>10</w:t>
            </w:r>
          </w:p>
        </w:tc>
        <w:tc>
          <w:tcPr>
            <w:tcW w:w="1845" w:type="dxa"/>
            <w:vMerge w:val="restart"/>
            <w:shd w:val="clear" w:color="auto" w:fill="auto"/>
            <w:vAlign w:val="center"/>
          </w:tcPr>
          <w:p w14:paraId="761B3EC8" w14:textId="77777777" w:rsidR="00637CD3" w:rsidRPr="00231D9B" w:rsidRDefault="00161E5F" w:rsidP="00AD4B68">
            <w:pPr>
              <w:spacing w:after="0" w:line="240" w:lineRule="auto"/>
              <w:jc w:val="center"/>
              <w:textAlignment w:val="baseline"/>
              <w:rPr>
                <w:rFonts w:ascii="Times New Roman" w:eastAsia="Calibri" w:hAnsi="Times New Roman"/>
                <w:iCs/>
              </w:rPr>
            </w:pPr>
            <w:r w:rsidRPr="00231D9B">
              <w:rPr>
                <w:rFonts w:ascii="Times New Roman" w:eastAsia="Calibri" w:hAnsi="Times New Roman"/>
                <w:iCs/>
              </w:rPr>
              <w:t xml:space="preserve">ПК 3.1,  </w:t>
            </w:r>
            <w:r w:rsidR="00637CD3" w:rsidRPr="00231D9B">
              <w:rPr>
                <w:rFonts w:ascii="Times New Roman" w:eastAsia="Calibri" w:hAnsi="Times New Roman"/>
                <w:iCs/>
              </w:rPr>
              <w:t>ОК 02. ОК 03,</w:t>
            </w:r>
            <w:r w:rsidR="00637CD3" w:rsidRPr="00231D9B">
              <w:rPr>
                <w:rFonts w:ascii="Times New Roman" w:eastAsia="Calibri" w:hAnsi="Times New Roman"/>
                <w:iCs/>
                <w:lang w:val="en-US"/>
              </w:rPr>
              <w:t xml:space="preserve"> </w:t>
            </w:r>
            <w:r w:rsidR="00637CD3" w:rsidRPr="00231D9B">
              <w:rPr>
                <w:rFonts w:ascii="Times New Roman" w:eastAsia="Calibri" w:hAnsi="Times New Roman"/>
                <w:iCs/>
              </w:rPr>
              <w:t>ОК 09</w:t>
            </w:r>
          </w:p>
          <w:p w14:paraId="0E446A55" w14:textId="77777777" w:rsidR="00637CD3" w:rsidRPr="00231D9B" w:rsidRDefault="00637CD3" w:rsidP="00AD4B68">
            <w:pPr>
              <w:spacing w:after="0" w:line="240" w:lineRule="auto"/>
              <w:jc w:val="center"/>
              <w:textAlignment w:val="baseline"/>
              <w:rPr>
                <w:rFonts w:ascii="Times New Roman" w:eastAsia="Calibri" w:hAnsi="Times New Roman"/>
                <w:iCs/>
                <w:color w:val="000000"/>
              </w:rPr>
            </w:pPr>
          </w:p>
        </w:tc>
      </w:tr>
      <w:tr w:rsidR="00637CD3" w:rsidRPr="00231D9B" w14:paraId="37645932" w14:textId="77777777" w:rsidTr="00AD4B68">
        <w:trPr>
          <w:trHeight w:val="4195"/>
        </w:trPr>
        <w:tc>
          <w:tcPr>
            <w:tcW w:w="2027" w:type="dxa"/>
            <w:vMerge/>
            <w:shd w:val="clear" w:color="auto" w:fill="auto"/>
          </w:tcPr>
          <w:p w14:paraId="060E1D71" w14:textId="77777777" w:rsidR="00637CD3" w:rsidRPr="00231D9B" w:rsidRDefault="00637CD3" w:rsidP="00AD4B68">
            <w:pPr>
              <w:spacing w:after="0" w:line="240" w:lineRule="auto"/>
              <w:textAlignment w:val="baseline"/>
              <w:rPr>
                <w:rFonts w:ascii="Times New Roman" w:eastAsia="Calibri" w:hAnsi="Times New Roman"/>
                <w:color w:val="000000"/>
              </w:rPr>
            </w:pPr>
          </w:p>
        </w:tc>
        <w:tc>
          <w:tcPr>
            <w:tcW w:w="10020" w:type="dxa"/>
            <w:shd w:val="clear" w:color="auto" w:fill="auto"/>
          </w:tcPr>
          <w:p w14:paraId="668C283A" w14:textId="77777777" w:rsidR="00637CD3" w:rsidRPr="00231D9B" w:rsidRDefault="00637CD3" w:rsidP="00930BD4">
            <w:pPr>
              <w:pStyle w:val="a6"/>
              <w:numPr>
                <w:ilvl w:val="0"/>
                <w:numId w:val="48"/>
              </w:numPr>
              <w:tabs>
                <w:tab w:val="left" w:pos="347"/>
              </w:tabs>
              <w:spacing w:before="0" w:after="0"/>
              <w:ind w:left="0" w:firstLine="0"/>
              <w:contextualSpacing/>
              <w:jc w:val="both"/>
              <w:rPr>
                <w:rFonts w:eastAsia="Calibri"/>
                <w:bCs/>
                <w:sz w:val="22"/>
                <w:szCs w:val="22"/>
              </w:rPr>
            </w:pPr>
            <w:r w:rsidRPr="00231D9B">
              <w:rPr>
                <w:rFonts w:eastAsia="Calibri"/>
                <w:bCs/>
                <w:sz w:val="22"/>
                <w:szCs w:val="22"/>
              </w:rPr>
              <w:t xml:space="preserve">Фонетика. </w:t>
            </w:r>
          </w:p>
          <w:p w14:paraId="29F03168" w14:textId="77777777" w:rsidR="00637CD3" w:rsidRPr="00231D9B" w:rsidRDefault="00637CD3" w:rsidP="00930BD4">
            <w:pPr>
              <w:pStyle w:val="a6"/>
              <w:numPr>
                <w:ilvl w:val="0"/>
                <w:numId w:val="48"/>
              </w:numPr>
              <w:tabs>
                <w:tab w:val="left" w:pos="347"/>
              </w:tabs>
              <w:spacing w:before="0" w:after="0"/>
              <w:ind w:left="0" w:firstLine="0"/>
              <w:contextualSpacing/>
              <w:jc w:val="both"/>
              <w:rPr>
                <w:rFonts w:eastAsia="Calibri"/>
                <w:bCs/>
                <w:sz w:val="22"/>
                <w:szCs w:val="22"/>
              </w:rPr>
            </w:pPr>
            <w:r w:rsidRPr="00231D9B">
              <w:rPr>
                <w:rFonts w:eastAsia="Calibri"/>
                <w:bCs/>
                <w:sz w:val="22"/>
                <w:szCs w:val="22"/>
              </w:rPr>
              <w:t>Дифтонги. Ударение. Ударение в сложных словах. Интонация.</w:t>
            </w:r>
          </w:p>
          <w:p w14:paraId="7EA431AD" w14:textId="77777777" w:rsidR="00637CD3" w:rsidRPr="00231D9B" w:rsidRDefault="00637CD3" w:rsidP="00930BD4">
            <w:pPr>
              <w:pStyle w:val="a6"/>
              <w:numPr>
                <w:ilvl w:val="0"/>
                <w:numId w:val="48"/>
              </w:numPr>
              <w:tabs>
                <w:tab w:val="left" w:pos="347"/>
              </w:tabs>
              <w:spacing w:before="0" w:after="0"/>
              <w:ind w:left="0" w:firstLine="0"/>
              <w:contextualSpacing/>
              <w:jc w:val="both"/>
              <w:textAlignment w:val="baseline"/>
              <w:rPr>
                <w:rFonts w:eastAsia="Calibri"/>
                <w:bCs/>
                <w:sz w:val="22"/>
                <w:szCs w:val="22"/>
              </w:rPr>
            </w:pPr>
            <w:r w:rsidRPr="00231D9B">
              <w:rPr>
                <w:rFonts w:eastAsia="Calibri"/>
                <w:bCs/>
                <w:sz w:val="22"/>
                <w:szCs w:val="22"/>
              </w:rPr>
              <w:t xml:space="preserve">Лексика. </w:t>
            </w:r>
          </w:p>
          <w:p w14:paraId="7C12C450" w14:textId="77777777" w:rsidR="00637CD3" w:rsidRPr="00231D9B" w:rsidRDefault="00637CD3" w:rsidP="00930BD4">
            <w:pPr>
              <w:pStyle w:val="a6"/>
              <w:numPr>
                <w:ilvl w:val="0"/>
                <w:numId w:val="48"/>
              </w:numPr>
              <w:tabs>
                <w:tab w:val="left" w:pos="347"/>
              </w:tabs>
              <w:spacing w:before="0" w:after="0"/>
              <w:ind w:left="0" w:firstLine="0"/>
              <w:contextualSpacing/>
              <w:jc w:val="both"/>
              <w:textAlignment w:val="baseline"/>
              <w:rPr>
                <w:rFonts w:eastAsia="Calibri"/>
                <w:color w:val="000000"/>
                <w:sz w:val="22"/>
                <w:szCs w:val="22"/>
              </w:rPr>
            </w:pPr>
            <w:r w:rsidRPr="00231D9B">
              <w:rPr>
                <w:rFonts w:eastAsia="Calibri"/>
                <w:color w:val="000000"/>
                <w:sz w:val="22"/>
                <w:szCs w:val="22"/>
              </w:rPr>
              <w:t>Лексика по теме «Рабочий день». Модели просьб, обращений, извинения; выражения благодарности.</w:t>
            </w:r>
          </w:p>
          <w:p w14:paraId="770224AC" w14:textId="77777777" w:rsidR="00637CD3" w:rsidRPr="00231D9B" w:rsidRDefault="00637CD3" w:rsidP="00930BD4">
            <w:pPr>
              <w:pStyle w:val="a6"/>
              <w:numPr>
                <w:ilvl w:val="0"/>
                <w:numId w:val="48"/>
              </w:numPr>
              <w:tabs>
                <w:tab w:val="left" w:pos="347"/>
              </w:tabs>
              <w:spacing w:before="0" w:after="0"/>
              <w:ind w:left="0" w:firstLine="0"/>
              <w:contextualSpacing/>
              <w:jc w:val="both"/>
              <w:rPr>
                <w:rFonts w:eastAsia="Calibri"/>
                <w:bCs/>
                <w:sz w:val="22"/>
                <w:szCs w:val="22"/>
              </w:rPr>
            </w:pPr>
            <w:r w:rsidRPr="00231D9B">
              <w:rPr>
                <w:rFonts w:eastAsia="Calibri"/>
                <w:bCs/>
                <w:sz w:val="22"/>
                <w:szCs w:val="22"/>
              </w:rPr>
              <w:t xml:space="preserve">Грамматика. </w:t>
            </w:r>
          </w:p>
          <w:p w14:paraId="2845E52E" w14:textId="77777777" w:rsidR="00637CD3" w:rsidRPr="00231D9B" w:rsidRDefault="00637CD3" w:rsidP="00930BD4">
            <w:pPr>
              <w:pStyle w:val="a6"/>
              <w:numPr>
                <w:ilvl w:val="0"/>
                <w:numId w:val="48"/>
              </w:numPr>
              <w:tabs>
                <w:tab w:val="left" w:pos="347"/>
              </w:tabs>
              <w:spacing w:before="0" w:after="0"/>
              <w:ind w:left="0" w:firstLine="0"/>
              <w:contextualSpacing/>
              <w:jc w:val="both"/>
              <w:textAlignment w:val="baseline"/>
              <w:rPr>
                <w:rFonts w:eastAsia="Calibri"/>
                <w:color w:val="000000"/>
                <w:sz w:val="22"/>
                <w:szCs w:val="22"/>
              </w:rPr>
            </w:pPr>
            <w:r w:rsidRPr="00231D9B">
              <w:rPr>
                <w:rFonts w:eastAsia="Calibri"/>
                <w:color w:val="000000"/>
                <w:sz w:val="22"/>
                <w:szCs w:val="22"/>
              </w:rPr>
              <w:t xml:space="preserve">Настоящее простое время. Имя существительное: множественное число существительных, притяжательный падеж существительных, исчисляемые и неисчисляемые существительные. Неопределенный артикль </w:t>
            </w:r>
            <w:r w:rsidRPr="00231D9B">
              <w:rPr>
                <w:rFonts w:eastAsia="Calibri"/>
                <w:color w:val="000000"/>
                <w:sz w:val="22"/>
                <w:szCs w:val="22"/>
                <w:lang w:val="en-US"/>
              </w:rPr>
              <w:t>a</w:t>
            </w:r>
            <w:r w:rsidRPr="00231D9B">
              <w:rPr>
                <w:rFonts w:eastAsia="Calibri"/>
                <w:color w:val="000000"/>
                <w:sz w:val="22"/>
                <w:szCs w:val="22"/>
              </w:rPr>
              <w:t xml:space="preserve"> (</w:t>
            </w:r>
            <w:r w:rsidRPr="00231D9B">
              <w:rPr>
                <w:rFonts w:eastAsia="Calibri"/>
                <w:color w:val="000000"/>
                <w:sz w:val="22"/>
                <w:szCs w:val="22"/>
                <w:lang w:val="en-US"/>
              </w:rPr>
              <w:t>an</w:t>
            </w:r>
            <w:r w:rsidRPr="00231D9B">
              <w:rPr>
                <w:rFonts w:eastAsia="Calibri"/>
                <w:color w:val="000000"/>
                <w:sz w:val="22"/>
                <w:szCs w:val="22"/>
              </w:rPr>
              <w:t xml:space="preserve">). Определенный артикль </w:t>
            </w:r>
            <w:r w:rsidRPr="00231D9B">
              <w:rPr>
                <w:rFonts w:eastAsia="Calibri"/>
                <w:color w:val="000000"/>
                <w:sz w:val="22"/>
                <w:szCs w:val="22"/>
                <w:lang w:val="en-US"/>
              </w:rPr>
              <w:t>the</w:t>
            </w:r>
            <w:r w:rsidRPr="00231D9B">
              <w:rPr>
                <w:rFonts w:eastAsia="Calibri"/>
                <w:color w:val="000000"/>
                <w:sz w:val="22"/>
                <w:szCs w:val="22"/>
              </w:rPr>
              <w:t>.</w:t>
            </w:r>
          </w:p>
          <w:p w14:paraId="1C75D195" w14:textId="77777777" w:rsidR="00637CD3" w:rsidRPr="00231D9B" w:rsidRDefault="00637CD3" w:rsidP="00930BD4">
            <w:pPr>
              <w:pStyle w:val="a6"/>
              <w:numPr>
                <w:ilvl w:val="0"/>
                <w:numId w:val="48"/>
              </w:numPr>
              <w:tabs>
                <w:tab w:val="left" w:pos="347"/>
              </w:tabs>
              <w:spacing w:before="0" w:after="0"/>
              <w:ind w:left="0" w:firstLine="0"/>
              <w:contextualSpacing/>
              <w:jc w:val="both"/>
              <w:textAlignment w:val="baseline"/>
              <w:rPr>
                <w:rFonts w:eastAsia="Calibri"/>
                <w:color w:val="000000"/>
                <w:sz w:val="22"/>
                <w:szCs w:val="22"/>
              </w:rPr>
            </w:pPr>
            <w:r w:rsidRPr="00231D9B">
              <w:rPr>
                <w:rFonts w:eastAsia="Calibri"/>
                <w:color w:val="000000"/>
                <w:sz w:val="22"/>
                <w:szCs w:val="22"/>
              </w:rPr>
              <w:t xml:space="preserve">Отработка произношения дифтонгов, чтение дифтонгов по транскрипции, постановка интонации и ударения. </w:t>
            </w:r>
          </w:p>
          <w:p w14:paraId="6EF5F99F" w14:textId="77777777" w:rsidR="00637CD3" w:rsidRPr="00231D9B" w:rsidRDefault="00637CD3" w:rsidP="00930BD4">
            <w:pPr>
              <w:pStyle w:val="a6"/>
              <w:numPr>
                <w:ilvl w:val="0"/>
                <w:numId w:val="48"/>
              </w:numPr>
              <w:tabs>
                <w:tab w:val="left" w:pos="347"/>
              </w:tabs>
              <w:spacing w:before="0" w:after="0"/>
              <w:ind w:left="0" w:firstLine="0"/>
              <w:contextualSpacing/>
              <w:jc w:val="both"/>
              <w:textAlignment w:val="baseline"/>
              <w:rPr>
                <w:rFonts w:eastAsia="Calibri"/>
                <w:color w:val="000000"/>
                <w:sz w:val="22"/>
                <w:szCs w:val="22"/>
              </w:rPr>
            </w:pPr>
            <w:r w:rsidRPr="00231D9B">
              <w:rPr>
                <w:rFonts w:eastAsia="Calibri"/>
                <w:color w:val="000000"/>
                <w:sz w:val="22"/>
                <w:szCs w:val="22"/>
              </w:rPr>
              <w:t xml:space="preserve">Знакомство. Речевые клише. </w:t>
            </w:r>
          </w:p>
          <w:p w14:paraId="6D764750" w14:textId="77777777" w:rsidR="00637CD3" w:rsidRPr="00231D9B" w:rsidRDefault="00637CD3" w:rsidP="00930BD4">
            <w:pPr>
              <w:pStyle w:val="a6"/>
              <w:numPr>
                <w:ilvl w:val="0"/>
                <w:numId w:val="48"/>
              </w:numPr>
              <w:tabs>
                <w:tab w:val="left" w:pos="347"/>
              </w:tabs>
              <w:spacing w:before="0" w:after="0"/>
              <w:ind w:left="0" w:firstLine="0"/>
              <w:contextualSpacing/>
              <w:jc w:val="both"/>
              <w:textAlignment w:val="baseline"/>
              <w:rPr>
                <w:rFonts w:eastAsia="Calibri"/>
                <w:color w:val="000000"/>
                <w:sz w:val="22"/>
                <w:szCs w:val="22"/>
              </w:rPr>
            </w:pPr>
            <w:r w:rsidRPr="00231D9B">
              <w:rPr>
                <w:rFonts w:eastAsia="Calibri"/>
                <w:color w:val="000000"/>
                <w:sz w:val="22"/>
                <w:szCs w:val="22"/>
              </w:rPr>
              <w:t xml:space="preserve">Чтение текста «Рабочий день». Составление сообщения о своем рабочем дне. </w:t>
            </w:r>
          </w:p>
          <w:p w14:paraId="6D9AC052" w14:textId="77777777" w:rsidR="00637CD3" w:rsidRPr="00231D9B" w:rsidRDefault="00637CD3" w:rsidP="00930BD4">
            <w:pPr>
              <w:pStyle w:val="a6"/>
              <w:numPr>
                <w:ilvl w:val="0"/>
                <w:numId w:val="48"/>
              </w:numPr>
              <w:tabs>
                <w:tab w:val="left" w:pos="347"/>
              </w:tabs>
              <w:spacing w:before="0" w:after="0"/>
              <w:ind w:left="0" w:firstLine="0"/>
              <w:contextualSpacing/>
              <w:jc w:val="both"/>
              <w:textAlignment w:val="baseline"/>
              <w:rPr>
                <w:rFonts w:eastAsia="Calibri"/>
                <w:color w:val="000000"/>
                <w:sz w:val="22"/>
                <w:szCs w:val="22"/>
              </w:rPr>
            </w:pPr>
            <w:r w:rsidRPr="00231D9B">
              <w:rPr>
                <w:rFonts w:eastAsia="Calibri"/>
                <w:color w:val="000000"/>
                <w:sz w:val="22"/>
                <w:szCs w:val="22"/>
              </w:rPr>
              <w:t>Выполнение грамматических упражнений на употребление артикля с существительными в единственном и во множественном числе; образование притяжательного падежа; образование утвердительных, отрицательных и вопросительных предложений в настоящем простом времени.</w:t>
            </w:r>
          </w:p>
        </w:tc>
        <w:tc>
          <w:tcPr>
            <w:tcW w:w="1417" w:type="dxa"/>
            <w:shd w:val="clear" w:color="auto" w:fill="auto"/>
            <w:vAlign w:val="center"/>
          </w:tcPr>
          <w:p w14:paraId="64D0F828" w14:textId="77777777" w:rsidR="00637CD3" w:rsidRPr="00231D9B" w:rsidRDefault="00637CD3" w:rsidP="00AD4B68">
            <w:pPr>
              <w:spacing w:after="0" w:line="240" w:lineRule="auto"/>
              <w:jc w:val="center"/>
              <w:textAlignment w:val="baseline"/>
              <w:rPr>
                <w:rFonts w:ascii="Times New Roman" w:eastAsia="Calibri" w:hAnsi="Times New Roman"/>
                <w:color w:val="000000"/>
              </w:rPr>
            </w:pPr>
            <w:r w:rsidRPr="00231D9B">
              <w:rPr>
                <w:rFonts w:ascii="Times New Roman" w:eastAsia="Calibri" w:hAnsi="Times New Roman"/>
                <w:color w:val="000000"/>
              </w:rPr>
              <w:t>10</w:t>
            </w:r>
          </w:p>
        </w:tc>
        <w:tc>
          <w:tcPr>
            <w:tcW w:w="1845" w:type="dxa"/>
            <w:vMerge/>
            <w:shd w:val="clear" w:color="auto" w:fill="auto"/>
          </w:tcPr>
          <w:p w14:paraId="3FCD05CD" w14:textId="77777777" w:rsidR="00637CD3" w:rsidRPr="00231D9B" w:rsidRDefault="00637CD3" w:rsidP="00AD4B68">
            <w:pPr>
              <w:spacing w:after="0" w:line="240" w:lineRule="auto"/>
              <w:jc w:val="center"/>
              <w:textAlignment w:val="baseline"/>
              <w:rPr>
                <w:rFonts w:ascii="Times New Roman" w:eastAsia="Calibri" w:hAnsi="Times New Roman"/>
                <w:iCs/>
                <w:color w:val="000000"/>
              </w:rPr>
            </w:pPr>
          </w:p>
        </w:tc>
      </w:tr>
      <w:tr w:rsidR="00637CD3" w:rsidRPr="00231D9B" w14:paraId="7286BF72" w14:textId="77777777" w:rsidTr="00AD4B68">
        <w:tc>
          <w:tcPr>
            <w:tcW w:w="15309" w:type="dxa"/>
            <w:gridSpan w:val="4"/>
            <w:shd w:val="clear" w:color="auto" w:fill="auto"/>
          </w:tcPr>
          <w:p w14:paraId="1FBEB732" w14:textId="77777777" w:rsidR="00637CD3" w:rsidRPr="00231D9B" w:rsidRDefault="00637CD3" w:rsidP="00AD4B68">
            <w:pPr>
              <w:spacing w:after="0" w:line="240" w:lineRule="auto"/>
              <w:rPr>
                <w:rFonts w:ascii="Times New Roman" w:hAnsi="Times New Roman"/>
                <w:b/>
                <w:bCs/>
                <w:iCs/>
              </w:rPr>
            </w:pPr>
            <w:r w:rsidRPr="00231D9B">
              <w:rPr>
                <w:rFonts w:ascii="Times New Roman" w:eastAsia="Calibri" w:hAnsi="Times New Roman"/>
                <w:b/>
                <w:bCs/>
                <w:iCs/>
              </w:rPr>
              <w:t>Раздел 2. Социально-трудовая сфера</w:t>
            </w:r>
          </w:p>
        </w:tc>
      </w:tr>
      <w:tr w:rsidR="00637CD3" w:rsidRPr="00231D9B" w14:paraId="5C6C6DE5" w14:textId="77777777" w:rsidTr="00AD4B68">
        <w:tc>
          <w:tcPr>
            <w:tcW w:w="2027" w:type="dxa"/>
            <w:vMerge w:val="restart"/>
            <w:shd w:val="clear" w:color="auto" w:fill="auto"/>
          </w:tcPr>
          <w:p w14:paraId="366B60CA" w14:textId="77777777" w:rsidR="00637CD3" w:rsidRPr="00231D9B" w:rsidRDefault="00637CD3" w:rsidP="00AD4B68">
            <w:pPr>
              <w:spacing w:after="0" w:line="240" w:lineRule="auto"/>
              <w:jc w:val="center"/>
              <w:rPr>
                <w:rFonts w:ascii="Times New Roman" w:eastAsia="Calibri" w:hAnsi="Times New Roman"/>
                <w:b/>
                <w:bCs/>
              </w:rPr>
            </w:pPr>
            <w:r w:rsidRPr="00231D9B">
              <w:rPr>
                <w:rFonts w:ascii="Times New Roman" w:eastAsia="Calibri" w:hAnsi="Times New Roman"/>
                <w:b/>
                <w:bCs/>
              </w:rPr>
              <w:t>Тема 2.1.</w:t>
            </w:r>
            <w:r w:rsidRPr="00231D9B">
              <w:rPr>
                <w:rFonts w:ascii="Times New Roman" w:hAnsi="Times New Roman"/>
                <w:b/>
                <w:bCs/>
              </w:rPr>
              <w:t xml:space="preserve"> Устройство на работу</w:t>
            </w:r>
          </w:p>
        </w:tc>
        <w:tc>
          <w:tcPr>
            <w:tcW w:w="10020" w:type="dxa"/>
            <w:shd w:val="clear" w:color="auto" w:fill="auto"/>
          </w:tcPr>
          <w:p w14:paraId="506D0045" w14:textId="77777777" w:rsidR="00637CD3" w:rsidRPr="00231D9B" w:rsidRDefault="00637CD3" w:rsidP="00AD4B68">
            <w:pPr>
              <w:spacing w:after="0" w:line="240" w:lineRule="auto"/>
              <w:rPr>
                <w:rFonts w:ascii="Times New Roman" w:eastAsia="Calibri" w:hAnsi="Times New Roman"/>
                <w:bCs/>
              </w:rPr>
            </w:pPr>
            <w:r w:rsidRPr="00231D9B">
              <w:rPr>
                <w:rFonts w:ascii="Times New Roman" w:eastAsia="Calibri" w:hAnsi="Times New Roman"/>
                <w:b/>
                <w:color w:val="000000"/>
              </w:rPr>
              <w:t xml:space="preserve">Содержание практических занятий </w:t>
            </w:r>
          </w:p>
        </w:tc>
        <w:tc>
          <w:tcPr>
            <w:tcW w:w="1417" w:type="dxa"/>
            <w:shd w:val="clear" w:color="auto" w:fill="auto"/>
          </w:tcPr>
          <w:p w14:paraId="00B03D93" w14:textId="77777777" w:rsidR="00637CD3" w:rsidRPr="00231D9B" w:rsidRDefault="00637CD3" w:rsidP="00AD4B68">
            <w:pPr>
              <w:suppressAutoHyphens/>
              <w:spacing w:after="0" w:line="240" w:lineRule="auto"/>
              <w:jc w:val="center"/>
              <w:rPr>
                <w:rFonts w:ascii="Times New Roman" w:eastAsia="Calibri" w:hAnsi="Times New Roman"/>
                <w:b/>
                <w:bCs/>
                <w:i/>
              </w:rPr>
            </w:pPr>
            <w:r w:rsidRPr="00231D9B">
              <w:rPr>
                <w:rFonts w:ascii="Times New Roman" w:eastAsia="Calibri" w:hAnsi="Times New Roman"/>
                <w:b/>
                <w:bCs/>
                <w:i/>
              </w:rPr>
              <w:t>12</w:t>
            </w:r>
          </w:p>
        </w:tc>
        <w:tc>
          <w:tcPr>
            <w:tcW w:w="1845" w:type="dxa"/>
            <w:vMerge w:val="restart"/>
            <w:shd w:val="clear" w:color="auto" w:fill="auto"/>
            <w:vAlign w:val="center"/>
          </w:tcPr>
          <w:p w14:paraId="0436D01A" w14:textId="77777777" w:rsidR="00637CD3" w:rsidRPr="00231D9B" w:rsidRDefault="00161E5F" w:rsidP="00AD4B68">
            <w:pPr>
              <w:spacing w:after="0" w:line="240" w:lineRule="auto"/>
              <w:jc w:val="center"/>
              <w:textAlignment w:val="baseline"/>
              <w:rPr>
                <w:rFonts w:ascii="Times New Roman" w:eastAsia="Calibri" w:hAnsi="Times New Roman"/>
                <w:iCs/>
              </w:rPr>
            </w:pPr>
            <w:r w:rsidRPr="00231D9B">
              <w:rPr>
                <w:rFonts w:ascii="Times New Roman" w:eastAsia="Calibri" w:hAnsi="Times New Roman"/>
                <w:iCs/>
              </w:rPr>
              <w:t xml:space="preserve">ПК 3.1,  </w:t>
            </w:r>
            <w:r w:rsidR="00637CD3" w:rsidRPr="00231D9B">
              <w:rPr>
                <w:rFonts w:ascii="Times New Roman" w:eastAsia="Calibri" w:hAnsi="Times New Roman"/>
                <w:iCs/>
              </w:rPr>
              <w:t>ОК 02. ОК 03,</w:t>
            </w:r>
            <w:r w:rsidR="00637CD3" w:rsidRPr="00231D9B">
              <w:rPr>
                <w:rFonts w:ascii="Times New Roman" w:eastAsia="Calibri" w:hAnsi="Times New Roman"/>
                <w:iCs/>
                <w:lang w:val="en-US"/>
              </w:rPr>
              <w:t xml:space="preserve"> </w:t>
            </w:r>
            <w:r w:rsidR="00637CD3" w:rsidRPr="00231D9B">
              <w:rPr>
                <w:rFonts w:ascii="Times New Roman" w:eastAsia="Calibri" w:hAnsi="Times New Roman"/>
                <w:iCs/>
              </w:rPr>
              <w:t>ОК 09</w:t>
            </w:r>
          </w:p>
          <w:p w14:paraId="45DA228E" w14:textId="77777777" w:rsidR="00637CD3" w:rsidRPr="00231D9B" w:rsidRDefault="00637CD3" w:rsidP="00AD4B68">
            <w:pPr>
              <w:spacing w:after="0" w:line="240" w:lineRule="auto"/>
              <w:jc w:val="center"/>
              <w:rPr>
                <w:rFonts w:ascii="Times New Roman" w:eastAsia="Calibri" w:hAnsi="Times New Roman"/>
                <w:iCs/>
              </w:rPr>
            </w:pPr>
          </w:p>
        </w:tc>
      </w:tr>
      <w:tr w:rsidR="00637CD3" w:rsidRPr="00231D9B" w14:paraId="0B0489E5" w14:textId="77777777" w:rsidTr="00AD4B68">
        <w:trPr>
          <w:trHeight w:val="3175"/>
        </w:trPr>
        <w:tc>
          <w:tcPr>
            <w:tcW w:w="2027" w:type="dxa"/>
            <w:vMerge/>
            <w:shd w:val="clear" w:color="auto" w:fill="auto"/>
          </w:tcPr>
          <w:p w14:paraId="46C0CFA5" w14:textId="77777777" w:rsidR="00637CD3" w:rsidRPr="00231D9B" w:rsidRDefault="00637CD3" w:rsidP="00AD4B68">
            <w:pPr>
              <w:spacing w:after="0" w:line="240" w:lineRule="auto"/>
              <w:rPr>
                <w:rFonts w:ascii="Times New Roman" w:eastAsia="Calibri" w:hAnsi="Times New Roman"/>
                <w:b/>
                <w:bCs/>
              </w:rPr>
            </w:pPr>
          </w:p>
        </w:tc>
        <w:tc>
          <w:tcPr>
            <w:tcW w:w="10020" w:type="dxa"/>
            <w:shd w:val="clear" w:color="auto" w:fill="auto"/>
          </w:tcPr>
          <w:p w14:paraId="6DEAC488" w14:textId="77777777" w:rsidR="00637CD3" w:rsidRPr="00231D9B" w:rsidRDefault="00637CD3" w:rsidP="00930BD4">
            <w:pPr>
              <w:pStyle w:val="a6"/>
              <w:numPr>
                <w:ilvl w:val="0"/>
                <w:numId w:val="49"/>
              </w:numPr>
              <w:tabs>
                <w:tab w:val="left" w:pos="392"/>
              </w:tabs>
              <w:spacing w:before="0" w:after="0"/>
              <w:ind w:left="0" w:firstLine="0"/>
              <w:contextualSpacing/>
              <w:jc w:val="both"/>
              <w:rPr>
                <w:rFonts w:eastAsia="Calibri"/>
                <w:bCs/>
                <w:sz w:val="22"/>
                <w:szCs w:val="22"/>
              </w:rPr>
            </w:pPr>
            <w:r w:rsidRPr="00231D9B">
              <w:rPr>
                <w:rFonts w:eastAsia="Calibri"/>
                <w:bCs/>
                <w:sz w:val="22"/>
                <w:szCs w:val="22"/>
              </w:rPr>
              <w:t xml:space="preserve">Фонетика. </w:t>
            </w:r>
          </w:p>
          <w:p w14:paraId="62827C35" w14:textId="77777777" w:rsidR="00637CD3" w:rsidRPr="00231D9B" w:rsidRDefault="00637CD3" w:rsidP="00930BD4">
            <w:pPr>
              <w:pStyle w:val="a6"/>
              <w:numPr>
                <w:ilvl w:val="0"/>
                <w:numId w:val="49"/>
              </w:numPr>
              <w:tabs>
                <w:tab w:val="left" w:pos="392"/>
              </w:tabs>
              <w:suppressAutoHyphens/>
              <w:spacing w:before="0" w:after="0"/>
              <w:ind w:left="0" w:firstLine="0"/>
              <w:contextualSpacing/>
              <w:jc w:val="both"/>
              <w:rPr>
                <w:rFonts w:eastAsia="Calibri"/>
                <w:bCs/>
                <w:sz w:val="22"/>
                <w:szCs w:val="22"/>
              </w:rPr>
            </w:pPr>
            <w:r w:rsidRPr="00231D9B">
              <w:rPr>
                <w:rFonts w:eastAsia="Calibri"/>
                <w:bCs/>
                <w:sz w:val="22"/>
                <w:szCs w:val="22"/>
              </w:rPr>
              <w:t xml:space="preserve">Корректировка фонетических навыков. Фонетическая транскрипция.  </w:t>
            </w:r>
          </w:p>
          <w:p w14:paraId="42E3DF2F" w14:textId="77777777" w:rsidR="00637CD3" w:rsidRPr="00231D9B" w:rsidRDefault="00637CD3" w:rsidP="00930BD4">
            <w:pPr>
              <w:pStyle w:val="a6"/>
              <w:numPr>
                <w:ilvl w:val="0"/>
                <w:numId w:val="49"/>
              </w:numPr>
              <w:tabs>
                <w:tab w:val="left" w:pos="392"/>
              </w:tabs>
              <w:spacing w:before="0" w:after="0"/>
              <w:ind w:left="0" w:firstLine="0"/>
              <w:contextualSpacing/>
              <w:jc w:val="both"/>
              <w:rPr>
                <w:rFonts w:eastAsia="Calibri"/>
                <w:bCs/>
                <w:sz w:val="22"/>
                <w:szCs w:val="22"/>
              </w:rPr>
            </w:pPr>
            <w:r w:rsidRPr="00231D9B">
              <w:rPr>
                <w:rFonts w:eastAsia="Calibri"/>
                <w:bCs/>
                <w:sz w:val="22"/>
                <w:szCs w:val="22"/>
              </w:rPr>
              <w:t xml:space="preserve">Лексика по темам. </w:t>
            </w:r>
          </w:p>
          <w:p w14:paraId="3AF5F76D" w14:textId="77777777" w:rsidR="00637CD3" w:rsidRPr="00231D9B" w:rsidRDefault="00637CD3" w:rsidP="00930BD4">
            <w:pPr>
              <w:pStyle w:val="a6"/>
              <w:numPr>
                <w:ilvl w:val="0"/>
                <w:numId w:val="49"/>
              </w:numPr>
              <w:tabs>
                <w:tab w:val="left" w:pos="392"/>
              </w:tabs>
              <w:spacing w:before="0" w:after="0"/>
              <w:ind w:left="0" w:firstLine="0"/>
              <w:contextualSpacing/>
              <w:jc w:val="both"/>
              <w:rPr>
                <w:bCs/>
                <w:sz w:val="22"/>
                <w:szCs w:val="22"/>
              </w:rPr>
            </w:pPr>
            <w:r w:rsidRPr="00231D9B">
              <w:rPr>
                <w:bCs/>
                <w:sz w:val="22"/>
                <w:szCs w:val="22"/>
              </w:rPr>
              <w:t xml:space="preserve">Поиски работы. Составление резюме. Собеседование с работодателем. </w:t>
            </w:r>
          </w:p>
          <w:p w14:paraId="0921D2EA" w14:textId="77777777" w:rsidR="00637CD3" w:rsidRPr="00231D9B" w:rsidRDefault="00637CD3" w:rsidP="00930BD4">
            <w:pPr>
              <w:pStyle w:val="a6"/>
              <w:numPr>
                <w:ilvl w:val="0"/>
                <w:numId w:val="49"/>
              </w:numPr>
              <w:tabs>
                <w:tab w:val="left" w:pos="392"/>
              </w:tabs>
              <w:spacing w:before="0" w:after="0"/>
              <w:ind w:left="0" w:firstLine="0"/>
              <w:contextualSpacing/>
              <w:jc w:val="both"/>
              <w:rPr>
                <w:rFonts w:eastAsia="Calibri"/>
                <w:bCs/>
                <w:sz w:val="22"/>
                <w:szCs w:val="22"/>
              </w:rPr>
            </w:pPr>
            <w:r w:rsidRPr="00231D9B">
              <w:rPr>
                <w:rFonts w:eastAsia="Calibri"/>
                <w:bCs/>
                <w:sz w:val="22"/>
                <w:szCs w:val="22"/>
              </w:rPr>
              <w:t>Грамматика.</w:t>
            </w:r>
          </w:p>
          <w:p w14:paraId="71A504F7" w14:textId="77777777" w:rsidR="00637CD3" w:rsidRPr="00231D9B" w:rsidRDefault="00637CD3" w:rsidP="00930BD4">
            <w:pPr>
              <w:pStyle w:val="a6"/>
              <w:numPr>
                <w:ilvl w:val="0"/>
                <w:numId w:val="49"/>
              </w:numPr>
              <w:tabs>
                <w:tab w:val="left" w:pos="392"/>
              </w:tabs>
              <w:spacing w:before="0" w:after="0"/>
              <w:ind w:left="0" w:firstLine="0"/>
              <w:contextualSpacing/>
              <w:jc w:val="both"/>
              <w:rPr>
                <w:rFonts w:eastAsia="Calibri"/>
                <w:b/>
                <w:color w:val="000000"/>
                <w:sz w:val="22"/>
                <w:szCs w:val="22"/>
              </w:rPr>
            </w:pPr>
            <w:r w:rsidRPr="00231D9B">
              <w:rPr>
                <w:sz w:val="22"/>
                <w:szCs w:val="22"/>
              </w:rPr>
              <w:t>Словообразование. Словообразовательные суффиксы (существительные). Типы вопросительных предложений. Прошедшее простое время.</w:t>
            </w:r>
          </w:p>
          <w:p w14:paraId="62BC6D24" w14:textId="77777777" w:rsidR="00637CD3" w:rsidRPr="00231D9B" w:rsidRDefault="00637CD3" w:rsidP="00930BD4">
            <w:pPr>
              <w:pStyle w:val="a6"/>
              <w:numPr>
                <w:ilvl w:val="0"/>
                <w:numId w:val="49"/>
              </w:numPr>
              <w:tabs>
                <w:tab w:val="left" w:pos="392"/>
              </w:tabs>
              <w:suppressAutoHyphens/>
              <w:spacing w:before="0" w:after="0"/>
              <w:ind w:left="0" w:firstLine="0"/>
              <w:contextualSpacing/>
              <w:jc w:val="both"/>
              <w:rPr>
                <w:rFonts w:eastAsia="Calibri"/>
                <w:bCs/>
                <w:sz w:val="22"/>
                <w:szCs w:val="22"/>
              </w:rPr>
            </w:pPr>
            <w:r w:rsidRPr="00231D9B">
              <w:rPr>
                <w:rFonts w:eastAsia="Calibri"/>
                <w:bCs/>
                <w:sz w:val="22"/>
                <w:szCs w:val="22"/>
              </w:rPr>
              <w:t xml:space="preserve">Корректировка фонетических навыков. Фонетическая транскрипция. </w:t>
            </w:r>
          </w:p>
          <w:p w14:paraId="71B3F031" w14:textId="77777777" w:rsidR="00637CD3" w:rsidRPr="00231D9B" w:rsidRDefault="00637CD3" w:rsidP="00930BD4">
            <w:pPr>
              <w:pStyle w:val="a6"/>
              <w:numPr>
                <w:ilvl w:val="0"/>
                <w:numId w:val="49"/>
              </w:numPr>
              <w:tabs>
                <w:tab w:val="left" w:pos="392"/>
              </w:tabs>
              <w:suppressAutoHyphens/>
              <w:spacing w:before="0" w:after="0"/>
              <w:ind w:left="0" w:firstLine="0"/>
              <w:contextualSpacing/>
              <w:jc w:val="both"/>
              <w:rPr>
                <w:bCs/>
                <w:sz w:val="22"/>
                <w:szCs w:val="22"/>
              </w:rPr>
            </w:pPr>
            <w:r w:rsidRPr="00231D9B">
              <w:rPr>
                <w:rFonts w:eastAsia="Calibri"/>
                <w:bCs/>
                <w:sz w:val="22"/>
                <w:szCs w:val="22"/>
              </w:rPr>
              <w:t>Заучивание речевых клише по теме «</w:t>
            </w:r>
            <w:r w:rsidRPr="00231D9B">
              <w:rPr>
                <w:bCs/>
                <w:sz w:val="22"/>
                <w:szCs w:val="22"/>
              </w:rPr>
              <w:t xml:space="preserve">Собеседование с работодателем». Заучивание лексики по теме </w:t>
            </w:r>
            <w:r w:rsidRPr="00231D9B">
              <w:rPr>
                <w:rFonts w:eastAsia="Calibri"/>
                <w:bCs/>
                <w:sz w:val="22"/>
                <w:szCs w:val="22"/>
              </w:rPr>
              <w:t>«</w:t>
            </w:r>
            <w:r w:rsidRPr="00231D9B">
              <w:rPr>
                <w:bCs/>
                <w:sz w:val="22"/>
                <w:szCs w:val="22"/>
              </w:rPr>
              <w:t>Поиски работы». Чтение текста «Устройство на работу».</w:t>
            </w:r>
          </w:p>
          <w:p w14:paraId="1F127A25" w14:textId="77777777" w:rsidR="00637CD3" w:rsidRPr="00231D9B" w:rsidRDefault="00637CD3" w:rsidP="00930BD4">
            <w:pPr>
              <w:pStyle w:val="a6"/>
              <w:numPr>
                <w:ilvl w:val="0"/>
                <w:numId w:val="49"/>
              </w:numPr>
              <w:tabs>
                <w:tab w:val="left" w:pos="392"/>
              </w:tabs>
              <w:suppressAutoHyphens/>
              <w:spacing w:before="0" w:after="0"/>
              <w:ind w:left="0" w:firstLine="0"/>
              <w:contextualSpacing/>
              <w:jc w:val="both"/>
              <w:rPr>
                <w:rFonts w:eastAsia="Calibri"/>
                <w:b/>
                <w:color w:val="000000"/>
                <w:sz w:val="22"/>
                <w:szCs w:val="22"/>
              </w:rPr>
            </w:pPr>
            <w:r w:rsidRPr="00231D9B">
              <w:rPr>
                <w:rFonts w:eastAsia="Calibri"/>
                <w:color w:val="000000"/>
                <w:sz w:val="22"/>
                <w:szCs w:val="22"/>
              </w:rPr>
              <w:t>Выполнение грамматических упражнений на</w:t>
            </w:r>
            <w:r w:rsidRPr="00231D9B">
              <w:rPr>
                <w:sz w:val="22"/>
                <w:szCs w:val="22"/>
              </w:rPr>
              <w:t xml:space="preserve"> прошедшее простое время, составление общих, специальных, альтернативных разделительных вопросительных предложений. словообразование.</w:t>
            </w:r>
          </w:p>
        </w:tc>
        <w:tc>
          <w:tcPr>
            <w:tcW w:w="1417" w:type="dxa"/>
            <w:shd w:val="clear" w:color="auto" w:fill="auto"/>
            <w:vAlign w:val="center"/>
          </w:tcPr>
          <w:p w14:paraId="22E4981D" w14:textId="77777777" w:rsidR="00637CD3" w:rsidRPr="00231D9B" w:rsidRDefault="00637CD3" w:rsidP="00AD4B68">
            <w:pPr>
              <w:suppressAutoHyphens/>
              <w:spacing w:after="0" w:line="240" w:lineRule="auto"/>
              <w:jc w:val="center"/>
              <w:rPr>
                <w:rFonts w:ascii="Times New Roman" w:eastAsia="Calibri" w:hAnsi="Times New Roman"/>
                <w:bCs/>
                <w:i/>
              </w:rPr>
            </w:pPr>
            <w:r w:rsidRPr="00231D9B">
              <w:rPr>
                <w:rFonts w:ascii="Times New Roman" w:eastAsia="Calibri" w:hAnsi="Times New Roman"/>
                <w:bCs/>
                <w:i/>
              </w:rPr>
              <w:t>12</w:t>
            </w:r>
          </w:p>
        </w:tc>
        <w:tc>
          <w:tcPr>
            <w:tcW w:w="1845" w:type="dxa"/>
            <w:vMerge/>
            <w:shd w:val="clear" w:color="auto" w:fill="auto"/>
          </w:tcPr>
          <w:p w14:paraId="36AC4CA1" w14:textId="77777777" w:rsidR="00637CD3" w:rsidRPr="00231D9B" w:rsidRDefault="00637CD3" w:rsidP="00AD4B68">
            <w:pPr>
              <w:spacing w:after="0" w:line="240" w:lineRule="auto"/>
              <w:jc w:val="center"/>
              <w:rPr>
                <w:rFonts w:ascii="Times New Roman" w:eastAsia="Calibri" w:hAnsi="Times New Roman"/>
              </w:rPr>
            </w:pPr>
          </w:p>
        </w:tc>
      </w:tr>
    </w:tbl>
    <w:p w14:paraId="482ABBA8" w14:textId="77777777" w:rsidR="00637CD3" w:rsidRPr="00231D9B" w:rsidRDefault="00637CD3" w:rsidP="00637CD3">
      <w:r w:rsidRPr="00231D9B">
        <w:br w:type="page"/>
      </w: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7"/>
        <w:gridCol w:w="10020"/>
        <w:gridCol w:w="1417"/>
        <w:gridCol w:w="1845"/>
      </w:tblGrid>
      <w:tr w:rsidR="00637CD3" w:rsidRPr="00231D9B" w14:paraId="2217487A" w14:textId="77777777" w:rsidTr="00AD4B68">
        <w:tc>
          <w:tcPr>
            <w:tcW w:w="2027" w:type="dxa"/>
            <w:vMerge w:val="restart"/>
            <w:shd w:val="clear" w:color="auto" w:fill="auto"/>
          </w:tcPr>
          <w:p w14:paraId="2A6DEEFA" w14:textId="77777777" w:rsidR="00637CD3" w:rsidRPr="00231D9B" w:rsidRDefault="00637CD3" w:rsidP="00AD4B68">
            <w:pPr>
              <w:spacing w:after="0" w:line="240" w:lineRule="auto"/>
              <w:jc w:val="center"/>
              <w:rPr>
                <w:rFonts w:ascii="Times New Roman" w:hAnsi="Times New Roman"/>
              </w:rPr>
            </w:pPr>
            <w:r w:rsidRPr="00231D9B">
              <w:rPr>
                <w:rFonts w:ascii="Times New Roman" w:eastAsia="Calibri" w:hAnsi="Times New Roman"/>
                <w:b/>
                <w:bCs/>
              </w:rPr>
              <w:t>Тема 2.2.</w:t>
            </w:r>
          </w:p>
          <w:p w14:paraId="5675C995" w14:textId="77777777" w:rsidR="00637CD3" w:rsidRPr="00231D9B" w:rsidRDefault="00637CD3" w:rsidP="00AD4B68">
            <w:pPr>
              <w:spacing w:after="0" w:line="240" w:lineRule="auto"/>
              <w:jc w:val="center"/>
              <w:rPr>
                <w:rFonts w:ascii="Times New Roman" w:eastAsia="Calibri" w:hAnsi="Times New Roman"/>
                <w:b/>
                <w:bCs/>
              </w:rPr>
            </w:pPr>
            <w:r w:rsidRPr="00231D9B">
              <w:rPr>
                <w:rFonts w:ascii="Times New Roman" w:hAnsi="Times New Roman"/>
                <w:b/>
                <w:bCs/>
              </w:rPr>
              <w:t>В офисе</w:t>
            </w:r>
          </w:p>
          <w:p w14:paraId="7FC32E05" w14:textId="77777777" w:rsidR="00637CD3" w:rsidRPr="00231D9B" w:rsidRDefault="00637CD3" w:rsidP="00AD4B68">
            <w:pPr>
              <w:spacing w:after="0" w:line="240" w:lineRule="auto"/>
              <w:rPr>
                <w:rFonts w:ascii="Times New Roman" w:eastAsia="Calibri" w:hAnsi="Times New Roman"/>
                <w:b/>
                <w:bCs/>
              </w:rPr>
            </w:pPr>
          </w:p>
          <w:p w14:paraId="7DC96E4C" w14:textId="77777777" w:rsidR="00637CD3" w:rsidRPr="00231D9B" w:rsidRDefault="00637CD3" w:rsidP="00AD4B68">
            <w:pPr>
              <w:spacing w:after="0" w:line="240" w:lineRule="auto"/>
              <w:rPr>
                <w:rFonts w:ascii="Times New Roman" w:eastAsia="Calibri" w:hAnsi="Times New Roman"/>
                <w:b/>
                <w:bCs/>
              </w:rPr>
            </w:pPr>
          </w:p>
        </w:tc>
        <w:tc>
          <w:tcPr>
            <w:tcW w:w="10020" w:type="dxa"/>
            <w:shd w:val="clear" w:color="auto" w:fill="auto"/>
          </w:tcPr>
          <w:p w14:paraId="33995CCF" w14:textId="77777777" w:rsidR="00637CD3" w:rsidRPr="00231D9B" w:rsidRDefault="00637CD3" w:rsidP="00AD4B68">
            <w:pPr>
              <w:spacing w:after="0" w:line="240" w:lineRule="auto"/>
              <w:rPr>
                <w:rFonts w:ascii="Times New Roman" w:eastAsia="Calibri" w:hAnsi="Times New Roman"/>
                <w:b/>
                <w:bCs/>
              </w:rPr>
            </w:pPr>
            <w:r w:rsidRPr="00231D9B">
              <w:rPr>
                <w:rFonts w:ascii="Times New Roman" w:eastAsia="Calibri" w:hAnsi="Times New Roman"/>
                <w:b/>
                <w:bCs/>
              </w:rPr>
              <w:t xml:space="preserve">Содержание практических занятий </w:t>
            </w:r>
          </w:p>
        </w:tc>
        <w:tc>
          <w:tcPr>
            <w:tcW w:w="1417" w:type="dxa"/>
            <w:shd w:val="clear" w:color="auto" w:fill="auto"/>
          </w:tcPr>
          <w:p w14:paraId="1D8A4D23" w14:textId="77777777" w:rsidR="00637CD3" w:rsidRPr="00231D9B" w:rsidRDefault="00637CD3" w:rsidP="00AD4B68">
            <w:pPr>
              <w:suppressAutoHyphens/>
              <w:spacing w:after="0" w:line="240" w:lineRule="auto"/>
              <w:jc w:val="center"/>
              <w:rPr>
                <w:rFonts w:ascii="Times New Roman" w:eastAsia="Calibri" w:hAnsi="Times New Roman"/>
                <w:b/>
                <w:bCs/>
                <w:i/>
              </w:rPr>
            </w:pPr>
            <w:r w:rsidRPr="00231D9B">
              <w:rPr>
                <w:rFonts w:ascii="Times New Roman" w:eastAsia="Calibri" w:hAnsi="Times New Roman"/>
                <w:b/>
                <w:bCs/>
                <w:i/>
              </w:rPr>
              <w:t>14</w:t>
            </w:r>
          </w:p>
        </w:tc>
        <w:tc>
          <w:tcPr>
            <w:tcW w:w="1845" w:type="dxa"/>
            <w:vMerge w:val="restart"/>
            <w:shd w:val="clear" w:color="auto" w:fill="auto"/>
            <w:vAlign w:val="center"/>
          </w:tcPr>
          <w:p w14:paraId="5DBE0CAF" w14:textId="77777777" w:rsidR="00637CD3" w:rsidRPr="00231D9B" w:rsidRDefault="00161E5F" w:rsidP="00AD4B68">
            <w:pPr>
              <w:spacing w:after="0" w:line="240" w:lineRule="auto"/>
              <w:jc w:val="center"/>
              <w:textAlignment w:val="baseline"/>
              <w:rPr>
                <w:rFonts w:ascii="Times New Roman" w:eastAsia="Calibri" w:hAnsi="Times New Roman"/>
                <w:iCs/>
              </w:rPr>
            </w:pPr>
            <w:r w:rsidRPr="00231D9B">
              <w:rPr>
                <w:rFonts w:ascii="Times New Roman" w:eastAsia="Calibri" w:hAnsi="Times New Roman"/>
                <w:iCs/>
              </w:rPr>
              <w:t xml:space="preserve">ПК 3.1,  </w:t>
            </w:r>
            <w:r w:rsidR="00637CD3" w:rsidRPr="00231D9B">
              <w:rPr>
                <w:rFonts w:ascii="Times New Roman" w:eastAsia="Calibri" w:hAnsi="Times New Roman"/>
                <w:iCs/>
              </w:rPr>
              <w:t>ОК 02. ОК 03,</w:t>
            </w:r>
            <w:r w:rsidR="00637CD3" w:rsidRPr="00231D9B">
              <w:rPr>
                <w:rFonts w:ascii="Times New Roman" w:eastAsia="Calibri" w:hAnsi="Times New Roman"/>
                <w:iCs/>
                <w:lang w:val="en-US"/>
              </w:rPr>
              <w:t xml:space="preserve"> </w:t>
            </w:r>
            <w:r w:rsidR="00637CD3" w:rsidRPr="00231D9B">
              <w:rPr>
                <w:rFonts w:ascii="Times New Roman" w:eastAsia="Calibri" w:hAnsi="Times New Roman"/>
                <w:iCs/>
              </w:rPr>
              <w:t>ОК 09</w:t>
            </w:r>
          </w:p>
          <w:p w14:paraId="5EF96EAA" w14:textId="77777777" w:rsidR="00637CD3" w:rsidRPr="00231D9B" w:rsidRDefault="00637CD3" w:rsidP="00AD4B68">
            <w:pPr>
              <w:spacing w:after="0" w:line="240" w:lineRule="auto"/>
              <w:jc w:val="center"/>
              <w:rPr>
                <w:rFonts w:ascii="Times New Roman" w:eastAsia="Calibri" w:hAnsi="Times New Roman"/>
                <w:iCs/>
              </w:rPr>
            </w:pPr>
          </w:p>
        </w:tc>
      </w:tr>
      <w:tr w:rsidR="00637CD3" w:rsidRPr="00231D9B" w14:paraId="4A3FA878" w14:textId="77777777" w:rsidTr="00AD4B68">
        <w:trPr>
          <w:trHeight w:val="3175"/>
        </w:trPr>
        <w:tc>
          <w:tcPr>
            <w:tcW w:w="2027" w:type="dxa"/>
            <w:vMerge/>
            <w:shd w:val="clear" w:color="auto" w:fill="auto"/>
          </w:tcPr>
          <w:p w14:paraId="72442631" w14:textId="77777777" w:rsidR="00637CD3" w:rsidRPr="00231D9B" w:rsidRDefault="00637CD3" w:rsidP="00AD4B68">
            <w:pPr>
              <w:spacing w:after="0" w:line="240" w:lineRule="auto"/>
              <w:rPr>
                <w:rFonts w:ascii="Times New Roman" w:eastAsia="Calibri" w:hAnsi="Times New Roman"/>
                <w:bCs/>
              </w:rPr>
            </w:pPr>
          </w:p>
        </w:tc>
        <w:tc>
          <w:tcPr>
            <w:tcW w:w="10020" w:type="dxa"/>
            <w:shd w:val="clear" w:color="auto" w:fill="auto"/>
          </w:tcPr>
          <w:p w14:paraId="3B7A16A5" w14:textId="77777777" w:rsidR="00637CD3" w:rsidRPr="00231D9B" w:rsidRDefault="00637CD3" w:rsidP="00930BD4">
            <w:pPr>
              <w:pStyle w:val="a6"/>
              <w:numPr>
                <w:ilvl w:val="0"/>
                <w:numId w:val="50"/>
              </w:numPr>
              <w:tabs>
                <w:tab w:val="left" w:pos="392"/>
              </w:tabs>
              <w:spacing w:before="0" w:after="0"/>
              <w:ind w:left="0" w:firstLine="0"/>
              <w:contextualSpacing/>
              <w:jc w:val="both"/>
              <w:rPr>
                <w:rFonts w:eastAsia="Calibri"/>
                <w:bCs/>
                <w:sz w:val="22"/>
                <w:szCs w:val="22"/>
              </w:rPr>
            </w:pPr>
            <w:r w:rsidRPr="00231D9B">
              <w:rPr>
                <w:rFonts w:eastAsia="Calibri"/>
                <w:bCs/>
                <w:sz w:val="22"/>
                <w:szCs w:val="22"/>
              </w:rPr>
              <w:t xml:space="preserve">Фонетика. </w:t>
            </w:r>
          </w:p>
          <w:p w14:paraId="55C380B2" w14:textId="77777777" w:rsidR="00637CD3" w:rsidRPr="00231D9B" w:rsidRDefault="00637CD3" w:rsidP="00930BD4">
            <w:pPr>
              <w:pStyle w:val="a6"/>
              <w:numPr>
                <w:ilvl w:val="0"/>
                <w:numId w:val="50"/>
              </w:numPr>
              <w:tabs>
                <w:tab w:val="left" w:pos="392"/>
              </w:tabs>
              <w:suppressAutoHyphens/>
              <w:spacing w:before="0" w:after="0"/>
              <w:ind w:left="0" w:firstLine="0"/>
              <w:contextualSpacing/>
              <w:jc w:val="both"/>
              <w:rPr>
                <w:rFonts w:eastAsia="Calibri"/>
                <w:bCs/>
                <w:sz w:val="22"/>
                <w:szCs w:val="22"/>
              </w:rPr>
            </w:pPr>
            <w:r w:rsidRPr="00231D9B">
              <w:rPr>
                <w:rFonts w:eastAsia="Calibri"/>
                <w:bCs/>
                <w:sz w:val="22"/>
                <w:szCs w:val="22"/>
              </w:rPr>
              <w:t xml:space="preserve">Корректировка фонетических навыков. Фонетическая транскрипция. </w:t>
            </w:r>
          </w:p>
          <w:p w14:paraId="482D14D0" w14:textId="77777777" w:rsidR="00637CD3" w:rsidRPr="00231D9B" w:rsidRDefault="00637CD3" w:rsidP="00930BD4">
            <w:pPr>
              <w:pStyle w:val="a6"/>
              <w:numPr>
                <w:ilvl w:val="0"/>
                <w:numId w:val="50"/>
              </w:numPr>
              <w:tabs>
                <w:tab w:val="left" w:pos="392"/>
              </w:tabs>
              <w:spacing w:before="0" w:after="0"/>
              <w:ind w:left="0" w:firstLine="0"/>
              <w:contextualSpacing/>
              <w:jc w:val="both"/>
              <w:rPr>
                <w:rFonts w:eastAsia="Calibri"/>
                <w:bCs/>
                <w:sz w:val="22"/>
                <w:szCs w:val="22"/>
              </w:rPr>
            </w:pPr>
            <w:r w:rsidRPr="00231D9B">
              <w:rPr>
                <w:rFonts w:eastAsia="Calibri"/>
                <w:bCs/>
                <w:sz w:val="22"/>
                <w:szCs w:val="22"/>
              </w:rPr>
              <w:t xml:space="preserve">Лексика по темам. </w:t>
            </w:r>
          </w:p>
          <w:p w14:paraId="04845BD6" w14:textId="77777777" w:rsidR="00637CD3" w:rsidRPr="00231D9B" w:rsidRDefault="00637CD3" w:rsidP="00930BD4">
            <w:pPr>
              <w:pStyle w:val="a6"/>
              <w:numPr>
                <w:ilvl w:val="0"/>
                <w:numId w:val="50"/>
              </w:numPr>
              <w:tabs>
                <w:tab w:val="left" w:pos="392"/>
              </w:tabs>
              <w:spacing w:before="0" w:after="0"/>
              <w:ind w:left="0" w:firstLine="0"/>
              <w:contextualSpacing/>
              <w:jc w:val="both"/>
              <w:rPr>
                <w:bCs/>
                <w:color w:val="FF0000"/>
                <w:sz w:val="22"/>
                <w:szCs w:val="22"/>
              </w:rPr>
            </w:pPr>
            <w:r w:rsidRPr="00231D9B">
              <w:rPr>
                <w:sz w:val="22"/>
                <w:szCs w:val="22"/>
              </w:rPr>
              <w:t>Знакомство с персоналом. Структура организации. Отделы и их функции. Должностные обязанности. Обязанности сотрудников.</w:t>
            </w:r>
          </w:p>
          <w:p w14:paraId="64C3E646" w14:textId="77777777" w:rsidR="00637CD3" w:rsidRPr="00231D9B" w:rsidRDefault="00637CD3" w:rsidP="00930BD4">
            <w:pPr>
              <w:pStyle w:val="a6"/>
              <w:numPr>
                <w:ilvl w:val="0"/>
                <w:numId w:val="50"/>
              </w:numPr>
              <w:tabs>
                <w:tab w:val="left" w:pos="392"/>
              </w:tabs>
              <w:spacing w:before="0" w:after="0"/>
              <w:ind w:left="0" w:firstLine="0"/>
              <w:contextualSpacing/>
              <w:jc w:val="both"/>
              <w:rPr>
                <w:rFonts w:eastAsia="Calibri"/>
                <w:bCs/>
                <w:sz w:val="22"/>
                <w:szCs w:val="22"/>
              </w:rPr>
            </w:pPr>
            <w:r w:rsidRPr="00231D9B">
              <w:rPr>
                <w:rFonts w:eastAsia="Calibri"/>
                <w:bCs/>
                <w:sz w:val="22"/>
                <w:szCs w:val="22"/>
              </w:rPr>
              <w:t>Грамматика.</w:t>
            </w:r>
          </w:p>
          <w:p w14:paraId="4A65FAD9" w14:textId="77777777" w:rsidR="00637CD3" w:rsidRPr="00231D9B" w:rsidRDefault="00637CD3" w:rsidP="00930BD4">
            <w:pPr>
              <w:pStyle w:val="a6"/>
              <w:numPr>
                <w:ilvl w:val="0"/>
                <w:numId w:val="50"/>
              </w:numPr>
              <w:tabs>
                <w:tab w:val="left" w:pos="392"/>
              </w:tabs>
              <w:spacing w:before="0" w:after="0"/>
              <w:ind w:left="0" w:firstLine="0"/>
              <w:contextualSpacing/>
              <w:jc w:val="both"/>
              <w:rPr>
                <w:rFonts w:eastAsia="Calibri"/>
                <w:bCs/>
                <w:sz w:val="22"/>
                <w:szCs w:val="22"/>
              </w:rPr>
            </w:pPr>
            <w:r w:rsidRPr="00231D9B">
              <w:rPr>
                <w:sz w:val="22"/>
                <w:szCs w:val="22"/>
              </w:rPr>
              <w:t xml:space="preserve">Будущее простое время.  Залоги в английском языке. Простые временные формы глаголов в пассивном залоге. </w:t>
            </w:r>
          </w:p>
          <w:p w14:paraId="4555347E" w14:textId="77777777" w:rsidR="00637CD3" w:rsidRPr="00231D9B" w:rsidRDefault="00637CD3" w:rsidP="00930BD4">
            <w:pPr>
              <w:pStyle w:val="a6"/>
              <w:numPr>
                <w:ilvl w:val="0"/>
                <w:numId w:val="50"/>
              </w:numPr>
              <w:tabs>
                <w:tab w:val="left" w:pos="392"/>
              </w:tabs>
              <w:spacing w:before="0" w:after="0"/>
              <w:ind w:left="0" w:firstLine="0"/>
              <w:contextualSpacing/>
              <w:jc w:val="both"/>
              <w:rPr>
                <w:rFonts w:eastAsia="Calibri"/>
                <w:bCs/>
                <w:sz w:val="22"/>
                <w:szCs w:val="22"/>
              </w:rPr>
            </w:pPr>
            <w:r w:rsidRPr="00231D9B">
              <w:rPr>
                <w:rFonts w:eastAsia="Calibri"/>
                <w:bCs/>
                <w:sz w:val="22"/>
                <w:szCs w:val="22"/>
              </w:rPr>
              <w:t>Отработка произношения звуков и чтение слов по транскрипции.</w:t>
            </w:r>
          </w:p>
          <w:p w14:paraId="70CBA18F" w14:textId="77777777" w:rsidR="00637CD3" w:rsidRPr="00231D9B" w:rsidRDefault="00637CD3" w:rsidP="00930BD4">
            <w:pPr>
              <w:pStyle w:val="a6"/>
              <w:numPr>
                <w:ilvl w:val="0"/>
                <w:numId w:val="50"/>
              </w:numPr>
              <w:tabs>
                <w:tab w:val="left" w:pos="392"/>
              </w:tabs>
              <w:spacing w:before="0" w:after="0"/>
              <w:ind w:left="0" w:firstLine="0"/>
              <w:contextualSpacing/>
              <w:jc w:val="both"/>
              <w:rPr>
                <w:rFonts w:eastAsia="Calibri"/>
                <w:bCs/>
                <w:sz w:val="22"/>
                <w:szCs w:val="22"/>
              </w:rPr>
            </w:pPr>
            <w:r w:rsidRPr="00231D9B">
              <w:rPr>
                <w:rFonts w:eastAsia="Calibri"/>
                <w:bCs/>
                <w:sz w:val="22"/>
                <w:szCs w:val="22"/>
              </w:rPr>
              <w:t xml:space="preserve">Составление диалога с использованием лексики и соответствующих клише.  </w:t>
            </w:r>
          </w:p>
          <w:p w14:paraId="4F01D858" w14:textId="77777777" w:rsidR="00637CD3" w:rsidRPr="00231D9B" w:rsidRDefault="00637CD3" w:rsidP="00930BD4">
            <w:pPr>
              <w:pStyle w:val="a6"/>
              <w:numPr>
                <w:ilvl w:val="0"/>
                <w:numId w:val="50"/>
              </w:numPr>
              <w:tabs>
                <w:tab w:val="left" w:pos="392"/>
              </w:tabs>
              <w:spacing w:before="0" w:after="0"/>
              <w:ind w:left="0" w:firstLine="0"/>
              <w:contextualSpacing/>
              <w:jc w:val="both"/>
              <w:rPr>
                <w:rFonts w:eastAsia="Calibri"/>
                <w:bCs/>
                <w:sz w:val="22"/>
                <w:szCs w:val="22"/>
              </w:rPr>
            </w:pPr>
            <w:r w:rsidRPr="00231D9B">
              <w:rPr>
                <w:rFonts w:eastAsia="Calibri"/>
                <w:bCs/>
                <w:sz w:val="22"/>
                <w:szCs w:val="22"/>
              </w:rPr>
              <w:t xml:space="preserve">Выполнение грамматических упражнений на употребление </w:t>
            </w:r>
            <w:r w:rsidRPr="00231D9B">
              <w:rPr>
                <w:sz w:val="22"/>
                <w:szCs w:val="22"/>
              </w:rPr>
              <w:t>будущего простого времени</w:t>
            </w:r>
            <w:r w:rsidRPr="00231D9B">
              <w:rPr>
                <w:rFonts w:eastAsia="Calibri"/>
                <w:bCs/>
                <w:sz w:val="22"/>
                <w:szCs w:val="22"/>
              </w:rPr>
              <w:t xml:space="preserve">. Выполнение грамматического теста на </w:t>
            </w:r>
            <w:r w:rsidRPr="00231D9B">
              <w:rPr>
                <w:sz w:val="22"/>
                <w:szCs w:val="22"/>
              </w:rPr>
              <w:t>временные формы глаголов в активном и пассивном залоге.</w:t>
            </w:r>
          </w:p>
        </w:tc>
        <w:tc>
          <w:tcPr>
            <w:tcW w:w="1417" w:type="dxa"/>
            <w:shd w:val="clear" w:color="auto" w:fill="auto"/>
            <w:vAlign w:val="center"/>
          </w:tcPr>
          <w:p w14:paraId="14D5894E" w14:textId="77777777" w:rsidR="00637CD3" w:rsidRPr="00231D9B" w:rsidRDefault="00637CD3" w:rsidP="00AD4B68">
            <w:pPr>
              <w:suppressAutoHyphens/>
              <w:spacing w:after="0" w:line="240" w:lineRule="auto"/>
              <w:jc w:val="center"/>
              <w:rPr>
                <w:rFonts w:ascii="Times New Roman" w:eastAsia="Calibri" w:hAnsi="Times New Roman"/>
                <w:bCs/>
                <w:i/>
              </w:rPr>
            </w:pPr>
            <w:r w:rsidRPr="00231D9B">
              <w:rPr>
                <w:rFonts w:ascii="Times New Roman" w:eastAsia="Calibri" w:hAnsi="Times New Roman"/>
                <w:bCs/>
                <w:i/>
              </w:rPr>
              <w:t>14</w:t>
            </w:r>
          </w:p>
        </w:tc>
        <w:tc>
          <w:tcPr>
            <w:tcW w:w="1845" w:type="dxa"/>
            <w:vMerge/>
            <w:shd w:val="clear" w:color="auto" w:fill="auto"/>
          </w:tcPr>
          <w:p w14:paraId="5F0126F0" w14:textId="77777777" w:rsidR="00637CD3" w:rsidRPr="00231D9B" w:rsidRDefault="00637CD3" w:rsidP="00AD4B68">
            <w:pPr>
              <w:spacing w:after="0" w:line="240" w:lineRule="auto"/>
              <w:jc w:val="center"/>
              <w:rPr>
                <w:rFonts w:ascii="Times New Roman" w:eastAsia="Calibri" w:hAnsi="Times New Roman"/>
                <w:iCs/>
              </w:rPr>
            </w:pPr>
          </w:p>
        </w:tc>
      </w:tr>
      <w:tr w:rsidR="00637CD3" w:rsidRPr="00231D9B" w14:paraId="6418D364" w14:textId="77777777" w:rsidTr="00AD4B68">
        <w:tc>
          <w:tcPr>
            <w:tcW w:w="2027" w:type="dxa"/>
            <w:vMerge w:val="restart"/>
            <w:shd w:val="clear" w:color="auto" w:fill="auto"/>
          </w:tcPr>
          <w:p w14:paraId="072ED0EC" w14:textId="77777777" w:rsidR="00637CD3" w:rsidRPr="00231D9B" w:rsidRDefault="00637CD3" w:rsidP="00AD4B68">
            <w:pPr>
              <w:spacing w:after="0" w:line="240" w:lineRule="auto"/>
              <w:jc w:val="center"/>
              <w:rPr>
                <w:rFonts w:ascii="Times New Roman" w:eastAsia="Calibri" w:hAnsi="Times New Roman"/>
                <w:b/>
                <w:bCs/>
              </w:rPr>
            </w:pPr>
            <w:r w:rsidRPr="00231D9B">
              <w:rPr>
                <w:rFonts w:ascii="Times New Roman" w:eastAsia="Calibri" w:hAnsi="Times New Roman"/>
                <w:b/>
                <w:bCs/>
              </w:rPr>
              <w:t>Тема 2.</w:t>
            </w:r>
            <w:r w:rsidRPr="00231D9B">
              <w:rPr>
                <w:rFonts w:ascii="Times New Roman" w:eastAsia="Calibri" w:hAnsi="Times New Roman"/>
                <w:b/>
                <w:bCs/>
                <w:lang w:val="en-US"/>
              </w:rPr>
              <w:t>3</w:t>
            </w:r>
            <w:r w:rsidRPr="00231D9B">
              <w:rPr>
                <w:rFonts w:ascii="Times New Roman" w:eastAsia="Calibri" w:hAnsi="Times New Roman"/>
                <w:b/>
                <w:bCs/>
              </w:rPr>
              <w:t>. Мотивация сотрудников</w:t>
            </w:r>
          </w:p>
        </w:tc>
        <w:tc>
          <w:tcPr>
            <w:tcW w:w="10020" w:type="dxa"/>
            <w:shd w:val="clear" w:color="auto" w:fill="auto"/>
          </w:tcPr>
          <w:p w14:paraId="2A11B298" w14:textId="77777777" w:rsidR="00637CD3" w:rsidRPr="00231D9B" w:rsidRDefault="00637CD3" w:rsidP="00AD4B68">
            <w:pPr>
              <w:spacing w:after="0" w:line="240" w:lineRule="auto"/>
              <w:rPr>
                <w:rFonts w:ascii="Times New Roman" w:eastAsia="Calibri" w:hAnsi="Times New Roman"/>
                <w:b/>
                <w:bCs/>
              </w:rPr>
            </w:pPr>
            <w:r w:rsidRPr="00231D9B">
              <w:rPr>
                <w:rFonts w:ascii="Times New Roman" w:eastAsia="Calibri" w:hAnsi="Times New Roman"/>
                <w:b/>
                <w:bCs/>
              </w:rPr>
              <w:t xml:space="preserve">Содержание практических занятий </w:t>
            </w:r>
          </w:p>
        </w:tc>
        <w:tc>
          <w:tcPr>
            <w:tcW w:w="1417" w:type="dxa"/>
            <w:shd w:val="clear" w:color="auto" w:fill="auto"/>
          </w:tcPr>
          <w:p w14:paraId="03FD484A" w14:textId="77777777" w:rsidR="00637CD3" w:rsidRPr="00231D9B" w:rsidRDefault="00637CD3" w:rsidP="00AD4B68">
            <w:pPr>
              <w:suppressAutoHyphens/>
              <w:spacing w:after="0" w:line="240" w:lineRule="auto"/>
              <w:jc w:val="center"/>
              <w:rPr>
                <w:rFonts w:ascii="Times New Roman" w:eastAsia="Calibri" w:hAnsi="Times New Roman"/>
                <w:b/>
                <w:bCs/>
                <w:i/>
              </w:rPr>
            </w:pPr>
            <w:r w:rsidRPr="00231D9B">
              <w:rPr>
                <w:rFonts w:ascii="Times New Roman" w:eastAsia="Calibri" w:hAnsi="Times New Roman"/>
                <w:b/>
                <w:bCs/>
                <w:i/>
              </w:rPr>
              <w:t>14</w:t>
            </w:r>
          </w:p>
        </w:tc>
        <w:tc>
          <w:tcPr>
            <w:tcW w:w="1845" w:type="dxa"/>
            <w:vMerge w:val="restart"/>
            <w:shd w:val="clear" w:color="auto" w:fill="auto"/>
            <w:vAlign w:val="center"/>
          </w:tcPr>
          <w:p w14:paraId="26CAF4E8" w14:textId="77777777" w:rsidR="00637CD3" w:rsidRPr="00231D9B" w:rsidRDefault="00161E5F" w:rsidP="00AD4B68">
            <w:pPr>
              <w:spacing w:after="0" w:line="240" w:lineRule="auto"/>
              <w:jc w:val="center"/>
              <w:textAlignment w:val="baseline"/>
              <w:rPr>
                <w:rFonts w:ascii="Times New Roman" w:eastAsia="Calibri" w:hAnsi="Times New Roman"/>
                <w:iCs/>
              </w:rPr>
            </w:pPr>
            <w:r w:rsidRPr="00231D9B">
              <w:rPr>
                <w:rFonts w:ascii="Times New Roman" w:eastAsia="Calibri" w:hAnsi="Times New Roman"/>
                <w:iCs/>
              </w:rPr>
              <w:t xml:space="preserve">ПК 3.1,  </w:t>
            </w:r>
            <w:r w:rsidR="00637CD3" w:rsidRPr="00231D9B">
              <w:rPr>
                <w:rFonts w:ascii="Times New Roman" w:eastAsia="Calibri" w:hAnsi="Times New Roman"/>
                <w:iCs/>
              </w:rPr>
              <w:t>ОК 02. ОК 03,</w:t>
            </w:r>
            <w:r w:rsidR="00637CD3" w:rsidRPr="00231D9B">
              <w:rPr>
                <w:rFonts w:ascii="Times New Roman" w:eastAsia="Calibri" w:hAnsi="Times New Roman"/>
                <w:iCs/>
                <w:lang w:val="en-US"/>
              </w:rPr>
              <w:t xml:space="preserve"> </w:t>
            </w:r>
            <w:r w:rsidR="00637CD3" w:rsidRPr="00231D9B">
              <w:rPr>
                <w:rFonts w:ascii="Times New Roman" w:eastAsia="Calibri" w:hAnsi="Times New Roman"/>
                <w:iCs/>
              </w:rPr>
              <w:t>ОК 09</w:t>
            </w:r>
          </w:p>
          <w:p w14:paraId="532240B2" w14:textId="77777777" w:rsidR="00637CD3" w:rsidRPr="00231D9B" w:rsidRDefault="00637CD3" w:rsidP="00AD4B68">
            <w:pPr>
              <w:spacing w:after="0" w:line="240" w:lineRule="auto"/>
              <w:jc w:val="center"/>
              <w:rPr>
                <w:rFonts w:ascii="Times New Roman" w:eastAsia="Calibri" w:hAnsi="Times New Roman"/>
                <w:iCs/>
              </w:rPr>
            </w:pPr>
          </w:p>
        </w:tc>
      </w:tr>
      <w:tr w:rsidR="00637CD3" w:rsidRPr="00231D9B" w14:paraId="028C7A10" w14:textId="77777777" w:rsidTr="00AD4B68">
        <w:trPr>
          <w:trHeight w:val="3118"/>
        </w:trPr>
        <w:tc>
          <w:tcPr>
            <w:tcW w:w="2027" w:type="dxa"/>
            <w:vMerge/>
            <w:shd w:val="clear" w:color="auto" w:fill="auto"/>
          </w:tcPr>
          <w:p w14:paraId="27727E4B" w14:textId="77777777" w:rsidR="00637CD3" w:rsidRPr="00231D9B" w:rsidRDefault="00637CD3" w:rsidP="00AD4B68">
            <w:pPr>
              <w:spacing w:after="0" w:line="240" w:lineRule="auto"/>
              <w:rPr>
                <w:rFonts w:ascii="Times New Roman" w:eastAsia="Calibri" w:hAnsi="Times New Roman"/>
                <w:bCs/>
              </w:rPr>
            </w:pPr>
          </w:p>
        </w:tc>
        <w:tc>
          <w:tcPr>
            <w:tcW w:w="10020" w:type="dxa"/>
            <w:shd w:val="clear" w:color="auto" w:fill="auto"/>
          </w:tcPr>
          <w:p w14:paraId="6E63CA5A" w14:textId="77777777" w:rsidR="00637CD3" w:rsidRPr="00231D9B" w:rsidRDefault="00637CD3" w:rsidP="00930BD4">
            <w:pPr>
              <w:pStyle w:val="a6"/>
              <w:numPr>
                <w:ilvl w:val="0"/>
                <w:numId w:val="51"/>
              </w:numPr>
              <w:tabs>
                <w:tab w:val="left" w:pos="362"/>
              </w:tabs>
              <w:spacing w:before="0" w:after="0"/>
              <w:ind w:left="0" w:firstLine="0"/>
              <w:contextualSpacing/>
              <w:jc w:val="both"/>
              <w:rPr>
                <w:rFonts w:eastAsia="Calibri"/>
                <w:bCs/>
                <w:sz w:val="22"/>
                <w:szCs w:val="22"/>
              </w:rPr>
            </w:pPr>
            <w:r w:rsidRPr="00231D9B">
              <w:rPr>
                <w:rFonts w:eastAsia="Calibri"/>
                <w:bCs/>
                <w:sz w:val="22"/>
                <w:szCs w:val="22"/>
              </w:rPr>
              <w:t xml:space="preserve">Фонетика. </w:t>
            </w:r>
          </w:p>
          <w:p w14:paraId="0556C700" w14:textId="77777777" w:rsidR="00637CD3" w:rsidRPr="00231D9B" w:rsidRDefault="00637CD3" w:rsidP="00930BD4">
            <w:pPr>
              <w:pStyle w:val="a6"/>
              <w:numPr>
                <w:ilvl w:val="0"/>
                <w:numId w:val="51"/>
              </w:numPr>
              <w:tabs>
                <w:tab w:val="left" w:pos="362"/>
              </w:tabs>
              <w:suppressAutoHyphens/>
              <w:spacing w:before="0" w:after="0"/>
              <w:ind w:left="0" w:firstLine="0"/>
              <w:contextualSpacing/>
              <w:jc w:val="both"/>
              <w:rPr>
                <w:rFonts w:eastAsia="Calibri"/>
                <w:bCs/>
                <w:sz w:val="22"/>
                <w:szCs w:val="22"/>
              </w:rPr>
            </w:pPr>
            <w:r w:rsidRPr="00231D9B">
              <w:rPr>
                <w:rFonts w:eastAsia="Calibri"/>
                <w:bCs/>
                <w:sz w:val="22"/>
                <w:szCs w:val="22"/>
              </w:rPr>
              <w:t xml:space="preserve">Корректировка фонетических навыков. Фонетическая транскрипция. Дифтонги и трифтонги. </w:t>
            </w:r>
          </w:p>
          <w:p w14:paraId="6D1CF87B" w14:textId="77777777" w:rsidR="00637CD3" w:rsidRPr="00231D9B" w:rsidRDefault="00637CD3" w:rsidP="00930BD4">
            <w:pPr>
              <w:pStyle w:val="a6"/>
              <w:numPr>
                <w:ilvl w:val="0"/>
                <w:numId w:val="51"/>
              </w:numPr>
              <w:tabs>
                <w:tab w:val="left" w:pos="362"/>
              </w:tabs>
              <w:spacing w:before="0" w:after="0"/>
              <w:ind w:left="0" w:firstLine="0"/>
              <w:contextualSpacing/>
              <w:jc w:val="both"/>
              <w:rPr>
                <w:rFonts w:eastAsia="Calibri"/>
                <w:bCs/>
                <w:sz w:val="22"/>
                <w:szCs w:val="22"/>
              </w:rPr>
            </w:pPr>
            <w:r w:rsidRPr="00231D9B">
              <w:rPr>
                <w:rFonts w:eastAsia="Calibri"/>
                <w:bCs/>
                <w:sz w:val="22"/>
                <w:szCs w:val="22"/>
              </w:rPr>
              <w:t xml:space="preserve">Лексика по темам. </w:t>
            </w:r>
          </w:p>
          <w:p w14:paraId="0B756A57" w14:textId="77777777" w:rsidR="00637CD3" w:rsidRPr="00231D9B" w:rsidRDefault="00637CD3" w:rsidP="00930BD4">
            <w:pPr>
              <w:pStyle w:val="a6"/>
              <w:numPr>
                <w:ilvl w:val="0"/>
                <w:numId w:val="51"/>
              </w:numPr>
              <w:tabs>
                <w:tab w:val="left" w:pos="362"/>
              </w:tabs>
              <w:spacing w:before="0" w:after="0"/>
              <w:ind w:left="0" w:firstLine="0"/>
              <w:contextualSpacing/>
              <w:jc w:val="both"/>
              <w:rPr>
                <w:rFonts w:eastAsia="Calibri"/>
                <w:bCs/>
                <w:sz w:val="22"/>
                <w:szCs w:val="22"/>
              </w:rPr>
            </w:pPr>
            <w:r w:rsidRPr="00231D9B">
              <w:rPr>
                <w:bCs/>
                <w:sz w:val="22"/>
                <w:szCs w:val="22"/>
              </w:rPr>
              <w:t xml:space="preserve">Льготы. </w:t>
            </w:r>
            <w:r w:rsidRPr="00231D9B">
              <w:rPr>
                <w:sz w:val="22"/>
                <w:szCs w:val="22"/>
              </w:rPr>
              <w:t xml:space="preserve">Социальные пособия и выплаты. Обеспечение безопасности работников.  Охрана труда. Соблюдение здорового образа жизни. </w:t>
            </w:r>
          </w:p>
          <w:p w14:paraId="327D5590" w14:textId="77777777" w:rsidR="00637CD3" w:rsidRPr="00231D9B" w:rsidRDefault="00637CD3" w:rsidP="00930BD4">
            <w:pPr>
              <w:pStyle w:val="a6"/>
              <w:numPr>
                <w:ilvl w:val="0"/>
                <w:numId w:val="51"/>
              </w:numPr>
              <w:tabs>
                <w:tab w:val="left" w:pos="362"/>
              </w:tabs>
              <w:spacing w:before="0" w:after="0"/>
              <w:ind w:left="0" w:firstLine="0"/>
              <w:contextualSpacing/>
              <w:jc w:val="both"/>
              <w:rPr>
                <w:rFonts w:eastAsia="Calibri"/>
                <w:bCs/>
                <w:sz w:val="22"/>
                <w:szCs w:val="22"/>
              </w:rPr>
            </w:pPr>
            <w:r w:rsidRPr="00231D9B">
              <w:rPr>
                <w:rFonts w:eastAsia="Calibri"/>
                <w:bCs/>
                <w:sz w:val="22"/>
                <w:szCs w:val="22"/>
              </w:rPr>
              <w:t xml:space="preserve">Грамматика. </w:t>
            </w:r>
          </w:p>
          <w:p w14:paraId="0D483382" w14:textId="77777777" w:rsidR="00637CD3" w:rsidRPr="00231D9B" w:rsidRDefault="00637CD3" w:rsidP="00930BD4">
            <w:pPr>
              <w:pStyle w:val="a6"/>
              <w:numPr>
                <w:ilvl w:val="0"/>
                <w:numId w:val="51"/>
              </w:numPr>
              <w:tabs>
                <w:tab w:val="left" w:pos="362"/>
              </w:tabs>
              <w:spacing w:before="0" w:after="0"/>
              <w:ind w:left="0" w:firstLine="0"/>
              <w:contextualSpacing/>
              <w:jc w:val="both"/>
              <w:rPr>
                <w:sz w:val="22"/>
                <w:szCs w:val="22"/>
                <w:lang w:val="en-US"/>
              </w:rPr>
            </w:pPr>
            <w:r w:rsidRPr="00231D9B">
              <w:rPr>
                <w:sz w:val="22"/>
                <w:szCs w:val="22"/>
              </w:rPr>
              <w:t xml:space="preserve">Словообразовательные суффиксы (прилагательные). Неопределенные местоимения. Производные неопределенных местоимений. Степени сравнения прилагательных и наречий.  </w:t>
            </w:r>
          </w:p>
          <w:p w14:paraId="25ECAC90" w14:textId="77777777" w:rsidR="00637CD3" w:rsidRPr="00231D9B" w:rsidRDefault="00637CD3" w:rsidP="00930BD4">
            <w:pPr>
              <w:pStyle w:val="a6"/>
              <w:numPr>
                <w:ilvl w:val="0"/>
                <w:numId w:val="51"/>
              </w:numPr>
              <w:tabs>
                <w:tab w:val="left" w:pos="362"/>
              </w:tabs>
              <w:spacing w:before="0" w:after="0"/>
              <w:ind w:left="0" w:firstLine="0"/>
              <w:contextualSpacing/>
              <w:jc w:val="both"/>
              <w:rPr>
                <w:rFonts w:eastAsia="Calibri"/>
                <w:bCs/>
                <w:sz w:val="22"/>
                <w:szCs w:val="22"/>
              </w:rPr>
            </w:pPr>
            <w:r w:rsidRPr="00231D9B">
              <w:rPr>
                <w:rFonts w:eastAsia="Calibri"/>
                <w:bCs/>
                <w:sz w:val="22"/>
                <w:szCs w:val="22"/>
              </w:rPr>
              <w:t xml:space="preserve">Отработка произношения дифтонгов и трифтонгов, чтение по транскрипции. </w:t>
            </w:r>
          </w:p>
          <w:p w14:paraId="03A4DBD8" w14:textId="77777777" w:rsidR="00637CD3" w:rsidRPr="00231D9B" w:rsidRDefault="00637CD3" w:rsidP="00930BD4">
            <w:pPr>
              <w:pStyle w:val="a6"/>
              <w:numPr>
                <w:ilvl w:val="0"/>
                <w:numId w:val="51"/>
              </w:numPr>
              <w:tabs>
                <w:tab w:val="left" w:pos="362"/>
              </w:tabs>
              <w:spacing w:before="0" w:after="0"/>
              <w:ind w:left="0" w:firstLine="0"/>
              <w:contextualSpacing/>
              <w:jc w:val="both"/>
              <w:rPr>
                <w:rFonts w:eastAsia="Calibri"/>
                <w:bCs/>
                <w:sz w:val="22"/>
                <w:szCs w:val="22"/>
              </w:rPr>
            </w:pPr>
            <w:r w:rsidRPr="00231D9B">
              <w:rPr>
                <w:rFonts w:eastAsia="Calibri"/>
                <w:bCs/>
                <w:sz w:val="22"/>
                <w:szCs w:val="22"/>
              </w:rPr>
              <w:t>Чтение и обсуждение текста «</w:t>
            </w:r>
            <w:r w:rsidRPr="00231D9B">
              <w:rPr>
                <w:bCs/>
                <w:sz w:val="22"/>
                <w:szCs w:val="22"/>
              </w:rPr>
              <w:t>Льготы</w:t>
            </w:r>
            <w:r w:rsidRPr="00231D9B">
              <w:rPr>
                <w:rFonts w:eastAsia="Calibri"/>
                <w:bCs/>
                <w:sz w:val="22"/>
                <w:szCs w:val="22"/>
              </w:rPr>
              <w:t>». Беседа на тему «</w:t>
            </w:r>
            <w:r w:rsidRPr="00231D9B">
              <w:rPr>
                <w:sz w:val="22"/>
                <w:szCs w:val="22"/>
              </w:rPr>
              <w:t>Обеспечение безопасности работников</w:t>
            </w:r>
            <w:r w:rsidRPr="00231D9B">
              <w:rPr>
                <w:rFonts w:eastAsia="Calibri"/>
                <w:bCs/>
                <w:sz w:val="22"/>
                <w:szCs w:val="22"/>
              </w:rPr>
              <w:t xml:space="preserve">». </w:t>
            </w:r>
          </w:p>
          <w:p w14:paraId="6692A48A" w14:textId="77777777" w:rsidR="00637CD3" w:rsidRPr="00231D9B" w:rsidRDefault="00637CD3" w:rsidP="00930BD4">
            <w:pPr>
              <w:pStyle w:val="a6"/>
              <w:numPr>
                <w:ilvl w:val="0"/>
                <w:numId w:val="51"/>
              </w:numPr>
              <w:tabs>
                <w:tab w:val="left" w:pos="362"/>
              </w:tabs>
              <w:spacing w:before="0" w:after="0"/>
              <w:ind w:left="0" w:firstLine="0"/>
              <w:contextualSpacing/>
              <w:jc w:val="both"/>
              <w:rPr>
                <w:sz w:val="22"/>
                <w:szCs w:val="22"/>
              </w:rPr>
            </w:pPr>
            <w:r w:rsidRPr="00231D9B">
              <w:rPr>
                <w:rFonts w:eastAsia="Calibri"/>
                <w:bCs/>
                <w:sz w:val="22"/>
                <w:szCs w:val="22"/>
              </w:rPr>
              <w:t xml:space="preserve">Выполнение упражнений на неопределенные местоимения и их производные, на образование прилагательных с помощью суффиксов, на степени сравнения прилагательных.  </w:t>
            </w:r>
          </w:p>
        </w:tc>
        <w:tc>
          <w:tcPr>
            <w:tcW w:w="1417" w:type="dxa"/>
            <w:shd w:val="clear" w:color="auto" w:fill="auto"/>
            <w:vAlign w:val="center"/>
          </w:tcPr>
          <w:p w14:paraId="22BF2F61" w14:textId="77777777" w:rsidR="00637CD3" w:rsidRPr="00231D9B" w:rsidRDefault="00637CD3" w:rsidP="00AD4B68">
            <w:pPr>
              <w:suppressAutoHyphens/>
              <w:spacing w:after="0" w:line="240" w:lineRule="auto"/>
              <w:jc w:val="center"/>
              <w:rPr>
                <w:rFonts w:ascii="Times New Roman" w:eastAsia="Calibri" w:hAnsi="Times New Roman"/>
                <w:bCs/>
                <w:i/>
              </w:rPr>
            </w:pPr>
            <w:r w:rsidRPr="00231D9B">
              <w:rPr>
                <w:rFonts w:ascii="Times New Roman" w:eastAsia="Calibri" w:hAnsi="Times New Roman"/>
                <w:bCs/>
                <w:i/>
              </w:rPr>
              <w:t>14</w:t>
            </w:r>
          </w:p>
        </w:tc>
        <w:tc>
          <w:tcPr>
            <w:tcW w:w="1845" w:type="dxa"/>
            <w:vMerge/>
            <w:shd w:val="clear" w:color="auto" w:fill="auto"/>
          </w:tcPr>
          <w:p w14:paraId="1B896FA3" w14:textId="77777777" w:rsidR="00637CD3" w:rsidRPr="00231D9B" w:rsidRDefault="00637CD3" w:rsidP="00AD4B68">
            <w:pPr>
              <w:spacing w:after="0" w:line="240" w:lineRule="auto"/>
              <w:jc w:val="center"/>
              <w:rPr>
                <w:rFonts w:ascii="Times New Roman" w:eastAsia="Calibri" w:hAnsi="Times New Roman"/>
              </w:rPr>
            </w:pPr>
          </w:p>
        </w:tc>
      </w:tr>
    </w:tbl>
    <w:p w14:paraId="623373FA" w14:textId="77777777" w:rsidR="00637CD3" w:rsidRPr="00231D9B" w:rsidRDefault="00637CD3" w:rsidP="00637CD3">
      <w:r w:rsidRPr="00231D9B">
        <w:br w:type="page"/>
      </w: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7"/>
        <w:gridCol w:w="10020"/>
        <w:gridCol w:w="1417"/>
        <w:gridCol w:w="1845"/>
      </w:tblGrid>
      <w:tr w:rsidR="00637CD3" w:rsidRPr="00231D9B" w14:paraId="1B0067D7" w14:textId="77777777" w:rsidTr="00AD4B68">
        <w:tc>
          <w:tcPr>
            <w:tcW w:w="2027" w:type="dxa"/>
            <w:vMerge w:val="restart"/>
            <w:shd w:val="clear" w:color="auto" w:fill="auto"/>
          </w:tcPr>
          <w:p w14:paraId="6AF5388E" w14:textId="77777777" w:rsidR="00637CD3" w:rsidRPr="00231D9B" w:rsidRDefault="00637CD3" w:rsidP="00AD4B68">
            <w:pPr>
              <w:spacing w:after="0" w:line="240" w:lineRule="auto"/>
              <w:jc w:val="center"/>
              <w:rPr>
                <w:rFonts w:ascii="Times New Roman" w:eastAsia="Calibri" w:hAnsi="Times New Roman"/>
                <w:b/>
                <w:bCs/>
              </w:rPr>
            </w:pPr>
            <w:r w:rsidRPr="00231D9B">
              <w:rPr>
                <w:rFonts w:ascii="Times New Roman" w:eastAsia="Calibri" w:hAnsi="Times New Roman"/>
                <w:b/>
                <w:bCs/>
              </w:rPr>
              <w:t xml:space="preserve">Тема 2.4.  </w:t>
            </w:r>
            <w:r w:rsidRPr="00231D9B">
              <w:rPr>
                <w:rFonts w:ascii="Times New Roman" w:hAnsi="Times New Roman"/>
                <w:b/>
              </w:rPr>
              <w:t>Деловой этикет.</w:t>
            </w:r>
          </w:p>
          <w:p w14:paraId="5C877E4B" w14:textId="77777777" w:rsidR="00637CD3" w:rsidRPr="00231D9B" w:rsidRDefault="00637CD3" w:rsidP="00AD4B68">
            <w:pPr>
              <w:spacing w:after="0" w:line="240" w:lineRule="auto"/>
              <w:rPr>
                <w:rFonts w:ascii="Times New Roman" w:eastAsia="Calibri" w:hAnsi="Times New Roman"/>
                <w:b/>
                <w:bCs/>
              </w:rPr>
            </w:pPr>
          </w:p>
        </w:tc>
        <w:tc>
          <w:tcPr>
            <w:tcW w:w="10020" w:type="dxa"/>
            <w:shd w:val="clear" w:color="auto" w:fill="auto"/>
          </w:tcPr>
          <w:p w14:paraId="5504F3DD" w14:textId="77777777" w:rsidR="00637CD3" w:rsidRPr="00231D9B" w:rsidRDefault="00637CD3" w:rsidP="00AD4B68">
            <w:pPr>
              <w:spacing w:after="0" w:line="240" w:lineRule="auto"/>
              <w:rPr>
                <w:rFonts w:ascii="Times New Roman" w:eastAsia="Calibri" w:hAnsi="Times New Roman"/>
                <w:bCs/>
              </w:rPr>
            </w:pPr>
            <w:r w:rsidRPr="00231D9B">
              <w:rPr>
                <w:rFonts w:ascii="Times New Roman" w:eastAsia="Calibri" w:hAnsi="Times New Roman"/>
                <w:b/>
                <w:bCs/>
              </w:rPr>
              <w:t>Содержание практических занятий</w:t>
            </w:r>
          </w:p>
        </w:tc>
        <w:tc>
          <w:tcPr>
            <w:tcW w:w="1417" w:type="dxa"/>
            <w:shd w:val="clear" w:color="auto" w:fill="auto"/>
          </w:tcPr>
          <w:p w14:paraId="3A0C3F5A" w14:textId="77777777" w:rsidR="00637CD3" w:rsidRPr="00231D9B" w:rsidRDefault="00637CD3" w:rsidP="00AD4B68">
            <w:pPr>
              <w:suppressAutoHyphens/>
              <w:spacing w:after="0" w:line="240" w:lineRule="auto"/>
              <w:jc w:val="center"/>
              <w:rPr>
                <w:rFonts w:ascii="Times New Roman" w:eastAsia="Calibri" w:hAnsi="Times New Roman"/>
                <w:b/>
                <w:bCs/>
              </w:rPr>
            </w:pPr>
            <w:r w:rsidRPr="00231D9B">
              <w:rPr>
                <w:rFonts w:ascii="Times New Roman" w:eastAsia="Calibri" w:hAnsi="Times New Roman"/>
                <w:b/>
                <w:bCs/>
              </w:rPr>
              <w:t>14</w:t>
            </w:r>
          </w:p>
        </w:tc>
        <w:tc>
          <w:tcPr>
            <w:tcW w:w="1845" w:type="dxa"/>
            <w:vMerge w:val="restart"/>
            <w:shd w:val="clear" w:color="auto" w:fill="auto"/>
            <w:vAlign w:val="center"/>
          </w:tcPr>
          <w:p w14:paraId="02E71FEA" w14:textId="77777777" w:rsidR="00637CD3" w:rsidRPr="00231D9B" w:rsidRDefault="00161E5F" w:rsidP="00AD4B68">
            <w:pPr>
              <w:spacing w:after="0" w:line="240" w:lineRule="auto"/>
              <w:jc w:val="center"/>
              <w:textAlignment w:val="baseline"/>
              <w:rPr>
                <w:rFonts w:ascii="Times New Roman" w:eastAsia="Calibri" w:hAnsi="Times New Roman"/>
              </w:rPr>
            </w:pPr>
            <w:r w:rsidRPr="00231D9B">
              <w:rPr>
                <w:rFonts w:ascii="Times New Roman" w:eastAsia="Calibri" w:hAnsi="Times New Roman"/>
                <w:iCs/>
              </w:rPr>
              <w:t xml:space="preserve">ПК 3.1,  </w:t>
            </w:r>
            <w:r w:rsidR="00637CD3" w:rsidRPr="00231D9B">
              <w:rPr>
                <w:rFonts w:ascii="Times New Roman" w:eastAsia="Calibri" w:hAnsi="Times New Roman"/>
              </w:rPr>
              <w:t>ОК 02. ОК 03,</w:t>
            </w:r>
            <w:r w:rsidR="00637CD3" w:rsidRPr="00231D9B">
              <w:rPr>
                <w:rFonts w:ascii="Times New Roman" w:eastAsia="Calibri" w:hAnsi="Times New Roman"/>
                <w:lang w:val="en-US"/>
              </w:rPr>
              <w:t xml:space="preserve"> </w:t>
            </w:r>
            <w:r w:rsidR="00637CD3" w:rsidRPr="00231D9B">
              <w:rPr>
                <w:rFonts w:ascii="Times New Roman" w:eastAsia="Calibri" w:hAnsi="Times New Roman"/>
              </w:rPr>
              <w:t>ОК 09</w:t>
            </w:r>
          </w:p>
          <w:p w14:paraId="77BFFAAB" w14:textId="77777777" w:rsidR="00637CD3" w:rsidRPr="00231D9B" w:rsidRDefault="00637CD3" w:rsidP="00AD4B68">
            <w:pPr>
              <w:spacing w:after="0" w:line="240" w:lineRule="auto"/>
              <w:jc w:val="center"/>
              <w:rPr>
                <w:rFonts w:ascii="Times New Roman" w:eastAsia="Calibri" w:hAnsi="Times New Roman"/>
              </w:rPr>
            </w:pPr>
          </w:p>
        </w:tc>
      </w:tr>
      <w:tr w:rsidR="00637CD3" w:rsidRPr="00231D9B" w14:paraId="0A94B33F" w14:textId="77777777" w:rsidTr="00AD4B68">
        <w:trPr>
          <w:trHeight w:val="3628"/>
        </w:trPr>
        <w:tc>
          <w:tcPr>
            <w:tcW w:w="2027" w:type="dxa"/>
            <w:vMerge/>
            <w:shd w:val="clear" w:color="auto" w:fill="auto"/>
          </w:tcPr>
          <w:p w14:paraId="799C54EE" w14:textId="77777777" w:rsidR="00637CD3" w:rsidRPr="00231D9B" w:rsidRDefault="00637CD3" w:rsidP="00AD4B68">
            <w:pPr>
              <w:spacing w:after="0" w:line="240" w:lineRule="auto"/>
              <w:jc w:val="both"/>
              <w:rPr>
                <w:rFonts w:ascii="Times New Roman" w:eastAsia="Calibri" w:hAnsi="Times New Roman"/>
                <w:bCs/>
              </w:rPr>
            </w:pPr>
          </w:p>
        </w:tc>
        <w:tc>
          <w:tcPr>
            <w:tcW w:w="10020" w:type="dxa"/>
            <w:shd w:val="clear" w:color="auto" w:fill="auto"/>
          </w:tcPr>
          <w:p w14:paraId="7D7326A4" w14:textId="77777777" w:rsidR="00637CD3" w:rsidRPr="00231D9B" w:rsidRDefault="00637CD3" w:rsidP="00930BD4">
            <w:pPr>
              <w:pStyle w:val="a6"/>
              <w:numPr>
                <w:ilvl w:val="0"/>
                <w:numId w:val="52"/>
              </w:numPr>
              <w:tabs>
                <w:tab w:val="left" w:pos="392"/>
              </w:tabs>
              <w:spacing w:before="0" w:after="0"/>
              <w:ind w:left="0" w:firstLine="0"/>
              <w:contextualSpacing/>
              <w:jc w:val="both"/>
              <w:rPr>
                <w:rFonts w:eastAsia="Calibri"/>
                <w:bCs/>
                <w:sz w:val="22"/>
                <w:szCs w:val="22"/>
              </w:rPr>
            </w:pPr>
            <w:r w:rsidRPr="00231D9B">
              <w:rPr>
                <w:rFonts w:eastAsia="Calibri"/>
                <w:bCs/>
                <w:sz w:val="22"/>
                <w:szCs w:val="22"/>
              </w:rPr>
              <w:t xml:space="preserve">Фонетика. </w:t>
            </w:r>
          </w:p>
          <w:p w14:paraId="459E6F44" w14:textId="77777777" w:rsidR="00637CD3" w:rsidRPr="00231D9B" w:rsidRDefault="00637CD3" w:rsidP="00930BD4">
            <w:pPr>
              <w:pStyle w:val="a6"/>
              <w:numPr>
                <w:ilvl w:val="0"/>
                <w:numId w:val="52"/>
              </w:numPr>
              <w:tabs>
                <w:tab w:val="left" w:pos="392"/>
              </w:tabs>
              <w:spacing w:before="0" w:after="0"/>
              <w:ind w:left="0" w:firstLine="0"/>
              <w:contextualSpacing/>
              <w:jc w:val="both"/>
              <w:rPr>
                <w:rFonts w:eastAsia="Calibri"/>
                <w:bCs/>
                <w:sz w:val="22"/>
                <w:szCs w:val="22"/>
              </w:rPr>
            </w:pPr>
            <w:r w:rsidRPr="00231D9B">
              <w:rPr>
                <w:rFonts w:eastAsia="Calibri"/>
                <w:bCs/>
                <w:sz w:val="22"/>
                <w:szCs w:val="22"/>
              </w:rPr>
              <w:t>Ударение. Ударение в сложных словах.</w:t>
            </w:r>
          </w:p>
          <w:p w14:paraId="6A1F701F" w14:textId="77777777" w:rsidR="00637CD3" w:rsidRPr="00231D9B" w:rsidRDefault="00637CD3" w:rsidP="00930BD4">
            <w:pPr>
              <w:pStyle w:val="a6"/>
              <w:numPr>
                <w:ilvl w:val="0"/>
                <w:numId w:val="52"/>
              </w:numPr>
              <w:tabs>
                <w:tab w:val="left" w:pos="392"/>
              </w:tabs>
              <w:spacing w:before="0" w:after="0"/>
              <w:ind w:left="0" w:firstLine="0"/>
              <w:contextualSpacing/>
              <w:jc w:val="both"/>
              <w:rPr>
                <w:rFonts w:eastAsia="Calibri"/>
                <w:bCs/>
                <w:sz w:val="22"/>
                <w:szCs w:val="22"/>
              </w:rPr>
            </w:pPr>
            <w:r w:rsidRPr="00231D9B">
              <w:rPr>
                <w:rFonts w:eastAsia="Calibri"/>
                <w:bCs/>
                <w:sz w:val="22"/>
                <w:szCs w:val="22"/>
              </w:rPr>
              <w:t xml:space="preserve">Лексика по темам. </w:t>
            </w:r>
          </w:p>
          <w:p w14:paraId="531D4F18" w14:textId="77777777" w:rsidR="00637CD3" w:rsidRPr="00231D9B" w:rsidRDefault="00637CD3" w:rsidP="00930BD4">
            <w:pPr>
              <w:pStyle w:val="a6"/>
              <w:numPr>
                <w:ilvl w:val="0"/>
                <w:numId w:val="52"/>
              </w:numPr>
              <w:tabs>
                <w:tab w:val="left" w:pos="392"/>
              </w:tabs>
              <w:spacing w:before="0" w:after="0"/>
              <w:ind w:left="0" w:firstLine="0"/>
              <w:contextualSpacing/>
              <w:jc w:val="both"/>
              <w:rPr>
                <w:sz w:val="22"/>
                <w:szCs w:val="22"/>
              </w:rPr>
            </w:pPr>
            <w:r w:rsidRPr="00231D9B">
              <w:rPr>
                <w:sz w:val="22"/>
                <w:szCs w:val="22"/>
              </w:rPr>
              <w:t>Нормы и правила профессионального общения. Деловые письма: предложение, запрос, заказ, подтверждение, рекламация.</w:t>
            </w:r>
            <w:r w:rsidRPr="00231D9B">
              <w:rPr>
                <w:rFonts w:eastAsia="Calibri"/>
                <w:bCs/>
                <w:sz w:val="22"/>
                <w:szCs w:val="22"/>
              </w:rPr>
              <w:t xml:space="preserve"> Клише официально-делового стиля.</w:t>
            </w:r>
          </w:p>
          <w:p w14:paraId="267032E6" w14:textId="77777777" w:rsidR="00637CD3" w:rsidRPr="00231D9B" w:rsidRDefault="00637CD3" w:rsidP="00930BD4">
            <w:pPr>
              <w:pStyle w:val="a6"/>
              <w:numPr>
                <w:ilvl w:val="0"/>
                <w:numId w:val="52"/>
              </w:numPr>
              <w:tabs>
                <w:tab w:val="left" w:pos="392"/>
              </w:tabs>
              <w:spacing w:before="0" w:after="0"/>
              <w:ind w:left="0" w:firstLine="0"/>
              <w:contextualSpacing/>
              <w:jc w:val="both"/>
              <w:rPr>
                <w:rFonts w:eastAsia="Calibri"/>
                <w:bCs/>
                <w:sz w:val="22"/>
                <w:szCs w:val="22"/>
              </w:rPr>
            </w:pPr>
            <w:r w:rsidRPr="00231D9B">
              <w:rPr>
                <w:rFonts w:eastAsia="Calibri"/>
                <w:bCs/>
                <w:sz w:val="22"/>
                <w:szCs w:val="22"/>
              </w:rPr>
              <w:t xml:space="preserve">Грамматика. </w:t>
            </w:r>
          </w:p>
          <w:p w14:paraId="395D599A" w14:textId="77777777" w:rsidR="00637CD3" w:rsidRPr="00231D9B" w:rsidRDefault="00637CD3" w:rsidP="00930BD4">
            <w:pPr>
              <w:pStyle w:val="a6"/>
              <w:numPr>
                <w:ilvl w:val="0"/>
                <w:numId w:val="52"/>
              </w:numPr>
              <w:tabs>
                <w:tab w:val="left" w:pos="392"/>
              </w:tabs>
              <w:spacing w:before="0" w:after="0"/>
              <w:ind w:left="0" w:firstLine="0"/>
              <w:contextualSpacing/>
              <w:jc w:val="both"/>
              <w:rPr>
                <w:rFonts w:eastAsia="Calibri"/>
                <w:bCs/>
                <w:sz w:val="22"/>
                <w:szCs w:val="22"/>
              </w:rPr>
            </w:pPr>
            <w:r w:rsidRPr="00231D9B">
              <w:rPr>
                <w:sz w:val="22"/>
                <w:szCs w:val="22"/>
              </w:rPr>
              <w:t xml:space="preserve">Модальные глаголы. Эквиваленты модальных глаголов. Сложноподчиненные предложения. Особенности сложноподчиненных предложений в будущем времени. </w:t>
            </w:r>
          </w:p>
          <w:p w14:paraId="4D433DB0" w14:textId="77777777" w:rsidR="00637CD3" w:rsidRPr="00231D9B" w:rsidRDefault="00637CD3" w:rsidP="00930BD4">
            <w:pPr>
              <w:pStyle w:val="a6"/>
              <w:numPr>
                <w:ilvl w:val="0"/>
                <w:numId w:val="52"/>
              </w:numPr>
              <w:tabs>
                <w:tab w:val="left" w:pos="392"/>
              </w:tabs>
              <w:spacing w:before="0" w:after="0"/>
              <w:ind w:left="0" w:firstLine="0"/>
              <w:contextualSpacing/>
              <w:jc w:val="both"/>
              <w:rPr>
                <w:rFonts w:eastAsia="Calibri"/>
                <w:bCs/>
                <w:sz w:val="22"/>
                <w:szCs w:val="22"/>
              </w:rPr>
            </w:pPr>
            <w:r w:rsidRPr="00231D9B">
              <w:rPr>
                <w:rFonts w:eastAsia="Calibri"/>
                <w:bCs/>
                <w:sz w:val="22"/>
                <w:szCs w:val="22"/>
              </w:rPr>
              <w:t xml:space="preserve">Отработка звуков, чтения слов  по транскрипции. </w:t>
            </w:r>
          </w:p>
          <w:p w14:paraId="27A2737D" w14:textId="77777777" w:rsidR="00637CD3" w:rsidRPr="00231D9B" w:rsidRDefault="00637CD3" w:rsidP="00930BD4">
            <w:pPr>
              <w:pStyle w:val="a6"/>
              <w:numPr>
                <w:ilvl w:val="0"/>
                <w:numId w:val="52"/>
              </w:numPr>
              <w:tabs>
                <w:tab w:val="left" w:pos="392"/>
              </w:tabs>
              <w:spacing w:before="0" w:after="0"/>
              <w:ind w:left="0" w:firstLine="0"/>
              <w:contextualSpacing/>
              <w:jc w:val="both"/>
              <w:rPr>
                <w:rFonts w:eastAsia="Calibri"/>
                <w:bCs/>
                <w:sz w:val="22"/>
                <w:szCs w:val="22"/>
              </w:rPr>
            </w:pPr>
            <w:r w:rsidRPr="00231D9B">
              <w:rPr>
                <w:rFonts w:eastAsia="Calibri"/>
                <w:bCs/>
                <w:sz w:val="22"/>
                <w:szCs w:val="22"/>
              </w:rPr>
              <w:t>Составление диалогов с соблюдением норм официального тона. Чтение и перевод деловых писем. Написание деловых писем.</w:t>
            </w:r>
          </w:p>
          <w:p w14:paraId="1E354121" w14:textId="77777777" w:rsidR="00637CD3" w:rsidRPr="00231D9B" w:rsidRDefault="00637CD3" w:rsidP="00930BD4">
            <w:pPr>
              <w:pStyle w:val="a6"/>
              <w:numPr>
                <w:ilvl w:val="0"/>
                <w:numId w:val="52"/>
              </w:numPr>
              <w:tabs>
                <w:tab w:val="left" w:pos="392"/>
              </w:tabs>
              <w:spacing w:before="0" w:after="0"/>
              <w:ind w:left="0" w:firstLine="0"/>
              <w:contextualSpacing/>
              <w:jc w:val="both"/>
              <w:rPr>
                <w:rFonts w:eastAsia="Calibri"/>
                <w:bCs/>
                <w:sz w:val="22"/>
                <w:szCs w:val="22"/>
              </w:rPr>
            </w:pPr>
            <w:r w:rsidRPr="00231D9B">
              <w:rPr>
                <w:rFonts w:eastAsia="Calibri"/>
                <w:bCs/>
                <w:sz w:val="22"/>
                <w:szCs w:val="22"/>
              </w:rPr>
              <w:t xml:space="preserve">Выполнение упражнений на употребление </w:t>
            </w:r>
            <w:r w:rsidRPr="00231D9B">
              <w:rPr>
                <w:sz w:val="22"/>
                <w:szCs w:val="22"/>
              </w:rPr>
              <w:t xml:space="preserve">модальных глаголов и из эквивалентов; </w:t>
            </w:r>
            <w:r w:rsidRPr="00231D9B">
              <w:rPr>
                <w:rFonts w:eastAsia="Calibri"/>
                <w:bCs/>
                <w:sz w:val="22"/>
                <w:szCs w:val="22"/>
              </w:rPr>
              <w:t>составление с</w:t>
            </w:r>
            <w:r w:rsidRPr="00231D9B">
              <w:rPr>
                <w:sz w:val="22"/>
                <w:szCs w:val="22"/>
              </w:rPr>
              <w:t xml:space="preserve">ложноподчиненных </w:t>
            </w:r>
            <w:r w:rsidRPr="00231D9B">
              <w:rPr>
                <w:rFonts w:eastAsia="Calibri"/>
                <w:bCs/>
                <w:sz w:val="22"/>
                <w:szCs w:val="22"/>
              </w:rPr>
              <w:t>предложений</w:t>
            </w:r>
            <w:r w:rsidRPr="00231D9B">
              <w:rPr>
                <w:sz w:val="22"/>
                <w:szCs w:val="22"/>
              </w:rPr>
              <w:t xml:space="preserve">. </w:t>
            </w:r>
          </w:p>
          <w:p w14:paraId="7C1043BC" w14:textId="77777777" w:rsidR="00637CD3" w:rsidRPr="00231D9B" w:rsidRDefault="00637CD3" w:rsidP="00930BD4">
            <w:pPr>
              <w:pStyle w:val="a6"/>
              <w:numPr>
                <w:ilvl w:val="0"/>
                <w:numId w:val="52"/>
              </w:numPr>
              <w:tabs>
                <w:tab w:val="left" w:pos="392"/>
              </w:tabs>
              <w:spacing w:before="0" w:after="0"/>
              <w:ind w:left="0" w:firstLine="0"/>
              <w:contextualSpacing/>
              <w:jc w:val="both"/>
              <w:rPr>
                <w:rFonts w:eastAsia="Calibri"/>
                <w:bCs/>
                <w:sz w:val="22"/>
                <w:szCs w:val="22"/>
              </w:rPr>
            </w:pPr>
            <w:r w:rsidRPr="00231D9B">
              <w:rPr>
                <w:rFonts w:eastAsia="Calibri"/>
                <w:bCs/>
                <w:sz w:val="22"/>
                <w:szCs w:val="22"/>
              </w:rPr>
              <w:t xml:space="preserve">Отработка навыка поиска требуемой информации в текстах большого объема. </w:t>
            </w:r>
          </w:p>
        </w:tc>
        <w:tc>
          <w:tcPr>
            <w:tcW w:w="1417" w:type="dxa"/>
            <w:shd w:val="clear" w:color="auto" w:fill="auto"/>
            <w:vAlign w:val="center"/>
          </w:tcPr>
          <w:p w14:paraId="17037EB5" w14:textId="77777777" w:rsidR="00637CD3" w:rsidRPr="00231D9B" w:rsidRDefault="00637CD3" w:rsidP="00AD4B68">
            <w:pPr>
              <w:suppressAutoHyphens/>
              <w:spacing w:after="0" w:line="240" w:lineRule="auto"/>
              <w:jc w:val="center"/>
              <w:rPr>
                <w:rFonts w:ascii="Times New Roman" w:eastAsia="Calibri" w:hAnsi="Times New Roman"/>
                <w:bCs/>
              </w:rPr>
            </w:pPr>
            <w:r w:rsidRPr="00231D9B">
              <w:rPr>
                <w:rFonts w:ascii="Times New Roman" w:eastAsia="Calibri" w:hAnsi="Times New Roman"/>
                <w:bCs/>
              </w:rPr>
              <w:t>14</w:t>
            </w:r>
          </w:p>
        </w:tc>
        <w:tc>
          <w:tcPr>
            <w:tcW w:w="1845" w:type="dxa"/>
            <w:vMerge/>
            <w:shd w:val="clear" w:color="auto" w:fill="auto"/>
            <w:vAlign w:val="center"/>
          </w:tcPr>
          <w:p w14:paraId="7C209F85" w14:textId="77777777" w:rsidR="00637CD3" w:rsidRPr="00231D9B" w:rsidRDefault="00637CD3" w:rsidP="00AD4B68">
            <w:pPr>
              <w:spacing w:after="0" w:line="240" w:lineRule="auto"/>
              <w:jc w:val="center"/>
              <w:rPr>
                <w:rFonts w:ascii="Times New Roman" w:eastAsia="Calibri" w:hAnsi="Times New Roman"/>
              </w:rPr>
            </w:pPr>
          </w:p>
        </w:tc>
      </w:tr>
      <w:tr w:rsidR="00637CD3" w:rsidRPr="00231D9B" w14:paraId="5F376286" w14:textId="77777777" w:rsidTr="00AD4B68">
        <w:tc>
          <w:tcPr>
            <w:tcW w:w="15309" w:type="dxa"/>
            <w:gridSpan w:val="4"/>
            <w:shd w:val="clear" w:color="auto" w:fill="auto"/>
          </w:tcPr>
          <w:p w14:paraId="05AD2A2B" w14:textId="77777777" w:rsidR="00637CD3" w:rsidRPr="00231D9B" w:rsidRDefault="00637CD3" w:rsidP="00AD4B68">
            <w:pPr>
              <w:spacing w:after="0" w:line="240" w:lineRule="auto"/>
              <w:rPr>
                <w:rFonts w:ascii="Times New Roman" w:eastAsia="Calibri" w:hAnsi="Times New Roman"/>
              </w:rPr>
            </w:pPr>
            <w:r w:rsidRPr="00231D9B">
              <w:rPr>
                <w:rFonts w:ascii="Times New Roman" w:eastAsia="Calibri" w:hAnsi="Times New Roman"/>
                <w:b/>
                <w:color w:val="000000"/>
              </w:rPr>
              <w:t xml:space="preserve">Раздел 3. </w:t>
            </w:r>
            <w:r w:rsidRPr="00231D9B">
              <w:rPr>
                <w:rFonts w:ascii="Times New Roman" w:hAnsi="Times New Roman"/>
                <w:b/>
                <w:bCs/>
              </w:rPr>
              <w:t>Предпринимательская деятельность</w:t>
            </w:r>
          </w:p>
        </w:tc>
      </w:tr>
      <w:tr w:rsidR="00637CD3" w:rsidRPr="00231D9B" w14:paraId="6D102525" w14:textId="77777777" w:rsidTr="00AD4B68">
        <w:tc>
          <w:tcPr>
            <w:tcW w:w="2027" w:type="dxa"/>
            <w:vMerge w:val="restart"/>
            <w:shd w:val="clear" w:color="auto" w:fill="auto"/>
          </w:tcPr>
          <w:p w14:paraId="6ACBA3A4" w14:textId="77777777" w:rsidR="00637CD3" w:rsidRPr="00231D9B" w:rsidRDefault="00637CD3" w:rsidP="00AD4B68">
            <w:pPr>
              <w:spacing w:after="0" w:line="240" w:lineRule="auto"/>
              <w:jc w:val="center"/>
              <w:rPr>
                <w:rFonts w:ascii="Times New Roman" w:eastAsia="Calibri" w:hAnsi="Times New Roman"/>
                <w:b/>
                <w:bCs/>
              </w:rPr>
            </w:pPr>
            <w:r w:rsidRPr="00231D9B">
              <w:rPr>
                <w:rFonts w:ascii="Times New Roman" w:eastAsia="Calibri" w:hAnsi="Times New Roman"/>
                <w:b/>
                <w:bCs/>
              </w:rPr>
              <w:t xml:space="preserve">Тема 3.1. </w:t>
            </w:r>
          </w:p>
          <w:p w14:paraId="2151B92D" w14:textId="77777777" w:rsidR="00637CD3" w:rsidRPr="00231D9B" w:rsidRDefault="00637CD3" w:rsidP="00AD4B68">
            <w:pPr>
              <w:spacing w:after="0" w:line="240" w:lineRule="auto"/>
              <w:jc w:val="center"/>
              <w:rPr>
                <w:rFonts w:ascii="Times New Roman" w:eastAsia="Calibri" w:hAnsi="Times New Roman"/>
                <w:b/>
                <w:bCs/>
              </w:rPr>
            </w:pPr>
            <w:r w:rsidRPr="00231D9B">
              <w:rPr>
                <w:rFonts w:ascii="Times New Roman" w:eastAsia="Calibri" w:hAnsi="Times New Roman"/>
                <w:b/>
                <w:bCs/>
              </w:rPr>
              <w:t>Формы организации бизнеса</w:t>
            </w:r>
          </w:p>
        </w:tc>
        <w:tc>
          <w:tcPr>
            <w:tcW w:w="10020" w:type="dxa"/>
            <w:shd w:val="clear" w:color="auto" w:fill="auto"/>
          </w:tcPr>
          <w:p w14:paraId="5739AAB8" w14:textId="77777777" w:rsidR="00637CD3" w:rsidRPr="00231D9B" w:rsidRDefault="00637CD3" w:rsidP="00AD4B68">
            <w:pPr>
              <w:spacing w:after="0" w:line="240" w:lineRule="auto"/>
              <w:rPr>
                <w:rFonts w:ascii="Times New Roman" w:eastAsia="Calibri" w:hAnsi="Times New Roman"/>
                <w:bCs/>
              </w:rPr>
            </w:pPr>
            <w:r w:rsidRPr="00231D9B">
              <w:rPr>
                <w:rFonts w:ascii="Times New Roman" w:eastAsia="Calibri" w:hAnsi="Times New Roman"/>
                <w:b/>
                <w:bCs/>
              </w:rPr>
              <w:t>Содержание практических занятий</w:t>
            </w:r>
          </w:p>
        </w:tc>
        <w:tc>
          <w:tcPr>
            <w:tcW w:w="1417" w:type="dxa"/>
            <w:shd w:val="clear" w:color="auto" w:fill="auto"/>
          </w:tcPr>
          <w:p w14:paraId="5A573799" w14:textId="77777777" w:rsidR="00637CD3" w:rsidRPr="00231D9B" w:rsidRDefault="00637CD3" w:rsidP="00AD4B68">
            <w:pPr>
              <w:suppressAutoHyphens/>
              <w:spacing w:after="0" w:line="240" w:lineRule="auto"/>
              <w:jc w:val="center"/>
              <w:rPr>
                <w:rFonts w:ascii="Times New Roman" w:eastAsia="Calibri" w:hAnsi="Times New Roman"/>
                <w:b/>
                <w:bCs/>
              </w:rPr>
            </w:pPr>
            <w:r w:rsidRPr="00231D9B">
              <w:rPr>
                <w:rFonts w:ascii="Times New Roman" w:eastAsia="Calibri" w:hAnsi="Times New Roman"/>
                <w:b/>
                <w:bCs/>
              </w:rPr>
              <w:t>8</w:t>
            </w:r>
          </w:p>
        </w:tc>
        <w:tc>
          <w:tcPr>
            <w:tcW w:w="1845" w:type="dxa"/>
            <w:vMerge w:val="restart"/>
            <w:shd w:val="clear" w:color="auto" w:fill="auto"/>
            <w:vAlign w:val="center"/>
          </w:tcPr>
          <w:p w14:paraId="5EFCD1DB" w14:textId="77777777" w:rsidR="00637CD3" w:rsidRPr="00231D9B" w:rsidRDefault="00161E5F" w:rsidP="00AD4B68">
            <w:pPr>
              <w:spacing w:after="0" w:line="240" w:lineRule="auto"/>
              <w:jc w:val="center"/>
              <w:textAlignment w:val="baseline"/>
              <w:rPr>
                <w:rFonts w:ascii="Times New Roman" w:eastAsia="Calibri" w:hAnsi="Times New Roman"/>
              </w:rPr>
            </w:pPr>
            <w:r w:rsidRPr="00231D9B">
              <w:rPr>
                <w:rFonts w:ascii="Times New Roman" w:eastAsia="Calibri" w:hAnsi="Times New Roman"/>
                <w:iCs/>
              </w:rPr>
              <w:t xml:space="preserve">ПК 3.1,  </w:t>
            </w:r>
            <w:r w:rsidR="00637CD3" w:rsidRPr="00231D9B">
              <w:rPr>
                <w:rFonts w:ascii="Times New Roman" w:eastAsia="Calibri" w:hAnsi="Times New Roman"/>
              </w:rPr>
              <w:t>ОК 02. ОК 03,</w:t>
            </w:r>
            <w:r w:rsidR="00637CD3" w:rsidRPr="00231D9B">
              <w:rPr>
                <w:rFonts w:ascii="Times New Roman" w:eastAsia="Calibri" w:hAnsi="Times New Roman"/>
                <w:lang w:val="en-US"/>
              </w:rPr>
              <w:t xml:space="preserve"> </w:t>
            </w:r>
            <w:r w:rsidR="00637CD3" w:rsidRPr="00231D9B">
              <w:rPr>
                <w:rFonts w:ascii="Times New Roman" w:eastAsia="Calibri" w:hAnsi="Times New Roman"/>
              </w:rPr>
              <w:t>ОК 09</w:t>
            </w:r>
          </w:p>
          <w:p w14:paraId="240BA044" w14:textId="77777777" w:rsidR="00637CD3" w:rsidRPr="00231D9B" w:rsidRDefault="00637CD3" w:rsidP="00AD4B68">
            <w:pPr>
              <w:spacing w:after="0" w:line="240" w:lineRule="auto"/>
              <w:jc w:val="center"/>
              <w:rPr>
                <w:rFonts w:ascii="Times New Roman" w:eastAsia="Calibri" w:hAnsi="Times New Roman"/>
              </w:rPr>
            </w:pPr>
          </w:p>
        </w:tc>
      </w:tr>
      <w:tr w:rsidR="00637CD3" w:rsidRPr="00231D9B" w14:paraId="71AE6403" w14:textId="77777777" w:rsidTr="00AD4B68">
        <w:trPr>
          <w:trHeight w:val="4150"/>
        </w:trPr>
        <w:tc>
          <w:tcPr>
            <w:tcW w:w="2027" w:type="dxa"/>
            <w:vMerge/>
            <w:shd w:val="clear" w:color="auto" w:fill="auto"/>
          </w:tcPr>
          <w:p w14:paraId="1F6DF17B" w14:textId="77777777" w:rsidR="00637CD3" w:rsidRPr="00231D9B" w:rsidRDefault="00637CD3" w:rsidP="00AD4B68">
            <w:pPr>
              <w:spacing w:after="0" w:line="240" w:lineRule="auto"/>
              <w:rPr>
                <w:rFonts w:ascii="Times New Roman" w:eastAsia="Calibri" w:hAnsi="Times New Roman"/>
                <w:bCs/>
              </w:rPr>
            </w:pPr>
          </w:p>
        </w:tc>
        <w:tc>
          <w:tcPr>
            <w:tcW w:w="10020" w:type="dxa"/>
            <w:shd w:val="clear" w:color="auto" w:fill="auto"/>
          </w:tcPr>
          <w:p w14:paraId="57D5CB08" w14:textId="77777777" w:rsidR="00637CD3" w:rsidRPr="00231D9B" w:rsidRDefault="00637CD3" w:rsidP="00930BD4">
            <w:pPr>
              <w:pStyle w:val="a6"/>
              <w:numPr>
                <w:ilvl w:val="0"/>
                <w:numId w:val="53"/>
              </w:numPr>
              <w:tabs>
                <w:tab w:val="left" w:pos="348"/>
              </w:tabs>
              <w:spacing w:before="0" w:after="0"/>
              <w:ind w:left="0" w:firstLine="0"/>
              <w:contextualSpacing/>
              <w:rPr>
                <w:rFonts w:eastAsia="Calibri"/>
                <w:bCs/>
                <w:sz w:val="22"/>
                <w:szCs w:val="22"/>
              </w:rPr>
            </w:pPr>
            <w:r w:rsidRPr="00231D9B">
              <w:rPr>
                <w:rFonts w:eastAsia="Calibri"/>
                <w:bCs/>
                <w:sz w:val="22"/>
                <w:szCs w:val="22"/>
              </w:rPr>
              <w:t xml:space="preserve">Фонетика. </w:t>
            </w:r>
          </w:p>
          <w:p w14:paraId="3FDAD975" w14:textId="77777777" w:rsidR="00637CD3" w:rsidRPr="00231D9B" w:rsidRDefault="00637CD3" w:rsidP="00930BD4">
            <w:pPr>
              <w:pStyle w:val="a6"/>
              <w:numPr>
                <w:ilvl w:val="0"/>
                <w:numId w:val="53"/>
              </w:numPr>
              <w:tabs>
                <w:tab w:val="left" w:pos="348"/>
              </w:tabs>
              <w:spacing w:before="0" w:after="0"/>
              <w:ind w:left="0" w:firstLine="0"/>
              <w:contextualSpacing/>
              <w:rPr>
                <w:rFonts w:eastAsia="Calibri"/>
                <w:bCs/>
                <w:sz w:val="22"/>
                <w:szCs w:val="22"/>
              </w:rPr>
            </w:pPr>
            <w:r w:rsidRPr="00231D9B">
              <w:rPr>
                <w:rFonts w:eastAsia="Calibri"/>
                <w:bCs/>
                <w:sz w:val="22"/>
                <w:szCs w:val="22"/>
              </w:rPr>
              <w:t xml:space="preserve">Правила чтения в английском языке. Сочетания согласных. </w:t>
            </w:r>
          </w:p>
          <w:p w14:paraId="49D53864" w14:textId="77777777" w:rsidR="00637CD3" w:rsidRPr="00231D9B" w:rsidRDefault="00637CD3" w:rsidP="00930BD4">
            <w:pPr>
              <w:pStyle w:val="a6"/>
              <w:numPr>
                <w:ilvl w:val="0"/>
                <w:numId w:val="53"/>
              </w:numPr>
              <w:tabs>
                <w:tab w:val="left" w:pos="348"/>
              </w:tabs>
              <w:spacing w:before="0" w:after="0"/>
              <w:ind w:left="0" w:firstLine="0"/>
              <w:contextualSpacing/>
              <w:rPr>
                <w:rFonts w:eastAsia="Calibri"/>
                <w:bCs/>
                <w:sz w:val="22"/>
                <w:szCs w:val="22"/>
              </w:rPr>
            </w:pPr>
            <w:r w:rsidRPr="00231D9B">
              <w:rPr>
                <w:rFonts w:eastAsia="Calibri"/>
                <w:bCs/>
                <w:sz w:val="22"/>
                <w:szCs w:val="22"/>
              </w:rPr>
              <w:t xml:space="preserve">Лексика по темам. </w:t>
            </w:r>
          </w:p>
          <w:p w14:paraId="13E13AD5" w14:textId="77777777" w:rsidR="00637CD3" w:rsidRPr="00231D9B" w:rsidRDefault="00637CD3" w:rsidP="00930BD4">
            <w:pPr>
              <w:pStyle w:val="a6"/>
              <w:numPr>
                <w:ilvl w:val="0"/>
                <w:numId w:val="53"/>
              </w:numPr>
              <w:tabs>
                <w:tab w:val="left" w:pos="348"/>
              </w:tabs>
              <w:spacing w:before="0" w:after="0"/>
              <w:ind w:left="0" w:firstLine="0"/>
              <w:contextualSpacing/>
              <w:rPr>
                <w:rFonts w:eastAsia="Calibri"/>
                <w:bCs/>
                <w:sz w:val="22"/>
                <w:szCs w:val="22"/>
              </w:rPr>
            </w:pPr>
            <w:r w:rsidRPr="00231D9B">
              <w:rPr>
                <w:sz w:val="22"/>
                <w:szCs w:val="22"/>
              </w:rPr>
              <w:t xml:space="preserve">Предпринимательство в России. Организация бизнеса в США и Великобритании. Налоги и налогообложение. </w:t>
            </w:r>
          </w:p>
          <w:p w14:paraId="429AC370" w14:textId="77777777" w:rsidR="00637CD3" w:rsidRPr="00231D9B" w:rsidRDefault="00637CD3" w:rsidP="00930BD4">
            <w:pPr>
              <w:pStyle w:val="a6"/>
              <w:numPr>
                <w:ilvl w:val="0"/>
                <w:numId w:val="53"/>
              </w:numPr>
              <w:tabs>
                <w:tab w:val="left" w:pos="348"/>
              </w:tabs>
              <w:spacing w:before="0" w:after="0"/>
              <w:ind w:left="0" w:firstLine="0"/>
              <w:contextualSpacing/>
              <w:rPr>
                <w:rFonts w:eastAsia="Calibri"/>
                <w:bCs/>
                <w:sz w:val="22"/>
                <w:szCs w:val="22"/>
              </w:rPr>
            </w:pPr>
            <w:r w:rsidRPr="00231D9B">
              <w:rPr>
                <w:rFonts w:eastAsia="Calibri"/>
                <w:bCs/>
                <w:sz w:val="22"/>
                <w:szCs w:val="22"/>
              </w:rPr>
              <w:t xml:space="preserve">Грамматика. </w:t>
            </w:r>
          </w:p>
          <w:p w14:paraId="46487328" w14:textId="77777777" w:rsidR="00637CD3" w:rsidRPr="00231D9B" w:rsidRDefault="00637CD3" w:rsidP="00930BD4">
            <w:pPr>
              <w:pStyle w:val="a6"/>
              <w:numPr>
                <w:ilvl w:val="0"/>
                <w:numId w:val="53"/>
              </w:numPr>
              <w:tabs>
                <w:tab w:val="left" w:pos="348"/>
              </w:tabs>
              <w:spacing w:before="0" w:after="0"/>
              <w:ind w:left="0" w:firstLine="0"/>
              <w:contextualSpacing/>
              <w:rPr>
                <w:rFonts w:eastAsia="Calibri"/>
                <w:bCs/>
                <w:sz w:val="22"/>
                <w:szCs w:val="22"/>
              </w:rPr>
            </w:pPr>
            <w:r w:rsidRPr="00231D9B">
              <w:rPr>
                <w:sz w:val="22"/>
                <w:szCs w:val="22"/>
              </w:rPr>
              <w:t xml:space="preserve">Словообразовательные суффиксы (глаголы). Неличные формы глаголы: образование и функции в предложении. Длительные временные формы глаголов в активном залоге. </w:t>
            </w:r>
          </w:p>
          <w:p w14:paraId="6476ACB5" w14:textId="77777777" w:rsidR="00637CD3" w:rsidRPr="00231D9B" w:rsidRDefault="00637CD3" w:rsidP="00930BD4">
            <w:pPr>
              <w:pStyle w:val="a6"/>
              <w:numPr>
                <w:ilvl w:val="0"/>
                <w:numId w:val="53"/>
              </w:numPr>
              <w:tabs>
                <w:tab w:val="left" w:pos="348"/>
              </w:tabs>
              <w:spacing w:before="0" w:after="0"/>
              <w:ind w:left="0" w:firstLine="0"/>
              <w:contextualSpacing/>
              <w:jc w:val="both"/>
              <w:rPr>
                <w:rFonts w:eastAsia="Calibri"/>
                <w:bCs/>
                <w:sz w:val="22"/>
                <w:szCs w:val="22"/>
              </w:rPr>
            </w:pPr>
            <w:r w:rsidRPr="00231D9B">
              <w:rPr>
                <w:rFonts w:eastAsia="Calibri"/>
                <w:bCs/>
                <w:sz w:val="22"/>
                <w:szCs w:val="22"/>
              </w:rPr>
              <w:t xml:space="preserve">Фонетические упражнения. </w:t>
            </w:r>
          </w:p>
          <w:p w14:paraId="37CC7A2A" w14:textId="77777777" w:rsidR="00637CD3" w:rsidRPr="00231D9B" w:rsidRDefault="00637CD3" w:rsidP="00930BD4">
            <w:pPr>
              <w:pStyle w:val="a6"/>
              <w:numPr>
                <w:ilvl w:val="0"/>
                <w:numId w:val="53"/>
              </w:numPr>
              <w:tabs>
                <w:tab w:val="left" w:pos="348"/>
              </w:tabs>
              <w:spacing w:before="0" w:after="0"/>
              <w:ind w:left="0" w:firstLine="0"/>
              <w:contextualSpacing/>
              <w:jc w:val="both"/>
              <w:rPr>
                <w:rFonts w:eastAsia="Calibri"/>
                <w:bCs/>
                <w:sz w:val="22"/>
                <w:szCs w:val="22"/>
              </w:rPr>
            </w:pPr>
            <w:r w:rsidRPr="00231D9B">
              <w:rPr>
                <w:rFonts w:eastAsia="Calibri"/>
                <w:bCs/>
                <w:sz w:val="22"/>
                <w:szCs w:val="22"/>
              </w:rPr>
              <w:t xml:space="preserve">Чтение и изложение текстов по темам раздела 3.1. Реферирование. </w:t>
            </w:r>
          </w:p>
          <w:p w14:paraId="3A777201" w14:textId="77777777" w:rsidR="00637CD3" w:rsidRPr="00231D9B" w:rsidRDefault="00637CD3" w:rsidP="00930BD4">
            <w:pPr>
              <w:pStyle w:val="a6"/>
              <w:numPr>
                <w:ilvl w:val="0"/>
                <w:numId w:val="53"/>
              </w:numPr>
              <w:tabs>
                <w:tab w:val="left" w:pos="348"/>
              </w:tabs>
              <w:spacing w:before="0" w:after="0"/>
              <w:ind w:left="0" w:firstLine="0"/>
              <w:contextualSpacing/>
              <w:jc w:val="both"/>
              <w:rPr>
                <w:rFonts w:eastAsia="Calibri"/>
                <w:bCs/>
                <w:sz w:val="22"/>
                <w:szCs w:val="22"/>
              </w:rPr>
            </w:pPr>
            <w:r w:rsidRPr="00231D9B">
              <w:rPr>
                <w:rFonts w:eastAsia="Calibri"/>
                <w:bCs/>
                <w:sz w:val="22"/>
                <w:szCs w:val="22"/>
              </w:rPr>
              <w:t xml:space="preserve">Подготовка презентаций по темам, связанным с особенностями ведения бизнеса в англоязычных странах. </w:t>
            </w:r>
          </w:p>
          <w:p w14:paraId="135D548D" w14:textId="77777777" w:rsidR="00637CD3" w:rsidRPr="00231D9B" w:rsidRDefault="00637CD3" w:rsidP="00930BD4">
            <w:pPr>
              <w:pStyle w:val="a6"/>
              <w:numPr>
                <w:ilvl w:val="0"/>
                <w:numId w:val="53"/>
              </w:numPr>
              <w:tabs>
                <w:tab w:val="left" w:pos="348"/>
              </w:tabs>
              <w:spacing w:before="0" w:after="0"/>
              <w:ind w:left="0" w:firstLine="0"/>
              <w:contextualSpacing/>
              <w:jc w:val="both"/>
              <w:rPr>
                <w:rFonts w:eastAsia="Calibri"/>
                <w:bCs/>
                <w:sz w:val="22"/>
                <w:szCs w:val="22"/>
              </w:rPr>
            </w:pPr>
            <w:r w:rsidRPr="00231D9B">
              <w:rPr>
                <w:rFonts w:eastAsia="Calibri"/>
                <w:bCs/>
                <w:sz w:val="22"/>
                <w:szCs w:val="22"/>
              </w:rPr>
              <w:t xml:space="preserve">Выполнение упражнений на использование </w:t>
            </w:r>
            <w:r w:rsidRPr="00231D9B">
              <w:rPr>
                <w:sz w:val="22"/>
                <w:szCs w:val="22"/>
              </w:rPr>
              <w:t>неличных форм глаголов</w:t>
            </w:r>
            <w:r w:rsidRPr="00231D9B">
              <w:rPr>
                <w:rFonts w:eastAsia="Calibri"/>
                <w:bCs/>
                <w:sz w:val="22"/>
                <w:szCs w:val="22"/>
              </w:rPr>
              <w:t xml:space="preserve"> в различных функциях; </w:t>
            </w:r>
            <w:r w:rsidRPr="00231D9B">
              <w:rPr>
                <w:sz w:val="22"/>
                <w:szCs w:val="22"/>
              </w:rPr>
              <w:t>длительные временные формы глаголов в активном залоге; образование глаголов с помощью суффиксов.</w:t>
            </w:r>
          </w:p>
        </w:tc>
        <w:tc>
          <w:tcPr>
            <w:tcW w:w="1417" w:type="dxa"/>
            <w:shd w:val="clear" w:color="auto" w:fill="auto"/>
            <w:vAlign w:val="center"/>
          </w:tcPr>
          <w:p w14:paraId="7E8163EF" w14:textId="77777777" w:rsidR="00637CD3" w:rsidRPr="00231D9B" w:rsidRDefault="00637CD3" w:rsidP="00AD4B68">
            <w:pPr>
              <w:suppressAutoHyphens/>
              <w:spacing w:after="0" w:line="240" w:lineRule="auto"/>
              <w:jc w:val="center"/>
              <w:rPr>
                <w:rFonts w:ascii="Times New Roman" w:eastAsia="Calibri" w:hAnsi="Times New Roman"/>
                <w:bCs/>
              </w:rPr>
            </w:pPr>
            <w:r w:rsidRPr="00231D9B">
              <w:rPr>
                <w:rFonts w:ascii="Times New Roman" w:eastAsia="Calibri" w:hAnsi="Times New Roman"/>
                <w:bCs/>
              </w:rPr>
              <w:t>8</w:t>
            </w:r>
          </w:p>
        </w:tc>
        <w:tc>
          <w:tcPr>
            <w:tcW w:w="1845" w:type="dxa"/>
            <w:vMerge/>
            <w:shd w:val="clear" w:color="auto" w:fill="auto"/>
          </w:tcPr>
          <w:p w14:paraId="44E3C94D" w14:textId="77777777" w:rsidR="00637CD3" w:rsidRPr="00231D9B" w:rsidRDefault="00637CD3" w:rsidP="00AD4B68">
            <w:pPr>
              <w:spacing w:after="0" w:line="240" w:lineRule="auto"/>
              <w:jc w:val="center"/>
              <w:rPr>
                <w:rFonts w:ascii="Times New Roman" w:eastAsia="Calibri" w:hAnsi="Times New Roman"/>
              </w:rPr>
            </w:pPr>
          </w:p>
        </w:tc>
      </w:tr>
    </w:tbl>
    <w:p w14:paraId="4A3FCD83" w14:textId="77777777" w:rsidR="00637CD3" w:rsidRPr="00231D9B" w:rsidRDefault="00637CD3" w:rsidP="00637CD3">
      <w:r w:rsidRPr="00231D9B">
        <w:br w:type="page"/>
      </w: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7"/>
        <w:gridCol w:w="10020"/>
        <w:gridCol w:w="1417"/>
        <w:gridCol w:w="1845"/>
      </w:tblGrid>
      <w:tr w:rsidR="00637CD3" w:rsidRPr="00231D9B" w14:paraId="04784135" w14:textId="77777777" w:rsidTr="00AD4B68">
        <w:tc>
          <w:tcPr>
            <w:tcW w:w="2027" w:type="dxa"/>
            <w:vMerge w:val="restart"/>
            <w:shd w:val="clear" w:color="auto" w:fill="auto"/>
          </w:tcPr>
          <w:p w14:paraId="0CBBEF56" w14:textId="77777777" w:rsidR="00637CD3" w:rsidRPr="00231D9B" w:rsidRDefault="00637CD3" w:rsidP="00AD4B68">
            <w:pPr>
              <w:spacing w:after="0" w:line="240" w:lineRule="auto"/>
              <w:jc w:val="center"/>
              <w:rPr>
                <w:rFonts w:ascii="Times New Roman" w:eastAsia="Calibri" w:hAnsi="Times New Roman"/>
                <w:b/>
                <w:bCs/>
              </w:rPr>
            </w:pPr>
            <w:r w:rsidRPr="00231D9B">
              <w:rPr>
                <w:rFonts w:ascii="Times New Roman" w:eastAsia="Calibri" w:hAnsi="Times New Roman"/>
                <w:b/>
                <w:bCs/>
              </w:rPr>
              <w:t>Тема 3.2. Организация собственного дела</w:t>
            </w:r>
          </w:p>
          <w:p w14:paraId="20D97A6E" w14:textId="77777777" w:rsidR="00637CD3" w:rsidRPr="00231D9B" w:rsidRDefault="00637CD3" w:rsidP="00AD4B68">
            <w:pPr>
              <w:spacing w:after="0" w:line="240" w:lineRule="auto"/>
              <w:rPr>
                <w:rFonts w:ascii="Times New Roman" w:eastAsia="Calibri" w:hAnsi="Times New Roman"/>
                <w:b/>
                <w:bCs/>
              </w:rPr>
            </w:pPr>
          </w:p>
        </w:tc>
        <w:tc>
          <w:tcPr>
            <w:tcW w:w="10020" w:type="dxa"/>
            <w:shd w:val="clear" w:color="auto" w:fill="auto"/>
          </w:tcPr>
          <w:p w14:paraId="523A8CAD" w14:textId="77777777" w:rsidR="00637CD3" w:rsidRPr="00231D9B" w:rsidRDefault="00637CD3" w:rsidP="00AD4B68">
            <w:pPr>
              <w:spacing w:after="0" w:line="240" w:lineRule="auto"/>
              <w:rPr>
                <w:rFonts w:ascii="Times New Roman" w:eastAsia="Calibri" w:hAnsi="Times New Roman"/>
                <w:bCs/>
              </w:rPr>
            </w:pPr>
            <w:r w:rsidRPr="00231D9B">
              <w:rPr>
                <w:rFonts w:ascii="Times New Roman" w:eastAsia="Calibri" w:hAnsi="Times New Roman"/>
                <w:b/>
                <w:bCs/>
              </w:rPr>
              <w:t>Содержание практических занятий</w:t>
            </w:r>
          </w:p>
        </w:tc>
        <w:tc>
          <w:tcPr>
            <w:tcW w:w="1417" w:type="dxa"/>
            <w:shd w:val="clear" w:color="auto" w:fill="auto"/>
          </w:tcPr>
          <w:p w14:paraId="2B33A3F6" w14:textId="77777777" w:rsidR="00637CD3" w:rsidRPr="00231D9B" w:rsidRDefault="00637CD3" w:rsidP="00AD4B68">
            <w:pPr>
              <w:suppressAutoHyphens/>
              <w:spacing w:after="0" w:line="240" w:lineRule="auto"/>
              <w:jc w:val="center"/>
              <w:rPr>
                <w:rFonts w:ascii="Times New Roman" w:eastAsia="Calibri" w:hAnsi="Times New Roman"/>
                <w:b/>
                <w:bCs/>
              </w:rPr>
            </w:pPr>
            <w:r w:rsidRPr="00231D9B">
              <w:rPr>
                <w:rFonts w:ascii="Times New Roman" w:eastAsia="Calibri" w:hAnsi="Times New Roman"/>
                <w:b/>
                <w:bCs/>
              </w:rPr>
              <w:t>8</w:t>
            </w:r>
          </w:p>
        </w:tc>
        <w:tc>
          <w:tcPr>
            <w:tcW w:w="1845" w:type="dxa"/>
            <w:vMerge w:val="restart"/>
            <w:shd w:val="clear" w:color="auto" w:fill="auto"/>
            <w:vAlign w:val="center"/>
          </w:tcPr>
          <w:p w14:paraId="7725E968" w14:textId="77777777" w:rsidR="00637CD3" w:rsidRPr="00231D9B" w:rsidRDefault="00161E5F" w:rsidP="001701F3">
            <w:pPr>
              <w:spacing w:after="0" w:line="240" w:lineRule="auto"/>
              <w:jc w:val="center"/>
              <w:textAlignment w:val="baseline"/>
              <w:rPr>
                <w:rFonts w:ascii="Times New Roman" w:eastAsia="Calibri" w:hAnsi="Times New Roman"/>
              </w:rPr>
            </w:pPr>
            <w:r w:rsidRPr="00231D9B">
              <w:rPr>
                <w:rFonts w:ascii="Times New Roman" w:eastAsia="Calibri" w:hAnsi="Times New Roman"/>
                <w:iCs/>
              </w:rPr>
              <w:t xml:space="preserve">ПК 3.1,  </w:t>
            </w:r>
            <w:r w:rsidR="00637CD3" w:rsidRPr="00231D9B">
              <w:rPr>
                <w:rFonts w:ascii="Times New Roman" w:eastAsia="Calibri" w:hAnsi="Times New Roman"/>
              </w:rPr>
              <w:t>ОК 02. ОК 03,</w:t>
            </w:r>
            <w:r w:rsidR="00637CD3" w:rsidRPr="00231D9B">
              <w:rPr>
                <w:rFonts w:ascii="Times New Roman" w:eastAsia="Calibri" w:hAnsi="Times New Roman"/>
                <w:lang w:val="en-US"/>
              </w:rPr>
              <w:t xml:space="preserve"> </w:t>
            </w:r>
            <w:r w:rsidR="00637CD3" w:rsidRPr="00231D9B">
              <w:rPr>
                <w:rFonts w:ascii="Times New Roman" w:eastAsia="Calibri" w:hAnsi="Times New Roman"/>
              </w:rPr>
              <w:t>ОК 09</w:t>
            </w:r>
          </w:p>
        </w:tc>
      </w:tr>
      <w:tr w:rsidR="00637CD3" w:rsidRPr="00231D9B" w14:paraId="12BA6557" w14:textId="77777777" w:rsidTr="00AD4B68">
        <w:trPr>
          <w:trHeight w:val="2891"/>
        </w:trPr>
        <w:tc>
          <w:tcPr>
            <w:tcW w:w="2027" w:type="dxa"/>
            <w:vMerge/>
            <w:shd w:val="clear" w:color="auto" w:fill="auto"/>
          </w:tcPr>
          <w:p w14:paraId="146A3CA3" w14:textId="77777777" w:rsidR="00637CD3" w:rsidRPr="00231D9B" w:rsidRDefault="00637CD3" w:rsidP="00AD4B68">
            <w:pPr>
              <w:spacing w:after="0" w:line="240" w:lineRule="auto"/>
              <w:rPr>
                <w:rFonts w:ascii="Times New Roman" w:eastAsia="Calibri" w:hAnsi="Times New Roman"/>
                <w:bCs/>
              </w:rPr>
            </w:pPr>
          </w:p>
        </w:tc>
        <w:tc>
          <w:tcPr>
            <w:tcW w:w="10020" w:type="dxa"/>
            <w:shd w:val="clear" w:color="auto" w:fill="auto"/>
          </w:tcPr>
          <w:p w14:paraId="4AA4FD66" w14:textId="77777777" w:rsidR="00637CD3" w:rsidRPr="00231D9B" w:rsidRDefault="00637CD3" w:rsidP="00930BD4">
            <w:pPr>
              <w:pStyle w:val="a6"/>
              <w:numPr>
                <w:ilvl w:val="0"/>
                <w:numId w:val="54"/>
              </w:numPr>
              <w:tabs>
                <w:tab w:val="left" w:pos="393"/>
              </w:tabs>
              <w:spacing w:before="0" w:after="0"/>
              <w:ind w:left="0" w:firstLine="0"/>
              <w:contextualSpacing/>
              <w:jc w:val="both"/>
              <w:rPr>
                <w:rFonts w:eastAsia="Calibri"/>
                <w:bCs/>
                <w:sz w:val="22"/>
                <w:szCs w:val="22"/>
              </w:rPr>
            </w:pPr>
            <w:r w:rsidRPr="00231D9B">
              <w:rPr>
                <w:rFonts w:eastAsia="Calibri"/>
                <w:bCs/>
                <w:sz w:val="22"/>
                <w:szCs w:val="22"/>
              </w:rPr>
              <w:t xml:space="preserve">Фонетика. </w:t>
            </w:r>
          </w:p>
          <w:p w14:paraId="369A1722" w14:textId="77777777" w:rsidR="00637CD3" w:rsidRPr="00231D9B" w:rsidRDefault="00637CD3" w:rsidP="00930BD4">
            <w:pPr>
              <w:pStyle w:val="a6"/>
              <w:numPr>
                <w:ilvl w:val="0"/>
                <w:numId w:val="54"/>
              </w:numPr>
              <w:tabs>
                <w:tab w:val="left" w:pos="393"/>
              </w:tabs>
              <w:spacing w:before="0" w:after="0"/>
              <w:ind w:left="0" w:firstLine="0"/>
              <w:contextualSpacing/>
              <w:jc w:val="both"/>
              <w:rPr>
                <w:rFonts w:eastAsia="Calibri"/>
                <w:bCs/>
                <w:sz w:val="22"/>
                <w:szCs w:val="22"/>
              </w:rPr>
            </w:pPr>
            <w:r w:rsidRPr="00231D9B">
              <w:rPr>
                <w:rFonts w:eastAsia="Calibri"/>
                <w:bCs/>
                <w:sz w:val="22"/>
                <w:szCs w:val="22"/>
              </w:rPr>
              <w:t xml:space="preserve">Правила чтения в английском языке. Гласные. </w:t>
            </w:r>
          </w:p>
          <w:p w14:paraId="50764E77" w14:textId="77777777" w:rsidR="00637CD3" w:rsidRPr="00231D9B" w:rsidRDefault="00637CD3" w:rsidP="00930BD4">
            <w:pPr>
              <w:pStyle w:val="a6"/>
              <w:numPr>
                <w:ilvl w:val="0"/>
                <w:numId w:val="54"/>
              </w:numPr>
              <w:tabs>
                <w:tab w:val="left" w:pos="393"/>
              </w:tabs>
              <w:spacing w:before="0" w:after="0"/>
              <w:ind w:left="0" w:firstLine="0"/>
              <w:contextualSpacing/>
              <w:jc w:val="both"/>
              <w:rPr>
                <w:rFonts w:eastAsia="Calibri"/>
                <w:bCs/>
                <w:sz w:val="22"/>
                <w:szCs w:val="22"/>
              </w:rPr>
            </w:pPr>
            <w:r w:rsidRPr="00231D9B">
              <w:rPr>
                <w:rFonts w:eastAsia="Calibri"/>
                <w:bCs/>
                <w:sz w:val="22"/>
                <w:szCs w:val="22"/>
              </w:rPr>
              <w:t xml:space="preserve">Лексика по темам. </w:t>
            </w:r>
          </w:p>
          <w:p w14:paraId="65AD0046" w14:textId="77777777" w:rsidR="00637CD3" w:rsidRPr="00231D9B" w:rsidRDefault="00637CD3" w:rsidP="00930BD4">
            <w:pPr>
              <w:pStyle w:val="a6"/>
              <w:numPr>
                <w:ilvl w:val="0"/>
                <w:numId w:val="54"/>
              </w:numPr>
              <w:tabs>
                <w:tab w:val="left" w:pos="393"/>
              </w:tabs>
              <w:spacing w:before="0" w:after="0"/>
              <w:ind w:left="0" w:firstLine="0"/>
              <w:contextualSpacing/>
              <w:jc w:val="both"/>
              <w:rPr>
                <w:rFonts w:eastAsia="Calibri"/>
                <w:bCs/>
                <w:sz w:val="22"/>
                <w:szCs w:val="22"/>
              </w:rPr>
            </w:pPr>
            <w:r w:rsidRPr="00231D9B">
              <w:rPr>
                <w:sz w:val="22"/>
                <w:szCs w:val="22"/>
              </w:rPr>
              <w:t>Бизнес-план. Реклама. Повышение конкурентоспособности. Партнеры и конкуренты.</w:t>
            </w:r>
          </w:p>
          <w:p w14:paraId="38F05D7D" w14:textId="77777777" w:rsidR="00637CD3" w:rsidRPr="00231D9B" w:rsidRDefault="00637CD3" w:rsidP="00930BD4">
            <w:pPr>
              <w:pStyle w:val="a6"/>
              <w:numPr>
                <w:ilvl w:val="0"/>
                <w:numId w:val="54"/>
              </w:numPr>
              <w:tabs>
                <w:tab w:val="left" w:pos="393"/>
              </w:tabs>
              <w:spacing w:before="0" w:after="0"/>
              <w:ind w:left="0" w:firstLine="0"/>
              <w:contextualSpacing/>
              <w:jc w:val="both"/>
              <w:rPr>
                <w:rFonts w:eastAsia="Calibri"/>
                <w:bCs/>
                <w:sz w:val="22"/>
                <w:szCs w:val="22"/>
              </w:rPr>
            </w:pPr>
            <w:r w:rsidRPr="00231D9B">
              <w:rPr>
                <w:rFonts w:eastAsia="Calibri"/>
                <w:bCs/>
                <w:sz w:val="22"/>
                <w:szCs w:val="22"/>
              </w:rPr>
              <w:t xml:space="preserve">Грамматика. </w:t>
            </w:r>
          </w:p>
          <w:p w14:paraId="783F5900" w14:textId="77777777" w:rsidR="00637CD3" w:rsidRPr="00231D9B" w:rsidRDefault="00637CD3" w:rsidP="00930BD4">
            <w:pPr>
              <w:pStyle w:val="a6"/>
              <w:numPr>
                <w:ilvl w:val="0"/>
                <w:numId w:val="54"/>
              </w:numPr>
              <w:tabs>
                <w:tab w:val="left" w:pos="393"/>
              </w:tabs>
              <w:spacing w:before="0" w:after="0"/>
              <w:ind w:left="0" w:firstLine="0"/>
              <w:contextualSpacing/>
              <w:jc w:val="both"/>
              <w:rPr>
                <w:rFonts w:eastAsia="Calibri"/>
                <w:b/>
                <w:bCs/>
                <w:sz w:val="22"/>
                <w:szCs w:val="22"/>
              </w:rPr>
            </w:pPr>
            <w:r w:rsidRPr="00231D9B">
              <w:rPr>
                <w:sz w:val="22"/>
                <w:szCs w:val="22"/>
              </w:rPr>
              <w:t xml:space="preserve">Длительные временные формы глаголов в пассивном залоге. Сложное подлежащее. Сложное дополнение. </w:t>
            </w:r>
          </w:p>
          <w:p w14:paraId="314657FA" w14:textId="77777777" w:rsidR="00637CD3" w:rsidRPr="00231D9B" w:rsidRDefault="00637CD3" w:rsidP="00930BD4">
            <w:pPr>
              <w:pStyle w:val="a6"/>
              <w:numPr>
                <w:ilvl w:val="0"/>
                <w:numId w:val="54"/>
              </w:numPr>
              <w:tabs>
                <w:tab w:val="left" w:pos="393"/>
              </w:tabs>
              <w:spacing w:before="0" w:after="0"/>
              <w:ind w:left="0" w:firstLine="0"/>
              <w:contextualSpacing/>
              <w:jc w:val="both"/>
              <w:rPr>
                <w:rFonts w:eastAsia="Calibri"/>
                <w:bCs/>
                <w:sz w:val="22"/>
                <w:szCs w:val="22"/>
              </w:rPr>
            </w:pPr>
            <w:r w:rsidRPr="00231D9B">
              <w:rPr>
                <w:rFonts w:eastAsia="Calibri"/>
                <w:bCs/>
                <w:sz w:val="22"/>
                <w:szCs w:val="22"/>
              </w:rPr>
              <w:t xml:space="preserve">Фонетические упражнения. </w:t>
            </w:r>
          </w:p>
          <w:p w14:paraId="72A9D8C6" w14:textId="77777777" w:rsidR="00637CD3" w:rsidRPr="00231D9B" w:rsidRDefault="00637CD3" w:rsidP="00930BD4">
            <w:pPr>
              <w:pStyle w:val="a6"/>
              <w:numPr>
                <w:ilvl w:val="0"/>
                <w:numId w:val="54"/>
              </w:numPr>
              <w:tabs>
                <w:tab w:val="left" w:pos="393"/>
              </w:tabs>
              <w:spacing w:before="0" w:after="0"/>
              <w:ind w:left="0" w:firstLine="0"/>
              <w:contextualSpacing/>
              <w:jc w:val="both"/>
              <w:rPr>
                <w:rFonts w:eastAsia="Calibri"/>
                <w:bCs/>
                <w:sz w:val="22"/>
                <w:szCs w:val="22"/>
              </w:rPr>
            </w:pPr>
            <w:r w:rsidRPr="00231D9B">
              <w:rPr>
                <w:rFonts w:eastAsia="Calibri"/>
                <w:bCs/>
                <w:sz w:val="22"/>
                <w:szCs w:val="22"/>
              </w:rPr>
              <w:t xml:space="preserve">Написание резюме, обсуждение резюме нескольких соискателей, интервьюирование соискателей. </w:t>
            </w:r>
          </w:p>
          <w:p w14:paraId="78EE24A7" w14:textId="77777777" w:rsidR="00637CD3" w:rsidRPr="00231D9B" w:rsidRDefault="00637CD3" w:rsidP="00930BD4">
            <w:pPr>
              <w:pStyle w:val="a6"/>
              <w:numPr>
                <w:ilvl w:val="0"/>
                <w:numId w:val="54"/>
              </w:numPr>
              <w:tabs>
                <w:tab w:val="left" w:pos="393"/>
              </w:tabs>
              <w:spacing w:before="0" w:after="0"/>
              <w:ind w:left="0" w:firstLine="0"/>
              <w:contextualSpacing/>
              <w:jc w:val="both"/>
              <w:rPr>
                <w:rFonts w:eastAsia="Calibri"/>
                <w:b/>
                <w:bCs/>
                <w:sz w:val="22"/>
                <w:szCs w:val="22"/>
              </w:rPr>
            </w:pPr>
            <w:r w:rsidRPr="00231D9B">
              <w:rPr>
                <w:rFonts w:eastAsia="Calibri"/>
                <w:bCs/>
                <w:sz w:val="22"/>
                <w:szCs w:val="22"/>
              </w:rPr>
              <w:t>Выполнение упражнений на употребление</w:t>
            </w:r>
            <w:r w:rsidRPr="00231D9B">
              <w:rPr>
                <w:sz w:val="22"/>
                <w:szCs w:val="22"/>
              </w:rPr>
              <w:t xml:space="preserve"> длительных временных форм глаголов в пассивном залоге</w:t>
            </w:r>
            <w:r w:rsidRPr="00231D9B">
              <w:rPr>
                <w:rFonts w:eastAsia="Calibri"/>
                <w:bCs/>
                <w:sz w:val="22"/>
                <w:szCs w:val="22"/>
              </w:rPr>
              <w:t xml:space="preserve">; составление предложений со </w:t>
            </w:r>
            <w:r w:rsidRPr="00231D9B">
              <w:rPr>
                <w:sz w:val="22"/>
                <w:szCs w:val="22"/>
              </w:rPr>
              <w:t>сложным подлежащим и сложным дополнением.</w:t>
            </w:r>
          </w:p>
        </w:tc>
        <w:tc>
          <w:tcPr>
            <w:tcW w:w="1417" w:type="dxa"/>
            <w:shd w:val="clear" w:color="auto" w:fill="auto"/>
            <w:vAlign w:val="center"/>
          </w:tcPr>
          <w:p w14:paraId="63011D44" w14:textId="77777777" w:rsidR="00637CD3" w:rsidRPr="00231D9B" w:rsidRDefault="00637CD3" w:rsidP="00AD4B68">
            <w:pPr>
              <w:suppressAutoHyphens/>
              <w:spacing w:after="0" w:line="240" w:lineRule="auto"/>
              <w:jc w:val="center"/>
              <w:rPr>
                <w:rFonts w:ascii="Times New Roman" w:eastAsia="Calibri" w:hAnsi="Times New Roman"/>
                <w:bCs/>
              </w:rPr>
            </w:pPr>
            <w:r w:rsidRPr="00231D9B">
              <w:rPr>
                <w:rFonts w:ascii="Times New Roman" w:eastAsia="Calibri" w:hAnsi="Times New Roman"/>
                <w:bCs/>
              </w:rPr>
              <w:t>8</w:t>
            </w:r>
          </w:p>
        </w:tc>
        <w:tc>
          <w:tcPr>
            <w:tcW w:w="1845" w:type="dxa"/>
            <w:vMerge/>
            <w:shd w:val="clear" w:color="auto" w:fill="auto"/>
          </w:tcPr>
          <w:p w14:paraId="3CCCAA9F" w14:textId="77777777" w:rsidR="00637CD3" w:rsidRPr="00231D9B" w:rsidRDefault="00637CD3" w:rsidP="00AD4B68">
            <w:pPr>
              <w:spacing w:after="0" w:line="240" w:lineRule="auto"/>
              <w:jc w:val="center"/>
              <w:rPr>
                <w:rFonts w:ascii="Times New Roman" w:eastAsia="Calibri" w:hAnsi="Times New Roman"/>
              </w:rPr>
            </w:pPr>
          </w:p>
        </w:tc>
      </w:tr>
      <w:tr w:rsidR="00637CD3" w:rsidRPr="00231D9B" w14:paraId="70D233C4" w14:textId="77777777" w:rsidTr="00AD4B68">
        <w:tc>
          <w:tcPr>
            <w:tcW w:w="15309" w:type="dxa"/>
            <w:gridSpan w:val="4"/>
            <w:shd w:val="clear" w:color="auto" w:fill="auto"/>
          </w:tcPr>
          <w:p w14:paraId="13CE6A56" w14:textId="77777777" w:rsidR="00637CD3" w:rsidRPr="00231D9B" w:rsidRDefault="00637CD3" w:rsidP="00AD4B68">
            <w:pPr>
              <w:spacing w:after="0" w:line="240" w:lineRule="auto"/>
              <w:rPr>
                <w:rFonts w:ascii="Times New Roman" w:eastAsia="Calibri" w:hAnsi="Times New Roman"/>
              </w:rPr>
            </w:pPr>
            <w:r w:rsidRPr="00231D9B">
              <w:rPr>
                <w:rFonts w:ascii="Times New Roman" w:eastAsia="Calibri" w:hAnsi="Times New Roman"/>
                <w:b/>
                <w:color w:val="000000"/>
              </w:rPr>
              <w:t xml:space="preserve">Раздел 4. </w:t>
            </w:r>
            <w:r w:rsidRPr="00231D9B">
              <w:rPr>
                <w:rFonts w:ascii="Times New Roman" w:hAnsi="Times New Roman"/>
                <w:b/>
                <w:bCs/>
              </w:rPr>
              <w:t>Профессиональная деятельность</w:t>
            </w:r>
          </w:p>
        </w:tc>
      </w:tr>
      <w:tr w:rsidR="00637CD3" w:rsidRPr="00231D9B" w14:paraId="72E8C157" w14:textId="77777777" w:rsidTr="00AD4B68">
        <w:tc>
          <w:tcPr>
            <w:tcW w:w="2027" w:type="dxa"/>
            <w:vMerge w:val="restart"/>
            <w:shd w:val="clear" w:color="auto" w:fill="auto"/>
          </w:tcPr>
          <w:p w14:paraId="4B18CDD4" w14:textId="77777777" w:rsidR="00637CD3" w:rsidRPr="00231D9B" w:rsidRDefault="00637CD3" w:rsidP="00AD4B68">
            <w:pPr>
              <w:spacing w:after="0" w:line="240" w:lineRule="auto"/>
              <w:jc w:val="center"/>
              <w:rPr>
                <w:rFonts w:ascii="Times New Roman" w:eastAsia="Calibri" w:hAnsi="Times New Roman"/>
                <w:b/>
                <w:bCs/>
              </w:rPr>
            </w:pPr>
            <w:r w:rsidRPr="00231D9B">
              <w:rPr>
                <w:rFonts w:ascii="Times New Roman" w:eastAsia="Calibri" w:hAnsi="Times New Roman"/>
                <w:b/>
                <w:bCs/>
              </w:rPr>
              <w:t>Тема 4.1. Выполнение полевых работ</w:t>
            </w:r>
          </w:p>
        </w:tc>
        <w:tc>
          <w:tcPr>
            <w:tcW w:w="10020" w:type="dxa"/>
            <w:shd w:val="clear" w:color="auto" w:fill="auto"/>
          </w:tcPr>
          <w:p w14:paraId="119D1FF3" w14:textId="77777777" w:rsidR="00637CD3" w:rsidRPr="00231D9B" w:rsidRDefault="00637CD3" w:rsidP="00AD4B68">
            <w:pPr>
              <w:spacing w:after="0" w:line="240" w:lineRule="auto"/>
              <w:rPr>
                <w:rFonts w:ascii="Times New Roman" w:eastAsia="Calibri" w:hAnsi="Times New Roman"/>
                <w:bCs/>
              </w:rPr>
            </w:pPr>
            <w:r w:rsidRPr="00231D9B">
              <w:rPr>
                <w:rFonts w:ascii="Times New Roman" w:eastAsia="Calibri" w:hAnsi="Times New Roman"/>
                <w:b/>
                <w:bCs/>
              </w:rPr>
              <w:t>Содержание практических занятий</w:t>
            </w:r>
          </w:p>
        </w:tc>
        <w:tc>
          <w:tcPr>
            <w:tcW w:w="1417" w:type="dxa"/>
            <w:shd w:val="clear" w:color="auto" w:fill="auto"/>
          </w:tcPr>
          <w:p w14:paraId="53DF7043" w14:textId="77777777" w:rsidR="00637CD3" w:rsidRPr="00231D9B" w:rsidRDefault="00637CD3" w:rsidP="00AD4B68">
            <w:pPr>
              <w:suppressAutoHyphens/>
              <w:spacing w:after="0" w:line="240" w:lineRule="auto"/>
              <w:jc w:val="center"/>
              <w:rPr>
                <w:rFonts w:ascii="Times New Roman" w:eastAsia="Calibri" w:hAnsi="Times New Roman"/>
                <w:b/>
                <w:bCs/>
              </w:rPr>
            </w:pPr>
            <w:r w:rsidRPr="00231D9B">
              <w:rPr>
                <w:rFonts w:ascii="Times New Roman" w:eastAsia="Calibri" w:hAnsi="Times New Roman"/>
                <w:b/>
                <w:bCs/>
              </w:rPr>
              <w:t>20</w:t>
            </w:r>
          </w:p>
        </w:tc>
        <w:tc>
          <w:tcPr>
            <w:tcW w:w="1845" w:type="dxa"/>
            <w:vMerge w:val="restart"/>
            <w:shd w:val="clear" w:color="auto" w:fill="auto"/>
            <w:vAlign w:val="center"/>
          </w:tcPr>
          <w:p w14:paraId="3DE2A304" w14:textId="77777777" w:rsidR="00637CD3" w:rsidRPr="00231D9B" w:rsidRDefault="00161E5F" w:rsidP="00AD4B68">
            <w:pPr>
              <w:spacing w:after="0" w:line="240" w:lineRule="auto"/>
              <w:jc w:val="center"/>
              <w:textAlignment w:val="baseline"/>
              <w:rPr>
                <w:rFonts w:ascii="Times New Roman" w:eastAsia="Calibri" w:hAnsi="Times New Roman"/>
              </w:rPr>
            </w:pPr>
            <w:r w:rsidRPr="00231D9B">
              <w:rPr>
                <w:rFonts w:ascii="Times New Roman" w:eastAsia="Calibri" w:hAnsi="Times New Roman"/>
                <w:iCs/>
              </w:rPr>
              <w:t xml:space="preserve">ПК 3.1,  </w:t>
            </w:r>
            <w:r w:rsidR="00637CD3" w:rsidRPr="00231D9B">
              <w:rPr>
                <w:rFonts w:ascii="Times New Roman" w:eastAsia="Calibri" w:hAnsi="Times New Roman"/>
              </w:rPr>
              <w:t>ОК 02. ОК 03,</w:t>
            </w:r>
            <w:r w:rsidR="00637CD3" w:rsidRPr="00231D9B">
              <w:rPr>
                <w:rFonts w:ascii="Times New Roman" w:eastAsia="Calibri" w:hAnsi="Times New Roman"/>
                <w:lang w:val="en-US"/>
              </w:rPr>
              <w:t xml:space="preserve"> </w:t>
            </w:r>
            <w:r w:rsidR="00637CD3" w:rsidRPr="00231D9B">
              <w:rPr>
                <w:rFonts w:ascii="Times New Roman" w:eastAsia="Calibri" w:hAnsi="Times New Roman"/>
              </w:rPr>
              <w:t>ОК 09</w:t>
            </w:r>
          </w:p>
          <w:p w14:paraId="3A94A0C7" w14:textId="77777777" w:rsidR="00637CD3" w:rsidRPr="00231D9B" w:rsidRDefault="00637CD3" w:rsidP="00AD4B68">
            <w:pPr>
              <w:spacing w:after="0" w:line="240" w:lineRule="auto"/>
              <w:jc w:val="center"/>
              <w:rPr>
                <w:rFonts w:ascii="Times New Roman" w:eastAsia="Calibri" w:hAnsi="Times New Roman"/>
              </w:rPr>
            </w:pPr>
          </w:p>
        </w:tc>
      </w:tr>
      <w:tr w:rsidR="00637CD3" w:rsidRPr="00231D9B" w14:paraId="4C0C2A4F" w14:textId="77777777" w:rsidTr="00AD4B68">
        <w:trPr>
          <w:trHeight w:val="3874"/>
        </w:trPr>
        <w:tc>
          <w:tcPr>
            <w:tcW w:w="2027" w:type="dxa"/>
            <w:vMerge/>
            <w:shd w:val="clear" w:color="auto" w:fill="auto"/>
          </w:tcPr>
          <w:p w14:paraId="664E18A5" w14:textId="77777777" w:rsidR="00637CD3" w:rsidRPr="00231D9B" w:rsidRDefault="00637CD3" w:rsidP="00AD4B68">
            <w:pPr>
              <w:spacing w:after="0" w:line="240" w:lineRule="auto"/>
              <w:rPr>
                <w:rFonts w:ascii="Times New Roman" w:eastAsia="Calibri" w:hAnsi="Times New Roman"/>
                <w:bCs/>
              </w:rPr>
            </w:pPr>
          </w:p>
        </w:tc>
        <w:tc>
          <w:tcPr>
            <w:tcW w:w="10020" w:type="dxa"/>
            <w:shd w:val="clear" w:color="auto" w:fill="auto"/>
          </w:tcPr>
          <w:p w14:paraId="5D145D76" w14:textId="77777777" w:rsidR="00637CD3" w:rsidRPr="00231D9B" w:rsidRDefault="00637CD3" w:rsidP="00930BD4">
            <w:pPr>
              <w:pStyle w:val="a6"/>
              <w:numPr>
                <w:ilvl w:val="0"/>
                <w:numId w:val="55"/>
              </w:numPr>
              <w:tabs>
                <w:tab w:val="left" w:pos="364"/>
              </w:tabs>
              <w:spacing w:before="0" w:after="0"/>
              <w:ind w:left="0" w:firstLine="0"/>
              <w:contextualSpacing/>
              <w:jc w:val="both"/>
              <w:rPr>
                <w:rFonts w:eastAsia="Calibri"/>
                <w:bCs/>
                <w:sz w:val="22"/>
                <w:szCs w:val="22"/>
              </w:rPr>
            </w:pPr>
            <w:r w:rsidRPr="00231D9B">
              <w:rPr>
                <w:rFonts w:eastAsia="Calibri"/>
                <w:bCs/>
                <w:sz w:val="22"/>
                <w:szCs w:val="22"/>
              </w:rPr>
              <w:t xml:space="preserve">Фонетика. </w:t>
            </w:r>
          </w:p>
          <w:p w14:paraId="71526ACE" w14:textId="77777777" w:rsidR="00637CD3" w:rsidRPr="00231D9B" w:rsidRDefault="00637CD3" w:rsidP="00930BD4">
            <w:pPr>
              <w:pStyle w:val="a6"/>
              <w:numPr>
                <w:ilvl w:val="0"/>
                <w:numId w:val="55"/>
              </w:numPr>
              <w:tabs>
                <w:tab w:val="left" w:pos="364"/>
              </w:tabs>
              <w:spacing w:before="0" w:after="0"/>
              <w:ind w:left="0" w:firstLine="0"/>
              <w:contextualSpacing/>
              <w:jc w:val="both"/>
              <w:rPr>
                <w:rFonts w:eastAsia="Calibri"/>
                <w:bCs/>
                <w:sz w:val="22"/>
                <w:szCs w:val="22"/>
              </w:rPr>
            </w:pPr>
            <w:r w:rsidRPr="00231D9B">
              <w:rPr>
                <w:rFonts w:eastAsia="Calibri"/>
                <w:bCs/>
                <w:sz w:val="22"/>
                <w:szCs w:val="22"/>
              </w:rPr>
              <w:t xml:space="preserve">Правила чтения в английском языке. Сочетания гласных. </w:t>
            </w:r>
          </w:p>
          <w:p w14:paraId="01D8531B" w14:textId="77777777" w:rsidR="00637CD3" w:rsidRPr="00231D9B" w:rsidRDefault="00637CD3" w:rsidP="00930BD4">
            <w:pPr>
              <w:pStyle w:val="a6"/>
              <w:numPr>
                <w:ilvl w:val="0"/>
                <w:numId w:val="55"/>
              </w:numPr>
              <w:tabs>
                <w:tab w:val="left" w:pos="364"/>
              </w:tabs>
              <w:spacing w:before="0" w:after="0"/>
              <w:ind w:left="0" w:firstLine="0"/>
              <w:contextualSpacing/>
              <w:jc w:val="both"/>
              <w:rPr>
                <w:rFonts w:eastAsia="Calibri"/>
                <w:bCs/>
                <w:sz w:val="22"/>
                <w:szCs w:val="22"/>
              </w:rPr>
            </w:pPr>
            <w:r w:rsidRPr="00231D9B">
              <w:rPr>
                <w:rFonts w:eastAsia="Calibri"/>
                <w:bCs/>
                <w:sz w:val="22"/>
                <w:szCs w:val="22"/>
              </w:rPr>
              <w:t xml:space="preserve">Лексика по темам. </w:t>
            </w:r>
          </w:p>
          <w:p w14:paraId="62F8E66F" w14:textId="77777777" w:rsidR="00637CD3" w:rsidRPr="00231D9B" w:rsidRDefault="00637CD3" w:rsidP="00930BD4">
            <w:pPr>
              <w:pStyle w:val="a6"/>
              <w:numPr>
                <w:ilvl w:val="0"/>
                <w:numId w:val="55"/>
              </w:numPr>
              <w:tabs>
                <w:tab w:val="left" w:pos="364"/>
              </w:tabs>
              <w:spacing w:before="0" w:after="0"/>
              <w:ind w:left="0" w:firstLine="0"/>
              <w:contextualSpacing/>
              <w:jc w:val="both"/>
              <w:rPr>
                <w:rFonts w:eastAsia="Calibri"/>
                <w:bCs/>
                <w:sz w:val="22"/>
                <w:szCs w:val="22"/>
              </w:rPr>
            </w:pPr>
            <w:r w:rsidRPr="00231D9B">
              <w:rPr>
                <w:rFonts w:eastAsia="Calibri"/>
                <w:bCs/>
                <w:sz w:val="22"/>
                <w:szCs w:val="22"/>
              </w:rPr>
              <w:t xml:space="preserve">Проведение геодезических работ. </w:t>
            </w:r>
            <w:r w:rsidRPr="00231D9B">
              <w:rPr>
                <w:color w:val="000000"/>
                <w:sz w:val="22"/>
                <w:szCs w:val="22"/>
              </w:rPr>
              <w:t xml:space="preserve">Геодезические приборы и системы. Работа с картами и планами участка. </w:t>
            </w:r>
            <w:r w:rsidRPr="00231D9B">
              <w:rPr>
                <w:sz w:val="22"/>
                <w:szCs w:val="22"/>
              </w:rPr>
              <w:t xml:space="preserve">Составление топографических, межевых планов. </w:t>
            </w:r>
            <w:r w:rsidRPr="00231D9B">
              <w:rPr>
                <w:color w:val="000000"/>
                <w:sz w:val="22"/>
                <w:szCs w:val="22"/>
              </w:rPr>
              <w:t>Проведение землеустроительных работ.</w:t>
            </w:r>
          </w:p>
          <w:p w14:paraId="01AD0FF0" w14:textId="77777777" w:rsidR="00637CD3" w:rsidRPr="00231D9B" w:rsidRDefault="00637CD3" w:rsidP="00930BD4">
            <w:pPr>
              <w:pStyle w:val="a6"/>
              <w:numPr>
                <w:ilvl w:val="0"/>
                <w:numId w:val="55"/>
              </w:numPr>
              <w:tabs>
                <w:tab w:val="left" w:pos="364"/>
              </w:tabs>
              <w:spacing w:before="0" w:after="0"/>
              <w:ind w:left="0" w:firstLine="0"/>
              <w:contextualSpacing/>
              <w:jc w:val="both"/>
              <w:rPr>
                <w:rFonts w:eastAsia="Calibri"/>
                <w:bCs/>
                <w:sz w:val="22"/>
                <w:szCs w:val="22"/>
              </w:rPr>
            </w:pPr>
            <w:r w:rsidRPr="00231D9B">
              <w:rPr>
                <w:rFonts w:eastAsia="Calibri"/>
                <w:bCs/>
                <w:sz w:val="22"/>
                <w:szCs w:val="22"/>
              </w:rPr>
              <w:t xml:space="preserve">Грамматика. </w:t>
            </w:r>
          </w:p>
          <w:p w14:paraId="67492BF9" w14:textId="77777777" w:rsidR="00637CD3" w:rsidRPr="00231D9B" w:rsidRDefault="00637CD3" w:rsidP="00930BD4">
            <w:pPr>
              <w:pStyle w:val="a6"/>
              <w:numPr>
                <w:ilvl w:val="0"/>
                <w:numId w:val="55"/>
              </w:numPr>
              <w:tabs>
                <w:tab w:val="left" w:pos="364"/>
              </w:tabs>
              <w:spacing w:before="0" w:after="0"/>
              <w:ind w:left="0" w:firstLine="0"/>
              <w:contextualSpacing/>
              <w:jc w:val="both"/>
              <w:rPr>
                <w:rFonts w:eastAsia="Calibri"/>
                <w:bCs/>
                <w:sz w:val="22"/>
                <w:szCs w:val="22"/>
              </w:rPr>
            </w:pPr>
            <w:r w:rsidRPr="00231D9B">
              <w:rPr>
                <w:sz w:val="22"/>
                <w:szCs w:val="22"/>
              </w:rPr>
              <w:t xml:space="preserve">Словообразовательные приставки. Совершенные временные формы глаголов в активном залоге. Совершенные временные формы глаголов  в пассивном залоге. </w:t>
            </w:r>
          </w:p>
          <w:p w14:paraId="7D28DBBA" w14:textId="77777777" w:rsidR="00637CD3" w:rsidRPr="00231D9B" w:rsidRDefault="00637CD3" w:rsidP="00930BD4">
            <w:pPr>
              <w:pStyle w:val="a6"/>
              <w:numPr>
                <w:ilvl w:val="0"/>
                <w:numId w:val="55"/>
              </w:numPr>
              <w:tabs>
                <w:tab w:val="left" w:pos="364"/>
              </w:tabs>
              <w:spacing w:before="0" w:after="0"/>
              <w:ind w:left="0" w:firstLine="0"/>
              <w:contextualSpacing/>
              <w:jc w:val="both"/>
              <w:rPr>
                <w:rFonts w:eastAsia="Calibri"/>
                <w:bCs/>
                <w:sz w:val="22"/>
                <w:szCs w:val="22"/>
              </w:rPr>
            </w:pPr>
            <w:r w:rsidRPr="00231D9B">
              <w:rPr>
                <w:rFonts w:eastAsia="Calibri"/>
                <w:bCs/>
                <w:sz w:val="22"/>
                <w:szCs w:val="22"/>
              </w:rPr>
              <w:t xml:space="preserve">Фонетические упражнения (отработка чтения различных сочетаний гласных и согласных). </w:t>
            </w:r>
          </w:p>
          <w:p w14:paraId="23827179" w14:textId="77777777" w:rsidR="00637CD3" w:rsidRPr="00231D9B" w:rsidRDefault="00637CD3" w:rsidP="00930BD4">
            <w:pPr>
              <w:pStyle w:val="a6"/>
              <w:numPr>
                <w:ilvl w:val="0"/>
                <w:numId w:val="55"/>
              </w:numPr>
              <w:tabs>
                <w:tab w:val="left" w:pos="364"/>
              </w:tabs>
              <w:spacing w:before="0" w:after="0"/>
              <w:ind w:left="0" w:firstLine="0"/>
              <w:contextualSpacing/>
              <w:jc w:val="both"/>
              <w:rPr>
                <w:rFonts w:eastAsia="Calibri"/>
                <w:bCs/>
                <w:sz w:val="22"/>
                <w:szCs w:val="22"/>
              </w:rPr>
            </w:pPr>
            <w:r w:rsidRPr="00231D9B">
              <w:rPr>
                <w:rFonts w:eastAsia="Calibri"/>
                <w:bCs/>
                <w:sz w:val="22"/>
                <w:szCs w:val="22"/>
              </w:rPr>
              <w:t xml:space="preserve">Перевод описания приборов, составление устного сообщения о проведении геодезических работ, описание </w:t>
            </w:r>
            <w:r w:rsidRPr="00231D9B">
              <w:rPr>
                <w:color w:val="000000"/>
                <w:sz w:val="22"/>
                <w:szCs w:val="22"/>
              </w:rPr>
              <w:t>карты и плана участка.</w:t>
            </w:r>
          </w:p>
          <w:p w14:paraId="5E47EF05" w14:textId="77777777" w:rsidR="00637CD3" w:rsidRPr="00231D9B" w:rsidRDefault="00637CD3" w:rsidP="00930BD4">
            <w:pPr>
              <w:pStyle w:val="a6"/>
              <w:numPr>
                <w:ilvl w:val="0"/>
                <w:numId w:val="55"/>
              </w:numPr>
              <w:tabs>
                <w:tab w:val="left" w:pos="364"/>
              </w:tabs>
              <w:spacing w:before="0" w:after="0"/>
              <w:ind w:left="0" w:firstLine="0"/>
              <w:contextualSpacing/>
              <w:jc w:val="both"/>
              <w:rPr>
                <w:rFonts w:eastAsia="Calibri"/>
                <w:bCs/>
                <w:sz w:val="22"/>
                <w:szCs w:val="22"/>
              </w:rPr>
            </w:pPr>
            <w:r w:rsidRPr="00231D9B">
              <w:rPr>
                <w:rFonts w:eastAsia="Calibri"/>
                <w:bCs/>
                <w:sz w:val="22"/>
                <w:szCs w:val="22"/>
              </w:rPr>
              <w:t xml:space="preserve"> Выполнение упражнений на употребление </w:t>
            </w:r>
            <w:r w:rsidRPr="00231D9B">
              <w:rPr>
                <w:sz w:val="22"/>
                <w:szCs w:val="22"/>
              </w:rPr>
              <w:t>совершенных временных форм глаголов в активном и пассивном залоге</w:t>
            </w:r>
            <w:r w:rsidRPr="00231D9B">
              <w:rPr>
                <w:rFonts w:eastAsia="Calibri"/>
                <w:bCs/>
                <w:sz w:val="22"/>
                <w:szCs w:val="22"/>
              </w:rPr>
              <w:t>; словообразование с помощью приставок</w:t>
            </w:r>
          </w:p>
          <w:p w14:paraId="08A97846" w14:textId="77777777" w:rsidR="00637CD3" w:rsidRPr="00231D9B" w:rsidRDefault="00637CD3" w:rsidP="00930BD4">
            <w:pPr>
              <w:pStyle w:val="a6"/>
              <w:numPr>
                <w:ilvl w:val="0"/>
                <w:numId w:val="55"/>
              </w:numPr>
              <w:tabs>
                <w:tab w:val="left" w:pos="364"/>
              </w:tabs>
              <w:spacing w:before="0" w:after="0"/>
              <w:ind w:left="0" w:firstLine="0"/>
              <w:contextualSpacing/>
              <w:jc w:val="both"/>
              <w:rPr>
                <w:rFonts w:eastAsia="Calibri"/>
                <w:bCs/>
                <w:sz w:val="22"/>
                <w:szCs w:val="22"/>
              </w:rPr>
            </w:pPr>
            <w:r w:rsidRPr="00231D9B">
              <w:rPr>
                <w:rFonts w:eastAsia="Calibri"/>
                <w:bCs/>
                <w:sz w:val="22"/>
                <w:szCs w:val="22"/>
              </w:rPr>
              <w:t>.Перевод профессионального текста</w:t>
            </w:r>
          </w:p>
        </w:tc>
        <w:tc>
          <w:tcPr>
            <w:tcW w:w="1417" w:type="dxa"/>
            <w:shd w:val="clear" w:color="auto" w:fill="auto"/>
            <w:vAlign w:val="center"/>
          </w:tcPr>
          <w:p w14:paraId="6877C6A8" w14:textId="77777777" w:rsidR="00637CD3" w:rsidRPr="00231D9B" w:rsidRDefault="00637CD3" w:rsidP="00AD4B68">
            <w:pPr>
              <w:suppressAutoHyphens/>
              <w:spacing w:after="0" w:line="240" w:lineRule="auto"/>
              <w:jc w:val="center"/>
              <w:rPr>
                <w:rFonts w:ascii="Times New Roman" w:eastAsia="Calibri" w:hAnsi="Times New Roman"/>
                <w:bCs/>
              </w:rPr>
            </w:pPr>
            <w:r w:rsidRPr="00231D9B">
              <w:rPr>
                <w:rFonts w:ascii="Times New Roman" w:eastAsia="Calibri" w:hAnsi="Times New Roman"/>
                <w:bCs/>
              </w:rPr>
              <w:t>20</w:t>
            </w:r>
          </w:p>
        </w:tc>
        <w:tc>
          <w:tcPr>
            <w:tcW w:w="1845" w:type="dxa"/>
            <w:vMerge/>
            <w:shd w:val="clear" w:color="auto" w:fill="auto"/>
          </w:tcPr>
          <w:p w14:paraId="560D01D5" w14:textId="77777777" w:rsidR="00637CD3" w:rsidRPr="00231D9B" w:rsidRDefault="00637CD3" w:rsidP="00AD4B68">
            <w:pPr>
              <w:spacing w:after="0" w:line="240" w:lineRule="auto"/>
              <w:jc w:val="center"/>
              <w:rPr>
                <w:rFonts w:ascii="Times New Roman" w:eastAsia="Calibri" w:hAnsi="Times New Roman"/>
              </w:rPr>
            </w:pPr>
          </w:p>
        </w:tc>
      </w:tr>
    </w:tbl>
    <w:p w14:paraId="09C0020D" w14:textId="77777777" w:rsidR="00637CD3" w:rsidRPr="00231D9B" w:rsidRDefault="00637CD3" w:rsidP="00637CD3">
      <w:r w:rsidRPr="00231D9B">
        <w:br w:type="page"/>
      </w: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7"/>
        <w:gridCol w:w="10020"/>
        <w:gridCol w:w="1417"/>
        <w:gridCol w:w="1845"/>
      </w:tblGrid>
      <w:tr w:rsidR="00637CD3" w:rsidRPr="00231D9B" w14:paraId="73347BCE" w14:textId="77777777" w:rsidTr="00AD4B68">
        <w:tc>
          <w:tcPr>
            <w:tcW w:w="2027" w:type="dxa"/>
            <w:vMerge w:val="restart"/>
            <w:shd w:val="clear" w:color="auto" w:fill="auto"/>
          </w:tcPr>
          <w:p w14:paraId="261B6F09" w14:textId="77777777" w:rsidR="00637CD3" w:rsidRPr="00231D9B" w:rsidRDefault="00637CD3" w:rsidP="00AD4B68">
            <w:pPr>
              <w:spacing w:after="0" w:line="240" w:lineRule="auto"/>
              <w:jc w:val="center"/>
              <w:rPr>
                <w:rFonts w:ascii="Times New Roman" w:eastAsia="Calibri" w:hAnsi="Times New Roman"/>
                <w:b/>
                <w:bCs/>
              </w:rPr>
            </w:pPr>
            <w:r w:rsidRPr="00231D9B">
              <w:rPr>
                <w:rFonts w:ascii="Times New Roman" w:eastAsia="Calibri" w:hAnsi="Times New Roman"/>
                <w:b/>
                <w:bCs/>
              </w:rPr>
              <w:t>Тема 4.2.</w:t>
            </w:r>
            <w:r w:rsidRPr="00231D9B">
              <w:rPr>
                <w:rFonts w:ascii="Times New Roman" w:hAnsi="Times New Roman"/>
              </w:rPr>
              <w:t xml:space="preserve"> </w:t>
            </w:r>
            <w:r w:rsidRPr="00231D9B">
              <w:rPr>
                <w:rFonts w:ascii="Times New Roman" w:hAnsi="Times New Roman"/>
                <w:b/>
              </w:rPr>
              <w:t>Техническая оценка объектов недвижимости</w:t>
            </w:r>
          </w:p>
          <w:p w14:paraId="057F7C99" w14:textId="77777777" w:rsidR="00637CD3" w:rsidRPr="00231D9B" w:rsidRDefault="00637CD3" w:rsidP="00AD4B68">
            <w:pPr>
              <w:spacing w:after="0" w:line="240" w:lineRule="auto"/>
              <w:rPr>
                <w:rFonts w:ascii="Times New Roman" w:eastAsia="Calibri" w:hAnsi="Times New Roman"/>
                <w:b/>
                <w:bCs/>
              </w:rPr>
            </w:pPr>
          </w:p>
        </w:tc>
        <w:tc>
          <w:tcPr>
            <w:tcW w:w="10020" w:type="dxa"/>
            <w:shd w:val="clear" w:color="auto" w:fill="auto"/>
          </w:tcPr>
          <w:p w14:paraId="06DBA246" w14:textId="77777777" w:rsidR="00637CD3" w:rsidRPr="00231D9B" w:rsidRDefault="00637CD3" w:rsidP="00AD4B68">
            <w:pPr>
              <w:spacing w:after="0" w:line="240" w:lineRule="auto"/>
              <w:rPr>
                <w:rFonts w:ascii="Times New Roman" w:eastAsia="Calibri" w:hAnsi="Times New Roman"/>
                <w:bCs/>
              </w:rPr>
            </w:pPr>
            <w:r w:rsidRPr="00231D9B">
              <w:rPr>
                <w:rFonts w:ascii="Times New Roman" w:eastAsia="Calibri" w:hAnsi="Times New Roman"/>
                <w:b/>
                <w:bCs/>
              </w:rPr>
              <w:t xml:space="preserve">Содержание практических занятий </w:t>
            </w:r>
          </w:p>
        </w:tc>
        <w:tc>
          <w:tcPr>
            <w:tcW w:w="1417" w:type="dxa"/>
            <w:shd w:val="clear" w:color="auto" w:fill="auto"/>
          </w:tcPr>
          <w:p w14:paraId="32ECFCBF" w14:textId="77777777" w:rsidR="00637CD3" w:rsidRPr="00231D9B" w:rsidRDefault="00637CD3" w:rsidP="00AD4B68">
            <w:pPr>
              <w:suppressAutoHyphens/>
              <w:spacing w:after="0" w:line="240" w:lineRule="auto"/>
              <w:jc w:val="center"/>
              <w:rPr>
                <w:rFonts w:ascii="Times New Roman" w:eastAsia="Calibri" w:hAnsi="Times New Roman"/>
                <w:b/>
                <w:bCs/>
              </w:rPr>
            </w:pPr>
            <w:r w:rsidRPr="00231D9B">
              <w:rPr>
                <w:rFonts w:ascii="Times New Roman" w:eastAsia="Calibri" w:hAnsi="Times New Roman"/>
                <w:b/>
                <w:bCs/>
              </w:rPr>
              <w:t>18</w:t>
            </w:r>
          </w:p>
        </w:tc>
        <w:tc>
          <w:tcPr>
            <w:tcW w:w="1845" w:type="dxa"/>
            <w:vMerge w:val="restart"/>
            <w:shd w:val="clear" w:color="auto" w:fill="auto"/>
            <w:vAlign w:val="center"/>
          </w:tcPr>
          <w:p w14:paraId="48A8F065" w14:textId="77777777" w:rsidR="00637CD3" w:rsidRPr="00231D9B" w:rsidRDefault="00161E5F" w:rsidP="00AD4B68">
            <w:pPr>
              <w:spacing w:after="0" w:line="240" w:lineRule="auto"/>
              <w:jc w:val="center"/>
              <w:textAlignment w:val="baseline"/>
              <w:rPr>
                <w:rFonts w:ascii="Times New Roman" w:eastAsia="Calibri" w:hAnsi="Times New Roman"/>
              </w:rPr>
            </w:pPr>
            <w:r w:rsidRPr="00231D9B">
              <w:rPr>
                <w:rFonts w:ascii="Times New Roman" w:eastAsia="Calibri" w:hAnsi="Times New Roman"/>
                <w:iCs/>
              </w:rPr>
              <w:t xml:space="preserve">ПК 3.1,  </w:t>
            </w:r>
            <w:r w:rsidR="00637CD3" w:rsidRPr="00231D9B">
              <w:rPr>
                <w:rFonts w:ascii="Times New Roman" w:eastAsia="Calibri" w:hAnsi="Times New Roman"/>
              </w:rPr>
              <w:t>ОК 02. ОК 03,</w:t>
            </w:r>
            <w:r w:rsidR="00637CD3" w:rsidRPr="00231D9B">
              <w:rPr>
                <w:rFonts w:ascii="Times New Roman" w:eastAsia="Calibri" w:hAnsi="Times New Roman"/>
                <w:lang w:val="en-US"/>
              </w:rPr>
              <w:t xml:space="preserve"> </w:t>
            </w:r>
            <w:r w:rsidR="00637CD3" w:rsidRPr="00231D9B">
              <w:rPr>
                <w:rFonts w:ascii="Times New Roman" w:eastAsia="Calibri" w:hAnsi="Times New Roman"/>
              </w:rPr>
              <w:t>ОК 09</w:t>
            </w:r>
          </w:p>
          <w:p w14:paraId="141B37B3" w14:textId="77777777" w:rsidR="00637CD3" w:rsidRPr="00231D9B" w:rsidRDefault="00637CD3" w:rsidP="00AD4B68">
            <w:pPr>
              <w:spacing w:after="0" w:line="240" w:lineRule="auto"/>
              <w:jc w:val="center"/>
              <w:rPr>
                <w:rFonts w:ascii="Times New Roman" w:eastAsia="Calibri" w:hAnsi="Times New Roman"/>
              </w:rPr>
            </w:pPr>
          </w:p>
        </w:tc>
      </w:tr>
      <w:tr w:rsidR="00637CD3" w:rsidRPr="00231D9B" w14:paraId="4F0216CF" w14:textId="77777777" w:rsidTr="00AD4B68">
        <w:trPr>
          <w:trHeight w:val="3046"/>
        </w:trPr>
        <w:tc>
          <w:tcPr>
            <w:tcW w:w="2027" w:type="dxa"/>
            <w:vMerge/>
            <w:shd w:val="clear" w:color="auto" w:fill="auto"/>
          </w:tcPr>
          <w:p w14:paraId="3F7E8D5D" w14:textId="77777777" w:rsidR="00637CD3" w:rsidRPr="00231D9B" w:rsidRDefault="00637CD3" w:rsidP="00AD4B68">
            <w:pPr>
              <w:spacing w:after="0" w:line="240" w:lineRule="auto"/>
              <w:rPr>
                <w:rFonts w:ascii="Times New Roman" w:eastAsia="Calibri" w:hAnsi="Times New Roman"/>
                <w:b/>
                <w:bCs/>
              </w:rPr>
            </w:pPr>
          </w:p>
        </w:tc>
        <w:tc>
          <w:tcPr>
            <w:tcW w:w="10020" w:type="dxa"/>
            <w:shd w:val="clear" w:color="auto" w:fill="auto"/>
          </w:tcPr>
          <w:p w14:paraId="7502089E" w14:textId="77777777" w:rsidR="00637CD3" w:rsidRPr="00231D9B" w:rsidRDefault="00637CD3" w:rsidP="00930BD4">
            <w:pPr>
              <w:pStyle w:val="a6"/>
              <w:numPr>
                <w:ilvl w:val="0"/>
                <w:numId w:val="56"/>
              </w:numPr>
              <w:tabs>
                <w:tab w:val="left" w:pos="364"/>
              </w:tabs>
              <w:spacing w:before="0" w:after="0"/>
              <w:ind w:left="0" w:firstLine="0"/>
              <w:contextualSpacing/>
              <w:jc w:val="both"/>
              <w:rPr>
                <w:rFonts w:eastAsia="Calibri"/>
                <w:bCs/>
                <w:sz w:val="22"/>
                <w:szCs w:val="22"/>
              </w:rPr>
            </w:pPr>
            <w:r w:rsidRPr="00231D9B">
              <w:rPr>
                <w:rFonts w:eastAsia="Calibri"/>
                <w:bCs/>
                <w:sz w:val="22"/>
                <w:szCs w:val="22"/>
              </w:rPr>
              <w:t xml:space="preserve">Фонетика. </w:t>
            </w:r>
          </w:p>
          <w:p w14:paraId="6A117B73" w14:textId="77777777" w:rsidR="00637CD3" w:rsidRPr="00231D9B" w:rsidRDefault="00637CD3" w:rsidP="00930BD4">
            <w:pPr>
              <w:pStyle w:val="a6"/>
              <w:numPr>
                <w:ilvl w:val="0"/>
                <w:numId w:val="56"/>
              </w:numPr>
              <w:tabs>
                <w:tab w:val="left" w:pos="364"/>
              </w:tabs>
              <w:spacing w:before="0" w:after="0"/>
              <w:ind w:left="0" w:firstLine="0"/>
              <w:contextualSpacing/>
              <w:jc w:val="both"/>
              <w:rPr>
                <w:rFonts w:eastAsia="Calibri"/>
                <w:bCs/>
                <w:sz w:val="22"/>
                <w:szCs w:val="22"/>
              </w:rPr>
            </w:pPr>
            <w:r w:rsidRPr="00231D9B">
              <w:rPr>
                <w:rFonts w:eastAsia="Calibri"/>
                <w:bCs/>
                <w:sz w:val="22"/>
                <w:szCs w:val="22"/>
              </w:rPr>
              <w:t xml:space="preserve">Правила чтения в английском языке. Особые случаи. </w:t>
            </w:r>
          </w:p>
          <w:p w14:paraId="3BB9D3E7" w14:textId="77777777" w:rsidR="00637CD3" w:rsidRPr="00231D9B" w:rsidRDefault="00637CD3" w:rsidP="00930BD4">
            <w:pPr>
              <w:pStyle w:val="a6"/>
              <w:numPr>
                <w:ilvl w:val="0"/>
                <w:numId w:val="56"/>
              </w:numPr>
              <w:tabs>
                <w:tab w:val="left" w:pos="364"/>
              </w:tabs>
              <w:spacing w:before="0" w:after="0"/>
              <w:ind w:left="0" w:firstLine="0"/>
              <w:contextualSpacing/>
              <w:jc w:val="both"/>
              <w:rPr>
                <w:rFonts w:eastAsia="Calibri"/>
                <w:bCs/>
                <w:sz w:val="22"/>
                <w:szCs w:val="22"/>
              </w:rPr>
            </w:pPr>
            <w:r w:rsidRPr="00231D9B">
              <w:rPr>
                <w:rFonts w:eastAsia="Calibri"/>
                <w:bCs/>
                <w:sz w:val="22"/>
                <w:szCs w:val="22"/>
              </w:rPr>
              <w:t xml:space="preserve">Лексика по темам. </w:t>
            </w:r>
          </w:p>
          <w:p w14:paraId="630318B0" w14:textId="77777777" w:rsidR="00637CD3" w:rsidRPr="00231D9B" w:rsidRDefault="00637CD3" w:rsidP="00930BD4">
            <w:pPr>
              <w:pStyle w:val="a6"/>
              <w:numPr>
                <w:ilvl w:val="0"/>
                <w:numId w:val="56"/>
              </w:numPr>
              <w:tabs>
                <w:tab w:val="left" w:pos="364"/>
              </w:tabs>
              <w:spacing w:before="0" w:after="0"/>
              <w:ind w:left="0" w:firstLine="0"/>
              <w:contextualSpacing/>
              <w:jc w:val="both"/>
              <w:rPr>
                <w:rFonts w:eastAsia="Calibri"/>
                <w:bCs/>
                <w:sz w:val="22"/>
                <w:szCs w:val="22"/>
              </w:rPr>
            </w:pPr>
            <w:r w:rsidRPr="00231D9B">
              <w:rPr>
                <w:rFonts w:eastAsia="Calibri"/>
                <w:bCs/>
                <w:sz w:val="22"/>
                <w:szCs w:val="22"/>
              </w:rPr>
              <w:t>Обмерка и паспортизация конструкции. Отчетная документация. Инфраструктура местности.</w:t>
            </w:r>
          </w:p>
          <w:p w14:paraId="08D6F4A1" w14:textId="77777777" w:rsidR="00637CD3" w:rsidRPr="00231D9B" w:rsidRDefault="00637CD3" w:rsidP="00930BD4">
            <w:pPr>
              <w:pStyle w:val="a6"/>
              <w:numPr>
                <w:ilvl w:val="0"/>
                <w:numId w:val="56"/>
              </w:numPr>
              <w:tabs>
                <w:tab w:val="left" w:pos="364"/>
              </w:tabs>
              <w:spacing w:before="0" w:after="0"/>
              <w:ind w:left="0" w:firstLine="0"/>
              <w:contextualSpacing/>
              <w:jc w:val="both"/>
              <w:rPr>
                <w:rFonts w:eastAsia="Calibri"/>
                <w:bCs/>
                <w:sz w:val="22"/>
                <w:szCs w:val="22"/>
              </w:rPr>
            </w:pPr>
            <w:r w:rsidRPr="00231D9B">
              <w:rPr>
                <w:rFonts w:eastAsia="Calibri"/>
                <w:bCs/>
                <w:sz w:val="22"/>
                <w:szCs w:val="22"/>
              </w:rPr>
              <w:t xml:space="preserve">Грамматика. </w:t>
            </w:r>
          </w:p>
          <w:p w14:paraId="39736C0D" w14:textId="77777777" w:rsidR="00637CD3" w:rsidRPr="00231D9B" w:rsidRDefault="00637CD3" w:rsidP="00930BD4">
            <w:pPr>
              <w:pStyle w:val="a6"/>
              <w:numPr>
                <w:ilvl w:val="0"/>
                <w:numId w:val="56"/>
              </w:numPr>
              <w:tabs>
                <w:tab w:val="left" w:pos="364"/>
              </w:tabs>
              <w:spacing w:before="0" w:after="0"/>
              <w:ind w:left="0" w:firstLine="0"/>
              <w:contextualSpacing/>
              <w:jc w:val="both"/>
              <w:rPr>
                <w:rFonts w:eastAsia="Calibri"/>
                <w:bCs/>
                <w:sz w:val="22"/>
                <w:szCs w:val="22"/>
              </w:rPr>
            </w:pPr>
            <w:r w:rsidRPr="00231D9B">
              <w:rPr>
                <w:sz w:val="22"/>
                <w:szCs w:val="22"/>
              </w:rPr>
              <w:t>Согласование времен.  Косвенная речь в утвердительных, вопросительных и повелительных предложениях.</w:t>
            </w:r>
          </w:p>
          <w:p w14:paraId="1C0504F8" w14:textId="77777777" w:rsidR="00637CD3" w:rsidRPr="00231D9B" w:rsidRDefault="00637CD3" w:rsidP="00930BD4">
            <w:pPr>
              <w:pStyle w:val="a6"/>
              <w:numPr>
                <w:ilvl w:val="0"/>
                <w:numId w:val="56"/>
              </w:numPr>
              <w:tabs>
                <w:tab w:val="left" w:pos="364"/>
              </w:tabs>
              <w:spacing w:before="0" w:after="0"/>
              <w:ind w:left="0" w:firstLine="0"/>
              <w:contextualSpacing/>
              <w:jc w:val="both"/>
              <w:rPr>
                <w:rFonts w:eastAsia="Calibri"/>
                <w:bCs/>
                <w:sz w:val="22"/>
                <w:szCs w:val="22"/>
              </w:rPr>
            </w:pPr>
            <w:r w:rsidRPr="00231D9B">
              <w:rPr>
                <w:rFonts w:eastAsia="Calibri"/>
                <w:bCs/>
                <w:sz w:val="22"/>
                <w:szCs w:val="22"/>
              </w:rPr>
              <w:t>Практические занятия.</w:t>
            </w:r>
          </w:p>
          <w:p w14:paraId="079C5432" w14:textId="77777777" w:rsidR="00637CD3" w:rsidRPr="00231D9B" w:rsidRDefault="00637CD3" w:rsidP="00930BD4">
            <w:pPr>
              <w:pStyle w:val="a6"/>
              <w:numPr>
                <w:ilvl w:val="0"/>
                <w:numId w:val="56"/>
              </w:numPr>
              <w:tabs>
                <w:tab w:val="left" w:pos="364"/>
              </w:tabs>
              <w:spacing w:before="0" w:after="0"/>
              <w:ind w:left="0" w:firstLine="0"/>
              <w:contextualSpacing/>
              <w:jc w:val="both"/>
              <w:rPr>
                <w:rFonts w:eastAsia="Calibri"/>
                <w:bCs/>
                <w:sz w:val="22"/>
                <w:szCs w:val="22"/>
              </w:rPr>
            </w:pPr>
            <w:r w:rsidRPr="00231D9B">
              <w:rPr>
                <w:rFonts w:eastAsia="Calibri"/>
                <w:bCs/>
                <w:sz w:val="22"/>
                <w:szCs w:val="22"/>
              </w:rPr>
              <w:t xml:space="preserve">Поиск информации по теме с использованием </w:t>
            </w:r>
            <w:r w:rsidR="00A74A6A" w:rsidRPr="00231D9B">
              <w:rPr>
                <w:rFonts w:eastAsia="Calibri"/>
                <w:bCs/>
                <w:sz w:val="22"/>
                <w:szCs w:val="22"/>
              </w:rPr>
              <w:t>интернет-источников</w:t>
            </w:r>
            <w:r w:rsidRPr="00231D9B">
              <w:rPr>
                <w:rFonts w:eastAsia="Calibri"/>
                <w:bCs/>
                <w:sz w:val="22"/>
                <w:szCs w:val="22"/>
              </w:rPr>
              <w:t xml:space="preserve">, заполнение документа по ситуации, чтение и перевод текста по теме. </w:t>
            </w:r>
          </w:p>
          <w:p w14:paraId="1356BB30" w14:textId="77777777" w:rsidR="00637CD3" w:rsidRPr="00231D9B" w:rsidRDefault="00637CD3" w:rsidP="00930BD4">
            <w:pPr>
              <w:pStyle w:val="a6"/>
              <w:numPr>
                <w:ilvl w:val="0"/>
                <w:numId w:val="56"/>
              </w:numPr>
              <w:tabs>
                <w:tab w:val="left" w:pos="364"/>
              </w:tabs>
              <w:spacing w:before="0" w:after="0"/>
              <w:ind w:left="0" w:firstLine="0"/>
              <w:contextualSpacing/>
              <w:jc w:val="both"/>
              <w:rPr>
                <w:rFonts w:eastAsia="Calibri"/>
                <w:bCs/>
                <w:sz w:val="22"/>
                <w:szCs w:val="22"/>
              </w:rPr>
            </w:pPr>
            <w:r w:rsidRPr="00231D9B">
              <w:rPr>
                <w:rFonts w:eastAsia="Calibri"/>
                <w:bCs/>
                <w:sz w:val="22"/>
                <w:szCs w:val="22"/>
              </w:rPr>
              <w:t xml:space="preserve">Выполнение упражнений на </w:t>
            </w:r>
            <w:r w:rsidRPr="00231D9B">
              <w:rPr>
                <w:sz w:val="22"/>
                <w:szCs w:val="22"/>
              </w:rPr>
              <w:t>согласование времен в косвенной речи.</w:t>
            </w:r>
          </w:p>
        </w:tc>
        <w:tc>
          <w:tcPr>
            <w:tcW w:w="1417" w:type="dxa"/>
            <w:shd w:val="clear" w:color="auto" w:fill="auto"/>
            <w:vAlign w:val="center"/>
          </w:tcPr>
          <w:p w14:paraId="0157DCAF" w14:textId="77777777" w:rsidR="00637CD3" w:rsidRPr="00231D9B" w:rsidRDefault="00637CD3" w:rsidP="00AD4B68">
            <w:pPr>
              <w:suppressAutoHyphens/>
              <w:spacing w:after="0" w:line="240" w:lineRule="auto"/>
              <w:jc w:val="center"/>
              <w:rPr>
                <w:rFonts w:ascii="Times New Roman" w:eastAsia="Calibri" w:hAnsi="Times New Roman"/>
                <w:bCs/>
              </w:rPr>
            </w:pPr>
            <w:r w:rsidRPr="00231D9B">
              <w:rPr>
                <w:rFonts w:ascii="Times New Roman" w:eastAsia="Calibri" w:hAnsi="Times New Roman"/>
                <w:bCs/>
              </w:rPr>
              <w:t>18</w:t>
            </w:r>
          </w:p>
        </w:tc>
        <w:tc>
          <w:tcPr>
            <w:tcW w:w="1845" w:type="dxa"/>
            <w:vMerge/>
            <w:shd w:val="clear" w:color="auto" w:fill="auto"/>
          </w:tcPr>
          <w:p w14:paraId="22B9DA8D" w14:textId="77777777" w:rsidR="00637CD3" w:rsidRPr="00231D9B" w:rsidRDefault="00637CD3" w:rsidP="00AD4B68">
            <w:pPr>
              <w:spacing w:after="0" w:line="240" w:lineRule="auto"/>
              <w:jc w:val="center"/>
              <w:rPr>
                <w:rFonts w:ascii="Times New Roman" w:hAnsi="Times New Roman"/>
              </w:rPr>
            </w:pPr>
          </w:p>
        </w:tc>
      </w:tr>
      <w:tr w:rsidR="00637CD3" w:rsidRPr="00231D9B" w14:paraId="60CB74CC" w14:textId="77777777" w:rsidTr="00AD4B68">
        <w:tc>
          <w:tcPr>
            <w:tcW w:w="2027" w:type="dxa"/>
            <w:vMerge w:val="restart"/>
            <w:shd w:val="clear" w:color="auto" w:fill="auto"/>
          </w:tcPr>
          <w:p w14:paraId="1E31E266" w14:textId="77777777" w:rsidR="00637CD3" w:rsidRPr="00231D9B" w:rsidRDefault="00637CD3" w:rsidP="00AD4B68">
            <w:pPr>
              <w:spacing w:after="0" w:line="240" w:lineRule="auto"/>
              <w:jc w:val="center"/>
              <w:rPr>
                <w:rFonts w:ascii="Times New Roman" w:eastAsia="Calibri" w:hAnsi="Times New Roman"/>
                <w:b/>
                <w:bCs/>
              </w:rPr>
            </w:pPr>
            <w:r w:rsidRPr="00231D9B">
              <w:rPr>
                <w:rFonts w:ascii="Times New Roman" w:eastAsia="Calibri" w:hAnsi="Times New Roman"/>
                <w:b/>
                <w:bCs/>
              </w:rPr>
              <w:t xml:space="preserve">Тема 4.3. </w:t>
            </w:r>
            <w:r w:rsidRPr="00231D9B">
              <w:rPr>
                <w:rFonts w:ascii="Times New Roman" w:hAnsi="Times New Roman"/>
                <w:b/>
              </w:rPr>
              <w:t>Регистрация прав на недвижимость</w:t>
            </w:r>
          </w:p>
        </w:tc>
        <w:tc>
          <w:tcPr>
            <w:tcW w:w="10020" w:type="dxa"/>
            <w:shd w:val="clear" w:color="auto" w:fill="auto"/>
          </w:tcPr>
          <w:p w14:paraId="7AC72118" w14:textId="77777777" w:rsidR="00637CD3" w:rsidRPr="00231D9B" w:rsidRDefault="00637CD3" w:rsidP="00AD4B68">
            <w:pPr>
              <w:spacing w:after="0" w:line="240" w:lineRule="auto"/>
              <w:rPr>
                <w:rFonts w:ascii="Times New Roman" w:eastAsia="Calibri" w:hAnsi="Times New Roman"/>
                <w:bCs/>
              </w:rPr>
            </w:pPr>
            <w:r w:rsidRPr="00231D9B">
              <w:rPr>
                <w:rFonts w:ascii="Times New Roman" w:eastAsia="Calibri" w:hAnsi="Times New Roman"/>
                <w:b/>
                <w:bCs/>
              </w:rPr>
              <w:t>Содержание практических занятий</w:t>
            </w:r>
          </w:p>
        </w:tc>
        <w:tc>
          <w:tcPr>
            <w:tcW w:w="1417" w:type="dxa"/>
            <w:shd w:val="clear" w:color="auto" w:fill="auto"/>
          </w:tcPr>
          <w:p w14:paraId="444D7ED8" w14:textId="77777777" w:rsidR="00637CD3" w:rsidRPr="00231D9B" w:rsidRDefault="00637CD3" w:rsidP="00AD4B68">
            <w:pPr>
              <w:suppressAutoHyphens/>
              <w:spacing w:after="0" w:line="240" w:lineRule="auto"/>
              <w:jc w:val="center"/>
              <w:rPr>
                <w:rFonts w:ascii="Times New Roman" w:eastAsia="Calibri" w:hAnsi="Times New Roman"/>
                <w:b/>
                <w:bCs/>
              </w:rPr>
            </w:pPr>
            <w:r w:rsidRPr="00231D9B">
              <w:rPr>
                <w:rFonts w:ascii="Times New Roman" w:eastAsia="Calibri" w:hAnsi="Times New Roman"/>
                <w:b/>
                <w:bCs/>
              </w:rPr>
              <w:t>20</w:t>
            </w:r>
          </w:p>
        </w:tc>
        <w:tc>
          <w:tcPr>
            <w:tcW w:w="1845" w:type="dxa"/>
            <w:vMerge w:val="restart"/>
            <w:shd w:val="clear" w:color="auto" w:fill="auto"/>
            <w:vAlign w:val="center"/>
          </w:tcPr>
          <w:p w14:paraId="6C07F850" w14:textId="77777777" w:rsidR="00637CD3" w:rsidRPr="00231D9B" w:rsidRDefault="00161E5F" w:rsidP="00AD4B68">
            <w:pPr>
              <w:spacing w:after="0" w:line="240" w:lineRule="auto"/>
              <w:jc w:val="center"/>
              <w:textAlignment w:val="baseline"/>
              <w:rPr>
                <w:rFonts w:ascii="Times New Roman" w:eastAsia="Calibri" w:hAnsi="Times New Roman"/>
              </w:rPr>
            </w:pPr>
            <w:r w:rsidRPr="00231D9B">
              <w:rPr>
                <w:rFonts w:ascii="Times New Roman" w:eastAsia="Calibri" w:hAnsi="Times New Roman"/>
                <w:iCs/>
              </w:rPr>
              <w:t xml:space="preserve">ПК 3.1,  </w:t>
            </w:r>
            <w:r w:rsidR="00637CD3" w:rsidRPr="00231D9B">
              <w:rPr>
                <w:rFonts w:ascii="Times New Roman" w:eastAsia="Calibri" w:hAnsi="Times New Roman"/>
              </w:rPr>
              <w:t>ОК 02. ОК 03,</w:t>
            </w:r>
            <w:r w:rsidR="00637CD3" w:rsidRPr="00231D9B">
              <w:rPr>
                <w:rFonts w:ascii="Times New Roman" w:eastAsia="Calibri" w:hAnsi="Times New Roman"/>
                <w:lang w:val="en-US"/>
              </w:rPr>
              <w:t xml:space="preserve"> </w:t>
            </w:r>
            <w:r w:rsidR="00637CD3" w:rsidRPr="00231D9B">
              <w:rPr>
                <w:rFonts w:ascii="Times New Roman" w:eastAsia="Calibri" w:hAnsi="Times New Roman"/>
              </w:rPr>
              <w:t>ОК 09</w:t>
            </w:r>
          </w:p>
          <w:p w14:paraId="08CDF8B9" w14:textId="77777777" w:rsidR="00637CD3" w:rsidRPr="00231D9B" w:rsidRDefault="00637CD3" w:rsidP="00AD4B68">
            <w:pPr>
              <w:spacing w:after="0" w:line="240" w:lineRule="auto"/>
              <w:jc w:val="center"/>
              <w:rPr>
                <w:rFonts w:ascii="Times New Roman" w:eastAsia="Calibri" w:hAnsi="Times New Roman"/>
              </w:rPr>
            </w:pPr>
          </w:p>
        </w:tc>
      </w:tr>
      <w:tr w:rsidR="00637CD3" w:rsidRPr="00231D9B" w14:paraId="2AA808AC" w14:textId="77777777" w:rsidTr="00AD4B68">
        <w:trPr>
          <w:trHeight w:val="3322"/>
        </w:trPr>
        <w:tc>
          <w:tcPr>
            <w:tcW w:w="2027" w:type="dxa"/>
            <w:vMerge/>
            <w:shd w:val="clear" w:color="auto" w:fill="auto"/>
          </w:tcPr>
          <w:p w14:paraId="784C9AA9" w14:textId="77777777" w:rsidR="00637CD3" w:rsidRPr="00231D9B" w:rsidRDefault="00637CD3" w:rsidP="00AD4B68">
            <w:pPr>
              <w:spacing w:after="0" w:line="240" w:lineRule="auto"/>
              <w:rPr>
                <w:rFonts w:ascii="Times New Roman" w:eastAsia="Calibri" w:hAnsi="Times New Roman"/>
                <w:bCs/>
              </w:rPr>
            </w:pPr>
          </w:p>
        </w:tc>
        <w:tc>
          <w:tcPr>
            <w:tcW w:w="10020" w:type="dxa"/>
            <w:shd w:val="clear" w:color="auto" w:fill="auto"/>
          </w:tcPr>
          <w:p w14:paraId="2DD63C75" w14:textId="77777777" w:rsidR="00637CD3" w:rsidRPr="00231D9B" w:rsidRDefault="00637CD3" w:rsidP="00930BD4">
            <w:pPr>
              <w:pStyle w:val="a6"/>
              <w:numPr>
                <w:ilvl w:val="0"/>
                <w:numId w:val="57"/>
              </w:numPr>
              <w:tabs>
                <w:tab w:val="left" w:pos="364"/>
              </w:tabs>
              <w:spacing w:before="0" w:after="0"/>
              <w:ind w:left="0" w:firstLine="0"/>
              <w:contextualSpacing/>
              <w:jc w:val="both"/>
              <w:rPr>
                <w:rFonts w:eastAsia="Calibri"/>
                <w:bCs/>
                <w:sz w:val="22"/>
                <w:szCs w:val="22"/>
              </w:rPr>
            </w:pPr>
            <w:r w:rsidRPr="00231D9B">
              <w:rPr>
                <w:rFonts w:eastAsia="Calibri"/>
                <w:bCs/>
                <w:sz w:val="22"/>
                <w:szCs w:val="22"/>
              </w:rPr>
              <w:t xml:space="preserve">Фонетика. </w:t>
            </w:r>
          </w:p>
          <w:p w14:paraId="0EDA201C" w14:textId="77777777" w:rsidR="00637CD3" w:rsidRPr="00231D9B" w:rsidRDefault="00637CD3" w:rsidP="00930BD4">
            <w:pPr>
              <w:pStyle w:val="a6"/>
              <w:numPr>
                <w:ilvl w:val="0"/>
                <w:numId w:val="57"/>
              </w:numPr>
              <w:tabs>
                <w:tab w:val="left" w:pos="364"/>
              </w:tabs>
              <w:spacing w:before="0" w:after="0"/>
              <w:ind w:left="0" w:firstLine="0"/>
              <w:contextualSpacing/>
              <w:jc w:val="both"/>
              <w:rPr>
                <w:rFonts w:eastAsia="Calibri"/>
                <w:bCs/>
                <w:sz w:val="22"/>
                <w:szCs w:val="22"/>
              </w:rPr>
            </w:pPr>
            <w:r w:rsidRPr="00231D9B">
              <w:rPr>
                <w:rFonts w:eastAsia="Calibri"/>
                <w:bCs/>
                <w:sz w:val="22"/>
                <w:szCs w:val="22"/>
              </w:rPr>
              <w:t xml:space="preserve">Работа над связностью речи. </w:t>
            </w:r>
          </w:p>
          <w:p w14:paraId="610E9036" w14:textId="77777777" w:rsidR="00637CD3" w:rsidRPr="00231D9B" w:rsidRDefault="00637CD3" w:rsidP="00930BD4">
            <w:pPr>
              <w:pStyle w:val="a6"/>
              <w:numPr>
                <w:ilvl w:val="0"/>
                <w:numId w:val="57"/>
              </w:numPr>
              <w:tabs>
                <w:tab w:val="left" w:pos="364"/>
              </w:tabs>
              <w:spacing w:before="0" w:after="0"/>
              <w:ind w:left="0" w:firstLine="0"/>
              <w:contextualSpacing/>
              <w:jc w:val="both"/>
              <w:rPr>
                <w:rFonts w:eastAsia="Calibri"/>
                <w:bCs/>
                <w:sz w:val="22"/>
                <w:szCs w:val="22"/>
              </w:rPr>
            </w:pPr>
            <w:r w:rsidRPr="00231D9B">
              <w:rPr>
                <w:rFonts w:eastAsia="Calibri"/>
                <w:bCs/>
                <w:sz w:val="22"/>
                <w:szCs w:val="22"/>
              </w:rPr>
              <w:t>Лексика по темам.</w:t>
            </w:r>
          </w:p>
          <w:p w14:paraId="06BF50BF" w14:textId="77777777" w:rsidR="00637CD3" w:rsidRPr="00231D9B" w:rsidRDefault="00637CD3" w:rsidP="00930BD4">
            <w:pPr>
              <w:pStyle w:val="a6"/>
              <w:numPr>
                <w:ilvl w:val="0"/>
                <w:numId w:val="57"/>
              </w:numPr>
              <w:tabs>
                <w:tab w:val="left" w:pos="364"/>
              </w:tabs>
              <w:spacing w:before="0" w:after="0"/>
              <w:ind w:left="0" w:firstLine="0"/>
              <w:contextualSpacing/>
              <w:jc w:val="both"/>
              <w:rPr>
                <w:rFonts w:eastAsia="Calibri"/>
                <w:bCs/>
                <w:sz w:val="22"/>
                <w:szCs w:val="22"/>
              </w:rPr>
            </w:pPr>
            <w:r w:rsidRPr="00231D9B">
              <w:rPr>
                <w:rFonts w:eastAsia="Calibri"/>
                <w:bCs/>
                <w:sz w:val="22"/>
                <w:szCs w:val="22"/>
              </w:rPr>
              <w:t xml:space="preserve">Хранение документов. Использование технических средств в работе. Ведение электронного документооборота. </w:t>
            </w:r>
          </w:p>
          <w:p w14:paraId="74895CCA" w14:textId="77777777" w:rsidR="00637CD3" w:rsidRPr="00231D9B" w:rsidRDefault="00637CD3" w:rsidP="00930BD4">
            <w:pPr>
              <w:pStyle w:val="a6"/>
              <w:numPr>
                <w:ilvl w:val="0"/>
                <w:numId w:val="57"/>
              </w:numPr>
              <w:tabs>
                <w:tab w:val="left" w:pos="364"/>
              </w:tabs>
              <w:spacing w:before="0" w:after="0"/>
              <w:ind w:left="0" w:firstLine="0"/>
              <w:contextualSpacing/>
              <w:jc w:val="both"/>
              <w:rPr>
                <w:rFonts w:eastAsia="Calibri"/>
                <w:bCs/>
                <w:sz w:val="22"/>
                <w:szCs w:val="22"/>
              </w:rPr>
            </w:pPr>
            <w:r w:rsidRPr="00231D9B">
              <w:rPr>
                <w:rFonts w:eastAsia="Calibri"/>
                <w:bCs/>
                <w:sz w:val="22"/>
                <w:szCs w:val="22"/>
              </w:rPr>
              <w:t xml:space="preserve">Грамматика. </w:t>
            </w:r>
          </w:p>
          <w:p w14:paraId="54B9B46E" w14:textId="77777777" w:rsidR="00637CD3" w:rsidRPr="00231D9B" w:rsidRDefault="00637CD3" w:rsidP="00930BD4">
            <w:pPr>
              <w:pStyle w:val="a6"/>
              <w:numPr>
                <w:ilvl w:val="0"/>
                <w:numId w:val="57"/>
              </w:numPr>
              <w:tabs>
                <w:tab w:val="left" w:pos="364"/>
              </w:tabs>
              <w:spacing w:before="0" w:after="0"/>
              <w:ind w:left="0" w:firstLine="0"/>
              <w:contextualSpacing/>
              <w:jc w:val="both"/>
              <w:rPr>
                <w:rFonts w:eastAsia="Calibri"/>
                <w:bCs/>
                <w:sz w:val="22"/>
                <w:szCs w:val="22"/>
              </w:rPr>
            </w:pPr>
            <w:r w:rsidRPr="00231D9B">
              <w:rPr>
                <w:sz w:val="22"/>
                <w:szCs w:val="22"/>
              </w:rPr>
              <w:t xml:space="preserve">Типы условных предложений. Условные предложения нулевого и первого типа. </w:t>
            </w:r>
          </w:p>
          <w:p w14:paraId="734BD452" w14:textId="77777777" w:rsidR="00637CD3" w:rsidRPr="00231D9B" w:rsidRDefault="00637CD3" w:rsidP="00930BD4">
            <w:pPr>
              <w:pStyle w:val="a6"/>
              <w:numPr>
                <w:ilvl w:val="0"/>
                <w:numId w:val="57"/>
              </w:numPr>
              <w:tabs>
                <w:tab w:val="left" w:pos="364"/>
              </w:tabs>
              <w:spacing w:before="0" w:after="0"/>
              <w:ind w:left="0" w:firstLine="0"/>
              <w:contextualSpacing/>
              <w:jc w:val="both"/>
              <w:rPr>
                <w:rFonts w:eastAsia="Calibri"/>
                <w:bCs/>
                <w:sz w:val="22"/>
                <w:szCs w:val="22"/>
              </w:rPr>
            </w:pPr>
            <w:r w:rsidRPr="00231D9B">
              <w:rPr>
                <w:rFonts w:eastAsia="Calibri"/>
                <w:bCs/>
                <w:sz w:val="22"/>
                <w:szCs w:val="22"/>
              </w:rPr>
              <w:t xml:space="preserve">Поиск информации по предложенным темам раздела, подготовка докладов. </w:t>
            </w:r>
          </w:p>
          <w:p w14:paraId="3F1D515D" w14:textId="77777777" w:rsidR="00637CD3" w:rsidRPr="00231D9B" w:rsidRDefault="00637CD3" w:rsidP="00930BD4">
            <w:pPr>
              <w:pStyle w:val="a6"/>
              <w:numPr>
                <w:ilvl w:val="0"/>
                <w:numId w:val="57"/>
              </w:numPr>
              <w:tabs>
                <w:tab w:val="left" w:pos="364"/>
              </w:tabs>
              <w:spacing w:before="0" w:after="0"/>
              <w:ind w:left="0" w:firstLine="0"/>
              <w:contextualSpacing/>
              <w:jc w:val="both"/>
              <w:rPr>
                <w:rFonts w:eastAsia="Calibri"/>
                <w:bCs/>
                <w:sz w:val="22"/>
                <w:szCs w:val="22"/>
              </w:rPr>
            </w:pPr>
            <w:r w:rsidRPr="00231D9B">
              <w:rPr>
                <w:rFonts w:eastAsia="Calibri"/>
                <w:bCs/>
                <w:sz w:val="22"/>
                <w:szCs w:val="22"/>
              </w:rPr>
              <w:t xml:space="preserve">Заучивание и отработка лексического материала по теме, выполнение лексических </w:t>
            </w:r>
            <w:r w:rsidR="00A74A6A" w:rsidRPr="00231D9B">
              <w:rPr>
                <w:rFonts w:eastAsia="Calibri"/>
                <w:bCs/>
                <w:sz w:val="22"/>
                <w:szCs w:val="22"/>
              </w:rPr>
              <w:t>упражнений по</w:t>
            </w:r>
            <w:r w:rsidRPr="00231D9B">
              <w:rPr>
                <w:rFonts w:eastAsia="Calibri"/>
                <w:bCs/>
                <w:sz w:val="22"/>
                <w:szCs w:val="22"/>
              </w:rPr>
              <w:t xml:space="preserve"> теме « Использование технических средств в работе». </w:t>
            </w:r>
          </w:p>
          <w:p w14:paraId="62C73520" w14:textId="77777777" w:rsidR="00637CD3" w:rsidRPr="00231D9B" w:rsidRDefault="00637CD3" w:rsidP="00930BD4">
            <w:pPr>
              <w:pStyle w:val="a6"/>
              <w:numPr>
                <w:ilvl w:val="0"/>
                <w:numId w:val="57"/>
              </w:numPr>
              <w:tabs>
                <w:tab w:val="left" w:pos="364"/>
              </w:tabs>
              <w:spacing w:before="0" w:after="0"/>
              <w:ind w:left="0" w:firstLine="0"/>
              <w:contextualSpacing/>
              <w:jc w:val="both"/>
              <w:rPr>
                <w:rFonts w:eastAsia="Calibri"/>
                <w:bCs/>
                <w:sz w:val="22"/>
                <w:szCs w:val="22"/>
              </w:rPr>
            </w:pPr>
            <w:r w:rsidRPr="00231D9B">
              <w:rPr>
                <w:rFonts w:eastAsia="Calibri"/>
                <w:bCs/>
                <w:sz w:val="22"/>
                <w:szCs w:val="22"/>
              </w:rPr>
              <w:t xml:space="preserve">Выполнение грамматических упражнений на употребление </w:t>
            </w:r>
            <w:r w:rsidRPr="00231D9B">
              <w:rPr>
                <w:sz w:val="22"/>
                <w:szCs w:val="22"/>
              </w:rPr>
              <w:t>условных предложений нулевого и первого типа</w:t>
            </w:r>
            <w:r w:rsidRPr="00231D9B">
              <w:rPr>
                <w:rFonts w:eastAsia="Calibri"/>
                <w:bCs/>
                <w:sz w:val="22"/>
                <w:szCs w:val="22"/>
              </w:rPr>
              <w:t xml:space="preserve">. </w:t>
            </w:r>
          </w:p>
        </w:tc>
        <w:tc>
          <w:tcPr>
            <w:tcW w:w="1417" w:type="dxa"/>
            <w:shd w:val="clear" w:color="auto" w:fill="auto"/>
            <w:vAlign w:val="center"/>
          </w:tcPr>
          <w:p w14:paraId="0F4DEC63" w14:textId="77777777" w:rsidR="00637CD3" w:rsidRPr="00231D9B" w:rsidRDefault="00637CD3" w:rsidP="00AD4B68">
            <w:pPr>
              <w:suppressAutoHyphens/>
              <w:spacing w:after="0" w:line="240" w:lineRule="auto"/>
              <w:jc w:val="center"/>
              <w:rPr>
                <w:rFonts w:ascii="Times New Roman" w:eastAsia="Calibri" w:hAnsi="Times New Roman"/>
                <w:bCs/>
                <w:i/>
              </w:rPr>
            </w:pPr>
            <w:r w:rsidRPr="00231D9B">
              <w:rPr>
                <w:rFonts w:ascii="Times New Roman" w:eastAsia="Calibri" w:hAnsi="Times New Roman"/>
                <w:bCs/>
                <w:i/>
              </w:rPr>
              <w:t>20</w:t>
            </w:r>
          </w:p>
        </w:tc>
        <w:tc>
          <w:tcPr>
            <w:tcW w:w="1845" w:type="dxa"/>
            <w:vMerge/>
            <w:shd w:val="clear" w:color="auto" w:fill="auto"/>
          </w:tcPr>
          <w:p w14:paraId="3B724AB0" w14:textId="77777777" w:rsidR="00637CD3" w:rsidRPr="00231D9B" w:rsidRDefault="00637CD3" w:rsidP="00AD4B68">
            <w:pPr>
              <w:spacing w:after="0" w:line="240" w:lineRule="auto"/>
              <w:jc w:val="center"/>
              <w:rPr>
                <w:rFonts w:ascii="Times New Roman" w:eastAsia="Calibri" w:hAnsi="Times New Roman"/>
                <w:i/>
              </w:rPr>
            </w:pPr>
          </w:p>
        </w:tc>
      </w:tr>
    </w:tbl>
    <w:p w14:paraId="0B6173F2" w14:textId="77777777" w:rsidR="00637CD3" w:rsidRPr="00231D9B" w:rsidRDefault="00637CD3" w:rsidP="00637CD3">
      <w:r w:rsidRPr="00231D9B">
        <w:br w:type="page"/>
      </w: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7"/>
        <w:gridCol w:w="10020"/>
        <w:gridCol w:w="1417"/>
        <w:gridCol w:w="1845"/>
      </w:tblGrid>
      <w:tr w:rsidR="00637CD3" w:rsidRPr="00231D9B" w14:paraId="0FC84DC5" w14:textId="77777777" w:rsidTr="00AD4B68">
        <w:trPr>
          <w:trHeight w:val="325"/>
        </w:trPr>
        <w:tc>
          <w:tcPr>
            <w:tcW w:w="2027" w:type="dxa"/>
            <w:vMerge w:val="restart"/>
            <w:shd w:val="clear" w:color="auto" w:fill="auto"/>
          </w:tcPr>
          <w:p w14:paraId="34A9CD00" w14:textId="77777777" w:rsidR="00637CD3" w:rsidRPr="00231D9B" w:rsidRDefault="00637CD3" w:rsidP="00AD4B68">
            <w:pPr>
              <w:spacing w:after="0" w:line="240" w:lineRule="auto"/>
              <w:jc w:val="center"/>
              <w:rPr>
                <w:rFonts w:ascii="Times New Roman" w:eastAsia="Calibri" w:hAnsi="Times New Roman"/>
                <w:b/>
                <w:bCs/>
              </w:rPr>
            </w:pPr>
            <w:r w:rsidRPr="00231D9B">
              <w:rPr>
                <w:rFonts w:ascii="Times New Roman" w:eastAsia="Calibri" w:hAnsi="Times New Roman"/>
                <w:b/>
                <w:bCs/>
              </w:rPr>
              <w:t xml:space="preserve">Тема 4.4. </w:t>
            </w:r>
          </w:p>
          <w:p w14:paraId="712A5AC7" w14:textId="77777777" w:rsidR="00637CD3" w:rsidRPr="00231D9B" w:rsidRDefault="00637CD3" w:rsidP="00AD4B68">
            <w:pPr>
              <w:spacing w:after="0" w:line="240" w:lineRule="auto"/>
              <w:jc w:val="center"/>
              <w:rPr>
                <w:rFonts w:ascii="Times New Roman" w:eastAsia="Calibri" w:hAnsi="Times New Roman"/>
                <w:b/>
                <w:bCs/>
              </w:rPr>
            </w:pPr>
            <w:r w:rsidRPr="00231D9B">
              <w:rPr>
                <w:rFonts w:ascii="Times New Roman" w:hAnsi="Times New Roman"/>
                <w:b/>
              </w:rPr>
              <w:t>Охраны земельных ресурсов и окружающей среды</w:t>
            </w:r>
          </w:p>
          <w:p w14:paraId="00E98613" w14:textId="77777777" w:rsidR="00637CD3" w:rsidRPr="00231D9B" w:rsidRDefault="00637CD3" w:rsidP="00AD4B68">
            <w:pPr>
              <w:spacing w:after="0" w:line="240" w:lineRule="auto"/>
              <w:rPr>
                <w:rFonts w:ascii="Times New Roman" w:eastAsia="Calibri" w:hAnsi="Times New Roman"/>
                <w:b/>
                <w:bCs/>
              </w:rPr>
            </w:pPr>
          </w:p>
        </w:tc>
        <w:tc>
          <w:tcPr>
            <w:tcW w:w="10020" w:type="dxa"/>
            <w:shd w:val="clear" w:color="auto" w:fill="auto"/>
          </w:tcPr>
          <w:p w14:paraId="19C92B18" w14:textId="77777777" w:rsidR="00637CD3" w:rsidRPr="00231D9B" w:rsidRDefault="00637CD3" w:rsidP="00AD4B68">
            <w:pPr>
              <w:spacing w:after="0" w:line="240" w:lineRule="auto"/>
              <w:rPr>
                <w:rFonts w:ascii="Times New Roman" w:eastAsia="Calibri" w:hAnsi="Times New Roman"/>
                <w:bCs/>
              </w:rPr>
            </w:pPr>
            <w:r w:rsidRPr="00231D9B">
              <w:rPr>
                <w:rFonts w:ascii="Times New Roman" w:eastAsia="Calibri" w:hAnsi="Times New Roman"/>
                <w:b/>
                <w:bCs/>
              </w:rPr>
              <w:t>Содержание практических занятий</w:t>
            </w:r>
          </w:p>
        </w:tc>
        <w:tc>
          <w:tcPr>
            <w:tcW w:w="1417" w:type="dxa"/>
            <w:shd w:val="clear" w:color="auto" w:fill="auto"/>
          </w:tcPr>
          <w:p w14:paraId="5587074B" w14:textId="77777777" w:rsidR="00637CD3" w:rsidRPr="00231D9B" w:rsidRDefault="00637CD3" w:rsidP="00AD4B68">
            <w:pPr>
              <w:suppressAutoHyphens/>
              <w:spacing w:after="0" w:line="240" w:lineRule="auto"/>
              <w:jc w:val="center"/>
              <w:rPr>
                <w:rFonts w:ascii="Times New Roman" w:eastAsia="Calibri" w:hAnsi="Times New Roman"/>
                <w:b/>
                <w:bCs/>
                <w:i/>
              </w:rPr>
            </w:pPr>
            <w:r w:rsidRPr="00231D9B">
              <w:rPr>
                <w:rFonts w:ascii="Times New Roman" w:eastAsia="Calibri" w:hAnsi="Times New Roman"/>
                <w:b/>
                <w:bCs/>
                <w:i/>
              </w:rPr>
              <w:t>20</w:t>
            </w:r>
          </w:p>
        </w:tc>
        <w:tc>
          <w:tcPr>
            <w:tcW w:w="1845" w:type="dxa"/>
            <w:vMerge w:val="restart"/>
            <w:shd w:val="clear" w:color="auto" w:fill="auto"/>
            <w:vAlign w:val="center"/>
          </w:tcPr>
          <w:p w14:paraId="382FA9D7" w14:textId="77777777" w:rsidR="00637CD3" w:rsidRPr="00231D9B" w:rsidRDefault="00161E5F" w:rsidP="00AD4B68">
            <w:pPr>
              <w:spacing w:after="0" w:line="240" w:lineRule="auto"/>
              <w:jc w:val="center"/>
              <w:textAlignment w:val="baseline"/>
              <w:rPr>
                <w:rFonts w:ascii="Times New Roman" w:eastAsia="Calibri" w:hAnsi="Times New Roman"/>
                <w:iCs/>
              </w:rPr>
            </w:pPr>
            <w:r w:rsidRPr="00231D9B">
              <w:rPr>
                <w:rFonts w:ascii="Times New Roman" w:eastAsia="Calibri" w:hAnsi="Times New Roman"/>
                <w:iCs/>
              </w:rPr>
              <w:t xml:space="preserve">ПК 3.1,  </w:t>
            </w:r>
            <w:r w:rsidR="00637CD3" w:rsidRPr="00231D9B">
              <w:rPr>
                <w:rFonts w:ascii="Times New Roman" w:eastAsia="Calibri" w:hAnsi="Times New Roman"/>
                <w:iCs/>
              </w:rPr>
              <w:t>ОК 02. ОК 03,</w:t>
            </w:r>
            <w:r w:rsidR="00637CD3" w:rsidRPr="00231D9B">
              <w:rPr>
                <w:rFonts w:ascii="Times New Roman" w:eastAsia="Calibri" w:hAnsi="Times New Roman"/>
                <w:iCs/>
                <w:lang w:val="en-US"/>
              </w:rPr>
              <w:t xml:space="preserve"> </w:t>
            </w:r>
            <w:r w:rsidR="00637CD3" w:rsidRPr="00231D9B">
              <w:rPr>
                <w:rFonts w:ascii="Times New Roman" w:eastAsia="Calibri" w:hAnsi="Times New Roman"/>
                <w:iCs/>
              </w:rPr>
              <w:t>ОК 09</w:t>
            </w:r>
          </w:p>
          <w:p w14:paraId="17937A52" w14:textId="77777777" w:rsidR="00637CD3" w:rsidRPr="00231D9B" w:rsidRDefault="00637CD3" w:rsidP="00AD4B68">
            <w:pPr>
              <w:spacing w:after="0" w:line="240" w:lineRule="auto"/>
              <w:jc w:val="center"/>
              <w:rPr>
                <w:rFonts w:ascii="Times New Roman" w:eastAsia="Calibri" w:hAnsi="Times New Roman"/>
                <w:i/>
              </w:rPr>
            </w:pPr>
          </w:p>
        </w:tc>
      </w:tr>
      <w:tr w:rsidR="00637CD3" w:rsidRPr="00231D9B" w14:paraId="4C1FB4DF" w14:textId="77777777" w:rsidTr="00AD4B68">
        <w:trPr>
          <w:trHeight w:val="2530"/>
        </w:trPr>
        <w:tc>
          <w:tcPr>
            <w:tcW w:w="2027" w:type="dxa"/>
            <w:vMerge/>
            <w:shd w:val="clear" w:color="auto" w:fill="auto"/>
          </w:tcPr>
          <w:p w14:paraId="125C37F7" w14:textId="77777777" w:rsidR="00637CD3" w:rsidRPr="00231D9B" w:rsidRDefault="00637CD3" w:rsidP="00AD4B68">
            <w:pPr>
              <w:spacing w:after="0" w:line="240" w:lineRule="auto"/>
              <w:rPr>
                <w:rFonts w:ascii="Times New Roman" w:eastAsia="Calibri" w:hAnsi="Times New Roman"/>
                <w:bCs/>
              </w:rPr>
            </w:pPr>
          </w:p>
        </w:tc>
        <w:tc>
          <w:tcPr>
            <w:tcW w:w="10020" w:type="dxa"/>
            <w:shd w:val="clear" w:color="auto" w:fill="auto"/>
          </w:tcPr>
          <w:p w14:paraId="76DBB773" w14:textId="77777777" w:rsidR="00637CD3" w:rsidRPr="00231D9B" w:rsidRDefault="00637CD3" w:rsidP="00930BD4">
            <w:pPr>
              <w:pStyle w:val="a6"/>
              <w:numPr>
                <w:ilvl w:val="0"/>
                <w:numId w:val="58"/>
              </w:numPr>
              <w:tabs>
                <w:tab w:val="left" w:pos="334"/>
              </w:tabs>
              <w:spacing w:before="0" w:after="0"/>
              <w:ind w:left="0" w:firstLine="0"/>
              <w:contextualSpacing/>
              <w:jc w:val="both"/>
              <w:rPr>
                <w:rFonts w:eastAsia="Calibri"/>
                <w:bCs/>
                <w:sz w:val="22"/>
                <w:szCs w:val="22"/>
              </w:rPr>
            </w:pPr>
            <w:r w:rsidRPr="00231D9B">
              <w:rPr>
                <w:rFonts w:eastAsia="Calibri"/>
                <w:bCs/>
                <w:sz w:val="22"/>
                <w:szCs w:val="22"/>
              </w:rPr>
              <w:t xml:space="preserve">Фонетика. </w:t>
            </w:r>
          </w:p>
          <w:p w14:paraId="6619A3DF" w14:textId="77777777" w:rsidR="00637CD3" w:rsidRPr="00231D9B" w:rsidRDefault="00637CD3" w:rsidP="00930BD4">
            <w:pPr>
              <w:pStyle w:val="a6"/>
              <w:numPr>
                <w:ilvl w:val="0"/>
                <w:numId w:val="58"/>
              </w:numPr>
              <w:tabs>
                <w:tab w:val="left" w:pos="334"/>
              </w:tabs>
              <w:spacing w:before="0" w:after="0"/>
              <w:ind w:left="0" w:firstLine="0"/>
              <w:contextualSpacing/>
              <w:jc w:val="both"/>
              <w:rPr>
                <w:rFonts w:eastAsia="Calibri"/>
                <w:bCs/>
                <w:sz w:val="22"/>
                <w:szCs w:val="22"/>
              </w:rPr>
            </w:pPr>
            <w:r w:rsidRPr="00231D9B">
              <w:rPr>
                <w:rFonts w:eastAsia="Calibri"/>
                <w:bCs/>
                <w:sz w:val="22"/>
                <w:szCs w:val="22"/>
              </w:rPr>
              <w:t xml:space="preserve">Лексика по темам. </w:t>
            </w:r>
          </w:p>
          <w:p w14:paraId="00B08DD6" w14:textId="77777777" w:rsidR="00637CD3" w:rsidRPr="00231D9B" w:rsidRDefault="00637CD3" w:rsidP="00930BD4">
            <w:pPr>
              <w:pStyle w:val="a6"/>
              <w:numPr>
                <w:ilvl w:val="0"/>
                <w:numId w:val="58"/>
              </w:numPr>
              <w:tabs>
                <w:tab w:val="left" w:pos="334"/>
              </w:tabs>
              <w:spacing w:before="0" w:after="0"/>
              <w:ind w:left="0" w:firstLine="0"/>
              <w:contextualSpacing/>
              <w:jc w:val="both"/>
              <w:rPr>
                <w:rFonts w:eastAsia="Calibri"/>
                <w:bCs/>
                <w:sz w:val="22"/>
                <w:szCs w:val="22"/>
              </w:rPr>
            </w:pPr>
            <w:r w:rsidRPr="00231D9B">
              <w:rPr>
                <w:sz w:val="22"/>
                <w:szCs w:val="22"/>
              </w:rPr>
              <w:t>Мониторинг земли. Природоохранные мероприятия. Нормативные-технические акты и документы, регулирующие использование и охрану окружающей среды.</w:t>
            </w:r>
          </w:p>
          <w:p w14:paraId="103E0CD5" w14:textId="77777777" w:rsidR="00637CD3" w:rsidRPr="00231D9B" w:rsidRDefault="00637CD3" w:rsidP="00930BD4">
            <w:pPr>
              <w:pStyle w:val="a6"/>
              <w:numPr>
                <w:ilvl w:val="0"/>
                <w:numId w:val="58"/>
              </w:numPr>
              <w:tabs>
                <w:tab w:val="left" w:pos="334"/>
              </w:tabs>
              <w:spacing w:before="0" w:after="0"/>
              <w:ind w:left="0" w:firstLine="0"/>
              <w:contextualSpacing/>
              <w:jc w:val="both"/>
              <w:rPr>
                <w:rFonts w:eastAsia="Calibri"/>
                <w:bCs/>
                <w:sz w:val="22"/>
                <w:szCs w:val="22"/>
              </w:rPr>
            </w:pPr>
            <w:r w:rsidRPr="00231D9B">
              <w:rPr>
                <w:rFonts w:eastAsia="Calibri"/>
                <w:bCs/>
                <w:sz w:val="22"/>
                <w:szCs w:val="22"/>
              </w:rPr>
              <w:t xml:space="preserve">Грамматика. </w:t>
            </w:r>
          </w:p>
          <w:p w14:paraId="377F02CD" w14:textId="77777777" w:rsidR="00637CD3" w:rsidRPr="00231D9B" w:rsidRDefault="00637CD3" w:rsidP="00930BD4">
            <w:pPr>
              <w:pStyle w:val="a6"/>
              <w:numPr>
                <w:ilvl w:val="0"/>
                <w:numId w:val="58"/>
              </w:numPr>
              <w:tabs>
                <w:tab w:val="left" w:pos="334"/>
              </w:tabs>
              <w:spacing w:before="0" w:after="0"/>
              <w:ind w:left="0" w:firstLine="0"/>
              <w:contextualSpacing/>
              <w:jc w:val="both"/>
              <w:rPr>
                <w:rFonts w:eastAsia="Calibri"/>
                <w:bCs/>
                <w:sz w:val="22"/>
                <w:szCs w:val="22"/>
              </w:rPr>
            </w:pPr>
            <w:r w:rsidRPr="00231D9B">
              <w:rPr>
                <w:sz w:val="22"/>
                <w:szCs w:val="22"/>
              </w:rPr>
              <w:t xml:space="preserve">Условные предложения первого и второго типа. Фразовые глаголы. Идиомы. </w:t>
            </w:r>
          </w:p>
          <w:p w14:paraId="1E9B3307" w14:textId="77777777" w:rsidR="00637CD3" w:rsidRPr="00231D9B" w:rsidRDefault="00637CD3" w:rsidP="00930BD4">
            <w:pPr>
              <w:pStyle w:val="a6"/>
              <w:numPr>
                <w:ilvl w:val="0"/>
                <w:numId w:val="58"/>
              </w:numPr>
              <w:tabs>
                <w:tab w:val="left" w:pos="334"/>
              </w:tabs>
              <w:spacing w:before="0" w:after="0"/>
              <w:ind w:left="0" w:firstLine="0"/>
              <w:contextualSpacing/>
              <w:jc w:val="both"/>
              <w:rPr>
                <w:rFonts w:eastAsia="Calibri"/>
                <w:bCs/>
                <w:sz w:val="22"/>
                <w:szCs w:val="22"/>
              </w:rPr>
            </w:pPr>
            <w:r w:rsidRPr="00231D9B">
              <w:rPr>
                <w:rFonts w:eastAsia="Calibri"/>
                <w:bCs/>
                <w:sz w:val="22"/>
                <w:szCs w:val="22"/>
              </w:rPr>
              <w:t xml:space="preserve">Чтение и перевод текстов по мониторингу земли, проведению </w:t>
            </w:r>
            <w:r w:rsidRPr="00231D9B">
              <w:rPr>
                <w:sz w:val="22"/>
                <w:szCs w:val="22"/>
              </w:rPr>
              <w:t>природоохранных мероприятий в России; перевод пунктов нормативно-технических актов и документов</w:t>
            </w:r>
            <w:r w:rsidRPr="00231D9B">
              <w:rPr>
                <w:rFonts w:eastAsia="Calibri"/>
                <w:bCs/>
                <w:sz w:val="22"/>
                <w:szCs w:val="22"/>
              </w:rPr>
              <w:t xml:space="preserve">, разработка презентации. </w:t>
            </w:r>
          </w:p>
          <w:p w14:paraId="43014658" w14:textId="77777777" w:rsidR="00637CD3" w:rsidRPr="00231D9B" w:rsidRDefault="00637CD3" w:rsidP="00930BD4">
            <w:pPr>
              <w:pStyle w:val="a6"/>
              <w:numPr>
                <w:ilvl w:val="0"/>
                <w:numId w:val="58"/>
              </w:numPr>
              <w:tabs>
                <w:tab w:val="left" w:pos="334"/>
              </w:tabs>
              <w:spacing w:before="0" w:after="0"/>
              <w:ind w:left="0" w:firstLine="0"/>
              <w:contextualSpacing/>
              <w:jc w:val="both"/>
              <w:rPr>
                <w:rFonts w:eastAsia="Calibri"/>
                <w:bCs/>
                <w:sz w:val="22"/>
                <w:szCs w:val="22"/>
              </w:rPr>
            </w:pPr>
            <w:r w:rsidRPr="00231D9B">
              <w:rPr>
                <w:rFonts w:eastAsia="Calibri"/>
                <w:bCs/>
                <w:sz w:val="22"/>
                <w:szCs w:val="22"/>
              </w:rPr>
              <w:t xml:space="preserve">Выполнение упражнений на употребление условных предложений различных типов, составление предложений с </w:t>
            </w:r>
            <w:r w:rsidRPr="00231D9B">
              <w:rPr>
                <w:sz w:val="22"/>
                <w:szCs w:val="22"/>
              </w:rPr>
              <w:t>фразовыми глаголами, работа с идиомами.</w:t>
            </w:r>
          </w:p>
        </w:tc>
        <w:tc>
          <w:tcPr>
            <w:tcW w:w="1417" w:type="dxa"/>
            <w:shd w:val="clear" w:color="auto" w:fill="auto"/>
            <w:vAlign w:val="center"/>
          </w:tcPr>
          <w:p w14:paraId="22F47DA7" w14:textId="77777777" w:rsidR="00637CD3" w:rsidRPr="00231D9B" w:rsidRDefault="00637CD3" w:rsidP="00AD4B68">
            <w:pPr>
              <w:suppressAutoHyphens/>
              <w:spacing w:after="0" w:line="240" w:lineRule="auto"/>
              <w:jc w:val="center"/>
              <w:rPr>
                <w:rFonts w:ascii="Times New Roman" w:eastAsia="Calibri" w:hAnsi="Times New Roman"/>
                <w:bCs/>
                <w:i/>
              </w:rPr>
            </w:pPr>
            <w:r w:rsidRPr="00231D9B">
              <w:rPr>
                <w:rFonts w:ascii="Times New Roman" w:eastAsia="Calibri" w:hAnsi="Times New Roman"/>
                <w:bCs/>
                <w:i/>
              </w:rPr>
              <w:t>12</w:t>
            </w:r>
          </w:p>
        </w:tc>
        <w:tc>
          <w:tcPr>
            <w:tcW w:w="1845" w:type="dxa"/>
            <w:vMerge/>
            <w:shd w:val="clear" w:color="auto" w:fill="auto"/>
          </w:tcPr>
          <w:p w14:paraId="188547C9" w14:textId="77777777" w:rsidR="00637CD3" w:rsidRPr="00231D9B" w:rsidRDefault="00637CD3" w:rsidP="00AD4B68">
            <w:pPr>
              <w:spacing w:after="0" w:line="240" w:lineRule="auto"/>
              <w:jc w:val="center"/>
              <w:rPr>
                <w:rFonts w:ascii="Times New Roman" w:eastAsia="Calibri" w:hAnsi="Times New Roman"/>
                <w:i/>
              </w:rPr>
            </w:pPr>
          </w:p>
        </w:tc>
      </w:tr>
      <w:tr w:rsidR="00637CD3" w:rsidRPr="00231D9B" w14:paraId="69EB5760" w14:textId="77777777" w:rsidTr="00AD4B68">
        <w:tc>
          <w:tcPr>
            <w:tcW w:w="12047" w:type="dxa"/>
            <w:gridSpan w:val="2"/>
            <w:shd w:val="clear" w:color="auto" w:fill="auto"/>
          </w:tcPr>
          <w:p w14:paraId="776ABA75" w14:textId="77777777" w:rsidR="00637CD3" w:rsidRPr="00231D9B" w:rsidRDefault="00637CD3" w:rsidP="00AD4B68">
            <w:pPr>
              <w:shd w:val="clear" w:color="auto" w:fill="FFFFFF" w:themeFill="background1"/>
              <w:spacing w:after="0" w:line="240" w:lineRule="auto"/>
              <w:rPr>
                <w:rFonts w:ascii="Times New Roman" w:eastAsia="Calibri" w:hAnsi="Times New Roman"/>
                <w:b/>
                <w:bCs/>
              </w:rPr>
            </w:pPr>
            <w:r w:rsidRPr="00231D9B">
              <w:rPr>
                <w:rFonts w:ascii="Times New Roman" w:eastAsia="Calibri" w:hAnsi="Times New Roman"/>
                <w:b/>
                <w:bCs/>
              </w:rPr>
              <w:t>Промежуточная аттестация</w:t>
            </w:r>
          </w:p>
        </w:tc>
        <w:tc>
          <w:tcPr>
            <w:tcW w:w="1417" w:type="dxa"/>
            <w:shd w:val="clear" w:color="auto" w:fill="auto"/>
          </w:tcPr>
          <w:p w14:paraId="5480067A" w14:textId="77777777" w:rsidR="00637CD3" w:rsidRPr="00231D9B" w:rsidRDefault="00637CD3" w:rsidP="00AD4B68">
            <w:pPr>
              <w:suppressAutoHyphens/>
              <w:spacing w:after="0" w:line="240" w:lineRule="auto"/>
              <w:jc w:val="center"/>
              <w:rPr>
                <w:rFonts w:ascii="Times New Roman" w:eastAsia="Calibri" w:hAnsi="Times New Roman"/>
                <w:b/>
                <w:bCs/>
              </w:rPr>
            </w:pPr>
          </w:p>
        </w:tc>
        <w:tc>
          <w:tcPr>
            <w:tcW w:w="1845" w:type="dxa"/>
            <w:shd w:val="clear" w:color="auto" w:fill="auto"/>
          </w:tcPr>
          <w:p w14:paraId="4E85466B" w14:textId="77777777" w:rsidR="00637CD3" w:rsidRPr="00231D9B" w:rsidRDefault="00637CD3" w:rsidP="00AD4B68">
            <w:pPr>
              <w:spacing w:after="0" w:line="240" w:lineRule="auto"/>
              <w:jc w:val="center"/>
              <w:rPr>
                <w:rFonts w:ascii="Times New Roman" w:eastAsia="Calibri" w:hAnsi="Times New Roman"/>
              </w:rPr>
            </w:pPr>
          </w:p>
        </w:tc>
      </w:tr>
      <w:tr w:rsidR="00637CD3" w:rsidRPr="00231D9B" w14:paraId="16954D21" w14:textId="77777777" w:rsidTr="00AD4B68">
        <w:tc>
          <w:tcPr>
            <w:tcW w:w="12047" w:type="dxa"/>
            <w:gridSpan w:val="2"/>
            <w:shd w:val="clear" w:color="auto" w:fill="auto"/>
          </w:tcPr>
          <w:p w14:paraId="0483FC48" w14:textId="77777777" w:rsidR="00637CD3" w:rsidRPr="00231D9B" w:rsidRDefault="00637CD3" w:rsidP="00AD4B68">
            <w:pPr>
              <w:shd w:val="clear" w:color="auto" w:fill="FFFFFF" w:themeFill="background1"/>
              <w:spacing w:after="0" w:line="240" w:lineRule="auto"/>
              <w:rPr>
                <w:rFonts w:ascii="Times New Roman" w:eastAsia="Calibri" w:hAnsi="Times New Roman"/>
                <w:b/>
                <w:bCs/>
              </w:rPr>
            </w:pPr>
            <w:r w:rsidRPr="00231D9B">
              <w:rPr>
                <w:rFonts w:ascii="Times New Roman" w:eastAsia="Calibri" w:hAnsi="Times New Roman"/>
                <w:b/>
                <w:bCs/>
              </w:rPr>
              <w:t xml:space="preserve">Всего: </w:t>
            </w:r>
          </w:p>
        </w:tc>
        <w:tc>
          <w:tcPr>
            <w:tcW w:w="1417" w:type="dxa"/>
            <w:shd w:val="clear" w:color="auto" w:fill="auto"/>
          </w:tcPr>
          <w:p w14:paraId="56721A0A" w14:textId="77777777" w:rsidR="00637CD3" w:rsidRPr="00231D9B" w:rsidRDefault="00637CD3" w:rsidP="00AD4B68">
            <w:pPr>
              <w:suppressAutoHyphens/>
              <w:spacing w:after="0" w:line="240" w:lineRule="auto"/>
              <w:jc w:val="center"/>
              <w:rPr>
                <w:rFonts w:ascii="Times New Roman" w:eastAsia="Calibri" w:hAnsi="Times New Roman"/>
                <w:b/>
                <w:bCs/>
              </w:rPr>
            </w:pPr>
            <w:r w:rsidRPr="00231D9B">
              <w:rPr>
                <w:rFonts w:ascii="Times New Roman" w:eastAsia="Calibri" w:hAnsi="Times New Roman"/>
                <w:b/>
                <w:bCs/>
              </w:rPr>
              <w:t>172</w:t>
            </w:r>
          </w:p>
        </w:tc>
        <w:tc>
          <w:tcPr>
            <w:tcW w:w="1845" w:type="dxa"/>
            <w:shd w:val="clear" w:color="auto" w:fill="auto"/>
          </w:tcPr>
          <w:p w14:paraId="725DE133" w14:textId="77777777" w:rsidR="00637CD3" w:rsidRPr="00231D9B" w:rsidRDefault="00637CD3" w:rsidP="00AD4B68">
            <w:pPr>
              <w:spacing w:after="0" w:line="240" w:lineRule="auto"/>
              <w:jc w:val="center"/>
              <w:rPr>
                <w:rFonts w:ascii="Times New Roman" w:eastAsia="Calibri" w:hAnsi="Times New Roman"/>
              </w:rPr>
            </w:pPr>
          </w:p>
        </w:tc>
      </w:tr>
    </w:tbl>
    <w:p w14:paraId="78BC982B" w14:textId="77777777" w:rsidR="00637CD3" w:rsidRPr="00231D9B" w:rsidRDefault="00637CD3" w:rsidP="00637CD3">
      <w:pPr>
        <w:spacing w:after="0" w:line="240" w:lineRule="auto"/>
        <w:rPr>
          <w:rFonts w:ascii="Times New Roman" w:eastAsia="Calibri" w:hAnsi="Times New Roman"/>
          <w:b/>
          <w:sz w:val="24"/>
          <w:szCs w:val="24"/>
        </w:rPr>
      </w:pPr>
    </w:p>
    <w:p w14:paraId="762697C3" w14:textId="77777777" w:rsidR="00637CD3" w:rsidRPr="00231D9B" w:rsidRDefault="00637CD3" w:rsidP="00637CD3">
      <w:pPr>
        <w:spacing w:after="0" w:line="240" w:lineRule="auto"/>
        <w:rPr>
          <w:rFonts w:ascii="Times New Roman" w:eastAsia="Calibri" w:hAnsi="Times New Roman"/>
          <w:b/>
          <w:sz w:val="24"/>
          <w:szCs w:val="24"/>
        </w:rPr>
      </w:pPr>
    </w:p>
    <w:p w14:paraId="419914A4" w14:textId="77777777" w:rsidR="00637CD3" w:rsidRPr="00231D9B" w:rsidRDefault="00637CD3" w:rsidP="00637CD3">
      <w:pPr>
        <w:spacing w:after="0" w:line="240" w:lineRule="auto"/>
        <w:rPr>
          <w:rFonts w:ascii="Times New Roman" w:eastAsia="Calibri" w:hAnsi="Times New Roman"/>
          <w:b/>
          <w:sz w:val="24"/>
          <w:szCs w:val="24"/>
        </w:rPr>
        <w:sectPr w:rsidR="00637CD3" w:rsidRPr="00231D9B" w:rsidSect="00AD4B68">
          <w:pgSz w:w="16840" w:h="11907" w:orient="landscape"/>
          <w:pgMar w:top="1418" w:right="1134" w:bottom="1134" w:left="567" w:header="709" w:footer="709" w:gutter="0"/>
          <w:cols w:space="720"/>
          <w:docGrid w:linePitch="299"/>
        </w:sectPr>
      </w:pPr>
    </w:p>
    <w:p w14:paraId="28B9BAB6" w14:textId="77777777" w:rsidR="00637CD3" w:rsidRPr="00231D9B" w:rsidRDefault="00637CD3" w:rsidP="00637CD3">
      <w:pPr>
        <w:tabs>
          <w:tab w:val="left" w:pos="993"/>
        </w:tabs>
        <w:suppressAutoHyphens/>
        <w:spacing w:after="0"/>
        <w:ind w:firstLine="567"/>
        <w:jc w:val="center"/>
        <w:rPr>
          <w:rFonts w:ascii="Times New Roman" w:eastAsia="Calibri" w:hAnsi="Times New Roman"/>
          <w:b/>
          <w:sz w:val="24"/>
          <w:szCs w:val="24"/>
        </w:rPr>
      </w:pPr>
      <w:r w:rsidRPr="00231D9B">
        <w:rPr>
          <w:rFonts w:ascii="Times New Roman" w:eastAsia="Calibri" w:hAnsi="Times New Roman"/>
          <w:b/>
          <w:sz w:val="24"/>
          <w:szCs w:val="24"/>
        </w:rPr>
        <w:t>3. УСЛОВИЯ РЕАЛИЗАЦИИ УЧЕБНОЙ ДИСЦИПЛИНЫ</w:t>
      </w:r>
    </w:p>
    <w:p w14:paraId="783C9781" w14:textId="77777777" w:rsidR="00637CD3" w:rsidRPr="00231D9B" w:rsidRDefault="00637CD3" w:rsidP="00637CD3">
      <w:pPr>
        <w:tabs>
          <w:tab w:val="left" w:pos="993"/>
        </w:tabs>
        <w:suppressAutoHyphens/>
        <w:spacing w:after="0"/>
        <w:ind w:firstLine="567"/>
        <w:jc w:val="both"/>
        <w:rPr>
          <w:rFonts w:ascii="Times New Roman" w:eastAsia="Calibri" w:hAnsi="Times New Roman"/>
          <w:b/>
          <w:sz w:val="24"/>
          <w:szCs w:val="24"/>
        </w:rPr>
      </w:pPr>
    </w:p>
    <w:p w14:paraId="478D2354" w14:textId="77777777" w:rsidR="00637CD3" w:rsidRPr="00231D9B" w:rsidRDefault="00637CD3" w:rsidP="00637CD3">
      <w:pPr>
        <w:suppressAutoHyphens/>
        <w:spacing w:after="0"/>
        <w:ind w:firstLine="709"/>
        <w:jc w:val="both"/>
        <w:rPr>
          <w:rFonts w:ascii="Times New Roman" w:hAnsi="Times New Roman"/>
          <w:b/>
          <w:bCs/>
          <w:sz w:val="24"/>
          <w:szCs w:val="24"/>
        </w:rPr>
      </w:pPr>
      <w:r w:rsidRPr="00231D9B">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2E864907" w14:textId="6F522620" w:rsidR="00161E5F" w:rsidRPr="00231D9B" w:rsidRDefault="00161E5F" w:rsidP="000E3858">
      <w:pPr>
        <w:tabs>
          <w:tab w:val="left" w:pos="993"/>
        </w:tabs>
        <w:suppressAutoHyphens/>
        <w:spacing w:after="0"/>
        <w:ind w:firstLine="567"/>
        <w:jc w:val="both"/>
        <w:rPr>
          <w:rFonts w:ascii="Times New Roman" w:hAnsi="Times New Roman"/>
          <w:color w:val="000000"/>
          <w:sz w:val="24"/>
          <w:szCs w:val="24"/>
        </w:rPr>
      </w:pPr>
      <w:r w:rsidRPr="00231D9B">
        <w:rPr>
          <w:rFonts w:ascii="Times New Roman" w:eastAsia="Calibri" w:hAnsi="Times New Roman"/>
          <w:bCs/>
          <w:sz w:val="24"/>
          <w:szCs w:val="24"/>
        </w:rPr>
        <w:t>Кабинет «Иностранный язык»</w:t>
      </w:r>
      <w:r w:rsidRPr="00231D9B">
        <w:rPr>
          <w:rFonts w:ascii="Times New Roman" w:eastAsia="Calibri" w:hAnsi="Times New Roman"/>
          <w:sz w:val="24"/>
          <w:szCs w:val="24"/>
          <w:lang w:eastAsia="en-US"/>
        </w:rPr>
        <w:t xml:space="preserve">, </w:t>
      </w:r>
      <w:r w:rsidR="000E3858" w:rsidRPr="00231D9B">
        <w:rPr>
          <w:rFonts w:ascii="Times New Roman" w:hAnsi="Times New Roman"/>
          <w:bCs/>
          <w:sz w:val="24"/>
          <w:szCs w:val="24"/>
        </w:rPr>
        <w:t xml:space="preserve">оснащенный </w:t>
      </w:r>
      <w:r w:rsidR="000E3858" w:rsidRPr="00231D9B">
        <w:rPr>
          <w:rFonts w:ascii="Times New Roman" w:hAnsi="Times New Roman"/>
          <w:bCs/>
          <w:iCs/>
          <w:sz w:val="24"/>
          <w:szCs w:val="24"/>
        </w:rPr>
        <w:t>в соответствии с п. 6.1.2.1 примерной образовательной программы по специальности.</w:t>
      </w:r>
    </w:p>
    <w:p w14:paraId="70AC6A7B" w14:textId="77777777" w:rsidR="00637CD3" w:rsidRPr="00231D9B" w:rsidRDefault="00637CD3" w:rsidP="00637CD3">
      <w:pPr>
        <w:tabs>
          <w:tab w:val="left" w:pos="993"/>
        </w:tabs>
        <w:suppressAutoHyphens/>
        <w:spacing w:after="0"/>
        <w:ind w:firstLine="567"/>
        <w:jc w:val="both"/>
        <w:rPr>
          <w:rFonts w:ascii="Times New Roman" w:eastAsia="Calibri" w:hAnsi="Times New Roman"/>
          <w:sz w:val="24"/>
          <w:szCs w:val="24"/>
          <w:lang w:eastAsia="en-US"/>
        </w:rPr>
      </w:pPr>
    </w:p>
    <w:p w14:paraId="217DE1D4" w14:textId="77777777" w:rsidR="00637CD3" w:rsidRPr="00231D9B" w:rsidRDefault="00637CD3" w:rsidP="00637CD3">
      <w:pPr>
        <w:tabs>
          <w:tab w:val="left" w:pos="993"/>
        </w:tabs>
        <w:suppressAutoHyphens/>
        <w:spacing w:after="0"/>
        <w:ind w:firstLine="567"/>
        <w:jc w:val="both"/>
        <w:rPr>
          <w:rFonts w:ascii="Times New Roman" w:eastAsia="Calibri" w:hAnsi="Times New Roman"/>
          <w:b/>
          <w:bCs/>
          <w:sz w:val="24"/>
          <w:szCs w:val="24"/>
        </w:rPr>
      </w:pPr>
      <w:r w:rsidRPr="00231D9B">
        <w:rPr>
          <w:rFonts w:ascii="Times New Roman" w:eastAsia="Calibri" w:hAnsi="Times New Roman"/>
          <w:b/>
          <w:bCs/>
          <w:sz w:val="24"/>
          <w:szCs w:val="24"/>
        </w:rPr>
        <w:t>3.2. Информационное обеспечение реализации программы</w:t>
      </w:r>
    </w:p>
    <w:p w14:paraId="754D4047" w14:textId="77777777" w:rsidR="00A74A6A" w:rsidRPr="00231D9B" w:rsidRDefault="00A74A6A" w:rsidP="00A74A6A">
      <w:pPr>
        <w:suppressAutoHyphens/>
        <w:spacing w:after="0"/>
        <w:ind w:firstLine="709"/>
        <w:jc w:val="both"/>
        <w:rPr>
          <w:rFonts w:ascii="Times New Roman" w:hAnsi="Times New Roman"/>
          <w:bCs/>
          <w:sz w:val="24"/>
          <w:szCs w:val="24"/>
        </w:rPr>
      </w:pPr>
      <w:r w:rsidRPr="00231D9B">
        <w:rPr>
          <w:rFonts w:ascii="Times New Roman" w:hAnsi="Times New Roman"/>
          <w:bCs/>
          <w:sz w:val="24"/>
          <w:szCs w:val="24"/>
        </w:rPr>
        <w:t>Для реализации программы библиотечный фонд образовательной организации должен иметь п</w:t>
      </w:r>
      <w:r w:rsidRPr="00231D9B">
        <w:rPr>
          <w:rFonts w:ascii="Times New Roman" w:hAnsi="Times New Roman"/>
          <w:sz w:val="24"/>
          <w:szCs w:val="24"/>
        </w:rPr>
        <w:t xml:space="preserve">ечатные и/или электронные образовательные и информационные ресурсы </w:t>
      </w:r>
      <w:r w:rsidRPr="00231D9B">
        <w:rPr>
          <w:rFonts w:ascii="Times New Roman" w:hAnsi="Times New Roman"/>
          <w:sz w:val="24"/>
          <w:szCs w:val="24"/>
        </w:rPr>
        <w:br/>
        <w:t xml:space="preserve">для использования в образовательном процессе. При формировании </w:t>
      </w:r>
      <w:r w:rsidRPr="00231D9B">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14:paraId="2FA7E1D3" w14:textId="77777777" w:rsidR="00637CD3" w:rsidRPr="00231D9B" w:rsidRDefault="00637CD3" w:rsidP="00637CD3">
      <w:pPr>
        <w:tabs>
          <w:tab w:val="left" w:pos="993"/>
        </w:tabs>
        <w:spacing w:after="0"/>
        <w:ind w:firstLine="567"/>
        <w:jc w:val="both"/>
        <w:rPr>
          <w:rFonts w:ascii="Times New Roman" w:hAnsi="Times New Roman"/>
          <w:b/>
          <w:sz w:val="24"/>
          <w:szCs w:val="24"/>
        </w:rPr>
      </w:pPr>
    </w:p>
    <w:p w14:paraId="568F2335" w14:textId="77777777" w:rsidR="0063337E" w:rsidRPr="00231D9B" w:rsidRDefault="0063337E" w:rsidP="000E3858">
      <w:pPr>
        <w:suppressAutoHyphens/>
        <w:spacing w:after="0"/>
        <w:ind w:right="-1" w:firstLine="709"/>
        <w:jc w:val="both"/>
        <w:rPr>
          <w:rFonts w:ascii="Times New Roman" w:hAnsi="Times New Roman"/>
          <w:b/>
          <w:sz w:val="24"/>
          <w:szCs w:val="24"/>
        </w:rPr>
      </w:pPr>
      <w:r w:rsidRPr="00231D9B">
        <w:rPr>
          <w:rFonts w:ascii="Times New Roman" w:hAnsi="Times New Roman"/>
          <w:b/>
          <w:sz w:val="24"/>
          <w:szCs w:val="24"/>
        </w:rPr>
        <w:t>3.2.1. Основные печатные издания</w:t>
      </w:r>
    </w:p>
    <w:p w14:paraId="4C469400" w14:textId="77777777" w:rsidR="0063337E" w:rsidRPr="00231D9B" w:rsidRDefault="0063337E" w:rsidP="000E3858">
      <w:pPr>
        <w:spacing w:after="0"/>
        <w:ind w:right="-1" w:firstLine="709"/>
        <w:contextualSpacing/>
        <w:jc w:val="both"/>
        <w:rPr>
          <w:rFonts w:ascii="Times New Roman" w:hAnsi="Times New Roman"/>
          <w:sz w:val="24"/>
          <w:szCs w:val="24"/>
        </w:rPr>
      </w:pPr>
      <w:r w:rsidRPr="00231D9B">
        <w:rPr>
          <w:rFonts w:ascii="Times New Roman" w:hAnsi="Times New Roman"/>
          <w:sz w:val="24"/>
          <w:szCs w:val="24"/>
        </w:rPr>
        <w:t xml:space="preserve">1. Карпова, Т.А. English </w:t>
      </w:r>
      <w:proofErr w:type="spellStart"/>
      <w:r w:rsidRPr="00231D9B">
        <w:rPr>
          <w:rFonts w:ascii="Times New Roman" w:hAnsi="Times New Roman"/>
          <w:sz w:val="24"/>
          <w:szCs w:val="24"/>
        </w:rPr>
        <w:t>for</w:t>
      </w:r>
      <w:proofErr w:type="spellEnd"/>
      <w:r w:rsidRPr="00231D9B">
        <w:rPr>
          <w:rFonts w:ascii="Times New Roman" w:hAnsi="Times New Roman"/>
          <w:sz w:val="24"/>
          <w:szCs w:val="24"/>
        </w:rPr>
        <w:t xml:space="preserve"> </w:t>
      </w:r>
      <w:proofErr w:type="spellStart"/>
      <w:r w:rsidRPr="00231D9B">
        <w:rPr>
          <w:rFonts w:ascii="Times New Roman" w:hAnsi="Times New Roman"/>
          <w:sz w:val="24"/>
          <w:szCs w:val="24"/>
        </w:rPr>
        <w:t>Colleges</w:t>
      </w:r>
      <w:proofErr w:type="spellEnd"/>
      <w:r w:rsidRPr="00231D9B">
        <w:rPr>
          <w:rFonts w:ascii="Times New Roman" w:hAnsi="Times New Roman"/>
          <w:sz w:val="24"/>
          <w:szCs w:val="24"/>
        </w:rPr>
        <w:t xml:space="preserve"> = Английский язык для колледжей. Практикум + </w:t>
      </w:r>
      <w:proofErr w:type="spellStart"/>
      <w:r w:rsidRPr="00231D9B">
        <w:rPr>
          <w:rFonts w:ascii="Times New Roman" w:hAnsi="Times New Roman"/>
          <w:sz w:val="24"/>
          <w:szCs w:val="24"/>
        </w:rPr>
        <w:t>еПриложение</w:t>
      </w:r>
      <w:proofErr w:type="spellEnd"/>
      <w:r w:rsidRPr="00231D9B">
        <w:rPr>
          <w:rFonts w:ascii="Times New Roman" w:hAnsi="Times New Roman"/>
          <w:sz w:val="24"/>
          <w:szCs w:val="24"/>
        </w:rPr>
        <w:t xml:space="preserve"> : тесты : учебно-практическое пособие / Карпова </w:t>
      </w:r>
      <w:proofErr w:type="gramStart"/>
      <w:r w:rsidRPr="00231D9B">
        <w:rPr>
          <w:rFonts w:ascii="Times New Roman" w:hAnsi="Times New Roman"/>
          <w:sz w:val="24"/>
          <w:szCs w:val="24"/>
        </w:rPr>
        <w:t>Т.А.</w:t>
      </w:r>
      <w:proofErr w:type="gramEnd"/>
      <w:r w:rsidRPr="00231D9B">
        <w:rPr>
          <w:rFonts w:ascii="Times New Roman" w:hAnsi="Times New Roman"/>
          <w:sz w:val="24"/>
          <w:szCs w:val="24"/>
        </w:rPr>
        <w:t xml:space="preserve">, </w:t>
      </w:r>
      <w:proofErr w:type="spellStart"/>
      <w:r w:rsidRPr="00231D9B">
        <w:rPr>
          <w:rFonts w:ascii="Times New Roman" w:hAnsi="Times New Roman"/>
          <w:sz w:val="24"/>
          <w:szCs w:val="24"/>
        </w:rPr>
        <w:t>Восковская</w:t>
      </w:r>
      <w:proofErr w:type="spellEnd"/>
      <w:r w:rsidRPr="00231D9B">
        <w:rPr>
          <w:rFonts w:ascii="Times New Roman" w:hAnsi="Times New Roman"/>
          <w:sz w:val="24"/>
          <w:szCs w:val="24"/>
        </w:rPr>
        <w:t xml:space="preserve"> А.С., Мельничук М.В. — Москва : </w:t>
      </w:r>
      <w:proofErr w:type="spellStart"/>
      <w:r w:rsidRPr="00231D9B">
        <w:rPr>
          <w:rFonts w:ascii="Times New Roman" w:hAnsi="Times New Roman"/>
          <w:sz w:val="24"/>
          <w:szCs w:val="24"/>
        </w:rPr>
        <w:t>КноРус</w:t>
      </w:r>
      <w:proofErr w:type="spellEnd"/>
      <w:r w:rsidRPr="00231D9B">
        <w:rPr>
          <w:rFonts w:ascii="Times New Roman" w:hAnsi="Times New Roman"/>
          <w:sz w:val="24"/>
          <w:szCs w:val="24"/>
        </w:rPr>
        <w:t>, 2020. — 286 с. — (СПО). — ISBN 978-5-406-07527-2. — Текст: непосредственный.</w:t>
      </w:r>
    </w:p>
    <w:p w14:paraId="4AA8A57B" w14:textId="77777777" w:rsidR="0063337E" w:rsidRPr="00231D9B" w:rsidRDefault="0063337E" w:rsidP="000E3858">
      <w:pPr>
        <w:spacing w:after="0"/>
        <w:ind w:right="-1" w:firstLine="709"/>
        <w:contextualSpacing/>
        <w:jc w:val="both"/>
        <w:rPr>
          <w:rFonts w:ascii="Times New Roman" w:hAnsi="Times New Roman"/>
          <w:sz w:val="24"/>
          <w:szCs w:val="24"/>
        </w:rPr>
      </w:pPr>
      <w:r w:rsidRPr="00231D9B">
        <w:rPr>
          <w:rFonts w:ascii="Times New Roman" w:hAnsi="Times New Roman"/>
          <w:sz w:val="24"/>
          <w:szCs w:val="24"/>
        </w:rPr>
        <w:t xml:space="preserve">2. Кохан, О. В.  Английский язык для технических специальностей : учебное пособие для среднего профессионального образования / О. В. Кохан. — 2-е изд., </w:t>
      </w:r>
      <w:proofErr w:type="spellStart"/>
      <w:r w:rsidRPr="00231D9B">
        <w:rPr>
          <w:rFonts w:ascii="Times New Roman" w:hAnsi="Times New Roman"/>
          <w:sz w:val="24"/>
          <w:szCs w:val="24"/>
        </w:rPr>
        <w:t>испр</w:t>
      </w:r>
      <w:proofErr w:type="spellEnd"/>
      <w:proofErr w:type="gramStart"/>
      <w:r w:rsidRPr="00231D9B">
        <w:rPr>
          <w:rFonts w:ascii="Times New Roman" w:hAnsi="Times New Roman"/>
          <w:sz w:val="24"/>
          <w:szCs w:val="24"/>
        </w:rPr>
        <w:t>.</w:t>
      </w:r>
      <w:proofErr w:type="gramEnd"/>
      <w:r w:rsidRPr="00231D9B">
        <w:rPr>
          <w:rFonts w:ascii="Times New Roman" w:hAnsi="Times New Roman"/>
          <w:sz w:val="24"/>
          <w:szCs w:val="24"/>
        </w:rPr>
        <w:t xml:space="preserve"> и доп. — Москва : </w:t>
      </w:r>
      <w:proofErr w:type="spellStart"/>
      <w:r w:rsidRPr="00231D9B">
        <w:rPr>
          <w:rFonts w:ascii="Times New Roman" w:hAnsi="Times New Roman"/>
          <w:sz w:val="24"/>
          <w:szCs w:val="24"/>
        </w:rPr>
        <w:t>Юрайт</w:t>
      </w:r>
      <w:proofErr w:type="spellEnd"/>
      <w:r w:rsidRPr="00231D9B">
        <w:rPr>
          <w:rFonts w:ascii="Times New Roman" w:hAnsi="Times New Roman"/>
          <w:sz w:val="24"/>
          <w:szCs w:val="24"/>
        </w:rPr>
        <w:t>, 2019. — 226 с. — (Профессиональное образование). — ISBN 978-5-534-08983-7. — Текст : непосредственный.</w:t>
      </w:r>
    </w:p>
    <w:p w14:paraId="42E14596" w14:textId="77777777" w:rsidR="0063337E" w:rsidRPr="00231D9B" w:rsidRDefault="0063337E" w:rsidP="000E3858">
      <w:pPr>
        <w:spacing w:after="0"/>
        <w:ind w:right="-1" w:firstLine="709"/>
        <w:contextualSpacing/>
        <w:rPr>
          <w:rFonts w:ascii="Times New Roman" w:hAnsi="Times New Roman"/>
          <w:b/>
          <w:sz w:val="24"/>
          <w:szCs w:val="24"/>
        </w:rPr>
      </w:pPr>
    </w:p>
    <w:p w14:paraId="57376687" w14:textId="77777777" w:rsidR="0063337E" w:rsidRPr="00231D9B" w:rsidRDefault="0063337E" w:rsidP="000E3858">
      <w:pPr>
        <w:spacing w:after="0"/>
        <w:ind w:right="-1" w:firstLine="709"/>
        <w:contextualSpacing/>
        <w:jc w:val="both"/>
        <w:rPr>
          <w:rFonts w:ascii="Times New Roman" w:hAnsi="Times New Roman"/>
          <w:b/>
          <w:sz w:val="24"/>
          <w:szCs w:val="24"/>
        </w:rPr>
      </w:pPr>
      <w:r w:rsidRPr="00231D9B">
        <w:rPr>
          <w:rFonts w:ascii="Times New Roman" w:hAnsi="Times New Roman"/>
          <w:b/>
          <w:sz w:val="24"/>
          <w:szCs w:val="24"/>
        </w:rPr>
        <w:t xml:space="preserve">3.2.2. </w:t>
      </w:r>
      <w:r w:rsidR="0030366D" w:rsidRPr="00231D9B">
        <w:rPr>
          <w:rFonts w:ascii="Times New Roman" w:hAnsi="Times New Roman"/>
          <w:b/>
          <w:sz w:val="24"/>
          <w:szCs w:val="24"/>
        </w:rPr>
        <w:t>Основные э</w:t>
      </w:r>
      <w:r w:rsidRPr="00231D9B">
        <w:rPr>
          <w:rFonts w:ascii="Times New Roman" w:hAnsi="Times New Roman"/>
          <w:b/>
          <w:sz w:val="24"/>
          <w:szCs w:val="24"/>
        </w:rPr>
        <w:t xml:space="preserve">лектронные издания </w:t>
      </w:r>
    </w:p>
    <w:p w14:paraId="03653D7C" w14:textId="77777777" w:rsidR="0063337E" w:rsidRPr="00231D9B" w:rsidRDefault="0063337E" w:rsidP="000E3858">
      <w:pPr>
        <w:spacing w:after="0"/>
        <w:ind w:right="-1" w:firstLine="709"/>
        <w:contextualSpacing/>
        <w:jc w:val="both"/>
        <w:rPr>
          <w:rFonts w:ascii="Times New Roman" w:hAnsi="Times New Roman"/>
          <w:sz w:val="24"/>
          <w:szCs w:val="24"/>
        </w:rPr>
      </w:pPr>
      <w:r w:rsidRPr="00231D9B">
        <w:rPr>
          <w:rFonts w:ascii="Times New Roman" w:hAnsi="Times New Roman"/>
          <w:sz w:val="24"/>
          <w:szCs w:val="24"/>
        </w:rPr>
        <w:t xml:space="preserve">1. </w:t>
      </w:r>
      <w:proofErr w:type="spellStart"/>
      <w:r w:rsidRPr="00231D9B">
        <w:rPr>
          <w:rFonts w:ascii="Times New Roman" w:hAnsi="Times New Roman"/>
          <w:sz w:val="24"/>
          <w:szCs w:val="24"/>
        </w:rPr>
        <w:t>Буренко</w:t>
      </w:r>
      <w:proofErr w:type="spellEnd"/>
      <w:r w:rsidRPr="00231D9B">
        <w:rPr>
          <w:rFonts w:ascii="Times New Roman" w:hAnsi="Times New Roman"/>
          <w:sz w:val="24"/>
          <w:szCs w:val="24"/>
        </w:rPr>
        <w:t xml:space="preserve">, Л. В.  Грамматика английского языка. </w:t>
      </w:r>
      <w:proofErr w:type="spellStart"/>
      <w:r w:rsidRPr="00231D9B">
        <w:rPr>
          <w:rFonts w:ascii="Times New Roman" w:hAnsi="Times New Roman"/>
          <w:sz w:val="24"/>
          <w:szCs w:val="24"/>
        </w:rPr>
        <w:t>Grammar</w:t>
      </w:r>
      <w:proofErr w:type="spellEnd"/>
      <w:r w:rsidRPr="00231D9B">
        <w:rPr>
          <w:rFonts w:ascii="Times New Roman" w:hAnsi="Times New Roman"/>
          <w:sz w:val="24"/>
          <w:szCs w:val="24"/>
        </w:rPr>
        <w:t xml:space="preserve"> </w:t>
      </w:r>
      <w:proofErr w:type="spellStart"/>
      <w:r w:rsidRPr="00231D9B">
        <w:rPr>
          <w:rFonts w:ascii="Times New Roman" w:hAnsi="Times New Roman"/>
          <w:sz w:val="24"/>
          <w:szCs w:val="24"/>
        </w:rPr>
        <w:t>in</w:t>
      </w:r>
      <w:proofErr w:type="spellEnd"/>
      <w:r w:rsidRPr="00231D9B">
        <w:rPr>
          <w:rFonts w:ascii="Times New Roman" w:hAnsi="Times New Roman"/>
          <w:sz w:val="24"/>
          <w:szCs w:val="24"/>
        </w:rPr>
        <w:t xml:space="preserve"> </w:t>
      </w:r>
      <w:proofErr w:type="spellStart"/>
      <w:r w:rsidRPr="00231D9B">
        <w:rPr>
          <w:rFonts w:ascii="Times New Roman" w:hAnsi="Times New Roman"/>
          <w:sz w:val="24"/>
          <w:szCs w:val="24"/>
        </w:rPr>
        <w:t>Levels</w:t>
      </w:r>
      <w:proofErr w:type="spellEnd"/>
      <w:r w:rsidRPr="00231D9B">
        <w:rPr>
          <w:rFonts w:ascii="Times New Roman" w:hAnsi="Times New Roman"/>
          <w:sz w:val="24"/>
          <w:szCs w:val="24"/>
        </w:rPr>
        <w:t xml:space="preserve"> </w:t>
      </w:r>
      <w:proofErr w:type="spellStart"/>
      <w:r w:rsidRPr="00231D9B">
        <w:rPr>
          <w:rFonts w:ascii="Times New Roman" w:hAnsi="Times New Roman"/>
          <w:sz w:val="24"/>
          <w:szCs w:val="24"/>
        </w:rPr>
        <w:t>Elementary</w:t>
      </w:r>
      <w:proofErr w:type="spellEnd"/>
      <w:r w:rsidRPr="00231D9B">
        <w:rPr>
          <w:rFonts w:ascii="Times New Roman" w:hAnsi="Times New Roman"/>
          <w:sz w:val="24"/>
          <w:szCs w:val="24"/>
        </w:rPr>
        <w:t xml:space="preserve"> – </w:t>
      </w:r>
      <w:proofErr w:type="spellStart"/>
      <w:r w:rsidRPr="00231D9B">
        <w:rPr>
          <w:rFonts w:ascii="Times New Roman" w:hAnsi="Times New Roman"/>
          <w:sz w:val="24"/>
          <w:szCs w:val="24"/>
        </w:rPr>
        <w:t>Pre-Intermediate</w:t>
      </w:r>
      <w:proofErr w:type="spellEnd"/>
      <w:r w:rsidRPr="00231D9B">
        <w:rPr>
          <w:rFonts w:ascii="Times New Roman" w:hAnsi="Times New Roman"/>
          <w:sz w:val="24"/>
          <w:szCs w:val="24"/>
        </w:rPr>
        <w:t xml:space="preserve"> : учебное пособие для среднего профессионального образования / Л. В. </w:t>
      </w:r>
      <w:proofErr w:type="spellStart"/>
      <w:r w:rsidRPr="00231D9B">
        <w:rPr>
          <w:rFonts w:ascii="Times New Roman" w:hAnsi="Times New Roman"/>
          <w:sz w:val="24"/>
          <w:szCs w:val="24"/>
        </w:rPr>
        <w:t>Буренко</w:t>
      </w:r>
      <w:proofErr w:type="spellEnd"/>
      <w:r w:rsidRPr="00231D9B">
        <w:rPr>
          <w:rFonts w:ascii="Times New Roman" w:hAnsi="Times New Roman"/>
          <w:sz w:val="24"/>
          <w:szCs w:val="24"/>
        </w:rPr>
        <w:t xml:space="preserve">, О. С. Тарасенко, Г. А. Краснощекова ; под общей редакцией Г. А. Краснощековой. — Москва : </w:t>
      </w:r>
      <w:proofErr w:type="spellStart"/>
      <w:r w:rsidRPr="00231D9B">
        <w:rPr>
          <w:rFonts w:ascii="Times New Roman" w:hAnsi="Times New Roman"/>
          <w:sz w:val="24"/>
          <w:szCs w:val="24"/>
        </w:rPr>
        <w:t>Юрайт</w:t>
      </w:r>
      <w:proofErr w:type="spellEnd"/>
      <w:r w:rsidRPr="00231D9B">
        <w:rPr>
          <w:rFonts w:ascii="Times New Roman" w:hAnsi="Times New Roman"/>
          <w:sz w:val="24"/>
          <w:szCs w:val="24"/>
        </w:rPr>
        <w:t>, 2020. — 227 с. — (Профессиональное образование). — ISBN 978-5-9916-9261-8.</w:t>
      </w:r>
      <w:bookmarkStart w:id="52" w:name="_Hlk80697853"/>
      <w:r w:rsidRPr="00231D9B">
        <w:rPr>
          <w:rFonts w:ascii="Times New Roman" w:hAnsi="Times New Roman"/>
          <w:sz w:val="24"/>
          <w:szCs w:val="24"/>
        </w:rPr>
        <w:t xml:space="preserve"> — </w:t>
      </w:r>
      <w:bookmarkEnd w:id="52"/>
      <w:r w:rsidRPr="00231D9B">
        <w:rPr>
          <w:rFonts w:ascii="Times New Roman" w:hAnsi="Times New Roman"/>
          <w:sz w:val="24"/>
          <w:szCs w:val="24"/>
        </w:rPr>
        <w:t xml:space="preserve">URL: https://urait.ru/bcode/452909 (дата обращения: 23.08.2021). — </w:t>
      </w:r>
      <w:bookmarkStart w:id="53" w:name="_Hlk80698563"/>
      <w:r w:rsidRPr="00231D9B">
        <w:rPr>
          <w:rFonts w:ascii="Times New Roman" w:hAnsi="Times New Roman"/>
          <w:sz w:val="24"/>
          <w:szCs w:val="24"/>
        </w:rPr>
        <w:t xml:space="preserve">Режим доступа: Электронно-библиотечная система </w:t>
      </w:r>
      <w:proofErr w:type="spellStart"/>
      <w:r w:rsidRPr="00231D9B">
        <w:rPr>
          <w:rFonts w:ascii="Times New Roman" w:hAnsi="Times New Roman"/>
          <w:sz w:val="24"/>
          <w:szCs w:val="24"/>
        </w:rPr>
        <w:t>Юрайт</w:t>
      </w:r>
      <w:proofErr w:type="spellEnd"/>
      <w:r w:rsidRPr="00231D9B">
        <w:rPr>
          <w:rFonts w:ascii="Times New Roman" w:hAnsi="Times New Roman"/>
          <w:sz w:val="24"/>
          <w:szCs w:val="24"/>
        </w:rPr>
        <w:t>. - Текст : электронный</w:t>
      </w:r>
    </w:p>
    <w:bookmarkEnd w:id="53"/>
    <w:p w14:paraId="5DF47BDC" w14:textId="77777777" w:rsidR="0063337E" w:rsidRPr="00231D9B" w:rsidRDefault="0063337E" w:rsidP="000E3858">
      <w:pPr>
        <w:spacing w:after="0"/>
        <w:ind w:right="-1" w:firstLine="709"/>
        <w:contextualSpacing/>
        <w:jc w:val="both"/>
        <w:rPr>
          <w:rFonts w:ascii="Times New Roman" w:hAnsi="Times New Roman"/>
          <w:sz w:val="24"/>
          <w:szCs w:val="24"/>
        </w:rPr>
      </w:pPr>
      <w:r w:rsidRPr="00231D9B">
        <w:rPr>
          <w:rFonts w:ascii="Times New Roman" w:hAnsi="Times New Roman"/>
          <w:sz w:val="24"/>
          <w:szCs w:val="24"/>
        </w:rPr>
        <w:t xml:space="preserve">2. Голубев, А.П. Английский язык для всех специальностей + </w:t>
      </w:r>
      <w:proofErr w:type="spellStart"/>
      <w:r w:rsidRPr="00231D9B">
        <w:rPr>
          <w:rFonts w:ascii="Times New Roman" w:hAnsi="Times New Roman"/>
          <w:sz w:val="24"/>
          <w:szCs w:val="24"/>
        </w:rPr>
        <w:t>еПриложение</w:t>
      </w:r>
      <w:proofErr w:type="spellEnd"/>
      <w:r w:rsidRPr="00231D9B">
        <w:rPr>
          <w:rFonts w:ascii="Times New Roman" w:hAnsi="Times New Roman"/>
          <w:sz w:val="24"/>
          <w:szCs w:val="24"/>
        </w:rPr>
        <w:t xml:space="preserve"> : учебник / Голубев </w:t>
      </w:r>
      <w:proofErr w:type="gramStart"/>
      <w:r w:rsidRPr="00231D9B">
        <w:rPr>
          <w:rFonts w:ascii="Times New Roman" w:hAnsi="Times New Roman"/>
          <w:sz w:val="24"/>
          <w:szCs w:val="24"/>
        </w:rPr>
        <w:t>А.П.</w:t>
      </w:r>
      <w:proofErr w:type="gramEnd"/>
      <w:r w:rsidRPr="00231D9B">
        <w:rPr>
          <w:rFonts w:ascii="Times New Roman" w:hAnsi="Times New Roman"/>
          <w:sz w:val="24"/>
          <w:szCs w:val="24"/>
        </w:rPr>
        <w:t xml:space="preserve">, </w:t>
      </w:r>
      <w:proofErr w:type="spellStart"/>
      <w:r w:rsidRPr="00231D9B">
        <w:rPr>
          <w:rFonts w:ascii="Times New Roman" w:hAnsi="Times New Roman"/>
          <w:sz w:val="24"/>
          <w:szCs w:val="24"/>
        </w:rPr>
        <w:t>Балюк</w:t>
      </w:r>
      <w:proofErr w:type="spellEnd"/>
      <w:r w:rsidRPr="00231D9B">
        <w:rPr>
          <w:rFonts w:ascii="Times New Roman" w:hAnsi="Times New Roman"/>
          <w:sz w:val="24"/>
          <w:szCs w:val="24"/>
        </w:rPr>
        <w:t xml:space="preserve"> Н.В., Смирнова И.Б. — Москва : </w:t>
      </w:r>
      <w:proofErr w:type="spellStart"/>
      <w:r w:rsidRPr="00231D9B">
        <w:rPr>
          <w:rFonts w:ascii="Times New Roman" w:hAnsi="Times New Roman"/>
          <w:sz w:val="24"/>
          <w:szCs w:val="24"/>
        </w:rPr>
        <w:t>КноРус</w:t>
      </w:r>
      <w:proofErr w:type="spellEnd"/>
      <w:r w:rsidRPr="00231D9B">
        <w:rPr>
          <w:rFonts w:ascii="Times New Roman" w:hAnsi="Times New Roman"/>
          <w:sz w:val="24"/>
          <w:szCs w:val="24"/>
        </w:rPr>
        <w:t xml:space="preserve">, 2021. — 385 с. — ISBN 978-5-406-08132-7. — URL: https://book.ru/book/939214 (дата обращения: 19.08.2021). — Режим доступа: </w:t>
      </w:r>
      <w:r w:rsidRPr="00231D9B">
        <w:rPr>
          <w:rFonts w:ascii="Times New Roman" w:hAnsi="Times New Roman"/>
          <w:color w:val="333333"/>
          <w:sz w:val="24"/>
          <w:szCs w:val="24"/>
          <w:shd w:val="clear" w:color="auto" w:fill="FFFFFF"/>
        </w:rPr>
        <w:t xml:space="preserve">Электронно-библиотечная система BOOK.RU. - </w:t>
      </w:r>
      <w:r w:rsidRPr="00231D9B">
        <w:rPr>
          <w:rFonts w:ascii="Times New Roman" w:hAnsi="Times New Roman"/>
          <w:sz w:val="24"/>
          <w:szCs w:val="24"/>
        </w:rPr>
        <w:t>Текст : электронный.</w:t>
      </w:r>
    </w:p>
    <w:p w14:paraId="0740A182" w14:textId="77777777" w:rsidR="0063337E" w:rsidRPr="00231D9B" w:rsidRDefault="0063337E" w:rsidP="000E3858">
      <w:pPr>
        <w:spacing w:after="0"/>
        <w:ind w:right="-1" w:firstLine="709"/>
        <w:contextualSpacing/>
        <w:jc w:val="both"/>
        <w:rPr>
          <w:rFonts w:ascii="Times New Roman" w:hAnsi="Times New Roman"/>
          <w:sz w:val="24"/>
          <w:szCs w:val="24"/>
        </w:rPr>
      </w:pPr>
      <w:r w:rsidRPr="00231D9B">
        <w:rPr>
          <w:rFonts w:ascii="Times New Roman" w:hAnsi="Times New Roman"/>
          <w:sz w:val="24"/>
          <w:szCs w:val="24"/>
        </w:rPr>
        <w:t xml:space="preserve">3. Карпова, Т.А. English </w:t>
      </w:r>
      <w:proofErr w:type="spellStart"/>
      <w:r w:rsidRPr="00231D9B">
        <w:rPr>
          <w:rFonts w:ascii="Times New Roman" w:hAnsi="Times New Roman"/>
          <w:sz w:val="24"/>
          <w:szCs w:val="24"/>
        </w:rPr>
        <w:t>for</w:t>
      </w:r>
      <w:proofErr w:type="spellEnd"/>
      <w:r w:rsidRPr="00231D9B">
        <w:rPr>
          <w:rFonts w:ascii="Times New Roman" w:hAnsi="Times New Roman"/>
          <w:sz w:val="24"/>
          <w:szCs w:val="24"/>
        </w:rPr>
        <w:t xml:space="preserve"> </w:t>
      </w:r>
      <w:proofErr w:type="spellStart"/>
      <w:r w:rsidRPr="00231D9B">
        <w:rPr>
          <w:rFonts w:ascii="Times New Roman" w:hAnsi="Times New Roman"/>
          <w:sz w:val="24"/>
          <w:szCs w:val="24"/>
        </w:rPr>
        <w:t>Colleges</w:t>
      </w:r>
      <w:proofErr w:type="spellEnd"/>
      <w:r w:rsidRPr="00231D9B">
        <w:rPr>
          <w:rFonts w:ascii="Times New Roman" w:hAnsi="Times New Roman"/>
          <w:sz w:val="24"/>
          <w:szCs w:val="24"/>
        </w:rPr>
        <w:t xml:space="preserve"> = Английский язык для колледжей. Практикум + </w:t>
      </w:r>
      <w:proofErr w:type="spellStart"/>
      <w:r w:rsidRPr="00231D9B">
        <w:rPr>
          <w:rFonts w:ascii="Times New Roman" w:hAnsi="Times New Roman"/>
          <w:sz w:val="24"/>
          <w:szCs w:val="24"/>
        </w:rPr>
        <w:t>еПриложение</w:t>
      </w:r>
      <w:proofErr w:type="spellEnd"/>
      <w:r w:rsidRPr="00231D9B">
        <w:rPr>
          <w:rFonts w:ascii="Times New Roman" w:hAnsi="Times New Roman"/>
          <w:sz w:val="24"/>
          <w:szCs w:val="24"/>
        </w:rPr>
        <w:t xml:space="preserve"> : тесты : учебно-практическое пособие / Карпова </w:t>
      </w:r>
      <w:proofErr w:type="gramStart"/>
      <w:r w:rsidRPr="00231D9B">
        <w:rPr>
          <w:rFonts w:ascii="Times New Roman" w:hAnsi="Times New Roman"/>
          <w:sz w:val="24"/>
          <w:szCs w:val="24"/>
        </w:rPr>
        <w:t>Т.А.</w:t>
      </w:r>
      <w:proofErr w:type="gramEnd"/>
      <w:r w:rsidRPr="00231D9B">
        <w:rPr>
          <w:rFonts w:ascii="Times New Roman" w:hAnsi="Times New Roman"/>
          <w:sz w:val="24"/>
          <w:szCs w:val="24"/>
        </w:rPr>
        <w:t xml:space="preserve">, </w:t>
      </w:r>
      <w:proofErr w:type="spellStart"/>
      <w:r w:rsidRPr="00231D9B">
        <w:rPr>
          <w:rFonts w:ascii="Times New Roman" w:hAnsi="Times New Roman"/>
          <w:sz w:val="24"/>
          <w:szCs w:val="24"/>
        </w:rPr>
        <w:t>Восковская</w:t>
      </w:r>
      <w:proofErr w:type="spellEnd"/>
      <w:r w:rsidRPr="00231D9B">
        <w:rPr>
          <w:rFonts w:ascii="Times New Roman" w:hAnsi="Times New Roman"/>
          <w:sz w:val="24"/>
          <w:szCs w:val="24"/>
        </w:rPr>
        <w:t xml:space="preserve"> А.С., Мельничук М.В. — Москва : </w:t>
      </w:r>
      <w:proofErr w:type="spellStart"/>
      <w:r w:rsidRPr="00231D9B">
        <w:rPr>
          <w:rFonts w:ascii="Times New Roman" w:hAnsi="Times New Roman"/>
          <w:sz w:val="24"/>
          <w:szCs w:val="24"/>
        </w:rPr>
        <w:t>КноРус</w:t>
      </w:r>
      <w:proofErr w:type="spellEnd"/>
      <w:r w:rsidRPr="00231D9B">
        <w:rPr>
          <w:rFonts w:ascii="Times New Roman" w:hAnsi="Times New Roman"/>
          <w:sz w:val="24"/>
          <w:szCs w:val="24"/>
        </w:rPr>
        <w:t xml:space="preserve">, 2020. — 286 с. — (СПО). — ISBN 978-5-406-07527-2. — URL: https://book.ru/book/932751 (дата обращения: 24.03.2020). — Режим доступа: </w:t>
      </w:r>
      <w:r w:rsidRPr="00231D9B">
        <w:rPr>
          <w:rFonts w:ascii="Times New Roman" w:hAnsi="Times New Roman"/>
          <w:color w:val="333333"/>
          <w:sz w:val="24"/>
          <w:szCs w:val="24"/>
          <w:shd w:val="clear" w:color="auto" w:fill="FFFFFF"/>
        </w:rPr>
        <w:t xml:space="preserve">Электронно-библиотечная система BOOK.RU. - </w:t>
      </w:r>
      <w:r w:rsidRPr="00231D9B">
        <w:rPr>
          <w:rFonts w:ascii="Times New Roman" w:hAnsi="Times New Roman"/>
          <w:sz w:val="24"/>
          <w:szCs w:val="24"/>
        </w:rPr>
        <w:t>Текст : электронный.</w:t>
      </w:r>
    </w:p>
    <w:p w14:paraId="5580B1FF" w14:textId="77777777" w:rsidR="0063337E" w:rsidRPr="00231D9B" w:rsidRDefault="0063337E" w:rsidP="000E3858">
      <w:pPr>
        <w:spacing w:after="0"/>
        <w:ind w:right="-1" w:firstLine="709"/>
        <w:contextualSpacing/>
        <w:jc w:val="both"/>
        <w:rPr>
          <w:rFonts w:ascii="Times New Roman" w:hAnsi="Times New Roman"/>
          <w:sz w:val="24"/>
          <w:szCs w:val="24"/>
        </w:rPr>
      </w:pPr>
      <w:r w:rsidRPr="00231D9B">
        <w:rPr>
          <w:rFonts w:ascii="Times New Roman" w:hAnsi="Times New Roman"/>
          <w:sz w:val="24"/>
          <w:szCs w:val="24"/>
        </w:rPr>
        <w:t xml:space="preserve">4. Кохан, О. В.  Английский язык для технических специальностей : учебное пособие для среднего профессионального образования / О. В. Кохан. — 2-е изд., </w:t>
      </w:r>
      <w:proofErr w:type="spellStart"/>
      <w:r w:rsidRPr="00231D9B">
        <w:rPr>
          <w:rFonts w:ascii="Times New Roman" w:hAnsi="Times New Roman"/>
          <w:sz w:val="24"/>
          <w:szCs w:val="24"/>
        </w:rPr>
        <w:t>испр</w:t>
      </w:r>
      <w:proofErr w:type="spellEnd"/>
      <w:proofErr w:type="gramStart"/>
      <w:r w:rsidRPr="00231D9B">
        <w:rPr>
          <w:rFonts w:ascii="Times New Roman" w:hAnsi="Times New Roman"/>
          <w:sz w:val="24"/>
          <w:szCs w:val="24"/>
        </w:rPr>
        <w:t>.</w:t>
      </w:r>
      <w:proofErr w:type="gramEnd"/>
      <w:r w:rsidRPr="00231D9B">
        <w:rPr>
          <w:rFonts w:ascii="Times New Roman" w:hAnsi="Times New Roman"/>
          <w:sz w:val="24"/>
          <w:szCs w:val="24"/>
        </w:rPr>
        <w:t xml:space="preserve"> и доп. — Москва : Издательство </w:t>
      </w:r>
      <w:proofErr w:type="spellStart"/>
      <w:r w:rsidRPr="00231D9B">
        <w:rPr>
          <w:rFonts w:ascii="Times New Roman" w:hAnsi="Times New Roman"/>
          <w:sz w:val="24"/>
          <w:szCs w:val="24"/>
        </w:rPr>
        <w:t>Юрайт</w:t>
      </w:r>
      <w:proofErr w:type="spellEnd"/>
      <w:r w:rsidRPr="00231D9B">
        <w:rPr>
          <w:rFonts w:ascii="Times New Roman" w:hAnsi="Times New Roman"/>
          <w:sz w:val="24"/>
          <w:szCs w:val="24"/>
        </w:rPr>
        <w:t xml:space="preserve">, 2019. — 226 с. — (Профессиональное образование). — ISBN 978-5-534-08983-7. — URL: https://urait.ru/bcode/437135 (дата обращения: 23.08.2021). — </w:t>
      </w:r>
      <w:bookmarkStart w:id="54" w:name="_Hlk80698662"/>
      <w:r w:rsidRPr="00231D9B">
        <w:rPr>
          <w:rFonts w:ascii="Times New Roman" w:hAnsi="Times New Roman"/>
          <w:sz w:val="24"/>
          <w:szCs w:val="24"/>
        </w:rPr>
        <w:t xml:space="preserve">Режим доступа: Электронно-библиотечная система </w:t>
      </w:r>
      <w:proofErr w:type="spellStart"/>
      <w:r w:rsidRPr="00231D9B">
        <w:rPr>
          <w:rFonts w:ascii="Times New Roman" w:hAnsi="Times New Roman"/>
          <w:sz w:val="24"/>
          <w:szCs w:val="24"/>
        </w:rPr>
        <w:t>Юрайт</w:t>
      </w:r>
      <w:proofErr w:type="spellEnd"/>
      <w:r w:rsidRPr="00231D9B">
        <w:rPr>
          <w:rFonts w:ascii="Times New Roman" w:hAnsi="Times New Roman"/>
          <w:sz w:val="24"/>
          <w:szCs w:val="24"/>
        </w:rPr>
        <w:t>. - Текст : электронный.</w:t>
      </w:r>
    </w:p>
    <w:bookmarkEnd w:id="54"/>
    <w:p w14:paraId="45395F33" w14:textId="77777777" w:rsidR="0063337E" w:rsidRPr="00231D9B" w:rsidRDefault="0063337E" w:rsidP="000E3858">
      <w:pPr>
        <w:spacing w:after="0"/>
        <w:ind w:right="-1" w:firstLine="709"/>
        <w:contextualSpacing/>
        <w:jc w:val="both"/>
        <w:rPr>
          <w:rFonts w:ascii="Times New Roman" w:hAnsi="Times New Roman"/>
          <w:sz w:val="24"/>
          <w:szCs w:val="24"/>
        </w:rPr>
      </w:pPr>
      <w:r w:rsidRPr="00231D9B">
        <w:rPr>
          <w:rFonts w:ascii="Times New Roman" w:hAnsi="Times New Roman"/>
          <w:sz w:val="24"/>
          <w:szCs w:val="24"/>
        </w:rPr>
        <w:t xml:space="preserve">5. Кузьменкова, Ю. Б.  Английский язык для технических колледжей (A1) : учебное пособие для среднего профессионального образования / Ю. Б. Кузьменкова. </w:t>
      </w:r>
      <w:bookmarkStart w:id="55" w:name="_Hlk80698652"/>
      <w:r w:rsidRPr="00231D9B">
        <w:rPr>
          <w:rFonts w:ascii="Times New Roman" w:hAnsi="Times New Roman"/>
          <w:sz w:val="24"/>
          <w:szCs w:val="24"/>
        </w:rPr>
        <w:t>—</w:t>
      </w:r>
      <w:bookmarkEnd w:id="55"/>
      <w:r w:rsidRPr="00231D9B">
        <w:rPr>
          <w:rFonts w:ascii="Times New Roman" w:hAnsi="Times New Roman"/>
          <w:sz w:val="24"/>
          <w:szCs w:val="24"/>
        </w:rPr>
        <w:t xml:space="preserve"> Москва : Издательство </w:t>
      </w:r>
      <w:proofErr w:type="spellStart"/>
      <w:r w:rsidRPr="00231D9B">
        <w:rPr>
          <w:rFonts w:ascii="Times New Roman" w:hAnsi="Times New Roman"/>
          <w:sz w:val="24"/>
          <w:szCs w:val="24"/>
        </w:rPr>
        <w:t>Юрайт</w:t>
      </w:r>
      <w:proofErr w:type="spellEnd"/>
      <w:r w:rsidRPr="00231D9B">
        <w:rPr>
          <w:rFonts w:ascii="Times New Roman" w:hAnsi="Times New Roman"/>
          <w:sz w:val="24"/>
          <w:szCs w:val="24"/>
        </w:rPr>
        <w:t xml:space="preserve">, 2021. — 207 с. — (Профессиональное образование). — ISBN 978-5-534-12346-3. — URL: https://urait.ru/bcode/475659 (дата обращения: 23.08.2021). </w:t>
      </w:r>
      <w:bookmarkStart w:id="56" w:name="_Hlk80699061"/>
      <w:r w:rsidRPr="00231D9B">
        <w:rPr>
          <w:rFonts w:ascii="Times New Roman" w:hAnsi="Times New Roman"/>
          <w:sz w:val="24"/>
          <w:szCs w:val="24"/>
        </w:rPr>
        <w:t>—</w:t>
      </w:r>
      <w:bookmarkEnd w:id="56"/>
      <w:r w:rsidRPr="00231D9B">
        <w:rPr>
          <w:rFonts w:ascii="Times New Roman" w:hAnsi="Times New Roman"/>
          <w:sz w:val="24"/>
          <w:szCs w:val="24"/>
        </w:rPr>
        <w:t xml:space="preserve"> Режим доступа: Электронно-библиотечная система </w:t>
      </w:r>
      <w:proofErr w:type="spellStart"/>
      <w:r w:rsidRPr="00231D9B">
        <w:rPr>
          <w:rFonts w:ascii="Times New Roman" w:hAnsi="Times New Roman"/>
          <w:sz w:val="24"/>
          <w:szCs w:val="24"/>
        </w:rPr>
        <w:t>Юрайт</w:t>
      </w:r>
      <w:proofErr w:type="spellEnd"/>
      <w:r w:rsidRPr="00231D9B">
        <w:rPr>
          <w:rFonts w:ascii="Times New Roman" w:hAnsi="Times New Roman"/>
          <w:sz w:val="24"/>
          <w:szCs w:val="24"/>
        </w:rPr>
        <w:t>. - Текст : электронный.</w:t>
      </w:r>
    </w:p>
    <w:p w14:paraId="45060005" w14:textId="77777777" w:rsidR="0063337E" w:rsidRPr="00231D9B" w:rsidRDefault="0063337E" w:rsidP="000E3858">
      <w:pPr>
        <w:spacing w:after="0"/>
        <w:ind w:right="-1" w:firstLine="709"/>
        <w:contextualSpacing/>
        <w:jc w:val="both"/>
        <w:rPr>
          <w:rFonts w:ascii="Times New Roman" w:hAnsi="Times New Roman"/>
          <w:sz w:val="24"/>
          <w:szCs w:val="24"/>
        </w:rPr>
      </w:pPr>
      <w:r w:rsidRPr="00231D9B">
        <w:rPr>
          <w:rFonts w:ascii="Times New Roman" w:hAnsi="Times New Roman"/>
          <w:sz w:val="24"/>
          <w:szCs w:val="24"/>
        </w:rPr>
        <w:t xml:space="preserve">6. </w:t>
      </w:r>
      <w:proofErr w:type="spellStart"/>
      <w:r w:rsidRPr="00231D9B">
        <w:rPr>
          <w:rFonts w:ascii="Times New Roman" w:hAnsi="Times New Roman"/>
          <w:sz w:val="24"/>
          <w:szCs w:val="24"/>
        </w:rPr>
        <w:t>Литвинская</w:t>
      </w:r>
      <w:proofErr w:type="spellEnd"/>
      <w:r w:rsidRPr="00231D9B">
        <w:rPr>
          <w:rFonts w:ascii="Times New Roman" w:hAnsi="Times New Roman"/>
          <w:sz w:val="24"/>
          <w:szCs w:val="24"/>
        </w:rPr>
        <w:t xml:space="preserve">, С. С. Английский язык для технических специальностей : учебное пособие / С. С. </w:t>
      </w:r>
      <w:proofErr w:type="spellStart"/>
      <w:r w:rsidRPr="00231D9B">
        <w:rPr>
          <w:rFonts w:ascii="Times New Roman" w:hAnsi="Times New Roman"/>
          <w:sz w:val="24"/>
          <w:szCs w:val="24"/>
        </w:rPr>
        <w:t>Литвинская</w:t>
      </w:r>
      <w:proofErr w:type="spellEnd"/>
      <w:r w:rsidRPr="00231D9B">
        <w:rPr>
          <w:rFonts w:ascii="Times New Roman" w:hAnsi="Times New Roman"/>
          <w:sz w:val="24"/>
          <w:szCs w:val="24"/>
        </w:rPr>
        <w:t xml:space="preserve">. — Москва : ИНФРА-М, 2020. — 252 c. — (Среднее профессиональное образование). - ISBN 978-5-16-014535-8. </w:t>
      </w:r>
      <w:bookmarkStart w:id="57" w:name="_Hlk80699082"/>
      <w:r w:rsidRPr="00231D9B">
        <w:rPr>
          <w:rFonts w:ascii="Times New Roman" w:hAnsi="Times New Roman"/>
          <w:sz w:val="24"/>
          <w:szCs w:val="24"/>
        </w:rPr>
        <w:t xml:space="preserve">- URL: </w:t>
      </w:r>
      <w:bookmarkEnd w:id="57"/>
      <w:r w:rsidRPr="00231D9B">
        <w:rPr>
          <w:rFonts w:ascii="Times New Roman" w:hAnsi="Times New Roman"/>
          <w:sz w:val="24"/>
          <w:szCs w:val="24"/>
        </w:rPr>
        <w:t>https://znanium.com/catalog/product/989248 (дата обращения: 19.08.2021). — Режим доступа: по подписке. — Текст : электронный.</w:t>
      </w:r>
    </w:p>
    <w:p w14:paraId="123B8727" w14:textId="77777777" w:rsidR="00A741AA" w:rsidRPr="00231D9B" w:rsidRDefault="00A741AA" w:rsidP="000E3858">
      <w:pPr>
        <w:numPr>
          <w:ilvl w:val="0"/>
          <w:numId w:val="59"/>
        </w:numPr>
        <w:tabs>
          <w:tab w:val="left" w:pos="993"/>
        </w:tabs>
        <w:spacing w:after="0"/>
        <w:ind w:left="0" w:firstLine="709"/>
        <w:contextualSpacing/>
        <w:jc w:val="both"/>
        <w:rPr>
          <w:rFonts w:ascii="Times New Roman" w:hAnsi="Times New Roman"/>
          <w:sz w:val="24"/>
          <w:szCs w:val="24"/>
        </w:rPr>
      </w:pPr>
      <w:r w:rsidRPr="00231D9B">
        <w:rPr>
          <w:rFonts w:ascii="Times New Roman" w:hAnsi="Times New Roman"/>
          <w:color w:val="000000"/>
          <w:sz w:val="24"/>
          <w:szCs w:val="24"/>
          <w:shd w:val="clear" w:color="auto" w:fill="FFFFFF"/>
        </w:rPr>
        <w:t>Английский язык. Экология, почвоведение и природопользование : учебное пособие для среднего профессионального образования / О. А. Егорова, О. Н. Козлова, Е. Э. </w:t>
      </w:r>
      <w:proofErr w:type="spellStart"/>
      <w:r w:rsidRPr="00231D9B">
        <w:rPr>
          <w:rFonts w:ascii="Times New Roman" w:hAnsi="Times New Roman"/>
          <w:color w:val="000000"/>
          <w:sz w:val="24"/>
          <w:szCs w:val="24"/>
          <w:shd w:val="clear" w:color="auto" w:fill="FFFFFF"/>
        </w:rPr>
        <w:t>Кожарская</w:t>
      </w:r>
      <w:proofErr w:type="spellEnd"/>
      <w:r w:rsidRPr="00231D9B">
        <w:rPr>
          <w:rFonts w:ascii="Times New Roman" w:hAnsi="Times New Roman"/>
          <w:color w:val="000000"/>
          <w:sz w:val="24"/>
          <w:szCs w:val="24"/>
          <w:shd w:val="clear" w:color="auto" w:fill="FFFFFF"/>
        </w:rPr>
        <w:t> ; ответственный редактор Л. В. </w:t>
      </w:r>
      <w:proofErr w:type="spellStart"/>
      <w:r w:rsidRPr="00231D9B">
        <w:rPr>
          <w:rFonts w:ascii="Times New Roman" w:hAnsi="Times New Roman"/>
          <w:color w:val="000000"/>
          <w:sz w:val="24"/>
          <w:szCs w:val="24"/>
          <w:shd w:val="clear" w:color="auto" w:fill="FFFFFF"/>
        </w:rPr>
        <w:t>Полубиченко</w:t>
      </w:r>
      <w:proofErr w:type="spellEnd"/>
      <w:r w:rsidRPr="00231D9B">
        <w:rPr>
          <w:rFonts w:ascii="Times New Roman" w:hAnsi="Times New Roman"/>
          <w:color w:val="000000"/>
          <w:sz w:val="24"/>
          <w:szCs w:val="24"/>
          <w:shd w:val="clear" w:color="auto" w:fill="FFFFFF"/>
        </w:rPr>
        <w:t xml:space="preserve">. — Москва : Издательство </w:t>
      </w:r>
      <w:proofErr w:type="spellStart"/>
      <w:r w:rsidRPr="00231D9B">
        <w:rPr>
          <w:rFonts w:ascii="Times New Roman" w:hAnsi="Times New Roman"/>
          <w:color w:val="000000"/>
          <w:sz w:val="24"/>
          <w:szCs w:val="24"/>
          <w:shd w:val="clear" w:color="auto" w:fill="FFFFFF"/>
        </w:rPr>
        <w:t>Юрайт</w:t>
      </w:r>
      <w:proofErr w:type="spellEnd"/>
      <w:r w:rsidRPr="00231D9B">
        <w:rPr>
          <w:rFonts w:ascii="Times New Roman" w:hAnsi="Times New Roman"/>
          <w:color w:val="000000"/>
          <w:sz w:val="24"/>
          <w:szCs w:val="24"/>
          <w:shd w:val="clear" w:color="auto" w:fill="FFFFFF"/>
        </w:rPr>
        <w:t xml:space="preserve">, 2021. — 112 с. — (Профессиональное образование). — ISBN 978-5-534-08000-1. — Текст : электронный // ЭБС </w:t>
      </w:r>
      <w:proofErr w:type="spellStart"/>
      <w:r w:rsidRPr="00231D9B">
        <w:rPr>
          <w:rFonts w:ascii="Times New Roman" w:hAnsi="Times New Roman"/>
          <w:color w:val="000000"/>
          <w:sz w:val="24"/>
          <w:szCs w:val="24"/>
          <w:shd w:val="clear" w:color="auto" w:fill="FFFFFF"/>
        </w:rPr>
        <w:t>Юрайт</w:t>
      </w:r>
      <w:proofErr w:type="spellEnd"/>
      <w:r w:rsidRPr="00231D9B">
        <w:rPr>
          <w:rFonts w:ascii="Times New Roman" w:hAnsi="Times New Roman"/>
          <w:color w:val="000000"/>
          <w:sz w:val="24"/>
          <w:szCs w:val="24"/>
          <w:shd w:val="clear" w:color="auto" w:fill="FFFFFF"/>
        </w:rPr>
        <w:t xml:space="preserve"> [сайт]. — URL: </w:t>
      </w:r>
      <w:hyperlink r:id="rId40" w:tgtFrame="_blank" w:history="1">
        <w:r w:rsidRPr="00231D9B">
          <w:rPr>
            <w:rStyle w:val="af"/>
            <w:rFonts w:ascii="Times New Roman" w:hAnsi="Times New Roman"/>
            <w:color w:val="486C97"/>
            <w:sz w:val="24"/>
            <w:szCs w:val="24"/>
            <w:shd w:val="clear" w:color="auto" w:fill="FFFFFF"/>
          </w:rPr>
          <w:t>https://urait.ru/bcode/472265</w:t>
        </w:r>
      </w:hyperlink>
      <w:r w:rsidRPr="00231D9B">
        <w:rPr>
          <w:rFonts w:ascii="Times New Roman" w:hAnsi="Times New Roman"/>
          <w:color w:val="000000"/>
          <w:sz w:val="24"/>
          <w:szCs w:val="24"/>
          <w:shd w:val="clear" w:color="auto" w:fill="FFFFFF"/>
        </w:rPr>
        <w:t> (дата обращения: 05.08.2021).</w:t>
      </w:r>
    </w:p>
    <w:p w14:paraId="10BC93A6" w14:textId="77777777" w:rsidR="00A741AA" w:rsidRPr="00231D9B" w:rsidRDefault="00A741AA" w:rsidP="000E3858">
      <w:pPr>
        <w:pStyle w:val="a6"/>
        <w:numPr>
          <w:ilvl w:val="0"/>
          <w:numId w:val="59"/>
        </w:numPr>
        <w:shd w:val="clear" w:color="auto" w:fill="FFFFFF"/>
        <w:tabs>
          <w:tab w:val="left" w:pos="993"/>
        </w:tabs>
        <w:spacing w:before="0" w:after="0" w:line="276" w:lineRule="auto"/>
        <w:ind w:left="0" w:firstLine="709"/>
        <w:contextualSpacing/>
        <w:jc w:val="both"/>
        <w:rPr>
          <w:color w:val="000000"/>
        </w:rPr>
      </w:pPr>
      <w:proofErr w:type="spellStart"/>
      <w:r w:rsidRPr="00231D9B">
        <w:rPr>
          <w:iCs/>
          <w:color w:val="000000"/>
        </w:rPr>
        <w:t>Полубиченко</w:t>
      </w:r>
      <w:proofErr w:type="spellEnd"/>
      <w:r w:rsidRPr="00231D9B">
        <w:rPr>
          <w:iCs/>
          <w:color w:val="000000"/>
        </w:rPr>
        <w:t>, Л. В. </w:t>
      </w:r>
      <w:r w:rsidRPr="00231D9B">
        <w:rPr>
          <w:color w:val="000000"/>
        </w:rPr>
        <w:t> Английский язык для колледжей (A2-B2) : учебное пособие для среднего профессионального образования / А. С. </w:t>
      </w:r>
      <w:proofErr w:type="spellStart"/>
      <w:r w:rsidRPr="00231D9B">
        <w:rPr>
          <w:color w:val="000000"/>
        </w:rPr>
        <w:t>Изволенская</w:t>
      </w:r>
      <w:proofErr w:type="spellEnd"/>
      <w:r w:rsidRPr="00231D9B">
        <w:rPr>
          <w:color w:val="000000"/>
        </w:rPr>
        <w:t>, Е. Э. </w:t>
      </w:r>
      <w:proofErr w:type="spellStart"/>
      <w:r w:rsidRPr="00231D9B">
        <w:rPr>
          <w:color w:val="000000"/>
        </w:rPr>
        <w:t>Кожарская</w:t>
      </w:r>
      <w:proofErr w:type="spellEnd"/>
      <w:r w:rsidRPr="00231D9B">
        <w:rPr>
          <w:color w:val="000000"/>
        </w:rPr>
        <w:t> ; под редакцией Л. В. </w:t>
      </w:r>
      <w:proofErr w:type="spellStart"/>
      <w:r w:rsidRPr="00231D9B">
        <w:rPr>
          <w:color w:val="000000"/>
        </w:rPr>
        <w:t>Полубиченко</w:t>
      </w:r>
      <w:proofErr w:type="spellEnd"/>
      <w:r w:rsidRPr="00231D9B">
        <w:rPr>
          <w:color w:val="000000"/>
        </w:rPr>
        <w:t xml:space="preserve">. — Москва : Издательство </w:t>
      </w:r>
      <w:proofErr w:type="spellStart"/>
      <w:r w:rsidRPr="00231D9B">
        <w:rPr>
          <w:color w:val="000000"/>
        </w:rPr>
        <w:t>Юрайт</w:t>
      </w:r>
      <w:proofErr w:type="spellEnd"/>
      <w:r w:rsidRPr="00231D9B">
        <w:rPr>
          <w:color w:val="000000"/>
        </w:rPr>
        <w:t xml:space="preserve">, 2021. — 184 с. — (Профессиональное образование). — ISBN 978-5-534-09287-5. — Текст : электронный // ЭБС </w:t>
      </w:r>
      <w:proofErr w:type="spellStart"/>
      <w:r w:rsidRPr="00231D9B">
        <w:rPr>
          <w:color w:val="000000"/>
        </w:rPr>
        <w:t>Юрайт</w:t>
      </w:r>
      <w:proofErr w:type="spellEnd"/>
      <w:r w:rsidRPr="00231D9B">
        <w:rPr>
          <w:color w:val="000000"/>
        </w:rPr>
        <w:t xml:space="preserve"> [сайт]. — URL: </w:t>
      </w:r>
      <w:hyperlink r:id="rId41" w:tgtFrame="_blank" w:history="1">
        <w:r w:rsidRPr="00231D9B">
          <w:rPr>
            <w:rStyle w:val="af"/>
            <w:color w:val="486C97"/>
          </w:rPr>
          <w:t>https://urait.ru/bcode/474378</w:t>
        </w:r>
      </w:hyperlink>
      <w:r w:rsidRPr="00231D9B">
        <w:rPr>
          <w:color w:val="000000"/>
        </w:rPr>
        <w:t> (дата обращения: 05.08.2021).</w:t>
      </w:r>
    </w:p>
    <w:p w14:paraId="1C104C5A" w14:textId="77777777" w:rsidR="00E055D0" w:rsidRPr="00231D9B" w:rsidRDefault="00E055D0" w:rsidP="00E055D0">
      <w:pPr>
        <w:numPr>
          <w:ilvl w:val="0"/>
          <w:numId w:val="59"/>
        </w:numPr>
        <w:tabs>
          <w:tab w:val="left" w:pos="993"/>
        </w:tabs>
        <w:spacing w:after="0"/>
        <w:ind w:left="0" w:firstLine="709"/>
        <w:contextualSpacing/>
        <w:jc w:val="both"/>
        <w:rPr>
          <w:rFonts w:ascii="Times New Roman" w:eastAsia="Arial Unicode MS" w:hAnsi="Times New Roman"/>
          <w:bCs/>
          <w:sz w:val="24"/>
          <w:szCs w:val="24"/>
        </w:rPr>
      </w:pPr>
      <w:proofErr w:type="spellStart"/>
      <w:r w:rsidRPr="00231D9B">
        <w:rPr>
          <w:rFonts w:ascii="Times New Roman" w:eastAsia="Arial Unicode MS" w:hAnsi="Times New Roman"/>
          <w:bCs/>
          <w:sz w:val="24"/>
          <w:szCs w:val="24"/>
        </w:rPr>
        <w:t>Малецкая</w:t>
      </w:r>
      <w:proofErr w:type="spellEnd"/>
      <w:r w:rsidRPr="00231D9B">
        <w:rPr>
          <w:rFonts w:ascii="Times New Roman" w:eastAsia="Arial Unicode MS" w:hAnsi="Times New Roman"/>
          <w:bCs/>
          <w:sz w:val="24"/>
          <w:szCs w:val="24"/>
        </w:rPr>
        <w:t xml:space="preserve">, О. П. Английский язык : учебное пособие для </w:t>
      </w:r>
      <w:proofErr w:type="spellStart"/>
      <w:r w:rsidRPr="00231D9B">
        <w:rPr>
          <w:rFonts w:ascii="Times New Roman" w:eastAsia="Arial Unicode MS" w:hAnsi="Times New Roman"/>
          <w:bCs/>
          <w:sz w:val="24"/>
          <w:szCs w:val="24"/>
        </w:rPr>
        <w:t>спо</w:t>
      </w:r>
      <w:proofErr w:type="spellEnd"/>
      <w:r w:rsidRPr="00231D9B">
        <w:rPr>
          <w:rFonts w:ascii="Times New Roman" w:eastAsia="Arial Unicode MS" w:hAnsi="Times New Roman"/>
          <w:bCs/>
          <w:sz w:val="24"/>
          <w:szCs w:val="24"/>
        </w:rPr>
        <w:t xml:space="preserve"> / О. П. </w:t>
      </w:r>
      <w:proofErr w:type="spellStart"/>
      <w:r w:rsidRPr="00231D9B">
        <w:rPr>
          <w:rFonts w:ascii="Times New Roman" w:eastAsia="Arial Unicode MS" w:hAnsi="Times New Roman"/>
          <w:bCs/>
          <w:sz w:val="24"/>
          <w:szCs w:val="24"/>
        </w:rPr>
        <w:t>Малецкая</w:t>
      </w:r>
      <w:proofErr w:type="spellEnd"/>
      <w:r w:rsidRPr="00231D9B">
        <w:rPr>
          <w:rFonts w:ascii="Times New Roman" w:eastAsia="Arial Unicode MS" w:hAnsi="Times New Roman"/>
          <w:bCs/>
          <w:sz w:val="24"/>
          <w:szCs w:val="24"/>
        </w:rPr>
        <w:t xml:space="preserve">, И. М. Селевина. — 2-е изд., стер. — Санкт-Петербург : Лань, 2021. — 136 с. — ISBN 978-5-8114-8057-9. — Текст : электронный // Лань : электронно-библиотечная система. — URL: </w:t>
      </w:r>
      <w:hyperlink r:id="rId42" w:history="1">
        <w:r w:rsidRPr="00231D9B">
          <w:rPr>
            <w:rStyle w:val="af"/>
            <w:rFonts w:ascii="Times New Roman" w:eastAsia="Arial Unicode MS" w:hAnsi="Times New Roman"/>
            <w:bCs/>
            <w:sz w:val="24"/>
            <w:szCs w:val="24"/>
          </w:rPr>
          <w:t>https://e.lanbook.com/book/171416</w:t>
        </w:r>
      </w:hyperlink>
      <w:r w:rsidRPr="00231D9B">
        <w:rPr>
          <w:rFonts w:ascii="Times New Roman" w:eastAsia="Arial Unicode MS" w:hAnsi="Times New Roman"/>
          <w:bCs/>
          <w:sz w:val="24"/>
          <w:szCs w:val="24"/>
        </w:rPr>
        <w:t xml:space="preserve">  (дата обращения: 22.06.2022). — Режим доступа: для </w:t>
      </w:r>
      <w:proofErr w:type="spellStart"/>
      <w:r w:rsidRPr="00231D9B">
        <w:rPr>
          <w:rFonts w:ascii="Times New Roman" w:eastAsia="Arial Unicode MS" w:hAnsi="Times New Roman"/>
          <w:bCs/>
          <w:sz w:val="24"/>
          <w:szCs w:val="24"/>
        </w:rPr>
        <w:t>авториз</w:t>
      </w:r>
      <w:proofErr w:type="spellEnd"/>
      <w:r w:rsidRPr="00231D9B">
        <w:rPr>
          <w:rFonts w:ascii="Times New Roman" w:eastAsia="Arial Unicode MS" w:hAnsi="Times New Roman"/>
          <w:bCs/>
          <w:sz w:val="24"/>
          <w:szCs w:val="24"/>
        </w:rPr>
        <w:t>. пользователей.</w:t>
      </w:r>
    </w:p>
    <w:p w14:paraId="183919CD" w14:textId="77777777" w:rsidR="0063337E" w:rsidRPr="00231D9B" w:rsidRDefault="0063337E" w:rsidP="000E3858">
      <w:pPr>
        <w:spacing w:after="0"/>
        <w:ind w:right="-1" w:firstLine="709"/>
        <w:contextualSpacing/>
        <w:jc w:val="both"/>
        <w:rPr>
          <w:rFonts w:ascii="Times New Roman" w:hAnsi="Times New Roman"/>
          <w:sz w:val="24"/>
          <w:szCs w:val="24"/>
        </w:rPr>
      </w:pPr>
    </w:p>
    <w:p w14:paraId="619F8CB6" w14:textId="77777777" w:rsidR="0063337E" w:rsidRPr="00231D9B" w:rsidRDefault="0063337E" w:rsidP="000E3858">
      <w:pPr>
        <w:pStyle w:val="a6"/>
        <w:numPr>
          <w:ilvl w:val="2"/>
          <w:numId w:val="108"/>
        </w:numPr>
        <w:spacing w:after="0" w:line="276" w:lineRule="auto"/>
        <w:ind w:right="-1"/>
        <w:contextualSpacing/>
        <w:jc w:val="both"/>
        <w:rPr>
          <w:rFonts w:eastAsia="Calibri"/>
          <w:b/>
          <w:bCs/>
          <w:lang w:eastAsia="en-US"/>
        </w:rPr>
      </w:pPr>
      <w:r w:rsidRPr="00231D9B">
        <w:rPr>
          <w:rFonts w:eastAsia="Calibri"/>
          <w:b/>
          <w:bCs/>
          <w:lang w:eastAsia="en-US"/>
        </w:rPr>
        <w:t xml:space="preserve">Дополнительные источники </w:t>
      </w:r>
    </w:p>
    <w:p w14:paraId="40E607A5" w14:textId="77777777" w:rsidR="0063337E" w:rsidRPr="00231D9B" w:rsidRDefault="0063337E" w:rsidP="000E3858">
      <w:pPr>
        <w:spacing w:after="0"/>
        <w:ind w:right="-1" w:firstLine="709"/>
        <w:contextualSpacing/>
        <w:jc w:val="both"/>
        <w:rPr>
          <w:rFonts w:ascii="Times New Roman" w:eastAsia="Calibri" w:hAnsi="Times New Roman"/>
          <w:bCs/>
          <w:sz w:val="24"/>
          <w:szCs w:val="24"/>
          <w:lang w:eastAsia="en-US"/>
        </w:rPr>
      </w:pPr>
      <w:r w:rsidRPr="00231D9B">
        <w:rPr>
          <w:rFonts w:ascii="Times New Roman" w:eastAsia="Calibri" w:hAnsi="Times New Roman"/>
          <w:bCs/>
          <w:sz w:val="24"/>
          <w:szCs w:val="24"/>
          <w:lang w:eastAsia="en-US"/>
        </w:rPr>
        <w:t xml:space="preserve">1. Проект Английский язык онлайн - </w:t>
      </w:r>
      <w:proofErr w:type="spellStart"/>
      <w:r w:rsidRPr="00231D9B">
        <w:rPr>
          <w:rFonts w:ascii="Times New Roman" w:eastAsia="Calibri" w:hAnsi="Times New Roman"/>
          <w:bCs/>
          <w:sz w:val="24"/>
          <w:szCs w:val="24"/>
          <w:lang w:eastAsia="en-US"/>
        </w:rPr>
        <w:t>Native</w:t>
      </w:r>
      <w:proofErr w:type="spellEnd"/>
      <w:r w:rsidRPr="00231D9B">
        <w:rPr>
          <w:rFonts w:ascii="Times New Roman" w:eastAsia="Calibri" w:hAnsi="Times New Roman"/>
          <w:bCs/>
          <w:sz w:val="24"/>
          <w:szCs w:val="24"/>
          <w:lang w:eastAsia="en-US"/>
        </w:rPr>
        <w:t xml:space="preserve"> English: сайт. </w:t>
      </w:r>
      <w:r w:rsidRPr="00231D9B">
        <w:rPr>
          <w:rFonts w:ascii="Times New Roman" w:eastAsia="Calibri" w:hAnsi="Times New Roman"/>
          <w:sz w:val="24"/>
          <w:szCs w:val="24"/>
          <w:lang w:eastAsia="en-US"/>
        </w:rPr>
        <w:t xml:space="preserve">— </w:t>
      </w:r>
      <w:r w:rsidRPr="00231D9B">
        <w:rPr>
          <w:rFonts w:ascii="Times New Roman" w:eastAsia="Calibri" w:hAnsi="Times New Roman"/>
          <w:bCs/>
          <w:sz w:val="24"/>
          <w:szCs w:val="24"/>
          <w:lang w:eastAsia="en-US"/>
        </w:rPr>
        <w:t>Москва, 2003.</w:t>
      </w:r>
      <w:r w:rsidRPr="00231D9B">
        <w:rPr>
          <w:rFonts w:ascii="Times New Roman" w:eastAsia="Calibri" w:hAnsi="Times New Roman"/>
          <w:sz w:val="24"/>
          <w:szCs w:val="24"/>
          <w:lang w:eastAsia="en-US"/>
        </w:rPr>
        <w:t xml:space="preserve"> — </w:t>
      </w:r>
      <w:bookmarkStart w:id="58" w:name="_Hlk80699500"/>
      <w:r w:rsidRPr="00231D9B">
        <w:rPr>
          <w:rFonts w:ascii="Times New Roman" w:eastAsia="Calibri" w:hAnsi="Times New Roman"/>
          <w:sz w:val="24"/>
          <w:szCs w:val="24"/>
          <w:lang w:eastAsia="en-US"/>
        </w:rPr>
        <w:t>URL:</w:t>
      </w:r>
      <w:r w:rsidRPr="00231D9B">
        <w:rPr>
          <w:rFonts w:ascii="Times New Roman" w:eastAsia="Calibri" w:hAnsi="Times New Roman"/>
          <w:bCs/>
          <w:sz w:val="24"/>
          <w:szCs w:val="24"/>
          <w:lang w:eastAsia="en-US"/>
        </w:rPr>
        <w:t xml:space="preserve"> </w:t>
      </w:r>
      <w:bookmarkEnd w:id="58"/>
      <w:r w:rsidR="00222F53" w:rsidRPr="00231D9B">
        <w:rPr>
          <w:rFonts w:ascii="Times New Roman" w:eastAsia="Calibri" w:hAnsi="Times New Roman"/>
          <w:sz w:val="24"/>
          <w:szCs w:val="24"/>
          <w:lang w:eastAsia="en-US"/>
        </w:rPr>
        <w:fldChar w:fldCharType="begin"/>
      </w:r>
      <w:r w:rsidRPr="00231D9B">
        <w:rPr>
          <w:rFonts w:ascii="Times New Roman" w:eastAsia="Calibri" w:hAnsi="Times New Roman"/>
          <w:sz w:val="24"/>
          <w:szCs w:val="24"/>
          <w:lang w:eastAsia="en-US"/>
        </w:rPr>
        <w:instrText xml:space="preserve"> HYPERLINK "http://engv.ru/category/ptoiznoshenie" </w:instrText>
      </w:r>
      <w:r w:rsidR="00222F53" w:rsidRPr="00231D9B">
        <w:rPr>
          <w:rFonts w:ascii="Times New Roman" w:eastAsia="Calibri" w:hAnsi="Times New Roman"/>
          <w:sz w:val="24"/>
          <w:szCs w:val="24"/>
          <w:lang w:eastAsia="en-US"/>
        </w:rPr>
      </w:r>
      <w:r w:rsidR="00222F53" w:rsidRPr="00231D9B">
        <w:rPr>
          <w:rFonts w:ascii="Times New Roman" w:eastAsia="Calibri" w:hAnsi="Times New Roman"/>
          <w:sz w:val="24"/>
          <w:szCs w:val="24"/>
          <w:lang w:eastAsia="en-US"/>
        </w:rPr>
        <w:fldChar w:fldCharType="separate"/>
      </w:r>
      <w:r w:rsidRPr="00231D9B">
        <w:rPr>
          <w:rFonts w:ascii="Times New Roman" w:eastAsia="Calibri" w:hAnsi="Times New Roman"/>
          <w:bCs/>
          <w:color w:val="0563C1"/>
          <w:sz w:val="24"/>
          <w:szCs w:val="24"/>
          <w:u w:val="single"/>
          <w:lang w:eastAsia="en-US"/>
        </w:rPr>
        <w:t>http://engv.ru/category/ptoiznoshenie</w:t>
      </w:r>
      <w:r w:rsidR="00222F53" w:rsidRPr="00231D9B">
        <w:rPr>
          <w:rFonts w:ascii="Times New Roman" w:eastAsia="Calibri" w:hAnsi="Times New Roman"/>
          <w:sz w:val="24"/>
          <w:szCs w:val="24"/>
          <w:lang w:eastAsia="en-US"/>
        </w:rPr>
        <w:fldChar w:fldCharType="end"/>
      </w:r>
      <w:r w:rsidRPr="00231D9B">
        <w:rPr>
          <w:rFonts w:ascii="Times New Roman" w:eastAsia="Calibri" w:hAnsi="Times New Roman"/>
          <w:bCs/>
          <w:color w:val="0563C1"/>
          <w:sz w:val="24"/>
          <w:szCs w:val="24"/>
          <w:u w:val="single"/>
          <w:lang w:eastAsia="en-US"/>
        </w:rPr>
        <w:t xml:space="preserve"> (дата обращения: 23.08.2021).</w:t>
      </w:r>
      <w:r w:rsidRPr="00231D9B">
        <w:rPr>
          <w:rFonts w:ascii="Times New Roman" w:eastAsia="Calibri" w:hAnsi="Times New Roman"/>
          <w:sz w:val="24"/>
          <w:szCs w:val="24"/>
          <w:lang w:eastAsia="en-US"/>
        </w:rPr>
        <w:t xml:space="preserve"> </w:t>
      </w:r>
      <w:r w:rsidRPr="00231D9B">
        <w:rPr>
          <w:rFonts w:ascii="Times New Roman" w:eastAsia="Calibri" w:hAnsi="Times New Roman"/>
          <w:bCs/>
          <w:color w:val="0563C1"/>
          <w:sz w:val="24"/>
          <w:szCs w:val="24"/>
          <w:u w:val="single"/>
          <w:lang w:eastAsia="en-US"/>
        </w:rPr>
        <w:t xml:space="preserve">— </w:t>
      </w:r>
      <w:r w:rsidRPr="00231D9B">
        <w:rPr>
          <w:rFonts w:ascii="Times New Roman" w:eastAsia="Calibri" w:hAnsi="Times New Roman"/>
          <w:sz w:val="24"/>
          <w:szCs w:val="24"/>
          <w:lang w:eastAsia="en-US"/>
        </w:rPr>
        <w:t>Текст : электронный.</w:t>
      </w:r>
    </w:p>
    <w:p w14:paraId="53C02380" w14:textId="77777777" w:rsidR="0063337E" w:rsidRPr="00231D9B" w:rsidRDefault="0063337E" w:rsidP="000E3858">
      <w:pPr>
        <w:spacing w:before="120" w:after="0"/>
        <w:ind w:right="-1" w:firstLine="709"/>
        <w:contextualSpacing/>
        <w:jc w:val="both"/>
        <w:rPr>
          <w:rFonts w:ascii="Times New Roman" w:eastAsia="Calibri" w:hAnsi="Times New Roman"/>
          <w:sz w:val="24"/>
          <w:szCs w:val="24"/>
          <w:lang w:eastAsia="en-US"/>
        </w:rPr>
      </w:pPr>
      <w:r w:rsidRPr="00231D9B">
        <w:rPr>
          <w:rFonts w:ascii="Times New Roman" w:eastAsia="Calibri" w:hAnsi="Times New Roman"/>
          <w:bCs/>
          <w:sz w:val="24"/>
          <w:szCs w:val="24"/>
          <w:lang w:eastAsia="en-US"/>
        </w:rPr>
        <w:t>2. Информационно-образовательный портал по английскому языку Study.ru</w:t>
      </w:r>
      <w:r w:rsidRPr="00231D9B">
        <w:rPr>
          <w:rFonts w:ascii="Times New Roman" w:eastAsia="Calibri" w:hAnsi="Times New Roman"/>
          <w:sz w:val="24"/>
          <w:szCs w:val="24"/>
          <w:lang w:eastAsia="en-US"/>
        </w:rPr>
        <w:t>: сайт. — URL:</w:t>
      </w:r>
      <w:r w:rsidRPr="00231D9B">
        <w:rPr>
          <w:rFonts w:ascii="Times New Roman" w:eastAsia="Calibri" w:hAnsi="Times New Roman"/>
          <w:bCs/>
          <w:sz w:val="24"/>
          <w:szCs w:val="24"/>
          <w:lang w:eastAsia="en-US"/>
        </w:rPr>
        <w:t xml:space="preserve"> </w:t>
      </w:r>
      <w:hyperlink r:id="rId43" w:history="1">
        <w:r w:rsidRPr="00231D9B">
          <w:rPr>
            <w:rFonts w:ascii="Times New Roman" w:eastAsia="Calibri" w:hAnsi="Times New Roman"/>
            <w:color w:val="0563C1"/>
            <w:sz w:val="24"/>
            <w:szCs w:val="24"/>
            <w:u w:val="single"/>
            <w:lang w:eastAsia="en-US"/>
          </w:rPr>
          <w:t>https://</w:t>
        </w:r>
        <w:r w:rsidRPr="00231D9B">
          <w:rPr>
            <w:rFonts w:ascii="Times New Roman" w:eastAsia="Calibri" w:hAnsi="Times New Roman"/>
            <w:bCs/>
            <w:color w:val="0563C1"/>
            <w:sz w:val="24"/>
            <w:szCs w:val="24"/>
            <w:u w:val="single"/>
            <w:lang w:eastAsia="en-US"/>
          </w:rPr>
          <w:t>www.mystudy.ru</w:t>
        </w:r>
      </w:hyperlink>
      <w:r w:rsidRPr="00231D9B">
        <w:rPr>
          <w:rFonts w:ascii="Times New Roman" w:eastAsia="Calibri" w:hAnsi="Times New Roman"/>
          <w:bCs/>
          <w:sz w:val="24"/>
          <w:szCs w:val="24"/>
          <w:lang w:eastAsia="en-US"/>
        </w:rPr>
        <w:t xml:space="preserve"> — </w:t>
      </w:r>
      <w:r w:rsidRPr="00231D9B">
        <w:rPr>
          <w:rFonts w:ascii="Times New Roman" w:eastAsia="Calibri" w:hAnsi="Times New Roman"/>
          <w:bCs/>
          <w:color w:val="0563C1"/>
          <w:sz w:val="24"/>
          <w:szCs w:val="24"/>
          <w:u w:val="single"/>
          <w:lang w:eastAsia="en-US"/>
        </w:rPr>
        <w:t>(дата обращения: 23.08.2021).</w:t>
      </w:r>
      <w:r w:rsidRPr="00231D9B">
        <w:rPr>
          <w:rFonts w:ascii="Times New Roman" w:eastAsia="Calibri" w:hAnsi="Times New Roman"/>
          <w:sz w:val="24"/>
          <w:szCs w:val="24"/>
          <w:lang w:eastAsia="en-US"/>
        </w:rPr>
        <w:t xml:space="preserve"> </w:t>
      </w:r>
      <w:r w:rsidRPr="00231D9B">
        <w:rPr>
          <w:rFonts w:ascii="Times New Roman" w:eastAsia="Calibri" w:hAnsi="Times New Roman"/>
          <w:bCs/>
          <w:color w:val="0563C1"/>
          <w:sz w:val="24"/>
          <w:szCs w:val="24"/>
          <w:u w:val="single"/>
          <w:lang w:eastAsia="en-US"/>
        </w:rPr>
        <w:t xml:space="preserve">— </w:t>
      </w:r>
      <w:r w:rsidRPr="00231D9B">
        <w:rPr>
          <w:rFonts w:ascii="Times New Roman" w:eastAsia="Calibri" w:hAnsi="Times New Roman"/>
          <w:sz w:val="24"/>
          <w:szCs w:val="24"/>
          <w:lang w:eastAsia="en-US"/>
        </w:rPr>
        <w:t>Текст : электронный.</w:t>
      </w:r>
    </w:p>
    <w:p w14:paraId="0D1EC82F" w14:textId="77777777" w:rsidR="00AB7913" w:rsidRPr="00231D9B" w:rsidRDefault="00AB7913" w:rsidP="000E3858">
      <w:pPr>
        <w:tabs>
          <w:tab w:val="left" w:pos="993"/>
        </w:tabs>
        <w:spacing w:after="0"/>
        <w:ind w:firstLine="709"/>
        <w:jc w:val="both"/>
        <w:rPr>
          <w:rFonts w:ascii="Times New Roman" w:hAnsi="Times New Roman"/>
          <w:sz w:val="24"/>
          <w:szCs w:val="24"/>
        </w:rPr>
      </w:pPr>
      <w:r w:rsidRPr="00231D9B">
        <w:rPr>
          <w:rFonts w:ascii="Times New Roman" w:hAnsi="Times New Roman"/>
          <w:sz w:val="24"/>
          <w:szCs w:val="24"/>
        </w:rPr>
        <w:t>3.</w:t>
      </w:r>
      <w:r w:rsidRPr="00231D9B">
        <w:rPr>
          <w:rFonts w:ascii="Times New Roman" w:hAnsi="Times New Roman"/>
          <w:sz w:val="24"/>
          <w:szCs w:val="24"/>
        </w:rPr>
        <w:tab/>
        <w:t xml:space="preserve">Электронно-библиотечная система «Лань». (Режим доступа): URL: https://e.lanbook.com/ </w:t>
      </w:r>
    </w:p>
    <w:p w14:paraId="70F26F04" w14:textId="77777777" w:rsidR="00AB7913" w:rsidRPr="00231D9B" w:rsidRDefault="00AB7913" w:rsidP="000E3858">
      <w:pPr>
        <w:tabs>
          <w:tab w:val="left" w:pos="993"/>
        </w:tabs>
        <w:spacing w:after="0"/>
        <w:ind w:firstLine="709"/>
        <w:jc w:val="both"/>
        <w:rPr>
          <w:rFonts w:ascii="Times New Roman" w:hAnsi="Times New Roman"/>
          <w:sz w:val="24"/>
          <w:szCs w:val="24"/>
        </w:rPr>
      </w:pPr>
      <w:r w:rsidRPr="00231D9B">
        <w:rPr>
          <w:rFonts w:ascii="Times New Roman" w:hAnsi="Times New Roman"/>
          <w:sz w:val="24"/>
          <w:szCs w:val="24"/>
        </w:rPr>
        <w:t>4.</w:t>
      </w:r>
      <w:r w:rsidRPr="00231D9B">
        <w:rPr>
          <w:rFonts w:ascii="Times New Roman" w:hAnsi="Times New Roman"/>
          <w:sz w:val="24"/>
          <w:szCs w:val="24"/>
        </w:rPr>
        <w:tab/>
        <w:t>Электронно-библиотечная система «</w:t>
      </w:r>
      <w:proofErr w:type="spellStart"/>
      <w:r w:rsidRPr="00231D9B">
        <w:rPr>
          <w:rFonts w:ascii="Times New Roman" w:hAnsi="Times New Roman"/>
          <w:sz w:val="24"/>
          <w:szCs w:val="24"/>
        </w:rPr>
        <w:t>Знаниум</w:t>
      </w:r>
      <w:proofErr w:type="spellEnd"/>
      <w:r w:rsidRPr="00231D9B">
        <w:rPr>
          <w:rFonts w:ascii="Times New Roman" w:hAnsi="Times New Roman"/>
          <w:sz w:val="24"/>
          <w:szCs w:val="24"/>
        </w:rPr>
        <w:t xml:space="preserve">». (Режим доступа): URL: https://znanium.com/ </w:t>
      </w:r>
    </w:p>
    <w:p w14:paraId="1F99D248" w14:textId="77777777" w:rsidR="00AB7913" w:rsidRPr="00231D9B" w:rsidRDefault="00AB7913" w:rsidP="000E3858">
      <w:pPr>
        <w:tabs>
          <w:tab w:val="left" w:pos="993"/>
        </w:tabs>
        <w:spacing w:after="0"/>
        <w:ind w:firstLine="709"/>
        <w:jc w:val="both"/>
        <w:rPr>
          <w:rFonts w:ascii="Times New Roman" w:hAnsi="Times New Roman"/>
          <w:sz w:val="24"/>
          <w:szCs w:val="24"/>
        </w:rPr>
      </w:pPr>
      <w:r w:rsidRPr="00231D9B">
        <w:rPr>
          <w:rFonts w:ascii="Times New Roman" w:hAnsi="Times New Roman"/>
          <w:sz w:val="24"/>
          <w:szCs w:val="24"/>
        </w:rPr>
        <w:t>5.</w:t>
      </w:r>
      <w:r w:rsidRPr="00231D9B">
        <w:rPr>
          <w:rFonts w:ascii="Times New Roman" w:hAnsi="Times New Roman"/>
          <w:sz w:val="24"/>
          <w:szCs w:val="24"/>
        </w:rPr>
        <w:tab/>
        <w:t>Научная электронная библиотека «</w:t>
      </w:r>
      <w:proofErr w:type="spellStart"/>
      <w:r w:rsidRPr="00231D9B">
        <w:rPr>
          <w:rFonts w:ascii="Times New Roman" w:hAnsi="Times New Roman"/>
          <w:sz w:val="24"/>
          <w:szCs w:val="24"/>
        </w:rPr>
        <w:t>eLibrary</w:t>
      </w:r>
      <w:proofErr w:type="spellEnd"/>
      <w:r w:rsidRPr="00231D9B">
        <w:rPr>
          <w:rFonts w:ascii="Times New Roman" w:hAnsi="Times New Roman"/>
          <w:sz w:val="24"/>
          <w:szCs w:val="24"/>
        </w:rPr>
        <w:t xml:space="preserve">». (Режим доступа): URL: </w:t>
      </w:r>
      <w:hyperlink r:id="rId44" w:history="1">
        <w:r w:rsidRPr="00231D9B">
          <w:rPr>
            <w:rStyle w:val="af"/>
            <w:rFonts w:ascii="Times New Roman" w:hAnsi="Times New Roman"/>
            <w:sz w:val="24"/>
            <w:szCs w:val="24"/>
          </w:rPr>
          <w:t>https://elibrary.ru/</w:t>
        </w:r>
      </w:hyperlink>
    </w:p>
    <w:p w14:paraId="34616F7E" w14:textId="77777777" w:rsidR="000E3858" w:rsidRPr="00231D9B" w:rsidRDefault="000E3858">
      <w:pPr>
        <w:rPr>
          <w:rFonts w:ascii="Times New Roman" w:eastAsia="Calibri" w:hAnsi="Times New Roman"/>
          <w:b/>
          <w:sz w:val="24"/>
          <w:szCs w:val="24"/>
        </w:rPr>
      </w:pPr>
      <w:r w:rsidRPr="00231D9B">
        <w:rPr>
          <w:rFonts w:ascii="Times New Roman" w:eastAsia="Calibri" w:hAnsi="Times New Roman"/>
          <w:b/>
          <w:sz w:val="24"/>
          <w:szCs w:val="24"/>
        </w:rPr>
        <w:br w:type="page"/>
      </w:r>
    </w:p>
    <w:p w14:paraId="74D93AF7" w14:textId="4B7DCE55" w:rsidR="00637CD3" w:rsidRPr="00231D9B" w:rsidRDefault="00637CD3" w:rsidP="00A74A6A">
      <w:pPr>
        <w:spacing w:before="120" w:after="120" w:line="360" w:lineRule="auto"/>
        <w:jc w:val="center"/>
        <w:rPr>
          <w:rFonts w:ascii="Times New Roman" w:eastAsia="Calibri" w:hAnsi="Times New Roman"/>
          <w:b/>
          <w:i/>
          <w:sz w:val="24"/>
          <w:szCs w:val="24"/>
        </w:rPr>
      </w:pPr>
      <w:r w:rsidRPr="00231D9B">
        <w:rPr>
          <w:rFonts w:ascii="Times New Roman" w:eastAsia="Calibri" w:hAnsi="Times New Roman"/>
          <w:b/>
          <w:sz w:val="24"/>
          <w:szCs w:val="24"/>
        </w:rPr>
        <w:t xml:space="preserve">4. КОНТРОЛЬ И ОЦЕНКА РЕЗУЛЬТАТОВ ОСВОЕНИЯ </w:t>
      </w:r>
      <w:r w:rsidR="00A74A6A" w:rsidRPr="00231D9B">
        <w:rPr>
          <w:rFonts w:ascii="Times New Roman" w:eastAsia="Calibri" w:hAnsi="Times New Roman"/>
          <w:b/>
          <w:sz w:val="24"/>
          <w:szCs w:val="24"/>
        </w:rPr>
        <w:br/>
      </w:r>
      <w:r w:rsidRPr="00231D9B">
        <w:rPr>
          <w:rFonts w:ascii="Times New Roman" w:eastAsia="Calibri" w:hAnsi="Times New Roman"/>
          <w:b/>
          <w:sz w:val="24"/>
          <w:szCs w:val="24"/>
        </w:rPr>
        <w:t>УЧЕБНОЙ ДИСЦИПЛИНЫ</w:t>
      </w: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0"/>
        <w:gridCol w:w="3699"/>
        <w:gridCol w:w="1962"/>
      </w:tblGrid>
      <w:tr w:rsidR="00637CD3" w:rsidRPr="00D627EF" w14:paraId="67D7C19E" w14:textId="77777777" w:rsidTr="00AD4B68">
        <w:tc>
          <w:tcPr>
            <w:tcW w:w="2103" w:type="pct"/>
          </w:tcPr>
          <w:p w14:paraId="4CB80453" w14:textId="79E384EF" w:rsidR="00637CD3" w:rsidRPr="00D627EF" w:rsidRDefault="00A74A6A" w:rsidP="00A74A6A">
            <w:pPr>
              <w:spacing w:after="0"/>
              <w:ind w:right="42"/>
              <w:jc w:val="center"/>
              <w:rPr>
                <w:rFonts w:ascii="Times New Roman" w:hAnsi="Times New Roman"/>
                <w:b/>
                <w:iCs/>
                <w:sz w:val="24"/>
                <w:szCs w:val="24"/>
              </w:rPr>
            </w:pPr>
            <w:r w:rsidRPr="00D627EF">
              <w:rPr>
                <w:rFonts w:ascii="Times New Roman" w:hAnsi="Times New Roman"/>
                <w:b/>
                <w:bCs/>
                <w:iCs/>
                <w:sz w:val="24"/>
                <w:szCs w:val="24"/>
              </w:rPr>
              <w:t>Результаты обучения</w:t>
            </w:r>
          </w:p>
        </w:tc>
        <w:tc>
          <w:tcPr>
            <w:tcW w:w="1893" w:type="pct"/>
          </w:tcPr>
          <w:p w14:paraId="4A8AC1E3" w14:textId="77777777" w:rsidR="00637CD3" w:rsidRPr="00D627EF" w:rsidRDefault="00637CD3" w:rsidP="00AD4B68">
            <w:pPr>
              <w:spacing w:after="0"/>
              <w:jc w:val="center"/>
              <w:rPr>
                <w:rFonts w:ascii="Times New Roman" w:hAnsi="Times New Roman"/>
                <w:b/>
                <w:iCs/>
                <w:sz w:val="24"/>
                <w:szCs w:val="24"/>
              </w:rPr>
            </w:pPr>
            <w:r w:rsidRPr="00D627EF">
              <w:rPr>
                <w:rFonts w:ascii="Times New Roman" w:hAnsi="Times New Roman"/>
                <w:b/>
                <w:iCs/>
                <w:sz w:val="24"/>
                <w:szCs w:val="24"/>
              </w:rPr>
              <w:t>Критерии оценки</w:t>
            </w:r>
          </w:p>
        </w:tc>
        <w:tc>
          <w:tcPr>
            <w:tcW w:w="1004" w:type="pct"/>
          </w:tcPr>
          <w:p w14:paraId="483D0438" w14:textId="77777777" w:rsidR="00637CD3" w:rsidRPr="00D627EF" w:rsidRDefault="00637CD3" w:rsidP="00AD4B68">
            <w:pPr>
              <w:spacing w:after="0"/>
              <w:jc w:val="center"/>
              <w:rPr>
                <w:rFonts w:ascii="Times New Roman" w:hAnsi="Times New Roman"/>
                <w:b/>
                <w:iCs/>
                <w:sz w:val="24"/>
                <w:szCs w:val="24"/>
              </w:rPr>
            </w:pPr>
            <w:r w:rsidRPr="00D627EF">
              <w:rPr>
                <w:rFonts w:ascii="Times New Roman" w:hAnsi="Times New Roman"/>
                <w:b/>
                <w:iCs/>
                <w:sz w:val="24"/>
                <w:szCs w:val="24"/>
              </w:rPr>
              <w:t>Методы оценки</w:t>
            </w:r>
          </w:p>
        </w:tc>
      </w:tr>
      <w:tr w:rsidR="00637CD3" w:rsidRPr="00231D9B" w14:paraId="35765C41" w14:textId="77777777" w:rsidTr="00AD4B68">
        <w:tc>
          <w:tcPr>
            <w:tcW w:w="5000" w:type="pct"/>
            <w:gridSpan w:val="3"/>
          </w:tcPr>
          <w:p w14:paraId="5B2BAC1B" w14:textId="77777777" w:rsidR="00637CD3" w:rsidRPr="00231D9B" w:rsidRDefault="00637CD3" w:rsidP="00AD4B68">
            <w:pPr>
              <w:spacing w:after="0"/>
              <w:jc w:val="center"/>
              <w:rPr>
                <w:rFonts w:ascii="Times New Roman" w:hAnsi="Times New Roman"/>
                <w:b/>
                <w:sz w:val="24"/>
                <w:szCs w:val="24"/>
              </w:rPr>
            </w:pPr>
            <w:r w:rsidRPr="00231D9B">
              <w:rPr>
                <w:rFonts w:ascii="Times New Roman" w:hAnsi="Times New Roman"/>
                <w:bCs/>
                <w:sz w:val="24"/>
                <w:szCs w:val="24"/>
              </w:rPr>
              <w:t>Перечень знаний, осваиваемых в рамках дисциплины</w:t>
            </w:r>
          </w:p>
        </w:tc>
      </w:tr>
      <w:tr w:rsidR="00637CD3" w:rsidRPr="00231D9B" w14:paraId="1BC3A91A" w14:textId="77777777" w:rsidTr="00AD4B68">
        <w:tc>
          <w:tcPr>
            <w:tcW w:w="2103" w:type="pct"/>
          </w:tcPr>
          <w:p w14:paraId="18BDF84A" w14:textId="77777777" w:rsidR="00637CD3" w:rsidRPr="00231D9B" w:rsidRDefault="00637CD3" w:rsidP="00AD4B68">
            <w:pPr>
              <w:suppressAutoHyphens/>
              <w:spacing w:after="0"/>
              <w:rPr>
                <w:rFonts w:ascii="Times New Roman" w:eastAsia="Calibri" w:hAnsi="Times New Roman"/>
                <w:iCs/>
                <w:sz w:val="24"/>
                <w:szCs w:val="24"/>
              </w:rPr>
            </w:pPr>
            <w:r w:rsidRPr="00231D9B">
              <w:rPr>
                <w:rFonts w:ascii="Times New Roman" w:eastAsia="Calibri" w:hAnsi="Times New Roman"/>
                <w:iCs/>
                <w:sz w:val="24"/>
                <w:szCs w:val="24"/>
              </w:rPr>
              <w:t xml:space="preserve">- правила построения простых и сложных предложений на профессиональные темы; </w:t>
            </w:r>
          </w:p>
          <w:p w14:paraId="4AEAFE15" w14:textId="77777777" w:rsidR="00637CD3" w:rsidRPr="00231D9B" w:rsidRDefault="00637CD3" w:rsidP="00AD4B68">
            <w:pPr>
              <w:suppressAutoHyphens/>
              <w:spacing w:after="0"/>
              <w:rPr>
                <w:rFonts w:ascii="Times New Roman" w:eastAsia="Calibri" w:hAnsi="Times New Roman"/>
                <w:iCs/>
                <w:sz w:val="24"/>
                <w:szCs w:val="24"/>
              </w:rPr>
            </w:pPr>
            <w:r w:rsidRPr="00231D9B">
              <w:rPr>
                <w:rFonts w:ascii="Times New Roman" w:eastAsia="Calibri" w:hAnsi="Times New Roman"/>
                <w:iCs/>
                <w:sz w:val="24"/>
                <w:szCs w:val="24"/>
              </w:rPr>
              <w:t xml:space="preserve">-основные общеупотребительные глаголы (бытовая и профессиональная лексика); </w:t>
            </w:r>
          </w:p>
          <w:p w14:paraId="3422453F" w14:textId="77777777" w:rsidR="00637CD3" w:rsidRPr="00231D9B" w:rsidRDefault="00637CD3" w:rsidP="00AD4B68">
            <w:pPr>
              <w:suppressAutoHyphens/>
              <w:spacing w:after="0"/>
              <w:rPr>
                <w:rFonts w:ascii="Times New Roman" w:eastAsia="Calibri" w:hAnsi="Times New Roman"/>
                <w:iCs/>
                <w:sz w:val="24"/>
                <w:szCs w:val="24"/>
              </w:rPr>
            </w:pPr>
            <w:r w:rsidRPr="00231D9B">
              <w:rPr>
                <w:rFonts w:ascii="Times New Roman" w:eastAsia="Calibri" w:hAnsi="Times New Roman"/>
                <w:iCs/>
                <w:sz w:val="24"/>
                <w:szCs w:val="24"/>
              </w:rPr>
              <w:t xml:space="preserve">- лексический минимум, относящийся к описанию предметов, средств и процессов профессиональной деятельности; </w:t>
            </w:r>
          </w:p>
          <w:p w14:paraId="21C73EA8" w14:textId="77777777" w:rsidR="00637CD3" w:rsidRPr="00231D9B" w:rsidRDefault="00637CD3" w:rsidP="00AD4B68">
            <w:pPr>
              <w:suppressAutoHyphens/>
              <w:spacing w:after="0"/>
              <w:rPr>
                <w:rFonts w:ascii="Times New Roman" w:eastAsia="Calibri" w:hAnsi="Times New Roman"/>
                <w:iCs/>
                <w:sz w:val="24"/>
                <w:szCs w:val="24"/>
              </w:rPr>
            </w:pPr>
            <w:r w:rsidRPr="00231D9B">
              <w:rPr>
                <w:rFonts w:ascii="Times New Roman" w:eastAsia="Calibri" w:hAnsi="Times New Roman"/>
                <w:iCs/>
                <w:sz w:val="24"/>
                <w:szCs w:val="24"/>
              </w:rPr>
              <w:t xml:space="preserve">- особенности произношения; </w:t>
            </w:r>
          </w:p>
          <w:p w14:paraId="73BB726B" w14:textId="77777777" w:rsidR="00637CD3" w:rsidRPr="00231D9B" w:rsidRDefault="00637CD3" w:rsidP="00AD4B68">
            <w:pPr>
              <w:spacing w:after="0"/>
              <w:rPr>
                <w:rFonts w:ascii="Times New Roman" w:hAnsi="Times New Roman"/>
                <w:sz w:val="24"/>
                <w:szCs w:val="24"/>
              </w:rPr>
            </w:pPr>
            <w:r w:rsidRPr="00231D9B">
              <w:rPr>
                <w:rFonts w:ascii="Times New Roman" w:eastAsia="Calibri" w:hAnsi="Times New Roman"/>
                <w:iCs/>
                <w:sz w:val="24"/>
                <w:szCs w:val="24"/>
              </w:rPr>
              <w:t>- правила чтения текстов профессиональной направленности</w:t>
            </w:r>
            <w:r w:rsidRPr="00231D9B">
              <w:rPr>
                <w:rFonts w:ascii="Times New Roman" w:hAnsi="Times New Roman"/>
                <w:sz w:val="24"/>
                <w:szCs w:val="24"/>
              </w:rPr>
              <w:t xml:space="preserve"> </w:t>
            </w:r>
          </w:p>
        </w:tc>
        <w:tc>
          <w:tcPr>
            <w:tcW w:w="1893" w:type="pct"/>
          </w:tcPr>
          <w:p w14:paraId="79216655" w14:textId="77777777" w:rsidR="00637CD3" w:rsidRPr="00231D9B" w:rsidRDefault="00637CD3" w:rsidP="00AD4B68">
            <w:pPr>
              <w:spacing w:after="0"/>
              <w:rPr>
                <w:rFonts w:ascii="Times New Roman" w:hAnsi="Times New Roman"/>
                <w:sz w:val="24"/>
                <w:szCs w:val="24"/>
              </w:rPr>
            </w:pPr>
            <w:r w:rsidRPr="00231D9B">
              <w:rPr>
                <w:rFonts w:ascii="Times New Roman" w:hAnsi="Times New Roman"/>
                <w:sz w:val="24"/>
                <w:szCs w:val="24"/>
              </w:rPr>
              <w:t>Адекватное использование профессиональной терминологии на иностранном языке;</w:t>
            </w:r>
          </w:p>
          <w:p w14:paraId="115FC7A3" w14:textId="77777777" w:rsidR="00637CD3" w:rsidRPr="00231D9B" w:rsidRDefault="00637CD3" w:rsidP="00AD4B68">
            <w:pPr>
              <w:spacing w:after="0"/>
              <w:rPr>
                <w:rFonts w:ascii="Times New Roman" w:hAnsi="Times New Roman"/>
                <w:sz w:val="24"/>
                <w:szCs w:val="24"/>
              </w:rPr>
            </w:pPr>
            <w:r w:rsidRPr="00231D9B">
              <w:rPr>
                <w:rFonts w:ascii="Times New Roman" w:hAnsi="Times New Roman"/>
                <w:sz w:val="24"/>
                <w:szCs w:val="24"/>
              </w:rPr>
              <w:t xml:space="preserve">Владение лексическим и грамматическим минимумом; </w:t>
            </w:r>
          </w:p>
          <w:p w14:paraId="227A7C54" w14:textId="77777777" w:rsidR="00637CD3" w:rsidRPr="00231D9B" w:rsidRDefault="00637CD3" w:rsidP="00AD4B68">
            <w:pPr>
              <w:spacing w:after="0"/>
              <w:rPr>
                <w:rFonts w:ascii="Times New Roman" w:hAnsi="Times New Roman"/>
                <w:sz w:val="24"/>
                <w:szCs w:val="24"/>
              </w:rPr>
            </w:pPr>
            <w:r w:rsidRPr="00231D9B">
              <w:rPr>
                <w:rFonts w:ascii="Times New Roman" w:hAnsi="Times New Roman"/>
                <w:sz w:val="24"/>
                <w:szCs w:val="24"/>
              </w:rPr>
              <w:t xml:space="preserve">Правильное построение предложений (утвердительных, вопросительных), диалогов. </w:t>
            </w:r>
          </w:p>
          <w:p w14:paraId="50005A43" w14:textId="77777777" w:rsidR="00637CD3" w:rsidRPr="00231D9B" w:rsidRDefault="00637CD3" w:rsidP="00AD4B68">
            <w:pPr>
              <w:spacing w:after="0"/>
              <w:rPr>
                <w:rFonts w:ascii="Times New Roman" w:hAnsi="Times New Roman"/>
                <w:sz w:val="24"/>
                <w:szCs w:val="24"/>
              </w:rPr>
            </w:pPr>
          </w:p>
        </w:tc>
        <w:tc>
          <w:tcPr>
            <w:tcW w:w="1004" w:type="pct"/>
          </w:tcPr>
          <w:p w14:paraId="38939B93" w14:textId="77777777" w:rsidR="00637CD3" w:rsidRPr="00231D9B" w:rsidRDefault="00637CD3" w:rsidP="00AD4B68">
            <w:pPr>
              <w:spacing w:after="0"/>
              <w:rPr>
                <w:rFonts w:ascii="Times New Roman" w:hAnsi="Times New Roman"/>
                <w:sz w:val="24"/>
                <w:szCs w:val="24"/>
              </w:rPr>
            </w:pPr>
            <w:r w:rsidRPr="00231D9B">
              <w:rPr>
                <w:rFonts w:ascii="Times New Roman" w:hAnsi="Times New Roman"/>
                <w:sz w:val="24"/>
                <w:szCs w:val="24"/>
              </w:rPr>
              <w:t>Экспертное наблюдение за выполнением практических работ;</w:t>
            </w:r>
          </w:p>
          <w:p w14:paraId="11C42B13" w14:textId="77777777" w:rsidR="00637CD3" w:rsidRPr="00231D9B" w:rsidRDefault="00637CD3" w:rsidP="00AD4B68">
            <w:pPr>
              <w:spacing w:after="0"/>
              <w:rPr>
                <w:rFonts w:ascii="Times New Roman" w:hAnsi="Times New Roman"/>
                <w:sz w:val="24"/>
                <w:szCs w:val="24"/>
              </w:rPr>
            </w:pPr>
            <w:r w:rsidRPr="00231D9B">
              <w:rPr>
                <w:rFonts w:ascii="Times New Roman" w:hAnsi="Times New Roman"/>
                <w:sz w:val="24"/>
                <w:szCs w:val="24"/>
              </w:rPr>
              <w:t>устных ответов (сообщения, диалоги, тематические презентации, деловые игры);</w:t>
            </w:r>
          </w:p>
          <w:p w14:paraId="2DB5351F" w14:textId="77777777" w:rsidR="00637CD3" w:rsidRPr="00231D9B" w:rsidRDefault="00637CD3" w:rsidP="00AD4B68">
            <w:pPr>
              <w:spacing w:after="0"/>
              <w:rPr>
                <w:rFonts w:ascii="Times New Roman" w:hAnsi="Times New Roman"/>
                <w:sz w:val="24"/>
                <w:szCs w:val="24"/>
              </w:rPr>
            </w:pPr>
          </w:p>
        </w:tc>
      </w:tr>
      <w:tr w:rsidR="00637CD3" w:rsidRPr="00231D9B" w14:paraId="3E4E96DB" w14:textId="77777777" w:rsidTr="00AD4B68">
        <w:tc>
          <w:tcPr>
            <w:tcW w:w="5000" w:type="pct"/>
            <w:gridSpan w:val="3"/>
          </w:tcPr>
          <w:p w14:paraId="3C3AFED2" w14:textId="77777777" w:rsidR="00637CD3" w:rsidRPr="00231D9B" w:rsidRDefault="00637CD3" w:rsidP="00AD4B68">
            <w:pPr>
              <w:spacing w:after="0"/>
              <w:jc w:val="center"/>
              <w:rPr>
                <w:rFonts w:ascii="Times New Roman" w:hAnsi="Times New Roman"/>
                <w:sz w:val="24"/>
                <w:szCs w:val="24"/>
              </w:rPr>
            </w:pPr>
            <w:r w:rsidRPr="00231D9B">
              <w:rPr>
                <w:rFonts w:ascii="Times New Roman" w:hAnsi="Times New Roman"/>
                <w:bCs/>
                <w:sz w:val="24"/>
                <w:szCs w:val="24"/>
              </w:rPr>
              <w:t>Перечень умений, осваиваемых в рамках дисциплины</w:t>
            </w:r>
          </w:p>
        </w:tc>
      </w:tr>
      <w:tr w:rsidR="00637CD3" w:rsidRPr="00231D9B" w14:paraId="45DEF0D8" w14:textId="77777777" w:rsidTr="00AD4B68">
        <w:trPr>
          <w:trHeight w:val="2683"/>
        </w:trPr>
        <w:tc>
          <w:tcPr>
            <w:tcW w:w="2103" w:type="pct"/>
          </w:tcPr>
          <w:p w14:paraId="67FE1DDB" w14:textId="77777777" w:rsidR="00637CD3" w:rsidRPr="00231D9B" w:rsidRDefault="00637CD3" w:rsidP="00AD4B68">
            <w:pPr>
              <w:suppressAutoHyphens/>
              <w:spacing w:after="0"/>
              <w:rPr>
                <w:rFonts w:ascii="Times New Roman" w:eastAsia="Calibri" w:hAnsi="Times New Roman"/>
                <w:iCs/>
                <w:sz w:val="24"/>
                <w:szCs w:val="24"/>
              </w:rPr>
            </w:pPr>
            <w:r w:rsidRPr="00231D9B">
              <w:rPr>
                <w:rFonts w:ascii="Times New Roman" w:eastAsia="Calibri" w:hAnsi="Times New Roman"/>
                <w:iCs/>
                <w:sz w:val="24"/>
                <w:szCs w:val="24"/>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1ACC53A5" w14:textId="77777777" w:rsidR="00637CD3" w:rsidRPr="00231D9B" w:rsidRDefault="00637CD3" w:rsidP="00AD4B68">
            <w:pPr>
              <w:suppressAutoHyphens/>
              <w:spacing w:after="0"/>
              <w:rPr>
                <w:rFonts w:ascii="Times New Roman" w:hAnsi="Times New Roman"/>
                <w:sz w:val="24"/>
                <w:szCs w:val="24"/>
              </w:rPr>
            </w:pPr>
            <w:r w:rsidRPr="00231D9B">
              <w:rPr>
                <w:rFonts w:ascii="Times New Roman" w:eastAsia="Calibri" w:hAnsi="Times New Roman"/>
                <w:iCs/>
                <w:sz w:val="24"/>
                <w:szCs w:val="24"/>
              </w:rPr>
              <w:t>- участвовать в диалогах на знакомые общие и профессиональные темы;</w:t>
            </w:r>
          </w:p>
        </w:tc>
        <w:tc>
          <w:tcPr>
            <w:tcW w:w="1893" w:type="pct"/>
          </w:tcPr>
          <w:p w14:paraId="2BB1A8CD" w14:textId="77777777" w:rsidR="00637CD3" w:rsidRPr="00231D9B" w:rsidRDefault="00637CD3" w:rsidP="00AD4B68">
            <w:pPr>
              <w:spacing w:after="0"/>
              <w:rPr>
                <w:rFonts w:ascii="Times New Roman" w:hAnsi="Times New Roman"/>
                <w:b/>
                <w:sz w:val="24"/>
                <w:szCs w:val="24"/>
              </w:rPr>
            </w:pPr>
            <w:r w:rsidRPr="00231D9B">
              <w:rPr>
                <w:rFonts w:ascii="Times New Roman" w:hAnsi="Times New Roman"/>
                <w:sz w:val="24"/>
                <w:szCs w:val="24"/>
              </w:rPr>
              <w:t xml:space="preserve">Адекватное использование профессиональной терминологии на иностранном языке, лексического и грамматического минимума при ведении диалогов, составлении небольших эссе на профессиональные темы. </w:t>
            </w:r>
          </w:p>
        </w:tc>
        <w:tc>
          <w:tcPr>
            <w:tcW w:w="1004" w:type="pct"/>
          </w:tcPr>
          <w:p w14:paraId="59A57B5D" w14:textId="77777777" w:rsidR="00637CD3" w:rsidRPr="00231D9B" w:rsidRDefault="00637CD3" w:rsidP="00AD4B68">
            <w:pPr>
              <w:spacing w:after="0"/>
              <w:rPr>
                <w:rFonts w:ascii="Times New Roman" w:hAnsi="Times New Roman"/>
                <w:sz w:val="24"/>
                <w:szCs w:val="24"/>
              </w:rPr>
            </w:pPr>
            <w:r w:rsidRPr="00231D9B">
              <w:rPr>
                <w:rFonts w:ascii="Times New Roman" w:hAnsi="Times New Roman"/>
                <w:sz w:val="24"/>
                <w:szCs w:val="24"/>
              </w:rPr>
              <w:t>Экспертное наблюдение за выполнением практических работ;</w:t>
            </w:r>
          </w:p>
          <w:p w14:paraId="3C7A9625" w14:textId="77777777" w:rsidR="00637CD3" w:rsidRPr="00231D9B" w:rsidRDefault="00637CD3" w:rsidP="00AD4B68">
            <w:pPr>
              <w:spacing w:after="0"/>
              <w:rPr>
                <w:rFonts w:ascii="Times New Roman" w:hAnsi="Times New Roman"/>
                <w:sz w:val="24"/>
                <w:szCs w:val="24"/>
              </w:rPr>
            </w:pPr>
          </w:p>
        </w:tc>
      </w:tr>
      <w:tr w:rsidR="00637CD3" w:rsidRPr="00231D9B" w14:paraId="2EDA8CBA" w14:textId="77777777" w:rsidTr="00AD4B68">
        <w:trPr>
          <w:trHeight w:val="2268"/>
        </w:trPr>
        <w:tc>
          <w:tcPr>
            <w:tcW w:w="2103" w:type="pct"/>
          </w:tcPr>
          <w:p w14:paraId="14CA5B6C" w14:textId="77777777" w:rsidR="00637CD3" w:rsidRPr="00231D9B" w:rsidRDefault="00637CD3" w:rsidP="00AD4B68">
            <w:pPr>
              <w:suppressAutoHyphens/>
              <w:spacing w:after="0"/>
              <w:rPr>
                <w:rFonts w:ascii="Times New Roman" w:eastAsia="Calibri" w:hAnsi="Times New Roman"/>
                <w:iCs/>
                <w:sz w:val="24"/>
                <w:szCs w:val="24"/>
              </w:rPr>
            </w:pPr>
            <w:r w:rsidRPr="00231D9B">
              <w:rPr>
                <w:rFonts w:ascii="Times New Roman" w:eastAsia="Calibri" w:hAnsi="Times New Roman"/>
                <w:iCs/>
                <w:sz w:val="24"/>
                <w:szCs w:val="24"/>
              </w:rPr>
              <w:t xml:space="preserve">-строить простые высказывания о себе и о своей профессиональной деятельности; </w:t>
            </w:r>
          </w:p>
          <w:p w14:paraId="3222069E" w14:textId="77777777" w:rsidR="00637CD3" w:rsidRPr="00231D9B" w:rsidRDefault="00637CD3" w:rsidP="00AD4B68">
            <w:pPr>
              <w:suppressAutoHyphens/>
              <w:spacing w:after="0"/>
              <w:rPr>
                <w:rFonts w:ascii="Times New Roman" w:eastAsia="Calibri" w:hAnsi="Times New Roman"/>
                <w:iCs/>
                <w:sz w:val="24"/>
                <w:szCs w:val="24"/>
              </w:rPr>
            </w:pPr>
            <w:r w:rsidRPr="00231D9B">
              <w:rPr>
                <w:rFonts w:ascii="Times New Roman" w:eastAsia="Calibri" w:hAnsi="Times New Roman"/>
                <w:iCs/>
                <w:sz w:val="24"/>
                <w:szCs w:val="24"/>
              </w:rPr>
              <w:t>-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1893" w:type="pct"/>
          </w:tcPr>
          <w:p w14:paraId="5E64A0B5" w14:textId="77777777" w:rsidR="00637CD3" w:rsidRPr="00231D9B" w:rsidRDefault="00637CD3" w:rsidP="00AD4B68">
            <w:pPr>
              <w:spacing w:after="0"/>
              <w:rPr>
                <w:rFonts w:ascii="Times New Roman" w:hAnsi="Times New Roman"/>
                <w:sz w:val="24"/>
                <w:szCs w:val="24"/>
              </w:rPr>
            </w:pPr>
            <w:r w:rsidRPr="00231D9B">
              <w:rPr>
                <w:rFonts w:ascii="Times New Roman" w:hAnsi="Times New Roman"/>
                <w:sz w:val="24"/>
                <w:szCs w:val="24"/>
              </w:rPr>
              <w:t>Правильное построение предложений (в утвердительной и вопросительной формах) в письменной и устной речи, в диалогах.</w:t>
            </w:r>
          </w:p>
        </w:tc>
        <w:tc>
          <w:tcPr>
            <w:tcW w:w="1004" w:type="pct"/>
          </w:tcPr>
          <w:p w14:paraId="55761A44" w14:textId="77777777" w:rsidR="00637CD3" w:rsidRPr="00231D9B" w:rsidRDefault="00637CD3" w:rsidP="00AD4B68">
            <w:pPr>
              <w:spacing w:after="0"/>
              <w:rPr>
                <w:rFonts w:ascii="Times New Roman" w:hAnsi="Times New Roman"/>
                <w:sz w:val="24"/>
                <w:szCs w:val="24"/>
              </w:rPr>
            </w:pPr>
            <w:r w:rsidRPr="00231D9B">
              <w:rPr>
                <w:rFonts w:ascii="Times New Roman" w:hAnsi="Times New Roman"/>
                <w:sz w:val="24"/>
                <w:szCs w:val="24"/>
              </w:rPr>
              <w:t>устных ответов (сообщения, диалоги, тематические презентации, деловые игры);</w:t>
            </w:r>
          </w:p>
        </w:tc>
      </w:tr>
    </w:tbl>
    <w:p w14:paraId="1B714D65" w14:textId="77777777" w:rsidR="00637CD3" w:rsidRPr="00231D9B" w:rsidRDefault="00637CD3" w:rsidP="00637CD3">
      <w:pPr>
        <w:rPr>
          <w:rFonts w:ascii="Times New Roman" w:hAnsi="Times New Roman"/>
          <w:b/>
          <w:sz w:val="24"/>
          <w:szCs w:val="24"/>
        </w:rPr>
      </w:pPr>
      <w:r w:rsidRPr="00231D9B">
        <w:rPr>
          <w:rFonts w:ascii="Times New Roman" w:hAnsi="Times New Roman"/>
          <w:b/>
          <w:sz w:val="24"/>
          <w:szCs w:val="24"/>
        </w:rPr>
        <w:br w:type="page"/>
      </w:r>
    </w:p>
    <w:p w14:paraId="64B2EE1C" w14:textId="77777777" w:rsidR="00637CD3" w:rsidRPr="00231D9B" w:rsidRDefault="00637CD3" w:rsidP="00C04D0E">
      <w:pPr>
        <w:pStyle w:val="afffffff8"/>
        <w:jc w:val="right"/>
      </w:pPr>
      <w:bookmarkStart w:id="59" w:name="_Toc132707333"/>
      <w:r w:rsidRPr="00231D9B">
        <w:t>Приложение 2.3</w:t>
      </w:r>
      <w:bookmarkEnd w:id="59"/>
    </w:p>
    <w:p w14:paraId="3F65A0E2" w14:textId="1AD807EE" w:rsidR="00637CD3" w:rsidRPr="00231D9B" w:rsidRDefault="00637CD3" w:rsidP="00637CD3">
      <w:pPr>
        <w:spacing w:after="0" w:line="360" w:lineRule="auto"/>
        <w:jc w:val="right"/>
        <w:rPr>
          <w:rFonts w:ascii="Times New Roman" w:hAnsi="Times New Roman"/>
          <w:b/>
          <w:sz w:val="24"/>
        </w:rPr>
      </w:pPr>
      <w:r w:rsidRPr="00231D9B">
        <w:rPr>
          <w:rFonts w:ascii="Times New Roman" w:hAnsi="Times New Roman"/>
          <w:b/>
          <w:sz w:val="24"/>
        </w:rPr>
        <w:t>к ПОП по специальности</w:t>
      </w:r>
    </w:p>
    <w:p w14:paraId="38D9C97B" w14:textId="77777777" w:rsidR="00637CD3" w:rsidRPr="00231D9B" w:rsidRDefault="0059508A" w:rsidP="00637CD3">
      <w:pPr>
        <w:spacing w:after="0" w:line="360" w:lineRule="auto"/>
        <w:jc w:val="right"/>
        <w:rPr>
          <w:rFonts w:ascii="Times New Roman" w:hAnsi="Times New Roman"/>
          <w:sz w:val="24"/>
          <w:vertAlign w:val="superscript"/>
        </w:rPr>
      </w:pPr>
      <w:r w:rsidRPr="00231D9B">
        <w:rPr>
          <w:rFonts w:ascii="Times New Roman" w:hAnsi="Times New Roman"/>
          <w:b/>
          <w:sz w:val="24"/>
        </w:rPr>
        <w:t>21.02.</w:t>
      </w:r>
      <w:r w:rsidR="005727A5" w:rsidRPr="00231D9B">
        <w:rPr>
          <w:rFonts w:ascii="Times New Roman" w:hAnsi="Times New Roman"/>
          <w:b/>
          <w:sz w:val="24"/>
        </w:rPr>
        <w:t>19</w:t>
      </w:r>
      <w:r w:rsidR="00637CD3" w:rsidRPr="00231D9B">
        <w:rPr>
          <w:rFonts w:ascii="Times New Roman" w:hAnsi="Times New Roman"/>
          <w:b/>
          <w:sz w:val="24"/>
        </w:rPr>
        <w:t xml:space="preserve"> Землеустройство</w:t>
      </w:r>
      <w:r w:rsidR="00637CD3" w:rsidRPr="00231D9B">
        <w:rPr>
          <w:rFonts w:ascii="Times New Roman" w:hAnsi="Times New Roman"/>
          <w:sz w:val="24"/>
        </w:rPr>
        <w:br/>
      </w:r>
    </w:p>
    <w:p w14:paraId="1613432F" w14:textId="77777777" w:rsidR="00637CD3" w:rsidRPr="00231D9B" w:rsidRDefault="00637CD3" w:rsidP="00637CD3">
      <w:pPr>
        <w:spacing w:after="0" w:line="360" w:lineRule="auto"/>
        <w:jc w:val="center"/>
        <w:rPr>
          <w:rFonts w:ascii="Times New Roman" w:hAnsi="Times New Roman"/>
          <w:b/>
          <w:i/>
          <w:sz w:val="24"/>
        </w:rPr>
      </w:pPr>
    </w:p>
    <w:p w14:paraId="7C053132" w14:textId="77777777" w:rsidR="00637CD3" w:rsidRPr="00231D9B" w:rsidRDefault="00637CD3" w:rsidP="00637CD3">
      <w:pPr>
        <w:spacing w:after="0" w:line="360" w:lineRule="auto"/>
        <w:jc w:val="center"/>
        <w:rPr>
          <w:rFonts w:ascii="Times New Roman" w:hAnsi="Times New Roman"/>
          <w:b/>
          <w:i/>
          <w:sz w:val="24"/>
        </w:rPr>
      </w:pPr>
    </w:p>
    <w:p w14:paraId="6E3D442C" w14:textId="77777777" w:rsidR="00637CD3" w:rsidRPr="00231D9B" w:rsidRDefault="00637CD3" w:rsidP="00637CD3">
      <w:pPr>
        <w:spacing w:after="0" w:line="360" w:lineRule="auto"/>
        <w:jc w:val="center"/>
        <w:rPr>
          <w:rFonts w:ascii="Times New Roman" w:hAnsi="Times New Roman"/>
          <w:b/>
          <w:i/>
          <w:sz w:val="24"/>
        </w:rPr>
      </w:pPr>
    </w:p>
    <w:p w14:paraId="3F6D3350" w14:textId="77777777" w:rsidR="00637CD3" w:rsidRPr="00231D9B" w:rsidRDefault="00637CD3" w:rsidP="00637CD3">
      <w:pPr>
        <w:spacing w:after="0" w:line="360" w:lineRule="auto"/>
        <w:jc w:val="center"/>
        <w:rPr>
          <w:rFonts w:ascii="Times New Roman" w:hAnsi="Times New Roman"/>
          <w:b/>
          <w:i/>
          <w:sz w:val="24"/>
        </w:rPr>
      </w:pPr>
    </w:p>
    <w:p w14:paraId="5B564A1E" w14:textId="77777777" w:rsidR="00637CD3" w:rsidRPr="00231D9B" w:rsidRDefault="00637CD3" w:rsidP="00637CD3">
      <w:pPr>
        <w:spacing w:after="0" w:line="360" w:lineRule="auto"/>
        <w:jc w:val="center"/>
        <w:rPr>
          <w:rFonts w:ascii="Times New Roman" w:hAnsi="Times New Roman"/>
          <w:b/>
          <w:i/>
          <w:sz w:val="24"/>
        </w:rPr>
      </w:pPr>
    </w:p>
    <w:p w14:paraId="18665ABC" w14:textId="77777777" w:rsidR="00637CD3" w:rsidRPr="00231D9B" w:rsidRDefault="00637CD3" w:rsidP="00637CD3">
      <w:pPr>
        <w:spacing w:after="0" w:line="360" w:lineRule="auto"/>
        <w:jc w:val="center"/>
        <w:rPr>
          <w:rFonts w:ascii="Times New Roman" w:hAnsi="Times New Roman"/>
          <w:b/>
          <w:i/>
          <w:sz w:val="24"/>
        </w:rPr>
      </w:pPr>
    </w:p>
    <w:p w14:paraId="29B39F1D" w14:textId="77777777" w:rsidR="00637CD3" w:rsidRPr="00231D9B" w:rsidRDefault="00637CD3" w:rsidP="00637CD3">
      <w:pPr>
        <w:spacing w:after="0" w:line="360" w:lineRule="auto"/>
        <w:jc w:val="center"/>
        <w:rPr>
          <w:rFonts w:ascii="Times New Roman" w:hAnsi="Times New Roman"/>
          <w:b/>
          <w:i/>
          <w:sz w:val="24"/>
        </w:rPr>
      </w:pPr>
    </w:p>
    <w:p w14:paraId="6AEBD394" w14:textId="77777777" w:rsidR="00637CD3" w:rsidRPr="00231D9B" w:rsidRDefault="00637CD3" w:rsidP="00637CD3">
      <w:pPr>
        <w:spacing w:after="0" w:line="360" w:lineRule="auto"/>
        <w:jc w:val="center"/>
        <w:rPr>
          <w:rFonts w:ascii="Times New Roman" w:hAnsi="Times New Roman"/>
          <w:b/>
          <w:i/>
          <w:sz w:val="24"/>
        </w:rPr>
      </w:pPr>
    </w:p>
    <w:p w14:paraId="7420CFDF" w14:textId="77777777" w:rsidR="00637CD3" w:rsidRPr="00231D9B" w:rsidRDefault="00637CD3" w:rsidP="00637CD3">
      <w:pPr>
        <w:spacing w:after="0" w:line="360" w:lineRule="auto"/>
        <w:jc w:val="center"/>
        <w:rPr>
          <w:rFonts w:ascii="Times New Roman" w:hAnsi="Times New Roman"/>
          <w:b/>
          <w:i/>
          <w:sz w:val="24"/>
        </w:rPr>
      </w:pPr>
    </w:p>
    <w:p w14:paraId="29D388A3" w14:textId="77777777" w:rsidR="00637CD3" w:rsidRPr="00231D9B" w:rsidRDefault="00637CD3" w:rsidP="00637CD3">
      <w:pPr>
        <w:spacing w:after="0" w:line="360" w:lineRule="auto"/>
        <w:jc w:val="center"/>
        <w:rPr>
          <w:rFonts w:ascii="Times New Roman" w:hAnsi="Times New Roman"/>
          <w:b/>
          <w:i/>
          <w:sz w:val="24"/>
        </w:rPr>
      </w:pPr>
    </w:p>
    <w:p w14:paraId="332D9AF9" w14:textId="77777777" w:rsidR="00637CD3" w:rsidRPr="00231D9B" w:rsidRDefault="00637CD3" w:rsidP="00637CD3">
      <w:pPr>
        <w:spacing w:after="0" w:line="360" w:lineRule="auto"/>
        <w:jc w:val="center"/>
        <w:rPr>
          <w:rFonts w:ascii="Times New Roman" w:hAnsi="Times New Roman"/>
          <w:b/>
          <w:sz w:val="24"/>
        </w:rPr>
      </w:pPr>
      <w:r w:rsidRPr="00231D9B">
        <w:rPr>
          <w:rFonts w:ascii="Times New Roman" w:hAnsi="Times New Roman"/>
          <w:b/>
          <w:sz w:val="24"/>
        </w:rPr>
        <w:t>ПРИМЕРНАЯ РАБОЧАЯ ПРОГРАММА УЧЕБНОЙ ДИСЦИПЛИНЫ</w:t>
      </w:r>
    </w:p>
    <w:p w14:paraId="779F206A" w14:textId="77777777" w:rsidR="00637CD3" w:rsidRPr="00231D9B" w:rsidRDefault="00637CD3" w:rsidP="00637CD3">
      <w:pPr>
        <w:spacing w:after="0" w:line="360" w:lineRule="auto"/>
        <w:jc w:val="center"/>
        <w:rPr>
          <w:rFonts w:ascii="Times New Roman" w:hAnsi="Times New Roman"/>
          <w:b/>
          <w:sz w:val="24"/>
          <w:u w:val="single"/>
        </w:rPr>
      </w:pPr>
    </w:p>
    <w:p w14:paraId="2EAB7A2B" w14:textId="77777777" w:rsidR="00637CD3" w:rsidRPr="00231D9B" w:rsidRDefault="00637CD3" w:rsidP="00637CD3">
      <w:pPr>
        <w:spacing w:after="0" w:line="360" w:lineRule="auto"/>
        <w:jc w:val="center"/>
        <w:rPr>
          <w:rFonts w:ascii="Times New Roman" w:hAnsi="Times New Roman"/>
          <w:b/>
          <w:iCs/>
          <w:caps/>
          <w:sz w:val="24"/>
        </w:rPr>
      </w:pPr>
      <w:r w:rsidRPr="00231D9B">
        <w:rPr>
          <w:rFonts w:ascii="Times New Roman" w:hAnsi="Times New Roman"/>
          <w:b/>
          <w:iCs/>
          <w:caps/>
          <w:sz w:val="24"/>
        </w:rPr>
        <w:t>СГ.03 Безопасность жизнедеятельности</w:t>
      </w:r>
    </w:p>
    <w:p w14:paraId="037AA09C" w14:textId="77777777" w:rsidR="00637CD3" w:rsidRPr="00231D9B" w:rsidRDefault="00637CD3" w:rsidP="00637CD3">
      <w:pPr>
        <w:spacing w:after="0" w:line="360" w:lineRule="auto"/>
        <w:jc w:val="center"/>
        <w:rPr>
          <w:rFonts w:ascii="Times New Roman" w:hAnsi="Times New Roman"/>
          <w:b/>
          <w:i/>
          <w:sz w:val="24"/>
        </w:rPr>
      </w:pPr>
    </w:p>
    <w:p w14:paraId="1270441C" w14:textId="77777777" w:rsidR="00637CD3" w:rsidRPr="00231D9B" w:rsidRDefault="00637CD3" w:rsidP="00637CD3">
      <w:pPr>
        <w:rPr>
          <w:rFonts w:ascii="Times New Roman" w:hAnsi="Times New Roman"/>
          <w:b/>
          <w:i/>
        </w:rPr>
      </w:pPr>
    </w:p>
    <w:p w14:paraId="77F1ABED" w14:textId="77777777" w:rsidR="00637CD3" w:rsidRPr="00231D9B" w:rsidRDefault="00637CD3" w:rsidP="00637CD3">
      <w:pPr>
        <w:rPr>
          <w:rFonts w:ascii="Times New Roman" w:hAnsi="Times New Roman"/>
          <w:b/>
          <w:i/>
        </w:rPr>
      </w:pPr>
    </w:p>
    <w:p w14:paraId="0D5DA76D" w14:textId="77777777" w:rsidR="00637CD3" w:rsidRPr="00231D9B" w:rsidRDefault="00637CD3" w:rsidP="00637CD3">
      <w:pPr>
        <w:rPr>
          <w:rFonts w:ascii="Times New Roman" w:hAnsi="Times New Roman"/>
          <w:b/>
          <w:i/>
        </w:rPr>
      </w:pPr>
    </w:p>
    <w:p w14:paraId="5CECABAE" w14:textId="77777777" w:rsidR="00637CD3" w:rsidRPr="00231D9B" w:rsidRDefault="00637CD3" w:rsidP="00637CD3">
      <w:pPr>
        <w:rPr>
          <w:rFonts w:ascii="Times New Roman" w:hAnsi="Times New Roman"/>
          <w:b/>
          <w:i/>
        </w:rPr>
      </w:pPr>
    </w:p>
    <w:p w14:paraId="7E831D0E" w14:textId="77777777" w:rsidR="00637CD3" w:rsidRPr="00231D9B" w:rsidRDefault="00637CD3" w:rsidP="00637CD3">
      <w:pPr>
        <w:rPr>
          <w:rFonts w:ascii="Times New Roman" w:hAnsi="Times New Roman"/>
          <w:b/>
          <w:i/>
        </w:rPr>
      </w:pPr>
    </w:p>
    <w:p w14:paraId="06FEA30B" w14:textId="77777777" w:rsidR="00637CD3" w:rsidRPr="00231D9B" w:rsidRDefault="00637CD3" w:rsidP="00637CD3">
      <w:pPr>
        <w:rPr>
          <w:rFonts w:ascii="Times New Roman" w:hAnsi="Times New Roman"/>
          <w:b/>
          <w:i/>
        </w:rPr>
      </w:pPr>
    </w:p>
    <w:p w14:paraId="71C18155" w14:textId="77777777" w:rsidR="00637CD3" w:rsidRPr="00231D9B" w:rsidRDefault="00637CD3" w:rsidP="00637CD3">
      <w:pPr>
        <w:rPr>
          <w:rFonts w:ascii="Times New Roman" w:hAnsi="Times New Roman"/>
          <w:b/>
          <w:i/>
        </w:rPr>
      </w:pPr>
    </w:p>
    <w:p w14:paraId="278B9DC1" w14:textId="77777777" w:rsidR="00637CD3" w:rsidRPr="00231D9B" w:rsidRDefault="00637CD3" w:rsidP="00637CD3">
      <w:pPr>
        <w:rPr>
          <w:rFonts w:ascii="Times New Roman" w:hAnsi="Times New Roman"/>
          <w:b/>
          <w:i/>
        </w:rPr>
      </w:pPr>
    </w:p>
    <w:p w14:paraId="322FC2F7" w14:textId="77777777" w:rsidR="00637CD3" w:rsidRPr="00231D9B" w:rsidRDefault="00637CD3" w:rsidP="00637CD3">
      <w:pPr>
        <w:rPr>
          <w:rFonts w:ascii="Times New Roman" w:hAnsi="Times New Roman"/>
          <w:b/>
          <w:i/>
        </w:rPr>
      </w:pPr>
    </w:p>
    <w:p w14:paraId="6D574D01" w14:textId="77777777" w:rsidR="00637CD3" w:rsidRPr="00231D9B" w:rsidRDefault="00637CD3" w:rsidP="00637CD3">
      <w:pPr>
        <w:rPr>
          <w:rFonts w:ascii="Times New Roman" w:hAnsi="Times New Roman"/>
          <w:b/>
          <w:i/>
        </w:rPr>
      </w:pPr>
    </w:p>
    <w:p w14:paraId="4931FFF2" w14:textId="77777777" w:rsidR="00637CD3" w:rsidRPr="00231D9B" w:rsidRDefault="00637CD3" w:rsidP="00637CD3">
      <w:pPr>
        <w:rPr>
          <w:rFonts w:ascii="Times New Roman" w:hAnsi="Times New Roman"/>
          <w:b/>
          <w:i/>
        </w:rPr>
      </w:pPr>
    </w:p>
    <w:p w14:paraId="1E34C600" w14:textId="77777777" w:rsidR="00637CD3" w:rsidRPr="00231D9B" w:rsidRDefault="00637CD3" w:rsidP="00637CD3">
      <w:pPr>
        <w:rPr>
          <w:rFonts w:ascii="Times New Roman" w:hAnsi="Times New Roman"/>
          <w:b/>
          <w:i/>
        </w:rPr>
      </w:pPr>
    </w:p>
    <w:p w14:paraId="699CB4BB" w14:textId="77777777" w:rsidR="00637CD3" w:rsidRPr="00231D9B" w:rsidRDefault="00637CD3" w:rsidP="00637CD3">
      <w:pPr>
        <w:rPr>
          <w:rFonts w:ascii="Times New Roman" w:hAnsi="Times New Roman"/>
          <w:b/>
          <w:i/>
        </w:rPr>
      </w:pPr>
    </w:p>
    <w:p w14:paraId="3BCE55C2" w14:textId="2384E08F" w:rsidR="00637CD3" w:rsidRPr="00231D9B" w:rsidRDefault="00637CD3" w:rsidP="00637CD3">
      <w:pPr>
        <w:jc w:val="center"/>
        <w:rPr>
          <w:rFonts w:ascii="Times New Roman" w:hAnsi="Times New Roman"/>
          <w:b/>
          <w:iCs/>
          <w:vertAlign w:val="superscript"/>
        </w:rPr>
      </w:pPr>
      <w:r w:rsidRPr="00231D9B">
        <w:rPr>
          <w:rFonts w:ascii="Times New Roman" w:hAnsi="Times New Roman"/>
          <w:b/>
          <w:bCs/>
          <w:iCs/>
          <w:sz w:val="24"/>
        </w:rPr>
        <w:t>202</w:t>
      </w:r>
      <w:r w:rsidR="00C04D0E">
        <w:rPr>
          <w:rFonts w:ascii="Times New Roman" w:hAnsi="Times New Roman"/>
          <w:b/>
          <w:bCs/>
          <w:iCs/>
          <w:sz w:val="24"/>
        </w:rPr>
        <w:t>3</w:t>
      </w:r>
      <w:r w:rsidRPr="00231D9B">
        <w:rPr>
          <w:rFonts w:ascii="Times New Roman" w:hAnsi="Times New Roman"/>
          <w:b/>
          <w:bCs/>
          <w:iCs/>
          <w:sz w:val="24"/>
        </w:rPr>
        <w:t xml:space="preserve"> г.</w:t>
      </w:r>
      <w:r w:rsidRPr="00231D9B">
        <w:rPr>
          <w:rFonts w:ascii="Times New Roman" w:hAnsi="Times New Roman"/>
          <w:b/>
          <w:bCs/>
          <w:iCs/>
        </w:rPr>
        <w:br w:type="page"/>
      </w:r>
    </w:p>
    <w:p w14:paraId="75BCB58F" w14:textId="77777777" w:rsidR="00637CD3" w:rsidRPr="00231D9B" w:rsidRDefault="00637CD3" w:rsidP="00637CD3">
      <w:pPr>
        <w:spacing w:line="360" w:lineRule="auto"/>
        <w:jc w:val="center"/>
        <w:rPr>
          <w:rFonts w:ascii="Times New Roman" w:hAnsi="Times New Roman"/>
          <w:b/>
          <w:i/>
          <w:sz w:val="24"/>
        </w:rPr>
      </w:pPr>
      <w:r w:rsidRPr="00231D9B">
        <w:rPr>
          <w:rFonts w:ascii="Times New Roman" w:hAnsi="Times New Roman"/>
          <w:b/>
          <w:i/>
          <w:sz w:val="24"/>
        </w:rPr>
        <w:t>СОДЕРЖАНИЕ</w:t>
      </w:r>
    </w:p>
    <w:p w14:paraId="638E3718" w14:textId="77777777" w:rsidR="00637CD3" w:rsidRPr="00231D9B" w:rsidRDefault="00637CD3" w:rsidP="00637CD3">
      <w:pPr>
        <w:spacing w:line="360" w:lineRule="auto"/>
        <w:rPr>
          <w:rFonts w:ascii="Times New Roman" w:hAnsi="Times New Roman"/>
          <w:b/>
          <w:i/>
        </w:rPr>
      </w:pPr>
    </w:p>
    <w:tbl>
      <w:tblPr>
        <w:tblW w:w="0" w:type="auto"/>
        <w:tblLook w:val="01E0" w:firstRow="1" w:lastRow="1" w:firstColumn="1" w:lastColumn="1" w:noHBand="0" w:noVBand="0"/>
      </w:tblPr>
      <w:tblGrid>
        <w:gridCol w:w="7501"/>
        <w:gridCol w:w="1854"/>
      </w:tblGrid>
      <w:tr w:rsidR="00637CD3" w:rsidRPr="00231D9B" w14:paraId="59CF3EBF" w14:textId="77777777" w:rsidTr="00AD4B68">
        <w:tc>
          <w:tcPr>
            <w:tcW w:w="7501" w:type="dxa"/>
          </w:tcPr>
          <w:p w14:paraId="61E46F34" w14:textId="77777777" w:rsidR="00637CD3" w:rsidRPr="00231D9B" w:rsidRDefault="00637CD3" w:rsidP="00930BD4">
            <w:pPr>
              <w:numPr>
                <w:ilvl w:val="0"/>
                <w:numId w:val="118"/>
              </w:numPr>
              <w:suppressAutoHyphens/>
              <w:spacing w:line="360" w:lineRule="auto"/>
              <w:jc w:val="both"/>
              <w:rPr>
                <w:rFonts w:ascii="Times New Roman" w:hAnsi="Times New Roman"/>
                <w:b/>
                <w:sz w:val="24"/>
              </w:rPr>
            </w:pPr>
            <w:r w:rsidRPr="00231D9B">
              <w:rPr>
                <w:rFonts w:ascii="Times New Roman" w:hAnsi="Times New Roman"/>
                <w:b/>
                <w:sz w:val="24"/>
              </w:rPr>
              <w:t>ОБЩАЯ ХАРАКТЕРИСТИКА ПРИМЕРНОЙ РАБОЧЕЙ ПРОГРАММЫ УЧЕБНОЙ ДИСЦИПЛИНЫ</w:t>
            </w:r>
          </w:p>
        </w:tc>
        <w:tc>
          <w:tcPr>
            <w:tcW w:w="1854" w:type="dxa"/>
          </w:tcPr>
          <w:p w14:paraId="138B15C7" w14:textId="77777777" w:rsidR="00637CD3" w:rsidRPr="00231D9B" w:rsidRDefault="00637CD3" w:rsidP="00AD4B68">
            <w:pPr>
              <w:spacing w:line="360" w:lineRule="auto"/>
              <w:rPr>
                <w:rFonts w:ascii="Times New Roman" w:hAnsi="Times New Roman"/>
                <w:b/>
                <w:sz w:val="24"/>
              </w:rPr>
            </w:pPr>
          </w:p>
        </w:tc>
      </w:tr>
      <w:tr w:rsidR="00637CD3" w:rsidRPr="00231D9B" w14:paraId="473C4E7B" w14:textId="77777777" w:rsidTr="00AD4B68">
        <w:tc>
          <w:tcPr>
            <w:tcW w:w="7501" w:type="dxa"/>
          </w:tcPr>
          <w:p w14:paraId="7EA6FBDA" w14:textId="77777777" w:rsidR="00637CD3" w:rsidRPr="00231D9B" w:rsidRDefault="00637CD3" w:rsidP="00930BD4">
            <w:pPr>
              <w:numPr>
                <w:ilvl w:val="0"/>
                <w:numId w:val="118"/>
              </w:numPr>
              <w:suppressAutoHyphens/>
              <w:spacing w:line="360" w:lineRule="auto"/>
              <w:jc w:val="both"/>
              <w:rPr>
                <w:rFonts w:ascii="Times New Roman" w:hAnsi="Times New Roman"/>
                <w:b/>
                <w:sz w:val="24"/>
              </w:rPr>
            </w:pPr>
            <w:r w:rsidRPr="00231D9B">
              <w:rPr>
                <w:rFonts w:ascii="Times New Roman" w:hAnsi="Times New Roman"/>
                <w:b/>
                <w:sz w:val="24"/>
              </w:rPr>
              <w:t>СТРУКТУРА И СОДЕРЖАНИЕ УЧЕБНОЙ ДИСЦИПЛИНЫ</w:t>
            </w:r>
          </w:p>
          <w:p w14:paraId="6718CB8F" w14:textId="77777777" w:rsidR="00637CD3" w:rsidRPr="00231D9B" w:rsidRDefault="00637CD3" w:rsidP="00930BD4">
            <w:pPr>
              <w:numPr>
                <w:ilvl w:val="0"/>
                <w:numId w:val="118"/>
              </w:numPr>
              <w:suppressAutoHyphens/>
              <w:spacing w:line="360" w:lineRule="auto"/>
              <w:jc w:val="both"/>
              <w:rPr>
                <w:rFonts w:ascii="Times New Roman" w:hAnsi="Times New Roman"/>
                <w:b/>
                <w:sz w:val="24"/>
              </w:rPr>
            </w:pPr>
            <w:r w:rsidRPr="00231D9B">
              <w:rPr>
                <w:rFonts w:ascii="Times New Roman" w:hAnsi="Times New Roman"/>
                <w:b/>
                <w:sz w:val="24"/>
              </w:rPr>
              <w:t>УСЛОВИЯ РЕАЛИЗАЦИИУЧЕБНОЙ ДИСЦИПЛИНЫ</w:t>
            </w:r>
          </w:p>
        </w:tc>
        <w:tc>
          <w:tcPr>
            <w:tcW w:w="1854" w:type="dxa"/>
          </w:tcPr>
          <w:p w14:paraId="3D462669" w14:textId="77777777" w:rsidR="00637CD3" w:rsidRPr="00231D9B" w:rsidRDefault="00637CD3" w:rsidP="00AD4B68">
            <w:pPr>
              <w:spacing w:line="360" w:lineRule="auto"/>
              <w:ind w:left="644"/>
              <w:rPr>
                <w:rFonts w:ascii="Times New Roman" w:hAnsi="Times New Roman"/>
                <w:b/>
                <w:sz w:val="24"/>
              </w:rPr>
            </w:pPr>
          </w:p>
        </w:tc>
      </w:tr>
      <w:tr w:rsidR="00637CD3" w:rsidRPr="00231D9B" w14:paraId="4410A046" w14:textId="77777777" w:rsidTr="00AD4B68">
        <w:tc>
          <w:tcPr>
            <w:tcW w:w="7501" w:type="dxa"/>
          </w:tcPr>
          <w:p w14:paraId="6F9B9155" w14:textId="77777777" w:rsidR="00637CD3" w:rsidRPr="00231D9B" w:rsidRDefault="00637CD3" w:rsidP="00930BD4">
            <w:pPr>
              <w:numPr>
                <w:ilvl w:val="0"/>
                <w:numId w:val="118"/>
              </w:numPr>
              <w:suppressAutoHyphens/>
              <w:spacing w:line="360" w:lineRule="auto"/>
              <w:jc w:val="both"/>
              <w:rPr>
                <w:rFonts w:ascii="Times New Roman" w:hAnsi="Times New Roman"/>
                <w:b/>
                <w:sz w:val="24"/>
              </w:rPr>
            </w:pPr>
            <w:r w:rsidRPr="00231D9B">
              <w:rPr>
                <w:rFonts w:ascii="Times New Roman" w:hAnsi="Times New Roman"/>
                <w:b/>
                <w:sz w:val="24"/>
              </w:rPr>
              <w:t>КОНТРОЛЬ И ОЦЕНКА РЕЗУЛЬТАТОВ ОСВОЕНИЯ УЧЕБНОЙ ДИСЦИПЛИНЫ</w:t>
            </w:r>
          </w:p>
          <w:p w14:paraId="3E23631D" w14:textId="77777777" w:rsidR="00637CD3" w:rsidRPr="00231D9B" w:rsidRDefault="00637CD3" w:rsidP="00AD4B68">
            <w:pPr>
              <w:suppressAutoHyphens/>
              <w:spacing w:line="360" w:lineRule="auto"/>
              <w:jc w:val="both"/>
              <w:rPr>
                <w:rFonts w:ascii="Times New Roman" w:hAnsi="Times New Roman"/>
                <w:b/>
                <w:sz w:val="24"/>
              </w:rPr>
            </w:pPr>
          </w:p>
        </w:tc>
        <w:tc>
          <w:tcPr>
            <w:tcW w:w="1854" w:type="dxa"/>
          </w:tcPr>
          <w:p w14:paraId="6E9E257A" w14:textId="77777777" w:rsidR="00637CD3" w:rsidRPr="00231D9B" w:rsidRDefault="00637CD3" w:rsidP="00AD4B68">
            <w:pPr>
              <w:spacing w:line="360" w:lineRule="auto"/>
              <w:rPr>
                <w:rFonts w:ascii="Times New Roman" w:hAnsi="Times New Roman"/>
                <w:b/>
                <w:sz w:val="24"/>
              </w:rPr>
            </w:pPr>
          </w:p>
        </w:tc>
      </w:tr>
    </w:tbl>
    <w:p w14:paraId="4CE16715" w14:textId="77777777" w:rsidR="00637CD3" w:rsidRPr="00231D9B" w:rsidRDefault="00637CD3" w:rsidP="00637CD3">
      <w:pPr>
        <w:spacing w:after="0" w:line="360" w:lineRule="auto"/>
        <w:jc w:val="center"/>
        <w:rPr>
          <w:rFonts w:ascii="Times New Roman" w:hAnsi="Times New Roman"/>
          <w:b/>
          <w:i/>
        </w:rPr>
      </w:pPr>
      <w:r w:rsidRPr="00231D9B">
        <w:rPr>
          <w:rFonts w:ascii="Times New Roman" w:hAnsi="Times New Roman"/>
          <w:b/>
          <w:i/>
          <w:u w:val="single"/>
        </w:rPr>
        <w:br w:type="page"/>
      </w:r>
      <w:r w:rsidRPr="00231D9B">
        <w:rPr>
          <w:rFonts w:ascii="Times New Roman" w:hAnsi="Times New Roman"/>
          <w:b/>
          <w:sz w:val="24"/>
        </w:rPr>
        <w:t>1.</w:t>
      </w:r>
      <w:r w:rsidRPr="00231D9B">
        <w:rPr>
          <w:rFonts w:ascii="Times New Roman" w:hAnsi="Times New Roman"/>
          <w:b/>
        </w:rPr>
        <w:t xml:space="preserve"> </w:t>
      </w:r>
      <w:r w:rsidRPr="00231D9B">
        <w:rPr>
          <w:rFonts w:ascii="Times New Roman" w:hAnsi="Times New Roman"/>
          <w:b/>
          <w:sz w:val="24"/>
        </w:rPr>
        <w:t xml:space="preserve">ОБЩАЯ ХАРАКТЕРИСТИКА ПРИМЕРНОЙ РАБОЧЕЙ ПРОГРАММЫ </w:t>
      </w:r>
      <w:r w:rsidR="009D2BE7" w:rsidRPr="00231D9B">
        <w:rPr>
          <w:rFonts w:ascii="Times New Roman" w:hAnsi="Times New Roman"/>
          <w:b/>
          <w:sz w:val="24"/>
        </w:rPr>
        <w:br/>
      </w:r>
      <w:r w:rsidRPr="00231D9B">
        <w:rPr>
          <w:rFonts w:ascii="Times New Roman" w:hAnsi="Times New Roman"/>
          <w:b/>
          <w:sz w:val="24"/>
        </w:rPr>
        <w:t xml:space="preserve">УЧЕБНОЙ ДИСЦИПЛИНЫ </w:t>
      </w:r>
      <w:r w:rsidR="009D2BE7" w:rsidRPr="00231D9B">
        <w:rPr>
          <w:rFonts w:ascii="Times New Roman" w:hAnsi="Times New Roman"/>
          <w:b/>
          <w:sz w:val="24"/>
        </w:rPr>
        <w:br/>
      </w:r>
      <w:r w:rsidR="009D2BE7" w:rsidRPr="00231D9B">
        <w:rPr>
          <w:rFonts w:ascii="Times New Roman" w:hAnsi="Times New Roman"/>
          <w:b/>
          <w:caps/>
          <w:sz w:val="24"/>
        </w:rPr>
        <w:t xml:space="preserve">СГ.03 </w:t>
      </w:r>
      <w:r w:rsidRPr="00231D9B">
        <w:rPr>
          <w:rFonts w:ascii="Times New Roman" w:hAnsi="Times New Roman"/>
          <w:b/>
          <w:caps/>
          <w:sz w:val="24"/>
        </w:rPr>
        <w:t>Безопасность жизнедеятельности</w:t>
      </w:r>
    </w:p>
    <w:p w14:paraId="7E3C7FAB" w14:textId="77777777" w:rsidR="00637CD3" w:rsidRPr="00231D9B" w:rsidRDefault="00637CD3" w:rsidP="0063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p>
    <w:p w14:paraId="71FACAAA" w14:textId="77777777" w:rsidR="00637CD3" w:rsidRPr="00231D9B" w:rsidRDefault="00637CD3" w:rsidP="0063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231D9B">
        <w:rPr>
          <w:rFonts w:ascii="Times New Roman" w:hAnsi="Times New Roman"/>
          <w:b/>
          <w:sz w:val="24"/>
          <w:szCs w:val="24"/>
        </w:rPr>
        <w:t xml:space="preserve">1.1. Место дисциплины в структуре основной образовательной программы: </w:t>
      </w:r>
      <w:r w:rsidRPr="00231D9B">
        <w:rPr>
          <w:rFonts w:ascii="Times New Roman" w:hAnsi="Times New Roman"/>
          <w:color w:val="000000"/>
          <w:sz w:val="24"/>
          <w:szCs w:val="24"/>
        </w:rPr>
        <w:tab/>
      </w:r>
    </w:p>
    <w:p w14:paraId="3D3DCC3A" w14:textId="6CB50628" w:rsidR="00637CD3" w:rsidRPr="00231D9B" w:rsidRDefault="00637CD3" w:rsidP="00637C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231D9B">
        <w:rPr>
          <w:rFonts w:ascii="Times New Roman" w:hAnsi="Times New Roman"/>
          <w:sz w:val="24"/>
          <w:szCs w:val="24"/>
        </w:rPr>
        <w:t>Учебная дисциплина «Безопасность жизнедеятельности» является обязательной частью социально-</w:t>
      </w:r>
      <w:r w:rsidR="003E1FD7" w:rsidRPr="00231D9B">
        <w:rPr>
          <w:rFonts w:ascii="Times New Roman" w:hAnsi="Times New Roman"/>
          <w:sz w:val="24"/>
          <w:szCs w:val="24"/>
        </w:rPr>
        <w:t>гуманитарного цикла</w:t>
      </w:r>
      <w:r w:rsidRPr="00231D9B">
        <w:rPr>
          <w:rFonts w:ascii="Times New Roman" w:hAnsi="Times New Roman"/>
          <w:sz w:val="24"/>
          <w:szCs w:val="24"/>
        </w:rPr>
        <w:t xml:space="preserve"> примерной образовательной программы</w:t>
      </w:r>
      <w:r w:rsidR="00B5337F" w:rsidRPr="00231D9B">
        <w:rPr>
          <w:rFonts w:ascii="Times New Roman" w:hAnsi="Times New Roman"/>
          <w:sz w:val="24"/>
          <w:szCs w:val="24"/>
        </w:rPr>
        <w:br/>
      </w:r>
      <w:r w:rsidRPr="00231D9B">
        <w:rPr>
          <w:rFonts w:ascii="Times New Roman" w:hAnsi="Times New Roman"/>
          <w:sz w:val="24"/>
          <w:szCs w:val="24"/>
        </w:rPr>
        <w:t xml:space="preserve">в соответствии с ФГОС СПО по специальности </w:t>
      </w:r>
      <w:r w:rsidR="0059508A" w:rsidRPr="00231D9B">
        <w:rPr>
          <w:rFonts w:ascii="Times New Roman" w:hAnsi="Times New Roman"/>
          <w:sz w:val="24"/>
          <w:szCs w:val="24"/>
        </w:rPr>
        <w:t>21.02.</w:t>
      </w:r>
      <w:r w:rsidR="005727A5" w:rsidRPr="00231D9B">
        <w:rPr>
          <w:rFonts w:ascii="Times New Roman" w:hAnsi="Times New Roman"/>
          <w:sz w:val="24"/>
          <w:szCs w:val="24"/>
        </w:rPr>
        <w:t>19</w:t>
      </w:r>
      <w:r w:rsidRPr="00231D9B">
        <w:rPr>
          <w:rFonts w:ascii="Times New Roman" w:hAnsi="Times New Roman"/>
          <w:sz w:val="24"/>
          <w:szCs w:val="24"/>
        </w:rPr>
        <w:t xml:space="preserve"> Землеустройство.</w:t>
      </w:r>
    </w:p>
    <w:p w14:paraId="06D09947" w14:textId="77777777" w:rsidR="00637CD3" w:rsidRPr="00231D9B" w:rsidRDefault="00637CD3" w:rsidP="00637C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231D9B">
        <w:rPr>
          <w:rFonts w:ascii="Times New Roman" w:hAnsi="Times New Roman"/>
          <w:sz w:val="24"/>
          <w:szCs w:val="24"/>
        </w:rPr>
        <w:t>Особое значение дисциплина имеет при формировании и развитии ОК 07.</w:t>
      </w:r>
    </w:p>
    <w:p w14:paraId="0B94E1DB" w14:textId="77777777" w:rsidR="00637CD3" w:rsidRPr="00231D9B" w:rsidRDefault="00637CD3" w:rsidP="00637CD3">
      <w:pPr>
        <w:spacing w:after="0"/>
        <w:ind w:firstLine="709"/>
        <w:rPr>
          <w:rFonts w:ascii="Times New Roman" w:hAnsi="Times New Roman"/>
          <w:b/>
          <w:sz w:val="24"/>
          <w:szCs w:val="24"/>
        </w:rPr>
      </w:pPr>
    </w:p>
    <w:p w14:paraId="69A956B6" w14:textId="77777777" w:rsidR="00637CD3" w:rsidRPr="00231D9B" w:rsidRDefault="00637CD3" w:rsidP="00637CD3">
      <w:pPr>
        <w:spacing w:after="0"/>
        <w:ind w:firstLine="709"/>
        <w:rPr>
          <w:rFonts w:ascii="Times New Roman" w:hAnsi="Times New Roman"/>
          <w:b/>
          <w:sz w:val="24"/>
          <w:szCs w:val="24"/>
        </w:rPr>
      </w:pPr>
      <w:r w:rsidRPr="00231D9B">
        <w:rPr>
          <w:rFonts w:ascii="Times New Roman" w:hAnsi="Times New Roman"/>
          <w:b/>
          <w:sz w:val="24"/>
          <w:szCs w:val="24"/>
        </w:rPr>
        <w:t xml:space="preserve">1.2. Цель и планируемые результаты освоения дисциплины:   </w:t>
      </w:r>
    </w:p>
    <w:p w14:paraId="20708140" w14:textId="77777777" w:rsidR="00637CD3" w:rsidRPr="00231D9B" w:rsidRDefault="00637CD3" w:rsidP="00637CD3">
      <w:pPr>
        <w:suppressAutoHyphens/>
        <w:spacing w:after="0"/>
        <w:ind w:firstLine="709"/>
        <w:jc w:val="both"/>
        <w:rPr>
          <w:rFonts w:ascii="Times New Roman" w:hAnsi="Times New Roman"/>
          <w:sz w:val="24"/>
          <w:szCs w:val="24"/>
        </w:rPr>
      </w:pPr>
      <w:r w:rsidRPr="00231D9B">
        <w:rPr>
          <w:rFonts w:ascii="Times New Roman" w:hAnsi="Times New Roman"/>
          <w:sz w:val="24"/>
          <w:szCs w:val="24"/>
        </w:rPr>
        <w:t>В рамках программы учебной дисциплины обучающимися осваиваются умения 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685"/>
        <w:gridCol w:w="4281"/>
      </w:tblGrid>
      <w:tr w:rsidR="00637CD3" w:rsidRPr="00231D9B" w14:paraId="300DF5C2" w14:textId="77777777" w:rsidTr="00E23B7E">
        <w:trPr>
          <w:trHeight w:val="649"/>
        </w:trPr>
        <w:tc>
          <w:tcPr>
            <w:tcW w:w="1668" w:type="dxa"/>
            <w:hideMark/>
          </w:tcPr>
          <w:p w14:paraId="171B34C4" w14:textId="77777777" w:rsidR="00AE2107" w:rsidRPr="00231D9B" w:rsidRDefault="00AE2107" w:rsidP="00AE2107">
            <w:pPr>
              <w:suppressAutoHyphens/>
              <w:spacing w:after="0" w:line="240" w:lineRule="auto"/>
              <w:jc w:val="center"/>
              <w:rPr>
                <w:rFonts w:ascii="Times New Roman" w:hAnsi="Times New Roman"/>
                <w:b/>
                <w:bCs/>
                <w:sz w:val="24"/>
                <w:szCs w:val="24"/>
              </w:rPr>
            </w:pPr>
            <w:r w:rsidRPr="00231D9B">
              <w:rPr>
                <w:rFonts w:ascii="Times New Roman" w:hAnsi="Times New Roman"/>
                <w:b/>
                <w:bCs/>
                <w:sz w:val="24"/>
                <w:szCs w:val="24"/>
              </w:rPr>
              <w:t xml:space="preserve">Код </w:t>
            </w:r>
          </w:p>
          <w:p w14:paraId="09C405BE" w14:textId="77777777" w:rsidR="00637CD3" w:rsidRPr="00231D9B" w:rsidRDefault="00AE2107" w:rsidP="00AE2107">
            <w:pPr>
              <w:suppressAutoHyphens/>
              <w:spacing w:after="0" w:line="240" w:lineRule="auto"/>
              <w:jc w:val="center"/>
              <w:rPr>
                <w:rFonts w:ascii="Times New Roman" w:hAnsi="Times New Roman"/>
                <w:b/>
                <w:bCs/>
                <w:sz w:val="24"/>
                <w:szCs w:val="24"/>
              </w:rPr>
            </w:pPr>
            <w:r w:rsidRPr="00231D9B">
              <w:rPr>
                <w:rFonts w:ascii="Times New Roman" w:hAnsi="Times New Roman"/>
                <w:b/>
                <w:bCs/>
                <w:sz w:val="24"/>
                <w:szCs w:val="24"/>
              </w:rPr>
              <w:t xml:space="preserve">ПК, ОК </w:t>
            </w:r>
          </w:p>
        </w:tc>
        <w:tc>
          <w:tcPr>
            <w:tcW w:w="3685" w:type="dxa"/>
            <w:hideMark/>
          </w:tcPr>
          <w:p w14:paraId="401D08E3" w14:textId="77777777" w:rsidR="00637CD3" w:rsidRPr="00231D9B" w:rsidRDefault="00637CD3" w:rsidP="00AD4B68">
            <w:pPr>
              <w:suppressAutoHyphens/>
              <w:spacing w:after="0" w:line="240" w:lineRule="auto"/>
              <w:jc w:val="center"/>
              <w:rPr>
                <w:rFonts w:ascii="Times New Roman" w:hAnsi="Times New Roman"/>
                <w:b/>
                <w:bCs/>
                <w:sz w:val="24"/>
                <w:szCs w:val="24"/>
              </w:rPr>
            </w:pPr>
            <w:r w:rsidRPr="00231D9B">
              <w:rPr>
                <w:rFonts w:ascii="Times New Roman" w:hAnsi="Times New Roman"/>
                <w:b/>
                <w:bCs/>
                <w:sz w:val="24"/>
                <w:szCs w:val="24"/>
              </w:rPr>
              <w:t>Умения</w:t>
            </w:r>
          </w:p>
        </w:tc>
        <w:tc>
          <w:tcPr>
            <w:tcW w:w="4281" w:type="dxa"/>
            <w:hideMark/>
          </w:tcPr>
          <w:p w14:paraId="34EAD584" w14:textId="77777777" w:rsidR="00637CD3" w:rsidRPr="00231D9B" w:rsidRDefault="00637CD3" w:rsidP="00AD4B68">
            <w:pPr>
              <w:suppressAutoHyphens/>
              <w:spacing w:after="0" w:line="240" w:lineRule="auto"/>
              <w:jc w:val="center"/>
              <w:rPr>
                <w:rFonts w:ascii="Times New Roman" w:hAnsi="Times New Roman"/>
                <w:b/>
                <w:bCs/>
                <w:sz w:val="24"/>
                <w:szCs w:val="24"/>
              </w:rPr>
            </w:pPr>
            <w:r w:rsidRPr="00231D9B">
              <w:rPr>
                <w:rFonts w:ascii="Times New Roman" w:hAnsi="Times New Roman"/>
                <w:b/>
                <w:bCs/>
                <w:sz w:val="24"/>
                <w:szCs w:val="24"/>
              </w:rPr>
              <w:t>Знания</w:t>
            </w:r>
          </w:p>
        </w:tc>
      </w:tr>
      <w:tr w:rsidR="00637CD3" w:rsidRPr="00231D9B" w14:paraId="10A92910" w14:textId="77777777" w:rsidTr="00E23B7E">
        <w:trPr>
          <w:trHeight w:val="212"/>
        </w:trPr>
        <w:tc>
          <w:tcPr>
            <w:tcW w:w="1668" w:type="dxa"/>
          </w:tcPr>
          <w:p w14:paraId="2299CDEC" w14:textId="77777777" w:rsidR="00637CD3" w:rsidRPr="00231D9B" w:rsidRDefault="00637CD3" w:rsidP="00AD4B68">
            <w:pPr>
              <w:suppressAutoHyphens/>
              <w:spacing w:after="0"/>
              <w:rPr>
                <w:rFonts w:ascii="Times New Roman" w:hAnsi="Times New Roman"/>
                <w:sz w:val="24"/>
                <w:szCs w:val="24"/>
              </w:rPr>
            </w:pPr>
            <w:r w:rsidRPr="00231D9B">
              <w:rPr>
                <w:rFonts w:ascii="Times New Roman" w:hAnsi="Times New Roman"/>
                <w:sz w:val="24"/>
                <w:szCs w:val="24"/>
              </w:rPr>
              <w:t>ПК 1.1. - 1.6;</w:t>
            </w:r>
          </w:p>
          <w:p w14:paraId="017DA44A" w14:textId="77777777" w:rsidR="00637CD3" w:rsidRPr="00231D9B" w:rsidRDefault="00637CD3" w:rsidP="00AD4B68">
            <w:pPr>
              <w:suppressAutoHyphens/>
              <w:spacing w:after="0"/>
              <w:rPr>
                <w:rFonts w:ascii="Times New Roman" w:hAnsi="Times New Roman"/>
                <w:sz w:val="24"/>
                <w:szCs w:val="24"/>
              </w:rPr>
            </w:pPr>
            <w:r w:rsidRPr="00231D9B">
              <w:rPr>
                <w:rFonts w:ascii="Times New Roman" w:hAnsi="Times New Roman"/>
                <w:sz w:val="24"/>
                <w:szCs w:val="24"/>
              </w:rPr>
              <w:t>ПК 2.1. - 2.4;</w:t>
            </w:r>
          </w:p>
          <w:p w14:paraId="4C145E49" w14:textId="77777777" w:rsidR="00637CD3" w:rsidRPr="00231D9B" w:rsidRDefault="00637CD3" w:rsidP="00AD4B68">
            <w:pPr>
              <w:suppressAutoHyphens/>
              <w:spacing w:after="0"/>
              <w:rPr>
                <w:rFonts w:ascii="Times New Roman" w:hAnsi="Times New Roman"/>
                <w:sz w:val="24"/>
                <w:szCs w:val="24"/>
              </w:rPr>
            </w:pPr>
            <w:r w:rsidRPr="00231D9B">
              <w:rPr>
                <w:rFonts w:ascii="Times New Roman" w:hAnsi="Times New Roman"/>
                <w:sz w:val="24"/>
                <w:szCs w:val="24"/>
              </w:rPr>
              <w:t>ПК 3.1. - 3.4;</w:t>
            </w:r>
          </w:p>
          <w:p w14:paraId="4471E139" w14:textId="77777777" w:rsidR="00637CD3" w:rsidRPr="00231D9B" w:rsidRDefault="00637CD3" w:rsidP="00AD4B68">
            <w:pPr>
              <w:suppressAutoHyphens/>
              <w:spacing w:after="0"/>
              <w:rPr>
                <w:rFonts w:ascii="Times New Roman" w:hAnsi="Times New Roman"/>
                <w:sz w:val="24"/>
                <w:szCs w:val="24"/>
              </w:rPr>
            </w:pPr>
            <w:r w:rsidRPr="00231D9B">
              <w:rPr>
                <w:rFonts w:ascii="Times New Roman" w:hAnsi="Times New Roman"/>
                <w:sz w:val="24"/>
                <w:szCs w:val="24"/>
              </w:rPr>
              <w:t>ПК 4.1. - 4.4;</w:t>
            </w:r>
          </w:p>
          <w:p w14:paraId="5FDA30AE" w14:textId="77777777" w:rsidR="00637CD3" w:rsidRPr="00231D9B" w:rsidRDefault="00637CD3" w:rsidP="00AD4B68">
            <w:pPr>
              <w:suppressAutoHyphens/>
              <w:spacing w:after="0"/>
              <w:rPr>
                <w:rFonts w:ascii="Times New Roman" w:hAnsi="Times New Roman"/>
                <w:sz w:val="24"/>
                <w:szCs w:val="24"/>
              </w:rPr>
            </w:pPr>
            <w:r w:rsidRPr="00231D9B">
              <w:rPr>
                <w:rFonts w:ascii="Times New Roman" w:hAnsi="Times New Roman"/>
                <w:sz w:val="24"/>
                <w:szCs w:val="24"/>
              </w:rPr>
              <w:t>ОК 03, ОК 06,</w:t>
            </w:r>
          </w:p>
          <w:p w14:paraId="508A6F68" w14:textId="77777777" w:rsidR="00637CD3" w:rsidRPr="00231D9B" w:rsidRDefault="00637CD3" w:rsidP="00AD4B68">
            <w:pPr>
              <w:suppressAutoHyphens/>
              <w:spacing w:after="0"/>
              <w:rPr>
                <w:rFonts w:ascii="Times New Roman" w:hAnsi="Times New Roman"/>
                <w:sz w:val="24"/>
                <w:szCs w:val="24"/>
              </w:rPr>
            </w:pPr>
            <w:r w:rsidRPr="00231D9B">
              <w:rPr>
                <w:rFonts w:ascii="Times New Roman" w:hAnsi="Times New Roman"/>
                <w:sz w:val="24"/>
                <w:szCs w:val="24"/>
              </w:rPr>
              <w:t>ОК 07</w:t>
            </w:r>
          </w:p>
        </w:tc>
        <w:tc>
          <w:tcPr>
            <w:tcW w:w="3685" w:type="dxa"/>
          </w:tcPr>
          <w:p w14:paraId="69E0CDB5" w14:textId="77777777" w:rsidR="00637CD3" w:rsidRPr="00231D9B" w:rsidRDefault="00637CD3" w:rsidP="00AD4B68">
            <w:pPr>
              <w:widowControl w:val="0"/>
              <w:autoSpaceDE w:val="0"/>
              <w:autoSpaceDN w:val="0"/>
              <w:adjustRightInd w:val="0"/>
              <w:spacing w:after="0"/>
              <w:rPr>
                <w:rFonts w:ascii="Times New Roman" w:hAnsi="Times New Roman"/>
                <w:sz w:val="24"/>
                <w:szCs w:val="24"/>
              </w:rPr>
            </w:pPr>
            <w:r w:rsidRPr="00231D9B">
              <w:rPr>
                <w:rFonts w:ascii="Times New Roman" w:hAnsi="Times New Roman"/>
                <w:sz w:val="24"/>
                <w:szCs w:val="24"/>
              </w:rPr>
              <w:t>-организовывать и проводить мероприятия по защите работающих и населения от негативных воздействий чрезвычайных ситуаций;</w:t>
            </w:r>
          </w:p>
          <w:p w14:paraId="70408C4A" w14:textId="77777777" w:rsidR="00637CD3" w:rsidRPr="00231D9B" w:rsidRDefault="00637CD3" w:rsidP="00AD4B68">
            <w:pPr>
              <w:widowControl w:val="0"/>
              <w:autoSpaceDE w:val="0"/>
              <w:autoSpaceDN w:val="0"/>
              <w:adjustRightInd w:val="0"/>
              <w:spacing w:after="0"/>
              <w:rPr>
                <w:rFonts w:ascii="Times New Roman" w:hAnsi="Times New Roman"/>
                <w:sz w:val="24"/>
                <w:szCs w:val="24"/>
              </w:rPr>
            </w:pPr>
            <w:r w:rsidRPr="00231D9B">
              <w:rPr>
                <w:rFonts w:ascii="Times New Roman" w:hAnsi="Times New Roman"/>
                <w:sz w:val="24"/>
                <w:szCs w:val="24"/>
              </w:rPr>
              <w:t>- 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7752F687" w14:textId="77777777" w:rsidR="00637CD3" w:rsidRPr="00231D9B" w:rsidRDefault="00637CD3" w:rsidP="00AD4B68">
            <w:pPr>
              <w:widowControl w:val="0"/>
              <w:autoSpaceDE w:val="0"/>
              <w:autoSpaceDN w:val="0"/>
              <w:adjustRightInd w:val="0"/>
              <w:spacing w:after="0"/>
              <w:rPr>
                <w:rFonts w:ascii="Times New Roman" w:hAnsi="Times New Roman"/>
                <w:sz w:val="24"/>
                <w:szCs w:val="24"/>
              </w:rPr>
            </w:pPr>
            <w:r w:rsidRPr="00231D9B">
              <w:rPr>
                <w:rFonts w:ascii="Times New Roman" w:hAnsi="Times New Roman"/>
                <w:sz w:val="24"/>
                <w:szCs w:val="24"/>
              </w:rPr>
              <w:t>- использовать средства индивидуальной и коллективной защиты от оружия массового поражения;</w:t>
            </w:r>
          </w:p>
          <w:p w14:paraId="44C89ECA" w14:textId="77777777" w:rsidR="00637CD3" w:rsidRPr="00231D9B" w:rsidRDefault="00637CD3" w:rsidP="00AD4B68">
            <w:pPr>
              <w:widowControl w:val="0"/>
              <w:autoSpaceDE w:val="0"/>
              <w:autoSpaceDN w:val="0"/>
              <w:adjustRightInd w:val="0"/>
              <w:spacing w:after="0"/>
              <w:rPr>
                <w:rFonts w:ascii="Times New Roman" w:hAnsi="Times New Roman"/>
                <w:sz w:val="24"/>
                <w:szCs w:val="24"/>
              </w:rPr>
            </w:pPr>
            <w:r w:rsidRPr="00231D9B">
              <w:rPr>
                <w:rFonts w:ascii="Times New Roman" w:hAnsi="Times New Roman"/>
                <w:sz w:val="24"/>
                <w:szCs w:val="24"/>
              </w:rPr>
              <w:t>- применять первичные средства пожаротушения;</w:t>
            </w:r>
          </w:p>
          <w:p w14:paraId="5F808E10" w14:textId="77777777" w:rsidR="00637CD3" w:rsidRPr="00231D9B" w:rsidRDefault="00637CD3" w:rsidP="00AD4B68">
            <w:pPr>
              <w:widowControl w:val="0"/>
              <w:autoSpaceDE w:val="0"/>
              <w:autoSpaceDN w:val="0"/>
              <w:adjustRightInd w:val="0"/>
              <w:spacing w:after="0"/>
              <w:rPr>
                <w:rFonts w:ascii="Times New Roman" w:hAnsi="Times New Roman"/>
                <w:sz w:val="24"/>
                <w:szCs w:val="24"/>
              </w:rPr>
            </w:pPr>
            <w:r w:rsidRPr="00231D9B">
              <w:rPr>
                <w:rFonts w:ascii="Times New Roman" w:hAnsi="Times New Roman"/>
                <w:sz w:val="24"/>
                <w:szCs w:val="24"/>
              </w:rPr>
              <w:t>- 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61D6DE1E" w14:textId="77777777" w:rsidR="00637CD3" w:rsidRPr="00231D9B" w:rsidRDefault="00637CD3" w:rsidP="00AD4B68">
            <w:pPr>
              <w:widowControl w:val="0"/>
              <w:autoSpaceDE w:val="0"/>
              <w:autoSpaceDN w:val="0"/>
              <w:adjustRightInd w:val="0"/>
              <w:spacing w:after="0"/>
              <w:rPr>
                <w:rFonts w:ascii="Times New Roman" w:hAnsi="Times New Roman"/>
                <w:sz w:val="24"/>
                <w:szCs w:val="24"/>
              </w:rPr>
            </w:pPr>
            <w:r w:rsidRPr="00231D9B">
              <w:rPr>
                <w:rFonts w:ascii="Times New Roman" w:hAnsi="Times New Roman"/>
                <w:sz w:val="24"/>
                <w:szCs w:val="24"/>
              </w:rPr>
              <w:t>- владеть способами бесконфликтного общения и саморегуляции в повседневной деятельности и экстремальных условиях военной службы;</w:t>
            </w:r>
          </w:p>
          <w:p w14:paraId="0B140ABB" w14:textId="77777777" w:rsidR="00637CD3" w:rsidRPr="00231D9B" w:rsidRDefault="00637CD3" w:rsidP="00AD4B68">
            <w:pPr>
              <w:widowControl w:val="0"/>
              <w:autoSpaceDE w:val="0"/>
              <w:autoSpaceDN w:val="0"/>
              <w:adjustRightInd w:val="0"/>
              <w:spacing w:after="0"/>
              <w:rPr>
                <w:rFonts w:ascii="Times New Roman" w:hAnsi="Times New Roman"/>
                <w:sz w:val="24"/>
                <w:szCs w:val="24"/>
              </w:rPr>
            </w:pPr>
            <w:r w:rsidRPr="00231D9B">
              <w:rPr>
                <w:rFonts w:ascii="Times New Roman" w:hAnsi="Times New Roman"/>
                <w:sz w:val="24"/>
                <w:szCs w:val="24"/>
              </w:rPr>
              <w:t>- оказывать первую помощь пострадавшим</w:t>
            </w:r>
          </w:p>
          <w:p w14:paraId="1AEC55A4" w14:textId="77777777" w:rsidR="00637CD3" w:rsidRPr="00231D9B" w:rsidRDefault="00637CD3" w:rsidP="00AD4B68">
            <w:pPr>
              <w:suppressAutoHyphens/>
              <w:spacing w:after="0"/>
              <w:rPr>
                <w:rFonts w:ascii="Times New Roman" w:hAnsi="Times New Roman"/>
                <w:b/>
                <w:sz w:val="24"/>
                <w:szCs w:val="24"/>
              </w:rPr>
            </w:pPr>
          </w:p>
        </w:tc>
        <w:tc>
          <w:tcPr>
            <w:tcW w:w="4281" w:type="dxa"/>
          </w:tcPr>
          <w:p w14:paraId="779E46C5" w14:textId="77777777" w:rsidR="00637CD3" w:rsidRPr="00231D9B" w:rsidRDefault="00637CD3" w:rsidP="00AD4B68">
            <w:pPr>
              <w:widowControl w:val="0"/>
              <w:autoSpaceDE w:val="0"/>
              <w:autoSpaceDN w:val="0"/>
              <w:adjustRightInd w:val="0"/>
              <w:spacing w:after="0"/>
              <w:rPr>
                <w:rFonts w:ascii="Times New Roman" w:hAnsi="Times New Roman"/>
                <w:sz w:val="24"/>
                <w:szCs w:val="24"/>
              </w:rPr>
            </w:pPr>
            <w:r w:rsidRPr="00231D9B">
              <w:rPr>
                <w:rFonts w:ascii="Times New Roman" w:hAnsi="Times New Roman"/>
                <w:sz w:val="24"/>
                <w:szCs w:val="24"/>
              </w:rPr>
              <w:t>-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0E0DFDBD" w14:textId="77777777" w:rsidR="00637CD3" w:rsidRPr="00231D9B" w:rsidRDefault="00637CD3" w:rsidP="00AD4B68">
            <w:pPr>
              <w:widowControl w:val="0"/>
              <w:autoSpaceDE w:val="0"/>
              <w:autoSpaceDN w:val="0"/>
              <w:adjustRightInd w:val="0"/>
              <w:spacing w:after="0"/>
              <w:rPr>
                <w:rFonts w:ascii="Times New Roman" w:hAnsi="Times New Roman"/>
                <w:sz w:val="24"/>
                <w:szCs w:val="24"/>
              </w:rPr>
            </w:pPr>
            <w:r w:rsidRPr="00231D9B">
              <w:rPr>
                <w:rFonts w:ascii="Times New Roman" w:hAnsi="Times New Roman"/>
                <w:sz w:val="24"/>
                <w:szCs w:val="24"/>
              </w:rPr>
              <w:t>- основные виды потенциальных опасностей и их последствия в профессиональной деятельности и быту, принципы снижения вероятности их реализации;</w:t>
            </w:r>
          </w:p>
          <w:p w14:paraId="49CBED0A" w14:textId="77777777" w:rsidR="00637CD3" w:rsidRPr="00231D9B" w:rsidRDefault="00637CD3" w:rsidP="00AD4B68">
            <w:pPr>
              <w:widowControl w:val="0"/>
              <w:autoSpaceDE w:val="0"/>
              <w:autoSpaceDN w:val="0"/>
              <w:adjustRightInd w:val="0"/>
              <w:spacing w:after="0"/>
              <w:rPr>
                <w:rFonts w:ascii="Times New Roman" w:hAnsi="Times New Roman"/>
                <w:sz w:val="24"/>
                <w:szCs w:val="24"/>
              </w:rPr>
            </w:pPr>
            <w:r w:rsidRPr="00231D9B">
              <w:rPr>
                <w:rFonts w:ascii="Times New Roman" w:hAnsi="Times New Roman"/>
                <w:sz w:val="24"/>
                <w:szCs w:val="24"/>
              </w:rPr>
              <w:t>основы военной службы и обороны государства;</w:t>
            </w:r>
          </w:p>
          <w:p w14:paraId="2F516702" w14:textId="77777777" w:rsidR="00637CD3" w:rsidRPr="00231D9B" w:rsidRDefault="00637CD3" w:rsidP="00AD4B68">
            <w:pPr>
              <w:widowControl w:val="0"/>
              <w:autoSpaceDE w:val="0"/>
              <w:autoSpaceDN w:val="0"/>
              <w:adjustRightInd w:val="0"/>
              <w:spacing w:after="0"/>
              <w:rPr>
                <w:rFonts w:ascii="Times New Roman" w:hAnsi="Times New Roman"/>
                <w:sz w:val="24"/>
                <w:szCs w:val="24"/>
              </w:rPr>
            </w:pPr>
            <w:r w:rsidRPr="00231D9B">
              <w:rPr>
                <w:rFonts w:ascii="Times New Roman" w:hAnsi="Times New Roman"/>
                <w:sz w:val="24"/>
                <w:szCs w:val="24"/>
              </w:rPr>
              <w:t xml:space="preserve">- задачи и основные мероприятия гражданской обороны; </w:t>
            </w:r>
          </w:p>
          <w:p w14:paraId="60E9916A" w14:textId="77777777" w:rsidR="00637CD3" w:rsidRPr="00231D9B" w:rsidRDefault="00637CD3" w:rsidP="00AD4B68">
            <w:pPr>
              <w:widowControl w:val="0"/>
              <w:autoSpaceDE w:val="0"/>
              <w:autoSpaceDN w:val="0"/>
              <w:adjustRightInd w:val="0"/>
              <w:spacing w:after="0"/>
              <w:rPr>
                <w:rFonts w:ascii="Times New Roman" w:hAnsi="Times New Roman"/>
                <w:sz w:val="24"/>
                <w:szCs w:val="24"/>
              </w:rPr>
            </w:pPr>
            <w:r w:rsidRPr="00231D9B">
              <w:rPr>
                <w:rFonts w:ascii="Times New Roman" w:hAnsi="Times New Roman"/>
                <w:sz w:val="24"/>
                <w:szCs w:val="24"/>
              </w:rPr>
              <w:t>- способы защиты населения от оружия массового поражения;</w:t>
            </w:r>
          </w:p>
          <w:p w14:paraId="7B7C799A" w14:textId="77777777" w:rsidR="00637CD3" w:rsidRPr="00231D9B" w:rsidRDefault="00637CD3" w:rsidP="00AD4B68">
            <w:pPr>
              <w:widowControl w:val="0"/>
              <w:autoSpaceDE w:val="0"/>
              <w:autoSpaceDN w:val="0"/>
              <w:adjustRightInd w:val="0"/>
              <w:spacing w:after="0"/>
              <w:rPr>
                <w:rFonts w:ascii="Times New Roman" w:hAnsi="Times New Roman"/>
                <w:sz w:val="24"/>
                <w:szCs w:val="24"/>
              </w:rPr>
            </w:pPr>
            <w:r w:rsidRPr="00231D9B">
              <w:rPr>
                <w:rFonts w:ascii="Times New Roman" w:hAnsi="Times New Roman"/>
                <w:sz w:val="24"/>
                <w:szCs w:val="24"/>
              </w:rPr>
              <w:t>- меры пожарной безопасности и правила безопасного поведения при пожарах;</w:t>
            </w:r>
          </w:p>
          <w:p w14:paraId="715210F0" w14:textId="77777777" w:rsidR="00637CD3" w:rsidRPr="00231D9B" w:rsidRDefault="00637CD3" w:rsidP="00AD4B68">
            <w:pPr>
              <w:widowControl w:val="0"/>
              <w:autoSpaceDE w:val="0"/>
              <w:autoSpaceDN w:val="0"/>
              <w:adjustRightInd w:val="0"/>
              <w:spacing w:after="0"/>
              <w:rPr>
                <w:rFonts w:ascii="Times New Roman" w:hAnsi="Times New Roman"/>
                <w:sz w:val="24"/>
                <w:szCs w:val="24"/>
              </w:rPr>
            </w:pPr>
            <w:r w:rsidRPr="00231D9B">
              <w:rPr>
                <w:rFonts w:ascii="Times New Roman" w:hAnsi="Times New Roman"/>
                <w:sz w:val="24"/>
                <w:szCs w:val="24"/>
              </w:rPr>
              <w:t>- организацию и порядок призыва граждан на военную службу и поступления на нее в добровольном порядке;</w:t>
            </w:r>
          </w:p>
          <w:p w14:paraId="7460BB19" w14:textId="77777777" w:rsidR="00637CD3" w:rsidRPr="00231D9B" w:rsidRDefault="00637CD3" w:rsidP="00AD4B68">
            <w:pPr>
              <w:widowControl w:val="0"/>
              <w:autoSpaceDE w:val="0"/>
              <w:autoSpaceDN w:val="0"/>
              <w:adjustRightInd w:val="0"/>
              <w:spacing w:after="0"/>
              <w:rPr>
                <w:rFonts w:ascii="Times New Roman" w:hAnsi="Times New Roman"/>
                <w:sz w:val="24"/>
                <w:szCs w:val="24"/>
              </w:rPr>
            </w:pPr>
            <w:r w:rsidRPr="00231D9B">
              <w:rPr>
                <w:rFonts w:ascii="Times New Roman" w:hAnsi="Times New Roman"/>
                <w:sz w:val="24"/>
                <w:szCs w:val="24"/>
              </w:rPr>
              <w:t xml:space="preserve">- основные виды вооружения, военной техники и специального снаряжения, состоящих на вооружении; </w:t>
            </w:r>
          </w:p>
          <w:p w14:paraId="3DF6AE49" w14:textId="77777777" w:rsidR="00637CD3" w:rsidRPr="00231D9B" w:rsidRDefault="00637CD3" w:rsidP="00AD4B68">
            <w:pPr>
              <w:widowControl w:val="0"/>
              <w:autoSpaceDE w:val="0"/>
              <w:autoSpaceDN w:val="0"/>
              <w:adjustRightInd w:val="0"/>
              <w:spacing w:after="0"/>
              <w:rPr>
                <w:rFonts w:ascii="Times New Roman" w:hAnsi="Times New Roman"/>
                <w:sz w:val="24"/>
                <w:szCs w:val="24"/>
              </w:rPr>
            </w:pPr>
            <w:r w:rsidRPr="00231D9B">
              <w:rPr>
                <w:rFonts w:ascii="Times New Roman" w:hAnsi="Times New Roman"/>
                <w:sz w:val="24"/>
                <w:szCs w:val="24"/>
              </w:rPr>
              <w:t>- область применения получаемых профессиональных знаний при исполнении обязанностей военной службы;</w:t>
            </w:r>
          </w:p>
          <w:p w14:paraId="3B88F844" w14:textId="77777777" w:rsidR="00637CD3" w:rsidRPr="00231D9B" w:rsidRDefault="00637CD3" w:rsidP="00AD4B68">
            <w:pPr>
              <w:suppressAutoHyphens/>
              <w:spacing w:after="0"/>
              <w:rPr>
                <w:rFonts w:ascii="Times New Roman" w:hAnsi="Times New Roman"/>
                <w:b/>
                <w:sz w:val="24"/>
                <w:szCs w:val="24"/>
              </w:rPr>
            </w:pPr>
            <w:r w:rsidRPr="00231D9B">
              <w:rPr>
                <w:rFonts w:ascii="Times New Roman" w:hAnsi="Times New Roman"/>
                <w:sz w:val="24"/>
                <w:szCs w:val="24"/>
              </w:rPr>
              <w:t>- порядок и правила оказания первой помощи пострадавшим</w:t>
            </w:r>
          </w:p>
        </w:tc>
      </w:tr>
    </w:tbl>
    <w:p w14:paraId="449914EB" w14:textId="77777777" w:rsidR="00637CD3" w:rsidRPr="00231D9B" w:rsidRDefault="00637CD3" w:rsidP="00637CD3">
      <w:pPr>
        <w:suppressAutoHyphens/>
        <w:spacing w:after="0"/>
        <w:rPr>
          <w:rFonts w:ascii="Times New Roman" w:hAnsi="Times New Roman"/>
          <w:b/>
        </w:rPr>
      </w:pPr>
    </w:p>
    <w:p w14:paraId="3FC44780" w14:textId="77777777" w:rsidR="00637CD3" w:rsidRPr="00231D9B" w:rsidRDefault="00637CD3" w:rsidP="00637CD3">
      <w:pPr>
        <w:suppressAutoHyphens/>
        <w:spacing w:after="0"/>
        <w:rPr>
          <w:rFonts w:ascii="Times New Roman" w:hAnsi="Times New Roman"/>
          <w:b/>
        </w:rPr>
      </w:pPr>
    </w:p>
    <w:p w14:paraId="67F7C1F4" w14:textId="77777777" w:rsidR="00637CD3" w:rsidRPr="00231D9B" w:rsidRDefault="00637CD3" w:rsidP="00637CD3">
      <w:pPr>
        <w:suppressAutoHyphens/>
        <w:spacing w:after="240"/>
        <w:ind w:firstLine="709"/>
        <w:rPr>
          <w:rFonts w:ascii="Times New Roman" w:hAnsi="Times New Roman"/>
          <w:b/>
          <w:sz w:val="24"/>
          <w:szCs w:val="24"/>
        </w:rPr>
      </w:pPr>
      <w:r w:rsidRPr="00231D9B">
        <w:rPr>
          <w:rFonts w:ascii="Times New Roman" w:hAnsi="Times New Roman"/>
          <w:b/>
          <w:sz w:val="24"/>
          <w:szCs w:val="24"/>
        </w:rPr>
        <w:t>2. СТРУКТУРА И СОДЕРЖАНИЕ УЧЕБНОЙ ДИСЦИПЛИНЫ</w:t>
      </w:r>
    </w:p>
    <w:p w14:paraId="26D8A048" w14:textId="77777777" w:rsidR="00637CD3" w:rsidRPr="00231D9B" w:rsidRDefault="00637CD3" w:rsidP="00637CD3">
      <w:pPr>
        <w:suppressAutoHyphens/>
        <w:spacing w:after="240"/>
        <w:ind w:firstLine="709"/>
        <w:rPr>
          <w:rFonts w:ascii="Times New Roman" w:hAnsi="Times New Roman"/>
          <w:b/>
          <w:sz w:val="24"/>
          <w:szCs w:val="24"/>
        </w:rPr>
      </w:pPr>
      <w:r w:rsidRPr="00231D9B">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7"/>
        <w:gridCol w:w="1784"/>
      </w:tblGrid>
      <w:tr w:rsidR="00637CD3" w:rsidRPr="00231D9B" w14:paraId="744CAC1E" w14:textId="77777777" w:rsidTr="00AD4B68">
        <w:trPr>
          <w:trHeight w:val="490"/>
        </w:trPr>
        <w:tc>
          <w:tcPr>
            <w:tcW w:w="4073" w:type="pct"/>
            <w:vAlign w:val="center"/>
          </w:tcPr>
          <w:p w14:paraId="5F89C08C" w14:textId="77777777" w:rsidR="00637CD3" w:rsidRPr="00231D9B" w:rsidRDefault="00637CD3" w:rsidP="00AD4B68">
            <w:pPr>
              <w:suppressAutoHyphens/>
              <w:rPr>
                <w:rFonts w:ascii="Times New Roman" w:hAnsi="Times New Roman"/>
                <w:b/>
                <w:sz w:val="24"/>
                <w:szCs w:val="24"/>
              </w:rPr>
            </w:pPr>
            <w:r w:rsidRPr="00231D9B">
              <w:rPr>
                <w:rFonts w:ascii="Times New Roman" w:hAnsi="Times New Roman"/>
                <w:b/>
                <w:sz w:val="24"/>
                <w:szCs w:val="24"/>
              </w:rPr>
              <w:t>Вид учебной работы</w:t>
            </w:r>
          </w:p>
        </w:tc>
        <w:tc>
          <w:tcPr>
            <w:tcW w:w="927" w:type="pct"/>
            <w:vAlign w:val="center"/>
          </w:tcPr>
          <w:p w14:paraId="42ACA542" w14:textId="77777777" w:rsidR="00637CD3" w:rsidRPr="00231D9B" w:rsidRDefault="00637CD3" w:rsidP="00AD4B68">
            <w:pPr>
              <w:suppressAutoHyphens/>
              <w:rPr>
                <w:rFonts w:ascii="Times New Roman" w:hAnsi="Times New Roman"/>
                <w:b/>
                <w:iCs/>
                <w:sz w:val="24"/>
                <w:szCs w:val="24"/>
              </w:rPr>
            </w:pPr>
            <w:r w:rsidRPr="00231D9B">
              <w:rPr>
                <w:rFonts w:ascii="Times New Roman" w:hAnsi="Times New Roman"/>
                <w:b/>
                <w:iCs/>
                <w:sz w:val="24"/>
                <w:szCs w:val="24"/>
              </w:rPr>
              <w:t>Объем часов</w:t>
            </w:r>
          </w:p>
        </w:tc>
      </w:tr>
      <w:tr w:rsidR="00637CD3" w:rsidRPr="00231D9B" w14:paraId="6FCD661F" w14:textId="77777777" w:rsidTr="00AD4B68">
        <w:trPr>
          <w:trHeight w:val="490"/>
        </w:trPr>
        <w:tc>
          <w:tcPr>
            <w:tcW w:w="4073" w:type="pct"/>
            <w:vAlign w:val="center"/>
          </w:tcPr>
          <w:p w14:paraId="3C73DE41" w14:textId="77777777" w:rsidR="00637CD3" w:rsidRPr="00231D9B" w:rsidRDefault="00637CD3" w:rsidP="00AD4B68">
            <w:pPr>
              <w:suppressAutoHyphens/>
              <w:rPr>
                <w:rFonts w:ascii="Times New Roman" w:hAnsi="Times New Roman"/>
                <w:b/>
                <w:sz w:val="24"/>
                <w:szCs w:val="24"/>
              </w:rPr>
            </w:pPr>
            <w:r w:rsidRPr="00231D9B">
              <w:rPr>
                <w:rFonts w:ascii="Times New Roman" w:hAnsi="Times New Roman"/>
                <w:b/>
                <w:sz w:val="24"/>
                <w:szCs w:val="24"/>
              </w:rPr>
              <w:t>Объем образовательной программы учебной дисциплины</w:t>
            </w:r>
          </w:p>
        </w:tc>
        <w:tc>
          <w:tcPr>
            <w:tcW w:w="927" w:type="pct"/>
            <w:vAlign w:val="center"/>
          </w:tcPr>
          <w:p w14:paraId="4422380F" w14:textId="77777777" w:rsidR="00637CD3" w:rsidRPr="00231D9B" w:rsidRDefault="00637CD3" w:rsidP="00AD4B68">
            <w:pPr>
              <w:suppressAutoHyphens/>
              <w:jc w:val="center"/>
              <w:rPr>
                <w:rFonts w:ascii="Times New Roman" w:hAnsi="Times New Roman"/>
                <w:b/>
                <w:iCs/>
                <w:sz w:val="24"/>
                <w:szCs w:val="24"/>
              </w:rPr>
            </w:pPr>
            <w:r w:rsidRPr="00231D9B">
              <w:rPr>
                <w:rFonts w:ascii="Times New Roman" w:hAnsi="Times New Roman"/>
                <w:b/>
                <w:iCs/>
                <w:sz w:val="24"/>
                <w:szCs w:val="24"/>
              </w:rPr>
              <w:t>78</w:t>
            </w:r>
          </w:p>
        </w:tc>
      </w:tr>
      <w:tr w:rsidR="00637CD3" w:rsidRPr="00231D9B" w14:paraId="724873B4" w14:textId="77777777" w:rsidTr="00AD4B68">
        <w:trPr>
          <w:trHeight w:val="490"/>
        </w:trPr>
        <w:tc>
          <w:tcPr>
            <w:tcW w:w="4073" w:type="pct"/>
            <w:vAlign w:val="center"/>
          </w:tcPr>
          <w:p w14:paraId="35D3A8D3" w14:textId="77777777" w:rsidR="00637CD3" w:rsidRPr="00231D9B" w:rsidRDefault="00637CD3" w:rsidP="00AD4B68">
            <w:pPr>
              <w:suppressAutoHyphens/>
              <w:rPr>
                <w:rFonts w:ascii="Times New Roman" w:hAnsi="Times New Roman"/>
                <w:b/>
                <w:sz w:val="24"/>
                <w:szCs w:val="24"/>
              </w:rPr>
            </w:pPr>
            <w:r w:rsidRPr="00231D9B">
              <w:rPr>
                <w:rFonts w:ascii="Times New Roman" w:hAnsi="Times New Roman"/>
                <w:b/>
              </w:rPr>
              <w:t xml:space="preserve">в </w:t>
            </w:r>
            <w:proofErr w:type="gramStart"/>
            <w:r w:rsidRPr="00231D9B">
              <w:rPr>
                <w:rFonts w:ascii="Times New Roman" w:hAnsi="Times New Roman"/>
                <w:b/>
              </w:rPr>
              <w:t>т.ч.</w:t>
            </w:r>
            <w:proofErr w:type="gramEnd"/>
            <w:r w:rsidRPr="00231D9B">
              <w:rPr>
                <w:rFonts w:ascii="Times New Roman" w:hAnsi="Times New Roman"/>
                <w:b/>
              </w:rPr>
              <w:t xml:space="preserve"> в форме практической подготовки</w:t>
            </w:r>
          </w:p>
        </w:tc>
        <w:tc>
          <w:tcPr>
            <w:tcW w:w="927" w:type="pct"/>
            <w:vAlign w:val="center"/>
          </w:tcPr>
          <w:p w14:paraId="14008058" w14:textId="77777777" w:rsidR="00637CD3" w:rsidRPr="00231D9B" w:rsidRDefault="00637CD3" w:rsidP="00AD4B68">
            <w:pPr>
              <w:suppressAutoHyphens/>
              <w:jc w:val="center"/>
              <w:rPr>
                <w:rFonts w:ascii="Times New Roman" w:hAnsi="Times New Roman"/>
                <w:b/>
                <w:iCs/>
                <w:sz w:val="24"/>
                <w:szCs w:val="24"/>
              </w:rPr>
            </w:pPr>
            <w:r w:rsidRPr="00231D9B">
              <w:rPr>
                <w:rFonts w:ascii="Times New Roman" w:hAnsi="Times New Roman"/>
                <w:b/>
                <w:iCs/>
                <w:sz w:val="24"/>
                <w:szCs w:val="24"/>
              </w:rPr>
              <w:t>17</w:t>
            </w:r>
          </w:p>
        </w:tc>
      </w:tr>
      <w:tr w:rsidR="00637CD3" w:rsidRPr="00231D9B" w14:paraId="67D38DBA" w14:textId="77777777" w:rsidTr="00AD4B68">
        <w:trPr>
          <w:trHeight w:val="490"/>
        </w:trPr>
        <w:tc>
          <w:tcPr>
            <w:tcW w:w="5000" w:type="pct"/>
            <w:gridSpan w:val="2"/>
            <w:vAlign w:val="center"/>
          </w:tcPr>
          <w:p w14:paraId="608BA205" w14:textId="77777777" w:rsidR="00637CD3" w:rsidRPr="00231D9B" w:rsidRDefault="00637CD3" w:rsidP="00AD4B68">
            <w:pPr>
              <w:suppressAutoHyphens/>
              <w:rPr>
                <w:rFonts w:ascii="Times New Roman" w:hAnsi="Times New Roman"/>
                <w:iCs/>
                <w:sz w:val="24"/>
                <w:szCs w:val="24"/>
              </w:rPr>
            </w:pPr>
            <w:r w:rsidRPr="00231D9B">
              <w:rPr>
                <w:rFonts w:ascii="Times New Roman" w:hAnsi="Times New Roman"/>
                <w:sz w:val="24"/>
                <w:szCs w:val="24"/>
              </w:rPr>
              <w:t>в т. ч.:</w:t>
            </w:r>
          </w:p>
        </w:tc>
      </w:tr>
      <w:tr w:rsidR="00637CD3" w:rsidRPr="00231D9B" w14:paraId="3EDEC472" w14:textId="77777777" w:rsidTr="00AD4B68">
        <w:trPr>
          <w:trHeight w:val="490"/>
        </w:trPr>
        <w:tc>
          <w:tcPr>
            <w:tcW w:w="4073" w:type="pct"/>
            <w:vAlign w:val="center"/>
          </w:tcPr>
          <w:p w14:paraId="39F118B3" w14:textId="77777777" w:rsidR="00637CD3" w:rsidRPr="00231D9B" w:rsidRDefault="00637CD3" w:rsidP="00AD4B68">
            <w:pPr>
              <w:suppressAutoHyphens/>
              <w:rPr>
                <w:rFonts w:ascii="Times New Roman" w:hAnsi="Times New Roman"/>
                <w:sz w:val="24"/>
                <w:szCs w:val="24"/>
              </w:rPr>
            </w:pPr>
            <w:r w:rsidRPr="00231D9B">
              <w:rPr>
                <w:rFonts w:ascii="Times New Roman" w:hAnsi="Times New Roman"/>
                <w:sz w:val="24"/>
                <w:szCs w:val="24"/>
              </w:rPr>
              <w:t>теоретическое обучение</w:t>
            </w:r>
          </w:p>
        </w:tc>
        <w:tc>
          <w:tcPr>
            <w:tcW w:w="927" w:type="pct"/>
            <w:vAlign w:val="center"/>
          </w:tcPr>
          <w:p w14:paraId="714D55BA" w14:textId="77777777" w:rsidR="00637CD3" w:rsidRPr="00231D9B" w:rsidRDefault="00637CD3" w:rsidP="00AD4B68">
            <w:pPr>
              <w:suppressAutoHyphens/>
              <w:jc w:val="center"/>
              <w:rPr>
                <w:rFonts w:ascii="Times New Roman" w:hAnsi="Times New Roman"/>
                <w:iCs/>
                <w:sz w:val="24"/>
                <w:szCs w:val="24"/>
              </w:rPr>
            </w:pPr>
            <w:r w:rsidRPr="00231D9B">
              <w:rPr>
                <w:rFonts w:ascii="Times New Roman" w:hAnsi="Times New Roman"/>
                <w:iCs/>
                <w:sz w:val="24"/>
                <w:szCs w:val="24"/>
              </w:rPr>
              <w:t>61</w:t>
            </w:r>
          </w:p>
        </w:tc>
      </w:tr>
      <w:tr w:rsidR="00637CD3" w:rsidRPr="00231D9B" w14:paraId="63EF0967" w14:textId="77777777" w:rsidTr="00AD4B68">
        <w:trPr>
          <w:trHeight w:val="490"/>
        </w:trPr>
        <w:tc>
          <w:tcPr>
            <w:tcW w:w="4073" w:type="pct"/>
            <w:vAlign w:val="center"/>
          </w:tcPr>
          <w:p w14:paraId="03231745" w14:textId="77777777" w:rsidR="00637CD3" w:rsidRPr="00231D9B" w:rsidRDefault="00637CD3" w:rsidP="00AD4B68">
            <w:pPr>
              <w:suppressAutoHyphens/>
              <w:rPr>
                <w:rFonts w:ascii="Times New Roman" w:hAnsi="Times New Roman"/>
                <w:sz w:val="24"/>
                <w:szCs w:val="24"/>
              </w:rPr>
            </w:pPr>
            <w:r w:rsidRPr="00231D9B">
              <w:rPr>
                <w:rFonts w:ascii="Times New Roman" w:hAnsi="Times New Roman"/>
                <w:sz w:val="24"/>
                <w:szCs w:val="24"/>
              </w:rPr>
              <w:t>практические занятия</w:t>
            </w:r>
          </w:p>
        </w:tc>
        <w:tc>
          <w:tcPr>
            <w:tcW w:w="927" w:type="pct"/>
            <w:vAlign w:val="center"/>
          </w:tcPr>
          <w:p w14:paraId="74405AF9" w14:textId="77777777" w:rsidR="00637CD3" w:rsidRPr="00231D9B" w:rsidRDefault="00637CD3" w:rsidP="00AD4B68">
            <w:pPr>
              <w:suppressAutoHyphens/>
              <w:jc w:val="center"/>
              <w:rPr>
                <w:rFonts w:ascii="Times New Roman" w:hAnsi="Times New Roman"/>
                <w:iCs/>
                <w:sz w:val="24"/>
                <w:szCs w:val="24"/>
              </w:rPr>
            </w:pPr>
            <w:r w:rsidRPr="00231D9B">
              <w:rPr>
                <w:rFonts w:ascii="Times New Roman" w:hAnsi="Times New Roman"/>
                <w:iCs/>
                <w:sz w:val="24"/>
                <w:szCs w:val="24"/>
              </w:rPr>
              <w:t>17</w:t>
            </w:r>
          </w:p>
        </w:tc>
      </w:tr>
      <w:tr w:rsidR="00637CD3" w:rsidRPr="00231D9B" w14:paraId="087C7F96" w14:textId="77777777" w:rsidTr="00AD4B68">
        <w:trPr>
          <w:trHeight w:val="490"/>
        </w:trPr>
        <w:tc>
          <w:tcPr>
            <w:tcW w:w="4073" w:type="pct"/>
            <w:vAlign w:val="center"/>
          </w:tcPr>
          <w:p w14:paraId="6448AA6E" w14:textId="77777777" w:rsidR="00637CD3" w:rsidRPr="00231D9B" w:rsidRDefault="00637CD3" w:rsidP="00AD4B68">
            <w:pPr>
              <w:suppressAutoHyphens/>
              <w:rPr>
                <w:rFonts w:ascii="Times New Roman" w:hAnsi="Times New Roman"/>
                <w:sz w:val="24"/>
                <w:szCs w:val="24"/>
              </w:rPr>
            </w:pPr>
            <w:r w:rsidRPr="00231D9B">
              <w:rPr>
                <w:rFonts w:ascii="Times New Roman" w:hAnsi="Times New Roman"/>
                <w:sz w:val="24"/>
                <w:szCs w:val="24"/>
              </w:rPr>
              <w:t>Самостоятельная работа</w:t>
            </w:r>
            <w:r w:rsidR="00727387" w:rsidRPr="00231D9B">
              <w:rPr>
                <w:rFonts w:ascii="Times New Roman" w:hAnsi="Times New Roman"/>
                <w:b/>
                <w:i/>
                <w:sz w:val="24"/>
                <w:szCs w:val="24"/>
                <w:vertAlign w:val="superscript"/>
              </w:rPr>
              <w:footnoteReference w:id="21"/>
            </w:r>
            <w:r w:rsidR="00727387" w:rsidRPr="00231D9B">
              <w:rPr>
                <w:rFonts w:ascii="Times New Roman" w:hAnsi="Times New Roman"/>
                <w:sz w:val="24"/>
                <w:szCs w:val="24"/>
              </w:rPr>
              <w:t xml:space="preserve"> </w:t>
            </w:r>
          </w:p>
        </w:tc>
        <w:tc>
          <w:tcPr>
            <w:tcW w:w="927" w:type="pct"/>
            <w:vAlign w:val="center"/>
          </w:tcPr>
          <w:p w14:paraId="52BF1B05" w14:textId="77777777" w:rsidR="00637CD3" w:rsidRPr="00231D9B" w:rsidRDefault="00637CD3" w:rsidP="00AD4B68">
            <w:pPr>
              <w:suppressAutoHyphens/>
              <w:jc w:val="center"/>
              <w:rPr>
                <w:rFonts w:ascii="Times New Roman" w:hAnsi="Times New Roman"/>
                <w:iCs/>
                <w:sz w:val="24"/>
                <w:szCs w:val="24"/>
              </w:rPr>
            </w:pPr>
            <w:r w:rsidRPr="00231D9B">
              <w:rPr>
                <w:rFonts w:ascii="Times New Roman" w:hAnsi="Times New Roman"/>
                <w:iCs/>
                <w:sz w:val="24"/>
                <w:szCs w:val="24"/>
              </w:rPr>
              <w:t>-</w:t>
            </w:r>
          </w:p>
        </w:tc>
      </w:tr>
      <w:tr w:rsidR="00637CD3" w:rsidRPr="00231D9B" w14:paraId="460E64EE" w14:textId="77777777" w:rsidTr="00AD4B68">
        <w:trPr>
          <w:trHeight w:val="490"/>
        </w:trPr>
        <w:tc>
          <w:tcPr>
            <w:tcW w:w="4073" w:type="pct"/>
            <w:vAlign w:val="center"/>
          </w:tcPr>
          <w:p w14:paraId="2B375F22" w14:textId="77777777" w:rsidR="00637CD3" w:rsidRPr="00231D9B" w:rsidRDefault="00637CD3" w:rsidP="00AD4B68">
            <w:pPr>
              <w:suppressAutoHyphens/>
              <w:rPr>
                <w:rFonts w:ascii="Times New Roman" w:hAnsi="Times New Roman"/>
                <w:i/>
                <w:sz w:val="24"/>
                <w:szCs w:val="24"/>
              </w:rPr>
            </w:pPr>
            <w:r w:rsidRPr="00231D9B">
              <w:rPr>
                <w:rFonts w:ascii="Times New Roman" w:hAnsi="Times New Roman"/>
                <w:b/>
                <w:iCs/>
                <w:sz w:val="24"/>
                <w:szCs w:val="24"/>
              </w:rPr>
              <w:t>Промежуточная аттестация</w:t>
            </w:r>
          </w:p>
        </w:tc>
        <w:tc>
          <w:tcPr>
            <w:tcW w:w="927" w:type="pct"/>
            <w:vAlign w:val="center"/>
          </w:tcPr>
          <w:p w14:paraId="06495354" w14:textId="77777777" w:rsidR="00637CD3" w:rsidRPr="00231D9B" w:rsidRDefault="00637CD3" w:rsidP="00AD4B68">
            <w:pPr>
              <w:suppressAutoHyphens/>
              <w:jc w:val="center"/>
              <w:rPr>
                <w:rFonts w:ascii="Times New Roman" w:hAnsi="Times New Roman"/>
                <w:b/>
                <w:iCs/>
                <w:sz w:val="24"/>
                <w:szCs w:val="24"/>
              </w:rPr>
            </w:pPr>
          </w:p>
        </w:tc>
      </w:tr>
    </w:tbl>
    <w:p w14:paraId="3142C6C5" w14:textId="77777777" w:rsidR="00637CD3" w:rsidRPr="00231D9B" w:rsidRDefault="00637CD3" w:rsidP="00637CD3">
      <w:pPr>
        <w:rPr>
          <w:rFonts w:ascii="Times New Roman" w:hAnsi="Times New Roman"/>
          <w:b/>
          <w:i/>
        </w:rPr>
        <w:sectPr w:rsidR="00637CD3" w:rsidRPr="00231D9B" w:rsidSect="00AD4B68">
          <w:pgSz w:w="11906" w:h="16838"/>
          <w:pgMar w:top="1134" w:right="851" w:bottom="1134" w:left="1418" w:header="708" w:footer="708" w:gutter="0"/>
          <w:cols w:space="720"/>
          <w:docGrid w:linePitch="299"/>
        </w:sectPr>
      </w:pPr>
    </w:p>
    <w:p w14:paraId="69D031E8" w14:textId="77777777" w:rsidR="00637CD3" w:rsidRPr="00231D9B" w:rsidRDefault="00637CD3" w:rsidP="00D01051">
      <w:pPr>
        <w:spacing w:after="0" w:line="360" w:lineRule="auto"/>
        <w:ind w:firstLine="709"/>
        <w:rPr>
          <w:rFonts w:ascii="Times New Roman" w:hAnsi="Times New Roman"/>
          <w:b/>
          <w:sz w:val="24"/>
          <w:szCs w:val="24"/>
        </w:rPr>
      </w:pPr>
      <w:r w:rsidRPr="00231D9B">
        <w:rPr>
          <w:rFonts w:ascii="Times New Roman" w:hAnsi="Times New Roman"/>
          <w:b/>
          <w:sz w:val="24"/>
          <w:szCs w:val="24"/>
        </w:rPr>
        <w:t xml:space="preserve">2.2. Тематический план и содержание учебной дисциплины </w:t>
      </w:r>
    </w:p>
    <w:tbl>
      <w:tblPr>
        <w:tblW w:w="15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8992"/>
        <w:gridCol w:w="2085"/>
        <w:gridCol w:w="2126"/>
      </w:tblGrid>
      <w:tr w:rsidR="00637CD3" w:rsidRPr="00231D9B" w14:paraId="62AEE767" w14:textId="77777777" w:rsidTr="000E3858">
        <w:trPr>
          <w:trHeight w:val="20"/>
        </w:trPr>
        <w:tc>
          <w:tcPr>
            <w:tcW w:w="1951" w:type="dxa"/>
          </w:tcPr>
          <w:p w14:paraId="73176FEA" w14:textId="77777777" w:rsidR="00637CD3" w:rsidRPr="00231D9B" w:rsidRDefault="00637CD3" w:rsidP="00AD4B68">
            <w:pPr>
              <w:suppressAutoHyphens/>
              <w:spacing w:after="0" w:line="240" w:lineRule="auto"/>
              <w:jc w:val="center"/>
              <w:rPr>
                <w:rFonts w:ascii="Times New Roman" w:hAnsi="Times New Roman"/>
                <w:b/>
                <w:bCs/>
              </w:rPr>
            </w:pPr>
            <w:r w:rsidRPr="00231D9B">
              <w:rPr>
                <w:rFonts w:ascii="Times New Roman" w:hAnsi="Times New Roman"/>
                <w:b/>
                <w:bCs/>
              </w:rPr>
              <w:t>Наименование разделов и тем</w:t>
            </w:r>
          </w:p>
        </w:tc>
        <w:tc>
          <w:tcPr>
            <w:tcW w:w="8992" w:type="dxa"/>
          </w:tcPr>
          <w:p w14:paraId="652D4DA8" w14:textId="77777777" w:rsidR="00637CD3" w:rsidRPr="00231D9B" w:rsidRDefault="00637CD3" w:rsidP="00AD4B68">
            <w:pPr>
              <w:suppressAutoHyphens/>
              <w:spacing w:after="0" w:line="240" w:lineRule="auto"/>
              <w:jc w:val="center"/>
              <w:rPr>
                <w:rFonts w:ascii="Times New Roman" w:hAnsi="Times New Roman"/>
                <w:b/>
                <w:bCs/>
              </w:rPr>
            </w:pPr>
            <w:r w:rsidRPr="00231D9B">
              <w:rPr>
                <w:rFonts w:ascii="Times New Roman" w:hAnsi="Times New Roman"/>
                <w:b/>
                <w:bCs/>
              </w:rPr>
              <w:t>Содержание учебного материала и формы организации деятельности обучающихся</w:t>
            </w:r>
          </w:p>
        </w:tc>
        <w:tc>
          <w:tcPr>
            <w:tcW w:w="2085" w:type="dxa"/>
          </w:tcPr>
          <w:p w14:paraId="1609045E" w14:textId="77777777" w:rsidR="00637CD3" w:rsidRPr="00231D9B" w:rsidRDefault="00D01051" w:rsidP="00AD4B68">
            <w:pPr>
              <w:suppressAutoHyphens/>
              <w:spacing w:after="0" w:line="240" w:lineRule="auto"/>
              <w:jc w:val="center"/>
              <w:rPr>
                <w:rFonts w:ascii="Times New Roman" w:hAnsi="Times New Roman"/>
                <w:b/>
                <w:bCs/>
              </w:rPr>
            </w:pPr>
            <w:r w:rsidRPr="00231D9B">
              <w:rPr>
                <w:rFonts w:ascii="Times New Roman" w:hAnsi="Times New Roman"/>
                <w:b/>
                <w:bCs/>
              </w:rPr>
              <w:t xml:space="preserve">Объем, </w:t>
            </w:r>
            <w:proofErr w:type="spellStart"/>
            <w:r w:rsidRPr="00231D9B">
              <w:rPr>
                <w:rFonts w:ascii="Times New Roman" w:hAnsi="Times New Roman"/>
                <w:b/>
                <w:bCs/>
              </w:rPr>
              <w:t>ак</w:t>
            </w:r>
            <w:proofErr w:type="spellEnd"/>
            <w:r w:rsidRPr="00231D9B">
              <w:rPr>
                <w:rFonts w:ascii="Times New Roman" w:hAnsi="Times New Roman"/>
                <w:b/>
                <w:bCs/>
              </w:rPr>
              <w:t xml:space="preserve">. ч / </w:t>
            </w:r>
            <w:r w:rsidRPr="00231D9B">
              <w:rPr>
                <w:rFonts w:ascii="Times New Roman" w:hAnsi="Times New Roman"/>
                <w:b/>
                <w:bCs/>
              </w:rPr>
              <w:br/>
              <w:t xml:space="preserve">в том числе </w:t>
            </w:r>
            <w:r w:rsidRPr="00231D9B">
              <w:rPr>
                <w:rFonts w:ascii="Times New Roman" w:hAnsi="Times New Roman"/>
                <w:b/>
                <w:bCs/>
              </w:rPr>
              <w:br/>
              <w:t xml:space="preserve">в форме практической подготовки, </w:t>
            </w:r>
            <w:proofErr w:type="spellStart"/>
            <w:r w:rsidRPr="00231D9B">
              <w:rPr>
                <w:rFonts w:ascii="Times New Roman" w:hAnsi="Times New Roman"/>
                <w:b/>
                <w:bCs/>
              </w:rPr>
              <w:t>ак</w:t>
            </w:r>
            <w:proofErr w:type="spellEnd"/>
            <w:r w:rsidRPr="00231D9B">
              <w:rPr>
                <w:rFonts w:ascii="Times New Roman" w:hAnsi="Times New Roman"/>
                <w:b/>
                <w:bCs/>
              </w:rPr>
              <w:t>. ч</w:t>
            </w:r>
          </w:p>
        </w:tc>
        <w:tc>
          <w:tcPr>
            <w:tcW w:w="2126" w:type="dxa"/>
          </w:tcPr>
          <w:p w14:paraId="72F957EC" w14:textId="77777777" w:rsidR="00637CD3" w:rsidRPr="00231D9B" w:rsidRDefault="00637CD3" w:rsidP="00AD4B68">
            <w:pPr>
              <w:suppressAutoHyphens/>
              <w:spacing w:after="0" w:line="240" w:lineRule="auto"/>
              <w:jc w:val="center"/>
              <w:rPr>
                <w:rFonts w:ascii="Times New Roman" w:hAnsi="Times New Roman"/>
                <w:b/>
                <w:bCs/>
              </w:rPr>
            </w:pPr>
            <w:r w:rsidRPr="00231D9B">
              <w:rPr>
                <w:rFonts w:ascii="Times New Roman" w:hAnsi="Times New Roman"/>
                <w:b/>
                <w:bCs/>
              </w:rPr>
              <w:t>Коды компетенций и личностных результатов</w:t>
            </w:r>
            <w:r w:rsidRPr="00231D9B">
              <w:rPr>
                <w:rStyle w:val="a5"/>
                <w:rFonts w:ascii="Times New Roman" w:hAnsi="Times New Roman"/>
                <w:b/>
                <w:bCs/>
              </w:rPr>
              <w:footnoteReference w:id="22"/>
            </w:r>
            <w:r w:rsidRPr="00231D9B">
              <w:rPr>
                <w:rFonts w:ascii="Times New Roman" w:hAnsi="Times New Roman"/>
                <w:b/>
                <w:bCs/>
              </w:rPr>
              <w:t>, формированию которых способствует элемент программы</w:t>
            </w:r>
          </w:p>
        </w:tc>
      </w:tr>
      <w:tr w:rsidR="00637CD3" w:rsidRPr="00231D9B" w14:paraId="34705A74" w14:textId="77777777" w:rsidTr="000E3858">
        <w:trPr>
          <w:trHeight w:val="20"/>
        </w:trPr>
        <w:tc>
          <w:tcPr>
            <w:tcW w:w="1951" w:type="dxa"/>
            <w:tcBorders>
              <w:top w:val="single" w:sz="4" w:space="0" w:color="000000"/>
              <w:left w:val="single" w:sz="4" w:space="0" w:color="000000"/>
              <w:bottom w:val="single" w:sz="4" w:space="0" w:color="000000"/>
              <w:right w:val="single" w:sz="4" w:space="0" w:color="000000"/>
            </w:tcBorders>
            <w:shd w:val="clear" w:color="auto" w:fill="auto"/>
            <w:hideMark/>
          </w:tcPr>
          <w:p w14:paraId="6AF03F32" w14:textId="77777777" w:rsidR="00637CD3" w:rsidRPr="00231D9B" w:rsidRDefault="00637CD3" w:rsidP="00AD4B68">
            <w:pPr>
              <w:spacing w:after="0" w:line="240" w:lineRule="auto"/>
              <w:jc w:val="center"/>
              <w:rPr>
                <w:rFonts w:ascii="Times New Roman" w:hAnsi="Times New Roman"/>
              </w:rPr>
            </w:pPr>
            <w:r w:rsidRPr="00231D9B">
              <w:rPr>
                <w:rFonts w:ascii="Times New Roman" w:hAnsi="Times New Roman"/>
                <w:iCs/>
              </w:rPr>
              <w:t>1</w:t>
            </w:r>
          </w:p>
        </w:tc>
        <w:tc>
          <w:tcPr>
            <w:tcW w:w="8992" w:type="dxa"/>
            <w:tcBorders>
              <w:top w:val="single" w:sz="4" w:space="0" w:color="000000"/>
              <w:left w:val="single" w:sz="4" w:space="0" w:color="000000"/>
              <w:bottom w:val="single" w:sz="4" w:space="0" w:color="000000"/>
              <w:right w:val="single" w:sz="4" w:space="0" w:color="000000"/>
            </w:tcBorders>
            <w:shd w:val="clear" w:color="auto" w:fill="auto"/>
            <w:hideMark/>
          </w:tcPr>
          <w:p w14:paraId="1DB546C5" w14:textId="77777777" w:rsidR="00637CD3" w:rsidRPr="00231D9B" w:rsidRDefault="00637CD3" w:rsidP="00AD4B68">
            <w:pPr>
              <w:spacing w:after="0" w:line="240" w:lineRule="auto"/>
              <w:jc w:val="center"/>
              <w:rPr>
                <w:rFonts w:ascii="Times New Roman" w:hAnsi="Times New Roman"/>
              </w:rPr>
            </w:pPr>
            <w:r w:rsidRPr="00231D9B">
              <w:rPr>
                <w:rFonts w:ascii="Times New Roman" w:hAnsi="Times New Roman"/>
                <w:iCs/>
              </w:rPr>
              <w:t>2</w:t>
            </w:r>
          </w:p>
        </w:tc>
        <w:tc>
          <w:tcPr>
            <w:tcW w:w="2085" w:type="dxa"/>
            <w:tcBorders>
              <w:top w:val="single" w:sz="4" w:space="0" w:color="000000"/>
              <w:left w:val="single" w:sz="4" w:space="0" w:color="000000"/>
              <w:bottom w:val="single" w:sz="4" w:space="0" w:color="000000"/>
              <w:right w:val="single" w:sz="4" w:space="0" w:color="000000"/>
            </w:tcBorders>
            <w:shd w:val="clear" w:color="auto" w:fill="auto"/>
            <w:hideMark/>
          </w:tcPr>
          <w:p w14:paraId="4E68B2BB" w14:textId="77777777" w:rsidR="00637CD3" w:rsidRPr="00231D9B" w:rsidRDefault="00637CD3" w:rsidP="00AD4B68">
            <w:pPr>
              <w:spacing w:after="0" w:line="240" w:lineRule="auto"/>
              <w:jc w:val="center"/>
              <w:rPr>
                <w:rFonts w:ascii="Times New Roman" w:hAnsi="Times New Roman"/>
              </w:rPr>
            </w:pPr>
            <w:r w:rsidRPr="00231D9B">
              <w:rPr>
                <w:rFonts w:ascii="Times New Roman" w:hAnsi="Times New Roman"/>
                <w:iCs/>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hideMark/>
          </w:tcPr>
          <w:p w14:paraId="219D8E7F" w14:textId="77777777" w:rsidR="00637CD3" w:rsidRPr="00231D9B" w:rsidRDefault="00637CD3" w:rsidP="00AD4B68">
            <w:pPr>
              <w:spacing w:after="0" w:line="240" w:lineRule="auto"/>
              <w:jc w:val="center"/>
              <w:rPr>
                <w:rFonts w:ascii="Times New Roman" w:hAnsi="Times New Roman"/>
                <w:lang w:val="en-US"/>
              </w:rPr>
            </w:pPr>
            <w:r w:rsidRPr="00231D9B">
              <w:rPr>
                <w:rFonts w:ascii="Times New Roman" w:hAnsi="Times New Roman"/>
                <w:lang w:val="en-US"/>
              </w:rPr>
              <w:t>5</w:t>
            </w:r>
          </w:p>
        </w:tc>
      </w:tr>
      <w:tr w:rsidR="00637CD3" w:rsidRPr="00231D9B" w14:paraId="3E0FD1F5" w14:textId="77777777" w:rsidTr="000E3858">
        <w:trPr>
          <w:trHeight w:val="20"/>
        </w:trPr>
        <w:tc>
          <w:tcPr>
            <w:tcW w:w="1951" w:type="dxa"/>
            <w:vMerge w:val="restart"/>
            <w:tcBorders>
              <w:top w:val="single" w:sz="4" w:space="0" w:color="000000"/>
              <w:left w:val="single" w:sz="4" w:space="0" w:color="000000"/>
              <w:right w:val="single" w:sz="4" w:space="0" w:color="000000"/>
            </w:tcBorders>
            <w:shd w:val="clear" w:color="auto" w:fill="auto"/>
          </w:tcPr>
          <w:p w14:paraId="554AF672"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b/>
                <w:bCs/>
              </w:rPr>
              <w:t>Введение</w:t>
            </w: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37DD593E" w14:textId="77777777" w:rsidR="00637CD3" w:rsidRPr="00231D9B" w:rsidRDefault="00637CD3" w:rsidP="00AD4B68">
            <w:pPr>
              <w:spacing w:after="0" w:line="240" w:lineRule="auto"/>
              <w:rPr>
                <w:rFonts w:ascii="Times New Roman" w:hAnsi="Times New Roman"/>
                <w:iCs/>
              </w:rPr>
            </w:pPr>
            <w:r w:rsidRPr="00231D9B">
              <w:rPr>
                <w:rFonts w:ascii="Times New Roman" w:hAnsi="Times New Roman"/>
                <w:b/>
                <w:bCs/>
              </w:rPr>
              <w:t>Содержание учебного материала</w:t>
            </w:r>
          </w:p>
        </w:tc>
        <w:tc>
          <w:tcPr>
            <w:tcW w:w="2085" w:type="dxa"/>
            <w:vMerge w:val="restart"/>
            <w:tcBorders>
              <w:top w:val="single" w:sz="4" w:space="0" w:color="000000"/>
              <w:left w:val="single" w:sz="4" w:space="0" w:color="000000"/>
              <w:right w:val="single" w:sz="4" w:space="0" w:color="000000"/>
            </w:tcBorders>
            <w:shd w:val="clear" w:color="auto" w:fill="auto"/>
            <w:vAlign w:val="center"/>
          </w:tcPr>
          <w:p w14:paraId="41B57398" w14:textId="77777777" w:rsidR="00637CD3" w:rsidRPr="00231D9B" w:rsidRDefault="00637CD3" w:rsidP="00AD4B68">
            <w:pPr>
              <w:spacing w:after="0" w:line="240" w:lineRule="auto"/>
              <w:jc w:val="center"/>
              <w:rPr>
                <w:rFonts w:ascii="Times New Roman" w:hAnsi="Times New Roman"/>
                <w:i/>
                <w:iCs/>
              </w:rPr>
            </w:pPr>
            <w:r w:rsidRPr="00231D9B">
              <w:rPr>
                <w:rFonts w:ascii="Times New Roman" w:hAnsi="Times New Roman"/>
                <w:i/>
                <w:iCs/>
              </w:rPr>
              <w:t>4</w:t>
            </w:r>
          </w:p>
        </w:tc>
        <w:tc>
          <w:tcPr>
            <w:tcW w:w="2126" w:type="dxa"/>
            <w:vMerge w:val="restart"/>
            <w:tcBorders>
              <w:top w:val="single" w:sz="4" w:space="0" w:color="000000"/>
              <w:left w:val="single" w:sz="4" w:space="0" w:color="000000"/>
              <w:right w:val="single" w:sz="4" w:space="0" w:color="000000"/>
            </w:tcBorders>
            <w:shd w:val="clear" w:color="auto" w:fill="auto"/>
            <w:vAlign w:val="center"/>
          </w:tcPr>
          <w:p w14:paraId="6920606A"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1.1. - 1.6;</w:t>
            </w:r>
          </w:p>
          <w:p w14:paraId="1A1FA651"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2.1. - 2.4;</w:t>
            </w:r>
          </w:p>
          <w:p w14:paraId="4B3C22CE"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3.1. - 3.4;</w:t>
            </w:r>
          </w:p>
          <w:p w14:paraId="5D100736"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4.1. - 4.4;</w:t>
            </w:r>
          </w:p>
          <w:p w14:paraId="4AF17C4E"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03, ОК 06,</w:t>
            </w:r>
          </w:p>
          <w:p w14:paraId="2D3AA670"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ОК 07</w:t>
            </w:r>
          </w:p>
        </w:tc>
      </w:tr>
      <w:tr w:rsidR="00637CD3" w:rsidRPr="00231D9B" w14:paraId="132C469E" w14:textId="77777777" w:rsidTr="000E3858">
        <w:trPr>
          <w:trHeight w:val="20"/>
        </w:trPr>
        <w:tc>
          <w:tcPr>
            <w:tcW w:w="1951" w:type="dxa"/>
            <w:vMerge/>
            <w:tcBorders>
              <w:left w:val="single" w:sz="4" w:space="0" w:color="000000"/>
              <w:right w:val="single" w:sz="4" w:space="0" w:color="000000"/>
            </w:tcBorders>
            <w:shd w:val="clear" w:color="auto" w:fill="auto"/>
            <w:hideMark/>
          </w:tcPr>
          <w:p w14:paraId="7FF6717A" w14:textId="77777777" w:rsidR="00637CD3" w:rsidRPr="00231D9B" w:rsidRDefault="00637CD3" w:rsidP="00AD4B68">
            <w:pPr>
              <w:spacing w:after="0" w:line="240" w:lineRule="auto"/>
              <w:rPr>
                <w:rFonts w:ascii="Times New Roman" w:hAnsi="Times New Roman"/>
                <w:b/>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hideMark/>
          </w:tcPr>
          <w:p w14:paraId="2C6C4E7B" w14:textId="77777777" w:rsidR="00637CD3" w:rsidRPr="00231D9B" w:rsidRDefault="00637CD3" w:rsidP="00AD4B68">
            <w:pPr>
              <w:spacing w:after="0" w:line="240" w:lineRule="auto"/>
              <w:rPr>
                <w:rFonts w:ascii="Times New Roman" w:hAnsi="Times New Roman"/>
              </w:rPr>
            </w:pPr>
            <w:r w:rsidRPr="00231D9B">
              <w:rPr>
                <w:rFonts w:ascii="Times New Roman" w:hAnsi="Times New Roman"/>
              </w:rPr>
              <w:t>Предмет, цель, задачи и содержание дисциплины «Безопасности</w:t>
            </w:r>
          </w:p>
          <w:p w14:paraId="520B9395" w14:textId="77777777" w:rsidR="00637CD3" w:rsidRPr="00231D9B" w:rsidRDefault="00637CD3" w:rsidP="00AD4B68">
            <w:pPr>
              <w:spacing w:after="0" w:line="240" w:lineRule="auto"/>
              <w:rPr>
                <w:rFonts w:ascii="Times New Roman" w:hAnsi="Times New Roman"/>
              </w:rPr>
            </w:pPr>
            <w:r w:rsidRPr="00231D9B">
              <w:rPr>
                <w:rFonts w:ascii="Times New Roman" w:hAnsi="Times New Roman"/>
              </w:rPr>
              <w:t>жизнедеятельности». Инструктаж, входной контроль.</w:t>
            </w:r>
          </w:p>
        </w:tc>
        <w:tc>
          <w:tcPr>
            <w:tcW w:w="2085" w:type="dxa"/>
            <w:vMerge/>
            <w:tcBorders>
              <w:left w:val="single" w:sz="4" w:space="0" w:color="000000"/>
              <w:bottom w:val="single" w:sz="4" w:space="0" w:color="000000"/>
              <w:right w:val="single" w:sz="4" w:space="0" w:color="000000"/>
            </w:tcBorders>
            <w:shd w:val="clear" w:color="auto" w:fill="auto"/>
            <w:hideMark/>
          </w:tcPr>
          <w:p w14:paraId="21299F3C" w14:textId="77777777" w:rsidR="00637CD3" w:rsidRPr="00231D9B" w:rsidRDefault="00637CD3" w:rsidP="00AD4B68">
            <w:pPr>
              <w:spacing w:after="0" w:line="240" w:lineRule="auto"/>
              <w:jc w:val="center"/>
              <w:rPr>
                <w:rFonts w:ascii="Times New Roman" w:hAnsi="Times New Roman"/>
                <w:b/>
              </w:rPr>
            </w:pPr>
          </w:p>
        </w:tc>
        <w:tc>
          <w:tcPr>
            <w:tcW w:w="2126" w:type="dxa"/>
            <w:vMerge/>
            <w:tcBorders>
              <w:left w:val="single" w:sz="4" w:space="0" w:color="000000"/>
              <w:right w:val="single" w:sz="4" w:space="0" w:color="000000"/>
            </w:tcBorders>
            <w:shd w:val="clear" w:color="auto" w:fill="auto"/>
          </w:tcPr>
          <w:p w14:paraId="54CE8E0C" w14:textId="77777777" w:rsidR="00637CD3" w:rsidRPr="00231D9B" w:rsidRDefault="00637CD3" w:rsidP="00AD4B68">
            <w:pPr>
              <w:spacing w:after="0" w:line="240" w:lineRule="auto"/>
              <w:rPr>
                <w:rFonts w:ascii="Times New Roman" w:hAnsi="Times New Roman"/>
                <w:iCs/>
              </w:rPr>
            </w:pPr>
          </w:p>
        </w:tc>
      </w:tr>
      <w:tr w:rsidR="00637CD3" w:rsidRPr="00231D9B" w14:paraId="46B57837" w14:textId="77777777" w:rsidTr="000E3858">
        <w:trPr>
          <w:trHeight w:val="20"/>
        </w:trPr>
        <w:tc>
          <w:tcPr>
            <w:tcW w:w="1951" w:type="dxa"/>
            <w:vMerge/>
            <w:tcBorders>
              <w:left w:val="single" w:sz="4" w:space="0" w:color="000000"/>
              <w:right w:val="single" w:sz="4" w:space="0" w:color="000000"/>
            </w:tcBorders>
            <w:shd w:val="clear" w:color="auto" w:fill="auto"/>
          </w:tcPr>
          <w:p w14:paraId="249DD03A" w14:textId="77777777" w:rsidR="00637CD3" w:rsidRPr="00231D9B" w:rsidRDefault="00637CD3" w:rsidP="00AD4B68">
            <w:pPr>
              <w:spacing w:after="0" w:line="240" w:lineRule="auto"/>
              <w:rPr>
                <w:rFonts w:ascii="Times New Roman" w:hAnsi="Times New Roman"/>
                <w:b/>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5549F6B8" w14:textId="77777777" w:rsidR="00637CD3" w:rsidRPr="00231D9B" w:rsidRDefault="00637CD3" w:rsidP="00AD4B68">
            <w:pPr>
              <w:spacing w:after="0" w:line="240" w:lineRule="auto"/>
              <w:rPr>
                <w:rFonts w:ascii="Times New Roman" w:hAnsi="Times New Roman"/>
              </w:rPr>
            </w:pPr>
            <w:r w:rsidRPr="00231D9B">
              <w:rPr>
                <w:rFonts w:ascii="Times New Roman" w:hAnsi="Times New Roman"/>
                <w:b/>
                <w:bCs/>
              </w:rPr>
              <w:t>В том числе практических и лабораторных занятий</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118ACCC9"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w:t>
            </w:r>
          </w:p>
        </w:tc>
        <w:tc>
          <w:tcPr>
            <w:tcW w:w="2126" w:type="dxa"/>
            <w:vMerge/>
            <w:tcBorders>
              <w:left w:val="single" w:sz="4" w:space="0" w:color="000000"/>
              <w:right w:val="single" w:sz="4" w:space="0" w:color="000000"/>
            </w:tcBorders>
            <w:shd w:val="clear" w:color="auto" w:fill="auto"/>
          </w:tcPr>
          <w:p w14:paraId="14DEE9A1" w14:textId="77777777" w:rsidR="00637CD3" w:rsidRPr="00231D9B" w:rsidRDefault="00637CD3" w:rsidP="00AD4B68">
            <w:pPr>
              <w:suppressAutoHyphens/>
              <w:spacing w:after="0" w:line="240" w:lineRule="auto"/>
              <w:rPr>
                <w:rFonts w:ascii="Times New Roman" w:hAnsi="Times New Roman"/>
                <w:iCs/>
              </w:rPr>
            </w:pPr>
          </w:p>
        </w:tc>
      </w:tr>
      <w:tr w:rsidR="00637CD3" w:rsidRPr="00231D9B" w14:paraId="1927BEE7" w14:textId="77777777" w:rsidTr="000E3858">
        <w:trPr>
          <w:trHeight w:val="20"/>
        </w:trPr>
        <w:tc>
          <w:tcPr>
            <w:tcW w:w="15154" w:type="dxa"/>
            <w:gridSpan w:val="4"/>
            <w:tcBorders>
              <w:top w:val="single" w:sz="4" w:space="0" w:color="000000"/>
              <w:left w:val="single" w:sz="4" w:space="0" w:color="000000"/>
              <w:bottom w:val="single" w:sz="4" w:space="0" w:color="000000"/>
              <w:right w:val="single" w:sz="4" w:space="0" w:color="000000"/>
            </w:tcBorders>
            <w:shd w:val="clear" w:color="auto" w:fill="auto"/>
          </w:tcPr>
          <w:p w14:paraId="3AD1AEB2" w14:textId="77777777" w:rsidR="00637CD3" w:rsidRPr="00231D9B" w:rsidRDefault="00637CD3" w:rsidP="00AD4B68">
            <w:pPr>
              <w:suppressAutoHyphens/>
              <w:spacing w:after="0" w:line="240" w:lineRule="auto"/>
              <w:rPr>
                <w:rFonts w:ascii="Times New Roman" w:hAnsi="Times New Roman"/>
                <w:b/>
                <w:bCs/>
                <w:iCs/>
              </w:rPr>
            </w:pPr>
            <w:r w:rsidRPr="00231D9B">
              <w:rPr>
                <w:rFonts w:ascii="Times New Roman" w:hAnsi="Times New Roman"/>
                <w:b/>
                <w:bCs/>
                <w:iCs/>
              </w:rPr>
              <w:t>Раздел 1. Гражданская оборона                                                                                                                                                          26/9</w:t>
            </w:r>
          </w:p>
        </w:tc>
      </w:tr>
      <w:tr w:rsidR="00637CD3" w:rsidRPr="00231D9B" w14:paraId="6FE40EE3" w14:textId="77777777" w:rsidTr="000E3858">
        <w:trPr>
          <w:trHeight w:val="20"/>
        </w:trPr>
        <w:tc>
          <w:tcPr>
            <w:tcW w:w="1951" w:type="dxa"/>
            <w:vMerge w:val="restart"/>
            <w:tcBorders>
              <w:top w:val="single" w:sz="4" w:space="0" w:color="000000"/>
              <w:left w:val="single" w:sz="4" w:space="0" w:color="000000"/>
              <w:right w:val="single" w:sz="4" w:space="0" w:color="000000"/>
            </w:tcBorders>
            <w:shd w:val="clear" w:color="auto" w:fill="auto"/>
          </w:tcPr>
          <w:p w14:paraId="24D36E66"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rPr>
              <w:t>Тема 1. Организация гражданской обороны</w:t>
            </w: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5E3F07A9" w14:textId="77777777" w:rsidR="00637CD3" w:rsidRPr="00231D9B" w:rsidRDefault="00637CD3" w:rsidP="00AD4B68">
            <w:pPr>
              <w:spacing w:after="0" w:line="240" w:lineRule="auto"/>
              <w:rPr>
                <w:rFonts w:ascii="Times New Roman" w:hAnsi="Times New Roman"/>
                <w:b/>
                <w:bCs/>
                <w:i/>
              </w:rPr>
            </w:pPr>
            <w:r w:rsidRPr="00231D9B">
              <w:rPr>
                <w:rFonts w:ascii="Times New Roman" w:hAnsi="Times New Roman"/>
                <w:b/>
                <w:bCs/>
              </w:rPr>
              <w:t>Содержание учебного материала</w:t>
            </w:r>
          </w:p>
        </w:tc>
        <w:tc>
          <w:tcPr>
            <w:tcW w:w="2085" w:type="dxa"/>
            <w:vMerge w:val="restart"/>
            <w:tcBorders>
              <w:top w:val="single" w:sz="4" w:space="0" w:color="000000"/>
              <w:left w:val="single" w:sz="4" w:space="0" w:color="000000"/>
              <w:right w:val="single" w:sz="4" w:space="0" w:color="000000"/>
            </w:tcBorders>
            <w:shd w:val="clear" w:color="auto" w:fill="auto"/>
            <w:vAlign w:val="center"/>
          </w:tcPr>
          <w:p w14:paraId="3315B89C"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4</w:t>
            </w:r>
          </w:p>
        </w:tc>
        <w:tc>
          <w:tcPr>
            <w:tcW w:w="2126" w:type="dxa"/>
            <w:vMerge w:val="restart"/>
            <w:tcBorders>
              <w:top w:val="single" w:sz="4" w:space="0" w:color="000000"/>
              <w:left w:val="single" w:sz="4" w:space="0" w:color="000000"/>
              <w:right w:val="single" w:sz="4" w:space="0" w:color="000000"/>
            </w:tcBorders>
            <w:shd w:val="clear" w:color="auto" w:fill="auto"/>
            <w:vAlign w:val="center"/>
          </w:tcPr>
          <w:p w14:paraId="635806D2"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1.1. - 1.6;</w:t>
            </w:r>
          </w:p>
          <w:p w14:paraId="430A9170"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2.1. - 2.4;</w:t>
            </w:r>
          </w:p>
          <w:p w14:paraId="077A45CA"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3.1. - 3.4;</w:t>
            </w:r>
          </w:p>
          <w:p w14:paraId="78D41086"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4.1. - 4.4;</w:t>
            </w:r>
          </w:p>
          <w:p w14:paraId="7A8AE315"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03, ОК 06,</w:t>
            </w:r>
          </w:p>
          <w:p w14:paraId="3D3686F4"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ОК 07</w:t>
            </w:r>
          </w:p>
        </w:tc>
      </w:tr>
      <w:tr w:rsidR="00637CD3" w:rsidRPr="00231D9B" w14:paraId="27921F42" w14:textId="77777777" w:rsidTr="000E3858">
        <w:trPr>
          <w:trHeight w:val="20"/>
        </w:trPr>
        <w:tc>
          <w:tcPr>
            <w:tcW w:w="1951" w:type="dxa"/>
            <w:vMerge/>
            <w:tcBorders>
              <w:left w:val="single" w:sz="4" w:space="0" w:color="000000"/>
              <w:right w:val="single" w:sz="4" w:space="0" w:color="000000"/>
            </w:tcBorders>
            <w:shd w:val="clear" w:color="auto" w:fill="auto"/>
            <w:hideMark/>
          </w:tcPr>
          <w:p w14:paraId="1B1C08E9" w14:textId="77777777" w:rsidR="00637CD3" w:rsidRPr="00231D9B" w:rsidRDefault="00637CD3" w:rsidP="00AD4B68">
            <w:pPr>
              <w:spacing w:after="0" w:line="240" w:lineRule="auto"/>
              <w:jc w:val="center"/>
              <w:rPr>
                <w:rFonts w:ascii="Times New Roman" w:hAnsi="Times New Roman"/>
                <w:b/>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hideMark/>
          </w:tcPr>
          <w:p w14:paraId="1D8EA298" w14:textId="77777777" w:rsidR="00637CD3" w:rsidRPr="00231D9B" w:rsidRDefault="00637CD3" w:rsidP="00AD4B68">
            <w:pPr>
              <w:spacing w:after="0" w:line="240" w:lineRule="auto"/>
              <w:rPr>
                <w:rFonts w:ascii="Times New Roman" w:hAnsi="Times New Roman"/>
              </w:rPr>
            </w:pPr>
            <w:r w:rsidRPr="00231D9B">
              <w:rPr>
                <w:rFonts w:ascii="Times New Roman" w:hAnsi="Times New Roman"/>
              </w:rPr>
              <w:t xml:space="preserve">1. История, предназначение, задачи, структура и органы управления, режимы функционирования. Права и обязанности граждан в области гражданской обороны. </w:t>
            </w:r>
            <w:r w:rsidR="00D01051" w:rsidRPr="00231D9B">
              <w:rPr>
                <w:rFonts w:ascii="Times New Roman" w:hAnsi="Times New Roman"/>
              </w:rPr>
              <w:t>Организация гражданской</w:t>
            </w:r>
            <w:r w:rsidRPr="00231D9B">
              <w:rPr>
                <w:rFonts w:ascii="Times New Roman" w:hAnsi="Times New Roman"/>
              </w:rPr>
              <w:t xml:space="preserve"> </w:t>
            </w:r>
            <w:r w:rsidR="00D01051" w:rsidRPr="00231D9B">
              <w:rPr>
                <w:rFonts w:ascii="Times New Roman" w:hAnsi="Times New Roman"/>
              </w:rPr>
              <w:t>обороны в</w:t>
            </w:r>
            <w:r w:rsidRPr="00231D9B">
              <w:rPr>
                <w:rFonts w:ascii="Times New Roman" w:hAnsi="Times New Roman"/>
              </w:rPr>
              <w:t xml:space="preserve"> образовательном учреждении.</w:t>
            </w:r>
          </w:p>
        </w:tc>
        <w:tc>
          <w:tcPr>
            <w:tcW w:w="2085" w:type="dxa"/>
            <w:vMerge/>
            <w:tcBorders>
              <w:left w:val="single" w:sz="4" w:space="0" w:color="000000"/>
              <w:bottom w:val="single" w:sz="4" w:space="0" w:color="000000"/>
              <w:right w:val="single" w:sz="4" w:space="0" w:color="000000"/>
            </w:tcBorders>
            <w:shd w:val="clear" w:color="auto" w:fill="auto"/>
            <w:hideMark/>
          </w:tcPr>
          <w:p w14:paraId="040073CB" w14:textId="77777777" w:rsidR="00637CD3" w:rsidRPr="00231D9B" w:rsidRDefault="00637CD3" w:rsidP="00AD4B68">
            <w:pPr>
              <w:spacing w:after="0" w:line="240" w:lineRule="auto"/>
              <w:rPr>
                <w:rFonts w:ascii="Times New Roman" w:hAnsi="Times New Roman"/>
                <w:bCs/>
                <w:i/>
              </w:rPr>
            </w:pPr>
          </w:p>
        </w:tc>
        <w:tc>
          <w:tcPr>
            <w:tcW w:w="2126" w:type="dxa"/>
            <w:vMerge/>
            <w:tcBorders>
              <w:left w:val="single" w:sz="4" w:space="0" w:color="000000"/>
              <w:right w:val="single" w:sz="4" w:space="0" w:color="000000"/>
            </w:tcBorders>
            <w:shd w:val="clear" w:color="auto" w:fill="auto"/>
          </w:tcPr>
          <w:p w14:paraId="2066ECAB" w14:textId="77777777" w:rsidR="00637CD3" w:rsidRPr="00231D9B" w:rsidRDefault="00637CD3" w:rsidP="00AD4B68">
            <w:pPr>
              <w:spacing w:after="0" w:line="240" w:lineRule="auto"/>
              <w:rPr>
                <w:rFonts w:ascii="Times New Roman" w:hAnsi="Times New Roman"/>
                <w:iCs/>
              </w:rPr>
            </w:pPr>
          </w:p>
        </w:tc>
      </w:tr>
      <w:tr w:rsidR="00637CD3" w:rsidRPr="00231D9B" w14:paraId="51836118" w14:textId="77777777" w:rsidTr="000E3858">
        <w:trPr>
          <w:trHeight w:val="20"/>
        </w:trPr>
        <w:tc>
          <w:tcPr>
            <w:tcW w:w="1951" w:type="dxa"/>
            <w:vMerge/>
            <w:tcBorders>
              <w:left w:val="single" w:sz="4" w:space="0" w:color="000000"/>
              <w:right w:val="single" w:sz="4" w:space="0" w:color="000000"/>
            </w:tcBorders>
            <w:shd w:val="clear" w:color="auto" w:fill="auto"/>
          </w:tcPr>
          <w:p w14:paraId="2BC5F73A" w14:textId="77777777" w:rsidR="00637CD3" w:rsidRPr="00231D9B" w:rsidRDefault="00637CD3" w:rsidP="00AD4B68">
            <w:pPr>
              <w:spacing w:after="0" w:line="240" w:lineRule="auto"/>
              <w:jc w:val="center"/>
              <w:rPr>
                <w:rFonts w:ascii="Times New Roman" w:hAnsi="Times New Roman"/>
                <w:b/>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64AA3426" w14:textId="77777777" w:rsidR="00637CD3" w:rsidRPr="00231D9B" w:rsidRDefault="00637CD3" w:rsidP="00AD4B68">
            <w:pPr>
              <w:spacing w:after="0" w:line="240" w:lineRule="auto"/>
              <w:rPr>
                <w:rFonts w:ascii="Times New Roman" w:hAnsi="Times New Roman"/>
              </w:rPr>
            </w:pPr>
            <w:r w:rsidRPr="00231D9B">
              <w:rPr>
                <w:rFonts w:ascii="Times New Roman" w:hAnsi="Times New Roman"/>
                <w:b/>
                <w:bCs/>
              </w:rPr>
              <w:t>В том числе практических и лабораторных занятий</w:t>
            </w:r>
          </w:p>
        </w:tc>
        <w:tc>
          <w:tcPr>
            <w:tcW w:w="2085" w:type="dxa"/>
            <w:tcBorders>
              <w:left w:val="single" w:sz="4" w:space="0" w:color="000000"/>
              <w:bottom w:val="single" w:sz="4" w:space="0" w:color="000000"/>
              <w:right w:val="single" w:sz="4" w:space="0" w:color="000000"/>
            </w:tcBorders>
            <w:shd w:val="clear" w:color="auto" w:fill="auto"/>
            <w:vAlign w:val="center"/>
          </w:tcPr>
          <w:p w14:paraId="709F8BF7"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w:t>
            </w:r>
          </w:p>
        </w:tc>
        <w:tc>
          <w:tcPr>
            <w:tcW w:w="2126" w:type="dxa"/>
            <w:vMerge/>
            <w:tcBorders>
              <w:left w:val="single" w:sz="4" w:space="0" w:color="000000"/>
              <w:right w:val="single" w:sz="4" w:space="0" w:color="000000"/>
            </w:tcBorders>
            <w:shd w:val="clear" w:color="auto" w:fill="auto"/>
          </w:tcPr>
          <w:p w14:paraId="33C96DBB" w14:textId="77777777" w:rsidR="00637CD3" w:rsidRPr="00231D9B" w:rsidRDefault="00637CD3" w:rsidP="00AD4B68">
            <w:pPr>
              <w:spacing w:after="0" w:line="240" w:lineRule="auto"/>
              <w:rPr>
                <w:rFonts w:ascii="Times New Roman" w:hAnsi="Times New Roman"/>
                <w:iCs/>
              </w:rPr>
            </w:pPr>
          </w:p>
        </w:tc>
      </w:tr>
      <w:tr w:rsidR="00637CD3" w:rsidRPr="00231D9B" w14:paraId="1EDEBF87" w14:textId="77777777" w:rsidTr="000E3858">
        <w:trPr>
          <w:trHeight w:val="20"/>
        </w:trPr>
        <w:tc>
          <w:tcPr>
            <w:tcW w:w="1951" w:type="dxa"/>
            <w:vMerge w:val="restart"/>
            <w:tcBorders>
              <w:top w:val="single" w:sz="4" w:space="0" w:color="000000"/>
              <w:left w:val="single" w:sz="4" w:space="0" w:color="000000"/>
              <w:right w:val="single" w:sz="4" w:space="0" w:color="000000"/>
            </w:tcBorders>
            <w:shd w:val="clear" w:color="auto" w:fill="auto"/>
          </w:tcPr>
          <w:p w14:paraId="3830BE78"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2.</w:t>
            </w:r>
          </w:p>
          <w:p w14:paraId="4107D8E3" w14:textId="77777777" w:rsidR="00637CD3" w:rsidRPr="00231D9B" w:rsidRDefault="00637CD3" w:rsidP="00AD4B68">
            <w:pPr>
              <w:spacing w:after="0" w:line="240" w:lineRule="auto"/>
              <w:jc w:val="center"/>
              <w:rPr>
                <w:rFonts w:ascii="Times New Roman" w:hAnsi="Times New Roman"/>
                <w:b/>
              </w:rPr>
            </w:pPr>
            <w:r w:rsidRPr="00231D9B">
              <w:rPr>
                <w:rFonts w:ascii="Times New Roman" w:hAnsi="Times New Roman"/>
                <w:b/>
                <w:bCs/>
              </w:rPr>
              <w:t>Современные средства поражения и их поражающие факторы. Оповещение населения об опасности, средства индивидуальной и инженерной защиты населения от поражающих факторов оружия массового поражения</w:t>
            </w: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65184764" w14:textId="77777777" w:rsidR="00637CD3" w:rsidRPr="00231D9B" w:rsidRDefault="00637CD3" w:rsidP="00AD4B68">
            <w:pPr>
              <w:spacing w:after="0" w:line="240" w:lineRule="auto"/>
              <w:rPr>
                <w:rFonts w:ascii="Times New Roman" w:hAnsi="Times New Roman"/>
              </w:rPr>
            </w:pPr>
            <w:r w:rsidRPr="00231D9B">
              <w:rPr>
                <w:rFonts w:ascii="Times New Roman" w:hAnsi="Times New Roman"/>
                <w:b/>
                <w:bCs/>
              </w:rPr>
              <w:t>Содержание учебного материала</w:t>
            </w:r>
          </w:p>
        </w:tc>
        <w:tc>
          <w:tcPr>
            <w:tcW w:w="2085" w:type="dxa"/>
            <w:vMerge w:val="restart"/>
            <w:tcBorders>
              <w:top w:val="single" w:sz="4" w:space="0" w:color="000000"/>
              <w:left w:val="single" w:sz="4" w:space="0" w:color="000000"/>
              <w:right w:val="single" w:sz="4" w:space="0" w:color="000000"/>
            </w:tcBorders>
            <w:shd w:val="clear" w:color="auto" w:fill="auto"/>
            <w:vAlign w:val="center"/>
          </w:tcPr>
          <w:p w14:paraId="6F77B9BE"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8</w:t>
            </w:r>
          </w:p>
        </w:tc>
        <w:tc>
          <w:tcPr>
            <w:tcW w:w="2126" w:type="dxa"/>
            <w:vMerge w:val="restart"/>
            <w:tcBorders>
              <w:top w:val="single" w:sz="4" w:space="0" w:color="000000"/>
              <w:left w:val="single" w:sz="4" w:space="0" w:color="000000"/>
              <w:right w:val="single" w:sz="4" w:space="0" w:color="000000"/>
            </w:tcBorders>
            <w:shd w:val="clear" w:color="auto" w:fill="auto"/>
            <w:vAlign w:val="center"/>
          </w:tcPr>
          <w:p w14:paraId="5F1D95DF"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1.1. - 1.6;</w:t>
            </w:r>
          </w:p>
          <w:p w14:paraId="0D0B82ED"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2.1. - 2.4;</w:t>
            </w:r>
          </w:p>
          <w:p w14:paraId="0DAA7BB1"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3.1. - 3.4;</w:t>
            </w:r>
          </w:p>
          <w:p w14:paraId="6057F49D"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4.1. - 4.4;</w:t>
            </w:r>
          </w:p>
          <w:p w14:paraId="29501788"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03, ОК 06,</w:t>
            </w:r>
          </w:p>
          <w:p w14:paraId="00A396D9"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ОК 07</w:t>
            </w:r>
          </w:p>
        </w:tc>
      </w:tr>
      <w:tr w:rsidR="00637CD3" w:rsidRPr="00231D9B" w14:paraId="298433DF" w14:textId="77777777" w:rsidTr="000E3858">
        <w:trPr>
          <w:trHeight w:val="20"/>
        </w:trPr>
        <w:tc>
          <w:tcPr>
            <w:tcW w:w="1951" w:type="dxa"/>
            <w:vMerge/>
            <w:tcBorders>
              <w:left w:val="single" w:sz="4" w:space="0" w:color="000000"/>
              <w:bottom w:val="single" w:sz="4" w:space="0" w:color="auto"/>
              <w:right w:val="single" w:sz="4" w:space="0" w:color="000000"/>
            </w:tcBorders>
            <w:shd w:val="clear" w:color="auto" w:fill="auto"/>
            <w:hideMark/>
          </w:tcPr>
          <w:p w14:paraId="62665677" w14:textId="77777777" w:rsidR="00637CD3" w:rsidRPr="00231D9B" w:rsidRDefault="00637CD3" w:rsidP="00AD4B68">
            <w:pPr>
              <w:spacing w:after="0" w:line="240" w:lineRule="auto"/>
              <w:rPr>
                <w:rFonts w:ascii="Times New Roman" w:hAnsi="Times New Roman"/>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hideMark/>
          </w:tcPr>
          <w:p w14:paraId="0B0FEFF5" w14:textId="77777777" w:rsidR="00637CD3" w:rsidRPr="00231D9B" w:rsidRDefault="00637CD3" w:rsidP="00AD4B68">
            <w:pPr>
              <w:spacing w:after="0" w:line="240" w:lineRule="auto"/>
              <w:rPr>
                <w:rFonts w:ascii="Times New Roman" w:hAnsi="Times New Roman"/>
              </w:rPr>
            </w:pPr>
            <w:r w:rsidRPr="00231D9B">
              <w:rPr>
                <w:rFonts w:ascii="Times New Roman" w:hAnsi="Times New Roman"/>
              </w:rPr>
              <w:t xml:space="preserve">1. </w:t>
            </w:r>
            <w:hyperlink w:anchor="в1" w:history="1">
              <w:r w:rsidRPr="00231D9B">
                <w:rPr>
                  <w:rFonts w:ascii="Times New Roman" w:hAnsi="Times New Roman"/>
                </w:rPr>
                <w:t>Виды ядерных взрывов и их отличие по внешним признакам. Краткая характеристика поражающих факторов ядерного взрыва и их воздействие на организм человека, боевую технику и вооружение.</w:t>
              </w:r>
            </w:hyperlink>
            <w:r w:rsidRPr="00231D9B">
              <w:rPr>
                <w:rFonts w:ascii="Times New Roman" w:hAnsi="Times New Roman"/>
              </w:rPr>
              <w:t xml:space="preserve"> </w:t>
            </w:r>
            <w:hyperlink w:anchor="в1" w:history="1">
              <w:r w:rsidRPr="00231D9B">
                <w:rPr>
                  <w:rFonts w:ascii="Times New Roman" w:hAnsi="Times New Roman"/>
                </w:rPr>
                <w:t xml:space="preserve">Назначение и боевые свойства химического оружия. Классификация отравляющих </w:t>
              </w:r>
              <w:proofErr w:type="gramStart"/>
              <w:r w:rsidRPr="00231D9B">
                <w:rPr>
                  <w:rFonts w:ascii="Times New Roman" w:hAnsi="Times New Roman"/>
                </w:rPr>
                <w:t>веществ..</w:t>
              </w:r>
              <w:proofErr w:type="gramEnd"/>
            </w:hyperlink>
            <w:r w:rsidRPr="00231D9B">
              <w:rPr>
                <w:rFonts w:ascii="Times New Roman" w:hAnsi="Times New Roman"/>
              </w:rPr>
              <w:t xml:space="preserve"> </w:t>
            </w:r>
          </w:p>
          <w:p w14:paraId="7D754831" w14:textId="77777777" w:rsidR="00637CD3" w:rsidRPr="00231D9B" w:rsidRDefault="00C522FE" w:rsidP="00AD4B68">
            <w:pPr>
              <w:spacing w:after="0" w:line="240" w:lineRule="auto"/>
              <w:rPr>
                <w:rFonts w:ascii="Times New Roman" w:hAnsi="Times New Roman"/>
              </w:rPr>
            </w:pPr>
            <w:hyperlink w:anchor="в1" w:history="1">
              <w:r w:rsidR="00637CD3" w:rsidRPr="00231D9B">
                <w:rPr>
                  <w:rFonts w:ascii="Times New Roman" w:hAnsi="Times New Roman"/>
                </w:rPr>
                <w:t xml:space="preserve">Основные свойства биологических средств. Особенности их воздействия на организм человека, животных и растения. </w:t>
              </w:r>
            </w:hyperlink>
            <w:r w:rsidR="00637CD3" w:rsidRPr="00231D9B">
              <w:rPr>
                <w:rFonts w:ascii="Times New Roman" w:hAnsi="Times New Roman"/>
              </w:rPr>
              <w:t xml:space="preserve"> Способы, средства и порядок оповещения населения. Действия по сигналам оповещения. Классификация средств индивидуальной защиты. Медицинские средства защиты. Понятие о средствах коллективной защиты: убежище, противорадиационное укрытие, укрытие простейшего типа. Понятие об АСНДР.</w:t>
            </w:r>
          </w:p>
        </w:tc>
        <w:tc>
          <w:tcPr>
            <w:tcW w:w="2085" w:type="dxa"/>
            <w:vMerge/>
            <w:tcBorders>
              <w:left w:val="single" w:sz="4" w:space="0" w:color="000000"/>
              <w:bottom w:val="single" w:sz="4" w:space="0" w:color="000000"/>
              <w:right w:val="single" w:sz="4" w:space="0" w:color="000000"/>
            </w:tcBorders>
            <w:shd w:val="clear" w:color="auto" w:fill="auto"/>
            <w:hideMark/>
          </w:tcPr>
          <w:p w14:paraId="175F76DD" w14:textId="77777777" w:rsidR="00637CD3" w:rsidRPr="00231D9B" w:rsidRDefault="00637CD3" w:rsidP="00AD4B68">
            <w:pPr>
              <w:spacing w:after="0" w:line="240" w:lineRule="auto"/>
              <w:rPr>
                <w:rFonts w:ascii="Times New Roman" w:hAnsi="Times New Roman"/>
                <w:bCs/>
              </w:rPr>
            </w:pPr>
          </w:p>
        </w:tc>
        <w:tc>
          <w:tcPr>
            <w:tcW w:w="2126" w:type="dxa"/>
            <w:vMerge/>
            <w:tcBorders>
              <w:left w:val="single" w:sz="4" w:space="0" w:color="000000"/>
              <w:bottom w:val="single" w:sz="4" w:space="0" w:color="auto"/>
              <w:right w:val="single" w:sz="4" w:space="0" w:color="000000"/>
            </w:tcBorders>
            <w:shd w:val="clear" w:color="auto" w:fill="auto"/>
          </w:tcPr>
          <w:p w14:paraId="445FC7E3" w14:textId="77777777" w:rsidR="00637CD3" w:rsidRPr="00231D9B" w:rsidRDefault="00637CD3" w:rsidP="00AD4B68">
            <w:pPr>
              <w:spacing w:after="0" w:line="240" w:lineRule="auto"/>
              <w:rPr>
                <w:rFonts w:ascii="Times New Roman" w:hAnsi="Times New Roman"/>
              </w:rPr>
            </w:pPr>
          </w:p>
        </w:tc>
      </w:tr>
      <w:tr w:rsidR="00637CD3" w:rsidRPr="00231D9B" w14:paraId="1C625407" w14:textId="77777777" w:rsidTr="000E3858">
        <w:trPr>
          <w:trHeight w:val="20"/>
        </w:trPr>
        <w:tc>
          <w:tcPr>
            <w:tcW w:w="1951" w:type="dxa"/>
            <w:vMerge/>
            <w:tcBorders>
              <w:left w:val="single" w:sz="4" w:space="0" w:color="000000"/>
              <w:right w:val="single" w:sz="4" w:space="0" w:color="000000"/>
            </w:tcBorders>
            <w:shd w:val="clear" w:color="auto" w:fill="auto"/>
            <w:hideMark/>
          </w:tcPr>
          <w:p w14:paraId="4FC6B4C6" w14:textId="77777777" w:rsidR="00637CD3" w:rsidRPr="00231D9B" w:rsidRDefault="00637CD3" w:rsidP="00AD4B68">
            <w:pPr>
              <w:spacing w:after="0" w:line="240" w:lineRule="auto"/>
              <w:rPr>
                <w:rFonts w:ascii="Times New Roman" w:hAnsi="Times New Roman"/>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hideMark/>
          </w:tcPr>
          <w:p w14:paraId="1511E3B4" w14:textId="77777777" w:rsidR="00637CD3" w:rsidRPr="00231D9B" w:rsidRDefault="00637CD3" w:rsidP="00AD4B68">
            <w:pPr>
              <w:spacing w:after="0" w:line="240" w:lineRule="auto"/>
              <w:rPr>
                <w:rFonts w:ascii="Times New Roman" w:hAnsi="Times New Roman"/>
              </w:rPr>
            </w:pPr>
            <w:r w:rsidRPr="00231D9B">
              <w:rPr>
                <w:rFonts w:ascii="Times New Roman" w:hAnsi="Times New Roman"/>
                <w:b/>
                <w:bCs/>
              </w:rPr>
              <w:t>В том числе практических и лабораторных занятий</w:t>
            </w:r>
          </w:p>
        </w:tc>
        <w:tc>
          <w:tcPr>
            <w:tcW w:w="2085" w:type="dxa"/>
            <w:tcBorders>
              <w:top w:val="single" w:sz="4" w:space="0" w:color="000000"/>
              <w:left w:val="single" w:sz="4" w:space="0" w:color="000000"/>
              <w:bottom w:val="single" w:sz="4" w:space="0" w:color="000000"/>
              <w:right w:val="single" w:sz="4" w:space="0" w:color="000000"/>
            </w:tcBorders>
            <w:shd w:val="clear" w:color="auto" w:fill="auto"/>
            <w:hideMark/>
          </w:tcPr>
          <w:p w14:paraId="6A5926B6" w14:textId="77777777" w:rsidR="00637CD3" w:rsidRPr="00231D9B" w:rsidRDefault="00637CD3" w:rsidP="00AD4B68">
            <w:pPr>
              <w:spacing w:after="0" w:line="240" w:lineRule="auto"/>
              <w:jc w:val="center"/>
              <w:rPr>
                <w:rFonts w:ascii="Times New Roman" w:hAnsi="Times New Roman"/>
                <w:b/>
                <w:bCs/>
                <w:i/>
              </w:rPr>
            </w:pPr>
            <w:r w:rsidRPr="00231D9B">
              <w:rPr>
                <w:rFonts w:ascii="Times New Roman" w:hAnsi="Times New Roman"/>
                <w:b/>
                <w:bCs/>
                <w:i/>
              </w:rPr>
              <w:t>3</w:t>
            </w:r>
          </w:p>
        </w:tc>
        <w:tc>
          <w:tcPr>
            <w:tcW w:w="2126" w:type="dxa"/>
            <w:vMerge/>
            <w:tcBorders>
              <w:left w:val="single" w:sz="4" w:space="0" w:color="000000"/>
              <w:right w:val="single" w:sz="4" w:space="0" w:color="000000"/>
            </w:tcBorders>
            <w:shd w:val="clear" w:color="auto" w:fill="auto"/>
          </w:tcPr>
          <w:p w14:paraId="792F0867" w14:textId="77777777" w:rsidR="00637CD3" w:rsidRPr="00231D9B" w:rsidRDefault="00637CD3" w:rsidP="00AD4B68">
            <w:pPr>
              <w:spacing w:after="0" w:line="240" w:lineRule="auto"/>
              <w:rPr>
                <w:rFonts w:ascii="Times New Roman" w:hAnsi="Times New Roman"/>
              </w:rPr>
            </w:pPr>
          </w:p>
        </w:tc>
      </w:tr>
      <w:tr w:rsidR="00637CD3" w:rsidRPr="00231D9B" w14:paraId="40B83F63" w14:textId="77777777" w:rsidTr="000E3858">
        <w:trPr>
          <w:trHeight w:val="20"/>
        </w:trPr>
        <w:tc>
          <w:tcPr>
            <w:tcW w:w="1951" w:type="dxa"/>
            <w:vMerge/>
            <w:tcBorders>
              <w:left w:val="single" w:sz="4" w:space="0" w:color="000000"/>
              <w:right w:val="single" w:sz="4" w:space="0" w:color="000000"/>
            </w:tcBorders>
            <w:shd w:val="clear" w:color="auto" w:fill="auto"/>
            <w:hideMark/>
          </w:tcPr>
          <w:p w14:paraId="033E46B8" w14:textId="77777777" w:rsidR="00637CD3" w:rsidRPr="00231D9B" w:rsidRDefault="00637CD3" w:rsidP="00AD4B68">
            <w:pPr>
              <w:spacing w:after="0" w:line="240" w:lineRule="auto"/>
              <w:rPr>
                <w:rFonts w:ascii="Times New Roman" w:hAnsi="Times New Roman"/>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hideMark/>
          </w:tcPr>
          <w:p w14:paraId="072BC0D6" w14:textId="77777777" w:rsidR="00637CD3" w:rsidRPr="00231D9B" w:rsidRDefault="00637CD3" w:rsidP="00AD4B68">
            <w:pPr>
              <w:spacing w:after="0" w:line="240" w:lineRule="auto"/>
              <w:rPr>
                <w:rFonts w:ascii="Times New Roman" w:hAnsi="Times New Roman"/>
              </w:rPr>
            </w:pPr>
            <w:r w:rsidRPr="00231D9B">
              <w:rPr>
                <w:rFonts w:ascii="Times New Roman" w:hAnsi="Times New Roman"/>
              </w:rPr>
              <w:t>Практическое занятие 1 «Средства индивидуальной защиты от оружия массового поражения. Изучение и выполнение нормативов по надеванию противогаза и ОЗК».</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9189DE"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2</w:t>
            </w:r>
          </w:p>
        </w:tc>
        <w:tc>
          <w:tcPr>
            <w:tcW w:w="2126" w:type="dxa"/>
            <w:vMerge/>
            <w:tcBorders>
              <w:left w:val="single" w:sz="4" w:space="0" w:color="000000"/>
              <w:right w:val="single" w:sz="4" w:space="0" w:color="000000"/>
            </w:tcBorders>
            <w:shd w:val="clear" w:color="auto" w:fill="auto"/>
          </w:tcPr>
          <w:p w14:paraId="4E62D5FE" w14:textId="77777777" w:rsidR="00637CD3" w:rsidRPr="00231D9B" w:rsidRDefault="00637CD3" w:rsidP="00AD4B68">
            <w:pPr>
              <w:spacing w:after="0" w:line="240" w:lineRule="auto"/>
              <w:rPr>
                <w:rFonts w:ascii="Times New Roman" w:hAnsi="Times New Roman"/>
              </w:rPr>
            </w:pPr>
          </w:p>
        </w:tc>
      </w:tr>
      <w:tr w:rsidR="00637CD3" w:rsidRPr="00231D9B" w14:paraId="38EBB992" w14:textId="77777777" w:rsidTr="000E3858">
        <w:trPr>
          <w:trHeight w:val="20"/>
        </w:trPr>
        <w:tc>
          <w:tcPr>
            <w:tcW w:w="1951" w:type="dxa"/>
            <w:vMerge/>
            <w:tcBorders>
              <w:left w:val="single" w:sz="4" w:space="0" w:color="000000"/>
              <w:right w:val="single" w:sz="4" w:space="0" w:color="000000"/>
            </w:tcBorders>
            <w:shd w:val="clear" w:color="auto" w:fill="auto"/>
            <w:hideMark/>
          </w:tcPr>
          <w:p w14:paraId="77648D7B" w14:textId="77777777" w:rsidR="00637CD3" w:rsidRPr="00231D9B" w:rsidRDefault="00637CD3" w:rsidP="00AD4B68">
            <w:pPr>
              <w:spacing w:after="0" w:line="240" w:lineRule="auto"/>
              <w:rPr>
                <w:rFonts w:ascii="Times New Roman" w:hAnsi="Times New Roman"/>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hideMark/>
          </w:tcPr>
          <w:p w14:paraId="6794A3B0" w14:textId="77777777" w:rsidR="00637CD3" w:rsidRPr="00231D9B" w:rsidRDefault="00637CD3" w:rsidP="00AD4B68">
            <w:pPr>
              <w:spacing w:after="0" w:line="240" w:lineRule="auto"/>
              <w:rPr>
                <w:rFonts w:ascii="Times New Roman" w:hAnsi="Times New Roman"/>
              </w:rPr>
            </w:pPr>
            <w:r w:rsidRPr="00231D9B">
              <w:rPr>
                <w:rFonts w:ascii="Times New Roman" w:hAnsi="Times New Roman"/>
              </w:rPr>
              <w:t>Практическое занятие 2 «Приборы радиационной и химической разведки и контроля. Моделирование правил и действий людей в зонах поражения ОМП».</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88874"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1</w:t>
            </w:r>
          </w:p>
        </w:tc>
        <w:tc>
          <w:tcPr>
            <w:tcW w:w="2126" w:type="dxa"/>
            <w:vMerge/>
            <w:tcBorders>
              <w:left w:val="single" w:sz="4" w:space="0" w:color="000000"/>
              <w:right w:val="single" w:sz="4" w:space="0" w:color="000000"/>
            </w:tcBorders>
            <w:shd w:val="clear" w:color="auto" w:fill="auto"/>
          </w:tcPr>
          <w:p w14:paraId="7B77AB18" w14:textId="77777777" w:rsidR="00637CD3" w:rsidRPr="00231D9B" w:rsidRDefault="00637CD3" w:rsidP="00AD4B68">
            <w:pPr>
              <w:spacing w:after="0" w:line="240" w:lineRule="auto"/>
              <w:rPr>
                <w:rFonts w:ascii="Times New Roman" w:hAnsi="Times New Roman"/>
              </w:rPr>
            </w:pPr>
          </w:p>
        </w:tc>
      </w:tr>
      <w:tr w:rsidR="00637CD3" w:rsidRPr="00231D9B" w14:paraId="7F3382C0" w14:textId="77777777" w:rsidTr="000E3858">
        <w:trPr>
          <w:trHeight w:val="20"/>
        </w:trPr>
        <w:tc>
          <w:tcPr>
            <w:tcW w:w="1951" w:type="dxa"/>
            <w:vMerge w:val="restart"/>
            <w:tcBorders>
              <w:left w:val="single" w:sz="4" w:space="0" w:color="000000"/>
              <w:right w:val="single" w:sz="4" w:space="0" w:color="000000"/>
            </w:tcBorders>
            <w:shd w:val="clear" w:color="auto" w:fill="auto"/>
          </w:tcPr>
          <w:p w14:paraId="463AE7A3"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3.</w:t>
            </w:r>
          </w:p>
          <w:p w14:paraId="5CD52AA2" w14:textId="77777777" w:rsidR="00637CD3" w:rsidRPr="00231D9B" w:rsidRDefault="00637CD3" w:rsidP="00AD4B68">
            <w:pPr>
              <w:spacing w:after="0" w:line="240" w:lineRule="auto"/>
              <w:jc w:val="center"/>
              <w:rPr>
                <w:rFonts w:ascii="Times New Roman" w:hAnsi="Times New Roman"/>
                <w:bCs/>
              </w:rPr>
            </w:pPr>
            <w:r w:rsidRPr="00231D9B">
              <w:rPr>
                <w:rFonts w:ascii="Times New Roman" w:hAnsi="Times New Roman"/>
                <w:b/>
                <w:bCs/>
              </w:rPr>
              <w:t xml:space="preserve">Единая </w:t>
            </w:r>
            <w:proofErr w:type="spellStart"/>
            <w:r w:rsidRPr="00231D9B">
              <w:rPr>
                <w:rFonts w:ascii="Times New Roman" w:hAnsi="Times New Roman"/>
                <w:b/>
                <w:bCs/>
              </w:rPr>
              <w:t>государствен</w:t>
            </w:r>
            <w:proofErr w:type="spellEnd"/>
            <w:r w:rsidRPr="00231D9B">
              <w:rPr>
                <w:rFonts w:ascii="Times New Roman" w:hAnsi="Times New Roman"/>
                <w:b/>
                <w:bCs/>
              </w:rPr>
              <w:t xml:space="preserve">-ная система </w:t>
            </w:r>
            <w:proofErr w:type="spellStart"/>
            <w:r w:rsidRPr="00231D9B">
              <w:rPr>
                <w:rFonts w:ascii="Times New Roman" w:hAnsi="Times New Roman"/>
                <w:b/>
                <w:bCs/>
              </w:rPr>
              <w:t>предупрежде-ния</w:t>
            </w:r>
            <w:proofErr w:type="spellEnd"/>
            <w:r w:rsidRPr="00231D9B">
              <w:rPr>
                <w:rFonts w:ascii="Times New Roman" w:hAnsi="Times New Roman"/>
                <w:b/>
                <w:bCs/>
              </w:rPr>
              <w:t xml:space="preserve"> и ликвидации чрезвычайных </w:t>
            </w:r>
            <w:r w:rsidR="00D01051" w:rsidRPr="00231D9B">
              <w:rPr>
                <w:rFonts w:ascii="Times New Roman" w:hAnsi="Times New Roman"/>
                <w:b/>
                <w:bCs/>
              </w:rPr>
              <w:t>ситуаций (</w:t>
            </w:r>
            <w:r w:rsidRPr="00231D9B">
              <w:rPr>
                <w:rFonts w:ascii="Times New Roman" w:hAnsi="Times New Roman"/>
                <w:b/>
                <w:bCs/>
              </w:rPr>
              <w:t>РСЧС)</w:t>
            </w: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78D1818F" w14:textId="77777777" w:rsidR="00637CD3" w:rsidRPr="00231D9B" w:rsidRDefault="00637CD3" w:rsidP="00AD4B68">
            <w:pPr>
              <w:spacing w:after="0" w:line="240" w:lineRule="auto"/>
              <w:rPr>
                <w:rFonts w:ascii="Times New Roman" w:hAnsi="Times New Roman"/>
              </w:rPr>
            </w:pPr>
            <w:r w:rsidRPr="00231D9B">
              <w:rPr>
                <w:rFonts w:ascii="Times New Roman" w:hAnsi="Times New Roman"/>
                <w:b/>
                <w:bCs/>
              </w:rPr>
              <w:t>Содержание учебного материала</w:t>
            </w:r>
          </w:p>
        </w:tc>
        <w:tc>
          <w:tcPr>
            <w:tcW w:w="2085" w:type="dxa"/>
            <w:vMerge w:val="restart"/>
            <w:tcBorders>
              <w:top w:val="single" w:sz="4" w:space="0" w:color="000000"/>
              <w:left w:val="single" w:sz="4" w:space="0" w:color="000000"/>
              <w:right w:val="single" w:sz="4" w:space="0" w:color="000000"/>
            </w:tcBorders>
            <w:shd w:val="clear" w:color="auto" w:fill="auto"/>
            <w:vAlign w:val="center"/>
          </w:tcPr>
          <w:p w14:paraId="18643CB1"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2</w:t>
            </w:r>
          </w:p>
        </w:tc>
        <w:tc>
          <w:tcPr>
            <w:tcW w:w="2126" w:type="dxa"/>
            <w:vMerge w:val="restart"/>
            <w:tcBorders>
              <w:left w:val="single" w:sz="4" w:space="0" w:color="000000"/>
              <w:right w:val="single" w:sz="4" w:space="0" w:color="000000"/>
            </w:tcBorders>
            <w:shd w:val="clear" w:color="auto" w:fill="auto"/>
            <w:vAlign w:val="center"/>
          </w:tcPr>
          <w:p w14:paraId="587921F3"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1.1. - 1.6;</w:t>
            </w:r>
          </w:p>
          <w:p w14:paraId="3A184457"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2.1. - 2.4;</w:t>
            </w:r>
          </w:p>
          <w:p w14:paraId="50028802"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3.1. - 3.4;</w:t>
            </w:r>
          </w:p>
          <w:p w14:paraId="0C289CBB"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4.1. - 4.4;</w:t>
            </w:r>
          </w:p>
          <w:p w14:paraId="0D1169E9"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03, ОК 06,</w:t>
            </w:r>
          </w:p>
          <w:p w14:paraId="7018B70E"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ОК 07</w:t>
            </w:r>
          </w:p>
        </w:tc>
      </w:tr>
      <w:tr w:rsidR="00637CD3" w:rsidRPr="00231D9B" w14:paraId="6008FEDE" w14:textId="77777777" w:rsidTr="000E3858">
        <w:trPr>
          <w:trHeight w:val="20"/>
        </w:trPr>
        <w:tc>
          <w:tcPr>
            <w:tcW w:w="1951" w:type="dxa"/>
            <w:vMerge/>
            <w:tcBorders>
              <w:left w:val="single" w:sz="4" w:space="0" w:color="000000"/>
              <w:right w:val="single" w:sz="4" w:space="0" w:color="000000"/>
            </w:tcBorders>
            <w:shd w:val="clear" w:color="auto" w:fill="auto"/>
            <w:hideMark/>
          </w:tcPr>
          <w:p w14:paraId="762C0AE4" w14:textId="77777777" w:rsidR="00637CD3" w:rsidRPr="00231D9B" w:rsidRDefault="00637CD3" w:rsidP="00AD4B68">
            <w:pPr>
              <w:spacing w:after="0" w:line="240" w:lineRule="auto"/>
              <w:jc w:val="center"/>
              <w:rPr>
                <w:rFonts w:ascii="Times New Roman" w:hAnsi="Times New Roman"/>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hideMark/>
          </w:tcPr>
          <w:p w14:paraId="12AAB282" w14:textId="77777777" w:rsidR="00637CD3" w:rsidRPr="00231D9B" w:rsidRDefault="00637CD3" w:rsidP="00AD4B68">
            <w:pPr>
              <w:spacing w:after="0" w:line="240" w:lineRule="auto"/>
              <w:rPr>
                <w:rFonts w:ascii="Times New Roman" w:hAnsi="Times New Roman"/>
              </w:rPr>
            </w:pPr>
            <w:r w:rsidRPr="00231D9B">
              <w:rPr>
                <w:rFonts w:ascii="Times New Roman" w:hAnsi="Times New Roman"/>
              </w:rPr>
              <w:t xml:space="preserve">1. История, предназначение, задачи, структура и органы управления, режимы функционирования. Права и обязанности граждан в области гражданской обороны. План действий по предупреждению и </w:t>
            </w:r>
            <w:r w:rsidR="00D01051" w:rsidRPr="00231D9B">
              <w:rPr>
                <w:rFonts w:ascii="Times New Roman" w:hAnsi="Times New Roman"/>
              </w:rPr>
              <w:t>ликвидации чрезвычайных</w:t>
            </w:r>
            <w:r w:rsidRPr="00231D9B">
              <w:rPr>
                <w:rFonts w:ascii="Times New Roman" w:hAnsi="Times New Roman"/>
              </w:rPr>
              <w:t xml:space="preserve"> ситуаций природного и техногенного характера в образовательном учреждении.</w:t>
            </w:r>
          </w:p>
        </w:tc>
        <w:tc>
          <w:tcPr>
            <w:tcW w:w="2085" w:type="dxa"/>
            <w:vMerge/>
            <w:tcBorders>
              <w:left w:val="single" w:sz="4" w:space="0" w:color="000000"/>
              <w:bottom w:val="single" w:sz="4" w:space="0" w:color="000000"/>
              <w:right w:val="single" w:sz="4" w:space="0" w:color="000000"/>
            </w:tcBorders>
            <w:shd w:val="clear" w:color="auto" w:fill="auto"/>
            <w:vAlign w:val="center"/>
            <w:hideMark/>
          </w:tcPr>
          <w:p w14:paraId="398EEB6F" w14:textId="77777777" w:rsidR="00637CD3" w:rsidRPr="00231D9B" w:rsidRDefault="00637CD3" w:rsidP="00AD4B68">
            <w:pPr>
              <w:spacing w:after="0" w:line="240" w:lineRule="auto"/>
              <w:jc w:val="center"/>
              <w:rPr>
                <w:rFonts w:ascii="Times New Roman" w:hAnsi="Times New Roman"/>
                <w:bCs/>
                <w:i/>
              </w:rPr>
            </w:pPr>
          </w:p>
        </w:tc>
        <w:tc>
          <w:tcPr>
            <w:tcW w:w="2126" w:type="dxa"/>
            <w:vMerge/>
            <w:tcBorders>
              <w:left w:val="single" w:sz="4" w:space="0" w:color="000000"/>
              <w:right w:val="single" w:sz="4" w:space="0" w:color="000000"/>
            </w:tcBorders>
            <w:shd w:val="clear" w:color="auto" w:fill="auto"/>
            <w:vAlign w:val="center"/>
          </w:tcPr>
          <w:p w14:paraId="3AEAE2BB" w14:textId="77777777" w:rsidR="00637CD3" w:rsidRPr="00231D9B" w:rsidRDefault="00637CD3" w:rsidP="00AD4B68">
            <w:pPr>
              <w:spacing w:after="0" w:line="240" w:lineRule="auto"/>
              <w:jc w:val="center"/>
              <w:rPr>
                <w:rFonts w:ascii="Times New Roman" w:hAnsi="Times New Roman"/>
                <w:iCs/>
              </w:rPr>
            </w:pPr>
          </w:p>
        </w:tc>
      </w:tr>
      <w:tr w:rsidR="00637CD3" w:rsidRPr="00231D9B" w14:paraId="15055716" w14:textId="77777777" w:rsidTr="000E3858">
        <w:trPr>
          <w:trHeight w:val="20"/>
        </w:trPr>
        <w:tc>
          <w:tcPr>
            <w:tcW w:w="1951" w:type="dxa"/>
            <w:vMerge/>
            <w:tcBorders>
              <w:left w:val="single" w:sz="4" w:space="0" w:color="000000"/>
              <w:right w:val="single" w:sz="4" w:space="0" w:color="000000"/>
            </w:tcBorders>
            <w:shd w:val="clear" w:color="auto" w:fill="auto"/>
          </w:tcPr>
          <w:p w14:paraId="542669CE" w14:textId="77777777" w:rsidR="00637CD3" w:rsidRPr="00231D9B" w:rsidRDefault="00637CD3" w:rsidP="00AD4B68">
            <w:pPr>
              <w:spacing w:after="0" w:line="240" w:lineRule="auto"/>
              <w:jc w:val="center"/>
              <w:rPr>
                <w:rFonts w:ascii="Times New Roman" w:hAnsi="Times New Roman"/>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60B5F7E6"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В том числе практических и лабораторных занятий</w:t>
            </w:r>
          </w:p>
          <w:p w14:paraId="3FF41A41" w14:textId="77777777" w:rsidR="00637CD3" w:rsidRPr="00231D9B" w:rsidRDefault="00637CD3" w:rsidP="00AD4B68">
            <w:pPr>
              <w:spacing w:after="0" w:line="240" w:lineRule="auto"/>
              <w:rPr>
                <w:rFonts w:ascii="Times New Roman" w:hAnsi="Times New Roman"/>
              </w:rPr>
            </w:pPr>
          </w:p>
        </w:tc>
        <w:tc>
          <w:tcPr>
            <w:tcW w:w="2085" w:type="dxa"/>
            <w:tcBorders>
              <w:left w:val="single" w:sz="4" w:space="0" w:color="000000"/>
              <w:bottom w:val="single" w:sz="4" w:space="0" w:color="000000"/>
              <w:right w:val="single" w:sz="4" w:space="0" w:color="000000"/>
            </w:tcBorders>
            <w:shd w:val="clear" w:color="auto" w:fill="auto"/>
            <w:vAlign w:val="center"/>
          </w:tcPr>
          <w:p w14:paraId="12A01871"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w:t>
            </w:r>
          </w:p>
        </w:tc>
        <w:tc>
          <w:tcPr>
            <w:tcW w:w="2126" w:type="dxa"/>
            <w:vMerge/>
            <w:tcBorders>
              <w:left w:val="single" w:sz="4" w:space="0" w:color="000000"/>
              <w:right w:val="single" w:sz="4" w:space="0" w:color="000000"/>
            </w:tcBorders>
            <w:shd w:val="clear" w:color="auto" w:fill="auto"/>
            <w:vAlign w:val="center"/>
          </w:tcPr>
          <w:p w14:paraId="22D65EF3" w14:textId="77777777" w:rsidR="00637CD3" w:rsidRPr="00231D9B" w:rsidRDefault="00637CD3" w:rsidP="00AD4B68">
            <w:pPr>
              <w:spacing w:after="0" w:line="240" w:lineRule="auto"/>
              <w:jc w:val="center"/>
              <w:rPr>
                <w:rFonts w:ascii="Times New Roman" w:hAnsi="Times New Roman"/>
                <w:iCs/>
              </w:rPr>
            </w:pPr>
          </w:p>
        </w:tc>
      </w:tr>
      <w:tr w:rsidR="00637CD3" w:rsidRPr="00231D9B" w14:paraId="3287551A" w14:textId="77777777" w:rsidTr="000E3858">
        <w:trPr>
          <w:trHeight w:val="20"/>
        </w:trPr>
        <w:tc>
          <w:tcPr>
            <w:tcW w:w="1951" w:type="dxa"/>
            <w:vMerge w:val="restart"/>
            <w:tcBorders>
              <w:top w:val="single" w:sz="4" w:space="0" w:color="000000"/>
              <w:left w:val="single" w:sz="4" w:space="0" w:color="000000"/>
              <w:right w:val="single" w:sz="4" w:space="0" w:color="000000"/>
            </w:tcBorders>
            <w:shd w:val="clear" w:color="auto" w:fill="auto"/>
          </w:tcPr>
          <w:p w14:paraId="08EAB36C"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4.</w:t>
            </w:r>
          </w:p>
          <w:p w14:paraId="2EF1F434"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 xml:space="preserve">Защита населения и территорий при стихийных бедствиях, </w:t>
            </w:r>
            <w:proofErr w:type="spellStart"/>
            <w:proofErr w:type="gramStart"/>
            <w:r w:rsidRPr="00231D9B">
              <w:rPr>
                <w:rFonts w:ascii="Times New Roman" w:hAnsi="Times New Roman"/>
                <w:b/>
                <w:bCs/>
              </w:rPr>
              <w:t>неблагоприят</w:t>
            </w:r>
            <w:proofErr w:type="spellEnd"/>
            <w:r w:rsidRPr="00231D9B">
              <w:rPr>
                <w:rFonts w:ascii="Times New Roman" w:hAnsi="Times New Roman"/>
                <w:b/>
                <w:bCs/>
              </w:rPr>
              <w:t>-ной</w:t>
            </w:r>
            <w:proofErr w:type="gramEnd"/>
            <w:r w:rsidRPr="00231D9B">
              <w:rPr>
                <w:rFonts w:ascii="Times New Roman" w:hAnsi="Times New Roman"/>
                <w:b/>
                <w:bCs/>
              </w:rPr>
              <w:t xml:space="preserve"> экологической обстановке, </w:t>
            </w:r>
            <w:r w:rsidRPr="00231D9B">
              <w:rPr>
                <w:rFonts w:ascii="Times New Roman" w:hAnsi="Times New Roman"/>
                <w:b/>
              </w:rPr>
              <w:t xml:space="preserve">при авариях (катастрофах) на </w:t>
            </w:r>
            <w:proofErr w:type="spellStart"/>
            <w:r w:rsidRPr="00231D9B">
              <w:rPr>
                <w:rFonts w:ascii="Times New Roman" w:hAnsi="Times New Roman"/>
                <w:b/>
              </w:rPr>
              <w:t>производствен-ных</w:t>
            </w:r>
            <w:proofErr w:type="spellEnd"/>
            <w:r w:rsidRPr="00231D9B">
              <w:rPr>
                <w:rFonts w:ascii="Times New Roman" w:hAnsi="Times New Roman"/>
                <w:b/>
              </w:rPr>
              <w:t xml:space="preserve"> объектах, на транспорте</w:t>
            </w: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13322AB0" w14:textId="77777777" w:rsidR="00637CD3" w:rsidRPr="00231D9B" w:rsidRDefault="00637CD3" w:rsidP="00AD4B68">
            <w:pPr>
              <w:spacing w:after="0" w:line="240" w:lineRule="auto"/>
              <w:rPr>
                <w:rFonts w:ascii="Times New Roman" w:hAnsi="Times New Roman"/>
              </w:rPr>
            </w:pPr>
            <w:r w:rsidRPr="00231D9B">
              <w:rPr>
                <w:rFonts w:ascii="Times New Roman" w:hAnsi="Times New Roman"/>
                <w:b/>
                <w:bCs/>
              </w:rPr>
              <w:t>Содержание учебного материала</w:t>
            </w:r>
          </w:p>
        </w:tc>
        <w:tc>
          <w:tcPr>
            <w:tcW w:w="2085" w:type="dxa"/>
            <w:vMerge w:val="restart"/>
            <w:tcBorders>
              <w:left w:val="single" w:sz="4" w:space="0" w:color="000000"/>
              <w:right w:val="single" w:sz="4" w:space="0" w:color="000000"/>
            </w:tcBorders>
            <w:shd w:val="clear" w:color="auto" w:fill="auto"/>
            <w:vAlign w:val="center"/>
          </w:tcPr>
          <w:p w14:paraId="069C5378"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8</w:t>
            </w:r>
          </w:p>
        </w:tc>
        <w:tc>
          <w:tcPr>
            <w:tcW w:w="2126" w:type="dxa"/>
            <w:vMerge w:val="restart"/>
            <w:tcBorders>
              <w:left w:val="single" w:sz="4" w:space="0" w:color="000000"/>
              <w:right w:val="single" w:sz="4" w:space="0" w:color="000000"/>
            </w:tcBorders>
            <w:shd w:val="clear" w:color="auto" w:fill="auto"/>
            <w:vAlign w:val="center"/>
          </w:tcPr>
          <w:p w14:paraId="363AD88B"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1.1. - 1.6;</w:t>
            </w:r>
          </w:p>
          <w:p w14:paraId="0A921DF2"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2.1. - 2.4;</w:t>
            </w:r>
          </w:p>
          <w:p w14:paraId="22939167"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3.1. - 3.4;</w:t>
            </w:r>
          </w:p>
          <w:p w14:paraId="123DD0A5"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4.1. - 4.4;</w:t>
            </w:r>
          </w:p>
          <w:p w14:paraId="687A1491"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03, ОК 06,</w:t>
            </w:r>
          </w:p>
          <w:p w14:paraId="2E73FB95"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ОК 07</w:t>
            </w:r>
          </w:p>
        </w:tc>
      </w:tr>
      <w:tr w:rsidR="00637CD3" w:rsidRPr="00231D9B" w14:paraId="0394955F" w14:textId="77777777" w:rsidTr="000E3858">
        <w:trPr>
          <w:trHeight w:val="20"/>
        </w:trPr>
        <w:tc>
          <w:tcPr>
            <w:tcW w:w="1951" w:type="dxa"/>
            <w:vMerge/>
            <w:tcBorders>
              <w:left w:val="single" w:sz="4" w:space="0" w:color="000000"/>
              <w:right w:val="single" w:sz="4" w:space="0" w:color="000000"/>
            </w:tcBorders>
            <w:shd w:val="clear" w:color="auto" w:fill="auto"/>
            <w:hideMark/>
          </w:tcPr>
          <w:p w14:paraId="0CD89559" w14:textId="77777777" w:rsidR="00637CD3" w:rsidRPr="00231D9B" w:rsidRDefault="00637CD3" w:rsidP="00AD4B68">
            <w:pPr>
              <w:spacing w:after="0" w:line="240" w:lineRule="auto"/>
              <w:jc w:val="center"/>
              <w:rPr>
                <w:rFonts w:ascii="Times New Roman" w:hAnsi="Times New Roman"/>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hideMark/>
          </w:tcPr>
          <w:p w14:paraId="6BE63512" w14:textId="77777777" w:rsidR="00637CD3" w:rsidRPr="00231D9B" w:rsidRDefault="00637CD3" w:rsidP="00AD4B68">
            <w:pPr>
              <w:spacing w:after="0" w:line="240" w:lineRule="auto"/>
              <w:jc w:val="both"/>
              <w:rPr>
                <w:rFonts w:ascii="Times New Roman" w:hAnsi="Times New Roman"/>
              </w:rPr>
            </w:pPr>
            <w:r w:rsidRPr="00231D9B">
              <w:rPr>
                <w:rFonts w:ascii="Times New Roman" w:hAnsi="Times New Roman"/>
              </w:rPr>
              <w:t xml:space="preserve">1. Защита при землетрясениях, извержениях вулканов, ураганах, бурях, смерчах, грозах, лесных, степных и торфяных пожарах. Защита при снежных заносах, сходе лавин, метели, вьюге, селях, оползнях, наводнениях. Обеспечение безопасности при неблагоприятной экологической обстановке. Обеспечение безопасности при эпидемии. Защита при авариях на пожароопасных объектах. Защита при авариях на взрывоопасных объектах. Защита при авариях на гидродинамически-опасных объектах. Защита при авариях на химически-опасных объектах. Защита при авариях на радиационно-опасных объектах. Защита при автомобильных и железнодорожных авариях. Защита при авариях на воздушном и </w:t>
            </w:r>
            <w:r w:rsidR="00D01051" w:rsidRPr="00231D9B">
              <w:rPr>
                <w:rFonts w:ascii="Times New Roman" w:hAnsi="Times New Roman"/>
              </w:rPr>
              <w:t>водном транспорте</w:t>
            </w:r>
            <w:r w:rsidRPr="00231D9B">
              <w:rPr>
                <w:rFonts w:ascii="Times New Roman" w:hAnsi="Times New Roman"/>
              </w:rPr>
              <w:t>.</w:t>
            </w:r>
          </w:p>
        </w:tc>
        <w:tc>
          <w:tcPr>
            <w:tcW w:w="2085" w:type="dxa"/>
            <w:vMerge/>
            <w:tcBorders>
              <w:left w:val="single" w:sz="4" w:space="0" w:color="000000"/>
              <w:bottom w:val="single" w:sz="4" w:space="0" w:color="000000"/>
              <w:right w:val="single" w:sz="4" w:space="0" w:color="000000"/>
            </w:tcBorders>
            <w:shd w:val="clear" w:color="auto" w:fill="auto"/>
            <w:hideMark/>
          </w:tcPr>
          <w:p w14:paraId="798EE726" w14:textId="77777777" w:rsidR="00637CD3" w:rsidRPr="00231D9B" w:rsidRDefault="00637CD3" w:rsidP="00AD4B68">
            <w:pPr>
              <w:spacing w:after="0" w:line="240" w:lineRule="auto"/>
              <w:jc w:val="center"/>
              <w:rPr>
                <w:rFonts w:ascii="Times New Roman" w:hAnsi="Times New Roman"/>
                <w:b/>
                <w:bCs/>
              </w:rPr>
            </w:pPr>
          </w:p>
        </w:tc>
        <w:tc>
          <w:tcPr>
            <w:tcW w:w="2126" w:type="dxa"/>
            <w:vMerge/>
            <w:tcBorders>
              <w:left w:val="single" w:sz="4" w:space="0" w:color="000000"/>
              <w:right w:val="single" w:sz="4" w:space="0" w:color="000000"/>
            </w:tcBorders>
            <w:shd w:val="clear" w:color="auto" w:fill="auto"/>
          </w:tcPr>
          <w:p w14:paraId="7A46A77E" w14:textId="77777777" w:rsidR="00637CD3" w:rsidRPr="00231D9B" w:rsidRDefault="00637CD3" w:rsidP="00AD4B68">
            <w:pPr>
              <w:spacing w:after="0" w:line="240" w:lineRule="auto"/>
              <w:rPr>
                <w:rFonts w:ascii="Times New Roman" w:hAnsi="Times New Roman"/>
              </w:rPr>
            </w:pPr>
          </w:p>
        </w:tc>
      </w:tr>
      <w:tr w:rsidR="00637CD3" w:rsidRPr="00231D9B" w14:paraId="21410120" w14:textId="77777777" w:rsidTr="000E3858">
        <w:trPr>
          <w:trHeight w:val="20"/>
        </w:trPr>
        <w:tc>
          <w:tcPr>
            <w:tcW w:w="1951" w:type="dxa"/>
            <w:vMerge/>
            <w:tcBorders>
              <w:left w:val="single" w:sz="4" w:space="0" w:color="000000"/>
              <w:right w:val="single" w:sz="4" w:space="0" w:color="000000"/>
            </w:tcBorders>
            <w:shd w:val="clear" w:color="auto" w:fill="auto"/>
          </w:tcPr>
          <w:p w14:paraId="76331614" w14:textId="77777777" w:rsidR="00637CD3" w:rsidRPr="00231D9B" w:rsidRDefault="00637CD3" w:rsidP="00AD4B68">
            <w:pPr>
              <w:spacing w:after="0" w:line="240" w:lineRule="auto"/>
              <w:jc w:val="center"/>
              <w:rPr>
                <w:rFonts w:ascii="Times New Roman" w:hAnsi="Times New Roman"/>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20E302CA" w14:textId="77777777" w:rsidR="00637CD3" w:rsidRPr="00231D9B" w:rsidRDefault="00637CD3" w:rsidP="00AD4B68">
            <w:pPr>
              <w:spacing w:after="0" w:line="240" w:lineRule="auto"/>
              <w:rPr>
                <w:rFonts w:ascii="Times New Roman" w:hAnsi="Times New Roman"/>
              </w:rPr>
            </w:pPr>
            <w:r w:rsidRPr="00231D9B">
              <w:rPr>
                <w:rFonts w:ascii="Times New Roman" w:hAnsi="Times New Roman"/>
                <w:b/>
                <w:bCs/>
              </w:rPr>
              <w:t>В том числе практических и лабораторных занятий</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ECD3C" w14:textId="77777777" w:rsidR="00637CD3" w:rsidRPr="00231D9B" w:rsidRDefault="00637CD3" w:rsidP="00AD4B68">
            <w:pPr>
              <w:spacing w:after="0" w:line="240" w:lineRule="auto"/>
              <w:jc w:val="center"/>
              <w:rPr>
                <w:rFonts w:ascii="Times New Roman" w:hAnsi="Times New Roman"/>
                <w:b/>
                <w:bCs/>
                <w:i/>
              </w:rPr>
            </w:pPr>
            <w:r w:rsidRPr="00231D9B">
              <w:rPr>
                <w:rFonts w:ascii="Times New Roman" w:hAnsi="Times New Roman"/>
                <w:b/>
                <w:bCs/>
                <w:i/>
              </w:rPr>
              <w:t>3</w:t>
            </w:r>
          </w:p>
        </w:tc>
        <w:tc>
          <w:tcPr>
            <w:tcW w:w="2126" w:type="dxa"/>
            <w:vMerge/>
            <w:tcBorders>
              <w:left w:val="single" w:sz="4" w:space="0" w:color="000000"/>
              <w:right w:val="single" w:sz="4" w:space="0" w:color="000000"/>
            </w:tcBorders>
            <w:shd w:val="clear" w:color="auto" w:fill="auto"/>
          </w:tcPr>
          <w:p w14:paraId="47444612" w14:textId="77777777" w:rsidR="00637CD3" w:rsidRPr="00231D9B" w:rsidRDefault="00637CD3" w:rsidP="00AD4B68">
            <w:pPr>
              <w:spacing w:after="0" w:line="240" w:lineRule="auto"/>
              <w:rPr>
                <w:rFonts w:ascii="Times New Roman" w:hAnsi="Times New Roman"/>
              </w:rPr>
            </w:pPr>
          </w:p>
        </w:tc>
      </w:tr>
      <w:tr w:rsidR="00637CD3" w:rsidRPr="00231D9B" w14:paraId="21448263" w14:textId="77777777" w:rsidTr="000E3858">
        <w:trPr>
          <w:trHeight w:val="20"/>
        </w:trPr>
        <w:tc>
          <w:tcPr>
            <w:tcW w:w="1951" w:type="dxa"/>
            <w:vMerge/>
            <w:tcBorders>
              <w:left w:val="single" w:sz="4" w:space="0" w:color="000000"/>
              <w:right w:val="single" w:sz="4" w:space="0" w:color="000000"/>
            </w:tcBorders>
            <w:shd w:val="clear" w:color="auto" w:fill="auto"/>
            <w:hideMark/>
          </w:tcPr>
          <w:p w14:paraId="55D4E145" w14:textId="77777777" w:rsidR="00637CD3" w:rsidRPr="00231D9B" w:rsidRDefault="00637CD3" w:rsidP="00AD4B68">
            <w:pPr>
              <w:spacing w:after="0" w:line="240" w:lineRule="auto"/>
              <w:jc w:val="center"/>
              <w:rPr>
                <w:rFonts w:ascii="Times New Roman" w:hAnsi="Times New Roman"/>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hideMark/>
          </w:tcPr>
          <w:p w14:paraId="62D2FA31" w14:textId="77777777" w:rsidR="00637CD3" w:rsidRPr="00231D9B" w:rsidRDefault="00637CD3" w:rsidP="00AD4B68">
            <w:pPr>
              <w:spacing w:after="0" w:line="240" w:lineRule="auto"/>
              <w:rPr>
                <w:rFonts w:ascii="Times New Roman" w:hAnsi="Times New Roman"/>
              </w:rPr>
            </w:pPr>
            <w:r w:rsidRPr="00231D9B">
              <w:rPr>
                <w:rFonts w:ascii="Times New Roman" w:hAnsi="Times New Roman"/>
              </w:rPr>
              <w:t xml:space="preserve">Практическое занятие 3 «Моделирование и отработка порядка и правил действий при возникновении пожара. Ознакомление </w:t>
            </w:r>
            <w:proofErr w:type="gramStart"/>
            <w:r w:rsidRPr="00231D9B">
              <w:rPr>
                <w:rFonts w:ascii="Times New Roman" w:hAnsi="Times New Roman"/>
              </w:rPr>
              <w:t>с средствами</w:t>
            </w:r>
            <w:proofErr w:type="gramEnd"/>
            <w:r w:rsidRPr="00231D9B">
              <w:rPr>
                <w:rFonts w:ascii="Times New Roman" w:hAnsi="Times New Roman"/>
              </w:rPr>
              <w:t xml:space="preserve"> пожаротушения в колледже. План эвакуации в образовательном учреждении».</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519BE"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2</w:t>
            </w:r>
          </w:p>
        </w:tc>
        <w:tc>
          <w:tcPr>
            <w:tcW w:w="2126" w:type="dxa"/>
            <w:vMerge/>
            <w:tcBorders>
              <w:left w:val="single" w:sz="4" w:space="0" w:color="000000"/>
              <w:right w:val="single" w:sz="4" w:space="0" w:color="000000"/>
            </w:tcBorders>
            <w:shd w:val="clear" w:color="auto" w:fill="auto"/>
          </w:tcPr>
          <w:p w14:paraId="54497619" w14:textId="77777777" w:rsidR="00637CD3" w:rsidRPr="00231D9B" w:rsidRDefault="00637CD3" w:rsidP="00AD4B68">
            <w:pPr>
              <w:spacing w:after="0" w:line="240" w:lineRule="auto"/>
              <w:rPr>
                <w:rFonts w:ascii="Times New Roman" w:hAnsi="Times New Roman"/>
              </w:rPr>
            </w:pPr>
          </w:p>
        </w:tc>
      </w:tr>
      <w:tr w:rsidR="00637CD3" w:rsidRPr="00231D9B" w14:paraId="76995A2C" w14:textId="77777777" w:rsidTr="000E3858">
        <w:trPr>
          <w:trHeight w:val="20"/>
        </w:trPr>
        <w:tc>
          <w:tcPr>
            <w:tcW w:w="1951" w:type="dxa"/>
            <w:vMerge/>
            <w:tcBorders>
              <w:left w:val="single" w:sz="4" w:space="0" w:color="000000"/>
              <w:right w:val="single" w:sz="4" w:space="0" w:color="000000"/>
            </w:tcBorders>
            <w:shd w:val="clear" w:color="auto" w:fill="auto"/>
            <w:hideMark/>
          </w:tcPr>
          <w:p w14:paraId="5C4AD99E" w14:textId="77777777" w:rsidR="00637CD3" w:rsidRPr="00231D9B" w:rsidRDefault="00637CD3" w:rsidP="00AD4B68">
            <w:pPr>
              <w:spacing w:after="0" w:line="240" w:lineRule="auto"/>
              <w:jc w:val="center"/>
              <w:rPr>
                <w:rFonts w:ascii="Times New Roman" w:hAnsi="Times New Roman"/>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hideMark/>
          </w:tcPr>
          <w:p w14:paraId="3E8B7171" w14:textId="77777777" w:rsidR="00637CD3" w:rsidRPr="00231D9B" w:rsidRDefault="00637CD3" w:rsidP="00AD4B68">
            <w:pPr>
              <w:spacing w:after="0" w:line="240" w:lineRule="auto"/>
              <w:rPr>
                <w:rFonts w:ascii="Times New Roman" w:hAnsi="Times New Roman"/>
              </w:rPr>
            </w:pPr>
            <w:r w:rsidRPr="00231D9B">
              <w:rPr>
                <w:rFonts w:ascii="Times New Roman" w:hAnsi="Times New Roman"/>
              </w:rPr>
              <w:t xml:space="preserve"> Практическое занятие 4 «Моделирование и отработка действий при возникновении аварии с выбросом </w:t>
            </w:r>
            <w:proofErr w:type="gramStart"/>
            <w:r w:rsidRPr="00231D9B">
              <w:rPr>
                <w:rFonts w:ascii="Times New Roman" w:hAnsi="Times New Roman"/>
              </w:rPr>
              <w:t>сильно действующих</w:t>
            </w:r>
            <w:proofErr w:type="gramEnd"/>
            <w:r w:rsidRPr="00231D9B">
              <w:rPr>
                <w:rFonts w:ascii="Times New Roman" w:hAnsi="Times New Roman"/>
              </w:rPr>
              <w:t xml:space="preserve"> ядовитых веществ (хлор, аммиак). Моделирование и отработка действий при возникновении радиационной аварии. План эвакуации в образовательном учреждении».</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BDD3D"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1</w:t>
            </w:r>
          </w:p>
        </w:tc>
        <w:tc>
          <w:tcPr>
            <w:tcW w:w="2126" w:type="dxa"/>
            <w:vMerge/>
            <w:tcBorders>
              <w:left w:val="single" w:sz="4" w:space="0" w:color="000000"/>
              <w:right w:val="single" w:sz="4" w:space="0" w:color="000000"/>
            </w:tcBorders>
            <w:shd w:val="clear" w:color="auto" w:fill="auto"/>
          </w:tcPr>
          <w:p w14:paraId="3EB310D4" w14:textId="77777777" w:rsidR="00637CD3" w:rsidRPr="00231D9B" w:rsidRDefault="00637CD3" w:rsidP="00AD4B68">
            <w:pPr>
              <w:spacing w:after="0" w:line="240" w:lineRule="auto"/>
              <w:rPr>
                <w:rFonts w:ascii="Times New Roman" w:hAnsi="Times New Roman"/>
              </w:rPr>
            </w:pPr>
          </w:p>
        </w:tc>
      </w:tr>
      <w:tr w:rsidR="00637CD3" w:rsidRPr="00231D9B" w14:paraId="3D41267C" w14:textId="77777777" w:rsidTr="000E3858">
        <w:trPr>
          <w:trHeight w:val="20"/>
        </w:trPr>
        <w:tc>
          <w:tcPr>
            <w:tcW w:w="1951" w:type="dxa"/>
            <w:vMerge w:val="restart"/>
            <w:tcBorders>
              <w:left w:val="single" w:sz="4" w:space="0" w:color="000000"/>
              <w:right w:val="single" w:sz="4" w:space="0" w:color="000000"/>
            </w:tcBorders>
            <w:shd w:val="clear" w:color="auto" w:fill="auto"/>
          </w:tcPr>
          <w:p w14:paraId="74253CEC" w14:textId="77777777" w:rsidR="00637CD3" w:rsidRPr="00231D9B" w:rsidRDefault="00637CD3" w:rsidP="00AD4B68">
            <w:pPr>
              <w:spacing w:after="0" w:line="240" w:lineRule="auto"/>
              <w:jc w:val="center"/>
              <w:rPr>
                <w:rFonts w:ascii="Times New Roman" w:hAnsi="Times New Roman"/>
                <w:b/>
              </w:rPr>
            </w:pPr>
            <w:r w:rsidRPr="00231D9B">
              <w:rPr>
                <w:rFonts w:ascii="Times New Roman" w:hAnsi="Times New Roman"/>
                <w:b/>
              </w:rPr>
              <w:t xml:space="preserve">Тема 5. Обеспечение безопасности при </w:t>
            </w:r>
            <w:proofErr w:type="spellStart"/>
            <w:proofErr w:type="gramStart"/>
            <w:r w:rsidRPr="00231D9B">
              <w:rPr>
                <w:rFonts w:ascii="Times New Roman" w:hAnsi="Times New Roman"/>
                <w:b/>
              </w:rPr>
              <w:t>неблаго</w:t>
            </w:r>
            <w:proofErr w:type="spellEnd"/>
            <w:r w:rsidRPr="00231D9B">
              <w:rPr>
                <w:rFonts w:ascii="Times New Roman" w:hAnsi="Times New Roman"/>
                <w:b/>
              </w:rPr>
              <w:t>-приятной</w:t>
            </w:r>
            <w:proofErr w:type="gramEnd"/>
            <w:r w:rsidRPr="00231D9B">
              <w:rPr>
                <w:rFonts w:ascii="Times New Roman" w:hAnsi="Times New Roman"/>
                <w:b/>
              </w:rPr>
              <w:t xml:space="preserve"> социальной обстановке</w:t>
            </w: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539F1C26" w14:textId="77777777" w:rsidR="00637CD3" w:rsidRPr="00231D9B" w:rsidRDefault="00637CD3" w:rsidP="00AD4B68">
            <w:pPr>
              <w:spacing w:after="0" w:line="240" w:lineRule="auto"/>
              <w:rPr>
                <w:rFonts w:ascii="Times New Roman" w:hAnsi="Times New Roman"/>
              </w:rPr>
            </w:pPr>
            <w:r w:rsidRPr="00231D9B">
              <w:rPr>
                <w:rFonts w:ascii="Times New Roman" w:hAnsi="Times New Roman"/>
                <w:b/>
                <w:bCs/>
              </w:rPr>
              <w:t>Содержание учебного материала</w:t>
            </w:r>
          </w:p>
        </w:tc>
        <w:tc>
          <w:tcPr>
            <w:tcW w:w="2085" w:type="dxa"/>
            <w:vMerge w:val="restart"/>
            <w:tcBorders>
              <w:top w:val="single" w:sz="4" w:space="0" w:color="000000"/>
              <w:left w:val="single" w:sz="4" w:space="0" w:color="000000"/>
              <w:right w:val="single" w:sz="4" w:space="0" w:color="000000"/>
            </w:tcBorders>
            <w:shd w:val="clear" w:color="auto" w:fill="auto"/>
            <w:vAlign w:val="center"/>
          </w:tcPr>
          <w:p w14:paraId="1A07C5BC"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4</w:t>
            </w:r>
          </w:p>
        </w:tc>
        <w:tc>
          <w:tcPr>
            <w:tcW w:w="2126" w:type="dxa"/>
            <w:vMerge w:val="restart"/>
            <w:tcBorders>
              <w:left w:val="single" w:sz="4" w:space="0" w:color="000000"/>
              <w:right w:val="single" w:sz="4" w:space="0" w:color="000000"/>
            </w:tcBorders>
            <w:shd w:val="clear" w:color="auto" w:fill="auto"/>
            <w:vAlign w:val="center"/>
          </w:tcPr>
          <w:p w14:paraId="37396E4D"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1.1. - 1.6;</w:t>
            </w:r>
          </w:p>
          <w:p w14:paraId="314951DF"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2.1. - 2.4;</w:t>
            </w:r>
          </w:p>
          <w:p w14:paraId="64D69FF1"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3.1. - 3.4;</w:t>
            </w:r>
          </w:p>
          <w:p w14:paraId="18C2C8C7"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4.1. - 4.4;</w:t>
            </w:r>
          </w:p>
          <w:p w14:paraId="039D472C"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03, ОК 06,</w:t>
            </w:r>
          </w:p>
          <w:p w14:paraId="43C02466"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ОК 07</w:t>
            </w:r>
          </w:p>
        </w:tc>
      </w:tr>
      <w:tr w:rsidR="00637CD3" w:rsidRPr="00231D9B" w14:paraId="7C36B67F" w14:textId="77777777" w:rsidTr="000E3858">
        <w:trPr>
          <w:trHeight w:val="20"/>
        </w:trPr>
        <w:tc>
          <w:tcPr>
            <w:tcW w:w="1951" w:type="dxa"/>
            <w:vMerge/>
            <w:tcBorders>
              <w:left w:val="single" w:sz="4" w:space="0" w:color="000000"/>
              <w:right w:val="single" w:sz="4" w:space="0" w:color="000000"/>
            </w:tcBorders>
            <w:shd w:val="clear" w:color="auto" w:fill="auto"/>
            <w:hideMark/>
          </w:tcPr>
          <w:p w14:paraId="076E3D30" w14:textId="77777777" w:rsidR="00637CD3" w:rsidRPr="00231D9B" w:rsidRDefault="00637CD3" w:rsidP="00AD4B68">
            <w:pPr>
              <w:spacing w:after="0" w:line="240" w:lineRule="auto"/>
              <w:rPr>
                <w:rFonts w:ascii="Times New Roman" w:hAnsi="Times New Roman"/>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hideMark/>
          </w:tcPr>
          <w:p w14:paraId="2B2E219F" w14:textId="77777777" w:rsidR="00637CD3" w:rsidRPr="00231D9B" w:rsidRDefault="00637CD3" w:rsidP="00AD4B68">
            <w:pPr>
              <w:spacing w:after="0" w:line="240" w:lineRule="auto"/>
              <w:jc w:val="both"/>
              <w:rPr>
                <w:rFonts w:ascii="Times New Roman" w:hAnsi="Times New Roman"/>
              </w:rPr>
            </w:pPr>
            <w:r w:rsidRPr="00231D9B">
              <w:rPr>
                <w:rFonts w:ascii="Times New Roman" w:hAnsi="Times New Roman"/>
              </w:rPr>
              <w:t>Терроризм. Обеспечение безопасности в случае захвата заложником. Обеспечение безопасности при обнаружении подозрительных предметов, угрозе совершения и совершённом теракте. Обеспечение безопасности при нахождении на территории ведения боевых действий и во время общественных беспорядков.</w:t>
            </w:r>
          </w:p>
        </w:tc>
        <w:tc>
          <w:tcPr>
            <w:tcW w:w="2085" w:type="dxa"/>
            <w:vMerge/>
            <w:tcBorders>
              <w:left w:val="single" w:sz="4" w:space="0" w:color="000000"/>
              <w:bottom w:val="single" w:sz="4" w:space="0" w:color="000000"/>
              <w:right w:val="single" w:sz="4" w:space="0" w:color="000000"/>
            </w:tcBorders>
            <w:shd w:val="clear" w:color="auto" w:fill="auto"/>
            <w:vAlign w:val="center"/>
            <w:hideMark/>
          </w:tcPr>
          <w:p w14:paraId="23CC99AB" w14:textId="77777777" w:rsidR="00637CD3" w:rsidRPr="00231D9B" w:rsidRDefault="00637CD3" w:rsidP="00AD4B68">
            <w:pPr>
              <w:spacing w:after="0" w:line="240" w:lineRule="auto"/>
              <w:jc w:val="center"/>
              <w:rPr>
                <w:rFonts w:ascii="Times New Roman" w:hAnsi="Times New Roman"/>
                <w:bCs/>
                <w:i/>
              </w:rPr>
            </w:pPr>
          </w:p>
        </w:tc>
        <w:tc>
          <w:tcPr>
            <w:tcW w:w="2126" w:type="dxa"/>
            <w:vMerge/>
            <w:tcBorders>
              <w:left w:val="single" w:sz="4" w:space="0" w:color="000000"/>
              <w:right w:val="single" w:sz="4" w:space="0" w:color="000000"/>
            </w:tcBorders>
            <w:shd w:val="clear" w:color="auto" w:fill="auto"/>
          </w:tcPr>
          <w:p w14:paraId="7B3004D7" w14:textId="77777777" w:rsidR="00637CD3" w:rsidRPr="00231D9B" w:rsidRDefault="00637CD3" w:rsidP="00AD4B68">
            <w:pPr>
              <w:spacing w:after="0" w:line="240" w:lineRule="auto"/>
              <w:rPr>
                <w:rFonts w:ascii="Times New Roman" w:hAnsi="Times New Roman"/>
                <w:iCs/>
              </w:rPr>
            </w:pPr>
          </w:p>
        </w:tc>
      </w:tr>
      <w:tr w:rsidR="00637CD3" w:rsidRPr="00231D9B" w14:paraId="2F7630FE" w14:textId="77777777" w:rsidTr="000E3858">
        <w:trPr>
          <w:trHeight w:val="20"/>
        </w:trPr>
        <w:tc>
          <w:tcPr>
            <w:tcW w:w="1951" w:type="dxa"/>
            <w:vMerge/>
            <w:tcBorders>
              <w:left w:val="single" w:sz="4" w:space="0" w:color="000000"/>
              <w:right w:val="single" w:sz="4" w:space="0" w:color="000000"/>
            </w:tcBorders>
            <w:shd w:val="clear" w:color="auto" w:fill="auto"/>
            <w:hideMark/>
          </w:tcPr>
          <w:p w14:paraId="5A0412DB" w14:textId="77777777" w:rsidR="00637CD3" w:rsidRPr="00231D9B" w:rsidRDefault="00637CD3" w:rsidP="00AD4B68">
            <w:pPr>
              <w:spacing w:after="0" w:line="240" w:lineRule="auto"/>
              <w:rPr>
                <w:rFonts w:ascii="Times New Roman" w:hAnsi="Times New Roman"/>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hideMark/>
          </w:tcPr>
          <w:p w14:paraId="69544AFA" w14:textId="77777777" w:rsidR="00637CD3" w:rsidRPr="00231D9B" w:rsidRDefault="00637CD3" w:rsidP="00AD4B68">
            <w:pPr>
              <w:spacing w:after="0" w:line="240" w:lineRule="auto"/>
              <w:rPr>
                <w:rFonts w:ascii="Times New Roman" w:hAnsi="Times New Roman"/>
              </w:rPr>
            </w:pPr>
            <w:r w:rsidRPr="00231D9B">
              <w:rPr>
                <w:rFonts w:ascii="Times New Roman" w:hAnsi="Times New Roman"/>
                <w:b/>
                <w:bCs/>
              </w:rPr>
              <w:t xml:space="preserve"> В том числе практических и лабораторных занятий</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D367B" w14:textId="77777777" w:rsidR="00637CD3" w:rsidRPr="00231D9B" w:rsidRDefault="00637CD3" w:rsidP="00AD4B68">
            <w:pPr>
              <w:spacing w:after="0" w:line="240" w:lineRule="auto"/>
              <w:jc w:val="center"/>
              <w:rPr>
                <w:rFonts w:ascii="Times New Roman" w:hAnsi="Times New Roman"/>
                <w:b/>
                <w:bCs/>
                <w:i/>
              </w:rPr>
            </w:pPr>
            <w:r w:rsidRPr="00231D9B">
              <w:rPr>
                <w:rFonts w:ascii="Times New Roman" w:hAnsi="Times New Roman"/>
                <w:b/>
                <w:bCs/>
                <w:i/>
              </w:rPr>
              <w:t>2</w:t>
            </w:r>
          </w:p>
        </w:tc>
        <w:tc>
          <w:tcPr>
            <w:tcW w:w="2126" w:type="dxa"/>
            <w:vMerge/>
            <w:tcBorders>
              <w:left w:val="single" w:sz="4" w:space="0" w:color="000000"/>
              <w:right w:val="single" w:sz="4" w:space="0" w:color="000000"/>
            </w:tcBorders>
            <w:shd w:val="clear" w:color="auto" w:fill="auto"/>
          </w:tcPr>
          <w:p w14:paraId="18AFE879" w14:textId="77777777" w:rsidR="00637CD3" w:rsidRPr="00231D9B" w:rsidRDefault="00637CD3" w:rsidP="00AD4B68">
            <w:pPr>
              <w:spacing w:after="0" w:line="240" w:lineRule="auto"/>
              <w:rPr>
                <w:rFonts w:ascii="Times New Roman" w:hAnsi="Times New Roman"/>
                <w:iCs/>
              </w:rPr>
            </w:pPr>
          </w:p>
        </w:tc>
      </w:tr>
      <w:tr w:rsidR="00637CD3" w:rsidRPr="00231D9B" w14:paraId="0C06EF5A" w14:textId="77777777" w:rsidTr="000E3858">
        <w:trPr>
          <w:trHeight w:val="20"/>
        </w:trPr>
        <w:tc>
          <w:tcPr>
            <w:tcW w:w="1951" w:type="dxa"/>
            <w:vMerge/>
            <w:tcBorders>
              <w:left w:val="single" w:sz="4" w:space="0" w:color="000000"/>
              <w:right w:val="single" w:sz="4" w:space="0" w:color="000000"/>
            </w:tcBorders>
            <w:shd w:val="clear" w:color="auto" w:fill="auto"/>
            <w:hideMark/>
          </w:tcPr>
          <w:p w14:paraId="64423B3D" w14:textId="77777777" w:rsidR="00637CD3" w:rsidRPr="00231D9B" w:rsidRDefault="00637CD3" w:rsidP="00AD4B68">
            <w:pPr>
              <w:spacing w:after="0" w:line="240" w:lineRule="auto"/>
              <w:rPr>
                <w:rFonts w:ascii="Times New Roman" w:hAnsi="Times New Roman"/>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hideMark/>
          </w:tcPr>
          <w:p w14:paraId="5BE7917D" w14:textId="77777777" w:rsidR="00637CD3" w:rsidRPr="00231D9B" w:rsidRDefault="00637CD3" w:rsidP="00AD4B68">
            <w:pPr>
              <w:spacing w:after="0" w:line="240" w:lineRule="auto"/>
              <w:rPr>
                <w:rFonts w:ascii="Times New Roman" w:hAnsi="Times New Roman"/>
              </w:rPr>
            </w:pPr>
            <w:r w:rsidRPr="00231D9B">
              <w:rPr>
                <w:rFonts w:ascii="Times New Roman" w:hAnsi="Times New Roman"/>
              </w:rPr>
              <w:t xml:space="preserve"> Практическое занятие 5 «Обсудить и смоделировать возможные модели поведения при угрозе террористического акта в образовательном учреждении, пути эвакуации при непредвиденных ситуациях».</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54BB0"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2</w:t>
            </w:r>
          </w:p>
        </w:tc>
        <w:tc>
          <w:tcPr>
            <w:tcW w:w="2126" w:type="dxa"/>
            <w:vMerge/>
            <w:tcBorders>
              <w:left w:val="single" w:sz="4" w:space="0" w:color="000000"/>
              <w:right w:val="single" w:sz="4" w:space="0" w:color="000000"/>
            </w:tcBorders>
            <w:shd w:val="clear" w:color="auto" w:fill="auto"/>
          </w:tcPr>
          <w:p w14:paraId="74F592A0" w14:textId="77777777" w:rsidR="00637CD3" w:rsidRPr="00231D9B" w:rsidRDefault="00637CD3" w:rsidP="00AD4B68">
            <w:pPr>
              <w:spacing w:after="0" w:line="240" w:lineRule="auto"/>
              <w:rPr>
                <w:rFonts w:ascii="Times New Roman" w:hAnsi="Times New Roman"/>
                <w:iCs/>
              </w:rPr>
            </w:pPr>
          </w:p>
        </w:tc>
      </w:tr>
      <w:tr w:rsidR="00637CD3" w:rsidRPr="00231D9B" w14:paraId="37340550" w14:textId="77777777" w:rsidTr="000E3858">
        <w:trPr>
          <w:trHeight w:val="20"/>
        </w:trPr>
        <w:tc>
          <w:tcPr>
            <w:tcW w:w="15154" w:type="dxa"/>
            <w:gridSpan w:val="4"/>
            <w:tcBorders>
              <w:left w:val="single" w:sz="4" w:space="0" w:color="000000"/>
              <w:right w:val="single" w:sz="4" w:space="0" w:color="000000"/>
            </w:tcBorders>
            <w:shd w:val="clear" w:color="auto" w:fill="auto"/>
          </w:tcPr>
          <w:p w14:paraId="0119007A" w14:textId="77777777" w:rsidR="00637CD3" w:rsidRPr="00231D9B" w:rsidRDefault="00637CD3" w:rsidP="00AD4B68">
            <w:pPr>
              <w:spacing w:after="0" w:line="240" w:lineRule="auto"/>
              <w:rPr>
                <w:rFonts w:ascii="Times New Roman" w:hAnsi="Times New Roman"/>
                <w:b/>
                <w:bCs/>
                <w:iCs/>
              </w:rPr>
            </w:pPr>
            <w:r w:rsidRPr="00231D9B">
              <w:rPr>
                <w:rFonts w:ascii="Times New Roman" w:hAnsi="Times New Roman"/>
                <w:b/>
                <w:bCs/>
                <w:iCs/>
              </w:rPr>
              <w:t>Раздел 2. Основы обороны государства и воинская обязанность                                                                                                    32/3</w:t>
            </w:r>
          </w:p>
        </w:tc>
      </w:tr>
      <w:tr w:rsidR="00637CD3" w:rsidRPr="00231D9B" w14:paraId="3363048F" w14:textId="77777777" w:rsidTr="000E3858">
        <w:trPr>
          <w:trHeight w:val="20"/>
        </w:trPr>
        <w:tc>
          <w:tcPr>
            <w:tcW w:w="1951" w:type="dxa"/>
            <w:vMerge w:val="restart"/>
            <w:tcBorders>
              <w:left w:val="single" w:sz="4" w:space="0" w:color="000000"/>
              <w:right w:val="single" w:sz="4" w:space="0" w:color="000000"/>
            </w:tcBorders>
            <w:shd w:val="clear" w:color="auto" w:fill="auto"/>
          </w:tcPr>
          <w:p w14:paraId="61BCA25B" w14:textId="77777777" w:rsidR="00637CD3" w:rsidRPr="00231D9B" w:rsidRDefault="00637CD3" w:rsidP="00AD4B68">
            <w:pPr>
              <w:spacing w:after="0" w:line="240" w:lineRule="auto"/>
              <w:jc w:val="center"/>
              <w:rPr>
                <w:rFonts w:ascii="Times New Roman" w:hAnsi="Times New Roman"/>
                <w:b/>
              </w:rPr>
            </w:pPr>
            <w:r w:rsidRPr="00231D9B">
              <w:rPr>
                <w:rFonts w:ascii="Times New Roman" w:hAnsi="Times New Roman"/>
                <w:b/>
              </w:rPr>
              <w:t>Тема 6. Вооружённые Силы России на современном этапе</w:t>
            </w: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1CAD6FA0" w14:textId="77777777" w:rsidR="00637CD3" w:rsidRPr="00231D9B" w:rsidRDefault="00637CD3" w:rsidP="00AD4B68">
            <w:pPr>
              <w:spacing w:after="0" w:line="240" w:lineRule="auto"/>
              <w:rPr>
                <w:rFonts w:ascii="Times New Roman" w:hAnsi="Times New Roman"/>
              </w:rPr>
            </w:pPr>
            <w:r w:rsidRPr="00231D9B">
              <w:rPr>
                <w:rFonts w:ascii="Times New Roman" w:hAnsi="Times New Roman"/>
                <w:b/>
                <w:bCs/>
              </w:rPr>
              <w:t>Содержание учебного материала</w:t>
            </w:r>
          </w:p>
        </w:tc>
        <w:tc>
          <w:tcPr>
            <w:tcW w:w="2085" w:type="dxa"/>
            <w:vMerge w:val="restart"/>
            <w:tcBorders>
              <w:top w:val="single" w:sz="4" w:space="0" w:color="000000"/>
              <w:left w:val="single" w:sz="4" w:space="0" w:color="000000"/>
              <w:right w:val="single" w:sz="4" w:space="0" w:color="000000"/>
            </w:tcBorders>
            <w:shd w:val="clear" w:color="auto" w:fill="auto"/>
            <w:vAlign w:val="center"/>
          </w:tcPr>
          <w:p w14:paraId="44A01C8D"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4</w:t>
            </w:r>
          </w:p>
        </w:tc>
        <w:tc>
          <w:tcPr>
            <w:tcW w:w="2126" w:type="dxa"/>
            <w:vMerge w:val="restart"/>
            <w:tcBorders>
              <w:left w:val="single" w:sz="4" w:space="0" w:color="000000"/>
              <w:right w:val="single" w:sz="4" w:space="0" w:color="000000"/>
            </w:tcBorders>
            <w:shd w:val="clear" w:color="auto" w:fill="auto"/>
            <w:vAlign w:val="center"/>
          </w:tcPr>
          <w:p w14:paraId="4D741561"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1.1. - 1.6;</w:t>
            </w:r>
          </w:p>
          <w:p w14:paraId="79650101"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2.1. - 2.4;</w:t>
            </w:r>
          </w:p>
          <w:p w14:paraId="32E46A3E"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3.1. - 3.4;</w:t>
            </w:r>
          </w:p>
          <w:p w14:paraId="7FCC8F22"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4.1. - 4.4;</w:t>
            </w:r>
          </w:p>
          <w:p w14:paraId="659BF78C"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03, ОК 06,</w:t>
            </w:r>
          </w:p>
          <w:p w14:paraId="2B749ACA"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ОК 07</w:t>
            </w:r>
          </w:p>
        </w:tc>
      </w:tr>
      <w:tr w:rsidR="00637CD3" w:rsidRPr="00231D9B" w14:paraId="12F77789" w14:textId="77777777" w:rsidTr="000E3858">
        <w:trPr>
          <w:trHeight w:val="20"/>
        </w:trPr>
        <w:tc>
          <w:tcPr>
            <w:tcW w:w="1951" w:type="dxa"/>
            <w:vMerge/>
            <w:tcBorders>
              <w:left w:val="single" w:sz="4" w:space="0" w:color="000000"/>
              <w:right w:val="single" w:sz="4" w:space="0" w:color="000000"/>
            </w:tcBorders>
            <w:shd w:val="clear" w:color="auto" w:fill="auto"/>
            <w:hideMark/>
          </w:tcPr>
          <w:p w14:paraId="78B2BF3B" w14:textId="77777777" w:rsidR="00637CD3" w:rsidRPr="00231D9B" w:rsidRDefault="00637CD3" w:rsidP="00AD4B68">
            <w:pPr>
              <w:spacing w:after="0" w:line="240" w:lineRule="auto"/>
              <w:jc w:val="center"/>
              <w:rPr>
                <w:rFonts w:ascii="Times New Roman" w:hAnsi="Times New Roman"/>
                <w:b/>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hideMark/>
          </w:tcPr>
          <w:p w14:paraId="7C5F401A" w14:textId="77777777" w:rsidR="00637CD3" w:rsidRPr="00231D9B" w:rsidRDefault="00637CD3" w:rsidP="00AD4B68">
            <w:pPr>
              <w:spacing w:after="0" w:line="240" w:lineRule="auto"/>
              <w:jc w:val="both"/>
              <w:rPr>
                <w:rFonts w:ascii="Times New Roman" w:hAnsi="Times New Roman"/>
              </w:rPr>
            </w:pPr>
            <w:r w:rsidRPr="00231D9B">
              <w:rPr>
                <w:rFonts w:ascii="Times New Roman" w:hAnsi="Times New Roman"/>
              </w:rPr>
              <w:t>1. История создания Вооружённых Сил Российской Федерации и их предназначение. Состав и организационная структура Вооружённых Сил. Виды и рода войск. Система руководства и управления Вооружёнными Силами.</w:t>
            </w:r>
          </w:p>
        </w:tc>
        <w:tc>
          <w:tcPr>
            <w:tcW w:w="2085" w:type="dxa"/>
            <w:vMerge/>
            <w:tcBorders>
              <w:left w:val="single" w:sz="4" w:space="0" w:color="000000"/>
              <w:bottom w:val="single" w:sz="4" w:space="0" w:color="000000"/>
              <w:right w:val="single" w:sz="4" w:space="0" w:color="000000"/>
            </w:tcBorders>
            <w:shd w:val="clear" w:color="auto" w:fill="auto"/>
            <w:vAlign w:val="center"/>
            <w:hideMark/>
          </w:tcPr>
          <w:p w14:paraId="6D2B2772" w14:textId="77777777" w:rsidR="00637CD3" w:rsidRPr="00231D9B" w:rsidRDefault="00637CD3" w:rsidP="00AD4B68">
            <w:pPr>
              <w:spacing w:after="0" w:line="240" w:lineRule="auto"/>
              <w:jc w:val="center"/>
              <w:rPr>
                <w:rFonts w:ascii="Times New Roman" w:hAnsi="Times New Roman"/>
                <w:b/>
                <w:bCs/>
                <w:i/>
              </w:rPr>
            </w:pPr>
          </w:p>
        </w:tc>
        <w:tc>
          <w:tcPr>
            <w:tcW w:w="2126" w:type="dxa"/>
            <w:vMerge/>
            <w:tcBorders>
              <w:left w:val="single" w:sz="4" w:space="0" w:color="000000"/>
              <w:right w:val="single" w:sz="4" w:space="0" w:color="000000"/>
            </w:tcBorders>
            <w:shd w:val="clear" w:color="auto" w:fill="auto"/>
            <w:vAlign w:val="center"/>
          </w:tcPr>
          <w:p w14:paraId="2B951FF3" w14:textId="77777777" w:rsidR="00637CD3" w:rsidRPr="00231D9B" w:rsidRDefault="00637CD3" w:rsidP="00AD4B68">
            <w:pPr>
              <w:spacing w:after="0" w:line="240" w:lineRule="auto"/>
              <w:jc w:val="center"/>
              <w:rPr>
                <w:rFonts w:ascii="Times New Roman" w:hAnsi="Times New Roman"/>
                <w:iCs/>
              </w:rPr>
            </w:pPr>
          </w:p>
        </w:tc>
      </w:tr>
      <w:tr w:rsidR="00637CD3" w:rsidRPr="00231D9B" w14:paraId="550BB73D" w14:textId="77777777" w:rsidTr="000E3858">
        <w:trPr>
          <w:trHeight w:val="20"/>
        </w:trPr>
        <w:tc>
          <w:tcPr>
            <w:tcW w:w="1951" w:type="dxa"/>
            <w:vMerge/>
            <w:tcBorders>
              <w:left w:val="single" w:sz="4" w:space="0" w:color="000000"/>
              <w:right w:val="single" w:sz="4" w:space="0" w:color="000000"/>
            </w:tcBorders>
            <w:shd w:val="clear" w:color="auto" w:fill="auto"/>
          </w:tcPr>
          <w:p w14:paraId="3AB17679" w14:textId="77777777" w:rsidR="00637CD3" w:rsidRPr="00231D9B" w:rsidRDefault="00637CD3" w:rsidP="00AD4B68">
            <w:pPr>
              <w:spacing w:after="0" w:line="240" w:lineRule="auto"/>
              <w:jc w:val="center"/>
              <w:rPr>
                <w:rFonts w:ascii="Times New Roman" w:hAnsi="Times New Roman"/>
                <w:b/>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451AC02C"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2085" w:type="dxa"/>
            <w:tcBorders>
              <w:left w:val="single" w:sz="4" w:space="0" w:color="000000"/>
              <w:bottom w:val="single" w:sz="4" w:space="0" w:color="000000"/>
              <w:right w:val="single" w:sz="4" w:space="0" w:color="000000"/>
            </w:tcBorders>
            <w:shd w:val="clear" w:color="auto" w:fill="auto"/>
            <w:vAlign w:val="center"/>
          </w:tcPr>
          <w:p w14:paraId="2E4B2503" w14:textId="77777777" w:rsidR="00637CD3" w:rsidRPr="00231D9B" w:rsidRDefault="00637CD3" w:rsidP="00AD4B68">
            <w:pPr>
              <w:spacing w:after="0" w:line="240" w:lineRule="auto"/>
              <w:jc w:val="center"/>
              <w:rPr>
                <w:rFonts w:ascii="Times New Roman" w:hAnsi="Times New Roman"/>
                <w:b/>
                <w:bCs/>
                <w:i/>
              </w:rPr>
            </w:pPr>
            <w:r w:rsidRPr="00231D9B">
              <w:rPr>
                <w:rFonts w:ascii="Times New Roman" w:hAnsi="Times New Roman"/>
                <w:b/>
                <w:bCs/>
                <w:i/>
              </w:rPr>
              <w:t>-</w:t>
            </w:r>
          </w:p>
        </w:tc>
        <w:tc>
          <w:tcPr>
            <w:tcW w:w="2126" w:type="dxa"/>
            <w:vMerge/>
            <w:tcBorders>
              <w:left w:val="single" w:sz="4" w:space="0" w:color="000000"/>
              <w:right w:val="single" w:sz="4" w:space="0" w:color="000000"/>
            </w:tcBorders>
            <w:shd w:val="clear" w:color="auto" w:fill="auto"/>
            <w:vAlign w:val="center"/>
          </w:tcPr>
          <w:p w14:paraId="13D7B371" w14:textId="77777777" w:rsidR="00637CD3" w:rsidRPr="00231D9B" w:rsidRDefault="00637CD3" w:rsidP="00AD4B68">
            <w:pPr>
              <w:spacing w:after="0" w:line="240" w:lineRule="auto"/>
              <w:jc w:val="center"/>
              <w:rPr>
                <w:rFonts w:ascii="Times New Roman" w:hAnsi="Times New Roman"/>
                <w:iCs/>
              </w:rPr>
            </w:pPr>
          </w:p>
        </w:tc>
      </w:tr>
      <w:tr w:rsidR="00637CD3" w:rsidRPr="00231D9B" w14:paraId="55F77D93" w14:textId="77777777" w:rsidTr="000E3858">
        <w:trPr>
          <w:trHeight w:val="20"/>
        </w:trPr>
        <w:tc>
          <w:tcPr>
            <w:tcW w:w="1951" w:type="dxa"/>
            <w:vMerge w:val="restart"/>
            <w:tcBorders>
              <w:top w:val="single" w:sz="4" w:space="0" w:color="000000"/>
              <w:left w:val="single" w:sz="4" w:space="0" w:color="000000"/>
              <w:right w:val="single" w:sz="4" w:space="0" w:color="000000"/>
            </w:tcBorders>
            <w:shd w:val="clear" w:color="auto" w:fill="auto"/>
          </w:tcPr>
          <w:p w14:paraId="3D817A0C"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7.</w:t>
            </w:r>
          </w:p>
          <w:p w14:paraId="2B3404DD" w14:textId="77777777" w:rsidR="00637CD3" w:rsidRPr="00231D9B" w:rsidRDefault="00637CD3" w:rsidP="00AD4B68">
            <w:pPr>
              <w:spacing w:after="0" w:line="240" w:lineRule="auto"/>
              <w:jc w:val="center"/>
              <w:rPr>
                <w:rFonts w:ascii="Times New Roman" w:hAnsi="Times New Roman"/>
                <w:b/>
              </w:rPr>
            </w:pPr>
            <w:r w:rsidRPr="00231D9B">
              <w:rPr>
                <w:rFonts w:ascii="Times New Roman" w:hAnsi="Times New Roman"/>
                <w:b/>
                <w:bCs/>
              </w:rPr>
              <w:t>Вооружённые формирования Вооружённых Сил</w:t>
            </w: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05AB5859" w14:textId="77777777" w:rsidR="00637CD3" w:rsidRPr="00231D9B" w:rsidRDefault="00637CD3" w:rsidP="00AD4B68">
            <w:pPr>
              <w:spacing w:after="0" w:line="240" w:lineRule="auto"/>
              <w:rPr>
                <w:rFonts w:ascii="Times New Roman" w:hAnsi="Times New Roman"/>
              </w:rPr>
            </w:pPr>
            <w:r w:rsidRPr="00231D9B">
              <w:rPr>
                <w:rFonts w:ascii="Times New Roman" w:hAnsi="Times New Roman"/>
                <w:b/>
                <w:bCs/>
              </w:rPr>
              <w:t>Содержание учебного материала</w:t>
            </w:r>
          </w:p>
        </w:tc>
        <w:tc>
          <w:tcPr>
            <w:tcW w:w="2085" w:type="dxa"/>
            <w:vMerge w:val="restart"/>
            <w:tcBorders>
              <w:top w:val="single" w:sz="4" w:space="0" w:color="000000"/>
              <w:left w:val="single" w:sz="4" w:space="0" w:color="000000"/>
              <w:right w:val="single" w:sz="4" w:space="0" w:color="000000"/>
            </w:tcBorders>
            <w:shd w:val="clear" w:color="auto" w:fill="auto"/>
            <w:vAlign w:val="center"/>
          </w:tcPr>
          <w:p w14:paraId="1968FB71"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2</w:t>
            </w:r>
          </w:p>
        </w:tc>
        <w:tc>
          <w:tcPr>
            <w:tcW w:w="2126" w:type="dxa"/>
            <w:vMerge w:val="restart"/>
            <w:tcBorders>
              <w:top w:val="single" w:sz="4" w:space="0" w:color="000000"/>
              <w:left w:val="single" w:sz="4" w:space="0" w:color="000000"/>
              <w:right w:val="single" w:sz="4" w:space="0" w:color="000000"/>
            </w:tcBorders>
            <w:shd w:val="clear" w:color="auto" w:fill="auto"/>
            <w:vAlign w:val="center"/>
          </w:tcPr>
          <w:p w14:paraId="6B82DEDD"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1.1. - 1.6;</w:t>
            </w:r>
          </w:p>
          <w:p w14:paraId="16ACA2B3"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2.1. - 2.4;</w:t>
            </w:r>
          </w:p>
          <w:p w14:paraId="77EA5B68"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3.1. - 3.4;</w:t>
            </w:r>
          </w:p>
          <w:p w14:paraId="74C18F54"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4.1. - 4.4;</w:t>
            </w:r>
          </w:p>
          <w:p w14:paraId="40A46EBE"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03, ОК 06,</w:t>
            </w:r>
          </w:p>
          <w:p w14:paraId="7F395825"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ОК 07</w:t>
            </w:r>
          </w:p>
        </w:tc>
      </w:tr>
      <w:tr w:rsidR="00637CD3" w:rsidRPr="00231D9B" w14:paraId="3C3A8413" w14:textId="77777777" w:rsidTr="000E3858">
        <w:trPr>
          <w:trHeight w:val="20"/>
        </w:trPr>
        <w:tc>
          <w:tcPr>
            <w:tcW w:w="1951" w:type="dxa"/>
            <w:vMerge/>
            <w:tcBorders>
              <w:left w:val="single" w:sz="4" w:space="0" w:color="000000"/>
              <w:right w:val="single" w:sz="4" w:space="0" w:color="000000"/>
            </w:tcBorders>
            <w:shd w:val="clear" w:color="auto" w:fill="auto"/>
            <w:hideMark/>
          </w:tcPr>
          <w:p w14:paraId="12994D3E" w14:textId="77777777" w:rsidR="00637CD3" w:rsidRPr="00231D9B" w:rsidRDefault="00637CD3" w:rsidP="00AD4B68">
            <w:pPr>
              <w:spacing w:after="0" w:line="240" w:lineRule="auto"/>
              <w:jc w:val="center"/>
              <w:rPr>
                <w:rFonts w:ascii="Times New Roman" w:hAnsi="Times New Roman"/>
                <w:b/>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hideMark/>
          </w:tcPr>
          <w:p w14:paraId="1E34F906" w14:textId="77777777" w:rsidR="00637CD3" w:rsidRPr="00231D9B" w:rsidRDefault="00637CD3" w:rsidP="00AD4B68">
            <w:pPr>
              <w:spacing w:after="0" w:line="240" w:lineRule="auto"/>
              <w:jc w:val="both"/>
              <w:rPr>
                <w:rFonts w:ascii="Times New Roman" w:hAnsi="Times New Roman"/>
              </w:rPr>
            </w:pPr>
            <w:r w:rsidRPr="00231D9B">
              <w:rPr>
                <w:rFonts w:ascii="Times New Roman" w:hAnsi="Times New Roman"/>
              </w:rPr>
              <w:t xml:space="preserve">1. Тыл ВС. Пограничные войска. </w:t>
            </w:r>
            <w:r w:rsidRPr="00231D9B">
              <w:rPr>
                <w:rFonts w:ascii="Times New Roman" w:hAnsi="Times New Roman"/>
                <w:bCs/>
              </w:rPr>
              <w:t>Внутренние войска</w:t>
            </w:r>
            <w:r w:rsidRPr="00231D9B">
              <w:rPr>
                <w:rFonts w:ascii="Times New Roman" w:hAnsi="Times New Roman"/>
              </w:rPr>
              <w:t> </w:t>
            </w:r>
            <w:r w:rsidR="00B2700C" w:rsidRPr="00231D9B">
              <w:rPr>
                <w:rFonts w:ascii="Times New Roman" w:hAnsi="Times New Roman"/>
              </w:rPr>
              <w:t xml:space="preserve">МВД </w:t>
            </w:r>
            <w:r w:rsidR="00B2700C" w:rsidRPr="00231D9B">
              <w:rPr>
                <w:rFonts w:ascii="Times New Roman" w:hAnsi="Times New Roman"/>
                <w:bCs/>
              </w:rPr>
              <w:t>России</w:t>
            </w:r>
            <w:r w:rsidRPr="00231D9B">
              <w:rPr>
                <w:rFonts w:ascii="Times New Roman" w:hAnsi="Times New Roman"/>
                <w:bCs/>
              </w:rPr>
              <w:t>. Войска Гражданской обороны (</w:t>
            </w:r>
            <w:hyperlink r:id="rId45" w:tooltip="Войска РХБЗ ВС России" w:history="1">
              <w:r w:rsidRPr="00231D9B">
                <w:rPr>
                  <w:rFonts w:ascii="Times New Roman" w:hAnsi="Times New Roman"/>
                </w:rPr>
                <w:t>войска  радиационной, химической и биологической защиты</w:t>
              </w:r>
            </w:hyperlink>
            <w:r w:rsidRPr="00231D9B">
              <w:rPr>
                <w:rFonts w:ascii="Times New Roman" w:hAnsi="Times New Roman"/>
              </w:rPr>
              <w:t>). Военные образовательные учреждения.</w:t>
            </w:r>
          </w:p>
        </w:tc>
        <w:tc>
          <w:tcPr>
            <w:tcW w:w="2085" w:type="dxa"/>
            <w:vMerge/>
            <w:tcBorders>
              <w:left w:val="single" w:sz="4" w:space="0" w:color="000000"/>
              <w:right w:val="single" w:sz="4" w:space="0" w:color="000000"/>
            </w:tcBorders>
            <w:shd w:val="clear" w:color="auto" w:fill="auto"/>
            <w:vAlign w:val="center"/>
            <w:hideMark/>
          </w:tcPr>
          <w:p w14:paraId="7142292D" w14:textId="77777777" w:rsidR="00637CD3" w:rsidRPr="00231D9B" w:rsidRDefault="00637CD3" w:rsidP="00AD4B68">
            <w:pPr>
              <w:spacing w:after="0" w:line="240" w:lineRule="auto"/>
              <w:jc w:val="center"/>
              <w:rPr>
                <w:rFonts w:ascii="Times New Roman" w:hAnsi="Times New Roman"/>
                <w:bCs/>
                <w:i/>
              </w:rPr>
            </w:pPr>
          </w:p>
        </w:tc>
        <w:tc>
          <w:tcPr>
            <w:tcW w:w="2126" w:type="dxa"/>
            <w:vMerge/>
            <w:tcBorders>
              <w:left w:val="single" w:sz="4" w:space="0" w:color="000000"/>
              <w:right w:val="single" w:sz="4" w:space="0" w:color="000000"/>
            </w:tcBorders>
            <w:shd w:val="clear" w:color="auto" w:fill="auto"/>
            <w:vAlign w:val="center"/>
          </w:tcPr>
          <w:p w14:paraId="1232A6ED" w14:textId="77777777" w:rsidR="00637CD3" w:rsidRPr="00231D9B" w:rsidRDefault="00637CD3" w:rsidP="00AD4B68">
            <w:pPr>
              <w:spacing w:after="0" w:line="240" w:lineRule="auto"/>
              <w:jc w:val="center"/>
              <w:rPr>
                <w:rFonts w:ascii="Times New Roman" w:hAnsi="Times New Roman"/>
                <w:iCs/>
              </w:rPr>
            </w:pPr>
          </w:p>
        </w:tc>
      </w:tr>
      <w:tr w:rsidR="00637CD3" w:rsidRPr="00231D9B" w14:paraId="0E8E580B" w14:textId="77777777" w:rsidTr="000E3858">
        <w:trPr>
          <w:trHeight w:val="20"/>
        </w:trPr>
        <w:tc>
          <w:tcPr>
            <w:tcW w:w="1951" w:type="dxa"/>
            <w:vMerge/>
            <w:tcBorders>
              <w:left w:val="single" w:sz="4" w:space="0" w:color="000000"/>
              <w:right w:val="single" w:sz="4" w:space="0" w:color="000000"/>
            </w:tcBorders>
            <w:shd w:val="clear" w:color="auto" w:fill="auto"/>
          </w:tcPr>
          <w:p w14:paraId="2BE9ACAA" w14:textId="77777777" w:rsidR="00637CD3" w:rsidRPr="00231D9B" w:rsidRDefault="00637CD3" w:rsidP="00AD4B68">
            <w:pPr>
              <w:spacing w:after="0" w:line="240" w:lineRule="auto"/>
              <w:jc w:val="center"/>
              <w:rPr>
                <w:rFonts w:ascii="Times New Roman" w:hAnsi="Times New Roman"/>
                <w:b/>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3E91AE7B"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2085" w:type="dxa"/>
            <w:tcBorders>
              <w:left w:val="single" w:sz="4" w:space="0" w:color="000000"/>
              <w:right w:val="single" w:sz="4" w:space="0" w:color="000000"/>
            </w:tcBorders>
            <w:shd w:val="clear" w:color="auto" w:fill="auto"/>
            <w:vAlign w:val="center"/>
          </w:tcPr>
          <w:p w14:paraId="75DF6B6A"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w:t>
            </w:r>
          </w:p>
        </w:tc>
        <w:tc>
          <w:tcPr>
            <w:tcW w:w="2126" w:type="dxa"/>
            <w:vMerge/>
            <w:tcBorders>
              <w:left w:val="single" w:sz="4" w:space="0" w:color="000000"/>
              <w:right w:val="single" w:sz="4" w:space="0" w:color="000000"/>
            </w:tcBorders>
            <w:shd w:val="clear" w:color="auto" w:fill="auto"/>
            <w:vAlign w:val="center"/>
          </w:tcPr>
          <w:p w14:paraId="1728AD55" w14:textId="77777777" w:rsidR="00637CD3" w:rsidRPr="00231D9B" w:rsidRDefault="00637CD3" w:rsidP="00AD4B68">
            <w:pPr>
              <w:spacing w:after="0" w:line="240" w:lineRule="auto"/>
              <w:jc w:val="center"/>
              <w:rPr>
                <w:rFonts w:ascii="Times New Roman" w:hAnsi="Times New Roman"/>
                <w:iCs/>
              </w:rPr>
            </w:pPr>
          </w:p>
        </w:tc>
      </w:tr>
      <w:tr w:rsidR="00637CD3" w:rsidRPr="00231D9B" w14:paraId="21D0C0B1" w14:textId="77777777" w:rsidTr="000E3858">
        <w:trPr>
          <w:trHeight w:val="20"/>
        </w:trPr>
        <w:tc>
          <w:tcPr>
            <w:tcW w:w="1951" w:type="dxa"/>
            <w:vMerge w:val="restart"/>
            <w:tcBorders>
              <w:top w:val="single" w:sz="4" w:space="0" w:color="000000"/>
              <w:left w:val="single" w:sz="4" w:space="0" w:color="000000"/>
              <w:right w:val="single" w:sz="4" w:space="0" w:color="000000"/>
            </w:tcBorders>
            <w:shd w:val="clear" w:color="auto" w:fill="auto"/>
          </w:tcPr>
          <w:p w14:paraId="05D46063"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8.</w:t>
            </w:r>
          </w:p>
          <w:p w14:paraId="3F8266E5"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rPr>
              <w:t>Воинская обязанность</w:t>
            </w: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08B22A20" w14:textId="77777777" w:rsidR="00637CD3" w:rsidRPr="00231D9B" w:rsidRDefault="00637CD3" w:rsidP="00AD4B68">
            <w:pPr>
              <w:spacing w:after="0" w:line="240" w:lineRule="auto"/>
              <w:rPr>
                <w:rFonts w:ascii="Times New Roman" w:hAnsi="Times New Roman"/>
              </w:rPr>
            </w:pPr>
            <w:r w:rsidRPr="00231D9B">
              <w:rPr>
                <w:rFonts w:ascii="Times New Roman" w:hAnsi="Times New Roman"/>
                <w:b/>
                <w:bCs/>
              </w:rPr>
              <w:t>Содержание учебного материала</w:t>
            </w:r>
          </w:p>
        </w:tc>
        <w:tc>
          <w:tcPr>
            <w:tcW w:w="2085" w:type="dxa"/>
            <w:vMerge w:val="restart"/>
            <w:tcBorders>
              <w:top w:val="single" w:sz="4" w:space="0" w:color="000000"/>
              <w:left w:val="single" w:sz="4" w:space="0" w:color="000000"/>
              <w:right w:val="single" w:sz="4" w:space="0" w:color="000000"/>
            </w:tcBorders>
            <w:shd w:val="clear" w:color="auto" w:fill="auto"/>
            <w:vAlign w:val="center"/>
          </w:tcPr>
          <w:p w14:paraId="3606B351"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2</w:t>
            </w:r>
          </w:p>
        </w:tc>
        <w:tc>
          <w:tcPr>
            <w:tcW w:w="2126" w:type="dxa"/>
            <w:vMerge w:val="restart"/>
            <w:tcBorders>
              <w:top w:val="single" w:sz="4" w:space="0" w:color="000000"/>
              <w:left w:val="single" w:sz="4" w:space="0" w:color="000000"/>
              <w:right w:val="single" w:sz="4" w:space="0" w:color="000000"/>
            </w:tcBorders>
            <w:shd w:val="clear" w:color="auto" w:fill="auto"/>
            <w:vAlign w:val="center"/>
          </w:tcPr>
          <w:p w14:paraId="3A19EBEA"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1.1. - 1.6;</w:t>
            </w:r>
          </w:p>
          <w:p w14:paraId="0F7C4069"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2.1. - 2.4;</w:t>
            </w:r>
          </w:p>
          <w:p w14:paraId="2CBFABCD"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3.1. - 3.4;</w:t>
            </w:r>
          </w:p>
          <w:p w14:paraId="502E9F07"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4.1. - 4.4;</w:t>
            </w:r>
          </w:p>
          <w:p w14:paraId="2797BB4B"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03, ОК 06,</w:t>
            </w:r>
          </w:p>
          <w:p w14:paraId="02F8E75E"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ОК 07</w:t>
            </w:r>
          </w:p>
        </w:tc>
      </w:tr>
      <w:tr w:rsidR="00637CD3" w:rsidRPr="00231D9B" w14:paraId="51CCEF51" w14:textId="77777777" w:rsidTr="000E3858">
        <w:trPr>
          <w:trHeight w:val="20"/>
        </w:trPr>
        <w:tc>
          <w:tcPr>
            <w:tcW w:w="1951" w:type="dxa"/>
            <w:vMerge/>
            <w:tcBorders>
              <w:left w:val="single" w:sz="4" w:space="0" w:color="000000"/>
              <w:right w:val="single" w:sz="4" w:space="0" w:color="000000"/>
            </w:tcBorders>
            <w:shd w:val="clear" w:color="auto" w:fill="auto"/>
            <w:hideMark/>
          </w:tcPr>
          <w:p w14:paraId="607CFAFA" w14:textId="77777777" w:rsidR="00637CD3" w:rsidRPr="00231D9B" w:rsidRDefault="00637CD3" w:rsidP="00AD4B68">
            <w:pPr>
              <w:spacing w:after="0" w:line="240" w:lineRule="auto"/>
              <w:rPr>
                <w:rFonts w:ascii="Times New Roman" w:hAnsi="Times New Roman"/>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hideMark/>
          </w:tcPr>
          <w:p w14:paraId="35B52DE6" w14:textId="77777777" w:rsidR="00637CD3" w:rsidRPr="00231D9B" w:rsidRDefault="00637CD3" w:rsidP="00AD4B68">
            <w:pPr>
              <w:spacing w:after="0" w:line="240" w:lineRule="auto"/>
              <w:jc w:val="both"/>
              <w:rPr>
                <w:rFonts w:ascii="Times New Roman" w:hAnsi="Times New Roman"/>
              </w:rPr>
            </w:pPr>
            <w:r w:rsidRPr="00231D9B">
              <w:rPr>
                <w:rFonts w:ascii="Times New Roman" w:hAnsi="Times New Roman"/>
              </w:rPr>
              <w:t xml:space="preserve">1. Основные понятия о воинской обязанности. Цели и содержание. Воинский учёт. Краткое содержание Федерального закона Российской Федерации «О воинской обязанности и военной службе» </w:t>
            </w:r>
          </w:p>
        </w:tc>
        <w:tc>
          <w:tcPr>
            <w:tcW w:w="2085" w:type="dxa"/>
            <w:vMerge/>
            <w:tcBorders>
              <w:left w:val="single" w:sz="4" w:space="0" w:color="000000"/>
              <w:right w:val="single" w:sz="4" w:space="0" w:color="000000"/>
            </w:tcBorders>
            <w:shd w:val="clear" w:color="auto" w:fill="auto"/>
            <w:hideMark/>
          </w:tcPr>
          <w:p w14:paraId="02AEABAC" w14:textId="77777777" w:rsidR="00637CD3" w:rsidRPr="00231D9B" w:rsidRDefault="00637CD3" w:rsidP="00AD4B68">
            <w:pPr>
              <w:spacing w:after="0" w:line="240" w:lineRule="auto"/>
              <w:rPr>
                <w:rFonts w:ascii="Times New Roman" w:hAnsi="Times New Roman"/>
                <w:bCs/>
              </w:rPr>
            </w:pPr>
          </w:p>
        </w:tc>
        <w:tc>
          <w:tcPr>
            <w:tcW w:w="2126" w:type="dxa"/>
            <w:vMerge/>
            <w:tcBorders>
              <w:left w:val="single" w:sz="4" w:space="0" w:color="000000"/>
              <w:right w:val="single" w:sz="4" w:space="0" w:color="000000"/>
            </w:tcBorders>
            <w:shd w:val="clear" w:color="auto" w:fill="auto"/>
            <w:vAlign w:val="center"/>
          </w:tcPr>
          <w:p w14:paraId="01FC942B" w14:textId="77777777" w:rsidR="00637CD3" w:rsidRPr="00231D9B" w:rsidRDefault="00637CD3" w:rsidP="00AD4B68">
            <w:pPr>
              <w:spacing w:after="0" w:line="240" w:lineRule="auto"/>
              <w:jc w:val="center"/>
              <w:rPr>
                <w:rFonts w:ascii="Times New Roman" w:hAnsi="Times New Roman"/>
                <w:iCs/>
              </w:rPr>
            </w:pPr>
          </w:p>
        </w:tc>
      </w:tr>
      <w:tr w:rsidR="00637CD3" w:rsidRPr="00231D9B" w14:paraId="5E3DCF2B" w14:textId="77777777" w:rsidTr="000E3858">
        <w:trPr>
          <w:trHeight w:val="20"/>
        </w:trPr>
        <w:tc>
          <w:tcPr>
            <w:tcW w:w="1951" w:type="dxa"/>
            <w:vMerge/>
            <w:tcBorders>
              <w:left w:val="single" w:sz="4" w:space="0" w:color="000000"/>
              <w:right w:val="single" w:sz="4" w:space="0" w:color="000000"/>
            </w:tcBorders>
            <w:shd w:val="clear" w:color="auto" w:fill="auto"/>
          </w:tcPr>
          <w:p w14:paraId="3E05E205" w14:textId="77777777" w:rsidR="00637CD3" w:rsidRPr="00231D9B" w:rsidRDefault="00637CD3" w:rsidP="00AD4B68">
            <w:pPr>
              <w:spacing w:after="0" w:line="240" w:lineRule="auto"/>
              <w:rPr>
                <w:rFonts w:ascii="Times New Roman" w:hAnsi="Times New Roman"/>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02BCA5B9"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2085" w:type="dxa"/>
            <w:tcBorders>
              <w:left w:val="single" w:sz="4" w:space="0" w:color="000000"/>
              <w:right w:val="single" w:sz="4" w:space="0" w:color="000000"/>
            </w:tcBorders>
            <w:shd w:val="clear" w:color="auto" w:fill="auto"/>
          </w:tcPr>
          <w:p w14:paraId="1A2E5DC3" w14:textId="77777777" w:rsidR="00637CD3" w:rsidRPr="00231D9B" w:rsidRDefault="00637CD3" w:rsidP="00AD4B68">
            <w:pPr>
              <w:spacing w:after="0" w:line="240" w:lineRule="auto"/>
              <w:jc w:val="center"/>
              <w:rPr>
                <w:rFonts w:ascii="Times New Roman" w:hAnsi="Times New Roman"/>
                <w:bCs/>
              </w:rPr>
            </w:pPr>
            <w:r w:rsidRPr="00231D9B">
              <w:rPr>
                <w:rFonts w:ascii="Times New Roman" w:hAnsi="Times New Roman"/>
                <w:bCs/>
              </w:rPr>
              <w:t>-</w:t>
            </w:r>
          </w:p>
        </w:tc>
        <w:tc>
          <w:tcPr>
            <w:tcW w:w="2126" w:type="dxa"/>
            <w:vMerge/>
            <w:tcBorders>
              <w:left w:val="single" w:sz="4" w:space="0" w:color="000000"/>
              <w:right w:val="single" w:sz="4" w:space="0" w:color="000000"/>
            </w:tcBorders>
            <w:shd w:val="clear" w:color="auto" w:fill="auto"/>
            <w:vAlign w:val="center"/>
          </w:tcPr>
          <w:p w14:paraId="7FCFB41E" w14:textId="77777777" w:rsidR="00637CD3" w:rsidRPr="00231D9B" w:rsidRDefault="00637CD3" w:rsidP="00AD4B68">
            <w:pPr>
              <w:spacing w:after="0" w:line="240" w:lineRule="auto"/>
              <w:jc w:val="center"/>
              <w:rPr>
                <w:rFonts w:ascii="Times New Roman" w:hAnsi="Times New Roman"/>
                <w:iCs/>
              </w:rPr>
            </w:pPr>
          </w:p>
        </w:tc>
      </w:tr>
      <w:tr w:rsidR="00637CD3" w:rsidRPr="00231D9B" w14:paraId="03B411F1" w14:textId="77777777" w:rsidTr="000E3858">
        <w:trPr>
          <w:trHeight w:val="20"/>
        </w:trPr>
        <w:tc>
          <w:tcPr>
            <w:tcW w:w="1951" w:type="dxa"/>
            <w:vMerge w:val="restart"/>
            <w:tcBorders>
              <w:left w:val="single" w:sz="4" w:space="0" w:color="000000"/>
              <w:right w:val="single" w:sz="4" w:space="0" w:color="000000"/>
            </w:tcBorders>
            <w:shd w:val="clear" w:color="auto" w:fill="auto"/>
          </w:tcPr>
          <w:p w14:paraId="04419099"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9.</w:t>
            </w:r>
          </w:p>
          <w:p w14:paraId="6254E73E"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Общевоинские уставы Вооружённых Сил – закон воинской жизни</w:t>
            </w: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6E380F0F" w14:textId="77777777" w:rsidR="00637CD3" w:rsidRPr="00231D9B" w:rsidRDefault="00637CD3" w:rsidP="00AD4B68">
            <w:pPr>
              <w:spacing w:after="0" w:line="240" w:lineRule="auto"/>
              <w:rPr>
                <w:rFonts w:ascii="Times New Roman" w:hAnsi="Times New Roman"/>
              </w:rPr>
            </w:pPr>
            <w:r w:rsidRPr="00231D9B">
              <w:rPr>
                <w:rFonts w:ascii="Times New Roman" w:hAnsi="Times New Roman"/>
                <w:b/>
                <w:bCs/>
              </w:rPr>
              <w:t>Содержание учебного материала</w:t>
            </w:r>
          </w:p>
        </w:tc>
        <w:tc>
          <w:tcPr>
            <w:tcW w:w="2085" w:type="dxa"/>
            <w:vMerge w:val="restart"/>
            <w:tcBorders>
              <w:top w:val="single" w:sz="4" w:space="0" w:color="000000"/>
              <w:left w:val="single" w:sz="4" w:space="0" w:color="000000"/>
              <w:right w:val="single" w:sz="4" w:space="0" w:color="000000"/>
            </w:tcBorders>
            <w:shd w:val="clear" w:color="auto" w:fill="auto"/>
            <w:vAlign w:val="center"/>
          </w:tcPr>
          <w:p w14:paraId="77A6B4F9"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2</w:t>
            </w:r>
          </w:p>
        </w:tc>
        <w:tc>
          <w:tcPr>
            <w:tcW w:w="2126" w:type="dxa"/>
            <w:vMerge w:val="restart"/>
            <w:tcBorders>
              <w:top w:val="single" w:sz="4" w:space="0" w:color="000000"/>
              <w:left w:val="single" w:sz="4" w:space="0" w:color="000000"/>
              <w:right w:val="single" w:sz="4" w:space="0" w:color="000000"/>
            </w:tcBorders>
            <w:shd w:val="clear" w:color="auto" w:fill="auto"/>
            <w:vAlign w:val="center"/>
          </w:tcPr>
          <w:p w14:paraId="51799E7B"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1.1. - 1.6;</w:t>
            </w:r>
          </w:p>
          <w:p w14:paraId="41C1AF6C"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2.1. - 2.4;</w:t>
            </w:r>
          </w:p>
          <w:p w14:paraId="3E739ACD"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3.1. - 3.4;</w:t>
            </w:r>
          </w:p>
          <w:p w14:paraId="740678C5"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4.1. - 4.4;</w:t>
            </w:r>
          </w:p>
          <w:p w14:paraId="375416A7"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03, ОК 06,</w:t>
            </w:r>
          </w:p>
          <w:p w14:paraId="2FF5CC87"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ОК 07</w:t>
            </w:r>
          </w:p>
        </w:tc>
      </w:tr>
      <w:tr w:rsidR="00637CD3" w:rsidRPr="00231D9B" w14:paraId="6DB53DDE" w14:textId="77777777" w:rsidTr="000E3858">
        <w:trPr>
          <w:trHeight w:val="20"/>
        </w:trPr>
        <w:tc>
          <w:tcPr>
            <w:tcW w:w="1951" w:type="dxa"/>
            <w:vMerge/>
            <w:tcBorders>
              <w:left w:val="single" w:sz="4" w:space="0" w:color="000000"/>
              <w:right w:val="single" w:sz="4" w:space="0" w:color="000000"/>
            </w:tcBorders>
            <w:shd w:val="clear" w:color="auto" w:fill="auto"/>
            <w:hideMark/>
          </w:tcPr>
          <w:p w14:paraId="2E20F530" w14:textId="77777777" w:rsidR="00637CD3" w:rsidRPr="00231D9B" w:rsidRDefault="00637CD3" w:rsidP="00AD4B68">
            <w:pPr>
              <w:spacing w:after="0" w:line="240" w:lineRule="auto"/>
              <w:jc w:val="center"/>
              <w:rPr>
                <w:rFonts w:ascii="Times New Roman" w:hAnsi="Times New Roman"/>
                <w:b/>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hideMark/>
          </w:tcPr>
          <w:p w14:paraId="416AF37A" w14:textId="77777777" w:rsidR="00637CD3" w:rsidRPr="00231D9B" w:rsidRDefault="00637CD3" w:rsidP="00AD4B68">
            <w:pPr>
              <w:spacing w:after="0" w:line="240" w:lineRule="auto"/>
              <w:jc w:val="both"/>
              <w:rPr>
                <w:rFonts w:ascii="Times New Roman" w:hAnsi="Times New Roman"/>
              </w:rPr>
            </w:pPr>
            <w:r w:rsidRPr="00231D9B">
              <w:rPr>
                <w:rFonts w:ascii="Times New Roman" w:hAnsi="Times New Roman"/>
              </w:rPr>
              <w:t>1. Из истории воинских уставов России. Краткое содержание общевоинских уставов Вооружённых Сил Российской Федерации: Устав внутренней службы ВС РФ, Устав гарнизонной и караульной службы ВС РФ, Дисциплинарный устав ВС РФ Понятие о боевых уставах.</w:t>
            </w:r>
          </w:p>
        </w:tc>
        <w:tc>
          <w:tcPr>
            <w:tcW w:w="2085" w:type="dxa"/>
            <w:vMerge/>
            <w:tcBorders>
              <w:left w:val="single" w:sz="4" w:space="0" w:color="000000"/>
              <w:right w:val="single" w:sz="4" w:space="0" w:color="000000"/>
            </w:tcBorders>
            <w:shd w:val="clear" w:color="auto" w:fill="auto"/>
            <w:vAlign w:val="center"/>
            <w:hideMark/>
          </w:tcPr>
          <w:p w14:paraId="3F0B5C46" w14:textId="77777777" w:rsidR="00637CD3" w:rsidRPr="00231D9B" w:rsidRDefault="00637CD3" w:rsidP="00AD4B68">
            <w:pPr>
              <w:spacing w:after="0" w:line="240" w:lineRule="auto"/>
              <w:jc w:val="center"/>
              <w:rPr>
                <w:rFonts w:ascii="Times New Roman" w:hAnsi="Times New Roman"/>
                <w:bCs/>
                <w:i/>
              </w:rPr>
            </w:pPr>
          </w:p>
        </w:tc>
        <w:tc>
          <w:tcPr>
            <w:tcW w:w="2126" w:type="dxa"/>
            <w:vMerge/>
            <w:tcBorders>
              <w:left w:val="single" w:sz="4" w:space="0" w:color="000000"/>
              <w:right w:val="single" w:sz="4" w:space="0" w:color="000000"/>
            </w:tcBorders>
            <w:shd w:val="clear" w:color="auto" w:fill="auto"/>
            <w:vAlign w:val="center"/>
          </w:tcPr>
          <w:p w14:paraId="31DFB1D0" w14:textId="77777777" w:rsidR="00637CD3" w:rsidRPr="00231D9B" w:rsidRDefault="00637CD3" w:rsidP="00AD4B68">
            <w:pPr>
              <w:spacing w:after="0" w:line="240" w:lineRule="auto"/>
              <w:jc w:val="center"/>
              <w:rPr>
                <w:rFonts w:ascii="Times New Roman" w:hAnsi="Times New Roman"/>
                <w:i/>
              </w:rPr>
            </w:pPr>
          </w:p>
        </w:tc>
      </w:tr>
      <w:tr w:rsidR="00637CD3" w:rsidRPr="00231D9B" w14:paraId="424B45FF" w14:textId="77777777" w:rsidTr="000E3858">
        <w:trPr>
          <w:trHeight w:val="20"/>
        </w:trPr>
        <w:tc>
          <w:tcPr>
            <w:tcW w:w="1951" w:type="dxa"/>
            <w:vMerge/>
            <w:tcBorders>
              <w:left w:val="single" w:sz="4" w:space="0" w:color="000000"/>
              <w:right w:val="single" w:sz="4" w:space="0" w:color="000000"/>
            </w:tcBorders>
            <w:shd w:val="clear" w:color="auto" w:fill="auto"/>
          </w:tcPr>
          <w:p w14:paraId="5D136E86" w14:textId="77777777" w:rsidR="00637CD3" w:rsidRPr="00231D9B" w:rsidRDefault="00637CD3" w:rsidP="00AD4B68">
            <w:pPr>
              <w:spacing w:after="0" w:line="240" w:lineRule="auto"/>
              <w:jc w:val="center"/>
              <w:rPr>
                <w:rFonts w:ascii="Times New Roman" w:hAnsi="Times New Roman"/>
                <w:b/>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4D83F4B4"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2085" w:type="dxa"/>
            <w:tcBorders>
              <w:left w:val="single" w:sz="4" w:space="0" w:color="000000"/>
              <w:right w:val="single" w:sz="4" w:space="0" w:color="000000"/>
            </w:tcBorders>
            <w:shd w:val="clear" w:color="auto" w:fill="auto"/>
            <w:vAlign w:val="center"/>
          </w:tcPr>
          <w:p w14:paraId="5A4F780D"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w:t>
            </w:r>
          </w:p>
        </w:tc>
        <w:tc>
          <w:tcPr>
            <w:tcW w:w="2126" w:type="dxa"/>
            <w:vMerge/>
            <w:tcBorders>
              <w:left w:val="single" w:sz="4" w:space="0" w:color="000000"/>
              <w:right w:val="single" w:sz="4" w:space="0" w:color="000000"/>
            </w:tcBorders>
            <w:shd w:val="clear" w:color="auto" w:fill="auto"/>
            <w:vAlign w:val="center"/>
          </w:tcPr>
          <w:p w14:paraId="35BD82AF" w14:textId="77777777" w:rsidR="00637CD3" w:rsidRPr="00231D9B" w:rsidRDefault="00637CD3" w:rsidP="00AD4B68">
            <w:pPr>
              <w:spacing w:after="0" w:line="240" w:lineRule="auto"/>
              <w:jc w:val="center"/>
              <w:rPr>
                <w:rFonts w:ascii="Times New Roman" w:hAnsi="Times New Roman"/>
                <w:i/>
              </w:rPr>
            </w:pPr>
          </w:p>
        </w:tc>
      </w:tr>
      <w:tr w:rsidR="00637CD3" w:rsidRPr="00231D9B" w14:paraId="1F965F77" w14:textId="77777777" w:rsidTr="000E3858">
        <w:trPr>
          <w:trHeight w:val="20"/>
        </w:trPr>
        <w:tc>
          <w:tcPr>
            <w:tcW w:w="1951" w:type="dxa"/>
            <w:vMerge w:val="restart"/>
            <w:tcBorders>
              <w:left w:val="single" w:sz="4" w:space="0" w:color="000000"/>
              <w:right w:val="single" w:sz="4" w:space="0" w:color="000000"/>
            </w:tcBorders>
            <w:shd w:val="clear" w:color="auto" w:fill="auto"/>
          </w:tcPr>
          <w:p w14:paraId="5CC919FB"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10.</w:t>
            </w:r>
          </w:p>
          <w:p w14:paraId="29F6A3ED"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rPr>
              <w:t xml:space="preserve">Призыв на военную службу. Размещение, </w:t>
            </w:r>
            <w:r w:rsidR="00D01051" w:rsidRPr="00231D9B">
              <w:rPr>
                <w:rFonts w:ascii="Times New Roman" w:hAnsi="Times New Roman"/>
                <w:b/>
              </w:rPr>
              <w:t>распорядок дня</w:t>
            </w:r>
            <w:r w:rsidRPr="00231D9B">
              <w:rPr>
                <w:rFonts w:ascii="Times New Roman" w:hAnsi="Times New Roman"/>
                <w:b/>
              </w:rPr>
              <w:t xml:space="preserve">, должностные и специальные обязанности </w:t>
            </w:r>
            <w:proofErr w:type="spellStart"/>
            <w:r w:rsidRPr="00231D9B">
              <w:rPr>
                <w:rFonts w:ascii="Times New Roman" w:hAnsi="Times New Roman"/>
                <w:b/>
              </w:rPr>
              <w:t>военнослу-жащих</w:t>
            </w:r>
            <w:proofErr w:type="spellEnd"/>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75FB8A98" w14:textId="77777777" w:rsidR="00637CD3" w:rsidRPr="00231D9B" w:rsidRDefault="00637CD3" w:rsidP="00AD4B68">
            <w:pPr>
              <w:spacing w:after="0" w:line="240" w:lineRule="auto"/>
              <w:rPr>
                <w:rFonts w:ascii="Times New Roman" w:hAnsi="Times New Roman"/>
              </w:rPr>
            </w:pPr>
            <w:r w:rsidRPr="00231D9B">
              <w:rPr>
                <w:rFonts w:ascii="Times New Roman" w:hAnsi="Times New Roman"/>
                <w:b/>
                <w:bCs/>
              </w:rPr>
              <w:t>Содержание учебного материала</w:t>
            </w:r>
          </w:p>
        </w:tc>
        <w:tc>
          <w:tcPr>
            <w:tcW w:w="2085" w:type="dxa"/>
            <w:vMerge w:val="restart"/>
            <w:tcBorders>
              <w:left w:val="single" w:sz="4" w:space="0" w:color="000000"/>
              <w:right w:val="single" w:sz="4" w:space="0" w:color="000000"/>
            </w:tcBorders>
            <w:shd w:val="clear" w:color="auto" w:fill="auto"/>
            <w:vAlign w:val="center"/>
          </w:tcPr>
          <w:p w14:paraId="4E00DEB5"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2</w:t>
            </w:r>
          </w:p>
        </w:tc>
        <w:tc>
          <w:tcPr>
            <w:tcW w:w="2126" w:type="dxa"/>
            <w:vMerge w:val="restart"/>
            <w:tcBorders>
              <w:top w:val="single" w:sz="4" w:space="0" w:color="000000"/>
              <w:left w:val="single" w:sz="4" w:space="0" w:color="000000"/>
              <w:right w:val="single" w:sz="4" w:space="0" w:color="000000"/>
            </w:tcBorders>
            <w:shd w:val="clear" w:color="auto" w:fill="auto"/>
            <w:vAlign w:val="center"/>
          </w:tcPr>
          <w:p w14:paraId="126C9867"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1.1. - 1.6;</w:t>
            </w:r>
          </w:p>
          <w:p w14:paraId="6B1F684E"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2.1. - 2.4;</w:t>
            </w:r>
          </w:p>
          <w:p w14:paraId="2EF15DB7"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3.1. - 3.4;</w:t>
            </w:r>
          </w:p>
          <w:p w14:paraId="7CA5062D"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4.1. - 4.4;</w:t>
            </w:r>
          </w:p>
          <w:p w14:paraId="61EADE3D"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03, ОК 06,</w:t>
            </w:r>
          </w:p>
          <w:p w14:paraId="0A5CA799"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ОК 07</w:t>
            </w:r>
          </w:p>
        </w:tc>
      </w:tr>
      <w:tr w:rsidR="00637CD3" w:rsidRPr="00231D9B" w14:paraId="3C0313A9" w14:textId="77777777" w:rsidTr="000E3858">
        <w:trPr>
          <w:trHeight w:val="20"/>
        </w:trPr>
        <w:tc>
          <w:tcPr>
            <w:tcW w:w="1951" w:type="dxa"/>
            <w:vMerge/>
            <w:tcBorders>
              <w:left w:val="single" w:sz="4" w:space="0" w:color="000000"/>
              <w:right w:val="single" w:sz="4" w:space="0" w:color="000000"/>
            </w:tcBorders>
            <w:shd w:val="clear" w:color="auto" w:fill="auto"/>
            <w:hideMark/>
          </w:tcPr>
          <w:p w14:paraId="66D92BA0" w14:textId="77777777" w:rsidR="00637CD3" w:rsidRPr="00231D9B" w:rsidRDefault="00637CD3" w:rsidP="00AD4B68">
            <w:pPr>
              <w:spacing w:after="0" w:line="240" w:lineRule="auto"/>
              <w:jc w:val="center"/>
              <w:rPr>
                <w:rFonts w:ascii="Times New Roman" w:hAnsi="Times New Roman"/>
                <w:b/>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hideMark/>
          </w:tcPr>
          <w:p w14:paraId="346B7955" w14:textId="77777777" w:rsidR="00637CD3" w:rsidRPr="00231D9B" w:rsidRDefault="00637CD3" w:rsidP="00AD4B68">
            <w:pPr>
              <w:spacing w:after="0" w:line="240" w:lineRule="auto"/>
              <w:jc w:val="both"/>
              <w:rPr>
                <w:rFonts w:ascii="Times New Roman" w:hAnsi="Times New Roman"/>
              </w:rPr>
            </w:pPr>
            <w:r w:rsidRPr="00231D9B">
              <w:rPr>
                <w:rFonts w:ascii="Times New Roman" w:hAnsi="Times New Roman"/>
              </w:rPr>
              <w:t>1. Призыв на военную службу. Общие, должностные и специальные обязанности военнослужащих. Размещение военнослужащих, распределение времени и повседневный порядок жизни воинской части.</w:t>
            </w:r>
          </w:p>
        </w:tc>
        <w:tc>
          <w:tcPr>
            <w:tcW w:w="2085" w:type="dxa"/>
            <w:vMerge/>
            <w:tcBorders>
              <w:left w:val="single" w:sz="4" w:space="0" w:color="000000"/>
              <w:bottom w:val="single" w:sz="4" w:space="0" w:color="000000"/>
              <w:right w:val="single" w:sz="4" w:space="0" w:color="000000"/>
            </w:tcBorders>
            <w:shd w:val="clear" w:color="auto" w:fill="auto"/>
            <w:vAlign w:val="center"/>
            <w:hideMark/>
          </w:tcPr>
          <w:p w14:paraId="1A1A946A" w14:textId="77777777" w:rsidR="00637CD3" w:rsidRPr="00231D9B" w:rsidRDefault="00637CD3" w:rsidP="00AD4B68">
            <w:pPr>
              <w:spacing w:after="0" w:line="240" w:lineRule="auto"/>
              <w:jc w:val="center"/>
              <w:rPr>
                <w:rFonts w:ascii="Times New Roman" w:hAnsi="Times New Roman"/>
                <w:bCs/>
                <w:i/>
              </w:rPr>
            </w:pPr>
          </w:p>
        </w:tc>
        <w:tc>
          <w:tcPr>
            <w:tcW w:w="2126" w:type="dxa"/>
            <w:vMerge/>
            <w:tcBorders>
              <w:left w:val="single" w:sz="4" w:space="0" w:color="000000"/>
              <w:right w:val="single" w:sz="4" w:space="0" w:color="000000"/>
            </w:tcBorders>
            <w:shd w:val="clear" w:color="auto" w:fill="auto"/>
            <w:vAlign w:val="center"/>
          </w:tcPr>
          <w:p w14:paraId="08BC5484" w14:textId="77777777" w:rsidR="00637CD3" w:rsidRPr="00231D9B" w:rsidRDefault="00637CD3" w:rsidP="00AD4B68">
            <w:pPr>
              <w:spacing w:after="0" w:line="240" w:lineRule="auto"/>
              <w:jc w:val="center"/>
              <w:rPr>
                <w:rFonts w:ascii="Times New Roman" w:hAnsi="Times New Roman"/>
                <w:iCs/>
              </w:rPr>
            </w:pPr>
          </w:p>
        </w:tc>
      </w:tr>
      <w:tr w:rsidR="00637CD3" w:rsidRPr="00231D9B" w14:paraId="23B003B1" w14:textId="77777777" w:rsidTr="000E3858">
        <w:trPr>
          <w:trHeight w:val="20"/>
        </w:trPr>
        <w:tc>
          <w:tcPr>
            <w:tcW w:w="1951" w:type="dxa"/>
            <w:vMerge/>
            <w:tcBorders>
              <w:left w:val="single" w:sz="4" w:space="0" w:color="000000"/>
              <w:right w:val="single" w:sz="4" w:space="0" w:color="000000"/>
            </w:tcBorders>
            <w:shd w:val="clear" w:color="auto" w:fill="auto"/>
          </w:tcPr>
          <w:p w14:paraId="5D160DB7" w14:textId="77777777" w:rsidR="00637CD3" w:rsidRPr="00231D9B" w:rsidRDefault="00637CD3" w:rsidP="00AD4B68">
            <w:pPr>
              <w:spacing w:after="0" w:line="240" w:lineRule="auto"/>
              <w:jc w:val="center"/>
              <w:rPr>
                <w:rFonts w:ascii="Times New Roman" w:hAnsi="Times New Roman"/>
                <w:b/>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3218FEB9"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В том числе практических и лабораторных занятий</w:t>
            </w:r>
          </w:p>
          <w:p w14:paraId="03F0BF80" w14:textId="77777777" w:rsidR="00637CD3" w:rsidRPr="00231D9B" w:rsidRDefault="00637CD3" w:rsidP="00AD4B68">
            <w:pPr>
              <w:spacing w:after="0" w:line="240" w:lineRule="auto"/>
              <w:rPr>
                <w:rFonts w:ascii="Times New Roman" w:hAnsi="Times New Roman"/>
                <w:b/>
                <w:bCs/>
              </w:rPr>
            </w:pPr>
          </w:p>
        </w:tc>
        <w:tc>
          <w:tcPr>
            <w:tcW w:w="2085" w:type="dxa"/>
            <w:tcBorders>
              <w:left w:val="single" w:sz="4" w:space="0" w:color="000000"/>
              <w:bottom w:val="single" w:sz="4" w:space="0" w:color="000000"/>
              <w:right w:val="single" w:sz="4" w:space="0" w:color="000000"/>
            </w:tcBorders>
            <w:shd w:val="clear" w:color="auto" w:fill="auto"/>
            <w:vAlign w:val="center"/>
          </w:tcPr>
          <w:p w14:paraId="45EF3F22"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w:t>
            </w:r>
          </w:p>
        </w:tc>
        <w:tc>
          <w:tcPr>
            <w:tcW w:w="2126" w:type="dxa"/>
            <w:vMerge/>
            <w:tcBorders>
              <w:left w:val="single" w:sz="4" w:space="0" w:color="000000"/>
              <w:right w:val="single" w:sz="4" w:space="0" w:color="000000"/>
            </w:tcBorders>
            <w:shd w:val="clear" w:color="auto" w:fill="auto"/>
            <w:vAlign w:val="center"/>
          </w:tcPr>
          <w:p w14:paraId="0655C695" w14:textId="77777777" w:rsidR="00637CD3" w:rsidRPr="00231D9B" w:rsidRDefault="00637CD3" w:rsidP="00AD4B68">
            <w:pPr>
              <w:spacing w:after="0" w:line="240" w:lineRule="auto"/>
              <w:jc w:val="center"/>
              <w:rPr>
                <w:rFonts w:ascii="Times New Roman" w:hAnsi="Times New Roman"/>
                <w:iCs/>
              </w:rPr>
            </w:pPr>
          </w:p>
        </w:tc>
      </w:tr>
      <w:tr w:rsidR="00637CD3" w:rsidRPr="00231D9B" w14:paraId="7DF0344D" w14:textId="77777777" w:rsidTr="000E3858">
        <w:trPr>
          <w:trHeight w:val="20"/>
        </w:trPr>
        <w:tc>
          <w:tcPr>
            <w:tcW w:w="1951" w:type="dxa"/>
            <w:vMerge w:val="restart"/>
            <w:tcBorders>
              <w:left w:val="single" w:sz="4" w:space="0" w:color="000000"/>
              <w:right w:val="single" w:sz="4" w:space="0" w:color="000000"/>
            </w:tcBorders>
            <w:shd w:val="clear" w:color="auto" w:fill="auto"/>
          </w:tcPr>
          <w:p w14:paraId="328A74AB"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 xml:space="preserve">Тема 11. </w:t>
            </w:r>
            <w:r w:rsidRPr="00231D9B">
              <w:rPr>
                <w:rFonts w:ascii="Times New Roman" w:hAnsi="Times New Roman"/>
                <w:b/>
              </w:rPr>
              <w:t>Прохождение военной службы по контракту. Альтернативная военная служба</w:t>
            </w: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04AA9606" w14:textId="77777777" w:rsidR="00637CD3" w:rsidRPr="00231D9B" w:rsidRDefault="00637CD3" w:rsidP="00AD4B68">
            <w:pPr>
              <w:spacing w:after="0" w:line="240" w:lineRule="auto"/>
              <w:rPr>
                <w:rFonts w:ascii="Times New Roman" w:hAnsi="Times New Roman"/>
              </w:rPr>
            </w:pPr>
            <w:r w:rsidRPr="00231D9B">
              <w:rPr>
                <w:rFonts w:ascii="Times New Roman" w:hAnsi="Times New Roman"/>
                <w:b/>
                <w:bCs/>
              </w:rPr>
              <w:t>Содержание учебного материала</w:t>
            </w:r>
          </w:p>
        </w:tc>
        <w:tc>
          <w:tcPr>
            <w:tcW w:w="2085" w:type="dxa"/>
            <w:vMerge w:val="restart"/>
            <w:tcBorders>
              <w:left w:val="single" w:sz="4" w:space="0" w:color="000000"/>
              <w:right w:val="single" w:sz="4" w:space="0" w:color="000000"/>
            </w:tcBorders>
            <w:shd w:val="clear" w:color="auto" w:fill="auto"/>
            <w:vAlign w:val="center"/>
          </w:tcPr>
          <w:p w14:paraId="1F4A05C0"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2</w:t>
            </w:r>
          </w:p>
        </w:tc>
        <w:tc>
          <w:tcPr>
            <w:tcW w:w="2126" w:type="dxa"/>
            <w:vMerge w:val="restart"/>
            <w:tcBorders>
              <w:left w:val="single" w:sz="4" w:space="0" w:color="000000"/>
              <w:right w:val="single" w:sz="4" w:space="0" w:color="000000"/>
            </w:tcBorders>
            <w:shd w:val="clear" w:color="auto" w:fill="auto"/>
            <w:vAlign w:val="center"/>
          </w:tcPr>
          <w:p w14:paraId="75CB589C"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1.1. - 1.6;</w:t>
            </w:r>
          </w:p>
          <w:p w14:paraId="15134BEA"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2.1. - 2.4;</w:t>
            </w:r>
          </w:p>
          <w:p w14:paraId="20541193"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3.1. - 3.4;</w:t>
            </w:r>
          </w:p>
          <w:p w14:paraId="5432E568"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4.1. - 4.4;</w:t>
            </w:r>
          </w:p>
          <w:p w14:paraId="3F9798AE"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03, ОК 06,</w:t>
            </w:r>
          </w:p>
          <w:p w14:paraId="35C91325"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ОК 07, ЛР 1, ЛР 3, ЛР 5, ЛР 7, ЛР 9, ЛР 10</w:t>
            </w:r>
          </w:p>
        </w:tc>
      </w:tr>
      <w:tr w:rsidR="00637CD3" w:rsidRPr="00231D9B" w14:paraId="17FEEA4E" w14:textId="77777777" w:rsidTr="000E3858">
        <w:trPr>
          <w:trHeight w:val="20"/>
        </w:trPr>
        <w:tc>
          <w:tcPr>
            <w:tcW w:w="1951" w:type="dxa"/>
            <w:vMerge/>
            <w:tcBorders>
              <w:left w:val="single" w:sz="4" w:space="0" w:color="000000"/>
              <w:right w:val="single" w:sz="4" w:space="0" w:color="000000"/>
            </w:tcBorders>
            <w:shd w:val="clear" w:color="auto" w:fill="auto"/>
            <w:hideMark/>
          </w:tcPr>
          <w:p w14:paraId="03136137" w14:textId="77777777" w:rsidR="00637CD3" w:rsidRPr="00231D9B" w:rsidRDefault="00637CD3" w:rsidP="00AD4B68">
            <w:pPr>
              <w:spacing w:after="0" w:line="240" w:lineRule="auto"/>
              <w:rPr>
                <w:rFonts w:ascii="Times New Roman" w:hAnsi="Times New Roman"/>
                <w:b/>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hideMark/>
          </w:tcPr>
          <w:p w14:paraId="19853C8C" w14:textId="77777777" w:rsidR="00637CD3" w:rsidRPr="00231D9B" w:rsidRDefault="00637CD3" w:rsidP="00AD4B68">
            <w:pPr>
              <w:spacing w:after="0" w:line="240" w:lineRule="auto"/>
              <w:jc w:val="both"/>
              <w:rPr>
                <w:rFonts w:ascii="Times New Roman" w:hAnsi="Times New Roman"/>
              </w:rPr>
            </w:pPr>
            <w:r w:rsidRPr="00231D9B">
              <w:rPr>
                <w:rFonts w:ascii="Times New Roman" w:hAnsi="Times New Roman"/>
              </w:rPr>
              <w:t>1. Прохождение военной службы по контракту. Основные условия прохождения военной службы по контракту. Требования, предъявляемые к гражданам, поступающим на военную службу по контракту. Сроки военной службы по контракту. Права и льготы, предоставляемые военнослужащим, проходящим военную службу по контракту. Альтернативная гражданская служба. Основные условия прохождения альтернативной гражданской службы. Требования, предъявляемые к гражданам, для прохождения альтернативной гражданской службы.</w:t>
            </w:r>
          </w:p>
        </w:tc>
        <w:tc>
          <w:tcPr>
            <w:tcW w:w="2085" w:type="dxa"/>
            <w:vMerge/>
            <w:tcBorders>
              <w:left w:val="single" w:sz="4" w:space="0" w:color="000000"/>
              <w:bottom w:val="single" w:sz="4" w:space="0" w:color="000000"/>
              <w:right w:val="single" w:sz="4" w:space="0" w:color="000000"/>
            </w:tcBorders>
            <w:shd w:val="clear" w:color="auto" w:fill="auto"/>
            <w:hideMark/>
          </w:tcPr>
          <w:p w14:paraId="277077DE" w14:textId="77777777" w:rsidR="00637CD3" w:rsidRPr="00231D9B" w:rsidRDefault="00637CD3" w:rsidP="00AD4B68">
            <w:pPr>
              <w:spacing w:after="0" w:line="240" w:lineRule="auto"/>
              <w:jc w:val="center"/>
              <w:rPr>
                <w:rFonts w:ascii="Times New Roman" w:hAnsi="Times New Roman"/>
                <w:b/>
                <w:bCs/>
              </w:rPr>
            </w:pPr>
          </w:p>
        </w:tc>
        <w:tc>
          <w:tcPr>
            <w:tcW w:w="2126" w:type="dxa"/>
            <w:vMerge/>
            <w:tcBorders>
              <w:left w:val="single" w:sz="4" w:space="0" w:color="000000"/>
              <w:right w:val="single" w:sz="4" w:space="0" w:color="000000"/>
            </w:tcBorders>
            <w:shd w:val="clear" w:color="auto" w:fill="auto"/>
            <w:vAlign w:val="center"/>
          </w:tcPr>
          <w:p w14:paraId="20B34230" w14:textId="77777777" w:rsidR="00637CD3" w:rsidRPr="00231D9B" w:rsidRDefault="00637CD3" w:rsidP="00AD4B68">
            <w:pPr>
              <w:spacing w:after="0" w:line="240" w:lineRule="auto"/>
              <w:jc w:val="center"/>
              <w:rPr>
                <w:rFonts w:ascii="Times New Roman" w:hAnsi="Times New Roman"/>
                <w:iCs/>
              </w:rPr>
            </w:pPr>
          </w:p>
        </w:tc>
      </w:tr>
      <w:tr w:rsidR="00637CD3" w:rsidRPr="00231D9B" w14:paraId="29C7E56B" w14:textId="77777777" w:rsidTr="000E3858">
        <w:trPr>
          <w:trHeight w:val="20"/>
        </w:trPr>
        <w:tc>
          <w:tcPr>
            <w:tcW w:w="1951" w:type="dxa"/>
            <w:vMerge/>
            <w:tcBorders>
              <w:left w:val="single" w:sz="4" w:space="0" w:color="000000"/>
              <w:right w:val="single" w:sz="4" w:space="0" w:color="000000"/>
            </w:tcBorders>
            <w:shd w:val="clear" w:color="auto" w:fill="auto"/>
          </w:tcPr>
          <w:p w14:paraId="296F7506" w14:textId="77777777" w:rsidR="00637CD3" w:rsidRPr="00231D9B" w:rsidRDefault="00637CD3" w:rsidP="00AD4B68">
            <w:pPr>
              <w:spacing w:after="0" w:line="240" w:lineRule="auto"/>
              <w:rPr>
                <w:rFonts w:ascii="Times New Roman" w:hAnsi="Times New Roman"/>
                <w:b/>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33E933FB"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2085" w:type="dxa"/>
            <w:tcBorders>
              <w:left w:val="single" w:sz="4" w:space="0" w:color="000000"/>
              <w:bottom w:val="single" w:sz="4" w:space="0" w:color="000000"/>
              <w:right w:val="single" w:sz="4" w:space="0" w:color="000000"/>
            </w:tcBorders>
            <w:shd w:val="clear" w:color="auto" w:fill="auto"/>
          </w:tcPr>
          <w:p w14:paraId="147C04FE"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w:t>
            </w:r>
          </w:p>
        </w:tc>
        <w:tc>
          <w:tcPr>
            <w:tcW w:w="2126" w:type="dxa"/>
            <w:vMerge/>
            <w:tcBorders>
              <w:left w:val="single" w:sz="4" w:space="0" w:color="000000"/>
              <w:right w:val="single" w:sz="4" w:space="0" w:color="000000"/>
            </w:tcBorders>
            <w:shd w:val="clear" w:color="auto" w:fill="auto"/>
            <w:vAlign w:val="center"/>
          </w:tcPr>
          <w:p w14:paraId="74D851D2" w14:textId="77777777" w:rsidR="00637CD3" w:rsidRPr="00231D9B" w:rsidRDefault="00637CD3" w:rsidP="00AD4B68">
            <w:pPr>
              <w:spacing w:after="0" w:line="240" w:lineRule="auto"/>
              <w:jc w:val="center"/>
              <w:rPr>
                <w:rFonts w:ascii="Times New Roman" w:hAnsi="Times New Roman"/>
                <w:iCs/>
              </w:rPr>
            </w:pPr>
          </w:p>
        </w:tc>
      </w:tr>
      <w:tr w:rsidR="00637CD3" w:rsidRPr="00231D9B" w14:paraId="1AA1C905" w14:textId="77777777" w:rsidTr="000E3858">
        <w:trPr>
          <w:trHeight w:val="20"/>
        </w:trPr>
        <w:tc>
          <w:tcPr>
            <w:tcW w:w="1951" w:type="dxa"/>
            <w:vMerge w:val="restart"/>
            <w:tcBorders>
              <w:left w:val="single" w:sz="4" w:space="0" w:color="000000"/>
              <w:right w:val="single" w:sz="4" w:space="0" w:color="000000"/>
            </w:tcBorders>
            <w:shd w:val="clear" w:color="auto" w:fill="auto"/>
          </w:tcPr>
          <w:p w14:paraId="74B904B9"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12.</w:t>
            </w:r>
          </w:p>
          <w:p w14:paraId="78F718A7"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Ритуалы и символу Вооружённых Сил Российской Федерации</w:t>
            </w: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3A79AACA" w14:textId="77777777" w:rsidR="00637CD3" w:rsidRPr="00231D9B" w:rsidRDefault="00637CD3" w:rsidP="00AD4B68">
            <w:pPr>
              <w:spacing w:after="0" w:line="240" w:lineRule="auto"/>
              <w:rPr>
                <w:rFonts w:ascii="Times New Roman" w:hAnsi="Times New Roman"/>
              </w:rPr>
            </w:pPr>
            <w:r w:rsidRPr="00231D9B">
              <w:rPr>
                <w:rFonts w:ascii="Times New Roman" w:hAnsi="Times New Roman"/>
                <w:b/>
                <w:bCs/>
              </w:rPr>
              <w:t>Содержание учебного материала</w:t>
            </w:r>
          </w:p>
        </w:tc>
        <w:tc>
          <w:tcPr>
            <w:tcW w:w="2085" w:type="dxa"/>
            <w:vMerge w:val="restart"/>
            <w:tcBorders>
              <w:left w:val="single" w:sz="4" w:space="0" w:color="000000"/>
              <w:right w:val="single" w:sz="4" w:space="0" w:color="000000"/>
            </w:tcBorders>
            <w:shd w:val="clear" w:color="auto" w:fill="auto"/>
            <w:vAlign w:val="center"/>
          </w:tcPr>
          <w:p w14:paraId="6899E56A"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2</w:t>
            </w:r>
          </w:p>
        </w:tc>
        <w:tc>
          <w:tcPr>
            <w:tcW w:w="2126" w:type="dxa"/>
            <w:vMerge w:val="restart"/>
            <w:tcBorders>
              <w:left w:val="single" w:sz="4" w:space="0" w:color="000000"/>
              <w:right w:val="single" w:sz="4" w:space="0" w:color="000000"/>
            </w:tcBorders>
            <w:shd w:val="clear" w:color="auto" w:fill="auto"/>
            <w:vAlign w:val="center"/>
          </w:tcPr>
          <w:p w14:paraId="73031222"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1.1. - 1.6;</w:t>
            </w:r>
          </w:p>
          <w:p w14:paraId="57DBA181"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2.1. - 2.4;</w:t>
            </w:r>
          </w:p>
          <w:p w14:paraId="1FCFB525"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3.1. - 3.4;</w:t>
            </w:r>
          </w:p>
          <w:p w14:paraId="7E6519C4"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4.1. - 4.4;</w:t>
            </w:r>
          </w:p>
          <w:p w14:paraId="079A5F6E"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03, ОК 06,</w:t>
            </w:r>
          </w:p>
          <w:p w14:paraId="484BAFBD"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ОК 07</w:t>
            </w:r>
          </w:p>
        </w:tc>
      </w:tr>
      <w:tr w:rsidR="00637CD3" w:rsidRPr="00231D9B" w14:paraId="61776F9F" w14:textId="77777777" w:rsidTr="000E3858">
        <w:trPr>
          <w:trHeight w:val="20"/>
        </w:trPr>
        <w:tc>
          <w:tcPr>
            <w:tcW w:w="1951" w:type="dxa"/>
            <w:vMerge/>
            <w:tcBorders>
              <w:left w:val="single" w:sz="4" w:space="0" w:color="000000"/>
              <w:right w:val="single" w:sz="4" w:space="0" w:color="000000"/>
            </w:tcBorders>
            <w:shd w:val="clear" w:color="auto" w:fill="auto"/>
            <w:hideMark/>
          </w:tcPr>
          <w:p w14:paraId="4BA972BF" w14:textId="77777777" w:rsidR="00637CD3" w:rsidRPr="00231D9B" w:rsidRDefault="00637CD3" w:rsidP="00AD4B68">
            <w:pPr>
              <w:spacing w:after="0" w:line="240" w:lineRule="auto"/>
              <w:rPr>
                <w:rFonts w:ascii="Times New Roman" w:hAnsi="Times New Roman"/>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hideMark/>
          </w:tcPr>
          <w:p w14:paraId="3EA3F07D" w14:textId="77777777" w:rsidR="00637CD3" w:rsidRPr="00231D9B" w:rsidRDefault="00637CD3" w:rsidP="00AD4B68">
            <w:pPr>
              <w:spacing w:after="0" w:line="240" w:lineRule="auto"/>
              <w:jc w:val="both"/>
              <w:rPr>
                <w:rFonts w:ascii="Times New Roman" w:hAnsi="Times New Roman"/>
              </w:rPr>
            </w:pPr>
            <w:r w:rsidRPr="00231D9B">
              <w:rPr>
                <w:rFonts w:ascii="Times New Roman" w:hAnsi="Times New Roman"/>
              </w:rPr>
              <w:t xml:space="preserve">1. Военная присяга. Боевое Знамя воинской части. Закрепление личного оружия и военной техники. Воинский долг. Внутренний порядок, размещение и быт военнослужащих. Воинская дисциплина. </w:t>
            </w:r>
          </w:p>
        </w:tc>
        <w:tc>
          <w:tcPr>
            <w:tcW w:w="2085" w:type="dxa"/>
            <w:vMerge/>
            <w:tcBorders>
              <w:left w:val="single" w:sz="4" w:space="0" w:color="000000"/>
              <w:bottom w:val="single" w:sz="4" w:space="0" w:color="000000"/>
              <w:right w:val="single" w:sz="4" w:space="0" w:color="000000"/>
            </w:tcBorders>
            <w:shd w:val="clear" w:color="auto" w:fill="auto"/>
            <w:vAlign w:val="center"/>
            <w:hideMark/>
          </w:tcPr>
          <w:p w14:paraId="324DC2DA" w14:textId="77777777" w:rsidR="00637CD3" w:rsidRPr="00231D9B" w:rsidRDefault="00637CD3" w:rsidP="00AD4B68">
            <w:pPr>
              <w:spacing w:after="0" w:line="240" w:lineRule="auto"/>
              <w:jc w:val="center"/>
              <w:rPr>
                <w:rFonts w:ascii="Times New Roman" w:hAnsi="Times New Roman"/>
                <w:bCs/>
                <w:i/>
              </w:rPr>
            </w:pPr>
          </w:p>
        </w:tc>
        <w:tc>
          <w:tcPr>
            <w:tcW w:w="2126" w:type="dxa"/>
            <w:vMerge/>
            <w:tcBorders>
              <w:left w:val="single" w:sz="4" w:space="0" w:color="000000"/>
              <w:right w:val="single" w:sz="4" w:space="0" w:color="000000"/>
            </w:tcBorders>
            <w:shd w:val="clear" w:color="auto" w:fill="auto"/>
            <w:vAlign w:val="center"/>
          </w:tcPr>
          <w:p w14:paraId="6C38FE0F" w14:textId="77777777" w:rsidR="00637CD3" w:rsidRPr="00231D9B" w:rsidRDefault="00637CD3" w:rsidP="00AD4B68">
            <w:pPr>
              <w:spacing w:after="0" w:line="240" w:lineRule="auto"/>
              <w:jc w:val="center"/>
              <w:rPr>
                <w:rFonts w:ascii="Times New Roman" w:hAnsi="Times New Roman"/>
                <w:iCs/>
              </w:rPr>
            </w:pPr>
          </w:p>
        </w:tc>
      </w:tr>
      <w:tr w:rsidR="00637CD3" w:rsidRPr="00231D9B" w14:paraId="7EDE355A" w14:textId="77777777" w:rsidTr="000E3858">
        <w:trPr>
          <w:trHeight w:val="20"/>
        </w:trPr>
        <w:tc>
          <w:tcPr>
            <w:tcW w:w="1951" w:type="dxa"/>
            <w:vMerge/>
            <w:tcBorders>
              <w:left w:val="single" w:sz="4" w:space="0" w:color="000000"/>
              <w:right w:val="single" w:sz="4" w:space="0" w:color="000000"/>
            </w:tcBorders>
            <w:shd w:val="clear" w:color="auto" w:fill="auto"/>
          </w:tcPr>
          <w:p w14:paraId="3E020F70" w14:textId="77777777" w:rsidR="00637CD3" w:rsidRPr="00231D9B" w:rsidRDefault="00637CD3" w:rsidP="00AD4B68">
            <w:pPr>
              <w:spacing w:after="0" w:line="240" w:lineRule="auto"/>
              <w:rPr>
                <w:rFonts w:ascii="Times New Roman" w:hAnsi="Times New Roman"/>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70170C02"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2085" w:type="dxa"/>
            <w:tcBorders>
              <w:left w:val="single" w:sz="4" w:space="0" w:color="000000"/>
              <w:bottom w:val="single" w:sz="4" w:space="0" w:color="000000"/>
              <w:right w:val="single" w:sz="4" w:space="0" w:color="000000"/>
            </w:tcBorders>
            <w:shd w:val="clear" w:color="auto" w:fill="auto"/>
            <w:vAlign w:val="center"/>
          </w:tcPr>
          <w:p w14:paraId="3F349E24"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w:t>
            </w:r>
          </w:p>
        </w:tc>
        <w:tc>
          <w:tcPr>
            <w:tcW w:w="2126" w:type="dxa"/>
            <w:vMerge/>
            <w:tcBorders>
              <w:left w:val="single" w:sz="4" w:space="0" w:color="000000"/>
              <w:right w:val="single" w:sz="4" w:space="0" w:color="000000"/>
            </w:tcBorders>
            <w:shd w:val="clear" w:color="auto" w:fill="auto"/>
            <w:vAlign w:val="center"/>
          </w:tcPr>
          <w:p w14:paraId="60A396D4" w14:textId="77777777" w:rsidR="00637CD3" w:rsidRPr="00231D9B" w:rsidRDefault="00637CD3" w:rsidP="00AD4B68">
            <w:pPr>
              <w:spacing w:after="0" w:line="240" w:lineRule="auto"/>
              <w:jc w:val="center"/>
              <w:rPr>
                <w:rFonts w:ascii="Times New Roman" w:hAnsi="Times New Roman"/>
                <w:iCs/>
              </w:rPr>
            </w:pPr>
          </w:p>
        </w:tc>
      </w:tr>
      <w:tr w:rsidR="00637CD3" w:rsidRPr="00231D9B" w14:paraId="7358651D" w14:textId="77777777" w:rsidTr="000E3858">
        <w:trPr>
          <w:trHeight w:val="20"/>
        </w:trPr>
        <w:tc>
          <w:tcPr>
            <w:tcW w:w="1951" w:type="dxa"/>
            <w:vMerge w:val="restart"/>
            <w:tcBorders>
              <w:left w:val="single" w:sz="4" w:space="0" w:color="000000"/>
              <w:right w:val="single" w:sz="4" w:space="0" w:color="000000"/>
            </w:tcBorders>
            <w:shd w:val="clear" w:color="auto" w:fill="auto"/>
          </w:tcPr>
          <w:p w14:paraId="2DB1C4F1"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13.</w:t>
            </w:r>
          </w:p>
          <w:p w14:paraId="17DD2626"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rPr>
              <w:t>Устав гарнизонной и караульной службы ВС РФ</w:t>
            </w: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1A0D360E" w14:textId="77777777" w:rsidR="00637CD3" w:rsidRPr="00231D9B" w:rsidRDefault="00637CD3" w:rsidP="00AD4B68">
            <w:pPr>
              <w:spacing w:after="0" w:line="240" w:lineRule="auto"/>
              <w:rPr>
                <w:rFonts w:ascii="Times New Roman" w:hAnsi="Times New Roman"/>
              </w:rPr>
            </w:pPr>
            <w:r w:rsidRPr="00231D9B">
              <w:rPr>
                <w:rFonts w:ascii="Times New Roman" w:hAnsi="Times New Roman"/>
                <w:b/>
                <w:bCs/>
              </w:rPr>
              <w:t>Содержание учебного материала</w:t>
            </w:r>
          </w:p>
        </w:tc>
        <w:tc>
          <w:tcPr>
            <w:tcW w:w="2085" w:type="dxa"/>
            <w:vMerge w:val="restart"/>
            <w:tcBorders>
              <w:left w:val="single" w:sz="4" w:space="0" w:color="000000"/>
              <w:right w:val="single" w:sz="4" w:space="0" w:color="000000"/>
            </w:tcBorders>
            <w:shd w:val="clear" w:color="auto" w:fill="auto"/>
            <w:vAlign w:val="center"/>
          </w:tcPr>
          <w:p w14:paraId="07DF7E0C"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2</w:t>
            </w:r>
          </w:p>
        </w:tc>
        <w:tc>
          <w:tcPr>
            <w:tcW w:w="2126" w:type="dxa"/>
            <w:vMerge w:val="restart"/>
            <w:tcBorders>
              <w:left w:val="single" w:sz="4" w:space="0" w:color="000000"/>
              <w:right w:val="single" w:sz="4" w:space="0" w:color="000000"/>
            </w:tcBorders>
            <w:shd w:val="clear" w:color="auto" w:fill="auto"/>
            <w:vAlign w:val="center"/>
          </w:tcPr>
          <w:p w14:paraId="23F3465D"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1.1. - 1.6;</w:t>
            </w:r>
          </w:p>
          <w:p w14:paraId="46DF1382"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2.1. - 2.4;</w:t>
            </w:r>
          </w:p>
          <w:p w14:paraId="76FC4521"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3.1. - 3.4;</w:t>
            </w:r>
          </w:p>
          <w:p w14:paraId="46F4FA33"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4.1. - 4.4;</w:t>
            </w:r>
          </w:p>
          <w:p w14:paraId="3F2F5011"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03, ОК 06,</w:t>
            </w:r>
          </w:p>
          <w:p w14:paraId="151F7857"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ОК 07</w:t>
            </w:r>
          </w:p>
        </w:tc>
      </w:tr>
      <w:tr w:rsidR="00637CD3" w:rsidRPr="00231D9B" w14:paraId="33601380" w14:textId="77777777" w:rsidTr="000E3858">
        <w:trPr>
          <w:trHeight w:val="20"/>
        </w:trPr>
        <w:tc>
          <w:tcPr>
            <w:tcW w:w="1951" w:type="dxa"/>
            <w:vMerge/>
            <w:tcBorders>
              <w:left w:val="single" w:sz="4" w:space="0" w:color="000000"/>
              <w:right w:val="single" w:sz="4" w:space="0" w:color="000000"/>
            </w:tcBorders>
            <w:shd w:val="clear" w:color="auto" w:fill="auto"/>
            <w:hideMark/>
          </w:tcPr>
          <w:p w14:paraId="212BFCA1" w14:textId="77777777" w:rsidR="00637CD3" w:rsidRPr="00231D9B" w:rsidRDefault="00637CD3" w:rsidP="00AD4B68">
            <w:pPr>
              <w:spacing w:after="0" w:line="240" w:lineRule="auto"/>
              <w:jc w:val="center"/>
              <w:rPr>
                <w:rFonts w:ascii="Times New Roman" w:hAnsi="Times New Roman"/>
                <w:bCs/>
              </w:rPr>
            </w:pPr>
          </w:p>
        </w:tc>
        <w:tc>
          <w:tcPr>
            <w:tcW w:w="8992" w:type="dxa"/>
            <w:tcBorders>
              <w:top w:val="single" w:sz="4" w:space="0" w:color="000000"/>
              <w:left w:val="single" w:sz="4" w:space="0" w:color="000000"/>
              <w:bottom w:val="single" w:sz="4" w:space="0" w:color="auto"/>
              <w:right w:val="single" w:sz="4" w:space="0" w:color="000000"/>
            </w:tcBorders>
            <w:shd w:val="clear" w:color="auto" w:fill="auto"/>
            <w:hideMark/>
          </w:tcPr>
          <w:p w14:paraId="2F875FF7" w14:textId="77777777" w:rsidR="00637CD3" w:rsidRPr="00231D9B" w:rsidRDefault="00637CD3" w:rsidP="00AD4B68">
            <w:pPr>
              <w:spacing w:after="0" w:line="240" w:lineRule="auto"/>
              <w:rPr>
                <w:rFonts w:ascii="Times New Roman" w:hAnsi="Times New Roman"/>
              </w:rPr>
            </w:pPr>
            <w:r w:rsidRPr="00231D9B">
              <w:rPr>
                <w:rFonts w:ascii="Times New Roman" w:hAnsi="Times New Roman"/>
              </w:rPr>
              <w:t>1. Суточный наряд роты. Караульная служба. Обязанности и действия часового.</w:t>
            </w:r>
          </w:p>
        </w:tc>
        <w:tc>
          <w:tcPr>
            <w:tcW w:w="2085" w:type="dxa"/>
            <w:vMerge/>
            <w:tcBorders>
              <w:left w:val="single" w:sz="4" w:space="0" w:color="000000"/>
              <w:bottom w:val="single" w:sz="4" w:space="0" w:color="000000"/>
              <w:right w:val="single" w:sz="4" w:space="0" w:color="000000"/>
            </w:tcBorders>
            <w:shd w:val="clear" w:color="auto" w:fill="auto"/>
            <w:vAlign w:val="center"/>
            <w:hideMark/>
          </w:tcPr>
          <w:p w14:paraId="77795866" w14:textId="77777777" w:rsidR="00637CD3" w:rsidRPr="00231D9B" w:rsidRDefault="00637CD3" w:rsidP="00AD4B68">
            <w:pPr>
              <w:spacing w:after="0" w:line="240" w:lineRule="auto"/>
              <w:jc w:val="center"/>
              <w:rPr>
                <w:rFonts w:ascii="Times New Roman" w:hAnsi="Times New Roman"/>
                <w:b/>
                <w:bCs/>
                <w:i/>
              </w:rPr>
            </w:pPr>
          </w:p>
        </w:tc>
        <w:tc>
          <w:tcPr>
            <w:tcW w:w="2126" w:type="dxa"/>
            <w:vMerge/>
            <w:tcBorders>
              <w:left w:val="single" w:sz="4" w:space="0" w:color="000000"/>
              <w:right w:val="single" w:sz="4" w:space="0" w:color="000000"/>
            </w:tcBorders>
            <w:shd w:val="clear" w:color="auto" w:fill="auto"/>
            <w:vAlign w:val="center"/>
          </w:tcPr>
          <w:p w14:paraId="054140D0" w14:textId="77777777" w:rsidR="00637CD3" w:rsidRPr="00231D9B" w:rsidRDefault="00637CD3" w:rsidP="00AD4B68">
            <w:pPr>
              <w:spacing w:after="0" w:line="240" w:lineRule="auto"/>
              <w:jc w:val="center"/>
              <w:rPr>
                <w:rFonts w:ascii="Times New Roman" w:hAnsi="Times New Roman"/>
                <w:iCs/>
              </w:rPr>
            </w:pPr>
          </w:p>
        </w:tc>
      </w:tr>
      <w:tr w:rsidR="00637CD3" w:rsidRPr="00231D9B" w14:paraId="196BC9AD" w14:textId="77777777" w:rsidTr="000E3858">
        <w:trPr>
          <w:trHeight w:val="20"/>
        </w:trPr>
        <w:tc>
          <w:tcPr>
            <w:tcW w:w="1951" w:type="dxa"/>
            <w:vMerge/>
            <w:tcBorders>
              <w:left w:val="single" w:sz="4" w:space="0" w:color="000000"/>
              <w:right w:val="single" w:sz="4" w:space="0" w:color="000000"/>
            </w:tcBorders>
            <w:shd w:val="clear" w:color="auto" w:fill="auto"/>
          </w:tcPr>
          <w:p w14:paraId="07D8E839" w14:textId="77777777" w:rsidR="00637CD3" w:rsidRPr="00231D9B" w:rsidRDefault="00637CD3" w:rsidP="00AD4B68">
            <w:pPr>
              <w:spacing w:after="0" w:line="240" w:lineRule="auto"/>
              <w:jc w:val="center"/>
              <w:rPr>
                <w:rFonts w:ascii="Times New Roman" w:hAnsi="Times New Roman"/>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27519A91"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2085" w:type="dxa"/>
            <w:tcBorders>
              <w:left w:val="single" w:sz="4" w:space="0" w:color="000000"/>
              <w:bottom w:val="single" w:sz="4" w:space="0" w:color="000000"/>
              <w:right w:val="single" w:sz="4" w:space="0" w:color="000000"/>
            </w:tcBorders>
            <w:shd w:val="clear" w:color="auto" w:fill="auto"/>
            <w:vAlign w:val="center"/>
          </w:tcPr>
          <w:p w14:paraId="00A36793" w14:textId="77777777" w:rsidR="00637CD3" w:rsidRPr="00231D9B" w:rsidRDefault="00637CD3" w:rsidP="00AD4B68">
            <w:pPr>
              <w:spacing w:after="0" w:line="240" w:lineRule="auto"/>
              <w:jc w:val="center"/>
              <w:rPr>
                <w:rFonts w:ascii="Times New Roman" w:hAnsi="Times New Roman"/>
                <w:b/>
                <w:bCs/>
                <w:i/>
              </w:rPr>
            </w:pPr>
            <w:r w:rsidRPr="00231D9B">
              <w:rPr>
                <w:rFonts w:ascii="Times New Roman" w:hAnsi="Times New Roman"/>
                <w:b/>
                <w:bCs/>
                <w:i/>
              </w:rPr>
              <w:t>-</w:t>
            </w:r>
          </w:p>
        </w:tc>
        <w:tc>
          <w:tcPr>
            <w:tcW w:w="2126" w:type="dxa"/>
            <w:vMerge/>
            <w:tcBorders>
              <w:left w:val="single" w:sz="4" w:space="0" w:color="000000"/>
              <w:right w:val="single" w:sz="4" w:space="0" w:color="000000"/>
            </w:tcBorders>
            <w:shd w:val="clear" w:color="auto" w:fill="auto"/>
            <w:vAlign w:val="center"/>
          </w:tcPr>
          <w:p w14:paraId="17C91D0A" w14:textId="77777777" w:rsidR="00637CD3" w:rsidRPr="00231D9B" w:rsidRDefault="00637CD3" w:rsidP="00AD4B68">
            <w:pPr>
              <w:spacing w:after="0" w:line="240" w:lineRule="auto"/>
              <w:jc w:val="center"/>
              <w:rPr>
                <w:rFonts w:ascii="Times New Roman" w:hAnsi="Times New Roman"/>
                <w:iCs/>
              </w:rPr>
            </w:pPr>
          </w:p>
        </w:tc>
      </w:tr>
      <w:tr w:rsidR="00637CD3" w:rsidRPr="00231D9B" w14:paraId="0720389C" w14:textId="77777777" w:rsidTr="000E3858">
        <w:trPr>
          <w:trHeight w:val="20"/>
        </w:trPr>
        <w:tc>
          <w:tcPr>
            <w:tcW w:w="1951" w:type="dxa"/>
            <w:vMerge w:val="restart"/>
            <w:tcBorders>
              <w:left w:val="single" w:sz="4" w:space="0" w:color="000000"/>
              <w:right w:val="single" w:sz="4" w:space="0" w:color="000000"/>
            </w:tcBorders>
            <w:shd w:val="clear" w:color="auto" w:fill="auto"/>
          </w:tcPr>
          <w:p w14:paraId="5724A3F0"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14.</w:t>
            </w:r>
          </w:p>
          <w:p w14:paraId="33B20538" w14:textId="77777777" w:rsidR="00637CD3" w:rsidRPr="00231D9B" w:rsidRDefault="00637CD3" w:rsidP="00AD4B68">
            <w:pPr>
              <w:spacing w:after="0" w:line="240" w:lineRule="auto"/>
              <w:jc w:val="center"/>
              <w:rPr>
                <w:rFonts w:ascii="Times New Roman" w:hAnsi="Times New Roman"/>
                <w:bCs/>
              </w:rPr>
            </w:pPr>
            <w:r w:rsidRPr="00231D9B">
              <w:rPr>
                <w:rFonts w:ascii="Times New Roman" w:hAnsi="Times New Roman"/>
                <w:b/>
                <w:bCs/>
              </w:rPr>
              <w:t>Физическая подготовка в Вооружённых Силах Российской Федерации</w:t>
            </w:r>
          </w:p>
        </w:tc>
        <w:tc>
          <w:tcPr>
            <w:tcW w:w="8992" w:type="dxa"/>
            <w:tcBorders>
              <w:top w:val="single" w:sz="4" w:space="0" w:color="auto"/>
              <w:left w:val="single" w:sz="4" w:space="0" w:color="000000"/>
              <w:bottom w:val="single" w:sz="4" w:space="0" w:color="000000"/>
              <w:right w:val="single" w:sz="4" w:space="0" w:color="000000"/>
            </w:tcBorders>
            <w:shd w:val="clear" w:color="auto" w:fill="auto"/>
          </w:tcPr>
          <w:p w14:paraId="4F7EFB07" w14:textId="77777777" w:rsidR="00637CD3" w:rsidRPr="00231D9B" w:rsidRDefault="00637CD3" w:rsidP="00AD4B68">
            <w:pPr>
              <w:spacing w:after="0" w:line="240" w:lineRule="auto"/>
              <w:rPr>
                <w:rFonts w:ascii="Times New Roman" w:hAnsi="Times New Roman"/>
              </w:rPr>
            </w:pPr>
            <w:r w:rsidRPr="00231D9B">
              <w:rPr>
                <w:rFonts w:ascii="Times New Roman" w:hAnsi="Times New Roman"/>
                <w:b/>
                <w:bCs/>
              </w:rPr>
              <w:t>Содержание учебного материала</w:t>
            </w:r>
          </w:p>
        </w:tc>
        <w:tc>
          <w:tcPr>
            <w:tcW w:w="2085" w:type="dxa"/>
            <w:vMerge w:val="restart"/>
            <w:tcBorders>
              <w:left w:val="single" w:sz="4" w:space="0" w:color="000000"/>
              <w:right w:val="single" w:sz="4" w:space="0" w:color="000000"/>
            </w:tcBorders>
            <w:shd w:val="clear" w:color="auto" w:fill="auto"/>
            <w:vAlign w:val="center"/>
          </w:tcPr>
          <w:p w14:paraId="55711289"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2</w:t>
            </w:r>
          </w:p>
        </w:tc>
        <w:tc>
          <w:tcPr>
            <w:tcW w:w="2126" w:type="dxa"/>
            <w:vMerge w:val="restart"/>
            <w:tcBorders>
              <w:left w:val="single" w:sz="4" w:space="0" w:color="000000"/>
              <w:right w:val="single" w:sz="4" w:space="0" w:color="000000"/>
            </w:tcBorders>
            <w:shd w:val="clear" w:color="auto" w:fill="auto"/>
            <w:vAlign w:val="center"/>
          </w:tcPr>
          <w:p w14:paraId="6DE0E72F"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1.1. - 1.6;</w:t>
            </w:r>
          </w:p>
          <w:p w14:paraId="6811F8F9"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2.1. - 2.4;</w:t>
            </w:r>
          </w:p>
          <w:p w14:paraId="14894EE3"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3.1. - 3.4;</w:t>
            </w:r>
          </w:p>
          <w:p w14:paraId="72A4198D"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4.1. - 4.4;</w:t>
            </w:r>
          </w:p>
          <w:p w14:paraId="1C75342E"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03, ОК 06,</w:t>
            </w:r>
          </w:p>
          <w:p w14:paraId="575F8939"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ОК 07</w:t>
            </w:r>
          </w:p>
        </w:tc>
      </w:tr>
      <w:tr w:rsidR="00637CD3" w:rsidRPr="00231D9B" w14:paraId="12A7778A" w14:textId="77777777" w:rsidTr="000E3858">
        <w:trPr>
          <w:trHeight w:val="20"/>
        </w:trPr>
        <w:tc>
          <w:tcPr>
            <w:tcW w:w="1951" w:type="dxa"/>
            <w:vMerge/>
            <w:tcBorders>
              <w:left w:val="single" w:sz="4" w:space="0" w:color="000000"/>
              <w:right w:val="single" w:sz="4" w:space="0" w:color="000000"/>
            </w:tcBorders>
            <w:shd w:val="clear" w:color="auto" w:fill="auto"/>
            <w:hideMark/>
          </w:tcPr>
          <w:p w14:paraId="7A287789" w14:textId="77777777" w:rsidR="00637CD3" w:rsidRPr="00231D9B" w:rsidRDefault="00637CD3" w:rsidP="00AD4B68">
            <w:pPr>
              <w:spacing w:after="0" w:line="240" w:lineRule="auto"/>
              <w:jc w:val="center"/>
              <w:rPr>
                <w:rFonts w:ascii="Times New Roman" w:hAnsi="Times New Roman"/>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hideMark/>
          </w:tcPr>
          <w:p w14:paraId="7D7EABD1" w14:textId="77777777" w:rsidR="00637CD3" w:rsidRPr="00231D9B" w:rsidRDefault="00637CD3" w:rsidP="00AD4B68">
            <w:pPr>
              <w:spacing w:after="0" w:line="240" w:lineRule="auto"/>
              <w:jc w:val="both"/>
              <w:rPr>
                <w:rFonts w:ascii="Times New Roman" w:hAnsi="Times New Roman"/>
              </w:rPr>
            </w:pPr>
            <w:r w:rsidRPr="00231D9B">
              <w:rPr>
                <w:rFonts w:ascii="Times New Roman" w:hAnsi="Times New Roman"/>
              </w:rPr>
              <w:t>1. Организация, значение, содержание физической подготовки ВС РФ. Организация утренней физической зарядки, гимнастике, общефизической подготовке, преодолении полосы препятствий, рукопашному бою и специальных занятий, направленных на приобретение умений и навыков для выполнения боевой задачи.</w:t>
            </w:r>
          </w:p>
        </w:tc>
        <w:tc>
          <w:tcPr>
            <w:tcW w:w="2085" w:type="dxa"/>
            <w:vMerge/>
            <w:tcBorders>
              <w:left w:val="single" w:sz="4" w:space="0" w:color="000000"/>
              <w:bottom w:val="single" w:sz="4" w:space="0" w:color="000000"/>
              <w:right w:val="single" w:sz="4" w:space="0" w:color="000000"/>
            </w:tcBorders>
            <w:shd w:val="clear" w:color="auto" w:fill="auto"/>
            <w:vAlign w:val="center"/>
            <w:hideMark/>
          </w:tcPr>
          <w:p w14:paraId="7F92643D" w14:textId="77777777" w:rsidR="00637CD3" w:rsidRPr="00231D9B" w:rsidRDefault="00637CD3" w:rsidP="00AD4B68">
            <w:pPr>
              <w:spacing w:after="0" w:line="240" w:lineRule="auto"/>
              <w:jc w:val="center"/>
              <w:rPr>
                <w:rFonts w:ascii="Times New Roman" w:hAnsi="Times New Roman"/>
                <w:b/>
                <w:bCs/>
                <w:i/>
              </w:rPr>
            </w:pPr>
          </w:p>
        </w:tc>
        <w:tc>
          <w:tcPr>
            <w:tcW w:w="2126" w:type="dxa"/>
            <w:vMerge/>
            <w:tcBorders>
              <w:left w:val="single" w:sz="4" w:space="0" w:color="000000"/>
              <w:right w:val="single" w:sz="4" w:space="0" w:color="000000"/>
            </w:tcBorders>
            <w:shd w:val="clear" w:color="auto" w:fill="auto"/>
            <w:vAlign w:val="center"/>
          </w:tcPr>
          <w:p w14:paraId="2E1C66FB" w14:textId="77777777" w:rsidR="00637CD3" w:rsidRPr="00231D9B" w:rsidRDefault="00637CD3" w:rsidP="00AD4B68">
            <w:pPr>
              <w:spacing w:after="0" w:line="240" w:lineRule="auto"/>
              <w:jc w:val="center"/>
              <w:rPr>
                <w:rFonts w:ascii="Times New Roman" w:hAnsi="Times New Roman"/>
                <w:i/>
              </w:rPr>
            </w:pPr>
          </w:p>
        </w:tc>
      </w:tr>
      <w:tr w:rsidR="00637CD3" w:rsidRPr="00231D9B" w14:paraId="304F7867" w14:textId="77777777" w:rsidTr="000E3858">
        <w:trPr>
          <w:trHeight w:val="20"/>
        </w:trPr>
        <w:tc>
          <w:tcPr>
            <w:tcW w:w="1951" w:type="dxa"/>
            <w:vMerge/>
            <w:tcBorders>
              <w:left w:val="single" w:sz="4" w:space="0" w:color="000000"/>
              <w:right w:val="single" w:sz="4" w:space="0" w:color="000000"/>
            </w:tcBorders>
            <w:shd w:val="clear" w:color="auto" w:fill="auto"/>
          </w:tcPr>
          <w:p w14:paraId="3DA1A021" w14:textId="77777777" w:rsidR="00637CD3" w:rsidRPr="00231D9B" w:rsidRDefault="00637CD3" w:rsidP="00AD4B68">
            <w:pPr>
              <w:spacing w:after="0" w:line="240" w:lineRule="auto"/>
              <w:jc w:val="center"/>
              <w:rPr>
                <w:rFonts w:ascii="Times New Roman" w:hAnsi="Times New Roman"/>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7C88F843"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2085" w:type="dxa"/>
            <w:tcBorders>
              <w:left w:val="single" w:sz="4" w:space="0" w:color="000000"/>
              <w:bottom w:val="single" w:sz="4" w:space="0" w:color="000000"/>
              <w:right w:val="single" w:sz="4" w:space="0" w:color="000000"/>
            </w:tcBorders>
            <w:shd w:val="clear" w:color="auto" w:fill="auto"/>
            <w:vAlign w:val="center"/>
          </w:tcPr>
          <w:p w14:paraId="2DA92039" w14:textId="77777777" w:rsidR="00637CD3" w:rsidRPr="00231D9B" w:rsidRDefault="00637CD3" w:rsidP="00AD4B68">
            <w:pPr>
              <w:spacing w:after="0" w:line="240" w:lineRule="auto"/>
              <w:jc w:val="center"/>
              <w:rPr>
                <w:rFonts w:ascii="Times New Roman" w:hAnsi="Times New Roman"/>
                <w:b/>
                <w:bCs/>
                <w:i/>
              </w:rPr>
            </w:pPr>
            <w:r w:rsidRPr="00231D9B">
              <w:rPr>
                <w:rFonts w:ascii="Times New Roman" w:hAnsi="Times New Roman"/>
                <w:b/>
                <w:bCs/>
                <w:i/>
              </w:rPr>
              <w:t>-</w:t>
            </w:r>
          </w:p>
        </w:tc>
        <w:tc>
          <w:tcPr>
            <w:tcW w:w="2126" w:type="dxa"/>
            <w:vMerge/>
            <w:tcBorders>
              <w:left w:val="single" w:sz="4" w:space="0" w:color="000000"/>
              <w:right w:val="single" w:sz="4" w:space="0" w:color="000000"/>
            </w:tcBorders>
            <w:shd w:val="clear" w:color="auto" w:fill="auto"/>
            <w:vAlign w:val="center"/>
          </w:tcPr>
          <w:p w14:paraId="4C45E42D" w14:textId="77777777" w:rsidR="00637CD3" w:rsidRPr="00231D9B" w:rsidRDefault="00637CD3" w:rsidP="00AD4B68">
            <w:pPr>
              <w:spacing w:after="0" w:line="240" w:lineRule="auto"/>
              <w:jc w:val="center"/>
              <w:rPr>
                <w:rFonts w:ascii="Times New Roman" w:hAnsi="Times New Roman"/>
                <w:i/>
              </w:rPr>
            </w:pPr>
          </w:p>
        </w:tc>
      </w:tr>
      <w:tr w:rsidR="00637CD3" w:rsidRPr="00231D9B" w14:paraId="63AD8D00" w14:textId="77777777" w:rsidTr="000E3858">
        <w:trPr>
          <w:trHeight w:val="20"/>
        </w:trPr>
        <w:tc>
          <w:tcPr>
            <w:tcW w:w="1951" w:type="dxa"/>
            <w:vMerge w:val="restart"/>
            <w:tcBorders>
              <w:left w:val="single" w:sz="4" w:space="0" w:color="000000"/>
              <w:right w:val="single" w:sz="4" w:space="0" w:color="000000"/>
            </w:tcBorders>
            <w:shd w:val="clear" w:color="auto" w:fill="auto"/>
          </w:tcPr>
          <w:p w14:paraId="73CACA07"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15.</w:t>
            </w:r>
          </w:p>
          <w:p w14:paraId="45B55ABD"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Строевая подготовка</w:t>
            </w: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5966E996" w14:textId="77777777" w:rsidR="00637CD3" w:rsidRPr="00231D9B" w:rsidRDefault="00637CD3" w:rsidP="00AD4B68">
            <w:pPr>
              <w:spacing w:after="0" w:line="240" w:lineRule="auto"/>
              <w:rPr>
                <w:rFonts w:ascii="Times New Roman" w:hAnsi="Times New Roman"/>
              </w:rPr>
            </w:pPr>
            <w:r w:rsidRPr="00231D9B">
              <w:rPr>
                <w:rFonts w:ascii="Times New Roman" w:hAnsi="Times New Roman"/>
                <w:b/>
                <w:bCs/>
              </w:rPr>
              <w:t>Содержание учебного материала</w:t>
            </w:r>
          </w:p>
        </w:tc>
        <w:tc>
          <w:tcPr>
            <w:tcW w:w="2085" w:type="dxa"/>
            <w:vMerge w:val="restart"/>
            <w:tcBorders>
              <w:left w:val="single" w:sz="4" w:space="0" w:color="000000"/>
              <w:right w:val="single" w:sz="4" w:space="0" w:color="000000"/>
            </w:tcBorders>
            <w:shd w:val="clear" w:color="auto" w:fill="auto"/>
            <w:vAlign w:val="center"/>
          </w:tcPr>
          <w:p w14:paraId="5C1C1308"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2</w:t>
            </w:r>
          </w:p>
        </w:tc>
        <w:tc>
          <w:tcPr>
            <w:tcW w:w="2126" w:type="dxa"/>
            <w:vMerge w:val="restart"/>
            <w:tcBorders>
              <w:left w:val="single" w:sz="4" w:space="0" w:color="000000"/>
              <w:right w:val="single" w:sz="4" w:space="0" w:color="000000"/>
            </w:tcBorders>
            <w:shd w:val="clear" w:color="auto" w:fill="auto"/>
            <w:vAlign w:val="center"/>
          </w:tcPr>
          <w:p w14:paraId="3C12F731"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1.1. - 1.6;</w:t>
            </w:r>
          </w:p>
          <w:p w14:paraId="3EA1F21C"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2.1. - 2.4;</w:t>
            </w:r>
          </w:p>
          <w:p w14:paraId="65D1F7CF"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3.1. - 3.4;</w:t>
            </w:r>
          </w:p>
          <w:p w14:paraId="431C9FA8"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4.1. - 4.4;</w:t>
            </w:r>
          </w:p>
          <w:p w14:paraId="3C25D99B"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03, ОК 06,</w:t>
            </w:r>
          </w:p>
          <w:p w14:paraId="1319E687"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ОК 07</w:t>
            </w:r>
          </w:p>
        </w:tc>
      </w:tr>
      <w:tr w:rsidR="00637CD3" w:rsidRPr="00231D9B" w14:paraId="2BB1678D" w14:textId="77777777" w:rsidTr="000E3858">
        <w:trPr>
          <w:trHeight w:val="20"/>
        </w:trPr>
        <w:tc>
          <w:tcPr>
            <w:tcW w:w="1951" w:type="dxa"/>
            <w:vMerge/>
            <w:tcBorders>
              <w:left w:val="single" w:sz="4" w:space="0" w:color="000000"/>
              <w:right w:val="single" w:sz="4" w:space="0" w:color="000000"/>
            </w:tcBorders>
            <w:shd w:val="clear" w:color="auto" w:fill="auto"/>
            <w:hideMark/>
          </w:tcPr>
          <w:p w14:paraId="14072F8A" w14:textId="77777777" w:rsidR="00637CD3" w:rsidRPr="00231D9B" w:rsidRDefault="00637CD3" w:rsidP="00AD4B68">
            <w:pPr>
              <w:spacing w:after="0" w:line="240" w:lineRule="auto"/>
              <w:rPr>
                <w:rFonts w:ascii="Times New Roman" w:hAnsi="Times New Roman"/>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hideMark/>
          </w:tcPr>
          <w:p w14:paraId="72B7823E" w14:textId="77777777" w:rsidR="00637CD3" w:rsidRPr="00231D9B" w:rsidRDefault="00637CD3" w:rsidP="00AD4B68">
            <w:pPr>
              <w:spacing w:after="0" w:line="240" w:lineRule="auto"/>
              <w:jc w:val="both"/>
              <w:rPr>
                <w:rFonts w:ascii="Times New Roman" w:hAnsi="Times New Roman"/>
              </w:rPr>
            </w:pPr>
            <w:r w:rsidRPr="00231D9B">
              <w:rPr>
                <w:rFonts w:ascii="Times New Roman" w:hAnsi="Times New Roman"/>
              </w:rPr>
              <w:t>1. Устав строевой службы ВС РФ. Организация занятий по строевой подготовке. Места занятий. Методические приёмы для успешного обучения солдат строевому шагу.</w:t>
            </w:r>
          </w:p>
        </w:tc>
        <w:tc>
          <w:tcPr>
            <w:tcW w:w="2085" w:type="dxa"/>
            <w:vMerge/>
            <w:tcBorders>
              <w:left w:val="single" w:sz="4" w:space="0" w:color="000000"/>
              <w:bottom w:val="single" w:sz="4" w:space="0" w:color="000000"/>
              <w:right w:val="single" w:sz="4" w:space="0" w:color="000000"/>
            </w:tcBorders>
            <w:shd w:val="clear" w:color="auto" w:fill="auto"/>
            <w:hideMark/>
          </w:tcPr>
          <w:p w14:paraId="050C7ECF" w14:textId="77777777" w:rsidR="00637CD3" w:rsidRPr="00231D9B" w:rsidRDefault="00637CD3" w:rsidP="00AD4B68">
            <w:pPr>
              <w:spacing w:after="0" w:line="240" w:lineRule="auto"/>
              <w:rPr>
                <w:rFonts w:ascii="Times New Roman" w:hAnsi="Times New Roman"/>
                <w:b/>
                <w:bCs/>
                <w:i/>
              </w:rPr>
            </w:pPr>
          </w:p>
        </w:tc>
        <w:tc>
          <w:tcPr>
            <w:tcW w:w="2126" w:type="dxa"/>
            <w:vMerge/>
            <w:tcBorders>
              <w:left w:val="single" w:sz="4" w:space="0" w:color="000000"/>
              <w:right w:val="single" w:sz="4" w:space="0" w:color="000000"/>
            </w:tcBorders>
            <w:shd w:val="clear" w:color="auto" w:fill="auto"/>
          </w:tcPr>
          <w:p w14:paraId="4B698F75" w14:textId="77777777" w:rsidR="00637CD3" w:rsidRPr="00231D9B" w:rsidRDefault="00637CD3" w:rsidP="00AD4B68">
            <w:pPr>
              <w:spacing w:after="0" w:line="240" w:lineRule="auto"/>
              <w:rPr>
                <w:rFonts w:ascii="Times New Roman" w:hAnsi="Times New Roman"/>
                <w:iCs/>
              </w:rPr>
            </w:pPr>
          </w:p>
        </w:tc>
      </w:tr>
      <w:tr w:rsidR="00637CD3" w:rsidRPr="00231D9B" w14:paraId="1E1619BE" w14:textId="77777777" w:rsidTr="000E3858">
        <w:trPr>
          <w:trHeight w:val="20"/>
        </w:trPr>
        <w:tc>
          <w:tcPr>
            <w:tcW w:w="1951" w:type="dxa"/>
            <w:vMerge/>
            <w:tcBorders>
              <w:left w:val="single" w:sz="4" w:space="0" w:color="000000"/>
              <w:right w:val="single" w:sz="4" w:space="0" w:color="000000"/>
            </w:tcBorders>
            <w:shd w:val="clear" w:color="auto" w:fill="auto"/>
          </w:tcPr>
          <w:p w14:paraId="4FDE6337" w14:textId="77777777" w:rsidR="00637CD3" w:rsidRPr="00231D9B" w:rsidRDefault="00637CD3" w:rsidP="00AD4B68">
            <w:pPr>
              <w:spacing w:after="0" w:line="240" w:lineRule="auto"/>
              <w:rPr>
                <w:rFonts w:ascii="Times New Roman" w:hAnsi="Times New Roman"/>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21910A67"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2085" w:type="dxa"/>
            <w:tcBorders>
              <w:left w:val="single" w:sz="4" w:space="0" w:color="000000"/>
              <w:bottom w:val="single" w:sz="4" w:space="0" w:color="000000"/>
              <w:right w:val="single" w:sz="4" w:space="0" w:color="000000"/>
            </w:tcBorders>
            <w:shd w:val="clear" w:color="auto" w:fill="auto"/>
            <w:vAlign w:val="center"/>
          </w:tcPr>
          <w:p w14:paraId="5448C797" w14:textId="77777777" w:rsidR="00637CD3" w:rsidRPr="00231D9B" w:rsidRDefault="00637CD3" w:rsidP="00AD4B68">
            <w:pPr>
              <w:spacing w:after="0" w:line="240" w:lineRule="auto"/>
              <w:jc w:val="center"/>
              <w:rPr>
                <w:rFonts w:ascii="Times New Roman" w:hAnsi="Times New Roman"/>
                <w:b/>
                <w:bCs/>
                <w:i/>
              </w:rPr>
            </w:pPr>
            <w:r w:rsidRPr="00231D9B">
              <w:rPr>
                <w:rFonts w:ascii="Times New Roman" w:hAnsi="Times New Roman"/>
                <w:b/>
                <w:bCs/>
                <w:i/>
              </w:rPr>
              <w:t>-</w:t>
            </w:r>
          </w:p>
        </w:tc>
        <w:tc>
          <w:tcPr>
            <w:tcW w:w="2126" w:type="dxa"/>
            <w:vMerge/>
            <w:tcBorders>
              <w:left w:val="single" w:sz="4" w:space="0" w:color="000000"/>
              <w:right w:val="single" w:sz="4" w:space="0" w:color="000000"/>
            </w:tcBorders>
            <w:shd w:val="clear" w:color="auto" w:fill="auto"/>
          </w:tcPr>
          <w:p w14:paraId="071DD236" w14:textId="77777777" w:rsidR="00637CD3" w:rsidRPr="00231D9B" w:rsidRDefault="00637CD3" w:rsidP="00AD4B68">
            <w:pPr>
              <w:spacing w:after="0" w:line="240" w:lineRule="auto"/>
              <w:rPr>
                <w:rFonts w:ascii="Times New Roman" w:hAnsi="Times New Roman"/>
                <w:iCs/>
              </w:rPr>
            </w:pPr>
          </w:p>
        </w:tc>
      </w:tr>
      <w:tr w:rsidR="00637CD3" w:rsidRPr="00231D9B" w14:paraId="51A569D9" w14:textId="77777777" w:rsidTr="000E3858">
        <w:trPr>
          <w:trHeight w:val="20"/>
        </w:trPr>
        <w:tc>
          <w:tcPr>
            <w:tcW w:w="1951" w:type="dxa"/>
            <w:vMerge w:val="restart"/>
            <w:tcBorders>
              <w:left w:val="single" w:sz="4" w:space="0" w:color="000000"/>
              <w:right w:val="single" w:sz="4" w:space="0" w:color="000000"/>
            </w:tcBorders>
            <w:shd w:val="clear" w:color="auto" w:fill="auto"/>
          </w:tcPr>
          <w:p w14:paraId="50E6435F"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 xml:space="preserve">Тема 16. </w:t>
            </w:r>
          </w:p>
          <w:p w14:paraId="2CB379F1"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Строи и управление ими</w:t>
            </w: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7C59D1A3" w14:textId="77777777" w:rsidR="00637CD3" w:rsidRPr="00231D9B" w:rsidRDefault="00637CD3" w:rsidP="00AD4B68">
            <w:pPr>
              <w:spacing w:after="0" w:line="240" w:lineRule="auto"/>
              <w:rPr>
                <w:rFonts w:ascii="Times New Roman" w:hAnsi="Times New Roman"/>
              </w:rPr>
            </w:pPr>
            <w:r w:rsidRPr="00231D9B">
              <w:rPr>
                <w:rFonts w:ascii="Times New Roman" w:hAnsi="Times New Roman"/>
                <w:b/>
                <w:bCs/>
              </w:rPr>
              <w:t>Содержание учебного материала</w:t>
            </w:r>
          </w:p>
        </w:tc>
        <w:tc>
          <w:tcPr>
            <w:tcW w:w="2085" w:type="dxa"/>
            <w:vMerge w:val="restart"/>
            <w:tcBorders>
              <w:top w:val="single" w:sz="4" w:space="0" w:color="000000"/>
              <w:left w:val="single" w:sz="4" w:space="0" w:color="000000"/>
              <w:right w:val="single" w:sz="4" w:space="0" w:color="000000"/>
            </w:tcBorders>
            <w:shd w:val="clear" w:color="auto" w:fill="auto"/>
            <w:vAlign w:val="center"/>
          </w:tcPr>
          <w:p w14:paraId="1CCC582C"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4</w:t>
            </w:r>
          </w:p>
        </w:tc>
        <w:tc>
          <w:tcPr>
            <w:tcW w:w="2126" w:type="dxa"/>
            <w:vMerge w:val="restart"/>
            <w:tcBorders>
              <w:top w:val="single" w:sz="4" w:space="0" w:color="000000"/>
              <w:left w:val="single" w:sz="4" w:space="0" w:color="000000"/>
              <w:right w:val="single" w:sz="4" w:space="0" w:color="000000"/>
            </w:tcBorders>
            <w:shd w:val="clear" w:color="auto" w:fill="auto"/>
            <w:vAlign w:val="center"/>
          </w:tcPr>
          <w:p w14:paraId="665F507F"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1.1. - 1.6;</w:t>
            </w:r>
          </w:p>
          <w:p w14:paraId="71A00109"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2.1. - 2.4;</w:t>
            </w:r>
          </w:p>
          <w:p w14:paraId="22549B80"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3.1. - 3.4;</w:t>
            </w:r>
          </w:p>
          <w:p w14:paraId="22DE4043"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4.1. - 4.4;</w:t>
            </w:r>
          </w:p>
          <w:p w14:paraId="43541E1C"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03, ОК 06,</w:t>
            </w:r>
          </w:p>
          <w:p w14:paraId="0D13F4DD"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ОК 07</w:t>
            </w:r>
          </w:p>
        </w:tc>
      </w:tr>
      <w:tr w:rsidR="00637CD3" w:rsidRPr="00231D9B" w14:paraId="0C0BA069" w14:textId="77777777" w:rsidTr="000E3858">
        <w:trPr>
          <w:trHeight w:val="20"/>
        </w:trPr>
        <w:tc>
          <w:tcPr>
            <w:tcW w:w="1951" w:type="dxa"/>
            <w:vMerge/>
            <w:tcBorders>
              <w:left w:val="single" w:sz="4" w:space="0" w:color="000000"/>
              <w:right w:val="single" w:sz="4" w:space="0" w:color="000000"/>
            </w:tcBorders>
            <w:shd w:val="clear" w:color="auto" w:fill="auto"/>
            <w:hideMark/>
          </w:tcPr>
          <w:p w14:paraId="51DA8013" w14:textId="77777777" w:rsidR="00637CD3" w:rsidRPr="00231D9B" w:rsidRDefault="00637CD3" w:rsidP="00AD4B68">
            <w:pPr>
              <w:spacing w:after="0" w:line="240" w:lineRule="auto"/>
              <w:jc w:val="center"/>
              <w:rPr>
                <w:rFonts w:ascii="Times New Roman" w:hAnsi="Times New Roman"/>
                <w:b/>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hideMark/>
          </w:tcPr>
          <w:p w14:paraId="4670355D" w14:textId="77777777" w:rsidR="00637CD3" w:rsidRPr="00231D9B" w:rsidRDefault="00637CD3" w:rsidP="00AD4B68">
            <w:pPr>
              <w:spacing w:after="0" w:line="240" w:lineRule="auto"/>
              <w:rPr>
                <w:rFonts w:ascii="Times New Roman" w:hAnsi="Times New Roman"/>
              </w:rPr>
            </w:pPr>
            <w:r w:rsidRPr="00231D9B">
              <w:rPr>
                <w:rFonts w:ascii="Times New Roman" w:hAnsi="Times New Roman"/>
              </w:rPr>
              <w:t xml:space="preserve">1. Основные понятия и термины. Команды и выполнение их. </w:t>
            </w:r>
          </w:p>
        </w:tc>
        <w:tc>
          <w:tcPr>
            <w:tcW w:w="2085" w:type="dxa"/>
            <w:vMerge/>
            <w:tcBorders>
              <w:left w:val="single" w:sz="4" w:space="0" w:color="000000"/>
              <w:bottom w:val="single" w:sz="4" w:space="0" w:color="000000"/>
              <w:right w:val="single" w:sz="4" w:space="0" w:color="000000"/>
            </w:tcBorders>
            <w:shd w:val="clear" w:color="auto" w:fill="auto"/>
            <w:vAlign w:val="center"/>
            <w:hideMark/>
          </w:tcPr>
          <w:p w14:paraId="59BC102B" w14:textId="77777777" w:rsidR="00637CD3" w:rsidRPr="00231D9B" w:rsidRDefault="00637CD3" w:rsidP="00AD4B68">
            <w:pPr>
              <w:spacing w:after="0" w:line="240" w:lineRule="auto"/>
              <w:jc w:val="center"/>
              <w:rPr>
                <w:rFonts w:ascii="Times New Roman" w:hAnsi="Times New Roman"/>
                <w:b/>
                <w:bCs/>
                <w:i/>
              </w:rPr>
            </w:pPr>
          </w:p>
        </w:tc>
        <w:tc>
          <w:tcPr>
            <w:tcW w:w="2126" w:type="dxa"/>
            <w:vMerge/>
            <w:tcBorders>
              <w:left w:val="single" w:sz="4" w:space="0" w:color="000000"/>
              <w:right w:val="single" w:sz="4" w:space="0" w:color="000000"/>
            </w:tcBorders>
            <w:shd w:val="clear" w:color="auto" w:fill="auto"/>
            <w:vAlign w:val="center"/>
          </w:tcPr>
          <w:p w14:paraId="1EC5243B" w14:textId="77777777" w:rsidR="00637CD3" w:rsidRPr="00231D9B" w:rsidRDefault="00637CD3" w:rsidP="00AD4B68">
            <w:pPr>
              <w:spacing w:after="0" w:line="240" w:lineRule="auto"/>
              <w:jc w:val="center"/>
              <w:rPr>
                <w:rFonts w:ascii="Times New Roman" w:hAnsi="Times New Roman"/>
                <w:iCs/>
              </w:rPr>
            </w:pPr>
          </w:p>
        </w:tc>
      </w:tr>
      <w:tr w:rsidR="00637CD3" w:rsidRPr="00231D9B" w14:paraId="602C68D7" w14:textId="77777777" w:rsidTr="000E3858">
        <w:trPr>
          <w:trHeight w:val="20"/>
        </w:trPr>
        <w:tc>
          <w:tcPr>
            <w:tcW w:w="1951" w:type="dxa"/>
            <w:vMerge/>
            <w:tcBorders>
              <w:left w:val="single" w:sz="4" w:space="0" w:color="000000"/>
              <w:right w:val="single" w:sz="4" w:space="0" w:color="000000"/>
            </w:tcBorders>
            <w:shd w:val="clear" w:color="auto" w:fill="auto"/>
            <w:hideMark/>
          </w:tcPr>
          <w:p w14:paraId="35159FBB" w14:textId="77777777" w:rsidR="00637CD3" w:rsidRPr="00231D9B" w:rsidRDefault="00637CD3" w:rsidP="00AD4B68">
            <w:pPr>
              <w:spacing w:after="0" w:line="240" w:lineRule="auto"/>
              <w:jc w:val="center"/>
              <w:rPr>
                <w:rFonts w:ascii="Times New Roman" w:hAnsi="Times New Roman"/>
                <w:b/>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hideMark/>
          </w:tcPr>
          <w:p w14:paraId="199D9CA2" w14:textId="77777777" w:rsidR="00637CD3" w:rsidRPr="00231D9B" w:rsidRDefault="00637CD3" w:rsidP="00AD4B68">
            <w:pPr>
              <w:spacing w:after="0" w:line="240" w:lineRule="auto"/>
              <w:rPr>
                <w:rFonts w:ascii="Times New Roman" w:hAnsi="Times New Roman"/>
              </w:rPr>
            </w:pPr>
            <w:r w:rsidRPr="00231D9B">
              <w:rPr>
                <w:rFonts w:ascii="Times New Roman" w:hAnsi="Times New Roman"/>
                <w:b/>
                <w:bCs/>
              </w:rPr>
              <w:t>В том числе практических и лабораторных занятий</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EA235" w14:textId="77777777" w:rsidR="00637CD3" w:rsidRPr="00231D9B" w:rsidRDefault="00637CD3" w:rsidP="00AD4B68">
            <w:pPr>
              <w:spacing w:after="0" w:line="240" w:lineRule="auto"/>
              <w:jc w:val="center"/>
              <w:rPr>
                <w:rFonts w:ascii="Times New Roman" w:hAnsi="Times New Roman"/>
                <w:b/>
                <w:bCs/>
                <w:i/>
              </w:rPr>
            </w:pPr>
            <w:r w:rsidRPr="00231D9B">
              <w:rPr>
                <w:rFonts w:ascii="Times New Roman" w:hAnsi="Times New Roman"/>
                <w:b/>
                <w:bCs/>
                <w:i/>
              </w:rPr>
              <w:t>1</w:t>
            </w:r>
          </w:p>
        </w:tc>
        <w:tc>
          <w:tcPr>
            <w:tcW w:w="2126" w:type="dxa"/>
            <w:vMerge/>
            <w:tcBorders>
              <w:left w:val="single" w:sz="4" w:space="0" w:color="000000"/>
              <w:right w:val="single" w:sz="4" w:space="0" w:color="000000"/>
            </w:tcBorders>
            <w:shd w:val="clear" w:color="auto" w:fill="auto"/>
            <w:vAlign w:val="center"/>
          </w:tcPr>
          <w:p w14:paraId="50F19D4D" w14:textId="77777777" w:rsidR="00637CD3" w:rsidRPr="00231D9B" w:rsidRDefault="00637CD3" w:rsidP="00AD4B68">
            <w:pPr>
              <w:spacing w:after="0" w:line="240" w:lineRule="auto"/>
              <w:jc w:val="center"/>
              <w:rPr>
                <w:rFonts w:ascii="Times New Roman" w:hAnsi="Times New Roman"/>
                <w:iCs/>
              </w:rPr>
            </w:pPr>
          </w:p>
        </w:tc>
      </w:tr>
      <w:tr w:rsidR="00637CD3" w:rsidRPr="00231D9B" w14:paraId="4E999786" w14:textId="77777777" w:rsidTr="000E3858">
        <w:trPr>
          <w:trHeight w:val="20"/>
        </w:trPr>
        <w:tc>
          <w:tcPr>
            <w:tcW w:w="1951" w:type="dxa"/>
            <w:vMerge/>
            <w:tcBorders>
              <w:left w:val="single" w:sz="4" w:space="0" w:color="000000"/>
              <w:right w:val="single" w:sz="4" w:space="0" w:color="000000"/>
            </w:tcBorders>
            <w:shd w:val="clear" w:color="auto" w:fill="auto"/>
            <w:hideMark/>
          </w:tcPr>
          <w:p w14:paraId="22BEE017" w14:textId="77777777" w:rsidR="00637CD3" w:rsidRPr="00231D9B" w:rsidRDefault="00637CD3" w:rsidP="00AD4B68">
            <w:pPr>
              <w:spacing w:after="0" w:line="240" w:lineRule="auto"/>
              <w:jc w:val="center"/>
              <w:rPr>
                <w:rFonts w:ascii="Times New Roman" w:hAnsi="Times New Roman"/>
                <w:b/>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hideMark/>
          </w:tcPr>
          <w:p w14:paraId="0FA79FFC" w14:textId="77777777" w:rsidR="00637CD3" w:rsidRPr="00231D9B" w:rsidRDefault="00637CD3" w:rsidP="00AD4B68">
            <w:pPr>
              <w:spacing w:after="0" w:line="240" w:lineRule="auto"/>
              <w:jc w:val="both"/>
              <w:rPr>
                <w:rFonts w:ascii="Times New Roman" w:hAnsi="Times New Roman"/>
              </w:rPr>
            </w:pPr>
            <w:r w:rsidRPr="00231D9B">
              <w:rPr>
                <w:rFonts w:ascii="Times New Roman" w:hAnsi="Times New Roman"/>
              </w:rPr>
              <w:t xml:space="preserve">Практическое занятие 6 «Изучение и передвижение </w:t>
            </w:r>
            <w:r w:rsidR="00D01051" w:rsidRPr="00231D9B">
              <w:rPr>
                <w:rFonts w:ascii="Times New Roman" w:hAnsi="Times New Roman"/>
              </w:rPr>
              <w:t>строевым и</w:t>
            </w:r>
            <w:r w:rsidRPr="00231D9B">
              <w:rPr>
                <w:rFonts w:ascii="Times New Roman" w:hAnsi="Times New Roman"/>
              </w:rPr>
              <w:t xml:space="preserve"> походным шагом в одиночку и в составе отделения. Выход из строя и постановка в строй, подход к начальнику и отход от него. Приветствие на месте, в движении в одиночку и в составе подразделения».</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B140EB"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1</w:t>
            </w:r>
          </w:p>
        </w:tc>
        <w:tc>
          <w:tcPr>
            <w:tcW w:w="2126" w:type="dxa"/>
            <w:vMerge/>
            <w:tcBorders>
              <w:left w:val="single" w:sz="4" w:space="0" w:color="000000"/>
              <w:right w:val="single" w:sz="4" w:space="0" w:color="000000"/>
            </w:tcBorders>
            <w:shd w:val="clear" w:color="auto" w:fill="auto"/>
            <w:vAlign w:val="center"/>
          </w:tcPr>
          <w:p w14:paraId="27143DF5" w14:textId="77777777" w:rsidR="00637CD3" w:rsidRPr="00231D9B" w:rsidRDefault="00637CD3" w:rsidP="00AD4B68">
            <w:pPr>
              <w:spacing w:after="0" w:line="240" w:lineRule="auto"/>
              <w:jc w:val="center"/>
              <w:rPr>
                <w:rFonts w:ascii="Times New Roman" w:hAnsi="Times New Roman"/>
                <w:iCs/>
              </w:rPr>
            </w:pPr>
          </w:p>
        </w:tc>
      </w:tr>
      <w:tr w:rsidR="00637CD3" w:rsidRPr="00231D9B" w14:paraId="4193F5D7" w14:textId="77777777" w:rsidTr="000E3858">
        <w:trPr>
          <w:trHeight w:val="20"/>
        </w:trPr>
        <w:tc>
          <w:tcPr>
            <w:tcW w:w="1951" w:type="dxa"/>
            <w:vMerge w:val="restart"/>
            <w:tcBorders>
              <w:left w:val="single" w:sz="4" w:space="0" w:color="000000"/>
              <w:right w:val="single" w:sz="4" w:space="0" w:color="000000"/>
            </w:tcBorders>
            <w:shd w:val="clear" w:color="auto" w:fill="auto"/>
          </w:tcPr>
          <w:p w14:paraId="7556E05E"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17.</w:t>
            </w:r>
          </w:p>
          <w:p w14:paraId="20EA7D8C"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Огневая подготовка</w:t>
            </w: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5EDF2006" w14:textId="77777777" w:rsidR="00637CD3" w:rsidRPr="00231D9B" w:rsidRDefault="00637CD3" w:rsidP="00AD4B68">
            <w:pPr>
              <w:spacing w:after="0" w:line="240" w:lineRule="auto"/>
              <w:rPr>
                <w:rFonts w:ascii="Times New Roman" w:hAnsi="Times New Roman"/>
              </w:rPr>
            </w:pPr>
            <w:r w:rsidRPr="00231D9B">
              <w:rPr>
                <w:rFonts w:ascii="Times New Roman" w:hAnsi="Times New Roman"/>
                <w:b/>
                <w:bCs/>
              </w:rPr>
              <w:t>Содержание учебного материала</w:t>
            </w:r>
          </w:p>
        </w:tc>
        <w:tc>
          <w:tcPr>
            <w:tcW w:w="2085" w:type="dxa"/>
            <w:vMerge w:val="restart"/>
            <w:tcBorders>
              <w:top w:val="single" w:sz="4" w:space="0" w:color="000000"/>
              <w:left w:val="single" w:sz="4" w:space="0" w:color="000000"/>
              <w:right w:val="single" w:sz="4" w:space="0" w:color="000000"/>
            </w:tcBorders>
            <w:shd w:val="clear" w:color="auto" w:fill="auto"/>
            <w:vAlign w:val="center"/>
          </w:tcPr>
          <w:p w14:paraId="30DC80EA"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2</w:t>
            </w:r>
          </w:p>
        </w:tc>
        <w:tc>
          <w:tcPr>
            <w:tcW w:w="2126" w:type="dxa"/>
            <w:vMerge w:val="restart"/>
            <w:tcBorders>
              <w:left w:val="single" w:sz="4" w:space="0" w:color="000000"/>
              <w:right w:val="single" w:sz="4" w:space="0" w:color="000000"/>
            </w:tcBorders>
            <w:shd w:val="clear" w:color="auto" w:fill="auto"/>
            <w:vAlign w:val="center"/>
          </w:tcPr>
          <w:p w14:paraId="164A58B8"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1.1. - 1.6;</w:t>
            </w:r>
          </w:p>
          <w:p w14:paraId="3D3A37CD"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2.1. - 2.4;</w:t>
            </w:r>
          </w:p>
          <w:p w14:paraId="7D7B8CB5"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3.1. - 3.4;</w:t>
            </w:r>
          </w:p>
          <w:p w14:paraId="07D208C6"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4.1. - 4.4;</w:t>
            </w:r>
          </w:p>
          <w:p w14:paraId="1FA741B7"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03, ОК 06,</w:t>
            </w:r>
          </w:p>
          <w:p w14:paraId="6E90BC48"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ОК 07</w:t>
            </w:r>
          </w:p>
        </w:tc>
      </w:tr>
      <w:tr w:rsidR="00637CD3" w:rsidRPr="00231D9B" w14:paraId="2BABA227" w14:textId="77777777" w:rsidTr="000E3858">
        <w:trPr>
          <w:trHeight w:val="20"/>
        </w:trPr>
        <w:tc>
          <w:tcPr>
            <w:tcW w:w="1951" w:type="dxa"/>
            <w:vMerge/>
            <w:tcBorders>
              <w:left w:val="single" w:sz="4" w:space="0" w:color="000000"/>
              <w:right w:val="single" w:sz="4" w:space="0" w:color="000000"/>
            </w:tcBorders>
            <w:shd w:val="clear" w:color="auto" w:fill="auto"/>
            <w:hideMark/>
          </w:tcPr>
          <w:p w14:paraId="644B114B" w14:textId="77777777" w:rsidR="00637CD3" w:rsidRPr="00231D9B" w:rsidRDefault="00637CD3" w:rsidP="00AD4B68">
            <w:pPr>
              <w:spacing w:after="0" w:line="240" w:lineRule="auto"/>
              <w:rPr>
                <w:rFonts w:ascii="Times New Roman" w:hAnsi="Times New Roman"/>
                <w:b/>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hideMark/>
          </w:tcPr>
          <w:p w14:paraId="2EE3626F" w14:textId="77777777" w:rsidR="00637CD3" w:rsidRPr="00231D9B" w:rsidRDefault="00637CD3" w:rsidP="00AD4B68">
            <w:pPr>
              <w:spacing w:after="0" w:line="240" w:lineRule="auto"/>
              <w:rPr>
                <w:rFonts w:ascii="Times New Roman" w:hAnsi="Times New Roman"/>
              </w:rPr>
            </w:pPr>
            <w:r w:rsidRPr="00231D9B">
              <w:rPr>
                <w:rFonts w:ascii="Times New Roman" w:hAnsi="Times New Roman"/>
              </w:rPr>
              <w:t xml:space="preserve">1. Стрелковое оружие России. Современное стрелковое оружие Вооружённых Сил Российской Федерации.  </w:t>
            </w:r>
          </w:p>
        </w:tc>
        <w:tc>
          <w:tcPr>
            <w:tcW w:w="2085" w:type="dxa"/>
            <w:vMerge/>
            <w:tcBorders>
              <w:left w:val="single" w:sz="4" w:space="0" w:color="000000"/>
              <w:bottom w:val="single" w:sz="4" w:space="0" w:color="000000"/>
              <w:right w:val="single" w:sz="4" w:space="0" w:color="000000"/>
            </w:tcBorders>
            <w:shd w:val="clear" w:color="auto" w:fill="auto"/>
            <w:hideMark/>
          </w:tcPr>
          <w:p w14:paraId="6443FD49" w14:textId="77777777" w:rsidR="00637CD3" w:rsidRPr="00231D9B" w:rsidRDefault="00637CD3" w:rsidP="00AD4B68">
            <w:pPr>
              <w:spacing w:after="0" w:line="240" w:lineRule="auto"/>
              <w:jc w:val="center"/>
              <w:rPr>
                <w:rFonts w:ascii="Times New Roman" w:hAnsi="Times New Roman"/>
                <w:b/>
                <w:bCs/>
                <w:i/>
              </w:rPr>
            </w:pPr>
          </w:p>
        </w:tc>
        <w:tc>
          <w:tcPr>
            <w:tcW w:w="2126" w:type="dxa"/>
            <w:vMerge/>
            <w:tcBorders>
              <w:left w:val="single" w:sz="4" w:space="0" w:color="000000"/>
              <w:right w:val="single" w:sz="4" w:space="0" w:color="000000"/>
            </w:tcBorders>
            <w:shd w:val="clear" w:color="auto" w:fill="auto"/>
            <w:vAlign w:val="center"/>
          </w:tcPr>
          <w:p w14:paraId="1F58C5DE" w14:textId="77777777" w:rsidR="00637CD3" w:rsidRPr="00231D9B" w:rsidRDefault="00637CD3" w:rsidP="00AD4B68">
            <w:pPr>
              <w:spacing w:after="0" w:line="240" w:lineRule="auto"/>
              <w:jc w:val="center"/>
              <w:rPr>
                <w:rFonts w:ascii="Times New Roman" w:hAnsi="Times New Roman"/>
                <w:iCs/>
              </w:rPr>
            </w:pPr>
          </w:p>
        </w:tc>
      </w:tr>
      <w:tr w:rsidR="00637CD3" w:rsidRPr="00231D9B" w14:paraId="7B4F1C45" w14:textId="77777777" w:rsidTr="000E3858">
        <w:trPr>
          <w:trHeight w:val="20"/>
        </w:trPr>
        <w:tc>
          <w:tcPr>
            <w:tcW w:w="1951" w:type="dxa"/>
            <w:vMerge/>
            <w:tcBorders>
              <w:left w:val="single" w:sz="4" w:space="0" w:color="000000"/>
              <w:right w:val="single" w:sz="4" w:space="0" w:color="000000"/>
            </w:tcBorders>
            <w:shd w:val="clear" w:color="auto" w:fill="auto"/>
          </w:tcPr>
          <w:p w14:paraId="72787719" w14:textId="77777777" w:rsidR="00637CD3" w:rsidRPr="00231D9B" w:rsidRDefault="00637CD3" w:rsidP="00AD4B68">
            <w:pPr>
              <w:spacing w:after="0" w:line="240" w:lineRule="auto"/>
              <w:rPr>
                <w:rFonts w:ascii="Times New Roman" w:hAnsi="Times New Roman"/>
                <w:b/>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127DFE7C"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2085" w:type="dxa"/>
            <w:tcBorders>
              <w:left w:val="single" w:sz="4" w:space="0" w:color="000000"/>
              <w:bottom w:val="single" w:sz="4" w:space="0" w:color="000000"/>
              <w:right w:val="single" w:sz="4" w:space="0" w:color="000000"/>
            </w:tcBorders>
            <w:shd w:val="clear" w:color="auto" w:fill="auto"/>
          </w:tcPr>
          <w:p w14:paraId="06988D07" w14:textId="77777777" w:rsidR="00637CD3" w:rsidRPr="00231D9B" w:rsidRDefault="00637CD3" w:rsidP="00AD4B68">
            <w:pPr>
              <w:spacing w:after="0" w:line="240" w:lineRule="auto"/>
              <w:jc w:val="center"/>
              <w:rPr>
                <w:rFonts w:ascii="Times New Roman" w:hAnsi="Times New Roman"/>
                <w:b/>
                <w:bCs/>
                <w:i/>
              </w:rPr>
            </w:pPr>
            <w:r w:rsidRPr="00231D9B">
              <w:rPr>
                <w:rFonts w:ascii="Times New Roman" w:hAnsi="Times New Roman"/>
                <w:b/>
                <w:bCs/>
                <w:i/>
              </w:rPr>
              <w:t>-</w:t>
            </w:r>
          </w:p>
        </w:tc>
        <w:tc>
          <w:tcPr>
            <w:tcW w:w="2126" w:type="dxa"/>
            <w:vMerge/>
            <w:tcBorders>
              <w:left w:val="single" w:sz="4" w:space="0" w:color="000000"/>
              <w:right w:val="single" w:sz="4" w:space="0" w:color="000000"/>
            </w:tcBorders>
            <w:shd w:val="clear" w:color="auto" w:fill="auto"/>
            <w:vAlign w:val="center"/>
          </w:tcPr>
          <w:p w14:paraId="2566FEF1" w14:textId="77777777" w:rsidR="00637CD3" w:rsidRPr="00231D9B" w:rsidRDefault="00637CD3" w:rsidP="00AD4B68">
            <w:pPr>
              <w:spacing w:after="0" w:line="240" w:lineRule="auto"/>
              <w:jc w:val="center"/>
              <w:rPr>
                <w:rFonts w:ascii="Times New Roman" w:hAnsi="Times New Roman"/>
                <w:iCs/>
              </w:rPr>
            </w:pPr>
          </w:p>
        </w:tc>
      </w:tr>
      <w:tr w:rsidR="00637CD3" w:rsidRPr="00231D9B" w14:paraId="70A1F8A5" w14:textId="77777777" w:rsidTr="000E3858">
        <w:trPr>
          <w:trHeight w:val="20"/>
        </w:trPr>
        <w:tc>
          <w:tcPr>
            <w:tcW w:w="1951" w:type="dxa"/>
            <w:vMerge w:val="restart"/>
            <w:tcBorders>
              <w:left w:val="single" w:sz="4" w:space="0" w:color="000000"/>
              <w:right w:val="single" w:sz="4" w:space="0" w:color="000000"/>
            </w:tcBorders>
            <w:shd w:val="clear" w:color="auto" w:fill="auto"/>
          </w:tcPr>
          <w:p w14:paraId="24FC702A"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18.</w:t>
            </w:r>
          </w:p>
          <w:p w14:paraId="0367C0B8"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Автомат Калашникова</w:t>
            </w: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3E5914EE" w14:textId="77777777" w:rsidR="00637CD3" w:rsidRPr="00231D9B" w:rsidRDefault="00637CD3" w:rsidP="00AD4B68">
            <w:pPr>
              <w:spacing w:after="0" w:line="240" w:lineRule="auto"/>
              <w:rPr>
                <w:rFonts w:ascii="Times New Roman" w:hAnsi="Times New Roman"/>
              </w:rPr>
            </w:pPr>
            <w:r w:rsidRPr="00231D9B">
              <w:rPr>
                <w:rFonts w:ascii="Times New Roman" w:hAnsi="Times New Roman"/>
                <w:b/>
                <w:bCs/>
              </w:rPr>
              <w:t>Содержание учебного материала</w:t>
            </w:r>
          </w:p>
        </w:tc>
        <w:tc>
          <w:tcPr>
            <w:tcW w:w="2085" w:type="dxa"/>
            <w:vMerge w:val="restart"/>
            <w:tcBorders>
              <w:left w:val="single" w:sz="4" w:space="0" w:color="000000"/>
              <w:right w:val="single" w:sz="4" w:space="0" w:color="000000"/>
            </w:tcBorders>
            <w:shd w:val="clear" w:color="auto" w:fill="auto"/>
            <w:vAlign w:val="center"/>
          </w:tcPr>
          <w:p w14:paraId="7A84D03D"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6</w:t>
            </w:r>
          </w:p>
        </w:tc>
        <w:tc>
          <w:tcPr>
            <w:tcW w:w="2126" w:type="dxa"/>
            <w:vMerge w:val="restart"/>
            <w:tcBorders>
              <w:left w:val="single" w:sz="4" w:space="0" w:color="000000"/>
              <w:right w:val="single" w:sz="4" w:space="0" w:color="000000"/>
            </w:tcBorders>
            <w:shd w:val="clear" w:color="auto" w:fill="auto"/>
            <w:vAlign w:val="center"/>
          </w:tcPr>
          <w:p w14:paraId="5435B5EF"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1.1. - 1.6;</w:t>
            </w:r>
          </w:p>
          <w:p w14:paraId="2B9182BE"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2.1. - 2.4;</w:t>
            </w:r>
          </w:p>
          <w:p w14:paraId="0851829A"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3.1. - 3.4;</w:t>
            </w:r>
          </w:p>
          <w:p w14:paraId="3A0BFDAD"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4.1. - 4.4;</w:t>
            </w:r>
          </w:p>
          <w:p w14:paraId="790FA45F"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03, ОК 06,</w:t>
            </w:r>
          </w:p>
          <w:p w14:paraId="6821B823"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ОК 07</w:t>
            </w:r>
          </w:p>
        </w:tc>
      </w:tr>
      <w:tr w:rsidR="00637CD3" w:rsidRPr="00231D9B" w14:paraId="3030CAC5" w14:textId="77777777" w:rsidTr="000E3858">
        <w:trPr>
          <w:trHeight w:val="20"/>
        </w:trPr>
        <w:tc>
          <w:tcPr>
            <w:tcW w:w="1951" w:type="dxa"/>
            <w:vMerge/>
            <w:tcBorders>
              <w:left w:val="single" w:sz="4" w:space="0" w:color="000000"/>
              <w:right w:val="single" w:sz="4" w:space="0" w:color="000000"/>
            </w:tcBorders>
            <w:shd w:val="clear" w:color="auto" w:fill="auto"/>
            <w:hideMark/>
          </w:tcPr>
          <w:p w14:paraId="10CCBB4B" w14:textId="77777777" w:rsidR="00637CD3" w:rsidRPr="00231D9B" w:rsidRDefault="00637CD3" w:rsidP="00AD4B68">
            <w:pPr>
              <w:spacing w:after="0" w:line="240" w:lineRule="auto"/>
              <w:rPr>
                <w:rFonts w:ascii="Times New Roman" w:hAnsi="Times New Roman"/>
                <w:b/>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hideMark/>
          </w:tcPr>
          <w:p w14:paraId="1939EEB6" w14:textId="77777777" w:rsidR="00637CD3" w:rsidRPr="00231D9B" w:rsidRDefault="00637CD3" w:rsidP="00AD4B68">
            <w:pPr>
              <w:spacing w:after="0" w:line="240" w:lineRule="auto"/>
              <w:rPr>
                <w:rFonts w:ascii="Times New Roman" w:hAnsi="Times New Roman"/>
              </w:rPr>
            </w:pPr>
            <w:r w:rsidRPr="00231D9B">
              <w:rPr>
                <w:rFonts w:ascii="Times New Roman" w:hAnsi="Times New Roman"/>
              </w:rPr>
              <w:t>1. История создания автомата Калашникова, его устройство, назначение и взаимодействие основных частей.</w:t>
            </w:r>
          </w:p>
        </w:tc>
        <w:tc>
          <w:tcPr>
            <w:tcW w:w="2085" w:type="dxa"/>
            <w:vMerge/>
            <w:tcBorders>
              <w:left w:val="single" w:sz="4" w:space="0" w:color="000000"/>
              <w:bottom w:val="single" w:sz="4" w:space="0" w:color="000000"/>
              <w:right w:val="single" w:sz="4" w:space="0" w:color="000000"/>
            </w:tcBorders>
            <w:shd w:val="clear" w:color="auto" w:fill="auto"/>
            <w:vAlign w:val="center"/>
            <w:hideMark/>
          </w:tcPr>
          <w:p w14:paraId="5E877403" w14:textId="77777777" w:rsidR="00637CD3" w:rsidRPr="00231D9B" w:rsidRDefault="00637CD3" w:rsidP="00AD4B68">
            <w:pPr>
              <w:spacing w:after="0" w:line="240" w:lineRule="auto"/>
              <w:jc w:val="center"/>
              <w:rPr>
                <w:rFonts w:ascii="Times New Roman" w:hAnsi="Times New Roman"/>
                <w:bCs/>
                <w:i/>
              </w:rPr>
            </w:pPr>
          </w:p>
        </w:tc>
        <w:tc>
          <w:tcPr>
            <w:tcW w:w="2126" w:type="dxa"/>
            <w:vMerge/>
            <w:tcBorders>
              <w:left w:val="single" w:sz="4" w:space="0" w:color="000000"/>
              <w:right w:val="single" w:sz="4" w:space="0" w:color="000000"/>
            </w:tcBorders>
            <w:shd w:val="clear" w:color="auto" w:fill="auto"/>
            <w:vAlign w:val="center"/>
          </w:tcPr>
          <w:p w14:paraId="0D7A8444" w14:textId="77777777" w:rsidR="00637CD3" w:rsidRPr="00231D9B" w:rsidRDefault="00637CD3" w:rsidP="00AD4B68">
            <w:pPr>
              <w:spacing w:after="0" w:line="240" w:lineRule="auto"/>
              <w:jc w:val="center"/>
              <w:rPr>
                <w:rFonts w:ascii="Times New Roman" w:hAnsi="Times New Roman"/>
                <w:iCs/>
              </w:rPr>
            </w:pPr>
          </w:p>
        </w:tc>
      </w:tr>
      <w:tr w:rsidR="00637CD3" w:rsidRPr="00231D9B" w14:paraId="57191756" w14:textId="77777777" w:rsidTr="000E3858">
        <w:trPr>
          <w:trHeight w:val="20"/>
        </w:trPr>
        <w:tc>
          <w:tcPr>
            <w:tcW w:w="1951" w:type="dxa"/>
            <w:vMerge/>
            <w:tcBorders>
              <w:left w:val="single" w:sz="4" w:space="0" w:color="000000"/>
              <w:right w:val="single" w:sz="4" w:space="0" w:color="000000"/>
            </w:tcBorders>
            <w:shd w:val="clear" w:color="auto" w:fill="auto"/>
            <w:hideMark/>
          </w:tcPr>
          <w:p w14:paraId="5ADFA588" w14:textId="77777777" w:rsidR="00637CD3" w:rsidRPr="00231D9B" w:rsidRDefault="00637CD3" w:rsidP="00AD4B68">
            <w:pPr>
              <w:spacing w:after="0" w:line="240" w:lineRule="auto"/>
              <w:rPr>
                <w:rFonts w:ascii="Times New Roman" w:hAnsi="Times New Roman"/>
                <w:b/>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hideMark/>
          </w:tcPr>
          <w:p w14:paraId="50DE3490" w14:textId="77777777" w:rsidR="00637CD3" w:rsidRPr="00231D9B" w:rsidRDefault="00637CD3" w:rsidP="00AD4B68">
            <w:pPr>
              <w:spacing w:after="0" w:line="240" w:lineRule="auto"/>
              <w:rPr>
                <w:rFonts w:ascii="Times New Roman" w:hAnsi="Times New Roman"/>
              </w:rPr>
            </w:pPr>
            <w:r w:rsidRPr="00231D9B">
              <w:rPr>
                <w:rFonts w:ascii="Times New Roman" w:hAnsi="Times New Roman"/>
                <w:b/>
                <w:bCs/>
              </w:rPr>
              <w:t>В том числе практических и лабораторных занятий</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35033" w14:textId="77777777" w:rsidR="00637CD3" w:rsidRPr="00231D9B" w:rsidRDefault="00637CD3" w:rsidP="00AD4B68">
            <w:pPr>
              <w:spacing w:after="0" w:line="240" w:lineRule="auto"/>
              <w:jc w:val="center"/>
              <w:rPr>
                <w:rFonts w:ascii="Times New Roman" w:hAnsi="Times New Roman"/>
                <w:b/>
                <w:bCs/>
                <w:i/>
              </w:rPr>
            </w:pPr>
            <w:r w:rsidRPr="00231D9B">
              <w:rPr>
                <w:rFonts w:ascii="Times New Roman" w:hAnsi="Times New Roman"/>
                <w:b/>
                <w:bCs/>
                <w:i/>
              </w:rPr>
              <w:t>4</w:t>
            </w:r>
          </w:p>
        </w:tc>
        <w:tc>
          <w:tcPr>
            <w:tcW w:w="2126" w:type="dxa"/>
            <w:vMerge/>
            <w:tcBorders>
              <w:left w:val="single" w:sz="4" w:space="0" w:color="000000"/>
              <w:right w:val="single" w:sz="4" w:space="0" w:color="000000"/>
            </w:tcBorders>
            <w:shd w:val="clear" w:color="auto" w:fill="auto"/>
            <w:vAlign w:val="center"/>
          </w:tcPr>
          <w:p w14:paraId="6978B733" w14:textId="77777777" w:rsidR="00637CD3" w:rsidRPr="00231D9B" w:rsidRDefault="00637CD3" w:rsidP="00AD4B68">
            <w:pPr>
              <w:spacing w:after="0" w:line="240" w:lineRule="auto"/>
              <w:jc w:val="center"/>
              <w:rPr>
                <w:rFonts w:ascii="Times New Roman" w:hAnsi="Times New Roman"/>
                <w:iCs/>
              </w:rPr>
            </w:pPr>
          </w:p>
        </w:tc>
      </w:tr>
      <w:tr w:rsidR="00637CD3" w:rsidRPr="00231D9B" w14:paraId="408ECD7F" w14:textId="77777777" w:rsidTr="000E3858">
        <w:trPr>
          <w:trHeight w:val="20"/>
        </w:trPr>
        <w:tc>
          <w:tcPr>
            <w:tcW w:w="1951" w:type="dxa"/>
            <w:vMerge/>
            <w:tcBorders>
              <w:left w:val="single" w:sz="4" w:space="0" w:color="000000"/>
              <w:right w:val="single" w:sz="4" w:space="0" w:color="000000"/>
            </w:tcBorders>
            <w:shd w:val="clear" w:color="auto" w:fill="auto"/>
            <w:hideMark/>
          </w:tcPr>
          <w:p w14:paraId="78A12916" w14:textId="77777777" w:rsidR="00637CD3" w:rsidRPr="00231D9B" w:rsidRDefault="00637CD3" w:rsidP="00AD4B68">
            <w:pPr>
              <w:spacing w:after="0" w:line="240" w:lineRule="auto"/>
              <w:rPr>
                <w:rFonts w:ascii="Times New Roman" w:hAnsi="Times New Roman"/>
                <w:b/>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hideMark/>
          </w:tcPr>
          <w:p w14:paraId="59B231F1" w14:textId="77777777" w:rsidR="00637CD3" w:rsidRPr="00231D9B" w:rsidRDefault="00637CD3" w:rsidP="00AD4B68">
            <w:pPr>
              <w:spacing w:after="0" w:line="240" w:lineRule="auto"/>
              <w:rPr>
                <w:rFonts w:ascii="Times New Roman" w:hAnsi="Times New Roman"/>
              </w:rPr>
            </w:pPr>
            <w:r w:rsidRPr="00231D9B">
              <w:rPr>
                <w:rFonts w:ascii="Times New Roman" w:hAnsi="Times New Roman"/>
              </w:rPr>
              <w:t>Практическое занятие 7 «</w:t>
            </w:r>
            <w:r w:rsidRPr="00231D9B">
              <w:rPr>
                <w:rFonts w:ascii="Times New Roman" w:hAnsi="Times New Roman"/>
                <w:bCs/>
              </w:rPr>
              <w:t>Неполная разборка и сборка автомата Калашникова (АК-74)».</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32DB9F"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2</w:t>
            </w:r>
          </w:p>
        </w:tc>
        <w:tc>
          <w:tcPr>
            <w:tcW w:w="2126" w:type="dxa"/>
            <w:vMerge/>
            <w:tcBorders>
              <w:left w:val="single" w:sz="4" w:space="0" w:color="000000"/>
              <w:right w:val="single" w:sz="4" w:space="0" w:color="000000"/>
            </w:tcBorders>
            <w:shd w:val="clear" w:color="auto" w:fill="auto"/>
            <w:vAlign w:val="center"/>
          </w:tcPr>
          <w:p w14:paraId="4E2019E9" w14:textId="77777777" w:rsidR="00637CD3" w:rsidRPr="00231D9B" w:rsidRDefault="00637CD3" w:rsidP="00AD4B68">
            <w:pPr>
              <w:spacing w:after="0" w:line="240" w:lineRule="auto"/>
              <w:jc w:val="center"/>
              <w:rPr>
                <w:rFonts w:ascii="Times New Roman" w:hAnsi="Times New Roman"/>
                <w:iCs/>
              </w:rPr>
            </w:pPr>
          </w:p>
        </w:tc>
      </w:tr>
      <w:tr w:rsidR="00637CD3" w:rsidRPr="00231D9B" w14:paraId="17B08BC6" w14:textId="77777777" w:rsidTr="000E3858">
        <w:trPr>
          <w:trHeight w:val="20"/>
        </w:trPr>
        <w:tc>
          <w:tcPr>
            <w:tcW w:w="1951" w:type="dxa"/>
            <w:vMerge/>
            <w:tcBorders>
              <w:left w:val="single" w:sz="4" w:space="0" w:color="000000"/>
              <w:right w:val="single" w:sz="4" w:space="0" w:color="000000"/>
            </w:tcBorders>
            <w:shd w:val="clear" w:color="auto" w:fill="auto"/>
            <w:hideMark/>
          </w:tcPr>
          <w:p w14:paraId="416E5069" w14:textId="77777777" w:rsidR="00637CD3" w:rsidRPr="00231D9B" w:rsidRDefault="00637CD3" w:rsidP="00AD4B68">
            <w:pPr>
              <w:spacing w:after="0" w:line="240" w:lineRule="auto"/>
              <w:rPr>
                <w:rFonts w:ascii="Times New Roman" w:hAnsi="Times New Roman"/>
                <w:b/>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hideMark/>
          </w:tcPr>
          <w:p w14:paraId="400FACBA" w14:textId="77777777" w:rsidR="00637CD3" w:rsidRPr="00231D9B" w:rsidRDefault="00637CD3" w:rsidP="00AD4B68">
            <w:pPr>
              <w:spacing w:after="0" w:line="240" w:lineRule="auto"/>
              <w:rPr>
                <w:rFonts w:ascii="Times New Roman" w:hAnsi="Times New Roman"/>
              </w:rPr>
            </w:pPr>
            <w:r w:rsidRPr="00231D9B">
              <w:rPr>
                <w:rFonts w:ascii="Times New Roman" w:hAnsi="Times New Roman"/>
              </w:rPr>
              <w:t>Практическое занятие 8 «Организация стрельб из огнестрельного оружия. Учебные стрельбы из пневматической винтовки».</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23A95"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2</w:t>
            </w:r>
          </w:p>
        </w:tc>
        <w:tc>
          <w:tcPr>
            <w:tcW w:w="2126" w:type="dxa"/>
            <w:vMerge/>
            <w:tcBorders>
              <w:left w:val="single" w:sz="4" w:space="0" w:color="000000"/>
              <w:right w:val="single" w:sz="4" w:space="0" w:color="000000"/>
            </w:tcBorders>
            <w:shd w:val="clear" w:color="auto" w:fill="auto"/>
            <w:vAlign w:val="center"/>
          </w:tcPr>
          <w:p w14:paraId="376E25E5" w14:textId="77777777" w:rsidR="00637CD3" w:rsidRPr="00231D9B" w:rsidRDefault="00637CD3" w:rsidP="00AD4B68">
            <w:pPr>
              <w:spacing w:after="0" w:line="240" w:lineRule="auto"/>
              <w:jc w:val="center"/>
              <w:rPr>
                <w:rFonts w:ascii="Times New Roman" w:hAnsi="Times New Roman"/>
                <w:iCs/>
              </w:rPr>
            </w:pPr>
          </w:p>
        </w:tc>
      </w:tr>
      <w:tr w:rsidR="00637CD3" w:rsidRPr="00231D9B" w14:paraId="6AF934E1" w14:textId="77777777" w:rsidTr="000E3858">
        <w:trPr>
          <w:trHeight w:val="20"/>
        </w:trPr>
        <w:tc>
          <w:tcPr>
            <w:tcW w:w="15154" w:type="dxa"/>
            <w:gridSpan w:val="4"/>
            <w:tcBorders>
              <w:left w:val="single" w:sz="4" w:space="0" w:color="000000"/>
              <w:bottom w:val="single" w:sz="4" w:space="0" w:color="000000"/>
              <w:right w:val="single" w:sz="4" w:space="0" w:color="000000"/>
            </w:tcBorders>
            <w:shd w:val="clear" w:color="auto" w:fill="auto"/>
          </w:tcPr>
          <w:p w14:paraId="6AEEECA4" w14:textId="77777777" w:rsidR="00637CD3" w:rsidRPr="00231D9B" w:rsidRDefault="00637CD3" w:rsidP="00AD4B68">
            <w:pPr>
              <w:spacing w:after="0" w:line="240" w:lineRule="auto"/>
              <w:rPr>
                <w:rFonts w:ascii="Times New Roman" w:hAnsi="Times New Roman"/>
                <w:iCs/>
              </w:rPr>
            </w:pPr>
            <w:r w:rsidRPr="00231D9B">
              <w:rPr>
                <w:rFonts w:ascii="Times New Roman" w:hAnsi="Times New Roman"/>
                <w:b/>
                <w:iCs/>
                <w:lang w:eastAsia="en-US"/>
              </w:rPr>
              <w:t>Раздел №3. Основы медицинских знаний и оказание первой помощи                                                                                         14/5</w:t>
            </w:r>
          </w:p>
        </w:tc>
      </w:tr>
      <w:tr w:rsidR="00637CD3" w:rsidRPr="00231D9B" w14:paraId="0F50ECD6" w14:textId="77777777" w:rsidTr="000E3858">
        <w:trPr>
          <w:trHeight w:val="20"/>
        </w:trPr>
        <w:tc>
          <w:tcPr>
            <w:tcW w:w="1951" w:type="dxa"/>
            <w:vMerge w:val="restart"/>
            <w:tcBorders>
              <w:left w:val="single" w:sz="4" w:space="0" w:color="000000"/>
              <w:right w:val="single" w:sz="4" w:space="0" w:color="000000"/>
            </w:tcBorders>
            <w:shd w:val="clear" w:color="auto" w:fill="auto"/>
          </w:tcPr>
          <w:p w14:paraId="756E8BC1"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19.</w:t>
            </w:r>
          </w:p>
          <w:p w14:paraId="2CF45A3C" w14:textId="77777777" w:rsidR="00637CD3" w:rsidRPr="00231D9B" w:rsidRDefault="00637CD3" w:rsidP="00AD4B68">
            <w:pPr>
              <w:spacing w:after="0" w:line="240" w:lineRule="auto"/>
              <w:jc w:val="center"/>
              <w:rPr>
                <w:rFonts w:ascii="Times New Roman" w:hAnsi="Times New Roman"/>
                <w:b/>
                <w:bCs/>
              </w:rPr>
            </w:pPr>
            <w:proofErr w:type="spellStart"/>
            <w:r w:rsidRPr="00231D9B">
              <w:rPr>
                <w:rFonts w:ascii="Times New Roman" w:hAnsi="Times New Roman"/>
                <w:b/>
                <w:bCs/>
              </w:rPr>
              <w:t>Медико</w:t>
            </w:r>
            <w:proofErr w:type="spellEnd"/>
            <w:r w:rsidRPr="00231D9B">
              <w:rPr>
                <w:rFonts w:ascii="Times New Roman" w:hAnsi="Times New Roman"/>
                <w:b/>
                <w:bCs/>
              </w:rPr>
              <w:t xml:space="preserve"> – санитарная подготовка</w:t>
            </w: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353671A9" w14:textId="77777777" w:rsidR="00637CD3" w:rsidRPr="00231D9B" w:rsidRDefault="00637CD3" w:rsidP="00AD4B68">
            <w:pPr>
              <w:spacing w:after="0" w:line="240" w:lineRule="auto"/>
              <w:jc w:val="both"/>
              <w:rPr>
                <w:rFonts w:ascii="Times New Roman" w:hAnsi="Times New Roman"/>
              </w:rPr>
            </w:pPr>
            <w:r w:rsidRPr="00231D9B">
              <w:rPr>
                <w:rFonts w:ascii="Times New Roman" w:hAnsi="Times New Roman"/>
                <w:b/>
                <w:bCs/>
              </w:rPr>
              <w:t>Содержание учебного материала</w:t>
            </w:r>
          </w:p>
        </w:tc>
        <w:tc>
          <w:tcPr>
            <w:tcW w:w="2085" w:type="dxa"/>
            <w:vMerge w:val="restart"/>
            <w:tcBorders>
              <w:top w:val="single" w:sz="4" w:space="0" w:color="000000"/>
              <w:left w:val="single" w:sz="4" w:space="0" w:color="000000"/>
              <w:right w:val="single" w:sz="4" w:space="0" w:color="000000"/>
            </w:tcBorders>
            <w:shd w:val="clear" w:color="auto" w:fill="auto"/>
            <w:vAlign w:val="center"/>
          </w:tcPr>
          <w:p w14:paraId="04B32D46"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2</w:t>
            </w:r>
          </w:p>
        </w:tc>
        <w:tc>
          <w:tcPr>
            <w:tcW w:w="2126" w:type="dxa"/>
            <w:vMerge w:val="restart"/>
            <w:tcBorders>
              <w:left w:val="single" w:sz="4" w:space="0" w:color="000000"/>
              <w:right w:val="single" w:sz="4" w:space="0" w:color="000000"/>
            </w:tcBorders>
            <w:shd w:val="clear" w:color="auto" w:fill="auto"/>
            <w:vAlign w:val="center"/>
          </w:tcPr>
          <w:p w14:paraId="68DC97D7"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1.1. - 1.6;</w:t>
            </w:r>
          </w:p>
          <w:p w14:paraId="71BA02E5"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2.1. - 2.4;</w:t>
            </w:r>
          </w:p>
          <w:p w14:paraId="080E0BB2"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3.1. - 3.4;</w:t>
            </w:r>
          </w:p>
          <w:p w14:paraId="1DE372EC"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4.1. - 4.4;</w:t>
            </w:r>
          </w:p>
          <w:p w14:paraId="39BC979C"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03, ОК 06,</w:t>
            </w:r>
          </w:p>
          <w:p w14:paraId="13110747"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ОК 07</w:t>
            </w:r>
          </w:p>
        </w:tc>
      </w:tr>
      <w:tr w:rsidR="00637CD3" w:rsidRPr="00231D9B" w14:paraId="21A3D491" w14:textId="77777777" w:rsidTr="000E3858">
        <w:trPr>
          <w:trHeight w:val="20"/>
        </w:trPr>
        <w:tc>
          <w:tcPr>
            <w:tcW w:w="1951" w:type="dxa"/>
            <w:vMerge/>
            <w:tcBorders>
              <w:left w:val="single" w:sz="4" w:space="0" w:color="000000"/>
              <w:right w:val="single" w:sz="4" w:space="0" w:color="000000"/>
            </w:tcBorders>
            <w:shd w:val="clear" w:color="auto" w:fill="auto"/>
            <w:hideMark/>
          </w:tcPr>
          <w:p w14:paraId="2E9A9081" w14:textId="77777777" w:rsidR="00637CD3" w:rsidRPr="00231D9B" w:rsidRDefault="00637CD3" w:rsidP="00AD4B68">
            <w:pPr>
              <w:spacing w:after="0" w:line="240" w:lineRule="auto"/>
              <w:jc w:val="center"/>
              <w:rPr>
                <w:rFonts w:ascii="Times New Roman" w:hAnsi="Times New Roman"/>
                <w:b/>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hideMark/>
          </w:tcPr>
          <w:p w14:paraId="7AA678A1" w14:textId="77777777" w:rsidR="00637CD3" w:rsidRPr="00231D9B" w:rsidRDefault="00637CD3" w:rsidP="00AD4B68">
            <w:pPr>
              <w:spacing w:after="0" w:line="240" w:lineRule="auto"/>
              <w:jc w:val="both"/>
              <w:rPr>
                <w:rFonts w:ascii="Times New Roman" w:hAnsi="Times New Roman"/>
              </w:rPr>
            </w:pPr>
            <w:r w:rsidRPr="00231D9B">
              <w:rPr>
                <w:rFonts w:ascii="Times New Roman" w:hAnsi="Times New Roman"/>
              </w:rPr>
              <w:t xml:space="preserve">1. Понятие и определение первой помощи. Угрожающее состояние. Компоненты первой помощи. Основные шаги сердечно-лёгочной реанимации. Неотложная помощь при кровотечениях. Виды кровотечений. </w:t>
            </w:r>
          </w:p>
        </w:tc>
        <w:tc>
          <w:tcPr>
            <w:tcW w:w="2085" w:type="dxa"/>
            <w:vMerge/>
            <w:tcBorders>
              <w:left w:val="single" w:sz="4" w:space="0" w:color="000000"/>
              <w:bottom w:val="single" w:sz="4" w:space="0" w:color="000000"/>
              <w:right w:val="single" w:sz="4" w:space="0" w:color="000000"/>
            </w:tcBorders>
            <w:shd w:val="clear" w:color="auto" w:fill="auto"/>
            <w:vAlign w:val="center"/>
            <w:hideMark/>
          </w:tcPr>
          <w:p w14:paraId="5F6EBB89" w14:textId="77777777" w:rsidR="00637CD3" w:rsidRPr="00231D9B" w:rsidRDefault="00637CD3" w:rsidP="00AD4B68">
            <w:pPr>
              <w:spacing w:after="0" w:line="240" w:lineRule="auto"/>
              <w:jc w:val="center"/>
              <w:rPr>
                <w:rFonts w:ascii="Times New Roman" w:hAnsi="Times New Roman"/>
                <w:bCs/>
                <w:i/>
              </w:rPr>
            </w:pPr>
          </w:p>
        </w:tc>
        <w:tc>
          <w:tcPr>
            <w:tcW w:w="2126" w:type="dxa"/>
            <w:vMerge/>
            <w:tcBorders>
              <w:left w:val="single" w:sz="4" w:space="0" w:color="000000"/>
              <w:right w:val="single" w:sz="4" w:space="0" w:color="000000"/>
            </w:tcBorders>
            <w:shd w:val="clear" w:color="auto" w:fill="auto"/>
            <w:vAlign w:val="center"/>
          </w:tcPr>
          <w:p w14:paraId="361D6B22" w14:textId="77777777" w:rsidR="00637CD3" w:rsidRPr="00231D9B" w:rsidRDefault="00637CD3" w:rsidP="00AD4B68">
            <w:pPr>
              <w:spacing w:after="0" w:line="240" w:lineRule="auto"/>
              <w:jc w:val="center"/>
              <w:rPr>
                <w:rFonts w:ascii="Times New Roman" w:hAnsi="Times New Roman"/>
                <w:iCs/>
              </w:rPr>
            </w:pPr>
          </w:p>
        </w:tc>
      </w:tr>
      <w:tr w:rsidR="00637CD3" w:rsidRPr="00231D9B" w14:paraId="29EC5E29" w14:textId="77777777" w:rsidTr="000E3858">
        <w:trPr>
          <w:trHeight w:val="20"/>
        </w:trPr>
        <w:tc>
          <w:tcPr>
            <w:tcW w:w="1951" w:type="dxa"/>
            <w:vMerge/>
            <w:tcBorders>
              <w:left w:val="single" w:sz="4" w:space="0" w:color="000000"/>
              <w:right w:val="single" w:sz="4" w:space="0" w:color="000000"/>
            </w:tcBorders>
            <w:shd w:val="clear" w:color="auto" w:fill="auto"/>
          </w:tcPr>
          <w:p w14:paraId="251E70A8" w14:textId="77777777" w:rsidR="00637CD3" w:rsidRPr="00231D9B" w:rsidRDefault="00637CD3" w:rsidP="00AD4B68">
            <w:pPr>
              <w:spacing w:after="0" w:line="240" w:lineRule="auto"/>
              <w:jc w:val="center"/>
              <w:rPr>
                <w:rFonts w:ascii="Times New Roman" w:hAnsi="Times New Roman"/>
                <w:b/>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1BD4966E"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2085" w:type="dxa"/>
            <w:tcBorders>
              <w:left w:val="single" w:sz="4" w:space="0" w:color="000000"/>
              <w:bottom w:val="single" w:sz="4" w:space="0" w:color="000000"/>
              <w:right w:val="single" w:sz="4" w:space="0" w:color="000000"/>
            </w:tcBorders>
            <w:shd w:val="clear" w:color="auto" w:fill="auto"/>
            <w:vAlign w:val="center"/>
          </w:tcPr>
          <w:p w14:paraId="459BB2AF"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w:t>
            </w:r>
          </w:p>
        </w:tc>
        <w:tc>
          <w:tcPr>
            <w:tcW w:w="2126" w:type="dxa"/>
            <w:vMerge/>
            <w:tcBorders>
              <w:left w:val="single" w:sz="4" w:space="0" w:color="000000"/>
              <w:right w:val="single" w:sz="4" w:space="0" w:color="000000"/>
            </w:tcBorders>
            <w:shd w:val="clear" w:color="auto" w:fill="auto"/>
            <w:vAlign w:val="center"/>
          </w:tcPr>
          <w:p w14:paraId="0122AA50" w14:textId="77777777" w:rsidR="00637CD3" w:rsidRPr="00231D9B" w:rsidRDefault="00637CD3" w:rsidP="00AD4B68">
            <w:pPr>
              <w:spacing w:after="0" w:line="240" w:lineRule="auto"/>
              <w:jc w:val="center"/>
              <w:rPr>
                <w:rFonts w:ascii="Times New Roman" w:hAnsi="Times New Roman"/>
                <w:iCs/>
              </w:rPr>
            </w:pPr>
          </w:p>
        </w:tc>
      </w:tr>
      <w:tr w:rsidR="00637CD3" w:rsidRPr="00231D9B" w14:paraId="2D5F0CD3" w14:textId="77777777" w:rsidTr="000E3858">
        <w:trPr>
          <w:trHeight w:val="20"/>
        </w:trPr>
        <w:tc>
          <w:tcPr>
            <w:tcW w:w="1951" w:type="dxa"/>
            <w:vMerge w:val="restart"/>
            <w:tcBorders>
              <w:left w:val="single" w:sz="4" w:space="0" w:color="000000"/>
              <w:right w:val="single" w:sz="4" w:space="0" w:color="000000"/>
            </w:tcBorders>
            <w:shd w:val="clear" w:color="auto" w:fill="auto"/>
          </w:tcPr>
          <w:p w14:paraId="6BE50CFB"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20.</w:t>
            </w:r>
          </w:p>
          <w:p w14:paraId="4D2FE677"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Первая помощь при ранениях</w:t>
            </w: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41A94D67" w14:textId="77777777" w:rsidR="00637CD3" w:rsidRPr="00231D9B" w:rsidRDefault="00637CD3" w:rsidP="00AD4B68">
            <w:pPr>
              <w:spacing w:after="0" w:line="240" w:lineRule="auto"/>
              <w:rPr>
                <w:rFonts w:ascii="Times New Roman" w:hAnsi="Times New Roman"/>
              </w:rPr>
            </w:pPr>
            <w:r w:rsidRPr="00231D9B">
              <w:rPr>
                <w:rFonts w:ascii="Times New Roman" w:hAnsi="Times New Roman"/>
                <w:b/>
                <w:bCs/>
              </w:rPr>
              <w:t>Содержание учебного материала</w:t>
            </w:r>
          </w:p>
        </w:tc>
        <w:tc>
          <w:tcPr>
            <w:tcW w:w="2085" w:type="dxa"/>
            <w:vMerge w:val="restart"/>
            <w:tcBorders>
              <w:left w:val="single" w:sz="4" w:space="0" w:color="000000"/>
              <w:right w:val="single" w:sz="4" w:space="0" w:color="000000"/>
            </w:tcBorders>
            <w:shd w:val="clear" w:color="auto" w:fill="auto"/>
            <w:vAlign w:val="center"/>
          </w:tcPr>
          <w:p w14:paraId="170B5105"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4</w:t>
            </w:r>
          </w:p>
        </w:tc>
        <w:tc>
          <w:tcPr>
            <w:tcW w:w="2126" w:type="dxa"/>
            <w:vMerge w:val="restart"/>
            <w:tcBorders>
              <w:left w:val="single" w:sz="4" w:space="0" w:color="000000"/>
              <w:right w:val="single" w:sz="4" w:space="0" w:color="000000"/>
            </w:tcBorders>
            <w:shd w:val="clear" w:color="auto" w:fill="auto"/>
            <w:vAlign w:val="center"/>
          </w:tcPr>
          <w:p w14:paraId="282FF62C"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1.1. - 1.6;</w:t>
            </w:r>
          </w:p>
          <w:p w14:paraId="5303C927"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2.1. - 2.4;</w:t>
            </w:r>
          </w:p>
          <w:p w14:paraId="5348CED5"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3.1. - 3.4;</w:t>
            </w:r>
          </w:p>
          <w:p w14:paraId="2B33B046"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4.1. - 4.4;</w:t>
            </w:r>
          </w:p>
          <w:p w14:paraId="78FE40AC"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03, ОК 06,</w:t>
            </w:r>
          </w:p>
          <w:p w14:paraId="4D03FF1E"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ОК 07</w:t>
            </w:r>
          </w:p>
        </w:tc>
      </w:tr>
      <w:tr w:rsidR="00637CD3" w:rsidRPr="00231D9B" w14:paraId="31B365A6" w14:textId="77777777" w:rsidTr="000E3858">
        <w:trPr>
          <w:trHeight w:val="20"/>
        </w:trPr>
        <w:tc>
          <w:tcPr>
            <w:tcW w:w="1951" w:type="dxa"/>
            <w:vMerge/>
            <w:tcBorders>
              <w:left w:val="single" w:sz="4" w:space="0" w:color="000000"/>
              <w:right w:val="single" w:sz="4" w:space="0" w:color="000000"/>
            </w:tcBorders>
            <w:shd w:val="clear" w:color="auto" w:fill="auto"/>
            <w:hideMark/>
          </w:tcPr>
          <w:p w14:paraId="327BB5D9" w14:textId="77777777" w:rsidR="00637CD3" w:rsidRPr="00231D9B" w:rsidRDefault="00637CD3" w:rsidP="00AD4B68">
            <w:pPr>
              <w:spacing w:after="0" w:line="240" w:lineRule="auto"/>
              <w:jc w:val="center"/>
              <w:rPr>
                <w:rFonts w:ascii="Times New Roman" w:hAnsi="Times New Roman"/>
                <w:b/>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hideMark/>
          </w:tcPr>
          <w:p w14:paraId="4EFC0C57" w14:textId="77777777" w:rsidR="00637CD3" w:rsidRPr="00231D9B" w:rsidRDefault="00637CD3" w:rsidP="00AD4B68">
            <w:pPr>
              <w:spacing w:after="0" w:line="240" w:lineRule="auto"/>
              <w:jc w:val="both"/>
              <w:rPr>
                <w:rFonts w:ascii="Times New Roman" w:hAnsi="Times New Roman"/>
              </w:rPr>
            </w:pPr>
            <w:r w:rsidRPr="00231D9B">
              <w:rPr>
                <w:rFonts w:ascii="Times New Roman" w:hAnsi="Times New Roman"/>
              </w:rPr>
              <w:t>1. Общие сведения о ранах, осложнения ран, способах остановки кровотечения и обработки ран. Порядок наложения повязки при ранениях головы, туловища, верхних и нижних конечностей.</w:t>
            </w:r>
          </w:p>
        </w:tc>
        <w:tc>
          <w:tcPr>
            <w:tcW w:w="2085" w:type="dxa"/>
            <w:vMerge/>
            <w:tcBorders>
              <w:left w:val="single" w:sz="4" w:space="0" w:color="000000"/>
              <w:bottom w:val="single" w:sz="4" w:space="0" w:color="000000"/>
              <w:right w:val="single" w:sz="4" w:space="0" w:color="000000"/>
            </w:tcBorders>
            <w:shd w:val="clear" w:color="auto" w:fill="auto"/>
            <w:vAlign w:val="center"/>
            <w:hideMark/>
          </w:tcPr>
          <w:p w14:paraId="36723C86" w14:textId="77777777" w:rsidR="00637CD3" w:rsidRPr="00231D9B" w:rsidRDefault="00637CD3" w:rsidP="00AD4B68">
            <w:pPr>
              <w:spacing w:after="0" w:line="240" w:lineRule="auto"/>
              <w:jc w:val="center"/>
              <w:rPr>
                <w:rFonts w:ascii="Times New Roman" w:hAnsi="Times New Roman"/>
                <w:bCs/>
                <w:i/>
              </w:rPr>
            </w:pPr>
          </w:p>
        </w:tc>
        <w:tc>
          <w:tcPr>
            <w:tcW w:w="2126" w:type="dxa"/>
            <w:vMerge/>
            <w:tcBorders>
              <w:left w:val="single" w:sz="4" w:space="0" w:color="000000"/>
              <w:right w:val="single" w:sz="4" w:space="0" w:color="000000"/>
            </w:tcBorders>
            <w:shd w:val="clear" w:color="auto" w:fill="auto"/>
            <w:vAlign w:val="center"/>
          </w:tcPr>
          <w:p w14:paraId="5788AF21" w14:textId="77777777" w:rsidR="00637CD3" w:rsidRPr="00231D9B" w:rsidRDefault="00637CD3" w:rsidP="00AD4B68">
            <w:pPr>
              <w:spacing w:after="0" w:line="240" w:lineRule="auto"/>
              <w:jc w:val="center"/>
              <w:rPr>
                <w:rFonts w:ascii="Times New Roman" w:hAnsi="Times New Roman"/>
                <w:i/>
              </w:rPr>
            </w:pPr>
          </w:p>
        </w:tc>
      </w:tr>
      <w:tr w:rsidR="00637CD3" w:rsidRPr="00231D9B" w14:paraId="1E8037C2" w14:textId="77777777" w:rsidTr="000E3858">
        <w:trPr>
          <w:trHeight w:val="20"/>
        </w:trPr>
        <w:tc>
          <w:tcPr>
            <w:tcW w:w="1951" w:type="dxa"/>
            <w:vMerge/>
            <w:tcBorders>
              <w:left w:val="single" w:sz="4" w:space="0" w:color="000000"/>
              <w:right w:val="single" w:sz="4" w:space="0" w:color="000000"/>
            </w:tcBorders>
            <w:shd w:val="clear" w:color="auto" w:fill="auto"/>
            <w:hideMark/>
          </w:tcPr>
          <w:p w14:paraId="4A4F50EB" w14:textId="77777777" w:rsidR="00637CD3" w:rsidRPr="00231D9B" w:rsidRDefault="00637CD3" w:rsidP="00AD4B68">
            <w:pPr>
              <w:spacing w:after="0" w:line="240" w:lineRule="auto"/>
              <w:jc w:val="center"/>
              <w:rPr>
                <w:rFonts w:ascii="Times New Roman" w:hAnsi="Times New Roman"/>
                <w:b/>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hideMark/>
          </w:tcPr>
          <w:p w14:paraId="5FE02960" w14:textId="77777777" w:rsidR="00637CD3" w:rsidRPr="00231D9B" w:rsidRDefault="00637CD3" w:rsidP="00AD4B68">
            <w:pPr>
              <w:spacing w:after="0" w:line="240" w:lineRule="auto"/>
              <w:rPr>
                <w:rFonts w:ascii="Times New Roman" w:hAnsi="Times New Roman"/>
              </w:rPr>
            </w:pPr>
            <w:r w:rsidRPr="00231D9B">
              <w:rPr>
                <w:rFonts w:ascii="Times New Roman" w:hAnsi="Times New Roman"/>
                <w:b/>
                <w:bCs/>
              </w:rPr>
              <w:t>В том числе практических и лабораторных занятий</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A03832" w14:textId="77777777" w:rsidR="00637CD3" w:rsidRPr="00231D9B" w:rsidRDefault="00637CD3" w:rsidP="00AD4B68">
            <w:pPr>
              <w:spacing w:after="0" w:line="240" w:lineRule="auto"/>
              <w:jc w:val="center"/>
              <w:rPr>
                <w:rFonts w:ascii="Times New Roman" w:hAnsi="Times New Roman"/>
                <w:b/>
                <w:bCs/>
                <w:i/>
              </w:rPr>
            </w:pPr>
            <w:r w:rsidRPr="00231D9B">
              <w:rPr>
                <w:rFonts w:ascii="Times New Roman" w:hAnsi="Times New Roman"/>
                <w:b/>
                <w:bCs/>
                <w:i/>
              </w:rPr>
              <w:t>2</w:t>
            </w:r>
          </w:p>
        </w:tc>
        <w:tc>
          <w:tcPr>
            <w:tcW w:w="2126" w:type="dxa"/>
            <w:vMerge/>
            <w:tcBorders>
              <w:left w:val="single" w:sz="4" w:space="0" w:color="000000"/>
              <w:right w:val="single" w:sz="4" w:space="0" w:color="000000"/>
            </w:tcBorders>
            <w:shd w:val="clear" w:color="auto" w:fill="auto"/>
            <w:vAlign w:val="center"/>
          </w:tcPr>
          <w:p w14:paraId="5E98945A" w14:textId="77777777" w:rsidR="00637CD3" w:rsidRPr="00231D9B" w:rsidRDefault="00637CD3" w:rsidP="00AD4B68">
            <w:pPr>
              <w:spacing w:after="0" w:line="240" w:lineRule="auto"/>
              <w:jc w:val="center"/>
              <w:rPr>
                <w:rFonts w:ascii="Times New Roman" w:hAnsi="Times New Roman"/>
                <w:i/>
              </w:rPr>
            </w:pPr>
          </w:p>
        </w:tc>
      </w:tr>
      <w:tr w:rsidR="00637CD3" w:rsidRPr="00231D9B" w14:paraId="4B590F59" w14:textId="77777777" w:rsidTr="000E3858">
        <w:trPr>
          <w:trHeight w:val="20"/>
        </w:trPr>
        <w:tc>
          <w:tcPr>
            <w:tcW w:w="1951" w:type="dxa"/>
            <w:vMerge/>
            <w:tcBorders>
              <w:left w:val="single" w:sz="4" w:space="0" w:color="000000"/>
              <w:right w:val="single" w:sz="4" w:space="0" w:color="000000"/>
            </w:tcBorders>
            <w:shd w:val="clear" w:color="auto" w:fill="auto"/>
            <w:hideMark/>
          </w:tcPr>
          <w:p w14:paraId="37E7D901" w14:textId="77777777" w:rsidR="00637CD3" w:rsidRPr="00231D9B" w:rsidRDefault="00637CD3" w:rsidP="00AD4B68">
            <w:pPr>
              <w:spacing w:after="0" w:line="240" w:lineRule="auto"/>
              <w:jc w:val="center"/>
              <w:rPr>
                <w:rFonts w:ascii="Times New Roman" w:hAnsi="Times New Roman"/>
                <w:b/>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hideMark/>
          </w:tcPr>
          <w:p w14:paraId="547CD8CC" w14:textId="77777777" w:rsidR="00637CD3" w:rsidRPr="00231D9B" w:rsidRDefault="00637CD3" w:rsidP="00AD4B68">
            <w:pPr>
              <w:spacing w:after="0" w:line="240" w:lineRule="auto"/>
              <w:rPr>
                <w:rFonts w:ascii="Times New Roman" w:hAnsi="Times New Roman"/>
              </w:rPr>
            </w:pPr>
            <w:r w:rsidRPr="00231D9B">
              <w:rPr>
                <w:rFonts w:ascii="Times New Roman" w:hAnsi="Times New Roman"/>
              </w:rPr>
              <w:t xml:space="preserve"> Практическое занятие 9 «Изучить правила и порядок наложения кровеостанавливающего жгута и закрутки с последующей имитацией».</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95F75B"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2</w:t>
            </w:r>
          </w:p>
        </w:tc>
        <w:tc>
          <w:tcPr>
            <w:tcW w:w="2126" w:type="dxa"/>
            <w:vMerge/>
            <w:tcBorders>
              <w:left w:val="single" w:sz="4" w:space="0" w:color="000000"/>
              <w:right w:val="single" w:sz="4" w:space="0" w:color="000000"/>
            </w:tcBorders>
            <w:shd w:val="clear" w:color="auto" w:fill="auto"/>
            <w:vAlign w:val="center"/>
          </w:tcPr>
          <w:p w14:paraId="183F3175" w14:textId="77777777" w:rsidR="00637CD3" w:rsidRPr="00231D9B" w:rsidRDefault="00637CD3" w:rsidP="00AD4B68">
            <w:pPr>
              <w:spacing w:after="0" w:line="240" w:lineRule="auto"/>
              <w:jc w:val="center"/>
              <w:rPr>
                <w:rFonts w:ascii="Times New Roman" w:hAnsi="Times New Roman"/>
                <w:i/>
              </w:rPr>
            </w:pPr>
          </w:p>
        </w:tc>
      </w:tr>
      <w:tr w:rsidR="00637CD3" w:rsidRPr="00231D9B" w14:paraId="60F2B04B" w14:textId="77777777" w:rsidTr="000E3858">
        <w:trPr>
          <w:trHeight w:val="20"/>
        </w:trPr>
        <w:tc>
          <w:tcPr>
            <w:tcW w:w="1951" w:type="dxa"/>
            <w:vMerge/>
            <w:tcBorders>
              <w:left w:val="single" w:sz="4" w:space="0" w:color="000000"/>
              <w:bottom w:val="single" w:sz="4" w:space="0" w:color="000000"/>
              <w:right w:val="single" w:sz="4" w:space="0" w:color="000000"/>
            </w:tcBorders>
            <w:shd w:val="clear" w:color="auto" w:fill="auto"/>
          </w:tcPr>
          <w:p w14:paraId="32AEABDD" w14:textId="77777777" w:rsidR="00637CD3" w:rsidRPr="00231D9B" w:rsidRDefault="00637CD3" w:rsidP="00AD4B68">
            <w:pPr>
              <w:spacing w:after="0" w:line="240" w:lineRule="auto"/>
              <w:jc w:val="center"/>
              <w:rPr>
                <w:rFonts w:ascii="Times New Roman" w:hAnsi="Times New Roman"/>
                <w:b/>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720411A7" w14:textId="77777777" w:rsidR="00637CD3" w:rsidRPr="00231D9B" w:rsidRDefault="00637CD3" w:rsidP="00AD4B68">
            <w:pPr>
              <w:spacing w:after="0" w:line="240" w:lineRule="auto"/>
              <w:rPr>
                <w:rFonts w:ascii="Times New Roman" w:hAnsi="Times New Roman"/>
              </w:rPr>
            </w:pPr>
            <w:r w:rsidRPr="00231D9B">
              <w:rPr>
                <w:rFonts w:ascii="Times New Roman" w:hAnsi="Times New Roman"/>
                <w:b/>
                <w:bCs/>
              </w:rPr>
              <w:t>Самостоятельная работа обучающихся</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621BD" w14:textId="77777777" w:rsidR="00637CD3" w:rsidRPr="00231D9B" w:rsidRDefault="00637CD3" w:rsidP="00AD4B68">
            <w:pPr>
              <w:spacing w:after="0" w:line="240" w:lineRule="auto"/>
              <w:jc w:val="center"/>
              <w:rPr>
                <w:rFonts w:ascii="Times New Roman" w:hAnsi="Times New Roman"/>
                <w:bCs/>
                <w:i/>
              </w:rPr>
            </w:pPr>
          </w:p>
        </w:tc>
        <w:tc>
          <w:tcPr>
            <w:tcW w:w="2126" w:type="dxa"/>
            <w:vMerge/>
            <w:tcBorders>
              <w:left w:val="single" w:sz="4" w:space="0" w:color="000000"/>
              <w:bottom w:val="single" w:sz="4" w:space="0" w:color="000000"/>
              <w:right w:val="single" w:sz="4" w:space="0" w:color="000000"/>
            </w:tcBorders>
            <w:shd w:val="clear" w:color="auto" w:fill="auto"/>
            <w:vAlign w:val="center"/>
          </w:tcPr>
          <w:p w14:paraId="4EE9230E" w14:textId="77777777" w:rsidR="00637CD3" w:rsidRPr="00231D9B" w:rsidRDefault="00637CD3" w:rsidP="00AD4B68">
            <w:pPr>
              <w:spacing w:after="0" w:line="240" w:lineRule="auto"/>
              <w:jc w:val="center"/>
              <w:rPr>
                <w:rFonts w:ascii="Times New Roman" w:hAnsi="Times New Roman"/>
                <w:i/>
              </w:rPr>
            </w:pPr>
          </w:p>
        </w:tc>
      </w:tr>
      <w:tr w:rsidR="00637CD3" w:rsidRPr="00231D9B" w14:paraId="44E68091" w14:textId="77777777" w:rsidTr="000E3858">
        <w:trPr>
          <w:trHeight w:val="20"/>
        </w:trPr>
        <w:tc>
          <w:tcPr>
            <w:tcW w:w="1951" w:type="dxa"/>
            <w:vMerge w:val="restart"/>
            <w:tcBorders>
              <w:left w:val="single" w:sz="4" w:space="0" w:color="000000"/>
              <w:right w:val="single" w:sz="4" w:space="0" w:color="000000"/>
            </w:tcBorders>
            <w:shd w:val="clear" w:color="auto" w:fill="auto"/>
          </w:tcPr>
          <w:p w14:paraId="59620FC7"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21.</w:t>
            </w:r>
          </w:p>
          <w:p w14:paraId="220419AA"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 xml:space="preserve">Первая помощь при остановке сердца, острой сердечной </w:t>
            </w:r>
            <w:proofErr w:type="spellStart"/>
            <w:r w:rsidRPr="00231D9B">
              <w:rPr>
                <w:rFonts w:ascii="Times New Roman" w:hAnsi="Times New Roman"/>
                <w:b/>
                <w:bCs/>
              </w:rPr>
              <w:t>недостаточ-ности</w:t>
            </w:r>
            <w:proofErr w:type="spellEnd"/>
            <w:r w:rsidRPr="00231D9B">
              <w:rPr>
                <w:rFonts w:ascii="Times New Roman" w:hAnsi="Times New Roman"/>
                <w:b/>
                <w:bCs/>
              </w:rPr>
              <w:t xml:space="preserve"> и инсульте</w:t>
            </w: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12595678" w14:textId="77777777" w:rsidR="00637CD3" w:rsidRPr="00231D9B" w:rsidRDefault="00637CD3" w:rsidP="00AD4B68">
            <w:pPr>
              <w:spacing w:after="0" w:line="240" w:lineRule="auto"/>
              <w:rPr>
                <w:rFonts w:ascii="Times New Roman" w:hAnsi="Times New Roman"/>
              </w:rPr>
            </w:pPr>
            <w:r w:rsidRPr="00231D9B">
              <w:rPr>
                <w:rFonts w:ascii="Times New Roman" w:hAnsi="Times New Roman"/>
                <w:b/>
                <w:bCs/>
              </w:rPr>
              <w:t>Содержание учебного материала</w:t>
            </w:r>
          </w:p>
        </w:tc>
        <w:tc>
          <w:tcPr>
            <w:tcW w:w="2085" w:type="dxa"/>
            <w:vMerge w:val="restart"/>
            <w:tcBorders>
              <w:top w:val="single" w:sz="4" w:space="0" w:color="000000"/>
              <w:left w:val="single" w:sz="4" w:space="0" w:color="000000"/>
              <w:right w:val="single" w:sz="4" w:space="0" w:color="000000"/>
            </w:tcBorders>
            <w:shd w:val="clear" w:color="auto" w:fill="auto"/>
            <w:vAlign w:val="center"/>
          </w:tcPr>
          <w:p w14:paraId="0856E68E"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4</w:t>
            </w:r>
          </w:p>
        </w:tc>
        <w:tc>
          <w:tcPr>
            <w:tcW w:w="2126" w:type="dxa"/>
            <w:vMerge w:val="restart"/>
            <w:tcBorders>
              <w:left w:val="single" w:sz="4" w:space="0" w:color="000000"/>
              <w:right w:val="single" w:sz="4" w:space="0" w:color="000000"/>
            </w:tcBorders>
            <w:shd w:val="clear" w:color="auto" w:fill="auto"/>
            <w:vAlign w:val="center"/>
          </w:tcPr>
          <w:p w14:paraId="08D78877"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1.1. - 1.6;</w:t>
            </w:r>
          </w:p>
          <w:p w14:paraId="4F9AFD85"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2.1. - 2.4;</w:t>
            </w:r>
          </w:p>
          <w:p w14:paraId="07FCAB51"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3.1. - 3.4;</w:t>
            </w:r>
          </w:p>
          <w:p w14:paraId="0344E74B"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4.1. - 4.4;</w:t>
            </w:r>
          </w:p>
          <w:p w14:paraId="0569E9D0"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03, ОК 06,</w:t>
            </w:r>
          </w:p>
          <w:p w14:paraId="4B3B8191"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ОК 07</w:t>
            </w:r>
          </w:p>
        </w:tc>
      </w:tr>
      <w:tr w:rsidR="00637CD3" w:rsidRPr="00231D9B" w14:paraId="1A896B47" w14:textId="77777777" w:rsidTr="000E3858">
        <w:trPr>
          <w:trHeight w:val="20"/>
        </w:trPr>
        <w:tc>
          <w:tcPr>
            <w:tcW w:w="1951" w:type="dxa"/>
            <w:vMerge/>
            <w:tcBorders>
              <w:left w:val="single" w:sz="4" w:space="0" w:color="000000"/>
              <w:right w:val="single" w:sz="4" w:space="0" w:color="000000"/>
            </w:tcBorders>
            <w:shd w:val="clear" w:color="auto" w:fill="auto"/>
            <w:hideMark/>
          </w:tcPr>
          <w:p w14:paraId="59DF109E" w14:textId="77777777" w:rsidR="00637CD3" w:rsidRPr="00231D9B" w:rsidRDefault="00637CD3" w:rsidP="00AD4B68">
            <w:pPr>
              <w:spacing w:after="0" w:line="240" w:lineRule="auto"/>
              <w:rPr>
                <w:rFonts w:ascii="Times New Roman" w:hAnsi="Times New Roman"/>
                <w:b/>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hideMark/>
          </w:tcPr>
          <w:p w14:paraId="5D8D6459" w14:textId="77777777" w:rsidR="00637CD3" w:rsidRPr="00231D9B" w:rsidRDefault="00637CD3" w:rsidP="00AD4B68">
            <w:pPr>
              <w:spacing w:after="0" w:line="240" w:lineRule="auto"/>
              <w:jc w:val="both"/>
              <w:rPr>
                <w:rFonts w:ascii="Times New Roman" w:hAnsi="Times New Roman"/>
              </w:rPr>
            </w:pPr>
            <w:r w:rsidRPr="00231D9B">
              <w:rPr>
                <w:rFonts w:ascii="Times New Roman" w:hAnsi="Times New Roman"/>
              </w:rPr>
              <w:t>1. Понятия клинической и биологической смерти. Причины и признаки остановки сердца. Определение пульса на сонной артерии. Правила и порядок проведения сердечно – лёгочной реанимации. Понятие об острой сердечной недостаточности и инсульте. Причины возникновения и симптомы болезни. Правила и порядок оказания первой помощи.</w:t>
            </w:r>
          </w:p>
        </w:tc>
        <w:tc>
          <w:tcPr>
            <w:tcW w:w="2085" w:type="dxa"/>
            <w:vMerge/>
            <w:tcBorders>
              <w:left w:val="single" w:sz="4" w:space="0" w:color="000000"/>
              <w:bottom w:val="single" w:sz="4" w:space="0" w:color="000000"/>
              <w:right w:val="single" w:sz="4" w:space="0" w:color="000000"/>
            </w:tcBorders>
            <w:shd w:val="clear" w:color="auto" w:fill="auto"/>
            <w:vAlign w:val="center"/>
            <w:hideMark/>
          </w:tcPr>
          <w:p w14:paraId="144F9A34" w14:textId="77777777" w:rsidR="00637CD3" w:rsidRPr="00231D9B" w:rsidRDefault="00637CD3" w:rsidP="00AD4B68">
            <w:pPr>
              <w:spacing w:after="0" w:line="240" w:lineRule="auto"/>
              <w:jc w:val="center"/>
              <w:rPr>
                <w:rFonts w:ascii="Times New Roman" w:hAnsi="Times New Roman"/>
                <w:bCs/>
                <w:i/>
              </w:rPr>
            </w:pPr>
          </w:p>
        </w:tc>
        <w:tc>
          <w:tcPr>
            <w:tcW w:w="2126" w:type="dxa"/>
            <w:vMerge/>
            <w:tcBorders>
              <w:left w:val="single" w:sz="4" w:space="0" w:color="000000"/>
              <w:right w:val="single" w:sz="4" w:space="0" w:color="000000"/>
            </w:tcBorders>
            <w:shd w:val="clear" w:color="auto" w:fill="auto"/>
          </w:tcPr>
          <w:p w14:paraId="4CDB77A2" w14:textId="77777777" w:rsidR="00637CD3" w:rsidRPr="00231D9B" w:rsidRDefault="00637CD3" w:rsidP="00AD4B68">
            <w:pPr>
              <w:spacing w:after="0" w:line="240" w:lineRule="auto"/>
              <w:rPr>
                <w:rFonts w:ascii="Times New Roman" w:hAnsi="Times New Roman"/>
                <w:iCs/>
              </w:rPr>
            </w:pPr>
          </w:p>
        </w:tc>
      </w:tr>
      <w:tr w:rsidR="00637CD3" w:rsidRPr="00231D9B" w14:paraId="64403068" w14:textId="77777777" w:rsidTr="000E3858">
        <w:trPr>
          <w:trHeight w:val="20"/>
        </w:trPr>
        <w:tc>
          <w:tcPr>
            <w:tcW w:w="1951" w:type="dxa"/>
            <w:vMerge/>
            <w:tcBorders>
              <w:left w:val="single" w:sz="4" w:space="0" w:color="000000"/>
              <w:right w:val="single" w:sz="4" w:space="0" w:color="000000"/>
            </w:tcBorders>
            <w:shd w:val="clear" w:color="auto" w:fill="auto"/>
            <w:hideMark/>
          </w:tcPr>
          <w:p w14:paraId="24E54C13" w14:textId="77777777" w:rsidR="00637CD3" w:rsidRPr="00231D9B" w:rsidRDefault="00637CD3" w:rsidP="00AD4B68">
            <w:pPr>
              <w:spacing w:after="0" w:line="240" w:lineRule="auto"/>
              <w:rPr>
                <w:rFonts w:ascii="Times New Roman" w:hAnsi="Times New Roman"/>
                <w:b/>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hideMark/>
          </w:tcPr>
          <w:p w14:paraId="0BA4411C" w14:textId="77777777" w:rsidR="00637CD3" w:rsidRPr="00231D9B" w:rsidRDefault="00637CD3" w:rsidP="00AD4B68">
            <w:pPr>
              <w:spacing w:after="0" w:line="240" w:lineRule="auto"/>
              <w:rPr>
                <w:rFonts w:ascii="Times New Roman" w:hAnsi="Times New Roman"/>
              </w:rPr>
            </w:pPr>
            <w:r w:rsidRPr="00231D9B">
              <w:rPr>
                <w:rFonts w:ascii="Times New Roman" w:hAnsi="Times New Roman"/>
                <w:b/>
                <w:bCs/>
              </w:rPr>
              <w:t>В том числе практических и лабораторных занятий</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62783C" w14:textId="77777777" w:rsidR="00637CD3" w:rsidRPr="00231D9B" w:rsidRDefault="00637CD3" w:rsidP="00AD4B68">
            <w:pPr>
              <w:spacing w:after="0" w:line="240" w:lineRule="auto"/>
              <w:jc w:val="center"/>
              <w:rPr>
                <w:rFonts w:ascii="Times New Roman" w:hAnsi="Times New Roman"/>
                <w:b/>
                <w:bCs/>
                <w:i/>
              </w:rPr>
            </w:pPr>
            <w:r w:rsidRPr="00231D9B">
              <w:rPr>
                <w:rFonts w:ascii="Times New Roman" w:hAnsi="Times New Roman"/>
                <w:b/>
                <w:bCs/>
                <w:i/>
              </w:rPr>
              <w:t>3</w:t>
            </w:r>
          </w:p>
        </w:tc>
        <w:tc>
          <w:tcPr>
            <w:tcW w:w="2126" w:type="dxa"/>
            <w:vMerge/>
            <w:tcBorders>
              <w:left w:val="single" w:sz="4" w:space="0" w:color="000000"/>
              <w:right w:val="single" w:sz="4" w:space="0" w:color="000000"/>
            </w:tcBorders>
            <w:shd w:val="clear" w:color="auto" w:fill="auto"/>
          </w:tcPr>
          <w:p w14:paraId="57AB5DF4" w14:textId="77777777" w:rsidR="00637CD3" w:rsidRPr="00231D9B" w:rsidRDefault="00637CD3" w:rsidP="00AD4B68">
            <w:pPr>
              <w:spacing w:after="0" w:line="240" w:lineRule="auto"/>
              <w:rPr>
                <w:rFonts w:ascii="Times New Roman" w:hAnsi="Times New Roman"/>
                <w:iCs/>
              </w:rPr>
            </w:pPr>
          </w:p>
        </w:tc>
      </w:tr>
      <w:tr w:rsidR="00637CD3" w:rsidRPr="00231D9B" w14:paraId="72D33AB5" w14:textId="77777777" w:rsidTr="000E3858">
        <w:trPr>
          <w:trHeight w:val="20"/>
        </w:trPr>
        <w:tc>
          <w:tcPr>
            <w:tcW w:w="1951" w:type="dxa"/>
            <w:vMerge/>
            <w:tcBorders>
              <w:left w:val="single" w:sz="4" w:space="0" w:color="000000"/>
              <w:right w:val="single" w:sz="4" w:space="0" w:color="000000"/>
            </w:tcBorders>
            <w:shd w:val="clear" w:color="auto" w:fill="auto"/>
            <w:hideMark/>
          </w:tcPr>
          <w:p w14:paraId="0D8DECA9" w14:textId="77777777" w:rsidR="00637CD3" w:rsidRPr="00231D9B" w:rsidRDefault="00637CD3" w:rsidP="00AD4B68">
            <w:pPr>
              <w:spacing w:after="0" w:line="240" w:lineRule="auto"/>
              <w:rPr>
                <w:rFonts w:ascii="Times New Roman" w:hAnsi="Times New Roman"/>
                <w:b/>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hideMark/>
          </w:tcPr>
          <w:p w14:paraId="18BCD1EF" w14:textId="77777777" w:rsidR="00637CD3" w:rsidRPr="00231D9B" w:rsidRDefault="00637CD3" w:rsidP="00AD4B68">
            <w:pPr>
              <w:spacing w:after="0" w:line="240" w:lineRule="auto"/>
              <w:rPr>
                <w:rFonts w:ascii="Times New Roman" w:hAnsi="Times New Roman"/>
              </w:rPr>
            </w:pPr>
            <w:r w:rsidRPr="00231D9B">
              <w:rPr>
                <w:rFonts w:ascii="Times New Roman" w:hAnsi="Times New Roman"/>
              </w:rPr>
              <w:t xml:space="preserve"> Практическое занятие 10 «Имитация проведения сердечно – лёгочной реанимации».</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CE7CB1"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3</w:t>
            </w:r>
          </w:p>
        </w:tc>
        <w:tc>
          <w:tcPr>
            <w:tcW w:w="2126" w:type="dxa"/>
            <w:vMerge/>
            <w:tcBorders>
              <w:left w:val="single" w:sz="4" w:space="0" w:color="000000"/>
              <w:right w:val="single" w:sz="4" w:space="0" w:color="000000"/>
            </w:tcBorders>
            <w:shd w:val="clear" w:color="auto" w:fill="auto"/>
          </w:tcPr>
          <w:p w14:paraId="729254FC" w14:textId="77777777" w:rsidR="00637CD3" w:rsidRPr="00231D9B" w:rsidRDefault="00637CD3" w:rsidP="00AD4B68">
            <w:pPr>
              <w:spacing w:after="0" w:line="240" w:lineRule="auto"/>
              <w:rPr>
                <w:rFonts w:ascii="Times New Roman" w:hAnsi="Times New Roman"/>
                <w:iCs/>
              </w:rPr>
            </w:pPr>
          </w:p>
        </w:tc>
      </w:tr>
      <w:tr w:rsidR="00637CD3" w:rsidRPr="00231D9B" w14:paraId="2032E2BD" w14:textId="77777777" w:rsidTr="000E3858">
        <w:trPr>
          <w:trHeight w:val="20"/>
        </w:trPr>
        <w:tc>
          <w:tcPr>
            <w:tcW w:w="1951" w:type="dxa"/>
            <w:vMerge w:val="restart"/>
            <w:tcBorders>
              <w:left w:val="single" w:sz="4" w:space="0" w:color="000000"/>
              <w:right w:val="single" w:sz="4" w:space="0" w:color="000000"/>
            </w:tcBorders>
            <w:shd w:val="clear" w:color="auto" w:fill="auto"/>
          </w:tcPr>
          <w:p w14:paraId="2C803900"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22.</w:t>
            </w:r>
          </w:p>
          <w:p w14:paraId="4E178998"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 xml:space="preserve">Первая помощь при травмах </w:t>
            </w:r>
            <w:proofErr w:type="spellStart"/>
            <w:proofErr w:type="gramStart"/>
            <w:r w:rsidRPr="00231D9B">
              <w:rPr>
                <w:rFonts w:ascii="Times New Roman" w:hAnsi="Times New Roman"/>
                <w:b/>
                <w:bCs/>
              </w:rPr>
              <w:t>опорно</w:t>
            </w:r>
            <w:proofErr w:type="spellEnd"/>
            <w:r w:rsidRPr="00231D9B">
              <w:rPr>
                <w:rFonts w:ascii="Times New Roman" w:hAnsi="Times New Roman"/>
                <w:b/>
                <w:bCs/>
              </w:rPr>
              <w:t xml:space="preserve"> - двигательного</w:t>
            </w:r>
            <w:proofErr w:type="gramEnd"/>
            <w:r w:rsidRPr="00231D9B">
              <w:rPr>
                <w:rFonts w:ascii="Times New Roman" w:hAnsi="Times New Roman"/>
                <w:b/>
                <w:bCs/>
              </w:rPr>
              <w:t xml:space="preserve"> аппарата</w:t>
            </w: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780668D4" w14:textId="77777777" w:rsidR="00637CD3" w:rsidRPr="00231D9B" w:rsidRDefault="00637CD3" w:rsidP="00AD4B68">
            <w:pPr>
              <w:spacing w:after="0" w:line="240" w:lineRule="auto"/>
              <w:rPr>
                <w:rFonts w:ascii="Times New Roman" w:hAnsi="Times New Roman"/>
              </w:rPr>
            </w:pPr>
            <w:r w:rsidRPr="00231D9B">
              <w:rPr>
                <w:rFonts w:ascii="Times New Roman" w:hAnsi="Times New Roman"/>
                <w:b/>
                <w:bCs/>
              </w:rPr>
              <w:t>Содержание учебного материала</w:t>
            </w:r>
          </w:p>
        </w:tc>
        <w:tc>
          <w:tcPr>
            <w:tcW w:w="2085" w:type="dxa"/>
            <w:vMerge w:val="restart"/>
            <w:tcBorders>
              <w:top w:val="single" w:sz="4" w:space="0" w:color="000000"/>
              <w:left w:val="single" w:sz="4" w:space="0" w:color="000000"/>
              <w:right w:val="single" w:sz="4" w:space="0" w:color="000000"/>
            </w:tcBorders>
            <w:shd w:val="clear" w:color="auto" w:fill="auto"/>
            <w:vAlign w:val="center"/>
          </w:tcPr>
          <w:p w14:paraId="28F07A56"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2</w:t>
            </w:r>
          </w:p>
        </w:tc>
        <w:tc>
          <w:tcPr>
            <w:tcW w:w="2126" w:type="dxa"/>
            <w:vMerge w:val="restart"/>
            <w:tcBorders>
              <w:left w:val="single" w:sz="4" w:space="0" w:color="000000"/>
              <w:right w:val="single" w:sz="4" w:space="0" w:color="000000"/>
            </w:tcBorders>
            <w:shd w:val="clear" w:color="auto" w:fill="auto"/>
            <w:vAlign w:val="center"/>
          </w:tcPr>
          <w:p w14:paraId="2C920FAF"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1.1. - 1.6;</w:t>
            </w:r>
          </w:p>
          <w:p w14:paraId="7A706943"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2.1. - 2.4;</w:t>
            </w:r>
          </w:p>
          <w:p w14:paraId="4583347D"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3.1. - 3.4;</w:t>
            </w:r>
          </w:p>
          <w:p w14:paraId="558170B5"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4.1. - 4.4;</w:t>
            </w:r>
          </w:p>
          <w:p w14:paraId="61CDACAA"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03, ОК 06,</w:t>
            </w:r>
          </w:p>
          <w:p w14:paraId="2A65D897"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ОК 07</w:t>
            </w:r>
          </w:p>
        </w:tc>
      </w:tr>
      <w:tr w:rsidR="00637CD3" w:rsidRPr="00231D9B" w14:paraId="00A7B0BA" w14:textId="77777777" w:rsidTr="000E3858">
        <w:trPr>
          <w:trHeight w:val="20"/>
        </w:trPr>
        <w:tc>
          <w:tcPr>
            <w:tcW w:w="1951" w:type="dxa"/>
            <w:vMerge/>
            <w:tcBorders>
              <w:left w:val="single" w:sz="4" w:space="0" w:color="000000"/>
              <w:right w:val="single" w:sz="4" w:space="0" w:color="000000"/>
            </w:tcBorders>
            <w:shd w:val="clear" w:color="auto" w:fill="auto"/>
            <w:hideMark/>
          </w:tcPr>
          <w:p w14:paraId="5B3123E2" w14:textId="77777777" w:rsidR="00637CD3" w:rsidRPr="00231D9B" w:rsidRDefault="00637CD3" w:rsidP="00AD4B68">
            <w:pPr>
              <w:spacing w:after="0" w:line="240" w:lineRule="auto"/>
              <w:jc w:val="center"/>
              <w:rPr>
                <w:rFonts w:ascii="Times New Roman" w:hAnsi="Times New Roman"/>
                <w:b/>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hideMark/>
          </w:tcPr>
          <w:p w14:paraId="073A69ED" w14:textId="77777777" w:rsidR="00637CD3" w:rsidRPr="00231D9B" w:rsidRDefault="00637CD3" w:rsidP="00AD4B68">
            <w:pPr>
              <w:spacing w:after="0" w:line="240" w:lineRule="auto"/>
              <w:jc w:val="both"/>
              <w:rPr>
                <w:rFonts w:ascii="Times New Roman" w:hAnsi="Times New Roman"/>
              </w:rPr>
            </w:pPr>
            <w:r w:rsidRPr="00231D9B">
              <w:rPr>
                <w:rFonts w:ascii="Times New Roman" w:hAnsi="Times New Roman"/>
              </w:rPr>
              <w:t>1. Понятие об опорно-двигательного аппарате. Признаки ушиба, растяжения, вывиха, разрыва связок. Первая помощь при этих травмах. Виды и признаки переломов, первая помощь. Принципы и способы иммобилизации и транспортировки пострадавших.</w:t>
            </w:r>
          </w:p>
        </w:tc>
        <w:tc>
          <w:tcPr>
            <w:tcW w:w="2085" w:type="dxa"/>
            <w:vMerge/>
            <w:tcBorders>
              <w:left w:val="single" w:sz="4" w:space="0" w:color="000000"/>
              <w:bottom w:val="single" w:sz="4" w:space="0" w:color="000000"/>
              <w:right w:val="single" w:sz="4" w:space="0" w:color="000000"/>
            </w:tcBorders>
            <w:shd w:val="clear" w:color="auto" w:fill="auto"/>
            <w:hideMark/>
          </w:tcPr>
          <w:p w14:paraId="66FE4DE3" w14:textId="77777777" w:rsidR="00637CD3" w:rsidRPr="00231D9B" w:rsidRDefault="00637CD3" w:rsidP="00AD4B68">
            <w:pPr>
              <w:spacing w:after="0" w:line="240" w:lineRule="auto"/>
              <w:jc w:val="center"/>
              <w:rPr>
                <w:rFonts w:ascii="Times New Roman" w:hAnsi="Times New Roman"/>
                <w:bCs/>
                <w:i/>
              </w:rPr>
            </w:pPr>
          </w:p>
        </w:tc>
        <w:tc>
          <w:tcPr>
            <w:tcW w:w="2126" w:type="dxa"/>
            <w:vMerge/>
            <w:tcBorders>
              <w:left w:val="single" w:sz="4" w:space="0" w:color="000000"/>
              <w:right w:val="single" w:sz="4" w:space="0" w:color="000000"/>
            </w:tcBorders>
            <w:shd w:val="clear" w:color="auto" w:fill="auto"/>
            <w:vAlign w:val="center"/>
          </w:tcPr>
          <w:p w14:paraId="44FEDE6C" w14:textId="77777777" w:rsidR="00637CD3" w:rsidRPr="00231D9B" w:rsidRDefault="00637CD3" w:rsidP="00AD4B68">
            <w:pPr>
              <w:spacing w:after="0" w:line="240" w:lineRule="auto"/>
              <w:jc w:val="center"/>
              <w:rPr>
                <w:rFonts w:ascii="Times New Roman" w:hAnsi="Times New Roman"/>
                <w:iCs/>
              </w:rPr>
            </w:pPr>
          </w:p>
        </w:tc>
      </w:tr>
      <w:tr w:rsidR="00637CD3" w:rsidRPr="00231D9B" w14:paraId="0FF406D0" w14:textId="77777777" w:rsidTr="000E3858">
        <w:trPr>
          <w:trHeight w:val="20"/>
        </w:trPr>
        <w:tc>
          <w:tcPr>
            <w:tcW w:w="1951" w:type="dxa"/>
            <w:vMerge/>
            <w:tcBorders>
              <w:left w:val="single" w:sz="4" w:space="0" w:color="000000"/>
              <w:right w:val="single" w:sz="4" w:space="0" w:color="000000"/>
            </w:tcBorders>
            <w:shd w:val="clear" w:color="auto" w:fill="auto"/>
          </w:tcPr>
          <w:p w14:paraId="3C337ABB" w14:textId="77777777" w:rsidR="00637CD3" w:rsidRPr="00231D9B" w:rsidRDefault="00637CD3" w:rsidP="00AD4B68">
            <w:pPr>
              <w:spacing w:after="0" w:line="240" w:lineRule="auto"/>
              <w:jc w:val="center"/>
              <w:rPr>
                <w:rFonts w:ascii="Times New Roman" w:hAnsi="Times New Roman"/>
                <w:b/>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1DF82364"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2085" w:type="dxa"/>
            <w:tcBorders>
              <w:left w:val="single" w:sz="4" w:space="0" w:color="000000"/>
              <w:bottom w:val="single" w:sz="4" w:space="0" w:color="000000"/>
              <w:right w:val="single" w:sz="4" w:space="0" w:color="000000"/>
            </w:tcBorders>
            <w:shd w:val="clear" w:color="auto" w:fill="auto"/>
            <w:vAlign w:val="center"/>
          </w:tcPr>
          <w:p w14:paraId="53726EE5"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w:t>
            </w:r>
          </w:p>
        </w:tc>
        <w:tc>
          <w:tcPr>
            <w:tcW w:w="2126" w:type="dxa"/>
            <w:vMerge/>
            <w:tcBorders>
              <w:left w:val="single" w:sz="4" w:space="0" w:color="000000"/>
              <w:right w:val="single" w:sz="4" w:space="0" w:color="000000"/>
            </w:tcBorders>
            <w:shd w:val="clear" w:color="auto" w:fill="auto"/>
            <w:vAlign w:val="center"/>
          </w:tcPr>
          <w:p w14:paraId="6815308A" w14:textId="77777777" w:rsidR="00637CD3" w:rsidRPr="00231D9B" w:rsidRDefault="00637CD3" w:rsidP="00AD4B68">
            <w:pPr>
              <w:spacing w:after="0" w:line="240" w:lineRule="auto"/>
              <w:jc w:val="center"/>
              <w:rPr>
                <w:rFonts w:ascii="Times New Roman" w:hAnsi="Times New Roman"/>
                <w:iCs/>
              </w:rPr>
            </w:pPr>
          </w:p>
        </w:tc>
      </w:tr>
      <w:tr w:rsidR="00637CD3" w:rsidRPr="00231D9B" w14:paraId="1E25FA29" w14:textId="77777777" w:rsidTr="000E3858">
        <w:trPr>
          <w:trHeight w:val="20"/>
        </w:trPr>
        <w:tc>
          <w:tcPr>
            <w:tcW w:w="1951" w:type="dxa"/>
            <w:vMerge w:val="restart"/>
            <w:tcBorders>
              <w:left w:val="single" w:sz="4" w:space="0" w:color="000000"/>
              <w:right w:val="single" w:sz="4" w:space="0" w:color="000000"/>
            </w:tcBorders>
            <w:shd w:val="clear" w:color="auto" w:fill="auto"/>
          </w:tcPr>
          <w:p w14:paraId="1FB60386"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23.</w:t>
            </w:r>
          </w:p>
          <w:p w14:paraId="24B1FABB"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Организация и проведение первой помощи в других угрожающих состояниях</w:t>
            </w: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5AECA39C" w14:textId="77777777" w:rsidR="00637CD3" w:rsidRPr="00231D9B" w:rsidRDefault="00637CD3" w:rsidP="00AD4B68">
            <w:pPr>
              <w:spacing w:after="0" w:line="240" w:lineRule="auto"/>
              <w:rPr>
                <w:rFonts w:ascii="Times New Roman" w:hAnsi="Times New Roman"/>
              </w:rPr>
            </w:pPr>
            <w:r w:rsidRPr="00231D9B">
              <w:rPr>
                <w:rFonts w:ascii="Times New Roman" w:hAnsi="Times New Roman"/>
                <w:b/>
                <w:bCs/>
              </w:rPr>
              <w:t>Содержание учебного материала</w:t>
            </w:r>
          </w:p>
        </w:tc>
        <w:tc>
          <w:tcPr>
            <w:tcW w:w="2085" w:type="dxa"/>
            <w:vMerge w:val="restart"/>
            <w:tcBorders>
              <w:top w:val="single" w:sz="4" w:space="0" w:color="000000"/>
              <w:left w:val="single" w:sz="4" w:space="0" w:color="000000"/>
              <w:right w:val="single" w:sz="4" w:space="0" w:color="000000"/>
            </w:tcBorders>
            <w:shd w:val="clear" w:color="auto" w:fill="auto"/>
            <w:vAlign w:val="center"/>
          </w:tcPr>
          <w:p w14:paraId="434D830B"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2</w:t>
            </w:r>
          </w:p>
        </w:tc>
        <w:tc>
          <w:tcPr>
            <w:tcW w:w="2126" w:type="dxa"/>
            <w:vMerge w:val="restart"/>
            <w:tcBorders>
              <w:left w:val="single" w:sz="4" w:space="0" w:color="000000"/>
              <w:right w:val="single" w:sz="4" w:space="0" w:color="000000"/>
            </w:tcBorders>
            <w:shd w:val="clear" w:color="auto" w:fill="auto"/>
            <w:vAlign w:val="center"/>
          </w:tcPr>
          <w:p w14:paraId="0FA92201"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1.1. - 1.6;</w:t>
            </w:r>
          </w:p>
          <w:p w14:paraId="668A2E24"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2.1. - 2.4;</w:t>
            </w:r>
          </w:p>
          <w:p w14:paraId="5E191A9B"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3.1. - 3.4;</w:t>
            </w:r>
          </w:p>
          <w:p w14:paraId="041E8BFF"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4.1. - 4.4;</w:t>
            </w:r>
          </w:p>
          <w:p w14:paraId="22ED6764"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03, ОК 06,</w:t>
            </w:r>
          </w:p>
          <w:p w14:paraId="08A4322F"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ОК 07</w:t>
            </w:r>
          </w:p>
        </w:tc>
      </w:tr>
      <w:tr w:rsidR="00637CD3" w:rsidRPr="00231D9B" w14:paraId="6FF4166C" w14:textId="77777777" w:rsidTr="000E3858">
        <w:trPr>
          <w:trHeight w:val="20"/>
        </w:trPr>
        <w:tc>
          <w:tcPr>
            <w:tcW w:w="1951" w:type="dxa"/>
            <w:vMerge/>
            <w:tcBorders>
              <w:left w:val="single" w:sz="4" w:space="0" w:color="000000"/>
              <w:right w:val="single" w:sz="4" w:space="0" w:color="000000"/>
            </w:tcBorders>
            <w:shd w:val="clear" w:color="auto" w:fill="auto"/>
            <w:hideMark/>
          </w:tcPr>
          <w:p w14:paraId="31FABC81" w14:textId="77777777" w:rsidR="00637CD3" w:rsidRPr="00231D9B" w:rsidRDefault="00637CD3" w:rsidP="00AD4B68">
            <w:pPr>
              <w:spacing w:after="0" w:line="240" w:lineRule="auto"/>
              <w:rPr>
                <w:rFonts w:ascii="Times New Roman" w:hAnsi="Times New Roman"/>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hideMark/>
          </w:tcPr>
          <w:p w14:paraId="7B1E70E2" w14:textId="77777777" w:rsidR="00637CD3" w:rsidRPr="00231D9B" w:rsidRDefault="00637CD3" w:rsidP="00AD4B68">
            <w:pPr>
              <w:spacing w:after="0" w:line="240" w:lineRule="auto"/>
              <w:jc w:val="both"/>
              <w:rPr>
                <w:rFonts w:ascii="Times New Roman" w:hAnsi="Times New Roman"/>
              </w:rPr>
            </w:pPr>
            <w:r w:rsidRPr="00231D9B">
              <w:rPr>
                <w:rFonts w:ascii="Times New Roman" w:hAnsi="Times New Roman"/>
              </w:rPr>
              <w:t>1. Первая (доврачебная) помощь при ожогах. Первая (доврачебная) помощь при поражении электрическим током. Первая (доврачебная) помощь при утоплении. Первая (доврачебная) помощь при перегревании, переохлаждении организма, при обморожении и общем замерзании. Первая (доврачебная) помощь при отравлениях.</w:t>
            </w:r>
          </w:p>
        </w:tc>
        <w:tc>
          <w:tcPr>
            <w:tcW w:w="2085" w:type="dxa"/>
            <w:vMerge/>
            <w:tcBorders>
              <w:left w:val="single" w:sz="4" w:space="0" w:color="000000"/>
              <w:bottom w:val="single" w:sz="4" w:space="0" w:color="000000"/>
              <w:right w:val="single" w:sz="4" w:space="0" w:color="000000"/>
            </w:tcBorders>
            <w:shd w:val="clear" w:color="auto" w:fill="auto"/>
            <w:hideMark/>
          </w:tcPr>
          <w:p w14:paraId="59DD8E01" w14:textId="77777777" w:rsidR="00637CD3" w:rsidRPr="00231D9B" w:rsidRDefault="00637CD3" w:rsidP="00AD4B68">
            <w:pPr>
              <w:spacing w:after="0" w:line="240" w:lineRule="auto"/>
              <w:jc w:val="center"/>
              <w:rPr>
                <w:rFonts w:ascii="Times New Roman" w:hAnsi="Times New Roman"/>
                <w:bCs/>
                <w:i/>
              </w:rPr>
            </w:pPr>
          </w:p>
        </w:tc>
        <w:tc>
          <w:tcPr>
            <w:tcW w:w="2126" w:type="dxa"/>
            <w:vMerge/>
            <w:tcBorders>
              <w:left w:val="single" w:sz="4" w:space="0" w:color="000000"/>
              <w:right w:val="single" w:sz="4" w:space="0" w:color="000000"/>
            </w:tcBorders>
            <w:shd w:val="clear" w:color="auto" w:fill="auto"/>
          </w:tcPr>
          <w:p w14:paraId="239D989A" w14:textId="77777777" w:rsidR="00637CD3" w:rsidRPr="00231D9B" w:rsidRDefault="00637CD3" w:rsidP="00AD4B68">
            <w:pPr>
              <w:spacing w:after="0" w:line="240" w:lineRule="auto"/>
              <w:rPr>
                <w:rFonts w:ascii="Times New Roman" w:hAnsi="Times New Roman"/>
              </w:rPr>
            </w:pPr>
          </w:p>
        </w:tc>
      </w:tr>
      <w:tr w:rsidR="00637CD3" w:rsidRPr="00231D9B" w14:paraId="129BC0C5" w14:textId="77777777" w:rsidTr="000E3858">
        <w:trPr>
          <w:trHeight w:val="20"/>
        </w:trPr>
        <w:tc>
          <w:tcPr>
            <w:tcW w:w="1951" w:type="dxa"/>
            <w:vMerge/>
            <w:tcBorders>
              <w:left w:val="single" w:sz="4" w:space="0" w:color="000000"/>
              <w:right w:val="single" w:sz="4" w:space="0" w:color="000000"/>
            </w:tcBorders>
            <w:shd w:val="clear" w:color="auto" w:fill="auto"/>
          </w:tcPr>
          <w:p w14:paraId="020D1C35" w14:textId="77777777" w:rsidR="00637CD3" w:rsidRPr="00231D9B" w:rsidRDefault="00637CD3" w:rsidP="00AD4B68">
            <w:pPr>
              <w:spacing w:after="0" w:line="240" w:lineRule="auto"/>
              <w:rPr>
                <w:rFonts w:ascii="Times New Roman" w:hAnsi="Times New Roman"/>
                <w:bCs/>
              </w:rPr>
            </w:pPr>
          </w:p>
        </w:tc>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4BFFD12E"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2085" w:type="dxa"/>
            <w:tcBorders>
              <w:left w:val="single" w:sz="4" w:space="0" w:color="000000"/>
              <w:bottom w:val="single" w:sz="4" w:space="0" w:color="000000"/>
              <w:right w:val="single" w:sz="4" w:space="0" w:color="000000"/>
            </w:tcBorders>
            <w:shd w:val="clear" w:color="auto" w:fill="auto"/>
          </w:tcPr>
          <w:p w14:paraId="3008A6D5"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w:t>
            </w:r>
          </w:p>
        </w:tc>
        <w:tc>
          <w:tcPr>
            <w:tcW w:w="2126" w:type="dxa"/>
            <w:vMerge/>
            <w:tcBorders>
              <w:left w:val="single" w:sz="4" w:space="0" w:color="000000"/>
              <w:right w:val="single" w:sz="4" w:space="0" w:color="000000"/>
            </w:tcBorders>
            <w:shd w:val="clear" w:color="auto" w:fill="auto"/>
          </w:tcPr>
          <w:p w14:paraId="56F5110B" w14:textId="77777777" w:rsidR="00637CD3" w:rsidRPr="00231D9B" w:rsidRDefault="00637CD3" w:rsidP="00AD4B68">
            <w:pPr>
              <w:spacing w:after="0" w:line="240" w:lineRule="auto"/>
              <w:rPr>
                <w:rFonts w:ascii="Times New Roman" w:hAnsi="Times New Roman"/>
              </w:rPr>
            </w:pPr>
          </w:p>
        </w:tc>
      </w:tr>
      <w:tr w:rsidR="00637CD3" w:rsidRPr="00231D9B" w14:paraId="6CD92B6E" w14:textId="77777777" w:rsidTr="000E3858">
        <w:trPr>
          <w:trHeight w:val="20"/>
        </w:trPr>
        <w:tc>
          <w:tcPr>
            <w:tcW w:w="10943" w:type="dxa"/>
            <w:gridSpan w:val="2"/>
          </w:tcPr>
          <w:p w14:paraId="7C3EFD03"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Промежуточная аттестация</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177D45D1" w14:textId="77777777" w:rsidR="00637CD3" w:rsidRPr="00231D9B" w:rsidRDefault="00637CD3" w:rsidP="00AD4B68">
            <w:pPr>
              <w:spacing w:after="0" w:line="240" w:lineRule="auto"/>
              <w:jc w:val="center"/>
              <w:rPr>
                <w:rFonts w:ascii="Times New Roman" w:hAnsi="Times New Roman"/>
                <w:b/>
                <w:bCs/>
                <w:i/>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BEC21CB" w14:textId="77777777" w:rsidR="00637CD3" w:rsidRPr="00231D9B" w:rsidRDefault="00637CD3" w:rsidP="00AD4B68">
            <w:pPr>
              <w:spacing w:after="0" w:line="240" w:lineRule="auto"/>
              <w:rPr>
                <w:rFonts w:ascii="Times New Roman" w:hAnsi="Times New Roman"/>
              </w:rPr>
            </w:pPr>
          </w:p>
        </w:tc>
      </w:tr>
      <w:tr w:rsidR="00637CD3" w:rsidRPr="00231D9B" w14:paraId="03607A09" w14:textId="77777777" w:rsidTr="000E3858">
        <w:trPr>
          <w:trHeight w:val="20"/>
        </w:trPr>
        <w:tc>
          <w:tcPr>
            <w:tcW w:w="10943" w:type="dxa"/>
            <w:gridSpan w:val="2"/>
          </w:tcPr>
          <w:p w14:paraId="62640E20"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Всего:</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337EC282" w14:textId="77777777" w:rsidR="00637CD3" w:rsidRPr="00231D9B" w:rsidRDefault="00637CD3" w:rsidP="00AD4B68">
            <w:pPr>
              <w:spacing w:after="0" w:line="240" w:lineRule="auto"/>
              <w:jc w:val="center"/>
              <w:rPr>
                <w:rFonts w:ascii="Times New Roman" w:hAnsi="Times New Roman"/>
                <w:b/>
                <w:bCs/>
                <w:i/>
              </w:rPr>
            </w:pPr>
            <w:r w:rsidRPr="00231D9B">
              <w:rPr>
                <w:rFonts w:ascii="Times New Roman" w:hAnsi="Times New Roman"/>
                <w:b/>
                <w:bCs/>
                <w:i/>
              </w:rPr>
              <w:t>78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0F8C9BF" w14:textId="77777777" w:rsidR="00637CD3" w:rsidRPr="00231D9B" w:rsidRDefault="00637CD3" w:rsidP="00AD4B68">
            <w:pPr>
              <w:spacing w:after="0" w:line="240" w:lineRule="auto"/>
              <w:rPr>
                <w:rFonts w:ascii="Times New Roman" w:hAnsi="Times New Roman"/>
              </w:rPr>
            </w:pPr>
          </w:p>
        </w:tc>
      </w:tr>
    </w:tbl>
    <w:p w14:paraId="27364FFC" w14:textId="77777777" w:rsidR="00637CD3" w:rsidRPr="00231D9B" w:rsidRDefault="00637CD3" w:rsidP="00637CD3">
      <w:pPr>
        <w:spacing w:before="120" w:after="120" w:line="240" w:lineRule="auto"/>
        <w:ind w:left="709"/>
        <w:rPr>
          <w:rFonts w:ascii="Times New Roman" w:hAnsi="Times New Roman"/>
          <w:i/>
          <w:sz w:val="24"/>
          <w:szCs w:val="24"/>
        </w:rPr>
        <w:sectPr w:rsidR="00637CD3" w:rsidRPr="00231D9B" w:rsidSect="00AD4B68">
          <w:pgSz w:w="16840" w:h="11907" w:orient="landscape"/>
          <w:pgMar w:top="851" w:right="1134" w:bottom="851" w:left="992" w:header="709" w:footer="709" w:gutter="0"/>
          <w:cols w:space="720"/>
        </w:sectPr>
      </w:pPr>
    </w:p>
    <w:p w14:paraId="69A75089" w14:textId="77777777" w:rsidR="00637CD3" w:rsidRPr="00231D9B" w:rsidRDefault="00637CD3" w:rsidP="00637CD3">
      <w:pPr>
        <w:spacing w:after="0" w:line="360" w:lineRule="auto"/>
        <w:jc w:val="center"/>
        <w:rPr>
          <w:rFonts w:ascii="Times New Roman" w:hAnsi="Times New Roman"/>
          <w:b/>
          <w:bCs/>
          <w:sz w:val="24"/>
          <w:szCs w:val="24"/>
        </w:rPr>
      </w:pPr>
      <w:r w:rsidRPr="00231D9B">
        <w:rPr>
          <w:rFonts w:ascii="Times New Roman" w:hAnsi="Times New Roman"/>
          <w:b/>
          <w:bCs/>
          <w:sz w:val="24"/>
          <w:szCs w:val="24"/>
        </w:rPr>
        <w:t>3. УСЛОВИЯ РЕАЛИЗАЦИИ УЧЕБНОЙ ДИСЦИПЛИНЫ</w:t>
      </w:r>
    </w:p>
    <w:p w14:paraId="52C97761" w14:textId="77777777" w:rsidR="00637CD3" w:rsidRPr="00231D9B" w:rsidRDefault="00637CD3" w:rsidP="00637CD3">
      <w:pPr>
        <w:tabs>
          <w:tab w:val="left" w:pos="1134"/>
        </w:tabs>
        <w:suppressAutoHyphens/>
        <w:spacing w:after="0" w:line="23" w:lineRule="atLeast"/>
        <w:ind w:firstLine="709"/>
        <w:jc w:val="both"/>
        <w:rPr>
          <w:rFonts w:ascii="Times New Roman" w:hAnsi="Times New Roman"/>
          <w:bCs/>
          <w:sz w:val="24"/>
          <w:szCs w:val="24"/>
        </w:rPr>
      </w:pPr>
      <w:r w:rsidRPr="00231D9B">
        <w:rPr>
          <w:rFonts w:ascii="Times New Roman" w:hAnsi="Times New Roman"/>
          <w:b/>
          <w:bCs/>
          <w:sz w:val="24"/>
          <w:szCs w:val="24"/>
        </w:rPr>
        <w:t>3.1.</w:t>
      </w:r>
      <w:r w:rsidRPr="00231D9B">
        <w:rPr>
          <w:rFonts w:ascii="Times New Roman" w:hAnsi="Times New Roman"/>
          <w:bCs/>
          <w:sz w:val="24"/>
          <w:szCs w:val="24"/>
        </w:rPr>
        <w:t xml:space="preserve"> </w:t>
      </w:r>
      <w:r w:rsidRPr="00231D9B">
        <w:rPr>
          <w:rFonts w:ascii="Times New Roman" w:hAnsi="Times New Roman"/>
          <w:b/>
          <w:bCs/>
          <w:sz w:val="24"/>
          <w:szCs w:val="24"/>
        </w:rPr>
        <w:t xml:space="preserve">Для реализации программы учебной </w:t>
      </w:r>
      <w:r w:rsidR="00B2700C" w:rsidRPr="00231D9B">
        <w:rPr>
          <w:rFonts w:ascii="Times New Roman" w:hAnsi="Times New Roman"/>
          <w:b/>
          <w:bCs/>
          <w:sz w:val="24"/>
          <w:szCs w:val="24"/>
        </w:rPr>
        <w:t>дисциплины должны</w:t>
      </w:r>
      <w:r w:rsidRPr="00231D9B">
        <w:rPr>
          <w:rFonts w:ascii="Times New Roman" w:hAnsi="Times New Roman"/>
          <w:b/>
          <w:bCs/>
          <w:sz w:val="24"/>
          <w:szCs w:val="24"/>
        </w:rPr>
        <w:t xml:space="preserve"> быть предусмотрены следующие специальные помещения:</w:t>
      </w:r>
    </w:p>
    <w:p w14:paraId="58F81C1E" w14:textId="3F8AAD44" w:rsidR="005A108F" w:rsidRPr="00231D9B" w:rsidRDefault="005A108F" w:rsidP="000E3858">
      <w:pPr>
        <w:tabs>
          <w:tab w:val="left" w:pos="1134"/>
        </w:tabs>
        <w:spacing w:after="0" w:line="23" w:lineRule="atLeast"/>
        <w:ind w:firstLine="709"/>
        <w:jc w:val="both"/>
        <w:rPr>
          <w:rFonts w:ascii="Times New Roman" w:hAnsi="Times New Roman"/>
          <w:sz w:val="24"/>
          <w:szCs w:val="24"/>
          <w:lang w:eastAsia="en-US"/>
        </w:rPr>
      </w:pPr>
      <w:r w:rsidRPr="00231D9B">
        <w:rPr>
          <w:rFonts w:ascii="Times New Roman" w:hAnsi="Times New Roman"/>
          <w:sz w:val="24"/>
          <w:szCs w:val="24"/>
        </w:rPr>
        <w:t>Кабинет «</w:t>
      </w:r>
      <w:r w:rsidRPr="00231D9B">
        <w:rPr>
          <w:rFonts w:ascii="Times New Roman" w:hAnsi="Times New Roman"/>
          <w:bCs/>
          <w:sz w:val="24"/>
          <w:szCs w:val="24"/>
        </w:rPr>
        <w:t>Безопасность жизнедеятельности</w:t>
      </w:r>
      <w:r w:rsidRPr="00231D9B">
        <w:rPr>
          <w:rFonts w:ascii="Times New Roman" w:hAnsi="Times New Roman"/>
          <w:sz w:val="24"/>
          <w:szCs w:val="24"/>
        </w:rPr>
        <w:t>»</w:t>
      </w:r>
      <w:r w:rsidRPr="00231D9B">
        <w:rPr>
          <w:rFonts w:ascii="Times New Roman" w:hAnsi="Times New Roman"/>
          <w:sz w:val="24"/>
          <w:szCs w:val="24"/>
          <w:lang w:eastAsia="en-US"/>
        </w:rPr>
        <w:t xml:space="preserve">, </w:t>
      </w:r>
      <w:r w:rsidR="000E3858" w:rsidRPr="00231D9B">
        <w:rPr>
          <w:rFonts w:ascii="Times New Roman" w:hAnsi="Times New Roman"/>
          <w:bCs/>
          <w:sz w:val="24"/>
          <w:szCs w:val="24"/>
        </w:rPr>
        <w:t xml:space="preserve">оснащенный </w:t>
      </w:r>
      <w:r w:rsidR="000E3858" w:rsidRPr="00231D9B">
        <w:rPr>
          <w:rFonts w:ascii="Times New Roman" w:hAnsi="Times New Roman"/>
          <w:bCs/>
          <w:iCs/>
          <w:sz w:val="24"/>
          <w:szCs w:val="24"/>
        </w:rPr>
        <w:t>в соответствии с п. 6.1.2.1 примерной образовательной программы по специальности.</w:t>
      </w:r>
    </w:p>
    <w:p w14:paraId="415BA256" w14:textId="77777777" w:rsidR="00637CD3" w:rsidRPr="00231D9B" w:rsidRDefault="00637CD3" w:rsidP="00637CD3">
      <w:pPr>
        <w:tabs>
          <w:tab w:val="left" w:pos="1134"/>
        </w:tabs>
        <w:autoSpaceDE w:val="0"/>
        <w:autoSpaceDN w:val="0"/>
        <w:adjustRightInd w:val="0"/>
        <w:spacing w:after="0" w:line="23" w:lineRule="atLeast"/>
        <w:ind w:firstLine="709"/>
        <w:jc w:val="both"/>
        <w:rPr>
          <w:rFonts w:ascii="Times New Roman" w:hAnsi="Times New Roman"/>
          <w:sz w:val="24"/>
          <w:szCs w:val="24"/>
          <w:lang w:eastAsia="en-US"/>
        </w:rPr>
      </w:pPr>
    </w:p>
    <w:p w14:paraId="736F853F" w14:textId="77777777" w:rsidR="00637CD3" w:rsidRPr="00231D9B" w:rsidRDefault="00637CD3" w:rsidP="00637CD3">
      <w:pPr>
        <w:tabs>
          <w:tab w:val="left" w:pos="1134"/>
        </w:tabs>
        <w:suppressAutoHyphens/>
        <w:spacing w:after="0" w:line="23" w:lineRule="atLeast"/>
        <w:ind w:firstLine="709"/>
        <w:jc w:val="both"/>
        <w:rPr>
          <w:rFonts w:ascii="Times New Roman" w:hAnsi="Times New Roman"/>
          <w:b/>
          <w:bCs/>
          <w:sz w:val="24"/>
          <w:szCs w:val="24"/>
        </w:rPr>
      </w:pPr>
      <w:r w:rsidRPr="00231D9B">
        <w:rPr>
          <w:rFonts w:ascii="Times New Roman" w:hAnsi="Times New Roman"/>
          <w:b/>
          <w:bCs/>
          <w:sz w:val="24"/>
          <w:szCs w:val="24"/>
        </w:rPr>
        <w:t>3.2. Информационное обеспечение реализации программы</w:t>
      </w:r>
    </w:p>
    <w:p w14:paraId="1857B115" w14:textId="77777777" w:rsidR="00B2700C" w:rsidRPr="00231D9B" w:rsidRDefault="00B2700C" w:rsidP="00B2700C">
      <w:pPr>
        <w:suppressAutoHyphens/>
        <w:spacing w:after="0"/>
        <w:ind w:firstLine="709"/>
        <w:jc w:val="both"/>
        <w:rPr>
          <w:rFonts w:ascii="Times New Roman" w:hAnsi="Times New Roman"/>
          <w:bCs/>
          <w:sz w:val="24"/>
          <w:szCs w:val="24"/>
        </w:rPr>
      </w:pPr>
      <w:r w:rsidRPr="00231D9B">
        <w:rPr>
          <w:rFonts w:ascii="Times New Roman" w:hAnsi="Times New Roman"/>
          <w:bCs/>
          <w:sz w:val="24"/>
          <w:szCs w:val="24"/>
        </w:rPr>
        <w:t>Для реализации программы библиотечный фонд образовательной организации должен иметь п</w:t>
      </w:r>
      <w:r w:rsidRPr="00231D9B">
        <w:rPr>
          <w:rFonts w:ascii="Times New Roman" w:hAnsi="Times New Roman"/>
          <w:sz w:val="24"/>
          <w:szCs w:val="24"/>
        </w:rPr>
        <w:t xml:space="preserve">ечатные и/или электронные образовательные и информационные ресурсы </w:t>
      </w:r>
      <w:r w:rsidRPr="00231D9B">
        <w:rPr>
          <w:rFonts w:ascii="Times New Roman" w:hAnsi="Times New Roman"/>
          <w:sz w:val="24"/>
          <w:szCs w:val="24"/>
        </w:rPr>
        <w:br/>
        <w:t xml:space="preserve">для использования в образовательном процессе. При формировании </w:t>
      </w:r>
      <w:r w:rsidRPr="00231D9B">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14:paraId="77313B62" w14:textId="77777777" w:rsidR="00637CD3" w:rsidRPr="00231D9B" w:rsidRDefault="00637CD3" w:rsidP="002665BB">
      <w:pPr>
        <w:tabs>
          <w:tab w:val="left" w:pos="1134"/>
        </w:tabs>
        <w:suppressAutoHyphens/>
        <w:spacing w:after="0" w:line="23" w:lineRule="atLeast"/>
        <w:ind w:firstLine="709"/>
        <w:jc w:val="both"/>
        <w:rPr>
          <w:rFonts w:ascii="Times New Roman" w:hAnsi="Times New Roman"/>
          <w:bCs/>
          <w:sz w:val="24"/>
          <w:szCs w:val="24"/>
        </w:rPr>
      </w:pPr>
    </w:p>
    <w:p w14:paraId="36C006C1" w14:textId="77777777" w:rsidR="002665BB" w:rsidRPr="00231D9B" w:rsidRDefault="002665BB" w:rsidP="002665BB">
      <w:pPr>
        <w:tabs>
          <w:tab w:val="left" w:pos="709"/>
        </w:tabs>
        <w:suppressAutoHyphens/>
        <w:spacing w:after="0" w:line="240" w:lineRule="auto"/>
        <w:ind w:firstLine="709"/>
        <w:jc w:val="both"/>
        <w:rPr>
          <w:rFonts w:ascii="Times New Roman" w:hAnsi="Times New Roman"/>
          <w:b/>
          <w:sz w:val="24"/>
          <w:szCs w:val="24"/>
        </w:rPr>
      </w:pPr>
      <w:r w:rsidRPr="00231D9B">
        <w:rPr>
          <w:rFonts w:ascii="Times New Roman" w:hAnsi="Times New Roman"/>
          <w:b/>
          <w:sz w:val="24"/>
          <w:szCs w:val="24"/>
        </w:rPr>
        <w:t>3.2.1. Основные печатные издания</w:t>
      </w:r>
    </w:p>
    <w:p w14:paraId="7FCFE02B" w14:textId="77777777" w:rsidR="002665BB" w:rsidRPr="00231D9B" w:rsidRDefault="002665BB" w:rsidP="002665BB">
      <w:pPr>
        <w:tabs>
          <w:tab w:val="left" w:pos="284"/>
        </w:tabs>
        <w:spacing w:after="0" w:line="240" w:lineRule="auto"/>
        <w:ind w:firstLine="709"/>
        <w:contextualSpacing/>
        <w:jc w:val="both"/>
        <w:rPr>
          <w:rFonts w:ascii="Times New Roman" w:hAnsi="Times New Roman"/>
          <w:sz w:val="24"/>
          <w:szCs w:val="24"/>
        </w:rPr>
      </w:pPr>
      <w:r w:rsidRPr="00231D9B">
        <w:rPr>
          <w:rFonts w:ascii="Times New Roman" w:hAnsi="Times New Roman"/>
          <w:sz w:val="24"/>
          <w:szCs w:val="24"/>
        </w:rPr>
        <w:t>1.</w:t>
      </w:r>
      <w:r w:rsidRPr="00231D9B">
        <w:rPr>
          <w:rFonts w:ascii="Times New Roman" w:hAnsi="Times New Roman"/>
          <w:sz w:val="24"/>
          <w:szCs w:val="24"/>
        </w:rPr>
        <w:tab/>
        <w:t xml:space="preserve">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w:t>
      </w:r>
      <w:proofErr w:type="spellStart"/>
      <w:r w:rsidRPr="00231D9B">
        <w:rPr>
          <w:rFonts w:ascii="Times New Roman" w:hAnsi="Times New Roman"/>
          <w:sz w:val="24"/>
          <w:szCs w:val="24"/>
        </w:rPr>
        <w:t>Юрайт</w:t>
      </w:r>
      <w:proofErr w:type="spellEnd"/>
      <w:r w:rsidRPr="00231D9B">
        <w:rPr>
          <w:rFonts w:ascii="Times New Roman" w:hAnsi="Times New Roman"/>
          <w:sz w:val="24"/>
          <w:szCs w:val="24"/>
        </w:rPr>
        <w:t xml:space="preserve">, 2021. – 399 с. – (Профессиональное образование). – ISBN 978-5-534-02041-0. – Текст : непосредственный. </w:t>
      </w:r>
    </w:p>
    <w:p w14:paraId="64D7CB74" w14:textId="6D4B521C" w:rsidR="002665BB" w:rsidRPr="00231D9B" w:rsidRDefault="002665BB" w:rsidP="002665BB">
      <w:pPr>
        <w:tabs>
          <w:tab w:val="left" w:pos="284"/>
        </w:tabs>
        <w:spacing w:after="0" w:line="240" w:lineRule="auto"/>
        <w:ind w:firstLine="709"/>
        <w:contextualSpacing/>
        <w:jc w:val="both"/>
        <w:rPr>
          <w:rFonts w:ascii="Times New Roman" w:hAnsi="Times New Roman"/>
          <w:sz w:val="24"/>
          <w:szCs w:val="24"/>
        </w:rPr>
      </w:pPr>
      <w:r w:rsidRPr="00231D9B">
        <w:rPr>
          <w:rFonts w:ascii="Times New Roman" w:hAnsi="Times New Roman"/>
          <w:sz w:val="24"/>
          <w:szCs w:val="24"/>
        </w:rPr>
        <w:t>2.</w:t>
      </w:r>
      <w:r w:rsidRPr="00231D9B">
        <w:rPr>
          <w:rFonts w:ascii="Times New Roman" w:hAnsi="Times New Roman"/>
          <w:sz w:val="24"/>
          <w:szCs w:val="24"/>
        </w:rPr>
        <w:tab/>
        <w:t xml:space="preserve">Белов, С. В.  Безопасность жизнедеятельности и защита окружающей среды (техносферная безопасность) в 2 ч.: учебник для среднего профессионального образования / С. В. Белов. – 5-е изд., </w:t>
      </w:r>
      <w:proofErr w:type="spellStart"/>
      <w:r w:rsidRPr="00231D9B">
        <w:rPr>
          <w:rFonts w:ascii="Times New Roman" w:hAnsi="Times New Roman"/>
          <w:sz w:val="24"/>
          <w:szCs w:val="24"/>
        </w:rPr>
        <w:t>перераб</w:t>
      </w:r>
      <w:proofErr w:type="spellEnd"/>
      <w:proofErr w:type="gramStart"/>
      <w:r w:rsidRPr="00231D9B">
        <w:rPr>
          <w:rFonts w:ascii="Times New Roman" w:hAnsi="Times New Roman"/>
          <w:sz w:val="24"/>
          <w:szCs w:val="24"/>
        </w:rPr>
        <w:t>.</w:t>
      </w:r>
      <w:proofErr w:type="gramEnd"/>
      <w:r w:rsidRPr="00231D9B">
        <w:rPr>
          <w:rFonts w:ascii="Times New Roman" w:hAnsi="Times New Roman"/>
          <w:sz w:val="24"/>
          <w:szCs w:val="24"/>
        </w:rPr>
        <w:t xml:space="preserve"> и доп. – Москва : </w:t>
      </w:r>
      <w:proofErr w:type="spellStart"/>
      <w:r w:rsidRPr="00231D9B">
        <w:rPr>
          <w:rFonts w:ascii="Times New Roman" w:hAnsi="Times New Roman"/>
          <w:sz w:val="24"/>
          <w:szCs w:val="24"/>
        </w:rPr>
        <w:t>Юрайт</w:t>
      </w:r>
      <w:proofErr w:type="spellEnd"/>
      <w:r w:rsidRPr="00231D9B">
        <w:rPr>
          <w:rFonts w:ascii="Times New Roman" w:hAnsi="Times New Roman"/>
          <w:sz w:val="24"/>
          <w:szCs w:val="24"/>
        </w:rPr>
        <w:t>, 202</w:t>
      </w:r>
      <w:r w:rsidR="00D627EF">
        <w:rPr>
          <w:rFonts w:ascii="Times New Roman" w:hAnsi="Times New Roman"/>
          <w:sz w:val="24"/>
          <w:szCs w:val="24"/>
        </w:rPr>
        <w:t>1</w:t>
      </w:r>
      <w:r w:rsidRPr="00231D9B">
        <w:rPr>
          <w:rFonts w:ascii="Times New Roman" w:hAnsi="Times New Roman"/>
          <w:sz w:val="24"/>
          <w:szCs w:val="24"/>
        </w:rPr>
        <w:t>. — 350 с. – (Профессиональное образование). – ISBN 978-5-9916-9962-4. – Текст : непосредственный.</w:t>
      </w:r>
    </w:p>
    <w:p w14:paraId="45A50877" w14:textId="77777777" w:rsidR="002665BB" w:rsidRPr="00231D9B" w:rsidRDefault="002665BB" w:rsidP="002665BB">
      <w:pPr>
        <w:tabs>
          <w:tab w:val="left" w:pos="284"/>
        </w:tabs>
        <w:spacing w:after="0" w:line="240" w:lineRule="auto"/>
        <w:ind w:firstLine="709"/>
        <w:contextualSpacing/>
        <w:jc w:val="both"/>
        <w:rPr>
          <w:rFonts w:ascii="Times New Roman" w:hAnsi="Times New Roman"/>
          <w:sz w:val="24"/>
          <w:szCs w:val="24"/>
        </w:rPr>
      </w:pPr>
      <w:r w:rsidRPr="00231D9B">
        <w:rPr>
          <w:rFonts w:ascii="Times New Roman" w:hAnsi="Times New Roman"/>
          <w:sz w:val="24"/>
          <w:szCs w:val="24"/>
        </w:rPr>
        <w:t>3.</w:t>
      </w:r>
      <w:r w:rsidRPr="00231D9B">
        <w:rPr>
          <w:rFonts w:ascii="Times New Roman" w:hAnsi="Times New Roman"/>
          <w:sz w:val="24"/>
          <w:szCs w:val="24"/>
        </w:rPr>
        <w:tab/>
        <w:t xml:space="preserve">Косолапова, Н. В. Безопасность жизнедеятельности. Практикум : учебное пособие / Н. В. Косолапова, Н. А. Прокопенко. – Москва: </w:t>
      </w:r>
      <w:proofErr w:type="spellStart"/>
      <w:r w:rsidRPr="00231D9B">
        <w:rPr>
          <w:rFonts w:ascii="Times New Roman" w:hAnsi="Times New Roman"/>
          <w:sz w:val="24"/>
          <w:szCs w:val="24"/>
        </w:rPr>
        <w:t>КноРус</w:t>
      </w:r>
      <w:proofErr w:type="spellEnd"/>
      <w:r w:rsidRPr="00231D9B">
        <w:rPr>
          <w:rFonts w:ascii="Times New Roman" w:hAnsi="Times New Roman"/>
          <w:sz w:val="24"/>
          <w:szCs w:val="24"/>
        </w:rPr>
        <w:t xml:space="preserve">, 2021. – 156 с. – (Профессиональное образование). – ISBN : 978-5-406-08196-9. – Текст : непосредственный. </w:t>
      </w:r>
    </w:p>
    <w:p w14:paraId="6742A993" w14:textId="77777777" w:rsidR="002665BB" w:rsidRPr="00231D9B" w:rsidRDefault="002665BB" w:rsidP="002665BB">
      <w:pPr>
        <w:tabs>
          <w:tab w:val="left" w:pos="284"/>
        </w:tabs>
        <w:spacing w:after="0" w:line="240" w:lineRule="auto"/>
        <w:ind w:firstLine="709"/>
        <w:contextualSpacing/>
        <w:jc w:val="both"/>
        <w:rPr>
          <w:rFonts w:ascii="Times New Roman" w:hAnsi="Times New Roman"/>
          <w:sz w:val="24"/>
          <w:szCs w:val="24"/>
        </w:rPr>
      </w:pPr>
      <w:r w:rsidRPr="00231D9B">
        <w:rPr>
          <w:rFonts w:ascii="Times New Roman" w:hAnsi="Times New Roman"/>
          <w:sz w:val="24"/>
          <w:szCs w:val="24"/>
        </w:rPr>
        <w:t>4.</w:t>
      </w:r>
      <w:r w:rsidRPr="00231D9B">
        <w:rPr>
          <w:rFonts w:ascii="Times New Roman" w:hAnsi="Times New Roman"/>
          <w:sz w:val="24"/>
          <w:szCs w:val="24"/>
        </w:rPr>
        <w:tab/>
      </w:r>
      <w:proofErr w:type="spellStart"/>
      <w:r w:rsidRPr="00231D9B">
        <w:rPr>
          <w:rFonts w:ascii="Times New Roman" w:hAnsi="Times New Roman"/>
          <w:sz w:val="24"/>
          <w:szCs w:val="24"/>
        </w:rPr>
        <w:t>Мисюк</w:t>
      </w:r>
      <w:proofErr w:type="spellEnd"/>
      <w:r w:rsidRPr="00231D9B">
        <w:rPr>
          <w:rFonts w:ascii="Times New Roman" w:hAnsi="Times New Roman"/>
          <w:sz w:val="24"/>
          <w:szCs w:val="24"/>
        </w:rPr>
        <w:t xml:space="preserve">, М. Н.  Основы медицинских знаний : учебник и практикум для среднего профессионального образования / М. Н. </w:t>
      </w:r>
      <w:proofErr w:type="spellStart"/>
      <w:r w:rsidRPr="00231D9B">
        <w:rPr>
          <w:rFonts w:ascii="Times New Roman" w:hAnsi="Times New Roman"/>
          <w:sz w:val="24"/>
          <w:szCs w:val="24"/>
        </w:rPr>
        <w:t>Мисюк</w:t>
      </w:r>
      <w:proofErr w:type="spellEnd"/>
      <w:r w:rsidRPr="00231D9B">
        <w:rPr>
          <w:rFonts w:ascii="Times New Roman" w:hAnsi="Times New Roman"/>
          <w:sz w:val="24"/>
          <w:szCs w:val="24"/>
        </w:rPr>
        <w:t xml:space="preserve">. – 3-е изд., </w:t>
      </w:r>
      <w:proofErr w:type="spellStart"/>
      <w:r w:rsidRPr="00231D9B">
        <w:rPr>
          <w:rFonts w:ascii="Times New Roman" w:hAnsi="Times New Roman"/>
          <w:sz w:val="24"/>
          <w:szCs w:val="24"/>
        </w:rPr>
        <w:t>перераб</w:t>
      </w:r>
      <w:proofErr w:type="spellEnd"/>
      <w:proofErr w:type="gramStart"/>
      <w:r w:rsidRPr="00231D9B">
        <w:rPr>
          <w:rFonts w:ascii="Times New Roman" w:hAnsi="Times New Roman"/>
          <w:sz w:val="24"/>
          <w:szCs w:val="24"/>
        </w:rPr>
        <w:t>.</w:t>
      </w:r>
      <w:proofErr w:type="gramEnd"/>
      <w:r w:rsidRPr="00231D9B">
        <w:rPr>
          <w:rFonts w:ascii="Times New Roman" w:hAnsi="Times New Roman"/>
          <w:sz w:val="24"/>
          <w:szCs w:val="24"/>
        </w:rPr>
        <w:t xml:space="preserve"> и доп. – Москва : </w:t>
      </w:r>
      <w:proofErr w:type="spellStart"/>
      <w:r w:rsidRPr="00231D9B">
        <w:rPr>
          <w:rFonts w:ascii="Times New Roman" w:hAnsi="Times New Roman"/>
          <w:sz w:val="24"/>
          <w:szCs w:val="24"/>
        </w:rPr>
        <w:t>Юрайт</w:t>
      </w:r>
      <w:proofErr w:type="spellEnd"/>
      <w:r w:rsidRPr="00231D9B">
        <w:rPr>
          <w:rFonts w:ascii="Times New Roman" w:hAnsi="Times New Roman"/>
          <w:sz w:val="24"/>
          <w:szCs w:val="24"/>
        </w:rPr>
        <w:t xml:space="preserve">, 2019. – 499 с. – (Профессиональное образование). – ISBN 978-5-534-00398-7. – Текст : непосредственный. </w:t>
      </w:r>
    </w:p>
    <w:p w14:paraId="03705F45" w14:textId="77777777" w:rsidR="002665BB" w:rsidRPr="00231D9B" w:rsidRDefault="002665BB" w:rsidP="002665BB">
      <w:pPr>
        <w:tabs>
          <w:tab w:val="left" w:pos="284"/>
        </w:tabs>
        <w:spacing w:after="0" w:line="240" w:lineRule="auto"/>
        <w:ind w:firstLine="709"/>
        <w:contextualSpacing/>
        <w:jc w:val="both"/>
        <w:rPr>
          <w:rFonts w:ascii="Times New Roman" w:hAnsi="Times New Roman"/>
          <w:sz w:val="24"/>
          <w:szCs w:val="24"/>
        </w:rPr>
      </w:pPr>
      <w:r w:rsidRPr="00231D9B">
        <w:rPr>
          <w:rFonts w:ascii="Times New Roman" w:hAnsi="Times New Roman"/>
          <w:sz w:val="24"/>
          <w:szCs w:val="24"/>
        </w:rPr>
        <w:t>5.</w:t>
      </w:r>
      <w:r w:rsidRPr="00231D9B">
        <w:rPr>
          <w:rFonts w:ascii="Times New Roman" w:hAnsi="Times New Roman"/>
          <w:sz w:val="24"/>
          <w:szCs w:val="24"/>
        </w:rPr>
        <w:tab/>
        <w:t xml:space="preserve">Основы медицинских знаний (анатомия, физиология, гигиена человека и оказание первой помощи при неотложных состояниях) : учебное пособие ; под ред. И. В. Гайворонского / И. В. Гайворонский, Г. И. Ничипорук, А. И. Гайворонский, С. В. Виноградов — 3е изд., </w:t>
      </w:r>
      <w:proofErr w:type="spellStart"/>
      <w:r w:rsidRPr="00231D9B">
        <w:rPr>
          <w:rFonts w:ascii="Times New Roman" w:hAnsi="Times New Roman"/>
          <w:sz w:val="24"/>
          <w:szCs w:val="24"/>
        </w:rPr>
        <w:t>испр</w:t>
      </w:r>
      <w:proofErr w:type="spellEnd"/>
      <w:r w:rsidRPr="00231D9B">
        <w:rPr>
          <w:rFonts w:ascii="Times New Roman" w:hAnsi="Times New Roman"/>
          <w:sz w:val="24"/>
          <w:szCs w:val="24"/>
        </w:rPr>
        <w:t xml:space="preserve">. и доп. – Санкт-Петербург : </w:t>
      </w:r>
      <w:proofErr w:type="spellStart"/>
      <w:r w:rsidRPr="00231D9B">
        <w:rPr>
          <w:rFonts w:ascii="Times New Roman" w:hAnsi="Times New Roman"/>
          <w:sz w:val="24"/>
          <w:szCs w:val="24"/>
        </w:rPr>
        <w:t>СпецЛит</w:t>
      </w:r>
      <w:proofErr w:type="spellEnd"/>
      <w:r w:rsidRPr="00231D9B">
        <w:rPr>
          <w:rFonts w:ascii="Times New Roman" w:hAnsi="Times New Roman"/>
          <w:sz w:val="24"/>
          <w:szCs w:val="24"/>
        </w:rPr>
        <w:t>, 2021. — 311 с. – (Профессиональное образование). – ISBN 978-5-299-01110-4. – Текст : непосредственный.</w:t>
      </w:r>
    </w:p>
    <w:p w14:paraId="09039F01" w14:textId="77777777" w:rsidR="002665BB" w:rsidRPr="00231D9B" w:rsidRDefault="002665BB" w:rsidP="002665BB">
      <w:pPr>
        <w:tabs>
          <w:tab w:val="left" w:pos="284"/>
        </w:tabs>
        <w:spacing w:after="0" w:line="240" w:lineRule="auto"/>
        <w:ind w:firstLine="709"/>
        <w:contextualSpacing/>
        <w:jc w:val="both"/>
        <w:rPr>
          <w:rFonts w:ascii="Times New Roman" w:hAnsi="Times New Roman"/>
          <w:b/>
          <w:sz w:val="24"/>
          <w:szCs w:val="24"/>
        </w:rPr>
      </w:pPr>
    </w:p>
    <w:p w14:paraId="6AF7A108" w14:textId="77777777" w:rsidR="002665BB" w:rsidRPr="00231D9B" w:rsidRDefault="002665BB" w:rsidP="002665BB">
      <w:pPr>
        <w:tabs>
          <w:tab w:val="left" w:pos="284"/>
        </w:tabs>
        <w:spacing w:after="0" w:line="240" w:lineRule="auto"/>
        <w:ind w:firstLine="709"/>
        <w:contextualSpacing/>
        <w:jc w:val="both"/>
        <w:rPr>
          <w:rFonts w:ascii="Times New Roman" w:hAnsi="Times New Roman"/>
          <w:b/>
          <w:sz w:val="24"/>
          <w:szCs w:val="24"/>
        </w:rPr>
      </w:pPr>
      <w:r w:rsidRPr="00231D9B">
        <w:rPr>
          <w:rFonts w:ascii="Times New Roman" w:hAnsi="Times New Roman"/>
          <w:b/>
          <w:sz w:val="24"/>
          <w:szCs w:val="24"/>
        </w:rPr>
        <w:t xml:space="preserve">3.2.2. Основные электронные издания </w:t>
      </w:r>
    </w:p>
    <w:p w14:paraId="38E9AE89" w14:textId="77777777" w:rsidR="002665BB" w:rsidRPr="00231D9B" w:rsidRDefault="002665BB" w:rsidP="002665BB">
      <w:pPr>
        <w:tabs>
          <w:tab w:val="left" w:pos="284"/>
        </w:tabs>
        <w:spacing w:after="0" w:line="240" w:lineRule="auto"/>
        <w:ind w:firstLine="709"/>
        <w:contextualSpacing/>
        <w:jc w:val="both"/>
        <w:rPr>
          <w:rFonts w:ascii="Times New Roman" w:hAnsi="Times New Roman"/>
          <w:bCs/>
          <w:sz w:val="24"/>
          <w:szCs w:val="24"/>
        </w:rPr>
      </w:pPr>
      <w:r w:rsidRPr="00231D9B">
        <w:rPr>
          <w:rFonts w:ascii="Times New Roman" w:hAnsi="Times New Roman"/>
          <w:bCs/>
          <w:sz w:val="24"/>
          <w:szCs w:val="24"/>
        </w:rPr>
        <w:t>1.</w:t>
      </w:r>
      <w:r w:rsidRPr="00231D9B">
        <w:rPr>
          <w:rFonts w:ascii="Times New Roman" w:hAnsi="Times New Roman"/>
          <w:bCs/>
          <w:sz w:val="24"/>
          <w:szCs w:val="24"/>
        </w:rPr>
        <w:tab/>
        <w:t xml:space="preserve">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w:t>
      </w:r>
      <w:proofErr w:type="spellStart"/>
      <w:r w:rsidRPr="00231D9B">
        <w:rPr>
          <w:rFonts w:ascii="Times New Roman" w:hAnsi="Times New Roman"/>
          <w:bCs/>
          <w:sz w:val="24"/>
          <w:szCs w:val="24"/>
        </w:rPr>
        <w:t>Юрайт</w:t>
      </w:r>
      <w:proofErr w:type="spellEnd"/>
      <w:r w:rsidRPr="00231D9B">
        <w:rPr>
          <w:rFonts w:ascii="Times New Roman" w:hAnsi="Times New Roman"/>
          <w:bCs/>
          <w:sz w:val="24"/>
          <w:szCs w:val="24"/>
        </w:rPr>
        <w:t xml:space="preserve">, 2021. – 399 с. – (Профессиональное образование). – ISBN 978-5-534-02041-0. – Текст : электронный // Электронная библиотечная система </w:t>
      </w:r>
      <w:proofErr w:type="spellStart"/>
      <w:r w:rsidRPr="00231D9B">
        <w:rPr>
          <w:rFonts w:ascii="Times New Roman" w:hAnsi="Times New Roman"/>
          <w:bCs/>
          <w:sz w:val="24"/>
          <w:szCs w:val="24"/>
        </w:rPr>
        <w:t>Юрайт</w:t>
      </w:r>
      <w:proofErr w:type="spellEnd"/>
      <w:r w:rsidRPr="00231D9B">
        <w:rPr>
          <w:rFonts w:ascii="Times New Roman" w:hAnsi="Times New Roman"/>
          <w:bCs/>
          <w:sz w:val="24"/>
          <w:szCs w:val="24"/>
        </w:rPr>
        <w:t xml:space="preserve"> [сайт]. – URL: https://urait.ru/bcode/469524 (дата обращения: 10.08.2021).</w:t>
      </w:r>
    </w:p>
    <w:p w14:paraId="77D996B5" w14:textId="014BBE93" w:rsidR="002665BB" w:rsidRPr="00231D9B" w:rsidRDefault="002665BB" w:rsidP="002665BB">
      <w:pPr>
        <w:tabs>
          <w:tab w:val="left" w:pos="284"/>
        </w:tabs>
        <w:spacing w:after="0" w:line="240" w:lineRule="auto"/>
        <w:ind w:firstLine="709"/>
        <w:contextualSpacing/>
        <w:jc w:val="both"/>
        <w:rPr>
          <w:rFonts w:ascii="Times New Roman" w:hAnsi="Times New Roman"/>
          <w:bCs/>
          <w:sz w:val="24"/>
          <w:szCs w:val="24"/>
        </w:rPr>
      </w:pPr>
      <w:r w:rsidRPr="00231D9B">
        <w:rPr>
          <w:rFonts w:ascii="Times New Roman" w:hAnsi="Times New Roman"/>
          <w:bCs/>
          <w:sz w:val="24"/>
          <w:szCs w:val="24"/>
        </w:rPr>
        <w:t>2.</w:t>
      </w:r>
      <w:r w:rsidRPr="00231D9B">
        <w:rPr>
          <w:rFonts w:ascii="Times New Roman" w:hAnsi="Times New Roman"/>
          <w:bCs/>
          <w:sz w:val="24"/>
          <w:szCs w:val="24"/>
        </w:rPr>
        <w:tab/>
      </w:r>
      <w:r w:rsidR="00FB574F" w:rsidRPr="00FB574F">
        <w:rPr>
          <w:rFonts w:ascii="Times New Roman" w:hAnsi="Times New Roman"/>
          <w:bCs/>
          <w:sz w:val="24"/>
          <w:szCs w:val="24"/>
        </w:rPr>
        <w:t xml:space="preserve">Белов, С. В.  Безопасность жизнедеятельности и защита окружающей среды (техносферная безопасность) : учебник для среднего профессионального образования / С. В. Белов. — 6-е изд., </w:t>
      </w:r>
      <w:proofErr w:type="spellStart"/>
      <w:r w:rsidR="00FB574F" w:rsidRPr="00FB574F">
        <w:rPr>
          <w:rFonts w:ascii="Times New Roman" w:hAnsi="Times New Roman"/>
          <w:bCs/>
          <w:sz w:val="24"/>
          <w:szCs w:val="24"/>
        </w:rPr>
        <w:t>перераб</w:t>
      </w:r>
      <w:proofErr w:type="spellEnd"/>
      <w:proofErr w:type="gramStart"/>
      <w:r w:rsidR="00FB574F" w:rsidRPr="00FB574F">
        <w:rPr>
          <w:rFonts w:ascii="Times New Roman" w:hAnsi="Times New Roman"/>
          <w:bCs/>
          <w:sz w:val="24"/>
          <w:szCs w:val="24"/>
        </w:rPr>
        <w:t>.</w:t>
      </w:r>
      <w:proofErr w:type="gramEnd"/>
      <w:r w:rsidR="00FB574F" w:rsidRPr="00FB574F">
        <w:rPr>
          <w:rFonts w:ascii="Times New Roman" w:hAnsi="Times New Roman"/>
          <w:bCs/>
          <w:sz w:val="24"/>
          <w:szCs w:val="24"/>
        </w:rPr>
        <w:t xml:space="preserve"> и доп. — Москва : Издательство </w:t>
      </w:r>
      <w:proofErr w:type="spellStart"/>
      <w:r w:rsidR="00FB574F" w:rsidRPr="00FB574F">
        <w:rPr>
          <w:rFonts w:ascii="Times New Roman" w:hAnsi="Times New Roman"/>
          <w:bCs/>
          <w:sz w:val="24"/>
          <w:szCs w:val="24"/>
        </w:rPr>
        <w:t>Юрайт</w:t>
      </w:r>
      <w:proofErr w:type="spellEnd"/>
      <w:r w:rsidR="00FB574F" w:rsidRPr="00FB574F">
        <w:rPr>
          <w:rFonts w:ascii="Times New Roman" w:hAnsi="Times New Roman"/>
          <w:bCs/>
          <w:sz w:val="24"/>
          <w:szCs w:val="24"/>
        </w:rPr>
        <w:t xml:space="preserve">, 2023. — 638 с. — (Профессиональное образование). — ISBN 978-5-534-16455-8. — Текст : электронный // Образовательная платформа </w:t>
      </w:r>
      <w:proofErr w:type="spellStart"/>
      <w:r w:rsidR="00FB574F" w:rsidRPr="00FB574F">
        <w:rPr>
          <w:rFonts w:ascii="Times New Roman" w:hAnsi="Times New Roman"/>
          <w:bCs/>
          <w:sz w:val="24"/>
          <w:szCs w:val="24"/>
        </w:rPr>
        <w:t>Юрайт</w:t>
      </w:r>
      <w:proofErr w:type="spellEnd"/>
      <w:r w:rsidR="00FB574F" w:rsidRPr="00FB574F">
        <w:rPr>
          <w:rFonts w:ascii="Times New Roman" w:hAnsi="Times New Roman"/>
          <w:bCs/>
          <w:sz w:val="24"/>
          <w:szCs w:val="24"/>
        </w:rPr>
        <w:t xml:space="preserve"> [сайт]. — URL: https://urait.ru/bcode/531090</w:t>
      </w:r>
      <w:r w:rsidRPr="00231D9B">
        <w:rPr>
          <w:rFonts w:ascii="Times New Roman" w:hAnsi="Times New Roman"/>
          <w:bCs/>
          <w:sz w:val="24"/>
          <w:szCs w:val="24"/>
        </w:rPr>
        <w:t>.</w:t>
      </w:r>
    </w:p>
    <w:p w14:paraId="71778EE5" w14:textId="1B8719AE" w:rsidR="002665BB" w:rsidRPr="00231D9B" w:rsidRDefault="002665BB" w:rsidP="002665BB">
      <w:pPr>
        <w:tabs>
          <w:tab w:val="left" w:pos="284"/>
        </w:tabs>
        <w:spacing w:after="0" w:line="240" w:lineRule="auto"/>
        <w:ind w:firstLine="709"/>
        <w:contextualSpacing/>
        <w:jc w:val="both"/>
        <w:rPr>
          <w:rFonts w:ascii="Times New Roman" w:hAnsi="Times New Roman"/>
          <w:bCs/>
          <w:sz w:val="24"/>
          <w:szCs w:val="24"/>
        </w:rPr>
      </w:pPr>
      <w:r w:rsidRPr="00231D9B">
        <w:rPr>
          <w:rFonts w:ascii="Times New Roman" w:hAnsi="Times New Roman"/>
          <w:bCs/>
          <w:sz w:val="24"/>
          <w:szCs w:val="24"/>
        </w:rPr>
        <w:t>3.</w:t>
      </w:r>
      <w:r w:rsidRPr="00231D9B">
        <w:rPr>
          <w:rFonts w:ascii="Times New Roman" w:hAnsi="Times New Roman"/>
          <w:bCs/>
          <w:sz w:val="24"/>
          <w:szCs w:val="24"/>
        </w:rPr>
        <w:tab/>
      </w:r>
      <w:proofErr w:type="spellStart"/>
      <w:r w:rsidR="00833265" w:rsidRPr="00833265">
        <w:rPr>
          <w:rFonts w:ascii="Times New Roman" w:hAnsi="Times New Roman"/>
          <w:bCs/>
          <w:sz w:val="24"/>
          <w:szCs w:val="24"/>
        </w:rPr>
        <w:t>Мисюк</w:t>
      </w:r>
      <w:proofErr w:type="spellEnd"/>
      <w:r w:rsidR="00833265" w:rsidRPr="00833265">
        <w:rPr>
          <w:rFonts w:ascii="Times New Roman" w:hAnsi="Times New Roman"/>
          <w:bCs/>
          <w:sz w:val="24"/>
          <w:szCs w:val="24"/>
        </w:rPr>
        <w:t>, М. Н.  Основы медицинских знаний : учебник и практикум для среднего профессионального образования / М. Н. </w:t>
      </w:r>
      <w:proofErr w:type="spellStart"/>
      <w:r w:rsidR="00833265" w:rsidRPr="00833265">
        <w:rPr>
          <w:rFonts w:ascii="Times New Roman" w:hAnsi="Times New Roman"/>
          <w:bCs/>
          <w:sz w:val="24"/>
          <w:szCs w:val="24"/>
        </w:rPr>
        <w:t>Мисюк</w:t>
      </w:r>
      <w:proofErr w:type="spellEnd"/>
      <w:r w:rsidR="00833265" w:rsidRPr="00833265">
        <w:rPr>
          <w:rFonts w:ascii="Times New Roman" w:hAnsi="Times New Roman"/>
          <w:bCs/>
          <w:sz w:val="24"/>
          <w:szCs w:val="24"/>
        </w:rPr>
        <w:t xml:space="preserve">. — 3-е изд., </w:t>
      </w:r>
      <w:proofErr w:type="spellStart"/>
      <w:r w:rsidR="00833265" w:rsidRPr="00833265">
        <w:rPr>
          <w:rFonts w:ascii="Times New Roman" w:hAnsi="Times New Roman"/>
          <w:bCs/>
          <w:sz w:val="24"/>
          <w:szCs w:val="24"/>
        </w:rPr>
        <w:t>перераб</w:t>
      </w:r>
      <w:proofErr w:type="spellEnd"/>
      <w:proofErr w:type="gramStart"/>
      <w:r w:rsidR="00833265" w:rsidRPr="00833265">
        <w:rPr>
          <w:rFonts w:ascii="Times New Roman" w:hAnsi="Times New Roman"/>
          <w:bCs/>
          <w:sz w:val="24"/>
          <w:szCs w:val="24"/>
        </w:rPr>
        <w:t>.</w:t>
      </w:r>
      <w:proofErr w:type="gramEnd"/>
      <w:r w:rsidR="00833265" w:rsidRPr="00833265">
        <w:rPr>
          <w:rFonts w:ascii="Times New Roman" w:hAnsi="Times New Roman"/>
          <w:bCs/>
          <w:sz w:val="24"/>
          <w:szCs w:val="24"/>
        </w:rPr>
        <w:t xml:space="preserve"> и доп. — Москва : Издательство </w:t>
      </w:r>
      <w:proofErr w:type="spellStart"/>
      <w:r w:rsidR="00833265" w:rsidRPr="00833265">
        <w:rPr>
          <w:rFonts w:ascii="Times New Roman" w:hAnsi="Times New Roman"/>
          <w:bCs/>
          <w:sz w:val="24"/>
          <w:szCs w:val="24"/>
        </w:rPr>
        <w:t>Юрайт</w:t>
      </w:r>
      <w:proofErr w:type="spellEnd"/>
      <w:r w:rsidR="00833265" w:rsidRPr="00833265">
        <w:rPr>
          <w:rFonts w:ascii="Times New Roman" w:hAnsi="Times New Roman"/>
          <w:bCs/>
          <w:sz w:val="24"/>
          <w:szCs w:val="24"/>
        </w:rPr>
        <w:t xml:space="preserve">, 2023. — 499 с. — (Профессиональное образование). — ISBN 978-5-534-00398-7. — Текст : электронный // Образовательная платформа </w:t>
      </w:r>
      <w:proofErr w:type="spellStart"/>
      <w:r w:rsidR="00833265" w:rsidRPr="00833265">
        <w:rPr>
          <w:rFonts w:ascii="Times New Roman" w:hAnsi="Times New Roman"/>
          <w:bCs/>
          <w:sz w:val="24"/>
          <w:szCs w:val="24"/>
        </w:rPr>
        <w:t>Юрайт</w:t>
      </w:r>
      <w:proofErr w:type="spellEnd"/>
      <w:r w:rsidR="00833265" w:rsidRPr="00833265">
        <w:rPr>
          <w:rFonts w:ascii="Times New Roman" w:hAnsi="Times New Roman"/>
          <w:bCs/>
          <w:sz w:val="24"/>
          <w:szCs w:val="24"/>
        </w:rPr>
        <w:t xml:space="preserve"> [сайт]. — URL: https://urait.ru/bcode/511741 (дата обращения: 18.04.2023).</w:t>
      </w:r>
    </w:p>
    <w:p w14:paraId="12B1CBD3" w14:textId="77777777" w:rsidR="002665BB" w:rsidRPr="00231D9B" w:rsidRDefault="002665BB" w:rsidP="002665BB">
      <w:pPr>
        <w:tabs>
          <w:tab w:val="left" w:pos="284"/>
        </w:tabs>
        <w:spacing w:after="0" w:line="240" w:lineRule="auto"/>
        <w:ind w:firstLine="709"/>
        <w:contextualSpacing/>
        <w:jc w:val="both"/>
        <w:rPr>
          <w:rFonts w:ascii="Times New Roman" w:hAnsi="Times New Roman"/>
          <w:bCs/>
          <w:sz w:val="24"/>
          <w:szCs w:val="24"/>
        </w:rPr>
      </w:pPr>
      <w:r w:rsidRPr="00231D9B">
        <w:rPr>
          <w:rFonts w:ascii="Times New Roman" w:hAnsi="Times New Roman"/>
          <w:bCs/>
          <w:sz w:val="24"/>
          <w:szCs w:val="24"/>
        </w:rPr>
        <w:t>4.</w:t>
      </w:r>
      <w:r w:rsidRPr="00231D9B">
        <w:rPr>
          <w:rFonts w:ascii="Times New Roman" w:hAnsi="Times New Roman"/>
          <w:bCs/>
          <w:sz w:val="24"/>
          <w:szCs w:val="24"/>
        </w:rPr>
        <w:tab/>
        <w:t xml:space="preserve">Безопасность жизнедеятельности. Практикум : учебное пособие / В. А. Бондаренко, С. И. Евтушенко, В. А. </w:t>
      </w:r>
      <w:proofErr w:type="spellStart"/>
      <w:r w:rsidRPr="00231D9B">
        <w:rPr>
          <w:rFonts w:ascii="Times New Roman" w:hAnsi="Times New Roman"/>
          <w:bCs/>
          <w:sz w:val="24"/>
          <w:szCs w:val="24"/>
        </w:rPr>
        <w:t>Лепихова</w:t>
      </w:r>
      <w:proofErr w:type="spellEnd"/>
      <w:r w:rsidRPr="00231D9B">
        <w:rPr>
          <w:rFonts w:ascii="Times New Roman" w:hAnsi="Times New Roman"/>
          <w:bCs/>
          <w:sz w:val="24"/>
          <w:szCs w:val="24"/>
        </w:rPr>
        <w:t xml:space="preserve"> – Москва : ИЦ РИОР, НИЦ ИНФРА-М, 2019. – 150 с. – Текст: электронный. – ISBN 978-5-16-107123-6. – URL: https://znanium.com/catalog/product/995045 (дата обращения: 02.07.2021).</w:t>
      </w:r>
    </w:p>
    <w:p w14:paraId="49E50F08" w14:textId="77777777" w:rsidR="002665BB" w:rsidRPr="00231D9B" w:rsidRDefault="002665BB" w:rsidP="00E055D0">
      <w:pPr>
        <w:tabs>
          <w:tab w:val="left" w:pos="284"/>
        </w:tabs>
        <w:spacing w:after="0" w:line="240" w:lineRule="auto"/>
        <w:ind w:firstLine="709"/>
        <w:contextualSpacing/>
        <w:jc w:val="both"/>
      </w:pPr>
      <w:r w:rsidRPr="00231D9B">
        <w:rPr>
          <w:rFonts w:ascii="Times New Roman" w:hAnsi="Times New Roman"/>
          <w:bCs/>
          <w:sz w:val="24"/>
          <w:szCs w:val="24"/>
        </w:rPr>
        <w:t>5.</w:t>
      </w:r>
      <w:r w:rsidRPr="00231D9B">
        <w:rPr>
          <w:rFonts w:ascii="Times New Roman" w:hAnsi="Times New Roman"/>
          <w:bCs/>
          <w:sz w:val="24"/>
          <w:szCs w:val="24"/>
        </w:rPr>
        <w:tab/>
      </w:r>
      <w:proofErr w:type="spellStart"/>
      <w:r w:rsidRPr="00231D9B">
        <w:rPr>
          <w:rFonts w:ascii="Times New Roman" w:hAnsi="Times New Roman"/>
          <w:bCs/>
          <w:sz w:val="24"/>
          <w:szCs w:val="24"/>
        </w:rPr>
        <w:t>Михаилиди</w:t>
      </w:r>
      <w:proofErr w:type="spellEnd"/>
      <w:r w:rsidRPr="00231D9B">
        <w:rPr>
          <w:rFonts w:ascii="Times New Roman" w:hAnsi="Times New Roman"/>
          <w:bCs/>
          <w:sz w:val="24"/>
          <w:szCs w:val="24"/>
        </w:rPr>
        <w:t xml:space="preserve">, А. М. Безопасность жизнедеятельности и охрана труда на производстве : учебное пособие для СПО / А. М. </w:t>
      </w:r>
      <w:proofErr w:type="spellStart"/>
      <w:r w:rsidRPr="00231D9B">
        <w:rPr>
          <w:rFonts w:ascii="Times New Roman" w:hAnsi="Times New Roman"/>
          <w:bCs/>
          <w:sz w:val="24"/>
          <w:szCs w:val="24"/>
        </w:rPr>
        <w:t>Михаилиди</w:t>
      </w:r>
      <w:proofErr w:type="spellEnd"/>
      <w:r w:rsidRPr="00231D9B">
        <w:rPr>
          <w:rFonts w:ascii="Times New Roman" w:hAnsi="Times New Roman"/>
          <w:bCs/>
          <w:sz w:val="24"/>
          <w:szCs w:val="24"/>
        </w:rPr>
        <w:t xml:space="preserve">. — Саратов, Москва : Профобразование, Ай Пи Ар Медиа, 2021. — 111 c. — ISBN 978-5-4488-0964-4, 978-5-4497-0809-0. — Текст : электронный // Электронно-библиотечная система IPR BOOKS : [сайт]. — URL: http://www.iprbookshop.ru/100492.html (дата обращения: 10.08.2021). — Режим доступа: для </w:t>
      </w:r>
      <w:proofErr w:type="spellStart"/>
      <w:r w:rsidRPr="00231D9B">
        <w:rPr>
          <w:rFonts w:ascii="Times New Roman" w:hAnsi="Times New Roman"/>
          <w:bCs/>
          <w:sz w:val="24"/>
          <w:szCs w:val="24"/>
        </w:rPr>
        <w:t>авторизир</w:t>
      </w:r>
      <w:proofErr w:type="spellEnd"/>
      <w:r w:rsidRPr="00231D9B">
        <w:rPr>
          <w:rFonts w:ascii="Times New Roman" w:hAnsi="Times New Roman"/>
          <w:bCs/>
          <w:sz w:val="24"/>
          <w:szCs w:val="24"/>
        </w:rPr>
        <w:t xml:space="preserve">. пользователей. - DOI: </w:t>
      </w:r>
      <w:hyperlink r:id="rId46" w:history="1">
        <w:r w:rsidRPr="00231D9B">
          <w:rPr>
            <w:rFonts w:ascii="Times New Roman" w:hAnsi="Times New Roman"/>
            <w:bCs/>
            <w:color w:val="0000FF"/>
            <w:sz w:val="24"/>
            <w:szCs w:val="24"/>
            <w:u w:val="single"/>
          </w:rPr>
          <w:t>https://doi.org/10.23682/100492</w:t>
        </w:r>
      </w:hyperlink>
    </w:p>
    <w:p w14:paraId="737E7447" w14:textId="77777777" w:rsidR="002665BB" w:rsidRPr="00231D9B" w:rsidRDefault="002665BB" w:rsidP="00E055D0">
      <w:pPr>
        <w:tabs>
          <w:tab w:val="left" w:pos="284"/>
        </w:tabs>
        <w:spacing w:after="0" w:line="240" w:lineRule="auto"/>
        <w:ind w:firstLine="709"/>
        <w:contextualSpacing/>
        <w:jc w:val="both"/>
        <w:rPr>
          <w:rFonts w:ascii="Times New Roman" w:hAnsi="Times New Roman"/>
          <w:bCs/>
          <w:sz w:val="24"/>
          <w:szCs w:val="24"/>
        </w:rPr>
      </w:pPr>
      <w:r w:rsidRPr="00231D9B">
        <w:rPr>
          <w:rFonts w:ascii="Times New Roman" w:hAnsi="Times New Roman"/>
          <w:bCs/>
          <w:sz w:val="24"/>
          <w:szCs w:val="24"/>
        </w:rPr>
        <w:t>6.</w:t>
      </w:r>
      <w:r w:rsidRPr="00231D9B">
        <w:rPr>
          <w:rFonts w:ascii="Times New Roman" w:hAnsi="Times New Roman"/>
          <w:bCs/>
          <w:sz w:val="24"/>
          <w:szCs w:val="24"/>
        </w:rPr>
        <w:tab/>
        <w:t xml:space="preserve">Вострокнутов, А. Л.  Организация защиты населения и территорий. Основы топографии : учебник для среднего профессионального образования / А. Л. Вострокнутов, В. Н. Супрун, Г. В. Шевченко ; под общей редакцией А. Л. Вострокнутова. — 2-е изд., </w:t>
      </w:r>
      <w:proofErr w:type="spellStart"/>
      <w:r w:rsidRPr="00231D9B">
        <w:rPr>
          <w:rFonts w:ascii="Times New Roman" w:hAnsi="Times New Roman"/>
          <w:bCs/>
          <w:sz w:val="24"/>
          <w:szCs w:val="24"/>
        </w:rPr>
        <w:t>испр</w:t>
      </w:r>
      <w:proofErr w:type="spellEnd"/>
      <w:proofErr w:type="gramStart"/>
      <w:r w:rsidRPr="00231D9B">
        <w:rPr>
          <w:rFonts w:ascii="Times New Roman" w:hAnsi="Times New Roman"/>
          <w:bCs/>
          <w:sz w:val="24"/>
          <w:szCs w:val="24"/>
        </w:rPr>
        <w:t>.</w:t>
      </w:r>
      <w:proofErr w:type="gramEnd"/>
      <w:r w:rsidRPr="00231D9B">
        <w:rPr>
          <w:rFonts w:ascii="Times New Roman" w:hAnsi="Times New Roman"/>
          <w:bCs/>
          <w:sz w:val="24"/>
          <w:szCs w:val="24"/>
        </w:rPr>
        <w:t xml:space="preserve"> и доп. — Москва : Издательство </w:t>
      </w:r>
      <w:proofErr w:type="spellStart"/>
      <w:r w:rsidRPr="00231D9B">
        <w:rPr>
          <w:rFonts w:ascii="Times New Roman" w:hAnsi="Times New Roman"/>
          <w:bCs/>
          <w:sz w:val="24"/>
          <w:szCs w:val="24"/>
        </w:rPr>
        <w:t>Юрайт</w:t>
      </w:r>
      <w:proofErr w:type="spellEnd"/>
      <w:r w:rsidRPr="00231D9B">
        <w:rPr>
          <w:rFonts w:ascii="Times New Roman" w:hAnsi="Times New Roman"/>
          <w:bCs/>
          <w:sz w:val="24"/>
          <w:szCs w:val="24"/>
        </w:rPr>
        <w:t xml:space="preserve">, 2021. — 410 с. — (Профессиональное образование). — ISBN 978-5-534-14545-8. — Текст : электронный // ЭБС </w:t>
      </w:r>
      <w:proofErr w:type="spellStart"/>
      <w:r w:rsidRPr="00231D9B">
        <w:rPr>
          <w:rFonts w:ascii="Times New Roman" w:hAnsi="Times New Roman"/>
          <w:bCs/>
          <w:sz w:val="24"/>
          <w:szCs w:val="24"/>
        </w:rPr>
        <w:t>Юрайт</w:t>
      </w:r>
      <w:proofErr w:type="spellEnd"/>
      <w:r w:rsidRPr="00231D9B">
        <w:rPr>
          <w:rFonts w:ascii="Times New Roman" w:hAnsi="Times New Roman"/>
          <w:bCs/>
          <w:sz w:val="24"/>
          <w:szCs w:val="24"/>
        </w:rPr>
        <w:t xml:space="preserve"> [сайт]. — URL: https://urait.ru/bcode/470015 (дата обращения: 17.08.2021).</w:t>
      </w:r>
    </w:p>
    <w:p w14:paraId="553FC7D8" w14:textId="77777777" w:rsidR="002665BB" w:rsidRPr="00231D9B" w:rsidRDefault="002665BB" w:rsidP="00E055D0">
      <w:pPr>
        <w:pStyle w:val="a6"/>
        <w:numPr>
          <w:ilvl w:val="0"/>
          <w:numId w:val="127"/>
        </w:numPr>
        <w:tabs>
          <w:tab w:val="left" w:pos="284"/>
        </w:tabs>
        <w:spacing w:before="0" w:after="0"/>
        <w:ind w:left="0" w:firstLine="709"/>
        <w:contextualSpacing/>
        <w:jc w:val="both"/>
        <w:rPr>
          <w:bCs/>
        </w:rPr>
      </w:pPr>
      <w:r w:rsidRPr="00231D9B">
        <w:rPr>
          <w:bCs/>
          <w:iCs/>
        </w:rPr>
        <w:t>Суворова, Г. М.</w:t>
      </w:r>
      <w:r w:rsidRPr="00231D9B">
        <w:rPr>
          <w:bCs/>
          <w:i/>
          <w:iCs/>
        </w:rPr>
        <w:t> </w:t>
      </w:r>
      <w:r w:rsidRPr="00231D9B">
        <w:rPr>
          <w:bCs/>
        </w:rPr>
        <w:t xml:space="preserve"> Психологические основы безопасности : учебник и практикум для среднего профессионального образования / Г. М. Суворова. — 2-е изд., </w:t>
      </w:r>
      <w:proofErr w:type="spellStart"/>
      <w:r w:rsidRPr="00231D9B">
        <w:rPr>
          <w:bCs/>
        </w:rPr>
        <w:t>испр</w:t>
      </w:r>
      <w:proofErr w:type="spellEnd"/>
      <w:proofErr w:type="gramStart"/>
      <w:r w:rsidRPr="00231D9B">
        <w:rPr>
          <w:bCs/>
        </w:rPr>
        <w:t>.</w:t>
      </w:r>
      <w:proofErr w:type="gramEnd"/>
      <w:r w:rsidRPr="00231D9B">
        <w:rPr>
          <w:bCs/>
        </w:rPr>
        <w:t xml:space="preserve"> и доп. — Москва : Издательство </w:t>
      </w:r>
      <w:proofErr w:type="spellStart"/>
      <w:r w:rsidRPr="00231D9B">
        <w:rPr>
          <w:bCs/>
        </w:rPr>
        <w:t>Юрайт</w:t>
      </w:r>
      <w:proofErr w:type="spellEnd"/>
      <w:r w:rsidRPr="00231D9B">
        <w:rPr>
          <w:bCs/>
        </w:rPr>
        <w:t xml:space="preserve">, 2021. — 183 с. — (Профессиональное образование). — ISBN 978-5-534-09277-6. — Текст : электронный // ЭБС </w:t>
      </w:r>
      <w:proofErr w:type="spellStart"/>
      <w:r w:rsidRPr="00231D9B">
        <w:rPr>
          <w:bCs/>
        </w:rPr>
        <w:t>Юрайт</w:t>
      </w:r>
      <w:proofErr w:type="spellEnd"/>
      <w:r w:rsidRPr="00231D9B">
        <w:rPr>
          <w:bCs/>
        </w:rPr>
        <w:t xml:space="preserve"> [сайт]. — URL: </w:t>
      </w:r>
      <w:hyperlink r:id="rId47" w:tgtFrame="_blank" w:history="1">
        <w:r w:rsidRPr="00231D9B">
          <w:rPr>
            <w:rStyle w:val="af"/>
            <w:bCs/>
          </w:rPr>
          <w:t>https://urait.ru/bcode/471674</w:t>
        </w:r>
      </w:hyperlink>
      <w:r w:rsidRPr="00231D9B">
        <w:rPr>
          <w:bCs/>
        </w:rPr>
        <w:t> (дата обращения: 17.08.2021).</w:t>
      </w:r>
    </w:p>
    <w:p w14:paraId="4AC38E39" w14:textId="77777777" w:rsidR="00E055D0" w:rsidRPr="00231D9B" w:rsidRDefault="00E055D0" w:rsidP="00E055D0">
      <w:pPr>
        <w:numPr>
          <w:ilvl w:val="0"/>
          <w:numId w:val="127"/>
        </w:numPr>
        <w:spacing w:after="0"/>
        <w:ind w:left="0" w:firstLine="709"/>
        <w:contextualSpacing/>
        <w:jc w:val="both"/>
        <w:rPr>
          <w:rFonts w:ascii="Times New Roman" w:hAnsi="Times New Roman"/>
          <w:sz w:val="24"/>
          <w:szCs w:val="24"/>
          <w:lang w:val="x-none" w:eastAsia="x-none"/>
        </w:rPr>
      </w:pPr>
      <w:r w:rsidRPr="00231D9B">
        <w:rPr>
          <w:rFonts w:ascii="Times New Roman" w:hAnsi="Times New Roman"/>
          <w:bCs/>
          <w:sz w:val="24"/>
          <w:szCs w:val="24"/>
        </w:rPr>
        <w:t xml:space="preserve">Безопасность жизнедеятельности : учебник для </w:t>
      </w:r>
      <w:proofErr w:type="spellStart"/>
      <w:r w:rsidRPr="00231D9B">
        <w:rPr>
          <w:rFonts w:ascii="Times New Roman" w:hAnsi="Times New Roman"/>
          <w:bCs/>
          <w:sz w:val="24"/>
          <w:szCs w:val="24"/>
        </w:rPr>
        <w:t>спо</w:t>
      </w:r>
      <w:proofErr w:type="spellEnd"/>
      <w:r w:rsidRPr="00231D9B">
        <w:rPr>
          <w:rFonts w:ascii="Times New Roman" w:hAnsi="Times New Roman"/>
          <w:bCs/>
          <w:sz w:val="24"/>
          <w:szCs w:val="24"/>
        </w:rPr>
        <w:t xml:space="preserve"> / Н. В. Горькова, А. Г. Фетисов, Е. М. </w:t>
      </w:r>
      <w:proofErr w:type="spellStart"/>
      <w:r w:rsidRPr="00231D9B">
        <w:rPr>
          <w:rFonts w:ascii="Times New Roman" w:hAnsi="Times New Roman"/>
          <w:bCs/>
          <w:sz w:val="24"/>
          <w:szCs w:val="24"/>
        </w:rPr>
        <w:t>Мессинева</w:t>
      </w:r>
      <w:proofErr w:type="spellEnd"/>
      <w:r w:rsidRPr="00231D9B">
        <w:rPr>
          <w:rFonts w:ascii="Times New Roman" w:hAnsi="Times New Roman"/>
          <w:bCs/>
          <w:sz w:val="24"/>
          <w:szCs w:val="24"/>
        </w:rPr>
        <w:t xml:space="preserve">, Н. Б. Мануйлова. — 2-е изд., стер. — Санкт-Петербург : Лань, 2022. — 220 с. — ISBN 978-5-8114-9372-2. — Текст : электронный // Лань : электронно-библиотечная система. — URL: </w:t>
      </w:r>
      <w:hyperlink r:id="rId48" w:history="1">
        <w:r w:rsidRPr="00231D9B">
          <w:rPr>
            <w:rStyle w:val="af"/>
            <w:rFonts w:ascii="Times New Roman" w:hAnsi="Times New Roman"/>
            <w:bCs/>
            <w:sz w:val="24"/>
            <w:szCs w:val="24"/>
          </w:rPr>
          <w:t>https://e.lanbook.com/book/193389</w:t>
        </w:r>
      </w:hyperlink>
      <w:r w:rsidRPr="00231D9B">
        <w:rPr>
          <w:rFonts w:ascii="Times New Roman" w:hAnsi="Times New Roman"/>
          <w:bCs/>
          <w:sz w:val="24"/>
          <w:szCs w:val="24"/>
        </w:rPr>
        <w:t xml:space="preserve">  (дата обращения: 22.06.2022). — Режим доступа: для </w:t>
      </w:r>
      <w:proofErr w:type="spellStart"/>
      <w:r w:rsidRPr="00231D9B">
        <w:rPr>
          <w:rFonts w:ascii="Times New Roman" w:hAnsi="Times New Roman"/>
          <w:bCs/>
          <w:sz w:val="24"/>
          <w:szCs w:val="24"/>
        </w:rPr>
        <w:t>авториз</w:t>
      </w:r>
      <w:proofErr w:type="spellEnd"/>
      <w:r w:rsidRPr="00231D9B">
        <w:rPr>
          <w:rFonts w:ascii="Times New Roman" w:hAnsi="Times New Roman"/>
          <w:bCs/>
          <w:sz w:val="24"/>
          <w:szCs w:val="24"/>
        </w:rPr>
        <w:t>. пользователей.</w:t>
      </w:r>
    </w:p>
    <w:p w14:paraId="4B340C87" w14:textId="77777777" w:rsidR="00E055D0" w:rsidRPr="00231D9B" w:rsidRDefault="00E055D0" w:rsidP="00E055D0">
      <w:pPr>
        <w:numPr>
          <w:ilvl w:val="0"/>
          <w:numId w:val="127"/>
        </w:numPr>
        <w:spacing w:after="0"/>
        <w:ind w:left="0" w:firstLine="709"/>
        <w:contextualSpacing/>
        <w:jc w:val="both"/>
        <w:rPr>
          <w:rFonts w:ascii="Times New Roman" w:hAnsi="Times New Roman"/>
          <w:sz w:val="24"/>
          <w:szCs w:val="24"/>
          <w:lang w:val="x-none" w:eastAsia="x-none"/>
        </w:rPr>
      </w:pPr>
      <w:proofErr w:type="spellStart"/>
      <w:r w:rsidRPr="00231D9B">
        <w:rPr>
          <w:rFonts w:ascii="Times New Roman" w:hAnsi="Times New Roman"/>
          <w:sz w:val="24"/>
          <w:szCs w:val="24"/>
          <w:lang w:val="x-none" w:eastAsia="x-none"/>
        </w:rPr>
        <w:t>Менумеров</w:t>
      </w:r>
      <w:proofErr w:type="spellEnd"/>
      <w:r w:rsidRPr="00231D9B">
        <w:rPr>
          <w:rFonts w:ascii="Times New Roman" w:hAnsi="Times New Roman"/>
          <w:sz w:val="24"/>
          <w:szCs w:val="24"/>
          <w:lang w:val="x-none" w:eastAsia="x-none"/>
        </w:rPr>
        <w:t xml:space="preserve">, Р. М. Электробезопасность : учебное пособие для </w:t>
      </w:r>
      <w:proofErr w:type="spellStart"/>
      <w:r w:rsidRPr="00231D9B">
        <w:rPr>
          <w:rFonts w:ascii="Times New Roman" w:hAnsi="Times New Roman"/>
          <w:sz w:val="24"/>
          <w:szCs w:val="24"/>
          <w:lang w:val="x-none" w:eastAsia="x-none"/>
        </w:rPr>
        <w:t>спо</w:t>
      </w:r>
      <w:proofErr w:type="spellEnd"/>
      <w:r w:rsidRPr="00231D9B">
        <w:rPr>
          <w:rFonts w:ascii="Times New Roman" w:hAnsi="Times New Roman"/>
          <w:sz w:val="24"/>
          <w:szCs w:val="24"/>
          <w:lang w:val="x-none" w:eastAsia="x-none"/>
        </w:rPr>
        <w:t xml:space="preserve"> / Р. М. </w:t>
      </w:r>
      <w:proofErr w:type="spellStart"/>
      <w:r w:rsidRPr="00231D9B">
        <w:rPr>
          <w:rFonts w:ascii="Times New Roman" w:hAnsi="Times New Roman"/>
          <w:sz w:val="24"/>
          <w:szCs w:val="24"/>
          <w:lang w:val="x-none" w:eastAsia="x-none"/>
        </w:rPr>
        <w:t>Менумеров</w:t>
      </w:r>
      <w:proofErr w:type="spellEnd"/>
      <w:r w:rsidRPr="00231D9B">
        <w:rPr>
          <w:rFonts w:ascii="Times New Roman" w:hAnsi="Times New Roman"/>
          <w:sz w:val="24"/>
          <w:szCs w:val="24"/>
          <w:lang w:val="x-none" w:eastAsia="x-none"/>
        </w:rPr>
        <w:t xml:space="preserve">. — 2-е изд., стер. — Санкт-Петербург : Лань, 2021. — 196 с. — ISBN 978-5-8114-8191-0. — Текст : электронный // Лань : электронно-библиотечная система. — URL: </w:t>
      </w:r>
      <w:hyperlink r:id="rId49" w:history="1">
        <w:r w:rsidRPr="00231D9B">
          <w:rPr>
            <w:rStyle w:val="af"/>
            <w:rFonts w:ascii="Times New Roman" w:hAnsi="Times New Roman"/>
            <w:sz w:val="24"/>
            <w:szCs w:val="24"/>
            <w:lang w:val="x-none" w:eastAsia="x-none"/>
          </w:rPr>
          <w:t>https://e.lanbook.com/book/173112</w:t>
        </w:r>
      </w:hyperlink>
      <w:r w:rsidRPr="00231D9B">
        <w:rPr>
          <w:rFonts w:ascii="Times New Roman" w:hAnsi="Times New Roman"/>
          <w:sz w:val="24"/>
          <w:szCs w:val="24"/>
          <w:lang w:eastAsia="x-none"/>
        </w:rPr>
        <w:t xml:space="preserve"> </w:t>
      </w:r>
      <w:r w:rsidRPr="00231D9B">
        <w:rPr>
          <w:rFonts w:ascii="Times New Roman" w:hAnsi="Times New Roman"/>
          <w:sz w:val="24"/>
          <w:szCs w:val="24"/>
          <w:lang w:val="x-none" w:eastAsia="x-none"/>
        </w:rPr>
        <w:t xml:space="preserve"> (дата обращения: 23.06.2022). — Режим доступа: для </w:t>
      </w:r>
      <w:proofErr w:type="spellStart"/>
      <w:r w:rsidRPr="00231D9B">
        <w:rPr>
          <w:rFonts w:ascii="Times New Roman" w:hAnsi="Times New Roman"/>
          <w:sz w:val="24"/>
          <w:szCs w:val="24"/>
          <w:lang w:val="x-none" w:eastAsia="x-none"/>
        </w:rPr>
        <w:t>авториз</w:t>
      </w:r>
      <w:proofErr w:type="spellEnd"/>
      <w:r w:rsidRPr="00231D9B">
        <w:rPr>
          <w:rFonts w:ascii="Times New Roman" w:hAnsi="Times New Roman"/>
          <w:sz w:val="24"/>
          <w:szCs w:val="24"/>
          <w:lang w:val="x-none" w:eastAsia="x-none"/>
        </w:rPr>
        <w:t>. пользователей.</w:t>
      </w:r>
    </w:p>
    <w:p w14:paraId="0AE293A5" w14:textId="77777777" w:rsidR="002665BB" w:rsidRPr="00231D9B" w:rsidRDefault="002665BB" w:rsidP="002665BB">
      <w:pPr>
        <w:tabs>
          <w:tab w:val="left" w:pos="284"/>
        </w:tabs>
        <w:spacing w:after="0" w:line="240" w:lineRule="auto"/>
        <w:ind w:right="-284" w:firstLine="709"/>
        <w:contextualSpacing/>
        <w:jc w:val="both"/>
        <w:rPr>
          <w:rFonts w:ascii="Times New Roman" w:hAnsi="Times New Roman"/>
          <w:bCs/>
          <w:sz w:val="24"/>
          <w:szCs w:val="24"/>
          <w:lang w:val="x-none"/>
        </w:rPr>
      </w:pPr>
    </w:p>
    <w:p w14:paraId="3146E32E" w14:textId="77777777" w:rsidR="002665BB" w:rsidRPr="00231D9B" w:rsidRDefault="002665BB" w:rsidP="00EA7E0D">
      <w:pPr>
        <w:tabs>
          <w:tab w:val="left" w:pos="284"/>
        </w:tabs>
        <w:spacing w:after="0"/>
        <w:ind w:right="-284" w:firstLine="709"/>
        <w:contextualSpacing/>
        <w:jc w:val="both"/>
        <w:rPr>
          <w:rFonts w:ascii="Times New Roman" w:hAnsi="Times New Roman"/>
          <w:bCs/>
          <w:i/>
          <w:sz w:val="24"/>
          <w:szCs w:val="24"/>
        </w:rPr>
      </w:pPr>
      <w:r w:rsidRPr="00231D9B">
        <w:rPr>
          <w:rFonts w:ascii="Times New Roman" w:hAnsi="Times New Roman"/>
          <w:b/>
          <w:bCs/>
          <w:sz w:val="24"/>
          <w:szCs w:val="24"/>
        </w:rPr>
        <w:t>3.2.3. Дополнительные источники</w:t>
      </w:r>
    </w:p>
    <w:p w14:paraId="07862512" w14:textId="77777777" w:rsidR="002665BB" w:rsidRPr="00231D9B" w:rsidRDefault="002665BB" w:rsidP="00EA7E0D">
      <w:pPr>
        <w:numPr>
          <w:ilvl w:val="0"/>
          <w:numId w:val="126"/>
        </w:numPr>
        <w:tabs>
          <w:tab w:val="left" w:pos="284"/>
        </w:tabs>
        <w:spacing w:after="0"/>
        <w:ind w:left="0" w:right="-284" w:firstLine="709"/>
        <w:contextualSpacing/>
        <w:jc w:val="both"/>
        <w:rPr>
          <w:rFonts w:ascii="Times New Roman" w:hAnsi="Times New Roman"/>
          <w:sz w:val="24"/>
          <w:szCs w:val="24"/>
        </w:rPr>
      </w:pPr>
      <w:proofErr w:type="spellStart"/>
      <w:r w:rsidRPr="00231D9B">
        <w:rPr>
          <w:rFonts w:ascii="Times New Roman" w:hAnsi="Times New Roman"/>
          <w:sz w:val="24"/>
          <w:szCs w:val="24"/>
        </w:rPr>
        <w:t>Айзман</w:t>
      </w:r>
      <w:proofErr w:type="spellEnd"/>
      <w:r w:rsidRPr="00231D9B">
        <w:rPr>
          <w:rFonts w:ascii="Times New Roman" w:hAnsi="Times New Roman"/>
          <w:sz w:val="24"/>
          <w:szCs w:val="24"/>
        </w:rPr>
        <w:t xml:space="preserve">, Р. И. Основы медицинских знаний и здорового образа жизни: учебное пособие / Р.И. </w:t>
      </w:r>
      <w:proofErr w:type="spellStart"/>
      <w:r w:rsidRPr="00231D9B">
        <w:rPr>
          <w:rFonts w:ascii="Times New Roman" w:hAnsi="Times New Roman"/>
          <w:sz w:val="24"/>
          <w:szCs w:val="24"/>
        </w:rPr>
        <w:t>Айзман</w:t>
      </w:r>
      <w:proofErr w:type="spellEnd"/>
      <w:r w:rsidRPr="00231D9B">
        <w:rPr>
          <w:rFonts w:ascii="Times New Roman" w:hAnsi="Times New Roman"/>
          <w:sz w:val="24"/>
          <w:szCs w:val="24"/>
        </w:rPr>
        <w:t xml:space="preserve">, В.Б. </w:t>
      </w:r>
      <w:proofErr w:type="spellStart"/>
      <w:r w:rsidRPr="00231D9B">
        <w:rPr>
          <w:rFonts w:ascii="Times New Roman" w:hAnsi="Times New Roman"/>
          <w:sz w:val="24"/>
          <w:szCs w:val="24"/>
        </w:rPr>
        <w:t>Рубанович</w:t>
      </w:r>
      <w:proofErr w:type="spellEnd"/>
      <w:r w:rsidRPr="00231D9B">
        <w:rPr>
          <w:rFonts w:ascii="Times New Roman" w:hAnsi="Times New Roman"/>
          <w:sz w:val="24"/>
          <w:szCs w:val="24"/>
        </w:rPr>
        <w:t xml:space="preserve">, М.А. </w:t>
      </w:r>
      <w:proofErr w:type="spellStart"/>
      <w:r w:rsidRPr="00231D9B">
        <w:rPr>
          <w:rFonts w:ascii="Times New Roman" w:hAnsi="Times New Roman"/>
          <w:sz w:val="24"/>
          <w:szCs w:val="24"/>
        </w:rPr>
        <w:t>Суботялов</w:t>
      </w:r>
      <w:proofErr w:type="spellEnd"/>
      <w:r w:rsidRPr="00231D9B">
        <w:rPr>
          <w:rFonts w:ascii="Times New Roman" w:hAnsi="Times New Roman"/>
          <w:sz w:val="24"/>
          <w:szCs w:val="24"/>
        </w:rPr>
        <w:t>. – Новосибирск: Сибирское университетское издательство, 2017. – 214 c.</w:t>
      </w:r>
    </w:p>
    <w:p w14:paraId="4048D059" w14:textId="77777777" w:rsidR="002665BB" w:rsidRPr="00231D9B" w:rsidRDefault="002665BB" w:rsidP="00EA7E0D">
      <w:pPr>
        <w:numPr>
          <w:ilvl w:val="0"/>
          <w:numId w:val="126"/>
        </w:numPr>
        <w:tabs>
          <w:tab w:val="left" w:pos="284"/>
        </w:tabs>
        <w:spacing w:after="0"/>
        <w:ind w:left="0" w:right="-284" w:firstLine="709"/>
        <w:jc w:val="both"/>
        <w:rPr>
          <w:rFonts w:ascii="Times New Roman" w:hAnsi="Times New Roman"/>
          <w:sz w:val="24"/>
          <w:szCs w:val="24"/>
        </w:rPr>
      </w:pPr>
      <w:r w:rsidRPr="00231D9B">
        <w:rPr>
          <w:rFonts w:ascii="Times New Roman" w:hAnsi="Times New Roman"/>
          <w:sz w:val="24"/>
          <w:szCs w:val="24"/>
        </w:rPr>
        <w:t xml:space="preserve">Безопасность в техносфере: Всероссийский научно-методический и информационный журнал. Режим доступа: </w:t>
      </w:r>
      <w:hyperlink r:id="rId50" w:history="1">
        <w:r w:rsidRPr="00231D9B">
          <w:rPr>
            <w:rFonts w:ascii="Times New Roman" w:hAnsi="Times New Roman"/>
            <w:color w:val="0066CC"/>
            <w:sz w:val="24"/>
            <w:szCs w:val="24"/>
            <w:u w:val="single"/>
          </w:rPr>
          <w:t>http://www.magbvt.ru</w:t>
        </w:r>
      </w:hyperlink>
      <w:r w:rsidRPr="00231D9B">
        <w:rPr>
          <w:rFonts w:ascii="Times New Roman" w:hAnsi="Times New Roman"/>
          <w:sz w:val="24"/>
          <w:szCs w:val="24"/>
        </w:rPr>
        <w:t>.</w:t>
      </w:r>
    </w:p>
    <w:p w14:paraId="446DB1A3" w14:textId="77777777" w:rsidR="002665BB" w:rsidRPr="00231D9B" w:rsidRDefault="002665BB" w:rsidP="00EA7E0D">
      <w:pPr>
        <w:numPr>
          <w:ilvl w:val="0"/>
          <w:numId w:val="126"/>
        </w:numPr>
        <w:tabs>
          <w:tab w:val="left" w:pos="284"/>
        </w:tabs>
        <w:spacing w:after="0"/>
        <w:ind w:left="0" w:right="-284" w:firstLine="709"/>
        <w:contextualSpacing/>
        <w:jc w:val="both"/>
        <w:rPr>
          <w:rFonts w:ascii="Times New Roman" w:hAnsi="Times New Roman"/>
          <w:sz w:val="24"/>
          <w:szCs w:val="24"/>
        </w:rPr>
      </w:pPr>
      <w:r w:rsidRPr="00231D9B">
        <w:rPr>
          <w:rFonts w:ascii="Times New Roman" w:hAnsi="Times New Roman"/>
          <w:sz w:val="24"/>
          <w:szCs w:val="24"/>
        </w:rPr>
        <w:t xml:space="preserve">Безопасность жизнедеятельности. Практикум: Учебное пособие / Бондаренко </w:t>
      </w:r>
      <w:proofErr w:type="gramStart"/>
      <w:r w:rsidRPr="00231D9B">
        <w:rPr>
          <w:rFonts w:ascii="Times New Roman" w:hAnsi="Times New Roman"/>
          <w:sz w:val="24"/>
          <w:szCs w:val="24"/>
        </w:rPr>
        <w:t>В.А.</w:t>
      </w:r>
      <w:proofErr w:type="gramEnd"/>
      <w:r w:rsidRPr="00231D9B">
        <w:rPr>
          <w:rFonts w:ascii="Times New Roman" w:hAnsi="Times New Roman"/>
          <w:sz w:val="24"/>
          <w:szCs w:val="24"/>
        </w:rPr>
        <w:t xml:space="preserve">, Евтушенко С.И., </w:t>
      </w:r>
      <w:proofErr w:type="spellStart"/>
      <w:r w:rsidRPr="00231D9B">
        <w:rPr>
          <w:rFonts w:ascii="Times New Roman" w:hAnsi="Times New Roman"/>
          <w:sz w:val="24"/>
          <w:szCs w:val="24"/>
        </w:rPr>
        <w:t>Лепихова</w:t>
      </w:r>
      <w:proofErr w:type="spellEnd"/>
      <w:r w:rsidRPr="00231D9B">
        <w:rPr>
          <w:rFonts w:ascii="Times New Roman" w:hAnsi="Times New Roman"/>
          <w:sz w:val="24"/>
          <w:szCs w:val="24"/>
        </w:rPr>
        <w:t xml:space="preserve"> В.А. - Москва: ИЦ РИОР, НИЦ ИНФРА-М, 2019. – 150 с.</w:t>
      </w:r>
    </w:p>
    <w:p w14:paraId="3F4482BF" w14:textId="77777777" w:rsidR="002665BB" w:rsidRPr="00231D9B" w:rsidRDefault="002665BB" w:rsidP="00EA7E0D">
      <w:pPr>
        <w:numPr>
          <w:ilvl w:val="0"/>
          <w:numId w:val="126"/>
        </w:numPr>
        <w:tabs>
          <w:tab w:val="left" w:pos="284"/>
        </w:tabs>
        <w:spacing w:after="0"/>
        <w:ind w:left="0" w:right="-284" w:firstLine="709"/>
        <w:jc w:val="both"/>
        <w:rPr>
          <w:rFonts w:ascii="Times New Roman" w:hAnsi="Times New Roman"/>
          <w:sz w:val="24"/>
          <w:szCs w:val="24"/>
        </w:rPr>
      </w:pPr>
      <w:r w:rsidRPr="00231D9B">
        <w:rPr>
          <w:rFonts w:ascii="Times New Roman" w:hAnsi="Times New Roman"/>
          <w:sz w:val="24"/>
          <w:szCs w:val="24"/>
        </w:rPr>
        <w:t xml:space="preserve">Официальный сайт МЧС РФ. Режим доступа:  </w:t>
      </w:r>
      <w:hyperlink r:id="rId51" w:history="1">
        <w:r w:rsidRPr="00231D9B">
          <w:rPr>
            <w:rFonts w:ascii="Times New Roman" w:hAnsi="Times New Roman"/>
            <w:color w:val="0000FF"/>
            <w:sz w:val="24"/>
            <w:szCs w:val="24"/>
            <w:u w:val="single"/>
          </w:rPr>
          <w:t>http://www.mchs.gov.ru</w:t>
        </w:r>
      </w:hyperlink>
      <w:r w:rsidRPr="00231D9B">
        <w:rPr>
          <w:rFonts w:ascii="Times New Roman" w:hAnsi="Times New Roman"/>
          <w:color w:val="0066CC"/>
          <w:sz w:val="24"/>
          <w:szCs w:val="24"/>
          <w:u w:val="single"/>
        </w:rPr>
        <w:t>.</w:t>
      </w:r>
    </w:p>
    <w:p w14:paraId="4258ACA2" w14:textId="77777777" w:rsidR="002665BB" w:rsidRPr="00231D9B" w:rsidRDefault="002665BB" w:rsidP="00EA7E0D">
      <w:pPr>
        <w:numPr>
          <w:ilvl w:val="0"/>
          <w:numId w:val="126"/>
        </w:numPr>
        <w:tabs>
          <w:tab w:val="left" w:pos="284"/>
        </w:tabs>
        <w:spacing w:after="0"/>
        <w:ind w:left="0" w:right="-284" w:firstLine="709"/>
        <w:contextualSpacing/>
        <w:jc w:val="both"/>
        <w:rPr>
          <w:rFonts w:ascii="Times New Roman" w:hAnsi="Times New Roman"/>
          <w:sz w:val="24"/>
          <w:szCs w:val="24"/>
        </w:rPr>
      </w:pPr>
      <w:r w:rsidRPr="00231D9B">
        <w:rPr>
          <w:rFonts w:ascii="Times New Roman" w:hAnsi="Times New Roman"/>
          <w:sz w:val="24"/>
          <w:szCs w:val="24"/>
        </w:rPr>
        <w:t xml:space="preserve">Суворова, Г.М. Методика обучения безопасности жизнедеятельности: учебное пособие для среднего профессионального образования / </w:t>
      </w:r>
      <w:proofErr w:type="gramStart"/>
      <w:r w:rsidRPr="00231D9B">
        <w:rPr>
          <w:rFonts w:ascii="Times New Roman" w:hAnsi="Times New Roman"/>
          <w:sz w:val="24"/>
          <w:szCs w:val="24"/>
        </w:rPr>
        <w:t>Г.М.</w:t>
      </w:r>
      <w:proofErr w:type="gramEnd"/>
      <w:r w:rsidRPr="00231D9B">
        <w:rPr>
          <w:rFonts w:ascii="Times New Roman" w:hAnsi="Times New Roman"/>
          <w:sz w:val="24"/>
          <w:szCs w:val="24"/>
        </w:rPr>
        <w:t xml:space="preserve"> Суворова, В.Д. Горичева. – 2-е изд., </w:t>
      </w:r>
      <w:proofErr w:type="spellStart"/>
      <w:r w:rsidRPr="00231D9B">
        <w:rPr>
          <w:rFonts w:ascii="Times New Roman" w:hAnsi="Times New Roman"/>
          <w:sz w:val="24"/>
          <w:szCs w:val="24"/>
        </w:rPr>
        <w:t>испр</w:t>
      </w:r>
      <w:proofErr w:type="spellEnd"/>
      <w:proofErr w:type="gramStart"/>
      <w:r w:rsidRPr="00231D9B">
        <w:rPr>
          <w:rFonts w:ascii="Times New Roman" w:hAnsi="Times New Roman"/>
          <w:sz w:val="24"/>
          <w:szCs w:val="24"/>
        </w:rPr>
        <w:t>.</w:t>
      </w:r>
      <w:proofErr w:type="gramEnd"/>
      <w:r w:rsidRPr="00231D9B">
        <w:rPr>
          <w:rFonts w:ascii="Times New Roman" w:hAnsi="Times New Roman"/>
          <w:sz w:val="24"/>
          <w:szCs w:val="24"/>
        </w:rPr>
        <w:t xml:space="preserve"> и доп. – Москва: </w:t>
      </w:r>
      <w:proofErr w:type="spellStart"/>
      <w:r w:rsidRPr="00231D9B">
        <w:rPr>
          <w:rFonts w:ascii="Times New Roman" w:hAnsi="Times New Roman"/>
          <w:sz w:val="24"/>
          <w:szCs w:val="24"/>
        </w:rPr>
        <w:t>Юрайт</w:t>
      </w:r>
      <w:proofErr w:type="spellEnd"/>
      <w:r w:rsidRPr="00231D9B">
        <w:rPr>
          <w:rFonts w:ascii="Times New Roman" w:hAnsi="Times New Roman"/>
          <w:sz w:val="24"/>
          <w:szCs w:val="24"/>
        </w:rPr>
        <w:t xml:space="preserve">, 2021. – 212 с. – Текст: электронный // ЭБС </w:t>
      </w:r>
      <w:proofErr w:type="spellStart"/>
      <w:r w:rsidRPr="00231D9B">
        <w:rPr>
          <w:rFonts w:ascii="Times New Roman" w:hAnsi="Times New Roman"/>
          <w:sz w:val="24"/>
          <w:szCs w:val="24"/>
        </w:rPr>
        <w:t>Юрайт</w:t>
      </w:r>
      <w:proofErr w:type="spellEnd"/>
      <w:r w:rsidRPr="00231D9B">
        <w:rPr>
          <w:rFonts w:ascii="Times New Roman" w:hAnsi="Times New Roman"/>
          <w:sz w:val="24"/>
          <w:szCs w:val="24"/>
        </w:rPr>
        <w:t xml:space="preserve"> [сайт]. – URL: </w:t>
      </w:r>
      <w:hyperlink r:id="rId52" w:tgtFrame="_blank" w:history="1">
        <w:r w:rsidRPr="00231D9B">
          <w:rPr>
            <w:rFonts w:ascii="Times New Roman" w:hAnsi="Times New Roman"/>
            <w:sz w:val="24"/>
            <w:szCs w:val="24"/>
          </w:rPr>
          <w:t>https://urait.ru/bcode/471671</w:t>
        </w:r>
      </w:hyperlink>
      <w:r w:rsidRPr="00231D9B">
        <w:rPr>
          <w:rFonts w:ascii="Times New Roman" w:hAnsi="Times New Roman"/>
          <w:sz w:val="24"/>
          <w:szCs w:val="24"/>
        </w:rPr>
        <w:t> (дата обращения: 02.07.2021).</w:t>
      </w:r>
    </w:p>
    <w:p w14:paraId="5EE3951F" w14:textId="77777777" w:rsidR="002665BB" w:rsidRPr="00231D9B" w:rsidRDefault="002665BB" w:rsidP="00EA7E0D">
      <w:pPr>
        <w:numPr>
          <w:ilvl w:val="0"/>
          <w:numId w:val="126"/>
        </w:numPr>
        <w:tabs>
          <w:tab w:val="left" w:pos="284"/>
        </w:tabs>
        <w:spacing w:after="0"/>
        <w:ind w:left="0" w:right="-284" w:firstLine="709"/>
        <w:contextualSpacing/>
        <w:jc w:val="both"/>
        <w:rPr>
          <w:rFonts w:ascii="Times New Roman" w:hAnsi="Times New Roman"/>
          <w:sz w:val="24"/>
          <w:szCs w:val="24"/>
        </w:rPr>
      </w:pPr>
      <w:r w:rsidRPr="00231D9B">
        <w:rPr>
          <w:rFonts w:ascii="Times New Roman" w:hAnsi="Times New Roman"/>
          <w:sz w:val="24"/>
          <w:szCs w:val="24"/>
        </w:rPr>
        <w:t xml:space="preserve">Энциклопедия безопасности жизнедеятельности. Режим доступа: </w:t>
      </w:r>
      <w:hyperlink r:id="rId53" w:history="1">
        <w:r w:rsidRPr="00231D9B">
          <w:rPr>
            <w:rFonts w:ascii="Times New Roman" w:hAnsi="Times New Roman"/>
            <w:color w:val="0000FF"/>
            <w:sz w:val="24"/>
            <w:szCs w:val="24"/>
            <w:u w:val="single"/>
          </w:rPr>
          <w:t>http://bzhde.ru</w:t>
        </w:r>
      </w:hyperlink>
      <w:r w:rsidRPr="00231D9B">
        <w:rPr>
          <w:rFonts w:ascii="Times New Roman" w:hAnsi="Times New Roman"/>
          <w:sz w:val="24"/>
          <w:szCs w:val="24"/>
        </w:rPr>
        <w:t>.</w:t>
      </w:r>
    </w:p>
    <w:p w14:paraId="5BDCB108" w14:textId="77777777" w:rsidR="002665BB" w:rsidRPr="00231D9B" w:rsidRDefault="002665BB" w:rsidP="00EA7E0D">
      <w:pPr>
        <w:numPr>
          <w:ilvl w:val="0"/>
          <w:numId w:val="126"/>
        </w:numPr>
        <w:tabs>
          <w:tab w:val="left" w:pos="284"/>
        </w:tabs>
        <w:spacing w:after="0"/>
        <w:ind w:left="0" w:right="-284" w:firstLine="709"/>
        <w:contextualSpacing/>
        <w:jc w:val="both"/>
        <w:rPr>
          <w:rFonts w:ascii="Times New Roman" w:hAnsi="Times New Roman"/>
          <w:sz w:val="24"/>
          <w:szCs w:val="24"/>
        </w:rPr>
      </w:pPr>
      <w:r w:rsidRPr="00231D9B">
        <w:rPr>
          <w:rFonts w:ascii="Times New Roman" w:hAnsi="Times New Roman"/>
          <w:sz w:val="24"/>
          <w:szCs w:val="24"/>
        </w:rPr>
        <w:t xml:space="preserve">Электронно-библиотечная система «Лань». (Режим доступа): URL: https://e.lanbook.com/ </w:t>
      </w:r>
    </w:p>
    <w:p w14:paraId="3C8079E4" w14:textId="77777777" w:rsidR="002665BB" w:rsidRPr="00231D9B" w:rsidRDefault="002665BB" w:rsidP="00EA7E0D">
      <w:pPr>
        <w:numPr>
          <w:ilvl w:val="0"/>
          <w:numId w:val="126"/>
        </w:numPr>
        <w:tabs>
          <w:tab w:val="left" w:pos="284"/>
        </w:tabs>
        <w:spacing w:after="0"/>
        <w:ind w:left="0" w:right="-284" w:firstLine="709"/>
        <w:contextualSpacing/>
        <w:jc w:val="both"/>
        <w:rPr>
          <w:rFonts w:ascii="Times New Roman" w:hAnsi="Times New Roman"/>
          <w:sz w:val="24"/>
          <w:szCs w:val="24"/>
        </w:rPr>
      </w:pPr>
      <w:r w:rsidRPr="00231D9B">
        <w:rPr>
          <w:rFonts w:ascii="Times New Roman" w:hAnsi="Times New Roman"/>
          <w:sz w:val="24"/>
          <w:szCs w:val="24"/>
        </w:rPr>
        <w:t>Электронно-библиотечная система «</w:t>
      </w:r>
      <w:proofErr w:type="spellStart"/>
      <w:r w:rsidRPr="00231D9B">
        <w:rPr>
          <w:rFonts w:ascii="Times New Roman" w:hAnsi="Times New Roman"/>
          <w:sz w:val="24"/>
          <w:szCs w:val="24"/>
        </w:rPr>
        <w:t>Знаниум</w:t>
      </w:r>
      <w:proofErr w:type="spellEnd"/>
      <w:r w:rsidRPr="00231D9B">
        <w:rPr>
          <w:rFonts w:ascii="Times New Roman" w:hAnsi="Times New Roman"/>
          <w:sz w:val="24"/>
          <w:szCs w:val="24"/>
        </w:rPr>
        <w:t xml:space="preserve">». (Режим доступа): URL: https://znanium.com/ </w:t>
      </w:r>
    </w:p>
    <w:p w14:paraId="27D0EE94" w14:textId="77777777" w:rsidR="002665BB" w:rsidRPr="00231D9B" w:rsidRDefault="002665BB" w:rsidP="00EA7E0D">
      <w:pPr>
        <w:numPr>
          <w:ilvl w:val="0"/>
          <w:numId w:val="126"/>
        </w:numPr>
        <w:tabs>
          <w:tab w:val="left" w:pos="284"/>
        </w:tabs>
        <w:spacing w:after="0"/>
        <w:ind w:left="0" w:right="-284" w:firstLine="709"/>
        <w:contextualSpacing/>
        <w:jc w:val="both"/>
        <w:rPr>
          <w:rFonts w:ascii="Times New Roman" w:hAnsi="Times New Roman"/>
          <w:sz w:val="24"/>
          <w:szCs w:val="24"/>
        </w:rPr>
      </w:pPr>
      <w:r w:rsidRPr="00231D9B">
        <w:rPr>
          <w:rFonts w:ascii="Times New Roman" w:hAnsi="Times New Roman"/>
          <w:sz w:val="24"/>
          <w:szCs w:val="24"/>
        </w:rPr>
        <w:t>Научная электронная библиотека «</w:t>
      </w:r>
      <w:proofErr w:type="spellStart"/>
      <w:r w:rsidRPr="00231D9B">
        <w:rPr>
          <w:rFonts w:ascii="Times New Roman" w:hAnsi="Times New Roman"/>
          <w:sz w:val="24"/>
          <w:szCs w:val="24"/>
        </w:rPr>
        <w:t>eLibrary</w:t>
      </w:r>
      <w:proofErr w:type="spellEnd"/>
      <w:r w:rsidRPr="00231D9B">
        <w:rPr>
          <w:rFonts w:ascii="Times New Roman" w:hAnsi="Times New Roman"/>
          <w:sz w:val="24"/>
          <w:szCs w:val="24"/>
        </w:rPr>
        <w:t>». (Режим доступа): URL: https://elibrary.ru/</w:t>
      </w:r>
    </w:p>
    <w:p w14:paraId="155D79F0" w14:textId="77777777" w:rsidR="002665BB" w:rsidRPr="00231D9B" w:rsidRDefault="002665BB" w:rsidP="00637CD3">
      <w:pPr>
        <w:tabs>
          <w:tab w:val="left" w:pos="1134"/>
        </w:tabs>
        <w:suppressAutoHyphens/>
        <w:spacing w:after="0" w:line="23" w:lineRule="atLeast"/>
        <w:ind w:firstLine="709"/>
        <w:jc w:val="both"/>
        <w:rPr>
          <w:rFonts w:ascii="Times New Roman" w:hAnsi="Times New Roman"/>
          <w:bCs/>
          <w:sz w:val="24"/>
          <w:szCs w:val="24"/>
        </w:rPr>
      </w:pPr>
    </w:p>
    <w:p w14:paraId="3E1B9B51" w14:textId="77777777" w:rsidR="00637CD3" w:rsidRPr="00231D9B" w:rsidRDefault="00637CD3" w:rsidP="00930BD4">
      <w:pPr>
        <w:pStyle w:val="a6"/>
        <w:numPr>
          <w:ilvl w:val="0"/>
          <w:numId w:val="128"/>
        </w:numPr>
        <w:tabs>
          <w:tab w:val="left" w:pos="567"/>
        </w:tabs>
        <w:spacing w:after="0" w:line="360" w:lineRule="auto"/>
        <w:contextualSpacing/>
        <w:jc w:val="center"/>
        <w:rPr>
          <w:b/>
        </w:rPr>
      </w:pPr>
      <w:r w:rsidRPr="00231D9B">
        <w:rPr>
          <w:b/>
        </w:rPr>
        <w:t xml:space="preserve">КОНТРОЛЬ И ОЦЕНКА РЕЗУЛЬТАТОВ ОСВОЕНИЯ </w:t>
      </w:r>
      <w:r w:rsidR="00B2700C" w:rsidRPr="00231D9B">
        <w:rPr>
          <w:b/>
        </w:rPr>
        <w:br/>
      </w:r>
      <w:r w:rsidRPr="00231D9B">
        <w:rPr>
          <w:b/>
        </w:rPr>
        <w:t>УЧЕБНОЙ ДИСЦИПЛИНЫ</w:t>
      </w:r>
    </w:p>
    <w:p w14:paraId="442255EE" w14:textId="77777777" w:rsidR="00637CD3" w:rsidRPr="00231D9B" w:rsidRDefault="00637CD3" w:rsidP="00637CD3">
      <w:pPr>
        <w:spacing w:after="0" w:line="360" w:lineRule="auto"/>
        <w:contextualSpacing/>
        <w:jc w:val="both"/>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0"/>
        <w:gridCol w:w="2917"/>
        <w:gridCol w:w="3160"/>
      </w:tblGrid>
      <w:tr w:rsidR="00637CD3" w:rsidRPr="00231D9B" w14:paraId="6E9634A1" w14:textId="77777777" w:rsidTr="00AD4B68">
        <w:tc>
          <w:tcPr>
            <w:tcW w:w="1844" w:type="pct"/>
          </w:tcPr>
          <w:p w14:paraId="74476DB0" w14:textId="6EE00D24" w:rsidR="00637CD3" w:rsidRPr="00231D9B" w:rsidRDefault="00B2700C" w:rsidP="00B2700C">
            <w:pPr>
              <w:spacing w:after="0" w:line="240" w:lineRule="auto"/>
              <w:jc w:val="center"/>
              <w:rPr>
                <w:rFonts w:ascii="Times New Roman" w:hAnsi="Times New Roman"/>
                <w:iCs/>
                <w:sz w:val="24"/>
                <w:szCs w:val="24"/>
              </w:rPr>
            </w:pPr>
            <w:r w:rsidRPr="00231D9B">
              <w:rPr>
                <w:rFonts w:ascii="Times New Roman" w:hAnsi="Times New Roman"/>
                <w:b/>
                <w:bCs/>
                <w:iCs/>
              </w:rPr>
              <w:t>Результаты обучения</w:t>
            </w:r>
          </w:p>
        </w:tc>
        <w:tc>
          <w:tcPr>
            <w:tcW w:w="1515" w:type="pct"/>
          </w:tcPr>
          <w:p w14:paraId="7347FE28" w14:textId="77777777" w:rsidR="00637CD3" w:rsidRPr="00231D9B" w:rsidRDefault="00637CD3" w:rsidP="00AD4B68">
            <w:pPr>
              <w:spacing w:after="0" w:line="360" w:lineRule="auto"/>
              <w:jc w:val="center"/>
              <w:rPr>
                <w:rFonts w:ascii="Times New Roman" w:hAnsi="Times New Roman"/>
                <w:b/>
                <w:bCs/>
                <w:iCs/>
              </w:rPr>
            </w:pPr>
            <w:r w:rsidRPr="00231D9B">
              <w:rPr>
                <w:rFonts w:ascii="Times New Roman" w:hAnsi="Times New Roman"/>
                <w:b/>
                <w:bCs/>
                <w:iCs/>
              </w:rPr>
              <w:t>Критерии оценки</w:t>
            </w:r>
          </w:p>
        </w:tc>
        <w:tc>
          <w:tcPr>
            <w:tcW w:w="1642" w:type="pct"/>
          </w:tcPr>
          <w:p w14:paraId="2BEE433D" w14:textId="77777777" w:rsidR="00637CD3" w:rsidRPr="00231D9B" w:rsidRDefault="00637CD3" w:rsidP="00AD4B68">
            <w:pPr>
              <w:spacing w:after="0" w:line="360" w:lineRule="auto"/>
              <w:jc w:val="center"/>
              <w:rPr>
                <w:rFonts w:ascii="Times New Roman" w:hAnsi="Times New Roman"/>
                <w:b/>
                <w:bCs/>
                <w:iCs/>
              </w:rPr>
            </w:pPr>
            <w:r w:rsidRPr="00231D9B">
              <w:rPr>
                <w:rFonts w:ascii="Times New Roman" w:hAnsi="Times New Roman"/>
                <w:b/>
                <w:bCs/>
                <w:iCs/>
              </w:rPr>
              <w:t>Методы оценки</w:t>
            </w:r>
          </w:p>
        </w:tc>
      </w:tr>
      <w:tr w:rsidR="00637CD3" w:rsidRPr="00231D9B" w14:paraId="7ACB9941" w14:textId="77777777" w:rsidTr="00AD4B68">
        <w:tc>
          <w:tcPr>
            <w:tcW w:w="5000" w:type="pct"/>
            <w:gridSpan w:val="3"/>
          </w:tcPr>
          <w:p w14:paraId="136DEA8B" w14:textId="77777777" w:rsidR="00637CD3" w:rsidRPr="00231D9B" w:rsidRDefault="00637CD3" w:rsidP="00AD4B68">
            <w:pPr>
              <w:spacing w:after="0" w:line="360" w:lineRule="auto"/>
              <w:jc w:val="center"/>
              <w:rPr>
                <w:rFonts w:ascii="Times New Roman" w:hAnsi="Times New Roman"/>
                <w:bCs/>
              </w:rPr>
            </w:pPr>
            <w:r w:rsidRPr="00231D9B">
              <w:rPr>
                <w:rFonts w:ascii="Times New Roman" w:hAnsi="Times New Roman"/>
                <w:bCs/>
              </w:rPr>
              <w:t>Перечень знаний, осваиваемых в рамках дисциплины:</w:t>
            </w:r>
          </w:p>
        </w:tc>
      </w:tr>
      <w:tr w:rsidR="00637CD3" w:rsidRPr="00231D9B" w14:paraId="01432E0F" w14:textId="77777777" w:rsidTr="00AD4B68">
        <w:tc>
          <w:tcPr>
            <w:tcW w:w="1844" w:type="pct"/>
          </w:tcPr>
          <w:p w14:paraId="6FC34CBE" w14:textId="77777777" w:rsidR="00637CD3" w:rsidRPr="00231D9B" w:rsidRDefault="00637CD3" w:rsidP="00AD4B68">
            <w:pPr>
              <w:widowControl w:val="0"/>
              <w:autoSpaceDE w:val="0"/>
              <w:autoSpaceDN w:val="0"/>
              <w:adjustRightInd w:val="0"/>
              <w:spacing w:after="0"/>
              <w:rPr>
                <w:rFonts w:ascii="Times New Roman" w:hAnsi="Times New Roman"/>
              </w:rPr>
            </w:pPr>
            <w:r w:rsidRPr="00231D9B">
              <w:rPr>
                <w:rFonts w:ascii="Times New Roman" w:hAnsi="Times New Roman"/>
              </w:rPr>
              <w:t>-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32641839" w14:textId="77777777" w:rsidR="00637CD3" w:rsidRPr="00231D9B" w:rsidRDefault="00637CD3" w:rsidP="00AD4B68">
            <w:pPr>
              <w:widowControl w:val="0"/>
              <w:autoSpaceDE w:val="0"/>
              <w:autoSpaceDN w:val="0"/>
              <w:adjustRightInd w:val="0"/>
              <w:spacing w:after="0"/>
              <w:rPr>
                <w:rFonts w:ascii="Times New Roman" w:hAnsi="Times New Roman"/>
              </w:rPr>
            </w:pPr>
            <w:r w:rsidRPr="00231D9B">
              <w:rPr>
                <w:rFonts w:ascii="Times New Roman" w:hAnsi="Times New Roman"/>
              </w:rPr>
              <w:t>- основные виды потенциальных опасностей и их последствия в профессиональной деятельности и быту, принципы снижения вероятности их реализации;</w:t>
            </w:r>
          </w:p>
          <w:p w14:paraId="45021EA5" w14:textId="77777777" w:rsidR="00637CD3" w:rsidRPr="00231D9B" w:rsidRDefault="00637CD3" w:rsidP="00AD4B68">
            <w:pPr>
              <w:widowControl w:val="0"/>
              <w:autoSpaceDE w:val="0"/>
              <w:autoSpaceDN w:val="0"/>
              <w:adjustRightInd w:val="0"/>
              <w:spacing w:after="0"/>
              <w:rPr>
                <w:rFonts w:ascii="Times New Roman" w:hAnsi="Times New Roman"/>
              </w:rPr>
            </w:pPr>
            <w:r w:rsidRPr="00231D9B">
              <w:rPr>
                <w:rFonts w:ascii="Times New Roman" w:hAnsi="Times New Roman"/>
              </w:rPr>
              <w:t>основы военной службы и обороны государства;</w:t>
            </w:r>
          </w:p>
          <w:p w14:paraId="7D5E74E8" w14:textId="77777777" w:rsidR="00637CD3" w:rsidRPr="00231D9B" w:rsidRDefault="00637CD3" w:rsidP="00AD4B68">
            <w:pPr>
              <w:widowControl w:val="0"/>
              <w:autoSpaceDE w:val="0"/>
              <w:autoSpaceDN w:val="0"/>
              <w:adjustRightInd w:val="0"/>
              <w:spacing w:after="0"/>
              <w:rPr>
                <w:rFonts w:ascii="Times New Roman" w:hAnsi="Times New Roman"/>
              </w:rPr>
            </w:pPr>
            <w:r w:rsidRPr="00231D9B">
              <w:rPr>
                <w:rFonts w:ascii="Times New Roman" w:hAnsi="Times New Roman"/>
              </w:rPr>
              <w:t xml:space="preserve">- задачи и основные мероприятия гражданской обороны; </w:t>
            </w:r>
          </w:p>
          <w:p w14:paraId="2BB7E7BC" w14:textId="77777777" w:rsidR="00637CD3" w:rsidRPr="00231D9B" w:rsidRDefault="00637CD3" w:rsidP="00AD4B68">
            <w:pPr>
              <w:widowControl w:val="0"/>
              <w:autoSpaceDE w:val="0"/>
              <w:autoSpaceDN w:val="0"/>
              <w:adjustRightInd w:val="0"/>
              <w:spacing w:after="0"/>
              <w:rPr>
                <w:rFonts w:ascii="Times New Roman" w:hAnsi="Times New Roman"/>
              </w:rPr>
            </w:pPr>
            <w:r w:rsidRPr="00231D9B">
              <w:rPr>
                <w:rFonts w:ascii="Times New Roman" w:hAnsi="Times New Roman"/>
              </w:rPr>
              <w:t>- способы защиты населения от оружия массового поражения;</w:t>
            </w:r>
          </w:p>
          <w:p w14:paraId="4941F016" w14:textId="77777777" w:rsidR="00637CD3" w:rsidRPr="00231D9B" w:rsidRDefault="00637CD3" w:rsidP="00AD4B68">
            <w:pPr>
              <w:widowControl w:val="0"/>
              <w:autoSpaceDE w:val="0"/>
              <w:autoSpaceDN w:val="0"/>
              <w:adjustRightInd w:val="0"/>
              <w:spacing w:after="0"/>
              <w:rPr>
                <w:rFonts w:ascii="Times New Roman" w:hAnsi="Times New Roman"/>
              </w:rPr>
            </w:pPr>
            <w:r w:rsidRPr="00231D9B">
              <w:rPr>
                <w:rFonts w:ascii="Times New Roman" w:hAnsi="Times New Roman"/>
              </w:rPr>
              <w:t>- меры пожарной безопасности и правила безопасного поведения при пожарах;</w:t>
            </w:r>
          </w:p>
          <w:p w14:paraId="01A45F34" w14:textId="77777777" w:rsidR="00637CD3" w:rsidRPr="00231D9B" w:rsidRDefault="00637CD3" w:rsidP="00AD4B68">
            <w:pPr>
              <w:widowControl w:val="0"/>
              <w:autoSpaceDE w:val="0"/>
              <w:autoSpaceDN w:val="0"/>
              <w:adjustRightInd w:val="0"/>
              <w:spacing w:after="0"/>
              <w:rPr>
                <w:rFonts w:ascii="Times New Roman" w:hAnsi="Times New Roman"/>
              </w:rPr>
            </w:pPr>
            <w:r w:rsidRPr="00231D9B">
              <w:rPr>
                <w:rFonts w:ascii="Times New Roman" w:hAnsi="Times New Roman"/>
              </w:rPr>
              <w:t>- организацию и порядок призыва граждан на военную службу и поступления на нее в добровольном порядке;</w:t>
            </w:r>
          </w:p>
          <w:p w14:paraId="19E4EDE3" w14:textId="77777777" w:rsidR="00637CD3" w:rsidRPr="00231D9B" w:rsidRDefault="00637CD3" w:rsidP="00AD4B68">
            <w:pPr>
              <w:widowControl w:val="0"/>
              <w:autoSpaceDE w:val="0"/>
              <w:autoSpaceDN w:val="0"/>
              <w:adjustRightInd w:val="0"/>
              <w:spacing w:after="0"/>
              <w:rPr>
                <w:rFonts w:ascii="Times New Roman" w:hAnsi="Times New Roman"/>
              </w:rPr>
            </w:pPr>
            <w:r w:rsidRPr="00231D9B">
              <w:rPr>
                <w:rFonts w:ascii="Times New Roman" w:hAnsi="Times New Roman"/>
              </w:rPr>
              <w:t xml:space="preserve">- основные виды вооружения, военной техники и специального снаряжения, состоящих на вооружении; </w:t>
            </w:r>
          </w:p>
          <w:p w14:paraId="7E86E671" w14:textId="77777777" w:rsidR="00637CD3" w:rsidRPr="00231D9B" w:rsidRDefault="00637CD3" w:rsidP="00AD4B68">
            <w:pPr>
              <w:widowControl w:val="0"/>
              <w:autoSpaceDE w:val="0"/>
              <w:autoSpaceDN w:val="0"/>
              <w:adjustRightInd w:val="0"/>
              <w:spacing w:after="0"/>
              <w:rPr>
                <w:rFonts w:ascii="Times New Roman" w:hAnsi="Times New Roman"/>
              </w:rPr>
            </w:pPr>
            <w:r w:rsidRPr="00231D9B">
              <w:rPr>
                <w:rFonts w:ascii="Times New Roman" w:hAnsi="Times New Roman"/>
              </w:rPr>
              <w:t>- область применения получаемых профессиональных знаний при исполнении обязанностей военной службы;</w:t>
            </w:r>
          </w:p>
          <w:p w14:paraId="1843859C" w14:textId="77777777" w:rsidR="00637CD3" w:rsidRPr="00231D9B" w:rsidRDefault="00637CD3" w:rsidP="00AD4B68">
            <w:pPr>
              <w:widowControl w:val="0"/>
              <w:autoSpaceDE w:val="0"/>
              <w:autoSpaceDN w:val="0"/>
              <w:adjustRightInd w:val="0"/>
              <w:spacing w:after="0" w:line="240" w:lineRule="auto"/>
              <w:rPr>
                <w:rFonts w:ascii="Times New Roman" w:hAnsi="Times New Roman"/>
              </w:rPr>
            </w:pPr>
            <w:r w:rsidRPr="00231D9B">
              <w:rPr>
                <w:rFonts w:ascii="Times New Roman" w:hAnsi="Times New Roman"/>
              </w:rPr>
              <w:t>- порядок и правила оказания первой помощи пострадавшим;</w:t>
            </w:r>
          </w:p>
          <w:p w14:paraId="716979FA" w14:textId="77777777" w:rsidR="00637CD3" w:rsidRPr="00231D9B" w:rsidRDefault="00637CD3" w:rsidP="00AD4B68">
            <w:pPr>
              <w:spacing w:after="0" w:line="240" w:lineRule="auto"/>
              <w:rPr>
                <w:rFonts w:ascii="Times New Roman" w:hAnsi="Times New Roman"/>
                <w:bCs/>
              </w:rPr>
            </w:pPr>
            <w:r w:rsidRPr="00231D9B">
              <w:rPr>
                <w:rFonts w:ascii="Times New Roman" w:hAnsi="Times New Roman"/>
              </w:rPr>
              <w:t>- порядок и правила оказания первой помощи пострадавшим</w:t>
            </w:r>
          </w:p>
        </w:tc>
        <w:tc>
          <w:tcPr>
            <w:tcW w:w="1515" w:type="pct"/>
          </w:tcPr>
          <w:p w14:paraId="76795085" w14:textId="77777777" w:rsidR="00637CD3" w:rsidRPr="00231D9B" w:rsidRDefault="00637CD3" w:rsidP="00AD4B68">
            <w:pPr>
              <w:tabs>
                <w:tab w:val="left" w:pos="266"/>
              </w:tabs>
              <w:spacing w:after="0"/>
              <w:rPr>
                <w:rFonts w:ascii="Times New Roman" w:hAnsi="Times New Roman"/>
                <w:lang w:eastAsia="en-US"/>
              </w:rPr>
            </w:pPr>
            <w:r w:rsidRPr="00231D9B">
              <w:rPr>
                <w:rFonts w:ascii="Times New Roman" w:hAnsi="Times New Roman"/>
                <w:lang w:eastAsia="en-US"/>
              </w:rPr>
              <w:t xml:space="preserve">- демонстрирует </w:t>
            </w:r>
            <w:r w:rsidR="00B2700C" w:rsidRPr="00231D9B">
              <w:rPr>
                <w:rFonts w:ascii="Times New Roman" w:hAnsi="Times New Roman"/>
                <w:lang w:eastAsia="en-US"/>
              </w:rPr>
              <w:t>определения понятий</w:t>
            </w:r>
            <w:r w:rsidRPr="00231D9B">
              <w:rPr>
                <w:rFonts w:ascii="Times New Roman" w:hAnsi="Times New Roman"/>
                <w:lang w:eastAsia="en-US"/>
              </w:rPr>
              <w:t xml:space="preserve">, </w:t>
            </w:r>
            <w:r w:rsidR="00B2700C" w:rsidRPr="00231D9B">
              <w:rPr>
                <w:rFonts w:ascii="Times New Roman" w:hAnsi="Times New Roman"/>
                <w:lang w:eastAsia="en-US"/>
              </w:rPr>
              <w:t>владение методами</w:t>
            </w:r>
            <w:r w:rsidRPr="00231D9B">
              <w:rPr>
                <w:rFonts w:ascii="Times New Roman" w:hAnsi="Times New Roman"/>
                <w:lang w:eastAsia="en-US"/>
              </w:rPr>
              <w:t xml:space="preserve"> безопасного поведения в условиях ЧС и техногенных катастроф,</w:t>
            </w:r>
          </w:p>
          <w:p w14:paraId="27130351" w14:textId="77777777" w:rsidR="00637CD3" w:rsidRPr="00231D9B" w:rsidRDefault="00637CD3" w:rsidP="00AD4B68">
            <w:pPr>
              <w:tabs>
                <w:tab w:val="left" w:pos="266"/>
              </w:tabs>
              <w:spacing w:after="0"/>
              <w:rPr>
                <w:rFonts w:ascii="Times New Roman" w:hAnsi="Times New Roman"/>
                <w:lang w:eastAsia="en-US"/>
              </w:rPr>
            </w:pPr>
            <w:r w:rsidRPr="00231D9B">
              <w:rPr>
                <w:rFonts w:ascii="Times New Roman" w:hAnsi="Times New Roman"/>
                <w:lang w:eastAsia="en-US"/>
              </w:rPr>
              <w:t xml:space="preserve">- определяет потенциальные опасности и их последствия в быту и в профессиональной деятельности;  </w:t>
            </w:r>
          </w:p>
          <w:p w14:paraId="1F72FDCA" w14:textId="77777777" w:rsidR="00637CD3" w:rsidRPr="00231D9B" w:rsidRDefault="00637CD3" w:rsidP="00AD4B68">
            <w:pPr>
              <w:tabs>
                <w:tab w:val="left" w:pos="266"/>
              </w:tabs>
              <w:spacing w:after="0"/>
              <w:rPr>
                <w:rFonts w:ascii="Times New Roman" w:hAnsi="Times New Roman"/>
                <w:lang w:eastAsia="en-US"/>
              </w:rPr>
            </w:pPr>
            <w:r w:rsidRPr="00231D9B">
              <w:rPr>
                <w:rFonts w:ascii="Times New Roman" w:hAnsi="Times New Roman"/>
                <w:lang w:eastAsia="en-US"/>
              </w:rPr>
              <w:t>- осуществляет выбор способов защиты населения;</w:t>
            </w:r>
          </w:p>
          <w:p w14:paraId="197EED2D" w14:textId="77777777" w:rsidR="00637CD3" w:rsidRPr="00231D9B" w:rsidRDefault="00637CD3" w:rsidP="00AD4B68">
            <w:pPr>
              <w:tabs>
                <w:tab w:val="left" w:pos="266"/>
              </w:tabs>
              <w:spacing w:after="0"/>
              <w:rPr>
                <w:rFonts w:ascii="Times New Roman" w:hAnsi="Times New Roman"/>
                <w:lang w:eastAsia="en-US"/>
              </w:rPr>
            </w:pPr>
            <w:r w:rsidRPr="00231D9B">
              <w:rPr>
                <w:rFonts w:ascii="Times New Roman" w:hAnsi="Times New Roman"/>
                <w:lang w:eastAsia="en-US"/>
              </w:rPr>
              <w:t xml:space="preserve">- описывает основные виды вооружения, организацию призыва на военную службу, области использования профессиональных знаний при исполнении </w:t>
            </w:r>
            <w:r w:rsidR="00CC25BB" w:rsidRPr="00231D9B">
              <w:rPr>
                <w:rFonts w:ascii="Times New Roman" w:hAnsi="Times New Roman"/>
                <w:lang w:eastAsia="en-US"/>
              </w:rPr>
              <w:t>обязанностей ВС</w:t>
            </w:r>
            <w:r w:rsidRPr="00231D9B">
              <w:rPr>
                <w:rFonts w:ascii="Times New Roman" w:hAnsi="Times New Roman"/>
                <w:lang w:eastAsia="en-US"/>
              </w:rPr>
              <w:t>;</w:t>
            </w:r>
          </w:p>
          <w:p w14:paraId="355D9311" w14:textId="77777777" w:rsidR="00637CD3" w:rsidRPr="00231D9B" w:rsidRDefault="00637CD3" w:rsidP="00AD4B68">
            <w:pPr>
              <w:tabs>
                <w:tab w:val="left" w:pos="266"/>
              </w:tabs>
              <w:spacing w:after="0"/>
              <w:rPr>
                <w:rFonts w:ascii="Times New Roman" w:hAnsi="Times New Roman"/>
                <w:lang w:eastAsia="en-US"/>
              </w:rPr>
            </w:pPr>
            <w:r w:rsidRPr="00231D9B">
              <w:rPr>
                <w:rFonts w:ascii="Times New Roman" w:hAnsi="Times New Roman"/>
                <w:lang w:eastAsia="en-US"/>
              </w:rPr>
              <w:t>- проводит обоснованный выбор алгоритма оказания первой помощи пострадавшим</w:t>
            </w:r>
          </w:p>
        </w:tc>
        <w:tc>
          <w:tcPr>
            <w:tcW w:w="1642" w:type="pct"/>
          </w:tcPr>
          <w:p w14:paraId="61DFC419" w14:textId="77777777" w:rsidR="00637CD3" w:rsidRPr="00231D9B" w:rsidRDefault="00637CD3" w:rsidP="00AD4B68">
            <w:pPr>
              <w:spacing w:after="0"/>
              <w:rPr>
                <w:rFonts w:ascii="Times New Roman" w:hAnsi="Times New Roman"/>
                <w:bCs/>
                <w:lang w:eastAsia="en-US"/>
              </w:rPr>
            </w:pPr>
            <w:r w:rsidRPr="00231D9B">
              <w:rPr>
                <w:rFonts w:ascii="Times New Roman" w:hAnsi="Times New Roman"/>
                <w:bCs/>
                <w:lang w:eastAsia="en-US"/>
              </w:rPr>
              <w:t>- тестирование;</w:t>
            </w:r>
          </w:p>
          <w:p w14:paraId="6072D383" w14:textId="77777777" w:rsidR="00637CD3" w:rsidRPr="00231D9B" w:rsidRDefault="00637CD3" w:rsidP="00AD4B68">
            <w:pPr>
              <w:spacing w:after="0"/>
              <w:rPr>
                <w:rFonts w:ascii="Times New Roman" w:hAnsi="Times New Roman"/>
                <w:bCs/>
                <w:lang w:eastAsia="en-US"/>
              </w:rPr>
            </w:pPr>
            <w:r w:rsidRPr="00231D9B">
              <w:rPr>
                <w:rFonts w:ascii="Times New Roman" w:hAnsi="Times New Roman"/>
                <w:bCs/>
                <w:lang w:eastAsia="en-US"/>
              </w:rPr>
              <w:t xml:space="preserve">- оценивание контрольных </w:t>
            </w:r>
            <w:r w:rsidR="00B2700C" w:rsidRPr="00231D9B">
              <w:rPr>
                <w:rFonts w:ascii="Times New Roman" w:hAnsi="Times New Roman"/>
                <w:bCs/>
                <w:lang w:eastAsia="en-US"/>
              </w:rPr>
              <w:t>работ, результатов</w:t>
            </w:r>
            <w:r w:rsidRPr="00231D9B">
              <w:rPr>
                <w:rFonts w:ascii="Times New Roman" w:hAnsi="Times New Roman"/>
                <w:bCs/>
                <w:lang w:eastAsia="en-US"/>
              </w:rPr>
              <w:t xml:space="preserve"> выполнения практических работ, индивидуальных заданий;</w:t>
            </w:r>
          </w:p>
          <w:p w14:paraId="30294007" w14:textId="77777777" w:rsidR="00637CD3" w:rsidRPr="00231D9B" w:rsidRDefault="00637CD3" w:rsidP="00AD4B68">
            <w:pPr>
              <w:spacing w:after="0"/>
            </w:pPr>
            <w:r w:rsidRPr="00231D9B">
              <w:rPr>
                <w:rFonts w:ascii="Times New Roman" w:hAnsi="Times New Roman"/>
                <w:bCs/>
                <w:lang w:eastAsia="en-US"/>
              </w:rPr>
              <w:t>- формирование результата итоговой аттестации по дисциплине на основе суммы результатов текущего контроля</w:t>
            </w:r>
          </w:p>
          <w:p w14:paraId="398A148D" w14:textId="77777777" w:rsidR="00637CD3" w:rsidRPr="00231D9B" w:rsidRDefault="00637CD3" w:rsidP="00AD4B68">
            <w:pPr>
              <w:spacing w:after="0"/>
              <w:rPr>
                <w:rFonts w:ascii="Times New Roman" w:hAnsi="Times New Roman"/>
                <w:bCs/>
                <w:lang w:eastAsia="en-US"/>
              </w:rPr>
            </w:pPr>
          </w:p>
        </w:tc>
      </w:tr>
      <w:tr w:rsidR="00637CD3" w:rsidRPr="00231D9B" w14:paraId="0DAFFB43" w14:textId="77777777" w:rsidTr="00AD4B68">
        <w:tc>
          <w:tcPr>
            <w:tcW w:w="5000" w:type="pct"/>
            <w:gridSpan w:val="3"/>
          </w:tcPr>
          <w:p w14:paraId="094A97D8" w14:textId="77777777" w:rsidR="00637CD3" w:rsidRPr="00231D9B" w:rsidRDefault="00637CD3" w:rsidP="00AD4B68">
            <w:pPr>
              <w:spacing w:after="0" w:line="360" w:lineRule="auto"/>
              <w:jc w:val="center"/>
              <w:rPr>
                <w:rFonts w:ascii="Times New Roman" w:hAnsi="Times New Roman"/>
                <w:bCs/>
                <w:lang w:eastAsia="en-US"/>
              </w:rPr>
            </w:pPr>
            <w:r w:rsidRPr="00231D9B">
              <w:rPr>
                <w:rFonts w:ascii="Times New Roman" w:hAnsi="Times New Roman"/>
                <w:bCs/>
              </w:rPr>
              <w:t>Перечень умений, осваиваемых в рамках дисциплины:</w:t>
            </w:r>
          </w:p>
        </w:tc>
      </w:tr>
      <w:tr w:rsidR="00637CD3" w:rsidRPr="00231D9B" w14:paraId="668FC260" w14:textId="77777777" w:rsidTr="00AD4B68">
        <w:trPr>
          <w:trHeight w:val="896"/>
        </w:trPr>
        <w:tc>
          <w:tcPr>
            <w:tcW w:w="1844" w:type="pct"/>
          </w:tcPr>
          <w:p w14:paraId="3346E463" w14:textId="77777777" w:rsidR="00637CD3" w:rsidRPr="00231D9B" w:rsidRDefault="00637CD3" w:rsidP="00AD4B68">
            <w:pPr>
              <w:widowControl w:val="0"/>
              <w:autoSpaceDE w:val="0"/>
              <w:autoSpaceDN w:val="0"/>
              <w:adjustRightInd w:val="0"/>
              <w:spacing w:after="0"/>
              <w:rPr>
                <w:rFonts w:ascii="Times New Roman" w:hAnsi="Times New Roman"/>
              </w:rPr>
            </w:pPr>
            <w:r w:rsidRPr="00231D9B">
              <w:rPr>
                <w:rFonts w:ascii="Times New Roman" w:hAnsi="Times New Roman"/>
              </w:rPr>
              <w:t>-организовывать и проводить мероприятия по защите работающих и населения от негативных воздействий чрезвычайных ситуаций;</w:t>
            </w:r>
          </w:p>
          <w:p w14:paraId="41B47E26" w14:textId="77777777" w:rsidR="00637CD3" w:rsidRPr="00231D9B" w:rsidRDefault="00637CD3" w:rsidP="00AD4B68">
            <w:pPr>
              <w:widowControl w:val="0"/>
              <w:autoSpaceDE w:val="0"/>
              <w:autoSpaceDN w:val="0"/>
              <w:adjustRightInd w:val="0"/>
              <w:spacing w:after="0"/>
              <w:rPr>
                <w:rFonts w:ascii="Times New Roman" w:hAnsi="Times New Roman"/>
              </w:rPr>
            </w:pPr>
            <w:r w:rsidRPr="00231D9B">
              <w:rPr>
                <w:rFonts w:ascii="Times New Roman" w:hAnsi="Times New Roman"/>
              </w:rPr>
              <w:t>- 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44584146" w14:textId="77777777" w:rsidR="00637CD3" w:rsidRPr="00231D9B" w:rsidRDefault="00637CD3" w:rsidP="00AD4B68">
            <w:pPr>
              <w:widowControl w:val="0"/>
              <w:autoSpaceDE w:val="0"/>
              <w:autoSpaceDN w:val="0"/>
              <w:adjustRightInd w:val="0"/>
              <w:spacing w:after="0"/>
              <w:rPr>
                <w:rFonts w:ascii="Times New Roman" w:hAnsi="Times New Roman"/>
              </w:rPr>
            </w:pPr>
            <w:r w:rsidRPr="00231D9B">
              <w:rPr>
                <w:rFonts w:ascii="Times New Roman" w:hAnsi="Times New Roman"/>
              </w:rPr>
              <w:t>- использовать средства индивидуальной и коллективной защиты от оружия массового поражения;</w:t>
            </w:r>
          </w:p>
          <w:p w14:paraId="08CCE4E9" w14:textId="77777777" w:rsidR="00637CD3" w:rsidRPr="00231D9B" w:rsidRDefault="00637CD3" w:rsidP="00AD4B68">
            <w:pPr>
              <w:widowControl w:val="0"/>
              <w:autoSpaceDE w:val="0"/>
              <w:autoSpaceDN w:val="0"/>
              <w:adjustRightInd w:val="0"/>
              <w:spacing w:after="0"/>
              <w:rPr>
                <w:rFonts w:ascii="Times New Roman" w:hAnsi="Times New Roman"/>
              </w:rPr>
            </w:pPr>
            <w:r w:rsidRPr="00231D9B">
              <w:rPr>
                <w:rFonts w:ascii="Times New Roman" w:hAnsi="Times New Roman"/>
              </w:rPr>
              <w:t>- применять первичные средства пожаротушения;</w:t>
            </w:r>
          </w:p>
          <w:p w14:paraId="37768740" w14:textId="77777777" w:rsidR="00637CD3" w:rsidRPr="00231D9B" w:rsidRDefault="00637CD3" w:rsidP="00AD4B68">
            <w:pPr>
              <w:widowControl w:val="0"/>
              <w:autoSpaceDE w:val="0"/>
              <w:autoSpaceDN w:val="0"/>
              <w:adjustRightInd w:val="0"/>
              <w:spacing w:after="0"/>
              <w:rPr>
                <w:rFonts w:ascii="Times New Roman" w:hAnsi="Times New Roman"/>
              </w:rPr>
            </w:pPr>
            <w:r w:rsidRPr="00231D9B">
              <w:rPr>
                <w:rFonts w:ascii="Times New Roman" w:hAnsi="Times New Roman"/>
              </w:rPr>
              <w:t>- 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592F7C76" w14:textId="77777777" w:rsidR="00637CD3" w:rsidRPr="00231D9B" w:rsidRDefault="00637CD3" w:rsidP="00AD4B68">
            <w:pPr>
              <w:widowControl w:val="0"/>
              <w:autoSpaceDE w:val="0"/>
              <w:autoSpaceDN w:val="0"/>
              <w:adjustRightInd w:val="0"/>
              <w:spacing w:after="0"/>
              <w:rPr>
                <w:rFonts w:ascii="Times New Roman" w:hAnsi="Times New Roman"/>
              </w:rPr>
            </w:pPr>
            <w:r w:rsidRPr="00231D9B">
              <w:rPr>
                <w:rFonts w:ascii="Times New Roman" w:hAnsi="Times New Roman"/>
              </w:rPr>
              <w:t>- владеть способами бесконфликтного общения и саморегуляции в повседневной деятельности и экстремальных условиях военной службы;</w:t>
            </w:r>
          </w:p>
          <w:p w14:paraId="0DC6AF62" w14:textId="77777777" w:rsidR="00637CD3" w:rsidRPr="00231D9B" w:rsidRDefault="00637CD3" w:rsidP="00AD4B68">
            <w:pPr>
              <w:widowControl w:val="0"/>
              <w:autoSpaceDE w:val="0"/>
              <w:autoSpaceDN w:val="0"/>
              <w:adjustRightInd w:val="0"/>
              <w:spacing w:after="0"/>
              <w:rPr>
                <w:rFonts w:ascii="Times New Roman" w:hAnsi="Times New Roman"/>
              </w:rPr>
            </w:pPr>
            <w:r w:rsidRPr="00231D9B">
              <w:rPr>
                <w:rFonts w:ascii="Times New Roman" w:hAnsi="Times New Roman"/>
              </w:rPr>
              <w:t>- оказывать первую помощь пострадавшим.</w:t>
            </w:r>
          </w:p>
        </w:tc>
        <w:tc>
          <w:tcPr>
            <w:tcW w:w="1515" w:type="pct"/>
          </w:tcPr>
          <w:p w14:paraId="1A430763" w14:textId="77777777" w:rsidR="00637CD3" w:rsidRPr="00231D9B" w:rsidRDefault="00637CD3" w:rsidP="00AD4B68">
            <w:pPr>
              <w:spacing w:after="0"/>
              <w:rPr>
                <w:rFonts w:ascii="Times New Roman" w:hAnsi="Times New Roman"/>
                <w:bCs/>
              </w:rPr>
            </w:pPr>
            <w:r w:rsidRPr="00231D9B">
              <w:rPr>
                <w:rFonts w:ascii="Times New Roman" w:hAnsi="Times New Roman"/>
                <w:bCs/>
              </w:rPr>
              <w:t xml:space="preserve">- применяет </w:t>
            </w:r>
            <w:r w:rsidRPr="00231D9B">
              <w:rPr>
                <w:rFonts w:ascii="Times New Roman" w:hAnsi="Times New Roman"/>
                <w:lang w:eastAsia="en-US"/>
              </w:rPr>
              <w:t>меры для снижения уровня опасностей различного вида и их последствий в профессиональной деятельности и быту</w:t>
            </w:r>
            <w:r w:rsidRPr="00231D9B">
              <w:rPr>
                <w:rFonts w:ascii="Times New Roman" w:hAnsi="Times New Roman"/>
                <w:bCs/>
              </w:rPr>
              <w:t>;</w:t>
            </w:r>
          </w:p>
          <w:p w14:paraId="187F3111" w14:textId="77777777" w:rsidR="00637CD3" w:rsidRPr="00231D9B" w:rsidRDefault="00637CD3" w:rsidP="00AD4B68">
            <w:pPr>
              <w:spacing w:after="0"/>
              <w:rPr>
                <w:rFonts w:ascii="Times New Roman" w:hAnsi="Times New Roman"/>
                <w:bCs/>
              </w:rPr>
            </w:pPr>
            <w:r w:rsidRPr="00231D9B">
              <w:rPr>
                <w:rFonts w:ascii="Times New Roman" w:hAnsi="Times New Roman"/>
                <w:bCs/>
              </w:rPr>
              <w:t xml:space="preserve">- выбирает СИЗ </w:t>
            </w:r>
            <w:r w:rsidRPr="00231D9B">
              <w:rPr>
                <w:rFonts w:ascii="Times New Roman" w:hAnsi="Times New Roman"/>
                <w:lang w:eastAsia="en-US"/>
              </w:rPr>
              <w:t>от оружия массового поражения</w:t>
            </w:r>
            <w:r w:rsidRPr="00231D9B">
              <w:rPr>
                <w:rFonts w:ascii="Times New Roman" w:hAnsi="Times New Roman"/>
                <w:bCs/>
              </w:rPr>
              <w:t>;</w:t>
            </w:r>
          </w:p>
          <w:p w14:paraId="628A1351" w14:textId="77777777" w:rsidR="00637CD3" w:rsidRPr="00231D9B" w:rsidRDefault="00637CD3" w:rsidP="00AD4B68">
            <w:pPr>
              <w:spacing w:after="0"/>
              <w:rPr>
                <w:rFonts w:ascii="Times New Roman" w:hAnsi="Times New Roman"/>
                <w:bCs/>
              </w:rPr>
            </w:pPr>
            <w:r w:rsidRPr="00231D9B">
              <w:rPr>
                <w:rFonts w:ascii="Times New Roman" w:hAnsi="Times New Roman"/>
                <w:bCs/>
              </w:rPr>
              <w:t xml:space="preserve">- определяет </w:t>
            </w:r>
            <w:r w:rsidRPr="00231D9B">
              <w:rPr>
                <w:rFonts w:ascii="Times New Roman" w:hAnsi="Times New Roman"/>
                <w:lang w:eastAsia="en-US"/>
              </w:rPr>
              <w:t>военно-учетные специальности, родственные полученной специальности</w:t>
            </w:r>
            <w:r w:rsidRPr="00231D9B">
              <w:rPr>
                <w:rFonts w:ascii="Times New Roman" w:hAnsi="Times New Roman"/>
                <w:bCs/>
              </w:rPr>
              <w:t>;</w:t>
            </w:r>
          </w:p>
          <w:p w14:paraId="661408D4" w14:textId="77777777" w:rsidR="00637CD3" w:rsidRPr="00231D9B" w:rsidRDefault="00637CD3" w:rsidP="00AD4B68">
            <w:pPr>
              <w:spacing w:after="0"/>
              <w:rPr>
                <w:rFonts w:ascii="Times New Roman" w:hAnsi="Times New Roman"/>
                <w:bCs/>
              </w:rPr>
            </w:pPr>
            <w:r w:rsidRPr="00231D9B">
              <w:rPr>
                <w:rFonts w:ascii="Times New Roman" w:hAnsi="Times New Roman"/>
                <w:bCs/>
              </w:rPr>
              <w:t>- использует способы саморегуляции и способы выхода из конфликтов,</w:t>
            </w:r>
          </w:p>
          <w:p w14:paraId="29A39744" w14:textId="77777777" w:rsidR="00637CD3" w:rsidRPr="00231D9B" w:rsidRDefault="00637CD3" w:rsidP="00AD4B68">
            <w:pPr>
              <w:spacing w:after="0"/>
              <w:rPr>
                <w:rFonts w:ascii="Times New Roman" w:hAnsi="Times New Roman"/>
                <w:bCs/>
              </w:rPr>
            </w:pPr>
            <w:r w:rsidRPr="00231D9B">
              <w:rPr>
                <w:rFonts w:ascii="Times New Roman" w:hAnsi="Times New Roman"/>
                <w:bCs/>
              </w:rPr>
              <w:t>- предлагает алгоритмы оказания первой помощи пострадавшим.</w:t>
            </w:r>
          </w:p>
        </w:tc>
        <w:tc>
          <w:tcPr>
            <w:tcW w:w="1642" w:type="pct"/>
          </w:tcPr>
          <w:p w14:paraId="03EED4E9" w14:textId="77777777" w:rsidR="00637CD3" w:rsidRPr="00231D9B" w:rsidRDefault="00637CD3" w:rsidP="00AD4B68">
            <w:pPr>
              <w:spacing w:after="0"/>
              <w:rPr>
                <w:rFonts w:ascii="Times New Roman" w:hAnsi="Times New Roman"/>
                <w:bCs/>
                <w:lang w:eastAsia="en-US"/>
              </w:rPr>
            </w:pPr>
            <w:r w:rsidRPr="00231D9B">
              <w:rPr>
                <w:rFonts w:ascii="Times New Roman" w:hAnsi="Times New Roman"/>
                <w:bCs/>
                <w:lang w:eastAsia="en-US"/>
              </w:rPr>
              <w:t>- оценка индивидуальных заданий;</w:t>
            </w:r>
          </w:p>
          <w:p w14:paraId="7C6AB3E0" w14:textId="77777777" w:rsidR="00637CD3" w:rsidRPr="00231D9B" w:rsidRDefault="00637CD3" w:rsidP="00AD4B68">
            <w:pPr>
              <w:spacing w:after="0"/>
              <w:rPr>
                <w:rFonts w:ascii="Times New Roman" w:hAnsi="Times New Roman"/>
                <w:bCs/>
                <w:lang w:eastAsia="en-US"/>
              </w:rPr>
            </w:pPr>
            <w:r w:rsidRPr="00231D9B">
              <w:rPr>
                <w:rFonts w:ascii="Times New Roman" w:hAnsi="Times New Roman"/>
                <w:bCs/>
                <w:lang w:eastAsia="en-US"/>
              </w:rPr>
              <w:t>- письменные и устные опросы обучающихся;</w:t>
            </w:r>
          </w:p>
          <w:p w14:paraId="24839249" w14:textId="77777777" w:rsidR="00637CD3" w:rsidRPr="00231D9B" w:rsidRDefault="00637CD3" w:rsidP="00AD4B68">
            <w:pPr>
              <w:spacing w:after="0"/>
              <w:rPr>
                <w:rFonts w:ascii="Times New Roman" w:hAnsi="Times New Roman"/>
                <w:bCs/>
                <w:lang w:eastAsia="en-US"/>
              </w:rPr>
            </w:pPr>
            <w:r w:rsidRPr="00231D9B">
              <w:rPr>
                <w:rFonts w:ascii="Times New Roman" w:hAnsi="Times New Roman"/>
                <w:bCs/>
                <w:lang w:eastAsia="en-US"/>
              </w:rPr>
              <w:t xml:space="preserve">- </w:t>
            </w:r>
            <w:r w:rsidR="00CC25BB" w:rsidRPr="00231D9B">
              <w:rPr>
                <w:rFonts w:ascii="Times New Roman" w:hAnsi="Times New Roman"/>
                <w:bCs/>
                <w:lang w:eastAsia="en-US"/>
              </w:rPr>
              <w:t>оценка результатов</w:t>
            </w:r>
            <w:r w:rsidRPr="00231D9B">
              <w:rPr>
                <w:rFonts w:ascii="Times New Roman" w:hAnsi="Times New Roman"/>
                <w:bCs/>
                <w:lang w:eastAsia="en-US"/>
              </w:rPr>
              <w:t xml:space="preserve"> выполнения практических работ</w:t>
            </w:r>
          </w:p>
        </w:tc>
      </w:tr>
    </w:tbl>
    <w:p w14:paraId="752D10BB" w14:textId="77777777" w:rsidR="00637CD3" w:rsidRPr="00231D9B" w:rsidRDefault="00637CD3" w:rsidP="00637CD3">
      <w:pPr>
        <w:rPr>
          <w:rFonts w:ascii="Times New Roman" w:hAnsi="Times New Roman"/>
          <w:b/>
          <w:sz w:val="24"/>
          <w:szCs w:val="24"/>
        </w:rPr>
      </w:pPr>
      <w:r w:rsidRPr="00231D9B">
        <w:rPr>
          <w:rFonts w:ascii="Times New Roman" w:hAnsi="Times New Roman"/>
          <w:b/>
          <w:sz w:val="24"/>
          <w:szCs w:val="24"/>
        </w:rPr>
        <w:br w:type="page"/>
      </w:r>
    </w:p>
    <w:p w14:paraId="5CE7C93F" w14:textId="77777777" w:rsidR="00637CD3" w:rsidRPr="00231D9B" w:rsidRDefault="00637CD3" w:rsidP="00C04D0E">
      <w:pPr>
        <w:pStyle w:val="afffffff8"/>
        <w:jc w:val="right"/>
      </w:pPr>
      <w:bookmarkStart w:id="60" w:name="_Toc132707334"/>
      <w:r w:rsidRPr="00231D9B">
        <w:t>Приложение 2.4</w:t>
      </w:r>
      <w:bookmarkEnd w:id="60"/>
    </w:p>
    <w:p w14:paraId="432064B5" w14:textId="77BA1E6B" w:rsidR="00637CD3" w:rsidRPr="00231D9B" w:rsidRDefault="00637CD3" w:rsidP="00637CD3">
      <w:pPr>
        <w:spacing w:after="0" w:line="360" w:lineRule="auto"/>
        <w:jc w:val="right"/>
        <w:rPr>
          <w:rFonts w:ascii="Times New Roman" w:hAnsi="Times New Roman"/>
          <w:b/>
          <w:i/>
        </w:rPr>
      </w:pPr>
      <w:r w:rsidRPr="00231D9B">
        <w:rPr>
          <w:rFonts w:ascii="Times New Roman" w:hAnsi="Times New Roman"/>
          <w:b/>
        </w:rPr>
        <w:t>к ПОП по</w:t>
      </w:r>
      <w:r w:rsidRPr="00231D9B">
        <w:rPr>
          <w:rFonts w:ascii="Times New Roman" w:hAnsi="Times New Roman"/>
          <w:b/>
          <w:i/>
        </w:rPr>
        <w:t xml:space="preserve"> </w:t>
      </w:r>
      <w:r w:rsidRPr="00231D9B">
        <w:rPr>
          <w:rFonts w:ascii="Times New Roman" w:hAnsi="Times New Roman"/>
          <w:b/>
        </w:rPr>
        <w:t>специальности</w:t>
      </w:r>
      <w:r w:rsidRPr="00231D9B">
        <w:rPr>
          <w:rFonts w:ascii="Times New Roman" w:hAnsi="Times New Roman"/>
          <w:b/>
          <w:i/>
        </w:rPr>
        <w:t xml:space="preserve"> </w:t>
      </w:r>
      <w:r w:rsidRPr="00231D9B">
        <w:rPr>
          <w:rFonts w:ascii="Times New Roman" w:hAnsi="Times New Roman"/>
          <w:b/>
          <w:i/>
        </w:rPr>
        <w:br/>
      </w:r>
      <w:r w:rsidR="0059508A" w:rsidRPr="00231D9B">
        <w:rPr>
          <w:rFonts w:ascii="Times New Roman" w:hAnsi="Times New Roman"/>
          <w:b/>
          <w:sz w:val="24"/>
          <w:szCs w:val="24"/>
        </w:rPr>
        <w:t>21.02.</w:t>
      </w:r>
      <w:r w:rsidR="00B34241" w:rsidRPr="00231D9B">
        <w:rPr>
          <w:rFonts w:ascii="Times New Roman" w:hAnsi="Times New Roman"/>
          <w:b/>
          <w:sz w:val="24"/>
          <w:szCs w:val="24"/>
        </w:rPr>
        <w:t xml:space="preserve">19 </w:t>
      </w:r>
      <w:r w:rsidRPr="00231D9B">
        <w:rPr>
          <w:rFonts w:ascii="Times New Roman" w:hAnsi="Times New Roman"/>
          <w:b/>
          <w:sz w:val="24"/>
          <w:szCs w:val="24"/>
        </w:rPr>
        <w:t>Землеустройство</w:t>
      </w:r>
      <w:r w:rsidRPr="00231D9B">
        <w:rPr>
          <w:rFonts w:ascii="Times New Roman" w:hAnsi="Times New Roman"/>
          <w:b/>
          <w:i/>
        </w:rPr>
        <w:t xml:space="preserve"> </w:t>
      </w:r>
    </w:p>
    <w:p w14:paraId="4CC44008" w14:textId="77777777" w:rsidR="00637CD3" w:rsidRPr="00231D9B" w:rsidRDefault="00637CD3" w:rsidP="00637CD3">
      <w:pPr>
        <w:spacing w:line="360" w:lineRule="auto"/>
        <w:jc w:val="right"/>
        <w:rPr>
          <w:rFonts w:ascii="Times New Roman" w:hAnsi="Times New Roman"/>
          <w:i/>
          <w:sz w:val="24"/>
          <w:szCs w:val="24"/>
          <w:vertAlign w:val="superscript"/>
        </w:rPr>
      </w:pPr>
    </w:p>
    <w:p w14:paraId="1FD9494D" w14:textId="77777777" w:rsidR="00637CD3" w:rsidRPr="00231D9B" w:rsidRDefault="00637CD3" w:rsidP="00637CD3">
      <w:pPr>
        <w:spacing w:line="360" w:lineRule="auto"/>
        <w:jc w:val="center"/>
        <w:rPr>
          <w:rFonts w:ascii="Times New Roman" w:hAnsi="Times New Roman"/>
          <w:b/>
          <w:i/>
          <w:sz w:val="24"/>
          <w:szCs w:val="24"/>
        </w:rPr>
      </w:pPr>
    </w:p>
    <w:p w14:paraId="6DDDD301" w14:textId="77777777" w:rsidR="00637CD3" w:rsidRPr="00231D9B" w:rsidRDefault="00637CD3" w:rsidP="00637CD3">
      <w:pPr>
        <w:spacing w:line="360" w:lineRule="auto"/>
        <w:jc w:val="center"/>
        <w:rPr>
          <w:rFonts w:ascii="Times New Roman" w:hAnsi="Times New Roman"/>
          <w:b/>
          <w:i/>
          <w:sz w:val="24"/>
          <w:szCs w:val="24"/>
        </w:rPr>
      </w:pPr>
    </w:p>
    <w:p w14:paraId="71F4CADE" w14:textId="77777777" w:rsidR="00637CD3" w:rsidRPr="00231D9B" w:rsidRDefault="00637CD3" w:rsidP="00637CD3">
      <w:pPr>
        <w:spacing w:line="360" w:lineRule="auto"/>
        <w:jc w:val="center"/>
        <w:rPr>
          <w:rFonts w:ascii="Times New Roman" w:hAnsi="Times New Roman"/>
          <w:b/>
          <w:i/>
          <w:sz w:val="24"/>
          <w:szCs w:val="24"/>
        </w:rPr>
      </w:pPr>
    </w:p>
    <w:p w14:paraId="57178A14" w14:textId="77777777" w:rsidR="00637CD3" w:rsidRPr="00231D9B" w:rsidRDefault="00637CD3" w:rsidP="00637CD3">
      <w:pPr>
        <w:spacing w:line="360" w:lineRule="auto"/>
        <w:jc w:val="center"/>
        <w:rPr>
          <w:rFonts w:ascii="Times New Roman" w:hAnsi="Times New Roman"/>
          <w:b/>
          <w:i/>
          <w:sz w:val="24"/>
          <w:szCs w:val="24"/>
        </w:rPr>
      </w:pPr>
    </w:p>
    <w:p w14:paraId="3D18FC9B" w14:textId="77777777" w:rsidR="00637CD3" w:rsidRPr="00231D9B" w:rsidRDefault="00637CD3" w:rsidP="00637CD3">
      <w:pPr>
        <w:spacing w:line="360" w:lineRule="auto"/>
        <w:jc w:val="center"/>
        <w:rPr>
          <w:rFonts w:ascii="Times New Roman" w:hAnsi="Times New Roman"/>
          <w:b/>
          <w:i/>
          <w:sz w:val="24"/>
          <w:szCs w:val="24"/>
        </w:rPr>
      </w:pPr>
    </w:p>
    <w:p w14:paraId="029F89E6" w14:textId="77777777" w:rsidR="00637CD3" w:rsidRPr="00231D9B" w:rsidRDefault="00637CD3" w:rsidP="00637CD3">
      <w:pPr>
        <w:spacing w:line="360" w:lineRule="auto"/>
        <w:jc w:val="center"/>
        <w:rPr>
          <w:rFonts w:ascii="Times New Roman" w:hAnsi="Times New Roman"/>
          <w:b/>
          <w:sz w:val="24"/>
          <w:szCs w:val="24"/>
        </w:rPr>
      </w:pPr>
      <w:r w:rsidRPr="00231D9B">
        <w:rPr>
          <w:rFonts w:ascii="Times New Roman" w:hAnsi="Times New Roman"/>
          <w:b/>
          <w:sz w:val="24"/>
          <w:szCs w:val="24"/>
        </w:rPr>
        <w:t>ПРИМЕРНАЯ РАБОЧАЯ ПРОГРАММА УЧЕБНОЙ ДИСЦИПЛИНЫ</w:t>
      </w:r>
    </w:p>
    <w:p w14:paraId="3D79E9E3" w14:textId="77777777" w:rsidR="00637CD3" w:rsidRPr="00231D9B" w:rsidRDefault="00637CD3" w:rsidP="00637CD3">
      <w:pPr>
        <w:spacing w:line="360" w:lineRule="auto"/>
        <w:jc w:val="center"/>
        <w:rPr>
          <w:rFonts w:ascii="Times New Roman" w:hAnsi="Times New Roman"/>
          <w:b/>
          <w:iCs/>
          <w:sz w:val="24"/>
          <w:szCs w:val="24"/>
        </w:rPr>
      </w:pPr>
      <w:r w:rsidRPr="00231D9B">
        <w:rPr>
          <w:rFonts w:ascii="Times New Roman" w:hAnsi="Times New Roman"/>
          <w:b/>
          <w:iCs/>
          <w:sz w:val="24"/>
          <w:szCs w:val="24"/>
        </w:rPr>
        <w:t>СГ.04 ФИЗИЧЕСКАЯ КУЛЬТУРА</w:t>
      </w:r>
    </w:p>
    <w:p w14:paraId="090E7F30" w14:textId="77777777" w:rsidR="00637CD3" w:rsidRPr="00231D9B" w:rsidRDefault="00637CD3" w:rsidP="00637CD3">
      <w:pPr>
        <w:jc w:val="center"/>
        <w:rPr>
          <w:rFonts w:ascii="Times New Roman" w:hAnsi="Times New Roman"/>
          <w:b/>
          <w:i/>
        </w:rPr>
      </w:pPr>
    </w:p>
    <w:p w14:paraId="0C321721" w14:textId="77777777" w:rsidR="00637CD3" w:rsidRPr="00231D9B" w:rsidRDefault="00637CD3" w:rsidP="00637CD3">
      <w:pPr>
        <w:rPr>
          <w:rFonts w:ascii="Times New Roman" w:hAnsi="Times New Roman"/>
          <w:b/>
          <w:i/>
        </w:rPr>
      </w:pPr>
    </w:p>
    <w:p w14:paraId="78ADF36C" w14:textId="77777777" w:rsidR="00637CD3" w:rsidRPr="00231D9B" w:rsidRDefault="00637CD3" w:rsidP="00637CD3">
      <w:pPr>
        <w:rPr>
          <w:rFonts w:ascii="Times New Roman" w:hAnsi="Times New Roman"/>
          <w:b/>
          <w:i/>
        </w:rPr>
      </w:pPr>
    </w:p>
    <w:p w14:paraId="44607D68" w14:textId="77777777" w:rsidR="00637CD3" w:rsidRPr="00231D9B" w:rsidRDefault="00637CD3" w:rsidP="00637CD3">
      <w:pPr>
        <w:rPr>
          <w:rFonts w:ascii="Times New Roman" w:hAnsi="Times New Roman"/>
          <w:b/>
          <w:i/>
        </w:rPr>
      </w:pPr>
    </w:p>
    <w:p w14:paraId="44B7CC55" w14:textId="77777777" w:rsidR="00637CD3" w:rsidRPr="00231D9B" w:rsidRDefault="00637CD3" w:rsidP="00637CD3">
      <w:pPr>
        <w:rPr>
          <w:rFonts w:ascii="Times New Roman" w:hAnsi="Times New Roman"/>
          <w:b/>
          <w:i/>
        </w:rPr>
      </w:pPr>
    </w:p>
    <w:p w14:paraId="5A26B2A4" w14:textId="77777777" w:rsidR="00637CD3" w:rsidRPr="00231D9B" w:rsidRDefault="00637CD3" w:rsidP="00637CD3">
      <w:pPr>
        <w:rPr>
          <w:rFonts w:ascii="Times New Roman" w:hAnsi="Times New Roman"/>
          <w:b/>
          <w:i/>
        </w:rPr>
      </w:pPr>
    </w:p>
    <w:p w14:paraId="19A02EA6" w14:textId="77777777" w:rsidR="00637CD3" w:rsidRPr="00231D9B" w:rsidRDefault="00637CD3" w:rsidP="00637CD3">
      <w:pPr>
        <w:rPr>
          <w:rFonts w:ascii="Times New Roman" w:hAnsi="Times New Roman"/>
          <w:b/>
          <w:i/>
        </w:rPr>
      </w:pPr>
    </w:p>
    <w:p w14:paraId="312A4D74" w14:textId="77777777" w:rsidR="00637CD3" w:rsidRPr="00231D9B" w:rsidRDefault="00637CD3" w:rsidP="00637CD3">
      <w:pPr>
        <w:rPr>
          <w:rFonts w:ascii="Times New Roman" w:hAnsi="Times New Roman"/>
          <w:b/>
          <w:i/>
        </w:rPr>
      </w:pPr>
    </w:p>
    <w:p w14:paraId="3EEA28FE" w14:textId="77777777" w:rsidR="00637CD3" w:rsidRPr="00231D9B" w:rsidRDefault="00637CD3" w:rsidP="00637CD3">
      <w:pPr>
        <w:rPr>
          <w:rFonts w:ascii="Times New Roman" w:hAnsi="Times New Roman"/>
          <w:b/>
          <w:i/>
        </w:rPr>
      </w:pPr>
    </w:p>
    <w:p w14:paraId="3833678C" w14:textId="77777777" w:rsidR="00637CD3" w:rsidRPr="00231D9B" w:rsidRDefault="00637CD3" w:rsidP="00637CD3">
      <w:pPr>
        <w:rPr>
          <w:rFonts w:ascii="Times New Roman" w:hAnsi="Times New Roman"/>
          <w:b/>
          <w:i/>
        </w:rPr>
      </w:pPr>
    </w:p>
    <w:p w14:paraId="27184672" w14:textId="77777777" w:rsidR="00637CD3" w:rsidRPr="00231D9B" w:rsidRDefault="00637CD3" w:rsidP="00637CD3">
      <w:pPr>
        <w:rPr>
          <w:rFonts w:ascii="Times New Roman" w:hAnsi="Times New Roman"/>
          <w:b/>
          <w:i/>
        </w:rPr>
      </w:pPr>
    </w:p>
    <w:p w14:paraId="69533C0F" w14:textId="77777777" w:rsidR="00637CD3" w:rsidRPr="00231D9B" w:rsidRDefault="00637CD3" w:rsidP="00637CD3">
      <w:pPr>
        <w:rPr>
          <w:rFonts w:ascii="Times New Roman" w:hAnsi="Times New Roman"/>
          <w:b/>
          <w:i/>
        </w:rPr>
      </w:pPr>
    </w:p>
    <w:p w14:paraId="3933F194" w14:textId="77777777" w:rsidR="00637CD3" w:rsidRPr="00231D9B" w:rsidRDefault="00637CD3" w:rsidP="00637CD3">
      <w:pPr>
        <w:rPr>
          <w:rFonts w:ascii="Times New Roman" w:hAnsi="Times New Roman"/>
          <w:b/>
          <w:i/>
        </w:rPr>
      </w:pPr>
    </w:p>
    <w:p w14:paraId="18C78459" w14:textId="77777777" w:rsidR="00637CD3" w:rsidRPr="00231D9B" w:rsidRDefault="00637CD3" w:rsidP="00637CD3">
      <w:pPr>
        <w:jc w:val="center"/>
        <w:rPr>
          <w:rFonts w:ascii="Times New Roman" w:hAnsi="Times New Roman"/>
          <w:b/>
          <w:bCs/>
          <w:i/>
        </w:rPr>
      </w:pPr>
    </w:p>
    <w:p w14:paraId="392D0C0B" w14:textId="77777777" w:rsidR="00637CD3" w:rsidRPr="00231D9B" w:rsidRDefault="00637CD3" w:rsidP="00637CD3">
      <w:pPr>
        <w:jc w:val="center"/>
        <w:rPr>
          <w:rFonts w:ascii="Times New Roman" w:hAnsi="Times New Roman"/>
          <w:b/>
          <w:bCs/>
          <w:i/>
        </w:rPr>
      </w:pPr>
    </w:p>
    <w:p w14:paraId="1033E74D" w14:textId="77777777" w:rsidR="00637CD3" w:rsidRPr="00231D9B" w:rsidRDefault="00637CD3" w:rsidP="00637CD3">
      <w:pPr>
        <w:jc w:val="center"/>
        <w:rPr>
          <w:rFonts w:ascii="Times New Roman" w:hAnsi="Times New Roman"/>
          <w:b/>
          <w:bCs/>
          <w:i/>
        </w:rPr>
      </w:pPr>
    </w:p>
    <w:p w14:paraId="323D3EA1" w14:textId="0F600D06" w:rsidR="00637CD3" w:rsidRPr="00231D9B" w:rsidRDefault="00637CD3" w:rsidP="00637CD3">
      <w:pPr>
        <w:jc w:val="center"/>
        <w:rPr>
          <w:rFonts w:ascii="Times New Roman" w:hAnsi="Times New Roman"/>
          <w:b/>
          <w:iCs/>
          <w:vertAlign w:val="superscript"/>
        </w:rPr>
      </w:pPr>
      <w:r w:rsidRPr="00231D9B">
        <w:rPr>
          <w:rFonts w:ascii="Times New Roman" w:hAnsi="Times New Roman"/>
          <w:b/>
          <w:bCs/>
          <w:iCs/>
          <w:sz w:val="24"/>
        </w:rPr>
        <w:t>202</w:t>
      </w:r>
      <w:r w:rsidR="00C04D0E">
        <w:rPr>
          <w:rFonts w:ascii="Times New Roman" w:hAnsi="Times New Roman"/>
          <w:b/>
          <w:bCs/>
          <w:iCs/>
          <w:sz w:val="24"/>
        </w:rPr>
        <w:t>3</w:t>
      </w:r>
      <w:r w:rsidRPr="00231D9B">
        <w:rPr>
          <w:rFonts w:ascii="Times New Roman" w:hAnsi="Times New Roman"/>
          <w:b/>
          <w:bCs/>
          <w:iCs/>
          <w:sz w:val="24"/>
        </w:rPr>
        <w:t xml:space="preserve"> г.</w:t>
      </w:r>
      <w:r w:rsidRPr="00231D9B">
        <w:rPr>
          <w:rFonts w:ascii="Times New Roman" w:hAnsi="Times New Roman"/>
          <w:b/>
          <w:bCs/>
          <w:iCs/>
        </w:rPr>
        <w:br w:type="page"/>
      </w:r>
    </w:p>
    <w:p w14:paraId="72986F2A" w14:textId="77777777" w:rsidR="00637CD3" w:rsidRPr="00231D9B" w:rsidRDefault="00637CD3" w:rsidP="00637CD3">
      <w:pPr>
        <w:jc w:val="center"/>
        <w:rPr>
          <w:rFonts w:ascii="Times New Roman" w:hAnsi="Times New Roman"/>
          <w:b/>
          <w:i/>
          <w:sz w:val="24"/>
          <w:szCs w:val="24"/>
        </w:rPr>
      </w:pPr>
      <w:r w:rsidRPr="00231D9B">
        <w:rPr>
          <w:rFonts w:ascii="Times New Roman" w:hAnsi="Times New Roman"/>
          <w:b/>
          <w:i/>
          <w:sz w:val="24"/>
          <w:szCs w:val="24"/>
        </w:rPr>
        <w:t>СОДЕРЖАНИЕ</w:t>
      </w:r>
    </w:p>
    <w:p w14:paraId="5CEDA5CD" w14:textId="77777777" w:rsidR="00637CD3" w:rsidRPr="00231D9B" w:rsidRDefault="00637CD3" w:rsidP="00637CD3">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637CD3" w:rsidRPr="00231D9B" w14:paraId="1F5CA1AB" w14:textId="77777777" w:rsidTr="00AD4B68">
        <w:tc>
          <w:tcPr>
            <w:tcW w:w="7501" w:type="dxa"/>
            <w:hideMark/>
          </w:tcPr>
          <w:p w14:paraId="23FE99F1" w14:textId="77777777" w:rsidR="00637CD3" w:rsidRPr="00231D9B" w:rsidRDefault="00637CD3" w:rsidP="00930BD4">
            <w:pPr>
              <w:numPr>
                <w:ilvl w:val="0"/>
                <w:numId w:val="60"/>
              </w:numPr>
              <w:suppressAutoHyphens/>
              <w:jc w:val="both"/>
              <w:rPr>
                <w:rFonts w:ascii="Times New Roman" w:hAnsi="Times New Roman"/>
                <w:b/>
                <w:sz w:val="24"/>
                <w:szCs w:val="24"/>
              </w:rPr>
            </w:pPr>
            <w:r w:rsidRPr="00231D9B">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79647EAD" w14:textId="77777777" w:rsidR="00637CD3" w:rsidRPr="00231D9B" w:rsidRDefault="00637CD3" w:rsidP="00AD4B68">
            <w:pPr>
              <w:rPr>
                <w:rFonts w:ascii="Times New Roman" w:hAnsi="Times New Roman"/>
                <w:b/>
                <w:sz w:val="24"/>
                <w:szCs w:val="24"/>
              </w:rPr>
            </w:pPr>
          </w:p>
        </w:tc>
      </w:tr>
      <w:tr w:rsidR="00637CD3" w:rsidRPr="00231D9B" w14:paraId="28B5D9E9" w14:textId="77777777" w:rsidTr="00AD4B68">
        <w:tc>
          <w:tcPr>
            <w:tcW w:w="7501" w:type="dxa"/>
            <w:hideMark/>
          </w:tcPr>
          <w:p w14:paraId="3FB2E979" w14:textId="77777777" w:rsidR="00637CD3" w:rsidRPr="00231D9B" w:rsidRDefault="00637CD3" w:rsidP="00930BD4">
            <w:pPr>
              <w:numPr>
                <w:ilvl w:val="0"/>
                <w:numId w:val="60"/>
              </w:numPr>
              <w:suppressAutoHyphens/>
              <w:jc w:val="both"/>
              <w:rPr>
                <w:rFonts w:ascii="Times New Roman" w:hAnsi="Times New Roman"/>
                <w:b/>
                <w:sz w:val="24"/>
                <w:szCs w:val="24"/>
              </w:rPr>
            </w:pPr>
            <w:r w:rsidRPr="00231D9B">
              <w:rPr>
                <w:rFonts w:ascii="Times New Roman" w:hAnsi="Times New Roman"/>
                <w:b/>
                <w:sz w:val="24"/>
                <w:szCs w:val="24"/>
              </w:rPr>
              <w:t>СТРУКТУРА И СОДЕРЖАНИЕ УЧЕБНОЙ ДИСЦИПЛИНЫ</w:t>
            </w:r>
          </w:p>
          <w:p w14:paraId="4DB3A451" w14:textId="77777777" w:rsidR="00637CD3" w:rsidRPr="00231D9B" w:rsidRDefault="00637CD3" w:rsidP="00930BD4">
            <w:pPr>
              <w:numPr>
                <w:ilvl w:val="0"/>
                <w:numId w:val="60"/>
              </w:numPr>
              <w:suppressAutoHyphens/>
              <w:jc w:val="both"/>
              <w:rPr>
                <w:rFonts w:ascii="Times New Roman" w:hAnsi="Times New Roman"/>
                <w:b/>
                <w:sz w:val="24"/>
                <w:szCs w:val="24"/>
              </w:rPr>
            </w:pPr>
            <w:r w:rsidRPr="00231D9B">
              <w:rPr>
                <w:rFonts w:ascii="Times New Roman" w:hAnsi="Times New Roman"/>
                <w:b/>
                <w:sz w:val="24"/>
                <w:szCs w:val="24"/>
              </w:rPr>
              <w:t>УСЛОВИЯ РЕАЛИЗАЦИИУЧЕБНОЙ ДИСЦИПЛИНЫ</w:t>
            </w:r>
          </w:p>
        </w:tc>
        <w:tc>
          <w:tcPr>
            <w:tcW w:w="1854" w:type="dxa"/>
          </w:tcPr>
          <w:p w14:paraId="7FB39DB3" w14:textId="77777777" w:rsidR="00637CD3" w:rsidRPr="00231D9B" w:rsidRDefault="00637CD3" w:rsidP="00AD4B68">
            <w:pPr>
              <w:ind w:left="644"/>
              <w:rPr>
                <w:rFonts w:ascii="Times New Roman" w:hAnsi="Times New Roman"/>
                <w:b/>
                <w:sz w:val="24"/>
                <w:szCs w:val="24"/>
              </w:rPr>
            </w:pPr>
          </w:p>
        </w:tc>
      </w:tr>
      <w:tr w:rsidR="00637CD3" w:rsidRPr="00231D9B" w14:paraId="67CEC36D" w14:textId="77777777" w:rsidTr="00AD4B68">
        <w:tc>
          <w:tcPr>
            <w:tcW w:w="7501" w:type="dxa"/>
          </w:tcPr>
          <w:p w14:paraId="6375791D" w14:textId="77777777" w:rsidR="00637CD3" w:rsidRPr="00231D9B" w:rsidRDefault="00637CD3" w:rsidP="00930BD4">
            <w:pPr>
              <w:numPr>
                <w:ilvl w:val="0"/>
                <w:numId w:val="60"/>
              </w:numPr>
              <w:suppressAutoHyphens/>
              <w:jc w:val="both"/>
              <w:rPr>
                <w:rFonts w:ascii="Times New Roman" w:hAnsi="Times New Roman"/>
                <w:b/>
                <w:sz w:val="24"/>
                <w:szCs w:val="24"/>
              </w:rPr>
            </w:pPr>
            <w:r w:rsidRPr="00231D9B">
              <w:rPr>
                <w:rFonts w:ascii="Times New Roman" w:hAnsi="Times New Roman"/>
                <w:b/>
                <w:sz w:val="24"/>
                <w:szCs w:val="24"/>
              </w:rPr>
              <w:t>КОНТРОЛЬ И ОЦЕНКА РЕЗУЛЬТАТОВ ОСВОЕНИЯ УЧЕБНОЙ ДИСЦИПЛИНЫ</w:t>
            </w:r>
          </w:p>
          <w:p w14:paraId="2CB43397" w14:textId="77777777" w:rsidR="00637CD3" w:rsidRPr="00231D9B" w:rsidRDefault="00637CD3" w:rsidP="00AD4B68">
            <w:pPr>
              <w:suppressAutoHyphens/>
              <w:jc w:val="both"/>
              <w:rPr>
                <w:rFonts w:ascii="Times New Roman" w:hAnsi="Times New Roman"/>
                <w:b/>
                <w:sz w:val="24"/>
                <w:szCs w:val="24"/>
              </w:rPr>
            </w:pPr>
          </w:p>
        </w:tc>
        <w:tc>
          <w:tcPr>
            <w:tcW w:w="1854" w:type="dxa"/>
          </w:tcPr>
          <w:p w14:paraId="182BEA78" w14:textId="77777777" w:rsidR="00637CD3" w:rsidRPr="00231D9B" w:rsidRDefault="00637CD3" w:rsidP="00AD4B68">
            <w:pPr>
              <w:rPr>
                <w:rFonts w:ascii="Times New Roman" w:hAnsi="Times New Roman"/>
                <w:b/>
                <w:sz w:val="24"/>
                <w:szCs w:val="24"/>
              </w:rPr>
            </w:pPr>
          </w:p>
        </w:tc>
      </w:tr>
    </w:tbl>
    <w:p w14:paraId="022C1188" w14:textId="4625D3F5" w:rsidR="00637CD3" w:rsidRPr="00231D9B" w:rsidRDefault="00637CD3" w:rsidP="005C5798">
      <w:pPr>
        <w:suppressAutoHyphens/>
        <w:spacing w:after="0"/>
        <w:ind w:firstLine="567"/>
        <w:jc w:val="center"/>
        <w:rPr>
          <w:rFonts w:ascii="Times New Roman" w:hAnsi="Times New Roman"/>
          <w:b/>
          <w:sz w:val="24"/>
          <w:szCs w:val="24"/>
        </w:rPr>
      </w:pPr>
      <w:r w:rsidRPr="00231D9B">
        <w:rPr>
          <w:rFonts w:ascii="Times New Roman" w:hAnsi="Times New Roman"/>
          <w:b/>
          <w:i/>
          <w:u w:val="single"/>
        </w:rPr>
        <w:br w:type="page"/>
      </w:r>
      <w:r w:rsidRPr="00231D9B">
        <w:rPr>
          <w:rFonts w:ascii="Times New Roman" w:hAnsi="Times New Roman"/>
          <w:b/>
          <w:sz w:val="24"/>
          <w:szCs w:val="24"/>
        </w:rPr>
        <w:t xml:space="preserve">1. ОБЩАЯ ХАРАКТЕРИСТИКА ПРИМЕРНОЙ РАБОЧЕЙ ПРОГРАММЫ УЧЕБНОЙ ДИСЦИПЛИНЫ </w:t>
      </w:r>
      <w:r w:rsidR="005C5798" w:rsidRPr="00231D9B">
        <w:rPr>
          <w:rFonts w:ascii="Times New Roman" w:hAnsi="Times New Roman"/>
          <w:b/>
          <w:sz w:val="24"/>
          <w:szCs w:val="24"/>
        </w:rPr>
        <w:br/>
      </w:r>
      <w:r w:rsidR="001F4F25" w:rsidRPr="00231D9B">
        <w:rPr>
          <w:rFonts w:ascii="Times New Roman" w:hAnsi="Times New Roman"/>
          <w:b/>
          <w:sz w:val="24"/>
          <w:szCs w:val="24"/>
        </w:rPr>
        <w:t xml:space="preserve">СГ.04 </w:t>
      </w:r>
      <w:r w:rsidRPr="00231D9B">
        <w:rPr>
          <w:rFonts w:ascii="Times New Roman" w:hAnsi="Times New Roman"/>
          <w:b/>
          <w:sz w:val="24"/>
          <w:szCs w:val="24"/>
        </w:rPr>
        <w:t>ФИЗИЧЕСКАЯ КУЛЬТУРА</w:t>
      </w:r>
    </w:p>
    <w:p w14:paraId="6FA93537" w14:textId="77777777" w:rsidR="00637CD3" w:rsidRPr="00231D9B" w:rsidRDefault="00637CD3" w:rsidP="00637CD3">
      <w:pPr>
        <w:spacing w:after="0"/>
        <w:ind w:firstLine="567"/>
        <w:jc w:val="both"/>
        <w:rPr>
          <w:rFonts w:ascii="Times New Roman" w:hAnsi="Times New Roman"/>
          <w:i/>
          <w:sz w:val="24"/>
          <w:szCs w:val="24"/>
        </w:rPr>
      </w:pPr>
    </w:p>
    <w:p w14:paraId="496B82A2" w14:textId="77777777" w:rsidR="00637CD3" w:rsidRPr="00231D9B" w:rsidRDefault="00637CD3" w:rsidP="00930BD4">
      <w:pPr>
        <w:numPr>
          <w:ilvl w:val="1"/>
          <w:numId w:val="6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eastAsia="Calibri" w:hAnsi="Times New Roman"/>
          <w:b/>
          <w:sz w:val="24"/>
          <w:szCs w:val="24"/>
        </w:rPr>
      </w:pPr>
      <w:r w:rsidRPr="00231D9B">
        <w:rPr>
          <w:rFonts w:ascii="Times New Roman" w:eastAsia="Calibri" w:hAnsi="Times New Roman"/>
          <w:b/>
          <w:sz w:val="24"/>
          <w:szCs w:val="24"/>
        </w:rPr>
        <w:t xml:space="preserve">Место дисциплины в структуре основной образовательной программы: </w:t>
      </w:r>
    </w:p>
    <w:p w14:paraId="3C7F50CD" w14:textId="34413812" w:rsidR="00637CD3" w:rsidRPr="00231D9B" w:rsidRDefault="00637CD3" w:rsidP="00145624">
      <w:pPr>
        <w:tabs>
          <w:tab w:val="left" w:pos="709"/>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231D9B">
        <w:rPr>
          <w:rFonts w:ascii="Times New Roman" w:hAnsi="Times New Roman"/>
          <w:sz w:val="24"/>
          <w:szCs w:val="24"/>
        </w:rPr>
        <w:t xml:space="preserve">Учебная дисциплина «Физическая культура» является обязательной </w:t>
      </w:r>
      <w:r w:rsidR="00451DD7" w:rsidRPr="00231D9B">
        <w:rPr>
          <w:rFonts w:ascii="Times New Roman" w:hAnsi="Times New Roman"/>
          <w:sz w:val="24"/>
          <w:szCs w:val="24"/>
        </w:rPr>
        <w:t xml:space="preserve">частью </w:t>
      </w:r>
      <w:r w:rsidR="00451DD7" w:rsidRPr="00231D9B">
        <w:rPr>
          <w:rFonts w:ascii="Times New Roman" w:hAnsi="Times New Roman"/>
          <w:sz w:val="24"/>
          <w:szCs w:val="24"/>
          <w:lang w:eastAsia="en-US"/>
        </w:rPr>
        <w:t>социально</w:t>
      </w:r>
      <w:r w:rsidRPr="00231D9B">
        <w:rPr>
          <w:rFonts w:ascii="Times New Roman" w:hAnsi="Times New Roman"/>
          <w:sz w:val="24"/>
          <w:szCs w:val="24"/>
          <w:lang w:eastAsia="en-US"/>
        </w:rPr>
        <w:t>- гуманитарного цикла</w:t>
      </w:r>
      <w:r w:rsidRPr="00231D9B">
        <w:rPr>
          <w:rFonts w:ascii="Times New Roman" w:hAnsi="Times New Roman"/>
          <w:sz w:val="24"/>
          <w:szCs w:val="24"/>
        </w:rPr>
        <w:t xml:space="preserve"> примерной образовательной программы в соответствии с ФГОС СПО по специальности </w:t>
      </w:r>
      <w:r w:rsidR="0059508A" w:rsidRPr="00231D9B">
        <w:rPr>
          <w:rFonts w:ascii="Times New Roman" w:hAnsi="Times New Roman"/>
          <w:sz w:val="24"/>
          <w:szCs w:val="24"/>
        </w:rPr>
        <w:t>21.02.</w:t>
      </w:r>
      <w:r w:rsidR="00B34241" w:rsidRPr="00231D9B">
        <w:rPr>
          <w:rFonts w:ascii="Times New Roman" w:hAnsi="Times New Roman"/>
          <w:sz w:val="24"/>
          <w:szCs w:val="24"/>
        </w:rPr>
        <w:t>19</w:t>
      </w:r>
      <w:r w:rsidRPr="00231D9B">
        <w:rPr>
          <w:rFonts w:ascii="Times New Roman" w:hAnsi="Times New Roman"/>
          <w:sz w:val="24"/>
          <w:szCs w:val="24"/>
        </w:rPr>
        <w:t xml:space="preserve"> Землеустройство.</w:t>
      </w:r>
    </w:p>
    <w:p w14:paraId="7B4B9B0A" w14:textId="77777777" w:rsidR="00637CD3" w:rsidRPr="00231D9B" w:rsidRDefault="00637CD3" w:rsidP="00145624">
      <w:pPr>
        <w:tabs>
          <w:tab w:val="left" w:pos="709"/>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231D9B">
        <w:rPr>
          <w:rFonts w:ascii="Times New Roman" w:hAnsi="Times New Roman"/>
          <w:sz w:val="24"/>
          <w:szCs w:val="24"/>
        </w:rPr>
        <w:t>Особое значение дисциплина имеет при формировании и развитии ОК 08.</w:t>
      </w:r>
    </w:p>
    <w:p w14:paraId="1E87D548" w14:textId="77777777" w:rsidR="00637CD3" w:rsidRPr="00231D9B" w:rsidRDefault="00637CD3" w:rsidP="0014562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16"/>
        </w:rPr>
      </w:pPr>
    </w:p>
    <w:p w14:paraId="5C0DEE5E" w14:textId="77777777" w:rsidR="00637CD3" w:rsidRPr="00231D9B" w:rsidRDefault="00637CD3" w:rsidP="00930BD4">
      <w:pPr>
        <w:pStyle w:val="a6"/>
        <w:numPr>
          <w:ilvl w:val="1"/>
          <w:numId w:val="61"/>
        </w:numPr>
        <w:tabs>
          <w:tab w:val="left" w:pos="1134"/>
        </w:tabs>
        <w:spacing w:before="0" w:after="0" w:line="276" w:lineRule="auto"/>
        <w:ind w:left="0" w:firstLine="709"/>
        <w:contextualSpacing/>
        <w:jc w:val="both"/>
        <w:rPr>
          <w:b/>
        </w:rPr>
      </w:pPr>
      <w:r w:rsidRPr="00231D9B">
        <w:rPr>
          <w:b/>
        </w:rPr>
        <w:t xml:space="preserve">Цель и планируемые результаты освоения дисциплины:  </w:t>
      </w:r>
    </w:p>
    <w:p w14:paraId="1D7E635E" w14:textId="77777777" w:rsidR="00637CD3" w:rsidRPr="00231D9B" w:rsidRDefault="00637CD3" w:rsidP="00145624">
      <w:pPr>
        <w:suppressAutoHyphens/>
        <w:spacing w:after="0"/>
        <w:ind w:firstLine="709"/>
        <w:jc w:val="both"/>
        <w:rPr>
          <w:rFonts w:ascii="Times New Roman" w:hAnsi="Times New Roman"/>
          <w:sz w:val="24"/>
          <w:szCs w:val="24"/>
        </w:rPr>
      </w:pPr>
      <w:r w:rsidRPr="00231D9B">
        <w:rPr>
          <w:rFonts w:ascii="Times New Roman" w:hAnsi="Times New Roman"/>
          <w:sz w:val="24"/>
          <w:szCs w:val="24"/>
        </w:rPr>
        <w:t xml:space="preserve">В рамках программы учебной дисциплины обучающимися осваиваются умения </w:t>
      </w:r>
      <w:r w:rsidR="001F4F25" w:rsidRPr="00231D9B">
        <w:rPr>
          <w:rFonts w:ascii="Times New Roman" w:hAnsi="Times New Roman"/>
          <w:sz w:val="24"/>
          <w:szCs w:val="24"/>
        </w:rPr>
        <w:br/>
      </w:r>
      <w:r w:rsidRPr="00231D9B">
        <w:rPr>
          <w:rFonts w:ascii="Times New Roman" w:hAnsi="Times New Roman"/>
          <w:sz w:val="24"/>
          <w:szCs w:val="24"/>
        </w:rPr>
        <w:t>и знания</w:t>
      </w:r>
    </w:p>
    <w:p w14:paraId="14B6D11D" w14:textId="77777777" w:rsidR="00637CD3" w:rsidRPr="00231D9B" w:rsidRDefault="00637CD3" w:rsidP="00145624">
      <w:pPr>
        <w:suppressAutoHyphens/>
        <w:spacing w:after="0"/>
        <w:ind w:firstLine="709"/>
        <w:jc w:val="both"/>
        <w:rPr>
          <w:rFonts w:ascii="Times New Roman" w:hAnsi="Times New Roman"/>
          <w:sz w:val="16"/>
          <w:szCs w:val="16"/>
          <w:lang w:eastAsia="en-US"/>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686"/>
        <w:gridCol w:w="3753"/>
      </w:tblGrid>
      <w:tr w:rsidR="00637CD3" w:rsidRPr="00231D9B" w14:paraId="04A3488D" w14:textId="77777777" w:rsidTr="00AD4B68">
        <w:trPr>
          <w:trHeight w:val="649"/>
        </w:trPr>
        <w:tc>
          <w:tcPr>
            <w:tcW w:w="1809" w:type="dxa"/>
            <w:tcBorders>
              <w:top w:val="single" w:sz="4" w:space="0" w:color="auto"/>
              <w:left w:val="single" w:sz="4" w:space="0" w:color="auto"/>
              <w:bottom w:val="single" w:sz="4" w:space="0" w:color="auto"/>
              <w:right w:val="single" w:sz="4" w:space="0" w:color="auto"/>
            </w:tcBorders>
            <w:hideMark/>
          </w:tcPr>
          <w:p w14:paraId="4480EF58" w14:textId="77777777" w:rsidR="00637CD3" w:rsidRPr="00231D9B" w:rsidRDefault="00637CD3" w:rsidP="00AD4B68">
            <w:pPr>
              <w:suppressAutoHyphens/>
              <w:spacing w:after="0"/>
              <w:jc w:val="center"/>
              <w:rPr>
                <w:rFonts w:ascii="Times New Roman" w:hAnsi="Times New Roman"/>
                <w:sz w:val="24"/>
                <w:szCs w:val="24"/>
              </w:rPr>
            </w:pPr>
            <w:r w:rsidRPr="00231D9B">
              <w:rPr>
                <w:rFonts w:ascii="Times New Roman" w:hAnsi="Times New Roman"/>
                <w:sz w:val="24"/>
                <w:szCs w:val="24"/>
              </w:rPr>
              <w:t xml:space="preserve">Код </w:t>
            </w:r>
          </w:p>
          <w:p w14:paraId="216AEA72" w14:textId="77777777" w:rsidR="00637CD3" w:rsidRPr="00231D9B" w:rsidRDefault="00637CD3" w:rsidP="00AD4B68">
            <w:pPr>
              <w:suppressAutoHyphens/>
              <w:spacing w:after="0"/>
              <w:jc w:val="center"/>
              <w:rPr>
                <w:rFonts w:ascii="Times New Roman" w:hAnsi="Times New Roman"/>
                <w:sz w:val="24"/>
                <w:szCs w:val="24"/>
              </w:rPr>
            </w:pPr>
            <w:r w:rsidRPr="00231D9B">
              <w:rPr>
                <w:rFonts w:ascii="Times New Roman" w:hAnsi="Times New Roman"/>
                <w:sz w:val="24"/>
                <w:szCs w:val="24"/>
              </w:rPr>
              <w:t>ПК, ОК</w:t>
            </w:r>
          </w:p>
        </w:tc>
        <w:tc>
          <w:tcPr>
            <w:tcW w:w="3686" w:type="dxa"/>
            <w:tcBorders>
              <w:top w:val="single" w:sz="4" w:space="0" w:color="auto"/>
              <w:left w:val="single" w:sz="4" w:space="0" w:color="auto"/>
              <w:bottom w:val="single" w:sz="4" w:space="0" w:color="auto"/>
              <w:right w:val="single" w:sz="4" w:space="0" w:color="auto"/>
            </w:tcBorders>
            <w:hideMark/>
          </w:tcPr>
          <w:p w14:paraId="1DB0EB56" w14:textId="77777777" w:rsidR="00637CD3" w:rsidRPr="00231D9B" w:rsidRDefault="00637CD3" w:rsidP="00AD4B68">
            <w:pPr>
              <w:suppressAutoHyphens/>
              <w:spacing w:after="0"/>
              <w:jc w:val="center"/>
              <w:rPr>
                <w:rFonts w:ascii="Times New Roman" w:hAnsi="Times New Roman"/>
                <w:sz w:val="24"/>
                <w:szCs w:val="24"/>
              </w:rPr>
            </w:pPr>
            <w:r w:rsidRPr="00231D9B">
              <w:rPr>
                <w:rFonts w:ascii="Times New Roman" w:hAnsi="Times New Roman"/>
                <w:sz w:val="24"/>
                <w:szCs w:val="24"/>
              </w:rPr>
              <w:t>Умения</w:t>
            </w:r>
          </w:p>
        </w:tc>
        <w:tc>
          <w:tcPr>
            <w:tcW w:w="3753" w:type="dxa"/>
            <w:tcBorders>
              <w:top w:val="single" w:sz="4" w:space="0" w:color="auto"/>
              <w:left w:val="single" w:sz="4" w:space="0" w:color="auto"/>
              <w:bottom w:val="single" w:sz="4" w:space="0" w:color="auto"/>
              <w:right w:val="single" w:sz="4" w:space="0" w:color="auto"/>
            </w:tcBorders>
            <w:hideMark/>
          </w:tcPr>
          <w:p w14:paraId="27410681" w14:textId="77777777" w:rsidR="00637CD3" w:rsidRPr="00231D9B" w:rsidRDefault="00637CD3" w:rsidP="00AD4B68">
            <w:pPr>
              <w:suppressAutoHyphens/>
              <w:spacing w:after="0"/>
              <w:jc w:val="center"/>
              <w:rPr>
                <w:rFonts w:ascii="Times New Roman" w:hAnsi="Times New Roman"/>
                <w:sz w:val="24"/>
                <w:szCs w:val="24"/>
              </w:rPr>
            </w:pPr>
            <w:r w:rsidRPr="00231D9B">
              <w:rPr>
                <w:rFonts w:ascii="Times New Roman" w:hAnsi="Times New Roman"/>
                <w:sz w:val="24"/>
                <w:szCs w:val="24"/>
              </w:rPr>
              <w:t>Знания</w:t>
            </w:r>
          </w:p>
        </w:tc>
      </w:tr>
      <w:tr w:rsidR="00637CD3" w:rsidRPr="00231D9B" w14:paraId="10D58450" w14:textId="77777777" w:rsidTr="00AD4B68">
        <w:trPr>
          <w:trHeight w:val="1950"/>
        </w:trPr>
        <w:tc>
          <w:tcPr>
            <w:tcW w:w="1809" w:type="dxa"/>
            <w:tcBorders>
              <w:top w:val="single" w:sz="4" w:space="0" w:color="auto"/>
              <w:left w:val="single" w:sz="4" w:space="0" w:color="auto"/>
              <w:right w:val="single" w:sz="4" w:space="0" w:color="auto"/>
            </w:tcBorders>
          </w:tcPr>
          <w:p w14:paraId="0722F9DB" w14:textId="77777777" w:rsidR="00637CD3" w:rsidRPr="00231D9B" w:rsidRDefault="00637CD3" w:rsidP="00AD4B68">
            <w:pPr>
              <w:suppressAutoHyphens/>
              <w:spacing w:after="0"/>
              <w:jc w:val="center"/>
              <w:rPr>
                <w:rFonts w:ascii="Times New Roman" w:hAnsi="Times New Roman"/>
                <w:sz w:val="24"/>
                <w:szCs w:val="24"/>
              </w:rPr>
            </w:pPr>
            <w:r w:rsidRPr="00231D9B">
              <w:rPr>
                <w:rFonts w:ascii="Times New Roman" w:hAnsi="Times New Roman"/>
                <w:sz w:val="24"/>
                <w:szCs w:val="24"/>
              </w:rPr>
              <w:t>ОК 03, ОК 08</w:t>
            </w:r>
          </w:p>
          <w:p w14:paraId="63D7F59D" w14:textId="77777777" w:rsidR="00637CD3" w:rsidRPr="00231D9B" w:rsidRDefault="00637CD3" w:rsidP="00AD4B68">
            <w:pPr>
              <w:suppressAutoHyphens/>
              <w:spacing w:after="0"/>
              <w:jc w:val="center"/>
              <w:rPr>
                <w:rFonts w:ascii="Times New Roman" w:hAnsi="Times New Roman"/>
                <w:sz w:val="24"/>
                <w:szCs w:val="24"/>
              </w:rPr>
            </w:pPr>
          </w:p>
        </w:tc>
        <w:tc>
          <w:tcPr>
            <w:tcW w:w="3686" w:type="dxa"/>
            <w:tcBorders>
              <w:top w:val="single" w:sz="4" w:space="0" w:color="auto"/>
              <w:left w:val="single" w:sz="4" w:space="0" w:color="auto"/>
              <w:right w:val="single" w:sz="4" w:space="0" w:color="auto"/>
            </w:tcBorders>
          </w:tcPr>
          <w:p w14:paraId="6EF66492" w14:textId="77777777" w:rsidR="00637CD3" w:rsidRPr="00231D9B" w:rsidRDefault="00637CD3" w:rsidP="00AD4B68">
            <w:pPr>
              <w:widowControl w:val="0"/>
              <w:autoSpaceDE w:val="0"/>
              <w:autoSpaceDN w:val="0"/>
              <w:adjustRightInd w:val="0"/>
              <w:spacing w:after="0"/>
              <w:rPr>
                <w:rFonts w:ascii="Times New Roman" w:hAnsi="Times New Roman"/>
                <w:sz w:val="24"/>
                <w:szCs w:val="24"/>
              </w:rPr>
            </w:pPr>
            <w:r w:rsidRPr="00231D9B">
              <w:rPr>
                <w:rFonts w:ascii="Times New Roman" w:hAnsi="Times New Roman"/>
                <w:sz w:val="24"/>
                <w:szCs w:val="24"/>
              </w:rPr>
              <w:t>- использовать физкультурно-оздоровительную деятельность для укрепления здоровья, достижения жизненных и профессиональных целей</w:t>
            </w:r>
          </w:p>
          <w:p w14:paraId="7D7D1B63" w14:textId="77777777" w:rsidR="00637CD3" w:rsidRPr="00231D9B" w:rsidRDefault="00637CD3" w:rsidP="00AD4B68">
            <w:pPr>
              <w:widowControl w:val="0"/>
              <w:autoSpaceDE w:val="0"/>
              <w:autoSpaceDN w:val="0"/>
              <w:adjustRightInd w:val="0"/>
              <w:spacing w:after="0"/>
              <w:rPr>
                <w:rFonts w:ascii="Times New Roman" w:hAnsi="Times New Roman"/>
                <w:sz w:val="24"/>
                <w:szCs w:val="24"/>
              </w:rPr>
            </w:pPr>
          </w:p>
        </w:tc>
        <w:tc>
          <w:tcPr>
            <w:tcW w:w="3753" w:type="dxa"/>
            <w:tcBorders>
              <w:top w:val="single" w:sz="4" w:space="0" w:color="auto"/>
              <w:left w:val="single" w:sz="4" w:space="0" w:color="auto"/>
              <w:right w:val="single" w:sz="4" w:space="0" w:color="auto"/>
            </w:tcBorders>
          </w:tcPr>
          <w:p w14:paraId="4390A9F6" w14:textId="77777777" w:rsidR="00637CD3" w:rsidRPr="00231D9B" w:rsidRDefault="00637CD3" w:rsidP="00AD4B68">
            <w:pPr>
              <w:suppressAutoHyphens/>
              <w:spacing w:after="0"/>
              <w:rPr>
                <w:rFonts w:ascii="Times New Roman" w:hAnsi="Times New Roman"/>
                <w:sz w:val="24"/>
                <w:szCs w:val="24"/>
              </w:rPr>
            </w:pPr>
            <w:r w:rsidRPr="00231D9B">
              <w:rPr>
                <w:rFonts w:ascii="Times New Roman" w:hAnsi="Times New Roman"/>
                <w:sz w:val="24"/>
                <w:szCs w:val="24"/>
              </w:rPr>
              <w:t xml:space="preserve">- о роли физической культуры </w:t>
            </w:r>
          </w:p>
          <w:p w14:paraId="1FD52C18" w14:textId="77777777" w:rsidR="00637CD3" w:rsidRPr="00231D9B" w:rsidRDefault="00637CD3" w:rsidP="00AD4B68">
            <w:pPr>
              <w:suppressAutoHyphens/>
              <w:spacing w:after="0"/>
              <w:rPr>
                <w:rFonts w:ascii="Times New Roman" w:hAnsi="Times New Roman"/>
                <w:sz w:val="24"/>
                <w:szCs w:val="24"/>
              </w:rPr>
            </w:pPr>
            <w:r w:rsidRPr="00231D9B">
              <w:rPr>
                <w:rFonts w:ascii="Times New Roman" w:hAnsi="Times New Roman"/>
                <w:sz w:val="24"/>
                <w:szCs w:val="24"/>
              </w:rPr>
              <w:t>в общекультурном, профессиональном и социальном развитии человека;</w:t>
            </w:r>
          </w:p>
          <w:p w14:paraId="50095382" w14:textId="77777777" w:rsidR="00637CD3" w:rsidRPr="00231D9B" w:rsidRDefault="00637CD3" w:rsidP="00AD4B68">
            <w:pPr>
              <w:suppressAutoHyphens/>
              <w:spacing w:after="0"/>
              <w:rPr>
                <w:rFonts w:ascii="Times New Roman" w:hAnsi="Times New Roman"/>
                <w:b/>
                <w:sz w:val="24"/>
                <w:szCs w:val="24"/>
              </w:rPr>
            </w:pPr>
            <w:r w:rsidRPr="00231D9B">
              <w:rPr>
                <w:rFonts w:ascii="Times New Roman" w:hAnsi="Times New Roman"/>
                <w:sz w:val="24"/>
                <w:szCs w:val="24"/>
              </w:rPr>
              <w:t>- основы здорового образа жизни.</w:t>
            </w:r>
          </w:p>
        </w:tc>
      </w:tr>
    </w:tbl>
    <w:p w14:paraId="6A419B9F" w14:textId="77777777" w:rsidR="00637CD3" w:rsidRPr="00231D9B" w:rsidRDefault="00637CD3" w:rsidP="00637CD3">
      <w:pPr>
        <w:suppressAutoHyphens/>
        <w:spacing w:after="0" w:line="360" w:lineRule="auto"/>
        <w:rPr>
          <w:rFonts w:ascii="Times New Roman" w:hAnsi="Times New Roman"/>
          <w:b/>
        </w:rPr>
      </w:pPr>
    </w:p>
    <w:p w14:paraId="6C13663C" w14:textId="77777777" w:rsidR="00637CD3" w:rsidRPr="00231D9B" w:rsidRDefault="00637CD3" w:rsidP="00021CF8">
      <w:pPr>
        <w:suppressAutoHyphens/>
        <w:spacing w:after="0" w:line="360" w:lineRule="auto"/>
        <w:jc w:val="center"/>
        <w:rPr>
          <w:rFonts w:ascii="Times New Roman" w:hAnsi="Times New Roman"/>
          <w:b/>
          <w:sz w:val="24"/>
        </w:rPr>
      </w:pPr>
      <w:r w:rsidRPr="00231D9B">
        <w:rPr>
          <w:rFonts w:ascii="Times New Roman" w:hAnsi="Times New Roman"/>
          <w:b/>
          <w:sz w:val="24"/>
        </w:rPr>
        <w:t>2. СТРУКТУРА И СОДЕРЖАНИЕ УЧЕБНОЙ ДИСЦИПЛИНЫ</w:t>
      </w:r>
    </w:p>
    <w:p w14:paraId="3F45FA51" w14:textId="77777777" w:rsidR="00637CD3" w:rsidRPr="00231D9B" w:rsidRDefault="00637CD3" w:rsidP="00637CD3">
      <w:pPr>
        <w:suppressAutoHyphens/>
        <w:spacing w:after="0" w:line="360" w:lineRule="auto"/>
        <w:ind w:firstLine="567"/>
        <w:rPr>
          <w:rFonts w:ascii="Times New Roman" w:hAnsi="Times New Roman"/>
          <w:b/>
          <w:sz w:val="24"/>
        </w:rPr>
      </w:pPr>
      <w:r w:rsidRPr="00231D9B">
        <w:rPr>
          <w:rFonts w:ascii="Times New Roman" w:hAnsi="Times New Roman"/>
          <w:b/>
          <w:sz w:val="24"/>
        </w:rPr>
        <w:t>2.1. Объем учебной дисциплины и виды учебной работы</w:t>
      </w:r>
    </w:p>
    <w:p w14:paraId="7AA0CC44" w14:textId="77777777" w:rsidR="00637CD3" w:rsidRPr="00231D9B" w:rsidRDefault="00637CD3" w:rsidP="00637CD3">
      <w:pPr>
        <w:suppressAutoHyphens/>
        <w:spacing w:after="0" w:line="360" w:lineRule="auto"/>
        <w:rPr>
          <w:rFonts w:ascii="Times New Roman" w:hAnsi="Times New Roman"/>
          <w:b/>
          <w:sz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7"/>
        <w:gridCol w:w="1784"/>
      </w:tblGrid>
      <w:tr w:rsidR="00637CD3" w:rsidRPr="00231D9B" w14:paraId="5E639F8F" w14:textId="77777777" w:rsidTr="00AD4B68">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05C93A8D" w14:textId="77777777" w:rsidR="00637CD3" w:rsidRPr="00231D9B" w:rsidRDefault="00637CD3" w:rsidP="00AD4B68">
            <w:pPr>
              <w:suppressAutoHyphens/>
              <w:spacing w:after="0" w:line="360" w:lineRule="auto"/>
              <w:rPr>
                <w:rFonts w:ascii="Times New Roman" w:hAnsi="Times New Roman"/>
                <w:b/>
                <w:sz w:val="24"/>
              </w:rPr>
            </w:pPr>
            <w:r w:rsidRPr="00231D9B">
              <w:rPr>
                <w:rFonts w:ascii="Times New Roman" w:hAnsi="Times New Roman"/>
                <w:b/>
                <w:sz w:val="24"/>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13D7F1CA" w14:textId="77777777" w:rsidR="00637CD3" w:rsidRPr="00231D9B" w:rsidRDefault="00637CD3" w:rsidP="00AD4B68">
            <w:pPr>
              <w:suppressAutoHyphens/>
              <w:spacing w:after="0" w:line="360" w:lineRule="auto"/>
              <w:rPr>
                <w:rFonts w:ascii="Times New Roman" w:hAnsi="Times New Roman"/>
                <w:b/>
                <w:iCs/>
                <w:sz w:val="24"/>
              </w:rPr>
            </w:pPr>
            <w:r w:rsidRPr="00231D9B">
              <w:rPr>
                <w:rFonts w:ascii="Times New Roman" w:hAnsi="Times New Roman"/>
                <w:b/>
                <w:iCs/>
                <w:sz w:val="24"/>
              </w:rPr>
              <w:t>Объем часов</w:t>
            </w:r>
          </w:p>
        </w:tc>
      </w:tr>
      <w:tr w:rsidR="00637CD3" w:rsidRPr="00231D9B" w14:paraId="7E462E71" w14:textId="77777777" w:rsidTr="00AD4B68">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2EED0E3C" w14:textId="77777777" w:rsidR="00637CD3" w:rsidRPr="00231D9B" w:rsidRDefault="00637CD3" w:rsidP="00AD4B68">
            <w:pPr>
              <w:suppressAutoHyphens/>
              <w:spacing w:after="0" w:line="360" w:lineRule="auto"/>
              <w:rPr>
                <w:rFonts w:ascii="Times New Roman" w:hAnsi="Times New Roman"/>
                <w:b/>
                <w:sz w:val="24"/>
              </w:rPr>
            </w:pPr>
            <w:r w:rsidRPr="00231D9B">
              <w:rPr>
                <w:rFonts w:ascii="Times New Roman" w:hAnsi="Times New Roman"/>
                <w:b/>
                <w:sz w:val="24"/>
              </w:rPr>
              <w:t>Объем образовательной программы учебной дисциплины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5747F31B" w14:textId="77777777" w:rsidR="00637CD3" w:rsidRPr="00231D9B" w:rsidRDefault="00637CD3" w:rsidP="00AD4B68">
            <w:pPr>
              <w:suppressAutoHyphens/>
              <w:spacing w:after="0" w:line="360" w:lineRule="auto"/>
              <w:jc w:val="center"/>
              <w:rPr>
                <w:rFonts w:ascii="Times New Roman" w:hAnsi="Times New Roman"/>
                <w:b/>
                <w:iCs/>
                <w:sz w:val="24"/>
              </w:rPr>
            </w:pPr>
            <w:r w:rsidRPr="00231D9B">
              <w:rPr>
                <w:rFonts w:ascii="Times New Roman" w:hAnsi="Times New Roman"/>
                <w:b/>
                <w:iCs/>
                <w:sz w:val="24"/>
              </w:rPr>
              <w:t>178</w:t>
            </w:r>
          </w:p>
        </w:tc>
      </w:tr>
      <w:tr w:rsidR="00637CD3" w:rsidRPr="00231D9B" w14:paraId="046D0F74" w14:textId="77777777" w:rsidTr="00AD4B68">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6570AADF" w14:textId="77777777" w:rsidR="00637CD3" w:rsidRPr="00231D9B" w:rsidRDefault="00637CD3" w:rsidP="00AD4B68">
            <w:pPr>
              <w:suppressAutoHyphens/>
              <w:spacing w:after="0" w:line="360" w:lineRule="auto"/>
              <w:rPr>
                <w:rFonts w:ascii="Times New Roman" w:hAnsi="Times New Roman"/>
                <w:b/>
                <w:sz w:val="24"/>
              </w:rPr>
            </w:pPr>
            <w:r w:rsidRPr="00231D9B">
              <w:rPr>
                <w:rFonts w:ascii="Times New Roman" w:hAnsi="Times New Roman"/>
                <w:b/>
                <w:sz w:val="24"/>
              </w:rPr>
              <w:t>В т. ч. в форме практической подготовки</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2E5816BD" w14:textId="77777777" w:rsidR="00637CD3" w:rsidRPr="00231D9B" w:rsidRDefault="00637CD3" w:rsidP="00AD4B68">
            <w:pPr>
              <w:suppressAutoHyphens/>
              <w:spacing w:after="0" w:line="360" w:lineRule="auto"/>
              <w:jc w:val="center"/>
              <w:rPr>
                <w:rFonts w:ascii="Times New Roman" w:hAnsi="Times New Roman"/>
                <w:b/>
                <w:iCs/>
                <w:sz w:val="24"/>
              </w:rPr>
            </w:pPr>
            <w:r w:rsidRPr="00231D9B">
              <w:rPr>
                <w:rFonts w:ascii="Times New Roman" w:hAnsi="Times New Roman"/>
                <w:b/>
                <w:iCs/>
                <w:sz w:val="24"/>
              </w:rPr>
              <w:t>172</w:t>
            </w:r>
          </w:p>
        </w:tc>
      </w:tr>
      <w:tr w:rsidR="00637CD3" w:rsidRPr="00231D9B" w14:paraId="1C2018D9" w14:textId="77777777" w:rsidTr="00AD4B68">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66F690DB" w14:textId="77777777" w:rsidR="00637CD3" w:rsidRPr="00231D9B" w:rsidRDefault="00637CD3" w:rsidP="00AD4B68">
            <w:pPr>
              <w:suppressAutoHyphens/>
              <w:spacing w:after="0" w:line="360" w:lineRule="auto"/>
              <w:rPr>
                <w:rFonts w:ascii="Times New Roman" w:hAnsi="Times New Roman"/>
                <w:iCs/>
                <w:sz w:val="24"/>
              </w:rPr>
            </w:pPr>
            <w:r w:rsidRPr="00231D9B">
              <w:rPr>
                <w:rFonts w:ascii="Times New Roman" w:hAnsi="Times New Roman"/>
                <w:sz w:val="24"/>
              </w:rPr>
              <w:t xml:space="preserve">В </w:t>
            </w:r>
            <w:proofErr w:type="gramStart"/>
            <w:r w:rsidRPr="00231D9B">
              <w:rPr>
                <w:rFonts w:ascii="Times New Roman" w:hAnsi="Times New Roman"/>
                <w:sz w:val="24"/>
              </w:rPr>
              <w:t>т.ч.</w:t>
            </w:r>
            <w:proofErr w:type="gramEnd"/>
            <w:r w:rsidRPr="00231D9B">
              <w:rPr>
                <w:rFonts w:ascii="Times New Roman" w:hAnsi="Times New Roman"/>
                <w:sz w:val="24"/>
              </w:rPr>
              <w:t>:</w:t>
            </w:r>
          </w:p>
        </w:tc>
      </w:tr>
      <w:tr w:rsidR="00637CD3" w:rsidRPr="00231D9B" w14:paraId="6C6DF447" w14:textId="77777777" w:rsidTr="00AD4B68">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1665F6E8" w14:textId="77777777" w:rsidR="00637CD3" w:rsidRPr="00231D9B" w:rsidRDefault="00637CD3" w:rsidP="00AD4B68">
            <w:pPr>
              <w:suppressAutoHyphens/>
              <w:spacing w:after="0" w:line="360" w:lineRule="auto"/>
              <w:rPr>
                <w:rFonts w:ascii="Times New Roman" w:hAnsi="Times New Roman"/>
                <w:sz w:val="24"/>
              </w:rPr>
            </w:pPr>
            <w:r w:rsidRPr="00231D9B">
              <w:rPr>
                <w:rFonts w:ascii="Times New Roman" w:hAnsi="Times New Roman"/>
                <w:sz w:val="24"/>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60BDCCFD" w14:textId="77777777" w:rsidR="00637CD3" w:rsidRPr="00231D9B" w:rsidRDefault="00637CD3" w:rsidP="00AD4B68">
            <w:pPr>
              <w:suppressAutoHyphens/>
              <w:spacing w:after="0" w:line="360" w:lineRule="auto"/>
              <w:jc w:val="center"/>
              <w:rPr>
                <w:rFonts w:ascii="Times New Roman" w:hAnsi="Times New Roman"/>
                <w:iCs/>
                <w:sz w:val="24"/>
              </w:rPr>
            </w:pPr>
            <w:r w:rsidRPr="00231D9B">
              <w:rPr>
                <w:rFonts w:ascii="Times New Roman" w:hAnsi="Times New Roman"/>
                <w:iCs/>
                <w:sz w:val="24"/>
              </w:rPr>
              <w:t>6</w:t>
            </w:r>
          </w:p>
        </w:tc>
      </w:tr>
      <w:tr w:rsidR="00637CD3" w:rsidRPr="00231D9B" w14:paraId="3E0E71E9" w14:textId="77777777" w:rsidTr="00AD4B68">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514136FC" w14:textId="77777777" w:rsidR="00637CD3" w:rsidRPr="00231D9B" w:rsidRDefault="00637CD3" w:rsidP="00AD4B68">
            <w:pPr>
              <w:suppressAutoHyphens/>
              <w:spacing w:after="0" w:line="360" w:lineRule="auto"/>
              <w:rPr>
                <w:rFonts w:ascii="Times New Roman" w:hAnsi="Times New Roman"/>
                <w:sz w:val="24"/>
              </w:rPr>
            </w:pPr>
            <w:r w:rsidRPr="00231D9B">
              <w:rPr>
                <w:rFonts w:ascii="Times New Roman" w:hAnsi="Times New Roman"/>
                <w:sz w:val="24"/>
              </w:rPr>
              <w:t>практические занятия</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4DE750AA" w14:textId="77777777" w:rsidR="00637CD3" w:rsidRPr="00231D9B" w:rsidRDefault="00637CD3" w:rsidP="00AD4B68">
            <w:pPr>
              <w:suppressAutoHyphens/>
              <w:spacing w:after="0" w:line="360" w:lineRule="auto"/>
              <w:jc w:val="center"/>
              <w:rPr>
                <w:rFonts w:ascii="Times New Roman" w:hAnsi="Times New Roman"/>
                <w:iCs/>
                <w:sz w:val="24"/>
              </w:rPr>
            </w:pPr>
            <w:r w:rsidRPr="00231D9B">
              <w:rPr>
                <w:rFonts w:ascii="Times New Roman" w:hAnsi="Times New Roman"/>
                <w:iCs/>
                <w:sz w:val="24"/>
              </w:rPr>
              <w:t>172</w:t>
            </w:r>
          </w:p>
        </w:tc>
      </w:tr>
      <w:tr w:rsidR="00011D8F" w:rsidRPr="00231D9B" w14:paraId="034F8C52" w14:textId="77777777" w:rsidTr="00AD4B68">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14:paraId="4B34BD8D" w14:textId="77777777" w:rsidR="00011D8F" w:rsidRPr="00231D9B" w:rsidRDefault="00011D8F" w:rsidP="00011D8F">
            <w:pPr>
              <w:spacing w:after="0" w:line="240" w:lineRule="auto"/>
              <w:rPr>
                <w:rFonts w:ascii="Times New Roman" w:hAnsi="Times New Roman"/>
                <w:iCs/>
                <w:sz w:val="24"/>
                <w:szCs w:val="24"/>
              </w:rPr>
            </w:pPr>
            <w:r w:rsidRPr="00231D9B">
              <w:rPr>
                <w:rFonts w:ascii="Times New Roman" w:hAnsi="Times New Roman"/>
                <w:iCs/>
                <w:sz w:val="24"/>
                <w:szCs w:val="24"/>
              </w:rPr>
              <w:t xml:space="preserve">Самостоятельная работа </w:t>
            </w:r>
            <w:r w:rsidRPr="00231D9B">
              <w:rPr>
                <w:rFonts w:ascii="Times New Roman" w:hAnsi="Times New Roman"/>
                <w:b/>
                <w:iCs/>
                <w:sz w:val="24"/>
                <w:szCs w:val="24"/>
                <w:vertAlign w:val="superscript"/>
              </w:rPr>
              <w:footnoteReference w:id="23"/>
            </w:r>
            <w:r w:rsidRPr="00231D9B">
              <w:rPr>
                <w:rFonts w:ascii="Times New Roman" w:hAnsi="Times New Roman"/>
                <w:iCs/>
                <w:sz w:val="24"/>
                <w:szCs w:val="24"/>
              </w:rPr>
              <w:t xml:space="preserve"> </w:t>
            </w:r>
          </w:p>
        </w:tc>
        <w:tc>
          <w:tcPr>
            <w:tcW w:w="927" w:type="pct"/>
            <w:tcBorders>
              <w:top w:val="single" w:sz="6" w:space="0" w:color="000000"/>
              <w:left w:val="single" w:sz="6" w:space="0" w:color="000000"/>
              <w:bottom w:val="single" w:sz="6" w:space="0" w:color="000000"/>
              <w:right w:val="single" w:sz="6" w:space="0" w:color="000000"/>
            </w:tcBorders>
            <w:vAlign w:val="center"/>
          </w:tcPr>
          <w:p w14:paraId="4158B61F" w14:textId="77777777" w:rsidR="00011D8F" w:rsidRPr="00231D9B" w:rsidRDefault="00011D8F" w:rsidP="00AD4B68">
            <w:pPr>
              <w:suppressAutoHyphens/>
              <w:spacing w:after="0" w:line="360" w:lineRule="auto"/>
              <w:jc w:val="center"/>
              <w:rPr>
                <w:rFonts w:ascii="Times New Roman" w:hAnsi="Times New Roman"/>
                <w:iCs/>
                <w:sz w:val="24"/>
                <w:szCs w:val="24"/>
              </w:rPr>
            </w:pPr>
            <w:r w:rsidRPr="00231D9B">
              <w:rPr>
                <w:rFonts w:ascii="Times New Roman" w:hAnsi="Times New Roman"/>
                <w:iCs/>
                <w:sz w:val="24"/>
                <w:szCs w:val="24"/>
              </w:rPr>
              <w:t>-</w:t>
            </w:r>
          </w:p>
        </w:tc>
      </w:tr>
      <w:tr w:rsidR="00637CD3" w:rsidRPr="00231D9B" w14:paraId="6B1F86B0" w14:textId="77777777" w:rsidTr="00AD4B68">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1DC6DD17" w14:textId="77777777" w:rsidR="00637CD3" w:rsidRPr="00231D9B" w:rsidRDefault="00637CD3" w:rsidP="00AD4B68">
            <w:pPr>
              <w:suppressAutoHyphens/>
              <w:spacing w:after="0" w:line="360" w:lineRule="auto"/>
              <w:rPr>
                <w:rFonts w:ascii="Times New Roman" w:hAnsi="Times New Roman"/>
                <w:b/>
                <w:i/>
                <w:sz w:val="24"/>
              </w:rPr>
            </w:pPr>
            <w:r w:rsidRPr="00231D9B">
              <w:rPr>
                <w:rFonts w:ascii="Times New Roman" w:hAnsi="Times New Roman"/>
                <w:b/>
                <w:iCs/>
                <w:sz w:val="24"/>
              </w:rPr>
              <w:t>Промежуточная аттестация</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711C70C7" w14:textId="77777777" w:rsidR="00637CD3" w:rsidRPr="00231D9B" w:rsidRDefault="00637CD3" w:rsidP="00AD4B68">
            <w:pPr>
              <w:suppressAutoHyphens/>
              <w:spacing w:after="0" w:line="360" w:lineRule="auto"/>
              <w:rPr>
                <w:rFonts w:ascii="Times New Roman" w:hAnsi="Times New Roman"/>
                <w:b/>
                <w:iCs/>
                <w:sz w:val="24"/>
              </w:rPr>
            </w:pPr>
          </w:p>
        </w:tc>
      </w:tr>
    </w:tbl>
    <w:p w14:paraId="337F0CA4" w14:textId="77777777" w:rsidR="00637CD3" w:rsidRPr="00231D9B" w:rsidRDefault="00637CD3" w:rsidP="00637CD3">
      <w:pPr>
        <w:spacing w:after="0"/>
        <w:rPr>
          <w:rFonts w:ascii="Times New Roman" w:hAnsi="Times New Roman"/>
          <w:b/>
          <w:i/>
        </w:rPr>
        <w:sectPr w:rsidR="00637CD3" w:rsidRPr="00231D9B" w:rsidSect="00AD4B68">
          <w:pgSz w:w="11906" w:h="16838"/>
          <w:pgMar w:top="1134" w:right="851" w:bottom="1134" w:left="1418" w:header="708" w:footer="708" w:gutter="0"/>
          <w:cols w:space="720"/>
          <w:docGrid w:linePitch="299"/>
        </w:sectPr>
      </w:pPr>
    </w:p>
    <w:p w14:paraId="2C14CF6A" w14:textId="77777777" w:rsidR="00637CD3" w:rsidRPr="00231D9B" w:rsidRDefault="00637CD3" w:rsidP="00637CD3">
      <w:pPr>
        <w:ind w:firstLine="567"/>
        <w:rPr>
          <w:rFonts w:ascii="Times New Roman" w:hAnsi="Times New Roman"/>
          <w:b/>
          <w:bCs/>
          <w:sz w:val="24"/>
        </w:rPr>
      </w:pPr>
      <w:r w:rsidRPr="00231D9B">
        <w:rPr>
          <w:rFonts w:ascii="Times New Roman" w:hAnsi="Times New Roman"/>
          <w:b/>
          <w:sz w:val="24"/>
        </w:rPr>
        <w:t xml:space="preserve">2.2. Тематический план и содержание учебной дисциплины </w:t>
      </w:r>
    </w:p>
    <w:tbl>
      <w:tblPr>
        <w:tblW w:w="14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8931"/>
        <w:gridCol w:w="1806"/>
        <w:gridCol w:w="1848"/>
      </w:tblGrid>
      <w:tr w:rsidR="00637CD3" w:rsidRPr="00231D9B" w14:paraId="2233E9A8" w14:textId="77777777" w:rsidTr="000E3858">
        <w:trPr>
          <w:trHeight w:val="650"/>
        </w:trPr>
        <w:tc>
          <w:tcPr>
            <w:tcW w:w="2263" w:type="dxa"/>
            <w:tcBorders>
              <w:top w:val="single" w:sz="4" w:space="0" w:color="auto"/>
              <w:left w:val="single" w:sz="4" w:space="0" w:color="auto"/>
              <w:bottom w:val="single" w:sz="4" w:space="0" w:color="auto"/>
              <w:right w:val="single" w:sz="4" w:space="0" w:color="auto"/>
            </w:tcBorders>
          </w:tcPr>
          <w:p w14:paraId="3565D533" w14:textId="77777777" w:rsidR="00637CD3" w:rsidRPr="00231D9B" w:rsidRDefault="00637CD3" w:rsidP="00AD4B68">
            <w:pPr>
              <w:suppressAutoHyphens/>
              <w:spacing w:line="240" w:lineRule="auto"/>
              <w:jc w:val="center"/>
              <w:rPr>
                <w:rFonts w:ascii="Times New Roman" w:hAnsi="Times New Roman"/>
                <w:b/>
                <w:bCs/>
              </w:rPr>
            </w:pPr>
            <w:r w:rsidRPr="00231D9B">
              <w:rPr>
                <w:rFonts w:ascii="Times New Roman" w:hAnsi="Times New Roman"/>
                <w:b/>
                <w:bCs/>
              </w:rPr>
              <w:t>Наименование разделов и тем</w:t>
            </w:r>
          </w:p>
        </w:tc>
        <w:tc>
          <w:tcPr>
            <w:tcW w:w="8931" w:type="dxa"/>
            <w:tcBorders>
              <w:top w:val="single" w:sz="4" w:space="0" w:color="auto"/>
              <w:left w:val="single" w:sz="4" w:space="0" w:color="auto"/>
              <w:bottom w:val="single" w:sz="4" w:space="0" w:color="auto"/>
              <w:right w:val="single" w:sz="4" w:space="0" w:color="auto"/>
            </w:tcBorders>
          </w:tcPr>
          <w:p w14:paraId="1EB0C824" w14:textId="77777777" w:rsidR="00637CD3" w:rsidRPr="00231D9B" w:rsidRDefault="00637CD3" w:rsidP="00AD4B68">
            <w:pPr>
              <w:suppressAutoHyphens/>
              <w:spacing w:line="240" w:lineRule="auto"/>
              <w:jc w:val="center"/>
              <w:rPr>
                <w:rFonts w:ascii="Times New Roman" w:hAnsi="Times New Roman"/>
                <w:b/>
                <w:bCs/>
              </w:rPr>
            </w:pPr>
            <w:r w:rsidRPr="00231D9B">
              <w:rPr>
                <w:rFonts w:ascii="Times New Roman" w:hAnsi="Times New Roman"/>
                <w:b/>
                <w:bCs/>
              </w:rPr>
              <w:t>Содержание учебного материала и формы организации деятельности обучающихся</w:t>
            </w:r>
          </w:p>
        </w:tc>
        <w:tc>
          <w:tcPr>
            <w:tcW w:w="1806" w:type="dxa"/>
            <w:tcBorders>
              <w:top w:val="single" w:sz="4" w:space="0" w:color="auto"/>
              <w:left w:val="single" w:sz="4" w:space="0" w:color="auto"/>
              <w:bottom w:val="single" w:sz="4" w:space="0" w:color="auto"/>
              <w:right w:val="single" w:sz="4" w:space="0" w:color="auto"/>
            </w:tcBorders>
          </w:tcPr>
          <w:p w14:paraId="7EFAD2E8" w14:textId="77777777" w:rsidR="00637CD3" w:rsidRPr="00231D9B" w:rsidRDefault="00000C50" w:rsidP="00AD4B68">
            <w:pPr>
              <w:suppressAutoHyphens/>
              <w:spacing w:after="0" w:line="240" w:lineRule="auto"/>
              <w:jc w:val="center"/>
              <w:rPr>
                <w:rFonts w:ascii="Times New Roman" w:hAnsi="Times New Roman"/>
                <w:b/>
                <w:bCs/>
              </w:rPr>
            </w:pPr>
            <w:r w:rsidRPr="00231D9B">
              <w:rPr>
                <w:rFonts w:ascii="Times New Roman" w:hAnsi="Times New Roman"/>
                <w:b/>
                <w:bCs/>
              </w:rPr>
              <w:t xml:space="preserve">Объем, </w:t>
            </w:r>
            <w:proofErr w:type="spellStart"/>
            <w:r w:rsidRPr="00231D9B">
              <w:rPr>
                <w:rFonts w:ascii="Times New Roman" w:hAnsi="Times New Roman"/>
                <w:b/>
                <w:bCs/>
              </w:rPr>
              <w:t>ак</w:t>
            </w:r>
            <w:proofErr w:type="spellEnd"/>
            <w:r w:rsidRPr="00231D9B">
              <w:rPr>
                <w:rFonts w:ascii="Times New Roman" w:hAnsi="Times New Roman"/>
                <w:b/>
                <w:bCs/>
              </w:rPr>
              <w:t xml:space="preserve">. ч / </w:t>
            </w:r>
            <w:r w:rsidRPr="00231D9B">
              <w:rPr>
                <w:rFonts w:ascii="Times New Roman" w:hAnsi="Times New Roman"/>
                <w:b/>
                <w:bCs/>
              </w:rPr>
              <w:br/>
              <w:t xml:space="preserve">в том числе </w:t>
            </w:r>
            <w:r w:rsidRPr="00231D9B">
              <w:rPr>
                <w:rFonts w:ascii="Times New Roman" w:hAnsi="Times New Roman"/>
                <w:b/>
                <w:bCs/>
              </w:rPr>
              <w:br/>
              <w:t xml:space="preserve">в форме практической подготовки, </w:t>
            </w:r>
            <w:proofErr w:type="spellStart"/>
            <w:r w:rsidRPr="00231D9B">
              <w:rPr>
                <w:rFonts w:ascii="Times New Roman" w:hAnsi="Times New Roman"/>
                <w:b/>
                <w:bCs/>
              </w:rPr>
              <w:t>ак</w:t>
            </w:r>
            <w:proofErr w:type="spellEnd"/>
            <w:r w:rsidRPr="00231D9B">
              <w:rPr>
                <w:rFonts w:ascii="Times New Roman" w:hAnsi="Times New Roman"/>
                <w:b/>
                <w:bCs/>
              </w:rPr>
              <w:t>. ч</w:t>
            </w:r>
          </w:p>
        </w:tc>
        <w:tc>
          <w:tcPr>
            <w:tcW w:w="1848" w:type="dxa"/>
            <w:tcBorders>
              <w:top w:val="single" w:sz="4" w:space="0" w:color="auto"/>
              <w:left w:val="single" w:sz="4" w:space="0" w:color="auto"/>
              <w:bottom w:val="single" w:sz="4" w:space="0" w:color="auto"/>
              <w:right w:val="single" w:sz="4" w:space="0" w:color="auto"/>
            </w:tcBorders>
          </w:tcPr>
          <w:p w14:paraId="777A1992"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Коды компетенций и личностных результатов</w:t>
            </w:r>
            <w:r w:rsidRPr="00231D9B">
              <w:rPr>
                <w:rFonts w:ascii="Times New Roman" w:hAnsi="Times New Roman"/>
                <w:b/>
                <w:bCs/>
              </w:rPr>
              <w:footnoteReference w:id="24"/>
            </w:r>
            <w:r w:rsidRPr="00231D9B">
              <w:rPr>
                <w:rFonts w:ascii="Times New Roman" w:hAnsi="Times New Roman"/>
                <w:b/>
                <w:bCs/>
              </w:rPr>
              <w:t>, формированию которых способствует элемент программы</w:t>
            </w:r>
          </w:p>
        </w:tc>
      </w:tr>
      <w:tr w:rsidR="00637CD3" w:rsidRPr="00231D9B" w14:paraId="4FF5637D" w14:textId="77777777" w:rsidTr="000E3858">
        <w:trPr>
          <w:trHeight w:val="305"/>
        </w:trPr>
        <w:tc>
          <w:tcPr>
            <w:tcW w:w="2263" w:type="dxa"/>
            <w:tcBorders>
              <w:top w:val="single" w:sz="4" w:space="0" w:color="auto"/>
              <w:left w:val="single" w:sz="4" w:space="0" w:color="auto"/>
              <w:bottom w:val="single" w:sz="4" w:space="0" w:color="auto"/>
              <w:right w:val="single" w:sz="4" w:space="0" w:color="auto"/>
            </w:tcBorders>
            <w:hideMark/>
          </w:tcPr>
          <w:p w14:paraId="3C978FFF"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231D9B">
              <w:rPr>
                <w:rFonts w:ascii="Times New Roman" w:hAnsi="Times New Roman"/>
                <w:bCs/>
                <w:i/>
              </w:rPr>
              <w:t>1</w:t>
            </w:r>
          </w:p>
        </w:tc>
        <w:tc>
          <w:tcPr>
            <w:tcW w:w="8931" w:type="dxa"/>
            <w:tcBorders>
              <w:top w:val="single" w:sz="4" w:space="0" w:color="auto"/>
              <w:left w:val="single" w:sz="4" w:space="0" w:color="auto"/>
              <w:bottom w:val="single" w:sz="4" w:space="0" w:color="auto"/>
              <w:right w:val="single" w:sz="4" w:space="0" w:color="auto"/>
            </w:tcBorders>
            <w:hideMark/>
          </w:tcPr>
          <w:p w14:paraId="1D7C0BCC"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231D9B">
              <w:rPr>
                <w:rFonts w:ascii="Times New Roman" w:hAnsi="Times New Roman"/>
                <w:bCs/>
                <w:i/>
              </w:rPr>
              <w:t>2</w:t>
            </w:r>
          </w:p>
        </w:tc>
        <w:tc>
          <w:tcPr>
            <w:tcW w:w="1806" w:type="dxa"/>
            <w:tcBorders>
              <w:top w:val="single" w:sz="4" w:space="0" w:color="auto"/>
              <w:left w:val="single" w:sz="4" w:space="0" w:color="auto"/>
              <w:right w:val="single" w:sz="4" w:space="0" w:color="auto"/>
            </w:tcBorders>
            <w:hideMark/>
          </w:tcPr>
          <w:p w14:paraId="3ADD42A3"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231D9B">
              <w:rPr>
                <w:rFonts w:ascii="Times New Roman" w:hAnsi="Times New Roman"/>
                <w:bCs/>
                <w:i/>
              </w:rPr>
              <w:t>3</w:t>
            </w:r>
          </w:p>
        </w:tc>
        <w:tc>
          <w:tcPr>
            <w:tcW w:w="1848" w:type="dxa"/>
            <w:tcBorders>
              <w:top w:val="single" w:sz="4" w:space="0" w:color="auto"/>
              <w:left w:val="single" w:sz="4" w:space="0" w:color="auto"/>
              <w:bottom w:val="single" w:sz="4" w:space="0" w:color="auto"/>
              <w:right w:val="single" w:sz="4" w:space="0" w:color="auto"/>
            </w:tcBorders>
          </w:tcPr>
          <w:p w14:paraId="55524387"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231D9B">
              <w:rPr>
                <w:rFonts w:ascii="Times New Roman" w:hAnsi="Times New Roman"/>
                <w:bCs/>
                <w:i/>
              </w:rPr>
              <w:t>4</w:t>
            </w:r>
          </w:p>
        </w:tc>
      </w:tr>
      <w:tr w:rsidR="00637CD3" w:rsidRPr="00231D9B" w14:paraId="2DC82005" w14:textId="77777777" w:rsidTr="000E3858">
        <w:trPr>
          <w:trHeight w:val="70"/>
        </w:trPr>
        <w:tc>
          <w:tcPr>
            <w:tcW w:w="2263" w:type="dxa"/>
            <w:vMerge w:val="restart"/>
            <w:tcBorders>
              <w:top w:val="single" w:sz="4" w:space="0" w:color="auto"/>
              <w:left w:val="single" w:sz="4" w:space="0" w:color="auto"/>
              <w:right w:val="single" w:sz="4" w:space="0" w:color="auto"/>
            </w:tcBorders>
            <w:hideMark/>
          </w:tcPr>
          <w:p w14:paraId="13F69D43"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231D9B">
              <w:rPr>
                <w:rFonts w:ascii="Times New Roman" w:hAnsi="Times New Roman"/>
                <w:b/>
                <w:bCs/>
              </w:rPr>
              <w:t>Введение</w:t>
            </w:r>
          </w:p>
        </w:tc>
        <w:tc>
          <w:tcPr>
            <w:tcW w:w="8931" w:type="dxa"/>
            <w:tcBorders>
              <w:top w:val="single" w:sz="4" w:space="0" w:color="auto"/>
              <w:left w:val="single" w:sz="4" w:space="0" w:color="auto"/>
              <w:bottom w:val="single" w:sz="4" w:space="0" w:color="auto"/>
              <w:right w:val="single" w:sz="4" w:space="0" w:color="auto"/>
            </w:tcBorders>
          </w:tcPr>
          <w:p w14:paraId="76FBC790"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231D9B">
              <w:rPr>
                <w:rFonts w:ascii="Times New Roman" w:hAnsi="Times New Roman"/>
                <w:b/>
                <w:bCs/>
              </w:rPr>
              <w:t xml:space="preserve">Содержание </w:t>
            </w:r>
          </w:p>
        </w:tc>
        <w:tc>
          <w:tcPr>
            <w:tcW w:w="1806" w:type="dxa"/>
            <w:vMerge w:val="restart"/>
            <w:tcBorders>
              <w:top w:val="single" w:sz="4" w:space="0" w:color="auto"/>
              <w:left w:val="single" w:sz="4" w:space="0" w:color="auto"/>
              <w:right w:val="single" w:sz="4" w:space="0" w:color="auto"/>
            </w:tcBorders>
            <w:vAlign w:val="center"/>
          </w:tcPr>
          <w:p w14:paraId="3423D04E"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231D9B">
              <w:rPr>
                <w:rFonts w:ascii="Times New Roman" w:hAnsi="Times New Roman"/>
                <w:bCs/>
                <w:i/>
              </w:rPr>
              <w:t>6</w:t>
            </w:r>
          </w:p>
        </w:tc>
        <w:tc>
          <w:tcPr>
            <w:tcW w:w="1848" w:type="dxa"/>
            <w:vMerge w:val="restart"/>
            <w:tcBorders>
              <w:top w:val="single" w:sz="4" w:space="0" w:color="auto"/>
              <w:left w:val="single" w:sz="4" w:space="0" w:color="auto"/>
              <w:right w:val="single" w:sz="4" w:space="0" w:color="auto"/>
            </w:tcBorders>
            <w:vAlign w:val="center"/>
          </w:tcPr>
          <w:p w14:paraId="5CFB16E0"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03, ОК 08</w:t>
            </w:r>
          </w:p>
          <w:p w14:paraId="27A987B6" w14:textId="77777777" w:rsidR="00637CD3" w:rsidRPr="00231D9B" w:rsidRDefault="00637CD3" w:rsidP="00AD4B68">
            <w:pPr>
              <w:suppressAutoHyphens/>
              <w:spacing w:after="0" w:line="240" w:lineRule="auto"/>
              <w:jc w:val="center"/>
              <w:rPr>
                <w:rFonts w:ascii="Times New Roman" w:hAnsi="Times New Roman"/>
                <w:bCs/>
                <w:iCs/>
              </w:rPr>
            </w:pPr>
          </w:p>
        </w:tc>
      </w:tr>
      <w:tr w:rsidR="00637CD3" w:rsidRPr="00231D9B" w14:paraId="4AB1F2DF" w14:textId="77777777" w:rsidTr="000E3858">
        <w:trPr>
          <w:trHeight w:val="567"/>
        </w:trPr>
        <w:tc>
          <w:tcPr>
            <w:tcW w:w="2263" w:type="dxa"/>
            <w:vMerge/>
            <w:tcBorders>
              <w:left w:val="single" w:sz="4" w:space="0" w:color="auto"/>
              <w:right w:val="single" w:sz="4" w:space="0" w:color="auto"/>
            </w:tcBorders>
          </w:tcPr>
          <w:p w14:paraId="71811D8E"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Cs/>
              </w:rPr>
            </w:pPr>
          </w:p>
        </w:tc>
        <w:tc>
          <w:tcPr>
            <w:tcW w:w="8931" w:type="dxa"/>
            <w:tcBorders>
              <w:top w:val="single" w:sz="4" w:space="0" w:color="auto"/>
              <w:left w:val="single" w:sz="4" w:space="0" w:color="auto"/>
              <w:right w:val="single" w:sz="4" w:space="0" w:color="auto"/>
            </w:tcBorders>
            <w:hideMark/>
          </w:tcPr>
          <w:p w14:paraId="0157C434"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231D9B">
              <w:rPr>
                <w:rFonts w:ascii="Times New Roman" w:hAnsi="Times New Roman"/>
              </w:rPr>
              <w:t>1. Место физической культуры в жизни и деятельности студента, будущего специалиста. Инструктаж по технике безопасности на уроках физической культуры.</w:t>
            </w:r>
          </w:p>
        </w:tc>
        <w:tc>
          <w:tcPr>
            <w:tcW w:w="1806" w:type="dxa"/>
            <w:vMerge/>
            <w:tcBorders>
              <w:left w:val="single" w:sz="4" w:space="0" w:color="auto"/>
              <w:right w:val="single" w:sz="4" w:space="0" w:color="auto"/>
            </w:tcBorders>
            <w:hideMark/>
          </w:tcPr>
          <w:p w14:paraId="1F0EBCDC"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8" w:type="dxa"/>
            <w:vMerge/>
            <w:tcBorders>
              <w:left w:val="single" w:sz="4" w:space="0" w:color="auto"/>
              <w:right w:val="single" w:sz="4" w:space="0" w:color="auto"/>
            </w:tcBorders>
          </w:tcPr>
          <w:p w14:paraId="136FFFB8"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rPr>
            </w:pPr>
          </w:p>
        </w:tc>
      </w:tr>
      <w:tr w:rsidR="00637CD3" w:rsidRPr="00231D9B" w14:paraId="60703842" w14:textId="77777777" w:rsidTr="000E3858">
        <w:trPr>
          <w:trHeight w:val="340"/>
        </w:trPr>
        <w:tc>
          <w:tcPr>
            <w:tcW w:w="2263" w:type="dxa"/>
            <w:vMerge/>
            <w:tcBorders>
              <w:left w:val="single" w:sz="4" w:space="0" w:color="auto"/>
              <w:right w:val="single" w:sz="4" w:space="0" w:color="auto"/>
            </w:tcBorders>
          </w:tcPr>
          <w:p w14:paraId="27BF3FF9"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Cs/>
              </w:rPr>
            </w:pPr>
          </w:p>
        </w:tc>
        <w:tc>
          <w:tcPr>
            <w:tcW w:w="8931" w:type="dxa"/>
            <w:tcBorders>
              <w:top w:val="single" w:sz="4" w:space="0" w:color="auto"/>
              <w:left w:val="single" w:sz="4" w:space="0" w:color="auto"/>
              <w:bottom w:val="single" w:sz="4" w:space="0" w:color="auto"/>
              <w:right w:val="single" w:sz="4" w:space="0" w:color="auto"/>
            </w:tcBorders>
            <w:hideMark/>
          </w:tcPr>
          <w:p w14:paraId="6F060547"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231D9B">
              <w:rPr>
                <w:rFonts w:ascii="Times New Roman" w:eastAsia="Calibri" w:hAnsi="Times New Roman"/>
              </w:rPr>
              <w:t xml:space="preserve">2. </w:t>
            </w:r>
            <w:r w:rsidRPr="00231D9B">
              <w:rPr>
                <w:rFonts w:ascii="Times New Roman" w:hAnsi="Times New Roman"/>
              </w:rPr>
              <w:t xml:space="preserve">Социально-биологические основы физической культуры. </w:t>
            </w:r>
          </w:p>
        </w:tc>
        <w:tc>
          <w:tcPr>
            <w:tcW w:w="1806" w:type="dxa"/>
            <w:vMerge/>
            <w:tcBorders>
              <w:left w:val="single" w:sz="4" w:space="0" w:color="auto"/>
              <w:bottom w:val="single" w:sz="4" w:space="0" w:color="auto"/>
              <w:right w:val="single" w:sz="4" w:space="0" w:color="auto"/>
            </w:tcBorders>
            <w:hideMark/>
          </w:tcPr>
          <w:p w14:paraId="55055C1E"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8" w:type="dxa"/>
            <w:vMerge/>
            <w:tcBorders>
              <w:left w:val="single" w:sz="4" w:space="0" w:color="auto"/>
              <w:right w:val="single" w:sz="4" w:space="0" w:color="auto"/>
            </w:tcBorders>
          </w:tcPr>
          <w:p w14:paraId="49ABD752"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rPr>
            </w:pPr>
          </w:p>
        </w:tc>
      </w:tr>
      <w:tr w:rsidR="00637CD3" w:rsidRPr="00231D9B" w14:paraId="7BBDF528" w14:textId="77777777" w:rsidTr="000E3858">
        <w:trPr>
          <w:trHeight w:val="307"/>
        </w:trPr>
        <w:tc>
          <w:tcPr>
            <w:tcW w:w="2263" w:type="dxa"/>
            <w:vMerge/>
            <w:tcBorders>
              <w:left w:val="single" w:sz="4" w:space="0" w:color="auto"/>
              <w:right w:val="single" w:sz="4" w:space="0" w:color="auto"/>
            </w:tcBorders>
          </w:tcPr>
          <w:p w14:paraId="4C2B2327"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Cs/>
              </w:rPr>
            </w:pPr>
          </w:p>
        </w:tc>
        <w:tc>
          <w:tcPr>
            <w:tcW w:w="8931" w:type="dxa"/>
            <w:tcBorders>
              <w:top w:val="single" w:sz="4" w:space="0" w:color="auto"/>
              <w:left w:val="single" w:sz="4" w:space="0" w:color="auto"/>
              <w:bottom w:val="single" w:sz="4" w:space="0" w:color="auto"/>
              <w:right w:val="single" w:sz="4" w:space="0" w:color="auto"/>
            </w:tcBorders>
          </w:tcPr>
          <w:p w14:paraId="2DF06D94"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rPr>
            </w:pPr>
            <w:r w:rsidRPr="00231D9B">
              <w:rPr>
                <w:rFonts w:ascii="Times New Roman" w:hAnsi="Times New Roman"/>
                <w:b/>
                <w:bCs/>
              </w:rPr>
              <w:t>В том числе практических и лабораторных занятий</w:t>
            </w:r>
          </w:p>
        </w:tc>
        <w:tc>
          <w:tcPr>
            <w:tcW w:w="1806" w:type="dxa"/>
            <w:tcBorders>
              <w:left w:val="single" w:sz="4" w:space="0" w:color="auto"/>
              <w:bottom w:val="single" w:sz="4" w:space="0" w:color="auto"/>
              <w:right w:val="single" w:sz="4" w:space="0" w:color="auto"/>
            </w:tcBorders>
          </w:tcPr>
          <w:p w14:paraId="7BA89B82"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8" w:type="dxa"/>
            <w:vMerge/>
            <w:tcBorders>
              <w:left w:val="single" w:sz="4" w:space="0" w:color="auto"/>
              <w:right w:val="single" w:sz="4" w:space="0" w:color="auto"/>
            </w:tcBorders>
          </w:tcPr>
          <w:p w14:paraId="0E62B4C7"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rPr>
            </w:pPr>
          </w:p>
        </w:tc>
      </w:tr>
      <w:tr w:rsidR="00637CD3" w:rsidRPr="00231D9B" w14:paraId="70516914" w14:textId="77777777" w:rsidTr="00AD4B68">
        <w:trPr>
          <w:trHeight w:val="340"/>
        </w:trPr>
        <w:tc>
          <w:tcPr>
            <w:tcW w:w="14848" w:type="dxa"/>
            <w:gridSpan w:val="4"/>
            <w:tcBorders>
              <w:top w:val="single" w:sz="4" w:space="0" w:color="auto"/>
              <w:left w:val="single" w:sz="4" w:space="0" w:color="auto"/>
              <w:bottom w:val="single" w:sz="4" w:space="0" w:color="auto"/>
              <w:right w:val="single" w:sz="4" w:space="0" w:color="auto"/>
            </w:tcBorders>
          </w:tcPr>
          <w:p w14:paraId="4172E895" w14:textId="77777777" w:rsidR="00637CD3" w:rsidRPr="00231D9B" w:rsidRDefault="00637CD3" w:rsidP="00AD4B68">
            <w:pPr>
              <w:suppressAutoHyphens/>
              <w:spacing w:after="0" w:line="240" w:lineRule="auto"/>
              <w:rPr>
                <w:rFonts w:ascii="Times New Roman" w:hAnsi="Times New Roman"/>
                <w:b/>
                <w:iCs/>
              </w:rPr>
            </w:pPr>
            <w:r w:rsidRPr="00231D9B">
              <w:rPr>
                <w:rFonts w:ascii="Times New Roman" w:hAnsi="Times New Roman"/>
                <w:b/>
                <w:iCs/>
              </w:rPr>
              <w:t>Раздел 1. Лёгкая атлетика</w:t>
            </w:r>
          </w:p>
        </w:tc>
      </w:tr>
      <w:tr w:rsidR="00637CD3" w:rsidRPr="00231D9B" w14:paraId="1B5A3E89" w14:textId="77777777" w:rsidTr="000E3858">
        <w:trPr>
          <w:trHeight w:val="307"/>
        </w:trPr>
        <w:tc>
          <w:tcPr>
            <w:tcW w:w="2263" w:type="dxa"/>
            <w:vMerge w:val="restart"/>
            <w:tcBorders>
              <w:top w:val="single" w:sz="4" w:space="0" w:color="auto"/>
              <w:left w:val="single" w:sz="4" w:space="0" w:color="auto"/>
              <w:right w:val="single" w:sz="4" w:space="0" w:color="auto"/>
            </w:tcBorders>
          </w:tcPr>
          <w:p w14:paraId="7E391302"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231D9B">
              <w:rPr>
                <w:rFonts w:ascii="Times New Roman" w:hAnsi="Times New Roman"/>
                <w:b/>
                <w:bCs/>
              </w:rPr>
              <w:t>Тема 1.1.</w:t>
            </w:r>
          </w:p>
          <w:p w14:paraId="6E9B1F8C"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231D9B">
              <w:rPr>
                <w:rFonts w:ascii="Times New Roman" w:hAnsi="Times New Roman"/>
                <w:b/>
                <w:bCs/>
                <w:lang w:eastAsia="en-US"/>
              </w:rPr>
              <w:t>Бег на короткие, средние и длинные дистанции</w:t>
            </w:r>
          </w:p>
          <w:p w14:paraId="50162662"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Cs/>
              </w:rPr>
            </w:pPr>
          </w:p>
        </w:tc>
        <w:tc>
          <w:tcPr>
            <w:tcW w:w="8931" w:type="dxa"/>
            <w:tcBorders>
              <w:top w:val="single" w:sz="4" w:space="0" w:color="auto"/>
              <w:left w:val="single" w:sz="4" w:space="0" w:color="auto"/>
              <w:bottom w:val="single" w:sz="4" w:space="0" w:color="auto"/>
              <w:right w:val="single" w:sz="4" w:space="0" w:color="auto"/>
            </w:tcBorders>
          </w:tcPr>
          <w:p w14:paraId="7CCB666C"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231D9B">
              <w:rPr>
                <w:rFonts w:ascii="Times New Roman" w:hAnsi="Times New Roman"/>
                <w:b/>
                <w:bCs/>
              </w:rPr>
              <w:t xml:space="preserve">Содержание </w:t>
            </w:r>
          </w:p>
        </w:tc>
        <w:tc>
          <w:tcPr>
            <w:tcW w:w="1806" w:type="dxa"/>
            <w:tcBorders>
              <w:left w:val="single" w:sz="4" w:space="0" w:color="auto"/>
              <w:bottom w:val="single" w:sz="4" w:space="0" w:color="auto"/>
              <w:right w:val="single" w:sz="4" w:space="0" w:color="auto"/>
            </w:tcBorders>
            <w:vAlign w:val="center"/>
          </w:tcPr>
          <w:p w14:paraId="222541DC"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r w:rsidRPr="00231D9B">
              <w:rPr>
                <w:rFonts w:ascii="Times New Roman" w:hAnsi="Times New Roman"/>
                <w:b/>
                <w:bCs/>
                <w:i/>
              </w:rPr>
              <w:t>28</w:t>
            </w:r>
          </w:p>
        </w:tc>
        <w:tc>
          <w:tcPr>
            <w:tcW w:w="1848" w:type="dxa"/>
            <w:vMerge w:val="restart"/>
            <w:tcBorders>
              <w:left w:val="single" w:sz="4" w:space="0" w:color="auto"/>
              <w:right w:val="single" w:sz="4" w:space="0" w:color="auto"/>
            </w:tcBorders>
            <w:vAlign w:val="center"/>
          </w:tcPr>
          <w:p w14:paraId="0A5C5BE2"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03, ОК 08</w:t>
            </w:r>
          </w:p>
          <w:p w14:paraId="143DA11B" w14:textId="77777777" w:rsidR="00637CD3" w:rsidRPr="00231D9B" w:rsidRDefault="00637CD3" w:rsidP="00AD4B68">
            <w:pPr>
              <w:suppressAutoHyphens/>
              <w:spacing w:after="0" w:line="240" w:lineRule="auto"/>
              <w:jc w:val="center"/>
              <w:rPr>
                <w:rFonts w:ascii="Times New Roman" w:hAnsi="Times New Roman"/>
                <w:bCs/>
                <w:iCs/>
              </w:rPr>
            </w:pPr>
          </w:p>
        </w:tc>
      </w:tr>
      <w:tr w:rsidR="00637CD3" w:rsidRPr="00231D9B" w14:paraId="610BA1AB" w14:textId="77777777" w:rsidTr="000E3858">
        <w:trPr>
          <w:trHeight w:val="340"/>
        </w:trPr>
        <w:tc>
          <w:tcPr>
            <w:tcW w:w="2263" w:type="dxa"/>
            <w:vMerge/>
            <w:tcBorders>
              <w:left w:val="single" w:sz="4" w:space="0" w:color="auto"/>
              <w:right w:val="single" w:sz="4" w:space="0" w:color="auto"/>
            </w:tcBorders>
          </w:tcPr>
          <w:p w14:paraId="701DCA4F"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tc>
        <w:tc>
          <w:tcPr>
            <w:tcW w:w="8931" w:type="dxa"/>
            <w:tcBorders>
              <w:top w:val="single" w:sz="4" w:space="0" w:color="auto"/>
              <w:left w:val="single" w:sz="4" w:space="0" w:color="auto"/>
              <w:bottom w:val="single" w:sz="4" w:space="0" w:color="auto"/>
              <w:right w:val="single" w:sz="4" w:space="0" w:color="auto"/>
            </w:tcBorders>
          </w:tcPr>
          <w:p w14:paraId="41E72FE9"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1806" w:type="dxa"/>
            <w:tcBorders>
              <w:left w:val="single" w:sz="4" w:space="0" w:color="auto"/>
              <w:bottom w:val="single" w:sz="4" w:space="0" w:color="auto"/>
              <w:right w:val="single" w:sz="4" w:space="0" w:color="auto"/>
            </w:tcBorders>
            <w:vAlign w:val="center"/>
          </w:tcPr>
          <w:p w14:paraId="5D25D72F"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r w:rsidRPr="00231D9B">
              <w:rPr>
                <w:rFonts w:ascii="Times New Roman" w:hAnsi="Times New Roman"/>
                <w:b/>
                <w:bCs/>
                <w:i/>
              </w:rPr>
              <w:t>28</w:t>
            </w:r>
          </w:p>
        </w:tc>
        <w:tc>
          <w:tcPr>
            <w:tcW w:w="1848" w:type="dxa"/>
            <w:vMerge/>
            <w:tcBorders>
              <w:left w:val="single" w:sz="4" w:space="0" w:color="auto"/>
              <w:right w:val="single" w:sz="4" w:space="0" w:color="auto"/>
            </w:tcBorders>
            <w:vAlign w:val="center"/>
          </w:tcPr>
          <w:p w14:paraId="0FBD023D"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rPr>
            </w:pPr>
          </w:p>
        </w:tc>
      </w:tr>
      <w:tr w:rsidR="00637CD3" w:rsidRPr="00231D9B" w14:paraId="194B6AE3" w14:textId="77777777" w:rsidTr="000E3858">
        <w:trPr>
          <w:trHeight w:val="340"/>
        </w:trPr>
        <w:tc>
          <w:tcPr>
            <w:tcW w:w="2263" w:type="dxa"/>
            <w:vMerge/>
            <w:tcBorders>
              <w:left w:val="single" w:sz="4" w:space="0" w:color="auto"/>
              <w:right w:val="single" w:sz="4" w:space="0" w:color="auto"/>
            </w:tcBorders>
          </w:tcPr>
          <w:p w14:paraId="16461037"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tc>
        <w:tc>
          <w:tcPr>
            <w:tcW w:w="8931" w:type="dxa"/>
            <w:tcBorders>
              <w:top w:val="single" w:sz="4" w:space="0" w:color="auto"/>
              <w:left w:val="single" w:sz="4" w:space="0" w:color="auto"/>
              <w:right w:val="single" w:sz="4" w:space="0" w:color="auto"/>
            </w:tcBorders>
          </w:tcPr>
          <w:p w14:paraId="18E8C175" w14:textId="77777777" w:rsidR="00637CD3" w:rsidRPr="00231D9B" w:rsidRDefault="00637CD3" w:rsidP="00AD4B68">
            <w:pPr>
              <w:spacing w:after="0" w:line="240" w:lineRule="auto"/>
              <w:rPr>
                <w:rFonts w:ascii="Times New Roman" w:hAnsi="Times New Roman"/>
                <w:color w:val="000000"/>
              </w:rPr>
            </w:pPr>
            <w:r w:rsidRPr="00231D9B">
              <w:rPr>
                <w:rFonts w:ascii="Times New Roman" w:hAnsi="Times New Roman"/>
                <w:bCs/>
                <w:color w:val="000000"/>
              </w:rPr>
              <w:t>1. Воспитание общей выносливости. Специальные беговые упражнения</w:t>
            </w:r>
          </w:p>
        </w:tc>
        <w:tc>
          <w:tcPr>
            <w:tcW w:w="1806" w:type="dxa"/>
            <w:tcBorders>
              <w:top w:val="single" w:sz="4" w:space="0" w:color="auto"/>
              <w:left w:val="single" w:sz="4" w:space="0" w:color="auto"/>
              <w:bottom w:val="single" w:sz="4" w:space="0" w:color="auto"/>
              <w:right w:val="single" w:sz="4" w:space="0" w:color="auto"/>
            </w:tcBorders>
            <w:vAlign w:val="center"/>
          </w:tcPr>
          <w:p w14:paraId="3452772D"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231D9B">
              <w:rPr>
                <w:rFonts w:ascii="Times New Roman" w:hAnsi="Times New Roman"/>
                <w:bCs/>
                <w:i/>
              </w:rPr>
              <w:t>4</w:t>
            </w:r>
          </w:p>
        </w:tc>
        <w:tc>
          <w:tcPr>
            <w:tcW w:w="1848" w:type="dxa"/>
            <w:vMerge/>
            <w:tcBorders>
              <w:left w:val="single" w:sz="4" w:space="0" w:color="auto"/>
              <w:right w:val="single" w:sz="4" w:space="0" w:color="auto"/>
            </w:tcBorders>
            <w:vAlign w:val="center"/>
            <w:hideMark/>
          </w:tcPr>
          <w:p w14:paraId="5AB2D2BC"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rPr>
            </w:pPr>
          </w:p>
        </w:tc>
      </w:tr>
      <w:tr w:rsidR="00637CD3" w:rsidRPr="00231D9B" w14:paraId="44E0FAF0" w14:textId="77777777" w:rsidTr="000E3858">
        <w:trPr>
          <w:trHeight w:val="340"/>
        </w:trPr>
        <w:tc>
          <w:tcPr>
            <w:tcW w:w="2263" w:type="dxa"/>
            <w:vMerge/>
            <w:tcBorders>
              <w:left w:val="single" w:sz="4" w:space="0" w:color="auto"/>
              <w:right w:val="single" w:sz="4" w:space="0" w:color="auto"/>
            </w:tcBorders>
          </w:tcPr>
          <w:p w14:paraId="7D505237"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tc>
        <w:tc>
          <w:tcPr>
            <w:tcW w:w="8931" w:type="dxa"/>
            <w:tcBorders>
              <w:top w:val="single" w:sz="4" w:space="0" w:color="auto"/>
              <w:left w:val="single" w:sz="4" w:space="0" w:color="auto"/>
              <w:right w:val="single" w:sz="4" w:space="0" w:color="auto"/>
            </w:tcBorders>
          </w:tcPr>
          <w:p w14:paraId="0D6EFA53"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000000"/>
              </w:rPr>
            </w:pPr>
            <w:r w:rsidRPr="00231D9B">
              <w:rPr>
                <w:rFonts w:ascii="Times New Roman" w:hAnsi="Times New Roman"/>
                <w:bCs/>
                <w:color w:val="000000"/>
              </w:rPr>
              <w:t xml:space="preserve">2. </w:t>
            </w:r>
            <w:r w:rsidRPr="00231D9B">
              <w:rPr>
                <w:rFonts w:ascii="Times New Roman" w:hAnsi="Times New Roman"/>
                <w:spacing w:val="-2"/>
              </w:rPr>
              <w:t xml:space="preserve">Развитие скоростно-силовых качеств. </w:t>
            </w:r>
            <w:r w:rsidRPr="00231D9B">
              <w:rPr>
                <w:rFonts w:ascii="Times New Roman" w:hAnsi="Times New Roman"/>
              </w:rPr>
              <w:t>Низкий старт. Бег 100 м</w:t>
            </w:r>
          </w:p>
        </w:tc>
        <w:tc>
          <w:tcPr>
            <w:tcW w:w="1806" w:type="dxa"/>
            <w:tcBorders>
              <w:top w:val="single" w:sz="4" w:space="0" w:color="auto"/>
              <w:left w:val="single" w:sz="4" w:space="0" w:color="auto"/>
              <w:bottom w:val="single" w:sz="4" w:space="0" w:color="auto"/>
              <w:right w:val="single" w:sz="4" w:space="0" w:color="auto"/>
            </w:tcBorders>
            <w:vAlign w:val="center"/>
          </w:tcPr>
          <w:p w14:paraId="7585FCD1"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231D9B">
              <w:rPr>
                <w:rFonts w:ascii="Times New Roman" w:hAnsi="Times New Roman"/>
                <w:bCs/>
                <w:i/>
              </w:rPr>
              <w:t>4</w:t>
            </w:r>
          </w:p>
        </w:tc>
        <w:tc>
          <w:tcPr>
            <w:tcW w:w="1848" w:type="dxa"/>
            <w:vMerge/>
            <w:tcBorders>
              <w:left w:val="single" w:sz="4" w:space="0" w:color="auto"/>
              <w:right w:val="single" w:sz="4" w:space="0" w:color="auto"/>
            </w:tcBorders>
            <w:vAlign w:val="center"/>
          </w:tcPr>
          <w:p w14:paraId="3040E6BF"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rPr>
            </w:pPr>
          </w:p>
        </w:tc>
      </w:tr>
      <w:tr w:rsidR="00637CD3" w:rsidRPr="00231D9B" w14:paraId="24E7610C" w14:textId="77777777" w:rsidTr="000E3858">
        <w:trPr>
          <w:trHeight w:val="340"/>
        </w:trPr>
        <w:tc>
          <w:tcPr>
            <w:tcW w:w="2263" w:type="dxa"/>
            <w:vMerge/>
            <w:tcBorders>
              <w:left w:val="single" w:sz="4" w:space="0" w:color="auto"/>
              <w:right w:val="single" w:sz="4" w:space="0" w:color="auto"/>
            </w:tcBorders>
          </w:tcPr>
          <w:p w14:paraId="0607A2F5"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tc>
        <w:tc>
          <w:tcPr>
            <w:tcW w:w="8931" w:type="dxa"/>
            <w:tcBorders>
              <w:top w:val="single" w:sz="4" w:space="0" w:color="auto"/>
              <w:left w:val="single" w:sz="4" w:space="0" w:color="auto"/>
              <w:right w:val="single" w:sz="4" w:space="0" w:color="auto"/>
            </w:tcBorders>
          </w:tcPr>
          <w:p w14:paraId="6E033557" w14:textId="77777777" w:rsidR="00637CD3" w:rsidRPr="00231D9B" w:rsidRDefault="00637CD3" w:rsidP="00AD4B68">
            <w:pPr>
              <w:spacing w:after="0" w:line="240" w:lineRule="auto"/>
              <w:rPr>
                <w:rFonts w:ascii="Times New Roman" w:hAnsi="Times New Roman"/>
                <w:bCs/>
                <w:color w:val="000000"/>
              </w:rPr>
            </w:pPr>
            <w:r w:rsidRPr="00231D9B">
              <w:rPr>
                <w:rFonts w:ascii="Times New Roman" w:hAnsi="Times New Roman"/>
                <w:bCs/>
                <w:color w:val="000000"/>
              </w:rPr>
              <w:t xml:space="preserve">3. </w:t>
            </w:r>
            <w:r w:rsidRPr="00231D9B">
              <w:rPr>
                <w:rFonts w:ascii="Times New Roman" w:hAnsi="Times New Roman"/>
                <w:spacing w:val="-1"/>
              </w:rPr>
              <w:t>Воспитание общей выносливости</w:t>
            </w:r>
            <w:r w:rsidRPr="00231D9B">
              <w:rPr>
                <w:rFonts w:ascii="Times New Roman" w:hAnsi="Times New Roman"/>
              </w:rPr>
              <w:t xml:space="preserve">. </w:t>
            </w:r>
            <w:r w:rsidRPr="00231D9B">
              <w:rPr>
                <w:rFonts w:ascii="Times New Roman" w:hAnsi="Times New Roman"/>
                <w:spacing w:val="-1"/>
              </w:rPr>
              <w:t>Техника бега на средние и длинные дистанции</w:t>
            </w:r>
          </w:p>
        </w:tc>
        <w:tc>
          <w:tcPr>
            <w:tcW w:w="1806" w:type="dxa"/>
            <w:tcBorders>
              <w:top w:val="single" w:sz="4" w:space="0" w:color="auto"/>
              <w:left w:val="single" w:sz="4" w:space="0" w:color="auto"/>
              <w:bottom w:val="single" w:sz="4" w:space="0" w:color="auto"/>
              <w:right w:val="single" w:sz="4" w:space="0" w:color="auto"/>
            </w:tcBorders>
            <w:vAlign w:val="center"/>
          </w:tcPr>
          <w:p w14:paraId="0C224E7C"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231D9B">
              <w:rPr>
                <w:rFonts w:ascii="Times New Roman" w:hAnsi="Times New Roman"/>
                <w:bCs/>
                <w:i/>
              </w:rPr>
              <w:t>4</w:t>
            </w:r>
          </w:p>
        </w:tc>
        <w:tc>
          <w:tcPr>
            <w:tcW w:w="1848" w:type="dxa"/>
            <w:vMerge/>
            <w:tcBorders>
              <w:left w:val="single" w:sz="4" w:space="0" w:color="auto"/>
              <w:right w:val="single" w:sz="4" w:space="0" w:color="auto"/>
            </w:tcBorders>
            <w:vAlign w:val="center"/>
          </w:tcPr>
          <w:p w14:paraId="1B299289"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rPr>
            </w:pPr>
          </w:p>
        </w:tc>
      </w:tr>
      <w:tr w:rsidR="00637CD3" w:rsidRPr="00231D9B" w14:paraId="5A564A9E" w14:textId="77777777" w:rsidTr="000E3858">
        <w:trPr>
          <w:trHeight w:val="340"/>
        </w:trPr>
        <w:tc>
          <w:tcPr>
            <w:tcW w:w="2263" w:type="dxa"/>
            <w:vMerge/>
            <w:tcBorders>
              <w:left w:val="single" w:sz="4" w:space="0" w:color="auto"/>
              <w:right w:val="single" w:sz="4" w:space="0" w:color="auto"/>
            </w:tcBorders>
          </w:tcPr>
          <w:p w14:paraId="5B82C394"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tc>
        <w:tc>
          <w:tcPr>
            <w:tcW w:w="8931" w:type="dxa"/>
            <w:tcBorders>
              <w:top w:val="single" w:sz="4" w:space="0" w:color="auto"/>
              <w:left w:val="single" w:sz="4" w:space="0" w:color="auto"/>
              <w:right w:val="single" w:sz="4" w:space="0" w:color="auto"/>
            </w:tcBorders>
          </w:tcPr>
          <w:p w14:paraId="4295E3C6" w14:textId="77777777" w:rsidR="00637CD3" w:rsidRPr="00231D9B" w:rsidRDefault="00637CD3" w:rsidP="00AD4B68">
            <w:pPr>
              <w:spacing w:after="0" w:line="240" w:lineRule="auto"/>
              <w:rPr>
                <w:rFonts w:ascii="Times New Roman" w:hAnsi="Times New Roman"/>
                <w:bCs/>
                <w:color w:val="000000"/>
              </w:rPr>
            </w:pPr>
            <w:r w:rsidRPr="00231D9B">
              <w:rPr>
                <w:rFonts w:ascii="Times New Roman" w:hAnsi="Times New Roman"/>
                <w:bCs/>
                <w:color w:val="000000"/>
              </w:rPr>
              <w:t xml:space="preserve">4. </w:t>
            </w:r>
            <w:r w:rsidRPr="00231D9B">
              <w:rPr>
                <w:rFonts w:ascii="Times New Roman" w:hAnsi="Times New Roman"/>
              </w:rPr>
              <w:t xml:space="preserve">Воспитание общей выносливости. </w:t>
            </w:r>
            <w:r w:rsidRPr="00231D9B">
              <w:rPr>
                <w:rFonts w:ascii="Times New Roman" w:hAnsi="Times New Roman"/>
                <w:spacing w:val="-2"/>
              </w:rPr>
              <w:t xml:space="preserve">Тактика бега на длинные дистанции. Бег </w:t>
            </w:r>
            <w:proofErr w:type="gramStart"/>
            <w:r w:rsidRPr="00231D9B">
              <w:rPr>
                <w:rFonts w:ascii="Times New Roman" w:hAnsi="Times New Roman"/>
                <w:spacing w:val="-2"/>
              </w:rPr>
              <w:t>2000-3000</w:t>
            </w:r>
            <w:proofErr w:type="gramEnd"/>
            <w:r w:rsidRPr="00231D9B">
              <w:rPr>
                <w:rFonts w:ascii="Times New Roman" w:hAnsi="Times New Roman"/>
                <w:spacing w:val="-2"/>
              </w:rPr>
              <w:t xml:space="preserve"> м</w:t>
            </w:r>
          </w:p>
        </w:tc>
        <w:tc>
          <w:tcPr>
            <w:tcW w:w="1806" w:type="dxa"/>
            <w:tcBorders>
              <w:top w:val="single" w:sz="4" w:space="0" w:color="auto"/>
              <w:left w:val="single" w:sz="4" w:space="0" w:color="auto"/>
              <w:bottom w:val="single" w:sz="4" w:space="0" w:color="auto"/>
              <w:right w:val="single" w:sz="4" w:space="0" w:color="auto"/>
            </w:tcBorders>
            <w:vAlign w:val="center"/>
          </w:tcPr>
          <w:p w14:paraId="0B50090F"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231D9B">
              <w:rPr>
                <w:rFonts w:ascii="Times New Roman" w:hAnsi="Times New Roman"/>
                <w:bCs/>
                <w:i/>
              </w:rPr>
              <w:t>4</w:t>
            </w:r>
          </w:p>
        </w:tc>
        <w:tc>
          <w:tcPr>
            <w:tcW w:w="1848" w:type="dxa"/>
            <w:vMerge/>
            <w:tcBorders>
              <w:left w:val="single" w:sz="4" w:space="0" w:color="auto"/>
              <w:right w:val="single" w:sz="4" w:space="0" w:color="auto"/>
            </w:tcBorders>
            <w:vAlign w:val="center"/>
          </w:tcPr>
          <w:p w14:paraId="18784E08"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rPr>
            </w:pPr>
          </w:p>
        </w:tc>
      </w:tr>
      <w:tr w:rsidR="00637CD3" w:rsidRPr="00231D9B" w14:paraId="7C0B7BF4" w14:textId="77777777" w:rsidTr="000E3858">
        <w:trPr>
          <w:trHeight w:val="340"/>
        </w:trPr>
        <w:tc>
          <w:tcPr>
            <w:tcW w:w="2263" w:type="dxa"/>
            <w:vMerge/>
            <w:tcBorders>
              <w:left w:val="single" w:sz="4" w:space="0" w:color="auto"/>
              <w:right w:val="single" w:sz="4" w:space="0" w:color="auto"/>
            </w:tcBorders>
          </w:tcPr>
          <w:p w14:paraId="3B7974B4"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tc>
        <w:tc>
          <w:tcPr>
            <w:tcW w:w="8931" w:type="dxa"/>
            <w:tcBorders>
              <w:top w:val="single" w:sz="4" w:space="0" w:color="auto"/>
              <w:left w:val="single" w:sz="4" w:space="0" w:color="auto"/>
              <w:right w:val="single" w:sz="4" w:space="0" w:color="auto"/>
            </w:tcBorders>
          </w:tcPr>
          <w:p w14:paraId="3D7EE70C"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000000"/>
              </w:rPr>
            </w:pPr>
            <w:r w:rsidRPr="00231D9B">
              <w:rPr>
                <w:rFonts w:ascii="Times New Roman" w:hAnsi="Times New Roman"/>
                <w:bCs/>
                <w:color w:val="000000"/>
              </w:rPr>
              <w:t xml:space="preserve">5. </w:t>
            </w:r>
            <w:r w:rsidRPr="00231D9B">
              <w:rPr>
                <w:rFonts w:ascii="Times New Roman" w:hAnsi="Times New Roman"/>
                <w:spacing w:val="-2"/>
              </w:rPr>
              <w:t xml:space="preserve">Воспитание скоростной выносливости. </w:t>
            </w:r>
            <w:r w:rsidRPr="00231D9B">
              <w:rPr>
                <w:rFonts w:ascii="Times New Roman" w:hAnsi="Times New Roman"/>
              </w:rPr>
              <w:t xml:space="preserve">Высокий старт. Бег </w:t>
            </w:r>
            <w:proofErr w:type="gramStart"/>
            <w:r w:rsidRPr="00231D9B">
              <w:rPr>
                <w:rFonts w:ascii="Times New Roman" w:hAnsi="Times New Roman"/>
              </w:rPr>
              <w:t>500-1000</w:t>
            </w:r>
            <w:proofErr w:type="gramEnd"/>
            <w:r w:rsidRPr="00231D9B">
              <w:rPr>
                <w:rFonts w:ascii="Times New Roman" w:hAnsi="Times New Roman"/>
              </w:rPr>
              <w:t xml:space="preserve"> м</w:t>
            </w:r>
          </w:p>
        </w:tc>
        <w:tc>
          <w:tcPr>
            <w:tcW w:w="1806" w:type="dxa"/>
            <w:tcBorders>
              <w:top w:val="single" w:sz="4" w:space="0" w:color="auto"/>
              <w:left w:val="single" w:sz="4" w:space="0" w:color="auto"/>
              <w:bottom w:val="single" w:sz="4" w:space="0" w:color="auto"/>
              <w:right w:val="single" w:sz="4" w:space="0" w:color="auto"/>
            </w:tcBorders>
            <w:vAlign w:val="center"/>
          </w:tcPr>
          <w:p w14:paraId="4872800A"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231D9B">
              <w:rPr>
                <w:rFonts w:ascii="Times New Roman" w:hAnsi="Times New Roman"/>
                <w:bCs/>
                <w:i/>
              </w:rPr>
              <w:t>4</w:t>
            </w:r>
          </w:p>
        </w:tc>
        <w:tc>
          <w:tcPr>
            <w:tcW w:w="1848" w:type="dxa"/>
            <w:vMerge/>
            <w:tcBorders>
              <w:left w:val="single" w:sz="4" w:space="0" w:color="auto"/>
              <w:right w:val="single" w:sz="4" w:space="0" w:color="auto"/>
            </w:tcBorders>
            <w:vAlign w:val="center"/>
          </w:tcPr>
          <w:p w14:paraId="6BA6E0D0"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rPr>
            </w:pPr>
          </w:p>
        </w:tc>
      </w:tr>
      <w:tr w:rsidR="00637CD3" w:rsidRPr="00231D9B" w14:paraId="48F13438" w14:textId="77777777" w:rsidTr="000E3858">
        <w:trPr>
          <w:trHeight w:val="340"/>
        </w:trPr>
        <w:tc>
          <w:tcPr>
            <w:tcW w:w="2263" w:type="dxa"/>
            <w:vMerge/>
            <w:tcBorders>
              <w:left w:val="single" w:sz="4" w:space="0" w:color="auto"/>
              <w:right w:val="single" w:sz="4" w:space="0" w:color="auto"/>
            </w:tcBorders>
          </w:tcPr>
          <w:p w14:paraId="5F9F2B29"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tc>
        <w:tc>
          <w:tcPr>
            <w:tcW w:w="8931" w:type="dxa"/>
            <w:tcBorders>
              <w:top w:val="single" w:sz="4" w:space="0" w:color="auto"/>
              <w:left w:val="single" w:sz="4" w:space="0" w:color="auto"/>
              <w:right w:val="single" w:sz="4" w:space="0" w:color="auto"/>
            </w:tcBorders>
          </w:tcPr>
          <w:p w14:paraId="7847B6E8"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Cs/>
                <w:color w:val="000000"/>
              </w:rPr>
              <w:t xml:space="preserve">6.  </w:t>
            </w:r>
            <w:r w:rsidRPr="00231D9B">
              <w:rPr>
                <w:rFonts w:ascii="Times New Roman" w:hAnsi="Times New Roman"/>
              </w:rPr>
              <w:t>Воспитание общей выносливости. Челночный бег 10х10 м</w:t>
            </w:r>
          </w:p>
        </w:tc>
        <w:tc>
          <w:tcPr>
            <w:tcW w:w="1806" w:type="dxa"/>
            <w:tcBorders>
              <w:top w:val="single" w:sz="4" w:space="0" w:color="auto"/>
              <w:left w:val="single" w:sz="4" w:space="0" w:color="auto"/>
              <w:bottom w:val="single" w:sz="4" w:space="0" w:color="auto"/>
              <w:right w:val="single" w:sz="4" w:space="0" w:color="auto"/>
            </w:tcBorders>
            <w:vAlign w:val="center"/>
          </w:tcPr>
          <w:p w14:paraId="7240DB83"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231D9B">
              <w:rPr>
                <w:rFonts w:ascii="Times New Roman" w:hAnsi="Times New Roman"/>
                <w:bCs/>
                <w:i/>
              </w:rPr>
              <w:t>4</w:t>
            </w:r>
          </w:p>
        </w:tc>
        <w:tc>
          <w:tcPr>
            <w:tcW w:w="1848" w:type="dxa"/>
            <w:vMerge/>
            <w:tcBorders>
              <w:left w:val="single" w:sz="4" w:space="0" w:color="auto"/>
              <w:right w:val="single" w:sz="4" w:space="0" w:color="auto"/>
            </w:tcBorders>
            <w:vAlign w:val="center"/>
          </w:tcPr>
          <w:p w14:paraId="3D322CE5"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rPr>
            </w:pPr>
          </w:p>
        </w:tc>
      </w:tr>
      <w:tr w:rsidR="00637CD3" w:rsidRPr="00231D9B" w14:paraId="5304F705" w14:textId="77777777" w:rsidTr="000E3858">
        <w:trPr>
          <w:trHeight w:val="340"/>
        </w:trPr>
        <w:tc>
          <w:tcPr>
            <w:tcW w:w="2263" w:type="dxa"/>
            <w:vMerge/>
            <w:tcBorders>
              <w:left w:val="single" w:sz="4" w:space="0" w:color="auto"/>
              <w:right w:val="single" w:sz="4" w:space="0" w:color="auto"/>
            </w:tcBorders>
          </w:tcPr>
          <w:p w14:paraId="686D18D1"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tc>
        <w:tc>
          <w:tcPr>
            <w:tcW w:w="8931" w:type="dxa"/>
            <w:tcBorders>
              <w:top w:val="single" w:sz="4" w:space="0" w:color="auto"/>
              <w:left w:val="single" w:sz="4" w:space="0" w:color="auto"/>
              <w:right w:val="single" w:sz="4" w:space="0" w:color="auto"/>
            </w:tcBorders>
          </w:tcPr>
          <w:p w14:paraId="3C5DE6EA" w14:textId="77777777" w:rsidR="00637CD3" w:rsidRPr="00231D9B" w:rsidRDefault="00637CD3" w:rsidP="00AD4B68">
            <w:pPr>
              <w:spacing w:after="0" w:line="240" w:lineRule="auto"/>
              <w:rPr>
                <w:rFonts w:ascii="Times New Roman" w:hAnsi="Times New Roman"/>
                <w:bCs/>
                <w:color w:val="000000"/>
              </w:rPr>
            </w:pPr>
            <w:r w:rsidRPr="00231D9B">
              <w:rPr>
                <w:rFonts w:ascii="Times New Roman" w:hAnsi="Times New Roman"/>
                <w:bCs/>
                <w:color w:val="000000"/>
              </w:rPr>
              <w:t xml:space="preserve">7. </w:t>
            </w:r>
            <w:r w:rsidRPr="00231D9B">
              <w:rPr>
                <w:rFonts w:ascii="Times New Roman" w:hAnsi="Times New Roman"/>
                <w:bCs/>
              </w:rPr>
              <w:t xml:space="preserve">Кроссовый бег </w:t>
            </w:r>
            <w:proofErr w:type="gramStart"/>
            <w:r w:rsidRPr="00231D9B">
              <w:rPr>
                <w:rFonts w:ascii="Times New Roman" w:hAnsi="Times New Roman"/>
                <w:bCs/>
              </w:rPr>
              <w:t>2000-3000</w:t>
            </w:r>
            <w:proofErr w:type="gramEnd"/>
            <w:r w:rsidRPr="00231D9B">
              <w:rPr>
                <w:rFonts w:ascii="Times New Roman" w:hAnsi="Times New Roman"/>
                <w:bCs/>
              </w:rPr>
              <w:t xml:space="preserve"> м</w:t>
            </w:r>
          </w:p>
        </w:tc>
        <w:tc>
          <w:tcPr>
            <w:tcW w:w="1806" w:type="dxa"/>
            <w:tcBorders>
              <w:top w:val="single" w:sz="4" w:space="0" w:color="auto"/>
              <w:left w:val="single" w:sz="4" w:space="0" w:color="auto"/>
              <w:bottom w:val="single" w:sz="4" w:space="0" w:color="auto"/>
              <w:right w:val="single" w:sz="4" w:space="0" w:color="auto"/>
            </w:tcBorders>
            <w:vAlign w:val="center"/>
          </w:tcPr>
          <w:p w14:paraId="79706271"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231D9B">
              <w:rPr>
                <w:rFonts w:ascii="Times New Roman" w:hAnsi="Times New Roman"/>
                <w:bCs/>
                <w:i/>
              </w:rPr>
              <w:t>4</w:t>
            </w:r>
          </w:p>
        </w:tc>
        <w:tc>
          <w:tcPr>
            <w:tcW w:w="1848" w:type="dxa"/>
            <w:vMerge/>
            <w:tcBorders>
              <w:left w:val="single" w:sz="4" w:space="0" w:color="auto"/>
              <w:right w:val="single" w:sz="4" w:space="0" w:color="auto"/>
            </w:tcBorders>
            <w:vAlign w:val="center"/>
          </w:tcPr>
          <w:p w14:paraId="677D752C"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rPr>
            </w:pPr>
          </w:p>
        </w:tc>
      </w:tr>
      <w:tr w:rsidR="00637CD3" w:rsidRPr="00231D9B" w14:paraId="0A75B09A" w14:textId="77777777" w:rsidTr="000E3858">
        <w:trPr>
          <w:trHeight w:val="340"/>
        </w:trPr>
        <w:tc>
          <w:tcPr>
            <w:tcW w:w="2263" w:type="dxa"/>
            <w:vMerge w:val="restart"/>
            <w:tcBorders>
              <w:left w:val="single" w:sz="4" w:space="0" w:color="auto"/>
              <w:right w:val="single" w:sz="4" w:space="0" w:color="auto"/>
            </w:tcBorders>
          </w:tcPr>
          <w:p w14:paraId="00855316" w14:textId="77777777" w:rsidR="00637CD3" w:rsidRPr="00231D9B" w:rsidRDefault="00637CD3" w:rsidP="00AD4B68">
            <w:pPr>
              <w:spacing w:after="0" w:line="240" w:lineRule="auto"/>
              <w:jc w:val="center"/>
              <w:rPr>
                <w:rFonts w:ascii="Times New Roman" w:hAnsi="Times New Roman"/>
                <w:b/>
                <w:bCs/>
                <w:lang w:eastAsia="en-US"/>
              </w:rPr>
            </w:pPr>
            <w:r w:rsidRPr="00231D9B">
              <w:rPr>
                <w:rFonts w:ascii="Times New Roman" w:hAnsi="Times New Roman"/>
                <w:b/>
                <w:bCs/>
                <w:lang w:eastAsia="en-US"/>
              </w:rPr>
              <w:t>Тема 1.2.</w:t>
            </w:r>
          </w:p>
          <w:p w14:paraId="15D1256C" w14:textId="77777777" w:rsidR="00637CD3" w:rsidRPr="00231D9B" w:rsidRDefault="00637CD3" w:rsidP="00AD4B68">
            <w:pPr>
              <w:spacing w:after="0" w:line="240" w:lineRule="auto"/>
              <w:jc w:val="center"/>
              <w:rPr>
                <w:rFonts w:ascii="Times New Roman" w:hAnsi="Times New Roman"/>
                <w:b/>
              </w:rPr>
            </w:pPr>
            <w:r w:rsidRPr="00231D9B">
              <w:rPr>
                <w:rFonts w:ascii="Times New Roman" w:hAnsi="Times New Roman"/>
                <w:b/>
                <w:bCs/>
                <w:lang w:eastAsia="en-US"/>
              </w:rPr>
              <w:t>Прыжок в длину с места</w:t>
            </w:r>
          </w:p>
        </w:tc>
        <w:tc>
          <w:tcPr>
            <w:tcW w:w="8931" w:type="dxa"/>
            <w:tcBorders>
              <w:top w:val="single" w:sz="4" w:space="0" w:color="auto"/>
              <w:left w:val="single" w:sz="4" w:space="0" w:color="auto"/>
              <w:right w:val="single" w:sz="4" w:space="0" w:color="auto"/>
            </w:tcBorders>
          </w:tcPr>
          <w:p w14:paraId="13955D15"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231D9B">
              <w:rPr>
                <w:rFonts w:ascii="Times New Roman" w:hAnsi="Times New Roman"/>
                <w:b/>
                <w:bCs/>
              </w:rPr>
              <w:t xml:space="preserve">Содержание </w:t>
            </w:r>
          </w:p>
        </w:tc>
        <w:tc>
          <w:tcPr>
            <w:tcW w:w="1806" w:type="dxa"/>
            <w:tcBorders>
              <w:top w:val="single" w:sz="4" w:space="0" w:color="auto"/>
              <w:left w:val="single" w:sz="4" w:space="0" w:color="auto"/>
              <w:bottom w:val="single" w:sz="4" w:space="0" w:color="auto"/>
              <w:right w:val="single" w:sz="4" w:space="0" w:color="auto"/>
            </w:tcBorders>
            <w:vAlign w:val="center"/>
          </w:tcPr>
          <w:p w14:paraId="64209A1F"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r w:rsidRPr="00231D9B">
              <w:rPr>
                <w:rFonts w:ascii="Times New Roman" w:hAnsi="Times New Roman"/>
                <w:b/>
                <w:bCs/>
                <w:i/>
              </w:rPr>
              <w:t>8</w:t>
            </w:r>
          </w:p>
        </w:tc>
        <w:tc>
          <w:tcPr>
            <w:tcW w:w="1848" w:type="dxa"/>
            <w:vMerge w:val="restart"/>
            <w:tcBorders>
              <w:left w:val="single" w:sz="4" w:space="0" w:color="auto"/>
              <w:right w:val="single" w:sz="4" w:space="0" w:color="auto"/>
            </w:tcBorders>
            <w:vAlign w:val="center"/>
          </w:tcPr>
          <w:p w14:paraId="51C59541"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03, ОК 08</w:t>
            </w:r>
          </w:p>
          <w:p w14:paraId="23FBB5AF"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rPr>
            </w:pPr>
          </w:p>
        </w:tc>
      </w:tr>
      <w:tr w:rsidR="00637CD3" w:rsidRPr="00231D9B" w14:paraId="2F8A85EF" w14:textId="77777777" w:rsidTr="000E3858">
        <w:trPr>
          <w:trHeight w:val="352"/>
        </w:trPr>
        <w:tc>
          <w:tcPr>
            <w:tcW w:w="2263" w:type="dxa"/>
            <w:vMerge/>
            <w:tcBorders>
              <w:left w:val="single" w:sz="4" w:space="0" w:color="auto"/>
              <w:right w:val="single" w:sz="4" w:space="0" w:color="auto"/>
            </w:tcBorders>
          </w:tcPr>
          <w:p w14:paraId="6004B5FF" w14:textId="77777777" w:rsidR="00637CD3" w:rsidRPr="00231D9B" w:rsidRDefault="00637CD3" w:rsidP="00AD4B68">
            <w:pPr>
              <w:spacing w:line="240" w:lineRule="auto"/>
              <w:jc w:val="center"/>
              <w:rPr>
                <w:rFonts w:ascii="Times New Roman" w:hAnsi="Times New Roman"/>
                <w:b/>
                <w:bCs/>
                <w:lang w:eastAsia="en-US"/>
              </w:rPr>
            </w:pPr>
          </w:p>
        </w:tc>
        <w:tc>
          <w:tcPr>
            <w:tcW w:w="8931" w:type="dxa"/>
            <w:tcBorders>
              <w:top w:val="single" w:sz="4" w:space="0" w:color="auto"/>
              <w:left w:val="single" w:sz="4" w:space="0" w:color="auto"/>
              <w:right w:val="single" w:sz="4" w:space="0" w:color="auto"/>
            </w:tcBorders>
          </w:tcPr>
          <w:p w14:paraId="2FC6DE5D"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1806" w:type="dxa"/>
            <w:tcBorders>
              <w:top w:val="single" w:sz="4" w:space="0" w:color="auto"/>
              <w:left w:val="single" w:sz="4" w:space="0" w:color="auto"/>
              <w:bottom w:val="single" w:sz="4" w:space="0" w:color="auto"/>
              <w:right w:val="single" w:sz="4" w:space="0" w:color="auto"/>
            </w:tcBorders>
            <w:vAlign w:val="center"/>
          </w:tcPr>
          <w:p w14:paraId="7B4D70BF"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r w:rsidRPr="00231D9B">
              <w:rPr>
                <w:rFonts w:ascii="Times New Roman" w:hAnsi="Times New Roman"/>
                <w:b/>
                <w:bCs/>
                <w:i/>
              </w:rPr>
              <w:t>8</w:t>
            </w:r>
          </w:p>
        </w:tc>
        <w:tc>
          <w:tcPr>
            <w:tcW w:w="1848" w:type="dxa"/>
            <w:vMerge/>
            <w:tcBorders>
              <w:left w:val="single" w:sz="4" w:space="0" w:color="auto"/>
              <w:right w:val="single" w:sz="4" w:space="0" w:color="auto"/>
            </w:tcBorders>
          </w:tcPr>
          <w:p w14:paraId="64EB3CDB"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r>
      <w:tr w:rsidR="00637CD3" w:rsidRPr="00231D9B" w14:paraId="6954842C" w14:textId="77777777" w:rsidTr="000E3858">
        <w:trPr>
          <w:trHeight w:val="340"/>
        </w:trPr>
        <w:tc>
          <w:tcPr>
            <w:tcW w:w="2263" w:type="dxa"/>
            <w:vMerge/>
            <w:tcBorders>
              <w:left w:val="single" w:sz="4" w:space="0" w:color="auto"/>
              <w:right w:val="single" w:sz="4" w:space="0" w:color="auto"/>
            </w:tcBorders>
          </w:tcPr>
          <w:p w14:paraId="7040FCA2" w14:textId="77777777" w:rsidR="00637CD3" w:rsidRPr="00231D9B" w:rsidRDefault="00637CD3" w:rsidP="00AD4B68">
            <w:pPr>
              <w:spacing w:line="240" w:lineRule="auto"/>
              <w:jc w:val="center"/>
              <w:rPr>
                <w:rFonts w:ascii="Times New Roman" w:hAnsi="Times New Roman"/>
                <w:b/>
                <w:bCs/>
              </w:rPr>
            </w:pPr>
          </w:p>
        </w:tc>
        <w:tc>
          <w:tcPr>
            <w:tcW w:w="8931" w:type="dxa"/>
            <w:tcBorders>
              <w:top w:val="single" w:sz="4" w:space="0" w:color="auto"/>
              <w:left w:val="single" w:sz="4" w:space="0" w:color="auto"/>
              <w:right w:val="single" w:sz="4" w:space="0" w:color="auto"/>
            </w:tcBorders>
          </w:tcPr>
          <w:p w14:paraId="0828D8C1" w14:textId="77777777" w:rsidR="00637CD3" w:rsidRPr="00231D9B" w:rsidRDefault="00637CD3" w:rsidP="00AD4B68">
            <w:pPr>
              <w:spacing w:after="0" w:line="240" w:lineRule="auto"/>
              <w:rPr>
                <w:rFonts w:ascii="Times New Roman" w:hAnsi="Times New Roman"/>
                <w:bCs/>
                <w:color w:val="000000"/>
              </w:rPr>
            </w:pPr>
            <w:r w:rsidRPr="00231D9B">
              <w:rPr>
                <w:rFonts w:ascii="Times New Roman" w:hAnsi="Times New Roman"/>
                <w:spacing w:val="-2"/>
              </w:rPr>
              <w:t>1. Практическое занятие «Техника  прыжка в длину с места»</w:t>
            </w:r>
          </w:p>
        </w:tc>
        <w:tc>
          <w:tcPr>
            <w:tcW w:w="1806" w:type="dxa"/>
            <w:tcBorders>
              <w:top w:val="single" w:sz="4" w:space="0" w:color="auto"/>
              <w:left w:val="single" w:sz="4" w:space="0" w:color="auto"/>
              <w:bottom w:val="single" w:sz="4" w:space="0" w:color="auto"/>
              <w:right w:val="single" w:sz="4" w:space="0" w:color="auto"/>
            </w:tcBorders>
            <w:vAlign w:val="center"/>
          </w:tcPr>
          <w:p w14:paraId="22100802"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r w:rsidRPr="00231D9B">
              <w:rPr>
                <w:rFonts w:ascii="Times New Roman" w:hAnsi="Times New Roman"/>
                <w:bCs/>
                <w:i/>
              </w:rPr>
              <w:t>4</w:t>
            </w:r>
          </w:p>
        </w:tc>
        <w:tc>
          <w:tcPr>
            <w:tcW w:w="1848" w:type="dxa"/>
            <w:vMerge/>
            <w:tcBorders>
              <w:left w:val="single" w:sz="4" w:space="0" w:color="auto"/>
              <w:right w:val="single" w:sz="4" w:space="0" w:color="auto"/>
            </w:tcBorders>
          </w:tcPr>
          <w:p w14:paraId="5C0FE86D"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r>
      <w:tr w:rsidR="00637CD3" w:rsidRPr="00231D9B" w14:paraId="1A52F588" w14:textId="77777777" w:rsidTr="000E3858">
        <w:trPr>
          <w:trHeight w:val="340"/>
        </w:trPr>
        <w:tc>
          <w:tcPr>
            <w:tcW w:w="2263" w:type="dxa"/>
            <w:vMerge/>
            <w:tcBorders>
              <w:left w:val="single" w:sz="4" w:space="0" w:color="auto"/>
              <w:right w:val="single" w:sz="4" w:space="0" w:color="auto"/>
            </w:tcBorders>
          </w:tcPr>
          <w:p w14:paraId="6A5F7F5F" w14:textId="77777777" w:rsidR="00637CD3" w:rsidRPr="00231D9B" w:rsidRDefault="00637CD3" w:rsidP="00AD4B68">
            <w:pPr>
              <w:spacing w:line="240" w:lineRule="auto"/>
              <w:jc w:val="center"/>
              <w:rPr>
                <w:rFonts w:ascii="Times New Roman" w:hAnsi="Times New Roman"/>
                <w:b/>
                <w:bCs/>
              </w:rPr>
            </w:pPr>
          </w:p>
        </w:tc>
        <w:tc>
          <w:tcPr>
            <w:tcW w:w="8931" w:type="dxa"/>
            <w:tcBorders>
              <w:top w:val="single" w:sz="4" w:space="0" w:color="auto"/>
              <w:left w:val="single" w:sz="4" w:space="0" w:color="auto"/>
              <w:right w:val="single" w:sz="4" w:space="0" w:color="auto"/>
            </w:tcBorders>
          </w:tcPr>
          <w:p w14:paraId="6CA65539" w14:textId="77777777" w:rsidR="00637CD3" w:rsidRPr="00231D9B" w:rsidRDefault="00637CD3" w:rsidP="00AD4B68">
            <w:pPr>
              <w:spacing w:after="0" w:line="240" w:lineRule="auto"/>
              <w:rPr>
                <w:rFonts w:ascii="Times New Roman" w:hAnsi="Times New Roman"/>
                <w:spacing w:val="-2"/>
              </w:rPr>
            </w:pPr>
            <w:r w:rsidRPr="00231D9B">
              <w:rPr>
                <w:rFonts w:ascii="Times New Roman" w:hAnsi="Times New Roman"/>
                <w:spacing w:val="-2"/>
              </w:rPr>
              <w:t xml:space="preserve">2. </w:t>
            </w:r>
            <w:r w:rsidRPr="00231D9B">
              <w:rPr>
                <w:rFonts w:ascii="Times New Roman" w:hAnsi="Times New Roman"/>
                <w:bCs/>
              </w:rPr>
              <w:t>Бег 100 м. Прыжок в длину с места</w:t>
            </w:r>
          </w:p>
        </w:tc>
        <w:tc>
          <w:tcPr>
            <w:tcW w:w="1806" w:type="dxa"/>
            <w:tcBorders>
              <w:top w:val="single" w:sz="4" w:space="0" w:color="auto"/>
              <w:left w:val="single" w:sz="4" w:space="0" w:color="auto"/>
              <w:bottom w:val="single" w:sz="4" w:space="0" w:color="auto"/>
              <w:right w:val="single" w:sz="4" w:space="0" w:color="auto"/>
            </w:tcBorders>
          </w:tcPr>
          <w:p w14:paraId="44205342"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231D9B">
              <w:rPr>
                <w:rFonts w:ascii="Times New Roman" w:hAnsi="Times New Roman"/>
                <w:bCs/>
                <w:i/>
              </w:rPr>
              <w:t>4</w:t>
            </w:r>
          </w:p>
        </w:tc>
        <w:tc>
          <w:tcPr>
            <w:tcW w:w="1848" w:type="dxa"/>
            <w:vMerge/>
            <w:tcBorders>
              <w:left w:val="single" w:sz="4" w:space="0" w:color="auto"/>
              <w:right w:val="single" w:sz="4" w:space="0" w:color="auto"/>
            </w:tcBorders>
          </w:tcPr>
          <w:p w14:paraId="2726E604"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r>
      <w:tr w:rsidR="00637CD3" w:rsidRPr="00231D9B" w14:paraId="366A3321" w14:textId="77777777" w:rsidTr="000E3858">
        <w:trPr>
          <w:trHeight w:val="340"/>
        </w:trPr>
        <w:tc>
          <w:tcPr>
            <w:tcW w:w="2263" w:type="dxa"/>
            <w:vMerge w:val="restart"/>
            <w:tcBorders>
              <w:left w:val="single" w:sz="4" w:space="0" w:color="auto"/>
              <w:right w:val="single" w:sz="4" w:space="0" w:color="auto"/>
            </w:tcBorders>
          </w:tcPr>
          <w:p w14:paraId="7BA22038"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lang w:eastAsia="en-US"/>
              </w:rPr>
              <w:t>Тема 1.3. Эстафетный бег</w:t>
            </w:r>
          </w:p>
        </w:tc>
        <w:tc>
          <w:tcPr>
            <w:tcW w:w="8931" w:type="dxa"/>
            <w:tcBorders>
              <w:top w:val="single" w:sz="4" w:space="0" w:color="auto"/>
              <w:left w:val="single" w:sz="4" w:space="0" w:color="auto"/>
              <w:right w:val="single" w:sz="4" w:space="0" w:color="auto"/>
            </w:tcBorders>
          </w:tcPr>
          <w:p w14:paraId="15BAFEEE"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 xml:space="preserve">Содержание </w:t>
            </w:r>
          </w:p>
        </w:tc>
        <w:tc>
          <w:tcPr>
            <w:tcW w:w="1806" w:type="dxa"/>
            <w:tcBorders>
              <w:top w:val="single" w:sz="4" w:space="0" w:color="auto"/>
              <w:left w:val="single" w:sz="4" w:space="0" w:color="auto"/>
              <w:bottom w:val="single" w:sz="4" w:space="0" w:color="auto"/>
              <w:right w:val="single" w:sz="4" w:space="0" w:color="auto"/>
            </w:tcBorders>
          </w:tcPr>
          <w:p w14:paraId="41D2AA3B"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r w:rsidRPr="00231D9B">
              <w:rPr>
                <w:rFonts w:ascii="Times New Roman" w:hAnsi="Times New Roman"/>
                <w:b/>
                <w:bCs/>
                <w:i/>
              </w:rPr>
              <w:t>4</w:t>
            </w:r>
          </w:p>
        </w:tc>
        <w:tc>
          <w:tcPr>
            <w:tcW w:w="1848" w:type="dxa"/>
            <w:vMerge/>
            <w:tcBorders>
              <w:left w:val="single" w:sz="4" w:space="0" w:color="auto"/>
              <w:right w:val="single" w:sz="4" w:space="0" w:color="auto"/>
            </w:tcBorders>
          </w:tcPr>
          <w:p w14:paraId="49D974FF"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r>
      <w:tr w:rsidR="00637CD3" w:rsidRPr="00231D9B" w14:paraId="49F36DA2" w14:textId="77777777" w:rsidTr="000E3858">
        <w:trPr>
          <w:trHeight w:val="340"/>
        </w:trPr>
        <w:tc>
          <w:tcPr>
            <w:tcW w:w="2263" w:type="dxa"/>
            <w:vMerge/>
            <w:tcBorders>
              <w:left w:val="single" w:sz="4" w:space="0" w:color="auto"/>
              <w:right w:val="single" w:sz="4" w:space="0" w:color="auto"/>
            </w:tcBorders>
          </w:tcPr>
          <w:p w14:paraId="23384052" w14:textId="77777777" w:rsidR="00637CD3" w:rsidRPr="00231D9B" w:rsidRDefault="00637CD3" w:rsidP="00AD4B68">
            <w:pPr>
              <w:spacing w:after="0" w:line="240" w:lineRule="auto"/>
              <w:rPr>
                <w:rFonts w:ascii="Times New Roman" w:hAnsi="Times New Roman"/>
                <w:b/>
                <w:bCs/>
                <w:lang w:eastAsia="en-US"/>
              </w:rPr>
            </w:pPr>
          </w:p>
        </w:tc>
        <w:tc>
          <w:tcPr>
            <w:tcW w:w="8931" w:type="dxa"/>
            <w:tcBorders>
              <w:top w:val="single" w:sz="4" w:space="0" w:color="auto"/>
              <w:left w:val="single" w:sz="4" w:space="0" w:color="auto"/>
              <w:right w:val="single" w:sz="4" w:space="0" w:color="auto"/>
            </w:tcBorders>
          </w:tcPr>
          <w:p w14:paraId="400860A2"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1806" w:type="dxa"/>
            <w:tcBorders>
              <w:top w:val="single" w:sz="4" w:space="0" w:color="auto"/>
              <w:left w:val="single" w:sz="4" w:space="0" w:color="auto"/>
              <w:bottom w:val="single" w:sz="4" w:space="0" w:color="auto"/>
              <w:right w:val="single" w:sz="4" w:space="0" w:color="auto"/>
            </w:tcBorders>
          </w:tcPr>
          <w:p w14:paraId="1C6FEE56"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r w:rsidRPr="00231D9B">
              <w:rPr>
                <w:rFonts w:ascii="Times New Roman" w:hAnsi="Times New Roman"/>
                <w:b/>
                <w:bCs/>
                <w:i/>
              </w:rPr>
              <w:t>4</w:t>
            </w:r>
          </w:p>
        </w:tc>
        <w:tc>
          <w:tcPr>
            <w:tcW w:w="1848" w:type="dxa"/>
            <w:vMerge/>
            <w:tcBorders>
              <w:left w:val="single" w:sz="4" w:space="0" w:color="auto"/>
              <w:right w:val="single" w:sz="4" w:space="0" w:color="auto"/>
            </w:tcBorders>
          </w:tcPr>
          <w:p w14:paraId="0D1717A9"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r>
      <w:tr w:rsidR="00637CD3" w:rsidRPr="00231D9B" w14:paraId="1AD65CC5" w14:textId="77777777" w:rsidTr="000E3858">
        <w:trPr>
          <w:trHeight w:val="340"/>
        </w:trPr>
        <w:tc>
          <w:tcPr>
            <w:tcW w:w="2263" w:type="dxa"/>
            <w:vMerge/>
            <w:tcBorders>
              <w:left w:val="single" w:sz="4" w:space="0" w:color="auto"/>
              <w:right w:val="single" w:sz="4" w:space="0" w:color="auto"/>
            </w:tcBorders>
          </w:tcPr>
          <w:p w14:paraId="1AC1C562" w14:textId="77777777" w:rsidR="00637CD3" w:rsidRPr="00231D9B" w:rsidRDefault="00637CD3" w:rsidP="00AD4B68">
            <w:pPr>
              <w:spacing w:after="0" w:line="240" w:lineRule="auto"/>
              <w:rPr>
                <w:rFonts w:ascii="Times New Roman" w:hAnsi="Times New Roman"/>
                <w:b/>
                <w:bCs/>
                <w:lang w:eastAsia="en-US"/>
              </w:rPr>
            </w:pPr>
          </w:p>
        </w:tc>
        <w:tc>
          <w:tcPr>
            <w:tcW w:w="8931" w:type="dxa"/>
            <w:tcBorders>
              <w:top w:val="single" w:sz="4" w:space="0" w:color="auto"/>
              <w:left w:val="single" w:sz="4" w:space="0" w:color="auto"/>
              <w:right w:val="single" w:sz="4" w:space="0" w:color="auto"/>
            </w:tcBorders>
          </w:tcPr>
          <w:p w14:paraId="16BDF8CD" w14:textId="77777777" w:rsidR="00637CD3" w:rsidRPr="00231D9B" w:rsidRDefault="00637CD3" w:rsidP="00AD4B68">
            <w:pPr>
              <w:spacing w:after="0" w:line="240" w:lineRule="auto"/>
              <w:rPr>
                <w:rFonts w:ascii="Times New Roman" w:hAnsi="Times New Roman"/>
              </w:rPr>
            </w:pPr>
            <w:r w:rsidRPr="00231D9B">
              <w:rPr>
                <w:rFonts w:ascii="Times New Roman" w:hAnsi="Times New Roman"/>
                <w:bCs/>
                <w:color w:val="000000"/>
              </w:rPr>
              <w:t>1. Практическое занятие «</w:t>
            </w:r>
            <w:r w:rsidRPr="00231D9B">
              <w:rPr>
                <w:rFonts w:ascii="Times New Roman" w:hAnsi="Times New Roman"/>
                <w:spacing w:val="-2"/>
              </w:rPr>
              <w:t>Изучение передачи эстафетной палочки. Тест Купера»</w:t>
            </w:r>
          </w:p>
        </w:tc>
        <w:tc>
          <w:tcPr>
            <w:tcW w:w="1806" w:type="dxa"/>
            <w:tcBorders>
              <w:top w:val="single" w:sz="4" w:space="0" w:color="auto"/>
              <w:left w:val="single" w:sz="4" w:space="0" w:color="auto"/>
              <w:bottom w:val="single" w:sz="4" w:space="0" w:color="auto"/>
              <w:right w:val="single" w:sz="4" w:space="0" w:color="auto"/>
            </w:tcBorders>
          </w:tcPr>
          <w:p w14:paraId="10FE8CCB"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r w:rsidRPr="00231D9B">
              <w:rPr>
                <w:rFonts w:ascii="Times New Roman" w:hAnsi="Times New Roman"/>
                <w:bCs/>
                <w:i/>
              </w:rPr>
              <w:t>4</w:t>
            </w:r>
          </w:p>
        </w:tc>
        <w:tc>
          <w:tcPr>
            <w:tcW w:w="1848" w:type="dxa"/>
            <w:vMerge/>
            <w:tcBorders>
              <w:left w:val="single" w:sz="4" w:space="0" w:color="auto"/>
              <w:right w:val="single" w:sz="4" w:space="0" w:color="auto"/>
            </w:tcBorders>
          </w:tcPr>
          <w:p w14:paraId="106C03B1"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r>
      <w:tr w:rsidR="00637CD3" w:rsidRPr="00231D9B" w14:paraId="5CBE4A6D" w14:textId="77777777" w:rsidTr="000E3858">
        <w:trPr>
          <w:trHeight w:val="340"/>
        </w:trPr>
        <w:tc>
          <w:tcPr>
            <w:tcW w:w="2263" w:type="dxa"/>
            <w:vMerge w:val="restart"/>
            <w:tcBorders>
              <w:left w:val="single" w:sz="4" w:space="0" w:color="auto"/>
              <w:right w:val="single" w:sz="4" w:space="0" w:color="auto"/>
            </w:tcBorders>
          </w:tcPr>
          <w:p w14:paraId="2CB19F46"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en-US"/>
              </w:rPr>
            </w:pPr>
            <w:r w:rsidRPr="00231D9B">
              <w:rPr>
                <w:rFonts w:ascii="Times New Roman" w:hAnsi="Times New Roman"/>
                <w:b/>
                <w:bCs/>
                <w:lang w:eastAsia="en-US"/>
              </w:rPr>
              <w:t>Тема 1.4.</w:t>
            </w:r>
          </w:p>
          <w:p w14:paraId="353812A1"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en-US"/>
              </w:rPr>
            </w:pPr>
            <w:r w:rsidRPr="00231D9B">
              <w:rPr>
                <w:rFonts w:ascii="Times New Roman" w:hAnsi="Times New Roman"/>
                <w:b/>
                <w:bCs/>
                <w:lang w:eastAsia="en-US"/>
              </w:rPr>
              <w:t>Метание гранаты</w:t>
            </w:r>
          </w:p>
        </w:tc>
        <w:tc>
          <w:tcPr>
            <w:tcW w:w="8931" w:type="dxa"/>
            <w:tcBorders>
              <w:top w:val="single" w:sz="4" w:space="0" w:color="auto"/>
              <w:left w:val="single" w:sz="4" w:space="0" w:color="auto"/>
              <w:right w:val="single" w:sz="4" w:space="0" w:color="auto"/>
            </w:tcBorders>
          </w:tcPr>
          <w:p w14:paraId="432F67EE"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 xml:space="preserve">Содержание </w:t>
            </w:r>
          </w:p>
        </w:tc>
        <w:tc>
          <w:tcPr>
            <w:tcW w:w="1806" w:type="dxa"/>
            <w:tcBorders>
              <w:top w:val="single" w:sz="4" w:space="0" w:color="auto"/>
              <w:left w:val="single" w:sz="4" w:space="0" w:color="auto"/>
              <w:bottom w:val="single" w:sz="4" w:space="0" w:color="auto"/>
              <w:right w:val="single" w:sz="4" w:space="0" w:color="auto"/>
            </w:tcBorders>
          </w:tcPr>
          <w:p w14:paraId="0CB2ED35"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r w:rsidRPr="00231D9B">
              <w:rPr>
                <w:rFonts w:ascii="Times New Roman" w:hAnsi="Times New Roman"/>
                <w:b/>
                <w:bCs/>
                <w:i/>
              </w:rPr>
              <w:t>12</w:t>
            </w:r>
          </w:p>
        </w:tc>
        <w:tc>
          <w:tcPr>
            <w:tcW w:w="1848" w:type="dxa"/>
            <w:vMerge w:val="restart"/>
            <w:tcBorders>
              <w:left w:val="single" w:sz="4" w:space="0" w:color="auto"/>
              <w:right w:val="single" w:sz="4" w:space="0" w:color="auto"/>
            </w:tcBorders>
            <w:vAlign w:val="center"/>
          </w:tcPr>
          <w:p w14:paraId="4742B244"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03, ОК 08</w:t>
            </w:r>
          </w:p>
          <w:p w14:paraId="64BDB464"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rPr>
            </w:pPr>
          </w:p>
        </w:tc>
      </w:tr>
      <w:tr w:rsidR="00637CD3" w:rsidRPr="00231D9B" w14:paraId="3F181983" w14:textId="77777777" w:rsidTr="000E3858">
        <w:trPr>
          <w:trHeight w:val="340"/>
        </w:trPr>
        <w:tc>
          <w:tcPr>
            <w:tcW w:w="2263" w:type="dxa"/>
            <w:vMerge/>
            <w:tcBorders>
              <w:left w:val="single" w:sz="4" w:space="0" w:color="auto"/>
              <w:right w:val="single" w:sz="4" w:space="0" w:color="auto"/>
            </w:tcBorders>
          </w:tcPr>
          <w:p w14:paraId="0B3A193C"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en-US"/>
              </w:rPr>
            </w:pPr>
          </w:p>
        </w:tc>
        <w:tc>
          <w:tcPr>
            <w:tcW w:w="8931" w:type="dxa"/>
            <w:tcBorders>
              <w:top w:val="single" w:sz="4" w:space="0" w:color="auto"/>
              <w:left w:val="single" w:sz="4" w:space="0" w:color="auto"/>
              <w:right w:val="single" w:sz="4" w:space="0" w:color="auto"/>
            </w:tcBorders>
          </w:tcPr>
          <w:p w14:paraId="4EE6B9E9"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1806" w:type="dxa"/>
            <w:tcBorders>
              <w:top w:val="single" w:sz="4" w:space="0" w:color="auto"/>
              <w:left w:val="single" w:sz="4" w:space="0" w:color="auto"/>
              <w:bottom w:val="single" w:sz="4" w:space="0" w:color="auto"/>
              <w:right w:val="single" w:sz="4" w:space="0" w:color="auto"/>
            </w:tcBorders>
          </w:tcPr>
          <w:p w14:paraId="0476F272"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r w:rsidRPr="00231D9B">
              <w:rPr>
                <w:rFonts w:ascii="Times New Roman" w:hAnsi="Times New Roman"/>
                <w:b/>
                <w:bCs/>
                <w:i/>
              </w:rPr>
              <w:t>12</w:t>
            </w:r>
          </w:p>
        </w:tc>
        <w:tc>
          <w:tcPr>
            <w:tcW w:w="1848" w:type="dxa"/>
            <w:vMerge/>
            <w:tcBorders>
              <w:left w:val="single" w:sz="4" w:space="0" w:color="auto"/>
              <w:right w:val="single" w:sz="4" w:space="0" w:color="auto"/>
            </w:tcBorders>
          </w:tcPr>
          <w:p w14:paraId="623FA7E0"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rPr>
            </w:pPr>
          </w:p>
        </w:tc>
      </w:tr>
      <w:tr w:rsidR="00637CD3" w:rsidRPr="00231D9B" w14:paraId="78EE69CE" w14:textId="77777777" w:rsidTr="000E3858">
        <w:trPr>
          <w:trHeight w:val="340"/>
        </w:trPr>
        <w:tc>
          <w:tcPr>
            <w:tcW w:w="2263" w:type="dxa"/>
            <w:vMerge/>
            <w:tcBorders>
              <w:left w:val="single" w:sz="4" w:space="0" w:color="auto"/>
              <w:right w:val="single" w:sz="4" w:space="0" w:color="auto"/>
            </w:tcBorders>
          </w:tcPr>
          <w:p w14:paraId="1A9787F7"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tc>
        <w:tc>
          <w:tcPr>
            <w:tcW w:w="8931" w:type="dxa"/>
            <w:tcBorders>
              <w:top w:val="single" w:sz="4" w:space="0" w:color="auto"/>
              <w:left w:val="single" w:sz="4" w:space="0" w:color="auto"/>
              <w:right w:val="single" w:sz="4" w:space="0" w:color="auto"/>
            </w:tcBorders>
          </w:tcPr>
          <w:p w14:paraId="4247CC3F"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Cs/>
                <w:color w:val="000000"/>
              </w:rPr>
              <w:t>1. Практическое занятие «</w:t>
            </w:r>
            <w:r w:rsidRPr="00231D9B">
              <w:rPr>
                <w:rFonts w:ascii="Times New Roman" w:hAnsi="Times New Roman"/>
                <w:spacing w:val="-1"/>
              </w:rPr>
              <w:t>Обучение техники метания гранаты»</w:t>
            </w:r>
          </w:p>
        </w:tc>
        <w:tc>
          <w:tcPr>
            <w:tcW w:w="1806" w:type="dxa"/>
            <w:tcBorders>
              <w:top w:val="single" w:sz="4" w:space="0" w:color="auto"/>
              <w:left w:val="single" w:sz="4" w:space="0" w:color="auto"/>
              <w:bottom w:val="single" w:sz="4" w:space="0" w:color="auto"/>
              <w:right w:val="single" w:sz="4" w:space="0" w:color="auto"/>
            </w:tcBorders>
          </w:tcPr>
          <w:p w14:paraId="57736B98"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r w:rsidRPr="00231D9B">
              <w:rPr>
                <w:rFonts w:ascii="Times New Roman" w:hAnsi="Times New Roman"/>
                <w:bCs/>
                <w:i/>
              </w:rPr>
              <w:t>4</w:t>
            </w:r>
          </w:p>
        </w:tc>
        <w:tc>
          <w:tcPr>
            <w:tcW w:w="1848" w:type="dxa"/>
            <w:vMerge/>
            <w:tcBorders>
              <w:left w:val="single" w:sz="4" w:space="0" w:color="auto"/>
              <w:right w:val="single" w:sz="4" w:space="0" w:color="auto"/>
            </w:tcBorders>
          </w:tcPr>
          <w:p w14:paraId="01F396D7"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rPr>
            </w:pPr>
          </w:p>
        </w:tc>
      </w:tr>
      <w:tr w:rsidR="00637CD3" w:rsidRPr="00231D9B" w14:paraId="3BE080CE" w14:textId="77777777" w:rsidTr="000E3858">
        <w:trPr>
          <w:trHeight w:val="340"/>
        </w:trPr>
        <w:tc>
          <w:tcPr>
            <w:tcW w:w="2263" w:type="dxa"/>
            <w:vMerge/>
            <w:tcBorders>
              <w:left w:val="single" w:sz="4" w:space="0" w:color="auto"/>
              <w:right w:val="single" w:sz="4" w:space="0" w:color="auto"/>
            </w:tcBorders>
          </w:tcPr>
          <w:p w14:paraId="6D5DEA6A"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tc>
        <w:tc>
          <w:tcPr>
            <w:tcW w:w="8931" w:type="dxa"/>
            <w:tcBorders>
              <w:top w:val="single" w:sz="4" w:space="0" w:color="auto"/>
              <w:left w:val="single" w:sz="4" w:space="0" w:color="auto"/>
              <w:right w:val="single" w:sz="4" w:space="0" w:color="auto"/>
            </w:tcBorders>
          </w:tcPr>
          <w:p w14:paraId="46F6C889" w14:textId="77777777" w:rsidR="00637CD3" w:rsidRPr="00231D9B" w:rsidRDefault="00637CD3" w:rsidP="00AD4B68">
            <w:pPr>
              <w:spacing w:after="0" w:line="240" w:lineRule="auto"/>
              <w:rPr>
                <w:rFonts w:ascii="Times New Roman" w:hAnsi="Times New Roman"/>
                <w:bCs/>
                <w:color w:val="000000"/>
              </w:rPr>
            </w:pPr>
            <w:r w:rsidRPr="00231D9B">
              <w:rPr>
                <w:rFonts w:ascii="Times New Roman" w:hAnsi="Times New Roman"/>
                <w:bCs/>
                <w:color w:val="000000"/>
              </w:rPr>
              <w:t>2. Практическое занятие «</w:t>
            </w:r>
            <w:r w:rsidRPr="00231D9B">
              <w:rPr>
                <w:rFonts w:ascii="Times New Roman" w:hAnsi="Times New Roman"/>
              </w:rPr>
              <w:t>Сдача норматива в метании гранаты"</w:t>
            </w:r>
          </w:p>
        </w:tc>
        <w:tc>
          <w:tcPr>
            <w:tcW w:w="1806" w:type="dxa"/>
            <w:tcBorders>
              <w:top w:val="single" w:sz="4" w:space="0" w:color="auto"/>
              <w:left w:val="single" w:sz="4" w:space="0" w:color="auto"/>
              <w:bottom w:val="single" w:sz="4" w:space="0" w:color="auto"/>
              <w:right w:val="single" w:sz="4" w:space="0" w:color="auto"/>
            </w:tcBorders>
          </w:tcPr>
          <w:p w14:paraId="04781C7F"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r w:rsidRPr="00231D9B">
              <w:rPr>
                <w:rFonts w:ascii="Times New Roman" w:hAnsi="Times New Roman"/>
                <w:bCs/>
                <w:i/>
              </w:rPr>
              <w:t>4</w:t>
            </w:r>
          </w:p>
        </w:tc>
        <w:tc>
          <w:tcPr>
            <w:tcW w:w="1848" w:type="dxa"/>
            <w:vMerge/>
            <w:tcBorders>
              <w:left w:val="single" w:sz="4" w:space="0" w:color="auto"/>
              <w:right w:val="single" w:sz="4" w:space="0" w:color="auto"/>
            </w:tcBorders>
          </w:tcPr>
          <w:p w14:paraId="0EE9D6C2"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rPr>
            </w:pPr>
          </w:p>
        </w:tc>
      </w:tr>
      <w:tr w:rsidR="00637CD3" w:rsidRPr="00231D9B" w14:paraId="702E53D2" w14:textId="77777777" w:rsidTr="000E3858">
        <w:trPr>
          <w:trHeight w:val="340"/>
        </w:trPr>
        <w:tc>
          <w:tcPr>
            <w:tcW w:w="2263" w:type="dxa"/>
            <w:vMerge/>
            <w:tcBorders>
              <w:left w:val="single" w:sz="4" w:space="0" w:color="auto"/>
              <w:right w:val="single" w:sz="4" w:space="0" w:color="auto"/>
            </w:tcBorders>
          </w:tcPr>
          <w:p w14:paraId="2EBA3EBF"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tc>
        <w:tc>
          <w:tcPr>
            <w:tcW w:w="8931" w:type="dxa"/>
            <w:tcBorders>
              <w:top w:val="single" w:sz="4" w:space="0" w:color="auto"/>
              <w:left w:val="single" w:sz="4" w:space="0" w:color="auto"/>
              <w:right w:val="single" w:sz="4" w:space="0" w:color="auto"/>
            </w:tcBorders>
          </w:tcPr>
          <w:p w14:paraId="3A05EC0B" w14:textId="77777777" w:rsidR="00637CD3" w:rsidRPr="00231D9B" w:rsidRDefault="00637CD3" w:rsidP="00AD4B68">
            <w:pPr>
              <w:spacing w:after="0" w:line="240" w:lineRule="auto"/>
              <w:rPr>
                <w:rFonts w:ascii="Times New Roman" w:hAnsi="Times New Roman"/>
                <w:bCs/>
              </w:rPr>
            </w:pPr>
            <w:r w:rsidRPr="00231D9B">
              <w:rPr>
                <w:rFonts w:ascii="Times New Roman" w:hAnsi="Times New Roman"/>
                <w:bCs/>
                <w:color w:val="000000"/>
              </w:rPr>
              <w:t xml:space="preserve">3. </w:t>
            </w:r>
            <w:r w:rsidRPr="00231D9B">
              <w:rPr>
                <w:rFonts w:ascii="Times New Roman" w:hAnsi="Times New Roman"/>
                <w:bCs/>
              </w:rPr>
              <w:t xml:space="preserve">Метание гранаты. Бег </w:t>
            </w:r>
            <w:proofErr w:type="gramStart"/>
            <w:r w:rsidRPr="00231D9B">
              <w:rPr>
                <w:rFonts w:ascii="Times New Roman" w:hAnsi="Times New Roman"/>
                <w:bCs/>
              </w:rPr>
              <w:t>500-1000</w:t>
            </w:r>
            <w:proofErr w:type="gramEnd"/>
            <w:r w:rsidRPr="00231D9B">
              <w:rPr>
                <w:rFonts w:ascii="Times New Roman" w:hAnsi="Times New Roman"/>
                <w:bCs/>
              </w:rPr>
              <w:t xml:space="preserve"> м.</w:t>
            </w:r>
          </w:p>
        </w:tc>
        <w:tc>
          <w:tcPr>
            <w:tcW w:w="1806" w:type="dxa"/>
            <w:tcBorders>
              <w:top w:val="single" w:sz="4" w:space="0" w:color="auto"/>
              <w:left w:val="single" w:sz="4" w:space="0" w:color="auto"/>
              <w:bottom w:val="single" w:sz="4" w:space="0" w:color="auto"/>
              <w:right w:val="single" w:sz="4" w:space="0" w:color="auto"/>
            </w:tcBorders>
          </w:tcPr>
          <w:p w14:paraId="103D46DA"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231D9B">
              <w:rPr>
                <w:rFonts w:ascii="Times New Roman" w:hAnsi="Times New Roman"/>
                <w:bCs/>
                <w:i/>
              </w:rPr>
              <w:t>4</w:t>
            </w:r>
          </w:p>
        </w:tc>
        <w:tc>
          <w:tcPr>
            <w:tcW w:w="1848" w:type="dxa"/>
            <w:vMerge/>
            <w:tcBorders>
              <w:left w:val="single" w:sz="4" w:space="0" w:color="auto"/>
              <w:right w:val="single" w:sz="4" w:space="0" w:color="auto"/>
            </w:tcBorders>
          </w:tcPr>
          <w:p w14:paraId="19D3DF68"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rPr>
            </w:pPr>
          </w:p>
        </w:tc>
      </w:tr>
      <w:tr w:rsidR="00637CD3" w:rsidRPr="00231D9B" w14:paraId="4980EDBA" w14:textId="77777777" w:rsidTr="00AD4B68">
        <w:trPr>
          <w:trHeight w:val="390"/>
        </w:trPr>
        <w:tc>
          <w:tcPr>
            <w:tcW w:w="14848" w:type="dxa"/>
            <w:gridSpan w:val="4"/>
            <w:tcBorders>
              <w:top w:val="single" w:sz="4" w:space="0" w:color="auto"/>
              <w:left w:val="single" w:sz="4" w:space="0" w:color="auto"/>
              <w:bottom w:val="single" w:sz="4" w:space="0" w:color="auto"/>
              <w:right w:val="single" w:sz="4" w:space="0" w:color="auto"/>
            </w:tcBorders>
            <w:vAlign w:val="center"/>
          </w:tcPr>
          <w:p w14:paraId="3C52A496" w14:textId="77777777" w:rsidR="00637CD3" w:rsidRPr="00231D9B" w:rsidRDefault="00637CD3" w:rsidP="00AD4B68">
            <w:pPr>
              <w:spacing w:after="0" w:line="240" w:lineRule="auto"/>
              <w:rPr>
                <w:rFonts w:ascii="Times New Roman" w:hAnsi="Times New Roman"/>
                <w:bCs/>
                <w:iCs/>
              </w:rPr>
            </w:pPr>
            <w:r w:rsidRPr="00231D9B">
              <w:rPr>
                <w:rFonts w:ascii="Times New Roman" w:hAnsi="Times New Roman"/>
                <w:b/>
                <w:iCs/>
              </w:rPr>
              <w:t>Раздел 2. Баскетбол</w:t>
            </w:r>
          </w:p>
        </w:tc>
      </w:tr>
      <w:tr w:rsidR="00637CD3" w:rsidRPr="00231D9B" w14:paraId="13BEF137" w14:textId="77777777" w:rsidTr="000E3858">
        <w:trPr>
          <w:trHeight w:val="340"/>
        </w:trPr>
        <w:tc>
          <w:tcPr>
            <w:tcW w:w="2263" w:type="dxa"/>
            <w:vMerge w:val="restart"/>
            <w:tcBorders>
              <w:left w:val="single" w:sz="4" w:space="0" w:color="auto"/>
              <w:right w:val="single" w:sz="4" w:space="0" w:color="auto"/>
            </w:tcBorders>
          </w:tcPr>
          <w:p w14:paraId="722CCD3D" w14:textId="77777777" w:rsidR="00637CD3" w:rsidRPr="00231D9B" w:rsidRDefault="00637CD3" w:rsidP="00AD4B68">
            <w:pPr>
              <w:spacing w:after="0" w:line="240" w:lineRule="auto"/>
              <w:jc w:val="center"/>
              <w:rPr>
                <w:rFonts w:ascii="Times New Roman" w:hAnsi="Times New Roman"/>
                <w:b/>
              </w:rPr>
            </w:pPr>
            <w:r w:rsidRPr="00231D9B">
              <w:rPr>
                <w:rFonts w:ascii="Times New Roman" w:hAnsi="Times New Roman"/>
                <w:b/>
              </w:rPr>
              <w:t>Тема 2.1.</w:t>
            </w:r>
          </w:p>
          <w:p w14:paraId="3BCA80BE" w14:textId="77777777" w:rsidR="00637CD3" w:rsidRPr="00231D9B" w:rsidRDefault="00637CD3" w:rsidP="00AD4B68">
            <w:pPr>
              <w:spacing w:after="0" w:line="240" w:lineRule="auto"/>
              <w:jc w:val="center"/>
              <w:rPr>
                <w:rFonts w:ascii="Times New Roman" w:hAnsi="Times New Roman"/>
                <w:b/>
              </w:rPr>
            </w:pPr>
            <w:r w:rsidRPr="00231D9B">
              <w:rPr>
                <w:rFonts w:ascii="Times New Roman" w:hAnsi="Times New Roman"/>
                <w:b/>
                <w:bCs/>
                <w:lang w:eastAsia="en-US"/>
              </w:rPr>
              <w:t>Правила игры. Ведение, прием и передача мяча.</w:t>
            </w:r>
          </w:p>
        </w:tc>
        <w:tc>
          <w:tcPr>
            <w:tcW w:w="8931" w:type="dxa"/>
            <w:tcBorders>
              <w:top w:val="single" w:sz="4" w:space="0" w:color="auto"/>
              <w:left w:val="single" w:sz="4" w:space="0" w:color="auto"/>
              <w:bottom w:val="single" w:sz="4" w:space="0" w:color="auto"/>
              <w:right w:val="single" w:sz="4" w:space="0" w:color="auto"/>
            </w:tcBorders>
          </w:tcPr>
          <w:p w14:paraId="62B9BBEF" w14:textId="77777777" w:rsidR="00637CD3" w:rsidRPr="00231D9B" w:rsidRDefault="00637CD3" w:rsidP="00AD4B68">
            <w:pPr>
              <w:spacing w:after="0" w:line="240" w:lineRule="auto"/>
              <w:rPr>
                <w:rFonts w:ascii="Times New Roman" w:hAnsi="Times New Roman"/>
                <w:i/>
                <w:spacing w:val="-8"/>
              </w:rPr>
            </w:pPr>
            <w:r w:rsidRPr="00231D9B">
              <w:rPr>
                <w:rFonts w:ascii="Times New Roman" w:hAnsi="Times New Roman"/>
                <w:b/>
                <w:bCs/>
              </w:rPr>
              <w:t xml:space="preserve">Содержание </w:t>
            </w:r>
          </w:p>
        </w:tc>
        <w:tc>
          <w:tcPr>
            <w:tcW w:w="1806" w:type="dxa"/>
            <w:tcBorders>
              <w:top w:val="single" w:sz="4" w:space="0" w:color="auto"/>
              <w:left w:val="single" w:sz="4" w:space="0" w:color="auto"/>
              <w:bottom w:val="single" w:sz="4" w:space="0" w:color="auto"/>
              <w:right w:val="single" w:sz="4" w:space="0" w:color="auto"/>
            </w:tcBorders>
          </w:tcPr>
          <w:p w14:paraId="0A6BA189"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r w:rsidRPr="00231D9B">
              <w:rPr>
                <w:rFonts w:ascii="Times New Roman" w:hAnsi="Times New Roman"/>
                <w:b/>
                <w:bCs/>
                <w:i/>
              </w:rPr>
              <w:t>12</w:t>
            </w:r>
          </w:p>
        </w:tc>
        <w:tc>
          <w:tcPr>
            <w:tcW w:w="1848" w:type="dxa"/>
            <w:vMerge w:val="restart"/>
            <w:tcBorders>
              <w:left w:val="single" w:sz="4" w:space="0" w:color="auto"/>
              <w:right w:val="single" w:sz="4" w:space="0" w:color="auto"/>
            </w:tcBorders>
            <w:vAlign w:val="center"/>
          </w:tcPr>
          <w:p w14:paraId="5E20B2D9"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03, ОК 08</w:t>
            </w:r>
          </w:p>
          <w:p w14:paraId="277A23DF"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4592191C" w14:textId="77777777" w:rsidTr="000E3858">
        <w:trPr>
          <w:trHeight w:val="340"/>
        </w:trPr>
        <w:tc>
          <w:tcPr>
            <w:tcW w:w="2263" w:type="dxa"/>
            <w:vMerge/>
            <w:tcBorders>
              <w:left w:val="single" w:sz="4" w:space="0" w:color="auto"/>
              <w:right w:val="single" w:sz="4" w:space="0" w:color="auto"/>
            </w:tcBorders>
            <w:vAlign w:val="center"/>
          </w:tcPr>
          <w:p w14:paraId="1F387E3C" w14:textId="77777777" w:rsidR="00637CD3" w:rsidRPr="00231D9B" w:rsidRDefault="00637CD3" w:rsidP="00AD4B68">
            <w:pPr>
              <w:spacing w:after="0" w:line="240" w:lineRule="auto"/>
              <w:rPr>
                <w:rFonts w:ascii="Times New Roman" w:hAnsi="Times New Roman"/>
                <w:b/>
              </w:rPr>
            </w:pPr>
          </w:p>
        </w:tc>
        <w:tc>
          <w:tcPr>
            <w:tcW w:w="8931" w:type="dxa"/>
            <w:tcBorders>
              <w:top w:val="single" w:sz="4" w:space="0" w:color="auto"/>
              <w:left w:val="single" w:sz="4" w:space="0" w:color="auto"/>
              <w:bottom w:val="single" w:sz="4" w:space="0" w:color="auto"/>
              <w:right w:val="single" w:sz="4" w:space="0" w:color="auto"/>
            </w:tcBorders>
          </w:tcPr>
          <w:p w14:paraId="554F8090" w14:textId="77777777" w:rsidR="00637CD3" w:rsidRPr="00231D9B" w:rsidRDefault="00637CD3" w:rsidP="00AD4B68">
            <w:pPr>
              <w:spacing w:after="0" w:line="240" w:lineRule="auto"/>
              <w:rPr>
                <w:rFonts w:ascii="Times New Roman" w:hAnsi="Times New Roman"/>
                <w:i/>
                <w:spacing w:val="-8"/>
              </w:rPr>
            </w:pPr>
            <w:r w:rsidRPr="00231D9B">
              <w:rPr>
                <w:rFonts w:ascii="Times New Roman" w:hAnsi="Times New Roman"/>
                <w:b/>
                <w:bCs/>
              </w:rPr>
              <w:t>В том числе практических и лабораторных занятий</w:t>
            </w:r>
          </w:p>
        </w:tc>
        <w:tc>
          <w:tcPr>
            <w:tcW w:w="1806" w:type="dxa"/>
            <w:tcBorders>
              <w:top w:val="single" w:sz="4" w:space="0" w:color="auto"/>
              <w:left w:val="single" w:sz="4" w:space="0" w:color="auto"/>
              <w:bottom w:val="single" w:sz="4" w:space="0" w:color="auto"/>
              <w:right w:val="single" w:sz="4" w:space="0" w:color="auto"/>
            </w:tcBorders>
          </w:tcPr>
          <w:p w14:paraId="6603FA10"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r w:rsidRPr="00231D9B">
              <w:rPr>
                <w:rFonts w:ascii="Times New Roman" w:hAnsi="Times New Roman"/>
                <w:b/>
                <w:bCs/>
                <w:i/>
              </w:rPr>
              <w:t>12</w:t>
            </w:r>
          </w:p>
        </w:tc>
        <w:tc>
          <w:tcPr>
            <w:tcW w:w="1848" w:type="dxa"/>
            <w:vMerge/>
            <w:tcBorders>
              <w:left w:val="single" w:sz="4" w:space="0" w:color="auto"/>
              <w:right w:val="single" w:sz="4" w:space="0" w:color="auto"/>
            </w:tcBorders>
            <w:vAlign w:val="center"/>
          </w:tcPr>
          <w:p w14:paraId="419D2B47"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5FFD2660" w14:textId="77777777" w:rsidTr="000E3858">
        <w:trPr>
          <w:trHeight w:val="340"/>
        </w:trPr>
        <w:tc>
          <w:tcPr>
            <w:tcW w:w="2263" w:type="dxa"/>
            <w:vMerge/>
            <w:tcBorders>
              <w:left w:val="single" w:sz="4" w:space="0" w:color="auto"/>
              <w:right w:val="single" w:sz="4" w:space="0" w:color="auto"/>
            </w:tcBorders>
            <w:vAlign w:val="center"/>
          </w:tcPr>
          <w:p w14:paraId="10DA2A9B" w14:textId="77777777" w:rsidR="00637CD3" w:rsidRPr="00231D9B" w:rsidRDefault="00637CD3" w:rsidP="00AD4B68">
            <w:pPr>
              <w:spacing w:after="0" w:line="240" w:lineRule="auto"/>
              <w:rPr>
                <w:rFonts w:ascii="Times New Roman" w:hAnsi="Times New Roman"/>
                <w:b/>
              </w:rPr>
            </w:pPr>
          </w:p>
        </w:tc>
        <w:tc>
          <w:tcPr>
            <w:tcW w:w="8931" w:type="dxa"/>
            <w:tcBorders>
              <w:top w:val="single" w:sz="4" w:space="0" w:color="auto"/>
              <w:left w:val="single" w:sz="4" w:space="0" w:color="auto"/>
              <w:bottom w:val="single" w:sz="4" w:space="0" w:color="auto"/>
              <w:right w:val="single" w:sz="4" w:space="0" w:color="auto"/>
            </w:tcBorders>
          </w:tcPr>
          <w:p w14:paraId="1CA13136" w14:textId="77777777" w:rsidR="00637CD3" w:rsidRPr="00231D9B" w:rsidRDefault="00637CD3" w:rsidP="00AD4B68">
            <w:pPr>
              <w:spacing w:after="0" w:line="240" w:lineRule="auto"/>
              <w:rPr>
                <w:rFonts w:ascii="Times New Roman" w:hAnsi="Times New Roman"/>
                <w:i/>
                <w:spacing w:val="-8"/>
              </w:rPr>
            </w:pPr>
            <w:r w:rsidRPr="00231D9B">
              <w:rPr>
                <w:rFonts w:ascii="Times New Roman" w:hAnsi="Times New Roman"/>
              </w:rPr>
              <w:t xml:space="preserve">1. Практическое занятие «Совершенствования </w:t>
            </w:r>
            <w:r w:rsidRPr="00231D9B">
              <w:rPr>
                <w:rFonts w:ascii="Times New Roman" w:hAnsi="Times New Roman"/>
                <w:spacing w:val="-1"/>
              </w:rPr>
              <w:t xml:space="preserve">ведения мяча, </w:t>
            </w:r>
            <w:r w:rsidRPr="00231D9B">
              <w:rPr>
                <w:rFonts w:ascii="Times New Roman" w:hAnsi="Times New Roman"/>
              </w:rPr>
              <w:t>передач</w:t>
            </w:r>
            <w:r w:rsidRPr="00231D9B">
              <w:rPr>
                <w:rFonts w:ascii="Times New Roman" w:hAnsi="Times New Roman"/>
                <w:spacing w:val="-1"/>
              </w:rPr>
              <w:t xml:space="preserve"> в </w:t>
            </w:r>
            <w:r w:rsidRPr="00231D9B">
              <w:rPr>
                <w:rFonts w:ascii="Times New Roman" w:hAnsi="Times New Roman"/>
              </w:rPr>
              <w:t>движении»</w:t>
            </w:r>
          </w:p>
        </w:tc>
        <w:tc>
          <w:tcPr>
            <w:tcW w:w="1806" w:type="dxa"/>
            <w:tcBorders>
              <w:top w:val="single" w:sz="4" w:space="0" w:color="auto"/>
              <w:left w:val="single" w:sz="4" w:space="0" w:color="auto"/>
              <w:bottom w:val="single" w:sz="4" w:space="0" w:color="auto"/>
              <w:right w:val="single" w:sz="4" w:space="0" w:color="auto"/>
            </w:tcBorders>
          </w:tcPr>
          <w:p w14:paraId="6EE9A13B"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231D9B">
              <w:rPr>
                <w:rFonts w:ascii="Times New Roman" w:hAnsi="Times New Roman"/>
                <w:bCs/>
                <w:i/>
              </w:rPr>
              <w:t>6</w:t>
            </w:r>
          </w:p>
        </w:tc>
        <w:tc>
          <w:tcPr>
            <w:tcW w:w="1848" w:type="dxa"/>
            <w:vMerge/>
            <w:tcBorders>
              <w:left w:val="single" w:sz="4" w:space="0" w:color="auto"/>
              <w:right w:val="single" w:sz="4" w:space="0" w:color="auto"/>
            </w:tcBorders>
            <w:vAlign w:val="center"/>
          </w:tcPr>
          <w:p w14:paraId="13DB529E"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328177FF" w14:textId="77777777" w:rsidTr="000E3858">
        <w:trPr>
          <w:trHeight w:val="340"/>
        </w:trPr>
        <w:tc>
          <w:tcPr>
            <w:tcW w:w="2263" w:type="dxa"/>
            <w:vMerge/>
            <w:tcBorders>
              <w:left w:val="single" w:sz="4" w:space="0" w:color="auto"/>
              <w:right w:val="single" w:sz="4" w:space="0" w:color="auto"/>
            </w:tcBorders>
            <w:vAlign w:val="center"/>
          </w:tcPr>
          <w:p w14:paraId="0DB62CCF"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tc>
        <w:tc>
          <w:tcPr>
            <w:tcW w:w="8931" w:type="dxa"/>
            <w:tcBorders>
              <w:top w:val="single" w:sz="4" w:space="0" w:color="auto"/>
              <w:left w:val="single" w:sz="4" w:space="0" w:color="auto"/>
              <w:bottom w:val="single" w:sz="4" w:space="0" w:color="auto"/>
              <w:right w:val="single" w:sz="4" w:space="0" w:color="auto"/>
            </w:tcBorders>
          </w:tcPr>
          <w:p w14:paraId="20E1C550" w14:textId="77777777" w:rsidR="00637CD3" w:rsidRPr="00231D9B" w:rsidRDefault="00637CD3" w:rsidP="00AD4B68">
            <w:pPr>
              <w:spacing w:after="0" w:line="240" w:lineRule="auto"/>
              <w:rPr>
                <w:rFonts w:ascii="Times New Roman" w:hAnsi="Times New Roman"/>
              </w:rPr>
            </w:pPr>
            <w:r w:rsidRPr="00231D9B">
              <w:rPr>
                <w:rFonts w:ascii="Times New Roman" w:hAnsi="Times New Roman"/>
              </w:rPr>
              <w:t>2. Практическое занятие «Совершенствование бросков мяча с места и в движении»</w:t>
            </w:r>
          </w:p>
        </w:tc>
        <w:tc>
          <w:tcPr>
            <w:tcW w:w="1806" w:type="dxa"/>
            <w:tcBorders>
              <w:top w:val="single" w:sz="4" w:space="0" w:color="auto"/>
              <w:left w:val="single" w:sz="4" w:space="0" w:color="auto"/>
              <w:bottom w:val="single" w:sz="4" w:space="0" w:color="auto"/>
              <w:right w:val="single" w:sz="4" w:space="0" w:color="auto"/>
            </w:tcBorders>
          </w:tcPr>
          <w:p w14:paraId="105B45D0"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231D9B">
              <w:rPr>
                <w:rFonts w:ascii="Times New Roman" w:hAnsi="Times New Roman"/>
                <w:bCs/>
                <w:i/>
              </w:rPr>
              <w:t>6</w:t>
            </w:r>
          </w:p>
        </w:tc>
        <w:tc>
          <w:tcPr>
            <w:tcW w:w="1848" w:type="dxa"/>
            <w:vMerge/>
            <w:tcBorders>
              <w:left w:val="single" w:sz="4" w:space="0" w:color="auto"/>
              <w:right w:val="single" w:sz="4" w:space="0" w:color="auto"/>
            </w:tcBorders>
            <w:vAlign w:val="center"/>
          </w:tcPr>
          <w:p w14:paraId="1891F570"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07F5CC29" w14:textId="77777777" w:rsidTr="000E3858">
        <w:trPr>
          <w:trHeight w:val="340"/>
        </w:trPr>
        <w:tc>
          <w:tcPr>
            <w:tcW w:w="2263" w:type="dxa"/>
            <w:vMerge w:val="restart"/>
            <w:tcBorders>
              <w:top w:val="single" w:sz="4" w:space="0" w:color="auto"/>
              <w:left w:val="single" w:sz="4" w:space="0" w:color="auto"/>
              <w:right w:val="single" w:sz="4" w:space="0" w:color="auto"/>
            </w:tcBorders>
            <w:vAlign w:val="center"/>
          </w:tcPr>
          <w:p w14:paraId="2BE52EDB"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en-US"/>
              </w:rPr>
            </w:pPr>
            <w:r w:rsidRPr="00231D9B">
              <w:rPr>
                <w:rFonts w:ascii="Times New Roman" w:hAnsi="Times New Roman"/>
                <w:b/>
                <w:bCs/>
                <w:lang w:eastAsia="en-US"/>
              </w:rPr>
              <w:t>Тема 2.2.</w:t>
            </w:r>
          </w:p>
          <w:p w14:paraId="12434A66"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231D9B">
              <w:rPr>
                <w:rFonts w:ascii="Times New Roman" w:hAnsi="Times New Roman"/>
                <w:b/>
                <w:bCs/>
                <w:lang w:eastAsia="en-US"/>
              </w:rPr>
              <w:t>Техника перемещений, стоек, бросков.</w:t>
            </w:r>
          </w:p>
        </w:tc>
        <w:tc>
          <w:tcPr>
            <w:tcW w:w="8931" w:type="dxa"/>
            <w:tcBorders>
              <w:top w:val="single" w:sz="4" w:space="0" w:color="auto"/>
              <w:left w:val="single" w:sz="4" w:space="0" w:color="auto"/>
              <w:bottom w:val="single" w:sz="4" w:space="0" w:color="auto"/>
              <w:right w:val="single" w:sz="4" w:space="0" w:color="auto"/>
            </w:tcBorders>
          </w:tcPr>
          <w:p w14:paraId="3A89DF6E" w14:textId="77777777" w:rsidR="00637CD3" w:rsidRPr="00231D9B" w:rsidRDefault="00637CD3" w:rsidP="00AD4B68">
            <w:pPr>
              <w:spacing w:after="0" w:line="240" w:lineRule="auto"/>
              <w:rPr>
                <w:rFonts w:ascii="Times New Roman" w:hAnsi="Times New Roman"/>
                <w:i/>
                <w:spacing w:val="-8"/>
              </w:rPr>
            </w:pPr>
            <w:r w:rsidRPr="00231D9B">
              <w:rPr>
                <w:rFonts w:ascii="Times New Roman" w:hAnsi="Times New Roman"/>
                <w:b/>
                <w:bCs/>
              </w:rPr>
              <w:t xml:space="preserve">Содержание </w:t>
            </w:r>
          </w:p>
        </w:tc>
        <w:tc>
          <w:tcPr>
            <w:tcW w:w="1806" w:type="dxa"/>
            <w:tcBorders>
              <w:top w:val="single" w:sz="4" w:space="0" w:color="auto"/>
              <w:left w:val="single" w:sz="4" w:space="0" w:color="auto"/>
              <w:bottom w:val="single" w:sz="4" w:space="0" w:color="auto"/>
              <w:right w:val="single" w:sz="4" w:space="0" w:color="auto"/>
            </w:tcBorders>
          </w:tcPr>
          <w:p w14:paraId="564D5786"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r w:rsidRPr="00231D9B">
              <w:rPr>
                <w:rFonts w:ascii="Times New Roman" w:hAnsi="Times New Roman"/>
                <w:b/>
                <w:bCs/>
                <w:i/>
              </w:rPr>
              <w:t>6</w:t>
            </w:r>
          </w:p>
        </w:tc>
        <w:tc>
          <w:tcPr>
            <w:tcW w:w="1848" w:type="dxa"/>
            <w:vMerge w:val="restart"/>
            <w:tcBorders>
              <w:left w:val="single" w:sz="4" w:space="0" w:color="auto"/>
              <w:right w:val="single" w:sz="4" w:space="0" w:color="auto"/>
            </w:tcBorders>
            <w:vAlign w:val="center"/>
          </w:tcPr>
          <w:p w14:paraId="7023A457"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03, ОК 08</w:t>
            </w:r>
          </w:p>
          <w:p w14:paraId="226496B1"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79FCBCAD" w14:textId="77777777" w:rsidTr="000E3858">
        <w:trPr>
          <w:trHeight w:val="340"/>
        </w:trPr>
        <w:tc>
          <w:tcPr>
            <w:tcW w:w="2263" w:type="dxa"/>
            <w:vMerge/>
            <w:tcBorders>
              <w:left w:val="single" w:sz="4" w:space="0" w:color="auto"/>
              <w:right w:val="single" w:sz="4" w:space="0" w:color="auto"/>
            </w:tcBorders>
            <w:vAlign w:val="center"/>
          </w:tcPr>
          <w:p w14:paraId="7BA5FBC9"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p>
        </w:tc>
        <w:tc>
          <w:tcPr>
            <w:tcW w:w="8931" w:type="dxa"/>
            <w:tcBorders>
              <w:top w:val="single" w:sz="4" w:space="0" w:color="auto"/>
              <w:left w:val="single" w:sz="4" w:space="0" w:color="auto"/>
              <w:bottom w:val="single" w:sz="4" w:space="0" w:color="auto"/>
              <w:right w:val="single" w:sz="4" w:space="0" w:color="auto"/>
            </w:tcBorders>
          </w:tcPr>
          <w:p w14:paraId="29B94562" w14:textId="77777777" w:rsidR="00637CD3" w:rsidRPr="00231D9B" w:rsidRDefault="00637CD3" w:rsidP="00AD4B68">
            <w:pPr>
              <w:spacing w:after="0" w:line="240" w:lineRule="auto"/>
              <w:rPr>
                <w:rFonts w:ascii="Times New Roman" w:hAnsi="Times New Roman"/>
                <w:i/>
                <w:spacing w:val="-8"/>
              </w:rPr>
            </w:pPr>
            <w:r w:rsidRPr="00231D9B">
              <w:rPr>
                <w:rFonts w:ascii="Times New Roman" w:hAnsi="Times New Roman"/>
                <w:b/>
                <w:bCs/>
              </w:rPr>
              <w:t>В том числе практических и лабораторных занятий</w:t>
            </w:r>
          </w:p>
        </w:tc>
        <w:tc>
          <w:tcPr>
            <w:tcW w:w="1806" w:type="dxa"/>
            <w:tcBorders>
              <w:top w:val="single" w:sz="4" w:space="0" w:color="auto"/>
              <w:left w:val="single" w:sz="4" w:space="0" w:color="auto"/>
              <w:bottom w:val="single" w:sz="4" w:space="0" w:color="auto"/>
              <w:right w:val="single" w:sz="4" w:space="0" w:color="auto"/>
            </w:tcBorders>
          </w:tcPr>
          <w:p w14:paraId="43A781B7"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r w:rsidRPr="00231D9B">
              <w:rPr>
                <w:rFonts w:ascii="Times New Roman" w:hAnsi="Times New Roman"/>
                <w:b/>
                <w:bCs/>
                <w:i/>
              </w:rPr>
              <w:t>6</w:t>
            </w:r>
          </w:p>
        </w:tc>
        <w:tc>
          <w:tcPr>
            <w:tcW w:w="1848" w:type="dxa"/>
            <w:vMerge/>
            <w:tcBorders>
              <w:left w:val="single" w:sz="4" w:space="0" w:color="auto"/>
              <w:right w:val="single" w:sz="4" w:space="0" w:color="auto"/>
            </w:tcBorders>
            <w:vAlign w:val="center"/>
          </w:tcPr>
          <w:p w14:paraId="0C281D67"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2382D980" w14:textId="77777777" w:rsidTr="000E3858">
        <w:trPr>
          <w:trHeight w:val="340"/>
        </w:trPr>
        <w:tc>
          <w:tcPr>
            <w:tcW w:w="2263" w:type="dxa"/>
            <w:vMerge/>
            <w:tcBorders>
              <w:left w:val="single" w:sz="4" w:space="0" w:color="auto"/>
              <w:right w:val="single" w:sz="4" w:space="0" w:color="auto"/>
            </w:tcBorders>
            <w:vAlign w:val="center"/>
          </w:tcPr>
          <w:p w14:paraId="6FDF24E4"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p>
        </w:tc>
        <w:tc>
          <w:tcPr>
            <w:tcW w:w="8931" w:type="dxa"/>
            <w:tcBorders>
              <w:top w:val="single" w:sz="4" w:space="0" w:color="auto"/>
              <w:left w:val="single" w:sz="4" w:space="0" w:color="auto"/>
              <w:bottom w:val="single" w:sz="4" w:space="0" w:color="auto"/>
              <w:right w:val="single" w:sz="4" w:space="0" w:color="auto"/>
            </w:tcBorders>
          </w:tcPr>
          <w:p w14:paraId="5E973C55" w14:textId="77777777" w:rsidR="00637CD3" w:rsidRPr="00231D9B" w:rsidRDefault="00637CD3" w:rsidP="00AD4B68">
            <w:pPr>
              <w:spacing w:after="0" w:line="240" w:lineRule="auto"/>
              <w:rPr>
                <w:rFonts w:ascii="Times New Roman" w:hAnsi="Times New Roman"/>
              </w:rPr>
            </w:pPr>
            <w:r w:rsidRPr="00231D9B">
              <w:rPr>
                <w:rFonts w:ascii="Times New Roman" w:hAnsi="Times New Roman"/>
                <w:spacing w:val="-2"/>
              </w:rPr>
              <w:t xml:space="preserve">1. Совершенствование технических </w:t>
            </w:r>
            <w:r w:rsidRPr="00231D9B">
              <w:rPr>
                <w:rFonts w:ascii="Times New Roman" w:hAnsi="Times New Roman"/>
              </w:rPr>
              <w:t>приемов в баскетболе. Техника штрафного броска.</w:t>
            </w:r>
          </w:p>
        </w:tc>
        <w:tc>
          <w:tcPr>
            <w:tcW w:w="1806" w:type="dxa"/>
            <w:tcBorders>
              <w:top w:val="single" w:sz="4" w:space="0" w:color="auto"/>
              <w:left w:val="single" w:sz="4" w:space="0" w:color="auto"/>
              <w:bottom w:val="single" w:sz="4" w:space="0" w:color="auto"/>
              <w:right w:val="single" w:sz="4" w:space="0" w:color="auto"/>
            </w:tcBorders>
          </w:tcPr>
          <w:p w14:paraId="6AF26C4E"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231D9B">
              <w:rPr>
                <w:rFonts w:ascii="Times New Roman" w:hAnsi="Times New Roman"/>
                <w:bCs/>
                <w:i/>
              </w:rPr>
              <w:t>6</w:t>
            </w:r>
          </w:p>
        </w:tc>
        <w:tc>
          <w:tcPr>
            <w:tcW w:w="1848" w:type="dxa"/>
            <w:vMerge/>
            <w:tcBorders>
              <w:left w:val="single" w:sz="4" w:space="0" w:color="auto"/>
              <w:right w:val="single" w:sz="4" w:space="0" w:color="auto"/>
            </w:tcBorders>
            <w:vAlign w:val="center"/>
          </w:tcPr>
          <w:p w14:paraId="7131EDF6"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415963E3" w14:textId="77777777" w:rsidTr="000E3858">
        <w:trPr>
          <w:trHeight w:val="340"/>
        </w:trPr>
        <w:tc>
          <w:tcPr>
            <w:tcW w:w="2263" w:type="dxa"/>
            <w:vMerge w:val="restart"/>
            <w:tcBorders>
              <w:left w:val="single" w:sz="4" w:space="0" w:color="auto"/>
              <w:right w:val="single" w:sz="4" w:space="0" w:color="auto"/>
            </w:tcBorders>
            <w:vAlign w:val="center"/>
          </w:tcPr>
          <w:p w14:paraId="6DDEC2F6"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231D9B">
              <w:rPr>
                <w:rFonts w:ascii="Times New Roman" w:hAnsi="Times New Roman"/>
                <w:b/>
              </w:rPr>
              <w:t>Тема 2.3. Индивидуальная и командная тактика игры.</w:t>
            </w:r>
          </w:p>
        </w:tc>
        <w:tc>
          <w:tcPr>
            <w:tcW w:w="8931" w:type="dxa"/>
            <w:tcBorders>
              <w:top w:val="single" w:sz="4" w:space="0" w:color="auto"/>
              <w:left w:val="single" w:sz="4" w:space="0" w:color="auto"/>
              <w:bottom w:val="single" w:sz="4" w:space="0" w:color="auto"/>
              <w:right w:val="single" w:sz="4" w:space="0" w:color="auto"/>
            </w:tcBorders>
          </w:tcPr>
          <w:p w14:paraId="15EA51CE" w14:textId="77777777" w:rsidR="00637CD3" w:rsidRPr="00231D9B" w:rsidRDefault="00637CD3" w:rsidP="00AD4B68">
            <w:pPr>
              <w:spacing w:after="0" w:line="240" w:lineRule="auto"/>
              <w:rPr>
                <w:rFonts w:ascii="Times New Roman" w:hAnsi="Times New Roman"/>
                <w:i/>
                <w:spacing w:val="-8"/>
              </w:rPr>
            </w:pPr>
            <w:r w:rsidRPr="00231D9B">
              <w:rPr>
                <w:rFonts w:ascii="Times New Roman" w:hAnsi="Times New Roman"/>
                <w:b/>
                <w:bCs/>
              </w:rPr>
              <w:t xml:space="preserve">Содержание </w:t>
            </w:r>
          </w:p>
        </w:tc>
        <w:tc>
          <w:tcPr>
            <w:tcW w:w="1806" w:type="dxa"/>
            <w:tcBorders>
              <w:top w:val="single" w:sz="4" w:space="0" w:color="auto"/>
              <w:left w:val="single" w:sz="4" w:space="0" w:color="auto"/>
              <w:bottom w:val="single" w:sz="4" w:space="0" w:color="auto"/>
              <w:right w:val="single" w:sz="4" w:space="0" w:color="auto"/>
            </w:tcBorders>
          </w:tcPr>
          <w:p w14:paraId="5950F7D1"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r w:rsidRPr="00231D9B">
              <w:rPr>
                <w:rFonts w:ascii="Times New Roman" w:hAnsi="Times New Roman"/>
                <w:b/>
                <w:bCs/>
                <w:i/>
              </w:rPr>
              <w:t>8</w:t>
            </w:r>
          </w:p>
        </w:tc>
        <w:tc>
          <w:tcPr>
            <w:tcW w:w="1848" w:type="dxa"/>
            <w:vMerge w:val="restart"/>
            <w:tcBorders>
              <w:left w:val="single" w:sz="4" w:space="0" w:color="auto"/>
              <w:right w:val="single" w:sz="4" w:space="0" w:color="auto"/>
            </w:tcBorders>
            <w:vAlign w:val="center"/>
          </w:tcPr>
          <w:p w14:paraId="123FFEAC"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03, ОК 08</w:t>
            </w:r>
          </w:p>
          <w:p w14:paraId="3C19B59F"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5FED11F4" w14:textId="77777777" w:rsidTr="000E3858">
        <w:trPr>
          <w:trHeight w:val="340"/>
        </w:trPr>
        <w:tc>
          <w:tcPr>
            <w:tcW w:w="2263" w:type="dxa"/>
            <w:vMerge/>
            <w:tcBorders>
              <w:left w:val="single" w:sz="4" w:space="0" w:color="auto"/>
              <w:right w:val="single" w:sz="4" w:space="0" w:color="auto"/>
            </w:tcBorders>
            <w:vAlign w:val="center"/>
          </w:tcPr>
          <w:p w14:paraId="1D59CE1D"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p>
        </w:tc>
        <w:tc>
          <w:tcPr>
            <w:tcW w:w="8931" w:type="dxa"/>
            <w:tcBorders>
              <w:top w:val="single" w:sz="4" w:space="0" w:color="auto"/>
              <w:left w:val="single" w:sz="4" w:space="0" w:color="auto"/>
              <w:bottom w:val="single" w:sz="4" w:space="0" w:color="auto"/>
              <w:right w:val="single" w:sz="4" w:space="0" w:color="auto"/>
            </w:tcBorders>
          </w:tcPr>
          <w:p w14:paraId="1944EF6D"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1806" w:type="dxa"/>
            <w:tcBorders>
              <w:top w:val="single" w:sz="4" w:space="0" w:color="auto"/>
              <w:left w:val="single" w:sz="4" w:space="0" w:color="auto"/>
              <w:bottom w:val="single" w:sz="4" w:space="0" w:color="auto"/>
              <w:right w:val="single" w:sz="4" w:space="0" w:color="auto"/>
            </w:tcBorders>
          </w:tcPr>
          <w:p w14:paraId="04A1E79E"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r w:rsidRPr="00231D9B">
              <w:rPr>
                <w:rFonts w:ascii="Times New Roman" w:hAnsi="Times New Roman"/>
                <w:b/>
                <w:bCs/>
                <w:i/>
              </w:rPr>
              <w:t>8</w:t>
            </w:r>
          </w:p>
        </w:tc>
        <w:tc>
          <w:tcPr>
            <w:tcW w:w="1848" w:type="dxa"/>
            <w:vMerge/>
            <w:tcBorders>
              <w:left w:val="single" w:sz="4" w:space="0" w:color="auto"/>
              <w:right w:val="single" w:sz="4" w:space="0" w:color="auto"/>
            </w:tcBorders>
            <w:vAlign w:val="center"/>
          </w:tcPr>
          <w:p w14:paraId="523F42A8"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6A0F1E32" w14:textId="77777777" w:rsidTr="000E3858">
        <w:trPr>
          <w:trHeight w:val="340"/>
        </w:trPr>
        <w:tc>
          <w:tcPr>
            <w:tcW w:w="2263" w:type="dxa"/>
            <w:vMerge/>
            <w:tcBorders>
              <w:left w:val="single" w:sz="4" w:space="0" w:color="auto"/>
              <w:right w:val="single" w:sz="4" w:space="0" w:color="auto"/>
            </w:tcBorders>
            <w:vAlign w:val="center"/>
          </w:tcPr>
          <w:p w14:paraId="24D69F33"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p>
        </w:tc>
        <w:tc>
          <w:tcPr>
            <w:tcW w:w="8931" w:type="dxa"/>
            <w:tcBorders>
              <w:top w:val="single" w:sz="4" w:space="0" w:color="auto"/>
              <w:left w:val="single" w:sz="4" w:space="0" w:color="auto"/>
              <w:bottom w:val="single" w:sz="4" w:space="0" w:color="auto"/>
              <w:right w:val="single" w:sz="4" w:space="0" w:color="auto"/>
            </w:tcBorders>
          </w:tcPr>
          <w:p w14:paraId="58A62E09"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spacing w:val="-2"/>
              </w:rPr>
              <w:t>1. Индивидуальная и командная тактика игры в защите.</w:t>
            </w:r>
          </w:p>
        </w:tc>
        <w:tc>
          <w:tcPr>
            <w:tcW w:w="1806" w:type="dxa"/>
            <w:tcBorders>
              <w:top w:val="single" w:sz="4" w:space="0" w:color="auto"/>
              <w:left w:val="single" w:sz="4" w:space="0" w:color="auto"/>
              <w:bottom w:val="single" w:sz="4" w:space="0" w:color="auto"/>
              <w:right w:val="single" w:sz="4" w:space="0" w:color="auto"/>
            </w:tcBorders>
          </w:tcPr>
          <w:p w14:paraId="7A40E62F"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231D9B">
              <w:rPr>
                <w:rFonts w:ascii="Times New Roman" w:hAnsi="Times New Roman"/>
                <w:bCs/>
                <w:i/>
              </w:rPr>
              <w:t>4</w:t>
            </w:r>
          </w:p>
        </w:tc>
        <w:tc>
          <w:tcPr>
            <w:tcW w:w="1848" w:type="dxa"/>
            <w:vMerge/>
            <w:tcBorders>
              <w:left w:val="single" w:sz="4" w:space="0" w:color="auto"/>
              <w:right w:val="single" w:sz="4" w:space="0" w:color="auto"/>
            </w:tcBorders>
            <w:vAlign w:val="center"/>
          </w:tcPr>
          <w:p w14:paraId="26CB8DE4"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4C35DB9C" w14:textId="77777777" w:rsidTr="000E3858">
        <w:trPr>
          <w:trHeight w:val="340"/>
        </w:trPr>
        <w:tc>
          <w:tcPr>
            <w:tcW w:w="2263" w:type="dxa"/>
            <w:vMerge/>
            <w:tcBorders>
              <w:left w:val="single" w:sz="4" w:space="0" w:color="auto"/>
              <w:right w:val="single" w:sz="4" w:space="0" w:color="auto"/>
            </w:tcBorders>
            <w:vAlign w:val="center"/>
          </w:tcPr>
          <w:p w14:paraId="6106511C"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p>
        </w:tc>
        <w:tc>
          <w:tcPr>
            <w:tcW w:w="8931" w:type="dxa"/>
            <w:tcBorders>
              <w:top w:val="single" w:sz="4" w:space="0" w:color="auto"/>
              <w:left w:val="single" w:sz="4" w:space="0" w:color="auto"/>
              <w:bottom w:val="single" w:sz="4" w:space="0" w:color="auto"/>
              <w:right w:val="single" w:sz="4" w:space="0" w:color="auto"/>
            </w:tcBorders>
          </w:tcPr>
          <w:p w14:paraId="4A627D0F" w14:textId="77777777" w:rsidR="00637CD3" w:rsidRPr="00231D9B" w:rsidRDefault="00637CD3" w:rsidP="00AD4B68">
            <w:pPr>
              <w:spacing w:after="0" w:line="240" w:lineRule="auto"/>
              <w:rPr>
                <w:rFonts w:ascii="Times New Roman" w:hAnsi="Times New Roman"/>
              </w:rPr>
            </w:pPr>
            <w:r w:rsidRPr="00231D9B">
              <w:rPr>
                <w:rFonts w:ascii="Times New Roman" w:hAnsi="Times New Roman"/>
              </w:rPr>
              <w:t xml:space="preserve">2. Индивидуальная и командная тактика игры в </w:t>
            </w:r>
            <w:r w:rsidRPr="00231D9B">
              <w:rPr>
                <w:rFonts w:ascii="Times New Roman" w:hAnsi="Times New Roman"/>
                <w:spacing w:val="-2"/>
              </w:rPr>
              <w:t>нападении.</w:t>
            </w:r>
          </w:p>
        </w:tc>
        <w:tc>
          <w:tcPr>
            <w:tcW w:w="1806" w:type="dxa"/>
            <w:tcBorders>
              <w:top w:val="single" w:sz="4" w:space="0" w:color="auto"/>
              <w:left w:val="single" w:sz="4" w:space="0" w:color="auto"/>
              <w:bottom w:val="single" w:sz="4" w:space="0" w:color="auto"/>
              <w:right w:val="single" w:sz="4" w:space="0" w:color="auto"/>
            </w:tcBorders>
          </w:tcPr>
          <w:p w14:paraId="3F6472C7"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231D9B">
              <w:rPr>
                <w:rFonts w:ascii="Times New Roman" w:hAnsi="Times New Roman"/>
                <w:bCs/>
                <w:i/>
              </w:rPr>
              <w:t>4</w:t>
            </w:r>
          </w:p>
        </w:tc>
        <w:tc>
          <w:tcPr>
            <w:tcW w:w="1848" w:type="dxa"/>
            <w:vMerge/>
            <w:tcBorders>
              <w:left w:val="single" w:sz="4" w:space="0" w:color="auto"/>
              <w:right w:val="single" w:sz="4" w:space="0" w:color="auto"/>
            </w:tcBorders>
            <w:vAlign w:val="center"/>
          </w:tcPr>
          <w:p w14:paraId="0B941D54"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1B818C67" w14:textId="77777777" w:rsidTr="000E3858">
        <w:trPr>
          <w:trHeight w:val="340"/>
        </w:trPr>
        <w:tc>
          <w:tcPr>
            <w:tcW w:w="2263" w:type="dxa"/>
            <w:vMerge w:val="restart"/>
            <w:tcBorders>
              <w:top w:val="single" w:sz="4" w:space="0" w:color="auto"/>
              <w:left w:val="single" w:sz="4" w:space="0" w:color="auto"/>
              <w:right w:val="single" w:sz="4" w:space="0" w:color="auto"/>
            </w:tcBorders>
          </w:tcPr>
          <w:p w14:paraId="4936BD13"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231D9B">
              <w:rPr>
                <w:rFonts w:ascii="Times New Roman" w:hAnsi="Times New Roman"/>
                <w:b/>
              </w:rPr>
              <w:t xml:space="preserve">Тема 2.4. </w:t>
            </w:r>
          </w:p>
          <w:p w14:paraId="54004DBB"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231D9B">
              <w:rPr>
                <w:rFonts w:ascii="Times New Roman" w:hAnsi="Times New Roman"/>
                <w:b/>
              </w:rPr>
              <w:t>Судейство</w:t>
            </w:r>
          </w:p>
        </w:tc>
        <w:tc>
          <w:tcPr>
            <w:tcW w:w="8931" w:type="dxa"/>
            <w:tcBorders>
              <w:top w:val="single" w:sz="4" w:space="0" w:color="auto"/>
              <w:left w:val="single" w:sz="4" w:space="0" w:color="auto"/>
              <w:bottom w:val="single" w:sz="4" w:space="0" w:color="auto"/>
              <w:right w:val="single" w:sz="4" w:space="0" w:color="auto"/>
            </w:tcBorders>
          </w:tcPr>
          <w:p w14:paraId="2AB2D1E1" w14:textId="77777777" w:rsidR="00637CD3" w:rsidRPr="00231D9B" w:rsidRDefault="00637CD3" w:rsidP="00AD4B68">
            <w:pPr>
              <w:spacing w:after="0" w:line="240" w:lineRule="auto"/>
              <w:rPr>
                <w:rFonts w:ascii="Times New Roman" w:hAnsi="Times New Roman"/>
                <w:i/>
                <w:spacing w:val="-8"/>
              </w:rPr>
            </w:pPr>
            <w:r w:rsidRPr="00231D9B">
              <w:rPr>
                <w:rFonts w:ascii="Times New Roman" w:hAnsi="Times New Roman"/>
                <w:b/>
                <w:bCs/>
              </w:rPr>
              <w:t xml:space="preserve">Содержание </w:t>
            </w:r>
          </w:p>
        </w:tc>
        <w:tc>
          <w:tcPr>
            <w:tcW w:w="1806" w:type="dxa"/>
            <w:tcBorders>
              <w:top w:val="single" w:sz="4" w:space="0" w:color="auto"/>
              <w:left w:val="single" w:sz="4" w:space="0" w:color="auto"/>
              <w:bottom w:val="single" w:sz="4" w:space="0" w:color="auto"/>
              <w:right w:val="single" w:sz="4" w:space="0" w:color="auto"/>
            </w:tcBorders>
          </w:tcPr>
          <w:p w14:paraId="292A8180"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r w:rsidRPr="00231D9B">
              <w:rPr>
                <w:rFonts w:ascii="Times New Roman" w:hAnsi="Times New Roman"/>
                <w:b/>
                <w:bCs/>
                <w:i/>
              </w:rPr>
              <w:t>10</w:t>
            </w:r>
          </w:p>
        </w:tc>
        <w:tc>
          <w:tcPr>
            <w:tcW w:w="1848" w:type="dxa"/>
            <w:vMerge w:val="restart"/>
            <w:tcBorders>
              <w:left w:val="single" w:sz="4" w:space="0" w:color="auto"/>
              <w:right w:val="single" w:sz="4" w:space="0" w:color="auto"/>
            </w:tcBorders>
            <w:vAlign w:val="center"/>
          </w:tcPr>
          <w:p w14:paraId="5EB6E064"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03, ОК 08</w:t>
            </w:r>
          </w:p>
          <w:p w14:paraId="28CB54D1" w14:textId="77777777" w:rsidR="00637CD3" w:rsidRPr="00231D9B" w:rsidRDefault="00637CD3" w:rsidP="00AD4B68">
            <w:pPr>
              <w:spacing w:after="0" w:line="240" w:lineRule="auto"/>
              <w:jc w:val="center"/>
              <w:rPr>
                <w:rFonts w:ascii="Times New Roman" w:hAnsi="Times New Roman"/>
                <w:bCs/>
                <w:iCs/>
              </w:rPr>
            </w:pPr>
            <w:r w:rsidRPr="00231D9B">
              <w:rPr>
                <w:rFonts w:ascii="Times New Roman" w:hAnsi="Times New Roman"/>
                <w:iCs/>
              </w:rPr>
              <w:t>.</w:t>
            </w:r>
          </w:p>
        </w:tc>
      </w:tr>
      <w:tr w:rsidR="00637CD3" w:rsidRPr="00231D9B" w14:paraId="502C419E" w14:textId="77777777" w:rsidTr="000E3858">
        <w:trPr>
          <w:trHeight w:val="340"/>
        </w:trPr>
        <w:tc>
          <w:tcPr>
            <w:tcW w:w="2263" w:type="dxa"/>
            <w:vMerge/>
            <w:tcBorders>
              <w:left w:val="single" w:sz="4" w:space="0" w:color="auto"/>
              <w:right w:val="single" w:sz="4" w:space="0" w:color="auto"/>
            </w:tcBorders>
            <w:vAlign w:val="center"/>
          </w:tcPr>
          <w:p w14:paraId="53F400EA"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tc>
        <w:tc>
          <w:tcPr>
            <w:tcW w:w="8931" w:type="dxa"/>
            <w:tcBorders>
              <w:top w:val="single" w:sz="4" w:space="0" w:color="auto"/>
              <w:left w:val="single" w:sz="4" w:space="0" w:color="auto"/>
              <w:bottom w:val="single" w:sz="4" w:space="0" w:color="auto"/>
              <w:right w:val="single" w:sz="4" w:space="0" w:color="auto"/>
            </w:tcBorders>
          </w:tcPr>
          <w:p w14:paraId="52D4055F"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1806" w:type="dxa"/>
            <w:tcBorders>
              <w:top w:val="single" w:sz="4" w:space="0" w:color="auto"/>
              <w:left w:val="single" w:sz="4" w:space="0" w:color="auto"/>
              <w:bottom w:val="single" w:sz="4" w:space="0" w:color="auto"/>
              <w:right w:val="single" w:sz="4" w:space="0" w:color="auto"/>
            </w:tcBorders>
          </w:tcPr>
          <w:p w14:paraId="2ADEEAB9"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r w:rsidRPr="00231D9B">
              <w:rPr>
                <w:rFonts w:ascii="Times New Roman" w:hAnsi="Times New Roman"/>
                <w:b/>
                <w:bCs/>
                <w:i/>
              </w:rPr>
              <w:t>10</w:t>
            </w:r>
          </w:p>
        </w:tc>
        <w:tc>
          <w:tcPr>
            <w:tcW w:w="1848" w:type="dxa"/>
            <w:vMerge/>
            <w:tcBorders>
              <w:left w:val="single" w:sz="4" w:space="0" w:color="auto"/>
              <w:right w:val="single" w:sz="4" w:space="0" w:color="auto"/>
            </w:tcBorders>
            <w:vAlign w:val="center"/>
          </w:tcPr>
          <w:p w14:paraId="44DF938C" w14:textId="77777777" w:rsidR="00637CD3" w:rsidRPr="00231D9B" w:rsidRDefault="00637CD3" w:rsidP="00AD4B68">
            <w:pPr>
              <w:spacing w:after="0" w:line="240" w:lineRule="auto"/>
              <w:rPr>
                <w:rFonts w:ascii="Times New Roman" w:hAnsi="Times New Roman"/>
                <w:bCs/>
              </w:rPr>
            </w:pPr>
          </w:p>
        </w:tc>
      </w:tr>
      <w:tr w:rsidR="00637CD3" w:rsidRPr="00231D9B" w14:paraId="705F6A54" w14:textId="77777777" w:rsidTr="000E3858">
        <w:trPr>
          <w:trHeight w:val="340"/>
        </w:trPr>
        <w:tc>
          <w:tcPr>
            <w:tcW w:w="2263" w:type="dxa"/>
            <w:vMerge/>
            <w:tcBorders>
              <w:left w:val="single" w:sz="4" w:space="0" w:color="auto"/>
              <w:right w:val="single" w:sz="4" w:space="0" w:color="auto"/>
            </w:tcBorders>
            <w:vAlign w:val="center"/>
          </w:tcPr>
          <w:p w14:paraId="4CDE297B"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tc>
        <w:tc>
          <w:tcPr>
            <w:tcW w:w="8931" w:type="dxa"/>
            <w:tcBorders>
              <w:top w:val="single" w:sz="4" w:space="0" w:color="auto"/>
              <w:left w:val="single" w:sz="4" w:space="0" w:color="auto"/>
              <w:bottom w:val="single" w:sz="4" w:space="0" w:color="auto"/>
              <w:right w:val="single" w:sz="4" w:space="0" w:color="auto"/>
            </w:tcBorders>
          </w:tcPr>
          <w:p w14:paraId="01EA40C9" w14:textId="77777777" w:rsidR="00637CD3" w:rsidRPr="00231D9B" w:rsidRDefault="00637CD3" w:rsidP="00AD4B68">
            <w:pPr>
              <w:spacing w:after="0" w:line="240" w:lineRule="auto"/>
              <w:rPr>
                <w:rFonts w:ascii="Times New Roman" w:hAnsi="Times New Roman"/>
                <w:spacing w:val="-2"/>
              </w:rPr>
            </w:pPr>
            <w:r w:rsidRPr="00231D9B">
              <w:rPr>
                <w:rFonts w:ascii="Times New Roman" w:hAnsi="Times New Roman"/>
              </w:rPr>
              <w:t>1. Учебная игра по упрощённым правилам. Судейство.</w:t>
            </w:r>
          </w:p>
        </w:tc>
        <w:tc>
          <w:tcPr>
            <w:tcW w:w="1806" w:type="dxa"/>
            <w:tcBorders>
              <w:top w:val="single" w:sz="4" w:space="0" w:color="auto"/>
              <w:left w:val="single" w:sz="4" w:space="0" w:color="auto"/>
              <w:bottom w:val="single" w:sz="4" w:space="0" w:color="auto"/>
              <w:right w:val="single" w:sz="4" w:space="0" w:color="auto"/>
            </w:tcBorders>
          </w:tcPr>
          <w:p w14:paraId="12C3FE1E"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231D9B">
              <w:rPr>
                <w:rFonts w:ascii="Times New Roman" w:hAnsi="Times New Roman"/>
                <w:bCs/>
                <w:i/>
              </w:rPr>
              <w:t>4</w:t>
            </w:r>
          </w:p>
        </w:tc>
        <w:tc>
          <w:tcPr>
            <w:tcW w:w="1848" w:type="dxa"/>
            <w:vMerge/>
            <w:tcBorders>
              <w:left w:val="single" w:sz="4" w:space="0" w:color="auto"/>
              <w:right w:val="single" w:sz="4" w:space="0" w:color="auto"/>
            </w:tcBorders>
            <w:vAlign w:val="center"/>
          </w:tcPr>
          <w:p w14:paraId="03F886FE" w14:textId="77777777" w:rsidR="00637CD3" w:rsidRPr="00231D9B" w:rsidRDefault="00637CD3" w:rsidP="00AD4B68">
            <w:pPr>
              <w:spacing w:after="0" w:line="240" w:lineRule="auto"/>
              <w:rPr>
                <w:rFonts w:ascii="Times New Roman" w:hAnsi="Times New Roman"/>
                <w:bCs/>
              </w:rPr>
            </w:pPr>
          </w:p>
        </w:tc>
      </w:tr>
      <w:tr w:rsidR="00637CD3" w:rsidRPr="00231D9B" w14:paraId="1181BFB9" w14:textId="77777777" w:rsidTr="000E3858">
        <w:trPr>
          <w:trHeight w:val="340"/>
        </w:trPr>
        <w:tc>
          <w:tcPr>
            <w:tcW w:w="2263" w:type="dxa"/>
            <w:vMerge/>
            <w:tcBorders>
              <w:left w:val="single" w:sz="4" w:space="0" w:color="auto"/>
              <w:right w:val="single" w:sz="4" w:space="0" w:color="auto"/>
            </w:tcBorders>
            <w:vAlign w:val="center"/>
          </w:tcPr>
          <w:p w14:paraId="177F113A"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tc>
        <w:tc>
          <w:tcPr>
            <w:tcW w:w="8931" w:type="dxa"/>
            <w:tcBorders>
              <w:top w:val="single" w:sz="4" w:space="0" w:color="auto"/>
              <w:left w:val="single" w:sz="4" w:space="0" w:color="auto"/>
              <w:bottom w:val="single" w:sz="4" w:space="0" w:color="auto"/>
              <w:right w:val="single" w:sz="4" w:space="0" w:color="auto"/>
            </w:tcBorders>
          </w:tcPr>
          <w:p w14:paraId="00C4A987" w14:textId="77777777" w:rsidR="00637CD3" w:rsidRPr="00231D9B" w:rsidRDefault="00637CD3" w:rsidP="00AD4B68">
            <w:pPr>
              <w:spacing w:after="0" w:line="240" w:lineRule="auto"/>
              <w:rPr>
                <w:rFonts w:ascii="Times New Roman" w:hAnsi="Times New Roman"/>
                <w:spacing w:val="-2"/>
              </w:rPr>
            </w:pPr>
            <w:r w:rsidRPr="00231D9B">
              <w:rPr>
                <w:rFonts w:ascii="Times New Roman" w:hAnsi="Times New Roman"/>
              </w:rPr>
              <w:t>2. Учебная игра. Судейство</w:t>
            </w:r>
          </w:p>
        </w:tc>
        <w:tc>
          <w:tcPr>
            <w:tcW w:w="1806" w:type="dxa"/>
            <w:tcBorders>
              <w:top w:val="single" w:sz="4" w:space="0" w:color="auto"/>
              <w:left w:val="single" w:sz="4" w:space="0" w:color="auto"/>
              <w:bottom w:val="single" w:sz="4" w:space="0" w:color="auto"/>
              <w:right w:val="single" w:sz="4" w:space="0" w:color="auto"/>
            </w:tcBorders>
          </w:tcPr>
          <w:p w14:paraId="13A85026"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231D9B">
              <w:rPr>
                <w:rFonts w:ascii="Times New Roman" w:hAnsi="Times New Roman"/>
                <w:bCs/>
                <w:i/>
              </w:rPr>
              <w:t>6</w:t>
            </w:r>
          </w:p>
        </w:tc>
        <w:tc>
          <w:tcPr>
            <w:tcW w:w="1848" w:type="dxa"/>
            <w:vMerge/>
            <w:tcBorders>
              <w:left w:val="single" w:sz="4" w:space="0" w:color="auto"/>
              <w:right w:val="single" w:sz="4" w:space="0" w:color="auto"/>
            </w:tcBorders>
            <w:vAlign w:val="center"/>
          </w:tcPr>
          <w:p w14:paraId="3B178CCF" w14:textId="77777777" w:rsidR="00637CD3" w:rsidRPr="00231D9B" w:rsidRDefault="00637CD3" w:rsidP="00AD4B68">
            <w:pPr>
              <w:spacing w:after="0" w:line="240" w:lineRule="auto"/>
              <w:rPr>
                <w:rFonts w:ascii="Times New Roman" w:hAnsi="Times New Roman"/>
                <w:bCs/>
              </w:rPr>
            </w:pPr>
          </w:p>
        </w:tc>
      </w:tr>
      <w:tr w:rsidR="00637CD3" w:rsidRPr="00231D9B" w14:paraId="066C33F6" w14:textId="77777777" w:rsidTr="00AD4B68">
        <w:trPr>
          <w:trHeight w:val="349"/>
        </w:trPr>
        <w:tc>
          <w:tcPr>
            <w:tcW w:w="14848" w:type="dxa"/>
            <w:gridSpan w:val="4"/>
            <w:tcBorders>
              <w:left w:val="single" w:sz="4" w:space="0" w:color="auto"/>
              <w:right w:val="single" w:sz="4" w:space="0" w:color="auto"/>
            </w:tcBorders>
            <w:vAlign w:val="center"/>
          </w:tcPr>
          <w:p w14:paraId="39A4E82F" w14:textId="77777777" w:rsidR="00637CD3" w:rsidRPr="00231D9B" w:rsidRDefault="00637CD3" w:rsidP="00AD4B68">
            <w:pPr>
              <w:spacing w:after="0" w:line="240" w:lineRule="auto"/>
              <w:jc w:val="both"/>
              <w:rPr>
                <w:rFonts w:ascii="Times New Roman" w:hAnsi="Times New Roman"/>
                <w:bCs/>
              </w:rPr>
            </w:pPr>
            <w:r w:rsidRPr="00231D9B">
              <w:rPr>
                <w:rFonts w:ascii="Times New Roman" w:hAnsi="Times New Roman"/>
                <w:b/>
              </w:rPr>
              <w:t>Раздел 3. Волейбол</w:t>
            </w:r>
          </w:p>
        </w:tc>
      </w:tr>
      <w:tr w:rsidR="00637CD3" w:rsidRPr="00231D9B" w14:paraId="19AE9647" w14:textId="77777777" w:rsidTr="000E3858">
        <w:trPr>
          <w:trHeight w:val="349"/>
        </w:trPr>
        <w:tc>
          <w:tcPr>
            <w:tcW w:w="2263" w:type="dxa"/>
            <w:vMerge w:val="restart"/>
            <w:tcBorders>
              <w:left w:val="single" w:sz="4" w:space="0" w:color="auto"/>
              <w:right w:val="single" w:sz="4" w:space="0" w:color="auto"/>
            </w:tcBorders>
          </w:tcPr>
          <w:p w14:paraId="00121287" w14:textId="77777777" w:rsidR="00637CD3" w:rsidRPr="00231D9B" w:rsidRDefault="00637CD3" w:rsidP="00AD4B68">
            <w:pPr>
              <w:spacing w:after="0" w:line="240" w:lineRule="auto"/>
              <w:jc w:val="center"/>
              <w:rPr>
                <w:rFonts w:ascii="Times New Roman" w:hAnsi="Times New Roman"/>
                <w:b/>
                <w:bCs/>
                <w:lang w:eastAsia="en-US"/>
              </w:rPr>
            </w:pPr>
            <w:r w:rsidRPr="00231D9B">
              <w:rPr>
                <w:rFonts w:ascii="Times New Roman" w:hAnsi="Times New Roman"/>
                <w:b/>
                <w:bCs/>
                <w:lang w:eastAsia="en-US"/>
              </w:rPr>
              <w:t>Тема 3.1.</w:t>
            </w:r>
          </w:p>
          <w:p w14:paraId="505D7452" w14:textId="77777777" w:rsidR="00637CD3" w:rsidRPr="00231D9B" w:rsidRDefault="00637CD3" w:rsidP="00AD4B68">
            <w:pPr>
              <w:spacing w:after="0" w:line="240" w:lineRule="auto"/>
              <w:jc w:val="center"/>
              <w:rPr>
                <w:rFonts w:ascii="Times New Roman" w:hAnsi="Times New Roman"/>
                <w:b/>
                <w:bCs/>
                <w:lang w:eastAsia="en-US"/>
              </w:rPr>
            </w:pPr>
            <w:r w:rsidRPr="00231D9B">
              <w:rPr>
                <w:rFonts w:ascii="Times New Roman" w:hAnsi="Times New Roman"/>
                <w:b/>
                <w:bCs/>
                <w:lang w:eastAsia="en-US"/>
              </w:rPr>
              <w:t>Стойки, перемещения, прыжки. Правила игры</w:t>
            </w:r>
          </w:p>
        </w:tc>
        <w:tc>
          <w:tcPr>
            <w:tcW w:w="8931" w:type="dxa"/>
            <w:tcBorders>
              <w:top w:val="single" w:sz="4" w:space="0" w:color="auto"/>
              <w:left w:val="single" w:sz="4" w:space="0" w:color="auto"/>
              <w:bottom w:val="single" w:sz="4" w:space="0" w:color="auto"/>
              <w:right w:val="single" w:sz="4" w:space="0" w:color="auto"/>
            </w:tcBorders>
          </w:tcPr>
          <w:p w14:paraId="2C445F3C" w14:textId="77777777" w:rsidR="00637CD3" w:rsidRPr="00231D9B" w:rsidRDefault="00637CD3" w:rsidP="00AD4B68">
            <w:pPr>
              <w:spacing w:after="0" w:line="240" w:lineRule="auto"/>
              <w:rPr>
                <w:rFonts w:ascii="Times New Roman" w:hAnsi="Times New Roman"/>
              </w:rPr>
            </w:pPr>
            <w:r w:rsidRPr="00231D9B">
              <w:rPr>
                <w:rFonts w:ascii="Times New Roman" w:hAnsi="Times New Roman"/>
                <w:b/>
                <w:w w:val="108"/>
                <w:lang w:eastAsia="en-US"/>
              </w:rPr>
              <w:t xml:space="preserve">Содержание </w:t>
            </w:r>
          </w:p>
        </w:tc>
        <w:tc>
          <w:tcPr>
            <w:tcW w:w="1806" w:type="dxa"/>
            <w:tcBorders>
              <w:top w:val="single" w:sz="4" w:space="0" w:color="auto"/>
              <w:left w:val="single" w:sz="4" w:space="0" w:color="auto"/>
              <w:bottom w:val="single" w:sz="4" w:space="0" w:color="auto"/>
              <w:right w:val="single" w:sz="4" w:space="0" w:color="auto"/>
            </w:tcBorders>
            <w:vAlign w:val="center"/>
          </w:tcPr>
          <w:p w14:paraId="5606420F" w14:textId="77777777" w:rsidR="00637CD3" w:rsidRPr="00231D9B" w:rsidRDefault="00637CD3" w:rsidP="00AD4B68">
            <w:pPr>
              <w:suppressAutoHyphens/>
              <w:spacing w:after="0" w:line="240" w:lineRule="auto"/>
              <w:jc w:val="center"/>
              <w:rPr>
                <w:rFonts w:ascii="Times New Roman" w:hAnsi="Times New Roman"/>
                <w:b/>
                <w:i/>
              </w:rPr>
            </w:pPr>
            <w:r w:rsidRPr="00231D9B">
              <w:rPr>
                <w:rFonts w:ascii="Times New Roman" w:hAnsi="Times New Roman"/>
                <w:b/>
                <w:i/>
              </w:rPr>
              <w:t>10</w:t>
            </w:r>
          </w:p>
        </w:tc>
        <w:tc>
          <w:tcPr>
            <w:tcW w:w="1848" w:type="dxa"/>
            <w:vMerge w:val="restart"/>
            <w:tcBorders>
              <w:left w:val="single" w:sz="4" w:space="0" w:color="auto"/>
              <w:right w:val="single" w:sz="4" w:space="0" w:color="auto"/>
            </w:tcBorders>
            <w:vAlign w:val="center"/>
          </w:tcPr>
          <w:p w14:paraId="49211B4E"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03, ОК 08</w:t>
            </w:r>
          </w:p>
          <w:p w14:paraId="162161B8"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6D27DF3F" w14:textId="77777777" w:rsidTr="000E3858">
        <w:trPr>
          <w:trHeight w:val="349"/>
        </w:trPr>
        <w:tc>
          <w:tcPr>
            <w:tcW w:w="2263" w:type="dxa"/>
            <w:vMerge/>
            <w:tcBorders>
              <w:left w:val="single" w:sz="4" w:space="0" w:color="auto"/>
              <w:right w:val="single" w:sz="4" w:space="0" w:color="auto"/>
            </w:tcBorders>
          </w:tcPr>
          <w:p w14:paraId="59C7F1BD" w14:textId="77777777" w:rsidR="00637CD3" w:rsidRPr="00231D9B" w:rsidRDefault="00637CD3" w:rsidP="00AD4B68">
            <w:pPr>
              <w:spacing w:after="0" w:line="240" w:lineRule="auto"/>
              <w:jc w:val="center"/>
              <w:rPr>
                <w:rFonts w:ascii="Times New Roman" w:hAnsi="Times New Roman"/>
                <w:b/>
                <w:bCs/>
                <w:lang w:eastAsia="en-US"/>
              </w:rPr>
            </w:pPr>
          </w:p>
        </w:tc>
        <w:tc>
          <w:tcPr>
            <w:tcW w:w="8931" w:type="dxa"/>
            <w:tcBorders>
              <w:top w:val="single" w:sz="4" w:space="0" w:color="auto"/>
              <w:left w:val="single" w:sz="4" w:space="0" w:color="auto"/>
              <w:bottom w:val="single" w:sz="4" w:space="0" w:color="auto"/>
              <w:right w:val="single" w:sz="4" w:space="0" w:color="auto"/>
            </w:tcBorders>
          </w:tcPr>
          <w:p w14:paraId="6691D898" w14:textId="77777777" w:rsidR="00637CD3" w:rsidRPr="00231D9B" w:rsidRDefault="00637CD3" w:rsidP="00AD4B68">
            <w:pPr>
              <w:spacing w:after="0" w:line="240" w:lineRule="auto"/>
              <w:rPr>
                <w:rFonts w:ascii="Times New Roman" w:hAnsi="Times New Roman"/>
                <w:w w:val="108"/>
                <w:lang w:eastAsia="en-US"/>
              </w:rPr>
            </w:pPr>
            <w:r w:rsidRPr="00231D9B">
              <w:rPr>
                <w:rFonts w:ascii="Times New Roman" w:hAnsi="Times New Roman"/>
                <w:b/>
                <w:bCs/>
              </w:rPr>
              <w:t>В том числе практических и лабораторных занятий</w:t>
            </w:r>
          </w:p>
        </w:tc>
        <w:tc>
          <w:tcPr>
            <w:tcW w:w="1806" w:type="dxa"/>
            <w:tcBorders>
              <w:top w:val="single" w:sz="4" w:space="0" w:color="auto"/>
              <w:left w:val="single" w:sz="4" w:space="0" w:color="auto"/>
              <w:bottom w:val="single" w:sz="4" w:space="0" w:color="auto"/>
              <w:right w:val="single" w:sz="4" w:space="0" w:color="auto"/>
            </w:tcBorders>
            <w:vAlign w:val="center"/>
          </w:tcPr>
          <w:p w14:paraId="042F1F81" w14:textId="77777777" w:rsidR="00637CD3" w:rsidRPr="00231D9B" w:rsidRDefault="00637CD3" w:rsidP="00AD4B68">
            <w:pPr>
              <w:suppressAutoHyphens/>
              <w:spacing w:after="0" w:line="240" w:lineRule="auto"/>
              <w:jc w:val="center"/>
              <w:rPr>
                <w:rFonts w:ascii="Times New Roman" w:hAnsi="Times New Roman"/>
                <w:b/>
                <w:i/>
              </w:rPr>
            </w:pPr>
            <w:r w:rsidRPr="00231D9B">
              <w:rPr>
                <w:rFonts w:ascii="Times New Roman" w:hAnsi="Times New Roman"/>
                <w:b/>
                <w:i/>
              </w:rPr>
              <w:t>10</w:t>
            </w:r>
          </w:p>
        </w:tc>
        <w:tc>
          <w:tcPr>
            <w:tcW w:w="1848" w:type="dxa"/>
            <w:vMerge/>
            <w:tcBorders>
              <w:left w:val="single" w:sz="4" w:space="0" w:color="auto"/>
              <w:right w:val="single" w:sz="4" w:space="0" w:color="auto"/>
            </w:tcBorders>
            <w:vAlign w:val="center"/>
          </w:tcPr>
          <w:p w14:paraId="1ED85B00"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66E59480" w14:textId="77777777" w:rsidTr="000E3858">
        <w:trPr>
          <w:trHeight w:val="349"/>
        </w:trPr>
        <w:tc>
          <w:tcPr>
            <w:tcW w:w="2263" w:type="dxa"/>
            <w:vMerge/>
            <w:tcBorders>
              <w:left w:val="single" w:sz="4" w:space="0" w:color="auto"/>
              <w:right w:val="single" w:sz="4" w:space="0" w:color="auto"/>
            </w:tcBorders>
          </w:tcPr>
          <w:p w14:paraId="2DAC6255" w14:textId="77777777" w:rsidR="00637CD3" w:rsidRPr="00231D9B" w:rsidRDefault="00637CD3" w:rsidP="00AD4B68">
            <w:pPr>
              <w:spacing w:after="0" w:line="240" w:lineRule="auto"/>
              <w:jc w:val="center"/>
              <w:rPr>
                <w:rFonts w:ascii="Times New Roman" w:hAnsi="Times New Roman"/>
                <w:b/>
                <w:bCs/>
                <w:lang w:eastAsia="en-US"/>
              </w:rPr>
            </w:pPr>
          </w:p>
        </w:tc>
        <w:tc>
          <w:tcPr>
            <w:tcW w:w="8931" w:type="dxa"/>
            <w:tcBorders>
              <w:top w:val="single" w:sz="4" w:space="0" w:color="auto"/>
              <w:left w:val="single" w:sz="4" w:space="0" w:color="auto"/>
              <w:bottom w:val="single" w:sz="4" w:space="0" w:color="auto"/>
              <w:right w:val="single" w:sz="4" w:space="0" w:color="auto"/>
            </w:tcBorders>
          </w:tcPr>
          <w:p w14:paraId="494526D4" w14:textId="77777777" w:rsidR="00637CD3" w:rsidRPr="00231D9B" w:rsidRDefault="00637CD3" w:rsidP="00AD4B68">
            <w:pPr>
              <w:spacing w:after="0" w:line="240" w:lineRule="auto"/>
              <w:rPr>
                <w:rFonts w:ascii="Times New Roman" w:hAnsi="Times New Roman"/>
                <w:b/>
                <w:w w:val="108"/>
                <w:lang w:eastAsia="en-US"/>
              </w:rPr>
            </w:pPr>
            <w:r w:rsidRPr="00231D9B">
              <w:rPr>
                <w:rFonts w:ascii="Times New Roman" w:hAnsi="Times New Roman"/>
              </w:rPr>
              <w:t>1. Совершенствование техники перемещений, стоек и прыжков.</w:t>
            </w:r>
          </w:p>
        </w:tc>
        <w:tc>
          <w:tcPr>
            <w:tcW w:w="1806" w:type="dxa"/>
            <w:tcBorders>
              <w:top w:val="single" w:sz="4" w:space="0" w:color="auto"/>
              <w:left w:val="single" w:sz="4" w:space="0" w:color="auto"/>
              <w:bottom w:val="single" w:sz="4" w:space="0" w:color="auto"/>
              <w:right w:val="single" w:sz="4" w:space="0" w:color="auto"/>
            </w:tcBorders>
            <w:vAlign w:val="center"/>
          </w:tcPr>
          <w:p w14:paraId="7CEF6595" w14:textId="77777777" w:rsidR="00637CD3" w:rsidRPr="00231D9B" w:rsidRDefault="00637CD3" w:rsidP="00AD4B68">
            <w:pPr>
              <w:suppressAutoHyphens/>
              <w:spacing w:after="0" w:line="240" w:lineRule="auto"/>
              <w:jc w:val="center"/>
              <w:rPr>
                <w:rFonts w:ascii="Times New Roman" w:hAnsi="Times New Roman"/>
                <w:i/>
              </w:rPr>
            </w:pPr>
            <w:r w:rsidRPr="00231D9B">
              <w:rPr>
                <w:rFonts w:ascii="Times New Roman" w:hAnsi="Times New Roman"/>
                <w:i/>
              </w:rPr>
              <w:t>6</w:t>
            </w:r>
          </w:p>
        </w:tc>
        <w:tc>
          <w:tcPr>
            <w:tcW w:w="1848" w:type="dxa"/>
            <w:vMerge/>
            <w:tcBorders>
              <w:left w:val="single" w:sz="4" w:space="0" w:color="auto"/>
              <w:right w:val="single" w:sz="4" w:space="0" w:color="auto"/>
            </w:tcBorders>
            <w:vAlign w:val="center"/>
          </w:tcPr>
          <w:p w14:paraId="07190BC7"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54272D7A" w14:textId="77777777" w:rsidTr="000E3858">
        <w:trPr>
          <w:trHeight w:val="349"/>
        </w:trPr>
        <w:tc>
          <w:tcPr>
            <w:tcW w:w="2263" w:type="dxa"/>
            <w:vMerge/>
            <w:tcBorders>
              <w:left w:val="single" w:sz="4" w:space="0" w:color="auto"/>
              <w:right w:val="single" w:sz="4" w:space="0" w:color="auto"/>
            </w:tcBorders>
          </w:tcPr>
          <w:p w14:paraId="107EF015" w14:textId="77777777" w:rsidR="00637CD3" w:rsidRPr="00231D9B" w:rsidRDefault="00637CD3" w:rsidP="00AD4B68">
            <w:pPr>
              <w:spacing w:after="0" w:line="240" w:lineRule="auto"/>
              <w:jc w:val="center"/>
              <w:rPr>
                <w:rFonts w:ascii="Times New Roman" w:hAnsi="Times New Roman"/>
                <w:b/>
                <w:bCs/>
                <w:lang w:eastAsia="en-US"/>
              </w:rPr>
            </w:pPr>
          </w:p>
        </w:tc>
        <w:tc>
          <w:tcPr>
            <w:tcW w:w="8931" w:type="dxa"/>
            <w:tcBorders>
              <w:top w:val="single" w:sz="4" w:space="0" w:color="auto"/>
              <w:left w:val="single" w:sz="4" w:space="0" w:color="auto"/>
              <w:bottom w:val="single" w:sz="4" w:space="0" w:color="auto"/>
              <w:right w:val="single" w:sz="4" w:space="0" w:color="auto"/>
            </w:tcBorders>
          </w:tcPr>
          <w:p w14:paraId="70CD1996" w14:textId="77777777" w:rsidR="00637CD3" w:rsidRPr="00231D9B" w:rsidRDefault="00637CD3" w:rsidP="00AD4B68">
            <w:pPr>
              <w:spacing w:after="0" w:line="240" w:lineRule="auto"/>
              <w:rPr>
                <w:rFonts w:ascii="Times New Roman" w:hAnsi="Times New Roman"/>
                <w:b/>
                <w:w w:val="108"/>
                <w:lang w:eastAsia="en-US"/>
              </w:rPr>
            </w:pPr>
            <w:r w:rsidRPr="00231D9B">
              <w:rPr>
                <w:rFonts w:ascii="Times New Roman" w:hAnsi="Times New Roman"/>
              </w:rPr>
              <w:t>2. Правила игры. Учебная игра.</w:t>
            </w:r>
          </w:p>
        </w:tc>
        <w:tc>
          <w:tcPr>
            <w:tcW w:w="1806" w:type="dxa"/>
            <w:tcBorders>
              <w:top w:val="single" w:sz="4" w:space="0" w:color="auto"/>
              <w:left w:val="single" w:sz="4" w:space="0" w:color="auto"/>
              <w:bottom w:val="single" w:sz="4" w:space="0" w:color="auto"/>
              <w:right w:val="single" w:sz="4" w:space="0" w:color="auto"/>
            </w:tcBorders>
            <w:vAlign w:val="center"/>
          </w:tcPr>
          <w:p w14:paraId="075B8608" w14:textId="77777777" w:rsidR="00637CD3" w:rsidRPr="00231D9B" w:rsidRDefault="00637CD3" w:rsidP="00AD4B68">
            <w:pPr>
              <w:suppressAutoHyphens/>
              <w:spacing w:after="0" w:line="240" w:lineRule="auto"/>
              <w:jc w:val="center"/>
              <w:rPr>
                <w:rFonts w:ascii="Times New Roman" w:hAnsi="Times New Roman"/>
                <w:i/>
              </w:rPr>
            </w:pPr>
            <w:r w:rsidRPr="00231D9B">
              <w:rPr>
                <w:rFonts w:ascii="Times New Roman" w:hAnsi="Times New Roman"/>
                <w:i/>
              </w:rPr>
              <w:t>4</w:t>
            </w:r>
          </w:p>
        </w:tc>
        <w:tc>
          <w:tcPr>
            <w:tcW w:w="1848" w:type="dxa"/>
            <w:vMerge/>
            <w:tcBorders>
              <w:left w:val="single" w:sz="4" w:space="0" w:color="auto"/>
              <w:right w:val="single" w:sz="4" w:space="0" w:color="auto"/>
            </w:tcBorders>
            <w:vAlign w:val="center"/>
          </w:tcPr>
          <w:p w14:paraId="5D31A22B"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5642F0DB" w14:textId="77777777" w:rsidTr="000E3858">
        <w:trPr>
          <w:trHeight w:val="349"/>
        </w:trPr>
        <w:tc>
          <w:tcPr>
            <w:tcW w:w="2263" w:type="dxa"/>
            <w:vMerge w:val="restart"/>
            <w:tcBorders>
              <w:left w:val="single" w:sz="4" w:space="0" w:color="auto"/>
              <w:right w:val="single" w:sz="4" w:space="0" w:color="auto"/>
            </w:tcBorders>
          </w:tcPr>
          <w:p w14:paraId="7E0883B3" w14:textId="77777777" w:rsidR="00637CD3" w:rsidRPr="00231D9B" w:rsidRDefault="00637CD3" w:rsidP="00AD4B68">
            <w:pPr>
              <w:spacing w:after="0" w:line="240" w:lineRule="auto"/>
              <w:jc w:val="center"/>
              <w:rPr>
                <w:rFonts w:ascii="Times New Roman" w:hAnsi="Times New Roman"/>
                <w:b/>
                <w:bCs/>
                <w:lang w:eastAsia="en-US"/>
              </w:rPr>
            </w:pPr>
            <w:r w:rsidRPr="00231D9B">
              <w:rPr>
                <w:rFonts w:ascii="Times New Roman" w:hAnsi="Times New Roman"/>
                <w:b/>
                <w:bCs/>
                <w:lang w:eastAsia="en-US"/>
              </w:rPr>
              <w:t xml:space="preserve">Тема 3.2. </w:t>
            </w:r>
          </w:p>
          <w:p w14:paraId="27B156D3" w14:textId="77777777" w:rsidR="00637CD3" w:rsidRPr="00231D9B" w:rsidRDefault="00637CD3" w:rsidP="00AD4B68">
            <w:pPr>
              <w:spacing w:after="0" w:line="240" w:lineRule="auto"/>
              <w:jc w:val="center"/>
              <w:rPr>
                <w:rFonts w:ascii="Times New Roman" w:hAnsi="Times New Roman"/>
                <w:b/>
                <w:bCs/>
                <w:lang w:eastAsia="en-US"/>
              </w:rPr>
            </w:pPr>
            <w:r w:rsidRPr="00231D9B">
              <w:rPr>
                <w:rFonts w:ascii="Times New Roman" w:hAnsi="Times New Roman"/>
                <w:b/>
                <w:bCs/>
                <w:lang w:eastAsia="en-US"/>
              </w:rPr>
              <w:t>Прием и передачи мяча</w:t>
            </w:r>
          </w:p>
        </w:tc>
        <w:tc>
          <w:tcPr>
            <w:tcW w:w="8931" w:type="dxa"/>
            <w:tcBorders>
              <w:top w:val="single" w:sz="4" w:space="0" w:color="auto"/>
              <w:left w:val="single" w:sz="4" w:space="0" w:color="auto"/>
              <w:bottom w:val="single" w:sz="4" w:space="0" w:color="auto"/>
              <w:right w:val="single" w:sz="4" w:space="0" w:color="auto"/>
            </w:tcBorders>
          </w:tcPr>
          <w:p w14:paraId="595CAC9A" w14:textId="77777777" w:rsidR="00637CD3" w:rsidRPr="00231D9B" w:rsidRDefault="00637CD3" w:rsidP="00AD4B68">
            <w:pPr>
              <w:spacing w:after="0" w:line="240" w:lineRule="auto"/>
              <w:rPr>
                <w:rFonts w:ascii="Times New Roman" w:hAnsi="Times New Roman"/>
                <w:b/>
                <w:w w:val="108"/>
                <w:lang w:eastAsia="en-US"/>
              </w:rPr>
            </w:pPr>
            <w:r w:rsidRPr="00231D9B">
              <w:rPr>
                <w:rFonts w:ascii="Times New Roman" w:hAnsi="Times New Roman"/>
                <w:b/>
                <w:w w:val="108"/>
                <w:lang w:eastAsia="en-US"/>
              </w:rPr>
              <w:t xml:space="preserve">Содержание </w:t>
            </w:r>
          </w:p>
        </w:tc>
        <w:tc>
          <w:tcPr>
            <w:tcW w:w="1806" w:type="dxa"/>
            <w:tcBorders>
              <w:top w:val="single" w:sz="4" w:space="0" w:color="auto"/>
              <w:left w:val="single" w:sz="4" w:space="0" w:color="auto"/>
              <w:bottom w:val="single" w:sz="4" w:space="0" w:color="auto"/>
              <w:right w:val="single" w:sz="4" w:space="0" w:color="auto"/>
            </w:tcBorders>
            <w:vAlign w:val="center"/>
          </w:tcPr>
          <w:p w14:paraId="53566284" w14:textId="77777777" w:rsidR="00637CD3" w:rsidRPr="00231D9B" w:rsidRDefault="00637CD3" w:rsidP="00AD4B68">
            <w:pPr>
              <w:suppressAutoHyphens/>
              <w:spacing w:after="0" w:line="240" w:lineRule="auto"/>
              <w:jc w:val="center"/>
              <w:rPr>
                <w:rFonts w:ascii="Times New Roman" w:hAnsi="Times New Roman"/>
                <w:b/>
                <w:i/>
              </w:rPr>
            </w:pPr>
            <w:r w:rsidRPr="00231D9B">
              <w:rPr>
                <w:rFonts w:ascii="Times New Roman" w:hAnsi="Times New Roman"/>
                <w:b/>
                <w:i/>
              </w:rPr>
              <w:t>8</w:t>
            </w:r>
          </w:p>
        </w:tc>
        <w:tc>
          <w:tcPr>
            <w:tcW w:w="1848" w:type="dxa"/>
            <w:vMerge w:val="restart"/>
            <w:tcBorders>
              <w:left w:val="single" w:sz="4" w:space="0" w:color="auto"/>
              <w:right w:val="single" w:sz="4" w:space="0" w:color="auto"/>
            </w:tcBorders>
            <w:vAlign w:val="center"/>
          </w:tcPr>
          <w:p w14:paraId="340E423D"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03, ОК 08</w:t>
            </w:r>
          </w:p>
          <w:p w14:paraId="220FE14C"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2352D172" w14:textId="77777777" w:rsidTr="000E3858">
        <w:trPr>
          <w:trHeight w:val="375"/>
        </w:trPr>
        <w:tc>
          <w:tcPr>
            <w:tcW w:w="2263" w:type="dxa"/>
            <w:vMerge/>
            <w:tcBorders>
              <w:left w:val="single" w:sz="4" w:space="0" w:color="auto"/>
              <w:right w:val="single" w:sz="4" w:space="0" w:color="auto"/>
            </w:tcBorders>
          </w:tcPr>
          <w:p w14:paraId="611EF000" w14:textId="77777777" w:rsidR="00637CD3" w:rsidRPr="00231D9B" w:rsidRDefault="00637CD3" w:rsidP="00AD4B68">
            <w:pPr>
              <w:spacing w:after="0" w:line="240" w:lineRule="auto"/>
              <w:jc w:val="center"/>
              <w:rPr>
                <w:rFonts w:ascii="Times New Roman" w:hAnsi="Times New Roman"/>
                <w:b/>
                <w:bCs/>
                <w:lang w:eastAsia="en-US"/>
              </w:rPr>
            </w:pPr>
          </w:p>
        </w:tc>
        <w:tc>
          <w:tcPr>
            <w:tcW w:w="8931" w:type="dxa"/>
            <w:tcBorders>
              <w:top w:val="single" w:sz="4" w:space="0" w:color="auto"/>
              <w:left w:val="single" w:sz="4" w:space="0" w:color="auto"/>
              <w:bottom w:val="single" w:sz="4" w:space="0" w:color="auto"/>
              <w:right w:val="single" w:sz="4" w:space="0" w:color="auto"/>
            </w:tcBorders>
          </w:tcPr>
          <w:p w14:paraId="7AEA2629" w14:textId="77777777" w:rsidR="00637CD3" w:rsidRPr="00231D9B" w:rsidRDefault="00637CD3" w:rsidP="00AD4B68">
            <w:pPr>
              <w:spacing w:after="0" w:line="240" w:lineRule="auto"/>
              <w:rPr>
                <w:rFonts w:ascii="Times New Roman" w:hAnsi="Times New Roman"/>
                <w:b/>
                <w:w w:val="108"/>
                <w:lang w:eastAsia="en-US"/>
              </w:rPr>
            </w:pPr>
            <w:r w:rsidRPr="00231D9B">
              <w:rPr>
                <w:rFonts w:ascii="Times New Roman" w:hAnsi="Times New Roman"/>
                <w:b/>
                <w:bCs/>
              </w:rPr>
              <w:t>В том числе практических и лабораторных занятий</w:t>
            </w:r>
          </w:p>
        </w:tc>
        <w:tc>
          <w:tcPr>
            <w:tcW w:w="1806" w:type="dxa"/>
            <w:tcBorders>
              <w:top w:val="single" w:sz="4" w:space="0" w:color="auto"/>
              <w:left w:val="single" w:sz="4" w:space="0" w:color="auto"/>
              <w:bottom w:val="single" w:sz="4" w:space="0" w:color="auto"/>
              <w:right w:val="single" w:sz="4" w:space="0" w:color="auto"/>
            </w:tcBorders>
            <w:vAlign w:val="center"/>
          </w:tcPr>
          <w:p w14:paraId="03C6DDE5" w14:textId="77777777" w:rsidR="00637CD3" w:rsidRPr="00231D9B" w:rsidRDefault="00637CD3" w:rsidP="00AD4B68">
            <w:pPr>
              <w:suppressAutoHyphens/>
              <w:spacing w:after="0" w:line="240" w:lineRule="auto"/>
              <w:jc w:val="center"/>
              <w:rPr>
                <w:rFonts w:ascii="Times New Roman" w:hAnsi="Times New Roman"/>
                <w:b/>
                <w:i/>
              </w:rPr>
            </w:pPr>
            <w:r w:rsidRPr="00231D9B">
              <w:rPr>
                <w:rFonts w:ascii="Times New Roman" w:hAnsi="Times New Roman"/>
                <w:b/>
                <w:i/>
              </w:rPr>
              <w:t>8</w:t>
            </w:r>
          </w:p>
        </w:tc>
        <w:tc>
          <w:tcPr>
            <w:tcW w:w="1848" w:type="dxa"/>
            <w:vMerge/>
            <w:tcBorders>
              <w:left w:val="single" w:sz="4" w:space="0" w:color="auto"/>
              <w:right w:val="single" w:sz="4" w:space="0" w:color="auto"/>
            </w:tcBorders>
            <w:vAlign w:val="center"/>
          </w:tcPr>
          <w:p w14:paraId="7F3B5C59"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2EB45AF5" w14:textId="77777777" w:rsidTr="000E3858">
        <w:trPr>
          <w:trHeight w:val="349"/>
        </w:trPr>
        <w:tc>
          <w:tcPr>
            <w:tcW w:w="2263" w:type="dxa"/>
            <w:vMerge/>
            <w:tcBorders>
              <w:left w:val="single" w:sz="4" w:space="0" w:color="auto"/>
              <w:right w:val="single" w:sz="4" w:space="0" w:color="auto"/>
            </w:tcBorders>
          </w:tcPr>
          <w:p w14:paraId="3B39D9DB" w14:textId="77777777" w:rsidR="00637CD3" w:rsidRPr="00231D9B" w:rsidRDefault="00637CD3" w:rsidP="00AD4B68">
            <w:pPr>
              <w:spacing w:after="0" w:line="240" w:lineRule="auto"/>
              <w:jc w:val="center"/>
              <w:rPr>
                <w:rFonts w:ascii="Times New Roman" w:hAnsi="Times New Roman"/>
                <w:b/>
                <w:bCs/>
                <w:lang w:eastAsia="en-US"/>
              </w:rPr>
            </w:pPr>
          </w:p>
        </w:tc>
        <w:tc>
          <w:tcPr>
            <w:tcW w:w="8931" w:type="dxa"/>
            <w:tcBorders>
              <w:top w:val="single" w:sz="4" w:space="0" w:color="auto"/>
              <w:left w:val="single" w:sz="4" w:space="0" w:color="auto"/>
              <w:bottom w:val="single" w:sz="4" w:space="0" w:color="auto"/>
              <w:right w:val="single" w:sz="4" w:space="0" w:color="auto"/>
            </w:tcBorders>
          </w:tcPr>
          <w:p w14:paraId="35677F6D" w14:textId="77777777" w:rsidR="00637CD3" w:rsidRPr="00231D9B" w:rsidRDefault="00637CD3" w:rsidP="00AD4B68">
            <w:pPr>
              <w:spacing w:after="0" w:line="240" w:lineRule="auto"/>
              <w:jc w:val="both"/>
              <w:rPr>
                <w:rFonts w:ascii="Times New Roman" w:hAnsi="Times New Roman"/>
                <w:b/>
                <w:w w:val="108"/>
                <w:lang w:eastAsia="en-US"/>
              </w:rPr>
            </w:pPr>
            <w:r w:rsidRPr="00231D9B">
              <w:rPr>
                <w:rFonts w:ascii="Times New Roman" w:hAnsi="Times New Roman"/>
              </w:rPr>
              <w:t>1. Совершенствование техники приема и передачи мяча двумя руками сверху.</w:t>
            </w:r>
          </w:p>
        </w:tc>
        <w:tc>
          <w:tcPr>
            <w:tcW w:w="1806" w:type="dxa"/>
            <w:tcBorders>
              <w:top w:val="single" w:sz="4" w:space="0" w:color="auto"/>
              <w:left w:val="single" w:sz="4" w:space="0" w:color="auto"/>
              <w:bottom w:val="single" w:sz="4" w:space="0" w:color="auto"/>
              <w:right w:val="single" w:sz="4" w:space="0" w:color="auto"/>
            </w:tcBorders>
            <w:vAlign w:val="center"/>
          </w:tcPr>
          <w:p w14:paraId="5E903C68" w14:textId="77777777" w:rsidR="00637CD3" w:rsidRPr="00231D9B" w:rsidRDefault="00637CD3" w:rsidP="00AD4B68">
            <w:pPr>
              <w:suppressAutoHyphens/>
              <w:spacing w:after="0" w:line="240" w:lineRule="auto"/>
              <w:jc w:val="center"/>
              <w:rPr>
                <w:rFonts w:ascii="Times New Roman" w:hAnsi="Times New Roman"/>
                <w:i/>
              </w:rPr>
            </w:pPr>
            <w:r w:rsidRPr="00231D9B">
              <w:rPr>
                <w:rFonts w:ascii="Times New Roman" w:hAnsi="Times New Roman"/>
                <w:i/>
              </w:rPr>
              <w:t>4</w:t>
            </w:r>
          </w:p>
        </w:tc>
        <w:tc>
          <w:tcPr>
            <w:tcW w:w="1848" w:type="dxa"/>
            <w:vMerge/>
            <w:tcBorders>
              <w:left w:val="single" w:sz="4" w:space="0" w:color="auto"/>
              <w:right w:val="single" w:sz="4" w:space="0" w:color="auto"/>
            </w:tcBorders>
            <w:vAlign w:val="center"/>
          </w:tcPr>
          <w:p w14:paraId="5E6A4A61"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1936E934" w14:textId="77777777" w:rsidTr="000E3858">
        <w:trPr>
          <w:trHeight w:val="349"/>
        </w:trPr>
        <w:tc>
          <w:tcPr>
            <w:tcW w:w="2263" w:type="dxa"/>
            <w:vMerge/>
            <w:tcBorders>
              <w:left w:val="single" w:sz="4" w:space="0" w:color="auto"/>
              <w:right w:val="single" w:sz="4" w:space="0" w:color="auto"/>
            </w:tcBorders>
          </w:tcPr>
          <w:p w14:paraId="58123C2C" w14:textId="77777777" w:rsidR="00637CD3" w:rsidRPr="00231D9B" w:rsidRDefault="00637CD3" w:rsidP="00AD4B68">
            <w:pPr>
              <w:spacing w:after="0" w:line="240" w:lineRule="auto"/>
              <w:jc w:val="center"/>
              <w:rPr>
                <w:rFonts w:ascii="Times New Roman" w:hAnsi="Times New Roman"/>
                <w:b/>
                <w:bCs/>
                <w:lang w:eastAsia="en-US"/>
              </w:rPr>
            </w:pPr>
          </w:p>
        </w:tc>
        <w:tc>
          <w:tcPr>
            <w:tcW w:w="8931" w:type="dxa"/>
            <w:tcBorders>
              <w:top w:val="single" w:sz="4" w:space="0" w:color="auto"/>
              <w:left w:val="single" w:sz="4" w:space="0" w:color="auto"/>
              <w:bottom w:val="single" w:sz="4" w:space="0" w:color="auto"/>
              <w:right w:val="single" w:sz="4" w:space="0" w:color="auto"/>
            </w:tcBorders>
          </w:tcPr>
          <w:p w14:paraId="4E9B55A6" w14:textId="77777777" w:rsidR="00637CD3" w:rsidRPr="00231D9B" w:rsidRDefault="00637CD3" w:rsidP="00AD4B68">
            <w:pPr>
              <w:spacing w:after="0" w:line="240" w:lineRule="auto"/>
              <w:jc w:val="both"/>
              <w:rPr>
                <w:rFonts w:ascii="Times New Roman" w:hAnsi="Times New Roman"/>
                <w:w w:val="108"/>
                <w:lang w:eastAsia="en-US"/>
              </w:rPr>
            </w:pPr>
            <w:r w:rsidRPr="00231D9B">
              <w:rPr>
                <w:rFonts w:ascii="Times New Roman" w:hAnsi="Times New Roman"/>
              </w:rPr>
              <w:t>2. Совершенствование техники приема и передачи мяча двумя руками снизу.</w:t>
            </w:r>
          </w:p>
        </w:tc>
        <w:tc>
          <w:tcPr>
            <w:tcW w:w="1806" w:type="dxa"/>
            <w:tcBorders>
              <w:top w:val="single" w:sz="4" w:space="0" w:color="auto"/>
              <w:left w:val="single" w:sz="4" w:space="0" w:color="auto"/>
              <w:bottom w:val="single" w:sz="4" w:space="0" w:color="auto"/>
              <w:right w:val="single" w:sz="4" w:space="0" w:color="auto"/>
            </w:tcBorders>
            <w:vAlign w:val="center"/>
          </w:tcPr>
          <w:p w14:paraId="3831B033" w14:textId="77777777" w:rsidR="00637CD3" w:rsidRPr="00231D9B" w:rsidRDefault="00637CD3" w:rsidP="00AD4B68">
            <w:pPr>
              <w:suppressAutoHyphens/>
              <w:spacing w:after="0" w:line="240" w:lineRule="auto"/>
              <w:jc w:val="center"/>
              <w:rPr>
                <w:rFonts w:ascii="Times New Roman" w:hAnsi="Times New Roman"/>
                <w:i/>
              </w:rPr>
            </w:pPr>
            <w:r w:rsidRPr="00231D9B">
              <w:rPr>
                <w:rFonts w:ascii="Times New Roman" w:hAnsi="Times New Roman"/>
                <w:i/>
              </w:rPr>
              <w:t>4</w:t>
            </w:r>
          </w:p>
        </w:tc>
        <w:tc>
          <w:tcPr>
            <w:tcW w:w="1848" w:type="dxa"/>
            <w:vMerge/>
            <w:tcBorders>
              <w:left w:val="single" w:sz="4" w:space="0" w:color="auto"/>
              <w:right w:val="single" w:sz="4" w:space="0" w:color="auto"/>
            </w:tcBorders>
            <w:vAlign w:val="center"/>
          </w:tcPr>
          <w:p w14:paraId="654167C5"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320F7F55" w14:textId="77777777" w:rsidTr="000E3858">
        <w:trPr>
          <w:trHeight w:val="349"/>
        </w:trPr>
        <w:tc>
          <w:tcPr>
            <w:tcW w:w="2263" w:type="dxa"/>
            <w:vMerge w:val="restart"/>
            <w:tcBorders>
              <w:left w:val="single" w:sz="4" w:space="0" w:color="auto"/>
              <w:right w:val="single" w:sz="4" w:space="0" w:color="auto"/>
            </w:tcBorders>
          </w:tcPr>
          <w:p w14:paraId="6A9D344C" w14:textId="77777777" w:rsidR="00637CD3" w:rsidRPr="00231D9B" w:rsidRDefault="00637CD3" w:rsidP="00AD4B68">
            <w:pPr>
              <w:spacing w:after="0" w:line="240" w:lineRule="auto"/>
              <w:jc w:val="center"/>
              <w:rPr>
                <w:rFonts w:ascii="Times New Roman" w:hAnsi="Times New Roman"/>
                <w:b/>
                <w:bCs/>
                <w:lang w:eastAsia="en-US"/>
              </w:rPr>
            </w:pPr>
            <w:r w:rsidRPr="00231D9B">
              <w:rPr>
                <w:rFonts w:ascii="Times New Roman" w:hAnsi="Times New Roman"/>
                <w:b/>
                <w:bCs/>
                <w:lang w:eastAsia="en-US"/>
              </w:rPr>
              <w:t xml:space="preserve">Тема 3.3. </w:t>
            </w:r>
          </w:p>
          <w:p w14:paraId="2BEC4198" w14:textId="77777777" w:rsidR="00637CD3" w:rsidRPr="00231D9B" w:rsidRDefault="00637CD3" w:rsidP="00AD4B68">
            <w:pPr>
              <w:spacing w:after="0" w:line="240" w:lineRule="auto"/>
              <w:jc w:val="center"/>
              <w:rPr>
                <w:rFonts w:ascii="Times New Roman" w:hAnsi="Times New Roman"/>
                <w:b/>
                <w:bCs/>
                <w:lang w:eastAsia="en-US"/>
              </w:rPr>
            </w:pPr>
            <w:r w:rsidRPr="00231D9B">
              <w:rPr>
                <w:rFonts w:ascii="Times New Roman" w:hAnsi="Times New Roman"/>
                <w:b/>
                <w:bCs/>
                <w:lang w:eastAsia="en-US"/>
              </w:rPr>
              <w:t>Подачи мяча</w:t>
            </w:r>
          </w:p>
        </w:tc>
        <w:tc>
          <w:tcPr>
            <w:tcW w:w="8931" w:type="dxa"/>
            <w:tcBorders>
              <w:top w:val="single" w:sz="4" w:space="0" w:color="auto"/>
              <w:left w:val="single" w:sz="4" w:space="0" w:color="auto"/>
              <w:bottom w:val="single" w:sz="4" w:space="0" w:color="auto"/>
              <w:right w:val="single" w:sz="4" w:space="0" w:color="auto"/>
            </w:tcBorders>
          </w:tcPr>
          <w:p w14:paraId="219D32F8" w14:textId="77777777" w:rsidR="00637CD3" w:rsidRPr="00231D9B" w:rsidRDefault="00637CD3" w:rsidP="00AD4B68">
            <w:pPr>
              <w:spacing w:after="0" w:line="240" w:lineRule="auto"/>
              <w:rPr>
                <w:rFonts w:ascii="Times New Roman" w:hAnsi="Times New Roman"/>
                <w:b/>
              </w:rPr>
            </w:pPr>
            <w:r w:rsidRPr="00231D9B">
              <w:rPr>
                <w:rFonts w:ascii="Times New Roman" w:hAnsi="Times New Roman"/>
                <w:b/>
                <w:w w:val="108"/>
                <w:lang w:eastAsia="en-US"/>
              </w:rPr>
              <w:t xml:space="preserve">Содержание </w:t>
            </w:r>
          </w:p>
        </w:tc>
        <w:tc>
          <w:tcPr>
            <w:tcW w:w="1806" w:type="dxa"/>
            <w:tcBorders>
              <w:top w:val="single" w:sz="4" w:space="0" w:color="auto"/>
              <w:left w:val="single" w:sz="4" w:space="0" w:color="auto"/>
              <w:bottom w:val="single" w:sz="4" w:space="0" w:color="auto"/>
              <w:right w:val="single" w:sz="4" w:space="0" w:color="auto"/>
            </w:tcBorders>
            <w:vAlign w:val="center"/>
          </w:tcPr>
          <w:p w14:paraId="26B92A43" w14:textId="77777777" w:rsidR="00637CD3" w:rsidRPr="00231D9B" w:rsidRDefault="00637CD3" w:rsidP="00AD4B68">
            <w:pPr>
              <w:suppressAutoHyphens/>
              <w:spacing w:after="0" w:line="240" w:lineRule="auto"/>
              <w:jc w:val="center"/>
              <w:rPr>
                <w:rFonts w:ascii="Times New Roman" w:hAnsi="Times New Roman"/>
                <w:b/>
                <w:i/>
              </w:rPr>
            </w:pPr>
            <w:r w:rsidRPr="00231D9B">
              <w:rPr>
                <w:rFonts w:ascii="Times New Roman" w:hAnsi="Times New Roman"/>
                <w:b/>
                <w:i/>
              </w:rPr>
              <w:t>8</w:t>
            </w:r>
          </w:p>
        </w:tc>
        <w:tc>
          <w:tcPr>
            <w:tcW w:w="1848" w:type="dxa"/>
            <w:vMerge w:val="restart"/>
            <w:tcBorders>
              <w:left w:val="single" w:sz="4" w:space="0" w:color="auto"/>
              <w:right w:val="single" w:sz="4" w:space="0" w:color="auto"/>
            </w:tcBorders>
            <w:vAlign w:val="center"/>
          </w:tcPr>
          <w:p w14:paraId="289721D6"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03, ОК 08</w:t>
            </w:r>
          </w:p>
          <w:p w14:paraId="48F9CBE2"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469153A4" w14:textId="77777777" w:rsidTr="000E3858">
        <w:trPr>
          <w:trHeight w:val="349"/>
        </w:trPr>
        <w:tc>
          <w:tcPr>
            <w:tcW w:w="2263" w:type="dxa"/>
            <w:vMerge/>
            <w:tcBorders>
              <w:left w:val="single" w:sz="4" w:space="0" w:color="auto"/>
              <w:right w:val="single" w:sz="4" w:space="0" w:color="auto"/>
            </w:tcBorders>
          </w:tcPr>
          <w:p w14:paraId="1794BEBE" w14:textId="77777777" w:rsidR="00637CD3" w:rsidRPr="00231D9B" w:rsidRDefault="00637CD3" w:rsidP="00AD4B68">
            <w:pPr>
              <w:spacing w:after="0" w:line="240" w:lineRule="auto"/>
              <w:jc w:val="center"/>
              <w:rPr>
                <w:rFonts w:ascii="Times New Roman" w:hAnsi="Times New Roman"/>
                <w:b/>
                <w:bCs/>
                <w:lang w:eastAsia="en-US"/>
              </w:rPr>
            </w:pPr>
          </w:p>
        </w:tc>
        <w:tc>
          <w:tcPr>
            <w:tcW w:w="8931" w:type="dxa"/>
            <w:tcBorders>
              <w:top w:val="single" w:sz="4" w:space="0" w:color="auto"/>
              <w:left w:val="single" w:sz="4" w:space="0" w:color="auto"/>
              <w:bottom w:val="single" w:sz="4" w:space="0" w:color="auto"/>
              <w:right w:val="single" w:sz="4" w:space="0" w:color="auto"/>
            </w:tcBorders>
          </w:tcPr>
          <w:p w14:paraId="406630DA" w14:textId="77777777" w:rsidR="00637CD3" w:rsidRPr="00231D9B" w:rsidRDefault="00637CD3" w:rsidP="00AD4B68">
            <w:pPr>
              <w:spacing w:after="0" w:line="240" w:lineRule="auto"/>
              <w:rPr>
                <w:rFonts w:ascii="Times New Roman" w:hAnsi="Times New Roman"/>
                <w:b/>
              </w:rPr>
            </w:pPr>
            <w:r w:rsidRPr="00231D9B">
              <w:rPr>
                <w:rFonts w:ascii="Times New Roman" w:hAnsi="Times New Roman"/>
                <w:b/>
                <w:bCs/>
              </w:rPr>
              <w:t>В том числе практических и лабораторных занятий</w:t>
            </w:r>
          </w:p>
        </w:tc>
        <w:tc>
          <w:tcPr>
            <w:tcW w:w="1806" w:type="dxa"/>
            <w:tcBorders>
              <w:top w:val="single" w:sz="4" w:space="0" w:color="auto"/>
              <w:left w:val="single" w:sz="4" w:space="0" w:color="auto"/>
              <w:bottom w:val="single" w:sz="4" w:space="0" w:color="auto"/>
              <w:right w:val="single" w:sz="4" w:space="0" w:color="auto"/>
            </w:tcBorders>
            <w:vAlign w:val="center"/>
          </w:tcPr>
          <w:p w14:paraId="2B6CED05" w14:textId="77777777" w:rsidR="00637CD3" w:rsidRPr="00231D9B" w:rsidRDefault="00637CD3" w:rsidP="00AD4B68">
            <w:pPr>
              <w:suppressAutoHyphens/>
              <w:spacing w:after="0" w:line="240" w:lineRule="auto"/>
              <w:jc w:val="center"/>
              <w:rPr>
                <w:rFonts w:ascii="Times New Roman" w:hAnsi="Times New Roman"/>
                <w:b/>
                <w:i/>
              </w:rPr>
            </w:pPr>
            <w:r w:rsidRPr="00231D9B">
              <w:rPr>
                <w:rFonts w:ascii="Times New Roman" w:hAnsi="Times New Roman"/>
                <w:b/>
                <w:i/>
              </w:rPr>
              <w:t>8</w:t>
            </w:r>
          </w:p>
        </w:tc>
        <w:tc>
          <w:tcPr>
            <w:tcW w:w="1848" w:type="dxa"/>
            <w:vMerge/>
            <w:tcBorders>
              <w:left w:val="single" w:sz="4" w:space="0" w:color="auto"/>
              <w:right w:val="single" w:sz="4" w:space="0" w:color="auto"/>
            </w:tcBorders>
            <w:vAlign w:val="center"/>
          </w:tcPr>
          <w:p w14:paraId="0CCD99C8"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1F70C760" w14:textId="77777777" w:rsidTr="000E3858">
        <w:trPr>
          <w:trHeight w:val="349"/>
        </w:trPr>
        <w:tc>
          <w:tcPr>
            <w:tcW w:w="2263" w:type="dxa"/>
            <w:vMerge/>
            <w:tcBorders>
              <w:left w:val="single" w:sz="4" w:space="0" w:color="auto"/>
              <w:right w:val="single" w:sz="4" w:space="0" w:color="auto"/>
            </w:tcBorders>
          </w:tcPr>
          <w:p w14:paraId="50428714" w14:textId="77777777" w:rsidR="00637CD3" w:rsidRPr="00231D9B" w:rsidRDefault="00637CD3" w:rsidP="00AD4B68">
            <w:pPr>
              <w:spacing w:after="0" w:line="240" w:lineRule="auto"/>
              <w:jc w:val="center"/>
              <w:rPr>
                <w:rFonts w:ascii="Times New Roman" w:hAnsi="Times New Roman"/>
                <w:b/>
                <w:bCs/>
                <w:lang w:eastAsia="en-US"/>
              </w:rPr>
            </w:pPr>
          </w:p>
        </w:tc>
        <w:tc>
          <w:tcPr>
            <w:tcW w:w="8931" w:type="dxa"/>
            <w:tcBorders>
              <w:top w:val="single" w:sz="4" w:space="0" w:color="auto"/>
              <w:left w:val="single" w:sz="4" w:space="0" w:color="auto"/>
              <w:bottom w:val="single" w:sz="4" w:space="0" w:color="auto"/>
              <w:right w:val="single" w:sz="4" w:space="0" w:color="auto"/>
            </w:tcBorders>
          </w:tcPr>
          <w:p w14:paraId="2344F591" w14:textId="77777777" w:rsidR="00637CD3" w:rsidRPr="00231D9B" w:rsidRDefault="00637CD3" w:rsidP="00AD4B68">
            <w:pPr>
              <w:spacing w:after="0" w:line="240" w:lineRule="auto"/>
              <w:rPr>
                <w:rFonts w:ascii="Times New Roman" w:hAnsi="Times New Roman"/>
              </w:rPr>
            </w:pPr>
            <w:r w:rsidRPr="00231D9B">
              <w:rPr>
                <w:rFonts w:ascii="Times New Roman" w:hAnsi="Times New Roman"/>
              </w:rPr>
              <w:t>1. Совершенствования техники нижней, верхней и боковой подачи мяча.</w:t>
            </w:r>
          </w:p>
        </w:tc>
        <w:tc>
          <w:tcPr>
            <w:tcW w:w="1806" w:type="dxa"/>
            <w:tcBorders>
              <w:top w:val="single" w:sz="4" w:space="0" w:color="auto"/>
              <w:left w:val="single" w:sz="4" w:space="0" w:color="auto"/>
              <w:bottom w:val="single" w:sz="4" w:space="0" w:color="auto"/>
              <w:right w:val="single" w:sz="4" w:space="0" w:color="auto"/>
            </w:tcBorders>
            <w:vAlign w:val="center"/>
          </w:tcPr>
          <w:p w14:paraId="278D7359" w14:textId="77777777" w:rsidR="00637CD3" w:rsidRPr="00231D9B" w:rsidRDefault="00637CD3" w:rsidP="00AD4B68">
            <w:pPr>
              <w:suppressAutoHyphens/>
              <w:spacing w:after="0" w:line="240" w:lineRule="auto"/>
              <w:jc w:val="center"/>
              <w:rPr>
                <w:rFonts w:ascii="Times New Roman" w:hAnsi="Times New Roman"/>
                <w:i/>
              </w:rPr>
            </w:pPr>
            <w:r w:rsidRPr="00231D9B">
              <w:rPr>
                <w:rFonts w:ascii="Times New Roman" w:hAnsi="Times New Roman"/>
                <w:i/>
              </w:rPr>
              <w:t>8</w:t>
            </w:r>
          </w:p>
        </w:tc>
        <w:tc>
          <w:tcPr>
            <w:tcW w:w="1848" w:type="dxa"/>
            <w:vMerge/>
            <w:tcBorders>
              <w:left w:val="single" w:sz="4" w:space="0" w:color="auto"/>
              <w:right w:val="single" w:sz="4" w:space="0" w:color="auto"/>
            </w:tcBorders>
            <w:vAlign w:val="center"/>
          </w:tcPr>
          <w:p w14:paraId="788EF598"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1E0E1B8A" w14:textId="77777777" w:rsidTr="000E3858">
        <w:trPr>
          <w:trHeight w:val="349"/>
        </w:trPr>
        <w:tc>
          <w:tcPr>
            <w:tcW w:w="2263" w:type="dxa"/>
            <w:vMerge w:val="restart"/>
            <w:tcBorders>
              <w:left w:val="single" w:sz="4" w:space="0" w:color="auto"/>
              <w:right w:val="single" w:sz="4" w:space="0" w:color="auto"/>
            </w:tcBorders>
          </w:tcPr>
          <w:p w14:paraId="449D6ACB" w14:textId="77777777" w:rsidR="00637CD3" w:rsidRPr="00231D9B" w:rsidRDefault="00637CD3" w:rsidP="00AD4B68">
            <w:pPr>
              <w:spacing w:after="0" w:line="240" w:lineRule="auto"/>
              <w:jc w:val="center"/>
              <w:rPr>
                <w:rFonts w:ascii="Times New Roman" w:hAnsi="Times New Roman"/>
                <w:b/>
                <w:bCs/>
                <w:lang w:eastAsia="en-US"/>
              </w:rPr>
            </w:pPr>
            <w:r w:rsidRPr="00231D9B">
              <w:rPr>
                <w:rFonts w:ascii="Times New Roman" w:hAnsi="Times New Roman"/>
                <w:b/>
                <w:bCs/>
                <w:lang w:eastAsia="en-US"/>
              </w:rPr>
              <w:t>Тема 3.4. Нападающий удар. Блокирование</w:t>
            </w:r>
          </w:p>
        </w:tc>
        <w:tc>
          <w:tcPr>
            <w:tcW w:w="8931" w:type="dxa"/>
            <w:tcBorders>
              <w:top w:val="single" w:sz="4" w:space="0" w:color="auto"/>
              <w:left w:val="single" w:sz="4" w:space="0" w:color="auto"/>
              <w:bottom w:val="single" w:sz="4" w:space="0" w:color="auto"/>
              <w:right w:val="single" w:sz="4" w:space="0" w:color="auto"/>
            </w:tcBorders>
          </w:tcPr>
          <w:p w14:paraId="6616BB12" w14:textId="77777777" w:rsidR="00637CD3" w:rsidRPr="00231D9B" w:rsidRDefault="00637CD3" w:rsidP="00AD4B68">
            <w:pPr>
              <w:spacing w:after="0" w:line="240" w:lineRule="auto"/>
              <w:rPr>
                <w:rFonts w:ascii="Times New Roman" w:hAnsi="Times New Roman"/>
                <w:b/>
              </w:rPr>
            </w:pPr>
            <w:r w:rsidRPr="00231D9B">
              <w:rPr>
                <w:rFonts w:ascii="Times New Roman" w:hAnsi="Times New Roman"/>
                <w:b/>
                <w:w w:val="108"/>
                <w:lang w:eastAsia="en-US"/>
              </w:rPr>
              <w:t xml:space="preserve">Содержание </w:t>
            </w:r>
          </w:p>
        </w:tc>
        <w:tc>
          <w:tcPr>
            <w:tcW w:w="1806" w:type="dxa"/>
            <w:tcBorders>
              <w:top w:val="single" w:sz="4" w:space="0" w:color="auto"/>
              <w:left w:val="single" w:sz="4" w:space="0" w:color="auto"/>
              <w:bottom w:val="single" w:sz="4" w:space="0" w:color="auto"/>
              <w:right w:val="single" w:sz="4" w:space="0" w:color="auto"/>
            </w:tcBorders>
            <w:vAlign w:val="center"/>
          </w:tcPr>
          <w:p w14:paraId="11138CC4" w14:textId="77777777" w:rsidR="00637CD3" w:rsidRPr="00231D9B" w:rsidRDefault="00637CD3" w:rsidP="00AD4B68">
            <w:pPr>
              <w:suppressAutoHyphens/>
              <w:spacing w:after="0" w:line="240" w:lineRule="auto"/>
              <w:jc w:val="center"/>
              <w:rPr>
                <w:rFonts w:ascii="Times New Roman" w:hAnsi="Times New Roman"/>
                <w:b/>
                <w:i/>
              </w:rPr>
            </w:pPr>
            <w:r w:rsidRPr="00231D9B">
              <w:rPr>
                <w:rFonts w:ascii="Times New Roman" w:hAnsi="Times New Roman"/>
                <w:b/>
                <w:i/>
              </w:rPr>
              <w:t>10</w:t>
            </w:r>
          </w:p>
        </w:tc>
        <w:tc>
          <w:tcPr>
            <w:tcW w:w="1848" w:type="dxa"/>
            <w:vMerge w:val="restart"/>
            <w:tcBorders>
              <w:left w:val="single" w:sz="4" w:space="0" w:color="auto"/>
              <w:right w:val="single" w:sz="4" w:space="0" w:color="auto"/>
            </w:tcBorders>
            <w:vAlign w:val="center"/>
          </w:tcPr>
          <w:p w14:paraId="360BEBE8"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03, ОК 08</w:t>
            </w:r>
          </w:p>
          <w:p w14:paraId="0265FFAC"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47D2A3C6" w14:textId="77777777" w:rsidTr="000E3858">
        <w:trPr>
          <w:trHeight w:val="349"/>
        </w:trPr>
        <w:tc>
          <w:tcPr>
            <w:tcW w:w="2263" w:type="dxa"/>
            <w:vMerge/>
            <w:tcBorders>
              <w:left w:val="single" w:sz="4" w:space="0" w:color="auto"/>
              <w:right w:val="single" w:sz="4" w:space="0" w:color="auto"/>
            </w:tcBorders>
          </w:tcPr>
          <w:p w14:paraId="1E433D80" w14:textId="77777777" w:rsidR="00637CD3" w:rsidRPr="00231D9B" w:rsidRDefault="00637CD3" w:rsidP="00AD4B68">
            <w:pPr>
              <w:spacing w:after="0" w:line="240" w:lineRule="auto"/>
              <w:rPr>
                <w:rFonts w:ascii="Times New Roman" w:hAnsi="Times New Roman"/>
                <w:b/>
                <w:bCs/>
                <w:lang w:eastAsia="en-US"/>
              </w:rPr>
            </w:pPr>
          </w:p>
        </w:tc>
        <w:tc>
          <w:tcPr>
            <w:tcW w:w="8931" w:type="dxa"/>
            <w:tcBorders>
              <w:top w:val="single" w:sz="4" w:space="0" w:color="auto"/>
              <w:left w:val="single" w:sz="4" w:space="0" w:color="auto"/>
              <w:bottom w:val="single" w:sz="4" w:space="0" w:color="auto"/>
              <w:right w:val="single" w:sz="4" w:space="0" w:color="auto"/>
            </w:tcBorders>
          </w:tcPr>
          <w:p w14:paraId="149B231B" w14:textId="77777777" w:rsidR="00637CD3" w:rsidRPr="00231D9B" w:rsidRDefault="00637CD3" w:rsidP="00AD4B68">
            <w:pPr>
              <w:spacing w:after="0" w:line="240" w:lineRule="auto"/>
              <w:rPr>
                <w:rFonts w:ascii="Times New Roman" w:hAnsi="Times New Roman"/>
                <w:b/>
              </w:rPr>
            </w:pPr>
            <w:r w:rsidRPr="00231D9B">
              <w:rPr>
                <w:rFonts w:ascii="Times New Roman" w:hAnsi="Times New Roman"/>
                <w:b/>
                <w:bCs/>
              </w:rPr>
              <w:t>В том числе практических и лабораторных занятий</w:t>
            </w:r>
          </w:p>
        </w:tc>
        <w:tc>
          <w:tcPr>
            <w:tcW w:w="1806" w:type="dxa"/>
            <w:tcBorders>
              <w:top w:val="single" w:sz="4" w:space="0" w:color="auto"/>
              <w:left w:val="single" w:sz="4" w:space="0" w:color="auto"/>
              <w:bottom w:val="single" w:sz="4" w:space="0" w:color="auto"/>
              <w:right w:val="single" w:sz="4" w:space="0" w:color="auto"/>
            </w:tcBorders>
            <w:vAlign w:val="center"/>
          </w:tcPr>
          <w:p w14:paraId="1E9E80DA" w14:textId="77777777" w:rsidR="00637CD3" w:rsidRPr="00231D9B" w:rsidRDefault="00637CD3" w:rsidP="00AD4B68">
            <w:pPr>
              <w:suppressAutoHyphens/>
              <w:spacing w:after="0" w:line="240" w:lineRule="auto"/>
              <w:jc w:val="center"/>
              <w:rPr>
                <w:rFonts w:ascii="Times New Roman" w:hAnsi="Times New Roman"/>
                <w:b/>
                <w:i/>
              </w:rPr>
            </w:pPr>
            <w:r w:rsidRPr="00231D9B">
              <w:rPr>
                <w:rFonts w:ascii="Times New Roman" w:hAnsi="Times New Roman"/>
                <w:b/>
                <w:i/>
              </w:rPr>
              <w:t>10</w:t>
            </w:r>
          </w:p>
        </w:tc>
        <w:tc>
          <w:tcPr>
            <w:tcW w:w="1848" w:type="dxa"/>
            <w:vMerge/>
            <w:tcBorders>
              <w:left w:val="single" w:sz="4" w:space="0" w:color="auto"/>
              <w:right w:val="single" w:sz="4" w:space="0" w:color="auto"/>
            </w:tcBorders>
            <w:vAlign w:val="center"/>
          </w:tcPr>
          <w:p w14:paraId="41C1EDF5"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7092A68D" w14:textId="77777777" w:rsidTr="000E3858">
        <w:trPr>
          <w:trHeight w:val="349"/>
        </w:trPr>
        <w:tc>
          <w:tcPr>
            <w:tcW w:w="2263" w:type="dxa"/>
            <w:vMerge/>
            <w:tcBorders>
              <w:left w:val="single" w:sz="4" w:space="0" w:color="auto"/>
              <w:right w:val="single" w:sz="4" w:space="0" w:color="auto"/>
            </w:tcBorders>
          </w:tcPr>
          <w:p w14:paraId="76E1BF9D" w14:textId="77777777" w:rsidR="00637CD3" w:rsidRPr="00231D9B" w:rsidRDefault="00637CD3" w:rsidP="00AD4B68">
            <w:pPr>
              <w:spacing w:after="0" w:line="240" w:lineRule="auto"/>
              <w:rPr>
                <w:rFonts w:ascii="Times New Roman" w:hAnsi="Times New Roman"/>
                <w:b/>
                <w:bCs/>
                <w:lang w:eastAsia="en-US"/>
              </w:rPr>
            </w:pPr>
          </w:p>
        </w:tc>
        <w:tc>
          <w:tcPr>
            <w:tcW w:w="8931" w:type="dxa"/>
            <w:tcBorders>
              <w:top w:val="single" w:sz="4" w:space="0" w:color="auto"/>
              <w:left w:val="single" w:sz="4" w:space="0" w:color="auto"/>
              <w:bottom w:val="single" w:sz="4" w:space="0" w:color="auto"/>
              <w:right w:val="single" w:sz="4" w:space="0" w:color="auto"/>
            </w:tcBorders>
          </w:tcPr>
          <w:p w14:paraId="4D80DE53" w14:textId="77777777" w:rsidR="00637CD3" w:rsidRPr="00231D9B" w:rsidRDefault="00637CD3" w:rsidP="00AD4B68">
            <w:pPr>
              <w:spacing w:after="0" w:line="240" w:lineRule="auto"/>
              <w:rPr>
                <w:rFonts w:ascii="Times New Roman" w:hAnsi="Times New Roman"/>
              </w:rPr>
            </w:pPr>
            <w:r w:rsidRPr="00231D9B">
              <w:rPr>
                <w:rFonts w:ascii="Times New Roman" w:hAnsi="Times New Roman"/>
              </w:rPr>
              <w:t>1. Совершенствование техники видов нападающего удара.</w:t>
            </w:r>
          </w:p>
        </w:tc>
        <w:tc>
          <w:tcPr>
            <w:tcW w:w="1806" w:type="dxa"/>
            <w:tcBorders>
              <w:top w:val="single" w:sz="4" w:space="0" w:color="auto"/>
              <w:left w:val="single" w:sz="4" w:space="0" w:color="auto"/>
              <w:bottom w:val="single" w:sz="4" w:space="0" w:color="auto"/>
              <w:right w:val="single" w:sz="4" w:space="0" w:color="auto"/>
            </w:tcBorders>
            <w:vAlign w:val="center"/>
          </w:tcPr>
          <w:p w14:paraId="63DDEC65" w14:textId="77777777" w:rsidR="00637CD3" w:rsidRPr="00231D9B" w:rsidRDefault="00637CD3" w:rsidP="00AD4B68">
            <w:pPr>
              <w:suppressAutoHyphens/>
              <w:spacing w:after="0" w:line="240" w:lineRule="auto"/>
              <w:jc w:val="center"/>
              <w:rPr>
                <w:rFonts w:ascii="Times New Roman" w:hAnsi="Times New Roman"/>
                <w:i/>
              </w:rPr>
            </w:pPr>
            <w:r w:rsidRPr="00231D9B">
              <w:rPr>
                <w:rFonts w:ascii="Times New Roman" w:hAnsi="Times New Roman"/>
                <w:i/>
              </w:rPr>
              <w:t>6</w:t>
            </w:r>
          </w:p>
        </w:tc>
        <w:tc>
          <w:tcPr>
            <w:tcW w:w="1848" w:type="dxa"/>
            <w:vMerge/>
            <w:tcBorders>
              <w:left w:val="single" w:sz="4" w:space="0" w:color="auto"/>
              <w:right w:val="single" w:sz="4" w:space="0" w:color="auto"/>
            </w:tcBorders>
            <w:vAlign w:val="center"/>
          </w:tcPr>
          <w:p w14:paraId="53C2BB27"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2243D2EF" w14:textId="77777777" w:rsidTr="000E3858">
        <w:trPr>
          <w:trHeight w:val="349"/>
        </w:trPr>
        <w:tc>
          <w:tcPr>
            <w:tcW w:w="2263" w:type="dxa"/>
            <w:vMerge/>
            <w:tcBorders>
              <w:left w:val="single" w:sz="4" w:space="0" w:color="auto"/>
              <w:right w:val="single" w:sz="4" w:space="0" w:color="auto"/>
            </w:tcBorders>
          </w:tcPr>
          <w:p w14:paraId="450C51D4" w14:textId="77777777" w:rsidR="00637CD3" w:rsidRPr="00231D9B" w:rsidRDefault="00637CD3" w:rsidP="00AD4B68">
            <w:pPr>
              <w:spacing w:after="0" w:line="240" w:lineRule="auto"/>
              <w:rPr>
                <w:rFonts w:ascii="Times New Roman" w:hAnsi="Times New Roman"/>
                <w:b/>
                <w:bCs/>
                <w:lang w:eastAsia="en-US"/>
              </w:rPr>
            </w:pPr>
          </w:p>
        </w:tc>
        <w:tc>
          <w:tcPr>
            <w:tcW w:w="8931" w:type="dxa"/>
            <w:tcBorders>
              <w:top w:val="single" w:sz="4" w:space="0" w:color="auto"/>
              <w:left w:val="single" w:sz="4" w:space="0" w:color="auto"/>
              <w:bottom w:val="single" w:sz="4" w:space="0" w:color="auto"/>
              <w:right w:val="single" w:sz="4" w:space="0" w:color="auto"/>
            </w:tcBorders>
          </w:tcPr>
          <w:p w14:paraId="04AC0D5B" w14:textId="77777777" w:rsidR="00637CD3" w:rsidRPr="00231D9B" w:rsidRDefault="00637CD3" w:rsidP="00AD4B68">
            <w:pPr>
              <w:spacing w:after="0" w:line="240" w:lineRule="auto"/>
              <w:rPr>
                <w:rFonts w:ascii="Times New Roman" w:hAnsi="Times New Roman"/>
              </w:rPr>
            </w:pPr>
            <w:r w:rsidRPr="00231D9B">
              <w:rPr>
                <w:rFonts w:ascii="Times New Roman" w:hAnsi="Times New Roman"/>
              </w:rPr>
              <w:t>2. Совершенствование техники видов блокирования</w:t>
            </w:r>
          </w:p>
        </w:tc>
        <w:tc>
          <w:tcPr>
            <w:tcW w:w="1806" w:type="dxa"/>
            <w:tcBorders>
              <w:top w:val="single" w:sz="4" w:space="0" w:color="auto"/>
              <w:left w:val="single" w:sz="4" w:space="0" w:color="auto"/>
              <w:bottom w:val="single" w:sz="4" w:space="0" w:color="auto"/>
              <w:right w:val="single" w:sz="4" w:space="0" w:color="auto"/>
            </w:tcBorders>
            <w:vAlign w:val="center"/>
          </w:tcPr>
          <w:p w14:paraId="57891FA5" w14:textId="77777777" w:rsidR="00637CD3" w:rsidRPr="00231D9B" w:rsidRDefault="00637CD3" w:rsidP="00AD4B68">
            <w:pPr>
              <w:suppressAutoHyphens/>
              <w:spacing w:after="0" w:line="240" w:lineRule="auto"/>
              <w:jc w:val="center"/>
              <w:rPr>
                <w:rFonts w:ascii="Times New Roman" w:hAnsi="Times New Roman"/>
                <w:i/>
              </w:rPr>
            </w:pPr>
            <w:r w:rsidRPr="00231D9B">
              <w:rPr>
                <w:rFonts w:ascii="Times New Roman" w:hAnsi="Times New Roman"/>
                <w:i/>
              </w:rPr>
              <w:t>4</w:t>
            </w:r>
          </w:p>
        </w:tc>
        <w:tc>
          <w:tcPr>
            <w:tcW w:w="1848" w:type="dxa"/>
            <w:vMerge/>
            <w:tcBorders>
              <w:left w:val="single" w:sz="4" w:space="0" w:color="auto"/>
              <w:right w:val="single" w:sz="4" w:space="0" w:color="auto"/>
            </w:tcBorders>
            <w:vAlign w:val="center"/>
          </w:tcPr>
          <w:p w14:paraId="428FD0A3"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13FF201F" w14:textId="77777777" w:rsidTr="000E3858">
        <w:trPr>
          <w:trHeight w:val="349"/>
        </w:trPr>
        <w:tc>
          <w:tcPr>
            <w:tcW w:w="2263" w:type="dxa"/>
            <w:vMerge w:val="restart"/>
            <w:tcBorders>
              <w:left w:val="single" w:sz="4" w:space="0" w:color="auto"/>
              <w:right w:val="single" w:sz="4" w:space="0" w:color="auto"/>
            </w:tcBorders>
          </w:tcPr>
          <w:p w14:paraId="1EFFECDF" w14:textId="77777777" w:rsidR="00637CD3" w:rsidRPr="00231D9B" w:rsidRDefault="00637CD3" w:rsidP="00AD4B68">
            <w:pPr>
              <w:spacing w:after="0" w:line="240" w:lineRule="auto"/>
              <w:jc w:val="center"/>
              <w:rPr>
                <w:rFonts w:ascii="Times New Roman" w:hAnsi="Times New Roman"/>
                <w:b/>
                <w:bCs/>
                <w:lang w:eastAsia="en-US"/>
              </w:rPr>
            </w:pPr>
            <w:r w:rsidRPr="00231D9B">
              <w:rPr>
                <w:rFonts w:ascii="Times New Roman" w:hAnsi="Times New Roman"/>
                <w:b/>
                <w:bCs/>
                <w:lang w:eastAsia="en-US"/>
              </w:rPr>
              <w:t xml:space="preserve">Тема 3.5. </w:t>
            </w:r>
          </w:p>
          <w:p w14:paraId="5B2EFCE1" w14:textId="77777777" w:rsidR="00637CD3" w:rsidRPr="00231D9B" w:rsidRDefault="00637CD3" w:rsidP="00AD4B68">
            <w:pPr>
              <w:spacing w:after="0" w:line="240" w:lineRule="auto"/>
              <w:jc w:val="center"/>
              <w:rPr>
                <w:rFonts w:ascii="Times New Roman" w:hAnsi="Times New Roman"/>
                <w:b/>
                <w:bCs/>
                <w:lang w:eastAsia="en-US"/>
              </w:rPr>
            </w:pPr>
            <w:r w:rsidRPr="00231D9B">
              <w:rPr>
                <w:rFonts w:ascii="Times New Roman" w:hAnsi="Times New Roman"/>
                <w:b/>
                <w:bCs/>
                <w:lang w:eastAsia="en-US"/>
              </w:rPr>
              <w:t>Тактика нападения</w:t>
            </w:r>
          </w:p>
        </w:tc>
        <w:tc>
          <w:tcPr>
            <w:tcW w:w="8931" w:type="dxa"/>
            <w:tcBorders>
              <w:top w:val="single" w:sz="4" w:space="0" w:color="auto"/>
              <w:left w:val="single" w:sz="4" w:space="0" w:color="auto"/>
              <w:bottom w:val="single" w:sz="4" w:space="0" w:color="auto"/>
              <w:right w:val="single" w:sz="4" w:space="0" w:color="auto"/>
            </w:tcBorders>
          </w:tcPr>
          <w:p w14:paraId="34A823B9" w14:textId="77777777" w:rsidR="00637CD3" w:rsidRPr="00231D9B" w:rsidRDefault="00637CD3" w:rsidP="00AD4B68">
            <w:pPr>
              <w:spacing w:after="0" w:line="240" w:lineRule="auto"/>
              <w:rPr>
                <w:rFonts w:ascii="Times New Roman" w:hAnsi="Times New Roman"/>
                <w:b/>
              </w:rPr>
            </w:pPr>
            <w:r w:rsidRPr="00231D9B">
              <w:rPr>
                <w:rFonts w:ascii="Times New Roman" w:hAnsi="Times New Roman"/>
                <w:b/>
                <w:w w:val="108"/>
                <w:lang w:eastAsia="en-US"/>
              </w:rPr>
              <w:t xml:space="preserve">Содержание </w:t>
            </w:r>
          </w:p>
        </w:tc>
        <w:tc>
          <w:tcPr>
            <w:tcW w:w="1806" w:type="dxa"/>
            <w:tcBorders>
              <w:top w:val="single" w:sz="4" w:space="0" w:color="auto"/>
              <w:left w:val="single" w:sz="4" w:space="0" w:color="auto"/>
              <w:bottom w:val="single" w:sz="4" w:space="0" w:color="auto"/>
              <w:right w:val="single" w:sz="4" w:space="0" w:color="auto"/>
            </w:tcBorders>
            <w:vAlign w:val="center"/>
          </w:tcPr>
          <w:p w14:paraId="316F3DD5" w14:textId="77777777" w:rsidR="00637CD3" w:rsidRPr="00231D9B" w:rsidRDefault="00637CD3" w:rsidP="00AD4B68">
            <w:pPr>
              <w:suppressAutoHyphens/>
              <w:spacing w:after="0" w:line="240" w:lineRule="auto"/>
              <w:jc w:val="center"/>
              <w:rPr>
                <w:rFonts w:ascii="Times New Roman" w:hAnsi="Times New Roman"/>
                <w:b/>
                <w:i/>
              </w:rPr>
            </w:pPr>
            <w:r w:rsidRPr="00231D9B">
              <w:rPr>
                <w:rFonts w:ascii="Times New Roman" w:hAnsi="Times New Roman"/>
                <w:b/>
                <w:i/>
              </w:rPr>
              <w:t>8</w:t>
            </w:r>
          </w:p>
        </w:tc>
        <w:tc>
          <w:tcPr>
            <w:tcW w:w="1848" w:type="dxa"/>
            <w:vMerge w:val="restart"/>
            <w:tcBorders>
              <w:left w:val="single" w:sz="4" w:space="0" w:color="auto"/>
              <w:right w:val="single" w:sz="4" w:space="0" w:color="auto"/>
            </w:tcBorders>
            <w:vAlign w:val="center"/>
          </w:tcPr>
          <w:p w14:paraId="13A3F51D" w14:textId="77777777" w:rsidR="00637CD3" w:rsidRPr="00231D9B" w:rsidRDefault="00637CD3" w:rsidP="00AD4B68">
            <w:pPr>
              <w:spacing w:after="0" w:line="240" w:lineRule="auto"/>
              <w:jc w:val="center"/>
              <w:rPr>
                <w:rFonts w:ascii="Times New Roman" w:hAnsi="Times New Roman"/>
                <w:bCs/>
                <w:iCs/>
              </w:rPr>
            </w:pPr>
            <w:r w:rsidRPr="00231D9B">
              <w:rPr>
                <w:rFonts w:ascii="Times New Roman" w:hAnsi="Times New Roman"/>
                <w:iCs/>
              </w:rPr>
              <w:t>ОК 03, ОК 08</w:t>
            </w:r>
          </w:p>
        </w:tc>
      </w:tr>
      <w:tr w:rsidR="00637CD3" w:rsidRPr="00231D9B" w14:paraId="66F2B9CB" w14:textId="77777777" w:rsidTr="000E3858">
        <w:trPr>
          <w:trHeight w:val="349"/>
        </w:trPr>
        <w:tc>
          <w:tcPr>
            <w:tcW w:w="2263" w:type="dxa"/>
            <w:vMerge/>
            <w:tcBorders>
              <w:left w:val="single" w:sz="4" w:space="0" w:color="auto"/>
              <w:right w:val="single" w:sz="4" w:space="0" w:color="auto"/>
            </w:tcBorders>
          </w:tcPr>
          <w:p w14:paraId="3D7FFCC9" w14:textId="77777777" w:rsidR="00637CD3" w:rsidRPr="00231D9B" w:rsidRDefault="00637CD3" w:rsidP="00AD4B68">
            <w:pPr>
              <w:spacing w:after="0" w:line="240" w:lineRule="auto"/>
              <w:jc w:val="center"/>
              <w:rPr>
                <w:rFonts w:ascii="Times New Roman" w:hAnsi="Times New Roman"/>
                <w:b/>
                <w:bCs/>
                <w:lang w:eastAsia="en-US"/>
              </w:rPr>
            </w:pPr>
          </w:p>
        </w:tc>
        <w:tc>
          <w:tcPr>
            <w:tcW w:w="8931" w:type="dxa"/>
            <w:tcBorders>
              <w:top w:val="single" w:sz="4" w:space="0" w:color="auto"/>
              <w:left w:val="single" w:sz="4" w:space="0" w:color="auto"/>
              <w:bottom w:val="single" w:sz="4" w:space="0" w:color="auto"/>
              <w:right w:val="single" w:sz="4" w:space="0" w:color="auto"/>
            </w:tcBorders>
          </w:tcPr>
          <w:p w14:paraId="72117558" w14:textId="77777777" w:rsidR="00637CD3" w:rsidRPr="00231D9B" w:rsidRDefault="00637CD3" w:rsidP="00AD4B68">
            <w:pPr>
              <w:spacing w:after="0" w:line="240" w:lineRule="auto"/>
              <w:rPr>
                <w:rFonts w:ascii="Times New Roman" w:hAnsi="Times New Roman"/>
                <w:b/>
              </w:rPr>
            </w:pPr>
            <w:r w:rsidRPr="00231D9B">
              <w:rPr>
                <w:rFonts w:ascii="Times New Roman" w:hAnsi="Times New Roman"/>
                <w:b/>
                <w:bCs/>
              </w:rPr>
              <w:t>В том числе практических и лабораторных занятий</w:t>
            </w:r>
          </w:p>
        </w:tc>
        <w:tc>
          <w:tcPr>
            <w:tcW w:w="1806" w:type="dxa"/>
            <w:tcBorders>
              <w:top w:val="single" w:sz="4" w:space="0" w:color="auto"/>
              <w:left w:val="single" w:sz="4" w:space="0" w:color="auto"/>
              <w:bottom w:val="single" w:sz="4" w:space="0" w:color="auto"/>
              <w:right w:val="single" w:sz="4" w:space="0" w:color="auto"/>
            </w:tcBorders>
            <w:vAlign w:val="center"/>
          </w:tcPr>
          <w:p w14:paraId="22CFB85E" w14:textId="77777777" w:rsidR="00637CD3" w:rsidRPr="00231D9B" w:rsidRDefault="00637CD3" w:rsidP="00AD4B68">
            <w:pPr>
              <w:suppressAutoHyphens/>
              <w:spacing w:after="0" w:line="240" w:lineRule="auto"/>
              <w:jc w:val="center"/>
              <w:rPr>
                <w:rFonts w:ascii="Times New Roman" w:hAnsi="Times New Roman"/>
                <w:b/>
                <w:i/>
              </w:rPr>
            </w:pPr>
            <w:r w:rsidRPr="00231D9B">
              <w:rPr>
                <w:rFonts w:ascii="Times New Roman" w:hAnsi="Times New Roman"/>
                <w:b/>
                <w:i/>
              </w:rPr>
              <w:t>8</w:t>
            </w:r>
          </w:p>
        </w:tc>
        <w:tc>
          <w:tcPr>
            <w:tcW w:w="1848" w:type="dxa"/>
            <w:vMerge/>
            <w:tcBorders>
              <w:left w:val="single" w:sz="4" w:space="0" w:color="auto"/>
              <w:right w:val="single" w:sz="4" w:space="0" w:color="auto"/>
            </w:tcBorders>
            <w:vAlign w:val="center"/>
          </w:tcPr>
          <w:p w14:paraId="15E0AA52"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0F9EC2A9" w14:textId="77777777" w:rsidTr="000E3858">
        <w:trPr>
          <w:trHeight w:val="349"/>
        </w:trPr>
        <w:tc>
          <w:tcPr>
            <w:tcW w:w="2263" w:type="dxa"/>
            <w:vMerge/>
            <w:tcBorders>
              <w:left w:val="single" w:sz="4" w:space="0" w:color="auto"/>
              <w:right w:val="single" w:sz="4" w:space="0" w:color="auto"/>
            </w:tcBorders>
          </w:tcPr>
          <w:p w14:paraId="08CE8ED2" w14:textId="77777777" w:rsidR="00637CD3" w:rsidRPr="00231D9B" w:rsidRDefault="00637CD3" w:rsidP="00AD4B68">
            <w:pPr>
              <w:spacing w:after="0" w:line="240" w:lineRule="auto"/>
              <w:jc w:val="center"/>
              <w:rPr>
                <w:rFonts w:ascii="Times New Roman" w:hAnsi="Times New Roman"/>
                <w:b/>
                <w:bCs/>
                <w:lang w:eastAsia="en-US"/>
              </w:rPr>
            </w:pPr>
          </w:p>
        </w:tc>
        <w:tc>
          <w:tcPr>
            <w:tcW w:w="8931" w:type="dxa"/>
            <w:tcBorders>
              <w:top w:val="single" w:sz="4" w:space="0" w:color="auto"/>
              <w:left w:val="single" w:sz="4" w:space="0" w:color="auto"/>
              <w:bottom w:val="single" w:sz="4" w:space="0" w:color="auto"/>
              <w:right w:val="single" w:sz="4" w:space="0" w:color="auto"/>
            </w:tcBorders>
          </w:tcPr>
          <w:p w14:paraId="7749BB3E" w14:textId="77777777" w:rsidR="00637CD3" w:rsidRPr="00231D9B" w:rsidRDefault="00637CD3" w:rsidP="00AD4B68">
            <w:pPr>
              <w:spacing w:after="0" w:line="240" w:lineRule="auto"/>
              <w:rPr>
                <w:rFonts w:ascii="Times New Roman" w:hAnsi="Times New Roman"/>
                <w:b/>
              </w:rPr>
            </w:pPr>
            <w:r w:rsidRPr="00231D9B">
              <w:rPr>
                <w:rFonts w:ascii="Times New Roman" w:hAnsi="Times New Roman"/>
              </w:rPr>
              <w:t>1. Совершенствование индивидуальных и групповых тактических действий в нападении.</w:t>
            </w:r>
          </w:p>
        </w:tc>
        <w:tc>
          <w:tcPr>
            <w:tcW w:w="1806" w:type="dxa"/>
            <w:tcBorders>
              <w:top w:val="single" w:sz="4" w:space="0" w:color="auto"/>
              <w:left w:val="single" w:sz="4" w:space="0" w:color="auto"/>
              <w:bottom w:val="single" w:sz="4" w:space="0" w:color="auto"/>
              <w:right w:val="single" w:sz="4" w:space="0" w:color="auto"/>
            </w:tcBorders>
            <w:vAlign w:val="center"/>
          </w:tcPr>
          <w:p w14:paraId="62A13920" w14:textId="77777777" w:rsidR="00637CD3" w:rsidRPr="00231D9B" w:rsidRDefault="00637CD3" w:rsidP="00AD4B68">
            <w:pPr>
              <w:suppressAutoHyphens/>
              <w:spacing w:after="0" w:line="240" w:lineRule="auto"/>
              <w:jc w:val="center"/>
              <w:rPr>
                <w:rFonts w:ascii="Times New Roman" w:hAnsi="Times New Roman"/>
                <w:i/>
              </w:rPr>
            </w:pPr>
            <w:r w:rsidRPr="00231D9B">
              <w:rPr>
                <w:rFonts w:ascii="Times New Roman" w:hAnsi="Times New Roman"/>
                <w:i/>
              </w:rPr>
              <w:t>8</w:t>
            </w:r>
          </w:p>
        </w:tc>
        <w:tc>
          <w:tcPr>
            <w:tcW w:w="1848" w:type="dxa"/>
            <w:vMerge/>
            <w:tcBorders>
              <w:left w:val="single" w:sz="4" w:space="0" w:color="auto"/>
              <w:right w:val="single" w:sz="4" w:space="0" w:color="auto"/>
            </w:tcBorders>
            <w:vAlign w:val="center"/>
          </w:tcPr>
          <w:p w14:paraId="5E19675A"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3B1D5670" w14:textId="77777777" w:rsidTr="000E3858">
        <w:trPr>
          <w:trHeight w:val="349"/>
        </w:trPr>
        <w:tc>
          <w:tcPr>
            <w:tcW w:w="2263" w:type="dxa"/>
            <w:vMerge w:val="restart"/>
            <w:tcBorders>
              <w:left w:val="single" w:sz="4" w:space="0" w:color="auto"/>
              <w:right w:val="single" w:sz="4" w:space="0" w:color="auto"/>
            </w:tcBorders>
          </w:tcPr>
          <w:p w14:paraId="589E9480" w14:textId="77777777" w:rsidR="00637CD3" w:rsidRPr="00231D9B" w:rsidRDefault="00637CD3" w:rsidP="00AD4B68">
            <w:pPr>
              <w:spacing w:after="0" w:line="240" w:lineRule="auto"/>
              <w:jc w:val="center"/>
              <w:rPr>
                <w:rFonts w:ascii="Times New Roman" w:hAnsi="Times New Roman"/>
                <w:b/>
                <w:bCs/>
                <w:lang w:eastAsia="en-US"/>
              </w:rPr>
            </w:pPr>
            <w:r w:rsidRPr="00231D9B">
              <w:rPr>
                <w:rFonts w:ascii="Times New Roman" w:hAnsi="Times New Roman"/>
                <w:b/>
                <w:bCs/>
                <w:lang w:eastAsia="en-US"/>
              </w:rPr>
              <w:t xml:space="preserve">Тема 3.6. </w:t>
            </w:r>
          </w:p>
          <w:p w14:paraId="56B3DACD" w14:textId="77777777" w:rsidR="00637CD3" w:rsidRPr="00231D9B" w:rsidRDefault="00637CD3" w:rsidP="00AD4B68">
            <w:pPr>
              <w:spacing w:after="0" w:line="240" w:lineRule="auto"/>
              <w:jc w:val="center"/>
              <w:rPr>
                <w:rFonts w:ascii="Times New Roman" w:hAnsi="Times New Roman"/>
                <w:b/>
                <w:bCs/>
                <w:lang w:eastAsia="en-US"/>
              </w:rPr>
            </w:pPr>
            <w:r w:rsidRPr="00231D9B">
              <w:rPr>
                <w:rFonts w:ascii="Times New Roman" w:hAnsi="Times New Roman"/>
                <w:b/>
                <w:bCs/>
                <w:lang w:eastAsia="en-US"/>
              </w:rPr>
              <w:t>Тактика защиты</w:t>
            </w:r>
          </w:p>
        </w:tc>
        <w:tc>
          <w:tcPr>
            <w:tcW w:w="8931" w:type="dxa"/>
            <w:tcBorders>
              <w:top w:val="single" w:sz="4" w:space="0" w:color="auto"/>
              <w:left w:val="single" w:sz="4" w:space="0" w:color="auto"/>
              <w:bottom w:val="single" w:sz="4" w:space="0" w:color="auto"/>
              <w:right w:val="single" w:sz="4" w:space="0" w:color="auto"/>
            </w:tcBorders>
          </w:tcPr>
          <w:p w14:paraId="4CDDBE51" w14:textId="77777777" w:rsidR="00637CD3" w:rsidRPr="00231D9B" w:rsidRDefault="00637CD3" w:rsidP="00AD4B68">
            <w:pPr>
              <w:spacing w:after="0" w:line="240" w:lineRule="auto"/>
              <w:rPr>
                <w:rFonts w:ascii="Times New Roman" w:hAnsi="Times New Roman"/>
                <w:b/>
              </w:rPr>
            </w:pPr>
            <w:r w:rsidRPr="00231D9B">
              <w:rPr>
                <w:rFonts w:ascii="Times New Roman" w:hAnsi="Times New Roman"/>
                <w:b/>
                <w:w w:val="108"/>
                <w:lang w:eastAsia="en-US"/>
              </w:rPr>
              <w:t xml:space="preserve">Содержание </w:t>
            </w:r>
          </w:p>
        </w:tc>
        <w:tc>
          <w:tcPr>
            <w:tcW w:w="1806" w:type="dxa"/>
            <w:tcBorders>
              <w:top w:val="single" w:sz="4" w:space="0" w:color="auto"/>
              <w:left w:val="single" w:sz="4" w:space="0" w:color="auto"/>
              <w:bottom w:val="single" w:sz="4" w:space="0" w:color="auto"/>
              <w:right w:val="single" w:sz="4" w:space="0" w:color="auto"/>
            </w:tcBorders>
            <w:vAlign w:val="center"/>
          </w:tcPr>
          <w:p w14:paraId="71DB0D14" w14:textId="77777777" w:rsidR="00637CD3" w:rsidRPr="00231D9B" w:rsidRDefault="00637CD3" w:rsidP="00AD4B68">
            <w:pPr>
              <w:suppressAutoHyphens/>
              <w:spacing w:after="0" w:line="240" w:lineRule="auto"/>
              <w:jc w:val="center"/>
              <w:rPr>
                <w:rFonts w:ascii="Times New Roman" w:hAnsi="Times New Roman"/>
                <w:b/>
                <w:i/>
              </w:rPr>
            </w:pPr>
            <w:r w:rsidRPr="00231D9B">
              <w:rPr>
                <w:rFonts w:ascii="Times New Roman" w:hAnsi="Times New Roman"/>
                <w:b/>
                <w:i/>
              </w:rPr>
              <w:t>6</w:t>
            </w:r>
          </w:p>
        </w:tc>
        <w:tc>
          <w:tcPr>
            <w:tcW w:w="1848" w:type="dxa"/>
            <w:vMerge w:val="restart"/>
            <w:tcBorders>
              <w:left w:val="single" w:sz="4" w:space="0" w:color="auto"/>
              <w:right w:val="single" w:sz="4" w:space="0" w:color="auto"/>
            </w:tcBorders>
            <w:vAlign w:val="center"/>
          </w:tcPr>
          <w:p w14:paraId="7B91A86E"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03, ОК 08</w:t>
            </w:r>
          </w:p>
          <w:p w14:paraId="1DF78105" w14:textId="77777777" w:rsidR="00637CD3" w:rsidRPr="00231D9B" w:rsidRDefault="00637CD3" w:rsidP="00AD4B68">
            <w:pPr>
              <w:spacing w:after="0" w:line="240" w:lineRule="auto"/>
              <w:jc w:val="center"/>
              <w:rPr>
                <w:rFonts w:ascii="Times New Roman" w:hAnsi="Times New Roman"/>
                <w:bCs/>
                <w:iCs/>
              </w:rPr>
            </w:pPr>
            <w:r w:rsidRPr="00231D9B">
              <w:rPr>
                <w:rFonts w:ascii="Times New Roman" w:hAnsi="Times New Roman"/>
                <w:iCs/>
              </w:rPr>
              <w:t>.</w:t>
            </w:r>
          </w:p>
        </w:tc>
      </w:tr>
      <w:tr w:rsidR="00637CD3" w:rsidRPr="00231D9B" w14:paraId="5B7836A8" w14:textId="77777777" w:rsidTr="000E3858">
        <w:trPr>
          <w:trHeight w:val="349"/>
        </w:trPr>
        <w:tc>
          <w:tcPr>
            <w:tcW w:w="2263" w:type="dxa"/>
            <w:vMerge/>
            <w:tcBorders>
              <w:left w:val="single" w:sz="4" w:space="0" w:color="auto"/>
              <w:right w:val="single" w:sz="4" w:space="0" w:color="auto"/>
            </w:tcBorders>
          </w:tcPr>
          <w:p w14:paraId="6F89D450" w14:textId="77777777" w:rsidR="00637CD3" w:rsidRPr="00231D9B" w:rsidRDefault="00637CD3" w:rsidP="00AD4B68">
            <w:pPr>
              <w:spacing w:after="0" w:line="240" w:lineRule="auto"/>
              <w:rPr>
                <w:rFonts w:ascii="Times New Roman" w:hAnsi="Times New Roman"/>
                <w:b/>
                <w:bCs/>
                <w:lang w:eastAsia="en-US"/>
              </w:rPr>
            </w:pPr>
          </w:p>
        </w:tc>
        <w:tc>
          <w:tcPr>
            <w:tcW w:w="8931" w:type="dxa"/>
            <w:tcBorders>
              <w:top w:val="single" w:sz="4" w:space="0" w:color="auto"/>
              <w:left w:val="single" w:sz="4" w:space="0" w:color="auto"/>
              <w:bottom w:val="single" w:sz="4" w:space="0" w:color="auto"/>
              <w:right w:val="single" w:sz="4" w:space="0" w:color="auto"/>
            </w:tcBorders>
          </w:tcPr>
          <w:p w14:paraId="15A2E1CC" w14:textId="77777777" w:rsidR="00637CD3" w:rsidRPr="00231D9B" w:rsidRDefault="00637CD3" w:rsidP="00AD4B68">
            <w:pPr>
              <w:spacing w:after="0" w:line="240" w:lineRule="auto"/>
              <w:rPr>
                <w:rFonts w:ascii="Times New Roman" w:hAnsi="Times New Roman"/>
              </w:rPr>
            </w:pPr>
            <w:r w:rsidRPr="00231D9B">
              <w:rPr>
                <w:rFonts w:ascii="Times New Roman" w:hAnsi="Times New Roman"/>
                <w:b/>
                <w:bCs/>
              </w:rPr>
              <w:t>В том числе практических и лабораторных занятий</w:t>
            </w:r>
          </w:p>
        </w:tc>
        <w:tc>
          <w:tcPr>
            <w:tcW w:w="1806" w:type="dxa"/>
            <w:tcBorders>
              <w:top w:val="single" w:sz="4" w:space="0" w:color="auto"/>
              <w:left w:val="single" w:sz="4" w:space="0" w:color="auto"/>
              <w:bottom w:val="single" w:sz="4" w:space="0" w:color="auto"/>
              <w:right w:val="single" w:sz="4" w:space="0" w:color="auto"/>
            </w:tcBorders>
            <w:vAlign w:val="center"/>
          </w:tcPr>
          <w:p w14:paraId="24BD15C5" w14:textId="77777777" w:rsidR="00637CD3" w:rsidRPr="00231D9B" w:rsidRDefault="00637CD3" w:rsidP="00AD4B68">
            <w:pPr>
              <w:suppressAutoHyphens/>
              <w:spacing w:after="0" w:line="240" w:lineRule="auto"/>
              <w:jc w:val="center"/>
              <w:rPr>
                <w:rFonts w:ascii="Times New Roman" w:hAnsi="Times New Roman"/>
                <w:b/>
                <w:i/>
              </w:rPr>
            </w:pPr>
            <w:r w:rsidRPr="00231D9B">
              <w:rPr>
                <w:rFonts w:ascii="Times New Roman" w:hAnsi="Times New Roman"/>
                <w:b/>
                <w:i/>
              </w:rPr>
              <w:t>6</w:t>
            </w:r>
          </w:p>
        </w:tc>
        <w:tc>
          <w:tcPr>
            <w:tcW w:w="1848" w:type="dxa"/>
            <w:vMerge/>
            <w:tcBorders>
              <w:left w:val="single" w:sz="4" w:space="0" w:color="auto"/>
              <w:right w:val="single" w:sz="4" w:space="0" w:color="auto"/>
            </w:tcBorders>
            <w:vAlign w:val="center"/>
          </w:tcPr>
          <w:p w14:paraId="04F8E50F" w14:textId="77777777" w:rsidR="00637CD3" w:rsidRPr="00231D9B" w:rsidRDefault="00637CD3" w:rsidP="00AD4B68">
            <w:pPr>
              <w:spacing w:after="0" w:line="240" w:lineRule="auto"/>
              <w:jc w:val="center"/>
              <w:rPr>
                <w:rFonts w:ascii="Times New Roman" w:hAnsi="Times New Roman"/>
                <w:bCs/>
                <w:i/>
              </w:rPr>
            </w:pPr>
          </w:p>
        </w:tc>
      </w:tr>
      <w:tr w:rsidR="00637CD3" w:rsidRPr="00231D9B" w14:paraId="11F059D8" w14:textId="77777777" w:rsidTr="000E3858">
        <w:trPr>
          <w:trHeight w:val="349"/>
        </w:trPr>
        <w:tc>
          <w:tcPr>
            <w:tcW w:w="2263" w:type="dxa"/>
            <w:vMerge/>
            <w:tcBorders>
              <w:left w:val="single" w:sz="4" w:space="0" w:color="auto"/>
              <w:right w:val="single" w:sz="4" w:space="0" w:color="auto"/>
            </w:tcBorders>
          </w:tcPr>
          <w:p w14:paraId="2DD5AC71" w14:textId="77777777" w:rsidR="00637CD3" w:rsidRPr="00231D9B" w:rsidRDefault="00637CD3" w:rsidP="00AD4B68">
            <w:pPr>
              <w:spacing w:after="0" w:line="240" w:lineRule="auto"/>
              <w:rPr>
                <w:rFonts w:ascii="Times New Roman" w:hAnsi="Times New Roman"/>
                <w:b/>
                <w:bCs/>
                <w:lang w:eastAsia="en-US"/>
              </w:rPr>
            </w:pPr>
          </w:p>
        </w:tc>
        <w:tc>
          <w:tcPr>
            <w:tcW w:w="8931" w:type="dxa"/>
            <w:tcBorders>
              <w:top w:val="single" w:sz="4" w:space="0" w:color="auto"/>
              <w:left w:val="single" w:sz="4" w:space="0" w:color="auto"/>
              <w:bottom w:val="single" w:sz="4" w:space="0" w:color="auto"/>
              <w:right w:val="single" w:sz="4" w:space="0" w:color="auto"/>
            </w:tcBorders>
          </w:tcPr>
          <w:p w14:paraId="7945239E" w14:textId="77777777" w:rsidR="00637CD3" w:rsidRPr="00231D9B" w:rsidRDefault="00637CD3" w:rsidP="00AD4B68">
            <w:pPr>
              <w:spacing w:after="0" w:line="240" w:lineRule="auto"/>
              <w:rPr>
                <w:rFonts w:ascii="Times New Roman" w:hAnsi="Times New Roman"/>
              </w:rPr>
            </w:pPr>
            <w:r w:rsidRPr="00231D9B">
              <w:rPr>
                <w:rFonts w:ascii="Times New Roman" w:hAnsi="Times New Roman"/>
              </w:rPr>
              <w:t>1. Совершенствование индивидуальных и групповых тактических действий в защите.</w:t>
            </w:r>
          </w:p>
        </w:tc>
        <w:tc>
          <w:tcPr>
            <w:tcW w:w="1806" w:type="dxa"/>
            <w:tcBorders>
              <w:top w:val="single" w:sz="4" w:space="0" w:color="auto"/>
              <w:left w:val="single" w:sz="4" w:space="0" w:color="auto"/>
              <w:bottom w:val="single" w:sz="4" w:space="0" w:color="auto"/>
              <w:right w:val="single" w:sz="4" w:space="0" w:color="auto"/>
            </w:tcBorders>
            <w:vAlign w:val="center"/>
          </w:tcPr>
          <w:p w14:paraId="6C7469EB" w14:textId="77777777" w:rsidR="00637CD3" w:rsidRPr="00231D9B" w:rsidRDefault="00637CD3" w:rsidP="00AD4B68">
            <w:pPr>
              <w:suppressAutoHyphens/>
              <w:spacing w:after="0" w:line="240" w:lineRule="auto"/>
              <w:jc w:val="center"/>
              <w:rPr>
                <w:rFonts w:ascii="Times New Roman" w:hAnsi="Times New Roman"/>
                <w:i/>
              </w:rPr>
            </w:pPr>
            <w:r w:rsidRPr="00231D9B">
              <w:rPr>
                <w:rFonts w:ascii="Times New Roman" w:hAnsi="Times New Roman"/>
                <w:i/>
              </w:rPr>
              <w:t>6</w:t>
            </w:r>
          </w:p>
        </w:tc>
        <w:tc>
          <w:tcPr>
            <w:tcW w:w="1848" w:type="dxa"/>
            <w:vMerge/>
            <w:tcBorders>
              <w:left w:val="single" w:sz="4" w:space="0" w:color="auto"/>
              <w:right w:val="single" w:sz="4" w:space="0" w:color="auto"/>
            </w:tcBorders>
            <w:vAlign w:val="center"/>
          </w:tcPr>
          <w:p w14:paraId="49105096" w14:textId="77777777" w:rsidR="00637CD3" w:rsidRPr="00231D9B" w:rsidRDefault="00637CD3" w:rsidP="00AD4B68">
            <w:pPr>
              <w:spacing w:after="0" w:line="240" w:lineRule="auto"/>
              <w:jc w:val="center"/>
              <w:rPr>
                <w:rFonts w:ascii="Times New Roman" w:hAnsi="Times New Roman"/>
                <w:bCs/>
                <w:i/>
              </w:rPr>
            </w:pPr>
          </w:p>
        </w:tc>
      </w:tr>
      <w:tr w:rsidR="00637CD3" w:rsidRPr="00231D9B" w14:paraId="1B8F2BEC" w14:textId="77777777" w:rsidTr="00AD4B68">
        <w:trPr>
          <w:trHeight w:val="349"/>
        </w:trPr>
        <w:tc>
          <w:tcPr>
            <w:tcW w:w="14848" w:type="dxa"/>
            <w:gridSpan w:val="4"/>
            <w:tcBorders>
              <w:left w:val="single" w:sz="4" w:space="0" w:color="auto"/>
              <w:right w:val="single" w:sz="4" w:space="0" w:color="auto"/>
            </w:tcBorders>
          </w:tcPr>
          <w:p w14:paraId="4CB374A8" w14:textId="77777777" w:rsidR="00637CD3" w:rsidRPr="00231D9B" w:rsidRDefault="00637CD3" w:rsidP="00AD4B68">
            <w:pPr>
              <w:spacing w:after="0" w:line="240" w:lineRule="auto"/>
              <w:rPr>
                <w:rFonts w:ascii="Times New Roman" w:hAnsi="Times New Roman"/>
                <w:bCs/>
              </w:rPr>
            </w:pPr>
            <w:r w:rsidRPr="00231D9B">
              <w:rPr>
                <w:rFonts w:ascii="Times New Roman" w:hAnsi="Times New Roman"/>
                <w:b/>
              </w:rPr>
              <w:t>Раздел 4. ОФП с элементами гимнастики и работы на тренажёрах</w:t>
            </w:r>
          </w:p>
        </w:tc>
      </w:tr>
      <w:tr w:rsidR="00637CD3" w:rsidRPr="00231D9B" w14:paraId="64A0EA2F" w14:textId="77777777" w:rsidTr="000E3858">
        <w:trPr>
          <w:trHeight w:val="340"/>
        </w:trPr>
        <w:tc>
          <w:tcPr>
            <w:tcW w:w="2263" w:type="dxa"/>
            <w:vMerge w:val="restart"/>
            <w:tcBorders>
              <w:left w:val="single" w:sz="4" w:space="0" w:color="auto"/>
              <w:right w:val="single" w:sz="4" w:space="0" w:color="auto"/>
            </w:tcBorders>
          </w:tcPr>
          <w:p w14:paraId="5E94BCDF" w14:textId="77777777" w:rsidR="00637CD3" w:rsidRPr="00231D9B" w:rsidRDefault="00637CD3" w:rsidP="00AD4B68">
            <w:pPr>
              <w:spacing w:after="0" w:line="240" w:lineRule="auto"/>
              <w:jc w:val="center"/>
              <w:rPr>
                <w:rFonts w:ascii="Times New Roman" w:hAnsi="Times New Roman"/>
                <w:b/>
                <w:bCs/>
                <w:lang w:eastAsia="en-US"/>
              </w:rPr>
            </w:pPr>
            <w:r w:rsidRPr="00231D9B">
              <w:rPr>
                <w:rFonts w:ascii="Times New Roman" w:hAnsi="Times New Roman"/>
                <w:b/>
                <w:bCs/>
                <w:lang w:eastAsia="en-US"/>
              </w:rPr>
              <w:t>Тема 4.1. Упражнения с элементами гимнастики в тренажерном зале</w:t>
            </w:r>
          </w:p>
        </w:tc>
        <w:tc>
          <w:tcPr>
            <w:tcW w:w="8931" w:type="dxa"/>
            <w:tcBorders>
              <w:top w:val="single" w:sz="4" w:space="0" w:color="auto"/>
              <w:left w:val="single" w:sz="4" w:space="0" w:color="auto"/>
              <w:bottom w:val="single" w:sz="4" w:space="0" w:color="auto"/>
              <w:right w:val="single" w:sz="4" w:space="0" w:color="auto"/>
            </w:tcBorders>
          </w:tcPr>
          <w:p w14:paraId="0B1EA370" w14:textId="77777777" w:rsidR="00637CD3" w:rsidRPr="00231D9B" w:rsidRDefault="00637CD3" w:rsidP="00AD4B68">
            <w:pPr>
              <w:spacing w:after="0" w:line="240" w:lineRule="auto"/>
              <w:rPr>
                <w:rFonts w:ascii="Times New Roman" w:hAnsi="Times New Roman"/>
                <w:b/>
              </w:rPr>
            </w:pPr>
            <w:r w:rsidRPr="00231D9B">
              <w:rPr>
                <w:rFonts w:ascii="Times New Roman" w:hAnsi="Times New Roman"/>
                <w:b/>
                <w:w w:val="108"/>
                <w:lang w:eastAsia="en-US"/>
              </w:rPr>
              <w:t xml:space="preserve">Содержание </w:t>
            </w:r>
          </w:p>
        </w:tc>
        <w:tc>
          <w:tcPr>
            <w:tcW w:w="1806" w:type="dxa"/>
            <w:tcBorders>
              <w:top w:val="single" w:sz="4" w:space="0" w:color="auto"/>
              <w:left w:val="single" w:sz="4" w:space="0" w:color="auto"/>
              <w:bottom w:val="single" w:sz="4" w:space="0" w:color="auto"/>
              <w:right w:val="single" w:sz="4" w:space="0" w:color="auto"/>
            </w:tcBorders>
            <w:vAlign w:val="center"/>
          </w:tcPr>
          <w:p w14:paraId="3170ACCC" w14:textId="77777777" w:rsidR="00637CD3" w:rsidRPr="00231D9B" w:rsidRDefault="00637CD3" w:rsidP="00AD4B68">
            <w:pPr>
              <w:suppressAutoHyphens/>
              <w:spacing w:after="0" w:line="240" w:lineRule="auto"/>
              <w:jc w:val="center"/>
              <w:rPr>
                <w:rFonts w:ascii="Times New Roman" w:hAnsi="Times New Roman"/>
                <w:b/>
                <w:i/>
              </w:rPr>
            </w:pPr>
            <w:r w:rsidRPr="00231D9B">
              <w:rPr>
                <w:rFonts w:ascii="Times New Roman" w:hAnsi="Times New Roman"/>
                <w:b/>
                <w:i/>
              </w:rPr>
              <w:t>10</w:t>
            </w:r>
          </w:p>
        </w:tc>
        <w:tc>
          <w:tcPr>
            <w:tcW w:w="1848" w:type="dxa"/>
            <w:vMerge w:val="restart"/>
            <w:tcBorders>
              <w:left w:val="single" w:sz="4" w:space="0" w:color="auto"/>
              <w:right w:val="single" w:sz="4" w:space="0" w:color="auto"/>
            </w:tcBorders>
            <w:vAlign w:val="center"/>
          </w:tcPr>
          <w:p w14:paraId="4AA1CEEC"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03, ОК 08</w:t>
            </w:r>
          </w:p>
          <w:p w14:paraId="3C8C1225" w14:textId="77777777" w:rsidR="00637CD3" w:rsidRPr="00231D9B" w:rsidRDefault="00637CD3" w:rsidP="00AD4B68">
            <w:pPr>
              <w:spacing w:after="0" w:line="240" w:lineRule="auto"/>
              <w:jc w:val="center"/>
              <w:rPr>
                <w:rFonts w:ascii="Times New Roman" w:hAnsi="Times New Roman"/>
                <w:bCs/>
                <w:iCs/>
              </w:rPr>
            </w:pPr>
            <w:r w:rsidRPr="00231D9B">
              <w:rPr>
                <w:rFonts w:ascii="Times New Roman" w:hAnsi="Times New Roman"/>
                <w:iCs/>
              </w:rPr>
              <w:t>.</w:t>
            </w:r>
          </w:p>
        </w:tc>
      </w:tr>
      <w:tr w:rsidR="00637CD3" w:rsidRPr="00231D9B" w14:paraId="65D89505" w14:textId="77777777" w:rsidTr="000E3858">
        <w:trPr>
          <w:trHeight w:val="340"/>
        </w:trPr>
        <w:tc>
          <w:tcPr>
            <w:tcW w:w="2263" w:type="dxa"/>
            <w:vMerge/>
            <w:tcBorders>
              <w:left w:val="single" w:sz="4" w:space="0" w:color="auto"/>
              <w:right w:val="single" w:sz="4" w:space="0" w:color="auto"/>
            </w:tcBorders>
          </w:tcPr>
          <w:p w14:paraId="0C44F7A0" w14:textId="77777777" w:rsidR="00637CD3" w:rsidRPr="00231D9B" w:rsidRDefault="00637CD3" w:rsidP="00AD4B68">
            <w:pPr>
              <w:spacing w:after="0" w:line="240" w:lineRule="auto"/>
              <w:rPr>
                <w:rFonts w:ascii="Times New Roman" w:hAnsi="Times New Roman"/>
                <w:b/>
                <w:bCs/>
                <w:lang w:eastAsia="en-US"/>
              </w:rPr>
            </w:pPr>
          </w:p>
        </w:tc>
        <w:tc>
          <w:tcPr>
            <w:tcW w:w="8931" w:type="dxa"/>
            <w:tcBorders>
              <w:top w:val="single" w:sz="4" w:space="0" w:color="auto"/>
              <w:left w:val="single" w:sz="4" w:space="0" w:color="auto"/>
              <w:bottom w:val="single" w:sz="4" w:space="0" w:color="auto"/>
              <w:right w:val="single" w:sz="4" w:space="0" w:color="auto"/>
            </w:tcBorders>
          </w:tcPr>
          <w:p w14:paraId="4CDC73D7" w14:textId="77777777" w:rsidR="00637CD3" w:rsidRPr="00231D9B" w:rsidRDefault="00637CD3" w:rsidP="00AD4B68">
            <w:pPr>
              <w:spacing w:after="0" w:line="240" w:lineRule="auto"/>
              <w:rPr>
                <w:rFonts w:ascii="Times New Roman" w:hAnsi="Times New Roman"/>
                <w:b/>
              </w:rPr>
            </w:pPr>
            <w:r w:rsidRPr="00231D9B">
              <w:rPr>
                <w:rFonts w:ascii="Times New Roman" w:hAnsi="Times New Roman"/>
                <w:b/>
                <w:bCs/>
              </w:rPr>
              <w:t>В том числе практических и лабораторных занятий</w:t>
            </w:r>
          </w:p>
        </w:tc>
        <w:tc>
          <w:tcPr>
            <w:tcW w:w="1806" w:type="dxa"/>
            <w:tcBorders>
              <w:top w:val="single" w:sz="4" w:space="0" w:color="auto"/>
              <w:left w:val="single" w:sz="4" w:space="0" w:color="auto"/>
              <w:bottom w:val="single" w:sz="4" w:space="0" w:color="auto"/>
              <w:right w:val="single" w:sz="4" w:space="0" w:color="auto"/>
            </w:tcBorders>
            <w:vAlign w:val="center"/>
          </w:tcPr>
          <w:p w14:paraId="4054DA38" w14:textId="77777777" w:rsidR="00637CD3" w:rsidRPr="00231D9B" w:rsidRDefault="00637CD3" w:rsidP="00AD4B68">
            <w:pPr>
              <w:suppressAutoHyphens/>
              <w:spacing w:after="0" w:line="240" w:lineRule="auto"/>
              <w:jc w:val="center"/>
              <w:rPr>
                <w:rFonts w:ascii="Times New Roman" w:hAnsi="Times New Roman"/>
                <w:b/>
                <w:i/>
              </w:rPr>
            </w:pPr>
            <w:r w:rsidRPr="00231D9B">
              <w:rPr>
                <w:rFonts w:ascii="Times New Roman" w:hAnsi="Times New Roman"/>
                <w:b/>
                <w:i/>
              </w:rPr>
              <w:t>10</w:t>
            </w:r>
          </w:p>
        </w:tc>
        <w:tc>
          <w:tcPr>
            <w:tcW w:w="1848" w:type="dxa"/>
            <w:vMerge/>
            <w:tcBorders>
              <w:left w:val="single" w:sz="4" w:space="0" w:color="auto"/>
              <w:right w:val="single" w:sz="4" w:space="0" w:color="auto"/>
            </w:tcBorders>
            <w:vAlign w:val="center"/>
          </w:tcPr>
          <w:p w14:paraId="12446B64"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06E32E7E" w14:textId="77777777" w:rsidTr="000E3858">
        <w:trPr>
          <w:trHeight w:val="340"/>
        </w:trPr>
        <w:tc>
          <w:tcPr>
            <w:tcW w:w="2263" w:type="dxa"/>
            <w:vMerge/>
            <w:tcBorders>
              <w:left w:val="single" w:sz="4" w:space="0" w:color="auto"/>
              <w:right w:val="single" w:sz="4" w:space="0" w:color="auto"/>
            </w:tcBorders>
          </w:tcPr>
          <w:p w14:paraId="40D9DBC6" w14:textId="77777777" w:rsidR="00637CD3" w:rsidRPr="00231D9B" w:rsidRDefault="00637CD3" w:rsidP="00AD4B68">
            <w:pPr>
              <w:spacing w:after="0" w:line="240" w:lineRule="auto"/>
              <w:rPr>
                <w:rFonts w:ascii="Times New Roman" w:hAnsi="Times New Roman"/>
                <w:b/>
                <w:bCs/>
                <w:lang w:eastAsia="en-US"/>
              </w:rPr>
            </w:pPr>
          </w:p>
        </w:tc>
        <w:tc>
          <w:tcPr>
            <w:tcW w:w="8931" w:type="dxa"/>
            <w:tcBorders>
              <w:top w:val="single" w:sz="4" w:space="0" w:color="auto"/>
              <w:left w:val="single" w:sz="4" w:space="0" w:color="auto"/>
              <w:bottom w:val="single" w:sz="4" w:space="0" w:color="auto"/>
              <w:right w:val="single" w:sz="4" w:space="0" w:color="auto"/>
            </w:tcBorders>
          </w:tcPr>
          <w:p w14:paraId="00D1178C" w14:textId="77777777" w:rsidR="00637CD3" w:rsidRPr="00231D9B" w:rsidRDefault="00637CD3" w:rsidP="00AD4B68">
            <w:pPr>
              <w:spacing w:after="0" w:line="240" w:lineRule="auto"/>
              <w:rPr>
                <w:rFonts w:ascii="Times New Roman" w:hAnsi="Times New Roman"/>
                <w:b/>
              </w:rPr>
            </w:pPr>
            <w:r w:rsidRPr="00231D9B">
              <w:rPr>
                <w:rFonts w:ascii="Times New Roman" w:hAnsi="Times New Roman"/>
              </w:rPr>
              <w:t xml:space="preserve">1. </w:t>
            </w:r>
            <w:r w:rsidRPr="00231D9B">
              <w:rPr>
                <w:rFonts w:ascii="Times New Roman" w:hAnsi="Times New Roman"/>
                <w:spacing w:val="-2"/>
              </w:rPr>
              <w:t>Общеразвивающие упражнения. Акробатика: кувырки, стойки.</w:t>
            </w:r>
            <w:r w:rsidRPr="00231D9B">
              <w:rPr>
                <w:rFonts w:ascii="Times New Roman" w:hAnsi="Times New Roman"/>
              </w:rPr>
              <w:t xml:space="preserve">                                                                                                   </w:t>
            </w:r>
          </w:p>
        </w:tc>
        <w:tc>
          <w:tcPr>
            <w:tcW w:w="1806" w:type="dxa"/>
            <w:tcBorders>
              <w:top w:val="single" w:sz="4" w:space="0" w:color="auto"/>
              <w:left w:val="single" w:sz="4" w:space="0" w:color="auto"/>
              <w:bottom w:val="single" w:sz="4" w:space="0" w:color="auto"/>
              <w:right w:val="single" w:sz="4" w:space="0" w:color="auto"/>
            </w:tcBorders>
            <w:vAlign w:val="center"/>
          </w:tcPr>
          <w:p w14:paraId="7080F673" w14:textId="77777777" w:rsidR="00637CD3" w:rsidRPr="00231D9B" w:rsidRDefault="00637CD3" w:rsidP="00AD4B68">
            <w:pPr>
              <w:suppressAutoHyphens/>
              <w:spacing w:after="0" w:line="240" w:lineRule="auto"/>
              <w:jc w:val="center"/>
              <w:rPr>
                <w:rFonts w:ascii="Times New Roman" w:hAnsi="Times New Roman"/>
                <w:i/>
              </w:rPr>
            </w:pPr>
            <w:r w:rsidRPr="00231D9B">
              <w:rPr>
                <w:rFonts w:ascii="Times New Roman" w:hAnsi="Times New Roman"/>
                <w:i/>
              </w:rPr>
              <w:t>10</w:t>
            </w:r>
          </w:p>
        </w:tc>
        <w:tc>
          <w:tcPr>
            <w:tcW w:w="1848" w:type="dxa"/>
            <w:vMerge/>
            <w:tcBorders>
              <w:left w:val="single" w:sz="4" w:space="0" w:color="auto"/>
              <w:right w:val="single" w:sz="4" w:space="0" w:color="auto"/>
            </w:tcBorders>
            <w:vAlign w:val="center"/>
          </w:tcPr>
          <w:p w14:paraId="1E7B9A82"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22EDB207" w14:textId="77777777" w:rsidTr="000E3858">
        <w:trPr>
          <w:trHeight w:val="349"/>
        </w:trPr>
        <w:tc>
          <w:tcPr>
            <w:tcW w:w="2263" w:type="dxa"/>
            <w:vMerge w:val="restart"/>
            <w:tcBorders>
              <w:left w:val="single" w:sz="4" w:space="0" w:color="auto"/>
              <w:right w:val="single" w:sz="4" w:space="0" w:color="auto"/>
            </w:tcBorders>
          </w:tcPr>
          <w:p w14:paraId="547B5344" w14:textId="77777777" w:rsidR="00637CD3" w:rsidRPr="00231D9B" w:rsidRDefault="00637CD3" w:rsidP="00AD4B68">
            <w:pPr>
              <w:spacing w:after="0" w:line="240" w:lineRule="auto"/>
              <w:jc w:val="center"/>
              <w:rPr>
                <w:rFonts w:ascii="Times New Roman" w:hAnsi="Times New Roman"/>
                <w:b/>
                <w:bCs/>
                <w:lang w:eastAsia="en-US"/>
              </w:rPr>
            </w:pPr>
            <w:r w:rsidRPr="00231D9B">
              <w:rPr>
                <w:rFonts w:ascii="Times New Roman" w:hAnsi="Times New Roman"/>
                <w:b/>
                <w:bCs/>
                <w:lang w:eastAsia="en-US"/>
              </w:rPr>
              <w:t>Тема 4.2.</w:t>
            </w:r>
          </w:p>
          <w:p w14:paraId="1A363A16" w14:textId="77777777" w:rsidR="00637CD3" w:rsidRPr="00231D9B" w:rsidRDefault="00637CD3" w:rsidP="00AD4B68">
            <w:pPr>
              <w:spacing w:after="0" w:line="240" w:lineRule="auto"/>
              <w:jc w:val="center"/>
              <w:rPr>
                <w:rFonts w:ascii="Times New Roman" w:hAnsi="Times New Roman"/>
                <w:b/>
                <w:bCs/>
                <w:lang w:eastAsia="en-US"/>
              </w:rPr>
            </w:pPr>
            <w:r w:rsidRPr="00231D9B">
              <w:rPr>
                <w:rFonts w:ascii="Times New Roman" w:hAnsi="Times New Roman"/>
                <w:b/>
                <w:bCs/>
                <w:lang w:eastAsia="en-US"/>
              </w:rPr>
              <w:t>Общая физическая подготовка. Нормативы ГТО</w:t>
            </w:r>
          </w:p>
        </w:tc>
        <w:tc>
          <w:tcPr>
            <w:tcW w:w="8931" w:type="dxa"/>
            <w:tcBorders>
              <w:top w:val="single" w:sz="4" w:space="0" w:color="auto"/>
              <w:left w:val="single" w:sz="4" w:space="0" w:color="auto"/>
              <w:bottom w:val="single" w:sz="4" w:space="0" w:color="auto"/>
              <w:right w:val="single" w:sz="4" w:space="0" w:color="auto"/>
            </w:tcBorders>
          </w:tcPr>
          <w:p w14:paraId="2D5F246D" w14:textId="77777777" w:rsidR="00637CD3" w:rsidRPr="00231D9B" w:rsidRDefault="00637CD3" w:rsidP="00AD4B68">
            <w:pPr>
              <w:spacing w:after="0" w:line="240" w:lineRule="auto"/>
              <w:rPr>
                <w:rFonts w:ascii="Times New Roman" w:hAnsi="Times New Roman"/>
                <w:b/>
              </w:rPr>
            </w:pPr>
            <w:r w:rsidRPr="00231D9B">
              <w:rPr>
                <w:rFonts w:ascii="Times New Roman" w:hAnsi="Times New Roman"/>
                <w:b/>
                <w:w w:val="108"/>
                <w:lang w:eastAsia="en-US"/>
              </w:rPr>
              <w:t xml:space="preserve">Содержание </w:t>
            </w:r>
          </w:p>
        </w:tc>
        <w:tc>
          <w:tcPr>
            <w:tcW w:w="1806" w:type="dxa"/>
            <w:tcBorders>
              <w:top w:val="single" w:sz="4" w:space="0" w:color="auto"/>
              <w:left w:val="single" w:sz="4" w:space="0" w:color="auto"/>
              <w:bottom w:val="single" w:sz="4" w:space="0" w:color="auto"/>
              <w:right w:val="single" w:sz="4" w:space="0" w:color="auto"/>
            </w:tcBorders>
            <w:vAlign w:val="center"/>
          </w:tcPr>
          <w:p w14:paraId="3605398C" w14:textId="77777777" w:rsidR="00637CD3" w:rsidRPr="00231D9B" w:rsidRDefault="00637CD3" w:rsidP="00AD4B68">
            <w:pPr>
              <w:suppressAutoHyphens/>
              <w:spacing w:after="0" w:line="240" w:lineRule="auto"/>
              <w:jc w:val="center"/>
              <w:rPr>
                <w:rFonts w:ascii="Times New Roman" w:hAnsi="Times New Roman"/>
                <w:b/>
                <w:i/>
              </w:rPr>
            </w:pPr>
            <w:r w:rsidRPr="00231D9B">
              <w:rPr>
                <w:rFonts w:ascii="Times New Roman" w:hAnsi="Times New Roman"/>
                <w:b/>
                <w:i/>
              </w:rPr>
              <w:t>18</w:t>
            </w:r>
          </w:p>
        </w:tc>
        <w:tc>
          <w:tcPr>
            <w:tcW w:w="1848" w:type="dxa"/>
            <w:vMerge w:val="restart"/>
            <w:tcBorders>
              <w:left w:val="single" w:sz="4" w:space="0" w:color="auto"/>
              <w:right w:val="single" w:sz="4" w:space="0" w:color="auto"/>
            </w:tcBorders>
            <w:vAlign w:val="center"/>
          </w:tcPr>
          <w:p w14:paraId="017D826F"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03, ОК 08</w:t>
            </w:r>
          </w:p>
          <w:p w14:paraId="4701963E"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406AE814" w14:textId="77777777" w:rsidTr="000E3858">
        <w:trPr>
          <w:trHeight w:val="349"/>
        </w:trPr>
        <w:tc>
          <w:tcPr>
            <w:tcW w:w="2263" w:type="dxa"/>
            <w:vMerge/>
            <w:tcBorders>
              <w:left w:val="single" w:sz="4" w:space="0" w:color="auto"/>
              <w:right w:val="single" w:sz="4" w:space="0" w:color="auto"/>
            </w:tcBorders>
          </w:tcPr>
          <w:p w14:paraId="13D36BE5" w14:textId="77777777" w:rsidR="00637CD3" w:rsidRPr="00231D9B" w:rsidRDefault="00637CD3" w:rsidP="00AD4B68">
            <w:pPr>
              <w:spacing w:after="0" w:line="240" w:lineRule="auto"/>
              <w:rPr>
                <w:rFonts w:ascii="Times New Roman" w:hAnsi="Times New Roman"/>
                <w:b/>
                <w:bCs/>
                <w:lang w:eastAsia="en-US"/>
              </w:rPr>
            </w:pPr>
          </w:p>
        </w:tc>
        <w:tc>
          <w:tcPr>
            <w:tcW w:w="8931" w:type="dxa"/>
            <w:tcBorders>
              <w:top w:val="single" w:sz="4" w:space="0" w:color="auto"/>
              <w:left w:val="single" w:sz="4" w:space="0" w:color="auto"/>
              <w:bottom w:val="single" w:sz="4" w:space="0" w:color="auto"/>
              <w:right w:val="single" w:sz="4" w:space="0" w:color="auto"/>
            </w:tcBorders>
          </w:tcPr>
          <w:p w14:paraId="30DEF042" w14:textId="77777777" w:rsidR="00637CD3" w:rsidRPr="00231D9B" w:rsidRDefault="00637CD3" w:rsidP="00AD4B68">
            <w:pPr>
              <w:spacing w:after="0" w:line="240" w:lineRule="auto"/>
              <w:rPr>
                <w:rFonts w:ascii="Times New Roman" w:hAnsi="Times New Roman"/>
                <w:b/>
              </w:rPr>
            </w:pPr>
            <w:r w:rsidRPr="00231D9B">
              <w:rPr>
                <w:rFonts w:ascii="Times New Roman" w:hAnsi="Times New Roman"/>
                <w:b/>
                <w:bCs/>
              </w:rPr>
              <w:t>В том числе практических и лабораторных занятий</w:t>
            </w:r>
          </w:p>
        </w:tc>
        <w:tc>
          <w:tcPr>
            <w:tcW w:w="1806" w:type="dxa"/>
            <w:tcBorders>
              <w:top w:val="single" w:sz="4" w:space="0" w:color="auto"/>
              <w:left w:val="single" w:sz="4" w:space="0" w:color="auto"/>
              <w:bottom w:val="single" w:sz="4" w:space="0" w:color="auto"/>
              <w:right w:val="single" w:sz="4" w:space="0" w:color="auto"/>
            </w:tcBorders>
            <w:vAlign w:val="center"/>
          </w:tcPr>
          <w:p w14:paraId="73B3D310" w14:textId="77777777" w:rsidR="00637CD3" w:rsidRPr="00231D9B" w:rsidRDefault="00637CD3" w:rsidP="00AD4B68">
            <w:pPr>
              <w:suppressAutoHyphens/>
              <w:spacing w:after="0" w:line="240" w:lineRule="auto"/>
              <w:jc w:val="center"/>
              <w:rPr>
                <w:rFonts w:ascii="Times New Roman" w:hAnsi="Times New Roman"/>
                <w:b/>
                <w:i/>
              </w:rPr>
            </w:pPr>
            <w:r w:rsidRPr="00231D9B">
              <w:rPr>
                <w:rFonts w:ascii="Times New Roman" w:hAnsi="Times New Roman"/>
                <w:b/>
                <w:i/>
              </w:rPr>
              <w:t>18</w:t>
            </w:r>
          </w:p>
        </w:tc>
        <w:tc>
          <w:tcPr>
            <w:tcW w:w="1848" w:type="dxa"/>
            <w:vMerge/>
            <w:tcBorders>
              <w:left w:val="single" w:sz="4" w:space="0" w:color="auto"/>
              <w:right w:val="single" w:sz="4" w:space="0" w:color="auto"/>
            </w:tcBorders>
            <w:vAlign w:val="center"/>
          </w:tcPr>
          <w:p w14:paraId="54B50AC4" w14:textId="77777777" w:rsidR="00637CD3" w:rsidRPr="00231D9B" w:rsidRDefault="00637CD3" w:rsidP="00AD4B68">
            <w:pPr>
              <w:spacing w:after="0" w:line="240" w:lineRule="auto"/>
              <w:rPr>
                <w:rFonts w:ascii="Times New Roman" w:hAnsi="Times New Roman"/>
                <w:bCs/>
              </w:rPr>
            </w:pPr>
          </w:p>
        </w:tc>
      </w:tr>
      <w:tr w:rsidR="00637CD3" w:rsidRPr="00231D9B" w14:paraId="5B204BE8" w14:textId="77777777" w:rsidTr="000E3858">
        <w:trPr>
          <w:trHeight w:val="349"/>
        </w:trPr>
        <w:tc>
          <w:tcPr>
            <w:tcW w:w="2263" w:type="dxa"/>
            <w:vMerge/>
            <w:tcBorders>
              <w:left w:val="single" w:sz="4" w:space="0" w:color="auto"/>
              <w:right w:val="single" w:sz="4" w:space="0" w:color="auto"/>
            </w:tcBorders>
          </w:tcPr>
          <w:p w14:paraId="6056302A" w14:textId="77777777" w:rsidR="00637CD3" w:rsidRPr="00231D9B" w:rsidRDefault="00637CD3" w:rsidP="00AD4B68">
            <w:pPr>
              <w:spacing w:after="0" w:line="240" w:lineRule="auto"/>
              <w:rPr>
                <w:rFonts w:ascii="Times New Roman" w:hAnsi="Times New Roman"/>
                <w:b/>
                <w:bCs/>
                <w:lang w:eastAsia="en-US"/>
              </w:rPr>
            </w:pPr>
          </w:p>
        </w:tc>
        <w:tc>
          <w:tcPr>
            <w:tcW w:w="8931" w:type="dxa"/>
            <w:tcBorders>
              <w:top w:val="single" w:sz="4" w:space="0" w:color="auto"/>
              <w:left w:val="single" w:sz="4" w:space="0" w:color="auto"/>
              <w:bottom w:val="single" w:sz="4" w:space="0" w:color="auto"/>
              <w:right w:val="single" w:sz="4" w:space="0" w:color="auto"/>
            </w:tcBorders>
          </w:tcPr>
          <w:p w14:paraId="6582A07C" w14:textId="77777777" w:rsidR="00637CD3" w:rsidRPr="00231D9B" w:rsidRDefault="00637CD3" w:rsidP="00AD4B68">
            <w:pPr>
              <w:spacing w:after="0" w:line="240" w:lineRule="auto"/>
              <w:rPr>
                <w:rFonts w:ascii="Times New Roman" w:hAnsi="Times New Roman"/>
                <w:b/>
              </w:rPr>
            </w:pPr>
            <w:r w:rsidRPr="00231D9B">
              <w:rPr>
                <w:rFonts w:ascii="Times New Roman" w:hAnsi="Times New Roman"/>
              </w:rPr>
              <w:t xml:space="preserve">1. </w:t>
            </w:r>
            <w:r w:rsidRPr="00231D9B">
              <w:rPr>
                <w:rFonts w:ascii="Times New Roman" w:hAnsi="Times New Roman"/>
                <w:spacing w:val="-2"/>
              </w:rPr>
              <w:t>ОФП. Упражнения на снарядах.</w:t>
            </w:r>
          </w:p>
        </w:tc>
        <w:tc>
          <w:tcPr>
            <w:tcW w:w="1806" w:type="dxa"/>
            <w:tcBorders>
              <w:top w:val="single" w:sz="4" w:space="0" w:color="auto"/>
              <w:left w:val="single" w:sz="4" w:space="0" w:color="auto"/>
              <w:bottom w:val="single" w:sz="4" w:space="0" w:color="auto"/>
              <w:right w:val="single" w:sz="4" w:space="0" w:color="auto"/>
            </w:tcBorders>
            <w:vAlign w:val="center"/>
          </w:tcPr>
          <w:p w14:paraId="5F539E18" w14:textId="77777777" w:rsidR="00637CD3" w:rsidRPr="00231D9B" w:rsidRDefault="00637CD3" w:rsidP="00AD4B68">
            <w:pPr>
              <w:suppressAutoHyphens/>
              <w:spacing w:after="0" w:line="240" w:lineRule="auto"/>
              <w:jc w:val="center"/>
              <w:rPr>
                <w:rFonts w:ascii="Times New Roman" w:hAnsi="Times New Roman"/>
                <w:i/>
              </w:rPr>
            </w:pPr>
            <w:r w:rsidRPr="00231D9B">
              <w:rPr>
                <w:rFonts w:ascii="Times New Roman" w:hAnsi="Times New Roman"/>
                <w:i/>
              </w:rPr>
              <w:t>8</w:t>
            </w:r>
          </w:p>
        </w:tc>
        <w:tc>
          <w:tcPr>
            <w:tcW w:w="1848" w:type="dxa"/>
            <w:vMerge/>
            <w:tcBorders>
              <w:left w:val="single" w:sz="4" w:space="0" w:color="auto"/>
              <w:right w:val="single" w:sz="4" w:space="0" w:color="auto"/>
            </w:tcBorders>
            <w:vAlign w:val="center"/>
          </w:tcPr>
          <w:p w14:paraId="25E4F1E3" w14:textId="77777777" w:rsidR="00637CD3" w:rsidRPr="00231D9B" w:rsidRDefault="00637CD3" w:rsidP="00AD4B68">
            <w:pPr>
              <w:spacing w:after="0" w:line="240" w:lineRule="auto"/>
              <w:rPr>
                <w:rFonts w:ascii="Times New Roman" w:hAnsi="Times New Roman"/>
                <w:bCs/>
              </w:rPr>
            </w:pPr>
          </w:p>
        </w:tc>
      </w:tr>
      <w:tr w:rsidR="00637CD3" w:rsidRPr="00231D9B" w14:paraId="4888DEA1" w14:textId="77777777" w:rsidTr="000E3858">
        <w:trPr>
          <w:trHeight w:val="349"/>
        </w:trPr>
        <w:tc>
          <w:tcPr>
            <w:tcW w:w="2263" w:type="dxa"/>
            <w:vMerge/>
            <w:tcBorders>
              <w:left w:val="single" w:sz="4" w:space="0" w:color="auto"/>
              <w:right w:val="single" w:sz="4" w:space="0" w:color="auto"/>
            </w:tcBorders>
          </w:tcPr>
          <w:p w14:paraId="010CF733" w14:textId="77777777" w:rsidR="00637CD3" w:rsidRPr="00231D9B" w:rsidRDefault="00637CD3" w:rsidP="00AD4B68">
            <w:pPr>
              <w:spacing w:after="0" w:line="240" w:lineRule="auto"/>
              <w:rPr>
                <w:rFonts w:ascii="Times New Roman" w:hAnsi="Times New Roman"/>
                <w:b/>
                <w:bCs/>
                <w:lang w:eastAsia="en-US"/>
              </w:rPr>
            </w:pPr>
          </w:p>
        </w:tc>
        <w:tc>
          <w:tcPr>
            <w:tcW w:w="8931" w:type="dxa"/>
            <w:tcBorders>
              <w:top w:val="single" w:sz="4" w:space="0" w:color="auto"/>
              <w:left w:val="single" w:sz="4" w:space="0" w:color="auto"/>
              <w:bottom w:val="single" w:sz="4" w:space="0" w:color="auto"/>
              <w:right w:val="single" w:sz="4" w:space="0" w:color="auto"/>
            </w:tcBorders>
          </w:tcPr>
          <w:p w14:paraId="697412ED" w14:textId="77777777" w:rsidR="00637CD3" w:rsidRPr="00231D9B" w:rsidRDefault="00637CD3" w:rsidP="00AD4B68">
            <w:pPr>
              <w:spacing w:after="0" w:line="240" w:lineRule="auto"/>
              <w:rPr>
                <w:rFonts w:ascii="Times New Roman" w:hAnsi="Times New Roman"/>
              </w:rPr>
            </w:pPr>
            <w:r w:rsidRPr="00231D9B">
              <w:rPr>
                <w:rFonts w:ascii="Times New Roman" w:hAnsi="Times New Roman"/>
              </w:rPr>
              <w:t>2.</w:t>
            </w:r>
            <w:r w:rsidRPr="00231D9B">
              <w:rPr>
                <w:rFonts w:ascii="Times New Roman" w:hAnsi="Times New Roman"/>
                <w:spacing w:val="-2"/>
              </w:rPr>
              <w:t xml:space="preserve"> ОФП. Упражнения на тренажерах. Круговая тренировка.</w:t>
            </w:r>
          </w:p>
        </w:tc>
        <w:tc>
          <w:tcPr>
            <w:tcW w:w="1806" w:type="dxa"/>
            <w:tcBorders>
              <w:top w:val="single" w:sz="4" w:space="0" w:color="auto"/>
              <w:left w:val="single" w:sz="4" w:space="0" w:color="auto"/>
              <w:bottom w:val="single" w:sz="4" w:space="0" w:color="auto"/>
              <w:right w:val="single" w:sz="4" w:space="0" w:color="auto"/>
            </w:tcBorders>
            <w:vAlign w:val="center"/>
          </w:tcPr>
          <w:p w14:paraId="2506FF2B" w14:textId="77777777" w:rsidR="00637CD3" w:rsidRPr="00231D9B" w:rsidRDefault="00637CD3" w:rsidP="00AD4B68">
            <w:pPr>
              <w:suppressAutoHyphens/>
              <w:spacing w:after="0" w:line="240" w:lineRule="auto"/>
              <w:jc w:val="center"/>
              <w:rPr>
                <w:rFonts w:ascii="Times New Roman" w:hAnsi="Times New Roman"/>
                <w:i/>
              </w:rPr>
            </w:pPr>
            <w:r w:rsidRPr="00231D9B">
              <w:rPr>
                <w:rFonts w:ascii="Times New Roman" w:hAnsi="Times New Roman"/>
                <w:i/>
              </w:rPr>
              <w:t>4</w:t>
            </w:r>
          </w:p>
        </w:tc>
        <w:tc>
          <w:tcPr>
            <w:tcW w:w="1848" w:type="dxa"/>
            <w:vMerge/>
            <w:tcBorders>
              <w:left w:val="single" w:sz="4" w:space="0" w:color="auto"/>
              <w:right w:val="single" w:sz="4" w:space="0" w:color="auto"/>
            </w:tcBorders>
            <w:vAlign w:val="center"/>
          </w:tcPr>
          <w:p w14:paraId="1877D73C" w14:textId="77777777" w:rsidR="00637CD3" w:rsidRPr="00231D9B" w:rsidRDefault="00637CD3" w:rsidP="00AD4B68">
            <w:pPr>
              <w:spacing w:after="0" w:line="240" w:lineRule="auto"/>
              <w:rPr>
                <w:rFonts w:ascii="Times New Roman" w:hAnsi="Times New Roman"/>
                <w:bCs/>
              </w:rPr>
            </w:pPr>
          </w:p>
        </w:tc>
      </w:tr>
      <w:tr w:rsidR="00637CD3" w:rsidRPr="00231D9B" w14:paraId="617681E3" w14:textId="77777777" w:rsidTr="000E3858">
        <w:trPr>
          <w:trHeight w:val="349"/>
        </w:trPr>
        <w:tc>
          <w:tcPr>
            <w:tcW w:w="2263" w:type="dxa"/>
            <w:vMerge/>
            <w:tcBorders>
              <w:left w:val="single" w:sz="4" w:space="0" w:color="auto"/>
              <w:right w:val="single" w:sz="4" w:space="0" w:color="auto"/>
            </w:tcBorders>
          </w:tcPr>
          <w:p w14:paraId="45D1AB6B" w14:textId="77777777" w:rsidR="00637CD3" w:rsidRPr="00231D9B" w:rsidRDefault="00637CD3" w:rsidP="00AD4B68">
            <w:pPr>
              <w:spacing w:after="0" w:line="240" w:lineRule="auto"/>
              <w:rPr>
                <w:rFonts w:ascii="Times New Roman" w:hAnsi="Times New Roman"/>
                <w:b/>
                <w:bCs/>
                <w:lang w:eastAsia="en-US"/>
              </w:rPr>
            </w:pPr>
          </w:p>
        </w:tc>
        <w:tc>
          <w:tcPr>
            <w:tcW w:w="8931" w:type="dxa"/>
            <w:tcBorders>
              <w:top w:val="single" w:sz="4" w:space="0" w:color="auto"/>
              <w:left w:val="single" w:sz="4" w:space="0" w:color="auto"/>
              <w:bottom w:val="single" w:sz="4" w:space="0" w:color="auto"/>
              <w:right w:val="single" w:sz="4" w:space="0" w:color="auto"/>
            </w:tcBorders>
          </w:tcPr>
          <w:p w14:paraId="17A9F50D" w14:textId="77777777" w:rsidR="00637CD3" w:rsidRPr="00231D9B" w:rsidRDefault="00637CD3" w:rsidP="00AD4B68">
            <w:pPr>
              <w:spacing w:after="0" w:line="240" w:lineRule="auto"/>
              <w:rPr>
                <w:rFonts w:ascii="Times New Roman" w:hAnsi="Times New Roman"/>
                <w:bCs/>
              </w:rPr>
            </w:pPr>
            <w:r w:rsidRPr="00231D9B">
              <w:rPr>
                <w:rFonts w:ascii="Times New Roman" w:hAnsi="Times New Roman"/>
                <w:bCs/>
              </w:rPr>
              <w:t>3.</w:t>
            </w:r>
            <w:r w:rsidRPr="00231D9B">
              <w:rPr>
                <w:rFonts w:ascii="Times New Roman" w:hAnsi="Times New Roman"/>
                <w:spacing w:val="-2"/>
              </w:rPr>
              <w:t xml:space="preserve"> ОФП. Упражнения с отягощениями. Развитие силы.</w:t>
            </w:r>
          </w:p>
        </w:tc>
        <w:tc>
          <w:tcPr>
            <w:tcW w:w="1806" w:type="dxa"/>
            <w:tcBorders>
              <w:top w:val="single" w:sz="4" w:space="0" w:color="auto"/>
              <w:left w:val="single" w:sz="4" w:space="0" w:color="auto"/>
              <w:bottom w:val="single" w:sz="4" w:space="0" w:color="auto"/>
              <w:right w:val="single" w:sz="4" w:space="0" w:color="auto"/>
            </w:tcBorders>
            <w:vAlign w:val="center"/>
          </w:tcPr>
          <w:p w14:paraId="6E2AAAA5" w14:textId="77777777" w:rsidR="00637CD3" w:rsidRPr="00231D9B" w:rsidRDefault="00637CD3" w:rsidP="00AD4B68">
            <w:pPr>
              <w:suppressAutoHyphens/>
              <w:spacing w:after="0" w:line="240" w:lineRule="auto"/>
              <w:jc w:val="center"/>
              <w:rPr>
                <w:rFonts w:ascii="Times New Roman" w:hAnsi="Times New Roman"/>
                <w:i/>
              </w:rPr>
            </w:pPr>
            <w:r w:rsidRPr="00231D9B">
              <w:rPr>
                <w:rFonts w:ascii="Times New Roman" w:hAnsi="Times New Roman"/>
                <w:i/>
              </w:rPr>
              <w:t>4</w:t>
            </w:r>
          </w:p>
        </w:tc>
        <w:tc>
          <w:tcPr>
            <w:tcW w:w="1848" w:type="dxa"/>
            <w:vMerge/>
            <w:tcBorders>
              <w:left w:val="single" w:sz="4" w:space="0" w:color="auto"/>
              <w:right w:val="single" w:sz="4" w:space="0" w:color="auto"/>
            </w:tcBorders>
            <w:vAlign w:val="center"/>
          </w:tcPr>
          <w:p w14:paraId="75E15B3F" w14:textId="77777777" w:rsidR="00637CD3" w:rsidRPr="00231D9B" w:rsidRDefault="00637CD3" w:rsidP="00AD4B68">
            <w:pPr>
              <w:spacing w:after="0" w:line="240" w:lineRule="auto"/>
              <w:rPr>
                <w:rFonts w:ascii="Times New Roman" w:hAnsi="Times New Roman"/>
                <w:bCs/>
              </w:rPr>
            </w:pPr>
          </w:p>
        </w:tc>
      </w:tr>
      <w:tr w:rsidR="00637CD3" w:rsidRPr="00231D9B" w14:paraId="54FA8B6C" w14:textId="77777777" w:rsidTr="000E3858">
        <w:trPr>
          <w:trHeight w:val="349"/>
        </w:trPr>
        <w:tc>
          <w:tcPr>
            <w:tcW w:w="2263" w:type="dxa"/>
            <w:vMerge/>
            <w:tcBorders>
              <w:left w:val="single" w:sz="4" w:space="0" w:color="auto"/>
              <w:right w:val="single" w:sz="4" w:space="0" w:color="auto"/>
            </w:tcBorders>
          </w:tcPr>
          <w:p w14:paraId="1A61C100" w14:textId="77777777" w:rsidR="00637CD3" w:rsidRPr="00231D9B" w:rsidRDefault="00637CD3" w:rsidP="00AD4B68">
            <w:pPr>
              <w:spacing w:after="0" w:line="240" w:lineRule="auto"/>
              <w:rPr>
                <w:rFonts w:ascii="Times New Roman" w:hAnsi="Times New Roman"/>
                <w:b/>
                <w:bCs/>
                <w:lang w:eastAsia="en-US"/>
              </w:rPr>
            </w:pPr>
          </w:p>
        </w:tc>
        <w:tc>
          <w:tcPr>
            <w:tcW w:w="8931" w:type="dxa"/>
            <w:tcBorders>
              <w:top w:val="single" w:sz="4" w:space="0" w:color="auto"/>
              <w:left w:val="single" w:sz="4" w:space="0" w:color="auto"/>
              <w:bottom w:val="single" w:sz="4" w:space="0" w:color="auto"/>
              <w:right w:val="single" w:sz="4" w:space="0" w:color="auto"/>
            </w:tcBorders>
          </w:tcPr>
          <w:p w14:paraId="3335E72E" w14:textId="77777777" w:rsidR="00637CD3" w:rsidRPr="00231D9B" w:rsidRDefault="00637CD3" w:rsidP="00AD4B68">
            <w:pPr>
              <w:spacing w:after="0" w:line="240" w:lineRule="auto"/>
              <w:rPr>
                <w:rFonts w:ascii="Times New Roman" w:hAnsi="Times New Roman"/>
                <w:bCs/>
              </w:rPr>
            </w:pPr>
            <w:r w:rsidRPr="00231D9B">
              <w:rPr>
                <w:rFonts w:ascii="Times New Roman" w:hAnsi="Times New Roman"/>
                <w:bCs/>
              </w:rPr>
              <w:t>4.</w:t>
            </w:r>
            <w:r w:rsidRPr="00231D9B">
              <w:rPr>
                <w:rFonts w:ascii="Times New Roman" w:hAnsi="Times New Roman"/>
                <w:spacing w:val="-2"/>
              </w:rPr>
              <w:t xml:space="preserve"> ОФП. Упражнения на снарядах. ГТО. Подготовка и сдача нормативов.</w:t>
            </w:r>
          </w:p>
        </w:tc>
        <w:tc>
          <w:tcPr>
            <w:tcW w:w="1806" w:type="dxa"/>
            <w:tcBorders>
              <w:top w:val="single" w:sz="4" w:space="0" w:color="auto"/>
              <w:left w:val="single" w:sz="4" w:space="0" w:color="auto"/>
              <w:bottom w:val="single" w:sz="4" w:space="0" w:color="auto"/>
              <w:right w:val="single" w:sz="4" w:space="0" w:color="auto"/>
            </w:tcBorders>
            <w:vAlign w:val="center"/>
          </w:tcPr>
          <w:p w14:paraId="35F2A2CF" w14:textId="77777777" w:rsidR="00637CD3" w:rsidRPr="00231D9B" w:rsidRDefault="00637CD3" w:rsidP="00AD4B68">
            <w:pPr>
              <w:suppressAutoHyphens/>
              <w:spacing w:after="0" w:line="240" w:lineRule="auto"/>
              <w:jc w:val="center"/>
              <w:rPr>
                <w:rFonts w:ascii="Times New Roman" w:hAnsi="Times New Roman"/>
                <w:i/>
              </w:rPr>
            </w:pPr>
            <w:r w:rsidRPr="00231D9B">
              <w:rPr>
                <w:rFonts w:ascii="Times New Roman" w:hAnsi="Times New Roman"/>
                <w:i/>
              </w:rPr>
              <w:t>2</w:t>
            </w:r>
          </w:p>
        </w:tc>
        <w:tc>
          <w:tcPr>
            <w:tcW w:w="1848" w:type="dxa"/>
            <w:vMerge/>
            <w:tcBorders>
              <w:left w:val="single" w:sz="4" w:space="0" w:color="auto"/>
              <w:right w:val="single" w:sz="4" w:space="0" w:color="auto"/>
            </w:tcBorders>
            <w:vAlign w:val="center"/>
          </w:tcPr>
          <w:p w14:paraId="385CA389" w14:textId="77777777" w:rsidR="00637CD3" w:rsidRPr="00231D9B" w:rsidRDefault="00637CD3" w:rsidP="00AD4B68">
            <w:pPr>
              <w:spacing w:after="0" w:line="240" w:lineRule="auto"/>
              <w:rPr>
                <w:rFonts w:ascii="Times New Roman" w:hAnsi="Times New Roman"/>
                <w:bCs/>
              </w:rPr>
            </w:pPr>
          </w:p>
        </w:tc>
      </w:tr>
      <w:tr w:rsidR="00637CD3" w:rsidRPr="00231D9B" w14:paraId="473D991D" w14:textId="77777777" w:rsidTr="000E3858">
        <w:trPr>
          <w:trHeight w:val="349"/>
        </w:trPr>
        <w:tc>
          <w:tcPr>
            <w:tcW w:w="11194" w:type="dxa"/>
            <w:gridSpan w:val="2"/>
            <w:tcBorders>
              <w:left w:val="single" w:sz="4" w:space="0" w:color="auto"/>
              <w:right w:val="single" w:sz="4" w:space="0" w:color="auto"/>
            </w:tcBorders>
          </w:tcPr>
          <w:p w14:paraId="2AC3811B"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lang w:eastAsia="en-US"/>
              </w:rPr>
              <w:t>Промежуточная аттестация</w:t>
            </w:r>
          </w:p>
        </w:tc>
        <w:tc>
          <w:tcPr>
            <w:tcW w:w="1806" w:type="dxa"/>
            <w:tcBorders>
              <w:top w:val="single" w:sz="4" w:space="0" w:color="auto"/>
              <w:left w:val="single" w:sz="4" w:space="0" w:color="auto"/>
              <w:bottom w:val="single" w:sz="4" w:space="0" w:color="auto"/>
              <w:right w:val="single" w:sz="4" w:space="0" w:color="auto"/>
            </w:tcBorders>
            <w:vAlign w:val="center"/>
          </w:tcPr>
          <w:p w14:paraId="293CBE9A" w14:textId="77777777" w:rsidR="00637CD3" w:rsidRPr="00231D9B" w:rsidRDefault="00637CD3" w:rsidP="00AD4B68">
            <w:pPr>
              <w:suppressAutoHyphens/>
              <w:spacing w:after="0" w:line="240" w:lineRule="auto"/>
              <w:jc w:val="center"/>
              <w:rPr>
                <w:rFonts w:ascii="Times New Roman" w:hAnsi="Times New Roman"/>
                <w:b/>
                <w:i/>
              </w:rPr>
            </w:pPr>
          </w:p>
        </w:tc>
        <w:tc>
          <w:tcPr>
            <w:tcW w:w="1848" w:type="dxa"/>
            <w:tcBorders>
              <w:left w:val="single" w:sz="4" w:space="0" w:color="auto"/>
              <w:right w:val="single" w:sz="4" w:space="0" w:color="auto"/>
            </w:tcBorders>
            <w:vAlign w:val="center"/>
          </w:tcPr>
          <w:p w14:paraId="1A68F2F6" w14:textId="77777777" w:rsidR="00637CD3" w:rsidRPr="00231D9B" w:rsidRDefault="00637CD3" w:rsidP="00AD4B68">
            <w:pPr>
              <w:spacing w:after="0" w:line="240" w:lineRule="auto"/>
              <w:rPr>
                <w:rFonts w:ascii="Times New Roman" w:hAnsi="Times New Roman"/>
                <w:bCs/>
              </w:rPr>
            </w:pPr>
          </w:p>
        </w:tc>
      </w:tr>
      <w:tr w:rsidR="00637CD3" w:rsidRPr="00231D9B" w14:paraId="02C6621F" w14:textId="77777777" w:rsidTr="000E3858">
        <w:trPr>
          <w:trHeight w:val="349"/>
        </w:trPr>
        <w:tc>
          <w:tcPr>
            <w:tcW w:w="11194" w:type="dxa"/>
            <w:gridSpan w:val="2"/>
            <w:tcBorders>
              <w:left w:val="single" w:sz="4" w:space="0" w:color="auto"/>
              <w:right w:val="single" w:sz="4" w:space="0" w:color="auto"/>
            </w:tcBorders>
          </w:tcPr>
          <w:p w14:paraId="2127CDE5" w14:textId="77777777" w:rsidR="00637CD3" w:rsidRPr="00231D9B" w:rsidRDefault="00637CD3" w:rsidP="00AD4B68">
            <w:pPr>
              <w:spacing w:after="0" w:line="240" w:lineRule="auto"/>
              <w:rPr>
                <w:rFonts w:ascii="Times New Roman" w:hAnsi="Times New Roman"/>
                <w:b/>
                <w:bCs/>
                <w:lang w:eastAsia="en-US"/>
              </w:rPr>
            </w:pPr>
            <w:r w:rsidRPr="00231D9B">
              <w:rPr>
                <w:rFonts w:ascii="Times New Roman" w:hAnsi="Times New Roman"/>
                <w:b/>
                <w:bCs/>
                <w:lang w:eastAsia="en-US"/>
              </w:rPr>
              <w:t>Всего:</w:t>
            </w:r>
          </w:p>
        </w:tc>
        <w:tc>
          <w:tcPr>
            <w:tcW w:w="1806" w:type="dxa"/>
            <w:tcBorders>
              <w:top w:val="single" w:sz="4" w:space="0" w:color="auto"/>
              <w:left w:val="single" w:sz="4" w:space="0" w:color="auto"/>
              <w:bottom w:val="single" w:sz="4" w:space="0" w:color="auto"/>
              <w:right w:val="single" w:sz="4" w:space="0" w:color="auto"/>
            </w:tcBorders>
            <w:vAlign w:val="center"/>
          </w:tcPr>
          <w:p w14:paraId="0F12944C" w14:textId="77777777" w:rsidR="00637CD3" w:rsidRPr="00231D9B" w:rsidRDefault="00637CD3" w:rsidP="00AD4B68">
            <w:pPr>
              <w:suppressAutoHyphens/>
              <w:spacing w:after="0" w:line="240" w:lineRule="auto"/>
              <w:jc w:val="center"/>
              <w:rPr>
                <w:rFonts w:ascii="Times New Roman" w:hAnsi="Times New Roman"/>
                <w:b/>
                <w:i/>
              </w:rPr>
            </w:pPr>
            <w:r w:rsidRPr="00231D9B">
              <w:rPr>
                <w:rFonts w:ascii="Times New Roman" w:hAnsi="Times New Roman"/>
                <w:b/>
                <w:i/>
              </w:rPr>
              <w:t>178</w:t>
            </w:r>
          </w:p>
        </w:tc>
        <w:tc>
          <w:tcPr>
            <w:tcW w:w="1848" w:type="dxa"/>
            <w:tcBorders>
              <w:left w:val="single" w:sz="4" w:space="0" w:color="auto"/>
              <w:bottom w:val="single" w:sz="4" w:space="0" w:color="auto"/>
              <w:right w:val="single" w:sz="4" w:space="0" w:color="auto"/>
            </w:tcBorders>
            <w:vAlign w:val="center"/>
          </w:tcPr>
          <w:p w14:paraId="56CFF3BC" w14:textId="77777777" w:rsidR="00637CD3" w:rsidRPr="00231D9B" w:rsidRDefault="00637CD3" w:rsidP="00AD4B68">
            <w:pPr>
              <w:spacing w:after="0" w:line="240" w:lineRule="auto"/>
              <w:rPr>
                <w:rFonts w:ascii="Times New Roman" w:hAnsi="Times New Roman"/>
                <w:b/>
                <w:bCs/>
              </w:rPr>
            </w:pPr>
          </w:p>
        </w:tc>
      </w:tr>
    </w:tbl>
    <w:p w14:paraId="0FAEE52E" w14:textId="77777777" w:rsidR="00637CD3" w:rsidRPr="00231D9B" w:rsidRDefault="00637CD3" w:rsidP="00637CD3">
      <w:pPr>
        <w:spacing w:after="0" w:line="240" w:lineRule="auto"/>
        <w:rPr>
          <w:rFonts w:ascii="Times New Roman" w:hAnsi="Times New Roman"/>
          <w:b/>
          <w:sz w:val="24"/>
          <w:szCs w:val="24"/>
        </w:rPr>
      </w:pPr>
    </w:p>
    <w:p w14:paraId="439AC5BE" w14:textId="77777777" w:rsidR="00637CD3" w:rsidRPr="00231D9B" w:rsidRDefault="00637CD3" w:rsidP="00637CD3">
      <w:pPr>
        <w:rPr>
          <w:rFonts w:ascii="Times New Roman" w:hAnsi="Times New Roman"/>
          <w:b/>
          <w:bCs/>
          <w:i/>
        </w:rPr>
      </w:pPr>
    </w:p>
    <w:p w14:paraId="4EAB3CA5" w14:textId="77777777" w:rsidR="00637CD3" w:rsidRPr="00231D9B" w:rsidRDefault="00637CD3" w:rsidP="00637CD3">
      <w:pPr>
        <w:rPr>
          <w:rFonts w:ascii="Times New Roman" w:hAnsi="Times New Roman"/>
          <w:b/>
          <w:bCs/>
          <w:i/>
        </w:rPr>
      </w:pPr>
    </w:p>
    <w:p w14:paraId="1A425A3D" w14:textId="77777777" w:rsidR="00637CD3" w:rsidRPr="00231D9B" w:rsidRDefault="00637CD3" w:rsidP="00637CD3">
      <w:pPr>
        <w:spacing w:after="0"/>
        <w:rPr>
          <w:rFonts w:ascii="Times New Roman" w:hAnsi="Times New Roman"/>
          <w:i/>
        </w:rPr>
        <w:sectPr w:rsidR="00637CD3" w:rsidRPr="00231D9B">
          <w:pgSz w:w="16840" w:h="11907" w:orient="landscape"/>
          <w:pgMar w:top="851" w:right="1134" w:bottom="851" w:left="992" w:header="709" w:footer="709" w:gutter="0"/>
          <w:cols w:space="720"/>
        </w:sectPr>
      </w:pPr>
    </w:p>
    <w:p w14:paraId="7E8C96E5" w14:textId="77777777" w:rsidR="00637CD3" w:rsidRPr="00231D9B" w:rsidRDefault="00637CD3" w:rsidP="0078684E">
      <w:pPr>
        <w:tabs>
          <w:tab w:val="left" w:pos="993"/>
        </w:tabs>
        <w:spacing w:after="0"/>
        <w:jc w:val="center"/>
        <w:rPr>
          <w:rFonts w:ascii="Times New Roman" w:hAnsi="Times New Roman"/>
          <w:b/>
          <w:bCs/>
          <w:sz w:val="24"/>
          <w:szCs w:val="24"/>
        </w:rPr>
      </w:pPr>
      <w:r w:rsidRPr="00231D9B">
        <w:rPr>
          <w:rFonts w:ascii="Times New Roman" w:hAnsi="Times New Roman"/>
          <w:b/>
          <w:bCs/>
          <w:sz w:val="24"/>
          <w:szCs w:val="24"/>
        </w:rPr>
        <w:t>3. УСЛОВИЯ РЕАЛИЗАЦИИ УЧЕБНОЙ ДИСЦИПЛИНЫ</w:t>
      </w:r>
    </w:p>
    <w:p w14:paraId="7285CCFE" w14:textId="77777777" w:rsidR="00637CD3" w:rsidRPr="00231D9B" w:rsidRDefault="00637CD3" w:rsidP="00637CD3">
      <w:pPr>
        <w:tabs>
          <w:tab w:val="left" w:pos="993"/>
        </w:tabs>
        <w:suppressAutoHyphens/>
        <w:spacing w:after="0"/>
        <w:ind w:firstLine="567"/>
        <w:jc w:val="both"/>
        <w:rPr>
          <w:rFonts w:ascii="Times New Roman" w:hAnsi="Times New Roman"/>
          <w:b/>
          <w:bCs/>
          <w:sz w:val="24"/>
          <w:szCs w:val="24"/>
        </w:rPr>
      </w:pPr>
    </w:p>
    <w:p w14:paraId="12162B94" w14:textId="77777777" w:rsidR="00637CD3" w:rsidRPr="00231D9B" w:rsidRDefault="00637CD3" w:rsidP="00637CD3">
      <w:pPr>
        <w:tabs>
          <w:tab w:val="left" w:pos="993"/>
        </w:tabs>
        <w:suppressAutoHyphens/>
        <w:spacing w:after="0"/>
        <w:ind w:firstLine="567"/>
        <w:jc w:val="both"/>
        <w:rPr>
          <w:rFonts w:ascii="Times New Roman" w:hAnsi="Times New Roman"/>
          <w:b/>
          <w:bCs/>
          <w:sz w:val="24"/>
          <w:szCs w:val="24"/>
        </w:rPr>
      </w:pPr>
      <w:r w:rsidRPr="00231D9B">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7792979E" w14:textId="77777777" w:rsidR="00637CD3" w:rsidRPr="00231D9B" w:rsidRDefault="00637CD3" w:rsidP="00637CD3">
      <w:pPr>
        <w:tabs>
          <w:tab w:val="left" w:pos="993"/>
        </w:tabs>
        <w:suppressAutoHyphens/>
        <w:spacing w:after="0"/>
        <w:ind w:firstLine="567"/>
        <w:jc w:val="both"/>
        <w:rPr>
          <w:rFonts w:ascii="Times New Roman" w:hAnsi="Times New Roman"/>
          <w:color w:val="000000"/>
          <w:sz w:val="24"/>
          <w:szCs w:val="24"/>
          <w:shd w:val="clear" w:color="auto" w:fill="FFFFFF"/>
        </w:rPr>
      </w:pPr>
      <w:r w:rsidRPr="00231D9B">
        <w:rPr>
          <w:rFonts w:ascii="Times New Roman" w:hAnsi="Times New Roman"/>
          <w:sz w:val="24"/>
          <w:szCs w:val="24"/>
        </w:rPr>
        <w:t>Спортивный зал, располагающий</w:t>
      </w:r>
      <w:r w:rsidRPr="00231D9B">
        <w:rPr>
          <w:rFonts w:ascii="Times New Roman" w:hAnsi="Times New Roman"/>
          <w:b/>
          <w:sz w:val="24"/>
          <w:szCs w:val="24"/>
        </w:rPr>
        <w:t xml:space="preserve"> </w:t>
      </w:r>
      <w:r w:rsidRPr="00231D9B">
        <w:rPr>
          <w:rFonts w:ascii="Times New Roman" w:hAnsi="Times New Roman"/>
          <w:color w:val="000000"/>
          <w:sz w:val="24"/>
          <w:szCs w:val="24"/>
          <w:shd w:val="clear" w:color="auto" w:fill="FFFFFF"/>
        </w:rPr>
        <w:t>спортивной инфраструктурой, обеспечивающей проведение всех видов практических занятий, предусмотренных учебным планом;</w:t>
      </w:r>
    </w:p>
    <w:p w14:paraId="4DCF73D8" w14:textId="77777777" w:rsidR="00637CD3" w:rsidRPr="00231D9B" w:rsidRDefault="00637CD3" w:rsidP="00637CD3">
      <w:pPr>
        <w:tabs>
          <w:tab w:val="left" w:pos="993"/>
        </w:tabs>
        <w:suppressAutoHyphens/>
        <w:spacing w:after="0"/>
        <w:ind w:firstLine="567"/>
        <w:jc w:val="both"/>
        <w:rPr>
          <w:rFonts w:ascii="Times New Roman" w:hAnsi="Times New Roman"/>
          <w:b/>
          <w:sz w:val="24"/>
          <w:szCs w:val="24"/>
        </w:rPr>
      </w:pPr>
      <w:r w:rsidRPr="00231D9B">
        <w:rPr>
          <w:rFonts w:ascii="Times New Roman" w:hAnsi="Times New Roman"/>
          <w:sz w:val="24"/>
          <w:szCs w:val="24"/>
        </w:rPr>
        <w:t>Открытый стадион широкого профиля с элементами полосы препятствий;</w:t>
      </w:r>
      <w:r w:rsidRPr="00231D9B">
        <w:rPr>
          <w:rFonts w:ascii="Times New Roman" w:hAnsi="Times New Roman"/>
          <w:color w:val="000000"/>
          <w:sz w:val="24"/>
          <w:szCs w:val="24"/>
          <w:shd w:val="clear" w:color="auto" w:fill="FFFFFF"/>
        </w:rPr>
        <w:t xml:space="preserve"> </w:t>
      </w:r>
    </w:p>
    <w:p w14:paraId="2A9C1198" w14:textId="77777777" w:rsidR="00637CD3" w:rsidRPr="00231D9B" w:rsidRDefault="00637CD3" w:rsidP="00637CD3">
      <w:pPr>
        <w:tabs>
          <w:tab w:val="left" w:pos="993"/>
        </w:tabs>
        <w:suppressAutoHyphens/>
        <w:spacing w:after="0"/>
        <w:ind w:firstLine="567"/>
        <w:jc w:val="both"/>
        <w:rPr>
          <w:rFonts w:ascii="Times New Roman" w:hAnsi="Times New Roman"/>
          <w:sz w:val="24"/>
          <w:szCs w:val="24"/>
        </w:rPr>
      </w:pPr>
      <w:r w:rsidRPr="00231D9B">
        <w:rPr>
          <w:rFonts w:ascii="Times New Roman" w:hAnsi="Times New Roman"/>
          <w:sz w:val="24"/>
          <w:szCs w:val="24"/>
        </w:rPr>
        <w:t>Стрелковый тир.</w:t>
      </w:r>
    </w:p>
    <w:p w14:paraId="405BABD1" w14:textId="77777777" w:rsidR="00637CD3" w:rsidRPr="00231D9B" w:rsidRDefault="00637CD3" w:rsidP="00637CD3">
      <w:pPr>
        <w:tabs>
          <w:tab w:val="left" w:pos="993"/>
        </w:tabs>
        <w:suppressAutoHyphens/>
        <w:spacing w:after="0"/>
        <w:ind w:firstLine="567"/>
        <w:jc w:val="both"/>
        <w:rPr>
          <w:rFonts w:ascii="Times New Roman" w:hAnsi="Times New Roman"/>
          <w:b/>
          <w:bCs/>
          <w:sz w:val="24"/>
          <w:szCs w:val="24"/>
        </w:rPr>
      </w:pPr>
    </w:p>
    <w:p w14:paraId="17DB423A" w14:textId="77777777" w:rsidR="00637CD3" w:rsidRPr="00231D9B" w:rsidRDefault="00637CD3" w:rsidP="00930BD4">
      <w:pPr>
        <w:pStyle w:val="a6"/>
        <w:numPr>
          <w:ilvl w:val="1"/>
          <w:numId w:val="109"/>
        </w:numPr>
        <w:tabs>
          <w:tab w:val="left" w:pos="993"/>
        </w:tabs>
        <w:spacing w:before="0" w:after="0" w:line="276" w:lineRule="auto"/>
        <w:ind w:left="0" w:firstLine="567"/>
        <w:jc w:val="both"/>
        <w:rPr>
          <w:b/>
          <w:bCs/>
        </w:rPr>
      </w:pPr>
      <w:r w:rsidRPr="00231D9B">
        <w:rPr>
          <w:b/>
          <w:bCs/>
        </w:rPr>
        <w:t>Информационное обеспечение реализации программы</w:t>
      </w:r>
    </w:p>
    <w:p w14:paraId="5188619E" w14:textId="77777777" w:rsidR="00637CD3" w:rsidRPr="00231D9B" w:rsidRDefault="0078684E" w:rsidP="00637CD3">
      <w:pPr>
        <w:tabs>
          <w:tab w:val="left" w:pos="993"/>
        </w:tabs>
        <w:spacing w:after="0"/>
        <w:ind w:firstLine="567"/>
        <w:contextualSpacing/>
        <w:jc w:val="both"/>
        <w:rPr>
          <w:rFonts w:ascii="Times New Roman" w:hAnsi="Times New Roman"/>
          <w:bCs/>
          <w:sz w:val="24"/>
          <w:szCs w:val="24"/>
        </w:rPr>
      </w:pPr>
      <w:r w:rsidRPr="00231D9B">
        <w:rPr>
          <w:rFonts w:ascii="Times New Roman" w:hAnsi="Times New Roman"/>
          <w:bCs/>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Pr="00231D9B">
        <w:rPr>
          <w:rFonts w:ascii="Times New Roman" w:hAnsi="Times New Roman"/>
          <w:bCs/>
          <w:sz w:val="24"/>
          <w:szCs w:val="24"/>
        </w:rPr>
        <w:b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14:paraId="7815CD3A" w14:textId="77777777" w:rsidR="0078684E" w:rsidRPr="00231D9B" w:rsidRDefault="0078684E" w:rsidP="00637CD3">
      <w:pPr>
        <w:tabs>
          <w:tab w:val="left" w:pos="993"/>
        </w:tabs>
        <w:spacing w:after="0"/>
        <w:ind w:firstLine="567"/>
        <w:contextualSpacing/>
        <w:jc w:val="both"/>
      </w:pPr>
    </w:p>
    <w:p w14:paraId="776F1A4F" w14:textId="77777777" w:rsidR="00A94F0D" w:rsidRPr="00231D9B" w:rsidRDefault="00A94F0D" w:rsidP="006879B9">
      <w:pPr>
        <w:suppressAutoHyphens/>
        <w:spacing w:after="0"/>
        <w:ind w:firstLine="709"/>
        <w:jc w:val="both"/>
        <w:rPr>
          <w:rFonts w:ascii="Times New Roman" w:hAnsi="Times New Roman"/>
          <w:b/>
          <w:sz w:val="24"/>
          <w:szCs w:val="24"/>
        </w:rPr>
      </w:pPr>
      <w:r w:rsidRPr="00231D9B">
        <w:rPr>
          <w:rFonts w:ascii="Times New Roman" w:hAnsi="Times New Roman"/>
          <w:b/>
          <w:sz w:val="24"/>
          <w:szCs w:val="24"/>
        </w:rPr>
        <w:t>3.2.1. Основные печатные издания</w:t>
      </w:r>
    </w:p>
    <w:p w14:paraId="7C514CCB" w14:textId="77777777" w:rsidR="00A94F0D" w:rsidRPr="00231D9B" w:rsidRDefault="00A94F0D" w:rsidP="006879B9">
      <w:pPr>
        <w:spacing w:after="0"/>
        <w:ind w:firstLine="709"/>
        <w:jc w:val="both"/>
        <w:rPr>
          <w:rFonts w:ascii="Times New Roman" w:hAnsi="Times New Roman"/>
          <w:sz w:val="24"/>
          <w:szCs w:val="24"/>
        </w:rPr>
      </w:pPr>
      <w:r w:rsidRPr="00231D9B">
        <w:rPr>
          <w:rFonts w:ascii="Times New Roman" w:hAnsi="Times New Roman"/>
          <w:sz w:val="24"/>
          <w:szCs w:val="24"/>
        </w:rPr>
        <w:t xml:space="preserve">1. </w:t>
      </w:r>
      <w:proofErr w:type="spellStart"/>
      <w:r w:rsidRPr="00231D9B">
        <w:rPr>
          <w:rFonts w:ascii="Times New Roman" w:hAnsi="Times New Roman"/>
          <w:sz w:val="24"/>
          <w:szCs w:val="24"/>
        </w:rPr>
        <w:t>Бишаева</w:t>
      </w:r>
      <w:proofErr w:type="spellEnd"/>
      <w:r w:rsidRPr="00231D9B">
        <w:rPr>
          <w:rFonts w:ascii="Times New Roman" w:hAnsi="Times New Roman"/>
          <w:sz w:val="24"/>
          <w:szCs w:val="24"/>
        </w:rPr>
        <w:t xml:space="preserve"> </w:t>
      </w:r>
      <w:proofErr w:type="gramStart"/>
      <w:r w:rsidRPr="00231D9B">
        <w:rPr>
          <w:rFonts w:ascii="Times New Roman" w:hAnsi="Times New Roman"/>
          <w:sz w:val="24"/>
          <w:szCs w:val="24"/>
        </w:rPr>
        <w:t>А.А.</w:t>
      </w:r>
      <w:proofErr w:type="gramEnd"/>
      <w:r w:rsidRPr="00231D9B">
        <w:rPr>
          <w:rFonts w:ascii="Times New Roman" w:hAnsi="Times New Roman"/>
          <w:sz w:val="24"/>
          <w:szCs w:val="24"/>
        </w:rPr>
        <w:t xml:space="preserve"> Физическая </w:t>
      </w:r>
      <w:proofErr w:type="spellStart"/>
      <w:r w:rsidRPr="00231D9B">
        <w:rPr>
          <w:rFonts w:ascii="Times New Roman" w:hAnsi="Times New Roman"/>
          <w:sz w:val="24"/>
          <w:szCs w:val="24"/>
        </w:rPr>
        <w:t>культура:учебник</w:t>
      </w:r>
      <w:proofErr w:type="spellEnd"/>
      <w:r w:rsidRPr="00231D9B">
        <w:rPr>
          <w:rFonts w:ascii="Times New Roman" w:hAnsi="Times New Roman"/>
          <w:sz w:val="24"/>
          <w:szCs w:val="24"/>
        </w:rPr>
        <w:t xml:space="preserve"> [для всех специальностей СПО] /</w:t>
      </w:r>
      <w:proofErr w:type="spellStart"/>
      <w:r w:rsidRPr="00231D9B">
        <w:rPr>
          <w:rFonts w:ascii="Times New Roman" w:hAnsi="Times New Roman"/>
          <w:sz w:val="24"/>
          <w:szCs w:val="24"/>
        </w:rPr>
        <w:t>А.А.Бишаева</w:t>
      </w:r>
      <w:proofErr w:type="spellEnd"/>
      <w:r w:rsidRPr="00231D9B">
        <w:rPr>
          <w:rFonts w:ascii="Times New Roman" w:hAnsi="Times New Roman"/>
          <w:sz w:val="24"/>
          <w:szCs w:val="24"/>
        </w:rPr>
        <w:t xml:space="preserve">.- [7-eизд.,стер.]- </w:t>
      </w:r>
      <w:proofErr w:type="spellStart"/>
      <w:r w:rsidRPr="00231D9B">
        <w:rPr>
          <w:rFonts w:ascii="Times New Roman" w:hAnsi="Times New Roman"/>
          <w:sz w:val="24"/>
          <w:szCs w:val="24"/>
        </w:rPr>
        <w:t>Москва:Издательский</w:t>
      </w:r>
      <w:proofErr w:type="spellEnd"/>
      <w:r w:rsidRPr="00231D9B">
        <w:rPr>
          <w:rFonts w:ascii="Times New Roman" w:hAnsi="Times New Roman"/>
          <w:sz w:val="24"/>
          <w:szCs w:val="24"/>
        </w:rPr>
        <w:t xml:space="preserve"> дом Академия, 2020.-320с.-ISBN 978-5-4468-9406-2 -</w:t>
      </w:r>
      <w:proofErr w:type="spellStart"/>
      <w:r w:rsidRPr="00231D9B">
        <w:rPr>
          <w:rFonts w:ascii="Times New Roman" w:hAnsi="Times New Roman"/>
          <w:sz w:val="24"/>
          <w:szCs w:val="24"/>
        </w:rPr>
        <w:t>Тескт:непосредственный</w:t>
      </w:r>
      <w:proofErr w:type="spellEnd"/>
    </w:p>
    <w:p w14:paraId="55FC10F0" w14:textId="77777777" w:rsidR="00A94F0D" w:rsidRPr="00231D9B" w:rsidRDefault="00A94F0D" w:rsidP="006879B9">
      <w:pPr>
        <w:spacing w:after="0"/>
        <w:ind w:firstLine="709"/>
        <w:jc w:val="both"/>
        <w:rPr>
          <w:rFonts w:ascii="Times New Roman" w:hAnsi="Times New Roman"/>
          <w:sz w:val="24"/>
          <w:szCs w:val="24"/>
        </w:rPr>
      </w:pPr>
      <w:r w:rsidRPr="00231D9B">
        <w:rPr>
          <w:rFonts w:ascii="Times New Roman" w:hAnsi="Times New Roman"/>
          <w:sz w:val="24"/>
          <w:szCs w:val="24"/>
        </w:rPr>
        <w:t>2. Физическая культура: учебник для среднего профессионального образования /</w:t>
      </w:r>
      <w:r w:rsidRPr="00231D9B">
        <w:rPr>
          <w:rFonts w:ascii="Times New Roman" w:hAnsi="Times New Roman"/>
          <w:b/>
          <w:sz w:val="24"/>
          <w:szCs w:val="24"/>
        </w:rPr>
        <w:t xml:space="preserve"> </w:t>
      </w:r>
      <w:r w:rsidRPr="00231D9B">
        <w:rPr>
          <w:rFonts w:ascii="Times New Roman" w:hAnsi="Times New Roman"/>
          <w:sz w:val="24"/>
          <w:szCs w:val="24"/>
        </w:rPr>
        <w:t>Н.В. Решетников, Ю.Л. Кислицын. – Москва: Издательский центр «Академия», 2018. – 176 с.- ISBN 978-5-4468-7250-3</w:t>
      </w:r>
    </w:p>
    <w:p w14:paraId="4222B781" w14:textId="77777777" w:rsidR="00A94F0D" w:rsidRPr="00231D9B" w:rsidRDefault="00A94F0D" w:rsidP="006879B9">
      <w:pPr>
        <w:spacing w:after="0"/>
        <w:ind w:firstLine="709"/>
        <w:jc w:val="both"/>
        <w:rPr>
          <w:rFonts w:ascii="Times New Roman" w:hAnsi="Times New Roman"/>
          <w:sz w:val="24"/>
          <w:szCs w:val="24"/>
        </w:rPr>
      </w:pPr>
    </w:p>
    <w:p w14:paraId="48E6B46B" w14:textId="7D90A43C" w:rsidR="00A94F0D" w:rsidRPr="00FB574F" w:rsidRDefault="00FB574F" w:rsidP="00FB574F">
      <w:pPr>
        <w:suppressAutoHyphens/>
        <w:spacing w:after="0"/>
        <w:ind w:firstLine="709"/>
        <w:jc w:val="both"/>
        <w:rPr>
          <w:rFonts w:ascii="Times New Roman" w:hAnsi="Times New Roman"/>
          <w:b/>
          <w:sz w:val="24"/>
          <w:szCs w:val="24"/>
        </w:rPr>
      </w:pPr>
      <w:r w:rsidRPr="00FB574F">
        <w:rPr>
          <w:rFonts w:ascii="Times New Roman" w:hAnsi="Times New Roman"/>
          <w:b/>
          <w:sz w:val="24"/>
          <w:szCs w:val="24"/>
        </w:rPr>
        <w:t xml:space="preserve">3.2.2. </w:t>
      </w:r>
      <w:r w:rsidR="00A94F0D" w:rsidRPr="00FB574F">
        <w:rPr>
          <w:rFonts w:ascii="Times New Roman" w:hAnsi="Times New Roman"/>
          <w:b/>
          <w:sz w:val="24"/>
          <w:szCs w:val="24"/>
        </w:rPr>
        <w:t>Основные электронные издания</w:t>
      </w:r>
    </w:p>
    <w:p w14:paraId="691913E0" w14:textId="77777777" w:rsidR="00FB574F" w:rsidRPr="00231D9B" w:rsidRDefault="00FB574F" w:rsidP="00E055D0">
      <w:pPr>
        <w:numPr>
          <w:ilvl w:val="0"/>
          <w:numId w:val="129"/>
        </w:numPr>
        <w:tabs>
          <w:tab w:val="left" w:pos="993"/>
        </w:tabs>
        <w:spacing w:after="0" w:line="240" w:lineRule="auto"/>
        <w:ind w:left="0" w:right="-285" w:firstLine="709"/>
        <w:jc w:val="both"/>
        <w:rPr>
          <w:rFonts w:ascii="Times New Roman" w:hAnsi="Times New Roman"/>
          <w:sz w:val="24"/>
          <w:szCs w:val="24"/>
        </w:rPr>
      </w:pPr>
      <w:r w:rsidRPr="00231D9B">
        <w:rPr>
          <w:rFonts w:ascii="Times New Roman" w:hAnsi="Times New Roman"/>
          <w:sz w:val="24"/>
          <w:szCs w:val="24"/>
        </w:rPr>
        <w:t xml:space="preserve">Агеева, Г. Ф. Плавание : учебное пособие для </w:t>
      </w:r>
      <w:proofErr w:type="spellStart"/>
      <w:r w:rsidRPr="00231D9B">
        <w:rPr>
          <w:rFonts w:ascii="Times New Roman" w:hAnsi="Times New Roman"/>
          <w:sz w:val="24"/>
          <w:szCs w:val="24"/>
        </w:rPr>
        <w:t>спо</w:t>
      </w:r>
      <w:proofErr w:type="spellEnd"/>
      <w:r w:rsidRPr="00231D9B">
        <w:rPr>
          <w:rFonts w:ascii="Times New Roman" w:hAnsi="Times New Roman"/>
          <w:sz w:val="24"/>
          <w:szCs w:val="24"/>
        </w:rPr>
        <w:t xml:space="preserve"> / Г. Ф. Агеева, В. И. Величко, И. В. Тихонова. — 2-е изд., стер. — Санкт-Петербург : Лань, 2022. — 64 с. — ISBN 978-5-8114-9471-2. — Текст : электронный // Лань : электронно-библиотечная система. — URL: </w:t>
      </w:r>
      <w:hyperlink r:id="rId54" w:history="1">
        <w:r w:rsidRPr="00231D9B">
          <w:rPr>
            <w:rStyle w:val="af"/>
            <w:rFonts w:ascii="Times New Roman" w:hAnsi="Times New Roman"/>
            <w:sz w:val="24"/>
            <w:szCs w:val="24"/>
          </w:rPr>
          <w:t>https://e.lanbook.com/book/195475</w:t>
        </w:r>
      </w:hyperlink>
      <w:r w:rsidRPr="00231D9B">
        <w:rPr>
          <w:rFonts w:ascii="Times New Roman" w:hAnsi="Times New Roman"/>
          <w:sz w:val="24"/>
          <w:szCs w:val="24"/>
        </w:rPr>
        <w:t xml:space="preserve">  (дата обращения: 22.06.2022). — Режим доступа: для </w:t>
      </w:r>
      <w:proofErr w:type="spellStart"/>
      <w:r w:rsidRPr="00231D9B">
        <w:rPr>
          <w:rFonts w:ascii="Times New Roman" w:hAnsi="Times New Roman"/>
          <w:sz w:val="24"/>
          <w:szCs w:val="24"/>
        </w:rPr>
        <w:t>авториз</w:t>
      </w:r>
      <w:proofErr w:type="spellEnd"/>
      <w:r w:rsidRPr="00231D9B">
        <w:rPr>
          <w:rFonts w:ascii="Times New Roman" w:hAnsi="Times New Roman"/>
          <w:sz w:val="24"/>
          <w:szCs w:val="24"/>
        </w:rPr>
        <w:t>. пользователей.</w:t>
      </w:r>
    </w:p>
    <w:p w14:paraId="021C5D4F" w14:textId="77777777" w:rsidR="00FB574F" w:rsidRPr="00231D9B" w:rsidRDefault="00FB574F" w:rsidP="00E055D0">
      <w:pPr>
        <w:numPr>
          <w:ilvl w:val="0"/>
          <w:numId w:val="129"/>
        </w:numPr>
        <w:tabs>
          <w:tab w:val="left" w:pos="993"/>
        </w:tabs>
        <w:spacing w:after="0" w:line="240" w:lineRule="auto"/>
        <w:ind w:left="0" w:right="-285" w:firstLine="709"/>
        <w:jc w:val="both"/>
        <w:rPr>
          <w:rFonts w:ascii="Times New Roman" w:hAnsi="Times New Roman"/>
          <w:sz w:val="24"/>
          <w:szCs w:val="24"/>
        </w:rPr>
      </w:pPr>
      <w:r w:rsidRPr="00231D9B">
        <w:rPr>
          <w:rFonts w:ascii="Times New Roman" w:hAnsi="Times New Roman"/>
          <w:sz w:val="24"/>
          <w:szCs w:val="24"/>
        </w:rPr>
        <w:t xml:space="preserve">Агеева, Г. Ф. Теория и методика физической культуры и спорта / Г. Ф. Агеева, Е. Н. </w:t>
      </w:r>
      <w:proofErr w:type="spellStart"/>
      <w:r w:rsidRPr="00231D9B">
        <w:rPr>
          <w:rFonts w:ascii="Times New Roman" w:hAnsi="Times New Roman"/>
          <w:sz w:val="24"/>
          <w:szCs w:val="24"/>
        </w:rPr>
        <w:t>Карпенкова</w:t>
      </w:r>
      <w:proofErr w:type="spellEnd"/>
      <w:r w:rsidRPr="00231D9B">
        <w:rPr>
          <w:rFonts w:ascii="Times New Roman" w:hAnsi="Times New Roman"/>
          <w:sz w:val="24"/>
          <w:szCs w:val="24"/>
        </w:rPr>
        <w:t xml:space="preserve">. — 2-е изд., стер. — Санкт-Петербург : Лань, 2022. — 68 с. — ISBN 978-5-8114-9763-8. — Текст : электронный // Лань : электронно-библиотечная система. — URL: </w:t>
      </w:r>
      <w:hyperlink r:id="rId55" w:history="1">
        <w:r w:rsidRPr="00231D9B">
          <w:rPr>
            <w:rStyle w:val="af"/>
            <w:rFonts w:ascii="Times New Roman" w:hAnsi="Times New Roman"/>
            <w:sz w:val="24"/>
            <w:szCs w:val="24"/>
          </w:rPr>
          <w:t>https://e.lanbook.com/book/198284</w:t>
        </w:r>
      </w:hyperlink>
      <w:r w:rsidRPr="00231D9B">
        <w:rPr>
          <w:rFonts w:ascii="Times New Roman" w:hAnsi="Times New Roman"/>
          <w:sz w:val="24"/>
          <w:szCs w:val="24"/>
        </w:rPr>
        <w:t xml:space="preserve">  (дата обращения: 22.06.2022). — Режим доступа: для </w:t>
      </w:r>
      <w:proofErr w:type="spellStart"/>
      <w:r w:rsidRPr="00231D9B">
        <w:rPr>
          <w:rFonts w:ascii="Times New Roman" w:hAnsi="Times New Roman"/>
          <w:sz w:val="24"/>
          <w:szCs w:val="24"/>
        </w:rPr>
        <w:t>авториз</w:t>
      </w:r>
      <w:proofErr w:type="spellEnd"/>
      <w:r w:rsidRPr="00231D9B">
        <w:rPr>
          <w:rFonts w:ascii="Times New Roman" w:hAnsi="Times New Roman"/>
          <w:sz w:val="24"/>
          <w:szCs w:val="24"/>
        </w:rPr>
        <w:t>. пользователей.</w:t>
      </w:r>
    </w:p>
    <w:p w14:paraId="15344684" w14:textId="77777777" w:rsidR="00FB574F" w:rsidRPr="00231D9B" w:rsidRDefault="00FB574F" w:rsidP="00E055D0">
      <w:pPr>
        <w:numPr>
          <w:ilvl w:val="0"/>
          <w:numId w:val="129"/>
        </w:numPr>
        <w:tabs>
          <w:tab w:val="left" w:pos="993"/>
        </w:tabs>
        <w:spacing w:after="0" w:line="240" w:lineRule="auto"/>
        <w:ind w:left="0" w:right="-285" w:firstLine="709"/>
        <w:jc w:val="both"/>
        <w:rPr>
          <w:rFonts w:ascii="Times New Roman" w:hAnsi="Times New Roman"/>
          <w:sz w:val="24"/>
          <w:szCs w:val="24"/>
        </w:rPr>
      </w:pPr>
      <w:r w:rsidRPr="00231D9B">
        <w:rPr>
          <w:rFonts w:ascii="Times New Roman" w:hAnsi="Times New Roman"/>
          <w:sz w:val="24"/>
          <w:szCs w:val="24"/>
        </w:rPr>
        <w:t xml:space="preserve">Безбородов, А. А. Практические занятия по волейболу : учебное пособие для </w:t>
      </w:r>
      <w:proofErr w:type="spellStart"/>
      <w:r w:rsidRPr="00231D9B">
        <w:rPr>
          <w:rFonts w:ascii="Times New Roman" w:hAnsi="Times New Roman"/>
          <w:sz w:val="24"/>
          <w:szCs w:val="24"/>
        </w:rPr>
        <w:t>спо</w:t>
      </w:r>
      <w:proofErr w:type="spellEnd"/>
      <w:r w:rsidRPr="00231D9B">
        <w:rPr>
          <w:rFonts w:ascii="Times New Roman" w:hAnsi="Times New Roman"/>
          <w:sz w:val="24"/>
          <w:szCs w:val="24"/>
        </w:rPr>
        <w:t xml:space="preserve"> / А. А. Безбородов. — Санкт-Петербург : Лань, 2022. — 92 с. — ISBN 978-5-8114-8344-0. — Текст : электронный // Лань : электронно-библиотечная система. — URL: </w:t>
      </w:r>
      <w:hyperlink r:id="rId56" w:history="1">
        <w:r w:rsidRPr="00231D9B">
          <w:rPr>
            <w:rStyle w:val="af"/>
            <w:rFonts w:ascii="Times New Roman" w:hAnsi="Times New Roman"/>
            <w:sz w:val="24"/>
            <w:szCs w:val="24"/>
          </w:rPr>
          <w:t>https://e.lanbook.com/book/193301</w:t>
        </w:r>
      </w:hyperlink>
      <w:r w:rsidRPr="00231D9B">
        <w:rPr>
          <w:rFonts w:ascii="Times New Roman" w:hAnsi="Times New Roman"/>
          <w:sz w:val="24"/>
          <w:szCs w:val="24"/>
        </w:rPr>
        <w:t xml:space="preserve">  (дата обращения: 22.06.2022). — Режим доступа: для </w:t>
      </w:r>
      <w:proofErr w:type="spellStart"/>
      <w:r w:rsidRPr="00231D9B">
        <w:rPr>
          <w:rFonts w:ascii="Times New Roman" w:hAnsi="Times New Roman"/>
          <w:sz w:val="24"/>
          <w:szCs w:val="24"/>
        </w:rPr>
        <w:t>авториз</w:t>
      </w:r>
      <w:proofErr w:type="spellEnd"/>
      <w:r w:rsidRPr="00231D9B">
        <w:rPr>
          <w:rFonts w:ascii="Times New Roman" w:hAnsi="Times New Roman"/>
          <w:sz w:val="24"/>
          <w:szCs w:val="24"/>
        </w:rPr>
        <w:t>. пользователей.</w:t>
      </w:r>
    </w:p>
    <w:p w14:paraId="1181ECE2" w14:textId="77777777" w:rsidR="00FB574F" w:rsidRPr="00231D9B" w:rsidRDefault="00FB574F" w:rsidP="00E055D0">
      <w:pPr>
        <w:numPr>
          <w:ilvl w:val="0"/>
          <w:numId w:val="129"/>
        </w:numPr>
        <w:tabs>
          <w:tab w:val="left" w:pos="993"/>
        </w:tabs>
        <w:spacing w:after="0" w:line="240" w:lineRule="auto"/>
        <w:ind w:left="0" w:right="-285" w:firstLine="709"/>
        <w:jc w:val="both"/>
        <w:rPr>
          <w:rFonts w:ascii="Times New Roman" w:hAnsi="Times New Roman"/>
          <w:sz w:val="24"/>
          <w:szCs w:val="24"/>
        </w:rPr>
      </w:pPr>
      <w:proofErr w:type="spellStart"/>
      <w:r w:rsidRPr="00231D9B">
        <w:rPr>
          <w:rFonts w:ascii="Times New Roman" w:hAnsi="Times New Roman"/>
          <w:sz w:val="24"/>
          <w:szCs w:val="24"/>
        </w:rPr>
        <w:t>Зобкова</w:t>
      </w:r>
      <w:proofErr w:type="spellEnd"/>
      <w:r w:rsidRPr="00231D9B">
        <w:rPr>
          <w:rFonts w:ascii="Times New Roman" w:hAnsi="Times New Roman"/>
          <w:sz w:val="24"/>
          <w:szCs w:val="24"/>
        </w:rPr>
        <w:t xml:space="preserve">, Е. А. Основы спортивной тренировки : учебное пособие для </w:t>
      </w:r>
      <w:proofErr w:type="spellStart"/>
      <w:r w:rsidRPr="00231D9B">
        <w:rPr>
          <w:rFonts w:ascii="Times New Roman" w:hAnsi="Times New Roman"/>
          <w:sz w:val="24"/>
          <w:szCs w:val="24"/>
        </w:rPr>
        <w:t>спо</w:t>
      </w:r>
      <w:proofErr w:type="spellEnd"/>
      <w:r w:rsidRPr="00231D9B">
        <w:rPr>
          <w:rFonts w:ascii="Times New Roman" w:hAnsi="Times New Roman"/>
          <w:sz w:val="24"/>
          <w:szCs w:val="24"/>
        </w:rPr>
        <w:t xml:space="preserve"> / Е. А. </w:t>
      </w:r>
      <w:proofErr w:type="spellStart"/>
      <w:r w:rsidRPr="00231D9B">
        <w:rPr>
          <w:rFonts w:ascii="Times New Roman" w:hAnsi="Times New Roman"/>
          <w:sz w:val="24"/>
          <w:szCs w:val="24"/>
        </w:rPr>
        <w:t>Зобкова</w:t>
      </w:r>
      <w:proofErr w:type="spellEnd"/>
      <w:r w:rsidRPr="00231D9B">
        <w:rPr>
          <w:rFonts w:ascii="Times New Roman" w:hAnsi="Times New Roman"/>
          <w:sz w:val="24"/>
          <w:szCs w:val="24"/>
        </w:rPr>
        <w:t xml:space="preserve">. — Санкт-Петербург : Лань, 2021. — 44 с. — ISBN 978-5-8114-7549-0. — Текст : электронный // Лань : электронно-библиотечная система. — URL: </w:t>
      </w:r>
      <w:hyperlink r:id="rId57" w:history="1">
        <w:r w:rsidRPr="00231D9B">
          <w:rPr>
            <w:rStyle w:val="af"/>
            <w:rFonts w:ascii="Times New Roman" w:hAnsi="Times New Roman"/>
            <w:sz w:val="24"/>
            <w:szCs w:val="24"/>
          </w:rPr>
          <w:t>https://e.lanbook.com/book/174986</w:t>
        </w:r>
      </w:hyperlink>
      <w:r w:rsidRPr="00231D9B">
        <w:rPr>
          <w:rFonts w:ascii="Times New Roman" w:hAnsi="Times New Roman"/>
          <w:sz w:val="24"/>
          <w:szCs w:val="24"/>
        </w:rPr>
        <w:t xml:space="preserve">  (дата обращения: 22.06.2022). — Режим доступа: для </w:t>
      </w:r>
      <w:proofErr w:type="spellStart"/>
      <w:r w:rsidRPr="00231D9B">
        <w:rPr>
          <w:rFonts w:ascii="Times New Roman" w:hAnsi="Times New Roman"/>
          <w:sz w:val="24"/>
          <w:szCs w:val="24"/>
        </w:rPr>
        <w:t>авториз</w:t>
      </w:r>
      <w:proofErr w:type="spellEnd"/>
      <w:r w:rsidRPr="00231D9B">
        <w:rPr>
          <w:rFonts w:ascii="Times New Roman" w:hAnsi="Times New Roman"/>
          <w:sz w:val="24"/>
          <w:szCs w:val="24"/>
        </w:rPr>
        <w:t>. пользователей.</w:t>
      </w:r>
    </w:p>
    <w:p w14:paraId="406943B0" w14:textId="77777777" w:rsidR="00FB574F" w:rsidRPr="00231D9B" w:rsidRDefault="00FB574F" w:rsidP="00E055D0">
      <w:pPr>
        <w:numPr>
          <w:ilvl w:val="0"/>
          <w:numId w:val="129"/>
        </w:numPr>
        <w:tabs>
          <w:tab w:val="left" w:pos="993"/>
        </w:tabs>
        <w:spacing w:after="0" w:line="240" w:lineRule="auto"/>
        <w:ind w:left="0" w:right="-285" w:firstLine="709"/>
        <w:jc w:val="both"/>
        <w:rPr>
          <w:rFonts w:ascii="Times New Roman" w:hAnsi="Times New Roman"/>
          <w:sz w:val="24"/>
          <w:szCs w:val="24"/>
        </w:rPr>
      </w:pPr>
      <w:r w:rsidRPr="00231D9B">
        <w:rPr>
          <w:rFonts w:ascii="Times New Roman" w:hAnsi="Times New Roman"/>
          <w:sz w:val="24"/>
          <w:szCs w:val="24"/>
        </w:rPr>
        <w:t xml:space="preserve">Коновалов, В. Л. Баскетбол / В. Л. Коновалов, В. А. Погодин. — 1-е изд. — Санкт-Петербург : Лань, 2022. — 84 с. — ISBN 978-5-8114-9723-2. — Текст : электронный // Лань : электронно-библиотечная система. — URL: </w:t>
      </w:r>
      <w:hyperlink r:id="rId58" w:history="1">
        <w:r w:rsidRPr="00231D9B">
          <w:rPr>
            <w:rStyle w:val="af"/>
            <w:rFonts w:ascii="Times New Roman" w:hAnsi="Times New Roman"/>
            <w:sz w:val="24"/>
            <w:szCs w:val="24"/>
          </w:rPr>
          <w:t>https://e.lanbook.com/book/207539</w:t>
        </w:r>
      </w:hyperlink>
      <w:r w:rsidRPr="00231D9B">
        <w:rPr>
          <w:rFonts w:ascii="Times New Roman" w:hAnsi="Times New Roman"/>
          <w:sz w:val="24"/>
          <w:szCs w:val="24"/>
        </w:rPr>
        <w:t xml:space="preserve">  (дата обращения: 22.06.2022). — Режим доступа: для </w:t>
      </w:r>
      <w:proofErr w:type="spellStart"/>
      <w:r w:rsidRPr="00231D9B">
        <w:rPr>
          <w:rFonts w:ascii="Times New Roman" w:hAnsi="Times New Roman"/>
          <w:sz w:val="24"/>
          <w:szCs w:val="24"/>
        </w:rPr>
        <w:t>авториз</w:t>
      </w:r>
      <w:proofErr w:type="spellEnd"/>
      <w:r w:rsidRPr="00231D9B">
        <w:rPr>
          <w:rFonts w:ascii="Times New Roman" w:hAnsi="Times New Roman"/>
          <w:sz w:val="24"/>
          <w:szCs w:val="24"/>
        </w:rPr>
        <w:t>. пользователей.</w:t>
      </w:r>
    </w:p>
    <w:p w14:paraId="21568983" w14:textId="77777777" w:rsidR="00FB574F" w:rsidRPr="00231D9B" w:rsidRDefault="00FB574F" w:rsidP="00E055D0">
      <w:pPr>
        <w:numPr>
          <w:ilvl w:val="0"/>
          <w:numId w:val="129"/>
        </w:numPr>
        <w:tabs>
          <w:tab w:val="left" w:pos="993"/>
        </w:tabs>
        <w:spacing w:after="0" w:line="240" w:lineRule="auto"/>
        <w:ind w:left="0" w:right="-285" w:firstLine="709"/>
        <w:jc w:val="both"/>
        <w:rPr>
          <w:rFonts w:ascii="Times New Roman" w:hAnsi="Times New Roman"/>
          <w:sz w:val="24"/>
          <w:szCs w:val="24"/>
        </w:rPr>
      </w:pPr>
      <w:r w:rsidRPr="00231D9B">
        <w:rPr>
          <w:rFonts w:ascii="Times New Roman" w:hAnsi="Times New Roman"/>
          <w:sz w:val="24"/>
          <w:szCs w:val="24"/>
        </w:rPr>
        <w:t xml:space="preserve">Мелентьева, Н. Н. Адаптивное физическое воспитание детей с нарушением зрения и слуха / Н. Н. Мелентьева. — 1-е изд. — Санкт-Петербург : Лань, 2022. — 128 с. — ISBN 978-5-8114-9721-8. — Текст : электронный // Лань : электронно-библиотечная система. — URL: </w:t>
      </w:r>
      <w:hyperlink r:id="rId59" w:history="1">
        <w:r w:rsidRPr="00231D9B">
          <w:rPr>
            <w:rStyle w:val="af"/>
            <w:rFonts w:ascii="Times New Roman" w:hAnsi="Times New Roman"/>
            <w:sz w:val="24"/>
            <w:szCs w:val="24"/>
          </w:rPr>
          <w:t>https://e.lanbook.com/book/207545</w:t>
        </w:r>
      </w:hyperlink>
      <w:r w:rsidRPr="00231D9B">
        <w:rPr>
          <w:rFonts w:ascii="Times New Roman" w:hAnsi="Times New Roman"/>
          <w:sz w:val="24"/>
          <w:szCs w:val="24"/>
        </w:rPr>
        <w:t xml:space="preserve">  (дата обращения: 22.06.2022). — Режим доступа: для </w:t>
      </w:r>
      <w:proofErr w:type="spellStart"/>
      <w:r w:rsidRPr="00231D9B">
        <w:rPr>
          <w:rFonts w:ascii="Times New Roman" w:hAnsi="Times New Roman"/>
          <w:sz w:val="24"/>
          <w:szCs w:val="24"/>
        </w:rPr>
        <w:t>авториз</w:t>
      </w:r>
      <w:proofErr w:type="spellEnd"/>
      <w:r w:rsidRPr="00231D9B">
        <w:rPr>
          <w:rFonts w:ascii="Times New Roman" w:hAnsi="Times New Roman"/>
          <w:sz w:val="24"/>
          <w:szCs w:val="24"/>
        </w:rPr>
        <w:t>. пользователей.</w:t>
      </w:r>
    </w:p>
    <w:p w14:paraId="0FE62083" w14:textId="77777777" w:rsidR="00FB574F" w:rsidRPr="00231D9B" w:rsidRDefault="00FB574F" w:rsidP="00E055D0">
      <w:pPr>
        <w:numPr>
          <w:ilvl w:val="0"/>
          <w:numId w:val="129"/>
        </w:numPr>
        <w:tabs>
          <w:tab w:val="left" w:pos="993"/>
        </w:tabs>
        <w:spacing w:after="0" w:line="240" w:lineRule="auto"/>
        <w:ind w:left="0" w:right="-285" w:firstLine="709"/>
        <w:jc w:val="both"/>
        <w:rPr>
          <w:rFonts w:ascii="Times New Roman" w:hAnsi="Times New Roman"/>
          <w:sz w:val="24"/>
          <w:szCs w:val="24"/>
        </w:rPr>
      </w:pPr>
      <w:r w:rsidRPr="00231D9B">
        <w:rPr>
          <w:rFonts w:ascii="Times New Roman" w:hAnsi="Times New Roman"/>
          <w:sz w:val="24"/>
          <w:szCs w:val="24"/>
        </w:rPr>
        <w:t xml:space="preserve">Садовникова, Л. А. Физическая культура для студентов, занимающихся в специальной медицинской группе : учебное пособие для </w:t>
      </w:r>
      <w:proofErr w:type="spellStart"/>
      <w:r w:rsidRPr="00231D9B">
        <w:rPr>
          <w:rFonts w:ascii="Times New Roman" w:hAnsi="Times New Roman"/>
          <w:sz w:val="24"/>
          <w:szCs w:val="24"/>
        </w:rPr>
        <w:t>спо</w:t>
      </w:r>
      <w:proofErr w:type="spellEnd"/>
      <w:r w:rsidRPr="00231D9B">
        <w:rPr>
          <w:rFonts w:ascii="Times New Roman" w:hAnsi="Times New Roman"/>
          <w:sz w:val="24"/>
          <w:szCs w:val="24"/>
        </w:rPr>
        <w:t xml:space="preserve"> / Л. А. Садовникова. — 2-е изд., стер. — Санкт-Петербург : Лань, 2021. — 60 с. — ISBN 978-5-8114-7201-7. — Текст : электронный // Лань : электронно-библиотечная система. — URL: </w:t>
      </w:r>
      <w:hyperlink r:id="rId60" w:history="1">
        <w:r w:rsidRPr="00231D9B">
          <w:rPr>
            <w:rStyle w:val="af"/>
            <w:rFonts w:ascii="Times New Roman" w:hAnsi="Times New Roman"/>
            <w:sz w:val="24"/>
            <w:szCs w:val="24"/>
          </w:rPr>
          <w:t>https://e.lanbook.com/book/156380</w:t>
        </w:r>
      </w:hyperlink>
      <w:r w:rsidRPr="00231D9B">
        <w:rPr>
          <w:rFonts w:ascii="Times New Roman" w:hAnsi="Times New Roman"/>
          <w:sz w:val="24"/>
          <w:szCs w:val="24"/>
        </w:rPr>
        <w:t xml:space="preserve">  (дата обращения: 22.06.2022). — Режим доступа: для </w:t>
      </w:r>
      <w:proofErr w:type="spellStart"/>
      <w:r w:rsidRPr="00231D9B">
        <w:rPr>
          <w:rFonts w:ascii="Times New Roman" w:hAnsi="Times New Roman"/>
          <w:sz w:val="24"/>
          <w:szCs w:val="24"/>
        </w:rPr>
        <w:t>авториз</w:t>
      </w:r>
      <w:proofErr w:type="spellEnd"/>
      <w:r w:rsidRPr="00231D9B">
        <w:rPr>
          <w:rFonts w:ascii="Times New Roman" w:hAnsi="Times New Roman"/>
          <w:sz w:val="24"/>
          <w:szCs w:val="24"/>
        </w:rPr>
        <w:t>. пользователей.</w:t>
      </w:r>
    </w:p>
    <w:p w14:paraId="0A7A04BB" w14:textId="77777777" w:rsidR="00FB574F" w:rsidRPr="00231D9B" w:rsidRDefault="00FB574F" w:rsidP="00930BD4">
      <w:pPr>
        <w:numPr>
          <w:ilvl w:val="0"/>
          <w:numId w:val="129"/>
        </w:numPr>
        <w:spacing w:after="0"/>
        <w:ind w:left="0" w:firstLine="709"/>
        <w:jc w:val="both"/>
        <w:rPr>
          <w:rFonts w:ascii="Times New Roman" w:hAnsi="Times New Roman"/>
          <w:sz w:val="24"/>
          <w:szCs w:val="24"/>
        </w:rPr>
      </w:pPr>
      <w:proofErr w:type="spellStart"/>
      <w:r w:rsidRPr="00231D9B">
        <w:rPr>
          <w:rFonts w:ascii="Times New Roman" w:hAnsi="Times New Roman"/>
          <w:sz w:val="24"/>
          <w:szCs w:val="24"/>
        </w:rPr>
        <w:t>Туревский</w:t>
      </w:r>
      <w:proofErr w:type="spellEnd"/>
      <w:r w:rsidRPr="00231D9B">
        <w:rPr>
          <w:rFonts w:ascii="Times New Roman" w:hAnsi="Times New Roman"/>
          <w:sz w:val="24"/>
          <w:szCs w:val="24"/>
        </w:rPr>
        <w:t xml:space="preserve">, И. М.  Физическая подготовка: сдача нормативов комплекса ГТО : учебное пособие для среднего профессионального образования / И. М. </w:t>
      </w:r>
      <w:proofErr w:type="spellStart"/>
      <w:r w:rsidRPr="00231D9B">
        <w:rPr>
          <w:rFonts w:ascii="Times New Roman" w:hAnsi="Times New Roman"/>
          <w:sz w:val="24"/>
          <w:szCs w:val="24"/>
        </w:rPr>
        <w:t>Туревский</w:t>
      </w:r>
      <w:proofErr w:type="spellEnd"/>
      <w:r w:rsidRPr="00231D9B">
        <w:rPr>
          <w:rFonts w:ascii="Times New Roman" w:hAnsi="Times New Roman"/>
          <w:sz w:val="24"/>
          <w:szCs w:val="24"/>
        </w:rPr>
        <w:t xml:space="preserve">, В. Н. </w:t>
      </w:r>
      <w:proofErr w:type="spellStart"/>
      <w:r w:rsidRPr="00231D9B">
        <w:rPr>
          <w:rFonts w:ascii="Times New Roman" w:hAnsi="Times New Roman"/>
          <w:sz w:val="24"/>
          <w:szCs w:val="24"/>
        </w:rPr>
        <w:t>Бородаенко</w:t>
      </w:r>
      <w:proofErr w:type="spellEnd"/>
      <w:r w:rsidRPr="00231D9B">
        <w:rPr>
          <w:rFonts w:ascii="Times New Roman" w:hAnsi="Times New Roman"/>
          <w:sz w:val="24"/>
          <w:szCs w:val="24"/>
        </w:rPr>
        <w:t xml:space="preserve">, Л. В. Тарасенко. — 2-е изд. — Москва : Издательство </w:t>
      </w:r>
      <w:proofErr w:type="spellStart"/>
      <w:r w:rsidRPr="00231D9B">
        <w:rPr>
          <w:rFonts w:ascii="Times New Roman" w:hAnsi="Times New Roman"/>
          <w:sz w:val="24"/>
          <w:szCs w:val="24"/>
        </w:rPr>
        <w:t>Юрайт</w:t>
      </w:r>
      <w:proofErr w:type="spellEnd"/>
      <w:r w:rsidRPr="00231D9B">
        <w:rPr>
          <w:rFonts w:ascii="Times New Roman" w:hAnsi="Times New Roman"/>
          <w:sz w:val="24"/>
          <w:szCs w:val="24"/>
        </w:rPr>
        <w:t xml:space="preserve">, 2021. — 148 с. — (Профессиональное образование). — ISBN 978-5-534-11519-2. — Текст : электронный // ЭБС </w:t>
      </w:r>
      <w:proofErr w:type="spellStart"/>
      <w:r w:rsidRPr="00231D9B">
        <w:rPr>
          <w:rFonts w:ascii="Times New Roman" w:hAnsi="Times New Roman"/>
          <w:sz w:val="24"/>
          <w:szCs w:val="24"/>
        </w:rPr>
        <w:t>Юрайт</w:t>
      </w:r>
      <w:proofErr w:type="spellEnd"/>
      <w:r w:rsidRPr="00231D9B">
        <w:rPr>
          <w:rFonts w:ascii="Times New Roman" w:hAnsi="Times New Roman"/>
          <w:sz w:val="24"/>
          <w:szCs w:val="24"/>
        </w:rPr>
        <w:t xml:space="preserve"> [сайт]. — URL: https://urait.ru/bcode/476074 (дата обращения: 06.08.2021).</w:t>
      </w:r>
    </w:p>
    <w:p w14:paraId="061423D3" w14:textId="77777777" w:rsidR="00FB574F" w:rsidRPr="00231D9B" w:rsidRDefault="00FB574F" w:rsidP="00930BD4">
      <w:pPr>
        <w:numPr>
          <w:ilvl w:val="0"/>
          <w:numId w:val="129"/>
        </w:numPr>
        <w:spacing w:after="0"/>
        <w:ind w:left="0" w:firstLine="709"/>
        <w:jc w:val="both"/>
        <w:rPr>
          <w:rFonts w:ascii="Times New Roman" w:hAnsi="Times New Roman"/>
          <w:sz w:val="24"/>
          <w:szCs w:val="24"/>
        </w:rPr>
      </w:pPr>
      <w:r w:rsidRPr="00231D9B">
        <w:rPr>
          <w:rFonts w:ascii="Times New Roman" w:hAnsi="Times New Roman"/>
          <w:sz w:val="24"/>
          <w:szCs w:val="24"/>
        </w:rPr>
        <w:t xml:space="preserve">Физическая культура : учебное пособие для среднего профессионального образования / Е. В. </w:t>
      </w:r>
      <w:proofErr w:type="spellStart"/>
      <w:r w:rsidRPr="00231D9B">
        <w:rPr>
          <w:rFonts w:ascii="Times New Roman" w:hAnsi="Times New Roman"/>
          <w:sz w:val="24"/>
          <w:szCs w:val="24"/>
        </w:rPr>
        <w:t>Конеева</w:t>
      </w:r>
      <w:proofErr w:type="spellEnd"/>
      <w:r w:rsidRPr="00231D9B">
        <w:rPr>
          <w:rFonts w:ascii="Times New Roman" w:hAnsi="Times New Roman"/>
          <w:sz w:val="24"/>
          <w:szCs w:val="24"/>
        </w:rPr>
        <w:t xml:space="preserve"> [и др.] ; под редакцией Е. В. </w:t>
      </w:r>
      <w:proofErr w:type="spellStart"/>
      <w:r w:rsidRPr="00231D9B">
        <w:rPr>
          <w:rFonts w:ascii="Times New Roman" w:hAnsi="Times New Roman"/>
          <w:sz w:val="24"/>
          <w:szCs w:val="24"/>
        </w:rPr>
        <w:t>Конеевой</w:t>
      </w:r>
      <w:proofErr w:type="spellEnd"/>
      <w:r w:rsidRPr="00231D9B">
        <w:rPr>
          <w:rFonts w:ascii="Times New Roman" w:hAnsi="Times New Roman"/>
          <w:sz w:val="24"/>
          <w:szCs w:val="24"/>
        </w:rPr>
        <w:t xml:space="preserve">. — 2-е изд., </w:t>
      </w:r>
      <w:proofErr w:type="spellStart"/>
      <w:r w:rsidRPr="00231D9B">
        <w:rPr>
          <w:rFonts w:ascii="Times New Roman" w:hAnsi="Times New Roman"/>
          <w:sz w:val="24"/>
          <w:szCs w:val="24"/>
        </w:rPr>
        <w:t>перераб</w:t>
      </w:r>
      <w:proofErr w:type="spellEnd"/>
      <w:proofErr w:type="gramStart"/>
      <w:r w:rsidRPr="00231D9B">
        <w:rPr>
          <w:rFonts w:ascii="Times New Roman" w:hAnsi="Times New Roman"/>
          <w:sz w:val="24"/>
          <w:szCs w:val="24"/>
        </w:rPr>
        <w:t>.</w:t>
      </w:r>
      <w:proofErr w:type="gramEnd"/>
      <w:r w:rsidRPr="00231D9B">
        <w:rPr>
          <w:rFonts w:ascii="Times New Roman" w:hAnsi="Times New Roman"/>
          <w:sz w:val="24"/>
          <w:szCs w:val="24"/>
        </w:rPr>
        <w:t xml:space="preserve"> и доп. — Москва : Издательство </w:t>
      </w:r>
      <w:proofErr w:type="spellStart"/>
      <w:r w:rsidRPr="00231D9B">
        <w:rPr>
          <w:rFonts w:ascii="Times New Roman" w:hAnsi="Times New Roman"/>
          <w:sz w:val="24"/>
          <w:szCs w:val="24"/>
        </w:rPr>
        <w:t>Юрайт</w:t>
      </w:r>
      <w:proofErr w:type="spellEnd"/>
      <w:r w:rsidRPr="00231D9B">
        <w:rPr>
          <w:rFonts w:ascii="Times New Roman" w:hAnsi="Times New Roman"/>
          <w:sz w:val="24"/>
          <w:szCs w:val="24"/>
        </w:rPr>
        <w:t xml:space="preserve">, 2021. — 599 с. — (Профессиональное образование). — ISBN 978-5-534-13554-1. — Текст : электронный // ЭБС </w:t>
      </w:r>
      <w:proofErr w:type="spellStart"/>
      <w:r w:rsidRPr="00231D9B">
        <w:rPr>
          <w:rFonts w:ascii="Times New Roman" w:hAnsi="Times New Roman"/>
          <w:sz w:val="24"/>
          <w:szCs w:val="24"/>
        </w:rPr>
        <w:t>Юрайт</w:t>
      </w:r>
      <w:proofErr w:type="spellEnd"/>
      <w:r w:rsidRPr="00231D9B">
        <w:rPr>
          <w:rFonts w:ascii="Times New Roman" w:hAnsi="Times New Roman"/>
          <w:sz w:val="24"/>
          <w:szCs w:val="24"/>
        </w:rPr>
        <w:t xml:space="preserve"> [сайт]. — URL: https://urait.ru/bcode/475342 (дата обращения: 06.08.2021).</w:t>
      </w:r>
    </w:p>
    <w:p w14:paraId="4DAEF75F" w14:textId="77777777" w:rsidR="00FB574F" w:rsidRPr="00231D9B" w:rsidRDefault="00FB574F" w:rsidP="00930BD4">
      <w:pPr>
        <w:numPr>
          <w:ilvl w:val="0"/>
          <w:numId w:val="129"/>
        </w:numPr>
        <w:spacing w:after="0"/>
        <w:ind w:left="0" w:firstLine="709"/>
        <w:jc w:val="both"/>
        <w:rPr>
          <w:rFonts w:ascii="Times New Roman" w:hAnsi="Times New Roman"/>
          <w:sz w:val="24"/>
          <w:szCs w:val="24"/>
        </w:rPr>
      </w:pPr>
      <w:r w:rsidRPr="00231D9B">
        <w:rPr>
          <w:rFonts w:ascii="Times New Roman" w:hAnsi="Times New Roman"/>
          <w:sz w:val="24"/>
          <w:szCs w:val="24"/>
        </w:rPr>
        <w:t>Физическая культура: учебник и практикум для среднего профессионального образования / А. Б. </w:t>
      </w:r>
      <w:proofErr w:type="spellStart"/>
      <w:r w:rsidRPr="00231D9B">
        <w:rPr>
          <w:rFonts w:ascii="Times New Roman" w:hAnsi="Times New Roman"/>
          <w:sz w:val="24"/>
          <w:szCs w:val="24"/>
        </w:rPr>
        <w:t>Муллер</w:t>
      </w:r>
      <w:proofErr w:type="spellEnd"/>
      <w:r w:rsidRPr="00231D9B">
        <w:rPr>
          <w:rFonts w:ascii="Times New Roman" w:hAnsi="Times New Roman"/>
          <w:sz w:val="24"/>
          <w:szCs w:val="24"/>
        </w:rPr>
        <w:t xml:space="preserve"> [и др.]. — Москва: Издательство </w:t>
      </w:r>
      <w:proofErr w:type="spellStart"/>
      <w:r w:rsidRPr="00231D9B">
        <w:rPr>
          <w:rFonts w:ascii="Times New Roman" w:hAnsi="Times New Roman"/>
          <w:sz w:val="24"/>
          <w:szCs w:val="24"/>
        </w:rPr>
        <w:t>Юрайт</w:t>
      </w:r>
      <w:proofErr w:type="spellEnd"/>
      <w:r w:rsidRPr="00231D9B">
        <w:rPr>
          <w:rFonts w:ascii="Times New Roman" w:hAnsi="Times New Roman"/>
          <w:sz w:val="24"/>
          <w:szCs w:val="24"/>
        </w:rPr>
        <w:t xml:space="preserve">, 2021. — 424 с. — (Профессиональное образование). — ISBN 978-5-534-02612-2. — Текст: электронный // ЭБС </w:t>
      </w:r>
      <w:proofErr w:type="spellStart"/>
      <w:r w:rsidRPr="00231D9B">
        <w:rPr>
          <w:rFonts w:ascii="Times New Roman" w:hAnsi="Times New Roman"/>
          <w:sz w:val="24"/>
          <w:szCs w:val="24"/>
        </w:rPr>
        <w:t>Юрайт</w:t>
      </w:r>
      <w:proofErr w:type="spellEnd"/>
      <w:r w:rsidRPr="00231D9B">
        <w:rPr>
          <w:rFonts w:ascii="Times New Roman" w:hAnsi="Times New Roman"/>
          <w:sz w:val="24"/>
          <w:szCs w:val="24"/>
        </w:rPr>
        <w:t xml:space="preserve"> [сайт]. — URL: </w:t>
      </w:r>
      <w:hyperlink r:id="rId61" w:history="1">
        <w:r w:rsidRPr="00231D9B">
          <w:rPr>
            <w:rFonts w:ascii="Times New Roman" w:hAnsi="Times New Roman"/>
            <w:color w:val="0000FF"/>
            <w:sz w:val="24"/>
            <w:szCs w:val="24"/>
            <w:u w:val="single"/>
          </w:rPr>
          <w:t>https://urait.ru/bcode/469681</w:t>
        </w:r>
      </w:hyperlink>
      <w:r w:rsidRPr="00231D9B">
        <w:rPr>
          <w:rFonts w:ascii="Times New Roman" w:hAnsi="Times New Roman"/>
          <w:color w:val="0000FF"/>
          <w:sz w:val="24"/>
          <w:szCs w:val="24"/>
          <w:u w:val="single"/>
        </w:rPr>
        <w:t>(дата обращения: 02.08.2021).</w:t>
      </w:r>
    </w:p>
    <w:p w14:paraId="4C54C74F" w14:textId="77777777" w:rsidR="00FB574F" w:rsidRPr="00231D9B" w:rsidRDefault="00FB574F" w:rsidP="00930BD4">
      <w:pPr>
        <w:numPr>
          <w:ilvl w:val="0"/>
          <w:numId w:val="129"/>
        </w:numPr>
        <w:spacing w:after="0"/>
        <w:ind w:left="0" w:firstLine="709"/>
        <w:jc w:val="both"/>
        <w:rPr>
          <w:rFonts w:ascii="Times New Roman" w:hAnsi="Times New Roman"/>
          <w:sz w:val="24"/>
          <w:szCs w:val="24"/>
          <w:u w:val="single"/>
        </w:rPr>
      </w:pPr>
      <w:r w:rsidRPr="00231D9B">
        <w:rPr>
          <w:rFonts w:ascii="Times New Roman" w:hAnsi="Times New Roman"/>
          <w:sz w:val="24"/>
          <w:szCs w:val="24"/>
        </w:rPr>
        <w:t>Физическая культура: учебное пособие для среднего профессионального образования / Е. В. </w:t>
      </w:r>
      <w:proofErr w:type="spellStart"/>
      <w:r w:rsidRPr="00231D9B">
        <w:rPr>
          <w:rFonts w:ascii="Times New Roman" w:hAnsi="Times New Roman"/>
          <w:sz w:val="24"/>
          <w:szCs w:val="24"/>
        </w:rPr>
        <w:t>Конеева</w:t>
      </w:r>
      <w:proofErr w:type="spellEnd"/>
      <w:r w:rsidRPr="00231D9B">
        <w:rPr>
          <w:rFonts w:ascii="Times New Roman" w:hAnsi="Times New Roman"/>
          <w:sz w:val="24"/>
          <w:szCs w:val="24"/>
        </w:rPr>
        <w:t xml:space="preserve"> [и др.]; под редакцией Е. В. </w:t>
      </w:r>
      <w:proofErr w:type="spellStart"/>
      <w:r w:rsidRPr="00231D9B">
        <w:rPr>
          <w:rFonts w:ascii="Times New Roman" w:hAnsi="Times New Roman"/>
          <w:sz w:val="24"/>
          <w:szCs w:val="24"/>
        </w:rPr>
        <w:t>Конеевой</w:t>
      </w:r>
      <w:proofErr w:type="spellEnd"/>
      <w:r w:rsidRPr="00231D9B">
        <w:rPr>
          <w:rFonts w:ascii="Times New Roman" w:hAnsi="Times New Roman"/>
          <w:sz w:val="24"/>
          <w:szCs w:val="24"/>
        </w:rPr>
        <w:t xml:space="preserve">. — 2-е изд., </w:t>
      </w:r>
      <w:proofErr w:type="spellStart"/>
      <w:r w:rsidRPr="00231D9B">
        <w:rPr>
          <w:rFonts w:ascii="Times New Roman" w:hAnsi="Times New Roman"/>
          <w:sz w:val="24"/>
          <w:szCs w:val="24"/>
        </w:rPr>
        <w:t>перераб</w:t>
      </w:r>
      <w:proofErr w:type="spellEnd"/>
      <w:proofErr w:type="gramStart"/>
      <w:r w:rsidRPr="00231D9B">
        <w:rPr>
          <w:rFonts w:ascii="Times New Roman" w:hAnsi="Times New Roman"/>
          <w:sz w:val="24"/>
          <w:szCs w:val="24"/>
        </w:rPr>
        <w:t>.</w:t>
      </w:r>
      <w:proofErr w:type="gramEnd"/>
      <w:r w:rsidRPr="00231D9B">
        <w:rPr>
          <w:rFonts w:ascii="Times New Roman" w:hAnsi="Times New Roman"/>
          <w:sz w:val="24"/>
          <w:szCs w:val="24"/>
        </w:rPr>
        <w:t xml:space="preserve"> и доп. — Москва: Издательство </w:t>
      </w:r>
      <w:proofErr w:type="spellStart"/>
      <w:r w:rsidRPr="00231D9B">
        <w:rPr>
          <w:rFonts w:ascii="Times New Roman" w:hAnsi="Times New Roman"/>
          <w:sz w:val="24"/>
          <w:szCs w:val="24"/>
        </w:rPr>
        <w:t>Юрайт</w:t>
      </w:r>
      <w:proofErr w:type="spellEnd"/>
      <w:r w:rsidRPr="00231D9B">
        <w:rPr>
          <w:rFonts w:ascii="Times New Roman" w:hAnsi="Times New Roman"/>
          <w:sz w:val="24"/>
          <w:szCs w:val="24"/>
        </w:rPr>
        <w:t xml:space="preserve">, 2021. — 599 с. — (Профессиональное образование). — ISBN 978-5-534-13554-1. — Текст: электронный // ЭБС </w:t>
      </w:r>
      <w:proofErr w:type="spellStart"/>
      <w:r w:rsidRPr="00231D9B">
        <w:rPr>
          <w:rFonts w:ascii="Times New Roman" w:hAnsi="Times New Roman"/>
          <w:sz w:val="24"/>
          <w:szCs w:val="24"/>
        </w:rPr>
        <w:t>Юрайт</w:t>
      </w:r>
      <w:proofErr w:type="spellEnd"/>
      <w:r w:rsidRPr="00231D9B">
        <w:rPr>
          <w:rFonts w:ascii="Times New Roman" w:hAnsi="Times New Roman"/>
          <w:sz w:val="24"/>
          <w:szCs w:val="24"/>
        </w:rPr>
        <w:t xml:space="preserve"> [сайт]. — URL: https://urait.ru/bcode/475342(дата обращения: 02.08.2021).</w:t>
      </w:r>
    </w:p>
    <w:p w14:paraId="3CFEA044" w14:textId="77777777" w:rsidR="00A94F0D" w:rsidRPr="00231D9B" w:rsidRDefault="00A94F0D" w:rsidP="006879B9">
      <w:pPr>
        <w:spacing w:after="0"/>
        <w:ind w:firstLine="709"/>
        <w:jc w:val="both"/>
        <w:rPr>
          <w:rFonts w:ascii="Times New Roman" w:hAnsi="Times New Roman"/>
          <w:sz w:val="24"/>
          <w:szCs w:val="24"/>
        </w:rPr>
      </w:pPr>
    </w:p>
    <w:p w14:paraId="0F5730EA" w14:textId="74700B8F" w:rsidR="00A94F0D" w:rsidRPr="00FB574F" w:rsidRDefault="00FB574F" w:rsidP="00FB574F">
      <w:pPr>
        <w:suppressAutoHyphens/>
        <w:spacing w:after="0"/>
        <w:ind w:firstLine="709"/>
        <w:jc w:val="both"/>
        <w:rPr>
          <w:rFonts w:ascii="Times New Roman" w:hAnsi="Times New Roman"/>
          <w:b/>
          <w:sz w:val="24"/>
          <w:szCs w:val="24"/>
        </w:rPr>
      </w:pPr>
      <w:r w:rsidRPr="00FB574F">
        <w:rPr>
          <w:rFonts w:ascii="Times New Roman" w:hAnsi="Times New Roman"/>
          <w:b/>
          <w:sz w:val="24"/>
          <w:szCs w:val="24"/>
        </w:rPr>
        <w:t xml:space="preserve">3.2.3. </w:t>
      </w:r>
      <w:r w:rsidR="00A94F0D" w:rsidRPr="00FB574F">
        <w:rPr>
          <w:rFonts w:ascii="Times New Roman" w:hAnsi="Times New Roman"/>
          <w:b/>
          <w:sz w:val="24"/>
          <w:szCs w:val="24"/>
        </w:rPr>
        <w:t xml:space="preserve">Дополнительные источники </w:t>
      </w:r>
    </w:p>
    <w:p w14:paraId="1EFC3D2D" w14:textId="77777777" w:rsidR="00A94F0D" w:rsidRPr="00231D9B" w:rsidRDefault="00A94F0D" w:rsidP="00930BD4">
      <w:pPr>
        <w:numPr>
          <w:ilvl w:val="0"/>
          <w:numId w:val="130"/>
        </w:numPr>
        <w:spacing w:after="0"/>
        <w:ind w:left="0" w:firstLine="709"/>
        <w:contextualSpacing/>
        <w:jc w:val="both"/>
        <w:rPr>
          <w:rFonts w:ascii="Times New Roman" w:hAnsi="Times New Roman"/>
          <w:sz w:val="24"/>
          <w:szCs w:val="24"/>
        </w:rPr>
      </w:pPr>
      <w:proofErr w:type="spellStart"/>
      <w:r w:rsidRPr="00231D9B">
        <w:rPr>
          <w:rFonts w:ascii="Times New Roman" w:hAnsi="Times New Roman"/>
          <w:sz w:val="24"/>
          <w:szCs w:val="24"/>
        </w:rPr>
        <w:t>Аллянов</w:t>
      </w:r>
      <w:proofErr w:type="spellEnd"/>
      <w:r w:rsidRPr="00231D9B">
        <w:rPr>
          <w:rFonts w:ascii="Times New Roman" w:hAnsi="Times New Roman"/>
          <w:sz w:val="24"/>
          <w:szCs w:val="24"/>
        </w:rPr>
        <w:t>, Ю. Н.  Физическая культура: учебник для среднего профессионального образования / Ю. Н. </w:t>
      </w:r>
      <w:proofErr w:type="spellStart"/>
      <w:r w:rsidRPr="00231D9B">
        <w:rPr>
          <w:rFonts w:ascii="Times New Roman" w:hAnsi="Times New Roman"/>
          <w:sz w:val="24"/>
          <w:szCs w:val="24"/>
        </w:rPr>
        <w:t>Аллянов</w:t>
      </w:r>
      <w:proofErr w:type="spellEnd"/>
      <w:r w:rsidRPr="00231D9B">
        <w:rPr>
          <w:rFonts w:ascii="Times New Roman" w:hAnsi="Times New Roman"/>
          <w:sz w:val="24"/>
          <w:szCs w:val="24"/>
        </w:rPr>
        <w:t>, И. А. </w:t>
      </w:r>
      <w:proofErr w:type="spellStart"/>
      <w:r w:rsidRPr="00231D9B">
        <w:rPr>
          <w:rFonts w:ascii="Times New Roman" w:hAnsi="Times New Roman"/>
          <w:sz w:val="24"/>
          <w:szCs w:val="24"/>
        </w:rPr>
        <w:t>Письменский</w:t>
      </w:r>
      <w:proofErr w:type="spellEnd"/>
      <w:r w:rsidRPr="00231D9B">
        <w:rPr>
          <w:rFonts w:ascii="Times New Roman" w:hAnsi="Times New Roman"/>
          <w:sz w:val="24"/>
          <w:szCs w:val="24"/>
        </w:rPr>
        <w:t xml:space="preserve">. — 3-е изд., </w:t>
      </w:r>
      <w:proofErr w:type="spellStart"/>
      <w:r w:rsidRPr="00231D9B">
        <w:rPr>
          <w:rFonts w:ascii="Times New Roman" w:hAnsi="Times New Roman"/>
          <w:sz w:val="24"/>
          <w:szCs w:val="24"/>
        </w:rPr>
        <w:t>испр</w:t>
      </w:r>
      <w:proofErr w:type="spellEnd"/>
      <w:r w:rsidRPr="00231D9B">
        <w:rPr>
          <w:rFonts w:ascii="Times New Roman" w:hAnsi="Times New Roman"/>
          <w:sz w:val="24"/>
          <w:szCs w:val="24"/>
        </w:rPr>
        <w:t xml:space="preserve">. — Москва: Издательство </w:t>
      </w:r>
      <w:proofErr w:type="spellStart"/>
      <w:r w:rsidRPr="00231D9B">
        <w:rPr>
          <w:rFonts w:ascii="Times New Roman" w:hAnsi="Times New Roman"/>
          <w:sz w:val="24"/>
          <w:szCs w:val="24"/>
        </w:rPr>
        <w:t>Юрайт</w:t>
      </w:r>
      <w:proofErr w:type="spellEnd"/>
      <w:r w:rsidRPr="00231D9B">
        <w:rPr>
          <w:rFonts w:ascii="Times New Roman" w:hAnsi="Times New Roman"/>
          <w:sz w:val="24"/>
          <w:szCs w:val="24"/>
        </w:rPr>
        <w:t xml:space="preserve">, 2021. — 493 с. — (Профессиональное образование). — ISBN 978-5-534-02309-1. — Текст: электронный // ЭБС </w:t>
      </w:r>
      <w:proofErr w:type="spellStart"/>
      <w:r w:rsidRPr="00231D9B">
        <w:rPr>
          <w:rFonts w:ascii="Times New Roman" w:hAnsi="Times New Roman"/>
          <w:sz w:val="24"/>
          <w:szCs w:val="24"/>
        </w:rPr>
        <w:t>Юрайт</w:t>
      </w:r>
      <w:proofErr w:type="spellEnd"/>
      <w:r w:rsidRPr="00231D9B">
        <w:rPr>
          <w:rFonts w:ascii="Times New Roman" w:hAnsi="Times New Roman"/>
          <w:sz w:val="24"/>
          <w:szCs w:val="24"/>
        </w:rPr>
        <w:t xml:space="preserve"> [сайт]. — URL: https://urait.ru/bcode/471143 (дата обращения: 02.08.2021).</w:t>
      </w:r>
    </w:p>
    <w:p w14:paraId="4DC3BBB7" w14:textId="77777777" w:rsidR="00A94F0D" w:rsidRPr="00231D9B" w:rsidRDefault="00A94F0D" w:rsidP="00930BD4">
      <w:pPr>
        <w:numPr>
          <w:ilvl w:val="0"/>
          <w:numId w:val="130"/>
        </w:numPr>
        <w:spacing w:after="0"/>
        <w:ind w:left="0" w:firstLine="709"/>
        <w:contextualSpacing/>
        <w:jc w:val="both"/>
        <w:rPr>
          <w:rFonts w:ascii="Times New Roman" w:hAnsi="Times New Roman"/>
          <w:sz w:val="24"/>
          <w:szCs w:val="24"/>
        </w:rPr>
      </w:pPr>
      <w:r w:rsidRPr="00231D9B">
        <w:rPr>
          <w:rFonts w:ascii="Times New Roman" w:hAnsi="Times New Roman"/>
          <w:sz w:val="24"/>
          <w:szCs w:val="24"/>
        </w:rPr>
        <w:t xml:space="preserve">Ягодин, В. В.  Физическая культура: основы спортивной этики: учебное пособие для среднего профессионального образования / В. В. Ягодин. — Москва: Издательство </w:t>
      </w:r>
      <w:proofErr w:type="spellStart"/>
      <w:r w:rsidRPr="00231D9B">
        <w:rPr>
          <w:rFonts w:ascii="Times New Roman" w:hAnsi="Times New Roman"/>
          <w:sz w:val="24"/>
          <w:szCs w:val="24"/>
        </w:rPr>
        <w:t>Юрайт</w:t>
      </w:r>
      <w:proofErr w:type="spellEnd"/>
      <w:r w:rsidRPr="00231D9B">
        <w:rPr>
          <w:rFonts w:ascii="Times New Roman" w:hAnsi="Times New Roman"/>
          <w:sz w:val="24"/>
          <w:szCs w:val="24"/>
        </w:rPr>
        <w:t xml:space="preserve">, 2021. — 113 с. — (Профессиональное образование). — ISBN 978-5-534-10349-6. — Текст: электронный // ЭБС </w:t>
      </w:r>
      <w:proofErr w:type="spellStart"/>
      <w:r w:rsidRPr="00231D9B">
        <w:rPr>
          <w:rFonts w:ascii="Times New Roman" w:hAnsi="Times New Roman"/>
          <w:sz w:val="24"/>
          <w:szCs w:val="24"/>
        </w:rPr>
        <w:t>Юрайт</w:t>
      </w:r>
      <w:proofErr w:type="spellEnd"/>
      <w:r w:rsidRPr="00231D9B">
        <w:rPr>
          <w:rFonts w:ascii="Times New Roman" w:hAnsi="Times New Roman"/>
          <w:sz w:val="24"/>
          <w:szCs w:val="24"/>
        </w:rPr>
        <w:t xml:space="preserve"> [сайт]. — URL: </w:t>
      </w:r>
      <w:hyperlink r:id="rId62" w:history="1">
        <w:r w:rsidRPr="00231D9B">
          <w:rPr>
            <w:rFonts w:ascii="Times New Roman" w:hAnsi="Times New Roman"/>
            <w:color w:val="0000FF"/>
            <w:sz w:val="24"/>
            <w:szCs w:val="24"/>
            <w:u w:val="single"/>
          </w:rPr>
          <w:t>https://urait.ru/bcode/475602</w:t>
        </w:r>
      </w:hyperlink>
      <w:r w:rsidRPr="00231D9B">
        <w:rPr>
          <w:rFonts w:ascii="Times New Roman" w:hAnsi="Times New Roman"/>
          <w:sz w:val="24"/>
          <w:szCs w:val="24"/>
        </w:rPr>
        <w:t xml:space="preserve"> (дата обращения: 02.08.2021).</w:t>
      </w:r>
    </w:p>
    <w:p w14:paraId="6905498C" w14:textId="77777777" w:rsidR="006879B9" w:rsidRPr="00231D9B" w:rsidRDefault="006879B9" w:rsidP="00930BD4">
      <w:pPr>
        <w:numPr>
          <w:ilvl w:val="0"/>
          <w:numId w:val="130"/>
        </w:numPr>
        <w:spacing w:after="0"/>
        <w:ind w:left="0" w:firstLine="709"/>
        <w:contextualSpacing/>
        <w:jc w:val="both"/>
        <w:rPr>
          <w:rFonts w:ascii="Times New Roman" w:hAnsi="Times New Roman"/>
          <w:sz w:val="24"/>
          <w:szCs w:val="24"/>
        </w:rPr>
      </w:pPr>
      <w:r w:rsidRPr="00231D9B">
        <w:rPr>
          <w:rFonts w:ascii="Times New Roman" w:hAnsi="Times New Roman"/>
          <w:sz w:val="24"/>
          <w:szCs w:val="24"/>
        </w:rPr>
        <w:t>Официальный сайт Министерства спорта Российской Федерации [Электронный ресурс] Режим доступа: https://www.minsport.gov.ru</w:t>
      </w:r>
    </w:p>
    <w:p w14:paraId="0AE3798C" w14:textId="77777777" w:rsidR="006879B9" w:rsidRPr="00231D9B" w:rsidRDefault="006879B9" w:rsidP="00930BD4">
      <w:pPr>
        <w:numPr>
          <w:ilvl w:val="0"/>
          <w:numId w:val="130"/>
        </w:numPr>
        <w:spacing w:after="0"/>
        <w:ind w:left="0" w:firstLine="709"/>
        <w:contextualSpacing/>
        <w:jc w:val="both"/>
        <w:rPr>
          <w:rFonts w:ascii="Times New Roman" w:hAnsi="Times New Roman"/>
          <w:sz w:val="24"/>
          <w:szCs w:val="24"/>
        </w:rPr>
      </w:pPr>
      <w:r w:rsidRPr="00231D9B">
        <w:rPr>
          <w:rFonts w:ascii="Times New Roman" w:hAnsi="Times New Roman"/>
          <w:sz w:val="24"/>
          <w:szCs w:val="24"/>
        </w:rPr>
        <w:t>Официальный сайт Олимпийского комитета России. [Электронный ресурс] Режим доступа: http://olympic.ru</w:t>
      </w:r>
    </w:p>
    <w:p w14:paraId="53BAA2BC" w14:textId="77777777" w:rsidR="006879B9" w:rsidRPr="00231D9B" w:rsidRDefault="006879B9" w:rsidP="00930BD4">
      <w:pPr>
        <w:numPr>
          <w:ilvl w:val="0"/>
          <w:numId w:val="130"/>
        </w:numPr>
        <w:spacing w:after="0"/>
        <w:ind w:left="0" w:firstLine="709"/>
        <w:contextualSpacing/>
        <w:jc w:val="both"/>
        <w:rPr>
          <w:rFonts w:ascii="Times New Roman" w:hAnsi="Times New Roman"/>
          <w:sz w:val="24"/>
          <w:szCs w:val="24"/>
        </w:rPr>
      </w:pPr>
      <w:r w:rsidRPr="00231D9B">
        <w:rPr>
          <w:rFonts w:ascii="Times New Roman" w:hAnsi="Times New Roman"/>
          <w:sz w:val="24"/>
          <w:szCs w:val="24"/>
        </w:rPr>
        <w:t xml:space="preserve">Электронно-библиотечная система «Лань». (Режим доступа): URL: https://e.lanbook.com/ </w:t>
      </w:r>
    </w:p>
    <w:p w14:paraId="3A01ECF3" w14:textId="77777777" w:rsidR="006879B9" w:rsidRPr="00231D9B" w:rsidRDefault="006879B9" w:rsidP="00930BD4">
      <w:pPr>
        <w:numPr>
          <w:ilvl w:val="0"/>
          <w:numId w:val="130"/>
        </w:numPr>
        <w:spacing w:after="0"/>
        <w:ind w:left="0" w:firstLine="709"/>
        <w:contextualSpacing/>
        <w:jc w:val="both"/>
        <w:rPr>
          <w:rFonts w:ascii="Times New Roman" w:hAnsi="Times New Roman"/>
          <w:sz w:val="24"/>
          <w:szCs w:val="24"/>
        </w:rPr>
      </w:pPr>
      <w:r w:rsidRPr="00231D9B">
        <w:rPr>
          <w:rFonts w:ascii="Times New Roman" w:hAnsi="Times New Roman"/>
          <w:sz w:val="24"/>
          <w:szCs w:val="24"/>
        </w:rPr>
        <w:t>Электронно-библиотечная система «</w:t>
      </w:r>
      <w:proofErr w:type="spellStart"/>
      <w:r w:rsidRPr="00231D9B">
        <w:rPr>
          <w:rFonts w:ascii="Times New Roman" w:hAnsi="Times New Roman"/>
          <w:sz w:val="24"/>
          <w:szCs w:val="24"/>
        </w:rPr>
        <w:t>Знаниум</w:t>
      </w:r>
      <w:proofErr w:type="spellEnd"/>
      <w:r w:rsidRPr="00231D9B">
        <w:rPr>
          <w:rFonts w:ascii="Times New Roman" w:hAnsi="Times New Roman"/>
          <w:sz w:val="24"/>
          <w:szCs w:val="24"/>
        </w:rPr>
        <w:t xml:space="preserve">». (Режим доступа): URL: https://znanium.com/ </w:t>
      </w:r>
    </w:p>
    <w:p w14:paraId="76EBFA45" w14:textId="77777777" w:rsidR="006879B9" w:rsidRPr="00231D9B" w:rsidRDefault="006879B9" w:rsidP="00930BD4">
      <w:pPr>
        <w:numPr>
          <w:ilvl w:val="0"/>
          <w:numId w:val="130"/>
        </w:numPr>
        <w:spacing w:after="0"/>
        <w:ind w:left="0" w:firstLine="709"/>
        <w:contextualSpacing/>
        <w:jc w:val="both"/>
        <w:rPr>
          <w:rFonts w:ascii="Times New Roman" w:hAnsi="Times New Roman"/>
          <w:sz w:val="24"/>
          <w:szCs w:val="24"/>
        </w:rPr>
      </w:pPr>
      <w:r w:rsidRPr="00231D9B">
        <w:rPr>
          <w:rFonts w:ascii="Times New Roman" w:hAnsi="Times New Roman"/>
          <w:sz w:val="24"/>
          <w:szCs w:val="24"/>
        </w:rPr>
        <w:t>Научная электронная библиотека «</w:t>
      </w:r>
      <w:proofErr w:type="spellStart"/>
      <w:r w:rsidRPr="00231D9B">
        <w:rPr>
          <w:rFonts w:ascii="Times New Roman" w:hAnsi="Times New Roman"/>
          <w:sz w:val="24"/>
          <w:szCs w:val="24"/>
        </w:rPr>
        <w:t>eLibrary</w:t>
      </w:r>
      <w:proofErr w:type="spellEnd"/>
      <w:r w:rsidRPr="00231D9B">
        <w:rPr>
          <w:rFonts w:ascii="Times New Roman" w:hAnsi="Times New Roman"/>
          <w:sz w:val="24"/>
          <w:szCs w:val="24"/>
        </w:rPr>
        <w:t>». (Режим доступа): URL: https://elibrary.ru/</w:t>
      </w:r>
    </w:p>
    <w:p w14:paraId="55ED1AA8" w14:textId="77777777" w:rsidR="00637CD3" w:rsidRPr="00231D9B" w:rsidRDefault="00637CD3" w:rsidP="00637CD3">
      <w:pPr>
        <w:tabs>
          <w:tab w:val="left" w:pos="-6521"/>
          <w:tab w:val="left" w:pos="851"/>
          <w:tab w:val="left" w:pos="10076"/>
          <w:tab w:val="left" w:pos="10992"/>
          <w:tab w:val="left" w:pos="11908"/>
          <w:tab w:val="left" w:pos="12824"/>
          <w:tab w:val="left" w:pos="13740"/>
          <w:tab w:val="left" w:pos="14656"/>
        </w:tabs>
        <w:spacing w:after="0" w:line="360" w:lineRule="auto"/>
        <w:ind w:left="567"/>
        <w:jc w:val="both"/>
        <w:rPr>
          <w:rFonts w:ascii="Times New Roman" w:eastAsia="Calibri" w:hAnsi="Times New Roman"/>
          <w:bCs/>
          <w:sz w:val="24"/>
          <w:szCs w:val="24"/>
          <w:lang w:eastAsia="en-US"/>
        </w:rPr>
      </w:pPr>
    </w:p>
    <w:p w14:paraId="042486F6" w14:textId="77777777" w:rsidR="00637CD3" w:rsidRPr="00231D9B" w:rsidRDefault="00637CD3" w:rsidP="00637CD3">
      <w:pPr>
        <w:spacing w:after="0" w:line="360" w:lineRule="auto"/>
        <w:contextualSpacing/>
        <w:jc w:val="center"/>
        <w:rPr>
          <w:rFonts w:ascii="Times New Roman" w:hAnsi="Times New Roman"/>
          <w:b/>
          <w:sz w:val="24"/>
          <w:szCs w:val="24"/>
        </w:rPr>
      </w:pPr>
      <w:r w:rsidRPr="00231D9B">
        <w:rPr>
          <w:rFonts w:ascii="Times New Roman" w:hAnsi="Times New Roman"/>
          <w:b/>
          <w:sz w:val="24"/>
          <w:szCs w:val="24"/>
        </w:rPr>
        <w:t xml:space="preserve">4. КОНТРОЛЬ И ОЦЕНКА РЕЗУЛЬТАТОВ ОСВОЕНИЯ </w:t>
      </w:r>
      <w:r w:rsidR="00690F25" w:rsidRPr="00231D9B">
        <w:rPr>
          <w:rFonts w:ascii="Times New Roman" w:hAnsi="Times New Roman"/>
          <w:b/>
          <w:sz w:val="24"/>
          <w:szCs w:val="24"/>
        </w:rPr>
        <w:br/>
      </w:r>
      <w:r w:rsidRPr="00231D9B">
        <w:rPr>
          <w:rFonts w:ascii="Times New Roman" w:hAnsi="Times New Roman"/>
          <w:b/>
          <w:sz w:val="24"/>
          <w:szCs w:val="24"/>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9"/>
        <w:gridCol w:w="3119"/>
        <w:gridCol w:w="3119"/>
      </w:tblGrid>
      <w:tr w:rsidR="00637CD3" w:rsidRPr="003C73F6" w14:paraId="003ADF22" w14:textId="77777777" w:rsidTr="00AD4B68">
        <w:tc>
          <w:tcPr>
            <w:tcW w:w="1760" w:type="pct"/>
          </w:tcPr>
          <w:p w14:paraId="085A3C60" w14:textId="7976AFF1" w:rsidR="00637CD3" w:rsidRPr="003C73F6" w:rsidRDefault="00690F25" w:rsidP="00690F25">
            <w:pPr>
              <w:spacing w:after="0" w:line="240" w:lineRule="auto"/>
              <w:jc w:val="center"/>
              <w:rPr>
                <w:rFonts w:ascii="Times New Roman" w:hAnsi="Times New Roman"/>
                <w:iCs/>
                <w:sz w:val="24"/>
                <w:szCs w:val="24"/>
              </w:rPr>
            </w:pPr>
            <w:r w:rsidRPr="003C73F6">
              <w:rPr>
                <w:rFonts w:ascii="Times New Roman" w:hAnsi="Times New Roman"/>
                <w:b/>
                <w:bCs/>
                <w:iCs/>
              </w:rPr>
              <w:t>Результаты обучения</w:t>
            </w:r>
          </w:p>
        </w:tc>
        <w:tc>
          <w:tcPr>
            <w:tcW w:w="1620" w:type="pct"/>
          </w:tcPr>
          <w:p w14:paraId="08CADA69" w14:textId="77777777" w:rsidR="00637CD3" w:rsidRPr="003C73F6" w:rsidRDefault="00637CD3" w:rsidP="00AD4B68">
            <w:pPr>
              <w:spacing w:after="0" w:line="360" w:lineRule="auto"/>
              <w:jc w:val="center"/>
              <w:rPr>
                <w:rFonts w:ascii="Times New Roman" w:hAnsi="Times New Roman"/>
                <w:b/>
                <w:bCs/>
                <w:iCs/>
                <w:lang w:eastAsia="en-US"/>
              </w:rPr>
            </w:pPr>
            <w:r w:rsidRPr="003C73F6">
              <w:rPr>
                <w:rFonts w:ascii="Times New Roman" w:hAnsi="Times New Roman"/>
                <w:b/>
                <w:bCs/>
                <w:iCs/>
                <w:lang w:eastAsia="en-US"/>
              </w:rPr>
              <w:t>Критерии оценки</w:t>
            </w:r>
          </w:p>
        </w:tc>
        <w:tc>
          <w:tcPr>
            <w:tcW w:w="1620" w:type="pct"/>
          </w:tcPr>
          <w:p w14:paraId="6929B613" w14:textId="77777777" w:rsidR="00637CD3" w:rsidRPr="003C73F6" w:rsidRDefault="00637CD3" w:rsidP="00AD4B68">
            <w:pPr>
              <w:spacing w:after="0" w:line="360" w:lineRule="auto"/>
              <w:jc w:val="center"/>
              <w:rPr>
                <w:rFonts w:ascii="Times New Roman" w:hAnsi="Times New Roman"/>
                <w:b/>
                <w:bCs/>
                <w:iCs/>
                <w:lang w:eastAsia="en-US"/>
              </w:rPr>
            </w:pPr>
            <w:r w:rsidRPr="003C73F6">
              <w:rPr>
                <w:rFonts w:ascii="Times New Roman" w:hAnsi="Times New Roman"/>
                <w:b/>
                <w:bCs/>
                <w:iCs/>
                <w:lang w:eastAsia="en-US"/>
              </w:rPr>
              <w:t>Методы оценки</w:t>
            </w:r>
          </w:p>
        </w:tc>
      </w:tr>
      <w:tr w:rsidR="00637CD3" w:rsidRPr="00231D9B" w14:paraId="18B02311" w14:textId="77777777" w:rsidTr="00AD4B68">
        <w:tc>
          <w:tcPr>
            <w:tcW w:w="5000" w:type="pct"/>
            <w:gridSpan w:val="3"/>
          </w:tcPr>
          <w:p w14:paraId="6D8EC1DD" w14:textId="77777777" w:rsidR="00637CD3" w:rsidRPr="00231D9B" w:rsidRDefault="00637CD3" w:rsidP="00AD4B68">
            <w:pPr>
              <w:spacing w:after="0" w:line="360" w:lineRule="auto"/>
              <w:jc w:val="center"/>
              <w:rPr>
                <w:rFonts w:ascii="Times New Roman" w:hAnsi="Times New Roman"/>
                <w:b/>
                <w:bCs/>
                <w:lang w:eastAsia="en-US"/>
              </w:rPr>
            </w:pPr>
            <w:r w:rsidRPr="00231D9B">
              <w:rPr>
                <w:rFonts w:ascii="Times New Roman" w:hAnsi="Times New Roman"/>
                <w:bCs/>
              </w:rPr>
              <w:t>Перечень знаний, осваиваемых в рамках дисциплины</w:t>
            </w:r>
          </w:p>
        </w:tc>
      </w:tr>
      <w:tr w:rsidR="00637CD3" w:rsidRPr="00231D9B" w14:paraId="090B621C" w14:textId="77777777" w:rsidTr="00A8779E">
        <w:trPr>
          <w:trHeight w:val="3568"/>
        </w:trPr>
        <w:tc>
          <w:tcPr>
            <w:tcW w:w="1760" w:type="pct"/>
          </w:tcPr>
          <w:p w14:paraId="383DF4B4" w14:textId="77777777" w:rsidR="00637CD3" w:rsidRPr="00231D9B" w:rsidRDefault="00637CD3" w:rsidP="00AD4B68">
            <w:pPr>
              <w:spacing w:after="0"/>
              <w:rPr>
                <w:rFonts w:ascii="Times New Roman" w:hAnsi="Times New Roman"/>
              </w:rPr>
            </w:pPr>
            <w:r w:rsidRPr="00231D9B">
              <w:rPr>
                <w:rFonts w:ascii="Times New Roman" w:hAnsi="Times New Roman"/>
              </w:rPr>
              <w:t xml:space="preserve">О роли физической культуры </w:t>
            </w:r>
          </w:p>
          <w:p w14:paraId="3BE179B4" w14:textId="77777777" w:rsidR="00637CD3" w:rsidRPr="00231D9B" w:rsidRDefault="00637CD3" w:rsidP="00AD4B68">
            <w:pPr>
              <w:spacing w:after="0"/>
              <w:rPr>
                <w:rFonts w:ascii="Times New Roman" w:hAnsi="Times New Roman"/>
                <w:bCs/>
                <w:lang w:eastAsia="en-US"/>
              </w:rPr>
            </w:pPr>
            <w:r w:rsidRPr="00231D9B">
              <w:rPr>
                <w:rFonts w:ascii="Times New Roman" w:hAnsi="Times New Roman"/>
              </w:rPr>
              <w:t>в общекультурном, профессиональном и социальном развитии человека</w:t>
            </w:r>
          </w:p>
          <w:p w14:paraId="5406BFD6" w14:textId="77777777" w:rsidR="00637CD3" w:rsidRPr="00231D9B" w:rsidRDefault="00637CD3" w:rsidP="00AD4B68">
            <w:pPr>
              <w:spacing w:after="0"/>
              <w:rPr>
                <w:rFonts w:ascii="Times New Roman" w:hAnsi="Times New Roman"/>
                <w:bCs/>
                <w:lang w:eastAsia="en-US"/>
              </w:rPr>
            </w:pPr>
            <w:r w:rsidRPr="00231D9B">
              <w:rPr>
                <w:rFonts w:ascii="Times New Roman" w:hAnsi="Times New Roman"/>
              </w:rPr>
              <w:t>Основы здорового образа жизни</w:t>
            </w:r>
          </w:p>
        </w:tc>
        <w:tc>
          <w:tcPr>
            <w:tcW w:w="1620" w:type="pct"/>
          </w:tcPr>
          <w:p w14:paraId="21FA5F98" w14:textId="77777777" w:rsidR="00637CD3" w:rsidRPr="00231D9B" w:rsidRDefault="00637CD3" w:rsidP="00AD4B68">
            <w:pPr>
              <w:spacing w:after="0"/>
              <w:rPr>
                <w:rFonts w:ascii="Times New Roman" w:hAnsi="Times New Roman"/>
                <w:bCs/>
                <w:lang w:eastAsia="en-US"/>
              </w:rPr>
            </w:pPr>
            <w:r w:rsidRPr="00231D9B">
              <w:rPr>
                <w:rFonts w:ascii="Times New Roman" w:hAnsi="Times New Roman"/>
                <w:bCs/>
                <w:lang w:eastAsia="en-US"/>
              </w:rPr>
              <w:t>Демонстрирует системные знания в области основ здорового образа жизни и роли физической культуры в гармоничном развитии личности человека,</w:t>
            </w:r>
          </w:p>
          <w:p w14:paraId="1D31FE72" w14:textId="77777777" w:rsidR="00637CD3" w:rsidRPr="00231D9B" w:rsidRDefault="00637CD3" w:rsidP="00AD4B68">
            <w:pPr>
              <w:spacing w:after="0"/>
              <w:rPr>
                <w:rFonts w:ascii="Times New Roman" w:hAnsi="Times New Roman"/>
                <w:bCs/>
                <w:lang w:eastAsia="en-US"/>
              </w:rPr>
            </w:pPr>
            <w:r w:rsidRPr="00231D9B">
              <w:rPr>
                <w:rFonts w:ascii="Times New Roman" w:hAnsi="Times New Roman"/>
                <w:bCs/>
                <w:lang w:eastAsia="en-US"/>
              </w:rPr>
              <w:t>Владеет информацией о регулярных физических нагрузках в выбранной специальности и способах профилактики профзаболеваний</w:t>
            </w:r>
          </w:p>
        </w:tc>
        <w:tc>
          <w:tcPr>
            <w:tcW w:w="1620" w:type="pct"/>
          </w:tcPr>
          <w:p w14:paraId="21FB260B" w14:textId="77777777" w:rsidR="00637CD3" w:rsidRPr="00231D9B" w:rsidRDefault="00637CD3" w:rsidP="00AD4B68">
            <w:pPr>
              <w:spacing w:after="0"/>
              <w:rPr>
                <w:rFonts w:ascii="Times New Roman" w:hAnsi="Times New Roman"/>
                <w:bCs/>
                <w:lang w:eastAsia="en-US"/>
              </w:rPr>
            </w:pPr>
            <w:r w:rsidRPr="00231D9B">
              <w:rPr>
                <w:rFonts w:ascii="Times New Roman" w:hAnsi="Times New Roman"/>
                <w:bCs/>
                <w:lang w:eastAsia="en-US"/>
              </w:rPr>
              <w:t>Результаты тестирования</w:t>
            </w:r>
          </w:p>
          <w:p w14:paraId="3AEF4A8A" w14:textId="77777777" w:rsidR="00637CD3" w:rsidRPr="00231D9B" w:rsidRDefault="00637CD3" w:rsidP="00AD4B68">
            <w:pPr>
              <w:spacing w:after="0"/>
              <w:rPr>
                <w:rFonts w:ascii="Times New Roman" w:hAnsi="Times New Roman"/>
                <w:bCs/>
                <w:lang w:eastAsia="en-US"/>
              </w:rPr>
            </w:pPr>
            <w:r w:rsidRPr="00231D9B">
              <w:rPr>
                <w:rFonts w:ascii="Times New Roman" w:hAnsi="Times New Roman"/>
                <w:bCs/>
                <w:lang w:eastAsia="en-US"/>
              </w:rPr>
              <w:t>Экспертная оценка по результатам наблюдения за деятельностью студента в процессе освоения учебной дисциплины</w:t>
            </w:r>
          </w:p>
        </w:tc>
      </w:tr>
      <w:tr w:rsidR="00637CD3" w:rsidRPr="00231D9B" w14:paraId="0FED27DD" w14:textId="77777777" w:rsidTr="00AD4B68">
        <w:tc>
          <w:tcPr>
            <w:tcW w:w="5000" w:type="pct"/>
            <w:gridSpan w:val="3"/>
          </w:tcPr>
          <w:p w14:paraId="14BF74B6" w14:textId="77777777" w:rsidR="00637CD3" w:rsidRPr="00231D9B" w:rsidRDefault="00637CD3" w:rsidP="00AD4B68">
            <w:pPr>
              <w:spacing w:after="0"/>
              <w:jc w:val="center"/>
              <w:rPr>
                <w:rFonts w:ascii="Times New Roman" w:hAnsi="Times New Roman"/>
                <w:b/>
                <w:bCs/>
                <w:lang w:eastAsia="en-US"/>
              </w:rPr>
            </w:pPr>
            <w:r w:rsidRPr="00231D9B">
              <w:rPr>
                <w:rFonts w:ascii="Times New Roman" w:hAnsi="Times New Roman"/>
                <w:bCs/>
              </w:rPr>
              <w:t>Перечень умений, осваиваемых в рамках дисциплины</w:t>
            </w:r>
          </w:p>
        </w:tc>
      </w:tr>
      <w:tr w:rsidR="00637CD3" w:rsidRPr="00231D9B" w14:paraId="27CB182E" w14:textId="77777777" w:rsidTr="00AD4B68">
        <w:tc>
          <w:tcPr>
            <w:tcW w:w="1760" w:type="pct"/>
          </w:tcPr>
          <w:p w14:paraId="181EF02D" w14:textId="77777777" w:rsidR="00637CD3" w:rsidRPr="00231D9B" w:rsidRDefault="00637CD3" w:rsidP="00AD4B68">
            <w:pPr>
              <w:jc w:val="both"/>
              <w:rPr>
                <w:rFonts w:ascii="Times New Roman" w:hAnsi="Times New Roman"/>
                <w:bCs/>
              </w:rPr>
            </w:pPr>
            <w:r w:rsidRPr="00231D9B">
              <w:rPr>
                <w:rFonts w:ascii="Times New Roman" w:hAnsi="Times New Roman"/>
                <w:bCs/>
              </w:rPr>
              <w:t>Использовать физкультурно-оздоровительную деятельность для укрепления здоровья, достижения жизненных и профессиональных целей</w:t>
            </w:r>
          </w:p>
          <w:p w14:paraId="75F0AC3C"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lang w:eastAsia="en-US"/>
              </w:rPr>
            </w:pPr>
          </w:p>
          <w:p w14:paraId="2D0C7B59"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lang w:eastAsia="en-US"/>
              </w:rPr>
            </w:pPr>
          </w:p>
        </w:tc>
        <w:tc>
          <w:tcPr>
            <w:tcW w:w="1620" w:type="pct"/>
          </w:tcPr>
          <w:p w14:paraId="52E4E16B" w14:textId="77777777" w:rsidR="00637CD3" w:rsidRPr="00231D9B" w:rsidRDefault="00637CD3" w:rsidP="00AD4B68">
            <w:pPr>
              <w:spacing w:after="0"/>
              <w:rPr>
                <w:rFonts w:ascii="Times New Roman" w:hAnsi="Times New Roman"/>
                <w:bCs/>
                <w:lang w:eastAsia="en-US"/>
              </w:rPr>
            </w:pPr>
            <w:r w:rsidRPr="00231D9B">
              <w:rPr>
                <w:rFonts w:ascii="Times New Roman" w:hAnsi="Times New Roman"/>
                <w:bCs/>
                <w:lang w:eastAsia="en-US"/>
              </w:rPr>
              <w:t>Демонстрирует навыки владения, тактикой в спортивных играх;</w:t>
            </w:r>
          </w:p>
          <w:p w14:paraId="31A8A8C7" w14:textId="77777777" w:rsidR="00637CD3" w:rsidRPr="00231D9B" w:rsidRDefault="00637CD3" w:rsidP="00AD4B68">
            <w:pPr>
              <w:spacing w:after="0"/>
              <w:rPr>
                <w:rFonts w:ascii="Times New Roman" w:hAnsi="Times New Roman"/>
                <w:bCs/>
                <w:lang w:eastAsia="en-US"/>
              </w:rPr>
            </w:pPr>
            <w:r w:rsidRPr="00231D9B">
              <w:rPr>
                <w:rFonts w:ascii="Times New Roman" w:hAnsi="Times New Roman"/>
                <w:bCs/>
                <w:lang w:eastAsia="en-US"/>
              </w:rPr>
              <w:t>Владеет техниками выполнения двигательных действий;</w:t>
            </w:r>
          </w:p>
          <w:p w14:paraId="2E5FAB24" w14:textId="77777777" w:rsidR="00637CD3" w:rsidRPr="00231D9B" w:rsidRDefault="00637CD3" w:rsidP="00AD4B68">
            <w:pPr>
              <w:spacing w:after="0"/>
              <w:rPr>
                <w:rFonts w:ascii="Times New Roman" w:hAnsi="Times New Roman"/>
                <w:bCs/>
                <w:lang w:eastAsia="en-US"/>
              </w:rPr>
            </w:pPr>
            <w:r w:rsidRPr="00231D9B">
              <w:rPr>
                <w:rFonts w:ascii="Times New Roman" w:hAnsi="Times New Roman"/>
                <w:bCs/>
                <w:lang w:eastAsia="en-US"/>
              </w:rPr>
              <w:t>Выполняет тактико-технические действия в игре;</w:t>
            </w:r>
          </w:p>
          <w:p w14:paraId="27355D8B" w14:textId="77777777" w:rsidR="00637CD3" w:rsidRPr="00231D9B" w:rsidRDefault="00637CD3" w:rsidP="00AD4B68">
            <w:pPr>
              <w:spacing w:after="0"/>
              <w:rPr>
                <w:rFonts w:ascii="Times New Roman" w:hAnsi="Times New Roman"/>
                <w:bCs/>
                <w:lang w:eastAsia="en-US"/>
              </w:rPr>
            </w:pPr>
            <w:r w:rsidRPr="00231D9B">
              <w:rPr>
                <w:rFonts w:ascii="Times New Roman" w:hAnsi="Times New Roman"/>
                <w:bCs/>
                <w:lang w:eastAsia="en-US"/>
              </w:rPr>
              <w:t>Применяет рациональные приемы двигательных функций в профессиональной деятельности.</w:t>
            </w:r>
          </w:p>
        </w:tc>
        <w:tc>
          <w:tcPr>
            <w:tcW w:w="1620" w:type="pct"/>
          </w:tcPr>
          <w:p w14:paraId="455272B1" w14:textId="77777777" w:rsidR="00637CD3" w:rsidRPr="00231D9B" w:rsidRDefault="00637CD3" w:rsidP="00AD4B68">
            <w:pPr>
              <w:spacing w:after="0"/>
              <w:rPr>
                <w:rFonts w:ascii="Times New Roman" w:hAnsi="Times New Roman"/>
                <w:bCs/>
                <w:lang w:eastAsia="en-US"/>
              </w:rPr>
            </w:pPr>
            <w:r w:rsidRPr="00231D9B">
              <w:rPr>
                <w:rFonts w:ascii="Times New Roman" w:hAnsi="Times New Roman"/>
                <w:bCs/>
                <w:lang w:eastAsia="en-US"/>
              </w:rPr>
              <w:t>Экспертная оценка по результатам наблюдения за деятельностью студента в процессе освоения учебной дисциплины</w:t>
            </w:r>
          </w:p>
          <w:p w14:paraId="0706B7F0" w14:textId="77777777" w:rsidR="00637CD3" w:rsidRPr="00231D9B" w:rsidRDefault="00637CD3" w:rsidP="00AD4B68">
            <w:pPr>
              <w:spacing w:after="0"/>
              <w:rPr>
                <w:rFonts w:ascii="Times New Roman" w:hAnsi="Times New Roman"/>
                <w:bCs/>
                <w:lang w:eastAsia="en-US"/>
              </w:rPr>
            </w:pPr>
            <w:r w:rsidRPr="00231D9B">
              <w:rPr>
                <w:rFonts w:ascii="Times New Roman" w:hAnsi="Times New Roman"/>
                <w:bCs/>
                <w:lang w:eastAsia="en-US"/>
              </w:rPr>
              <w:t>Сдача норм ГТО</w:t>
            </w:r>
          </w:p>
        </w:tc>
      </w:tr>
    </w:tbl>
    <w:p w14:paraId="356B53B6" w14:textId="77777777" w:rsidR="00637CD3" w:rsidRPr="00231D9B" w:rsidRDefault="00637CD3" w:rsidP="00637CD3">
      <w:pPr>
        <w:rPr>
          <w:rFonts w:ascii="Times New Roman" w:eastAsia="Calibri" w:hAnsi="Times New Roman"/>
          <w:b/>
          <w:iCs/>
          <w:kern w:val="32"/>
          <w:sz w:val="24"/>
          <w:szCs w:val="24"/>
          <w:u w:color="000000"/>
          <w:bdr w:val="nil"/>
        </w:rPr>
      </w:pPr>
      <w:r w:rsidRPr="00231D9B">
        <w:rPr>
          <w:rFonts w:ascii="Times New Roman" w:eastAsia="Calibri" w:hAnsi="Times New Roman"/>
          <w:b/>
          <w:iCs/>
          <w:kern w:val="32"/>
          <w:sz w:val="24"/>
          <w:szCs w:val="24"/>
          <w:u w:color="000000"/>
          <w:bdr w:val="nil"/>
        </w:rPr>
        <w:br w:type="page"/>
      </w:r>
    </w:p>
    <w:p w14:paraId="71772D07" w14:textId="77777777" w:rsidR="00637CD3" w:rsidRPr="00231D9B" w:rsidRDefault="00637CD3" w:rsidP="00C04D0E">
      <w:pPr>
        <w:pStyle w:val="afffffff8"/>
        <w:jc w:val="right"/>
        <w:rPr>
          <w:rFonts w:eastAsia="Calibri"/>
          <w:bCs/>
          <w:u w:color="000000"/>
          <w:bdr w:val="nil"/>
        </w:rPr>
      </w:pPr>
      <w:bookmarkStart w:id="61" w:name="_Toc132707335"/>
      <w:r w:rsidRPr="00231D9B">
        <w:rPr>
          <w:rFonts w:eastAsia="Calibri"/>
          <w:u w:color="000000"/>
          <w:bdr w:val="nil"/>
        </w:rPr>
        <w:t>Приложение 2.5</w:t>
      </w:r>
      <w:bookmarkEnd w:id="61"/>
    </w:p>
    <w:p w14:paraId="0407636D" w14:textId="0FC37772" w:rsidR="00637CD3" w:rsidRPr="00231D9B" w:rsidRDefault="00637CD3" w:rsidP="00637CD3">
      <w:pPr>
        <w:tabs>
          <w:tab w:val="left" w:pos="5529"/>
        </w:tabs>
        <w:spacing w:after="0" w:line="360" w:lineRule="auto"/>
        <w:jc w:val="right"/>
        <w:rPr>
          <w:rFonts w:ascii="Times New Roman" w:eastAsia="Calibri" w:hAnsi="Times New Roman"/>
          <w:b/>
          <w:sz w:val="24"/>
          <w:szCs w:val="24"/>
          <w:lang w:eastAsia="en-US"/>
        </w:rPr>
      </w:pPr>
      <w:r w:rsidRPr="00231D9B">
        <w:rPr>
          <w:rFonts w:ascii="Times New Roman" w:eastAsia="Calibri" w:hAnsi="Times New Roman"/>
          <w:b/>
          <w:sz w:val="24"/>
          <w:szCs w:val="24"/>
          <w:lang w:eastAsia="en-US"/>
        </w:rPr>
        <w:t xml:space="preserve">к ПОП по специальности </w:t>
      </w:r>
      <w:r w:rsidRPr="00231D9B">
        <w:rPr>
          <w:rFonts w:ascii="Times New Roman" w:eastAsia="Calibri" w:hAnsi="Times New Roman"/>
          <w:b/>
          <w:sz w:val="24"/>
          <w:szCs w:val="24"/>
          <w:lang w:eastAsia="en-US"/>
        </w:rPr>
        <w:br/>
      </w:r>
      <w:r w:rsidR="0059508A" w:rsidRPr="00231D9B">
        <w:rPr>
          <w:rFonts w:ascii="Times New Roman" w:eastAsia="Calibri" w:hAnsi="Times New Roman"/>
          <w:b/>
          <w:sz w:val="24"/>
          <w:szCs w:val="24"/>
          <w:lang w:eastAsia="en-US"/>
        </w:rPr>
        <w:t>21.02.</w:t>
      </w:r>
      <w:r w:rsidR="00B34241" w:rsidRPr="00231D9B">
        <w:rPr>
          <w:rFonts w:ascii="Times New Roman" w:eastAsia="Calibri" w:hAnsi="Times New Roman"/>
          <w:b/>
          <w:sz w:val="24"/>
          <w:szCs w:val="24"/>
          <w:lang w:eastAsia="en-US"/>
        </w:rPr>
        <w:t>19</w:t>
      </w:r>
      <w:r w:rsidRPr="00231D9B">
        <w:rPr>
          <w:rFonts w:ascii="Times New Roman" w:eastAsia="Calibri" w:hAnsi="Times New Roman"/>
          <w:b/>
          <w:sz w:val="24"/>
          <w:szCs w:val="24"/>
          <w:lang w:eastAsia="en-US"/>
        </w:rPr>
        <w:t xml:space="preserve"> Землеустройство</w:t>
      </w:r>
    </w:p>
    <w:p w14:paraId="2A7E0612" w14:textId="77777777" w:rsidR="00637CD3" w:rsidRPr="00231D9B" w:rsidRDefault="00637CD3" w:rsidP="00637CD3">
      <w:pPr>
        <w:tabs>
          <w:tab w:val="left" w:pos="709"/>
        </w:tabs>
        <w:suppressAutoHyphens/>
        <w:spacing w:after="0" w:line="360" w:lineRule="auto"/>
        <w:jc w:val="right"/>
        <w:rPr>
          <w:rFonts w:ascii="Times New Roman" w:hAnsi="Times New Roman"/>
          <w:sz w:val="24"/>
          <w:szCs w:val="24"/>
        </w:rPr>
      </w:pPr>
    </w:p>
    <w:p w14:paraId="3FBBA03A" w14:textId="77777777" w:rsidR="00637CD3" w:rsidRPr="00231D9B" w:rsidRDefault="00637CD3" w:rsidP="00637CD3">
      <w:pPr>
        <w:spacing w:after="0" w:line="360" w:lineRule="auto"/>
        <w:jc w:val="center"/>
        <w:rPr>
          <w:rFonts w:ascii="Times New Roman" w:hAnsi="Times New Roman"/>
          <w:b/>
          <w:i/>
        </w:rPr>
      </w:pPr>
    </w:p>
    <w:p w14:paraId="1BFEBA0C" w14:textId="77777777" w:rsidR="00637CD3" w:rsidRPr="00231D9B" w:rsidRDefault="00637CD3" w:rsidP="00637CD3">
      <w:pPr>
        <w:spacing w:after="0" w:line="360" w:lineRule="auto"/>
        <w:jc w:val="center"/>
        <w:rPr>
          <w:rFonts w:ascii="Times New Roman" w:hAnsi="Times New Roman"/>
          <w:b/>
          <w:i/>
        </w:rPr>
      </w:pPr>
    </w:p>
    <w:p w14:paraId="16342432" w14:textId="77777777" w:rsidR="00637CD3" w:rsidRPr="00231D9B" w:rsidRDefault="00637CD3" w:rsidP="00637CD3">
      <w:pPr>
        <w:spacing w:after="0" w:line="360" w:lineRule="auto"/>
        <w:jc w:val="center"/>
        <w:rPr>
          <w:rFonts w:ascii="Times New Roman" w:hAnsi="Times New Roman"/>
          <w:b/>
          <w:i/>
        </w:rPr>
      </w:pPr>
    </w:p>
    <w:p w14:paraId="695D50BA" w14:textId="77777777" w:rsidR="00637CD3" w:rsidRPr="00231D9B" w:rsidRDefault="00637CD3" w:rsidP="00637CD3">
      <w:pPr>
        <w:spacing w:after="0" w:line="360" w:lineRule="auto"/>
        <w:jc w:val="center"/>
        <w:rPr>
          <w:rFonts w:ascii="Times New Roman" w:hAnsi="Times New Roman"/>
          <w:b/>
          <w:i/>
        </w:rPr>
      </w:pPr>
    </w:p>
    <w:p w14:paraId="3BEEE31C" w14:textId="77777777" w:rsidR="00637CD3" w:rsidRPr="00231D9B" w:rsidRDefault="00637CD3" w:rsidP="00637CD3">
      <w:pPr>
        <w:spacing w:after="0" w:line="360" w:lineRule="auto"/>
        <w:jc w:val="center"/>
        <w:rPr>
          <w:rFonts w:ascii="Times New Roman" w:hAnsi="Times New Roman"/>
          <w:b/>
          <w:i/>
        </w:rPr>
      </w:pPr>
    </w:p>
    <w:p w14:paraId="568B8675" w14:textId="77777777" w:rsidR="00637CD3" w:rsidRPr="00231D9B" w:rsidRDefault="00637CD3" w:rsidP="00637CD3">
      <w:pPr>
        <w:spacing w:after="0" w:line="360" w:lineRule="auto"/>
        <w:jc w:val="center"/>
        <w:rPr>
          <w:rFonts w:ascii="Times New Roman" w:hAnsi="Times New Roman"/>
          <w:b/>
          <w:i/>
        </w:rPr>
      </w:pPr>
    </w:p>
    <w:p w14:paraId="41B215D0" w14:textId="77777777" w:rsidR="00637CD3" w:rsidRPr="00231D9B" w:rsidRDefault="00637CD3" w:rsidP="00637CD3">
      <w:pPr>
        <w:spacing w:after="0" w:line="360" w:lineRule="auto"/>
        <w:jc w:val="center"/>
        <w:rPr>
          <w:rFonts w:ascii="Times New Roman" w:hAnsi="Times New Roman"/>
          <w:b/>
          <w:i/>
          <w:sz w:val="24"/>
        </w:rPr>
      </w:pPr>
    </w:p>
    <w:p w14:paraId="67FBA833" w14:textId="77777777" w:rsidR="00637CD3" w:rsidRPr="00231D9B" w:rsidRDefault="00637CD3" w:rsidP="00637CD3">
      <w:pPr>
        <w:spacing w:after="0" w:line="360" w:lineRule="auto"/>
        <w:jc w:val="center"/>
        <w:rPr>
          <w:rFonts w:ascii="Times New Roman" w:hAnsi="Times New Roman"/>
          <w:b/>
          <w:sz w:val="24"/>
        </w:rPr>
      </w:pPr>
      <w:r w:rsidRPr="00231D9B">
        <w:rPr>
          <w:rFonts w:ascii="Times New Roman" w:hAnsi="Times New Roman"/>
          <w:b/>
          <w:sz w:val="24"/>
        </w:rPr>
        <w:t>ПРИМЕРНАЯ РАБОЧАЯ ПРОГРАММА УЧЕБНОЙ ДИСЦИПЛИНЫ</w:t>
      </w:r>
    </w:p>
    <w:p w14:paraId="3C708BFD" w14:textId="77777777" w:rsidR="00637CD3" w:rsidRPr="00231D9B" w:rsidRDefault="00637CD3" w:rsidP="00637CD3">
      <w:pPr>
        <w:spacing w:after="0" w:line="360" w:lineRule="auto"/>
        <w:jc w:val="center"/>
        <w:rPr>
          <w:rFonts w:ascii="Times New Roman" w:hAnsi="Times New Roman"/>
          <w:b/>
          <w:sz w:val="24"/>
          <w:u w:val="single"/>
        </w:rPr>
      </w:pPr>
    </w:p>
    <w:p w14:paraId="44B72C1F" w14:textId="77777777" w:rsidR="00637CD3" w:rsidRPr="00231D9B" w:rsidRDefault="00637CD3" w:rsidP="00637CD3">
      <w:pPr>
        <w:spacing w:after="0" w:line="360" w:lineRule="auto"/>
        <w:jc w:val="center"/>
        <w:rPr>
          <w:rFonts w:ascii="Times New Roman" w:hAnsi="Times New Roman"/>
          <w:b/>
          <w:iCs/>
          <w:sz w:val="24"/>
        </w:rPr>
      </w:pPr>
      <w:r w:rsidRPr="00231D9B">
        <w:rPr>
          <w:rFonts w:ascii="Times New Roman" w:hAnsi="Times New Roman"/>
          <w:b/>
          <w:iCs/>
          <w:sz w:val="24"/>
        </w:rPr>
        <w:t>ОП.01 МАТЕМАТИЧЕСКИЕ МЕТОДЫ РЕШЕНИЯ ПРИКЛАДНЫХ ПРОФЕССИОНАЛЬНЫХ ЗАДАЧ</w:t>
      </w:r>
    </w:p>
    <w:p w14:paraId="4224787A" w14:textId="77777777" w:rsidR="00637CD3" w:rsidRPr="00231D9B" w:rsidRDefault="00637CD3" w:rsidP="00637CD3">
      <w:pPr>
        <w:spacing w:after="0" w:line="360" w:lineRule="auto"/>
        <w:jc w:val="center"/>
        <w:rPr>
          <w:rFonts w:ascii="Times New Roman" w:hAnsi="Times New Roman"/>
          <w:b/>
        </w:rPr>
      </w:pPr>
    </w:p>
    <w:p w14:paraId="0C2ECAA6" w14:textId="77777777" w:rsidR="00637CD3" w:rsidRPr="00231D9B" w:rsidRDefault="00637CD3" w:rsidP="00637CD3">
      <w:pPr>
        <w:spacing w:after="0" w:line="360" w:lineRule="auto"/>
        <w:jc w:val="center"/>
        <w:rPr>
          <w:rFonts w:ascii="Times New Roman" w:hAnsi="Times New Roman"/>
          <w:b/>
        </w:rPr>
      </w:pPr>
    </w:p>
    <w:p w14:paraId="7A20EC1D" w14:textId="77777777" w:rsidR="00637CD3" w:rsidRPr="00231D9B" w:rsidRDefault="00637CD3" w:rsidP="00637CD3">
      <w:pPr>
        <w:spacing w:after="0" w:line="360" w:lineRule="auto"/>
        <w:jc w:val="center"/>
        <w:rPr>
          <w:rFonts w:ascii="Times New Roman" w:hAnsi="Times New Roman"/>
          <w:b/>
          <w:i/>
        </w:rPr>
      </w:pPr>
    </w:p>
    <w:p w14:paraId="5C0EFC02" w14:textId="77777777" w:rsidR="00637CD3" w:rsidRPr="00231D9B" w:rsidRDefault="00637CD3" w:rsidP="00637CD3">
      <w:pPr>
        <w:spacing w:after="0" w:line="360" w:lineRule="auto"/>
        <w:jc w:val="center"/>
        <w:rPr>
          <w:rFonts w:ascii="Times New Roman" w:hAnsi="Times New Roman"/>
          <w:b/>
          <w:i/>
        </w:rPr>
      </w:pPr>
    </w:p>
    <w:p w14:paraId="45E6D316" w14:textId="77777777" w:rsidR="00637CD3" w:rsidRPr="00231D9B" w:rsidRDefault="00637CD3" w:rsidP="00637CD3">
      <w:pPr>
        <w:spacing w:after="0" w:line="360" w:lineRule="auto"/>
        <w:jc w:val="center"/>
        <w:rPr>
          <w:rFonts w:ascii="Times New Roman" w:hAnsi="Times New Roman"/>
          <w:b/>
          <w:i/>
        </w:rPr>
      </w:pPr>
    </w:p>
    <w:p w14:paraId="433CBE38" w14:textId="77777777" w:rsidR="00637CD3" w:rsidRPr="00231D9B" w:rsidRDefault="00637CD3" w:rsidP="00637CD3">
      <w:pPr>
        <w:spacing w:after="0" w:line="360" w:lineRule="auto"/>
        <w:jc w:val="center"/>
        <w:rPr>
          <w:rFonts w:ascii="Times New Roman" w:hAnsi="Times New Roman"/>
          <w:b/>
          <w:i/>
        </w:rPr>
      </w:pPr>
    </w:p>
    <w:p w14:paraId="0C5A5246" w14:textId="77777777" w:rsidR="00637CD3" w:rsidRPr="00231D9B" w:rsidRDefault="00637CD3" w:rsidP="00637CD3">
      <w:pPr>
        <w:spacing w:after="0" w:line="360" w:lineRule="auto"/>
        <w:jc w:val="center"/>
        <w:rPr>
          <w:rFonts w:ascii="Times New Roman" w:hAnsi="Times New Roman"/>
          <w:b/>
          <w:i/>
        </w:rPr>
      </w:pPr>
    </w:p>
    <w:p w14:paraId="0012F870" w14:textId="77777777" w:rsidR="00637CD3" w:rsidRPr="00231D9B" w:rsidRDefault="00637CD3" w:rsidP="00637CD3">
      <w:pPr>
        <w:spacing w:after="0" w:line="360" w:lineRule="auto"/>
        <w:jc w:val="center"/>
        <w:rPr>
          <w:rFonts w:ascii="Times New Roman" w:hAnsi="Times New Roman"/>
          <w:b/>
          <w:i/>
        </w:rPr>
      </w:pPr>
    </w:p>
    <w:p w14:paraId="72D18C38" w14:textId="77777777" w:rsidR="00637CD3" w:rsidRPr="00231D9B" w:rsidRDefault="00637CD3" w:rsidP="00637CD3">
      <w:pPr>
        <w:spacing w:after="0" w:line="360" w:lineRule="auto"/>
        <w:jc w:val="center"/>
        <w:rPr>
          <w:rFonts w:ascii="Times New Roman" w:hAnsi="Times New Roman"/>
          <w:b/>
          <w:i/>
        </w:rPr>
      </w:pPr>
    </w:p>
    <w:p w14:paraId="6BFD2EA3" w14:textId="77777777" w:rsidR="00637CD3" w:rsidRPr="00231D9B" w:rsidRDefault="00637CD3" w:rsidP="00637CD3">
      <w:pPr>
        <w:spacing w:after="0" w:line="360" w:lineRule="auto"/>
        <w:jc w:val="center"/>
        <w:rPr>
          <w:rFonts w:ascii="Times New Roman" w:hAnsi="Times New Roman"/>
          <w:b/>
          <w:i/>
        </w:rPr>
      </w:pPr>
    </w:p>
    <w:p w14:paraId="6AF3193A" w14:textId="77777777" w:rsidR="00637CD3" w:rsidRPr="00231D9B" w:rsidRDefault="00637CD3" w:rsidP="00637CD3">
      <w:pPr>
        <w:spacing w:after="0" w:line="360" w:lineRule="auto"/>
        <w:jc w:val="center"/>
        <w:rPr>
          <w:rFonts w:ascii="Times New Roman" w:hAnsi="Times New Roman"/>
          <w:b/>
          <w:i/>
        </w:rPr>
      </w:pPr>
    </w:p>
    <w:p w14:paraId="0B1BA336" w14:textId="77777777" w:rsidR="00637CD3" w:rsidRPr="00231D9B" w:rsidRDefault="00637CD3" w:rsidP="00637CD3">
      <w:pPr>
        <w:spacing w:after="0" w:line="360" w:lineRule="auto"/>
        <w:jc w:val="center"/>
        <w:rPr>
          <w:rFonts w:ascii="Times New Roman" w:hAnsi="Times New Roman"/>
          <w:b/>
          <w:i/>
        </w:rPr>
      </w:pPr>
    </w:p>
    <w:p w14:paraId="3E50F9B4" w14:textId="77777777" w:rsidR="00637CD3" w:rsidRPr="00231D9B" w:rsidRDefault="00637CD3" w:rsidP="00637CD3">
      <w:pPr>
        <w:spacing w:after="0" w:line="360" w:lineRule="auto"/>
        <w:jc w:val="center"/>
        <w:rPr>
          <w:rFonts w:ascii="Times New Roman" w:hAnsi="Times New Roman"/>
          <w:b/>
          <w:i/>
        </w:rPr>
      </w:pPr>
    </w:p>
    <w:p w14:paraId="438832E0" w14:textId="77777777" w:rsidR="00637CD3" w:rsidRPr="00231D9B" w:rsidRDefault="00637CD3" w:rsidP="00637CD3">
      <w:pPr>
        <w:spacing w:after="0" w:line="360" w:lineRule="auto"/>
        <w:rPr>
          <w:rFonts w:ascii="Times New Roman" w:hAnsi="Times New Roman"/>
          <w:b/>
          <w:i/>
        </w:rPr>
      </w:pPr>
    </w:p>
    <w:p w14:paraId="5B1495F6" w14:textId="77777777" w:rsidR="00637CD3" w:rsidRPr="00231D9B" w:rsidRDefault="00637CD3" w:rsidP="00637CD3">
      <w:pPr>
        <w:spacing w:after="0" w:line="360" w:lineRule="auto"/>
        <w:rPr>
          <w:rFonts w:ascii="Times New Roman" w:hAnsi="Times New Roman"/>
          <w:b/>
          <w:i/>
        </w:rPr>
      </w:pPr>
    </w:p>
    <w:p w14:paraId="3FC9EF5C" w14:textId="77777777" w:rsidR="00637CD3" w:rsidRPr="00231D9B" w:rsidRDefault="00637CD3" w:rsidP="00637CD3">
      <w:pPr>
        <w:spacing w:after="0" w:line="360" w:lineRule="auto"/>
        <w:rPr>
          <w:rFonts w:ascii="Times New Roman" w:hAnsi="Times New Roman"/>
          <w:b/>
          <w:i/>
        </w:rPr>
      </w:pPr>
    </w:p>
    <w:p w14:paraId="40F072F7" w14:textId="77777777" w:rsidR="00637CD3" w:rsidRPr="00231D9B" w:rsidRDefault="00637CD3" w:rsidP="00637CD3">
      <w:pPr>
        <w:spacing w:after="0" w:line="360" w:lineRule="auto"/>
        <w:rPr>
          <w:rFonts w:ascii="Times New Roman" w:hAnsi="Times New Roman"/>
          <w:b/>
          <w:i/>
        </w:rPr>
      </w:pPr>
    </w:p>
    <w:p w14:paraId="63773FB3" w14:textId="77777777" w:rsidR="00637CD3" w:rsidRPr="00231D9B" w:rsidRDefault="00637CD3" w:rsidP="00637CD3">
      <w:pPr>
        <w:spacing w:after="0" w:line="360" w:lineRule="auto"/>
        <w:rPr>
          <w:rFonts w:ascii="Times New Roman" w:hAnsi="Times New Roman"/>
          <w:b/>
          <w:i/>
        </w:rPr>
      </w:pPr>
    </w:p>
    <w:p w14:paraId="70D3AB4A" w14:textId="77777777" w:rsidR="00637CD3" w:rsidRPr="00231D9B" w:rsidRDefault="00637CD3" w:rsidP="00637CD3">
      <w:pPr>
        <w:spacing w:after="0" w:line="360" w:lineRule="auto"/>
        <w:rPr>
          <w:rFonts w:ascii="Times New Roman" w:hAnsi="Times New Roman"/>
          <w:b/>
          <w:i/>
        </w:rPr>
      </w:pPr>
    </w:p>
    <w:p w14:paraId="035F19FE" w14:textId="589A242C" w:rsidR="00637CD3" w:rsidRPr="00231D9B" w:rsidRDefault="00637CD3" w:rsidP="00637CD3">
      <w:pPr>
        <w:spacing w:after="0" w:line="360" w:lineRule="auto"/>
        <w:jc w:val="center"/>
        <w:rPr>
          <w:rFonts w:ascii="Times New Roman" w:hAnsi="Times New Roman"/>
          <w:b/>
          <w:iCs/>
        </w:rPr>
      </w:pPr>
      <w:r w:rsidRPr="00231D9B">
        <w:rPr>
          <w:rFonts w:ascii="Times New Roman" w:hAnsi="Times New Roman"/>
          <w:b/>
          <w:bCs/>
          <w:iCs/>
          <w:sz w:val="24"/>
        </w:rPr>
        <w:t>202</w:t>
      </w:r>
      <w:r w:rsidR="00C04D0E">
        <w:rPr>
          <w:rFonts w:ascii="Times New Roman" w:hAnsi="Times New Roman"/>
          <w:b/>
          <w:bCs/>
          <w:iCs/>
          <w:sz w:val="24"/>
        </w:rPr>
        <w:t>3</w:t>
      </w:r>
      <w:r w:rsidR="000E3858" w:rsidRPr="00231D9B">
        <w:rPr>
          <w:rFonts w:ascii="Times New Roman" w:hAnsi="Times New Roman"/>
          <w:b/>
          <w:bCs/>
          <w:iCs/>
          <w:sz w:val="24"/>
        </w:rPr>
        <w:t xml:space="preserve"> </w:t>
      </w:r>
      <w:r w:rsidRPr="00231D9B">
        <w:rPr>
          <w:rFonts w:ascii="Times New Roman" w:hAnsi="Times New Roman"/>
          <w:b/>
          <w:bCs/>
          <w:iCs/>
          <w:sz w:val="24"/>
        </w:rPr>
        <w:t>г.</w:t>
      </w:r>
    </w:p>
    <w:p w14:paraId="7274CC29" w14:textId="77777777" w:rsidR="00637CD3" w:rsidRPr="00231D9B" w:rsidRDefault="00637CD3" w:rsidP="00637CD3">
      <w:pPr>
        <w:spacing w:after="0" w:line="360" w:lineRule="auto"/>
        <w:rPr>
          <w:rFonts w:ascii="Times New Roman" w:hAnsi="Times New Roman"/>
          <w:b/>
          <w:i/>
        </w:rPr>
      </w:pPr>
    </w:p>
    <w:p w14:paraId="05C92527" w14:textId="77777777" w:rsidR="00637CD3" w:rsidRPr="00231D9B" w:rsidRDefault="00637CD3" w:rsidP="00637CD3">
      <w:pPr>
        <w:spacing w:after="0" w:line="360" w:lineRule="auto"/>
        <w:jc w:val="center"/>
        <w:rPr>
          <w:rFonts w:ascii="Times New Roman" w:hAnsi="Times New Roman"/>
          <w:b/>
          <w:i/>
          <w:vertAlign w:val="superscript"/>
        </w:rPr>
      </w:pPr>
      <w:r w:rsidRPr="00231D9B">
        <w:rPr>
          <w:rFonts w:ascii="Times New Roman" w:hAnsi="Times New Roman"/>
          <w:b/>
          <w:bCs/>
          <w:i/>
        </w:rPr>
        <w:br w:type="page"/>
      </w:r>
    </w:p>
    <w:p w14:paraId="10A2FE25" w14:textId="77777777" w:rsidR="00637CD3" w:rsidRPr="00231D9B" w:rsidRDefault="00637CD3" w:rsidP="00637CD3">
      <w:pPr>
        <w:spacing w:after="0" w:line="360" w:lineRule="auto"/>
        <w:jc w:val="center"/>
        <w:rPr>
          <w:rFonts w:ascii="Times New Roman" w:hAnsi="Times New Roman"/>
          <w:b/>
          <w:i/>
          <w:sz w:val="24"/>
        </w:rPr>
      </w:pPr>
      <w:r w:rsidRPr="00231D9B">
        <w:rPr>
          <w:rFonts w:ascii="Times New Roman" w:hAnsi="Times New Roman"/>
          <w:b/>
          <w:i/>
          <w:sz w:val="24"/>
        </w:rPr>
        <w:t>СОДЕРЖАНИЕ</w:t>
      </w:r>
    </w:p>
    <w:p w14:paraId="57FC9507" w14:textId="77777777" w:rsidR="00637CD3" w:rsidRPr="00231D9B" w:rsidRDefault="00637CD3" w:rsidP="00637CD3">
      <w:pPr>
        <w:spacing w:after="0" w:line="360" w:lineRule="auto"/>
        <w:rPr>
          <w:rFonts w:ascii="Times New Roman" w:hAnsi="Times New Roman"/>
          <w:b/>
          <w:i/>
        </w:rPr>
      </w:pPr>
    </w:p>
    <w:tbl>
      <w:tblPr>
        <w:tblW w:w="0" w:type="auto"/>
        <w:tblLook w:val="01E0" w:firstRow="1" w:lastRow="1" w:firstColumn="1" w:lastColumn="1" w:noHBand="0" w:noVBand="0"/>
      </w:tblPr>
      <w:tblGrid>
        <w:gridCol w:w="7501"/>
        <w:gridCol w:w="1854"/>
      </w:tblGrid>
      <w:tr w:rsidR="00637CD3" w:rsidRPr="00231D9B" w14:paraId="2CBBC7C9" w14:textId="77777777" w:rsidTr="00AD4B68">
        <w:tc>
          <w:tcPr>
            <w:tcW w:w="7501" w:type="dxa"/>
            <w:hideMark/>
          </w:tcPr>
          <w:p w14:paraId="0FEE013E" w14:textId="77777777" w:rsidR="00637CD3" w:rsidRPr="00231D9B" w:rsidRDefault="00637CD3" w:rsidP="00930BD4">
            <w:pPr>
              <w:numPr>
                <w:ilvl w:val="0"/>
                <w:numId w:val="110"/>
              </w:numPr>
              <w:tabs>
                <w:tab w:val="clear" w:pos="644"/>
                <w:tab w:val="num" w:pos="567"/>
              </w:tabs>
              <w:suppressAutoHyphens/>
              <w:spacing w:after="0" w:line="360" w:lineRule="auto"/>
              <w:ind w:left="284" w:firstLine="0"/>
              <w:jc w:val="both"/>
              <w:rPr>
                <w:rFonts w:ascii="Times New Roman" w:hAnsi="Times New Roman"/>
                <w:b/>
                <w:sz w:val="24"/>
                <w:szCs w:val="24"/>
              </w:rPr>
            </w:pPr>
            <w:r w:rsidRPr="00231D9B">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38B256E1" w14:textId="77777777" w:rsidR="00637CD3" w:rsidRPr="00231D9B" w:rsidRDefault="00637CD3" w:rsidP="00AD4B68">
            <w:pPr>
              <w:spacing w:after="0" w:line="360" w:lineRule="auto"/>
              <w:rPr>
                <w:rFonts w:ascii="Times New Roman" w:hAnsi="Times New Roman"/>
                <w:b/>
              </w:rPr>
            </w:pPr>
          </w:p>
        </w:tc>
      </w:tr>
      <w:tr w:rsidR="00637CD3" w:rsidRPr="00231D9B" w14:paraId="2155D427" w14:textId="77777777" w:rsidTr="00AD4B68">
        <w:tc>
          <w:tcPr>
            <w:tcW w:w="7501" w:type="dxa"/>
            <w:hideMark/>
          </w:tcPr>
          <w:p w14:paraId="3AEC3FE3" w14:textId="77777777" w:rsidR="00637CD3" w:rsidRPr="00231D9B" w:rsidRDefault="00637CD3" w:rsidP="00930BD4">
            <w:pPr>
              <w:numPr>
                <w:ilvl w:val="0"/>
                <w:numId w:val="110"/>
              </w:numPr>
              <w:tabs>
                <w:tab w:val="clear" w:pos="644"/>
                <w:tab w:val="num" w:pos="567"/>
              </w:tabs>
              <w:suppressAutoHyphens/>
              <w:spacing w:after="0" w:line="360" w:lineRule="auto"/>
              <w:ind w:left="284" w:firstLine="0"/>
              <w:jc w:val="both"/>
              <w:rPr>
                <w:rFonts w:ascii="Times New Roman" w:hAnsi="Times New Roman"/>
                <w:b/>
                <w:sz w:val="24"/>
                <w:szCs w:val="24"/>
              </w:rPr>
            </w:pPr>
            <w:r w:rsidRPr="00231D9B">
              <w:rPr>
                <w:rFonts w:ascii="Times New Roman" w:hAnsi="Times New Roman"/>
                <w:b/>
                <w:sz w:val="24"/>
                <w:szCs w:val="24"/>
              </w:rPr>
              <w:t>СТРУКТУРА И СОДЕРЖАНИЕ УЧЕБНОЙ ДИСЦИПЛИНЫ</w:t>
            </w:r>
          </w:p>
          <w:p w14:paraId="145BC773" w14:textId="77777777" w:rsidR="00637CD3" w:rsidRPr="00231D9B" w:rsidRDefault="00637CD3" w:rsidP="00930BD4">
            <w:pPr>
              <w:numPr>
                <w:ilvl w:val="0"/>
                <w:numId w:val="110"/>
              </w:numPr>
              <w:tabs>
                <w:tab w:val="clear" w:pos="644"/>
                <w:tab w:val="num" w:pos="567"/>
              </w:tabs>
              <w:suppressAutoHyphens/>
              <w:spacing w:after="0" w:line="360" w:lineRule="auto"/>
              <w:ind w:left="284" w:firstLine="0"/>
              <w:jc w:val="both"/>
              <w:rPr>
                <w:rFonts w:ascii="Times New Roman" w:hAnsi="Times New Roman"/>
                <w:b/>
                <w:sz w:val="24"/>
                <w:szCs w:val="24"/>
              </w:rPr>
            </w:pPr>
            <w:r w:rsidRPr="00231D9B">
              <w:rPr>
                <w:rFonts w:ascii="Times New Roman" w:hAnsi="Times New Roman"/>
                <w:b/>
                <w:sz w:val="24"/>
                <w:szCs w:val="24"/>
              </w:rPr>
              <w:t>УСЛОВИЯ РЕАЛИЗАЦИИУЧЕБНОЙ ДИСЦИПЛИНЫ</w:t>
            </w:r>
          </w:p>
        </w:tc>
        <w:tc>
          <w:tcPr>
            <w:tcW w:w="1854" w:type="dxa"/>
          </w:tcPr>
          <w:p w14:paraId="1FFF5468" w14:textId="77777777" w:rsidR="00637CD3" w:rsidRPr="00231D9B" w:rsidRDefault="00637CD3" w:rsidP="00AD4B68">
            <w:pPr>
              <w:spacing w:after="0" w:line="360" w:lineRule="auto"/>
              <w:rPr>
                <w:rFonts w:ascii="Times New Roman" w:hAnsi="Times New Roman"/>
                <w:b/>
              </w:rPr>
            </w:pPr>
          </w:p>
        </w:tc>
      </w:tr>
      <w:tr w:rsidR="00637CD3" w:rsidRPr="00231D9B" w14:paraId="3806B566" w14:textId="77777777" w:rsidTr="00AD4B68">
        <w:tc>
          <w:tcPr>
            <w:tcW w:w="7501" w:type="dxa"/>
          </w:tcPr>
          <w:p w14:paraId="74B8A2BF" w14:textId="77777777" w:rsidR="00637CD3" w:rsidRPr="00231D9B" w:rsidRDefault="00637CD3" w:rsidP="00930BD4">
            <w:pPr>
              <w:numPr>
                <w:ilvl w:val="0"/>
                <w:numId w:val="110"/>
              </w:numPr>
              <w:tabs>
                <w:tab w:val="clear" w:pos="644"/>
                <w:tab w:val="num" w:pos="567"/>
              </w:tabs>
              <w:suppressAutoHyphens/>
              <w:spacing w:after="0" w:line="360" w:lineRule="auto"/>
              <w:ind w:left="284" w:firstLine="0"/>
              <w:jc w:val="both"/>
              <w:rPr>
                <w:rFonts w:ascii="Times New Roman" w:hAnsi="Times New Roman"/>
                <w:b/>
                <w:sz w:val="24"/>
                <w:szCs w:val="24"/>
              </w:rPr>
            </w:pPr>
            <w:r w:rsidRPr="00231D9B">
              <w:rPr>
                <w:rFonts w:ascii="Times New Roman" w:hAnsi="Times New Roman"/>
                <w:b/>
                <w:sz w:val="24"/>
                <w:szCs w:val="24"/>
              </w:rPr>
              <w:t>КОНТРОЛЬ И ОЦЕНКА РЕЗУЛЬТАТОВ ОСВОЕНИЯ УЧЕБНОЙ ДИСЦИПЛИНЫ</w:t>
            </w:r>
          </w:p>
          <w:p w14:paraId="6A487DA2" w14:textId="77777777" w:rsidR="00637CD3" w:rsidRPr="00231D9B" w:rsidRDefault="00637CD3" w:rsidP="00AD4B68">
            <w:pPr>
              <w:tabs>
                <w:tab w:val="num" w:pos="567"/>
              </w:tabs>
              <w:suppressAutoHyphens/>
              <w:spacing w:after="0" w:line="360" w:lineRule="auto"/>
              <w:ind w:left="284"/>
              <w:jc w:val="both"/>
              <w:rPr>
                <w:rFonts w:ascii="Times New Roman" w:hAnsi="Times New Roman"/>
                <w:b/>
                <w:sz w:val="24"/>
                <w:szCs w:val="24"/>
              </w:rPr>
            </w:pPr>
          </w:p>
        </w:tc>
        <w:tc>
          <w:tcPr>
            <w:tcW w:w="1854" w:type="dxa"/>
          </w:tcPr>
          <w:p w14:paraId="7A08A09E" w14:textId="77777777" w:rsidR="00637CD3" w:rsidRPr="00231D9B" w:rsidRDefault="00637CD3" w:rsidP="00AD4B68">
            <w:pPr>
              <w:spacing w:after="0" w:line="360" w:lineRule="auto"/>
              <w:rPr>
                <w:rFonts w:ascii="Times New Roman" w:hAnsi="Times New Roman"/>
                <w:b/>
              </w:rPr>
            </w:pPr>
          </w:p>
        </w:tc>
      </w:tr>
    </w:tbl>
    <w:p w14:paraId="7469E863" w14:textId="77777777" w:rsidR="00637CD3" w:rsidRPr="00231D9B" w:rsidRDefault="00637CD3" w:rsidP="00637CD3">
      <w:pPr>
        <w:suppressAutoHyphens/>
        <w:spacing w:after="0" w:line="360" w:lineRule="auto"/>
        <w:contextualSpacing/>
        <w:rPr>
          <w:rFonts w:ascii="Times New Roman" w:hAnsi="Times New Roman"/>
          <w:b/>
          <w:i/>
        </w:rPr>
      </w:pPr>
    </w:p>
    <w:p w14:paraId="1E05121B" w14:textId="77777777" w:rsidR="00637CD3" w:rsidRPr="00231D9B" w:rsidRDefault="00637CD3" w:rsidP="00637CD3">
      <w:pPr>
        <w:suppressAutoHyphens/>
        <w:spacing w:after="0" w:line="360" w:lineRule="auto"/>
        <w:contextualSpacing/>
        <w:rPr>
          <w:rFonts w:ascii="Times New Roman" w:hAnsi="Times New Roman"/>
          <w:b/>
          <w:i/>
        </w:rPr>
      </w:pPr>
    </w:p>
    <w:p w14:paraId="43945E44" w14:textId="77777777" w:rsidR="00637CD3" w:rsidRPr="00231D9B" w:rsidRDefault="00637CD3" w:rsidP="00930BD4">
      <w:pPr>
        <w:numPr>
          <w:ilvl w:val="0"/>
          <w:numId w:val="63"/>
        </w:numPr>
        <w:tabs>
          <w:tab w:val="left" w:pos="709"/>
        </w:tabs>
        <w:suppressAutoHyphens/>
        <w:spacing w:after="0"/>
        <w:ind w:left="0" w:firstLine="0"/>
        <w:contextualSpacing/>
        <w:jc w:val="center"/>
        <w:rPr>
          <w:rFonts w:ascii="Times New Roman" w:hAnsi="Times New Roman"/>
          <w:b/>
          <w:sz w:val="24"/>
          <w:szCs w:val="24"/>
        </w:rPr>
      </w:pPr>
      <w:r w:rsidRPr="00231D9B">
        <w:rPr>
          <w:rFonts w:ascii="Times New Roman" w:hAnsi="Times New Roman"/>
          <w:b/>
          <w:i/>
          <w:u w:val="single"/>
        </w:rPr>
        <w:br w:type="page"/>
      </w:r>
      <w:r w:rsidRPr="00231D9B">
        <w:rPr>
          <w:rFonts w:ascii="Times New Roman" w:hAnsi="Times New Roman"/>
          <w:b/>
          <w:sz w:val="24"/>
          <w:szCs w:val="24"/>
        </w:rPr>
        <w:t xml:space="preserve">ОБЩАЯ ХАРАКТЕРИСТИКА ПРИМЕРНОЙ РАБОЧЕЙ ПРОГРАММЫ УЧЕБНОЙ ДИСЦИПЛИНЫ </w:t>
      </w:r>
      <w:r w:rsidR="00451DD7" w:rsidRPr="00231D9B">
        <w:rPr>
          <w:rFonts w:ascii="Times New Roman" w:hAnsi="Times New Roman"/>
          <w:b/>
          <w:sz w:val="24"/>
          <w:szCs w:val="24"/>
        </w:rPr>
        <w:br/>
      </w:r>
      <w:r w:rsidR="00DE4CD8" w:rsidRPr="00231D9B">
        <w:rPr>
          <w:rFonts w:ascii="Times New Roman" w:hAnsi="Times New Roman"/>
          <w:b/>
          <w:sz w:val="24"/>
          <w:szCs w:val="24"/>
        </w:rPr>
        <w:t xml:space="preserve">ОП.01 </w:t>
      </w:r>
      <w:r w:rsidRPr="00231D9B">
        <w:rPr>
          <w:rFonts w:ascii="Times New Roman" w:hAnsi="Times New Roman"/>
          <w:b/>
          <w:sz w:val="24"/>
        </w:rPr>
        <w:t>МАТЕМАТИЧЕСКИЕ МЕТОДЫ РЕШЕНИЯ ПРИКЛАДНЫХ ПРОФЕССИОНАЛЬНЫХ ЗАДАЧ</w:t>
      </w:r>
    </w:p>
    <w:p w14:paraId="2DF122FB" w14:textId="77777777" w:rsidR="00637CD3" w:rsidRPr="00231D9B" w:rsidRDefault="00637CD3" w:rsidP="00637CD3">
      <w:pPr>
        <w:suppressAutoHyphens/>
        <w:spacing w:after="0"/>
        <w:contextualSpacing/>
        <w:rPr>
          <w:rFonts w:ascii="Times New Roman" w:hAnsi="Times New Roman"/>
          <w:b/>
          <w:sz w:val="24"/>
          <w:szCs w:val="24"/>
        </w:rPr>
      </w:pPr>
    </w:p>
    <w:p w14:paraId="16D7CD94" w14:textId="77777777" w:rsidR="00637CD3" w:rsidRPr="00231D9B" w:rsidRDefault="00637CD3" w:rsidP="00930BD4">
      <w:pPr>
        <w:pStyle w:val="a6"/>
        <w:numPr>
          <w:ilvl w:val="1"/>
          <w:numId w:val="63"/>
        </w:numPr>
        <w:tabs>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709"/>
        <w:contextualSpacing/>
        <w:jc w:val="both"/>
        <w:rPr>
          <w:b/>
        </w:rPr>
      </w:pPr>
      <w:r w:rsidRPr="00231D9B">
        <w:rPr>
          <w:b/>
        </w:rPr>
        <w:t xml:space="preserve">Место дисциплины в структуре основной образовательной программы: </w:t>
      </w:r>
    </w:p>
    <w:p w14:paraId="6FF66ACC" w14:textId="58CA046A" w:rsidR="00637CD3" w:rsidRPr="00231D9B" w:rsidRDefault="00637CD3" w:rsidP="00637CD3">
      <w:pPr>
        <w:tabs>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231D9B">
        <w:rPr>
          <w:rFonts w:ascii="Times New Roman" w:hAnsi="Times New Roman"/>
          <w:sz w:val="24"/>
          <w:szCs w:val="24"/>
        </w:rPr>
        <w:t xml:space="preserve">Учебная </w:t>
      </w:r>
      <w:r w:rsidR="00DE4CD8" w:rsidRPr="00231D9B">
        <w:rPr>
          <w:rFonts w:ascii="Times New Roman" w:hAnsi="Times New Roman"/>
          <w:sz w:val="24"/>
          <w:szCs w:val="24"/>
        </w:rPr>
        <w:t>дисциплина «</w:t>
      </w:r>
      <w:r w:rsidRPr="00231D9B">
        <w:rPr>
          <w:rFonts w:ascii="Times New Roman" w:hAnsi="Times New Roman"/>
          <w:sz w:val="24"/>
        </w:rPr>
        <w:t>Математические методы решения прикладных профессиональных задач</w:t>
      </w:r>
      <w:r w:rsidRPr="00231D9B">
        <w:rPr>
          <w:rFonts w:ascii="Times New Roman" w:hAnsi="Times New Roman"/>
          <w:sz w:val="24"/>
          <w:szCs w:val="24"/>
        </w:rPr>
        <w:t xml:space="preserve">» является обязательной частью общепрофессионального </w:t>
      </w:r>
      <w:r w:rsidRPr="00231D9B">
        <w:rPr>
          <w:rFonts w:ascii="Times New Roman" w:eastAsia="Calibri" w:hAnsi="Times New Roman"/>
          <w:sz w:val="24"/>
          <w:szCs w:val="24"/>
          <w:lang w:eastAsia="en-US"/>
        </w:rPr>
        <w:t xml:space="preserve">цикла </w:t>
      </w:r>
      <w:r w:rsidRPr="00231D9B">
        <w:rPr>
          <w:rFonts w:ascii="Times New Roman" w:hAnsi="Times New Roman"/>
          <w:sz w:val="24"/>
          <w:szCs w:val="24"/>
        </w:rPr>
        <w:t xml:space="preserve">примерной образовательной программы в соответствии с ФГОС СПО </w:t>
      </w:r>
      <w:r w:rsidR="00DE4CD8" w:rsidRPr="00231D9B">
        <w:rPr>
          <w:rFonts w:ascii="Times New Roman" w:hAnsi="Times New Roman"/>
          <w:sz w:val="24"/>
          <w:szCs w:val="24"/>
        </w:rPr>
        <w:br/>
      </w:r>
      <w:r w:rsidRPr="00231D9B">
        <w:rPr>
          <w:rFonts w:ascii="Times New Roman" w:hAnsi="Times New Roman"/>
          <w:sz w:val="24"/>
          <w:szCs w:val="24"/>
        </w:rPr>
        <w:t xml:space="preserve">по специальности </w:t>
      </w:r>
      <w:r w:rsidR="0059508A" w:rsidRPr="00231D9B">
        <w:rPr>
          <w:rFonts w:ascii="Times New Roman" w:hAnsi="Times New Roman"/>
          <w:sz w:val="24"/>
          <w:szCs w:val="24"/>
        </w:rPr>
        <w:t>21.02.</w:t>
      </w:r>
      <w:r w:rsidR="00B34241" w:rsidRPr="00231D9B">
        <w:rPr>
          <w:rFonts w:ascii="Times New Roman" w:hAnsi="Times New Roman"/>
          <w:sz w:val="24"/>
          <w:szCs w:val="24"/>
        </w:rPr>
        <w:t>19</w:t>
      </w:r>
      <w:r w:rsidRPr="00231D9B">
        <w:rPr>
          <w:rFonts w:ascii="Times New Roman" w:hAnsi="Times New Roman"/>
          <w:sz w:val="24"/>
          <w:szCs w:val="24"/>
        </w:rPr>
        <w:t xml:space="preserve"> Землеустройство.</w:t>
      </w:r>
    </w:p>
    <w:p w14:paraId="5B6C119D" w14:textId="77777777" w:rsidR="00637CD3" w:rsidRPr="00231D9B" w:rsidRDefault="00637CD3" w:rsidP="00637CD3">
      <w:pPr>
        <w:tabs>
          <w:tab w:val="left" w:pos="709"/>
          <w:tab w:val="left" w:pos="993"/>
          <w:tab w:val="left" w:pos="1276"/>
        </w:tabs>
        <w:suppressAutoHyphens/>
        <w:spacing w:after="0"/>
        <w:ind w:firstLine="709"/>
        <w:jc w:val="both"/>
        <w:rPr>
          <w:rFonts w:ascii="Times New Roman" w:hAnsi="Times New Roman"/>
          <w:sz w:val="24"/>
          <w:szCs w:val="24"/>
        </w:rPr>
      </w:pPr>
      <w:r w:rsidRPr="00231D9B">
        <w:rPr>
          <w:rFonts w:ascii="Times New Roman" w:hAnsi="Times New Roman"/>
          <w:sz w:val="24"/>
          <w:szCs w:val="24"/>
        </w:rPr>
        <w:t xml:space="preserve">Особое значение дисциплина имеет при формировании и развитии </w:t>
      </w:r>
      <w:r w:rsidR="00DE4CD8" w:rsidRPr="00231D9B">
        <w:rPr>
          <w:rFonts w:ascii="Times New Roman" w:hAnsi="Times New Roman"/>
          <w:sz w:val="24"/>
          <w:szCs w:val="24"/>
        </w:rPr>
        <w:t>ОК 01, ОК 02, ОК 03.</w:t>
      </w:r>
    </w:p>
    <w:p w14:paraId="5BEC9777" w14:textId="77777777" w:rsidR="00637CD3" w:rsidRPr="00231D9B" w:rsidRDefault="00637CD3" w:rsidP="00637CD3">
      <w:pPr>
        <w:tabs>
          <w:tab w:val="left" w:pos="709"/>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Calibri" w:hAnsi="Times New Roman"/>
          <w:sz w:val="24"/>
          <w:szCs w:val="24"/>
          <w:lang w:eastAsia="en-US"/>
        </w:rPr>
      </w:pPr>
    </w:p>
    <w:p w14:paraId="1E7B8B7F" w14:textId="77777777" w:rsidR="00637CD3" w:rsidRPr="00231D9B" w:rsidRDefault="00637CD3" w:rsidP="00930BD4">
      <w:pPr>
        <w:pStyle w:val="a6"/>
        <w:numPr>
          <w:ilvl w:val="1"/>
          <w:numId w:val="63"/>
        </w:numPr>
        <w:tabs>
          <w:tab w:val="left" w:pos="709"/>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709"/>
        <w:contextualSpacing/>
        <w:jc w:val="both"/>
        <w:rPr>
          <w:b/>
        </w:rPr>
      </w:pPr>
      <w:r w:rsidRPr="00231D9B">
        <w:rPr>
          <w:b/>
        </w:rPr>
        <w:t xml:space="preserve">Цель и планируемые результаты освоения дисциплины: </w:t>
      </w:r>
    </w:p>
    <w:p w14:paraId="04A343C2" w14:textId="77777777" w:rsidR="00637CD3" w:rsidRPr="00231D9B" w:rsidRDefault="00637CD3" w:rsidP="00637CD3">
      <w:pPr>
        <w:tabs>
          <w:tab w:val="left" w:pos="993"/>
          <w:tab w:val="left" w:pos="1276"/>
        </w:tabs>
        <w:suppressAutoHyphens/>
        <w:spacing w:after="0"/>
        <w:ind w:firstLine="709"/>
        <w:jc w:val="both"/>
        <w:rPr>
          <w:rFonts w:ascii="Times New Roman" w:hAnsi="Times New Roman"/>
          <w:sz w:val="24"/>
          <w:szCs w:val="24"/>
        </w:rPr>
      </w:pPr>
      <w:r w:rsidRPr="00231D9B">
        <w:rPr>
          <w:rFonts w:ascii="Times New Roman" w:hAnsi="Times New Roman"/>
          <w:sz w:val="24"/>
          <w:szCs w:val="24"/>
        </w:rPr>
        <w:t>В рамках программы учебной дисциплины обучающимися осваиваются умения и знания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827"/>
        <w:gridCol w:w="4252"/>
      </w:tblGrid>
      <w:tr w:rsidR="00637CD3" w:rsidRPr="00231D9B" w14:paraId="3BF666F0" w14:textId="77777777" w:rsidTr="00AD4B68">
        <w:trPr>
          <w:trHeight w:val="649"/>
        </w:trPr>
        <w:tc>
          <w:tcPr>
            <w:tcW w:w="1668" w:type="dxa"/>
            <w:hideMark/>
          </w:tcPr>
          <w:p w14:paraId="066B1AEF" w14:textId="77777777" w:rsidR="005E05FB" w:rsidRPr="00231D9B" w:rsidRDefault="005E05FB" w:rsidP="005E05FB">
            <w:pPr>
              <w:suppressAutoHyphens/>
              <w:spacing w:after="0" w:line="240" w:lineRule="auto"/>
              <w:jc w:val="center"/>
              <w:rPr>
                <w:rFonts w:ascii="Times New Roman" w:hAnsi="Times New Roman"/>
                <w:b/>
                <w:bCs/>
                <w:sz w:val="24"/>
                <w:szCs w:val="24"/>
              </w:rPr>
            </w:pPr>
            <w:r w:rsidRPr="00231D9B">
              <w:rPr>
                <w:rFonts w:ascii="Times New Roman" w:hAnsi="Times New Roman"/>
                <w:b/>
                <w:bCs/>
                <w:sz w:val="24"/>
                <w:szCs w:val="24"/>
              </w:rPr>
              <w:t xml:space="preserve">Код </w:t>
            </w:r>
          </w:p>
          <w:p w14:paraId="55F4F1CE" w14:textId="77777777" w:rsidR="00637CD3" w:rsidRPr="00231D9B" w:rsidRDefault="005E05FB" w:rsidP="005E05FB">
            <w:pPr>
              <w:spacing w:after="0" w:line="240" w:lineRule="auto"/>
              <w:jc w:val="center"/>
              <w:rPr>
                <w:rFonts w:ascii="Times New Roman" w:hAnsi="Times New Roman"/>
                <w:b/>
                <w:bCs/>
                <w:sz w:val="24"/>
                <w:szCs w:val="24"/>
              </w:rPr>
            </w:pPr>
            <w:r w:rsidRPr="00231D9B">
              <w:rPr>
                <w:rFonts w:ascii="Times New Roman" w:hAnsi="Times New Roman"/>
                <w:b/>
                <w:bCs/>
                <w:sz w:val="24"/>
                <w:szCs w:val="24"/>
              </w:rPr>
              <w:t>ПК, ОК</w:t>
            </w:r>
          </w:p>
        </w:tc>
        <w:tc>
          <w:tcPr>
            <w:tcW w:w="3827" w:type="dxa"/>
            <w:hideMark/>
          </w:tcPr>
          <w:p w14:paraId="30ED4168" w14:textId="77777777" w:rsidR="00637CD3" w:rsidRPr="00231D9B" w:rsidRDefault="00637CD3" w:rsidP="00AD4B68">
            <w:pPr>
              <w:suppressAutoHyphens/>
              <w:spacing w:after="0"/>
              <w:jc w:val="center"/>
              <w:rPr>
                <w:rFonts w:ascii="Times New Roman" w:eastAsia="Calibri" w:hAnsi="Times New Roman"/>
                <w:b/>
                <w:bCs/>
                <w:sz w:val="24"/>
                <w:szCs w:val="24"/>
                <w:lang w:eastAsia="en-US"/>
              </w:rPr>
            </w:pPr>
            <w:r w:rsidRPr="00231D9B">
              <w:rPr>
                <w:rFonts w:ascii="Times New Roman" w:eastAsia="Calibri" w:hAnsi="Times New Roman"/>
                <w:b/>
                <w:bCs/>
                <w:sz w:val="24"/>
                <w:szCs w:val="24"/>
                <w:lang w:eastAsia="en-US"/>
              </w:rPr>
              <w:t>Умения</w:t>
            </w:r>
          </w:p>
        </w:tc>
        <w:tc>
          <w:tcPr>
            <w:tcW w:w="4252" w:type="dxa"/>
            <w:hideMark/>
          </w:tcPr>
          <w:p w14:paraId="18F2F6E5" w14:textId="77777777" w:rsidR="00637CD3" w:rsidRPr="00231D9B" w:rsidRDefault="00637CD3" w:rsidP="00AD4B68">
            <w:pPr>
              <w:suppressAutoHyphens/>
              <w:spacing w:after="0"/>
              <w:jc w:val="center"/>
              <w:rPr>
                <w:rFonts w:ascii="Times New Roman" w:eastAsia="Calibri" w:hAnsi="Times New Roman"/>
                <w:b/>
                <w:bCs/>
                <w:sz w:val="24"/>
                <w:szCs w:val="24"/>
                <w:lang w:eastAsia="en-US"/>
              </w:rPr>
            </w:pPr>
            <w:r w:rsidRPr="00231D9B">
              <w:rPr>
                <w:rFonts w:ascii="Times New Roman" w:eastAsia="Calibri" w:hAnsi="Times New Roman"/>
                <w:b/>
                <w:bCs/>
                <w:sz w:val="24"/>
                <w:szCs w:val="24"/>
                <w:lang w:eastAsia="en-US"/>
              </w:rPr>
              <w:t>Знания</w:t>
            </w:r>
          </w:p>
        </w:tc>
      </w:tr>
      <w:tr w:rsidR="00637CD3" w:rsidRPr="00231D9B" w14:paraId="7731B328" w14:textId="77777777" w:rsidTr="00AD4B68">
        <w:trPr>
          <w:trHeight w:val="212"/>
        </w:trPr>
        <w:tc>
          <w:tcPr>
            <w:tcW w:w="1668" w:type="dxa"/>
          </w:tcPr>
          <w:p w14:paraId="76D7E46B" w14:textId="77777777" w:rsidR="00637CD3" w:rsidRPr="00231D9B" w:rsidRDefault="00637CD3" w:rsidP="00AD4B68">
            <w:pPr>
              <w:suppressAutoHyphens/>
              <w:spacing w:after="0"/>
              <w:jc w:val="center"/>
              <w:rPr>
                <w:rFonts w:ascii="Times New Roman" w:hAnsi="Times New Roman"/>
                <w:sz w:val="24"/>
                <w:szCs w:val="24"/>
              </w:rPr>
            </w:pPr>
            <w:r w:rsidRPr="00231D9B">
              <w:rPr>
                <w:rFonts w:ascii="Times New Roman" w:hAnsi="Times New Roman"/>
                <w:sz w:val="24"/>
                <w:szCs w:val="24"/>
              </w:rPr>
              <w:t>ПК 1.1. – 1.6, ПК 2.1. – 2.4., ПК 3.1. – 3.4., ПК 4.1. – 4.4.</w:t>
            </w:r>
          </w:p>
          <w:p w14:paraId="5362D7E7" w14:textId="77777777" w:rsidR="00637CD3" w:rsidRPr="00231D9B" w:rsidRDefault="00637CD3" w:rsidP="00AD4B68">
            <w:pPr>
              <w:suppressAutoHyphens/>
              <w:spacing w:after="0"/>
              <w:jc w:val="center"/>
              <w:rPr>
                <w:rFonts w:ascii="Times New Roman" w:hAnsi="Times New Roman"/>
                <w:sz w:val="24"/>
                <w:szCs w:val="24"/>
              </w:rPr>
            </w:pPr>
            <w:r w:rsidRPr="00231D9B">
              <w:rPr>
                <w:rFonts w:ascii="Times New Roman" w:hAnsi="Times New Roman"/>
                <w:sz w:val="24"/>
                <w:szCs w:val="24"/>
              </w:rPr>
              <w:t>ОК 01, ОК 02,</w:t>
            </w:r>
          </w:p>
          <w:p w14:paraId="12019CA7" w14:textId="77777777" w:rsidR="00637CD3" w:rsidRPr="00231D9B" w:rsidRDefault="00637CD3" w:rsidP="00AD4B68">
            <w:pPr>
              <w:suppressAutoHyphens/>
              <w:spacing w:after="0"/>
              <w:jc w:val="center"/>
              <w:rPr>
                <w:rFonts w:ascii="Times New Roman" w:hAnsi="Times New Roman"/>
                <w:sz w:val="24"/>
                <w:szCs w:val="24"/>
              </w:rPr>
            </w:pPr>
            <w:r w:rsidRPr="00231D9B">
              <w:rPr>
                <w:rFonts w:ascii="Times New Roman" w:hAnsi="Times New Roman"/>
                <w:sz w:val="24"/>
                <w:szCs w:val="24"/>
              </w:rPr>
              <w:t>ОК 03,</w:t>
            </w:r>
          </w:p>
          <w:p w14:paraId="62E35D13" w14:textId="77777777" w:rsidR="00637CD3" w:rsidRPr="00231D9B" w:rsidRDefault="00637CD3" w:rsidP="00AD4B68">
            <w:pPr>
              <w:suppressAutoHyphens/>
              <w:spacing w:after="0"/>
              <w:jc w:val="center"/>
              <w:rPr>
                <w:rFonts w:ascii="Times New Roman" w:eastAsia="Calibri" w:hAnsi="Times New Roman"/>
                <w:b/>
                <w:sz w:val="24"/>
                <w:szCs w:val="24"/>
                <w:lang w:eastAsia="en-US"/>
              </w:rPr>
            </w:pPr>
          </w:p>
        </w:tc>
        <w:tc>
          <w:tcPr>
            <w:tcW w:w="3827" w:type="dxa"/>
          </w:tcPr>
          <w:p w14:paraId="47769AC3" w14:textId="77777777" w:rsidR="00637CD3" w:rsidRPr="00231D9B" w:rsidRDefault="00637CD3" w:rsidP="00AD4B68">
            <w:pPr>
              <w:suppressAutoHyphens/>
              <w:spacing w:after="0"/>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 решать прикладные задачи в области профессиональной деятельности.</w:t>
            </w:r>
          </w:p>
          <w:p w14:paraId="2C1C0428" w14:textId="77777777" w:rsidR="00637CD3" w:rsidRPr="00231D9B" w:rsidRDefault="00637CD3" w:rsidP="00AD4B68">
            <w:pPr>
              <w:suppressAutoHyphens/>
              <w:spacing w:after="0"/>
              <w:jc w:val="both"/>
              <w:rPr>
                <w:rFonts w:ascii="Times New Roman" w:eastAsia="Calibri" w:hAnsi="Times New Roman"/>
                <w:sz w:val="24"/>
                <w:szCs w:val="24"/>
                <w:lang w:eastAsia="en-US"/>
              </w:rPr>
            </w:pPr>
          </w:p>
        </w:tc>
        <w:tc>
          <w:tcPr>
            <w:tcW w:w="4252" w:type="dxa"/>
          </w:tcPr>
          <w:p w14:paraId="49D839CA"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 xml:space="preserve">- значение математики в профессиональной деятельности; </w:t>
            </w:r>
          </w:p>
          <w:p w14:paraId="072DCA43"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9" w:hanging="79"/>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 основные математические методы решения прикладных задач в области профессиональной деятельности;</w:t>
            </w:r>
          </w:p>
          <w:p w14:paraId="02B51195"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 основные понятия и методы математического анализа, линейной алгебры, теории комплексных чисел, теории вероятностей и математической статистики;</w:t>
            </w:r>
          </w:p>
          <w:p w14:paraId="77703F2B"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 основы интегрального и дифференциального исчисления.</w:t>
            </w:r>
          </w:p>
          <w:p w14:paraId="28343DC0"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sz w:val="24"/>
                <w:szCs w:val="24"/>
                <w:lang w:eastAsia="en-US"/>
              </w:rPr>
            </w:pPr>
          </w:p>
        </w:tc>
      </w:tr>
    </w:tbl>
    <w:p w14:paraId="48B2FF84" w14:textId="77777777" w:rsidR="00637CD3" w:rsidRPr="00231D9B" w:rsidRDefault="00637CD3" w:rsidP="00637CD3">
      <w:pPr>
        <w:suppressAutoHyphens/>
        <w:spacing w:after="0" w:line="360" w:lineRule="auto"/>
        <w:ind w:firstLine="709"/>
        <w:jc w:val="both"/>
        <w:rPr>
          <w:rFonts w:ascii="Times New Roman" w:hAnsi="Times New Roman"/>
          <w:i/>
          <w:sz w:val="24"/>
          <w:szCs w:val="24"/>
        </w:rPr>
      </w:pPr>
    </w:p>
    <w:p w14:paraId="160139B5" w14:textId="77777777" w:rsidR="00637CD3" w:rsidRPr="00231D9B" w:rsidRDefault="00637CD3" w:rsidP="00637CD3">
      <w:pPr>
        <w:rPr>
          <w:rFonts w:ascii="Times New Roman" w:hAnsi="Times New Roman"/>
          <w:b/>
        </w:rPr>
      </w:pPr>
      <w:r w:rsidRPr="00231D9B">
        <w:rPr>
          <w:rFonts w:ascii="Times New Roman" w:hAnsi="Times New Roman"/>
          <w:b/>
        </w:rPr>
        <w:br w:type="page"/>
      </w:r>
    </w:p>
    <w:p w14:paraId="480F848F" w14:textId="77777777" w:rsidR="00637CD3" w:rsidRPr="00231D9B" w:rsidRDefault="00637CD3" w:rsidP="00DE4CD8">
      <w:pPr>
        <w:suppressAutoHyphens/>
        <w:spacing w:after="0"/>
        <w:jc w:val="center"/>
        <w:rPr>
          <w:rFonts w:ascii="Times New Roman" w:hAnsi="Times New Roman"/>
          <w:b/>
          <w:sz w:val="24"/>
        </w:rPr>
      </w:pPr>
      <w:r w:rsidRPr="00231D9B">
        <w:rPr>
          <w:rFonts w:ascii="Times New Roman" w:hAnsi="Times New Roman"/>
          <w:b/>
          <w:sz w:val="24"/>
        </w:rPr>
        <w:t>2. СТРУКТУРА И СОДЕРЖАНИЕ УЧЕБНОЙ ДИСЦИПЛИНЫ</w:t>
      </w:r>
    </w:p>
    <w:p w14:paraId="165D3772" w14:textId="77777777" w:rsidR="00637CD3" w:rsidRPr="00231D9B" w:rsidRDefault="00637CD3" w:rsidP="00637CD3">
      <w:pPr>
        <w:suppressAutoHyphens/>
        <w:spacing w:before="240" w:after="0"/>
        <w:ind w:firstLine="709"/>
        <w:rPr>
          <w:rFonts w:ascii="Times New Roman" w:hAnsi="Times New Roman"/>
          <w:b/>
          <w:sz w:val="24"/>
        </w:rPr>
      </w:pPr>
      <w:r w:rsidRPr="00231D9B">
        <w:rPr>
          <w:rFonts w:ascii="Times New Roman" w:hAnsi="Times New Roman"/>
          <w:b/>
          <w:sz w:val="24"/>
        </w:rPr>
        <w:t>2.1. Объем учебной дисциплины и виды учебной работы</w:t>
      </w:r>
    </w:p>
    <w:p w14:paraId="1124CD8F" w14:textId="77777777" w:rsidR="00637CD3" w:rsidRPr="00231D9B" w:rsidRDefault="00637CD3" w:rsidP="00637CD3">
      <w:pPr>
        <w:suppressAutoHyphens/>
        <w:spacing w:after="0"/>
        <w:rPr>
          <w:rFonts w:ascii="Times New Roman" w:hAnsi="Times New Roman"/>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7"/>
        <w:gridCol w:w="1784"/>
      </w:tblGrid>
      <w:tr w:rsidR="00637CD3" w:rsidRPr="00231D9B" w14:paraId="334F9936" w14:textId="77777777" w:rsidTr="00AD4B68">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4BEEA2D1" w14:textId="77777777" w:rsidR="00637CD3" w:rsidRPr="00231D9B" w:rsidRDefault="00637CD3" w:rsidP="00AD4B68">
            <w:pPr>
              <w:suppressAutoHyphens/>
              <w:spacing w:after="0"/>
              <w:rPr>
                <w:rFonts w:ascii="Times New Roman" w:hAnsi="Times New Roman"/>
                <w:b/>
                <w:sz w:val="24"/>
              </w:rPr>
            </w:pPr>
            <w:r w:rsidRPr="00231D9B">
              <w:rPr>
                <w:rFonts w:ascii="Times New Roman" w:hAnsi="Times New Roman"/>
                <w:b/>
                <w:sz w:val="24"/>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1CE90ACA" w14:textId="77777777" w:rsidR="00637CD3" w:rsidRPr="00231D9B" w:rsidRDefault="00637CD3" w:rsidP="00AD4B68">
            <w:pPr>
              <w:suppressAutoHyphens/>
              <w:spacing w:after="0"/>
              <w:rPr>
                <w:rFonts w:ascii="Times New Roman" w:hAnsi="Times New Roman"/>
                <w:b/>
                <w:iCs/>
                <w:sz w:val="24"/>
              </w:rPr>
            </w:pPr>
            <w:r w:rsidRPr="00231D9B">
              <w:rPr>
                <w:rFonts w:ascii="Times New Roman" w:hAnsi="Times New Roman"/>
                <w:b/>
                <w:iCs/>
                <w:sz w:val="24"/>
              </w:rPr>
              <w:t>Объем часов</w:t>
            </w:r>
          </w:p>
        </w:tc>
      </w:tr>
      <w:tr w:rsidR="00637CD3" w:rsidRPr="00231D9B" w14:paraId="327C3D70" w14:textId="77777777" w:rsidTr="00AD4B68">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0FB57E71" w14:textId="77777777" w:rsidR="00637CD3" w:rsidRPr="00231D9B" w:rsidRDefault="00637CD3" w:rsidP="00AD4B68">
            <w:pPr>
              <w:suppressAutoHyphens/>
              <w:spacing w:after="0"/>
              <w:rPr>
                <w:rFonts w:ascii="Times New Roman" w:hAnsi="Times New Roman"/>
                <w:b/>
                <w:sz w:val="24"/>
              </w:rPr>
            </w:pPr>
            <w:r w:rsidRPr="00231D9B">
              <w:rPr>
                <w:rFonts w:ascii="Times New Roman" w:hAnsi="Times New Roman"/>
                <w:b/>
                <w:sz w:val="24"/>
              </w:rPr>
              <w:t>Объем образовательной программы учебной дисциплины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40C07604" w14:textId="77777777" w:rsidR="00637CD3" w:rsidRPr="00231D9B" w:rsidRDefault="00637CD3" w:rsidP="00AD4B68">
            <w:pPr>
              <w:suppressAutoHyphens/>
              <w:spacing w:after="0"/>
              <w:jc w:val="center"/>
              <w:rPr>
                <w:rFonts w:ascii="Times New Roman" w:hAnsi="Times New Roman"/>
                <w:b/>
                <w:iCs/>
                <w:sz w:val="24"/>
              </w:rPr>
            </w:pPr>
            <w:r w:rsidRPr="00231D9B">
              <w:rPr>
                <w:rFonts w:ascii="Times New Roman" w:hAnsi="Times New Roman"/>
                <w:b/>
                <w:iCs/>
                <w:sz w:val="24"/>
              </w:rPr>
              <w:t>78</w:t>
            </w:r>
          </w:p>
        </w:tc>
      </w:tr>
      <w:tr w:rsidR="00637CD3" w:rsidRPr="00231D9B" w14:paraId="0CEF6456" w14:textId="77777777" w:rsidTr="00AD4B68">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634DBE30" w14:textId="77777777" w:rsidR="00637CD3" w:rsidRPr="00231D9B" w:rsidRDefault="00637CD3" w:rsidP="00AD4B68">
            <w:pPr>
              <w:suppressAutoHyphens/>
              <w:spacing w:after="0"/>
              <w:rPr>
                <w:rFonts w:ascii="Times New Roman" w:hAnsi="Times New Roman"/>
                <w:b/>
                <w:sz w:val="24"/>
              </w:rPr>
            </w:pPr>
            <w:r w:rsidRPr="00231D9B">
              <w:rPr>
                <w:rFonts w:ascii="Times New Roman" w:hAnsi="Times New Roman"/>
                <w:b/>
                <w:sz w:val="24"/>
              </w:rPr>
              <w:t xml:space="preserve">В </w:t>
            </w:r>
            <w:proofErr w:type="gramStart"/>
            <w:r w:rsidRPr="00231D9B">
              <w:rPr>
                <w:rFonts w:ascii="Times New Roman" w:hAnsi="Times New Roman"/>
                <w:b/>
                <w:sz w:val="24"/>
              </w:rPr>
              <w:t>т.ч.</w:t>
            </w:r>
            <w:proofErr w:type="gramEnd"/>
            <w:r w:rsidRPr="00231D9B">
              <w:rPr>
                <w:rFonts w:ascii="Times New Roman" w:hAnsi="Times New Roman"/>
                <w:b/>
                <w:sz w:val="24"/>
              </w:rPr>
              <w:t xml:space="preserve"> в форме практической подготовки</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388622BC" w14:textId="77777777" w:rsidR="00637CD3" w:rsidRPr="00231D9B" w:rsidRDefault="00637CD3" w:rsidP="00AD4B68">
            <w:pPr>
              <w:suppressAutoHyphens/>
              <w:spacing w:after="0"/>
              <w:jc w:val="center"/>
              <w:rPr>
                <w:rFonts w:ascii="Times New Roman" w:hAnsi="Times New Roman"/>
                <w:b/>
                <w:iCs/>
                <w:sz w:val="24"/>
              </w:rPr>
            </w:pPr>
            <w:r w:rsidRPr="00231D9B">
              <w:rPr>
                <w:rFonts w:ascii="Times New Roman" w:hAnsi="Times New Roman"/>
                <w:b/>
                <w:iCs/>
                <w:sz w:val="24"/>
              </w:rPr>
              <w:t>48</w:t>
            </w:r>
          </w:p>
        </w:tc>
      </w:tr>
      <w:tr w:rsidR="00637CD3" w:rsidRPr="00231D9B" w14:paraId="4045093B" w14:textId="77777777" w:rsidTr="00AD4B68">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56E8E925" w14:textId="77777777" w:rsidR="00637CD3" w:rsidRPr="00231D9B" w:rsidRDefault="00637CD3" w:rsidP="00AD4B68">
            <w:pPr>
              <w:suppressAutoHyphens/>
              <w:spacing w:after="0"/>
              <w:rPr>
                <w:rFonts w:ascii="Times New Roman" w:hAnsi="Times New Roman"/>
                <w:iCs/>
                <w:sz w:val="24"/>
              </w:rPr>
            </w:pPr>
            <w:r w:rsidRPr="00231D9B">
              <w:rPr>
                <w:rFonts w:ascii="Times New Roman" w:hAnsi="Times New Roman"/>
                <w:sz w:val="24"/>
              </w:rPr>
              <w:t xml:space="preserve">в </w:t>
            </w:r>
            <w:proofErr w:type="gramStart"/>
            <w:r w:rsidRPr="00231D9B">
              <w:rPr>
                <w:rFonts w:ascii="Times New Roman" w:hAnsi="Times New Roman"/>
                <w:sz w:val="24"/>
              </w:rPr>
              <w:t>т.ч.</w:t>
            </w:r>
            <w:proofErr w:type="gramEnd"/>
            <w:r w:rsidRPr="00231D9B">
              <w:rPr>
                <w:rFonts w:ascii="Times New Roman" w:hAnsi="Times New Roman"/>
                <w:sz w:val="24"/>
              </w:rPr>
              <w:t>:</w:t>
            </w:r>
          </w:p>
        </w:tc>
      </w:tr>
      <w:tr w:rsidR="00637CD3" w:rsidRPr="00231D9B" w14:paraId="32BA4C2B" w14:textId="77777777" w:rsidTr="00AD4B68">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337FFFA4" w14:textId="77777777" w:rsidR="00637CD3" w:rsidRPr="00231D9B" w:rsidRDefault="00637CD3" w:rsidP="00AD4B68">
            <w:pPr>
              <w:suppressAutoHyphens/>
              <w:spacing w:after="0"/>
              <w:rPr>
                <w:rFonts w:ascii="Times New Roman" w:hAnsi="Times New Roman"/>
                <w:sz w:val="24"/>
              </w:rPr>
            </w:pPr>
            <w:r w:rsidRPr="00231D9B">
              <w:rPr>
                <w:rFonts w:ascii="Times New Roman" w:hAnsi="Times New Roman"/>
                <w:sz w:val="24"/>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507EFCEF" w14:textId="77777777" w:rsidR="00637CD3" w:rsidRPr="00231D9B" w:rsidRDefault="00637CD3" w:rsidP="00AD4B68">
            <w:pPr>
              <w:suppressAutoHyphens/>
              <w:spacing w:after="0"/>
              <w:jc w:val="center"/>
              <w:rPr>
                <w:rFonts w:ascii="Times New Roman" w:hAnsi="Times New Roman"/>
                <w:iCs/>
                <w:sz w:val="24"/>
              </w:rPr>
            </w:pPr>
            <w:r w:rsidRPr="00231D9B">
              <w:rPr>
                <w:rFonts w:ascii="Times New Roman" w:hAnsi="Times New Roman"/>
                <w:iCs/>
                <w:sz w:val="24"/>
              </w:rPr>
              <w:t>30</w:t>
            </w:r>
          </w:p>
        </w:tc>
      </w:tr>
      <w:tr w:rsidR="00637CD3" w:rsidRPr="00231D9B" w14:paraId="0731071E" w14:textId="77777777" w:rsidTr="00AD4B68">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3008E450" w14:textId="77777777" w:rsidR="00637CD3" w:rsidRPr="00231D9B" w:rsidRDefault="00637CD3" w:rsidP="00AD4B68">
            <w:pPr>
              <w:suppressAutoHyphens/>
              <w:spacing w:after="0"/>
              <w:rPr>
                <w:rFonts w:ascii="Times New Roman" w:hAnsi="Times New Roman"/>
                <w:sz w:val="24"/>
              </w:rPr>
            </w:pPr>
            <w:r w:rsidRPr="00231D9B">
              <w:rPr>
                <w:rFonts w:ascii="Times New Roman" w:hAnsi="Times New Roman"/>
                <w:sz w:val="24"/>
              </w:rPr>
              <w:t>практические занятия</w:t>
            </w:r>
            <w:r w:rsidRPr="00231D9B">
              <w:rPr>
                <w:rFonts w:ascii="Times New Roman" w:hAnsi="Times New Roman"/>
                <w:i/>
                <w:sz w:val="24"/>
              </w:rPr>
              <w:t xml:space="preserve">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602BB0F8" w14:textId="77777777" w:rsidR="00637CD3" w:rsidRPr="00231D9B" w:rsidRDefault="00637CD3" w:rsidP="00AD4B68">
            <w:pPr>
              <w:suppressAutoHyphens/>
              <w:spacing w:after="0"/>
              <w:jc w:val="center"/>
              <w:rPr>
                <w:rFonts w:ascii="Times New Roman" w:hAnsi="Times New Roman"/>
                <w:iCs/>
                <w:sz w:val="24"/>
              </w:rPr>
            </w:pPr>
            <w:r w:rsidRPr="00231D9B">
              <w:rPr>
                <w:rFonts w:ascii="Times New Roman" w:hAnsi="Times New Roman"/>
                <w:iCs/>
                <w:sz w:val="24"/>
              </w:rPr>
              <w:t>48</w:t>
            </w:r>
          </w:p>
        </w:tc>
      </w:tr>
      <w:tr w:rsidR="00637CD3" w:rsidRPr="00231D9B" w14:paraId="4701EB40" w14:textId="77777777" w:rsidTr="00AD4B68">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7EEAC863" w14:textId="77777777" w:rsidR="00637CD3" w:rsidRPr="00231D9B" w:rsidRDefault="00637CD3" w:rsidP="00AD4B68">
            <w:pPr>
              <w:suppressAutoHyphens/>
              <w:spacing w:after="0"/>
              <w:rPr>
                <w:rFonts w:ascii="Times New Roman" w:hAnsi="Times New Roman"/>
                <w:sz w:val="24"/>
              </w:rPr>
            </w:pPr>
            <w:r w:rsidRPr="00231D9B">
              <w:rPr>
                <w:rFonts w:ascii="Times New Roman" w:hAnsi="Times New Roman"/>
                <w:sz w:val="24"/>
              </w:rPr>
              <w:t>Самостоятельная работа</w:t>
            </w:r>
            <w:r w:rsidR="00DE4CD8" w:rsidRPr="00231D9B">
              <w:rPr>
                <w:rFonts w:ascii="Times New Roman" w:hAnsi="Times New Roman"/>
                <w:b/>
                <w:i/>
                <w:sz w:val="24"/>
                <w:vertAlign w:val="superscript"/>
              </w:rPr>
              <w:footnoteReference w:id="25"/>
            </w:r>
            <w:r w:rsidR="00DE4CD8" w:rsidRPr="00231D9B">
              <w:rPr>
                <w:rFonts w:ascii="Times New Roman" w:hAnsi="Times New Roman"/>
                <w:sz w:val="24"/>
              </w:rPr>
              <w:t xml:space="preserve">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10166A8A" w14:textId="77777777" w:rsidR="00637CD3" w:rsidRPr="00231D9B" w:rsidRDefault="00637CD3" w:rsidP="00AD4B68">
            <w:pPr>
              <w:suppressAutoHyphens/>
              <w:spacing w:after="0"/>
              <w:jc w:val="center"/>
              <w:rPr>
                <w:rFonts w:ascii="Times New Roman" w:hAnsi="Times New Roman"/>
                <w:iCs/>
                <w:sz w:val="24"/>
              </w:rPr>
            </w:pPr>
          </w:p>
        </w:tc>
      </w:tr>
      <w:tr w:rsidR="00637CD3" w:rsidRPr="00231D9B" w14:paraId="6D048254" w14:textId="77777777" w:rsidTr="00AD4B68">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2FAADC27" w14:textId="77777777" w:rsidR="00637CD3" w:rsidRPr="00231D9B" w:rsidRDefault="00637CD3" w:rsidP="00AD4B68">
            <w:pPr>
              <w:suppressAutoHyphens/>
              <w:spacing w:after="0"/>
              <w:rPr>
                <w:rFonts w:ascii="Times New Roman" w:hAnsi="Times New Roman"/>
                <w:b/>
                <w:i/>
                <w:sz w:val="24"/>
              </w:rPr>
            </w:pPr>
            <w:r w:rsidRPr="00231D9B">
              <w:rPr>
                <w:rFonts w:ascii="Times New Roman" w:hAnsi="Times New Roman"/>
                <w:b/>
                <w:iCs/>
                <w:sz w:val="24"/>
              </w:rPr>
              <w:t>Промежуточная аттестация</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48CC9F35" w14:textId="77777777" w:rsidR="00637CD3" w:rsidRPr="00231D9B" w:rsidRDefault="00637CD3" w:rsidP="00AD4B68">
            <w:pPr>
              <w:suppressAutoHyphens/>
              <w:spacing w:after="0"/>
              <w:jc w:val="center"/>
              <w:rPr>
                <w:rFonts w:ascii="Times New Roman" w:hAnsi="Times New Roman"/>
                <w:b/>
                <w:iCs/>
                <w:sz w:val="24"/>
              </w:rPr>
            </w:pPr>
          </w:p>
        </w:tc>
      </w:tr>
    </w:tbl>
    <w:p w14:paraId="6108B4B1" w14:textId="77777777" w:rsidR="00637CD3" w:rsidRPr="00231D9B" w:rsidRDefault="00637CD3" w:rsidP="00637CD3">
      <w:pPr>
        <w:suppressAutoHyphens/>
        <w:spacing w:after="0" w:line="360" w:lineRule="auto"/>
        <w:rPr>
          <w:rFonts w:ascii="Times New Roman" w:hAnsi="Times New Roman"/>
          <w:b/>
          <w:i/>
        </w:rPr>
      </w:pPr>
    </w:p>
    <w:p w14:paraId="2608E4F6" w14:textId="77777777" w:rsidR="00637CD3" w:rsidRPr="00231D9B" w:rsidRDefault="00637CD3" w:rsidP="00637CD3">
      <w:pPr>
        <w:spacing w:after="0" w:line="360" w:lineRule="auto"/>
        <w:rPr>
          <w:rFonts w:ascii="Times New Roman" w:hAnsi="Times New Roman"/>
          <w:b/>
          <w:i/>
        </w:rPr>
        <w:sectPr w:rsidR="00637CD3" w:rsidRPr="00231D9B" w:rsidSect="00AD4B68">
          <w:pgSz w:w="11906" w:h="16838"/>
          <w:pgMar w:top="1134" w:right="851" w:bottom="1134" w:left="1418" w:header="708" w:footer="708" w:gutter="0"/>
          <w:cols w:space="720"/>
          <w:docGrid w:linePitch="299"/>
        </w:sectPr>
      </w:pPr>
    </w:p>
    <w:p w14:paraId="3E44721B" w14:textId="77777777" w:rsidR="00637CD3" w:rsidRPr="00231D9B" w:rsidRDefault="00637CD3" w:rsidP="00637CD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outlineLvl w:val="0"/>
        <w:rPr>
          <w:rFonts w:ascii="Times New Roman" w:hAnsi="Times New Roman"/>
          <w:b/>
          <w:sz w:val="24"/>
          <w:szCs w:val="28"/>
          <w:u w:val="single"/>
        </w:rPr>
      </w:pPr>
      <w:r w:rsidRPr="00231D9B">
        <w:rPr>
          <w:rFonts w:ascii="Times New Roman" w:hAnsi="Times New Roman"/>
          <w:b/>
          <w:sz w:val="24"/>
          <w:szCs w:val="28"/>
        </w:rPr>
        <w:t xml:space="preserve">2.2. Тематический план и содержание учебной дисциплины </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425"/>
        <w:gridCol w:w="8930"/>
        <w:gridCol w:w="1559"/>
        <w:gridCol w:w="1956"/>
      </w:tblGrid>
      <w:tr w:rsidR="00637CD3" w:rsidRPr="00231D9B" w14:paraId="2E43134A" w14:textId="77777777" w:rsidTr="000E3858">
        <w:trPr>
          <w:trHeight w:val="20"/>
        </w:trPr>
        <w:tc>
          <w:tcPr>
            <w:tcW w:w="2122" w:type="dxa"/>
          </w:tcPr>
          <w:p w14:paraId="62DA4D40"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Наименование разделов и тем</w:t>
            </w:r>
          </w:p>
        </w:tc>
        <w:tc>
          <w:tcPr>
            <w:tcW w:w="9355" w:type="dxa"/>
            <w:gridSpan w:val="2"/>
          </w:tcPr>
          <w:p w14:paraId="6BD2691D"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eastAsia="Calibri" w:hAnsi="Times New Roman"/>
                <w:b/>
                <w:bCs/>
                <w:lang w:eastAsia="en-US"/>
              </w:rPr>
              <w:t>Содержание учебного материала и формы организации деятельности обучающихся</w:t>
            </w:r>
          </w:p>
        </w:tc>
        <w:tc>
          <w:tcPr>
            <w:tcW w:w="1559" w:type="dxa"/>
            <w:shd w:val="clear" w:color="auto" w:fill="auto"/>
          </w:tcPr>
          <w:p w14:paraId="021767B6" w14:textId="77777777" w:rsidR="00637CD3" w:rsidRPr="00231D9B" w:rsidRDefault="00E54514"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 xml:space="preserve">Объем, </w:t>
            </w:r>
            <w:proofErr w:type="spellStart"/>
            <w:r w:rsidRPr="00231D9B">
              <w:rPr>
                <w:rFonts w:ascii="Times New Roman" w:hAnsi="Times New Roman"/>
                <w:b/>
                <w:bCs/>
              </w:rPr>
              <w:t>ак</w:t>
            </w:r>
            <w:proofErr w:type="spellEnd"/>
            <w:r w:rsidRPr="00231D9B">
              <w:rPr>
                <w:rFonts w:ascii="Times New Roman" w:hAnsi="Times New Roman"/>
                <w:b/>
                <w:bCs/>
              </w:rPr>
              <w:t xml:space="preserve">. ч / </w:t>
            </w:r>
            <w:r w:rsidRPr="00231D9B">
              <w:rPr>
                <w:rFonts w:ascii="Times New Roman" w:hAnsi="Times New Roman"/>
                <w:b/>
                <w:bCs/>
              </w:rPr>
              <w:br/>
              <w:t xml:space="preserve">в том числе </w:t>
            </w:r>
            <w:r w:rsidRPr="00231D9B">
              <w:rPr>
                <w:rFonts w:ascii="Times New Roman" w:hAnsi="Times New Roman"/>
                <w:b/>
                <w:bCs/>
              </w:rPr>
              <w:br/>
              <w:t xml:space="preserve">в форме практической подготовки, </w:t>
            </w:r>
            <w:proofErr w:type="spellStart"/>
            <w:r w:rsidRPr="00231D9B">
              <w:rPr>
                <w:rFonts w:ascii="Times New Roman" w:hAnsi="Times New Roman"/>
                <w:b/>
                <w:bCs/>
              </w:rPr>
              <w:t>ак</w:t>
            </w:r>
            <w:proofErr w:type="spellEnd"/>
            <w:r w:rsidRPr="00231D9B">
              <w:rPr>
                <w:rFonts w:ascii="Times New Roman" w:hAnsi="Times New Roman"/>
                <w:b/>
                <w:bCs/>
              </w:rPr>
              <w:t>. ч</w:t>
            </w:r>
          </w:p>
        </w:tc>
        <w:tc>
          <w:tcPr>
            <w:tcW w:w="1956" w:type="dxa"/>
          </w:tcPr>
          <w:p w14:paraId="56F2736D"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Коды компетенций и личностных результатов</w:t>
            </w:r>
            <w:r w:rsidRPr="00231D9B">
              <w:rPr>
                <w:rStyle w:val="a5"/>
                <w:rFonts w:ascii="Times New Roman" w:hAnsi="Times New Roman"/>
                <w:b/>
                <w:bCs/>
              </w:rPr>
              <w:footnoteReference w:id="26"/>
            </w:r>
            <w:r w:rsidRPr="00231D9B">
              <w:rPr>
                <w:rFonts w:ascii="Times New Roman" w:hAnsi="Times New Roman"/>
                <w:b/>
                <w:bCs/>
              </w:rPr>
              <w:t>, формированию которых способствует элемент программы</w:t>
            </w:r>
          </w:p>
        </w:tc>
      </w:tr>
      <w:tr w:rsidR="00637CD3" w:rsidRPr="00231D9B" w14:paraId="23214B75" w14:textId="77777777" w:rsidTr="000E3858">
        <w:trPr>
          <w:trHeight w:val="20"/>
        </w:trPr>
        <w:tc>
          <w:tcPr>
            <w:tcW w:w="2122" w:type="dxa"/>
          </w:tcPr>
          <w:p w14:paraId="5E47BD92"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1</w:t>
            </w:r>
          </w:p>
        </w:tc>
        <w:tc>
          <w:tcPr>
            <w:tcW w:w="9355" w:type="dxa"/>
            <w:gridSpan w:val="2"/>
          </w:tcPr>
          <w:p w14:paraId="01407305"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2</w:t>
            </w:r>
          </w:p>
        </w:tc>
        <w:tc>
          <w:tcPr>
            <w:tcW w:w="1559" w:type="dxa"/>
            <w:shd w:val="clear" w:color="auto" w:fill="auto"/>
          </w:tcPr>
          <w:p w14:paraId="2089264A"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3</w:t>
            </w:r>
          </w:p>
        </w:tc>
        <w:tc>
          <w:tcPr>
            <w:tcW w:w="1956" w:type="dxa"/>
          </w:tcPr>
          <w:p w14:paraId="488EA373"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4</w:t>
            </w:r>
          </w:p>
        </w:tc>
      </w:tr>
      <w:tr w:rsidR="00637CD3" w:rsidRPr="00231D9B" w14:paraId="132781B1" w14:textId="77777777" w:rsidTr="00AD4B68">
        <w:trPr>
          <w:trHeight w:val="20"/>
        </w:trPr>
        <w:tc>
          <w:tcPr>
            <w:tcW w:w="14992" w:type="dxa"/>
            <w:gridSpan w:val="5"/>
          </w:tcPr>
          <w:p w14:paraId="4F588D09" w14:textId="41AD33D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rPr>
            </w:pPr>
            <w:r w:rsidRPr="00231D9B">
              <w:rPr>
                <w:rFonts w:ascii="Times New Roman" w:hAnsi="Times New Roman"/>
                <w:b/>
                <w:bCs/>
              </w:rPr>
              <w:t>Раздел 1. Основы линейной алгебры                                                                                                                                                        14/8</w:t>
            </w:r>
          </w:p>
        </w:tc>
      </w:tr>
      <w:tr w:rsidR="00637CD3" w:rsidRPr="00231D9B" w14:paraId="18CC10EE" w14:textId="77777777" w:rsidTr="000E3858">
        <w:trPr>
          <w:trHeight w:val="20"/>
        </w:trPr>
        <w:tc>
          <w:tcPr>
            <w:tcW w:w="2122" w:type="dxa"/>
            <w:vMerge w:val="restart"/>
          </w:tcPr>
          <w:p w14:paraId="6DA71A98"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Тема 1.1.</w:t>
            </w:r>
          </w:p>
          <w:p w14:paraId="3EB43B5F"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rPr>
              <w:t>Роль математики в современном мире. Матрицы и действия над ними</w:t>
            </w:r>
          </w:p>
        </w:tc>
        <w:tc>
          <w:tcPr>
            <w:tcW w:w="9355" w:type="dxa"/>
            <w:gridSpan w:val="2"/>
          </w:tcPr>
          <w:p w14:paraId="2356729F"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231D9B">
              <w:rPr>
                <w:rFonts w:ascii="Times New Roman" w:hAnsi="Times New Roman"/>
                <w:b/>
                <w:bCs/>
              </w:rPr>
              <w:t>Содержание учебного материала</w:t>
            </w:r>
          </w:p>
        </w:tc>
        <w:tc>
          <w:tcPr>
            <w:tcW w:w="1559" w:type="dxa"/>
            <w:shd w:val="clear" w:color="auto" w:fill="auto"/>
            <w:vAlign w:val="center"/>
          </w:tcPr>
          <w:p w14:paraId="4677FFB3"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hAnsi="Times New Roman"/>
                <w:b/>
                <w:bCs/>
                <w:i/>
              </w:rPr>
              <w:t>6</w:t>
            </w:r>
          </w:p>
        </w:tc>
        <w:tc>
          <w:tcPr>
            <w:tcW w:w="1956" w:type="dxa"/>
            <w:vMerge w:val="restart"/>
            <w:shd w:val="clear" w:color="auto" w:fill="auto"/>
            <w:vAlign w:val="center"/>
          </w:tcPr>
          <w:p w14:paraId="049949E0" w14:textId="77777777" w:rsidR="00637CD3" w:rsidRPr="00231D9B" w:rsidRDefault="00637CD3" w:rsidP="00AD4B68">
            <w:pPr>
              <w:suppressAutoHyphens/>
              <w:spacing w:after="0"/>
              <w:jc w:val="center"/>
              <w:rPr>
                <w:rFonts w:ascii="Times New Roman" w:hAnsi="Times New Roman"/>
                <w:iCs/>
              </w:rPr>
            </w:pPr>
            <w:r w:rsidRPr="00231D9B">
              <w:rPr>
                <w:rFonts w:ascii="Times New Roman" w:hAnsi="Times New Roman"/>
                <w:iCs/>
              </w:rPr>
              <w:t>ПК 1.1. – 1.6, ПК 2.1. – 2.4., ПК 3.1. – 3.4., ПК 4.1. – 4.4.</w:t>
            </w:r>
          </w:p>
          <w:p w14:paraId="07B3D3AC" w14:textId="77777777" w:rsidR="00637CD3" w:rsidRPr="00231D9B" w:rsidRDefault="00637CD3" w:rsidP="00AD4B68">
            <w:pPr>
              <w:suppressAutoHyphens/>
              <w:spacing w:after="0"/>
              <w:jc w:val="center"/>
              <w:rPr>
                <w:rFonts w:ascii="Times New Roman" w:hAnsi="Times New Roman"/>
                <w:bCs/>
                <w:iCs/>
              </w:rPr>
            </w:pPr>
            <w:r w:rsidRPr="00231D9B">
              <w:rPr>
                <w:rFonts w:ascii="Times New Roman" w:hAnsi="Times New Roman"/>
                <w:iCs/>
              </w:rPr>
              <w:t>ОК 01,  ОК 02, ОК 03</w:t>
            </w:r>
          </w:p>
        </w:tc>
      </w:tr>
      <w:tr w:rsidR="00637CD3" w:rsidRPr="00231D9B" w14:paraId="124332C6" w14:textId="77777777" w:rsidTr="000E3858">
        <w:trPr>
          <w:trHeight w:val="204"/>
        </w:trPr>
        <w:tc>
          <w:tcPr>
            <w:tcW w:w="2122" w:type="dxa"/>
            <w:vMerge/>
          </w:tcPr>
          <w:p w14:paraId="67B22AB6"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9355" w:type="dxa"/>
            <w:gridSpan w:val="2"/>
          </w:tcPr>
          <w:p w14:paraId="391D876C" w14:textId="77777777" w:rsidR="00637CD3" w:rsidRPr="00231D9B" w:rsidRDefault="00637CD3" w:rsidP="00930BD4">
            <w:pPr>
              <w:numPr>
                <w:ilvl w:val="0"/>
                <w:numId w:val="64"/>
              </w:numPr>
              <w:tabs>
                <w:tab w:val="left" w:pos="288"/>
              </w:tabs>
              <w:spacing w:after="0"/>
              <w:ind w:left="5" w:firstLine="0"/>
              <w:contextualSpacing/>
              <w:jc w:val="both"/>
              <w:rPr>
                <w:rFonts w:ascii="Times New Roman" w:hAnsi="Times New Roman"/>
                <w:bCs/>
              </w:rPr>
            </w:pPr>
            <w:r w:rsidRPr="00231D9B">
              <w:rPr>
                <w:rFonts w:ascii="Times New Roman" w:hAnsi="Times New Roman"/>
                <w:bCs/>
              </w:rPr>
              <w:t>Матрица, виды матриц, их свойства. Основные операции над матрицами (сложение, вычитание, умножение, транспонирование)</w:t>
            </w:r>
          </w:p>
        </w:tc>
        <w:tc>
          <w:tcPr>
            <w:tcW w:w="1559" w:type="dxa"/>
            <w:shd w:val="clear" w:color="auto" w:fill="auto"/>
            <w:vAlign w:val="center"/>
          </w:tcPr>
          <w:p w14:paraId="3CE10503"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231D9B">
              <w:rPr>
                <w:rFonts w:ascii="Times New Roman" w:hAnsi="Times New Roman"/>
                <w:bCs/>
                <w:i/>
              </w:rPr>
              <w:t>2</w:t>
            </w:r>
          </w:p>
        </w:tc>
        <w:tc>
          <w:tcPr>
            <w:tcW w:w="1956" w:type="dxa"/>
            <w:vMerge/>
            <w:shd w:val="clear" w:color="auto" w:fill="auto"/>
            <w:vAlign w:val="center"/>
          </w:tcPr>
          <w:p w14:paraId="1F8A2892"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p>
        </w:tc>
      </w:tr>
      <w:tr w:rsidR="00637CD3" w:rsidRPr="00231D9B" w14:paraId="72CA016C" w14:textId="77777777" w:rsidTr="000E3858">
        <w:trPr>
          <w:trHeight w:val="284"/>
        </w:trPr>
        <w:tc>
          <w:tcPr>
            <w:tcW w:w="2122" w:type="dxa"/>
            <w:vMerge/>
          </w:tcPr>
          <w:p w14:paraId="36FF7F37"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9355" w:type="dxa"/>
            <w:gridSpan w:val="2"/>
          </w:tcPr>
          <w:p w14:paraId="02C03E0C" w14:textId="77777777" w:rsidR="00637CD3" w:rsidRPr="00231D9B" w:rsidRDefault="00637CD3" w:rsidP="00AD4B68">
            <w:pPr>
              <w:spacing w:after="0"/>
              <w:jc w:val="both"/>
              <w:rPr>
                <w:rFonts w:ascii="Times New Roman" w:eastAsia="Calibri" w:hAnsi="Times New Roman"/>
                <w:lang w:eastAsia="en-US"/>
              </w:rPr>
            </w:pPr>
            <w:r w:rsidRPr="00231D9B">
              <w:rPr>
                <w:rFonts w:ascii="Times New Roman" w:eastAsia="Calibri" w:hAnsi="Times New Roman"/>
                <w:b/>
                <w:bCs/>
                <w:lang w:eastAsia="en-US"/>
              </w:rPr>
              <w:t>В том числе практических и лабораторных занятий</w:t>
            </w:r>
          </w:p>
        </w:tc>
        <w:tc>
          <w:tcPr>
            <w:tcW w:w="1559" w:type="dxa"/>
            <w:shd w:val="clear" w:color="auto" w:fill="auto"/>
            <w:vAlign w:val="center"/>
          </w:tcPr>
          <w:p w14:paraId="2418F667"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hAnsi="Times New Roman"/>
                <w:b/>
                <w:bCs/>
                <w:i/>
              </w:rPr>
              <w:t>4</w:t>
            </w:r>
          </w:p>
        </w:tc>
        <w:tc>
          <w:tcPr>
            <w:tcW w:w="1956" w:type="dxa"/>
            <w:vMerge/>
            <w:shd w:val="clear" w:color="auto" w:fill="auto"/>
            <w:vAlign w:val="center"/>
          </w:tcPr>
          <w:p w14:paraId="6CB18F0E"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p>
        </w:tc>
      </w:tr>
      <w:tr w:rsidR="00637CD3" w:rsidRPr="00231D9B" w14:paraId="365DC705" w14:textId="77777777" w:rsidTr="000E3858">
        <w:trPr>
          <w:trHeight w:val="284"/>
        </w:trPr>
        <w:tc>
          <w:tcPr>
            <w:tcW w:w="2122" w:type="dxa"/>
            <w:vMerge/>
          </w:tcPr>
          <w:p w14:paraId="4AA57775"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9355" w:type="dxa"/>
            <w:gridSpan w:val="2"/>
          </w:tcPr>
          <w:p w14:paraId="48E49AA5" w14:textId="77777777" w:rsidR="00637CD3" w:rsidRPr="00231D9B" w:rsidRDefault="00637CD3" w:rsidP="00AD4B68">
            <w:pPr>
              <w:spacing w:after="0"/>
              <w:jc w:val="both"/>
              <w:rPr>
                <w:rFonts w:ascii="Times New Roman" w:hAnsi="Times New Roman"/>
                <w:bCs/>
              </w:rPr>
            </w:pPr>
            <w:r w:rsidRPr="00231D9B">
              <w:rPr>
                <w:rFonts w:ascii="Times New Roman" w:hAnsi="Times New Roman"/>
                <w:bCs/>
              </w:rPr>
              <w:t>Практическое занятие 1 «Действия над матрицами»</w:t>
            </w:r>
          </w:p>
        </w:tc>
        <w:tc>
          <w:tcPr>
            <w:tcW w:w="1559" w:type="dxa"/>
            <w:shd w:val="clear" w:color="auto" w:fill="auto"/>
            <w:vAlign w:val="center"/>
          </w:tcPr>
          <w:p w14:paraId="050D8F4D"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231D9B">
              <w:rPr>
                <w:rFonts w:ascii="Times New Roman" w:hAnsi="Times New Roman"/>
                <w:bCs/>
                <w:i/>
              </w:rPr>
              <w:t>4</w:t>
            </w:r>
          </w:p>
        </w:tc>
        <w:tc>
          <w:tcPr>
            <w:tcW w:w="1956" w:type="dxa"/>
            <w:vMerge/>
            <w:shd w:val="clear" w:color="auto" w:fill="auto"/>
            <w:vAlign w:val="center"/>
          </w:tcPr>
          <w:p w14:paraId="743F2AE7"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p>
        </w:tc>
      </w:tr>
      <w:tr w:rsidR="00637CD3" w:rsidRPr="00231D9B" w14:paraId="14C9D7B6" w14:textId="77777777" w:rsidTr="000E3858">
        <w:trPr>
          <w:trHeight w:val="247"/>
        </w:trPr>
        <w:tc>
          <w:tcPr>
            <w:tcW w:w="2122" w:type="dxa"/>
            <w:vMerge w:val="restart"/>
          </w:tcPr>
          <w:p w14:paraId="46A8E242"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Тема 1.2.</w:t>
            </w:r>
          </w:p>
          <w:p w14:paraId="57FCD6D7"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rPr>
              <w:t>Определители 2-го и 3-го порядков, их свойства</w:t>
            </w:r>
          </w:p>
        </w:tc>
        <w:tc>
          <w:tcPr>
            <w:tcW w:w="9355" w:type="dxa"/>
            <w:gridSpan w:val="2"/>
          </w:tcPr>
          <w:p w14:paraId="19CAE048"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231D9B">
              <w:rPr>
                <w:rFonts w:ascii="Times New Roman" w:hAnsi="Times New Roman"/>
                <w:b/>
                <w:bCs/>
              </w:rPr>
              <w:t>Содержание учебного материала</w:t>
            </w:r>
          </w:p>
        </w:tc>
        <w:tc>
          <w:tcPr>
            <w:tcW w:w="1559" w:type="dxa"/>
            <w:shd w:val="clear" w:color="auto" w:fill="auto"/>
            <w:vAlign w:val="center"/>
          </w:tcPr>
          <w:p w14:paraId="170AEC65"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hAnsi="Times New Roman"/>
                <w:b/>
                <w:bCs/>
                <w:i/>
              </w:rPr>
              <w:t>2</w:t>
            </w:r>
          </w:p>
        </w:tc>
        <w:tc>
          <w:tcPr>
            <w:tcW w:w="1956" w:type="dxa"/>
            <w:vMerge w:val="restart"/>
            <w:shd w:val="clear" w:color="auto" w:fill="auto"/>
            <w:vAlign w:val="center"/>
          </w:tcPr>
          <w:p w14:paraId="191BA80D" w14:textId="77777777" w:rsidR="00637CD3" w:rsidRPr="00231D9B" w:rsidRDefault="00637CD3" w:rsidP="00AD4B68">
            <w:pPr>
              <w:suppressAutoHyphens/>
              <w:spacing w:after="0"/>
              <w:jc w:val="center"/>
              <w:rPr>
                <w:rFonts w:ascii="Times New Roman" w:hAnsi="Times New Roman"/>
                <w:iCs/>
              </w:rPr>
            </w:pPr>
            <w:r w:rsidRPr="00231D9B">
              <w:rPr>
                <w:rFonts w:ascii="Times New Roman" w:hAnsi="Times New Roman"/>
                <w:iCs/>
              </w:rPr>
              <w:t>ПК 1.1. – 1.6, ПК 2.1. – 2.4., ПК 3.1. – 3.4., ПК 4.1. – 4.4.</w:t>
            </w:r>
          </w:p>
          <w:p w14:paraId="550AA787" w14:textId="77777777" w:rsidR="00637CD3" w:rsidRPr="00231D9B" w:rsidRDefault="00637CD3" w:rsidP="00AD4B68">
            <w:pPr>
              <w:suppressAutoHyphens/>
              <w:spacing w:after="0"/>
              <w:jc w:val="center"/>
              <w:rPr>
                <w:rFonts w:ascii="Times New Roman" w:hAnsi="Times New Roman"/>
                <w:bCs/>
                <w:iCs/>
              </w:rPr>
            </w:pPr>
            <w:r w:rsidRPr="00231D9B">
              <w:rPr>
                <w:rFonts w:ascii="Times New Roman" w:hAnsi="Times New Roman"/>
                <w:iCs/>
              </w:rPr>
              <w:t>ОК 01, ОК 02, ОК 03</w:t>
            </w:r>
          </w:p>
        </w:tc>
      </w:tr>
      <w:tr w:rsidR="00637CD3" w:rsidRPr="00231D9B" w14:paraId="01AFAD7C" w14:textId="77777777" w:rsidTr="000E3858">
        <w:trPr>
          <w:trHeight w:val="186"/>
        </w:trPr>
        <w:tc>
          <w:tcPr>
            <w:tcW w:w="2122" w:type="dxa"/>
            <w:vMerge/>
          </w:tcPr>
          <w:p w14:paraId="1E6529A6"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9355" w:type="dxa"/>
            <w:gridSpan w:val="2"/>
          </w:tcPr>
          <w:p w14:paraId="29FB988D" w14:textId="77777777" w:rsidR="00637CD3" w:rsidRPr="00231D9B" w:rsidRDefault="00637CD3" w:rsidP="00AD4B68">
            <w:pPr>
              <w:shd w:val="clear" w:color="auto" w:fill="FFFFFF"/>
              <w:autoSpaceDE w:val="0"/>
              <w:autoSpaceDN w:val="0"/>
              <w:adjustRightInd w:val="0"/>
              <w:spacing w:after="0"/>
              <w:jc w:val="both"/>
              <w:rPr>
                <w:rFonts w:ascii="Times New Roman" w:hAnsi="Times New Roman"/>
              </w:rPr>
            </w:pPr>
            <w:r w:rsidRPr="00231D9B">
              <w:rPr>
                <w:rFonts w:ascii="Times New Roman" w:hAnsi="Times New Roman"/>
              </w:rPr>
              <w:t xml:space="preserve">1.Определители, их свойства. Способы вычисления определителей </w:t>
            </w:r>
            <w:proofErr w:type="gramStart"/>
            <w:r w:rsidRPr="00231D9B">
              <w:rPr>
                <w:rFonts w:ascii="Times New Roman" w:hAnsi="Times New Roman"/>
              </w:rPr>
              <w:t>2-ого</w:t>
            </w:r>
            <w:proofErr w:type="gramEnd"/>
            <w:r w:rsidRPr="00231D9B">
              <w:rPr>
                <w:rFonts w:ascii="Times New Roman" w:hAnsi="Times New Roman"/>
              </w:rPr>
              <w:t xml:space="preserve">, 3-его, 4-ого порядка. Нахождение матрицы, обратной данной. </w:t>
            </w:r>
            <w:r w:rsidRPr="00231D9B">
              <w:rPr>
                <w:rFonts w:ascii="Times New Roman" w:hAnsi="Times New Roman"/>
                <w:bCs/>
              </w:rPr>
              <w:t>Деление матриц</w:t>
            </w:r>
          </w:p>
        </w:tc>
        <w:tc>
          <w:tcPr>
            <w:tcW w:w="1559" w:type="dxa"/>
            <w:vMerge w:val="restart"/>
            <w:shd w:val="clear" w:color="auto" w:fill="auto"/>
            <w:vAlign w:val="center"/>
          </w:tcPr>
          <w:p w14:paraId="34182B7F"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231D9B">
              <w:rPr>
                <w:rFonts w:ascii="Times New Roman" w:hAnsi="Times New Roman"/>
                <w:bCs/>
                <w:i/>
              </w:rPr>
              <w:t>2</w:t>
            </w:r>
          </w:p>
        </w:tc>
        <w:tc>
          <w:tcPr>
            <w:tcW w:w="1956" w:type="dxa"/>
            <w:vMerge/>
            <w:shd w:val="clear" w:color="auto" w:fill="auto"/>
            <w:vAlign w:val="center"/>
          </w:tcPr>
          <w:p w14:paraId="1E496B8C"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p>
        </w:tc>
      </w:tr>
      <w:tr w:rsidR="00637CD3" w:rsidRPr="00231D9B" w14:paraId="50F010EB" w14:textId="77777777" w:rsidTr="000E3858">
        <w:trPr>
          <w:trHeight w:val="308"/>
        </w:trPr>
        <w:tc>
          <w:tcPr>
            <w:tcW w:w="2122" w:type="dxa"/>
            <w:vMerge/>
          </w:tcPr>
          <w:p w14:paraId="4B9F166F"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9355" w:type="dxa"/>
            <w:gridSpan w:val="2"/>
          </w:tcPr>
          <w:p w14:paraId="312C767F" w14:textId="77777777" w:rsidR="00637CD3" w:rsidRPr="00231D9B" w:rsidRDefault="00637CD3" w:rsidP="00AD4B68">
            <w:pPr>
              <w:spacing w:after="0"/>
              <w:jc w:val="both"/>
              <w:rPr>
                <w:rFonts w:ascii="Times New Roman" w:hAnsi="Times New Roman"/>
                <w:bCs/>
              </w:rPr>
            </w:pPr>
            <w:r w:rsidRPr="00231D9B">
              <w:rPr>
                <w:rFonts w:ascii="Times New Roman" w:hAnsi="Times New Roman"/>
                <w:bCs/>
              </w:rPr>
              <w:t xml:space="preserve">2. «Вычисление определителей </w:t>
            </w:r>
            <w:r w:rsidRPr="00231D9B">
              <w:rPr>
                <w:rFonts w:ascii="Times New Roman" w:hAnsi="Times New Roman"/>
              </w:rPr>
              <w:t>2, 3 и 4 порядков</w:t>
            </w:r>
            <w:r w:rsidRPr="00231D9B">
              <w:rPr>
                <w:rFonts w:ascii="Times New Roman" w:hAnsi="Times New Roman"/>
                <w:bCs/>
              </w:rPr>
              <w:t>»</w:t>
            </w:r>
          </w:p>
        </w:tc>
        <w:tc>
          <w:tcPr>
            <w:tcW w:w="1559" w:type="dxa"/>
            <w:vMerge/>
            <w:shd w:val="clear" w:color="auto" w:fill="auto"/>
            <w:vAlign w:val="center"/>
          </w:tcPr>
          <w:p w14:paraId="11CAAC46"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p>
        </w:tc>
        <w:tc>
          <w:tcPr>
            <w:tcW w:w="1956" w:type="dxa"/>
            <w:vMerge/>
            <w:shd w:val="clear" w:color="auto" w:fill="auto"/>
            <w:vAlign w:val="center"/>
          </w:tcPr>
          <w:p w14:paraId="273FAD82"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p>
        </w:tc>
      </w:tr>
      <w:tr w:rsidR="00637CD3" w:rsidRPr="00231D9B" w14:paraId="4AB56C23" w14:textId="77777777" w:rsidTr="000E3858">
        <w:trPr>
          <w:trHeight w:val="308"/>
        </w:trPr>
        <w:tc>
          <w:tcPr>
            <w:tcW w:w="2122" w:type="dxa"/>
            <w:vMerge/>
          </w:tcPr>
          <w:p w14:paraId="24C5E628"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9355" w:type="dxa"/>
            <w:gridSpan w:val="2"/>
          </w:tcPr>
          <w:p w14:paraId="571B5DC1" w14:textId="77777777" w:rsidR="00637CD3" w:rsidRPr="00231D9B" w:rsidRDefault="00637CD3" w:rsidP="00AD4B68">
            <w:pPr>
              <w:spacing w:after="0"/>
              <w:jc w:val="both"/>
              <w:rPr>
                <w:rFonts w:ascii="Times New Roman" w:eastAsia="Calibri" w:hAnsi="Times New Roman"/>
                <w:lang w:eastAsia="en-US"/>
              </w:rPr>
            </w:pPr>
            <w:r w:rsidRPr="00231D9B">
              <w:rPr>
                <w:rFonts w:ascii="Times New Roman" w:eastAsia="Calibri" w:hAnsi="Times New Roman"/>
                <w:b/>
                <w:bCs/>
                <w:lang w:eastAsia="en-US"/>
              </w:rPr>
              <w:t>В том числе практических и лабораторных занятий</w:t>
            </w:r>
          </w:p>
        </w:tc>
        <w:tc>
          <w:tcPr>
            <w:tcW w:w="1559" w:type="dxa"/>
            <w:shd w:val="clear" w:color="auto" w:fill="auto"/>
            <w:vAlign w:val="center"/>
          </w:tcPr>
          <w:p w14:paraId="4FE88B0E"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231D9B">
              <w:rPr>
                <w:rFonts w:ascii="Times New Roman" w:hAnsi="Times New Roman"/>
                <w:bCs/>
                <w:i/>
              </w:rPr>
              <w:t>-</w:t>
            </w:r>
          </w:p>
        </w:tc>
        <w:tc>
          <w:tcPr>
            <w:tcW w:w="1956" w:type="dxa"/>
            <w:vMerge/>
            <w:shd w:val="clear" w:color="auto" w:fill="auto"/>
            <w:vAlign w:val="center"/>
          </w:tcPr>
          <w:p w14:paraId="272B7F0A"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p>
        </w:tc>
      </w:tr>
      <w:tr w:rsidR="00637CD3" w:rsidRPr="00231D9B" w14:paraId="2E63792C" w14:textId="77777777" w:rsidTr="000E3858">
        <w:trPr>
          <w:trHeight w:val="135"/>
        </w:trPr>
        <w:tc>
          <w:tcPr>
            <w:tcW w:w="2122" w:type="dxa"/>
            <w:vMerge w:val="restart"/>
          </w:tcPr>
          <w:p w14:paraId="2D025BD3"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Тема 1.3.</w:t>
            </w:r>
          </w:p>
          <w:p w14:paraId="4E8970B6"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Решение систем линейных уравнений.</w:t>
            </w:r>
          </w:p>
        </w:tc>
        <w:tc>
          <w:tcPr>
            <w:tcW w:w="9355" w:type="dxa"/>
            <w:gridSpan w:val="2"/>
          </w:tcPr>
          <w:p w14:paraId="09B5E5C4" w14:textId="77777777" w:rsidR="00637CD3" w:rsidRPr="00231D9B" w:rsidRDefault="00637CD3" w:rsidP="00AD4B68">
            <w:pPr>
              <w:shd w:val="clear" w:color="auto" w:fill="FFFFFF"/>
              <w:autoSpaceDE w:val="0"/>
              <w:autoSpaceDN w:val="0"/>
              <w:adjustRightInd w:val="0"/>
              <w:spacing w:after="0"/>
              <w:jc w:val="both"/>
              <w:rPr>
                <w:rFonts w:ascii="Times New Roman" w:hAnsi="Times New Roman"/>
                <w:b/>
              </w:rPr>
            </w:pPr>
            <w:r w:rsidRPr="00231D9B">
              <w:rPr>
                <w:rFonts w:ascii="Times New Roman" w:hAnsi="Times New Roman"/>
                <w:b/>
                <w:bCs/>
              </w:rPr>
              <w:t>Содержание учебного материала</w:t>
            </w:r>
          </w:p>
        </w:tc>
        <w:tc>
          <w:tcPr>
            <w:tcW w:w="1559" w:type="dxa"/>
            <w:shd w:val="clear" w:color="auto" w:fill="auto"/>
            <w:vAlign w:val="center"/>
          </w:tcPr>
          <w:p w14:paraId="223C360B"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hAnsi="Times New Roman"/>
                <w:b/>
                <w:bCs/>
                <w:i/>
              </w:rPr>
              <w:t>6</w:t>
            </w:r>
          </w:p>
        </w:tc>
        <w:tc>
          <w:tcPr>
            <w:tcW w:w="1956" w:type="dxa"/>
            <w:vMerge w:val="restart"/>
            <w:shd w:val="clear" w:color="auto" w:fill="auto"/>
            <w:vAlign w:val="center"/>
          </w:tcPr>
          <w:p w14:paraId="7AF2136B" w14:textId="77777777" w:rsidR="00637CD3" w:rsidRPr="00231D9B" w:rsidRDefault="00637CD3" w:rsidP="00AD4B68">
            <w:pPr>
              <w:suppressAutoHyphens/>
              <w:spacing w:after="0"/>
              <w:jc w:val="center"/>
              <w:rPr>
                <w:rFonts w:ascii="Times New Roman" w:hAnsi="Times New Roman"/>
                <w:iCs/>
              </w:rPr>
            </w:pPr>
            <w:r w:rsidRPr="00231D9B">
              <w:rPr>
                <w:rFonts w:ascii="Times New Roman" w:hAnsi="Times New Roman"/>
                <w:iCs/>
              </w:rPr>
              <w:t>ПК 1.1. – 1.6, ПК 2.1. – 2.4., ПК 3.1. – 3.4., ПК 4.1. – 4.4.</w:t>
            </w:r>
          </w:p>
          <w:p w14:paraId="33DFDE64"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r w:rsidRPr="00231D9B">
              <w:rPr>
                <w:rFonts w:ascii="Times New Roman" w:hAnsi="Times New Roman"/>
                <w:iCs/>
              </w:rPr>
              <w:t>ОК 01, ОК 02, ОК 03</w:t>
            </w:r>
          </w:p>
        </w:tc>
      </w:tr>
      <w:tr w:rsidR="00637CD3" w:rsidRPr="00231D9B" w14:paraId="5EE5088E" w14:textId="77777777" w:rsidTr="000E3858">
        <w:trPr>
          <w:trHeight w:val="216"/>
        </w:trPr>
        <w:tc>
          <w:tcPr>
            <w:tcW w:w="2122" w:type="dxa"/>
            <w:vMerge/>
          </w:tcPr>
          <w:p w14:paraId="392C5477"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9355" w:type="dxa"/>
            <w:gridSpan w:val="2"/>
          </w:tcPr>
          <w:p w14:paraId="74B13E02" w14:textId="77777777" w:rsidR="00637CD3" w:rsidRPr="00231D9B" w:rsidRDefault="00637CD3" w:rsidP="00AD4B68">
            <w:pPr>
              <w:shd w:val="clear" w:color="auto" w:fill="FFFFFF"/>
              <w:autoSpaceDE w:val="0"/>
              <w:autoSpaceDN w:val="0"/>
              <w:adjustRightInd w:val="0"/>
              <w:spacing w:after="0"/>
              <w:jc w:val="both"/>
              <w:rPr>
                <w:rFonts w:ascii="Times New Roman" w:hAnsi="Times New Roman"/>
              </w:rPr>
            </w:pPr>
            <w:r w:rsidRPr="00231D9B">
              <w:rPr>
                <w:rFonts w:ascii="Times New Roman" w:hAnsi="Times New Roman"/>
              </w:rPr>
              <w:t>1.Системы линейных уравнений, методы решения.</w:t>
            </w:r>
          </w:p>
        </w:tc>
        <w:tc>
          <w:tcPr>
            <w:tcW w:w="1559" w:type="dxa"/>
            <w:shd w:val="clear" w:color="auto" w:fill="auto"/>
            <w:vAlign w:val="center"/>
          </w:tcPr>
          <w:p w14:paraId="4EA4B854"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231D9B">
              <w:rPr>
                <w:rFonts w:ascii="Times New Roman" w:hAnsi="Times New Roman"/>
                <w:bCs/>
                <w:i/>
              </w:rPr>
              <w:t>2</w:t>
            </w:r>
          </w:p>
        </w:tc>
        <w:tc>
          <w:tcPr>
            <w:tcW w:w="1956" w:type="dxa"/>
            <w:vMerge/>
            <w:shd w:val="clear" w:color="auto" w:fill="auto"/>
            <w:vAlign w:val="center"/>
          </w:tcPr>
          <w:p w14:paraId="2040540C"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p>
        </w:tc>
      </w:tr>
      <w:tr w:rsidR="00637CD3" w:rsidRPr="00231D9B" w14:paraId="28D0213B" w14:textId="77777777" w:rsidTr="000E3858">
        <w:trPr>
          <w:trHeight w:val="215"/>
        </w:trPr>
        <w:tc>
          <w:tcPr>
            <w:tcW w:w="2122" w:type="dxa"/>
            <w:vMerge/>
          </w:tcPr>
          <w:p w14:paraId="13861245"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9355" w:type="dxa"/>
            <w:gridSpan w:val="2"/>
          </w:tcPr>
          <w:p w14:paraId="19779D03" w14:textId="77777777" w:rsidR="00637CD3" w:rsidRPr="00231D9B" w:rsidRDefault="00637CD3" w:rsidP="00AD4B68">
            <w:pPr>
              <w:spacing w:after="0"/>
              <w:jc w:val="both"/>
              <w:rPr>
                <w:rFonts w:ascii="Times New Roman" w:eastAsia="Calibri" w:hAnsi="Times New Roman"/>
                <w:lang w:eastAsia="en-US"/>
              </w:rPr>
            </w:pPr>
            <w:r w:rsidRPr="00231D9B">
              <w:rPr>
                <w:rFonts w:ascii="Times New Roman" w:eastAsia="Calibri" w:hAnsi="Times New Roman"/>
                <w:b/>
                <w:bCs/>
                <w:lang w:eastAsia="en-US"/>
              </w:rPr>
              <w:t>В том числе практических и лабораторных занятий</w:t>
            </w:r>
          </w:p>
        </w:tc>
        <w:tc>
          <w:tcPr>
            <w:tcW w:w="1559" w:type="dxa"/>
            <w:shd w:val="clear" w:color="auto" w:fill="auto"/>
            <w:vAlign w:val="center"/>
          </w:tcPr>
          <w:p w14:paraId="1CCF3B8E"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hAnsi="Times New Roman"/>
                <w:b/>
                <w:bCs/>
                <w:i/>
              </w:rPr>
              <w:t>4</w:t>
            </w:r>
          </w:p>
        </w:tc>
        <w:tc>
          <w:tcPr>
            <w:tcW w:w="1956" w:type="dxa"/>
            <w:vMerge/>
            <w:shd w:val="clear" w:color="auto" w:fill="auto"/>
            <w:vAlign w:val="center"/>
          </w:tcPr>
          <w:p w14:paraId="552C8AA8"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p>
        </w:tc>
      </w:tr>
      <w:tr w:rsidR="00637CD3" w:rsidRPr="00231D9B" w14:paraId="11EEA6BE" w14:textId="77777777" w:rsidTr="000E3858">
        <w:trPr>
          <w:trHeight w:val="215"/>
        </w:trPr>
        <w:tc>
          <w:tcPr>
            <w:tcW w:w="2122" w:type="dxa"/>
            <w:vMerge/>
          </w:tcPr>
          <w:p w14:paraId="539791E0"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9355" w:type="dxa"/>
            <w:gridSpan w:val="2"/>
          </w:tcPr>
          <w:p w14:paraId="78C4161D" w14:textId="77777777" w:rsidR="00637CD3" w:rsidRPr="00231D9B" w:rsidRDefault="00637CD3" w:rsidP="00AD4B68">
            <w:pPr>
              <w:spacing w:after="0"/>
              <w:jc w:val="both"/>
              <w:rPr>
                <w:rFonts w:ascii="Times New Roman" w:hAnsi="Times New Roman"/>
                <w:bCs/>
              </w:rPr>
            </w:pPr>
            <w:r w:rsidRPr="00231D9B">
              <w:rPr>
                <w:rFonts w:ascii="Times New Roman" w:hAnsi="Times New Roman"/>
                <w:bCs/>
              </w:rPr>
              <w:t>Практическое занятие 2   «</w:t>
            </w:r>
            <w:r w:rsidRPr="00231D9B">
              <w:rPr>
                <w:rFonts w:ascii="Times New Roman" w:hAnsi="Times New Roman"/>
              </w:rPr>
              <w:t xml:space="preserve">Решение систем уравнений методами Крамера, Гаусса, </w:t>
            </w:r>
            <w:r w:rsidRPr="00231D9B">
              <w:rPr>
                <w:rFonts w:ascii="Times New Roman" w:hAnsi="Times New Roman"/>
                <w:bCs/>
              </w:rPr>
              <w:t>методом обратной матрицы</w:t>
            </w:r>
            <w:r w:rsidRPr="00231D9B">
              <w:rPr>
                <w:rFonts w:ascii="Times New Roman" w:hAnsi="Times New Roman"/>
              </w:rPr>
              <w:t>»</w:t>
            </w:r>
          </w:p>
        </w:tc>
        <w:tc>
          <w:tcPr>
            <w:tcW w:w="1559" w:type="dxa"/>
            <w:shd w:val="clear" w:color="auto" w:fill="auto"/>
            <w:vAlign w:val="center"/>
          </w:tcPr>
          <w:p w14:paraId="15914B47"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231D9B">
              <w:rPr>
                <w:rFonts w:ascii="Times New Roman" w:hAnsi="Times New Roman"/>
                <w:bCs/>
                <w:i/>
              </w:rPr>
              <w:t>4</w:t>
            </w:r>
          </w:p>
        </w:tc>
        <w:tc>
          <w:tcPr>
            <w:tcW w:w="1956" w:type="dxa"/>
            <w:vMerge/>
            <w:shd w:val="clear" w:color="auto" w:fill="auto"/>
            <w:vAlign w:val="center"/>
          </w:tcPr>
          <w:p w14:paraId="02019646"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p>
        </w:tc>
      </w:tr>
      <w:tr w:rsidR="00637CD3" w:rsidRPr="00231D9B" w14:paraId="347A29F4" w14:textId="77777777" w:rsidTr="00AD4B68">
        <w:trPr>
          <w:trHeight w:val="165"/>
        </w:trPr>
        <w:tc>
          <w:tcPr>
            <w:tcW w:w="14992" w:type="dxa"/>
            <w:gridSpan w:val="5"/>
          </w:tcPr>
          <w:p w14:paraId="0B7F7A0E" w14:textId="6CD306A4"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231D9B">
              <w:rPr>
                <w:rFonts w:ascii="Times New Roman" w:hAnsi="Times New Roman"/>
                <w:b/>
                <w:bCs/>
              </w:rPr>
              <w:t>Раздел 2. Основы аналитической геометрии                                                                                                                                         16/10</w:t>
            </w:r>
          </w:p>
        </w:tc>
      </w:tr>
      <w:tr w:rsidR="00637CD3" w:rsidRPr="00231D9B" w14:paraId="7FDCCE20" w14:textId="77777777" w:rsidTr="000E3858">
        <w:trPr>
          <w:trHeight w:val="165"/>
        </w:trPr>
        <w:tc>
          <w:tcPr>
            <w:tcW w:w="2122" w:type="dxa"/>
            <w:vMerge w:val="restart"/>
          </w:tcPr>
          <w:p w14:paraId="4DA83854"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 xml:space="preserve">Тема 2.1. </w:t>
            </w:r>
          </w:p>
          <w:p w14:paraId="4985BB51"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Векторы. Прямоугольная и полярная системы координат.</w:t>
            </w:r>
          </w:p>
          <w:p w14:paraId="2A6FF33C"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9355" w:type="dxa"/>
            <w:gridSpan w:val="2"/>
          </w:tcPr>
          <w:p w14:paraId="23D3125A" w14:textId="77777777" w:rsidR="00637CD3" w:rsidRPr="00231D9B" w:rsidRDefault="00637CD3" w:rsidP="00AD4B68">
            <w:pPr>
              <w:shd w:val="clear" w:color="auto" w:fill="FFFFFF"/>
              <w:autoSpaceDE w:val="0"/>
              <w:autoSpaceDN w:val="0"/>
              <w:adjustRightInd w:val="0"/>
              <w:spacing w:after="0"/>
              <w:jc w:val="both"/>
              <w:rPr>
                <w:rFonts w:ascii="Times New Roman" w:hAnsi="Times New Roman"/>
                <w:b/>
                <w:bCs/>
              </w:rPr>
            </w:pPr>
            <w:r w:rsidRPr="00231D9B">
              <w:rPr>
                <w:rFonts w:ascii="Times New Roman" w:hAnsi="Times New Roman"/>
                <w:b/>
                <w:bCs/>
              </w:rPr>
              <w:t>Содержание учебного материала</w:t>
            </w:r>
          </w:p>
        </w:tc>
        <w:tc>
          <w:tcPr>
            <w:tcW w:w="1559" w:type="dxa"/>
            <w:shd w:val="clear" w:color="auto" w:fill="auto"/>
            <w:vAlign w:val="center"/>
          </w:tcPr>
          <w:p w14:paraId="7373BA18"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hAnsi="Times New Roman"/>
                <w:b/>
                <w:bCs/>
                <w:i/>
              </w:rPr>
              <w:t>4</w:t>
            </w:r>
          </w:p>
        </w:tc>
        <w:tc>
          <w:tcPr>
            <w:tcW w:w="1956" w:type="dxa"/>
            <w:vMerge w:val="restart"/>
            <w:shd w:val="clear" w:color="auto" w:fill="auto"/>
            <w:vAlign w:val="center"/>
          </w:tcPr>
          <w:p w14:paraId="39B71BC9" w14:textId="77777777" w:rsidR="00637CD3" w:rsidRPr="00231D9B" w:rsidRDefault="00637CD3" w:rsidP="00AD4B68">
            <w:pPr>
              <w:suppressAutoHyphens/>
              <w:spacing w:after="0"/>
              <w:jc w:val="center"/>
              <w:rPr>
                <w:rFonts w:ascii="Times New Roman" w:hAnsi="Times New Roman"/>
                <w:iCs/>
              </w:rPr>
            </w:pPr>
            <w:r w:rsidRPr="00231D9B">
              <w:rPr>
                <w:rFonts w:ascii="Times New Roman" w:hAnsi="Times New Roman"/>
                <w:iCs/>
              </w:rPr>
              <w:t>ПК 1.1. – 1.6, ПК 2.1. – 2.4., ПК 3.1. – 3.4., ПК 4.1. – 4.4.</w:t>
            </w:r>
          </w:p>
          <w:p w14:paraId="40B1CB9B" w14:textId="77777777" w:rsidR="00637CD3" w:rsidRPr="00231D9B" w:rsidRDefault="00637CD3" w:rsidP="00AD4B68">
            <w:pPr>
              <w:suppressAutoHyphens/>
              <w:spacing w:after="0"/>
              <w:jc w:val="center"/>
              <w:rPr>
                <w:rFonts w:ascii="Times New Roman" w:hAnsi="Times New Roman"/>
                <w:bCs/>
                <w:iCs/>
                <w:color w:val="FF0000"/>
              </w:rPr>
            </w:pPr>
            <w:r w:rsidRPr="00231D9B">
              <w:rPr>
                <w:rFonts w:ascii="Times New Roman" w:hAnsi="Times New Roman"/>
                <w:iCs/>
              </w:rPr>
              <w:t>ОК 01, ОК 02, ОК 03</w:t>
            </w:r>
          </w:p>
        </w:tc>
      </w:tr>
      <w:tr w:rsidR="00637CD3" w:rsidRPr="00231D9B" w14:paraId="5EE313FA" w14:textId="77777777" w:rsidTr="000E3858">
        <w:trPr>
          <w:trHeight w:val="340"/>
        </w:trPr>
        <w:tc>
          <w:tcPr>
            <w:tcW w:w="2122" w:type="dxa"/>
            <w:vMerge/>
          </w:tcPr>
          <w:p w14:paraId="54DC9324"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9355" w:type="dxa"/>
            <w:gridSpan w:val="2"/>
          </w:tcPr>
          <w:p w14:paraId="2D05AD1D" w14:textId="77777777" w:rsidR="00637CD3" w:rsidRPr="00231D9B" w:rsidRDefault="00637CD3" w:rsidP="00AD4B68">
            <w:pPr>
              <w:shd w:val="clear" w:color="auto" w:fill="FFFFFF"/>
              <w:autoSpaceDE w:val="0"/>
              <w:autoSpaceDN w:val="0"/>
              <w:adjustRightInd w:val="0"/>
              <w:spacing w:after="0"/>
              <w:jc w:val="both"/>
              <w:rPr>
                <w:rFonts w:ascii="Times New Roman" w:hAnsi="Times New Roman"/>
                <w:bCs/>
              </w:rPr>
            </w:pPr>
            <w:r w:rsidRPr="00231D9B">
              <w:rPr>
                <w:rFonts w:ascii="Times New Roman" w:hAnsi="Times New Roman"/>
                <w:bCs/>
              </w:rPr>
              <w:t xml:space="preserve">1.Системы координат на плоскости и в пространстве (прямоугольная декартовая, полярная). Формулы перехода из одной системы координат в другую. </w:t>
            </w:r>
          </w:p>
          <w:p w14:paraId="4DCEEDA1" w14:textId="77777777" w:rsidR="00637CD3" w:rsidRPr="00231D9B" w:rsidRDefault="00637CD3" w:rsidP="00AD4B68">
            <w:pPr>
              <w:shd w:val="clear" w:color="auto" w:fill="FFFFFF"/>
              <w:autoSpaceDE w:val="0"/>
              <w:autoSpaceDN w:val="0"/>
              <w:adjustRightInd w:val="0"/>
              <w:spacing w:after="0"/>
              <w:jc w:val="both"/>
              <w:rPr>
                <w:rFonts w:ascii="Times New Roman" w:hAnsi="Times New Roman"/>
                <w:bCs/>
              </w:rPr>
            </w:pPr>
            <w:r w:rsidRPr="00231D9B">
              <w:rPr>
                <w:rFonts w:ascii="Times New Roman" w:hAnsi="Times New Roman"/>
                <w:bCs/>
              </w:rPr>
              <w:t>2.Определение вектора, действия с векторами, координаты вектора, нахождение угла между векторами.</w:t>
            </w:r>
          </w:p>
        </w:tc>
        <w:tc>
          <w:tcPr>
            <w:tcW w:w="1559" w:type="dxa"/>
            <w:shd w:val="clear" w:color="auto" w:fill="auto"/>
            <w:vAlign w:val="center"/>
          </w:tcPr>
          <w:p w14:paraId="167F06E4"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231D9B">
              <w:rPr>
                <w:rFonts w:ascii="Times New Roman" w:hAnsi="Times New Roman"/>
                <w:bCs/>
                <w:i/>
              </w:rPr>
              <w:t>4</w:t>
            </w:r>
          </w:p>
        </w:tc>
        <w:tc>
          <w:tcPr>
            <w:tcW w:w="1956" w:type="dxa"/>
            <w:vMerge/>
            <w:shd w:val="clear" w:color="auto" w:fill="auto"/>
            <w:vAlign w:val="center"/>
          </w:tcPr>
          <w:p w14:paraId="223824A8"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p>
        </w:tc>
      </w:tr>
      <w:tr w:rsidR="00637CD3" w:rsidRPr="00231D9B" w14:paraId="5B298E0F" w14:textId="77777777" w:rsidTr="000E3858">
        <w:trPr>
          <w:trHeight w:val="240"/>
        </w:trPr>
        <w:tc>
          <w:tcPr>
            <w:tcW w:w="2122" w:type="dxa"/>
            <w:vMerge/>
          </w:tcPr>
          <w:p w14:paraId="48823A95"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9355" w:type="dxa"/>
            <w:gridSpan w:val="2"/>
          </w:tcPr>
          <w:p w14:paraId="470E3B06" w14:textId="77777777" w:rsidR="00637CD3" w:rsidRPr="00231D9B" w:rsidRDefault="00637CD3" w:rsidP="00AD4B68">
            <w:pPr>
              <w:spacing w:after="0"/>
              <w:jc w:val="both"/>
              <w:rPr>
                <w:rFonts w:ascii="Times New Roman" w:eastAsia="Calibri" w:hAnsi="Times New Roman"/>
                <w:lang w:eastAsia="en-US"/>
              </w:rPr>
            </w:pPr>
            <w:r w:rsidRPr="00231D9B">
              <w:rPr>
                <w:rFonts w:ascii="Times New Roman" w:eastAsia="Calibri" w:hAnsi="Times New Roman"/>
                <w:b/>
                <w:bCs/>
                <w:lang w:eastAsia="en-US"/>
              </w:rPr>
              <w:t>В том числе практических и лабораторных занятий</w:t>
            </w:r>
          </w:p>
        </w:tc>
        <w:tc>
          <w:tcPr>
            <w:tcW w:w="1559" w:type="dxa"/>
            <w:shd w:val="clear" w:color="auto" w:fill="auto"/>
            <w:vAlign w:val="center"/>
          </w:tcPr>
          <w:p w14:paraId="07FB274E"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231D9B">
              <w:rPr>
                <w:rFonts w:ascii="Times New Roman" w:hAnsi="Times New Roman"/>
                <w:bCs/>
                <w:i/>
              </w:rPr>
              <w:t>-</w:t>
            </w:r>
          </w:p>
        </w:tc>
        <w:tc>
          <w:tcPr>
            <w:tcW w:w="1956" w:type="dxa"/>
            <w:vMerge/>
            <w:shd w:val="clear" w:color="auto" w:fill="auto"/>
            <w:vAlign w:val="center"/>
          </w:tcPr>
          <w:p w14:paraId="491F91CF"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p>
        </w:tc>
      </w:tr>
      <w:tr w:rsidR="00637CD3" w:rsidRPr="00231D9B" w14:paraId="3039DD06" w14:textId="77777777" w:rsidTr="000E3858">
        <w:trPr>
          <w:trHeight w:val="215"/>
        </w:trPr>
        <w:tc>
          <w:tcPr>
            <w:tcW w:w="2122" w:type="dxa"/>
            <w:vMerge w:val="restart"/>
          </w:tcPr>
          <w:p w14:paraId="643BC9D0"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Тема 2.2.</w:t>
            </w:r>
          </w:p>
          <w:p w14:paraId="64BA0DC5"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 xml:space="preserve"> Уравнения прямой на плоскости и в пространстве</w:t>
            </w:r>
          </w:p>
        </w:tc>
        <w:tc>
          <w:tcPr>
            <w:tcW w:w="9355" w:type="dxa"/>
            <w:gridSpan w:val="2"/>
          </w:tcPr>
          <w:p w14:paraId="50AF3D45" w14:textId="77777777" w:rsidR="00637CD3" w:rsidRPr="00231D9B" w:rsidRDefault="00637CD3" w:rsidP="00AD4B68">
            <w:pPr>
              <w:shd w:val="clear" w:color="auto" w:fill="FFFFFF"/>
              <w:autoSpaceDE w:val="0"/>
              <w:autoSpaceDN w:val="0"/>
              <w:adjustRightInd w:val="0"/>
              <w:spacing w:after="0"/>
              <w:jc w:val="both"/>
              <w:rPr>
                <w:rFonts w:ascii="Times New Roman" w:hAnsi="Times New Roman"/>
                <w:b/>
                <w:bCs/>
              </w:rPr>
            </w:pPr>
            <w:r w:rsidRPr="00231D9B">
              <w:rPr>
                <w:rFonts w:ascii="Times New Roman" w:hAnsi="Times New Roman"/>
                <w:b/>
                <w:bCs/>
              </w:rPr>
              <w:t>Содержание учебного материала</w:t>
            </w:r>
          </w:p>
        </w:tc>
        <w:tc>
          <w:tcPr>
            <w:tcW w:w="1559" w:type="dxa"/>
            <w:shd w:val="clear" w:color="auto" w:fill="auto"/>
            <w:vAlign w:val="center"/>
          </w:tcPr>
          <w:p w14:paraId="6DCE5FD3"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hAnsi="Times New Roman"/>
                <w:b/>
                <w:bCs/>
                <w:i/>
              </w:rPr>
              <w:t>6</w:t>
            </w:r>
          </w:p>
        </w:tc>
        <w:tc>
          <w:tcPr>
            <w:tcW w:w="1956" w:type="dxa"/>
            <w:vMerge w:val="restart"/>
            <w:shd w:val="clear" w:color="auto" w:fill="auto"/>
            <w:vAlign w:val="center"/>
          </w:tcPr>
          <w:p w14:paraId="213F00BD" w14:textId="77777777" w:rsidR="00637CD3" w:rsidRPr="00231D9B" w:rsidRDefault="00637CD3" w:rsidP="00AD4B68">
            <w:pPr>
              <w:suppressAutoHyphens/>
              <w:spacing w:after="0"/>
              <w:jc w:val="center"/>
              <w:rPr>
                <w:rFonts w:ascii="Times New Roman" w:hAnsi="Times New Roman"/>
                <w:iCs/>
              </w:rPr>
            </w:pPr>
            <w:r w:rsidRPr="00231D9B">
              <w:rPr>
                <w:rFonts w:ascii="Times New Roman" w:hAnsi="Times New Roman"/>
                <w:iCs/>
              </w:rPr>
              <w:t>ПК 1.1. – 1.6, ПК 2.1. – 2.4., ПК 3.1. – 3.4., ПК 4.1. – 4.4.</w:t>
            </w:r>
          </w:p>
          <w:p w14:paraId="090C1979"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r w:rsidRPr="00231D9B">
              <w:rPr>
                <w:rFonts w:ascii="Times New Roman" w:hAnsi="Times New Roman"/>
                <w:iCs/>
              </w:rPr>
              <w:t>ОК 01, ОК 02, ОК 03</w:t>
            </w:r>
          </w:p>
        </w:tc>
      </w:tr>
      <w:tr w:rsidR="00637CD3" w:rsidRPr="00231D9B" w14:paraId="72179962" w14:textId="77777777" w:rsidTr="000E3858">
        <w:trPr>
          <w:trHeight w:val="292"/>
        </w:trPr>
        <w:tc>
          <w:tcPr>
            <w:tcW w:w="2122" w:type="dxa"/>
            <w:vMerge/>
          </w:tcPr>
          <w:p w14:paraId="36E0ED25"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9355" w:type="dxa"/>
            <w:gridSpan w:val="2"/>
          </w:tcPr>
          <w:p w14:paraId="6DF68698" w14:textId="77777777" w:rsidR="00637CD3" w:rsidRPr="00231D9B" w:rsidRDefault="00637CD3" w:rsidP="00AD4B68">
            <w:pPr>
              <w:shd w:val="clear" w:color="auto" w:fill="FFFFFF"/>
              <w:autoSpaceDE w:val="0"/>
              <w:autoSpaceDN w:val="0"/>
              <w:adjustRightInd w:val="0"/>
              <w:spacing w:after="0"/>
              <w:jc w:val="both"/>
              <w:rPr>
                <w:rFonts w:ascii="Times New Roman" w:hAnsi="Times New Roman"/>
                <w:b/>
                <w:bCs/>
              </w:rPr>
            </w:pPr>
            <w:r w:rsidRPr="00231D9B">
              <w:rPr>
                <w:rFonts w:ascii="Times New Roman" w:hAnsi="Times New Roman"/>
                <w:bCs/>
              </w:rPr>
              <w:t>Общее уравнение плоскости. Взаимное расположение плоскостей и прямых</w:t>
            </w:r>
          </w:p>
        </w:tc>
        <w:tc>
          <w:tcPr>
            <w:tcW w:w="1559" w:type="dxa"/>
            <w:shd w:val="clear" w:color="auto" w:fill="auto"/>
            <w:vAlign w:val="center"/>
          </w:tcPr>
          <w:p w14:paraId="2596737A" w14:textId="77777777" w:rsidR="00637CD3" w:rsidRPr="00231D9B" w:rsidRDefault="00637CD3" w:rsidP="00AD4B68">
            <w:pPr>
              <w:shd w:val="clear" w:color="auto" w:fill="FFFFFF"/>
              <w:autoSpaceDE w:val="0"/>
              <w:autoSpaceDN w:val="0"/>
              <w:adjustRightInd w:val="0"/>
              <w:spacing w:after="0"/>
              <w:jc w:val="center"/>
              <w:rPr>
                <w:rFonts w:ascii="Times New Roman" w:hAnsi="Times New Roman"/>
                <w:bCs/>
                <w:i/>
              </w:rPr>
            </w:pPr>
            <w:r w:rsidRPr="00231D9B">
              <w:rPr>
                <w:rFonts w:ascii="Times New Roman" w:hAnsi="Times New Roman"/>
                <w:bCs/>
                <w:i/>
              </w:rPr>
              <w:t>2</w:t>
            </w:r>
          </w:p>
        </w:tc>
        <w:tc>
          <w:tcPr>
            <w:tcW w:w="1956" w:type="dxa"/>
            <w:vMerge/>
            <w:shd w:val="clear" w:color="auto" w:fill="auto"/>
            <w:vAlign w:val="center"/>
          </w:tcPr>
          <w:p w14:paraId="17D8C559"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p>
        </w:tc>
      </w:tr>
      <w:tr w:rsidR="00637CD3" w:rsidRPr="00231D9B" w14:paraId="3E4DA39F" w14:textId="77777777" w:rsidTr="000E3858">
        <w:trPr>
          <w:trHeight w:val="190"/>
        </w:trPr>
        <w:tc>
          <w:tcPr>
            <w:tcW w:w="2122" w:type="dxa"/>
            <w:vMerge/>
          </w:tcPr>
          <w:p w14:paraId="0E642B55"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9355" w:type="dxa"/>
            <w:gridSpan w:val="2"/>
          </w:tcPr>
          <w:p w14:paraId="33DF108E" w14:textId="77777777" w:rsidR="00637CD3" w:rsidRPr="00231D9B" w:rsidRDefault="00637CD3" w:rsidP="00AD4B68">
            <w:pPr>
              <w:spacing w:after="0"/>
              <w:jc w:val="both"/>
              <w:rPr>
                <w:rFonts w:ascii="Times New Roman" w:eastAsia="Calibri" w:hAnsi="Times New Roman"/>
                <w:lang w:eastAsia="en-US"/>
              </w:rPr>
            </w:pPr>
            <w:r w:rsidRPr="00231D9B">
              <w:rPr>
                <w:rFonts w:ascii="Times New Roman" w:eastAsia="Calibri" w:hAnsi="Times New Roman"/>
                <w:b/>
                <w:bCs/>
                <w:lang w:eastAsia="en-US"/>
              </w:rPr>
              <w:t>В том числе практических и лабораторных занятий</w:t>
            </w:r>
          </w:p>
        </w:tc>
        <w:tc>
          <w:tcPr>
            <w:tcW w:w="1559" w:type="dxa"/>
            <w:shd w:val="clear" w:color="auto" w:fill="auto"/>
            <w:vAlign w:val="center"/>
          </w:tcPr>
          <w:p w14:paraId="0F8AE5AA"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hAnsi="Times New Roman"/>
                <w:b/>
                <w:bCs/>
                <w:i/>
              </w:rPr>
              <w:t>4</w:t>
            </w:r>
          </w:p>
        </w:tc>
        <w:tc>
          <w:tcPr>
            <w:tcW w:w="1956" w:type="dxa"/>
            <w:vMerge/>
            <w:shd w:val="clear" w:color="auto" w:fill="auto"/>
            <w:vAlign w:val="center"/>
          </w:tcPr>
          <w:p w14:paraId="5E996892"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p>
        </w:tc>
      </w:tr>
      <w:tr w:rsidR="00637CD3" w:rsidRPr="00231D9B" w14:paraId="23B9916C" w14:textId="77777777" w:rsidTr="000E3858">
        <w:trPr>
          <w:trHeight w:val="359"/>
        </w:trPr>
        <w:tc>
          <w:tcPr>
            <w:tcW w:w="2122" w:type="dxa"/>
            <w:vMerge/>
          </w:tcPr>
          <w:p w14:paraId="438AEAE5"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9355" w:type="dxa"/>
            <w:gridSpan w:val="2"/>
          </w:tcPr>
          <w:p w14:paraId="43622EC1" w14:textId="77777777" w:rsidR="00637CD3" w:rsidRPr="00231D9B" w:rsidRDefault="00637CD3" w:rsidP="00AD4B68">
            <w:pPr>
              <w:shd w:val="clear" w:color="auto" w:fill="FFFFFF"/>
              <w:autoSpaceDE w:val="0"/>
              <w:autoSpaceDN w:val="0"/>
              <w:adjustRightInd w:val="0"/>
              <w:spacing w:after="0"/>
              <w:jc w:val="both"/>
              <w:rPr>
                <w:rFonts w:ascii="Times New Roman" w:hAnsi="Times New Roman"/>
                <w:bCs/>
              </w:rPr>
            </w:pPr>
            <w:r w:rsidRPr="00231D9B">
              <w:rPr>
                <w:rFonts w:ascii="Times New Roman" w:hAnsi="Times New Roman"/>
                <w:bCs/>
              </w:rPr>
              <w:t>Практическое занятие 3 «</w:t>
            </w:r>
            <w:r w:rsidRPr="00231D9B">
              <w:rPr>
                <w:rFonts w:ascii="Times New Roman" w:hAnsi="Times New Roman"/>
              </w:rPr>
              <w:t>Задачи на составление уравнений и построение прямых и плоскостей»</w:t>
            </w:r>
          </w:p>
        </w:tc>
        <w:tc>
          <w:tcPr>
            <w:tcW w:w="1559" w:type="dxa"/>
            <w:shd w:val="clear" w:color="auto" w:fill="auto"/>
            <w:vAlign w:val="center"/>
          </w:tcPr>
          <w:p w14:paraId="28A87A9B"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231D9B">
              <w:rPr>
                <w:rFonts w:ascii="Times New Roman" w:hAnsi="Times New Roman"/>
                <w:bCs/>
                <w:i/>
              </w:rPr>
              <w:t>4</w:t>
            </w:r>
          </w:p>
        </w:tc>
        <w:tc>
          <w:tcPr>
            <w:tcW w:w="1956" w:type="dxa"/>
            <w:vMerge/>
            <w:shd w:val="clear" w:color="auto" w:fill="auto"/>
            <w:vAlign w:val="center"/>
          </w:tcPr>
          <w:p w14:paraId="627453A3"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p>
        </w:tc>
      </w:tr>
      <w:tr w:rsidR="00637CD3" w:rsidRPr="00231D9B" w14:paraId="15E27085" w14:textId="77777777" w:rsidTr="000E3858">
        <w:trPr>
          <w:trHeight w:val="350"/>
        </w:trPr>
        <w:tc>
          <w:tcPr>
            <w:tcW w:w="2122" w:type="dxa"/>
            <w:vMerge/>
          </w:tcPr>
          <w:p w14:paraId="210CA3B8"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9355" w:type="dxa"/>
            <w:gridSpan w:val="2"/>
          </w:tcPr>
          <w:p w14:paraId="7CF18841" w14:textId="77777777" w:rsidR="00637CD3" w:rsidRPr="00231D9B" w:rsidRDefault="00637CD3" w:rsidP="00AD4B68">
            <w:pPr>
              <w:shd w:val="clear" w:color="auto" w:fill="FFFFFF"/>
              <w:autoSpaceDE w:val="0"/>
              <w:autoSpaceDN w:val="0"/>
              <w:adjustRightInd w:val="0"/>
              <w:spacing w:after="0"/>
              <w:jc w:val="both"/>
              <w:rPr>
                <w:rFonts w:ascii="Times New Roman" w:hAnsi="Times New Roman"/>
                <w:bCs/>
              </w:rPr>
            </w:pPr>
            <w:r w:rsidRPr="00231D9B">
              <w:rPr>
                <w:rFonts w:ascii="Times New Roman" w:hAnsi="Times New Roman"/>
                <w:b/>
                <w:bCs/>
              </w:rPr>
              <w:t>Содержание учебного материала</w:t>
            </w:r>
          </w:p>
        </w:tc>
        <w:tc>
          <w:tcPr>
            <w:tcW w:w="1559" w:type="dxa"/>
            <w:shd w:val="clear" w:color="auto" w:fill="auto"/>
            <w:vAlign w:val="center"/>
          </w:tcPr>
          <w:p w14:paraId="59053194" w14:textId="77777777" w:rsidR="00637CD3" w:rsidRPr="00231D9B" w:rsidRDefault="00637CD3" w:rsidP="00AD4B68">
            <w:pPr>
              <w:shd w:val="clear" w:color="auto" w:fill="FFFFFF"/>
              <w:autoSpaceDE w:val="0"/>
              <w:autoSpaceDN w:val="0"/>
              <w:adjustRightInd w:val="0"/>
              <w:spacing w:after="0"/>
              <w:jc w:val="center"/>
              <w:rPr>
                <w:rFonts w:ascii="Times New Roman" w:hAnsi="Times New Roman"/>
                <w:b/>
                <w:bCs/>
                <w:i/>
              </w:rPr>
            </w:pPr>
            <w:r w:rsidRPr="00231D9B">
              <w:rPr>
                <w:rFonts w:ascii="Times New Roman" w:hAnsi="Times New Roman"/>
                <w:b/>
                <w:bCs/>
                <w:i/>
              </w:rPr>
              <w:t>6</w:t>
            </w:r>
          </w:p>
        </w:tc>
        <w:tc>
          <w:tcPr>
            <w:tcW w:w="1956" w:type="dxa"/>
            <w:vMerge w:val="restart"/>
            <w:shd w:val="clear" w:color="auto" w:fill="auto"/>
            <w:vAlign w:val="center"/>
          </w:tcPr>
          <w:p w14:paraId="374BE04B" w14:textId="77777777" w:rsidR="00637CD3" w:rsidRPr="00231D9B" w:rsidRDefault="00637CD3" w:rsidP="00AD4B68">
            <w:pPr>
              <w:suppressAutoHyphens/>
              <w:spacing w:after="0"/>
              <w:jc w:val="center"/>
              <w:rPr>
                <w:rFonts w:ascii="Times New Roman" w:hAnsi="Times New Roman"/>
                <w:iCs/>
              </w:rPr>
            </w:pPr>
            <w:r w:rsidRPr="00231D9B">
              <w:rPr>
                <w:rFonts w:ascii="Times New Roman" w:hAnsi="Times New Roman"/>
                <w:iCs/>
              </w:rPr>
              <w:t>ПК 1.1. – 1.6, ПК 2.1. – 2.4., ПК 3.1. – 3.4., ПК 4.1. – 4.4.</w:t>
            </w:r>
          </w:p>
          <w:p w14:paraId="74E87BCD"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r w:rsidRPr="00231D9B">
              <w:rPr>
                <w:rFonts w:ascii="Times New Roman" w:hAnsi="Times New Roman"/>
                <w:iCs/>
              </w:rPr>
              <w:t>ОК 01, ОК 02, ОК 03</w:t>
            </w:r>
          </w:p>
        </w:tc>
      </w:tr>
      <w:tr w:rsidR="00637CD3" w:rsidRPr="00231D9B" w14:paraId="3CEE894B" w14:textId="77777777" w:rsidTr="000E3858">
        <w:trPr>
          <w:trHeight w:val="350"/>
        </w:trPr>
        <w:tc>
          <w:tcPr>
            <w:tcW w:w="2122" w:type="dxa"/>
            <w:vMerge/>
          </w:tcPr>
          <w:p w14:paraId="2B035A56"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425" w:type="dxa"/>
          </w:tcPr>
          <w:p w14:paraId="3AAD5BAD" w14:textId="77777777" w:rsidR="00637CD3" w:rsidRPr="00231D9B" w:rsidRDefault="00637CD3" w:rsidP="00AD4B68">
            <w:pPr>
              <w:shd w:val="clear" w:color="auto" w:fill="FFFFFF"/>
              <w:autoSpaceDE w:val="0"/>
              <w:autoSpaceDN w:val="0"/>
              <w:adjustRightInd w:val="0"/>
              <w:spacing w:after="0"/>
              <w:jc w:val="both"/>
              <w:rPr>
                <w:rFonts w:ascii="Times New Roman" w:hAnsi="Times New Roman"/>
                <w:bCs/>
              </w:rPr>
            </w:pPr>
            <w:r w:rsidRPr="00231D9B">
              <w:rPr>
                <w:rFonts w:ascii="Times New Roman" w:hAnsi="Times New Roman"/>
                <w:bCs/>
              </w:rPr>
              <w:t>1.</w:t>
            </w:r>
          </w:p>
          <w:p w14:paraId="27A2CBCC" w14:textId="77777777" w:rsidR="00637CD3" w:rsidRPr="00231D9B" w:rsidRDefault="00637CD3" w:rsidP="00AD4B68">
            <w:pPr>
              <w:shd w:val="clear" w:color="auto" w:fill="FFFFFF"/>
              <w:autoSpaceDE w:val="0"/>
              <w:autoSpaceDN w:val="0"/>
              <w:adjustRightInd w:val="0"/>
              <w:spacing w:after="0"/>
              <w:jc w:val="both"/>
              <w:rPr>
                <w:rFonts w:ascii="Times New Roman" w:hAnsi="Times New Roman"/>
                <w:bCs/>
              </w:rPr>
            </w:pPr>
            <w:r w:rsidRPr="00231D9B">
              <w:rPr>
                <w:rFonts w:ascii="Times New Roman" w:hAnsi="Times New Roman"/>
                <w:bCs/>
              </w:rPr>
              <w:t>2.</w:t>
            </w:r>
          </w:p>
        </w:tc>
        <w:tc>
          <w:tcPr>
            <w:tcW w:w="8930" w:type="dxa"/>
          </w:tcPr>
          <w:p w14:paraId="2B7123AF" w14:textId="77777777" w:rsidR="00637CD3" w:rsidRPr="00231D9B" w:rsidRDefault="00637CD3" w:rsidP="00AD4B68">
            <w:pPr>
              <w:shd w:val="clear" w:color="auto" w:fill="FFFFFF"/>
              <w:autoSpaceDE w:val="0"/>
              <w:autoSpaceDN w:val="0"/>
              <w:adjustRightInd w:val="0"/>
              <w:spacing w:after="0"/>
              <w:jc w:val="both"/>
              <w:rPr>
                <w:rFonts w:ascii="Times New Roman" w:hAnsi="Times New Roman"/>
                <w:bCs/>
              </w:rPr>
            </w:pPr>
            <w:r w:rsidRPr="00231D9B">
              <w:rPr>
                <w:rFonts w:ascii="Times New Roman" w:hAnsi="Times New Roman"/>
                <w:bCs/>
              </w:rPr>
              <w:t>Уравнение линий второго порядка на плоскости (окружность, эллипс, гипербола и парабола).</w:t>
            </w:r>
          </w:p>
          <w:p w14:paraId="2E72AA7F" w14:textId="77777777" w:rsidR="00637CD3" w:rsidRPr="00231D9B" w:rsidRDefault="00637CD3" w:rsidP="00AD4B68">
            <w:pPr>
              <w:shd w:val="clear" w:color="auto" w:fill="FFFFFF"/>
              <w:autoSpaceDE w:val="0"/>
              <w:autoSpaceDN w:val="0"/>
              <w:adjustRightInd w:val="0"/>
              <w:spacing w:after="0"/>
              <w:jc w:val="both"/>
              <w:rPr>
                <w:rFonts w:ascii="Times New Roman" w:hAnsi="Times New Roman"/>
                <w:bCs/>
              </w:rPr>
            </w:pPr>
            <w:r w:rsidRPr="00231D9B">
              <w:rPr>
                <w:rFonts w:ascii="Times New Roman" w:hAnsi="Times New Roman"/>
                <w:bCs/>
              </w:rPr>
              <w:t>Поверхности второго порядка</w:t>
            </w:r>
          </w:p>
        </w:tc>
        <w:tc>
          <w:tcPr>
            <w:tcW w:w="1559" w:type="dxa"/>
            <w:shd w:val="clear" w:color="auto" w:fill="auto"/>
            <w:vAlign w:val="center"/>
          </w:tcPr>
          <w:p w14:paraId="00038D47" w14:textId="77777777" w:rsidR="00637CD3" w:rsidRPr="00231D9B" w:rsidRDefault="00637CD3" w:rsidP="00AD4B68">
            <w:pPr>
              <w:shd w:val="clear" w:color="auto" w:fill="FFFFFF"/>
              <w:autoSpaceDE w:val="0"/>
              <w:autoSpaceDN w:val="0"/>
              <w:adjustRightInd w:val="0"/>
              <w:spacing w:after="0"/>
              <w:jc w:val="center"/>
              <w:rPr>
                <w:rFonts w:ascii="Times New Roman" w:hAnsi="Times New Roman"/>
                <w:bCs/>
                <w:i/>
              </w:rPr>
            </w:pPr>
            <w:r w:rsidRPr="00231D9B">
              <w:rPr>
                <w:rFonts w:ascii="Times New Roman" w:hAnsi="Times New Roman"/>
                <w:bCs/>
                <w:i/>
              </w:rPr>
              <w:t>2</w:t>
            </w:r>
          </w:p>
        </w:tc>
        <w:tc>
          <w:tcPr>
            <w:tcW w:w="1956" w:type="dxa"/>
            <w:vMerge/>
            <w:shd w:val="clear" w:color="auto" w:fill="auto"/>
            <w:vAlign w:val="center"/>
          </w:tcPr>
          <w:p w14:paraId="234F86AE"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p>
        </w:tc>
      </w:tr>
      <w:tr w:rsidR="00637CD3" w:rsidRPr="00231D9B" w14:paraId="2E8E2AB1" w14:textId="77777777" w:rsidTr="000E3858">
        <w:trPr>
          <w:trHeight w:val="233"/>
        </w:trPr>
        <w:tc>
          <w:tcPr>
            <w:tcW w:w="2122" w:type="dxa"/>
            <w:vMerge/>
          </w:tcPr>
          <w:p w14:paraId="2615DFDF"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9355" w:type="dxa"/>
            <w:gridSpan w:val="2"/>
          </w:tcPr>
          <w:p w14:paraId="303A3319" w14:textId="77777777" w:rsidR="00637CD3" w:rsidRPr="00231D9B" w:rsidRDefault="00637CD3" w:rsidP="00AD4B68">
            <w:pPr>
              <w:spacing w:after="0"/>
              <w:jc w:val="both"/>
              <w:rPr>
                <w:rFonts w:ascii="Times New Roman" w:eastAsia="Calibri" w:hAnsi="Times New Roman"/>
                <w:lang w:eastAsia="en-US"/>
              </w:rPr>
            </w:pPr>
            <w:r w:rsidRPr="00231D9B">
              <w:rPr>
                <w:rFonts w:ascii="Times New Roman" w:eastAsia="Calibri" w:hAnsi="Times New Roman"/>
                <w:b/>
                <w:bCs/>
                <w:lang w:eastAsia="en-US"/>
              </w:rPr>
              <w:t>В том числе практических и лабораторных занятий</w:t>
            </w:r>
          </w:p>
        </w:tc>
        <w:tc>
          <w:tcPr>
            <w:tcW w:w="1559" w:type="dxa"/>
            <w:shd w:val="clear" w:color="auto" w:fill="auto"/>
            <w:vAlign w:val="center"/>
          </w:tcPr>
          <w:p w14:paraId="43C70BB1"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hAnsi="Times New Roman"/>
                <w:b/>
                <w:bCs/>
                <w:i/>
              </w:rPr>
              <w:t>4</w:t>
            </w:r>
          </w:p>
        </w:tc>
        <w:tc>
          <w:tcPr>
            <w:tcW w:w="1956" w:type="dxa"/>
            <w:vMerge/>
            <w:shd w:val="clear" w:color="auto" w:fill="auto"/>
            <w:vAlign w:val="center"/>
          </w:tcPr>
          <w:p w14:paraId="46185553"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p>
        </w:tc>
      </w:tr>
      <w:tr w:rsidR="00637CD3" w:rsidRPr="00231D9B" w14:paraId="73973E86" w14:textId="77777777" w:rsidTr="000E3858">
        <w:trPr>
          <w:trHeight w:val="233"/>
        </w:trPr>
        <w:tc>
          <w:tcPr>
            <w:tcW w:w="2122" w:type="dxa"/>
            <w:vMerge/>
          </w:tcPr>
          <w:p w14:paraId="1F08A477"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9355" w:type="dxa"/>
            <w:gridSpan w:val="2"/>
          </w:tcPr>
          <w:p w14:paraId="299A2CBE" w14:textId="77777777" w:rsidR="00637CD3" w:rsidRPr="00231D9B" w:rsidRDefault="00637CD3" w:rsidP="00AD4B68">
            <w:pPr>
              <w:shd w:val="clear" w:color="auto" w:fill="FFFFFF"/>
              <w:autoSpaceDE w:val="0"/>
              <w:autoSpaceDN w:val="0"/>
              <w:adjustRightInd w:val="0"/>
              <w:spacing w:after="0"/>
              <w:jc w:val="both"/>
              <w:rPr>
                <w:rFonts w:ascii="Times New Roman" w:hAnsi="Times New Roman"/>
                <w:bCs/>
              </w:rPr>
            </w:pPr>
            <w:r w:rsidRPr="00231D9B">
              <w:rPr>
                <w:rFonts w:ascii="Times New Roman" w:hAnsi="Times New Roman"/>
                <w:bCs/>
              </w:rPr>
              <w:t>Практическое занятие 4 «Нахождение параметров кривых второго порядка. Построение кривых второго порядка»</w:t>
            </w:r>
          </w:p>
        </w:tc>
        <w:tc>
          <w:tcPr>
            <w:tcW w:w="1559" w:type="dxa"/>
            <w:shd w:val="clear" w:color="auto" w:fill="auto"/>
            <w:vAlign w:val="center"/>
          </w:tcPr>
          <w:p w14:paraId="1AB341C1"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231D9B">
              <w:rPr>
                <w:rFonts w:ascii="Times New Roman" w:hAnsi="Times New Roman"/>
                <w:bCs/>
                <w:i/>
              </w:rPr>
              <w:t>4</w:t>
            </w:r>
          </w:p>
        </w:tc>
        <w:tc>
          <w:tcPr>
            <w:tcW w:w="1956" w:type="dxa"/>
            <w:vMerge/>
            <w:shd w:val="clear" w:color="auto" w:fill="auto"/>
            <w:vAlign w:val="center"/>
          </w:tcPr>
          <w:p w14:paraId="69EE3C96"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p>
        </w:tc>
      </w:tr>
      <w:tr w:rsidR="00637CD3" w:rsidRPr="00231D9B" w14:paraId="0B9F62A1" w14:textId="77777777" w:rsidTr="00AD4B68">
        <w:trPr>
          <w:trHeight w:val="232"/>
        </w:trPr>
        <w:tc>
          <w:tcPr>
            <w:tcW w:w="14992" w:type="dxa"/>
            <w:gridSpan w:val="5"/>
          </w:tcPr>
          <w:p w14:paraId="0C469A70" w14:textId="09DF3B6F"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Cs/>
                <w:color w:val="FF0000"/>
              </w:rPr>
            </w:pPr>
            <w:r w:rsidRPr="00231D9B">
              <w:rPr>
                <w:rFonts w:ascii="Times New Roman" w:hAnsi="Times New Roman"/>
                <w:b/>
                <w:bCs/>
                <w:iCs/>
              </w:rPr>
              <w:t>Раздел 3. Теория комплексных чисел                                                                                                                                                         6/4</w:t>
            </w:r>
          </w:p>
        </w:tc>
      </w:tr>
      <w:tr w:rsidR="00637CD3" w:rsidRPr="00231D9B" w14:paraId="2F35FE10" w14:textId="77777777" w:rsidTr="000E3858">
        <w:trPr>
          <w:trHeight w:val="201"/>
        </w:trPr>
        <w:tc>
          <w:tcPr>
            <w:tcW w:w="2122" w:type="dxa"/>
            <w:vMerge w:val="restart"/>
          </w:tcPr>
          <w:p w14:paraId="7C9766D8"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Тема 3.1.</w:t>
            </w:r>
          </w:p>
          <w:p w14:paraId="57515AB0"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Формы комплексного числа. Решение уравнений.</w:t>
            </w:r>
          </w:p>
        </w:tc>
        <w:tc>
          <w:tcPr>
            <w:tcW w:w="9355" w:type="dxa"/>
            <w:gridSpan w:val="2"/>
          </w:tcPr>
          <w:p w14:paraId="6710F344" w14:textId="77777777" w:rsidR="00637CD3" w:rsidRPr="00231D9B" w:rsidRDefault="00637CD3" w:rsidP="00AD4B68">
            <w:pPr>
              <w:shd w:val="clear" w:color="auto" w:fill="FFFFFF"/>
              <w:autoSpaceDE w:val="0"/>
              <w:autoSpaceDN w:val="0"/>
              <w:adjustRightInd w:val="0"/>
              <w:spacing w:after="0"/>
              <w:jc w:val="both"/>
              <w:rPr>
                <w:rFonts w:ascii="Times New Roman" w:hAnsi="Times New Roman"/>
                <w:b/>
                <w:bCs/>
              </w:rPr>
            </w:pPr>
            <w:r w:rsidRPr="00231D9B">
              <w:rPr>
                <w:rFonts w:ascii="Times New Roman" w:hAnsi="Times New Roman"/>
                <w:b/>
                <w:bCs/>
              </w:rPr>
              <w:t>Содержание учебного материала</w:t>
            </w:r>
          </w:p>
        </w:tc>
        <w:tc>
          <w:tcPr>
            <w:tcW w:w="1559" w:type="dxa"/>
            <w:shd w:val="clear" w:color="auto" w:fill="auto"/>
            <w:vAlign w:val="center"/>
          </w:tcPr>
          <w:p w14:paraId="10517609"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hAnsi="Times New Roman"/>
                <w:b/>
                <w:bCs/>
                <w:i/>
              </w:rPr>
              <w:t>6</w:t>
            </w:r>
          </w:p>
        </w:tc>
        <w:tc>
          <w:tcPr>
            <w:tcW w:w="1956" w:type="dxa"/>
            <w:vMerge w:val="restart"/>
            <w:shd w:val="clear" w:color="auto" w:fill="auto"/>
            <w:vAlign w:val="center"/>
          </w:tcPr>
          <w:p w14:paraId="2029F430" w14:textId="77777777" w:rsidR="00637CD3" w:rsidRPr="00231D9B" w:rsidRDefault="00637CD3" w:rsidP="00AD4B68">
            <w:pPr>
              <w:suppressAutoHyphens/>
              <w:spacing w:after="0"/>
              <w:jc w:val="center"/>
              <w:rPr>
                <w:rFonts w:ascii="Times New Roman" w:hAnsi="Times New Roman"/>
                <w:iCs/>
              </w:rPr>
            </w:pPr>
            <w:r w:rsidRPr="00231D9B">
              <w:rPr>
                <w:rFonts w:ascii="Times New Roman" w:hAnsi="Times New Roman"/>
                <w:iCs/>
              </w:rPr>
              <w:t>ПК 1.1. – 1.6, ПК 2.1. – 2.4., ПК 3.1. – 3.4., ПК 4.1. – 4.4.</w:t>
            </w:r>
          </w:p>
          <w:p w14:paraId="0489A2C4" w14:textId="77777777" w:rsidR="00637CD3" w:rsidRPr="00231D9B" w:rsidRDefault="00637CD3" w:rsidP="00AD4B68">
            <w:pPr>
              <w:suppressAutoHyphens/>
              <w:spacing w:after="0"/>
              <w:jc w:val="center"/>
              <w:rPr>
                <w:rFonts w:ascii="Times New Roman" w:hAnsi="Times New Roman"/>
                <w:bCs/>
                <w:iCs/>
                <w:color w:val="FF0000"/>
              </w:rPr>
            </w:pPr>
            <w:r w:rsidRPr="00231D9B">
              <w:rPr>
                <w:rFonts w:ascii="Times New Roman" w:hAnsi="Times New Roman"/>
                <w:iCs/>
              </w:rPr>
              <w:t xml:space="preserve">ОК 01, ОК 02, ОК 03 </w:t>
            </w:r>
          </w:p>
        </w:tc>
      </w:tr>
      <w:tr w:rsidR="00637CD3" w:rsidRPr="00231D9B" w14:paraId="189AFFD8" w14:textId="77777777" w:rsidTr="000E3858">
        <w:trPr>
          <w:trHeight w:val="198"/>
        </w:trPr>
        <w:tc>
          <w:tcPr>
            <w:tcW w:w="2122" w:type="dxa"/>
            <w:vMerge/>
          </w:tcPr>
          <w:p w14:paraId="456082E1"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9355" w:type="dxa"/>
            <w:gridSpan w:val="2"/>
          </w:tcPr>
          <w:p w14:paraId="2289CE21" w14:textId="77777777" w:rsidR="00637CD3" w:rsidRPr="00231D9B" w:rsidRDefault="00637CD3" w:rsidP="00AD4B68">
            <w:pPr>
              <w:shd w:val="clear" w:color="auto" w:fill="FFFFFF"/>
              <w:autoSpaceDE w:val="0"/>
              <w:autoSpaceDN w:val="0"/>
              <w:adjustRightInd w:val="0"/>
              <w:spacing w:after="0"/>
              <w:jc w:val="both"/>
              <w:rPr>
                <w:rFonts w:ascii="Times New Roman" w:hAnsi="Times New Roman"/>
              </w:rPr>
            </w:pPr>
            <w:r w:rsidRPr="00231D9B">
              <w:rPr>
                <w:rFonts w:ascii="Times New Roman" w:hAnsi="Times New Roman"/>
                <w:bCs/>
              </w:rPr>
              <w:t>1.</w:t>
            </w:r>
            <w:r w:rsidRPr="00231D9B">
              <w:rPr>
                <w:rFonts w:ascii="Times New Roman" w:hAnsi="Times New Roman"/>
              </w:rPr>
              <w:t xml:space="preserve"> Понятие комплексного числа, его г</w:t>
            </w:r>
            <w:r w:rsidRPr="00231D9B">
              <w:rPr>
                <w:rFonts w:ascii="Times New Roman" w:hAnsi="Times New Roman"/>
                <w:bCs/>
              </w:rPr>
              <w:t>еометрическая интерпретация.</w:t>
            </w:r>
            <w:r w:rsidRPr="00231D9B">
              <w:rPr>
                <w:rFonts w:ascii="Times New Roman" w:hAnsi="Times New Roman"/>
              </w:rPr>
              <w:t xml:space="preserve"> Формы комплексного числа.</w:t>
            </w:r>
          </w:p>
          <w:p w14:paraId="1BB57A0B" w14:textId="77777777" w:rsidR="00637CD3" w:rsidRPr="00231D9B" w:rsidRDefault="00637CD3" w:rsidP="00AD4B68">
            <w:pPr>
              <w:shd w:val="clear" w:color="auto" w:fill="FFFFFF"/>
              <w:autoSpaceDE w:val="0"/>
              <w:autoSpaceDN w:val="0"/>
              <w:adjustRightInd w:val="0"/>
              <w:spacing w:after="0"/>
              <w:jc w:val="both"/>
              <w:rPr>
                <w:rFonts w:ascii="Times New Roman" w:hAnsi="Times New Roman"/>
              </w:rPr>
            </w:pPr>
            <w:r w:rsidRPr="00231D9B">
              <w:rPr>
                <w:rFonts w:ascii="Times New Roman" w:hAnsi="Times New Roman"/>
                <w:bCs/>
              </w:rPr>
              <w:t>2.</w:t>
            </w:r>
            <w:r w:rsidRPr="00231D9B">
              <w:rPr>
                <w:rFonts w:ascii="Times New Roman" w:hAnsi="Times New Roman"/>
              </w:rPr>
              <w:t xml:space="preserve"> Арифметические операции над комплексными числами, заданными в различных формах.</w:t>
            </w:r>
          </w:p>
          <w:p w14:paraId="1C17B85D" w14:textId="77777777" w:rsidR="00637CD3" w:rsidRPr="00231D9B" w:rsidRDefault="00637CD3" w:rsidP="00AD4B68">
            <w:pPr>
              <w:shd w:val="clear" w:color="auto" w:fill="FFFFFF"/>
              <w:autoSpaceDE w:val="0"/>
              <w:autoSpaceDN w:val="0"/>
              <w:adjustRightInd w:val="0"/>
              <w:spacing w:after="0"/>
              <w:jc w:val="both"/>
              <w:rPr>
                <w:rFonts w:ascii="Times New Roman" w:hAnsi="Times New Roman"/>
                <w:bCs/>
              </w:rPr>
            </w:pPr>
            <w:r w:rsidRPr="00231D9B">
              <w:rPr>
                <w:rFonts w:ascii="Times New Roman" w:hAnsi="Times New Roman"/>
                <w:bCs/>
              </w:rPr>
              <w:t>3.</w:t>
            </w:r>
            <w:r w:rsidRPr="00231D9B">
              <w:rPr>
                <w:rFonts w:ascii="Times New Roman" w:hAnsi="Times New Roman"/>
              </w:rPr>
              <w:t xml:space="preserve"> Решение квадратных уравнений с отрицательным дискриминантом.</w:t>
            </w:r>
          </w:p>
        </w:tc>
        <w:tc>
          <w:tcPr>
            <w:tcW w:w="1559" w:type="dxa"/>
            <w:shd w:val="clear" w:color="auto" w:fill="auto"/>
            <w:vAlign w:val="center"/>
          </w:tcPr>
          <w:p w14:paraId="55087C62"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231D9B">
              <w:rPr>
                <w:rFonts w:ascii="Times New Roman" w:hAnsi="Times New Roman"/>
                <w:bCs/>
                <w:i/>
              </w:rPr>
              <w:t>2</w:t>
            </w:r>
          </w:p>
        </w:tc>
        <w:tc>
          <w:tcPr>
            <w:tcW w:w="1956" w:type="dxa"/>
            <w:vMerge/>
            <w:shd w:val="clear" w:color="auto" w:fill="auto"/>
            <w:vAlign w:val="center"/>
          </w:tcPr>
          <w:p w14:paraId="4198A912"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p>
        </w:tc>
      </w:tr>
      <w:tr w:rsidR="00637CD3" w:rsidRPr="00231D9B" w14:paraId="341718C0" w14:textId="77777777" w:rsidTr="000E3858">
        <w:trPr>
          <w:trHeight w:val="251"/>
        </w:trPr>
        <w:tc>
          <w:tcPr>
            <w:tcW w:w="2122" w:type="dxa"/>
            <w:vMerge/>
          </w:tcPr>
          <w:p w14:paraId="0D55AEF4"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9355" w:type="dxa"/>
            <w:gridSpan w:val="2"/>
          </w:tcPr>
          <w:p w14:paraId="2B2583EF" w14:textId="77777777" w:rsidR="00637CD3" w:rsidRPr="00231D9B" w:rsidRDefault="00637CD3" w:rsidP="00AD4B68">
            <w:pPr>
              <w:spacing w:after="0"/>
              <w:jc w:val="both"/>
              <w:rPr>
                <w:rFonts w:ascii="Times New Roman" w:eastAsia="Calibri" w:hAnsi="Times New Roman"/>
                <w:lang w:eastAsia="en-US"/>
              </w:rPr>
            </w:pPr>
            <w:r w:rsidRPr="00231D9B">
              <w:rPr>
                <w:rFonts w:ascii="Times New Roman" w:eastAsia="Calibri" w:hAnsi="Times New Roman"/>
                <w:b/>
                <w:bCs/>
                <w:lang w:eastAsia="en-US"/>
              </w:rPr>
              <w:t>В том числе практических и лабораторных занятий</w:t>
            </w:r>
          </w:p>
        </w:tc>
        <w:tc>
          <w:tcPr>
            <w:tcW w:w="1559" w:type="dxa"/>
            <w:shd w:val="clear" w:color="auto" w:fill="auto"/>
            <w:vAlign w:val="center"/>
          </w:tcPr>
          <w:p w14:paraId="594331A1"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hAnsi="Times New Roman"/>
                <w:b/>
                <w:bCs/>
                <w:i/>
              </w:rPr>
              <w:t>4</w:t>
            </w:r>
          </w:p>
        </w:tc>
        <w:tc>
          <w:tcPr>
            <w:tcW w:w="1956" w:type="dxa"/>
            <w:vMerge/>
            <w:shd w:val="clear" w:color="auto" w:fill="auto"/>
            <w:vAlign w:val="center"/>
          </w:tcPr>
          <w:p w14:paraId="01D3C41C"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p>
        </w:tc>
      </w:tr>
      <w:tr w:rsidR="00637CD3" w:rsidRPr="00231D9B" w14:paraId="322486EE" w14:textId="77777777" w:rsidTr="000E3858">
        <w:trPr>
          <w:trHeight w:val="251"/>
        </w:trPr>
        <w:tc>
          <w:tcPr>
            <w:tcW w:w="2122" w:type="dxa"/>
            <w:vMerge/>
          </w:tcPr>
          <w:p w14:paraId="751D4887"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9355" w:type="dxa"/>
            <w:gridSpan w:val="2"/>
          </w:tcPr>
          <w:p w14:paraId="7F745E85" w14:textId="77777777" w:rsidR="00637CD3" w:rsidRPr="00231D9B" w:rsidRDefault="00637CD3" w:rsidP="00AD4B68">
            <w:pPr>
              <w:shd w:val="clear" w:color="auto" w:fill="FFFFFF"/>
              <w:autoSpaceDE w:val="0"/>
              <w:autoSpaceDN w:val="0"/>
              <w:adjustRightInd w:val="0"/>
              <w:spacing w:after="0"/>
              <w:jc w:val="both"/>
              <w:rPr>
                <w:rFonts w:ascii="Times New Roman" w:hAnsi="Times New Roman"/>
                <w:bCs/>
              </w:rPr>
            </w:pPr>
            <w:r w:rsidRPr="00231D9B">
              <w:rPr>
                <w:rFonts w:ascii="Times New Roman" w:hAnsi="Times New Roman"/>
                <w:bCs/>
              </w:rPr>
              <w:t>Практическое занятие 5 «Действия с комплексными числами, записанными в различных формах. Решение уравнений»</w:t>
            </w:r>
          </w:p>
        </w:tc>
        <w:tc>
          <w:tcPr>
            <w:tcW w:w="1559" w:type="dxa"/>
            <w:shd w:val="clear" w:color="auto" w:fill="auto"/>
            <w:vAlign w:val="center"/>
          </w:tcPr>
          <w:p w14:paraId="2E5B21B5"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231D9B">
              <w:rPr>
                <w:rFonts w:ascii="Times New Roman" w:hAnsi="Times New Roman"/>
                <w:bCs/>
                <w:i/>
              </w:rPr>
              <w:t>4</w:t>
            </w:r>
          </w:p>
        </w:tc>
        <w:tc>
          <w:tcPr>
            <w:tcW w:w="1956" w:type="dxa"/>
            <w:vMerge/>
            <w:shd w:val="clear" w:color="auto" w:fill="auto"/>
            <w:vAlign w:val="center"/>
          </w:tcPr>
          <w:p w14:paraId="7928ED4C"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p>
        </w:tc>
      </w:tr>
      <w:tr w:rsidR="00637CD3" w:rsidRPr="00231D9B" w14:paraId="7AF7B32A" w14:textId="77777777" w:rsidTr="00AD4B68">
        <w:trPr>
          <w:trHeight w:val="262"/>
        </w:trPr>
        <w:tc>
          <w:tcPr>
            <w:tcW w:w="14992" w:type="dxa"/>
            <w:gridSpan w:val="5"/>
          </w:tcPr>
          <w:p w14:paraId="3E5917ED" w14:textId="3CD5697F"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color w:val="FF0000"/>
              </w:rPr>
            </w:pPr>
            <w:r w:rsidRPr="00231D9B">
              <w:rPr>
                <w:rFonts w:ascii="Times New Roman" w:hAnsi="Times New Roman"/>
                <w:b/>
                <w:bCs/>
              </w:rPr>
              <w:t xml:space="preserve">Раздел 4. </w:t>
            </w:r>
            <w:r w:rsidRPr="00231D9B">
              <w:rPr>
                <w:rFonts w:ascii="Times New Roman" w:hAnsi="Times New Roman"/>
                <w:b/>
              </w:rPr>
              <w:t>Основы математического анализа                                                                                                                                            28/18</w:t>
            </w:r>
          </w:p>
        </w:tc>
      </w:tr>
      <w:tr w:rsidR="00637CD3" w:rsidRPr="00231D9B" w14:paraId="4DC093AC" w14:textId="77777777" w:rsidTr="000E3858">
        <w:trPr>
          <w:trHeight w:val="262"/>
        </w:trPr>
        <w:tc>
          <w:tcPr>
            <w:tcW w:w="2122" w:type="dxa"/>
            <w:vMerge w:val="restart"/>
          </w:tcPr>
          <w:p w14:paraId="0BA14AD2"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Тема 4.1.</w:t>
            </w:r>
          </w:p>
          <w:p w14:paraId="45C017CE"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Функция. Предел функции</w:t>
            </w:r>
          </w:p>
          <w:p w14:paraId="755E188B"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9355" w:type="dxa"/>
            <w:gridSpan w:val="2"/>
          </w:tcPr>
          <w:p w14:paraId="35E07D1D" w14:textId="77777777" w:rsidR="00637CD3" w:rsidRPr="00231D9B" w:rsidRDefault="00637CD3" w:rsidP="00AD4B68">
            <w:pPr>
              <w:shd w:val="clear" w:color="auto" w:fill="FFFFFF"/>
              <w:autoSpaceDE w:val="0"/>
              <w:autoSpaceDN w:val="0"/>
              <w:adjustRightInd w:val="0"/>
              <w:spacing w:after="0"/>
              <w:jc w:val="both"/>
              <w:rPr>
                <w:rFonts w:ascii="Times New Roman" w:hAnsi="Times New Roman"/>
                <w:b/>
              </w:rPr>
            </w:pPr>
            <w:r w:rsidRPr="00231D9B">
              <w:rPr>
                <w:rFonts w:ascii="Times New Roman" w:hAnsi="Times New Roman"/>
                <w:b/>
                <w:bCs/>
              </w:rPr>
              <w:t>Содержание учебного материала</w:t>
            </w:r>
          </w:p>
        </w:tc>
        <w:tc>
          <w:tcPr>
            <w:tcW w:w="1559" w:type="dxa"/>
            <w:shd w:val="clear" w:color="auto" w:fill="auto"/>
            <w:vAlign w:val="center"/>
          </w:tcPr>
          <w:p w14:paraId="002C9BAE"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hAnsi="Times New Roman"/>
                <w:b/>
                <w:bCs/>
                <w:i/>
              </w:rPr>
              <w:t>6</w:t>
            </w:r>
          </w:p>
        </w:tc>
        <w:tc>
          <w:tcPr>
            <w:tcW w:w="1956" w:type="dxa"/>
            <w:vMerge w:val="restart"/>
            <w:shd w:val="clear" w:color="auto" w:fill="auto"/>
            <w:vAlign w:val="center"/>
          </w:tcPr>
          <w:p w14:paraId="4A5D0307" w14:textId="77777777" w:rsidR="00637CD3" w:rsidRPr="00231D9B" w:rsidRDefault="00637CD3" w:rsidP="00AD4B68">
            <w:pPr>
              <w:suppressAutoHyphens/>
              <w:spacing w:after="0"/>
              <w:jc w:val="center"/>
              <w:rPr>
                <w:rFonts w:ascii="Times New Roman" w:hAnsi="Times New Roman"/>
                <w:iCs/>
              </w:rPr>
            </w:pPr>
            <w:r w:rsidRPr="00231D9B">
              <w:rPr>
                <w:rFonts w:ascii="Times New Roman" w:hAnsi="Times New Roman"/>
                <w:iCs/>
              </w:rPr>
              <w:t>ПК 1.1. – 1.6, ПК 2.1. – 2.4., ПК 3.1. – 3.4., ПК 4.1. – 4.4.</w:t>
            </w:r>
          </w:p>
          <w:p w14:paraId="6D4A12CF" w14:textId="77777777" w:rsidR="00637CD3" w:rsidRPr="00231D9B" w:rsidRDefault="00637CD3" w:rsidP="00AD4B68">
            <w:pPr>
              <w:suppressAutoHyphens/>
              <w:spacing w:after="0"/>
              <w:jc w:val="center"/>
              <w:rPr>
                <w:rFonts w:ascii="Times New Roman" w:hAnsi="Times New Roman"/>
                <w:bCs/>
                <w:iCs/>
                <w:color w:val="FF0000"/>
              </w:rPr>
            </w:pPr>
            <w:r w:rsidRPr="00231D9B">
              <w:rPr>
                <w:rFonts w:ascii="Times New Roman" w:hAnsi="Times New Roman"/>
                <w:iCs/>
              </w:rPr>
              <w:t>ОК 01,  ОК 02, ОК 03</w:t>
            </w:r>
          </w:p>
        </w:tc>
      </w:tr>
      <w:tr w:rsidR="00637CD3" w:rsidRPr="00231D9B" w14:paraId="3ADF2284" w14:textId="77777777" w:rsidTr="000E3858">
        <w:trPr>
          <w:trHeight w:val="438"/>
        </w:trPr>
        <w:tc>
          <w:tcPr>
            <w:tcW w:w="2122" w:type="dxa"/>
            <w:vMerge/>
          </w:tcPr>
          <w:p w14:paraId="6FEE0CB7"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9355" w:type="dxa"/>
            <w:gridSpan w:val="2"/>
          </w:tcPr>
          <w:p w14:paraId="1A6AC384" w14:textId="77777777" w:rsidR="00637CD3" w:rsidRPr="00231D9B" w:rsidRDefault="00637CD3" w:rsidP="00AD4B68">
            <w:pPr>
              <w:shd w:val="clear" w:color="auto" w:fill="FFFFFF"/>
              <w:autoSpaceDE w:val="0"/>
              <w:autoSpaceDN w:val="0"/>
              <w:adjustRightInd w:val="0"/>
              <w:spacing w:after="0"/>
              <w:jc w:val="both"/>
              <w:rPr>
                <w:rFonts w:ascii="Times New Roman" w:hAnsi="Times New Roman"/>
              </w:rPr>
            </w:pPr>
            <w:r w:rsidRPr="00231D9B">
              <w:rPr>
                <w:rFonts w:ascii="Times New Roman" w:hAnsi="Times New Roman"/>
                <w:bCs/>
              </w:rPr>
              <w:t>1.</w:t>
            </w:r>
            <w:r w:rsidRPr="00231D9B">
              <w:rPr>
                <w:rFonts w:ascii="Times New Roman" w:hAnsi="Times New Roman"/>
              </w:rPr>
              <w:t xml:space="preserve"> Понятие функции, ее свойства, способы задания.</w:t>
            </w:r>
          </w:p>
          <w:p w14:paraId="0CDB5C53"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rPr>
            </w:pPr>
            <w:r w:rsidRPr="00231D9B">
              <w:rPr>
                <w:rFonts w:ascii="Times New Roman" w:hAnsi="Times New Roman"/>
                <w:bCs/>
              </w:rPr>
              <w:t>2.</w:t>
            </w:r>
            <w:r w:rsidRPr="00231D9B">
              <w:rPr>
                <w:rFonts w:ascii="Times New Roman" w:hAnsi="Times New Roman"/>
              </w:rPr>
              <w:t>Определение предела функции; теоремы о пределах. Непрерывность функции.</w:t>
            </w:r>
          </w:p>
        </w:tc>
        <w:tc>
          <w:tcPr>
            <w:tcW w:w="1559" w:type="dxa"/>
            <w:shd w:val="clear" w:color="auto" w:fill="auto"/>
            <w:vAlign w:val="center"/>
          </w:tcPr>
          <w:p w14:paraId="56718690"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231D9B">
              <w:rPr>
                <w:rFonts w:ascii="Times New Roman" w:hAnsi="Times New Roman"/>
                <w:bCs/>
                <w:i/>
              </w:rPr>
              <w:t>2</w:t>
            </w:r>
          </w:p>
        </w:tc>
        <w:tc>
          <w:tcPr>
            <w:tcW w:w="1956" w:type="dxa"/>
            <w:vMerge/>
            <w:shd w:val="clear" w:color="auto" w:fill="auto"/>
            <w:vAlign w:val="center"/>
          </w:tcPr>
          <w:p w14:paraId="5C4414CF"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p>
        </w:tc>
      </w:tr>
      <w:tr w:rsidR="00637CD3" w:rsidRPr="00231D9B" w14:paraId="1BAAE8EB" w14:textId="77777777" w:rsidTr="000E3858">
        <w:trPr>
          <w:trHeight w:val="142"/>
        </w:trPr>
        <w:tc>
          <w:tcPr>
            <w:tcW w:w="2122" w:type="dxa"/>
            <w:vMerge/>
          </w:tcPr>
          <w:p w14:paraId="1D3BE936"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9355" w:type="dxa"/>
            <w:gridSpan w:val="2"/>
          </w:tcPr>
          <w:p w14:paraId="1E6E8C7E" w14:textId="77777777" w:rsidR="00637CD3" w:rsidRPr="00231D9B" w:rsidRDefault="00637CD3" w:rsidP="00AD4B68">
            <w:pPr>
              <w:spacing w:after="0"/>
              <w:jc w:val="both"/>
              <w:rPr>
                <w:rFonts w:ascii="Times New Roman" w:eastAsia="Calibri" w:hAnsi="Times New Roman"/>
                <w:lang w:eastAsia="en-US"/>
              </w:rPr>
            </w:pPr>
            <w:r w:rsidRPr="00231D9B">
              <w:rPr>
                <w:rFonts w:ascii="Times New Roman" w:eastAsia="Calibri" w:hAnsi="Times New Roman"/>
                <w:b/>
                <w:bCs/>
                <w:lang w:eastAsia="en-US"/>
              </w:rPr>
              <w:t>В том числе практических и лабораторных занятий</w:t>
            </w:r>
          </w:p>
        </w:tc>
        <w:tc>
          <w:tcPr>
            <w:tcW w:w="1559" w:type="dxa"/>
            <w:shd w:val="clear" w:color="auto" w:fill="auto"/>
            <w:vAlign w:val="center"/>
          </w:tcPr>
          <w:p w14:paraId="12108961"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hAnsi="Times New Roman"/>
                <w:b/>
                <w:bCs/>
                <w:i/>
              </w:rPr>
              <w:t>4</w:t>
            </w:r>
          </w:p>
        </w:tc>
        <w:tc>
          <w:tcPr>
            <w:tcW w:w="1956" w:type="dxa"/>
            <w:vMerge/>
            <w:shd w:val="clear" w:color="auto" w:fill="auto"/>
            <w:vAlign w:val="center"/>
          </w:tcPr>
          <w:p w14:paraId="1F730C48"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p>
        </w:tc>
      </w:tr>
      <w:tr w:rsidR="00637CD3" w:rsidRPr="00231D9B" w14:paraId="31F3B8F9" w14:textId="77777777" w:rsidTr="000E3858">
        <w:trPr>
          <w:trHeight w:val="142"/>
        </w:trPr>
        <w:tc>
          <w:tcPr>
            <w:tcW w:w="2122" w:type="dxa"/>
            <w:vMerge/>
          </w:tcPr>
          <w:p w14:paraId="06B65325"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9355" w:type="dxa"/>
            <w:gridSpan w:val="2"/>
          </w:tcPr>
          <w:p w14:paraId="1BA068C4" w14:textId="77777777" w:rsidR="00637CD3" w:rsidRPr="00231D9B" w:rsidRDefault="00637CD3" w:rsidP="00AD4B68">
            <w:pPr>
              <w:spacing w:after="0"/>
              <w:jc w:val="both"/>
              <w:rPr>
                <w:rFonts w:ascii="Times New Roman" w:hAnsi="Times New Roman"/>
                <w:bCs/>
              </w:rPr>
            </w:pPr>
            <w:r w:rsidRPr="00231D9B">
              <w:rPr>
                <w:rFonts w:ascii="Times New Roman" w:hAnsi="Times New Roman"/>
                <w:bCs/>
              </w:rPr>
              <w:t>Практическое занятие 6 «</w:t>
            </w:r>
            <w:r w:rsidRPr="00231D9B">
              <w:rPr>
                <w:rFonts w:ascii="Times New Roman" w:hAnsi="Times New Roman"/>
              </w:rPr>
              <w:t>Раскрытие неопределенностей»</w:t>
            </w:r>
          </w:p>
        </w:tc>
        <w:tc>
          <w:tcPr>
            <w:tcW w:w="1559" w:type="dxa"/>
            <w:shd w:val="clear" w:color="auto" w:fill="auto"/>
            <w:vAlign w:val="center"/>
          </w:tcPr>
          <w:p w14:paraId="73DFF520"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231D9B">
              <w:rPr>
                <w:rFonts w:ascii="Times New Roman" w:hAnsi="Times New Roman"/>
                <w:bCs/>
                <w:i/>
              </w:rPr>
              <w:t>4</w:t>
            </w:r>
          </w:p>
        </w:tc>
        <w:tc>
          <w:tcPr>
            <w:tcW w:w="1956" w:type="dxa"/>
            <w:vMerge/>
            <w:shd w:val="clear" w:color="auto" w:fill="auto"/>
            <w:vAlign w:val="center"/>
          </w:tcPr>
          <w:p w14:paraId="71CBC93A"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p>
        </w:tc>
      </w:tr>
      <w:tr w:rsidR="00637CD3" w:rsidRPr="00231D9B" w14:paraId="1B5DF9E8" w14:textId="77777777" w:rsidTr="000E3858">
        <w:trPr>
          <w:trHeight w:val="299"/>
        </w:trPr>
        <w:tc>
          <w:tcPr>
            <w:tcW w:w="2122" w:type="dxa"/>
            <w:vMerge w:val="restart"/>
          </w:tcPr>
          <w:p w14:paraId="6E0BE885"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Тема 4.2.</w:t>
            </w:r>
          </w:p>
          <w:p w14:paraId="59E41BC5" w14:textId="77777777" w:rsidR="00637CD3" w:rsidRPr="00231D9B" w:rsidRDefault="00637CD3" w:rsidP="00AD4B68">
            <w:pPr>
              <w:spacing w:after="0"/>
              <w:jc w:val="center"/>
              <w:rPr>
                <w:rFonts w:ascii="Times New Roman" w:hAnsi="Times New Roman"/>
                <w:b/>
              </w:rPr>
            </w:pPr>
            <w:r w:rsidRPr="00231D9B">
              <w:rPr>
                <w:rFonts w:ascii="Times New Roman" w:hAnsi="Times New Roman"/>
                <w:b/>
              </w:rPr>
              <w:t>Дифференциальное исчисление</w:t>
            </w:r>
          </w:p>
          <w:p w14:paraId="1F0A2C4F"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9355" w:type="dxa"/>
            <w:gridSpan w:val="2"/>
          </w:tcPr>
          <w:p w14:paraId="6452A113" w14:textId="77777777" w:rsidR="00637CD3" w:rsidRPr="00231D9B" w:rsidRDefault="00637CD3" w:rsidP="00AD4B68">
            <w:pPr>
              <w:shd w:val="clear" w:color="auto" w:fill="FFFFFF"/>
              <w:autoSpaceDE w:val="0"/>
              <w:autoSpaceDN w:val="0"/>
              <w:adjustRightInd w:val="0"/>
              <w:spacing w:after="0"/>
              <w:jc w:val="both"/>
              <w:rPr>
                <w:rFonts w:ascii="Times New Roman" w:hAnsi="Times New Roman"/>
                <w:b/>
              </w:rPr>
            </w:pPr>
            <w:r w:rsidRPr="00231D9B">
              <w:rPr>
                <w:rFonts w:ascii="Times New Roman" w:hAnsi="Times New Roman"/>
                <w:b/>
                <w:bCs/>
              </w:rPr>
              <w:t>Содержание учебного материала</w:t>
            </w:r>
          </w:p>
        </w:tc>
        <w:tc>
          <w:tcPr>
            <w:tcW w:w="1559" w:type="dxa"/>
            <w:shd w:val="clear" w:color="auto" w:fill="auto"/>
            <w:vAlign w:val="center"/>
          </w:tcPr>
          <w:p w14:paraId="50FA2F97"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hAnsi="Times New Roman"/>
                <w:b/>
                <w:bCs/>
                <w:i/>
              </w:rPr>
              <w:t>8</w:t>
            </w:r>
          </w:p>
        </w:tc>
        <w:tc>
          <w:tcPr>
            <w:tcW w:w="1956" w:type="dxa"/>
            <w:vMerge w:val="restart"/>
            <w:shd w:val="clear" w:color="auto" w:fill="auto"/>
            <w:vAlign w:val="center"/>
          </w:tcPr>
          <w:p w14:paraId="29009DF5" w14:textId="77777777" w:rsidR="00637CD3" w:rsidRPr="00231D9B" w:rsidRDefault="00637CD3" w:rsidP="00AD4B68">
            <w:pPr>
              <w:suppressAutoHyphens/>
              <w:spacing w:after="0"/>
              <w:jc w:val="center"/>
              <w:rPr>
                <w:rFonts w:ascii="Times New Roman" w:hAnsi="Times New Roman"/>
                <w:iCs/>
              </w:rPr>
            </w:pPr>
            <w:r w:rsidRPr="00231D9B">
              <w:rPr>
                <w:rFonts w:ascii="Times New Roman" w:hAnsi="Times New Roman"/>
                <w:iCs/>
              </w:rPr>
              <w:t>ПК 1.1. – 1.6, ПК 2.1. – 2.4., ПК 3.1. – 3.4., ПК 4.1. – 4.4.</w:t>
            </w:r>
          </w:p>
          <w:p w14:paraId="17B87B46"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r w:rsidRPr="00231D9B">
              <w:rPr>
                <w:rFonts w:ascii="Times New Roman" w:hAnsi="Times New Roman"/>
                <w:iCs/>
              </w:rPr>
              <w:t>ОК 01,  ОК 02, ОК 03</w:t>
            </w:r>
          </w:p>
        </w:tc>
      </w:tr>
      <w:tr w:rsidR="00637CD3" w:rsidRPr="00231D9B" w14:paraId="1E0CBDDE" w14:textId="77777777" w:rsidTr="000E3858">
        <w:trPr>
          <w:trHeight w:val="559"/>
        </w:trPr>
        <w:tc>
          <w:tcPr>
            <w:tcW w:w="2122" w:type="dxa"/>
            <w:vMerge/>
          </w:tcPr>
          <w:p w14:paraId="7F490C13"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9355" w:type="dxa"/>
            <w:gridSpan w:val="2"/>
          </w:tcPr>
          <w:p w14:paraId="30612A17" w14:textId="77777777" w:rsidR="00637CD3" w:rsidRPr="00231D9B" w:rsidRDefault="00637CD3" w:rsidP="00AD4B68">
            <w:pPr>
              <w:spacing w:after="0"/>
              <w:jc w:val="both"/>
              <w:rPr>
                <w:rFonts w:ascii="Times New Roman" w:hAnsi="Times New Roman"/>
              </w:rPr>
            </w:pPr>
            <w:r w:rsidRPr="00231D9B">
              <w:rPr>
                <w:rFonts w:ascii="Times New Roman" w:hAnsi="Times New Roman"/>
              </w:rPr>
              <w:t>1.Определение производной, её геометрический и механический смысл, правила нахождения производной.</w:t>
            </w:r>
          </w:p>
          <w:p w14:paraId="1A98917E" w14:textId="77777777" w:rsidR="00637CD3" w:rsidRPr="00231D9B" w:rsidRDefault="00637CD3" w:rsidP="00AD4B68">
            <w:pPr>
              <w:spacing w:after="0"/>
              <w:jc w:val="both"/>
              <w:rPr>
                <w:rFonts w:ascii="Times New Roman" w:hAnsi="Times New Roman"/>
                <w:bCs/>
              </w:rPr>
            </w:pPr>
            <w:r w:rsidRPr="00231D9B">
              <w:rPr>
                <w:rFonts w:ascii="Times New Roman" w:hAnsi="Times New Roman"/>
              </w:rPr>
              <w:t xml:space="preserve">2.Производные основных и сложных функций. </w:t>
            </w:r>
            <w:r w:rsidRPr="00231D9B">
              <w:rPr>
                <w:rFonts w:ascii="Times New Roman" w:hAnsi="Times New Roman"/>
                <w:bCs/>
              </w:rPr>
              <w:t xml:space="preserve">Раскрытие неопределенностей с помощью правила </w:t>
            </w:r>
            <w:proofErr w:type="spellStart"/>
            <w:r w:rsidRPr="00231D9B">
              <w:rPr>
                <w:rFonts w:ascii="Times New Roman" w:hAnsi="Times New Roman"/>
                <w:bCs/>
              </w:rPr>
              <w:t>Лапиталя</w:t>
            </w:r>
            <w:proofErr w:type="spellEnd"/>
            <w:r w:rsidRPr="00231D9B">
              <w:rPr>
                <w:rFonts w:ascii="Times New Roman" w:hAnsi="Times New Roman"/>
                <w:bCs/>
              </w:rPr>
              <w:t>.</w:t>
            </w:r>
          </w:p>
          <w:p w14:paraId="6A126025" w14:textId="77777777" w:rsidR="00637CD3" w:rsidRPr="00231D9B" w:rsidRDefault="00637CD3" w:rsidP="00AD4B68">
            <w:pPr>
              <w:spacing w:after="0"/>
              <w:jc w:val="both"/>
              <w:rPr>
                <w:rFonts w:ascii="Times New Roman" w:hAnsi="Times New Roman"/>
              </w:rPr>
            </w:pPr>
            <w:r w:rsidRPr="00231D9B">
              <w:rPr>
                <w:rFonts w:ascii="Times New Roman" w:hAnsi="Times New Roman"/>
              </w:rPr>
              <w:t xml:space="preserve">3.Монотонность функции. Нахождение экстремумов по производной первого порядка.  </w:t>
            </w:r>
          </w:p>
          <w:p w14:paraId="5DFF4F52" w14:textId="77777777" w:rsidR="00637CD3" w:rsidRPr="00231D9B" w:rsidRDefault="00637CD3" w:rsidP="00AD4B68">
            <w:pPr>
              <w:spacing w:after="0"/>
              <w:jc w:val="both"/>
              <w:rPr>
                <w:rFonts w:ascii="Times New Roman" w:hAnsi="Times New Roman"/>
              </w:rPr>
            </w:pPr>
            <w:r w:rsidRPr="00231D9B">
              <w:rPr>
                <w:rFonts w:ascii="Times New Roman" w:hAnsi="Times New Roman"/>
              </w:rPr>
              <w:t>4.Выпуклость, вогнутость функции. Нахождение точек перегиба по производной второго порядка.</w:t>
            </w:r>
          </w:p>
          <w:p w14:paraId="2692DB80" w14:textId="77777777" w:rsidR="00637CD3" w:rsidRPr="00231D9B" w:rsidRDefault="00637CD3" w:rsidP="00AD4B68">
            <w:pPr>
              <w:spacing w:after="0"/>
              <w:jc w:val="both"/>
              <w:rPr>
                <w:rFonts w:ascii="Times New Roman" w:hAnsi="Times New Roman"/>
              </w:rPr>
            </w:pPr>
            <w:r w:rsidRPr="00231D9B">
              <w:rPr>
                <w:rFonts w:ascii="Times New Roman" w:hAnsi="Times New Roman"/>
              </w:rPr>
              <w:t>5.Функции нескольких переменных. Понятие частной производной.</w:t>
            </w:r>
          </w:p>
          <w:p w14:paraId="6AFB87C0" w14:textId="77777777" w:rsidR="00637CD3" w:rsidRPr="00231D9B" w:rsidRDefault="00637CD3" w:rsidP="00AD4B68">
            <w:pPr>
              <w:spacing w:after="0"/>
              <w:jc w:val="both"/>
              <w:rPr>
                <w:rFonts w:ascii="Times New Roman" w:hAnsi="Times New Roman"/>
              </w:rPr>
            </w:pPr>
            <w:r w:rsidRPr="00231D9B">
              <w:rPr>
                <w:rFonts w:ascii="Times New Roman" w:hAnsi="Times New Roman"/>
              </w:rPr>
              <w:t>6.Наибольшее, наименьшее значение функции на промежутке.</w:t>
            </w:r>
          </w:p>
        </w:tc>
        <w:tc>
          <w:tcPr>
            <w:tcW w:w="1559" w:type="dxa"/>
            <w:shd w:val="clear" w:color="auto" w:fill="auto"/>
            <w:vAlign w:val="center"/>
          </w:tcPr>
          <w:p w14:paraId="4E93D12D"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231D9B">
              <w:rPr>
                <w:rFonts w:ascii="Times New Roman" w:hAnsi="Times New Roman"/>
                <w:bCs/>
                <w:i/>
              </w:rPr>
              <w:t>2</w:t>
            </w:r>
          </w:p>
        </w:tc>
        <w:tc>
          <w:tcPr>
            <w:tcW w:w="1956" w:type="dxa"/>
            <w:vMerge/>
            <w:shd w:val="clear" w:color="auto" w:fill="auto"/>
            <w:vAlign w:val="center"/>
          </w:tcPr>
          <w:p w14:paraId="17CC9214"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p>
        </w:tc>
      </w:tr>
      <w:tr w:rsidR="00637CD3" w:rsidRPr="00231D9B" w14:paraId="4EE42480" w14:textId="77777777" w:rsidTr="000E3858">
        <w:trPr>
          <w:trHeight w:val="345"/>
        </w:trPr>
        <w:tc>
          <w:tcPr>
            <w:tcW w:w="2122" w:type="dxa"/>
            <w:vMerge/>
          </w:tcPr>
          <w:p w14:paraId="69DCB4C1"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9355" w:type="dxa"/>
            <w:gridSpan w:val="2"/>
          </w:tcPr>
          <w:p w14:paraId="530F386A" w14:textId="77777777" w:rsidR="00637CD3" w:rsidRPr="00231D9B" w:rsidRDefault="00637CD3" w:rsidP="00AD4B68">
            <w:pPr>
              <w:spacing w:after="0"/>
              <w:jc w:val="both"/>
              <w:rPr>
                <w:rFonts w:ascii="Times New Roman" w:eastAsia="Calibri" w:hAnsi="Times New Roman"/>
                <w:lang w:eastAsia="en-US"/>
              </w:rPr>
            </w:pPr>
            <w:r w:rsidRPr="00231D9B">
              <w:rPr>
                <w:rFonts w:ascii="Times New Roman" w:eastAsia="Calibri" w:hAnsi="Times New Roman"/>
                <w:b/>
                <w:bCs/>
                <w:lang w:eastAsia="en-US"/>
              </w:rPr>
              <w:t>В том числе практических и лабораторных занятий</w:t>
            </w:r>
          </w:p>
        </w:tc>
        <w:tc>
          <w:tcPr>
            <w:tcW w:w="1559" w:type="dxa"/>
            <w:shd w:val="clear" w:color="auto" w:fill="auto"/>
            <w:vAlign w:val="center"/>
          </w:tcPr>
          <w:p w14:paraId="09F40E5B"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hAnsi="Times New Roman"/>
                <w:b/>
                <w:bCs/>
                <w:i/>
              </w:rPr>
              <w:t>6</w:t>
            </w:r>
          </w:p>
        </w:tc>
        <w:tc>
          <w:tcPr>
            <w:tcW w:w="1956" w:type="dxa"/>
            <w:vMerge/>
            <w:shd w:val="clear" w:color="auto" w:fill="auto"/>
            <w:vAlign w:val="center"/>
          </w:tcPr>
          <w:p w14:paraId="72D77659"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p>
        </w:tc>
      </w:tr>
      <w:tr w:rsidR="00637CD3" w:rsidRPr="00231D9B" w14:paraId="7C7AFD18" w14:textId="77777777" w:rsidTr="000E3858">
        <w:trPr>
          <w:trHeight w:val="345"/>
        </w:trPr>
        <w:tc>
          <w:tcPr>
            <w:tcW w:w="2122" w:type="dxa"/>
            <w:vMerge/>
          </w:tcPr>
          <w:p w14:paraId="21591932"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9355" w:type="dxa"/>
            <w:gridSpan w:val="2"/>
          </w:tcPr>
          <w:p w14:paraId="72284CB5" w14:textId="77777777" w:rsidR="00637CD3" w:rsidRPr="00231D9B" w:rsidRDefault="00637CD3" w:rsidP="00AD4B68">
            <w:pPr>
              <w:spacing w:after="0"/>
              <w:jc w:val="both"/>
              <w:rPr>
                <w:rFonts w:ascii="Times New Roman" w:hAnsi="Times New Roman"/>
                <w:bCs/>
              </w:rPr>
            </w:pPr>
            <w:r w:rsidRPr="00231D9B">
              <w:rPr>
                <w:rFonts w:ascii="Times New Roman" w:hAnsi="Times New Roman"/>
                <w:bCs/>
              </w:rPr>
              <w:t xml:space="preserve">Практическое занятие 7 «Вычисление производных, </w:t>
            </w:r>
            <w:r w:rsidRPr="00231D9B">
              <w:rPr>
                <w:rFonts w:ascii="Times New Roman" w:hAnsi="Times New Roman"/>
              </w:rPr>
              <w:t>исследование функции</w:t>
            </w:r>
            <w:r w:rsidRPr="00231D9B">
              <w:rPr>
                <w:rFonts w:ascii="Times New Roman" w:hAnsi="Times New Roman"/>
                <w:bCs/>
              </w:rPr>
              <w:t>»</w:t>
            </w:r>
          </w:p>
        </w:tc>
        <w:tc>
          <w:tcPr>
            <w:tcW w:w="1559" w:type="dxa"/>
            <w:shd w:val="clear" w:color="auto" w:fill="auto"/>
            <w:vAlign w:val="center"/>
          </w:tcPr>
          <w:p w14:paraId="0F13A8C7"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231D9B">
              <w:rPr>
                <w:rFonts w:ascii="Times New Roman" w:hAnsi="Times New Roman"/>
                <w:bCs/>
                <w:i/>
              </w:rPr>
              <w:t>6</w:t>
            </w:r>
          </w:p>
        </w:tc>
        <w:tc>
          <w:tcPr>
            <w:tcW w:w="1956" w:type="dxa"/>
            <w:vMerge/>
            <w:shd w:val="clear" w:color="auto" w:fill="auto"/>
            <w:vAlign w:val="center"/>
          </w:tcPr>
          <w:p w14:paraId="003E98DD"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p>
        </w:tc>
      </w:tr>
      <w:tr w:rsidR="00637CD3" w:rsidRPr="00231D9B" w14:paraId="2C4A7058" w14:textId="77777777" w:rsidTr="000E3858">
        <w:trPr>
          <w:trHeight w:val="100"/>
        </w:trPr>
        <w:tc>
          <w:tcPr>
            <w:tcW w:w="2122" w:type="dxa"/>
            <w:vMerge w:val="restart"/>
          </w:tcPr>
          <w:p w14:paraId="154C855F"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Тема 4.3.</w:t>
            </w:r>
          </w:p>
          <w:p w14:paraId="33A554EB"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 xml:space="preserve">Дифференциал функции. </w:t>
            </w:r>
          </w:p>
        </w:tc>
        <w:tc>
          <w:tcPr>
            <w:tcW w:w="9355" w:type="dxa"/>
            <w:gridSpan w:val="2"/>
          </w:tcPr>
          <w:p w14:paraId="68B7992E"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231D9B">
              <w:rPr>
                <w:rFonts w:ascii="Times New Roman" w:hAnsi="Times New Roman"/>
                <w:b/>
                <w:bCs/>
              </w:rPr>
              <w:t>Содержание учебного материала</w:t>
            </w:r>
          </w:p>
        </w:tc>
        <w:tc>
          <w:tcPr>
            <w:tcW w:w="1559" w:type="dxa"/>
            <w:shd w:val="clear" w:color="auto" w:fill="auto"/>
            <w:vAlign w:val="center"/>
          </w:tcPr>
          <w:p w14:paraId="667C636F"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hAnsi="Times New Roman"/>
                <w:b/>
                <w:bCs/>
                <w:i/>
              </w:rPr>
              <w:t>6</w:t>
            </w:r>
          </w:p>
        </w:tc>
        <w:tc>
          <w:tcPr>
            <w:tcW w:w="1956" w:type="dxa"/>
            <w:vMerge w:val="restart"/>
            <w:shd w:val="clear" w:color="auto" w:fill="auto"/>
          </w:tcPr>
          <w:p w14:paraId="4CFF7E7A" w14:textId="77777777" w:rsidR="00637CD3" w:rsidRPr="00231D9B" w:rsidRDefault="00637CD3" w:rsidP="00AD4B68">
            <w:pPr>
              <w:suppressAutoHyphens/>
              <w:spacing w:after="0"/>
              <w:jc w:val="center"/>
              <w:rPr>
                <w:rFonts w:ascii="Times New Roman" w:hAnsi="Times New Roman"/>
                <w:iCs/>
              </w:rPr>
            </w:pPr>
            <w:r w:rsidRPr="00231D9B">
              <w:rPr>
                <w:rFonts w:ascii="Times New Roman" w:hAnsi="Times New Roman"/>
                <w:iCs/>
              </w:rPr>
              <w:t>ПК 1.1. – 1.6, ПК 2.1. – 2.4., ПК 3.1. – 3.4., ПК 4.1. – 4.4.</w:t>
            </w:r>
          </w:p>
          <w:p w14:paraId="00A3F068"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r w:rsidRPr="00231D9B">
              <w:rPr>
                <w:rFonts w:ascii="Times New Roman" w:hAnsi="Times New Roman"/>
                <w:iCs/>
              </w:rPr>
              <w:t>ОК 01,  ОК 02, ОК 03</w:t>
            </w:r>
          </w:p>
        </w:tc>
      </w:tr>
      <w:tr w:rsidR="00637CD3" w:rsidRPr="00231D9B" w14:paraId="17CC776C" w14:textId="77777777" w:rsidTr="000E3858">
        <w:trPr>
          <w:trHeight w:val="327"/>
        </w:trPr>
        <w:tc>
          <w:tcPr>
            <w:tcW w:w="2122" w:type="dxa"/>
            <w:vMerge/>
          </w:tcPr>
          <w:p w14:paraId="3EC49A0A"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rPr>
            </w:pPr>
          </w:p>
        </w:tc>
        <w:tc>
          <w:tcPr>
            <w:tcW w:w="9355" w:type="dxa"/>
            <w:gridSpan w:val="2"/>
          </w:tcPr>
          <w:p w14:paraId="17564E36"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1.Определение дифференциала и применение его к различным приближённым вычислениям.</w:t>
            </w:r>
          </w:p>
        </w:tc>
        <w:tc>
          <w:tcPr>
            <w:tcW w:w="1559" w:type="dxa"/>
            <w:shd w:val="clear" w:color="auto" w:fill="auto"/>
            <w:vAlign w:val="center"/>
          </w:tcPr>
          <w:p w14:paraId="65031DDE"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231D9B">
              <w:rPr>
                <w:rFonts w:ascii="Times New Roman" w:hAnsi="Times New Roman"/>
                <w:bCs/>
                <w:i/>
              </w:rPr>
              <w:t>2</w:t>
            </w:r>
          </w:p>
        </w:tc>
        <w:tc>
          <w:tcPr>
            <w:tcW w:w="1956" w:type="dxa"/>
            <w:vMerge/>
            <w:shd w:val="clear" w:color="auto" w:fill="auto"/>
            <w:vAlign w:val="center"/>
          </w:tcPr>
          <w:p w14:paraId="439DCCF4"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p>
        </w:tc>
      </w:tr>
      <w:tr w:rsidR="00637CD3" w:rsidRPr="00231D9B" w14:paraId="62C640AE" w14:textId="77777777" w:rsidTr="000E3858">
        <w:trPr>
          <w:trHeight w:val="274"/>
        </w:trPr>
        <w:tc>
          <w:tcPr>
            <w:tcW w:w="2122" w:type="dxa"/>
            <w:vMerge/>
          </w:tcPr>
          <w:p w14:paraId="1A0E285A"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rPr>
            </w:pPr>
          </w:p>
        </w:tc>
        <w:tc>
          <w:tcPr>
            <w:tcW w:w="9355" w:type="dxa"/>
            <w:gridSpan w:val="2"/>
          </w:tcPr>
          <w:p w14:paraId="2C2ECE6D" w14:textId="77777777" w:rsidR="00637CD3" w:rsidRPr="00231D9B" w:rsidRDefault="00637CD3" w:rsidP="00AD4B68">
            <w:pPr>
              <w:spacing w:after="0"/>
              <w:jc w:val="both"/>
              <w:rPr>
                <w:rFonts w:ascii="Times New Roman" w:eastAsia="Calibri" w:hAnsi="Times New Roman"/>
                <w:lang w:eastAsia="en-US"/>
              </w:rPr>
            </w:pPr>
            <w:r w:rsidRPr="00231D9B">
              <w:rPr>
                <w:rFonts w:ascii="Times New Roman" w:eastAsia="Calibri" w:hAnsi="Times New Roman"/>
                <w:b/>
                <w:bCs/>
                <w:lang w:eastAsia="en-US"/>
              </w:rPr>
              <w:t>В том числе практических и лабораторных занятий</w:t>
            </w:r>
          </w:p>
        </w:tc>
        <w:tc>
          <w:tcPr>
            <w:tcW w:w="1559" w:type="dxa"/>
            <w:shd w:val="clear" w:color="auto" w:fill="auto"/>
            <w:vAlign w:val="center"/>
          </w:tcPr>
          <w:p w14:paraId="1AB1FB40"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hAnsi="Times New Roman"/>
                <w:b/>
                <w:bCs/>
                <w:i/>
              </w:rPr>
              <w:t>4</w:t>
            </w:r>
          </w:p>
        </w:tc>
        <w:tc>
          <w:tcPr>
            <w:tcW w:w="1956" w:type="dxa"/>
            <w:vMerge/>
            <w:shd w:val="clear" w:color="auto" w:fill="auto"/>
            <w:vAlign w:val="center"/>
          </w:tcPr>
          <w:p w14:paraId="39007CF3"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p>
        </w:tc>
      </w:tr>
      <w:tr w:rsidR="00637CD3" w:rsidRPr="00231D9B" w14:paraId="41EA11DE" w14:textId="77777777" w:rsidTr="000E3858">
        <w:trPr>
          <w:trHeight w:val="274"/>
        </w:trPr>
        <w:tc>
          <w:tcPr>
            <w:tcW w:w="2122" w:type="dxa"/>
            <w:vMerge/>
          </w:tcPr>
          <w:p w14:paraId="6AAC3B36"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rPr>
            </w:pPr>
          </w:p>
        </w:tc>
        <w:tc>
          <w:tcPr>
            <w:tcW w:w="9355" w:type="dxa"/>
            <w:gridSpan w:val="2"/>
          </w:tcPr>
          <w:p w14:paraId="6C6864F3" w14:textId="77777777" w:rsidR="00637CD3" w:rsidRPr="00231D9B" w:rsidRDefault="00637CD3" w:rsidP="00AD4B68">
            <w:pPr>
              <w:spacing w:after="0"/>
              <w:jc w:val="both"/>
              <w:rPr>
                <w:rFonts w:ascii="Times New Roman" w:hAnsi="Times New Roman"/>
                <w:bCs/>
              </w:rPr>
            </w:pPr>
            <w:r w:rsidRPr="00231D9B">
              <w:rPr>
                <w:rFonts w:ascii="Times New Roman" w:hAnsi="Times New Roman"/>
                <w:bCs/>
              </w:rPr>
              <w:t>Практическое занятие 8 «Вычисление приближенных значений функции. Оценка погрешности»</w:t>
            </w:r>
          </w:p>
        </w:tc>
        <w:tc>
          <w:tcPr>
            <w:tcW w:w="1559" w:type="dxa"/>
            <w:shd w:val="clear" w:color="auto" w:fill="auto"/>
            <w:vAlign w:val="center"/>
          </w:tcPr>
          <w:p w14:paraId="7BF5B26A"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231D9B">
              <w:rPr>
                <w:rFonts w:ascii="Times New Roman" w:hAnsi="Times New Roman"/>
                <w:bCs/>
                <w:i/>
              </w:rPr>
              <w:t>4</w:t>
            </w:r>
          </w:p>
        </w:tc>
        <w:tc>
          <w:tcPr>
            <w:tcW w:w="1956" w:type="dxa"/>
            <w:vMerge/>
            <w:shd w:val="clear" w:color="auto" w:fill="auto"/>
            <w:vAlign w:val="center"/>
          </w:tcPr>
          <w:p w14:paraId="1BCA7B54"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p>
        </w:tc>
      </w:tr>
      <w:tr w:rsidR="00637CD3" w:rsidRPr="00231D9B" w14:paraId="370EB10C" w14:textId="77777777" w:rsidTr="000E3858">
        <w:trPr>
          <w:trHeight w:val="20"/>
        </w:trPr>
        <w:tc>
          <w:tcPr>
            <w:tcW w:w="2122" w:type="dxa"/>
            <w:vMerge w:val="restart"/>
          </w:tcPr>
          <w:p w14:paraId="4BBC4F02"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Тема 4.4.</w:t>
            </w:r>
          </w:p>
          <w:p w14:paraId="122FE602" w14:textId="77777777" w:rsidR="00637CD3" w:rsidRPr="00231D9B" w:rsidRDefault="00637CD3" w:rsidP="00AD4B68">
            <w:pPr>
              <w:spacing w:after="0"/>
              <w:jc w:val="center"/>
              <w:rPr>
                <w:rFonts w:ascii="Times New Roman" w:hAnsi="Times New Roman"/>
                <w:b/>
              </w:rPr>
            </w:pPr>
            <w:r w:rsidRPr="00231D9B">
              <w:rPr>
                <w:rFonts w:ascii="Times New Roman" w:hAnsi="Times New Roman"/>
                <w:b/>
              </w:rPr>
              <w:t>Интегральное исчисление</w:t>
            </w:r>
          </w:p>
          <w:p w14:paraId="52978BE1"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rPr>
              <w:t>функции одной переменной</w:t>
            </w:r>
          </w:p>
        </w:tc>
        <w:tc>
          <w:tcPr>
            <w:tcW w:w="9355" w:type="dxa"/>
            <w:gridSpan w:val="2"/>
          </w:tcPr>
          <w:p w14:paraId="1ADE1693"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231D9B">
              <w:rPr>
                <w:rFonts w:ascii="Times New Roman" w:hAnsi="Times New Roman"/>
                <w:b/>
                <w:bCs/>
              </w:rPr>
              <w:t>Содержание учебного материала</w:t>
            </w:r>
          </w:p>
        </w:tc>
        <w:tc>
          <w:tcPr>
            <w:tcW w:w="1559" w:type="dxa"/>
            <w:shd w:val="clear" w:color="auto" w:fill="auto"/>
            <w:vAlign w:val="center"/>
          </w:tcPr>
          <w:p w14:paraId="5514C517"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hAnsi="Times New Roman"/>
                <w:b/>
                <w:bCs/>
                <w:i/>
              </w:rPr>
              <w:t>6</w:t>
            </w:r>
          </w:p>
        </w:tc>
        <w:tc>
          <w:tcPr>
            <w:tcW w:w="1956" w:type="dxa"/>
            <w:vMerge w:val="restart"/>
            <w:shd w:val="clear" w:color="auto" w:fill="auto"/>
            <w:vAlign w:val="center"/>
          </w:tcPr>
          <w:p w14:paraId="18D9EC55" w14:textId="77777777" w:rsidR="00637CD3" w:rsidRPr="00231D9B" w:rsidRDefault="00637CD3" w:rsidP="00AD4B68">
            <w:pPr>
              <w:suppressAutoHyphens/>
              <w:spacing w:after="0"/>
              <w:jc w:val="center"/>
              <w:rPr>
                <w:rFonts w:ascii="Times New Roman" w:hAnsi="Times New Roman"/>
                <w:iCs/>
              </w:rPr>
            </w:pPr>
            <w:r w:rsidRPr="00231D9B">
              <w:rPr>
                <w:rFonts w:ascii="Times New Roman" w:hAnsi="Times New Roman"/>
                <w:iCs/>
              </w:rPr>
              <w:t>ПК 1.1. – 1.6, ПК 2.1. – 2.4., ПК 3.1. – 3.4., ПК 4.1. – 4.4.</w:t>
            </w:r>
          </w:p>
          <w:p w14:paraId="7B4C3EB5"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r w:rsidRPr="00231D9B">
              <w:rPr>
                <w:rFonts w:ascii="Times New Roman" w:hAnsi="Times New Roman"/>
                <w:iCs/>
              </w:rPr>
              <w:t>ОК 01,  ОК 02, ОК 03</w:t>
            </w:r>
          </w:p>
        </w:tc>
      </w:tr>
      <w:tr w:rsidR="00637CD3" w:rsidRPr="00231D9B" w14:paraId="29F40E98" w14:textId="77777777" w:rsidTr="000E3858">
        <w:trPr>
          <w:trHeight w:val="296"/>
        </w:trPr>
        <w:tc>
          <w:tcPr>
            <w:tcW w:w="2122" w:type="dxa"/>
            <w:vMerge/>
          </w:tcPr>
          <w:p w14:paraId="49AAE69C"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9355" w:type="dxa"/>
            <w:gridSpan w:val="2"/>
          </w:tcPr>
          <w:p w14:paraId="3C5DD2ED"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rPr>
            </w:pPr>
            <w:r w:rsidRPr="00231D9B">
              <w:rPr>
                <w:rFonts w:ascii="Times New Roman" w:hAnsi="Times New Roman"/>
                <w:bCs/>
              </w:rPr>
              <w:t>1.</w:t>
            </w:r>
            <w:r w:rsidRPr="00231D9B">
              <w:rPr>
                <w:rFonts w:ascii="Times New Roman" w:hAnsi="Times New Roman"/>
              </w:rPr>
              <w:t>Неопределённый интеграл, его свойства. Вычисление неопределённого интеграла методами непосредственного интегрирования и подстановки.</w:t>
            </w:r>
          </w:p>
          <w:p w14:paraId="7671A948" w14:textId="77777777" w:rsidR="00637CD3" w:rsidRPr="00231D9B" w:rsidRDefault="00637CD3" w:rsidP="00AD4B68">
            <w:pPr>
              <w:spacing w:after="0"/>
              <w:jc w:val="both"/>
              <w:rPr>
                <w:rFonts w:ascii="Times New Roman" w:hAnsi="Times New Roman"/>
              </w:rPr>
            </w:pPr>
            <w:r w:rsidRPr="00231D9B">
              <w:rPr>
                <w:rFonts w:ascii="Times New Roman" w:hAnsi="Times New Roman"/>
              </w:rPr>
              <w:t xml:space="preserve">2.Определённый интеграл. Основная формула интегрального исчисления. </w:t>
            </w:r>
          </w:p>
          <w:p w14:paraId="01783189" w14:textId="77777777" w:rsidR="00637CD3" w:rsidRPr="00231D9B" w:rsidRDefault="00637CD3" w:rsidP="00AD4B68">
            <w:pPr>
              <w:spacing w:after="0"/>
              <w:jc w:val="both"/>
              <w:rPr>
                <w:rFonts w:ascii="Times New Roman" w:hAnsi="Times New Roman"/>
                <w:bCs/>
              </w:rPr>
            </w:pPr>
            <w:r w:rsidRPr="00231D9B">
              <w:rPr>
                <w:rFonts w:ascii="Times New Roman" w:hAnsi="Times New Roman"/>
              </w:rPr>
              <w:t>3.Приложения определённого интеграла в геометрии (площадь криволинейной трапеции, объём тел вращения, длина дуги)</w:t>
            </w:r>
          </w:p>
        </w:tc>
        <w:tc>
          <w:tcPr>
            <w:tcW w:w="1559" w:type="dxa"/>
            <w:shd w:val="clear" w:color="auto" w:fill="auto"/>
            <w:vAlign w:val="center"/>
          </w:tcPr>
          <w:p w14:paraId="7B110A57"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p>
          <w:p w14:paraId="57C6A6F0"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231D9B">
              <w:rPr>
                <w:rFonts w:ascii="Times New Roman" w:hAnsi="Times New Roman"/>
                <w:bCs/>
                <w:i/>
              </w:rPr>
              <w:t>2</w:t>
            </w:r>
          </w:p>
        </w:tc>
        <w:tc>
          <w:tcPr>
            <w:tcW w:w="1956" w:type="dxa"/>
            <w:vMerge/>
            <w:shd w:val="clear" w:color="auto" w:fill="auto"/>
            <w:vAlign w:val="center"/>
          </w:tcPr>
          <w:p w14:paraId="7AFF29D0"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p>
        </w:tc>
      </w:tr>
      <w:tr w:rsidR="00637CD3" w:rsidRPr="00231D9B" w14:paraId="738384E8" w14:textId="77777777" w:rsidTr="000E3858">
        <w:trPr>
          <w:trHeight w:val="296"/>
        </w:trPr>
        <w:tc>
          <w:tcPr>
            <w:tcW w:w="2122" w:type="dxa"/>
            <w:vMerge/>
          </w:tcPr>
          <w:p w14:paraId="12E0A4C7"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9355" w:type="dxa"/>
            <w:gridSpan w:val="2"/>
          </w:tcPr>
          <w:p w14:paraId="4F1E2BAD" w14:textId="77777777" w:rsidR="00637CD3" w:rsidRPr="00231D9B" w:rsidRDefault="00637CD3" w:rsidP="00AD4B68">
            <w:pPr>
              <w:spacing w:after="0"/>
              <w:jc w:val="both"/>
              <w:rPr>
                <w:rFonts w:ascii="Times New Roman" w:eastAsia="Calibri" w:hAnsi="Times New Roman"/>
                <w:lang w:eastAsia="en-US"/>
              </w:rPr>
            </w:pPr>
            <w:r w:rsidRPr="00231D9B">
              <w:rPr>
                <w:rFonts w:ascii="Times New Roman" w:eastAsia="Calibri" w:hAnsi="Times New Roman"/>
                <w:b/>
                <w:bCs/>
                <w:lang w:eastAsia="en-US"/>
              </w:rPr>
              <w:t>В том числе практических и лабораторных занятий</w:t>
            </w:r>
          </w:p>
        </w:tc>
        <w:tc>
          <w:tcPr>
            <w:tcW w:w="1559" w:type="dxa"/>
            <w:shd w:val="clear" w:color="auto" w:fill="auto"/>
            <w:vAlign w:val="center"/>
          </w:tcPr>
          <w:p w14:paraId="537E6D54"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hAnsi="Times New Roman"/>
                <w:b/>
                <w:bCs/>
                <w:i/>
              </w:rPr>
              <w:t>4</w:t>
            </w:r>
          </w:p>
        </w:tc>
        <w:tc>
          <w:tcPr>
            <w:tcW w:w="1956" w:type="dxa"/>
            <w:vMerge/>
            <w:shd w:val="clear" w:color="auto" w:fill="auto"/>
            <w:vAlign w:val="center"/>
          </w:tcPr>
          <w:p w14:paraId="3435156B"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p>
        </w:tc>
      </w:tr>
      <w:tr w:rsidR="00637CD3" w:rsidRPr="00231D9B" w14:paraId="2B875B68" w14:textId="77777777" w:rsidTr="000E3858">
        <w:trPr>
          <w:trHeight w:val="296"/>
        </w:trPr>
        <w:tc>
          <w:tcPr>
            <w:tcW w:w="2122" w:type="dxa"/>
            <w:vMerge/>
          </w:tcPr>
          <w:p w14:paraId="178EACB9"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9355" w:type="dxa"/>
            <w:gridSpan w:val="2"/>
          </w:tcPr>
          <w:p w14:paraId="5784F32C" w14:textId="77777777" w:rsidR="00637CD3" w:rsidRPr="00231D9B" w:rsidRDefault="00637CD3" w:rsidP="00AD4B68">
            <w:pPr>
              <w:spacing w:after="0"/>
              <w:jc w:val="both"/>
              <w:rPr>
                <w:rFonts w:ascii="Times New Roman" w:hAnsi="Times New Roman"/>
              </w:rPr>
            </w:pPr>
            <w:r w:rsidRPr="00231D9B">
              <w:rPr>
                <w:rFonts w:ascii="Times New Roman" w:hAnsi="Times New Roman"/>
                <w:bCs/>
              </w:rPr>
              <w:t>Практическое занятие 9 «Приложения определенного интеграла»</w:t>
            </w:r>
          </w:p>
        </w:tc>
        <w:tc>
          <w:tcPr>
            <w:tcW w:w="1559" w:type="dxa"/>
            <w:shd w:val="clear" w:color="auto" w:fill="auto"/>
            <w:vAlign w:val="center"/>
          </w:tcPr>
          <w:p w14:paraId="2271C124"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231D9B">
              <w:rPr>
                <w:rFonts w:ascii="Times New Roman" w:hAnsi="Times New Roman"/>
                <w:bCs/>
                <w:i/>
              </w:rPr>
              <w:t>4</w:t>
            </w:r>
          </w:p>
        </w:tc>
        <w:tc>
          <w:tcPr>
            <w:tcW w:w="1956" w:type="dxa"/>
            <w:vMerge/>
            <w:shd w:val="clear" w:color="auto" w:fill="auto"/>
            <w:vAlign w:val="center"/>
          </w:tcPr>
          <w:p w14:paraId="010B59F9"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p>
        </w:tc>
      </w:tr>
      <w:tr w:rsidR="00637CD3" w:rsidRPr="00231D9B" w14:paraId="2C26856C" w14:textId="77777777" w:rsidTr="00AD4B68">
        <w:trPr>
          <w:trHeight w:val="253"/>
        </w:trPr>
        <w:tc>
          <w:tcPr>
            <w:tcW w:w="14992" w:type="dxa"/>
            <w:gridSpan w:val="5"/>
          </w:tcPr>
          <w:p w14:paraId="02CA763C" w14:textId="2FB9C579"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rPr>
            </w:pPr>
            <w:r w:rsidRPr="00231D9B">
              <w:rPr>
                <w:rFonts w:ascii="Times New Roman" w:hAnsi="Times New Roman"/>
                <w:b/>
                <w:bCs/>
              </w:rPr>
              <w:t xml:space="preserve">Раздел 5. </w:t>
            </w:r>
            <w:r w:rsidRPr="00231D9B">
              <w:rPr>
                <w:rFonts w:ascii="Times New Roman" w:hAnsi="Times New Roman"/>
                <w:b/>
              </w:rPr>
              <w:t>Основы теории вероятностей и математической статистики                                                                                          14/10</w:t>
            </w:r>
          </w:p>
        </w:tc>
      </w:tr>
      <w:tr w:rsidR="00637CD3" w:rsidRPr="00231D9B" w14:paraId="3FB5DCB9" w14:textId="77777777" w:rsidTr="000E3858">
        <w:trPr>
          <w:trHeight w:val="274"/>
        </w:trPr>
        <w:tc>
          <w:tcPr>
            <w:tcW w:w="2122" w:type="dxa"/>
            <w:vMerge w:val="restart"/>
          </w:tcPr>
          <w:p w14:paraId="5CD9431C"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Тема 5.1.</w:t>
            </w:r>
          </w:p>
          <w:p w14:paraId="15F06B38"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События, комбинаторика, вероятность</w:t>
            </w:r>
          </w:p>
        </w:tc>
        <w:tc>
          <w:tcPr>
            <w:tcW w:w="9355" w:type="dxa"/>
            <w:gridSpan w:val="2"/>
          </w:tcPr>
          <w:p w14:paraId="434DFDA3" w14:textId="77777777" w:rsidR="00637CD3" w:rsidRPr="00231D9B" w:rsidRDefault="00637CD3" w:rsidP="00AD4B68">
            <w:pPr>
              <w:shd w:val="clear" w:color="auto" w:fill="FFFFFF"/>
              <w:autoSpaceDE w:val="0"/>
              <w:autoSpaceDN w:val="0"/>
              <w:adjustRightInd w:val="0"/>
              <w:spacing w:after="0"/>
              <w:jc w:val="both"/>
              <w:rPr>
                <w:rFonts w:ascii="Times New Roman" w:hAnsi="Times New Roman"/>
                <w:b/>
              </w:rPr>
            </w:pPr>
            <w:r w:rsidRPr="00231D9B">
              <w:rPr>
                <w:rFonts w:ascii="Times New Roman" w:hAnsi="Times New Roman"/>
                <w:b/>
                <w:bCs/>
              </w:rPr>
              <w:t>Содержание учебного материала</w:t>
            </w:r>
          </w:p>
        </w:tc>
        <w:tc>
          <w:tcPr>
            <w:tcW w:w="1559" w:type="dxa"/>
            <w:shd w:val="clear" w:color="auto" w:fill="auto"/>
            <w:vAlign w:val="center"/>
          </w:tcPr>
          <w:p w14:paraId="22083C32"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hAnsi="Times New Roman"/>
                <w:b/>
                <w:bCs/>
                <w:i/>
              </w:rPr>
              <w:t>6</w:t>
            </w:r>
          </w:p>
        </w:tc>
        <w:tc>
          <w:tcPr>
            <w:tcW w:w="1956" w:type="dxa"/>
            <w:vMerge w:val="restart"/>
            <w:shd w:val="clear" w:color="auto" w:fill="auto"/>
            <w:vAlign w:val="center"/>
          </w:tcPr>
          <w:p w14:paraId="30FA05CF" w14:textId="77777777" w:rsidR="00637CD3" w:rsidRPr="00231D9B" w:rsidRDefault="00637CD3" w:rsidP="00AD4B68">
            <w:pPr>
              <w:suppressAutoHyphens/>
              <w:spacing w:after="0"/>
              <w:jc w:val="center"/>
              <w:rPr>
                <w:rFonts w:ascii="Times New Roman" w:hAnsi="Times New Roman"/>
                <w:iCs/>
              </w:rPr>
            </w:pPr>
            <w:r w:rsidRPr="00231D9B">
              <w:rPr>
                <w:rFonts w:ascii="Times New Roman" w:hAnsi="Times New Roman"/>
                <w:iCs/>
              </w:rPr>
              <w:t>ПК 1.1. – 1.6, ПК 2.1. – 2.4., ПК 3.1. – 3.4., ПК 4.1. – 4.4.</w:t>
            </w:r>
          </w:p>
          <w:p w14:paraId="02BDA028" w14:textId="77777777" w:rsidR="00637CD3" w:rsidRPr="00231D9B" w:rsidRDefault="00637CD3" w:rsidP="00AD4B68">
            <w:pPr>
              <w:suppressAutoHyphens/>
              <w:spacing w:after="0"/>
              <w:jc w:val="center"/>
              <w:rPr>
                <w:rFonts w:ascii="Times New Roman" w:hAnsi="Times New Roman"/>
                <w:bCs/>
                <w:iCs/>
              </w:rPr>
            </w:pPr>
            <w:r w:rsidRPr="00231D9B">
              <w:rPr>
                <w:rFonts w:ascii="Times New Roman" w:hAnsi="Times New Roman"/>
                <w:iCs/>
              </w:rPr>
              <w:t>ОК 01, ОК 02,ОК 03</w:t>
            </w:r>
          </w:p>
        </w:tc>
      </w:tr>
      <w:tr w:rsidR="00637CD3" w:rsidRPr="00231D9B" w14:paraId="430CD9DA" w14:textId="77777777" w:rsidTr="000E3858">
        <w:trPr>
          <w:trHeight w:val="637"/>
        </w:trPr>
        <w:tc>
          <w:tcPr>
            <w:tcW w:w="2122" w:type="dxa"/>
            <w:vMerge/>
          </w:tcPr>
          <w:p w14:paraId="3EE175E8"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9355" w:type="dxa"/>
            <w:gridSpan w:val="2"/>
          </w:tcPr>
          <w:p w14:paraId="6A7527CF"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rPr>
            </w:pPr>
            <w:r w:rsidRPr="00231D9B">
              <w:rPr>
                <w:rFonts w:ascii="Times New Roman" w:hAnsi="Times New Roman"/>
                <w:bCs/>
              </w:rPr>
              <w:t>1.</w:t>
            </w:r>
            <w:r w:rsidRPr="00231D9B">
              <w:rPr>
                <w:rFonts w:ascii="Times New Roman" w:hAnsi="Times New Roman"/>
              </w:rPr>
              <w:t xml:space="preserve">Понятие случайного события. Виды случайных событий. </w:t>
            </w:r>
          </w:p>
          <w:p w14:paraId="2B852AEF" w14:textId="77777777" w:rsidR="00637CD3" w:rsidRPr="00231D9B" w:rsidRDefault="00637CD3" w:rsidP="00AD4B68">
            <w:pPr>
              <w:shd w:val="clear" w:color="auto" w:fill="FFFFFF"/>
              <w:autoSpaceDE w:val="0"/>
              <w:autoSpaceDN w:val="0"/>
              <w:adjustRightInd w:val="0"/>
              <w:spacing w:after="0"/>
              <w:jc w:val="both"/>
              <w:rPr>
                <w:rFonts w:ascii="Times New Roman" w:hAnsi="Times New Roman"/>
              </w:rPr>
            </w:pPr>
            <w:r w:rsidRPr="00231D9B">
              <w:rPr>
                <w:rFonts w:ascii="Times New Roman" w:hAnsi="Times New Roman"/>
              </w:rPr>
              <w:t>2.Основные теоремы комбинаторики.</w:t>
            </w:r>
          </w:p>
          <w:p w14:paraId="2ECCDA88" w14:textId="77777777" w:rsidR="00637CD3" w:rsidRPr="00231D9B" w:rsidRDefault="00637CD3" w:rsidP="00AD4B68">
            <w:pPr>
              <w:shd w:val="clear" w:color="auto" w:fill="FFFFFF"/>
              <w:autoSpaceDE w:val="0"/>
              <w:autoSpaceDN w:val="0"/>
              <w:adjustRightInd w:val="0"/>
              <w:spacing w:after="0"/>
              <w:jc w:val="both"/>
              <w:rPr>
                <w:rFonts w:ascii="Times New Roman" w:hAnsi="Times New Roman"/>
              </w:rPr>
            </w:pPr>
            <w:r w:rsidRPr="00231D9B">
              <w:rPr>
                <w:rFonts w:ascii="Times New Roman" w:hAnsi="Times New Roman"/>
              </w:rPr>
              <w:t>3.Основные теоремы и правила теории вероятностей.</w:t>
            </w:r>
          </w:p>
        </w:tc>
        <w:tc>
          <w:tcPr>
            <w:tcW w:w="1559" w:type="dxa"/>
            <w:shd w:val="clear" w:color="auto" w:fill="auto"/>
            <w:vAlign w:val="center"/>
          </w:tcPr>
          <w:p w14:paraId="03E866BB"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231D9B">
              <w:rPr>
                <w:rFonts w:ascii="Times New Roman" w:hAnsi="Times New Roman"/>
                <w:bCs/>
                <w:i/>
              </w:rPr>
              <w:t>2</w:t>
            </w:r>
          </w:p>
        </w:tc>
        <w:tc>
          <w:tcPr>
            <w:tcW w:w="1956" w:type="dxa"/>
            <w:vMerge/>
            <w:shd w:val="clear" w:color="auto" w:fill="auto"/>
            <w:vAlign w:val="center"/>
          </w:tcPr>
          <w:p w14:paraId="05B9C6D0"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p>
        </w:tc>
      </w:tr>
      <w:tr w:rsidR="00637CD3" w:rsidRPr="00231D9B" w14:paraId="19E3D044" w14:textId="77777777" w:rsidTr="000E3858">
        <w:trPr>
          <w:trHeight w:val="318"/>
        </w:trPr>
        <w:tc>
          <w:tcPr>
            <w:tcW w:w="2122" w:type="dxa"/>
            <w:vMerge/>
          </w:tcPr>
          <w:p w14:paraId="5F0E5430"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9355" w:type="dxa"/>
            <w:gridSpan w:val="2"/>
          </w:tcPr>
          <w:p w14:paraId="43C0A707" w14:textId="77777777" w:rsidR="00637CD3" w:rsidRPr="00231D9B" w:rsidRDefault="00637CD3" w:rsidP="00AD4B68">
            <w:pPr>
              <w:spacing w:after="0"/>
              <w:jc w:val="both"/>
              <w:rPr>
                <w:rFonts w:ascii="Times New Roman" w:eastAsia="Calibri" w:hAnsi="Times New Roman"/>
                <w:lang w:eastAsia="en-US"/>
              </w:rPr>
            </w:pPr>
            <w:r w:rsidRPr="00231D9B">
              <w:rPr>
                <w:rFonts w:ascii="Times New Roman" w:eastAsia="Calibri" w:hAnsi="Times New Roman"/>
                <w:b/>
                <w:bCs/>
                <w:lang w:eastAsia="en-US"/>
              </w:rPr>
              <w:t>В том числе практических и лабораторных занятий</w:t>
            </w:r>
          </w:p>
        </w:tc>
        <w:tc>
          <w:tcPr>
            <w:tcW w:w="1559" w:type="dxa"/>
            <w:shd w:val="clear" w:color="auto" w:fill="auto"/>
          </w:tcPr>
          <w:p w14:paraId="50D49F78"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hAnsi="Times New Roman"/>
                <w:b/>
                <w:bCs/>
                <w:i/>
              </w:rPr>
              <w:t>4</w:t>
            </w:r>
          </w:p>
        </w:tc>
        <w:tc>
          <w:tcPr>
            <w:tcW w:w="1956" w:type="dxa"/>
            <w:vMerge/>
            <w:shd w:val="clear" w:color="auto" w:fill="auto"/>
            <w:vAlign w:val="center"/>
          </w:tcPr>
          <w:p w14:paraId="07F695F7"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p>
        </w:tc>
      </w:tr>
      <w:tr w:rsidR="00637CD3" w:rsidRPr="00231D9B" w14:paraId="16C055FE" w14:textId="77777777" w:rsidTr="000E3858">
        <w:trPr>
          <w:trHeight w:val="318"/>
        </w:trPr>
        <w:tc>
          <w:tcPr>
            <w:tcW w:w="2122" w:type="dxa"/>
            <w:vMerge/>
          </w:tcPr>
          <w:p w14:paraId="53B988A2"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9355" w:type="dxa"/>
            <w:gridSpan w:val="2"/>
          </w:tcPr>
          <w:p w14:paraId="0FBB9715" w14:textId="77777777" w:rsidR="00637CD3" w:rsidRPr="00231D9B" w:rsidRDefault="00637CD3" w:rsidP="00AD4B68">
            <w:pPr>
              <w:shd w:val="clear" w:color="auto" w:fill="FFFFFF"/>
              <w:autoSpaceDE w:val="0"/>
              <w:autoSpaceDN w:val="0"/>
              <w:adjustRightInd w:val="0"/>
              <w:spacing w:after="0"/>
              <w:jc w:val="both"/>
              <w:rPr>
                <w:rFonts w:ascii="Times New Roman" w:hAnsi="Times New Roman"/>
              </w:rPr>
            </w:pPr>
            <w:r w:rsidRPr="00231D9B">
              <w:rPr>
                <w:rFonts w:ascii="Times New Roman" w:hAnsi="Times New Roman"/>
                <w:bCs/>
              </w:rPr>
              <w:t xml:space="preserve">Практическое занятие </w:t>
            </w:r>
            <w:r w:rsidR="00E54514" w:rsidRPr="00231D9B">
              <w:rPr>
                <w:rFonts w:ascii="Times New Roman" w:hAnsi="Times New Roman"/>
                <w:bCs/>
              </w:rPr>
              <w:t>10 «</w:t>
            </w:r>
            <w:r w:rsidRPr="00231D9B">
              <w:rPr>
                <w:rFonts w:ascii="Times New Roman" w:hAnsi="Times New Roman"/>
                <w:bCs/>
              </w:rPr>
              <w:t>Вычисление вероятностей случайных событий»</w:t>
            </w:r>
          </w:p>
        </w:tc>
        <w:tc>
          <w:tcPr>
            <w:tcW w:w="1559" w:type="dxa"/>
            <w:shd w:val="clear" w:color="auto" w:fill="auto"/>
          </w:tcPr>
          <w:p w14:paraId="2A9FA725"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231D9B">
              <w:rPr>
                <w:rFonts w:ascii="Times New Roman" w:hAnsi="Times New Roman"/>
                <w:bCs/>
                <w:i/>
              </w:rPr>
              <w:t>4</w:t>
            </w:r>
          </w:p>
        </w:tc>
        <w:tc>
          <w:tcPr>
            <w:tcW w:w="1956" w:type="dxa"/>
            <w:vMerge/>
            <w:shd w:val="clear" w:color="auto" w:fill="auto"/>
            <w:vAlign w:val="center"/>
          </w:tcPr>
          <w:p w14:paraId="49DBF7DB"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p>
        </w:tc>
      </w:tr>
      <w:tr w:rsidR="00637CD3" w:rsidRPr="00231D9B" w14:paraId="53B7ADA2" w14:textId="77777777" w:rsidTr="000E3858">
        <w:trPr>
          <w:trHeight w:val="20"/>
        </w:trPr>
        <w:tc>
          <w:tcPr>
            <w:tcW w:w="2122" w:type="dxa"/>
            <w:vMerge w:val="restart"/>
          </w:tcPr>
          <w:p w14:paraId="6BAFA50C"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Тема 5.2.</w:t>
            </w:r>
          </w:p>
          <w:p w14:paraId="4C5BAAE7"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231D9B">
              <w:rPr>
                <w:rFonts w:ascii="Times New Roman" w:hAnsi="Times New Roman"/>
                <w:b/>
                <w:bCs/>
              </w:rPr>
              <w:t>Основные понятия мат. статистики. Выборочные ряды распределения.</w:t>
            </w:r>
          </w:p>
        </w:tc>
        <w:tc>
          <w:tcPr>
            <w:tcW w:w="9355" w:type="dxa"/>
            <w:gridSpan w:val="2"/>
          </w:tcPr>
          <w:p w14:paraId="73B84F55"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
                <w:bCs/>
              </w:rPr>
              <w:t>Содержание учебного материала</w:t>
            </w:r>
          </w:p>
        </w:tc>
        <w:tc>
          <w:tcPr>
            <w:tcW w:w="1559" w:type="dxa"/>
            <w:shd w:val="clear" w:color="auto" w:fill="auto"/>
            <w:vAlign w:val="center"/>
          </w:tcPr>
          <w:p w14:paraId="00C873E8"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hAnsi="Times New Roman"/>
                <w:b/>
                <w:bCs/>
                <w:i/>
              </w:rPr>
              <w:t>8</w:t>
            </w:r>
          </w:p>
        </w:tc>
        <w:tc>
          <w:tcPr>
            <w:tcW w:w="1956" w:type="dxa"/>
            <w:vMerge w:val="restart"/>
            <w:shd w:val="clear" w:color="auto" w:fill="auto"/>
          </w:tcPr>
          <w:p w14:paraId="251340DB" w14:textId="77777777" w:rsidR="00637CD3" w:rsidRPr="00231D9B" w:rsidRDefault="00637CD3" w:rsidP="00AD4B68">
            <w:pPr>
              <w:suppressAutoHyphens/>
              <w:spacing w:after="0"/>
              <w:jc w:val="center"/>
              <w:rPr>
                <w:rFonts w:ascii="Times New Roman" w:hAnsi="Times New Roman"/>
                <w:iCs/>
              </w:rPr>
            </w:pPr>
            <w:r w:rsidRPr="00231D9B">
              <w:rPr>
                <w:rFonts w:ascii="Times New Roman" w:hAnsi="Times New Roman"/>
                <w:iCs/>
              </w:rPr>
              <w:t>ПК 1.1. – 1.6, ПК 2.1. – 2.4., ПК 3.1. – 3.4., ПК 4.1. – 4.4.</w:t>
            </w:r>
          </w:p>
          <w:p w14:paraId="6EABE687"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Cs/>
              </w:rPr>
            </w:pPr>
            <w:r w:rsidRPr="00231D9B">
              <w:rPr>
                <w:rFonts w:ascii="Times New Roman" w:hAnsi="Times New Roman"/>
                <w:iCs/>
              </w:rPr>
              <w:t>ОК 01, ОК 02,ОК 03</w:t>
            </w:r>
          </w:p>
        </w:tc>
      </w:tr>
      <w:tr w:rsidR="00637CD3" w:rsidRPr="00231D9B" w14:paraId="2F3EAAD7" w14:textId="77777777" w:rsidTr="000E3858">
        <w:trPr>
          <w:trHeight w:val="524"/>
        </w:trPr>
        <w:tc>
          <w:tcPr>
            <w:tcW w:w="2122" w:type="dxa"/>
            <w:vMerge/>
          </w:tcPr>
          <w:p w14:paraId="488D0754"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9355" w:type="dxa"/>
            <w:gridSpan w:val="2"/>
          </w:tcPr>
          <w:p w14:paraId="655EF56F"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231D9B">
              <w:rPr>
                <w:rFonts w:ascii="Times New Roman" w:hAnsi="Times New Roman"/>
                <w:bCs/>
              </w:rPr>
              <w:t>1.Предмет мат. статистики, ее основные понятия. Числовые характеристики выборки.</w:t>
            </w:r>
          </w:p>
          <w:p w14:paraId="06FA8DF3" w14:textId="77777777" w:rsidR="00637CD3" w:rsidRPr="00231D9B" w:rsidRDefault="00637CD3" w:rsidP="00AD4B68">
            <w:pPr>
              <w:shd w:val="clear" w:color="auto" w:fill="FFFFFF"/>
              <w:autoSpaceDE w:val="0"/>
              <w:autoSpaceDN w:val="0"/>
              <w:adjustRightInd w:val="0"/>
              <w:spacing w:after="0"/>
              <w:jc w:val="both"/>
              <w:rPr>
                <w:rFonts w:ascii="Times New Roman" w:hAnsi="Times New Roman"/>
                <w:bCs/>
              </w:rPr>
            </w:pPr>
            <w:r w:rsidRPr="00231D9B">
              <w:rPr>
                <w:rFonts w:ascii="Times New Roman" w:hAnsi="Times New Roman"/>
                <w:bCs/>
              </w:rPr>
              <w:t>2.Геометрическая интерпретация статистического распределения выборки (полигон и гистограмма)</w:t>
            </w:r>
          </w:p>
        </w:tc>
        <w:tc>
          <w:tcPr>
            <w:tcW w:w="1559" w:type="dxa"/>
            <w:shd w:val="clear" w:color="auto" w:fill="auto"/>
            <w:vAlign w:val="center"/>
          </w:tcPr>
          <w:p w14:paraId="552468F6"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231D9B">
              <w:rPr>
                <w:rFonts w:ascii="Times New Roman" w:hAnsi="Times New Roman"/>
                <w:bCs/>
                <w:i/>
              </w:rPr>
              <w:t>2</w:t>
            </w:r>
          </w:p>
        </w:tc>
        <w:tc>
          <w:tcPr>
            <w:tcW w:w="1956" w:type="dxa"/>
            <w:vMerge/>
            <w:shd w:val="clear" w:color="auto" w:fill="auto"/>
            <w:vAlign w:val="center"/>
          </w:tcPr>
          <w:p w14:paraId="70DB7C5B"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p>
        </w:tc>
      </w:tr>
      <w:tr w:rsidR="00637CD3" w:rsidRPr="00231D9B" w14:paraId="1611FE8E" w14:textId="77777777" w:rsidTr="000E3858">
        <w:trPr>
          <w:trHeight w:val="342"/>
        </w:trPr>
        <w:tc>
          <w:tcPr>
            <w:tcW w:w="2122" w:type="dxa"/>
            <w:vMerge/>
          </w:tcPr>
          <w:p w14:paraId="122CD6A5"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9355" w:type="dxa"/>
            <w:gridSpan w:val="2"/>
          </w:tcPr>
          <w:p w14:paraId="5D3337EE" w14:textId="77777777" w:rsidR="00637CD3" w:rsidRPr="00231D9B" w:rsidRDefault="00637CD3" w:rsidP="00AD4B68">
            <w:pPr>
              <w:spacing w:after="0"/>
              <w:jc w:val="both"/>
              <w:rPr>
                <w:rFonts w:ascii="Times New Roman" w:eastAsia="Calibri" w:hAnsi="Times New Roman"/>
                <w:lang w:eastAsia="en-US"/>
              </w:rPr>
            </w:pPr>
            <w:r w:rsidRPr="00231D9B">
              <w:rPr>
                <w:rFonts w:ascii="Times New Roman" w:eastAsia="Calibri" w:hAnsi="Times New Roman"/>
                <w:b/>
                <w:bCs/>
                <w:lang w:eastAsia="en-US"/>
              </w:rPr>
              <w:t>В том числе практических и лабораторных занятий</w:t>
            </w:r>
          </w:p>
        </w:tc>
        <w:tc>
          <w:tcPr>
            <w:tcW w:w="1559" w:type="dxa"/>
            <w:shd w:val="clear" w:color="auto" w:fill="auto"/>
            <w:vAlign w:val="center"/>
          </w:tcPr>
          <w:p w14:paraId="10F583F3"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hAnsi="Times New Roman"/>
                <w:b/>
                <w:bCs/>
                <w:i/>
              </w:rPr>
              <w:t>6</w:t>
            </w:r>
          </w:p>
        </w:tc>
        <w:tc>
          <w:tcPr>
            <w:tcW w:w="1956" w:type="dxa"/>
            <w:vMerge/>
            <w:shd w:val="clear" w:color="auto" w:fill="auto"/>
            <w:vAlign w:val="center"/>
          </w:tcPr>
          <w:p w14:paraId="35D3B6A1"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p>
        </w:tc>
      </w:tr>
      <w:tr w:rsidR="00637CD3" w:rsidRPr="00231D9B" w14:paraId="29A84308" w14:textId="77777777" w:rsidTr="000E3858">
        <w:trPr>
          <w:trHeight w:val="479"/>
        </w:trPr>
        <w:tc>
          <w:tcPr>
            <w:tcW w:w="2122" w:type="dxa"/>
            <w:vMerge/>
          </w:tcPr>
          <w:p w14:paraId="4B5F4CAD"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9355" w:type="dxa"/>
            <w:gridSpan w:val="2"/>
          </w:tcPr>
          <w:p w14:paraId="220D6071" w14:textId="77777777" w:rsidR="00637CD3" w:rsidRPr="00231D9B" w:rsidRDefault="00637CD3" w:rsidP="00AD4B68">
            <w:pPr>
              <w:shd w:val="clear" w:color="auto" w:fill="FFFFFF"/>
              <w:autoSpaceDE w:val="0"/>
              <w:autoSpaceDN w:val="0"/>
              <w:adjustRightInd w:val="0"/>
              <w:spacing w:after="0"/>
              <w:jc w:val="both"/>
              <w:rPr>
                <w:rFonts w:ascii="Times New Roman" w:hAnsi="Times New Roman"/>
                <w:bCs/>
              </w:rPr>
            </w:pPr>
            <w:r w:rsidRPr="00231D9B">
              <w:rPr>
                <w:rFonts w:ascii="Times New Roman" w:hAnsi="Times New Roman"/>
                <w:bCs/>
              </w:rPr>
              <w:t>Практическое занятие 11 «Анализ, обработка и графическое предоставление данных»</w:t>
            </w:r>
          </w:p>
        </w:tc>
        <w:tc>
          <w:tcPr>
            <w:tcW w:w="1559" w:type="dxa"/>
            <w:shd w:val="clear" w:color="auto" w:fill="auto"/>
            <w:vAlign w:val="center"/>
          </w:tcPr>
          <w:p w14:paraId="76398F7C"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231D9B">
              <w:rPr>
                <w:rFonts w:ascii="Times New Roman" w:hAnsi="Times New Roman"/>
                <w:bCs/>
                <w:i/>
              </w:rPr>
              <w:t>6</w:t>
            </w:r>
          </w:p>
        </w:tc>
        <w:tc>
          <w:tcPr>
            <w:tcW w:w="1956" w:type="dxa"/>
            <w:vMerge/>
            <w:shd w:val="clear" w:color="auto" w:fill="auto"/>
            <w:vAlign w:val="center"/>
          </w:tcPr>
          <w:p w14:paraId="19429058"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p>
        </w:tc>
      </w:tr>
      <w:tr w:rsidR="00637CD3" w:rsidRPr="00231D9B" w14:paraId="09482986" w14:textId="77777777" w:rsidTr="000E3858">
        <w:trPr>
          <w:trHeight w:val="20"/>
        </w:trPr>
        <w:tc>
          <w:tcPr>
            <w:tcW w:w="11477" w:type="dxa"/>
            <w:gridSpan w:val="3"/>
          </w:tcPr>
          <w:p w14:paraId="37205330"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231D9B">
              <w:rPr>
                <w:rFonts w:ascii="Times New Roman" w:hAnsi="Times New Roman"/>
                <w:b/>
                <w:bCs/>
              </w:rPr>
              <w:t>Промежуточная аттестация</w:t>
            </w:r>
          </w:p>
        </w:tc>
        <w:tc>
          <w:tcPr>
            <w:tcW w:w="1559" w:type="dxa"/>
            <w:shd w:val="clear" w:color="auto" w:fill="auto"/>
            <w:vAlign w:val="center"/>
          </w:tcPr>
          <w:p w14:paraId="6E2424A3"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p>
        </w:tc>
        <w:tc>
          <w:tcPr>
            <w:tcW w:w="1956" w:type="dxa"/>
            <w:shd w:val="clear" w:color="auto" w:fill="auto"/>
            <w:vAlign w:val="bottom"/>
          </w:tcPr>
          <w:p w14:paraId="7B9E7700"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p>
        </w:tc>
      </w:tr>
      <w:tr w:rsidR="00637CD3" w:rsidRPr="00231D9B" w14:paraId="0BA45559" w14:textId="77777777" w:rsidTr="000E3858">
        <w:trPr>
          <w:trHeight w:val="20"/>
        </w:trPr>
        <w:tc>
          <w:tcPr>
            <w:tcW w:w="11477" w:type="dxa"/>
            <w:gridSpan w:val="3"/>
          </w:tcPr>
          <w:p w14:paraId="306DAA29"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231D9B">
              <w:rPr>
                <w:rFonts w:ascii="Times New Roman" w:hAnsi="Times New Roman"/>
                <w:b/>
                <w:bCs/>
              </w:rPr>
              <w:t>Всего:</w:t>
            </w:r>
          </w:p>
        </w:tc>
        <w:tc>
          <w:tcPr>
            <w:tcW w:w="1559" w:type="dxa"/>
            <w:shd w:val="clear" w:color="auto" w:fill="auto"/>
            <w:vAlign w:val="center"/>
          </w:tcPr>
          <w:p w14:paraId="7A25AE5F"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hAnsi="Times New Roman"/>
                <w:b/>
                <w:bCs/>
                <w:i/>
              </w:rPr>
              <w:t>78</w:t>
            </w:r>
          </w:p>
        </w:tc>
        <w:tc>
          <w:tcPr>
            <w:tcW w:w="1956" w:type="dxa"/>
            <w:shd w:val="clear" w:color="auto" w:fill="auto"/>
            <w:vAlign w:val="bottom"/>
          </w:tcPr>
          <w:p w14:paraId="129F7DA8"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rPr>
            </w:pPr>
          </w:p>
        </w:tc>
      </w:tr>
    </w:tbl>
    <w:p w14:paraId="3A6AFD77" w14:textId="77777777" w:rsidR="00637CD3" w:rsidRPr="00231D9B" w:rsidRDefault="00637CD3" w:rsidP="00637CD3">
      <w:pPr>
        <w:spacing w:after="0" w:line="360" w:lineRule="auto"/>
        <w:rPr>
          <w:rFonts w:ascii="Times New Roman" w:hAnsi="Times New Roman"/>
          <w:i/>
        </w:rPr>
      </w:pPr>
      <w:r w:rsidRPr="00231D9B">
        <w:rPr>
          <w:rFonts w:ascii="Times New Roman" w:hAnsi="Times New Roman"/>
          <w:i/>
        </w:rPr>
        <w:t>\</w:t>
      </w:r>
    </w:p>
    <w:p w14:paraId="358A98AB" w14:textId="77777777" w:rsidR="00637CD3" w:rsidRPr="00231D9B" w:rsidRDefault="00637CD3" w:rsidP="00637CD3">
      <w:pPr>
        <w:spacing w:after="0" w:line="360" w:lineRule="auto"/>
        <w:rPr>
          <w:rFonts w:ascii="Times New Roman" w:hAnsi="Times New Roman"/>
          <w:i/>
        </w:rPr>
        <w:sectPr w:rsidR="00637CD3" w:rsidRPr="00231D9B">
          <w:pgSz w:w="16840" w:h="11907" w:orient="landscape"/>
          <w:pgMar w:top="851" w:right="1134" w:bottom="851" w:left="992" w:header="709" w:footer="709" w:gutter="0"/>
          <w:cols w:space="720"/>
        </w:sectPr>
      </w:pPr>
    </w:p>
    <w:p w14:paraId="210FBB2E" w14:textId="77777777" w:rsidR="00637CD3" w:rsidRPr="00231D9B" w:rsidRDefault="00637CD3" w:rsidP="005E05FB">
      <w:pPr>
        <w:pStyle w:val="a6"/>
        <w:spacing w:before="0" w:after="0" w:line="276" w:lineRule="auto"/>
        <w:ind w:left="0"/>
        <w:contextualSpacing/>
        <w:jc w:val="center"/>
        <w:rPr>
          <w:b/>
          <w:bCs/>
        </w:rPr>
      </w:pPr>
      <w:r w:rsidRPr="00231D9B">
        <w:rPr>
          <w:b/>
          <w:bCs/>
        </w:rPr>
        <w:t>3.УСЛОВИЯ РЕАЛИЗАЦИИ УЧЕБНОЙ ДИСЦИПЛИНЫ</w:t>
      </w:r>
    </w:p>
    <w:p w14:paraId="738C8C21" w14:textId="77777777" w:rsidR="00637CD3" w:rsidRPr="00231D9B" w:rsidRDefault="00637CD3" w:rsidP="00637CD3">
      <w:pPr>
        <w:spacing w:after="0"/>
        <w:ind w:left="360"/>
        <w:contextualSpacing/>
        <w:rPr>
          <w:b/>
          <w:bCs/>
        </w:rPr>
      </w:pPr>
    </w:p>
    <w:p w14:paraId="71E8C592" w14:textId="77777777" w:rsidR="00637CD3" w:rsidRPr="00231D9B" w:rsidRDefault="00637CD3" w:rsidP="00637CD3">
      <w:pPr>
        <w:tabs>
          <w:tab w:val="left" w:pos="993"/>
        </w:tabs>
        <w:suppressAutoHyphens/>
        <w:spacing w:after="0" w:line="23" w:lineRule="atLeast"/>
        <w:ind w:firstLine="709"/>
        <w:jc w:val="both"/>
        <w:rPr>
          <w:rFonts w:ascii="Times New Roman" w:hAnsi="Times New Roman"/>
          <w:b/>
          <w:bCs/>
          <w:sz w:val="24"/>
          <w:szCs w:val="24"/>
        </w:rPr>
      </w:pPr>
      <w:r w:rsidRPr="00231D9B">
        <w:rPr>
          <w:rFonts w:ascii="Times New Roman" w:hAnsi="Times New Roman"/>
          <w:b/>
          <w:bCs/>
          <w:sz w:val="24"/>
          <w:szCs w:val="24"/>
        </w:rPr>
        <w:t xml:space="preserve">3.1. Для реализации программы учебной дисциплины должны быть предусмотрены следующие специальные помещения: </w:t>
      </w:r>
    </w:p>
    <w:p w14:paraId="26D04EA6" w14:textId="3B4437B2" w:rsidR="005A108F" w:rsidRPr="00231D9B" w:rsidRDefault="005A108F" w:rsidP="000E3858">
      <w:pPr>
        <w:tabs>
          <w:tab w:val="left" w:pos="993"/>
        </w:tabs>
        <w:suppressAutoHyphens/>
        <w:spacing w:after="0"/>
        <w:ind w:firstLine="709"/>
        <w:jc w:val="both"/>
        <w:rPr>
          <w:rFonts w:ascii="Times New Roman" w:hAnsi="Times New Roman"/>
          <w:bCs/>
          <w:sz w:val="24"/>
          <w:szCs w:val="24"/>
        </w:rPr>
      </w:pPr>
      <w:r w:rsidRPr="00231D9B">
        <w:rPr>
          <w:rFonts w:ascii="Times New Roman" w:hAnsi="Times New Roman"/>
          <w:bCs/>
          <w:sz w:val="24"/>
          <w:szCs w:val="24"/>
        </w:rPr>
        <w:t>Кабинет</w:t>
      </w:r>
      <w:r w:rsidRPr="00231D9B">
        <w:rPr>
          <w:rFonts w:ascii="Times New Roman" w:hAnsi="Times New Roman"/>
          <w:bCs/>
          <w:i/>
          <w:sz w:val="24"/>
          <w:szCs w:val="24"/>
        </w:rPr>
        <w:t xml:space="preserve"> </w:t>
      </w:r>
      <w:r w:rsidRPr="00231D9B">
        <w:rPr>
          <w:rFonts w:ascii="Times New Roman" w:hAnsi="Times New Roman"/>
          <w:bCs/>
          <w:sz w:val="24"/>
          <w:szCs w:val="24"/>
        </w:rPr>
        <w:t>«Математические методы решения прикладных профессиональных задач»</w:t>
      </w:r>
      <w:r w:rsidRPr="00231D9B">
        <w:rPr>
          <w:rFonts w:ascii="Times New Roman" w:hAnsi="Times New Roman"/>
          <w:sz w:val="24"/>
          <w:szCs w:val="24"/>
          <w:lang w:eastAsia="en-US"/>
        </w:rPr>
        <w:t>,</w:t>
      </w:r>
      <w:r w:rsidRPr="00231D9B">
        <w:rPr>
          <w:rFonts w:ascii="Times New Roman" w:hAnsi="Times New Roman"/>
          <w:i/>
          <w:sz w:val="24"/>
          <w:szCs w:val="24"/>
          <w:vertAlign w:val="superscript"/>
          <w:lang w:eastAsia="en-US"/>
        </w:rPr>
        <w:t xml:space="preserve"> </w:t>
      </w:r>
      <w:r w:rsidR="000E3858" w:rsidRPr="00231D9B">
        <w:rPr>
          <w:rFonts w:ascii="Times New Roman" w:hAnsi="Times New Roman"/>
          <w:bCs/>
          <w:sz w:val="24"/>
          <w:szCs w:val="24"/>
        </w:rPr>
        <w:t xml:space="preserve">оснащенный </w:t>
      </w:r>
      <w:r w:rsidR="000E3858" w:rsidRPr="00231D9B">
        <w:rPr>
          <w:rFonts w:ascii="Times New Roman" w:hAnsi="Times New Roman"/>
          <w:bCs/>
          <w:iCs/>
          <w:sz w:val="24"/>
          <w:szCs w:val="24"/>
        </w:rPr>
        <w:t xml:space="preserve">в соответствии с п. 6.1.2.1 примерной образовательной программы </w:t>
      </w:r>
      <w:r w:rsidR="000E3858" w:rsidRPr="00231D9B">
        <w:rPr>
          <w:rFonts w:ascii="Times New Roman" w:hAnsi="Times New Roman"/>
          <w:bCs/>
          <w:iCs/>
          <w:sz w:val="24"/>
          <w:szCs w:val="24"/>
        </w:rPr>
        <w:br/>
        <w:t>по специальности.</w:t>
      </w:r>
    </w:p>
    <w:p w14:paraId="2065ECDB" w14:textId="77777777" w:rsidR="00637CD3" w:rsidRPr="00231D9B" w:rsidRDefault="00637CD3" w:rsidP="00637CD3">
      <w:pPr>
        <w:tabs>
          <w:tab w:val="left" w:pos="993"/>
        </w:tabs>
        <w:suppressAutoHyphens/>
        <w:spacing w:after="0" w:line="23" w:lineRule="atLeast"/>
        <w:ind w:firstLine="709"/>
        <w:jc w:val="both"/>
        <w:rPr>
          <w:rFonts w:ascii="Times New Roman" w:hAnsi="Times New Roman"/>
          <w:bCs/>
          <w:i/>
          <w:sz w:val="24"/>
          <w:szCs w:val="24"/>
        </w:rPr>
      </w:pPr>
    </w:p>
    <w:p w14:paraId="013C4A08" w14:textId="1FC044B8" w:rsidR="00637CD3" w:rsidRPr="00231D9B" w:rsidRDefault="000E3858" w:rsidP="000E3858">
      <w:pPr>
        <w:tabs>
          <w:tab w:val="left" w:pos="993"/>
        </w:tabs>
        <w:suppressAutoHyphens/>
        <w:spacing w:after="0" w:line="23" w:lineRule="atLeast"/>
        <w:ind w:firstLine="709"/>
        <w:contextualSpacing/>
        <w:jc w:val="both"/>
        <w:rPr>
          <w:rFonts w:ascii="Times New Roman" w:hAnsi="Times New Roman"/>
          <w:b/>
          <w:bCs/>
          <w:sz w:val="24"/>
          <w:szCs w:val="24"/>
        </w:rPr>
      </w:pPr>
      <w:r w:rsidRPr="00231D9B">
        <w:rPr>
          <w:rFonts w:ascii="Times New Roman" w:hAnsi="Times New Roman"/>
          <w:b/>
          <w:bCs/>
          <w:sz w:val="24"/>
          <w:szCs w:val="24"/>
        </w:rPr>
        <w:t xml:space="preserve">3.2. </w:t>
      </w:r>
      <w:r w:rsidR="00637CD3" w:rsidRPr="00231D9B">
        <w:rPr>
          <w:rFonts w:ascii="Times New Roman" w:hAnsi="Times New Roman"/>
          <w:b/>
          <w:bCs/>
          <w:sz w:val="24"/>
          <w:szCs w:val="24"/>
        </w:rPr>
        <w:t>Информационное обеспечение реализации программы</w:t>
      </w:r>
    </w:p>
    <w:p w14:paraId="00F0B86D" w14:textId="77777777" w:rsidR="005E05FB" w:rsidRPr="00231D9B" w:rsidRDefault="005E05FB" w:rsidP="005E05FB">
      <w:pPr>
        <w:suppressAutoHyphens/>
        <w:spacing w:after="0"/>
        <w:ind w:firstLine="709"/>
        <w:jc w:val="both"/>
        <w:rPr>
          <w:rFonts w:ascii="Times New Roman" w:hAnsi="Times New Roman"/>
          <w:bCs/>
          <w:sz w:val="24"/>
          <w:szCs w:val="24"/>
        </w:rPr>
      </w:pPr>
      <w:r w:rsidRPr="00231D9B">
        <w:rPr>
          <w:rFonts w:ascii="Times New Roman" w:hAnsi="Times New Roman"/>
          <w:bCs/>
          <w:sz w:val="24"/>
          <w:szCs w:val="24"/>
        </w:rPr>
        <w:t>Для реализации программы библиотечный фонд образовательной организации должен иметь п</w:t>
      </w:r>
      <w:r w:rsidRPr="00231D9B">
        <w:rPr>
          <w:rFonts w:ascii="Times New Roman" w:hAnsi="Times New Roman"/>
          <w:sz w:val="24"/>
          <w:szCs w:val="24"/>
        </w:rPr>
        <w:t xml:space="preserve">ечатные и/или электронные образовательные и информационные ресурсы </w:t>
      </w:r>
      <w:r w:rsidRPr="00231D9B">
        <w:rPr>
          <w:rFonts w:ascii="Times New Roman" w:hAnsi="Times New Roman"/>
          <w:sz w:val="24"/>
          <w:szCs w:val="24"/>
        </w:rPr>
        <w:br/>
        <w:t xml:space="preserve">для использования в образовательном процессе. При формировании </w:t>
      </w:r>
      <w:r w:rsidRPr="00231D9B">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14:paraId="2DDFE4D3" w14:textId="77777777" w:rsidR="00637CD3" w:rsidRPr="00231D9B" w:rsidRDefault="00637CD3" w:rsidP="00637CD3">
      <w:pPr>
        <w:tabs>
          <w:tab w:val="left" w:pos="993"/>
        </w:tabs>
        <w:spacing w:after="0" w:line="23" w:lineRule="atLeast"/>
        <w:ind w:firstLine="709"/>
        <w:contextualSpacing/>
        <w:rPr>
          <w:rFonts w:ascii="Times New Roman" w:hAnsi="Times New Roman"/>
          <w:sz w:val="24"/>
          <w:szCs w:val="24"/>
        </w:rPr>
      </w:pPr>
    </w:p>
    <w:p w14:paraId="015A2C9C" w14:textId="1FDEEC9E" w:rsidR="00637CD3" w:rsidRPr="00231D9B" w:rsidRDefault="00637CD3" w:rsidP="00B64A12">
      <w:pPr>
        <w:pStyle w:val="a6"/>
        <w:shd w:val="clear" w:color="auto" w:fill="FFFFFF"/>
        <w:tabs>
          <w:tab w:val="left" w:pos="142"/>
          <w:tab w:val="left" w:pos="426"/>
          <w:tab w:val="left" w:pos="993"/>
        </w:tabs>
        <w:spacing w:before="0" w:after="0" w:line="276" w:lineRule="auto"/>
        <w:ind w:left="0" w:firstLine="709"/>
        <w:contextualSpacing/>
        <w:rPr>
          <w:b/>
        </w:rPr>
      </w:pPr>
      <w:r w:rsidRPr="00231D9B">
        <w:rPr>
          <w:b/>
        </w:rPr>
        <w:t xml:space="preserve">3.2.1 </w:t>
      </w:r>
      <w:r w:rsidR="006879B9" w:rsidRPr="00231D9B">
        <w:rPr>
          <w:b/>
        </w:rPr>
        <w:t xml:space="preserve">Основные </w:t>
      </w:r>
      <w:r w:rsidRPr="00231D9B">
        <w:rPr>
          <w:b/>
        </w:rPr>
        <w:t xml:space="preserve">печатные </w:t>
      </w:r>
      <w:r w:rsidR="0064272B">
        <w:rPr>
          <w:b/>
        </w:rPr>
        <w:t xml:space="preserve">и электронные </w:t>
      </w:r>
      <w:r w:rsidRPr="00231D9B">
        <w:rPr>
          <w:b/>
        </w:rPr>
        <w:t>издания</w:t>
      </w:r>
    </w:p>
    <w:p w14:paraId="0E52AD6A" w14:textId="77777777" w:rsidR="00C159D7" w:rsidRPr="00C159D7" w:rsidRDefault="00C159D7" w:rsidP="00C159D7">
      <w:pPr>
        <w:pStyle w:val="a6"/>
        <w:numPr>
          <w:ilvl w:val="0"/>
          <w:numId w:val="132"/>
        </w:numPr>
        <w:tabs>
          <w:tab w:val="left" w:pos="993"/>
        </w:tabs>
        <w:spacing w:after="0"/>
        <w:ind w:left="0" w:firstLine="709"/>
        <w:contextualSpacing/>
        <w:jc w:val="both"/>
      </w:pPr>
      <w:r w:rsidRPr="00C159D7">
        <w:t xml:space="preserve">Абдуллина, К. Р. Математика : учебник для СПО / К. Р. Абдуллина, Р. Г. </w:t>
      </w:r>
      <w:proofErr w:type="spellStart"/>
      <w:r w:rsidRPr="00C159D7">
        <w:t>Мухаметдинова</w:t>
      </w:r>
      <w:proofErr w:type="spellEnd"/>
      <w:r w:rsidRPr="00C159D7">
        <w:t xml:space="preserve">. — Саратов : Профобразование, 2021. — 288 c. — ISBN 978-5-4488-0941-5. — Текст : электронный // Электронный ресурс цифровой образовательной среды СПО </w:t>
      </w:r>
      <w:proofErr w:type="spellStart"/>
      <w:r w:rsidRPr="00C159D7">
        <w:t>PROFобразование</w:t>
      </w:r>
      <w:proofErr w:type="spellEnd"/>
      <w:r w:rsidRPr="00C159D7">
        <w:t xml:space="preserve"> : [сайт]. — URL: https://profspo.ru/books/99917 (дата обращения: 18.11.2020). — Режим доступа: для </w:t>
      </w:r>
      <w:proofErr w:type="spellStart"/>
      <w:r w:rsidRPr="00C159D7">
        <w:t>авторизир</w:t>
      </w:r>
      <w:proofErr w:type="spellEnd"/>
      <w:r w:rsidRPr="00C159D7">
        <w:t>. Пользователей</w:t>
      </w:r>
    </w:p>
    <w:p w14:paraId="14D36792" w14:textId="77777777" w:rsidR="00C159D7" w:rsidRPr="00C159D7" w:rsidRDefault="00C159D7" w:rsidP="00C159D7">
      <w:pPr>
        <w:pStyle w:val="a6"/>
        <w:numPr>
          <w:ilvl w:val="0"/>
          <w:numId w:val="132"/>
        </w:numPr>
        <w:tabs>
          <w:tab w:val="left" w:pos="1134"/>
        </w:tabs>
        <w:spacing w:after="0"/>
        <w:ind w:left="0" w:firstLine="709"/>
        <w:contextualSpacing/>
        <w:jc w:val="both"/>
        <w:rPr>
          <w:bCs/>
          <w:lang w:val="x-none" w:eastAsia="x-none"/>
        </w:rPr>
      </w:pPr>
      <w:r w:rsidRPr="00C159D7">
        <w:rPr>
          <w:color w:val="000000"/>
        </w:rPr>
        <w:t xml:space="preserve">Антонов, В. И. Элементарная и высшая математика : учебное пособие для </w:t>
      </w:r>
      <w:proofErr w:type="spellStart"/>
      <w:r w:rsidRPr="00C159D7">
        <w:rPr>
          <w:color w:val="000000"/>
        </w:rPr>
        <w:t>спо</w:t>
      </w:r>
      <w:proofErr w:type="spellEnd"/>
      <w:r w:rsidRPr="00C159D7">
        <w:rPr>
          <w:color w:val="000000"/>
        </w:rPr>
        <w:t xml:space="preserve"> / В. И. Антонов, Ф. И. </w:t>
      </w:r>
      <w:proofErr w:type="spellStart"/>
      <w:r w:rsidRPr="00C159D7">
        <w:rPr>
          <w:color w:val="000000"/>
        </w:rPr>
        <w:t>Копелевич</w:t>
      </w:r>
      <w:proofErr w:type="spellEnd"/>
      <w:r w:rsidRPr="00C159D7">
        <w:rPr>
          <w:color w:val="000000"/>
        </w:rPr>
        <w:t xml:space="preserve">. — Санкт-Петербург : Лань, 2022. — 136 с. — ISBN 978-5-8114-8759-2. — Текст : электронный // Лань : электронно-библиотечная система. — URL: </w:t>
      </w:r>
      <w:hyperlink r:id="rId63" w:history="1">
        <w:r w:rsidRPr="00C159D7">
          <w:rPr>
            <w:rStyle w:val="af"/>
          </w:rPr>
          <w:t>https://e.lanbook.com/book/208562</w:t>
        </w:r>
      </w:hyperlink>
    </w:p>
    <w:p w14:paraId="0D38F807" w14:textId="77777777" w:rsidR="00C159D7" w:rsidRPr="00C159D7" w:rsidRDefault="00C159D7" w:rsidP="00C159D7">
      <w:pPr>
        <w:pStyle w:val="a6"/>
        <w:numPr>
          <w:ilvl w:val="0"/>
          <w:numId w:val="132"/>
        </w:numPr>
        <w:shd w:val="clear" w:color="auto" w:fill="FFFFFF"/>
        <w:tabs>
          <w:tab w:val="left" w:pos="993"/>
        </w:tabs>
        <w:spacing w:after="0"/>
        <w:ind w:left="0" w:firstLine="709"/>
        <w:contextualSpacing/>
        <w:jc w:val="both"/>
      </w:pPr>
      <w:proofErr w:type="spellStart"/>
      <w:r w:rsidRPr="00C159D7">
        <w:rPr>
          <w:iCs/>
          <w:shd w:val="clear" w:color="auto" w:fill="FFFFFF"/>
        </w:rPr>
        <w:t>Баврин</w:t>
      </w:r>
      <w:proofErr w:type="spellEnd"/>
      <w:r w:rsidRPr="00C159D7">
        <w:rPr>
          <w:iCs/>
          <w:shd w:val="clear" w:color="auto" w:fill="FFFFFF"/>
        </w:rPr>
        <w:t>, И. И.</w:t>
      </w:r>
      <w:r w:rsidRPr="00C159D7">
        <w:rPr>
          <w:i/>
          <w:iCs/>
          <w:shd w:val="clear" w:color="auto" w:fill="FFFFFF"/>
        </w:rPr>
        <w:t> </w:t>
      </w:r>
      <w:r w:rsidRPr="00C159D7">
        <w:rPr>
          <w:shd w:val="clear" w:color="auto" w:fill="FFFFFF"/>
        </w:rPr>
        <w:t> Математика для технических колледжей и техникумов : учебник и практикум для среднего профессионального образования / И. И. </w:t>
      </w:r>
      <w:proofErr w:type="spellStart"/>
      <w:r w:rsidRPr="00C159D7">
        <w:rPr>
          <w:shd w:val="clear" w:color="auto" w:fill="FFFFFF"/>
        </w:rPr>
        <w:t>Баврин</w:t>
      </w:r>
      <w:proofErr w:type="spellEnd"/>
      <w:r w:rsidRPr="00C159D7">
        <w:rPr>
          <w:shd w:val="clear" w:color="auto" w:fill="FFFFFF"/>
        </w:rPr>
        <w:t xml:space="preserve">. — 2-е изд., </w:t>
      </w:r>
      <w:proofErr w:type="spellStart"/>
      <w:r w:rsidRPr="00C159D7">
        <w:rPr>
          <w:shd w:val="clear" w:color="auto" w:fill="FFFFFF"/>
        </w:rPr>
        <w:t>испр</w:t>
      </w:r>
      <w:proofErr w:type="spellEnd"/>
      <w:proofErr w:type="gramStart"/>
      <w:r w:rsidRPr="00C159D7">
        <w:rPr>
          <w:shd w:val="clear" w:color="auto" w:fill="FFFFFF"/>
        </w:rPr>
        <w:t>.</w:t>
      </w:r>
      <w:proofErr w:type="gramEnd"/>
      <w:r w:rsidRPr="00C159D7">
        <w:rPr>
          <w:shd w:val="clear" w:color="auto" w:fill="FFFFFF"/>
        </w:rPr>
        <w:t xml:space="preserve"> и доп. — Москва : Издательство </w:t>
      </w:r>
      <w:proofErr w:type="spellStart"/>
      <w:r w:rsidRPr="00C159D7">
        <w:rPr>
          <w:shd w:val="clear" w:color="auto" w:fill="FFFFFF"/>
        </w:rPr>
        <w:t>Юрайт</w:t>
      </w:r>
      <w:proofErr w:type="spellEnd"/>
      <w:r w:rsidRPr="00C159D7">
        <w:rPr>
          <w:shd w:val="clear" w:color="auto" w:fill="FFFFFF"/>
        </w:rPr>
        <w:t xml:space="preserve">, 2021. — 397 с. — (Профессиональное образование). — ISBN 978-5-534-08026-1. — Текст : электронный // ЭБС </w:t>
      </w:r>
      <w:proofErr w:type="spellStart"/>
      <w:r w:rsidRPr="00C159D7">
        <w:rPr>
          <w:shd w:val="clear" w:color="auto" w:fill="FFFFFF"/>
        </w:rPr>
        <w:t>Юрайт</w:t>
      </w:r>
      <w:proofErr w:type="spellEnd"/>
      <w:r w:rsidRPr="00C159D7">
        <w:rPr>
          <w:shd w:val="clear" w:color="auto" w:fill="FFFFFF"/>
        </w:rPr>
        <w:t xml:space="preserve"> [сайт]. — URL: </w:t>
      </w:r>
      <w:hyperlink r:id="rId64" w:tgtFrame="_blank" w:history="1">
        <w:r w:rsidRPr="00C159D7">
          <w:rPr>
            <w:rStyle w:val="af"/>
            <w:color w:val="auto"/>
            <w:shd w:val="clear" w:color="auto" w:fill="FFFFFF"/>
          </w:rPr>
          <w:t>https://urait.ru/bcode/470393</w:t>
        </w:r>
      </w:hyperlink>
      <w:r w:rsidRPr="00C159D7">
        <w:rPr>
          <w:shd w:val="clear" w:color="auto" w:fill="FFFFFF"/>
        </w:rPr>
        <w:t> (дата обращения: 12.08.2021).</w:t>
      </w:r>
    </w:p>
    <w:p w14:paraId="5D8FC98E" w14:textId="77777777" w:rsidR="00C159D7" w:rsidRPr="00C159D7" w:rsidRDefault="00C159D7" w:rsidP="00C159D7">
      <w:pPr>
        <w:pStyle w:val="a6"/>
        <w:numPr>
          <w:ilvl w:val="0"/>
          <w:numId w:val="132"/>
        </w:numPr>
        <w:tabs>
          <w:tab w:val="left" w:pos="-142"/>
          <w:tab w:val="left" w:pos="426"/>
          <w:tab w:val="left" w:pos="993"/>
          <w:tab w:val="left" w:pos="1134"/>
        </w:tabs>
        <w:spacing w:after="0"/>
        <w:ind w:left="0" w:firstLine="709"/>
        <w:contextualSpacing/>
        <w:jc w:val="both"/>
        <w:rPr>
          <w:rFonts w:eastAsia="Calibri"/>
          <w:lang w:eastAsia="en-US"/>
        </w:rPr>
      </w:pPr>
      <w:r w:rsidRPr="00C159D7">
        <w:rPr>
          <w:rFonts w:eastAsia="Calibri"/>
          <w:lang w:eastAsia="en-US"/>
        </w:rPr>
        <w:t xml:space="preserve">Богомолов, Н. В.  Практические занятия по математике в 2 ч. Часть 1 : учебное пособие для среднего профессионального образования / Н. В. Богомолов. — 11-е изд., </w:t>
      </w:r>
      <w:proofErr w:type="spellStart"/>
      <w:r w:rsidRPr="00C159D7">
        <w:rPr>
          <w:rFonts w:eastAsia="Calibri"/>
          <w:lang w:eastAsia="en-US"/>
        </w:rPr>
        <w:t>перераб</w:t>
      </w:r>
      <w:proofErr w:type="spellEnd"/>
      <w:proofErr w:type="gramStart"/>
      <w:r w:rsidRPr="00C159D7">
        <w:rPr>
          <w:rFonts w:eastAsia="Calibri"/>
          <w:lang w:eastAsia="en-US"/>
        </w:rPr>
        <w:t>.</w:t>
      </w:r>
      <w:proofErr w:type="gramEnd"/>
      <w:r w:rsidRPr="00C159D7">
        <w:rPr>
          <w:rFonts w:eastAsia="Calibri"/>
          <w:lang w:eastAsia="en-US"/>
        </w:rPr>
        <w:t xml:space="preserve"> и доп. — Москва : Издательство </w:t>
      </w:r>
      <w:proofErr w:type="spellStart"/>
      <w:r w:rsidRPr="00C159D7">
        <w:rPr>
          <w:rFonts w:eastAsia="Calibri"/>
          <w:lang w:eastAsia="en-US"/>
        </w:rPr>
        <w:t>Юрайт</w:t>
      </w:r>
      <w:proofErr w:type="spellEnd"/>
      <w:r w:rsidRPr="00C159D7">
        <w:rPr>
          <w:rFonts w:eastAsia="Calibri"/>
          <w:lang w:eastAsia="en-US"/>
        </w:rPr>
        <w:t xml:space="preserve">, 2023. — 326 с. — (Профессиональное образование). — ISBN 978-5-534-08799-4. — Текст : электронный // Образовательная платформа </w:t>
      </w:r>
      <w:proofErr w:type="spellStart"/>
      <w:r w:rsidRPr="00C159D7">
        <w:rPr>
          <w:rFonts w:eastAsia="Calibri"/>
          <w:lang w:eastAsia="en-US"/>
        </w:rPr>
        <w:t>Юрайт</w:t>
      </w:r>
      <w:proofErr w:type="spellEnd"/>
      <w:r w:rsidRPr="00C159D7">
        <w:rPr>
          <w:rFonts w:eastAsia="Calibri"/>
          <w:lang w:eastAsia="en-US"/>
        </w:rPr>
        <w:t xml:space="preserve"> [сайт]. — URL: https://urait.ru/bcode/512668</w:t>
      </w:r>
    </w:p>
    <w:p w14:paraId="70344272" w14:textId="77777777" w:rsidR="00C159D7" w:rsidRPr="00C159D7" w:rsidRDefault="00C159D7" w:rsidP="00C159D7">
      <w:pPr>
        <w:pStyle w:val="a6"/>
        <w:numPr>
          <w:ilvl w:val="0"/>
          <w:numId w:val="132"/>
        </w:numPr>
        <w:shd w:val="clear" w:color="auto" w:fill="FFFFFF"/>
        <w:tabs>
          <w:tab w:val="left" w:pos="993"/>
        </w:tabs>
        <w:spacing w:after="0"/>
        <w:ind w:left="0" w:firstLine="709"/>
        <w:contextualSpacing/>
        <w:jc w:val="both"/>
      </w:pPr>
      <w:r w:rsidRPr="00C159D7">
        <w:rPr>
          <w:rFonts w:eastAsia="Calibri"/>
          <w:lang w:eastAsia="en-US"/>
        </w:rPr>
        <w:t xml:space="preserve">Богомолов, Н. В.  Практические занятия по математике в 2 ч. Часть 2 : учебное пособие для среднего профессионального образования / Н. В. Богомолов. — 11-е изд., </w:t>
      </w:r>
      <w:proofErr w:type="spellStart"/>
      <w:r w:rsidRPr="00C159D7">
        <w:rPr>
          <w:rFonts w:eastAsia="Calibri"/>
          <w:lang w:eastAsia="en-US"/>
        </w:rPr>
        <w:t>перераб</w:t>
      </w:r>
      <w:proofErr w:type="spellEnd"/>
      <w:proofErr w:type="gramStart"/>
      <w:r w:rsidRPr="00C159D7">
        <w:rPr>
          <w:rFonts w:eastAsia="Calibri"/>
          <w:lang w:eastAsia="en-US"/>
        </w:rPr>
        <w:t>.</w:t>
      </w:r>
      <w:proofErr w:type="gramEnd"/>
      <w:r w:rsidRPr="00C159D7">
        <w:rPr>
          <w:rFonts w:eastAsia="Calibri"/>
          <w:lang w:eastAsia="en-US"/>
        </w:rPr>
        <w:t xml:space="preserve"> и доп. — Москва : Издательство </w:t>
      </w:r>
      <w:proofErr w:type="spellStart"/>
      <w:r w:rsidRPr="00C159D7">
        <w:rPr>
          <w:rFonts w:eastAsia="Calibri"/>
          <w:lang w:eastAsia="en-US"/>
        </w:rPr>
        <w:t>Юрайт</w:t>
      </w:r>
      <w:proofErr w:type="spellEnd"/>
      <w:r w:rsidRPr="00C159D7">
        <w:rPr>
          <w:rFonts w:eastAsia="Calibri"/>
          <w:lang w:eastAsia="en-US"/>
        </w:rPr>
        <w:t xml:space="preserve">, 2023. — 251 с. — (Профессиональное образование). — ISBN 978-5-534-08803-8. — Текст : электронный // Образовательная платформа </w:t>
      </w:r>
      <w:proofErr w:type="spellStart"/>
      <w:r w:rsidRPr="00C159D7">
        <w:rPr>
          <w:rFonts w:eastAsia="Calibri"/>
          <w:lang w:eastAsia="en-US"/>
        </w:rPr>
        <w:t>Юрайт</w:t>
      </w:r>
      <w:proofErr w:type="spellEnd"/>
      <w:r w:rsidRPr="00C159D7">
        <w:rPr>
          <w:rFonts w:eastAsia="Calibri"/>
          <w:lang w:eastAsia="en-US"/>
        </w:rPr>
        <w:t xml:space="preserve"> [сайт]. — URL: https://urait.ru/bcode/512669 </w:t>
      </w:r>
    </w:p>
    <w:p w14:paraId="1FE604E7" w14:textId="77777777" w:rsidR="00C159D7" w:rsidRPr="00C159D7" w:rsidRDefault="00C159D7" w:rsidP="00C159D7">
      <w:pPr>
        <w:pStyle w:val="a6"/>
        <w:numPr>
          <w:ilvl w:val="0"/>
          <w:numId w:val="132"/>
        </w:numPr>
        <w:tabs>
          <w:tab w:val="left" w:pos="993"/>
        </w:tabs>
        <w:spacing w:after="0"/>
        <w:ind w:left="0" w:firstLine="709"/>
        <w:contextualSpacing/>
        <w:jc w:val="both"/>
      </w:pPr>
      <w:r w:rsidRPr="00C159D7">
        <w:t xml:space="preserve">Богомолов, Н. В.  Практические занятия по математике в 2 ч. Часть 1 : учебное пособие для среднего профессионального образования / Н. В. Богомолов. — 11-е изд., </w:t>
      </w:r>
      <w:proofErr w:type="spellStart"/>
      <w:r w:rsidRPr="00C159D7">
        <w:t>перераб</w:t>
      </w:r>
      <w:proofErr w:type="spellEnd"/>
      <w:proofErr w:type="gramStart"/>
      <w:r w:rsidRPr="00C159D7">
        <w:t>.</w:t>
      </w:r>
      <w:proofErr w:type="gramEnd"/>
      <w:r w:rsidRPr="00C159D7">
        <w:t xml:space="preserve"> и доп. — Москва : Издательство </w:t>
      </w:r>
      <w:proofErr w:type="spellStart"/>
      <w:r w:rsidRPr="00C159D7">
        <w:t>Юрайт</w:t>
      </w:r>
      <w:proofErr w:type="spellEnd"/>
      <w:r w:rsidRPr="00C159D7">
        <w:t xml:space="preserve">, 2022. — 326 с. — (Профессиональное образование). — ISBN 978-5-534-08799-4. — Текст : электронный // Образовательная платформа </w:t>
      </w:r>
      <w:proofErr w:type="spellStart"/>
      <w:r w:rsidRPr="00C159D7">
        <w:t>Юрайт</w:t>
      </w:r>
      <w:proofErr w:type="spellEnd"/>
      <w:r w:rsidRPr="00C159D7">
        <w:t xml:space="preserve"> [сайт]. — URL: https://urait.ru/bcode/490666 (дата обращения: 05.04.2022).</w:t>
      </w:r>
    </w:p>
    <w:p w14:paraId="5656E490" w14:textId="77777777" w:rsidR="00C159D7" w:rsidRPr="00C159D7" w:rsidRDefault="00C159D7" w:rsidP="00C159D7">
      <w:pPr>
        <w:pStyle w:val="a6"/>
        <w:numPr>
          <w:ilvl w:val="0"/>
          <w:numId w:val="132"/>
        </w:numPr>
        <w:tabs>
          <w:tab w:val="left" w:pos="993"/>
        </w:tabs>
        <w:spacing w:after="0"/>
        <w:ind w:left="0" w:firstLine="709"/>
        <w:contextualSpacing/>
        <w:jc w:val="both"/>
      </w:pPr>
      <w:r w:rsidRPr="00C159D7">
        <w:t xml:space="preserve">Богомолов, Н. В.  Практические занятия по математике в 2 ч. Часть 2 : учебное пособие для среднего профессионального образования / Н. В. Богомолов. — 11-е изд., </w:t>
      </w:r>
      <w:proofErr w:type="spellStart"/>
      <w:r w:rsidRPr="00C159D7">
        <w:t>перераб</w:t>
      </w:r>
      <w:proofErr w:type="spellEnd"/>
      <w:proofErr w:type="gramStart"/>
      <w:r w:rsidRPr="00C159D7">
        <w:t>.</w:t>
      </w:r>
      <w:proofErr w:type="gramEnd"/>
      <w:r w:rsidRPr="00C159D7">
        <w:t xml:space="preserve"> и доп. — Москва : Издательство </w:t>
      </w:r>
      <w:proofErr w:type="spellStart"/>
      <w:r w:rsidRPr="00C159D7">
        <w:t>Юрайт</w:t>
      </w:r>
      <w:proofErr w:type="spellEnd"/>
      <w:r w:rsidRPr="00C159D7">
        <w:t xml:space="preserve">, 2022. — 251 с. — (Профессиональное образование). — ISBN 978-5-534-08803-8. — Текст : электронный // Образовательная платформа </w:t>
      </w:r>
      <w:proofErr w:type="spellStart"/>
      <w:r w:rsidRPr="00C159D7">
        <w:t>Юрайт</w:t>
      </w:r>
      <w:proofErr w:type="spellEnd"/>
      <w:r w:rsidRPr="00C159D7">
        <w:t xml:space="preserve"> [сайт]. — URL: https://urait.ru/bcode/490667 (дата обращения: 05.04.2022).</w:t>
      </w:r>
    </w:p>
    <w:p w14:paraId="5E8B4F90" w14:textId="77777777" w:rsidR="00C159D7" w:rsidRPr="00C159D7" w:rsidRDefault="00C159D7" w:rsidP="00C159D7">
      <w:pPr>
        <w:pStyle w:val="a6"/>
        <w:numPr>
          <w:ilvl w:val="0"/>
          <w:numId w:val="132"/>
        </w:numPr>
        <w:shd w:val="clear" w:color="auto" w:fill="FFFFFF"/>
        <w:tabs>
          <w:tab w:val="left" w:pos="993"/>
          <w:tab w:val="left" w:pos="1134"/>
        </w:tabs>
        <w:spacing w:after="0"/>
        <w:ind w:left="0" w:firstLine="709"/>
        <w:contextualSpacing/>
        <w:jc w:val="both"/>
        <w:rPr>
          <w:color w:val="000000"/>
        </w:rPr>
      </w:pPr>
      <w:r w:rsidRPr="00C159D7">
        <w:rPr>
          <w:color w:val="000000"/>
        </w:rPr>
        <w:t xml:space="preserve">Ганичева, А. В. Практикум по математической статистике с примерами в Excel : учебное пособие для </w:t>
      </w:r>
      <w:proofErr w:type="spellStart"/>
      <w:r w:rsidRPr="00C159D7">
        <w:rPr>
          <w:color w:val="000000"/>
        </w:rPr>
        <w:t>спо</w:t>
      </w:r>
      <w:proofErr w:type="spellEnd"/>
      <w:r w:rsidRPr="00C159D7">
        <w:rPr>
          <w:color w:val="000000"/>
        </w:rPr>
        <w:t xml:space="preserve"> / А. В. Ганичева, А. В. Ганичев. — 2-е изд., стер. — Санкт-Петербург : Лань, 2022. — 112 с. — ISBN 978-5-8114-9550-4. — Текст : электронный // Лань : электронно-библиотечная система. — URL: </w:t>
      </w:r>
      <w:hyperlink r:id="rId65" w:history="1">
        <w:r w:rsidRPr="00C159D7">
          <w:rPr>
            <w:rStyle w:val="af"/>
          </w:rPr>
          <w:t>https://e.lanbook.com/book/200444</w:t>
        </w:r>
      </w:hyperlink>
      <w:r w:rsidRPr="00C159D7">
        <w:rPr>
          <w:color w:val="000000"/>
        </w:rPr>
        <w:t xml:space="preserve">  (дата обращения: 22.06.2022). — Режим доступа: для </w:t>
      </w:r>
      <w:proofErr w:type="spellStart"/>
      <w:r w:rsidRPr="00C159D7">
        <w:rPr>
          <w:color w:val="000000"/>
        </w:rPr>
        <w:t>авториз</w:t>
      </w:r>
      <w:proofErr w:type="spellEnd"/>
      <w:r w:rsidRPr="00C159D7">
        <w:rPr>
          <w:color w:val="000000"/>
        </w:rPr>
        <w:t>. пользователей.</w:t>
      </w:r>
    </w:p>
    <w:p w14:paraId="21782CB1" w14:textId="77777777" w:rsidR="00C159D7" w:rsidRPr="00C159D7" w:rsidRDefault="00C159D7" w:rsidP="00C159D7">
      <w:pPr>
        <w:pStyle w:val="a6"/>
        <w:numPr>
          <w:ilvl w:val="0"/>
          <w:numId w:val="132"/>
        </w:numPr>
        <w:shd w:val="clear" w:color="auto" w:fill="FFFFFF"/>
        <w:tabs>
          <w:tab w:val="left" w:pos="993"/>
        </w:tabs>
        <w:spacing w:after="0"/>
        <w:ind w:left="0" w:firstLine="709"/>
        <w:contextualSpacing/>
        <w:jc w:val="both"/>
      </w:pPr>
      <w:r w:rsidRPr="00C159D7">
        <w:rPr>
          <w:iCs/>
        </w:rPr>
        <w:t>Глотова, М. Ю.</w:t>
      </w:r>
      <w:r w:rsidRPr="00C159D7">
        <w:rPr>
          <w:i/>
          <w:iCs/>
        </w:rPr>
        <w:t> </w:t>
      </w:r>
      <w:r w:rsidRPr="00C159D7">
        <w:t xml:space="preserve"> Математическая обработка информации : учебник и практикум для среднего профессионального образования / М. Ю. Глотова, Е. А. Самохвалова. — 3-е изд., </w:t>
      </w:r>
      <w:proofErr w:type="spellStart"/>
      <w:r w:rsidRPr="00C159D7">
        <w:t>испр</w:t>
      </w:r>
      <w:proofErr w:type="spellEnd"/>
      <w:proofErr w:type="gramStart"/>
      <w:r w:rsidRPr="00C159D7">
        <w:t>.</w:t>
      </w:r>
      <w:proofErr w:type="gramEnd"/>
      <w:r w:rsidRPr="00C159D7">
        <w:t xml:space="preserve"> и доп. — Москва : Издательство </w:t>
      </w:r>
      <w:proofErr w:type="spellStart"/>
      <w:r w:rsidRPr="00C159D7">
        <w:t>Юрайт</w:t>
      </w:r>
      <w:proofErr w:type="spellEnd"/>
      <w:r w:rsidRPr="00C159D7">
        <w:t xml:space="preserve">, 2021. — 301 с. — (Профессиональное образование). — ISBN 978-5-534-13854-2. — Текст : электронный // ЭБС </w:t>
      </w:r>
      <w:proofErr w:type="spellStart"/>
      <w:r w:rsidRPr="00C159D7">
        <w:t>Юрайт</w:t>
      </w:r>
      <w:proofErr w:type="spellEnd"/>
      <w:r w:rsidRPr="00C159D7">
        <w:t xml:space="preserve"> [сайт]. — URL: </w:t>
      </w:r>
      <w:hyperlink r:id="rId66" w:tgtFrame="_blank" w:history="1">
        <w:r w:rsidRPr="00C159D7">
          <w:t>https://urait.ru/bcode/471349</w:t>
        </w:r>
      </w:hyperlink>
      <w:r w:rsidRPr="00C159D7">
        <w:t> (дата обращения: 12.08.2021).</w:t>
      </w:r>
    </w:p>
    <w:p w14:paraId="1A5752ED" w14:textId="77777777" w:rsidR="00C159D7" w:rsidRPr="00C159D7" w:rsidRDefault="00C159D7" w:rsidP="00C159D7">
      <w:pPr>
        <w:pStyle w:val="a6"/>
        <w:numPr>
          <w:ilvl w:val="0"/>
          <w:numId w:val="132"/>
        </w:numPr>
        <w:shd w:val="clear" w:color="auto" w:fill="FFFFFF"/>
        <w:tabs>
          <w:tab w:val="left" w:pos="993"/>
        </w:tabs>
        <w:spacing w:after="0"/>
        <w:ind w:left="0" w:firstLine="709"/>
        <w:contextualSpacing/>
        <w:jc w:val="both"/>
      </w:pPr>
      <w:proofErr w:type="spellStart"/>
      <w:r w:rsidRPr="00C159D7">
        <w:rPr>
          <w:iCs/>
        </w:rPr>
        <w:t>Далингер</w:t>
      </w:r>
      <w:proofErr w:type="spellEnd"/>
      <w:r w:rsidRPr="00C159D7">
        <w:rPr>
          <w:iCs/>
        </w:rPr>
        <w:t>, В. А.</w:t>
      </w:r>
      <w:r w:rsidRPr="00C159D7">
        <w:rPr>
          <w:i/>
          <w:iCs/>
        </w:rPr>
        <w:t> </w:t>
      </w:r>
      <w:r w:rsidRPr="00C159D7">
        <w:t> Математика: обратные тригонометрические функции. Решение задач : учебное пособие для среднего профессионального образования / В. А. </w:t>
      </w:r>
      <w:proofErr w:type="spellStart"/>
      <w:r w:rsidRPr="00C159D7">
        <w:t>Далингер</w:t>
      </w:r>
      <w:proofErr w:type="spellEnd"/>
      <w:r w:rsidRPr="00C159D7">
        <w:t xml:space="preserve">. — 2-е изд., </w:t>
      </w:r>
      <w:proofErr w:type="spellStart"/>
      <w:r w:rsidRPr="00C159D7">
        <w:t>испр</w:t>
      </w:r>
      <w:proofErr w:type="spellEnd"/>
      <w:proofErr w:type="gramStart"/>
      <w:r w:rsidRPr="00C159D7">
        <w:t>.</w:t>
      </w:r>
      <w:proofErr w:type="gramEnd"/>
      <w:r w:rsidRPr="00C159D7">
        <w:t xml:space="preserve"> и доп. — Москва : Издательство </w:t>
      </w:r>
      <w:proofErr w:type="spellStart"/>
      <w:r w:rsidRPr="00C159D7">
        <w:t>Юрайт</w:t>
      </w:r>
      <w:proofErr w:type="spellEnd"/>
      <w:r w:rsidRPr="00C159D7">
        <w:t xml:space="preserve">, 2021. — 147 с. — (Профессиональное образование). — ISBN 978-5-534-08452-8. — Текст : электронный // ЭБС </w:t>
      </w:r>
      <w:proofErr w:type="spellStart"/>
      <w:r w:rsidRPr="00C159D7">
        <w:t>Юрайт</w:t>
      </w:r>
      <w:proofErr w:type="spellEnd"/>
      <w:r w:rsidRPr="00C159D7">
        <w:t xml:space="preserve"> [сайт]. — URL: </w:t>
      </w:r>
      <w:hyperlink r:id="rId67" w:tgtFrame="_blank" w:history="1">
        <w:r w:rsidRPr="00C159D7">
          <w:t>https://urait.ru/bcode/472771</w:t>
        </w:r>
      </w:hyperlink>
      <w:r w:rsidRPr="00C159D7">
        <w:t> (дата обращения: 12.08.2021).</w:t>
      </w:r>
    </w:p>
    <w:p w14:paraId="231512A9" w14:textId="77777777" w:rsidR="00C159D7" w:rsidRPr="00C159D7" w:rsidRDefault="00C159D7" w:rsidP="00C159D7">
      <w:pPr>
        <w:pStyle w:val="a6"/>
        <w:numPr>
          <w:ilvl w:val="0"/>
          <w:numId w:val="132"/>
        </w:numPr>
        <w:shd w:val="clear" w:color="auto" w:fill="FFFFFF"/>
        <w:tabs>
          <w:tab w:val="left" w:pos="993"/>
        </w:tabs>
        <w:spacing w:after="0"/>
        <w:ind w:left="0" w:firstLine="709"/>
        <w:contextualSpacing/>
        <w:jc w:val="both"/>
      </w:pPr>
      <w:proofErr w:type="spellStart"/>
      <w:r w:rsidRPr="00C159D7">
        <w:rPr>
          <w:iCs/>
        </w:rPr>
        <w:t>Далингер</w:t>
      </w:r>
      <w:proofErr w:type="spellEnd"/>
      <w:r w:rsidRPr="00C159D7">
        <w:rPr>
          <w:iCs/>
        </w:rPr>
        <w:t>, В. А.</w:t>
      </w:r>
      <w:r w:rsidRPr="00C159D7">
        <w:rPr>
          <w:i/>
          <w:iCs/>
        </w:rPr>
        <w:t> </w:t>
      </w:r>
      <w:r w:rsidRPr="00C159D7">
        <w:t> Математика: тригонометрические уравнения и неравенства : учебное пособие для среднего профессионального образования / В. А. </w:t>
      </w:r>
      <w:proofErr w:type="spellStart"/>
      <w:r w:rsidRPr="00C159D7">
        <w:t>Далингер</w:t>
      </w:r>
      <w:proofErr w:type="spellEnd"/>
      <w:r w:rsidRPr="00C159D7">
        <w:t xml:space="preserve">. — 2-е изд., </w:t>
      </w:r>
      <w:proofErr w:type="spellStart"/>
      <w:r w:rsidRPr="00C159D7">
        <w:t>испр</w:t>
      </w:r>
      <w:proofErr w:type="spellEnd"/>
      <w:proofErr w:type="gramStart"/>
      <w:r w:rsidRPr="00C159D7">
        <w:t>.</w:t>
      </w:r>
      <w:proofErr w:type="gramEnd"/>
      <w:r w:rsidRPr="00C159D7">
        <w:t xml:space="preserve"> и доп. — Москва : Издательство </w:t>
      </w:r>
      <w:proofErr w:type="spellStart"/>
      <w:r w:rsidRPr="00C159D7">
        <w:t>Юрайт</w:t>
      </w:r>
      <w:proofErr w:type="spellEnd"/>
      <w:r w:rsidRPr="00C159D7">
        <w:t xml:space="preserve">, 2021. — 136 с. — (Профессиональное образование). — ISBN 978-5-534-08453-5. — Текст : электронный // ЭБС </w:t>
      </w:r>
      <w:proofErr w:type="spellStart"/>
      <w:r w:rsidRPr="00C159D7">
        <w:t>Юрайт</w:t>
      </w:r>
      <w:proofErr w:type="spellEnd"/>
      <w:r w:rsidRPr="00C159D7">
        <w:t xml:space="preserve"> [сайт]. — URL: </w:t>
      </w:r>
      <w:hyperlink r:id="rId68" w:tgtFrame="_blank" w:history="1">
        <w:r w:rsidRPr="00C159D7">
          <w:t>https://urait.ru/bcode/472965</w:t>
        </w:r>
      </w:hyperlink>
      <w:r w:rsidRPr="00C159D7">
        <w:t> (дата обращения: 12.08.2021).</w:t>
      </w:r>
    </w:p>
    <w:p w14:paraId="7A799896" w14:textId="77777777" w:rsidR="00C159D7" w:rsidRPr="00C159D7" w:rsidRDefault="00C159D7" w:rsidP="00C159D7">
      <w:pPr>
        <w:pStyle w:val="a6"/>
        <w:numPr>
          <w:ilvl w:val="0"/>
          <w:numId w:val="132"/>
        </w:numPr>
        <w:shd w:val="clear" w:color="auto" w:fill="FFFFFF"/>
        <w:tabs>
          <w:tab w:val="left" w:pos="993"/>
        </w:tabs>
        <w:spacing w:after="0"/>
        <w:ind w:left="0" w:firstLine="709"/>
        <w:contextualSpacing/>
        <w:jc w:val="both"/>
      </w:pPr>
      <w:r w:rsidRPr="00C159D7">
        <w:rPr>
          <w:iCs/>
        </w:rPr>
        <w:t>Любецкий, В. А.</w:t>
      </w:r>
      <w:r w:rsidRPr="00C159D7">
        <w:rPr>
          <w:i/>
          <w:iCs/>
        </w:rPr>
        <w:t> </w:t>
      </w:r>
      <w:r w:rsidRPr="00C159D7">
        <w:t xml:space="preserve"> Элементарная математика с точки зрения высшей. Основные понятия : учебное пособие для среднего профессионального образования / В. А. Любецкий. — 3-е изд. — Москва : Издательство </w:t>
      </w:r>
      <w:proofErr w:type="spellStart"/>
      <w:r w:rsidRPr="00C159D7">
        <w:t>Юрайт</w:t>
      </w:r>
      <w:proofErr w:type="spellEnd"/>
      <w:r w:rsidRPr="00C159D7">
        <w:t xml:space="preserve">, 2021. — 537 с. — (Профессиональное образование). — ISBN 978-5-534-12055-4. — Текст : электронный // ЭБС </w:t>
      </w:r>
      <w:proofErr w:type="spellStart"/>
      <w:r w:rsidRPr="00C159D7">
        <w:t>Юрайт</w:t>
      </w:r>
      <w:proofErr w:type="spellEnd"/>
      <w:r w:rsidRPr="00C159D7">
        <w:t xml:space="preserve"> [сайт]. — URL: </w:t>
      </w:r>
      <w:hyperlink r:id="rId69" w:tgtFrame="_blank" w:history="1">
        <w:r w:rsidRPr="00C159D7">
          <w:t>https://urait.ru/bcode/474952</w:t>
        </w:r>
      </w:hyperlink>
      <w:r w:rsidRPr="00C159D7">
        <w:t> (дата обращения: 12.08.2021).</w:t>
      </w:r>
    </w:p>
    <w:p w14:paraId="25DF9F5D" w14:textId="77777777" w:rsidR="00C159D7" w:rsidRPr="00C159D7" w:rsidRDefault="00C159D7" w:rsidP="00C159D7">
      <w:pPr>
        <w:pStyle w:val="a6"/>
        <w:numPr>
          <w:ilvl w:val="0"/>
          <w:numId w:val="132"/>
        </w:numPr>
        <w:shd w:val="clear" w:color="auto" w:fill="FFFFFF"/>
        <w:tabs>
          <w:tab w:val="left" w:pos="993"/>
          <w:tab w:val="left" w:pos="1134"/>
        </w:tabs>
        <w:spacing w:after="0"/>
        <w:ind w:left="0" w:firstLine="709"/>
        <w:contextualSpacing/>
        <w:jc w:val="both"/>
        <w:rPr>
          <w:color w:val="000000"/>
        </w:rPr>
      </w:pPr>
      <w:r w:rsidRPr="00C159D7">
        <w:rPr>
          <w:color w:val="000000"/>
        </w:rPr>
        <w:t xml:space="preserve">Фролов, А. Н. Краткий курс теории вероятностей и математической статистики : учебное пособие для </w:t>
      </w:r>
      <w:proofErr w:type="spellStart"/>
      <w:r w:rsidRPr="00C159D7">
        <w:rPr>
          <w:color w:val="000000"/>
        </w:rPr>
        <w:t>спо</w:t>
      </w:r>
      <w:proofErr w:type="spellEnd"/>
      <w:r w:rsidRPr="00C159D7">
        <w:rPr>
          <w:color w:val="000000"/>
        </w:rPr>
        <w:t xml:space="preserve"> / А. Н. Фролов. — Санкт-Петербург : Лань, 2021. — 316 с. — ISBN 978-5-8114-8343-3. — Текст : электронный // Лань : электронно-библиотечная система. — URL: </w:t>
      </w:r>
      <w:hyperlink r:id="rId70" w:history="1">
        <w:r w:rsidRPr="00C159D7">
          <w:rPr>
            <w:rStyle w:val="af"/>
          </w:rPr>
          <w:t>https://e.lanbook.com/book/183368</w:t>
        </w:r>
      </w:hyperlink>
      <w:r w:rsidRPr="00C159D7">
        <w:rPr>
          <w:color w:val="000000"/>
        </w:rPr>
        <w:t xml:space="preserve">  (дата обращения: 22.06.2022). — Режим доступа: для </w:t>
      </w:r>
      <w:proofErr w:type="spellStart"/>
      <w:r w:rsidRPr="00C159D7">
        <w:rPr>
          <w:color w:val="000000"/>
        </w:rPr>
        <w:t>авториз</w:t>
      </w:r>
      <w:proofErr w:type="spellEnd"/>
      <w:r w:rsidRPr="00C159D7">
        <w:rPr>
          <w:color w:val="000000"/>
        </w:rPr>
        <w:t>. пользователей.</w:t>
      </w:r>
    </w:p>
    <w:p w14:paraId="4CD6C29C" w14:textId="77777777" w:rsidR="00637CD3" w:rsidRPr="00231D9B" w:rsidRDefault="00637CD3" w:rsidP="00B64A12">
      <w:pPr>
        <w:pStyle w:val="a6"/>
        <w:tabs>
          <w:tab w:val="left" w:pos="993"/>
        </w:tabs>
        <w:spacing w:before="0" w:after="0" w:line="276" w:lineRule="auto"/>
        <w:ind w:left="0" w:firstLine="709"/>
        <w:jc w:val="both"/>
      </w:pPr>
    </w:p>
    <w:p w14:paraId="65F4C7C4" w14:textId="1C93973E" w:rsidR="00637CD3" w:rsidRPr="00231D9B" w:rsidRDefault="00637CD3" w:rsidP="00B64A12">
      <w:pPr>
        <w:tabs>
          <w:tab w:val="left" w:pos="993"/>
        </w:tabs>
        <w:spacing w:after="0"/>
        <w:ind w:firstLine="709"/>
        <w:rPr>
          <w:rFonts w:ascii="Times New Roman" w:hAnsi="Times New Roman"/>
          <w:b/>
          <w:sz w:val="24"/>
          <w:szCs w:val="24"/>
        </w:rPr>
      </w:pPr>
      <w:r w:rsidRPr="00231D9B">
        <w:rPr>
          <w:rFonts w:ascii="Times New Roman" w:hAnsi="Times New Roman"/>
          <w:b/>
          <w:sz w:val="24"/>
          <w:szCs w:val="24"/>
        </w:rPr>
        <w:t>3.2.</w:t>
      </w:r>
      <w:r w:rsidR="0064272B">
        <w:rPr>
          <w:rFonts w:ascii="Times New Roman" w:hAnsi="Times New Roman"/>
          <w:b/>
          <w:sz w:val="24"/>
          <w:szCs w:val="24"/>
        </w:rPr>
        <w:t>2.</w:t>
      </w:r>
      <w:r w:rsidRPr="00231D9B">
        <w:rPr>
          <w:rFonts w:ascii="Times New Roman" w:hAnsi="Times New Roman"/>
          <w:b/>
          <w:sz w:val="24"/>
          <w:szCs w:val="24"/>
        </w:rPr>
        <w:t xml:space="preserve"> Дополнительные источники </w:t>
      </w:r>
    </w:p>
    <w:p w14:paraId="7AA09606" w14:textId="77777777" w:rsidR="00637CD3" w:rsidRPr="00231D9B" w:rsidRDefault="00637CD3" w:rsidP="00930BD4">
      <w:pPr>
        <w:numPr>
          <w:ilvl w:val="0"/>
          <w:numId w:val="65"/>
        </w:numPr>
        <w:tabs>
          <w:tab w:val="left" w:pos="993"/>
        </w:tabs>
        <w:spacing w:after="0"/>
        <w:ind w:left="0" w:firstLine="709"/>
        <w:contextualSpacing/>
        <w:jc w:val="both"/>
        <w:rPr>
          <w:rFonts w:ascii="Times New Roman" w:hAnsi="Times New Roman"/>
          <w:sz w:val="24"/>
          <w:szCs w:val="24"/>
        </w:rPr>
      </w:pPr>
      <w:r w:rsidRPr="00231D9B">
        <w:rPr>
          <w:rFonts w:ascii="Times New Roman" w:hAnsi="Times New Roman"/>
          <w:sz w:val="24"/>
          <w:szCs w:val="24"/>
        </w:rPr>
        <w:t>Электронно-библиотечная система «Лань»</w:t>
      </w:r>
      <w:r w:rsidR="0094182D" w:rsidRPr="00231D9B">
        <w:rPr>
          <w:rFonts w:ascii="Times New Roman" w:hAnsi="Times New Roman"/>
          <w:sz w:val="24"/>
          <w:szCs w:val="24"/>
        </w:rPr>
        <w:t xml:space="preserve"> – </w:t>
      </w:r>
      <w:r w:rsidRPr="00231D9B">
        <w:rPr>
          <w:rFonts w:ascii="Times New Roman" w:hAnsi="Times New Roman"/>
          <w:sz w:val="24"/>
          <w:szCs w:val="24"/>
          <w:lang w:val="en-US"/>
        </w:rPr>
        <w:t>URL</w:t>
      </w:r>
      <w:r w:rsidRPr="00231D9B">
        <w:rPr>
          <w:rFonts w:ascii="Times New Roman" w:hAnsi="Times New Roman"/>
          <w:sz w:val="24"/>
          <w:szCs w:val="24"/>
        </w:rPr>
        <w:t xml:space="preserve">: </w:t>
      </w:r>
      <w:hyperlink r:id="rId71" w:history="1">
        <w:r w:rsidRPr="00231D9B">
          <w:rPr>
            <w:rFonts w:ascii="Times New Roman" w:hAnsi="Times New Roman"/>
            <w:sz w:val="24"/>
            <w:szCs w:val="24"/>
            <w:u w:val="single"/>
          </w:rPr>
          <w:t>https://e.lanbook.com/</w:t>
        </w:r>
      </w:hyperlink>
      <w:r w:rsidRPr="00231D9B">
        <w:rPr>
          <w:rFonts w:ascii="Times New Roman" w:hAnsi="Times New Roman"/>
          <w:sz w:val="24"/>
          <w:szCs w:val="24"/>
        </w:rPr>
        <w:t xml:space="preserve"> </w:t>
      </w:r>
    </w:p>
    <w:p w14:paraId="7DA84CA0" w14:textId="77777777" w:rsidR="00637CD3" w:rsidRPr="00231D9B" w:rsidRDefault="00637CD3" w:rsidP="00930BD4">
      <w:pPr>
        <w:numPr>
          <w:ilvl w:val="0"/>
          <w:numId w:val="65"/>
        </w:numPr>
        <w:tabs>
          <w:tab w:val="left" w:pos="993"/>
        </w:tabs>
        <w:spacing w:after="0"/>
        <w:ind w:left="0" w:firstLine="709"/>
        <w:contextualSpacing/>
        <w:jc w:val="both"/>
        <w:rPr>
          <w:rFonts w:ascii="Times New Roman" w:hAnsi="Times New Roman"/>
          <w:sz w:val="24"/>
          <w:szCs w:val="24"/>
        </w:rPr>
      </w:pPr>
      <w:r w:rsidRPr="00231D9B">
        <w:rPr>
          <w:rFonts w:ascii="Times New Roman" w:hAnsi="Times New Roman"/>
          <w:sz w:val="24"/>
          <w:szCs w:val="24"/>
        </w:rPr>
        <w:t>Электронно-библиотечная система «</w:t>
      </w:r>
      <w:proofErr w:type="spellStart"/>
      <w:r w:rsidRPr="00231D9B">
        <w:rPr>
          <w:rFonts w:ascii="Times New Roman" w:hAnsi="Times New Roman"/>
          <w:sz w:val="24"/>
          <w:szCs w:val="24"/>
        </w:rPr>
        <w:t>Знаниум</w:t>
      </w:r>
      <w:proofErr w:type="spellEnd"/>
      <w:r w:rsidRPr="00231D9B">
        <w:rPr>
          <w:rFonts w:ascii="Times New Roman" w:hAnsi="Times New Roman"/>
          <w:sz w:val="24"/>
          <w:szCs w:val="24"/>
        </w:rPr>
        <w:t>»</w:t>
      </w:r>
      <w:r w:rsidR="0094182D" w:rsidRPr="00231D9B">
        <w:rPr>
          <w:rFonts w:ascii="Times New Roman" w:hAnsi="Times New Roman"/>
          <w:sz w:val="24"/>
          <w:szCs w:val="24"/>
        </w:rPr>
        <w:t xml:space="preserve"> –</w:t>
      </w:r>
      <w:r w:rsidRPr="00231D9B">
        <w:rPr>
          <w:rFonts w:ascii="Times New Roman" w:hAnsi="Times New Roman"/>
          <w:sz w:val="24"/>
          <w:szCs w:val="24"/>
        </w:rPr>
        <w:t xml:space="preserve"> </w:t>
      </w:r>
      <w:r w:rsidRPr="00231D9B">
        <w:rPr>
          <w:rFonts w:ascii="Times New Roman" w:hAnsi="Times New Roman"/>
          <w:sz w:val="24"/>
          <w:szCs w:val="24"/>
          <w:lang w:val="en-US"/>
        </w:rPr>
        <w:t>URL</w:t>
      </w:r>
      <w:r w:rsidRPr="00231D9B">
        <w:rPr>
          <w:rFonts w:ascii="Times New Roman" w:hAnsi="Times New Roman"/>
          <w:sz w:val="24"/>
          <w:szCs w:val="24"/>
        </w:rPr>
        <w:t xml:space="preserve">: </w:t>
      </w:r>
      <w:hyperlink r:id="rId72" w:history="1">
        <w:r w:rsidRPr="00231D9B">
          <w:rPr>
            <w:rFonts w:ascii="Times New Roman" w:hAnsi="Times New Roman"/>
            <w:sz w:val="24"/>
            <w:szCs w:val="24"/>
            <w:u w:val="single"/>
          </w:rPr>
          <w:t>https://</w:t>
        </w:r>
        <w:proofErr w:type="spellStart"/>
        <w:r w:rsidRPr="00231D9B">
          <w:rPr>
            <w:rFonts w:ascii="Times New Roman" w:hAnsi="Times New Roman"/>
            <w:sz w:val="24"/>
            <w:szCs w:val="24"/>
            <w:u w:val="single"/>
            <w:lang w:val="en-US"/>
          </w:rPr>
          <w:t>znanium</w:t>
        </w:r>
        <w:proofErr w:type="spellEnd"/>
        <w:r w:rsidRPr="00231D9B">
          <w:rPr>
            <w:rFonts w:ascii="Times New Roman" w:hAnsi="Times New Roman"/>
            <w:sz w:val="24"/>
            <w:szCs w:val="24"/>
            <w:u w:val="single"/>
          </w:rPr>
          <w:t>.</w:t>
        </w:r>
        <w:proofErr w:type="spellStart"/>
        <w:r w:rsidRPr="00231D9B">
          <w:rPr>
            <w:rFonts w:ascii="Times New Roman" w:hAnsi="Times New Roman"/>
            <w:sz w:val="24"/>
            <w:szCs w:val="24"/>
            <w:u w:val="single"/>
          </w:rPr>
          <w:t>com</w:t>
        </w:r>
        <w:proofErr w:type="spellEnd"/>
        <w:r w:rsidRPr="00231D9B">
          <w:rPr>
            <w:rFonts w:ascii="Times New Roman" w:hAnsi="Times New Roman"/>
            <w:sz w:val="24"/>
            <w:szCs w:val="24"/>
            <w:u w:val="single"/>
          </w:rPr>
          <w:t>/</w:t>
        </w:r>
      </w:hyperlink>
      <w:r w:rsidRPr="00231D9B">
        <w:rPr>
          <w:rFonts w:ascii="Times New Roman" w:hAnsi="Times New Roman"/>
          <w:sz w:val="24"/>
          <w:szCs w:val="24"/>
        </w:rPr>
        <w:t xml:space="preserve"> </w:t>
      </w:r>
    </w:p>
    <w:p w14:paraId="3C909E6C" w14:textId="77777777" w:rsidR="00637CD3" w:rsidRPr="00231D9B" w:rsidRDefault="00637CD3" w:rsidP="00930BD4">
      <w:pPr>
        <w:numPr>
          <w:ilvl w:val="0"/>
          <w:numId w:val="65"/>
        </w:numPr>
        <w:tabs>
          <w:tab w:val="left" w:pos="993"/>
        </w:tabs>
        <w:spacing w:after="0"/>
        <w:ind w:left="0" w:firstLine="709"/>
        <w:contextualSpacing/>
        <w:jc w:val="both"/>
        <w:rPr>
          <w:rFonts w:ascii="Times New Roman" w:hAnsi="Times New Roman"/>
          <w:sz w:val="24"/>
          <w:szCs w:val="24"/>
        </w:rPr>
      </w:pPr>
      <w:r w:rsidRPr="00231D9B">
        <w:rPr>
          <w:rFonts w:ascii="Times New Roman" w:hAnsi="Times New Roman"/>
          <w:sz w:val="24"/>
          <w:szCs w:val="24"/>
        </w:rPr>
        <w:t>Научная электронная библиотека «</w:t>
      </w:r>
      <w:proofErr w:type="spellStart"/>
      <w:r w:rsidRPr="00231D9B">
        <w:rPr>
          <w:rFonts w:ascii="Times New Roman" w:hAnsi="Times New Roman"/>
          <w:sz w:val="24"/>
          <w:szCs w:val="24"/>
          <w:lang w:val="en-US"/>
        </w:rPr>
        <w:t>eLibrary</w:t>
      </w:r>
      <w:proofErr w:type="spellEnd"/>
      <w:r w:rsidRPr="00231D9B">
        <w:rPr>
          <w:rFonts w:ascii="Times New Roman" w:hAnsi="Times New Roman"/>
          <w:sz w:val="24"/>
          <w:szCs w:val="24"/>
        </w:rPr>
        <w:t>»</w:t>
      </w:r>
      <w:r w:rsidR="0094182D" w:rsidRPr="00231D9B">
        <w:rPr>
          <w:rFonts w:ascii="Times New Roman" w:hAnsi="Times New Roman"/>
          <w:sz w:val="24"/>
          <w:szCs w:val="24"/>
        </w:rPr>
        <w:t xml:space="preserve"> –</w:t>
      </w:r>
      <w:r w:rsidRPr="00231D9B">
        <w:rPr>
          <w:rFonts w:ascii="Times New Roman" w:hAnsi="Times New Roman"/>
          <w:sz w:val="24"/>
          <w:szCs w:val="24"/>
        </w:rPr>
        <w:t xml:space="preserve"> </w:t>
      </w:r>
      <w:r w:rsidRPr="00231D9B">
        <w:rPr>
          <w:rFonts w:ascii="Times New Roman" w:hAnsi="Times New Roman"/>
          <w:sz w:val="24"/>
          <w:szCs w:val="24"/>
          <w:lang w:val="en-US"/>
        </w:rPr>
        <w:t>URL</w:t>
      </w:r>
      <w:r w:rsidRPr="00231D9B">
        <w:rPr>
          <w:rFonts w:ascii="Times New Roman" w:hAnsi="Times New Roman"/>
          <w:sz w:val="24"/>
          <w:szCs w:val="24"/>
        </w:rPr>
        <w:t xml:space="preserve">: </w:t>
      </w:r>
      <w:hyperlink r:id="rId73" w:history="1">
        <w:r w:rsidRPr="00231D9B">
          <w:rPr>
            <w:rFonts w:ascii="Times New Roman" w:hAnsi="Times New Roman"/>
            <w:sz w:val="24"/>
            <w:szCs w:val="24"/>
            <w:u w:val="single"/>
          </w:rPr>
          <w:t>https://e</w:t>
        </w:r>
        <w:r w:rsidRPr="00231D9B">
          <w:rPr>
            <w:rFonts w:ascii="Times New Roman" w:hAnsi="Times New Roman"/>
            <w:sz w:val="24"/>
            <w:szCs w:val="24"/>
            <w:u w:val="single"/>
            <w:lang w:val="en-US"/>
          </w:rPr>
          <w:t>library</w:t>
        </w:r>
        <w:r w:rsidRPr="00231D9B">
          <w:rPr>
            <w:rFonts w:ascii="Times New Roman" w:hAnsi="Times New Roman"/>
            <w:sz w:val="24"/>
            <w:szCs w:val="24"/>
            <w:u w:val="single"/>
          </w:rPr>
          <w:t>.</w:t>
        </w:r>
        <w:proofErr w:type="spellStart"/>
        <w:r w:rsidRPr="00231D9B">
          <w:rPr>
            <w:rFonts w:ascii="Times New Roman" w:hAnsi="Times New Roman"/>
            <w:sz w:val="24"/>
            <w:szCs w:val="24"/>
            <w:u w:val="single"/>
            <w:lang w:val="en-US"/>
          </w:rPr>
          <w:t>ru</w:t>
        </w:r>
        <w:proofErr w:type="spellEnd"/>
        <w:r w:rsidRPr="00231D9B">
          <w:rPr>
            <w:rFonts w:ascii="Times New Roman" w:hAnsi="Times New Roman"/>
            <w:sz w:val="24"/>
            <w:szCs w:val="24"/>
            <w:u w:val="single"/>
          </w:rPr>
          <w:t>/</w:t>
        </w:r>
      </w:hyperlink>
    </w:p>
    <w:p w14:paraId="131A584C" w14:textId="01BD050C" w:rsidR="00E055D0" w:rsidRPr="00231D9B" w:rsidRDefault="00E055D0">
      <w:pPr>
        <w:rPr>
          <w:rFonts w:ascii="Times New Roman" w:hAnsi="Times New Roman"/>
          <w:b/>
          <w:i/>
          <w:sz w:val="24"/>
          <w:szCs w:val="24"/>
        </w:rPr>
      </w:pPr>
      <w:r w:rsidRPr="00231D9B">
        <w:rPr>
          <w:rFonts w:ascii="Times New Roman" w:hAnsi="Times New Roman"/>
          <w:b/>
          <w:i/>
          <w:sz w:val="24"/>
          <w:szCs w:val="24"/>
        </w:rPr>
        <w:br w:type="page"/>
      </w:r>
    </w:p>
    <w:p w14:paraId="24260B08" w14:textId="77777777" w:rsidR="00637CD3" w:rsidRPr="00231D9B" w:rsidRDefault="00637CD3" w:rsidP="00637CD3">
      <w:pPr>
        <w:spacing w:after="0" w:line="360" w:lineRule="auto"/>
        <w:contextualSpacing/>
        <w:jc w:val="center"/>
        <w:rPr>
          <w:rFonts w:ascii="Times New Roman" w:hAnsi="Times New Roman"/>
          <w:b/>
          <w:sz w:val="24"/>
          <w:szCs w:val="24"/>
        </w:rPr>
      </w:pPr>
      <w:r w:rsidRPr="00231D9B">
        <w:rPr>
          <w:rFonts w:ascii="Times New Roman" w:hAnsi="Times New Roman"/>
          <w:b/>
          <w:sz w:val="24"/>
          <w:szCs w:val="24"/>
        </w:rPr>
        <w:t xml:space="preserve">4. КОНТРОЛЬ И ОЦЕНКА РЕЗУЛЬТАТОВ ОСВОЕНИЯ </w:t>
      </w:r>
      <w:r w:rsidR="0031075F" w:rsidRPr="00231D9B">
        <w:rPr>
          <w:rFonts w:ascii="Times New Roman" w:hAnsi="Times New Roman"/>
          <w:b/>
          <w:sz w:val="24"/>
          <w:szCs w:val="24"/>
        </w:rPr>
        <w:br/>
      </w:r>
      <w:r w:rsidRPr="00231D9B">
        <w:rPr>
          <w:rFonts w:ascii="Times New Roman" w:hAnsi="Times New Roman"/>
          <w:b/>
          <w:sz w:val="24"/>
          <w:szCs w:val="24"/>
        </w:rPr>
        <w:t>УЧЕБНОЙ ДИСЦИПЛИНЫ</w:t>
      </w: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3650"/>
        <w:gridCol w:w="2852"/>
      </w:tblGrid>
      <w:tr w:rsidR="00637CD3" w:rsidRPr="003C73F6" w14:paraId="372E725A" w14:textId="77777777" w:rsidTr="00AD4B68">
        <w:tc>
          <w:tcPr>
            <w:tcW w:w="1533" w:type="pct"/>
            <w:tcBorders>
              <w:top w:val="single" w:sz="4" w:space="0" w:color="auto"/>
              <w:left w:val="single" w:sz="4" w:space="0" w:color="auto"/>
              <w:bottom w:val="single" w:sz="4" w:space="0" w:color="auto"/>
              <w:right w:val="single" w:sz="4" w:space="0" w:color="auto"/>
            </w:tcBorders>
            <w:hideMark/>
          </w:tcPr>
          <w:p w14:paraId="62820167" w14:textId="59489CD2" w:rsidR="00637CD3" w:rsidRPr="003C73F6" w:rsidRDefault="00637CD3" w:rsidP="0031075F">
            <w:pPr>
              <w:spacing w:after="0"/>
              <w:jc w:val="center"/>
              <w:rPr>
                <w:rFonts w:ascii="Times New Roman" w:hAnsi="Times New Roman"/>
                <w:b/>
                <w:bCs/>
                <w:iCs/>
              </w:rPr>
            </w:pPr>
            <w:r w:rsidRPr="003C73F6">
              <w:rPr>
                <w:rFonts w:ascii="Times New Roman" w:hAnsi="Times New Roman"/>
                <w:b/>
                <w:bCs/>
                <w:iCs/>
              </w:rPr>
              <w:t>Результаты обучения</w:t>
            </w:r>
            <w:r w:rsidR="0031075F" w:rsidRPr="003C73F6">
              <w:rPr>
                <w:rFonts w:ascii="Times New Roman" w:hAnsi="Times New Roman"/>
                <w:b/>
                <w:bCs/>
                <w:iCs/>
              </w:rPr>
              <w:t xml:space="preserve"> </w:t>
            </w:r>
          </w:p>
        </w:tc>
        <w:tc>
          <w:tcPr>
            <w:tcW w:w="1946" w:type="pct"/>
            <w:tcBorders>
              <w:top w:val="single" w:sz="4" w:space="0" w:color="auto"/>
              <w:left w:val="single" w:sz="4" w:space="0" w:color="auto"/>
              <w:bottom w:val="single" w:sz="4" w:space="0" w:color="auto"/>
              <w:right w:val="single" w:sz="4" w:space="0" w:color="auto"/>
            </w:tcBorders>
            <w:hideMark/>
          </w:tcPr>
          <w:p w14:paraId="307CC1E8" w14:textId="77777777" w:rsidR="00637CD3" w:rsidRPr="003C73F6" w:rsidRDefault="00637CD3" w:rsidP="00AD4B68">
            <w:pPr>
              <w:spacing w:after="0"/>
              <w:jc w:val="center"/>
              <w:rPr>
                <w:rFonts w:ascii="Times New Roman" w:hAnsi="Times New Roman"/>
                <w:b/>
                <w:bCs/>
                <w:iCs/>
              </w:rPr>
            </w:pPr>
            <w:r w:rsidRPr="003C73F6">
              <w:rPr>
                <w:rFonts w:ascii="Times New Roman" w:hAnsi="Times New Roman"/>
                <w:b/>
                <w:bCs/>
                <w:iCs/>
              </w:rPr>
              <w:t>Критерии оценки</w:t>
            </w:r>
          </w:p>
        </w:tc>
        <w:tc>
          <w:tcPr>
            <w:tcW w:w="1521" w:type="pct"/>
            <w:tcBorders>
              <w:top w:val="single" w:sz="4" w:space="0" w:color="auto"/>
              <w:left w:val="single" w:sz="4" w:space="0" w:color="auto"/>
              <w:bottom w:val="single" w:sz="4" w:space="0" w:color="auto"/>
              <w:right w:val="single" w:sz="4" w:space="0" w:color="auto"/>
            </w:tcBorders>
            <w:hideMark/>
          </w:tcPr>
          <w:p w14:paraId="3D27B3ED" w14:textId="77777777" w:rsidR="00637CD3" w:rsidRPr="003C73F6" w:rsidRDefault="00637CD3" w:rsidP="00AD4B68">
            <w:pPr>
              <w:spacing w:after="0"/>
              <w:jc w:val="center"/>
              <w:rPr>
                <w:rFonts w:ascii="Times New Roman" w:hAnsi="Times New Roman"/>
                <w:b/>
                <w:bCs/>
                <w:iCs/>
              </w:rPr>
            </w:pPr>
            <w:r w:rsidRPr="003C73F6">
              <w:rPr>
                <w:rFonts w:ascii="Times New Roman" w:hAnsi="Times New Roman"/>
                <w:b/>
                <w:bCs/>
                <w:iCs/>
              </w:rPr>
              <w:t>Методы оценки</w:t>
            </w:r>
          </w:p>
        </w:tc>
      </w:tr>
      <w:tr w:rsidR="00637CD3" w:rsidRPr="00231D9B" w14:paraId="041307BE" w14:textId="77777777" w:rsidTr="00AD4B68">
        <w:tc>
          <w:tcPr>
            <w:tcW w:w="5000" w:type="pct"/>
            <w:gridSpan w:val="3"/>
            <w:tcBorders>
              <w:top w:val="single" w:sz="4" w:space="0" w:color="auto"/>
              <w:left w:val="single" w:sz="4" w:space="0" w:color="auto"/>
              <w:bottom w:val="single" w:sz="4" w:space="0" w:color="auto"/>
              <w:right w:val="single" w:sz="4" w:space="0" w:color="auto"/>
            </w:tcBorders>
          </w:tcPr>
          <w:p w14:paraId="0BE5A5B7"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231D9B">
              <w:rPr>
                <w:rFonts w:ascii="Times New Roman" w:eastAsia="Calibri" w:hAnsi="Times New Roman"/>
                <w:bCs/>
                <w:lang w:eastAsia="en-US"/>
              </w:rPr>
              <w:t>Перечень знаний, осваиваемых в рамках дисциплины:</w:t>
            </w:r>
          </w:p>
        </w:tc>
      </w:tr>
      <w:tr w:rsidR="00637CD3" w:rsidRPr="00231D9B" w14:paraId="5E7EBBF1" w14:textId="77777777" w:rsidTr="00AD4B68">
        <w:tc>
          <w:tcPr>
            <w:tcW w:w="1533" w:type="pct"/>
            <w:tcBorders>
              <w:top w:val="single" w:sz="4" w:space="0" w:color="auto"/>
              <w:left w:val="single" w:sz="4" w:space="0" w:color="auto"/>
              <w:bottom w:val="single" w:sz="4" w:space="0" w:color="auto"/>
              <w:right w:val="single" w:sz="4" w:space="0" w:color="auto"/>
            </w:tcBorders>
            <w:hideMark/>
          </w:tcPr>
          <w:p w14:paraId="691CC895"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231D9B">
              <w:rPr>
                <w:rFonts w:ascii="Times New Roman" w:eastAsia="Calibri" w:hAnsi="Times New Roman"/>
                <w:lang w:eastAsia="en-US"/>
              </w:rPr>
              <w:t>- значение математики в профессиональной деятельности и при освоении ППССЗ;</w:t>
            </w:r>
          </w:p>
          <w:p w14:paraId="1047DDB0"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231D9B">
              <w:rPr>
                <w:rFonts w:ascii="Times New Roman" w:eastAsia="Calibri" w:hAnsi="Times New Roman"/>
                <w:lang w:eastAsia="en-US"/>
              </w:rPr>
              <w:t>- основные математические методы решения прикладных задач в области профессиональной деятельности;</w:t>
            </w:r>
          </w:p>
          <w:p w14:paraId="30106F72"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231D9B">
              <w:rPr>
                <w:rFonts w:ascii="Times New Roman" w:eastAsia="Calibri" w:hAnsi="Times New Roman"/>
                <w:lang w:eastAsia="en-US"/>
              </w:rPr>
              <w:t>- основные понятия и методы математического анализа, линейной алгебры, теории комплексных чисел, теории вероятностей и математической статистики;</w:t>
            </w:r>
          </w:p>
          <w:p w14:paraId="01903F56"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i/>
              </w:rPr>
            </w:pPr>
            <w:r w:rsidRPr="00231D9B">
              <w:rPr>
                <w:rFonts w:ascii="Times New Roman" w:eastAsia="Calibri" w:hAnsi="Times New Roman"/>
                <w:lang w:eastAsia="en-US"/>
              </w:rPr>
              <w:t>- основы интегрального и дифференциального исчисления.</w:t>
            </w:r>
          </w:p>
        </w:tc>
        <w:tc>
          <w:tcPr>
            <w:tcW w:w="1946" w:type="pct"/>
            <w:tcBorders>
              <w:top w:val="single" w:sz="4" w:space="0" w:color="auto"/>
              <w:left w:val="single" w:sz="4" w:space="0" w:color="auto"/>
              <w:bottom w:val="single" w:sz="4" w:space="0" w:color="auto"/>
              <w:right w:val="single" w:sz="4" w:space="0" w:color="auto"/>
            </w:tcBorders>
            <w:hideMark/>
          </w:tcPr>
          <w:p w14:paraId="15DA6E55" w14:textId="77777777" w:rsidR="00637CD3" w:rsidRPr="00231D9B" w:rsidRDefault="00637CD3" w:rsidP="00AD4B68">
            <w:pPr>
              <w:spacing w:after="0"/>
              <w:rPr>
                <w:rFonts w:ascii="Times New Roman" w:eastAsia="Calibri" w:hAnsi="Times New Roman"/>
              </w:rPr>
            </w:pPr>
            <w:r w:rsidRPr="00231D9B">
              <w:rPr>
                <w:rFonts w:ascii="Times New Roman" w:eastAsia="Calibri" w:hAnsi="Times New Roman"/>
              </w:rPr>
              <w:t xml:space="preserve">- обосновывает </w:t>
            </w:r>
            <w:r w:rsidRPr="00231D9B">
              <w:rPr>
                <w:rFonts w:ascii="Times New Roman" w:eastAsia="Calibri" w:hAnsi="Times New Roman"/>
                <w:lang w:eastAsia="en-US"/>
              </w:rPr>
              <w:t>значение математики в профессиональной деятельности и при освоении ППССЗ;</w:t>
            </w:r>
          </w:p>
          <w:p w14:paraId="77C76D2C" w14:textId="77777777" w:rsidR="00637CD3" w:rsidRPr="00231D9B" w:rsidRDefault="00637CD3" w:rsidP="00AD4B68">
            <w:pPr>
              <w:spacing w:after="0"/>
              <w:rPr>
                <w:rFonts w:ascii="Times New Roman" w:eastAsia="Calibri" w:hAnsi="Times New Roman"/>
              </w:rPr>
            </w:pPr>
            <w:r w:rsidRPr="00231D9B">
              <w:rPr>
                <w:rFonts w:ascii="Times New Roman" w:eastAsia="Calibri" w:hAnsi="Times New Roman"/>
              </w:rPr>
              <w:t xml:space="preserve">- демонстрирует знания основных методов решения задач; </w:t>
            </w:r>
          </w:p>
          <w:p w14:paraId="38B42277" w14:textId="77777777" w:rsidR="00637CD3" w:rsidRPr="00231D9B" w:rsidRDefault="00637CD3" w:rsidP="00AD4B68">
            <w:pPr>
              <w:spacing w:after="0"/>
              <w:rPr>
                <w:rFonts w:ascii="Times New Roman" w:eastAsia="Calibri" w:hAnsi="Times New Roman"/>
                <w:lang w:eastAsia="en-US"/>
              </w:rPr>
            </w:pPr>
            <w:r w:rsidRPr="00231D9B">
              <w:rPr>
                <w:rFonts w:ascii="Times New Roman" w:eastAsia="Calibri" w:hAnsi="Times New Roman"/>
              </w:rPr>
              <w:t xml:space="preserve">- демонстрирует </w:t>
            </w:r>
            <w:r w:rsidR="0031075F" w:rsidRPr="00231D9B">
              <w:rPr>
                <w:rFonts w:ascii="Times New Roman" w:eastAsia="Calibri" w:hAnsi="Times New Roman"/>
              </w:rPr>
              <w:t>знания основных</w:t>
            </w:r>
            <w:r w:rsidRPr="00231D9B">
              <w:rPr>
                <w:rFonts w:ascii="Times New Roman" w:eastAsia="Calibri" w:hAnsi="Times New Roman"/>
              </w:rPr>
              <w:t xml:space="preserve"> понятий и методов математического анализа,</w:t>
            </w:r>
            <w:r w:rsidRPr="00231D9B">
              <w:rPr>
                <w:rFonts w:ascii="Times New Roman" w:eastAsia="Calibri" w:hAnsi="Times New Roman"/>
                <w:lang w:eastAsia="en-US"/>
              </w:rPr>
              <w:t xml:space="preserve"> линейной алгебры, теории комплексных чисел, теории вероятностей и математической статистики;</w:t>
            </w:r>
          </w:p>
          <w:p w14:paraId="719AF9A2" w14:textId="77777777" w:rsidR="00637CD3" w:rsidRPr="00231D9B" w:rsidRDefault="00637CD3" w:rsidP="00AD4B68">
            <w:pPr>
              <w:spacing w:after="0"/>
              <w:rPr>
                <w:rFonts w:ascii="Times New Roman" w:hAnsi="Times New Roman"/>
                <w:bCs/>
                <w:i/>
              </w:rPr>
            </w:pPr>
            <w:r w:rsidRPr="00231D9B">
              <w:rPr>
                <w:rFonts w:ascii="Times New Roman" w:eastAsia="Calibri" w:hAnsi="Times New Roman"/>
                <w:lang w:eastAsia="en-US"/>
              </w:rPr>
              <w:t xml:space="preserve">- </w:t>
            </w:r>
            <w:r w:rsidRPr="00231D9B">
              <w:rPr>
                <w:rFonts w:ascii="Times New Roman" w:eastAsia="Calibri" w:hAnsi="Times New Roman"/>
              </w:rPr>
              <w:t>демонстрирует знания</w:t>
            </w:r>
            <w:r w:rsidRPr="00231D9B">
              <w:rPr>
                <w:rFonts w:ascii="Times New Roman" w:eastAsia="Calibri" w:hAnsi="Times New Roman"/>
                <w:lang w:eastAsia="en-US"/>
              </w:rPr>
              <w:t xml:space="preserve"> основ интегрального и дифференциального исчисления.</w:t>
            </w:r>
          </w:p>
        </w:tc>
        <w:tc>
          <w:tcPr>
            <w:tcW w:w="1521" w:type="pct"/>
            <w:tcBorders>
              <w:top w:val="single" w:sz="4" w:space="0" w:color="auto"/>
              <w:left w:val="single" w:sz="4" w:space="0" w:color="auto"/>
              <w:bottom w:val="single" w:sz="4" w:space="0" w:color="auto"/>
              <w:right w:val="single" w:sz="4" w:space="0" w:color="auto"/>
            </w:tcBorders>
            <w:hideMark/>
          </w:tcPr>
          <w:p w14:paraId="6167A3DA" w14:textId="77777777" w:rsidR="00637CD3" w:rsidRPr="00231D9B" w:rsidRDefault="00637CD3" w:rsidP="00AD4B68">
            <w:pPr>
              <w:tabs>
                <w:tab w:val="left" w:pos="11"/>
                <w:tab w:val="left" w:pos="152"/>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contextualSpacing/>
              <w:jc w:val="both"/>
              <w:rPr>
                <w:rFonts w:ascii="Times New Roman" w:eastAsia="Calibri" w:hAnsi="Times New Roman"/>
                <w:bCs/>
                <w:lang w:eastAsia="en-US"/>
              </w:rPr>
            </w:pPr>
            <w:r w:rsidRPr="00231D9B">
              <w:rPr>
                <w:rFonts w:ascii="Times New Roman" w:eastAsia="Calibri" w:hAnsi="Times New Roman"/>
                <w:bCs/>
                <w:lang w:eastAsia="en-US"/>
              </w:rPr>
              <w:t xml:space="preserve">- оценка качества знаний при выполнении студентами практических работ; </w:t>
            </w:r>
          </w:p>
          <w:p w14:paraId="6005C087" w14:textId="77777777" w:rsidR="00637CD3" w:rsidRPr="00231D9B" w:rsidRDefault="00637CD3" w:rsidP="00AD4B68">
            <w:pPr>
              <w:tabs>
                <w:tab w:val="left" w:pos="11"/>
                <w:tab w:val="left" w:pos="152"/>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contextualSpacing/>
              <w:jc w:val="both"/>
              <w:rPr>
                <w:rFonts w:ascii="Times New Roman" w:eastAsia="Calibri" w:hAnsi="Times New Roman"/>
                <w:bCs/>
                <w:lang w:eastAsia="en-US"/>
              </w:rPr>
            </w:pPr>
            <w:r w:rsidRPr="00231D9B">
              <w:rPr>
                <w:rFonts w:ascii="Times New Roman" w:eastAsia="Calibri" w:hAnsi="Times New Roman"/>
                <w:bCs/>
                <w:lang w:eastAsia="en-US"/>
              </w:rPr>
              <w:t>- анализ выполнения домашних заданий;</w:t>
            </w:r>
          </w:p>
          <w:p w14:paraId="57B7EF2E" w14:textId="77777777" w:rsidR="00637CD3" w:rsidRPr="00231D9B" w:rsidRDefault="00637CD3" w:rsidP="00AD4B68">
            <w:pPr>
              <w:spacing w:after="0"/>
              <w:jc w:val="both"/>
              <w:rPr>
                <w:rFonts w:ascii="Times New Roman" w:eastAsia="Calibri" w:hAnsi="Times New Roman"/>
                <w:bCs/>
                <w:lang w:eastAsia="en-US"/>
              </w:rPr>
            </w:pPr>
            <w:r w:rsidRPr="00231D9B">
              <w:rPr>
                <w:rFonts w:ascii="Times New Roman" w:eastAsia="Calibri" w:hAnsi="Times New Roman"/>
                <w:bCs/>
                <w:lang w:eastAsia="en-US"/>
              </w:rPr>
              <w:t>- наблюдение и анализ деятельности студентов в процессе выполнения аудиторных и внеаудиторных заданий;</w:t>
            </w:r>
          </w:p>
          <w:p w14:paraId="465FA661" w14:textId="77777777" w:rsidR="00637CD3" w:rsidRPr="00231D9B" w:rsidRDefault="00637CD3" w:rsidP="00AD4B68">
            <w:pPr>
              <w:tabs>
                <w:tab w:val="left" w:pos="33"/>
                <w:tab w:val="left" w:pos="1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contextualSpacing/>
              <w:jc w:val="both"/>
              <w:rPr>
                <w:rFonts w:ascii="Times New Roman" w:hAnsi="Times New Roman"/>
                <w:bCs/>
                <w:i/>
              </w:rPr>
            </w:pPr>
            <w:r w:rsidRPr="00231D9B">
              <w:rPr>
                <w:rFonts w:ascii="Times New Roman" w:eastAsia="Calibri" w:hAnsi="Times New Roman"/>
                <w:bCs/>
                <w:lang w:eastAsia="en-US"/>
              </w:rPr>
              <w:t>- оценка качества знаний при сдаче зачета.</w:t>
            </w:r>
          </w:p>
        </w:tc>
      </w:tr>
      <w:tr w:rsidR="00637CD3" w:rsidRPr="00231D9B" w14:paraId="07D753BA" w14:textId="77777777" w:rsidTr="00AD4B68">
        <w:tc>
          <w:tcPr>
            <w:tcW w:w="1" w:type="pct"/>
            <w:gridSpan w:val="3"/>
            <w:tcBorders>
              <w:top w:val="single" w:sz="4" w:space="0" w:color="auto"/>
              <w:left w:val="single" w:sz="4" w:space="0" w:color="auto"/>
              <w:bottom w:val="single" w:sz="4" w:space="0" w:color="auto"/>
              <w:right w:val="single" w:sz="4" w:space="0" w:color="auto"/>
            </w:tcBorders>
          </w:tcPr>
          <w:p w14:paraId="3EFCEB30" w14:textId="77777777" w:rsidR="00637CD3" w:rsidRPr="00231D9B" w:rsidRDefault="00637CD3" w:rsidP="00AD4B68">
            <w:pPr>
              <w:suppressAutoHyphens/>
              <w:spacing w:after="0"/>
              <w:jc w:val="center"/>
              <w:rPr>
                <w:rFonts w:ascii="Times New Roman" w:eastAsia="Calibri" w:hAnsi="Times New Roman"/>
                <w:bCs/>
                <w:lang w:eastAsia="en-US"/>
              </w:rPr>
            </w:pPr>
            <w:r w:rsidRPr="00231D9B">
              <w:rPr>
                <w:rFonts w:ascii="Times New Roman" w:eastAsia="Calibri" w:hAnsi="Times New Roman"/>
                <w:bCs/>
                <w:lang w:eastAsia="en-US"/>
              </w:rPr>
              <w:t>Перечень умений, осваиваемых в рамках дисциплины:</w:t>
            </w:r>
          </w:p>
        </w:tc>
      </w:tr>
      <w:tr w:rsidR="00637CD3" w:rsidRPr="00231D9B" w14:paraId="72EE9BB0" w14:textId="77777777" w:rsidTr="00AD4B68">
        <w:tc>
          <w:tcPr>
            <w:tcW w:w="1533" w:type="pct"/>
            <w:tcBorders>
              <w:top w:val="single" w:sz="4" w:space="0" w:color="auto"/>
              <w:left w:val="single" w:sz="4" w:space="0" w:color="auto"/>
              <w:bottom w:val="single" w:sz="4" w:space="0" w:color="auto"/>
              <w:right w:val="single" w:sz="4" w:space="0" w:color="auto"/>
            </w:tcBorders>
          </w:tcPr>
          <w:p w14:paraId="6AB3BE64" w14:textId="77777777" w:rsidR="00637CD3" w:rsidRPr="00231D9B" w:rsidRDefault="00637CD3" w:rsidP="00AD4B68">
            <w:pPr>
              <w:suppressAutoHyphens/>
              <w:spacing w:after="0"/>
              <w:jc w:val="both"/>
              <w:rPr>
                <w:rFonts w:ascii="Times New Roman" w:eastAsia="Calibri" w:hAnsi="Times New Roman"/>
                <w:lang w:eastAsia="en-US"/>
              </w:rPr>
            </w:pPr>
            <w:r w:rsidRPr="00231D9B">
              <w:rPr>
                <w:rFonts w:ascii="Times New Roman" w:eastAsia="Calibri" w:hAnsi="Times New Roman"/>
                <w:lang w:eastAsia="en-US"/>
              </w:rPr>
              <w:t>- решать прикладные задачи в области профессиональной деятельности.</w:t>
            </w:r>
          </w:p>
          <w:p w14:paraId="0C9BE889" w14:textId="77777777" w:rsidR="00637CD3" w:rsidRPr="00231D9B" w:rsidRDefault="00637CD3" w:rsidP="00AD4B68">
            <w:pPr>
              <w:spacing w:after="0"/>
              <w:rPr>
                <w:rFonts w:ascii="Times New Roman" w:eastAsia="Calibri" w:hAnsi="Times New Roman"/>
                <w:color w:val="333333"/>
                <w:lang w:eastAsia="en-US"/>
              </w:rPr>
            </w:pPr>
          </w:p>
        </w:tc>
        <w:tc>
          <w:tcPr>
            <w:tcW w:w="1946" w:type="pct"/>
            <w:tcBorders>
              <w:top w:val="single" w:sz="4" w:space="0" w:color="auto"/>
              <w:left w:val="single" w:sz="4" w:space="0" w:color="auto"/>
              <w:bottom w:val="single" w:sz="4" w:space="0" w:color="auto"/>
              <w:right w:val="single" w:sz="4" w:space="0" w:color="auto"/>
            </w:tcBorders>
          </w:tcPr>
          <w:p w14:paraId="543479F4" w14:textId="77777777" w:rsidR="00637CD3" w:rsidRPr="00231D9B" w:rsidRDefault="00637CD3" w:rsidP="00AD4B68">
            <w:pPr>
              <w:spacing w:after="0"/>
              <w:rPr>
                <w:rFonts w:ascii="Times New Roman" w:hAnsi="Times New Roman"/>
                <w:bCs/>
                <w:i/>
              </w:rPr>
            </w:pPr>
            <w:r w:rsidRPr="00231D9B">
              <w:rPr>
                <w:rFonts w:ascii="Times New Roman" w:eastAsia="Calibri" w:hAnsi="Times New Roman"/>
                <w:lang w:eastAsia="en-US"/>
              </w:rPr>
              <w:t>- умеет решать прикладные задачи в области профессиональной деятельности.</w:t>
            </w:r>
          </w:p>
        </w:tc>
        <w:tc>
          <w:tcPr>
            <w:tcW w:w="1521" w:type="pct"/>
            <w:tcBorders>
              <w:top w:val="single" w:sz="4" w:space="0" w:color="auto"/>
              <w:left w:val="single" w:sz="4" w:space="0" w:color="auto"/>
              <w:bottom w:val="single" w:sz="4" w:space="0" w:color="auto"/>
              <w:right w:val="single" w:sz="4" w:space="0" w:color="auto"/>
            </w:tcBorders>
          </w:tcPr>
          <w:p w14:paraId="7C376997" w14:textId="77777777" w:rsidR="00637CD3" w:rsidRPr="00231D9B" w:rsidRDefault="00637CD3" w:rsidP="00AD4B68">
            <w:pPr>
              <w:tabs>
                <w:tab w:val="left" w:pos="11"/>
                <w:tab w:val="left" w:pos="152"/>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contextualSpacing/>
              <w:jc w:val="both"/>
              <w:rPr>
                <w:rFonts w:ascii="Times New Roman" w:eastAsia="Calibri" w:hAnsi="Times New Roman"/>
                <w:bCs/>
                <w:lang w:eastAsia="en-US"/>
              </w:rPr>
            </w:pPr>
            <w:r w:rsidRPr="00231D9B">
              <w:rPr>
                <w:rFonts w:ascii="Times New Roman" w:eastAsia="Calibri" w:hAnsi="Times New Roman"/>
                <w:bCs/>
                <w:lang w:eastAsia="en-US"/>
              </w:rPr>
              <w:t xml:space="preserve">- оценка качества знаний при выполнении студентами практических работ; </w:t>
            </w:r>
          </w:p>
          <w:p w14:paraId="74DAD1E5" w14:textId="77777777" w:rsidR="00637CD3" w:rsidRPr="00231D9B" w:rsidRDefault="00637CD3" w:rsidP="00AD4B68">
            <w:pPr>
              <w:tabs>
                <w:tab w:val="left" w:pos="11"/>
                <w:tab w:val="left" w:pos="152"/>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contextualSpacing/>
              <w:jc w:val="both"/>
              <w:rPr>
                <w:rFonts w:ascii="Times New Roman" w:eastAsia="Calibri" w:hAnsi="Times New Roman"/>
                <w:bCs/>
                <w:lang w:eastAsia="en-US"/>
              </w:rPr>
            </w:pPr>
            <w:r w:rsidRPr="00231D9B">
              <w:rPr>
                <w:rFonts w:ascii="Times New Roman" w:eastAsia="Calibri" w:hAnsi="Times New Roman"/>
                <w:bCs/>
                <w:lang w:eastAsia="en-US"/>
              </w:rPr>
              <w:t>- анализ выполнения домашних заданий;</w:t>
            </w:r>
          </w:p>
          <w:p w14:paraId="09B32AC4" w14:textId="77777777" w:rsidR="00637CD3" w:rsidRPr="00231D9B" w:rsidRDefault="00637CD3" w:rsidP="00AD4B68">
            <w:pPr>
              <w:spacing w:after="0"/>
              <w:jc w:val="both"/>
              <w:rPr>
                <w:rFonts w:ascii="Times New Roman" w:eastAsia="Calibri" w:hAnsi="Times New Roman"/>
                <w:bCs/>
                <w:lang w:eastAsia="en-US"/>
              </w:rPr>
            </w:pPr>
            <w:r w:rsidRPr="00231D9B">
              <w:rPr>
                <w:rFonts w:ascii="Times New Roman" w:eastAsia="Calibri" w:hAnsi="Times New Roman"/>
                <w:bCs/>
                <w:lang w:eastAsia="en-US"/>
              </w:rPr>
              <w:t>- наблюдение и анализ деятельности студентов в процессе выполнения аудиторных заданий;</w:t>
            </w:r>
          </w:p>
          <w:p w14:paraId="397C5C53" w14:textId="77777777" w:rsidR="00637CD3" w:rsidRPr="00231D9B" w:rsidRDefault="00637CD3" w:rsidP="00AD4B68">
            <w:pPr>
              <w:tabs>
                <w:tab w:val="left" w:pos="11"/>
                <w:tab w:val="left" w:pos="152"/>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bCs/>
                <w:i/>
              </w:rPr>
            </w:pPr>
            <w:r w:rsidRPr="00231D9B">
              <w:rPr>
                <w:rFonts w:ascii="Times New Roman" w:eastAsia="Calibri" w:hAnsi="Times New Roman"/>
                <w:bCs/>
                <w:lang w:eastAsia="en-US"/>
              </w:rPr>
              <w:t>- оценка качества знаний при сдаче зачета.</w:t>
            </w:r>
          </w:p>
        </w:tc>
      </w:tr>
    </w:tbl>
    <w:p w14:paraId="01BB8D46" w14:textId="77777777" w:rsidR="00637CD3" w:rsidRPr="00231D9B" w:rsidRDefault="00637CD3" w:rsidP="00637CD3">
      <w:pPr>
        <w:rPr>
          <w:rFonts w:ascii="Times New Roman" w:eastAsia="Calibri" w:hAnsi="Times New Roman"/>
          <w:b/>
          <w:iCs/>
          <w:sz w:val="24"/>
          <w:szCs w:val="24"/>
          <w:u w:color="000000"/>
          <w:bdr w:val="nil"/>
        </w:rPr>
      </w:pPr>
      <w:r w:rsidRPr="00231D9B">
        <w:rPr>
          <w:rFonts w:ascii="Times New Roman" w:eastAsia="Calibri" w:hAnsi="Times New Roman"/>
          <w:b/>
          <w:iCs/>
          <w:sz w:val="24"/>
          <w:szCs w:val="24"/>
          <w:u w:color="000000"/>
          <w:bdr w:val="nil"/>
        </w:rPr>
        <w:br w:type="page"/>
      </w:r>
    </w:p>
    <w:p w14:paraId="13276F14" w14:textId="77777777" w:rsidR="00637CD3" w:rsidRPr="00231D9B" w:rsidRDefault="00637CD3" w:rsidP="00C04D0E">
      <w:pPr>
        <w:pStyle w:val="afffffff8"/>
        <w:jc w:val="right"/>
        <w:rPr>
          <w:rFonts w:eastAsia="Calibri"/>
          <w:bCs/>
          <w:u w:color="000000"/>
          <w:bdr w:val="nil"/>
        </w:rPr>
      </w:pPr>
      <w:bookmarkStart w:id="62" w:name="_Toc132707336"/>
      <w:r w:rsidRPr="00231D9B">
        <w:rPr>
          <w:rFonts w:eastAsia="Calibri"/>
          <w:u w:color="000000"/>
          <w:bdr w:val="nil"/>
        </w:rPr>
        <w:t>Приложение 2.6</w:t>
      </w:r>
      <w:bookmarkEnd w:id="62"/>
    </w:p>
    <w:p w14:paraId="6ADD1208" w14:textId="59183298" w:rsidR="00637CD3" w:rsidRPr="00231D9B" w:rsidRDefault="00637CD3" w:rsidP="00637CD3">
      <w:pPr>
        <w:tabs>
          <w:tab w:val="left" w:pos="5529"/>
        </w:tabs>
        <w:spacing w:after="0" w:line="360" w:lineRule="auto"/>
        <w:jc w:val="right"/>
        <w:rPr>
          <w:rFonts w:ascii="Times New Roman" w:hAnsi="Times New Roman"/>
          <w:b/>
          <w:sz w:val="24"/>
          <w:szCs w:val="24"/>
        </w:rPr>
      </w:pPr>
      <w:r w:rsidRPr="00231D9B">
        <w:rPr>
          <w:rFonts w:ascii="Times New Roman" w:hAnsi="Times New Roman"/>
          <w:b/>
          <w:sz w:val="24"/>
          <w:szCs w:val="24"/>
        </w:rPr>
        <w:t xml:space="preserve">к ПОП по специальности </w:t>
      </w:r>
      <w:r w:rsidRPr="00231D9B">
        <w:rPr>
          <w:rFonts w:ascii="Times New Roman" w:hAnsi="Times New Roman"/>
          <w:b/>
          <w:sz w:val="24"/>
          <w:szCs w:val="24"/>
        </w:rPr>
        <w:br/>
      </w:r>
      <w:r w:rsidR="0059508A" w:rsidRPr="00231D9B">
        <w:rPr>
          <w:rFonts w:ascii="Times New Roman" w:hAnsi="Times New Roman"/>
          <w:b/>
          <w:sz w:val="24"/>
          <w:szCs w:val="24"/>
        </w:rPr>
        <w:t>21.02.</w:t>
      </w:r>
      <w:r w:rsidR="00B34241" w:rsidRPr="00231D9B">
        <w:rPr>
          <w:rFonts w:ascii="Times New Roman" w:hAnsi="Times New Roman"/>
          <w:b/>
          <w:sz w:val="24"/>
          <w:szCs w:val="24"/>
        </w:rPr>
        <w:t>19</w:t>
      </w:r>
      <w:r w:rsidRPr="00231D9B">
        <w:rPr>
          <w:rFonts w:ascii="Times New Roman" w:hAnsi="Times New Roman"/>
          <w:b/>
          <w:sz w:val="24"/>
          <w:szCs w:val="24"/>
        </w:rPr>
        <w:t xml:space="preserve"> Землеустройство</w:t>
      </w:r>
    </w:p>
    <w:p w14:paraId="3E099D7D" w14:textId="77777777" w:rsidR="00637CD3" w:rsidRPr="00231D9B" w:rsidRDefault="00637CD3" w:rsidP="00637CD3">
      <w:pPr>
        <w:tabs>
          <w:tab w:val="left" w:pos="5529"/>
        </w:tabs>
        <w:spacing w:after="0" w:line="360" w:lineRule="auto"/>
        <w:jc w:val="right"/>
        <w:rPr>
          <w:rFonts w:ascii="Times New Roman" w:hAnsi="Times New Roman"/>
          <w:b/>
          <w:sz w:val="24"/>
          <w:szCs w:val="24"/>
        </w:rPr>
      </w:pPr>
    </w:p>
    <w:p w14:paraId="11EBA37F" w14:textId="77777777" w:rsidR="00637CD3" w:rsidRPr="00231D9B" w:rsidRDefault="00637CD3" w:rsidP="00637CD3">
      <w:pPr>
        <w:tabs>
          <w:tab w:val="left" w:pos="5529"/>
        </w:tabs>
        <w:spacing w:after="0" w:line="360" w:lineRule="auto"/>
        <w:jc w:val="both"/>
        <w:rPr>
          <w:rFonts w:ascii="Times New Roman" w:hAnsi="Times New Roman"/>
          <w:b/>
          <w:i/>
          <w:sz w:val="24"/>
          <w:szCs w:val="24"/>
        </w:rPr>
      </w:pPr>
    </w:p>
    <w:p w14:paraId="17EC05DF" w14:textId="77777777" w:rsidR="00637CD3" w:rsidRPr="00231D9B" w:rsidRDefault="00637CD3" w:rsidP="00637CD3">
      <w:pPr>
        <w:tabs>
          <w:tab w:val="left" w:pos="5529"/>
        </w:tabs>
        <w:spacing w:after="0" w:line="360" w:lineRule="auto"/>
        <w:jc w:val="both"/>
        <w:rPr>
          <w:rFonts w:ascii="Times New Roman" w:hAnsi="Times New Roman"/>
          <w:b/>
          <w:i/>
          <w:sz w:val="24"/>
          <w:szCs w:val="24"/>
        </w:rPr>
      </w:pPr>
    </w:p>
    <w:p w14:paraId="54AA0178" w14:textId="77777777" w:rsidR="00637CD3" w:rsidRPr="00231D9B" w:rsidRDefault="00637CD3" w:rsidP="00637CD3">
      <w:pPr>
        <w:tabs>
          <w:tab w:val="left" w:pos="5529"/>
        </w:tabs>
        <w:spacing w:after="0" w:line="360" w:lineRule="auto"/>
        <w:jc w:val="both"/>
        <w:rPr>
          <w:rFonts w:ascii="Times New Roman" w:hAnsi="Times New Roman"/>
          <w:b/>
          <w:i/>
          <w:sz w:val="24"/>
          <w:szCs w:val="24"/>
        </w:rPr>
      </w:pPr>
    </w:p>
    <w:p w14:paraId="1907410C" w14:textId="77777777" w:rsidR="00637CD3" w:rsidRPr="00231D9B" w:rsidRDefault="00637CD3" w:rsidP="00637CD3">
      <w:pPr>
        <w:tabs>
          <w:tab w:val="left" w:pos="5529"/>
        </w:tabs>
        <w:spacing w:after="0" w:line="360" w:lineRule="auto"/>
        <w:jc w:val="both"/>
        <w:rPr>
          <w:rFonts w:ascii="Times New Roman" w:hAnsi="Times New Roman"/>
          <w:b/>
          <w:i/>
          <w:sz w:val="24"/>
          <w:szCs w:val="24"/>
        </w:rPr>
      </w:pPr>
    </w:p>
    <w:p w14:paraId="465724C7" w14:textId="77777777" w:rsidR="00637CD3" w:rsidRPr="00231D9B" w:rsidRDefault="00637CD3" w:rsidP="00637CD3">
      <w:pPr>
        <w:tabs>
          <w:tab w:val="left" w:pos="5529"/>
        </w:tabs>
        <w:spacing w:after="0" w:line="360" w:lineRule="auto"/>
        <w:jc w:val="center"/>
        <w:rPr>
          <w:rFonts w:ascii="Times New Roman" w:hAnsi="Times New Roman"/>
          <w:b/>
          <w:sz w:val="24"/>
          <w:szCs w:val="24"/>
        </w:rPr>
      </w:pPr>
      <w:r w:rsidRPr="00231D9B">
        <w:rPr>
          <w:rFonts w:ascii="Times New Roman" w:hAnsi="Times New Roman"/>
          <w:b/>
          <w:sz w:val="24"/>
          <w:szCs w:val="24"/>
        </w:rPr>
        <w:t>ПРИМЕРНАЯ РАБОЧАЯ ПРОГРАММА УЧЕБНОЙ ДИСЦИПЛИНЫ</w:t>
      </w:r>
    </w:p>
    <w:p w14:paraId="182AC1B5" w14:textId="77777777" w:rsidR="00637CD3" w:rsidRPr="00231D9B" w:rsidRDefault="00637CD3" w:rsidP="00637CD3">
      <w:pPr>
        <w:tabs>
          <w:tab w:val="left" w:pos="5529"/>
        </w:tabs>
        <w:spacing w:after="0" w:line="360" w:lineRule="auto"/>
        <w:jc w:val="center"/>
        <w:rPr>
          <w:rFonts w:ascii="Times New Roman" w:hAnsi="Times New Roman"/>
          <w:b/>
          <w:sz w:val="24"/>
          <w:szCs w:val="24"/>
        </w:rPr>
      </w:pPr>
    </w:p>
    <w:p w14:paraId="3B56074F" w14:textId="77777777" w:rsidR="00637CD3" w:rsidRPr="00231D9B" w:rsidRDefault="00637CD3" w:rsidP="00637CD3">
      <w:pPr>
        <w:tabs>
          <w:tab w:val="left" w:pos="5529"/>
        </w:tabs>
        <w:spacing w:after="0" w:line="360" w:lineRule="auto"/>
        <w:jc w:val="center"/>
        <w:rPr>
          <w:rFonts w:ascii="Times New Roman" w:hAnsi="Times New Roman"/>
          <w:b/>
          <w:iCs/>
          <w:smallCaps/>
          <w:sz w:val="24"/>
          <w:szCs w:val="24"/>
        </w:rPr>
      </w:pPr>
      <w:r w:rsidRPr="00231D9B">
        <w:rPr>
          <w:rFonts w:ascii="Times New Roman" w:hAnsi="Times New Roman"/>
          <w:b/>
          <w:iCs/>
          <w:smallCaps/>
          <w:sz w:val="24"/>
          <w:szCs w:val="24"/>
        </w:rPr>
        <w:t>ОП.02 ИНФОРМАЦИОННЫЕ ТЕХНОЛОГИИ В ПРОФЕССИОНАЛЬНОЙ ДЕЯТЕЛЬНОСТИ</w:t>
      </w:r>
    </w:p>
    <w:p w14:paraId="6E633145" w14:textId="77777777" w:rsidR="00637CD3" w:rsidRPr="00231D9B" w:rsidRDefault="00637CD3" w:rsidP="00637CD3">
      <w:pPr>
        <w:tabs>
          <w:tab w:val="left" w:pos="5529"/>
        </w:tabs>
        <w:spacing w:after="0" w:line="360" w:lineRule="auto"/>
        <w:jc w:val="center"/>
        <w:rPr>
          <w:rFonts w:ascii="Times New Roman" w:hAnsi="Times New Roman"/>
          <w:b/>
          <w:sz w:val="24"/>
          <w:szCs w:val="24"/>
        </w:rPr>
      </w:pPr>
    </w:p>
    <w:p w14:paraId="6E662085" w14:textId="77777777" w:rsidR="00637CD3" w:rsidRPr="00231D9B" w:rsidRDefault="00637CD3" w:rsidP="00637CD3">
      <w:pPr>
        <w:tabs>
          <w:tab w:val="left" w:pos="5529"/>
        </w:tabs>
        <w:spacing w:after="0" w:line="360" w:lineRule="auto"/>
        <w:jc w:val="both"/>
        <w:rPr>
          <w:rFonts w:ascii="Times New Roman" w:hAnsi="Times New Roman"/>
          <w:b/>
          <w:i/>
          <w:sz w:val="24"/>
          <w:szCs w:val="24"/>
        </w:rPr>
      </w:pPr>
    </w:p>
    <w:p w14:paraId="5EFA8347" w14:textId="77777777" w:rsidR="00637CD3" w:rsidRPr="00231D9B" w:rsidRDefault="00637CD3" w:rsidP="00637CD3">
      <w:pPr>
        <w:tabs>
          <w:tab w:val="left" w:pos="5529"/>
        </w:tabs>
        <w:spacing w:after="0" w:line="360" w:lineRule="auto"/>
        <w:jc w:val="both"/>
        <w:rPr>
          <w:rFonts w:ascii="Times New Roman" w:hAnsi="Times New Roman"/>
          <w:b/>
          <w:i/>
          <w:sz w:val="24"/>
          <w:szCs w:val="24"/>
        </w:rPr>
      </w:pPr>
    </w:p>
    <w:p w14:paraId="4B8B2976" w14:textId="77777777" w:rsidR="00637CD3" w:rsidRPr="00231D9B" w:rsidRDefault="00637CD3" w:rsidP="00637CD3">
      <w:pPr>
        <w:tabs>
          <w:tab w:val="left" w:pos="5529"/>
        </w:tabs>
        <w:spacing w:after="0" w:line="360" w:lineRule="auto"/>
        <w:jc w:val="both"/>
        <w:rPr>
          <w:rFonts w:ascii="Times New Roman" w:hAnsi="Times New Roman"/>
          <w:b/>
          <w:i/>
          <w:sz w:val="24"/>
          <w:szCs w:val="24"/>
        </w:rPr>
      </w:pPr>
    </w:p>
    <w:p w14:paraId="34C27892" w14:textId="77777777" w:rsidR="00637CD3" w:rsidRPr="00231D9B" w:rsidRDefault="00637CD3" w:rsidP="00637CD3">
      <w:pPr>
        <w:tabs>
          <w:tab w:val="left" w:pos="5529"/>
        </w:tabs>
        <w:spacing w:after="0" w:line="360" w:lineRule="auto"/>
        <w:jc w:val="both"/>
        <w:rPr>
          <w:rFonts w:ascii="Times New Roman" w:hAnsi="Times New Roman"/>
          <w:b/>
          <w:i/>
          <w:sz w:val="24"/>
          <w:szCs w:val="24"/>
        </w:rPr>
      </w:pPr>
    </w:p>
    <w:p w14:paraId="239857AD" w14:textId="77777777" w:rsidR="00637CD3" w:rsidRPr="00231D9B" w:rsidRDefault="00637CD3" w:rsidP="00637CD3">
      <w:pPr>
        <w:tabs>
          <w:tab w:val="left" w:pos="5529"/>
        </w:tabs>
        <w:spacing w:after="0" w:line="360" w:lineRule="auto"/>
        <w:jc w:val="both"/>
        <w:rPr>
          <w:rFonts w:ascii="Times New Roman" w:hAnsi="Times New Roman"/>
          <w:b/>
          <w:i/>
          <w:sz w:val="24"/>
          <w:szCs w:val="24"/>
        </w:rPr>
      </w:pPr>
    </w:p>
    <w:p w14:paraId="26684B23" w14:textId="77777777" w:rsidR="00637CD3" w:rsidRPr="00231D9B" w:rsidRDefault="00637CD3" w:rsidP="00637CD3">
      <w:pPr>
        <w:tabs>
          <w:tab w:val="left" w:pos="5529"/>
        </w:tabs>
        <w:spacing w:after="0" w:line="360" w:lineRule="auto"/>
        <w:jc w:val="both"/>
        <w:rPr>
          <w:rFonts w:ascii="Times New Roman" w:hAnsi="Times New Roman"/>
          <w:b/>
          <w:i/>
          <w:sz w:val="24"/>
          <w:szCs w:val="24"/>
        </w:rPr>
      </w:pPr>
    </w:p>
    <w:p w14:paraId="0A17358A" w14:textId="77777777" w:rsidR="00637CD3" w:rsidRPr="00231D9B" w:rsidRDefault="00637CD3" w:rsidP="00637CD3">
      <w:pPr>
        <w:tabs>
          <w:tab w:val="left" w:pos="5529"/>
        </w:tabs>
        <w:spacing w:after="0" w:line="360" w:lineRule="auto"/>
        <w:jc w:val="both"/>
        <w:rPr>
          <w:rFonts w:ascii="Times New Roman" w:hAnsi="Times New Roman"/>
          <w:b/>
          <w:i/>
          <w:sz w:val="24"/>
          <w:szCs w:val="24"/>
        </w:rPr>
      </w:pPr>
    </w:p>
    <w:p w14:paraId="376DAEF9" w14:textId="77777777" w:rsidR="00637CD3" w:rsidRPr="00231D9B" w:rsidRDefault="00637CD3" w:rsidP="00637CD3">
      <w:pPr>
        <w:tabs>
          <w:tab w:val="left" w:pos="5529"/>
        </w:tabs>
        <w:spacing w:after="0" w:line="360" w:lineRule="auto"/>
        <w:jc w:val="both"/>
        <w:rPr>
          <w:rFonts w:ascii="Times New Roman" w:hAnsi="Times New Roman"/>
          <w:b/>
          <w:i/>
          <w:sz w:val="24"/>
          <w:szCs w:val="24"/>
        </w:rPr>
      </w:pPr>
    </w:p>
    <w:p w14:paraId="05DE5702" w14:textId="77777777" w:rsidR="00637CD3" w:rsidRPr="00231D9B" w:rsidRDefault="00637CD3" w:rsidP="00637CD3">
      <w:pPr>
        <w:tabs>
          <w:tab w:val="left" w:pos="5529"/>
        </w:tabs>
        <w:spacing w:after="0" w:line="360" w:lineRule="auto"/>
        <w:jc w:val="both"/>
        <w:rPr>
          <w:rFonts w:ascii="Times New Roman" w:hAnsi="Times New Roman"/>
          <w:b/>
          <w:i/>
          <w:sz w:val="24"/>
          <w:szCs w:val="24"/>
        </w:rPr>
      </w:pPr>
    </w:p>
    <w:p w14:paraId="3DBCA551" w14:textId="77777777" w:rsidR="00637CD3" w:rsidRPr="00231D9B" w:rsidRDefault="00637CD3" w:rsidP="00637CD3">
      <w:pPr>
        <w:tabs>
          <w:tab w:val="left" w:pos="5529"/>
        </w:tabs>
        <w:spacing w:after="0" w:line="360" w:lineRule="auto"/>
        <w:jc w:val="both"/>
        <w:rPr>
          <w:rFonts w:ascii="Times New Roman" w:hAnsi="Times New Roman"/>
          <w:b/>
          <w:i/>
          <w:sz w:val="24"/>
          <w:szCs w:val="24"/>
        </w:rPr>
      </w:pPr>
    </w:p>
    <w:p w14:paraId="091EFA1B" w14:textId="77777777" w:rsidR="00637CD3" w:rsidRPr="00231D9B" w:rsidRDefault="00637CD3" w:rsidP="00637CD3">
      <w:pPr>
        <w:tabs>
          <w:tab w:val="left" w:pos="5529"/>
        </w:tabs>
        <w:spacing w:after="0" w:line="360" w:lineRule="auto"/>
        <w:jc w:val="both"/>
        <w:rPr>
          <w:rFonts w:ascii="Times New Roman" w:hAnsi="Times New Roman"/>
          <w:b/>
          <w:i/>
          <w:sz w:val="24"/>
          <w:szCs w:val="24"/>
        </w:rPr>
      </w:pPr>
    </w:p>
    <w:p w14:paraId="046DA3F2" w14:textId="77777777" w:rsidR="00637CD3" w:rsidRPr="00231D9B" w:rsidRDefault="00637CD3" w:rsidP="00637CD3">
      <w:pPr>
        <w:tabs>
          <w:tab w:val="left" w:pos="5529"/>
        </w:tabs>
        <w:spacing w:after="0" w:line="360" w:lineRule="auto"/>
        <w:jc w:val="both"/>
        <w:rPr>
          <w:rFonts w:ascii="Times New Roman" w:hAnsi="Times New Roman"/>
          <w:b/>
          <w:i/>
          <w:sz w:val="24"/>
          <w:szCs w:val="24"/>
        </w:rPr>
      </w:pPr>
    </w:p>
    <w:p w14:paraId="7D372EFC" w14:textId="77777777" w:rsidR="00637CD3" w:rsidRPr="00231D9B" w:rsidRDefault="00637CD3" w:rsidP="00637CD3">
      <w:pPr>
        <w:tabs>
          <w:tab w:val="left" w:pos="5529"/>
        </w:tabs>
        <w:spacing w:after="0" w:line="360" w:lineRule="auto"/>
        <w:jc w:val="both"/>
        <w:rPr>
          <w:rFonts w:ascii="Times New Roman" w:hAnsi="Times New Roman"/>
          <w:b/>
          <w:i/>
          <w:sz w:val="24"/>
          <w:szCs w:val="24"/>
        </w:rPr>
      </w:pPr>
    </w:p>
    <w:p w14:paraId="491282F7" w14:textId="77777777" w:rsidR="00893E5C" w:rsidRPr="00231D9B" w:rsidRDefault="00893E5C" w:rsidP="00637CD3">
      <w:pPr>
        <w:tabs>
          <w:tab w:val="left" w:pos="5529"/>
        </w:tabs>
        <w:spacing w:after="0" w:line="360" w:lineRule="auto"/>
        <w:jc w:val="center"/>
        <w:rPr>
          <w:rFonts w:ascii="Times New Roman" w:hAnsi="Times New Roman"/>
          <w:b/>
          <w:bCs/>
          <w:i/>
          <w:sz w:val="24"/>
          <w:szCs w:val="24"/>
        </w:rPr>
      </w:pPr>
    </w:p>
    <w:p w14:paraId="66371CAA" w14:textId="77777777" w:rsidR="00893E5C" w:rsidRPr="00231D9B" w:rsidRDefault="00893E5C" w:rsidP="00637CD3">
      <w:pPr>
        <w:tabs>
          <w:tab w:val="left" w:pos="5529"/>
        </w:tabs>
        <w:spacing w:after="0" w:line="360" w:lineRule="auto"/>
        <w:jc w:val="center"/>
        <w:rPr>
          <w:rFonts w:ascii="Times New Roman" w:hAnsi="Times New Roman"/>
          <w:b/>
          <w:bCs/>
          <w:i/>
          <w:sz w:val="24"/>
          <w:szCs w:val="24"/>
        </w:rPr>
      </w:pPr>
    </w:p>
    <w:p w14:paraId="6B5384EA" w14:textId="77777777" w:rsidR="00893E5C" w:rsidRPr="00231D9B" w:rsidRDefault="00893E5C" w:rsidP="00637CD3">
      <w:pPr>
        <w:tabs>
          <w:tab w:val="left" w:pos="5529"/>
        </w:tabs>
        <w:spacing w:after="0" w:line="360" w:lineRule="auto"/>
        <w:jc w:val="center"/>
        <w:rPr>
          <w:rFonts w:ascii="Times New Roman" w:hAnsi="Times New Roman"/>
          <w:b/>
          <w:bCs/>
          <w:i/>
          <w:sz w:val="24"/>
          <w:szCs w:val="24"/>
        </w:rPr>
      </w:pPr>
    </w:p>
    <w:p w14:paraId="7E1EF911" w14:textId="77777777" w:rsidR="00893E5C" w:rsidRPr="00231D9B" w:rsidRDefault="00893E5C" w:rsidP="00637CD3">
      <w:pPr>
        <w:tabs>
          <w:tab w:val="left" w:pos="5529"/>
        </w:tabs>
        <w:spacing w:after="0" w:line="360" w:lineRule="auto"/>
        <w:jc w:val="center"/>
        <w:rPr>
          <w:rFonts w:ascii="Times New Roman" w:hAnsi="Times New Roman"/>
          <w:b/>
          <w:bCs/>
          <w:i/>
          <w:sz w:val="24"/>
          <w:szCs w:val="24"/>
        </w:rPr>
      </w:pPr>
    </w:p>
    <w:p w14:paraId="05460F52" w14:textId="77777777" w:rsidR="00893E5C" w:rsidRPr="00231D9B" w:rsidRDefault="00893E5C" w:rsidP="00637CD3">
      <w:pPr>
        <w:tabs>
          <w:tab w:val="left" w:pos="5529"/>
        </w:tabs>
        <w:spacing w:after="0" w:line="360" w:lineRule="auto"/>
        <w:jc w:val="center"/>
        <w:rPr>
          <w:rFonts w:ascii="Times New Roman" w:hAnsi="Times New Roman"/>
          <w:b/>
          <w:bCs/>
          <w:i/>
          <w:sz w:val="24"/>
          <w:szCs w:val="24"/>
        </w:rPr>
      </w:pPr>
    </w:p>
    <w:p w14:paraId="6BC65FEE" w14:textId="77777777" w:rsidR="00893E5C" w:rsidRPr="00231D9B" w:rsidRDefault="00893E5C" w:rsidP="00637CD3">
      <w:pPr>
        <w:tabs>
          <w:tab w:val="left" w:pos="5529"/>
        </w:tabs>
        <w:spacing w:after="0" w:line="360" w:lineRule="auto"/>
        <w:jc w:val="center"/>
        <w:rPr>
          <w:rFonts w:ascii="Times New Roman" w:hAnsi="Times New Roman"/>
          <w:b/>
          <w:bCs/>
          <w:i/>
          <w:sz w:val="24"/>
          <w:szCs w:val="24"/>
        </w:rPr>
      </w:pPr>
    </w:p>
    <w:p w14:paraId="345B0E92" w14:textId="77777777" w:rsidR="00893E5C" w:rsidRPr="00231D9B" w:rsidRDefault="00893E5C" w:rsidP="00637CD3">
      <w:pPr>
        <w:tabs>
          <w:tab w:val="left" w:pos="5529"/>
        </w:tabs>
        <w:spacing w:after="0" w:line="360" w:lineRule="auto"/>
        <w:jc w:val="center"/>
        <w:rPr>
          <w:rFonts w:ascii="Times New Roman" w:hAnsi="Times New Roman"/>
          <w:b/>
          <w:bCs/>
          <w:i/>
          <w:sz w:val="24"/>
          <w:szCs w:val="24"/>
        </w:rPr>
      </w:pPr>
    </w:p>
    <w:p w14:paraId="244ABA1A" w14:textId="21EAFB06" w:rsidR="00637CD3" w:rsidRPr="00231D9B" w:rsidRDefault="00893E5C" w:rsidP="00893E5C">
      <w:pPr>
        <w:tabs>
          <w:tab w:val="left" w:pos="5529"/>
        </w:tabs>
        <w:spacing w:after="0" w:line="360" w:lineRule="auto"/>
        <w:jc w:val="center"/>
        <w:rPr>
          <w:rFonts w:ascii="Times New Roman" w:hAnsi="Times New Roman"/>
          <w:b/>
          <w:i/>
          <w:sz w:val="24"/>
          <w:szCs w:val="24"/>
        </w:rPr>
      </w:pPr>
      <w:r w:rsidRPr="00231D9B">
        <w:rPr>
          <w:rFonts w:ascii="Times New Roman" w:hAnsi="Times New Roman"/>
          <w:b/>
          <w:bCs/>
          <w:iCs/>
          <w:sz w:val="24"/>
        </w:rPr>
        <w:t>202</w:t>
      </w:r>
      <w:r w:rsidR="00C04D0E">
        <w:rPr>
          <w:rFonts w:ascii="Times New Roman" w:hAnsi="Times New Roman"/>
          <w:b/>
          <w:bCs/>
          <w:iCs/>
          <w:sz w:val="24"/>
        </w:rPr>
        <w:t>3</w:t>
      </w:r>
      <w:r w:rsidRPr="00231D9B">
        <w:rPr>
          <w:rFonts w:ascii="Times New Roman" w:hAnsi="Times New Roman"/>
          <w:b/>
          <w:bCs/>
          <w:iCs/>
          <w:sz w:val="24"/>
        </w:rPr>
        <w:t xml:space="preserve"> г.</w:t>
      </w:r>
      <w:r w:rsidR="00637CD3" w:rsidRPr="00231D9B">
        <w:rPr>
          <w:rFonts w:ascii="Times New Roman" w:hAnsi="Times New Roman"/>
          <w:b/>
          <w:bCs/>
          <w:i/>
          <w:sz w:val="24"/>
          <w:szCs w:val="24"/>
        </w:rPr>
        <w:br w:type="page"/>
      </w:r>
      <w:r w:rsidR="00637CD3" w:rsidRPr="00231D9B">
        <w:rPr>
          <w:rFonts w:ascii="Times New Roman" w:hAnsi="Times New Roman"/>
          <w:b/>
          <w:i/>
          <w:sz w:val="24"/>
          <w:szCs w:val="24"/>
        </w:rPr>
        <w:t>СОДЕРЖАНИЕ</w:t>
      </w:r>
    </w:p>
    <w:p w14:paraId="61D240B9" w14:textId="77777777" w:rsidR="00C647B0" w:rsidRPr="00231D9B" w:rsidRDefault="00C647B0" w:rsidP="00637CD3">
      <w:pPr>
        <w:tabs>
          <w:tab w:val="left" w:pos="5529"/>
        </w:tabs>
        <w:spacing w:after="0" w:line="360" w:lineRule="auto"/>
        <w:jc w:val="cente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31075F" w:rsidRPr="00231D9B" w14:paraId="21139D37" w14:textId="77777777" w:rsidTr="0031075F">
        <w:tc>
          <w:tcPr>
            <w:tcW w:w="7501" w:type="dxa"/>
            <w:hideMark/>
          </w:tcPr>
          <w:p w14:paraId="5A09EBC5" w14:textId="77777777" w:rsidR="0031075F" w:rsidRPr="00231D9B" w:rsidRDefault="0031075F" w:rsidP="00930BD4">
            <w:pPr>
              <w:numPr>
                <w:ilvl w:val="0"/>
                <w:numId w:val="122"/>
              </w:numPr>
              <w:suppressAutoHyphens/>
              <w:rPr>
                <w:rFonts w:ascii="Times New Roman" w:hAnsi="Times New Roman"/>
                <w:b/>
                <w:sz w:val="24"/>
                <w:szCs w:val="24"/>
              </w:rPr>
            </w:pPr>
            <w:r w:rsidRPr="00231D9B">
              <w:rPr>
                <w:rFonts w:ascii="Times New Roman" w:hAnsi="Times New Roman"/>
                <w:b/>
                <w:sz w:val="24"/>
                <w:szCs w:val="24"/>
              </w:rPr>
              <w:t xml:space="preserve">ОБЩАЯ ХАРАКТЕРИСТИКА </w:t>
            </w:r>
            <w:r w:rsidRPr="00231D9B">
              <w:rPr>
                <w:rFonts w:ascii="Times New Roman" w:hAnsi="Times New Roman"/>
                <w:b/>
                <w:color w:val="000000"/>
                <w:sz w:val="24"/>
                <w:szCs w:val="24"/>
              </w:rPr>
              <w:t>ПРИМЕРНОЙ РАБОЧЕЙ ПРОГРАММЫ</w:t>
            </w:r>
            <w:r w:rsidRPr="00231D9B">
              <w:rPr>
                <w:rFonts w:ascii="Times New Roman" w:hAnsi="Times New Roman"/>
                <w:b/>
                <w:sz w:val="24"/>
                <w:szCs w:val="24"/>
              </w:rPr>
              <w:t xml:space="preserve"> УЧЕБНОЙ ДИСЦИПЛИНЫ</w:t>
            </w:r>
          </w:p>
        </w:tc>
        <w:tc>
          <w:tcPr>
            <w:tcW w:w="1854" w:type="dxa"/>
          </w:tcPr>
          <w:p w14:paraId="49A6DA5A" w14:textId="77777777" w:rsidR="0031075F" w:rsidRPr="00231D9B" w:rsidRDefault="0031075F" w:rsidP="0031075F">
            <w:pPr>
              <w:rPr>
                <w:rFonts w:ascii="Times New Roman" w:hAnsi="Times New Roman"/>
                <w:b/>
                <w:sz w:val="24"/>
                <w:szCs w:val="24"/>
              </w:rPr>
            </w:pPr>
          </w:p>
        </w:tc>
      </w:tr>
      <w:tr w:rsidR="0031075F" w:rsidRPr="00231D9B" w14:paraId="503E1763" w14:textId="77777777" w:rsidTr="0031075F">
        <w:tc>
          <w:tcPr>
            <w:tcW w:w="7501" w:type="dxa"/>
            <w:hideMark/>
          </w:tcPr>
          <w:p w14:paraId="08831DC0" w14:textId="77777777" w:rsidR="0031075F" w:rsidRPr="00231D9B" w:rsidRDefault="0031075F" w:rsidP="00930BD4">
            <w:pPr>
              <w:numPr>
                <w:ilvl w:val="0"/>
                <w:numId w:val="122"/>
              </w:numPr>
              <w:suppressAutoHyphens/>
              <w:rPr>
                <w:rFonts w:ascii="Times New Roman" w:hAnsi="Times New Roman"/>
                <w:b/>
                <w:sz w:val="24"/>
                <w:szCs w:val="24"/>
              </w:rPr>
            </w:pPr>
            <w:r w:rsidRPr="00231D9B">
              <w:rPr>
                <w:rFonts w:ascii="Times New Roman" w:hAnsi="Times New Roman"/>
                <w:b/>
                <w:sz w:val="24"/>
                <w:szCs w:val="24"/>
              </w:rPr>
              <w:t>СТРУКТУРА И СОДЕРЖАНИЕ УЧЕБНОЙ ДИСЦИПЛИНЫ</w:t>
            </w:r>
          </w:p>
          <w:p w14:paraId="29190F44" w14:textId="77777777" w:rsidR="0031075F" w:rsidRPr="00231D9B" w:rsidRDefault="0031075F" w:rsidP="00930BD4">
            <w:pPr>
              <w:numPr>
                <w:ilvl w:val="0"/>
                <w:numId w:val="122"/>
              </w:numPr>
              <w:suppressAutoHyphens/>
              <w:rPr>
                <w:rFonts w:ascii="Times New Roman" w:hAnsi="Times New Roman"/>
                <w:b/>
                <w:sz w:val="24"/>
                <w:szCs w:val="24"/>
              </w:rPr>
            </w:pPr>
            <w:r w:rsidRPr="00231D9B">
              <w:rPr>
                <w:rFonts w:ascii="Times New Roman" w:hAnsi="Times New Roman"/>
                <w:b/>
                <w:sz w:val="24"/>
                <w:szCs w:val="24"/>
              </w:rPr>
              <w:t>УСЛОВИЯ РЕАЛИЗАЦИИ УЧЕБНОЙ ДИСЦИПЛИНЫ</w:t>
            </w:r>
          </w:p>
        </w:tc>
        <w:tc>
          <w:tcPr>
            <w:tcW w:w="1854" w:type="dxa"/>
          </w:tcPr>
          <w:p w14:paraId="416B663D" w14:textId="77777777" w:rsidR="0031075F" w:rsidRPr="00231D9B" w:rsidRDefault="0031075F" w:rsidP="0031075F">
            <w:pPr>
              <w:ind w:left="644"/>
              <w:rPr>
                <w:rFonts w:ascii="Times New Roman" w:hAnsi="Times New Roman"/>
                <w:b/>
                <w:sz w:val="24"/>
                <w:szCs w:val="24"/>
              </w:rPr>
            </w:pPr>
          </w:p>
        </w:tc>
      </w:tr>
      <w:tr w:rsidR="0031075F" w:rsidRPr="00231D9B" w14:paraId="0952DAA9" w14:textId="77777777" w:rsidTr="0031075F">
        <w:tc>
          <w:tcPr>
            <w:tcW w:w="7501" w:type="dxa"/>
          </w:tcPr>
          <w:p w14:paraId="79141A03" w14:textId="77777777" w:rsidR="0031075F" w:rsidRPr="00231D9B" w:rsidRDefault="0031075F" w:rsidP="00930BD4">
            <w:pPr>
              <w:numPr>
                <w:ilvl w:val="0"/>
                <w:numId w:val="122"/>
              </w:numPr>
              <w:suppressAutoHyphens/>
              <w:rPr>
                <w:rFonts w:ascii="Times New Roman" w:hAnsi="Times New Roman"/>
                <w:b/>
                <w:sz w:val="24"/>
                <w:szCs w:val="24"/>
              </w:rPr>
            </w:pPr>
            <w:r w:rsidRPr="00231D9B">
              <w:rPr>
                <w:rFonts w:ascii="Times New Roman" w:hAnsi="Times New Roman"/>
                <w:b/>
                <w:sz w:val="24"/>
                <w:szCs w:val="24"/>
              </w:rPr>
              <w:t>КОНТРОЛЬ И ОЦЕНКА РЕЗУЛЬТАТОВ ОСВОЕНИЯ УЧЕБНОЙ ДИСЦИПЛИНЫ</w:t>
            </w:r>
          </w:p>
          <w:p w14:paraId="1336D842" w14:textId="77777777" w:rsidR="0031075F" w:rsidRPr="00231D9B" w:rsidRDefault="0031075F" w:rsidP="0031075F">
            <w:pPr>
              <w:suppressAutoHyphens/>
              <w:rPr>
                <w:rFonts w:ascii="Times New Roman" w:hAnsi="Times New Roman"/>
                <w:b/>
                <w:sz w:val="24"/>
                <w:szCs w:val="24"/>
              </w:rPr>
            </w:pPr>
          </w:p>
        </w:tc>
        <w:tc>
          <w:tcPr>
            <w:tcW w:w="1854" w:type="dxa"/>
          </w:tcPr>
          <w:p w14:paraId="3A13167F" w14:textId="77777777" w:rsidR="0031075F" w:rsidRPr="00231D9B" w:rsidRDefault="0031075F" w:rsidP="0031075F">
            <w:pPr>
              <w:rPr>
                <w:rFonts w:ascii="Times New Roman" w:hAnsi="Times New Roman"/>
                <w:b/>
                <w:sz w:val="24"/>
                <w:szCs w:val="24"/>
              </w:rPr>
            </w:pPr>
          </w:p>
        </w:tc>
      </w:tr>
    </w:tbl>
    <w:p w14:paraId="4A9B34AD" w14:textId="77777777" w:rsidR="0031075F" w:rsidRPr="00231D9B" w:rsidRDefault="0031075F" w:rsidP="00637CD3">
      <w:pPr>
        <w:tabs>
          <w:tab w:val="left" w:pos="5529"/>
        </w:tabs>
        <w:suppressAutoHyphens/>
        <w:spacing w:after="0"/>
        <w:ind w:firstLine="709"/>
        <w:jc w:val="center"/>
        <w:rPr>
          <w:rFonts w:ascii="Times New Roman" w:hAnsi="Times New Roman"/>
          <w:b/>
          <w:i/>
          <w:sz w:val="24"/>
          <w:szCs w:val="24"/>
          <w:u w:val="single"/>
        </w:rPr>
      </w:pPr>
    </w:p>
    <w:p w14:paraId="3F409BED" w14:textId="77777777" w:rsidR="0031075F" w:rsidRPr="00231D9B" w:rsidRDefault="0031075F" w:rsidP="00637CD3">
      <w:pPr>
        <w:tabs>
          <w:tab w:val="left" w:pos="5529"/>
        </w:tabs>
        <w:suppressAutoHyphens/>
        <w:spacing w:after="0"/>
        <w:ind w:firstLine="709"/>
        <w:jc w:val="center"/>
        <w:rPr>
          <w:rFonts w:ascii="Times New Roman" w:hAnsi="Times New Roman"/>
          <w:b/>
          <w:i/>
          <w:sz w:val="24"/>
          <w:szCs w:val="24"/>
          <w:u w:val="single"/>
        </w:rPr>
      </w:pPr>
    </w:p>
    <w:p w14:paraId="2CAAAD17" w14:textId="77777777" w:rsidR="00637CD3" w:rsidRPr="00231D9B" w:rsidRDefault="00637CD3" w:rsidP="00637CD3">
      <w:pPr>
        <w:tabs>
          <w:tab w:val="left" w:pos="5529"/>
        </w:tabs>
        <w:suppressAutoHyphens/>
        <w:spacing w:after="0"/>
        <w:ind w:firstLine="709"/>
        <w:jc w:val="center"/>
        <w:rPr>
          <w:rFonts w:ascii="Times New Roman" w:hAnsi="Times New Roman"/>
          <w:b/>
          <w:sz w:val="24"/>
          <w:szCs w:val="24"/>
        </w:rPr>
      </w:pPr>
      <w:r w:rsidRPr="00231D9B">
        <w:rPr>
          <w:rFonts w:ascii="Times New Roman" w:hAnsi="Times New Roman"/>
          <w:b/>
          <w:i/>
          <w:sz w:val="24"/>
          <w:szCs w:val="24"/>
          <w:u w:val="single"/>
        </w:rPr>
        <w:br w:type="page"/>
      </w:r>
      <w:r w:rsidRPr="00231D9B">
        <w:rPr>
          <w:rFonts w:ascii="Times New Roman" w:hAnsi="Times New Roman"/>
          <w:b/>
          <w:sz w:val="24"/>
          <w:szCs w:val="24"/>
        </w:rPr>
        <w:t xml:space="preserve">1. ОБЩАЯ ХАРАКТЕРИСТИКА ПРИМЕРНОЙ РАБОЧЕЙ ПРОГРАММЫ УЧЕБНОЙ ДИСЦИПЛИНЫ </w:t>
      </w:r>
      <w:r w:rsidR="00614BA0" w:rsidRPr="00231D9B">
        <w:rPr>
          <w:rFonts w:ascii="Times New Roman" w:hAnsi="Times New Roman"/>
          <w:b/>
          <w:sz w:val="24"/>
          <w:szCs w:val="24"/>
        </w:rPr>
        <w:br/>
        <w:t xml:space="preserve">ОП.02 </w:t>
      </w:r>
      <w:r w:rsidRPr="00231D9B">
        <w:rPr>
          <w:rFonts w:ascii="Times New Roman" w:hAnsi="Times New Roman"/>
          <w:b/>
          <w:sz w:val="24"/>
          <w:szCs w:val="24"/>
        </w:rPr>
        <w:t>ИНФОРМАЦИОННЫЕ ТЕХНОЛОГИИ В ПРОФЕССИОНАЛЬНОЙ ДЕЯТЕЛЬНОСТИ</w:t>
      </w:r>
    </w:p>
    <w:p w14:paraId="2ABF049A" w14:textId="77777777" w:rsidR="00637CD3" w:rsidRPr="00231D9B" w:rsidRDefault="00637CD3" w:rsidP="00637CD3">
      <w:pPr>
        <w:tabs>
          <w:tab w:val="left" w:pos="5529"/>
        </w:tabs>
        <w:spacing w:after="0"/>
        <w:ind w:firstLine="709"/>
        <w:jc w:val="both"/>
        <w:rPr>
          <w:rFonts w:ascii="Times New Roman" w:hAnsi="Times New Roman"/>
          <w:i/>
          <w:sz w:val="24"/>
          <w:szCs w:val="24"/>
        </w:rPr>
      </w:pPr>
    </w:p>
    <w:p w14:paraId="7D205917" w14:textId="77777777" w:rsidR="00637CD3" w:rsidRPr="00231D9B" w:rsidRDefault="00637CD3" w:rsidP="00637CD3">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231D9B">
        <w:rPr>
          <w:rFonts w:ascii="Times New Roman" w:hAnsi="Times New Roman"/>
          <w:b/>
          <w:sz w:val="24"/>
          <w:szCs w:val="24"/>
        </w:rPr>
        <w:t>1.1. Место дисциплины в структуре основной образовательной программы</w:t>
      </w:r>
    </w:p>
    <w:p w14:paraId="5D06BCB1" w14:textId="1059D421" w:rsidR="00637CD3" w:rsidRPr="00231D9B" w:rsidRDefault="00637CD3" w:rsidP="00637CD3">
      <w:pPr>
        <w:tabs>
          <w:tab w:val="left" w:pos="709"/>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231D9B">
        <w:rPr>
          <w:rFonts w:ascii="Times New Roman" w:hAnsi="Times New Roman"/>
          <w:sz w:val="24"/>
          <w:szCs w:val="24"/>
        </w:rPr>
        <w:t xml:space="preserve">Учебная дисциплина «Информационные технологии в профессиональной деятельности» является обязательной частью общепрофессионального цикла примерной образовательной программы в соответствии с ФГОС СПО по специальности </w:t>
      </w:r>
      <w:r w:rsidR="0059508A" w:rsidRPr="00231D9B">
        <w:rPr>
          <w:rFonts w:ascii="Times New Roman" w:hAnsi="Times New Roman"/>
          <w:sz w:val="24"/>
          <w:szCs w:val="24"/>
        </w:rPr>
        <w:t>21.02.</w:t>
      </w:r>
      <w:r w:rsidR="00B34241" w:rsidRPr="00231D9B">
        <w:rPr>
          <w:rFonts w:ascii="Times New Roman" w:hAnsi="Times New Roman"/>
          <w:sz w:val="24"/>
          <w:szCs w:val="24"/>
        </w:rPr>
        <w:t>19</w:t>
      </w:r>
      <w:r w:rsidRPr="00231D9B">
        <w:rPr>
          <w:rFonts w:ascii="Times New Roman" w:hAnsi="Times New Roman"/>
          <w:sz w:val="24"/>
          <w:szCs w:val="24"/>
        </w:rPr>
        <w:t xml:space="preserve"> Землеустройство.</w:t>
      </w:r>
    </w:p>
    <w:p w14:paraId="6681BD85" w14:textId="77777777" w:rsidR="00637CD3" w:rsidRPr="00231D9B" w:rsidRDefault="00637CD3" w:rsidP="00637CD3">
      <w:pPr>
        <w:tabs>
          <w:tab w:val="left" w:pos="709"/>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231D9B">
        <w:rPr>
          <w:rFonts w:ascii="Times New Roman" w:hAnsi="Times New Roman"/>
          <w:sz w:val="24"/>
          <w:szCs w:val="24"/>
        </w:rPr>
        <w:t xml:space="preserve">Особое значение дисциплина имеет при формировании и развитии </w:t>
      </w:r>
      <w:r w:rsidR="00614BA0" w:rsidRPr="00231D9B">
        <w:rPr>
          <w:rFonts w:ascii="Times New Roman" w:hAnsi="Times New Roman"/>
          <w:sz w:val="24"/>
          <w:szCs w:val="24"/>
        </w:rPr>
        <w:t xml:space="preserve">ОК 02, ОК 03, </w:t>
      </w:r>
      <w:r w:rsidR="00614BA0" w:rsidRPr="00231D9B">
        <w:rPr>
          <w:rFonts w:ascii="Times New Roman" w:hAnsi="Times New Roman"/>
          <w:sz w:val="24"/>
          <w:szCs w:val="24"/>
        </w:rPr>
        <w:br/>
        <w:t>ОК 09</w:t>
      </w:r>
      <w:r w:rsidRPr="00231D9B">
        <w:rPr>
          <w:rFonts w:ascii="Times New Roman" w:hAnsi="Times New Roman"/>
          <w:sz w:val="24"/>
          <w:szCs w:val="24"/>
        </w:rPr>
        <w:t>.</w:t>
      </w:r>
    </w:p>
    <w:p w14:paraId="1A5094C0" w14:textId="77777777" w:rsidR="00637CD3" w:rsidRPr="00231D9B" w:rsidRDefault="00637CD3" w:rsidP="00637CD3">
      <w:pPr>
        <w:tabs>
          <w:tab w:val="left" w:pos="5529"/>
        </w:tabs>
        <w:spacing w:after="0"/>
        <w:ind w:firstLine="709"/>
        <w:jc w:val="both"/>
        <w:rPr>
          <w:rFonts w:ascii="Times New Roman" w:hAnsi="Times New Roman"/>
          <w:b/>
          <w:sz w:val="24"/>
          <w:szCs w:val="24"/>
        </w:rPr>
      </w:pPr>
    </w:p>
    <w:p w14:paraId="20673FC7" w14:textId="77777777" w:rsidR="00637CD3" w:rsidRPr="00231D9B" w:rsidRDefault="00637CD3" w:rsidP="00637CD3">
      <w:pPr>
        <w:tabs>
          <w:tab w:val="left" w:pos="5529"/>
        </w:tabs>
        <w:spacing w:after="0"/>
        <w:ind w:firstLine="709"/>
        <w:jc w:val="both"/>
        <w:rPr>
          <w:rFonts w:ascii="Times New Roman" w:hAnsi="Times New Roman"/>
          <w:b/>
          <w:sz w:val="24"/>
          <w:szCs w:val="24"/>
        </w:rPr>
      </w:pPr>
      <w:r w:rsidRPr="00231D9B">
        <w:rPr>
          <w:rFonts w:ascii="Times New Roman" w:hAnsi="Times New Roman"/>
          <w:b/>
          <w:sz w:val="24"/>
          <w:szCs w:val="24"/>
        </w:rPr>
        <w:t xml:space="preserve">1.2. Цель и планируемые результаты освоения дисциплины </w:t>
      </w:r>
    </w:p>
    <w:p w14:paraId="34066759" w14:textId="77777777" w:rsidR="00637CD3" w:rsidRPr="00231D9B" w:rsidRDefault="00637CD3" w:rsidP="00637CD3">
      <w:pPr>
        <w:tabs>
          <w:tab w:val="left" w:pos="5529"/>
        </w:tabs>
        <w:suppressAutoHyphens/>
        <w:spacing w:after="0"/>
        <w:ind w:firstLine="709"/>
        <w:jc w:val="both"/>
        <w:rPr>
          <w:rFonts w:ascii="Times New Roman" w:hAnsi="Times New Roman"/>
          <w:sz w:val="24"/>
          <w:szCs w:val="24"/>
          <w:lang w:eastAsia="en-US"/>
        </w:rPr>
      </w:pPr>
      <w:r w:rsidRPr="00231D9B">
        <w:rPr>
          <w:rFonts w:ascii="Times New Roman" w:hAnsi="Times New Roman"/>
          <w:sz w:val="24"/>
          <w:szCs w:val="24"/>
        </w:rPr>
        <w:t>В рамках программы учебной дисциплины обучающимися осваиваются следующие умения и знания.</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827"/>
        <w:gridCol w:w="3651"/>
      </w:tblGrid>
      <w:tr w:rsidR="00637CD3" w:rsidRPr="00231D9B" w14:paraId="74177BF1" w14:textId="77777777" w:rsidTr="00AD4B68">
        <w:trPr>
          <w:trHeight w:val="649"/>
        </w:trPr>
        <w:tc>
          <w:tcPr>
            <w:tcW w:w="2093" w:type="dxa"/>
            <w:hideMark/>
          </w:tcPr>
          <w:p w14:paraId="74B781B1" w14:textId="77777777" w:rsidR="00637CD3" w:rsidRPr="00231D9B" w:rsidRDefault="00637CD3" w:rsidP="00AD4B68">
            <w:pPr>
              <w:tabs>
                <w:tab w:val="left" w:pos="5529"/>
              </w:tabs>
              <w:suppressAutoHyphens/>
              <w:spacing w:after="0" w:line="360" w:lineRule="auto"/>
              <w:jc w:val="center"/>
              <w:rPr>
                <w:rFonts w:ascii="Times New Roman" w:hAnsi="Times New Roman"/>
                <w:sz w:val="24"/>
                <w:szCs w:val="24"/>
              </w:rPr>
            </w:pPr>
            <w:r w:rsidRPr="00231D9B">
              <w:rPr>
                <w:rFonts w:ascii="Times New Roman" w:hAnsi="Times New Roman"/>
                <w:sz w:val="24"/>
                <w:szCs w:val="24"/>
              </w:rPr>
              <w:t>Код</w:t>
            </w:r>
          </w:p>
          <w:p w14:paraId="3EF764A1" w14:textId="77777777" w:rsidR="00637CD3" w:rsidRPr="00231D9B" w:rsidRDefault="00637CD3" w:rsidP="00AD4B68">
            <w:pPr>
              <w:tabs>
                <w:tab w:val="left" w:pos="5529"/>
              </w:tabs>
              <w:suppressAutoHyphens/>
              <w:spacing w:after="0" w:line="360" w:lineRule="auto"/>
              <w:jc w:val="center"/>
              <w:rPr>
                <w:rFonts w:ascii="Times New Roman" w:hAnsi="Times New Roman"/>
                <w:sz w:val="24"/>
                <w:szCs w:val="24"/>
              </w:rPr>
            </w:pPr>
            <w:r w:rsidRPr="00231D9B">
              <w:rPr>
                <w:rFonts w:ascii="Times New Roman" w:hAnsi="Times New Roman"/>
                <w:sz w:val="24"/>
                <w:szCs w:val="24"/>
              </w:rPr>
              <w:t>ПК, ОК</w:t>
            </w:r>
          </w:p>
        </w:tc>
        <w:tc>
          <w:tcPr>
            <w:tcW w:w="3827" w:type="dxa"/>
            <w:hideMark/>
          </w:tcPr>
          <w:p w14:paraId="33DC3BBF" w14:textId="77777777" w:rsidR="00637CD3" w:rsidRPr="00231D9B" w:rsidRDefault="00637CD3" w:rsidP="00AD4B68">
            <w:pPr>
              <w:tabs>
                <w:tab w:val="left" w:pos="5529"/>
              </w:tabs>
              <w:suppressAutoHyphens/>
              <w:spacing w:after="0" w:line="360" w:lineRule="auto"/>
              <w:jc w:val="center"/>
              <w:rPr>
                <w:rFonts w:ascii="Times New Roman" w:hAnsi="Times New Roman"/>
                <w:sz w:val="24"/>
                <w:szCs w:val="24"/>
              </w:rPr>
            </w:pPr>
            <w:r w:rsidRPr="00231D9B">
              <w:rPr>
                <w:rFonts w:ascii="Times New Roman" w:hAnsi="Times New Roman"/>
                <w:sz w:val="24"/>
                <w:szCs w:val="24"/>
              </w:rPr>
              <w:t>Умения</w:t>
            </w:r>
          </w:p>
        </w:tc>
        <w:tc>
          <w:tcPr>
            <w:tcW w:w="3651" w:type="dxa"/>
            <w:hideMark/>
          </w:tcPr>
          <w:p w14:paraId="22ECDE43" w14:textId="77777777" w:rsidR="00637CD3" w:rsidRPr="00231D9B" w:rsidRDefault="00637CD3" w:rsidP="00AD4B68">
            <w:pPr>
              <w:tabs>
                <w:tab w:val="left" w:pos="5529"/>
              </w:tabs>
              <w:suppressAutoHyphens/>
              <w:spacing w:after="0" w:line="360" w:lineRule="auto"/>
              <w:jc w:val="center"/>
              <w:rPr>
                <w:rFonts w:ascii="Times New Roman" w:hAnsi="Times New Roman"/>
                <w:sz w:val="24"/>
                <w:szCs w:val="24"/>
              </w:rPr>
            </w:pPr>
            <w:r w:rsidRPr="00231D9B">
              <w:rPr>
                <w:rFonts w:ascii="Times New Roman" w:hAnsi="Times New Roman"/>
                <w:sz w:val="24"/>
                <w:szCs w:val="24"/>
              </w:rPr>
              <w:t>Знания</w:t>
            </w:r>
          </w:p>
        </w:tc>
      </w:tr>
      <w:tr w:rsidR="00637CD3" w:rsidRPr="00231D9B" w14:paraId="4BB4E8F6" w14:textId="77777777" w:rsidTr="00AD4B68">
        <w:trPr>
          <w:trHeight w:val="649"/>
        </w:trPr>
        <w:tc>
          <w:tcPr>
            <w:tcW w:w="2093" w:type="dxa"/>
          </w:tcPr>
          <w:p w14:paraId="43FAB0F4" w14:textId="77777777" w:rsidR="00637CD3" w:rsidRPr="00231D9B" w:rsidRDefault="00637CD3" w:rsidP="00AD4B68">
            <w:pPr>
              <w:tabs>
                <w:tab w:val="left" w:pos="5529"/>
              </w:tabs>
              <w:suppressAutoHyphens/>
              <w:spacing w:after="0" w:line="240" w:lineRule="auto"/>
              <w:jc w:val="center"/>
              <w:rPr>
                <w:rFonts w:ascii="Times New Roman" w:hAnsi="Times New Roman"/>
                <w:sz w:val="24"/>
                <w:szCs w:val="24"/>
              </w:rPr>
            </w:pPr>
            <w:r w:rsidRPr="00231D9B">
              <w:rPr>
                <w:rFonts w:ascii="Times New Roman" w:hAnsi="Times New Roman"/>
                <w:sz w:val="24"/>
                <w:szCs w:val="24"/>
              </w:rPr>
              <w:t>ПК 1.1 – ПК 1.6, ПК 2.1 – ПК 2.4, ПК 3.1 – ПК 3.4, ПК 4.1 – ПК 4.4, ОК 02, ОК 03,</w:t>
            </w:r>
          </w:p>
          <w:p w14:paraId="036369C5" w14:textId="77777777" w:rsidR="00637CD3" w:rsidRPr="00231D9B" w:rsidRDefault="00637CD3" w:rsidP="00AD4B68">
            <w:pPr>
              <w:tabs>
                <w:tab w:val="left" w:pos="5529"/>
              </w:tabs>
              <w:suppressAutoHyphens/>
              <w:spacing w:after="0" w:line="240" w:lineRule="auto"/>
              <w:jc w:val="center"/>
              <w:rPr>
                <w:rFonts w:ascii="Times New Roman" w:hAnsi="Times New Roman"/>
                <w:sz w:val="24"/>
                <w:szCs w:val="24"/>
              </w:rPr>
            </w:pPr>
            <w:r w:rsidRPr="00231D9B">
              <w:rPr>
                <w:rFonts w:ascii="Times New Roman" w:hAnsi="Times New Roman"/>
                <w:sz w:val="24"/>
                <w:szCs w:val="24"/>
              </w:rPr>
              <w:t>ОК 09</w:t>
            </w:r>
          </w:p>
        </w:tc>
        <w:tc>
          <w:tcPr>
            <w:tcW w:w="3827" w:type="dxa"/>
          </w:tcPr>
          <w:p w14:paraId="17DD57FA" w14:textId="77777777" w:rsidR="00637CD3" w:rsidRPr="00231D9B" w:rsidRDefault="00637CD3" w:rsidP="00930BD4">
            <w:pPr>
              <w:pStyle w:val="a6"/>
              <w:numPr>
                <w:ilvl w:val="0"/>
                <w:numId w:val="68"/>
              </w:num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00" w:firstLine="0"/>
              <w:jc w:val="both"/>
              <w:rPr>
                <w:iCs/>
              </w:rPr>
            </w:pPr>
            <w:r w:rsidRPr="00231D9B">
              <w:rPr>
                <w:iCs/>
              </w:rPr>
              <w:t>использовать информационные ресурсы для поиска и хранения информации;</w:t>
            </w:r>
          </w:p>
          <w:p w14:paraId="2184C825" w14:textId="77777777" w:rsidR="00637CD3" w:rsidRPr="00231D9B" w:rsidRDefault="00637CD3" w:rsidP="00930BD4">
            <w:pPr>
              <w:pStyle w:val="a6"/>
              <w:numPr>
                <w:ilvl w:val="0"/>
                <w:numId w:val="68"/>
              </w:num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00" w:firstLine="0"/>
              <w:jc w:val="both"/>
              <w:rPr>
                <w:iCs/>
              </w:rPr>
            </w:pPr>
            <w:r w:rsidRPr="00231D9B">
              <w:rPr>
                <w:iCs/>
              </w:rPr>
              <w:t>применять антивирусные средства защиты информации;</w:t>
            </w:r>
          </w:p>
          <w:p w14:paraId="7DFF015D" w14:textId="77777777" w:rsidR="00637CD3" w:rsidRPr="00231D9B" w:rsidRDefault="00637CD3" w:rsidP="00930BD4">
            <w:pPr>
              <w:pStyle w:val="a6"/>
              <w:numPr>
                <w:ilvl w:val="0"/>
                <w:numId w:val="68"/>
              </w:num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00" w:firstLine="0"/>
              <w:jc w:val="both"/>
              <w:rPr>
                <w:iCs/>
              </w:rPr>
            </w:pPr>
            <w:r w:rsidRPr="00231D9B">
              <w:rPr>
                <w:iCs/>
              </w:rPr>
              <w:t>читать (интерпретировать) интерфейс специализированного программного обеспечения, находить контекстную помощь, работать с документацией;</w:t>
            </w:r>
          </w:p>
          <w:p w14:paraId="3AE44964" w14:textId="77777777" w:rsidR="00637CD3" w:rsidRPr="00231D9B" w:rsidRDefault="00637CD3" w:rsidP="00930BD4">
            <w:pPr>
              <w:pStyle w:val="a6"/>
              <w:numPr>
                <w:ilvl w:val="0"/>
                <w:numId w:val="68"/>
              </w:num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00" w:firstLine="0"/>
              <w:jc w:val="both"/>
              <w:rPr>
                <w:iCs/>
              </w:rPr>
            </w:pPr>
            <w:r w:rsidRPr="00231D9B">
              <w:rPr>
                <w:iCs/>
              </w:rPr>
              <w:t>применять специализированное программное обеспечение для сбора, хранения и обработки информации в соответствии с изучаемыми профессиональными модулями;</w:t>
            </w:r>
          </w:p>
          <w:p w14:paraId="62E05DDD" w14:textId="77777777" w:rsidR="00637CD3" w:rsidRPr="00231D9B" w:rsidRDefault="00637CD3" w:rsidP="00930BD4">
            <w:pPr>
              <w:pStyle w:val="a6"/>
              <w:numPr>
                <w:ilvl w:val="0"/>
                <w:numId w:val="68"/>
              </w:num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00" w:firstLine="0"/>
              <w:jc w:val="both"/>
              <w:rPr>
                <w:iCs/>
              </w:rPr>
            </w:pPr>
            <w:r w:rsidRPr="00231D9B">
              <w:rPr>
                <w:iCs/>
              </w:rPr>
              <w:t>пользоваться автоматизированными системами делопроизводства;</w:t>
            </w:r>
          </w:p>
          <w:p w14:paraId="547DCDA3" w14:textId="77777777" w:rsidR="00637CD3" w:rsidRPr="00231D9B" w:rsidRDefault="00637CD3" w:rsidP="00930BD4">
            <w:pPr>
              <w:pStyle w:val="a6"/>
              <w:numPr>
                <w:ilvl w:val="0"/>
                <w:numId w:val="68"/>
              </w:num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00" w:firstLine="0"/>
              <w:jc w:val="both"/>
            </w:pPr>
            <w:r w:rsidRPr="00231D9B">
              <w:rPr>
                <w:iCs/>
              </w:rPr>
              <w:t>применять методы и средства защиты информации.</w:t>
            </w:r>
          </w:p>
        </w:tc>
        <w:tc>
          <w:tcPr>
            <w:tcW w:w="3651" w:type="dxa"/>
          </w:tcPr>
          <w:p w14:paraId="7946C4B2" w14:textId="77777777" w:rsidR="00637CD3" w:rsidRPr="00231D9B" w:rsidRDefault="00637CD3" w:rsidP="00930BD4">
            <w:pPr>
              <w:pStyle w:val="a6"/>
              <w:numPr>
                <w:ilvl w:val="0"/>
                <w:numId w:val="68"/>
              </w:num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00" w:firstLine="0"/>
              <w:jc w:val="both"/>
              <w:rPr>
                <w:iCs/>
              </w:rPr>
            </w:pPr>
            <w:r w:rsidRPr="00231D9B">
              <w:rPr>
                <w:iCs/>
              </w:rPr>
              <w:t>основные методы и средства обработки, хранения, передачи и накопления информации;</w:t>
            </w:r>
          </w:p>
          <w:p w14:paraId="2AF4E2BE" w14:textId="77777777" w:rsidR="00637CD3" w:rsidRPr="00231D9B" w:rsidRDefault="00637CD3" w:rsidP="00930BD4">
            <w:pPr>
              <w:pStyle w:val="a6"/>
              <w:numPr>
                <w:ilvl w:val="0"/>
                <w:numId w:val="68"/>
              </w:num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00" w:firstLine="0"/>
              <w:jc w:val="both"/>
              <w:rPr>
                <w:iCs/>
              </w:rPr>
            </w:pPr>
            <w:r w:rsidRPr="00231D9B">
              <w:rPr>
                <w:iCs/>
              </w:rPr>
              <w:t>назначение, состав, основные характеристики компьютера;</w:t>
            </w:r>
          </w:p>
          <w:p w14:paraId="0FAB5317" w14:textId="77777777" w:rsidR="00637CD3" w:rsidRPr="00231D9B" w:rsidRDefault="00637CD3" w:rsidP="00930BD4">
            <w:pPr>
              <w:pStyle w:val="a6"/>
              <w:numPr>
                <w:ilvl w:val="0"/>
                <w:numId w:val="68"/>
              </w:num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00" w:firstLine="0"/>
              <w:jc w:val="both"/>
              <w:rPr>
                <w:iCs/>
              </w:rPr>
            </w:pPr>
            <w:r w:rsidRPr="00231D9B">
              <w:rPr>
                <w:iCs/>
              </w:rPr>
              <w:t>основные компоненты компьютерных сетей, принципы пакетной передачи данных, организацию межсетевого взаимодействия;</w:t>
            </w:r>
          </w:p>
          <w:p w14:paraId="3A9F5872" w14:textId="77777777" w:rsidR="00637CD3" w:rsidRPr="00231D9B" w:rsidRDefault="00637CD3" w:rsidP="00930BD4">
            <w:pPr>
              <w:pStyle w:val="a6"/>
              <w:numPr>
                <w:ilvl w:val="0"/>
                <w:numId w:val="68"/>
              </w:num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00" w:firstLine="0"/>
              <w:jc w:val="both"/>
              <w:rPr>
                <w:iCs/>
              </w:rPr>
            </w:pPr>
            <w:r w:rsidRPr="00231D9B">
              <w:rPr>
                <w:iCs/>
              </w:rPr>
              <w:t>назначение и принципы использования системного и прикладного программного обеспечения;</w:t>
            </w:r>
          </w:p>
          <w:p w14:paraId="0E10E502" w14:textId="77777777" w:rsidR="00637CD3" w:rsidRPr="00231D9B" w:rsidRDefault="00637CD3" w:rsidP="00930BD4">
            <w:pPr>
              <w:pStyle w:val="a6"/>
              <w:numPr>
                <w:ilvl w:val="0"/>
                <w:numId w:val="68"/>
              </w:num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00" w:firstLine="0"/>
              <w:jc w:val="both"/>
              <w:rPr>
                <w:iCs/>
              </w:rPr>
            </w:pPr>
            <w:r w:rsidRPr="00231D9B">
              <w:rPr>
                <w:iCs/>
              </w:rPr>
              <w:t>технологию поиска информации в информационно-телекоммуникационной сети "Интернет" (далее - сеть Интернет);</w:t>
            </w:r>
          </w:p>
          <w:p w14:paraId="392E3E2A" w14:textId="77777777" w:rsidR="00637CD3" w:rsidRPr="00231D9B" w:rsidRDefault="00637CD3" w:rsidP="00930BD4">
            <w:pPr>
              <w:pStyle w:val="a6"/>
              <w:numPr>
                <w:ilvl w:val="0"/>
                <w:numId w:val="68"/>
              </w:num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00" w:firstLine="0"/>
              <w:jc w:val="both"/>
              <w:rPr>
                <w:iCs/>
              </w:rPr>
            </w:pPr>
            <w:r w:rsidRPr="00231D9B">
              <w:rPr>
                <w:iCs/>
              </w:rPr>
              <w:t>принципы защиты информации от несанкционированного доступа;</w:t>
            </w:r>
          </w:p>
          <w:p w14:paraId="3E13B331" w14:textId="77777777" w:rsidR="00637CD3" w:rsidRPr="00231D9B" w:rsidRDefault="00637CD3" w:rsidP="00930BD4">
            <w:pPr>
              <w:pStyle w:val="a6"/>
              <w:numPr>
                <w:ilvl w:val="0"/>
                <w:numId w:val="68"/>
              </w:num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00" w:firstLine="0"/>
              <w:jc w:val="both"/>
              <w:rPr>
                <w:iCs/>
              </w:rPr>
            </w:pPr>
            <w:r w:rsidRPr="00231D9B">
              <w:rPr>
                <w:iCs/>
              </w:rPr>
              <w:t>правовые аспекты использования информационных технологий и программного обеспечения;</w:t>
            </w:r>
          </w:p>
          <w:p w14:paraId="14CE21CA" w14:textId="77777777" w:rsidR="00637CD3" w:rsidRPr="00231D9B" w:rsidRDefault="00637CD3" w:rsidP="00930BD4">
            <w:pPr>
              <w:pStyle w:val="a6"/>
              <w:numPr>
                <w:ilvl w:val="0"/>
                <w:numId w:val="68"/>
              </w:num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00" w:firstLine="0"/>
              <w:jc w:val="both"/>
              <w:rPr>
                <w:iCs/>
              </w:rPr>
            </w:pPr>
            <w:r w:rsidRPr="00231D9B">
              <w:rPr>
                <w:iCs/>
              </w:rPr>
              <w:t>основные понятия автоматизированной обработки информации;</w:t>
            </w:r>
          </w:p>
          <w:p w14:paraId="42F304B2" w14:textId="77777777" w:rsidR="00637CD3" w:rsidRPr="00231D9B" w:rsidRDefault="00637CD3" w:rsidP="00930BD4">
            <w:pPr>
              <w:pStyle w:val="a6"/>
              <w:numPr>
                <w:ilvl w:val="0"/>
                <w:numId w:val="68"/>
              </w:num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00" w:firstLine="0"/>
              <w:jc w:val="both"/>
              <w:rPr>
                <w:iCs/>
              </w:rPr>
            </w:pPr>
            <w:r w:rsidRPr="00231D9B">
              <w:rPr>
                <w:iCs/>
              </w:rPr>
              <w:t>назначение, принципы организации и эксплуатации информационных систем;</w:t>
            </w:r>
          </w:p>
          <w:p w14:paraId="0007F0FE" w14:textId="77777777" w:rsidR="00637CD3" w:rsidRPr="00231D9B" w:rsidRDefault="00637CD3" w:rsidP="00930BD4">
            <w:pPr>
              <w:pStyle w:val="a6"/>
              <w:numPr>
                <w:ilvl w:val="0"/>
                <w:numId w:val="68"/>
              </w:num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00" w:firstLine="0"/>
              <w:jc w:val="both"/>
            </w:pPr>
            <w:r w:rsidRPr="00231D9B">
              <w:rPr>
                <w:iCs/>
              </w:rPr>
              <w:t>основные угрозы и методы обеспечения информационной безопасности.</w:t>
            </w:r>
          </w:p>
        </w:tc>
      </w:tr>
    </w:tbl>
    <w:p w14:paraId="7659F10B" w14:textId="77777777" w:rsidR="00637CD3" w:rsidRPr="00231D9B" w:rsidRDefault="00637CD3" w:rsidP="00637CD3">
      <w:pPr>
        <w:pStyle w:val="a6"/>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left="100"/>
        <w:jc w:val="both"/>
        <w:rPr>
          <w:iCs/>
        </w:rPr>
      </w:pPr>
    </w:p>
    <w:p w14:paraId="73812C01" w14:textId="77777777" w:rsidR="00637CD3" w:rsidRPr="00231D9B" w:rsidRDefault="00637CD3" w:rsidP="00637CD3">
      <w:pPr>
        <w:pStyle w:val="a6"/>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left="100"/>
        <w:jc w:val="both"/>
        <w:rPr>
          <w:iCs/>
        </w:rPr>
      </w:pPr>
    </w:p>
    <w:p w14:paraId="3D8209B1" w14:textId="77777777" w:rsidR="00637CD3" w:rsidRPr="00231D9B" w:rsidRDefault="00637CD3" w:rsidP="005D72A1">
      <w:pPr>
        <w:tabs>
          <w:tab w:val="left" w:pos="5529"/>
        </w:tabs>
        <w:suppressAutoHyphens/>
        <w:spacing w:after="0" w:line="360" w:lineRule="auto"/>
        <w:jc w:val="center"/>
        <w:rPr>
          <w:rFonts w:ascii="Times New Roman" w:hAnsi="Times New Roman"/>
          <w:b/>
          <w:sz w:val="24"/>
          <w:szCs w:val="24"/>
        </w:rPr>
      </w:pPr>
      <w:r w:rsidRPr="00231D9B">
        <w:rPr>
          <w:rFonts w:ascii="Times New Roman" w:hAnsi="Times New Roman"/>
          <w:b/>
          <w:sz w:val="24"/>
          <w:szCs w:val="24"/>
        </w:rPr>
        <w:t>2. СТРУКТУРА И СОДЕРЖАНИЕ УЧЕБНОЙ ДИСЦИПЛИНЫ</w:t>
      </w:r>
    </w:p>
    <w:p w14:paraId="40BA915C" w14:textId="77777777" w:rsidR="00637CD3" w:rsidRPr="00231D9B" w:rsidRDefault="00637CD3" w:rsidP="00637CD3">
      <w:pPr>
        <w:tabs>
          <w:tab w:val="left" w:pos="5529"/>
        </w:tabs>
        <w:suppressAutoHyphens/>
        <w:spacing w:after="0" w:line="360" w:lineRule="auto"/>
        <w:ind w:firstLine="709"/>
        <w:jc w:val="both"/>
        <w:rPr>
          <w:rFonts w:ascii="Times New Roman" w:hAnsi="Times New Roman"/>
          <w:b/>
          <w:sz w:val="24"/>
          <w:szCs w:val="24"/>
        </w:rPr>
      </w:pPr>
      <w:r w:rsidRPr="00231D9B">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7"/>
        <w:gridCol w:w="1784"/>
      </w:tblGrid>
      <w:tr w:rsidR="00637CD3" w:rsidRPr="00231D9B" w14:paraId="50CFDFC6" w14:textId="77777777" w:rsidTr="00AD4B68">
        <w:trPr>
          <w:trHeight w:val="490"/>
        </w:trPr>
        <w:tc>
          <w:tcPr>
            <w:tcW w:w="4073" w:type="pct"/>
            <w:vAlign w:val="center"/>
          </w:tcPr>
          <w:p w14:paraId="506749E4" w14:textId="77777777" w:rsidR="00637CD3" w:rsidRPr="00231D9B" w:rsidRDefault="00637CD3" w:rsidP="00AD4B68">
            <w:pPr>
              <w:tabs>
                <w:tab w:val="left" w:pos="5529"/>
              </w:tabs>
              <w:suppressAutoHyphens/>
              <w:spacing w:after="0" w:line="360" w:lineRule="auto"/>
              <w:jc w:val="both"/>
              <w:rPr>
                <w:rFonts w:ascii="Times New Roman" w:hAnsi="Times New Roman"/>
                <w:b/>
                <w:sz w:val="24"/>
                <w:szCs w:val="24"/>
              </w:rPr>
            </w:pPr>
            <w:r w:rsidRPr="00231D9B">
              <w:rPr>
                <w:rFonts w:ascii="Times New Roman" w:hAnsi="Times New Roman"/>
                <w:b/>
                <w:sz w:val="24"/>
                <w:szCs w:val="24"/>
              </w:rPr>
              <w:t>Вид учебной работы</w:t>
            </w:r>
          </w:p>
        </w:tc>
        <w:tc>
          <w:tcPr>
            <w:tcW w:w="927" w:type="pct"/>
            <w:vAlign w:val="center"/>
          </w:tcPr>
          <w:p w14:paraId="258A9702" w14:textId="77777777" w:rsidR="00637CD3" w:rsidRPr="00231D9B" w:rsidRDefault="00637CD3" w:rsidP="00AD4B68">
            <w:pPr>
              <w:tabs>
                <w:tab w:val="left" w:pos="5529"/>
              </w:tabs>
              <w:suppressAutoHyphens/>
              <w:spacing w:after="0" w:line="360" w:lineRule="auto"/>
              <w:jc w:val="both"/>
              <w:rPr>
                <w:rFonts w:ascii="Times New Roman" w:hAnsi="Times New Roman"/>
                <w:b/>
                <w:iCs/>
                <w:sz w:val="24"/>
                <w:szCs w:val="24"/>
              </w:rPr>
            </w:pPr>
            <w:r w:rsidRPr="00231D9B">
              <w:rPr>
                <w:rFonts w:ascii="Times New Roman" w:hAnsi="Times New Roman"/>
                <w:b/>
                <w:iCs/>
                <w:sz w:val="24"/>
                <w:szCs w:val="24"/>
              </w:rPr>
              <w:t>Объем часов</w:t>
            </w:r>
          </w:p>
        </w:tc>
      </w:tr>
      <w:tr w:rsidR="00637CD3" w:rsidRPr="00231D9B" w14:paraId="32883FFC" w14:textId="77777777" w:rsidTr="00AD4B68">
        <w:trPr>
          <w:trHeight w:val="490"/>
        </w:trPr>
        <w:tc>
          <w:tcPr>
            <w:tcW w:w="4073" w:type="pct"/>
            <w:vAlign w:val="center"/>
          </w:tcPr>
          <w:p w14:paraId="51C883AC" w14:textId="77777777" w:rsidR="00637CD3" w:rsidRPr="00231D9B" w:rsidRDefault="00637CD3" w:rsidP="00AD4B68">
            <w:pPr>
              <w:tabs>
                <w:tab w:val="left" w:pos="5529"/>
              </w:tabs>
              <w:suppressAutoHyphens/>
              <w:spacing w:after="0" w:line="360" w:lineRule="auto"/>
              <w:jc w:val="both"/>
              <w:rPr>
                <w:rFonts w:ascii="Times New Roman" w:hAnsi="Times New Roman"/>
                <w:b/>
                <w:sz w:val="24"/>
                <w:szCs w:val="24"/>
              </w:rPr>
            </w:pPr>
            <w:r w:rsidRPr="00231D9B">
              <w:rPr>
                <w:rFonts w:ascii="Times New Roman" w:hAnsi="Times New Roman"/>
                <w:b/>
                <w:sz w:val="24"/>
                <w:szCs w:val="24"/>
              </w:rPr>
              <w:t>Объем образовательной программы учебной дисциплины</w:t>
            </w:r>
          </w:p>
        </w:tc>
        <w:tc>
          <w:tcPr>
            <w:tcW w:w="927" w:type="pct"/>
            <w:vAlign w:val="center"/>
          </w:tcPr>
          <w:p w14:paraId="14704809" w14:textId="77777777" w:rsidR="00637CD3" w:rsidRPr="00231D9B" w:rsidRDefault="00637CD3" w:rsidP="00AD4B68">
            <w:pPr>
              <w:tabs>
                <w:tab w:val="left" w:pos="5529"/>
              </w:tabs>
              <w:suppressAutoHyphens/>
              <w:spacing w:after="0" w:line="360" w:lineRule="auto"/>
              <w:jc w:val="center"/>
              <w:rPr>
                <w:rFonts w:ascii="Times New Roman" w:hAnsi="Times New Roman"/>
                <w:b/>
                <w:iCs/>
                <w:sz w:val="24"/>
                <w:szCs w:val="24"/>
              </w:rPr>
            </w:pPr>
            <w:r w:rsidRPr="00231D9B">
              <w:rPr>
                <w:rFonts w:ascii="Times New Roman" w:hAnsi="Times New Roman"/>
                <w:b/>
                <w:iCs/>
                <w:sz w:val="24"/>
                <w:szCs w:val="24"/>
              </w:rPr>
              <w:t>60</w:t>
            </w:r>
          </w:p>
        </w:tc>
      </w:tr>
      <w:tr w:rsidR="00637CD3" w:rsidRPr="00231D9B" w14:paraId="182F79C0" w14:textId="77777777" w:rsidTr="00AD4B68">
        <w:trPr>
          <w:trHeight w:val="490"/>
        </w:trPr>
        <w:tc>
          <w:tcPr>
            <w:tcW w:w="4073" w:type="pct"/>
            <w:vAlign w:val="center"/>
          </w:tcPr>
          <w:p w14:paraId="300B81A9" w14:textId="77777777" w:rsidR="00637CD3" w:rsidRPr="00231D9B" w:rsidRDefault="00637CD3" w:rsidP="00AD4B68">
            <w:pPr>
              <w:tabs>
                <w:tab w:val="left" w:pos="5529"/>
              </w:tabs>
              <w:suppressAutoHyphens/>
              <w:spacing w:after="0" w:line="360" w:lineRule="auto"/>
              <w:jc w:val="both"/>
              <w:rPr>
                <w:rFonts w:ascii="Times New Roman" w:hAnsi="Times New Roman"/>
                <w:b/>
                <w:sz w:val="24"/>
                <w:szCs w:val="24"/>
              </w:rPr>
            </w:pPr>
            <w:r w:rsidRPr="00231D9B">
              <w:rPr>
                <w:rFonts w:ascii="Times New Roman" w:hAnsi="Times New Roman"/>
                <w:b/>
                <w:sz w:val="24"/>
                <w:szCs w:val="24"/>
              </w:rPr>
              <w:t xml:space="preserve">В </w:t>
            </w:r>
            <w:proofErr w:type="gramStart"/>
            <w:r w:rsidRPr="00231D9B">
              <w:rPr>
                <w:rFonts w:ascii="Times New Roman" w:hAnsi="Times New Roman"/>
                <w:b/>
                <w:sz w:val="24"/>
                <w:szCs w:val="24"/>
              </w:rPr>
              <w:t>т.ч.</w:t>
            </w:r>
            <w:proofErr w:type="gramEnd"/>
            <w:r w:rsidRPr="00231D9B">
              <w:rPr>
                <w:rFonts w:ascii="Times New Roman" w:hAnsi="Times New Roman"/>
                <w:b/>
                <w:sz w:val="24"/>
                <w:szCs w:val="24"/>
              </w:rPr>
              <w:t xml:space="preserve"> в форме практической подготовки</w:t>
            </w:r>
          </w:p>
        </w:tc>
        <w:tc>
          <w:tcPr>
            <w:tcW w:w="927" w:type="pct"/>
            <w:vAlign w:val="center"/>
          </w:tcPr>
          <w:p w14:paraId="447A0570" w14:textId="77777777" w:rsidR="00637CD3" w:rsidRPr="00231D9B" w:rsidRDefault="00637CD3" w:rsidP="00AD4B68">
            <w:pPr>
              <w:tabs>
                <w:tab w:val="left" w:pos="5529"/>
              </w:tabs>
              <w:suppressAutoHyphens/>
              <w:spacing w:after="0" w:line="360" w:lineRule="auto"/>
              <w:jc w:val="center"/>
              <w:rPr>
                <w:rFonts w:ascii="Times New Roman" w:hAnsi="Times New Roman"/>
                <w:b/>
                <w:iCs/>
                <w:sz w:val="24"/>
                <w:szCs w:val="24"/>
              </w:rPr>
            </w:pPr>
            <w:r w:rsidRPr="00231D9B">
              <w:rPr>
                <w:rFonts w:ascii="Times New Roman" w:hAnsi="Times New Roman"/>
                <w:b/>
                <w:iCs/>
                <w:sz w:val="24"/>
                <w:szCs w:val="24"/>
              </w:rPr>
              <w:t>36</w:t>
            </w:r>
          </w:p>
        </w:tc>
      </w:tr>
      <w:tr w:rsidR="00637CD3" w:rsidRPr="00231D9B" w14:paraId="70EE41CB" w14:textId="77777777" w:rsidTr="00AD4B68">
        <w:trPr>
          <w:trHeight w:val="490"/>
        </w:trPr>
        <w:tc>
          <w:tcPr>
            <w:tcW w:w="5000" w:type="pct"/>
            <w:gridSpan w:val="2"/>
            <w:vAlign w:val="center"/>
          </w:tcPr>
          <w:p w14:paraId="705E68FA" w14:textId="77777777" w:rsidR="00637CD3" w:rsidRPr="00231D9B" w:rsidRDefault="00637CD3" w:rsidP="00AD4B68">
            <w:pPr>
              <w:tabs>
                <w:tab w:val="left" w:pos="5529"/>
              </w:tabs>
              <w:suppressAutoHyphens/>
              <w:spacing w:after="0" w:line="360" w:lineRule="auto"/>
              <w:jc w:val="both"/>
              <w:rPr>
                <w:rFonts w:ascii="Times New Roman" w:hAnsi="Times New Roman"/>
                <w:iCs/>
                <w:sz w:val="24"/>
                <w:szCs w:val="24"/>
              </w:rPr>
            </w:pPr>
            <w:r w:rsidRPr="00231D9B">
              <w:rPr>
                <w:rFonts w:ascii="Times New Roman" w:hAnsi="Times New Roman"/>
                <w:sz w:val="24"/>
                <w:szCs w:val="24"/>
              </w:rPr>
              <w:t>в т. ч.:</w:t>
            </w:r>
          </w:p>
        </w:tc>
      </w:tr>
      <w:tr w:rsidR="00637CD3" w:rsidRPr="00231D9B" w14:paraId="600D9E2A" w14:textId="77777777" w:rsidTr="00AD4B68">
        <w:trPr>
          <w:trHeight w:val="490"/>
        </w:trPr>
        <w:tc>
          <w:tcPr>
            <w:tcW w:w="4073" w:type="pct"/>
            <w:vAlign w:val="center"/>
          </w:tcPr>
          <w:p w14:paraId="7F5EF610" w14:textId="77777777" w:rsidR="00637CD3" w:rsidRPr="00231D9B" w:rsidRDefault="00637CD3" w:rsidP="00AD4B68">
            <w:pPr>
              <w:tabs>
                <w:tab w:val="left" w:pos="5529"/>
              </w:tabs>
              <w:suppressAutoHyphens/>
              <w:spacing w:after="0" w:line="360" w:lineRule="auto"/>
              <w:jc w:val="both"/>
              <w:rPr>
                <w:rFonts w:ascii="Times New Roman" w:hAnsi="Times New Roman"/>
                <w:sz w:val="24"/>
                <w:szCs w:val="24"/>
              </w:rPr>
            </w:pPr>
            <w:r w:rsidRPr="00231D9B">
              <w:rPr>
                <w:rFonts w:ascii="Times New Roman" w:hAnsi="Times New Roman"/>
                <w:sz w:val="24"/>
                <w:szCs w:val="24"/>
              </w:rPr>
              <w:t>теоретическое обучение</w:t>
            </w:r>
          </w:p>
        </w:tc>
        <w:tc>
          <w:tcPr>
            <w:tcW w:w="927" w:type="pct"/>
            <w:vAlign w:val="center"/>
          </w:tcPr>
          <w:p w14:paraId="7912C49C" w14:textId="77777777" w:rsidR="00637CD3" w:rsidRPr="00231D9B" w:rsidRDefault="00637CD3" w:rsidP="00AD4B68">
            <w:pPr>
              <w:tabs>
                <w:tab w:val="left" w:pos="5529"/>
              </w:tabs>
              <w:suppressAutoHyphens/>
              <w:spacing w:after="0" w:line="360" w:lineRule="auto"/>
              <w:jc w:val="center"/>
              <w:rPr>
                <w:rFonts w:ascii="Times New Roman" w:hAnsi="Times New Roman"/>
                <w:iCs/>
                <w:sz w:val="24"/>
                <w:szCs w:val="24"/>
              </w:rPr>
            </w:pPr>
            <w:r w:rsidRPr="00231D9B">
              <w:rPr>
                <w:rFonts w:ascii="Times New Roman" w:hAnsi="Times New Roman"/>
                <w:iCs/>
                <w:sz w:val="24"/>
                <w:szCs w:val="24"/>
              </w:rPr>
              <w:t>24</w:t>
            </w:r>
          </w:p>
        </w:tc>
      </w:tr>
      <w:tr w:rsidR="00637CD3" w:rsidRPr="00231D9B" w14:paraId="0E9D6703" w14:textId="77777777" w:rsidTr="00AD4B68">
        <w:trPr>
          <w:trHeight w:val="490"/>
        </w:trPr>
        <w:tc>
          <w:tcPr>
            <w:tcW w:w="4073" w:type="pct"/>
            <w:vAlign w:val="center"/>
          </w:tcPr>
          <w:p w14:paraId="05799717" w14:textId="77777777" w:rsidR="00637CD3" w:rsidRPr="00231D9B" w:rsidRDefault="00637CD3" w:rsidP="00AD4B68">
            <w:pPr>
              <w:tabs>
                <w:tab w:val="left" w:pos="5529"/>
              </w:tabs>
              <w:suppressAutoHyphens/>
              <w:spacing w:after="0" w:line="360" w:lineRule="auto"/>
              <w:jc w:val="both"/>
              <w:rPr>
                <w:rFonts w:ascii="Times New Roman" w:hAnsi="Times New Roman"/>
                <w:sz w:val="24"/>
                <w:szCs w:val="24"/>
              </w:rPr>
            </w:pPr>
            <w:r w:rsidRPr="00231D9B">
              <w:rPr>
                <w:rFonts w:ascii="Times New Roman" w:hAnsi="Times New Roman"/>
                <w:sz w:val="24"/>
                <w:szCs w:val="24"/>
              </w:rPr>
              <w:t>практические занятия</w:t>
            </w:r>
            <w:r w:rsidRPr="00231D9B">
              <w:rPr>
                <w:rFonts w:ascii="Times New Roman" w:hAnsi="Times New Roman"/>
                <w:i/>
                <w:sz w:val="24"/>
                <w:szCs w:val="24"/>
              </w:rPr>
              <w:t xml:space="preserve"> </w:t>
            </w:r>
          </w:p>
        </w:tc>
        <w:tc>
          <w:tcPr>
            <w:tcW w:w="927" w:type="pct"/>
            <w:vAlign w:val="center"/>
          </w:tcPr>
          <w:p w14:paraId="24A5FB10" w14:textId="77777777" w:rsidR="00637CD3" w:rsidRPr="00231D9B" w:rsidRDefault="00637CD3" w:rsidP="00AD4B68">
            <w:pPr>
              <w:tabs>
                <w:tab w:val="left" w:pos="5529"/>
              </w:tabs>
              <w:suppressAutoHyphens/>
              <w:spacing w:after="0" w:line="360" w:lineRule="auto"/>
              <w:jc w:val="center"/>
              <w:rPr>
                <w:rFonts w:ascii="Times New Roman" w:hAnsi="Times New Roman"/>
                <w:iCs/>
                <w:sz w:val="24"/>
                <w:szCs w:val="24"/>
              </w:rPr>
            </w:pPr>
            <w:r w:rsidRPr="00231D9B">
              <w:rPr>
                <w:rFonts w:ascii="Times New Roman" w:hAnsi="Times New Roman"/>
                <w:iCs/>
                <w:sz w:val="24"/>
                <w:szCs w:val="24"/>
              </w:rPr>
              <w:t>36</w:t>
            </w:r>
          </w:p>
        </w:tc>
      </w:tr>
      <w:tr w:rsidR="00637CD3" w:rsidRPr="00231D9B" w14:paraId="54EFE82E" w14:textId="77777777" w:rsidTr="00AD4B68">
        <w:trPr>
          <w:trHeight w:val="490"/>
        </w:trPr>
        <w:tc>
          <w:tcPr>
            <w:tcW w:w="4073" w:type="pct"/>
            <w:vAlign w:val="center"/>
          </w:tcPr>
          <w:p w14:paraId="47859B88" w14:textId="77777777" w:rsidR="00637CD3" w:rsidRPr="00231D9B" w:rsidRDefault="00637CD3" w:rsidP="00AD4B68">
            <w:pPr>
              <w:tabs>
                <w:tab w:val="left" w:pos="5529"/>
              </w:tabs>
              <w:suppressAutoHyphens/>
              <w:spacing w:after="0" w:line="360" w:lineRule="auto"/>
              <w:jc w:val="both"/>
              <w:rPr>
                <w:rFonts w:ascii="Times New Roman" w:hAnsi="Times New Roman"/>
                <w:sz w:val="24"/>
                <w:szCs w:val="24"/>
              </w:rPr>
            </w:pPr>
            <w:r w:rsidRPr="00231D9B">
              <w:rPr>
                <w:rFonts w:ascii="Times New Roman" w:hAnsi="Times New Roman"/>
                <w:sz w:val="24"/>
                <w:szCs w:val="24"/>
              </w:rPr>
              <w:t>Самостоятельная работа</w:t>
            </w:r>
            <w:r w:rsidR="00805470" w:rsidRPr="00231D9B">
              <w:rPr>
                <w:rFonts w:ascii="Times New Roman" w:hAnsi="Times New Roman"/>
                <w:b/>
                <w:i/>
                <w:sz w:val="24"/>
                <w:szCs w:val="24"/>
                <w:vertAlign w:val="superscript"/>
              </w:rPr>
              <w:footnoteReference w:id="27"/>
            </w:r>
            <w:r w:rsidR="00805470" w:rsidRPr="00231D9B">
              <w:rPr>
                <w:rFonts w:ascii="Times New Roman" w:hAnsi="Times New Roman"/>
                <w:sz w:val="24"/>
                <w:szCs w:val="24"/>
              </w:rPr>
              <w:t xml:space="preserve"> </w:t>
            </w:r>
          </w:p>
        </w:tc>
        <w:tc>
          <w:tcPr>
            <w:tcW w:w="927" w:type="pct"/>
            <w:vAlign w:val="center"/>
          </w:tcPr>
          <w:p w14:paraId="6BAC8825" w14:textId="77777777" w:rsidR="00637CD3" w:rsidRPr="00231D9B" w:rsidRDefault="00637CD3" w:rsidP="00AD4B68">
            <w:pPr>
              <w:tabs>
                <w:tab w:val="left" w:pos="5529"/>
              </w:tabs>
              <w:suppressAutoHyphens/>
              <w:spacing w:after="0" w:line="360" w:lineRule="auto"/>
              <w:jc w:val="center"/>
              <w:rPr>
                <w:rFonts w:ascii="Times New Roman" w:hAnsi="Times New Roman"/>
                <w:iCs/>
                <w:sz w:val="24"/>
                <w:szCs w:val="24"/>
              </w:rPr>
            </w:pPr>
          </w:p>
        </w:tc>
      </w:tr>
      <w:tr w:rsidR="00637CD3" w:rsidRPr="00231D9B" w14:paraId="6625CA94" w14:textId="77777777" w:rsidTr="00AD4B68">
        <w:trPr>
          <w:trHeight w:val="490"/>
        </w:trPr>
        <w:tc>
          <w:tcPr>
            <w:tcW w:w="4073" w:type="pct"/>
            <w:vAlign w:val="center"/>
          </w:tcPr>
          <w:p w14:paraId="12AB068E" w14:textId="77777777" w:rsidR="00637CD3" w:rsidRPr="00231D9B" w:rsidRDefault="00637CD3" w:rsidP="00AD4B68">
            <w:pPr>
              <w:tabs>
                <w:tab w:val="left" w:pos="5529"/>
              </w:tabs>
              <w:suppressAutoHyphens/>
              <w:spacing w:after="0" w:line="360" w:lineRule="auto"/>
              <w:jc w:val="both"/>
              <w:rPr>
                <w:rFonts w:ascii="Times New Roman" w:hAnsi="Times New Roman"/>
                <w:i/>
                <w:sz w:val="24"/>
                <w:szCs w:val="24"/>
              </w:rPr>
            </w:pPr>
            <w:r w:rsidRPr="00231D9B">
              <w:rPr>
                <w:rFonts w:ascii="Times New Roman" w:hAnsi="Times New Roman"/>
                <w:b/>
                <w:iCs/>
                <w:sz w:val="24"/>
                <w:szCs w:val="24"/>
              </w:rPr>
              <w:t>Промежуточная аттестация</w:t>
            </w:r>
          </w:p>
        </w:tc>
        <w:tc>
          <w:tcPr>
            <w:tcW w:w="927" w:type="pct"/>
            <w:vAlign w:val="center"/>
          </w:tcPr>
          <w:p w14:paraId="462720E5" w14:textId="77777777" w:rsidR="00637CD3" w:rsidRPr="00231D9B" w:rsidRDefault="00637CD3" w:rsidP="00AD4B68">
            <w:pPr>
              <w:tabs>
                <w:tab w:val="left" w:pos="5529"/>
              </w:tabs>
              <w:suppressAutoHyphens/>
              <w:spacing w:after="0" w:line="360" w:lineRule="auto"/>
              <w:jc w:val="center"/>
              <w:rPr>
                <w:rFonts w:ascii="Times New Roman" w:hAnsi="Times New Roman"/>
                <w:b/>
                <w:iCs/>
                <w:sz w:val="24"/>
                <w:szCs w:val="24"/>
              </w:rPr>
            </w:pPr>
          </w:p>
        </w:tc>
      </w:tr>
    </w:tbl>
    <w:p w14:paraId="52D9845A" w14:textId="77777777" w:rsidR="00637CD3" w:rsidRPr="00231D9B" w:rsidRDefault="00637CD3" w:rsidP="00637CD3">
      <w:pPr>
        <w:tabs>
          <w:tab w:val="left" w:pos="5529"/>
        </w:tabs>
        <w:suppressAutoHyphens/>
        <w:spacing w:after="0" w:line="360" w:lineRule="auto"/>
        <w:jc w:val="both"/>
        <w:rPr>
          <w:rFonts w:ascii="Times New Roman" w:hAnsi="Times New Roman"/>
          <w:b/>
          <w:i/>
          <w:sz w:val="24"/>
          <w:szCs w:val="24"/>
        </w:rPr>
      </w:pPr>
    </w:p>
    <w:p w14:paraId="7DB762CF" w14:textId="77777777" w:rsidR="00637CD3" w:rsidRPr="00231D9B" w:rsidRDefault="00637CD3" w:rsidP="00637CD3">
      <w:pPr>
        <w:tabs>
          <w:tab w:val="left" w:pos="5529"/>
        </w:tabs>
        <w:spacing w:after="0" w:line="360" w:lineRule="auto"/>
        <w:jc w:val="both"/>
        <w:rPr>
          <w:rFonts w:ascii="Times New Roman" w:hAnsi="Times New Roman"/>
          <w:b/>
          <w:i/>
          <w:sz w:val="24"/>
          <w:szCs w:val="24"/>
        </w:rPr>
        <w:sectPr w:rsidR="00637CD3" w:rsidRPr="00231D9B" w:rsidSect="00AD4B68">
          <w:footerReference w:type="even" r:id="rId74"/>
          <w:pgSz w:w="11906" w:h="16838"/>
          <w:pgMar w:top="1134" w:right="851" w:bottom="1134" w:left="1418" w:header="708" w:footer="708" w:gutter="0"/>
          <w:cols w:space="720"/>
          <w:docGrid w:linePitch="299"/>
        </w:sectPr>
      </w:pPr>
    </w:p>
    <w:p w14:paraId="7F569189" w14:textId="77777777" w:rsidR="00637CD3" w:rsidRPr="00231D9B" w:rsidRDefault="00637CD3" w:rsidP="00805470">
      <w:pPr>
        <w:tabs>
          <w:tab w:val="left" w:pos="5529"/>
        </w:tabs>
        <w:spacing w:after="0" w:line="360" w:lineRule="auto"/>
        <w:ind w:firstLine="709"/>
        <w:jc w:val="both"/>
        <w:rPr>
          <w:rFonts w:ascii="Times New Roman" w:hAnsi="Times New Roman"/>
          <w:b/>
          <w:bCs/>
          <w:sz w:val="24"/>
          <w:szCs w:val="24"/>
        </w:rPr>
      </w:pPr>
      <w:r w:rsidRPr="00231D9B">
        <w:rPr>
          <w:rFonts w:ascii="Times New Roman" w:hAnsi="Times New Roman"/>
          <w:b/>
          <w:sz w:val="24"/>
          <w:szCs w:val="24"/>
        </w:rPr>
        <w:t xml:space="preserve">2.2. Тематический план и содержание учебной дисциплины </w:t>
      </w:r>
    </w:p>
    <w:tbl>
      <w:tblPr>
        <w:tblW w:w="5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7"/>
        <w:gridCol w:w="9643"/>
        <w:gridCol w:w="1433"/>
        <w:gridCol w:w="2133"/>
      </w:tblGrid>
      <w:tr w:rsidR="00637CD3" w:rsidRPr="00231D9B" w14:paraId="06BDC9EA" w14:textId="77777777" w:rsidTr="00AD4B68">
        <w:trPr>
          <w:trHeight w:val="20"/>
        </w:trPr>
        <w:tc>
          <w:tcPr>
            <w:tcW w:w="622" w:type="pct"/>
          </w:tcPr>
          <w:p w14:paraId="371A3C2A" w14:textId="77777777" w:rsidR="00637CD3" w:rsidRPr="00231D9B" w:rsidRDefault="00637CD3" w:rsidP="00AD4B68">
            <w:pPr>
              <w:tabs>
                <w:tab w:val="left" w:pos="5529"/>
              </w:tabs>
              <w:suppressAutoHyphens/>
              <w:spacing w:after="0" w:line="240" w:lineRule="auto"/>
              <w:jc w:val="center"/>
              <w:rPr>
                <w:rFonts w:ascii="Times New Roman" w:hAnsi="Times New Roman"/>
                <w:b/>
                <w:bCs/>
              </w:rPr>
            </w:pPr>
            <w:r w:rsidRPr="00231D9B">
              <w:rPr>
                <w:rFonts w:ascii="Times New Roman" w:hAnsi="Times New Roman"/>
                <w:b/>
                <w:bCs/>
              </w:rPr>
              <w:t>Наименование разделов и тем</w:t>
            </w:r>
          </w:p>
        </w:tc>
        <w:tc>
          <w:tcPr>
            <w:tcW w:w="3196" w:type="pct"/>
          </w:tcPr>
          <w:p w14:paraId="0482F9CB" w14:textId="77777777" w:rsidR="00637CD3" w:rsidRPr="00231D9B" w:rsidRDefault="00637CD3" w:rsidP="00AD4B68">
            <w:pPr>
              <w:tabs>
                <w:tab w:val="left" w:pos="5529"/>
              </w:tabs>
              <w:suppressAutoHyphens/>
              <w:spacing w:after="0" w:line="240" w:lineRule="auto"/>
              <w:jc w:val="center"/>
              <w:rPr>
                <w:rFonts w:ascii="Times New Roman" w:hAnsi="Times New Roman"/>
                <w:b/>
                <w:bCs/>
              </w:rPr>
            </w:pPr>
            <w:r w:rsidRPr="00231D9B">
              <w:rPr>
                <w:rFonts w:ascii="Times New Roman" w:hAnsi="Times New Roman"/>
                <w:b/>
                <w:bCs/>
              </w:rPr>
              <w:t>Содержание учебного материала и формы организации деятельности обучающихся</w:t>
            </w:r>
          </w:p>
        </w:tc>
        <w:tc>
          <w:tcPr>
            <w:tcW w:w="475" w:type="pct"/>
          </w:tcPr>
          <w:p w14:paraId="633249D1" w14:textId="779F4230" w:rsidR="00637CD3" w:rsidRPr="00231D9B" w:rsidRDefault="000E3858" w:rsidP="00AD4B68">
            <w:pPr>
              <w:tabs>
                <w:tab w:val="left" w:pos="5529"/>
              </w:tabs>
              <w:suppressAutoHyphens/>
              <w:spacing w:after="0" w:line="240" w:lineRule="auto"/>
              <w:jc w:val="center"/>
              <w:rPr>
                <w:rFonts w:ascii="Times New Roman" w:hAnsi="Times New Roman"/>
                <w:b/>
                <w:bCs/>
              </w:rPr>
            </w:pPr>
            <w:r w:rsidRPr="00231D9B">
              <w:rPr>
                <w:rFonts w:ascii="Times New Roman" w:hAnsi="Times New Roman"/>
                <w:b/>
                <w:bCs/>
              </w:rPr>
              <w:t xml:space="preserve">Объем, акад. ч / в том числе в форме практической подготовки, </w:t>
            </w:r>
            <w:proofErr w:type="spellStart"/>
            <w:r w:rsidRPr="00231D9B">
              <w:rPr>
                <w:rFonts w:ascii="Times New Roman" w:hAnsi="Times New Roman"/>
                <w:b/>
                <w:bCs/>
              </w:rPr>
              <w:t>акад</w:t>
            </w:r>
            <w:proofErr w:type="spellEnd"/>
            <w:r w:rsidRPr="00231D9B">
              <w:rPr>
                <w:rFonts w:ascii="Times New Roman" w:hAnsi="Times New Roman"/>
                <w:b/>
                <w:bCs/>
              </w:rPr>
              <w:t xml:space="preserve"> ч</w:t>
            </w:r>
          </w:p>
        </w:tc>
        <w:tc>
          <w:tcPr>
            <w:tcW w:w="707" w:type="pct"/>
          </w:tcPr>
          <w:p w14:paraId="1B46D09D"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Коды компетенций и личностных результатов</w:t>
            </w:r>
            <w:r w:rsidRPr="00231D9B">
              <w:rPr>
                <w:rStyle w:val="a5"/>
                <w:rFonts w:ascii="Times New Roman" w:hAnsi="Times New Roman"/>
                <w:b/>
                <w:bCs/>
              </w:rPr>
              <w:footnoteReference w:id="28"/>
            </w:r>
            <w:r w:rsidRPr="00231D9B">
              <w:rPr>
                <w:rFonts w:ascii="Times New Roman" w:hAnsi="Times New Roman"/>
                <w:b/>
                <w:bCs/>
              </w:rPr>
              <w:t>, формированию которых способствует элемент программы</w:t>
            </w:r>
          </w:p>
        </w:tc>
      </w:tr>
      <w:tr w:rsidR="00637CD3" w:rsidRPr="00231D9B" w14:paraId="20A08D08" w14:textId="77777777" w:rsidTr="00AD4B68">
        <w:trPr>
          <w:trHeight w:val="20"/>
        </w:trPr>
        <w:tc>
          <w:tcPr>
            <w:tcW w:w="622" w:type="pct"/>
          </w:tcPr>
          <w:p w14:paraId="39F7D64C" w14:textId="77777777" w:rsidR="00637CD3" w:rsidRPr="00231D9B" w:rsidRDefault="00637CD3" w:rsidP="00AD4B68">
            <w:pPr>
              <w:tabs>
                <w:tab w:val="left" w:pos="5529"/>
              </w:tabs>
              <w:spacing w:after="0" w:line="360" w:lineRule="auto"/>
              <w:jc w:val="center"/>
              <w:rPr>
                <w:rFonts w:ascii="Times New Roman" w:hAnsi="Times New Roman"/>
                <w:b/>
                <w:bCs/>
              </w:rPr>
            </w:pPr>
            <w:r w:rsidRPr="00231D9B">
              <w:rPr>
                <w:rFonts w:ascii="Times New Roman" w:hAnsi="Times New Roman"/>
                <w:b/>
                <w:bCs/>
              </w:rPr>
              <w:t>1</w:t>
            </w:r>
          </w:p>
        </w:tc>
        <w:tc>
          <w:tcPr>
            <w:tcW w:w="3196" w:type="pct"/>
          </w:tcPr>
          <w:p w14:paraId="73E4F59A" w14:textId="77777777" w:rsidR="00637CD3" w:rsidRPr="00231D9B" w:rsidRDefault="00637CD3" w:rsidP="00AD4B68">
            <w:pPr>
              <w:tabs>
                <w:tab w:val="left" w:pos="5529"/>
              </w:tabs>
              <w:spacing w:after="0" w:line="360" w:lineRule="auto"/>
              <w:jc w:val="center"/>
              <w:rPr>
                <w:rFonts w:ascii="Times New Roman" w:hAnsi="Times New Roman"/>
                <w:b/>
                <w:bCs/>
                <w:i/>
              </w:rPr>
            </w:pPr>
            <w:r w:rsidRPr="00231D9B">
              <w:rPr>
                <w:rFonts w:ascii="Times New Roman" w:hAnsi="Times New Roman"/>
                <w:b/>
                <w:bCs/>
                <w:i/>
              </w:rPr>
              <w:t>2</w:t>
            </w:r>
          </w:p>
        </w:tc>
        <w:tc>
          <w:tcPr>
            <w:tcW w:w="475" w:type="pct"/>
          </w:tcPr>
          <w:p w14:paraId="31AF068A" w14:textId="77777777" w:rsidR="00637CD3" w:rsidRPr="00231D9B" w:rsidRDefault="00637CD3" w:rsidP="00AD4B68">
            <w:pPr>
              <w:tabs>
                <w:tab w:val="left" w:pos="5529"/>
              </w:tabs>
              <w:spacing w:after="0" w:line="360" w:lineRule="auto"/>
              <w:jc w:val="center"/>
              <w:rPr>
                <w:rFonts w:ascii="Times New Roman" w:hAnsi="Times New Roman"/>
                <w:b/>
                <w:bCs/>
                <w:i/>
              </w:rPr>
            </w:pPr>
            <w:r w:rsidRPr="00231D9B">
              <w:rPr>
                <w:rFonts w:ascii="Times New Roman" w:hAnsi="Times New Roman"/>
                <w:b/>
                <w:bCs/>
                <w:i/>
              </w:rPr>
              <w:t>3</w:t>
            </w:r>
          </w:p>
        </w:tc>
        <w:tc>
          <w:tcPr>
            <w:tcW w:w="707" w:type="pct"/>
          </w:tcPr>
          <w:p w14:paraId="229A9DB2" w14:textId="77777777" w:rsidR="00637CD3" w:rsidRPr="00231D9B" w:rsidRDefault="00637CD3" w:rsidP="00AD4B68">
            <w:pPr>
              <w:tabs>
                <w:tab w:val="left" w:pos="5529"/>
              </w:tabs>
              <w:spacing w:after="0" w:line="360" w:lineRule="auto"/>
              <w:jc w:val="center"/>
              <w:rPr>
                <w:rFonts w:ascii="Times New Roman" w:hAnsi="Times New Roman"/>
                <w:b/>
                <w:bCs/>
                <w:i/>
              </w:rPr>
            </w:pPr>
          </w:p>
        </w:tc>
      </w:tr>
      <w:tr w:rsidR="00637CD3" w:rsidRPr="00231D9B" w14:paraId="4FDF7786" w14:textId="77777777" w:rsidTr="00AD4B68">
        <w:trPr>
          <w:trHeight w:val="20"/>
        </w:trPr>
        <w:tc>
          <w:tcPr>
            <w:tcW w:w="622" w:type="pct"/>
            <w:vMerge w:val="restart"/>
          </w:tcPr>
          <w:p w14:paraId="4A4F3DCD" w14:textId="77777777" w:rsidR="00637CD3" w:rsidRPr="00231D9B" w:rsidRDefault="00637CD3" w:rsidP="00AD4B68">
            <w:pPr>
              <w:tabs>
                <w:tab w:val="left" w:pos="5529"/>
              </w:tabs>
              <w:spacing w:after="0" w:line="240" w:lineRule="auto"/>
              <w:jc w:val="center"/>
              <w:rPr>
                <w:rFonts w:ascii="Times New Roman" w:hAnsi="Times New Roman"/>
                <w:b/>
                <w:bCs/>
              </w:rPr>
            </w:pPr>
            <w:r w:rsidRPr="00231D9B">
              <w:rPr>
                <w:rFonts w:ascii="Times New Roman" w:hAnsi="Times New Roman"/>
                <w:b/>
                <w:bCs/>
              </w:rPr>
              <w:t>Введение</w:t>
            </w:r>
          </w:p>
        </w:tc>
        <w:tc>
          <w:tcPr>
            <w:tcW w:w="3196" w:type="pct"/>
          </w:tcPr>
          <w:p w14:paraId="5D02CFC4" w14:textId="77777777" w:rsidR="00637CD3" w:rsidRPr="00231D9B" w:rsidRDefault="00637CD3" w:rsidP="00AD4B68">
            <w:pPr>
              <w:tabs>
                <w:tab w:val="left" w:pos="5529"/>
              </w:tabs>
              <w:spacing w:after="0" w:line="240" w:lineRule="auto"/>
              <w:jc w:val="both"/>
              <w:rPr>
                <w:rFonts w:ascii="Times New Roman" w:hAnsi="Times New Roman"/>
                <w:b/>
                <w:bCs/>
                <w:i/>
              </w:rPr>
            </w:pPr>
            <w:r w:rsidRPr="00231D9B">
              <w:rPr>
                <w:rFonts w:ascii="Times New Roman" w:hAnsi="Times New Roman"/>
                <w:b/>
                <w:bCs/>
              </w:rPr>
              <w:t>Содержание учебного материала</w:t>
            </w:r>
          </w:p>
        </w:tc>
        <w:tc>
          <w:tcPr>
            <w:tcW w:w="475" w:type="pct"/>
            <w:vMerge w:val="restart"/>
            <w:vAlign w:val="center"/>
          </w:tcPr>
          <w:p w14:paraId="4FE97A6D" w14:textId="77777777" w:rsidR="00637CD3" w:rsidRPr="00231D9B" w:rsidRDefault="00637CD3" w:rsidP="00AD4B68">
            <w:pPr>
              <w:tabs>
                <w:tab w:val="left" w:pos="5529"/>
              </w:tabs>
              <w:spacing w:after="0" w:line="240" w:lineRule="auto"/>
              <w:jc w:val="center"/>
              <w:rPr>
                <w:rFonts w:ascii="Times New Roman" w:hAnsi="Times New Roman"/>
                <w:bCs/>
                <w:i/>
              </w:rPr>
            </w:pPr>
            <w:r w:rsidRPr="00231D9B">
              <w:rPr>
                <w:rFonts w:ascii="Times New Roman" w:hAnsi="Times New Roman"/>
                <w:bCs/>
                <w:i/>
              </w:rPr>
              <w:t>2</w:t>
            </w:r>
          </w:p>
        </w:tc>
        <w:tc>
          <w:tcPr>
            <w:tcW w:w="707" w:type="pct"/>
            <w:vMerge w:val="restart"/>
          </w:tcPr>
          <w:p w14:paraId="4B0A9AD6" w14:textId="77777777" w:rsidR="00637CD3" w:rsidRPr="00231D9B" w:rsidRDefault="00637CD3" w:rsidP="00AD4B68">
            <w:pPr>
              <w:tabs>
                <w:tab w:val="left" w:pos="5529"/>
              </w:tabs>
              <w:suppressAutoHyphens/>
              <w:spacing w:after="0" w:line="240" w:lineRule="auto"/>
              <w:jc w:val="center"/>
              <w:rPr>
                <w:rFonts w:ascii="Times New Roman" w:hAnsi="Times New Roman"/>
                <w:iCs/>
              </w:rPr>
            </w:pPr>
            <w:r w:rsidRPr="00231D9B">
              <w:rPr>
                <w:rFonts w:ascii="Times New Roman" w:hAnsi="Times New Roman"/>
                <w:iCs/>
              </w:rPr>
              <w:t>ПК 1.1 – ПК 1.6, ПК 2.1 – ПК 2.4, ПК 3.1 – ПК 3.4, ПК 4.1 – ПК 4.4, ОК 02, ОК 03,</w:t>
            </w:r>
          </w:p>
          <w:p w14:paraId="70E2EB84" w14:textId="77777777" w:rsidR="00637CD3" w:rsidRPr="00231D9B" w:rsidRDefault="00637CD3" w:rsidP="00AD4B68">
            <w:pPr>
              <w:tabs>
                <w:tab w:val="left" w:pos="5529"/>
              </w:tabs>
              <w:suppressAutoHyphens/>
              <w:spacing w:after="0" w:line="240" w:lineRule="auto"/>
              <w:jc w:val="center"/>
              <w:rPr>
                <w:rFonts w:ascii="Times New Roman" w:hAnsi="Times New Roman"/>
                <w:bCs/>
                <w:iCs/>
              </w:rPr>
            </w:pPr>
            <w:r w:rsidRPr="00231D9B">
              <w:rPr>
                <w:rFonts w:ascii="Times New Roman" w:hAnsi="Times New Roman"/>
                <w:iCs/>
              </w:rPr>
              <w:t>ОК 09</w:t>
            </w:r>
          </w:p>
          <w:p w14:paraId="4C7216BF" w14:textId="77777777" w:rsidR="00637CD3" w:rsidRPr="00231D9B" w:rsidRDefault="00637CD3" w:rsidP="00AD4B68">
            <w:pPr>
              <w:tabs>
                <w:tab w:val="left" w:pos="5529"/>
              </w:tabs>
              <w:suppressAutoHyphens/>
              <w:spacing w:after="0" w:line="240" w:lineRule="auto"/>
              <w:jc w:val="center"/>
              <w:rPr>
                <w:rFonts w:ascii="Times New Roman" w:hAnsi="Times New Roman"/>
                <w:bCs/>
                <w:iCs/>
              </w:rPr>
            </w:pPr>
          </w:p>
        </w:tc>
      </w:tr>
      <w:tr w:rsidR="00637CD3" w:rsidRPr="00231D9B" w14:paraId="4FD0F953" w14:textId="77777777" w:rsidTr="00AD4B68">
        <w:trPr>
          <w:trHeight w:val="20"/>
        </w:trPr>
        <w:tc>
          <w:tcPr>
            <w:tcW w:w="622" w:type="pct"/>
            <w:vMerge/>
          </w:tcPr>
          <w:p w14:paraId="4AF93D39" w14:textId="77777777" w:rsidR="00637CD3" w:rsidRPr="00231D9B" w:rsidRDefault="00637CD3" w:rsidP="00AD4B68">
            <w:pPr>
              <w:tabs>
                <w:tab w:val="left" w:pos="5529"/>
              </w:tabs>
              <w:spacing w:after="0" w:line="240" w:lineRule="auto"/>
              <w:jc w:val="both"/>
              <w:rPr>
                <w:rFonts w:ascii="Times New Roman" w:hAnsi="Times New Roman"/>
                <w:b/>
                <w:bCs/>
              </w:rPr>
            </w:pPr>
          </w:p>
        </w:tc>
        <w:tc>
          <w:tcPr>
            <w:tcW w:w="3196" w:type="pct"/>
          </w:tcPr>
          <w:p w14:paraId="56AEA2F9" w14:textId="77777777" w:rsidR="00637CD3" w:rsidRPr="00231D9B" w:rsidRDefault="00637CD3" w:rsidP="00AD4B68">
            <w:pPr>
              <w:tabs>
                <w:tab w:val="left" w:pos="5529"/>
              </w:tabs>
              <w:spacing w:after="0" w:line="240" w:lineRule="auto"/>
              <w:jc w:val="both"/>
              <w:rPr>
                <w:rFonts w:ascii="Times New Roman" w:hAnsi="Times New Roman"/>
                <w:b/>
                <w:bCs/>
                <w:i/>
              </w:rPr>
            </w:pPr>
            <w:r w:rsidRPr="00231D9B">
              <w:rPr>
                <w:rFonts w:ascii="Times New Roman" w:hAnsi="Times New Roman"/>
              </w:rPr>
              <w:t>Цели, задачи дисциплины, место в профессиональной деятельности</w:t>
            </w:r>
            <w:r w:rsidRPr="00231D9B">
              <w:rPr>
                <w:rFonts w:ascii="Times New Roman" w:eastAsia="Calibri" w:hAnsi="Times New Roman"/>
                <w:bCs/>
              </w:rPr>
              <w:t>.</w:t>
            </w:r>
            <w:r w:rsidRPr="00231D9B">
              <w:rPr>
                <w:rFonts w:ascii="Times New Roman" w:hAnsi="Times New Roman"/>
              </w:rPr>
              <w:t xml:space="preserve"> Техника безопасности и порядок работы в кабинете.</w:t>
            </w:r>
          </w:p>
        </w:tc>
        <w:tc>
          <w:tcPr>
            <w:tcW w:w="475" w:type="pct"/>
            <w:vMerge/>
          </w:tcPr>
          <w:p w14:paraId="04AF208C" w14:textId="77777777" w:rsidR="00637CD3" w:rsidRPr="00231D9B" w:rsidRDefault="00637CD3" w:rsidP="00AD4B68">
            <w:pPr>
              <w:tabs>
                <w:tab w:val="left" w:pos="5529"/>
              </w:tabs>
              <w:spacing w:after="0" w:line="240" w:lineRule="auto"/>
              <w:jc w:val="center"/>
              <w:rPr>
                <w:rFonts w:ascii="Times New Roman" w:hAnsi="Times New Roman"/>
                <w:b/>
                <w:bCs/>
              </w:rPr>
            </w:pPr>
          </w:p>
        </w:tc>
        <w:tc>
          <w:tcPr>
            <w:tcW w:w="707" w:type="pct"/>
            <w:vMerge/>
          </w:tcPr>
          <w:p w14:paraId="4D805886" w14:textId="77777777" w:rsidR="00637CD3" w:rsidRPr="00231D9B" w:rsidRDefault="00637CD3" w:rsidP="00AD4B68">
            <w:pPr>
              <w:tabs>
                <w:tab w:val="left" w:pos="5529"/>
              </w:tabs>
              <w:spacing w:after="0" w:line="240" w:lineRule="auto"/>
              <w:jc w:val="both"/>
              <w:rPr>
                <w:rFonts w:ascii="Times New Roman" w:hAnsi="Times New Roman"/>
                <w:b/>
                <w:bCs/>
                <w:iCs/>
              </w:rPr>
            </w:pPr>
          </w:p>
        </w:tc>
      </w:tr>
      <w:tr w:rsidR="00637CD3" w:rsidRPr="00231D9B" w14:paraId="704E8EDA" w14:textId="77777777" w:rsidTr="00AD4B68">
        <w:trPr>
          <w:trHeight w:val="20"/>
        </w:trPr>
        <w:tc>
          <w:tcPr>
            <w:tcW w:w="5000" w:type="pct"/>
            <w:gridSpan w:val="4"/>
          </w:tcPr>
          <w:p w14:paraId="1EF9CD88" w14:textId="77777777" w:rsidR="00637CD3" w:rsidRPr="00231D9B" w:rsidRDefault="00637CD3" w:rsidP="00AD4B68">
            <w:pPr>
              <w:tabs>
                <w:tab w:val="left" w:pos="5529"/>
              </w:tabs>
              <w:spacing w:after="0" w:line="240" w:lineRule="auto"/>
              <w:jc w:val="both"/>
              <w:rPr>
                <w:rFonts w:ascii="Times New Roman" w:hAnsi="Times New Roman"/>
                <w:b/>
                <w:bCs/>
                <w:iCs/>
              </w:rPr>
            </w:pPr>
            <w:r w:rsidRPr="00231D9B">
              <w:rPr>
                <w:rFonts w:ascii="Times New Roman" w:hAnsi="Times New Roman"/>
                <w:b/>
                <w:iCs/>
              </w:rPr>
              <w:t xml:space="preserve">Раздел 1. Информационные технологии в профессиональной сфере                                                                         </w:t>
            </w:r>
            <w:r w:rsidR="003A1F0C" w:rsidRPr="00231D9B">
              <w:rPr>
                <w:rFonts w:ascii="Times New Roman" w:hAnsi="Times New Roman"/>
                <w:b/>
                <w:iCs/>
              </w:rPr>
              <w:t xml:space="preserve">            </w:t>
            </w:r>
            <w:r w:rsidRPr="00231D9B">
              <w:rPr>
                <w:rFonts w:ascii="Times New Roman" w:hAnsi="Times New Roman"/>
                <w:b/>
                <w:iCs/>
              </w:rPr>
              <w:t xml:space="preserve">             32/18       </w:t>
            </w:r>
          </w:p>
        </w:tc>
      </w:tr>
      <w:tr w:rsidR="00637CD3" w:rsidRPr="00231D9B" w14:paraId="095C99DB" w14:textId="77777777" w:rsidTr="00AD4B68">
        <w:trPr>
          <w:trHeight w:val="201"/>
        </w:trPr>
        <w:tc>
          <w:tcPr>
            <w:tcW w:w="622" w:type="pct"/>
            <w:vMerge w:val="restart"/>
          </w:tcPr>
          <w:p w14:paraId="10CB4718" w14:textId="77777777" w:rsidR="00637CD3" w:rsidRPr="00231D9B" w:rsidRDefault="00637CD3" w:rsidP="00AD4B68">
            <w:pPr>
              <w:tabs>
                <w:tab w:val="left" w:pos="5529"/>
              </w:tabs>
              <w:spacing w:after="0" w:line="240" w:lineRule="auto"/>
              <w:jc w:val="center"/>
              <w:rPr>
                <w:rFonts w:ascii="Times New Roman" w:hAnsi="Times New Roman"/>
                <w:b/>
              </w:rPr>
            </w:pPr>
            <w:r w:rsidRPr="00231D9B">
              <w:rPr>
                <w:rFonts w:ascii="Times New Roman" w:hAnsi="Times New Roman"/>
                <w:b/>
              </w:rPr>
              <w:t>Тема 1.1.</w:t>
            </w:r>
          </w:p>
          <w:p w14:paraId="61732DF9" w14:textId="77777777" w:rsidR="00637CD3" w:rsidRPr="00231D9B" w:rsidRDefault="00637CD3" w:rsidP="00AD4B68">
            <w:pPr>
              <w:tabs>
                <w:tab w:val="left" w:pos="5529"/>
              </w:tabs>
              <w:spacing w:after="0" w:line="240" w:lineRule="auto"/>
              <w:jc w:val="center"/>
              <w:rPr>
                <w:rFonts w:ascii="Times New Roman" w:hAnsi="Times New Roman"/>
                <w:b/>
                <w:bCs/>
              </w:rPr>
            </w:pPr>
            <w:r w:rsidRPr="00231D9B">
              <w:rPr>
                <w:rFonts w:ascii="Times New Roman" w:hAnsi="Times New Roman"/>
                <w:b/>
              </w:rPr>
              <w:t>Понятие и сущность информационных систем и технологий</w:t>
            </w:r>
          </w:p>
        </w:tc>
        <w:tc>
          <w:tcPr>
            <w:tcW w:w="3196" w:type="pct"/>
            <w:tcBorders>
              <w:bottom w:val="single" w:sz="4" w:space="0" w:color="auto"/>
            </w:tcBorders>
          </w:tcPr>
          <w:p w14:paraId="1AB78386" w14:textId="77777777" w:rsidR="00637CD3" w:rsidRPr="00231D9B" w:rsidRDefault="00637CD3" w:rsidP="00AD4B68">
            <w:pPr>
              <w:tabs>
                <w:tab w:val="left" w:pos="5529"/>
              </w:tabs>
              <w:spacing w:after="0" w:line="240" w:lineRule="auto"/>
              <w:jc w:val="both"/>
              <w:rPr>
                <w:rFonts w:ascii="Times New Roman" w:hAnsi="Times New Roman"/>
                <w:b/>
                <w:bCs/>
                <w:i/>
              </w:rPr>
            </w:pPr>
            <w:r w:rsidRPr="00231D9B">
              <w:rPr>
                <w:rFonts w:ascii="Times New Roman" w:hAnsi="Times New Roman"/>
                <w:b/>
                <w:bCs/>
              </w:rPr>
              <w:t>Содержание учебного материала</w:t>
            </w:r>
          </w:p>
        </w:tc>
        <w:tc>
          <w:tcPr>
            <w:tcW w:w="475" w:type="pct"/>
            <w:vMerge w:val="restart"/>
            <w:vAlign w:val="center"/>
          </w:tcPr>
          <w:p w14:paraId="0D3D6BE6" w14:textId="77777777" w:rsidR="00637CD3" w:rsidRPr="00231D9B" w:rsidRDefault="00637CD3" w:rsidP="00AD4B68">
            <w:pPr>
              <w:tabs>
                <w:tab w:val="left" w:pos="5529"/>
              </w:tabs>
              <w:suppressAutoHyphens/>
              <w:spacing w:after="0" w:line="240" w:lineRule="auto"/>
              <w:jc w:val="center"/>
              <w:rPr>
                <w:rFonts w:ascii="Times New Roman" w:hAnsi="Times New Roman"/>
                <w:bCs/>
                <w:i/>
              </w:rPr>
            </w:pPr>
            <w:r w:rsidRPr="00231D9B">
              <w:rPr>
                <w:rFonts w:ascii="Times New Roman" w:hAnsi="Times New Roman"/>
                <w:bCs/>
                <w:i/>
              </w:rPr>
              <w:t>6</w:t>
            </w:r>
          </w:p>
        </w:tc>
        <w:tc>
          <w:tcPr>
            <w:tcW w:w="707" w:type="pct"/>
            <w:vMerge w:val="restart"/>
            <w:shd w:val="clear" w:color="auto" w:fill="auto"/>
            <w:vAlign w:val="center"/>
          </w:tcPr>
          <w:p w14:paraId="0860FD39" w14:textId="77777777" w:rsidR="00637CD3" w:rsidRPr="00231D9B" w:rsidRDefault="00637CD3" w:rsidP="00AD4B68">
            <w:pPr>
              <w:tabs>
                <w:tab w:val="left" w:pos="5529"/>
              </w:tabs>
              <w:suppressAutoHyphens/>
              <w:spacing w:after="0" w:line="240" w:lineRule="auto"/>
              <w:jc w:val="center"/>
              <w:rPr>
                <w:rFonts w:ascii="Times New Roman" w:hAnsi="Times New Roman"/>
                <w:iCs/>
              </w:rPr>
            </w:pPr>
            <w:r w:rsidRPr="00231D9B">
              <w:rPr>
                <w:rFonts w:ascii="Times New Roman" w:hAnsi="Times New Roman"/>
                <w:iCs/>
              </w:rPr>
              <w:t>ПК 1.1 – ПК 1.6, ПК 2.1 – ПК 2.4, ПК 3.1 – ПК 3.4, ПК 4.1 – ПК 4.4, ОК 02, ОК 03,</w:t>
            </w:r>
          </w:p>
          <w:p w14:paraId="0BDF1CB2" w14:textId="77777777" w:rsidR="00637CD3" w:rsidRPr="00231D9B" w:rsidRDefault="00637CD3" w:rsidP="00AD4B68">
            <w:pPr>
              <w:tabs>
                <w:tab w:val="left" w:pos="5529"/>
              </w:tabs>
              <w:suppressAutoHyphens/>
              <w:spacing w:after="0" w:line="240" w:lineRule="auto"/>
              <w:jc w:val="center"/>
              <w:rPr>
                <w:rFonts w:ascii="Times New Roman" w:hAnsi="Times New Roman"/>
                <w:iCs/>
              </w:rPr>
            </w:pPr>
            <w:r w:rsidRPr="00231D9B">
              <w:rPr>
                <w:rFonts w:ascii="Times New Roman" w:hAnsi="Times New Roman"/>
                <w:iCs/>
              </w:rPr>
              <w:t>ОК 09</w:t>
            </w:r>
          </w:p>
        </w:tc>
      </w:tr>
      <w:tr w:rsidR="00637CD3" w:rsidRPr="00231D9B" w14:paraId="2485F637" w14:textId="77777777" w:rsidTr="00AD4B68">
        <w:trPr>
          <w:trHeight w:val="605"/>
        </w:trPr>
        <w:tc>
          <w:tcPr>
            <w:tcW w:w="622" w:type="pct"/>
            <w:vMerge/>
          </w:tcPr>
          <w:p w14:paraId="40871B15" w14:textId="77777777" w:rsidR="00637CD3" w:rsidRPr="00231D9B" w:rsidRDefault="00637CD3" w:rsidP="00AD4B68">
            <w:pPr>
              <w:tabs>
                <w:tab w:val="left" w:pos="5529"/>
              </w:tabs>
              <w:spacing w:after="0" w:line="240" w:lineRule="auto"/>
              <w:jc w:val="center"/>
              <w:rPr>
                <w:rFonts w:ascii="Times New Roman" w:hAnsi="Times New Roman"/>
                <w:b/>
                <w:bCs/>
                <w:i/>
              </w:rPr>
            </w:pPr>
          </w:p>
        </w:tc>
        <w:tc>
          <w:tcPr>
            <w:tcW w:w="3196" w:type="pct"/>
          </w:tcPr>
          <w:p w14:paraId="1A26DB22" w14:textId="77777777" w:rsidR="00637CD3" w:rsidRPr="00231D9B" w:rsidRDefault="00637CD3" w:rsidP="00930BD4">
            <w:pPr>
              <w:numPr>
                <w:ilvl w:val="0"/>
                <w:numId w:val="99"/>
              </w:numPr>
              <w:shd w:val="clear" w:color="auto" w:fill="FFFFFF"/>
              <w:tabs>
                <w:tab w:val="left" w:pos="357"/>
                <w:tab w:val="left" w:pos="1061"/>
              </w:tabs>
              <w:spacing w:after="0" w:line="240" w:lineRule="auto"/>
              <w:ind w:left="0" w:hanging="3"/>
              <w:jc w:val="both"/>
              <w:rPr>
                <w:rFonts w:ascii="Times New Roman" w:hAnsi="Times New Roman"/>
              </w:rPr>
            </w:pPr>
            <w:r w:rsidRPr="00231D9B">
              <w:rPr>
                <w:rFonts w:ascii="Times New Roman" w:hAnsi="Times New Roman"/>
              </w:rPr>
              <w:t>Понятия информации, информационной технологии, информационной системы. Классификация и состав информационных систем. Понятие качества информационных процессов. Жизненный цикл информационных систем.</w:t>
            </w:r>
          </w:p>
        </w:tc>
        <w:tc>
          <w:tcPr>
            <w:tcW w:w="475" w:type="pct"/>
            <w:vMerge/>
          </w:tcPr>
          <w:p w14:paraId="5FB16D68" w14:textId="77777777" w:rsidR="00637CD3" w:rsidRPr="00231D9B" w:rsidRDefault="00637CD3" w:rsidP="00AD4B68">
            <w:pPr>
              <w:tabs>
                <w:tab w:val="left" w:pos="5529"/>
              </w:tabs>
              <w:suppressAutoHyphens/>
              <w:spacing w:after="0" w:line="240" w:lineRule="auto"/>
              <w:jc w:val="center"/>
              <w:rPr>
                <w:rFonts w:ascii="Times New Roman" w:hAnsi="Times New Roman"/>
                <w:bCs/>
                <w:i/>
              </w:rPr>
            </w:pPr>
          </w:p>
        </w:tc>
        <w:tc>
          <w:tcPr>
            <w:tcW w:w="707" w:type="pct"/>
            <w:vMerge/>
            <w:shd w:val="clear" w:color="auto" w:fill="auto"/>
          </w:tcPr>
          <w:p w14:paraId="34BF289E" w14:textId="77777777" w:rsidR="00637CD3" w:rsidRPr="00231D9B" w:rsidRDefault="00637CD3" w:rsidP="00AD4B68">
            <w:pPr>
              <w:tabs>
                <w:tab w:val="left" w:pos="5529"/>
              </w:tabs>
              <w:spacing w:after="0" w:line="240" w:lineRule="auto"/>
              <w:jc w:val="both"/>
              <w:rPr>
                <w:rFonts w:ascii="Times New Roman" w:hAnsi="Times New Roman"/>
                <w:b/>
                <w:bCs/>
                <w:iCs/>
              </w:rPr>
            </w:pPr>
          </w:p>
        </w:tc>
      </w:tr>
      <w:tr w:rsidR="00637CD3" w:rsidRPr="00231D9B" w14:paraId="03B391BB" w14:textId="77777777" w:rsidTr="00AD4B68">
        <w:trPr>
          <w:trHeight w:val="416"/>
        </w:trPr>
        <w:tc>
          <w:tcPr>
            <w:tcW w:w="622" w:type="pct"/>
            <w:vMerge/>
          </w:tcPr>
          <w:p w14:paraId="42435407" w14:textId="77777777" w:rsidR="00637CD3" w:rsidRPr="00231D9B" w:rsidRDefault="00637CD3" w:rsidP="00AD4B68">
            <w:pPr>
              <w:tabs>
                <w:tab w:val="left" w:pos="5529"/>
              </w:tabs>
              <w:spacing w:after="0" w:line="240" w:lineRule="auto"/>
              <w:jc w:val="center"/>
              <w:rPr>
                <w:rFonts w:ascii="Times New Roman" w:hAnsi="Times New Roman"/>
                <w:b/>
                <w:bCs/>
                <w:i/>
              </w:rPr>
            </w:pPr>
          </w:p>
        </w:tc>
        <w:tc>
          <w:tcPr>
            <w:tcW w:w="3196" w:type="pct"/>
          </w:tcPr>
          <w:p w14:paraId="2BFB654A" w14:textId="77777777" w:rsidR="00637CD3" w:rsidRPr="00231D9B" w:rsidRDefault="00637CD3" w:rsidP="00930BD4">
            <w:pPr>
              <w:numPr>
                <w:ilvl w:val="0"/>
                <w:numId w:val="99"/>
              </w:numPr>
              <w:shd w:val="clear" w:color="auto" w:fill="FFFFFF"/>
              <w:tabs>
                <w:tab w:val="left" w:pos="357"/>
                <w:tab w:val="left" w:pos="1061"/>
                <w:tab w:val="left" w:pos="5529"/>
              </w:tabs>
              <w:spacing w:after="0" w:line="240" w:lineRule="auto"/>
              <w:ind w:left="0" w:hanging="3"/>
              <w:jc w:val="both"/>
              <w:rPr>
                <w:rFonts w:ascii="Times New Roman" w:hAnsi="Times New Roman"/>
              </w:rPr>
            </w:pPr>
            <w:r w:rsidRPr="00231D9B">
              <w:rPr>
                <w:rFonts w:ascii="Times New Roman" w:hAnsi="Times New Roman"/>
              </w:rPr>
              <w:t xml:space="preserve">Применение информационных технологий в профессиональной деятельности. Способы обработки, хранения, передачи и накопления информации. Операции обработки информации. Общие положения по техническому и программному обеспечению информационных технологий. </w:t>
            </w:r>
          </w:p>
        </w:tc>
        <w:tc>
          <w:tcPr>
            <w:tcW w:w="475" w:type="pct"/>
            <w:vMerge/>
          </w:tcPr>
          <w:p w14:paraId="66698C11" w14:textId="77777777" w:rsidR="00637CD3" w:rsidRPr="00231D9B" w:rsidRDefault="00637CD3" w:rsidP="00AD4B68">
            <w:pPr>
              <w:tabs>
                <w:tab w:val="left" w:pos="5529"/>
              </w:tabs>
              <w:suppressAutoHyphens/>
              <w:spacing w:after="0" w:line="240" w:lineRule="auto"/>
              <w:jc w:val="center"/>
              <w:rPr>
                <w:rFonts w:ascii="Times New Roman" w:hAnsi="Times New Roman"/>
                <w:bCs/>
                <w:i/>
              </w:rPr>
            </w:pPr>
          </w:p>
        </w:tc>
        <w:tc>
          <w:tcPr>
            <w:tcW w:w="707" w:type="pct"/>
            <w:vMerge/>
            <w:shd w:val="clear" w:color="auto" w:fill="auto"/>
          </w:tcPr>
          <w:p w14:paraId="7A2F4D40" w14:textId="77777777" w:rsidR="00637CD3" w:rsidRPr="00231D9B" w:rsidRDefault="00637CD3" w:rsidP="00AD4B68">
            <w:pPr>
              <w:tabs>
                <w:tab w:val="left" w:pos="5529"/>
              </w:tabs>
              <w:spacing w:after="0" w:line="240" w:lineRule="auto"/>
              <w:jc w:val="both"/>
              <w:rPr>
                <w:rFonts w:ascii="Times New Roman" w:hAnsi="Times New Roman"/>
                <w:b/>
                <w:bCs/>
                <w:iCs/>
              </w:rPr>
            </w:pPr>
          </w:p>
        </w:tc>
      </w:tr>
      <w:tr w:rsidR="00637CD3" w:rsidRPr="00231D9B" w14:paraId="1A5051CF" w14:textId="77777777" w:rsidTr="00AD4B68">
        <w:trPr>
          <w:trHeight w:val="20"/>
        </w:trPr>
        <w:tc>
          <w:tcPr>
            <w:tcW w:w="622" w:type="pct"/>
            <w:vMerge/>
          </w:tcPr>
          <w:p w14:paraId="1AEA619E" w14:textId="77777777" w:rsidR="00637CD3" w:rsidRPr="00231D9B" w:rsidRDefault="00637CD3" w:rsidP="00AD4B68">
            <w:pPr>
              <w:tabs>
                <w:tab w:val="left" w:pos="5529"/>
              </w:tabs>
              <w:spacing w:after="0" w:line="240" w:lineRule="auto"/>
              <w:jc w:val="center"/>
              <w:rPr>
                <w:rFonts w:ascii="Times New Roman" w:hAnsi="Times New Roman"/>
                <w:b/>
                <w:bCs/>
                <w:i/>
              </w:rPr>
            </w:pPr>
          </w:p>
        </w:tc>
        <w:tc>
          <w:tcPr>
            <w:tcW w:w="3196" w:type="pct"/>
          </w:tcPr>
          <w:p w14:paraId="2CAFA418" w14:textId="77777777" w:rsidR="00637CD3" w:rsidRPr="00231D9B" w:rsidRDefault="00637CD3" w:rsidP="00AD4B68">
            <w:pPr>
              <w:tabs>
                <w:tab w:val="left" w:pos="5529"/>
              </w:tabs>
              <w:spacing w:after="0" w:line="240" w:lineRule="auto"/>
              <w:jc w:val="both"/>
              <w:rPr>
                <w:rFonts w:ascii="Times New Roman" w:hAnsi="Times New Roman"/>
                <w:b/>
                <w:i/>
              </w:rPr>
            </w:pPr>
            <w:r w:rsidRPr="00231D9B">
              <w:rPr>
                <w:rFonts w:ascii="Times New Roman" w:hAnsi="Times New Roman"/>
                <w:b/>
                <w:bCs/>
              </w:rPr>
              <w:t>В том числе практических и лабораторных занятий</w:t>
            </w:r>
          </w:p>
        </w:tc>
        <w:tc>
          <w:tcPr>
            <w:tcW w:w="475" w:type="pct"/>
          </w:tcPr>
          <w:p w14:paraId="69370150" w14:textId="77777777" w:rsidR="00637CD3" w:rsidRPr="00231D9B" w:rsidRDefault="00637CD3" w:rsidP="00AD4B68">
            <w:pPr>
              <w:tabs>
                <w:tab w:val="left" w:pos="5529"/>
              </w:tabs>
              <w:suppressAutoHyphens/>
              <w:spacing w:after="0" w:line="240" w:lineRule="auto"/>
              <w:jc w:val="center"/>
              <w:rPr>
                <w:rFonts w:ascii="Times New Roman" w:hAnsi="Times New Roman"/>
                <w:b/>
                <w:i/>
              </w:rPr>
            </w:pPr>
            <w:r w:rsidRPr="00231D9B">
              <w:rPr>
                <w:rFonts w:ascii="Times New Roman" w:hAnsi="Times New Roman"/>
                <w:b/>
                <w:i/>
              </w:rPr>
              <w:t>2</w:t>
            </w:r>
          </w:p>
        </w:tc>
        <w:tc>
          <w:tcPr>
            <w:tcW w:w="707" w:type="pct"/>
            <w:vMerge/>
            <w:shd w:val="clear" w:color="auto" w:fill="auto"/>
          </w:tcPr>
          <w:p w14:paraId="7E3A36AC" w14:textId="77777777" w:rsidR="00637CD3" w:rsidRPr="00231D9B" w:rsidRDefault="00637CD3" w:rsidP="00AD4B68">
            <w:pPr>
              <w:tabs>
                <w:tab w:val="left" w:pos="5529"/>
              </w:tabs>
              <w:spacing w:after="0" w:line="240" w:lineRule="auto"/>
              <w:jc w:val="both"/>
              <w:rPr>
                <w:rFonts w:ascii="Times New Roman" w:hAnsi="Times New Roman"/>
                <w:b/>
                <w:iCs/>
              </w:rPr>
            </w:pPr>
          </w:p>
        </w:tc>
      </w:tr>
      <w:tr w:rsidR="00637CD3" w:rsidRPr="00231D9B" w14:paraId="255166E4" w14:textId="77777777" w:rsidTr="00AD4B68">
        <w:trPr>
          <w:trHeight w:val="597"/>
        </w:trPr>
        <w:tc>
          <w:tcPr>
            <w:tcW w:w="622" w:type="pct"/>
            <w:vMerge/>
          </w:tcPr>
          <w:p w14:paraId="165F2647" w14:textId="77777777" w:rsidR="00637CD3" w:rsidRPr="00231D9B" w:rsidRDefault="00637CD3" w:rsidP="00AD4B68">
            <w:pPr>
              <w:tabs>
                <w:tab w:val="left" w:pos="5529"/>
              </w:tabs>
              <w:spacing w:after="0" w:line="240" w:lineRule="auto"/>
              <w:jc w:val="center"/>
              <w:rPr>
                <w:rFonts w:ascii="Times New Roman" w:hAnsi="Times New Roman"/>
                <w:b/>
                <w:bCs/>
                <w:i/>
              </w:rPr>
            </w:pPr>
          </w:p>
        </w:tc>
        <w:tc>
          <w:tcPr>
            <w:tcW w:w="3196" w:type="pct"/>
          </w:tcPr>
          <w:p w14:paraId="5B4C2E7C" w14:textId="77777777" w:rsidR="00637CD3" w:rsidRPr="00231D9B" w:rsidRDefault="00637CD3" w:rsidP="00AD4B68">
            <w:pPr>
              <w:tabs>
                <w:tab w:val="left" w:pos="5529"/>
              </w:tabs>
              <w:spacing w:after="0" w:line="240" w:lineRule="auto"/>
              <w:jc w:val="both"/>
              <w:rPr>
                <w:rFonts w:ascii="Times New Roman" w:hAnsi="Times New Roman"/>
                <w:b/>
                <w:i/>
              </w:rPr>
            </w:pPr>
            <w:r w:rsidRPr="00231D9B">
              <w:rPr>
                <w:rFonts w:ascii="Times New Roman" w:hAnsi="Times New Roman"/>
              </w:rPr>
              <w:t>Практическое занятие 1 «Анализ информационных систем и технологий, применяемых в профессиональной деятельности»</w:t>
            </w:r>
          </w:p>
        </w:tc>
        <w:tc>
          <w:tcPr>
            <w:tcW w:w="475" w:type="pct"/>
            <w:vAlign w:val="center"/>
          </w:tcPr>
          <w:p w14:paraId="14A029D6" w14:textId="77777777" w:rsidR="00637CD3" w:rsidRPr="00231D9B" w:rsidRDefault="00637CD3" w:rsidP="00AD4B68">
            <w:pPr>
              <w:tabs>
                <w:tab w:val="left" w:pos="5529"/>
              </w:tabs>
              <w:suppressAutoHyphens/>
              <w:spacing w:after="0" w:line="240" w:lineRule="auto"/>
              <w:jc w:val="center"/>
              <w:rPr>
                <w:rFonts w:ascii="Times New Roman" w:hAnsi="Times New Roman"/>
                <w:i/>
              </w:rPr>
            </w:pPr>
            <w:r w:rsidRPr="00231D9B">
              <w:rPr>
                <w:rFonts w:ascii="Times New Roman" w:hAnsi="Times New Roman"/>
                <w:i/>
              </w:rPr>
              <w:t>2</w:t>
            </w:r>
          </w:p>
        </w:tc>
        <w:tc>
          <w:tcPr>
            <w:tcW w:w="707" w:type="pct"/>
            <w:vMerge/>
            <w:shd w:val="clear" w:color="auto" w:fill="auto"/>
          </w:tcPr>
          <w:p w14:paraId="5F71A199" w14:textId="77777777" w:rsidR="00637CD3" w:rsidRPr="00231D9B" w:rsidRDefault="00637CD3" w:rsidP="00AD4B68">
            <w:pPr>
              <w:tabs>
                <w:tab w:val="left" w:pos="5529"/>
              </w:tabs>
              <w:spacing w:after="0" w:line="240" w:lineRule="auto"/>
              <w:jc w:val="both"/>
              <w:rPr>
                <w:rFonts w:ascii="Times New Roman" w:hAnsi="Times New Roman"/>
                <w:b/>
                <w:iCs/>
              </w:rPr>
            </w:pPr>
          </w:p>
        </w:tc>
      </w:tr>
      <w:tr w:rsidR="00637CD3" w:rsidRPr="00231D9B" w14:paraId="4E2940C8" w14:textId="77777777" w:rsidTr="00AD4B68">
        <w:trPr>
          <w:trHeight w:val="20"/>
        </w:trPr>
        <w:tc>
          <w:tcPr>
            <w:tcW w:w="622" w:type="pct"/>
            <w:vMerge w:val="restart"/>
          </w:tcPr>
          <w:p w14:paraId="3EE4F96B" w14:textId="77777777" w:rsidR="00637CD3" w:rsidRPr="00231D9B" w:rsidRDefault="00637CD3" w:rsidP="00AD4B68">
            <w:pPr>
              <w:shd w:val="clear" w:color="auto" w:fill="FFFFFF"/>
              <w:tabs>
                <w:tab w:val="left" w:pos="5529"/>
              </w:tabs>
              <w:spacing w:after="0" w:line="240" w:lineRule="auto"/>
              <w:ind w:right="79"/>
              <w:jc w:val="center"/>
              <w:rPr>
                <w:rFonts w:ascii="Times New Roman" w:hAnsi="Times New Roman"/>
                <w:b/>
              </w:rPr>
            </w:pPr>
            <w:r w:rsidRPr="00231D9B">
              <w:rPr>
                <w:rFonts w:ascii="Times New Roman" w:hAnsi="Times New Roman"/>
                <w:b/>
              </w:rPr>
              <w:t>Тема 1.2.</w:t>
            </w:r>
          </w:p>
          <w:p w14:paraId="71414760" w14:textId="77777777" w:rsidR="00637CD3" w:rsidRPr="00231D9B" w:rsidRDefault="00637CD3" w:rsidP="00AD4B68">
            <w:pPr>
              <w:shd w:val="clear" w:color="auto" w:fill="FFFFFF"/>
              <w:tabs>
                <w:tab w:val="left" w:pos="5529"/>
              </w:tabs>
              <w:spacing w:after="0" w:line="240" w:lineRule="auto"/>
              <w:ind w:right="79"/>
              <w:jc w:val="center"/>
              <w:rPr>
                <w:rFonts w:ascii="Times New Roman" w:hAnsi="Times New Roman"/>
                <w:b/>
                <w:bCs/>
              </w:rPr>
            </w:pPr>
            <w:r w:rsidRPr="00231D9B">
              <w:rPr>
                <w:rFonts w:ascii="Times New Roman" w:hAnsi="Times New Roman"/>
                <w:b/>
              </w:rPr>
              <w:t>Техническое обеспечение информационных технологий</w:t>
            </w:r>
          </w:p>
        </w:tc>
        <w:tc>
          <w:tcPr>
            <w:tcW w:w="3196" w:type="pct"/>
          </w:tcPr>
          <w:p w14:paraId="705C0EFB" w14:textId="77777777" w:rsidR="00637CD3" w:rsidRPr="00231D9B" w:rsidRDefault="00637CD3" w:rsidP="00AD4B68">
            <w:pPr>
              <w:tabs>
                <w:tab w:val="left" w:pos="5529"/>
              </w:tabs>
              <w:spacing w:after="0" w:line="240" w:lineRule="auto"/>
              <w:jc w:val="both"/>
              <w:rPr>
                <w:rFonts w:ascii="Times New Roman" w:hAnsi="Times New Roman"/>
                <w:b/>
                <w:bCs/>
              </w:rPr>
            </w:pPr>
            <w:r w:rsidRPr="00231D9B">
              <w:rPr>
                <w:rFonts w:ascii="Times New Roman" w:hAnsi="Times New Roman"/>
                <w:b/>
                <w:bCs/>
              </w:rPr>
              <w:t xml:space="preserve">Содержание учебного материала </w:t>
            </w:r>
          </w:p>
        </w:tc>
        <w:tc>
          <w:tcPr>
            <w:tcW w:w="475" w:type="pct"/>
            <w:vMerge w:val="restart"/>
            <w:vAlign w:val="center"/>
          </w:tcPr>
          <w:p w14:paraId="16B79C9C" w14:textId="77777777" w:rsidR="00637CD3" w:rsidRPr="00231D9B" w:rsidRDefault="00637CD3" w:rsidP="00AD4B68">
            <w:pPr>
              <w:tabs>
                <w:tab w:val="left" w:pos="5529"/>
              </w:tabs>
              <w:spacing w:after="0" w:line="240" w:lineRule="auto"/>
              <w:jc w:val="center"/>
              <w:rPr>
                <w:rFonts w:ascii="Times New Roman" w:hAnsi="Times New Roman"/>
                <w:bCs/>
                <w:i/>
              </w:rPr>
            </w:pPr>
            <w:r w:rsidRPr="00231D9B">
              <w:rPr>
                <w:rFonts w:ascii="Times New Roman" w:hAnsi="Times New Roman"/>
                <w:i/>
              </w:rPr>
              <w:t>8</w:t>
            </w:r>
          </w:p>
        </w:tc>
        <w:tc>
          <w:tcPr>
            <w:tcW w:w="707" w:type="pct"/>
            <w:vMerge w:val="restart"/>
            <w:shd w:val="clear" w:color="auto" w:fill="auto"/>
            <w:vAlign w:val="center"/>
          </w:tcPr>
          <w:p w14:paraId="1CFFD607" w14:textId="77777777" w:rsidR="00637CD3" w:rsidRPr="00231D9B" w:rsidRDefault="00637CD3" w:rsidP="00AD4B68">
            <w:pPr>
              <w:tabs>
                <w:tab w:val="left" w:pos="5529"/>
              </w:tabs>
              <w:suppressAutoHyphens/>
              <w:spacing w:after="0" w:line="240" w:lineRule="auto"/>
              <w:jc w:val="center"/>
              <w:rPr>
                <w:rFonts w:ascii="Times New Roman" w:hAnsi="Times New Roman"/>
                <w:iCs/>
              </w:rPr>
            </w:pPr>
            <w:r w:rsidRPr="00231D9B">
              <w:rPr>
                <w:rFonts w:ascii="Times New Roman" w:hAnsi="Times New Roman"/>
                <w:iCs/>
              </w:rPr>
              <w:t>ПК 1.1 – ПК 1.6, ПК 2.1 – ПК 2.4, ПК 3.1 – ПК 3.4, ПК 4.1 – ПК 4.4, ОК 02, ОК 03,</w:t>
            </w:r>
          </w:p>
          <w:p w14:paraId="1DC29DB7" w14:textId="77777777" w:rsidR="00637CD3" w:rsidRPr="00231D9B" w:rsidRDefault="00637CD3" w:rsidP="00AD4B68">
            <w:pPr>
              <w:tabs>
                <w:tab w:val="left" w:pos="5529"/>
              </w:tabs>
              <w:suppressAutoHyphens/>
              <w:spacing w:after="0" w:line="240" w:lineRule="auto"/>
              <w:jc w:val="center"/>
              <w:rPr>
                <w:rFonts w:ascii="Times New Roman" w:hAnsi="Times New Roman"/>
                <w:iCs/>
              </w:rPr>
            </w:pPr>
            <w:r w:rsidRPr="00231D9B">
              <w:rPr>
                <w:rFonts w:ascii="Times New Roman" w:hAnsi="Times New Roman"/>
                <w:iCs/>
              </w:rPr>
              <w:t>ОК 09</w:t>
            </w:r>
          </w:p>
        </w:tc>
      </w:tr>
      <w:tr w:rsidR="00637CD3" w:rsidRPr="00231D9B" w14:paraId="6E17E811" w14:textId="77777777" w:rsidTr="00AD4B68">
        <w:trPr>
          <w:trHeight w:val="276"/>
        </w:trPr>
        <w:tc>
          <w:tcPr>
            <w:tcW w:w="622" w:type="pct"/>
            <w:vMerge/>
          </w:tcPr>
          <w:p w14:paraId="1FA7278D" w14:textId="77777777" w:rsidR="00637CD3" w:rsidRPr="00231D9B" w:rsidRDefault="00637CD3" w:rsidP="00AD4B68">
            <w:pPr>
              <w:tabs>
                <w:tab w:val="left" w:pos="5529"/>
              </w:tabs>
              <w:spacing w:after="0" w:line="240" w:lineRule="auto"/>
              <w:jc w:val="both"/>
              <w:rPr>
                <w:rFonts w:ascii="Times New Roman" w:hAnsi="Times New Roman"/>
                <w:b/>
                <w:bCs/>
              </w:rPr>
            </w:pPr>
          </w:p>
        </w:tc>
        <w:tc>
          <w:tcPr>
            <w:tcW w:w="3196" w:type="pct"/>
          </w:tcPr>
          <w:p w14:paraId="6AA51F77" w14:textId="77777777" w:rsidR="00637CD3" w:rsidRPr="00231D9B" w:rsidRDefault="00637CD3" w:rsidP="00930BD4">
            <w:pPr>
              <w:numPr>
                <w:ilvl w:val="0"/>
                <w:numId w:val="9"/>
              </w:numPr>
              <w:shd w:val="clear" w:color="auto" w:fill="FFFFFF"/>
              <w:tabs>
                <w:tab w:val="left" w:pos="357"/>
                <w:tab w:val="left" w:pos="5529"/>
              </w:tabs>
              <w:spacing w:after="0" w:line="240" w:lineRule="auto"/>
              <w:ind w:left="0" w:hanging="3"/>
              <w:jc w:val="both"/>
              <w:rPr>
                <w:rFonts w:ascii="Times New Roman" w:hAnsi="Times New Roman"/>
                <w:b/>
                <w:bCs/>
              </w:rPr>
            </w:pPr>
            <w:r w:rsidRPr="00231D9B">
              <w:rPr>
                <w:rFonts w:ascii="Times New Roman" w:hAnsi="Times New Roman"/>
              </w:rPr>
              <w:t xml:space="preserve">Принципы классификации компьютеров. Архитектура персонального компьютера. Основные характеристики системных блоков и мониторов. Классификация печатающих устройств. Состав периферийных устройств: сканеры, копиры, электронные планшеты, веб-камеры и </w:t>
            </w:r>
            <w:proofErr w:type="gramStart"/>
            <w:r w:rsidRPr="00231D9B">
              <w:rPr>
                <w:rFonts w:ascii="Times New Roman" w:hAnsi="Times New Roman"/>
              </w:rPr>
              <w:t>т.д.</w:t>
            </w:r>
            <w:proofErr w:type="gramEnd"/>
          </w:p>
        </w:tc>
        <w:tc>
          <w:tcPr>
            <w:tcW w:w="475" w:type="pct"/>
            <w:vMerge/>
            <w:vAlign w:val="center"/>
          </w:tcPr>
          <w:p w14:paraId="5BB510DD" w14:textId="77777777" w:rsidR="00637CD3" w:rsidRPr="00231D9B" w:rsidRDefault="00637CD3" w:rsidP="00AD4B68">
            <w:pPr>
              <w:tabs>
                <w:tab w:val="left" w:pos="5529"/>
              </w:tabs>
              <w:spacing w:after="0" w:line="240" w:lineRule="auto"/>
              <w:jc w:val="center"/>
              <w:rPr>
                <w:rFonts w:ascii="Times New Roman" w:hAnsi="Times New Roman"/>
                <w:b/>
                <w:bCs/>
              </w:rPr>
            </w:pPr>
          </w:p>
        </w:tc>
        <w:tc>
          <w:tcPr>
            <w:tcW w:w="707" w:type="pct"/>
            <w:vMerge/>
            <w:shd w:val="clear" w:color="auto" w:fill="auto"/>
          </w:tcPr>
          <w:p w14:paraId="4C54D90F" w14:textId="77777777" w:rsidR="00637CD3" w:rsidRPr="00231D9B" w:rsidRDefault="00637CD3" w:rsidP="00AD4B68">
            <w:pPr>
              <w:tabs>
                <w:tab w:val="left" w:pos="5529"/>
              </w:tabs>
              <w:spacing w:after="0" w:line="240" w:lineRule="auto"/>
              <w:jc w:val="both"/>
              <w:rPr>
                <w:rFonts w:ascii="Times New Roman" w:hAnsi="Times New Roman"/>
                <w:b/>
                <w:bCs/>
              </w:rPr>
            </w:pPr>
          </w:p>
        </w:tc>
      </w:tr>
      <w:tr w:rsidR="00637CD3" w:rsidRPr="00231D9B" w14:paraId="26F8464C" w14:textId="77777777" w:rsidTr="00AD4B68">
        <w:trPr>
          <w:trHeight w:val="20"/>
        </w:trPr>
        <w:tc>
          <w:tcPr>
            <w:tcW w:w="622" w:type="pct"/>
            <w:vMerge/>
          </w:tcPr>
          <w:p w14:paraId="262EC94A" w14:textId="77777777" w:rsidR="00637CD3" w:rsidRPr="00231D9B" w:rsidRDefault="00637CD3" w:rsidP="00AD4B68">
            <w:pPr>
              <w:tabs>
                <w:tab w:val="left" w:pos="5529"/>
              </w:tabs>
              <w:spacing w:after="0" w:line="240" w:lineRule="auto"/>
              <w:jc w:val="both"/>
              <w:rPr>
                <w:rFonts w:ascii="Times New Roman" w:hAnsi="Times New Roman"/>
                <w:b/>
                <w:bCs/>
              </w:rPr>
            </w:pPr>
          </w:p>
        </w:tc>
        <w:tc>
          <w:tcPr>
            <w:tcW w:w="3196" w:type="pct"/>
          </w:tcPr>
          <w:p w14:paraId="6BECF21F" w14:textId="77777777" w:rsidR="00637CD3" w:rsidRPr="00231D9B" w:rsidRDefault="00637CD3" w:rsidP="00AD4B68">
            <w:pPr>
              <w:tabs>
                <w:tab w:val="left" w:pos="5529"/>
              </w:tabs>
              <w:spacing w:after="0" w:line="240" w:lineRule="auto"/>
              <w:jc w:val="both"/>
              <w:rPr>
                <w:rFonts w:ascii="Times New Roman" w:hAnsi="Times New Roman"/>
                <w:b/>
              </w:rPr>
            </w:pPr>
            <w:r w:rsidRPr="00231D9B">
              <w:rPr>
                <w:rFonts w:ascii="Times New Roman" w:hAnsi="Times New Roman"/>
                <w:b/>
                <w:bCs/>
              </w:rPr>
              <w:t>В том числе практических и лабораторных занятий</w:t>
            </w:r>
          </w:p>
        </w:tc>
        <w:tc>
          <w:tcPr>
            <w:tcW w:w="475" w:type="pct"/>
            <w:vAlign w:val="center"/>
          </w:tcPr>
          <w:p w14:paraId="7C119215" w14:textId="77777777" w:rsidR="00637CD3" w:rsidRPr="00231D9B" w:rsidRDefault="00637CD3" w:rsidP="00AD4B68">
            <w:pPr>
              <w:tabs>
                <w:tab w:val="left" w:pos="5529"/>
              </w:tabs>
              <w:spacing w:after="0" w:line="240" w:lineRule="auto"/>
              <w:jc w:val="center"/>
              <w:rPr>
                <w:rFonts w:ascii="Times New Roman" w:hAnsi="Times New Roman"/>
                <w:b/>
                <w:bCs/>
                <w:i/>
              </w:rPr>
            </w:pPr>
            <w:r w:rsidRPr="00231D9B">
              <w:rPr>
                <w:rFonts w:ascii="Times New Roman" w:hAnsi="Times New Roman"/>
                <w:b/>
                <w:bCs/>
                <w:i/>
              </w:rPr>
              <w:t>4</w:t>
            </w:r>
          </w:p>
        </w:tc>
        <w:tc>
          <w:tcPr>
            <w:tcW w:w="707" w:type="pct"/>
            <w:vMerge/>
            <w:shd w:val="clear" w:color="auto" w:fill="auto"/>
          </w:tcPr>
          <w:p w14:paraId="491E3587" w14:textId="77777777" w:rsidR="00637CD3" w:rsidRPr="00231D9B" w:rsidRDefault="00637CD3" w:rsidP="00AD4B68">
            <w:pPr>
              <w:tabs>
                <w:tab w:val="left" w:pos="5529"/>
              </w:tabs>
              <w:spacing w:after="0" w:line="240" w:lineRule="auto"/>
              <w:jc w:val="both"/>
              <w:rPr>
                <w:rFonts w:ascii="Times New Roman" w:hAnsi="Times New Roman"/>
                <w:b/>
                <w:bCs/>
              </w:rPr>
            </w:pPr>
          </w:p>
        </w:tc>
      </w:tr>
      <w:tr w:rsidR="00637CD3" w:rsidRPr="00231D9B" w14:paraId="3EDB12B1" w14:textId="77777777" w:rsidTr="00AD4B68">
        <w:trPr>
          <w:trHeight w:val="867"/>
        </w:trPr>
        <w:tc>
          <w:tcPr>
            <w:tcW w:w="622" w:type="pct"/>
            <w:vMerge/>
          </w:tcPr>
          <w:p w14:paraId="1DADABAD" w14:textId="77777777" w:rsidR="00637CD3" w:rsidRPr="00231D9B" w:rsidRDefault="00637CD3" w:rsidP="00AD4B68">
            <w:pPr>
              <w:tabs>
                <w:tab w:val="left" w:pos="5529"/>
              </w:tabs>
              <w:spacing w:after="0" w:line="240" w:lineRule="auto"/>
              <w:jc w:val="both"/>
              <w:rPr>
                <w:rFonts w:ascii="Times New Roman" w:hAnsi="Times New Roman"/>
                <w:b/>
                <w:bCs/>
              </w:rPr>
            </w:pPr>
          </w:p>
        </w:tc>
        <w:tc>
          <w:tcPr>
            <w:tcW w:w="3196" w:type="pct"/>
          </w:tcPr>
          <w:p w14:paraId="2A9FCC10" w14:textId="77777777" w:rsidR="00637CD3" w:rsidRPr="00231D9B" w:rsidRDefault="00637CD3" w:rsidP="00AD4B68">
            <w:pPr>
              <w:tabs>
                <w:tab w:val="left" w:pos="5529"/>
              </w:tabs>
              <w:spacing w:after="0" w:line="240" w:lineRule="auto"/>
              <w:jc w:val="both"/>
              <w:rPr>
                <w:rFonts w:ascii="Times New Roman" w:hAnsi="Times New Roman"/>
                <w:b/>
              </w:rPr>
            </w:pPr>
            <w:r w:rsidRPr="00231D9B">
              <w:rPr>
                <w:rFonts w:ascii="Times New Roman" w:hAnsi="Times New Roman"/>
              </w:rPr>
              <w:t>Практическое занятие 2 «Персональный компьютер и его составные части. Тестирование устройств персонального компьютера с описанием их назначения».</w:t>
            </w:r>
          </w:p>
        </w:tc>
        <w:tc>
          <w:tcPr>
            <w:tcW w:w="475" w:type="pct"/>
          </w:tcPr>
          <w:p w14:paraId="4F644ED7" w14:textId="77777777" w:rsidR="00637CD3" w:rsidRPr="00231D9B" w:rsidRDefault="00637CD3" w:rsidP="00AD4B68">
            <w:pPr>
              <w:tabs>
                <w:tab w:val="left" w:pos="5529"/>
              </w:tabs>
              <w:spacing w:after="0" w:line="240" w:lineRule="auto"/>
              <w:jc w:val="center"/>
              <w:rPr>
                <w:rFonts w:ascii="Times New Roman" w:hAnsi="Times New Roman"/>
                <w:bCs/>
                <w:i/>
              </w:rPr>
            </w:pPr>
            <w:r w:rsidRPr="00231D9B">
              <w:rPr>
                <w:rFonts w:ascii="Times New Roman" w:hAnsi="Times New Roman"/>
                <w:bCs/>
                <w:i/>
              </w:rPr>
              <w:t>4</w:t>
            </w:r>
          </w:p>
        </w:tc>
        <w:tc>
          <w:tcPr>
            <w:tcW w:w="707" w:type="pct"/>
            <w:vMerge/>
            <w:shd w:val="clear" w:color="auto" w:fill="auto"/>
          </w:tcPr>
          <w:p w14:paraId="56315D74" w14:textId="77777777" w:rsidR="00637CD3" w:rsidRPr="00231D9B" w:rsidRDefault="00637CD3" w:rsidP="00AD4B68">
            <w:pPr>
              <w:tabs>
                <w:tab w:val="left" w:pos="5529"/>
              </w:tabs>
              <w:spacing w:after="0" w:line="240" w:lineRule="auto"/>
              <w:jc w:val="both"/>
              <w:rPr>
                <w:rFonts w:ascii="Times New Roman" w:hAnsi="Times New Roman"/>
                <w:b/>
                <w:bCs/>
                <w:i/>
              </w:rPr>
            </w:pPr>
          </w:p>
        </w:tc>
      </w:tr>
      <w:tr w:rsidR="00637CD3" w:rsidRPr="00231D9B" w14:paraId="3AEE5D2C" w14:textId="77777777" w:rsidTr="00AD4B68">
        <w:tc>
          <w:tcPr>
            <w:tcW w:w="622" w:type="pct"/>
            <w:vMerge w:val="restart"/>
          </w:tcPr>
          <w:p w14:paraId="7568EB30" w14:textId="77777777" w:rsidR="00637CD3" w:rsidRPr="00231D9B" w:rsidRDefault="00637CD3" w:rsidP="00AD4B68">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231D9B">
              <w:rPr>
                <w:rFonts w:ascii="Times New Roman" w:hAnsi="Times New Roman"/>
                <w:b/>
              </w:rPr>
              <w:t>Тема 1.3.</w:t>
            </w:r>
          </w:p>
          <w:p w14:paraId="551376F0" w14:textId="77777777" w:rsidR="00637CD3" w:rsidRPr="00231D9B" w:rsidRDefault="00637CD3" w:rsidP="00AD4B68">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231D9B">
              <w:rPr>
                <w:rFonts w:ascii="Times New Roman" w:hAnsi="Times New Roman"/>
                <w:b/>
              </w:rPr>
              <w:t>Программное обеспечение информационных технологий</w:t>
            </w:r>
          </w:p>
          <w:p w14:paraId="66C6C19B" w14:textId="77777777" w:rsidR="00637CD3" w:rsidRPr="00231D9B" w:rsidRDefault="00637CD3" w:rsidP="00AD4B68">
            <w:pPr>
              <w:tabs>
                <w:tab w:val="left" w:pos="5529"/>
              </w:tabs>
              <w:suppressAutoHyphens/>
              <w:spacing w:after="0" w:line="240" w:lineRule="auto"/>
              <w:jc w:val="center"/>
              <w:rPr>
                <w:rFonts w:ascii="Times New Roman" w:hAnsi="Times New Roman"/>
                <w:b/>
              </w:rPr>
            </w:pPr>
          </w:p>
        </w:tc>
        <w:tc>
          <w:tcPr>
            <w:tcW w:w="3196" w:type="pct"/>
          </w:tcPr>
          <w:p w14:paraId="71FE5124" w14:textId="77777777" w:rsidR="00637CD3" w:rsidRPr="00231D9B" w:rsidRDefault="00637CD3" w:rsidP="00AD4B68">
            <w:pPr>
              <w:tabs>
                <w:tab w:val="left" w:pos="5529"/>
              </w:tabs>
              <w:suppressAutoHyphens/>
              <w:spacing w:after="0" w:line="240" w:lineRule="auto"/>
              <w:jc w:val="both"/>
              <w:rPr>
                <w:rFonts w:ascii="Times New Roman" w:hAnsi="Times New Roman"/>
                <w:b/>
              </w:rPr>
            </w:pPr>
            <w:r w:rsidRPr="00231D9B">
              <w:rPr>
                <w:rFonts w:ascii="Times New Roman" w:hAnsi="Times New Roman"/>
                <w:b/>
                <w:bCs/>
              </w:rPr>
              <w:t>Содержание учебного материала</w:t>
            </w:r>
          </w:p>
        </w:tc>
        <w:tc>
          <w:tcPr>
            <w:tcW w:w="475" w:type="pct"/>
            <w:vMerge w:val="restart"/>
            <w:vAlign w:val="center"/>
          </w:tcPr>
          <w:p w14:paraId="447BB941" w14:textId="77777777" w:rsidR="00637CD3" w:rsidRPr="00231D9B" w:rsidRDefault="00637CD3" w:rsidP="00AD4B68">
            <w:pPr>
              <w:tabs>
                <w:tab w:val="left" w:pos="5529"/>
              </w:tabs>
              <w:spacing w:after="0" w:line="240" w:lineRule="auto"/>
              <w:jc w:val="center"/>
              <w:rPr>
                <w:rFonts w:ascii="Times New Roman" w:hAnsi="Times New Roman"/>
                <w:i/>
              </w:rPr>
            </w:pPr>
            <w:r w:rsidRPr="00231D9B">
              <w:rPr>
                <w:rFonts w:ascii="Times New Roman" w:hAnsi="Times New Roman"/>
                <w:i/>
              </w:rPr>
              <w:t>8</w:t>
            </w:r>
          </w:p>
        </w:tc>
        <w:tc>
          <w:tcPr>
            <w:tcW w:w="707" w:type="pct"/>
            <w:vMerge w:val="restart"/>
            <w:shd w:val="clear" w:color="auto" w:fill="auto"/>
            <w:vAlign w:val="center"/>
          </w:tcPr>
          <w:p w14:paraId="597ED119" w14:textId="77777777" w:rsidR="00637CD3" w:rsidRPr="00231D9B" w:rsidRDefault="00637CD3" w:rsidP="00AD4B68">
            <w:pPr>
              <w:tabs>
                <w:tab w:val="left" w:pos="5529"/>
              </w:tabs>
              <w:suppressAutoHyphens/>
              <w:spacing w:after="0" w:line="240" w:lineRule="auto"/>
              <w:jc w:val="center"/>
              <w:rPr>
                <w:rFonts w:ascii="Times New Roman" w:hAnsi="Times New Roman"/>
                <w:iCs/>
              </w:rPr>
            </w:pPr>
            <w:r w:rsidRPr="00231D9B">
              <w:rPr>
                <w:rFonts w:ascii="Times New Roman" w:hAnsi="Times New Roman"/>
                <w:iCs/>
              </w:rPr>
              <w:t>ПК 1.1 – ПК 1.6, ПК 2.1 – ПК 2.4, ПК 3.1 – ПК 3.4, ПК 4.1 – ПК 4.4, ОК 02, ОК 03,</w:t>
            </w:r>
          </w:p>
          <w:p w14:paraId="712887CB" w14:textId="77777777" w:rsidR="00637CD3" w:rsidRPr="00231D9B" w:rsidRDefault="00637CD3" w:rsidP="00AD4B68">
            <w:pPr>
              <w:tabs>
                <w:tab w:val="left" w:pos="5529"/>
              </w:tabs>
              <w:suppressAutoHyphens/>
              <w:spacing w:after="0" w:line="240" w:lineRule="auto"/>
              <w:jc w:val="center"/>
              <w:rPr>
                <w:rFonts w:ascii="Times New Roman" w:hAnsi="Times New Roman"/>
                <w:iCs/>
              </w:rPr>
            </w:pPr>
            <w:r w:rsidRPr="00231D9B">
              <w:rPr>
                <w:rFonts w:ascii="Times New Roman" w:hAnsi="Times New Roman"/>
                <w:iCs/>
              </w:rPr>
              <w:t>ОК 09</w:t>
            </w:r>
          </w:p>
        </w:tc>
      </w:tr>
      <w:tr w:rsidR="00637CD3" w:rsidRPr="00231D9B" w14:paraId="54DE5765" w14:textId="77777777" w:rsidTr="00AD4B68">
        <w:tc>
          <w:tcPr>
            <w:tcW w:w="622" w:type="pct"/>
            <w:vMerge/>
          </w:tcPr>
          <w:p w14:paraId="65794683" w14:textId="77777777" w:rsidR="00637CD3" w:rsidRPr="00231D9B" w:rsidRDefault="00637CD3" w:rsidP="00AD4B68">
            <w:pPr>
              <w:tabs>
                <w:tab w:val="left" w:pos="5529"/>
              </w:tabs>
              <w:suppressAutoHyphens/>
              <w:spacing w:after="0" w:line="240" w:lineRule="auto"/>
              <w:jc w:val="center"/>
              <w:rPr>
                <w:rFonts w:ascii="Times New Roman" w:hAnsi="Times New Roman"/>
                <w:b/>
              </w:rPr>
            </w:pPr>
          </w:p>
        </w:tc>
        <w:tc>
          <w:tcPr>
            <w:tcW w:w="3196" w:type="pct"/>
          </w:tcPr>
          <w:p w14:paraId="7892EE25" w14:textId="77777777" w:rsidR="00637CD3" w:rsidRPr="00231D9B" w:rsidRDefault="00637CD3" w:rsidP="00930BD4">
            <w:pPr>
              <w:numPr>
                <w:ilvl w:val="0"/>
                <w:numId w:val="100"/>
              </w:numPr>
              <w:tabs>
                <w:tab w:val="left" w:pos="498"/>
                <w:tab w:val="left" w:pos="5529"/>
              </w:tabs>
              <w:suppressAutoHyphens/>
              <w:spacing w:after="0" w:line="240" w:lineRule="auto"/>
              <w:ind w:left="73" w:firstLine="0"/>
              <w:jc w:val="both"/>
              <w:rPr>
                <w:rFonts w:ascii="Times New Roman" w:hAnsi="Times New Roman"/>
                <w:b/>
              </w:rPr>
            </w:pPr>
            <w:r w:rsidRPr="00231D9B">
              <w:rPr>
                <w:rFonts w:ascii="Times New Roman" w:hAnsi="Times New Roman"/>
              </w:rPr>
              <w:t xml:space="preserve">Понятие платформы программного обеспечения. Сравнительная характеристика используемых платформ. </w:t>
            </w:r>
          </w:p>
        </w:tc>
        <w:tc>
          <w:tcPr>
            <w:tcW w:w="475" w:type="pct"/>
            <w:vMerge/>
            <w:vAlign w:val="center"/>
          </w:tcPr>
          <w:p w14:paraId="37C70A7C" w14:textId="77777777" w:rsidR="00637CD3" w:rsidRPr="00231D9B" w:rsidRDefault="00637CD3" w:rsidP="00AD4B68">
            <w:pPr>
              <w:tabs>
                <w:tab w:val="left" w:pos="5529"/>
              </w:tabs>
              <w:spacing w:after="0" w:line="240" w:lineRule="auto"/>
              <w:jc w:val="center"/>
              <w:rPr>
                <w:rFonts w:ascii="Times New Roman" w:hAnsi="Times New Roman"/>
                <w:b/>
                <w:i/>
              </w:rPr>
            </w:pPr>
          </w:p>
        </w:tc>
        <w:tc>
          <w:tcPr>
            <w:tcW w:w="707" w:type="pct"/>
            <w:vMerge/>
            <w:shd w:val="clear" w:color="auto" w:fill="auto"/>
            <w:vAlign w:val="center"/>
          </w:tcPr>
          <w:p w14:paraId="69EA196D" w14:textId="77777777" w:rsidR="00637CD3" w:rsidRPr="00231D9B" w:rsidRDefault="00637CD3" w:rsidP="00AD4B68">
            <w:pPr>
              <w:tabs>
                <w:tab w:val="left" w:pos="5529"/>
              </w:tabs>
              <w:spacing w:after="0" w:line="240" w:lineRule="auto"/>
              <w:jc w:val="center"/>
              <w:rPr>
                <w:rFonts w:ascii="Times New Roman" w:hAnsi="Times New Roman"/>
                <w:b/>
                <w:iCs/>
              </w:rPr>
            </w:pPr>
          </w:p>
        </w:tc>
      </w:tr>
      <w:tr w:rsidR="00637CD3" w:rsidRPr="00231D9B" w14:paraId="072083CF" w14:textId="77777777" w:rsidTr="00AD4B68">
        <w:tc>
          <w:tcPr>
            <w:tcW w:w="622" w:type="pct"/>
            <w:vMerge/>
          </w:tcPr>
          <w:p w14:paraId="70CB8DA3" w14:textId="77777777" w:rsidR="00637CD3" w:rsidRPr="00231D9B" w:rsidRDefault="00637CD3" w:rsidP="00AD4B68">
            <w:pPr>
              <w:tabs>
                <w:tab w:val="left" w:pos="5529"/>
              </w:tabs>
              <w:suppressAutoHyphens/>
              <w:spacing w:after="0" w:line="240" w:lineRule="auto"/>
              <w:jc w:val="center"/>
              <w:rPr>
                <w:rFonts w:ascii="Times New Roman" w:hAnsi="Times New Roman"/>
                <w:b/>
              </w:rPr>
            </w:pPr>
          </w:p>
        </w:tc>
        <w:tc>
          <w:tcPr>
            <w:tcW w:w="3196" w:type="pct"/>
          </w:tcPr>
          <w:p w14:paraId="4C059F26" w14:textId="77777777" w:rsidR="00637CD3" w:rsidRPr="00231D9B" w:rsidRDefault="00637CD3" w:rsidP="00930BD4">
            <w:pPr>
              <w:numPr>
                <w:ilvl w:val="0"/>
                <w:numId w:val="100"/>
              </w:numPr>
              <w:tabs>
                <w:tab w:val="left" w:pos="498"/>
                <w:tab w:val="left" w:pos="5529"/>
              </w:tabs>
              <w:suppressAutoHyphens/>
              <w:spacing w:after="0" w:line="240" w:lineRule="auto"/>
              <w:ind w:left="73" w:firstLine="0"/>
              <w:jc w:val="both"/>
              <w:rPr>
                <w:rFonts w:ascii="Times New Roman" w:hAnsi="Times New Roman"/>
                <w:b/>
              </w:rPr>
            </w:pPr>
            <w:r w:rsidRPr="00231D9B">
              <w:rPr>
                <w:rFonts w:ascii="Times New Roman" w:hAnsi="Times New Roman"/>
              </w:rPr>
              <w:t xml:space="preserve">Структура базового программного обеспечения. Классификация и основные характеристики операционной системы. Особенности интерфейса операционной системы. Программы – утилиты. </w:t>
            </w:r>
          </w:p>
        </w:tc>
        <w:tc>
          <w:tcPr>
            <w:tcW w:w="475" w:type="pct"/>
            <w:vMerge/>
            <w:vAlign w:val="center"/>
          </w:tcPr>
          <w:p w14:paraId="0EB7553E" w14:textId="77777777" w:rsidR="00637CD3" w:rsidRPr="00231D9B" w:rsidRDefault="00637CD3" w:rsidP="00AD4B68">
            <w:pPr>
              <w:tabs>
                <w:tab w:val="left" w:pos="5529"/>
              </w:tabs>
              <w:spacing w:after="0" w:line="240" w:lineRule="auto"/>
              <w:jc w:val="center"/>
              <w:rPr>
                <w:rFonts w:ascii="Times New Roman" w:hAnsi="Times New Roman"/>
                <w:b/>
                <w:i/>
              </w:rPr>
            </w:pPr>
          </w:p>
        </w:tc>
        <w:tc>
          <w:tcPr>
            <w:tcW w:w="707" w:type="pct"/>
            <w:vMerge/>
            <w:shd w:val="clear" w:color="auto" w:fill="auto"/>
            <w:vAlign w:val="center"/>
          </w:tcPr>
          <w:p w14:paraId="2A4DD63C" w14:textId="77777777" w:rsidR="00637CD3" w:rsidRPr="00231D9B" w:rsidRDefault="00637CD3" w:rsidP="00AD4B68">
            <w:pPr>
              <w:tabs>
                <w:tab w:val="left" w:pos="5529"/>
              </w:tabs>
              <w:spacing w:after="0" w:line="240" w:lineRule="auto"/>
              <w:jc w:val="center"/>
              <w:rPr>
                <w:rFonts w:ascii="Times New Roman" w:hAnsi="Times New Roman"/>
                <w:b/>
                <w:iCs/>
              </w:rPr>
            </w:pPr>
          </w:p>
        </w:tc>
      </w:tr>
      <w:tr w:rsidR="00637CD3" w:rsidRPr="00231D9B" w14:paraId="2D21FD2D" w14:textId="77777777" w:rsidTr="00AD4B68">
        <w:tc>
          <w:tcPr>
            <w:tcW w:w="622" w:type="pct"/>
            <w:vMerge/>
          </w:tcPr>
          <w:p w14:paraId="056D3EAC" w14:textId="77777777" w:rsidR="00637CD3" w:rsidRPr="00231D9B" w:rsidRDefault="00637CD3" w:rsidP="00AD4B68">
            <w:pPr>
              <w:tabs>
                <w:tab w:val="left" w:pos="5529"/>
              </w:tabs>
              <w:suppressAutoHyphens/>
              <w:spacing w:after="0" w:line="240" w:lineRule="auto"/>
              <w:jc w:val="center"/>
              <w:rPr>
                <w:rFonts w:ascii="Times New Roman" w:hAnsi="Times New Roman"/>
                <w:b/>
              </w:rPr>
            </w:pPr>
          </w:p>
        </w:tc>
        <w:tc>
          <w:tcPr>
            <w:tcW w:w="3196" w:type="pct"/>
          </w:tcPr>
          <w:p w14:paraId="4B09EEE0" w14:textId="77777777" w:rsidR="00637CD3" w:rsidRPr="00231D9B" w:rsidRDefault="00637CD3" w:rsidP="00930BD4">
            <w:pPr>
              <w:numPr>
                <w:ilvl w:val="0"/>
                <w:numId w:val="100"/>
              </w:numPr>
              <w:tabs>
                <w:tab w:val="left" w:pos="498"/>
                <w:tab w:val="left" w:pos="5529"/>
              </w:tabs>
              <w:suppressAutoHyphens/>
              <w:spacing w:after="0" w:line="240" w:lineRule="auto"/>
              <w:ind w:left="73" w:firstLine="0"/>
              <w:jc w:val="both"/>
              <w:rPr>
                <w:rFonts w:ascii="Times New Roman" w:hAnsi="Times New Roman"/>
                <w:b/>
              </w:rPr>
            </w:pPr>
            <w:r w:rsidRPr="00231D9B">
              <w:rPr>
                <w:rFonts w:ascii="Times New Roman" w:hAnsi="Times New Roman"/>
              </w:rPr>
              <w:t xml:space="preserve">Классификация и направления </w:t>
            </w:r>
            <w:r w:rsidR="003A1F0C" w:rsidRPr="00231D9B">
              <w:rPr>
                <w:rFonts w:ascii="Times New Roman" w:hAnsi="Times New Roman"/>
              </w:rPr>
              <w:t>использования прикладного</w:t>
            </w:r>
            <w:r w:rsidRPr="00231D9B">
              <w:rPr>
                <w:rFonts w:ascii="Times New Roman" w:hAnsi="Times New Roman"/>
              </w:rPr>
              <w:t xml:space="preserve"> программного обеспечения для решения прикладных задач, перспективы его развития.</w:t>
            </w:r>
          </w:p>
        </w:tc>
        <w:tc>
          <w:tcPr>
            <w:tcW w:w="475" w:type="pct"/>
            <w:vMerge/>
            <w:vAlign w:val="center"/>
          </w:tcPr>
          <w:p w14:paraId="571DEF86" w14:textId="77777777" w:rsidR="00637CD3" w:rsidRPr="00231D9B" w:rsidRDefault="00637CD3" w:rsidP="00AD4B68">
            <w:pPr>
              <w:tabs>
                <w:tab w:val="left" w:pos="5529"/>
              </w:tabs>
              <w:spacing w:after="0" w:line="240" w:lineRule="auto"/>
              <w:jc w:val="center"/>
              <w:rPr>
                <w:rFonts w:ascii="Times New Roman" w:hAnsi="Times New Roman"/>
                <w:b/>
                <w:i/>
              </w:rPr>
            </w:pPr>
          </w:p>
        </w:tc>
        <w:tc>
          <w:tcPr>
            <w:tcW w:w="707" w:type="pct"/>
            <w:vMerge/>
            <w:shd w:val="clear" w:color="auto" w:fill="auto"/>
            <w:vAlign w:val="center"/>
          </w:tcPr>
          <w:p w14:paraId="327AD3F4" w14:textId="77777777" w:rsidR="00637CD3" w:rsidRPr="00231D9B" w:rsidRDefault="00637CD3" w:rsidP="00AD4B68">
            <w:pPr>
              <w:tabs>
                <w:tab w:val="left" w:pos="5529"/>
              </w:tabs>
              <w:spacing w:after="0" w:line="240" w:lineRule="auto"/>
              <w:jc w:val="center"/>
              <w:rPr>
                <w:rFonts w:ascii="Times New Roman" w:hAnsi="Times New Roman"/>
                <w:b/>
                <w:iCs/>
              </w:rPr>
            </w:pPr>
          </w:p>
        </w:tc>
      </w:tr>
      <w:tr w:rsidR="00637CD3" w:rsidRPr="00231D9B" w14:paraId="2315A43B" w14:textId="77777777" w:rsidTr="00AD4B68">
        <w:tc>
          <w:tcPr>
            <w:tcW w:w="622" w:type="pct"/>
            <w:vMerge/>
          </w:tcPr>
          <w:p w14:paraId="0BFA7068" w14:textId="77777777" w:rsidR="00637CD3" w:rsidRPr="00231D9B" w:rsidRDefault="00637CD3" w:rsidP="00AD4B68">
            <w:pPr>
              <w:tabs>
                <w:tab w:val="left" w:pos="5529"/>
              </w:tabs>
              <w:suppressAutoHyphens/>
              <w:spacing w:after="0" w:line="240" w:lineRule="auto"/>
              <w:jc w:val="center"/>
              <w:rPr>
                <w:rFonts w:ascii="Times New Roman" w:hAnsi="Times New Roman"/>
                <w:b/>
              </w:rPr>
            </w:pPr>
          </w:p>
        </w:tc>
        <w:tc>
          <w:tcPr>
            <w:tcW w:w="3196" w:type="pct"/>
          </w:tcPr>
          <w:p w14:paraId="21B6FD15" w14:textId="77777777" w:rsidR="00637CD3" w:rsidRPr="00231D9B" w:rsidRDefault="00637CD3" w:rsidP="00AD4B68">
            <w:pPr>
              <w:tabs>
                <w:tab w:val="left" w:pos="5529"/>
              </w:tabs>
              <w:spacing w:after="0" w:line="240" w:lineRule="auto"/>
              <w:jc w:val="both"/>
              <w:rPr>
                <w:rFonts w:ascii="Times New Roman" w:hAnsi="Times New Roman"/>
                <w:b/>
              </w:rPr>
            </w:pPr>
            <w:r w:rsidRPr="00231D9B">
              <w:rPr>
                <w:rFonts w:ascii="Times New Roman" w:hAnsi="Times New Roman"/>
                <w:b/>
                <w:bCs/>
              </w:rPr>
              <w:t>В том числе практических и лабораторных занятий</w:t>
            </w:r>
          </w:p>
        </w:tc>
        <w:tc>
          <w:tcPr>
            <w:tcW w:w="475" w:type="pct"/>
            <w:vAlign w:val="center"/>
          </w:tcPr>
          <w:p w14:paraId="0417C40F" w14:textId="77777777" w:rsidR="00637CD3" w:rsidRPr="00231D9B" w:rsidRDefault="00637CD3" w:rsidP="00AD4B68">
            <w:pPr>
              <w:tabs>
                <w:tab w:val="left" w:pos="5529"/>
              </w:tabs>
              <w:spacing w:after="0" w:line="240" w:lineRule="auto"/>
              <w:jc w:val="center"/>
              <w:rPr>
                <w:rFonts w:ascii="Times New Roman" w:hAnsi="Times New Roman"/>
                <w:b/>
                <w:i/>
              </w:rPr>
            </w:pPr>
            <w:r w:rsidRPr="00231D9B">
              <w:rPr>
                <w:rFonts w:ascii="Times New Roman" w:hAnsi="Times New Roman"/>
                <w:b/>
                <w:i/>
              </w:rPr>
              <w:t>4</w:t>
            </w:r>
          </w:p>
        </w:tc>
        <w:tc>
          <w:tcPr>
            <w:tcW w:w="707" w:type="pct"/>
            <w:vMerge/>
            <w:shd w:val="clear" w:color="auto" w:fill="auto"/>
            <w:vAlign w:val="center"/>
          </w:tcPr>
          <w:p w14:paraId="1EC9141F" w14:textId="77777777" w:rsidR="00637CD3" w:rsidRPr="00231D9B" w:rsidRDefault="00637CD3" w:rsidP="00AD4B68">
            <w:pPr>
              <w:tabs>
                <w:tab w:val="left" w:pos="5529"/>
              </w:tabs>
              <w:spacing w:after="0" w:line="240" w:lineRule="auto"/>
              <w:jc w:val="center"/>
              <w:rPr>
                <w:rFonts w:ascii="Times New Roman" w:hAnsi="Times New Roman"/>
                <w:b/>
                <w:iCs/>
              </w:rPr>
            </w:pPr>
          </w:p>
        </w:tc>
      </w:tr>
      <w:tr w:rsidR="00637CD3" w:rsidRPr="00231D9B" w14:paraId="04E0FEA0" w14:textId="77777777" w:rsidTr="00AD4B68">
        <w:tc>
          <w:tcPr>
            <w:tcW w:w="622" w:type="pct"/>
            <w:vMerge/>
          </w:tcPr>
          <w:p w14:paraId="104A4367" w14:textId="77777777" w:rsidR="00637CD3" w:rsidRPr="00231D9B" w:rsidRDefault="00637CD3" w:rsidP="00AD4B68">
            <w:pPr>
              <w:tabs>
                <w:tab w:val="left" w:pos="5529"/>
              </w:tabs>
              <w:suppressAutoHyphens/>
              <w:spacing w:after="0" w:line="240" w:lineRule="auto"/>
              <w:jc w:val="center"/>
              <w:rPr>
                <w:rFonts w:ascii="Times New Roman" w:hAnsi="Times New Roman"/>
                <w:b/>
              </w:rPr>
            </w:pPr>
          </w:p>
        </w:tc>
        <w:tc>
          <w:tcPr>
            <w:tcW w:w="3196" w:type="pct"/>
          </w:tcPr>
          <w:p w14:paraId="0C088357" w14:textId="77777777" w:rsidR="00637CD3" w:rsidRPr="00231D9B" w:rsidRDefault="00637CD3" w:rsidP="00AD4B68">
            <w:pPr>
              <w:pStyle w:val="a8"/>
              <w:tabs>
                <w:tab w:val="left" w:pos="5529"/>
              </w:tabs>
              <w:ind w:left="34"/>
              <w:jc w:val="both"/>
              <w:rPr>
                <w:b/>
                <w:sz w:val="22"/>
                <w:szCs w:val="22"/>
              </w:rPr>
            </w:pPr>
            <w:r w:rsidRPr="00231D9B">
              <w:rPr>
                <w:sz w:val="22"/>
                <w:szCs w:val="22"/>
              </w:rPr>
              <w:t>Практическое занятие 3 «Прикладное программное обеспечение: файловые менеджеры, программы-архиваторы, утилиты».</w:t>
            </w:r>
          </w:p>
        </w:tc>
        <w:tc>
          <w:tcPr>
            <w:tcW w:w="475" w:type="pct"/>
            <w:vAlign w:val="center"/>
          </w:tcPr>
          <w:p w14:paraId="3DA34792" w14:textId="77777777" w:rsidR="00637CD3" w:rsidRPr="00231D9B" w:rsidRDefault="00637CD3" w:rsidP="00AD4B68">
            <w:pPr>
              <w:tabs>
                <w:tab w:val="left" w:pos="5529"/>
              </w:tabs>
              <w:spacing w:after="0" w:line="240" w:lineRule="auto"/>
              <w:jc w:val="center"/>
              <w:rPr>
                <w:rFonts w:ascii="Times New Roman" w:hAnsi="Times New Roman"/>
                <w:i/>
              </w:rPr>
            </w:pPr>
            <w:r w:rsidRPr="00231D9B">
              <w:rPr>
                <w:rFonts w:ascii="Times New Roman" w:hAnsi="Times New Roman"/>
                <w:i/>
              </w:rPr>
              <w:t>4</w:t>
            </w:r>
          </w:p>
        </w:tc>
        <w:tc>
          <w:tcPr>
            <w:tcW w:w="707" w:type="pct"/>
            <w:vMerge/>
            <w:shd w:val="clear" w:color="auto" w:fill="auto"/>
            <w:vAlign w:val="center"/>
          </w:tcPr>
          <w:p w14:paraId="3BFD70E6" w14:textId="77777777" w:rsidR="00637CD3" w:rsidRPr="00231D9B" w:rsidRDefault="00637CD3" w:rsidP="00AD4B68">
            <w:pPr>
              <w:tabs>
                <w:tab w:val="left" w:pos="5529"/>
              </w:tabs>
              <w:spacing w:after="0" w:line="240" w:lineRule="auto"/>
              <w:jc w:val="center"/>
              <w:rPr>
                <w:rFonts w:ascii="Times New Roman" w:hAnsi="Times New Roman"/>
                <w:b/>
                <w:iCs/>
              </w:rPr>
            </w:pPr>
          </w:p>
        </w:tc>
      </w:tr>
      <w:tr w:rsidR="00637CD3" w:rsidRPr="00231D9B" w14:paraId="62677564" w14:textId="77777777" w:rsidTr="00AD4B68">
        <w:tc>
          <w:tcPr>
            <w:tcW w:w="622" w:type="pct"/>
            <w:vMerge w:val="restart"/>
          </w:tcPr>
          <w:p w14:paraId="4694F626" w14:textId="77777777" w:rsidR="00637CD3" w:rsidRPr="00231D9B" w:rsidRDefault="00637CD3" w:rsidP="00AD4B68">
            <w:pPr>
              <w:tabs>
                <w:tab w:val="left" w:pos="5529"/>
              </w:tabs>
              <w:suppressAutoHyphens/>
              <w:spacing w:after="0" w:line="240" w:lineRule="auto"/>
              <w:jc w:val="center"/>
              <w:rPr>
                <w:rFonts w:ascii="Times New Roman" w:hAnsi="Times New Roman"/>
                <w:b/>
              </w:rPr>
            </w:pPr>
            <w:r w:rsidRPr="00231D9B">
              <w:rPr>
                <w:rFonts w:ascii="Times New Roman" w:hAnsi="Times New Roman"/>
                <w:b/>
              </w:rPr>
              <w:t>Тема 1.4. Компьютерные вирусы. Антивирусы. Защита информации в информационных системах</w:t>
            </w:r>
          </w:p>
        </w:tc>
        <w:tc>
          <w:tcPr>
            <w:tcW w:w="3196" w:type="pct"/>
          </w:tcPr>
          <w:p w14:paraId="5BB3E838" w14:textId="77777777" w:rsidR="00637CD3" w:rsidRPr="00231D9B" w:rsidRDefault="00637CD3" w:rsidP="00AD4B68">
            <w:pPr>
              <w:tabs>
                <w:tab w:val="left" w:pos="5529"/>
              </w:tabs>
              <w:suppressAutoHyphens/>
              <w:spacing w:after="0" w:line="240" w:lineRule="auto"/>
              <w:jc w:val="both"/>
              <w:rPr>
                <w:rFonts w:ascii="Times New Roman" w:hAnsi="Times New Roman"/>
                <w:b/>
              </w:rPr>
            </w:pPr>
            <w:r w:rsidRPr="00231D9B">
              <w:rPr>
                <w:rFonts w:ascii="Times New Roman" w:hAnsi="Times New Roman"/>
                <w:b/>
                <w:bCs/>
              </w:rPr>
              <w:t>Содержание учебного материала</w:t>
            </w:r>
          </w:p>
        </w:tc>
        <w:tc>
          <w:tcPr>
            <w:tcW w:w="475" w:type="pct"/>
            <w:vMerge w:val="restart"/>
            <w:vAlign w:val="center"/>
          </w:tcPr>
          <w:p w14:paraId="1FE09313" w14:textId="77777777" w:rsidR="00637CD3" w:rsidRPr="00231D9B" w:rsidRDefault="00637CD3" w:rsidP="00AD4B68">
            <w:pPr>
              <w:tabs>
                <w:tab w:val="left" w:pos="5529"/>
              </w:tabs>
              <w:spacing w:after="0" w:line="240" w:lineRule="auto"/>
              <w:jc w:val="center"/>
              <w:rPr>
                <w:rFonts w:ascii="Times New Roman" w:hAnsi="Times New Roman"/>
                <w:i/>
              </w:rPr>
            </w:pPr>
            <w:r w:rsidRPr="00231D9B">
              <w:rPr>
                <w:rFonts w:ascii="Times New Roman" w:hAnsi="Times New Roman"/>
                <w:i/>
              </w:rPr>
              <w:t>10</w:t>
            </w:r>
          </w:p>
        </w:tc>
        <w:tc>
          <w:tcPr>
            <w:tcW w:w="707" w:type="pct"/>
            <w:vMerge w:val="restart"/>
            <w:shd w:val="clear" w:color="auto" w:fill="auto"/>
            <w:vAlign w:val="center"/>
          </w:tcPr>
          <w:p w14:paraId="0576F482" w14:textId="77777777" w:rsidR="00637CD3" w:rsidRPr="00231D9B" w:rsidRDefault="00637CD3" w:rsidP="00AD4B68">
            <w:pPr>
              <w:tabs>
                <w:tab w:val="left" w:pos="5529"/>
              </w:tabs>
              <w:suppressAutoHyphens/>
              <w:spacing w:after="0" w:line="240" w:lineRule="auto"/>
              <w:jc w:val="center"/>
              <w:rPr>
                <w:rFonts w:ascii="Times New Roman" w:hAnsi="Times New Roman"/>
                <w:iCs/>
              </w:rPr>
            </w:pPr>
            <w:r w:rsidRPr="00231D9B">
              <w:rPr>
                <w:rFonts w:ascii="Times New Roman" w:hAnsi="Times New Roman"/>
                <w:iCs/>
              </w:rPr>
              <w:t>ПК 1.1 – ПК 1.6, ПК 2.1 – ПК 2.4, ПК 3.1 – ПК 3.4, ПК 4.1 – ПК 4.4, ОК 02, ОК 03,</w:t>
            </w:r>
          </w:p>
          <w:p w14:paraId="3F8EBFF8" w14:textId="77777777" w:rsidR="00637CD3" w:rsidRPr="00231D9B" w:rsidRDefault="00637CD3" w:rsidP="00AD4B68">
            <w:pPr>
              <w:tabs>
                <w:tab w:val="left" w:pos="5529"/>
              </w:tabs>
              <w:suppressAutoHyphens/>
              <w:spacing w:after="0" w:line="240" w:lineRule="auto"/>
              <w:jc w:val="center"/>
              <w:rPr>
                <w:rFonts w:ascii="Times New Roman" w:hAnsi="Times New Roman"/>
                <w:iCs/>
              </w:rPr>
            </w:pPr>
            <w:r w:rsidRPr="00231D9B">
              <w:rPr>
                <w:rFonts w:ascii="Times New Roman" w:hAnsi="Times New Roman"/>
                <w:iCs/>
              </w:rPr>
              <w:t>ОК 09</w:t>
            </w:r>
          </w:p>
        </w:tc>
      </w:tr>
      <w:tr w:rsidR="00637CD3" w:rsidRPr="00231D9B" w14:paraId="21383536" w14:textId="77777777" w:rsidTr="00AD4B68">
        <w:tc>
          <w:tcPr>
            <w:tcW w:w="622" w:type="pct"/>
            <w:vMerge/>
          </w:tcPr>
          <w:p w14:paraId="360F7789" w14:textId="77777777" w:rsidR="00637CD3" w:rsidRPr="00231D9B" w:rsidRDefault="00637CD3" w:rsidP="00AD4B68">
            <w:pPr>
              <w:tabs>
                <w:tab w:val="left" w:pos="5529"/>
              </w:tabs>
              <w:suppressAutoHyphens/>
              <w:spacing w:after="0" w:line="240" w:lineRule="auto"/>
              <w:jc w:val="both"/>
              <w:rPr>
                <w:rFonts w:ascii="Times New Roman" w:hAnsi="Times New Roman"/>
                <w:b/>
              </w:rPr>
            </w:pPr>
          </w:p>
        </w:tc>
        <w:tc>
          <w:tcPr>
            <w:tcW w:w="3196" w:type="pct"/>
          </w:tcPr>
          <w:p w14:paraId="0A69A66E" w14:textId="77777777" w:rsidR="00637CD3" w:rsidRPr="00231D9B" w:rsidRDefault="00637CD3" w:rsidP="00930BD4">
            <w:pPr>
              <w:numPr>
                <w:ilvl w:val="0"/>
                <w:numId w:val="101"/>
              </w:numPr>
              <w:tabs>
                <w:tab w:val="left" w:pos="357"/>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3"/>
              <w:jc w:val="both"/>
              <w:rPr>
                <w:rFonts w:ascii="Times New Roman" w:hAnsi="Times New Roman"/>
                <w:b/>
              </w:rPr>
            </w:pPr>
            <w:r w:rsidRPr="00231D9B">
              <w:rPr>
                <w:rFonts w:ascii="Times New Roman" w:hAnsi="Times New Roman"/>
              </w:rPr>
              <w:t>Понятие компьютерного вируса, защиты информации и информационной безопасности. Принципы и способы защиты информации в информационных системах.</w:t>
            </w:r>
          </w:p>
        </w:tc>
        <w:tc>
          <w:tcPr>
            <w:tcW w:w="475" w:type="pct"/>
            <w:vMerge/>
            <w:vAlign w:val="center"/>
          </w:tcPr>
          <w:p w14:paraId="12226D68" w14:textId="77777777" w:rsidR="00637CD3" w:rsidRPr="00231D9B" w:rsidRDefault="00637CD3" w:rsidP="00AD4B68">
            <w:pPr>
              <w:tabs>
                <w:tab w:val="left" w:pos="5529"/>
              </w:tabs>
              <w:spacing w:after="0" w:line="240" w:lineRule="auto"/>
              <w:jc w:val="center"/>
              <w:rPr>
                <w:rFonts w:ascii="Times New Roman" w:hAnsi="Times New Roman"/>
              </w:rPr>
            </w:pPr>
          </w:p>
        </w:tc>
        <w:tc>
          <w:tcPr>
            <w:tcW w:w="707" w:type="pct"/>
            <w:vMerge/>
            <w:shd w:val="clear" w:color="auto" w:fill="auto"/>
          </w:tcPr>
          <w:p w14:paraId="4DCBDF09" w14:textId="77777777" w:rsidR="00637CD3" w:rsidRPr="00231D9B" w:rsidRDefault="00637CD3" w:rsidP="00AD4B68">
            <w:pPr>
              <w:tabs>
                <w:tab w:val="left" w:pos="5529"/>
              </w:tabs>
              <w:spacing w:after="0" w:line="240" w:lineRule="auto"/>
              <w:jc w:val="both"/>
              <w:rPr>
                <w:rFonts w:ascii="Times New Roman" w:hAnsi="Times New Roman"/>
                <w:b/>
                <w:iCs/>
              </w:rPr>
            </w:pPr>
          </w:p>
        </w:tc>
      </w:tr>
      <w:tr w:rsidR="00637CD3" w:rsidRPr="00231D9B" w14:paraId="645F7A0C" w14:textId="77777777" w:rsidTr="00AD4B68">
        <w:tc>
          <w:tcPr>
            <w:tcW w:w="622" w:type="pct"/>
            <w:vMerge/>
          </w:tcPr>
          <w:p w14:paraId="045E2366" w14:textId="77777777" w:rsidR="00637CD3" w:rsidRPr="00231D9B" w:rsidRDefault="00637CD3" w:rsidP="00AD4B68">
            <w:pPr>
              <w:tabs>
                <w:tab w:val="left" w:pos="5529"/>
              </w:tabs>
              <w:suppressAutoHyphens/>
              <w:spacing w:after="0" w:line="240" w:lineRule="auto"/>
              <w:jc w:val="both"/>
              <w:rPr>
                <w:rFonts w:ascii="Times New Roman" w:hAnsi="Times New Roman"/>
                <w:b/>
              </w:rPr>
            </w:pPr>
          </w:p>
        </w:tc>
        <w:tc>
          <w:tcPr>
            <w:tcW w:w="3196" w:type="pct"/>
          </w:tcPr>
          <w:p w14:paraId="2A80BE2C" w14:textId="77777777" w:rsidR="00637CD3" w:rsidRPr="00231D9B" w:rsidRDefault="00637CD3" w:rsidP="00930BD4">
            <w:pPr>
              <w:numPr>
                <w:ilvl w:val="0"/>
                <w:numId w:val="101"/>
              </w:numPr>
              <w:tabs>
                <w:tab w:val="left" w:pos="357"/>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3"/>
              <w:jc w:val="both"/>
              <w:rPr>
                <w:rFonts w:ascii="Times New Roman" w:hAnsi="Times New Roman"/>
                <w:b/>
              </w:rPr>
            </w:pPr>
            <w:r w:rsidRPr="00231D9B">
              <w:rPr>
                <w:rFonts w:ascii="Times New Roman" w:hAnsi="Times New Roman"/>
              </w:rPr>
              <w:t xml:space="preserve">Характеристика угроз безопасности информации и их источников. Методы обеспечения информационной безопасности. </w:t>
            </w:r>
          </w:p>
        </w:tc>
        <w:tc>
          <w:tcPr>
            <w:tcW w:w="475" w:type="pct"/>
            <w:vMerge/>
            <w:vAlign w:val="center"/>
          </w:tcPr>
          <w:p w14:paraId="280C67B7" w14:textId="77777777" w:rsidR="00637CD3" w:rsidRPr="00231D9B" w:rsidRDefault="00637CD3" w:rsidP="00AD4B68">
            <w:pPr>
              <w:tabs>
                <w:tab w:val="left" w:pos="5529"/>
              </w:tabs>
              <w:spacing w:after="0" w:line="240" w:lineRule="auto"/>
              <w:jc w:val="center"/>
              <w:rPr>
                <w:rFonts w:ascii="Times New Roman" w:hAnsi="Times New Roman"/>
                <w:b/>
              </w:rPr>
            </w:pPr>
          </w:p>
        </w:tc>
        <w:tc>
          <w:tcPr>
            <w:tcW w:w="707" w:type="pct"/>
            <w:vMerge/>
            <w:shd w:val="clear" w:color="auto" w:fill="auto"/>
          </w:tcPr>
          <w:p w14:paraId="7EF3A720" w14:textId="77777777" w:rsidR="00637CD3" w:rsidRPr="00231D9B" w:rsidRDefault="00637CD3" w:rsidP="00AD4B68">
            <w:pPr>
              <w:tabs>
                <w:tab w:val="left" w:pos="5529"/>
              </w:tabs>
              <w:spacing w:after="0" w:line="240" w:lineRule="auto"/>
              <w:jc w:val="both"/>
              <w:rPr>
                <w:rFonts w:ascii="Times New Roman" w:hAnsi="Times New Roman"/>
                <w:b/>
                <w:iCs/>
              </w:rPr>
            </w:pPr>
          </w:p>
        </w:tc>
      </w:tr>
      <w:tr w:rsidR="00637CD3" w:rsidRPr="00231D9B" w14:paraId="338A72DB" w14:textId="77777777" w:rsidTr="00AD4B68">
        <w:tc>
          <w:tcPr>
            <w:tcW w:w="622" w:type="pct"/>
            <w:vMerge/>
          </w:tcPr>
          <w:p w14:paraId="3DDA0F47" w14:textId="77777777" w:rsidR="00637CD3" w:rsidRPr="00231D9B" w:rsidRDefault="00637CD3" w:rsidP="00AD4B68">
            <w:pPr>
              <w:tabs>
                <w:tab w:val="left" w:pos="5529"/>
              </w:tabs>
              <w:suppressAutoHyphens/>
              <w:spacing w:after="0" w:line="240" w:lineRule="auto"/>
              <w:jc w:val="both"/>
              <w:rPr>
                <w:rFonts w:ascii="Times New Roman" w:hAnsi="Times New Roman"/>
                <w:b/>
              </w:rPr>
            </w:pPr>
          </w:p>
        </w:tc>
        <w:tc>
          <w:tcPr>
            <w:tcW w:w="3196" w:type="pct"/>
          </w:tcPr>
          <w:p w14:paraId="7188E65D" w14:textId="77777777" w:rsidR="00637CD3" w:rsidRPr="00231D9B" w:rsidRDefault="00637CD3" w:rsidP="00AD4B68">
            <w:pPr>
              <w:tabs>
                <w:tab w:val="left" w:pos="5529"/>
              </w:tabs>
              <w:suppressAutoHyphens/>
              <w:spacing w:after="0" w:line="240" w:lineRule="auto"/>
              <w:jc w:val="both"/>
              <w:rPr>
                <w:rFonts w:ascii="Times New Roman" w:hAnsi="Times New Roman"/>
                <w:b/>
              </w:rPr>
            </w:pPr>
            <w:r w:rsidRPr="00231D9B">
              <w:rPr>
                <w:rFonts w:ascii="Times New Roman" w:hAnsi="Times New Roman"/>
                <w:b/>
                <w:bCs/>
              </w:rPr>
              <w:t>В том числе практических и лабораторных занятий</w:t>
            </w:r>
          </w:p>
        </w:tc>
        <w:tc>
          <w:tcPr>
            <w:tcW w:w="475" w:type="pct"/>
            <w:vAlign w:val="center"/>
          </w:tcPr>
          <w:p w14:paraId="2BFA7A3E" w14:textId="77777777" w:rsidR="00637CD3" w:rsidRPr="00231D9B" w:rsidRDefault="00637CD3" w:rsidP="00AD4B68">
            <w:pPr>
              <w:tabs>
                <w:tab w:val="left" w:pos="5529"/>
              </w:tabs>
              <w:spacing w:after="0" w:line="240" w:lineRule="auto"/>
              <w:jc w:val="center"/>
              <w:rPr>
                <w:rFonts w:ascii="Times New Roman" w:hAnsi="Times New Roman"/>
                <w:b/>
                <w:i/>
              </w:rPr>
            </w:pPr>
            <w:r w:rsidRPr="00231D9B">
              <w:rPr>
                <w:rFonts w:ascii="Times New Roman" w:hAnsi="Times New Roman"/>
                <w:b/>
                <w:i/>
              </w:rPr>
              <w:t>8</w:t>
            </w:r>
          </w:p>
        </w:tc>
        <w:tc>
          <w:tcPr>
            <w:tcW w:w="707" w:type="pct"/>
            <w:vMerge/>
            <w:shd w:val="clear" w:color="auto" w:fill="auto"/>
          </w:tcPr>
          <w:p w14:paraId="43306B20" w14:textId="77777777" w:rsidR="00637CD3" w:rsidRPr="00231D9B" w:rsidRDefault="00637CD3" w:rsidP="00AD4B68">
            <w:pPr>
              <w:tabs>
                <w:tab w:val="left" w:pos="5529"/>
              </w:tabs>
              <w:spacing w:after="0" w:line="240" w:lineRule="auto"/>
              <w:jc w:val="both"/>
              <w:rPr>
                <w:rFonts w:ascii="Times New Roman" w:hAnsi="Times New Roman"/>
                <w:b/>
                <w:iCs/>
              </w:rPr>
            </w:pPr>
          </w:p>
        </w:tc>
      </w:tr>
      <w:tr w:rsidR="00637CD3" w:rsidRPr="00231D9B" w14:paraId="17E57008" w14:textId="77777777" w:rsidTr="00AD4B68">
        <w:tc>
          <w:tcPr>
            <w:tcW w:w="622" w:type="pct"/>
            <w:vMerge/>
          </w:tcPr>
          <w:p w14:paraId="6165194B" w14:textId="77777777" w:rsidR="00637CD3" w:rsidRPr="00231D9B" w:rsidRDefault="00637CD3" w:rsidP="00AD4B68">
            <w:pPr>
              <w:tabs>
                <w:tab w:val="left" w:pos="5529"/>
              </w:tabs>
              <w:suppressAutoHyphens/>
              <w:spacing w:after="0" w:line="240" w:lineRule="auto"/>
              <w:jc w:val="both"/>
              <w:rPr>
                <w:rFonts w:ascii="Times New Roman" w:hAnsi="Times New Roman"/>
                <w:b/>
              </w:rPr>
            </w:pPr>
          </w:p>
        </w:tc>
        <w:tc>
          <w:tcPr>
            <w:tcW w:w="3196" w:type="pct"/>
          </w:tcPr>
          <w:p w14:paraId="7E883500" w14:textId="77777777" w:rsidR="00637CD3" w:rsidRPr="00231D9B" w:rsidRDefault="00637CD3" w:rsidP="00AD4B68">
            <w:pPr>
              <w:tabs>
                <w:tab w:val="left" w:pos="5529"/>
              </w:tabs>
              <w:suppressAutoHyphens/>
              <w:spacing w:after="0" w:line="240" w:lineRule="auto"/>
              <w:jc w:val="both"/>
              <w:rPr>
                <w:rFonts w:ascii="Times New Roman" w:hAnsi="Times New Roman"/>
                <w:b/>
                <w:bCs/>
              </w:rPr>
            </w:pPr>
            <w:r w:rsidRPr="00231D9B">
              <w:rPr>
                <w:rFonts w:ascii="Times New Roman" w:hAnsi="Times New Roman"/>
              </w:rPr>
              <w:t>Практическое занятие 4 «Принципы защиты информации от несанкционированного доступа. Правовое обеспечение применения информационных технологий и защиты информации».</w:t>
            </w:r>
          </w:p>
        </w:tc>
        <w:tc>
          <w:tcPr>
            <w:tcW w:w="475" w:type="pct"/>
            <w:vAlign w:val="center"/>
          </w:tcPr>
          <w:p w14:paraId="4A662A46" w14:textId="77777777" w:rsidR="00637CD3" w:rsidRPr="00231D9B" w:rsidRDefault="00637CD3" w:rsidP="00AD4B68">
            <w:pPr>
              <w:tabs>
                <w:tab w:val="left" w:pos="5529"/>
              </w:tabs>
              <w:spacing w:after="0" w:line="240" w:lineRule="auto"/>
              <w:jc w:val="center"/>
              <w:rPr>
                <w:rFonts w:ascii="Times New Roman" w:hAnsi="Times New Roman"/>
                <w:i/>
              </w:rPr>
            </w:pPr>
            <w:r w:rsidRPr="00231D9B">
              <w:rPr>
                <w:rFonts w:ascii="Times New Roman" w:hAnsi="Times New Roman"/>
                <w:i/>
              </w:rPr>
              <w:t>4</w:t>
            </w:r>
          </w:p>
        </w:tc>
        <w:tc>
          <w:tcPr>
            <w:tcW w:w="707" w:type="pct"/>
            <w:vMerge/>
            <w:shd w:val="clear" w:color="auto" w:fill="auto"/>
          </w:tcPr>
          <w:p w14:paraId="4C70A136" w14:textId="77777777" w:rsidR="00637CD3" w:rsidRPr="00231D9B" w:rsidRDefault="00637CD3" w:rsidP="00AD4B68">
            <w:pPr>
              <w:tabs>
                <w:tab w:val="left" w:pos="5529"/>
              </w:tabs>
              <w:spacing w:after="0" w:line="240" w:lineRule="auto"/>
              <w:jc w:val="both"/>
              <w:rPr>
                <w:rFonts w:ascii="Times New Roman" w:hAnsi="Times New Roman"/>
                <w:b/>
                <w:iCs/>
              </w:rPr>
            </w:pPr>
          </w:p>
        </w:tc>
      </w:tr>
      <w:tr w:rsidR="00637CD3" w:rsidRPr="00231D9B" w14:paraId="32CAA05C" w14:textId="77777777" w:rsidTr="00AD4B68">
        <w:trPr>
          <w:trHeight w:val="557"/>
        </w:trPr>
        <w:tc>
          <w:tcPr>
            <w:tcW w:w="622" w:type="pct"/>
            <w:vMerge/>
          </w:tcPr>
          <w:p w14:paraId="5807AD75" w14:textId="77777777" w:rsidR="00637CD3" w:rsidRPr="00231D9B" w:rsidRDefault="00637CD3" w:rsidP="00AD4B68">
            <w:pPr>
              <w:tabs>
                <w:tab w:val="left" w:pos="5529"/>
              </w:tabs>
              <w:suppressAutoHyphens/>
              <w:spacing w:after="0" w:line="240" w:lineRule="auto"/>
              <w:jc w:val="both"/>
              <w:rPr>
                <w:rFonts w:ascii="Times New Roman" w:hAnsi="Times New Roman"/>
                <w:b/>
              </w:rPr>
            </w:pPr>
          </w:p>
        </w:tc>
        <w:tc>
          <w:tcPr>
            <w:tcW w:w="3196" w:type="pct"/>
          </w:tcPr>
          <w:p w14:paraId="39965771" w14:textId="77777777" w:rsidR="00637CD3" w:rsidRPr="00231D9B" w:rsidRDefault="00637CD3" w:rsidP="00AD4B68">
            <w:pPr>
              <w:tabs>
                <w:tab w:val="left" w:pos="5529"/>
              </w:tabs>
              <w:suppressAutoHyphens/>
              <w:spacing w:after="0" w:line="240" w:lineRule="auto"/>
              <w:jc w:val="both"/>
              <w:rPr>
                <w:rFonts w:ascii="Times New Roman" w:hAnsi="Times New Roman"/>
                <w:b/>
              </w:rPr>
            </w:pPr>
            <w:r w:rsidRPr="00231D9B">
              <w:rPr>
                <w:rFonts w:ascii="Times New Roman" w:hAnsi="Times New Roman"/>
              </w:rPr>
              <w:t>Практическое занятие 5 «Организация защиты информации на персональном компьютере».</w:t>
            </w:r>
          </w:p>
        </w:tc>
        <w:tc>
          <w:tcPr>
            <w:tcW w:w="475" w:type="pct"/>
            <w:vAlign w:val="center"/>
          </w:tcPr>
          <w:p w14:paraId="57A56024" w14:textId="77777777" w:rsidR="00637CD3" w:rsidRPr="00231D9B" w:rsidRDefault="00637CD3" w:rsidP="00AD4B68">
            <w:pPr>
              <w:tabs>
                <w:tab w:val="left" w:pos="5529"/>
              </w:tabs>
              <w:spacing w:after="0" w:line="240" w:lineRule="auto"/>
              <w:jc w:val="center"/>
              <w:rPr>
                <w:rFonts w:ascii="Times New Roman" w:hAnsi="Times New Roman"/>
                <w:i/>
              </w:rPr>
            </w:pPr>
            <w:r w:rsidRPr="00231D9B">
              <w:rPr>
                <w:rFonts w:ascii="Times New Roman" w:hAnsi="Times New Roman"/>
                <w:i/>
              </w:rPr>
              <w:t>4</w:t>
            </w:r>
          </w:p>
        </w:tc>
        <w:tc>
          <w:tcPr>
            <w:tcW w:w="707" w:type="pct"/>
            <w:vMerge/>
            <w:shd w:val="clear" w:color="auto" w:fill="auto"/>
          </w:tcPr>
          <w:p w14:paraId="7E6639F6" w14:textId="77777777" w:rsidR="00637CD3" w:rsidRPr="00231D9B" w:rsidRDefault="00637CD3" w:rsidP="00AD4B68">
            <w:pPr>
              <w:tabs>
                <w:tab w:val="left" w:pos="5529"/>
              </w:tabs>
              <w:spacing w:after="0" w:line="240" w:lineRule="auto"/>
              <w:jc w:val="both"/>
              <w:rPr>
                <w:rFonts w:ascii="Times New Roman" w:hAnsi="Times New Roman"/>
                <w:b/>
                <w:iCs/>
              </w:rPr>
            </w:pPr>
          </w:p>
        </w:tc>
      </w:tr>
      <w:tr w:rsidR="00637CD3" w:rsidRPr="00231D9B" w14:paraId="3CA46743" w14:textId="77777777" w:rsidTr="00AD4B68">
        <w:tc>
          <w:tcPr>
            <w:tcW w:w="5000" w:type="pct"/>
            <w:gridSpan w:val="4"/>
          </w:tcPr>
          <w:p w14:paraId="2276A4FE" w14:textId="77777777" w:rsidR="00637CD3" w:rsidRPr="00231D9B" w:rsidRDefault="00637CD3" w:rsidP="00AD4B68">
            <w:pPr>
              <w:tabs>
                <w:tab w:val="left" w:pos="5529"/>
              </w:tabs>
              <w:spacing w:after="0" w:line="240" w:lineRule="auto"/>
              <w:jc w:val="both"/>
              <w:rPr>
                <w:rFonts w:ascii="Times New Roman" w:hAnsi="Times New Roman"/>
                <w:b/>
                <w:iCs/>
              </w:rPr>
            </w:pPr>
            <w:r w:rsidRPr="00231D9B">
              <w:rPr>
                <w:rFonts w:ascii="Times New Roman" w:hAnsi="Times New Roman"/>
                <w:b/>
                <w:bCs/>
                <w:iCs/>
              </w:rPr>
              <w:t xml:space="preserve">Раздел 2. Телекоммуникационные технологии                                                                                                              </w:t>
            </w:r>
            <w:r w:rsidR="003A1F0C" w:rsidRPr="00231D9B">
              <w:rPr>
                <w:rFonts w:ascii="Times New Roman" w:hAnsi="Times New Roman"/>
                <w:b/>
                <w:bCs/>
                <w:iCs/>
              </w:rPr>
              <w:t xml:space="preserve">               </w:t>
            </w:r>
            <w:r w:rsidRPr="00231D9B">
              <w:rPr>
                <w:rFonts w:ascii="Times New Roman" w:hAnsi="Times New Roman"/>
                <w:b/>
                <w:bCs/>
                <w:iCs/>
              </w:rPr>
              <w:t xml:space="preserve">         12/10</w:t>
            </w:r>
          </w:p>
        </w:tc>
      </w:tr>
      <w:tr w:rsidR="00637CD3" w:rsidRPr="00231D9B" w14:paraId="3BB2FA0B" w14:textId="77777777" w:rsidTr="00AD4B68">
        <w:tc>
          <w:tcPr>
            <w:tcW w:w="622" w:type="pct"/>
            <w:vMerge w:val="restart"/>
          </w:tcPr>
          <w:p w14:paraId="0A1A37A8" w14:textId="77777777" w:rsidR="00637CD3" w:rsidRPr="00231D9B" w:rsidRDefault="00637CD3" w:rsidP="00AD4B68">
            <w:pPr>
              <w:tabs>
                <w:tab w:val="left" w:pos="5529"/>
              </w:tabs>
              <w:suppressAutoHyphens/>
              <w:spacing w:after="0" w:line="240" w:lineRule="auto"/>
              <w:jc w:val="center"/>
              <w:rPr>
                <w:rFonts w:ascii="Times New Roman" w:hAnsi="Times New Roman"/>
                <w:b/>
                <w:bCs/>
              </w:rPr>
            </w:pPr>
            <w:r w:rsidRPr="00231D9B">
              <w:rPr>
                <w:rFonts w:ascii="Times New Roman" w:hAnsi="Times New Roman"/>
                <w:b/>
                <w:bCs/>
              </w:rPr>
              <w:t>Тема 2.1. Представления о технических и программных средствах телекоммуникационных технологий</w:t>
            </w:r>
          </w:p>
        </w:tc>
        <w:tc>
          <w:tcPr>
            <w:tcW w:w="3196" w:type="pct"/>
          </w:tcPr>
          <w:p w14:paraId="2AD5D1FE" w14:textId="77777777" w:rsidR="00637CD3" w:rsidRPr="00231D9B" w:rsidRDefault="00637CD3" w:rsidP="00AD4B68">
            <w:pPr>
              <w:tabs>
                <w:tab w:val="left" w:pos="5529"/>
              </w:tabs>
              <w:spacing w:after="0" w:line="240" w:lineRule="auto"/>
              <w:jc w:val="both"/>
              <w:rPr>
                <w:rFonts w:ascii="Times New Roman" w:hAnsi="Times New Roman"/>
                <w:bCs/>
              </w:rPr>
            </w:pPr>
            <w:r w:rsidRPr="00231D9B">
              <w:rPr>
                <w:rFonts w:ascii="Times New Roman" w:hAnsi="Times New Roman"/>
                <w:b/>
                <w:bCs/>
              </w:rPr>
              <w:t>Содержание учебного материала</w:t>
            </w:r>
          </w:p>
        </w:tc>
        <w:tc>
          <w:tcPr>
            <w:tcW w:w="475" w:type="pct"/>
            <w:vMerge w:val="restart"/>
            <w:vAlign w:val="center"/>
          </w:tcPr>
          <w:p w14:paraId="67E5CC52" w14:textId="77777777" w:rsidR="00637CD3" w:rsidRPr="00231D9B" w:rsidRDefault="00637CD3" w:rsidP="00AD4B68">
            <w:pPr>
              <w:tabs>
                <w:tab w:val="left" w:pos="5529"/>
              </w:tabs>
              <w:spacing w:after="0" w:line="240" w:lineRule="auto"/>
              <w:jc w:val="center"/>
              <w:rPr>
                <w:rFonts w:ascii="Times New Roman" w:hAnsi="Times New Roman"/>
                <w:i/>
              </w:rPr>
            </w:pPr>
            <w:r w:rsidRPr="00231D9B">
              <w:rPr>
                <w:rFonts w:ascii="Times New Roman" w:hAnsi="Times New Roman"/>
                <w:i/>
              </w:rPr>
              <w:t>12</w:t>
            </w:r>
          </w:p>
        </w:tc>
        <w:tc>
          <w:tcPr>
            <w:tcW w:w="707" w:type="pct"/>
            <w:vMerge w:val="restart"/>
            <w:shd w:val="clear" w:color="auto" w:fill="auto"/>
            <w:vAlign w:val="center"/>
          </w:tcPr>
          <w:p w14:paraId="75DC57D4" w14:textId="77777777" w:rsidR="00637CD3" w:rsidRPr="00231D9B" w:rsidRDefault="00637CD3" w:rsidP="00AD4B68">
            <w:pPr>
              <w:tabs>
                <w:tab w:val="left" w:pos="5529"/>
              </w:tabs>
              <w:suppressAutoHyphens/>
              <w:spacing w:after="0" w:line="240" w:lineRule="auto"/>
              <w:jc w:val="center"/>
              <w:rPr>
                <w:rFonts w:ascii="Times New Roman" w:hAnsi="Times New Roman"/>
                <w:iCs/>
              </w:rPr>
            </w:pPr>
            <w:r w:rsidRPr="00231D9B">
              <w:rPr>
                <w:rFonts w:ascii="Times New Roman" w:hAnsi="Times New Roman"/>
                <w:iCs/>
              </w:rPr>
              <w:t>ПК 1.1 – ПК 1.6, ПК 2.1 – ПК 2.4, ПК 3.1 – ПК 3.4, ПК 4.1 – ПК 4.4, ОК 02, ОК 03,</w:t>
            </w:r>
          </w:p>
          <w:p w14:paraId="21224B64" w14:textId="77777777" w:rsidR="00637CD3" w:rsidRPr="00231D9B" w:rsidRDefault="00637CD3" w:rsidP="00AD4B68">
            <w:pPr>
              <w:tabs>
                <w:tab w:val="left" w:pos="5529"/>
              </w:tabs>
              <w:suppressAutoHyphens/>
              <w:spacing w:after="0" w:line="240" w:lineRule="auto"/>
              <w:jc w:val="center"/>
              <w:rPr>
                <w:rFonts w:ascii="Times New Roman" w:hAnsi="Times New Roman"/>
                <w:iCs/>
              </w:rPr>
            </w:pPr>
            <w:r w:rsidRPr="00231D9B">
              <w:rPr>
                <w:rFonts w:ascii="Times New Roman" w:hAnsi="Times New Roman"/>
                <w:iCs/>
              </w:rPr>
              <w:t>ОК 09</w:t>
            </w:r>
          </w:p>
        </w:tc>
      </w:tr>
      <w:tr w:rsidR="00637CD3" w:rsidRPr="00231D9B" w14:paraId="135185AF" w14:textId="77777777" w:rsidTr="00AD4B68">
        <w:trPr>
          <w:trHeight w:val="1189"/>
        </w:trPr>
        <w:tc>
          <w:tcPr>
            <w:tcW w:w="622" w:type="pct"/>
            <w:vMerge/>
          </w:tcPr>
          <w:p w14:paraId="5C2F531C" w14:textId="77777777" w:rsidR="00637CD3" w:rsidRPr="00231D9B" w:rsidRDefault="00637CD3" w:rsidP="00AD4B68">
            <w:pPr>
              <w:tabs>
                <w:tab w:val="left" w:pos="5529"/>
              </w:tabs>
              <w:suppressAutoHyphens/>
              <w:spacing w:after="0" w:line="240" w:lineRule="auto"/>
              <w:jc w:val="both"/>
              <w:rPr>
                <w:rFonts w:ascii="Times New Roman" w:hAnsi="Times New Roman"/>
                <w:b/>
                <w:bCs/>
              </w:rPr>
            </w:pPr>
          </w:p>
        </w:tc>
        <w:tc>
          <w:tcPr>
            <w:tcW w:w="3196" w:type="pct"/>
          </w:tcPr>
          <w:p w14:paraId="1E942E38" w14:textId="77777777" w:rsidR="00637CD3" w:rsidRPr="00231D9B" w:rsidRDefault="00637CD3" w:rsidP="00AD4B68">
            <w:pPr>
              <w:tabs>
                <w:tab w:val="left" w:pos="357"/>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3"/>
              <w:jc w:val="both"/>
              <w:rPr>
                <w:rFonts w:ascii="Times New Roman" w:hAnsi="Times New Roman"/>
                <w:bCs/>
              </w:rPr>
            </w:pPr>
            <w:r w:rsidRPr="00231D9B">
              <w:rPr>
                <w:rFonts w:ascii="Times New Roman" w:hAnsi="Times New Roman"/>
                <w:bCs/>
              </w:rPr>
              <w:t>1. Интернет-технологии. Способы и скоростные характеристики подключения, провайдер.</w:t>
            </w:r>
            <w:r w:rsidRPr="00231D9B">
              <w:rPr>
                <w:rFonts w:ascii="Times New Roman" w:hAnsi="Times New Roman"/>
              </w:rPr>
              <w:t xml:space="preserve"> </w:t>
            </w:r>
            <w:r w:rsidRPr="00231D9B">
              <w:rPr>
                <w:rFonts w:ascii="Times New Roman" w:hAnsi="Times New Roman"/>
                <w:bCs/>
              </w:rPr>
              <w:t>Поиск информации с использованием компьютера. Программные поисковые сервисы. Использование ключевых слов, фраз для поиска информации. Комбинации условия поиска. Передача информации между компьютерами. Проводная и беспроводная связь.</w:t>
            </w:r>
          </w:p>
        </w:tc>
        <w:tc>
          <w:tcPr>
            <w:tcW w:w="475" w:type="pct"/>
            <w:vMerge/>
            <w:vAlign w:val="center"/>
          </w:tcPr>
          <w:p w14:paraId="35BDD40A" w14:textId="77777777" w:rsidR="00637CD3" w:rsidRPr="00231D9B" w:rsidRDefault="00637CD3" w:rsidP="00AD4B68">
            <w:pPr>
              <w:tabs>
                <w:tab w:val="left" w:pos="5529"/>
              </w:tabs>
              <w:spacing w:after="0" w:line="240" w:lineRule="auto"/>
              <w:jc w:val="center"/>
              <w:rPr>
                <w:rFonts w:ascii="Times New Roman" w:hAnsi="Times New Roman"/>
              </w:rPr>
            </w:pPr>
          </w:p>
        </w:tc>
        <w:tc>
          <w:tcPr>
            <w:tcW w:w="707" w:type="pct"/>
            <w:vMerge/>
            <w:shd w:val="clear" w:color="auto" w:fill="auto"/>
          </w:tcPr>
          <w:p w14:paraId="4E7C583A" w14:textId="77777777" w:rsidR="00637CD3" w:rsidRPr="00231D9B" w:rsidRDefault="00637CD3" w:rsidP="00AD4B68">
            <w:pPr>
              <w:tabs>
                <w:tab w:val="left" w:pos="5529"/>
              </w:tabs>
              <w:spacing w:after="0" w:line="240" w:lineRule="auto"/>
              <w:jc w:val="both"/>
              <w:rPr>
                <w:rFonts w:ascii="Times New Roman" w:hAnsi="Times New Roman"/>
                <w:b/>
                <w:i/>
              </w:rPr>
            </w:pPr>
          </w:p>
        </w:tc>
      </w:tr>
      <w:tr w:rsidR="00637CD3" w:rsidRPr="00231D9B" w14:paraId="361AEE40" w14:textId="77777777" w:rsidTr="00AD4B68">
        <w:trPr>
          <w:trHeight w:val="361"/>
        </w:trPr>
        <w:tc>
          <w:tcPr>
            <w:tcW w:w="622" w:type="pct"/>
            <w:vMerge/>
          </w:tcPr>
          <w:p w14:paraId="39825188" w14:textId="77777777" w:rsidR="00637CD3" w:rsidRPr="00231D9B" w:rsidRDefault="00637CD3" w:rsidP="00AD4B68">
            <w:pPr>
              <w:tabs>
                <w:tab w:val="left" w:pos="5529"/>
              </w:tabs>
              <w:suppressAutoHyphens/>
              <w:spacing w:after="0" w:line="240" w:lineRule="auto"/>
              <w:jc w:val="both"/>
              <w:rPr>
                <w:rFonts w:ascii="Times New Roman" w:hAnsi="Times New Roman"/>
                <w:b/>
                <w:bCs/>
              </w:rPr>
            </w:pPr>
          </w:p>
        </w:tc>
        <w:tc>
          <w:tcPr>
            <w:tcW w:w="3196" w:type="pct"/>
          </w:tcPr>
          <w:p w14:paraId="577EA8C5" w14:textId="77777777" w:rsidR="00637CD3" w:rsidRPr="00231D9B" w:rsidRDefault="00637CD3" w:rsidP="00AD4B68">
            <w:pPr>
              <w:tabs>
                <w:tab w:val="left" w:pos="357"/>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3"/>
              <w:jc w:val="both"/>
              <w:rPr>
                <w:rFonts w:ascii="Times New Roman" w:hAnsi="Times New Roman"/>
                <w:bCs/>
              </w:rPr>
            </w:pPr>
            <w:r w:rsidRPr="00231D9B">
              <w:rPr>
                <w:rFonts w:ascii="Times New Roman" w:hAnsi="Times New Roman"/>
                <w:bCs/>
              </w:rPr>
              <w:t>2. Методы создания и сопровождения сайта.</w:t>
            </w:r>
          </w:p>
        </w:tc>
        <w:tc>
          <w:tcPr>
            <w:tcW w:w="475" w:type="pct"/>
            <w:vMerge/>
            <w:vAlign w:val="center"/>
          </w:tcPr>
          <w:p w14:paraId="311D69A8" w14:textId="77777777" w:rsidR="00637CD3" w:rsidRPr="00231D9B" w:rsidRDefault="00637CD3" w:rsidP="00AD4B68">
            <w:pPr>
              <w:tabs>
                <w:tab w:val="left" w:pos="5529"/>
              </w:tabs>
              <w:spacing w:after="0" w:line="240" w:lineRule="auto"/>
              <w:jc w:val="center"/>
              <w:rPr>
                <w:rFonts w:ascii="Times New Roman" w:hAnsi="Times New Roman"/>
              </w:rPr>
            </w:pPr>
          </w:p>
        </w:tc>
        <w:tc>
          <w:tcPr>
            <w:tcW w:w="707" w:type="pct"/>
            <w:vMerge/>
            <w:shd w:val="clear" w:color="auto" w:fill="auto"/>
          </w:tcPr>
          <w:p w14:paraId="506B0E93" w14:textId="77777777" w:rsidR="00637CD3" w:rsidRPr="00231D9B" w:rsidRDefault="00637CD3" w:rsidP="00AD4B68">
            <w:pPr>
              <w:tabs>
                <w:tab w:val="left" w:pos="5529"/>
              </w:tabs>
              <w:spacing w:after="0" w:line="240" w:lineRule="auto"/>
              <w:jc w:val="both"/>
              <w:rPr>
                <w:rFonts w:ascii="Times New Roman" w:hAnsi="Times New Roman"/>
                <w:b/>
                <w:i/>
              </w:rPr>
            </w:pPr>
          </w:p>
        </w:tc>
      </w:tr>
      <w:tr w:rsidR="00637CD3" w:rsidRPr="00231D9B" w14:paraId="06D37AC5" w14:textId="77777777" w:rsidTr="00AD4B68">
        <w:trPr>
          <w:trHeight w:val="1529"/>
        </w:trPr>
        <w:tc>
          <w:tcPr>
            <w:tcW w:w="622" w:type="pct"/>
            <w:vMerge/>
          </w:tcPr>
          <w:p w14:paraId="4232E6B7" w14:textId="77777777" w:rsidR="00637CD3" w:rsidRPr="00231D9B" w:rsidRDefault="00637CD3" w:rsidP="00AD4B68">
            <w:pPr>
              <w:tabs>
                <w:tab w:val="left" w:pos="5529"/>
              </w:tabs>
              <w:suppressAutoHyphens/>
              <w:spacing w:after="0" w:line="240" w:lineRule="auto"/>
              <w:jc w:val="both"/>
              <w:rPr>
                <w:rFonts w:ascii="Times New Roman" w:hAnsi="Times New Roman"/>
                <w:b/>
                <w:bCs/>
              </w:rPr>
            </w:pPr>
          </w:p>
        </w:tc>
        <w:tc>
          <w:tcPr>
            <w:tcW w:w="3196" w:type="pct"/>
          </w:tcPr>
          <w:p w14:paraId="35C9CFAD" w14:textId="77777777" w:rsidR="00637CD3" w:rsidRPr="00231D9B" w:rsidRDefault="00637CD3" w:rsidP="00AD4B68">
            <w:pPr>
              <w:tabs>
                <w:tab w:val="left" w:pos="357"/>
                <w:tab w:val="left" w:pos="494"/>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rPr>
            </w:pPr>
            <w:r w:rsidRPr="00231D9B">
              <w:rPr>
                <w:rFonts w:ascii="Times New Roman" w:hAnsi="Times New Roman"/>
                <w:bCs/>
              </w:rPr>
              <w:t>Браузер. Примеры работы с интернет-магазином, интернет-библиотекой и пр. Поисковые системы. Пример поиска информации на государственных образовательных порталах. Осуществление поиска информации или информационного объекта в тексте, файловых структурах, базах данных, сети Интернет. Создание ящика электронной почты и настройка его параметров. Формирование адресной книги.</w:t>
            </w:r>
            <w:r w:rsidRPr="00231D9B">
              <w:rPr>
                <w:rFonts w:ascii="Times New Roman" w:hAnsi="Times New Roman"/>
              </w:rPr>
              <w:t xml:space="preserve">  </w:t>
            </w:r>
          </w:p>
          <w:p w14:paraId="1A30E77B" w14:textId="77777777" w:rsidR="00637CD3" w:rsidRPr="00231D9B" w:rsidRDefault="00637CD3" w:rsidP="00AD4B68">
            <w:pPr>
              <w:tabs>
                <w:tab w:val="left" w:pos="357"/>
                <w:tab w:val="left" w:pos="494"/>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3"/>
              <w:jc w:val="both"/>
              <w:rPr>
                <w:rFonts w:ascii="Times New Roman" w:hAnsi="Times New Roman"/>
                <w:bCs/>
              </w:rPr>
            </w:pPr>
            <w:r w:rsidRPr="00231D9B">
              <w:rPr>
                <w:rFonts w:ascii="Times New Roman" w:hAnsi="Times New Roman"/>
                <w:bCs/>
              </w:rPr>
              <w:t>Социальные сети. Этические нормы коммуникаций в Интернете. Интернет-журналы и СМИ.</w:t>
            </w:r>
          </w:p>
        </w:tc>
        <w:tc>
          <w:tcPr>
            <w:tcW w:w="475" w:type="pct"/>
            <w:vMerge/>
            <w:vAlign w:val="center"/>
          </w:tcPr>
          <w:p w14:paraId="612D2609" w14:textId="77777777" w:rsidR="00637CD3" w:rsidRPr="00231D9B" w:rsidRDefault="00637CD3" w:rsidP="00AD4B68">
            <w:pPr>
              <w:tabs>
                <w:tab w:val="left" w:pos="5529"/>
              </w:tabs>
              <w:spacing w:after="0" w:line="240" w:lineRule="auto"/>
              <w:jc w:val="center"/>
              <w:rPr>
                <w:rFonts w:ascii="Times New Roman" w:hAnsi="Times New Roman"/>
              </w:rPr>
            </w:pPr>
          </w:p>
        </w:tc>
        <w:tc>
          <w:tcPr>
            <w:tcW w:w="707" w:type="pct"/>
            <w:vMerge/>
            <w:shd w:val="clear" w:color="auto" w:fill="auto"/>
          </w:tcPr>
          <w:p w14:paraId="1C1904A2" w14:textId="77777777" w:rsidR="00637CD3" w:rsidRPr="00231D9B" w:rsidRDefault="00637CD3" w:rsidP="00AD4B68">
            <w:pPr>
              <w:tabs>
                <w:tab w:val="left" w:pos="5529"/>
              </w:tabs>
              <w:spacing w:after="0" w:line="240" w:lineRule="auto"/>
              <w:jc w:val="both"/>
              <w:rPr>
                <w:rFonts w:ascii="Times New Roman" w:hAnsi="Times New Roman"/>
                <w:b/>
                <w:i/>
              </w:rPr>
            </w:pPr>
          </w:p>
        </w:tc>
      </w:tr>
      <w:tr w:rsidR="00637CD3" w:rsidRPr="00231D9B" w14:paraId="25CC9522" w14:textId="77777777" w:rsidTr="00AD4B68">
        <w:tc>
          <w:tcPr>
            <w:tcW w:w="622" w:type="pct"/>
            <w:vMerge/>
          </w:tcPr>
          <w:p w14:paraId="7A1988B7" w14:textId="77777777" w:rsidR="00637CD3" w:rsidRPr="00231D9B" w:rsidRDefault="00637CD3" w:rsidP="00AD4B68">
            <w:pPr>
              <w:tabs>
                <w:tab w:val="left" w:pos="5529"/>
              </w:tabs>
              <w:suppressAutoHyphens/>
              <w:spacing w:after="0" w:line="240" w:lineRule="auto"/>
              <w:jc w:val="both"/>
              <w:rPr>
                <w:rFonts w:ascii="Times New Roman" w:hAnsi="Times New Roman"/>
                <w:b/>
                <w:bCs/>
              </w:rPr>
            </w:pPr>
          </w:p>
        </w:tc>
        <w:tc>
          <w:tcPr>
            <w:tcW w:w="3196" w:type="pct"/>
          </w:tcPr>
          <w:p w14:paraId="409EDAAD" w14:textId="77777777" w:rsidR="00637CD3" w:rsidRPr="00231D9B" w:rsidRDefault="00637CD3" w:rsidP="00AD4B68">
            <w:pPr>
              <w:tabs>
                <w:tab w:val="left" w:pos="5529"/>
              </w:tabs>
              <w:suppressAutoHyphens/>
              <w:spacing w:after="0" w:line="240" w:lineRule="auto"/>
              <w:ind w:right="-23"/>
              <w:jc w:val="both"/>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475" w:type="pct"/>
            <w:vAlign w:val="center"/>
          </w:tcPr>
          <w:p w14:paraId="293804FA" w14:textId="77777777" w:rsidR="00637CD3" w:rsidRPr="00231D9B" w:rsidRDefault="00637CD3" w:rsidP="00AD4B68">
            <w:pPr>
              <w:tabs>
                <w:tab w:val="left" w:pos="5529"/>
              </w:tabs>
              <w:spacing w:after="0" w:line="240" w:lineRule="auto"/>
              <w:jc w:val="center"/>
              <w:rPr>
                <w:rFonts w:ascii="Times New Roman" w:hAnsi="Times New Roman"/>
                <w:b/>
                <w:i/>
              </w:rPr>
            </w:pPr>
            <w:r w:rsidRPr="00231D9B">
              <w:rPr>
                <w:rFonts w:ascii="Times New Roman" w:hAnsi="Times New Roman"/>
                <w:b/>
                <w:i/>
              </w:rPr>
              <w:t>10</w:t>
            </w:r>
          </w:p>
        </w:tc>
        <w:tc>
          <w:tcPr>
            <w:tcW w:w="707" w:type="pct"/>
            <w:vMerge/>
            <w:shd w:val="clear" w:color="auto" w:fill="auto"/>
          </w:tcPr>
          <w:p w14:paraId="6523B466" w14:textId="77777777" w:rsidR="00637CD3" w:rsidRPr="00231D9B" w:rsidRDefault="00637CD3" w:rsidP="00AD4B68">
            <w:pPr>
              <w:tabs>
                <w:tab w:val="left" w:pos="5529"/>
              </w:tabs>
              <w:spacing w:after="0" w:line="240" w:lineRule="auto"/>
              <w:jc w:val="both"/>
              <w:rPr>
                <w:rFonts w:ascii="Times New Roman" w:hAnsi="Times New Roman"/>
                <w:b/>
                <w:i/>
              </w:rPr>
            </w:pPr>
          </w:p>
        </w:tc>
      </w:tr>
      <w:tr w:rsidR="00637CD3" w:rsidRPr="00231D9B" w14:paraId="1F566AFA" w14:textId="77777777" w:rsidTr="00AD4B68">
        <w:tc>
          <w:tcPr>
            <w:tcW w:w="622" w:type="pct"/>
            <w:vMerge/>
          </w:tcPr>
          <w:p w14:paraId="3481F84B" w14:textId="77777777" w:rsidR="00637CD3" w:rsidRPr="00231D9B" w:rsidRDefault="00637CD3" w:rsidP="00AD4B68">
            <w:pPr>
              <w:tabs>
                <w:tab w:val="left" w:pos="5529"/>
              </w:tabs>
              <w:suppressAutoHyphens/>
              <w:spacing w:after="0" w:line="240" w:lineRule="auto"/>
              <w:jc w:val="both"/>
              <w:rPr>
                <w:rFonts w:ascii="Times New Roman" w:hAnsi="Times New Roman"/>
                <w:b/>
                <w:bCs/>
              </w:rPr>
            </w:pPr>
          </w:p>
        </w:tc>
        <w:tc>
          <w:tcPr>
            <w:tcW w:w="3196" w:type="pct"/>
          </w:tcPr>
          <w:p w14:paraId="791F1EE6" w14:textId="77777777" w:rsidR="00637CD3" w:rsidRPr="00231D9B" w:rsidRDefault="00637CD3" w:rsidP="00AD4B68">
            <w:pPr>
              <w:tabs>
                <w:tab w:val="left" w:pos="357"/>
                <w:tab w:val="left" w:pos="494"/>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231D9B">
              <w:rPr>
                <w:rFonts w:ascii="Times New Roman" w:hAnsi="Times New Roman"/>
              </w:rPr>
              <w:t>Практическое занятие 6 «</w:t>
            </w:r>
            <w:r w:rsidRPr="00231D9B">
              <w:rPr>
                <w:rFonts w:ascii="Times New Roman" w:hAnsi="Times New Roman"/>
                <w:bCs/>
              </w:rPr>
              <w:t>Работа с поисковыми системами, электронной почтой».</w:t>
            </w:r>
          </w:p>
        </w:tc>
        <w:tc>
          <w:tcPr>
            <w:tcW w:w="475" w:type="pct"/>
            <w:vAlign w:val="center"/>
          </w:tcPr>
          <w:p w14:paraId="39F14C99" w14:textId="77777777" w:rsidR="00637CD3" w:rsidRPr="00231D9B" w:rsidRDefault="00637CD3" w:rsidP="00AD4B68">
            <w:pPr>
              <w:tabs>
                <w:tab w:val="left" w:pos="5529"/>
              </w:tabs>
              <w:spacing w:after="0" w:line="240" w:lineRule="auto"/>
              <w:jc w:val="center"/>
              <w:rPr>
                <w:rFonts w:ascii="Times New Roman" w:hAnsi="Times New Roman"/>
                <w:i/>
              </w:rPr>
            </w:pPr>
            <w:r w:rsidRPr="00231D9B">
              <w:rPr>
                <w:rFonts w:ascii="Times New Roman" w:hAnsi="Times New Roman"/>
                <w:i/>
              </w:rPr>
              <w:t>2</w:t>
            </w:r>
          </w:p>
        </w:tc>
        <w:tc>
          <w:tcPr>
            <w:tcW w:w="707" w:type="pct"/>
            <w:vMerge/>
            <w:shd w:val="clear" w:color="auto" w:fill="auto"/>
          </w:tcPr>
          <w:p w14:paraId="79146AE9" w14:textId="77777777" w:rsidR="00637CD3" w:rsidRPr="00231D9B" w:rsidRDefault="00637CD3" w:rsidP="00AD4B68">
            <w:pPr>
              <w:tabs>
                <w:tab w:val="left" w:pos="5529"/>
              </w:tabs>
              <w:spacing w:after="0" w:line="240" w:lineRule="auto"/>
              <w:jc w:val="both"/>
              <w:rPr>
                <w:rFonts w:ascii="Times New Roman" w:hAnsi="Times New Roman"/>
                <w:b/>
                <w:i/>
              </w:rPr>
            </w:pPr>
          </w:p>
        </w:tc>
      </w:tr>
      <w:tr w:rsidR="00637CD3" w:rsidRPr="00231D9B" w14:paraId="68141BD8" w14:textId="77777777" w:rsidTr="00AD4B68">
        <w:tc>
          <w:tcPr>
            <w:tcW w:w="622" w:type="pct"/>
            <w:vMerge/>
          </w:tcPr>
          <w:p w14:paraId="5152B5E3" w14:textId="77777777" w:rsidR="00637CD3" w:rsidRPr="00231D9B" w:rsidRDefault="00637CD3" w:rsidP="00AD4B68">
            <w:pPr>
              <w:tabs>
                <w:tab w:val="left" w:pos="5529"/>
              </w:tabs>
              <w:suppressAutoHyphens/>
              <w:spacing w:after="0" w:line="240" w:lineRule="auto"/>
              <w:jc w:val="both"/>
              <w:rPr>
                <w:rFonts w:ascii="Times New Roman" w:hAnsi="Times New Roman"/>
                <w:b/>
                <w:bCs/>
              </w:rPr>
            </w:pPr>
          </w:p>
        </w:tc>
        <w:tc>
          <w:tcPr>
            <w:tcW w:w="3196" w:type="pct"/>
          </w:tcPr>
          <w:p w14:paraId="6D18A0BA" w14:textId="77777777" w:rsidR="00637CD3" w:rsidRPr="00231D9B" w:rsidRDefault="00637CD3" w:rsidP="00AD4B68">
            <w:pPr>
              <w:tabs>
                <w:tab w:val="left" w:pos="357"/>
                <w:tab w:val="left" w:pos="494"/>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231D9B">
              <w:rPr>
                <w:rFonts w:ascii="Times New Roman" w:hAnsi="Times New Roman"/>
              </w:rPr>
              <w:t>Практическое занятие 7 «</w:t>
            </w:r>
            <w:r w:rsidRPr="00231D9B">
              <w:rPr>
                <w:rFonts w:ascii="Times New Roman" w:hAnsi="Times New Roman"/>
                <w:bCs/>
              </w:rPr>
              <w:t>Создание сайта-визитки средствами онлайн-редактора».</w:t>
            </w:r>
          </w:p>
        </w:tc>
        <w:tc>
          <w:tcPr>
            <w:tcW w:w="475" w:type="pct"/>
            <w:vAlign w:val="center"/>
          </w:tcPr>
          <w:p w14:paraId="64DAE28C" w14:textId="77777777" w:rsidR="00637CD3" w:rsidRPr="00231D9B" w:rsidRDefault="00637CD3" w:rsidP="00AD4B68">
            <w:pPr>
              <w:tabs>
                <w:tab w:val="left" w:pos="5529"/>
              </w:tabs>
              <w:spacing w:after="0" w:line="240" w:lineRule="auto"/>
              <w:jc w:val="center"/>
              <w:rPr>
                <w:rFonts w:ascii="Times New Roman" w:hAnsi="Times New Roman"/>
                <w:i/>
              </w:rPr>
            </w:pPr>
            <w:r w:rsidRPr="00231D9B">
              <w:rPr>
                <w:rFonts w:ascii="Times New Roman" w:hAnsi="Times New Roman"/>
                <w:i/>
              </w:rPr>
              <w:t>4</w:t>
            </w:r>
          </w:p>
        </w:tc>
        <w:tc>
          <w:tcPr>
            <w:tcW w:w="707" w:type="pct"/>
            <w:vMerge/>
            <w:shd w:val="clear" w:color="auto" w:fill="auto"/>
          </w:tcPr>
          <w:p w14:paraId="3C32131D" w14:textId="77777777" w:rsidR="00637CD3" w:rsidRPr="00231D9B" w:rsidRDefault="00637CD3" w:rsidP="00AD4B68">
            <w:pPr>
              <w:tabs>
                <w:tab w:val="left" w:pos="5529"/>
              </w:tabs>
              <w:spacing w:after="0" w:line="240" w:lineRule="auto"/>
              <w:jc w:val="both"/>
              <w:rPr>
                <w:rFonts w:ascii="Times New Roman" w:hAnsi="Times New Roman"/>
                <w:b/>
                <w:i/>
              </w:rPr>
            </w:pPr>
          </w:p>
        </w:tc>
      </w:tr>
      <w:tr w:rsidR="00637CD3" w:rsidRPr="00231D9B" w14:paraId="6F0892CA" w14:textId="77777777" w:rsidTr="00AD4B68">
        <w:tc>
          <w:tcPr>
            <w:tcW w:w="622" w:type="pct"/>
            <w:vMerge/>
          </w:tcPr>
          <w:p w14:paraId="667D2547" w14:textId="77777777" w:rsidR="00637CD3" w:rsidRPr="00231D9B" w:rsidRDefault="00637CD3" w:rsidP="00AD4B68">
            <w:pPr>
              <w:tabs>
                <w:tab w:val="left" w:pos="5529"/>
              </w:tabs>
              <w:suppressAutoHyphens/>
              <w:spacing w:after="0" w:line="240" w:lineRule="auto"/>
              <w:jc w:val="both"/>
              <w:rPr>
                <w:rFonts w:ascii="Times New Roman" w:hAnsi="Times New Roman"/>
                <w:b/>
                <w:bCs/>
              </w:rPr>
            </w:pPr>
          </w:p>
        </w:tc>
        <w:tc>
          <w:tcPr>
            <w:tcW w:w="3196" w:type="pct"/>
          </w:tcPr>
          <w:p w14:paraId="6A0BFFA3" w14:textId="77777777" w:rsidR="00637CD3" w:rsidRPr="00231D9B" w:rsidRDefault="00637CD3" w:rsidP="00AD4B68">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231D9B">
              <w:rPr>
                <w:rFonts w:ascii="Times New Roman" w:hAnsi="Times New Roman"/>
              </w:rPr>
              <w:t>Практическое занятие 8 «</w:t>
            </w:r>
            <w:r w:rsidRPr="00231D9B">
              <w:rPr>
                <w:rFonts w:ascii="Times New Roman" w:hAnsi="Times New Roman"/>
                <w:bCs/>
              </w:rPr>
              <w:t xml:space="preserve">Использование сервисов </w:t>
            </w:r>
            <w:r w:rsidRPr="00231D9B">
              <w:rPr>
                <w:rFonts w:ascii="Times New Roman" w:hAnsi="Times New Roman"/>
              </w:rPr>
              <w:t xml:space="preserve">Google </w:t>
            </w:r>
            <w:proofErr w:type="spellStart"/>
            <w:r w:rsidRPr="00231D9B">
              <w:rPr>
                <w:rFonts w:ascii="Times New Roman" w:hAnsi="Times New Roman"/>
              </w:rPr>
              <w:t>Docs</w:t>
            </w:r>
            <w:proofErr w:type="spellEnd"/>
            <w:r w:rsidRPr="00231D9B">
              <w:rPr>
                <w:rFonts w:ascii="Times New Roman" w:hAnsi="Times New Roman"/>
                <w:bCs/>
              </w:rPr>
              <w:t xml:space="preserve"> для совместной работы с документами».</w:t>
            </w:r>
          </w:p>
        </w:tc>
        <w:tc>
          <w:tcPr>
            <w:tcW w:w="475" w:type="pct"/>
            <w:vAlign w:val="center"/>
          </w:tcPr>
          <w:p w14:paraId="695B112A" w14:textId="77777777" w:rsidR="00637CD3" w:rsidRPr="00231D9B" w:rsidRDefault="00637CD3" w:rsidP="00AD4B68">
            <w:pPr>
              <w:tabs>
                <w:tab w:val="left" w:pos="5529"/>
              </w:tabs>
              <w:spacing w:after="0" w:line="240" w:lineRule="auto"/>
              <w:jc w:val="center"/>
              <w:rPr>
                <w:rFonts w:ascii="Times New Roman" w:hAnsi="Times New Roman"/>
                <w:i/>
              </w:rPr>
            </w:pPr>
            <w:r w:rsidRPr="00231D9B">
              <w:rPr>
                <w:rFonts w:ascii="Times New Roman" w:hAnsi="Times New Roman"/>
                <w:i/>
              </w:rPr>
              <w:t>4</w:t>
            </w:r>
          </w:p>
        </w:tc>
        <w:tc>
          <w:tcPr>
            <w:tcW w:w="707" w:type="pct"/>
            <w:vMerge/>
            <w:shd w:val="clear" w:color="auto" w:fill="auto"/>
          </w:tcPr>
          <w:p w14:paraId="65AE693F" w14:textId="77777777" w:rsidR="00637CD3" w:rsidRPr="00231D9B" w:rsidRDefault="00637CD3" w:rsidP="00AD4B68">
            <w:pPr>
              <w:tabs>
                <w:tab w:val="left" w:pos="5529"/>
              </w:tabs>
              <w:spacing w:after="0" w:line="240" w:lineRule="auto"/>
              <w:jc w:val="both"/>
              <w:rPr>
                <w:rFonts w:ascii="Times New Roman" w:hAnsi="Times New Roman"/>
                <w:b/>
                <w:i/>
              </w:rPr>
            </w:pPr>
          </w:p>
        </w:tc>
      </w:tr>
      <w:tr w:rsidR="00637CD3" w:rsidRPr="00231D9B" w14:paraId="54702CE4" w14:textId="77777777" w:rsidTr="00AD4B68">
        <w:tc>
          <w:tcPr>
            <w:tcW w:w="5000" w:type="pct"/>
            <w:gridSpan w:val="4"/>
          </w:tcPr>
          <w:p w14:paraId="36F447B8" w14:textId="77777777" w:rsidR="00637CD3" w:rsidRPr="00231D9B" w:rsidRDefault="00637CD3" w:rsidP="00AD4B68">
            <w:pPr>
              <w:tabs>
                <w:tab w:val="left" w:pos="5529"/>
              </w:tabs>
              <w:spacing w:after="0" w:line="240" w:lineRule="auto"/>
              <w:jc w:val="both"/>
              <w:rPr>
                <w:rFonts w:ascii="Times New Roman" w:hAnsi="Times New Roman"/>
                <w:b/>
                <w:i/>
              </w:rPr>
            </w:pPr>
            <w:r w:rsidRPr="00231D9B">
              <w:rPr>
                <w:rFonts w:ascii="Times New Roman" w:hAnsi="Times New Roman"/>
                <w:b/>
                <w:bCs/>
                <w:color w:val="000000"/>
                <w:shd w:val="clear" w:color="auto" w:fill="FFFFFF"/>
              </w:rPr>
              <w:t>Раздел 3. Информационные системы автоматизации профессиональной деятельности                                                  14/8</w:t>
            </w:r>
          </w:p>
        </w:tc>
      </w:tr>
      <w:tr w:rsidR="00637CD3" w:rsidRPr="00231D9B" w14:paraId="14A3525B" w14:textId="77777777" w:rsidTr="00AD4B68">
        <w:tc>
          <w:tcPr>
            <w:tcW w:w="622" w:type="pct"/>
            <w:vMerge w:val="restart"/>
          </w:tcPr>
          <w:p w14:paraId="6E7718DE" w14:textId="77777777" w:rsidR="00637CD3" w:rsidRPr="00231D9B" w:rsidRDefault="00637CD3" w:rsidP="00AD4B68">
            <w:pPr>
              <w:tabs>
                <w:tab w:val="left" w:pos="5529"/>
              </w:tabs>
              <w:suppressAutoHyphens/>
              <w:spacing w:after="0" w:line="240" w:lineRule="auto"/>
              <w:jc w:val="center"/>
              <w:rPr>
                <w:rFonts w:ascii="Times New Roman" w:hAnsi="Times New Roman"/>
                <w:b/>
                <w:bCs/>
                <w:color w:val="000000"/>
                <w:shd w:val="clear" w:color="auto" w:fill="FFFFFF"/>
              </w:rPr>
            </w:pPr>
            <w:r w:rsidRPr="00231D9B">
              <w:rPr>
                <w:rFonts w:ascii="Times New Roman" w:hAnsi="Times New Roman"/>
                <w:b/>
                <w:bCs/>
                <w:color w:val="000000"/>
                <w:shd w:val="clear" w:color="auto" w:fill="FFFFFF"/>
              </w:rPr>
              <w:t>Тема 3.1</w:t>
            </w:r>
          </w:p>
          <w:p w14:paraId="6A01E805" w14:textId="77777777" w:rsidR="00637CD3" w:rsidRPr="00231D9B" w:rsidRDefault="00637CD3" w:rsidP="00AD4B68">
            <w:pPr>
              <w:tabs>
                <w:tab w:val="left" w:pos="5529"/>
              </w:tabs>
              <w:suppressAutoHyphens/>
              <w:spacing w:after="0" w:line="240" w:lineRule="auto"/>
              <w:jc w:val="center"/>
              <w:rPr>
                <w:rFonts w:ascii="Times New Roman" w:hAnsi="Times New Roman"/>
                <w:b/>
              </w:rPr>
            </w:pPr>
            <w:r w:rsidRPr="00231D9B">
              <w:rPr>
                <w:rFonts w:ascii="Times New Roman" w:hAnsi="Times New Roman"/>
                <w:b/>
                <w:bCs/>
                <w:color w:val="000000"/>
                <w:shd w:val="clear" w:color="auto" w:fill="FFFFFF"/>
              </w:rPr>
              <w:t xml:space="preserve">Технология работы с программным обеспечением автоматизации проектирования Autodesk </w:t>
            </w:r>
            <w:proofErr w:type="spellStart"/>
            <w:r w:rsidRPr="00231D9B">
              <w:rPr>
                <w:rFonts w:ascii="Times New Roman" w:hAnsi="Times New Roman"/>
                <w:b/>
                <w:bCs/>
                <w:color w:val="000000"/>
                <w:shd w:val="clear" w:color="auto" w:fill="FFFFFF"/>
              </w:rPr>
              <w:t>AutoCad</w:t>
            </w:r>
            <w:proofErr w:type="spellEnd"/>
          </w:p>
        </w:tc>
        <w:tc>
          <w:tcPr>
            <w:tcW w:w="3196" w:type="pct"/>
          </w:tcPr>
          <w:p w14:paraId="662EECE5" w14:textId="77777777" w:rsidR="00637CD3" w:rsidRPr="00231D9B" w:rsidRDefault="00637CD3" w:rsidP="00AD4B68">
            <w:pPr>
              <w:tabs>
                <w:tab w:val="left" w:pos="5529"/>
              </w:tabs>
              <w:suppressAutoHyphens/>
              <w:spacing w:after="0" w:line="240" w:lineRule="auto"/>
              <w:jc w:val="both"/>
              <w:rPr>
                <w:rFonts w:ascii="Times New Roman" w:hAnsi="Times New Roman"/>
                <w:b/>
              </w:rPr>
            </w:pPr>
            <w:r w:rsidRPr="00231D9B">
              <w:rPr>
                <w:rFonts w:ascii="Times New Roman" w:hAnsi="Times New Roman"/>
                <w:b/>
                <w:bCs/>
              </w:rPr>
              <w:t>Содержание учебного материала</w:t>
            </w:r>
          </w:p>
        </w:tc>
        <w:tc>
          <w:tcPr>
            <w:tcW w:w="475" w:type="pct"/>
            <w:vMerge w:val="restart"/>
            <w:vAlign w:val="center"/>
          </w:tcPr>
          <w:p w14:paraId="3142E84E" w14:textId="77777777" w:rsidR="00637CD3" w:rsidRPr="00231D9B" w:rsidRDefault="00637CD3" w:rsidP="00AD4B68">
            <w:pPr>
              <w:tabs>
                <w:tab w:val="left" w:pos="5529"/>
              </w:tabs>
              <w:spacing w:after="0" w:line="240" w:lineRule="auto"/>
              <w:jc w:val="center"/>
              <w:rPr>
                <w:rFonts w:ascii="Times New Roman" w:hAnsi="Times New Roman"/>
                <w:i/>
              </w:rPr>
            </w:pPr>
            <w:r w:rsidRPr="00231D9B">
              <w:rPr>
                <w:rFonts w:ascii="Times New Roman" w:hAnsi="Times New Roman"/>
                <w:i/>
              </w:rPr>
              <w:t>14</w:t>
            </w:r>
          </w:p>
        </w:tc>
        <w:tc>
          <w:tcPr>
            <w:tcW w:w="707" w:type="pct"/>
            <w:vMerge w:val="restart"/>
            <w:vAlign w:val="center"/>
          </w:tcPr>
          <w:p w14:paraId="6ED6CD61" w14:textId="77777777" w:rsidR="00637CD3" w:rsidRPr="00231D9B" w:rsidRDefault="00637CD3" w:rsidP="00AD4B68">
            <w:pPr>
              <w:tabs>
                <w:tab w:val="left" w:pos="5529"/>
              </w:tabs>
              <w:suppressAutoHyphens/>
              <w:spacing w:after="0" w:line="240" w:lineRule="auto"/>
              <w:jc w:val="center"/>
              <w:rPr>
                <w:rFonts w:ascii="Times New Roman" w:hAnsi="Times New Roman"/>
                <w:iCs/>
              </w:rPr>
            </w:pPr>
            <w:r w:rsidRPr="00231D9B">
              <w:rPr>
                <w:rFonts w:ascii="Times New Roman" w:hAnsi="Times New Roman"/>
                <w:iCs/>
              </w:rPr>
              <w:t>ПК 1.1 – ПК 1.6, ПК 2.1 – ПК 2.4, ПК 3.1 – ПК 3.4, ПК 4.1 – ПК 4.4, ОК 02, ОК 03,</w:t>
            </w:r>
          </w:p>
          <w:p w14:paraId="4191E24C" w14:textId="77777777" w:rsidR="00637CD3" w:rsidRPr="00231D9B" w:rsidRDefault="00637CD3" w:rsidP="00AD4B68">
            <w:pPr>
              <w:tabs>
                <w:tab w:val="left" w:pos="5529"/>
              </w:tabs>
              <w:suppressAutoHyphens/>
              <w:spacing w:after="0" w:line="240" w:lineRule="auto"/>
              <w:jc w:val="center"/>
              <w:rPr>
                <w:rFonts w:ascii="Times New Roman" w:hAnsi="Times New Roman"/>
                <w:b/>
                <w:i/>
              </w:rPr>
            </w:pPr>
            <w:r w:rsidRPr="00231D9B">
              <w:rPr>
                <w:rFonts w:ascii="Times New Roman" w:hAnsi="Times New Roman"/>
                <w:iCs/>
              </w:rPr>
              <w:t>ОК 09</w:t>
            </w:r>
          </w:p>
        </w:tc>
      </w:tr>
      <w:tr w:rsidR="00637CD3" w:rsidRPr="00231D9B" w14:paraId="4812D7D8" w14:textId="77777777" w:rsidTr="00AD4B68">
        <w:tc>
          <w:tcPr>
            <w:tcW w:w="622" w:type="pct"/>
            <w:vMerge/>
          </w:tcPr>
          <w:p w14:paraId="589B313E" w14:textId="77777777" w:rsidR="00637CD3" w:rsidRPr="00231D9B" w:rsidRDefault="00637CD3" w:rsidP="00AD4B68">
            <w:pPr>
              <w:tabs>
                <w:tab w:val="left" w:pos="5529"/>
              </w:tabs>
              <w:suppressAutoHyphens/>
              <w:spacing w:after="0" w:line="240" w:lineRule="auto"/>
              <w:jc w:val="both"/>
              <w:rPr>
                <w:rFonts w:ascii="Times New Roman" w:hAnsi="Times New Roman"/>
                <w:b/>
              </w:rPr>
            </w:pPr>
          </w:p>
        </w:tc>
        <w:tc>
          <w:tcPr>
            <w:tcW w:w="3196" w:type="pct"/>
          </w:tcPr>
          <w:p w14:paraId="54BCFC9A" w14:textId="77777777" w:rsidR="00637CD3" w:rsidRPr="00231D9B" w:rsidRDefault="00637CD3" w:rsidP="00930BD4">
            <w:pPr>
              <w:numPr>
                <w:ilvl w:val="0"/>
                <w:numId w:val="102"/>
              </w:numPr>
              <w:tabs>
                <w:tab w:val="left" w:pos="357"/>
                <w:tab w:val="left" w:pos="5529"/>
              </w:tabs>
              <w:suppressAutoHyphens/>
              <w:spacing w:after="0" w:line="240" w:lineRule="auto"/>
              <w:ind w:left="0" w:hanging="7"/>
              <w:jc w:val="both"/>
              <w:rPr>
                <w:rFonts w:ascii="Times New Roman" w:hAnsi="Times New Roman"/>
                <w:color w:val="000000"/>
                <w:shd w:val="clear" w:color="auto" w:fill="FFFFFF"/>
              </w:rPr>
            </w:pPr>
            <w:r w:rsidRPr="00231D9B">
              <w:rPr>
                <w:rFonts w:ascii="Times New Roman" w:hAnsi="Times New Roman"/>
                <w:color w:val="000000"/>
                <w:shd w:val="clear" w:color="auto" w:fill="FFFFFF"/>
              </w:rPr>
              <w:t xml:space="preserve">Знакомство с интерфейсом графической среды </w:t>
            </w:r>
            <w:proofErr w:type="spellStart"/>
            <w:r w:rsidRPr="00231D9B">
              <w:rPr>
                <w:rFonts w:ascii="Times New Roman" w:hAnsi="Times New Roman"/>
                <w:color w:val="000000"/>
                <w:shd w:val="clear" w:color="auto" w:fill="FFFFFF"/>
              </w:rPr>
              <w:t>AutoCad</w:t>
            </w:r>
            <w:proofErr w:type="spellEnd"/>
            <w:r w:rsidRPr="00231D9B">
              <w:rPr>
                <w:rFonts w:ascii="Times New Roman" w:hAnsi="Times New Roman"/>
                <w:color w:val="000000"/>
                <w:shd w:val="clear" w:color="auto" w:fill="FFFFFF"/>
              </w:rPr>
              <w:t>. Интерфейс. Особенности сохранения чертежей. Виды курсоров.</w:t>
            </w:r>
          </w:p>
          <w:p w14:paraId="71337B0E" w14:textId="77777777" w:rsidR="00637CD3" w:rsidRPr="00231D9B" w:rsidRDefault="00637CD3" w:rsidP="00AD4B68">
            <w:pPr>
              <w:tabs>
                <w:tab w:val="left" w:pos="357"/>
                <w:tab w:val="left" w:pos="5529"/>
              </w:tabs>
              <w:suppressAutoHyphens/>
              <w:spacing w:after="0" w:line="240" w:lineRule="auto"/>
              <w:jc w:val="both"/>
              <w:rPr>
                <w:rFonts w:ascii="Times New Roman" w:hAnsi="Times New Roman"/>
                <w:b/>
              </w:rPr>
            </w:pPr>
            <w:r w:rsidRPr="00231D9B">
              <w:rPr>
                <w:rFonts w:ascii="Times New Roman" w:hAnsi="Times New Roman"/>
                <w:color w:val="000000"/>
                <w:shd w:val="clear" w:color="auto" w:fill="FFFFFF"/>
              </w:rPr>
              <w:t>Панели инструментов. Возможности объектной привязки. Маркеры. Строка состояний. Командная строка. Опции командной строки. Режимы ввода. Особенности выбора объектов.</w:t>
            </w:r>
          </w:p>
        </w:tc>
        <w:tc>
          <w:tcPr>
            <w:tcW w:w="475" w:type="pct"/>
            <w:vMerge/>
          </w:tcPr>
          <w:p w14:paraId="5F04C37E" w14:textId="77777777" w:rsidR="00637CD3" w:rsidRPr="00231D9B" w:rsidRDefault="00637CD3" w:rsidP="00AD4B68">
            <w:pPr>
              <w:tabs>
                <w:tab w:val="left" w:pos="5529"/>
              </w:tabs>
              <w:spacing w:after="0" w:line="240" w:lineRule="auto"/>
              <w:jc w:val="center"/>
              <w:rPr>
                <w:rFonts w:ascii="Times New Roman" w:hAnsi="Times New Roman"/>
                <w:b/>
                <w:i/>
              </w:rPr>
            </w:pPr>
          </w:p>
        </w:tc>
        <w:tc>
          <w:tcPr>
            <w:tcW w:w="707" w:type="pct"/>
            <w:vMerge/>
            <w:shd w:val="clear" w:color="auto" w:fill="auto"/>
            <w:vAlign w:val="center"/>
          </w:tcPr>
          <w:p w14:paraId="54CC98E8" w14:textId="77777777" w:rsidR="00637CD3" w:rsidRPr="00231D9B" w:rsidRDefault="00637CD3" w:rsidP="00AD4B68">
            <w:pPr>
              <w:tabs>
                <w:tab w:val="left" w:pos="5529"/>
              </w:tabs>
              <w:spacing w:after="0" w:line="240" w:lineRule="auto"/>
              <w:jc w:val="center"/>
              <w:rPr>
                <w:rFonts w:ascii="Times New Roman" w:hAnsi="Times New Roman"/>
              </w:rPr>
            </w:pPr>
          </w:p>
        </w:tc>
      </w:tr>
      <w:tr w:rsidR="00637CD3" w:rsidRPr="00231D9B" w14:paraId="554CF68D" w14:textId="77777777" w:rsidTr="00AD4B68">
        <w:tc>
          <w:tcPr>
            <w:tcW w:w="622" w:type="pct"/>
            <w:vMerge/>
          </w:tcPr>
          <w:p w14:paraId="15EF51F6" w14:textId="77777777" w:rsidR="00637CD3" w:rsidRPr="00231D9B" w:rsidRDefault="00637CD3" w:rsidP="00AD4B68">
            <w:pPr>
              <w:tabs>
                <w:tab w:val="left" w:pos="5529"/>
              </w:tabs>
              <w:suppressAutoHyphens/>
              <w:spacing w:after="0" w:line="360" w:lineRule="auto"/>
              <w:jc w:val="both"/>
              <w:rPr>
                <w:rFonts w:ascii="Times New Roman" w:hAnsi="Times New Roman"/>
                <w:b/>
              </w:rPr>
            </w:pPr>
          </w:p>
        </w:tc>
        <w:tc>
          <w:tcPr>
            <w:tcW w:w="3196" w:type="pct"/>
          </w:tcPr>
          <w:p w14:paraId="192811B4" w14:textId="77777777" w:rsidR="00637CD3" w:rsidRPr="00231D9B" w:rsidRDefault="00637CD3" w:rsidP="00930BD4">
            <w:pPr>
              <w:numPr>
                <w:ilvl w:val="0"/>
                <w:numId w:val="102"/>
              </w:numPr>
              <w:tabs>
                <w:tab w:val="left" w:pos="357"/>
                <w:tab w:val="left" w:pos="5529"/>
              </w:tabs>
              <w:suppressAutoHyphens/>
              <w:spacing w:after="0" w:line="240" w:lineRule="auto"/>
              <w:ind w:left="0" w:hanging="7"/>
              <w:jc w:val="both"/>
              <w:rPr>
                <w:rFonts w:ascii="Times New Roman" w:hAnsi="Times New Roman"/>
                <w:b/>
              </w:rPr>
            </w:pPr>
            <w:r w:rsidRPr="00231D9B">
              <w:rPr>
                <w:rFonts w:ascii="Times New Roman" w:hAnsi="Times New Roman"/>
                <w:color w:val="000000"/>
                <w:shd w:val="clear" w:color="auto" w:fill="FFFFFF"/>
              </w:rPr>
              <w:t>Средства пространственной ориентации. Динамическая настройка визуального представления объектов. Пользовательские системы координат. Моровая система координат. Ввод координат.</w:t>
            </w:r>
          </w:p>
        </w:tc>
        <w:tc>
          <w:tcPr>
            <w:tcW w:w="475" w:type="pct"/>
            <w:vMerge/>
          </w:tcPr>
          <w:p w14:paraId="313BD6DF" w14:textId="77777777" w:rsidR="00637CD3" w:rsidRPr="00231D9B" w:rsidRDefault="00637CD3" w:rsidP="00AD4B68">
            <w:pPr>
              <w:tabs>
                <w:tab w:val="left" w:pos="5529"/>
              </w:tabs>
              <w:spacing w:after="0" w:line="240" w:lineRule="auto"/>
              <w:jc w:val="center"/>
              <w:rPr>
                <w:rFonts w:ascii="Times New Roman" w:hAnsi="Times New Roman"/>
                <w:b/>
                <w:i/>
              </w:rPr>
            </w:pPr>
          </w:p>
        </w:tc>
        <w:tc>
          <w:tcPr>
            <w:tcW w:w="707" w:type="pct"/>
            <w:vMerge/>
            <w:shd w:val="clear" w:color="auto" w:fill="auto"/>
          </w:tcPr>
          <w:p w14:paraId="5FAEF07E" w14:textId="77777777" w:rsidR="00637CD3" w:rsidRPr="00231D9B" w:rsidRDefault="00637CD3" w:rsidP="00AD4B68">
            <w:pPr>
              <w:tabs>
                <w:tab w:val="left" w:pos="5529"/>
              </w:tabs>
              <w:spacing w:after="0" w:line="240" w:lineRule="auto"/>
              <w:jc w:val="both"/>
              <w:rPr>
                <w:rFonts w:ascii="Times New Roman" w:hAnsi="Times New Roman"/>
                <w:b/>
                <w:i/>
              </w:rPr>
            </w:pPr>
          </w:p>
        </w:tc>
      </w:tr>
      <w:tr w:rsidR="00637CD3" w:rsidRPr="00231D9B" w14:paraId="1EA189B2" w14:textId="77777777" w:rsidTr="00AD4B68">
        <w:tc>
          <w:tcPr>
            <w:tcW w:w="622" w:type="pct"/>
            <w:vMerge/>
          </w:tcPr>
          <w:p w14:paraId="049B64D4" w14:textId="77777777" w:rsidR="00637CD3" w:rsidRPr="00231D9B" w:rsidRDefault="00637CD3" w:rsidP="00AD4B68">
            <w:pPr>
              <w:tabs>
                <w:tab w:val="left" w:pos="5529"/>
              </w:tabs>
              <w:suppressAutoHyphens/>
              <w:spacing w:after="0" w:line="360" w:lineRule="auto"/>
              <w:jc w:val="both"/>
              <w:rPr>
                <w:rFonts w:ascii="Times New Roman" w:hAnsi="Times New Roman"/>
                <w:b/>
              </w:rPr>
            </w:pPr>
          </w:p>
        </w:tc>
        <w:tc>
          <w:tcPr>
            <w:tcW w:w="3196" w:type="pct"/>
          </w:tcPr>
          <w:p w14:paraId="5877D82E" w14:textId="77777777" w:rsidR="00637CD3" w:rsidRPr="00231D9B" w:rsidRDefault="00637CD3" w:rsidP="00930BD4">
            <w:pPr>
              <w:numPr>
                <w:ilvl w:val="0"/>
                <w:numId w:val="102"/>
              </w:numPr>
              <w:tabs>
                <w:tab w:val="left" w:pos="357"/>
                <w:tab w:val="left" w:pos="5529"/>
              </w:tabs>
              <w:suppressAutoHyphens/>
              <w:spacing w:after="0" w:line="240" w:lineRule="auto"/>
              <w:ind w:left="0" w:hanging="7"/>
              <w:jc w:val="both"/>
              <w:rPr>
                <w:rFonts w:ascii="Times New Roman" w:hAnsi="Times New Roman"/>
              </w:rPr>
            </w:pPr>
            <w:r w:rsidRPr="00231D9B">
              <w:rPr>
                <w:rFonts w:ascii="Times New Roman" w:hAnsi="Times New Roman"/>
              </w:rPr>
              <w:t xml:space="preserve">Построение примитивов с помощью элементарных команд в графической среде </w:t>
            </w:r>
            <w:proofErr w:type="spellStart"/>
            <w:r w:rsidRPr="00231D9B">
              <w:rPr>
                <w:rFonts w:ascii="Times New Roman" w:hAnsi="Times New Roman"/>
              </w:rPr>
              <w:t>AutoCad</w:t>
            </w:r>
            <w:proofErr w:type="spellEnd"/>
            <w:r w:rsidRPr="00231D9B">
              <w:rPr>
                <w:rFonts w:ascii="Times New Roman" w:hAnsi="Times New Roman"/>
              </w:rPr>
              <w:t xml:space="preserve">. Методы построения углов. </w:t>
            </w:r>
            <w:proofErr w:type="spellStart"/>
            <w:r w:rsidRPr="00231D9B">
              <w:rPr>
                <w:rFonts w:ascii="Times New Roman" w:hAnsi="Times New Roman"/>
              </w:rPr>
              <w:t>Полилинии</w:t>
            </w:r>
            <w:proofErr w:type="spellEnd"/>
            <w:r w:rsidRPr="00231D9B">
              <w:rPr>
                <w:rFonts w:ascii="Times New Roman" w:hAnsi="Times New Roman"/>
              </w:rPr>
              <w:t xml:space="preserve">. Построение сопряжений в графической среде </w:t>
            </w:r>
            <w:proofErr w:type="spellStart"/>
            <w:r w:rsidRPr="00231D9B">
              <w:rPr>
                <w:rFonts w:ascii="Times New Roman" w:hAnsi="Times New Roman"/>
              </w:rPr>
              <w:t>AutoCad</w:t>
            </w:r>
            <w:proofErr w:type="spellEnd"/>
            <w:r w:rsidRPr="00231D9B">
              <w:rPr>
                <w:rFonts w:ascii="Times New Roman" w:hAnsi="Times New Roman"/>
              </w:rPr>
              <w:t xml:space="preserve">. Многообразие примитивов графической среды </w:t>
            </w:r>
            <w:proofErr w:type="spellStart"/>
            <w:r w:rsidRPr="00231D9B">
              <w:rPr>
                <w:rFonts w:ascii="Times New Roman" w:hAnsi="Times New Roman"/>
              </w:rPr>
              <w:t>AutoCad</w:t>
            </w:r>
            <w:proofErr w:type="spellEnd"/>
            <w:r w:rsidRPr="00231D9B">
              <w:rPr>
                <w:rFonts w:ascii="Times New Roman" w:hAnsi="Times New Roman"/>
              </w:rPr>
              <w:t>, их применение в чертежах. Создание слоев и особенности работы с ними. Объекты-ссылки. Создание и вставка блоков. Файлы-шаблоны.</w:t>
            </w:r>
          </w:p>
        </w:tc>
        <w:tc>
          <w:tcPr>
            <w:tcW w:w="475" w:type="pct"/>
            <w:vMerge/>
          </w:tcPr>
          <w:p w14:paraId="08AD3B46" w14:textId="77777777" w:rsidR="00637CD3" w:rsidRPr="00231D9B" w:rsidRDefault="00637CD3" w:rsidP="00AD4B68">
            <w:pPr>
              <w:tabs>
                <w:tab w:val="left" w:pos="5529"/>
              </w:tabs>
              <w:spacing w:after="0" w:line="240" w:lineRule="auto"/>
              <w:jc w:val="center"/>
              <w:rPr>
                <w:rFonts w:ascii="Times New Roman" w:hAnsi="Times New Roman"/>
                <w:b/>
                <w:i/>
              </w:rPr>
            </w:pPr>
          </w:p>
        </w:tc>
        <w:tc>
          <w:tcPr>
            <w:tcW w:w="707" w:type="pct"/>
            <w:vMerge/>
            <w:shd w:val="clear" w:color="auto" w:fill="auto"/>
          </w:tcPr>
          <w:p w14:paraId="78C7A8BE" w14:textId="77777777" w:rsidR="00637CD3" w:rsidRPr="00231D9B" w:rsidRDefault="00637CD3" w:rsidP="00AD4B68">
            <w:pPr>
              <w:tabs>
                <w:tab w:val="left" w:pos="5529"/>
              </w:tabs>
              <w:spacing w:after="0" w:line="240" w:lineRule="auto"/>
              <w:jc w:val="both"/>
              <w:rPr>
                <w:rFonts w:ascii="Times New Roman" w:hAnsi="Times New Roman"/>
                <w:b/>
                <w:i/>
              </w:rPr>
            </w:pPr>
          </w:p>
        </w:tc>
      </w:tr>
      <w:tr w:rsidR="00637CD3" w:rsidRPr="00231D9B" w14:paraId="5856B820" w14:textId="77777777" w:rsidTr="00AD4B68">
        <w:tc>
          <w:tcPr>
            <w:tcW w:w="622" w:type="pct"/>
            <w:vMerge/>
          </w:tcPr>
          <w:p w14:paraId="362C3121" w14:textId="77777777" w:rsidR="00637CD3" w:rsidRPr="00231D9B" w:rsidRDefault="00637CD3" w:rsidP="00AD4B68">
            <w:pPr>
              <w:tabs>
                <w:tab w:val="left" w:pos="5529"/>
              </w:tabs>
              <w:suppressAutoHyphens/>
              <w:spacing w:after="0" w:line="360" w:lineRule="auto"/>
              <w:jc w:val="both"/>
              <w:rPr>
                <w:rFonts w:ascii="Times New Roman" w:hAnsi="Times New Roman"/>
                <w:b/>
              </w:rPr>
            </w:pPr>
          </w:p>
        </w:tc>
        <w:tc>
          <w:tcPr>
            <w:tcW w:w="3196" w:type="pct"/>
          </w:tcPr>
          <w:p w14:paraId="5865930F" w14:textId="77777777" w:rsidR="00637CD3" w:rsidRPr="00231D9B" w:rsidRDefault="00637CD3" w:rsidP="00AD4B68">
            <w:pPr>
              <w:tabs>
                <w:tab w:val="left" w:pos="5529"/>
              </w:tabs>
              <w:autoSpaceDE w:val="0"/>
              <w:autoSpaceDN w:val="0"/>
              <w:adjustRightInd w:val="0"/>
              <w:spacing w:after="0" w:line="240" w:lineRule="auto"/>
              <w:jc w:val="both"/>
              <w:rPr>
                <w:rFonts w:ascii="Times New Roman" w:hAnsi="Times New Roman"/>
                <w:bCs/>
              </w:rPr>
            </w:pPr>
            <w:r w:rsidRPr="00231D9B">
              <w:rPr>
                <w:rFonts w:ascii="Times New Roman" w:hAnsi="Times New Roman"/>
                <w:b/>
                <w:bCs/>
              </w:rPr>
              <w:t>В том числе практических и лабораторных занятий</w:t>
            </w:r>
          </w:p>
        </w:tc>
        <w:tc>
          <w:tcPr>
            <w:tcW w:w="475" w:type="pct"/>
          </w:tcPr>
          <w:p w14:paraId="4BC778A5" w14:textId="77777777" w:rsidR="00637CD3" w:rsidRPr="00231D9B" w:rsidRDefault="00637CD3" w:rsidP="00AD4B68">
            <w:pPr>
              <w:tabs>
                <w:tab w:val="left" w:pos="5529"/>
              </w:tabs>
              <w:spacing w:after="0" w:line="240" w:lineRule="auto"/>
              <w:jc w:val="center"/>
              <w:rPr>
                <w:rFonts w:ascii="Times New Roman" w:hAnsi="Times New Roman"/>
                <w:b/>
                <w:i/>
              </w:rPr>
            </w:pPr>
            <w:r w:rsidRPr="00231D9B">
              <w:rPr>
                <w:rFonts w:ascii="Times New Roman" w:hAnsi="Times New Roman"/>
                <w:b/>
                <w:i/>
              </w:rPr>
              <w:t>8</w:t>
            </w:r>
          </w:p>
        </w:tc>
        <w:tc>
          <w:tcPr>
            <w:tcW w:w="707" w:type="pct"/>
            <w:vMerge/>
            <w:shd w:val="clear" w:color="auto" w:fill="auto"/>
          </w:tcPr>
          <w:p w14:paraId="3E6C35BF" w14:textId="77777777" w:rsidR="00637CD3" w:rsidRPr="00231D9B" w:rsidRDefault="00637CD3" w:rsidP="00AD4B68">
            <w:pPr>
              <w:tabs>
                <w:tab w:val="left" w:pos="5529"/>
              </w:tabs>
              <w:spacing w:after="0" w:line="360" w:lineRule="auto"/>
              <w:jc w:val="both"/>
              <w:rPr>
                <w:rFonts w:ascii="Times New Roman" w:hAnsi="Times New Roman"/>
                <w:b/>
                <w:i/>
              </w:rPr>
            </w:pPr>
          </w:p>
        </w:tc>
      </w:tr>
      <w:tr w:rsidR="00637CD3" w:rsidRPr="00231D9B" w14:paraId="38A5A352" w14:textId="77777777" w:rsidTr="00AD4B68">
        <w:tc>
          <w:tcPr>
            <w:tcW w:w="622" w:type="pct"/>
            <w:vMerge/>
          </w:tcPr>
          <w:p w14:paraId="11E2985E" w14:textId="77777777" w:rsidR="00637CD3" w:rsidRPr="00231D9B" w:rsidRDefault="00637CD3" w:rsidP="00AD4B68">
            <w:pPr>
              <w:tabs>
                <w:tab w:val="left" w:pos="5529"/>
              </w:tabs>
              <w:suppressAutoHyphens/>
              <w:spacing w:after="0" w:line="360" w:lineRule="auto"/>
              <w:jc w:val="both"/>
              <w:rPr>
                <w:rFonts w:ascii="Times New Roman" w:hAnsi="Times New Roman"/>
                <w:b/>
              </w:rPr>
            </w:pPr>
          </w:p>
        </w:tc>
        <w:tc>
          <w:tcPr>
            <w:tcW w:w="3196" w:type="pct"/>
          </w:tcPr>
          <w:p w14:paraId="3CFC017A" w14:textId="77777777" w:rsidR="00637CD3" w:rsidRPr="00231D9B" w:rsidRDefault="00637CD3" w:rsidP="00AD4B68">
            <w:pPr>
              <w:tabs>
                <w:tab w:val="left" w:pos="5529"/>
              </w:tabs>
              <w:autoSpaceDE w:val="0"/>
              <w:autoSpaceDN w:val="0"/>
              <w:adjustRightInd w:val="0"/>
              <w:spacing w:after="0" w:line="240" w:lineRule="auto"/>
              <w:jc w:val="both"/>
              <w:rPr>
                <w:rFonts w:ascii="Times New Roman" w:hAnsi="Times New Roman"/>
                <w:b/>
                <w:bCs/>
              </w:rPr>
            </w:pPr>
            <w:r w:rsidRPr="00231D9B">
              <w:rPr>
                <w:rFonts w:ascii="Times New Roman" w:hAnsi="Times New Roman"/>
              </w:rPr>
              <w:t>Практическое занятие 9 «</w:t>
            </w:r>
            <w:r w:rsidRPr="00231D9B">
              <w:rPr>
                <w:rFonts w:ascii="Times New Roman" w:hAnsi="Times New Roman"/>
                <w:color w:val="000000"/>
                <w:shd w:val="clear" w:color="auto" w:fill="FFFFFF"/>
              </w:rPr>
              <w:t>Работа с примитивами, создание элементарного чертежа: Команды построения элементарных геометрических элементов. Команды редактирования объектов. Простейшие элементы простановки размеров. Коды основных символов. Панель инструментов «Свойства объектов». Веса линий. Типы линий.»</w:t>
            </w:r>
          </w:p>
        </w:tc>
        <w:tc>
          <w:tcPr>
            <w:tcW w:w="475" w:type="pct"/>
            <w:vAlign w:val="center"/>
          </w:tcPr>
          <w:p w14:paraId="2AD1690F" w14:textId="77777777" w:rsidR="00637CD3" w:rsidRPr="00231D9B" w:rsidRDefault="00637CD3" w:rsidP="00AD4B68">
            <w:pPr>
              <w:tabs>
                <w:tab w:val="left" w:pos="5529"/>
              </w:tabs>
              <w:spacing w:after="0" w:line="240" w:lineRule="auto"/>
              <w:jc w:val="center"/>
              <w:rPr>
                <w:rFonts w:ascii="Times New Roman" w:hAnsi="Times New Roman"/>
                <w:i/>
              </w:rPr>
            </w:pPr>
            <w:r w:rsidRPr="00231D9B">
              <w:rPr>
                <w:rFonts w:ascii="Times New Roman" w:hAnsi="Times New Roman"/>
                <w:i/>
              </w:rPr>
              <w:t>4</w:t>
            </w:r>
          </w:p>
        </w:tc>
        <w:tc>
          <w:tcPr>
            <w:tcW w:w="707" w:type="pct"/>
            <w:vMerge/>
            <w:shd w:val="clear" w:color="auto" w:fill="auto"/>
          </w:tcPr>
          <w:p w14:paraId="3EB81FB8" w14:textId="77777777" w:rsidR="00637CD3" w:rsidRPr="00231D9B" w:rsidRDefault="00637CD3" w:rsidP="00AD4B68">
            <w:pPr>
              <w:tabs>
                <w:tab w:val="left" w:pos="5529"/>
              </w:tabs>
              <w:spacing w:after="0" w:line="360" w:lineRule="auto"/>
              <w:jc w:val="both"/>
              <w:rPr>
                <w:rFonts w:ascii="Times New Roman" w:hAnsi="Times New Roman"/>
                <w:b/>
                <w:i/>
              </w:rPr>
            </w:pPr>
          </w:p>
        </w:tc>
      </w:tr>
      <w:tr w:rsidR="00637CD3" w:rsidRPr="00231D9B" w14:paraId="29CCFE75" w14:textId="77777777" w:rsidTr="00AD4B68">
        <w:tc>
          <w:tcPr>
            <w:tcW w:w="622" w:type="pct"/>
            <w:vMerge/>
          </w:tcPr>
          <w:p w14:paraId="45775396" w14:textId="77777777" w:rsidR="00637CD3" w:rsidRPr="00231D9B" w:rsidRDefault="00637CD3" w:rsidP="00AD4B68">
            <w:pPr>
              <w:tabs>
                <w:tab w:val="left" w:pos="5529"/>
              </w:tabs>
              <w:suppressAutoHyphens/>
              <w:spacing w:after="0" w:line="360" w:lineRule="auto"/>
              <w:jc w:val="both"/>
              <w:rPr>
                <w:rFonts w:ascii="Times New Roman" w:hAnsi="Times New Roman"/>
                <w:b/>
              </w:rPr>
            </w:pPr>
          </w:p>
        </w:tc>
        <w:tc>
          <w:tcPr>
            <w:tcW w:w="3196" w:type="pct"/>
          </w:tcPr>
          <w:p w14:paraId="0DCE7052" w14:textId="77777777" w:rsidR="00637CD3" w:rsidRPr="00231D9B" w:rsidRDefault="00637CD3" w:rsidP="00AD4B68">
            <w:pPr>
              <w:tabs>
                <w:tab w:val="left" w:pos="5529"/>
              </w:tabs>
              <w:suppressAutoHyphens/>
              <w:spacing w:after="0" w:line="240" w:lineRule="auto"/>
              <w:ind w:left="69"/>
              <w:jc w:val="both"/>
              <w:rPr>
                <w:rFonts w:ascii="Times New Roman" w:hAnsi="Times New Roman"/>
                <w:color w:val="000000"/>
                <w:shd w:val="clear" w:color="auto" w:fill="FFFFFF"/>
              </w:rPr>
            </w:pPr>
            <w:r w:rsidRPr="00231D9B">
              <w:rPr>
                <w:rFonts w:ascii="Times New Roman" w:hAnsi="Times New Roman"/>
              </w:rPr>
              <w:t>Практическое занятие 10 «</w:t>
            </w:r>
            <w:r w:rsidRPr="00231D9B">
              <w:rPr>
                <w:rFonts w:ascii="Times New Roman" w:hAnsi="Times New Roman"/>
                <w:color w:val="000000"/>
                <w:shd w:val="clear" w:color="auto" w:fill="FFFFFF"/>
              </w:rPr>
              <w:t xml:space="preserve">Использование графической среды </w:t>
            </w:r>
            <w:proofErr w:type="spellStart"/>
            <w:r w:rsidRPr="00231D9B">
              <w:rPr>
                <w:rFonts w:ascii="Times New Roman" w:hAnsi="Times New Roman"/>
                <w:color w:val="000000"/>
                <w:shd w:val="clear" w:color="auto" w:fill="FFFFFF"/>
              </w:rPr>
              <w:t>AutoCad</w:t>
            </w:r>
            <w:proofErr w:type="spellEnd"/>
            <w:r w:rsidRPr="00231D9B">
              <w:rPr>
                <w:rFonts w:ascii="Times New Roman" w:hAnsi="Times New Roman"/>
                <w:color w:val="000000"/>
                <w:shd w:val="clear" w:color="auto" w:fill="FFFFFF"/>
              </w:rPr>
              <w:t xml:space="preserve"> в профессиональной области»</w:t>
            </w:r>
          </w:p>
        </w:tc>
        <w:tc>
          <w:tcPr>
            <w:tcW w:w="475" w:type="pct"/>
            <w:vAlign w:val="center"/>
          </w:tcPr>
          <w:p w14:paraId="43B7B090" w14:textId="77777777" w:rsidR="00637CD3" w:rsidRPr="00231D9B" w:rsidRDefault="00637CD3" w:rsidP="00AD4B68">
            <w:pPr>
              <w:tabs>
                <w:tab w:val="left" w:pos="5529"/>
              </w:tabs>
              <w:spacing w:after="0" w:line="240" w:lineRule="auto"/>
              <w:jc w:val="center"/>
              <w:rPr>
                <w:rFonts w:ascii="Times New Roman" w:hAnsi="Times New Roman"/>
                <w:i/>
              </w:rPr>
            </w:pPr>
            <w:r w:rsidRPr="00231D9B">
              <w:rPr>
                <w:rFonts w:ascii="Times New Roman" w:hAnsi="Times New Roman"/>
                <w:i/>
              </w:rPr>
              <w:t>4</w:t>
            </w:r>
          </w:p>
        </w:tc>
        <w:tc>
          <w:tcPr>
            <w:tcW w:w="707" w:type="pct"/>
            <w:vMerge/>
            <w:shd w:val="clear" w:color="auto" w:fill="auto"/>
          </w:tcPr>
          <w:p w14:paraId="78FD55AE" w14:textId="77777777" w:rsidR="00637CD3" w:rsidRPr="00231D9B" w:rsidRDefault="00637CD3" w:rsidP="00AD4B68">
            <w:pPr>
              <w:tabs>
                <w:tab w:val="left" w:pos="5529"/>
              </w:tabs>
              <w:spacing w:after="0" w:line="360" w:lineRule="auto"/>
              <w:jc w:val="both"/>
              <w:rPr>
                <w:rFonts w:ascii="Times New Roman" w:hAnsi="Times New Roman"/>
                <w:b/>
                <w:i/>
              </w:rPr>
            </w:pPr>
          </w:p>
        </w:tc>
      </w:tr>
      <w:tr w:rsidR="00637CD3" w:rsidRPr="00231D9B" w14:paraId="64BB8AE2" w14:textId="77777777" w:rsidTr="00AD4B68">
        <w:trPr>
          <w:trHeight w:val="20"/>
        </w:trPr>
        <w:tc>
          <w:tcPr>
            <w:tcW w:w="3818" w:type="pct"/>
            <w:gridSpan w:val="2"/>
          </w:tcPr>
          <w:p w14:paraId="384A86ED" w14:textId="77777777" w:rsidR="00637CD3" w:rsidRPr="00231D9B" w:rsidRDefault="00637CD3" w:rsidP="00AD4B68">
            <w:pPr>
              <w:tabs>
                <w:tab w:val="left" w:pos="5529"/>
              </w:tabs>
              <w:spacing w:after="0" w:line="360" w:lineRule="auto"/>
              <w:jc w:val="both"/>
              <w:rPr>
                <w:rFonts w:ascii="Times New Roman" w:hAnsi="Times New Roman"/>
                <w:b/>
                <w:bCs/>
              </w:rPr>
            </w:pPr>
            <w:r w:rsidRPr="00231D9B">
              <w:rPr>
                <w:rFonts w:ascii="Times New Roman" w:hAnsi="Times New Roman"/>
                <w:b/>
                <w:bCs/>
              </w:rPr>
              <w:t>Промежуточная аттестация</w:t>
            </w:r>
          </w:p>
        </w:tc>
        <w:tc>
          <w:tcPr>
            <w:tcW w:w="475" w:type="pct"/>
          </w:tcPr>
          <w:p w14:paraId="1E270353" w14:textId="77777777" w:rsidR="00637CD3" w:rsidRPr="00231D9B" w:rsidRDefault="00637CD3" w:rsidP="00AD4B68">
            <w:pPr>
              <w:tabs>
                <w:tab w:val="left" w:pos="5529"/>
              </w:tabs>
              <w:spacing w:after="0" w:line="360" w:lineRule="auto"/>
              <w:jc w:val="center"/>
              <w:rPr>
                <w:rFonts w:ascii="Times New Roman" w:hAnsi="Times New Roman"/>
                <w:b/>
                <w:bCs/>
                <w:i/>
              </w:rPr>
            </w:pPr>
          </w:p>
        </w:tc>
        <w:tc>
          <w:tcPr>
            <w:tcW w:w="707" w:type="pct"/>
          </w:tcPr>
          <w:p w14:paraId="59B736BB" w14:textId="77777777" w:rsidR="00637CD3" w:rsidRPr="00231D9B" w:rsidRDefault="00637CD3" w:rsidP="00AD4B68">
            <w:pPr>
              <w:tabs>
                <w:tab w:val="left" w:pos="5529"/>
              </w:tabs>
              <w:spacing w:after="0" w:line="360" w:lineRule="auto"/>
              <w:jc w:val="both"/>
              <w:rPr>
                <w:rFonts w:ascii="Times New Roman" w:hAnsi="Times New Roman"/>
                <w:b/>
                <w:bCs/>
                <w:i/>
              </w:rPr>
            </w:pPr>
          </w:p>
        </w:tc>
      </w:tr>
      <w:tr w:rsidR="00637CD3" w:rsidRPr="00231D9B" w14:paraId="00B3E100" w14:textId="77777777" w:rsidTr="00AD4B68">
        <w:trPr>
          <w:trHeight w:val="20"/>
        </w:trPr>
        <w:tc>
          <w:tcPr>
            <w:tcW w:w="3818" w:type="pct"/>
            <w:gridSpan w:val="2"/>
          </w:tcPr>
          <w:p w14:paraId="09CBEFF9" w14:textId="77777777" w:rsidR="00637CD3" w:rsidRPr="00231D9B" w:rsidRDefault="00637CD3" w:rsidP="00AD4B68">
            <w:pPr>
              <w:tabs>
                <w:tab w:val="left" w:pos="5529"/>
              </w:tabs>
              <w:spacing w:after="0" w:line="360" w:lineRule="auto"/>
              <w:jc w:val="both"/>
              <w:rPr>
                <w:rFonts w:ascii="Times New Roman" w:hAnsi="Times New Roman"/>
                <w:b/>
                <w:bCs/>
              </w:rPr>
            </w:pPr>
            <w:r w:rsidRPr="00231D9B">
              <w:rPr>
                <w:rFonts w:ascii="Times New Roman" w:hAnsi="Times New Roman"/>
                <w:b/>
                <w:bCs/>
              </w:rPr>
              <w:t xml:space="preserve">Всего: </w:t>
            </w:r>
          </w:p>
        </w:tc>
        <w:tc>
          <w:tcPr>
            <w:tcW w:w="475" w:type="pct"/>
          </w:tcPr>
          <w:p w14:paraId="6FC1DE33" w14:textId="77777777" w:rsidR="00637CD3" w:rsidRPr="00231D9B" w:rsidRDefault="00637CD3" w:rsidP="00AD4B68">
            <w:pPr>
              <w:tabs>
                <w:tab w:val="left" w:pos="5529"/>
              </w:tabs>
              <w:spacing w:after="0" w:line="360" w:lineRule="auto"/>
              <w:jc w:val="center"/>
              <w:rPr>
                <w:rFonts w:ascii="Times New Roman" w:hAnsi="Times New Roman"/>
                <w:b/>
                <w:bCs/>
                <w:i/>
              </w:rPr>
            </w:pPr>
            <w:r w:rsidRPr="00231D9B">
              <w:rPr>
                <w:rFonts w:ascii="Times New Roman" w:hAnsi="Times New Roman"/>
                <w:b/>
                <w:bCs/>
                <w:i/>
              </w:rPr>
              <w:t>60</w:t>
            </w:r>
          </w:p>
        </w:tc>
        <w:tc>
          <w:tcPr>
            <w:tcW w:w="707" w:type="pct"/>
          </w:tcPr>
          <w:p w14:paraId="7B7633F3" w14:textId="77777777" w:rsidR="00637CD3" w:rsidRPr="00231D9B" w:rsidRDefault="00637CD3" w:rsidP="00AD4B68">
            <w:pPr>
              <w:tabs>
                <w:tab w:val="left" w:pos="5529"/>
              </w:tabs>
              <w:spacing w:after="0" w:line="360" w:lineRule="auto"/>
              <w:jc w:val="both"/>
              <w:rPr>
                <w:rFonts w:ascii="Times New Roman" w:hAnsi="Times New Roman"/>
                <w:b/>
                <w:bCs/>
                <w:i/>
              </w:rPr>
            </w:pPr>
          </w:p>
        </w:tc>
      </w:tr>
    </w:tbl>
    <w:p w14:paraId="0FCB69E3" w14:textId="77777777" w:rsidR="00637CD3" w:rsidRPr="00231D9B" w:rsidRDefault="00637CD3" w:rsidP="00637CD3">
      <w:pPr>
        <w:pStyle w:val="a6"/>
        <w:tabs>
          <w:tab w:val="left" w:pos="5529"/>
        </w:tabs>
        <w:spacing w:before="0" w:after="0" w:line="360" w:lineRule="auto"/>
        <w:ind w:left="709"/>
        <w:jc w:val="both"/>
        <w:rPr>
          <w:i/>
        </w:rPr>
      </w:pPr>
    </w:p>
    <w:p w14:paraId="09A9D561" w14:textId="77777777" w:rsidR="00637CD3" w:rsidRPr="00231D9B" w:rsidRDefault="00637CD3" w:rsidP="00637CD3">
      <w:pPr>
        <w:tabs>
          <w:tab w:val="left" w:pos="5529"/>
        </w:tabs>
        <w:spacing w:after="0" w:line="360" w:lineRule="auto"/>
        <w:ind w:firstLine="709"/>
        <w:jc w:val="both"/>
        <w:rPr>
          <w:rFonts w:ascii="Times New Roman" w:hAnsi="Times New Roman"/>
          <w:i/>
          <w:sz w:val="24"/>
          <w:szCs w:val="24"/>
        </w:rPr>
        <w:sectPr w:rsidR="00637CD3" w:rsidRPr="00231D9B" w:rsidSect="00AD4B68">
          <w:pgSz w:w="16840" w:h="11907" w:orient="landscape"/>
          <w:pgMar w:top="851" w:right="1134" w:bottom="851" w:left="992" w:header="709" w:footer="709" w:gutter="0"/>
          <w:cols w:space="720"/>
        </w:sectPr>
      </w:pPr>
    </w:p>
    <w:p w14:paraId="536B93C9" w14:textId="77777777" w:rsidR="00637CD3" w:rsidRPr="00231D9B" w:rsidRDefault="00637CD3" w:rsidP="00E43B8D">
      <w:pPr>
        <w:tabs>
          <w:tab w:val="left" w:pos="1134"/>
          <w:tab w:val="left" w:pos="5529"/>
        </w:tabs>
        <w:spacing w:after="0"/>
        <w:jc w:val="center"/>
        <w:rPr>
          <w:rFonts w:ascii="Times New Roman" w:hAnsi="Times New Roman"/>
          <w:b/>
          <w:bCs/>
          <w:sz w:val="24"/>
          <w:szCs w:val="24"/>
        </w:rPr>
      </w:pPr>
      <w:r w:rsidRPr="00231D9B">
        <w:rPr>
          <w:rFonts w:ascii="Times New Roman" w:hAnsi="Times New Roman"/>
          <w:b/>
          <w:bCs/>
          <w:sz w:val="24"/>
          <w:szCs w:val="24"/>
        </w:rPr>
        <w:t>3. УСЛОВИЯ РЕАЛИЗАЦИИ УЧЕБНОЙ ДИСЦИПЛИНЫ</w:t>
      </w:r>
    </w:p>
    <w:p w14:paraId="61116849" w14:textId="77777777" w:rsidR="00637CD3" w:rsidRPr="00231D9B" w:rsidRDefault="00637CD3" w:rsidP="00637CD3">
      <w:pPr>
        <w:tabs>
          <w:tab w:val="left" w:pos="1134"/>
          <w:tab w:val="left" w:pos="5529"/>
        </w:tabs>
        <w:suppressAutoHyphens/>
        <w:spacing w:after="0"/>
        <w:ind w:firstLine="709"/>
        <w:jc w:val="both"/>
        <w:rPr>
          <w:rFonts w:ascii="Times New Roman" w:hAnsi="Times New Roman"/>
          <w:b/>
          <w:bCs/>
          <w:sz w:val="24"/>
          <w:szCs w:val="24"/>
        </w:rPr>
      </w:pPr>
    </w:p>
    <w:p w14:paraId="73DAAE01" w14:textId="77777777" w:rsidR="00637CD3" w:rsidRPr="00231D9B" w:rsidRDefault="00637CD3" w:rsidP="00637CD3">
      <w:pPr>
        <w:tabs>
          <w:tab w:val="left" w:pos="1134"/>
          <w:tab w:val="left" w:pos="5529"/>
        </w:tabs>
        <w:suppressAutoHyphens/>
        <w:spacing w:after="0"/>
        <w:ind w:firstLine="709"/>
        <w:jc w:val="both"/>
        <w:rPr>
          <w:rFonts w:ascii="Times New Roman" w:hAnsi="Times New Roman"/>
          <w:bCs/>
          <w:sz w:val="24"/>
          <w:szCs w:val="24"/>
        </w:rPr>
      </w:pPr>
      <w:r w:rsidRPr="00231D9B">
        <w:rPr>
          <w:rFonts w:ascii="Times New Roman" w:hAnsi="Times New Roman"/>
          <w:b/>
          <w:bCs/>
          <w:sz w:val="24"/>
          <w:szCs w:val="24"/>
        </w:rPr>
        <w:t>3.1.</w:t>
      </w:r>
      <w:r w:rsidRPr="00231D9B">
        <w:rPr>
          <w:rFonts w:ascii="Times New Roman" w:hAnsi="Times New Roman"/>
          <w:bCs/>
          <w:sz w:val="24"/>
          <w:szCs w:val="24"/>
        </w:rPr>
        <w:t xml:space="preserve"> </w:t>
      </w:r>
      <w:r w:rsidRPr="00231D9B">
        <w:rPr>
          <w:rFonts w:ascii="Times New Roman" w:hAnsi="Times New Roman"/>
          <w:b/>
          <w:bCs/>
          <w:sz w:val="24"/>
          <w:szCs w:val="24"/>
        </w:rPr>
        <w:t>Для реализации программы учебной дисциплины должно быть предусмотрено следующее специальное помещение:</w:t>
      </w:r>
      <w:r w:rsidRPr="00231D9B">
        <w:rPr>
          <w:rFonts w:ascii="Times New Roman" w:hAnsi="Times New Roman"/>
          <w:bCs/>
          <w:sz w:val="24"/>
          <w:szCs w:val="24"/>
        </w:rPr>
        <w:t xml:space="preserve"> </w:t>
      </w:r>
    </w:p>
    <w:p w14:paraId="27525560" w14:textId="2C8BA9BD" w:rsidR="00E43B8D" w:rsidRPr="00231D9B" w:rsidRDefault="00637CD3" w:rsidP="00E43B8D">
      <w:pPr>
        <w:tabs>
          <w:tab w:val="left" w:pos="1134"/>
          <w:tab w:val="left" w:pos="5529"/>
        </w:tabs>
        <w:suppressAutoHyphens/>
        <w:spacing w:after="0"/>
        <w:ind w:firstLine="709"/>
        <w:jc w:val="both"/>
        <w:rPr>
          <w:rFonts w:ascii="Times New Roman" w:hAnsi="Times New Roman"/>
          <w:bCs/>
          <w:i/>
          <w:sz w:val="24"/>
          <w:szCs w:val="24"/>
          <w:lang w:eastAsia="en-US"/>
        </w:rPr>
      </w:pPr>
      <w:r w:rsidRPr="00231D9B">
        <w:rPr>
          <w:rFonts w:ascii="Times New Roman" w:hAnsi="Times New Roman"/>
          <w:bCs/>
          <w:sz w:val="24"/>
          <w:szCs w:val="24"/>
        </w:rPr>
        <w:t>Учебная лаборатория</w:t>
      </w:r>
      <w:r w:rsidRPr="00231D9B">
        <w:rPr>
          <w:rFonts w:ascii="Times New Roman" w:hAnsi="Times New Roman"/>
          <w:bCs/>
          <w:i/>
          <w:sz w:val="24"/>
          <w:szCs w:val="24"/>
        </w:rPr>
        <w:t xml:space="preserve"> </w:t>
      </w:r>
      <w:r w:rsidRPr="00231D9B">
        <w:rPr>
          <w:rFonts w:ascii="Times New Roman" w:hAnsi="Times New Roman"/>
          <w:bCs/>
          <w:sz w:val="24"/>
          <w:szCs w:val="24"/>
        </w:rPr>
        <w:t>«Информационных технологий в профессиональной деятельности»</w:t>
      </w:r>
      <w:r w:rsidRPr="00231D9B">
        <w:rPr>
          <w:rFonts w:ascii="Times New Roman" w:hAnsi="Times New Roman"/>
          <w:sz w:val="24"/>
          <w:szCs w:val="24"/>
          <w:lang w:eastAsia="en-US"/>
        </w:rPr>
        <w:t xml:space="preserve">, </w:t>
      </w:r>
      <w:r w:rsidR="00E43B8D" w:rsidRPr="00231D9B">
        <w:rPr>
          <w:rFonts w:ascii="Times New Roman" w:hAnsi="Times New Roman"/>
          <w:bCs/>
          <w:sz w:val="24"/>
          <w:szCs w:val="24"/>
          <w:lang w:eastAsia="en-US"/>
        </w:rPr>
        <w:t xml:space="preserve">оснащенная необходимым для реализации программы учебной дисциплины оборудованием, приведенным в п. 6.1.2.3 </w:t>
      </w:r>
      <w:r w:rsidR="00926C77">
        <w:rPr>
          <w:rFonts w:ascii="Times New Roman" w:hAnsi="Times New Roman"/>
          <w:bCs/>
          <w:sz w:val="24"/>
          <w:szCs w:val="24"/>
          <w:lang w:eastAsia="en-US"/>
        </w:rPr>
        <w:t>примерной образовательной программы</w:t>
      </w:r>
      <w:r w:rsidR="00E43B8D" w:rsidRPr="00231D9B">
        <w:rPr>
          <w:rFonts w:ascii="Times New Roman" w:hAnsi="Times New Roman"/>
          <w:bCs/>
          <w:sz w:val="24"/>
          <w:szCs w:val="24"/>
          <w:lang w:eastAsia="en-US"/>
        </w:rPr>
        <w:t xml:space="preserve"> по данной </w:t>
      </w:r>
      <w:r w:rsidR="00E43B8D" w:rsidRPr="00231D9B">
        <w:rPr>
          <w:rFonts w:ascii="Times New Roman" w:hAnsi="Times New Roman"/>
          <w:bCs/>
          <w:iCs/>
          <w:sz w:val="24"/>
          <w:szCs w:val="24"/>
          <w:lang w:eastAsia="en-US"/>
        </w:rPr>
        <w:t>специальности</w:t>
      </w:r>
      <w:r w:rsidR="00E43B8D" w:rsidRPr="00231D9B">
        <w:rPr>
          <w:rFonts w:ascii="Times New Roman" w:hAnsi="Times New Roman"/>
          <w:bCs/>
          <w:i/>
          <w:sz w:val="24"/>
          <w:szCs w:val="24"/>
          <w:lang w:eastAsia="en-US"/>
        </w:rPr>
        <w:t>.</w:t>
      </w:r>
    </w:p>
    <w:p w14:paraId="1CA204D7" w14:textId="77777777" w:rsidR="00E43B8D" w:rsidRPr="00231D9B" w:rsidRDefault="00E43B8D" w:rsidP="00637CD3">
      <w:pPr>
        <w:tabs>
          <w:tab w:val="left" w:pos="1134"/>
          <w:tab w:val="left" w:pos="5529"/>
        </w:tabs>
        <w:suppressAutoHyphens/>
        <w:spacing w:after="0"/>
        <w:ind w:firstLine="709"/>
        <w:jc w:val="both"/>
        <w:rPr>
          <w:rFonts w:ascii="Times New Roman" w:hAnsi="Times New Roman"/>
          <w:sz w:val="24"/>
          <w:szCs w:val="24"/>
          <w:lang w:eastAsia="en-US"/>
        </w:rPr>
      </w:pPr>
    </w:p>
    <w:p w14:paraId="0EA07218" w14:textId="77777777" w:rsidR="00637CD3" w:rsidRPr="00231D9B" w:rsidRDefault="00637CD3" w:rsidP="00637CD3">
      <w:pPr>
        <w:tabs>
          <w:tab w:val="left" w:pos="1134"/>
          <w:tab w:val="left" w:pos="5529"/>
        </w:tabs>
        <w:suppressAutoHyphens/>
        <w:spacing w:after="0"/>
        <w:ind w:firstLine="709"/>
        <w:jc w:val="both"/>
        <w:rPr>
          <w:rFonts w:ascii="Times New Roman" w:hAnsi="Times New Roman"/>
          <w:b/>
          <w:bCs/>
          <w:sz w:val="24"/>
          <w:szCs w:val="24"/>
        </w:rPr>
      </w:pPr>
      <w:r w:rsidRPr="00231D9B">
        <w:rPr>
          <w:rFonts w:ascii="Times New Roman" w:hAnsi="Times New Roman"/>
          <w:b/>
          <w:bCs/>
          <w:sz w:val="24"/>
          <w:szCs w:val="24"/>
        </w:rPr>
        <w:t>3.2. Информационное обеспечение реализации программы</w:t>
      </w:r>
    </w:p>
    <w:p w14:paraId="3C45A8DC" w14:textId="77777777" w:rsidR="00EF2C8F" w:rsidRPr="00231D9B" w:rsidRDefault="00EF2C8F" w:rsidP="00EF2C8F">
      <w:pPr>
        <w:suppressAutoHyphens/>
        <w:spacing w:after="0"/>
        <w:ind w:firstLine="709"/>
        <w:jc w:val="both"/>
        <w:rPr>
          <w:rFonts w:ascii="Times New Roman" w:hAnsi="Times New Roman"/>
          <w:bCs/>
          <w:sz w:val="24"/>
          <w:szCs w:val="24"/>
        </w:rPr>
      </w:pPr>
      <w:r w:rsidRPr="00231D9B">
        <w:rPr>
          <w:rFonts w:ascii="Times New Roman" w:hAnsi="Times New Roman"/>
          <w:bCs/>
          <w:sz w:val="24"/>
          <w:szCs w:val="24"/>
        </w:rPr>
        <w:t>Для реализации программы библиотечный фонд образовательной организации должен иметь п</w:t>
      </w:r>
      <w:r w:rsidRPr="00231D9B">
        <w:rPr>
          <w:rFonts w:ascii="Times New Roman" w:hAnsi="Times New Roman"/>
          <w:sz w:val="24"/>
          <w:szCs w:val="24"/>
        </w:rPr>
        <w:t xml:space="preserve">ечатные и/или электронные образовательные и информационные ресурсы </w:t>
      </w:r>
      <w:r w:rsidRPr="00231D9B">
        <w:rPr>
          <w:rFonts w:ascii="Times New Roman" w:hAnsi="Times New Roman"/>
          <w:sz w:val="24"/>
          <w:szCs w:val="24"/>
        </w:rPr>
        <w:br/>
        <w:t xml:space="preserve">для использования в образовательном процессе. При формировании </w:t>
      </w:r>
      <w:r w:rsidRPr="00231D9B">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14:paraId="576BC4DB" w14:textId="77777777" w:rsidR="00637CD3" w:rsidRPr="00231D9B" w:rsidRDefault="00637CD3" w:rsidP="00637CD3">
      <w:pPr>
        <w:tabs>
          <w:tab w:val="left" w:pos="1134"/>
          <w:tab w:val="left" w:pos="5529"/>
        </w:tabs>
        <w:spacing w:after="0"/>
        <w:ind w:firstLine="709"/>
        <w:contextualSpacing/>
        <w:jc w:val="both"/>
        <w:rPr>
          <w:rFonts w:ascii="Times New Roman" w:hAnsi="Times New Roman"/>
          <w:sz w:val="24"/>
          <w:szCs w:val="24"/>
        </w:rPr>
      </w:pPr>
    </w:p>
    <w:p w14:paraId="5C6BE398" w14:textId="0CA3F2B6" w:rsidR="00637CD3" w:rsidRPr="00231D9B" w:rsidRDefault="00637CD3" w:rsidP="002D120D">
      <w:pPr>
        <w:tabs>
          <w:tab w:val="left" w:pos="1134"/>
          <w:tab w:val="left" w:pos="5529"/>
        </w:tabs>
        <w:spacing w:after="0"/>
        <w:ind w:firstLine="709"/>
        <w:contextualSpacing/>
        <w:jc w:val="both"/>
        <w:rPr>
          <w:rFonts w:ascii="Times New Roman" w:hAnsi="Times New Roman"/>
          <w:b/>
          <w:sz w:val="24"/>
          <w:szCs w:val="24"/>
        </w:rPr>
      </w:pPr>
      <w:r w:rsidRPr="00231D9B">
        <w:rPr>
          <w:rFonts w:ascii="Times New Roman" w:hAnsi="Times New Roman"/>
          <w:b/>
          <w:sz w:val="24"/>
          <w:szCs w:val="24"/>
        </w:rPr>
        <w:t xml:space="preserve">3.2.1 Основные печатные </w:t>
      </w:r>
      <w:r w:rsidR="00C50F24">
        <w:rPr>
          <w:rFonts w:ascii="Times New Roman" w:hAnsi="Times New Roman"/>
          <w:b/>
          <w:sz w:val="24"/>
          <w:szCs w:val="24"/>
        </w:rPr>
        <w:t xml:space="preserve">и электронные </w:t>
      </w:r>
      <w:r w:rsidRPr="00231D9B">
        <w:rPr>
          <w:rFonts w:ascii="Times New Roman" w:hAnsi="Times New Roman"/>
          <w:b/>
          <w:sz w:val="24"/>
          <w:szCs w:val="24"/>
        </w:rPr>
        <w:t>издания</w:t>
      </w:r>
    </w:p>
    <w:p w14:paraId="2A5024D9" w14:textId="77777777" w:rsidR="00873A7B" w:rsidRPr="00231D9B" w:rsidRDefault="00873A7B" w:rsidP="00873A7B">
      <w:pPr>
        <w:pStyle w:val="a6"/>
        <w:numPr>
          <w:ilvl w:val="0"/>
          <w:numId w:val="133"/>
        </w:numPr>
        <w:tabs>
          <w:tab w:val="left" w:pos="993"/>
          <w:tab w:val="left" w:pos="1134"/>
        </w:tabs>
        <w:spacing w:before="0" w:after="0" w:line="276" w:lineRule="auto"/>
        <w:ind w:left="0" w:firstLine="709"/>
        <w:jc w:val="both"/>
        <w:rPr>
          <w:color w:val="000000"/>
          <w:szCs w:val="27"/>
        </w:rPr>
      </w:pPr>
      <w:proofErr w:type="spellStart"/>
      <w:r w:rsidRPr="00231D9B">
        <w:rPr>
          <w:color w:val="000000"/>
          <w:szCs w:val="27"/>
        </w:rPr>
        <w:t>Бильфельд</w:t>
      </w:r>
      <w:proofErr w:type="spellEnd"/>
      <w:r w:rsidRPr="00231D9B">
        <w:rPr>
          <w:color w:val="000000"/>
          <w:szCs w:val="27"/>
        </w:rPr>
        <w:t xml:space="preserve">, Н. В. Методы MS EXCEL для решения инженерных задач : учебное пособие для </w:t>
      </w:r>
      <w:proofErr w:type="spellStart"/>
      <w:r w:rsidRPr="00231D9B">
        <w:rPr>
          <w:color w:val="000000"/>
          <w:szCs w:val="27"/>
        </w:rPr>
        <w:t>спо</w:t>
      </w:r>
      <w:proofErr w:type="spellEnd"/>
      <w:r w:rsidRPr="00231D9B">
        <w:rPr>
          <w:color w:val="000000"/>
          <w:szCs w:val="27"/>
        </w:rPr>
        <w:t xml:space="preserve"> / Н. В. </w:t>
      </w:r>
      <w:proofErr w:type="spellStart"/>
      <w:r w:rsidRPr="00231D9B">
        <w:rPr>
          <w:color w:val="000000"/>
          <w:szCs w:val="27"/>
        </w:rPr>
        <w:t>Бильфельд</w:t>
      </w:r>
      <w:proofErr w:type="spellEnd"/>
      <w:r w:rsidRPr="00231D9B">
        <w:rPr>
          <w:color w:val="000000"/>
          <w:szCs w:val="27"/>
        </w:rPr>
        <w:t xml:space="preserve">, М. Н. </w:t>
      </w:r>
      <w:proofErr w:type="spellStart"/>
      <w:r w:rsidRPr="00231D9B">
        <w:rPr>
          <w:color w:val="000000"/>
          <w:szCs w:val="27"/>
        </w:rPr>
        <w:t>Фелькер</w:t>
      </w:r>
      <w:proofErr w:type="spellEnd"/>
      <w:r w:rsidRPr="00231D9B">
        <w:rPr>
          <w:color w:val="000000"/>
          <w:szCs w:val="27"/>
        </w:rPr>
        <w:t xml:space="preserve">. — 2-е, стер. — Санкт-Петербург : Лань, 2021. — 164 с. — ISBN 978-5-8114-7573-5. — Текст : электронный // Лань : электронно-библиотечная система. — URL: </w:t>
      </w:r>
      <w:hyperlink r:id="rId75" w:history="1">
        <w:r w:rsidRPr="00231D9B">
          <w:rPr>
            <w:rStyle w:val="af"/>
            <w:szCs w:val="27"/>
          </w:rPr>
          <w:t>https://e.lanbook.com/book/162380</w:t>
        </w:r>
      </w:hyperlink>
      <w:r w:rsidRPr="00231D9B">
        <w:rPr>
          <w:color w:val="000000"/>
          <w:szCs w:val="27"/>
        </w:rPr>
        <w:t xml:space="preserve">  (дата обращения: 22.06.2022). — Режим доступа: для </w:t>
      </w:r>
      <w:proofErr w:type="spellStart"/>
      <w:r w:rsidRPr="00231D9B">
        <w:rPr>
          <w:color w:val="000000"/>
          <w:szCs w:val="27"/>
        </w:rPr>
        <w:t>авториз</w:t>
      </w:r>
      <w:proofErr w:type="spellEnd"/>
      <w:r w:rsidRPr="00231D9B">
        <w:rPr>
          <w:color w:val="000000"/>
          <w:szCs w:val="27"/>
        </w:rPr>
        <w:t>. пользователей.</w:t>
      </w:r>
    </w:p>
    <w:p w14:paraId="5FA26E06" w14:textId="77777777" w:rsidR="00873A7B" w:rsidRPr="00231D9B" w:rsidRDefault="00873A7B" w:rsidP="00873A7B">
      <w:pPr>
        <w:pStyle w:val="a6"/>
        <w:numPr>
          <w:ilvl w:val="0"/>
          <w:numId w:val="133"/>
        </w:numPr>
        <w:tabs>
          <w:tab w:val="left" w:pos="1134"/>
        </w:tabs>
        <w:spacing w:before="0" w:after="0" w:line="276" w:lineRule="auto"/>
        <w:ind w:left="0" w:firstLine="709"/>
        <w:jc w:val="both"/>
        <w:rPr>
          <w:szCs w:val="27"/>
        </w:rPr>
      </w:pPr>
      <w:r w:rsidRPr="00446FEA">
        <w:rPr>
          <w:szCs w:val="27"/>
        </w:rPr>
        <w:t xml:space="preserve">Гаврилов, М. В.  Информатика и информационные технологии : учебник для среднего профессионального образования / М. В. Гаврилов, В. А. Климов. — 5-е изд., </w:t>
      </w:r>
      <w:proofErr w:type="spellStart"/>
      <w:r w:rsidRPr="00446FEA">
        <w:rPr>
          <w:szCs w:val="27"/>
        </w:rPr>
        <w:t>перераб</w:t>
      </w:r>
      <w:proofErr w:type="spellEnd"/>
      <w:proofErr w:type="gramStart"/>
      <w:r w:rsidRPr="00446FEA">
        <w:rPr>
          <w:szCs w:val="27"/>
        </w:rPr>
        <w:t>.</w:t>
      </w:r>
      <w:proofErr w:type="gramEnd"/>
      <w:r w:rsidRPr="00446FEA">
        <w:rPr>
          <w:szCs w:val="27"/>
        </w:rPr>
        <w:t xml:space="preserve"> и доп. — Москва : Издательство </w:t>
      </w:r>
      <w:proofErr w:type="spellStart"/>
      <w:r w:rsidRPr="00446FEA">
        <w:rPr>
          <w:szCs w:val="27"/>
        </w:rPr>
        <w:t>Юрайт</w:t>
      </w:r>
      <w:proofErr w:type="spellEnd"/>
      <w:r w:rsidRPr="00446FEA">
        <w:rPr>
          <w:szCs w:val="27"/>
        </w:rPr>
        <w:t xml:space="preserve">, 2023. — 355 с. — (Профессиональное образование). — ISBN 978-5-534-15930-1. — Текст : электронный // Образовательная платформа </w:t>
      </w:r>
      <w:proofErr w:type="spellStart"/>
      <w:r w:rsidRPr="00446FEA">
        <w:rPr>
          <w:szCs w:val="27"/>
        </w:rPr>
        <w:t>Юрайт</w:t>
      </w:r>
      <w:proofErr w:type="spellEnd"/>
      <w:r w:rsidRPr="00446FEA">
        <w:rPr>
          <w:szCs w:val="27"/>
        </w:rPr>
        <w:t xml:space="preserve"> [сайт]. — URL: https://urait.ru/bcode/510331 (дата обращения: 18.04.2023).</w:t>
      </w:r>
    </w:p>
    <w:p w14:paraId="7563CA2C" w14:textId="77777777" w:rsidR="00873A7B" w:rsidRPr="00231D9B" w:rsidRDefault="00873A7B" w:rsidP="00873A7B">
      <w:pPr>
        <w:pStyle w:val="a6"/>
        <w:numPr>
          <w:ilvl w:val="0"/>
          <w:numId w:val="133"/>
        </w:numPr>
        <w:tabs>
          <w:tab w:val="left" w:pos="993"/>
          <w:tab w:val="left" w:pos="1134"/>
        </w:tabs>
        <w:spacing w:before="0" w:after="0" w:line="276" w:lineRule="auto"/>
        <w:ind w:left="0" w:firstLine="709"/>
        <w:jc w:val="both"/>
        <w:rPr>
          <w:color w:val="000000"/>
          <w:szCs w:val="27"/>
        </w:rPr>
      </w:pPr>
      <w:r w:rsidRPr="00231D9B">
        <w:rPr>
          <w:color w:val="000000"/>
          <w:szCs w:val="27"/>
        </w:rPr>
        <w:t xml:space="preserve">Журавлев, А. Е. Информатика. Практикум в среде Microsoft Office 2016/2019 : учебное пособие для </w:t>
      </w:r>
      <w:proofErr w:type="spellStart"/>
      <w:r w:rsidRPr="00231D9B">
        <w:rPr>
          <w:color w:val="000000"/>
          <w:szCs w:val="27"/>
        </w:rPr>
        <w:t>спо</w:t>
      </w:r>
      <w:proofErr w:type="spellEnd"/>
      <w:r w:rsidRPr="00231D9B">
        <w:rPr>
          <w:color w:val="000000"/>
          <w:szCs w:val="27"/>
        </w:rPr>
        <w:t xml:space="preserve"> / А. Е. Журавлев. — 2-е изд., стер. — Санкт-Петербург : Лань, 2021. — 124 с. — ISBN 978-5-8114-8610-6. — Текст : электронный // Лань : электронно-библиотечная система. — URL: </w:t>
      </w:r>
      <w:hyperlink r:id="rId76" w:history="1">
        <w:r w:rsidRPr="00231D9B">
          <w:rPr>
            <w:rStyle w:val="af"/>
            <w:szCs w:val="27"/>
          </w:rPr>
          <w:t>https://e.lanbook.com/book/179035</w:t>
        </w:r>
      </w:hyperlink>
      <w:r w:rsidRPr="00231D9B">
        <w:rPr>
          <w:color w:val="000000"/>
          <w:szCs w:val="27"/>
        </w:rPr>
        <w:t xml:space="preserve">  (дата обращения: 22.06.2022). — Режим доступа: для </w:t>
      </w:r>
      <w:proofErr w:type="spellStart"/>
      <w:r w:rsidRPr="00231D9B">
        <w:rPr>
          <w:color w:val="000000"/>
          <w:szCs w:val="27"/>
        </w:rPr>
        <w:t>авториз</w:t>
      </w:r>
      <w:proofErr w:type="spellEnd"/>
      <w:r w:rsidRPr="00231D9B">
        <w:rPr>
          <w:color w:val="000000"/>
          <w:szCs w:val="27"/>
        </w:rPr>
        <w:t>. пользователей.</w:t>
      </w:r>
    </w:p>
    <w:p w14:paraId="104FECB4" w14:textId="77777777" w:rsidR="00873A7B" w:rsidRPr="00231D9B" w:rsidRDefault="00873A7B" w:rsidP="00873A7B">
      <w:pPr>
        <w:pStyle w:val="a6"/>
        <w:numPr>
          <w:ilvl w:val="0"/>
          <w:numId w:val="133"/>
        </w:numPr>
        <w:shd w:val="clear" w:color="auto" w:fill="FFFFFF"/>
        <w:tabs>
          <w:tab w:val="left" w:pos="1134"/>
        </w:tabs>
        <w:spacing w:before="0" w:after="0" w:line="276" w:lineRule="auto"/>
        <w:ind w:left="0" w:firstLine="709"/>
        <w:jc w:val="both"/>
      </w:pPr>
      <w:r w:rsidRPr="00231D9B">
        <w:t>Информационные технологии в 2 т. Том 1 : учебник для среднего профессионального образования / В. В. Трофимов, О. П. Ильина, В. И. </w:t>
      </w:r>
      <w:proofErr w:type="spellStart"/>
      <w:r w:rsidRPr="00231D9B">
        <w:t>Кияев</w:t>
      </w:r>
      <w:proofErr w:type="spellEnd"/>
      <w:r w:rsidRPr="00231D9B">
        <w:t xml:space="preserve">, Е. В. Трофимова ; под редакцией В. В. Трофимова. — Москва : Издательство </w:t>
      </w:r>
      <w:proofErr w:type="spellStart"/>
      <w:r w:rsidRPr="00231D9B">
        <w:t>Юрайт</w:t>
      </w:r>
      <w:proofErr w:type="spellEnd"/>
      <w:r w:rsidRPr="00231D9B">
        <w:t xml:space="preserve">, 2021. — 238 с. — (Профессиональное образование). — ISBN 978-5-534-03964-1. — Текст : электронный // ЭБС </w:t>
      </w:r>
      <w:proofErr w:type="spellStart"/>
      <w:r w:rsidRPr="00231D9B">
        <w:t>Юрайт</w:t>
      </w:r>
      <w:proofErr w:type="spellEnd"/>
      <w:r w:rsidRPr="00231D9B">
        <w:t xml:space="preserve"> [сайт]. — URL: </w:t>
      </w:r>
      <w:hyperlink r:id="rId77" w:tgtFrame="_blank" w:history="1">
        <w:r w:rsidRPr="00231D9B">
          <w:t>https://urait.ru/bcode/469957</w:t>
        </w:r>
      </w:hyperlink>
      <w:r w:rsidRPr="00231D9B">
        <w:t> (дата обращения: 12.08.2021).</w:t>
      </w:r>
    </w:p>
    <w:p w14:paraId="65386C76" w14:textId="77777777" w:rsidR="00873A7B" w:rsidRPr="00231D9B" w:rsidRDefault="00873A7B" w:rsidP="00873A7B">
      <w:pPr>
        <w:pStyle w:val="a6"/>
        <w:numPr>
          <w:ilvl w:val="0"/>
          <w:numId w:val="133"/>
        </w:numPr>
        <w:tabs>
          <w:tab w:val="left" w:pos="-142"/>
          <w:tab w:val="left" w:pos="426"/>
          <w:tab w:val="left" w:pos="1134"/>
        </w:tabs>
        <w:spacing w:before="0" w:after="0" w:line="276" w:lineRule="auto"/>
        <w:ind w:left="0" w:firstLine="709"/>
        <w:jc w:val="both"/>
        <w:rPr>
          <w:shd w:val="clear" w:color="auto" w:fill="FFFFFF"/>
        </w:rPr>
      </w:pPr>
      <w:r w:rsidRPr="00231D9B">
        <w:rPr>
          <w:shd w:val="clear" w:color="auto" w:fill="FFFFFF"/>
        </w:rPr>
        <w:t>Информационные технологии в 2 т. Том 2 : учебник для среднего профессионального образования / В. В. Трофимов, О. П. Ильина, В. И. </w:t>
      </w:r>
      <w:proofErr w:type="spellStart"/>
      <w:r w:rsidRPr="00231D9B">
        <w:rPr>
          <w:shd w:val="clear" w:color="auto" w:fill="FFFFFF"/>
        </w:rPr>
        <w:t>Кияев</w:t>
      </w:r>
      <w:proofErr w:type="spellEnd"/>
      <w:r w:rsidRPr="00231D9B">
        <w:rPr>
          <w:shd w:val="clear" w:color="auto" w:fill="FFFFFF"/>
        </w:rPr>
        <w:t xml:space="preserve">, Е. В. Трофимова ; под редакцией В. В. Трофимова. — Москва : Издательство </w:t>
      </w:r>
      <w:proofErr w:type="spellStart"/>
      <w:r w:rsidRPr="00231D9B">
        <w:rPr>
          <w:shd w:val="clear" w:color="auto" w:fill="FFFFFF"/>
        </w:rPr>
        <w:t>Юрайт</w:t>
      </w:r>
      <w:proofErr w:type="spellEnd"/>
      <w:r w:rsidRPr="00231D9B">
        <w:rPr>
          <w:shd w:val="clear" w:color="auto" w:fill="FFFFFF"/>
        </w:rPr>
        <w:t xml:space="preserve">, 2021. — 390 с. — (Профессиональное образование). — ISBN 978-5-534-03966-5. — Текст : электронный // ЭБС </w:t>
      </w:r>
      <w:proofErr w:type="spellStart"/>
      <w:r w:rsidRPr="00231D9B">
        <w:rPr>
          <w:shd w:val="clear" w:color="auto" w:fill="FFFFFF"/>
        </w:rPr>
        <w:t>Юрайт</w:t>
      </w:r>
      <w:proofErr w:type="spellEnd"/>
      <w:r w:rsidRPr="00231D9B">
        <w:rPr>
          <w:shd w:val="clear" w:color="auto" w:fill="FFFFFF"/>
        </w:rPr>
        <w:t xml:space="preserve"> [сайт]. — URL: </w:t>
      </w:r>
      <w:hyperlink r:id="rId78" w:tgtFrame="_blank" w:history="1">
        <w:r w:rsidRPr="00231D9B">
          <w:rPr>
            <w:rStyle w:val="af"/>
            <w:color w:val="auto"/>
            <w:shd w:val="clear" w:color="auto" w:fill="FFFFFF"/>
          </w:rPr>
          <w:t>https://urait.ru/bcode/469958</w:t>
        </w:r>
      </w:hyperlink>
      <w:r w:rsidRPr="00231D9B">
        <w:rPr>
          <w:shd w:val="clear" w:color="auto" w:fill="FFFFFF"/>
        </w:rPr>
        <w:t> (дата обращения: 12.08.2021).</w:t>
      </w:r>
    </w:p>
    <w:p w14:paraId="40A5D81D" w14:textId="77777777" w:rsidR="00873A7B" w:rsidRPr="00231D9B" w:rsidRDefault="00873A7B" w:rsidP="00873A7B">
      <w:pPr>
        <w:pStyle w:val="a6"/>
        <w:numPr>
          <w:ilvl w:val="0"/>
          <w:numId w:val="133"/>
        </w:numPr>
        <w:tabs>
          <w:tab w:val="left" w:pos="993"/>
          <w:tab w:val="left" w:pos="1134"/>
        </w:tabs>
        <w:spacing w:before="0" w:after="0" w:line="276" w:lineRule="auto"/>
        <w:ind w:left="0" w:firstLine="709"/>
        <w:jc w:val="both"/>
        <w:rPr>
          <w:color w:val="000000"/>
          <w:szCs w:val="27"/>
        </w:rPr>
      </w:pPr>
      <w:r w:rsidRPr="00231D9B">
        <w:rPr>
          <w:color w:val="000000"/>
          <w:szCs w:val="27"/>
        </w:rPr>
        <w:t xml:space="preserve">Калмыкова, С. В. Работа с таблицами на примере Microsoft Excel : учебное пособие для </w:t>
      </w:r>
      <w:proofErr w:type="spellStart"/>
      <w:r w:rsidRPr="00231D9B">
        <w:rPr>
          <w:color w:val="000000"/>
          <w:szCs w:val="27"/>
        </w:rPr>
        <w:t>спо</w:t>
      </w:r>
      <w:proofErr w:type="spellEnd"/>
      <w:r w:rsidRPr="00231D9B">
        <w:rPr>
          <w:color w:val="000000"/>
          <w:szCs w:val="27"/>
        </w:rPr>
        <w:t xml:space="preserve"> / С. В. Калмыкова, Е. Ю. Ярошевская, И. А. Иванова. — Санкт-Петербург : Лань, 2020. — 136 с. — ISBN 978-5-8114-5993-3. — Текст : электронный // Лань : электронно-библиотечная система. — URL: </w:t>
      </w:r>
      <w:hyperlink r:id="rId79" w:history="1">
        <w:r w:rsidRPr="00231D9B">
          <w:rPr>
            <w:rStyle w:val="af"/>
            <w:szCs w:val="27"/>
          </w:rPr>
          <w:t>https://e.lanbook.com/book/147234</w:t>
        </w:r>
      </w:hyperlink>
      <w:r w:rsidRPr="00231D9B">
        <w:rPr>
          <w:color w:val="000000"/>
          <w:szCs w:val="27"/>
        </w:rPr>
        <w:t xml:space="preserve">  (дата обращения: 22.06.2022). — Режим доступа: для </w:t>
      </w:r>
      <w:proofErr w:type="spellStart"/>
      <w:r w:rsidRPr="00231D9B">
        <w:rPr>
          <w:color w:val="000000"/>
          <w:szCs w:val="27"/>
        </w:rPr>
        <w:t>авториз</w:t>
      </w:r>
      <w:proofErr w:type="spellEnd"/>
      <w:r w:rsidRPr="00231D9B">
        <w:rPr>
          <w:color w:val="000000"/>
          <w:szCs w:val="27"/>
        </w:rPr>
        <w:t>. пользователей.</w:t>
      </w:r>
    </w:p>
    <w:p w14:paraId="3560A3EE" w14:textId="77777777" w:rsidR="00873A7B" w:rsidRPr="00231D9B" w:rsidRDefault="00873A7B" w:rsidP="00873A7B">
      <w:pPr>
        <w:pStyle w:val="a6"/>
        <w:numPr>
          <w:ilvl w:val="0"/>
          <w:numId w:val="133"/>
        </w:numPr>
        <w:tabs>
          <w:tab w:val="left" w:pos="993"/>
          <w:tab w:val="left" w:pos="1134"/>
        </w:tabs>
        <w:spacing w:before="0" w:after="0" w:line="276" w:lineRule="auto"/>
        <w:ind w:left="0" w:firstLine="709"/>
        <w:jc w:val="both"/>
        <w:rPr>
          <w:color w:val="000000"/>
          <w:szCs w:val="27"/>
        </w:rPr>
      </w:pPr>
      <w:r w:rsidRPr="00231D9B">
        <w:rPr>
          <w:color w:val="000000"/>
          <w:szCs w:val="27"/>
        </w:rPr>
        <w:t xml:space="preserve">Кудинов, Ю. И. Практикум по основам современной информатики : учебное пособие для </w:t>
      </w:r>
      <w:proofErr w:type="spellStart"/>
      <w:r w:rsidRPr="00231D9B">
        <w:rPr>
          <w:color w:val="000000"/>
          <w:szCs w:val="27"/>
        </w:rPr>
        <w:t>спо</w:t>
      </w:r>
      <w:proofErr w:type="spellEnd"/>
      <w:r w:rsidRPr="00231D9B">
        <w:rPr>
          <w:color w:val="000000"/>
          <w:szCs w:val="27"/>
        </w:rPr>
        <w:t xml:space="preserve"> / Ю. И. Кудинов, Ф. Ф. Пащенко, А. Ю. Келина. — 2-е изд., стер. — Санкт-Петербург : Лань, 2021. — 352 с. — ISBN 978-5-8114-8252-8. — Текст : электронный // Лань : электронно-библиотечная система. — URL: </w:t>
      </w:r>
      <w:hyperlink r:id="rId80" w:history="1">
        <w:r w:rsidRPr="00231D9B">
          <w:rPr>
            <w:rStyle w:val="af"/>
            <w:szCs w:val="27"/>
          </w:rPr>
          <w:t>https://e.lanbook.com/book/173799</w:t>
        </w:r>
      </w:hyperlink>
      <w:r w:rsidRPr="00231D9B">
        <w:rPr>
          <w:color w:val="000000"/>
          <w:szCs w:val="27"/>
        </w:rPr>
        <w:t xml:space="preserve">  (дата обращения: 22.06.2022). — Режим доступа: для </w:t>
      </w:r>
      <w:proofErr w:type="spellStart"/>
      <w:r w:rsidRPr="00231D9B">
        <w:rPr>
          <w:color w:val="000000"/>
          <w:szCs w:val="27"/>
        </w:rPr>
        <w:t>авториз</w:t>
      </w:r>
      <w:proofErr w:type="spellEnd"/>
      <w:r w:rsidRPr="00231D9B">
        <w:rPr>
          <w:color w:val="000000"/>
          <w:szCs w:val="27"/>
        </w:rPr>
        <w:t>. пользователей.</w:t>
      </w:r>
    </w:p>
    <w:p w14:paraId="577DC1AB" w14:textId="77777777" w:rsidR="00873A7B" w:rsidRPr="00C50F24" w:rsidRDefault="00873A7B" w:rsidP="00873A7B">
      <w:pPr>
        <w:pStyle w:val="a6"/>
        <w:numPr>
          <w:ilvl w:val="0"/>
          <w:numId w:val="133"/>
        </w:numPr>
        <w:tabs>
          <w:tab w:val="left" w:pos="1134"/>
        </w:tabs>
        <w:spacing w:before="0" w:after="0" w:line="276" w:lineRule="auto"/>
        <w:ind w:left="0" w:firstLine="709"/>
        <w:jc w:val="both"/>
        <w:rPr>
          <w:sz w:val="27"/>
          <w:szCs w:val="27"/>
        </w:rPr>
      </w:pPr>
      <w:r w:rsidRPr="00C50F24">
        <w:rPr>
          <w:szCs w:val="27"/>
        </w:rPr>
        <w:t xml:space="preserve">Немцова, Т. И. Компьютерная графика и </w:t>
      </w:r>
      <w:proofErr w:type="spellStart"/>
      <w:r w:rsidRPr="00C50F24">
        <w:rPr>
          <w:szCs w:val="27"/>
        </w:rPr>
        <w:t>web</w:t>
      </w:r>
      <w:proofErr w:type="spellEnd"/>
      <w:r w:rsidRPr="00C50F24">
        <w:rPr>
          <w:szCs w:val="27"/>
        </w:rPr>
        <w:t xml:space="preserve">-дизайн : учебное пособие / </w:t>
      </w:r>
      <w:proofErr w:type="gramStart"/>
      <w:r w:rsidRPr="00C50F24">
        <w:rPr>
          <w:szCs w:val="27"/>
        </w:rPr>
        <w:t>Т.И.</w:t>
      </w:r>
      <w:proofErr w:type="gramEnd"/>
      <w:r w:rsidRPr="00C50F24">
        <w:rPr>
          <w:szCs w:val="27"/>
        </w:rPr>
        <w:t xml:space="preserve"> Немцова, Т.В. Казанкова, А.В. Шнякин ; под ред. Л.Г. Гагариной. — Москва : ФОРУМ : ИНФРА-М, 2023. — 400 с. + Доп. материалы [Электронный ресурс]. — (Среднее профессиональное образование). - ISBN 978-5-8199-0790-0. - Текст : электронный. - URL: https://znanium.com/catalog/product/1905248 (дата обращения: 18.04.2023). – Режим доступа: по подписке.</w:t>
      </w:r>
    </w:p>
    <w:p w14:paraId="0E7B9FA8" w14:textId="77777777" w:rsidR="00873A7B" w:rsidRPr="00231D9B" w:rsidRDefault="00873A7B" w:rsidP="00873A7B">
      <w:pPr>
        <w:pStyle w:val="a6"/>
        <w:numPr>
          <w:ilvl w:val="0"/>
          <w:numId w:val="133"/>
        </w:numPr>
        <w:tabs>
          <w:tab w:val="left" w:pos="993"/>
          <w:tab w:val="left" w:pos="1134"/>
        </w:tabs>
        <w:spacing w:before="0" w:after="0" w:line="276" w:lineRule="auto"/>
        <w:ind w:left="0" w:firstLine="709"/>
        <w:jc w:val="both"/>
        <w:rPr>
          <w:color w:val="000000"/>
          <w:szCs w:val="27"/>
        </w:rPr>
      </w:pPr>
      <w:r w:rsidRPr="00231D9B">
        <w:rPr>
          <w:color w:val="000000"/>
          <w:szCs w:val="27"/>
        </w:rPr>
        <w:t xml:space="preserve">Операционные системы. Программное обеспечение : учебник для </w:t>
      </w:r>
      <w:proofErr w:type="spellStart"/>
      <w:r w:rsidRPr="00231D9B">
        <w:rPr>
          <w:color w:val="000000"/>
          <w:szCs w:val="27"/>
        </w:rPr>
        <w:t>спо</w:t>
      </w:r>
      <w:proofErr w:type="spellEnd"/>
      <w:r w:rsidRPr="00231D9B">
        <w:rPr>
          <w:color w:val="000000"/>
          <w:szCs w:val="27"/>
        </w:rPr>
        <w:t xml:space="preserve"> / Составитель Куль Т. </w:t>
      </w:r>
      <w:proofErr w:type="gramStart"/>
      <w:r w:rsidRPr="00231D9B">
        <w:rPr>
          <w:color w:val="000000"/>
          <w:szCs w:val="27"/>
        </w:rPr>
        <w:t>П..</w:t>
      </w:r>
      <w:proofErr w:type="gramEnd"/>
      <w:r w:rsidRPr="00231D9B">
        <w:rPr>
          <w:color w:val="000000"/>
          <w:szCs w:val="27"/>
        </w:rPr>
        <w:t xml:space="preserve"> — 2-е изд., стер. — Санкт-Петербург : Лань, 2021. — 248 с. — ISBN 978-5-8114-8419-5. — Текст : электронный // Лань : электронно-библиотечная система. — URL: </w:t>
      </w:r>
      <w:hyperlink r:id="rId81" w:history="1">
        <w:r w:rsidRPr="00231D9B">
          <w:rPr>
            <w:rStyle w:val="af"/>
            <w:szCs w:val="27"/>
          </w:rPr>
          <w:t>https://e.lanbook.com/book/176677</w:t>
        </w:r>
      </w:hyperlink>
      <w:r w:rsidRPr="00231D9B">
        <w:rPr>
          <w:color w:val="000000"/>
          <w:szCs w:val="27"/>
        </w:rPr>
        <w:t xml:space="preserve">  (дата обращения: 22.06.2022). — Режим доступа: для </w:t>
      </w:r>
      <w:proofErr w:type="spellStart"/>
      <w:r w:rsidRPr="00231D9B">
        <w:rPr>
          <w:color w:val="000000"/>
          <w:szCs w:val="27"/>
        </w:rPr>
        <w:t>авториз</w:t>
      </w:r>
      <w:proofErr w:type="spellEnd"/>
      <w:r w:rsidRPr="00231D9B">
        <w:rPr>
          <w:color w:val="000000"/>
          <w:szCs w:val="27"/>
        </w:rPr>
        <w:t>. пользователей.</w:t>
      </w:r>
    </w:p>
    <w:p w14:paraId="37A89E0A" w14:textId="77777777" w:rsidR="00873A7B" w:rsidRPr="00231D9B" w:rsidRDefault="00873A7B" w:rsidP="00873A7B">
      <w:pPr>
        <w:pStyle w:val="a6"/>
        <w:numPr>
          <w:ilvl w:val="0"/>
          <w:numId w:val="133"/>
        </w:numPr>
        <w:shd w:val="clear" w:color="auto" w:fill="FFFFFF"/>
        <w:tabs>
          <w:tab w:val="left" w:pos="1134"/>
        </w:tabs>
        <w:spacing w:before="0" w:after="0" w:line="276" w:lineRule="auto"/>
        <w:ind w:left="0" w:firstLine="709"/>
        <w:jc w:val="both"/>
      </w:pPr>
      <w:proofErr w:type="spellStart"/>
      <w:r w:rsidRPr="00231D9B">
        <w:t>Петлина</w:t>
      </w:r>
      <w:proofErr w:type="spellEnd"/>
      <w:r w:rsidRPr="00231D9B">
        <w:t xml:space="preserve">, Е. М. Информационные технологии в профессиональной деятельности : учебное пособие для СПО / Е. М. </w:t>
      </w:r>
      <w:proofErr w:type="spellStart"/>
      <w:r w:rsidRPr="00231D9B">
        <w:t>Петлина</w:t>
      </w:r>
      <w:proofErr w:type="spellEnd"/>
      <w:r w:rsidRPr="00231D9B">
        <w:t xml:space="preserve">, А. В. Горбачев. — Саратов : Профобразование, 2021. — 111 c. — ISBN 978-5-4488-1113-5. — Текст : электронный // Электронный ресурс цифровой образовательной среды СПО </w:t>
      </w:r>
      <w:proofErr w:type="spellStart"/>
      <w:r w:rsidRPr="00231D9B">
        <w:t>PROFобразование</w:t>
      </w:r>
      <w:proofErr w:type="spellEnd"/>
      <w:r w:rsidRPr="00231D9B">
        <w:t xml:space="preserve"> : [сайт]. — URL: https://profspo.ru/books/104886 (дата обращения: 27.03.2021). — Режим доступа: для </w:t>
      </w:r>
      <w:proofErr w:type="spellStart"/>
      <w:r w:rsidRPr="00231D9B">
        <w:t>авторизир</w:t>
      </w:r>
      <w:proofErr w:type="spellEnd"/>
      <w:r w:rsidRPr="00231D9B">
        <w:t>. пользователей</w:t>
      </w:r>
    </w:p>
    <w:p w14:paraId="5AC3AD56" w14:textId="77777777" w:rsidR="00873A7B" w:rsidRPr="00C50F24" w:rsidRDefault="00873A7B" w:rsidP="00873A7B">
      <w:pPr>
        <w:pStyle w:val="a6"/>
        <w:numPr>
          <w:ilvl w:val="0"/>
          <w:numId w:val="133"/>
        </w:numPr>
        <w:tabs>
          <w:tab w:val="left" w:pos="1134"/>
        </w:tabs>
        <w:spacing w:before="0" w:after="0" w:line="276" w:lineRule="auto"/>
        <w:ind w:left="0" w:firstLine="709"/>
        <w:jc w:val="both"/>
        <w:rPr>
          <w:sz w:val="27"/>
          <w:szCs w:val="27"/>
        </w:rPr>
      </w:pPr>
      <w:r w:rsidRPr="00C50F24">
        <w:rPr>
          <w:szCs w:val="27"/>
        </w:rPr>
        <w:t>Советов, Б. Я.  Информационные технологии : учебник для среднего профессионального образования / Б. Я. Советов, В. В. </w:t>
      </w:r>
      <w:proofErr w:type="spellStart"/>
      <w:r w:rsidRPr="00C50F24">
        <w:rPr>
          <w:szCs w:val="27"/>
        </w:rPr>
        <w:t>Цехановский</w:t>
      </w:r>
      <w:proofErr w:type="spellEnd"/>
      <w:r w:rsidRPr="00C50F24">
        <w:rPr>
          <w:szCs w:val="27"/>
        </w:rPr>
        <w:t xml:space="preserve">. — 7-е изд., </w:t>
      </w:r>
      <w:proofErr w:type="spellStart"/>
      <w:r w:rsidRPr="00C50F24">
        <w:rPr>
          <w:szCs w:val="27"/>
        </w:rPr>
        <w:t>перераб</w:t>
      </w:r>
      <w:proofErr w:type="spellEnd"/>
      <w:proofErr w:type="gramStart"/>
      <w:r w:rsidRPr="00C50F24">
        <w:rPr>
          <w:szCs w:val="27"/>
        </w:rPr>
        <w:t>.</w:t>
      </w:r>
      <w:proofErr w:type="gramEnd"/>
      <w:r w:rsidRPr="00C50F24">
        <w:rPr>
          <w:szCs w:val="27"/>
        </w:rPr>
        <w:t xml:space="preserve"> и доп. — Москва : Издательство </w:t>
      </w:r>
      <w:proofErr w:type="spellStart"/>
      <w:r w:rsidRPr="00C50F24">
        <w:rPr>
          <w:szCs w:val="27"/>
        </w:rPr>
        <w:t>Юрайт</w:t>
      </w:r>
      <w:proofErr w:type="spellEnd"/>
      <w:r w:rsidRPr="00C50F24">
        <w:rPr>
          <w:szCs w:val="27"/>
        </w:rPr>
        <w:t xml:space="preserve">, 2023. — 327 с. — (Профессиональное образование). — ISBN 978-5-534-06399-8. — Текст : электронный // Образовательная платформа </w:t>
      </w:r>
      <w:proofErr w:type="spellStart"/>
      <w:r w:rsidRPr="00C50F24">
        <w:rPr>
          <w:szCs w:val="27"/>
        </w:rPr>
        <w:t>Юрайт</w:t>
      </w:r>
      <w:proofErr w:type="spellEnd"/>
      <w:r w:rsidRPr="00C50F24">
        <w:rPr>
          <w:szCs w:val="27"/>
        </w:rPr>
        <w:t xml:space="preserve"> [сайт]. — URL: https://urait.ru/bcode/511557 (дата обращения: 18.04.2023).</w:t>
      </w:r>
    </w:p>
    <w:p w14:paraId="4BBB362A" w14:textId="77777777" w:rsidR="00637CD3" w:rsidRPr="00231D9B" w:rsidRDefault="00637CD3" w:rsidP="002D120D">
      <w:pPr>
        <w:pStyle w:val="a6"/>
        <w:tabs>
          <w:tab w:val="left" w:pos="993"/>
          <w:tab w:val="left" w:pos="1134"/>
          <w:tab w:val="left" w:pos="5529"/>
        </w:tabs>
        <w:spacing w:before="0" w:after="0" w:line="276" w:lineRule="auto"/>
        <w:ind w:left="0" w:firstLine="709"/>
        <w:contextualSpacing/>
        <w:jc w:val="both"/>
        <w:rPr>
          <w:b/>
        </w:rPr>
      </w:pPr>
    </w:p>
    <w:p w14:paraId="6819D899" w14:textId="4A1E8FFD" w:rsidR="00637CD3" w:rsidRPr="00231D9B" w:rsidRDefault="00637CD3" w:rsidP="00856268">
      <w:pPr>
        <w:pStyle w:val="a6"/>
        <w:tabs>
          <w:tab w:val="left" w:pos="993"/>
          <w:tab w:val="left" w:pos="1134"/>
          <w:tab w:val="left" w:pos="5529"/>
        </w:tabs>
        <w:spacing w:before="0" w:after="0" w:line="276" w:lineRule="auto"/>
        <w:ind w:left="0" w:firstLine="709"/>
        <w:contextualSpacing/>
        <w:jc w:val="both"/>
        <w:rPr>
          <w:b/>
        </w:rPr>
      </w:pPr>
      <w:r w:rsidRPr="00231D9B">
        <w:rPr>
          <w:b/>
        </w:rPr>
        <w:t>3.2.</w:t>
      </w:r>
      <w:r w:rsidR="00873A7B">
        <w:rPr>
          <w:b/>
        </w:rPr>
        <w:t>2</w:t>
      </w:r>
      <w:r w:rsidRPr="00231D9B">
        <w:rPr>
          <w:b/>
        </w:rPr>
        <w:t xml:space="preserve"> Дополнительные источники</w:t>
      </w:r>
    </w:p>
    <w:p w14:paraId="429762A3" w14:textId="77777777" w:rsidR="00637CD3" w:rsidRPr="00231D9B" w:rsidRDefault="00637CD3" w:rsidP="002D120D">
      <w:pPr>
        <w:tabs>
          <w:tab w:val="left" w:pos="1134"/>
        </w:tabs>
        <w:spacing w:after="0"/>
        <w:ind w:firstLine="709"/>
        <w:jc w:val="both"/>
        <w:rPr>
          <w:rFonts w:ascii="Times New Roman" w:hAnsi="Times New Roman"/>
          <w:sz w:val="24"/>
          <w:szCs w:val="24"/>
        </w:rPr>
      </w:pPr>
      <w:r w:rsidRPr="00231D9B">
        <w:rPr>
          <w:rFonts w:ascii="Times New Roman" w:hAnsi="Times New Roman"/>
          <w:sz w:val="24"/>
          <w:szCs w:val="24"/>
        </w:rPr>
        <w:t>1.</w:t>
      </w:r>
      <w:r w:rsidR="00AC668C" w:rsidRPr="00231D9B">
        <w:rPr>
          <w:rFonts w:ascii="Times New Roman" w:hAnsi="Times New Roman"/>
          <w:sz w:val="24"/>
          <w:szCs w:val="24"/>
        </w:rPr>
        <w:t xml:space="preserve"> </w:t>
      </w:r>
      <w:r w:rsidRPr="00231D9B">
        <w:rPr>
          <w:rFonts w:ascii="Times New Roman" w:hAnsi="Times New Roman"/>
          <w:sz w:val="24"/>
          <w:szCs w:val="24"/>
        </w:rPr>
        <w:t>Электронно-библиотечная система «Лань</w:t>
      </w:r>
      <w:r w:rsidR="00BB00BB" w:rsidRPr="00231D9B">
        <w:rPr>
          <w:rFonts w:ascii="Times New Roman" w:hAnsi="Times New Roman"/>
          <w:sz w:val="24"/>
          <w:szCs w:val="24"/>
        </w:rPr>
        <w:t>»</w:t>
      </w:r>
      <w:r w:rsidRPr="00231D9B">
        <w:rPr>
          <w:rFonts w:ascii="Times New Roman" w:hAnsi="Times New Roman"/>
          <w:sz w:val="24"/>
          <w:szCs w:val="24"/>
        </w:rPr>
        <w:t xml:space="preserve"> </w:t>
      </w:r>
      <w:r w:rsidR="00BB00BB" w:rsidRPr="00231D9B">
        <w:rPr>
          <w:rFonts w:ascii="Times New Roman" w:hAnsi="Times New Roman"/>
          <w:sz w:val="24"/>
          <w:szCs w:val="24"/>
        </w:rPr>
        <w:t>–</w:t>
      </w:r>
      <w:r w:rsidRPr="00231D9B">
        <w:rPr>
          <w:rFonts w:ascii="Times New Roman" w:hAnsi="Times New Roman"/>
          <w:sz w:val="24"/>
          <w:szCs w:val="24"/>
        </w:rPr>
        <w:t xml:space="preserve"> URL: https://e.lanbook.com/ </w:t>
      </w:r>
    </w:p>
    <w:p w14:paraId="44AFE720" w14:textId="77777777" w:rsidR="00637CD3" w:rsidRPr="00231D9B" w:rsidRDefault="00637CD3" w:rsidP="002D120D">
      <w:pPr>
        <w:tabs>
          <w:tab w:val="left" w:pos="1134"/>
        </w:tabs>
        <w:spacing w:after="0"/>
        <w:ind w:firstLine="709"/>
        <w:jc w:val="both"/>
        <w:rPr>
          <w:rFonts w:ascii="Times New Roman" w:hAnsi="Times New Roman"/>
          <w:sz w:val="24"/>
          <w:szCs w:val="24"/>
        </w:rPr>
      </w:pPr>
      <w:r w:rsidRPr="00231D9B">
        <w:rPr>
          <w:rFonts w:ascii="Times New Roman" w:hAnsi="Times New Roman"/>
          <w:sz w:val="24"/>
          <w:szCs w:val="24"/>
        </w:rPr>
        <w:t>2.</w:t>
      </w:r>
      <w:r w:rsidR="00AC668C" w:rsidRPr="00231D9B">
        <w:rPr>
          <w:rFonts w:ascii="Times New Roman" w:hAnsi="Times New Roman"/>
          <w:sz w:val="24"/>
          <w:szCs w:val="24"/>
        </w:rPr>
        <w:t xml:space="preserve"> </w:t>
      </w:r>
      <w:r w:rsidRPr="00231D9B">
        <w:rPr>
          <w:rFonts w:ascii="Times New Roman" w:hAnsi="Times New Roman"/>
          <w:sz w:val="24"/>
          <w:szCs w:val="24"/>
        </w:rPr>
        <w:t>Электронно-библиотечная система «</w:t>
      </w:r>
      <w:proofErr w:type="spellStart"/>
      <w:r w:rsidRPr="00231D9B">
        <w:rPr>
          <w:rFonts w:ascii="Times New Roman" w:hAnsi="Times New Roman"/>
          <w:sz w:val="24"/>
          <w:szCs w:val="24"/>
        </w:rPr>
        <w:t>Знаниум</w:t>
      </w:r>
      <w:proofErr w:type="spellEnd"/>
      <w:r w:rsidRPr="00231D9B">
        <w:rPr>
          <w:rFonts w:ascii="Times New Roman" w:hAnsi="Times New Roman"/>
          <w:sz w:val="24"/>
          <w:szCs w:val="24"/>
        </w:rPr>
        <w:t xml:space="preserve">» </w:t>
      </w:r>
      <w:r w:rsidR="00BB00BB" w:rsidRPr="00231D9B">
        <w:rPr>
          <w:rFonts w:ascii="Times New Roman" w:hAnsi="Times New Roman"/>
          <w:sz w:val="24"/>
          <w:szCs w:val="24"/>
        </w:rPr>
        <w:t>–</w:t>
      </w:r>
      <w:r w:rsidRPr="00231D9B">
        <w:rPr>
          <w:rFonts w:ascii="Times New Roman" w:hAnsi="Times New Roman"/>
          <w:sz w:val="24"/>
          <w:szCs w:val="24"/>
        </w:rPr>
        <w:t xml:space="preserve"> URL: https://znanium.com/ </w:t>
      </w:r>
    </w:p>
    <w:p w14:paraId="2B427D49" w14:textId="77777777" w:rsidR="00637CD3" w:rsidRPr="00231D9B" w:rsidRDefault="00637CD3" w:rsidP="002D120D">
      <w:pPr>
        <w:tabs>
          <w:tab w:val="left" w:pos="1134"/>
        </w:tabs>
        <w:spacing w:after="0"/>
        <w:ind w:firstLine="709"/>
        <w:jc w:val="both"/>
        <w:rPr>
          <w:rFonts w:ascii="Times New Roman" w:hAnsi="Times New Roman"/>
          <w:sz w:val="24"/>
          <w:szCs w:val="24"/>
        </w:rPr>
      </w:pPr>
      <w:r w:rsidRPr="00231D9B">
        <w:rPr>
          <w:rFonts w:ascii="Times New Roman" w:hAnsi="Times New Roman"/>
          <w:sz w:val="24"/>
          <w:szCs w:val="24"/>
        </w:rPr>
        <w:t>3.</w:t>
      </w:r>
      <w:r w:rsidR="00AC668C" w:rsidRPr="00231D9B">
        <w:rPr>
          <w:rFonts w:ascii="Times New Roman" w:hAnsi="Times New Roman"/>
          <w:sz w:val="24"/>
          <w:szCs w:val="24"/>
        </w:rPr>
        <w:t xml:space="preserve"> </w:t>
      </w:r>
      <w:r w:rsidRPr="00231D9B">
        <w:rPr>
          <w:rFonts w:ascii="Times New Roman" w:hAnsi="Times New Roman"/>
          <w:sz w:val="24"/>
          <w:szCs w:val="24"/>
        </w:rPr>
        <w:t>Научная электронная библиотека «</w:t>
      </w:r>
      <w:proofErr w:type="spellStart"/>
      <w:r w:rsidRPr="00231D9B">
        <w:rPr>
          <w:rFonts w:ascii="Times New Roman" w:hAnsi="Times New Roman"/>
          <w:sz w:val="24"/>
          <w:szCs w:val="24"/>
        </w:rPr>
        <w:t>eLibrary</w:t>
      </w:r>
      <w:proofErr w:type="spellEnd"/>
      <w:r w:rsidRPr="00231D9B">
        <w:rPr>
          <w:rFonts w:ascii="Times New Roman" w:hAnsi="Times New Roman"/>
          <w:sz w:val="24"/>
          <w:szCs w:val="24"/>
        </w:rPr>
        <w:t xml:space="preserve">» </w:t>
      </w:r>
      <w:r w:rsidR="00BB00BB" w:rsidRPr="00231D9B">
        <w:rPr>
          <w:rFonts w:ascii="Times New Roman" w:hAnsi="Times New Roman"/>
          <w:sz w:val="24"/>
          <w:szCs w:val="24"/>
        </w:rPr>
        <w:t>–</w:t>
      </w:r>
      <w:r w:rsidRPr="00231D9B">
        <w:rPr>
          <w:rFonts w:ascii="Times New Roman" w:hAnsi="Times New Roman"/>
          <w:sz w:val="24"/>
          <w:szCs w:val="24"/>
        </w:rPr>
        <w:t xml:space="preserve"> URL: </w:t>
      </w:r>
      <w:hyperlink r:id="rId82" w:history="1">
        <w:r w:rsidRPr="00231D9B">
          <w:rPr>
            <w:rStyle w:val="af"/>
            <w:rFonts w:ascii="Times New Roman" w:hAnsi="Times New Roman"/>
            <w:color w:val="auto"/>
            <w:sz w:val="24"/>
            <w:szCs w:val="24"/>
          </w:rPr>
          <w:t>https://elibrary.ru/</w:t>
        </w:r>
      </w:hyperlink>
    </w:p>
    <w:p w14:paraId="30CD1803" w14:textId="6507DF3F" w:rsidR="00637CD3" w:rsidRDefault="00637CD3" w:rsidP="002D120D">
      <w:pPr>
        <w:tabs>
          <w:tab w:val="left" w:pos="1134"/>
        </w:tabs>
        <w:spacing w:after="0"/>
        <w:ind w:firstLine="709"/>
        <w:jc w:val="both"/>
        <w:rPr>
          <w:rFonts w:ascii="Times New Roman" w:hAnsi="Times New Roman"/>
          <w:sz w:val="24"/>
          <w:szCs w:val="24"/>
        </w:rPr>
      </w:pPr>
      <w:r w:rsidRPr="00231D9B">
        <w:rPr>
          <w:rFonts w:ascii="Times New Roman" w:hAnsi="Times New Roman"/>
          <w:sz w:val="24"/>
          <w:szCs w:val="24"/>
        </w:rPr>
        <w:t>4.</w:t>
      </w:r>
      <w:r w:rsidR="00AC668C" w:rsidRPr="00231D9B">
        <w:rPr>
          <w:rFonts w:ascii="Times New Roman" w:hAnsi="Times New Roman"/>
          <w:sz w:val="24"/>
          <w:szCs w:val="24"/>
        </w:rPr>
        <w:t xml:space="preserve"> </w:t>
      </w:r>
      <w:r w:rsidRPr="00231D9B">
        <w:rPr>
          <w:rFonts w:ascii="Times New Roman" w:hAnsi="Times New Roman"/>
          <w:sz w:val="24"/>
          <w:szCs w:val="24"/>
        </w:rPr>
        <w:t xml:space="preserve">Информационная система «Единое окно доступа к образовательным ресурсам». [Электронный ресурс] </w:t>
      </w:r>
      <w:r w:rsidR="00AC668C" w:rsidRPr="00231D9B">
        <w:rPr>
          <w:rFonts w:ascii="Times New Roman" w:hAnsi="Times New Roman"/>
          <w:sz w:val="24"/>
          <w:szCs w:val="24"/>
        </w:rPr>
        <w:t xml:space="preserve">– </w:t>
      </w:r>
      <w:r w:rsidR="00AC668C" w:rsidRPr="00231D9B">
        <w:rPr>
          <w:rFonts w:ascii="Times New Roman" w:hAnsi="Times New Roman"/>
          <w:sz w:val="24"/>
          <w:szCs w:val="24"/>
          <w:lang w:val="en-US"/>
        </w:rPr>
        <w:t>URL</w:t>
      </w:r>
      <w:r w:rsidR="00AC668C" w:rsidRPr="00231D9B">
        <w:rPr>
          <w:rFonts w:ascii="Times New Roman" w:hAnsi="Times New Roman"/>
          <w:sz w:val="24"/>
          <w:szCs w:val="24"/>
        </w:rPr>
        <w:t xml:space="preserve">: </w:t>
      </w:r>
      <w:hyperlink r:id="rId83" w:history="1">
        <w:r w:rsidR="00446FEA" w:rsidRPr="002D05B5">
          <w:rPr>
            <w:rStyle w:val="af"/>
            <w:rFonts w:ascii="Times New Roman" w:hAnsi="Times New Roman"/>
            <w:sz w:val="24"/>
            <w:szCs w:val="24"/>
          </w:rPr>
          <w:t>http://window.edu.ru/</w:t>
        </w:r>
      </w:hyperlink>
    </w:p>
    <w:p w14:paraId="31361D7F" w14:textId="7F61659F" w:rsidR="00446FEA" w:rsidRPr="00446FEA" w:rsidRDefault="00446FEA" w:rsidP="00446FEA">
      <w:pPr>
        <w:tabs>
          <w:tab w:val="left" w:pos="1134"/>
        </w:tabs>
        <w:spacing w:after="0"/>
        <w:ind w:firstLine="709"/>
        <w:jc w:val="both"/>
        <w:rPr>
          <w:rFonts w:ascii="Times New Roman" w:hAnsi="Times New Roman"/>
          <w:sz w:val="24"/>
          <w:szCs w:val="24"/>
        </w:rPr>
      </w:pPr>
      <w:r w:rsidRPr="00446FEA">
        <w:rPr>
          <w:rFonts w:ascii="Times New Roman" w:hAnsi="Times New Roman"/>
          <w:sz w:val="24"/>
          <w:szCs w:val="24"/>
        </w:rPr>
        <w:t>5. Информационные технологии в профессиональной деятельности: учеб. пособие для студ. учреждений сред. проф. образования/  Е. В. Михеева. – 14-е изд. стер. – М.: Издательский центр «Академия», 2016. – 384 с.</w:t>
      </w:r>
    </w:p>
    <w:p w14:paraId="39E6F582" w14:textId="77777777" w:rsidR="00446FEA" w:rsidRPr="00231D9B" w:rsidRDefault="00446FEA" w:rsidP="002D120D">
      <w:pPr>
        <w:tabs>
          <w:tab w:val="left" w:pos="1134"/>
        </w:tabs>
        <w:spacing w:after="0"/>
        <w:ind w:firstLine="709"/>
        <w:jc w:val="both"/>
        <w:rPr>
          <w:rFonts w:ascii="Times New Roman" w:hAnsi="Times New Roman"/>
          <w:sz w:val="24"/>
          <w:szCs w:val="24"/>
        </w:rPr>
      </w:pPr>
    </w:p>
    <w:p w14:paraId="471EF14C" w14:textId="7D7EDC91" w:rsidR="00E055D0" w:rsidRPr="00231D9B" w:rsidRDefault="00E055D0">
      <w:pPr>
        <w:rPr>
          <w:rFonts w:ascii="Times New Roman" w:hAnsi="Times New Roman"/>
          <w:b/>
          <w:sz w:val="24"/>
          <w:szCs w:val="24"/>
        </w:rPr>
      </w:pPr>
      <w:r w:rsidRPr="00231D9B">
        <w:rPr>
          <w:rFonts w:ascii="Times New Roman" w:hAnsi="Times New Roman"/>
          <w:b/>
          <w:sz w:val="24"/>
          <w:szCs w:val="24"/>
        </w:rPr>
        <w:br w:type="page"/>
      </w:r>
    </w:p>
    <w:p w14:paraId="06E0AB74" w14:textId="77777777" w:rsidR="00637CD3" w:rsidRPr="00231D9B" w:rsidRDefault="00637CD3" w:rsidP="00637CD3">
      <w:pPr>
        <w:spacing w:line="360" w:lineRule="auto"/>
        <w:contextualSpacing/>
        <w:jc w:val="both"/>
        <w:rPr>
          <w:rFonts w:ascii="Times New Roman" w:hAnsi="Times New Roman"/>
          <w:b/>
          <w:sz w:val="24"/>
          <w:szCs w:val="24"/>
        </w:rPr>
      </w:pPr>
    </w:p>
    <w:p w14:paraId="091BD205" w14:textId="77777777" w:rsidR="00637CD3" w:rsidRPr="00231D9B" w:rsidRDefault="00637CD3" w:rsidP="00637CD3">
      <w:pPr>
        <w:spacing w:line="360" w:lineRule="auto"/>
        <w:contextualSpacing/>
        <w:jc w:val="center"/>
        <w:rPr>
          <w:rFonts w:ascii="Times New Roman" w:hAnsi="Times New Roman"/>
          <w:b/>
          <w:sz w:val="24"/>
          <w:szCs w:val="24"/>
        </w:rPr>
      </w:pPr>
      <w:r w:rsidRPr="00231D9B">
        <w:rPr>
          <w:rFonts w:ascii="Times New Roman" w:hAnsi="Times New Roman"/>
          <w:b/>
          <w:sz w:val="24"/>
          <w:szCs w:val="24"/>
        </w:rPr>
        <w:t xml:space="preserve">4. КОНТРОЛЬ И ОЦЕНКА РЕЗУЛЬТАТОВ ОСВОЕНИЯ </w:t>
      </w:r>
      <w:r w:rsidR="007A3616" w:rsidRPr="00231D9B">
        <w:rPr>
          <w:rFonts w:ascii="Times New Roman" w:hAnsi="Times New Roman"/>
          <w:b/>
          <w:sz w:val="24"/>
          <w:szCs w:val="24"/>
        </w:rPr>
        <w:br/>
      </w:r>
      <w:r w:rsidRPr="00231D9B">
        <w:rPr>
          <w:rFonts w:ascii="Times New Roman" w:hAnsi="Times New Roman"/>
          <w:b/>
          <w:sz w:val="24"/>
          <w:szCs w:val="24"/>
        </w:rPr>
        <w:t>УЧЕБНОЙ ДИСЦИПЛИНЫ</w:t>
      </w:r>
      <w:r w:rsidR="007A3616" w:rsidRPr="00231D9B">
        <w:rPr>
          <w:rFonts w:ascii="Times New Roman" w:hAnsi="Times New Roman"/>
          <w:b/>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8"/>
        <w:gridCol w:w="3237"/>
        <w:gridCol w:w="2812"/>
      </w:tblGrid>
      <w:tr w:rsidR="00637CD3" w:rsidRPr="000178A3" w14:paraId="2BCDD3DB" w14:textId="77777777" w:rsidTr="00873A7B">
        <w:trPr>
          <w:trHeight w:val="20"/>
        </w:trPr>
        <w:tc>
          <w:tcPr>
            <w:tcW w:w="0" w:type="auto"/>
            <w:vAlign w:val="center"/>
          </w:tcPr>
          <w:p w14:paraId="0B54C264" w14:textId="61C02EB7" w:rsidR="00637CD3" w:rsidRPr="000178A3" w:rsidRDefault="007A3616" w:rsidP="007A3616">
            <w:pPr>
              <w:spacing w:after="0" w:line="240" w:lineRule="auto"/>
              <w:jc w:val="center"/>
              <w:rPr>
                <w:rFonts w:ascii="Times New Roman" w:hAnsi="Times New Roman"/>
                <w:iCs/>
              </w:rPr>
            </w:pPr>
            <w:r w:rsidRPr="000178A3">
              <w:rPr>
                <w:rFonts w:ascii="Times New Roman" w:hAnsi="Times New Roman"/>
                <w:b/>
                <w:bCs/>
                <w:iCs/>
              </w:rPr>
              <w:t>Результаты обучения</w:t>
            </w:r>
          </w:p>
        </w:tc>
        <w:tc>
          <w:tcPr>
            <w:tcW w:w="0" w:type="auto"/>
            <w:vAlign w:val="center"/>
          </w:tcPr>
          <w:p w14:paraId="4DB22F20" w14:textId="77777777" w:rsidR="00637CD3" w:rsidRPr="000178A3" w:rsidRDefault="00637CD3" w:rsidP="007A3616">
            <w:pPr>
              <w:spacing w:after="0" w:line="240" w:lineRule="auto"/>
              <w:jc w:val="center"/>
              <w:rPr>
                <w:rFonts w:ascii="Times New Roman" w:hAnsi="Times New Roman"/>
                <w:b/>
                <w:bCs/>
                <w:iCs/>
              </w:rPr>
            </w:pPr>
            <w:r w:rsidRPr="000178A3">
              <w:rPr>
                <w:rFonts w:ascii="Times New Roman" w:hAnsi="Times New Roman"/>
                <w:b/>
                <w:bCs/>
                <w:iCs/>
              </w:rPr>
              <w:t>Критерии оценки</w:t>
            </w:r>
          </w:p>
        </w:tc>
        <w:tc>
          <w:tcPr>
            <w:tcW w:w="0" w:type="auto"/>
            <w:vAlign w:val="center"/>
          </w:tcPr>
          <w:p w14:paraId="47C6AC53" w14:textId="77777777" w:rsidR="00637CD3" w:rsidRPr="000178A3" w:rsidRDefault="00637CD3" w:rsidP="007A3616">
            <w:pPr>
              <w:spacing w:after="0" w:line="240" w:lineRule="auto"/>
              <w:jc w:val="center"/>
              <w:rPr>
                <w:rFonts w:ascii="Times New Roman" w:hAnsi="Times New Roman"/>
                <w:b/>
                <w:bCs/>
                <w:iCs/>
              </w:rPr>
            </w:pPr>
            <w:r w:rsidRPr="000178A3">
              <w:rPr>
                <w:rFonts w:ascii="Times New Roman" w:hAnsi="Times New Roman"/>
                <w:b/>
                <w:bCs/>
                <w:iCs/>
              </w:rPr>
              <w:t>Методы оценки</w:t>
            </w:r>
          </w:p>
        </w:tc>
      </w:tr>
      <w:tr w:rsidR="00637CD3" w:rsidRPr="00231D9B" w14:paraId="04F60D15" w14:textId="77777777" w:rsidTr="00873A7B">
        <w:trPr>
          <w:trHeight w:val="20"/>
        </w:trPr>
        <w:tc>
          <w:tcPr>
            <w:tcW w:w="0" w:type="auto"/>
            <w:gridSpan w:val="3"/>
            <w:vAlign w:val="center"/>
          </w:tcPr>
          <w:p w14:paraId="12453B06" w14:textId="77777777" w:rsidR="00637CD3" w:rsidRPr="00231D9B" w:rsidRDefault="00637CD3" w:rsidP="00AD4B68">
            <w:pPr>
              <w:spacing w:after="0" w:line="360" w:lineRule="auto"/>
              <w:jc w:val="center"/>
              <w:rPr>
                <w:rFonts w:ascii="Times New Roman" w:hAnsi="Times New Roman"/>
                <w:bCs/>
              </w:rPr>
            </w:pPr>
            <w:r w:rsidRPr="00231D9B">
              <w:rPr>
                <w:rFonts w:ascii="Times New Roman" w:hAnsi="Times New Roman"/>
                <w:bCs/>
              </w:rPr>
              <w:t>Перечень знаний, осваиваемых в рамках дисциплины:</w:t>
            </w:r>
          </w:p>
        </w:tc>
      </w:tr>
      <w:tr w:rsidR="00637CD3" w:rsidRPr="00231D9B" w14:paraId="0AF930EA" w14:textId="77777777" w:rsidTr="00873A7B">
        <w:trPr>
          <w:trHeight w:val="20"/>
        </w:trPr>
        <w:tc>
          <w:tcPr>
            <w:tcW w:w="0" w:type="auto"/>
          </w:tcPr>
          <w:p w14:paraId="6E607F12"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US"/>
              </w:rPr>
            </w:pPr>
            <w:r w:rsidRPr="00231D9B">
              <w:rPr>
                <w:rFonts w:ascii="Times New Roman" w:hAnsi="Times New Roman"/>
                <w:lang w:eastAsia="en-US"/>
              </w:rPr>
              <w:t>– основные методы и средства обработки, хранения, передачи и накопления информации</w:t>
            </w:r>
          </w:p>
          <w:p w14:paraId="06F7C855"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US"/>
              </w:rPr>
            </w:pPr>
            <w:r w:rsidRPr="00231D9B">
              <w:rPr>
                <w:rFonts w:ascii="Times New Roman" w:hAnsi="Times New Roman"/>
                <w:lang w:eastAsia="en-US"/>
              </w:rPr>
              <w:t>– назначение, состав, основные характеристики компьютера</w:t>
            </w:r>
          </w:p>
          <w:p w14:paraId="6ACD22D8"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US"/>
              </w:rPr>
            </w:pPr>
            <w:r w:rsidRPr="00231D9B">
              <w:rPr>
                <w:rFonts w:ascii="Times New Roman" w:hAnsi="Times New Roman"/>
                <w:lang w:eastAsia="en-US"/>
              </w:rPr>
              <w:t>– основные компоненты компьютерных сетей, принципы пакетной передачи данных, организация межсетевого взаимодействия</w:t>
            </w:r>
          </w:p>
          <w:p w14:paraId="5ABE9AA0"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US"/>
              </w:rPr>
            </w:pPr>
            <w:r w:rsidRPr="00231D9B">
              <w:rPr>
                <w:rFonts w:ascii="Times New Roman" w:hAnsi="Times New Roman"/>
                <w:lang w:eastAsia="en-US"/>
              </w:rPr>
              <w:t>– назначение и принципы использования системного и прикладного программного обеспечения</w:t>
            </w:r>
          </w:p>
          <w:p w14:paraId="5D3EC42A"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US"/>
              </w:rPr>
            </w:pPr>
            <w:r w:rsidRPr="00231D9B">
              <w:rPr>
                <w:rFonts w:ascii="Times New Roman" w:hAnsi="Times New Roman"/>
                <w:lang w:eastAsia="en-US"/>
              </w:rPr>
              <w:t xml:space="preserve">– технология поиска информации в информационно-телекоммуникационной сети "Интернет" </w:t>
            </w:r>
          </w:p>
          <w:p w14:paraId="4BF86981"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US"/>
              </w:rPr>
            </w:pPr>
            <w:r w:rsidRPr="00231D9B">
              <w:rPr>
                <w:rFonts w:ascii="Times New Roman" w:hAnsi="Times New Roman"/>
                <w:lang w:eastAsia="en-US"/>
              </w:rPr>
              <w:t>– принципы защиты информации от несанкционированного доступа</w:t>
            </w:r>
          </w:p>
          <w:p w14:paraId="13F4696F"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US"/>
              </w:rPr>
            </w:pPr>
            <w:r w:rsidRPr="00231D9B">
              <w:rPr>
                <w:rFonts w:ascii="Times New Roman" w:hAnsi="Times New Roman"/>
                <w:lang w:eastAsia="en-US"/>
              </w:rPr>
              <w:t>– правовые аспекты использования информационных технологий и программного обеспечения</w:t>
            </w:r>
          </w:p>
          <w:p w14:paraId="227D8C8F"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US"/>
              </w:rPr>
            </w:pPr>
            <w:r w:rsidRPr="00231D9B">
              <w:rPr>
                <w:rFonts w:ascii="Times New Roman" w:hAnsi="Times New Roman"/>
                <w:lang w:eastAsia="en-US"/>
              </w:rPr>
              <w:t>– основные понятия автоматизированной обработки информации</w:t>
            </w:r>
          </w:p>
        </w:tc>
        <w:tc>
          <w:tcPr>
            <w:tcW w:w="0" w:type="auto"/>
          </w:tcPr>
          <w:p w14:paraId="45861D7F" w14:textId="77777777" w:rsidR="00637CD3" w:rsidRPr="00231D9B" w:rsidRDefault="00637CD3" w:rsidP="00AD4B68">
            <w:pPr>
              <w:spacing w:after="0" w:line="240" w:lineRule="auto"/>
              <w:rPr>
                <w:rFonts w:ascii="Times New Roman" w:hAnsi="Times New Roman"/>
                <w:lang w:eastAsia="en-US"/>
              </w:rPr>
            </w:pPr>
            <w:r w:rsidRPr="00231D9B">
              <w:rPr>
                <w:rFonts w:ascii="Times New Roman" w:hAnsi="Times New Roman"/>
                <w:lang w:eastAsia="en-US"/>
              </w:rPr>
              <w:t>– демонстрирует знания методов и средств обработки, хранения, передачи и накопления информации</w:t>
            </w:r>
          </w:p>
          <w:p w14:paraId="452658EB" w14:textId="77777777" w:rsidR="00637CD3" w:rsidRPr="00231D9B" w:rsidRDefault="00637CD3" w:rsidP="00AD4B68">
            <w:pPr>
              <w:spacing w:after="0" w:line="240" w:lineRule="auto"/>
              <w:rPr>
                <w:rFonts w:ascii="Times New Roman" w:hAnsi="Times New Roman"/>
                <w:lang w:eastAsia="en-US"/>
              </w:rPr>
            </w:pPr>
            <w:r w:rsidRPr="00231D9B">
              <w:rPr>
                <w:rFonts w:ascii="Times New Roman" w:hAnsi="Times New Roman"/>
                <w:lang w:eastAsia="en-US"/>
              </w:rPr>
              <w:t>– демонстрирует знания назначения, состава, основных характеристик компьютера</w:t>
            </w:r>
          </w:p>
          <w:p w14:paraId="6B2E09A8" w14:textId="77777777" w:rsidR="00637CD3" w:rsidRPr="00231D9B" w:rsidRDefault="00637CD3" w:rsidP="00AD4B68">
            <w:pPr>
              <w:spacing w:after="0" w:line="240" w:lineRule="auto"/>
              <w:rPr>
                <w:rFonts w:ascii="Times New Roman" w:hAnsi="Times New Roman"/>
                <w:lang w:eastAsia="en-US"/>
              </w:rPr>
            </w:pPr>
            <w:r w:rsidRPr="00231D9B">
              <w:rPr>
                <w:rFonts w:ascii="Times New Roman" w:hAnsi="Times New Roman"/>
                <w:bCs/>
              </w:rPr>
              <w:t>– описывает основные компоненты компьютерных сетей, принципы пакетной передачи данных, организацию межсетевого взаимодействия</w:t>
            </w:r>
          </w:p>
          <w:p w14:paraId="60356D83" w14:textId="77777777" w:rsidR="00637CD3" w:rsidRPr="00231D9B" w:rsidRDefault="00637CD3" w:rsidP="00AD4B68">
            <w:pPr>
              <w:spacing w:after="0" w:line="240" w:lineRule="auto"/>
              <w:rPr>
                <w:rFonts w:ascii="Times New Roman" w:hAnsi="Times New Roman"/>
                <w:lang w:eastAsia="en-US"/>
              </w:rPr>
            </w:pPr>
            <w:r w:rsidRPr="00231D9B">
              <w:rPr>
                <w:rFonts w:ascii="Times New Roman" w:hAnsi="Times New Roman"/>
                <w:lang w:eastAsia="en-US"/>
              </w:rPr>
              <w:t>– демонстрирует знания и навыки работы в системном и прикладном программном обеспечении</w:t>
            </w:r>
          </w:p>
          <w:p w14:paraId="7CB7219D" w14:textId="77777777" w:rsidR="00637CD3" w:rsidRPr="00231D9B" w:rsidRDefault="00637CD3" w:rsidP="00AD4B68">
            <w:pPr>
              <w:spacing w:after="0" w:line="240" w:lineRule="auto"/>
              <w:rPr>
                <w:rFonts w:ascii="Times New Roman" w:hAnsi="Times New Roman"/>
                <w:lang w:eastAsia="en-US"/>
              </w:rPr>
            </w:pPr>
            <w:r w:rsidRPr="00231D9B">
              <w:rPr>
                <w:rFonts w:ascii="Times New Roman" w:hAnsi="Times New Roman"/>
                <w:lang w:eastAsia="en-US"/>
              </w:rPr>
              <w:t>– демонстрирует владение технологией поиска информации в сети «Интернет»</w:t>
            </w:r>
          </w:p>
          <w:p w14:paraId="18917AE0" w14:textId="77777777" w:rsidR="00637CD3" w:rsidRPr="00231D9B" w:rsidRDefault="00637CD3" w:rsidP="00AD4B68">
            <w:pPr>
              <w:spacing w:after="0" w:line="240" w:lineRule="auto"/>
              <w:rPr>
                <w:rFonts w:ascii="Times New Roman" w:hAnsi="Times New Roman"/>
                <w:lang w:eastAsia="en-US"/>
              </w:rPr>
            </w:pPr>
            <w:r w:rsidRPr="00231D9B">
              <w:rPr>
                <w:rFonts w:ascii="Times New Roman" w:hAnsi="Times New Roman"/>
                <w:lang w:eastAsia="en-US"/>
              </w:rPr>
              <w:t xml:space="preserve">– демонстрирует правовые знания в области информационных технологий и программного обеспечения </w:t>
            </w:r>
          </w:p>
          <w:p w14:paraId="20239A26" w14:textId="77777777" w:rsidR="00637CD3" w:rsidRPr="00231D9B" w:rsidRDefault="00637CD3" w:rsidP="00AD4B68">
            <w:pPr>
              <w:spacing w:after="0" w:line="240" w:lineRule="auto"/>
              <w:rPr>
                <w:rFonts w:ascii="Times New Roman" w:hAnsi="Times New Roman"/>
                <w:lang w:eastAsia="en-US"/>
              </w:rPr>
            </w:pPr>
            <w:r w:rsidRPr="00231D9B">
              <w:rPr>
                <w:rFonts w:ascii="Times New Roman" w:hAnsi="Times New Roman"/>
                <w:lang w:eastAsia="en-US"/>
              </w:rPr>
              <w:t>– владеет основными понятиями в области автоматизированной обработки информации</w:t>
            </w:r>
          </w:p>
        </w:tc>
        <w:tc>
          <w:tcPr>
            <w:tcW w:w="0" w:type="auto"/>
          </w:tcPr>
          <w:p w14:paraId="10DD752E" w14:textId="77777777" w:rsidR="00637CD3" w:rsidRPr="00231D9B" w:rsidRDefault="00637CD3" w:rsidP="00AD4B68">
            <w:pPr>
              <w:spacing w:after="0" w:line="240" w:lineRule="auto"/>
              <w:rPr>
                <w:rFonts w:ascii="Times New Roman" w:hAnsi="Times New Roman"/>
                <w:bCs/>
                <w:lang w:eastAsia="en-US"/>
              </w:rPr>
            </w:pPr>
            <w:r w:rsidRPr="00231D9B">
              <w:rPr>
                <w:rFonts w:ascii="Times New Roman" w:hAnsi="Times New Roman"/>
                <w:bCs/>
                <w:lang w:eastAsia="en-US"/>
              </w:rPr>
              <w:t>– тестирование,</w:t>
            </w:r>
          </w:p>
          <w:p w14:paraId="1AE5233B" w14:textId="77777777" w:rsidR="00637CD3" w:rsidRPr="00231D9B" w:rsidRDefault="00637CD3" w:rsidP="00AD4B68">
            <w:pPr>
              <w:spacing w:after="0" w:line="240" w:lineRule="auto"/>
              <w:rPr>
                <w:rFonts w:ascii="Times New Roman" w:hAnsi="Times New Roman"/>
                <w:bCs/>
                <w:lang w:eastAsia="en-US"/>
              </w:rPr>
            </w:pPr>
            <w:r w:rsidRPr="00231D9B">
              <w:rPr>
                <w:rFonts w:ascii="Times New Roman" w:hAnsi="Times New Roman"/>
                <w:bCs/>
                <w:lang w:eastAsia="en-US"/>
              </w:rPr>
              <w:t>устный опрос</w:t>
            </w:r>
          </w:p>
          <w:p w14:paraId="638546C7" w14:textId="77777777" w:rsidR="00637CD3" w:rsidRPr="00231D9B" w:rsidRDefault="00637CD3" w:rsidP="00AD4B68">
            <w:pPr>
              <w:spacing w:after="0" w:line="240" w:lineRule="auto"/>
              <w:rPr>
                <w:rFonts w:ascii="Times New Roman" w:hAnsi="Times New Roman"/>
                <w:bCs/>
                <w:lang w:eastAsia="en-US"/>
              </w:rPr>
            </w:pPr>
            <w:r w:rsidRPr="00231D9B">
              <w:rPr>
                <w:rFonts w:ascii="Times New Roman" w:hAnsi="Times New Roman"/>
                <w:bCs/>
                <w:lang w:eastAsia="en-US"/>
              </w:rPr>
              <w:t>– экспертная оценка по результатам наблюдения за деятельностью студента в процессе освоения учебной дисциплины</w:t>
            </w:r>
          </w:p>
        </w:tc>
      </w:tr>
      <w:tr w:rsidR="00637CD3" w:rsidRPr="00231D9B" w14:paraId="77B06485" w14:textId="77777777" w:rsidTr="00873A7B">
        <w:trPr>
          <w:trHeight w:val="20"/>
        </w:trPr>
        <w:tc>
          <w:tcPr>
            <w:tcW w:w="0" w:type="auto"/>
          </w:tcPr>
          <w:p w14:paraId="14D634B6"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US"/>
              </w:rPr>
            </w:pPr>
            <w:r w:rsidRPr="00231D9B">
              <w:rPr>
                <w:rFonts w:ascii="Times New Roman" w:hAnsi="Times New Roman"/>
                <w:lang w:eastAsia="en-US"/>
              </w:rPr>
              <w:t>– назначение, принципы организации и эксплуатации информационных систем</w:t>
            </w:r>
          </w:p>
          <w:p w14:paraId="78B0EA54"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US"/>
              </w:rPr>
            </w:pPr>
            <w:r w:rsidRPr="00231D9B">
              <w:rPr>
                <w:rFonts w:ascii="Times New Roman" w:hAnsi="Times New Roman"/>
                <w:lang w:eastAsia="en-US"/>
              </w:rPr>
              <w:t>– основные угрозы и методы обеспечения информационной безопасности.</w:t>
            </w:r>
          </w:p>
        </w:tc>
        <w:tc>
          <w:tcPr>
            <w:tcW w:w="0" w:type="auto"/>
          </w:tcPr>
          <w:p w14:paraId="361A8BE8" w14:textId="77777777" w:rsidR="00637CD3" w:rsidRPr="00231D9B" w:rsidRDefault="00637CD3" w:rsidP="00AD4B68">
            <w:pPr>
              <w:spacing w:after="0" w:line="240" w:lineRule="auto"/>
              <w:rPr>
                <w:rFonts w:ascii="Times New Roman" w:hAnsi="Times New Roman"/>
                <w:lang w:eastAsia="en-US"/>
              </w:rPr>
            </w:pPr>
            <w:r w:rsidRPr="00231D9B">
              <w:rPr>
                <w:rFonts w:ascii="Times New Roman" w:hAnsi="Times New Roman"/>
                <w:lang w:eastAsia="en-US"/>
              </w:rPr>
              <w:t>– демонстрирует знания назначения, принципов организации и эксплуатации информационных систем</w:t>
            </w:r>
          </w:p>
          <w:p w14:paraId="337612A2" w14:textId="77777777" w:rsidR="00637CD3" w:rsidRPr="00231D9B" w:rsidRDefault="00637CD3" w:rsidP="00AD4B68">
            <w:pPr>
              <w:spacing w:after="0" w:line="240" w:lineRule="auto"/>
              <w:rPr>
                <w:rFonts w:ascii="Times New Roman" w:hAnsi="Times New Roman"/>
                <w:lang w:eastAsia="en-US"/>
              </w:rPr>
            </w:pPr>
            <w:r w:rsidRPr="00231D9B">
              <w:rPr>
                <w:rFonts w:ascii="Times New Roman" w:hAnsi="Times New Roman"/>
                <w:lang w:eastAsia="en-US"/>
              </w:rPr>
              <w:t>– описывает основные угрозы и методы обеспечения информационной безопасности</w:t>
            </w:r>
          </w:p>
        </w:tc>
        <w:tc>
          <w:tcPr>
            <w:tcW w:w="0" w:type="auto"/>
          </w:tcPr>
          <w:p w14:paraId="53B5920A" w14:textId="77777777" w:rsidR="00637CD3" w:rsidRPr="00231D9B" w:rsidRDefault="00637CD3" w:rsidP="00AD4B68">
            <w:pPr>
              <w:spacing w:after="0" w:line="240" w:lineRule="auto"/>
              <w:rPr>
                <w:rFonts w:ascii="Times New Roman" w:hAnsi="Times New Roman"/>
                <w:bCs/>
                <w:lang w:eastAsia="en-US"/>
              </w:rPr>
            </w:pPr>
          </w:p>
        </w:tc>
      </w:tr>
      <w:tr w:rsidR="00637CD3" w:rsidRPr="00231D9B" w14:paraId="24E3C659" w14:textId="77777777" w:rsidTr="00873A7B">
        <w:trPr>
          <w:trHeight w:val="20"/>
        </w:trPr>
        <w:tc>
          <w:tcPr>
            <w:tcW w:w="0" w:type="auto"/>
            <w:gridSpan w:val="3"/>
            <w:vAlign w:val="center"/>
          </w:tcPr>
          <w:p w14:paraId="450D28D1"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lang w:eastAsia="en-US"/>
              </w:rPr>
            </w:pPr>
            <w:r w:rsidRPr="00231D9B">
              <w:rPr>
                <w:rFonts w:ascii="Times New Roman" w:hAnsi="Times New Roman"/>
                <w:bCs/>
              </w:rPr>
              <w:t>Перечень умений, осваиваемых в рамках дисциплины:</w:t>
            </w:r>
          </w:p>
        </w:tc>
      </w:tr>
      <w:tr w:rsidR="00637CD3" w:rsidRPr="00231D9B" w14:paraId="06562FCB" w14:textId="77777777" w:rsidTr="00873A7B">
        <w:trPr>
          <w:trHeight w:val="20"/>
        </w:trPr>
        <w:tc>
          <w:tcPr>
            <w:tcW w:w="0" w:type="auto"/>
          </w:tcPr>
          <w:p w14:paraId="513D17CD"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US"/>
              </w:rPr>
            </w:pPr>
            <w:r w:rsidRPr="00231D9B">
              <w:rPr>
                <w:rFonts w:ascii="Times New Roman" w:hAnsi="Times New Roman"/>
                <w:lang w:eastAsia="en-US"/>
              </w:rPr>
              <w:t>– использовать информационные ресурсы для поиска и хранения информации</w:t>
            </w:r>
          </w:p>
          <w:p w14:paraId="2FC6FAA6"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US"/>
              </w:rPr>
            </w:pPr>
            <w:r w:rsidRPr="00231D9B">
              <w:rPr>
                <w:rFonts w:ascii="Times New Roman" w:hAnsi="Times New Roman"/>
                <w:lang w:eastAsia="en-US"/>
              </w:rPr>
              <w:t>– применять антивирусные средства защиты информации</w:t>
            </w:r>
          </w:p>
          <w:p w14:paraId="7F8A90B6"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US"/>
              </w:rPr>
            </w:pPr>
            <w:r w:rsidRPr="00231D9B">
              <w:rPr>
                <w:rFonts w:ascii="Times New Roman" w:hAnsi="Times New Roman"/>
                <w:lang w:eastAsia="en-US"/>
              </w:rPr>
              <w:t>– читать (интерпретировать) интерфейс специализированного программного обеспечения, находить контекстную помощь, работать с документацией</w:t>
            </w:r>
          </w:p>
          <w:p w14:paraId="01DE913A"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US"/>
              </w:rPr>
            </w:pPr>
            <w:r w:rsidRPr="00231D9B">
              <w:rPr>
                <w:rFonts w:ascii="Times New Roman" w:hAnsi="Times New Roman"/>
                <w:lang w:eastAsia="en-US"/>
              </w:rPr>
              <w:t>– применять специализированное программное обеспечение для сбора, хранения и обработки информации в соответствии с изучаемыми профессиональными модулями</w:t>
            </w:r>
          </w:p>
          <w:p w14:paraId="52762254"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US"/>
              </w:rPr>
            </w:pPr>
            <w:r w:rsidRPr="00231D9B">
              <w:rPr>
                <w:rFonts w:ascii="Times New Roman" w:hAnsi="Times New Roman"/>
                <w:lang w:eastAsia="en-US"/>
              </w:rPr>
              <w:t>– пользоваться автоматизированными системами делопроизводства</w:t>
            </w:r>
          </w:p>
          <w:p w14:paraId="190FDC91"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US"/>
              </w:rPr>
            </w:pPr>
            <w:r w:rsidRPr="00231D9B">
              <w:rPr>
                <w:rFonts w:ascii="Times New Roman" w:hAnsi="Times New Roman"/>
                <w:lang w:eastAsia="en-US"/>
              </w:rPr>
              <w:t>– применять методы и средства защиты информации</w:t>
            </w:r>
          </w:p>
        </w:tc>
        <w:tc>
          <w:tcPr>
            <w:tcW w:w="0" w:type="auto"/>
          </w:tcPr>
          <w:p w14:paraId="108D6E4F"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US"/>
              </w:rPr>
            </w:pPr>
            <w:r w:rsidRPr="00231D9B">
              <w:rPr>
                <w:rFonts w:ascii="Times New Roman" w:hAnsi="Times New Roman"/>
                <w:lang w:eastAsia="en-US"/>
              </w:rPr>
              <w:t>– использует информационные ресурсы для поиска и хранения информации</w:t>
            </w:r>
          </w:p>
          <w:p w14:paraId="1CCD990E" w14:textId="77777777" w:rsidR="00637CD3" w:rsidRPr="00231D9B" w:rsidRDefault="00637CD3" w:rsidP="00AD4B68">
            <w:pPr>
              <w:spacing w:after="0" w:line="240" w:lineRule="auto"/>
              <w:rPr>
                <w:rFonts w:ascii="Times New Roman" w:hAnsi="Times New Roman"/>
                <w:bCs/>
                <w:lang w:eastAsia="en-US"/>
              </w:rPr>
            </w:pPr>
            <w:r w:rsidRPr="00231D9B">
              <w:rPr>
                <w:rFonts w:ascii="Times New Roman" w:hAnsi="Times New Roman"/>
                <w:lang w:eastAsia="en-US"/>
              </w:rPr>
              <w:t>– применяет антивирусные средства защиты информации</w:t>
            </w:r>
          </w:p>
          <w:p w14:paraId="16756516" w14:textId="77777777" w:rsidR="00637CD3" w:rsidRPr="00231D9B" w:rsidRDefault="00637CD3" w:rsidP="00AD4B68">
            <w:pPr>
              <w:spacing w:after="0" w:line="240" w:lineRule="auto"/>
              <w:rPr>
                <w:rFonts w:ascii="Times New Roman" w:hAnsi="Times New Roman"/>
                <w:bCs/>
                <w:lang w:eastAsia="en-US"/>
              </w:rPr>
            </w:pPr>
            <w:r w:rsidRPr="00231D9B">
              <w:rPr>
                <w:rFonts w:ascii="Times New Roman" w:hAnsi="Times New Roman"/>
                <w:lang w:eastAsia="en-US"/>
              </w:rPr>
              <w:t>– демонстрирует умение работать с интерфейсом специализированного программного обеспечения</w:t>
            </w:r>
          </w:p>
          <w:p w14:paraId="30B3BCE8" w14:textId="77777777" w:rsidR="00637CD3" w:rsidRPr="00231D9B" w:rsidRDefault="00637CD3" w:rsidP="00AD4B68">
            <w:pPr>
              <w:spacing w:after="0" w:line="240" w:lineRule="auto"/>
              <w:rPr>
                <w:rFonts w:ascii="Times New Roman" w:hAnsi="Times New Roman"/>
                <w:bCs/>
                <w:lang w:eastAsia="en-US"/>
              </w:rPr>
            </w:pPr>
            <w:r w:rsidRPr="00231D9B">
              <w:rPr>
                <w:rFonts w:ascii="Times New Roman" w:hAnsi="Times New Roman"/>
                <w:lang w:eastAsia="en-US"/>
              </w:rPr>
              <w:t>– демонстрирует умения работать со специализированным программным обеспечением</w:t>
            </w:r>
          </w:p>
          <w:p w14:paraId="7A62E7CB"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US"/>
              </w:rPr>
            </w:pPr>
            <w:r w:rsidRPr="00231D9B">
              <w:rPr>
                <w:rFonts w:ascii="Times New Roman" w:hAnsi="Times New Roman"/>
                <w:lang w:eastAsia="en-US"/>
              </w:rPr>
              <w:t>– умеет пользоваться автоматизированными системами делопроизводства</w:t>
            </w:r>
          </w:p>
          <w:p w14:paraId="3F635CF1" w14:textId="77777777" w:rsidR="00637CD3" w:rsidRPr="00231D9B" w:rsidRDefault="00637CD3" w:rsidP="00AD4B68">
            <w:pPr>
              <w:spacing w:after="0" w:line="240" w:lineRule="auto"/>
              <w:rPr>
                <w:rFonts w:ascii="Times New Roman" w:hAnsi="Times New Roman"/>
                <w:bCs/>
                <w:lang w:eastAsia="en-US"/>
              </w:rPr>
            </w:pPr>
            <w:r w:rsidRPr="00231D9B">
              <w:rPr>
                <w:rFonts w:ascii="Times New Roman" w:hAnsi="Times New Roman"/>
                <w:lang w:eastAsia="en-US"/>
              </w:rPr>
              <w:t>– организует защиту информации известными методами и средствами</w:t>
            </w:r>
          </w:p>
        </w:tc>
        <w:tc>
          <w:tcPr>
            <w:tcW w:w="0" w:type="auto"/>
          </w:tcPr>
          <w:p w14:paraId="61F16FAD" w14:textId="77777777" w:rsidR="00637CD3" w:rsidRPr="00231D9B" w:rsidRDefault="00637CD3" w:rsidP="00AD4B68">
            <w:pPr>
              <w:spacing w:after="0" w:line="240" w:lineRule="auto"/>
              <w:rPr>
                <w:rFonts w:ascii="Times New Roman" w:hAnsi="Times New Roman"/>
                <w:bCs/>
                <w:lang w:eastAsia="en-US"/>
              </w:rPr>
            </w:pPr>
            <w:r w:rsidRPr="00231D9B">
              <w:rPr>
                <w:rFonts w:ascii="Times New Roman" w:hAnsi="Times New Roman"/>
                <w:bCs/>
                <w:lang w:eastAsia="en-US"/>
              </w:rPr>
              <w:t>– экспертная оценка по результатам наблюдения за деятельностью студента в процессе выполнения практических работ и индивидуальных заданий</w:t>
            </w:r>
          </w:p>
        </w:tc>
      </w:tr>
    </w:tbl>
    <w:p w14:paraId="33744076" w14:textId="77777777" w:rsidR="00637CD3" w:rsidRPr="00231D9B" w:rsidRDefault="00637CD3" w:rsidP="00637CD3">
      <w:pPr>
        <w:spacing w:line="360" w:lineRule="auto"/>
        <w:rPr>
          <w:rFonts w:ascii="Times New Roman" w:hAnsi="Times New Roman"/>
          <w:sz w:val="24"/>
          <w:szCs w:val="24"/>
          <w:lang w:eastAsia="en-US"/>
        </w:rPr>
      </w:pPr>
    </w:p>
    <w:p w14:paraId="0DD9ADCF" w14:textId="77777777" w:rsidR="00637CD3" w:rsidRPr="00231D9B" w:rsidRDefault="00637CD3" w:rsidP="00637CD3">
      <w:pPr>
        <w:jc w:val="right"/>
        <w:rPr>
          <w:rFonts w:ascii="Times New Roman" w:hAnsi="Times New Roman"/>
          <w:b/>
          <w:sz w:val="24"/>
          <w:szCs w:val="24"/>
        </w:rPr>
      </w:pPr>
    </w:p>
    <w:p w14:paraId="72EDA7DA" w14:textId="77777777" w:rsidR="00637CD3" w:rsidRPr="00231D9B" w:rsidRDefault="00637CD3" w:rsidP="00637CD3">
      <w:pPr>
        <w:rPr>
          <w:rFonts w:ascii="Times New Roman" w:hAnsi="Times New Roman"/>
          <w:b/>
          <w:sz w:val="24"/>
        </w:rPr>
      </w:pPr>
      <w:r w:rsidRPr="00231D9B">
        <w:rPr>
          <w:rFonts w:ascii="Times New Roman" w:hAnsi="Times New Roman"/>
          <w:b/>
          <w:sz w:val="24"/>
        </w:rPr>
        <w:br w:type="page"/>
      </w:r>
    </w:p>
    <w:p w14:paraId="224D453E" w14:textId="77777777" w:rsidR="00637CD3" w:rsidRPr="00231D9B" w:rsidRDefault="00637CD3" w:rsidP="00C04D0E">
      <w:pPr>
        <w:pStyle w:val="afffffff8"/>
        <w:jc w:val="right"/>
      </w:pPr>
      <w:bookmarkStart w:id="63" w:name="_Toc132707337"/>
      <w:r w:rsidRPr="00231D9B">
        <w:t>Приложение 2.7</w:t>
      </w:r>
      <w:bookmarkEnd w:id="63"/>
    </w:p>
    <w:p w14:paraId="0966167F" w14:textId="612BA079" w:rsidR="00637CD3" w:rsidRPr="00231D9B" w:rsidRDefault="00637CD3" w:rsidP="00637CD3">
      <w:pPr>
        <w:spacing w:after="0" w:line="360" w:lineRule="auto"/>
        <w:jc w:val="right"/>
        <w:rPr>
          <w:rFonts w:ascii="Times New Roman" w:hAnsi="Times New Roman"/>
          <w:b/>
          <w:i/>
          <w:sz w:val="24"/>
          <w:szCs w:val="24"/>
        </w:rPr>
      </w:pPr>
      <w:r w:rsidRPr="00231D9B">
        <w:rPr>
          <w:rFonts w:ascii="Times New Roman" w:hAnsi="Times New Roman"/>
          <w:b/>
          <w:sz w:val="24"/>
          <w:szCs w:val="24"/>
        </w:rPr>
        <w:t>к ПОП по</w:t>
      </w:r>
      <w:r w:rsidRPr="00231D9B">
        <w:rPr>
          <w:rFonts w:ascii="Times New Roman" w:hAnsi="Times New Roman"/>
          <w:b/>
          <w:i/>
          <w:sz w:val="24"/>
          <w:szCs w:val="24"/>
        </w:rPr>
        <w:t xml:space="preserve"> </w:t>
      </w:r>
      <w:r w:rsidRPr="00231D9B">
        <w:rPr>
          <w:rFonts w:ascii="Times New Roman" w:hAnsi="Times New Roman"/>
          <w:b/>
          <w:sz w:val="24"/>
          <w:szCs w:val="24"/>
        </w:rPr>
        <w:t>специальности</w:t>
      </w:r>
      <w:r w:rsidRPr="00231D9B">
        <w:rPr>
          <w:rFonts w:ascii="Times New Roman" w:hAnsi="Times New Roman"/>
          <w:b/>
          <w:i/>
          <w:sz w:val="24"/>
          <w:szCs w:val="24"/>
        </w:rPr>
        <w:t xml:space="preserve"> </w:t>
      </w:r>
      <w:r w:rsidRPr="00231D9B">
        <w:rPr>
          <w:rFonts w:ascii="Times New Roman" w:hAnsi="Times New Roman"/>
          <w:b/>
          <w:i/>
          <w:sz w:val="24"/>
          <w:szCs w:val="24"/>
        </w:rPr>
        <w:br/>
      </w:r>
      <w:r w:rsidR="0059508A" w:rsidRPr="00231D9B">
        <w:rPr>
          <w:rFonts w:ascii="Times New Roman" w:hAnsi="Times New Roman"/>
          <w:b/>
          <w:sz w:val="24"/>
          <w:szCs w:val="24"/>
        </w:rPr>
        <w:t>21.02.</w:t>
      </w:r>
      <w:r w:rsidR="00925F64" w:rsidRPr="00231D9B">
        <w:rPr>
          <w:rFonts w:ascii="Times New Roman" w:hAnsi="Times New Roman"/>
          <w:b/>
          <w:sz w:val="24"/>
          <w:szCs w:val="24"/>
        </w:rPr>
        <w:t>19</w:t>
      </w:r>
      <w:r w:rsidRPr="00231D9B">
        <w:rPr>
          <w:rFonts w:ascii="Times New Roman" w:hAnsi="Times New Roman"/>
          <w:b/>
          <w:sz w:val="24"/>
          <w:szCs w:val="24"/>
        </w:rPr>
        <w:t xml:space="preserve"> Землеустройство</w:t>
      </w:r>
      <w:r w:rsidRPr="00231D9B">
        <w:rPr>
          <w:rFonts w:ascii="Times New Roman" w:hAnsi="Times New Roman"/>
          <w:b/>
          <w:i/>
          <w:sz w:val="24"/>
          <w:szCs w:val="24"/>
        </w:rPr>
        <w:t xml:space="preserve"> </w:t>
      </w:r>
    </w:p>
    <w:p w14:paraId="2C79B7BE" w14:textId="77777777" w:rsidR="00637CD3" w:rsidRPr="00231D9B" w:rsidRDefault="00637CD3" w:rsidP="00637CD3">
      <w:pPr>
        <w:jc w:val="center"/>
        <w:rPr>
          <w:rFonts w:ascii="Times New Roman" w:hAnsi="Times New Roman"/>
          <w:b/>
          <w:i/>
        </w:rPr>
      </w:pPr>
    </w:p>
    <w:p w14:paraId="548AB0F0" w14:textId="77777777" w:rsidR="00637CD3" w:rsidRPr="00231D9B" w:rsidRDefault="00637CD3" w:rsidP="00637CD3">
      <w:pPr>
        <w:jc w:val="center"/>
        <w:rPr>
          <w:rFonts w:ascii="Times New Roman" w:hAnsi="Times New Roman"/>
          <w:b/>
          <w:i/>
        </w:rPr>
      </w:pPr>
    </w:p>
    <w:p w14:paraId="67B2DAE0" w14:textId="77777777" w:rsidR="00637CD3" w:rsidRPr="00231D9B" w:rsidRDefault="00637CD3" w:rsidP="00637CD3">
      <w:pPr>
        <w:jc w:val="center"/>
        <w:rPr>
          <w:rFonts w:ascii="Times New Roman" w:hAnsi="Times New Roman"/>
          <w:b/>
          <w:i/>
        </w:rPr>
      </w:pPr>
    </w:p>
    <w:p w14:paraId="5383AE99" w14:textId="77777777" w:rsidR="00637CD3" w:rsidRPr="00231D9B" w:rsidRDefault="00637CD3" w:rsidP="00637CD3">
      <w:pPr>
        <w:jc w:val="center"/>
        <w:rPr>
          <w:rFonts w:ascii="Times New Roman" w:hAnsi="Times New Roman"/>
          <w:b/>
          <w:i/>
        </w:rPr>
      </w:pPr>
    </w:p>
    <w:p w14:paraId="7DCDFAA5" w14:textId="77777777" w:rsidR="00637CD3" w:rsidRPr="00231D9B" w:rsidRDefault="00637CD3" w:rsidP="00637CD3">
      <w:pPr>
        <w:jc w:val="center"/>
        <w:rPr>
          <w:rFonts w:ascii="Times New Roman" w:hAnsi="Times New Roman"/>
          <w:b/>
          <w:i/>
        </w:rPr>
      </w:pPr>
    </w:p>
    <w:p w14:paraId="62158EB1" w14:textId="77777777" w:rsidR="00637CD3" w:rsidRPr="00231D9B" w:rsidRDefault="00637CD3" w:rsidP="00637CD3">
      <w:pPr>
        <w:jc w:val="center"/>
        <w:rPr>
          <w:rFonts w:ascii="Times New Roman" w:hAnsi="Times New Roman"/>
          <w:b/>
          <w:i/>
        </w:rPr>
      </w:pPr>
    </w:p>
    <w:p w14:paraId="700FF4CA" w14:textId="77777777" w:rsidR="00637CD3" w:rsidRPr="00231D9B" w:rsidRDefault="00637CD3" w:rsidP="00637CD3">
      <w:pPr>
        <w:jc w:val="center"/>
        <w:rPr>
          <w:rFonts w:ascii="Times New Roman" w:hAnsi="Times New Roman"/>
          <w:b/>
          <w:sz w:val="24"/>
          <w:szCs w:val="24"/>
        </w:rPr>
      </w:pPr>
      <w:r w:rsidRPr="00231D9B">
        <w:rPr>
          <w:rFonts w:ascii="Times New Roman" w:hAnsi="Times New Roman"/>
          <w:b/>
          <w:sz w:val="24"/>
          <w:szCs w:val="24"/>
        </w:rPr>
        <w:t>ПРИМЕРНАЯ РАБОЧАЯ ПРОГРАММА УЧЕБНОЙ ДИСЦИПЛИНЫ</w:t>
      </w:r>
    </w:p>
    <w:p w14:paraId="2F2ED714" w14:textId="77777777" w:rsidR="00637CD3" w:rsidRPr="00231D9B" w:rsidRDefault="00637CD3" w:rsidP="00637CD3">
      <w:pPr>
        <w:jc w:val="center"/>
        <w:rPr>
          <w:rFonts w:ascii="Times New Roman" w:hAnsi="Times New Roman"/>
          <w:b/>
          <w:iCs/>
          <w:sz w:val="24"/>
          <w:szCs w:val="24"/>
          <w:u w:val="single"/>
        </w:rPr>
      </w:pPr>
    </w:p>
    <w:p w14:paraId="32FDF11C" w14:textId="6AE0FA74" w:rsidR="00637CD3" w:rsidRPr="00231D9B" w:rsidRDefault="00637CD3" w:rsidP="00637CD3">
      <w:pPr>
        <w:spacing w:line="480" w:lineRule="auto"/>
        <w:jc w:val="center"/>
        <w:rPr>
          <w:rFonts w:ascii="Times New Roman" w:hAnsi="Times New Roman"/>
          <w:b/>
          <w:iCs/>
          <w:sz w:val="24"/>
          <w:szCs w:val="24"/>
        </w:rPr>
      </w:pPr>
      <w:r w:rsidRPr="00231D9B">
        <w:rPr>
          <w:rFonts w:ascii="Times New Roman" w:hAnsi="Times New Roman"/>
          <w:b/>
          <w:iCs/>
          <w:sz w:val="24"/>
          <w:szCs w:val="24"/>
        </w:rPr>
        <w:t>ОП.03</w:t>
      </w:r>
      <w:r w:rsidRPr="00231D9B">
        <w:rPr>
          <w:rFonts w:ascii="Times New Roman" w:hAnsi="Times New Roman"/>
          <w:iCs/>
          <w:sz w:val="24"/>
          <w:szCs w:val="24"/>
        </w:rPr>
        <w:t xml:space="preserve"> </w:t>
      </w:r>
      <w:r w:rsidRPr="00231D9B">
        <w:rPr>
          <w:rFonts w:ascii="Times New Roman" w:hAnsi="Times New Roman"/>
          <w:b/>
          <w:iCs/>
          <w:sz w:val="24"/>
          <w:szCs w:val="24"/>
        </w:rPr>
        <w:t xml:space="preserve">ОСНОВЫ ГЕОДЕЗИИ И КАРТОГРАФИИ, ТОПОГРАФИЧЕСКАЯ ГРАФИКА </w:t>
      </w:r>
    </w:p>
    <w:p w14:paraId="531786A7" w14:textId="77777777" w:rsidR="00637CD3" w:rsidRPr="00231D9B" w:rsidRDefault="00637CD3" w:rsidP="00637CD3">
      <w:pPr>
        <w:rPr>
          <w:rFonts w:ascii="Times New Roman" w:hAnsi="Times New Roman"/>
          <w:b/>
          <w:i/>
        </w:rPr>
      </w:pPr>
    </w:p>
    <w:p w14:paraId="48959972" w14:textId="77777777" w:rsidR="00637CD3" w:rsidRPr="00231D9B" w:rsidRDefault="00637CD3" w:rsidP="00637CD3">
      <w:pPr>
        <w:rPr>
          <w:rFonts w:ascii="Times New Roman" w:hAnsi="Times New Roman"/>
          <w:b/>
          <w:i/>
        </w:rPr>
      </w:pPr>
    </w:p>
    <w:p w14:paraId="2E2C9005" w14:textId="77777777" w:rsidR="00637CD3" w:rsidRPr="00231D9B" w:rsidRDefault="00637CD3" w:rsidP="00637CD3">
      <w:pPr>
        <w:rPr>
          <w:rFonts w:ascii="Times New Roman" w:hAnsi="Times New Roman"/>
          <w:b/>
          <w:i/>
        </w:rPr>
      </w:pPr>
    </w:p>
    <w:p w14:paraId="7E9DCEFA" w14:textId="77777777" w:rsidR="00637CD3" w:rsidRPr="00231D9B" w:rsidRDefault="00637CD3" w:rsidP="00637CD3">
      <w:pPr>
        <w:jc w:val="center"/>
        <w:rPr>
          <w:rFonts w:ascii="Times New Roman" w:hAnsi="Times New Roman"/>
          <w:b/>
          <w:bCs/>
          <w:i/>
        </w:rPr>
      </w:pPr>
    </w:p>
    <w:p w14:paraId="071A51BF" w14:textId="77777777" w:rsidR="00637CD3" w:rsidRPr="00231D9B" w:rsidRDefault="00637CD3" w:rsidP="00637CD3">
      <w:pPr>
        <w:jc w:val="center"/>
        <w:rPr>
          <w:rFonts w:ascii="Times New Roman" w:hAnsi="Times New Roman"/>
          <w:b/>
          <w:bCs/>
          <w:i/>
        </w:rPr>
      </w:pPr>
    </w:p>
    <w:p w14:paraId="17BEC8DB" w14:textId="77777777" w:rsidR="00637CD3" w:rsidRPr="00231D9B" w:rsidRDefault="00637CD3" w:rsidP="00637CD3">
      <w:pPr>
        <w:jc w:val="center"/>
        <w:rPr>
          <w:rFonts w:ascii="Times New Roman" w:hAnsi="Times New Roman"/>
          <w:b/>
          <w:bCs/>
          <w:i/>
        </w:rPr>
      </w:pPr>
    </w:p>
    <w:p w14:paraId="0D2C4371" w14:textId="77777777" w:rsidR="00637CD3" w:rsidRPr="00231D9B" w:rsidRDefault="00637CD3" w:rsidP="00637CD3">
      <w:pPr>
        <w:jc w:val="center"/>
        <w:rPr>
          <w:rFonts w:ascii="Times New Roman" w:hAnsi="Times New Roman"/>
          <w:b/>
          <w:bCs/>
          <w:i/>
        </w:rPr>
      </w:pPr>
    </w:p>
    <w:p w14:paraId="7623FD45" w14:textId="77777777" w:rsidR="00637CD3" w:rsidRPr="00231D9B" w:rsidRDefault="00637CD3" w:rsidP="00637CD3">
      <w:pPr>
        <w:jc w:val="center"/>
        <w:rPr>
          <w:rFonts w:ascii="Times New Roman" w:hAnsi="Times New Roman"/>
          <w:b/>
          <w:bCs/>
          <w:i/>
        </w:rPr>
      </w:pPr>
    </w:p>
    <w:p w14:paraId="5DB83B3F" w14:textId="77777777" w:rsidR="00637CD3" w:rsidRPr="00231D9B" w:rsidRDefault="00637CD3" w:rsidP="00637CD3">
      <w:pPr>
        <w:jc w:val="center"/>
        <w:rPr>
          <w:rFonts w:ascii="Times New Roman" w:hAnsi="Times New Roman"/>
          <w:b/>
          <w:bCs/>
          <w:i/>
        </w:rPr>
      </w:pPr>
    </w:p>
    <w:p w14:paraId="7FC5D166" w14:textId="77777777" w:rsidR="00637CD3" w:rsidRPr="00231D9B" w:rsidRDefault="00637CD3" w:rsidP="00637CD3">
      <w:pPr>
        <w:jc w:val="center"/>
        <w:rPr>
          <w:rFonts w:ascii="Times New Roman" w:hAnsi="Times New Roman"/>
          <w:b/>
          <w:bCs/>
          <w:i/>
        </w:rPr>
      </w:pPr>
    </w:p>
    <w:p w14:paraId="62FF3D60" w14:textId="77777777" w:rsidR="00637CD3" w:rsidRPr="00231D9B" w:rsidRDefault="00637CD3" w:rsidP="00637CD3">
      <w:pPr>
        <w:jc w:val="center"/>
        <w:rPr>
          <w:rFonts w:ascii="Times New Roman" w:hAnsi="Times New Roman"/>
          <w:b/>
          <w:bCs/>
          <w:i/>
        </w:rPr>
      </w:pPr>
    </w:p>
    <w:p w14:paraId="74E26782" w14:textId="77777777" w:rsidR="00637CD3" w:rsidRPr="00231D9B" w:rsidRDefault="00637CD3" w:rsidP="00637CD3">
      <w:pPr>
        <w:jc w:val="center"/>
        <w:rPr>
          <w:rFonts w:ascii="Times New Roman" w:hAnsi="Times New Roman"/>
          <w:b/>
          <w:bCs/>
          <w:i/>
        </w:rPr>
      </w:pPr>
    </w:p>
    <w:p w14:paraId="2CA9EC0D" w14:textId="77777777" w:rsidR="00637CD3" w:rsidRPr="00231D9B" w:rsidRDefault="00637CD3" w:rsidP="00637CD3">
      <w:pPr>
        <w:jc w:val="center"/>
        <w:rPr>
          <w:rFonts w:ascii="Times New Roman" w:hAnsi="Times New Roman"/>
          <w:b/>
          <w:bCs/>
          <w:i/>
        </w:rPr>
      </w:pPr>
    </w:p>
    <w:p w14:paraId="0DD17216" w14:textId="77777777" w:rsidR="00637CD3" w:rsidRPr="00231D9B" w:rsidRDefault="00637CD3" w:rsidP="00637CD3">
      <w:pPr>
        <w:jc w:val="center"/>
        <w:rPr>
          <w:rFonts w:ascii="Times New Roman" w:hAnsi="Times New Roman"/>
          <w:b/>
          <w:bCs/>
          <w:i/>
        </w:rPr>
      </w:pPr>
    </w:p>
    <w:p w14:paraId="371274C8" w14:textId="77777777" w:rsidR="00637CD3" w:rsidRPr="00231D9B" w:rsidRDefault="00637CD3" w:rsidP="00637CD3">
      <w:pPr>
        <w:jc w:val="center"/>
        <w:rPr>
          <w:rFonts w:ascii="Times New Roman" w:hAnsi="Times New Roman"/>
          <w:b/>
          <w:bCs/>
          <w:i/>
        </w:rPr>
      </w:pPr>
    </w:p>
    <w:p w14:paraId="5A16FEBC" w14:textId="005743B8" w:rsidR="00637CD3" w:rsidRPr="00231D9B" w:rsidRDefault="00637CD3" w:rsidP="00637CD3">
      <w:pPr>
        <w:jc w:val="center"/>
        <w:rPr>
          <w:rFonts w:ascii="Times New Roman" w:hAnsi="Times New Roman"/>
          <w:b/>
          <w:iCs/>
          <w:vertAlign w:val="superscript"/>
        </w:rPr>
      </w:pPr>
      <w:r w:rsidRPr="00231D9B">
        <w:rPr>
          <w:rFonts w:ascii="Times New Roman" w:hAnsi="Times New Roman"/>
          <w:b/>
          <w:bCs/>
          <w:iCs/>
          <w:sz w:val="24"/>
        </w:rPr>
        <w:t>202</w:t>
      </w:r>
      <w:r w:rsidR="00C04D0E">
        <w:rPr>
          <w:rFonts w:ascii="Times New Roman" w:hAnsi="Times New Roman"/>
          <w:b/>
          <w:bCs/>
          <w:iCs/>
          <w:sz w:val="24"/>
        </w:rPr>
        <w:t xml:space="preserve">3 </w:t>
      </w:r>
      <w:r w:rsidRPr="00231D9B">
        <w:rPr>
          <w:rFonts w:ascii="Times New Roman" w:hAnsi="Times New Roman"/>
          <w:b/>
          <w:bCs/>
          <w:iCs/>
          <w:sz w:val="24"/>
        </w:rPr>
        <w:t>г.</w:t>
      </w:r>
      <w:r w:rsidRPr="00231D9B">
        <w:rPr>
          <w:rFonts w:ascii="Times New Roman" w:hAnsi="Times New Roman"/>
          <w:b/>
          <w:bCs/>
          <w:iCs/>
        </w:rPr>
        <w:br w:type="page"/>
      </w:r>
    </w:p>
    <w:p w14:paraId="3F376995" w14:textId="77777777" w:rsidR="00637CD3" w:rsidRPr="00231D9B" w:rsidRDefault="00637CD3" w:rsidP="00637CD3">
      <w:pPr>
        <w:jc w:val="center"/>
        <w:rPr>
          <w:rFonts w:ascii="Times New Roman" w:hAnsi="Times New Roman"/>
          <w:b/>
          <w:i/>
          <w:sz w:val="24"/>
        </w:rPr>
      </w:pPr>
      <w:r w:rsidRPr="00231D9B">
        <w:rPr>
          <w:rFonts w:ascii="Times New Roman" w:hAnsi="Times New Roman"/>
          <w:b/>
          <w:i/>
          <w:sz w:val="24"/>
        </w:rPr>
        <w:t>СОДЕРЖАНИЕ</w:t>
      </w:r>
    </w:p>
    <w:p w14:paraId="4BDA5990" w14:textId="77777777" w:rsidR="00637CD3" w:rsidRPr="00231D9B" w:rsidRDefault="00637CD3" w:rsidP="00637CD3">
      <w:pPr>
        <w:rPr>
          <w:rFonts w:ascii="Times New Roman" w:hAnsi="Times New Roman"/>
          <w:b/>
          <w:i/>
        </w:rPr>
      </w:pPr>
    </w:p>
    <w:tbl>
      <w:tblPr>
        <w:tblW w:w="0" w:type="auto"/>
        <w:tblLook w:val="01E0" w:firstRow="1" w:lastRow="1" w:firstColumn="1" w:lastColumn="1" w:noHBand="0" w:noVBand="0"/>
      </w:tblPr>
      <w:tblGrid>
        <w:gridCol w:w="7501"/>
        <w:gridCol w:w="1854"/>
      </w:tblGrid>
      <w:tr w:rsidR="00637CD3" w:rsidRPr="00231D9B" w14:paraId="06E62C4B" w14:textId="77777777" w:rsidTr="00AD4B68">
        <w:tc>
          <w:tcPr>
            <w:tcW w:w="7501" w:type="dxa"/>
          </w:tcPr>
          <w:p w14:paraId="12AABA63" w14:textId="77777777" w:rsidR="00637CD3" w:rsidRPr="00231D9B" w:rsidRDefault="00637CD3" w:rsidP="00930BD4">
            <w:pPr>
              <w:pStyle w:val="a6"/>
              <w:numPr>
                <w:ilvl w:val="0"/>
                <w:numId w:val="111"/>
              </w:numPr>
              <w:suppressAutoHyphens/>
              <w:jc w:val="both"/>
              <w:rPr>
                <w:b/>
              </w:rPr>
            </w:pPr>
            <w:r w:rsidRPr="00231D9B">
              <w:rPr>
                <w:b/>
              </w:rPr>
              <w:t>ОБЩАЯ ХАРАКТЕРИСТИКА ПРИМЕРНОЙ РАБОЧЕЙ ПРОГРАММЫ УЧЕБНОЙ ДИСЦИПЛИНЫ</w:t>
            </w:r>
          </w:p>
        </w:tc>
        <w:tc>
          <w:tcPr>
            <w:tcW w:w="1854" w:type="dxa"/>
          </w:tcPr>
          <w:p w14:paraId="3ABD2FF9" w14:textId="77777777" w:rsidR="00637CD3" w:rsidRPr="00231D9B" w:rsidRDefault="00637CD3" w:rsidP="00AD4B68">
            <w:pPr>
              <w:rPr>
                <w:rFonts w:ascii="Times New Roman" w:hAnsi="Times New Roman"/>
                <w:b/>
              </w:rPr>
            </w:pPr>
          </w:p>
        </w:tc>
      </w:tr>
      <w:tr w:rsidR="00637CD3" w:rsidRPr="00231D9B" w14:paraId="73D6F4FB" w14:textId="77777777" w:rsidTr="00AD4B68">
        <w:tc>
          <w:tcPr>
            <w:tcW w:w="7501" w:type="dxa"/>
          </w:tcPr>
          <w:p w14:paraId="473DDBA3" w14:textId="77777777" w:rsidR="00637CD3" w:rsidRPr="00231D9B" w:rsidRDefault="00637CD3" w:rsidP="00930BD4">
            <w:pPr>
              <w:pStyle w:val="a6"/>
              <w:numPr>
                <w:ilvl w:val="0"/>
                <w:numId w:val="111"/>
              </w:numPr>
              <w:suppressAutoHyphens/>
              <w:jc w:val="both"/>
              <w:rPr>
                <w:b/>
              </w:rPr>
            </w:pPr>
            <w:r w:rsidRPr="00231D9B">
              <w:rPr>
                <w:b/>
              </w:rPr>
              <w:t>СТРУКТУРА И СОДЕРЖАНИЕ УЧЕБНОЙ ДИСЦИПЛИНЫ</w:t>
            </w:r>
          </w:p>
          <w:p w14:paraId="2B1FE45E" w14:textId="77777777" w:rsidR="00637CD3" w:rsidRPr="00231D9B" w:rsidRDefault="00637CD3" w:rsidP="00930BD4">
            <w:pPr>
              <w:pStyle w:val="a6"/>
              <w:numPr>
                <w:ilvl w:val="0"/>
                <w:numId w:val="111"/>
              </w:numPr>
              <w:suppressAutoHyphens/>
              <w:jc w:val="both"/>
              <w:rPr>
                <w:b/>
              </w:rPr>
            </w:pPr>
            <w:r w:rsidRPr="00231D9B">
              <w:rPr>
                <w:b/>
              </w:rPr>
              <w:t>УСЛОВИЯ РЕАЛИЗАЦИИУЧЕБНОЙ ДИСЦИПЛИНЫ</w:t>
            </w:r>
          </w:p>
        </w:tc>
        <w:tc>
          <w:tcPr>
            <w:tcW w:w="1854" w:type="dxa"/>
          </w:tcPr>
          <w:p w14:paraId="0188B010" w14:textId="77777777" w:rsidR="00637CD3" w:rsidRPr="00231D9B" w:rsidRDefault="00637CD3" w:rsidP="00AD4B68">
            <w:pPr>
              <w:ind w:left="644"/>
              <w:rPr>
                <w:rFonts w:ascii="Times New Roman" w:hAnsi="Times New Roman"/>
                <w:b/>
              </w:rPr>
            </w:pPr>
          </w:p>
        </w:tc>
      </w:tr>
      <w:tr w:rsidR="00637CD3" w:rsidRPr="00231D9B" w14:paraId="363DCA2B" w14:textId="77777777" w:rsidTr="00AD4B68">
        <w:tc>
          <w:tcPr>
            <w:tcW w:w="7501" w:type="dxa"/>
          </w:tcPr>
          <w:p w14:paraId="1881309B" w14:textId="77777777" w:rsidR="00637CD3" w:rsidRPr="00231D9B" w:rsidRDefault="00637CD3" w:rsidP="00930BD4">
            <w:pPr>
              <w:pStyle w:val="a6"/>
              <w:numPr>
                <w:ilvl w:val="0"/>
                <w:numId w:val="111"/>
              </w:numPr>
              <w:suppressAutoHyphens/>
              <w:jc w:val="both"/>
              <w:rPr>
                <w:b/>
              </w:rPr>
            </w:pPr>
            <w:r w:rsidRPr="00231D9B">
              <w:rPr>
                <w:b/>
              </w:rPr>
              <w:t>КОНТРОЛЬ И ОЦЕНКА РЕЗУЛЬТАТОВ ОСВОЕНИЯ УЧЕБНОЙ ДИСЦИПЛИНЫ</w:t>
            </w:r>
          </w:p>
          <w:p w14:paraId="2F326D39" w14:textId="77777777" w:rsidR="00637CD3" w:rsidRPr="00231D9B" w:rsidRDefault="00637CD3" w:rsidP="00AD4B68">
            <w:pPr>
              <w:suppressAutoHyphens/>
              <w:jc w:val="both"/>
              <w:rPr>
                <w:rFonts w:ascii="Times New Roman" w:hAnsi="Times New Roman"/>
                <w:b/>
              </w:rPr>
            </w:pPr>
          </w:p>
        </w:tc>
        <w:tc>
          <w:tcPr>
            <w:tcW w:w="1854" w:type="dxa"/>
          </w:tcPr>
          <w:p w14:paraId="3C94DF0D" w14:textId="77777777" w:rsidR="00637CD3" w:rsidRPr="00231D9B" w:rsidRDefault="00637CD3" w:rsidP="00AD4B68">
            <w:pPr>
              <w:rPr>
                <w:rFonts w:ascii="Times New Roman" w:hAnsi="Times New Roman"/>
                <w:b/>
              </w:rPr>
            </w:pPr>
          </w:p>
        </w:tc>
      </w:tr>
    </w:tbl>
    <w:p w14:paraId="7B81A24B" w14:textId="77777777" w:rsidR="00637CD3" w:rsidRPr="00231D9B" w:rsidRDefault="00637CD3" w:rsidP="00930BD4">
      <w:pPr>
        <w:pStyle w:val="a6"/>
        <w:numPr>
          <w:ilvl w:val="0"/>
          <w:numId w:val="75"/>
        </w:numPr>
        <w:tabs>
          <w:tab w:val="left" w:pos="567"/>
        </w:tabs>
        <w:suppressAutoHyphens/>
        <w:spacing w:after="0"/>
        <w:ind w:left="0" w:firstLine="0"/>
        <w:jc w:val="center"/>
        <w:rPr>
          <w:b/>
        </w:rPr>
      </w:pPr>
      <w:r w:rsidRPr="00231D9B">
        <w:rPr>
          <w:b/>
          <w:i/>
          <w:u w:val="single"/>
        </w:rPr>
        <w:br w:type="page"/>
      </w:r>
      <w:r w:rsidRPr="00231D9B">
        <w:rPr>
          <w:b/>
        </w:rPr>
        <w:t xml:space="preserve">ОБЩАЯ ХАРАКТЕРИСТИКА ПРИМЕРНОЙ РАБОЧЕЙ ПРОГРАММЫ УЧЕБНОЙ ДИСЦИПЛИНЫ </w:t>
      </w:r>
      <w:r w:rsidR="00451DD7" w:rsidRPr="00231D9B">
        <w:rPr>
          <w:b/>
        </w:rPr>
        <w:br/>
      </w:r>
      <w:r w:rsidR="005A5793" w:rsidRPr="00231D9B">
        <w:rPr>
          <w:b/>
        </w:rPr>
        <w:t xml:space="preserve">ОП.03 </w:t>
      </w:r>
      <w:r w:rsidRPr="00231D9B">
        <w:rPr>
          <w:b/>
        </w:rPr>
        <w:t>ОСНОВЫ ГЕОДЕЗИИ И КАРТОГРАФИИ, ТОПОГРАФИЧЕСКАЯ ГРАФИКА</w:t>
      </w:r>
    </w:p>
    <w:p w14:paraId="373C0CCF" w14:textId="77777777" w:rsidR="00637CD3" w:rsidRPr="00231D9B" w:rsidRDefault="00637CD3" w:rsidP="00637CD3">
      <w:pPr>
        <w:spacing w:after="0"/>
        <w:jc w:val="center"/>
        <w:rPr>
          <w:rFonts w:ascii="Times New Roman" w:hAnsi="Times New Roman"/>
          <w:i/>
          <w:sz w:val="16"/>
          <w:szCs w:val="16"/>
        </w:rPr>
      </w:pPr>
    </w:p>
    <w:p w14:paraId="15C43AE4" w14:textId="77777777" w:rsidR="00637CD3" w:rsidRPr="00231D9B" w:rsidRDefault="00637CD3" w:rsidP="00930BD4">
      <w:pPr>
        <w:pStyle w:val="a6"/>
        <w:numPr>
          <w:ilvl w:val="1"/>
          <w:numId w:val="72"/>
        </w:numPr>
        <w:tabs>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709"/>
        <w:jc w:val="both"/>
        <w:rPr>
          <w:b/>
        </w:rPr>
      </w:pPr>
      <w:r w:rsidRPr="00231D9B">
        <w:rPr>
          <w:b/>
        </w:rPr>
        <w:t xml:space="preserve">Место дисциплины в структуре основной образовательной программы: </w:t>
      </w:r>
    </w:p>
    <w:p w14:paraId="24140091" w14:textId="61B81B6B" w:rsidR="00637CD3" w:rsidRPr="00231D9B" w:rsidRDefault="00637CD3" w:rsidP="00637CD3">
      <w:pPr>
        <w:pStyle w:val="a6"/>
        <w:tabs>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709"/>
        <w:jc w:val="both"/>
      </w:pPr>
      <w:r w:rsidRPr="00231D9B">
        <w:t xml:space="preserve">Учебная дисциплина «Основы геодезии и картографии, топографическая </w:t>
      </w:r>
      <w:r w:rsidR="005A5793" w:rsidRPr="00231D9B">
        <w:t>графика» является</w:t>
      </w:r>
      <w:r w:rsidRPr="00231D9B">
        <w:t xml:space="preserve"> обязательной частью общепрофессиональных дисциплин примерной образовательной программы в соответствии с ФГОС СПО по специальности </w:t>
      </w:r>
      <w:r w:rsidR="0059508A" w:rsidRPr="00231D9B">
        <w:t>21.02.</w:t>
      </w:r>
      <w:r w:rsidR="00925F64" w:rsidRPr="00231D9B">
        <w:t>19</w:t>
      </w:r>
      <w:r w:rsidRPr="00231D9B">
        <w:t xml:space="preserve"> Землеустройство</w:t>
      </w:r>
      <w:r w:rsidRPr="00231D9B">
        <w:rPr>
          <w:i/>
        </w:rPr>
        <w:t>.</w:t>
      </w:r>
      <w:r w:rsidRPr="00231D9B">
        <w:t xml:space="preserve"> </w:t>
      </w:r>
    </w:p>
    <w:p w14:paraId="2E6675F2" w14:textId="77777777" w:rsidR="00637CD3" w:rsidRPr="00231D9B" w:rsidRDefault="005A5793" w:rsidP="00637CD3">
      <w:pPr>
        <w:tabs>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231D9B">
        <w:rPr>
          <w:rFonts w:ascii="Times New Roman" w:hAnsi="Times New Roman"/>
          <w:sz w:val="24"/>
          <w:szCs w:val="24"/>
        </w:rPr>
        <w:t>Особое значение дисциплина имеет при формировании и развитии ОК</w:t>
      </w:r>
      <w:r w:rsidR="00893193" w:rsidRPr="00231D9B">
        <w:rPr>
          <w:rFonts w:ascii="Times New Roman" w:hAnsi="Times New Roman"/>
          <w:sz w:val="24"/>
          <w:szCs w:val="24"/>
        </w:rPr>
        <w:t xml:space="preserve"> </w:t>
      </w:r>
      <w:r w:rsidRPr="00231D9B">
        <w:rPr>
          <w:rFonts w:ascii="Times New Roman" w:hAnsi="Times New Roman"/>
          <w:sz w:val="24"/>
          <w:szCs w:val="24"/>
        </w:rPr>
        <w:t xml:space="preserve">01, ОК 02, </w:t>
      </w:r>
      <w:r w:rsidRPr="00231D9B">
        <w:rPr>
          <w:rFonts w:ascii="Times New Roman" w:hAnsi="Times New Roman"/>
          <w:sz w:val="24"/>
          <w:szCs w:val="24"/>
        </w:rPr>
        <w:br/>
        <w:t>ОК 03.</w:t>
      </w:r>
    </w:p>
    <w:p w14:paraId="2BC79264" w14:textId="77777777" w:rsidR="005A5793" w:rsidRPr="00231D9B" w:rsidRDefault="005A5793" w:rsidP="00637CD3">
      <w:pPr>
        <w:tabs>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2247D920" w14:textId="77777777" w:rsidR="00637CD3" w:rsidRPr="00231D9B" w:rsidRDefault="00637CD3" w:rsidP="00930BD4">
      <w:pPr>
        <w:pStyle w:val="a6"/>
        <w:numPr>
          <w:ilvl w:val="1"/>
          <w:numId w:val="72"/>
        </w:numPr>
        <w:tabs>
          <w:tab w:val="left" w:pos="993"/>
          <w:tab w:val="left" w:pos="1276"/>
        </w:tabs>
        <w:spacing w:before="0" w:after="0" w:line="276" w:lineRule="auto"/>
        <w:ind w:left="0" w:firstLine="709"/>
        <w:rPr>
          <w:b/>
        </w:rPr>
      </w:pPr>
      <w:r w:rsidRPr="00231D9B">
        <w:rPr>
          <w:b/>
        </w:rPr>
        <w:t xml:space="preserve">Цель и планируемые результаты освоения дисциплины: </w:t>
      </w:r>
    </w:p>
    <w:p w14:paraId="39616F73" w14:textId="77777777" w:rsidR="00637CD3" w:rsidRPr="00231D9B" w:rsidRDefault="00637CD3" w:rsidP="000178A3">
      <w:pPr>
        <w:pStyle w:val="a6"/>
        <w:tabs>
          <w:tab w:val="left" w:pos="993"/>
          <w:tab w:val="left" w:pos="1276"/>
        </w:tabs>
        <w:spacing w:before="0" w:after="0" w:line="276" w:lineRule="auto"/>
        <w:ind w:left="0" w:firstLine="709"/>
        <w:jc w:val="both"/>
      </w:pPr>
      <w:r w:rsidRPr="00231D9B">
        <w:t xml:space="preserve">В рамках программы учебной дисциплины обучающимися осваиваются умения </w:t>
      </w:r>
      <w:r w:rsidR="00172E11" w:rsidRPr="00231D9B">
        <w:br/>
      </w:r>
      <w:r w:rsidRPr="00231D9B">
        <w:t>и знания</w:t>
      </w:r>
    </w:p>
    <w:p w14:paraId="69FD6BE9" w14:textId="77777777" w:rsidR="00637CD3" w:rsidRPr="00231D9B" w:rsidRDefault="00637CD3" w:rsidP="00637CD3">
      <w:pPr>
        <w:suppressAutoHyphens/>
        <w:spacing w:after="0" w:line="240" w:lineRule="auto"/>
        <w:ind w:firstLine="567"/>
        <w:jc w:val="both"/>
        <w:rPr>
          <w:rFonts w:ascii="Times New Roman" w:hAnsi="Times New Roman"/>
          <w:sz w:val="16"/>
          <w:szCs w:val="16"/>
          <w:lang w:eastAsia="en-US"/>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261"/>
        <w:gridCol w:w="4178"/>
      </w:tblGrid>
      <w:tr w:rsidR="00637CD3" w:rsidRPr="00231D9B" w14:paraId="40C15729" w14:textId="77777777" w:rsidTr="00AD4B68">
        <w:trPr>
          <w:trHeight w:val="649"/>
        </w:trPr>
        <w:tc>
          <w:tcPr>
            <w:tcW w:w="1809" w:type="dxa"/>
            <w:hideMark/>
          </w:tcPr>
          <w:p w14:paraId="3A21C161" w14:textId="77777777" w:rsidR="00637CD3" w:rsidRPr="00231D9B" w:rsidRDefault="00637CD3" w:rsidP="00AD4B68">
            <w:pPr>
              <w:suppressAutoHyphens/>
              <w:spacing w:after="0" w:line="240" w:lineRule="auto"/>
              <w:jc w:val="center"/>
              <w:rPr>
                <w:rFonts w:ascii="Times New Roman" w:hAnsi="Times New Roman"/>
                <w:b/>
                <w:bCs/>
                <w:sz w:val="24"/>
                <w:szCs w:val="24"/>
              </w:rPr>
            </w:pPr>
            <w:r w:rsidRPr="00231D9B">
              <w:rPr>
                <w:rFonts w:ascii="Times New Roman" w:hAnsi="Times New Roman"/>
                <w:b/>
                <w:bCs/>
                <w:sz w:val="24"/>
                <w:szCs w:val="24"/>
              </w:rPr>
              <w:t xml:space="preserve">Код </w:t>
            </w:r>
          </w:p>
          <w:p w14:paraId="3C048A1E" w14:textId="77777777" w:rsidR="00637CD3" w:rsidRPr="00231D9B" w:rsidRDefault="00637CD3" w:rsidP="00AD4B68">
            <w:pPr>
              <w:suppressAutoHyphens/>
              <w:spacing w:after="0" w:line="240" w:lineRule="auto"/>
              <w:jc w:val="center"/>
              <w:rPr>
                <w:rFonts w:ascii="Times New Roman" w:hAnsi="Times New Roman"/>
                <w:b/>
                <w:bCs/>
                <w:sz w:val="24"/>
                <w:szCs w:val="24"/>
              </w:rPr>
            </w:pPr>
            <w:r w:rsidRPr="00231D9B">
              <w:rPr>
                <w:rFonts w:ascii="Times New Roman" w:hAnsi="Times New Roman"/>
                <w:b/>
                <w:bCs/>
                <w:sz w:val="24"/>
                <w:szCs w:val="24"/>
              </w:rPr>
              <w:t>ПК, ОК</w:t>
            </w:r>
          </w:p>
        </w:tc>
        <w:tc>
          <w:tcPr>
            <w:tcW w:w="3261" w:type="dxa"/>
            <w:hideMark/>
          </w:tcPr>
          <w:p w14:paraId="15337F9C" w14:textId="77777777" w:rsidR="00637CD3" w:rsidRPr="00231D9B" w:rsidRDefault="00637CD3" w:rsidP="00AD4B68">
            <w:pPr>
              <w:suppressAutoHyphens/>
              <w:spacing w:after="0" w:line="240" w:lineRule="auto"/>
              <w:jc w:val="center"/>
              <w:rPr>
                <w:rFonts w:ascii="Times New Roman" w:hAnsi="Times New Roman"/>
                <w:b/>
                <w:bCs/>
                <w:sz w:val="24"/>
                <w:szCs w:val="24"/>
              </w:rPr>
            </w:pPr>
            <w:r w:rsidRPr="00231D9B">
              <w:rPr>
                <w:rFonts w:ascii="Times New Roman" w:hAnsi="Times New Roman"/>
                <w:b/>
                <w:bCs/>
                <w:sz w:val="24"/>
                <w:szCs w:val="24"/>
              </w:rPr>
              <w:t>Умения</w:t>
            </w:r>
          </w:p>
        </w:tc>
        <w:tc>
          <w:tcPr>
            <w:tcW w:w="4178" w:type="dxa"/>
            <w:hideMark/>
          </w:tcPr>
          <w:p w14:paraId="73B34DEC" w14:textId="77777777" w:rsidR="00637CD3" w:rsidRPr="00231D9B" w:rsidRDefault="00637CD3" w:rsidP="00AD4B68">
            <w:pPr>
              <w:suppressAutoHyphens/>
              <w:spacing w:after="0" w:line="240" w:lineRule="auto"/>
              <w:jc w:val="center"/>
              <w:rPr>
                <w:rFonts w:ascii="Times New Roman" w:hAnsi="Times New Roman"/>
                <w:b/>
                <w:bCs/>
                <w:sz w:val="24"/>
                <w:szCs w:val="24"/>
              </w:rPr>
            </w:pPr>
            <w:r w:rsidRPr="00231D9B">
              <w:rPr>
                <w:rFonts w:ascii="Times New Roman" w:hAnsi="Times New Roman"/>
                <w:b/>
                <w:bCs/>
                <w:sz w:val="24"/>
                <w:szCs w:val="24"/>
              </w:rPr>
              <w:t>Знания</w:t>
            </w:r>
          </w:p>
        </w:tc>
      </w:tr>
      <w:tr w:rsidR="00637CD3" w:rsidRPr="00231D9B" w14:paraId="118CDBC9" w14:textId="77777777" w:rsidTr="00AD4B68">
        <w:trPr>
          <w:trHeight w:val="1828"/>
        </w:trPr>
        <w:tc>
          <w:tcPr>
            <w:tcW w:w="1809" w:type="dxa"/>
          </w:tcPr>
          <w:p w14:paraId="5439A69F" w14:textId="77777777" w:rsidR="00637CD3" w:rsidRPr="00231D9B" w:rsidRDefault="00637CD3" w:rsidP="00AD4B68">
            <w:pPr>
              <w:spacing w:after="0"/>
              <w:jc w:val="center"/>
            </w:pPr>
            <w:r w:rsidRPr="00231D9B">
              <w:rPr>
                <w:rFonts w:ascii="Times New Roman" w:hAnsi="Times New Roman"/>
                <w:sz w:val="24"/>
                <w:szCs w:val="24"/>
              </w:rPr>
              <w:t>ПК 1.1-ПК 1.6,</w:t>
            </w:r>
          </w:p>
          <w:p w14:paraId="42B9FCBA" w14:textId="77777777" w:rsidR="00637CD3" w:rsidRPr="00231D9B" w:rsidRDefault="00637CD3" w:rsidP="00AD4B68">
            <w:pPr>
              <w:suppressAutoHyphens/>
              <w:spacing w:after="0"/>
              <w:jc w:val="center"/>
            </w:pPr>
            <w:r w:rsidRPr="00231D9B">
              <w:rPr>
                <w:rFonts w:ascii="Times New Roman" w:hAnsi="Times New Roman"/>
                <w:sz w:val="24"/>
                <w:szCs w:val="24"/>
              </w:rPr>
              <w:t>ОК 01, ОК 02</w:t>
            </w:r>
          </w:p>
          <w:p w14:paraId="742132AD" w14:textId="77777777" w:rsidR="00637CD3" w:rsidRPr="00231D9B" w:rsidRDefault="00637CD3" w:rsidP="00AD4B68">
            <w:pPr>
              <w:spacing w:after="0"/>
              <w:jc w:val="center"/>
            </w:pPr>
            <w:r w:rsidRPr="00231D9B">
              <w:rPr>
                <w:rFonts w:ascii="Times New Roman" w:hAnsi="Times New Roman"/>
                <w:sz w:val="24"/>
                <w:szCs w:val="24"/>
              </w:rPr>
              <w:t>ОК 03</w:t>
            </w:r>
          </w:p>
          <w:p w14:paraId="38A1FF26" w14:textId="77777777" w:rsidR="00637CD3" w:rsidRPr="00231D9B" w:rsidRDefault="00637CD3" w:rsidP="00AD4B68">
            <w:pPr>
              <w:spacing w:after="0"/>
              <w:jc w:val="center"/>
            </w:pPr>
          </w:p>
        </w:tc>
        <w:tc>
          <w:tcPr>
            <w:tcW w:w="3261" w:type="dxa"/>
          </w:tcPr>
          <w:p w14:paraId="39C628A6" w14:textId="77777777" w:rsidR="00637CD3" w:rsidRPr="00231D9B" w:rsidRDefault="00637CD3" w:rsidP="00AD4B68">
            <w:pPr>
              <w:suppressAutoHyphens/>
              <w:spacing w:after="0"/>
              <w:jc w:val="both"/>
              <w:rPr>
                <w:rFonts w:ascii="Times New Roman" w:hAnsi="Times New Roman"/>
                <w:bCs/>
                <w:sz w:val="24"/>
                <w:szCs w:val="24"/>
              </w:rPr>
            </w:pPr>
            <w:r w:rsidRPr="00231D9B">
              <w:rPr>
                <w:rFonts w:ascii="Times New Roman" w:hAnsi="Times New Roman"/>
                <w:bCs/>
                <w:sz w:val="24"/>
                <w:szCs w:val="24"/>
              </w:rPr>
              <w:t>– читать топографические карты и планы по условным знакам;</w:t>
            </w:r>
          </w:p>
          <w:p w14:paraId="02124BF7" w14:textId="77777777" w:rsidR="00637CD3" w:rsidRPr="00231D9B" w:rsidRDefault="00637CD3" w:rsidP="00AD4B68">
            <w:pPr>
              <w:suppressAutoHyphens/>
              <w:spacing w:after="0"/>
              <w:jc w:val="both"/>
              <w:rPr>
                <w:rFonts w:ascii="Times New Roman" w:hAnsi="Times New Roman"/>
                <w:bCs/>
                <w:sz w:val="24"/>
                <w:szCs w:val="24"/>
              </w:rPr>
            </w:pPr>
            <w:r w:rsidRPr="00231D9B">
              <w:rPr>
                <w:rFonts w:ascii="Times New Roman" w:hAnsi="Times New Roman"/>
                <w:bCs/>
                <w:sz w:val="24"/>
                <w:szCs w:val="24"/>
              </w:rPr>
              <w:t>– определять географические координаты листа карты заданного масштаба по ее номенклатуре;</w:t>
            </w:r>
          </w:p>
          <w:p w14:paraId="12F8E62D" w14:textId="77777777" w:rsidR="00637CD3" w:rsidRPr="00231D9B" w:rsidRDefault="00637CD3" w:rsidP="00AD4B68">
            <w:pPr>
              <w:suppressAutoHyphens/>
              <w:spacing w:after="0"/>
              <w:jc w:val="both"/>
              <w:rPr>
                <w:rFonts w:ascii="Times New Roman" w:hAnsi="Times New Roman"/>
                <w:bCs/>
                <w:sz w:val="24"/>
                <w:szCs w:val="24"/>
              </w:rPr>
            </w:pPr>
            <w:r w:rsidRPr="00231D9B">
              <w:rPr>
                <w:rFonts w:ascii="Times New Roman" w:hAnsi="Times New Roman"/>
                <w:bCs/>
                <w:sz w:val="24"/>
                <w:szCs w:val="24"/>
              </w:rPr>
              <w:t xml:space="preserve">– определять по карте истинные азимуты и дирекционные углы заданных направлений; </w:t>
            </w:r>
          </w:p>
          <w:p w14:paraId="71A2FC9A" w14:textId="77777777" w:rsidR="00637CD3" w:rsidRPr="00231D9B" w:rsidRDefault="00637CD3" w:rsidP="00AD4B68">
            <w:pPr>
              <w:suppressAutoHyphens/>
              <w:spacing w:after="0"/>
              <w:jc w:val="both"/>
              <w:rPr>
                <w:rFonts w:ascii="Times New Roman" w:hAnsi="Times New Roman"/>
                <w:bCs/>
                <w:sz w:val="24"/>
                <w:szCs w:val="24"/>
              </w:rPr>
            </w:pPr>
            <w:r w:rsidRPr="00231D9B">
              <w:rPr>
                <w:rFonts w:ascii="Times New Roman" w:hAnsi="Times New Roman"/>
                <w:bCs/>
                <w:sz w:val="24"/>
                <w:szCs w:val="24"/>
              </w:rPr>
              <w:t>– рисовать рельеф местности по пикетам;</w:t>
            </w:r>
          </w:p>
          <w:p w14:paraId="14C18FE4" w14:textId="77777777" w:rsidR="00637CD3" w:rsidRPr="00231D9B" w:rsidRDefault="00637CD3" w:rsidP="00AD4B68">
            <w:pPr>
              <w:suppressAutoHyphens/>
              <w:spacing w:after="0"/>
              <w:jc w:val="both"/>
              <w:rPr>
                <w:rFonts w:ascii="Times New Roman" w:hAnsi="Times New Roman"/>
                <w:b/>
                <w:sz w:val="24"/>
                <w:szCs w:val="24"/>
              </w:rPr>
            </w:pPr>
            <w:r w:rsidRPr="00231D9B">
              <w:rPr>
                <w:rFonts w:ascii="Times New Roman" w:hAnsi="Times New Roman"/>
                <w:sz w:val="24"/>
                <w:szCs w:val="24"/>
              </w:rPr>
              <w:t>– решать прямую и обратную геодезические задачи.</w:t>
            </w:r>
          </w:p>
        </w:tc>
        <w:tc>
          <w:tcPr>
            <w:tcW w:w="4178" w:type="dxa"/>
          </w:tcPr>
          <w:p w14:paraId="60B9DFB0" w14:textId="77777777" w:rsidR="00637CD3" w:rsidRPr="00231D9B" w:rsidRDefault="00637CD3" w:rsidP="00AD4B68">
            <w:pPr>
              <w:suppressAutoHyphens/>
              <w:spacing w:after="0"/>
              <w:jc w:val="both"/>
              <w:rPr>
                <w:rFonts w:ascii="Times New Roman" w:hAnsi="Times New Roman"/>
                <w:bCs/>
                <w:sz w:val="24"/>
                <w:szCs w:val="24"/>
              </w:rPr>
            </w:pPr>
            <w:r w:rsidRPr="00231D9B">
              <w:rPr>
                <w:bCs/>
                <w:sz w:val="20"/>
                <w:szCs w:val="20"/>
              </w:rPr>
              <w:t xml:space="preserve"> </w:t>
            </w:r>
            <w:r w:rsidRPr="00231D9B">
              <w:rPr>
                <w:rFonts w:ascii="Times New Roman" w:hAnsi="Times New Roman"/>
                <w:bCs/>
                <w:sz w:val="24"/>
                <w:szCs w:val="24"/>
              </w:rPr>
              <w:t xml:space="preserve">– понятие о форме и размерах Земли. </w:t>
            </w:r>
            <w:r w:rsidR="00172E11" w:rsidRPr="00231D9B">
              <w:rPr>
                <w:rFonts w:ascii="Times New Roman" w:hAnsi="Times New Roman"/>
                <w:bCs/>
                <w:sz w:val="24"/>
                <w:szCs w:val="24"/>
              </w:rPr>
              <w:t>Системы координат,</w:t>
            </w:r>
            <w:r w:rsidRPr="00231D9B">
              <w:rPr>
                <w:rFonts w:ascii="Times New Roman" w:hAnsi="Times New Roman"/>
                <w:bCs/>
                <w:sz w:val="24"/>
                <w:szCs w:val="24"/>
              </w:rPr>
              <w:t xml:space="preserve"> применяемые в геодезии: географическая, прямоугольная, полярная. Системы высот точек земной поверхности.</w:t>
            </w:r>
          </w:p>
          <w:p w14:paraId="55C7562D" w14:textId="77777777" w:rsidR="00637CD3" w:rsidRPr="00231D9B" w:rsidRDefault="00637CD3" w:rsidP="00AD4B68">
            <w:pPr>
              <w:suppressAutoHyphens/>
              <w:spacing w:after="0"/>
              <w:jc w:val="both"/>
              <w:rPr>
                <w:rFonts w:ascii="Times New Roman" w:hAnsi="Times New Roman"/>
                <w:bCs/>
                <w:sz w:val="24"/>
                <w:szCs w:val="24"/>
              </w:rPr>
            </w:pPr>
            <w:r w:rsidRPr="00231D9B">
              <w:rPr>
                <w:rFonts w:ascii="Times New Roman" w:hAnsi="Times New Roman"/>
                <w:bCs/>
                <w:sz w:val="24"/>
                <w:szCs w:val="24"/>
              </w:rPr>
              <w:t>– Государственные системы координат. Государственная система высот.</w:t>
            </w:r>
          </w:p>
          <w:p w14:paraId="5B41E41F" w14:textId="77777777" w:rsidR="00637CD3" w:rsidRPr="00231D9B" w:rsidRDefault="00637CD3" w:rsidP="00AD4B68">
            <w:pPr>
              <w:suppressAutoHyphens/>
              <w:spacing w:after="0"/>
              <w:jc w:val="both"/>
              <w:rPr>
                <w:rFonts w:ascii="Times New Roman" w:hAnsi="Times New Roman"/>
                <w:bCs/>
                <w:sz w:val="24"/>
                <w:szCs w:val="24"/>
              </w:rPr>
            </w:pPr>
            <w:r w:rsidRPr="00231D9B">
              <w:rPr>
                <w:rFonts w:ascii="Times New Roman" w:hAnsi="Times New Roman"/>
                <w:bCs/>
                <w:sz w:val="24"/>
                <w:szCs w:val="24"/>
              </w:rPr>
              <w:t>–  картографические проекции. Проекция Гаусса – Крюгера.</w:t>
            </w:r>
          </w:p>
          <w:p w14:paraId="09D9690F" w14:textId="77777777" w:rsidR="00637CD3" w:rsidRPr="00231D9B" w:rsidRDefault="00637CD3" w:rsidP="00AD4B68">
            <w:pPr>
              <w:suppressAutoHyphens/>
              <w:spacing w:after="0"/>
              <w:jc w:val="both"/>
              <w:rPr>
                <w:rFonts w:ascii="Times New Roman" w:hAnsi="Times New Roman"/>
                <w:sz w:val="24"/>
                <w:szCs w:val="24"/>
              </w:rPr>
            </w:pPr>
            <w:r w:rsidRPr="00231D9B">
              <w:rPr>
                <w:rFonts w:ascii="Times New Roman" w:hAnsi="Times New Roman"/>
                <w:bCs/>
                <w:sz w:val="24"/>
                <w:szCs w:val="24"/>
              </w:rPr>
              <w:t>– классификация карт:</w:t>
            </w:r>
            <w:r w:rsidRPr="00231D9B">
              <w:rPr>
                <w:rFonts w:ascii="Times New Roman" w:hAnsi="Times New Roman"/>
                <w:sz w:val="24"/>
                <w:szCs w:val="24"/>
              </w:rPr>
              <w:t xml:space="preserve"> топографические карты и </w:t>
            </w:r>
            <w:r w:rsidR="00172E11" w:rsidRPr="00231D9B">
              <w:rPr>
                <w:rFonts w:ascii="Times New Roman" w:hAnsi="Times New Roman"/>
                <w:sz w:val="24"/>
                <w:szCs w:val="24"/>
              </w:rPr>
              <w:t>планы; специальные</w:t>
            </w:r>
            <w:r w:rsidRPr="00231D9B">
              <w:rPr>
                <w:rFonts w:ascii="Times New Roman" w:hAnsi="Times New Roman"/>
                <w:sz w:val="24"/>
                <w:szCs w:val="24"/>
              </w:rPr>
              <w:t xml:space="preserve"> карты и </w:t>
            </w:r>
            <w:r w:rsidR="00172E11" w:rsidRPr="00231D9B">
              <w:rPr>
                <w:rFonts w:ascii="Times New Roman" w:hAnsi="Times New Roman"/>
                <w:sz w:val="24"/>
                <w:szCs w:val="24"/>
              </w:rPr>
              <w:t>планы; тематические</w:t>
            </w:r>
            <w:r w:rsidRPr="00231D9B">
              <w:rPr>
                <w:rFonts w:ascii="Times New Roman" w:hAnsi="Times New Roman"/>
                <w:sz w:val="24"/>
                <w:szCs w:val="24"/>
              </w:rPr>
              <w:t xml:space="preserve"> карты и планы; иные карты и планы.</w:t>
            </w:r>
          </w:p>
          <w:p w14:paraId="74A01839" w14:textId="77777777" w:rsidR="00637CD3" w:rsidRPr="00231D9B" w:rsidRDefault="00637CD3" w:rsidP="00AD4B68">
            <w:pPr>
              <w:suppressAutoHyphens/>
              <w:spacing w:after="0"/>
              <w:jc w:val="both"/>
              <w:rPr>
                <w:rFonts w:ascii="Times New Roman" w:hAnsi="Times New Roman"/>
                <w:bCs/>
                <w:sz w:val="24"/>
                <w:szCs w:val="24"/>
              </w:rPr>
            </w:pPr>
            <w:r w:rsidRPr="00231D9B">
              <w:rPr>
                <w:rFonts w:ascii="Times New Roman" w:hAnsi="Times New Roman"/>
                <w:bCs/>
                <w:sz w:val="24"/>
                <w:szCs w:val="24"/>
              </w:rPr>
              <w:t>– условные знаки и их классификация.</w:t>
            </w:r>
          </w:p>
          <w:p w14:paraId="3CCE3041" w14:textId="77777777" w:rsidR="00637CD3" w:rsidRPr="00231D9B" w:rsidRDefault="00637CD3" w:rsidP="00AD4B68">
            <w:pPr>
              <w:suppressAutoHyphens/>
              <w:spacing w:after="0"/>
              <w:jc w:val="both"/>
              <w:rPr>
                <w:rFonts w:ascii="Times New Roman" w:hAnsi="Times New Roman"/>
                <w:sz w:val="24"/>
                <w:szCs w:val="24"/>
              </w:rPr>
            </w:pPr>
            <w:r w:rsidRPr="00231D9B">
              <w:rPr>
                <w:rFonts w:ascii="Times New Roman" w:hAnsi="Times New Roman"/>
                <w:sz w:val="24"/>
                <w:szCs w:val="24"/>
              </w:rPr>
              <w:t>– прямая и обратная геодезические задачи</w:t>
            </w:r>
          </w:p>
          <w:p w14:paraId="4D1DF6AB" w14:textId="77777777" w:rsidR="00637CD3" w:rsidRPr="00231D9B" w:rsidRDefault="00637CD3" w:rsidP="00AD4B68">
            <w:pPr>
              <w:suppressAutoHyphens/>
              <w:spacing w:after="0"/>
              <w:jc w:val="both"/>
              <w:rPr>
                <w:rFonts w:ascii="Times New Roman" w:hAnsi="Times New Roman"/>
                <w:b/>
                <w:sz w:val="24"/>
                <w:szCs w:val="24"/>
              </w:rPr>
            </w:pPr>
            <w:r w:rsidRPr="00231D9B">
              <w:rPr>
                <w:rFonts w:ascii="Times New Roman" w:hAnsi="Times New Roman"/>
                <w:color w:val="000000"/>
                <w:sz w:val="24"/>
                <w:szCs w:val="24"/>
              </w:rPr>
              <w:t>– федеральные и ведомственные фонды пространственных данных</w:t>
            </w:r>
          </w:p>
        </w:tc>
      </w:tr>
    </w:tbl>
    <w:p w14:paraId="63D86371" w14:textId="77777777" w:rsidR="00637CD3" w:rsidRPr="00231D9B" w:rsidRDefault="00637CD3" w:rsidP="00637CD3">
      <w:pPr>
        <w:suppressAutoHyphens/>
        <w:spacing w:after="0" w:line="240" w:lineRule="auto"/>
        <w:ind w:firstLine="709"/>
        <w:jc w:val="both"/>
        <w:rPr>
          <w:rFonts w:ascii="Times New Roman" w:hAnsi="Times New Roman"/>
          <w:i/>
          <w:sz w:val="24"/>
          <w:szCs w:val="24"/>
        </w:rPr>
      </w:pPr>
    </w:p>
    <w:p w14:paraId="0042B131" w14:textId="77777777" w:rsidR="00637CD3" w:rsidRPr="00231D9B" w:rsidRDefault="00637CD3" w:rsidP="00172E11">
      <w:pPr>
        <w:suppressAutoHyphens/>
        <w:jc w:val="center"/>
        <w:rPr>
          <w:rFonts w:ascii="Times New Roman" w:hAnsi="Times New Roman"/>
          <w:b/>
          <w:sz w:val="24"/>
          <w:szCs w:val="24"/>
        </w:rPr>
      </w:pPr>
      <w:r w:rsidRPr="00231D9B">
        <w:rPr>
          <w:rFonts w:ascii="Times New Roman" w:hAnsi="Times New Roman"/>
          <w:b/>
          <w:sz w:val="24"/>
          <w:szCs w:val="24"/>
        </w:rPr>
        <w:t>2. СТРУКТУРА И СОДЕРЖАНИЕ УЧЕБНОЙ ДИСЦИПЛИНЫ</w:t>
      </w:r>
    </w:p>
    <w:p w14:paraId="1994519C" w14:textId="77777777" w:rsidR="00637CD3" w:rsidRPr="00231D9B" w:rsidRDefault="00637CD3" w:rsidP="00637CD3">
      <w:pPr>
        <w:suppressAutoHyphens/>
        <w:ind w:firstLine="709"/>
        <w:rPr>
          <w:rFonts w:ascii="Times New Roman" w:hAnsi="Times New Roman"/>
          <w:b/>
          <w:sz w:val="24"/>
          <w:szCs w:val="24"/>
        </w:rPr>
      </w:pPr>
      <w:r w:rsidRPr="00231D9B">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7"/>
        <w:gridCol w:w="1784"/>
      </w:tblGrid>
      <w:tr w:rsidR="00637CD3" w:rsidRPr="00231D9B" w14:paraId="2E2EBA2A" w14:textId="77777777" w:rsidTr="00AD4B68">
        <w:trPr>
          <w:trHeight w:val="490"/>
        </w:trPr>
        <w:tc>
          <w:tcPr>
            <w:tcW w:w="4073" w:type="pct"/>
            <w:vAlign w:val="center"/>
          </w:tcPr>
          <w:p w14:paraId="6A0B98F9" w14:textId="77777777" w:rsidR="00637CD3" w:rsidRPr="00231D9B" w:rsidRDefault="00637CD3" w:rsidP="00AD4B68">
            <w:pPr>
              <w:suppressAutoHyphens/>
              <w:rPr>
                <w:rFonts w:ascii="Times New Roman" w:hAnsi="Times New Roman"/>
                <w:b/>
                <w:sz w:val="24"/>
                <w:szCs w:val="24"/>
              </w:rPr>
            </w:pPr>
            <w:r w:rsidRPr="00231D9B">
              <w:rPr>
                <w:rFonts w:ascii="Times New Roman" w:hAnsi="Times New Roman"/>
                <w:b/>
                <w:sz w:val="24"/>
                <w:szCs w:val="24"/>
              </w:rPr>
              <w:t>Вид учебной работы</w:t>
            </w:r>
          </w:p>
        </w:tc>
        <w:tc>
          <w:tcPr>
            <w:tcW w:w="927" w:type="pct"/>
            <w:vAlign w:val="center"/>
          </w:tcPr>
          <w:p w14:paraId="59F885B8" w14:textId="77777777" w:rsidR="00637CD3" w:rsidRPr="00231D9B" w:rsidRDefault="00637CD3" w:rsidP="00AD4B68">
            <w:pPr>
              <w:suppressAutoHyphens/>
              <w:rPr>
                <w:rFonts w:ascii="Times New Roman" w:hAnsi="Times New Roman"/>
                <w:b/>
                <w:iCs/>
                <w:sz w:val="24"/>
                <w:szCs w:val="24"/>
              </w:rPr>
            </w:pPr>
            <w:r w:rsidRPr="00231D9B">
              <w:rPr>
                <w:rFonts w:ascii="Times New Roman" w:hAnsi="Times New Roman"/>
                <w:b/>
                <w:iCs/>
                <w:sz w:val="24"/>
                <w:szCs w:val="24"/>
              </w:rPr>
              <w:t>Объем часов</w:t>
            </w:r>
          </w:p>
        </w:tc>
      </w:tr>
      <w:tr w:rsidR="00637CD3" w:rsidRPr="00231D9B" w14:paraId="3181EE7D" w14:textId="77777777" w:rsidTr="00AD4B68">
        <w:trPr>
          <w:trHeight w:val="490"/>
        </w:trPr>
        <w:tc>
          <w:tcPr>
            <w:tcW w:w="4073" w:type="pct"/>
            <w:vAlign w:val="center"/>
          </w:tcPr>
          <w:p w14:paraId="51A89A53" w14:textId="77777777" w:rsidR="00637CD3" w:rsidRPr="00231D9B" w:rsidRDefault="00637CD3" w:rsidP="00AD4B68">
            <w:pPr>
              <w:suppressAutoHyphens/>
              <w:rPr>
                <w:rFonts w:ascii="Times New Roman" w:hAnsi="Times New Roman"/>
                <w:b/>
                <w:sz w:val="24"/>
                <w:szCs w:val="24"/>
              </w:rPr>
            </w:pPr>
            <w:r w:rsidRPr="00231D9B">
              <w:rPr>
                <w:rFonts w:ascii="Times New Roman" w:hAnsi="Times New Roman"/>
                <w:b/>
                <w:sz w:val="24"/>
                <w:szCs w:val="24"/>
              </w:rPr>
              <w:t>Объем образовательной программы учебной дисциплины</w:t>
            </w:r>
          </w:p>
        </w:tc>
        <w:tc>
          <w:tcPr>
            <w:tcW w:w="927" w:type="pct"/>
            <w:vAlign w:val="center"/>
          </w:tcPr>
          <w:p w14:paraId="4C353D6A" w14:textId="77777777" w:rsidR="00637CD3" w:rsidRPr="00231D9B" w:rsidRDefault="00637CD3" w:rsidP="00AD4B68">
            <w:pPr>
              <w:suppressAutoHyphens/>
              <w:jc w:val="center"/>
              <w:rPr>
                <w:rFonts w:ascii="Times New Roman" w:hAnsi="Times New Roman"/>
                <w:b/>
                <w:iCs/>
                <w:sz w:val="24"/>
                <w:szCs w:val="24"/>
              </w:rPr>
            </w:pPr>
            <w:r w:rsidRPr="00231D9B">
              <w:rPr>
                <w:rFonts w:ascii="Times New Roman" w:hAnsi="Times New Roman"/>
                <w:b/>
                <w:iCs/>
                <w:sz w:val="24"/>
                <w:szCs w:val="24"/>
              </w:rPr>
              <w:t>78</w:t>
            </w:r>
          </w:p>
        </w:tc>
      </w:tr>
      <w:tr w:rsidR="00637CD3" w:rsidRPr="00231D9B" w14:paraId="0F9D7714" w14:textId="77777777" w:rsidTr="00AD4B68">
        <w:trPr>
          <w:trHeight w:val="490"/>
        </w:trPr>
        <w:tc>
          <w:tcPr>
            <w:tcW w:w="4073" w:type="pct"/>
            <w:vAlign w:val="center"/>
          </w:tcPr>
          <w:p w14:paraId="60A70939" w14:textId="77777777" w:rsidR="00637CD3" w:rsidRPr="00231D9B" w:rsidRDefault="00637CD3" w:rsidP="00AD4B68">
            <w:pPr>
              <w:suppressAutoHyphens/>
              <w:rPr>
                <w:rFonts w:ascii="Times New Roman" w:hAnsi="Times New Roman"/>
                <w:b/>
                <w:sz w:val="24"/>
                <w:szCs w:val="24"/>
              </w:rPr>
            </w:pPr>
            <w:r w:rsidRPr="00231D9B">
              <w:rPr>
                <w:rFonts w:ascii="Times New Roman" w:hAnsi="Times New Roman"/>
                <w:b/>
                <w:sz w:val="24"/>
                <w:szCs w:val="24"/>
              </w:rPr>
              <w:t xml:space="preserve">В </w:t>
            </w:r>
            <w:proofErr w:type="gramStart"/>
            <w:r w:rsidRPr="00231D9B">
              <w:rPr>
                <w:rFonts w:ascii="Times New Roman" w:hAnsi="Times New Roman"/>
                <w:b/>
                <w:sz w:val="24"/>
                <w:szCs w:val="24"/>
              </w:rPr>
              <w:t>т.ч.</w:t>
            </w:r>
            <w:proofErr w:type="gramEnd"/>
            <w:r w:rsidRPr="00231D9B">
              <w:rPr>
                <w:rFonts w:ascii="Times New Roman" w:hAnsi="Times New Roman"/>
                <w:b/>
                <w:sz w:val="24"/>
                <w:szCs w:val="24"/>
              </w:rPr>
              <w:t xml:space="preserve"> в форме практической подготовки</w:t>
            </w:r>
          </w:p>
        </w:tc>
        <w:tc>
          <w:tcPr>
            <w:tcW w:w="927" w:type="pct"/>
            <w:vAlign w:val="center"/>
          </w:tcPr>
          <w:p w14:paraId="0319CB6B" w14:textId="77777777" w:rsidR="00637CD3" w:rsidRPr="00231D9B" w:rsidRDefault="00637CD3" w:rsidP="00AD4B68">
            <w:pPr>
              <w:suppressAutoHyphens/>
              <w:jc w:val="center"/>
              <w:rPr>
                <w:rFonts w:ascii="Times New Roman" w:hAnsi="Times New Roman"/>
                <w:b/>
                <w:iCs/>
                <w:sz w:val="24"/>
                <w:szCs w:val="24"/>
              </w:rPr>
            </w:pPr>
            <w:r w:rsidRPr="00231D9B">
              <w:rPr>
                <w:rFonts w:ascii="Times New Roman" w:hAnsi="Times New Roman"/>
                <w:b/>
                <w:iCs/>
                <w:sz w:val="24"/>
                <w:szCs w:val="24"/>
              </w:rPr>
              <w:t>44</w:t>
            </w:r>
          </w:p>
        </w:tc>
      </w:tr>
      <w:tr w:rsidR="00637CD3" w:rsidRPr="00231D9B" w14:paraId="13449DFE" w14:textId="77777777" w:rsidTr="00AD4B68">
        <w:trPr>
          <w:trHeight w:val="490"/>
        </w:trPr>
        <w:tc>
          <w:tcPr>
            <w:tcW w:w="5000" w:type="pct"/>
            <w:gridSpan w:val="2"/>
            <w:vAlign w:val="center"/>
          </w:tcPr>
          <w:p w14:paraId="26EDFE61" w14:textId="77777777" w:rsidR="00637CD3" w:rsidRPr="00231D9B" w:rsidRDefault="00637CD3" w:rsidP="00AD4B68">
            <w:pPr>
              <w:suppressAutoHyphens/>
              <w:rPr>
                <w:rFonts w:ascii="Times New Roman" w:hAnsi="Times New Roman"/>
                <w:iCs/>
                <w:sz w:val="24"/>
                <w:szCs w:val="24"/>
              </w:rPr>
            </w:pPr>
            <w:r w:rsidRPr="00231D9B">
              <w:rPr>
                <w:rFonts w:ascii="Times New Roman" w:hAnsi="Times New Roman"/>
                <w:sz w:val="24"/>
                <w:szCs w:val="24"/>
              </w:rPr>
              <w:t>в т. ч.:</w:t>
            </w:r>
          </w:p>
        </w:tc>
      </w:tr>
      <w:tr w:rsidR="00637CD3" w:rsidRPr="00231D9B" w14:paraId="3DF9CAFB" w14:textId="77777777" w:rsidTr="00AD4B68">
        <w:trPr>
          <w:trHeight w:val="490"/>
        </w:trPr>
        <w:tc>
          <w:tcPr>
            <w:tcW w:w="4073" w:type="pct"/>
            <w:vAlign w:val="center"/>
          </w:tcPr>
          <w:p w14:paraId="4A6DC914" w14:textId="77777777" w:rsidR="00637CD3" w:rsidRPr="00231D9B" w:rsidRDefault="00637CD3" w:rsidP="00AD4B68">
            <w:pPr>
              <w:suppressAutoHyphens/>
              <w:rPr>
                <w:rFonts w:ascii="Times New Roman" w:hAnsi="Times New Roman"/>
                <w:sz w:val="24"/>
                <w:szCs w:val="24"/>
              </w:rPr>
            </w:pPr>
            <w:r w:rsidRPr="00231D9B">
              <w:rPr>
                <w:rFonts w:ascii="Times New Roman" w:hAnsi="Times New Roman"/>
                <w:sz w:val="24"/>
                <w:szCs w:val="24"/>
              </w:rPr>
              <w:t>теоретическое обучение</w:t>
            </w:r>
          </w:p>
        </w:tc>
        <w:tc>
          <w:tcPr>
            <w:tcW w:w="927" w:type="pct"/>
            <w:vAlign w:val="center"/>
          </w:tcPr>
          <w:p w14:paraId="70C7D9C2" w14:textId="77777777" w:rsidR="00637CD3" w:rsidRPr="00231D9B" w:rsidRDefault="00637CD3" w:rsidP="00AD4B68">
            <w:pPr>
              <w:suppressAutoHyphens/>
              <w:jc w:val="center"/>
              <w:rPr>
                <w:rFonts w:ascii="Times New Roman" w:hAnsi="Times New Roman"/>
                <w:iCs/>
                <w:sz w:val="24"/>
                <w:szCs w:val="24"/>
              </w:rPr>
            </w:pPr>
            <w:r w:rsidRPr="00231D9B">
              <w:rPr>
                <w:rFonts w:ascii="Times New Roman" w:hAnsi="Times New Roman"/>
                <w:iCs/>
                <w:sz w:val="24"/>
                <w:szCs w:val="24"/>
              </w:rPr>
              <w:t>34</w:t>
            </w:r>
          </w:p>
        </w:tc>
      </w:tr>
      <w:tr w:rsidR="00637CD3" w:rsidRPr="00231D9B" w14:paraId="764CB456" w14:textId="77777777" w:rsidTr="00AD4B68">
        <w:trPr>
          <w:trHeight w:val="490"/>
        </w:trPr>
        <w:tc>
          <w:tcPr>
            <w:tcW w:w="4073" w:type="pct"/>
            <w:vAlign w:val="center"/>
          </w:tcPr>
          <w:p w14:paraId="32ECE16A" w14:textId="77777777" w:rsidR="00637CD3" w:rsidRPr="00231D9B" w:rsidRDefault="00637CD3" w:rsidP="00AD4B68">
            <w:pPr>
              <w:suppressAutoHyphens/>
              <w:rPr>
                <w:rFonts w:ascii="Times New Roman" w:hAnsi="Times New Roman"/>
                <w:sz w:val="24"/>
                <w:szCs w:val="24"/>
              </w:rPr>
            </w:pPr>
            <w:r w:rsidRPr="00231D9B">
              <w:rPr>
                <w:rFonts w:ascii="Times New Roman" w:hAnsi="Times New Roman"/>
                <w:sz w:val="24"/>
                <w:szCs w:val="24"/>
              </w:rPr>
              <w:t>практические занятия</w:t>
            </w:r>
            <w:r w:rsidRPr="00231D9B">
              <w:rPr>
                <w:rFonts w:ascii="Times New Roman" w:hAnsi="Times New Roman"/>
                <w:i/>
                <w:sz w:val="24"/>
                <w:szCs w:val="24"/>
              </w:rPr>
              <w:t xml:space="preserve"> </w:t>
            </w:r>
          </w:p>
        </w:tc>
        <w:tc>
          <w:tcPr>
            <w:tcW w:w="927" w:type="pct"/>
            <w:vAlign w:val="center"/>
          </w:tcPr>
          <w:p w14:paraId="44907E5E" w14:textId="77777777" w:rsidR="00637CD3" w:rsidRPr="00231D9B" w:rsidRDefault="00637CD3" w:rsidP="00AD4B68">
            <w:pPr>
              <w:suppressAutoHyphens/>
              <w:jc w:val="center"/>
              <w:rPr>
                <w:rFonts w:ascii="Times New Roman" w:hAnsi="Times New Roman"/>
                <w:iCs/>
                <w:sz w:val="24"/>
                <w:szCs w:val="24"/>
              </w:rPr>
            </w:pPr>
            <w:r w:rsidRPr="00231D9B">
              <w:rPr>
                <w:rFonts w:ascii="Times New Roman" w:hAnsi="Times New Roman"/>
                <w:iCs/>
                <w:sz w:val="24"/>
                <w:szCs w:val="24"/>
              </w:rPr>
              <w:t>44</w:t>
            </w:r>
          </w:p>
        </w:tc>
      </w:tr>
      <w:tr w:rsidR="00637CD3" w:rsidRPr="00231D9B" w14:paraId="26D28D28" w14:textId="77777777" w:rsidTr="00AD4B68">
        <w:trPr>
          <w:trHeight w:val="490"/>
        </w:trPr>
        <w:tc>
          <w:tcPr>
            <w:tcW w:w="4073" w:type="pct"/>
            <w:vAlign w:val="center"/>
          </w:tcPr>
          <w:p w14:paraId="77AF3F6D" w14:textId="77777777" w:rsidR="00637CD3" w:rsidRPr="00231D9B" w:rsidRDefault="00637CD3" w:rsidP="00AD4B68">
            <w:pPr>
              <w:suppressAutoHyphens/>
              <w:rPr>
                <w:rFonts w:ascii="Times New Roman" w:hAnsi="Times New Roman"/>
                <w:i/>
                <w:sz w:val="24"/>
                <w:szCs w:val="24"/>
              </w:rPr>
            </w:pPr>
            <w:r w:rsidRPr="00231D9B">
              <w:rPr>
                <w:rFonts w:ascii="Times New Roman" w:hAnsi="Times New Roman"/>
                <w:sz w:val="24"/>
                <w:szCs w:val="24"/>
              </w:rPr>
              <w:t>Самостоятельная работа</w:t>
            </w:r>
            <w:r w:rsidRPr="00231D9B">
              <w:rPr>
                <w:rFonts w:ascii="Times New Roman" w:hAnsi="Times New Roman"/>
                <w:i/>
                <w:sz w:val="24"/>
                <w:szCs w:val="24"/>
              </w:rPr>
              <w:t xml:space="preserve"> </w:t>
            </w:r>
            <w:r w:rsidR="00172E11" w:rsidRPr="00231D9B">
              <w:rPr>
                <w:rFonts w:ascii="Times New Roman" w:hAnsi="Times New Roman"/>
                <w:b/>
                <w:i/>
                <w:sz w:val="24"/>
                <w:szCs w:val="24"/>
                <w:vertAlign w:val="superscript"/>
              </w:rPr>
              <w:footnoteReference w:id="29"/>
            </w:r>
            <w:r w:rsidR="00172E11" w:rsidRPr="00231D9B">
              <w:rPr>
                <w:rFonts w:ascii="Times New Roman" w:hAnsi="Times New Roman"/>
                <w:i/>
                <w:sz w:val="24"/>
                <w:szCs w:val="24"/>
              </w:rPr>
              <w:t xml:space="preserve"> </w:t>
            </w:r>
          </w:p>
        </w:tc>
        <w:tc>
          <w:tcPr>
            <w:tcW w:w="927" w:type="pct"/>
            <w:vAlign w:val="center"/>
          </w:tcPr>
          <w:p w14:paraId="19211FED" w14:textId="77777777" w:rsidR="00637CD3" w:rsidRPr="00231D9B" w:rsidRDefault="00637CD3" w:rsidP="00AD4B68">
            <w:pPr>
              <w:suppressAutoHyphens/>
              <w:jc w:val="center"/>
              <w:rPr>
                <w:rFonts w:ascii="Times New Roman" w:hAnsi="Times New Roman"/>
                <w:iCs/>
                <w:sz w:val="24"/>
                <w:szCs w:val="24"/>
              </w:rPr>
            </w:pPr>
            <w:r w:rsidRPr="00231D9B">
              <w:rPr>
                <w:rFonts w:ascii="Times New Roman" w:hAnsi="Times New Roman"/>
                <w:iCs/>
                <w:sz w:val="24"/>
                <w:szCs w:val="24"/>
              </w:rPr>
              <w:t>-</w:t>
            </w:r>
          </w:p>
        </w:tc>
      </w:tr>
      <w:tr w:rsidR="00637CD3" w:rsidRPr="00231D9B" w14:paraId="25232AD6" w14:textId="77777777" w:rsidTr="00AD4B68">
        <w:trPr>
          <w:trHeight w:val="490"/>
        </w:trPr>
        <w:tc>
          <w:tcPr>
            <w:tcW w:w="4073" w:type="pct"/>
            <w:vAlign w:val="center"/>
          </w:tcPr>
          <w:p w14:paraId="767E0B00" w14:textId="77777777" w:rsidR="00637CD3" w:rsidRPr="00231D9B" w:rsidRDefault="00637CD3" w:rsidP="00AD4B68">
            <w:pPr>
              <w:suppressAutoHyphens/>
              <w:rPr>
                <w:rFonts w:ascii="Times New Roman" w:hAnsi="Times New Roman"/>
                <w:b/>
                <w:i/>
                <w:sz w:val="24"/>
                <w:szCs w:val="24"/>
              </w:rPr>
            </w:pPr>
            <w:r w:rsidRPr="00231D9B">
              <w:rPr>
                <w:rFonts w:ascii="Times New Roman" w:hAnsi="Times New Roman"/>
                <w:b/>
                <w:iCs/>
                <w:sz w:val="24"/>
                <w:szCs w:val="24"/>
              </w:rPr>
              <w:t>Промежуточная аттестация</w:t>
            </w:r>
          </w:p>
        </w:tc>
        <w:tc>
          <w:tcPr>
            <w:tcW w:w="927" w:type="pct"/>
            <w:vAlign w:val="center"/>
          </w:tcPr>
          <w:p w14:paraId="5C78E62D" w14:textId="77777777" w:rsidR="00637CD3" w:rsidRPr="00231D9B" w:rsidRDefault="00637CD3" w:rsidP="00AD4B68">
            <w:pPr>
              <w:suppressAutoHyphens/>
              <w:jc w:val="center"/>
              <w:rPr>
                <w:rFonts w:ascii="Times New Roman" w:hAnsi="Times New Roman"/>
                <w:b/>
                <w:iCs/>
                <w:sz w:val="24"/>
                <w:szCs w:val="24"/>
              </w:rPr>
            </w:pPr>
          </w:p>
        </w:tc>
      </w:tr>
    </w:tbl>
    <w:p w14:paraId="512F0917" w14:textId="77777777" w:rsidR="00637CD3" w:rsidRPr="00231D9B" w:rsidRDefault="00637CD3" w:rsidP="00637CD3">
      <w:pPr>
        <w:rPr>
          <w:rFonts w:ascii="Times New Roman" w:hAnsi="Times New Roman"/>
          <w:b/>
          <w:i/>
        </w:rPr>
        <w:sectPr w:rsidR="00637CD3" w:rsidRPr="00231D9B" w:rsidSect="00AD4B68">
          <w:footerReference w:type="even" r:id="rId84"/>
          <w:pgSz w:w="11906" w:h="16838"/>
          <w:pgMar w:top="1134" w:right="851" w:bottom="1134" w:left="1418" w:header="708" w:footer="708" w:gutter="0"/>
          <w:cols w:space="720"/>
          <w:docGrid w:linePitch="299"/>
        </w:sectPr>
      </w:pPr>
    </w:p>
    <w:p w14:paraId="147C9DC9" w14:textId="77777777" w:rsidR="00637CD3" w:rsidRPr="00231D9B" w:rsidRDefault="00637CD3" w:rsidP="00172E11">
      <w:pPr>
        <w:spacing w:line="480" w:lineRule="auto"/>
        <w:ind w:firstLine="709"/>
        <w:rPr>
          <w:rFonts w:ascii="Times New Roman" w:hAnsi="Times New Roman"/>
          <w:b/>
          <w:bCs/>
          <w:sz w:val="24"/>
          <w:szCs w:val="24"/>
        </w:rPr>
      </w:pPr>
      <w:r w:rsidRPr="00231D9B">
        <w:rPr>
          <w:rFonts w:ascii="Times New Roman" w:hAnsi="Times New Roman"/>
          <w:b/>
          <w:sz w:val="24"/>
          <w:szCs w:val="24"/>
        </w:rPr>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8587"/>
        <w:gridCol w:w="2109"/>
        <w:gridCol w:w="1879"/>
      </w:tblGrid>
      <w:tr w:rsidR="00637CD3" w:rsidRPr="00231D9B" w14:paraId="34670094" w14:textId="77777777" w:rsidTr="00AD4B68">
        <w:trPr>
          <w:trHeight w:val="20"/>
        </w:trPr>
        <w:tc>
          <w:tcPr>
            <w:tcW w:w="724" w:type="pct"/>
          </w:tcPr>
          <w:p w14:paraId="0BBDE71D" w14:textId="77777777" w:rsidR="00637CD3" w:rsidRPr="00231D9B" w:rsidRDefault="00637CD3" w:rsidP="00AD4B68">
            <w:pPr>
              <w:suppressAutoHyphens/>
              <w:spacing w:after="0" w:line="240" w:lineRule="auto"/>
              <w:jc w:val="center"/>
              <w:rPr>
                <w:rFonts w:ascii="Times New Roman" w:hAnsi="Times New Roman"/>
                <w:b/>
                <w:bCs/>
              </w:rPr>
            </w:pPr>
            <w:r w:rsidRPr="00231D9B">
              <w:rPr>
                <w:rFonts w:ascii="Times New Roman" w:hAnsi="Times New Roman"/>
                <w:b/>
                <w:bCs/>
              </w:rPr>
              <w:t>Наименование разделов и тем</w:t>
            </w:r>
          </w:p>
        </w:tc>
        <w:tc>
          <w:tcPr>
            <w:tcW w:w="2920" w:type="pct"/>
          </w:tcPr>
          <w:p w14:paraId="0F57F4C4" w14:textId="77777777" w:rsidR="00637CD3" w:rsidRPr="00231D9B" w:rsidRDefault="00637CD3" w:rsidP="00AD4B68">
            <w:pPr>
              <w:suppressAutoHyphens/>
              <w:spacing w:after="0" w:line="240" w:lineRule="auto"/>
              <w:jc w:val="center"/>
              <w:rPr>
                <w:rFonts w:ascii="Times New Roman" w:hAnsi="Times New Roman"/>
                <w:b/>
                <w:bCs/>
              </w:rPr>
            </w:pPr>
            <w:r w:rsidRPr="00231D9B">
              <w:rPr>
                <w:rFonts w:ascii="Times New Roman" w:hAnsi="Times New Roman"/>
                <w:b/>
                <w:bCs/>
              </w:rPr>
              <w:t>Содержание учебного материала и формы организации деятельности обучающихся</w:t>
            </w:r>
          </w:p>
        </w:tc>
        <w:tc>
          <w:tcPr>
            <w:tcW w:w="717" w:type="pct"/>
          </w:tcPr>
          <w:p w14:paraId="3C55C3A4" w14:textId="77777777" w:rsidR="00637CD3" w:rsidRPr="00231D9B" w:rsidRDefault="007C2FAA" w:rsidP="00AD4B68">
            <w:pPr>
              <w:suppressAutoHyphens/>
              <w:spacing w:after="0" w:line="240" w:lineRule="auto"/>
              <w:jc w:val="center"/>
              <w:rPr>
                <w:rFonts w:ascii="Times New Roman" w:hAnsi="Times New Roman"/>
                <w:b/>
                <w:bCs/>
              </w:rPr>
            </w:pPr>
            <w:r w:rsidRPr="00231D9B">
              <w:rPr>
                <w:rFonts w:ascii="Times New Roman" w:hAnsi="Times New Roman"/>
                <w:b/>
                <w:bCs/>
              </w:rPr>
              <w:t xml:space="preserve">Объем, </w:t>
            </w:r>
            <w:proofErr w:type="spellStart"/>
            <w:r w:rsidRPr="00231D9B">
              <w:rPr>
                <w:rFonts w:ascii="Times New Roman" w:hAnsi="Times New Roman"/>
                <w:b/>
                <w:bCs/>
              </w:rPr>
              <w:t>ак</w:t>
            </w:r>
            <w:proofErr w:type="spellEnd"/>
            <w:r w:rsidRPr="00231D9B">
              <w:rPr>
                <w:rFonts w:ascii="Times New Roman" w:hAnsi="Times New Roman"/>
                <w:b/>
                <w:bCs/>
              </w:rPr>
              <w:t xml:space="preserve">. ч / </w:t>
            </w:r>
            <w:r w:rsidRPr="00231D9B">
              <w:rPr>
                <w:rFonts w:ascii="Times New Roman" w:hAnsi="Times New Roman"/>
                <w:b/>
                <w:bCs/>
              </w:rPr>
              <w:br/>
              <w:t xml:space="preserve">в том числе </w:t>
            </w:r>
            <w:r w:rsidRPr="00231D9B">
              <w:rPr>
                <w:rFonts w:ascii="Times New Roman" w:hAnsi="Times New Roman"/>
                <w:b/>
                <w:bCs/>
              </w:rPr>
              <w:br/>
              <w:t xml:space="preserve">в форме практической подготовки, </w:t>
            </w:r>
            <w:proofErr w:type="spellStart"/>
            <w:r w:rsidRPr="00231D9B">
              <w:rPr>
                <w:rFonts w:ascii="Times New Roman" w:hAnsi="Times New Roman"/>
                <w:b/>
                <w:bCs/>
              </w:rPr>
              <w:t>ак</w:t>
            </w:r>
            <w:proofErr w:type="spellEnd"/>
            <w:r w:rsidRPr="00231D9B">
              <w:rPr>
                <w:rFonts w:ascii="Times New Roman" w:hAnsi="Times New Roman"/>
                <w:b/>
                <w:bCs/>
              </w:rPr>
              <w:t>. ч</w:t>
            </w:r>
          </w:p>
        </w:tc>
        <w:tc>
          <w:tcPr>
            <w:tcW w:w="639" w:type="pct"/>
          </w:tcPr>
          <w:p w14:paraId="413F4C82"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Коды компетенций и личностных результатов</w:t>
            </w:r>
            <w:r w:rsidRPr="00231D9B">
              <w:rPr>
                <w:rStyle w:val="a5"/>
                <w:rFonts w:ascii="Times New Roman" w:hAnsi="Times New Roman"/>
                <w:b/>
                <w:bCs/>
              </w:rPr>
              <w:footnoteReference w:id="30"/>
            </w:r>
            <w:r w:rsidRPr="00231D9B">
              <w:rPr>
                <w:rFonts w:ascii="Times New Roman" w:hAnsi="Times New Roman"/>
                <w:b/>
                <w:bCs/>
              </w:rPr>
              <w:t>, формированию которых способствует элемент программы</w:t>
            </w:r>
          </w:p>
        </w:tc>
      </w:tr>
      <w:tr w:rsidR="00637CD3" w:rsidRPr="00231D9B" w14:paraId="2EEFB787" w14:textId="77777777" w:rsidTr="00AD4B68">
        <w:trPr>
          <w:trHeight w:val="20"/>
        </w:trPr>
        <w:tc>
          <w:tcPr>
            <w:tcW w:w="724" w:type="pct"/>
          </w:tcPr>
          <w:p w14:paraId="6E8DF013"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1</w:t>
            </w:r>
          </w:p>
        </w:tc>
        <w:tc>
          <w:tcPr>
            <w:tcW w:w="2920" w:type="pct"/>
          </w:tcPr>
          <w:p w14:paraId="563FFF96"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2</w:t>
            </w:r>
          </w:p>
        </w:tc>
        <w:tc>
          <w:tcPr>
            <w:tcW w:w="717" w:type="pct"/>
          </w:tcPr>
          <w:p w14:paraId="703D12E7"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3</w:t>
            </w:r>
          </w:p>
        </w:tc>
        <w:tc>
          <w:tcPr>
            <w:tcW w:w="639" w:type="pct"/>
          </w:tcPr>
          <w:p w14:paraId="720B19F5"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4</w:t>
            </w:r>
          </w:p>
        </w:tc>
      </w:tr>
      <w:tr w:rsidR="00637CD3" w:rsidRPr="00231D9B" w14:paraId="24E0009B" w14:textId="77777777" w:rsidTr="00AD4B68">
        <w:trPr>
          <w:trHeight w:val="293"/>
        </w:trPr>
        <w:tc>
          <w:tcPr>
            <w:tcW w:w="724" w:type="pct"/>
            <w:vMerge w:val="restart"/>
          </w:tcPr>
          <w:p w14:paraId="3D6082B2"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1.</w:t>
            </w:r>
          </w:p>
          <w:p w14:paraId="3A82B989"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Введение</w:t>
            </w:r>
          </w:p>
        </w:tc>
        <w:tc>
          <w:tcPr>
            <w:tcW w:w="2920" w:type="pct"/>
          </w:tcPr>
          <w:p w14:paraId="44149290" w14:textId="77777777" w:rsidR="00637CD3" w:rsidRPr="00231D9B" w:rsidRDefault="00637CD3" w:rsidP="00AD4B68">
            <w:pPr>
              <w:spacing w:after="0" w:line="240" w:lineRule="auto"/>
              <w:rPr>
                <w:rFonts w:ascii="Times New Roman" w:hAnsi="Times New Roman"/>
                <w:b/>
                <w:bCs/>
                <w:i/>
              </w:rPr>
            </w:pPr>
            <w:r w:rsidRPr="00231D9B">
              <w:rPr>
                <w:rFonts w:ascii="Times New Roman" w:hAnsi="Times New Roman"/>
                <w:b/>
                <w:bCs/>
              </w:rPr>
              <w:t>Содержание учебного материала</w:t>
            </w:r>
          </w:p>
        </w:tc>
        <w:tc>
          <w:tcPr>
            <w:tcW w:w="717" w:type="pct"/>
            <w:vMerge w:val="restart"/>
            <w:vAlign w:val="center"/>
          </w:tcPr>
          <w:p w14:paraId="64477753" w14:textId="77777777" w:rsidR="00637CD3" w:rsidRPr="00231D9B" w:rsidRDefault="00637CD3" w:rsidP="00AD4B68">
            <w:pPr>
              <w:suppressAutoHyphens/>
              <w:spacing w:after="0" w:line="240" w:lineRule="auto"/>
              <w:jc w:val="center"/>
              <w:rPr>
                <w:rFonts w:ascii="Times New Roman" w:hAnsi="Times New Roman"/>
                <w:bCs/>
                <w:i/>
              </w:rPr>
            </w:pPr>
            <w:r w:rsidRPr="00231D9B">
              <w:rPr>
                <w:rFonts w:ascii="Times New Roman" w:hAnsi="Times New Roman"/>
                <w:i/>
              </w:rPr>
              <w:t>12</w:t>
            </w:r>
          </w:p>
        </w:tc>
        <w:tc>
          <w:tcPr>
            <w:tcW w:w="639" w:type="pct"/>
            <w:vMerge w:val="restart"/>
            <w:vAlign w:val="center"/>
          </w:tcPr>
          <w:p w14:paraId="24B9A344"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ПК 1.1-ПК 1.6,</w:t>
            </w:r>
          </w:p>
          <w:p w14:paraId="00B921B4"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01, ОК 02</w:t>
            </w:r>
          </w:p>
          <w:p w14:paraId="594E9A21"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ОК 03</w:t>
            </w:r>
          </w:p>
          <w:p w14:paraId="377BD67B" w14:textId="77777777" w:rsidR="00637CD3" w:rsidRPr="00231D9B" w:rsidRDefault="00637CD3" w:rsidP="00AD4B68">
            <w:pPr>
              <w:spacing w:after="0" w:line="240" w:lineRule="auto"/>
              <w:jc w:val="center"/>
              <w:rPr>
                <w:rFonts w:ascii="Times New Roman" w:hAnsi="Times New Roman"/>
                <w:iCs/>
              </w:rPr>
            </w:pPr>
          </w:p>
        </w:tc>
      </w:tr>
      <w:tr w:rsidR="00637CD3" w:rsidRPr="00231D9B" w14:paraId="2311C174" w14:textId="77777777" w:rsidTr="00AD4B68">
        <w:trPr>
          <w:trHeight w:val="20"/>
        </w:trPr>
        <w:tc>
          <w:tcPr>
            <w:tcW w:w="724" w:type="pct"/>
            <w:vMerge/>
          </w:tcPr>
          <w:p w14:paraId="4083FE92" w14:textId="77777777" w:rsidR="00637CD3" w:rsidRPr="00231D9B" w:rsidRDefault="00637CD3" w:rsidP="00AD4B68">
            <w:pPr>
              <w:spacing w:after="0" w:line="240" w:lineRule="auto"/>
              <w:rPr>
                <w:rFonts w:ascii="Times New Roman" w:hAnsi="Times New Roman"/>
                <w:b/>
                <w:bCs/>
                <w:i/>
              </w:rPr>
            </w:pPr>
          </w:p>
        </w:tc>
        <w:tc>
          <w:tcPr>
            <w:tcW w:w="2920" w:type="pct"/>
          </w:tcPr>
          <w:p w14:paraId="22C9ECB9" w14:textId="77777777" w:rsidR="00637CD3" w:rsidRPr="00231D9B" w:rsidRDefault="00637CD3" w:rsidP="00AD4B68">
            <w:pPr>
              <w:spacing w:after="0" w:line="240" w:lineRule="auto"/>
              <w:jc w:val="both"/>
              <w:rPr>
                <w:rFonts w:ascii="Times New Roman" w:hAnsi="Times New Roman"/>
                <w:bCs/>
              </w:rPr>
            </w:pPr>
            <w:r w:rsidRPr="00231D9B">
              <w:rPr>
                <w:rFonts w:ascii="Times New Roman" w:hAnsi="Times New Roman"/>
                <w:bCs/>
              </w:rPr>
              <w:t>1. Предмет и задачи геодезии и картографии. Основные понятия: геодезия, картография, пространственные объекты, пространственные данные, масштаб, система координат, карта и др.</w:t>
            </w:r>
          </w:p>
        </w:tc>
        <w:tc>
          <w:tcPr>
            <w:tcW w:w="717" w:type="pct"/>
            <w:vMerge/>
            <w:vAlign w:val="center"/>
          </w:tcPr>
          <w:p w14:paraId="378B4C33" w14:textId="77777777" w:rsidR="00637CD3" w:rsidRPr="00231D9B" w:rsidRDefault="00637CD3" w:rsidP="00AD4B68">
            <w:pPr>
              <w:suppressAutoHyphens/>
              <w:spacing w:after="0" w:line="240" w:lineRule="auto"/>
              <w:jc w:val="both"/>
              <w:rPr>
                <w:rFonts w:ascii="Times New Roman" w:hAnsi="Times New Roman"/>
                <w:bCs/>
                <w:i/>
              </w:rPr>
            </w:pPr>
          </w:p>
        </w:tc>
        <w:tc>
          <w:tcPr>
            <w:tcW w:w="639" w:type="pct"/>
            <w:vMerge/>
          </w:tcPr>
          <w:p w14:paraId="75F715F1" w14:textId="77777777" w:rsidR="00637CD3" w:rsidRPr="00231D9B" w:rsidRDefault="00637CD3" w:rsidP="00AD4B68">
            <w:pPr>
              <w:spacing w:after="0" w:line="240" w:lineRule="auto"/>
              <w:rPr>
                <w:rFonts w:ascii="Times New Roman" w:hAnsi="Times New Roman"/>
                <w:b/>
                <w:bCs/>
                <w:iCs/>
              </w:rPr>
            </w:pPr>
          </w:p>
        </w:tc>
      </w:tr>
      <w:tr w:rsidR="00637CD3" w:rsidRPr="00231D9B" w14:paraId="169C5D77" w14:textId="77777777" w:rsidTr="00AD4B68">
        <w:trPr>
          <w:trHeight w:val="390"/>
        </w:trPr>
        <w:tc>
          <w:tcPr>
            <w:tcW w:w="724" w:type="pct"/>
            <w:vMerge/>
          </w:tcPr>
          <w:p w14:paraId="7B373F33" w14:textId="77777777" w:rsidR="00637CD3" w:rsidRPr="00231D9B" w:rsidRDefault="00637CD3" w:rsidP="00AD4B68">
            <w:pPr>
              <w:spacing w:after="0" w:line="240" w:lineRule="auto"/>
              <w:rPr>
                <w:rFonts w:ascii="Times New Roman" w:hAnsi="Times New Roman"/>
                <w:b/>
                <w:bCs/>
                <w:i/>
              </w:rPr>
            </w:pPr>
          </w:p>
        </w:tc>
        <w:tc>
          <w:tcPr>
            <w:tcW w:w="2920" w:type="pct"/>
          </w:tcPr>
          <w:p w14:paraId="11809359" w14:textId="77777777" w:rsidR="00637CD3" w:rsidRPr="00231D9B" w:rsidRDefault="00637CD3" w:rsidP="00AD4B68">
            <w:pPr>
              <w:spacing w:after="0" w:line="240" w:lineRule="auto"/>
              <w:jc w:val="both"/>
              <w:rPr>
                <w:rFonts w:ascii="Times New Roman" w:hAnsi="Times New Roman"/>
                <w:b/>
                <w:bCs/>
              </w:rPr>
            </w:pPr>
            <w:r w:rsidRPr="00231D9B">
              <w:rPr>
                <w:rFonts w:ascii="Times New Roman" w:hAnsi="Times New Roman"/>
                <w:bCs/>
              </w:rPr>
              <w:t xml:space="preserve">2. Геодезические и картографические работы. История развития геодезических и картографических работ в России. </w:t>
            </w:r>
          </w:p>
        </w:tc>
        <w:tc>
          <w:tcPr>
            <w:tcW w:w="717" w:type="pct"/>
            <w:vMerge/>
            <w:vAlign w:val="center"/>
          </w:tcPr>
          <w:p w14:paraId="0CA16EB7" w14:textId="77777777" w:rsidR="00637CD3" w:rsidRPr="00231D9B" w:rsidRDefault="00637CD3" w:rsidP="00AD4B68">
            <w:pPr>
              <w:suppressAutoHyphens/>
              <w:spacing w:after="0" w:line="240" w:lineRule="auto"/>
              <w:jc w:val="both"/>
              <w:rPr>
                <w:rFonts w:ascii="Times New Roman" w:hAnsi="Times New Roman"/>
                <w:bCs/>
                <w:i/>
              </w:rPr>
            </w:pPr>
          </w:p>
        </w:tc>
        <w:tc>
          <w:tcPr>
            <w:tcW w:w="639" w:type="pct"/>
            <w:vMerge/>
          </w:tcPr>
          <w:p w14:paraId="28210A7E" w14:textId="77777777" w:rsidR="00637CD3" w:rsidRPr="00231D9B" w:rsidRDefault="00637CD3" w:rsidP="00AD4B68">
            <w:pPr>
              <w:spacing w:after="0" w:line="240" w:lineRule="auto"/>
              <w:rPr>
                <w:rFonts w:ascii="Times New Roman" w:hAnsi="Times New Roman"/>
                <w:b/>
                <w:bCs/>
                <w:iCs/>
              </w:rPr>
            </w:pPr>
          </w:p>
        </w:tc>
      </w:tr>
      <w:tr w:rsidR="00637CD3" w:rsidRPr="00231D9B" w14:paraId="0DC7659E" w14:textId="77777777" w:rsidTr="00AD4B68">
        <w:trPr>
          <w:trHeight w:val="390"/>
        </w:trPr>
        <w:tc>
          <w:tcPr>
            <w:tcW w:w="724" w:type="pct"/>
            <w:vMerge/>
          </w:tcPr>
          <w:p w14:paraId="07BA61F8" w14:textId="77777777" w:rsidR="00637CD3" w:rsidRPr="00231D9B" w:rsidRDefault="00637CD3" w:rsidP="00AD4B68">
            <w:pPr>
              <w:spacing w:after="0" w:line="240" w:lineRule="auto"/>
              <w:rPr>
                <w:rFonts w:ascii="Times New Roman" w:hAnsi="Times New Roman"/>
                <w:b/>
                <w:bCs/>
                <w:i/>
              </w:rPr>
            </w:pPr>
          </w:p>
        </w:tc>
        <w:tc>
          <w:tcPr>
            <w:tcW w:w="2920" w:type="pct"/>
          </w:tcPr>
          <w:p w14:paraId="144D225D" w14:textId="77777777" w:rsidR="00637CD3" w:rsidRPr="00231D9B" w:rsidRDefault="00637CD3" w:rsidP="00AD4B68">
            <w:pPr>
              <w:spacing w:after="0" w:line="240" w:lineRule="auto"/>
              <w:jc w:val="both"/>
              <w:rPr>
                <w:rFonts w:ascii="Times New Roman" w:hAnsi="Times New Roman"/>
                <w:b/>
                <w:bCs/>
              </w:rPr>
            </w:pPr>
            <w:r w:rsidRPr="00231D9B">
              <w:rPr>
                <w:rFonts w:ascii="Times New Roman" w:hAnsi="Times New Roman"/>
                <w:bCs/>
              </w:rPr>
              <w:t>3. Научное и практическое значение геодезии и картографии. Роль геодезии и картографии в развитии цифровой экономики России.</w:t>
            </w:r>
          </w:p>
        </w:tc>
        <w:tc>
          <w:tcPr>
            <w:tcW w:w="717" w:type="pct"/>
            <w:vMerge/>
            <w:vAlign w:val="center"/>
          </w:tcPr>
          <w:p w14:paraId="6E2C1742" w14:textId="77777777" w:rsidR="00637CD3" w:rsidRPr="00231D9B" w:rsidRDefault="00637CD3" w:rsidP="00AD4B68">
            <w:pPr>
              <w:suppressAutoHyphens/>
              <w:spacing w:after="0" w:line="240" w:lineRule="auto"/>
              <w:jc w:val="both"/>
              <w:rPr>
                <w:rFonts w:ascii="Times New Roman" w:hAnsi="Times New Roman"/>
                <w:bCs/>
                <w:i/>
              </w:rPr>
            </w:pPr>
          </w:p>
        </w:tc>
        <w:tc>
          <w:tcPr>
            <w:tcW w:w="639" w:type="pct"/>
            <w:vMerge/>
          </w:tcPr>
          <w:p w14:paraId="2C853823" w14:textId="77777777" w:rsidR="00637CD3" w:rsidRPr="00231D9B" w:rsidRDefault="00637CD3" w:rsidP="00AD4B68">
            <w:pPr>
              <w:spacing w:after="0" w:line="240" w:lineRule="auto"/>
              <w:rPr>
                <w:rFonts w:ascii="Times New Roman" w:hAnsi="Times New Roman"/>
                <w:b/>
                <w:bCs/>
                <w:iCs/>
              </w:rPr>
            </w:pPr>
          </w:p>
        </w:tc>
      </w:tr>
      <w:tr w:rsidR="00637CD3" w:rsidRPr="00231D9B" w14:paraId="59D94833" w14:textId="77777777" w:rsidTr="00AD4B68">
        <w:trPr>
          <w:trHeight w:val="20"/>
        </w:trPr>
        <w:tc>
          <w:tcPr>
            <w:tcW w:w="724" w:type="pct"/>
            <w:vMerge/>
          </w:tcPr>
          <w:p w14:paraId="35921C24" w14:textId="77777777" w:rsidR="00637CD3" w:rsidRPr="00231D9B" w:rsidRDefault="00637CD3" w:rsidP="00AD4B68">
            <w:pPr>
              <w:spacing w:after="0" w:line="240" w:lineRule="auto"/>
              <w:rPr>
                <w:rFonts w:ascii="Times New Roman" w:hAnsi="Times New Roman"/>
                <w:b/>
                <w:bCs/>
                <w:i/>
              </w:rPr>
            </w:pPr>
          </w:p>
        </w:tc>
        <w:tc>
          <w:tcPr>
            <w:tcW w:w="2920" w:type="pct"/>
          </w:tcPr>
          <w:p w14:paraId="414E5E54" w14:textId="77777777" w:rsidR="00637CD3" w:rsidRPr="00231D9B" w:rsidRDefault="00637CD3" w:rsidP="00AD4B68">
            <w:pPr>
              <w:spacing w:after="0" w:line="240" w:lineRule="auto"/>
              <w:jc w:val="both"/>
              <w:rPr>
                <w:rFonts w:ascii="Times New Roman" w:hAnsi="Times New Roman"/>
                <w:b/>
                <w:i/>
              </w:rPr>
            </w:pPr>
            <w:r w:rsidRPr="00231D9B">
              <w:rPr>
                <w:rFonts w:ascii="Times New Roman" w:hAnsi="Times New Roman"/>
                <w:b/>
                <w:bCs/>
              </w:rPr>
              <w:t>В том числе практических и лабораторных занятий</w:t>
            </w:r>
          </w:p>
        </w:tc>
        <w:tc>
          <w:tcPr>
            <w:tcW w:w="717" w:type="pct"/>
            <w:vAlign w:val="center"/>
          </w:tcPr>
          <w:p w14:paraId="7685A0C4" w14:textId="77777777" w:rsidR="00637CD3" w:rsidRPr="00231D9B" w:rsidRDefault="00637CD3" w:rsidP="00AD4B68">
            <w:pPr>
              <w:suppressAutoHyphens/>
              <w:spacing w:after="0" w:line="240" w:lineRule="auto"/>
              <w:jc w:val="center"/>
              <w:rPr>
                <w:rFonts w:ascii="Times New Roman" w:hAnsi="Times New Roman"/>
                <w:b/>
                <w:i/>
              </w:rPr>
            </w:pPr>
            <w:r w:rsidRPr="00231D9B">
              <w:rPr>
                <w:rFonts w:ascii="Times New Roman" w:hAnsi="Times New Roman"/>
                <w:b/>
                <w:i/>
              </w:rPr>
              <w:t>4</w:t>
            </w:r>
          </w:p>
        </w:tc>
        <w:tc>
          <w:tcPr>
            <w:tcW w:w="639" w:type="pct"/>
            <w:vMerge/>
          </w:tcPr>
          <w:p w14:paraId="7F7580C0" w14:textId="77777777" w:rsidR="00637CD3" w:rsidRPr="00231D9B" w:rsidRDefault="00637CD3" w:rsidP="00AD4B68">
            <w:pPr>
              <w:spacing w:after="0" w:line="240" w:lineRule="auto"/>
              <w:rPr>
                <w:rFonts w:ascii="Times New Roman" w:hAnsi="Times New Roman"/>
                <w:b/>
                <w:iCs/>
              </w:rPr>
            </w:pPr>
          </w:p>
        </w:tc>
      </w:tr>
      <w:tr w:rsidR="00637CD3" w:rsidRPr="00231D9B" w14:paraId="1D559676" w14:textId="77777777" w:rsidTr="00AD4B68">
        <w:trPr>
          <w:trHeight w:val="20"/>
        </w:trPr>
        <w:tc>
          <w:tcPr>
            <w:tcW w:w="724" w:type="pct"/>
            <w:vMerge/>
          </w:tcPr>
          <w:p w14:paraId="7FB3AF81" w14:textId="77777777" w:rsidR="00637CD3" w:rsidRPr="00231D9B" w:rsidRDefault="00637CD3" w:rsidP="00AD4B68">
            <w:pPr>
              <w:spacing w:after="0" w:line="240" w:lineRule="auto"/>
              <w:rPr>
                <w:rFonts w:ascii="Times New Roman" w:hAnsi="Times New Roman"/>
                <w:b/>
                <w:bCs/>
                <w:i/>
              </w:rPr>
            </w:pPr>
          </w:p>
        </w:tc>
        <w:tc>
          <w:tcPr>
            <w:tcW w:w="2920" w:type="pct"/>
          </w:tcPr>
          <w:p w14:paraId="2B60E60B" w14:textId="77777777" w:rsidR="00637CD3" w:rsidRPr="00231D9B" w:rsidRDefault="00637CD3" w:rsidP="00AD4B68">
            <w:pPr>
              <w:spacing w:after="0" w:line="240" w:lineRule="auto"/>
              <w:jc w:val="both"/>
              <w:rPr>
                <w:rFonts w:ascii="Times New Roman" w:hAnsi="Times New Roman"/>
              </w:rPr>
            </w:pPr>
            <w:r w:rsidRPr="00231D9B">
              <w:rPr>
                <w:rFonts w:ascii="Times New Roman" w:hAnsi="Times New Roman"/>
              </w:rPr>
              <w:t>Практическое занятие 1: «Выдающиеся ученые и их открытия в сфере геодезии и картографии»</w:t>
            </w:r>
          </w:p>
        </w:tc>
        <w:tc>
          <w:tcPr>
            <w:tcW w:w="717" w:type="pct"/>
            <w:vAlign w:val="center"/>
          </w:tcPr>
          <w:p w14:paraId="3F660957" w14:textId="77777777" w:rsidR="00637CD3" w:rsidRPr="00231D9B" w:rsidRDefault="00637CD3" w:rsidP="00AD4B68">
            <w:pPr>
              <w:suppressAutoHyphens/>
              <w:spacing w:after="0" w:line="240" w:lineRule="auto"/>
              <w:jc w:val="center"/>
              <w:rPr>
                <w:rFonts w:ascii="Times New Roman" w:hAnsi="Times New Roman"/>
                <w:i/>
              </w:rPr>
            </w:pPr>
            <w:r w:rsidRPr="00231D9B">
              <w:rPr>
                <w:rFonts w:ascii="Times New Roman" w:hAnsi="Times New Roman"/>
                <w:i/>
              </w:rPr>
              <w:t>2</w:t>
            </w:r>
          </w:p>
        </w:tc>
        <w:tc>
          <w:tcPr>
            <w:tcW w:w="639" w:type="pct"/>
            <w:vMerge/>
          </w:tcPr>
          <w:p w14:paraId="4881242C" w14:textId="77777777" w:rsidR="00637CD3" w:rsidRPr="00231D9B" w:rsidRDefault="00637CD3" w:rsidP="00AD4B68">
            <w:pPr>
              <w:spacing w:after="0" w:line="240" w:lineRule="auto"/>
              <w:rPr>
                <w:rFonts w:ascii="Times New Roman" w:hAnsi="Times New Roman"/>
                <w:b/>
                <w:iCs/>
              </w:rPr>
            </w:pPr>
          </w:p>
        </w:tc>
      </w:tr>
      <w:tr w:rsidR="00637CD3" w:rsidRPr="00231D9B" w14:paraId="132E3C78" w14:textId="77777777" w:rsidTr="00AD4B68">
        <w:trPr>
          <w:trHeight w:val="20"/>
        </w:trPr>
        <w:tc>
          <w:tcPr>
            <w:tcW w:w="724" w:type="pct"/>
            <w:vMerge/>
          </w:tcPr>
          <w:p w14:paraId="7779E49C" w14:textId="77777777" w:rsidR="00637CD3" w:rsidRPr="00231D9B" w:rsidRDefault="00637CD3" w:rsidP="00AD4B68">
            <w:pPr>
              <w:spacing w:after="0" w:line="240" w:lineRule="auto"/>
              <w:rPr>
                <w:rFonts w:ascii="Times New Roman" w:hAnsi="Times New Roman"/>
                <w:b/>
                <w:bCs/>
                <w:i/>
              </w:rPr>
            </w:pPr>
          </w:p>
        </w:tc>
        <w:tc>
          <w:tcPr>
            <w:tcW w:w="2920" w:type="pct"/>
            <w:vAlign w:val="bottom"/>
          </w:tcPr>
          <w:p w14:paraId="1A443A46" w14:textId="77777777" w:rsidR="00637CD3" w:rsidRPr="00231D9B" w:rsidRDefault="00637CD3" w:rsidP="00AD4B68">
            <w:pPr>
              <w:spacing w:after="0" w:line="240" w:lineRule="auto"/>
              <w:rPr>
                <w:rFonts w:ascii="Times New Roman" w:hAnsi="Times New Roman"/>
              </w:rPr>
            </w:pPr>
            <w:r w:rsidRPr="00231D9B">
              <w:rPr>
                <w:rFonts w:ascii="Times New Roman" w:hAnsi="Times New Roman"/>
              </w:rPr>
              <w:t>Практическое занятие 2: «Практическое применение пространственных данных в экономике страны»</w:t>
            </w:r>
          </w:p>
        </w:tc>
        <w:tc>
          <w:tcPr>
            <w:tcW w:w="717" w:type="pct"/>
            <w:vAlign w:val="center"/>
          </w:tcPr>
          <w:p w14:paraId="467C3DCF" w14:textId="77777777" w:rsidR="00637CD3" w:rsidRPr="00231D9B" w:rsidRDefault="00637CD3" w:rsidP="00AD4B68">
            <w:pPr>
              <w:suppressAutoHyphens/>
              <w:spacing w:after="0" w:line="240" w:lineRule="auto"/>
              <w:jc w:val="center"/>
              <w:rPr>
                <w:rFonts w:ascii="Times New Roman" w:hAnsi="Times New Roman"/>
                <w:i/>
              </w:rPr>
            </w:pPr>
            <w:r w:rsidRPr="00231D9B">
              <w:rPr>
                <w:rFonts w:ascii="Times New Roman" w:hAnsi="Times New Roman"/>
                <w:i/>
              </w:rPr>
              <w:t>2</w:t>
            </w:r>
          </w:p>
        </w:tc>
        <w:tc>
          <w:tcPr>
            <w:tcW w:w="639" w:type="pct"/>
            <w:vMerge/>
          </w:tcPr>
          <w:p w14:paraId="275C18C0" w14:textId="77777777" w:rsidR="00637CD3" w:rsidRPr="00231D9B" w:rsidRDefault="00637CD3" w:rsidP="00AD4B68">
            <w:pPr>
              <w:spacing w:after="0" w:line="240" w:lineRule="auto"/>
              <w:rPr>
                <w:rFonts w:ascii="Times New Roman" w:hAnsi="Times New Roman"/>
                <w:b/>
                <w:iCs/>
              </w:rPr>
            </w:pPr>
          </w:p>
        </w:tc>
      </w:tr>
      <w:tr w:rsidR="00637CD3" w:rsidRPr="00231D9B" w14:paraId="38C80084" w14:textId="77777777" w:rsidTr="00AD4B68">
        <w:trPr>
          <w:trHeight w:val="20"/>
        </w:trPr>
        <w:tc>
          <w:tcPr>
            <w:tcW w:w="724" w:type="pct"/>
            <w:vMerge w:val="restart"/>
          </w:tcPr>
          <w:p w14:paraId="6FD27C57"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2. Изображение земной поверхности на сфере и плоскости</w:t>
            </w:r>
          </w:p>
        </w:tc>
        <w:tc>
          <w:tcPr>
            <w:tcW w:w="2920" w:type="pct"/>
          </w:tcPr>
          <w:p w14:paraId="78F91102"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 xml:space="preserve">Содержание учебного материала </w:t>
            </w:r>
          </w:p>
        </w:tc>
        <w:tc>
          <w:tcPr>
            <w:tcW w:w="717" w:type="pct"/>
            <w:vMerge w:val="restart"/>
            <w:vAlign w:val="center"/>
          </w:tcPr>
          <w:p w14:paraId="060E803A" w14:textId="77777777" w:rsidR="00637CD3" w:rsidRPr="00231D9B" w:rsidRDefault="00637CD3" w:rsidP="00AD4B68">
            <w:pPr>
              <w:spacing w:after="0" w:line="240" w:lineRule="auto"/>
              <w:jc w:val="center"/>
              <w:rPr>
                <w:rFonts w:ascii="Times New Roman" w:hAnsi="Times New Roman"/>
                <w:i/>
              </w:rPr>
            </w:pPr>
            <w:r w:rsidRPr="00231D9B">
              <w:rPr>
                <w:rFonts w:ascii="Times New Roman" w:hAnsi="Times New Roman"/>
                <w:i/>
              </w:rPr>
              <w:t>12</w:t>
            </w:r>
          </w:p>
          <w:p w14:paraId="7559E657" w14:textId="77777777" w:rsidR="00637CD3" w:rsidRPr="00231D9B" w:rsidRDefault="00637CD3" w:rsidP="00AD4B68">
            <w:pPr>
              <w:spacing w:after="0" w:line="240" w:lineRule="auto"/>
              <w:jc w:val="center"/>
              <w:rPr>
                <w:rFonts w:ascii="Times New Roman" w:hAnsi="Times New Roman"/>
                <w:b/>
                <w:bCs/>
                <w:i/>
              </w:rPr>
            </w:pPr>
          </w:p>
        </w:tc>
        <w:tc>
          <w:tcPr>
            <w:tcW w:w="639" w:type="pct"/>
            <w:vMerge w:val="restart"/>
            <w:vAlign w:val="center"/>
          </w:tcPr>
          <w:p w14:paraId="14E69D6E"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ПК 1.1-ПК 1.6,</w:t>
            </w:r>
          </w:p>
          <w:p w14:paraId="6E324852"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01, ОК 02</w:t>
            </w:r>
          </w:p>
          <w:p w14:paraId="1A0D56F2" w14:textId="77777777" w:rsidR="00637CD3" w:rsidRPr="00231D9B" w:rsidRDefault="00637CD3" w:rsidP="00AD4B68">
            <w:pPr>
              <w:spacing w:after="0" w:line="240" w:lineRule="auto"/>
              <w:jc w:val="center"/>
              <w:rPr>
                <w:rFonts w:ascii="Times New Roman" w:hAnsi="Times New Roman"/>
                <w:b/>
                <w:iCs/>
              </w:rPr>
            </w:pPr>
            <w:r w:rsidRPr="00231D9B">
              <w:rPr>
                <w:rFonts w:ascii="Times New Roman" w:hAnsi="Times New Roman"/>
                <w:iCs/>
              </w:rPr>
              <w:t>ОК 03</w:t>
            </w:r>
          </w:p>
          <w:p w14:paraId="0CCD3DC9" w14:textId="77777777" w:rsidR="00637CD3" w:rsidRPr="00231D9B" w:rsidRDefault="00637CD3" w:rsidP="00AD4B68">
            <w:pPr>
              <w:spacing w:after="0" w:line="240" w:lineRule="auto"/>
              <w:jc w:val="center"/>
              <w:rPr>
                <w:rFonts w:ascii="Times New Roman" w:hAnsi="Times New Roman"/>
                <w:b/>
                <w:iCs/>
              </w:rPr>
            </w:pPr>
          </w:p>
        </w:tc>
      </w:tr>
      <w:tr w:rsidR="00637CD3" w:rsidRPr="00231D9B" w14:paraId="6D46904F" w14:textId="77777777" w:rsidTr="00AD4B68">
        <w:trPr>
          <w:trHeight w:val="20"/>
        </w:trPr>
        <w:tc>
          <w:tcPr>
            <w:tcW w:w="724" w:type="pct"/>
            <w:vMerge/>
          </w:tcPr>
          <w:p w14:paraId="6BC8A024" w14:textId="77777777" w:rsidR="00637CD3" w:rsidRPr="00231D9B" w:rsidRDefault="00637CD3" w:rsidP="00AD4B68">
            <w:pPr>
              <w:spacing w:after="0" w:line="240" w:lineRule="auto"/>
              <w:rPr>
                <w:rFonts w:ascii="Times New Roman" w:hAnsi="Times New Roman"/>
                <w:b/>
                <w:bCs/>
              </w:rPr>
            </w:pPr>
          </w:p>
        </w:tc>
        <w:tc>
          <w:tcPr>
            <w:tcW w:w="2920" w:type="pct"/>
          </w:tcPr>
          <w:p w14:paraId="0AB47D44"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1.</w:t>
            </w:r>
            <w:r w:rsidRPr="00231D9B">
              <w:rPr>
                <w:rFonts w:ascii="Times New Roman" w:hAnsi="Times New Roman"/>
                <w:bCs/>
              </w:rPr>
              <w:t xml:space="preserve"> Понятие о форме и размерах Земли. Геоид, эллипсоид, </w:t>
            </w:r>
            <w:proofErr w:type="spellStart"/>
            <w:r w:rsidRPr="00231D9B">
              <w:rPr>
                <w:rFonts w:ascii="Times New Roman" w:hAnsi="Times New Roman"/>
                <w:bCs/>
              </w:rPr>
              <w:t>референц</w:t>
            </w:r>
            <w:proofErr w:type="spellEnd"/>
            <w:r w:rsidRPr="00231D9B">
              <w:rPr>
                <w:rFonts w:ascii="Times New Roman" w:hAnsi="Times New Roman"/>
                <w:bCs/>
              </w:rPr>
              <w:t xml:space="preserve"> - эллипсоид. Определение положения точек земной поверхности. </w:t>
            </w:r>
            <w:r w:rsidR="007C2FAA" w:rsidRPr="00231D9B">
              <w:rPr>
                <w:rFonts w:ascii="Times New Roman" w:hAnsi="Times New Roman"/>
                <w:bCs/>
              </w:rPr>
              <w:t>Системы координат,</w:t>
            </w:r>
            <w:r w:rsidRPr="00231D9B">
              <w:rPr>
                <w:rFonts w:ascii="Times New Roman" w:hAnsi="Times New Roman"/>
                <w:bCs/>
              </w:rPr>
              <w:t xml:space="preserve"> применяемые в геодезии: географическая, прямоугольная, полярная. Системы высот точек земной поверхности.</w:t>
            </w:r>
          </w:p>
        </w:tc>
        <w:tc>
          <w:tcPr>
            <w:tcW w:w="717" w:type="pct"/>
            <w:vMerge/>
            <w:vAlign w:val="center"/>
          </w:tcPr>
          <w:p w14:paraId="49365AAA" w14:textId="77777777" w:rsidR="00637CD3" w:rsidRPr="00231D9B" w:rsidRDefault="00637CD3" w:rsidP="00AD4B68">
            <w:pPr>
              <w:spacing w:after="0" w:line="240" w:lineRule="auto"/>
              <w:rPr>
                <w:rFonts w:ascii="Times New Roman" w:hAnsi="Times New Roman"/>
                <w:b/>
                <w:bCs/>
              </w:rPr>
            </w:pPr>
          </w:p>
        </w:tc>
        <w:tc>
          <w:tcPr>
            <w:tcW w:w="639" w:type="pct"/>
            <w:vMerge/>
          </w:tcPr>
          <w:p w14:paraId="4541181B" w14:textId="77777777" w:rsidR="00637CD3" w:rsidRPr="00231D9B" w:rsidRDefault="00637CD3" w:rsidP="00AD4B68">
            <w:pPr>
              <w:spacing w:after="0" w:line="240" w:lineRule="auto"/>
              <w:rPr>
                <w:rFonts w:ascii="Times New Roman" w:hAnsi="Times New Roman"/>
                <w:b/>
                <w:bCs/>
              </w:rPr>
            </w:pPr>
          </w:p>
        </w:tc>
      </w:tr>
      <w:tr w:rsidR="00637CD3" w:rsidRPr="00231D9B" w14:paraId="59410A14" w14:textId="77777777" w:rsidTr="00AD4B68">
        <w:trPr>
          <w:trHeight w:val="390"/>
        </w:trPr>
        <w:tc>
          <w:tcPr>
            <w:tcW w:w="724" w:type="pct"/>
            <w:vMerge/>
          </w:tcPr>
          <w:p w14:paraId="471B11FF" w14:textId="77777777" w:rsidR="00637CD3" w:rsidRPr="00231D9B" w:rsidRDefault="00637CD3" w:rsidP="00AD4B68">
            <w:pPr>
              <w:spacing w:after="0" w:line="240" w:lineRule="auto"/>
              <w:rPr>
                <w:rFonts w:ascii="Times New Roman" w:hAnsi="Times New Roman"/>
                <w:b/>
                <w:bCs/>
              </w:rPr>
            </w:pPr>
          </w:p>
        </w:tc>
        <w:tc>
          <w:tcPr>
            <w:tcW w:w="2920" w:type="pct"/>
          </w:tcPr>
          <w:p w14:paraId="748E41AB" w14:textId="77777777" w:rsidR="00637CD3" w:rsidRPr="00231D9B" w:rsidRDefault="007C2FAA" w:rsidP="00AD4B68">
            <w:pPr>
              <w:spacing w:after="0" w:line="240" w:lineRule="auto"/>
              <w:rPr>
                <w:rFonts w:ascii="Times New Roman" w:hAnsi="Times New Roman"/>
                <w:bCs/>
              </w:rPr>
            </w:pPr>
            <w:r w:rsidRPr="00231D9B">
              <w:rPr>
                <w:rFonts w:ascii="Times New Roman" w:hAnsi="Times New Roman"/>
                <w:bCs/>
              </w:rPr>
              <w:t>2.</w:t>
            </w:r>
            <w:r w:rsidR="00637CD3" w:rsidRPr="00231D9B">
              <w:rPr>
                <w:rFonts w:ascii="Times New Roman" w:hAnsi="Times New Roman"/>
                <w:bCs/>
              </w:rPr>
              <w:t xml:space="preserve"> Метод проекций. Картографические проекции. Проекция Гаусса – Крюгера.</w:t>
            </w:r>
          </w:p>
        </w:tc>
        <w:tc>
          <w:tcPr>
            <w:tcW w:w="717" w:type="pct"/>
            <w:vMerge/>
            <w:vAlign w:val="center"/>
          </w:tcPr>
          <w:p w14:paraId="107A3BC1" w14:textId="77777777" w:rsidR="00637CD3" w:rsidRPr="00231D9B" w:rsidRDefault="00637CD3" w:rsidP="00AD4B68">
            <w:pPr>
              <w:spacing w:after="0" w:line="240" w:lineRule="auto"/>
              <w:rPr>
                <w:rFonts w:ascii="Times New Roman" w:hAnsi="Times New Roman"/>
                <w:b/>
                <w:bCs/>
              </w:rPr>
            </w:pPr>
          </w:p>
        </w:tc>
        <w:tc>
          <w:tcPr>
            <w:tcW w:w="639" w:type="pct"/>
            <w:vMerge/>
          </w:tcPr>
          <w:p w14:paraId="3C530DB1" w14:textId="77777777" w:rsidR="00637CD3" w:rsidRPr="00231D9B" w:rsidRDefault="00637CD3" w:rsidP="00AD4B68">
            <w:pPr>
              <w:spacing w:after="0" w:line="240" w:lineRule="auto"/>
              <w:rPr>
                <w:rFonts w:ascii="Times New Roman" w:hAnsi="Times New Roman"/>
                <w:b/>
                <w:bCs/>
              </w:rPr>
            </w:pPr>
          </w:p>
        </w:tc>
      </w:tr>
      <w:tr w:rsidR="00637CD3" w:rsidRPr="00231D9B" w14:paraId="2F442324" w14:textId="77777777" w:rsidTr="00AD4B68">
        <w:trPr>
          <w:trHeight w:val="390"/>
        </w:trPr>
        <w:tc>
          <w:tcPr>
            <w:tcW w:w="724" w:type="pct"/>
            <w:vMerge/>
          </w:tcPr>
          <w:p w14:paraId="2F2C85BF" w14:textId="77777777" w:rsidR="00637CD3" w:rsidRPr="00231D9B" w:rsidRDefault="00637CD3" w:rsidP="00AD4B68">
            <w:pPr>
              <w:spacing w:after="0" w:line="240" w:lineRule="auto"/>
              <w:rPr>
                <w:rFonts w:ascii="Times New Roman" w:hAnsi="Times New Roman"/>
                <w:b/>
                <w:bCs/>
              </w:rPr>
            </w:pPr>
          </w:p>
        </w:tc>
        <w:tc>
          <w:tcPr>
            <w:tcW w:w="2920" w:type="pct"/>
          </w:tcPr>
          <w:p w14:paraId="5A13BA1D"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Cs/>
              </w:rPr>
              <w:t>3. Зональная система плоских прямоугольных координат Гаусса-Крюгера. Балтийская система высот. Государственные системы координат. Государственная система высот. Государственная гравиметрическая система.</w:t>
            </w:r>
          </w:p>
        </w:tc>
        <w:tc>
          <w:tcPr>
            <w:tcW w:w="717" w:type="pct"/>
            <w:vMerge/>
            <w:vAlign w:val="center"/>
          </w:tcPr>
          <w:p w14:paraId="41D7E08C" w14:textId="77777777" w:rsidR="00637CD3" w:rsidRPr="00231D9B" w:rsidRDefault="00637CD3" w:rsidP="00AD4B68">
            <w:pPr>
              <w:spacing w:after="0" w:line="240" w:lineRule="auto"/>
              <w:rPr>
                <w:rFonts w:ascii="Times New Roman" w:hAnsi="Times New Roman"/>
                <w:b/>
                <w:bCs/>
              </w:rPr>
            </w:pPr>
          </w:p>
        </w:tc>
        <w:tc>
          <w:tcPr>
            <w:tcW w:w="639" w:type="pct"/>
            <w:vMerge/>
          </w:tcPr>
          <w:p w14:paraId="11CE37EC" w14:textId="77777777" w:rsidR="00637CD3" w:rsidRPr="00231D9B" w:rsidRDefault="00637CD3" w:rsidP="00AD4B68">
            <w:pPr>
              <w:spacing w:after="0" w:line="240" w:lineRule="auto"/>
              <w:rPr>
                <w:rFonts w:ascii="Times New Roman" w:hAnsi="Times New Roman"/>
                <w:b/>
                <w:bCs/>
              </w:rPr>
            </w:pPr>
          </w:p>
        </w:tc>
      </w:tr>
      <w:tr w:rsidR="00637CD3" w:rsidRPr="00231D9B" w14:paraId="2542E472" w14:textId="77777777" w:rsidTr="00AD4B68">
        <w:trPr>
          <w:trHeight w:val="20"/>
        </w:trPr>
        <w:tc>
          <w:tcPr>
            <w:tcW w:w="724" w:type="pct"/>
            <w:vMerge/>
          </w:tcPr>
          <w:p w14:paraId="6404DDB7" w14:textId="77777777" w:rsidR="00637CD3" w:rsidRPr="00231D9B" w:rsidRDefault="00637CD3" w:rsidP="00AD4B68">
            <w:pPr>
              <w:spacing w:after="0" w:line="240" w:lineRule="auto"/>
              <w:rPr>
                <w:rFonts w:ascii="Times New Roman" w:hAnsi="Times New Roman"/>
                <w:b/>
                <w:bCs/>
              </w:rPr>
            </w:pPr>
          </w:p>
        </w:tc>
        <w:tc>
          <w:tcPr>
            <w:tcW w:w="2920" w:type="pct"/>
          </w:tcPr>
          <w:p w14:paraId="29BA93D1" w14:textId="77777777" w:rsidR="00637CD3" w:rsidRPr="00231D9B" w:rsidRDefault="00637CD3" w:rsidP="00AD4B68">
            <w:pPr>
              <w:spacing w:after="0" w:line="240" w:lineRule="auto"/>
              <w:rPr>
                <w:rFonts w:ascii="Times New Roman" w:hAnsi="Times New Roman"/>
                <w:b/>
              </w:rPr>
            </w:pPr>
            <w:r w:rsidRPr="00231D9B">
              <w:rPr>
                <w:rFonts w:ascii="Times New Roman" w:hAnsi="Times New Roman"/>
                <w:b/>
                <w:bCs/>
              </w:rPr>
              <w:t>В том числе практических и лабораторных занятий</w:t>
            </w:r>
          </w:p>
        </w:tc>
        <w:tc>
          <w:tcPr>
            <w:tcW w:w="717" w:type="pct"/>
            <w:vAlign w:val="center"/>
          </w:tcPr>
          <w:p w14:paraId="75C586B3" w14:textId="77777777" w:rsidR="00637CD3" w:rsidRPr="00231D9B" w:rsidRDefault="00637CD3" w:rsidP="00AD4B68">
            <w:pPr>
              <w:spacing w:after="0" w:line="240" w:lineRule="auto"/>
              <w:jc w:val="center"/>
              <w:rPr>
                <w:rFonts w:ascii="Times New Roman" w:hAnsi="Times New Roman"/>
                <w:b/>
                <w:bCs/>
                <w:i/>
              </w:rPr>
            </w:pPr>
            <w:r w:rsidRPr="00231D9B">
              <w:rPr>
                <w:rFonts w:ascii="Times New Roman" w:hAnsi="Times New Roman"/>
                <w:b/>
                <w:bCs/>
                <w:i/>
              </w:rPr>
              <w:t>6</w:t>
            </w:r>
          </w:p>
        </w:tc>
        <w:tc>
          <w:tcPr>
            <w:tcW w:w="639" w:type="pct"/>
            <w:vMerge/>
          </w:tcPr>
          <w:p w14:paraId="35CD6FB3" w14:textId="77777777" w:rsidR="00637CD3" w:rsidRPr="00231D9B" w:rsidRDefault="00637CD3" w:rsidP="00AD4B68">
            <w:pPr>
              <w:spacing w:after="0" w:line="240" w:lineRule="auto"/>
              <w:rPr>
                <w:rFonts w:ascii="Times New Roman" w:hAnsi="Times New Roman"/>
                <w:b/>
                <w:bCs/>
                <w:i/>
              </w:rPr>
            </w:pPr>
          </w:p>
        </w:tc>
      </w:tr>
      <w:tr w:rsidR="00637CD3" w:rsidRPr="00231D9B" w14:paraId="54FA35D8" w14:textId="77777777" w:rsidTr="00AD4B68">
        <w:trPr>
          <w:trHeight w:val="20"/>
        </w:trPr>
        <w:tc>
          <w:tcPr>
            <w:tcW w:w="724" w:type="pct"/>
            <w:vMerge/>
          </w:tcPr>
          <w:p w14:paraId="1242A8A8" w14:textId="77777777" w:rsidR="00637CD3" w:rsidRPr="00231D9B" w:rsidRDefault="00637CD3" w:rsidP="00AD4B68">
            <w:pPr>
              <w:spacing w:after="0" w:line="240" w:lineRule="auto"/>
              <w:rPr>
                <w:rFonts w:ascii="Times New Roman" w:hAnsi="Times New Roman"/>
                <w:b/>
                <w:bCs/>
              </w:rPr>
            </w:pPr>
          </w:p>
        </w:tc>
        <w:tc>
          <w:tcPr>
            <w:tcW w:w="2920" w:type="pct"/>
          </w:tcPr>
          <w:p w14:paraId="224CF433" w14:textId="77777777" w:rsidR="00637CD3" w:rsidRPr="00231D9B" w:rsidRDefault="00637CD3" w:rsidP="00AD4B68">
            <w:pPr>
              <w:spacing w:after="0" w:line="240" w:lineRule="auto"/>
              <w:rPr>
                <w:rFonts w:ascii="Times New Roman" w:hAnsi="Times New Roman"/>
                <w:b/>
              </w:rPr>
            </w:pPr>
            <w:r w:rsidRPr="00231D9B">
              <w:rPr>
                <w:rFonts w:ascii="Times New Roman" w:hAnsi="Times New Roman"/>
              </w:rPr>
              <w:t>Практическое занятие 3</w:t>
            </w:r>
            <w:r w:rsidRPr="00231D9B">
              <w:rPr>
                <w:rFonts w:ascii="Times New Roman" w:hAnsi="Times New Roman"/>
                <w:bCs/>
              </w:rPr>
              <w:t xml:space="preserve">: «Решение задач на определение номенклатуры листа карты заданного масштаба по географическим координатам </w:t>
            </w:r>
            <w:proofErr w:type="gramStart"/>
            <w:r w:rsidRPr="00231D9B">
              <w:rPr>
                <w:rFonts w:ascii="Times New Roman" w:hAnsi="Times New Roman"/>
                <w:bCs/>
              </w:rPr>
              <w:t>точки</w:t>
            </w:r>
            <w:proofErr w:type="gramEnd"/>
            <w:r w:rsidRPr="00231D9B">
              <w:rPr>
                <w:rFonts w:ascii="Times New Roman" w:hAnsi="Times New Roman"/>
                <w:bCs/>
              </w:rPr>
              <w:t xml:space="preserve"> лежащей внутри листа»</w:t>
            </w:r>
          </w:p>
        </w:tc>
        <w:tc>
          <w:tcPr>
            <w:tcW w:w="717" w:type="pct"/>
            <w:vAlign w:val="center"/>
          </w:tcPr>
          <w:p w14:paraId="7D4100B8"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2</w:t>
            </w:r>
          </w:p>
        </w:tc>
        <w:tc>
          <w:tcPr>
            <w:tcW w:w="639" w:type="pct"/>
            <w:vMerge/>
          </w:tcPr>
          <w:p w14:paraId="41C59BE3" w14:textId="77777777" w:rsidR="00637CD3" w:rsidRPr="00231D9B" w:rsidRDefault="00637CD3" w:rsidP="00AD4B68">
            <w:pPr>
              <w:spacing w:after="0" w:line="240" w:lineRule="auto"/>
              <w:rPr>
                <w:rFonts w:ascii="Times New Roman" w:hAnsi="Times New Roman"/>
                <w:b/>
                <w:bCs/>
                <w:i/>
              </w:rPr>
            </w:pPr>
          </w:p>
        </w:tc>
      </w:tr>
      <w:tr w:rsidR="00637CD3" w:rsidRPr="00231D9B" w14:paraId="18CAF98D" w14:textId="77777777" w:rsidTr="00AD4B68">
        <w:trPr>
          <w:trHeight w:val="20"/>
        </w:trPr>
        <w:tc>
          <w:tcPr>
            <w:tcW w:w="724" w:type="pct"/>
            <w:vMerge/>
          </w:tcPr>
          <w:p w14:paraId="1DF08C44" w14:textId="77777777" w:rsidR="00637CD3" w:rsidRPr="00231D9B" w:rsidRDefault="00637CD3" w:rsidP="00AD4B68">
            <w:pPr>
              <w:spacing w:after="0" w:line="240" w:lineRule="auto"/>
              <w:rPr>
                <w:rFonts w:ascii="Times New Roman" w:hAnsi="Times New Roman"/>
                <w:b/>
                <w:bCs/>
              </w:rPr>
            </w:pPr>
          </w:p>
        </w:tc>
        <w:tc>
          <w:tcPr>
            <w:tcW w:w="2920" w:type="pct"/>
            <w:vAlign w:val="bottom"/>
          </w:tcPr>
          <w:p w14:paraId="3041DCA7" w14:textId="77777777" w:rsidR="00637CD3" w:rsidRPr="00231D9B" w:rsidRDefault="00637CD3" w:rsidP="00AD4B68">
            <w:pPr>
              <w:spacing w:after="0" w:line="240" w:lineRule="auto"/>
              <w:rPr>
                <w:rFonts w:ascii="Times New Roman" w:hAnsi="Times New Roman"/>
                <w:b/>
              </w:rPr>
            </w:pPr>
            <w:r w:rsidRPr="00231D9B">
              <w:rPr>
                <w:rFonts w:ascii="Times New Roman" w:hAnsi="Times New Roman"/>
              </w:rPr>
              <w:t>Практическое занятие 4</w:t>
            </w:r>
            <w:r w:rsidRPr="00231D9B">
              <w:rPr>
                <w:rFonts w:ascii="Times New Roman" w:hAnsi="Times New Roman"/>
                <w:bCs/>
              </w:rPr>
              <w:t>: «Определение географических координат листа карты заданного масштаба по ее номенклатуре. Определение номенклатуры смежных листов карты разных масштабов».</w:t>
            </w:r>
          </w:p>
        </w:tc>
        <w:tc>
          <w:tcPr>
            <w:tcW w:w="717" w:type="pct"/>
            <w:vAlign w:val="center"/>
          </w:tcPr>
          <w:p w14:paraId="69BAC53D" w14:textId="77777777" w:rsidR="00637CD3" w:rsidRPr="00231D9B" w:rsidRDefault="00637CD3" w:rsidP="00AD4B68">
            <w:pPr>
              <w:spacing w:after="0" w:line="240" w:lineRule="auto"/>
              <w:jc w:val="center"/>
              <w:rPr>
                <w:rFonts w:ascii="Times New Roman" w:hAnsi="Times New Roman"/>
                <w:i/>
              </w:rPr>
            </w:pPr>
            <w:r w:rsidRPr="00231D9B">
              <w:rPr>
                <w:rFonts w:ascii="Times New Roman" w:hAnsi="Times New Roman"/>
                <w:i/>
              </w:rPr>
              <w:t>4</w:t>
            </w:r>
          </w:p>
        </w:tc>
        <w:tc>
          <w:tcPr>
            <w:tcW w:w="639" w:type="pct"/>
            <w:vMerge/>
          </w:tcPr>
          <w:p w14:paraId="3D2D9572" w14:textId="77777777" w:rsidR="00637CD3" w:rsidRPr="00231D9B" w:rsidRDefault="00637CD3" w:rsidP="00AD4B68">
            <w:pPr>
              <w:spacing w:after="0" w:line="240" w:lineRule="auto"/>
              <w:rPr>
                <w:rFonts w:ascii="Times New Roman" w:hAnsi="Times New Roman"/>
                <w:b/>
                <w:bCs/>
                <w:i/>
              </w:rPr>
            </w:pPr>
          </w:p>
        </w:tc>
      </w:tr>
      <w:tr w:rsidR="00637CD3" w:rsidRPr="00231D9B" w14:paraId="4FBDF59D" w14:textId="77777777" w:rsidTr="00AD4B68">
        <w:trPr>
          <w:trHeight w:val="488"/>
        </w:trPr>
        <w:tc>
          <w:tcPr>
            <w:tcW w:w="724" w:type="pct"/>
            <w:vMerge w:val="restart"/>
          </w:tcPr>
          <w:p w14:paraId="3DD46679"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3. Топографические карты и планы</w:t>
            </w:r>
          </w:p>
        </w:tc>
        <w:tc>
          <w:tcPr>
            <w:tcW w:w="2920" w:type="pct"/>
          </w:tcPr>
          <w:p w14:paraId="186BF80A"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Содержание учебного материала</w:t>
            </w:r>
          </w:p>
        </w:tc>
        <w:tc>
          <w:tcPr>
            <w:tcW w:w="717" w:type="pct"/>
            <w:vMerge w:val="restart"/>
            <w:vAlign w:val="center"/>
          </w:tcPr>
          <w:p w14:paraId="01176770"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14</w:t>
            </w:r>
          </w:p>
        </w:tc>
        <w:tc>
          <w:tcPr>
            <w:tcW w:w="639" w:type="pct"/>
            <w:vMerge w:val="restart"/>
            <w:vAlign w:val="center"/>
          </w:tcPr>
          <w:p w14:paraId="79E7D1F5"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ПК 1.1-ПК 1.6,</w:t>
            </w:r>
          </w:p>
          <w:p w14:paraId="4D6E8C88"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01, ОК 02</w:t>
            </w:r>
          </w:p>
          <w:p w14:paraId="25120B69" w14:textId="77777777" w:rsidR="00637CD3" w:rsidRPr="00231D9B" w:rsidRDefault="00637CD3" w:rsidP="00AD4B68">
            <w:pPr>
              <w:spacing w:after="0" w:line="240" w:lineRule="auto"/>
              <w:jc w:val="center"/>
              <w:rPr>
                <w:rFonts w:ascii="Times New Roman" w:hAnsi="Times New Roman"/>
                <w:b/>
                <w:bCs/>
                <w:iCs/>
              </w:rPr>
            </w:pPr>
            <w:r w:rsidRPr="00231D9B">
              <w:rPr>
                <w:rFonts w:ascii="Times New Roman" w:hAnsi="Times New Roman"/>
                <w:iCs/>
              </w:rPr>
              <w:t>ОК 03</w:t>
            </w:r>
          </w:p>
          <w:p w14:paraId="404C71FE"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5C6BCCB9" w14:textId="77777777" w:rsidTr="00AD4B68">
        <w:trPr>
          <w:trHeight w:val="487"/>
        </w:trPr>
        <w:tc>
          <w:tcPr>
            <w:tcW w:w="724" w:type="pct"/>
            <w:vMerge/>
          </w:tcPr>
          <w:p w14:paraId="458467CB" w14:textId="77777777" w:rsidR="00637CD3" w:rsidRPr="00231D9B" w:rsidRDefault="00637CD3" w:rsidP="00AD4B68">
            <w:pPr>
              <w:spacing w:after="0" w:line="240" w:lineRule="auto"/>
              <w:rPr>
                <w:rFonts w:ascii="Times New Roman" w:hAnsi="Times New Roman"/>
                <w:b/>
                <w:bCs/>
              </w:rPr>
            </w:pPr>
          </w:p>
        </w:tc>
        <w:tc>
          <w:tcPr>
            <w:tcW w:w="2920" w:type="pct"/>
          </w:tcPr>
          <w:p w14:paraId="038EB5D6" w14:textId="77777777" w:rsidR="00637CD3" w:rsidRPr="00231D9B" w:rsidRDefault="00637CD3" w:rsidP="00AD4B68">
            <w:pPr>
              <w:spacing w:after="0" w:line="240" w:lineRule="auto"/>
              <w:jc w:val="both"/>
              <w:rPr>
                <w:rFonts w:ascii="Times New Roman" w:hAnsi="Times New Roman"/>
                <w:b/>
                <w:bCs/>
              </w:rPr>
            </w:pPr>
            <w:r w:rsidRPr="00231D9B">
              <w:rPr>
                <w:rFonts w:ascii="Times New Roman" w:hAnsi="Times New Roman"/>
                <w:bCs/>
              </w:rPr>
              <w:t>1. Классификация карт:</w:t>
            </w:r>
            <w:r w:rsidRPr="00231D9B">
              <w:rPr>
                <w:rFonts w:ascii="Times New Roman" w:hAnsi="Times New Roman"/>
              </w:rPr>
              <w:t xml:space="preserve"> топографические карты и </w:t>
            </w:r>
            <w:r w:rsidR="007C2FAA" w:rsidRPr="00231D9B">
              <w:rPr>
                <w:rFonts w:ascii="Times New Roman" w:hAnsi="Times New Roman"/>
              </w:rPr>
              <w:t>планы; специальные</w:t>
            </w:r>
            <w:r w:rsidRPr="00231D9B">
              <w:rPr>
                <w:rFonts w:ascii="Times New Roman" w:hAnsi="Times New Roman"/>
              </w:rPr>
              <w:t xml:space="preserve"> карты и </w:t>
            </w:r>
            <w:r w:rsidR="007C2FAA" w:rsidRPr="00231D9B">
              <w:rPr>
                <w:rFonts w:ascii="Times New Roman" w:hAnsi="Times New Roman"/>
              </w:rPr>
              <w:t>планы; тематические</w:t>
            </w:r>
            <w:r w:rsidRPr="00231D9B">
              <w:rPr>
                <w:rFonts w:ascii="Times New Roman" w:hAnsi="Times New Roman"/>
              </w:rPr>
              <w:t xml:space="preserve"> карты и планы; иные карты и планы.</w:t>
            </w:r>
          </w:p>
        </w:tc>
        <w:tc>
          <w:tcPr>
            <w:tcW w:w="717" w:type="pct"/>
            <w:vMerge/>
          </w:tcPr>
          <w:p w14:paraId="14E2731D" w14:textId="77777777" w:rsidR="00637CD3" w:rsidRPr="00231D9B" w:rsidRDefault="00637CD3" w:rsidP="00AD4B68">
            <w:pPr>
              <w:spacing w:after="0" w:line="240" w:lineRule="auto"/>
              <w:rPr>
                <w:rFonts w:ascii="Times New Roman" w:hAnsi="Times New Roman"/>
                <w:b/>
                <w:bCs/>
                <w:i/>
              </w:rPr>
            </w:pPr>
          </w:p>
        </w:tc>
        <w:tc>
          <w:tcPr>
            <w:tcW w:w="639" w:type="pct"/>
            <w:vMerge/>
            <w:vAlign w:val="center"/>
          </w:tcPr>
          <w:p w14:paraId="4E66E4FE" w14:textId="77777777" w:rsidR="00637CD3" w:rsidRPr="00231D9B" w:rsidRDefault="00637CD3" w:rsidP="00AD4B68">
            <w:pPr>
              <w:spacing w:after="0" w:line="240" w:lineRule="auto"/>
              <w:rPr>
                <w:rFonts w:ascii="Times New Roman" w:hAnsi="Times New Roman"/>
                <w:b/>
                <w:iCs/>
              </w:rPr>
            </w:pPr>
          </w:p>
        </w:tc>
      </w:tr>
      <w:tr w:rsidR="00637CD3" w:rsidRPr="00231D9B" w14:paraId="4753389C" w14:textId="77777777" w:rsidTr="00AD4B68">
        <w:trPr>
          <w:trHeight w:val="20"/>
        </w:trPr>
        <w:tc>
          <w:tcPr>
            <w:tcW w:w="724" w:type="pct"/>
            <w:vMerge/>
          </w:tcPr>
          <w:p w14:paraId="2E99B6FD" w14:textId="77777777" w:rsidR="00637CD3" w:rsidRPr="00231D9B" w:rsidRDefault="00637CD3" w:rsidP="00AD4B68">
            <w:pPr>
              <w:spacing w:after="0" w:line="240" w:lineRule="auto"/>
              <w:rPr>
                <w:rFonts w:ascii="Times New Roman" w:hAnsi="Times New Roman"/>
                <w:b/>
                <w:bCs/>
              </w:rPr>
            </w:pPr>
          </w:p>
        </w:tc>
        <w:tc>
          <w:tcPr>
            <w:tcW w:w="2920" w:type="pct"/>
          </w:tcPr>
          <w:p w14:paraId="5A0DE352"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231D9B">
              <w:rPr>
                <w:rFonts w:ascii="Times New Roman" w:hAnsi="Times New Roman"/>
                <w:bCs/>
              </w:rPr>
              <w:t xml:space="preserve">2. Классификация и назначение топографических карт и планов. Понятие о масштабах. Виды масштабов: численный, линейный и поперченный. Точность масштаба, предельная точность масштаба. Государственный масштабный ряд топографических карт, карта и план. </w:t>
            </w:r>
          </w:p>
        </w:tc>
        <w:tc>
          <w:tcPr>
            <w:tcW w:w="717" w:type="pct"/>
            <w:vMerge/>
          </w:tcPr>
          <w:p w14:paraId="61D6B1B4" w14:textId="77777777" w:rsidR="00637CD3" w:rsidRPr="00231D9B" w:rsidRDefault="00637CD3" w:rsidP="00AD4B68">
            <w:pPr>
              <w:spacing w:after="0" w:line="240" w:lineRule="auto"/>
              <w:rPr>
                <w:rFonts w:ascii="Times New Roman" w:hAnsi="Times New Roman"/>
                <w:b/>
                <w:bCs/>
                <w:i/>
              </w:rPr>
            </w:pPr>
          </w:p>
        </w:tc>
        <w:tc>
          <w:tcPr>
            <w:tcW w:w="639" w:type="pct"/>
            <w:vMerge/>
            <w:vAlign w:val="center"/>
          </w:tcPr>
          <w:p w14:paraId="046C3C55" w14:textId="77777777" w:rsidR="00637CD3" w:rsidRPr="00231D9B" w:rsidRDefault="00637CD3" w:rsidP="00AD4B68">
            <w:pPr>
              <w:spacing w:after="0" w:line="240" w:lineRule="auto"/>
              <w:rPr>
                <w:rFonts w:ascii="Times New Roman" w:hAnsi="Times New Roman"/>
                <w:b/>
                <w:bCs/>
                <w:iCs/>
              </w:rPr>
            </w:pPr>
          </w:p>
        </w:tc>
      </w:tr>
      <w:tr w:rsidR="00637CD3" w:rsidRPr="00231D9B" w14:paraId="029E97EF" w14:textId="77777777" w:rsidTr="00AD4B68">
        <w:trPr>
          <w:trHeight w:val="20"/>
        </w:trPr>
        <w:tc>
          <w:tcPr>
            <w:tcW w:w="724" w:type="pct"/>
            <w:vMerge/>
          </w:tcPr>
          <w:p w14:paraId="5EAF8732" w14:textId="77777777" w:rsidR="00637CD3" w:rsidRPr="00231D9B" w:rsidRDefault="00637CD3" w:rsidP="00AD4B68">
            <w:pPr>
              <w:spacing w:after="0" w:line="240" w:lineRule="auto"/>
              <w:rPr>
                <w:rFonts w:ascii="Times New Roman" w:hAnsi="Times New Roman"/>
                <w:b/>
                <w:bCs/>
              </w:rPr>
            </w:pPr>
          </w:p>
        </w:tc>
        <w:tc>
          <w:tcPr>
            <w:tcW w:w="2920" w:type="pct"/>
          </w:tcPr>
          <w:p w14:paraId="0EE270CB"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231D9B">
              <w:rPr>
                <w:rFonts w:ascii="Times New Roman" w:hAnsi="Times New Roman"/>
                <w:bCs/>
              </w:rPr>
              <w:t xml:space="preserve">3. Основные формы рельефа, его характерные линии и точки. Форма и крутизна скатов. Горизонтали и их свойства. Высота сечения, заложение горизонталей. Подписи горизонталей, </w:t>
            </w:r>
            <w:proofErr w:type="spellStart"/>
            <w:r w:rsidRPr="00231D9B">
              <w:rPr>
                <w:rFonts w:ascii="Times New Roman" w:hAnsi="Times New Roman"/>
                <w:bCs/>
              </w:rPr>
              <w:t>полугоризонтали</w:t>
            </w:r>
            <w:proofErr w:type="spellEnd"/>
            <w:r w:rsidRPr="00231D9B">
              <w:rPr>
                <w:rFonts w:ascii="Times New Roman" w:hAnsi="Times New Roman"/>
                <w:bCs/>
              </w:rPr>
              <w:t xml:space="preserve">, </w:t>
            </w:r>
            <w:proofErr w:type="spellStart"/>
            <w:r w:rsidRPr="00231D9B">
              <w:rPr>
                <w:rFonts w:ascii="Times New Roman" w:hAnsi="Times New Roman"/>
                <w:bCs/>
              </w:rPr>
              <w:t>бергштрихи</w:t>
            </w:r>
            <w:proofErr w:type="spellEnd"/>
            <w:r w:rsidRPr="00231D9B">
              <w:rPr>
                <w:rFonts w:ascii="Times New Roman" w:hAnsi="Times New Roman"/>
                <w:bCs/>
              </w:rPr>
              <w:t>.</w:t>
            </w:r>
          </w:p>
        </w:tc>
        <w:tc>
          <w:tcPr>
            <w:tcW w:w="717" w:type="pct"/>
            <w:vMerge/>
          </w:tcPr>
          <w:p w14:paraId="200DD73E" w14:textId="77777777" w:rsidR="00637CD3" w:rsidRPr="00231D9B" w:rsidRDefault="00637CD3" w:rsidP="00AD4B68">
            <w:pPr>
              <w:spacing w:after="0" w:line="240" w:lineRule="auto"/>
              <w:rPr>
                <w:rFonts w:ascii="Times New Roman" w:hAnsi="Times New Roman"/>
                <w:b/>
                <w:bCs/>
                <w:i/>
              </w:rPr>
            </w:pPr>
          </w:p>
        </w:tc>
        <w:tc>
          <w:tcPr>
            <w:tcW w:w="639" w:type="pct"/>
            <w:vMerge/>
            <w:vAlign w:val="center"/>
          </w:tcPr>
          <w:p w14:paraId="4E07218A" w14:textId="77777777" w:rsidR="00637CD3" w:rsidRPr="00231D9B" w:rsidRDefault="00637CD3" w:rsidP="00AD4B68">
            <w:pPr>
              <w:spacing w:after="0" w:line="240" w:lineRule="auto"/>
              <w:rPr>
                <w:rFonts w:ascii="Times New Roman" w:hAnsi="Times New Roman"/>
                <w:b/>
                <w:bCs/>
                <w:iCs/>
              </w:rPr>
            </w:pPr>
          </w:p>
        </w:tc>
      </w:tr>
      <w:tr w:rsidR="00637CD3" w:rsidRPr="00231D9B" w14:paraId="1983074A" w14:textId="77777777" w:rsidTr="00AD4B68">
        <w:trPr>
          <w:trHeight w:val="20"/>
        </w:trPr>
        <w:tc>
          <w:tcPr>
            <w:tcW w:w="724" w:type="pct"/>
            <w:vMerge/>
          </w:tcPr>
          <w:p w14:paraId="1937556A" w14:textId="77777777" w:rsidR="00637CD3" w:rsidRPr="00231D9B" w:rsidRDefault="00637CD3" w:rsidP="00AD4B68">
            <w:pPr>
              <w:spacing w:after="0" w:line="240" w:lineRule="auto"/>
              <w:rPr>
                <w:rFonts w:ascii="Times New Roman" w:hAnsi="Times New Roman"/>
                <w:b/>
                <w:bCs/>
              </w:rPr>
            </w:pPr>
          </w:p>
        </w:tc>
        <w:tc>
          <w:tcPr>
            <w:tcW w:w="2920" w:type="pct"/>
          </w:tcPr>
          <w:p w14:paraId="7AD46FB7"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231D9B">
              <w:rPr>
                <w:rFonts w:ascii="Times New Roman" w:hAnsi="Times New Roman"/>
              </w:rPr>
              <w:t>4. Единая электронная картографическая основа. Фонды пространственных данных.</w:t>
            </w:r>
          </w:p>
        </w:tc>
        <w:tc>
          <w:tcPr>
            <w:tcW w:w="717" w:type="pct"/>
            <w:vMerge/>
          </w:tcPr>
          <w:p w14:paraId="42CEB6C4" w14:textId="77777777" w:rsidR="00637CD3" w:rsidRPr="00231D9B" w:rsidRDefault="00637CD3" w:rsidP="00AD4B68">
            <w:pPr>
              <w:spacing w:after="0" w:line="240" w:lineRule="auto"/>
              <w:rPr>
                <w:rFonts w:ascii="Times New Roman" w:hAnsi="Times New Roman"/>
                <w:b/>
                <w:bCs/>
                <w:i/>
              </w:rPr>
            </w:pPr>
          </w:p>
        </w:tc>
        <w:tc>
          <w:tcPr>
            <w:tcW w:w="639" w:type="pct"/>
            <w:vMerge/>
            <w:vAlign w:val="center"/>
          </w:tcPr>
          <w:p w14:paraId="0F465DA4" w14:textId="77777777" w:rsidR="00637CD3" w:rsidRPr="00231D9B" w:rsidRDefault="00637CD3" w:rsidP="00AD4B68">
            <w:pPr>
              <w:spacing w:after="0" w:line="240" w:lineRule="auto"/>
              <w:rPr>
                <w:rFonts w:ascii="Times New Roman" w:hAnsi="Times New Roman"/>
                <w:b/>
                <w:bCs/>
                <w:iCs/>
              </w:rPr>
            </w:pPr>
          </w:p>
        </w:tc>
      </w:tr>
      <w:tr w:rsidR="00637CD3" w:rsidRPr="00231D9B" w14:paraId="1C4665C9" w14:textId="77777777" w:rsidTr="00AD4B68">
        <w:trPr>
          <w:trHeight w:val="20"/>
        </w:trPr>
        <w:tc>
          <w:tcPr>
            <w:tcW w:w="724" w:type="pct"/>
            <w:vMerge/>
          </w:tcPr>
          <w:p w14:paraId="52BB69E3" w14:textId="77777777" w:rsidR="00637CD3" w:rsidRPr="00231D9B" w:rsidRDefault="00637CD3" w:rsidP="00AD4B68">
            <w:pPr>
              <w:spacing w:after="0" w:line="240" w:lineRule="auto"/>
              <w:rPr>
                <w:rFonts w:ascii="Times New Roman" w:hAnsi="Times New Roman"/>
                <w:b/>
                <w:bCs/>
              </w:rPr>
            </w:pPr>
          </w:p>
        </w:tc>
        <w:tc>
          <w:tcPr>
            <w:tcW w:w="2920" w:type="pct"/>
          </w:tcPr>
          <w:p w14:paraId="7ADA18A8"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717" w:type="pct"/>
            <w:vAlign w:val="center"/>
          </w:tcPr>
          <w:p w14:paraId="1BF0D427" w14:textId="77777777" w:rsidR="00637CD3" w:rsidRPr="00231D9B" w:rsidRDefault="00637CD3" w:rsidP="00AD4B68">
            <w:pPr>
              <w:spacing w:after="0" w:line="240" w:lineRule="auto"/>
              <w:jc w:val="center"/>
              <w:rPr>
                <w:rFonts w:ascii="Times New Roman" w:hAnsi="Times New Roman"/>
                <w:b/>
                <w:i/>
              </w:rPr>
            </w:pPr>
            <w:r w:rsidRPr="00231D9B">
              <w:rPr>
                <w:rFonts w:ascii="Times New Roman" w:hAnsi="Times New Roman"/>
                <w:b/>
                <w:i/>
              </w:rPr>
              <w:t>8</w:t>
            </w:r>
          </w:p>
        </w:tc>
        <w:tc>
          <w:tcPr>
            <w:tcW w:w="639" w:type="pct"/>
            <w:vMerge/>
            <w:vAlign w:val="center"/>
          </w:tcPr>
          <w:p w14:paraId="01079E09" w14:textId="77777777" w:rsidR="00637CD3" w:rsidRPr="00231D9B" w:rsidRDefault="00637CD3" w:rsidP="00AD4B68">
            <w:pPr>
              <w:spacing w:after="0" w:line="240" w:lineRule="auto"/>
              <w:rPr>
                <w:rFonts w:ascii="Times New Roman" w:hAnsi="Times New Roman"/>
                <w:b/>
                <w:bCs/>
                <w:iCs/>
              </w:rPr>
            </w:pPr>
          </w:p>
        </w:tc>
      </w:tr>
      <w:tr w:rsidR="00637CD3" w:rsidRPr="00231D9B" w14:paraId="59AE1F31" w14:textId="77777777" w:rsidTr="00AD4B68">
        <w:trPr>
          <w:trHeight w:val="20"/>
        </w:trPr>
        <w:tc>
          <w:tcPr>
            <w:tcW w:w="724" w:type="pct"/>
            <w:vMerge/>
          </w:tcPr>
          <w:p w14:paraId="53BB916F" w14:textId="77777777" w:rsidR="00637CD3" w:rsidRPr="00231D9B" w:rsidRDefault="00637CD3" w:rsidP="00AD4B68">
            <w:pPr>
              <w:spacing w:after="0" w:line="240" w:lineRule="auto"/>
              <w:rPr>
                <w:rFonts w:ascii="Times New Roman" w:hAnsi="Times New Roman"/>
                <w:b/>
                <w:bCs/>
              </w:rPr>
            </w:pPr>
          </w:p>
        </w:tc>
        <w:tc>
          <w:tcPr>
            <w:tcW w:w="2920" w:type="pct"/>
          </w:tcPr>
          <w:p w14:paraId="5DC72441" w14:textId="77777777" w:rsidR="00637CD3" w:rsidRPr="00231D9B" w:rsidRDefault="00637CD3" w:rsidP="00AD4B68">
            <w:pPr>
              <w:spacing w:after="0" w:line="240" w:lineRule="auto"/>
              <w:jc w:val="both"/>
              <w:rPr>
                <w:rFonts w:ascii="Times New Roman" w:hAnsi="Times New Roman"/>
                <w:b/>
                <w:bCs/>
              </w:rPr>
            </w:pPr>
            <w:r w:rsidRPr="00231D9B">
              <w:rPr>
                <w:rFonts w:ascii="Times New Roman" w:hAnsi="Times New Roman"/>
              </w:rPr>
              <w:t>Практическое занятие 5</w:t>
            </w:r>
            <w:r w:rsidRPr="00231D9B">
              <w:rPr>
                <w:rFonts w:ascii="Times New Roman" w:hAnsi="Times New Roman"/>
                <w:bCs/>
              </w:rPr>
              <w:t>: «Решение задач на масштабы. Пользование линейным и поперечным масштабами. Работа с масштабной линейкой».</w:t>
            </w:r>
          </w:p>
        </w:tc>
        <w:tc>
          <w:tcPr>
            <w:tcW w:w="717" w:type="pct"/>
            <w:vAlign w:val="center"/>
          </w:tcPr>
          <w:p w14:paraId="3BC6BA5D" w14:textId="77777777" w:rsidR="00637CD3" w:rsidRPr="00231D9B" w:rsidRDefault="00637CD3" w:rsidP="00AD4B68">
            <w:pPr>
              <w:spacing w:after="0" w:line="240" w:lineRule="auto"/>
              <w:jc w:val="center"/>
              <w:rPr>
                <w:rFonts w:ascii="Times New Roman" w:hAnsi="Times New Roman"/>
                <w:i/>
              </w:rPr>
            </w:pPr>
            <w:r w:rsidRPr="00231D9B">
              <w:rPr>
                <w:rFonts w:ascii="Times New Roman" w:hAnsi="Times New Roman"/>
                <w:i/>
              </w:rPr>
              <w:t>2</w:t>
            </w:r>
          </w:p>
        </w:tc>
        <w:tc>
          <w:tcPr>
            <w:tcW w:w="639" w:type="pct"/>
            <w:vMerge/>
            <w:vAlign w:val="center"/>
          </w:tcPr>
          <w:p w14:paraId="51E85913" w14:textId="77777777" w:rsidR="00637CD3" w:rsidRPr="00231D9B" w:rsidRDefault="00637CD3" w:rsidP="00AD4B68">
            <w:pPr>
              <w:spacing w:after="0" w:line="240" w:lineRule="auto"/>
              <w:rPr>
                <w:rFonts w:ascii="Times New Roman" w:hAnsi="Times New Roman"/>
                <w:b/>
                <w:bCs/>
                <w:iCs/>
              </w:rPr>
            </w:pPr>
          </w:p>
        </w:tc>
      </w:tr>
      <w:tr w:rsidR="00637CD3" w:rsidRPr="00231D9B" w14:paraId="3754759F" w14:textId="77777777" w:rsidTr="00AD4B68">
        <w:trPr>
          <w:trHeight w:val="20"/>
        </w:trPr>
        <w:tc>
          <w:tcPr>
            <w:tcW w:w="724" w:type="pct"/>
            <w:vMerge/>
          </w:tcPr>
          <w:p w14:paraId="07EF8D38" w14:textId="77777777" w:rsidR="00637CD3" w:rsidRPr="00231D9B" w:rsidRDefault="00637CD3" w:rsidP="00AD4B68">
            <w:pPr>
              <w:spacing w:after="0" w:line="240" w:lineRule="auto"/>
              <w:rPr>
                <w:rFonts w:ascii="Times New Roman" w:hAnsi="Times New Roman"/>
                <w:b/>
                <w:bCs/>
              </w:rPr>
            </w:pPr>
          </w:p>
        </w:tc>
        <w:tc>
          <w:tcPr>
            <w:tcW w:w="2920" w:type="pct"/>
          </w:tcPr>
          <w:p w14:paraId="0C095ED6" w14:textId="77777777" w:rsidR="00637CD3" w:rsidRPr="00231D9B" w:rsidRDefault="00637CD3" w:rsidP="00AD4B68">
            <w:pPr>
              <w:spacing w:after="0" w:line="240" w:lineRule="auto"/>
              <w:jc w:val="both"/>
              <w:rPr>
                <w:rFonts w:ascii="Times New Roman" w:hAnsi="Times New Roman"/>
                <w:bCs/>
              </w:rPr>
            </w:pPr>
            <w:r w:rsidRPr="00231D9B">
              <w:rPr>
                <w:rFonts w:ascii="Times New Roman" w:hAnsi="Times New Roman"/>
              </w:rPr>
              <w:t>Практическое занятие 6</w:t>
            </w:r>
            <w:r w:rsidRPr="00231D9B">
              <w:rPr>
                <w:rFonts w:ascii="Times New Roman" w:hAnsi="Times New Roman"/>
                <w:bCs/>
              </w:rPr>
              <w:t>: «Определение высот точек, крутизны и формы ската. График заложений, его построение и использование. Решение задач по карте».</w:t>
            </w:r>
          </w:p>
        </w:tc>
        <w:tc>
          <w:tcPr>
            <w:tcW w:w="717" w:type="pct"/>
            <w:vAlign w:val="center"/>
          </w:tcPr>
          <w:p w14:paraId="5E87E1C7" w14:textId="77777777" w:rsidR="00637CD3" w:rsidRPr="00231D9B" w:rsidRDefault="00637CD3" w:rsidP="00AD4B68">
            <w:pPr>
              <w:spacing w:after="0" w:line="240" w:lineRule="auto"/>
              <w:jc w:val="center"/>
              <w:rPr>
                <w:rFonts w:ascii="Times New Roman" w:hAnsi="Times New Roman"/>
                <w:i/>
              </w:rPr>
            </w:pPr>
            <w:r w:rsidRPr="00231D9B">
              <w:rPr>
                <w:rFonts w:ascii="Times New Roman" w:hAnsi="Times New Roman"/>
                <w:i/>
              </w:rPr>
              <w:t>2</w:t>
            </w:r>
          </w:p>
        </w:tc>
        <w:tc>
          <w:tcPr>
            <w:tcW w:w="639" w:type="pct"/>
            <w:vMerge/>
            <w:vAlign w:val="center"/>
          </w:tcPr>
          <w:p w14:paraId="1DED6550" w14:textId="77777777" w:rsidR="00637CD3" w:rsidRPr="00231D9B" w:rsidRDefault="00637CD3" w:rsidP="00AD4B68">
            <w:pPr>
              <w:spacing w:after="0" w:line="240" w:lineRule="auto"/>
              <w:rPr>
                <w:rFonts w:ascii="Times New Roman" w:hAnsi="Times New Roman"/>
                <w:b/>
                <w:bCs/>
                <w:iCs/>
              </w:rPr>
            </w:pPr>
          </w:p>
        </w:tc>
      </w:tr>
      <w:tr w:rsidR="00637CD3" w:rsidRPr="00231D9B" w14:paraId="2EF5A4B1" w14:textId="77777777" w:rsidTr="00AD4B68">
        <w:trPr>
          <w:trHeight w:val="20"/>
        </w:trPr>
        <w:tc>
          <w:tcPr>
            <w:tcW w:w="724" w:type="pct"/>
            <w:vMerge/>
          </w:tcPr>
          <w:p w14:paraId="3E311A25" w14:textId="77777777" w:rsidR="00637CD3" w:rsidRPr="00231D9B" w:rsidRDefault="00637CD3" w:rsidP="00AD4B68">
            <w:pPr>
              <w:spacing w:after="0" w:line="240" w:lineRule="auto"/>
              <w:rPr>
                <w:rFonts w:ascii="Times New Roman" w:hAnsi="Times New Roman"/>
                <w:b/>
                <w:bCs/>
              </w:rPr>
            </w:pPr>
          </w:p>
        </w:tc>
        <w:tc>
          <w:tcPr>
            <w:tcW w:w="2920" w:type="pct"/>
          </w:tcPr>
          <w:p w14:paraId="7CC4DEEB" w14:textId="77777777" w:rsidR="00637CD3" w:rsidRPr="00231D9B" w:rsidRDefault="00637CD3" w:rsidP="00AD4B68">
            <w:pPr>
              <w:spacing w:after="0" w:line="240" w:lineRule="auto"/>
              <w:jc w:val="both"/>
              <w:rPr>
                <w:rFonts w:ascii="Times New Roman" w:hAnsi="Times New Roman"/>
                <w:b/>
                <w:bCs/>
              </w:rPr>
            </w:pPr>
            <w:r w:rsidRPr="00231D9B">
              <w:rPr>
                <w:rFonts w:ascii="Times New Roman" w:hAnsi="Times New Roman"/>
              </w:rPr>
              <w:t>Практическое занятие 7</w:t>
            </w:r>
            <w:r w:rsidRPr="00231D9B">
              <w:rPr>
                <w:rFonts w:ascii="Times New Roman" w:hAnsi="Times New Roman"/>
                <w:bCs/>
              </w:rPr>
              <w:t>: «Рисовка рельефа по пикетам»</w:t>
            </w:r>
          </w:p>
        </w:tc>
        <w:tc>
          <w:tcPr>
            <w:tcW w:w="717" w:type="pct"/>
            <w:vAlign w:val="center"/>
          </w:tcPr>
          <w:p w14:paraId="27A8E9A3" w14:textId="77777777" w:rsidR="00637CD3" w:rsidRPr="00231D9B" w:rsidRDefault="00637CD3" w:rsidP="00AD4B68">
            <w:pPr>
              <w:spacing w:after="0" w:line="240" w:lineRule="auto"/>
              <w:jc w:val="center"/>
              <w:rPr>
                <w:rFonts w:ascii="Times New Roman" w:hAnsi="Times New Roman"/>
                <w:i/>
              </w:rPr>
            </w:pPr>
            <w:r w:rsidRPr="00231D9B">
              <w:rPr>
                <w:rFonts w:ascii="Times New Roman" w:hAnsi="Times New Roman"/>
                <w:i/>
              </w:rPr>
              <w:t>4</w:t>
            </w:r>
          </w:p>
        </w:tc>
        <w:tc>
          <w:tcPr>
            <w:tcW w:w="639" w:type="pct"/>
            <w:vMerge/>
            <w:vAlign w:val="center"/>
          </w:tcPr>
          <w:p w14:paraId="1617ED41" w14:textId="77777777" w:rsidR="00637CD3" w:rsidRPr="00231D9B" w:rsidRDefault="00637CD3" w:rsidP="00AD4B68">
            <w:pPr>
              <w:spacing w:after="0" w:line="240" w:lineRule="auto"/>
              <w:rPr>
                <w:rFonts w:ascii="Times New Roman" w:hAnsi="Times New Roman"/>
                <w:b/>
                <w:iCs/>
              </w:rPr>
            </w:pPr>
          </w:p>
        </w:tc>
      </w:tr>
      <w:tr w:rsidR="00637CD3" w:rsidRPr="00231D9B" w14:paraId="36CBAF1F" w14:textId="77777777" w:rsidTr="00AD4B68">
        <w:trPr>
          <w:trHeight w:val="20"/>
        </w:trPr>
        <w:tc>
          <w:tcPr>
            <w:tcW w:w="724" w:type="pct"/>
            <w:vMerge w:val="restart"/>
          </w:tcPr>
          <w:p w14:paraId="20BBD81E"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4. Топографическая графика</w:t>
            </w:r>
          </w:p>
        </w:tc>
        <w:tc>
          <w:tcPr>
            <w:tcW w:w="2920" w:type="pct"/>
          </w:tcPr>
          <w:p w14:paraId="615ECB1E"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Содержание учебного материала</w:t>
            </w:r>
          </w:p>
        </w:tc>
        <w:tc>
          <w:tcPr>
            <w:tcW w:w="717" w:type="pct"/>
            <w:vMerge w:val="restart"/>
            <w:vAlign w:val="center"/>
          </w:tcPr>
          <w:p w14:paraId="0CA31E09"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14</w:t>
            </w:r>
          </w:p>
        </w:tc>
        <w:tc>
          <w:tcPr>
            <w:tcW w:w="639" w:type="pct"/>
            <w:vMerge w:val="restart"/>
            <w:vAlign w:val="center"/>
          </w:tcPr>
          <w:p w14:paraId="68C3F477"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ПК 1.1-ПК 1.6,</w:t>
            </w:r>
          </w:p>
          <w:p w14:paraId="40867816"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01, ОК 02</w:t>
            </w:r>
          </w:p>
          <w:p w14:paraId="01B9AB54" w14:textId="77777777" w:rsidR="00637CD3" w:rsidRPr="00231D9B" w:rsidRDefault="00637CD3" w:rsidP="00AD4B68">
            <w:pPr>
              <w:spacing w:after="0" w:line="240" w:lineRule="auto"/>
              <w:jc w:val="center"/>
              <w:rPr>
                <w:rFonts w:ascii="Times New Roman" w:hAnsi="Times New Roman"/>
                <w:b/>
                <w:bCs/>
                <w:iCs/>
              </w:rPr>
            </w:pPr>
            <w:r w:rsidRPr="00231D9B">
              <w:rPr>
                <w:rFonts w:ascii="Times New Roman" w:hAnsi="Times New Roman"/>
                <w:iCs/>
              </w:rPr>
              <w:t>ОК 03</w:t>
            </w:r>
          </w:p>
          <w:p w14:paraId="4AEE65FE"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5E09A8E5" w14:textId="77777777" w:rsidTr="00AD4B68">
        <w:trPr>
          <w:trHeight w:val="20"/>
        </w:trPr>
        <w:tc>
          <w:tcPr>
            <w:tcW w:w="724" w:type="pct"/>
            <w:vMerge/>
          </w:tcPr>
          <w:p w14:paraId="3F0A0DAE" w14:textId="77777777" w:rsidR="00637CD3" w:rsidRPr="00231D9B" w:rsidRDefault="00637CD3" w:rsidP="00AD4B68">
            <w:pPr>
              <w:spacing w:after="0" w:line="240" w:lineRule="auto"/>
              <w:rPr>
                <w:rFonts w:ascii="Times New Roman" w:hAnsi="Times New Roman"/>
                <w:b/>
                <w:bCs/>
              </w:rPr>
            </w:pPr>
          </w:p>
        </w:tc>
        <w:tc>
          <w:tcPr>
            <w:tcW w:w="2920" w:type="pct"/>
          </w:tcPr>
          <w:p w14:paraId="7FBBA8BE"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231D9B">
              <w:rPr>
                <w:rFonts w:ascii="Times New Roman" w:hAnsi="Times New Roman"/>
                <w:bCs/>
              </w:rPr>
              <w:t xml:space="preserve">1. Условные знаки и их классификация. Изображение на картах и планах разных масштабов населенных пунктов, дорожной сети, гидрографии, растительности и </w:t>
            </w:r>
            <w:proofErr w:type="spellStart"/>
            <w:r w:rsidRPr="00231D9B">
              <w:rPr>
                <w:rFonts w:ascii="Times New Roman" w:hAnsi="Times New Roman"/>
                <w:bCs/>
              </w:rPr>
              <w:t>т.д</w:t>
            </w:r>
            <w:proofErr w:type="spellEnd"/>
          </w:p>
        </w:tc>
        <w:tc>
          <w:tcPr>
            <w:tcW w:w="717" w:type="pct"/>
            <w:vMerge/>
            <w:vAlign w:val="center"/>
          </w:tcPr>
          <w:p w14:paraId="5D458DBD" w14:textId="77777777" w:rsidR="00637CD3" w:rsidRPr="00231D9B" w:rsidRDefault="00637CD3" w:rsidP="00AD4B68">
            <w:pPr>
              <w:spacing w:after="0" w:line="240" w:lineRule="auto"/>
              <w:jc w:val="center"/>
              <w:rPr>
                <w:rFonts w:ascii="Times New Roman" w:hAnsi="Times New Roman"/>
                <w:b/>
                <w:bCs/>
              </w:rPr>
            </w:pPr>
          </w:p>
        </w:tc>
        <w:tc>
          <w:tcPr>
            <w:tcW w:w="639" w:type="pct"/>
            <w:vMerge/>
            <w:vAlign w:val="center"/>
          </w:tcPr>
          <w:p w14:paraId="505B6A4B" w14:textId="77777777" w:rsidR="00637CD3" w:rsidRPr="00231D9B" w:rsidRDefault="00637CD3" w:rsidP="00AD4B68">
            <w:pPr>
              <w:spacing w:after="0" w:line="240" w:lineRule="auto"/>
              <w:rPr>
                <w:rFonts w:ascii="Times New Roman" w:hAnsi="Times New Roman"/>
                <w:b/>
                <w:bCs/>
              </w:rPr>
            </w:pPr>
          </w:p>
        </w:tc>
      </w:tr>
      <w:tr w:rsidR="00637CD3" w:rsidRPr="00231D9B" w14:paraId="47E7FBA1" w14:textId="77777777" w:rsidTr="00AD4B68">
        <w:trPr>
          <w:trHeight w:val="20"/>
        </w:trPr>
        <w:tc>
          <w:tcPr>
            <w:tcW w:w="724" w:type="pct"/>
            <w:vMerge/>
          </w:tcPr>
          <w:p w14:paraId="33A13761" w14:textId="77777777" w:rsidR="00637CD3" w:rsidRPr="00231D9B" w:rsidRDefault="00637CD3" w:rsidP="00AD4B68">
            <w:pPr>
              <w:spacing w:after="0" w:line="240" w:lineRule="auto"/>
              <w:rPr>
                <w:rFonts w:ascii="Times New Roman" w:hAnsi="Times New Roman"/>
                <w:b/>
                <w:bCs/>
              </w:rPr>
            </w:pPr>
          </w:p>
        </w:tc>
        <w:tc>
          <w:tcPr>
            <w:tcW w:w="2920" w:type="pct"/>
          </w:tcPr>
          <w:p w14:paraId="4AD64414"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231D9B">
              <w:rPr>
                <w:rFonts w:ascii="Times New Roman" w:hAnsi="Times New Roman"/>
                <w:bCs/>
              </w:rPr>
              <w:t>2. Картографические шрифты. Классификация и индексация шрифтов.</w:t>
            </w:r>
          </w:p>
        </w:tc>
        <w:tc>
          <w:tcPr>
            <w:tcW w:w="717" w:type="pct"/>
            <w:vMerge/>
            <w:vAlign w:val="center"/>
          </w:tcPr>
          <w:p w14:paraId="18FE83D1" w14:textId="77777777" w:rsidR="00637CD3" w:rsidRPr="00231D9B" w:rsidRDefault="00637CD3" w:rsidP="00AD4B68">
            <w:pPr>
              <w:spacing w:after="0" w:line="240" w:lineRule="auto"/>
              <w:jc w:val="center"/>
              <w:rPr>
                <w:rFonts w:ascii="Times New Roman" w:hAnsi="Times New Roman"/>
                <w:b/>
                <w:bCs/>
              </w:rPr>
            </w:pPr>
          </w:p>
        </w:tc>
        <w:tc>
          <w:tcPr>
            <w:tcW w:w="639" w:type="pct"/>
            <w:vMerge/>
            <w:vAlign w:val="center"/>
          </w:tcPr>
          <w:p w14:paraId="7713A684" w14:textId="77777777" w:rsidR="00637CD3" w:rsidRPr="00231D9B" w:rsidRDefault="00637CD3" w:rsidP="00AD4B68">
            <w:pPr>
              <w:spacing w:after="0" w:line="240" w:lineRule="auto"/>
              <w:rPr>
                <w:rFonts w:ascii="Times New Roman" w:hAnsi="Times New Roman"/>
                <w:b/>
                <w:bCs/>
              </w:rPr>
            </w:pPr>
          </w:p>
        </w:tc>
      </w:tr>
      <w:tr w:rsidR="00637CD3" w:rsidRPr="00231D9B" w14:paraId="7FE90A64" w14:textId="77777777" w:rsidTr="00AD4B68">
        <w:trPr>
          <w:trHeight w:val="20"/>
        </w:trPr>
        <w:tc>
          <w:tcPr>
            <w:tcW w:w="724" w:type="pct"/>
            <w:vMerge/>
          </w:tcPr>
          <w:p w14:paraId="29AD3C10" w14:textId="77777777" w:rsidR="00637CD3" w:rsidRPr="00231D9B" w:rsidRDefault="00637CD3" w:rsidP="00AD4B68">
            <w:pPr>
              <w:spacing w:after="0" w:line="240" w:lineRule="auto"/>
              <w:rPr>
                <w:rFonts w:ascii="Times New Roman" w:hAnsi="Times New Roman"/>
                <w:b/>
                <w:bCs/>
              </w:rPr>
            </w:pPr>
          </w:p>
        </w:tc>
        <w:tc>
          <w:tcPr>
            <w:tcW w:w="2920" w:type="pct"/>
          </w:tcPr>
          <w:p w14:paraId="75E5ECDA"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717" w:type="pct"/>
            <w:vAlign w:val="center"/>
          </w:tcPr>
          <w:p w14:paraId="10BC6C7F" w14:textId="77777777" w:rsidR="00637CD3" w:rsidRPr="00231D9B" w:rsidRDefault="00637CD3" w:rsidP="00AD4B68">
            <w:pPr>
              <w:spacing w:after="0" w:line="240" w:lineRule="auto"/>
              <w:jc w:val="center"/>
              <w:rPr>
                <w:rFonts w:ascii="Times New Roman" w:hAnsi="Times New Roman"/>
                <w:b/>
                <w:i/>
              </w:rPr>
            </w:pPr>
            <w:r w:rsidRPr="00231D9B">
              <w:rPr>
                <w:rFonts w:ascii="Times New Roman" w:hAnsi="Times New Roman"/>
                <w:b/>
                <w:i/>
              </w:rPr>
              <w:t>8</w:t>
            </w:r>
          </w:p>
        </w:tc>
        <w:tc>
          <w:tcPr>
            <w:tcW w:w="639" w:type="pct"/>
            <w:vMerge/>
            <w:vAlign w:val="center"/>
          </w:tcPr>
          <w:p w14:paraId="279AFD02" w14:textId="77777777" w:rsidR="00637CD3" w:rsidRPr="00231D9B" w:rsidRDefault="00637CD3" w:rsidP="00AD4B68">
            <w:pPr>
              <w:spacing w:after="0" w:line="240" w:lineRule="auto"/>
              <w:rPr>
                <w:rFonts w:ascii="Times New Roman" w:hAnsi="Times New Roman"/>
                <w:b/>
                <w:bCs/>
              </w:rPr>
            </w:pPr>
          </w:p>
        </w:tc>
      </w:tr>
      <w:tr w:rsidR="00637CD3" w:rsidRPr="00231D9B" w14:paraId="54D821E6" w14:textId="77777777" w:rsidTr="007C2FAA">
        <w:trPr>
          <w:trHeight w:val="311"/>
        </w:trPr>
        <w:tc>
          <w:tcPr>
            <w:tcW w:w="724" w:type="pct"/>
            <w:vMerge/>
          </w:tcPr>
          <w:p w14:paraId="2A40A846" w14:textId="77777777" w:rsidR="00637CD3" w:rsidRPr="00231D9B" w:rsidRDefault="00637CD3" w:rsidP="00AD4B68">
            <w:pPr>
              <w:spacing w:after="0" w:line="240" w:lineRule="auto"/>
              <w:rPr>
                <w:rFonts w:ascii="Times New Roman" w:hAnsi="Times New Roman"/>
                <w:b/>
                <w:bCs/>
              </w:rPr>
            </w:pPr>
          </w:p>
        </w:tc>
        <w:tc>
          <w:tcPr>
            <w:tcW w:w="2920" w:type="pct"/>
          </w:tcPr>
          <w:p w14:paraId="0D844858" w14:textId="77777777" w:rsidR="00637CD3" w:rsidRPr="00231D9B" w:rsidRDefault="00637CD3" w:rsidP="00AD4B68">
            <w:pPr>
              <w:spacing w:after="0" w:line="240" w:lineRule="auto"/>
              <w:rPr>
                <w:rFonts w:ascii="Times New Roman" w:hAnsi="Times New Roman"/>
                <w:bCs/>
              </w:rPr>
            </w:pPr>
            <w:r w:rsidRPr="00231D9B">
              <w:rPr>
                <w:rFonts w:ascii="Times New Roman" w:hAnsi="Times New Roman"/>
              </w:rPr>
              <w:t>Практическое занятие 8</w:t>
            </w:r>
            <w:r w:rsidRPr="00231D9B">
              <w:rPr>
                <w:rFonts w:ascii="Times New Roman" w:hAnsi="Times New Roman"/>
                <w:bCs/>
              </w:rPr>
              <w:t>: «Чтение топографических карт и планов по условным знакам»</w:t>
            </w:r>
          </w:p>
        </w:tc>
        <w:tc>
          <w:tcPr>
            <w:tcW w:w="717" w:type="pct"/>
            <w:vAlign w:val="center"/>
          </w:tcPr>
          <w:p w14:paraId="26D81350" w14:textId="77777777" w:rsidR="00637CD3" w:rsidRPr="00231D9B" w:rsidRDefault="00637CD3" w:rsidP="00AD4B68">
            <w:pPr>
              <w:spacing w:after="0" w:line="240" w:lineRule="auto"/>
              <w:jc w:val="center"/>
              <w:rPr>
                <w:rFonts w:ascii="Times New Roman" w:hAnsi="Times New Roman"/>
                <w:i/>
              </w:rPr>
            </w:pPr>
            <w:r w:rsidRPr="00231D9B">
              <w:rPr>
                <w:rFonts w:ascii="Times New Roman" w:hAnsi="Times New Roman"/>
                <w:i/>
              </w:rPr>
              <w:t>2</w:t>
            </w:r>
          </w:p>
        </w:tc>
        <w:tc>
          <w:tcPr>
            <w:tcW w:w="639" w:type="pct"/>
            <w:vMerge/>
          </w:tcPr>
          <w:p w14:paraId="4A69B882" w14:textId="77777777" w:rsidR="00637CD3" w:rsidRPr="00231D9B" w:rsidRDefault="00637CD3" w:rsidP="00AD4B68">
            <w:pPr>
              <w:spacing w:after="0" w:line="240" w:lineRule="auto"/>
              <w:rPr>
                <w:rFonts w:ascii="Times New Roman" w:hAnsi="Times New Roman"/>
                <w:b/>
                <w:bCs/>
              </w:rPr>
            </w:pPr>
          </w:p>
        </w:tc>
      </w:tr>
      <w:tr w:rsidR="00637CD3" w:rsidRPr="00231D9B" w14:paraId="7D11B0FA" w14:textId="77777777" w:rsidTr="00AD4B68">
        <w:trPr>
          <w:trHeight w:val="20"/>
        </w:trPr>
        <w:tc>
          <w:tcPr>
            <w:tcW w:w="724" w:type="pct"/>
            <w:vMerge/>
          </w:tcPr>
          <w:p w14:paraId="02996A1F" w14:textId="77777777" w:rsidR="00637CD3" w:rsidRPr="00231D9B" w:rsidRDefault="00637CD3" w:rsidP="00AD4B68">
            <w:pPr>
              <w:spacing w:after="0" w:line="240" w:lineRule="auto"/>
              <w:rPr>
                <w:rFonts w:ascii="Times New Roman" w:hAnsi="Times New Roman"/>
                <w:b/>
                <w:bCs/>
              </w:rPr>
            </w:pPr>
          </w:p>
        </w:tc>
        <w:tc>
          <w:tcPr>
            <w:tcW w:w="2920" w:type="pct"/>
          </w:tcPr>
          <w:p w14:paraId="5288DA83"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rPr>
              <w:t>Практическое занятие 9</w:t>
            </w:r>
            <w:r w:rsidRPr="00231D9B">
              <w:rPr>
                <w:rFonts w:ascii="Times New Roman" w:hAnsi="Times New Roman"/>
                <w:bCs/>
              </w:rPr>
              <w:t>: «Вычерчивание заглавных букв и цифр, строчных букв. Написание текста, надписей названий населенных пунктов, характеристик объектов».</w:t>
            </w:r>
          </w:p>
        </w:tc>
        <w:tc>
          <w:tcPr>
            <w:tcW w:w="717" w:type="pct"/>
            <w:vAlign w:val="center"/>
          </w:tcPr>
          <w:p w14:paraId="6733B6B8" w14:textId="77777777" w:rsidR="00637CD3" w:rsidRPr="00231D9B" w:rsidRDefault="00637CD3" w:rsidP="00AD4B68">
            <w:pPr>
              <w:spacing w:after="0" w:line="240" w:lineRule="auto"/>
              <w:jc w:val="center"/>
              <w:rPr>
                <w:rFonts w:ascii="Times New Roman" w:hAnsi="Times New Roman"/>
                <w:i/>
              </w:rPr>
            </w:pPr>
            <w:r w:rsidRPr="00231D9B">
              <w:rPr>
                <w:rFonts w:ascii="Times New Roman" w:hAnsi="Times New Roman"/>
                <w:i/>
              </w:rPr>
              <w:t>2</w:t>
            </w:r>
          </w:p>
        </w:tc>
        <w:tc>
          <w:tcPr>
            <w:tcW w:w="639" w:type="pct"/>
            <w:vMerge/>
            <w:vAlign w:val="center"/>
          </w:tcPr>
          <w:p w14:paraId="45F5AD99" w14:textId="77777777" w:rsidR="00637CD3" w:rsidRPr="00231D9B" w:rsidRDefault="00637CD3" w:rsidP="00AD4B68">
            <w:pPr>
              <w:spacing w:after="0" w:line="240" w:lineRule="auto"/>
              <w:rPr>
                <w:rFonts w:ascii="Times New Roman" w:hAnsi="Times New Roman"/>
                <w:b/>
                <w:bCs/>
              </w:rPr>
            </w:pPr>
          </w:p>
        </w:tc>
      </w:tr>
      <w:tr w:rsidR="00637CD3" w:rsidRPr="00231D9B" w14:paraId="1178DB85" w14:textId="77777777" w:rsidTr="00AD4B68">
        <w:trPr>
          <w:trHeight w:val="20"/>
        </w:trPr>
        <w:tc>
          <w:tcPr>
            <w:tcW w:w="724" w:type="pct"/>
            <w:vMerge/>
          </w:tcPr>
          <w:p w14:paraId="2ABF6454" w14:textId="77777777" w:rsidR="00637CD3" w:rsidRPr="00231D9B" w:rsidRDefault="00637CD3" w:rsidP="00AD4B68">
            <w:pPr>
              <w:spacing w:after="0" w:line="240" w:lineRule="auto"/>
              <w:rPr>
                <w:rFonts w:ascii="Times New Roman" w:hAnsi="Times New Roman"/>
                <w:b/>
                <w:bCs/>
              </w:rPr>
            </w:pPr>
          </w:p>
        </w:tc>
        <w:tc>
          <w:tcPr>
            <w:tcW w:w="2920" w:type="pct"/>
          </w:tcPr>
          <w:p w14:paraId="0B78A796"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rPr>
              <w:t>Практическое занятие 10</w:t>
            </w:r>
            <w:r w:rsidRPr="00231D9B">
              <w:rPr>
                <w:rFonts w:ascii="Times New Roman" w:hAnsi="Times New Roman"/>
                <w:bCs/>
              </w:rPr>
              <w:t>: «Вычерчивание условных знаков гидрографии и гидротехнических сооружений»</w:t>
            </w:r>
          </w:p>
        </w:tc>
        <w:tc>
          <w:tcPr>
            <w:tcW w:w="717" w:type="pct"/>
            <w:vAlign w:val="center"/>
          </w:tcPr>
          <w:p w14:paraId="2EC1DA65" w14:textId="77777777" w:rsidR="00637CD3" w:rsidRPr="00231D9B" w:rsidRDefault="00637CD3" w:rsidP="00AD4B68">
            <w:pPr>
              <w:spacing w:after="0" w:line="240" w:lineRule="auto"/>
              <w:jc w:val="center"/>
              <w:rPr>
                <w:rFonts w:ascii="Times New Roman" w:hAnsi="Times New Roman"/>
                <w:i/>
              </w:rPr>
            </w:pPr>
            <w:r w:rsidRPr="00231D9B">
              <w:rPr>
                <w:rFonts w:ascii="Times New Roman" w:hAnsi="Times New Roman"/>
                <w:i/>
              </w:rPr>
              <w:t>2</w:t>
            </w:r>
          </w:p>
        </w:tc>
        <w:tc>
          <w:tcPr>
            <w:tcW w:w="639" w:type="pct"/>
            <w:vMerge/>
            <w:vAlign w:val="center"/>
          </w:tcPr>
          <w:p w14:paraId="5DE4114F" w14:textId="77777777" w:rsidR="00637CD3" w:rsidRPr="00231D9B" w:rsidRDefault="00637CD3" w:rsidP="00AD4B68">
            <w:pPr>
              <w:spacing w:after="0" w:line="240" w:lineRule="auto"/>
              <w:rPr>
                <w:rFonts w:ascii="Times New Roman" w:hAnsi="Times New Roman"/>
                <w:b/>
                <w:bCs/>
              </w:rPr>
            </w:pPr>
          </w:p>
        </w:tc>
      </w:tr>
      <w:tr w:rsidR="00637CD3" w:rsidRPr="00231D9B" w14:paraId="47F5574A" w14:textId="77777777" w:rsidTr="00AD4B68">
        <w:trPr>
          <w:trHeight w:val="20"/>
        </w:trPr>
        <w:tc>
          <w:tcPr>
            <w:tcW w:w="724" w:type="pct"/>
            <w:vMerge/>
          </w:tcPr>
          <w:p w14:paraId="648A2C4B" w14:textId="77777777" w:rsidR="00637CD3" w:rsidRPr="00231D9B" w:rsidRDefault="00637CD3" w:rsidP="00AD4B68">
            <w:pPr>
              <w:spacing w:after="0" w:line="240" w:lineRule="auto"/>
              <w:rPr>
                <w:rFonts w:ascii="Times New Roman" w:hAnsi="Times New Roman"/>
                <w:b/>
                <w:bCs/>
              </w:rPr>
            </w:pPr>
          </w:p>
        </w:tc>
        <w:tc>
          <w:tcPr>
            <w:tcW w:w="2920" w:type="pct"/>
          </w:tcPr>
          <w:p w14:paraId="23D2352E"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rPr>
              <w:t>Практическое занятие 11</w:t>
            </w:r>
            <w:r w:rsidRPr="00231D9B">
              <w:rPr>
                <w:rFonts w:ascii="Times New Roman" w:hAnsi="Times New Roman"/>
                <w:bCs/>
              </w:rPr>
              <w:t>: «Вычерчивание условных знаков населенных пунктов».</w:t>
            </w:r>
          </w:p>
        </w:tc>
        <w:tc>
          <w:tcPr>
            <w:tcW w:w="717" w:type="pct"/>
            <w:vAlign w:val="center"/>
          </w:tcPr>
          <w:p w14:paraId="524EE9D2" w14:textId="77777777" w:rsidR="00637CD3" w:rsidRPr="00231D9B" w:rsidRDefault="00637CD3" w:rsidP="00AD4B68">
            <w:pPr>
              <w:spacing w:after="0" w:line="240" w:lineRule="auto"/>
              <w:jc w:val="center"/>
              <w:rPr>
                <w:rFonts w:ascii="Times New Roman" w:hAnsi="Times New Roman"/>
                <w:i/>
              </w:rPr>
            </w:pPr>
            <w:r w:rsidRPr="00231D9B">
              <w:rPr>
                <w:rFonts w:ascii="Times New Roman" w:hAnsi="Times New Roman"/>
                <w:i/>
              </w:rPr>
              <w:t>2</w:t>
            </w:r>
          </w:p>
        </w:tc>
        <w:tc>
          <w:tcPr>
            <w:tcW w:w="639" w:type="pct"/>
            <w:vMerge/>
            <w:vAlign w:val="center"/>
          </w:tcPr>
          <w:p w14:paraId="386CFB66" w14:textId="77777777" w:rsidR="00637CD3" w:rsidRPr="00231D9B" w:rsidRDefault="00637CD3" w:rsidP="00AD4B68">
            <w:pPr>
              <w:spacing w:after="0" w:line="240" w:lineRule="auto"/>
              <w:rPr>
                <w:rFonts w:ascii="Times New Roman" w:hAnsi="Times New Roman"/>
                <w:b/>
              </w:rPr>
            </w:pPr>
          </w:p>
        </w:tc>
      </w:tr>
      <w:tr w:rsidR="00637CD3" w:rsidRPr="00231D9B" w14:paraId="3A2A1EE3" w14:textId="77777777" w:rsidTr="00AD4B68">
        <w:trPr>
          <w:trHeight w:val="488"/>
        </w:trPr>
        <w:tc>
          <w:tcPr>
            <w:tcW w:w="724" w:type="pct"/>
            <w:vMerge w:val="restart"/>
          </w:tcPr>
          <w:p w14:paraId="2A22868E"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5.</w:t>
            </w:r>
            <w:r w:rsidRPr="00231D9B">
              <w:rPr>
                <w:rFonts w:ascii="Times New Roman" w:hAnsi="Times New Roman"/>
              </w:rPr>
              <w:t xml:space="preserve"> </w:t>
            </w:r>
            <w:r w:rsidRPr="00231D9B">
              <w:rPr>
                <w:rFonts w:ascii="Times New Roman" w:hAnsi="Times New Roman"/>
                <w:b/>
              </w:rPr>
              <w:t>Ориентирование линий на местности</w:t>
            </w:r>
          </w:p>
        </w:tc>
        <w:tc>
          <w:tcPr>
            <w:tcW w:w="2920" w:type="pct"/>
          </w:tcPr>
          <w:p w14:paraId="0990B2CE"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Содержание учебного материала</w:t>
            </w:r>
          </w:p>
        </w:tc>
        <w:tc>
          <w:tcPr>
            <w:tcW w:w="717" w:type="pct"/>
            <w:vMerge w:val="restart"/>
            <w:vAlign w:val="center"/>
          </w:tcPr>
          <w:p w14:paraId="0F284BAD"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12</w:t>
            </w:r>
          </w:p>
        </w:tc>
        <w:tc>
          <w:tcPr>
            <w:tcW w:w="639" w:type="pct"/>
            <w:vMerge w:val="restart"/>
            <w:vAlign w:val="center"/>
          </w:tcPr>
          <w:p w14:paraId="17EBE03A"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ПК 1.1-ПК 1.6,</w:t>
            </w:r>
          </w:p>
          <w:p w14:paraId="4F05C346"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01, ОК 02</w:t>
            </w:r>
          </w:p>
          <w:p w14:paraId="2B2122BB" w14:textId="77777777" w:rsidR="00637CD3" w:rsidRPr="00231D9B" w:rsidRDefault="00637CD3" w:rsidP="00AD4B68">
            <w:pPr>
              <w:spacing w:after="0" w:line="240" w:lineRule="auto"/>
              <w:jc w:val="center"/>
              <w:rPr>
                <w:rFonts w:ascii="Times New Roman" w:hAnsi="Times New Roman"/>
                <w:b/>
                <w:bCs/>
                <w:iCs/>
              </w:rPr>
            </w:pPr>
            <w:r w:rsidRPr="00231D9B">
              <w:rPr>
                <w:rFonts w:ascii="Times New Roman" w:hAnsi="Times New Roman"/>
                <w:iCs/>
              </w:rPr>
              <w:t>ОК 03</w:t>
            </w:r>
          </w:p>
          <w:p w14:paraId="313E32A8"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1748A7CD" w14:textId="77777777" w:rsidTr="00AD4B68">
        <w:trPr>
          <w:trHeight w:val="487"/>
        </w:trPr>
        <w:tc>
          <w:tcPr>
            <w:tcW w:w="724" w:type="pct"/>
            <w:vMerge/>
          </w:tcPr>
          <w:p w14:paraId="7CEFCBB8" w14:textId="77777777" w:rsidR="00637CD3" w:rsidRPr="00231D9B" w:rsidRDefault="00637CD3" w:rsidP="00AD4B68">
            <w:pPr>
              <w:spacing w:after="0" w:line="240" w:lineRule="auto"/>
              <w:jc w:val="center"/>
              <w:rPr>
                <w:rFonts w:ascii="Times New Roman" w:hAnsi="Times New Roman"/>
                <w:b/>
                <w:bCs/>
              </w:rPr>
            </w:pPr>
          </w:p>
        </w:tc>
        <w:tc>
          <w:tcPr>
            <w:tcW w:w="2920" w:type="pct"/>
          </w:tcPr>
          <w:p w14:paraId="16674935" w14:textId="77777777" w:rsidR="00637CD3" w:rsidRPr="00231D9B" w:rsidRDefault="00637CD3" w:rsidP="00AD4B68">
            <w:pPr>
              <w:spacing w:after="0" w:line="240" w:lineRule="auto"/>
              <w:rPr>
                <w:rFonts w:ascii="Times New Roman" w:hAnsi="Times New Roman"/>
              </w:rPr>
            </w:pPr>
            <w:r w:rsidRPr="00231D9B">
              <w:rPr>
                <w:rFonts w:ascii="Times New Roman" w:hAnsi="Times New Roman"/>
              </w:rPr>
              <w:t xml:space="preserve">1. Истинный, магнитный и осевой меридианы. Склонение магнитной стрелки и сближение меридианов. </w:t>
            </w:r>
          </w:p>
        </w:tc>
        <w:tc>
          <w:tcPr>
            <w:tcW w:w="717" w:type="pct"/>
            <w:vMerge/>
          </w:tcPr>
          <w:p w14:paraId="1370375F" w14:textId="77777777" w:rsidR="00637CD3" w:rsidRPr="00231D9B" w:rsidRDefault="00637CD3" w:rsidP="00AD4B68">
            <w:pPr>
              <w:spacing w:after="0" w:line="240" w:lineRule="auto"/>
              <w:rPr>
                <w:rFonts w:ascii="Times New Roman" w:hAnsi="Times New Roman"/>
                <w:b/>
                <w:bCs/>
                <w:i/>
              </w:rPr>
            </w:pPr>
          </w:p>
        </w:tc>
        <w:tc>
          <w:tcPr>
            <w:tcW w:w="639" w:type="pct"/>
            <w:vMerge/>
            <w:vAlign w:val="center"/>
          </w:tcPr>
          <w:p w14:paraId="5308E511" w14:textId="77777777" w:rsidR="00637CD3" w:rsidRPr="00231D9B" w:rsidRDefault="00637CD3" w:rsidP="00AD4B68">
            <w:pPr>
              <w:spacing w:after="0" w:line="240" w:lineRule="auto"/>
              <w:jc w:val="center"/>
              <w:rPr>
                <w:rFonts w:ascii="Times New Roman" w:hAnsi="Times New Roman"/>
                <w:b/>
                <w:iCs/>
              </w:rPr>
            </w:pPr>
          </w:p>
        </w:tc>
      </w:tr>
      <w:tr w:rsidR="00637CD3" w:rsidRPr="00231D9B" w14:paraId="3CA93EC0" w14:textId="77777777" w:rsidTr="00AD4B68">
        <w:trPr>
          <w:trHeight w:val="20"/>
        </w:trPr>
        <w:tc>
          <w:tcPr>
            <w:tcW w:w="724" w:type="pct"/>
            <w:vMerge/>
          </w:tcPr>
          <w:p w14:paraId="595A2928" w14:textId="77777777" w:rsidR="00637CD3" w:rsidRPr="00231D9B" w:rsidRDefault="00637CD3" w:rsidP="00AD4B68">
            <w:pPr>
              <w:spacing w:after="0" w:line="240" w:lineRule="auto"/>
              <w:jc w:val="center"/>
              <w:rPr>
                <w:rFonts w:ascii="Times New Roman" w:hAnsi="Times New Roman"/>
                <w:b/>
                <w:bCs/>
              </w:rPr>
            </w:pPr>
          </w:p>
        </w:tc>
        <w:tc>
          <w:tcPr>
            <w:tcW w:w="2920" w:type="pct"/>
          </w:tcPr>
          <w:p w14:paraId="72E9BA85"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rPr>
              <w:t>2. Азимуты, дирекционные углы, румбы.  Связь между различными видами ориентирующих углов.</w:t>
            </w:r>
          </w:p>
        </w:tc>
        <w:tc>
          <w:tcPr>
            <w:tcW w:w="717" w:type="pct"/>
            <w:vMerge/>
          </w:tcPr>
          <w:p w14:paraId="0BA57C1A" w14:textId="77777777" w:rsidR="00637CD3" w:rsidRPr="00231D9B" w:rsidRDefault="00637CD3" w:rsidP="00AD4B68">
            <w:pPr>
              <w:spacing w:after="0" w:line="240" w:lineRule="auto"/>
              <w:rPr>
                <w:rFonts w:ascii="Times New Roman" w:hAnsi="Times New Roman"/>
                <w:b/>
                <w:bCs/>
                <w:i/>
              </w:rPr>
            </w:pPr>
          </w:p>
        </w:tc>
        <w:tc>
          <w:tcPr>
            <w:tcW w:w="639" w:type="pct"/>
            <w:vMerge/>
            <w:vAlign w:val="center"/>
          </w:tcPr>
          <w:p w14:paraId="6696A79E"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2412C8BA" w14:textId="77777777" w:rsidTr="00AD4B68">
        <w:trPr>
          <w:trHeight w:val="20"/>
        </w:trPr>
        <w:tc>
          <w:tcPr>
            <w:tcW w:w="724" w:type="pct"/>
            <w:vMerge/>
          </w:tcPr>
          <w:p w14:paraId="43D92A3C" w14:textId="77777777" w:rsidR="00637CD3" w:rsidRPr="00231D9B" w:rsidRDefault="00637CD3" w:rsidP="00AD4B68">
            <w:pPr>
              <w:spacing w:after="0" w:line="240" w:lineRule="auto"/>
              <w:jc w:val="center"/>
              <w:rPr>
                <w:rFonts w:ascii="Times New Roman" w:hAnsi="Times New Roman"/>
                <w:b/>
                <w:bCs/>
              </w:rPr>
            </w:pPr>
          </w:p>
        </w:tc>
        <w:tc>
          <w:tcPr>
            <w:tcW w:w="2920" w:type="pct"/>
          </w:tcPr>
          <w:p w14:paraId="7D361B81"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717" w:type="pct"/>
          </w:tcPr>
          <w:p w14:paraId="1FCA30A8" w14:textId="77777777" w:rsidR="00637CD3" w:rsidRPr="00231D9B" w:rsidRDefault="00637CD3" w:rsidP="00AD4B68">
            <w:pPr>
              <w:spacing w:after="0" w:line="240" w:lineRule="auto"/>
              <w:jc w:val="center"/>
              <w:rPr>
                <w:rFonts w:ascii="Times New Roman" w:hAnsi="Times New Roman"/>
                <w:b/>
                <w:i/>
              </w:rPr>
            </w:pPr>
            <w:r w:rsidRPr="00231D9B">
              <w:rPr>
                <w:rFonts w:ascii="Times New Roman" w:hAnsi="Times New Roman"/>
                <w:b/>
                <w:i/>
              </w:rPr>
              <w:t>8</w:t>
            </w:r>
          </w:p>
        </w:tc>
        <w:tc>
          <w:tcPr>
            <w:tcW w:w="639" w:type="pct"/>
            <w:vMerge/>
            <w:vAlign w:val="center"/>
          </w:tcPr>
          <w:p w14:paraId="2AB95C33"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55849D09" w14:textId="77777777" w:rsidTr="00AD4B68">
        <w:trPr>
          <w:trHeight w:val="567"/>
        </w:trPr>
        <w:tc>
          <w:tcPr>
            <w:tcW w:w="724" w:type="pct"/>
            <w:vMerge/>
          </w:tcPr>
          <w:p w14:paraId="7FAB43E2" w14:textId="77777777" w:rsidR="00637CD3" w:rsidRPr="00231D9B" w:rsidRDefault="00637CD3" w:rsidP="00AD4B68">
            <w:pPr>
              <w:spacing w:after="0" w:line="240" w:lineRule="auto"/>
              <w:jc w:val="center"/>
              <w:rPr>
                <w:rFonts w:ascii="Times New Roman" w:hAnsi="Times New Roman"/>
                <w:b/>
                <w:bCs/>
              </w:rPr>
            </w:pPr>
          </w:p>
        </w:tc>
        <w:tc>
          <w:tcPr>
            <w:tcW w:w="2920" w:type="pct"/>
          </w:tcPr>
          <w:p w14:paraId="68583DC5"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231D9B">
              <w:rPr>
                <w:rFonts w:ascii="Times New Roman" w:hAnsi="Times New Roman"/>
              </w:rPr>
              <w:t xml:space="preserve">Практическое занятие </w:t>
            </w:r>
            <w:r w:rsidR="007C2FAA" w:rsidRPr="00231D9B">
              <w:rPr>
                <w:rFonts w:ascii="Times New Roman" w:hAnsi="Times New Roman"/>
              </w:rPr>
              <w:t>12</w:t>
            </w:r>
            <w:r w:rsidR="007C2FAA" w:rsidRPr="00231D9B">
              <w:rPr>
                <w:rFonts w:ascii="Times New Roman" w:hAnsi="Times New Roman"/>
                <w:bCs/>
              </w:rPr>
              <w:t>: «</w:t>
            </w:r>
            <w:r w:rsidRPr="00231D9B">
              <w:rPr>
                <w:rFonts w:ascii="Times New Roman" w:hAnsi="Times New Roman"/>
                <w:bCs/>
              </w:rPr>
              <w:t>Определение по карте истинных азимутов и дирекционных углов заданных направлений и по этим данным вычисление магнитных азимутов»</w:t>
            </w:r>
          </w:p>
        </w:tc>
        <w:tc>
          <w:tcPr>
            <w:tcW w:w="717" w:type="pct"/>
            <w:vAlign w:val="center"/>
          </w:tcPr>
          <w:p w14:paraId="1C469465" w14:textId="77777777" w:rsidR="00637CD3" w:rsidRPr="00231D9B" w:rsidRDefault="00637CD3" w:rsidP="00AD4B68">
            <w:pPr>
              <w:spacing w:after="0" w:line="240" w:lineRule="auto"/>
              <w:jc w:val="center"/>
              <w:rPr>
                <w:rFonts w:ascii="Times New Roman" w:hAnsi="Times New Roman"/>
                <w:i/>
              </w:rPr>
            </w:pPr>
            <w:r w:rsidRPr="00231D9B">
              <w:rPr>
                <w:rFonts w:ascii="Times New Roman" w:hAnsi="Times New Roman"/>
                <w:i/>
              </w:rPr>
              <w:t>4</w:t>
            </w:r>
          </w:p>
        </w:tc>
        <w:tc>
          <w:tcPr>
            <w:tcW w:w="639" w:type="pct"/>
            <w:vMerge/>
            <w:vAlign w:val="center"/>
          </w:tcPr>
          <w:p w14:paraId="5AB7BAC2"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359D89A2" w14:textId="77777777" w:rsidTr="00AD4B68">
        <w:trPr>
          <w:trHeight w:val="20"/>
        </w:trPr>
        <w:tc>
          <w:tcPr>
            <w:tcW w:w="724" w:type="pct"/>
            <w:vMerge/>
          </w:tcPr>
          <w:p w14:paraId="5B894613" w14:textId="77777777" w:rsidR="00637CD3" w:rsidRPr="00231D9B" w:rsidRDefault="00637CD3" w:rsidP="00AD4B68">
            <w:pPr>
              <w:spacing w:after="0" w:line="240" w:lineRule="auto"/>
              <w:jc w:val="center"/>
              <w:rPr>
                <w:rFonts w:ascii="Times New Roman" w:hAnsi="Times New Roman"/>
                <w:b/>
                <w:bCs/>
              </w:rPr>
            </w:pPr>
          </w:p>
        </w:tc>
        <w:tc>
          <w:tcPr>
            <w:tcW w:w="2920" w:type="pct"/>
          </w:tcPr>
          <w:p w14:paraId="3C521EA5"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231D9B">
              <w:rPr>
                <w:rFonts w:ascii="Times New Roman" w:hAnsi="Times New Roman"/>
              </w:rPr>
              <w:t>Практическое занятие 13</w:t>
            </w:r>
            <w:r w:rsidRPr="00231D9B">
              <w:rPr>
                <w:rFonts w:ascii="Times New Roman" w:hAnsi="Times New Roman"/>
                <w:bCs/>
              </w:rPr>
              <w:t>: «Решение задач на зависимость между истинным азимутом, магнитным азимутом и дирекционным углом»</w:t>
            </w:r>
          </w:p>
        </w:tc>
        <w:tc>
          <w:tcPr>
            <w:tcW w:w="717" w:type="pct"/>
            <w:vAlign w:val="center"/>
          </w:tcPr>
          <w:p w14:paraId="356E6E51" w14:textId="77777777" w:rsidR="00637CD3" w:rsidRPr="00231D9B" w:rsidRDefault="00637CD3" w:rsidP="00AD4B68">
            <w:pPr>
              <w:spacing w:after="0" w:line="240" w:lineRule="auto"/>
              <w:jc w:val="center"/>
              <w:rPr>
                <w:rFonts w:ascii="Times New Roman" w:hAnsi="Times New Roman"/>
                <w:i/>
              </w:rPr>
            </w:pPr>
            <w:r w:rsidRPr="00231D9B">
              <w:rPr>
                <w:rFonts w:ascii="Times New Roman" w:hAnsi="Times New Roman"/>
                <w:i/>
              </w:rPr>
              <w:t>4</w:t>
            </w:r>
          </w:p>
        </w:tc>
        <w:tc>
          <w:tcPr>
            <w:tcW w:w="639" w:type="pct"/>
            <w:vMerge/>
            <w:vAlign w:val="center"/>
          </w:tcPr>
          <w:p w14:paraId="688AF31D"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56AD6C06" w14:textId="77777777" w:rsidTr="00AD4B68">
        <w:trPr>
          <w:trHeight w:val="20"/>
        </w:trPr>
        <w:tc>
          <w:tcPr>
            <w:tcW w:w="724" w:type="pct"/>
            <w:vMerge w:val="restart"/>
          </w:tcPr>
          <w:p w14:paraId="77B5ED7B"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6.</w:t>
            </w:r>
          </w:p>
          <w:p w14:paraId="19647B87"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rPr>
              <w:t>Определение положений точек на земной поверхности</w:t>
            </w:r>
          </w:p>
        </w:tc>
        <w:tc>
          <w:tcPr>
            <w:tcW w:w="2920" w:type="pct"/>
          </w:tcPr>
          <w:p w14:paraId="3EE396A0"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Содержание учебного материала</w:t>
            </w:r>
          </w:p>
        </w:tc>
        <w:tc>
          <w:tcPr>
            <w:tcW w:w="717" w:type="pct"/>
            <w:vMerge w:val="restart"/>
            <w:vAlign w:val="center"/>
          </w:tcPr>
          <w:p w14:paraId="3C1654E3"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14</w:t>
            </w:r>
          </w:p>
        </w:tc>
        <w:tc>
          <w:tcPr>
            <w:tcW w:w="639" w:type="pct"/>
            <w:vMerge w:val="restart"/>
            <w:vAlign w:val="center"/>
          </w:tcPr>
          <w:p w14:paraId="3FC35D5C"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ПК 1.1-ПК 1.6,</w:t>
            </w:r>
          </w:p>
          <w:p w14:paraId="44E1648B"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01, ОК 02</w:t>
            </w:r>
          </w:p>
          <w:p w14:paraId="15DB0556" w14:textId="77777777" w:rsidR="00637CD3" w:rsidRPr="00231D9B" w:rsidRDefault="00637CD3" w:rsidP="00AD4B68">
            <w:pPr>
              <w:spacing w:after="0" w:line="240" w:lineRule="auto"/>
              <w:jc w:val="center"/>
              <w:rPr>
                <w:rFonts w:ascii="Times New Roman" w:hAnsi="Times New Roman"/>
                <w:b/>
                <w:bCs/>
                <w:iCs/>
              </w:rPr>
            </w:pPr>
            <w:r w:rsidRPr="00231D9B">
              <w:rPr>
                <w:rFonts w:ascii="Times New Roman" w:hAnsi="Times New Roman"/>
                <w:iCs/>
              </w:rPr>
              <w:t>ОК 03</w:t>
            </w:r>
          </w:p>
          <w:p w14:paraId="0E6869BF"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6612ED62" w14:textId="77777777" w:rsidTr="00AD4B68">
        <w:trPr>
          <w:trHeight w:val="407"/>
        </w:trPr>
        <w:tc>
          <w:tcPr>
            <w:tcW w:w="724" w:type="pct"/>
            <w:vMerge/>
          </w:tcPr>
          <w:p w14:paraId="5615FF64" w14:textId="77777777" w:rsidR="00637CD3" w:rsidRPr="00231D9B" w:rsidRDefault="00637CD3" w:rsidP="00AD4B68">
            <w:pPr>
              <w:spacing w:after="0" w:line="240" w:lineRule="auto"/>
              <w:rPr>
                <w:rFonts w:ascii="Times New Roman" w:hAnsi="Times New Roman"/>
                <w:b/>
                <w:bCs/>
              </w:rPr>
            </w:pPr>
          </w:p>
        </w:tc>
        <w:tc>
          <w:tcPr>
            <w:tcW w:w="2920" w:type="pct"/>
          </w:tcPr>
          <w:p w14:paraId="24F377AC" w14:textId="77777777" w:rsidR="00637CD3" w:rsidRPr="00231D9B" w:rsidRDefault="00637CD3" w:rsidP="00930BD4">
            <w:pPr>
              <w:numPr>
                <w:ilvl w:val="0"/>
                <w:numId w:val="73"/>
              </w:numPr>
              <w:tabs>
                <w:tab w:val="left" w:pos="248"/>
              </w:tabs>
              <w:spacing w:after="0" w:line="240" w:lineRule="auto"/>
              <w:ind w:left="0" w:firstLine="0"/>
              <w:rPr>
                <w:rFonts w:ascii="Times New Roman" w:hAnsi="Times New Roman"/>
                <w:b/>
                <w:bCs/>
              </w:rPr>
            </w:pPr>
            <w:r w:rsidRPr="00231D9B">
              <w:rPr>
                <w:rFonts w:ascii="Times New Roman" w:hAnsi="Times New Roman"/>
              </w:rPr>
              <w:t xml:space="preserve">Прямая и обратная геодезические задачи. Невязки приращений координат. </w:t>
            </w:r>
          </w:p>
        </w:tc>
        <w:tc>
          <w:tcPr>
            <w:tcW w:w="717" w:type="pct"/>
            <w:vMerge/>
            <w:vAlign w:val="center"/>
          </w:tcPr>
          <w:p w14:paraId="2B42BAE2" w14:textId="77777777" w:rsidR="00637CD3" w:rsidRPr="00231D9B" w:rsidRDefault="00637CD3" w:rsidP="00AD4B68">
            <w:pPr>
              <w:spacing w:after="0" w:line="240" w:lineRule="auto"/>
              <w:jc w:val="center"/>
              <w:rPr>
                <w:rFonts w:ascii="Times New Roman" w:hAnsi="Times New Roman"/>
                <w:b/>
                <w:bCs/>
              </w:rPr>
            </w:pPr>
          </w:p>
        </w:tc>
        <w:tc>
          <w:tcPr>
            <w:tcW w:w="639" w:type="pct"/>
            <w:vMerge/>
            <w:vAlign w:val="center"/>
          </w:tcPr>
          <w:p w14:paraId="3A0828D3" w14:textId="77777777" w:rsidR="00637CD3" w:rsidRPr="00231D9B" w:rsidRDefault="00637CD3" w:rsidP="00AD4B68">
            <w:pPr>
              <w:spacing w:after="0" w:line="240" w:lineRule="auto"/>
              <w:rPr>
                <w:rFonts w:ascii="Times New Roman" w:hAnsi="Times New Roman"/>
                <w:b/>
                <w:bCs/>
              </w:rPr>
            </w:pPr>
          </w:p>
        </w:tc>
      </w:tr>
      <w:tr w:rsidR="00637CD3" w:rsidRPr="00231D9B" w14:paraId="63A70029" w14:textId="77777777" w:rsidTr="00AD4B68">
        <w:trPr>
          <w:trHeight w:val="20"/>
        </w:trPr>
        <w:tc>
          <w:tcPr>
            <w:tcW w:w="724" w:type="pct"/>
            <w:vMerge/>
          </w:tcPr>
          <w:p w14:paraId="7F29B46B" w14:textId="77777777" w:rsidR="00637CD3" w:rsidRPr="00231D9B" w:rsidRDefault="00637CD3" w:rsidP="00AD4B68">
            <w:pPr>
              <w:spacing w:after="0" w:line="240" w:lineRule="auto"/>
              <w:rPr>
                <w:rFonts w:ascii="Times New Roman" w:hAnsi="Times New Roman"/>
                <w:b/>
                <w:bCs/>
              </w:rPr>
            </w:pPr>
          </w:p>
        </w:tc>
        <w:tc>
          <w:tcPr>
            <w:tcW w:w="2920" w:type="pct"/>
          </w:tcPr>
          <w:p w14:paraId="7DFB7BAE" w14:textId="77777777" w:rsidR="00637CD3" w:rsidRPr="00231D9B" w:rsidRDefault="00637CD3" w:rsidP="00930BD4">
            <w:pPr>
              <w:numPr>
                <w:ilvl w:val="0"/>
                <w:numId w:val="73"/>
              </w:numPr>
              <w:tabs>
                <w:tab w:val="left" w:pos="248"/>
              </w:tabs>
              <w:spacing w:after="0" w:line="240" w:lineRule="auto"/>
              <w:ind w:left="0" w:firstLine="0"/>
              <w:rPr>
                <w:rFonts w:ascii="Times New Roman" w:hAnsi="Times New Roman"/>
                <w:b/>
                <w:bCs/>
              </w:rPr>
            </w:pPr>
            <w:r w:rsidRPr="00231D9B">
              <w:rPr>
                <w:rFonts w:ascii="Times New Roman" w:hAnsi="Times New Roman"/>
              </w:rPr>
              <w:t>Невязка периметра замкнутого полигона. Увязка приращений и вычисление координат.</w:t>
            </w:r>
          </w:p>
        </w:tc>
        <w:tc>
          <w:tcPr>
            <w:tcW w:w="717" w:type="pct"/>
            <w:vMerge/>
            <w:vAlign w:val="center"/>
          </w:tcPr>
          <w:p w14:paraId="33C4CA82" w14:textId="77777777" w:rsidR="00637CD3" w:rsidRPr="00231D9B" w:rsidRDefault="00637CD3" w:rsidP="00AD4B68">
            <w:pPr>
              <w:spacing w:after="0" w:line="240" w:lineRule="auto"/>
              <w:jc w:val="center"/>
              <w:rPr>
                <w:rFonts w:ascii="Times New Roman" w:hAnsi="Times New Roman"/>
                <w:b/>
                <w:bCs/>
              </w:rPr>
            </w:pPr>
          </w:p>
        </w:tc>
        <w:tc>
          <w:tcPr>
            <w:tcW w:w="639" w:type="pct"/>
            <w:vMerge/>
            <w:vAlign w:val="center"/>
          </w:tcPr>
          <w:p w14:paraId="1F99A04A" w14:textId="77777777" w:rsidR="00637CD3" w:rsidRPr="00231D9B" w:rsidRDefault="00637CD3" w:rsidP="00AD4B68">
            <w:pPr>
              <w:spacing w:after="0" w:line="240" w:lineRule="auto"/>
              <w:rPr>
                <w:rFonts w:ascii="Times New Roman" w:hAnsi="Times New Roman"/>
                <w:b/>
                <w:bCs/>
              </w:rPr>
            </w:pPr>
          </w:p>
        </w:tc>
      </w:tr>
      <w:tr w:rsidR="00637CD3" w:rsidRPr="00231D9B" w14:paraId="25C489F4" w14:textId="77777777" w:rsidTr="00AD4B68">
        <w:trPr>
          <w:trHeight w:val="20"/>
        </w:trPr>
        <w:tc>
          <w:tcPr>
            <w:tcW w:w="724" w:type="pct"/>
            <w:vMerge/>
          </w:tcPr>
          <w:p w14:paraId="18BE1776" w14:textId="77777777" w:rsidR="00637CD3" w:rsidRPr="00231D9B" w:rsidRDefault="00637CD3" w:rsidP="00AD4B68">
            <w:pPr>
              <w:spacing w:after="0" w:line="240" w:lineRule="auto"/>
              <w:rPr>
                <w:rFonts w:ascii="Times New Roman" w:hAnsi="Times New Roman"/>
                <w:b/>
                <w:bCs/>
              </w:rPr>
            </w:pPr>
          </w:p>
        </w:tc>
        <w:tc>
          <w:tcPr>
            <w:tcW w:w="2920" w:type="pct"/>
          </w:tcPr>
          <w:p w14:paraId="4F96D94A"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717" w:type="pct"/>
            <w:vAlign w:val="center"/>
          </w:tcPr>
          <w:p w14:paraId="691ADA66" w14:textId="77777777" w:rsidR="00637CD3" w:rsidRPr="00231D9B" w:rsidRDefault="00637CD3" w:rsidP="00AD4B68">
            <w:pPr>
              <w:spacing w:after="0" w:line="240" w:lineRule="auto"/>
              <w:jc w:val="center"/>
              <w:rPr>
                <w:rFonts w:ascii="Times New Roman" w:hAnsi="Times New Roman"/>
                <w:b/>
                <w:i/>
              </w:rPr>
            </w:pPr>
            <w:r w:rsidRPr="00231D9B">
              <w:rPr>
                <w:rFonts w:ascii="Times New Roman" w:hAnsi="Times New Roman"/>
                <w:b/>
                <w:i/>
              </w:rPr>
              <w:t>10</w:t>
            </w:r>
          </w:p>
        </w:tc>
        <w:tc>
          <w:tcPr>
            <w:tcW w:w="639" w:type="pct"/>
            <w:vMerge/>
            <w:vAlign w:val="center"/>
          </w:tcPr>
          <w:p w14:paraId="4639782F" w14:textId="77777777" w:rsidR="00637CD3" w:rsidRPr="00231D9B" w:rsidRDefault="00637CD3" w:rsidP="00AD4B68">
            <w:pPr>
              <w:spacing w:after="0" w:line="240" w:lineRule="auto"/>
              <w:rPr>
                <w:rFonts w:ascii="Times New Roman" w:hAnsi="Times New Roman"/>
                <w:b/>
                <w:bCs/>
              </w:rPr>
            </w:pPr>
          </w:p>
        </w:tc>
      </w:tr>
      <w:tr w:rsidR="00637CD3" w:rsidRPr="00231D9B" w14:paraId="14D35540" w14:textId="77777777" w:rsidTr="00AD4B68">
        <w:trPr>
          <w:trHeight w:val="20"/>
        </w:trPr>
        <w:tc>
          <w:tcPr>
            <w:tcW w:w="724" w:type="pct"/>
            <w:vMerge/>
          </w:tcPr>
          <w:p w14:paraId="7FED182C" w14:textId="77777777" w:rsidR="00637CD3" w:rsidRPr="00231D9B" w:rsidRDefault="00637CD3" w:rsidP="00AD4B68">
            <w:pPr>
              <w:spacing w:after="0" w:line="240" w:lineRule="auto"/>
              <w:rPr>
                <w:rFonts w:ascii="Times New Roman" w:hAnsi="Times New Roman"/>
                <w:b/>
                <w:bCs/>
              </w:rPr>
            </w:pPr>
          </w:p>
        </w:tc>
        <w:tc>
          <w:tcPr>
            <w:tcW w:w="2920" w:type="pct"/>
          </w:tcPr>
          <w:p w14:paraId="45C55B93"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rPr>
              <w:t>Практическое занятие 14</w:t>
            </w:r>
            <w:r w:rsidRPr="00231D9B">
              <w:rPr>
                <w:rFonts w:ascii="Times New Roman" w:hAnsi="Times New Roman"/>
                <w:bCs/>
              </w:rPr>
              <w:t>: «</w:t>
            </w:r>
            <w:r w:rsidRPr="00231D9B">
              <w:rPr>
                <w:rFonts w:ascii="Times New Roman" w:hAnsi="Times New Roman"/>
              </w:rPr>
              <w:t>Вычисление прямоугольных координат вершин замкнутого теодолитного хода»</w:t>
            </w:r>
          </w:p>
        </w:tc>
        <w:tc>
          <w:tcPr>
            <w:tcW w:w="717" w:type="pct"/>
            <w:vAlign w:val="center"/>
          </w:tcPr>
          <w:p w14:paraId="3F56FF87" w14:textId="77777777" w:rsidR="00637CD3" w:rsidRPr="00231D9B" w:rsidRDefault="00637CD3" w:rsidP="00AD4B68">
            <w:pPr>
              <w:spacing w:after="0" w:line="240" w:lineRule="auto"/>
              <w:jc w:val="center"/>
              <w:rPr>
                <w:rFonts w:ascii="Times New Roman" w:hAnsi="Times New Roman"/>
                <w:i/>
              </w:rPr>
            </w:pPr>
            <w:r w:rsidRPr="00231D9B">
              <w:rPr>
                <w:rFonts w:ascii="Times New Roman" w:hAnsi="Times New Roman"/>
                <w:i/>
              </w:rPr>
              <w:t>6</w:t>
            </w:r>
          </w:p>
        </w:tc>
        <w:tc>
          <w:tcPr>
            <w:tcW w:w="639" w:type="pct"/>
            <w:vMerge/>
            <w:vAlign w:val="center"/>
          </w:tcPr>
          <w:p w14:paraId="0795B1D1" w14:textId="77777777" w:rsidR="00637CD3" w:rsidRPr="00231D9B" w:rsidRDefault="00637CD3" w:rsidP="00AD4B68">
            <w:pPr>
              <w:spacing w:after="0" w:line="240" w:lineRule="auto"/>
              <w:rPr>
                <w:rFonts w:ascii="Times New Roman" w:hAnsi="Times New Roman"/>
                <w:b/>
                <w:bCs/>
              </w:rPr>
            </w:pPr>
          </w:p>
        </w:tc>
      </w:tr>
      <w:tr w:rsidR="00637CD3" w:rsidRPr="00231D9B" w14:paraId="3DB2D0CE" w14:textId="77777777" w:rsidTr="00AD4B68">
        <w:trPr>
          <w:trHeight w:val="20"/>
        </w:trPr>
        <w:tc>
          <w:tcPr>
            <w:tcW w:w="724" w:type="pct"/>
            <w:vMerge/>
          </w:tcPr>
          <w:p w14:paraId="0A7A462E" w14:textId="77777777" w:rsidR="00637CD3" w:rsidRPr="00231D9B" w:rsidRDefault="00637CD3" w:rsidP="00AD4B68">
            <w:pPr>
              <w:spacing w:after="0" w:line="240" w:lineRule="auto"/>
              <w:rPr>
                <w:rFonts w:ascii="Times New Roman" w:hAnsi="Times New Roman"/>
                <w:b/>
                <w:bCs/>
              </w:rPr>
            </w:pPr>
          </w:p>
        </w:tc>
        <w:tc>
          <w:tcPr>
            <w:tcW w:w="2920" w:type="pct"/>
          </w:tcPr>
          <w:p w14:paraId="0FE30298"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rPr>
              <w:t xml:space="preserve"> Практическое занятие 15</w:t>
            </w:r>
            <w:r w:rsidRPr="00231D9B">
              <w:rPr>
                <w:rFonts w:ascii="Times New Roman" w:hAnsi="Times New Roman"/>
                <w:bCs/>
              </w:rPr>
              <w:t>: «</w:t>
            </w:r>
            <w:r w:rsidRPr="00231D9B">
              <w:rPr>
                <w:rFonts w:ascii="Times New Roman" w:hAnsi="Times New Roman"/>
              </w:rPr>
              <w:t>Определение координат пункта методом прямой засечки».</w:t>
            </w:r>
          </w:p>
        </w:tc>
        <w:tc>
          <w:tcPr>
            <w:tcW w:w="717" w:type="pct"/>
            <w:vAlign w:val="center"/>
          </w:tcPr>
          <w:p w14:paraId="12E73752" w14:textId="77777777" w:rsidR="00637CD3" w:rsidRPr="00231D9B" w:rsidRDefault="00637CD3" w:rsidP="00AD4B68">
            <w:pPr>
              <w:spacing w:after="0" w:line="240" w:lineRule="auto"/>
              <w:jc w:val="center"/>
              <w:rPr>
                <w:rFonts w:ascii="Times New Roman" w:hAnsi="Times New Roman"/>
                <w:i/>
              </w:rPr>
            </w:pPr>
            <w:r w:rsidRPr="00231D9B">
              <w:rPr>
                <w:rFonts w:ascii="Times New Roman" w:hAnsi="Times New Roman"/>
                <w:i/>
              </w:rPr>
              <w:t>4</w:t>
            </w:r>
          </w:p>
        </w:tc>
        <w:tc>
          <w:tcPr>
            <w:tcW w:w="639" w:type="pct"/>
            <w:vMerge/>
            <w:vAlign w:val="center"/>
          </w:tcPr>
          <w:p w14:paraId="4B41FDCF" w14:textId="77777777" w:rsidR="00637CD3" w:rsidRPr="00231D9B" w:rsidRDefault="00637CD3" w:rsidP="00AD4B68">
            <w:pPr>
              <w:spacing w:after="0" w:line="240" w:lineRule="auto"/>
              <w:rPr>
                <w:rFonts w:ascii="Times New Roman" w:hAnsi="Times New Roman"/>
                <w:b/>
              </w:rPr>
            </w:pPr>
          </w:p>
        </w:tc>
      </w:tr>
      <w:tr w:rsidR="00637CD3" w:rsidRPr="00231D9B" w14:paraId="6B881308" w14:textId="77777777" w:rsidTr="00AD4B68">
        <w:trPr>
          <w:trHeight w:val="20"/>
        </w:trPr>
        <w:tc>
          <w:tcPr>
            <w:tcW w:w="1" w:type="pct"/>
            <w:gridSpan w:val="2"/>
          </w:tcPr>
          <w:p w14:paraId="10014A2D" w14:textId="77777777" w:rsidR="00637CD3" w:rsidRPr="00231D9B" w:rsidRDefault="00637CD3" w:rsidP="00AD4B68">
            <w:pPr>
              <w:spacing w:after="0" w:line="240" w:lineRule="auto"/>
              <w:rPr>
                <w:rFonts w:ascii="Times New Roman" w:hAnsi="Times New Roman"/>
                <w:b/>
              </w:rPr>
            </w:pPr>
            <w:r w:rsidRPr="00231D9B">
              <w:rPr>
                <w:rFonts w:ascii="Times New Roman" w:hAnsi="Times New Roman"/>
                <w:b/>
              </w:rPr>
              <w:t xml:space="preserve">Промежуточная аттестация </w:t>
            </w:r>
          </w:p>
        </w:tc>
        <w:tc>
          <w:tcPr>
            <w:tcW w:w="717" w:type="pct"/>
            <w:vAlign w:val="center"/>
          </w:tcPr>
          <w:p w14:paraId="1C8763EF" w14:textId="77777777" w:rsidR="00637CD3" w:rsidRPr="00231D9B" w:rsidRDefault="00637CD3" w:rsidP="00AD4B68">
            <w:pPr>
              <w:spacing w:after="0" w:line="240" w:lineRule="auto"/>
              <w:jc w:val="center"/>
              <w:rPr>
                <w:rFonts w:ascii="Times New Roman" w:hAnsi="Times New Roman"/>
                <w:b/>
                <w:i/>
              </w:rPr>
            </w:pPr>
          </w:p>
        </w:tc>
        <w:tc>
          <w:tcPr>
            <w:tcW w:w="639" w:type="pct"/>
            <w:vMerge/>
            <w:vAlign w:val="center"/>
          </w:tcPr>
          <w:p w14:paraId="11119B86" w14:textId="77777777" w:rsidR="00637CD3" w:rsidRPr="00231D9B" w:rsidRDefault="00637CD3" w:rsidP="00AD4B68">
            <w:pPr>
              <w:spacing w:after="0" w:line="240" w:lineRule="auto"/>
              <w:rPr>
                <w:rFonts w:ascii="Times New Roman" w:hAnsi="Times New Roman"/>
                <w:b/>
              </w:rPr>
            </w:pPr>
          </w:p>
        </w:tc>
      </w:tr>
      <w:tr w:rsidR="00637CD3" w:rsidRPr="00231D9B" w14:paraId="667872F3" w14:textId="77777777" w:rsidTr="00AD4B68">
        <w:trPr>
          <w:trHeight w:val="20"/>
        </w:trPr>
        <w:tc>
          <w:tcPr>
            <w:tcW w:w="3644" w:type="pct"/>
            <w:gridSpan w:val="2"/>
          </w:tcPr>
          <w:p w14:paraId="5E4F1251" w14:textId="77777777" w:rsidR="00637CD3" w:rsidRPr="00231D9B" w:rsidRDefault="00637CD3" w:rsidP="00AD4B68">
            <w:pPr>
              <w:suppressAutoHyphens/>
              <w:spacing w:after="0" w:line="240" w:lineRule="auto"/>
              <w:rPr>
                <w:rFonts w:ascii="Times New Roman" w:hAnsi="Times New Roman"/>
                <w:b/>
              </w:rPr>
            </w:pPr>
            <w:r w:rsidRPr="00231D9B">
              <w:rPr>
                <w:rFonts w:ascii="Times New Roman" w:hAnsi="Times New Roman"/>
                <w:b/>
              </w:rPr>
              <w:t>Всего:</w:t>
            </w:r>
          </w:p>
        </w:tc>
        <w:tc>
          <w:tcPr>
            <w:tcW w:w="717" w:type="pct"/>
            <w:vAlign w:val="center"/>
          </w:tcPr>
          <w:p w14:paraId="1A7E835F" w14:textId="77777777" w:rsidR="00637CD3" w:rsidRPr="00231D9B" w:rsidRDefault="00637CD3" w:rsidP="00AD4B68">
            <w:pPr>
              <w:spacing w:after="0" w:line="240" w:lineRule="auto"/>
              <w:jc w:val="center"/>
              <w:rPr>
                <w:rFonts w:ascii="Times New Roman" w:hAnsi="Times New Roman"/>
                <w:b/>
                <w:i/>
              </w:rPr>
            </w:pPr>
            <w:r w:rsidRPr="00231D9B">
              <w:rPr>
                <w:rFonts w:ascii="Times New Roman" w:hAnsi="Times New Roman"/>
                <w:b/>
                <w:i/>
              </w:rPr>
              <w:t>78</w:t>
            </w:r>
          </w:p>
        </w:tc>
        <w:tc>
          <w:tcPr>
            <w:tcW w:w="639" w:type="pct"/>
            <w:vMerge/>
          </w:tcPr>
          <w:p w14:paraId="0282941B" w14:textId="77777777" w:rsidR="00637CD3" w:rsidRPr="00231D9B" w:rsidRDefault="00637CD3" w:rsidP="00AD4B68">
            <w:pPr>
              <w:spacing w:after="0" w:line="240" w:lineRule="auto"/>
              <w:rPr>
                <w:rFonts w:ascii="Times New Roman" w:hAnsi="Times New Roman"/>
                <w:b/>
                <w:i/>
              </w:rPr>
            </w:pPr>
          </w:p>
        </w:tc>
      </w:tr>
    </w:tbl>
    <w:p w14:paraId="35DEB563" w14:textId="77777777" w:rsidR="00637CD3" w:rsidRPr="00231D9B" w:rsidRDefault="00637CD3" w:rsidP="00637CD3">
      <w:pPr>
        <w:spacing w:before="120" w:after="120" w:line="240" w:lineRule="auto"/>
        <w:ind w:left="709"/>
        <w:rPr>
          <w:rFonts w:ascii="Times New Roman" w:hAnsi="Times New Roman"/>
          <w:i/>
          <w:sz w:val="24"/>
          <w:szCs w:val="24"/>
        </w:rPr>
      </w:pPr>
      <w:r w:rsidRPr="00231D9B">
        <w:rPr>
          <w:rFonts w:ascii="Times New Roman" w:hAnsi="Times New Roman"/>
          <w:i/>
          <w:sz w:val="24"/>
          <w:szCs w:val="24"/>
        </w:rPr>
        <w:t>.</w:t>
      </w:r>
    </w:p>
    <w:p w14:paraId="3BE17107" w14:textId="77777777" w:rsidR="00637CD3" w:rsidRPr="00231D9B" w:rsidRDefault="00637CD3" w:rsidP="00637CD3">
      <w:pPr>
        <w:ind w:firstLine="709"/>
        <w:rPr>
          <w:rFonts w:ascii="Times New Roman" w:hAnsi="Times New Roman"/>
          <w:i/>
        </w:rPr>
        <w:sectPr w:rsidR="00637CD3" w:rsidRPr="00231D9B" w:rsidSect="00AD4B68">
          <w:pgSz w:w="16840" w:h="11907" w:orient="landscape"/>
          <w:pgMar w:top="851" w:right="1134" w:bottom="851" w:left="992" w:header="709" w:footer="709" w:gutter="0"/>
          <w:cols w:space="720"/>
        </w:sectPr>
      </w:pPr>
    </w:p>
    <w:p w14:paraId="52BA001E" w14:textId="77777777" w:rsidR="00637CD3" w:rsidRPr="00231D9B" w:rsidRDefault="00637CD3" w:rsidP="007C2FAA">
      <w:pPr>
        <w:jc w:val="center"/>
        <w:rPr>
          <w:rFonts w:ascii="Times New Roman" w:hAnsi="Times New Roman"/>
          <w:b/>
          <w:bCs/>
        </w:rPr>
      </w:pPr>
      <w:r w:rsidRPr="00231D9B">
        <w:rPr>
          <w:rFonts w:ascii="Times New Roman" w:hAnsi="Times New Roman"/>
          <w:b/>
          <w:bCs/>
        </w:rPr>
        <w:t>3. УСЛОВИЯ РЕАЛИЗАЦИИ УЧЕБНОЙ ДИСЦИПЛИНЫ</w:t>
      </w:r>
    </w:p>
    <w:p w14:paraId="44A3724A" w14:textId="77777777" w:rsidR="00637CD3" w:rsidRPr="00231D9B" w:rsidRDefault="00637CD3" w:rsidP="00637CD3">
      <w:pPr>
        <w:suppressAutoHyphens/>
        <w:spacing w:after="0"/>
        <w:ind w:firstLine="709"/>
        <w:jc w:val="both"/>
        <w:rPr>
          <w:rFonts w:ascii="Times New Roman" w:hAnsi="Times New Roman"/>
          <w:b/>
          <w:bCs/>
          <w:sz w:val="24"/>
          <w:szCs w:val="24"/>
        </w:rPr>
      </w:pPr>
      <w:r w:rsidRPr="00231D9B">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4D64503B" w14:textId="4293A6F7" w:rsidR="007C2FAA" w:rsidRPr="00231D9B" w:rsidRDefault="00637CD3" w:rsidP="007C2FAA">
      <w:pPr>
        <w:suppressAutoHyphens/>
        <w:spacing w:after="0"/>
        <w:ind w:firstLine="709"/>
        <w:jc w:val="both"/>
        <w:rPr>
          <w:rFonts w:ascii="Times New Roman" w:hAnsi="Times New Roman"/>
          <w:bCs/>
          <w:i/>
          <w:sz w:val="24"/>
          <w:szCs w:val="24"/>
        </w:rPr>
      </w:pPr>
      <w:r w:rsidRPr="00231D9B">
        <w:rPr>
          <w:rFonts w:ascii="Times New Roman" w:hAnsi="Times New Roman"/>
          <w:sz w:val="24"/>
          <w:szCs w:val="24"/>
        </w:rPr>
        <w:t>Лаборатория «Геодезия»</w:t>
      </w:r>
      <w:r w:rsidR="007C2FAA" w:rsidRPr="00231D9B">
        <w:rPr>
          <w:rFonts w:ascii="Times New Roman" w:hAnsi="Times New Roman"/>
          <w:sz w:val="24"/>
          <w:szCs w:val="24"/>
        </w:rPr>
        <w:t xml:space="preserve">, «Картография, фотограмметрия и топографическая графика», </w:t>
      </w:r>
      <w:r w:rsidR="007C2FAA" w:rsidRPr="00231D9B">
        <w:rPr>
          <w:rFonts w:ascii="Times New Roman" w:hAnsi="Times New Roman"/>
          <w:bCs/>
          <w:sz w:val="24"/>
          <w:szCs w:val="24"/>
        </w:rPr>
        <w:t xml:space="preserve">оснащенная необходимым для реализации программы учебной дисциплины оборудованием, приведенным в п. 6.1.2.3 </w:t>
      </w:r>
      <w:r w:rsidR="00926C77">
        <w:rPr>
          <w:rFonts w:ascii="Times New Roman" w:hAnsi="Times New Roman"/>
          <w:bCs/>
          <w:sz w:val="24"/>
          <w:szCs w:val="24"/>
        </w:rPr>
        <w:t>примерной образовательной программы</w:t>
      </w:r>
      <w:r w:rsidR="007C2FAA" w:rsidRPr="00231D9B">
        <w:rPr>
          <w:rFonts w:ascii="Times New Roman" w:hAnsi="Times New Roman"/>
          <w:bCs/>
          <w:sz w:val="24"/>
          <w:szCs w:val="24"/>
        </w:rPr>
        <w:t xml:space="preserve"> по данной </w:t>
      </w:r>
      <w:r w:rsidR="007C2FAA" w:rsidRPr="00231D9B">
        <w:rPr>
          <w:rFonts w:ascii="Times New Roman" w:hAnsi="Times New Roman"/>
          <w:bCs/>
          <w:iCs/>
          <w:sz w:val="24"/>
          <w:szCs w:val="24"/>
        </w:rPr>
        <w:t>специальности</w:t>
      </w:r>
      <w:r w:rsidR="007C2FAA" w:rsidRPr="00231D9B">
        <w:rPr>
          <w:rFonts w:ascii="Times New Roman" w:hAnsi="Times New Roman"/>
          <w:bCs/>
          <w:i/>
          <w:sz w:val="24"/>
          <w:szCs w:val="24"/>
        </w:rPr>
        <w:t>.</w:t>
      </w:r>
    </w:p>
    <w:p w14:paraId="1C66CEFD" w14:textId="77777777" w:rsidR="00637CD3" w:rsidRPr="00231D9B" w:rsidRDefault="00637CD3" w:rsidP="00637CD3">
      <w:pPr>
        <w:suppressAutoHyphens/>
        <w:spacing w:after="0"/>
        <w:ind w:firstLine="709"/>
        <w:jc w:val="both"/>
        <w:rPr>
          <w:rFonts w:ascii="Times New Roman" w:hAnsi="Times New Roman"/>
          <w:sz w:val="24"/>
          <w:szCs w:val="24"/>
        </w:rPr>
      </w:pPr>
    </w:p>
    <w:p w14:paraId="2F1F7470" w14:textId="77777777" w:rsidR="00637CD3" w:rsidRPr="00231D9B" w:rsidRDefault="00637CD3" w:rsidP="00637CD3">
      <w:pPr>
        <w:suppressAutoHyphens/>
        <w:spacing w:after="0"/>
        <w:ind w:firstLine="709"/>
        <w:jc w:val="both"/>
        <w:rPr>
          <w:rFonts w:ascii="Times New Roman" w:hAnsi="Times New Roman"/>
          <w:b/>
          <w:bCs/>
          <w:sz w:val="24"/>
          <w:szCs w:val="24"/>
        </w:rPr>
      </w:pPr>
      <w:r w:rsidRPr="00231D9B">
        <w:rPr>
          <w:rFonts w:ascii="Times New Roman" w:hAnsi="Times New Roman"/>
          <w:b/>
          <w:bCs/>
          <w:sz w:val="24"/>
          <w:szCs w:val="24"/>
        </w:rPr>
        <w:t>3.2. Информационное обеспечение реализации программы</w:t>
      </w:r>
    </w:p>
    <w:p w14:paraId="64C2ACD3" w14:textId="77777777" w:rsidR="007C2FAA" w:rsidRPr="00231D9B" w:rsidRDefault="007C2FAA" w:rsidP="007C2FAA">
      <w:pPr>
        <w:suppressAutoHyphens/>
        <w:spacing w:after="0"/>
        <w:ind w:firstLine="709"/>
        <w:jc w:val="both"/>
        <w:rPr>
          <w:rFonts w:ascii="Times New Roman" w:hAnsi="Times New Roman"/>
          <w:bCs/>
          <w:sz w:val="24"/>
          <w:szCs w:val="24"/>
        </w:rPr>
      </w:pPr>
      <w:r w:rsidRPr="00231D9B">
        <w:rPr>
          <w:rFonts w:ascii="Times New Roman" w:hAnsi="Times New Roman"/>
          <w:bCs/>
          <w:sz w:val="24"/>
          <w:szCs w:val="24"/>
        </w:rPr>
        <w:t>Для реализации программы библиотечный фонд образовательной организации должен иметь п</w:t>
      </w:r>
      <w:r w:rsidRPr="00231D9B">
        <w:rPr>
          <w:rFonts w:ascii="Times New Roman" w:hAnsi="Times New Roman"/>
          <w:sz w:val="24"/>
          <w:szCs w:val="24"/>
        </w:rPr>
        <w:t xml:space="preserve">ечатные и/или электронные образовательные и информационные ресурсы </w:t>
      </w:r>
      <w:r w:rsidRPr="00231D9B">
        <w:rPr>
          <w:rFonts w:ascii="Times New Roman" w:hAnsi="Times New Roman"/>
          <w:sz w:val="24"/>
          <w:szCs w:val="24"/>
        </w:rPr>
        <w:br/>
        <w:t xml:space="preserve">для использования в образовательном процессе. При формировании </w:t>
      </w:r>
      <w:r w:rsidRPr="00231D9B">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14:paraId="1B6D0713" w14:textId="77777777" w:rsidR="00637CD3" w:rsidRPr="00231D9B" w:rsidRDefault="00637CD3" w:rsidP="00637CD3">
      <w:pPr>
        <w:spacing w:after="0"/>
        <w:ind w:firstLine="709"/>
        <w:contextualSpacing/>
        <w:rPr>
          <w:rFonts w:ascii="Times New Roman" w:hAnsi="Times New Roman"/>
        </w:rPr>
      </w:pPr>
    </w:p>
    <w:p w14:paraId="40B5375F" w14:textId="77777777" w:rsidR="00637CD3" w:rsidRPr="000178A3" w:rsidRDefault="00637CD3" w:rsidP="00637CD3">
      <w:pPr>
        <w:spacing w:after="0"/>
        <w:ind w:firstLine="709"/>
        <w:contextualSpacing/>
        <w:rPr>
          <w:rFonts w:ascii="Times New Roman" w:hAnsi="Times New Roman"/>
          <w:b/>
          <w:sz w:val="24"/>
          <w:szCs w:val="24"/>
        </w:rPr>
      </w:pPr>
      <w:r w:rsidRPr="000178A3">
        <w:rPr>
          <w:rFonts w:ascii="Times New Roman" w:hAnsi="Times New Roman"/>
          <w:b/>
          <w:sz w:val="24"/>
          <w:szCs w:val="24"/>
        </w:rPr>
        <w:t xml:space="preserve">3.2.1. </w:t>
      </w:r>
      <w:r w:rsidR="00856268" w:rsidRPr="000178A3">
        <w:rPr>
          <w:rFonts w:ascii="Times New Roman" w:hAnsi="Times New Roman"/>
          <w:b/>
          <w:sz w:val="24"/>
          <w:szCs w:val="24"/>
        </w:rPr>
        <w:t>Основные</w:t>
      </w:r>
      <w:r w:rsidRPr="000178A3">
        <w:rPr>
          <w:rFonts w:ascii="Times New Roman" w:hAnsi="Times New Roman"/>
          <w:b/>
          <w:sz w:val="24"/>
          <w:szCs w:val="24"/>
        </w:rPr>
        <w:t xml:space="preserve"> печатные издания</w:t>
      </w:r>
    </w:p>
    <w:p w14:paraId="031A1EB1" w14:textId="77777777" w:rsidR="00954E4D" w:rsidRPr="000178A3" w:rsidRDefault="00954E4D" w:rsidP="00930BD4">
      <w:pPr>
        <w:pStyle w:val="a6"/>
        <w:numPr>
          <w:ilvl w:val="0"/>
          <w:numId w:val="74"/>
        </w:numPr>
        <w:tabs>
          <w:tab w:val="left" w:pos="993"/>
        </w:tabs>
        <w:ind w:left="0" w:firstLine="720"/>
      </w:pPr>
      <w:proofErr w:type="spellStart"/>
      <w:r w:rsidRPr="000178A3">
        <w:t>Гиршберг</w:t>
      </w:r>
      <w:proofErr w:type="spellEnd"/>
      <w:r w:rsidRPr="000178A3">
        <w:t xml:space="preserve">, М. А. Геодезия : учебник / М.А. </w:t>
      </w:r>
      <w:proofErr w:type="spellStart"/>
      <w:r w:rsidRPr="000178A3">
        <w:t>Гиршберг</w:t>
      </w:r>
      <w:proofErr w:type="spellEnd"/>
      <w:r w:rsidRPr="000178A3">
        <w:t xml:space="preserve">. - Изд. </w:t>
      </w:r>
      <w:proofErr w:type="spellStart"/>
      <w:r w:rsidRPr="000178A3">
        <w:t>стереротип</w:t>
      </w:r>
      <w:proofErr w:type="spellEnd"/>
      <w:r w:rsidRPr="000178A3">
        <w:t xml:space="preserve">. – Москва : ИНФРА-М, 2018. - 384 с. </w:t>
      </w:r>
    </w:p>
    <w:p w14:paraId="1C18245A" w14:textId="77777777" w:rsidR="00637CD3" w:rsidRPr="000178A3" w:rsidRDefault="00637CD3" w:rsidP="00930BD4">
      <w:pPr>
        <w:pStyle w:val="a6"/>
        <w:numPr>
          <w:ilvl w:val="0"/>
          <w:numId w:val="74"/>
        </w:numPr>
        <w:tabs>
          <w:tab w:val="left" w:pos="993"/>
        </w:tabs>
        <w:spacing w:before="0" w:after="0" w:line="276" w:lineRule="auto"/>
        <w:ind w:left="0" w:firstLine="709"/>
        <w:jc w:val="both"/>
        <w:rPr>
          <w:shd w:val="clear" w:color="auto" w:fill="FFFFFF"/>
        </w:rPr>
      </w:pPr>
      <w:r w:rsidRPr="000178A3">
        <w:rPr>
          <w:iCs/>
          <w:color w:val="000000"/>
          <w:shd w:val="clear" w:color="auto" w:fill="FFFFFF"/>
        </w:rPr>
        <w:t>Вострокнутов, А. Л.</w:t>
      </w:r>
      <w:r w:rsidRPr="000178A3">
        <w:rPr>
          <w:i/>
          <w:iCs/>
          <w:color w:val="000000"/>
          <w:shd w:val="clear" w:color="auto" w:fill="FFFFFF"/>
        </w:rPr>
        <w:t> </w:t>
      </w:r>
      <w:r w:rsidRPr="000178A3">
        <w:rPr>
          <w:color w:val="000000"/>
          <w:shd w:val="clear" w:color="auto" w:fill="FFFFFF"/>
        </w:rPr>
        <w:t xml:space="preserve"> Основы топографии : учебник для среднего профессионального образования / А. Л. Вострокнутов, В. Н. Супрун, Г. В. Шевченко ; под общей редакцией А. Л. Вострокнутова. — Москва : Издательство </w:t>
      </w:r>
      <w:proofErr w:type="spellStart"/>
      <w:r w:rsidRPr="000178A3">
        <w:rPr>
          <w:color w:val="000000"/>
          <w:shd w:val="clear" w:color="auto" w:fill="FFFFFF"/>
        </w:rPr>
        <w:t>Юрайт</w:t>
      </w:r>
      <w:proofErr w:type="spellEnd"/>
      <w:r w:rsidRPr="000178A3">
        <w:rPr>
          <w:color w:val="000000"/>
          <w:shd w:val="clear" w:color="auto" w:fill="FFFFFF"/>
        </w:rPr>
        <w:t>, 2021. — 196 с.</w:t>
      </w:r>
      <w:r w:rsidRPr="000178A3">
        <w:rPr>
          <w:shd w:val="clear" w:color="auto" w:fill="FFFFFF"/>
        </w:rPr>
        <w:t xml:space="preserve"> </w:t>
      </w:r>
    </w:p>
    <w:p w14:paraId="65373F14" w14:textId="77777777" w:rsidR="00637CD3" w:rsidRPr="000178A3" w:rsidRDefault="00637CD3" w:rsidP="00930BD4">
      <w:pPr>
        <w:pStyle w:val="a6"/>
        <w:numPr>
          <w:ilvl w:val="0"/>
          <w:numId w:val="74"/>
        </w:numPr>
        <w:tabs>
          <w:tab w:val="left" w:pos="993"/>
        </w:tabs>
        <w:spacing w:before="0" w:after="0" w:line="276" w:lineRule="auto"/>
        <w:ind w:left="0" w:firstLine="709"/>
        <w:contextualSpacing/>
        <w:jc w:val="both"/>
        <w:rPr>
          <w:b/>
        </w:rPr>
      </w:pPr>
      <w:proofErr w:type="spellStart"/>
      <w:r w:rsidRPr="000178A3">
        <w:rPr>
          <w:iCs/>
          <w:color w:val="000000"/>
          <w:shd w:val="clear" w:color="auto" w:fill="FFFFFF"/>
        </w:rPr>
        <w:t>Смалев</w:t>
      </w:r>
      <w:proofErr w:type="spellEnd"/>
      <w:r w:rsidRPr="000178A3">
        <w:rPr>
          <w:iCs/>
          <w:color w:val="000000"/>
          <w:shd w:val="clear" w:color="auto" w:fill="FFFFFF"/>
        </w:rPr>
        <w:t>, В. И.</w:t>
      </w:r>
      <w:r w:rsidRPr="000178A3">
        <w:rPr>
          <w:i/>
          <w:iCs/>
          <w:color w:val="000000"/>
          <w:shd w:val="clear" w:color="auto" w:fill="FFFFFF"/>
        </w:rPr>
        <w:t> </w:t>
      </w:r>
      <w:r w:rsidRPr="000178A3">
        <w:rPr>
          <w:color w:val="000000"/>
          <w:shd w:val="clear" w:color="auto" w:fill="FFFFFF"/>
        </w:rPr>
        <w:t> Геодезия с основами картографии и картографического черчения : учебное пособие для среднего профессионального образования / В. И. </w:t>
      </w:r>
      <w:proofErr w:type="spellStart"/>
      <w:r w:rsidRPr="000178A3">
        <w:rPr>
          <w:color w:val="000000"/>
          <w:shd w:val="clear" w:color="auto" w:fill="FFFFFF"/>
        </w:rPr>
        <w:t>Смалев</w:t>
      </w:r>
      <w:proofErr w:type="spellEnd"/>
      <w:r w:rsidRPr="000178A3">
        <w:rPr>
          <w:color w:val="000000"/>
          <w:shd w:val="clear" w:color="auto" w:fill="FFFFFF"/>
        </w:rPr>
        <w:t xml:space="preserve">. — Москва : Издательство </w:t>
      </w:r>
      <w:proofErr w:type="spellStart"/>
      <w:r w:rsidRPr="000178A3">
        <w:rPr>
          <w:color w:val="000000"/>
          <w:shd w:val="clear" w:color="auto" w:fill="FFFFFF"/>
        </w:rPr>
        <w:t>Юрайт</w:t>
      </w:r>
      <w:proofErr w:type="spellEnd"/>
      <w:r w:rsidRPr="000178A3">
        <w:rPr>
          <w:color w:val="000000"/>
          <w:shd w:val="clear" w:color="auto" w:fill="FFFFFF"/>
        </w:rPr>
        <w:t xml:space="preserve">, 2021. — 189 с. — (Профессиональное образование). — ISBN 978-5-534-14084-2. </w:t>
      </w:r>
    </w:p>
    <w:p w14:paraId="137BBD75" w14:textId="77777777" w:rsidR="00954E4D" w:rsidRPr="000178A3" w:rsidRDefault="00954E4D" w:rsidP="00954E4D">
      <w:pPr>
        <w:pStyle w:val="a6"/>
        <w:tabs>
          <w:tab w:val="left" w:pos="993"/>
        </w:tabs>
        <w:spacing w:before="0" w:after="0" w:line="276" w:lineRule="auto"/>
        <w:ind w:left="709"/>
        <w:contextualSpacing/>
        <w:jc w:val="both"/>
        <w:rPr>
          <w:b/>
        </w:rPr>
      </w:pPr>
    </w:p>
    <w:p w14:paraId="0D1FE728" w14:textId="77777777" w:rsidR="00637CD3" w:rsidRPr="000178A3" w:rsidRDefault="00637CD3" w:rsidP="00637CD3">
      <w:pPr>
        <w:spacing w:after="0"/>
        <w:ind w:firstLine="709"/>
        <w:contextualSpacing/>
        <w:rPr>
          <w:rFonts w:ascii="Times New Roman" w:hAnsi="Times New Roman"/>
          <w:b/>
          <w:sz w:val="24"/>
          <w:szCs w:val="24"/>
        </w:rPr>
      </w:pPr>
      <w:r w:rsidRPr="000178A3">
        <w:rPr>
          <w:rFonts w:ascii="Times New Roman" w:hAnsi="Times New Roman"/>
          <w:b/>
          <w:sz w:val="24"/>
          <w:szCs w:val="24"/>
        </w:rPr>
        <w:t xml:space="preserve">3.2.2. </w:t>
      </w:r>
      <w:r w:rsidR="00954E4D" w:rsidRPr="000178A3">
        <w:rPr>
          <w:rFonts w:ascii="Times New Roman" w:hAnsi="Times New Roman"/>
          <w:b/>
          <w:sz w:val="24"/>
          <w:szCs w:val="24"/>
        </w:rPr>
        <w:t>Основные э</w:t>
      </w:r>
      <w:r w:rsidRPr="000178A3">
        <w:rPr>
          <w:rFonts w:ascii="Times New Roman" w:hAnsi="Times New Roman"/>
          <w:b/>
          <w:sz w:val="24"/>
          <w:szCs w:val="24"/>
        </w:rPr>
        <w:t xml:space="preserve">лектронные издания </w:t>
      </w:r>
    </w:p>
    <w:p w14:paraId="1BF39F1C" w14:textId="77777777" w:rsidR="002D2F2A" w:rsidRPr="000178A3" w:rsidRDefault="002D2F2A" w:rsidP="00930BD4">
      <w:pPr>
        <w:pStyle w:val="a6"/>
        <w:numPr>
          <w:ilvl w:val="0"/>
          <w:numId w:val="112"/>
        </w:numPr>
        <w:shd w:val="clear" w:color="auto" w:fill="FFFFFF"/>
        <w:tabs>
          <w:tab w:val="left" w:pos="1134"/>
        </w:tabs>
        <w:spacing w:before="0" w:after="0" w:line="276" w:lineRule="auto"/>
        <w:ind w:left="0" w:firstLine="709"/>
        <w:jc w:val="both"/>
      </w:pPr>
      <w:r w:rsidRPr="000178A3">
        <w:rPr>
          <w:shd w:val="clear" w:color="auto" w:fill="FFFFFF"/>
        </w:rPr>
        <w:t xml:space="preserve">Дьяков, Б. Н. Геодезия : учебник / Б. Н. Дьяков. — 3-е изд., </w:t>
      </w:r>
      <w:proofErr w:type="spellStart"/>
      <w:r w:rsidRPr="000178A3">
        <w:rPr>
          <w:shd w:val="clear" w:color="auto" w:fill="FFFFFF"/>
        </w:rPr>
        <w:t>испр</w:t>
      </w:r>
      <w:proofErr w:type="spellEnd"/>
      <w:r w:rsidRPr="000178A3">
        <w:rPr>
          <w:shd w:val="clear" w:color="auto" w:fill="FFFFFF"/>
        </w:rPr>
        <w:t xml:space="preserve">. — Санкт-Петербург : Лань, 2022. — 416 с. — ISBN 978-5-8114-9235-0. — Текст : электронный // Лань : электронно-библиотечная система. — URL: https://e.lanbook.com/book/189342 </w:t>
      </w:r>
    </w:p>
    <w:p w14:paraId="6C2BA3C6" w14:textId="77777777" w:rsidR="00637CD3" w:rsidRPr="00231D9B" w:rsidRDefault="00637CD3" w:rsidP="00930BD4">
      <w:pPr>
        <w:pStyle w:val="a6"/>
        <w:numPr>
          <w:ilvl w:val="0"/>
          <w:numId w:val="112"/>
        </w:numPr>
        <w:shd w:val="clear" w:color="auto" w:fill="FFFFFF"/>
        <w:tabs>
          <w:tab w:val="left" w:pos="1134"/>
        </w:tabs>
        <w:spacing w:before="0" w:after="0" w:line="276" w:lineRule="auto"/>
        <w:ind w:left="0" w:firstLine="709"/>
        <w:jc w:val="both"/>
      </w:pPr>
      <w:r w:rsidRPr="000178A3">
        <w:t xml:space="preserve">Левитская, Т. И. Геодезия : учебное пособие для СПО / Т. И. Левитская ; под редакцией Э. Д. Кузнецова. — 2-е изд. — Саратов : Профобразование, 2021. — 87 c. — ISBN 978-5-4488-1127-2. — Текст : электронный // Электронный ресурс цифровой образовательной среды СПО </w:t>
      </w:r>
      <w:proofErr w:type="spellStart"/>
      <w:r w:rsidRPr="000178A3">
        <w:t>PROFобразование</w:t>
      </w:r>
      <w:proofErr w:type="spellEnd"/>
      <w:r w:rsidRPr="000178A3">
        <w:t xml:space="preserve"> : [сайт]. — URL: https://profspo.ru/books/104897</w:t>
      </w:r>
      <w:r w:rsidRPr="00231D9B">
        <w:t xml:space="preserve"> (дата обращения: 28.03.2021). — Режим доступа: для </w:t>
      </w:r>
      <w:proofErr w:type="spellStart"/>
      <w:r w:rsidRPr="00231D9B">
        <w:t>авторизир</w:t>
      </w:r>
      <w:proofErr w:type="spellEnd"/>
      <w:r w:rsidRPr="00231D9B">
        <w:t>. Пользователей</w:t>
      </w:r>
    </w:p>
    <w:p w14:paraId="5B926283" w14:textId="77777777" w:rsidR="00E055D0" w:rsidRPr="00231D9B" w:rsidRDefault="00E055D0" w:rsidP="00E055D0">
      <w:pPr>
        <w:pStyle w:val="a6"/>
        <w:numPr>
          <w:ilvl w:val="0"/>
          <w:numId w:val="112"/>
        </w:numPr>
        <w:shd w:val="clear" w:color="auto" w:fill="FFFFFF"/>
        <w:tabs>
          <w:tab w:val="left" w:pos="1134"/>
        </w:tabs>
        <w:spacing w:before="0" w:after="0" w:line="276" w:lineRule="auto"/>
        <w:ind w:left="0" w:firstLine="709"/>
        <w:jc w:val="both"/>
      </w:pPr>
      <w:r w:rsidRPr="00231D9B">
        <w:t xml:space="preserve">Соловьев, А. Н. Основы геодезии и топографии / А. Н. Соловьев. — 3-е изд., стер. — Санкт-Петербург : Лань, 2022. — 240 с. — ISBN 978-5-507-44730-5. — Текст : электронный // Лань : электронно-библиотечная система. — URL: </w:t>
      </w:r>
      <w:hyperlink r:id="rId85" w:history="1">
        <w:r w:rsidRPr="00231D9B">
          <w:rPr>
            <w:rStyle w:val="af"/>
          </w:rPr>
          <w:t>https://e.lanbook.com/book/238823</w:t>
        </w:r>
      </w:hyperlink>
      <w:r w:rsidRPr="00231D9B">
        <w:t xml:space="preserve">  (дата обращения: 23.06.2022). — Режим доступа: для </w:t>
      </w:r>
      <w:proofErr w:type="spellStart"/>
      <w:r w:rsidRPr="00231D9B">
        <w:t>авториз</w:t>
      </w:r>
      <w:proofErr w:type="spellEnd"/>
      <w:r w:rsidRPr="00231D9B">
        <w:t>. пользователей.</w:t>
      </w:r>
    </w:p>
    <w:p w14:paraId="19DA24A4" w14:textId="77777777" w:rsidR="00E055D0" w:rsidRPr="00231D9B" w:rsidRDefault="00E055D0" w:rsidP="00E055D0">
      <w:pPr>
        <w:pStyle w:val="a6"/>
        <w:numPr>
          <w:ilvl w:val="0"/>
          <w:numId w:val="112"/>
        </w:numPr>
        <w:shd w:val="clear" w:color="auto" w:fill="FFFFFF"/>
        <w:tabs>
          <w:tab w:val="left" w:pos="1134"/>
        </w:tabs>
        <w:spacing w:before="0" w:after="0" w:line="276" w:lineRule="auto"/>
        <w:ind w:left="0" w:firstLine="709"/>
        <w:jc w:val="both"/>
      </w:pPr>
      <w:r w:rsidRPr="00231D9B">
        <w:t xml:space="preserve">Захаров, М. С. Картографический метод и геоинформационные системы в инженерной геологии : учебное пособие для </w:t>
      </w:r>
      <w:proofErr w:type="spellStart"/>
      <w:r w:rsidRPr="00231D9B">
        <w:t>спо</w:t>
      </w:r>
      <w:proofErr w:type="spellEnd"/>
      <w:r w:rsidRPr="00231D9B">
        <w:t xml:space="preserve"> / М. С. Захаров, А. Г. Кобзев. — Санкт-Петербург : Лань, 2021. — 116 с. — ISBN 978-5-8114-6701-3. — Текст : электронный // Лань : электронно-библиотечная система. — URL: </w:t>
      </w:r>
      <w:hyperlink r:id="rId86" w:history="1">
        <w:r w:rsidRPr="00231D9B">
          <w:rPr>
            <w:rStyle w:val="af"/>
          </w:rPr>
          <w:t>https://e.lanbook.com/book/151681</w:t>
        </w:r>
      </w:hyperlink>
      <w:r w:rsidRPr="00231D9B">
        <w:t xml:space="preserve"> (дата обращения: 23.06.2022). — Режим доступа: для </w:t>
      </w:r>
      <w:proofErr w:type="spellStart"/>
      <w:r w:rsidRPr="00231D9B">
        <w:t>авториз</w:t>
      </w:r>
      <w:proofErr w:type="spellEnd"/>
      <w:r w:rsidRPr="00231D9B">
        <w:t>. пользователей.</w:t>
      </w:r>
    </w:p>
    <w:p w14:paraId="6136E262" w14:textId="77777777" w:rsidR="00637CD3" w:rsidRPr="00231D9B" w:rsidRDefault="00637CD3" w:rsidP="00637CD3">
      <w:pPr>
        <w:pStyle w:val="a6"/>
        <w:spacing w:before="0" w:after="0" w:line="276" w:lineRule="auto"/>
        <w:ind w:left="709"/>
        <w:contextualSpacing/>
        <w:rPr>
          <w:b/>
        </w:rPr>
      </w:pPr>
    </w:p>
    <w:p w14:paraId="1197A265" w14:textId="77777777" w:rsidR="00637CD3" w:rsidRPr="00231D9B" w:rsidRDefault="00637CD3" w:rsidP="00637CD3">
      <w:pPr>
        <w:pStyle w:val="a6"/>
        <w:spacing w:before="0" w:after="0" w:line="276" w:lineRule="auto"/>
        <w:ind w:left="709"/>
        <w:contextualSpacing/>
        <w:rPr>
          <w:b/>
        </w:rPr>
      </w:pPr>
      <w:r w:rsidRPr="00231D9B">
        <w:rPr>
          <w:b/>
        </w:rPr>
        <w:t>3.2.3 Дополнительные источники</w:t>
      </w:r>
    </w:p>
    <w:p w14:paraId="013DB98A" w14:textId="77777777" w:rsidR="00637CD3" w:rsidRPr="00231D9B" w:rsidRDefault="00637CD3" w:rsidP="00637CD3">
      <w:pPr>
        <w:spacing w:after="0"/>
        <w:ind w:firstLine="709"/>
        <w:contextualSpacing/>
        <w:jc w:val="both"/>
        <w:rPr>
          <w:rFonts w:ascii="Times New Roman" w:hAnsi="Times New Roman"/>
          <w:sz w:val="24"/>
          <w:szCs w:val="24"/>
        </w:rPr>
      </w:pPr>
      <w:r w:rsidRPr="00231D9B">
        <w:rPr>
          <w:rFonts w:ascii="Times New Roman" w:hAnsi="Times New Roman"/>
          <w:sz w:val="24"/>
          <w:szCs w:val="24"/>
        </w:rPr>
        <w:t xml:space="preserve">1. Электронно-библиотечная система «Лань». (Режим доступа): </w:t>
      </w:r>
      <w:r w:rsidRPr="00231D9B">
        <w:rPr>
          <w:rFonts w:ascii="Times New Roman" w:hAnsi="Times New Roman"/>
          <w:sz w:val="24"/>
          <w:szCs w:val="24"/>
          <w:lang w:val="en-US"/>
        </w:rPr>
        <w:t>URL</w:t>
      </w:r>
      <w:r w:rsidRPr="00231D9B">
        <w:rPr>
          <w:rFonts w:ascii="Times New Roman" w:hAnsi="Times New Roman"/>
          <w:sz w:val="24"/>
          <w:szCs w:val="24"/>
        </w:rPr>
        <w:t xml:space="preserve">: </w:t>
      </w:r>
      <w:hyperlink r:id="rId87" w:history="1">
        <w:r w:rsidRPr="00231D9B">
          <w:rPr>
            <w:rFonts w:ascii="Times New Roman" w:hAnsi="Times New Roman"/>
            <w:color w:val="0000FF"/>
            <w:sz w:val="24"/>
            <w:szCs w:val="24"/>
            <w:u w:val="single"/>
          </w:rPr>
          <w:t>https://e.lanbook.com/</w:t>
        </w:r>
      </w:hyperlink>
      <w:r w:rsidRPr="00231D9B">
        <w:rPr>
          <w:rFonts w:ascii="Times New Roman" w:hAnsi="Times New Roman"/>
          <w:sz w:val="24"/>
          <w:szCs w:val="24"/>
        </w:rPr>
        <w:t xml:space="preserve"> </w:t>
      </w:r>
    </w:p>
    <w:p w14:paraId="38038321" w14:textId="77777777" w:rsidR="00637CD3" w:rsidRPr="00231D9B" w:rsidRDefault="00637CD3" w:rsidP="00637CD3">
      <w:pPr>
        <w:spacing w:after="0"/>
        <w:ind w:firstLine="709"/>
        <w:contextualSpacing/>
        <w:jc w:val="both"/>
        <w:rPr>
          <w:rFonts w:ascii="Times New Roman" w:hAnsi="Times New Roman"/>
          <w:sz w:val="24"/>
          <w:szCs w:val="24"/>
        </w:rPr>
      </w:pPr>
      <w:r w:rsidRPr="00231D9B">
        <w:rPr>
          <w:rFonts w:ascii="Times New Roman" w:hAnsi="Times New Roman"/>
          <w:sz w:val="24"/>
          <w:szCs w:val="24"/>
        </w:rPr>
        <w:t>2.Электронно-библиотечная система «</w:t>
      </w:r>
      <w:proofErr w:type="spellStart"/>
      <w:r w:rsidRPr="00231D9B">
        <w:rPr>
          <w:rFonts w:ascii="Times New Roman" w:hAnsi="Times New Roman"/>
          <w:sz w:val="24"/>
          <w:szCs w:val="24"/>
        </w:rPr>
        <w:t>Знаниум</w:t>
      </w:r>
      <w:proofErr w:type="spellEnd"/>
      <w:r w:rsidRPr="00231D9B">
        <w:rPr>
          <w:rFonts w:ascii="Times New Roman" w:hAnsi="Times New Roman"/>
          <w:sz w:val="24"/>
          <w:szCs w:val="24"/>
        </w:rPr>
        <w:t xml:space="preserve">». (Режим доступа): </w:t>
      </w:r>
      <w:r w:rsidRPr="00231D9B">
        <w:rPr>
          <w:rFonts w:ascii="Times New Roman" w:hAnsi="Times New Roman"/>
          <w:sz w:val="24"/>
          <w:szCs w:val="24"/>
          <w:lang w:val="en-US"/>
        </w:rPr>
        <w:t>URL</w:t>
      </w:r>
      <w:r w:rsidRPr="00231D9B">
        <w:rPr>
          <w:rFonts w:ascii="Times New Roman" w:hAnsi="Times New Roman"/>
          <w:sz w:val="24"/>
          <w:szCs w:val="24"/>
        </w:rPr>
        <w:t xml:space="preserve">: </w:t>
      </w:r>
      <w:hyperlink r:id="rId88" w:history="1">
        <w:r w:rsidRPr="00231D9B">
          <w:rPr>
            <w:rFonts w:ascii="Times New Roman" w:hAnsi="Times New Roman"/>
            <w:color w:val="0000FF"/>
            <w:sz w:val="24"/>
            <w:szCs w:val="24"/>
            <w:u w:val="single"/>
          </w:rPr>
          <w:t>https://</w:t>
        </w:r>
        <w:proofErr w:type="spellStart"/>
        <w:r w:rsidRPr="00231D9B">
          <w:rPr>
            <w:rFonts w:ascii="Times New Roman" w:hAnsi="Times New Roman"/>
            <w:color w:val="0000FF"/>
            <w:sz w:val="24"/>
            <w:szCs w:val="24"/>
            <w:u w:val="single"/>
            <w:lang w:val="en-US"/>
          </w:rPr>
          <w:t>znanium</w:t>
        </w:r>
        <w:proofErr w:type="spellEnd"/>
        <w:r w:rsidRPr="00231D9B">
          <w:rPr>
            <w:rFonts w:ascii="Times New Roman" w:hAnsi="Times New Roman"/>
            <w:color w:val="0000FF"/>
            <w:sz w:val="24"/>
            <w:szCs w:val="24"/>
            <w:u w:val="single"/>
          </w:rPr>
          <w:t>.</w:t>
        </w:r>
        <w:proofErr w:type="spellStart"/>
        <w:r w:rsidRPr="00231D9B">
          <w:rPr>
            <w:rFonts w:ascii="Times New Roman" w:hAnsi="Times New Roman"/>
            <w:color w:val="0000FF"/>
            <w:sz w:val="24"/>
            <w:szCs w:val="24"/>
            <w:u w:val="single"/>
          </w:rPr>
          <w:t>com</w:t>
        </w:r>
        <w:proofErr w:type="spellEnd"/>
        <w:r w:rsidRPr="00231D9B">
          <w:rPr>
            <w:rFonts w:ascii="Times New Roman" w:hAnsi="Times New Roman"/>
            <w:color w:val="0000FF"/>
            <w:sz w:val="24"/>
            <w:szCs w:val="24"/>
            <w:u w:val="single"/>
          </w:rPr>
          <w:t>/</w:t>
        </w:r>
      </w:hyperlink>
      <w:r w:rsidRPr="00231D9B">
        <w:rPr>
          <w:rFonts w:ascii="Times New Roman" w:hAnsi="Times New Roman"/>
          <w:sz w:val="24"/>
          <w:szCs w:val="24"/>
        </w:rPr>
        <w:t xml:space="preserve"> </w:t>
      </w:r>
    </w:p>
    <w:p w14:paraId="79CA51F7" w14:textId="77777777" w:rsidR="00637CD3" w:rsidRPr="00231D9B" w:rsidRDefault="00637CD3" w:rsidP="00637CD3">
      <w:pPr>
        <w:spacing w:after="0"/>
        <w:ind w:firstLine="709"/>
        <w:contextualSpacing/>
        <w:jc w:val="both"/>
        <w:rPr>
          <w:rFonts w:ascii="Times New Roman" w:hAnsi="Times New Roman"/>
          <w:color w:val="0000FF"/>
          <w:sz w:val="24"/>
          <w:szCs w:val="24"/>
          <w:u w:val="single"/>
        </w:rPr>
      </w:pPr>
      <w:r w:rsidRPr="00231D9B">
        <w:rPr>
          <w:rFonts w:ascii="Times New Roman" w:hAnsi="Times New Roman"/>
          <w:sz w:val="24"/>
          <w:szCs w:val="24"/>
        </w:rPr>
        <w:t>3.Научная электронная библиотека «</w:t>
      </w:r>
      <w:proofErr w:type="spellStart"/>
      <w:r w:rsidRPr="00231D9B">
        <w:rPr>
          <w:rFonts w:ascii="Times New Roman" w:hAnsi="Times New Roman"/>
          <w:sz w:val="24"/>
          <w:szCs w:val="24"/>
          <w:lang w:val="en-US"/>
        </w:rPr>
        <w:t>eLibrary</w:t>
      </w:r>
      <w:proofErr w:type="spellEnd"/>
      <w:r w:rsidRPr="00231D9B">
        <w:rPr>
          <w:rFonts w:ascii="Times New Roman" w:hAnsi="Times New Roman"/>
          <w:sz w:val="24"/>
          <w:szCs w:val="24"/>
        </w:rPr>
        <w:t xml:space="preserve">». (Режим доступа): </w:t>
      </w:r>
      <w:r w:rsidRPr="00231D9B">
        <w:rPr>
          <w:rFonts w:ascii="Times New Roman" w:hAnsi="Times New Roman"/>
          <w:sz w:val="24"/>
          <w:szCs w:val="24"/>
          <w:lang w:val="en-US"/>
        </w:rPr>
        <w:t>URL</w:t>
      </w:r>
      <w:r w:rsidRPr="00231D9B">
        <w:rPr>
          <w:rFonts w:ascii="Times New Roman" w:hAnsi="Times New Roman"/>
          <w:sz w:val="24"/>
          <w:szCs w:val="24"/>
        </w:rPr>
        <w:t xml:space="preserve">: </w:t>
      </w:r>
      <w:hyperlink r:id="rId89" w:history="1">
        <w:r w:rsidRPr="00231D9B">
          <w:rPr>
            <w:rFonts w:ascii="Times New Roman" w:hAnsi="Times New Roman"/>
            <w:color w:val="0000FF"/>
            <w:sz w:val="24"/>
            <w:szCs w:val="24"/>
            <w:u w:val="single"/>
          </w:rPr>
          <w:t>https://e</w:t>
        </w:r>
        <w:r w:rsidRPr="00231D9B">
          <w:rPr>
            <w:rFonts w:ascii="Times New Roman" w:hAnsi="Times New Roman"/>
            <w:color w:val="0000FF"/>
            <w:sz w:val="24"/>
            <w:szCs w:val="24"/>
            <w:u w:val="single"/>
            <w:lang w:val="en-US"/>
          </w:rPr>
          <w:t>library</w:t>
        </w:r>
        <w:r w:rsidRPr="00231D9B">
          <w:rPr>
            <w:rFonts w:ascii="Times New Roman" w:hAnsi="Times New Roman"/>
            <w:color w:val="0000FF"/>
            <w:sz w:val="24"/>
            <w:szCs w:val="24"/>
            <w:u w:val="single"/>
          </w:rPr>
          <w:t>.</w:t>
        </w:r>
        <w:proofErr w:type="spellStart"/>
        <w:r w:rsidRPr="00231D9B">
          <w:rPr>
            <w:rFonts w:ascii="Times New Roman" w:hAnsi="Times New Roman"/>
            <w:color w:val="0000FF"/>
            <w:sz w:val="24"/>
            <w:szCs w:val="24"/>
            <w:u w:val="single"/>
            <w:lang w:val="en-US"/>
          </w:rPr>
          <w:t>ru</w:t>
        </w:r>
        <w:proofErr w:type="spellEnd"/>
        <w:r w:rsidRPr="00231D9B">
          <w:rPr>
            <w:rFonts w:ascii="Times New Roman" w:hAnsi="Times New Roman"/>
            <w:color w:val="0000FF"/>
            <w:sz w:val="24"/>
            <w:szCs w:val="24"/>
            <w:u w:val="single"/>
          </w:rPr>
          <w:t>/</w:t>
        </w:r>
      </w:hyperlink>
    </w:p>
    <w:p w14:paraId="61B77940" w14:textId="77777777" w:rsidR="00954E4D" w:rsidRPr="00231D9B" w:rsidRDefault="00954E4D" w:rsidP="00930BD4">
      <w:pPr>
        <w:pStyle w:val="a6"/>
        <w:numPr>
          <w:ilvl w:val="0"/>
          <w:numId w:val="74"/>
        </w:numPr>
        <w:tabs>
          <w:tab w:val="left" w:pos="993"/>
        </w:tabs>
        <w:spacing w:before="0" w:after="0" w:line="276" w:lineRule="auto"/>
        <w:ind w:left="0" w:firstLine="709"/>
        <w:contextualSpacing/>
        <w:jc w:val="both"/>
      </w:pPr>
      <w:r w:rsidRPr="00231D9B">
        <w:t xml:space="preserve">Золотова </w:t>
      </w:r>
      <w:proofErr w:type="gramStart"/>
      <w:r w:rsidRPr="00231D9B">
        <w:t>Е.В.</w:t>
      </w:r>
      <w:proofErr w:type="gramEnd"/>
      <w:r w:rsidRPr="00231D9B">
        <w:t xml:space="preserve">, </w:t>
      </w:r>
      <w:proofErr w:type="spellStart"/>
      <w:r w:rsidRPr="00231D9B">
        <w:t>Скогорева</w:t>
      </w:r>
      <w:proofErr w:type="spellEnd"/>
      <w:r w:rsidRPr="00231D9B">
        <w:t xml:space="preserve"> Р.Н. Геодезия с основами кадастра. Учебник для вузов. – М.: Академический Проект; </w:t>
      </w:r>
      <w:proofErr w:type="spellStart"/>
      <w:r w:rsidRPr="00231D9B">
        <w:t>Трикста</w:t>
      </w:r>
      <w:proofErr w:type="spellEnd"/>
      <w:r w:rsidRPr="00231D9B">
        <w:t>, 2015. – 416 с.</w:t>
      </w:r>
    </w:p>
    <w:p w14:paraId="56B3644A" w14:textId="77777777" w:rsidR="00954E4D" w:rsidRPr="00231D9B" w:rsidRDefault="00954E4D" w:rsidP="00930BD4">
      <w:pPr>
        <w:pStyle w:val="a6"/>
        <w:numPr>
          <w:ilvl w:val="0"/>
          <w:numId w:val="74"/>
        </w:numPr>
        <w:shd w:val="clear" w:color="auto" w:fill="FFFFFF"/>
        <w:tabs>
          <w:tab w:val="left" w:pos="1134"/>
        </w:tabs>
        <w:spacing w:before="0" w:after="0" w:line="276" w:lineRule="auto"/>
        <w:ind w:left="0" w:firstLine="709"/>
        <w:jc w:val="both"/>
        <w:rPr>
          <w:color w:val="212529"/>
        </w:rPr>
      </w:pPr>
      <w:r w:rsidRPr="00231D9B">
        <w:t xml:space="preserve">Ходоров, С.Н. Геодезия – это очень просто. Введение в специальность. [Электронный ресурс] / </w:t>
      </w:r>
      <w:proofErr w:type="gramStart"/>
      <w:r w:rsidRPr="00231D9B">
        <w:t>С.Н.</w:t>
      </w:r>
      <w:proofErr w:type="gramEnd"/>
      <w:r w:rsidRPr="00231D9B">
        <w:t xml:space="preserve"> Ходоров. – 2-е изд. – М.: Инфра-Инженерия, 2015.– 176 с.</w:t>
      </w:r>
    </w:p>
    <w:p w14:paraId="3B1B5522" w14:textId="77777777" w:rsidR="00954E4D" w:rsidRPr="00231D9B" w:rsidRDefault="00954E4D" w:rsidP="00954E4D">
      <w:pPr>
        <w:tabs>
          <w:tab w:val="left" w:pos="993"/>
        </w:tabs>
        <w:spacing w:after="0"/>
        <w:contextualSpacing/>
        <w:jc w:val="both"/>
      </w:pPr>
    </w:p>
    <w:p w14:paraId="229DC28F" w14:textId="77777777" w:rsidR="00954E4D" w:rsidRPr="00231D9B" w:rsidRDefault="00954E4D" w:rsidP="00637CD3">
      <w:pPr>
        <w:spacing w:after="0"/>
        <w:ind w:firstLine="709"/>
        <w:contextualSpacing/>
        <w:jc w:val="both"/>
        <w:rPr>
          <w:rFonts w:ascii="Times New Roman" w:hAnsi="Times New Roman"/>
          <w:sz w:val="24"/>
          <w:szCs w:val="24"/>
        </w:rPr>
      </w:pPr>
    </w:p>
    <w:p w14:paraId="193DAD30" w14:textId="77777777" w:rsidR="00637CD3" w:rsidRPr="00231D9B" w:rsidRDefault="00637CD3" w:rsidP="00A23431">
      <w:pPr>
        <w:ind w:left="-142"/>
        <w:contextualSpacing/>
        <w:jc w:val="center"/>
        <w:rPr>
          <w:rFonts w:ascii="Times New Roman" w:hAnsi="Times New Roman"/>
          <w:b/>
        </w:rPr>
      </w:pPr>
      <w:r w:rsidRPr="00231D9B">
        <w:rPr>
          <w:rFonts w:ascii="Times New Roman" w:hAnsi="Times New Roman"/>
          <w:b/>
        </w:rPr>
        <w:t xml:space="preserve">4. КОНТРОЛЬ И ОЦЕНКА РЕЗУЛЬТАТОВ ОСВОЕНИЯ </w:t>
      </w:r>
      <w:r w:rsidR="00A23431" w:rsidRPr="00231D9B">
        <w:rPr>
          <w:rFonts w:ascii="Times New Roman" w:hAnsi="Times New Roman"/>
          <w:b/>
        </w:rPr>
        <w:br/>
      </w:r>
      <w:r w:rsidRPr="00231D9B">
        <w:rPr>
          <w:rFonts w:ascii="Times New Roman" w:hAnsi="Times New Roman"/>
          <w:b/>
        </w:rPr>
        <w:t>УЧЕБНОЙ ДИСЦИПЛИНЫ</w:t>
      </w:r>
    </w:p>
    <w:p w14:paraId="6E29B79E" w14:textId="77777777" w:rsidR="00637CD3" w:rsidRPr="00231D9B" w:rsidRDefault="00637CD3" w:rsidP="00A23431">
      <w:pPr>
        <w:ind w:left="-142"/>
        <w:contextualSpacing/>
        <w:jc w:val="center"/>
        <w:rPr>
          <w:rFonts w:ascii="Times New Roman" w:hAnsi="Times New Roman"/>
          <w:b/>
          <w:i/>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5"/>
        <w:gridCol w:w="3421"/>
        <w:gridCol w:w="2401"/>
      </w:tblGrid>
      <w:tr w:rsidR="00637CD3" w:rsidRPr="00231D9B" w14:paraId="2DD7A986" w14:textId="77777777" w:rsidTr="000E3858">
        <w:tc>
          <w:tcPr>
            <w:tcW w:w="1976" w:type="pct"/>
          </w:tcPr>
          <w:p w14:paraId="5176168B" w14:textId="53F52535" w:rsidR="00637CD3" w:rsidRPr="000178A3" w:rsidRDefault="00A23431" w:rsidP="00A23431">
            <w:pPr>
              <w:spacing w:after="0" w:line="240" w:lineRule="auto"/>
              <w:jc w:val="center"/>
              <w:rPr>
                <w:rFonts w:ascii="Times New Roman" w:hAnsi="Times New Roman"/>
                <w:iCs/>
                <w:sz w:val="24"/>
                <w:szCs w:val="24"/>
              </w:rPr>
            </w:pPr>
            <w:r w:rsidRPr="000178A3">
              <w:rPr>
                <w:rFonts w:ascii="Times New Roman" w:hAnsi="Times New Roman"/>
                <w:b/>
                <w:bCs/>
                <w:iCs/>
              </w:rPr>
              <w:t>Результаты обучения</w:t>
            </w:r>
          </w:p>
        </w:tc>
        <w:tc>
          <w:tcPr>
            <w:tcW w:w="1777" w:type="pct"/>
          </w:tcPr>
          <w:p w14:paraId="3A4BACEF" w14:textId="77777777" w:rsidR="00637CD3" w:rsidRPr="000178A3" w:rsidRDefault="00637CD3" w:rsidP="00A23431">
            <w:pPr>
              <w:spacing w:line="240" w:lineRule="auto"/>
              <w:jc w:val="center"/>
              <w:rPr>
                <w:rFonts w:ascii="Times New Roman" w:hAnsi="Times New Roman"/>
                <w:b/>
                <w:bCs/>
                <w:iCs/>
              </w:rPr>
            </w:pPr>
            <w:r w:rsidRPr="000178A3">
              <w:rPr>
                <w:rFonts w:ascii="Times New Roman" w:hAnsi="Times New Roman"/>
                <w:b/>
                <w:bCs/>
                <w:iCs/>
              </w:rPr>
              <w:t>Критерии оценки</w:t>
            </w:r>
          </w:p>
        </w:tc>
        <w:tc>
          <w:tcPr>
            <w:tcW w:w="1248" w:type="pct"/>
          </w:tcPr>
          <w:p w14:paraId="04362FE2" w14:textId="77777777" w:rsidR="00637CD3" w:rsidRPr="000178A3" w:rsidRDefault="00637CD3" w:rsidP="00A23431">
            <w:pPr>
              <w:spacing w:line="240" w:lineRule="auto"/>
              <w:jc w:val="center"/>
              <w:rPr>
                <w:rFonts w:ascii="Times New Roman" w:hAnsi="Times New Roman"/>
                <w:b/>
                <w:bCs/>
                <w:iCs/>
              </w:rPr>
            </w:pPr>
            <w:r w:rsidRPr="000178A3">
              <w:rPr>
                <w:rFonts w:ascii="Times New Roman" w:hAnsi="Times New Roman"/>
                <w:b/>
                <w:bCs/>
                <w:iCs/>
              </w:rPr>
              <w:t>Методы оценки</w:t>
            </w:r>
          </w:p>
        </w:tc>
      </w:tr>
      <w:tr w:rsidR="00637CD3" w:rsidRPr="00231D9B" w14:paraId="253955DD" w14:textId="77777777" w:rsidTr="00A23431">
        <w:tc>
          <w:tcPr>
            <w:tcW w:w="5000" w:type="pct"/>
            <w:gridSpan w:val="3"/>
          </w:tcPr>
          <w:p w14:paraId="458F4AE7" w14:textId="77777777" w:rsidR="00637CD3" w:rsidRPr="00231D9B" w:rsidRDefault="00637CD3" w:rsidP="00A23431">
            <w:pPr>
              <w:spacing w:line="240" w:lineRule="auto"/>
              <w:jc w:val="center"/>
              <w:rPr>
                <w:rFonts w:ascii="Times New Roman" w:hAnsi="Times New Roman"/>
                <w:bCs/>
              </w:rPr>
            </w:pPr>
            <w:r w:rsidRPr="00231D9B">
              <w:rPr>
                <w:rFonts w:ascii="Times New Roman" w:hAnsi="Times New Roman"/>
                <w:bCs/>
              </w:rPr>
              <w:t>Перечень знаний, осваиваемых в рамках дисциплины</w:t>
            </w:r>
          </w:p>
        </w:tc>
      </w:tr>
      <w:tr w:rsidR="00A23431" w:rsidRPr="00231D9B" w14:paraId="37B3DBD9" w14:textId="77777777" w:rsidTr="000E3858">
        <w:tc>
          <w:tcPr>
            <w:tcW w:w="1976" w:type="pct"/>
          </w:tcPr>
          <w:p w14:paraId="239FBFE0" w14:textId="77777777" w:rsidR="00A23431" w:rsidRPr="00231D9B" w:rsidRDefault="00A23431" w:rsidP="00A23431">
            <w:pPr>
              <w:suppressAutoHyphens/>
              <w:spacing w:after="0"/>
              <w:jc w:val="both"/>
              <w:rPr>
                <w:rFonts w:ascii="Times New Roman" w:hAnsi="Times New Roman"/>
                <w:bCs/>
              </w:rPr>
            </w:pPr>
            <w:r w:rsidRPr="00231D9B">
              <w:rPr>
                <w:bCs/>
              </w:rPr>
              <w:t>– п</w:t>
            </w:r>
            <w:r w:rsidRPr="00231D9B">
              <w:rPr>
                <w:rFonts w:ascii="Times New Roman" w:hAnsi="Times New Roman"/>
                <w:bCs/>
              </w:rPr>
              <w:t xml:space="preserve">онятие о форме и размерах Земли. </w:t>
            </w:r>
            <w:r w:rsidR="002D2F2A" w:rsidRPr="00231D9B">
              <w:rPr>
                <w:rFonts w:ascii="Times New Roman" w:hAnsi="Times New Roman"/>
                <w:bCs/>
              </w:rPr>
              <w:t>Системы координат,</w:t>
            </w:r>
            <w:r w:rsidRPr="00231D9B">
              <w:rPr>
                <w:rFonts w:ascii="Times New Roman" w:hAnsi="Times New Roman"/>
                <w:bCs/>
              </w:rPr>
              <w:t xml:space="preserve"> применяемые в геодезии: географическая, прямоугольная, полярная. Системы высот точек земной поверхности.</w:t>
            </w:r>
          </w:p>
          <w:p w14:paraId="4290BDE1" w14:textId="77777777" w:rsidR="00A23431" w:rsidRPr="00231D9B" w:rsidRDefault="00A23431" w:rsidP="00A23431">
            <w:pPr>
              <w:suppressAutoHyphens/>
              <w:spacing w:after="0"/>
              <w:jc w:val="both"/>
              <w:rPr>
                <w:rFonts w:ascii="Times New Roman" w:hAnsi="Times New Roman"/>
                <w:bCs/>
              </w:rPr>
            </w:pPr>
            <w:r w:rsidRPr="00231D9B">
              <w:rPr>
                <w:rFonts w:ascii="Times New Roman" w:hAnsi="Times New Roman"/>
                <w:bCs/>
              </w:rPr>
              <w:t>– государственные системы координат. Государственная система высот.</w:t>
            </w:r>
          </w:p>
          <w:p w14:paraId="45D141D8" w14:textId="77777777" w:rsidR="00A23431" w:rsidRPr="00231D9B" w:rsidRDefault="00A23431" w:rsidP="00A23431">
            <w:pPr>
              <w:suppressAutoHyphens/>
              <w:spacing w:after="0"/>
              <w:jc w:val="both"/>
              <w:rPr>
                <w:rFonts w:ascii="Times New Roman" w:hAnsi="Times New Roman"/>
                <w:bCs/>
              </w:rPr>
            </w:pPr>
            <w:r w:rsidRPr="00231D9B">
              <w:rPr>
                <w:rFonts w:ascii="Times New Roman" w:hAnsi="Times New Roman"/>
                <w:bCs/>
              </w:rPr>
              <w:t>– картографические проекции. Проекция Гаусса – Крюгера.</w:t>
            </w:r>
          </w:p>
          <w:p w14:paraId="07D7E4E6" w14:textId="77777777" w:rsidR="00A23431" w:rsidRPr="00231D9B" w:rsidRDefault="00A23431" w:rsidP="00A23431">
            <w:pPr>
              <w:suppressAutoHyphens/>
              <w:spacing w:after="0"/>
              <w:jc w:val="both"/>
              <w:rPr>
                <w:rFonts w:ascii="Times New Roman" w:hAnsi="Times New Roman"/>
              </w:rPr>
            </w:pPr>
            <w:r w:rsidRPr="00231D9B">
              <w:rPr>
                <w:rFonts w:ascii="Times New Roman" w:hAnsi="Times New Roman"/>
                <w:bCs/>
              </w:rPr>
              <w:t>– классификация карт:</w:t>
            </w:r>
            <w:r w:rsidRPr="00231D9B">
              <w:rPr>
                <w:rFonts w:ascii="Times New Roman" w:hAnsi="Times New Roman"/>
              </w:rPr>
              <w:t xml:space="preserve"> топографические карты и </w:t>
            </w:r>
            <w:r w:rsidR="002D2F2A" w:rsidRPr="00231D9B">
              <w:rPr>
                <w:rFonts w:ascii="Times New Roman" w:hAnsi="Times New Roman"/>
              </w:rPr>
              <w:t>планы; специальные</w:t>
            </w:r>
            <w:r w:rsidRPr="00231D9B">
              <w:rPr>
                <w:rFonts w:ascii="Times New Roman" w:hAnsi="Times New Roman"/>
              </w:rPr>
              <w:t xml:space="preserve"> карты и планы;  тематические карты и планы; иные карты и планы.</w:t>
            </w:r>
          </w:p>
          <w:p w14:paraId="0074EE7A" w14:textId="77777777" w:rsidR="00A23431" w:rsidRPr="00231D9B" w:rsidRDefault="00A23431" w:rsidP="00A23431">
            <w:pPr>
              <w:suppressAutoHyphens/>
              <w:spacing w:after="0"/>
              <w:jc w:val="both"/>
              <w:rPr>
                <w:rFonts w:ascii="Times New Roman" w:hAnsi="Times New Roman"/>
                <w:bCs/>
              </w:rPr>
            </w:pPr>
            <w:r w:rsidRPr="00231D9B">
              <w:rPr>
                <w:rFonts w:ascii="Times New Roman" w:hAnsi="Times New Roman"/>
                <w:bCs/>
              </w:rPr>
              <w:t>– условные знаки и их классификация.</w:t>
            </w:r>
          </w:p>
          <w:p w14:paraId="20ED6429" w14:textId="77777777" w:rsidR="00A23431" w:rsidRPr="00231D9B" w:rsidRDefault="00A23431" w:rsidP="00A23431">
            <w:pPr>
              <w:suppressAutoHyphens/>
              <w:spacing w:after="0"/>
              <w:jc w:val="both"/>
              <w:rPr>
                <w:rFonts w:ascii="Times New Roman" w:hAnsi="Times New Roman"/>
              </w:rPr>
            </w:pPr>
            <w:r w:rsidRPr="00231D9B">
              <w:rPr>
                <w:rFonts w:ascii="Times New Roman" w:hAnsi="Times New Roman"/>
              </w:rPr>
              <w:t xml:space="preserve">– прямая и обратная геодезические задачи. </w:t>
            </w:r>
          </w:p>
          <w:p w14:paraId="4E284852" w14:textId="77777777" w:rsidR="00A23431" w:rsidRPr="00231D9B" w:rsidRDefault="00A23431" w:rsidP="00A23431">
            <w:pPr>
              <w:spacing w:line="240" w:lineRule="auto"/>
              <w:jc w:val="center"/>
              <w:rPr>
                <w:rFonts w:ascii="Times New Roman" w:hAnsi="Times New Roman"/>
                <w:bCs/>
              </w:rPr>
            </w:pPr>
            <w:r w:rsidRPr="00231D9B">
              <w:rPr>
                <w:rFonts w:ascii="Times New Roman" w:hAnsi="Times New Roman"/>
                <w:color w:val="000000"/>
              </w:rPr>
              <w:t>– Федеральные и ведомственные фонды пространственных данных</w:t>
            </w:r>
          </w:p>
        </w:tc>
        <w:tc>
          <w:tcPr>
            <w:tcW w:w="1777" w:type="pct"/>
          </w:tcPr>
          <w:p w14:paraId="7A6B4571" w14:textId="77777777" w:rsidR="00A23431" w:rsidRPr="00231D9B" w:rsidRDefault="00A23431" w:rsidP="00A23431">
            <w:pPr>
              <w:spacing w:after="0"/>
              <w:jc w:val="both"/>
              <w:rPr>
                <w:rFonts w:ascii="Times New Roman" w:hAnsi="Times New Roman"/>
                <w:color w:val="000000"/>
              </w:rPr>
            </w:pPr>
            <w:r w:rsidRPr="00231D9B">
              <w:rPr>
                <w:rFonts w:ascii="Times New Roman" w:hAnsi="Times New Roman"/>
                <w:color w:val="000000"/>
              </w:rPr>
              <w:t xml:space="preserve">– демонстрация понятий: картографические проекции, масштабный ряд, </w:t>
            </w:r>
            <w:proofErr w:type="spellStart"/>
            <w:r w:rsidRPr="00231D9B">
              <w:rPr>
                <w:rFonts w:ascii="Times New Roman" w:hAnsi="Times New Roman"/>
                <w:color w:val="000000"/>
              </w:rPr>
              <w:t>разграфка</w:t>
            </w:r>
            <w:proofErr w:type="spellEnd"/>
            <w:r w:rsidRPr="00231D9B">
              <w:rPr>
                <w:rFonts w:ascii="Times New Roman" w:hAnsi="Times New Roman"/>
                <w:color w:val="000000"/>
              </w:rPr>
              <w:t xml:space="preserve"> и номенклатура топографических карт и планов; </w:t>
            </w:r>
          </w:p>
          <w:p w14:paraId="00540BDF" w14:textId="77777777" w:rsidR="00A23431" w:rsidRPr="00231D9B" w:rsidRDefault="00A23431" w:rsidP="00A23431">
            <w:pPr>
              <w:spacing w:after="0"/>
              <w:jc w:val="both"/>
              <w:rPr>
                <w:rFonts w:ascii="Times New Roman" w:hAnsi="Times New Roman"/>
                <w:bCs/>
              </w:rPr>
            </w:pPr>
            <w:r w:rsidRPr="00231D9B">
              <w:rPr>
                <w:rFonts w:ascii="Times New Roman" w:hAnsi="Times New Roman"/>
                <w:color w:val="000000"/>
              </w:rPr>
              <w:t>– элементы содержания топографических карт и планов</w:t>
            </w:r>
          </w:p>
          <w:p w14:paraId="33581B64" w14:textId="77777777" w:rsidR="00A23431" w:rsidRPr="00231D9B" w:rsidRDefault="00A23431" w:rsidP="00A23431">
            <w:pPr>
              <w:spacing w:after="0"/>
              <w:jc w:val="both"/>
              <w:rPr>
                <w:rFonts w:ascii="Times New Roman" w:hAnsi="Times New Roman"/>
                <w:color w:val="000000"/>
              </w:rPr>
            </w:pPr>
            <w:r w:rsidRPr="00231D9B">
              <w:rPr>
                <w:rFonts w:ascii="Times New Roman" w:hAnsi="Times New Roman"/>
                <w:color w:val="000000"/>
              </w:rPr>
              <w:t>– демонстрация понятий: системы координат и высот, применяемые в геодезии;</w:t>
            </w:r>
          </w:p>
          <w:p w14:paraId="561F99B4" w14:textId="77777777" w:rsidR="00A23431" w:rsidRPr="00231D9B" w:rsidRDefault="00A23431" w:rsidP="00A23431">
            <w:pPr>
              <w:spacing w:after="0"/>
              <w:jc w:val="both"/>
              <w:rPr>
                <w:rFonts w:ascii="Times New Roman" w:hAnsi="Times New Roman"/>
                <w:color w:val="000000"/>
              </w:rPr>
            </w:pPr>
            <w:r w:rsidRPr="00231D9B">
              <w:rPr>
                <w:rFonts w:ascii="Times New Roman" w:hAnsi="Times New Roman"/>
                <w:color w:val="000000"/>
              </w:rPr>
              <w:t>– прямая и обратная геодезические задачи;</w:t>
            </w:r>
          </w:p>
          <w:p w14:paraId="15587678" w14:textId="77777777" w:rsidR="00A23431" w:rsidRPr="00231D9B" w:rsidRDefault="00A23431" w:rsidP="00A23431">
            <w:pPr>
              <w:spacing w:line="240" w:lineRule="auto"/>
              <w:jc w:val="center"/>
              <w:rPr>
                <w:rFonts w:ascii="Times New Roman" w:hAnsi="Times New Roman"/>
                <w:bCs/>
              </w:rPr>
            </w:pPr>
          </w:p>
        </w:tc>
        <w:tc>
          <w:tcPr>
            <w:tcW w:w="1248" w:type="pct"/>
          </w:tcPr>
          <w:p w14:paraId="7DC59888" w14:textId="77777777" w:rsidR="00A23431" w:rsidRPr="00231D9B" w:rsidRDefault="00A23431" w:rsidP="00A23431">
            <w:pPr>
              <w:spacing w:after="0"/>
              <w:jc w:val="both"/>
              <w:rPr>
                <w:rFonts w:ascii="Times New Roman" w:hAnsi="Times New Roman"/>
                <w:bCs/>
              </w:rPr>
            </w:pPr>
            <w:r w:rsidRPr="00231D9B">
              <w:rPr>
                <w:rFonts w:ascii="Times New Roman" w:hAnsi="Times New Roman"/>
                <w:bCs/>
              </w:rPr>
              <w:t>- анализ полученных знаний в процессе устного и письменного опроса, выполнения тестов;</w:t>
            </w:r>
          </w:p>
          <w:p w14:paraId="2079896D" w14:textId="77777777" w:rsidR="00A23431" w:rsidRPr="00231D9B" w:rsidRDefault="00A23431" w:rsidP="00A23431">
            <w:pPr>
              <w:spacing w:after="0"/>
              <w:jc w:val="both"/>
              <w:rPr>
                <w:rFonts w:ascii="Times New Roman" w:hAnsi="Times New Roman"/>
                <w:bCs/>
              </w:rPr>
            </w:pPr>
            <w:r w:rsidRPr="00231D9B">
              <w:rPr>
                <w:rFonts w:ascii="Times New Roman" w:hAnsi="Times New Roman"/>
                <w:bCs/>
              </w:rPr>
              <w:t>– проверка качества оформления и выполнения практических и лабораторных работ</w:t>
            </w:r>
          </w:p>
          <w:p w14:paraId="7199E35A" w14:textId="77777777" w:rsidR="00A23431" w:rsidRPr="00231D9B" w:rsidRDefault="00A23431" w:rsidP="00A23431">
            <w:pPr>
              <w:spacing w:line="240" w:lineRule="auto"/>
              <w:jc w:val="center"/>
              <w:rPr>
                <w:rFonts w:ascii="Times New Roman" w:hAnsi="Times New Roman"/>
                <w:bCs/>
              </w:rPr>
            </w:pPr>
          </w:p>
        </w:tc>
      </w:tr>
      <w:tr w:rsidR="00A23431" w:rsidRPr="00231D9B" w14:paraId="1D84D34D" w14:textId="77777777" w:rsidTr="00A23431">
        <w:trPr>
          <w:trHeight w:val="381"/>
        </w:trPr>
        <w:tc>
          <w:tcPr>
            <w:tcW w:w="5000" w:type="pct"/>
            <w:gridSpan w:val="3"/>
          </w:tcPr>
          <w:p w14:paraId="0A05D9E5" w14:textId="77777777" w:rsidR="00A23431" w:rsidRPr="00231D9B" w:rsidRDefault="00A23431" w:rsidP="00A23431">
            <w:pPr>
              <w:jc w:val="center"/>
              <w:rPr>
                <w:rFonts w:ascii="Times New Roman" w:hAnsi="Times New Roman"/>
                <w:bCs/>
              </w:rPr>
            </w:pPr>
            <w:r w:rsidRPr="00231D9B">
              <w:rPr>
                <w:rFonts w:ascii="Times New Roman" w:hAnsi="Times New Roman"/>
                <w:bCs/>
              </w:rPr>
              <w:t>Перечень умений, осваиваемых в рамках дисциплины</w:t>
            </w:r>
          </w:p>
        </w:tc>
      </w:tr>
      <w:tr w:rsidR="00637CD3" w:rsidRPr="00231D9B" w14:paraId="5CBBA37B" w14:textId="77777777" w:rsidTr="000E3858">
        <w:tc>
          <w:tcPr>
            <w:tcW w:w="1976" w:type="pct"/>
          </w:tcPr>
          <w:p w14:paraId="0BAAF1CA" w14:textId="77777777" w:rsidR="00637CD3" w:rsidRPr="00231D9B" w:rsidRDefault="00637CD3" w:rsidP="00A23431">
            <w:pPr>
              <w:suppressAutoHyphens/>
              <w:spacing w:after="0"/>
              <w:jc w:val="both"/>
              <w:rPr>
                <w:rFonts w:ascii="Times New Roman" w:hAnsi="Times New Roman"/>
                <w:bCs/>
              </w:rPr>
            </w:pPr>
            <w:r w:rsidRPr="00231D9B">
              <w:rPr>
                <w:rFonts w:ascii="Times New Roman" w:hAnsi="Times New Roman"/>
                <w:bCs/>
              </w:rPr>
              <w:t>– читать топографические карты и планы по условным знакам;</w:t>
            </w:r>
          </w:p>
          <w:p w14:paraId="380A8A6E" w14:textId="77777777" w:rsidR="00637CD3" w:rsidRPr="00231D9B" w:rsidRDefault="00637CD3" w:rsidP="00A23431">
            <w:pPr>
              <w:suppressAutoHyphens/>
              <w:spacing w:after="0"/>
              <w:jc w:val="both"/>
              <w:rPr>
                <w:rFonts w:ascii="Times New Roman" w:hAnsi="Times New Roman"/>
                <w:bCs/>
              </w:rPr>
            </w:pPr>
            <w:r w:rsidRPr="00231D9B">
              <w:rPr>
                <w:rFonts w:ascii="Times New Roman" w:hAnsi="Times New Roman"/>
                <w:bCs/>
              </w:rPr>
              <w:t>– определять географические координаты листа карты заданного масштаба по ее номенклатуре;</w:t>
            </w:r>
          </w:p>
          <w:p w14:paraId="076D72B5" w14:textId="77777777" w:rsidR="00637CD3" w:rsidRPr="00231D9B" w:rsidRDefault="00637CD3" w:rsidP="00A23431">
            <w:pPr>
              <w:suppressAutoHyphens/>
              <w:spacing w:after="0"/>
              <w:jc w:val="both"/>
              <w:rPr>
                <w:rFonts w:ascii="Times New Roman" w:hAnsi="Times New Roman"/>
                <w:bCs/>
              </w:rPr>
            </w:pPr>
            <w:r w:rsidRPr="00231D9B">
              <w:rPr>
                <w:rFonts w:ascii="Times New Roman" w:hAnsi="Times New Roman"/>
                <w:bCs/>
              </w:rPr>
              <w:t xml:space="preserve">– определять по карте истинные азимуты и дирекционные углы заданных направлений; </w:t>
            </w:r>
          </w:p>
          <w:p w14:paraId="0CD64DF1" w14:textId="77777777" w:rsidR="00637CD3" w:rsidRPr="00231D9B" w:rsidRDefault="00637CD3" w:rsidP="00A23431">
            <w:pPr>
              <w:suppressAutoHyphens/>
              <w:spacing w:after="0"/>
              <w:jc w:val="both"/>
              <w:rPr>
                <w:rFonts w:ascii="Times New Roman" w:hAnsi="Times New Roman"/>
                <w:bCs/>
              </w:rPr>
            </w:pPr>
            <w:r w:rsidRPr="00231D9B">
              <w:rPr>
                <w:rFonts w:ascii="Times New Roman" w:hAnsi="Times New Roman"/>
                <w:bCs/>
              </w:rPr>
              <w:t>– рисовать рельеф местности по пикетам;</w:t>
            </w:r>
          </w:p>
          <w:p w14:paraId="1478D545" w14:textId="77777777" w:rsidR="00637CD3" w:rsidRPr="00231D9B" w:rsidRDefault="00637CD3" w:rsidP="00A23431">
            <w:pPr>
              <w:suppressAutoHyphens/>
              <w:spacing w:after="0"/>
              <w:jc w:val="both"/>
              <w:rPr>
                <w:rFonts w:ascii="Times New Roman" w:hAnsi="Times New Roman"/>
                <w:b/>
              </w:rPr>
            </w:pPr>
            <w:r w:rsidRPr="00231D9B">
              <w:rPr>
                <w:rFonts w:ascii="Times New Roman" w:hAnsi="Times New Roman"/>
              </w:rPr>
              <w:t>– решать прямую и обратную геодезические задачи.</w:t>
            </w:r>
          </w:p>
        </w:tc>
        <w:tc>
          <w:tcPr>
            <w:tcW w:w="1777" w:type="pct"/>
          </w:tcPr>
          <w:p w14:paraId="7A9A6CD0" w14:textId="77777777" w:rsidR="00637CD3" w:rsidRPr="00231D9B" w:rsidRDefault="00637CD3" w:rsidP="00A23431">
            <w:pPr>
              <w:spacing w:after="0"/>
              <w:jc w:val="both"/>
              <w:rPr>
                <w:rFonts w:ascii="Times New Roman" w:hAnsi="Times New Roman"/>
                <w:bCs/>
              </w:rPr>
            </w:pPr>
            <w:r w:rsidRPr="00231D9B">
              <w:rPr>
                <w:rFonts w:ascii="Times New Roman" w:hAnsi="Times New Roman"/>
                <w:bCs/>
              </w:rPr>
              <w:t>– демонстрация умений:</w:t>
            </w:r>
          </w:p>
          <w:p w14:paraId="114D62F9" w14:textId="77777777" w:rsidR="00637CD3" w:rsidRPr="00231D9B" w:rsidRDefault="00637CD3" w:rsidP="00A23431">
            <w:pPr>
              <w:suppressAutoHyphens/>
              <w:spacing w:after="0"/>
              <w:jc w:val="both"/>
              <w:rPr>
                <w:rFonts w:ascii="Times New Roman" w:hAnsi="Times New Roman"/>
                <w:bCs/>
              </w:rPr>
            </w:pPr>
            <w:r w:rsidRPr="00231D9B">
              <w:rPr>
                <w:rFonts w:ascii="Times New Roman" w:hAnsi="Times New Roman"/>
                <w:bCs/>
              </w:rPr>
              <w:t>– читать топографические карты и планы по условным знакам;</w:t>
            </w:r>
          </w:p>
          <w:p w14:paraId="60DAA43A" w14:textId="77777777" w:rsidR="00637CD3" w:rsidRPr="00231D9B" w:rsidRDefault="00637CD3" w:rsidP="00A23431">
            <w:pPr>
              <w:suppressAutoHyphens/>
              <w:spacing w:after="0"/>
              <w:jc w:val="both"/>
              <w:rPr>
                <w:rFonts w:ascii="Times New Roman" w:hAnsi="Times New Roman"/>
                <w:bCs/>
              </w:rPr>
            </w:pPr>
            <w:r w:rsidRPr="00231D9B">
              <w:rPr>
                <w:rFonts w:ascii="Times New Roman" w:hAnsi="Times New Roman"/>
                <w:bCs/>
              </w:rPr>
              <w:t xml:space="preserve">– определять географические координаты листа карты заданного масштаба по ее номенклатуре; </w:t>
            </w:r>
          </w:p>
          <w:p w14:paraId="3EDB20A2" w14:textId="77777777" w:rsidR="00637CD3" w:rsidRPr="00231D9B" w:rsidRDefault="00637CD3" w:rsidP="00A23431">
            <w:pPr>
              <w:suppressAutoHyphens/>
              <w:spacing w:after="0"/>
              <w:jc w:val="both"/>
              <w:rPr>
                <w:rFonts w:ascii="Times New Roman" w:hAnsi="Times New Roman"/>
                <w:bCs/>
              </w:rPr>
            </w:pPr>
            <w:r w:rsidRPr="00231D9B">
              <w:rPr>
                <w:rFonts w:ascii="Times New Roman" w:hAnsi="Times New Roman"/>
                <w:bCs/>
              </w:rPr>
              <w:t xml:space="preserve">– определять по карте истинные азимуты и дирекционные углы заданных направлений; – рисовать рельеф местности по пикетам; </w:t>
            </w:r>
          </w:p>
          <w:p w14:paraId="777FBF57" w14:textId="77777777" w:rsidR="00637CD3" w:rsidRPr="00231D9B" w:rsidRDefault="00637CD3" w:rsidP="00A23431">
            <w:pPr>
              <w:suppressAutoHyphens/>
              <w:spacing w:after="0"/>
              <w:jc w:val="both"/>
              <w:rPr>
                <w:rFonts w:ascii="Times New Roman" w:hAnsi="Times New Roman"/>
                <w:bCs/>
              </w:rPr>
            </w:pPr>
            <w:r w:rsidRPr="00231D9B">
              <w:rPr>
                <w:rFonts w:ascii="Times New Roman" w:hAnsi="Times New Roman"/>
              </w:rPr>
              <w:t>– решать прямую и обратную геодезические задачи.</w:t>
            </w:r>
          </w:p>
        </w:tc>
        <w:tc>
          <w:tcPr>
            <w:tcW w:w="1248" w:type="pct"/>
          </w:tcPr>
          <w:p w14:paraId="7ADC5A4C" w14:textId="77777777" w:rsidR="00637CD3" w:rsidRPr="00231D9B" w:rsidRDefault="00637CD3" w:rsidP="00A23431">
            <w:pPr>
              <w:spacing w:after="0"/>
              <w:rPr>
                <w:rFonts w:ascii="Times New Roman" w:hAnsi="Times New Roman"/>
                <w:bCs/>
              </w:rPr>
            </w:pPr>
            <w:r w:rsidRPr="00231D9B">
              <w:rPr>
                <w:rFonts w:ascii="Times New Roman" w:hAnsi="Times New Roman"/>
                <w:bCs/>
              </w:rPr>
              <w:t xml:space="preserve">- наблюдение и анализ деятельности студентов в процессе выполнения практических и лабораторных </w:t>
            </w:r>
            <w:r w:rsidR="00893193" w:rsidRPr="00231D9B">
              <w:rPr>
                <w:rFonts w:ascii="Times New Roman" w:hAnsi="Times New Roman"/>
                <w:bCs/>
              </w:rPr>
              <w:t>работ;</w:t>
            </w:r>
          </w:p>
          <w:p w14:paraId="728112D0" w14:textId="77777777" w:rsidR="00637CD3" w:rsidRPr="00231D9B" w:rsidRDefault="00637CD3" w:rsidP="00A23431">
            <w:pPr>
              <w:spacing w:after="0"/>
              <w:rPr>
                <w:rFonts w:ascii="Times New Roman" w:hAnsi="Times New Roman"/>
                <w:bCs/>
              </w:rPr>
            </w:pPr>
            <w:r w:rsidRPr="00231D9B">
              <w:rPr>
                <w:rFonts w:ascii="Times New Roman" w:hAnsi="Times New Roman"/>
                <w:bCs/>
              </w:rPr>
              <w:t>-  анализ полученных знаний в процессе устного и письменного опроса, выполнения тестов;</w:t>
            </w:r>
          </w:p>
        </w:tc>
      </w:tr>
    </w:tbl>
    <w:p w14:paraId="257B9182" w14:textId="77777777" w:rsidR="00637CD3" w:rsidRPr="00231D9B" w:rsidRDefault="00637CD3" w:rsidP="00637CD3">
      <w:pPr>
        <w:spacing w:after="0" w:line="360" w:lineRule="auto"/>
        <w:jc w:val="right"/>
        <w:rPr>
          <w:rFonts w:ascii="Times New Roman" w:hAnsi="Times New Roman"/>
          <w:b/>
          <w:sz w:val="24"/>
          <w:szCs w:val="24"/>
        </w:rPr>
      </w:pPr>
    </w:p>
    <w:p w14:paraId="1089EA51" w14:textId="77777777" w:rsidR="00637CD3" w:rsidRPr="00231D9B" w:rsidRDefault="00637CD3" w:rsidP="00637CD3">
      <w:pPr>
        <w:rPr>
          <w:rFonts w:ascii="Times New Roman" w:hAnsi="Times New Roman"/>
          <w:b/>
          <w:sz w:val="24"/>
          <w:szCs w:val="24"/>
        </w:rPr>
      </w:pPr>
      <w:r w:rsidRPr="00231D9B">
        <w:rPr>
          <w:rFonts w:ascii="Times New Roman" w:hAnsi="Times New Roman"/>
          <w:b/>
          <w:sz w:val="24"/>
          <w:szCs w:val="24"/>
        </w:rPr>
        <w:br w:type="page"/>
      </w:r>
    </w:p>
    <w:p w14:paraId="15EEE0D9" w14:textId="77777777" w:rsidR="00637CD3" w:rsidRPr="00231D9B" w:rsidRDefault="00637CD3" w:rsidP="00C04D0E">
      <w:pPr>
        <w:pStyle w:val="afffffff8"/>
        <w:jc w:val="right"/>
      </w:pPr>
      <w:bookmarkStart w:id="64" w:name="_Toc132707338"/>
      <w:r w:rsidRPr="00231D9B">
        <w:t>Приложение 2</w:t>
      </w:r>
      <w:r w:rsidR="00103F19" w:rsidRPr="00231D9B">
        <w:t>.</w:t>
      </w:r>
      <w:r w:rsidRPr="00231D9B">
        <w:t>8</w:t>
      </w:r>
      <w:bookmarkEnd w:id="64"/>
    </w:p>
    <w:p w14:paraId="083499E3" w14:textId="6F00D36D" w:rsidR="00637CD3" w:rsidRPr="00231D9B" w:rsidRDefault="00637CD3" w:rsidP="00637CD3">
      <w:pPr>
        <w:spacing w:after="0" w:line="360" w:lineRule="auto"/>
        <w:jc w:val="right"/>
        <w:rPr>
          <w:rFonts w:ascii="Times New Roman" w:hAnsi="Times New Roman"/>
          <w:b/>
        </w:rPr>
      </w:pPr>
      <w:r w:rsidRPr="00231D9B">
        <w:rPr>
          <w:rFonts w:ascii="Times New Roman" w:hAnsi="Times New Roman"/>
          <w:b/>
        </w:rPr>
        <w:t xml:space="preserve">к ПОП по специальности </w:t>
      </w:r>
      <w:r w:rsidRPr="00231D9B">
        <w:rPr>
          <w:rFonts w:ascii="Times New Roman" w:hAnsi="Times New Roman"/>
          <w:b/>
        </w:rPr>
        <w:br/>
      </w:r>
      <w:r w:rsidR="0059508A" w:rsidRPr="00231D9B">
        <w:rPr>
          <w:rFonts w:ascii="Times New Roman" w:hAnsi="Times New Roman"/>
          <w:b/>
        </w:rPr>
        <w:t>21.02.</w:t>
      </w:r>
      <w:r w:rsidR="00925F64" w:rsidRPr="00231D9B">
        <w:rPr>
          <w:rFonts w:ascii="Times New Roman" w:hAnsi="Times New Roman"/>
          <w:b/>
        </w:rPr>
        <w:t>19</w:t>
      </w:r>
      <w:r w:rsidRPr="00231D9B">
        <w:rPr>
          <w:rFonts w:ascii="Times New Roman" w:hAnsi="Times New Roman"/>
          <w:b/>
        </w:rPr>
        <w:t xml:space="preserve"> Землеустройство</w:t>
      </w:r>
    </w:p>
    <w:p w14:paraId="65003DA7" w14:textId="77777777" w:rsidR="00637CD3" w:rsidRPr="00231D9B" w:rsidRDefault="00637CD3" w:rsidP="00637CD3">
      <w:pPr>
        <w:spacing w:line="360" w:lineRule="auto"/>
        <w:jc w:val="right"/>
        <w:rPr>
          <w:rFonts w:ascii="Times New Roman" w:hAnsi="Times New Roman"/>
          <w:i/>
          <w:vertAlign w:val="superscript"/>
        </w:rPr>
      </w:pPr>
    </w:p>
    <w:p w14:paraId="554A259B" w14:textId="77777777" w:rsidR="00637CD3" w:rsidRPr="00231D9B" w:rsidRDefault="00637CD3" w:rsidP="00637CD3">
      <w:pPr>
        <w:spacing w:line="360" w:lineRule="auto"/>
        <w:jc w:val="center"/>
        <w:rPr>
          <w:rFonts w:ascii="Times New Roman" w:hAnsi="Times New Roman"/>
          <w:b/>
          <w:i/>
        </w:rPr>
      </w:pPr>
    </w:p>
    <w:p w14:paraId="18918167" w14:textId="77777777" w:rsidR="00637CD3" w:rsidRPr="00231D9B" w:rsidRDefault="00637CD3" w:rsidP="00637CD3">
      <w:pPr>
        <w:spacing w:line="360" w:lineRule="auto"/>
        <w:jc w:val="center"/>
        <w:rPr>
          <w:rFonts w:ascii="Times New Roman" w:hAnsi="Times New Roman"/>
          <w:b/>
          <w:i/>
        </w:rPr>
      </w:pPr>
    </w:p>
    <w:p w14:paraId="211E1AF2" w14:textId="77777777" w:rsidR="00637CD3" w:rsidRPr="00231D9B" w:rsidRDefault="00637CD3" w:rsidP="00637CD3">
      <w:pPr>
        <w:spacing w:line="360" w:lineRule="auto"/>
        <w:jc w:val="center"/>
        <w:rPr>
          <w:rFonts w:ascii="Times New Roman" w:hAnsi="Times New Roman"/>
          <w:b/>
          <w:i/>
        </w:rPr>
      </w:pPr>
    </w:p>
    <w:p w14:paraId="1AFC772E" w14:textId="77777777" w:rsidR="00637CD3" w:rsidRPr="00231D9B" w:rsidRDefault="00637CD3" w:rsidP="00637CD3">
      <w:pPr>
        <w:spacing w:line="360" w:lineRule="auto"/>
        <w:jc w:val="center"/>
        <w:rPr>
          <w:rFonts w:ascii="Times New Roman" w:hAnsi="Times New Roman"/>
          <w:b/>
          <w:i/>
        </w:rPr>
      </w:pPr>
    </w:p>
    <w:p w14:paraId="6274DB34" w14:textId="77777777" w:rsidR="00637CD3" w:rsidRPr="00231D9B" w:rsidRDefault="00637CD3" w:rsidP="00637CD3">
      <w:pPr>
        <w:tabs>
          <w:tab w:val="left" w:pos="5529"/>
        </w:tabs>
        <w:spacing w:after="0" w:line="360" w:lineRule="auto"/>
        <w:jc w:val="center"/>
        <w:rPr>
          <w:rFonts w:ascii="Times New Roman" w:hAnsi="Times New Roman"/>
          <w:b/>
          <w:sz w:val="24"/>
          <w:szCs w:val="24"/>
        </w:rPr>
      </w:pPr>
      <w:r w:rsidRPr="00231D9B">
        <w:rPr>
          <w:rFonts w:ascii="Times New Roman" w:hAnsi="Times New Roman"/>
          <w:b/>
          <w:sz w:val="24"/>
          <w:szCs w:val="24"/>
        </w:rPr>
        <w:t>ПРИМЕРНАЯ РАБОЧАЯ ПРОГРАММА УЧЕБНОЙ ДИСЦИПЛИНЫ</w:t>
      </w:r>
    </w:p>
    <w:p w14:paraId="380A3C46" w14:textId="77777777" w:rsidR="00637CD3" w:rsidRPr="00231D9B" w:rsidRDefault="00637CD3" w:rsidP="00637CD3">
      <w:pPr>
        <w:tabs>
          <w:tab w:val="left" w:pos="5529"/>
        </w:tabs>
        <w:spacing w:after="0" w:line="360" w:lineRule="auto"/>
        <w:jc w:val="center"/>
        <w:rPr>
          <w:rFonts w:ascii="Times New Roman" w:hAnsi="Times New Roman"/>
          <w:b/>
          <w:sz w:val="24"/>
          <w:szCs w:val="24"/>
        </w:rPr>
      </w:pPr>
    </w:p>
    <w:p w14:paraId="7BB70FDC" w14:textId="77777777" w:rsidR="00637CD3" w:rsidRPr="00231D9B" w:rsidRDefault="00637CD3" w:rsidP="00637CD3">
      <w:pPr>
        <w:tabs>
          <w:tab w:val="left" w:pos="5529"/>
        </w:tabs>
        <w:spacing w:after="0" w:line="360" w:lineRule="auto"/>
        <w:jc w:val="center"/>
        <w:rPr>
          <w:rFonts w:ascii="Times New Roman" w:hAnsi="Times New Roman"/>
          <w:b/>
          <w:iCs/>
          <w:sz w:val="24"/>
          <w:szCs w:val="24"/>
        </w:rPr>
      </w:pPr>
      <w:r w:rsidRPr="00231D9B">
        <w:rPr>
          <w:rFonts w:ascii="Times New Roman" w:hAnsi="Times New Roman"/>
          <w:b/>
          <w:iCs/>
          <w:sz w:val="24"/>
          <w:szCs w:val="24"/>
        </w:rPr>
        <w:t>ОП.04 ЗДАНИЯ И СООРУЖЕНИЯ</w:t>
      </w:r>
    </w:p>
    <w:p w14:paraId="38E8613C" w14:textId="77777777" w:rsidR="00637CD3" w:rsidRPr="00231D9B" w:rsidRDefault="00637CD3" w:rsidP="00637CD3">
      <w:pPr>
        <w:jc w:val="center"/>
        <w:rPr>
          <w:rFonts w:ascii="Times New Roman" w:hAnsi="Times New Roman"/>
          <w:b/>
          <w:i/>
        </w:rPr>
      </w:pPr>
    </w:p>
    <w:p w14:paraId="45E70D71" w14:textId="77777777" w:rsidR="00637CD3" w:rsidRPr="00231D9B" w:rsidRDefault="00637CD3" w:rsidP="00637CD3">
      <w:pPr>
        <w:rPr>
          <w:rFonts w:ascii="Times New Roman" w:hAnsi="Times New Roman"/>
          <w:b/>
          <w:i/>
        </w:rPr>
      </w:pPr>
    </w:p>
    <w:p w14:paraId="4BFB8F4D" w14:textId="77777777" w:rsidR="00637CD3" w:rsidRPr="00231D9B" w:rsidRDefault="00637CD3" w:rsidP="00637CD3">
      <w:pPr>
        <w:rPr>
          <w:rFonts w:ascii="Times New Roman" w:hAnsi="Times New Roman"/>
          <w:b/>
          <w:i/>
        </w:rPr>
      </w:pPr>
    </w:p>
    <w:p w14:paraId="0CB5625B" w14:textId="77777777" w:rsidR="00637CD3" w:rsidRPr="00231D9B" w:rsidRDefault="00637CD3" w:rsidP="00637CD3">
      <w:pPr>
        <w:rPr>
          <w:rFonts w:ascii="Times New Roman" w:hAnsi="Times New Roman"/>
          <w:b/>
          <w:i/>
        </w:rPr>
      </w:pPr>
    </w:p>
    <w:p w14:paraId="258AE752" w14:textId="77777777" w:rsidR="00637CD3" w:rsidRPr="00231D9B" w:rsidRDefault="00637CD3" w:rsidP="00637CD3">
      <w:pPr>
        <w:rPr>
          <w:rFonts w:ascii="Times New Roman" w:hAnsi="Times New Roman"/>
          <w:b/>
          <w:i/>
        </w:rPr>
      </w:pPr>
    </w:p>
    <w:p w14:paraId="5CD8F959" w14:textId="77777777" w:rsidR="00637CD3" w:rsidRPr="00231D9B" w:rsidRDefault="00637CD3" w:rsidP="00637CD3">
      <w:pPr>
        <w:rPr>
          <w:rFonts w:ascii="Times New Roman" w:hAnsi="Times New Roman"/>
          <w:b/>
          <w:i/>
        </w:rPr>
      </w:pPr>
    </w:p>
    <w:p w14:paraId="0AE2ACE4" w14:textId="77777777" w:rsidR="00637CD3" w:rsidRPr="00231D9B" w:rsidRDefault="00637CD3" w:rsidP="00637CD3">
      <w:pPr>
        <w:rPr>
          <w:rFonts w:ascii="Times New Roman" w:hAnsi="Times New Roman"/>
          <w:b/>
          <w:i/>
        </w:rPr>
      </w:pPr>
    </w:p>
    <w:p w14:paraId="350F6D56" w14:textId="77777777" w:rsidR="00637CD3" w:rsidRPr="00231D9B" w:rsidRDefault="00637CD3" w:rsidP="00637CD3">
      <w:pPr>
        <w:rPr>
          <w:rFonts w:ascii="Times New Roman" w:hAnsi="Times New Roman"/>
          <w:b/>
          <w:i/>
        </w:rPr>
      </w:pPr>
    </w:p>
    <w:p w14:paraId="2BE25329" w14:textId="77777777" w:rsidR="00637CD3" w:rsidRPr="00231D9B" w:rsidRDefault="00637CD3" w:rsidP="00637CD3">
      <w:pPr>
        <w:rPr>
          <w:rFonts w:ascii="Times New Roman" w:hAnsi="Times New Roman"/>
          <w:b/>
          <w:i/>
        </w:rPr>
      </w:pPr>
    </w:p>
    <w:p w14:paraId="249D1A59" w14:textId="77777777" w:rsidR="00637CD3" w:rsidRPr="00231D9B" w:rsidRDefault="00637CD3" w:rsidP="00637CD3">
      <w:pPr>
        <w:rPr>
          <w:rFonts w:ascii="Times New Roman" w:hAnsi="Times New Roman"/>
          <w:b/>
          <w:i/>
        </w:rPr>
      </w:pPr>
    </w:p>
    <w:p w14:paraId="3A0882A0" w14:textId="77777777" w:rsidR="00637CD3" w:rsidRPr="00231D9B" w:rsidRDefault="00637CD3" w:rsidP="00637CD3">
      <w:pPr>
        <w:rPr>
          <w:rFonts w:ascii="Times New Roman" w:hAnsi="Times New Roman"/>
          <w:b/>
          <w:i/>
        </w:rPr>
      </w:pPr>
    </w:p>
    <w:p w14:paraId="73881A19" w14:textId="77777777" w:rsidR="00637CD3" w:rsidRPr="00231D9B" w:rsidRDefault="00637CD3" w:rsidP="00637CD3">
      <w:pPr>
        <w:rPr>
          <w:rFonts w:ascii="Times New Roman" w:hAnsi="Times New Roman"/>
          <w:b/>
          <w:i/>
        </w:rPr>
      </w:pPr>
    </w:p>
    <w:p w14:paraId="475E3974" w14:textId="77777777" w:rsidR="00637CD3" w:rsidRPr="00231D9B" w:rsidRDefault="00637CD3" w:rsidP="00637CD3">
      <w:pPr>
        <w:rPr>
          <w:rFonts w:ascii="Times New Roman" w:hAnsi="Times New Roman"/>
          <w:b/>
          <w:i/>
        </w:rPr>
      </w:pPr>
    </w:p>
    <w:p w14:paraId="04CEE119" w14:textId="77777777" w:rsidR="00637CD3" w:rsidRPr="00231D9B" w:rsidRDefault="00637CD3" w:rsidP="00637CD3">
      <w:pPr>
        <w:rPr>
          <w:rFonts w:ascii="Times New Roman" w:hAnsi="Times New Roman"/>
          <w:b/>
          <w:i/>
        </w:rPr>
      </w:pPr>
    </w:p>
    <w:p w14:paraId="0F9E3A47" w14:textId="77777777" w:rsidR="00637CD3" w:rsidRPr="00231D9B" w:rsidRDefault="00637CD3" w:rsidP="00637CD3">
      <w:pPr>
        <w:rPr>
          <w:rFonts w:ascii="Times New Roman" w:hAnsi="Times New Roman"/>
          <w:b/>
          <w:i/>
        </w:rPr>
      </w:pPr>
    </w:p>
    <w:p w14:paraId="442E6021" w14:textId="77777777" w:rsidR="00637CD3" w:rsidRPr="00231D9B" w:rsidRDefault="00637CD3" w:rsidP="00637CD3">
      <w:pPr>
        <w:rPr>
          <w:rFonts w:ascii="Times New Roman" w:hAnsi="Times New Roman"/>
          <w:b/>
          <w:i/>
        </w:rPr>
      </w:pPr>
    </w:p>
    <w:p w14:paraId="422A9D84" w14:textId="77777777" w:rsidR="00637CD3" w:rsidRPr="00231D9B" w:rsidRDefault="00637CD3" w:rsidP="00637CD3">
      <w:pPr>
        <w:rPr>
          <w:rFonts w:ascii="Times New Roman" w:hAnsi="Times New Roman"/>
          <w:b/>
          <w:i/>
        </w:rPr>
      </w:pPr>
    </w:p>
    <w:p w14:paraId="77E9AE63" w14:textId="77777777" w:rsidR="00637CD3" w:rsidRPr="00231D9B" w:rsidRDefault="00637CD3" w:rsidP="00637CD3">
      <w:pPr>
        <w:rPr>
          <w:rFonts w:ascii="Times New Roman" w:hAnsi="Times New Roman"/>
          <w:b/>
          <w:i/>
        </w:rPr>
      </w:pPr>
    </w:p>
    <w:p w14:paraId="5AD3F936" w14:textId="51033A0B" w:rsidR="00637CD3" w:rsidRPr="00231D9B" w:rsidRDefault="00637CD3" w:rsidP="00637CD3">
      <w:pPr>
        <w:jc w:val="center"/>
        <w:rPr>
          <w:rFonts w:ascii="Times New Roman" w:hAnsi="Times New Roman"/>
          <w:b/>
          <w:iCs/>
          <w:vertAlign w:val="superscript"/>
        </w:rPr>
      </w:pPr>
      <w:r w:rsidRPr="00231D9B">
        <w:rPr>
          <w:rFonts w:ascii="Times New Roman" w:hAnsi="Times New Roman"/>
          <w:b/>
          <w:bCs/>
          <w:iCs/>
          <w:sz w:val="24"/>
        </w:rPr>
        <w:t>202</w:t>
      </w:r>
      <w:r w:rsidR="00C04D0E">
        <w:rPr>
          <w:rFonts w:ascii="Times New Roman" w:hAnsi="Times New Roman"/>
          <w:b/>
          <w:bCs/>
          <w:iCs/>
          <w:sz w:val="24"/>
        </w:rPr>
        <w:t>3</w:t>
      </w:r>
      <w:r w:rsidRPr="00231D9B">
        <w:rPr>
          <w:rFonts w:ascii="Times New Roman" w:hAnsi="Times New Roman"/>
          <w:b/>
          <w:bCs/>
          <w:iCs/>
          <w:sz w:val="24"/>
        </w:rPr>
        <w:t xml:space="preserve"> г</w:t>
      </w:r>
      <w:r w:rsidRPr="00231D9B">
        <w:rPr>
          <w:rFonts w:ascii="Times New Roman" w:hAnsi="Times New Roman"/>
          <w:b/>
          <w:bCs/>
          <w:iCs/>
        </w:rPr>
        <w:t>.</w:t>
      </w:r>
      <w:r w:rsidRPr="00231D9B">
        <w:rPr>
          <w:rFonts w:ascii="Times New Roman" w:hAnsi="Times New Roman"/>
          <w:b/>
          <w:bCs/>
          <w:iCs/>
        </w:rPr>
        <w:br w:type="page"/>
      </w:r>
    </w:p>
    <w:p w14:paraId="110C602A" w14:textId="77777777" w:rsidR="00637CD3" w:rsidRPr="00231D9B" w:rsidRDefault="00637CD3" w:rsidP="00637CD3">
      <w:pPr>
        <w:jc w:val="center"/>
        <w:rPr>
          <w:rFonts w:ascii="Times New Roman" w:hAnsi="Times New Roman"/>
          <w:b/>
          <w:i/>
          <w:sz w:val="24"/>
        </w:rPr>
      </w:pPr>
      <w:r w:rsidRPr="00231D9B">
        <w:rPr>
          <w:rFonts w:ascii="Times New Roman" w:hAnsi="Times New Roman"/>
          <w:b/>
          <w:i/>
          <w:sz w:val="24"/>
        </w:rPr>
        <w:t>СОДЕРЖАНИЕ</w:t>
      </w:r>
    </w:p>
    <w:p w14:paraId="22D1F30B" w14:textId="77777777" w:rsidR="00637CD3" w:rsidRPr="00231D9B" w:rsidRDefault="00637CD3" w:rsidP="00637CD3">
      <w:pPr>
        <w:rPr>
          <w:rFonts w:ascii="Times New Roman" w:hAnsi="Times New Roman"/>
          <w:b/>
          <w:i/>
        </w:rPr>
      </w:pPr>
    </w:p>
    <w:tbl>
      <w:tblPr>
        <w:tblW w:w="0" w:type="auto"/>
        <w:tblLook w:val="01E0" w:firstRow="1" w:lastRow="1" w:firstColumn="1" w:lastColumn="1" w:noHBand="0" w:noVBand="0"/>
      </w:tblPr>
      <w:tblGrid>
        <w:gridCol w:w="7501"/>
        <w:gridCol w:w="1854"/>
      </w:tblGrid>
      <w:tr w:rsidR="00637CD3" w:rsidRPr="00231D9B" w14:paraId="5D065C38" w14:textId="77777777" w:rsidTr="00AD4B68">
        <w:tc>
          <w:tcPr>
            <w:tcW w:w="7501" w:type="dxa"/>
            <w:hideMark/>
          </w:tcPr>
          <w:p w14:paraId="6B65A0EB" w14:textId="77777777" w:rsidR="00637CD3" w:rsidRPr="00231D9B" w:rsidRDefault="00637CD3" w:rsidP="00930BD4">
            <w:pPr>
              <w:pStyle w:val="a6"/>
              <w:numPr>
                <w:ilvl w:val="0"/>
                <w:numId w:val="113"/>
              </w:numPr>
              <w:suppressAutoHyphens/>
              <w:jc w:val="both"/>
              <w:rPr>
                <w:b/>
              </w:rPr>
            </w:pPr>
            <w:r w:rsidRPr="00231D9B">
              <w:rPr>
                <w:b/>
              </w:rPr>
              <w:t>ОБЩАЯ ХАРАКТЕРИСТИКА ПРИМЕРНОЙ РАБОЧЕЙ     ПРОГРАММЫ УЧЕБНОЙ ДИСЦИПЛИНЫ</w:t>
            </w:r>
          </w:p>
        </w:tc>
        <w:tc>
          <w:tcPr>
            <w:tcW w:w="1854" w:type="dxa"/>
          </w:tcPr>
          <w:p w14:paraId="34DB52DB" w14:textId="77777777" w:rsidR="00637CD3" w:rsidRPr="00231D9B" w:rsidRDefault="00637CD3" w:rsidP="00AD4B68">
            <w:pPr>
              <w:rPr>
                <w:rFonts w:ascii="Times New Roman" w:hAnsi="Times New Roman"/>
                <w:b/>
              </w:rPr>
            </w:pPr>
          </w:p>
        </w:tc>
      </w:tr>
      <w:tr w:rsidR="00637CD3" w:rsidRPr="00231D9B" w14:paraId="687B84FD" w14:textId="77777777" w:rsidTr="00AD4B68">
        <w:tc>
          <w:tcPr>
            <w:tcW w:w="7501" w:type="dxa"/>
            <w:hideMark/>
          </w:tcPr>
          <w:p w14:paraId="580CC72E" w14:textId="77777777" w:rsidR="00637CD3" w:rsidRPr="00231D9B" w:rsidRDefault="00637CD3" w:rsidP="00930BD4">
            <w:pPr>
              <w:pStyle w:val="a6"/>
              <w:numPr>
                <w:ilvl w:val="0"/>
                <w:numId w:val="113"/>
              </w:numPr>
              <w:suppressAutoHyphens/>
              <w:jc w:val="both"/>
              <w:rPr>
                <w:b/>
              </w:rPr>
            </w:pPr>
            <w:r w:rsidRPr="00231D9B">
              <w:rPr>
                <w:b/>
              </w:rPr>
              <w:t>СТРУКТУРА И СОДЕРЖАНИЕ УЧЕБНОЙ ДИСЦИПЛИНЫ</w:t>
            </w:r>
          </w:p>
          <w:p w14:paraId="7D420CB2" w14:textId="77777777" w:rsidR="00637CD3" w:rsidRPr="00231D9B" w:rsidRDefault="00637CD3" w:rsidP="00930BD4">
            <w:pPr>
              <w:pStyle w:val="a6"/>
              <w:numPr>
                <w:ilvl w:val="0"/>
                <w:numId w:val="113"/>
              </w:numPr>
              <w:suppressAutoHyphens/>
              <w:jc w:val="both"/>
              <w:rPr>
                <w:b/>
              </w:rPr>
            </w:pPr>
            <w:r w:rsidRPr="00231D9B">
              <w:rPr>
                <w:b/>
              </w:rPr>
              <w:t>УСЛОВИЯ РЕАЛИЗАЦИИУЧЕБНОЙ ДИСЦИПЛИНЫ</w:t>
            </w:r>
          </w:p>
        </w:tc>
        <w:tc>
          <w:tcPr>
            <w:tcW w:w="1854" w:type="dxa"/>
          </w:tcPr>
          <w:p w14:paraId="69EDF276" w14:textId="77777777" w:rsidR="00637CD3" w:rsidRPr="00231D9B" w:rsidRDefault="00637CD3" w:rsidP="00AD4B68">
            <w:pPr>
              <w:ind w:left="644"/>
              <w:rPr>
                <w:rFonts w:ascii="Times New Roman" w:hAnsi="Times New Roman"/>
                <w:b/>
              </w:rPr>
            </w:pPr>
          </w:p>
        </w:tc>
      </w:tr>
      <w:tr w:rsidR="00637CD3" w:rsidRPr="00231D9B" w14:paraId="12B10D81" w14:textId="77777777" w:rsidTr="00AD4B68">
        <w:tc>
          <w:tcPr>
            <w:tcW w:w="7501" w:type="dxa"/>
          </w:tcPr>
          <w:p w14:paraId="65A9BBDE" w14:textId="77777777" w:rsidR="00637CD3" w:rsidRPr="00231D9B" w:rsidRDefault="00637CD3" w:rsidP="00930BD4">
            <w:pPr>
              <w:pStyle w:val="a6"/>
              <w:numPr>
                <w:ilvl w:val="0"/>
                <w:numId w:val="113"/>
              </w:numPr>
              <w:suppressAutoHyphens/>
              <w:jc w:val="both"/>
              <w:rPr>
                <w:b/>
              </w:rPr>
            </w:pPr>
            <w:r w:rsidRPr="00231D9B">
              <w:rPr>
                <w:b/>
              </w:rPr>
              <w:t>КОНТРОЛЬ И ОЦЕНКА РЕЗУЛЬТАТОВ ОСВОЕНИЯ УЧЕБНОЙ ДИСЦИПЛИНЫ</w:t>
            </w:r>
          </w:p>
          <w:p w14:paraId="3B992B4F" w14:textId="77777777" w:rsidR="00637CD3" w:rsidRPr="00231D9B" w:rsidRDefault="00637CD3" w:rsidP="00AD4B68">
            <w:pPr>
              <w:suppressAutoHyphens/>
              <w:jc w:val="both"/>
              <w:rPr>
                <w:rFonts w:ascii="Times New Roman" w:hAnsi="Times New Roman"/>
                <w:b/>
              </w:rPr>
            </w:pPr>
          </w:p>
        </w:tc>
        <w:tc>
          <w:tcPr>
            <w:tcW w:w="1854" w:type="dxa"/>
          </w:tcPr>
          <w:p w14:paraId="7E1F529B" w14:textId="77777777" w:rsidR="00637CD3" w:rsidRPr="00231D9B" w:rsidRDefault="00637CD3" w:rsidP="00AD4B68">
            <w:pPr>
              <w:rPr>
                <w:rFonts w:ascii="Times New Roman" w:hAnsi="Times New Roman"/>
                <w:b/>
              </w:rPr>
            </w:pPr>
          </w:p>
        </w:tc>
      </w:tr>
    </w:tbl>
    <w:p w14:paraId="2D5FD7D2" w14:textId="77777777" w:rsidR="00637CD3" w:rsidRPr="00231D9B" w:rsidRDefault="00637CD3" w:rsidP="00637CD3">
      <w:pPr>
        <w:suppressAutoHyphens/>
        <w:spacing w:after="0"/>
        <w:jc w:val="center"/>
        <w:rPr>
          <w:rFonts w:ascii="Times New Roman" w:hAnsi="Times New Roman"/>
          <w:b/>
          <w:sz w:val="24"/>
          <w:szCs w:val="24"/>
        </w:rPr>
      </w:pPr>
      <w:r w:rsidRPr="00231D9B">
        <w:rPr>
          <w:rFonts w:ascii="Times New Roman" w:hAnsi="Times New Roman"/>
          <w:b/>
          <w:i/>
          <w:u w:val="single"/>
        </w:rPr>
        <w:br w:type="page"/>
      </w:r>
      <w:r w:rsidRPr="00231D9B">
        <w:rPr>
          <w:rFonts w:ascii="Times New Roman" w:hAnsi="Times New Roman"/>
          <w:b/>
          <w:sz w:val="24"/>
          <w:szCs w:val="24"/>
        </w:rPr>
        <w:t xml:space="preserve">1. ОБЩАЯ ХАРАКТЕРИСТИКА ПРИМЕРНОЙ РАБОЧЕЙ ПРОГРАММЫ </w:t>
      </w:r>
      <w:r w:rsidR="00451DD7" w:rsidRPr="00231D9B">
        <w:rPr>
          <w:rFonts w:ascii="Times New Roman" w:hAnsi="Times New Roman"/>
          <w:b/>
          <w:sz w:val="24"/>
          <w:szCs w:val="24"/>
        </w:rPr>
        <w:br/>
      </w:r>
      <w:r w:rsidRPr="00231D9B">
        <w:rPr>
          <w:rFonts w:ascii="Times New Roman" w:hAnsi="Times New Roman"/>
          <w:b/>
          <w:sz w:val="24"/>
          <w:szCs w:val="24"/>
        </w:rPr>
        <w:t xml:space="preserve">УЧЕБНОЙ ДИСЦИПЛИНЫ </w:t>
      </w:r>
      <w:r w:rsidR="00451DD7" w:rsidRPr="00231D9B">
        <w:rPr>
          <w:rFonts w:ascii="Times New Roman" w:hAnsi="Times New Roman"/>
          <w:b/>
          <w:sz w:val="24"/>
          <w:szCs w:val="24"/>
        </w:rPr>
        <w:br/>
      </w:r>
      <w:r w:rsidR="00E82335" w:rsidRPr="00231D9B">
        <w:rPr>
          <w:rFonts w:ascii="Times New Roman" w:hAnsi="Times New Roman"/>
          <w:b/>
          <w:sz w:val="24"/>
          <w:szCs w:val="24"/>
        </w:rPr>
        <w:t xml:space="preserve">ОП.04 </w:t>
      </w:r>
      <w:r w:rsidRPr="00231D9B">
        <w:rPr>
          <w:rFonts w:ascii="Times New Roman" w:hAnsi="Times New Roman"/>
          <w:b/>
          <w:sz w:val="24"/>
          <w:szCs w:val="24"/>
        </w:rPr>
        <w:t>ЗДАНИЯ И СООРУЖЕНИЯ</w:t>
      </w:r>
    </w:p>
    <w:p w14:paraId="50E7517B" w14:textId="77777777" w:rsidR="00637CD3" w:rsidRPr="00231D9B" w:rsidRDefault="00637CD3" w:rsidP="00637CD3">
      <w:pPr>
        <w:spacing w:after="0"/>
        <w:ind w:firstLine="709"/>
        <w:rPr>
          <w:rFonts w:ascii="Times New Roman" w:hAnsi="Times New Roman"/>
          <w:i/>
          <w:sz w:val="24"/>
          <w:szCs w:val="24"/>
        </w:rPr>
      </w:pPr>
    </w:p>
    <w:p w14:paraId="552DAC61" w14:textId="77777777" w:rsidR="00637CD3" w:rsidRPr="00231D9B" w:rsidRDefault="00637CD3" w:rsidP="0063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231D9B">
        <w:rPr>
          <w:rFonts w:ascii="Times New Roman" w:hAnsi="Times New Roman"/>
          <w:b/>
          <w:sz w:val="24"/>
          <w:szCs w:val="24"/>
        </w:rPr>
        <w:t xml:space="preserve">1.1. Место дисциплины в структуре основной образовательной программы: </w:t>
      </w:r>
      <w:r w:rsidRPr="00231D9B">
        <w:rPr>
          <w:rFonts w:ascii="Times New Roman" w:hAnsi="Times New Roman"/>
          <w:color w:val="000000"/>
          <w:sz w:val="24"/>
          <w:szCs w:val="24"/>
        </w:rPr>
        <w:tab/>
      </w:r>
    </w:p>
    <w:p w14:paraId="543AF721" w14:textId="0DBBEA99" w:rsidR="00637CD3" w:rsidRPr="00231D9B" w:rsidRDefault="00637CD3" w:rsidP="00637C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231D9B">
        <w:rPr>
          <w:rFonts w:ascii="Times New Roman" w:hAnsi="Times New Roman"/>
          <w:sz w:val="24"/>
          <w:szCs w:val="24"/>
        </w:rPr>
        <w:t xml:space="preserve">Учебная дисциплина «Здания и сооружения» является обязательной частью общепрофессионального цикла примерной образовательной программы </w:t>
      </w:r>
      <w:r w:rsidR="003B4CE1" w:rsidRPr="00231D9B">
        <w:rPr>
          <w:rFonts w:ascii="Times New Roman" w:hAnsi="Times New Roman"/>
          <w:sz w:val="24"/>
          <w:szCs w:val="24"/>
        </w:rPr>
        <w:br/>
      </w:r>
      <w:r w:rsidRPr="00231D9B">
        <w:rPr>
          <w:rFonts w:ascii="Times New Roman" w:hAnsi="Times New Roman"/>
          <w:sz w:val="24"/>
          <w:szCs w:val="24"/>
        </w:rPr>
        <w:t xml:space="preserve">в соответствии с ФГОС СПО по специальности </w:t>
      </w:r>
      <w:r w:rsidR="0059508A" w:rsidRPr="00231D9B">
        <w:rPr>
          <w:rFonts w:ascii="Times New Roman" w:hAnsi="Times New Roman"/>
          <w:sz w:val="24"/>
          <w:szCs w:val="24"/>
        </w:rPr>
        <w:t>21.02.</w:t>
      </w:r>
      <w:r w:rsidR="00925F64" w:rsidRPr="00231D9B">
        <w:rPr>
          <w:rFonts w:ascii="Times New Roman" w:hAnsi="Times New Roman"/>
          <w:sz w:val="24"/>
          <w:szCs w:val="24"/>
        </w:rPr>
        <w:t>19</w:t>
      </w:r>
      <w:r w:rsidRPr="00231D9B">
        <w:rPr>
          <w:rFonts w:ascii="Times New Roman" w:hAnsi="Times New Roman"/>
          <w:sz w:val="24"/>
          <w:szCs w:val="24"/>
        </w:rPr>
        <w:t>. Землеустройство.</w:t>
      </w:r>
    </w:p>
    <w:p w14:paraId="75278A6C" w14:textId="77777777" w:rsidR="003B4CE1" w:rsidRPr="00231D9B" w:rsidRDefault="003B4CE1" w:rsidP="003B4C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231D9B">
        <w:rPr>
          <w:rFonts w:ascii="Times New Roman" w:hAnsi="Times New Roman"/>
          <w:sz w:val="24"/>
          <w:szCs w:val="24"/>
        </w:rPr>
        <w:t>Особое значение дисциплина имеет при формировании и развитии ОК 02, ОК 03</w:t>
      </w:r>
      <w:r w:rsidRPr="00231D9B">
        <w:rPr>
          <w:rFonts w:ascii="Times New Roman" w:hAnsi="Times New Roman"/>
          <w:i/>
          <w:sz w:val="24"/>
          <w:szCs w:val="24"/>
        </w:rPr>
        <w:t>.</w:t>
      </w:r>
    </w:p>
    <w:p w14:paraId="08F63E7C" w14:textId="77777777" w:rsidR="00637CD3" w:rsidRPr="00231D9B" w:rsidRDefault="00637CD3" w:rsidP="00637C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14:paraId="30594737" w14:textId="77777777" w:rsidR="00637CD3" w:rsidRPr="00231D9B" w:rsidRDefault="00637CD3" w:rsidP="00637CD3">
      <w:pPr>
        <w:spacing w:after="0"/>
        <w:ind w:firstLine="709"/>
        <w:rPr>
          <w:rFonts w:ascii="Times New Roman" w:hAnsi="Times New Roman"/>
          <w:b/>
          <w:sz w:val="24"/>
          <w:szCs w:val="24"/>
        </w:rPr>
      </w:pPr>
      <w:r w:rsidRPr="00231D9B">
        <w:rPr>
          <w:rFonts w:ascii="Times New Roman" w:hAnsi="Times New Roman"/>
          <w:b/>
          <w:sz w:val="24"/>
          <w:szCs w:val="24"/>
        </w:rPr>
        <w:t xml:space="preserve">1.2. Цель и планируемые результаты освоения дисциплины:   </w:t>
      </w:r>
    </w:p>
    <w:p w14:paraId="6C0DE344" w14:textId="77777777" w:rsidR="00637CD3" w:rsidRPr="00231D9B" w:rsidRDefault="00637CD3" w:rsidP="00637CD3">
      <w:pPr>
        <w:suppressAutoHyphens/>
        <w:spacing w:after="0"/>
        <w:ind w:firstLine="709"/>
        <w:jc w:val="both"/>
        <w:rPr>
          <w:rFonts w:ascii="Times New Roman" w:hAnsi="Times New Roman"/>
          <w:sz w:val="16"/>
          <w:szCs w:val="16"/>
          <w:lang w:eastAsia="en-US"/>
        </w:rPr>
      </w:pPr>
      <w:r w:rsidRPr="00231D9B">
        <w:rPr>
          <w:rFonts w:ascii="Times New Roman" w:hAnsi="Times New Roman"/>
          <w:sz w:val="24"/>
          <w:szCs w:val="24"/>
        </w:rPr>
        <w:t xml:space="preserve">В рамках программы учебной дисциплины обучающимися осваиваются умения </w:t>
      </w:r>
      <w:r w:rsidR="003B4CE1" w:rsidRPr="00231D9B">
        <w:rPr>
          <w:rFonts w:ascii="Times New Roman" w:hAnsi="Times New Roman"/>
          <w:sz w:val="24"/>
          <w:szCs w:val="24"/>
        </w:rPr>
        <w:br/>
      </w:r>
      <w:r w:rsidRPr="00231D9B">
        <w:rPr>
          <w:rFonts w:ascii="Times New Roman" w:hAnsi="Times New Roman"/>
          <w:sz w:val="24"/>
          <w:szCs w:val="24"/>
        </w:rP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544"/>
        <w:gridCol w:w="3969"/>
      </w:tblGrid>
      <w:tr w:rsidR="00637CD3" w:rsidRPr="00231D9B" w14:paraId="363124C0" w14:textId="77777777" w:rsidTr="00AD4B68">
        <w:trPr>
          <w:trHeight w:val="649"/>
        </w:trPr>
        <w:tc>
          <w:tcPr>
            <w:tcW w:w="1951" w:type="dxa"/>
            <w:tcBorders>
              <w:top w:val="single" w:sz="4" w:space="0" w:color="auto"/>
              <w:left w:val="single" w:sz="4" w:space="0" w:color="auto"/>
              <w:bottom w:val="single" w:sz="4" w:space="0" w:color="auto"/>
              <w:right w:val="single" w:sz="4" w:space="0" w:color="auto"/>
            </w:tcBorders>
            <w:hideMark/>
          </w:tcPr>
          <w:p w14:paraId="6BD4A32F" w14:textId="77777777" w:rsidR="00637CD3" w:rsidRPr="00231D9B" w:rsidRDefault="00637CD3" w:rsidP="00AD4B68">
            <w:pPr>
              <w:suppressAutoHyphens/>
              <w:spacing w:after="0" w:line="360" w:lineRule="auto"/>
              <w:jc w:val="center"/>
              <w:rPr>
                <w:rFonts w:ascii="Times New Roman" w:hAnsi="Times New Roman"/>
                <w:sz w:val="24"/>
                <w:szCs w:val="24"/>
              </w:rPr>
            </w:pPr>
            <w:r w:rsidRPr="00231D9B">
              <w:rPr>
                <w:rFonts w:ascii="Times New Roman" w:hAnsi="Times New Roman"/>
                <w:sz w:val="24"/>
                <w:szCs w:val="24"/>
              </w:rPr>
              <w:t>Код</w:t>
            </w:r>
          </w:p>
          <w:p w14:paraId="57852919" w14:textId="77777777" w:rsidR="00637CD3" w:rsidRPr="00231D9B" w:rsidRDefault="00637CD3" w:rsidP="00AD4B68">
            <w:pPr>
              <w:suppressAutoHyphens/>
              <w:spacing w:after="0" w:line="360" w:lineRule="auto"/>
              <w:jc w:val="center"/>
              <w:rPr>
                <w:rFonts w:ascii="Times New Roman" w:hAnsi="Times New Roman"/>
                <w:sz w:val="24"/>
                <w:szCs w:val="24"/>
              </w:rPr>
            </w:pPr>
            <w:r w:rsidRPr="00231D9B">
              <w:rPr>
                <w:rFonts w:ascii="Times New Roman" w:hAnsi="Times New Roman"/>
                <w:sz w:val="24"/>
                <w:szCs w:val="24"/>
              </w:rPr>
              <w:t>ПК, ОК</w:t>
            </w:r>
          </w:p>
        </w:tc>
        <w:tc>
          <w:tcPr>
            <w:tcW w:w="3544" w:type="dxa"/>
            <w:tcBorders>
              <w:top w:val="single" w:sz="4" w:space="0" w:color="auto"/>
              <w:left w:val="single" w:sz="4" w:space="0" w:color="auto"/>
              <w:bottom w:val="single" w:sz="4" w:space="0" w:color="auto"/>
              <w:right w:val="single" w:sz="4" w:space="0" w:color="auto"/>
            </w:tcBorders>
            <w:hideMark/>
          </w:tcPr>
          <w:p w14:paraId="2A869AFF" w14:textId="77777777" w:rsidR="00637CD3" w:rsidRPr="00231D9B" w:rsidRDefault="00637CD3" w:rsidP="00AD4B68">
            <w:pPr>
              <w:suppressAutoHyphens/>
              <w:spacing w:after="0" w:line="360" w:lineRule="auto"/>
              <w:jc w:val="center"/>
              <w:rPr>
                <w:rFonts w:ascii="Times New Roman" w:hAnsi="Times New Roman"/>
                <w:sz w:val="24"/>
                <w:szCs w:val="24"/>
              </w:rPr>
            </w:pPr>
            <w:r w:rsidRPr="00231D9B">
              <w:rPr>
                <w:rFonts w:ascii="Times New Roman" w:hAnsi="Times New Roman"/>
                <w:sz w:val="24"/>
                <w:szCs w:val="24"/>
              </w:rPr>
              <w:t>Умения</w:t>
            </w:r>
          </w:p>
        </w:tc>
        <w:tc>
          <w:tcPr>
            <w:tcW w:w="3969" w:type="dxa"/>
            <w:tcBorders>
              <w:top w:val="single" w:sz="4" w:space="0" w:color="auto"/>
              <w:left w:val="single" w:sz="4" w:space="0" w:color="auto"/>
              <w:bottom w:val="single" w:sz="4" w:space="0" w:color="auto"/>
              <w:right w:val="single" w:sz="4" w:space="0" w:color="auto"/>
            </w:tcBorders>
            <w:hideMark/>
          </w:tcPr>
          <w:p w14:paraId="08F4E63B" w14:textId="77777777" w:rsidR="00637CD3" w:rsidRPr="00231D9B" w:rsidRDefault="00637CD3" w:rsidP="00AD4B68">
            <w:pPr>
              <w:suppressAutoHyphens/>
              <w:spacing w:after="0" w:line="360" w:lineRule="auto"/>
              <w:jc w:val="center"/>
              <w:rPr>
                <w:rFonts w:ascii="Times New Roman" w:hAnsi="Times New Roman"/>
                <w:sz w:val="24"/>
                <w:szCs w:val="24"/>
              </w:rPr>
            </w:pPr>
            <w:r w:rsidRPr="00231D9B">
              <w:rPr>
                <w:rFonts w:ascii="Times New Roman" w:hAnsi="Times New Roman"/>
                <w:sz w:val="24"/>
                <w:szCs w:val="24"/>
              </w:rPr>
              <w:t>Знания</w:t>
            </w:r>
          </w:p>
        </w:tc>
      </w:tr>
      <w:tr w:rsidR="00637CD3" w:rsidRPr="00231D9B" w14:paraId="273902D3" w14:textId="77777777" w:rsidTr="00AD4B68">
        <w:trPr>
          <w:trHeight w:val="416"/>
        </w:trPr>
        <w:tc>
          <w:tcPr>
            <w:tcW w:w="1951" w:type="dxa"/>
            <w:tcBorders>
              <w:top w:val="single" w:sz="4" w:space="0" w:color="auto"/>
              <w:left w:val="single" w:sz="4" w:space="0" w:color="auto"/>
              <w:right w:val="single" w:sz="4" w:space="0" w:color="auto"/>
            </w:tcBorders>
          </w:tcPr>
          <w:p w14:paraId="165B9FE3" w14:textId="77777777" w:rsidR="00637CD3" w:rsidRPr="00231D9B" w:rsidRDefault="00637CD3" w:rsidP="00AD4B68">
            <w:pPr>
              <w:suppressAutoHyphens/>
              <w:spacing w:after="0"/>
              <w:jc w:val="center"/>
              <w:rPr>
                <w:rFonts w:ascii="Times New Roman" w:hAnsi="Times New Roman"/>
                <w:sz w:val="24"/>
                <w:szCs w:val="24"/>
              </w:rPr>
            </w:pPr>
            <w:r w:rsidRPr="00231D9B">
              <w:rPr>
                <w:rFonts w:ascii="Times New Roman" w:hAnsi="Times New Roman"/>
                <w:sz w:val="24"/>
                <w:szCs w:val="24"/>
              </w:rPr>
              <w:t>ПК 2.1.- ПК 2.4.</w:t>
            </w:r>
          </w:p>
          <w:p w14:paraId="54117B8A" w14:textId="77777777" w:rsidR="00637CD3" w:rsidRPr="00231D9B" w:rsidRDefault="00637CD3" w:rsidP="00AD4B68">
            <w:pPr>
              <w:suppressAutoHyphens/>
              <w:spacing w:after="0"/>
              <w:jc w:val="center"/>
              <w:rPr>
                <w:rFonts w:ascii="Times New Roman" w:hAnsi="Times New Roman"/>
                <w:sz w:val="24"/>
                <w:szCs w:val="24"/>
              </w:rPr>
            </w:pPr>
            <w:r w:rsidRPr="00231D9B">
              <w:rPr>
                <w:rFonts w:ascii="Times New Roman" w:hAnsi="Times New Roman"/>
                <w:sz w:val="24"/>
                <w:szCs w:val="24"/>
              </w:rPr>
              <w:t>ПК 3.1.- ПК 3.4.</w:t>
            </w:r>
          </w:p>
          <w:p w14:paraId="3DBD4030" w14:textId="4D797A57" w:rsidR="00637CD3" w:rsidRPr="00231D9B" w:rsidRDefault="00637CD3" w:rsidP="00AD4B68">
            <w:pPr>
              <w:suppressAutoHyphens/>
              <w:spacing w:after="0"/>
              <w:jc w:val="center"/>
              <w:rPr>
                <w:rFonts w:ascii="Times New Roman" w:hAnsi="Times New Roman"/>
                <w:sz w:val="24"/>
                <w:szCs w:val="24"/>
              </w:rPr>
            </w:pPr>
            <w:r w:rsidRPr="00231D9B">
              <w:rPr>
                <w:rFonts w:ascii="Times New Roman" w:hAnsi="Times New Roman"/>
                <w:sz w:val="24"/>
                <w:szCs w:val="24"/>
              </w:rPr>
              <w:t xml:space="preserve">ОК </w:t>
            </w:r>
            <w:r w:rsidR="00554877">
              <w:rPr>
                <w:rFonts w:ascii="Times New Roman" w:hAnsi="Times New Roman"/>
                <w:sz w:val="24"/>
                <w:szCs w:val="24"/>
              </w:rPr>
              <w:t>0</w:t>
            </w:r>
            <w:r w:rsidRPr="00231D9B">
              <w:rPr>
                <w:rFonts w:ascii="Times New Roman" w:hAnsi="Times New Roman"/>
                <w:sz w:val="24"/>
                <w:szCs w:val="24"/>
              </w:rPr>
              <w:t>2, ОК 03,</w:t>
            </w:r>
          </w:p>
          <w:p w14:paraId="20545039" w14:textId="77777777" w:rsidR="00637CD3" w:rsidRPr="00231D9B" w:rsidRDefault="00637CD3" w:rsidP="00AD4B68">
            <w:pPr>
              <w:suppressAutoHyphens/>
              <w:spacing w:after="0"/>
              <w:jc w:val="center"/>
              <w:rPr>
                <w:rFonts w:ascii="Times New Roman" w:hAnsi="Times New Roman"/>
                <w:sz w:val="24"/>
                <w:szCs w:val="24"/>
              </w:rPr>
            </w:pPr>
          </w:p>
          <w:p w14:paraId="5D966BEE" w14:textId="77777777" w:rsidR="00637CD3" w:rsidRPr="00231D9B" w:rsidRDefault="00637CD3" w:rsidP="00AD4B68">
            <w:pPr>
              <w:suppressAutoHyphens/>
              <w:spacing w:after="0"/>
              <w:jc w:val="center"/>
              <w:rPr>
                <w:rFonts w:ascii="Times New Roman" w:hAnsi="Times New Roman"/>
                <w:b/>
                <w:sz w:val="24"/>
                <w:szCs w:val="24"/>
              </w:rPr>
            </w:pPr>
          </w:p>
        </w:tc>
        <w:tc>
          <w:tcPr>
            <w:tcW w:w="3544" w:type="dxa"/>
            <w:tcBorders>
              <w:top w:val="single" w:sz="4" w:space="0" w:color="auto"/>
              <w:left w:val="single" w:sz="4" w:space="0" w:color="auto"/>
              <w:right w:val="single" w:sz="4" w:space="0" w:color="auto"/>
            </w:tcBorders>
          </w:tcPr>
          <w:p w14:paraId="6EB75F67" w14:textId="77777777" w:rsidR="00637CD3" w:rsidRPr="00231D9B" w:rsidRDefault="00637CD3" w:rsidP="00AD4B68">
            <w:pPr>
              <w:widowControl w:val="0"/>
              <w:autoSpaceDE w:val="0"/>
              <w:autoSpaceDN w:val="0"/>
              <w:adjustRightInd w:val="0"/>
              <w:spacing w:after="0"/>
              <w:rPr>
                <w:rFonts w:ascii="Times New Roman" w:hAnsi="Times New Roman"/>
                <w:sz w:val="24"/>
                <w:szCs w:val="24"/>
              </w:rPr>
            </w:pPr>
            <w:r w:rsidRPr="00231D9B">
              <w:rPr>
                <w:rFonts w:ascii="Times New Roman" w:hAnsi="Times New Roman"/>
                <w:sz w:val="24"/>
                <w:szCs w:val="24"/>
              </w:rPr>
              <w:t>- визуально определять вид строительного материала, классифицировать материал по применению в зависимости от его свойств;</w:t>
            </w:r>
          </w:p>
          <w:p w14:paraId="0BD3D95F" w14:textId="77777777" w:rsidR="00637CD3" w:rsidRPr="00231D9B" w:rsidRDefault="00637CD3" w:rsidP="00AD4B68">
            <w:pPr>
              <w:widowControl w:val="0"/>
              <w:autoSpaceDE w:val="0"/>
              <w:autoSpaceDN w:val="0"/>
              <w:adjustRightInd w:val="0"/>
              <w:spacing w:after="0"/>
              <w:rPr>
                <w:rFonts w:ascii="Times New Roman" w:hAnsi="Times New Roman"/>
                <w:sz w:val="24"/>
                <w:szCs w:val="24"/>
              </w:rPr>
            </w:pPr>
            <w:r w:rsidRPr="00231D9B">
              <w:rPr>
                <w:rFonts w:ascii="Times New Roman" w:hAnsi="Times New Roman"/>
                <w:sz w:val="24"/>
                <w:szCs w:val="24"/>
              </w:rPr>
              <w:t>- определять параметры и конструктивные характеристики зданий различного функционального назначения;</w:t>
            </w:r>
          </w:p>
          <w:p w14:paraId="5946DB2A" w14:textId="77777777" w:rsidR="00637CD3" w:rsidRPr="00231D9B" w:rsidRDefault="00637CD3" w:rsidP="00AD4B68">
            <w:pPr>
              <w:widowControl w:val="0"/>
              <w:autoSpaceDE w:val="0"/>
              <w:autoSpaceDN w:val="0"/>
              <w:adjustRightInd w:val="0"/>
              <w:spacing w:after="0"/>
              <w:rPr>
                <w:rFonts w:ascii="Times New Roman" w:hAnsi="Times New Roman"/>
                <w:sz w:val="24"/>
                <w:szCs w:val="24"/>
              </w:rPr>
            </w:pPr>
            <w:r w:rsidRPr="00231D9B">
              <w:rPr>
                <w:rFonts w:ascii="Times New Roman" w:hAnsi="Times New Roman"/>
                <w:sz w:val="24"/>
                <w:szCs w:val="24"/>
              </w:rPr>
              <w:t>- определять тип здания по общим признакам (внешнему виду, плану, фасаду, разрезу);</w:t>
            </w:r>
          </w:p>
          <w:p w14:paraId="0E52C94E" w14:textId="77777777" w:rsidR="00637CD3" w:rsidRPr="00231D9B" w:rsidRDefault="00637CD3" w:rsidP="00AD4B68">
            <w:pPr>
              <w:widowControl w:val="0"/>
              <w:autoSpaceDE w:val="0"/>
              <w:autoSpaceDN w:val="0"/>
              <w:adjustRightInd w:val="0"/>
              <w:spacing w:after="0"/>
              <w:rPr>
                <w:rFonts w:ascii="Times New Roman" w:hAnsi="Times New Roman"/>
                <w:sz w:val="24"/>
                <w:szCs w:val="24"/>
              </w:rPr>
            </w:pPr>
            <w:r w:rsidRPr="00231D9B">
              <w:rPr>
                <w:rFonts w:ascii="Times New Roman" w:hAnsi="Times New Roman"/>
                <w:sz w:val="24"/>
                <w:szCs w:val="24"/>
              </w:rPr>
              <w:t>- читать проектную и исполнительную документацию по зданиям и сооружениям</w:t>
            </w:r>
          </w:p>
        </w:tc>
        <w:tc>
          <w:tcPr>
            <w:tcW w:w="3969" w:type="dxa"/>
            <w:tcBorders>
              <w:top w:val="single" w:sz="4" w:space="0" w:color="auto"/>
              <w:left w:val="single" w:sz="4" w:space="0" w:color="auto"/>
              <w:right w:val="single" w:sz="4" w:space="0" w:color="auto"/>
            </w:tcBorders>
          </w:tcPr>
          <w:p w14:paraId="19017028" w14:textId="77777777" w:rsidR="00637CD3" w:rsidRPr="00231D9B" w:rsidRDefault="00637CD3" w:rsidP="00AD4B68">
            <w:pPr>
              <w:widowControl w:val="0"/>
              <w:autoSpaceDE w:val="0"/>
              <w:autoSpaceDN w:val="0"/>
              <w:adjustRightInd w:val="0"/>
              <w:spacing w:after="0"/>
              <w:rPr>
                <w:rFonts w:ascii="Times New Roman" w:hAnsi="Times New Roman"/>
                <w:sz w:val="24"/>
                <w:szCs w:val="24"/>
              </w:rPr>
            </w:pPr>
            <w:r w:rsidRPr="00231D9B">
              <w:rPr>
                <w:rFonts w:ascii="Times New Roman" w:hAnsi="Times New Roman"/>
                <w:sz w:val="24"/>
                <w:szCs w:val="24"/>
              </w:rPr>
              <w:t>- классификацию, номенклатуру, качественные показатели, область применения строительных материалов;</w:t>
            </w:r>
          </w:p>
          <w:p w14:paraId="6738788F" w14:textId="77777777" w:rsidR="00637CD3" w:rsidRPr="00231D9B" w:rsidRDefault="00637CD3" w:rsidP="00AD4B68">
            <w:pPr>
              <w:widowControl w:val="0"/>
              <w:autoSpaceDE w:val="0"/>
              <w:autoSpaceDN w:val="0"/>
              <w:adjustRightInd w:val="0"/>
              <w:spacing w:after="0"/>
              <w:rPr>
                <w:rFonts w:ascii="Times New Roman" w:hAnsi="Times New Roman"/>
                <w:sz w:val="24"/>
                <w:szCs w:val="24"/>
              </w:rPr>
            </w:pPr>
            <w:r w:rsidRPr="00231D9B">
              <w:rPr>
                <w:rFonts w:ascii="Times New Roman" w:hAnsi="Times New Roman"/>
                <w:sz w:val="24"/>
                <w:szCs w:val="24"/>
              </w:rPr>
              <w:t>- физические, механические, химические, биологические и эксплуатационные свойства;</w:t>
            </w:r>
          </w:p>
          <w:p w14:paraId="7C75F178" w14:textId="77777777" w:rsidR="00637CD3" w:rsidRPr="00231D9B" w:rsidRDefault="00637CD3" w:rsidP="00AD4B68">
            <w:pPr>
              <w:suppressAutoHyphens/>
              <w:spacing w:after="0"/>
              <w:rPr>
                <w:rFonts w:ascii="Times New Roman" w:hAnsi="Times New Roman"/>
                <w:sz w:val="24"/>
                <w:szCs w:val="24"/>
              </w:rPr>
            </w:pPr>
            <w:r w:rsidRPr="00231D9B">
              <w:rPr>
                <w:rFonts w:ascii="Times New Roman" w:hAnsi="Times New Roman"/>
                <w:sz w:val="24"/>
                <w:szCs w:val="24"/>
              </w:rPr>
              <w:t>- конструктивные системы, конструктивные части, конструктивные элементы зданий и сооружений</w:t>
            </w:r>
          </w:p>
          <w:p w14:paraId="53BD7B88" w14:textId="77777777" w:rsidR="00637CD3" w:rsidRPr="00231D9B" w:rsidRDefault="00637CD3" w:rsidP="00AD4B68">
            <w:pPr>
              <w:suppressAutoHyphens/>
              <w:spacing w:after="0"/>
              <w:rPr>
                <w:rFonts w:ascii="Times New Roman" w:hAnsi="Times New Roman"/>
                <w:b/>
                <w:sz w:val="24"/>
                <w:szCs w:val="24"/>
              </w:rPr>
            </w:pPr>
            <w:r w:rsidRPr="00231D9B">
              <w:rPr>
                <w:rFonts w:ascii="Times New Roman" w:hAnsi="Times New Roman"/>
                <w:sz w:val="24"/>
                <w:szCs w:val="24"/>
              </w:rPr>
              <w:t>- классификацию зданий по типам, по функциональному назначению, основные параметры и характеристики различных типов зданий</w:t>
            </w:r>
          </w:p>
        </w:tc>
      </w:tr>
    </w:tbl>
    <w:p w14:paraId="71EACEA4" w14:textId="77777777" w:rsidR="00637CD3" w:rsidRPr="00231D9B" w:rsidRDefault="00637CD3" w:rsidP="00637CD3">
      <w:pPr>
        <w:suppressAutoHyphens/>
        <w:spacing w:after="240" w:line="360" w:lineRule="auto"/>
        <w:rPr>
          <w:rFonts w:ascii="Times New Roman" w:hAnsi="Times New Roman"/>
          <w:b/>
        </w:rPr>
      </w:pPr>
    </w:p>
    <w:p w14:paraId="58064B0F" w14:textId="77777777" w:rsidR="00637CD3" w:rsidRPr="00231D9B" w:rsidRDefault="00637CD3" w:rsidP="00637CD3">
      <w:pPr>
        <w:rPr>
          <w:rFonts w:ascii="Times New Roman" w:hAnsi="Times New Roman"/>
          <w:b/>
          <w:sz w:val="24"/>
          <w:szCs w:val="24"/>
        </w:rPr>
      </w:pPr>
      <w:r w:rsidRPr="00231D9B">
        <w:rPr>
          <w:rFonts w:ascii="Times New Roman" w:hAnsi="Times New Roman"/>
          <w:b/>
          <w:sz w:val="24"/>
          <w:szCs w:val="24"/>
        </w:rPr>
        <w:br w:type="page"/>
      </w:r>
    </w:p>
    <w:p w14:paraId="047A646E" w14:textId="77777777" w:rsidR="00637CD3" w:rsidRPr="00231D9B" w:rsidRDefault="00637CD3" w:rsidP="003B4CE1">
      <w:pPr>
        <w:suppressAutoHyphens/>
        <w:spacing w:after="240"/>
        <w:jc w:val="center"/>
        <w:rPr>
          <w:rFonts w:ascii="Times New Roman" w:hAnsi="Times New Roman"/>
          <w:b/>
          <w:sz w:val="24"/>
          <w:szCs w:val="24"/>
        </w:rPr>
      </w:pPr>
      <w:r w:rsidRPr="00231D9B">
        <w:rPr>
          <w:rFonts w:ascii="Times New Roman" w:hAnsi="Times New Roman"/>
          <w:b/>
          <w:sz w:val="24"/>
          <w:szCs w:val="24"/>
        </w:rPr>
        <w:t>2. СТРУКТУРА И СОДЕРЖАНИЕ УЧЕБНОЙ ДИСЦИПЛИНЫ</w:t>
      </w:r>
    </w:p>
    <w:p w14:paraId="666B8B9A" w14:textId="77777777" w:rsidR="00637CD3" w:rsidRPr="00231D9B" w:rsidRDefault="00637CD3" w:rsidP="00637CD3">
      <w:pPr>
        <w:suppressAutoHyphens/>
        <w:spacing w:after="240"/>
        <w:ind w:firstLine="709"/>
        <w:rPr>
          <w:rFonts w:ascii="Times New Roman" w:hAnsi="Times New Roman"/>
          <w:b/>
          <w:sz w:val="24"/>
          <w:szCs w:val="24"/>
        </w:rPr>
      </w:pPr>
      <w:r w:rsidRPr="00231D9B">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7"/>
        <w:gridCol w:w="1784"/>
      </w:tblGrid>
      <w:tr w:rsidR="00637CD3" w:rsidRPr="00231D9B" w14:paraId="51C472E3" w14:textId="77777777" w:rsidTr="00AD4B68">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46D78343" w14:textId="77777777" w:rsidR="00637CD3" w:rsidRPr="00231D9B" w:rsidRDefault="00637CD3" w:rsidP="00AD4B68">
            <w:pPr>
              <w:suppressAutoHyphens/>
              <w:rPr>
                <w:rFonts w:ascii="Times New Roman" w:hAnsi="Times New Roman"/>
                <w:b/>
                <w:sz w:val="24"/>
                <w:szCs w:val="24"/>
              </w:rPr>
            </w:pPr>
            <w:r w:rsidRPr="00231D9B">
              <w:rPr>
                <w:rFonts w:ascii="Times New Roman" w:hAnsi="Times New Roman"/>
                <w:b/>
                <w:sz w:val="24"/>
                <w:szCs w:val="24"/>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54D385E5" w14:textId="77777777" w:rsidR="00637CD3" w:rsidRPr="00231D9B" w:rsidRDefault="00637CD3" w:rsidP="00AD4B68">
            <w:pPr>
              <w:suppressAutoHyphens/>
              <w:rPr>
                <w:rFonts w:ascii="Times New Roman" w:hAnsi="Times New Roman"/>
                <w:b/>
                <w:iCs/>
                <w:sz w:val="24"/>
                <w:szCs w:val="24"/>
              </w:rPr>
            </w:pPr>
            <w:r w:rsidRPr="00231D9B">
              <w:rPr>
                <w:rFonts w:ascii="Times New Roman" w:hAnsi="Times New Roman"/>
                <w:b/>
                <w:iCs/>
                <w:sz w:val="24"/>
                <w:szCs w:val="24"/>
              </w:rPr>
              <w:t>Объем часов</w:t>
            </w:r>
          </w:p>
        </w:tc>
      </w:tr>
      <w:tr w:rsidR="00637CD3" w:rsidRPr="00231D9B" w14:paraId="7823AF17" w14:textId="77777777" w:rsidTr="00AD4B68">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7878605A" w14:textId="77777777" w:rsidR="00637CD3" w:rsidRPr="00231D9B" w:rsidRDefault="00637CD3" w:rsidP="00AD4B68">
            <w:pPr>
              <w:suppressAutoHyphens/>
              <w:rPr>
                <w:rFonts w:ascii="Times New Roman" w:hAnsi="Times New Roman"/>
                <w:b/>
                <w:sz w:val="24"/>
                <w:szCs w:val="24"/>
              </w:rPr>
            </w:pPr>
            <w:r w:rsidRPr="00231D9B">
              <w:rPr>
                <w:rFonts w:ascii="Times New Roman" w:hAnsi="Times New Roman"/>
                <w:b/>
                <w:sz w:val="24"/>
                <w:szCs w:val="24"/>
              </w:rPr>
              <w:t>Объем образовательной программы учебной дисциплины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3D15607F" w14:textId="77777777" w:rsidR="00637CD3" w:rsidRPr="00231D9B" w:rsidRDefault="00637CD3" w:rsidP="00AD4B68">
            <w:pPr>
              <w:suppressAutoHyphens/>
              <w:jc w:val="center"/>
              <w:rPr>
                <w:rFonts w:ascii="Times New Roman" w:hAnsi="Times New Roman"/>
                <w:b/>
                <w:iCs/>
                <w:sz w:val="24"/>
                <w:szCs w:val="24"/>
              </w:rPr>
            </w:pPr>
            <w:r w:rsidRPr="00231D9B">
              <w:rPr>
                <w:rFonts w:ascii="Times New Roman" w:hAnsi="Times New Roman"/>
                <w:b/>
                <w:iCs/>
                <w:sz w:val="24"/>
                <w:szCs w:val="24"/>
              </w:rPr>
              <w:t>60</w:t>
            </w:r>
          </w:p>
        </w:tc>
      </w:tr>
      <w:tr w:rsidR="00637CD3" w:rsidRPr="00231D9B" w14:paraId="78602220" w14:textId="77777777" w:rsidTr="00AD4B68">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0C010616" w14:textId="77777777" w:rsidR="00637CD3" w:rsidRPr="00231D9B" w:rsidRDefault="00637CD3" w:rsidP="00AD4B68">
            <w:pPr>
              <w:suppressAutoHyphens/>
              <w:rPr>
                <w:rFonts w:ascii="Times New Roman" w:hAnsi="Times New Roman"/>
                <w:b/>
                <w:sz w:val="24"/>
                <w:szCs w:val="24"/>
              </w:rPr>
            </w:pPr>
            <w:r w:rsidRPr="00231D9B">
              <w:rPr>
                <w:rFonts w:ascii="Times New Roman" w:hAnsi="Times New Roman"/>
                <w:b/>
                <w:sz w:val="24"/>
                <w:szCs w:val="24"/>
              </w:rPr>
              <w:t xml:space="preserve">В т. ч. </w:t>
            </w:r>
            <w:r w:rsidR="00F17047" w:rsidRPr="00231D9B">
              <w:rPr>
                <w:rFonts w:ascii="Times New Roman" w:hAnsi="Times New Roman"/>
                <w:b/>
                <w:sz w:val="24"/>
                <w:szCs w:val="24"/>
              </w:rPr>
              <w:t>в форме</w:t>
            </w:r>
            <w:r w:rsidRPr="00231D9B">
              <w:rPr>
                <w:rFonts w:ascii="Times New Roman" w:hAnsi="Times New Roman"/>
                <w:b/>
                <w:sz w:val="24"/>
                <w:szCs w:val="24"/>
              </w:rPr>
              <w:t xml:space="preserve"> практической подготовки</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1E532FDE" w14:textId="77777777" w:rsidR="00637CD3" w:rsidRPr="00231D9B" w:rsidRDefault="00637CD3" w:rsidP="00AD4B68">
            <w:pPr>
              <w:suppressAutoHyphens/>
              <w:jc w:val="center"/>
              <w:rPr>
                <w:rFonts w:ascii="Times New Roman" w:hAnsi="Times New Roman"/>
                <w:b/>
                <w:iCs/>
                <w:sz w:val="24"/>
                <w:szCs w:val="24"/>
              </w:rPr>
            </w:pPr>
            <w:r w:rsidRPr="00231D9B">
              <w:rPr>
                <w:rFonts w:ascii="Times New Roman" w:hAnsi="Times New Roman"/>
                <w:b/>
                <w:iCs/>
                <w:sz w:val="24"/>
                <w:szCs w:val="24"/>
              </w:rPr>
              <w:t>36</w:t>
            </w:r>
          </w:p>
        </w:tc>
      </w:tr>
      <w:tr w:rsidR="00637CD3" w:rsidRPr="00231D9B" w14:paraId="6CC4E581" w14:textId="77777777" w:rsidTr="00AD4B68">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1B0A1499" w14:textId="77777777" w:rsidR="00637CD3" w:rsidRPr="00231D9B" w:rsidRDefault="00637CD3" w:rsidP="00AD4B68">
            <w:pPr>
              <w:suppressAutoHyphens/>
              <w:rPr>
                <w:rFonts w:ascii="Times New Roman" w:hAnsi="Times New Roman"/>
                <w:iCs/>
                <w:sz w:val="24"/>
                <w:szCs w:val="24"/>
              </w:rPr>
            </w:pPr>
            <w:r w:rsidRPr="00231D9B">
              <w:rPr>
                <w:rFonts w:ascii="Times New Roman" w:hAnsi="Times New Roman"/>
                <w:sz w:val="24"/>
                <w:szCs w:val="24"/>
              </w:rPr>
              <w:t>в том числе:</w:t>
            </w:r>
          </w:p>
        </w:tc>
      </w:tr>
      <w:tr w:rsidR="00637CD3" w:rsidRPr="00231D9B" w14:paraId="5C204E1C" w14:textId="77777777" w:rsidTr="00AD4B68">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58A58158" w14:textId="77777777" w:rsidR="00637CD3" w:rsidRPr="00231D9B" w:rsidRDefault="00637CD3" w:rsidP="00AD4B68">
            <w:pPr>
              <w:suppressAutoHyphens/>
              <w:rPr>
                <w:rFonts w:ascii="Times New Roman" w:hAnsi="Times New Roman"/>
                <w:sz w:val="24"/>
                <w:szCs w:val="24"/>
              </w:rPr>
            </w:pPr>
            <w:r w:rsidRPr="00231D9B">
              <w:rPr>
                <w:rFonts w:ascii="Times New Roman" w:hAnsi="Times New Roman"/>
                <w:sz w:val="24"/>
                <w:szCs w:val="24"/>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605FF3FE" w14:textId="77777777" w:rsidR="00637CD3" w:rsidRPr="00231D9B" w:rsidRDefault="00637CD3" w:rsidP="00AD4B68">
            <w:pPr>
              <w:suppressAutoHyphens/>
              <w:jc w:val="center"/>
              <w:rPr>
                <w:rFonts w:ascii="Times New Roman" w:hAnsi="Times New Roman"/>
                <w:iCs/>
                <w:sz w:val="24"/>
                <w:szCs w:val="24"/>
              </w:rPr>
            </w:pPr>
            <w:r w:rsidRPr="00231D9B">
              <w:rPr>
                <w:rFonts w:ascii="Times New Roman" w:hAnsi="Times New Roman"/>
                <w:iCs/>
                <w:sz w:val="24"/>
                <w:szCs w:val="24"/>
              </w:rPr>
              <w:t>24</w:t>
            </w:r>
          </w:p>
        </w:tc>
      </w:tr>
      <w:tr w:rsidR="00637CD3" w:rsidRPr="00231D9B" w14:paraId="1C7117A4" w14:textId="77777777" w:rsidTr="00AD4B68">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5E616528" w14:textId="77777777" w:rsidR="00637CD3" w:rsidRPr="00231D9B" w:rsidRDefault="00637CD3" w:rsidP="00AD4B68">
            <w:pPr>
              <w:suppressAutoHyphens/>
              <w:rPr>
                <w:rFonts w:ascii="Times New Roman" w:hAnsi="Times New Roman"/>
                <w:sz w:val="24"/>
                <w:szCs w:val="24"/>
              </w:rPr>
            </w:pPr>
            <w:r w:rsidRPr="00231D9B">
              <w:rPr>
                <w:rFonts w:ascii="Times New Roman" w:hAnsi="Times New Roman"/>
                <w:sz w:val="24"/>
                <w:szCs w:val="24"/>
              </w:rPr>
              <w:t>практические занятия</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59729954" w14:textId="77777777" w:rsidR="00637CD3" w:rsidRPr="00231D9B" w:rsidRDefault="00637CD3" w:rsidP="00AD4B68">
            <w:pPr>
              <w:suppressAutoHyphens/>
              <w:jc w:val="center"/>
              <w:rPr>
                <w:rFonts w:ascii="Times New Roman" w:hAnsi="Times New Roman"/>
                <w:iCs/>
                <w:sz w:val="24"/>
                <w:szCs w:val="24"/>
              </w:rPr>
            </w:pPr>
            <w:r w:rsidRPr="00231D9B">
              <w:rPr>
                <w:rFonts w:ascii="Times New Roman" w:hAnsi="Times New Roman"/>
                <w:iCs/>
                <w:sz w:val="24"/>
                <w:szCs w:val="24"/>
              </w:rPr>
              <w:t>36</w:t>
            </w:r>
          </w:p>
        </w:tc>
      </w:tr>
      <w:tr w:rsidR="00637CD3" w:rsidRPr="00231D9B" w14:paraId="034EDFDB" w14:textId="77777777" w:rsidTr="00AD4B68">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39A4A62D" w14:textId="77777777" w:rsidR="00637CD3" w:rsidRPr="00231D9B" w:rsidRDefault="00637CD3" w:rsidP="00AD4B68">
            <w:pPr>
              <w:suppressAutoHyphens/>
              <w:rPr>
                <w:rFonts w:ascii="Times New Roman" w:hAnsi="Times New Roman"/>
                <w:sz w:val="24"/>
                <w:szCs w:val="24"/>
              </w:rPr>
            </w:pPr>
            <w:r w:rsidRPr="00231D9B">
              <w:rPr>
                <w:rFonts w:ascii="Times New Roman" w:hAnsi="Times New Roman"/>
                <w:sz w:val="24"/>
                <w:szCs w:val="24"/>
              </w:rPr>
              <w:t xml:space="preserve">Самостоятельная работа </w:t>
            </w:r>
            <w:r w:rsidR="00F17047" w:rsidRPr="00231D9B">
              <w:rPr>
                <w:rFonts w:ascii="Times New Roman" w:hAnsi="Times New Roman"/>
                <w:b/>
                <w:i/>
                <w:sz w:val="24"/>
                <w:szCs w:val="24"/>
                <w:vertAlign w:val="superscript"/>
              </w:rPr>
              <w:footnoteReference w:id="31"/>
            </w:r>
          </w:p>
        </w:tc>
        <w:tc>
          <w:tcPr>
            <w:tcW w:w="927" w:type="pct"/>
            <w:tcBorders>
              <w:top w:val="single" w:sz="6" w:space="0" w:color="000000"/>
              <w:left w:val="single" w:sz="6" w:space="0" w:color="000000"/>
              <w:bottom w:val="single" w:sz="6" w:space="0" w:color="000000"/>
              <w:right w:val="single" w:sz="6" w:space="0" w:color="000000"/>
            </w:tcBorders>
            <w:vAlign w:val="center"/>
          </w:tcPr>
          <w:p w14:paraId="7C87DDA4" w14:textId="77777777" w:rsidR="00637CD3" w:rsidRPr="00231D9B" w:rsidRDefault="00637CD3" w:rsidP="00AD4B68">
            <w:pPr>
              <w:suppressAutoHyphens/>
              <w:jc w:val="center"/>
              <w:rPr>
                <w:rFonts w:ascii="Times New Roman" w:hAnsi="Times New Roman"/>
                <w:iCs/>
                <w:sz w:val="24"/>
                <w:szCs w:val="24"/>
              </w:rPr>
            </w:pPr>
            <w:r w:rsidRPr="00231D9B">
              <w:rPr>
                <w:rFonts w:ascii="Times New Roman" w:hAnsi="Times New Roman"/>
                <w:iCs/>
                <w:sz w:val="24"/>
                <w:szCs w:val="24"/>
              </w:rPr>
              <w:t>-</w:t>
            </w:r>
          </w:p>
        </w:tc>
      </w:tr>
      <w:tr w:rsidR="00637CD3" w:rsidRPr="00231D9B" w14:paraId="6344BAD0" w14:textId="77777777" w:rsidTr="00AD4B68">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03EE9108" w14:textId="77777777" w:rsidR="00637CD3" w:rsidRPr="00231D9B" w:rsidRDefault="00637CD3" w:rsidP="00AD4B68">
            <w:pPr>
              <w:suppressAutoHyphens/>
              <w:rPr>
                <w:rFonts w:ascii="Times New Roman" w:hAnsi="Times New Roman"/>
                <w:b/>
                <w:i/>
                <w:sz w:val="24"/>
                <w:szCs w:val="24"/>
              </w:rPr>
            </w:pPr>
            <w:r w:rsidRPr="00231D9B">
              <w:rPr>
                <w:rFonts w:ascii="Times New Roman" w:hAnsi="Times New Roman"/>
                <w:b/>
                <w:iCs/>
                <w:sz w:val="24"/>
                <w:szCs w:val="24"/>
              </w:rPr>
              <w:t>Промежуточная аттестация</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723E836C" w14:textId="77777777" w:rsidR="00637CD3" w:rsidRPr="00231D9B" w:rsidRDefault="00637CD3" w:rsidP="00AD4B68">
            <w:pPr>
              <w:suppressAutoHyphens/>
              <w:jc w:val="center"/>
              <w:rPr>
                <w:rFonts w:ascii="Times New Roman" w:hAnsi="Times New Roman"/>
                <w:b/>
                <w:iCs/>
                <w:sz w:val="24"/>
                <w:szCs w:val="24"/>
              </w:rPr>
            </w:pPr>
          </w:p>
        </w:tc>
      </w:tr>
    </w:tbl>
    <w:p w14:paraId="5EBFA08B" w14:textId="77777777" w:rsidR="00637CD3" w:rsidRPr="00231D9B" w:rsidRDefault="00637CD3" w:rsidP="00637CD3">
      <w:pPr>
        <w:spacing w:after="0"/>
        <w:rPr>
          <w:rFonts w:ascii="Times New Roman" w:hAnsi="Times New Roman"/>
          <w:b/>
          <w:i/>
        </w:rPr>
        <w:sectPr w:rsidR="00637CD3" w:rsidRPr="00231D9B" w:rsidSect="00AD4B68">
          <w:pgSz w:w="11906" w:h="16838"/>
          <w:pgMar w:top="1134" w:right="851" w:bottom="1134" w:left="1418" w:header="708" w:footer="708" w:gutter="0"/>
          <w:cols w:space="720"/>
          <w:docGrid w:linePitch="299"/>
        </w:sectPr>
      </w:pPr>
    </w:p>
    <w:p w14:paraId="787ECC4F" w14:textId="77777777" w:rsidR="00637CD3" w:rsidRPr="00231D9B" w:rsidRDefault="00637CD3" w:rsidP="00F17047">
      <w:pPr>
        <w:ind w:firstLine="709"/>
        <w:rPr>
          <w:rFonts w:ascii="Times New Roman" w:hAnsi="Times New Roman"/>
          <w:b/>
          <w:bCs/>
          <w:sz w:val="24"/>
        </w:rPr>
      </w:pPr>
      <w:r w:rsidRPr="00231D9B">
        <w:rPr>
          <w:rFonts w:ascii="Times New Roman" w:hAnsi="Times New Roman"/>
          <w:b/>
          <w:sz w:val="24"/>
        </w:rPr>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8"/>
        <w:gridCol w:w="8829"/>
        <w:gridCol w:w="1620"/>
        <w:gridCol w:w="2027"/>
      </w:tblGrid>
      <w:tr w:rsidR="00637CD3" w:rsidRPr="00231D9B" w14:paraId="7F3F6459" w14:textId="77777777" w:rsidTr="00AD4B68">
        <w:trPr>
          <w:trHeight w:val="20"/>
        </w:trPr>
        <w:tc>
          <w:tcPr>
            <w:tcW w:w="770" w:type="pct"/>
            <w:tcBorders>
              <w:top w:val="single" w:sz="4" w:space="0" w:color="auto"/>
              <w:left w:val="single" w:sz="4" w:space="0" w:color="auto"/>
              <w:bottom w:val="single" w:sz="4" w:space="0" w:color="auto"/>
              <w:right w:val="single" w:sz="4" w:space="0" w:color="auto"/>
            </w:tcBorders>
            <w:hideMark/>
          </w:tcPr>
          <w:p w14:paraId="3370EE68" w14:textId="77777777" w:rsidR="00637CD3" w:rsidRPr="00231D9B" w:rsidRDefault="00637CD3" w:rsidP="00AD4B68">
            <w:pPr>
              <w:suppressAutoHyphens/>
              <w:spacing w:after="0" w:line="240" w:lineRule="auto"/>
              <w:jc w:val="center"/>
              <w:rPr>
                <w:rFonts w:ascii="Times New Roman" w:hAnsi="Times New Roman"/>
                <w:b/>
                <w:bCs/>
              </w:rPr>
            </w:pPr>
            <w:r w:rsidRPr="00231D9B">
              <w:rPr>
                <w:rFonts w:ascii="Times New Roman" w:hAnsi="Times New Roman"/>
                <w:b/>
                <w:bCs/>
              </w:rPr>
              <w:t>Наименование разделов и тем</w:t>
            </w:r>
          </w:p>
        </w:tc>
        <w:tc>
          <w:tcPr>
            <w:tcW w:w="3014" w:type="pct"/>
            <w:tcBorders>
              <w:top w:val="single" w:sz="4" w:space="0" w:color="auto"/>
              <w:left w:val="single" w:sz="4" w:space="0" w:color="auto"/>
              <w:bottom w:val="single" w:sz="4" w:space="0" w:color="auto"/>
              <w:right w:val="single" w:sz="4" w:space="0" w:color="auto"/>
            </w:tcBorders>
            <w:hideMark/>
          </w:tcPr>
          <w:p w14:paraId="0E76E16D" w14:textId="77777777" w:rsidR="00637CD3" w:rsidRPr="00231D9B" w:rsidRDefault="00637CD3" w:rsidP="00AD4B68">
            <w:pPr>
              <w:suppressAutoHyphens/>
              <w:spacing w:after="0" w:line="240" w:lineRule="auto"/>
              <w:jc w:val="center"/>
              <w:rPr>
                <w:rFonts w:ascii="Times New Roman" w:hAnsi="Times New Roman"/>
                <w:b/>
                <w:bCs/>
              </w:rPr>
            </w:pPr>
            <w:r w:rsidRPr="00231D9B">
              <w:rPr>
                <w:rFonts w:ascii="Times New Roman" w:hAnsi="Times New Roman"/>
                <w:b/>
                <w:bCs/>
              </w:rPr>
              <w:t>Содержание учебного материала и формы организации деятельности обучающихся</w:t>
            </w:r>
          </w:p>
        </w:tc>
        <w:tc>
          <w:tcPr>
            <w:tcW w:w="515" w:type="pct"/>
            <w:tcBorders>
              <w:top w:val="single" w:sz="4" w:space="0" w:color="auto"/>
              <w:left w:val="single" w:sz="4" w:space="0" w:color="auto"/>
              <w:bottom w:val="single" w:sz="4" w:space="0" w:color="auto"/>
              <w:right w:val="single" w:sz="4" w:space="0" w:color="auto"/>
            </w:tcBorders>
            <w:hideMark/>
          </w:tcPr>
          <w:p w14:paraId="01B2DDAE" w14:textId="77777777" w:rsidR="00637CD3" w:rsidRPr="00231D9B" w:rsidRDefault="00F17047" w:rsidP="00AD4B68">
            <w:pPr>
              <w:suppressAutoHyphens/>
              <w:spacing w:after="0" w:line="240" w:lineRule="auto"/>
              <w:jc w:val="center"/>
              <w:rPr>
                <w:rFonts w:ascii="Times New Roman" w:hAnsi="Times New Roman"/>
                <w:b/>
                <w:bCs/>
              </w:rPr>
            </w:pPr>
            <w:r w:rsidRPr="00231D9B">
              <w:rPr>
                <w:rFonts w:ascii="Times New Roman" w:hAnsi="Times New Roman"/>
                <w:b/>
                <w:bCs/>
              </w:rPr>
              <w:t xml:space="preserve">Объем, </w:t>
            </w:r>
            <w:proofErr w:type="spellStart"/>
            <w:r w:rsidRPr="00231D9B">
              <w:rPr>
                <w:rFonts w:ascii="Times New Roman" w:hAnsi="Times New Roman"/>
                <w:b/>
                <w:bCs/>
              </w:rPr>
              <w:t>ак</w:t>
            </w:r>
            <w:proofErr w:type="spellEnd"/>
            <w:r w:rsidRPr="00231D9B">
              <w:rPr>
                <w:rFonts w:ascii="Times New Roman" w:hAnsi="Times New Roman"/>
                <w:b/>
                <w:bCs/>
              </w:rPr>
              <w:t xml:space="preserve">. ч / </w:t>
            </w:r>
            <w:r w:rsidRPr="00231D9B">
              <w:rPr>
                <w:rFonts w:ascii="Times New Roman" w:hAnsi="Times New Roman"/>
                <w:b/>
                <w:bCs/>
              </w:rPr>
              <w:br/>
              <w:t xml:space="preserve">в том числе </w:t>
            </w:r>
            <w:r w:rsidRPr="00231D9B">
              <w:rPr>
                <w:rFonts w:ascii="Times New Roman" w:hAnsi="Times New Roman"/>
                <w:b/>
                <w:bCs/>
              </w:rPr>
              <w:br/>
              <w:t xml:space="preserve">в форме практической подготовки, </w:t>
            </w:r>
            <w:proofErr w:type="spellStart"/>
            <w:r w:rsidRPr="00231D9B">
              <w:rPr>
                <w:rFonts w:ascii="Times New Roman" w:hAnsi="Times New Roman"/>
                <w:b/>
                <w:bCs/>
              </w:rPr>
              <w:t>ак</w:t>
            </w:r>
            <w:proofErr w:type="spellEnd"/>
            <w:r w:rsidRPr="00231D9B">
              <w:rPr>
                <w:rFonts w:ascii="Times New Roman" w:hAnsi="Times New Roman"/>
                <w:b/>
                <w:bCs/>
              </w:rPr>
              <w:t>. ч</w:t>
            </w:r>
          </w:p>
        </w:tc>
        <w:tc>
          <w:tcPr>
            <w:tcW w:w="701" w:type="pct"/>
            <w:tcBorders>
              <w:top w:val="single" w:sz="4" w:space="0" w:color="auto"/>
              <w:left w:val="single" w:sz="4" w:space="0" w:color="auto"/>
              <w:bottom w:val="single" w:sz="4" w:space="0" w:color="auto"/>
              <w:right w:val="single" w:sz="4" w:space="0" w:color="auto"/>
            </w:tcBorders>
            <w:hideMark/>
          </w:tcPr>
          <w:p w14:paraId="45EF0FD6"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Коды компетенций и личностных результатов</w:t>
            </w:r>
            <w:r w:rsidRPr="00231D9B">
              <w:rPr>
                <w:rStyle w:val="a5"/>
                <w:b/>
                <w:bCs/>
              </w:rPr>
              <w:footnoteReference w:id="32"/>
            </w:r>
            <w:r w:rsidRPr="00231D9B">
              <w:rPr>
                <w:rFonts w:ascii="Times New Roman" w:hAnsi="Times New Roman"/>
                <w:b/>
                <w:bCs/>
              </w:rPr>
              <w:t>, формированию которых способствует элемент программы</w:t>
            </w:r>
          </w:p>
        </w:tc>
      </w:tr>
      <w:tr w:rsidR="00637CD3" w:rsidRPr="00231D9B" w14:paraId="12FEF76F" w14:textId="77777777" w:rsidTr="00AD4B68">
        <w:trPr>
          <w:trHeight w:val="20"/>
        </w:trPr>
        <w:tc>
          <w:tcPr>
            <w:tcW w:w="770" w:type="pct"/>
            <w:tcBorders>
              <w:top w:val="single" w:sz="4" w:space="0" w:color="auto"/>
              <w:left w:val="single" w:sz="4" w:space="0" w:color="auto"/>
              <w:bottom w:val="single" w:sz="4" w:space="0" w:color="auto"/>
              <w:right w:val="single" w:sz="4" w:space="0" w:color="auto"/>
            </w:tcBorders>
            <w:hideMark/>
          </w:tcPr>
          <w:p w14:paraId="3DF9B8D9" w14:textId="77777777" w:rsidR="00637CD3" w:rsidRPr="00231D9B" w:rsidRDefault="00637CD3" w:rsidP="00AD4B68">
            <w:pPr>
              <w:spacing w:after="0" w:line="240" w:lineRule="auto"/>
              <w:jc w:val="center"/>
              <w:rPr>
                <w:rFonts w:ascii="Times New Roman" w:hAnsi="Times New Roman"/>
                <w:bCs/>
              </w:rPr>
            </w:pPr>
            <w:r w:rsidRPr="00231D9B">
              <w:rPr>
                <w:rFonts w:ascii="Times New Roman" w:hAnsi="Times New Roman"/>
                <w:bCs/>
              </w:rPr>
              <w:t>1</w:t>
            </w:r>
          </w:p>
        </w:tc>
        <w:tc>
          <w:tcPr>
            <w:tcW w:w="3014" w:type="pct"/>
            <w:tcBorders>
              <w:top w:val="single" w:sz="4" w:space="0" w:color="auto"/>
              <w:left w:val="single" w:sz="4" w:space="0" w:color="auto"/>
              <w:bottom w:val="single" w:sz="4" w:space="0" w:color="auto"/>
              <w:right w:val="single" w:sz="4" w:space="0" w:color="auto"/>
            </w:tcBorders>
            <w:hideMark/>
          </w:tcPr>
          <w:p w14:paraId="303522E4" w14:textId="77777777" w:rsidR="00637CD3" w:rsidRPr="00231D9B" w:rsidRDefault="00637CD3" w:rsidP="00AD4B68">
            <w:pPr>
              <w:spacing w:after="0" w:line="240" w:lineRule="auto"/>
              <w:jc w:val="center"/>
              <w:rPr>
                <w:rFonts w:ascii="Times New Roman" w:hAnsi="Times New Roman"/>
                <w:bCs/>
              </w:rPr>
            </w:pPr>
            <w:r w:rsidRPr="00231D9B">
              <w:rPr>
                <w:rFonts w:ascii="Times New Roman" w:hAnsi="Times New Roman"/>
                <w:bCs/>
              </w:rPr>
              <w:t>2</w:t>
            </w:r>
          </w:p>
        </w:tc>
        <w:tc>
          <w:tcPr>
            <w:tcW w:w="515" w:type="pct"/>
            <w:tcBorders>
              <w:top w:val="single" w:sz="4" w:space="0" w:color="auto"/>
              <w:left w:val="single" w:sz="4" w:space="0" w:color="auto"/>
              <w:bottom w:val="single" w:sz="4" w:space="0" w:color="auto"/>
              <w:right w:val="single" w:sz="4" w:space="0" w:color="auto"/>
            </w:tcBorders>
            <w:hideMark/>
          </w:tcPr>
          <w:p w14:paraId="0188584D" w14:textId="77777777" w:rsidR="00637CD3" w:rsidRPr="00231D9B" w:rsidRDefault="00637CD3" w:rsidP="00AD4B68">
            <w:pPr>
              <w:spacing w:after="0" w:line="240" w:lineRule="auto"/>
              <w:jc w:val="center"/>
              <w:rPr>
                <w:rFonts w:ascii="Times New Roman" w:hAnsi="Times New Roman"/>
                <w:bCs/>
              </w:rPr>
            </w:pPr>
            <w:r w:rsidRPr="00231D9B">
              <w:rPr>
                <w:rFonts w:ascii="Times New Roman" w:hAnsi="Times New Roman"/>
                <w:bCs/>
              </w:rPr>
              <w:t>3</w:t>
            </w:r>
          </w:p>
        </w:tc>
        <w:tc>
          <w:tcPr>
            <w:tcW w:w="701" w:type="pct"/>
            <w:tcBorders>
              <w:top w:val="single" w:sz="4" w:space="0" w:color="auto"/>
              <w:left w:val="single" w:sz="4" w:space="0" w:color="auto"/>
              <w:bottom w:val="single" w:sz="4" w:space="0" w:color="auto"/>
              <w:right w:val="single" w:sz="4" w:space="0" w:color="auto"/>
            </w:tcBorders>
          </w:tcPr>
          <w:p w14:paraId="66B042C9" w14:textId="77777777" w:rsidR="00637CD3" w:rsidRPr="00231D9B" w:rsidRDefault="00637CD3" w:rsidP="00AD4B68">
            <w:pPr>
              <w:spacing w:after="0" w:line="240" w:lineRule="auto"/>
              <w:jc w:val="center"/>
              <w:rPr>
                <w:rFonts w:ascii="Times New Roman" w:hAnsi="Times New Roman"/>
                <w:bCs/>
                <w:lang w:val="en-US"/>
              </w:rPr>
            </w:pPr>
            <w:r w:rsidRPr="00231D9B">
              <w:rPr>
                <w:rFonts w:ascii="Times New Roman" w:hAnsi="Times New Roman"/>
                <w:bCs/>
                <w:lang w:val="en-US"/>
              </w:rPr>
              <w:t>4</w:t>
            </w:r>
          </w:p>
        </w:tc>
      </w:tr>
      <w:tr w:rsidR="00637CD3" w:rsidRPr="00231D9B" w14:paraId="3FF0AF27" w14:textId="77777777" w:rsidTr="00AD4B68">
        <w:trPr>
          <w:trHeight w:val="20"/>
        </w:trPr>
        <w:tc>
          <w:tcPr>
            <w:tcW w:w="5000" w:type="pct"/>
            <w:gridSpan w:val="4"/>
            <w:tcBorders>
              <w:top w:val="single" w:sz="4" w:space="0" w:color="auto"/>
              <w:left w:val="single" w:sz="4" w:space="0" w:color="auto"/>
              <w:bottom w:val="single" w:sz="4" w:space="0" w:color="auto"/>
              <w:right w:val="single" w:sz="4" w:space="0" w:color="auto"/>
            </w:tcBorders>
          </w:tcPr>
          <w:p w14:paraId="5A67172B" w14:textId="3BDF031F" w:rsidR="00637CD3" w:rsidRPr="00231D9B" w:rsidRDefault="00637CD3" w:rsidP="00AD4B68">
            <w:pPr>
              <w:spacing w:after="0" w:line="240" w:lineRule="auto"/>
              <w:rPr>
                <w:rFonts w:ascii="Times New Roman" w:hAnsi="Times New Roman"/>
                <w:b/>
                <w:bCs/>
                <w:i/>
              </w:rPr>
            </w:pPr>
            <w:r w:rsidRPr="00231D9B">
              <w:rPr>
                <w:rFonts w:ascii="Times New Roman" w:hAnsi="Times New Roman"/>
                <w:b/>
                <w:bCs/>
                <w:spacing w:val="-1"/>
              </w:rPr>
              <w:t>Раздел 1. Общие сведения о строительных материалах                                                                                                                  20/12</w:t>
            </w:r>
          </w:p>
        </w:tc>
      </w:tr>
      <w:tr w:rsidR="00637CD3" w:rsidRPr="00231D9B" w14:paraId="77ADF655" w14:textId="77777777" w:rsidTr="00AD4B68">
        <w:trPr>
          <w:trHeight w:val="20"/>
        </w:trPr>
        <w:tc>
          <w:tcPr>
            <w:tcW w:w="770" w:type="pct"/>
            <w:vMerge w:val="restart"/>
            <w:tcBorders>
              <w:top w:val="single" w:sz="4" w:space="0" w:color="auto"/>
              <w:left w:val="single" w:sz="4" w:space="0" w:color="auto"/>
              <w:right w:val="single" w:sz="4" w:space="0" w:color="auto"/>
            </w:tcBorders>
          </w:tcPr>
          <w:p w14:paraId="0F7C3F8A"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1.1.</w:t>
            </w:r>
          </w:p>
          <w:p w14:paraId="2C9E58D7"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Основные свойства строительных материалов</w:t>
            </w:r>
          </w:p>
        </w:tc>
        <w:tc>
          <w:tcPr>
            <w:tcW w:w="3014" w:type="pct"/>
            <w:tcBorders>
              <w:top w:val="single" w:sz="4" w:space="0" w:color="auto"/>
              <w:left w:val="single" w:sz="4" w:space="0" w:color="auto"/>
              <w:bottom w:val="single" w:sz="4" w:space="0" w:color="auto"/>
              <w:right w:val="single" w:sz="4" w:space="0" w:color="auto"/>
            </w:tcBorders>
          </w:tcPr>
          <w:p w14:paraId="51C3036D" w14:textId="77777777" w:rsidR="00637CD3" w:rsidRPr="00231D9B" w:rsidRDefault="00637CD3" w:rsidP="00AD4B68">
            <w:pPr>
              <w:spacing w:after="0" w:line="240" w:lineRule="auto"/>
              <w:rPr>
                <w:rFonts w:ascii="Times New Roman" w:hAnsi="Times New Roman"/>
                <w:b/>
                <w:bCs/>
                <w:i/>
              </w:rPr>
            </w:pPr>
            <w:r w:rsidRPr="00231D9B">
              <w:rPr>
                <w:rFonts w:ascii="Times New Roman" w:hAnsi="Times New Roman"/>
                <w:b/>
                <w:bCs/>
              </w:rPr>
              <w:t>Содержание учебного материала</w:t>
            </w:r>
          </w:p>
        </w:tc>
        <w:tc>
          <w:tcPr>
            <w:tcW w:w="515" w:type="pct"/>
            <w:vMerge w:val="restart"/>
            <w:tcBorders>
              <w:top w:val="single" w:sz="4" w:space="0" w:color="auto"/>
              <w:left w:val="single" w:sz="4" w:space="0" w:color="auto"/>
              <w:right w:val="single" w:sz="4" w:space="0" w:color="auto"/>
            </w:tcBorders>
            <w:vAlign w:val="center"/>
          </w:tcPr>
          <w:p w14:paraId="416745D6" w14:textId="77777777" w:rsidR="00637CD3" w:rsidRPr="00231D9B" w:rsidRDefault="00637CD3" w:rsidP="00AD4B68">
            <w:pPr>
              <w:suppressAutoHyphens/>
              <w:spacing w:after="0" w:line="240" w:lineRule="auto"/>
              <w:jc w:val="center"/>
              <w:rPr>
                <w:rFonts w:ascii="Times New Roman" w:hAnsi="Times New Roman"/>
                <w:bCs/>
                <w:i/>
              </w:rPr>
            </w:pPr>
            <w:r w:rsidRPr="00231D9B">
              <w:rPr>
                <w:rFonts w:ascii="Times New Roman" w:hAnsi="Times New Roman"/>
                <w:bCs/>
                <w:i/>
              </w:rPr>
              <w:t>8</w:t>
            </w:r>
          </w:p>
        </w:tc>
        <w:tc>
          <w:tcPr>
            <w:tcW w:w="701" w:type="pct"/>
            <w:vMerge w:val="restart"/>
            <w:tcBorders>
              <w:top w:val="single" w:sz="4" w:space="0" w:color="auto"/>
              <w:left w:val="single" w:sz="4" w:space="0" w:color="auto"/>
              <w:right w:val="single" w:sz="4" w:space="0" w:color="auto"/>
            </w:tcBorders>
            <w:vAlign w:val="center"/>
            <w:hideMark/>
          </w:tcPr>
          <w:p w14:paraId="31EF0965"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2.1- ПК 2.4.</w:t>
            </w:r>
          </w:p>
          <w:p w14:paraId="3A483BB0"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3.1.- ПК 3.4.</w:t>
            </w:r>
          </w:p>
          <w:p w14:paraId="4EA05371" w14:textId="7710C8F2" w:rsidR="00637CD3" w:rsidRPr="00231D9B" w:rsidRDefault="00554877" w:rsidP="00554877">
            <w:pPr>
              <w:suppressAutoHyphens/>
              <w:spacing w:after="0" w:line="240" w:lineRule="auto"/>
              <w:jc w:val="center"/>
              <w:rPr>
                <w:rFonts w:ascii="Times New Roman" w:hAnsi="Times New Roman"/>
                <w:b/>
                <w:iCs/>
              </w:rPr>
            </w:pPr>
            <w:r>
              <w:rPr>
                <w:rFonts w:ascii="Times New Roman" w:hAnsi="Times New Roman"/>
                <w:iCs/>
              </w:rPr>
              <w:t>ОК 02</w:t>
            </w:r>
            <w:r w:rsidR="00637CD3" w:rsidRPr="00231D9B">
              <w:rPr>
                <w:rFonts w:ascii="Times New Roman" w:hAnsi="Times New Roman"/>
                <w:iCs/>
              </w:rPr>
              <w:t>, ОК 03</w:t>
            </w:r>
          </w:p>
        </w:tc>
      </w:tr>
      <w:tr w:rsidR="00637CD3" w:rsidRPr="00231D9B" w14:paraId="592542CB" w14:textId="77777777" w:rsidTr="00AD4B68">
        <w:trPr>
          <w:trHeight w:val="20"/>
        </w:trPr>
        <w:tc>
          <w:tcPr>
            <w:tcW w:w="0" w:type="auto"/>
            <w:vMerge/>
            <w:tcBorders>
              <w:left w:val="single" w:sz="4" w:space="0" w:color="auto"/>
              <w:right w:val="single" w:sz="4" w:space="0" w:color="auto"/>
            </w:tcBorders>
            <w:vAlign w:val="center"/>
            <w:hideMark/>
          </w:tcPr>
          <w:p w14:paraId="67D00460" w14:textId="77777777" w:rsidR="00637CD3" w:rsidRPr="00231D9B" w:rsidRDefault="00637CD3" w:rsidP="00AD4B68">
            <w:pPr>
              <w:spacing w:after="0" w:line="240" w:lineRule="auto"/>
              <w:rPr>
                <w:rFonts w:ascii="Times New Roman" w:hAnsi="Times New Roman"/>
                <w:b/>
                <w:bCs/>
              </w:rPr>
            </w:pPr>
          </w:p>
        </w:tc>
        <w:tc>
          <w:tcPr>
            <w:tcW w:w="3014" w:type="pct"/>
            <w:tcBorders>
              <w:top w:val="single" w:sz="4" w:space="0" w:color="auto"/>
              <w:left w:val="single" w:sz="4" w:space="0" w:color="auto"/>
              <w:bottom w:val="single" w:sz="4" w:space="0" w:color="auto"/>
              <w:right w:val="single" w:sz="4" w:space="0" w:color="auto"/>
            </w:tcBorders>
            <w:hideMark/>
          </w:tcPr>
          <w:p w14:paraId="3244CD7D" w14:textId="77777777" w:rsidR="00637CD3" w:rsidRPr="00231D9B" w:rsidRDefault="00637CD3" w:rsidP="00AD4B68">
            <w:pPr>
              <w:spacing w:after="0" w:line="240" w:lineRule="auto"/>
              <w:rPr>
                <w:rFonts w:ascii="Times New Roman" w:hAnsi="Times New Roman"/>
              </w:rPr>
            </w:pPr>
            <w:r w:rsidRPr="00231D9B">
              <w:rPr>
                <w:rFonts w:ascii="Times New Roman" w:hAnsi="Times New Roman"/>
              </w:rPr>
              <w:t>1. Инструктаж, входной контроль. Классификация строительных материалов по назначению, составу, структуре, и методам изготовления. Основные свойства строительных материалов.</w:t>
            </w:r>
          </w:p>
          <w:p w14:paraId="148BFC7F" w14:textId="77777777" w:rsidR="00637CD3" w:rsidRPr="00231D9B" w:rsidRDefault="00637CD3" w:rsidP="00AD4B68">
            <w:pPr>
              <w:spacing w:after="0" w:line="240" w:lineRule="auto"/>
              <w:rPr>
                <w:rFonts w:ascii="Times New Roman" w:hAnsi="Times New Roman"/>
              </w:rPr>
            </w:pPr>
            <w:r w:rsidRPr="00231D9B">
              <w:rPr>
                <w:rFonts w:ascii="Times New Roman" w:hAnsi="Times New Roman"/>
                <w:bCs/>
              </w:rPr>
              <w:t>2.</w:t>
            </w:r>
            <w:r w:rsidRPr="00231D9B">
              <w:rPr>
                <w:rFonts w:ascii="Times New Roman" w:hAnsi="Times New Roman"/>
              </w:rPr>
              <w:t>Основные свойства строительных материалов: физические, механические, химические, биологические, эксплуатационные, экологические.</w:t>
            </w:r>
          </w:p>
        </w:tc>
        <w:tc>
          <w:tcPr>
            <w:tcW w:w="515" w:type="pct"/>
            <w:vMerge/>
            <w:tcBorders>
              <w:left w:val="single" w:sz="4" w:space="0" w:color="auto"/>
              <w:right w:val="single" w:sz="4" w:space="0" w:color="auto"/>
            </w:tcBorders>
            <w:vAlign w:val="center"/>
          </w:tcPr>
          <w:p w14:paraId="59623D92" w14:textId="77777777" w:rsidR="00637CD3" w:rsidRPr="00231D9B" w:rsidRDefault="00637CD3" w:rsidP="00AD4B68">
            <w:pPr>
              <w:spacing w:after="0" w:line="240" w:lineRule="auto"/>
              <w:jc w:val="center"/>
              <w:rPr>
                <w:rFonts w:ascii="Times New Roman" w:hAnsi="Times New Roman"/>
                <w:bCs/>
                <w:i/>
              </w:rPr>
            </w:pPr>
          </w:p>
        </w:tc>
        <w:tc>
          <w:tcPr>
            <w:tcW w:w="701" w:type="pct"/>
            <w:vMerge/>
            <w:tcBorders>
              <w:left w:val="single" w:sz="4" w:space="0" w:color="auto"/>
              <w:right w:val="single" w:sz="4" w:space="0" w:color="auto"/>
            </w:tcBorders>
            <w:vAlign w:val="center"/>
            <w:hideMark/>
          </w:tcPr>
          <w:p w14:paraId="28E0F50A" w14:textId="77777777" w:rsidR="00637CD3" w:rsidRPr="00231D9B" w:rsidRDefault="00637CD3" w:rsidP="00AD4B68">
            <w:pPr>
              <w:spacing w:after="0" w:line="240" w:lineRule="auto"/>
              <w:rPr>
                <w:rFonts w:ascii="Times New Roman" w:hAnsi="Times New Roman"/>
                <w:b/>
                <w:iCs/>
              </w:rPr>
            </w:pPr>
          </w:p>
        </w:tc>
      </w:tr>
      <w:tr w:rsidR="00637CD3" w:rsidRPr="00231D9B" w14:paraId="2C64FCAA" w14:textId="77777777" w:rsidTr="00AD4B68">
        <w:trPr>
          <w:trHeight w:val="20"/>
        </w:trPr>
        <w:tc>
          <w:tcPr>
            <w:tcW w:w="0" w:type="auto"/>
            <w:vMerge/>
            <w:tcBorders>
              <w:left w:val="single" w:sz="4" w:space="0" w:color="auto"/>
              <w:right w:val="single" w:sz="4" w:space="0" w:color="auto"/>
            </w:tcBorders>
            <w:vAlign w:val="center"/>
            <w:hideMark/>
          </w:tcPr>
          <w:p w14:paraId="05804E80" w14:textId="77777777" w:rsidR="00637CD3" w:rsidRPr="00231D9B" w:rsidRDefault="00637CD3" w:rsidP="00AD4B68">
            <w:pPr>
              <w:spacing w:after="0" w:line="240" w:lineRule="auto"/>
              <w:rPr>
                <w:rFonts w:ascii="Times New Roman" w:hAnsi="Times New Roman"/>
                <w:b/>
                <w:bCs/>
              </w:rPr>
            </w:pPr>
          </w:p>
        </w:tc>
        <w:tc>
          <w:tcPr>
            <w:tcW w:w="3014" w:type="pct"/>
            <w:tcBorders>
              <w:top w:val="single" w:sz="4" w:space="0" w:color="auto"/>
              <w:left w:val="single" w:sz="4" w:space="0" w:color="auto"/>
              <w:bottom w:val="single" w:sz="4" w:space="0" w:color="auto"/>
              <w:right w:val="single" w:sz="4" w:space="0" w:color="auto"/>
            </w:tcBorders>
            <w:hideMark/>
          </w:tcPr>
          <w:p w14:paraId="2650356E" w14:textId="77777777" w:rsidR="00637CD3" w:rsidRPr="00231D9B" w:rsidRDefault="00637CD3" w:rsidP="00AD4B68">
            <w:pPr>
              <w:spacing w:after="0" w:line="240" w:lineRule="auto"/>
              <w:rPr>
                <w:rFonts w:ascii="Times New Roman" w:hAnsi="Times New Roman"/>
                <w:b/>
                <w:i/>
              </w:rPr>
            </w:pPr>
            <w:r w:rsidRPr="00231D9B">
              <w:rPr>
                <w:rFonts w:ascii="Times New Roman" w:hAnsi="Times New Roman"/>
                <w:b/>
                <w:bCs/>
              </w:rPr>
              <w:t>В том числе практических и лабораторных занятий</w:t>
            </w:r>
          </w:p>
        </w:tc>
        <w:tc>
          <w:tcPr>
            <w:tcW w:w="515" w:type="pct"/>
            <w:tcBorders>
              <w:top w:val="single" w:sz="4" w:space="0" w:color="auto"/>
              <w:left w:val="single" w:sz="4" w:space="0" w:color="auto"/>
              <w:bottom w:val="single" w:sz="4" w:space="0" w:color="auto"/>
              <w:right w:val="single" w:sz="4" w:space="0" w:color="auto"/>
            </w:tcBorders>
            <w:vAlign w:val="center"/>
          </w:tcPr>
          <w:p w14:paraId="6E1E87E3" w14:textId="77777777" w:rsidR="00637CD3" w:rsidRPr="00231D9B" w:rsidRDefault="00637CD3" w:rsidP="00AD4B68">
            <w:pPr>
              <w:suppressAutoHyphens/>
              <w:spacing w:after="0" w:line="240" w:lineRule="auto"/>
              <w:jc w:val="center"/>
              <w:rPr>
                <w:rFonts w:ascii="Times New Roman" w:hAnsi="Times New Roman"/>
                <w:b/>
                <w:i/>
              </w:rPr>
            </w:pPr>
            <w:r w:rsidRPr="00231D9B">
              <w:rPr>
                <w:rFonts w:ascii="Times New Roman" w:hAnsi="Times New Roman"/>
                <w:b/>
                <w:i/>
              </w:rPr>
              <w:t>4</w:t>
            </w:r>
          </w:p>
        </w:tc>
        <w:tc>
          <w:tcPr>
            <w:tcW w:w="701" w:type="pct"/>
            <w:vMerge/>
            <w:tcBorders>
              <w:left w:val="single" w:sz="4" w:space="0" w:color="auto"/>
              <w:right w:val="single" w:sz="4" w:space="0" w:color="auto"/>
            </w:tcBorders>
            <w:vAlign w:val="center"/>
            <w:hideMark/>
          </w:tcPr>
          <w:p w14:paraId="245001E2" w14:textId="77777777" w:rsidR="00637CD3" w:rsidRPr="00231D9B" w:rsidRDefault="00637CD3" w:rsidP="00AD4B68">
            <w:pPr>
              <w:spacing w:after="0" w:line="240" w:lineRule="auto"/>
              <w:rPr>
                <w:rFonts w:ascii="Times New Roman" w:hAnsi="Times New Roman"/>
                <w:b/>
                <w:iCs/>
              </w:rPr>
            </w:pPr>
          </w:p>
        </w:tc>
      </w:tr>
      <w:tr w:rsidR="00637CD3" w:rsidRPr="00231D9B" w14:paraId="7DB2A66D" w14:textId="77777777" w:rsidTr="00AD4B68">
        <w:trPr>
          <w:trHeight w:val="20"/>
        </w:trPr>
        <w:tc>
          <w:tcPr>
            <w:tcW w:w="0" w:type="auto"/>
            <w:vMerge/>
            <w:tcBorders>
              <w:left w:val="single" w:sz="4" w:space="0" w:color="auto"/>
              <w:right w:val="single" w:sz="4" w:space="0" w:color="auto"/>
            </w:tcBorders>
            <w:vAlign w:val="center"/>
          </w:tcPr>
          <w:p w14:paraId="393DDD20" w14:textId="77777777" w:rsidR="00637CD3" w:rsidRPr="00231D9B" w:rsidRDefault="00637CD3" w:rsidP="00AD4B68">
            <w:pPr>
              <w:spacing w:after="0" w:line="240" w:lineRule="auto"/>
              <w:rPr>
                <w:rFonts w:ascii="Times New Roman" w:hAnsi="Times New Roman"/>
                <w:b/>
                <w:bCs/>
              </w:rPr>
            </w:pPr>
          </w:p>
        </w:tc>
        <w:tc>
          <w:tcPr>
            <w:tcW w:w="3014" w:type="pct"/>
            <w:tcBorders>
              <w:top w:val="single" w:sz="4" w:space="0" w:color="auto"/>
              <w:left w:val="single" w:sz="4" w:space="0" w:color="auto"/>
              <w:bottom w:val="single" w:sz="4" w:space="0" w:color="auto"/>
              <w:right w:val="single" w:sz="4" w:space="0" w:color="auto"/>
            </w:tcBorders>
          </w:tcPr>
          <w:p w14:paraId="1558E686" w14:textId="77777777" w:rsidR="00637CD3" w:rsidRPr="00231D9B" w:rsidRDefault="00637CD3" w:rsidP="00AD4B68">
            <w:pPr>
              <w:spacing w:after="0" w:line="240" w:lineRule="auto"/>
              <w:rPr>
                <w:rFonts w:ascii="Times New Roman" w:hAnsi="Times New Roman"/>
                <w:bCs/>
              </w:rPr>
            </w:pPr>
            <w:r w:rsidRPr="00231D9B">
              <w:rPr>
                <w:rFonts w:ascii="Times New Roman" w:hAnsi="Times New Roman"/>
                <w:bCs/>
              </w:rPr>
              <w:t>Практическое занятие 1 «Решение задач по определению физических свойств строительных материалов»</w:t>
            </w:r>
          </w:p>
        </w:tc>
        <w:tc>
          <w:tcPr>
            <w:tcW w:w="515" w:type="pct"/>
            <w:tcBorders>
              <w:top w:val="single" w:sz="4" w:space="0" w:color="auto"/>
              <w:left w:val="single" w:sz="4" w:space="0" w:color="auto"/>
              <w:bottom w:val="single" w:sz="4" w:space="0" w:color="auto"/>
              <w:right w:val="single" w:sz="4" w:space="0" w:color="auto"/>
            </w:tcBorders>
            <w:vAlign w:val="center"/>
          </w:tcPr>
          <w:p w14:paraId="0E906A9D" w14:textId="77777777" w:rsidR="00637CD3" w:rsidRPr="00231D9B" w:rsidRDefault="00637CD3" w:rsidP="00AD4B68">
            <w:pPr>
              <w:suppressAutoHyphens/>
              <w:spacing w:after="0" w:line="240" w:lineRule="auto"/>
              <w:jc w:val="center"/>
              <w:rPr>
                <w:rFonts w:ascii="Times New Roman" w:hAnsi="Times New Roman"/>
                <w:i/>
              </w:rPr>
            </w:pPr>
            <w:r w:rsidRPr="00231D9B">
              <w:rPr>
                <w:rFonts w:ascii="Times New Roman" w:hAnsi="Times New Roman"/>
                <w:i/>
              </w:rPr>
              <w:t>2</w:t>
            </w:r>
          </w:p>
        </w:tc>
        <w:tc>
          <w:tcPr>
            <w:tcW w:w="701" w:type="pct"/>
            <w:vMerge/>
            <w:tcBorders>
              <w:left w:val="single" w:sz="4" w:space="0" w:color="auto"/>
              <w:right w:val="single" w:sz="4" w:space="0" w:color="auto"/>
            </w:tcBorders>
            <w:vAlign w:val="center"/>
          </w:tcPr>
          <w:p w14:paraId="5556CAE5" w14:textId="77777777" w:rsidR="00637CD3" w:rsidRPr="00231D9B" w:rsidRDefault="00637CD3" w:rsidP="00AD4B68">
            <w:pPr>
              <w:spacing w:after="0" w:line="240" w:lineRule="auto"/>
              <w:rPr>
                <w:rFonts w:ascii="Times New Roman" w:hAnsi="Times New Roman"/>
                <w:b/>
                <w:iCs/>
              </w:rPr>
            </w:pPr>
          </w:p>
        </w:tc>
      </w:tr>
      <w:tr w:rsidR="00637CD3" w:rsidRPr="00231D9B" w14:paraId="21614EE6" w14:textId="77777777" w:rsidTr="00AD4B68">
        <w:trPr>
          <w:trHeight w:val="20"/>
        </w:trPr>
        <w:tc>
          <w:tcPr>
            <w:tcW w:w="0" w:type="auto"/>
            <w:vMerge/>
            <w:tcBorders>
              <w:left w:val="single" w:sz="4" w:space="0" w:color="auto"/>
              <w:right w:val="single" w:sz="4" w:space="0" w:color="auto"/>
            </w:tcBorders>
            <w:vAlign w:val="center"/>
          </w:tcPr>
          <w:p w14:paraId="49A7B1BD" w14:textId="77777777" w:rsidR="00637CD3" w:rsidRPr="00231D9B" w:rsidRDefault="00637CD3" w:rsidP="00AD4B68">
            <w:pPr>
              <w:spacing w:after="0" w:line="240" w:lineRule="auto"/>
              <w:rPr>
                <w:rFonts w:ascii="Times New Roman" w:hAnsi="Times New Roman"/>
                <w:b/>
                <w:bCs/>
              </w:rPr>
            </w:pPr>
          </w:p>
        </w:tc>
        <w:tc>
          <w:tcPr>
            <w:tcW w:w="3014" w:type="pct"/>
            <w:tcBorders>
              <w:top w:val="single" w:sz="4" w:space="0" w:color="auto"/>
              <w:left w:val="single" w:sz="4" w:space="0" w:color="auto"/>
              <w:bottom w:val="single" w:sz="4" w:space="0" w:color="auto"/>
              <w:right w:val="single" w:sz="4" w:space="0" w:color="auto"/>
            </w:tcBorders>
          </w:tcPr>
          <w:p w14:paraId="415A692A" w14:textId="77777777" w:rsidR="00637CD3" w:rsidRPr="00231D9B" w:rsidRDefault="00637CD3" w:rsidP="00AD4B68">
            <w:pPr>
              <w:spacing w:after="0" w:line="240" w:lineRule="auto"/>
              <w:rPr>
                <w:rFonts w:ascii="Times New Roman" w:hAnsi="Times New Roman"/>
                <w:bCs/>
              </w:rPr>
            </w:pPr>
            <w:r w:rsidRPr="00231D9B">
              <w:rPr>
                <w:rFonts w:ascii="Times New Roman" w:hAnsi="Times New Roman"/>
                <w:bCs/>
              </w:rPr>
              <w:t>Практическое занятие 2 «Решение задач по определению механических свойств строительных материалов»</w:t>
            </w:r>
          </w:p>
        </w:tc>
        <w:tc>
          <w:tcPr>
            <w:tcW w:w="515" w:type="pct"/>
            <w:tcBorders>
              <w:top w:val="single" w:sz="4" w:space="0" w:color="auto"/>
              <w:left w:val="single" w:sz="4" w:space="0" w:color="auto"/>
              <w:bottom w:val="single" w:sz="4" w:space="0" w:color="auto"/>
              <w:right w:val="single" w:sz="4" w:space="0" w:color="auto"/>
            </w:tcBorders>
            <w:vAlign w:val="center"/>
          </w:tcPr>
          <w:p w14:paraId="4481515D" w14:textId="77777777" w:rsidR="00637CD3" w:rsidRPr="00231D9B" w:rsidRDefault="00637CD3" w:rsidP="00AD4B68">
            <w:pPr>
              <w:suppressAutoHyphens/>
              <w:spacing w:after="0" w:line="240" w:lineRule="auto"/>
              <w:jc w:val="center"/>
              <w:rPr>
                <w:rFonts w:ascii="Times New Roman" w:hAnsi="Times New Roman"/>
                <w:i/>
              </w:rPr>
            </w:pPr>
            <w:r w:rsidRPr="00231D9B">
              <w:rPr>
                <w:rFonts w:ascii="Times New Roman" w:hAnsi="Times New Roman"/>
                <w:i/>
              </w:rPr>
              <w:t>2</w:t>
            </w:r>
          </w:p>
        </w:tc>
        <w:tc>
          <w:tcPr>
            <w:tcW w:w="701" w:type="pct"/>
            <w:vMerge/>
            <w:tcBorders>
              <w:left w:val="single" w:sz="4" w:space="0" w:color="auto"/>
              <w:right w:val="single" w:sz="4" w:space="0" w:color="auto"/>
            </w:tcBorders>
            <w:vAlign w:val="center"/>
          </w:tcPr>
          <w:p w14:paraId="301B4636" w14:textId="77777777" w:rsidR="00637CD3" w:rsidRPr="00231D9B" w:rsidRDefault="00637CD3" w:rsidP="00AD4B68">
            <w:pPr>
              <w:spacing w:after="0" w:line="240" w:lineRule="auto"/>
              <w:rPr>
                <w:rFonts w:ascii="Times New Roman" w:hAnsi="Times New Roman"/>
                <w:b/>
                <w:iCs/>
              </w:rPr>
            </w:pPr>
          </w:p>
        </w:tc>
      </w:tr>
      <w:tr w:rsidR="00637CD3" w:rsidRPr="00231D9B" w14:paraId="33D43CE2" w14:textId="77777777" w:rsidTr="00AD4B68">
        <w:trPr>
          <w:trHeight w:val="20"/>
        </w:trPr>
        <w:tc>
          <w:tcPr>
            <w:tcW w:w="0" w:type="auto"/>
            <w:vMerge w:val="restart"/>
            <w:tcBorders>
              <w:top w:val="single" w:sz="4" w:space="0" w:color="auto"/>
              <w:left w:val="single" w:sz="4" w:space="0" w:color="auto"/>
              <w:right w:val="single" w:sz="4" w:space="0" w:color="auto"/>
            </w:tcBorders>
          </w:tcPr>
          <w:p w14:paraId="2D1C99C2"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1.2.</w:t>
            </w:r>
          </w:p>
          <w:p w14:paraId="3D4376E7" w14:textId="77777777" w:rsidR="00637CD3" w:rsidRPr="00231D9B" w:rsidRDefault="00637CD3" w:rsidP="00AD4B68">
            <w:pPr>
              <w:widowControl w:val="0"/>
              <w:autoSpaceDE w:val="0"/>
              <w:autoSpaceDN w:val="0"/>
              <w:adjustRightInd w:val="0"/>
              <w:spacing w:after="0" w:line="240" w:lineRule="auto"/>
              <w:jc w:val="center"/>
              <w:rPr>
                <w:rFonts w:ascii="Times New Roman" w:hAnsi="Times New Roman"/>
                <w:b/>
                <w:bCs/>
                <w:spacing w:val="-1"/>
              </w:rPr>
            </w:pPr>
            <w:r w:rsidRPr="00231D9B">
              <w:rPr>
                <w:rFonts w:ascii="Times New Roman" w:hAnsi="Times New Roman"/>
                <w:b/>
                <w:bCs/>
                <w:spacing w:val="-1"/>
              </w:rPr>
              <w:t>Общие сведения</w:t>
            </w:r>
          </w:p>
          <w:p w14:paraId="60354413" w14:textId="77777777" w:rsidR="00637CD3" w:rsidRPr="00231D9B" w:rsidRDefault="00637CD3" w:rsidP="00AD4B68">
            <w:pPr>
              <w:widowControl w:val="0"/>
              <w:autoSpaceDE w:val="0"/>
              <w:autoSpaceDN w:val="0"/>
              <w:adjustRightInd w:val="0"/>
              <w:spacing w:after="0" w:line="240" w:lineRule="auto"/>
              <w:jc w:val="center"/>
              <w:rPr>
                <w:rFonts w:ascii="Times New Roman" w:hAnsi="Times New Roman"/>
                <w:b/>
                <w:bCs/>
                <w:spacing w:val="-1"/>
              </w:rPr>
            </w:pPr>
            <w:r w:rsidRPr="00231D9B">
              <w:rPr>
                <w:rFonts w:ascii="Times New Roman" w:hAnsi="Times New Roman"/>
                <w:b/>
                <w:bCs/>
                <w:spacing w:val="-1"/>
              </w:rPr>
              <w:t>о строительных материалах</w:t>
            </w:r>
          </w:p>
          <w:p w14:paraId="768163AB" w14:textId="77777777" w:rsidR="00637CD3" w:rsidRPr="00231D9B" w:rsidRDefault="00637CD3" w:rsidP="00AD4B68">
            <w:pPr>
              <w:widowControl w:val="0"/>
              <w:autoSpaceDE w:val="0"/>
              <w:autoSpaceDN w:val="0"/>
              <w:adjustRightInd w:val="0"/>
              <w:spacing w:after="0" w:line="240" w:lineRule="auto"/>
              <w:jc w:val="center"/>
              <w:rPr>
                <w:rFonts w:ascii="Times New Roman" w:hAnsi="Times New Roman"/>
                <w:b/>
                <w:bCs/>
                <w:spacing w:val="-1"/>
              </w:rPr>
            </w:pPr>
          </w:p>
          <w:p w14:paraId="5CD97DFF" w14:textId="77777777" w:rsidR="00637CD3" w:rsidRPr="00231D9B" w:rsidRDefault="00637CD3" w:rsidP="00AD4B68">
            <w:pPr>
              <w:widowControl w:val="0"/>
              <w:autoSpaceDE w:val="0"/>
              <w:autoSpaceDN w:val="0"/>
              <w:adjustRightInd w:val="0"/>
              <w:spacing w:after="0" w:line="240" w:lineRule="auto"/>
              <w:jc w:val="center"/>
              <w:rPr>
                <w:rFonts w:ascii="Times New Roman" w:hAnsi="Times New Roman"/>
                <w:b/>
                <w:bCs/>
              </w:rPr>
            </w:pPr>
          </w:p>
        </w:tc>
        <w:tc>
          <w:tcPr>
            <w:tcW w:w="3014" w:type="pct"/>
            <w:tcBorders>
              <w:top w:val="single" w:sz="4" w:space="0" w:color="auto"/>
              <w:left w:val="single" w:sz="4" w:space="0" w:color="auto"/>
              <w:bottom w:val="single" w:sz="4" w:space="0" w:color="auto"/>
              <w:right w:val="single" w:sz="4" w:space="0" w:color="auto"/>
            </w:tcBorders>
          </w:tcPr>
          <w:p w14:paraId="1EC3889D"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Содержание учебного материала</w:t>
            </w:r>
          </w:p>
        </w:tc>
        <w:tc>
          <w:tcPr>
            <w:tcW w:w="515" w:type="pct"/>
            <w:vMerge w:val="restart"/>
            <w:tcBorders>
              <w:top w:val="single" w:sz="4" w:space="0" w:color="auto"/>
              <w:left w:val="single" w:sz="4" w:space="0" w:color="auto"/>
              <w:right w:val="single" w:sz="4" w:space="0" w:color="auto"/>
            </w:tcBorders>
            <w:vAlign w:val="center"/>
          </w:tcPr>
          <w:p w14:paraId="4E5CB4DE" w14:textId="77777777" w:rsidR="00637CD3" w:rsidRPr="00231D9B" w:rsidRDefault="00637CD3" w:rsidP="00AD4B68">
            <w:pPr>
              <w:suppressAutoHyphens/>
              <w:spacing w:after="0" w:line="240" w:lineRule="auto"/>
              <w:jc w:val="center"/>
              <w:rPr>
                <w:rFonts w:ascii="Times New Roman" w:hAnsi="Times New Roman"/>
                <w:i/>
              </w:rPr>
            </w:pPr>
            <w:r w:rsidRPr="00231D9B">
              <w:rPr>
                <w:rFonts w:ascii="Times New Roman" w:hAnsi="Times New Roman"/>
                <w:i/>
              </w:rPr>
              <w:t>12</w:t>
            </w:r>
          </w:p>
        </w:tc>
        <w:tc>
          <w:tcPr>
            <w:tcW w:w="701" w:type="pct"/>
            <w:vMerge w:val="restart"/>
            <w:tcBorders>
              <w:top w:val="single" w:sz="4" w:space="0" w:color="auto"/>
              <w:left w:val="single" w:sz="4" w:space="0" w:color="auto"/>
              <w:right w:val="single" w:sz="4" w:space="0" w:color="auto"/>
            </w:tcBorders>
            <w:vAlign w:val="center"/>
          </w:tcPr>
          <w:p w14:paraId="55938D93"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2.1.- ПК 2.4.</w:t>
            </w:r>
          </w:p>
          <w:p w14:paraId="18AB33F2"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3.1.- ПК 3.4.</w:t>
            </w:r>
          </w:p>
          <w:p w14:paraId="725EA45B" w14:textId="60017964" w:rsidR="00637CD3" w:rsidRPr="00231D9B" w:rsidRDefault="00554877" w:rsidP="00554877">
            <w:pPr>
              <w:suppressAutoHyphens/>
              <w:spacing w:after="0" w:line="240" w:lineRule="auto"/>
              <w:jc w:val="center"/>
              <w:rPr>
                <w:rFonts w:ascii="Times New Roman" w:hAnsi="Times New Roman"/>
                <w:b/>
                <w:iCs/>
              </w:rPr>
            </w:pPr>
            <w:r>
              <w:rPr>
                <w:rFonts w:ascii="Times New Roman" w:hAnsi="Times New Roman"/>
                <w:iCs/>
              </w:rPr>
              <w:t>ОК 02</w:t>
            </w:r>
            <w:r w:rsidR="00637CD3" w:rsidRPr="00231D9B">
              <w:rPr>
                <w:rFonts w:ascii="Times New Roman" w:hAnsi="Times New Roman"/>
                <w:iCs/>
              </w:rPr>
              <w:t>, ОК 03</w:t>
            </w:r>
          </w:p>
        </w:tc>
      </w:tr>
      <w:tr w:rsidR="00637CD3" w:rsidRPr="00231D9B" w14:paraId="63B66E88" w14:textId="77777777" w:rsidTr="00AD4B68">
        <w:trPr>
          <w:trHeight w:val="20"/>
        </w:trPr>
        <w:tc>
          <w:tcPr>
            <w:tcW w:w="0" w:type="auto"/>
            <w:vMerge/>
            <w:tcBorders>
              <w:left w:val="single" w:sz="4" w:space="0" w:color="auto"/>
              <w:right w:val="single" w:sz="4" w:space="0" w:color="auto"/>
            </w:tcBorders>
          </w:tcPr>
          <w:p w14:paraId="70306D76" w14:textId="77777777" w:rsidR="00637CD3" w:rsidRPr="00231D9B" w:rsidRDefault="00637CD3" w:rsidP="00AD4B68">
            <w:pPr>
              <w:spacing w:after="0" w:line="240" w:lineRule="auto"/>
              <w:rPr>
                <w:rFonts w:ascii="Times New Roman" w:hAnsi="Times New Roman"/>
                <w:b/>
                <w:bCs/>
              </w:rPr>
            </w:pPr>
          </w:p>
        </w:tc>
        <w:tc>
          <w:tcPr>
            <w:tcW w:w="3014" w:type="pct"/>
            <w:tcBorders>
              <w:top w:val="single" w:sz="4" w:space="0" w:color="auto"/>
              <w:left w:val="single" w:sz="4" w:space="0" w:color="auto"/>
              <w:bottom w:val="single" w:sz="4" w:space="0" w:color="auto"/>
              <w:right w:val="single" w:sz="4" w:space="0" w:color="auto"/>
            </w:tcBorders>
          </w:tcPr>
          <w:p w14:paraId="0CE42D06" w14:textId="77777777" w:rsidR="00637CD3" w:rsidRPr="00231D9B" w:rsidRDefault="00637CD3" w:rsidP="00AD4B68">
            <w:pPr>
              <w:widowControl w:val="0"/>
              <w:autoSpaceDE w:val="0"/>
              <w:autoSpaceDN w:val="0"/>
              <w:adjustRightInd w:val="0"/>
              <w:spacing w:after="0" w:line="240" w:lineRule="auto"/>
              <w:rPr>
                <w:rFonts w:ascii="Times New Roman" w:hAnsi="Times New Roman"/>
              </w:rPr>
            </w:pPr>
            <w:r w:rsidRPr="00231D9B">
              <w:rPr>
                <w:rFonts w:ascii="Times New Roman" w:hAnsi="Times New Roman"/>
              </w:rPr>
              <w:t>1. Классификация, номенклатура, качественные показатели, область применения основных строительных материалов</w:t>
            </w:r>
          </w:p>
        </w:tc>
        <w:tc>
          <w:tcPr>
            <w:tcW w:w="515" w:type="pct"/>
            <w:vMerge/>
            <w:tcBorders>
              <w:top w:val="single" w:sz="4" w:space="0" w:color="auto"/>
              <w:left w:val="single" w:sz="4" w:space="0" w:color="auto"/>
              <w:right w:val="single" w:sz="4" w:space="0" w:color="auto"/>
            </w:tcBorders>
            <w:vAlign w:val="center"/>
          </w:tcPr>
          <w:p w14:paraId="289FFB0D" w14:textId="77777777" w:rsidR="00637CD3" w:rsidRPr="00231D9B" w:rsidRDefault="00637CD3" w:rsidP="00AD4B68">
            <w:pPr>
              <w:suppressAutoHyphens/>
              <w:spacing w:after="0" w:line="240" w:lineRule="auto"/>
              <w:jc w:val="center"/>
              <w:rPr>
                <w:rFonts w:ascii="Times New Roman" w:hAnsi="Times New Roman"/>
                <w:b/>
              </w:rPr>
            </w:pPr>
          </w:p>
        </w:tc>
        <w:tc>
          <w:tcPr>
            <w:tcW w:w="701" w:type="pct"/>
            <w:vMerge/>
            <w:tcBorders>
              <w:left w:val="single" w:sz="4" w:space="0" w:color="auto"/>
              <w:right w:val="single" w:sz="4" w:space="0" w:color="auto"/>
            </w:tcBorders>
          </w:tcPr>
          <w:p w14:paraId="1C6EDA39" w14:textId="77777777" w:rsidR="00637CD3" w:rsidRPr="00231D9B" w:rsidRDefault="00637CD3" w:rsidP="00AD4B68">
            <w:pPr>
              <w:suppressAutoHyphens/>
              <w:spacing w:after="0" w:line="240" w:lineRule="auto"/>
              <w:jc w:val="center"/>
              <w:rPr>
                <w:rFonts w:ascii="Times New Roman" w:hAnsi="Times New Roman"/>
                <w:iCs/>
              </w:rPr>
            </w:pPr>
          </w:p>
        </w:tc>
      </w:tr>
      <w:tr w:rsidR="00637CD3" w:rsidRPr="00231D9B" w14:paraId="1DD25452" w14:textId="77777777" w:rsidTr="00AD4B68">
        <w:trPr>
          <w:trHeight w:val="20"/>
        </w:trPr>
        <w:tc>
          <w:tcPr>
            <w:tcW w:w="0" w:type="auto"/>
            <w:vMerge/>
            <w:tcBorders>
              <w:left w:val="single" w:sz="4" w:space="0" w:color="auto"/>
              <w:right w:val="single" w:sz="4" w:space="0" w:color="auto"/>
            </w:tcBorders>
            <w:vAlign w:val="center"/>
          </w:tcPr>
          <w:p w14:paraId="68BB4F97" w14:textId="77777777" w:rsidR="00637CD3" w:rsidRPr="00231D9B" w:rsidRDefault="00637CD3" w:rsidP="00AD4B68">
            <w:pPr>
              <w:spacing w:after="0" w:line="240" w:lineRule="auto"/>
              <w:rPr>
                <w:rFonts w:ascii="Times New Roman" w:hAnsi="Times New Roman"/>
                <w:b/>
                <w:bCs/>
              </w:rPr>
            </w:pPr>
          </w:p>
        </w:tc>
        <w:tc>
          <w:tcPr>
            <w:tcW w:w="3014" w:type="pct"/>
            <w:tcBorders>
              <w:top w:val="single" w:sz="4" w:space="0" w:color="auto"/>
              <w:left w:val="single" w:sz="4" w:space="0" w:color="auto"/>
              <w:bottom w:val="single" w:sz="4" w:space="0" w:color="auto"/>
              <w:right w:val="single" w:sz="4" w:space="0" w:color="auto"/>
            </w:tcBorders>
          </w:tcPr>
          <w:p w14:paraId="74E93B2E"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515" w:type="pct"/>
            <w:tcBorders>
              <w:top w:val="single" w:sz="4" w:space="0" w:color="auto"/>
              <w:left w:val="single" w:sz="4" w:space="0" w:color="auto"/>
              <w:bottom w:val="single" w:sz="4" w:space="0" w:color="auto"/>
              <w:right w:val="single" w:sz="4" w:space="0" w:color="auto"/>
            </w:tcBorders>
            <w:vAlign w:val="center"/>
          </w:tcPr>
          <w:p w14:paraId="3290400F" w14:textId="77777777" w:rsidR="00637CD3" w:rsidRPr="00231D9B" w:rsidRDefault="00637CD3" w:rsidP="00AD4B68">
            <w:pPr>
              <w:suppressAutoHyphens/>
              <w:spacing w:after="0" w:line="240" w:lineRule="auto"/>
              <w:jc w:val="center"/>
              <w:rPr>
                <w:rFonts w:ascii="Times New Roman" w:hAnsi="Times New Roman"/>
                <w:b/>
                <w:i/>
              </w:rPr>
            </w:pPr>
            <w:r w:rsidRPr="00231D9B">
              <w:rPr>
                <w:rFonts w:ascii="Times New Roman" w:hAnsi="Times New Roman"/>
                <w:b/>
                <w:i/>
              </w:rPr>
              <w:t>8</w:t>
            </w:r>
          </w:p>
        </w:tc>
        <w:tc>
          <w:tcPr>
            <w:tcW w:w="701" w:type="pct"/>
            <w:vMerge/>
            <w:tcBorders>
              <w:left w:val="single" w:sz="4" w:space="0" w:color="auto"/>
              <w:right w:val="single" w:sz="4" w:space="0" w:color="auto"/>
            </w:tcBorders>
            <w:vAlign w:val="center"/>
          </w:tcPr>
          <w:p w14:paraId="62F64C19" w14:textId="77777777" w:rsidR="00637CD3" w:rsidRPr="00231D9B" w:rsidRDefault="00637CD3" w:rsidP="00AD4B68">
            <w:pPr>
              <w:spacing w:after="0" w:line="240" w:lineRule="auto"/>
              <w:rPr>
                <w:rFonts w:ascii="Times New Roman" w:hAnsi="Times New Roman"/>
                <w:b/>
                <w:iCs/>
              </w:rPr>
            </w:pPr>
          </w:p>
        </w:tc>
      </w:tr>
      <w:tr w:rsidR="00637CD3" w:rsidRPr="00231D9B" w14:paraId="3B9BC54A" w14:textId="77777777" w:rsidTr="00AD4B68">
        <w:trPr>
          <w:trHeight w:val="20"/>
        </w:trPr>
        <w:tc>
          <w:tcPr>
            <w:tcW w:w="0" w:type="auto"/>
            <w:vMerge/>
            <w:tcBorders>
              <w:left w:val="single" w:sz="4" w:space="0" w:color="auto"/>
              <w:right w:val="single" w:sz="4" w:space="0" w:color="auto"/>
            </w:tcBorders>
            <w:vAlign w:val="center"/>
          </w:tcPr>
          <w:p w14:paraId="28F97D38" w14:textId="77777777" w:rsidR="00637CD3" w:rsidRPr="00231D9B" w:rsidRDefault="00637CD3" w:rsidP="00AD4B68">
            <w:pPr>
              <w:spacing w:after="0" w:line="240" w:lineRule="auto"/>
              <w:rPr>
                <w:rFonts w:ascii="Times New Roman" w:hAnsi="Times New Roman"/>
                <w:b/>
                <w:bCs/>
              </w:rPr>
            </w:pPr>
          </w:p>
        </w:tc>
        <w:tc>
          <w:tcPr>
            <w:tcW w:w="3014" w:type="pct"/>
          </w:tcPr>
          <w:p w14:paraId="0645A65D" w14:textId="77777777" w:rsidR="00637CD3" w:rsidRPr="00231D9B" w:rsidRDefault="00637CD3" w:rsidP="00AD4B68">
            <w:pPr>
              <w:spacing w:after="0" w:line="240" w:lineRule="auto"/>
              <w:rPr>
                <w:rFonts w:ascii="Times New Roman" w:eastAsia="Calibri" w:hAnsi="Times New Roman"/>
                <w:b/>
              </w:rPr>
            </w:pPr>
            <w:r w:rsidRPr="00231D9B">
              <w:rPr>
                <w:rFonts w:ascii="Times New Roman" w:eastAsia="Calibri" w:hAnsi="Times New Roman"/>
              </w:rPr>
              <w:t xml:space="preserve">1. Практическое занятие </w:t>
            </w:r>
            <w:r w:rsidR="008B3FD4" w:rsidRPr="00231D9B">
              <w:rPr>
                <w:rFonts w:ascii="Times New Roman" w:eastAsia="Calibri" w:hAnsi="Times New Roman"/>
              </w:rPr>
              <w:t>3 «</w:t>
            </w:r>
            <w:r w:rsidRPr="00231D9B">
              <w:rPr>
                <w:rFonts w:ascii="Times New Roman" w:eastAsia="Calibri" w:hAnsi="Times New Roman"/>
              </w:rPr>
              <w:t xml:space="preserve">Изучение природных каменных </w:t>
            </w:r>
            <w:r w:rsidR="008B3FD4" w:rsidRPr="00231D9B">
              <w:rPr>
                <w:rFonts w:ascii="Times New Roman" w:eastAsia="Calibri" w:hAnsi="Times New Roman"/>
              </w:rPr>
              <w:t>материалов: классификация</w:t>
            </w:r>
            <w:r w:rsidRPr="00231D9B">
              <w:rPr>
                <w:rFonts w:ascii="Times New Roman" w:eastAsia="Calibri" w:hAnsi="Times New Roman"/>
              </w:rPr>
              <w:t>, свойства, виды и область применения»</w:t>
            </w:r>
          </w:p>
        </w:tc>
        <w:tc>
          <w:tcPr>
            <w:tcW w:w="515" w:type="pct"/>
            <w:tcBorders>
              <w:top w:val="single" w:sz="4" w:space="0" w:color="auto"/>
              <w:left w:val="single" w:sz="4" w:space="0" w:color="auto"/>
              <w:bottom w:val="single" w:sz="4" w:space="0" w:color="auto"/>
              <w:right w:val="single" w:sz="4" w:space="0" w:color="auto"/>
            </w:tcBorders>
            <w:vAlign w:val="center"/>
          </w:tcPr>
          <w:p w14:paraId="390BE92B" w14:textId="77777777" w:rsidR="00637CD3" w:rsidRPr="00231D9B" w:rsidRDefault="00637CD3" w:rsidP="00AD4B68">
            <w:pPr>
              <w:suppressAutoHyphens/>
              <w:spacing w:after="0" w:line="240" w:lineRule="auto"/>
              <w:jc w:val="center"/>
              <w:rPr>
                <w:rFonts w:ascii="Times New Roman" w:hAnsi="Times New Roman"/>
                <w:i/>
              </w:rPr>
            </w:pPr>
            <w:r w:rsidRPr="00231D9B">
              <w:rPr>
                <w:rFonts w:ascii="Times New Roman" w:hAnsi="Times New Roman"/>
                <w:i/>
              </w:rPr>
              <w:t>2</w:t>
            </w:r>
          </w:p>
        </w:tc>
        <w:tc>
          <w:tcPr>
            <w:tcW w:w="701" w:type="pct"/>
            <w:vMerge/>
            <w:tcBorders>
              <w:left w:val="single" w:sz="4" w:space="0" w:color="auto"/>
              <w:right w:val="single" w:sz="4" w:space="0" w:color="auto"/>
            </w:tcBorders>
            <w:vAlign w:val="center"/>
          </w:tcPr>
          <w:p w14:paraId="18FCF6FB" w14:textId="77777777" w:rsidR="00637CD3" w:rsidRPr="00231D9B" w:rsidRDefault="00637CD3" w:rsidP="00AD4B68">
            <w:pPr>
              <w:spacing w:after="0" w:line="240" w:lineRule="auto"/>
              <w:rPr>
                <w:rFonts w:ascii="Times New Roman" w:hAnsi="Times New Roman"/>
                <w:b/>
                <w:iCs/>
              </w:rPr>
            </w:pPr>
          </w:p>
        </w:tc>
      </w:tr>
      <w:tr w:rsidR="00637CD3" w:rsidRPr="00231D9B" w14:paraId="6941B134" w14:textId="77777777" w:rsidTr="00AD4B68">
        <w:trPr>
          <w:trHeight w:val="20"/>
        </w:trPr>
        <w:tc>
          <w:tcPr>
            <w:tcW w:w="0" w:type="auto"/>
            <w:vMerge/>
            <w:tcBorders>
              <w:left w:val="single" w:sz="4" w:space="0" w:color="auto"/>
              <w:right w:val="single" w:sz="4" w:space="0" w:color="auto"/>
            </w:tcBorders>
            <w:vAlign w:val="center"/>
          </w:tcPr>
          <w:p w14:paraId="61EC7402" w14:textId="77777777" w:rsidR="00637CD3" w:rsidRPr="00231D9B" w:rsidRDefault="00637CD3" w:rsidP="00AD4B68">
            <w:pPr>
              <w:spacing w:after="0" w:line="240" w:lineRule="auto"/>
              <w:rPr>
                <w:rFonts w:ascii="Times New Roman" w:hAnsi="Times New Roman"/>
                <w:b/>
                <w:bCs/>
              </w:rPr>
            </w:pPr>
          </w:p>
        </w:tc>
        <w:tc>
          <w:tcPr>
            <w:tcW w:w="3014" w:type="pct"/>
          </w:tcPr>
          <w:p w14:paraId="472B5F8C" w14:textId="77777777" w:rsidR="00637CD3" w:rsidRPr="00231D9B" w:rsidRDefault="00637CD3" w:rsidP="00AD4B68">
            <w:pPr>
              <w:spacing w:after="0" w:line="240" w:lineRule="auto"/>
              <w:rPr>
                <w:rFonts w:ascii="Times New Roman" w:eastAsia="Calibri" w:hAnsi="Times New Roman"/>
              </w:rPr>
            </w:pPr>
            <w:r w:rsidRPr="00231D9B">
              <w:rPr>
                <w:rFonts w:ascii="Times New Roman" w:eastAsia="Calibri" w:hAnsi="Times New Roman"/>
              </w:rPr>
              <w:t xml:space="preserve">2. Практическое занятие </w:t>
            </w:r>
            <w:r w:rsidR="008B3FD4" w:rsidRPr="00231D9B">
              <w:rPr>
                <w:rFonts w:ascii="Times New Roman" w:eastAsia="Calibri" w:hAnsi="Times New Roman"/>
              </w:rPr>
              <w:t>4 «</w:t>
            </w:r>
            <w:r w:rsidRPr="00231D9B">
              <w:rPr>
                <w:rFonts w:ascii="Times New Roman" w:eastAsia="Calibri" w:hAnsi="Times New Roman"/>
              </w:rPr>
              <w:t>Виды кирпичей и их размеры. Оценка соответствия кирпича требованиям ГОСТ</w:t>
            </w:r>
            <w:r w:rsidRPr="00231D9B">
              <w:rPr>
                <w:rFonts w:ascii="Times New Roman" w:eastAsia="Calibri" w:hAnsi="Times New Roman"/>
                <w:bCs/>
              </w:rPr>
              <w:t>»</w:t>
            </w:r>
          </w:p>
        </w:tc>
        <w:tc>
          <w:tcPr>
            <w:tcW w:w="515" w:type="pct"/>
            <w:tcBorders>
              <w:top w:val="single" w:sz="4" w:space="0" w:color="auto"/>
              <w:left w:val="single" w:sz="4" w:space="0" w:color="auto"/>
              <w:bottom w:val="single" w:sz="4" w:space="0" w:color="auto"/>
              <w:right w:val="single" w:sz="4" w:space="0" w:color="auto"/>
            </w:tcBorders>
            <w:vAlign w:val="center"/>
          </w:tcPr>
          <w:p w14:paraId="65FD4A22" w14:textId="77777777" w:rsidR="00637CD3" w:rsidRPr="00231D9B" w:rsidRDefault="00637CD3" w:rsidP="00AD4B68">
            <w:pPr>
              <w:suppressAutoHyphens/>
              <w:spacing w:after="0" w:line="240" w:lineRule="auto"/>
              <w:jc w:val="center"/>
              <w:rPr>
                <w:rFonts w:ascii="Times New Roman" w:hAnsi="Times New Roman"/>
                <w:i/>
              </w:rPr>
            </w:pPr>
            <w:r w:rsidRPr="00231D9B">
              <w:rPr>
                <w:rFonts w:ascii="Times New Roman" w:hAnsi="Times New Roman"/>
                <w:i/>
              </w:rPr>
              <w:t>2</w:t>
            </w:r>
          </w:p>
        </w:tc>
        <w:tc>
          <w:tcPr>
            <w:tcW w:w="701" w:type="pct"/>
            <w:vMerge/>
            <w:tcBorders>
              <w:left w:val="single" w:sz="4" w:space="0" w:color="auto"/>
              <w:right w:val="single" w:sz="4" w:space="0" w:color="auto"/>
            </w:tcBorders>
            <w:vAlign w:val="center"/>
          </w:tcPr>
          <w:p w14:paraId="4111F71C" w14:textId="77777777" w:rsidR="00637CD3" w:rsidRPr="00231D9B" w:rsidRDefault="00637CD3" w:rsidP="00AD4B68">
            <w:pPr>
              <w:spacing w:after="0" w:line="240" w:lineRule="auto"/>
              <w:rPr>
                <w:rFonts w:ascii="Times New Roman" w:hAnsi="Times New Roman"/>
                <w:b/>
                <w:iCs/>
              </w:rPr>
            </w:pPr>
          </w:p>
        </w:tc>
      </w:tr>
      <w:tr w:rsidR="00637CD3" w:rsidRPr="00231D9B" w14:paraId="58335902" w14:textId="77777777" w:rsidTr="00AD4B68">
        <w:trPr>
          <w:trHeight w:val="20"/>
        </w:trPr>
        <w:tc>
          <w:tcPr>
            <w:tcW w:w="0" w:type="auto"/>
            <w:vMerge/>
            <w:tcBorders>
              <w:left w:val="single" w:sz="4" w:space="0" w:color="auto"/>
              <w:right w:val="single" w:sz="4" w:space="0" w:color="auto"/>
            </w:tcBorders>
            <w:vAlign w:val="center"/>
          </w:tcPr>
          <w:p w14:paraId="18381566" w14:textId="77777777" w:rsidR="00637CD3" w:rsidRPr="00231D9B" w:rsidRDefault="00637CD3" w:rsidP="00AD4B68">
            <w:pPr>
              <w:spacing w:after="0" w:line="240" w:lineRule="auto"/>
              <w:rPr>
                <w:rFonts w:ascii="Times New Roman" w:hAnsi="Times New Roman"/>
                <w:b/>
                <w:bCs/>
              </w:rPr>
            </w:pPr>
          </w:p>
        </w:tc>
        <w:tc>
          <w:tcPr>
            <w:tcW w:w="3014" w:type="pct"/>
          </w:tcPr>
          <w:p w14:paraId="3A99A70C" w14:textId="77777777" w:rsidR="00637CD3" w:rsidRPr="00231D9B" w:rsidRDefault="00637CD3" w:rsidP="00AD4B68">
            <w:pPr>
              <w:spacing w:after="0" w:line="240" w:lineRule="auto"/>
              <w:rPr>
                <w:rFonts w:ascii="Times New Roman" w:eastAsia="Calibri" w:hAnsi="Times New Roman"/>
              </w:rPr>
            </w:pPr>
            <w:r w:rsidRPr="00231D9B">
              <w:rPr>
                <w:rFonts w:ascii="Times New Roman" w:eastAsia="Calibri" w:hAnsi="Times New Roman"/>
              </w:rPr>
              <w:t>3. Практическое занятие 5 «Изучение строения древесины, ознакомление с образцами разных пород»</w:t>
            </w:r>
          </w:p>
        </w:tc>
        <w:tc>
          <w:tcPr>
            <w:tcW w:w="515" w:type="pct"/>
            <w:tcBorders>
              <w:top w:val="single" w:sz="4" w:space="0" w:color="auto"/>
              <w:left w:val="single" w:sz="4" w:space="0" w:color="auto"/>
              <w:bottom w:val="single" w:sz="4" w:space="0" w:color="auto"/>
              <w:right w:val="single" w:sz="4" w:space="0" w:color="auto"/>
            </w:tcBorders>
          </w:tcPr>
          <w:p w14:paraId="33AA4BA8" w14:textId="77777777" w:rsidR="00637CD3" w:rsidRPr="00231D9B" w:rsidRDefault="00637CD3" w:rsidP="00AD4B68">
            <w:pPr>
              <w:suppressAutoHyphens/>
              <w:spacing w:after="0" w:line="240" w:lineRule="auto"/>
              <w:jc w:val="center"/>
              <w:rPr>
                <w:rFonts w:ascii="Times New Roman" w:hAnsi="Times New Roman"/>
                <w:i/>
              </w:rPr>
            </w:pPr>
            <w:r w:rsidRPr="00231D9B">
              <w:rPr>
                <w:rFonts w:ascii="Times New Roman" w:hAnsi="Times New Roman"/>
                <w:i/>
              </w:rPr>
              <w:t>1</w:t>
            </w:r>
          </w:p>
        </w:tc>
        <w:tc>
          <w:tcPr>
            <w:tcW w:w="701" w:type="pct"/>
            <w:vMerge/>
            <w:tcBorders>
              <w:left w:val="single" w:sz="4" w:space="0" w:color="auto"/>
              <w:right w:val="single" w:sz="4" w:space="0" w:color="auto"/>
            </w:tcBorders>
            <w:vAlign w:val="center"/>
          </w:tcPr>
          <w:p w14:paraId="27252CC5" w14:textId="77777777" w:rsidR="00637CD3" w:rsidRPr="00231D9B" w:rsidRDefault="00637CD3" w:rsidP="00AD4B68">
            <w:pPr>
              <w:spacing w:after="0" w:line="240" w:lineRule="auto"/>
              <w:rPr>
                <w:rFonts w:ascii="Times New Roman" w:hAnsi="Times New Roman"/>
                <w:b/>
                <w:iCs/>
              </w:rPr>
            </w:pPr>
          </w:p>
        </w:tc>
      </w:tr>
      <w:tr w:rsidR="00637CD3" w:rsidRPr="00231D9B" w14:paraId="37EF975B" w14:textId="77777777" w:rsidTr="00AD4B68">
        <w:trPr>
          <w:trHeight w:val="20"/>
        </w:trPr>
        <w:tc>
          <w:tcPr>
            <w:tcW w:w="0" w:type="auto"/>
            <w:vMerge/>
            <w:tcBorders>
              <w:left w:val="single" w:sz="4" w:space="0" w:color="auto"/>
              <w:right w:val="single" w:sz="4" w:space="0" w:color="auto"/>
            </w:tcBorders>
            <w:vAlign w:val="center"/>
          </w:tcPr>
          <w:p w14:paraId="44EA7A97" w14:textId="77777777" w:rsidR="00637CD3" w:rsidRPr="00231D9B" w:rsidRDefault="00637CD3" w:rsidP="00AD4B68">
            <w:pPr>
              <w:spacing w:after="0" w:line="240" w:lineRule="auto"/>
              <w:rPr>
                <w:rFonts w:ascii="Times New Roman" w:hAnsi="Times New Roman"/>
                <w:b/>
                <w:bCs/>
              </w:rPr>
            </w:pPr>
          </w:p>
        </w:tc>
        <w:tc>
          <w:tcPr>
            <w:tcW w:w="3014" w:type="pct"/>
          </w:tcPr>
          <w:p w14:paraId="726DDD07" w14:textId="77777777" w:rsidR="00637CD3" w:rsidRPr="00231D9B" w:rsidRDefault="00637CD3" w:rsidP="00AD4B68">
            <w:pPr>
              <w:spacing w:after="0" w:line="240" w:lineRule="auto"/>
              <w:rPr>
                <w:rFonts w:ascii="Times New Roman" w:eastAsia="Calibri" w:hAnsi="Times New Roman"/>
              </w:rPr>
            </w:pPr>
            <w:r w:rsidRPr="00231D9B">
              <w:rPr>
                <w:rFonts w:ascii="Times New Roman" w:eastAsia="Calibri" w:hAnsi="Times New Roman"/>
              </w:rPr>
              <w:t xml:space="preserve">4. Практическое занятие 6 «Общие сведения о вяжущих веществах: классификация, основные свойства, область применения” </w:t>
            </w:r>
          </w:p>
        </w:tc>
        <w:tc>
          <w:tcPr>
            <w:tcW w:w="515" w:type="pct"/>
            <w:tcBorders>
              <w:top w:val="single" w:sz="4" w:space="0" w:color="auto"/>
              <w:left w:val="single" w:sz="4" w:space="0" w:color="auto"/>
              <w:bottom w:val="single" w:sz="4" w:space="0" w:color="auto"/>
              <w:right w:val="single" w:sz="4" w:space="0" w:color="auto"/>
            </w:tcBorders>
          </w:tcPr>
          <w:p w14:paraId="7BC53E24" w14:textId="77777777" w:rsidR="00637CD3" w:rsidRPr="00231D9B" w:rsidRDefault="00637CD3" w:rsidP="00AD4B68">
            <w:pPr>
              <w:suppressAutoHyphens/>
              <w:spacing w:after="0" w:line="240" w:lineRule="auto"/>
              <w:jc w:val="center"/>
              <w:rPr>
                <w:rFonts w:ascii="Times New Roman" w:hAnsi="Times New Roman"/>
                <w:i/>
              </w:rPr>
            </w:pPr>
            <w:r w:rsidRPr="00231D9B">
              <w:rPr>
                <w:rFonts w:ascii="Times New Roman" w:hAnsi="Times New Roman"/>
                <w:i/>
              </w:rPr>
              <w:t>1</w:t>
            </w:r>
          </w:p>
        </w:tc>
        <w:tc>
          <w:tcPr>
            <w:tcW w:w="701" w:type="pct"/>
            <w:vMerge/>
            <w:tcBorders>
              <w:left w:val="single" w:sz="4" w:space="0" w:color="auto"/>
              <w:right w:val="single" w:sz="4" w:space="0" w:color="auto"/>
            </w:tcBorders>
            <w:vAlign w:val="center"/>
          </w:tcPr>
          <w:p w14:paraId="58EDDACC" w14:textId="77777777" w:rsidR="00637CD3" w:rsidRPr="00231D9B" w:rsidRDefault="00637CD3" w:rsidP="00AD4B68">
            <w:pPr>
              <w:spacing w:after="0" w:line="240" w:lineRule="auto"/>
              <w:rPr>
                <w:rFonts w:ascii="Times New Roman" w:hAnsi="Times New Roman"/>
                <w:b/>
                <w:iCs/>
              </w:rPr>
            </w:pPr>
          </w:p>
        </w:tc>
      </w:tr>
      <w:tr w:rsidR="00637CD3" w:rsidRPr="00231D9B" w14:paraId="37790D18" w14:textId="77777777" w:rsidTr="00AD4B68">
        <w:trPr>
          <w:trHeight w:val="20"/>
        </w:trPr>
        <w:tc>
          <w:tcPr>
            <w:tcW w:w="0" w:type="auto"/>
            <w:vMerge/>
            <w:tcBorders>
              <w:left w:val="single" w:sz="4" w:space="0" w:color="auto"/>
              <w:right w:val="single" w:sz="4" w:space="0" w:color="auto"/>
            </w:tcBorders>
            <w:vAlign w:val="center"/>
          </w:tcPr>
          <w:p w14:paraId="7D8E5054" w14:textId="77777777" w:rsidR="00637CD3" w:rsidRPr="00231D9B" w:rsidRDefault="00637CD3" w:rsidP="00AD4B68">
            <w:pPr>
              <w:spacing w:after="0" w:line="240" w:lineRule="auto"/>
              <w:rPr>
                <w:rFonts w:ascii="Times New Roman" w:hAnsi="Times New Roman"/>
                <w:b/>
                <w:bCs/>
              </w:rPr>
            </w:pPr>
          </w:p>
        </w:tc>
        <w:tc>
          <w:tcPr>
            <w:tcW w:w="3014" w:type="pct"/>
          </w:tcPr>
          <w:p w14:paraId="57AC914A" w14:textId="77777777" w:rsidR="00637CD3" w:rsidRPr="00231D9B" w:rsidRDefault="00637CD3" w:rsidP="00AD4B68">
            <w:pPr>
              <w:spacing w:after="0" w:line="240" w:lineRule="auto"/>
              <w:rPr>
                <w:rFonts w:ascii="Times New Roman" w:hAnsi="Times New Roman"/>
              </w:rPr>
            </w:pPr>
            <w:r w:rsidRPr="00231D9B">
              <w:rPr>
                <w:rFonts w:ascii="Times New Roman" w:hAnsi="Times New Roman"/>
              </w:rPr>
              <w:t>5.  Практическое занятие 7 «Визуальное ознакомление с образцами различных строительных материалов. Их основные виды и область применения».</w:t>
            </w:r>
          </w:p>
        </w:tc>
        <w:tc>
          <w:tcPr>
            <w:tcW w:w="515" w:type="pct"/>
            <w:tcBorders>
              <w:top w:val="single" w:sz="4" w:space="0" w:color="auto"/>
              <w:left w:val="single" w:sz="4" w:space="0" w:color="auto"/>
              <w:bottom w:val="single" w:sz="4" w:space="0" w:color="auto"/>
              <w:right w:val="single" w:sz="4" w:space="0" w:color="auto"/>
            </w:tcBorders>
          </w:tcPr>
          <w:p w14:paraId="124E9795" w14:textId="77777777" w:rsidR="00637CD3" w:rsidRPr="00231D9B" w:rsidRDefault="00637CD3" w:rsidP="00AD4B68">
            <w:pPr>
              <w:suppressAutoHyphens/>
              <w:spacing w:after="0" w:line="240" w:lineRule="auto"/>
              <w:jc w:val="center"/>
              <w:rPr>
                <w:rFonts w:ascii="Times New Roman" w:hAnsi="Times New Roman"/>
                <w:i/>
              </w:rPr>
            </w:pPr>
            <w:r w:rsidRPr="00231D9B">
              <w:rPr>
                <w:rFonts w:ascii="Times New Roman" w:hAnsi="Times New Roman"/>
                <w:i/>
              </w:rPr>
              <w:t>2</w:t>
            </w:r>
          </w:p>
        </w:tc>
        <w:tc>
          <w:tcPr>
            <w:tcW w:w="701" w:type="pct"/>
            <w:vMerge/>
            <w:tcBorders>
              <w:left w:val="single" w:sz="4" w:space="0" w:color="auto"/>
              <w:right w:val="single" w:sz="4" w:space="0" w:color="auto"/>
            </w:tcBorders>
            <w:vAlign w:val="center"/>
          </w:tcPr>
          <w:p w14:paraId="6C19DE7B" w14:textId="77777777" w:rsidR="00637CD3" w:rsidRPr="00231D9B" w:rsidRDefault="00637CD3" w:rsidP="00AD4B68">
            <w:pPr>
              <w:spacing w:after="0" w:line="240" w:lineRule="auto"/>
              <w:rPr>
                <w:rFonts w:ascii="Times New Roman" w:hAnsi="Times New Roman"/>
                <w:b/>
                <w:iCs/>
              </w:rPr>
            </w:pPr>
          </w:p>
        </w:tc>
      </w:tr>
      <w:tr w:rsidR="00637CD3" w:rsidRPr="00231D9B" w14:paraId="0016655A" w14:textId="77777777" w:rsidTr="00AD4B68">
        <w:trPr>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9F827AA" w14:textId="69A661BD" w:rsidR="00637CD3" w:rsidRPr="00231D9B" w:rsidRDefault="00637CD3" w:rsidP="00AD4B68">
            <w:pPr>
              <w:spacing w:after="0" w:line="240" w:lineRule="auto"/>
              <w:rPr>
                <w:rFonts w:ascii="Times New Roman" w:hAnsi="Times New Roman"/>
                <w:b/>
                <w:bCs/>
                <w:iCs/>
              </w:rPr>
            </w:pPr>
            <w:r w:rsidRPr="00231D9B">
              <w:rPr>
                <w:rFonts w:ascii="Times New Roman" w:hAnsi="Times New Roman"/>
                <w:b/>
                <w:bCs/>
                <w:iCs/>
              </w:rPr>
              <w:t>Раздел 2. Конструктивные части, элементы, схемы зданий и сооружений                                                                             20/12</w:t>
            </w:r>
          </w:p>
        </w:tc>
      </w:tr>
      <w:tr w:rsidR="00637CD3" w:rsidRPr="00231D9B" w14:paraId="292D68BE" w14:textId="77777777" w:rsidTr="00AD4B68">
        <w:trPr>
          <w:trHeight w:val="20"/>
        </w:trPr>
        <w:tc>
          <w:tcPr>
            <w:tcW w:w="0" w:type="auto"/>
            <w:vMerge w:val="restart"/>
            <w:tcBorders>
              <w:top w:val="single" w:sz="4" w:space="0" w:color="auto"/>
              <w:left w:val="single" w:sz="4" w:space="0" w:color="auto"/>
              <w:right w:val="single" w:sz="4" w:space="0" w:color="auto"/>
            </w:tcBorders>
          </w:tcPr>
          <w:p w14:paraId="763AD0D5"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2.1. Индустриализация строительства.</w:t>
            </w:r>
          </w:p>
          <w:p w14:paraId="496A82DA"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rPr>
              <w:t>Конструктивные части, элементы, схемы зданий и сооружений</w:t>
            </w:r>
          </w:p>
        </w:tc>
        <w:tc>
          <w:tcPr>
            <w:tcW w:w="3014" w:type="pct"/>
            <w:tcBorders>
              <w:top w:val="single" w:sz="4" w:space="0" w:color="auto"/>
              <w:left w:val="single" w:sz="4" w:space="0" w:color="auto"/>
              <w:bottom w:val="single" w:sz="4" w:space="0" w:color="auto"/>
              <w:right w:val="single" w:sz="4" w:space="0" w:color="auto"/>
            </w:tcBorders>
          </w:tcPr>
          <w:p w14:paraId="162AB60C"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Содержание учебного материала</w:t>
            </w:r>
          </w:p>
        </w:tc>
        <w:tc>
          <w:tcPr>
            <w:tcW w:w="515" w:type="pct"/>
            <w:vMerge w:val="restart"/>
            <w:tcBorders>
              <w:top w:val="single" w:sz="4" w:space="0" w:color="auto"/>
              <w:left w:val="single" w:sz="4" w:space="0" w:color="auto"/>
              <w:right w:val="single" w:sz="4" w:space="0" w:color="auto"/>
            </w:tcBorders>
            <w:vAlign w:val="center"/>
          </w:tcPr>
          <w:p w14:paraId="7F969D75" w14:textId="77777777" w:rsidR="00637CD3" w:rsidRPr="00231D9B" w:rsidRDefault="00637CD3" w:rsidP="00AD4B68">
            <w:pPr>
              <w:suppressAutoHyphens/>
              <w:spacing w:after="0" w:line="240" w:lineRule="auto"/>
              <w:jc w:val="center"/>
              <w:rPr>
                <w:rFonts w:ascii="Times New Roman" w:hAnsi="Times New Roman"/>
                <w:i/>
              </w:rPr>
            </w:pPr>
            <w:r w:rsidRPr="00231D9B">
              <w:rPr>
                <w:rFonts w:ascii="Times New Roman" w:hAnsi="Times New Roman"/>
                <w:i/>
              </w:rPr>
              <w:t>20</w:t>
            </w:r>
          </w:p>
        </w:tc>
        <w:tc>
          <w:tcPr>
            <w:tcW w:w="701" w:type="pct"/>
            <w:vMerge w:val="restart"/>
            <w:tcBorders>
              <w:top w:val="single" w:sz="4" w:space="0" w:color="auto"/>
              <w:left w:val="single" w:sz="4" w:space="0" w:color="auto"/>
              <w:right w:val="single" w:sz="4" w:space="0" w:color="auto"/>
            </w:tcBorders>
            <w:vAlign w:val="center"/>
          </w:tcPr>
          <w:p w14:paraId="50238D0F"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2.1.- ПК 2.4.</w:t>
            </w:r>
          </w:p>
          <w:p w14:paraId="7EE76684"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3.1.- ПК 3.4.</w:t>
            </w:r>
          </w:p>
          <w:p w14:paraId="4E763DCB" w14:textId="56624BEB" w:rsidR="00637CD3" w:rsidRPr="00231D9B" w:rsidRDefault="00554877" w:rsidP="00554877">
            <w:pPr>
              <w:suppressAutoHyphens/>
              <w:spacing w:after="0" w:line="240" w:lineRule="auto"/>
              <w:jc w:val="center"/>
              <w:rPr>
                <w:rFonts w:ascii="Times New Roman" w:hAnsi="Times New Roman"/>
                <w:b/>
                <w:iCs/>
              </w:rPr>
            </w:pPr>
            <w:r>
              <w:rPr>
                <w:rFonts w:ascii="Times New Roman" w:hAnsi="Times New Roman"/>
                <w:iCs/>
              </w:rPr>
              <w:t>ОК 02</w:t>
            </w:r>
            <w:r w:rsidR="00637CD3" w:rsidRPr="00231D9B">
              <w:rPr>
                <w:rFonts w:ascii="Times New Roman" w:hAnsi="Times New Roman"/>
                <w:iCs/>
              </w:rPr>
              <w:t>, ОК 03</w:t>
            </w:r>
          </w:p>
        </w:tc>
      </w:tr>
      <w:tr w:rsidR="00637CD3" w:rsidRPr="00231D9B" w14:paraId="3203D9B6" w14:textId="77777777" w:rsidTr="00AD4B68">
        <w:trPr>
          <w:trHeight w:val="20"/>
        </w:trPr>
        <w:tc>
          <w:tcPr>
            <w:tcW w:w="0" w:type="auto"/>
            <w:vMerge/>
            <w:tcBorders>
              <w:left w:val="single" w:sz="4" w:space="0" w:color="auto"/>
              <w:right w:val="single" w:sz="4" w:space="0" w:color="auto"/>
            </w:tcBorders>
            <w:vAlign w:val="center"/>
          </w:tcPr>
          <w:p w14:paraId="4E180C40" w14:textId="77777777" w:rsidR="00637CD3" w:rsidRPr="00231D9B" w:rsidRDefault="00637CD3" w:rsidP="00AD4B68">
            <w:pPr>
              <w:spacing w:after="0" w:line="240" w:lineRule="auto"/>
              <w:rPr>
                <w:rFonts w:ascii="Times New Roman" w:hAnsi="Times New Roman"/>
                <w:b/>
                <w:bCs/>
              </w:rPr>
            </w:pPr>
          </w:p>
        </w:tc>
        <w:tc>
          <w:tcPr>
            <w:tcW w:w="3014" w:type="pct"/>
            <w:tcBorders>
              <w:top w:val="single" w:sz="4" w:space="0" w:color="auto"/>
              <w:left w:val="single" w:sz="4" w:space="0" w:color="auto"/>
              <w:bottom w:val="single" w:sz="4" w:space="0" w:color="auto"/>
              <w:right w:val="single" w:sz="4" w:space="0" w:color="auto"/>
            </w:tcBorders>
          </w:tcPr>
          <w:p w14:paraId="0B9ADB2E" w14:textId="77777777" w:rsidR="00637CD3" w:rsidRPr="00231D9B" w:rsidRDefault="00637CD3" w:rsidP="00AD4B68">
            <w:pPr>
              <w:suppressAutoHyphens/>
              <w:spacing w:after="0" w:line="240" w:lineRule="auto"/>
              <w:rPr>
                <w:rFonts w:ascii="Times New Roman" w:hAnsi="Times New Roman"/>
                <w:shd w:val="clear" w:color="auto" w:fill="FFFFFF"/>
              </w:rPr>
            </w:pPr>
            <w:r w:rsidRPr="00231D9B">
              <w:rPr>
                <w:rFonts w:ascii="Times New Roman" w:hAnsi="Times New Roman"/>
                <w:bCs/>
              </w:rPr>
              <w:t xml:space="preserve">1.Входной контроль. Инструктаж. Индустриализация строительства. </w:t>
            </w:r>
            <w:r w:rsidRPr="00231D9B">
              <w:rPr>
                <w:rFonts w:ascii="Times New Roman" w:hAnsi="Times New Roman"/>
                <w:shd w:val="clear" w:color="auto" w:fill="FFFFFF"/>
              </w:rPr>
              <w:t xml:space="preserve">Понятия о зданиях и сооружениях.  </w:t>
            </w:r>
          </w:p>
          <w:p w14:paraId="4ED724B7" w14:textId="77777777" w:rsidR="00637CD3" w:rsidRPr="00231D9B" w:rsidRDefault="00637CD3" w:rsidP="00AD4B68">
            <w:pPr>
              <w:suppressAutoHyphens/>
              <w:spacing w:after="0" w:line="240" w:lineRule="auto"/>
              <w:rPr>
                <w:rFonts w:ascii="Times New Roman" w:hAnsi="Times New Roman"/>
              </w:rPr>
            </w:pPr>
            <w:r w:rsidRPr="00231D9B">
              <w:rPr>
                <w:rFonts w:ascii="Times New Roman" w:hAnsi="Times New Roman"/>
                <w:shd w:val="clear" w:color="auto" w:fill="FFFFFF"/>
              </w:rPr>
              <w:t xml:space="preserve">2. </w:t>
            </w:r>
            <w:r w:rsidRPr="00231D9B">
              <w:rPr>
                <w:rFonts w:ascii="Times New Roman" w:hAnsi="Times New Roman"/>
              </w:rPr>
              <w:t xml:space="preserve">Конструктивные части, </w:t>
            </w:r>
            <w:r w:rsidR="008B3FD4" w:rsidRPr="00231D9B">
              <w:rPr>
                <w:rFonts w:ascii="Times New Roman" w:hAnsi="Times New Roman"/>
              </w:rPr>
              <w:t>элементы зданий</w:t>
            </w:r>
            <w:r w:rsidRPr="00231D9B">
              <w:rPr>
                <w:rFonts w:ascii="Times New Roman" w:hAnsi="Times New Roman"/>
              </w:rPr>
              <w:t xml:space="preserve"> и сооружений.</w:t>
            </w:r>
          </w:p>
          <w:p w14:paraId="2EA85261" w14:textId="77777777" w:rsidR="00637CD3" w:rsidRPr="00231D9B" w:rsidRDefault="00637CD3" w:rsidP="00AD4B68">
            <w:pPr>
              <w:suppressAutoHyphens/>
              <w:spacing w:after="0" w:line="240" w:lineRule="auto"/>
              <w:rPr>
                <w:rFonts w:ascii="Times New Roman" w:hAnsi="Times New Roman"/>
              </w:rPr>
            </w:pPr>
            <w:r w:rsidRPr="00231D9B">
              <w:rPr>
                <w:rFonts w:ascii="Times New Roman" w:hAnsi="Times New Roman"/>
                <w:shd w:val="clear" w:color="auto" w:fill="FFFFFF"/>
              </w:rPr>
              <w:t xml:space="preserve">3. </w:t>
            </w:r>
            <w:r w:rsidRPr="00231D9B">
              <w:rPr>
                <w:rFonts w:ascii="Times New Roman" w:hAnsi="Times New Roman"/>
                <w:bCs/>
                <w:shd w:val="clear" w:color="auto" w:fill="FFFFFF"/>
              </w:rPr>
              <w:t>Классификация зданий по конструктивной схеме.</w:t>
            </w:r>
          </w:p>
        </w:tc>
        <w:tc>
          <w:tcPr>
            <w:tcW w:w="515" w:type="pct"/>
            <w:vMerge/>
            <w:tcBorders>
              <w:left w:val="single" w:sz="4" w:space="0" w:color="auto"/>
              <w:bottom w:val="single" w:sz="4" w:space="0" w:color="auto"/>
              <w:right w:val="single" w:sz="4" w:space="0" w:color="auto"/>
            </w:tcBorders>
            <w:vAlign w:val="center"/>
          </w:tcPr>
          <w:p w14:paraId="0A6D1B2C" w14:textId="77777777" w:rsidR="00637CD3" w:rsidRPr="00231D9B" w:rsidRDefault="00637CD3" w:rsidP="00AD4B68">
            <w:pPr>
              <w:suppressAutoHyphens/>
              <w:spacing w:after="0" w:line="240" w:lineRule="auto"/>
              <w:jc w:val="both"/>
              <w:rPr>
                <w:rFonts w:ascii="Times New Roman" w:hAnsi="Times New Roman"/>
                <w:b/>
                <w:i/>
              </w:rPr>
            </w:pPr>
          </w:p>
        </w:tc>
        <w:tc>
          <w:tcPr>
            <w:tcW w:w="701" w:type="pct"/>
            <w:vMerge/>
            <w:tcBorders>
              <w:left w:val="single" w:sz="4" w:space="0" w:color="auto"/>
              <w:right w:val="single" w:sz="4" w:space="0" w:color="auto"/>
            </w:tcBorders>
          </w:tcPr>
          <w:p w14:paraId="16B828D9" w14:textId="77777777" w:rsidR="00637CD3" w:rsidRPr="00231D9B" w:rsidRDefault="00637CD3" w:rsidP="00AD4B68">
            <w:pPr>
              <w:spacing w:after="0" w:line="240" w:lineRule="auto"/>
              <w:rPr>
                <w:rFonts w:ascii="Times New Roman" w:hAnsi="Times New Roman"/>
                <w:b/>
                <w:iCs/>
              </w:rPr>
            </w:pPr>
          </w:p>
        </w:tc>
      </w:tr>
      <w:tr w:rsidR="00637CD3" w:rsidRPr="00231D9B" w14:paraId="102E7B4C" w14:textId="77777777" w:rsidTr="00AD4B68">
        <w:trPr>
          <w:trHeight w:val="20"/>
        </w:trPr>
        <w:tc>
          <w:tcPr>
            <w:tcW w:w="0" w:type="auto"/>
            <w:vMerge/>
            <w:tcBorders>
              <w:left w:val="single" w:sz="4" w:space="0" w:color="auto"/>
              <w:right w:val="single" w:sz="4" w:space="0" w:color="auto"/>
            </w:tcBorders>
            <w:vAlign w:val="center"/>
          </w:tcPr>
          <w:p w14:paraId="58C3DC87" w14:textId="77777777" w:rsidR="00637CD3" w:rsidRPr="00231D9B" w:rsidRDefault="00637CD3" w:rsidP="00AD4B68">
            <w:pPr>
              <w:spacing w:after="0" w:line="240" w:lineRule="auto"/>
              <w:rPr>
                <w:rFonts w:ascii="Times New Roman" w:hAnsi="Times New Roman"/>
                <w:b/>
                <w:bCs/>
              </w:rPr>
            </w:pPr>
          </w:p>
        </w:tc>
        <w:tc>
          <w:tcPr>
            <w:tcW w:w="3014" w:type="pct"/>
            <w:tcBorders>
              <w:top w:val="single" w:sz="4" w:space="0" w:color="auto"/>
              <w:left w:val="single" w:sz="4" w:space="0" w:color="auto"/>
              <w:bottom w:val="single" w:sz="4" w:space="0" w:color="auto"/>
              <w:right w:val="single" w:sz="4" w:space="0" w:color="auto"/>
            </w:tcBorders>
          </w:tcPr>
          <w:p w14:paraId="6CF016D5" w14:textId="77777777" w:rsidR="00637CD3" w:rsidRPr="00231D9B" w:rsidRDefault="00637CD3" w:rsidP="00AD4B68">
            <w:pPr>
              <w:spacing w:after="0" w:line="240" w:lineRule="auto"/>
              <w:rPr>
                <w:rFonts w:ascii="Times New Roman" w:hAnsi="Times New Roman"/>
                <w:b/>
                <w:i/>
              </w:rPr>
            </w:pPr>
            <w:r w:rsidRPr="00231D9B">
              <w:rPr>
                <w:rFonts w:ascii="Times New Roman" w:hAnsi="Times New Roman"/>
                <w:b/>
                <w:bCs/>
              </w:rPr>
              <w:t>В том числе практических и лабораторных занятий</w:t>
            </w:r>
          </w:p>
        </w:tc>
        <w:tc>
          <w:tcPr>
            <w:tcW w:w="515" w:type="pct"/>
            <w:tcBorders>
              <w:top w:val="single" w:sz="4" w:space="0" w:color="auto"/>
              <w:left w:val="single" w:sz="4" w:space="0" w:color="auto"/>
              <w:bottom w:val="single" w:sz="4" w:space="0" w:color="auto"/>
              <w:right w:val="single" w:sz="4" w:space="0" w:color="auto"/>
            </w:tcBorders>
            <w:vAlign w:val="center"/>
          </w:tcPr>
          <w:p w14:paraId="51A8E9E1" w14:textId="77777777" w:rsidR="00637CD3" w:rsidRPr="00231D9B" w:rsidRDefault="00637CD3" w:rsidP="00AD4B68">
            <w:pPr>
              <w:suppressAutoHyphens/>
              <w:spacing w:after="0" w:line="240" w:lineRule="auto"/>
              <w:jc w:val="center"/>
              <w:rPr>
                <w:rFonts w:ascii="Times New Roman" w:hAnsi="Times New Roman"/>
                <w:b/>
                <w:i/>
              </w:rPr>
            </w:pPr>
            <w:r w:rsidRPr="00231D9B">
              <w:rPr>
                <w:rFonts w:ascii="Times New Roman" w:hAnsi="Times New Roman"/>
                <w:b/>
                <w:i/>
              </w:rPr>
              <w:t>12</w:t>
            </w:r>
          </w:p>
        </w:tc>
        <w:tc>
          <w:tcPr>
            <w:tcW w:w="701" w:type="pct"/>
            <w:vMerge/>
            <w:tcBorders>
              <w:left w:val="single" w:sz="4" w:space="0" w:color="auto"/>
              <w:right w:val="single" w:sz="4" w:space="0" w:color="auto"/>
            </w:tcBorders>
          </w:tcPr>
          <w:p w14:paraId="58214A5B" w14:textId="77777777" w:rsidR="00637CD3" w:rsidRPr="00231D9B" w:rsidRDefault="00637CD3" w:rsidP="00AD4B68">
            <w:pPr>
              <w:spacing w:after="0" w:line="240" w:lineRule="auto"/>
              <w:rPr>
                <w:rFonts w:ascii="Times New Roman" w:hAnsi="Times New Roman"/>
                <w:b/>
                <w:iCs/>
              </w:rPr>
            </w:pPr>
          </w:p>
        </w:tc>
      </w:tr>
      <w:tr w:rsidR="00637CD3" w:rsidRPr="00231D9B" w14:paraId="7BB3C579" w14:textId="77777777" w:rsidTr="00AD4B68">
        <w:trPr>
          <w:trHeight w:val="20"/>
        </w:trPr>
        <w:tc>
          <w:tcPr>
            <w:tcW w:w="0" w:type="auto"/>
            <w:vMerge/>
            <w:tcBorders>
              <w:left w:val="single" w:sz="4" w:space="0" w:color="auto"/>
              <w:right w:val="single" w:sz="4" w:space="0" w:color="auto"/>
            </w:tcBorders>
            <w:vAlign w:val="center"/>
          </w:tcPr>
          <w:p w14:paraId="623CDE36" w14:textId="77777777" w:rsidR="00637CD3" w:rsidRPr="00231D9B" w:rsidRDefault="00637CD3" w:rsidP="00AD4B68">
            <w:pPr>
              <w:spacing w:after="0" w:line="240" w:lineRule="auto"/>
              <w:rPr>
                <w:rFonts w:ascii="Times New Roman" w:hAnsi="Times New Roman"/>
                <w:b/>
                <w:bCs/>
              </w:rPr>
            </w:pPr>
          </w:p>
        </w:tc>
        <w:tc>
          <w:tcPr>
            <w:tcW w:w="3014" w:type="pct"/>
            <w:tcBorders>
              <w:top w:val="single" w:sz="4" w:space="0" w:color="auto"/>
              <w:left w:val="single" w:sz="4" w:space="0" w:color="auto"/>
              <w:bottom w:val="single" w:sz="4" w:space="0" w:color="auto"/>
              <w:right w:val="single" w:sz="4" w:space="0" w:color="auto"/>
            </w:tcBorders>
          </w:tcPr>
          <w:p w14:paraId="5425A205" w14:textId="77777777" w:rsidR="00637CD3" w:rsidRPr="00231D9B" w:rsidRDefault="00637CD3" w:rsidP="00AD4B68">
            <w:pPr>
              <w:spacing w:after="0" w:line="240" w:lineRule="auto"/>
              <w:rPr>
                <w:rFonts w:ascii="Times New Roman" w:hAnsi="Times New Roman"/>
                <w:bCs/>
              </w:rPr>
            </w:pPr>
            <w:r w:rsidRPr="00231D9B">
              <w:rPr>
                <w:rFonts w:ascii="Times New Roman" w:hAnsi="Times New Roman"/>
                <w:bCs/>
              </w:rPr>
              <w:t>1. Практическое занятие 8 «Классификация фундаментов зданий и их конструктивные характеристики»</w:t>
            </w:r>
          </w:p>
        </w:tc>
        <w:tc>
          <w:tcPr>
            <w:tcW w:w="515" w:type="pct"/>
            <w:tcBorders>
              <w:top w:val="single" w:sz="4" w:space="0" w:color="auto"/>
              <w:left w:val="single" w:sz="4" w:space="0" w:color="auto"/>
              <w:bottom w:val="single" w:sz="4" w:space="0" w:color="auto"/>
              <w:right w:val="single" w:sz="4" w:space="0" w:color="auto"/>
            </w:tcBorders>
            <w:vAlign w:val="center"/>
          </w:tcPr>
          <w:p w14:paraId="42C582F1" w14:textId="77777777" w:rsidR="00637CD3" w:rsidRPr="00231D9B" w:rsidRDefault="00637CD3" w:rsidP="00AD4B68">
            <w:pPr>
              <w:suppressAutoHyphens/>
              <w:spacing w:after="0" w:line="240" w:lineRule="auto"/>
              <w:jc w:val="center"/>
              <w:rPr>
                <w:rFonts w:ascii="Times New Roman" w:hAnsi="Times New Roman"/>
                <w:i/>
              </w:rPr>
            </w:pPr>
            <w:r w:rsidRPr="00231D9B">
              <w:rPr>
                <w:rFonts w:ascii="Times New Roman" w:hAnsi="Times New Roman"/>
                <w:i/>
              </w:rPr>
              <w:t>2</w:t>
            </w:r>
          </w:p>
        </w:tc>
        <w:tc>
          <w:tcPr>
            <w:tcW w:w="701" w:type="pct"/>
            <w:vMerge/>
            <w:tcBorders>
              <w:left w:val="single" w:sz="4" w:space="0" w:color="auto"/>
              <w:right w:val="single" w:sz="4" w:space="0" w:color="auto"/>
            </w:tcBorders>
            <w:vAlign w:val="center"/>
          </w:tcPr>
          <w:p w14:paraId="2E3D2B52" w14:textId="77777777" w:rsidR="00637CD3" w:rsidRPr="00231D9B" w:rsidRDefault="00637CD3" w:rsidP="00AD4B68">
            <w:pPr>
              <w:spacing w:after="0" w:line="240" w:lineRule="auto"/>
              <w:rPr>
                <w:rFonts w:ascii="Times New Roman" w:hAnsi="Times New Roman"/>
                <w:b/>
                <w:iCs/>
              </w:rPr>
            </w:pPr>
          </w:p>
        </w:tc>
      </w:tr>
      <w:tr w:rsidR="00637CD3" w:rsidRPr="00231D9B" w14:paraId="4F514E80" w14:textId="77777777" w:rsidTr="00AD4B68">
        <w:trPr>
          <w:trHeight w:val="227"/>
        </w:trPr>
        <w:tc>
          <w:tcPr>
            <w:tcW w:w="0" w:type="auto"/>
            <w:vMerge/>
            <w:tcBorders>
              <w:left w:val="single" w:sz="4" w:space="0" w:color="auto"/>
              <w:right w:val="single" w:sz="4" w:space="0" w:color="auto"/>
            </w:tcBorders>
            <w:vAlign w:val="center"/>
          </w:tcPr>
          <w:p w14:paraId="3AABA73F" w14:textId="77777777" w:rsidR="00637CD3" w:rsidRPr="00231D9B" w:rsidRDefault="00637CD3" w:rsidP="00AD4B68">
            <w:pPr>
              <w:spacing w:after="0" w:line="240" w:lineRule="auto"/>
              <w:rPr>
                <w:rFonts w:ascii="Times New Roman" w:hAnsi="Times New Roman"/>
                <w:b/>
                <w:bCs/>
              </w:rPr>
            </w:pPr>
          </w:p>
        </w:tc>
        <w:tc>
          <w:tcPr>
            <w:tcW w:w="3014" w:type="pct"/>
            <w:tcBorders>
              <w:top w:val="single" w:sz="4" w:space="0" w:color="auto"/>
              <w:left w:val="single" w:sz="4" w:space="0" w:color="auto"/>
              <w:bottom w:val="single" w:sz="4" w:space="0" w:color="auto"/>
              <w:right w:val="single" w:sz="4" w:space="0" w:color="auto"/>
            </w:tcBorders>
          </w:tcPr>
          <w:p w14:paraId="663BF221" w14:textId="77777777" w:rsidR="00637CD3" w:rsidRPr="00231D9B" w:rsidRDefault="00637CD3" w:rsidP="00AD4B68">
            <w:pPr>
              <w:spacing w:after="0" w:line="240" w:lineRule="auto"/>
              <w:rPr>
                <w:rFonts w:ascii="Times New Roman" w:hAnsi="Times New Roman"/>
                <w:bCs/>
              </w:rPr>
            </w:pPr>
            <w:r w:rsidRPr="00231D9B">
              <w:rPr>
                <w:rFonts w:ascii="Times New Roman" w:hAnsi="Times New Roman"/>
                <w:bCs/>
              </w:rPr>
              <w:t xml:space="preserve">2. Практическое занятие 9 «Конструктивные характеристики стен и отдельных опор» </w:t>
            </w:r>
          </w:p>
        </w:tc>
        <w:tc>
          <w:tcPr>
            <w:tcW w:w="515" w:type="pct"/>
            <w:tcBorders>
              <w:top w:val="single" w:sz="4" w:space="0" w:color="auto"/>
              <w:left w:val="single" w:sz="4" w:space="0" w:color="auto"/>
              <w:bottom w:val="single" w:sz="4" w:space="0" w:color="auto"/>
              <w:right w:val="single" w:sz="4" w:space="0" w:color="auto"/>
            </w:tcBorders>
            <w:vAlign w:val="center"/>
          </w:tcPr>
          <w:p w14:paraId="24C4B874" w14:textId="77777777" w:rsidR="00637CD3" w:rsidRPr="00231D9B" w:rsidRDefault="00637CD3" w:rsidP="00AD4B68">
            <w:pPr>
              <w:suppressAutoHyphens/>
              <w:spacing w:after="0" w:line="240" w:lineRule="auto"/>
              <w:jc w:val="center"/>
              <w:rPr>
                <w:rFonts w:ascii="Times New Roman" w:hAnsi="Times New Roman"/>
                <w:i/>
              </w:rPr>
            </w:pPr>
            <w:r w:rsidRPr="00231D9B">
              <w:rPr>
                <w:rFonts w:ascii="Times New Roman" w:hAnsi="Times New Roman"/>
                <w:i/>
              </w:rPr>
              <w:t>2</w:t>
            </w:r>
          </w:p>
        </w:tc>
        <w:tc>
          <w:tcPr>
            <w:tcW w:w="701" w:type="pct"/>
            <w:vMerge/>
            <w:tcBorders>
              <w:left w:val="single" w:sz="4" w:space="0" w:color="auto"/>
              <w:right w:val="single" w:sz="4" w:space="0" w:color="auto"/>
            </w:tcBorders>
            <w:vAlign w:val="center"/>
          </w:tcPr>
          <w:p w14:paraId="29E4F32A" w14:textId="77777777" w:rsidR="00637CD3" w:rsidRPr="00231D9B" w:rsidRDefault="00637CD3" w:rsidP="00AD4B68">
            <w:pPr>
              <w:spacing w:after="0" w:line="240" w:lineRule="auto"/>
              <w:rPr>
                <w:rFonts w:ascii="Times New Roman" w:hAnsi="Times New Roman"/>
                <w:b/>
                <w:iCs/>
              </w:rPr>
            </w:pPr>
          </w:p>
        </w:tc>
      </w:tr>
      <w:tr w:rsidR="00637CD3" w:rsidRPr="00231D9B" w14:paraId="0FE0FBE4" w14:textId="77777777" w:rsidTr="00AD4B68">
        <w:trPr>
          <w:trHeight w:val="20"/>
        </w:trPr>
        <w:tc>
          <w:tcPr>
            <w:tcW w:w="0" w:type="auto"/>
            <w:vMerge/>
            <w:tcBorders>
              <w:left w:val="single" w:sz="4" w:space="0" w:color="auto"/>
              <w:right w:val="single" w:sz="4" w:space="0" w:color="auto"/>
            </w:tcBorders>
            <w:vAlign w:val="center"/>
          </w:tcPr>
          <w:p w14:paraId="7D3D5FD6" w14:textId="77777777" w:rsidR="00637CD3" w:rsidRPr="00231D9B" w:rsidRDefault="00637CD3" w:rsidP="00AD4B68">
            <w:pPr>
              <w:spacing w:after="0" w:line="240" w:lineRule="auto"/>
              <w:rPr>
                <w:rFonts w:ascii="Times New Roman" w:hAnsi="Times New Roman"/>
                <w:b/>
                <w:bCs/>
              </w:rPr>
            </w:pPr>
          </w:p>
        </w:tc>
        <w:tc>
          <w:tcPr>
            <w:tcW w:w="3014" w:type="pct"/>
            <w:tcBorders>
              <w:top w:val="single" w:sz="4" w:space="0" w:color="auto"/>
              <w:left w:val="single" w:sz="4" w:space="0" w:color="auto"/>
              <w:bottom w:val="single" w:sz="4" w:space="0" w:color="auto"/>
              <w:right w:val="single" w:sz="4" w:space="0" w:color="auto"/>
            </w:tcBorders>
          </w:tcPr>
          <w:p w14:paraId="36927EB1"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Cs/>
              </w:rPr>
              <w:t>3. Практическое занятие 10 «Конструктивные характеристики перекрытий и перегородок»</w:t>
            </w:r>
          </w:p>
        </w:tc>
        <w:tc>
          <w:tcPr>
            <w:tcW w:w="515" w:type="pct"/>
            <w:tcBorders>
              <w:top w:val="single" w:sz="4" w:space="0" w:color="auto"/>
              <w:left w:val="single" w:sz="4" w:space="0" w:color="auto"/>
              <w:bottom w:val="single" w:sz="4" w:space="0" w:color="auto"/>
              <w:right w:val="single" w:sz="4" w:space="0" w:color="auto"/>
            </w:tcBorders>
            <w:vAlign w:val="center"/>
          </w:tcPr>
          <w:p w14:paraId="2D132026" w14:textId="77777777" w:rsidR="00637CD3" w:rsidRPr="00231D9B" w:rsidRDefault="00637CD3" w:rsidP="00AD4B68">
            <w:pPr>
              <w:suppressAutoHyphens/>
              <w:spacing w:after="0" w:line="240" w:lineRule="auto"/>
              <w:jc w:val="center"/>
              <w:rPr>
                <w:rFonts w:ascii="Times New Roman" w:hAnsi="Times New Roman"/>
                <w:i/>
              </w:rPr>
            </w:pPr>
            <w:r w:rsidRPr="00231D9B">
              <w:rPr>
                <w:rFonts w:ascii="Times New Roman" w:hAnsi="Times New Roman"/>
                <w:i/>
              </w:rPr>
              <w:t>2</w:t>
            </w:r>
          </w:p>
        </w:tc>
        <w:tc>
          <w:tcPr>
            <w:tcW w:w="701" w:type="pct"/>
            <w:vMerge/>
            <w:tcBorders>
              <w:left w:val="single" w:sz="4" w:space="0" w:color="auto"/>
              <w:right w:val="single" w:sz="4" w:space="0" w:color="auto"/>
            </w:tcBorders>
            <w:vAlign w:val="center"/>
          </w:tcPr>
          <w:p w14:paraId="51C50F18" w14:textId="77777777" w:rsidR="00637CD3" w:rsidRPr="00231D9B" w:rsidRDefault="00637CD3" w:rsidP="00AD4B68">
            <w:pPr>
              <w:spacing w:after="0" w:line="240" w:lineRule="auto"/>
              <w:rPr>
                <w:rFonts w:ascii="Times New Roman" w:hAnsi="Times New Roman"/>
                <w:b/>
                <w:iCs/>
              </w:rPr>
            </w:pPr>
          </w:p>
        </w:tc>
      </w:tr>
      <w:tr w:rsidR="00637CD3" w:rsidRPr="00231D9B" w14:paraId="56616082" w14:textId="77777777" w:rsidTr="00AD4B68">
        <w:trPr>
          <w:trHeight w:val="20"/>
        </w:trPr>
        <w:tc>
          <w:tcPr>
            <w:tcW w:w="0" w:type="auto"/>
            <w:vMerge/>
            <w:tcBorders>
              <w:left w:val="single" w:sz="4" w:space="0" w:color="auto"/>
              <w:right w:val="single" w:sz="4" w:space="0" w:color="auto"/>
            </w:tcBorders>
            <w:vAlign w:val="center"/>
          </w:tcPr>
          <w:p w14:paraId="452C0A15" w14:textId="77777777" w:rsidR="00637CD3" w:rsidRPr="00231D9B" w:rsidRDefault="00637CD3" w:rsidP="00AD4B68">
            <w:pPr>
              <w:spacing w:after="0" w:line="240" w:lineRule="auto"/>
              <w:rPr>
                <w:rFonts w:ascii="Times New Roman" w:hAnsi="Times New Roman"/>
                <w:b/>
                <w:bCs/>
              </w:rPr>
            </w:pPr>
          </w:p>
        </w:tc>
        <w:tc>
          <w:tcPr>
            <w:tcW w:w="3014" w:type="pct"/>
            <w:tcBorders>
              <w:top w:val="single" w:sz="4" w:space="0" w:color="auto"/>
              <w:left w:val="single" w:sz="4" w:space="0" w:color="auto"/>
              <w:bottom w:val="single" w:sz="4" w:space="0" w:color="auto"/>
              <w:right w:val="single" w:sz="4" w:space="0" w:color="auto"/>
            </w:tcBorders>
          </w:tcPr>
          <w:p w14:paraId="458BA092" w14:textId="77777777" w:rsidR="00637CD3" w:rsidRPr="00231D9B" w:rsidRDefault="00637CD3" w:rsidP="00AD4B68">
            <w:pPr>
              <w:spacing w:after="0" w:line="240" w:lineRule="auto"/>
              <w:rPr>
                <w:rFonts w:ascii="Times New Roman" w:hAnsi="Times New Roman"/>
                <w:bCs/>
              </w:rPr>
            </w:pPr>
            <w:r w:rsidRPr="00231D9B">
              <w:rPr>
                <w:rFonts w:ascii="Times New Roman" w:hAnsi="Times New Roman"/>
                <w:bCs/>
              </w:rPr>
              <w:t xml:space="preserve">4. Практическое занятие 11 «Конструктивные характеристики оконных </w:t>
            </w:r>
            <w:r w:rsidR="008B3FD4" w:rsidRPr="00231D9B">
              <w:rPr>
                <w:rFonts w:ascii="Times New Roman" w:hAnsi="Times New Roman"/>
                <w:bCs/>
              </w:rPr>
              <w:t>и дверных</w:t>
            </w:r>
            <w:r w:rsidRPr="00231D9B">
              <w:rPr>
                <w:rFonts w:ascii="Times New Roman" w:hAnsi="Times New Roman"/>
                <w:bCs/>
              </w:rPr>
              <w:t xml:space="preserve"> проемов»</w:t>
            </w:r>
          </w:p>
        </w:tc>
        <w:tc>
          <w:tcPr>
            <w:tcW w:w="515" w:type="pct"/>
            <w:tcBorders>
              <w:top w:val="single" w:sz="4" w:space="0" w:color="auto"/>
              <w:left w:val="single" w:sz="4" w:space="0" w:color="auto"/>
              <w:bottom w:val="single" w:sz="4" w:space="0" w:color="auto"/>
              <w:right w:val="single" w:sz="4" w:space="0" w:color="auto"/>
            </w:tcBorders>
            <w:vAlign w:val="center"/>
          </w:tcPr>
          <w:p w14:paraId="189BCBD2" w14:textId="77777777" w:rsidR="00637CD3" w:rsidRPr="00231D9B" w:rsidRDefault="00637CD3" w:rsidP="00AD4B68">
            <w:pPr>
              <w:suppressAutoHyphens/>
              <w:spacing w:after="0" w:line="240" w:lineRule="auto"/>
              <w:jc w:val="center"/>
              <w:rPr>
                <w:rFonts w:ascii="Times New Roman" w:hAnsi="Times New Roman"/>
                <w:i/>
              </w:rPr>
            </w:pPr>
            <w:r w:rsidRPr="00231D9B">
              <w:rPr>
                <w:rFonts w:ascii="Times New Roman" w:hAnsi="Times New Roman"/>
                <w:i/>
              </w:rPr>
              <w:t>2</w:t>
            </w:r>
          </w:p>
        </w:tc>
        <w:tc>
          <w:tcPr>
            <w:tcW w:w="701" w:type="pct"/>
            <w:vMerge/>
            <w:tcBorders>
              <w:left w:val="single" w:sz="4" w:space="0" w:color="auto"/>
              <w:right w:val="single" w:sz="4" w:space="0" w:color="auto"/>
            </w:tcBorders>
            <w:vAlign w:val="center"/>
          </w:tcPr>
          <w:p w14:paraId="2BE6F568" w14:textId="77777777" w:rsidR="00637CD3" w:rsidRPr="00231D9B" w:rsidRDefault="00637CD3" w:rsidP="00AD4B68">
            <w:pPr>
              <w:spacing w:after="0" w:line="240" w:lineRule="auto"/>
              <w:rPr>
                <w:rFonts w:ascii="Times New Roman" w:hAnsi="Times New Roman"/>
                <w:b/>
                <w:iCs/>
              </w:rPr>
            </w:pPr>
          </w:p>
        </w:tc>
      </w:tr>
      <w:tr w:rsidR="00637CD3" w:rsidRPr="00231D9B" w14:paraId="5E029F19" w14:textId="77777777" w:rsidTr="00AD4B68">
        <w:trPr>
          <w:trHeight w:val="20"/>
        </w:trPr>
        <w:tc>
          <w:tcPr>
            <w:tcW w:w="0" w:type="auto"/>
            <w:vMerge/>
            <w:tcBorders>
              <w:left w:val="single" w:sz="4" w:space="0" w:color="auto"/>
              <w:right w:val="single" w:sz="4" w:space="0" w:color="auto"/>
            </w:tcBorders>
            <w:vAlign w:val="center"/>
          </w:tcPr>
          <w:p w14:paraId="70C0513C" w14:textId="77777777" w:rsidR="00637CD3" w:rsidRPr="00231D9B" w:rsidRDefault="00637CD3" w:rsidP="00AD4B68">
            <w:pPr>
              <w:spacing w:after="0" w:line="240" w:lineRule="auto"/>
              <w:rPr>
                <w:rFonts w:ascii="Times New Roman" w:hAnsi="Times New Roman"/>
                <w:b/>
                <w:bCs/>
              </w:rPr>
            </w:pPr>
          </w:p>
        </w:tc>
        <w:tc>
          <w:tcPr>
            <w:tcW w:w="3014" w:type="pct"/>
            <w:tcBorders>
              <w:top w:val="single" w:sz="4" w:space="0" w:color="auto"/>
              <w:left w:val="single" w:sz="4" w:space="0" w:color="auto"/>
              <w:bottom w:val="single" w:sz="4" w:space="0" w:color="auto"/>
              <w:right w:val="single" w:sz="4" w:space="0" w:color="auto"/>
            </w:tcBorders>
          </w:tcPr>
          <w:p w14:paraId="1CF96E39"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Cs/>
              </w:rPr>
              <w:t>5. Практическое занятие 12 «Конструктивные характеристики покрытий и полов»</w:t>
            </w:r>
          </w:p>
        </w:tc>
        <w:tc>
          <w:tcPr>
            <w:tcW w:w="515" w:type="pct"/>
            <w:tcBorders>
              <w:top w:val="single" w:sz="4" w:space="0" w:color="auto"/>
              <w:left w:val="single" w:sz="4" w:space="0" w:color="auto"/>
              <w:bottom w:val="single" w:sz="4" w:space="0" w:color="auto"/>
              <w:right w:val="single" w:sz="4" w:space="0" w:color="auto"/>
            </w:tcBorders>
            <w:vAlign w:val="center"/>
          </w:tcPr>
          <w:p w14:paraId="28064B43" w14:textId="77777777" w:rsidR="00637CD3" w:rsidRPr="00231D9B" w:rsidRDefault="00637CD3" w:rsidP="00AD4B68">
            <w:pPr>
              <w:suppressAutoHyphens/>
              <w:spacing w:after="0" w:line="240" w:lineRule="auto"/>
              <w:jc w:val="center"/>
              <w:rPr>
                <w:rFonts w:ascii="Times New Roman" w:hAnsi="Times New Roman"/>
                <w:i/>
              </w:rPr>
            </w:pPr>
            <w:r w:rsidRPr="00231D9B">
              <w:rPr>
                <w:rFonts w:ascii="Times New Roman" w:hAnsi="Times New Roman"/>
                <w:i/>
              </w:rPr>
              <w:t>1</w:t>
            </w:r>
          </w:p>
        </w:tc>
        <w:tc>
          <w:tcPr>
            <w:tcW w:w="701" w:type="pct"/>
            <w:vMerge/>
            <w:tcBorders>
              <w:left w:val="single" w:sz="4" w:space="0" w:color="auto"/>
              <w:right w:val="single" w:sz="4" w:space="0" w:color="auto"/>
            </w:tcBorders>
            <w:vAlign w:val="center"/>
          </w:tcPr>
          <w:p w14:paraId="148218EB" w14:textId="77777777" w:rsidR="00637CD3" w:rsidRPr="00231D9B" w:rsidRDefault="00637CD3" w:rsidP="00AD4B68">
            <w:pPr>
              <w:spacing w:after="0" w:line="240" w:lineRule="auto"/>
              <w:rPr>
                <w:rFonts w:ascii="Times New Roman" w:hAnsi="Times New Roman"/>
                <w:b/>
                <w:iCs/>
              </w:rPr>
            </w:pPr>
          </w:p>
        </w:tc>
      </w:tr>
      <w:tr w:rsidR="00637CD3" w:rsidRPr="00231D9B" w14:paraId="79E902A6" w14:textId="77777777" w:rsidTr="00AD4B68">
        <w:trPr>
          <w:trHeight w:val="20"/>
        </w:trPr>
        <w:tc>
          <w:tcPr>
            <w:tcW w:w="0" w:type="auto"/>
            <w:vMerge/>
            <w:tcBorders>
              <w:left w:val="single" w:sz="4" w:space="0" w:color="auto"/>
              <w:right w:val="single" w:sz="4" w:space="0" w:color="auto"/>
            </w:tcBorders>
            <w:vAlign w:val="center"/>
          </w:tcPr>
          <w:p w14:paraId="259E76F9" w14:textId="77777777" w:rsidR="00637CD3" w:rsidRPr="00231D9B" w:rsidRDefault="00637CD3" w:rsidP="00AD4B68">
            <w:pPr>
              <w:spacing w:after="0" w:line="240" w:lineRule="auto"/>
              <w:rPr>
                <w:rFonts w:ascii="Times New Roman" w:hAnsi="Times New Roman"/>
                <w:b/>
                <w:bCs/>
              </w:rPr>
            </w:pPr>
          </w:p>
        </w:tc>
        <w:tc>
          <w:tcPr>
            <w:tcW w:w="3014" w:type="pct"/>
            <w:tcBorders>
              <w:top w:val="single" w:sz="4" w:space="0" w:color="auto"/>
              <w:left w:val="single" w:sz="4" w:space="0" w:color="auto"/>
              <w:bottom w:val="single" w:sz="4" w:space="0" w:color="auto"/>
              <w:right w:val="single" w:sz="4" w:space="0" w:color="auto"/>
            </w:tcBorders>
          </w:tcPr>
          <w:p w14:paraId="4B46EFB8" w14:textId="77777777" w:rsidR="00637CD3" w:rsidRPr="00231D9B" w:rsidRDefault="00637CD3" w:rsidP="00AD4B68">
            <w:pPr>
              <w:spacing w:after="0" w:line="240" w:lineRule="auto"/>
              <w:rPr>
                <w:rFonts w:ascii="Times New Roman" w:hAnsi="Times New Roman"/>
                <w:bCs/>
              </w:rPr>
            </w:pPr>
            <w:r w:rsidRPr="00231D9B">
              <w:rPr>
                <w:rFonts w:ascii="Times New Roman" w:hAnsi="Times New Roman"/>
                <w:bCs/>
              </w:rPr>
              <w:t xml:space="preserve">6. Практическое занятие 13 «Конструктивные </w:t>
            </w:r>
            <w:r w:rsidR="008B3FD4" w:rsidRPr="00231D9B">
              <w:rPr>
                <w:rFonts w:ascii="Times New Roman" w:hAnsi="Times New Roman"/>
                <w:bCs/>
              </w:rPr>
              <w:t>характеристики крыш</w:t>
            </w:r>
            <w:r w:rsidRPr="00231D9B">
              <w:rPr>
                <w:rFonts w:ascii="Times New Roman" w:hAnsi="Times New Roman"/>
                <w:bCs/>
              </w:rPr>
              <w:t xml:space="preserve"> и кровель»</w:t>
            </w:r>
          </w:p>
        </w:tc>
        <w:tc>
          <w:tcPr>
            <w:tcW w:w="515" w:type="pct"/>
            <w:tcBorders>
              <w:top w:val="single" w:sz="4" w:space="0" w:color="auto"/>
              <w:left w:val="single" w:sz="4" w:space="0" w:color="auto"/>
              <w:bottom w:val="single" w:sz="4" w:space="0" w:color="auto"/>
              <w:right w:val="single" w:sz="4" w:space="0" w:color="auto"/>
            </w:tcBorders>
            <w:vAlign w:val="center"/>
          </w:tcPr>
          <w:p w14:paraId="7B6747B2" w14:textId="77777777" w:rsidR="00637CD3" w:rsidRPr="00231D9B" w:rsidRDefault="00637CD3" w:rsidP="00AD4B68">
            <w:pPr>
              <w:suppressAutoHyphens/>
              <w:spacing w:after="0" w:line="240" w:lineRule="auto"/>
              <w:jc w:val="center"/>
              <w:rPr>
                <w:rFonts w:ascii="Times New Roman" w:hAnsi="Times New Roman"/>
                <w:i/>
              </w:rPr>
            </w:pPr>
            <w:r w:rsidRPr="00231D9B">
              <w:rPr>
                <w:rFonts w:ascii="Times New Roman" w:hAnsi="Times New Roman"/>
                <w:i/>
              </w:rPr>
              <w:t>1</w:t>
            </w:r>
          </w:p>
        </w:tc>
        <w:tc>
          <w:tcPr>
            <w:tcW w:w="701" w:type="pct"/>
            <w:vMerge/>
            <w:tcBorders>
              <w:left w:val="single" w:sz="4" w:space="0" w:color="auto"/>
              <w:right w:val="single" w:sz="4" w:space="0" w:color="auto"/>
            </w:tcBorders>
            <w:vAlign w:val="center"/>
          </w:tcPr>
          <w:p w14:paraId="44368069" w14:textId="77777777" w:rsidR="00637CD3" w:rsidRPr="00231D9B" w:rsidRDefault="00637CD3" w:rsidP="00AD4B68">
            <w:pPr>
              <w:spacing w:after="0" w:line="240" w:lineRule="auto"/>
              <w:rPr>
                <w:rFonts w:ascii="Times New Roman" w:hAnsi="Times New Roman"/>
                <w:b/>
                <w:iCs/>
              </w:rPr>
            </w:pPr>
          </w:p>
        </w:tc>
      </w:tr>
      <w:tr w:rsidR="00637CD3" w:rsidRPr="00231D9B" w14:paraId="4AC95B7B" w14:textId="77777777" w:rsidTr="00AD4B68">
        <w:trPr>
          <w:trHeight w:val="20"/>
        </w:trPr>
        <w:tc>
          <w:tcPr>
            <w:tcW w:w="0" w:type="auto"/>
            <w:vMerge/>
            <w:tcBorders>
              <w:left w:val="single" w:sz="4" w:space="0" w:color="auto"/>
              <w:right w:val="single" w:sz="4" w:space="0" w:color="auto"/>
            </w:tcBorders>
            <w:vAlign w:val="center"/>
          </w:tcPr>
          <w:p w14:paraId="7B179795" w14:textId="77777777" w:rsidR="00637CD3" w:rsidRPr="00231D9B" w:rsidRDefault="00637CD3" w:rsidP="00AD4B68">
            <w:pPr>
              <w:spacing w:after="0" w:line="240" w:lineRule="auto"/>
              <w:rPr>
                <w:rFonts w:ascii="Times New Roman" w:hAnsi="Times New Roman"/>
                <w:b/>
                <w:bCs/>
              </w:rPr>
            </w:pPr>
          </w:p>
        </w:tc>
        <w:tc>
          <w:tcPr>
            <w:tcW w:w="3014" w:type="pct"/>
            <w:tcBorders>
              <w:top w:val="single" w:sz="4" w:space="0" w:color="auto"/>
              <w:left w:val="single" w:sz="4" w:space="0" w:color="auto"/>
              <w:bottom w:val="single" w:sz="4" w:space="0" w:color="auto"/>
              <w:right w:val="single" w:sz="4" w:space="0" w:color="auto"/>
            </w:tcBorders>
          </w:tcPr>
          <w:p w14:paraId="531F23F1" w14:textId="77777777" w:rsidR="00637CD3" w:rsidRPr="00231D9B" w:rsidRDefault="00637CD3" w:rsidP="00AD4B68">
            <w:pPr>
              <w:spacing w:after="0" w:line="240" w:lineRule="auto"/>
              <w:rPr>
                <w:rFonts w:ascii="Times New Roman" w:hAnsi="Times New Roman"/>
                <w:bCs/>
              </w:rPr>
            </w:pPr>
            <w:r w:rsidRPr="00231D9B">
              <w:rPr>
                <w:rFonts w:ascii="Times New Roman" w:hAnsi="Times New Roman"/>
                <w:bCs/>
              </w:rPr>
              <w:t>7. Практическое занятие 14 «Конструктивные решения лестниц и пандусов»</w:t>
            </w:r>
          </w:p>
        </w:tc>
        <w:tc>
          <w:tcPr>
            <w:tcW w:w="515" w:type="pct"/>
            <w:tcBorders>
              <w:top w:val="single" w:sz="4" w:space="0" w:color="auto"/>
              <w:left w:val="single" w:sz="4" w:space="0" w:color="auto"/>
              <w:bottom w:val="single" w:sz="4" w:space="0" w:color="auto"/>
              <w:right w:val="single" w:sz="4" w:space="0" w:color="auto"/>
            </w:tcBorders>
            <w:vAlign w:val="center"/>
          </w:tcPr>
          <w:p w14:paraId="6CB2B548" w14:textId="77777777" w:rsidR="00637CD3" w:rsidRPr="00231D9B" w:rsidRDefault="00637CD3" w:rsidP="00AD4B68">
            <w:pPr>
              <w:suppressAutoHyphens/>
              <w:spacing w:after="0" w:line="240" w:lineRule="auto"/>
              <w:jc w:val="center"/>
              <w:rPr>
                <w:rFonts w:ascii="Times New Roman" w:hAnsi="Times New Roman"/>
                <w:i/>
              </w:rPr>
            </w:pPr>
            <w:r w:rsidRPr="00231D9B">
              <w:rPr>
                <w:rFonts w:ascii="Times New Roman" w:hAnsi="Times New Roman"/>
                <w:i/>
              </w:rPr>
              <w:t>1</w:t>
            </w:r>
          </w:p>
        </w:tc>
        <w:tc>
          <w:tcPr>
            <w:tcW w:w="701" w:type="pct"/>
            <w:vMerge/>
            <w:tcBorders>
              <w:left w:val="single" w:sz="4" w:space="0" w:color="auto"/>
              <w:right w:val="single" w:sz="4" w:space="0" w:color="auto"/>
            </w:tcBorders>
            <w:vAlign w:val="center"/>
          </w:tcPr>
          <w:p w14:paraId="1EE1781B" w14:textId="77777777" w:rsidR="00637CD3" w:rsidRPr="00231D9B" w:rsidRDefault="00637CD3" w:rsidP="00AD4B68">
            <w:pPr>
              <w:spacing w:after="0" w:line="240" w:lineRule="auto"/>
              <w:rPr>
                <w:rFonts w:ascii="Times New Roman" w:hAnsi="Times New Roman"/>
                <w:b/>
                <w:iCs/>
              </w:rPr>
            </w:pPr>
          </w:p>
        </w:tc>
      </w:tr>
      <w:tr w:rsidR="00637CD3" w:rsidRPr="00231D9B" w14:paraId="28D80259" w14:textId="77777777" w:rsidTr="00AD4B68">
        <w:trPr>
          <w:trHeight w:val="20"/>
        </w:trPr>
        <w:tc>
          <w:tcPr>
            <w:tcW w:w="0" w:type="auto"/>
            <w:vMerge/>
            <w:tcBorders>
              <w:left w:val="single" w:sz="4" w:space="0" w:color="auto"/>
              <w:right w:val="single" w:sz="4" w:space="0" w:color="auto"/>
            </w:tcBorders>
            <w:vAlign w:val="center"/>
          </w:tcPr>
          <w:p w14:paraId="29C755F3" w14:textId="77777777" w:rsidR="00637CD3" w:rsidRPr="00231D9B" w:rsidRDefault="00637CD3" w:rsidP="00AD4B68">
            <w:pPr>
              <w:spacing w:after="0" w:line="240" w:lineRule="auto"/>
              <w:rPr>
                <w:rFonts w:ascii="Times New Roman" w:hAnsi="Times New Roman"/>
                <w:b/>
                <w:bCs/>
              </w:rPr>
            </w:pPr>
          </w:p>
        </w:tc>
        <w:tc>
          <w:tcPr>
            <w:tcW w:w="3014" w:type="pct"/>
            <w:tcBorders>
              <w:top w:val="single" w:sz="4" w:space="0" w:color="auto"/>
              <w:left w:val="single" w:sz="4" w:space="0" w:color="auto"/>
              <w:bottom w:val="single" w:sz="4" w:space="0" w:color="auto"/>
              <w:right w:val="single" w:sz="4" w:space="0" w:color="auto"/>
            </w:tcBorders>
          </w:tcPr>
          <w:p w14:paraId="5F392411" w14:textId="77777777" w:rsidR="00637CD3" w:rsidRPr="00231D9B" w:rsidRDefault="00637CD3" w:rsidP="00AD4B68">
            <w:pPr>
              <w:spacing w:after="0" w:line="240" w:lineRule="auto"/>
              <w:rPr>
                <w:rFonts w:ascii="Times New Roman" w:hAnsi="Times New Roman"/>
                <w:bCs/>
              </w:rPr>
            </w:pPr>
            <w:r w:rsidRPr="00231D9B">
              <w:rPr>
                <w:rFonts w:ascii="Times New Roman" w:hAnsi="Times New Roman"/>
                <w:bCs/>
              </w:rPr>
              <w:t>8. Практическое занятие 15 «</w:t>
            </w:r>
            <w:r w:rsidRPr="00231D9B">
              <w:rPr>
                <w:rFonts w:ascii="Times New Roman" w:hAnsi="Times New Roman"/>
              </w:rPr>
              <w:t>Архитектурно-конструктивные элементы зданий</w:t>
            </w:r>
            <w:r w:rsidRPr="00231D9B">
              <w:rPr>
                <w:rFonts w:ascii="Times New Roman" w:hAnsi="Times New Roman"/>
                <w:bCs/>
              </w:rPr>
              <w:t>»</w:t>
            </w:r>
          </w:p>
        </w:tc>
        <w:tc>
          <w:tcPr>
            <w:tcW w:w="515" w:type="pct"/>
            <w:tcBorders>
              <w:top w:val="single" w:sz="4" w:space="0" w:color="auto"/>
              <w:left w:val="single" w:sz="4" w:space="0" w:color="auto"/>
              <w:bottom w:val="single" w:sz="4" w:space="0" w:color="auto"/>
              <w:right w:val="single" w:sz="4" w:space="0" w:color="auto"/>
            </w:tcBorders>
            <w:vAlign w:val="center"/>
          </w:tcPr>
          <w:p w14:paraId="2E298362" w14:textId="77777777" w:rsidR="00637CD3" w:rsidRPr="00231D9B" w:rsidRDefault="00637CD3" w:rsidP="00AD4B68">
            <w:pPr>
              <w:suppressAutoHyphens/>
              <w:spacing w:after="0" w:line="240" w:lineRule="auto"/>
              <w:jc w:val="center"/>
              <w:rPr>
                <w:rFonts w:ascii="Times New Roman" w:hAnsi="Times New Roman"/>
                <w:i/>
              </w:rPr>
            </w:pPr>
            <w:r w:rsidRPr="00231D9B">
              <w:rPr>
                <w:rFonts w:ascii="Times New Roman" w:hAnsi="Times New Roman"/>
                <w:i/>
              </w:rPr>
              <w:t>1</w:t>
            </w:r>
          </w:p>
        </w:tc>
        <w:tc>
          <w:tcPr>
            <w:tcW w:w="701" w:type="pct"/>
            <w:vMerge/>
            <w:tcBorders>
              <w:left w:val="single" w:sz="4" w:space="0" w:color="auto"/>
              <w:right w:val="single" w:sz="4" w:space="0" w:color="auto"/>
            </w:tcBorders>
            <w:vAlign w:val="center"/>
          </w:tcPr>
          <w:p w14:paraId="09A20CF6" w14:textId="77777777" w:rsidR="00637CD3" w:rsidRPr="00231D9B" w:rsidRDefault="00637CD3" w:rsidP="00AD4B68">
            <w:pPr>
              <w:spacing w:after="0" w:line="240" w:lineRule="auto"/>
              <w:rPr>
                <w:rFonts w:ascii="Times New Roman" w:hAnsi="Times New Roman"/>
                <w:b/>
                <w:iCs/>
              </w:rPr>
            </w:pPr>
          </w:p>
        </w:tc>
      </w:tr>
      <w:tr w:rsidR="00637CD3" w:rsidRPr="00231D9B" w14:paraId="5F51B116" w14:textId="77777777" w:rsidTr="00AD4B68">
        <w:trPr>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1DEE707" w14:textId="2C603DB8" w:rsidR="00637CD3" w:rsidRPr="00231D9B" w:rsidRDefault="00637CD3" w:rsidP="00AD4B68">
            <w:pPr>
              <w:spacing w:after="0" w:line="240" w:lineRule="auto"/>
              <w:rPr>
                <w:rFonts w:ascii="Times New Roman" w:hAnsi="Times New Roman"/>
                <w:b/>
                <w:iCs/>
              </w:rPr>
            </w:pPr>
            <w:r w:rsidRPr="00231D9B">
              <w:rPr>
                <w:rFonts w:ascii="Times New Roman" w:hAnsi="Times New Roman"/>
                <w:b/>
                <w:iCs/>
              </w:rPr>
              <w:t>Раздел 3. Типология зданий                                                                                                                                                                20/12</w:t>
            </w:r>
          </w:p>
        </w:tc>
      </w:tr>
      <w:tr w:rsidR="00637CD3" w:rsidRPr="00231D9B" w14:paraId="6FEEB4EA" w14:textId="77777777" w:rsidTr="00AD4B68">
        <w:trPr>
          <w:trHeight w:val="20"/>
        </w:trPr>
        <w:tc>
          <w:tcPr>
            <w:tcW w:w="770" w:type="pct"/>
            <w:vMerge w:val="restart"/>
            <w:tcBorders>
              <w:top w:val="single" w:sz="4" w:space="0" w:color="auto"/>
              <w:left w:val="single" w:sz="4" w:space="0" w:color="auto"/>
              <w:bottom w:val="single" w:sz="4" w:space="0" w:color="auto"/>
              <w:right w:val="single" w:sz="4" w:space="0" w:color="auto"/>
            </w:tcBorders>
            <w:hideMark/>
          </w:tcPr>
          <w:p w14:paraId="5C038604"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3.1.</w:t>
            </w:r>
          </w:p>
          <w:p w14:paraId="0E391CF3"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rPr>
              <w:t>Общие понятия о здания и сооружениях</w:t>
            </w:r>
          </w:p>
        </w:tc>
        <w:tc>
          <w:tcPr>
            <w:tcW w:w="3014" w:type="pct"/>
            <w:tcBorders>
              <w:top w:val="single" w:sz="4" w:space="0" w:color="auto"/>
              <w:left w:val="single" w:sz="4" w:space="0" w:color="auto"/>
              <w:bottom w:val="single" w:sz="4" w:space="0" w:color="auto"/>
              <w:right w:val="single" w:sz="4" w:space="0" w:color="auto"/>
            </w:tcBorders>
            <w:hideMark/>
          </w:tcPr>
          <w:p w14:paraId="4018536B"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 xml:space="preserve">Содержание учебного материала </w:t>
            </w:r>
          </w:p>
        </w:tc>
        <w:tc>
          <w:tcPr>
            <w:tcW w:w="515" w:type="pct"/>
            <w:vMerge w:val="restart"/>
            <w:tcBorders>
              <w:top w:val="single" w:sz="4" w:space="0" w:color="auto"/>
              <w:left w:val="single" w:sz="4" w:space="0" w:color="auto"/>
              <w:bottom w:val="single" w:sz="4" w:space="0" w:color="auto"/>
              <w:right w:val="single" w:sz="4" w:space="0" w:color="auto"/>
            </w:tcBorders>
            <w:vAlign w:val="center"/>
          </w:tcPr>
          <w:p w14:paraId="0045121B" w14:textId="77777777" w:rsidR="00637CD3" w:rsidRPr="00231D9B" w:rsidRDefault="00637CD3" w:rsidP="00AD4B68">
            <w:pPr>
              <w:spacing w:after="0" w:line="240" w:lineRule="auto"/>
              <w:jc w:val="center"/>
              <w:rPr>
                <w:rFonts w:ascii="Times New Roman" w:hAnsi="Times New Roman"/>
                <w:b/>
                <w:bCs/>
                <w:i/>
              </w:rPr>
            </w:pPr>
            <w:r w:rsidRPr="00231D9B">
              <w:rPr>
                <w:rFonts w:ascii="Times New Roman" w:hAnsi="Times New Roman"/>
                <w:i/>
              </w:rPr>
              <w:t>2</w:t>
            </w:r>
          </w:p>
        </w:tc>
        <w:tc>
          <w:tcPr>
            <w:tcW w:w="701" w:type="pct"/>
            <w:vMerge w:val="restart"/>
            <w:tcBorders>
              <w:top w:val="single" w:sz="4" w:space="0" w:color="auto"/>
              <w:left w:val="single" w:sz="4" w:space="0" w:color="auto"/>
              <w:bottom w:val="single" w:sz="4" w:space="0" w:color="auto"/>
              <w:right w:val="single" w:sz="4" w:space="0" w:color="auto"/>
            </w:tcBorders>
            <w:vAlign w:val="center"/>
            <w:hideMark/>
          </w:tcPr>
          <w:p w14:paraId="74D44E4D"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2.1.- ПК 2.4.</w:t>
            </w:r>
          </w:p>
          <w:p w14:paraId="0FCCDE88"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3.1.- ПК 3.4.</w:t>
            </w:r>
          </w:p>
          <w:p w14:paraId="29E276A7" w14:textId="070404A5" w:rsidR="00637CD3" w:rsidRPr="00554877" w:rsidRDefault="00554877" w:rsidP="00AD4B68">
            <w:pPr>
              <w:suppressAutoHyphens/>
              <w:spacing w:after="0" w:line="240" w:lineRule="auto"/>
              <w:jc w:val="center"/>
              <w:rPr>
                <w:rFonts w:ascii="Times New Roman" w:hAnsi="Times New Roman"/>
                <w:iCs/>
              </w:rPr>
            </w:pPr>
            <w:r>
              <w:rPr>
                <w:rFonts w:ascii="Times New Roman" w:hAnsi="Times New Roman"/>
                <w:iCs/>
              </w:rPr>
              <w:t>ОК 02</w:t>
            </w:r>
            <w:r w:rsidR="00637CD3" w:rsidRPr="00231D9B">
              <w:rPr>
                <w:rFonts w:ascii="Times New Roman" w:hAnsi="Times New Roman"/>
                <w:iCs/>
              </w:rPr>
              <w:t>, ОК 03</w:t>
            </w:r>
          </w:p>
        </w:tc>
      </w:tr>
      <w:tr w:rsidR="00637CD3" w:rsidRPr="00231D9B" w14:paraId="2958F4EA" w14:textId="77777777" w:rsidTr="00AD4B68">
        <w:trPr>
          <w:trHeight w:val="20"/>
        </w:trPr>
        <w:tc>
          <w:tcPr>
            <w:tcW w:w="770" w:type="pct"/>
            <w:vMerge/>
            <w:tcBorders>
              <w:top w:val="single" w:sz="4" w:space="0" w:color="auto"/>
              <w:left w:val="single" w:sz="4" w:space="0" w:color="auto"/>
              <w:bottom w:val="single" w:sz="4" w:space="0" w:color="auto"/>
              <w:right w:val="single" w:sz="4" w:space="0" w:color="auto"/>
            </w:tcBorders>
          </w:tcPr>
          <w:p w14:paraId="339F6374" w14:textId="77777777" w:rsidR="00637CD3" w:rsidRPr="00231D9B" w:rsidRDefault="00637CD3" w:rsidP="00AD4B68">
            <w:pPr>
              <w:spacing w:after="0" w:line="240" w:lineRule="auto"/>
              <w:rPr>
                <w:rFonts w:ascii="Times New Roman" w:hAnsi="Times New Roman"/>
                <w:b/>
                <w:bCs/>
              </w:rPr>
            </w:pPr>
          </w:p>
        </w:tc>
        <w:tc>
          <w:tcPr>
            <w:tcW w:w="3014" w:type="pct"/>
            <w:tcBorders>
              <w:top w:val="single" w:sz="4" w:space="0" w:color="auto"/>
              <w:left w:val="single" w:sz="4" w:space="0" w:color="auto"/>
              <w:bottom w:val="single" w:sz="4" w:space="0" w:color="auto"/>
              <w:right w:val="single" w:sz="4" w:space="0" w:color="auto"/>
            </w:tcBorders>
          </w:tcPr>
          <w:p w14:paraId="04B72918" w14:textId="77777777" w:rsidR="00637CD3" w:rsidRPr="00231D9B" w:rsidRDefault="00637CD3" w:rsidP="00AD4B68">
            <w:pPr>
              <w:spacing w:after="0" w:line="240" w:lineRule="auto"/>
              <w:rPr>
                <w:rFonts w:ascii="Times New Roman" w:hAnsi="Times New Roman"/>
              </w:rPr>
            </w:pPr>
            <w:r w:rsidRPr="00231D9B">
              <w:rPr>
                <w:rFonts w:ascii="Times New Roman" w:hAnsi="Times New Roman"/>
                <w:bCs/>
              </w:rPr>
              <w:t xml:space="preserve">1. Входной контроль. Цели и задачи </w:t>
            </w:r>
            <w:proofErr w:type="spellStart"/>
            <w:r w:rsidRPr="00231D9B">
              <w:rPr>
                <w:rFonts w:ascii="Times New Roman" w:hAnsi="Times New Roman"/>
                <w:bCs/>
              </w:rPr>
              <w:t>дисциплины.Типология</w:t>
            </w:r>
            <w:proofErr w:type="spellEnd"/>
            <w:r w:rsidRPr="00231D9B">
              <w:rPr>
                <w:rFonts w:ascii="Times New Roman" w:hAnsi="Times New Roman"/>
                <w:bCs/>
              </w:rPr>
              <w:t xml:space="preserve"> как конструктивно- теоретическое знание и инструмент оперативной проектной </w:t>
            </w:r>
            <w:proofErr w:type="spellStart"/>
            <w:r w:rsidRPr="00231D9B">
              <w:rPr>
                <w:rFonts w:ascii="Times New Roman" w:hAnsi="Times New Roman"/>
                <w:bCs/>
              </w:rPr>
              <w:t>деятельности.</w:t>
            </w:r>
            <w:r w:rsidRPr="00231D9B">
              <w:rPr>
                <w:rFonts w:ascii="Times New Roman" w:hAnsi="Times New Roman"/>
              </w:rPr>
              <w:t>Классификация</w:t>
            </w:r>
            <w:proofErr w:type="spellEnd"/>
            <w:r w:rsidRPr="00231D9B">
              <w:rPr>
                <w:rFonts w:ascii="Times New Roman" w:hAnsi="Times New Roman"/>
              </w:rPr>
              <w:t xml:space="preserve"> зданий по типам, </w:t>
            </w:r>
          </w:p>
          <w:p w14:paraId="01B029EE" w14:textId="77777777" w:rsidR="00637CD3" w:rsidRPr="00231D9B" w:rsidRDefault="00637CD3" w:rsidP="00AD4B68">
            <w:pPr>
              <w:spacing w:after="0" w:line="240" w:lineRule="auto"/>
              <w:rPr>
                <w:rFonts w:ascii="Times New Roman" w:hAnsi="Times New Roman"/>
              </w:rPr>
            </w:pPr>
            <w:r w:rsidRPr="00231D9B">
              <w:rPr>
                <w:rFonts w:ascii="Times New Roman" w:hAnsi="Times New Roman"/>
              </w:rPr>
              <w:t>по функциональному назначению. Основные параметры и характеристики различных типов зданий.</w:t>
            </w:r>
          </w:p>
        </w:tc>
        <w:tc>
          <w:tcPr>
            <w:tcW w:w="515" w:type="pct"/>
            <w:vMerge/>
            <w:tcBorders>
              <w:top w:val="single" w:sz="4" w:space="0" w:color="auto"/>
              <w:left w:val="single" w:sz="4" w:space="0" w:color="auto"/>
              <w:bottom w:val="single" w:sz="4" w:space="0" w:color="auto"/>
              <w:right w:val="single" w:sz="4" w:space="0" w:color="auto"/>
            </w:tcBorders>
            <w:vAlign w:val="center"/>
          </w:tcPr>
          <w:p w14:paraId="5E454961" w14:textId="77777777" w:rsidR="00637CD3" w:rsidRPr="00231D9B" w:rsidRDefault="00637CD3" w:rsidP="00AD4B68">
            <w:pPr>
              <w:spacing w:after="0" w:line="240" w:lineRule="auto"/>
              <w:jc w:val="center"/>
              <w:rPr>
                <w:rFonts w:ascii="Times New Roman" w:hAnsi="Times New Roman"/>
                <w:b/>
                <w:i/>
              </w:rPr>
            </w:pPr>
          </w:p>
        </w:tc>
        <w:tc>
          <w:tcPr>
            <w:tcW w:w="701" w:type="pct"/>
            <w:vMerge/>
            <w:tcBorders>
              <w:top w:val="single" w:sz="4" w:space="0" w:color="auto"/>
              <w:left w:val="single" w:sz="4" w:space="0" w:color="auto"/>
              <w:bottom w:val="single" w:sz="4" w:space="0" w:color="auto"/>
              <w:right w:val="single" w:sz="4" w:space="0" w:color="auto"/>
            </w:tcBorders>
            <w:vAlign w:val="center"/>
          </w:tcPr>
          <w:p w14:paraId="231CF7BE" w14:textId="77777777" w:rsidR="00637CD3" w:rsidRPr="00231D9B" w:rsidRDefault="00637CD3" w:rsidP="00AD4B68">
            <w:pPr>
              <w:suppressAutoHyphens/>
              <w:spacing w:after="0" w:line="240" w:lineRule="auto"/>
              <w:jc w:val="center"/>
              <w:rPr>
                <w:rFonts w:ascii="Times New Roman" w:hAnsi="Times New Roman"/>
                <w:iCs/>
              </w:rPr>
            </w:pPr>
          </w:p>
        </w:tc>
      </w:tr>
      <w:tr w:rsidR="00637CD3" w:rsidRPr="00231D9B" w14:paraId="672D0EC1" w14:textId="77777777" w:rsidTr="00AD4B68">
        <w:trPr>
          <w:trHeight w:val="408"/>
        </w:trPr>
        <w:tc>
          <w:tcPr>
            <w:tcW w:w="770" w:type="pct"/>
            <w:vMerge/>
            <w:tcBorders>
              <w:top w:val="single" w:sz="4" w:space="0" w:color="auto"/>
              <w:left w:val="single" w:sz="4" w:space="0" w:color="auto"/>
              <w:bottom w:val="single" w:sz="4" w:space="0" w:color="auto"/>
              <w:right w:val="single" w:sz="4" w:space="0" w:color="auto"/>
            </w:tcBorders>
          </w:tcPr>
          <w:p w14:paraId="54B87406" w14:textId="77777777" w:rsidR="00637CD3" w:rsidRPr="00231D9B" w:rsidRDefault="00637CD3" w:rsidP="00AD4B68">
            <w:pPr>
              <w:spacing w:after="0" w:line="240" w:lineRule="auto"/>
              <w:rPr>
                <w:rFonts w:ascii="Times New Roman" w:hAnsi="Times New Roman"/>
                <w:b/>
                <w:bCs/>
              </w:rPr>
            </w:pPr>
          </w:p>
        </w:tc>
        <w:tc>
          <w:tcPr>
            <w:tcW w:w="3014" w:type="pct"/>
            <w:tcBorders>
              <w:top w:val="single" w:sz="4" w:space="0" w:color="auto"/>
              <w:left w:val="single" w:sz="4" w:space="0" w:color="auto"/>
              <w:bottom w:val="single" w:sz="4" w:space="0" w:color="auto"/>
              <w:right w:val="single" w:sz="4" w:space="0" w:color="auto"/>
            </w:tcBorders>
          </w:tcPr>
          <w:p w14:paraId="4347DACD" w14:textId="77777777" w:rsidR="00637CD3" w:rsidRPr="00231D9B" w:rsidRDefault="00637CD3" w:rsidP="00AD4B68">
            <w:pPr>
              <w:spacing w:after="0" w:line="240" w:lineRule="auto"/>
              <w:jc w:val="both"/>
              <w:rPr>
                <w:rFonts w:ascii="Times New Roman" w:hAnsi="Times New Roman"/>
                <w:bCs/>
              </w:rPr>
            </w:pPr>
            <w:r w:rsidRPr="00231D9B">
              <w:rPr>
                <w:rFonts w:ascii="Times New Roman" w:hAnsi="Times New Roman"/>
                <w:b/>
                <w:bCs/>
              </w:rPr>
              <w:t>В том числе практических и лабораторных занятий</w:t>
            </w:r>
          </w:p>
        </w:tc>
        <w:tc>
          <w:tcPr>
            <w:tcW w:w="515" w:type="pct"/>
            <w:tcBorders>
              <w:top w:val="single" w:sz="4" w:space="0" w:color="auto"/>
              <w:left w:val="single" w:sz="4" w:space="0" w:color="auto"/>
              <w:bottom w:val="single" w:sz="4" w:space="0" w:color="auto"/>
              <w:right w:val="single" w:sz="4" w:space="0" w:color="auto"/>
            </w:tcBorders>
            <w:vAlign w:val="center"/>
          </w:tcPr>
          <w:p w14:paraId="36A1D565" w14:textId="77777777" w:rsidR="00637CD3" w:rsidRPr="00231D9B" w:rsidRDefault="00637CD3" w:rsidP="00AD4B68">
            <w:pPr>
              <w:spacing w:after="0" w:line="240" w:lineRule="auto"/>
              <w:jc w:val="center"/>
              <w:rPr>
                <w:rFonts w:ascii="Times New Roman" w:hAnsi="Times New Roman"/>
                <w:b/>
                <w:i/>
              </w:rPr>
            </w:pPr>
          </w:p>
        </w:tc>
        <w:tc>
          <w:tcPr>
            <w:tcW w:w="701" w:type="pct"/>
            <w:vMerge/>
            <w:tcBorders>
              <w:top w:val="single" w:sz="4" w:space="0" w:color="auto"/>
              <w:left w:val="single" w:sz="4" w:space="0" w:color="auto"/>
              <w:bottom w:val="single" w:sz="4" w:space="0" w:color="auto"/>
              <w:right w:val="single" w:sz="4" w:space="0" w:color="auto"/>
            </w:tcBorders>
            <w:vAlign w:val="center"/>
          </w:tcPr>
          <w:p w14:paraId="7984653F" w14:textId="77777777" w:rsidR="00637CD3" w:rsidRPr="00231D9B" w:rsidRDefault="00637CD3" w:rsidP="00AD4B68">
            <w:pPr>
              <w:suppressAutoHyphens/>
              <w:spacing w:after="0" w:line="240" w:lineRule="auto"/>
              <w:jc w:val="center"/>
              <w:rPr>
                <w:rFonts w:ascii="Times New Roman" w:hAnsi="Times New Roman"/>
                <w:iCs/>
              </w:rPr>
            </w:pPr>
          </w:p>
        </w:tc>
      </w:tr>
      <w:tr w:rsidR="00637CD3" w:rsidRPr="00231D9B" w14:paraId="325DA78D" w14:textId="77777777" w:rsidTr="00AD4B68">
        <w:trPr>
          <w:trHeight w:val="20"/>
        </w:trPr>
        <w:tc>
          <w:tcPr>
            <w:tcW w:w="770" w:type="pct"/>
            <w:vMerge w:val="restart"/>
            <w:tcBorders>
              <w:top w:val="single" w:sz="4" w:space="0" w:color="auto"/>
              <w:left w:val="single" w:sz="4" w:space="0" w:color="auto"/>
              <w:bottom w:val="single" w:sz="4" w:space="0" w:color="auto"/>
              <w:right w:val="single" w:sz="4" w:space="0" w:color="auto"/>
            </w:tcBorders>
          </w:tcPr>
          <w:p w14:paraId="469BFF78"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3.2.  Типология зданий различного типа</w:t>
            </w:r>
          </w:p>
        </w:tc>
        <w:tc>
          <w:tcPr>
            <w:tcW w:w="3014" w:type="pct"/>
            <w:tcBorders>
              <w:top w:val="single" w:sz="4" w:space="0" w:color="auto"/>
              <w:left w:val="single" w:sz="4" w:space="0" w:color="auto"/>
              <w:bottom w:val="single" w:sz="4" w:space="0" w:color="auto"/>
              <w:right w:val="single" w:sz="4" w:space="0" w:color="auto"/>
            </w:tcBorders>
          </w:tcPr>
          <w:p w14:paraId="69A47403" w14:textId="77777777" w:rsidR="00637CD3" w:rsidRPr="00231D9B" w:rsidRDefault="00637CD3" w:rsidP="00AD4B68">
            <w:pPr>
              <w:spacing w:after="0" w:line="240" w:lineRule="auto"/>
              <w:jc w:val="both"/>
              <w:rPr>
                <w:rFonts w:ascii="Times New Roman" w:hAnsi="Times New Roman"/>
                <w:bCs/>
              </w:rPr>
            </w:pPr>
            <w:r w:rsidRPr="00231D9B">
              <w:rPr>
                <w:rFonts w:ascii="Times New Roman" w:hAnsi="Times New Roman"/>
                <w:b/>
                <w:bCs/>
              </w:rPr>
              <w:t>Содержание учебного материала</w:t>
            </w:r>
          </w:p>
        </w:tc>
        <w:tc>
          <w:tcPr>
            <w:tcW w:w="515" w:type="pct"/>
            <w:vMerge w:val="restart"/>
            <w:tcBorders>
              <w:top w:val="single" w:sz="4" w:space="0" w:color="auto"/>
              <w:left w:val="single" w:sz="4" w:space="0" w:color="auto"/>
              <w:bottom w:val="single" w:sz="4" w:space="0" w:color="auto"/>
              <w:right w:val="single" w:sz="4" w:space="0" w:color="auto"/>
            </w:tcBorders>
            <w:vAlign w:val="center"/>
          </w:tcPr>
          <w:p w14:paraId="650373A0" w14:textId="77777777" w:rsidR="00637CD3" w:rsidRPr="00231D9B" w:rsidRDefault="00637CD3" w:rsidP="00AD4B68">
            <w:pPr>
              <w:spacing w:after="0" w:line="240" w:lineRule="auto"/>
              <w:jc w:val="center"/>
              <w:rPr>
                <w:rFonts w:ascii="Times New Roman" w:hAnsi="Times New Roman"/>
                <w:i/>
              </w:rPr>
            </w:pPr>
            <w:r w:rsidRPr="00231D9B">
              <w:rPr>
                <w:rFonts w:ascii="Times New Roman" w:hAnsi="Times New Roman"/>
                <w:i/>
              </w:rPr>
              <w:t>18</w:t>
            </w:r>
          </w:p>
        </w:tc>
        <w:tc>
          <w:tcPr>
            <w:tcW w:w="701" w:type="pct"/>
            <w:vMerge w:val="restart"/>
            <w:tcBorders>
              <w:top w:val="single" w:sz="4" w:space="0" w:color="auto"/>
              <w:left w:val="single" w:sz="4" w:space="0" w:color="auto"/>
              <w:bottom w:val="single" w:sz="4" w:space="0" w:color="auto"/>
              <w:right w:val="single" w:sz="4" w:space="0" w:color="auto"/>
            </w:tcBorders>
            <w:vAlign w:val="center"/>
          </w:tcPr>
          <w:p w14:paraId="5077A77A"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2.1.- ПК 2.4.</w:t>
            </w:r>
          </w:p>
          <w:p w14:paraId="1960D1CF"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ПК 3.1.- ПК 3.4.</w:t>
            </w:r>
          </w:p>
        </w:tc>
      </w:tr>
      <w:tr w:rsidR="00637CD3" w:rsidRPr="00231D9B" w14:paraId="45DCEA09" w14:textId="77777777" w:rsidTr="00AD4B68">
        <w:trPr>
          <w:trHeight w:val="2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F18C49" w14:textId="77777777" w:rsidR="00637CD3" w:rsidRPr="00231D9B" w:rsidRDefault="00637CD3" w:rsidP="00AD4B68">
            <w:pPr>
              <w:spacing w:after="0" w:line="240" w:lineRule="auto"/>
              <w:rPr>
                <w:rFonts w:ascii="Times New Roman" w:hAnsi="Times New Roman"/>
                <w:b/>
                <w:bCs/>
              </w:rPr>
            </w:pPr>
          </w:p>
        </w:tc>
        <w:tc>
          <w:tcPr>
            <w:tcW w:w="3014" w:type="pct"/>
            <w:tcBorders>
              <w:top w:val="single" w:sz="4" w:space="0" w:color="auto"/>
              <w:left w:val="single" w:sz="4" w:space="0" w:color="auto"/>
              <w:bottom w:val="single" w:sz="4" w:space="0" w:color="auto"/>
              <w:right w:val="single" w:sz="4" w:space="0" w:color="auto"/>
            </w:tcBorders>
            <w:hideMark/>
          </w:tcPr>
          <w:p w14:paraId="469FB1F9" w14:textId="77777777" w:rsidR="00637CD3" w:rsidRPr="00231D9B" w:rsidRDefault="00637CD3" w:rsidP="00AD4B68">
            <w:pPr>
              <w:spacing w:after="0" w:line="240" w:lineRule="auto"/>
              <w:rPr>
                <w:rFonts w:ascii="Times New Roman" w:hAnsi="Times New Roman"/>
              </w:rPr>
            </w:pPr>
            <w:r w:rsidRPr="00231D9B">
              <w:rPr>
                <w:rFonts w:ascii="Times New Roman" w:hAnsi="Times New Roman"/>
              </w:rPr>
              <w:t>1. Типология гражданских зданий: общие сведения о гражданских зданиях, виды планировочных схем гражданских зданий.</w:t>
            </w:r>
          </w:p>
          <w:p w14:paraId="777B750C" w14:textId="77777777" w:rsidR="00637CD3" w:rsidRPr="00231D9B" w:rsidRDefault="00637CD3" w:rsidP="00AD4B68">
            <w:pPr>
              <w:spacing w:after="0" w:line="240" w:lineRule="auto"/>
              <w:rPr>
                <w:rFonts w:ascii="Times New Roman" w:hAnsi="Times New Roman"/>
                <w:bCs/>
              </w:rPr>
            </w:pPr>
            <w:r w:rsidRPr="00231D9B">
              <w:rPr>
                <w:rFonts w:ascii="Times New Roman" w:hAnsi="Times New Roman"/>
              </w:rPr>
              <w:t xml:space="preserve">2. Типология жилых зданий: общие сведения, </w:t>
            </w:r>
            <w:r w:rsidRPr="00231D9B">
              <w:rPr>
                <w:rFonts w:ascii="Times New Roman" w:hAnsi="Times New Roman"/>
                <w:bCs/>
              </w:rPr>
              <w:t>капитальность жилых зданий, номенклатура типов жилых домов, общие принципы планировки квартир.</w:t>
            </w:r>
          </w:p>
          <w:p w14:paraId="56463429" w14:textId="77777777" w:rsidR="00637CD3" w:rsidRPr="00231D9B" w:rsidRDefault="00637CD3" w:rsidP="00AD4B68">
            <w:pPr>
              <w:spacing w:after="0" w:line="240" w:lineRule="auto"/>
              <w:rPr>
                <w:rFonts w:ascii="Times New Roman" w:hAnsi="Times New Roman"/>
              </w:rPr>
            </w:pPr>
            <w:r w:rsidRPr="00231D9B">
              <w:rPr>
                <w:rFonts w:ascii="Times New Roman" w:hAnsi="Times New Roman"/>
                <w:bCs/>
              </w:rPr>
              <w:t>3. Типология промышленных зданий: классификация производственных зданий и сооружений, приемы их размещения.</w:t>
            </w:r>
          </w:p>
          <w:p w14:paraId="5E4BEAD3" w14:textId="77777777" w:rsidR="00637CD3" w:rsidRPr="00231D9B" w:rsidRDefault="00637CD3" w:rsidP="00AD4B68">
            <w:pPr>
              <w:spacing w:after="0" w:line="240" w:lineRule="auto"/>
              <w:rPr>
                <w:rFonts w:ascii="Times New Roman" w:hAnsi="Times New Roman"/>
                <w:bCs/>
              </w:rPr>
            </w:pPr>
            <w:r w:rsidRPr="00231D9B">
              <w:rPr>
                <w:rFonts w:ascii="Times New Roman" w:hAnsi="Times New Roman"/>
                <w:bCs/>
              </w:rPr>
              <w:t>Типологическая структура промышленных зданий.</w:t>
            </w:r>
          </w:p>
          <w:p w14:paraId="217C8A01" w14:textId="77777777" w:rsidR="00637CD3" w:rsidRPr="00231D9B" w:rsidRDefault="00637CD3" w:rsidP="00AD4B68">
            <w:pPr>
              <w:spacing w:after="0" w:line="240" w:lineRule="auto"/>
              <w:rPr>
                <w:rFonts w:ascii="Times New Roman" w:hAnsi="Times New Roman"/>
                <w:bCs/>
              </w:rPr>
            </w:pPr>
            <w:r w:rsidRPr="00231D9B">
              <w:rPr>
                <w:rFonts w:ascii="Times New Roman" w:hAnsi="Times New Roman"/>
                <w:bCs/>
              </w:rPr>
              <w:t xml:space="preserve">4. </w:t>
            </w:r>
            <w:r w:rsidRPr="00231D9B">
              <w:rPr>
                <w:rFonts w:ascii="Times New Roman" w:hAnsi="Times New Roman"/>
              </w:rPr>
              <w:t xml:space="preserve">Типология общественных зданий и </w:t>
            </w:r>
            <w:r w:rsidRPr="00231D9B">
              <w:rPr>
                <w:rFonts w:ascii="Times New Roman" w:hAnsi="Times New Roman"/>
                <w:bCs/>
              </w:rPr>
              <w:t>зданий различного назначения: классификация, объёмно-планировочные решения.</w:t>
            </w:r>
          </w:p>
        </w:tc>
        <w:tc>
          <w:tcPr>
            <w:tcW w:w="515" w:type="pct"/>
            <w:vMerge/>
            <w:tcBorders>
              <w:top w:val="single" w:sz="4" w:space="0" w:color="auto"/>
              <w:left w:val="single" w:sz="4" w:space="0" w:color="auto"/>
              <w:bottom w:val="single" w:sz="4" w:space="0" w:color="auto"/>
              <w:right w:val="single" w:sz="4" w:space="0" w:color="auto"/>
            </w:tcBorders>
            <w:vAlign w:val="center"/>
            <w:hideMark/>
          </w:tcPr>
          <w:p w14:paraId="41C70AAD" w14:textId="77777777" w:rsidR="00637CD3" w:rsidRPr="00231D9B" w:rsidRDefault="00637CD3" w:rsidP="00AD4B68">
            <w:pPr>
              <w:spacing w:after="0" w:line="240" w:lineRule="auto"/>
              <w:jc w:val="center"/>
              <w:rPr>
                <w:rFonts w:ascii="Times New Roman" w:hAnsi="Times New Roman"/>
                <w:b/>
                <w:bCs/>
                <w:i/>
              </w:rPr>
            </w:pPr>
          </w:p>
        </w:tc>
        <w:tc>
          <w:tcPr>
            <w:tcW w:w="701" w:type="pct"/>
            <w:vMerge/>
            <w:tcBorders>
              <w:top w:val="single" w:sz="4" w:space="0" w:color="auto"/>
              <w:left w:val="single" w:sz="4" w:space="0" w:color="auto"/>
              <w:bottom w:val="single" w:sz="4" w:space="0" w:color="auto"/>
              <w:right w:val="single" w:sz="4" w:space="0" w:color="auto"/>
            </w:tcBorders>
            <w:hideMark/>
          </w:tcPr>
          <w:p w14:paraId="0BF15F2D" w14:textId="77777777" w:rsidR="00637CD3" w:rsidRPr="00231D9B" w:rsidRDefault="00637CD3" w:rsidP="00AD4B68">
            <w:pPr>
              <w:spacing w:after="0" w:line="240" w:lineRule="auto"/>
              <w:rPr>
                <w:rFonts w:ascii="Times New Roman" w:hAnsi="Times New Roman"/>
                <w:b/>
              </w:rPr>
            </w:pPr>
          </w:p>
        </w:tc>
      </w:tr>
      <w:tr w:rsidR="00637CD3" w:rsidRPr="00231D9B" w14:paraId="0F99EDD2" w14:textId="77777777" w:rsidTr="00AD4B68">
        <w:trPr>
          <w:trHeight w:val="2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0B26F2" w14:textId="77777777" w:rsidR="00637CD3" w:rsidRPr="00231D9B" w:rsidRDefault="00637CD3" w:rsidP="00AD4B68">
            <w:pPr>
              <w:spacing w:after="0" w:line="240" w:lineRule="auto"/>
              <w:rPr>
                <w:rFonts w:ascii="Times New Roman" w:hAnsi="Times New Roman"/>
                <w:b/>
                <w:bCs/>
              </w:rPr>
            </w:pPr>
          </w:p>
        </w:tc>
        <w:tc>
          <w:tcPr>
            <w:tcW w:w="3014" w:type="pct"/>
            <w:tcBorders>
              <w:top w:val="single" w:sz="4" w:space="0" w:color="auto"/>
              <w:left w:val="single" w:sz="4" w:space="0" w:color="auto"/>
              <w:bottom w:val="single" w:sz="4" w:space="0" w:color="auto"/>
              <w:right w:val="single" w:sz="4" w:space="0" w:color="auto"/>
            </w:tcBorders>
            <w:hideMark/>
          </w:tcPr>
          <w:p w14:paraId="11E1FD4A" w14:textId="77777777" w:rsidR="00637CD3" w:rsidRPr="00231D9B" w:rsidRDefault="00637CD3" w:rsidP="00AD4B68">
            <w:pPr>
              <w:spacing w:after="0" w:line="240" w:lineRule="auto"/>
              <w:rPr>
                <w:rFonts w:ascii="Times New Roman" w:hAnsi="Times New Roman"/>
                <w:b/>
              </w:rPr>
            </w:pPr>
            <w:r w:rsidRPr="00231D9B">
              <w:rPr>
                <w:rFonts w:ascii="Times New Roman" w:hAnsi="Times New Roman"/>
                <w:b/>
                <w:bCs/>
              </w:rPr>
              <w:t>В том числе практических и лабораторных занятий</w:t>
            </w:r>
          </w:p>
        </w:tc>
        <w:tc>
          <w:tcPr>
            <w:tcW w:w="515" w:type="pct"/>
            <w:tcBorders>
              <w:top w:val="single" w:sz="4" w:space="0" w:color="auto"/>
              <w:left w:val="single" w:sz="4" w:space="0" w:color="auto"/>
              <w:bottom w:val="single" w:sz="4" w:space="0" w:color="auto"/>
              <w:right w:val="single" w:sz="4" w:space="0" w:color="auto"/>
            </w:tcBorders>
            <w:vAlign w:val="center"/>
            <w:hideMark/>
          </w:tcPr>
          <w:p w14:paraId="25BEBE86" w14:textId="77777777" w:rsidR="00637CD3" w:rsidRPr="00231D9B" w:rsidRDefault="00637CD3" w:rsidP="00AD4B68">
            <w:pPr>
              <w:spacing w:after="0" w:line="240" w:lineRule="auto"/>
              <w:jc w:val="center"/>
              <w:rPr>
                <w:rFonts w:ascii="Times New Roman" w:hAnsi="Times New Roman"/>
                <w:b/>
                <w:bCs/>
                <w:i/>
              </w:rPr>
            </w:pPr>
            <w:r w:rsidRPr="00231D9B">
              <w:rPr>
                <w:rFonts w:ascii="Times New Roman" w:hAnsi="Times New Roman"/>
                <w:b/>
                <w:bCs/>
                <w:i/>
              </w:rPr>
              <w:t>12</w:t>
            </w:r>
          </w:p>
        </w:tc>
        <w:tc>
          <w:tcPr>
            <w:tcW w:w="701" w:type="pct"/>
            <w:vMerge/>
            <w:tcBorders>
              <w:top w:val="single" w:sz="4" w:space="0" w:color="auto"/>
              <w:left w:val="single" w:sz="4" w:space="0" w:color="auto"/>
              <w:bottom w:val="single" w:sz="4" w:space="0" w:color="auto"/>
              <w:right w:val="single" w:sz="4" w:space="0" w:color="auto"/>
            </w:tcBorders>
            <w:vAlign w:val="center"/>
            <w:hideMark/>
          </w:tcPr>
          <w:p w14:paraId="219FEED4" w14:textId="77777777" w:rsidR="00637CD3" w:rsidRPr="00231D9B" w:rsidRDefault="00637CD3" w:rsidP="00AD4B68">
            <w:pPr>
              <w:spacing w:after="0" w:line="240" w:lineRule="auto"/>
              <w:rPr>
                <w:rFonts w:ascii="Times New Roman" w:hAnsi="Times New Roman"/>
                <w:b/>
              </w:rPr>
            </w:pPr>
          </w:p>
        </w:tc>
      </w:tr>
      <w:tr w:rsidR="00637CD3" w:rsidRPr="00231D9B" w14:paraId="660DED7E" w14:textId="77777777" w:rsidTr="00AD4B6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454A9D" w14:textId="77777777" w:rsidR="00637CD3" w:rsidRPr="00231D9B" w:rsidRDefault="00637CD3" w:rsidP="00AD4B68">
            <w:pPr>
              <w:spacing w:after="0" w:line="240" w:lineRule="auto"/>
              <w:rPr>
                <w:rFonts w:ascii="Times New Roman" w:hAnsi="Times New Roman"/>
                <w:b/>
                <w:bCs/>
              </w:rPr>
            </w:pPr>
          </w:p>
        </w:tc>
        <w:tc>
          <w:tcPr>
            <w:tcW w:w="3014" w:type="pct"/>
            <w:tcBorders>
              <w:top w:val="single" w:sz="4" w:space="0" w:color="auto"/>
              <w:left w:val="single" w:sz="4" w:space="0" w:color="auto"/>
              <w:bottom w:val="single" w:sz="4" w:space="0" w:color="auto"/>
              <w:right w:val="single" w:sz="4" w:space="0" w:color="auto"/>
            </w:tcBorders>
            <w:hideMark/>
          </w:tcPr>
          <w:p w14:paraId="404C1ACA" w14:textId="77777777" w:rsidR="00637CD3" w:rsidRPr="00231D9B" w:rsidRDefault="00637CD3" w:rsidP="00AD4B68">
            <w:pPr>
              <w:widowControl w:val="0"/>
              <w:autoSpaceDE w:val="0"/>
              <w:autoSpaceDN w:val="0"/>
              <w:adjustRightInd w:val="0"/>
              <w:spacing w:after="0" w:line="240" w:lineRule="auto"/>
              <w:rPr>
                <w:rFonts w:ascii="Times New Roman" w:hAnsi="Times New Roman"/>
              </w:rPr>
            </w:pPr>
            <w:r w:rsidRPr="00231D9B">
              <w:rPr>
                <w:rFonts w:ascii="Times New Roman" w:hAnsi="Times New Roman" w:cs="Arial"/>
              </w:rPr>
              <w:t xml:space="preserve">1. Практическое занятие 16 </w:t>
            </w:r>
            <w:r w:rsidRPr="00231D9B">
              <w:rPr>
                <w:rFonts w:ascii="Times New Roman" w:hAnsi="Times New Roman"/>
              </w:rPr>
              <w:t>«Определение типа здания по общим признакам (внешнему виду, плану, фасаду, разрезу)</w:t>
            </w:r>
          </w:p>
        </w:tc>
        <w:tc>
          <w:tcPr>
            <w:tcW w:w="515" w:type="pct"/>
            <w:tcBorders>
              <w:top w:val="single" w:sz="4" w:space="0" w:color="auto"/>
              <w:left w:val="single" w:sz="4" w:space="0" w:color="auto"/>
              <w:bottom w:val="single" w:sz="4" w:space="0" w:color="auto"/>
              <w:right w:val="single" w:sz="4" w:space="0" w:color="auto"/>
            </w:tcBorders>
            <w:vAlign w:val="center"/>
            <w:hideMark/>
          </w:tcPr>
          <w:p w14:paraId="42AC823D"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2</w:t>
            </w:r>
          </w:p>
        </w:tc>
        <w:tc>
          <w:tcPr>
            <w:tcW w:w="701" w:type="pct"/>
            <w:vMerge/>
            <w:tcBorders>
              <w:top w:val="single" w:sz="4" w:space="0" w:color="auto"/>
              <w:left w:val="single" w:sz="4" w:space="0" w:color="auto"/>
              <w:bottom w:val="single" w:sz="4" w:space="0" w:color="auto"/>
              <w:right w:val="single" w:sz="4" w:space="0" w:color="auto"/>
            </w:tcBorders>
            <w:vAlign w:val="center"/>
            <w:hideMark/>
          </w:tcPr>
          <w:p w14:paraId="6F0D233E" w14:textId="77777777" w:rsidR="00637CD3" w:rsidRPr="00231D9B" w:rsidRDefault="00637CD3" w:rsidP="00AD4B68">
            <w:pPr>
              <w:spacing w:after="0" w:line="240" w:lineRule="auto"/>
              <w:rPr>
                <w:rFonts w:ascii="Times New Roman" w:hAnsi="Times New Roman"/>
                <w:b/>
              </w:rPr>
            </w:pPr>
          </w:p>
        </w:tc>
      </w:tr>
      <w:tr w:rsidR="00637CD3" w:rsidRPr="00231D9B" w14:paraId="32CD4CB4" w14:textId="77777777" w:rsidTr="00AD4B6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F5CF13C" w14:textId="77777777" w:rsidR="00637CD3" w:rsidRPr="00231D9B" w:rsidRDefault="00637CD3" w:rsidP="00AD4B68">
            <w:pPr>
              <w:spacing w:after="0" w:line="240" w:lineRule="auto"/>
              <w:rPr>
                <w:rFonts w:ascii="Times New Roman" w:hAnsi="Times New Roman"/>
                <w:b/>
                <w:bCs/>
              </w:rPr>
            </w:pPr>
          </w:p>
        </w:tc>
        <w:tc>
          <w:tcPr>
            <w:tcW w:w="3014" w:type="pct"/>
            <w:tcBorders>
              <w:top w:val="single" w:sz="4" w:space="0" w:color="auto"/>
              <w:left w:val="single" w:sz="4" w:space="0" w:color="auto"/>
              <w:bottom w:val="single" w:sz="4" w:space="0" w:color="auto"/>
              <w:right w:val="single" w:sz="4" w:space="0" w:color="auto"/>
            </w:tcBorders>
          </w:tcPr>
          <w:p w14:paraId="6B9F6B4D" w14:textId="77777777" w:rsidR="00637CD3" w:rsidRPr="00231D9B" w:rsidRDefault="00637CD3" w:rsidP="00AD4B68">
            <w:pPr>
              <w:widowControl w:val="0"/>
              <w:autoSpaceDE w:val="0"/>
              <w:autoSpaceDN w:val="0"/>
              <w:adjustRightInd w:val="0"/>
              <w:spacing w:after="0" w:line="240" w:lineRule="auto"/>
              <w:rPr>
                <w:rFonts w:ascii="Times New Roman" w:hAnsi="Times New Roman" w:cs="Arial"/>
              </w:rPr>
            </w:pPr>
            <w:r w:rsidRPr="00231D9B">
              <w:rPr>
                <w:rFonts w:ascii="Times New Roman" w:hAnsi="Times New Roman" w:cs="Arial"/>
              </w:rPr>
              <w:t>2. Практическое занятие 17 «</w:t>
            </w:r>
            <w:r w:rsidRPr="00231D9B">
              <w:rPr>
                <w:rFonts w:ascii="Times New Roman" w:hAnsi="Times New Roman" w:cs="Arial"/>
                <w:bCs/>
              </w:rPr>
              <w:t>Определение планировочной схемы гражданского здания по чертежу с описанием наименований помещений»</w:t>
            </w:r>
          </w:p>
        </w:tc>
        <w:tc>
          <w:tcPr>
            <w:tcW w:w="515" w:type="pct"/>
            <w:tcBorders>
              <w:top w:val="single" w:sz="4" w:space="0" w:color="auto"/>
              <w:left w:val="single" w:sz="4" w:space="0" w:color="auto"/>
              <w:bottom w:val="single" w:sz="4" w:space="0" w:color="auto"/>
              <w:right w:val="single" w:sz="4" w:space="0" w:color="auto"/>
            </w:tcBorders>
            <w:vAlign w:val="center"/>
          </w:tcPr>
          <w:p w14:paraId="5DE46760"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2</w:t>
            </w:r>
          </w:p>
        </w:tc>
        <w:tc>
          <w:tcPr>
            <w:tcW w:w="701" w:type="pct"/>
            <w:vMerge/>
            <w:tcBorders>
              <w:top w:val="single" w:sz="4" w:space="0" w:color="auto"/>
              <w:left w:val="single" w:sz="4" w:space="0" w:color="auto"/>
              <w:bottom w:val="single" w:sz="4" w:space="0" w:color="auto"/>
              <w:right w:val="single" w:sz="4" w:space="0" w:color="auto"/>
            </w:tcBorders>
            <w:vAlign w:val="center"/>
          </w:tcPr>
          <w:p w14:paraId="1E5EB833" w14:textId="77777777" w:rsidR="00637CD3" w:rsidRPr="00231D9B" w:rsidRDefault="00637CD3" w:rsidP="00AD4B68">
            <w:pPr>
              <w:spacing w:after="0" w:line="240" w:lineRule="auto"/>
              <w:rPr>
                <w:rFonts w:ascii="Times New Roman" w:hAnsi="Times New Roman"/>
                <w:b/>
              </w:rPr>
            </w:pPr>
          </w:p>
        </w:tc>
      </w:tr>
      <w:tr w:rsidR="00637CD3" w:rsidRPr="00231D9B" w14:paraId="473E3B19" w14:textId="77777777" w:rsidTr="00AD4B6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9045682" w14:textId="77777777" w:rsidR="00637CD3" w:rsidRPr="00231D9B" w:rsidRDefault="00637CD3" w:rsidP="00AD4B68">
            <w:pPr>
              <w:spacing w:after="0" w:line="240" w:lineRule="auto"/>
              <w:rPr>
                <w:rFonts w:ascii="Times New Roman" w:hAnsi="Times New Roman"/>
                <w:b/>
                <w:bCs/>
              </w:rPr>
            </w:pPr>
          </w:p>
        </w:tc>
        <w:tc>
          <w:tcPr>
            <w:tcW w:w="3014" w:type="pct"/>
            <w:tcBorders>
              <w:top w:val="single" w:sz="4" w:space="0" w:color="auto"/>
              <w:left w:val="single" w:sz="4" w:space="0" w:color="auto"/>
              <w:bottom w:val="single" w:sz="4" w:space="0" w:color="auto"/>
              <w:right w:val="single" w:sz="4" w:space="0" w:color="auto"/>
            </w:tcBorders>
          </w:tcPr>
          <w:p w14:paraId="067766C9" w14:textId="77777777" w:rsidR="00637CD3" w:rsidRPr="00231D9B" w:rsidRDefault="00637CD3" w:rsidP="00AD4B68">
            <w:pPr>
              <w:widowControl w:val="0"/>
              <w:autoSpaceDE w:val="0"/>
              <w:autoSpaceDN w:val="0"/>
              <w:adjustRightInd w:val="0"/>
              <w:spacing w:after="0" w:line="240" w:lineRule="auto"/>
              <w:rPr>
                <w:rFonts w:ascii="Times New Roman" w:hAnsi="Times New Roman" w:cs="Arial"/>
              </w:rPr>
            </w:pPr>
            <w:r w:rsidRPr="00231D9B">
              <w:rPr>
                <w:rFonts w:ascii="Times New Roman" w:hAnsi="Times New Roman" w:cs="Arial"/>
              </w:rPr>
              <w:t xml:space="preserve">3. Практическое занятие18 </w:t>
            </w:r>
            <w:r w:rsidRPr="00231D9B">
              <w:rPr>
                <w:rFonts w:ascii="Times New Roman" w:hAnsi="Times New Roman" w:cs="Arial"/>
                <w:bCs/>
              </w:rPr>
              <w:t>«</w:t>
            </w:r>
            <w:r w:rsidRPr="00231D9B">
              <w:rPr>
                <w:rFonts w:ascii="Times New Roman" w:hAnsi="Times New Roman" w:cs="Arial"/>
              </w:rPr>
              <w:t>Определение объёмно-планировочных параметров жилых зданий»</w:t>
            </w:r>
          </w:p>
        </w:tc>
        <w:tc>
          <w:tcPr>
            <w:tcW w:w="515" w:type="pct"/>
            <w:tcBorders>
              <w:top w:val="single" w:sz="4" w:space="0" w:color="auto"/>
              <w:left w:val="single" w:sz="4" w:space="0" w:color="auto"/>
              <w:bottom w:val="single" w:sz="4" w:space="0" w:color="auto"/>
              <w:right w:val="single" w:sz="4" w:space="0" w:color="auto"/>
            </w:tcBorders>
            <w:vAlign w:val="center"/>
          </w:tcPr>
          <w:p w14:paraId="2DAEF148"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2</w:t>
            </w:r>
          </w:p>
        </w:tc>
        <w:tc>
          <w:tcPr>
            <w:tcW w:w="701" w:type="pct"/>
            <w:vMerge/>
            <w:tcBorders>
              <w:top w:val="single" w:sz="4" w:space="0" w:color="auto"/>
              <w:left w:val="single" w:sz="4" w:space="0" w:color="auto"/>
              <w:bottom w:val="single" w:sz="4" w:space="0" w:color="auto"/>
              <w:right w:val="single" w:sz="4" w:space="0" w:color="auto"/>
            </w:tcBorders>
            <w:vAlign w:val="center"/>
          </w:tcPr>
          <w:p w14:paraId="2B6B1CD7" w14:textId="77777777" w:rsidR="00637CD3" w:rsidRPr="00231D9B" w:rsidRDefault="00637CD3" w:rsidP="00AD4B68">
            <w:pPr>
              <w:spacing w:after="0" w:line="240" w:lineRule="auto"/>
              <w:rPr>
                <w:rFonts w:ascii="Times New Roman" w:hAnsi="Times New Roman"/>
                <w:b/>
              </w:rPr>
            </w:pPr>
          </w:p>
        </w:tc>
      </w:tr>
      <w:tr w:rsidR="00637CD3" w:rsidRPr="00231D9B" w14:paraId="54C71799" w14:textId="77777777" w:rsidTr="00AD4B6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96E0380" w14:textId="77777777" w:rsidR="00637CD3" w:rsidRPr="00231D9B" w:rsidRDefault="00637CD3" w:rsidP="00AD4B68">
            <w:pPr>
              <w:spacing w:after="0" w:line="240" w:lineRule="auto"/>
              <w:rPr>
                <w:rFonts w:ascii="Times New Roman" w:hAnsi="Times New Roman"/>
                <w:b/>
                <w:bCs/>
              </w:rPr>
            </w:pPr>
          </w:p>
        </w:tc>
        <w:tc>
          <w:tcPr>
            <w:tcW w:w="3014" w:type="pct"/>
            <w:tcBorders>
              <w:top w:val="single" w:sz="4" w:space="0" w:color="auto"/>
              <w:left w:val="single" w:sz="4" w:space="0" w:color="auto"/>
              <w:bottom w:val="single" w:sz="4" w:space="0" w:color="auto"/>
              <w:right w:val="single" w:sz="4" w:space="0" w:color="auto"/>
            </w:tcBorders>
          </w:tcPr>
          <w:p w14:paraId="4C892209" w14:textId="77777777" w:rsidR="00637CD3" w:rsidRPr="00231D9B" w:rsidRDefault="00637CD3" w:rsidP="00AD4B68">
            <w:pPr>
              <w:widowControl w:val="0"/>
              <w:autoSpaceDE w:val="0"/>
              <w:autoSpaceDN w:val="0"/>
              <w:adjustRightInd w:val="0"/>
              <w:spacing w:after="0" w:line="240" w:lineRule="auto"/>
              <w:rPr>
                <w:rFonts w:ascii="Times New Roman" w:hAnsi="Times New Roman" w:cs="Arial"/>
              </w:rPr>
            </w:pPr>
            <w:r w:rsidRPr="00231D9B">
              <w:rPr>
                <w:rFonts w:ascii="Times New Roman" w:hAnsi="Times New Roman" w:cs="Arial"/>
              </w:rPr>
              <w:t>4.</w:t>
            </w:r>
            <w:r w:rsidRPr="00231D9B">
              <w:rPr>
                <w:rFonts w:ascii="Times New Roman" w:hAnsi="Times New Roman" w:cs="Arial"/>
                <w:bCs/>
              </w:rPr>
              <w:t>Практическое занятие 19 «Характеристика производственного здания. Правила подсчета основных объемно- планировочных параметров промышленных зданий»</w:t>
            </w:r>
          </w:p>
        </w:tc>
        <w:tc>
          <w:tcPr>
            <w:tcW w:w="515" w:type="pct"/>
            <w:tcBorders>
              <w:top w:val="single" w:sz="4" w:space="0" w:color="auto"/>
              <w:left w:val="single" w:sz="4" w:space="0" w:color="auto"/>
              <w:bottom w:val="single" w:sz="4" w:space="0" w:color="auto"/>
              <w:right w:val="single" w:sz="4" w:space="0" w:color="auto"/>
            </w:tcBorders>
            <w:vAlign w:val="center"/>
          </w:tcPr>
          <w:p w14:paraId="43EB999F"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2</w:t>
            </w:r>
          </w:p>
        </w:tc>
        <w:tc>
          <w:tcPr>
            <w:tcW w:w="701" w:type="pct"/>
            <w:vMerge/>
            <w:tcBorders>
              <w:top w:val="single" w:sz="4" w:space="0" w:color="auto"/>
              <w:left w:val="single" w:sz="4" w:space="0" w:color="auto"/>
              <w:bottom w:val="single" w:sz="4" w:space="0" w:color="auto"/>
              <w:right w:val="single" w:sz="4" w:space="0" w:color="auto"/>
            </w:tcBorders>
            <w:vAlign w:val="center"/>
          </w:tcPr>
          <w:p w14:paraId="4071473F" w14:textId="77777777" w:rsidR="00637CD3" w:rsidRPr="00231D9B" w:rsidRDefault="00637CD3" w:rsidP="00AD4B68">
            <w:pPr>
              <w:spacing w:after="0" w:line="240" w:lineRule="auto"/>
              <w:rPr>
                <w:rFonts w:ascii="Times New Roman" w:hAnsi="Times New Roman"/>
                <w:b/>
              </w:rPr>
            </w:pPr>
          </w:p>
        </w:tc>
      </w:tr>
      <w:tr w:rsidR="00637CD3" w:rsidRPr="00231D9B" w14:paraId="7A97E696" w14:textId="77777777" w:rsidTr="00AD4B6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4E12F02" w14:textId="77777777" w:rsidR="00637CD3" w:rsidRPr="00231D9B" w:rsidRDefault="00637CD3" w:rsidP="00AD4B68">
            <w:pPr>
              <w:spacing w:after="0" w:line="240" w:lineRule="auto"/>
              <w:rPr>
                <w:rFonts w:ascii="Times New Roman" w:hAnsi="Times New Roman"/>
                <w:b/>
                <w:bCs/>
              </w:rPr>
            </w:pPr>
          </w:p>
        </w:tc>
        <w:tc>
          <w:tcPr>
            <w:tcW w:w="3014" w:type="pct"/>
            <w:tcBorders>
              <w:top w:val="single" w:sz="4" w:space="0" w:color="auto"/>
              <w:left w:val="single" w:sz="4" w:space="0" w:color="auto"/>
              <w:bottom w:val="single" w:sz="4" w:space="0" w:color="auto"/>
              <w:right w:val="single" w:sz="4" w:space="0" w:color="auto"/>
            </w:tcBorders>
          </w:tcPr>
          <w:p w14:paraId="7DD5452D" w14:textId="77777777" w:rsidR="00637CD3" w:rsidRPr="00231D9B" w:rsidRDefault="00637CD3" w:rsidP="00AD4B68">
            <w:pPr>
              <w:widowControl w:val="0"/>
              <w:autoSpaceDE w:val="0"/>
              <w:autoSpaceDN w:val="0"/>
              <w:adjustRightInd w:val="0"/>
              <w:spacing w:after="0" w:line="240" w:lineRule="auto"/>
              <w:rPr>
                <w:rFonts w:ascii="Times New Roman" w:hAnsi="Times New Roman" w:cs="Arial"/>
              </w:rPr>
            </w:pPr>
            <w:r w:rsidRPr="00231D9B">
              <w:rPr>
                <w:rFonts w:ascii="Times New Roman" w:hAnsi="Times New Roman" w:cs="Arial"/>
              </w:rPr>
              <w:t>5. Практическое занятие 20 «Определение объёмно-планировочных параметров общественных зданий»</w:t>
            </w:r>
          </w:p>
        </w:tc>
        <w:tc>
          <w:tcPr>
            <w:tcW w:w="515" w:type="pct"/>
            <w:tcBorders>
              <w:top w:val="single" w:sz="4" w:space="0" w:color="auto"/>
              <w:left w:val="single" w:sz="4" w:space="0" w:color="auto"/>
              <w:bottom w:val="single" w:sz="4" w:space="0" w:color="auto"/>
              <w:right w:val="single" w:sz="4" w:space="0" w:color="auto"/>
            </w:tcBorders>
            <w:vAlign w:val="center"/>
          </w:tcPr>
          <w:p w14:paraId="79CBCD73"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2</w:t>
            </w:r>
          </w:p>
        </w:tc>
        <w:tc>
          <w:tcPr>
            <w:tcW w:w="701" w:type="pct"/>
            <w:vMerge/>
            <w:tcBorders>
              <w:top w:val="single" w:sz="4" w:space="0" w:color="auto"/>
              <w:left w:val="single" w:sz="4" w:space="0" w:color="auto"/>
              <w:bottom w:val="single" w:sz="4" w:space="0" w:color="auto"/>
              <w:right w:val="single" w:sz="4" w:space="0" w:color="auto"/>
            </w:tcBorders>
            <w:vAlign w:val="center"/>
          </w:tcPr>
          <w:p w14:paraId="1A95A998" w14:textId="77777777" w:rsidR="00637CD3" w:rsidRPr="00231D9B" w:rsidRDefault="00637CD3" w:rsidP="00AD4B68">
            <w:pPr>
              <w:spacing w:after="0" w:line="240" w:lineRule="auto"/>
              <w:rPr>
                <w:rFonts w:ascii="Times New Roman" w:hAnsi="Times New Roman"/>
                <w:b/>
              </w:rPr>
            </w:pPr>
          </w:p>
        </w:tc>
      </w:tr>
      <w:tr w:rsidR="00637CD3" w:rsidRPr="00231D9B" w14:paraId="2C917098" w14:textId="77777777" w:rsidTr="00AD4B6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075F570" w14:textId="77777777" w:rsidR="00637CD3" w:rsidRPr="00231D9B" w:rsidRDefault="00637CD3" w:rsidP="00AD4B68">
            <w:pPr>
              <w:spacing w:after="0" w:line="240" w:lineRule="auto"/>
              <w:rPr>
                <w:rFonts w:ascii="Times New Roman" w:hAnsi="Times New Roman"/>
                <w:b/>
                <w:bCs/>
              </w:rPr>
            </w:pPr>
          </w:p>
        </w:tc>
        <w:tc>
          <w:tcPr>
            <w:tcW w:w="3014" w:type="pct"/>
            <w:tcBorders>
              <w:top w:val="single" w:sz="4" w:space="0" w:color="auto"/>
              <w:left w:val="single" w:sz="4" w:space="0" w:color="auto"/>
              <w:bottom w:val="single" w:sz="4" w:space="0" w:color="auto"/>
              <w:right w:val="single" w:sz="4" w:space="0" w:color="auto"/>
            </w:tcBorders>
          </w:tcPr>
          <w:p w14:paraId="3855A7B9" w14:textId="77777777" w:rsidR="00637CD3" w:rsidRPr="00231D9B" w:rsidRDefault="00637CD3" w:rsidP="00AD4B68">
            <w:pPr>
              <w:widowControl w:val="0"/>
              <w:autoSpaceDE w:val="0"/>
              <w:autoSpaceDN w:val="0"/>
              <w:adjustRightInd w:val="0"/>
              <w:spacing w:after="0" w:line="240" w:lineRule="auto"/>
              <w:rPr>
                <w:rFonts w:ascii="Times New Roman" w:hAnsi="Times New Roman"/>
              </w:rPr>
            </w:pPr>
            <w:r w:rsidRPr="00231D9B">
              <w:rPr>
                <w:rFonts w:ascii="Times New Roman" w:hAnsi="Times New Roman"/>
              </w:rPr>
              <w:t xml:space="preserve">6. </w:t>
            </w:r>
            <w:r w:rsidRPr="00231D9B">
              <w:rPr>
                <w:rFonts w:ascii="Times New Roman" w:hAnsi="Times New Roman"/>
                <w:color w:val="000000"/>
              </w:rPr>
              <w:t>Практическое занятие 21 «Сравнительная оценка объемно-планировочных решений зданий для образования и воспитания»</w:t>
            </w:r>
          </w:p>
        </w:tc>
        <w:tc>
          <w:tcPr>
            <w:tcW w:w="515" w:type="pct"/>
            <w:tcBorders>
              <w:top w:val="single" w:sz="4" w:space="0" w:color="auto"/>
              <w:left w:val="single" w:sz="4" w:space="0" w:color="auto"/>
              <w:bottom w:val="single" w:sz="4" w:space="0" w:color="auto"/>
              <w:right w:val="single" w:sz="4" w:space="0" w:color="auto"/>
            </w:tcBorders>
            <w:vAlign w:val="center"/>
          </w:tcPr>
          <w:p w14:paraId="49103C79"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2</w:t>
            </w:r>
          </w:p>
        </w:tc>
        <w:tc>
          <w:tcPr>
            <w:tcW w:w="701" w:type="pct"/>
            <w:vMerge/>
            <w:tcBorders>
              <w:top w:val="single" w:sz="4" w:space="0" w:color="auto"/>
              <w:left w:val="single" w:sz="4" w:space="0" w:color="auto"/>
              <w:bottom w:val="single" w:sz="4" w:space="0" w:color="auto"/>
              <w:right w:val="single" w:sz="4" w:space="0" w:color="auto"/>
            </w:tcBorders>
            <w:vAlign w:val="center"/>
          </w:tcPr>
          <w:p w14:paraId="0EECC6C0" w14:textId="77777777" w:rsidR="00637CD3" w:rsidRPr="00231D9B" w:rsidRDefault="00637CD3" w:rsidP="00AD4B68">
            <w:pPr>
              <w:spacing w:after="0" w:line="240" w:lineRule="auto"/>
              <w:rPr>
                <w:rFonts w:ascii="Times New Roman" w:hAnsi="Times New Roman"/>
                <w:b/>
              </w:rPr>
            </w:pPr>
          </w:p>
        </w:tc>
      </w:tr>
      <w:tr w:rsidR="00637CD3" w:rsidRPr="00231D9B" w14:paraId="345B142D" w14:textId="77777777" w:rsidTr="00AD4B68">
        <w:trPr>
          <w:trHeight w:val="191"/>
        </w:trPr>
        <w:tc>
          <w:tcPr>
            <w:tcW w:w="3784" w:type="pct"/>
            <w:gridSpan w:val="2"/>
            <w:tcBorders>
              <w:left w:val="single" w:sz="4" w:space="0" w:color="auto"/>
              <w:right w:val="single" w:sz="4" w:space="0" w:color="auto"/>
            </w:tcBorders>
            <w:vAlign w:val="center"/>
          </w:tcPr>
          <w:p w14:paraId="62993D93"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 xml:space="preserve">Промежуточная аттестация </w:t>
            </w:r>
          </w:p>
        </w:tc>
        <w:tc>
          <w:tcPr>
            <w:tcW w:w="515" w:type="pct"/>
            <w:tcBorders>
              <w:top w:val="single" w:sz="4" w:space="0" w:color="auto"/>
              <w:left w:val="single" w:sz="4" w:space="0" w:color="auto"/>
              <w:bottom w:val="single" w:sz="4" w:space="0" w:color="auto"/>
              <w:right w:val="single" w:sz="4" w:space="0" w:color="auto"/>
            </w:tcBorders>
            <w:vAlign w:val="center"/>
          </w:tcPr>
          <w:p w14:paraId="2BDC1FBF" w14:textId="77777777" w:rsidR="00637CD3" w:rsidRPr="00231D9B" w:rsidRDefault="00637CD3" w:rsidP="00AD4B68">
            <w:pPr>
              <w:spacing w:after="0" w:line="240" w:lineRule="auto"/>
              <w:jc w:val="center"/>
              <w:rPr>
                <w:rFonts w:ascii="Times New Roman" w:hAnsi="Times New Roman"/>
                <w:b/>
                <w:bCs/>
                <w:i/>
              </w:rPr>
            </w:pPr>
            <w:r w:rsidRPr="00231D9B">
              <w:rPr>
                <w:rFonts w:ascii="Times New Roman" w:hAnsi="Times New Roman"/>
                <w:b/>
                <w:bCs/>
                <w:i/>
              </w:rPr>
              <w:t>*</w:t>
            </w:r>
          </w:p>
        </w:tc>
        <w:tc>
          <w:tcPr>
            <w:tcW w:w="701" w:type="pct"/>
            <w:tcBorders>
              <w:top w:val="single" w:sz="4" w:space="0" w:color="auto"/>
              <w:left w:val="single" w:sz="4" w:space="0" w:color="auto"/>
              <w:bottom w:val="single" w:sz="4" w:space="0" w:color="auto"/>
              <w:right w:val="single" w:sz="4" w:space="0" w:color="auto"/>
            </w:tcBorders>
            <w:vAlign w:val="center"/>
          </w:tcPr>
          <w:p w14:paraId="36BAB914" w14:textId="77777777" w:rsidR="00637CD3" w:rsidRPr="00231D9B" w:rsidRDefault="00637CD3" w:rsidP="00AD4B68">
            <w:pPr>
              <w:spacing w:after="0" w:line="240" w:lineRule="auto"/>
              <w:rPr>
                <w:rFonts w:ascii="Times New Roman" w:hAnsi="Times New Roman"/>
                <w:b/>
              </w:rPr>
            </w:pPr>
          </w:p>
        </w:tc>
      </w:tr>
      <w:tr w:rsidR="00637CD3" w:rsidRPr="00231D9B" w14:paraId="731BD4A0" w14:textId="77777777" w:rsidTr="00AD4B68">
        <w:trPr>
          <w:trHeight w:val="191"/>
        </w:trPr>
        <w:tc>
          <w:tcPr>
            <w:tcW w:w="3784" w:type="pct"/>
            <w:gridSpan w:val="2"/>
            <w:tcBorders>
              <w:left w:val="single" w:sz="4" w:space="0" w:color="auto"/>
              <w:bottom w:val="single" w:sz="4" w:space="0" w:color="auto"/>
              <w:right w:val="single" w:sz="4" w:space="0" w:color="auto"/>
            </w:tcBorders>
            <w:vAlign w:val="center"/>
          </w:tcPr>
          <w:p w14:paraId="2521C902"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Всего:</w:t>
            </w:r>
          </w:p>
        </w:tc>
        <w:tc>
          <w:tcPr>
            <w:tcW w:w="515" w:type="pct"/>
            <w:tcBorders>
              <w:top w:val="single" w:sz="4" w:space="0" w:color="auto"/>
              <w:left w:val="single" w:sz="4" w:space="0" w:color="auto"/>
              <w:bottom w:val="single" w:sz="4" w:space="0" w:color="auto"/>
              <w:right w:val="single" w:sz="4" w:space="0" w:color="auto"/>
            </w:tcBorders>
            <w:vAlign w:val="center"/>
          </w:tcPr>
          <w:p w14:paraId="1C291038" w14:textId="77777777" w:rsidR="00637CD3" w:rsidRPr="00231D9B" w:rsidRDefault="00637CD3" w:rsidP="00AD4B68">
            <w:pPr>
              <w:spacing w:after="0" w:line="240" w:lineRule="auto"/>
              <w:jc w:val="center"/>
              <w:rPr>
                <w:rFonts w:ascii="Times New Roman" w:hAnsi="Times New Roman"/>
                <w:b/>
                <w:bCs/>
                <w:i/>
              </w:rPr>
            </w:pPr>
            <w:r w:rsidRPr="00231D9B">
              <w:rPr>
                <w:rFonts w:ascii="Times New Roman" w:hAnsi="Times New Roman"/>
                <w:b/>
                <w:bCs/>
                <w:i/>
              </w:rPr>
              <w:t>60</w:t>
            </w:r>
          </w:p>
        </w:tc>
        <w:tc>
          <w:tcPr>
            <w:tcW w:w="701" w:type="pct"/>
            <w:tcBorders>
              <w:top w:val="single" w:sz="4" w:space="0" w:color="auto"/>
              <w:left w:val="single" w:sz="4" w:space="0" w:color="auto"/>
              <w:bottom w:val="single" w:sz="4" w:space="0" w:color="auto"/>
              <w:right w:val="single" w:sz="4" w:space="0" w:color="auto"/>
            </w:tcBorders>
            <w:vAlign w:val="center"/>
          </w:tcPr>
          <w:p w14:paraId="6E5FFA8D" w14:textId="77777777" w:rsidR="00637CD3" w:rsidRPr="00231D9B" w:rsidRDefault="00637CD3" w:rsidP="00AD4B68">
            <w:pPr>
              <w:spacing w:after="0" w:line="240" w:lineRule="auto"/>
              <w:rPr>
                <w:rFonts w:ascii="Times New Roman" w:hAnsi="Times New Roman"/>
                <w:b/>
              </w:rPr>
            </w:pPr>
          </w:p>
        </w:tc>
      </w:tr>
    </w:tbl>
    <w:p w14:paraId="0DB9036D" w14:textId="77777777" w:rsidR="00637CD3" w:rsidRPr="00231D9B" w:rsidRDefault="00637CD3" w:rsidP="00F17047">
      <w:pPr>
        <w:spacing w:before="120" w:after="120" w:line="240" w:lineRule="auto"/>
        <w:ind w:left="709"/>
        <w:rPr>
          <w:rFonts w:ascii="Times New Roman" w:eastAsia="Calibri" w:hAnsi="Times New Roman"/>
          <w:i/>
          <w:sz w:val="24"/>
          <w:szCs w:val="24"/>
        </w:rPr>
      </w:pPr>
    </w:p>
    <w:p w14:paraId="0DC52579" w14:textId="77777777" w:rsidR="00F17047" w:rsidRPr="00231D9B" w:rsidRDefault="00F17047" w:rsidP="00F17047">
      <w:pPr>
        <w:spacing w:before="120" w:after="120" w:line="240" w:lineRule="auto"/>
        <w:ind w:left="709"/>
        <w:rPr>
          <w:rFonts w:ascii="Times New Roman" w:eastAsia="Calibri" w:hAnsi="Times New Roman"/>
          <w:i/>
          <w:sz w:val="24"/>
          <w:szCs w:val="24"/>
        </w:rPr>
      </w:pPr>
    </w:p>
    <w:p w14:paraId="5F3B4143" w14:textId="77777777" w:rsidR="00F17047" w:rsidRPr="00231D9B" w:rsidRDefault="00F17047" w:rsidP="00F17047">
      <w:pPr>
        <w:spacing w:before="120" w:after="120" w:line="240" w:lineRule="auto"/>
        <w:ind w:left="709"/>
        <w:rPr>
          <w:rFonts w:ascii="Times New Roman" w:eastAsia="Calibri" w:hAnsi="Times New Roman"/>
          <w:i/>
          <w:sz w:val="24"/>
          <w:szCs w:val="24"/>
        </w:rPr>
        <w:sectPr w:rsidR="00F17047" w:rsidRPr="00231D9B">
          <w:pgSz w:w="16840" w:h="11907" w:orient="landscape"/>
          <w:pgMar w:top="851" w:right="1134" w:bottom="851" w:left="992" w:header="709" w:footer="709" w:gutter="0"/>
          <w:cols w:space="720"/>
        </w:sectPr>
      </w:pPr>
    </w:p>
    <w:p w14:paraId="7F438AEA" w14:textId="77777777" w:rsidR="00637CD3" w:rsidRPr="00231D9B" w:rsidRDefault="00637CD3" w:rsidP="00637CD3">
      <w:pPr>
        <w:spacing w:after="0"/>
        <w:jc w:val="center"/>
        <w:rPr>
          <w:rFonts w:ascii="Times New Roman" w:hAnsi="Times New Roman"/>
          <w:b/>
          <w:bCs/>
          <w:sz w:val="24"/>
          <w:szCs w:val="24"/>
        </w:rPr>
      </w:pPr>
      <w:r w:rsidRPr="00231D9B">
        <w:rPr>
          <w:rFonts w:ascii="Times New Roman" w:hAnsi="Times New Roman"/>
          <w:b/>
          <w:bCs/>
          <w:sz w:val="24"/>
          <w:szCs w:val="24"/>
        </w:rPr>
        <w:t>3. УСЛОВИЯ РЕАЛИЗАЦИИ УЧЕБНОЙ ДИСЦИПЛИНЫ</w:t>
      </w:r>
    </w:p>
    <w:p w14:paraId="5D354292" w14:textId="77777777" w:rsidR="00637CD3" w:rsidRPr="00231D9B" w:rsidRDefault="00637CD3" w:rsidP="00637CD3">
      <w:pPr>
        <w:spacing w:after="0"/>
        <w:rPr>
          <w:rFonts w:ascii="Times New Roman" w:hAnsi="Times New Roman"/>
          <w:b/>
          <w:bCs/>
          <w:sz w:val="24"/>
          <w:szCs w:val="24"/>
        </w:rPr>
      </w:pPr>
    </w:p>
    <w:p w14:paraId="5F47B5C7" w14:textId="77777777" w:rsidR="00637CD3" w:rsidRPr="00231D9B" w:rsidRDefault="00637CD3" w:rsidP="00637CD3">
      <w:pPr>
        <w:tabs>
          <w:tab w:val="left" w:pos="1134"/>
        </w:tabs>
        <w:suppressAutoHyphens/>
        <w:spacing w:after="0" w:line="23" w:lineRule="atLeast"/>
        <w:ind w:firstLine="709"/>
        <w:jc w:val="both"/>
        <w:rPr>
          <w:rFonts w:ascii="Times New Roman" w:hAnsi="Times New Roman"/>
          <w:b/>
          <w:bCs/>
          <w:sz w:val="24"/>
          <w:szCs w:val="24"/>
        </w:rPr>
      </w:pPr>
      <w:r w:rsidRPr="00231D9B">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086A6CC7" w14:textId="0C04CE50" w:rsidR="00826189" w:rsidRPr="00231D9B" w:rsidRDefault="00826189" w:rsidP="000E3858">
      <w:pPr>
        <w:tabs>
          <w:tab w:val="left" w:pos="1134"/>
        </w:tabs>
        <w:suppressAutoHyphens/>
        <w:spacing w:after="0" w:line="23" w:lineRule="atLeast"/>
        <w:ind w:firstLine="709"/>
        <w:jc w:val="both"/>
        <w:rPr>
          <w:rFonts w:ascii="Times New Roman" w:hAnsi="Times New Roman"/>
          <w:sz w:val="24"/>
          <w:szCs w:val="24"/>
          <w:lang w:eastAsia="en-US"/>
        </w:rPr>
      </w:pPr>
      <w:r w:rsidRPr="00231D9B">
        <w:rPr>
          <w:rFonts w:ascii="Times New Roman" w:hAnsi="Times New Roman"/>
          <w:bCs/>
          <w:sz w:val="24"/>
          <w:szCs w:val="24"/>
        </w:rPr>
        <w:t>Кабинет «З</w:t>
      </w:r>
      <w:r w:rsidRPr="00231D9B">
        <w:rPr>
          <w:rFonts w:ascii="Times New Roman" w:hAnsi="Times New Roman"/>
          <w:sz w:val="24"/>
          <w:szCs w:val="24"/>
        </w:rPr>
        <w:t>даний и сооружений»</w:t>
      </w:r>
      <w:r w:rsidR="000E3858" w:rsidRPr="00231D9B">
        <w:rPr>
          <w:rFonts w:ascii="Times New Roman" w:hAnsi="Times New Roman"/>
          <w:sz w:val="24"/>
          <w:szCs w:val="24"/>
        </w:rPr>
        <w:t xml:space="preserve">, </w:t>
      </w:r>
      <w:r w:rsidR="000E3858" w:rsidRPr="00231D9B">
        <w:rPr>
          <w:rFonts w:ascii="Times New Roman" w:hAnsi="Times New Roman"/>
          <w:bCs/>
          <w:sz w:val="24"/>
          <w:szCs w:val="24"/>
        </w:rPr>
        <w:t xml:space="preserve">оснащенный </w:t>
      </w:r>
      <w:r w:rsidR="000E3858" w:rsidRPr="00231D9B">
        <w:rPr>
          <w:rFonts w:ascii="Times New Roman" w:hAnsi="Times New Roman"/>
          <w:bCs/>
          <w:iCs/>
          <w:sz w:val="24"/>
          <w:szCs w:val="24"/>
        </w:rPr>
        <w:t>в соответствии с п. 6.1.2.1 примерной образовательной программы по специальности.</w:t>
      </w:r>
    </w:p>
    <w:p w14:paraId="75DBC344" w14:textId="77777777" w:rsidR="00637CD3" w:rsidRPr="00231D9B" w:rsidRDefault="00637CD3" w:rsidP="00637CD3">
      <w:pPr>
        <w:tabs>
          <w:tab w:val="left" w:pos="1134"/>
        </w:tabs>
        <w:suppressAutoHyphens/>
        <w:spacing w:after="0" w:line="23" w:lineRule="atLeast"/>
        <w:ind w:firstLine="709"/>
        <w:jc w:val="both"/>
        <w:rPr>
          <w:rFonts w:ascii="Times New Roman" w:hAnsi="Times New Roman"/>
          <w:b/>
          <w:bCs/>
          <w:sz w:val="24"/>
          <w:szCs w:val="24"/>
        </w:rPr>
      </w:pPr>
    </w:p>
    <w:p w14:paraId="0ADEF1A8" w14:textId="77777777" w:rsidR="00637CD3" w:rsidRPr="00231D9B" w:rsidRDefault="00637CD3" w:rsidP="00637CD3">
      <w:pPr>
        <w:tabs>
          <w:tab w:val="left" w:pos="1134"/>
        </w:tabs>
        <w:suppressAutoHyphens/>
        <w:spacing w:after="0" w:line="23" w:lineRule="atLeast"/>
        <w:ind w:firstLine="709"/>
        <w:jc w:val="both"/>
        <w:rPr>
          <w:rFonts w:ascii="Times New Roman" w:hAnsi="Times New Roman"/>
          <w:b/>
          <w:bCs/>
          <w:sz w:val="24"/>
          <w:szCs w:val="24"/>
        </w:rPr>
      </w:pPr>
      <w:r w:rsidRPr="00231D9B">
        <w:rPr>
          <w:rFonts w:ascii="Times New Roman" w:hAnsi="Times New Roman"/>
          <w:b/>
          <w:bCs/>
          <w:sz w:val="24"/>
          <w:szCs w:val="24"/>
        </w:rPr>
        <w:t>3.2. Информационное обеспечение реализации программы</w:t>
      </w:r>
    </w:p>
    <w:p w14:paraId="25E96784" w14:textId="77777777" w:rsidR="007B24F9" w:rsidRPr="00231D9B" w:rsidRDefault="007B24F9" w:rsidP="007B24F9">
      <w:pPr>
        <w:suppressAutoHyphens/>
        <w:spacing w:after="0"/>
        <w:ind w:firstLine="709"/>
        <w:jc w:val="both"/>
        <w:rPr>
          <w:rFonts w:ascii="Times New Roman" w:hAnsi="Times New Roman"/>
          <w:bCs/>
          <w:sz w:val="24"/>
          <w:szCs w:val="24"/>
        </w:rPr>
      </w:pPr>
      <w:r w:rsidRPr="00231D9B">
        <w:rPr>
          <w:rFonts w:ascii="Times New Roman" w:hAnsi="Times New Roman"/>
          <w:bCs/>
          <w:sz w:val="24"/>
          <w:szCs w:val="24"/>
        </w:rPr>
        <w:t>Для реализации программы библиотечный фонд образовательной организации должен иметь п</w:t>
      </w:r>
      <w:r w:rsidRPr="00231D9B">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231D9B">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14:paraId="0634F040" w14:textId="77777777" w:rsidR="00637CD3" w:rsidRPr="00231D9B" w:rsidRDefault="00637CD3" w:rsidP="00637CD3">
      <w:pPr>
        <w:pStyle w:val="a6"/>
        <w:tabs>
          <w:tab w:val="left" w:pos="1134"/>
        </w:tabs>
        <w:spacing w:before="0" w:after="0" w:line="23" w:lineRule="atLeast"/>
        <w:ind w:left="0" w:firstLine="709"/>
      </w:pPr>
    </w:p>
    <w:p w14:paraId="37F16AB1" w14:textId="77777777" w:rsidR="00637CD3" w:rsidRPr="00231D9B" w:rsidRDefault="00A17B35" w:rsidP="000E3858">
      <w:pPr>
        <w:pStyle w:val="a6"/>
        <w:numPr>
          <w:ilvl w:val="2"/>
          <w:numId w:val="100"/>
        </w:numPr>
        <w:tabs>
          <w:tab w:val="left" w:pos="1134"/>
        </w:tabs>
        <w:spacing w:before="0" w:after="0" w:line="276" w:lineRule="auto"/>
        <w:ind w:left="0" w:firstLine="709"/>
        <w:contextualSpacing/>
        <w:jc w:val="both"/>
        <w:rPr>
          <w:b/>
        </w:rPr>
      </w:pPr>
      <w:r w:rsidRPr="00231D9B">
        <w:rPr>
          <w:b/>
        </w:rPr>
        <w:t>Основные</w:t>
      </w:r>
      <w:r w:rsidR="00637CD3" w:rsidRPr="00231D9B">
        <w:rPr>
          <w:b/>
        </w:rPr>
        <w:t xml:space="preserve"> печатные издания</w:t>
      </w:r>
    </w:p>
    <w:p w14:paraId="4396DEEB" w14:textId="77777777" w:rsidR="00637CD3" w:rsidRPr="00231D9B" w:rsidRDefault="00637CD3" w:rsidP="000E3858">
      <w:pPr>
        <w:pStyle w:val="a6"/>
        <w:numPr>
          <w:ilvl w:val="0"/>
          <w:numId w:val="71"/>
        </w:numPr>
        <w:shd w:val="clear" w:color="auto" w:fill="FFFFFF"/>
        <w:tabs>
          <w:tab w:val="left" w:pos="1134"/>
        </w:tabs>
        <w:spacing w:before="0" w:after="0" w:line="276" w:lineRule="auto"/>
        <w:ind w:left="0" w:firstLine="709"/>
        <w:contextualSpacing/>
        <w:jc w:val="both"/>
        <w:rPr>
          <w:b/>
        </w:rPr>
      </w:pPr>
      <w:r w:rsidRPr="00231D9B">
        <w:t xml:space="preserve">Архитектура зданий и строительные конструкции : учебник для среднего профессионального образования / К. О. Ларионова [и др.] ; под общей редакцией А. К. мужской. — Москва : Издательство </w:t>
      </w:r>
      <w:proofErr w:type="spellStart"/>
      <w:r w:rsidRPr="00231D9B">
        <w:t>Юрайт</w:t>
      </w:r>
      <w:proofErr w:type="spellEnd"/>
      <w:r w:rsidRPr="00231D9B">
        <w:t>, 2021. — 490 с. </w:t>
      </w:r>
      <w:r w:rsidRPr="00231D9B">
        <w:rPr>
          <w:b/>
        </w:rPr>
        <w:t xml:space="preserve"> </w:t>
      </w:r>
    </w:p>
    <w:p w14:paraId="0DF2B650" w14:textId="77777777" w:rsidR="00A17B35" w:rsidRPr="00231D9B" w:rsidRDefault="00A17B35" w:rsidP="000E3858">
      <w:pPr>
        <w:pStyle w:val="a6"/>
        <w:numPr>
          <w:ilvl w:val="0"/>
          <w:numId w:val="71"/>
        </w:numPr>
        <w:spacing w:before="0" w:after="0" w:line="276" w:lineRule="auto"/>
        <w:ind w:left="0" w:firstLine="709"/>
        <w:jc w:val="both"/>
        <w:rPr>
          <w:rFonts w:eastAsia="Calibri"/>
        </w:rPr>
      </w:pPr>
      <w:r w:rsidRPr="00231D9B">
        <w:rPr>
          <w:rFonts w:eastAsia="Calibri"/>
        </w:rPr>
        <w:t xml:space="preserve">Архитектура зданий и строительные конструкции : учебник для среднего профессионального образования / К. О. Ларионова [и др.] ; под общей редакцией А. К. Соловьева. — Москва : Издательство </w:t>
      </w:r>
      <w:proofErr w:type="spellStart"/>
      <w:r w:rsidRPr="00231D9B">
        <w:rPr>
          <w:rFonts w:eastAsia="Calibri"/>
        </w:rPr>
        <w:t>Юрайт</w:t>
      </w:r>
      <w:proofErr w:type="spellEnd"/>
      <w:r w:rsidRPr="00231D9B">
        <w:rPr>
          <w:rFonts w:eastAsia="Calibri"/>
        </w:rPr>
        <w:t>, 2021. — 490 с. — (Профессиональное образование). — ISBN 978-5-534-10318-2.</w:t>
      </w:r>
    </w:p>
    <w:p w14:paraId="3348E5D8" w14:textId="77777777" w:rsidR="00637CD3" w:rsidRPr="00231D9B" w:rsidRDefault="00637CD3" w:rsidP="000E3858">
      <w:pPr>
        <w:pStyle w:val="a6"/>
        <w:numPr>
          <w:ilvl w:val="0"/>
          <w:numId w:val="71"/>
        </w:numPr>
        <w:shd w:val="clear" w:color="auto" w:fill="FFFFFF"/>
        <w:tabs>
          <w:tab w:val="left" w:pos="1134"/>
        </w:tabs>
        <w:spacing w:before="0" w:after="0" w:line="276" w:lineRule="auto"/>
        <w:ind w:left="0" w:firstLine="709"/>
        <w:contextualSpacing/>
        <w:jc w:val="both"/>
      </w:pPr>
      <w:r w:rsidRPr="00231D9B">
        <w:t xml:space="preserve">Опарин, С. Г.  Здания и сооружения. Архитектурно-строительное проектирование : учебник и практикум для среднего профессионального образования / С. Г. Опарин, А. А. Леонтьев. — Москва : Издательство </w:t>
      </w:r>
      <w:proofErr w:type="spellStart"/>
      <w:r w:rsidRPr="00231D9B">
        <w:t>Юрайт</w:t>
      </w:r>
      <w:proofErr w:type="spellEnd"/>
      <w:r w:rsidRPr="00231D9B">
        <w:t>, 2021. — 283 с.</w:t>
      </w:r>
    </w:p>
    <w:p w14:paraId="0EA64D96" w14:textId="77777777" w:rsidR="00A17B35" w:rsidRPr="00231D9B" w:rsidRDefault="00A17B35" w:rsidP="000E3858">
      <w:pPr>
        <w:pStyle w:val="a6"/>
        <w:numPr>
          <w:ilvl w:val="0"/>
          <w:numId w:val="71"/>
        </w:numPr>
        <w:tabs>
          <w:tab w:val="left" w:pos="426"/>
          <w:tab w:val="left" w:pos="1134"/>
        </w:tabs>
        <w:spacing w:before="0" w:after="0" w:line="276" w:lineRule="auto"/>
        <w:ind w:left="0" w:firstLine="709"/>
        <w:contextualSpacing/>
        <w:jc w:val="both"/>
        <w:rPr>
          <w:rFonts w:eastAsia="Calibri"/>
        </w:rPr>
      </w:pPr>
      <w:proofErr w:type="spellStart"/>
      <w:r w:rsidRPr="00231D9B">
        <w:rPr>
          <w:rFonts w:eastAsia="Calibri"/>
        </w:rPr>
        <w:t>Рыбьев</w:t>
      </w:r>
      <w:proofErr w:type="spellEnd"/>
      <w:r w:rsidRPr="00231D9B">
        <w:rPr>
          <w:rFonts w:eastAsia="Calibri"/>
        </w:rPr>
        <w:t>, И. А.  Строительное материаловедение в 2 ч. Часть 1 : учебник для среднего профессионального образования / И. А. </w:t>
      </w:r>
      <w:proofErr w:type="spellStart"/>
      <w:r w:rsidRPr="00231D9B">
        <w:rPr>
          <w:rFonts w:eastAsia="Calibri"/>
        </w:rPr>
        <w:t>Рыбьев</w:t>
      </w:r>
      <w:proofErr w:type="spellEnd"/>
      <w:r w:rsidRPr="00231D9B">
        <w:rPr>
          <w:rFonts w:eastAsia="Calibri"/>
        </w:rPr>
        <w:t xml:space="preserve">. — 4-е изд., </w:t>
      </w:r>
      <w:proofErr w:type="spellStart"/>
      <w:r w:rsidRPr="00231D9B">
        <w:rPr>
          <w:rFonts w:eastAsia="Calibri"/>
        </w:rPr>
        <w:t>перераб</w:t>
      </w:r>
      <w:proofErr w:type="spellEnd"/>
      <w:proofErr w:type="gramStart"/>
      <w:r w:rsidRPr="00231D9B">
        <w:rPr>
          <w:rFonts w:eastAsia="Calibri"/>
        </w:rPr>
        <w:t>.</w:t>
      </w:r>
      <w:proofErr w:type="gramEnd"/>
      <w:r w:rsidRPr="00231D9B">
        <w:rPr>
          <w:rFonts w:eastAsia="Calibri"/>
        </w:rPr>
        <w:t xml:space="preserve"> и доп. — Москва : Издательство </w:t>
      </w:r>
      <w:proofErr w:type="spellStart"/>
      <w:r w:rsidRPr="00231D9B">
        <w:rPr>
          <w:rFonts w:eastAsia="Calibri"/>
        </w:rPr>
        <w:t>Юрайт</w:t>
      </w:r>
      <w:proofErr w:type="spellEnd"/>
      <w:r w:rsidRPr="00231D9B">
        <w:rPr>
          <w:rFonts w:eastAsia="Calibri"/>
        </w:rPr>
        <w:t xml:space="preserve">, 2022. — 275 с. — (Профессиональное образование). — ISBN 978-5-534-09336-0. </w:t>
      </w:r>
    </w:p>
    <w:p w14:paraId="1CFB3D39" w14:textId="77777777" w:rsidR="00637CD3" w:rsidRPr="00231D9B" w:rsidRDefault="00A17B35" w:rsidP="000E3858">
      <w:pPr>
        <w:pStyle w:val="a6"/>
        <w:numPr>
          <w:ilvl w:val="0"/>
          <w:numId w:val="71"/>
        </w:numPr>
        <w:tabs>
          <w:tab w:val="left" w:pos="426"/>
          <w:tab w:val="left" w:pos="1134"/>
        </w:tabs>
        <w:spacing w:before="0" w:after="0" w:line="276" w:lineRule="auto"/>
        <w:ind w:left="0" w:firstLine="709"/>
        <w:contextualSpacing/>
        <w:jc w:val="both"/>
        <w:rPr>
          <w:rFonts w:eastAsia="Calibri"/>
        </w:rPr>
      </w:pPr>
      <w:proofErr w:type="spellStart"/>
      <w:r w:rsidRPr="00231D9B">
        <w:rPr>
          <w:rFonts w:eastAsia="Calibri"/>
        </w:rPr>
        <w:t>Рыбьев</w:t>
      </w:r>
      <w:proofErr w:type="spellEnd"/>
      <w:r w:rsidRPr="00231D9B">
        <w:rPr>
          <w:rFonts w:eastAsia="Calibri"/>
        </w:rPr>
        <w:t>, И. А.  Строительное материаловедение в 2 ч. Часть 2 : учебник для среднего профессионального образования / И. А. </w:t>
      </w:r>
      <w:proofErr w:type="spellStart"/>
      <w:r w:rsidRPr="00231D9B">
        <w:rPr>
          <w:rFonts w:eastAsia="Calibri"/>
        </w:rPr>
        <w:t>Рыбьев</w:t>
      </w:r>
      <w:proofErr w:type="spellEnd"/>
      <w:r w:rsidRPr="00231D9B">
        <w:rPr>
          <w:rFonts w:eastAsia="Calibri"/>
        </w:rPr>
        <w:t xml:space="preserve">. — 4-е изд., </w:t>
      </w:r>
      <w:proofErr w:type="spellStart"/>
      <w:r w:rsidRPr="00231D9B">
        <w:rPr>
          <w:rFonts w:eastAsia="Calibri"/>
        </w:rPr>
        <w:t>перераб</w:t>
      </w:r>
      <w:proofErr w:type="spellEnd"/>
      <w:proofErr w:type="gramStart"/>
      <w:r w:rsidRPr="00231D9B">
        <w:rPr>
          <w:rFonts w:eastAsia="Calibri"/>
        </w:rPr>
        <w:t>.</w:t>
      </w:r>
      <w:proofErr w:type="gramEnd"/>
      <w:r w:rsidRPr="00231D9B">
        <w:rPr>
          <w:rFonts w:eastAsia="Calibri"/>
        </w:rPr>
        <w:t xml:space="preserve"> и доп. — Москва : Издательство </w:t>
      </w:r>
      <w:proofErr w:type="spellStart"/>
      <w:r w:rsidRPr="00231D9B">
        <w:rPr>
          <w:rFonts w:eastAsia="Calibri"/>
        </w:rPr>
        <w:t>Юрайт</w:t>
      </w:r>
      <w:proofErr w:type="spellEnd"/>
      <w:r w:rsidRPr="00231D9B">
        <w:rPr>
          <w:rFonts w:eastAsia="Calibri"/>
        </w:rPr>
        <w:t>, 2022. — 429 с. — (Профессиональное образование). — ISBN 978-5-534-09338-4.</w:t>
      </w:r>
    </w:p>
    <w:p w14:paraId="6D68835A" w14:textId="77777777" w:rsidR="00A17B35" w:rsidRPr="00231D9B" w:rsidRDefault="00A17B35" w:rsidP="000E3858">
      <w:pPr>
        <w:tabs>
          <w:tab w:val="left" w:pos="1134"/>
        </w:tabs>
        <w:spacing w:after="0"/>
        <w:ind w:firstLine="709"/>
        <w:contextualSpacing/>
        <w:jc w:val="both"/>
        <w:rPr>
          <w:rFonts w:ascii="Times New Roman" w:hAnsi="Times New Roman"/>
          <w:sz w:val="24"/>
          <w:szCs w:val="24"/>
        </w:rPr>
      </w:pPr>
    </w:p>
    <w:p w14:paraId="5D84171E" w14:textId="77777777" w:rsidR="00637CD3" w:rsidRPr="00231D9B" w:rsidRDefault="00637CD3" w:rsidP="000E3858">
      <w:pPr>
        <w:tabs>
          <w:tab w:val="left" w:pos="1134"/>
        </w:tabs>
        <w:spacing w:after="0"/>
        <w:ind w:firstLine="709"/>
        <w:contextualSpacing/>
        <w:jc w:val="both"/>
        <w:rPr>
          <w:rFonts w:ascii="Times New Roman" w:hAnsi="Times New Roman"/>
          <w:b/>
          <w:sz w:val="24"/>
          <w:szCs w:val="24"/>
        </w:rPr>
      </w:pPr>
      <w:r w:rsidRPr="00231D9B">
        <w:rPr>
          <w:rFonts w:ascii="Times New Roman" w:hAnsi="Times New Roman"/>
          <w:b/>
          <w:sz w:val="24"/>
          <w:szCs w:val="24"/>
        </w:rPr>
        <w:t xml:space="preserve">3.2.2. </w:t>
      </w:r>
      <w:r w:rsidR="00A17B35" w:rsidRPr="00231D9B">
        <w:rPr>
          <w:rFonts w:ascii="Times New Roman" w:hAnsi="Times New Roman"/>
          <w:b/>
          <w:sz w:val="24"/>
          <w:szCs w:val="24"/>
        </w:rPr>
        <w:t>Основные э</w:t>
      </w:r>
      <w:r w:rsidRPr="00231D9B">
        <w:rPr>
          <w:rFonts w:ascii="Times New Roman" w:hAnsi="Times New Roman"/>
          <w:b/>
          <w:sz w:val="24"/>
          <w:szCs w:val="24"/>
        </w:rPr>
        <w:t xml:space="preserve">лектронные издания </w:t>
      </w:r>
    </w:p>
    <w:p w14:paraId="2F77CAD1" w14:textId="77777777" w:rsidR="00637CD3" w:rsidRPr="00231D9B" w:rsidRDefault="00733A01" w:rsidP="000E3858">
      <w:pPr>
        <w:pStyle w:val="a6"/>
        <w:numPr>
          <w:ilvl w:val="0"/>
          <w:numId w:val="70"/>
        </w:numPr>
        <w:shd w:val="clear" w:color="auto" w:fill="FFFFFF"/>
        <w:tabs>
          <w:tab w:val="left" w:pos="1134"/>
        </w:tabs>
        <w:spacing w:before="0" w:after="0" w:line="276" w:lineRule="auto"/>
        <w:ind w:left="0" w:firstLine="709"/>
        <w:contextualSpacing/>
        <w:jc w:val="both"/>
      </w:pPr>
      <w:proofErr w:type="spellStart"/>
      <w:r w:rsidRPr="00231D9B">
        <w:rPr>
          <w:iCs/>
        </w:rPr>
        <w:t>Рыбьев</w:t>
      </w:r>
      <w:proofErr w:type="spellEnd"/>
      <w:r w:rsidRPr="00231D9B">
        <w:rPr>
          <w:iCs/>
        </w:rPr>
        <w:t>, И. А.  Строительное материаловедение в 2 ч. Часть 1 : учебник для среднего профессионального образования / И. А. </w:t>
      </w:r>
      <w:proofErr w:type="spellStart"/>
      <w:r w:rsidRPr="00231D9B">
        <w:rPr>
          <w:iCs/>
        </w:rPr>
        <w:t>Рыбьев</w:t>
      </w:r>
      <w:proofErr w:type="spellEnd"/>
      <w:r w:rsidRPr="00231D9B">
        <w:rPr>
          <w:iCs/>
        </w:rPr>
        <w:t xml:space="preserve">. — 4-е изд., </w:t>
      </w:r>
      <w:proofErr w:type="spellStart"/>
      <w:r w:rsidRPr="00231D9B">
        <w:rPr>
          <w:iCs/>
        </w:rPr>
        <w:t>перераб</w:t>
      </w:r>
      <w:proofErr w:type="spellEnd"/>
      <w:proofErr w:type="gramStart"/>
      <w:r w:rsidRPr="00231D9B">
        <w:rPr>
          <w:iCs/>
        </w:rPr>
        <w:t>.</w:t>
      </w:r>
      <w:proofErr w:type="gramEnd"/>
      <w:r w:rsidRPr="00231D9B">
        <w:rPr>
          <w:iCs/>
        </w:rPr>
        <w:t xml:space="preserve"> и доп. — Москва : Издательство </w:t>
      </w:r>
      <w:proofErr w:type="spellStart"/>
      <w:r w:rsidRPr="00231D9B">
        <w:rPr>
          <w:iCs/>
        </w:rPr>
        <w:t>Юрайт</w:t>
      </w:r>
      <w:proofErr w:type="spellEnd"/>
      <w:r w:rsidRPr="00231D9B">
        <w:rPr>
          <w:iCs/>
        </w:rPr>
        <w:t xml:space="preserve">, 2022. — 275 с. — (Профессиональное образование). — ISBN 978-5-534-09336-0. — Текст : электронный // Образовательная платформа </w:t>
      </w:r>
      <w:proofErr w:type="spellStart"/>
      <w:r w:rsidRPr="00231D9B">
        <w:rPr>
          <w:iCs/>
        </w:rPr>
        <w:t>Юрайт</w:t>
      </w:r>
      <w:proofErr w:type="spellEnd"/>
      <w:r w:rsidRPr="00231D9B">
        <w:rPr>
          <w:iCs/>
        </w:rPr>
        <w:t xml:space="preserve"> [сайт]. — URL: https://urait.ru/bcode/493990 (дата обращения: 05.04.2022).</w:t>
      </w:r>
    </w:p>
    <w:p w14:paraId="21AC8380" w14:textId="1F0C046B" w:rsidR="00637CD3" w:rsidRPr="00231D9B" w:rsidRDefault="00733A01" w:rsidP="00930BD4">
      <w:pPr>
        <w:pStyle w:val="a6"/>
        <w:numPr>
          <w:ilvl w:val="0"/>
          <w:numId w:val="70"/>
        </w:numPr>
        <w:shd w:val="clear" w:color="auto" w:fill="FFFFFF"/>
        <w:tabs>
          <w:tab w:val="left" w:pos="1134"/>
        </w:tabs>
        <w:spacing w:before="0" w:after="0" w:line="276" w:lineRule="auto"/>
        <w:ind w:left="0" w:firstLine="709"/>
        <w:contextualSpacing/>
        <w:jc w:val="both"/>
      </w:pPr>
      <w:proofErr w:type="spellStart"/>
      <w:r w:rsidRPr="00231D9B">
        <w:rPr>
          <w:iCs/>
        </w:rPr>
        <w:t>Рыбьев</w:t>
      </w:r>
      <w:proofErr w:type="spellEnd"/>
      <w:r w:rsidRPr="00231D9B">
        <w:rPr>
          <w:iCs/>
        </w:rPr>
        <w:t>, И. А.  Строительное материаловедение в 2 ч. Часть 2 : учебник для среднего профессионального образования / И. А. </w:t>
      </w:r>
      <w:proofErr w:type="spellStart"/>
      <w:r w:rsidRPr="00231D9B">
        <w:rPr>
          <w:iCs/>
        </w:rPr>
        <w:t>Рыбьев</w:t>
      </w:r>
      <w:proofErr w:type="spellEnd"/>
      <w:r w:rsidRPr="00231D9B">
        <w:rPr>
          <w:iCs/>
        </w:rPr>
        <w:t xml:space="preserve">. — 4-е изд., </w:t>
      </w:r>
      <w:proofErr w:type="spellStart"/>
      <w:r w:rsidRPr="00231D9B">
        <w:rPr>
          <w:iCs/>
        </w:rPr>
        <w:t>перераб</w:t>
      </w:r>
      <w:proofErr w:type="spellEnd"/>
      <w:proofErr w:type="gramStart"/>
      <w:r w:rsidRPr="00231D9B">
        <w:rPr>
          <w:iCs/>
        </w:rPr>
        <w:t>.</w:t>
      </w:r>
      <w:proofErr w:type="gramEnd"/>
      <w:r w:rsidRPr="00231D9B">
        <w:rPr>
          <w:iCs/>
        </w:rPr>
        <w:t xml:space="preserve"> и доп. — Москва : Издательство </w:t>
      </w:r>
      <w:proofErr w:type="spellStart"/>
      <w:r w:rsidRPr="00231D9B">
        <w:rPr>
          <w:iCs/>
        </w:rPr>
        <w:t>Юрайт</w:t>
      </w:r>
      <w:proofErr w:type="spellEnd"/>
      <w:r w:rsidRPr="00231D9B">
        <w:rPr>
          <w:iCs/>
        </w:rPr>
        <w:t xml:space="preserve">, 2022. — 429 с. — (Профессиональное образование). — ISBN 978-5-534-09338-4. — Текст : электронный // Образовательная платформа </w:t>
      </w:r>
      <w:proofErr w:type="spellStart"/>
      <w:r w:rsidRPr="00231D9B">
        <w:rPr>
          <w:iCs/>
        </w:rPr>
        <w:t>Юрайт</w:t>
      </w:r>
      <w:proofErr w:type="spellEnd"/>
      <w:r w:rsidRPr="00231D9B">
        <w:rPr>
          <w:iCs/>
        </w:rPr>
        <w:t xml:space="preserve"> [сайт]. — URL: https://urait.ru/bcode/493991 (дата обращения: 05.04.2022).</w:t>
      </w:r>
    </w:p>
    <w:p w14:paraId="78B51FE0" w14:textId="77777777" w:rsidR="00227E5F" w:rsidRPr="00231D9B" w:rsidRDefault="00227E5F" w:rsidP="00227E5F">
      <w:pPr>
        <w:pStyle w:val="a6"/>
        <w:numPr>
          <w:ilvl w:val="0"/>
          <w:numId w:val="70"/>
        </w:numPr>
        <w:shd w:val="clear" w:color="auto" w:fill="FFFFFF"/>
        <w:tabs>
          <w:tab w:val="left" w:pos="1134"/>
        </w:tabs>
        <w:spacing w:before="0" w:after="0" w:line="276" w:lineRule="auto"/>
        <w:ind w:left="0" w:firstLine="709"/>
        <w:contextualSpacing/>
        <w:jc w:val="both"/>
      </w:pPr>
      <w:r w:rsidRPr="00231D9B">
        <w:t xml:space="preserve">Казаков, Ю. Н. Технология возведения зданий : учебное пособие для </w:t>
      </w:r>
      <w:proofErr w:type="spellStart"/>
      <w:r w:rsidRPr="00231D9B">
        <w:t>спо</w:t>
      </w:r>
      <w:proofErr w:type="spellEnd"/>
      <w:r w:rsidRPr="00231D9B">
        <w:t xml:space="preserve"> / Ю. Н. Казаков, А. М. Мороз, В. П. Захаров. — 2-е изд., стер. — Санкт-Петербург : Лань, 2021. — 256 с. — ISBN 978-5-8114-8484-3. — Текст : электронный // Лань : электронно-библиотечная система. — URL: </w:t>
      </w:r>
      <w:hyperlink r:id="rId90" w:history="1">
        <w:r w:rsidRPr="00231D9B">
          <w:rPr>
            <w:rStyle w:val="af"/>
          </w:rPr>
          <w:t>https://e.lanbook.com/book/176897</w:t>
        </w:r>
      </w:hyperlink>
      <w:r w:rsidRPr="00231D9B">
        <w:t xml:space="preserve">   (дата обращения: 23.06.2022). — Режим доступа: для </w:t>
      </w:r>
      <w:proofErr w:type="spellStart"/>
      <w:r w:rsidRPr="00231D9B">
        <w:t>авториз</w:t>
      </w:r>
      <w:proofErr w:type="spellEnd"/>
      <w:r w:rsidRPr="00231D9B">
        <w:t>. пользователей.</w:t>
      </w:r>
    </w:p>
    <w:p w14:paraId="5794BC4D" w14:textId="77777777" w:rsidR="00227E5F" w:rsidRPr="00231D9B" w:rsidRDefault="00227E5F" w:rsidP="00227E5F">
      <w:pPr>
        <w:pStyle w:val="a6"/>
        <w:numPr>
          <w:ilvl w:val="0"/>
          <w:numId w:val="70"/>
        </w:numPr>
        <w:shd w:val="clear" w:color="auto" w:fill="FFFFFF"/>
        <w:tabs>
          <w:tab w:val="left" w:pos="1134"/>
        </w:tabs>
        <w:spacing w:before="0" w:after="0" w:line="276" w:lineRule="auto"/>
        <w:ind w:left="0" w:firstLine="709"/>
        <w:contextualSpacing/>
        <w:jc w:val="both"/>
      </w:pPr>
      <w:r w:rsidRPr="00231D9B">
        <w:t xml:space="preserve">Шипов, А. Е. Архитектура зданий. Проектирование архитектурных конструкций / А. Е. Шипов, Л. И. Шипова. — 2-е изд., стер. — Санкт-Петербург : Лань, 2022. — 232 с. — ISBN 978-5-507-44459-5. — Текст : электронный // Лань : электронно-библиотечная система. — URL: </w:t>
      </w:r>
      <w:hyperlink r:id="rId91" w:history="1">
        <w:r w:rsidRPr="00231D9B">
          <w:rPr>
            <w:rStyle w:val="af"/>
          </w:rPr>
          <w:t>https://e.lanbook.com/book</w:t>
        </w:r>
      </w:hyperlink>
      <w:r w:rsidRPr="00231D9B">
        <w:t xml:space="preserve"> </w:t>
      </w:r>
      <w:r w:rsidRPr="00231D9B">
        <w:tab/>
        <w:t xml:space="preserve">/224696 (дата обращения: 23.06.2022). — Режим доступа: для </w:t>
      </w:r>
      <w:proofErr w:type="spellStart"/>
      <w:r w:rsidRPr="00231D9B">
        <w:t>авториз</w:t>
      </w:r>
      <w:proofErr w:type="spellEnd"/>
      <w:r w:rsidRPr="00231D9B">
        <w:t>. пользователей.</w:t>
      </w:r>
    </w:p>
    <w:p w14:paraId="2B1250DE" w14:textId="77777777" w:rsidR="00227E5F" w:rsidRPr="00231D9B" w:rsidRDefault="00227E5F" w:rsidP="00227E5F">
      <w:pPr>
        <w:pStyle w:val="a6"/>
        <w:shd w:val="clear" w:color="auto" w:fill="FFFFFF"/>
        <w:tabs>
          <w:tab w:val="left" w:pos="1134"/>
        </w:tabs>
        <w:spacing w:before="0" w:after="0" w:line="276" w:lineRule="auto"/>
        <w:ind w:left="709"/>
        <w:contextualSpacing/>
        <w:jc w:val="both"/>
      </w:pPr>
    </w:p>
    <w:p w14:paraId="4086E4BE" w14:textId="77777777" w:rsidR="00637CD3" w:rsidRPr="00231D9B" w:rsidRDefault="00637CD3" w:rsidP="00733A01">
      <w:pPr>
        <w:tabs>
          <w:tab w:val="left" w:pos="1134"/>
        </w:tabs>
        <w:spacing w:after="0"/>
        <w:ind w:firstLine="709"/>
        <w:contextualSpacing/>
        <w:rPr>
          <w:rFonts w:ascii="Times New Roman" w:hAnsi="Times New Roman"/>
          <w:b/>
          <w:sz w:val="24"/>
          <w:szCs w:val="24"/>
        </w:rPr>
      </w:pPr>
      <w:r w:rsidRPr="00231D9B">
        <w:rPr>
          <w:rFonts w:ascii="Times New Roman" w:hAnsi="Times New Roman"/>
          <w:b/>
          <w:sz w:val="24"/>
          <w:szCs w:val="24"/>
        </w:rPr>
        <w:t>3.2.3. Дополнительные источники</w:t>
      </w:r>
    </w:p>
    <w:p w14:paraId="120234A7" w14:textId="77777777" w:rsidR="00637CD3" w:rsidRPr="00231D9B" w:rsidRDefault="00637CD3" w:rsidP="00930BD4">
      <w:pPr>
        <w:pStyle w:val="a6"/>
        <w:numPr>
          <w:ilvl w:val="0"/>
          <w:numId w:val="69"/>
        </w:numPr>
        <w:tabs>
          <w:tab w:val="left" w:pos="1134"/>
        </w:tabs>
        <w:spacing w:before="0" w:after="0" w:line="276" w:lineRule="auto"/>
        <w:ind w:left="0" w:firstLine="709"/>
        <w:contextualSpacing/>
        <w:jc w:val="both"/>
      </w:pPr>
      <w:r w:rsidRPr="00231D9B">
        <w:t>Электронно-библиотечная система «Лань»</w:t>
      </w:r>
      <w:r w:rsidR="00733A01" w:rsidRPr="00231D9B">
        <w:t xml:space="preserve"> – </w:t>
      </w:r>
      <w:r w:rsidRPr="00231D9B">
        <w:rPr>
          <w:lang w:val="en-US"/>
        </w:rPr>
        <w:t>URL</w:t>
      </w:r>
      <w:r w:rsidRPr="00231D9B">
        <w:t xml:space="preserve">: </w:t>
      </w:r>
      <w:hyperlink r:id="rId92" w:history="1">
        <w:r w:rsidRPr="00231D9B">
          <w:rPr>
            <w:rStyle w:val="af"/>
            <w:color w:val="auto"/>
            <w:u w:val="none"/>
          </w:rPr>
          <w:t>https://e.lanbook.com/</w:t>
        </w:r>
      </w:hyperlink>
      <w:r w:rsidRPr="00231D9B">
        <w:t xml:space="preserve"> </w:t>
      </w:r>
    </w:p>
    <w:p w14:paraId="79AAA628" w14:textId="77777777" w:rsidR="00637CD3" w:rsidRPr="00231D9B" w:rsidRDefault="00637CD3" w:rsidP="00930BD4">
      <w:pPr>
        <w:pStyle w:val="a6"/>
        <w:numPr>
          <w:ilvl w:val="0"/>
          <w:numId w:val="69"/>
        </w:numPr>
        <w:tabs>
          <w:tab w:val="left" w:pos="1134"/>
        </w:tabs>
        <w:spacing w:before="0" w:after="0" w:line="276" w:lineRule="auto"/>
        <w:ind w:left="0" w:firstLine="709"/>
        <w:contextualSpacing/>
        <w:jc w:val="both"/>
      </w:pPr>
      <w:r w:rsidRPr="00231D9B">
        <w:t>Электронно-библиотечная система «</w:t>
      </w:r>
      <w:proofErr w:type="spellStart"/>
      <w:r w:rsidRPr="00231D9B">
        <w:t>Знаниум</w:t>
      </w:r>
      <w:proofErr w:type="spellEnd"/>
      <w:r w:rsidRPr="00231D9B">
        <w:t xml:space="preserve">». </w:t>
      </w:r>
      <w:r w:rsidR="00733A01" w:rsidRPr="00231D9B">
        <w:t>–</w:t>
      </w:r>
      <w:r w:rsidRPr="00231D9B">
        <w:t xml:space="preserve"> </w:t>
      </w:r>
      <w:r w:rsidRPr="00231D9B">
        <w:rPr>
          <w:lang w:val="en-US"/>
        </w:rPr>
        <w:t>URL</w:t>
      </w:r>
      <w:r w:rsidRPr="00231D9B">
        <w:t xml:space="preserve">: </w:t>
      </w:r>
      <w:hyperlink r:id="rId93" w:history="1">
        <w:r w:rsidRPr="00231D9B">
          <w:rPr>
            <w:rStyle w:val="af"/>
            <w:color w:val="auto"/>
            <w:u w:val="none"/>
          </w:rPr>
          <w:t>https://</w:t>
        </w:r>
        <w:proofErr w:type="spellStart"/>
        <w:r w:rsidRPr="00231D9B">
          <w:rPr>
            <w:rStyle w:val="af"/>
            <w:color w:val="auto"/>
            <w:u w:val="none"/>
            <w:lang w:val="en-US"/>
          </w:rPr>
          <w:t>znanium</w:t>
        </w:r>
        <w:proofErr w:type="spellEnd"/>
        <w:r w:rsidRPr="00231D9B">
          <w:rPr>
            <w:rStyle w:val="af"/>
            <w:color w:val="auto"/>
            <w:u w:val="none"/>
          </w:rPr>
          <w:t>.</w:t>
        </w:r>
        <w:proofErr w:type="spellStart"/>
        <w:r w:rsidRPr="00231D9B">
          <w:rPr>
            <w:rStyle w:val="af"/>
            <w:color w:val="auto"/>
            <w:u w:val="none"/>
          </w:rPr>
          <w:t>com</w:t>
        </w:r>
        <w:proofErr w:type="spellEnd"/>
        <w:r w:rsidRPr="00231D9B">
          <w:rPr>
            <w:rStyle w:val="af"/>
            <w:color w:val="auto"/>
            <w:u w:val="none"/>
          </w:rPr>
          <w:t>/</w:t>
        </w:r>
      </w:hyperlink>
      <w:r w:rsidRPr="00231D9B">
        <w:t xml:space="preserve"> </w:t>
      </w:r>
    </w:p>
    <w:p w14:paraId="22B55547" w14:textId="77777777" w:rsidR="00637CD3" w:rsidRPr="00231D9B" w:rsidRDefault="00637CD3" w:rsidP="00930BD4">
      <w:pPr>
        <w:pStyle w:val="a6"/>
        <w:numPr>
          <w:ilvl w:val="0"/>
          <w:numId w:val="69"/>
        </w:numPr>
        <w:tabs>
          <w:tab w:val="left" w:pos="1134"/>
        </w:tabs>
        <w:spacing w:before="0" w:after="0" w:line="276" w:lineRule="auto"/>
        <w:ind w:left="0" w:firstLine="709"/>
        <w:contextualSpacing/>
        <w:jc w:val="both"/>
      </w:pPr>
      <w:r w:rsidRPr="00231D9B">
        <w:t>Научная электронная библиотека «</w:t>
      </w:r>
      <w:proofErr w:type="spellStart"/>
      <w:r w:rsidRPr="00231D9B">
        <w:rPr>
          <w:lang w:val="en-US"/>
        </w:rPr>
        <w:t>eLibrary</w:t>
      </w:r>
      <w:proofErr w:type="spellEnd"/>
      <w:r w:rsidRPr="00231D9B">
        <w:t xml:space="preserve">». </w:t>
      </w:r>
      <w:r w:rsidR="00733A01" w:rsidRPr="00231D9B">
        <w:t>–</w:t>
      </w:r>
      <w:r w:rsidRPr="00231D9B">
        <w:t xml:space="preserve"> </w:t>
      </w:r>
      <w:r w:rsidRPr="00231D9B">
        <w:rPr>
          <w:lang w:val="en-US"/>
        </w:rPr>
        <w:t>URL</w:t>
      </w:r>
      <w:r w:rsidRPr="00231D9B">
        <w:t xml:space="preserve">: </w:t>
      </w:r>
      <w:hyperlink r:id="rId94" w:history="1">
        <w:r w:rsidRPr="00231D9B">
          <w:rPr>
            <w:rStyle w:val="af"/>
            <w:color w:val="auto"/>
            <w:u w:val="none"/>
          </w:rPr>
          <w:t>https://e</w:t>
        </w:r>
        <w:r w:rsidRPr="00231D9B">
          <w:rPr>
            <w:rStyle w:val="af"/>
            <w:color w:val="auto"/>
            <w:u w:val="none"/>
            <w:lang w:val="en-US"/>
          </w:rPr>
          <w:t>library</w:t>
        </w:r>
        <w:r w:rsidRPr="00231D9B">
          <w:rPr>
            <w:rStyle w:val="af"/>
            <w:color w:val="auto"/>
            <w:u w:val="none"/>
          </w:rPr>
          <w:t>.</w:t>
        </w:r>
        <w:proofErr w:type="spellStart"/>
        <w:r w:rsidRPr="00231D9B">
          <w:rPr>
            <w:rStyle w:val="af"/>
            <w:color w:val="auto"/>
            <w:u w:val="none"/>
            <w:lang w:val="en-US"/>
          </w:rPr>
          <w:t>ru</w:t>
        </w:r>
        <w:proofErr w:type="spellEnd"/>
        <w:r w:rsidRPr="00231D9B">
          <w:rPr>
            <w:rStyle w:val="af"/>
            <w:color w:val="auto"/>
            <w:u w:val="none"/>
          </w:rPr>
          <w:t>/</w:t>
        </w:r>
      </w:hyperlink>
    </w:p>
    <w:p w14:paraId="21954B4D" w14:textId="77777777" w:rsidR="00637CD3" w:rsidRPr="00231D9B" w:rsidRDefault="00637CD3" w:rsidP="00637CD3">
      <w:pPr>
        <w:tabs>
          <w:tab w:val="left" w:pos="1134"/>
        </w:tabs>
        <w:spacing w:after="0" w:line="23" w:lineRule="atLeast"/>
        <w:ind w:firstLine="709"/>
        <w:contextualSpacing/>
        <w:rPr>
          <w:rFonts w:ascii="Times New Roman" w:hAnsi="Times New Roman"/>
          <w:sz w:val="24"/>
          <w:szCs w:val="24"/>
        </w:rPr>
      </w:pPr>
    </w:p>
    <w:p w14:paraId="77769FE3" w14:textId="77777777" w:rsidR="00637CD3" w:rsidRPr="00231D9B" w:rsidRDefault="00637CD3" w:rsidP="00637CD3">
      <w:pPr>
        <w:spacing w:after="0" w:line="360" w:lineRule="auto"/>
        <w:contextualSpacing/>
        <w:jc w:val="center"/>
        <w:rPr>
          <w:rFonts w:ascii="Times New Roman" w:hAnsi="Times New Roman"/>
          <w:b/>
          <w:sz w:val="24"/>
        </w:rPr>
      </w:pPr>
      <w:r w:rsidRPr="00231D9B">
        <w:rPr>
          <w:rFonts w:ascii="Times New Roman" w:hAnsi="Times New Roman"/>
          <w:b/>
          <w:sz w:val="24"/>
        </w:rPr>
        <w:t xml:space="preserve">4. КОНТРОЛЬ И ОЦЕНКА РЕЗУЛЬТАТОВ ОСВОЕНИЯ </w:t>
      </w:r>
      <w:r w:rsidR="007B24F9" w:rsidRPr="00231D9B">
        <w:rPr>
          <w:rFonts w:ascii="Times New Roman" w:hAnsi="Times New Roman"/>
          <w:b/>
          <w:sz w:val="24"/>
        </w:rPr>
        <w:br/>
      </w:r>
      <w:r w:rsidRPr="00231D9B">
        <w:rPr>
          <w:rFonts w:ascii="Times New Roman" w:hAnsi="Times New Roman"/>
          <w:b/>
          <w:sz w:val="24"/>
        </w:rPr>
        <w:t>УЧЕБНОЙ ДИСЦИПЛИНЫ</w:t>
      </w:r>
    </w:p>
    <w:tbl>
      <w:tblPr>
        <w:tblW w:w="4998"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8"/>
        <w:gridCol w:w="3333"/>
        <w:gridCol w:w="2902"/>
      </w:tblGrid>
      <w:tr w:rsidR="00637CD3" w:rsidRPr="008D150B" w14:paraId="1176852A" w14:textId="77777777" w:rsidTr="00AD4B68">
        <w:tc>
          <w:tcPr>
            <w:tcW w:w="1760" w:type="pct"/>
            <w:tcBorders>
              <w:top w:val="single" w:sz="4" w:space="0" w:color="auto"/>
              <w:left w:val="single" w:sz="4" w:space="0" w:color="auto"/>
              <w:bottom w:val="single" w:sz="4" w:space="0" w:color="auto"/>
              <w:right w:val="single" w:sz="4" w:space="0" w:color="auto"/>
            </w:tcBorders>
            <w:hideMark/>
          </w:tcPr>
          <w:p w14:paraId="1CE0BC48" w14:textId="6CEAEE4F" w:rsidR="00637CD3" w:rsidRPr="008D150B" w:rsidRDefault="007B24F9" w:rsidP="007B24F9">
            <w:pPr>
              <w:spacing w:after="0" w:line="240" w:lineRule="auto"/>
              <w:jc w:val="center"/>
              <w:rPr>
                <w:rFonts w:ascii="Times New Roman" w:hAnsi="Times New Roman"/>
                <w:iCs/>
                <w:sz w:val="24"/>
                <w:szCs w:val="24"/>
              </w:rPr>
            </w:pPr>
            <w:r w:rsidRPr="008D150B">
              <w:rPr>
                <w:rFonts w:ascii="Times New Roman" w:hAnsi="Times New Roman"/>
                <w:b/>
                <w:bCs/>
                <w:iCs/>
              </w:rPr>
              <w:t>Результаты обучения</w:t>
            </w:r>
          </w:p>
        </w:tc>
        <w:tc>
          <w:tcPr>
            <w:tcW w:w="1732" w:type="pct"/>
            <w:tcBorders>
              <w:top w:val="single" w:sz="4" w:space="0" w:color="auto"/>
              <w:left w:val="single" w:sz="4" w:space="0" w:color="auto"/>
              <w:bottom w:val="single" w:sz="4" w:space="0" w:color="auto"/>
              <w:right w:val="single" w:sz="4" w:space="0" w:color="auto"/>
            </w:tcBorders>
            <w:hideMark/>
          </w:tcPr>
          <w:p w14:paraId="74A3D086" w14:textId="77777777" w:rsidR="00637CD3" w:rsidRPr="008D150B" w:rsidRDefault="00637CD3" w:rsidP="00AD4B68">
            <w:pPr>
              <w:spacing w:after="0" w:line="360" w:lineRule="auto"/>
              <w:jc w:val="center"/>
              <w:rPr>
                <w:rFonts w:ascii="Times New Roman" w:hAnsi="Times New Roman"/>
                <w:b/>
                <w:bCs/>
                <w:iCs/>
              </w:rPr>
            </w:pPr>
            <w:r w:rsidRPr="008D150B">
              <w:rPr>
                <w:rFonts w:ascii="Times New Roman" w:hAnsi="Times New Roman"/>
                <w:b/>
                <w:bCs/>
                <w:iCs/>
              </w:rPr>
              <w:t>Критерии оценки</w:t>
            </w:r>
          </w:p>
        </w:tc>
        <w:tc>
          <w:tcPr>
            <w:tcW w:w="1508" w:type="pct"/>
            <w:tcBorders>
              <w:top w:val="single" w:sz="4" w:space="0" w:color="auto"/>
              <w:left w:val="single" w:sz="4" w:space="0" w:color="auto"/>
              <w:bottom w:val="single" w:sz="4" w:space="0" w:color="auto"/>
              <w:right w:val="single" w:sz="4" w:space="0" w:color="auto"/>
            </w:tcBorders>
            <w:hideMark/>
          </w:tcPr>
          <w:p w14:paraId="4B8391A0" w14:textId="77777777" w:rsidR="00637CD3" w:rsidRPr="008D150B" w:rsidRDefault="00637CD3" w:rsidP="00AD4B68">
            <w:pPr>
              <w:spacing w:after="0" w:line="360" w:lineRule="auto"/>
              <w:jc w:val="center"/>
              <w:rPr>
                <w:rFonts w:ascii="Times New Roman" w:hAnsi="Times New Roman"/>
                <w:b/>
                <w:bCs/>
                <w:iCs/>
              </w:rPr>
            </w:pPr>
            <w:r w:rsidRPr="008D150B">
              <w:rPr>
                <w:rFonts w:ascii="Times New Roman" w:hAnsi="Times New Roman"/>
                <w:b/>
                <w:bCs/>
                <w:iCs/>
              </w:rPr>
              <w:t>Методы оценки</w:t>
            </w:r>
          </w:p>
        </w:tc>
      </w:tr>
      <w:tr w:rsidR="00637CD3" w:rsidRPr="00231D9B" w14:paraId="33C653B0" w14:textId="77777777" w:rsidTr="00AD4B68">
        <w:tc>
          <w:tcPr>
            <w:tcW w:w="5000" w:type="pct"/>
            <w:gridSpan w:val="3"/>
            <w:tcBorders>
              <w:top w:val="single" w:sz="4" w:space="0" w:color="auto"/>
              <w:left w:val="single" w:sz="4" w:space="0" w:color="auto"/>
              <w:bottom w:val="single" w:sz="4" w:space="0" w:color="auto"/>
              <w:right w:val="single" w:sz="4" w:space="0" w:color="auto"/>
            </w:tcBorders>
          </w:tcPr>
          <w:p w14:paraId="0ADF4E2A" w14:textId="77777777" w:rsidR="00637CD3" w:rsidRPr="00231D9B" w:rsidRDefault="00637CD3" w:rsidP="00AD4B68">
            <w:pPr>
              <w:spacing w:after="0" w:line="360" w:lineRule="auto"/>
              <w:jc w:val="center"/>
              <w:rPr>
                <w:rFonts w:ascii="Times New Roman" w:hAnsi="Times New Roman"/>
                <w:b/>
                <w:bCs/>
                <w:i/>
              </w:rPr>
            </w:pPr>
            <w:r w:rsidRPr="00231D9B">
              <w:rPr>
                <w:rFonts w:ascii="Times New Roman" w:hAnsi="Times New Roman"/>
                <w:bCs/>
              </w:rPr>
              <w:t>Перечень знаний, осваиваемых в рамках дисциплины</w:t>
            </w:r>
          </w:p>
        </w:tc>
      </w:tr>
      <w:tr w:rsidR="00637CD3" w:rsidRPr="00231D9B" w14:paraId="63912611" w14:textId="77777777" w:rsidTr="00AD4B68">
        <w:tc>
          <w:tcPr>
            <w:tcW w:w="1760" w:type="pct"/>
            <w:tcBorders>
              <w:top w:val="single" w:sz="4" w:space="0" w:color="auto"/>
              <w:left w:val="single" w:sz="4" w:space="0" w:color="auto"/>
              <w:bottom w:val="single" w:sz="4" w:space="0" w:color="auto"/>
              <w:right w:val="single" w:sz="4" w:space="0" w:color="auto"/>
            </w:tcBorders>
            <w:hideMark/>
          </w:tcPr>
          <w:p w14:paraId="5A8543C7" w14:textId="77777777" w:rsidR="00637CD3" w:rsidRPr="00231D9B" w:rsidRDefault="00637CD3" w:rsidP="00AD4B68">
            <w:pPr>
              <w:widowControl w:val="0"/>
              <w:autoSpaceDE w:val="0"/>
              <w:autoSpaceDN w:val="0"/>
              <w:adjustRightInd w:val="0"/>
              <w:spacing w:after="0"/>
              <w:jc w:val="both"/>
              <w:rPr>
                <w:rFonts w:ascii="Times New Roman" w:hAnsi="Times New Roman"/>
              </w:rPr>
            </w:pPr>
            <w:r w:rsidRPr="00231D9B">
              <w:rPr>
                <w:rFonts w:ascii="Times New Roman" w:hAnsi="Times New Roman"/>
              </w:rPr>
              <w:t>- классификацию, номенклатуру, качественные показатели, область применения строительных материалов;</w:t>
            </w:r>
          </w:p>
          <w:p w14:paraId="45861604" w14:textId="77777777" w:rsidR="00637CD3" w:rsidRPr="00231D9B" w:rsidRDefault="00637CD3" w:rsidP="00AD4B68">
            <w:pPr>
              <w:widowControl w:val="0"/>
              <w:autoSpaceDE w:val="0"/>
              <w:autoSpaceDN w:val="0"/>
              <w:adjustRightInd w:val="0"/>
              <w:spacing w:after="0"/>
              <w:jc w:val="both"/>
              <w:rPr>
                <w:rFonts w:ascii="Times New Roman" w:hAnsi="Times New Roman"/>
              </w:rPr>
            </w:pPr>
            <w:r w:rsidRPr="00231D9B">
              <w:rPr>
                <w:rFonts w:ascii="Times New Roman" w:hAnsi="Times New Roman"/>
              </w:rPr>
              <w:t>- физические, механические, химические, биологические и эксплуатационные свойства;</w:t>
            </w:r>
          </w:p>
          <w:p w14:paraId="4407606F" w14:textId="77777777" w:rsidR="00637CD3" w:rsidRPr="00231D9B" w:rsidRDefault="00637CD3" w:rsidP="00AD4B68">
            <w:pPr>
              <w:suppressAutoHyphens/>
              <w:spacing w:after="0"/>
              <w:jc w:val="both"/>
              <w:rPr>
                <w:rFonts w:ascii="Times New Roman" w:hAnsi="Times New Roman"/>
              </w:rPr>
            </w:pPr>
            <w:r w:rsidRPr="00231D9B">
              <w:rPr>
                <w:rFonts w:ascii="Times New Roman" w:hAnsi="Times New Roman"/>
              </w:rPr>
              <w:t>- конструктивные системы, конструктивные части, конструктивные элементы зданий и сооружений</w:t>
            </w:r>
          </w:p>
          <w:p w14:paraId="6A0B5904" w14:textId="77777777" w:rsidR="00637CD3" w:rsidRPr="00231D9B" w:rsidRDefault="00637CD3" w:rsidP="00AD4B68">
            <w:pPr>
              <w:spacing w:after="0"/>
              <w:jc w:val="both"/>
              <w:rPr>
                <w:rFonts w:ascii="Times New Roman" w:hAnsi="Times New Roman"/>
                <w:bCs/>
                <w:i/>
              </w:rPr>
            </w:pPr>
            <w:r w:rsidRPr="00231D9B">
              <w:rPr>
                <w:rFonts w:ascii="Times New Roman" w:hAnsi="Times New Roman"/>
              </w:rPr>
              <w:t>- классификацию зданий по типам, по функциональному назначению, основные параметры и характеристики различных типов зданий</w:t>
            </w:r>
          </w:p>
        </w:tc>
        <w:tc>
          <w:tcPr>
            <w:tcW w:w="1732" w:type="pct"/>
            <w:tcBorders>
              <w:top w:val="single" w:sz="4" w:space="0" w:color="auto"/>
              <w:left w:val="single" w:sz="4" w:space="0" w:color="auto"/>
              <w:bottom w:val="single" w:sz="4" w:space="0" w:color="auto"/>
              <w:right w:val="single" w:sz="4" w:space="0" w:color="auto"/>
            </w:tcBorders>
            <w:hideMark/>
          </w:tcPr>
          <w:p w14:paraId="5062CE5C" w14:textId="77777777" w:rsidR="00637CD3" w:rsidRPr="00231D9B" w:rsidRDefault="00637CD3" w:rsidP="00AD4B68">
            <w:pPr>
              <w:spacing w:after="0"/>
              <w:jc w:val="both"/>
              <w:rPr>
                <w:rFonts w:ascii="Times New Roman" w:hAnsi="Times New Roman"/>
              </w:rPr>
            </w:pPr>
            <w:r w:rsidRPr="00231D9B">
              <w:rPr>
                <w:rFonts w:ascii="Times New Roman" w:hAnsi="Times New Roman"/>
              </w:rPr>
              <w:t>– демонстрирует знания классификации, номенклатуры, качественных показателей, области применения строительных материалов</w:t>
            </w:r>
          </w:p>
          <w:p w14:paraId="79938C70" w14:textId="77777777" w:rsidR="00637CD3" w:rsidRPr="00231D9B" w:rsidRDefault="00637CD3" w:rsidP="00AD4B68">
            <w:pPr>
              <w:widowControl w:val="0"/>
              <w:autoSpaceDE w:val="0"/>
              <w:autoSpaceDN w:val="0"/>
              <w:adjustRightInd w:val="0"/>
              <w:spacing w:after="0"/>
              <w:jc w:val="both"/>
              <w:rPr>
                <w:rFonts w:ascii="Times New Roman" w:hAnsi="Times New Roman"/>
              </w:rPr>
            </w:pPr>
            <w:r w:rsidRPr="00231D9B">
              <w:rPr>
                <w:rFonts w:ascii="Times New Roman" w:hAnsi="Times New Roman" w:cs="Arial"/>
              </w:rPr>
              <w:t xml:space="preserve">– демонстрирует знания </w:t>
            </w:r>
            <w:r w:rsidRPr="00231D9B">
              <w:rPr>
                <w:rFonts w:ascii="Times New Roman" w:hAnsi="Times New Roman"/>
              </w:rPr>
              <w:t>свойств строительных материалов</w:t>
            </w:r>
          </w:p>
          <w:p w14:paraId="2C7FAFE8" w14:textId="77777777" w:rsidR="00637CD3" w:rsidRPr="00231D9B" w:rsidRDefault="00637CD3" w:rsidP="00AD4B68">
            <w:pPr>
              <w:suppressAutoHyphens/>
              <w:spacing w:after="0"/>
              <w:jc w:val="both"/>
              <w:rPr>
                <w:rFonts w:ascii="Times New Roman" w:hAnsi="Times New Roman"/>
              </w:rPr>
            </w:pPr>
            <w:r w:rsidRPr="00231D9B">
              <w:rPr>
                <w:rFonts w:ascii="Times New Roman" w:hAnsi="Times New Roman"/>
              </w:rPr>
              <w:t>– демонстрирует знания конструктивных систем, частей, элементов зданий и сооружений</w:t>
            </w:r>
          </w:p>
          <w:p w14:paraId="398C1DA4" w14:textId="77777777" w:rsidR="00637CD3" w:rsidRPr="00231D9B" w:rsidRDefault="00637CD3" w:rsidP="00AD4B68">
            <w:pPr>
              <w:spacing w:after="0"/>
              <w:jc w:val="both"/>
              <w:rPr>
                <w:rFonts w:ascii="Times New Roman" w:hAnsi="Times New Roman"/>
                <w:bCs/>
                <w:iCs/>
              </w:rPr>
            </w:pPr>
            <w:r w:rsidRPr="00231D9B">
              <w:rPr>
                <w:rFonts w:ascii="Times New Roman" w:hAnsi="Times New Roman"/>
              </w:rPr>
              <w:t>– демонстрирует знания классификации зданий по типам, по функциональному назначению, основных параметров и характеристик различных типов зданий</w:t>
            </w:r>
          </w:p>
        </w:tc>
        <w:tc>
          <w:tcPr>
            <w:tcW w:w="1508" w:type="pct"/>
            <w:tcBorders>
              <w:top w:val="single" w:sz="4" w:space="0" w:color="auto"/>
              <w:left w:val="single" w:sz="4" w:space="0" w:color="auto"/>
              <w:bottom w:val="single" w:sz="4" w:space="0" w:color="auto"/>
              <w:right w:val="single" w:sz="4" w:space="0" w:color="auto"/>
            </w:tcBorders>
            <w:hideMark/>
          </w:tcPr>
          <w:p w14:paraId="4F59E58F" w14:textId="77777777" w:rsidR="00637CD3" w:rsidRPr="00231D9B" w:rsidRDefault="00637CD3" w:rsidP="00AD4B68">
            <w:pPr>
              <w:spacing w:after="0"/>
              <w:jc w:val="both"/>
              <w:rPr>
                <w:rFonts w:ascii="Times New Roman" w:hAnsi="Times New Roman"/>
                <w:bCs/>
              </w:rPr>
            </w:pPr>
            <w:r w:rsidRPr="00231D9B">
              <w:rPr>
                <w:rFonts w:ascii="Times New Roman" w:hAnsi="Times New Roman"/>
                <w:bCs/>
              </w:rPr>
              <w:t>– текущий опрос</w:t>
            </w:r>
          </w:p>
          <w:p w14:paraId="46C875A4" w14:textId="77777777" w:rsidR="00637CD3" w:rsidRPr="00231D9B" w:rsidRDefault="00637CD3" w:rsidP="00AD4B68">
            <w:pPr>
              <w:spacing w:after="0"/>
              <w:jc w:val="both"/>
              <w:rPr>
                <w:rFonts w:ascii="Times New Roman" w:hAnsi="Times New Roman"/>
                <w:bCs/>
              </w:rPr>
            </w:pPr>
            <w:r w:rsidRPr="00231D9B">
              <w:rPr>
                <w:rFonts w:ascii="Times New Roman" w:hAnsi="Times New Roman"/>
                <w:bCs/>
              </w:rPr>
              <w:t>– тестирование</w:t>
            </w:r>
          </w:p>
          <w:p w14:paraId="1355F47D" w14:textId="77777777" w:rsidR="00637CD3" w:rsidRPr="00231D9B" w:rsidRDefault="00637CD3" w:rsidP="00AD4B68">
            <w:pPr>
              <w:spacing w:after="0"/>
              <w:jc w:val="both"/>
              <w:rPr>
                <w:rFonts w:ascii="Times New Roman" w:hAnsi="Times New Roman"/>
                <w:bCs/>
                <w:i/>
              </w:rPr>
            </w:pPr>
            <w:r w:rsidRPr="00231D9B">
              <w:rPr>
                <w:rFonts w:ascii="Times New Roman" w:hAnsi="Times New Roman"/>
                <w:bCs/>
              </w:rPr>
              <w:t>– промежуточная и итоговая аттестация</w:t>
            </w:r>
          </w:p>
        </w:tc>
      </w:tr>
      <w:tr w:rsidR="00637CD3" w:rsidRPr="00231D9B" w14:paraId="6A74DC1D" w14:textId="77777777" w:rsidTr="00AD4B68">
        <w:tc>
          <w:tcPr>
            <w:tcW w:w="5000" w:type="pct"/>
            <w:gridSpan w:val="3"/>
            <w:tcBorders>
              <w:top w:val="single" w:sz="4" w:space="0" w:color="auto"/>
              <w:left w:val="single" w:sz="4" w:space="0" w:color="auto"/>
              <w:bottom w:val="single" w:sz="4" w:space="0" w:color="auto"/>
              <w:right w:val="single" w:sz="4" w:space="0" w:color="auto"/>
            </w:tcBorders>
          </w:tcPr>
          <w:p w14:paraId="526E3F07" w14:textId="77777777" w:rsidR="00637CD3" w:rsidRPr="00231D9B" w:rsidRDefault="00637CD3" w:rsidP="00AD4B68">
            <w:pPr>
              <w:spacing w:after="0" w:line="360" w:lineRule="auto"/>
              <w:jc w:val="center"/>
              <w:rPr>
                <w:rFonts w:ascii="Times New Roman" w:hAnsi="Times New Roman"/>
                <w:bCs/>
              </w:rPr>
            </w:pPr>
            <w:r w:rsidRPr="00231D9B">
              <w:rPr>
                <w:rFonts w:ascii="Times New Roman" w:hAnsi="Times New Roman"/>
                <w:bCs/>
              </w:rPr>
              <w:t>Перечень умений, осваиваемых в рамках дисциплины</w:t>
            </w:r>
          </w:p>
        </w:tc>
      </w:tr>
      <w:tr w:rsidR="00637CD3" w:rsidRPr="00231D9B" w14:paraId="147017D6" w14:textId="77777777" w:rsidTr="00AD4B68">
        <w:trPr>
          <w:trHeight w:val="896"/>
        </w:trPr>
        <w:tc>
          <w:tcPr>
            <w:tcW w:w="1760" w:type="pct"/>
            <w:tcBorders>
              <w:top w:val="single" w:sz="4" w:space="0" w:color="auto"/>
              <w:left w:val="single" w:sz="4" w:space="0" w:color="auto"/>
              <w:bottom w:val="single" w:sz="4" w:space="0" w:color="auto"/>
              <w:right w:val="single" w:sz="4" w:space="0" w:color="auto"/>
            </w:tcBorders>
            <w:hideMark/>
          </w:tcPr>
          <w:p w14:paraId="202D25F2" w14:textId="77777777" w:rsidR="00637CD3" w:rsidRPr="00231D9B" w:rsidRDefault="00637CD3" w:rsidP="00AD4B68">
            <w:pPr>
              <w:widowControl w:val="0"/>
              <w:autoSpaceDE w:val="0"/>
              <w:autoSpaceDN w:val="0"/>
              <w:adjustRightInd w:val="0"/>
              <w:spacing w:after="0"/>
              <w:rPr>
                <w:rFonts w:ascii="Times New Roman" w:hAnsi="Times New Roman"/>
              </w:rPr>
            </w:pPr>
            <w:r w:rsidRPr="00231D9B">
              <w:rPr>
                <w:rFonts w:ascii="Times New Roman" w:hAnsi="Times New Roman"/>
              </w:rPr>
              <w:t>- визуально определять вид строительного материала, классифицировать материал по применению в зависимости от его свойств;</w:t>
            </w:r>
          </w:p>
          <w:p w14:paraId="7F156D7B" w14:textId="77777777" w:rsidR="00637CD3" w:rsidRPr="00231D9B" w:rsidRDefault="00637CD3" w:rsidP="00AD4B68">
            <w:pPr>
              <w:widowControl w:val="0"/>
              <w:autoSpaceDE w:val="0"/>
              <w:autoSpaceDN w:val="0"/>
              <w:adjustRightInd w:val="0"/>
              <w:spacing w:after="0"/>
              <w:rPr>
                <w:rFonts w:ascii="Times New Roman" w:hAnsi="Times New Roman"/>
              </w:rPr>
            </w:pPr>
            <w:r w:rsidRPr="00231D9B">
              <w:rPr>
                <w:rFonts w:ascii="Times New Roman" w:hAnsi="Times New Roman"/>
              </w:rPr>
              <w:t>- определять параметры и конструктивные характеристики зданий различного функционального назначения;</w:t>
            </w:r>
          </w:p>
          <w:p w14:paraId="74160D34" w14:textId="77777777" w:rsidR="00637CD3" w:rsidRPr="00231D9B" w:rsidRDefault="00637CD3" w:rsidP="00AD4B68">
            <w:pPr>
              <w:widowControl w:val="0"/>
              <w:autoSpaceDE w:val="0"/>
              <w:autoSpaceDN w:val="0"/>
              <w:adjustRightInd w:val="0"/>
              <w:spacing w:after="0"/>
              <w:rPr>
                <w:rFonts w:ascii="Times New Roman" w:hAnsi="Times New Roman"/>
              </w:rPr>
            </w:pPr>
            <w:r w:rsidRPr="00231D9B">
              <w:rPr>
                <w:rFonts w:ascii="Times New Roman" w:hAnsi="Times New Roman"/>
              </w:rPr>
              <w:t>- определять тип здания по общим признакам (внешнему виду, плану, фасаду, разрезу);</w:t>
            </w:r>
          </w:p>
          <w:p w14:paraId="0D05781C" w14:textId="77777777" w:rsidR="00637CD3" w:rsidRPr="00231D9B" w:rsidRDefault="00637CD3" w:rsidP="00AD4B68">
            <w:pPr>
              <w:spacing w:after="0"/>
              <w:rPr>
                <w:rFonts w:ascii="Times New Roman" w:hAnsi="Times New Roman"/>
                <w:bCs/>
                <w:i/>
              </w:rPr>
            </w:pPr>
            <w:r w:rsidRPr="00231D9B">
              <w:rPr>
                <w:rFonts w:ascii="Times New Roman" w:hAnsi="Times New Roman"/>
              </w:rPr>
              <w:t>- читать проектную и исполнительную документацию по зданиям и сооружениям</w:t>
            </w:r>
          </w:p>
        </w:tc>
        <w:tc>
          <w:tcPr>
            <w:tcW w:w="1732" w:type="pct"/>
            <w:tcBorders>
              <w:top w:val="single" w:sz="4" w:space="0" w:color="auto"/>
              <w:left w:val="single" w:sz="4" w:space="0" w:color="auto"/>
              <w:bottom w:val="single" w:sz="4" w:space="0" w:color="auto"/>
              <w:right w:val="single" w:sz="4" w:space="0" w:color="auto"/>
            </w:tcBorders>
            <w:hideMark/>
          </w:tcPr>
          <w:p w14:paraId="25DD7329" w14:textId="77777777" w:rsidR="00637CD3" w:rsidRPr="00231D9B" w:rsidRDefault="00637CD3" w:rsidP="00AD4B68">
            <w:pPr>
              <w:widowControl w:val="0"/>
              <w:autoSpaceDE w:val="0"/>
              <w:autoSpaceDN w:val="0"/>
              <w:adjustRightInd w:val="0"/>
              <w:spacing w:after="0"/>
              <w:rPr>
                <w:rFonts w:ascii="Times New Roman" w:hAnsi="Times New Roman"/>
              </w:rPr>
            </w:pPr>
            <w:r w:rsidRPr="00231D9B">
              <w:rPr>
                <w:rFonts w:ascii="Times New Roman" w:hAnsi="Times New Roman"/>
              </w:rPr>
              <w:t>– визуально определяет вид строительного материала, классифицирует материал по применению в зависимости от его свойств</w:t>
            </w:r>
          </w:p>
          <w:p w14:paraId="3B97AD15" w14:textId="77777777" w:rsidR="00637CD3" w:rsidRPr="00231D9B" w:rsidRDefault="00637CD3" w:rsidP="00AD4B68">
            <w:pPr>
              <w:widowControl w:val="0"/>
              <w:autoSpaceDE w:val="0"/>
              <w:autoSpaceDN w:val="0"/>
              <w:adjustRightInd w:val="0"/>
              <w:spacing w:after="0"/>
              <w:rPr>
                <w:rFonts w:ascii="Times New Roman" w:hAnsi="Times New Roman"/>
              </w:rPr>
            </w:pPr>
            <w:r w:rsidRPr="00231D9B">
              <w:rPr>
                <w:rFonts w:ascii="Times New Roman" w:hAnsi="Times New Roman"/>
              </w:rPr>
              <w:t>– определяет параметры и конструктивные характеристики зданий различного функционального назначения</w:t>
            </w:r>
          </w:p>
          <w:p w14:paraId="44D7D984" w14:textId="77777777" w:rsidR="00637CD3" w:rsidRPr="00231D9B" w:rsidRDefault="00637CD3" w:rsidP="00AD4B68">
            <w:pPr>
              <w:widowControl w:val="0"/>
              <w:autoSpaceDE w:val="0"/>
              <w:autoSpaceDN w:val="0"/>
              <w:adjustRightInd w:val="0"/>
              <w:spacing w:after="0"/>
              <w:rPr>
                <w:rFonts w:ascii="Times New Roman" w:hAnsi="Times New Roman"/>
              </w:rPr>
            </w:pPr>
            <w:r w:rsidRPr="00231D9B">
              <w:rPr>
                <w:rFonts w:ascii="Times New Roman" w:hAnsi="Times New Roman"/>
              </w:rPr>
              <w:t>– определяет тип здания по общим признакам (внешнему виду, плану, фасаду, разрезу)</w:t>
            </w:r>
          </w:p>
          <w:p w14:paraId="27C08375" w14:textId="77777777" w:rsidR="00637CD3" w:rsidRPr="00231D9B" w:rsidRDefault="00637CD3" w:rsidP="00AD4B68">
            <w:pPr>
              <w:spacing w:after="0"/>
              <w:rPr>
                <w:rFonts w:ascii="Times New Roman" w:hAnsi="Times New Roman"/>
                <w:bCs/>
              </w:rPr>
            </w:pPr>
            <w:r w:rsidRPr="00231D9B">
              <w:rPr>
                <w:rFonts w:ascii="Times New Roman" w:hAnsi="Times New Roman"/>
              </w:rPr>
              <w:t>– читает проектную и исполнительную документацию по зданиям и сооружениям</w:t>
            </w:r>
          </w:p>
        </w:tc>
        <w:tc>
          <w:tcPr>
            <w:tcW w:w="1508" w:type="pct"/>
            <w:tcBorders>
              <w:top w:val="single" w:sz="4" w:space="0" w:color="auto"/>
              <w:left w:val="single" w:sz="4" w:space="0" w:color="auto"/>
              <w:bottom w:val="single" w:sz="4" w:space="0" w:color="auto"/>
              <w:right w:val="single" w:sz="4" w:space="0" w:color="auto"/>
            </w:tcBorders>
            <w:hideMark/>
          </w:tcPr>
          <w:p w14:paraId="1F7FE590" w14:textId="77777777" w:rsidR="00637CD3" w:rsidRPr="00231D9B" w:rsidRDefault="00637CD3" w:rsidP="00AD4B68">
            <w:pPr>
              <w:spacing w:after="0"/>
              <w:rPr>
                <w:rFonts w:ascii="Times New Roman" w:hAnsi="Times New Roman"/>
                <w:bCs/>
              </w:rPr>
            </w:pPr>
            <w:r w:rsidRPr="00231D9B">
              <w:rPr>
                <w:rFonts w:ascii="Times New Roman" w:hAnsi="Times New Roman"/>
                <w:bCs/>
              </w:rPr>
              <w:t>– оценка результатов выполнения практических работ</w:t>
            </w:r>
          </w:p>
          <w:p w14:paraId="089698C9" w14:textId="77777777" w:rsidR="00637CD3" w:rsidRPr="00231D9B" w:rsidRDefault="00637CD3" w:rsidP="00AD4B68">
            <w:pPr>
              <w:spacing w:after="0"/>
              <w:rPr>
                <w:rFonts w:ascii="Times New Roman" w:hAnsi="Times New Roman"/>
                <w:bCs/>
                <w:i/>
              </w:rPr>
            </w:pPr>
          </w:p>
        </w:tc>
      </w:tr>
    </w:tbl>
    <w:p w14:paraId="16432E21" w14:textId="77777777" w:rsidR="00637CD3" w:rsidRPr="00231D9B" w:rsidRDefault="00637CD3" w:rsidP="00637CD3">
      <w:pPr>
        <w:rPr>
          <w:rFonts w:ascii="Times New Roman" w:hAnsi="Times New Roman"/>
          <w:b/>
          <w:sz w:val="24"/>
          <w:szCs w:val="24"/>
        </w:rPr>
      </w:pPr>
      <w:r w:rsidRPr="00231D9B">
        <w:rPr>
          <w:rFonts w:ascii="Times New Roman" w:hAnsi="Times New Roman"/>
          <w:b/>
          <w:sz w:val="24"/>
          <w:szCs w:val="24"/>
        </w:rPr>
        <w:br w:type="page"/>
      </w:r>
    </w:p>
    <w:p w14:paraId="2A4D6C2D" w14:textId="77777777" w:rsidR="00637CD3" w:rsidRPr="00231D9B" w:rsidRDefault="00637CD3" w:rsidP="00C04D0E">
      <w:pPr>
        <w:pStyle w:val="afffffff8"/>
        <w:jc w:val="right"/>
      </w:pPr>
      <w:bookmarkStart w:id="65" w:name="_Toc132707339"/>
      <w:r w:rsidRPr="00231D9B">
        <w:t>Приложение 2.9</w:t>
      </w:r>
      <w:bookmarkEnd w:id="65"/>
    </w:p>
    <w:p w14:paraId="773BB90F" w14:textId="7D239591" w:rsidR="00637CD3" w:rsidRPr="00231D9B" w:rsidRDefault="00637CD3" w:rsidP="00637CD3">
      <w:pPr>
        <w:spacing w:after="0" w:line="360" w:lineRule="auto"/>
        <w:jc w:val="right"/>
        <w:rPr>
          <w:rFonts w:ascii="Times New Roman" w:hAnsi="Times New Roman"/>
          <w:b/>
        </w:rPr>
      </w:pPr>
      <w:r w:rsidRPr="00231D9B">
        <w:rPr>
          <w:rFonts w:ascii="Times New Roman" w:hAnsi="Times New Roman"/>
          <w:b/>
        </w:rPr>
        <w:t xml:space="preserve">к ПОП по специальности </w:t>
      </w:r>
      <w:r w:rsidRPr="00231D9B">
        <w:rPr>
          <w:rFonts w:ascii="Times New Roman" w:hAnsi="Times New Roman"/>
          <w:b/>
        </w:rPr>
        <w:br/>
      </w:r>
      <w:r w:rsidR="0059508A" w:rsidRPr="00231D9B">
        <w:rPr>
          <w:rFonts w:ascii="Times New Roman" w:hAnsi="Times New Roman"/>
          <w:b/>
          <w:sz w:val="24"/>
          <w:szCs w:val="24"/>
        </w:rPr>
        <w:t>21.02.</w:t>
      </w:r>
      <w:r w:rsidR="00925F64" w:rsidRPr="00231D9B">
        <w:rPr>
          <w:rFonts w:ascii="Times New Roman" w:hAnsi="Times New Roman"/>
          <w:b/>
          <w:sz w:val="24"/>
          <w:szCs w:val="24"/>
        </w:rPr>
        <w:t>19</w:t>
      </w:r>
      <w:r w:rsidRPr="00231D9B">
        <w:rPr>
          <w:rFonts w:ascii="Times New Roman" w:hAnsi="Times New Roman"/>
          <w:b/>
          <w:sz w:val="24"/>
          <w:szCs w:val="24"/>
        </w:rPr>
        <w:t xml:space="preserve"> Землеустройство</w:t>
      </w:r>
      <w:r w:rsidRPr="00231D9B">
        <w:rPr>
          <w:rFonts w:ascii="Times New Roman" w:hAnsi="Times New Roman"/>
          <w:b/>
        </w:rPr>
        <w:t xml:space="preserve"> </w:t>
      </w:r>
    </w:p>
    <w:p w14:paraId="493775ED" w14:textId="77777777" w:rsidR="00637CD3" w:rsidRPr="00231D9B" w:rsidRDefault="00637CD3" w:rsidP="00637CD3">
      <w:pPr>
        <w:jc w:val="center"/>
        <w:rPr>
          <w:rFonts w:ascii="Times New Roman" w:hAnsi="Times New Roman"/>
          <w:b/>
          <w:i/>
        </w:rPr>
      </w:pPr>
    </w:p>
    <w:p w14:paraId="6FB3DA24" w14:textId="77777777" w:rsidR="00637CD3" w:rsidRPr="00231D9B" w:rsidRDefault="00637CD3" w:rsidP="00637CD3">
      <w:pPr>
        <w:jc w:val="center"/>
        <w:rPr>
          <w:rFonts w:ascii="Times New Roman" w:hAnsi="Times New Roman"/>
          <w:b/>
          <w:i/>
        </w:rPr>
      </w:pPr>
    </w:p>
    <w:p w14:paraId="61C47722" w14:textId="77777777" w:rsidR="00637CD3" w:rsidRPr="00231D9B" w:rsidRDefault="00637CD3" w:rsidP="00637CD3">
      <w:pPr>
        <w:jc w:val="center"/>
        <w:rPr>
          <w:rFonts w:ascii="Times New Roman" w:hAnsi="Times New Roman"/>
          <w:b/>
          <w:i/>
        </w:rPr>
      </w:pPr>
    </w:p>
    <w:p w14:paraId="491B4E75" w14:textId="77777777" w:rsidR="00637CD3" w:rsidRPr="00231D9B" w:rsidRDefault="00637CD3" w:rsidP="00637CD3">
      <w:pPr>
        <w:jc w:val="center"/>
        <w:rPr>
          <w:rFonts w:ascii="Times New Roman" w:hAnsi="Times New Roman"/>
          <w:b/>
          <w:i/>
        </w:rPr>
      </w:pPr>
    </w:p>
    <w:p w14:paraId="379DC90E" w14:textId="77777777" w:rsidR="00637CD3" w:rsidRPr="00231D9B" w:rsidRDefault="00637CD3" w:rsidP="00637CD3">
      <w:pPr>
        <w:jc w:val="center"/>
        <w:rPr>
          <w:rFonts w:ascii="Times New Roman" w:hAnsi="Times New Roman"/>
          <w:b/>
          <w:i/>
        </w:rPr>
      </w:pPr>
    </w:p>
    <w:p w14:paraId="3B36DCCD" w14:textId="77777777" w:rsidR="00637CD3" w:rsidRPr="00231D9B" w:rsidRDefault="00637CD3" w:rsidP="00637CD3">
      <w:pPr>
        <w:jc w:val="center"/>
        <w:rPr>
          <w:rFonts w:ascii="Times New Roman" w:hAnsi="Times New Roman"/>
          <w:b/>
          <w:sz w:val="24"/>
          <w:szCs w:val="24"/>
        </w:rPr>
      </w:pPr>
      <w:r w:rsidRPr="00231D9B">
        <w:rPr>
          <w:rFonts w:ascii="Times New Roman" w:hAnsi="Times New Roman"/>
          <w:b/>
          <w:sz w:val="24"/>
          <w:szCs w:val="24"/>
        </w:rPr>
        <w:t>ПРИМЕРНАЯ РАБОЧАЯ ПРОГРАММА УЧЕБНОЙ ДИСЦИПЛИНЫ</w:t>
      </w:r>
    </w:p>
    <w:p w14:paraId="42C17F96" w14:textId="77777777" w:rsidR="00637CD3" w:rsidRPr="00231D9B" w:rsidRDefault="00637CD3" w:rsidP="00637CD3">
      <w:pPr>
        <w:jc w:val="center"/>
        <w:rPr>
          <w:rFonts w:ascii="Times New Roman" w:hAnsi="Times New Roman"/>
          <w:b/>
          <w:sz w:val="24"/>
          <w:szCs w:val="24"/>
          <w:u w:val="single"/>
        </w:rPr>
      </w:pPr>
    </w:p>
    <w:p w14:paraId="1448728A" w14:textId="77777777" w:rsidR="00637CD3" w:rsidRPr="00231D9B" w:rsidRDefault="00637CD3" w:rsidP="00637CD3">
      <w:pPr>
        <w:jc w:val="center"/>
        <w:rPr>
          <w:rFonts w:ascii="Times New Roman" w:hAnsi="Times New Roman"/>
          <w:b/>
          <w:iCs/>
          <w:sz w:val="24"/>
          <w:szCs w:val="24"/>
        </w:rPr>
      </w:pPr>
      <w:r w:rsidRPr="00231D9B">
        <w:rPr>
          <w:rFonts w:ascii="Times New Roman" w:hAnsi="Times New Roman"/>
          <w:b/>
          <w:iCs/>
          <w:sz w:val="24"/>
          <w:szCs w:val="24"/>
        </w:rPr>
        <w:t>ОП</w:t>
      </w:r>
      <w:r w:rsidR="00C054F7" w:rsidRPr="00231D9B">
        <w:rPr>
          <w:rFonts w:ascii="Times New Roman" w:hAnsi="Times New Roman"/>
          <w:b/>
          <w:iCs/>
          <w:sz w:val="24"/>
          <w:szCs w:val="24"/>
        </w:rPr>
        <w:t>.</w:t>
      </w:r>
      <w:r w:rsidRPr="00231D9B">
        <w:rPr>
          <w:rFonts w:ascii="Times New Roman" w:hAnsi="Times New Roman"/>
          <w:b/>
          <w:iCs/>
          <w:sz w:val="24"/>
          <w:szCs w:val="24"/>
        </w:rPr>
        <w:t xml:space="preserve">05 ОСНОВЫ ГЕОЛОГИИ, ГЕОМОРФОЛОГИИ, ПОЧВОВЕДЕНИЯ </w:t>
      </w:r>
    </w:p>
    <w:p w14:paraId="3A5ED1D4" w14:textId="77777777" w:rsidR="00637CD3" w:rsidRPr="00231D9B" w:rsidRDefault="00637CD3" w:rsidP="00637CD3">
      <w:pPr>
        <w:jc w:val="center"/>
        <w:rPr>
          <w:rFonts w:ascii="Times New Roman" w:hAnsi="Times New Roman"/>
          <w:b/>
          <w:i/>
        </w:rPr>
      </w:pPr>
    </w:p>
    <w:p w14:paraId="62A4869C" w14:textId="77777777" w:rsidR="00637CD3" w:rsidRPr="00231D9B" w:rsidRDefault="00637CD3" w:rsidP="00637CD3">
      <w:pPr>
        <w:rPr>
          <w:rFonts w:ascii="Times New Roman" w:hAnsi="Times New Roman"/>
          <w:b/>
          <w:i/>
        </w:rPr>
      </w:pPr>
    </w:p>
    <w:p w14:paraId="5CCCEB48" w14:textId="77777777" w:rsidR="00637CD3" w:rsidRPr="00231D9B" w:rsidRDefault="00637CD3" w:rsidP="00637CD3">
      <w:pPr>
        <w:rPr>
          <w:rFonts w:ascii="Times New Roman" w:hAnsi="Times New Roman"/>
          <w:b/>
          <w:i/>
        </w:rPr>
      </w:pPr>
    </w:p>
    <w:p w14:paraId="3C6B167A" w14:textId="77777777" w:rsidR="00637CD3" w:rsidRPr="00231D9B" w:rsidRDefault="00637CD3" w:rsidP="00637CD3">
      <w:pPr>
        <w:rPr>
          <w:rFonts w:ascii="Times New Roman" w:hAnsi="Times New Roman"/>
          <w:b/>
          <w:i/>
        </w:rPr>
      </w:pPr>
    </w:p>
    <w:p w14:paraId="734A20AE" w14:textId="77777777" w:rsidR="00637CD3" w:rsidRPr="00231D9B" w:rsidRDefault="00637CD3" w:rsidP="00637CD3">
      <w:pPr>
        <w:rPr>
          <w:rFonts w:ascii="Times New Roman" w:hAnsi="Times New Roman"/>
          <w:b/>
          <w:i/>
        </w:rPr>
      </w:pPr>
    </w:p>
    <w:p w14:paraId="7DD4B5A8" w14:textId="77777777" w:rsidR="00637CD3" w:rsidRPr="00231D9B" w:rsidRDefault="00637CD3" w:rsidP="00637CD3">
      <w:pPr>
        <w:rPr>
          <w:rFonts w:ascii="Times New Roman" w:hAnsi="Times New Roman"/>
          <w:b/>
          <w:i/>
        </w:rPr>
      </w:pPr>
    </w:p>
    <w:p w14:paraId="6449F75F" w14:textId="77777777" w:rsidR="00637CD3" w:rsidRPr="00231D9B" w:rsidRDefault="00637CD3" w:rsidP="00637CD3">
      <w:pPr>
        <w:rPr>
          <w:rFonts w:ascii="Times New Roman" w:hAnsi="Times New Roman"/>
          <w:b/>
          <w:i/>
        </w:rPr>
      </w:pPr>
    </w:p>
    <w:p w14:paraId="04A3F5C5" w14:textId="77777777" w:rsidR="00637CD3" w:rsidRPr="00231D9B" w:rsidRDefault="00637CD3" w:rsidP="00637CD3">
      <w:pPr>
        <w:rPr>
          <w:rFonts w:ascii="Times New Roman" w:hAnsi="Times New Roman"/>
          <w:b/>
          <w:i/>
        </w:rPr>
      </w:pPr>
    </w:p>
    <w:p w14:paraId="21183C84" w14:textId="77777777" w:rsidR="00637CD3" w:rsidRPr="00231D9B" w:rsidRDefault="00637CD3" w:rsidP="00637CD3">
      <w:pPr>
        <w:rPr>
          <w:rFonts w:ascii="Times New Roman" w:hAnsi="Times New Roman"/>
          <w:b/>
          <w:i/>
        </w:rPr>
      </w:pPr>
    </w:p>
    <w:p w14:paraId="39D66567" w14:textId="77777777" w:rsidR="00637CD3" w:rsidRPr="00231D9B" w:rsidRDefault="00637CD3" w:rsidP="00637CD3">
      <w:pPr>
        <w:rPr>
          <w:rFonts w:ascii="Times New Roman" w:hAnsi="Times New Roman"/>
          <w:b/>
          <w:i/>
        </w:rPr>
      </w:pPr>
    </w:p>
    <w:p w14:paraId="70FCE4E6" w14:textId="77777777" w:rsidR="00637CD3" w:rsidRPr="00231D9B" w:rsidRDefault="00637CD3" w:rsidP="00637CD3">
      <w:pPr>
        <w:rPr>
          <w:rFonts w:ascii="Times New Roman" w:hAnsi="Times New Roman"/>
          <w:b/>
          <w:i/>
        </w:rPr>
      </w:pPr>
    </w:p>
    <w:p w14:paraId="30E64C82" w14:textId="77777777" w:rsidR="00637CD3" w:rsidRPr="00231D9B" w:rsidRDefault="00637CD3" w:rsidP="00637CD3">
      <w:pPr>
        <w:rPr>
          <w:rFonts w:ascii="Times New Roman" w:hAnsi="Times New Roman"/>
          <w:b/>
          <w:i/>
        </w:rPr>
      </w:pPr>
    </w:p>
    <w:p w14:paraId="0E11E1EF" w14:textId="77777777" w:rsidR="00637CD3" w:rsidRPr="00231D9B" w:rsidRDefault="00637CD3" w:rsidP="00637CD3">
      <w:pPr>
        <w:rPr>
          <w:rFonts w:ascii="Times New Roman" w:hAnsi="Times New Roman"/>
          <w:b/>
          <w:i/>
        </w:rPr>
      </w:pPr>
    </w:p>
    <w:p w14:paraId="5F1544F8" w14:textId="77777777" w:rsidR="00637CD3" w:rsidRPr="00231D9B" w:rsidRDefault="00637CD3" w:rsidP="00637CD3">
      <w:pPr>
        <w:rPr>
          <w:rFonts w:ascii="Times New Roman" w:hAnsi="Times New Roman"/>
          <w:b/>
          <w:i/>
        </w:rPr>
      </w:pPr>
    </w:p>
    <w:p w14:paraId="4E03D24F" w14:textId="77777777" w:rsidR="00637CD3" w:rsidRPr="00231D9B" w:rsidRDefault="00637CD3" w:rsidP="00637CD3">
      <w:pPr>
        <w:rPr>
          <w:rFonts w:ascii="Times New Roman" w:hAnsi="Times New Roman"/>
          <w:b/>
          <w:i/>
        </w:rPr>
      </w:pPr>
    </w:p>
    <w:p w14:paraId="03A7EFFA" w14:textId="77777777" w:rsidR="00637CD3" w:rsidRPr="00231D9B" w:rsidRDefault="00637CD3" w:rsidP="00637CD3">
      <w:pPr>
        <w:rPr>
          <w:rFonts w:ascii="Times New Roman" w:hAnsi="Times New Roman"/>
          <w:b/>
          <w:i/>
        </w:rPr>
      </w:pPr>
    </w:p>
    <w:p w14:paraId="5CAE040A" w14:textId="77777777" w:rsidR="00637CD3" w:rsidRPr="00231D9B" w:rsidRDefault="00637CD3" w:rsidP="00637CD3">
      <w:pPr>
        <w:rPr>
          <w:rFonts w:ascii="Times New Roman" w:hAnsi="Times New Roman"/>
          <w:b/>
          <w:i/>
        </w:rPr>
      </w:pPr>
    </w:p>
    <w:p w14:paraId="1ADDD2A5" w14:textId="77777777" w:rsidR="00637CD3" w:rsidRPr="00231D9B" w:rsidRDefault="00637CD3" w:rsidP="00637CD3">
      <w:pPr>
        <w:rPr>
          <w:rFonts w:ascii="Times New Roman" w:hAnsi="Times New Roman"/>
          <w:b/>
          <w:i/>
        </w:rPr>
      </w:pPr>
    </w:p>
    <w:p w14:paraId="4AE6C3B4" w14:textId="21E5EC45" w:rsidR="00637CD3" w:rsidRPr="00231D9B" w:rsidRDefault="00637CD3" w:rsidP="00637CD3">
      <w:pPr>
        <w:jc w:val="center"/>
        <w:rPr>
          <w:rFonts w:ascii="Times New Roman" w:hAnsi="Times New Roman"/>
          <w:b/>
          <w:iCs/>
          <w:vertAlign w:val="superscript"/>
        </w:rPr>
      </w:pPr>
      <w:r w:rsidRPr="00231D9B">
        <w:rPr>
          <w:rFonts w:ascii="Times New Roman" w:hAnsi="Times New Roman"/>
          <w:b/>
          <w:bCs/>
          <w:iCs/>
          <w:sz w:val="24"/>
        </w:rPr>
        <w:t>202</w:t>
      </w:r>
      <w:r w:rsidR="00C04D0E">
        <w:rPr>
          <w:rFonts w:ascii="Times New Roman" w:hAnsi="Times New Roman"/>
          <w:b/>
          <w:bCs/>
          <w:iCs/>
          <w:sz w:val="24"/>
        </w:rPr>
        <w:t>3</w:t>
      </w:r>
      <w:r w:rsidRPr="00231D9B">
        <w:rPr>
          <w:rFonts w:ascii="Times New Roman" w:hAnsi="Times New Roman"/>
          <w:b/>
          <w:bCs/>
          <w:iCs/>
          <w:sz w:val="24"/>
        </w:rPr>
        <w:t xml:space="preserve"> г.</w:t>
      </w:r>
      <w:r w:rsidRPr="00231D9B">
        <w:rPr>
          <w:rFonts w:ascii="Times New Roman" w:hAnsi="Times New Roman"/>
          <w:b/>
          <w:bCs/>
          <w:iCs/>
        </w:rPr>
        <w:br w:type="page"/>
      </w:r>
    </w:p>
    <w:p w14:paraId="11EEC056" w14:textId="77777777" w:rsidR="00637CD3" w:rsidRPr="00231D9B" w:rsidRDefault="00637CD3" w:rsidP="00637CD3">
      <w:pPr>
        <w:jc w:val="center"/>
        <w:rPr>
          <w:rFonts w:ascii="Times New Roman" w:hAnsi="Times New Roman"/>
          <w:b/>
          <w:i/>
          <w:sz w:val="24"/>
        </w:rPr>
      </w:pPr>
      <w:r w:rsidRPr="00231D9B">
        <w:rPr>
          <w:rFonts w:ascii="Times New Roman" w:hAnsi="Times New Roman"/>
          <w:b/>
          <w:i/>
          <w:sz w:val="24"/>
        </w:rPr>
        <w:t>СОДЕРЖАНИЕ</w:t>
      </w:r>
    </w:p>
    <w:p w14:paraId="0F5564F5" w14:textId="77777777" w:rsidR="00637CD3" w:rsidRPr="00231D9B" w:rsidRDefault="00637CD3" w:rsidP="00637CD3">
      <w:pPr>
        <w:rPr>
          <w:rFonts w:ascii="Times New Roman" w:hAnsi="Times New Roman"/>
          <w:b/>
          <w:i/>
        </w:rPr>
      </w:pPr>
    </w:p>
    <w:tbl>
      <w:tblPr>
        <w:tblW w:w="0" w:type="auto"/>
        <w:tblLook w:val="01E0" w:firstRow="1" w:lastRow="1" w:firstColumn="1" w:lastColumn="1" w:noHBand="0" w:noVBand="0"/>
      </w:tblPr>
      <w:tblGrid>
        <w:gridCol w:w="7501"/>
        <w:gridCol w:w="1854"/>
      </w:tblGrid>
      <w:tr w:rsidR="00637CD3" w:rsidRPr="00231D9B" w14:paraId="5AE333B8" w14:textId="77777777" w:rsidTr="00AD4B68">
        <w:tc>
          <w:tcPr>
            <w:tcW w:w="7501" w:type="dxa"/>
          </w:tcPr>
          <w:p w14:paraId="5A0EC9F1" w14:textId="77777777" w:rsidR="00637CD3" w:rsidRPr="00231D9B" w:rsidRDefault="00637CD3" w:rsidP="00930BD4">
            <w:pPr>
              <w:numPr>
                <w:ilvl w:val="0"/>
                <w:numId w:val="114"/>
              </w:numPr>
              <w:suppressAutoHyphens/>
              <w:jc w:val="both"/>
              <w:rPr>
                <w:rFonts w:ascii="Times New Roman" w:hAnsi="Times New Roman"/>
                <w:b/>
              </w:rPr>
            </w:pPr>
            <w:r w:rsidRPr="00231D9B">
              <w:rPr>
                <w:rFonts w:ascii="Times New Roman" w:hAnsi="Times New Roman"/>
                <w:b/>
              </w:rPr>
              <w:t>ОБЩАЯ ХАРАКТЕРИСТИКА ПРИМЕРНОЙ РАБОЧЕЙ ПРОГРАММЫ УЧЕБНОЙ ДИСЦИПЛИНЫ</w:t>
            </w:r>
          </w:p>
        </w:tc>
        <w:tc>
          <w:tcPr>
            <w:tcW w:w="1854" w:type="dxa"/>
          </w:tcPr>
          <w:p w14:paraId="04661293" w14:textId="77777777" w:rsidR="00637CD3" w:rsidRPr="00231D9B" w:rsidRDefault="00637CD3" w:rsidP="00AD4B68">
            <w:pPr>
              <w:rPr>
                <w:rFonts w:ascii="Times New Roman" w:hAnsi="Times New Roman"/>
                <w:b/>
              </w:rPr>
            </w:pPr>
          </w:p>
        </w:tc>
      </w:tr>
      <w:tr w:rsidR="00637CD3" w:rsidRPr="00231D9B" w14:paraId="7B5569E3" w14:textId="77777777" w:rsidTr="00AD4B68">
        <w:tc>
          <w:tcPr>
            <w:tcW w:w="7501" w:type="dxa"/>
          </w:tcPr>
          <w:p w14:paraId="5943FB06" w14:textId="77777777" w:rsidR="00637CD3" w:rsidRPr="00231D9B" w:rsidRDefault="00637CD3" w:rsidP="00930BD4">
            <w:pPr>
              <w:numPr>
                <w:ilvl w:val="0"/>
                <w:numId w:val="114"/>
              </w:numPr>
              <w:suppressAutoHyphens/>
              <w:jc w:val="both"/>
              <w:rPr>
                <w:rFonts w:ascii="Times New Roman" w:hAnsi="Times New Roman"/>
                <w:b/>
              </w:rPr>
            </w:pPr>
            <w:r w:rsidRPr="00231D9B">
              <w:rPr>
                <w:rFonts w:ascii="Times New Roman" w:hAnsi="Times New Roman"/>
                <w:b/>
              </w:rPr>
              <w:t>СТРУКТУРА И СОДЕРЖАНИЕ УЧЕБНОЙ ДИСЦИПЛИНЫ</w:t>
            </w:r>
          </w:p>
          <w:p w14:paraId="20020593" w14:textId="77777777" w:rsidR="00637CD3" w:rsidRPr="00231D9B" w:rsidRDefault="00637CD3" w:rsidP="00930BD4">
            <w:pPr>
              <w:numPr>
                <w:ilvl w:val="0"/>
                <w:numId w:val="114"/>
              </w:numPr>
              <w:suppressAutoHyphens/>
              <w:jc w:val="both"/>
              <w:rPr>
                <w:rFonts w:ascii="Times New Roman" w:hAnsi="Times New Roman"/>
                <w:b/>
              </w:rPr>
            </w:pPr>
            <w:r w:rsidRPr="00231D9B">
              <w:rPr>
                <w:rFonts w:ascii="Times New Roman" w:hAnsi="Times New Roman"/>
                <w:b/>
              </w:rPr>
              <w:t>УСЛОВИЯ РЕАЛИЗАЦИИУЧЕБНОЙ ДИСЦИПЛИНЫ</w:t>
            </w:r>
          </w:p>
        </w:tc>
        <w:tc>
          <w:tcPr>
            <w:tcW w:w="1854" w:type="dxa"/>
          </w:tcPr>
          <w:p w14:paraId="089C9D91" w14:textId="77777777" w:rsidR="00637CD3" w:rsidRPr="00231D9B" w:rsidRDefault="00637CD3" w:rsidP="00AD4B68">
            <w:pPr>
              <w:ind w:left="644"/>
              <w:rPr>
                <w:rFonts w:ascii="Times New Roman" w:hAnsi="Times New Roman"/>
                <w:b/>
              </w:rPr>
            </w:pPr>
          </w:p>
        </w:tc>
      </w:tr>
      <w:tr w:rsidR="00637CD3" w:rsidRPr="00231D9B" w14:paraId="2D7CC81E" w14:textId="77777777" w:rsidTr="00AD4B68">
        <w:tc>
          <w:tcPr>
            <w:tcW w:w="7501" w:type="dxa"/>
          </w:tcPr>
          <w:p w14:paraId="16CC1BBC" w14:textId="77777777" w:rsidR="00637CD3" w:rsidRPr="00231D9B" w:rsidRDefault="00637CD3" w:rsidP="00930BD4">
            <w:pPr>
              <w:numPr>
                <w:ilvl w:val="0"/>
                <w:numId w:val="114"/>
              </w:numPr>
              <w:suppressAutoHyphens/>
              <w:jc w:val="both"/>
              <w:rPr>
                <w:rFonts w:ascii="Times New Roman" w:hAnsi="Times New Roman"/>
                <w:b/>
              </w:rPr>
            </w:pPr>
            <w:r w:rsidRPr="00231D9B">
              <w:rPr>
                <w:rFonts w:ascii="Times New Roman" w:hAnsi="Times New Roman"/>
                <w:b/>
              </w:rPr>
              <w:t>КОНТРОЛЬ И ОЦЕНКА РЕЗУЛЬТАТОВ ОСВОЕНИЯ УЧЕБНОЙ ДИСЦИПЛИНЫ</w:t>
            </w:r>
          </w:p>
          <w:p w14:paraId="2F50AEEC" w14:textId="77777777" w:rsidR="00637CD3" w:rsidRPr="00231D9B" w:rsidRDefault="00637CD3" w:rsidP="00AD4B68">
            <w:pPr>
              <w:suppressAutoHyphens/>
              <w:jc w:val="both"/>
              <w:rPr>
                <w:rFonts w:ascii="Times New Roman" w:hAnsi="Times New Roman"/>
                <w:b/>
              </w:rPr>
            </w:pPr>
          </w:p>
        </w:tc>
        <w:tc>
          <w:tcPr>
            <w:tcW w:w="1854" w:type="dxa"/>
          </w:tcPr>
          <w:p w14:paraId="45537358" w14:textId="77777777" w:rsidR="00637CD3" w:rsidRPr="00231D9B" w:rsidRDefault="00637CD3" w:rsidP="00AD4B68">
            <w:pPr>
              <w:rPr>
                <w:rFonts w:ascii="Times New Roman" w:hAnsi="Times New Roman"/>
                <w:b/>
              </w:rPr>
            </w:pPr>
          </w:p>
        </w:tc>
      </w:tr>
    </w:tbl>
    <w:p w14:paraId="2715F5E0" w14:textId="77777777" w:rsidR="00637CD3" w:rsidRPr="00231D9B" w:rsidRDefault="00637CD3" w:rsidP="00930BD4">
      <w:pPr>
        <w:pStyle w:val="a6"/>
        <w:numPr>
          <w:ilvl w:val="0"/>
          <w:numId w:val="79"/>
        </w:numPr>
        <w:tabs>
          <w:tab w:val="left" w:pos="567"/>
        </w:tabs>
        <w:suppressAutoHyphens/>
        <w:spacing w:after="0"/>
        <w:ind w:left="0" w:firstLine="0"/>
        <w:jc w:val="center"/>
        <w:rPr>
          <w:b/>
        </w:rPr>
      </w:pPr>
      <w:r w:rsidRPr="00231D9B">
        <w:rPr>
          <w:b/>
          <w:i/>
          <w:u w:val="single"/>
        </w:rPr>
        <w:br w:type="page"/>
      </w:r>
      <w:r w:rsidRPr="00231D9B">
        <w:rPr>
          <w:b/>
        </w:rPr>
        <w:t>ОБЩАЯ ХАРАКТЕРИСТИКА ПРИМЕРНОЙ РАБОЧЕЙ ПРОГРАММЫ</w:t>
      </w:r>
      <w:r w:rsidR="00451DD7" w:rsidRPr="00231D9B">
        <w:rPr>
          <w:b/>
        </w:rPr>
        <w:br/>
      </w:r>
      <w:r w:rsidRPr="00231D9B">
        <w:rPr>
          <w:b/>
        </w:rPr>
        <w:t xml:space="preserve"> УЧЕБНОЙ ДИСЦИПЛИНЫ </w:t>
      </w:r>
      <w:r w:rsidR="00451DD7" w:rsidRPr="00231D9B">
        <w:rPr>
          <w:b/>
        </w:rPr>
        <w:br/>
      </w:r>
      <w:r w:rsidR="00C054F7" w:rsidRPr="00231D9B">
        <w:rPr>
          <w:b/>
        </w:rPr>
        <w:t xml:space="preserve">ОП.05 </w:t>
      </w:r>
      <w:r w:rsidRPr="00231D9B">
        <w:rPr>
          <w:b/>
        </w:rPr>
        <w:t>ОСНОВЫ ГЕОЛОГИИ, ГЕОМОРФОЛОГИИ, ПОЧВОВЕДЕНИЯ</w:t>
      </w:r>
    </w:p>
    <w:p w14:paraId="10865716" w14:textId="77777777" w:rsidR="00637CD3" w:rsidRPr="00231D9B" w:rsidRDefault="00637CD3" w:rsidP="00637CD3">
      <w:pPr>
        <w:spacing w:after="0"/>
        <w:jc w:val="center"/>
        <w:rPr>
          <w:rFonts w:ascii="Times New Roman" w:hAnsi="Times New Roman"/>
          <w:i/>
          <w:sz w:val="16"/>
          <w:szCs w:val="16"/>
        </w:rPr>
      </w:pPr>
    </w:p>
    <w:p w14:paraId="0CC7B020" w14:textId="77777777" w:rsidR="00637CD3" w:rsidRPr="00231D9B" w:rsidRDefault="00637CD3" w:rsidP="0063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231D9B">
        <w:rPr>
          <w:rFonts w:ascii="Times New Roman" w:hAnsi="Times New Roman"/>
          <w:b/>
          <w:sz w:val="24"/>
          <w:szCs w:val="24"/>
        </w:rPr>
        <w:t xml:space="preserve">1.1. Место дисциплины в структуре основной образовательной программы: </w:t>
      </w:r>
    </w:p>
    <w:p w14:paraId="63BC79E3" w14:textId="592DDF66" w:rsidR="00637CD3" w:rsidRPr="00231D9B" w:rsidRDefault="00637CD3" w:rsidP="00637C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231D9B">
        <w:rPr>
          <w:rFonts w:ascii="Times New Roman" w:hAnsi="Times New Roman"/>
          <w:sz w:val="24"/>
          <w:szCs w:val="24"/>
        </w:rPr>
        <w:t xml:space="preserve">Учебная дисциплина «Основы геологии, геоморфологии, почвоведения» является обязательной частью общепрофессионального цикла примерной образовательной программы в соответствии с ФГОС СПО по специальности </w:t>
      </w:r>
      <w:r w:rsidR="0059508A" w:rsidRPr="00231D9B">
        <w:rPr>
          <w:rFonts w:ascii="Times New Roman" w:hAnsi="Times New Roman"/>
          <w:sz w:val="24"/>
          <w:szCs w:val="24"/>
        </w:rPr>
        <w:t>21.02.</w:t>
      </w:r>
      <w:r w:rsidR="00925F64" w:rsidRPr="00231D9B">
        <w:rPr>
          <w:rFonts w:ascii="Times New Roman" w:hAnsi="Times New Roman"/>
          <w:sz w:val="24"/>
          <w:szCs w:val="24"/>
        </w:rPr>
        <w:t>19</w:t>
      </w:r>
      <w:r w:rsidRPr="00231D9B">
        <w:rPr>
          <w:rFonts w:ascii="Times New Roman" w:hAnsi="Times New Roman"/>
          <w:sz w:val="24"/>
          <w:szCs w:val="24"/>
        </w:rPr>
        <w:t xml:space="preserve"> Землеустройство. </w:t>
      </w:r>
    </w:p>
    <w:p w14:paraId="509CF77E" w14:textId="77777777" w:rsidR="00637CD3" w:rsidRPr="00231D9B" w:rsidRDefault="00637CD3" w:rsidP="00637C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231D9B">
        <w:rPr>
          <w:rFonts w:ascii="Times New Roman" w:hAnsi="Times New Roman"/>
          <w:sz w:val="24"/>
          <w:szCs w:val="24"/>
        </w:rPr>
        <w:t xml:space="preserve">Особое значение дисциплина имеет при формировании и развитии ОК 07. </w:t>
      </w:r>
    </w:p>
    <w:p w14:paraId="30CF8A8B" w14:textId="77777777" w:rsidR="00637CD3" w:rsidRPr="00231D9B" w:rsidRDefault="00637CD3" w:rsidP="00637CD3">
      <w:pPr>
        <w:pStyle w:val="a6"/>
        <w:spacing w:before="0" w:after="0" w:line="276" w:lineRule="auto"/>
        <w:ind w:left="709"/>
        <w:rPr>
          <w:b/>
        </w:rPr>
      </w:pPr>
    </w:p>
    <w:p w14:paraId="2502D44F" w14:textId="77777777" w:rsidR="00637CD3" w:rsidRPr="00231D9B" w:rsidRDefault="00637CD3" w:rsidP="00637CD3">
      <w:pPr>
        <w:pStyle w:val="a6"/>
        <w:spacing w:before="0" w:after="0" w:line="276" w:lineRule="auto"/>
        <w:ind w:left="709"/>
        <w:rPr>
          <w:b/>
        </w:rPr>
      </w:pPr>
      <w:r w:rsidRPr="00231D9B">
        <w:rPr>
          <w:b/>
        </w:rPr>
        <w:t xml:space="preserve">1.2 Цель и планируемые результаты освоения дисциплины: </w:t>
      </w:r>
    </w:p>
    <w:p w14:paraId="78979E0E" w14:textId="77777777" w:rsidR="00637CD3" w:rsidRPr="00231D9B" w:rsidRDefault="00637CD3" w:rsidP="008D150B">
      <w:pPr>
        <w:pStyle w:val="a6"/>
        <w:spacing w:before="0" w:after="0" w:line="276" w:lineRule="auto"/>
        <w:ind w:left="0" w:firstLine="709"/>
        <w:jc w:val="both"/>
      </w:pPr>
      <w:r w:rsidRPr="00231D9B">
        <w:t>В рамках программы учебной дисциплины обучающимися осваиваются умения и знания</w:t>
      </w:r>
    </w:p>
    <w:p w14:paraId="6B978A9A" w14:textId="77777777" w:rsidR="00637CD3" w:rsidRPr="00231D9B" w:rsidRDefault="00637CD3" w:rsidP="00637CD3">
      <w:pPr>
        <w:suppressAutoHyphens/>
        <w:spacing w:after="0" w:line="240" w:lineRule="auto"/>
        <w:ind w:firstLine="567"/>
        <w:jc w:val="both"/>
        <w:rPr>
          <w:rFonts w:ascii="Times New Roman" w:hAnsi="Times New Roman"/>
          <w:sz w:val="16"/>
          <w:szCs w:val="16"/>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62"/>
        <w:gridCol w:w="3903"/>
      </w:tblGrid>
      <w:tr w:rsidR="00637CD3" w:rsidRPr="00231D9B" w14:paraId="4D429A66" w14:textId="77777777" w:rsidTr="00AD4B68">
        <w:trPr>
          <w:trHeight w:val="649"/>
        </w:trPr>
        <w:tc>
          <w:tcPr>
            <w:tcW w:w="2382" w:type="dxa"/>
            <w:hideMark/>
          </w:tcPr>
          <w:p w14:paraId="2FAD182D" w14:textId="77777777" w:rsidR="00637CD3" w:rsidRPr="00231D9B" w:rsidRDefault="00637CD3" w:rsidP="00AD4B68">
            <w:pPr>
              <w:suppressAutoHyphens/>
              <w:spacing w:after="0" w:line="240" w:lineRule="auto"/>
              <w:jc w:val="center"/>
              <w:rPr>
                <w:rFonts w:ascii="Times New Roman" w:hAnsi="Times New Roman"/>
                <w:b/>
                <w:bCs/>
                <w:sz w:val="24"/>
                <w:szCs w:val="24"/>
              </w:rPr>
            </w:pPr>
            <w:r w:rsidRPr="00231D9B">
              <w:rPr>
                <w:rFonts w:ascii="Times New Roman" w:hAnsi="Times New Roman"/>
                <w:b/>
                <w:bCs/>
                <w:sz w:val="24"/>
                <w:szCs w:val="24"/>
              </w:rPr>
              <w:t xml:space="preserve">Код </w:t>
            </w:r>
          </w:p>
          <w:p w14:paraId="1E855549" w14:textId="77777777" w:rsidR="00637CD3" w:rsidRPr="00231D9B" w:rsidRDefault="00637CD3" w:rsidP="00AD4B68">
            <w:pPr>
              <w:suppressAutoHyphens/>
              <w:spacing w:after="0" w:line="240" w:lineRule="auto"/>
              <w:jc w:val="center"/>
              <w:rPr>
                <w:rFonts w:ascii="Times New Roman" w:hAnsi="Times New Roman"/>
                <w:b/>
                <w:bCs/>
                <w:sz w:val="24"/>
                <w:szCs w:val="24"/>
              </w:rPr>
            </w:pPr>
            <w:r w:rsidRPr="00231D9B">
              <w:rPr>
                <w:rFonts w:ascii="Times New Roman" w:hAnsi="Times New Roman"/>
                <w:b/>
                <w:bCs/>
                <w:sz w:val="24"/>
                <w:szCs w:val="24"/>
              </w:rPr>
              <w:t>ПК, ОК</w:t>
            </w:r>
          </w:p>
        </w:tc>
        <w:tc>
          <w:tcPr>
            <w:tcW w:w="3462" w:type="dxa"/>
            <w:hideMark/>
          </w:tcPr>
          <w:p w14:paraId="7C258A50" w14:textId="77777777" w:rsidR="00637CD3" w:rsidRPr="00231D9B" w:rsidRDefault="00637CD3" w:rsidP="00AD4B68">
            <w:pPr>
              <w:suppressAutoHyphens/>
              <w:spacing w:after="0" w:line="240" w:lineRule="auto"/>
              <w:jc w:val="center"/>
              <w:rPr>
                <w:rFonts w:ascii="Times New Roman" w:hAnsi="Times New Roman"/>
                <w:b/>
                <w:bCs/>
                <w:sz w:val="24"/>
                <w:szCs w:val="24"/>
              </w:rPr>
            </w:pPr>
            <w:r w:rsidRPr="00231D9B">
              <w:rPr>
                <w:rFonts w:ascii="Times New Roman" w:hAnsi="Times New Roman"/>
                <w:b/>
                <w:bCs/>
                <w:sz w:val="24"/>
                <w:szCs w:val="24"/>
              </w:rPr>
              <w:t>Умения</w:t>
            </w:r>
          </w:p>
        </w:tc>
        <w:tc>
          <w:tcPr>
            <w:tcW w:w="3903" w:type="dxa"/>
            <w:hideMark/>
          </w:tcPr>
          <w:p w14:paraId="47381320" w14:textId="77777777" w:rsidR="00637CD3" w:rsidRPr="00231D9B" w:rsidRDefault="00637CD3" w:rsidP="00AD4B68">
            <w:pPr>
              <w:suppressAutoHyphens/>
              <w:spacing w:after="0" w:line="240" w:lineRule="auto"/>
              <w:jc w:val="center"/>
              <w:rPr>
                <w:rFonts w:ascii="Times New Roman" w:hAnsi="Times New Roman"/>
                <w:b/>
                <w:bCs/>
                <w:sz w:val="24"/>
                <w:szCs w:val="24"/>
              </w:rPr>
            </w:pPr>
            <w:r w:rsidRPr="00231D9B">
              <w:rPr>
                <w:rFonts w:ascii="Times New Roman" w:hAnsi="Times New Roman"/>
                <w:b/>
                <w:bCs/>
                <w:sz w:val="24"/>
                <w:szCs w:val="24"/>
              </w:rPr>
              <w:t>Знания</w:t>
            </w:r>
          </w:p>
        </w:tc>
      </w:tr>
      <w:tr w:rsidR="00637CD3" w:rsidRPr="00231D9B" w14:paraId="2B97DEE2" w14:textId="77777777" w:rsidTr="00AD4B68">
        <w:trPr>
          <w:trHeight w:val="6936"/>
        </w:trPr>
        <w:tc>
          <w:tcPr>
            <w:tcW w:w="2382" w:type="dxa"/>
          </w:tcPr>
          <w:p w14:paraId="0F2A2ADA" w14:textId="77777777" w:rsidR="00637CD3" w:rsidRPr="00231D9B" w:rsidRDefault="00637CD3" w:rsidP="00AD4B68">
            <w:pPr>
              <w:widowControl w:val="0"/>
              <w:tabs>
                <w:tab w:val="left" w:pos="2835"/>
              </w:tabs>
              <w:autoSpaceDE w:val="0"/>
              <w:autoSpaceDN w:val="0"/>
              <w:adjustRightInd w:val="0"/>
              <w:spacing w:after="0" w:line="240" w:lineRule="auto"/>
              <w:jc w:val="center"/>
              <w:rPr>
                <w:rFonts w:ascii="Times New Roman" w:hAnsi="Times New Roman"/>
                <w:sz w:val="24"/>
                <w:szCs w:val="24"/>
              </w:rPr>
            </w:pPr>
            <w:r w:rsidRPr="00231D9B">
              <w:rPr>
                <w:rFonts w:ascii="Times New Roman" w:hAnsi="Times New Roman"/>
                <w:sz w:val="24"/>
                <w:szCs w:val="24"/>
              </w:rPr>
              <w:t xml:space="preserve">ПК 1.2, </w:t>
            </w:r>
            <w:r w:rsidRPr="00231D9B">
              <w:rPr>
                <w:rFonts w:ascii="Times New Roman" w:hAnsi="Times New Roman" w:cs="Arial"/>
                <w:sz w:val="24"/>
                <w:szCs w:val="24"/>
              </w:rPr>
              <w:t>ПК 1.5.</w:t>
            </w:r>
          </w:p>
          <w:p w14:paraId="5FBAA0F8" w14:textId="77777777" w:rsidR="00637CD3" w:rsidRPr="00231D9B" w:rsidRDefault="00637CD3" w:rsidP="00AD4B68">
            <w:pPr>
              <w:spacing w:after="0" w:line="240" w:lineRule="auto"/>
              <w:jc w:val="center"/>
              <w:rPr>
                <w:rFonts w:ascii="Times New Roman" w:hAnsi="Times New Roman"/>
                <w:sz w:val="24"/>
                <w:szCs w:val="24"/>
              </w:rPr>
            </w:pPr>
            <w:r w:rsidRPr="00231D9B">
              <w:rPr>
                <w:rFonts w:ascii="Times New Roman" w:hAnsi="Times New Roman"/>
                <w:sz w:val="24"/>
                <w:szCs w:val="24"/>
              </w:rPr>
              <w:t>ПК 4.1. – ПК 4.4,</w:t>
            </w:r>
          </w:p>
          <w:p w14:paraId="15BE37A4" w14:textId="77777777" w:rsidR="00637CD3" w:rsidRPr="00231D9B" w:rsidRDefault="00637CD3" w:rsidP="00AD4B68">
            <w:pPr>
              <w:spacing w:after="0" w:line="240" w:lineRule="auto"/>
              <w:jc w:val="center"/>
              <w:rPr>
                <w:rFonts w:ascii="Times New Roman" w:hAnsi="Times New Roman"/>
                <w:sz w:val="24"/>
                <w:szCs w:val="24"/>
              </w:rPr>
            </w:pPr>
            <w:r w:rsidRPr="00231D9B">
              <w:rPr>
                <w:rFonts w:ascii="Times New Roman" w:hAnsi="Times New Roman"/>
                <w:sz w:val="24"/>
                <w:szCs w:val="24"/>
              </w:rPr>
              <w:t>ОК 03, ОК 07,</w:t>
            </w:r>
          </w:p>
          <w:p w14:paraId="3D69577C" w14:textId="77777777" w:rsidR="00637CD3" w:rsidRPr="00231D9B" w:rsidRDefault="00637CD3" w:rsidP="00AD4B68">
            <w:pPr>
              <w:spacing w:after="0" w:line="240" w:lineRule="auto"/>
              <w:jc w:val="center"/>
              <w:rPr>
                <w:rFonts w:ascii="Times New Roman" w:hAnsi="Times New Roman"/>
                <w:b/>
                <w:sz w:val="24"/>
                <w:szCs w:val="24"/>
              </w:rPr>
            </w:pPr>
          </w:p>
        </w:tc>
        <w:tc>
          <w:tcPr>
            <w:tcW w:w="3462" w:type="dxa"/>
            <w:tcBorders>
              <w:bottom w:val="single" w:sz="4" w:space="0" w:color="auto"/>
            </w:tcBorders>
          </w:tcPr>
          <w:p w14:paraId="0D4DFFC6" w14:textId="77777777" w:rsidR="00637CD3" w:rsidRPr="00231D9B" w:rsidRDefault="00637CD3" w:rsidP="00AD4B68">
            <w:pPr>
              <w:spacing w:after="0" w:line="240" w:lineRule="auto"/>
              <w:jc w:val="both"/>
              <w:rPr>
                <w:rFonts w:ascii="Times New Roman" w:hAnsi="Times New Roman"/>
                <w:sz w:val="24"/>
                <w:szCs w:val="24"/>
              </w:rPr>
            </w:pPr>
            <w:r w:rsidRPr="00231D9B">
              <w:rPr>
                <w:rFonts w:ascii="Times New Roman" w:hAnsi="Times New Roman"/>
                <w:sz w:val="24"/>
                <w:szCs w:val="24"/>
              </w:rPr>
              <w:t xml:space="preserve">– выполнять дешифрирование аэрофотоснимков и </w:t>
            </w:r>
            <w:proofErr w:type="spellStart"/>
            <w:r w:rsidRPr="00231D9B">
              <w:rPr>
                <w:rFonts w:ascii="Times New Roman" w:hAnsi="Times New Roman"/>
                <w:sz w:val="24"/>
                <w:szCs w:val="24"/>
              </w:rPr>
              <w:t>космофотоснимков</w:t>
            </w:r>
            <w:proofErr w:type="spellEnd"/>
            <w:r w:rsidRPr="00231D9B">
              <w:rPr>
                <w:rFonts w:ascii="Times New Roman" w:hAnsi="Times New Roman"/>
                <w:sz w:val="24"/>
                <w:szCs w:val="24"/>
              </w:rPr>
              <w:t>;</w:t>
            </w:r>
          </w:p>
          <w:p w14:paraId="045A0C9A" w14:textId="77777777" w:rsidR="00637CD3" w:rsidRPr="00231D9B" w:rsidRDefault="00637CD3" w:rsidP="00AD4B68">
            <w:pPr>
              <w:spacing w:after="0" w:line="240" w:lineRule="auto"/>
              <w:jc w:val="both"/>
              <w:rPr>
                <w:rFonts w:ascii="Times New Roman" w:hAnsi="Times New Roman"/>
                <w:sz w:val="24"/>
                <w:szCs w:val="24"/>
              </w:rPr>
            </w:pPr>
            <w:r w:rsidRPr="00231D9B">
              <w:rPr>
                <w:rFonts w:ascii="Times New Roman" w:hAnsi="Times New Roman"/>
                <w:sz w:val="24"/>
                <w:szCs w:val="24"/>
              </w:rPr>
              <w:t xml:space="preserve">– читать геологической карты и профили специального назначения.  </w:t>
            </w:r>
          </w:p>
          <w:p w14:paraId="0DA20FDE" w14:textId="77777777" w:rsidR="00637CD3" w:rsidRPr="00231D9B" w:rsidRDefault="00637CD3" w:rsidP="00AD4B68">
            <w:pPr>
              <w:spacing w:after="0" w:line="240" w:lineRule="auto"/>
              <w:jc w:val="both"/>
              <w:rPr>
                <w:rFonts w:ascii="Times New Roman" w:hAnsi="Times New Roman"/>
                <w:sz w:val="24"/>
                <w:szCs w:val="24"/>
              </w:rPr>
            </w:pPr>
            <w:r w:rsidRPr="00231D9B">
              <w:rPr>
                <w:rFonts w:ascii="Times New Roman" w:hAnsi="Times New Roman"/>
                <w:sz w:val="24"/>
                <w:szCs w:val="24"/>
              </w:rPr>
              <w:t>– составлять описания минералов.</w:t>
            </w:r>
          </w:p>
          <w:p w14:paraId="1D4779AA" w14:textId="77777777" w:rsidR="00637CD3" w:rsidRPr="00231D9B" w:rsidRDefault="00637CD3" w:rsidP="00AD4B68">
            <w:pPr>
              <w:spacing w:after="0" w:line="240" w:lineRule="auto"/>
              <w:jc w:val="both"/>
              <w:rPr>
                <w:rFonts w:ascii="Times New Roman" w:hAnsi="Times New Roman"/>
                <w:bCs/>
                <w:sz w:val="24"/>
                <w:szCs w:val="24"/>
              </w:rPr>
            </w:pPr>
            <w:r w:rsidRPr="00231D9B">
              <w:rPr>
                <w:rFonts w:ascii="Times New Roman" w:hAnsi="Times New Roman"/>
                <w:bCs/>
                <w:sz w:val="24"/>
                <w:szCs w:val="24"/>
              </w:rPr>
              <w:t>– выполнять построение геологического разреза с отражением литологии, стратиграфии.</w:t>
            </w:r>
          </w:p>
          <w:p w14:paraId="5A132335" w14:textId="77777777" w:rsidR="00637CD3" w:rsidRPr="00231D9B" w:rsidRDefault="00637CD3" w:rsidP="00AD4B68">
            <w:pPr>
              <w:spacing w:after="0" w:line="240" w:lineRule="auto"/>
              <w:jc w:val="both"/>
              <w:rPr>
                <w:rFonts w:ascii="Times New Roman" w:hAnsi="Times New Roman"/>
                <w:b/>
                <w:sz w:val="24"/>
                <w:szCs w:val="24"/>
              </w:rPr>
            </w:pPr>
            <w:r w:rsidRPr="00231D9B">
              <w:rPr>
                <w:rFonts w:ascii="Times New Roman" w:hAnsi="Times New Roman"/>
                <w:bCs/>
                <w:sz w:val="24"/>
                <w:szCs w:val="24"/>
              </w:rPr>
              <w:t>– определять типы почвообразующих пород по образцам</w:t>
            </w:r>
          </w:p>
          <w:p w14:paraId="2B3A87CA" w14:textId="77777777" w:rsidR="00637CD3" w:rsidRPr="00231D9B" w:rsidRDefault="00637CD3" w:rsidP="00AD4B68">
            <w:pPr>
              <w:widowControl w:val="0"/>
              <w:autoSpaceDE w:val="0"/>
              <w:autoSpaceDN w:val="0"/>
              <w:adjustRightInd w:val="0"/>
              <w:spacing w:line="240" w:lineRule="auto"/>
              <w:jc w:val="both"/>
              <w:rPr>
                <w:rFonts w:ascii="Times New Roman" w:hAnsi="Times New Roman"/>
                <w:sz w:val="24"/>
                <w:szCs w:val="24"/>
              </w:rPr>
            </w:pPr>
            <w:r w:rsidRPr="00231D9B">
              <w:rPr>
                <w:rFonts w:ascii="Times New Roman" w:hAnsi="Times New Roman"/>
                <w:sz w:val="24"/>
                <w:szCs w:val="24"/>
              </w:rPr>
              <w:t>– определять механический и физический состав и водный режим почв;</w:t>
            </w:r>
          </w:p>
          <w:p w14:paraId="7F781A8F" w14:textId="77777777" w:rsidR="00637CD3" w:rsidRPr="00231D9B" w:rsidRDefault="00637CD3" w:rsidP="00AD4B68">
            <w:pPr>
              <w:spacing w:after="0" w:line="240" w:lineRule="auto"/>
              <w:jc w:val="both"/>
              <w:rPr>
                <w:rFonts w:ascii="Times New Roman" w:hAnsi="Times New Roman"/>
                <w:b/>
                <w:sz w:val="24"/>
                <w:szCs w:val="24"/>
              </w:rPr>
            </w:pPr>
            <w:r w:rsidRPr="00231D9B">
              <w:rPr>
                <w:rFonts w:ascii="Times New Roman" w:hAnsi="Times New Roman"/>
                <w:sz w:val="24"/>
                <w:szCs w:val="24"/>
              </w:rPr>
              <w:t xml:space="preserve"> </w:t>
            </w:r>
          </w:p>
        </w:tc>
        <w:tc>
          <w:tcPr>
            <w:tcW w:w="3903" w:type="dxa"/>
          </w:tcPr>
          <w:p w14:paraId="3D9FD969" w14:textId="77777777" w:rsidR="00637CD3" w:rsidRPr="00231D9B" w:rsidRDefault="00637CD3" w:rsidP="00AD4B68">
            <w:pPr>
              <w:suppressAutoHyphens/>
              <w:spacing w:after="0" w:line="240" w:lineRule="auto"/>
              <w:jc w:val="both"/>
              <w:rPr>
                <w:rFonts w:ascii="Times New Roman" w:hAnsi="Times New Roman"/>
                <w:sz w:val="24"/>
                <w:szCs w:val="24"/>
              </w:rPr>
            </w:pPr>
            <w:r w:rsidRPr="00231D9B">
              <w:rPr>
                <w:rFonts w:ascii="Times New Roman" w:hAnsi="Times New Roman"/>
                <w:sz w:val="24"/>
                <w:szCs w:val="24"/>
              </w:rPr>
              <w:t xml:space="preserve">– значение инженерно-геологических изысканий для целей землеустройства. </w:t>
            </w:r>
          </w:p>
          <w:p w14:paraId="3864558E" w14:textId="77777777" w:rsidR="00637CD3" w:rsidRPr="00231D9B" w:rsidRDefault="00637CD3" w:rsidP="00AD4B68">
            <w:pPr>
              <w:suppressAutoHyphens/>
              <w:spacing w:after="0" w:line="240" w:lineRule="auto"/>
              <w:jc w:val="both"/>
              <w:rPr>
                <w:rFonts w:ascii="Times New Roman" w:hAnsi="Times New Roman"/>
                <w:b/>
                <w:sz w:val="24"/>
                <w:szCs w:val="24"/>
              </w:rPr>
            </w:pPr>
            <w:r w:rsidRPr="00231D9B">
              <w:rPr>
                <w:rFonts w:ascii="Times New Roman" w:hAnsi="Times New Roman"/>
                <w:sz w:val="24"/>
                <w:szCs w:val="24"/>
              </w:rPr>
              <w:t>– происхождение и строение земли.</w:t>
            </w:r>
            <w:r w:rsidRPr="00231D9B">
              <w:rPr>
                <w:rFonts w:ascii="Times New Roman" w:hAnsi="Times New Roman"/>
                <w:sz w:val="24"/>
                <w:szCs w:val="24"/>
                <w:lang w:val="en-US"/>
              </w:rPr>
              <w:t> </w:t>
            </w:r>
            <w:r w:rsidRPr="00231D9B">
              <w:rPr>
                <w:rFonts w:ascii="Times New Roman" w:hAnsi="Times New Roman"/>
                <w:sz w:val="24"/>
                <w:szCs w:val="24"/>
              </w:rPr>
              <w:t xml:space="preserve">Геологическая </w:t>
            </w:r>
            <w:proofErr w:type="spellStart"/>
            <w:r w:rsidRPr="00231D9B">
              <w:rPr>
                <w:rFonts w:ascii="Times New Roman" w:hAnsi="Times New Roman"/>
                <w:sz w:val="24"/>
                <w:szCs w:val="24"/>
              </w:rPr>
              <w:t>хро-нология</w:t>
            </w:r>
            <w:proofErr w:type="spellEnd"/>
            <w:r w:rsidRPr="00231D9B">
              <w:rPr>
                <w:rFonts w:ascii="Times New Roman" w:hAnsi="Times New Roman"/>
                <w:sz w:val="24"/>
                <w:szCs w:val="24"/>
              </w:rPr>
              <w:t xml:space="preserve">. Условия залегания горных пород. </w:t>
            </w:r>
          </w:p>
          <w:p w14:paraId="7C32FC34" w14:textId="77777777" w:rsidR="00637CD3" w:rsidRPr="00231D9B" w:rsidRDefault="00637CD3" w:rsidP="00AD4B68">
            <w:pPr>
              <w:spacing w:after="0" w:line="240" w:lineRule="auto"/>
              <w:jc w:val="both"/>
              <w:rPr>
                <w:rFonts w:ascii="Times New Roman" w:hAnsi="Times New Roman"/>
                <w:color w:val="333333"/>
                <w:sz w:val="24"/>
                <w:szCs w:val="24"/>
              </w:rPr>
            </w:pPr>
            <w:r w:rsidRPr="00231D9B">
              <w:rPr>
                <w:rFonts w:ascii="Times New Roman" w:hAnsi="Times New Roman"/>
                <w:bCs/>
                <w:sz w:val="24"/>
                <w:szCs w:val="24"/>
              </w:rPr>
              <w:t>– понятие о минералах. Классификация минералов, происхождение, химический состав, строение, свойства.</w:t>
            </w:r>
          </w:p>
          <w:p w14:paraId="4B024C01" w14:textId="77777777" w:rsidR="00637CD3" w:rsidRPr="00231D9B" w:rsidRDefault="00637CD3" w:rsidP="00AD4B68">
            <w:pPr>
              <w:spacing w:after="0" w:line="240" w:lineRule="auto"/>
              <w:jc w:val="both"/>
              <w:rPr>
                <w:rFonts w:ascii="Times New Roman" w:hAnsi="Times New Roman"/>
                <w:bCs/>
                <w:sz w:val="24"/>
                <w:szCs w:val="24"/>
              </w:rPr>
            </w:pPr>
            <w:r w:rsidRPr="00231D9B">
              <w:rPr>
                <w:rFonts w:ascii="Times New Roman" w:hAnsi="Times New Roman"/>
                <w:bCs/>
                <w:sz w:val="24"/>
                <w:szCs w:val="24"/>
              </w:rPr>
              <w:t>– природные геологические процессы. Инженерно-геологические процессы.</w:t>
            </w:r>
          </w:p>
          <w:p w14:paraId="322A989B" w14:textId="77777777" w:rsidR="00637CD3" w:rsidRPr="00231D9B" w:rsidRDefault="00637CD3" w:rsidP="00AD4B68">
            <w:pPr>
              <w:spacing w:after="0" w:line="240" w:lineRule="auto"/>
              <w:jc w:val="both"/>
              <w:rPr>
                <w:rFonts w:ascii="Times New Roman" w:hAnsi="Times New Roman"/>
                <w:bCs/>
                <w:sz w:val="24"/>
                <w:szCs w:val="24"/>
              </w:rPr>
            </w:pPr>
            <w:r w:rsidRPr="00231D9B">
              <w:rPr>
                <w:rFonts w:ascii="Times New Roman" w:hAnsi="Times New Roman"/>
                <w:bCs/>
                <w:sz w:val="24"/>
                <w:szCs w:val="24"/>
              </w:rPr>
              <w:t xml:space="preserve">– общие сведения о геоморфологических условиях, рельефе, его происхождении. Типы рельефа. Геоморфологические элементы. </w:t>
            </w:r>
          </w:p>
          <w:p w14:paraId="272D4EC6" w14:textId="77777777" w:rsidR="00637CD3" w:rsidRPr="00231D9B" w:rsidRDefault="00637CD3" w:rsidP="00AD4B68">
            <w:pPr>
              <w:spacing w:after="0" w:line="240" w:lineRule="auto"/>
              <w:jc w:val="both"/>
              <w:rPr>
                <w:rFonts w:ascii="Times New Roman" w:hAnsi="Times New Roman"/>
                <w:bCs/>
                <w:sz w:val="24"/>
                <w:szCs w:val="24"/>
              </w:rPr>
            </w:pPr>
            <w:r w:rsidRPr="00231D9B">
              <w:rPr>
                <w:rFonts w:ascii="Times New Roman" w:hAnsi="Times New Roman"/>
                <w:bCs/>
                <w:sz w:val="24"/>
                <w:szCs w:val="24"/>
              </w:rPr>
              <w:t>– классификация, режим и движение подземных вод. Виды вод в грунтах. Водные свойства грунтов.</w:t>
            </w:r>
          </w:p>
          <w:p w14:paraId="1033BAF4"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
                <w:sz w:val="24"/>
                <w:szCs w:val="24"/>
              </w:rPr>
            </w:pPr>
            <w:r w:rsidRPr="00231D9B">
              <w:rPr>
                <w:rFonts w:ascii="Times New Roman" w:hAnsi="Times New Roman"/>
                <w:bCs/>
                <w:sz w:val="24"/>
                <w:szCs w:val="24"/>
              </w:rPr>
              <w:t>– типы почв. Плодородие почв.</w:t>
            </w:r>
          </w:p>
        </w:tc>
      </w:tr>
    </w:tbl>
    <w:p w14:paraId="7C4E5F70" w14:textId="77777777" w:rsidR="00637CD3" w:rsidRPr="00231D9B" w:rsidRDefault="00637CD3" w:rsidP="00637CD3">
      <w:pPr>
        <w:suppressAutoHyphens/>
        <w:spacing w:after="0" w:line="240" w:lineRule="auto"/>
        <w:ind w:firstLine="709"/>
        <w:jc w:val="both"/>
        <w:rPr>
          <w:rFonts w:ascii="Times New Roman" w:hAnsi="Times New Roman"/>
          <w:i/>
          <w:sz w:val="24"/>
          <w:szCs w:val="24"/>
        </w:rPr>
      </w:pPr>
    </w:p>
    <w:p w14:paraId="65B035A2" w14:textId="77777777" w:rsidR="00637CD3" w:rsidRPr="00231D9B" w:rsidRDefault="00637CD3" w:rsidP="00637CD3">
      <w:pPr>
        <w:suppressAutoHyphens/>
        <w:ind w:firstLine="709"/>
        <w:rPr>
          <w:rFonts w:ascii="Times New Roman" w:hAnsi="Times New Roman"/>
          <w:b/>
          <w:sz w:val="24"/>
          <w:szCs w:val="24"/>
        </w:rPr>
      </w:pPr>
    </w:p>
    <w:p w14:paraId="34068210" w14:textId="77777777" w:rsidR="00637CD3" w:rsidRPr="00231D9B" w:rsidRDefault="00637CD3" w:rsidP="00637CD3">
      <w:pPr>
        <w:suppressAutoHyphens/>
        <w:ind w:firstLine="709"/>
        <w:rPr>
          <w:rFonts w:ascii="Times New Roman" w:hAnsi="Times New Roman"/>
          <w:b/>
          <w:sz w:val="24"/>
          <w:szCs w:val="24"/>
        </w:rPr>
      </w:pPr>
    </w:p>
    <w:p w14:paraId="78B85D1A" w14:textId="77777777" w:rsidR="00454CA7" w:rsidRPr="00231D9B" w:rsidRDefault="00454CA7" w:rsidP="00637CD3">
      <w:pPr>
        <w:suppressAutoHyphens/>
        <w:ind w:firstLine="709"/>
        <w:rPr>
          <w:rFonts w:ascii="Times New Roman" w:hAnsi="Times New Roman"/>
          <w:b/>
          <w:sz w:val="24"/>
          <w:szCs w:val="24"/>
        </w:rPr>
      </w:pPr>
    </w:p>
    <w:p w14:paraId="53D89E9D" w14:textId="77777777" w:rsidR="00454CA7" w:rsidRPr="00231D9B" w:rsidRDefault="00454CA7" w:rsidP="00637CD3">
      <w:pPr>
        <w:suppressAutoHyphens/>
        <w:ind w:firstLine="709"/>
        <w:rPr>
          <w:rFonts w:ascii="Times New Roman" w:hAnsi="Times New Roman"/>
          <w:b/>
          <w:sz w:val="24"/>
          <w:szCs w:val="24"/>
        </w:rPr>
      </w:pPr>
    </w:p>
    <w:p w14:paraId="3849C3BA" w14:textId="77777777" w:rsidR="00454CA7" w:rsidRPr="00231D9B" w:rsidRDefault="00454CA7" w:rsidP="00637CD3">
      <w:pPr>
        <w:suppressAutoHyphens/>
        <w:ind w:firstLine="709"/>
        <w:rPr>
          <w:rFonts w:ascii="Times New Roman" w:hAnsi="Times New Roman"/>
          <w:b/>
          <w:sz w:val="24"/>
          <w:szCs w:val="24"/>
        </w:rPr>
      </w:pPr>
    </w:p>
    <w:p w14:paraId="00E6967C" w14:textId="77777777" w:rsidR="00637CD3" w:rsidRPr="00231D9B" w:rsidRDefault="00637CD3" w:rsidP="00454CA7">
      <w:pPr>
        <w:suppressAutoHyphens/>
        <w:jc w:val="center"/>
        <w:rPr>
          <w:rFonts w:ascii="Times New Roman" w:hAnsi="Times New Roman"/>
          <w:b/>
          <w:sz w:val="24"/>
          <w:szCs w:val="24"/>
        </w:rPr>
      </w:pPr>
      <w:r w:rsidRPr="00231D9B">
        <w:rPr>
          <w:rFonts w:ascii="Times New Roman" w:hAnsi="Times New Roman"/>
          <w:b/>
          <w:sz w:val="24"/>
          <w:szCs w:val="24"/>
        </w:rPr>
        <w:t>2. СТРУКТУРА И СОДЕРЖАНИЕ УЧЕБНОЙ ДИСЦИПЛИНЫ</w:t>
      </w:r>
    </w:p>
    <w:p w14:paraId="2927B358" w14:textId="77777777" w:rsidR="00637CD3" w:rsidRPr="00231D9B" w:rsidRDefault="00637CD3" w:rsidP="00637CD3">
      <w:pPr>
        <w:suppressAutoHyphens/>
        <w:ind w:firstLine="709"/>
        <w:rPr>
          <w:rFonts w:ascii="Times New Roman" w:hAnsi="Times New Roman"/>
          <w:b/>
          <w:sz w:val="24"/>
          <w:szCs w:val="24"/>
        </w:rPr>
      </w:pPr>
      <w:r w:rsidRPr="00231D9B">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75"/>
        <w:gridCol w:w="2246"/>
      </w:tblGrid>
      <w:tr w:rsidR="00637CD3" w:rsidRPr="00231D9B" w14:paraId="54E7D492" w14:textId="77777777" w:rsidTr="00AD4B68">
        <w:trPr>
          <w:trHeight w:val="490"/>
        </w:trPr>
        <w:tc>
          <w:tcPr>
            <w:tcW w:w="3833" w:type="pct"/>
            <w:vAlign w:val="center"/>
          </w:tcPr>
          <w:p w14:paraId="7317F575" w14:textId="77777777" w:rsidR="00637CD3" w:rsidRPr="00231D9B" w:rsidRDefault="00637CD3" w:rsidP="00AD4B68">
            <w:pPr>
              <w:suppressAutoHyphens/>
              <w:rPr>
                <w:rFonts w:ascii="Times New Roman" w:hAnsi="Times New Roman"/>
                <w:b/>
                <w:sz w:val="24"/>
                <w:szCs w:val="24"/>
              </w:rPr>
            </w:pPr>
            <w:r w:rsidRPr="00231D9B">
              <w:rPr>
                <w:rFonts w:ascii="Times New Roman" w:hAnsi="Times New Roman"/>
                <w:b/>
                <w:sz w:val="24"/>
                <w:szCs w:val="24"/>
              </w:rPr>
              <w:t>Вид учебной работы</w:t>
            </w:r>
          </w:p>
        </w:tc>
        <w:tc>
          <w:tcPr>
            <w:tcW w:w="1167" w:type="pct"/>
            <w:vAlign w:val="center"/>
          </w:tcPr>
          <w:p w14:paraId="79308193" w14:textId="77777777" w:rsidR="00637CD3" w:rsidRPr="00231D9B" w:rsidRDefault="00637CD3" w:rsidP="00AD4B68">
            <w:pPr>
              <w:suppressAutoHyphens/>
              <w:jc w:val="center"/>
              <w:rPr>
                <w:rFonts w:ascii="Times New Roman" w:hAnsi="Times New Roman"/>
                <w:b/>
                <w:iCs/>
                <w:sz w:val="24"/>
                <w:szCs w:val="24"/>
              </w:rPr>
            </w:pPr>
            <w:r w:rsidRPr="00231D9B">
              <w:rPr>
                <w:rFonts w:ascii="Times New Roman" w:hAnsi="Times New Roman"/>
                <w:b/>
                <w:iCs/>
                <w:sz w:val="24"/>
                <w:szCs w:val="24"/>
              </w:rPr>
              <w:t>Объем часов</w:t>
            </w:r>
          </w:p>
        </w:tc>
      </w:tr>
      <w:tr w:rsidR="00637CD3" w:rsidRPr="00231D9B" w14:paraId="058A2921" w14:textId="77777777" w:rsidTr="00AD4B68">
        <w:trPr>
          <w:trHeight w:val="490"/>
        </w:trPr>
        <w:tc>
          <w:tcPr>
            <w:tcW w:w="3833" w:type="pct"/>
            <w:vAlign w:val="center"/>
          </w:tcPr>
          <w:p w14:paraId="5CD2BBBB" w14:textId="77777777" w:rsidR="00637CD3" w:rsidRPr="00231D9B" w:rsidRDefault="00637CD3" w:rsidP="00AD4B68">
            <w:pPr>
              <w:suppressAutoHyphens/>
              <w:rPr>
                <w:rFonts w:ascii="Times New Roman" w:hAnsi="Times New Roman"/>
                <w:b/>
                <w:sz w:val="24"/>
                <w:szCs w:val="24"/>
              </w:rPr>
            </w:pPr>
            <w:r w:rsidRPr="00231D9B">
              <w:rPr>
                <w:rFonts w:ascii="Times New Roman" w:hAnsi="Times New Roman"/>
                <w:b/>
                <w:sz w:val="24"/>
                <w:szCs w:val="24"/>
              </w:rPr>
              <w:t>Объем образовательной программы учебной дисциплины</w:t>
            </w:r>
          </w:p>
        </w:tc>
        <w:tc>
          <w:tcPr>
            <w:tcW w:w="1167" w:type="pct"/>
            <w:vAlign w:val="center"/>
          </w:tcPr>
          <w:p w14:paraId="1B78D4D8" w14:textId="77777777" w:rsidR="00637CD3" w:rsidRPr="00231D9B" w:rsidRDefault="00637CD3" w:rsidP="00AD4B68">
            <w:pPr>
              <w:suppressAutoHyphens/>
              <w:jc w:val="center"/>
              <w:rPr>
                <w:rFonts w:ascii="Times New Roman" w:hAnsi="Times New Roman"/>
                <w:b/>
                <w:iCs/>
                <w:sz w:val="24"/>
                <w:szCs w:val="24"/>
              </w:rPr>
            </w:pPr>
            <w:r w:rsidRPr="00231D9B">
              <w:rPr>
                <w:rFonts w:ascii="Times New Roman" w:hAnsi="Times New Roman"/>
                <w:b/>
                <w:iCs/>
                <w:sz w:val="24"/>
                <w:szCs w:val="24"/>
              </w:rPr>
              <w:t>78</w:t>
            </w:r>
          </w:p>
        </w:tc>
      </w:tr>
      <w:tr w:rsidR="00637CD3" w:rsidRPr="00231D9B" w14:paraId="0DCAED3D" w14:textId="77777777" w:rsidTr="00AD4B68">
        <w:trPr>
          <w:trHeight w:val="490"/>
        </w:trPr>
        <w:tc>
          <w:tcPr>
            <w:tcW w:w="3833" w:type="pct"/>
            <w:vAlign w:val="center"/>
          </w:tcPr>
          <w:p w14:paraId="2058957B" w14:textId="77777777" w:rsidR="00637CD3" w:rsidRPr="00231D9B" w:rsidRDefault="00637CD3" w:rsidP="00AD4B68">
            <w:pPr>
              <w:suppressAutoHyphens/>
              <w:rPr>
                <w:rFonts w:ascii="Times New Roman" w:hAnsi="Times New Roman"/>
                <w:b/>
                <w:sz w:val="24"/>
                <w:szCs w:val="24"/>
              </w:rPr>
            </w:pPr>
            <w:r w:rsidRPr="00231D9B">
              <w:rPr>
                <w:rFonts w:ascii="Times New Roman" w:hAnsi="Times New Roman"/>
                <w:b/>
                <w:sz w:val="24"/>
                <w:szCs w:val="24"/>
              </w:rPr>
              <w:t xml:space="preserve">В </w:t>
            </w:r>
            <w:proofErr w:type="gramStart"/>
            <w:r w:rsidRPr="00231D9B">
              <w:rPr>
                <w:rFonts w:ascii="Times New Roman" w:hAnsi="Times New Roman"/>
                <w:b/>
                <w:sz w:val="24"/>
                <w:szCs w:val="24"/>
              </w:rPr>
              <w:t>т.ч.</w:t>
            </w:r>
            <w:proofErr w:type="gramEnd"/>
            <w:r w:rsidRPr="00231D9B">
              <w:rPr>
                <w:rFonts w:ascii="Times New Roman" w:hAnsi="Times New Roman"/>
                <w:b/>
                <w:sz w:val="24"/>
                <w:szCs w:val="24"/>
              </w:rPr>
              <w:t xml:space="preserve"> в форме практической подготовки</w:t>
            </w:r>
          </w:p>
        </w:tc>
        <w:tc>
          <w:tcPr>
            <w:tcW w:w="1167" w:type="pct"/>
            <w:vAlign w:val="center"/>
          </w:tcPr>
          <w:p w14:paraId="016B55E5" w14:textId="77777777" w:rsidR="00637CD3" w:rsidRPr="00231D9B" w:rsidRDefault="00637CD3" w:rsidP="00AD4B68">
            <w:pPr>
              <w:suppressAutoHyphens/>
              <w:jc w:val="center"/>
              <w:rPr>
                <w:rFonts w:ascii="Times New Roman" w:hAnsi="Times New Roman"/>
                <w:b/>
                <w:iCs/>
                <w:sz w:val="24"/>
                <w:szCs w:val="24"/>
              </w:rPr>
            </w:pPr>
            <w:r w:rsidRPr="00231D9B">
              <w:rPr>
                <w:rFonts w:ascii="Times New Roman" w:hAnsi="Times New Roman"/>
                <w:b/>
                <w:iCs/>
                <w:sz w:val="24"/>
                <w:szCs w:val="24"/>
              </w:rPr>
              <w:t>44</w:t>
            </w:r>
          </w:p>
        </w:tc>
      </w:tr>
      <w:tr w:rsidR="00637CD3" w:rsidRPr="00231D9B" w14:paraId="290EF199" w14:textId="77777777" w:rsidTr="00AD4B68">
        <w:trPr>
          <w:trHeight w:val="490"/>
        </w:trPr>
        <w:tc>
          <w:tcPr>
            <w:tcW w:w="5000" w:type="pct"/>
            <w:gridSpan w:val="2"/>
            <w:vAlign w:val="center"/>
          </w:tcPr>
          <w:p w14:paraId="3CFBF5BC" w14:textId="77777777" w:rsidR="00637CD3" w:rsidRPr="00231D9B" w:rsidRDefault="00637CD3" w:rsidP="00AD4B68">
            <w:pPr>
              <w:suppressAutoHyphens/>
              <w:rPr>
                <w:rFonts w:ascii="Times New Roman" w:hAnsi="Times New Roman"/>
                <w:iCs/>
                <w:sz w:val="24"/>
                <w:szCs w:val="24"/>
              </w:rPr>
            </w:pPr>
            <w:r w:rsidRPr="00231D9B">
              <w:rPr>
                <w:rFonts w:ascii="Times New Roman" w:hAnsi="Times New Roman"/>
                <w:sz w:val="24"/>
                <w:szCs w:val="24"/>
              </w:rPr>
              <w:t>в т. ч.:</w:t>
            </w:r>
          </w:p>
        </w:tc>
      </w:tr>
      <w:tr w:rsidR="00637CD3" w:rsidRPr="00231D9B" w14:paraId="3B8D700B" w14:textId="77777777" w:rsidTr="00AD4B68">
        <w:trPr>
          <w:trHeight w:val="490"/>
        </w:trPr>
        <w:tc>
          <w:tcPr>
            <w:tcW w:w="3833" w:type="pct"/>
            <w:vAlign w:val="center"/>
          </w:tcPr>
          <w:p w14:paraId="3D573088" w14:textId="77777777" w:rsidR="00637CD3" w:rsidRPr="00231D9B" w:rsidRDefault="00637CD3" w:rsidP="00AD4B68">
            <w:pPr>
              <w:suppressAutoHyphens/>
              <w:rPr>
                <w:rFonts w:ascii="Times New Roman" w:hAnsi="Times New Roman"/>
                <w:sz w:val="24"/>
                <w:szCs w:val="24"/>
              </w:rPr>
            </w:pPr>
            <w:r w:rsidRPr="00231D9B">
              <w:rPr>
                <w:rFonts w:ascii="Times New Roman" w:hAnsi="Times New Roman"/>
                <w:sz w:val="24"/>
                <w:szCs w:val="24"/>
              </w:rPr>
              <w:t>теоретическое обучение</w:t>
            </w:r>
          </w:p>
        </w:tc>
        <w:tc>
          <w:tcPr>
            <w:tcW w:w="1167" w:type="pct"/>
            <w:vAlign w:val="center"/>
          </w:tcPr>
          <w:p w14:paraId="54EDA2DA" w14:textId="77777777" w:rsidR="00637CD3" w:rsidRPr="00231D9B" w:rsidRDefault="00637CD3" w:rsidP="00AD4B68">
            <w:pPr>
              <w:suppressAutoHyphens/>
              <w:jc w:val="center"/>
              <w:rPr>
                <w:rFonts w:ascii="Times New Roman" w:hAnsi="Times New Roman"/>
                <w:iCs/>
                <w:sz w:val="24"/>
                <w:szCs w:val="24"/>
              </w:rPr>
            </w:pPr>
            <w:r w:rsidRPr="00231D9B">
              <w:rPr>
                <w:rFonts w:ascii="Times New Roman" w:hAnsi="Times New Roman"/>
                <w:iCs/>
                <w:sz w:val="24"/>
                <w:szCs w:val="24"/>
              </w:rPr>
              <w:t>34</w:t>
            </w:r>
          </w:p>
        </w:tc>
      </w:tr>
      <w:tr w:rsidR="00637CD3" w:rsidRPr="00231D9B" w14:paraId="1F453CCE" w14:textId="77777777" w:rsidTr="00AD4B68">
        <w:trPr>
          <w:trHeight w:val="490"/>
        </w:trPr>
        <w:tc>
          <w:tcPr>
            <w:tcW w:w="3833" w:type="pct"/>
            <w:vAlign w:val="center"/>
          </w:tcPr>
          <w:p w14:paraId="3C103096" w14:textId="77777777" w:rsidR="00637CD3" w:rsidRPr="00231D9B" w:rsidRDefault="00637CD3" w:rsidP="00AD4B68">
            <w:pPr>
              <w:suppressAutoHyphens/>
              <w:rPr>
                <w:rFonts w:ascii="Times New Roman" w:hAnsi="Times New Roman"/>
                <w:sz w:val="24"/>
                <w:szCs w:val="24"/>
              </w:rPr>
            </w:pPr>
            <w:r w:rsidRPr="00231D9B">
              <w:rPr>
                <w:rFonts w:ascii="Times New Roman" w:hAnsi="Times New Roman"/>
                <w:sz w:val="24"/>
                <w:szCs w:val="24"/>
              </w:rPr>
              <w:t>лабораторные работы</w:t>
            </w:r>
            <w:r w:rsidRPr="00231D9B">
              <w:rPr>
                <w:rFonts w:ascii="Times New Roman" w:hAnsi="Times New Roman"/>
                <w:i/>
                <w:sz w:val="24"/>
                <w:szCs w:val="24"/>
              </w:rPr>
              <w:t xml:space="preserve"> </w:t>
            </w:r>
          </w:p>
        </w:tc>
        <w:tc>
          <w:tcPr>
            <w:tcW w:w="1167" w:type="pct"/>
            <w:vAlign w:val="center"/>
          </w:tcPr>
          <w:p w14:paraId="5424B51F" w14:textId="77777777" w:rsidR="00637CD3" w:rsidRPr="00231D9B" w:rsidRDefault="00637CD3" w:rsidP="00AD4B68">
            <w:pPr>
              <w:suppressAutoHyphens/>
              <w:jc w:val="center"/>
              <w:rPr>
                <w:rFonts w:ascii="Times New Roman" w:hAnsi="Times New Roman"/>
                <w:iCs/>
                <w:sz w:val="24"/>
                <w:szCs w:val="24"/>
              </w:rPr>
            </w:pPr>
            <w:r w:rsidRPr="00231D9B">
              <w:rPr>
                <w:rFonts w:ascii="Times New Roman" w:hAnsi="Times New Roman"/>
                <w:iCs/>
                <w:sz w:val="24"/>
                <w:szCs w:val="24"/>
              </w:rPr>
              <w:t>22</w:t>
            </w:r>
          </w:p>
        </w:tc>
      </w:tr>
      <w:tr w:rsidR="00637CD3" w:rsidRPr="00231D9B" w14:paraId="08EC0331" w14:textId="77777777" w:rsidTr="00AD4B68">
        <w:trPr>
          <w:trHeight w:val="490"/>
        </w:trPr>
        <w:tc>
          <w:tcPr>
            <w:tcW w:w="3833" w:type="pct"/>
            <w:vAlign w:val="center"/>
          </w:tcPr>
          <w:p w14:paraId="3E3A7CCF" w14:textId="77777777" w:rsidR="00637CD3" w:rsidRPr="00231D9B" w:rsidRDefault="00637CD3" w:rsidP="00AD4B68">
            <w:pPr>
              <w:suppressAutoHyphens/>
              <w:rPr>
                <w:rFonts w:ascii="Times New Roman" w:hAnsi="Times New Roman"/>
                <w:sz w:val="24"/>
                <w:szCs w:val="24"/>
              </w:rPr>
            </w:pPr>
            <w:r w:rsidRPr="00231D9B">
              <w:rPr>
                <w:rFonts w:ascii="Times New Roman" w:hAnsi="Times New Roman"/>
                <w:sz w:val="24"/>
                <w:szCs w:val="24"/>
              </w:rPr>
              <w:t>практические занятия</w:t>
            </w:r>
            <w:r w:rsidRPr="00231D9B">
              <w:rPr>
                <w:rFonts w:ascii="Times New Roman" w:hAnsi="Times New Roman"/>
                <w:i/>
                <w:sz w:val="24"/>
                <w:szCs w:val="24"/>
              </w:rPr>
              <w:t xml:space="preserve"> </w:t>
            </w:r>
          </w:p>
        </w:tc>
        <w:tc>
          <w:tcPr>
            <w:tcW w:w="1167" w:type="pct"/>
            <w:vAlign w:val="center"/>
          </w:tcPr>
          <w:p w14:paraId="64D2E019" w14:textId="77777777" w:rsidR="00637CD3" w:rsidRPr="00231D9B" w:rsidRDefault="00637CD3" w:rsidP="00AD4B68">
            <w:pPr>
              <w:suppressAutoHyphens/>
              <w:jc w:val="center"/>
              <w:rPr>
                <w:rFonts w:ascii="Times New Roman" w:hAnsi="Times New Roman"/>
                <w:iCs/>
                <w:sz w:val="24"/>
                <w:szCs w:val="24"/>
              </w:rPr>
            </w:pPr>
            <w:r w:rsidRPr="00231D9B">
              <w:rPr>
                <w:rFonts w:ascii="Times New Roman" w:hAnsi="Times New Roman"/>
                <w:iCs/>
                <w:sz w:val="24"/>
                <w:szCs w:val="24"/>
              </w:rPr>
              <w:t>22</w:t>
            </w:r>
          </w:p>
        </w:tc>
      </w:tr>
      <w:tr w:rsidR="00637CD3" w:rsidRPr="00231D9B" w14:paraId="5B9C63FD" w14:textId="77777777" w:rsidTr="00AD4B68">
        <w:trPr>
          <w:trHeight w:val="490"/>
        </w:trPr>
        <w:tc>
          <w:tcPr>
            <w:tcW w:w="3833" w:type="pct"/>
            <w:vAlign w:val="center"/>
          </w:tcPr>
          <w:p w14:paraId="614315B0" w14:textId="77777777" w:rsidR="00637CD3" w:rsidRPr="00231D9B" w:rsidRDefault="00355653" w:rsidP="00355653">
            <w:pPr>
              <w:spacing w:after="0" w:line="240" w:lineRule="auto"/>
              <w:rPr>
                <w:rFonts w:ascii="Times New Roman" w:hAnsi="Times New Roman"/>
                <w:sz w:val="24"/>
                <w:szCs w:val="24"/>
              </w:rPr>
            </w:pPr>
            <w:r w:rsidRPr="00231D9B">
              <w:rPr>
                <w:rFonts w:ascii="Times New Roman" w:hAnsi="Times New Roman"/>
                <w:sz w:val="24"/>
                <w:szCs w:val="24"/>
              </w:rPr>
              <w:t>Самостоятельная работа</w:t>
            </w:r>
            <w:r w:rsidRPr="00231D9B">
              <w:rPr>
                <w:rFonts w:ascii="Times New Roman" w:hAnsi="Times New Roman"/>
                <w:b/>
                <w:i/>
                <w:vertAlign w:val="superscript"/>
              </w:rPr>
              <w:footnoteReference w:id="33"/>
            </w:r>
            <w:r w:rsidRPr="00231D9B">
              <w:rPr>
                <w:rFonts w:ascii="Times New Roman" w:hAnsi="Times New Roman"/>
                <w:sz w:val="24"/>
                <w:szCs w:val="24"/>
              </w:rPr>
              <w:t xml:space="preserve"> </w:t>
            </w:r>
          </w:p>
        </w:tc>
        <w:tc>
          <w:tcPr>
            <w:tcW w:w="1167" w:type="pct"/>
            <w:vAlign w:val="center"/>
          </w:tcPr>
          <w:p w14:paraId="65A3E531" w14:textId="77777777" w:rsidR="00637CD3" w:rsidRPr="00231D9B" w:rsidRDefault="00637CD3" w:rsidP="00AD4B68">
            <w:pPr>
              <w:suppressAutoHyphens/>
              <w:jc w:val="center"/>
              <w:rPr>
                <w:rFonts w:ascii="Times New Roman" w:hAnsi="Times New Roman"/>
                <w:iCs/>
                <w:sz w:val="24"/>
                <w:szCs w:val="24"/>
              </w:rPr>
            </w:pPr>
            <w:r w:rsidRPr="00231D9B">
              <w:rPr>
                <w:rFonts w:ascii="Times New Roman" w:hAnsi="Times New Roman"/>
                <w:iCs/>
                <w:sz w:val="24"/>
                <w:szCs w:val="24"/>
              </w:rPr>
              <w:t>-</w:t>
            </w:r>
          </w:p>
        </w:tc>
      </w:tr>
      <w:tr w:rsidR="00637CD3" w:rsidRPr="00231D9B" w14:paraId="05D4EC75" w14:textId="77777777" w:rsidTr="00AD4B68">
        <w:trPr>
          <w:trHeight w:val="490"/>
        </w:trPr>
        <w:tc>
          <w:tcPr>
            <w:tcW w:w="3833" w:type="pct"/>
            <w:vAlign w:val="center"/>
          </w:tcPr>
          <w:p w14:paraId="19B4BCED" w14:textId="77777777" w:rsidR="00637CD3" w:rsidRPr="00231D9B" w:rsidRDefault="00637CD3" w:rsidP="00AD4B68">
            <w:pPr>
              <w:suppressAutoHyphens/>
              <w:rPr>
                <w:rFonts w:ascii="Times New Roman" w:hAnsi="Times New Roman"/>
                <w:b/>
                <w:i/>
                <w:sz w:val="24"/>
                <w:szCs w:val="24"/>
              </w:rPr>
            </w:pPr>
            <w:r w:rsidRPr="00231D9B">
              <w:rPr>
                <w:rFonts w:ascii="Times New Roman" w:hAnsi="Times New Roman"/>
                <w:b/>
                <w:iCs/>
                <w:sz w:val="24"/>
                <w:szCs w:val="24"/>
              </w:rPr>
              <w:t>Промежуточная аттестация</w:t>
            </w:r>
          </w:p>
        </w:tc>
        <w:tc>
          <w:tcPr>
            <w:tcW w:w="1167" w:type="pct"/>
            <w:vAlign w:val="center"/>
          </w:tcPr>
          <w:p w14:paraId="45C085AC" w14:textId="77777777" w:rsidR="00637CD3" w:rsidRPr="00231D9B" w:rsidRDefault="00637CD3" w:rsidP="00AD4B68">
            <w:pPr>
              <w:suppressAutoHyphens/>
              <w:jc w:val="center"/>
              <w:rPr>
                <w:rFonts w:ascii="Times New Roman" w:hAnsi="Times New Roman"/>
                <w:b/>
                <w:iCs/>
                <w:sz w:val="24"/>
                <w:szCs w:val="24"/>
              </w:rPr>
            </w:pPr>
          </w:p>
        </w:tc>
      </w:tr>
    </w:tbl>
    <w:p w14:paraId="547FF73B" w14:textId="77777777" w:rsidR="00637CD3" w:rsidRPr="00231D9B" w:rsidRDefault="00637CD3" w:rsidP="00637CD3">
      <w:pPr>
        <w:rPr>
          <w:rFonts w:ascii="Times New Roman" w:hAnsi="Times New Roman"/>
          <w:b/>
          <w:i/>
          <w:sz w:val="24"/>
          <w:szCs w:val="24"/>
        </w:rPr>
        <w:sectPr w:rsidR="00637CD3" w:rsidRPr="00231D9B" w:rsidSect="00AD4B68">
          <w:pgSz w:w="11906" w:h="16838"/>
          <w:pgMar w:top="1134" w:right="851" w:bottom="1134" w:left="1418" w:header="708" w:footer="708" w:gutter="0"/>
          <w:cols w:space="720"/>
          <w:docGrid w:linePitch="299"/>
        </w:sectPr>
      </w:pPr>
    </w:p>
    <w:p w14:paraId="4C3C6B26" w14:textId="77777777" w:rsidR="00637CD3" w:rsidRPr="00231D9B" w:rsidRDefault="00637CD3" w:rsidP="001D6777">
      <w:pPr>
        <w:ind w:firstLine="709"/>
        <w:rPr>
          <w:rFonts w:ascii="Times New Roman" w:hAnsi="Times New Roman"/>
          <w:b/>
          <w:bCs/>
        </w:rPr>
      </w:pPr>
      <w:r w:rsidRPr="00231D9B">
        <w:rPr>
          <w:rFonts w:ascii="Times New Roman" w:hAnsi="Times New Roman"/>
          <w:b/>
        </w:rPr>
        <w:t xml:space="preserve">2.2. Тематический план и содержание учебной дисциплины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9174"/>
        <w:gridCol w:w="1676"/>
        <w:gridCol w:w="2233"/>
      </w:tblGrid>
      <w:tr w:rsidR="00637CD3" w:rsidRPr="00231D9B" w14:paraId="761FA2A7" w14:textId="77777777" w:rsidTr="00AD4B68">
        <w:trPr>
          <w:trHeight w:val="20"/>
        </w:trPr>
        <w:tc>
          <w:tcPr>
            <w:tcW w:w="652" w:type="pct"/>
          </w:tcPr>
          <w:p w14:paraId="44E76D0B" w14:textId="77777777" w:rsidR="00637CD3" w:rsidRPr="00231D9B" w:rsidRDefault="00637CD3" w:rsidP="00AD4B68">
            <w:pPr>
              <w:suppressAutoHyphens/>
              <w:spacing w:after="0" w:line="240" w:lineRule="auto"/>
              <w:jc w:val="center"/>
              <w:rPr>
                <w:rFonts w:ascii="Times New Roman" w:hAnsi="Times New Roman"/>
                <w:b/>
                <w:bCs/>
              </w:rPr>
            </w:pPr>
            <w:r w:rsidRPr="00231D9B">
              <w:rPr>
                <w:rFonts w:ascii="Times New Roman" w:hAnsi="Times New Roman"/>
                <w:b/>
                <w:bCs/>
              </w:rPr>
              <w:t>Наименование разделов и тем</w:t>
            </w:r>
          </w:p>
        </w:tc>
        <w:tc>
          <w:tcPr>
            <w:tcW w:w="3049" w:type="pct"/>
          </w:tcPr>
          <w:p w14:paraId="7D4F0979" w14:textId="77777777" w:rsidR="00637CD3" w:rsidRPr="00231D9B" w:rsidRDefault="00637CD3" w:rsidP="00AD4B68">
            <w:pPr>
              <w:suppressAutoHyphens/>
              <w:spacing w:after="0" w:line="240" w:lineRule="auto"/>
              <w:jc w:val="center"/>
              <w:rPr>
                <w:rFonts w:ascii="Times New Roman" w:hAnsi="Times New Roman"/>
                <w:b/>
                <w:bCs/>
              </w:rPr>
            </w:pPr>
            <w:r w:rsidRPr="00231D9B">
              <w:rPr>
                <w:rFonts w:ascii="Times New Roman" w:hAnsi="Times New Roman"/>
                <w:b/>
                <w:bCs/>
              </w:rPr>
              <w:t>Содержание учебного материала и формы организации деятельности обучающихся</w:t>
            </w:r>
          </w:p>
        </w:tc>
        <w:tc>
          <w:tcPr>
            <w:tcW w:w="557" w:type="pct"/>
          </w:tcPr>
          <w:p w14:paraId="5C2B55ED" w14:textId="77777777" w:rsidR="00637CD3" w:rsidRPr="00231D9B" w:rsidRDefault="0007622E" w:rsidP="00AD4B68">
            <w:pPr>
              <w:suppressAutoHyphens/>
              <w:spacing w:after="0" w:line="240" w:lineRule="auto"/>
              <w:jc w:val="center"/>
              <w:rPr>
                <w:rFonts w:ascii="Times New Roman" w:hAnsi="Times New Roman"/>
                <w:b/>
                <w:bCs/>
              </w:rPr>
            </w:pPr>
            <w:r w:rsidRPr="00231D9B">
              <w:rPr>
                <w:rFonts w:ascii="Times New Roman" w:hAnsi="Times New Roman"/>
                <w:b/>
                <w:bCs/>
              </w:rPr>
              <w:t xml:space="preserve">Объем, </w:t>
            </w:r>
            <w:proofErr w:type="spellStart"/>
            <w:r w:rsidRPr="00231D9B">
              <w:rPr>
                <w:rFonts w:ascii="Times New Roman" w:hAnsi="Times New Roman"/>
                <w:b/>
                <w:bCs/>
              </w:rPr>
              <w:t>ак</w:t>
            </w:r>
            <w:proofErr w:type="spellEnd"/>
            <w:r w:rsidRPr="00231D9B">
              <w:rPr>
                <w:rFonts w:ascii="Times New Roman" w:hAnsi="Times New Roman"/>
                <w:b/>
                <w:bCs/>
              </w:rPr>
              <w:t xml:space="preserve">. ч / </w:t>
            </w:r>
            <w:r w:rsidRPr="00231D9B">
              <w:rPr>
                <w:rFonts w:ascii="Times New Roman" w:hAnsi="Times New Roman"/>
                <w:b/>
                <w:bCs/>
              </w:rPr>
              <w:br/>
              <w:t xml:space="preserve">в том числе </w:t>
            </w:r>
            <w:r w:rsidRPr="00231D9B">
              <w:rPr>
                <w:rFonts w:ascii="Times New Roman" w:hAnsi="Times New Roman"/>
                <w:b/>
                <w:bCs/>
              </w:rPr>
              <w:br/>
              <w:t xml:space="preserve">в форме практической подготовки, </w:t>
            </w:r>
            <w:proofErr w:type="spellStart"/>
            <w:r w:rsidRPr="00231D9B">
              <w:rPr>
                <w:rFonts w:ascii="Times New Roman" w:hAnsi="Times New Roman"/>
                <w:b/>
                <w:bCs/>
              </w:rPr>
              <w:t>ак</w:t>
            </w:r>
            <w:proofErr w:type="spellEnd"/>
            <w:r w:rsidRPr="00231D9B">
              <w:rPr>
                <w:rFonts w:ascii="Times New Roman" w:hAnsi="Times New Roman"/>
                <w:b/>
                <w:bCs/>
              </w:rPr>
              <w:t>. ч</w:t>
            </w:r>
          </w:p>
        </w:tc>
        <w:tc>
          <w:tcPr>
            <w:tcW w:w="742" w:type="pct"/>
          </w:tcPr>
          <w:p w14:paraId="058C3F64" w14:textId="77777777" w:rsidR="00637CD3" w:rsidRPr="00231D9B" w:rsidRDefault="00637CD3" w:rsidP="00AD4B68">
            <w:pPr>
              <w:spacing w:after="0" w:line="240" w:lineRule="auto"/>
              <w:jc w:val="center"/>
              <w:rPr>
                <w:rFonts w:ascii="Times New Roman" w:hAnsi="Times New Roman"/>
              </w:rPr>
            </w:pPr>
            <w:r w:rsidRPr="00231D9B">
              <w:rPr>
                <w:rFonts w:ascii="Times New Roman" w:hAnsi="Times New Roman"/>
                <w:b/>
                <w:bCs/>
              </w:rPr>
              <w:t>Коды компетенций и личностных результатов</w:t>
            </w:r>
            <w:r w:rsidRPr="00231D9B">
              <w:rPr>
                <w:rStyle w:val="a5"/>
                <w:rFonts w:ascii="Times New Roman" w:hAnsi="Times New Roman"/>
                <w:b/>
                <w:bCs/>
              </w:rPr>
              <w:footnoteReference w:id="34"/>
            </w:r>
            <w:r w:rsidRPr="00231D9B">
              <w:rPr>
                <w:rFonts w:ascii="Times New Roman" w:hAnsi="Times New Roman"/>
                <w:b/>
                <w:bCs/>
              </w:rPr>
              <w:t>, формированию которых способствует элемент программы</w:t>
            </w:r>
          </w:p>
          <w:p w14:paraId="70688E15" w14:textId="77777777" w:rsidR="00637CD3" w:rsidRPr="00231D9B" w:rsidRDefault="00637CD3" w:rsidP="00AD4B68">
            <w:pPr>
              <w:suppressAutoHyphens/>
              <w:spacing w:after="0" w:line="240" w:lineRule="auto"/>
              <w:jc w:val="center"/>
              <w:rPr>
                <w:rFonts w:ascii="Times New Roman" w:hAnsi="Times New Roman"/>
                <w:b/>
                <w:bCs/>
              </w:rPr>
            </w:pPr>
          </w:p>
        </w:tc>
      </w:tr>
      <w:tr w:rsidR="00637CD3" w:rsidRPr="00231D9B" w14:paraId="4A289C34" w14:textId="77777777" w:rsidTr="00AD4B68">
        <w:trPr>
          <w:trHeight w:val="20"/>
        </w:trPr>
        <w:tc>
          <w:tcPr>
            <w:tcW w:w="652" w:type="pct"/>
          </w:tcPr>
          <w:p w14:paraId="36AFD794" w14:textId="77777777" w:rsidR="00637CD3" w:rsidRPr="00231D9B" w:rsidRDefault="00637CD3" w:rsidP="00AD4B68">
            <w:pPr>
              <w:spacing w:after="0" w:line="240" w:lineRule="auto"/>
              <w:jc w:val="center"/>
              <w:rPr>
                <w:rFonts w:ascii="Times New Roman" w:hAnsi="Times New Roman"/>
                <w:b/>
                <w:bCs/>
                <w:i/>
              </w:rPr>
            </w:pPr>
            <w:r w:rsidRPr="00231D9B">
              <w:rPr>
                <w:rFonts w:ascii="Times New Roman" w:hAnsi="Times New Roman"/>
                <w:b/>
                <w:bCs/>
                <w:i/>
              </w:rPr>
              <w:t>1</w:t>
            </w:r>
          </w:p>
        </w:tc>
        <w:tc>
          <w:tcPr>
            <w:tcW w:w="3049" w:type="pct"/>
          </w:tcPr>
          <w:p w14:paraId="12EE2CCC" w14:textId="77777777" w:rsidR="00637CD3" w:rsidRPr="00231D9B" w:rsidRDefault="00637CD3" w:rsidP="00AD4B68">
            <w:pPr>
              <w:spacing w:after="0" w:line="240" w:lineRule="auto"/>
              <w:jc w:val="center"/>
              <w:rPr>
                <w:rFonts w:ascii="Times New Roman" w:hAnsi="Times New Roman"/>
                <w:b/>
                <w:bCs/>
                <w:i/>
              </w:rPr>
            </w:pPr>
            <w:r w:rsidRPr="00231D9B">
              <w:rPr>
                <w:rFonts w:ascii="Times New Roman" w:hAnsi="Times New Roman"/>
                <w:b/>
                <w:bCs/>
                <w:i/>
              </w:rPr>
              <w:t>2</w:t>
            </w:r>
          </w:p>
        </w:tc>
        <w:tc>
          <w:tcPr>
            <w:tcW w:w="557" w:type="pct"/>
          </w:tcPr>
          <w:p w14:paraId="56395464" w14:textId="77777777" w:rsidR="00637CD3" w:rsidRPr="00231D9B" w:rsidRDefault="00637CD3" w:rsidP="00AD4B68">
            <w:pPr>
              <w:spacing w:after="0" w:line="240" w:lineRule="auto"/>
              <w:jc w:val="center"/>
              <w:rPr>
                <w:rFonts w:ascii="Times New Roman" w:hAnsi="Times New Roman"/>
                <w:b/>
                <w:bCs/>
                <w:i/>
              </w:rPr>
            </w:pPr>
            <w:r w:rsidRPr="00231D9B">
              <w:rPr>
                <w:rFonts w:ascii="Times New Roman" w:hAnsi="Times New Roman"/>
                <w:b/>
                <w:bCs/>
                <w:i/>
              </w:rPr>
              <w:t>3</w:t>
            </w:r>
          </w:p>
        </w:tc>
        <w:tc>
          <w:tcPr>
            <w:tcW w:w="742" w:type="pct"/>
          </w:tcPr>
          <w:p w14:paraId="706768B3" w14:textId="77777777" w:rsidR="00637CD3" w:rsidRPr="00231D9B" w:rsidRDefault="00637CD3" w:rsidP="00AD4B68">
            <w:pPr>
              <w:spacing w:after="0" w:line="240" w:lineRule="auto"/>
              <w:jc w:val="center"/>
              <w:rPr>
                <w:rFonts w:ascii="Times New Roman" w:hAnsi="Times New Roman"/>
                <w:b/>
                <w:bCs/>
                <w:i/>
              </w:rPr>
            </w:pPr>
            <w:r w:rsidRPr="00231D9B">
              <w:rPr>
                <w:rFonts w:ascii="Times New Roman" w:hAnsi="Times New Roman"/>
                <w:b/>
                <w:bCs/>
                <w:i/>
              </w:rPr>
              <w:t>4</w:t>
            </w:r>
          </w:p>
        </w:tc>
      </w:tr>
      <w:tr w:rsidR="00637CD3" w:rsidRPr="00231D9B" w14:paraId="0EC756E2" w14:textId="77777777" w:rsidTr="00AD4B68">
        <w:trPr>
          <w:trHeight w:val="20"/>
        </w:trPr>
        <w:tc>
          <w:tcPr>
            <w:tcW w:w="652" w:type="pct"/>
            <w:vMerge w:val="restart"/>
          </w:tcPr>
          <w:p w14:paraId="12FD566D"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1.</w:t>
            </w:r>
          </w:p>
          <w:p w14:paraId="1BE95DC7"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Основы геологии</w:t>
            </w:r>
          </w:p>
        </w:tc>
        <w:tc>
          <w:tcPr>
            <w:tcW w:w="3049" w:type="pct"/>
          </w:tcPr>
          <w:p w14:paraId="62BF6E63" w14:textId="77777777" w:rsidR="00637CD3" w:rsidRPr="00231D9B" w:rsidRDefault="00637CD3" w:rsidP="00AD4B68">
            <w:pPr>
              <w:spacing w:after="0" w:line="240" w:lineRule="auto"/>
              <w:rPr>
                <w:rFonts w:ascii="Times New Roman" w:hAnsi="Times New Roman"/>
                <w:b/>
                <w:bCs/>
                <w:i/>
              </w:rPr>
            </w:pPr>
            <w:r w:rsidRPr="00231D9B">
              <w:rPr>
                <w:rFonts w:ascii="Times New Roman" w:hAnsi="Times New Roman"/>
                <w:b/>
                <w:bCs/>
              </w:rPr>
              <w:t>Содержание учебного материала</w:t>
            </w:r>
          </w:p>
        </w:tc>
        <w:tc>
          <w:tcPr>
            <w:tcW w:w="557" w:type="pct"/>
            <w:vMerge w:val="restart"/>
            <w:vAlign w:val="center"/>
          </w:tcPr>
          <w:p w14:paraId="64FAB6A9" w14:textId="77777777" w:rsidR="00637CD3" w:rsidRPr="00231D9B" w:rsidRDefault="00637CD3" w:rsidP="00AD4B68">
            <w:pPr>
              <w:suppressAutoHyphens/>
              <w:spacing w:after="0" w:line="240" w:lineRule="auto"/>
              <w:jc w:val="center"/>
              <w:rPr>
                <w:rFonts w:ascii="Times New Roman" w:hAnsi="Times New Roman"/>
                <w:bCs/>
                <w:i/>
              </w:rPr>
            </w:pPr>
            <w:r w:rsidRPr="00231D9B">
              <w:rPr>
                <w:rFonts w:ascii="Times New Roman" w:hAnsi="Times New Roman"/>
                <w:bCs/>
                <w:i/>
              </w:rPr>
              <w:t>12</w:t>
            </w:r>
          </w:p>
        </w:tc>
        <w:tc>
          <w:tcPr>
            <w:tcW w:w="742" w:type="pct"/>
            <w:vMerge w:val="restart"/>
            <w:vAlign w:val="center"/>
          </w:tcPr>
          <w:p w14:paraId="013E646A" w14:textId="77777777" w:rsidR="00637CD3" w:rsidRPr="00231D9B" w:rsidRDefault="00637CD3" w:rsidP="00AD4B68">
            <w:pPr>
              <w:widowControl w:val="0"/>
              <w:tabs>
                <w:tab w:val="left" w:pos="2835"/>
              </w:tabs>
              <w:autoSpaceDE w:val="0"/>
              <w:autoSpaceDN w:val="0"/>
              <w:adjustRightInd w:val="0"/>
              <w:spacing w:after="0" w:line="240" w:lineRule="auto"/>
              <w:jc w:val="center"/>
              <w:rPr>
                <w:rFonts w:ascii="Times New Roman" w:hAnsi="Times New Roman"/>
                <w:iCs/>
              </w:rPr>
            </w:pPr>
            <w:r w:rsidRPr="00231D9B">
              <w:rPr>
                <w:rFonts w:ascii="Times New Roman" w:hAnsi="Times New Roman"/>
                <w:iCs/>
              </w:rPr>
              <w:t>ПК 1.2, ПК 1.5.</w:t>
            </w:r>
          </w:p>
          <w:p w14:paraId="519EE304"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ПК 4.1. – ПК 4.4,</w:t>
            </w:r>
          </w:p>
          <w:p w14:paraId="5777E63F"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ОК 03, ОК 07,</w:t>
            </w:r>
          </w:p>
          <w:p w14:paraId="2DC8E35E" w14:textId="77777777" w:rsidR="00637CD3" w:rsidRPr="00231D9B" w:rsidRDefault="00637CD3" w:rsidP="00AD4B68">
            <w:pPr>
              <w:spacing w:after="0" w:line="240" w:lineRule="auto"/>
              <w:jc w:val="center"/>
              <w:rPr>
                <w:rFonts w:ascii="Times New Roman" w:hAnsi="Times New Roman"/>
                <w:iCs/>
              </w:rPr>
            </w:pPr>
          </w:p>
        </w:tc>
      </w:tr>
      <w:tr w:rsidR="00637CD3" w:rsidRPr="00231D9B" w14:paraId="6AABE857" w14:textId="77777777" w:rsidTr="00AD4B68">
        <w:trPr>
          <w:trHeight w:val="20"/>
        </w:trPr>
        <w:tc>
          <w:tcPr>
            <w:tcW w:w="652" w:type="pct"/>
            <w:vMerge/>
          </w:tcPr>
          <w:p w14:paraId="105CC564" w14:textId="77777777" w:rsidR="00637CD3" w:rsidRPr="00231D9B" w:rsidRDefault="00637CD3" w:rsidP="00AD4B68">
            <w:pPr>
              <w:spacing w:after="0" w:line="240" w:lineRule="auto"/>
              <w:jc w:val="center"/>
              <w:rPr>
                <w:rFonts w:ascii="Times New Roman" w:hAnsi="Times New Roman"/>
                <w:b/>
                <w:bCs/>
                <w:i/>
              </w:rPr>
            </w:pPr>
          </w:p>
        </w:tc>
        <w:tc>
          <w:tcPr>
            <w:tcW w:w="3049" w:type="pct"/>
          </w:tcPr>
          <w:p w14:paraId="520D4406" w14:textId="77777777" w:rsidR="00637CD3" w:rsidRPr="00231D9B" w:rsidRDefault="00637CD3" w:rsidP="00AD4B68">
            <w:pPr>
              <w:spacing w:after="0" w:line="240" w:lineRule="auto"/>
              <w:jc w:val="both"/>
              <w:rPr>
                <w:rFonts w:ascii="Times New Roman" w:hAnsi="Times New Roman"/>
              </w:rPr>
            </w:pPr>
            <w:r w:rsidRPr="00231D9B">
              <w:rPr>
                <w:rFonts w:ascii="Times New Roman" w:hAnsi="Times New Roman"/>
              </w:rPr>
              <w:t xml:space="preserve">1. Значение инженерно-геологических изысканий для целей землеустройства, составления проектов планировки территорий. Происхождение и строение земли. Геологическая хронология. Условия залегания горных пород. Виды дислокации горных пород. </w:t>
            </w:r>
          </w:p>
        </w:tc>
        <w:tc>
          <w:tcPr>
            <w:tcW w:w="557" w:type="pct"/>
            <w:vMerge/>
            <w:vAlign w:val="center"/>
          </w:tcPr>
          <w:p w14:paraId="61F78AF2" w14:textId="77777777" w:rsidR="00637CD3" w:rsidRPr="00231D9B" w:rsidRDefault="00637CD3" w:rsidP="00AD4B68">
            <w:pPr>
              <w:suppressAutoHyphens/>
              <w:spacing w:after="0" w:line="240" w:lineRule="auto"/>
              <w:jc w:val="center"/>
              <w:rPr>
                <w:rFonts w:ascii="Times New Roman" w:hAnsi="Times New Roman"/>
                <w:b/>
                <w:bCs/>
                <w:i/>
              </w:rPr>
            </w:pPr>
          </w:p>
        </w:tc>
        <w:tc>
          <w:tcPr>
            <w:tcW w:w="742" w:type="pct"/>
            <w:vMerge/>
            <w:vAlign w:val="center"/>
          </w:tcPr>
          <w:p w14:paraId="709A4DE9"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4EE7C6A7" w14:textId="77777777" w:rsidTr="00AD4B68">
        <w:trPr>
          <w:trHeight w:val="20"/>
        </w:trPr>
        <w:tc>
          <w:tcPr>
            <w:tcW w:w="652" w:type="pct"/>
            <w:vMerge/>
          </w:tcPr>
          <w:p w14:paraId="5FFD45D1" w14:textId="77777777" w:rsidR="00637CD3" w:rsidRPr="00231D9B" w:rsidRDefault="00637CD3" w:rsidP="00AD4B68">
            <w:pPr>
              <w:spacing w:after="0" w:line="240" w:lineRule="auto"/>
              <w:jc w:val="center"/>
              <w:rPr>
                <w:rFonts w:ascii="Times New Roman" w:hAnsi="Times New Roman"/>
                <w:b/>
                <w:bCs/>
                <w:i/>
              </w:rPr>
            </w:pPr>
          </w:p>
        </w:tc>
        <w:tc>
          <w:tcPr>
            <w:tcW w:w="3049" w:type="pct"/>
          </w:tcPr>
          <w:p w14:paraId="126C5891" w14:textId="77777777" w:rsidR="00637CD3" w:rsidRPr="00231D9B" w:rsidRDefault="00637CD3" w:rsidP="00AD4B68">
            <w:pPr>
              <w:spacing w:after="0" w:line="240" w:lineRule="auto"/>
              <w:jc w:val="both"/>
              <w:rPr>
                <w:rFonts w:ascii="Times New Roman" w:hAnsi="Times New Roman"/>
              </w:rPr>
            </w:pPr>
            <w:r w:rsidRPr="00231D9B">
              <w:rPr>
                <w:rFonts w:ascii="Times New Roman" w:hAnsi="Times New Roman"/>
              </w:rPr>
              <w:t xml:space="preserve"> 2. Стратиграфия, литология, сейсмическая активность и условия залегания горных пород. Генетические типы четвертичных отложений. Понятия о геологической карте и разрезе. </w:t>
            </w:r>
          </w:p>
        </w:tc>
        <w:tc>
          <w:tcPr>
            <w:tcW w:w="557" w:type="pct"/>
            <w:vMerge/>
            <w:vAlign w:val="center"/>
          </w:tcPr>
          <w:p w14:paraId="618E6CE5" w14:textId="77777777" w:rsidR="00637CD3" w:rsidRPr="00231D9B" w:rsidRDefault="00637CD3" w:rsidP="00AD4B68">
            <w:pPr>
              <w:suppressAutoHyphens/>
              <w:spacing w:after="0" w:line="240" w:lineRule="auto"/>
              <w:jc w:val="center"/>
              <w:rPr>
                <w:rFonts w:ascii="Times New Roman" w:hAnsi="Times New Roman"/>
                <w:b/>
                <w:bCs/>
                <w:i/>
              </w:rPr>
            </w:pPr>
          </w:p>
        </w:tc>
        <w:tc>
          <w:tcPr>
            <w:tcW w:w="742" w:type="pct"/>
            <w:vMerge/>
            <w:vAlign w:val="center"/>
          </w:tcPr>
          <w:p w14:paraId="2FF46C34"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022762B0" w14:textId="77777777" w:rsidTr="00AD4B68">
        <w:trPr>
          <w:trHeight w:val="20"/>
        </w:trPr>
        <w:tc>
          <w:tcPr>
            <w:tcW w:w="652" w:type="pct"/>
            <w:vMerge/>
          </w:tcPr>
          <w:p w14:paraId="2CBCE49D" w14:textId="77777777" w:rsidR="00637CD3" w:rsidRPr="00231D9B" w:rsidRDefault="00637CD3" w:rsidP="00AD4B68">
            <w:pPr>
              <w:spacing w:after="0" w:line="240" w:lineRule="auto"/>
              <w:jc w:val="center"/>
              <w:rPr>
                <w:rFonts w:ascii="Times New Roman" w:hAnsi="Times New Roman"/>
                <w:b/>
                <w:bCs/>
                <w:i/>
              </w:rPr>
            </w:pPr>
          </w:p>
        </w:tc>
        <w:tc>
          <w:tcPr>
            <w:tcW w:w="3049" w:type="pct"/>
          </w:tcPr>
          <w:p w14:paraId="659B1CBF" w14:textId="77777777" w:rsidR="00637CD3" w:rsidRPr="00231D9B" w:rsidRDefault="00637CD3" w:rsidP="00AD4B68">
            <w:pPr>
              <w:spacing w:after="0" w:line="240" w:lineRule="auto"/>
              <w:jc w:val="both"/>
              <w:rPr>
                <w:rFonts w:ascii="Times New Roman" w:hAnsi="Times New Roman"/>
                <w:b/>
                <w:i/>
              </w:rPr>
            </w:pPr>
            <w:r w:rsidRPr="00231D9B">
              <w:rPr>
                <w:rFonts w:ascii="Times New Roman" w:hAnsi="Times New Roman"/>
                <w:b/>
                <w:bCs/>
              </w:rPr>
              <w:t>В том числе практических и лабораторных занятий</w:t>
            </w:r>
          </w:p>
        </w:tc>
        <w:tc>
          <w:tcPr>
            <w:tcW w:w="557" w:type="pct"/>
            <w:vAlign w:val="center"/>
          </w:tcPr>
          <w:p w14:paraId="0AAAB0B1" w14:textId="77777777" w:rsidR="00637CD3" w:rsidRPr="00231D9B" w:rsidRDefault="00637CD3" w:rsidP="00AD4B68">
            <w:pPr>
              <w:suppressAutoHyphens/>
              <w:spacing w:after="0" w:line="240" w:lineRule="auto"/>
              <w:jc w:val="center"/>
              <w:rPr>
                <w:rFonts w:ascii="Times New Roman" w:hAnsi="Times New Roman"/>
                <w:b/>
                <w:i/>
              </w:rPr>
            </w:pPr>
            <w:r w:rsidRPr="00231D9B">
              <w:rPr>
                <w:rFonts w:ascii="Times New Roman" w:hAnsi="Times New Roman"/>
                <w:b/>
                <w:i/>
              </w:rPr>
              <w:t>6</w:t>
            </w:r>
          </w:p>
        </w:tc>
        <w:tc>
          <w:tcPr>
            <w:tcW w:w="742" w:type="pct"/>
            <w:vMerge/>
            <w:vAlign w:val="center"/>
          </w:tcPr>
          <w:p w14:paraId="51493FF4" w14:textId="77777777" w:rsidR="00637CD3" w:rsidRPr="00231D9B" w:rsidRDefault="00637CD3" w:rsidP="00AD4B68">
            <w:pPr>
              <w:spacing w:after="0" w:line="240" w:lineRule="auto"/>
              <w:jc w:val="center"/>
              <w:rPr>
                <w:rFonts w:ascii="Times New Roman" w:hAnsi="Times New Roman"/>
                <w:b/>
                <w:iCs/>
              </w:rPr>
            </w:pPr>
          </w:p>
        </w:tc>
      </w:tr>
      <w:tr w:rsidR="00637CD3" w:rsidRPr="00231D9B" w14:paraId="64BBF6D5" w14:textId="77777777" w:rsidTr="00AD4B68">
        <w:trPr>
          <w:trHeight w:val="20"/>
        </w:trPr>
        <w:tc>
          <w:tcPr>
            <w:tcW w:w="652" w:type="pct"/>
            <w:vMerge/>
          </w:tcPr>
          <w:p w14:paraId="3C01B4C2" w14:textId="77777777" w:rsidR="00637CD3" w:rsidRPr="00231D9B" w:rsidRDefault="00637CD3" w:rsidP="00AD4B68">
            <w:pPr>
              <w:spacing w:after="0" w:line="240" w:lineRule="auto"/>
              <w:jc w:val="center"/>
              <w:rPr>
                <w:rFonts w:ascii="Times New Roman" w:hAnsi="Times New Roman"/>
                <w:b/>
                <w:bCs/>
                <w:i/>
              </w:rPr>
            </w:pPr>
          </w:p>
        </w:tc>
        <w:tc>
          <w:tcPr>
            <w:tcW w:w="3049" w:type="pct"/>
          </w:tcPr>
          <w:p w14:paraId="28804083" w14:textId="77777777" w:rsidR="00637CD3" w:rsidRPr="00231D9B" w:rsidRDefault="00637CD3" w:rsidP="00AD4B68">
            <w:pPr>
              <w:spacing w:after="0" w:line="240" w:lineRule="auto"/>
              <w:jc w:val="both"/>
              <w:rPr>
                <w:rFonts w:ascii="Times New Roman" w:hAnsi="Times New Roman"/>
              </w:rPr>
            </w:pPr>
            <w:r w:rsidRPr="00231D9B">
              <w:rPr>
                <w:rFonts w:ascii="Times New Roman" w:hAnsi="Times New Roman"/>
              </w:rPr>
              <w:t>Практическое занятие 1</w:t>
            </w:r>
            <w:r w:rsidRPr="00231D9B">
              <w:rPr>
                <w:rFonts w:ascii="Times New Roman" w:hAnsi="Times New Roman"/>
                <w:bCs/>
              </w:rPr>
              <w:t xml:space="preserve"> «</w:t>
            </w:r>
            <w:r w:rsidRPr="00231D9B">
              <w:rPr>
                <w:rFonts w:ascii="Times New Roman" w:hAnsi="Times New Roman"/>
              </w:rPr>
              <w:t>Чтение геологической карты и профилей специального назначения».</w:t>
            </w:r>
            <w:r w:rsidR="0007622E" w:rsidRPr="00231D9B">
              <w:rPr>
                <w:rFonts w:ascii="Times New Roman" w:hAnsi="Times New Roman"/>
              </w:rPr>
              <w:t xml:space="preserve"> </w:t>
            </w:r>
          </w:p>
        </w:tc>
        <w:tc>
          <w:tcPr>
            <w:tcW w:w="557" w:type="pct"/>
            <w:vAlign w:val="center"/>
          </w:tcPr>
          <w:p w14:paraId="5B379763" w14:textId="77777777" w:rsidR="00637CD3" w:rsidRPr="00231D9B" w:rsidRDefault="00637CD3" w:rsidP="00AD4B68">
            <w:pPr>
              <w:suppressAutoHyphens/>
              <w:spacing w:after="0" w:line="240" w:lineRule="auto"/>
              <w:jc w:val="center"/>
              <w:rPr>
                <w:rFonts w:ascii="Times New Roman" w:hAnsi="Times New Roman"/>
                <w:i/>
              </w:rPr>
            </w:pPr>
            <w:r w:rsidRPr="00231D9B">
              <w:rPr>
                <w:rFonts w:ascii="Times New Roman" w:hAnsi="Times New Roman"/>
                <w:i/>
              </w:rPr>
              <w:t>2</w:t>
            </w:r>
          </w:p>
        </w:tc>
        <w:tc>
          <w:tcPr>
            <w:tcW w:w="742" w:type="pct"/>
            <w:vMerge/>
            <w:vAlign w:val="center"/>
          </w:tcPr>
          <w:p w14:paraId="7EB79AD6" w14:textId="77777777" w:rsidR="00637CD3" w:rsidRPr="00231D9B" w:rsidRDefault="00637CD3" w:rsidP="00AD4B68">
            <w:pPr>
              <w:spacing w:after="0" w:line="240" w:lineRule="auto"/>
              <w:jc w:val="center"/>
              <w:rPr>
                <w:rFonts w:ascii="Times New Roman" w:hAnsi="Times New Roman"/>
                <w:b/>
                <w:iCs/>
              </w:rPr>
            </w:pPr>
          </w:p>
        </w:tc>
      </w:tr>
      <w:tr w:rsidR="00637CD3" w:rsidRPr="00231D9B" w14:paraId="54E5976A" w14:textId="77777777" w:rsidTr="00AD4B68">
        <w:trPr>
          <w:trHeight w:val="20"/>
        </w:trPr>
        <w:tc>
          <w:tcPr>
            <w:tcW w:w="652" w:type="pct"/>
            <w:vMerge/>
          </w:tcPr>
          <w:p w14:paraId="19F92338" w14:textId="77777777" w:rsidR="00637CD3" w:rsidRPr="00231D9B" w:rsidRDefault="00637CD3" w:rsidP="00AD4B68">
            <w:pPr>
              <w:spacing w:after="0" w:line="240" w:lineRule="auto"/>
              <w:jc w:val="center"/>
              <w:rPr>
                <w:rFonts w:ascii="Times New Roman" w:hAnsi="Times New Roman"/>
                <w:b/>
                <w:bCs/>
                <w:i/>
              </w:rPr>
            </w:pPr>
          </w:p>
        </w:tc>
        <w:tc>
          <w:tcPr>
            <w:tcW w:w="3049" w:type="pct"/>
            <w:vAlign w:val="bottom"/>
          </w:tcPr>
          <w:p w14:paraId="05C8ED05" w14:textId="77777777" w:rsidR="00637CD3" w:rsidRPr="00231D9B" w:rsidRDefault="00637CD3" w:rsidP="00AD4B68">
            <w:pPr>
              <w:spacing w:after="0" w:line="240" w:lineRule="auto"/>
              <w:jc w:val="both"/>
              <w:rPr>
                <w:rFonts w:ascii="Times New Roman" w:hAnsi="Times New Roman"/>
              </w:rPr>
            </w:pPr>
            <w:r w:rsidRPr="00231D9B">
              <w:rPr>
                <w:rFonts w:ascii="Times New Roman" w:hAnsi="Times New Roman"/>
                <w:bCs/>
              </w:rPr>
              <w:t xml:space="preserve">Лабораторная работа 1 «Изучение геологической карты России. </w:t>
            </w:r>
            <w:r w:rsidRPr="00231D9B">
              <w:rPr>
                <w:rFonts w:ascii="Times New Roman" w:hAnsi="Times New Roman"/>
              </w:rPr>
              <w:t xml:space="preserve">Выделение на геологической карте сейсмически активных зон Земли». </w:t>
            </w:r>
          </w:p>
        </w:tc>
        <w:tc>
          <w:tcPr>
            <w:tcW w:w="557" w:type="pct"/>
            <w:vAlign w:val="center"/>
          </w:tcPr>
          <w:p w14:paraId="08398BD9" w14:textId="77777777" w:rsidR="00637CD3" w:rsidRPr="00231D9B" w:rsidRDefault="00637CD3" w:rsidP="00AD4B68">
            <w:pPr>
              <w:suppressAutoHyphens/>
              <w:spacing w:after="0" w:line="240" w:lineRule="auto"/>
              <w:jc w:val="center"/>
              <w:rPr>
                <w:rFonts w:ascii="Times New Roman" w:hAnsi="Times New Roman"/>
                <w:i/>
              </w:rPr>
            </w:pPr>
            <w:r w:rsidRPr="00231D9B">
              <w:rPr>
                <w:rFonts w:ascii="Times New Roman" w:hAnsi="Times New Roman"/>
                <w:i/>
              </w:rPr>
              <w:t>4</w:t>
            </w:r>
          </w:p>
        </w:tc>
        <w:tc>
          <w:tcPr>
            <w:tcW w:w="742" w:type="pct"/>
            <w:vMerge/>
            <w:vAlign w:val="center"/>
          </w:tcPr>
          <w:p w14:paraId="22B6ABB2" w14:textId="77777777" w:rsidR="00637CD3" w:rsidRPr="00231D9B" w:rsidRDefault="00637CD3" w:rsidP="00AD4B68">
            <w:pPr>
              <w:spacing w:after="0" w:line="240" w:lineRule="auto"/>
              <w:jc w:val="center"/>
              <w:rPr>
                <w:rFonts w:ascii="Times New Roman" w:hAnsi="Times New Roman"/>
                <w:b/>
                <w:iCs/>
              </w:rPr>
            </w:pPr>
          </w:p>
        </w:tc>
      </w:tr>
      <w:tr w:rsidR="00637CD3" w:rsidRPr="00231D9B" w14:paraId="06AB2DD2" w14:textId="77777777" w:rsidTr="00AD4B68">
        <w:trPr>
          <w:trHeight w:val="20"/>
        </w:trPr>
        <w:tc>
          <w:tcPr>
            <w:tcW w:w="652" w:type="pct"/>
            <w:vMerge w:val="restart"/>
          </w:tcPr>
          <w:p w14:paraId="06EEAFDA"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2.</w:t>
            </w:r>
          </w:p>
          <w:p w14:paraId="0DDCF8B8"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Горные породы и процессы в них.</w:t>
            </w:r>
          </w:p>
          <w:p w14:paraId="713E58FF" w14:textId="77777777" w:rsidR="00637CD3" w:rsidRPr="00231D9B" w:rsidRDefault="00637CD3" w:rsidP="00AD4B68">
            <w:pPr>
              <w:spacing w:after="0" w:line="240" w:lineRule="auto"/>
              <w:jc w:val="center"/>
              <w:rPr>
                <w:rFonts w:ascii="Times New Roman" w:hAnsi="Times New Roman"/>
                <w:b/>
                <w:bCs/>
              </w:rPr>
            </w:pPr>
          </w:p>
          <w:p w14:paraId="7FE92AA4" w14:textId="77777777" w:rsidR="00637CD3" w:rsidRPr="00231D9B" w:rsidRDefault="00637CD3" w:rsidP="00AD4B68">
            <w:pPr>
              <w:spacing w:after="0" w:line="240" w:lineRule="auto"/>
              <w:jc w:val="center"/>
              <w:rPr>
                <w:rFonts w:ascii="Times New Roman" w:hAnsi="Times New Roman"/>
                <w:b/>
                <w:bCs/>
              </w:rPr>
            </w:pPr>
          </w:p>
        </w:tc>
        <w:tc>
          <w:tcPr>
            <w:tcW w:w="3049" w:type="pct"/>
          </w:tcPr>
          <w:p w14:paraId="2F15C719"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Содержание учебного материала</w:t>
            </w:r>
          </w:p>
        </w:tc>
        <w:tc>
          <w:tcPr>
            <w:tcW w:w="557" w:type="pct"/>
            <w:vMerge w:val="restart"/>
            <w:vAlign w:val="center"/>
          </w:tcPr>
          <w:p w14:paraId="7183C4C0"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14</w:t>
            </w:r>
          </w:p>
        </w:tc>
        <w:tc>
          <w:tcPr>
            <w:tcW w:w="742" w:type="pct"/>
            <w:vMerge w:val="restart"/>
            <w:vAlign w:val="center"/>
          </w:tcPr>
          <w:p w14:paraId="671FDC34" w14:textId="77777777" w:rsidR="00637CD3" w:rsidRPr="00231D9B" w:rsidRDefault="00637CD3" w:rsidP="00AD4B68">
            <w:pPr>
              <w:widowControl w:val="0"/>
              <w:tabs>
                <w:tab w:val="left" w:pos="2835"/>
              </w:tabs>
              <w:autoSpaceDE w:val="0"/>
              <w:autoSpaceDN w:val="0"/>
              <w:adjustRightInd w:val="0"/>
              <w:spacing w:after="0" w:line="240" w:lineRule="auto"/>
              <w:jc w:val="center"/>
              <w:rPr>
                <w:rFonts w:ascii="Times New Roman" w:hAnsi="Times New Roman"/>
                <w:iCs/>
              </w:rPr>
            </w:pPr>
            <w:r w:rsidRPr="00231D9B">
              <w:rPr>
                <w:rFonts w:ascii="Times New Roman" w:hAnsi="Times New Roman"/>
                <w:iCs/>
              </w:rPr>
              <w:t>ПК 1.2, ПК 1.5.</w:t>
            </w:r>
          </w:p>
          <w:p w14:paraId="4C4FAACE"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ПК 4.1. – ПК 4.4,</w:t>
            </w:r>
          </w:p>
          <w:p w14:paraId="27587A9A"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ОК 03, ОК 07,</w:t>
            </w:r>
          </w:p>
          <w:p w14:paraId="086430A7" w14:textId="77777777" w:rsidR="00637CD3" w:rsidRPr="00231D9B" w:rsidRDefault="00637CD3" w:rsidP="00AD4B68">
            <w:pPr>
              <w:spacing w:after="0" w:line="240" w:lineRule="auto"/>
              <w:jc w:val="center"/>
              <w:rPr>
                <w:rFonts w:ascii="Times New Roman" w:hAnsi="Times New Roman"/>
                <w:b/>
                <w:iCs/>
              </w:rPr>
            </w:pPr>
          </w:p>
        </w:tc>
      </w:tr>
      <w:tr w:rsidR="00637CD3" w:rsidRPr="00231D9B" w14:paraId="7F0AC774" w14:textId="77777777" w:rsidTr="00AD4B68">
        <w:trPr>
          <w:trHeight w:val="20"/>
        </w:trPr>
        <w:tc>
          <w:tcPr>
            <w:tcW w:w="652" w:type="pct"/>
            <w:vMerge/>
          </w:tcPr>
          <w:p w14:paraId="700978C6" w14:textId="77777777" w:rsidR="00637CD3" w:rsidRPr="00231D9B" w:rsidRDefault="00637CD3" w:rsidP="00AD4B68">
            <w:pPr>
              <w:spacing w:after="0" w:line="240" w:lineRule="auto"/>
              <w:jc w:val="center"/>
              <w:rPr>
                <w:rFonts w:ascii="Times New Roman" w:hAnsi="Times New Roman"/>
                <w:b/>
                <w:bCs/>
              </w:rPr>
            </w:pPr>
          </w:p>
        </w:tc>
        <w:tc>
          <w:tcPr>
            <w:tcW w:w="3049" w:type="pct"/>
          </w:tcPr>
          <w:p w14:paraId="366B3991" w14:textId="77777777" w:rsidR="00637CD3" w:rsidRPr="00231D9B" w:rsidRDefault="00637CD3" w:rsidP="00AD4B68">
            <w:pPr>
              <w:spacing w:after="0" w:line="240" w:lineRule="auto"/>
              <w:jc w:val="both"/>
              <w:rPr>
                <w:rFonts w:ascii="Times New Roman" w:hAnsi="Times New Roman"/>
                <w:bCs/>
              </w:rPr>
            </w:pPr>
            <w:r w:rsidRPr="00231D9B">
              <w:rPr>
                <w:rFonts w:ascii="Times New Roman" w:hAnsi="Times New Roman"/>
                <w:bCs/>
              </w:rPr>
              <w:t>1. Понятие о минералах. Классификация минералов, происхождение, химический состав, строение, свойства. Структура и текстура. Диагностические признаки.</w:t>
            </w:r>
          </w:p>
        </w:tc>
        <w:tc>
          <w:tcPr>
            <w:tcW w:w="557" w:type="pct"/>
            <w:vMerge/>
            <w:vAlign w:val="center"/>
          </w:tcPr>
          <w:p w14:paraId="4A8C5068" w14:textId="77777777" w:rsidR="00637CD3" w:rsidRPr="00231D9B" w:rsidRDefault="00637CD3" w:rsidP="00AD4B68">
            <w:pPr>
              <w:spacing w:after="0" w:line="240" w:lineRule="auto"/>
              <w:jc w:val="center"/>
              <w:rPr>
                <w:rFonts w:ascii="Times New Roman" w:hAnsi="Times New Roman"/>
                <w:b/>
                <w:bCs/>
              </w:rPr>
            </w:pPr>
          </w:p>
        </w:tc>
        <w:tc>
          <w:tcPr>
            <w:tcW w:w="742" w:type="pct"/>
            <w:vMerge/>
            <w:vAlign w:val="center"/>
          </w:tcPr>
          <w:p w14:paraId="03F592BB"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21C41629" w14:textId="77777777" w:rsidTr="00AD4B68">
        <w:trPr>
          <w:trHeight w:val="20"/>
        </w:trPr>
        <w:tc>
          <w:tcPr>
            <w:tcW w:w="652" w:type="pct"/>
            <w:vMerge/>
          </w:tcPr>
          <w:p w14:paraId="5B929DD5" w14:textId="77777777" w:rsidR="00637CD3" w:rsidRPr="00231D9B" w:rsidRDefault="00637CD3" w:rsidP="00AD4B68">
            <w:pPr>
              <w:spacing w:after="0" w:line="240" w:lineRule="auto"/>
              <w:jc w:val="center"/>
              <w:rPr>
                <w:rFonts w:ascii="Times New Roman" w:hAnsi="Times New Roman"/>
                <w:b/>
                <w:bCs/>
              </w:rPr>
            </w:pPr>
          </w:p>
        </w:tc>
        <w:tc>
          <w:tcPr>
            <w:tcW w:w="3049" w:type="pct"/>
          </w:tcPr>
          <w:p w14:paraId="22BDD56A" w14:textId="77777777" w:rsidR="00637CD3" w:rsidRPr="00231D9B" w:rsidRDefault="0007622E" w:rsidP="00AD4B68">
            <w:pPr>
              <w:spacing w:after="0" w:line="240" w:lineRule="auto"/>
              <w:jc w:val="both"/>
              <w:rPr>
                <w:rFonts w:ascii="Times New Roman" w:hAnsi="Times New Roman"/>
                <w:bCs/>
              </w:rPr>
            </w:pPr>
            <w:r w:rsidRPr="00231D9B">
              <w:rPr>
                <w:rFonts w:ascii="Times New Roman" w:hAnsi="Times New Roman"/>
                <w:bCs/>
              </w:rPr>
              <w:t>2.</w:t>
            </w:r>
            <w:r w:rsidR="00637CD3" w:rsidRPr="00231D9B">
              <w:rPr>
                <w:rFonts w:ascii="Times New Roman" w:hAnsi="Times New Roman"/>
                <w:bCs/>
              </w:rPr>
              <w:t xml:space="preserve"> Понятие «Горная порода». Классификация горных пород по происхождению. Магматические горные породы. Происхождение и классификация по химическому составу, структуре и текстуре. Условия и формы залегания магматических пород. Инженерно-геологические процессы, происходящие в них.</w:t>
            </w:r>
          </w:p>
        </w:tc>
        <w:tc>
          <w:tcPr>
            <w:tcW w:w="557" w:type="pct"/>
            <w:vMerge/>
            <w:vAlign w:val="center"/>
          </w:tcPr>
          <w:p w14:paraId="67B0FF99" w14:textId="77777777" w:rsidR="00637CD3" w:rsidRPr="00231D9B" w:rsidRDefault="00637CD3" w:rsidP="00AD4B68">
            <w:pPr>
              <w:spacing w:after="0" w:line="240" w:lineRule="auto"/>
              <w:jc w:val="center"/>
              <w:rPr>
                <w:rFonts w:ascii="Times New Roman" w:hAnsi="Times New Roman"/>
                <w:b/>
                <w:bCs/>
              </w:rPr>
            </w:pPr>
          </w:p>
        </w:tc>
        <w:tc>
          <w:tcPr>
            <w:tcW w:w="742" w:type="pct"/>
            <w:vMerge/>
            <w:vAlign w:val="center"/>
          </w:tcPr>
          <w:p w14:paraId="0C4A845A"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664695E2" w14:textId="77777777" w:rsidTr="00AD4B68">
        <w:trPr>
          <w:trHeight w:val="20"/>
        </w:trPr>
        <w:tc>
          <w:tcPr>
            <w:tcW w:w="652" w:type="pct"/>
            <w:vMerge/>
          </w:tcPr>
          <w:p w14:paraId="7A92F5D6" w14:textId="77777777" w:rsidR="00637CD3" w:rsidRPr="00231D9B" w:rsidRDefault="00637CD3" w:rsidP="00AD4B68">
            <w:pPr>
              <w:spacing w:after="0" w:line="240" w:lineRule="auto"/>
              <w:jc w:val="center"/>
              <w:rPr>
                <w:rFonts w:ascii="Times New Roman" w:hAnsi="Times New Roman"/>
                <w:b/>
                <w:bCs/>
              </w:rPr>
            </w:pPr>
          </w:p>
        </w:tc>
        <w:tc>
          <w:tcPr>
            <w:tcW w:w="3049" w:type="pct"/>
          </w:tcPr>
          <w:p w14:paraId="72EE15DD" w14:textId="77777777" w:rsidR="00637CD3" w:rsidRPr="00231D9B" w:rsidRDefault="00637CD3" w:rsidP="00AD4B68">
            <w:pPr>
              <w:spacing w:after="0" w:line="240" w:lineRule="auto"/>
              <w:jc w:val="both"/>
              <w:rPr>
                <w:rFonts w:ascii="Times New Roman" w:hAnsi="Times New Roman"/>
                <w:bCs/>
              </w:rPr>
            </w:pPr>
            <w:r w:rsidRPr="00231D9B">
              <w:rPr>
                <w:rFonts w:ascii="Times New Roman" w:hAnsi="Times New Roman"/>
                <w:bCs/>
              </w:rPr>
              <w:t xml:space="preserve">3. Осадочные горные породы, их происхождение и классификация. Минеральный состав, структурно-текстурные особенности и свойства осадочных пород. Инженерно-геологические </w:t>
            </w:r>
            <w:r w:rsidR="0007622E" w:rsidRPr="00231D9B">
              <w:rPr>
                <w:rFonts w:ascii="Times New Roman" w:hAnsi="Times New Roman"/>
                <w:bCs/>
              </w:rPr>
              <w:t>процессы,</w:t>
            </w:r>
            <w:r w:rsidRPr="00231D9B">
              <w:rPr>
                <w:rFonts w:ascii="Times New Roman" w:hAnsi="Times New Roman"/>
                <w:bCs/>
              </w:rPr>
              <w:t xml:space="preserve"> происходящие в них.</w:t>
            </w:r>
          </w:p>
        </w:tc>
        <w:tc>
          <w:tcPr>
            <w:tcW w:w="557" w:type="pct"/>
            <w:vMerge/>
            <w:vAlign w:val="center"/>
          </w:tcPr>
          <w:p w14:paraId="32C9BAB1" w14:textId="77777777" w:rsidR="00637CD3" w:rsidRPr="00231D9B" w:rsidRDefault="00637CD3" w:rsidP="00AD4B68">
            <w:pPr>
              <w:spacing w:after="0" w:line="240" w:lineRule="auto"/>
              <w:jc w:val="center"/>
              <w:rPr>
                <w:rFonts w:ascii="Times New Roman" w:hAnsi="Times New Roman"/>
                <w:b/>
                <w:bCs/>
              </w:rPr>
            </w:pPr>
          </w:p>
        </w:tc>
        <w:tc>
          <w:tcPr>
            <w:tcW w:w="742" w:type="pct"/>
            <w:vMerge/>
            <w:vAlign w:val="center"/>
          </w:tcPr>
          <w:p w14:paraId="000BF870"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197EFFA4" w14:textId="77777777" w:rsidTr="00AD4B68">
        <w:trPr>
          <w:trHeight w:val="20"/>
        </w:trPr>
        <w:tc>
          <w:tcPr>
            <w:tcW w:w="652" w:type="pct"/>
            <w:vMerge/>
          </w:tcPr>
          <w:p w14:paraId="3CF0FDF5" w14:textId="77777777" w:rsidR="00637CD3" w:rsidRPr="00231D9B" w:rsidRDefault="00637CD3" w:rsidP="00AD4B68">
            <w:pPr>
              <w:spacing w:after="0" w:line="240" w:lineRule="auto"/>
              <w:jc w:val="center"/>
              <w:rPr>
                <w:rFonts w:ascii="Times New Roman" w:hAnsi="Times New Roman"/>
                <w:b/>
                <w:bCs/>
              </w:rPr>
            </w:pPr>
          </w:p>
        </w:tc>
        <w:tc>
          <w:tcPr>
            <w:tcW w:w="3049" w:type="pct"/>
          </w:tcPr>
          <w:p w14:paraId="044B74FA" w14:textId="77777777" w:rsidR="00637CD3" w:rsidRPr="00231D9B" w:rsidRDefault="00637CD3" w:rsidP="00AD4B68">
            <w:pPr>
              <w:spacing w:after="0" w:line="240" w:lineRule="auto"/>
              <w:jc w:val="both"/>
              <w:rPr>
                <w:rFonts w:ascii="Times New Roman" w:hAnsi="Times New Roman"/>
                <w:bCs/>
              </w:rPr>
            </w:pPr>
            <w:r w:rsidRPr="00231D9B">
              <w:rPr>
                <w:rFonts w:ascii="Times New Roman" w:hAnsi="Times New Roman"/>
                <w:bCs/>
              </w:rPr>
              <w:t>4.Метаморфические горные породы, их происхождение и классификация. Условия и формы залегания, структура и основные свойства метаморфических пород.</w:t>
            </w:r>
          </w:p>
        </w:tc>
        <w:tc>
          <w:tcPr>
            <w:tcW w:w="557" w:type="pct"/>
            <w:vMerge/>
            <w:vAlign w:val="center"/>
          </w:tcPr>
          <w:p w14:paraId="5DD34D8C" w14:textId="77777777" w:rsidR="00637CD3" w:rsidRPr="00231D9B" w:rsidRDefault="00637CD3" w:rsidP="00AD4B68">
            <w:pPr>
              <w:spacing w:after="0" w:line="240" w:lineRule="auto"/>
              <w:jc w:val="center"/>
              <w:rPr>
                <w:rFonts w:ascii="Times New Roman" w:hAnsi="Times New Roman"/>
                <w:b/>
                <w:bCs/>
              </w:rPr>
            </w:pPr>
          </w:p>
        </w:tc>
        <w:tc>
          <w:tcPr>
            <w:tcW w:w="742" w:type="pct"/>
            <w:vMerge/>
            <w:vAlign w:val="center"/>
          </w:tcPr>
          <w:p w14:paraId="0E52CC94"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24D24C69" w14:textId="77777777" w:rsidTr="00AD4B68">
        <w:trPr>
          <w:trHeight w:val="20"/>
        </w:trPr>
        <w:tc>
          <w:tcPr>
            <w:tcW w:w="652" w:type="pct"/>
            <w:vMerge/>
          </w:tcPr>
          <w:p w14:paraId="3822010F" w14:textId="77777777" w:rsidR="00637CD3" w:rsidRPr="00231D9B" w:rsidRDefault="00637CD3" w:rsidP="00AD4B68">
            <w:pPr>
              <w:spacing w:after="0" w:line="240" w:lineRule="auto"/>
              <w:jc w:val="center"/>
              <w:rPr>
                <w:rFonts w:ascii="Times New Roman" w:hAnsi="Times New Roman"/>
                <w:b/>
                <w:bCs/>
              </w:rPr>
            </w:pPr>
          </w:p>
        </w:tc>
        <w:tc>
          <w:tcPr>
            <w:tcW w:w="3049" w:type="pct"/>
          </w:tcPr>
          <w:p w14:paraId="0B8F650F" w14:textId="77777777" w:rsidR="00637CD3" w:rsidRPr="00231D9B" w:rsidRDefault="00637CD3" w:rsidP="00AD4B68">
            <w:pPr>
              <w:spacing w:after="0" w:line="240" w:lineRule="auto"/>
              <w:rPr>
                <w:rFonts w:ascii="Times New Roman" w:hAnsi="Times New Roman"/>
                <w:b/>
              </w:rPr>
            </w:pPr>
            <w:r w:rsidRPr="00231D9B">
              <w:rPr>
                <w:rFonts w:ascii="Times New Roman" w:hAnsi="Times New Roman"/>
                <w:b/>
                <w:bCs/>
              </w:rPr>
              <w:t>В том числе практических и лабораторных занятий</w:t>
            </w:r>
          </w:p>
        </w:tc>
        <w:tc>
          <w:tcPr>
            <w:tcW w:w="557" w:type="pct"/>
            <w:vAlign w:val="center"/>
          </w:tcPr>
          <w:p w14:paraId="1724A44D" w14:textId="77777777" w:rsidR="00637CD3" w:rsidRPr="00231D9B" w:rsidRDefault="00637CD3" w:rsidP="00AD4B68">
            <w:pPr>
              <w:spacing w:after="0" w:line="240" w:lineRule="auto"/>
              <w:jc w:val="center"/>
              <w:rPr>
                <w:rFonts w:ascii="Times New Roman" w:hAnsi="Times New Roman"/>
                <w:b/>
                <w:bCs/>
                <w:i/>
              </w:rPr>
            </w:pPr>
            <w:r w:rsidRPr="00231D9B">
              <w:rPr>
                <w:rFonts w:ascii="Times New Roman" w:hAnsi="Times New Roman"/>
                <w:b/>
                <w:bCs/>
                <w:i/>
              </w:rPr>
              <w:t>8</w:t>
            </w:r>
          </w:p>
        </w:tc>
        <w:tc>
          <w:tcPr>
            <w:tcW w:w="742" w:type="pct"/>
            <w:vMerge/>
            <w:vAlign w:val="center"/>
          </w:tcPr>
          <w:p w14:paraId="73BFEC1F"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7E97D232" w14:textId="77777777" w:rsidTr="00AD4B68">
        <w:trPr>
          <w:trHeight w:val="20"/>
        </w:trPr>
        <w:tc>
          <w:tcPr>
            <w:tcW w:w="652" w:type="pct"/>
            <w:vMerge/>
          </w:tcPr>
          <w:p w14:paraId="32CA2865" w14:textId="77777777" w:rsidR="00637CD3" w:rsidRPr="00231D9B" w:rsidRDefault="00637CD3" w:rsidP="00AD4B68">
            <w:pPr>
              <w:spacing w:after="0" w:line="240" w:lineRule="auto"/>
              <w:jc w:val="center"/>
              <w:rPr>
                <w:rFonts w:ascii="Times New Roman" w:hAnsi="Times New Roman"/>
                <w:b/>
                <w:bCs/>
              </w:rPr>
            </w:pPr>
          </w:p>
        </w:tc>
        <w:tc>
          <w:tcPr>
            <w:tcW w:w="3049" w:type="pct"/>
          </w:tcPr>
          <w:p w14:paraId="107C72C7" w14:textId="77777777" w:rsidR="00637CD3" w:rsidRPr="00231D9B" w:rsidRDefault="00637CD3" w:rsidP="00AD4B68">
            <w:pPr>
              <w:spacing w:after="0" w:line="240" w:lineRule="auto"/>
              <w:jc w:val="both"/>
              <w:rPr>
                <w:rFonts w:ascii="Times New Roman" w:hAnsi="Times New Roman"/>
              </w:rPr>
            </w:pPr>
            <w:r w:rsidRPr="00231D9B">
              <w:rPr>
                <w:rFonts w:ascii="Times New Roman" w:hAnsi="Times New Roman"/>
              </w:rPr>
              <w:t>Лабораторная работа 2 «Составление описания минералов. Классификация минералов с</w:t>
            </w:r>
            <w:r w:rsidR="0007622E" w:rsidRPr="00231D9B">
              <w:rPr>
                <w:rFonts w:ascii="Times New Roman" w:hAnsi="Times New Roman"/>
              </w:rPr>
              <w:t xml:space="preserve"> </w:t>
            </w:r>
            <w:r w:rsidRPr="00231D9B">
              <w:rPr>
                <w:rFonts w:ascii="Times New Roman" w:hAnsi="Times New Roman"/>
              </w:rPr>
              <w:t>использованием коллекции горных пород.</w:t>
            </w:r>
            <w:r w:rsidR="0007622E" w:rsidRPr="00231D9B">
              <w:rPr>
                <w:rFonts w:ascii="Times New Roman" w:hAnsi="Times New Roman"/>
              </w:rPr>
              <w:t xml:space="preserve"> </w:t>
            </w:r>
            <w:r w:rsidRPr="00231D9B">
              <w:rPr>
                <w:rFonts w:ascii="Times New Roman" w:hAnsi="Times New Roman"/>
              </w:rPr>
              <w:t>Определение их строения и свойств».</w:t>
            </w:r>
          </w:p>
        </w:tc>
        <w:tc>
          <w:tcPr>
            <w:tcW w:w="557" w:type="pct"/>
            <w:vAlign w:val="center"/>
          </w:tcPr>
          <w:p w14:paraId="114BE5BB"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4</w:t>
            </w:r>
          </w:p>
        </w:tc>
        <w:tc>
          <w:tcPr>
            <w:tcW w:w="742" w:type="pct"/>
            <w:vMerge/>
            <w:vAlign w:val="center"/>
          </w:tcPr>
          <w:p w14:paraId="27B8FB92"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600CC046" w14:textId="77777777" w:rsidTr="00AD4B68">
        <w:trPr>
          <w:trHeight w:val="20"/>
        </w:trPr>
        <w:tc>
          <w:tcPr>
            <w:tcW w:w="652" w:type="pct"/>
            <w:vMerge/>
          </w:tcPr>
          <w:p w14:paraId="2167D748" w14:textId="77777777" w:rsidR="00637CD3" w:rsidRPr="00231D9B" w:rsidRDefault="00637CD3" w:rsidP="00AD4B68">
            <w:pPr>
              <w:spacing w:after="0" w:line="240" w:lineRule="auto"/>
              <w:jc w:val="center"/>
              <w:rPr>
                <w:rFonts w:ascii="Times New Roman" w:hAnsi="Times New Roman"/>
                <w:b/>
                <w:bCs/>
              </w:rPr>
            </w:pPr>
          </w:p>
        </w:tc>
        <w:tc>
          <w:tcPr>
            <w:tcW w:w="3049" w:type="pct"/>
          </w:tcPr>
          <w:p w14:paraId="27BA963C" w14:textId="77777777" w:rsidR="00637CD3" w:rsidRPr="00231D9B" w:rsidRDefault="00637CD3" w:rsidP="00AD4B68">
            <w:pPr>
              <w:spacing w:after="0" w:line="240" w:lineRule="auto"/>
              <w:jc w:val="both"/>
              <w:rPr>
                <w:rFonts w:ascii="Times New Roman" w:hAnsi="Times New Roman"/>
              </w:rPr>
            </w:pPr>
            <w:r w:rsidRPr="00231D9B">
              <w:rPr>
                <w:rFonts w:ascii="Times New Roman" w:hAnsi="Times New Roman"/>
              </w:rPr>
              <w:t>Практическое занятие 2</w:t>
            </w:r>
            <w:r w:rsidRPr="00231D9B">
              <w:rPr>
                <w:rFonts w:ascii="Times New Roman" w:hAnsi="Times New Roman"/>
                <w:bCs/>
              </w:rPr>
              <w:t xml:space="preserve"> «</w:t>
            </w:r>
            <w:r w:rsidRPr="00231D9B">
              <w:rPr>
                <w:rFonts w:ascii="Times New Roman" w:hAnsi="Times New Roman"/>
              </w:rPr>
              <w:t xml:space="preserve">Изучение и описание магматических и метаморфических пород по образцам». </w:t>
            </w:r>
          </w:p>
        </w:tc>
        <w:tc>
          <w:tcPr>
            <w:tcW w:w="557" w:type="pct"/>
            <w:vAlign w:val="center"/>
          </w:tcPr>
          <w:p w14:paraId="3C2254AA"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2</w:t>
            </w:r>
          </w:p>
        </w:tc>
        <w:tc>
          <w:tcPr>
            <w:tcW w:w="742" w:type="pct"/>
            <w:vMerge/>
            <w:vAlign w:val="center"/>
          </w:tcPr>
          <w:p w14:paraId="0C16C192"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7DE2C446" w14:textId="77777777" w:rsidTr="00AD4B68">
        <w:trPr>
          <w:trHeight w:val="20"/>
        </w:trPr>
        <w:tc>
          <w:tcPr>
            <w:tcW w:w="652" w:type="pct"/>
            <w:vMerge/>
          </w:tcPr>
          <w:p w14:paraId="64392D25" w14:textId="77777777" w:rsidR="00637CD3" w:rsidRPr="00231D9B" w:rsidRDefault="00637CD3" w:rsidP="00AD4B68">
            <w:pPr>
              <w:spacing w:after="0" w:line="240" w:lineRule="auto"/>
              <w:jc w:val="center"/>
              <w:rPr>
                <w:rFonts w:ascii="Times New Roman" w:hAnsi="Times New Roman"/>
                <w:b/>
                <w:bCs/>
              </w:rPr>
            </w:pPr>
          </w:p>
        </w:tc>
        <w:tc>
          <w:tcPr>
            <w:tcW w:w="3049" w:type="pct"/>
            <w:vAlign w:val="bottom"/>
          </w:tcPr>
          <w:p w14:paraId="0085DDFB" w14:textId="77777777" w:rsidR="00637CD3" w:rsidRPr="00231D9B" w:rsidRDefault="00637CD3" w:rsidP="00AD4B68">
            <w:pPr>
              <w:spacing w:after="0" w:line="240" w:lineRule="auto"/>
              <w:jc w:val="both"/>
              <w:rPr>
                <w:rFonts w:ascii="Times New Roman" w:hAnsi="Times New Roman"/>
              </w:rPr>
            </w:pPr>
            <w:r w:rsidRPr="00231D9B">
              <w:rPr>
                <w:rFonts w:ascii="Times New Roman" w:hAnsi="Times New Roman"/>
              </w:rPr>
              <w:t>Практическое занятие 3</w:t>
            </w:r>
            <w:r w:rsidRPr="00231D9B">
              <w:rPr>
                <w:rFonts w:ascii="Times New Roman" w:hAnsi="Times New Roman"/>
                <w:bCs/>
              </w:rPr>
              <w:t xml:space="preserve"> «</w:t>
            </w:r>
            <w:r w:rsidRPr="00231D9B">
              <w:rPr>
                <w:rFonts w:ascii="Times New Roman" w:hAnsi="Times New Roman"/>
              </w:rPr>
              <w:t>Изучение и описание осадочных горных пород различного</w:t>
            </w:r>
            <w:r w:rsidR="0007622E" w:rsidRPr="00231D9B">
              <w:rPr>
                <w:rFonts w:ascii="Times New Roman" w:hAnsi="Times New Roman"/>
              </w:rPr>
              <w:t xml:space="preserve"> </w:t>
            </w:r>
            <w:r w:rsidRPr="00231D9B">
              <w:rPr>
                <w:rFonts w:ascii="Times New Roman" w:hAnsi="Times New Roman"/>
              </w:rPr>
              <w:t>происхождения по образцам».</w:t>
            </w:r>
          </w:p>
        </w:tc>
        <w:tc>
          <w:tcPr>
            <w:tcW w:w="557" w:type="pct"/>
            <w:vAlign w:val="center"/>
          </w:tcPr>
          <w:p w14:paraId="2AA18B20" w14:textId="77777777" w:rsidR="00637CD3" w:rsidRPr="00231D9B" w:rsidRDefault="00637CD3" w:rsidP="00AD4B68">
            <w:pPr>
              <w:spacing w:after="0" w:line="240" w:lineRule="auto"/>
              <w:jc w:val="center"/>
              <w:rPr>
                <w:rFonts w:ascii="Times New Roman" w:hAnsi="Times New Roman"/>
                <w:i/>
              </w:rPr>
            </w:pPr>
            <w:r w:rsidRPr="00231D9B">
              <w:rPr>
                <w:rFonts w:ascii="Times New Roman" w:hAnsi="Times New Roman"/>
                <w:bCs/>
                <w:i/>
              </w:rPr>
              <w:t>2</w:t>
            </w:r>
          </w:p>
        </w:tc>
        <w:tc>
          <w:tcPr>
            <w:tcW w:w="742" w:type="pct"/>
            <w:vMerge/>
            <w:vAlign w:val="center"/>
          </w:tcPr>
          <w:p w14:paraId="12631329"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3C7A8D48" w14:textId="77777777" w:rsidTr="00AD4B68">
        <w:trPr>
          <w:trHeight w:val="20"/>
        </w:trPr>
        <w:tc>
          <w:tcPr>
            <w:tcW w:w="652" w:type="pct"/>
            <w:vMerge w:val="restart"/>
          </w:tcPr>
          <w:p w14:paraId="7F90B8B6"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3 Природные геологические и инженерно-геологические процессы.</w:t>
            </w:r>
          </w:p>
        </w:tc>
        <w:tc>
          <w:tcPr>
            <w:tcW w:w="3049" w:type="pct"/>
          </w:tcPr>
          <w:p w14:paraId="6E0B0956"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Содержание учебного материала</w:t>
            </w:r>
          </w:p>
        </w:tc>
        <w:tc>
          <w:tcPr>
            <w:tcW w:w="557" w:type="pct"/>
            <w:vMerge w:val="restart"/>
            <w:vAlign w:val="center"/>
          </w:tcPr>
          <w:p w14:paraId="387225BF"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12</w:t>
            </w:r>
          </w:p>
        </w:tc>
        <w:tc>
          <w:tcPr>
            <w:tcW w:w="742" w:type="pct"/>
            <w:vMerge w:val="restart"/>
            <w:vAlign w:val="center"/>
          </w:tcPr>
          <w:p w14:paraId="0E1EF3D2" w14:textId="77777777" w:rsidR="00637CD3" w:rsidRPr="00231D9B" w:rsidRDefault="00637CD3" w:rsidP="00AD4B68">
            <w:pPr>
              <w:widowControl w:val="0"/>
              <w:tabs>
                <w:tab w:val="left" w:pos="2835"/>
              </w:tabs>
              <w:autoSpaceDE w:val="0"/>
              <w:autoSpaceDN w:val="0"/>
              <w:adjustRightInd w:val="0"/>
              <w:spacing w:after="0" w:line="240" w:lineRule="auto"/>
              <w:jc w:val="center"/>
              <w:rPr>
                <w:rFonts w:ascii="Times New Roman" w:hAnsi="Times New Roman"/>
                <w:iCs/>
              </w:rPr>
            </w:pPr>
            <w:r w:rsidRPr="00231D9B">
              <w:rPr>
                <w:rFonts w:ascii="Times New Roman" w:hAnsi="Times New Roman"/>
                <w:iCs/>
              </w:rPr>
              <w:t>ПК 1.2, ПК 1.5.</w:t>
            </w:r>
          </w:p>
          <w:p w14:paraId="547C7430"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ПК 4.1. – ПК 4.4,</w:t>
            </w:r>
          </w:p>
          <w:p w14:paraId="4582386B"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ОК 03, ОК 07,</w:t>
            </w:r>
          </w:p>
          <w:p w14:paraId="2FBB38B0"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022D5FED" w14:textId="77777777" w:rsidTr="00AD4B68">
        <w:trPr>
          <w:trHeight w:val="20"/>
        </w:trPr>
        <w:tc>
          <w:tcPr>
            <w:tcW w:w="652" w:type="pct"/>
            <w:vMerge/>
          </w:tcPr>
          <w:p w14:paraId="448AD8B9" w14:textId="77777777" w:rsidR="00637CD3" w:rsidRPr="00231D9B" w:rsidRDefault="00637CD3" w:rsidP="00AD4B68">
            <w:pPr>
              <w:spacing w:after="0" w:line="240" w:lineRule="auto"/>
              <w:jc w:val="center"/>
              <w:rPr>
                <w:rFonts w:ascii="Times New Roman" w:hAnsi="Times New Roman"/>
                <w:b/>
                <w:bCs/>
              </w:rPr>
            </w:pPr>
          </w:p>
        </w:tc>
        <w:tc>
          <w:tcPr>
            <w:tcW w:w="3049" w:type="pct"/>
          </w:tcPr>
          <w:p w14:paraId="1DA91BAF" w14:textId="77777777" w:rsidR="00637CD3" w:rsidRPr="00231D9B" w:rsidRDefault="00637CD3" w:rsidP="00AD4B68">
            <w:pPr>
              <w:spacing w:after="0" w:line="240" w:lineRule="auto"/>
              <w:jc w:val="both"/>
              <w:rPr>
                <w:rFonts w:ascii="Times New Roman" w:hAnsi="Times New Roman"/>
                <w:bCs/>
              </w:rPr>
            </w:pPr>
            <w:r w:rsidRPr="00231D9B">
              <w:rPr>
                <w:rFonts w:ascii="Times New Roman" w:hAnsi="Times New Roman"/>
                <w:bCs/>
              </w:rPr>
              <w:t xml:space="preserve">1.Природные геологические процессы: выветривание; геологическая деятельность ветра; геологическая деятельность атмосферных вод, рек, моря, озер, ледников. </w:t>
            </w:r>
          </w:p>
        </w:tc>
        <w:tc>
          <w:tcPr>
            <w:tcW w:w="557" w:type="pct"/>
            <w:vMerge/>
            <w:vAlign w:val="center"/>
          </w:tcPr>
          <w:p w14:paraId="7B97C051" w14:textId="77777777" w:rsidR="00637CD3" w:rsidRPr="00231D9B" w:rsidRDefault="00637CD3" w:rsidP="00AD4B68">
            <w:pPr>
              <w:spacing w:after="0" w:line="240" w:lineRule="auto"/>
              <w:jc w:val="center"/>
              <w:rPr>
                <w:rFonts w:ascii="Times New Roman" w:hAnsi="Times New Roman"/>
                <w:b/>
                <w:bCs/>
                <w:i/>
              </w:rPr>
            </w:pPr>
          </w:p>
        </w:tc>
        <w:tc>
          <w:tcPr>
            <w:tcW w:w="742" w:type="pct"/>
            <w:vMerge/>
            <w:vAlign w:val="center"/>
          </w:tcPr>
          <w:p w14:paraId="07B9E907"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293F5D95" w14:textId="77777777" w:rsidTr="00AD4B68">
        <w:trPr>
          <w:trHeight w:val="20"/>
        </w:trPr>
        <w:tc>
          <w:tcPr>
            <w:tcW w:w="652" w:type="pct"/>
            <w:vMerge/>
          </w:tcPr>
          <w:p w14:paraId="21C5CB49" w14:textId="77777777" w:rsidR="00637CD3" w:rsidRPr="00231D9B" w:rsidRDefault="00637CD3" w:rsidP="00AD4B68">
            <w:pPr>
              <w:spacing w:after="0" w:line="240" w:lineRule="auto"/>
              <w:jc w:val="center"/>
              <w:rPr>
                <w:rFonts w:ascii="Times New Roman" w:hAnsi="Times New Roman"/>
                <w:b/>
                <w:bCs/>
              </w:rPr>
            </w:pPr>
          </w:p>
        </w:tc>
        <w:tc>
          <w:tcPr>
            <w:tcW w:w="3049" w:type="pct"/>
          </w:tcPr>
          <w:p w14:paraId="3C146E3D" w14:textId="77777777" w:rsidR="00637CD3" w:rsidRPr="00231D9B" w:rsidRDefault="00637CD3" w:rsidP="00AD4B68">
            <w:pPr>
              <w:spacing w:after="0" w:line="240" w:lineRule="auto"/>
              <w:jc w:val="both"/>
              <w:rPr>
                <w:rFonts w:ascii="Times New Roman" w:hAnsi="Times New Roman"/>
                <w:bCs/>
              </w:rPr>
            </w:pPr>
            <w:r w:rsidRPr="00231D9B">
              <w:rPr>
                <w:rFonts w:ascii="Times New Roman" w:hAnsi="Times New Roman"/>
                <w:bCs/>
              </w:rPr>
              <w:t>2. Инженерно-геологические процессы: движение горных пород на склонах, суффозионные явления, карстовые процессы, плывуны, просадочные явления, сезонная и вечная мерзлота.</w:t>
            </w:r>
          </w:p>
        </w:tc>
        <w:tc>
          <w:tcPr>
            <w:tcW w:w="557" w:type="pct"/>
            <w:vMerge/>
            <w:vAlign w:val="center"/>
          </w:tcPr>
          <w:p w14:paraId="76D5E5E9" w14:textId="77777777" w:rsidR="00637CD3" w:rsidRPr="00231D9B" w:rsidRDefault="00637CD3" w:rsidP="00AD4B68">
            <w:pPr>
              <w:spacing w:after="0" w:line="240" w:lineRule="auto"/>
              <w:jc w:val="center"/>
              <w:rPr>
                <w:rFonts w:ascii="Times New Roman" w:hAnsi="Times New Roman"/>
                <w:b/>
                <w:bCs/>
                <w:i/>
              </w:rPr>
            </w:pPr>
          </w:p>
        </w:tc>
        <w:tc>
          <w:tcPr>
            <w:tcW w:w="742" w:type="pct"/>
            <w:vMerge/>
            <w:vAlign w:val="center"/>
          </w:tcPr>
          <w:p w14:paraId="06E20DFD"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7F592390" w14:textId="77777777" w:rsidTr="00AD4B68">
        <w:trPr>
          <w:trHeight w:val="20"/>
        </w:trPr>
        <w:tc>
          <w:tcPr>
            <w:tcW w:w="652" w:type="pct"/>
            <w:vMerge/>
          </w:tcPr>
          <w:p w14:paraId="7EF5D938" w14:textId="77777777" w:rsidR="00637CD3" w:rsidRPr="00231D9B" w:rsidRDefault="00637CD3" w:rsidP="00AD4B68">
            <w:pPr>
              <w:spacing w:after="0" w:line="240" w:lineRule="auto"/>
              <w:jc w:val="center"/>
              <w:rPr>
                <w:rFonts w:ascii="Times New Roman" w:hAnsi="Times New Roman"/>
                <w:b/>
                <w:bCs/>
              </w:rPr>
            </w:pPr>
          </w:p>
        </w:tc>
        <w:tc>
          <w:tcPr>
            <w:tcW w:w="3049" w:type="pct"/>
          </w:tcPr>
          <w:p w14:paraId="389B2D1C"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557" w:type="pct"/>
            <w:vAlign w:val="center"/>
          </w:tcPr>
          <w:p w14:paraId="341E5713" w14:textId="77777777" w:rsidR="00637CD3" w:rsidRPr="00231D9B" w:rsidRDefault="00637CD3" w:rsidP="00AD4B68">
            <w:pPr>
              <w:spacing w:after="0" w:line="240" w:lineRule="auto"/>
              <w:jc w:val="center"/>
              <w:rPr>
                <w:rFonts w:ascii="Times New Roman" w:hAnsi="Times New Roman"/>
                <w:b/>
                <w:bCs/>
                <w:i/>
              </w:rPr>
            </w:pPr>
            <w:r w:rsidRPr="00231D9B">
              <w:rPr>
                <w:rFonts w:ascii="Times New Roman" w:hAnsi="Times New Roman"/>
                <w:b/>
                <w:bCs/>
                <w:i/>
              </w:rPr>
              <w:t>8</w:t>
            </w:r>
          </w:p>
        </w:tc>
        <w:tc>
          <w:tcPr>
            <w:tcW w:w="742" w:type="pct"/>
            <w:vMerge/>
            <w:vAlign w:val="center"/>
          </w:tcPr>
          <w:p w14:paraId="0AFF4DD2"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7B4F6BD2" w14:textId="77777777" w:rsidTr="00AD4B68">
        <w:trPr>
          <w:trHeight w:val="20"/>
        </w:trPr>
        <w:tc>
          <w:tcPr>
            <w:tcW w:w="652" w:type="pct"/>
            <w:vMerge/>
          </w:tcPr>
          <w:p w14:paraId="19B646F2" w14:textId="77777777" w:rsidR="00637CD3" w:rsidRPr="00231D9B" w:rsidRDefault="00637CD3" w:rsidP="00AD4B68">
            <w:pPr>
              <w:spacing w:after="0" w:line="240" w:lineRule="auto"/>
              <w:jc w:val="center"/>
              <w:rPr>
                <w:rFonts w:ascii="Times New Roman" w:hAnsi="Times New Roman"/>
                <w:b/>
                <w:bCs/>
              </w:rPr>
            </w:pPr>
          </w:p>
        </w:tc>
        <w:tc>
          <w:tcPr>
            <w:tcW w:w="3049" w:type="pct"/>
          </w:tcPr>
          <w:p w14:paraId="00CC80AB" w14:textId="77777777" w:rsidR="00637CD3" w:rsidRPr="00231D9B" w:rsidRDefault="00637CD3" w:rsidP="00AD4B68">
            <w:pPr>
              <w:spacing w:after="0" w:line="240" w:lineRule="auto"/>
              <w:jc w:val="both"/>
              <w:rPr>
                <w:rFonts w:ascii="Times New Roman" w:hAnsi="Times New Roman"/>
                <w:bCs/>
              </w:rPr>
            </w:pPr>
            <w:r w:rsidRPr="00231D9B">
              <w:rPr>
                <w:rFonts w:ascii="Times New Roman" w:hAnsi="Times New Roman"/>
                <w:bCs/>
              </w:rPr>
              <w:t>Лабораторная работа 3 «Построение геологического разреза с отражением литологии, стратиграфии».</w:t>
            </w:r>
          </w:p>
        </w:tc>
        <w:tc>
          <w:tcPr>
            <w:tcW w:w="557" w:type="pct"/>
            <w:vAlign w:val="center"/>
          </w:tcPr>
          <w:p w14:paraId="4070CFED"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4</w:t>
            </w:r>
          </w:p>
        </w:tc>
        <w:tc>
          <w:tcPr>
            <w:tcW w:w="742" w:type="pct"/>
            <w:vMerge/>
            <w:vAlign w:val="center"/>
          </w:tcPr>
          <w:p w14:paraId="42E58C98"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291BA369" w14:textId="77777777" w:rsidTr="00AD4B68">
        <w:trPr>
          <w:trHeight w:val="20"/>
        </w:trPr>
        <w:tc>
          <w:tcPr>
            <w:tcW w:w="652" w:type="pct"/>
            <w:vMerge/>
          </w:tcPr>
          <w:p w14:paraId="30E857DE" w14:textId="77777777" w:rsidR="00637CD3" w:rsidRPr="00231D9B" w:rsidRDefault="00637CD3" w:rsidP="00AD4B68">
            <w:pPr>
              <w:spacing w:after="0" w:line="240" w:lineRule="auto"/>
              <w:jc w:val="center"/>
              <w:rPr>
                <w:rFonts w:ascii="Times New Roman" w:hAnsi="Times New Roman"/>
                <w:b/>
                <w:bCs/>
              </w:rPr>
            </w:pPr>
          </w:p>
        </w:tc>
        <w:tc>
          <w:tcPr>
            <w:tcW w:w="3049" w:type="pct"/>
          </w:tcPr>
          <w:p w14:paraId="5C7FADCC" w14:textId="77777777" w:rsidR="00637CD3" w:rsidRPr="00231D9B" w:rsidRDefault="00637CD3" w:rsidP="00AD4B68">
            <w:pPr>
              <w:spacing w:after="0" w:line="240" w:lineRule="auto"/>
              <w:jc w:val="both"/>
              <w:rPr>
                <w:rFonts w:ascii="Times New Roman" w:hAnsi="Times New Roman"/>
                <w:bCs/>
              </w:rPr>
            </w:pPr>
            <w:r w:rsidRPr="00231D9B">
              <w:rPr>
                <w:rFonts w:ascii="Times New Roman" w:hAnsi="Times New Roman"/>
              </w:rPr>
              <w:t>Практическое занятие 4</w:t>
            </w:r>
            <w:r w:rsidRPr="00231D9B">
              <w:rPr>
                <w:rFonts w:ascii="Times New Roman" w:hAnsi="Times New Roman"/>
                <w:bCs/>
              </w:rPr>
              <w:t xml:space="preserve"> «Ознакомление с движением горных пород над горными выработками».</w:t>
            </w:r>
          </w:p>
        </w:tc>
        <w:tc>
          <w:tcPr>
            <w:tcW w:w="557" w:type="pct"/>
            <w:vAlign w:val="center"/>
          </w:tcPr>
          <w:p w14:paraId="293B5642"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4</w:t>
            </w:r>
          </w:p>
        </w:tc>
        <w:tc>
          <w:tcPr>
            <w:tcW w:w="742" w:type="pct"/>
            <w:vMerge/>
            <w:vAlign w:val="center"/>
          </w:tcPr>
          <w:p w14:paraId="6468F213"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04C5DE0A" w14:textId="77777777" w:rsidTr="00AD4B68">
        <w:trPr>
          <w:trHeight w:val="20"/>
        </w:trPr>
        <w:tc>
          <w:tcPr>
            <w:tcW w:w="652" w:type="pct"/>
            <w:vMerge w:val="restart"/>
          </w:tcPr>
          <w:p w14:paraId="2458CB30"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4.</w:t>
            </w:r>
          </w:p>
          <w:p w14:paraId="7D77B452"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Основы геоморфологии</w:t>
            </w:r>
          </w:p>
        </w:tc>
        <w:tc>
          <w:tcPr>
            <w:tcW w:w="3049" w:type="pct"/>
          </w:tcPr>
          <w:p w14:paraId="744D9D5B"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Содержание учебного материала</w:t>
            </w:r>
          </w:p>
        </w:tc>
        <w:tc>
          <w:tcPr>
            <w:tcW w:w="557" w:type="pct"/>
            <w:vMerge w:val="restart"/>
            <w:vAlign w:val="center"/>
          </w:tcPr>
          <w:p w14:paraId="609A97BB"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12</w:t>
            </w:r>
          </w:p>
        </w:tc>
        <w:tc>
          <w:tcPr>
            <w:tcW w:w="742" w:type="pct"/>
            <w:vMerge w:val="restart"/>
            <w:vAlign w:val="center"/>
          </w:tcPr>
          <w:p w14:paraId="25BBBB86" w14:textId="77777777" w:rsidR="00637CD3" w:rsidRPr="00231D9B" w:rsidRDefault="00637CD3" w:rsidP="00AD4B68">
            <w:pPr>
              <w:widowControl w:val="0"/>
              <w:tabs>
                <w:tab w:val="left" w:pos="2835"/>
              </w:tabs>
              <w:autoSpaceDE w:val="0"/>
              <w:autoSpaceDN w:val="0"/>
              <w:adjustRightInd w:val="0"/>
              <w:spacing w:after="0" w:line="240" w:lineRule="auto"/>
              <w:jc w:val="center"/>
              <w:rPr>
                <w:rFonts w:ascii="Times New Roman" w:hAnsi="Times New Roman"/>
                <w:iCs/>
              </w:rPr>
            </w:pPr>
            <w:r w:rsidRPr="00231D9B">
              <w:rPr>
                <w:rFonts w:ascii="Times New Roman" w:hAnsi="Times New Roman"/>
                <w:iCs/>
              </w:rPr>
              <w:t>ПК 1.2, ПК 1.5.</w:t>
            </w:r>
          </w:p>
          <w:p w14:paraId="2E15CE4F"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ПК 4.1. – ПК 4.4,</w:t>
            </w:r>
          </w:p>
          <w:p w14:paraId="1598833F"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ОК 03, ОК 07,</w:t>
            </w:r>
          </w:p>
          <w:p w14:paraId="16EFB37F"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29462B1D" w14:textId="77777777" w:rsidTr="00AD4B68">
        <w:trPr>
          <w:trHeight w:val="20"/>
        </w:trPr>
        <w:tc>
          <w:tcPr>
            <w:tcW w:w="652" w:type="pct"/>
            <w:vMerge/>
          </w:tcPr>
          <w:p w14:paraId="35E3E360" w14:textId="77777777" w:rsidR="00637CD3" w:rsidRPr="00231D9B" w:rsidRDefault="00637CD3" w:rsidP="00AD4B68">
            <w:pPr>
              <w:spacing w:after="0" w:line="240" w:lineRule="auto"/>
              <w:jc w:val="center"/>
              <w:rPr>
                <w:rFonts w:ascii="Times New Roman" w:hAnsi="Times New Roman"/>
                <w:b/>
                <w:bCs/>
              </w:rPr>
            </w:pPr>
          </w:p>
        </w:tc>
        <w:tc>
          <w:tcPr>
            <w:tcW w:w="3049" w:type="pct"/>
          </w:tcPr>
          <w:p w14:paraId="0296A721" w14:textId="77777777" w:rsidR="00637CD3" w:rsidRPr="00231D9B" w:rsidRDefault="00637CD3" w:rsidP="00AD4B68">
            <w:pPr>
              <w:spacing w:after="0" w:line="240" w:lineRule="auto"/>
              <w:jc w:val="both"/>
              <w:rPr>
                <w:rFonts w:ascii="Times New Roman" w:hAnsi="Times New Roman"/>
                <w:bCs/>
              </w:rPr>
            </w:pPr>
            <w:r w:rsidRPr="00231D9B">
              <w:rPr>
                <w:rFonts w:ascii="Times New Roman" w:hAnsi="Times New Roman"/>
                <w:bCs/>
              </w:rPr>
              <w:t>1. Общие сведения о геоморфологических условиях, рельефе, его происхождении. Типы рельефа. Геоморфологические элементы. Формы и особенности рельефа. История развития рельефа, его связь с тектоническими структурами.</w:t>
            </w:r>
          </w:p>
        </w:tc>
        <w:tc>
          <w:tcPr>
            <w:tcW w:w="557" w:type="pct"/>
            <w:vMerge/>
            <w:vAlign w:val="center"/>
          </w:tcPr>
          <w:p w14:paraId="68965AE0" w14:textId="77777777" w:rsidR="00637CD3" w:rsidRPr="00231D9B" w:rsidRDefault="00637CD3" w:rsidP="00AD4B68">
            <w:pPr>
              <w:spacing w:after="0" w:line="240" w:lineRule="auto"/>
              <w:jc w:val="center"/>
              <w:rPr>
                <w:rFonts w:ascii="Times New Roman" w:hAnsi="Times New Roman"/>
                <w:b/>
                <w:bCs/>
                <w:i/>
              </w:rPr>
            </w:pPr>
          </w:p>
        </w:tc>
        <w:tc>
          <w:tcPr>
            <w:tcW w:w="742" w:type="pct"/>
            <w:vMerge/>
            <w:vAlign w:val="center"/>
          </w:tcPr>
          <w:p w14:paraId="6B2944ED"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365F7820" w14:textId="77777777" w:rsidTr="00AD4B68">
        <w:trPr>
          <w:trHeight w:val="20"/>
        </w:trPr>
        <w:tc>
          <w:tcPr>
            <w:tcW w:w="652" w:type="pct"/>
            <w:vMerge/>
          </w:tcPr>
          <w:p w14:paraId="03F0CA7C" w14:textId="77777777" w:rsidR="00637CD3" w:rsidRPr="00231D9B" w:rsidRDefault="00637CD3" w:rsidP="00AD4B68">
            <w:pPr>
              <w:spacing w:after="0" w:line="240" w:lineRule="auto"/>
              <w:jc w:val="center"/>
              <w:rPr>
                <w:rFonts w:ascii="Times New Roman" w:hAnsi="Times New Roman"/>
                <w:b/>
                <w:bCs/>
              </w:rPr>
            </w:pPr>
          </w:p>
        </w:tc>
        <w:tc>
          <w:tcPr>
            <w:tcW w:w="3049" w:type="pct"/>
          </w:tcPr>
          <w:p w14:paraId="4794AD72" w14:textId="77777777" w:rsidR="00637CD3" w:rsidRPr="00231D9B" w:rsidRDefault="00637CD3" w:rsidP="00AD4B68">
            <w:pPr>
              <w:spacing w:after="0" w:line="240" w:lineRule="auto"/>
              <w:jc w:val="both"/>
              <w:rPr>
                <w:rFonts w:ascii="Times New Roman" w:hAnsi="Times New Roman"/>
                <w:bCs/>
              </w:rPr>
            </w:pPr>
            <w:r w:rsidRPr="00231D9B">
              <w:rPr>
                <w:rFonts w:ascii="Times New Roman" w:hAnsi="Times New Roman"/>
                <w:bCs/>
              </w:rPr>
              <w:t>2. Классификация, режим и движение подземных вод. Виды вод в грунтах. Водные свойства грунтов. Понятие о коэффициенте фильтрации грунтов. Условия залегания, распространения и гидравлические особенности подземных вод. Источники питания, условия питания подземных вод.</w:t>
            </w:r>
            <w:r w:rsidR="0007622E" w:rsidRPr="00231D9B">
              <w:rPr>
                <w:rFonts w:ascii="Times New Roman" w:hAnsi="Times New Roman"/>
                <w:bCs/>
              </w:rPr>
              <w:t xml:space="preserve"> </w:t>
            </w:r>
            <w:r w:rsidRPr="00231D9B">
              <w:rPr>
                <w:rFonts w:ascii="Times New Roman" w:hAnsi="Times New Roman"/>
                <w:bCs/>
              </w:rPr>
              <w:t xml:space="preserve">Гидрогеологические карты. Приток воды к водозаборам. Понятие о депрессионной воронке и радиусе влияния. </w:t>
            </w:r>
          </w:p>
        </w:tc>
        <w:tc>
          <w:tcPr>
            <w:tcW w:w="557" w:type="pct"/>
            <w:vMerge/>
            <w:vAlign w:val="center"/>
          </w:tcPr>
          <w:p w14:paraId="2DCEC34F" w14:textId="77777777" w:rsidR="00637CD3" w:rsidRPr="00231D9B" w:rsidRDefault="00637CD3" w:rsidP="00AD4B68">
            <w:pPr>
              <w:spacing w:after="0" w:line="240" w:lineRule="auto"/>
              <w:jc w:val="center"/>
              <w:rPr>
                <w:rFonts w:ascii="Times New Roman" w:hAnsi="Times New Roman"/>
                <w:b/>
                <w:bCs/>
                <w:i/>
              </w:rPr>
            </w:pPr>
          </w:p>
        </w:tc>
        <w:tc>
          <w:tcPr>
            <w:tcW w:w="742" w:type="pct"/>
            <w:vMerge/>
            <w:vAlign w:val="center"/>
          </w:tcPr>
          <w:p w14:paraId="70277FD1"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21C8EC30" w14:textId="77777777" w:rsidTr="00AD4B68">
        <w:trPr>
          <w:trHeight w:val="20"/>
        </w:trPr>
        <w:tc>
          <w:tcPr>
            <w:tcW w:w="652" w:type="pct"/>
            <w:vMerge/>
          </w:tcPr>
          <w:p w14:paraId="07903F91" w14:textId="77777777" w:rsidR="00637CD3" w:rsidRPr="00231D9B" w:rsidRDefault="00637CD3" w:rsidP="00AD4B68">
            <w:pPr>
              <w:spacing w:after="0" w:line="240" w:lineRule="auto"/>
              <w:jc w:val="center"/>
              <w:rPr>
                <w:rFonts w:ascii="Times New Roman" w:hAnsi="Times New Roman"/>
                <w:b/>
                <w:bCs/>
              </w:rPr>
            </w:pPr>
          </w:p>
        </w:tc>
        <w:tc>
          <w:tcPr>
            <w:tcW w:w="3049" w:type="pct"/>
          </w:tcPr>
          <w:p w14:paraId="43E34C48" w14:textId="77777777" w:rsidR="00637CD3" w:rsidRPr="00231D9B" w:rsidRDefault="00637CD3" w:rsidP="00AD4B68">
            <w:pPr>
              <w:spacing w:after="0" w:line="240" w:lineRule="auto"/>
              <w:jc w:val="both"/>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557" w:type="pct"/>
            <w:vAlign w:val="center"/>
          </w:tcPr>
          <w:p w14:paraId="01F23F40" w14:textId="77777777" w:rsidR="00637CD3" w:rsidRPr="00231D9B" w:rsidRDefault="00637CD3" w:rsidP="00AD4B68">
            <w:pPr>
              <w:spacing w:after="0" w:line="240" w:lineRule="auto"/>
              <w:jc w:val="center"/>
              <w:rPr>
                <w:rFonts w:ascii="Times New Roman" w:hAnsi="Times New Roman"/>
                <w:b/>
                <w:bCs/>
                <w:i/>
              </w:rPr>
            </w:pPr>
            <w:r w:rsidRPr="00231D9B">
              <w:rPr>
                <w:rFonts w:ascii="Times New Roman" w:hAnsi="Times New Roman"/>
                <w:b/>
                <w:bCs/>
                <w:i/>
              </w:rPr>
              <w:t>6</w:t>
            </w:r>
          </w:p>
        </w:tc>
        <w:tc>
          <w:tcPr>
            <w:tcW w:w="742" w:type="pct"/>
            <w:vMerge/>
            <w:vAlign w:val="center"/>
          </w:tcPr>
          <w:p w14:paraId="45712C9A"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1F54A360" w14:textId="77777777" w:rsidTr="00AD4B68">
        <w:trPr>
          <w:trHeight w:val="20"/>
        </w:trPr>
        <w:tc>
          <w:tcPr>
            <w:tcW w:w="652" w:type="pct"/>
            <w:vMerge/>
          </w:tcPr>
          <w:p w14:paraId="3419A88F" w14:textId="77777777" w:rsidR="00637CD3" w:rsidRPr="00231D9B" w:rsidRDefault="00637CD3" w:rsidP="00AD4B68">
            <w:pPr>
              <w:spacing w:after="0" w:line="240" w:lineRule="auto"/>
              <w:jc w:val="center"/>
              <w:rPr>
                <w:rFonts w:ascii="Times New Roman" w:hAnsi="Times New Roman"/>
                <w:b/>
                <w:bCs/>
              </w:rPr>
            </w:pPr>
          </w:p>
        </w:tc>
        <w:tc>
          <w:tcPr>
            <w:tcW w:w="3049" w:type="pct"/>
          </w:tcPr>
          <w:p w14:paraId="5764357D" w14:textId="77777777" w:rsidR="00637CD3" w:rsidRPr="00231D9B" w:rsidRDefault="00637CD3" w:rsidP="00AD4B68">
            <w:pPr>
              <w:spacing w:after="0" w:line="240" w:lineRule="auto"/>
              <w:jc w:val="both"/>
              <w:rPr>
                <w:rFonts w:ascii="Times New Roman" w:hAnsi="Times New Roman"/>
                <w:bCs/>
              </w:rPr>
            </w:pPr>
            <w:r w:rsidRPr="00231D9B">
              <w:rPr>
                <w:rFonts w:ascii="Times New Roman" w:hAnsi="Times New Roman"/>
                <w:bCs/>
              </w:rPr>
              <w:t>Лабораторная работа 4 «Определение форм рельефа по картам. Определение типов почвообразующих пород по образцам»</w:t>
            </w:r>
          </w:p>
        </w:tc>
        <w:tc>
          <w:tcPr>
            <w:tcW w:w="557" w:type="pct"/>
            <w:vAlign w:val="center"/>
          </w:tcPr>
          <w:p w14:paraId="3A64D773"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2</w:t>
            </w:r>
          </w:p>
        </w:tc>
        <w:tc>
          <w:tcPr>
            <w:tcW w:w="742" w:type="pct"/>
            <w:vMerge/>
            <w:vAlign w:val="center"/>
          </w:tcPr>
          <w:p w14:paraId="49AA24DA"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534E4F6D" w14:textId="77777777" w:rsidTr="00AD4B68">
        <w:trPr>
          <w:trHeight w:val="20"/>
        </w:trPr>
        <w:tc>
          <w:tcPr>
            <w:tcW w:w="652" w:type="pct"/>
            <w:vMerge/>
          </w:tcPr>
          <w:p w14:paraId="0D0C6E19" w14:textId="77777777" w:rsidR="00637CD3" w:rsidRPr="00231D9B" w:rsidRDefault="00637CD3" w:rsidP="00AD4B68">
            <w:pPr>
              <w:spacing w:after="0" w:line="240" w:lineRule="auto"/>
              <w:jc w:val="center"/>
              <w:rPr>
                <w:rFonts w:ascii="Times New Roman" w:hAnsi="Times New Roman"/>
                <w:b/>
                <w:bCs/>
              </w:rPr>
            </w:pPr>
          </w:p>
        </w:tc>
        <w:tc>
          <w:tcPr>
            <w:tcW w:w="3049" w:type="pct"/>
          </w:tcPr>
          <w:p w14:paraId="30E86EDA"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rPr>
              <w:t>Практическое занятие 1</w:t>
            </w:r>
            <w:r w:rsidRPr="00231D9B">
              <w:rPr>
                <w:rFonts w:ascii="Times New Roman" w:hAnsi="Times New Roman"/>
                <w:bCs/>
              </w:rPr>
              <w:t xml:space="preserve"> «Изучение гидрогеологических карт. Анализ динамики и геологической деятельности подземных вод».</w:t>
            </w:r>
            <w:r w:rsidR="0007622E" w:rsidRPr="00231D9B">
              <w:rPr>
                <w:rFonts w:ascii="Times New Roman" w:hAnsi="Times New Roman"/>
                <w:bCs/>
              </w:rPr>
              <w:t xml:space="preserve"> </w:t>
            </w:r>
          </w:p>
        </w:tc>
        <w:tc>
          <w:tcPr>
            <w:tcW w:w="557" w:type="pct"/>
            <w:vAlign w:val="center"/>
          </w:tcPr>
          <w:p w14:paraId="5FF17CC2"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4</w:t>
            </w:r>
          </w:p>
        </w:tc>
        <w:tc>
          <w:tcPr>
            <w:tcW w:w="742" w:type="pct"/>
            <w:vMerge/>
            <w:vAlign w:val="center"/>
          </w:tcPr>
          <w:p w14:paraId="4E4BF6F7"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712D5F88" w14:textId="77777777" w:rsidTr="00AD4B68">
        <w:trPr>
          <w:trHeight w:val="20"/>
        </w:trPr>
        <w:tc>
          <w:tcPr>
            <w:tcW w:w="652" w:type="pct"/>
            <w:vMerge w:val="restart"/>
          </w:tcPr>
          <w:p w14:paraId="7E49DF70"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231D9B">
              <w:rPr>
                <w:rFonts w:ascii="Times New Roman" w:hAnsi="Times New Roman"/>
                <w:b/>
                <w:bCs/>
              </w:rPr>
              <w:t>Тема 5.</w:t>
            </w:r>
          </w:p>
          <w:p w14:paraId="730DB988"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231D9B">
              <w:rPr>
                <w:rFonts w:ascii="Times New Roman" w:hAnsi="Times New Roman"/>
                <w:b/>
                <w:bCs/>
              </w:rPr>
              <w:t>Физико-химические и агрономические характеристики почвы</w:t>
            </w:r>
          </w:p>
        </w:tc>
        <w:tc>
          <w:tcPr>
            <w:tcW w:w="3049" w:type="pct"/>
          </w:tcPr>
          <w:p w14:paraId="70937B55"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Содержание учебного материала</w:t>
            </w:r>
          </w:p>
        </w:tc>
        <w:tc>
          <w:tcPr>
            <w:tcW w:w="557" w:type="pct"/>
            <w:vMerge w:val="restart"/>
            <w:vAlign w:val="center"/>
          </w:tcPr>
          <w:p w14:paraId="64EF5F7E"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12</w:t>
            </w:r>
          </w:p>
        </w:tc>
        <w:tc>
          <w:tcPr>
            <w:tcW w:w="742" w:type="pct"/>
            <w:vMerge w:val="restart"/>
            <w:vAlign w:val="center"/>
          </w:tcPr>
          <w:p w14:paraId="4E2F491A" w14:textId="77777777" w:rsidR="00637CD3" w:rsidRPr="00231D9B" w:rsidRDefault="00637CD3" w:rsidP="00AD4B68">
            <w:pPr>
              <w:widowControl w:val="0"/>
              <w:tabs>
                <w:tab w:val="left" w:pos="2835"/>
              </w:tabs>
              <w:autoSpaceDE w:val="0"/>
              <w:autoSpaceDN w:val="0"/>
              <w:adjustRightInd w:val="0"/>
              <w:spacing w:after="0" w:line="240" w:lineRule="auto"/>
              <w:jc w:val="center"/>
              <w:rPr>
                <w:rFonts w:ascii="Times New Roman" w:hAnsi="Times New Roman"/>
                <w:iCs/>
              </w:rPr>
            </w:pPr>
            <w:r w:rsidRPr="00231D9B">
              <w:rPr>
                <w:rFonts w:ascii="Times New Roman" w:hAnsi="Times New Roman"/>
                <w:iCs/>
              </w:rPr>
              <w:t>ПК 1.2, ПК 1.5.</w:t>
            </w:r>
          </w:p>
          <w:p w14:paraId="07144C9B"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ПК 4.1. – ПК 4.4,</w:t>
            </w:r>
          </w:p>
          <w:p w14:paraId="30CB87D6"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ОК 03, ОК 07,</w:t>
            </w:r>
          </w:p>
          <w:p w14:paraId="0B26F90F"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14EEFC31" w14:textId="77777777" w:rsidTr="00AD4B68">
        <w:trPr>
          <w:trHeight w:val="20"/>
        </w:trPr>
        <w:tc>
          <w:tcPr>
            <w:tcW w:w="652" w:type="pct"/>
            <w:vMerge/>
          </w:tcPr>
          <w:p w14:paraId="74B6CF40" w14:textId="77777777" w:rsidR="00637CD3" w:rsidRPr="00231D9B" w:rsidRDefault="00637CD3" w:rsidP="00AD4B68">
            <w:pPr>
              <w:spacing w:after="0" w:line="240" w:lineRule="auto"/>
              <w:jc w:val="center"/>
              <w:rPr>
                <w:rFonts w:ascii="Times New Roman" w:hAnsi="Times New Roman"/>
                <w:b/>
                <w:bCs/>
              </w:rPr>
            </w:pPr>
          </w:p>
        </w:tc>
        <w:tc>
          <w:tcPr>
            <w:tcW w:w="3049" w:type="pct"/>
          </w:tcPr>
          <w:p w14:paraId="2439CB5A" w14:textId="77777777" w:rsidR="00637CD3" w:rsidRPr="00231D9B" w:rsidRDefault="00637CD3" w:rsidP="00AD4B68">
            <w:pPr>
              <w:spacing w:after="0" w:line="240" w:lineRule="auto"/>
              <w:jc w:val="both"/>
              <w:rPr>
                <w:rFonts w:ascii="Times New Roman" w:hAnsi="Times New Roman"/>
                <w:b/>
                <w:bCs/>
              </w:rPr>
            </w:pPr>
            <w:r w:rsidRPr="00231D9B">
              <w:rPr>
                <w:rFonts w:ascii="Times New Roman" w:hAnsi="Times New Roman"/>
                <w:bCs/>
              </w:rPr>
              <w:t xml:space="preserve">Факторы почвообразования. Типы почвообразования. Понятие о почве. Фазовый состав почвы. Почвенный профиль и морфологические признаки почвы. Основы </w:t>
            </w:r>
            <w:proofErr w:type="spellStart"/>
            <w:r w:rsidRPr="00231D9B">
              <w:rPr>
                <w:rFonts w:ascii="Times New Roman" w:hAnsi="Times New Roman"/>
                <w:bCs/>
              </w:rPr>
              <w:t>микроморфологии</w:t>
            </w:r>
            <w:proofErr w:type="spellEnd"/>
            <w:r w:rsidRPr="00231D9B">
              <w:rPr>
                <w:rFonts w:ascii="Times New Roman" w:hAnsi="Times New Roman"/>
                <w:bCs/>
              </w:rPr>
              <w:t xml:space="preserve"> почвы. Происхождение. Минералогический и химический состав. Гранулометрический состав. Агрономическое значение.</w:t>
            </w:r>
          </w:p>
        </w:tc>
        <w:tc>
          <w:tcPr>
            <w:tcW w:w="557" w:type="pct"/>
            <w:vMerge/>
            <w:vAlign w:val="center"/>
          </w:tcPr>
          <w:p w14:paraId="583B1456" w14:textId="77777777" w:rsidR="00637CD3" w:rsidRPr="00231D9B" w:rsidRDefault="00637CD3" w:rsidP="00AD4B68">
            <w:pPr>
              <w:spacing w:after="0" w:line="240" w:lineRule="auto"/>
              <w:jc w:val="center"/>
              <w:rPr>
                <w:rFonts w:ascii="Times New Roman" w:hAnsi="Times New Roman"/>
                <w:b/>
                <w:bCs/>
              </w:rPr>
            </w:pPr>
          </w:p>
        </w:tc>
        <w:tc>
          <w:tcPr>
            <w:tcW w:w="742" w:type="pct"/>
            <w:vMerge/>
            <w:vAlign w:val="center"/>
          </w:tcPr>
          <w:p w14:paraId="6D87FC82"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5D94413E" w14:textId="77777777" w:rsidTr="00AD4B68">
        <w:trPr>
          <w:trHeight w:val="20"/>
        </w:trPr>
        <w:tc>
          <w:tcPr>
            <w:tcW w:w="652" w:type="pct"/>
            <w:vMerge/>
          </w:tcPr>
          <w:p w14:paraId="2F4DAC1C" w14:textId="77777777" w:rsidR="00637CD3" w:rsidRPr="00231D9B" w:rsidRDefault="00637CD3" w:rsidP="00AD4B68">
            <w:pPr>
              <w:spacing w:after="0" w:line="240" w:lineRule="auto"/>
              <w:jc w:val="center"/>
              <w:rPr>
                <w:rFonts w:ascii="Times New Roman" w:hAnsi="Times New Roman"/>
                <w:b/>
                <w:bCs/>
              </w:rPr>
            </w:pPr>
          </w:p>
        </w:tc>
        <w:tc>
          <w:tcPr>
            <w:tcW w:w="3049" w:type="pct"/>
          </w:tcPr>
          <w:p w14:paraId="51D06C83" w14:textId="77777777" w:rsidR="00637CD3" w:rsidRPr="00231D9B" w:rsidRDefault="00637CD3" w:rsidP="00AD4B68">
            <w:pPr>
              <w:spacing w:after="0" w:line="240" w:lineRule="auto"/>
              <w:jc w:val="both"/>
              <w:rPr>
                <w:rFonts w:ascii="Times New Roman" w:hAnsi="Times New Roman"/>
                <w:b/>
                <w:bCs/>
              </w:rPr>
            </w:pPr>
            <w:r w:rsidRPr="00231D9B">
              <w:rPr>
                <w:rFonts w:ascii="Times New Roman" w:hAnsi="Times New Roman"/>
              </w:rPr>
              <w:t xml:space="preserve">Гумус как </w:t>
            </w:r>
            <w:r w:rsidR="0007622E" w:rsidRPr="00231D9B">
              <w:rPr>
                <w:rFonts w:ascii="Times New Roman" w:hAnsi="Times New Roman"/>
              </w:rPr>
              <w:t>специфическое органическое</w:t>
            </w:r>
            <w:r w:rsidRPr="00231D9B">
              <w:rPr>
                <w:rFonts w:ascii="Times New Roman" w:hAnsi="Times New Roman"/>
              </w:rPr>
              <w:t xml:space="preserve"> вещество почвы, его коллоидно-химическая природа.</w:t>
            </w:r>
            <w:r w:rsidR="0007622E" w:rsidRPr="00231D9B">
              <w:rPr>
                <w:rFonts w:ascii="Times New Roman" w:hAnsi="Times New Roman"/>
              </w:rPr>
              <w:t xml:space="preserve"> </w:t>
            </w:r>
            <w:r w:rsidRPr="00231D9B">
              <w:rPr>
                <w:rFonts w:ascii="Times New Roman" w:hAnsi="Times New Roman"/>
              </w:rPr>
              <w:t xml:space="preserve">Состав органической части почвы. Гумусовое состояние почв. Агрономическое значение органической части почвы и ее энергетическая оценка. Почвенный коллоидный (поглощающий) комплекс, коагуляция и пептизация. Кислотность и щелочность почв. </w:t>
            </w:r>
            <w:proofErr w:type="spellStart"/>
            <w:r w:rsidRPr="00231D9B">
              <w:rPr>
                <w:rFonts w:ascii="Times New Roman" w:hAnsi="Times New Roman"/>
              </w:rPr>
              <w:t>Буферность</w:t>
            </w:r>
            <w:proofErr w:type="spellEnd"/>
            <w:r w:rsidRPr="00231D9B">
              <w:rPr>
                <w:rFonts w:ascii="Times New Roman" w:hAnsi="Times New Roman"/>
              </w:rPr>
              <w:t xml:space="preserve"> почв. Общие физические и физико-механические показатели почв. Структура и структурность почвы, их агрономическое значение. Физическая спелость почвы. </w:t>
            </w:r>
          </w:p>
        </w:tc>
        <w:tc>
          <w:tcPr>
            <w:tcW w:w="557" w:type="pct"/>
            <w:vMerge/>
            <w:vAlign w:val="center"/>
          </w:tcPr>
          <w:p w14:paraId="43DFBC39" w14:textId="77777777" w:rsidR="00637CD3" w:rsidRPr="00231D9B" w:rsidRDefault="00637CD3" w:rsidP="00AD4B68">
            <w:pPr>
              <w:spacing w:after="0" w:line="240" w:lineRule="auto"/>
              <w:jc w:val="center"/>
              <w:rPr>
                <w:rFonts w:ascii="Times New Roman" w:hAnsi="Times New Roman"/>
                <w:b/>
                <w:bCs/>
              </w:rPr>
            </w:pPr>
          </w:p>
        </w:tc>
        <w:tc>
          <w:tcPr>
            <w:tcW w:w="742" w:type="pct"/>
            <w:vMerge/>
            <w:vAlign w:val="center"/>
          </w:tcPr>
          <w:p w14:paraId="7944C05A"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14713DE1" w14:textId="77777777" w:rsidTr="00AD4B68">
        <w:trPr>
          <w:trHeight w:val="20"/>
        </w:trPr>
        <w:tc>
          <w:tcPr>
            <w:tcW w:w="652" w:type="pct"/>
            <w:vMerge/>
          </w:tcPr>
          <w:p w14:paraId="1B97CDCE" w14:textId="77777777" w:rsidR="00637CD3" w:rsidRPr="00231D9B" w:rsidRDefault="00637CD3" w:rsidP="00AD4B68">
            <w:pPr>
              <w:spacing w:after="0" w:line="240" w:lineRule="auto"/>
              <w:jc w:val="center"/>
              <w:rPr>
                <w:rFonts w:ascii="Times New Roman" w:hAnsi="Times New Roman"/>
                <w:b/>
                <w:bCs/>
              </w:rPr>
            </w:pPr>
          </w:p>
        </w:tc>
        <w:tc>
          <w:tcPr>
            <w:tcW w:w="3049" w:type="pct"/>
          </w:tcPr>
          <w:p w14:paraId="29BF08FE"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557" w:type="pct"/>
            <w:vAlign w:val="center"/>
          </w:tcPr>
          <w:p w14:paraId="20C8B1BF" w14:textId="77777777" w:rsidR="00637CD3" w:rsidRPr="00231D9B" w:rsidRDefault="00637CD3" w:rsidP="00AD4B68">
            <w:pPr>
              <w:spacing w:after="0" w:line="240" w:lineRule="auto"/>
              <w:jc w:val="center"/>
              <w:rPr>
                <w:rFonts w:ascii="Times New Roman" w:hAnsi="Times New Roman"/>
                <w:b/>
                <w:bCs/>
                <w:i/>
              </w:rPr>
            </w:pPr>
            <w:r w:rsidRPr="00231D9B">
              <w:rPr>
                <w:rFonts w:ascii="Times New Roman" w:hAnsi="Times New Roman"/>
                <w:b/>
                <w:bCs/>
                <w:i/>
              </w:rPr>
              <w:t>8</w:t>
            </w:r>
          </w:p>
        </w:tc>
        <w:tc>
          <w:tcPr>
            <w:tcW w:w="742" w:type="pct"/>
            <w:vMerge/>
            <w:vAlign w:val="center"/>
          </w:tcPr>
          <w:p w14:paraId="4E57AC13"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0C4C8E02" w14:textId="77777777" w:rsidTr="00AD4B68">
        <w:trPr>
          <w:trHeight w:val="20"/>
        </w:trPr>
        <w:tc>
          <w:tcPr>
            <w:tcW w:w="652" w:type="pct"/>
            <w:vMerge/>
          </w:tcPr>
          <w:p w14:paraId="575FA692" w14:textId="77777777" w:rsidR="00637CD3" w:rsidRPr="00231D9B" w:rsidRDefault="00637CD3" w:rsidP="00AD4B68">
            <w:pPr>
              <w:spacing w:after="0" w:line="240" w:lineRule="auto"/>
              <w:jc w:val="center"/>
              <w:rPr>
                <w:rFonts w:ascii="Times New Roman" w:hAnsi="Times New Roman"/>
                <w:b/>
                <w:bCs/>
              </w:rPr>
            </w:pPr>
          </w:p>
        </w:tc>
        <w:tc>
          <w:tcPr>
            <w:tcW w:w="3049" w:type="pct"/>
          </w:tcPr>
          <w:p w14:paraId="0B8613F9"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rPr>
              <w:t>Практическое занятие 5</w:t>
            </w:r>
            <w:r w:rsidRPr="00231D9B">
              <w:rPr>
                <w:rFonts w:ascii="Times New Roman" w:hAnsi="Times New Roman"/>
                <w:bCs/>
              </w:rPr>
              <w:t xml:space="preserve"> «Факторы и типы почвообразования»</w:t>
            </w:r>
          </w:p>
        </w:tc>
        <w:tc>
          <w:tcPr>
            <w:tcW w:w="557" w:type="pct"/>
            <w:vAlign w:val="center"/>
          </w:tcPr>
          <w:p w14:paraId="31B8DE45"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4</w:t>
            </w:r>
          </w:p>
        </w:tc>
        <w:tc>
          <w:tcPr>
            <w:tcW w:w="742" w:type="pct"/>
            <w:vMerge/>
            <w:vAlign w:val="center"/>
          </w:tcPr>
          <w:p w14:paraId="1C33DA5B"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0C51BFAA" w14:textId="77777777" w:rsidTr="00AD4B68">
        <w:trPr>
          <w:trHeight w:val="20"/>
        </w:trPr>
        <w:tc>
          <w:tcPr>
            <w:tcW w:w="652" w:type="pct"/>
            <w:vMerge/>
          </w:tcPr>
          <w:p w14:paraId="6FF097FF" w14:textId="77777777" w:rsidR="00637CD3" w:rsidRPr="00231D9B" w:rsidRDefault="00637CD3" w:rsidP="00AD4B68">
            <w:pPr>
              <w:spacing w:after="0" w:line="240" w:lineRule="auto"/>
              <w:jc w:val="center"/>
              <w:rPr>
                <w:rFonts w:ascii="Times New Roman" w:hAnsi="Times New Roman"/>
                <w:b/>
                <w:bCs/>
              </w:rPr>
            </w:pPr>
          </w:p>
        </w:tc>
        <w:tc>
          <w:tcPr>
            <w:tcW w:w="3049" w:type="pct"/>
          </w:tcPr>
          <w:p w14:paraId="7C041775"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Cs/>
              </w:rPr>
              <w:t>Лабораторная работа 5</w:t>
            </w:r>
            <w:r w:rsidR="0007622E" w:rsidRPr="00231D9B">
              <w:rPr>
                <w:rFonts w:ascii="Times New Roman" w:hAnsi="Times New Roman"/>
                <w:bCs/>
              </w:rPr>
              <w:t xml:space="preserve"> </w:t>
            </w:r>
            <w:r w:rsidRPr="00231D9B">
              <w:rPr>
                <w:rFonts w:ascii="Times New Roman" w:hAnsi="Times New Roman"/>
                <w:bCs/>
              </w:rPr>
              <w:t>«Определение гранулометрического состава почвы».</w:t>
            </w:r>
          </w:p>
        </w:tc>
        <w:tc>
          <w:tcPr>
            <w:tcW w:w="557" w:type="pct"/>
            <w:vAlign w:val="center"/>
          </w:tcPr>
          <w:p w14:paraId="4404CD3A"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4</w:t>
            </w:r>
          </w:p>
        </w:tc>
        <w:tc>
          <w:tcPr>
            <w:tcW w:w="742" w:type="pct"/>
            <w:vMerge/>
            <w:vAlign w:val="center"/>
          </w:tcPr>
          <w:p w14:paraId="07420F4D"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03A16741" w14:textId="77777777" w:rsidTr="00AD4B68">
        <w:trPr>
          <w:trHeight w:val="20"/>
        </w:trPr>
        <w:tc>
          <w:tcPr>
            <w:tcW w:w="652" w:type="pct"/>
            <w:vMerge w:val="restart"/>
          </w:tcPr>
          <w:p w14:paraId="37328332"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231D9B">
              <w:rPr>
                <w:rFonts w:ascii="Times New Roman" w:hAnsi="Times New Roman"/>
                <w:b/>
                <w:bCs/>
              </w:rPr>
              <w:t>Тема 6.</w:t>
            </w:r>
          </w:p>
          <w:p w14:paraId="27DFF5F9"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231D9B">
              <w:rPr>
                <w:rFonts w:ascii="Times New Roman" w:hAnsi="Times New Roman"/>
                <w:b/>
                <w:bCs/>
              </w:rPr>
              <w:t>Типы почв.</w:t>
            </w:r>
          </w:p>
          <w:p w14:paraId="55EC1F02"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231D9B">
              <w:rPr>
                <w:rFonts w:ascii="Times New Roman" w:hAnsi="Times New Roman"/>
                <w:b/>
                <w:bCs/>
              </w:rPr>
              <w:t>Плодородие почв</w:t>
            </w:r>
          </w:p>
        </w:tc>
        <w:tc>
          <w:tcPr>
            <w:tcW w:w="3049" w:type="pct"/>
          </w:tcPr>
          <w:p w14:paraId="5E6E697D"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Содержание учебного материала</w:t>
            </w:r>
          </w:p>
        </w:tc>
        <w:tc>
          <w:tcPr>
            <w:tcW w:w="557" w:type="pct"/>
            <w:vMerge w:val="restart"/>
            <w:vAlign w:val="center"/>
          </w:tcPr>
          <w:p w14:paraId="4CD1D17A"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16</w:t>
            </w:r>
          </w:p>
        </w:tc>
        <w:tc>
          <w:tcPr>
            <w:tcW w:w="742" w:type="pct"/>
            <w:vMerge w:val="restart"/>
            <w:vAlign w:val="center"/>
          </w:tcPr>
          <w:p w14:paraId="285E12D5" w14:textId="77777777" w:rsidR="00637CD3" w:rsidRPr="00231D9B" w:rsidRDefault="00637CD3" w:rsidP="00AD4B68">
            <w:pPr>
              <w:widowControl w:val="0"/>
              <w:tabs>
                <w:tab w:val="left" w:pos="2835"/>
              </w:tabs>
              <w:autoSpaceDE w:val="0"/>
              <w:autoSpaceDN w:val="0"/>
              <w:adjustRightInd w:val="0"/>
              <w:spacing w:after="0" w:line="240" w:lineRule="auto"/>
              <w:jc w:val="center"/>
              <w:rPr>
                <w:rFonts w:ascii="Times New Roman" w:hAnsi="Times New Roman"/>
                <w:iCs/>
              </w:rPr>
            </w:pPr>
            <w:r w:rsidRPr="00231D9B">
              <w:rPr>
                <w:rFonts w:ascii="Times New Roman" w:hAnsi="Times New Roman"/>
                <w:iCs/>
              </w:rPr>
              <w:t>ПК 1.2, ПК 1.5.</w:t>
            </w:r>
          </w:p>
          <w:p w14:paraId="3C05433B"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ПК 4.1. – ПК 4.4,</w:t>
            </w:r>
          </w:p>
          <w:p w14:paraId="30F0FDB5" w14:textId="77777777" w:rsidR="00637CD3" w:rsidRPr="00231D9B" w:rsidRDefault="00637CD3" w:rsidP="00AD4B68">
            <w:pPr>
              <w:spacing w:after="0" w:line="240" w:lineRule="auto"/>
              <w:jc w:val="center"/>
              <w:rPr>
                <w:rFonts w:ascii="Times New Roman" w:hAnsi="Times New Roman"/>
                <w:iCs/>
              </w:rPr>
            </w:pPr>
            <w:r w:rsidRPr="00231D9B">
              <w:rPr>
                <w:rFonts w:ascii="Times New Roman" w:hAnsi="Times New Roman"/>
                <w:iCs/>
              </w:rPr>
              <w:t>ОК 03, ОК 07,</w:t>
            </w:r>
          </w:p>
          <w:p w14:paraId="2841E957"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40A136FE" w14:textId="77777777" w:rsidTr="00AD4B68">
        <w:trPr>
          <w:trHeight w:val="20"/>
        </w:trPr>
        <w:tc>
          <w:tcPr>
            <w:tcW w:w="652" w:type="pct"/>
            <w:vMerge/>
          </w:tcPr>
          <w:p w14:paraId="6202E860" w14:textId="77777777" w:rsidR="00637CD3" w:rsidRPr="00231D9B" w:rsidRDefault="00637CD3" w:rsidP="00AD4B68">
            <w:pPr>
              <w:spacing w:after="0" w:line="240" w:lineRule="auto"/>
              <w:rPr>
                <w:rFonts w:ascii="Times New Roman" w:hAnsi="Times New Roman"/>
                <w:b/>
                <w:bCs/>
              </w:rPr>
            </w:pPr>
          </w:p>
        </w:tc>
        <w:tc>
          <w:tcPr>
            <w:tcW w:w="3049" w:type="pct"/>
          </w:tcPr>
          <w:p w14:paraId="24999AD2" w14:textId="77777777" w:rsidR="00637CD3" w:rsidRPr="00231D9B" w:rsidRDefault="00637CD3" w:rsidP="00AD4B68">
            <w:pPr>
              <w:spacing w:after="0" w:line="240" w:lineRule="auto"/>
              <w:jc w:val="both"/>
              <w:rPr>
                <w:rFonts w:ascii="Times New Roman" w:hAnsi="Times New Roman"/>
                <w:b/>
                <w:bCs/>
              </w:rPr>
            </w:pPr>
            <w:r w:rsidRPr="00231D9B">
              <w:rPr>
                <w:rFonts w:ascii="Times New Roman" w:hAnsi="Times New Roman"/>
              </w:rPr>
              <w:t>Почвы тундровой зоны. Почвы лесной зоны. Почвы лесостепной зоны. Почвы степной зоны. Почвы полупустынь и пустынь. Интразональные почвы и почвенный покров горных областей</w:t>
            </w:r>
          </w:p>
        </w:tc>
        <w:tc>
          <w:tcPr>
            <w:tcW w:w="557" w:type="pct"/>
            <w:vMerge/>
            <w:vAlign w:val="center"/>
          </w:tcPr>
          <w:p w14:paraId="33D52C01" w14:textId="77777777" w:rsidR="00637CD3" w:rsidRPr="00231D9B" w:rsidRDefault="00637CD3" w:rsidP="00AD4B68">
            <w:pPr>
              <w:spacing w:after="0" w:line="240" w:lineRule="auto"/>
              <w:jc w:val="center"/>
              <w:rPr>
                <w:rFonts w:ascii="Times New Roman" w:hAnsi="Times New Roman"/>
                <w:b/>
                <w:bCs/>
                <w:i/>
              </w:rPr>
            </w:pPr>
          </w:p>
        </w:tc>
        <w:tc>
          <w:tcPr>
            <w:tcW w:w="742" w:type="pct"/>
            <w:vMerge/>
            <w:vAlign w:val="center"/>
          </w:tcPr>
          <w:p w14:paraId="1405E14E" w14:textId="77777777" w:rsidR="00637CD3" w:rsidRPr="00231D9B" w:rsidRDefault="00637CD3" w:rsidP="00AD4B68">
            <w:pPr>
              <w:spacing w:after="0" w:line="240" w:lineRule="auto"/>
              <w:jc w:val="center"/>
              <w:rPr>
                <w:rFonts w:ascii="Times New Roman" w:hAnsi="Times New Roman"/>
                <w:b/>
                <w:bCs/>
              </w:rPr>
            </w:pPr>
          </w:p>
        </w:tc>
      </w:tr>
      <w:tr w:rsidR="00637CD3" w:rsidRPr="00231D9B" w14:paraId="5A3D71DF" w14:textId="77777777" w:rsidTr="00AD4B68">
        <w:trPr>
          <w:trHeight w:val="20"/>
        </w:trPr>
        <w:tc>
          <w:tcPr>
            <w:tcW w:w="652" w:type="pct"/>
            <w:vMerge/>
          </w:tcPr>
          <w:p w14:paraId="03C776F5" w14:textId="77777777" w:rsidR="00637CD3" w:rsidRPr="00231D9B" w:rsidRDefault="00637CD3" w:rsidP="00AD4B68">
            <w:pPr>
              <w:spacing w:after="0" w:line="240" w:lineRule="auto"/>
              <w:rPr>
                <w:rFonts w:ascii="Times New Roman" w:hAnsi="Times New Roman"/>
                <w:b/>
                <w:bCs/>
              </w:rPr>
            </w:pPr>
          </w:p>
        </w:tc>
        <w:tc>
          <w:tcPr>
            <w:tcW w:w="3049" w:type="pct"/>
          </w:tcPr>
          <w:p w14:paraId="162B4FD3" w14:textId="77777777" w:rsidR="00637CD3" w:rsidRPr="00231D9B" w:rsidRDefault="00637CD3" w:rsidP="00AD4B68">
            <w:pPr>
              <w:spacing w:after="0" w:line="240" w:lineRule="auto"/>
              <w:jc w:val="both"/>
              <w:rPr>
                <w:rFonts w:ascii="Times New Roman" w:hAnsi="Times New Roman"/>
                <w:b/>
                <w:bCs/>
              </w:rPr>
            </w:pPr>
            <w:r w:rsidRPr="00231D9B">
              <w:rPr>
                <w:rFonts w:ascii="Times New Roman" w:hAnsi="Times New Roman"/>
              </w:rPr>
              <w:t>Понятие о почвенном плодородии. Категории и формы почвенного плодородия. Основные законы земледелия. Плодородие различных типов почв.</w:t>
            </w:r>
          </w:p>
        </w:tc>
        <w:tc>
          <w:tcPr>
            <w:tcW w:w="557" w:type="pct"/>
            <w:vMerge/>
            <w:vAlign w:val="center"/>
          </w:tcPr>
          <w:p w14:paraId="16A21BAF" w14:textId="77777777" w:rsidR="00637CD3" w:rsidRPr="00231D9B" w:rsidRDefault="00637CD3" w:rsidP="00AD4B68">
            <w:pPr>
              <w:spacing w:after="0" w:line="240" w:lineRule="auto"/>
              <w:jc w:val="center"/>
              <w:rPr>
                <w:rFonts w:ascii="Times New Roman" w:hAnsi="Times New Roman"/>
                <w:b/>
                <w:bCs/>
                <w:i/>
              </w:rPr>
            </w:pPr>
          </w:p>
        </w:tc>
        <w:tc>
          <w:tcPr>
            <w:tcW w:w="742" w:type="pct"/>
            <w:vMerge/>
            <w:vAlign w:val="center"/>
          </w:tcPr>
          <w:p w14:paraId="640CCDBB" w14:textId="77777777" w:rsidR="00637CD3" w:rsidRPr="00231D9B" w:rsidRDefault="00637CD3" w:rsidP="00AD4B68">
            <w:pPr>
              <w:spacing w:after="0" w:line="240" w:lineRule="auto"/>
              <w:jc w:val="center"/>
              <w:rPr>
                <w:rFonts w:ascii="Times New Roman" w:hAnsi="Times New Roman"/>
                <w:b/>
                <w:bCs/>
              </w:rPr>
            </w:pPr>
          </w:p>
        </w:tc>
      </w:tr>
      <w:tr w:rsidR="00637CD3" w:rsidRPr="00231D9B" w14:paraId="53309243" w14:textId="77777777" w:rsidTr="00AD4B68">
        <w:trPr>
          <w:trHeight w:val="20"/>
        </w:trPr>
        <w:tc>
          <w:tcPr>
            <w:tcW w:w="652" w:type="pct"/>
            <w:vMerge/>
          </w:tcPr>
          <w:p w14:paraId="02466A48" w14:textId="77777777" w:rsidR="00637CD3" w:rsidRPr="00231D9B" w:rsidRDefault="00637CD3" w:rsidP="00AD4B68">
            <w:pPr>
              <w:spacing w:after="0" w:line="240" w:lineRule="auto"/>
              <w:rPr>
                <w:rFonts w:ascii="Times New Roman" w:hAnsi="Times New Roman"/>
                <w:b/>
                <w:bCs/>
              </w:rPr>
            </w:pPr>
          </w:p>
        </w:tc>
        <w:tc>
          <w:tcPr>
            <w:tcW w:w="3049" w:type="pct"/>
          </w:tcPr>
          <w:p w14:paraId="6267FFB5"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557" w:type="pct"/>
            <w:vAlign w:val="center"/>
          </w:tcPr>
          <w:p w14:paraId="4AC99B65" w14:textId="77777777" w:rsidR="00637CD3" w:rsidRPr="00231D9B" w:rsidRDefault="00637CD3" w:rsidP="00AD4B68">
            <w:pPr>
              <w:spacing w:after="0" w:line="240" w:lineRule="auto"/>
              <w:jc w:val="center"/>
              <w:rPr>
                <w:rFonts w:ascii="Times New Roman" w:hAnsi="Times New Roman"/>
                <w:b/>
                <w:bCs/>
                <w:i/>
              </w:rPr>
            </w:pPr>
            <w:r w:rsidRPr="00231D9B">
              <w:rPr>
                <w:rFonts w:ascii="Times New Roman" w:hAnsi="Times New Roman"/>
                <w:b/>
                <w:bCs/>
                <w:i/>
              </w:rPr>
              <w:t>8</w:t>
            </w:r>
          </w:p>
        </w:tc>
        <w:tc>
          <w:tcPr>
            <w:tcW w:w="742" w:type="pct"/>
            <w:vMerge/>
            <w:vAlign w:val="center"/>
          </w:tcPr>
          <w:p w14:paraId="335B5DF7" w14:textId="77777777" w:rsidR="00637CD3" w:rsidRPr="00231D9B" w:rsidRDefault="00637CD3" w:rsidP="00AD4B68">
            <w:pPr>
              <w:spacing w:after="0" w:line="240" w:lineRule="auto"/>
              <w:jc w:val="center"/>
              <w:rPr>
                <w:rFonts w:ascii="Times New Roman" w:hAnsi="Times New Roman"/>
                <w:b/>
                <w:bCs/>
              </w:rPr>
            </w:pPr>
          </w:p>
        </w:tc>
      </w:tr>
      <w:tr w:rsidR="00637CD3" w:rsidRPr="00231D9B" w14:paraId="40B76E65" w14:textId="77777777" w:rsidTr="00AD4B68">
        <w:trPr>
          <w:trHeight w:val="20"/>
        </w:trPr>
        <w:tc>
          <w:tcPr>
            <w:tcW w:w="652" w:type="pct"/>
            <w:vMerge/>
          </w:tcPr>
          <w:p w14:paraId="096803C3" w14:textId="77777777" w:rsidR="00637CD3" w:rsidRPr="00231D9B" w:rsidRDefault="00637CD3" w:rsidP="00AD4B68">
            <w:pPr>
              <w:spacing w:after="0" w:line="240" w:lineRule="auto"/>
              <w:rPr>
                <w:rFonts w:ascii="Times New Roman" w:hAnsi="Times New Roman"/>
                <w:b/>
                <w:bCs/>
              </w:rPr>
            </w:pPr>
          </w:p>
        </w:tc>
        <w:tc>
          <w:tcPr>
            <w:tcW w:w="3049" w:type="pct"/>
          </w:tcPr>
          <w:p w14:paraId="76650722" w14:textId="77777777" w:rsidR="00637CD3" w:rsidRPr="00231D9B" w:rsidRDefault="00637CD3" w:rsidP="00AD4B68">
            <w:pPr>
              <w:spacing w:after="0" w:line="240" w:lineRule="auto"/>
              <w:jc w:val="both"/>
              <w:rPr>
                <w:rFonts w:ascii="Times New Roman" w:hAnsi="Times New Roman"/>
                <w:b/>
                <w:bCs/>
              </w:rPr>
            </w:pPr>
            <w:r w:rsidRPr="00231D9B">
              <w:rPr>
                <w:rFonts w:ascii="Times New Roman" w:hAnsi="Times New Roman"/>
                <w:bCs/>
              </w:rPr>
              <w:t>Лабораторная работа 6</w:t>
            </w:r>
            <w:r w:rsidR="0007622E" w:rsidRPr="00231D9B">
              <w:rPr>
                <w:rFonts w:ascii="Times New Roman" w:hAnsi="Times New Roman"/>
                <w:bCs/>
              </w:rPr>
              <w:t xml:space="preserve"> </w:t>
            </w:r>
            <w:r w:rsidRPr="00231D9B">
              <w:rPr>
                <w:rFonts w:ascii="Times New Roman" w:hAnsi="Times New Roman"/>
                <w:bCs/>
              </w:rPr>
              <w:t>«Определение и характеристика типов почв»</w:t>
            </w:r>
          </w:p>
        </w:tc>
        <w:tc>
          <w:tcPr>
            <w:tcW w:w="557" w:type="pct"/>
            <w:vAlign w:val="center"/>
          </w:tcPr>
          <w:p w14:paraId="1CCFA581"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4</w:t>
            </w:r>
          </w:p>
        </w:tc>
        <w:tc>
          <w:tcPr>
            <w:tcW w:w="742" w:type="pct"/>
            <w:vMerge/>
            <w:vAlign w:val="center"/>
          </w:tcPr>
          <w:p w14:paraId="650D0CF8" w14:textId="77777777" w:rsidR="00637CD3" w:rsidRPr="00231D9B" w:rsidRDefault="00637CD3" w:rsidP="00AD4B68">
            <w:pPr>
              <w:spacing w:after="0" w:line="240" w:lineRule="auto"/>
              <w:jc w:val="center"/>
              <w:rPr>
                <w:rFonts w:ascii="Times New Roman" w:hAnsi="Times New Roman"/>
                <w:b/>
                <w:bCs/>
              </w:rPr>
            </w:pPr>
          </w:p>
        </w:tc>
      </w:tr>
      <w:tr w:rsidR="00637CD3" w:rsidRPr="00231D9B" w14:paraId="6A1DBA35" w14:textId="77777777" w:rsidTr="00AD4B68">
        <w:trPr>
          <w:trHeight w:val="20"/>
        </w:trPr>
        <w:tc>
          <w:tcPr>
            <w:tcW w:w="652" w:type="pct"/>
            <w:vMerge/>
          </w:tcPr>
          <w:p w14:paraId="5812EC89" w14:textId="77777777" w:rsidR="00637CD3" w:rsidRPr="00231D9B" w:rsidRDefault="00637CD3" w:rsidP="00AD4B68">
            <w:pPr>
              <w:spacing w:after="0" w:line="240" w:lineRule="auto"/>
              <w:rPr>
                <w:rFonts w:ascii="Times New Roman" w:hAnsi="Times New Roman"/>
                <w:b/>
                <w:bCs/>
              </w:rPr>
            </w:pPr>
          </w:p>
        </w:tc>
        <w:tc>
          <w:tcPr>
            <w:tcW w:w="3049" w:type="pct"/>
          </w:tcPr>
          <w:p w14:paraId="6909276C" w14:textId="77777777" w:rsidR="00637CD3" w:rsidRPr="00231D9B" w:rsidRDefault="00637CD3" w:rsidP="00AD4B68">
            <w:pPr>
              <w:spacing w:after="0" w:line="240" w:lineRule="auto"/>
              <w:jc w:val="both"/>
              <w:rPr>
                <w:rFonts w:ascii="Times New Roman" w:hAnsi="Times New Roman"/>
                <w:b/>
                <w:bCs/>
              </w:rPr>
            </w:pPr>
            <w:r w:rsidRPr="00231D9B">
              <w:rPr>
                <w:rFonts w:ascii="Times New Roman" w:hAnsi="Times New Roman"/>
              </w:rPr>
              <w:t>Практическое занятие 6</w:t>
            </w:r>
            <w:r w:rsidRPr="00231D9B">
              <w:rPr>
                <w:rFonts w:ascii="Times New Roman" w:hAnsi="Times New Roman"/>
                <w:bCs/>
              </w:rPr>
              <w:t xml:space="preserve"> «Изучение крупномасштабных почвенных карт»</w:t>
            </w:r>
          </w:p>
        </w:tc>
        <w:tc>
          <w:tcPr>
            <w:tcW w:w="557" w:type="pct"/>
            <w:vAlign w:val="center"/>
          </w:tcPr>
          <w:p w14:paraId="1F3A4A68"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4</w:t>
            </w:r>
          </w:p>
        </w:tc>
        <w:tc>
          <w:tcPr>
            <w:tcW w:w="742" w:type="pct"/>
            <w:vMerge/>
            <w:vAlign w:val="center"/>
          </w:tcPr>
          <w:p w14:paraId="1A45280A" w14:textId="77777777" w:rsidR="00637CD3" w:rsidRPr="00231D9B" w:rsidRDefault="00637CD3" w:rsidP="00AD4B68">
            <w:pPr>
              <w:spacing w:after="0" w:line="240" w:lineRule="auto"/>
              <w:jc w:val="center"/>
              <w:rPr>
                <w:rFonts w:ascii="Times New Roman" w:hAnsi="Times New Roman"/>
                <w:b/>
                <w:bCs/>
              </w:rPr>
            </w:pPr>
          </w:p>
        </w:tc>
      </w:tr>
      <w:tr w:rsidR="00637CD3" w:rsidRPr="00231D9B" w14:paraId="7AD83C20" w14:textId="77777777" w:rsidTr="00AD4B68">
        <w:tc>
          <w:tcPr>
            <w:tcW w:w="3701" w:type="pct"/>
            <w:gridSpan w:val="2"/>
          </w:tcPr>
          <w:p w14:paraId="117D7466" w14:textId="77777777" w:rsidR="00637CD3" w:rsidRPr="00231D9B" w:rsidRDefault="00637CD3" w:rsidP="00AD4B68">
            <w:pPr>
              <w:suppressAutoHyphens/>
              <w:spacing w:after="0" w:line="240" w:lineRule="auto"/>
              <w:rPr>
                <w:rFonts w:ascii="Times New Roman" w:hAnsi="Times New Roman"/>
                <w:b/>
              </w:rPr>
            </w:pPr>
            <w:r w:rsidRPr="00231D9B">
              <w:rPr>
                <w:rFonts w:ascii="Times New Roman" w:hAnsi="Times New Roman"/>
                <w:b/>
              </w:rPr>
              <w:t>Промежуточная аттестация</w:t>
            </w:r>
          </w:p>
        </w:tc>
        <w:tc>
          <w:tcPr>
            <w:tcW w:w="557" w:type="pct"/>
            <w:vAlign w:val="center"/>
          </w:tcPr>
          <w:p w14:paraId="14E72B2C" w14:textId="77777777" w:rsidR="00637CD3" w:rsidRPr="00231D9B" w:rsidRDefault="00637CD3" w:rsidP="00AD4B68">
            <w:pPr>
              <w:spacing w:after="0" w:line="240" w:lineRule="auto"/>
              <w:jc w:val="center"/>
              <w:rPr>
                <w:rFonts w:ascii="Times New Roman" w:hAnsi="Times New Roman"/>
                <w:b/>
                <w:i/>
              </w:rPr>
            </w:pPr>
            <w:r w:rsidRPr="00231D9B">
              <w:rPr>
                <w:rFonts w:ascii="Times New Roman" w:hAnsi="Times New Roman"/>
                <w:b/>
                <w:i/>
              </w:rPr>
              <w:t>*</w:t>
            </w:r>
          </w:p>
        </w:tc>
        <w:tc>
          <w:tcPr>
            <w:tcW w:w="742" w:type="pct"/>
            <w:vAlign w:val="center"/>
          </w:tcPr>
          <w:p w14:paraId="037000B8" w14:textId="77777777" w:rsidR="00637CD3" w:rsidRPr="00231D9B" w:rsidRDefault="00637CD3" w:rsidP="00AD4B68">
            <w:pPr>
              <w:spacing w:after="0" w:line="240" w:lineRule="auto"/>
              <w:jc w:val="center"/>
              <w:rPr>
                <w:rFonts w:ascii="Times New Roman" w:hAnsi="Times New Roman"/>
                <w:b/>
                <w:i/>
              </w:rPr>
            </w:pPr>
          </w:p>
        </w:tc>
      </w:tr>
      <w:tr w:rsidR="00637CD3" w:rsidRPr="00231D9B" w14:paraId="698B1F64" w14:textId="77777777" w:rsidTr="00AD4B68">
        <w:trPr>
          <w:trHeight w:val="20"/>
        </w:trPr>
        <w:tc>
          <w:tcPr>
            <w:tcW w:w="3701" w:type="pct"/>
            <w:gridSpan w:val="2"/>
          </w:tcPr>
          <w:p w14:paraId="54879B0C" w14:textId="77777777" w:rsidR="00637CD3" w:rsidRPr="00231D9B" w:rsidRDefault="00637CD3" w:rsidP="00AD4B68">
            <w:pPr>
              <w:suppressAutoHyphens/>
              <w:spacing w:after="0" w:line="240" w:lineRule="auto"/>
              <w:rPr>
                <w:rFonts w:ascii="Times New Roman" w:hAnsi="Times New Roman"/>
                <w:b/>
              </w:rPr>
            </w:pPr>
            <w:r w:rsidRPr="00231D9B">
              <w:rPr>
                <w:rFonts w:ascii="Times New Roman" w:hAnsi="Times New Roman"/>
                <w:b/>
              </w:rPr>
              <w:t>Всего:</w:t>
            </w:r>
          </w:p>
        </w:tc>
        <w:tc>
          <w:tcPr>
            <w:tcW w:w="557" w:type="pct"/>
            <w:vAlign w:val="center"/>
          </w:tcPr>
          <w:p w14:paraId="71540C46" w14:textId="77777777" w:rsidR="00637CD3" w:rsidRPr="00231D9B" w:rsidRDefault="00637CD3" w:rsidP="00AD4B68">
            <w:pPr>
              <w:spacing w:after="0" w:line="240" w:lineRule="auto"/>
              <w:jc w:val="center"/>
              <w:rPr>
                <w:rFonts w:ascii="Times New Roman" w:hAnsi="Times New Roman"/>
                <w:b/>
                <w:i/>
              </w:rPr>
            </w:pPr>
            <w:r w:rsidRPr="00231D9B">
              <w:rPr>
                <w:rFonts w:ascii="Times New Roman" w:hAnsi="Times New Roman"/>
                <w:b/>
                <w:i/>
              </w:rPr>
              <w:t>78</w:t>
            </w:r>
          </w:p>
        </w:tc>
        <w:tc>
          <w:tcPr>
            <w:tcW w:w="742" w:type="pct"/>
          </w:tcPr>
          <w:p w14:paraId="4067CF5E" w14:textId="77777777" w:rsidR="00637CD3" w:rsidRPr="00231D9B" w:rsidRDefault="00637CD3" w:rsidP="00AD4B68">
            <w:pPr>
              <w:spacing w:after="0" w:line="240" w:lineRule="auto"/>
              <w:rPr>
                <w:rFonts w:ascii="Times New Roman" w:hAnsi="Times New Roman"/>
                <w:b/>
                <w:bCs/>
                <w:i/>
              </w:rPr>
            </w:pPr>
          </w:p>
        </w:tc>
      </w:tr>
    </w:tbl>
    <w:p w14:paraId="19401BCB" w14:textId="77777777" w:rsidR="00637CD3" w:rsidRPr="00231D9B" w:rsidRDefault="00637CD3" w:rsidP="00637CD3">
      <w:pPr>
        <w:spacing w:before="120" w:after="120" w:line="240" w:lineRule="auto"/>
        <w:ind w:left="709"/>
        <w:rPr>
          <w:rFonts w:ascii="Times New Roman" w:hAnsi="Times New Roman"/>
          <w:i/>
          <w:sz w:val="24"/>
          <w:szCs w:val="24"/>
        </w:rPr>
      </w:pPr>
    </w:p>
    <w:p w14:paraId="4B76F3C4" w14:textId="77777777" w:rsidR="00637CD3" w:rsidRPr="00231D9B" w:rsidRDefault="00637CD3" w:rsidP="00637CD3">
      <w:pPr>
        <w:spacing w:before="120" w:after="120" w:line="240" w:lineRule="auto"/>
        <w:ind w:left="709"/>
        <w:rPr>
          <w:rFonts w:ascii="Times New Roman" w:hAnsi="Times New Roman"/>
          <w:i/>
          <w:sz w:val="24"/>
          <w:szCs w:val="24"/>
        </w:rPr>
      </w:pPr>
    </w:p>
    <w:p w14:paraId="2D7288CF" w14:textId="77777777" w:rsidR="00637CD3" w:rsidRPr="00231D9B" w:rsidRDefault="00637CD3" w:rsidP="0007622E">
      <w:pPr>
        <w:pStyle w:val="a6"/>
        <w:ind w:left="1069"/>
        <w:rPr>
          <w:i/>
        </w:rPr>
      </w:pPr>
    </w:p>
    <w:p w14:paraId="1DF7488A" w14:textId="77777777" w:rsidR="00637CD3" w:rsidRPr="00231D9B" w:rsidRDefault="00637CD3" w:rsidP="00637CD3">
      <w:pPr>
        <w:ind w:firstLine="709"/>
        <w:rPr>
          <w:rFonts w:ascii="Times New Roman" w:hAnsi="Times New Roman"/>
          <w:i/>
        </w:rPr>
        <w:sectPr w:rsidR="00637CD3" w:rsidRPr="00231D9B" w:rsidSect="00AD4B68">
          <w:pgSz w:w="16840" w:h="11907" w:orient="landscape"/>
          <w:pgMar w:top="851" w:right="1134" w:bottom="851" w:left="992" w:header="709" w:footer="709" w:gutter="0"/>
          <w:cols w:space="720"/>
        </w:sectPr>
      </w:pPr>
    </w:p>
    <w:p w14:paraId="32A699B8" w14:textId="77777777" w:rsidR="00637CD3" w:rsidRPr="00231D9B" w:rsidRDefault="00637CD3" w:rsidP="0007622E">
      <w:pPr>
        <w:jc w:val="center"/>
        <w:rPr>
          <w:rFonts w:ascii="Times New Roman" w:hAnsi="Times New Roman"/>
          <w:b/>
          <w:bCs/>
        </w:rPr>
      </w:pPr>
      <w:r w:rsidRPr="00231D9B">
        <w:rPr>
          <w:rFonts w:ascii="Times New Roman" w:hAnsi="Times New Roman"/>
          <w:b/>
          <w:bCs/>
        </w:rPr>
        <w:t>3. УСЛОВИЯ РЕАЛИЗАЦИИ УЧЕБНОЙ ДИСЦИПЛИНЫ</w:t>
      </w:r>
    </w:p>
    <w:p w14:paraId="3C63FB8A" w14:textId="77777777" w:rsidR="00637CD3" w:rsidRPr="00231D9B" w:rsidRDefault="00637CD3" w:rsidP="00637CD3">
      <w:pPr>
        <w:tabs>
          <w:tab w:val="left" w:pos="1134"/>
        </w:tabs>
        <w:suppressAutoHyphens/>
        <w:spacing w:after="0"/>
        <w:ind w:firstLine="709"/>
        <w:jc w:val="both"/>
        <w:rPr>
          <w:rFonts w:ascii="Times New Roman" w:hAnsi="Times New Roman"/>
          <w:b/>
          <w:bCs/>
        </w:rPr>
      </w:pPr>
      <w:r w:rsidRPr="00231D9B">
        <w:rPr>
          <w:rFonts w:ascii="Times New Roman" w:hAnsi="Times New Roman"/>
          <w:b/>
          <w:bCs/>
        </w:rPr>
        <w:t>3.1. Для реализации программы учебной дисциплины должны быть предусмотрены следующие специальные помещения:</w:t>
      </w:r>
    </w:p>
    <w:p w14:paraId="62B5B2D9" w14:textId="36A10CE0" w:rsidR="00826189" w:rsidRPr="00231D9B" w:rsidRDefault="00826189" w:rsidP="000E3858">
      <w:pPr>
        <w:pStyle w:val="a6"/>
        <w:widowControl w:val="0"/>
        <w:tabs>
          <w:tab w:val="left" w:pos="1134"/>
        </w:tabs>
        <w:autoSpaceDE w:val="0"/>
        <w:autoSpaceDN w:val="0"/>
        <w:adjustRightInd w:val="0"/>
        <w:spacing w:before="0" w:after="0"/>
        <w:ind w:left="0" w:firstLine="709"/>
        <w:jc w:val="both"/>
        <w:rPr>
          <w:bCs/>
          <w:lang w:eastAsia="en-US"/>
        </w:rPr>
      </w:pPr>
      <w:r w:rsidRPr="00231D9B">
        <w:rPr>
          <w:rFonts w:cs="Arial"/>
          <w:bCs/>
        </w:rPr>
        <w:t>Кабинет</w:t>
      </w:r>
      <w:r w:rsidRPr="00231D9B">
        <w:rPr>
          <w:rFonts w:cs="Arial"/>
          <w:bCs/>
          <w:i/>
        </w:rPr>
        <w:t xml:space="preserve"> «</w:t>
      </w:r>
      <w:r w:rsidRPr="00231D9B">
        <w:rPr>
          <w:rFonts w:cs="Arial"/>
          <w:bCs/>
        </w:rPr>
        <w:t xml:space="preserve">Основы </w:t>
      </w:r>
      <w:r w:rsidRPr="00231D9B">
        <w:t xml:space="preserve">геологии, геоморфологии и почвоведения», </w:t>
      </w:r>
      <w:r w:rsidR="000E3858" w:rsidRPr="00231D9B">
        <w:rPr>
          <w:bCs/>
        </w:rPr>
        <w:t xml:space="preserve">оснащенный(е) </w:t>
      </w:r>
      <w:r w:rsidR="000E3858" w:rsidRPr="00231D9B">
        <w:rPr>
          <w:bCs/>
          <w:iCs/>
        </w:rPr>
        <w:t>в соответствии с п. 6.1.2.1 примерной образовательной программы по специальности.</w:t>
      </w:r>
    </w:p>
    <w:p w14:paraId="0C55942D" w14:textId="77777777" w:rsidR="00637CD3" w:rsidRPr="00231D9B" w:rsidRDefault="00637CD3" w:rsidP="000E3858">
      <w:pPr>
        <w:tabs>
          <w:tab w:val="left" w:pos="1134"/>
        </w:tabs>
        <w:suppressAutoHyphens/>
        <w:spacing w:after="0"/>
        <w:ind w:firstLine="709"/>
        <w:jc w:val="both"/>
        <w:rPr>
          <w:rFonts w:ascii="Times New Roman" w:hAnsi="Times New Roman"/>
          <w:b/>
          <w:bCs/>
        </w:rPr>
      </w:pPr>
    </w:p>
    <w:p w14:paraId="4A222D82" w14:textId="77777777" w:rsidR="00637CD3" w:rsidRPr="00231D9B" w:rsidRDefault="00637CD3" w:rsidP="000E3858">
      <w:pPr>
        <w:tabs>
          <w:tab w:val="left" w:pos="1134"/>
        </w:tabs>
        <w:suppressAutoHyphens/>
        <w:spacing w:after="0"/>
        <w:ind w:firstLine="709"/>
        <w:jc w:val="both"/>
        <w:rPr>
          <w:rFonts w:ascii="Times New Roman" w:hAnsi="Times New Roman"/>
          <w:b/>
          <w:bCs/>
        </w:rPr>
      </w:pPr>
      <w:r w:rsidRPr="00231D9B">
        <w:rPr>
          <w:rFonts w:ascii="Times New Roman" w:hAnsi="Times New Roman"/>
          <w:b/>
          <w:bCs/>
        </w:rPr>
        <w:t>3.2. Информационное обеспечение реализации программы</w:t>
      </w:r>
    </w:p>
    <w:p w14:paraId="1C389FAF" w14:textId="77777777" w:rsidR="00637CD3" w:rsidRPr="00231D9B" w:rsidRDefault="0007622E" w:rsidP="000E3858">
      <w:pPr>
        <w:tabs>
          <w:tab w:val="left" w:pos="1134"/>
        </w:tabs>
        <w:suppressAutoHyphens/>
        <w:spacing w:after="0"/>
        <w:ind w:firstLine="709"/>
        <w:jc w:val="both"/>
        <w:rPr>
          <w:rFonts w:ascii="Times New Roman" w:hAnsi="Times New Roman"/>
          <w:bCs/>
          <w:sz w:val="24"/>
          <w:szCs w:val="24"/>
        </w:rPr>
      </w:pPr>
      <w:r w:rsidRPr="00231D9B">
        <w:rPr>
          <w:rFonts w:ascii="Times New Roman" w:hAnsi="Times New Roman"/>
          <w:bCs/>
          <w:sz w:val="24"/>
          <w:szCs w:val="24"/>
        </w:rPr>
        <w:t>Для реализации программы библиотечный фонд образовательной организации должен иметь п</w:t>
      </w:r>
      <w:r w:rsidRPr="00231D9B">
        <w:rPr>
          <w:rFonts w:ascii="Times New Roman" w:hAnsi="Times New Roman"/>
          <w:sz w:val="24"/>
          <w:szCs w:val="24"/>
        </w:rPr>
        <w:t xml:space="preserve">ечатные и/или электронные образовательные и информационные ресурсы </w:t>
      </w:r>
      <w:r w:rsidRPr="00231D9B">
        <w:rPr>
          <w:rFonts w:ascii="Times New Roman" w:hAnsi="Times New Roman"/>
          <w:sz w:val="24"/>
          <w:szCs w:val="24"/>
        </w:rPr>
        <w:br/>
        <w:t xml:space="preserve">для использования в образовательном процессе. При формировании </w:t>
      </w:r>
      <w:r w:rsidRPr="00231D9B">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r w:rsidR="00637CD3" w:rsidRPr="00231D9B">
        <w:rPr>
          <w:rFonts w:ascii="Times New Roman" w:hAnsi="Times New Roman"/>
          <w:bCs/>
          <w:sz w:val="24"/>
          <w:szCs w:val="24"/>
        </w:rPr>
        <w:t>.</w:t>
      </w:r>
    </w:p>
    <w:p w14:paraId="4352ACAE" w14:textId="77777777" w:rsidR="00637CD3" w:rsidRPr="00231D9B" w:rsidRDefault="00637CD3" w:rsidP="00637CD3">
      <w:pPr>
        <w:tabs>
          <w:tab w:val="left" w:pos="1134"/>
        </w:tabs>
        <w:suppressAutoHyphens/>
        <w:spacing w:after="0"/>
        <w:ind w:firstLine="709"/>
        <w:jc w:val="both"/>
        <w:rPr>
          <w:rFonts w:ascii="Times New Roman" w:hAnsi="Times New Roman"/>
          <w:bCs/>
          <w:sz w:val="24"/>
          <w:szCs w:val="24"/>
        </w:rPr>
      </w:pPr>
    </w:p>
    <w:p w14:paraId="55B75A37" w14:textId="77777777" w:rsidR="00637CD3" w:rsidRPr="00231D9B" w:rsidRDefault="00637CD3" w:rsidP="00637CD3">
      <w:pPr>
        <w:tabs>
          <w:tab w:val="left" w:pos="1134"/>
        </w:tabs>
        <w:spacing w:after="0"/>
        <w:ind w:firstLine="709"/>
        <w:contextualSpacing/>
        <w:rPr>
          <w:rFonts w:ascii="Times New Roman" w:hAnsi="Times New Roman"/>
          <w:b/>
          <w:sz w:val="24"/>
          <w:szCs w:val="24"/>
        </w:rPr>
      </w:pPr>
      <w:r w:rsidRPr="00231D9B">
        <w:rPr>
          <w:rFonts w:ascii="Times New Roman" w:hAnsi="Times New Roman"/>
          <w:b/>
          <w:sz w:val="24"/>
          <w:szCs w:val="24"/>
        </w:rPr>
        <w:t xml:space="preserve">3.2.1. </w:t>
      </w:r>
      <w:r w:rsidR="00733A01" w:rsidRPr="00231D9B">
        <w:rPr>
          <w:rFonts w:ascii="Times New Roman" w:hAnsi="Times New Roman"/>
          <w:b/>
          <w:sz w:val="24"/>
          <w:szCs w:val="24"/>
        </w:rPr>
        <w:t>Основные</w:t>
      </w:r>
      <w:r w:rsidRPr="00231D9B">
        <w:rPr>
          <w:rFonts w:ascii="Times New Roman" w:hAnsi="Times New Roman"/>
          <w:b/>
          <w:sz w:val="24"/>
          <w:szCs w:val="24"/>
        </w:rPr>
        <w:t xml:space="preserve"> печатные издания</w:t>
      </w:r>
    </w:p>
    <w:p w14:paraId="760CC2FF" w14:textId="77777777" w:rsidR="00637CD3" w:rsidRPr="00231D9B" w:rsidRDefault="003E5949" w:rsidP="00930BD4">
      <w:pPr>
        <w:pStyle w:val="a6"/>
        <w:numPr>
          <w:ilvl w:val="0"/>
          <w:numId w:val="76"/>
        </w:numPr>
        <w:tabs>
          <w:tab w:val="left" w:pos="1134"/>
        </w:tabs>
        <w:spacing w:before="0" w:after="0" w:line="276" w:lineRule="auto"/>
        <w:ind w:left="0" w:firstLine="709"/>
        <w:jc w:val="both"/>
      </w:pPr>
      <w:r w:rsidRPr="00231D9B">
        <w:t xml:space="preserve">Казеев, К. Ш.  Почвоведение. Практикум : учебное пособие для среднего профессионального образования / К. Ш. Казеев, С. А. Тищенко, С. И. Колесников. — Москва : Издательство </w:t>
      </w:r>
      <w:proofErr w:type="spellStart"/>
      <w:r w:rsidRPr="00231D9B">
        <w:t>Юрайт</w:t>
      </w:r>
      <w:proofErr w:type="spellEnd"/>
      <w:r w:rsidRPr="00231D9B">
        <w:t>, 2021. — 257 с. — (Профессиональное образование). — ISBN 978-5-534-06153-6.</w:t>
      </w:r>
    </w:p>
    <w:p w14:paraId="62A1BABA" w14:textId="77777777" w:rsidR="00733A01" w:rsidRPr="00231D9B" w:rsidRDefault="00733A01" w:rsidP="00930BD4">
      <w:pPr>
        <w:pStyle w:val="a6"/>
        <w:numPr>
          <w:ilvl w:val="0"/>
          <w:numId w:val="76"/>
        </w:numPr>
        <w:tabs>
          <w:tab w:val="left" w:pos="1134"/>
        </w:tabs>
        <w:spacing w:before="0" w:after="0" w:line="276" w:lineRule="auto"/>
        <w:ind w:left="0" w:firstLine="709"/>
        <w:contextualSpacing/>
        <w:jc w:val="both"/>
        <w:rPr>
          <w:b/>
        </w:rPr>
      </w:pPr>
      <w:r w:rsidRPr="00231D9B">
        <w:rPr>
          <w:bCs/>
        </w:rPr>
        <w:t xml:space="preserve">Далматов, Б. И. Механика грунтов, основания и фундаменты (включая специальный курс инженерной геологии) : учебник для </w:t>
      </w:r>
      <w:proofErr w:type="spellStart"/>
      <w:r w:rsidRPr="00231D9B">
        <w:rPr>
          <w:bCs/>
        </w:rPr>
        <w:t>спо</w:t>
      </w:r>
      <w:proofErr w:type="spellEnd"/>
      <w:r w:rsidRPr="00231D9B">
        <w:rPr>
          <w:bCs/>
        </w:rPr>
        <w:t xml:space="preserve"> / Б. И. Далматов. — Санкт-Петербург : Лань, 2021. — 416 с. — ISBN 978-5-8114-6763-1.  </w:t>
      </w:r>
    </w:p>
    <w:p w14:paraId="718568C7" w14:textId="77777777" w:rsidR="00733A01" w:rsidRPr="00231D9B" w:rsidRDefault="00733A01" w:rsidP="00930BD4">
      <w:pPr>
        <w:pStyle w:val="a6"/>
        <w:numPr>
          <w:ilvl w:val="0"/>
          <w:numId w:val="76"/>
        </w:numPr>
        <w:shd w:val="clear" w:color="auto" w:fill="FFFFFF"/>
        <w:tabs>
          <w:tab w:val="left" w:pos="1134"/>
        </w:tabs>
        <w:spacing w:before="0" w:after="0" w:line="276" w:lineRule="auto"/>
        <w:ind w:left="0" w:firstLine="709"/>
        <w:jc w:val="both"/>
        <w:rPr>
          <w:color w:val="000000"/>
        </w:rPr>
      </w:pPr>
      <w:r w:rsidRPr="00231D9B">
        <w:rPr>
          <w:bCs/>
        </w:rPr>
        <w:t xml:space="preserve">Захаров, М. С. Картографический метод и геоинформационные системы в инженерной геологии : учебное пособие для </w:t>
      </w:r>
      <w:proofErr w:type="spellStart"/>
      <w:r w:rsidRPr="00231D9B">
        <w:rPr>
          <w:bCs/>
        </w:rPr>
        <w:t>спо</w:t>
      </w:r>
      <w:proofErr w:type="spellEnd"/>
      <w:r w:rsidRPr="00231D9B">
        <w:rPr>
          <w:bCs/>
        </w:rPr>
        <w:t xml:space="preserve"> / М. С. Захаров, А. Г. Кобзев. — Санкт-Петербург : Лань, 2021. — 116 с. — ISBN 978-5-8114-6701-3.  </w:t>
      </w:r>
    </w:p>
    <w:p w14:paraId="26119A1F" w14:textId="77777777" w:rsidR="00637CD3" w:rsidRPr="00231D9B" w:rsidRDefault="00637CD3" w:rsidP="00637CD3">
      <w:pPr>
        <w:tabs>
          <w:tab w:val="left" w:pos="1134"/>
        </w:tabs>
        <w:spacing w:after="0"/>
        <w:ind w:firstLine="709"/>
        <w:jc w:val="both"/>
        <w:rPr>
          <w:rFonts w:ascii="Times New Roman" w:hAnsi="Times New Roman"/>
          <w:sz w:val="24"/>
          <w:szCs w:val="24"/>
        </w:rPr>
      </w:pPr>
    </w:p>
    <w:p w14:paraId="0C526C9C" w14:textId="77777777" w:rsidR="00637CD3" w:rsidRPr="00231D9B" w:rsidRDefault="00637CD3" w:rsidP="00637CD3">
      <w:pPr>
        <w:tabs>
          <w:tab w:val="left" w:pos="1134"/>
        </w:tabs>
        <w:spacing w:after="0"/>
        <w:ind w:firstLine="709"/>
        <w:contextualSpacing/>
        <w:rPr>
          <w:rFonts w:ascii="Times New Roman" w:hAnsi="Times New Roman"/>
          <w:b/>
          <w:sz w:val="24"/>
          <w:szCs w:val="24"/>
        </w:rPr>
      </w:pPr>
      <w:r w:rsidRPr="00231D9B">
        <w:rPr>
          <w:rFonts w:ascii="Times New Roman" w:hAnsi="Times New Roman"/>
          <w:b/>
          <w:sz w:val="24"/>
          <w:szCs w:val="24"/>
        </w:rPr>
        <w:t>3.2.2</w:t>
      </w:r>
      <w:r w:rsidR="00733A01" w:rsidRPr="00231D9B">
        <w:rPr>
          <w:rFonts w:ascii="Times New Roman" w:hAnsi="Times New Roman"/>
          <w:b/>
          <w:sz w:val="24"/>
          <w:szCs w:val="24"/>
        </w:rPr>
        <w:t>.</w:t>
      </w:r>
      <w:r w:rsidRPr="00231D9B">
        <w:rPr>
          <w:rFonts w:ascii="Times New Roman" w:hAnsi="Times New Roman"/>
          <w:b/>
          <w:sz w:val="24"/>
          <w:szCs w:val="24"/>
        </w:rPr>
        <w:t xml:space="preserve"> </w:t>
      </w:r>
      <w:r w:rsidR="00733A01" w:rsidRPr="00231D9B">
        <w:rPr>
          <w:rFonts w:ascii="Times New Roman" w:hAnsi="Times New Roman"/>
          <w:b/>
          <w:sz w:val="24"/>
          <w:szCs w:val="24"/>
        </w:rPr>
        <w:t>Основные э</w:t>
      </w:r>
      <w:r w:rsidRPr="00231D9B">
        <w:rPr>
          <w:rFonts w:ascii="Times New Roman" w:hAnsi="Times New Roman"/>
          <w:b/>
          <w:sz w:val="24"/>
          <w:szCs w:val="24"/>
        </w:rPr>
        <w:t xml:space="preserve">лектронные издания </w:t>
      </w:r>
    </w:p>
    <w:p w14:paraId="511D4BE0" w14:textId="77777777" w:rsidR="00637CD3" w:rsidRPr="00231D9B" w:rsidRDefault="00637CD3" w:rsidP="00930BD4">
      <w:pPr>
        <w:pStyle w:val="a6"/>
        <w:numPr>
          <w:ilvl w:val="0"/>
          <w:numId w:val="78"/>
        </w:numPr>
        <w:shd w:val="clear" w:color="auto" w:fill="FFFFFF"/>
        <w:tabs>
          <w:tab w:val="left" w:pos="1134"/>
        </w:tabs>
        <w:spacing w:before="0" w:after="0" w:line="276" w:lineRule="auto"/>
        <w:ind w:left="0" w:firstLine="709"/>
        <w:jc w:val="both"/>
        <w:rPr>
          <w:color w:val="000000"/>
        </w:rPr>
      </w:pPr>
      <w:r w:rsidRPr="00231D9B">
        <w:rPr>
          <w:color w:val="000000"/>
        </w:rPr>
        <w:t xml:space="preserve">Иванова, Т. Г.  География почв с основами почвоведения : учебное пособие для среднего профессионального образования / Т. Г. Иванова, И. С. Синицын. — Москва : Издательство </w:t>
      </w:r>
      <w:proofErr w:type="spellStart"/>
      <w:r w:rsidRPr="00231D9B">
        <w:rPr>
          <w:color w:val="000000"/>
        </w:rPr>
        <w:t>Юрайт</w:t>
      </w:r>
      <w:proofErr w:type="spellEnd"/>
      <w:r w:rsidRPr="00231D9B">
        <w:rPr>
          <w:color w:val="000000"/>
        </w:rPr>
        <w:t xml:space="preserve">, 2021. — 250 с. — (Профессиональное образование). — ISBN 978-5-534-05101-8. — Текст : электронный // ЭБС </w:t>
      </w:r>
      <w:proofErr w:type="spellStart"/>
      <w:r w:rsidRPr="00231D9B">
        <w:rPr>
          <w:color w:val="000000"/>
        </w:rPr>
        <w:t>Юрайт</w:t>
      </w:r>
      <w:proofErr w:type="spellEnd"/>
      <w:r w:rsidRPr="00231D9B">
        <w:rPr>
          <w:color w:val="000000"/>
        </w:rPr>
        <w:t xml:space="preserve"> [сайт]. — URL: </w:t>
      </w:r>
      <w:hyperlink r:id="rId95" w:tgtFrame="_blank" w:history="1">
        <w:r w:rsidRPr="00231D9B">
          <w:rPr>
            <w:rStyle w:val="af"/>
            <w:color w:val="486C97"/>
          </w:rPr>
          <w:t>https://urait.ru/bcode/471993</w:t>
        </w:r>
      </w:hyperlink>
      <w:r w:rsidRPr="00231D9B">
        <w:rPr>
          <w:color w:val="000000"/>
        </w:rPr>
        <w:t> (дата обращения: 24.07.2021).</w:t>
      </w:r>
    </w:p>
    <w:p w14:paraId="6BF4BAD9" w14:textId="77777777" w:rsidR="00733A01" w:rsidRPr="00231D9B" w:rsidRDefault="00733A01" w:rsidP="00930BD4">
      <w:pPr>
        <w:pStyle w:val="a6"/>
        <w:numPr>
          <w:ilvl w:val="0"/>
          <w:numId w:val="78"/>
        </w:numPr>
        <w:shd w:val="clear" w:color="auto" w:fill="FFFFFF"/>
        <w:tabs>
          <w:tab w:val="left" w:pos="1134"/>
        </w:tabs>
        <w:spacing w:before="0" w:after="0" w:line="276" w:lineRule="auto"/>
        <w:ind w:left="0" w:firstLine="709"/>
        <w:jc w:val="both"/>
        <w:rPr>
          <w:color w:val="000000"/>
        </w:rPr>
      </w:pPr>
      <w:r w:rsidRPr="00231D9B">
        <w:rPr>
          <w:color w:val="000000"/>
        </w:rPr>
        <w:t xml:space="preserve">Почвоведение : учебник для среднего профессионального образования / К. Ш. Казеев [и др.] ; ответственные редакторы К. Ш. Казеев, С. И. Колесников. — 5-е изд., </w:t>
      </w:r>
      <w:proofErr w:type="spellStart"/>
      <w:r w:rsidRPr="00231D9B">
        <w:rPr>
          <w:color w:val="000000"/>
        </w:rPr>
        <w:t>перераб</w:t>
      </w:r>
      <w:proofErr w:type="spellEnd"/>
      <w:proofErr w:type="gramStart"/>
      <w:r w:rsidRPr="00231D9B">
        <w:rPr>
          <w:color w:val="000000"/>
        </w:rPr>
        <w:t>.</w:t>
      </w:r>
      <w:proofErr w:type="gramEnd"/>
      <w:r w:rsidRPr="00231D9B">
        <w:rPr>
          <w:color w:val="000000"/>
        </w:rPr>
        <w:t xml:space="preserve"> и доп. — Москва : Издательство </w:t>
      </w:r>
      <w:proofErr w:type="spellStart"/>
      <w:r w:rsidRPr="00231D9B">
        <w:rPr>
          <w:color w:val="000000"/>
        </w:rPr>
        <w:t>Юрайт</w:t>
      </w:r>
      <w:proofErr w:type="spellEnd"/>
      <w:r w:rsidRPr="00231D9B">
        <w:rPr>
          <w:color w:val="000000"/>
        </w:rPr>
        <w:t xml:space="preserve">, 2020. — 427 с. — (Профессиональное образование). — ISBN 978-5-534-07031-6. — Текст : электронный // ЭБС </w:t>
      </w:r>
      <w:proofErr w:type="spellStart"/>
      <w:r w:rsidRPr="00231D9B">
        <w:rPr>
          <w:color w:val="000000"/>
        </w:rPr>
        <w:t>Юрайт</w:t>
      </w:r>
      <w:proofErr w:type="spellEnd"/>
      <w:r w:rsidRPr="00231D9B">
        <w:rPr>
          <w:color w:val="000000"/>
        </w:rPr>
        <w:t xml:space="preserve"> [сайт]. — URL: </w:t>
      </w:r>
      <w:hyperlink r:id="rId96" w:tgtFrame="_blank" w:history="1">
        <w:r w:rsidRPr="00231D9B">
          <w:rPr>
            <w:rStyle w:val="af"/>
            <w:color w:val="486C97"/>
          </w:rPr>
          <w:t>https://urait.ru/bcode/452332</w:t>
        </w:r>
      </w:hyperlink>
      <w:r w:rsidRPr="00231D9B">
        <w:rPr>
          <w:color w:val="000000"/>
        </w:rPr>
        <w:t> (дата обращения: 24.07.2021).</w:t>
      </w:r>
    </w:p>
    <w:p w14:paraId="26B0F4F2" w14:textId="77777777" w:rsidR="00733A01" w:rsidRPr="00231D9B" w:rsidRDefault="00733A01" w:rsidP="00930BD4">
      <w:pPr>
        <w:pStyle w:val="a6"/>
        <w:numPr>
          <w:ilvl w:val="0"/>
          <w:numId w:val="78"/>
        </w:numPr>
        <w:shd w:val="clear" w:color="auto" w:fill="FFFFFF"/>
        <w:tabs>
          <w:tab w:val="left" w:pos="1134"/>
        </w:tabs>
        <w:spacing w:before="0" w:after="0" w:line="276" w:lineRule="auto"/>
        <w:ind w:left="0" w:firstLine="709"/>
        <w:jc w:val="both"/>
        <w:rPr>
          <w:color w:val="000000"/>
          <w:shd w:val="clear" w:color="auto" w:fill="FFFFFF"/>
        </w:rPr>
      </w:pPr>
      <w:proofErr w:type="spellStart"/>
      <w:r w:rsidRPr="00231D9B">
        <w:rPr>
          <w:color w:val="000000"/>
          <w:shd w:val="clear" w:color="auto" w:fill="FFFFFF"/>
        </w:rPr>
        <w:t>Трегуб</w:t>
      </w:r>
      <w:proofErr w:type="spellEnd"/>
      <w:r w:rsidRPr="00231D9B">
        <w:rPr>
          <w:color w:val="000000"/>
          <w:shd w:val="clear" w:color="auto" w:fill="FFFFFF"/>
        </w:rPr>
        <w:t>, А. И.  Геоморфология и четвертичная геология : учебное пособие для среднего профессионального образования / А. И. </w:t>
      </w:r>
      <w:proofErr w:type="spellStart"/>
      <w:r w:rsidRPr="00231D9B">
        <w:rPr>
          <w:color w:val="000000"/>
          <w:shd w:val="clear" w:color="auto" w:fill="FFFFFF"/>
        </w:rPr>
        <w:t>Трегуб</w:t>
      </w:r>
      <w:proofErr w:type="spellEnd"/>
      <w:r w:rsidRPr="00231D9B">
        <w:rPr>
          <w:color w:val="000000"/>
          <w:shd w:val="clear" w:color="auto" w:fill="FFFFFF"/>
        </w:rPr>
        <w:t xml:space="preserve">, А. А. Старухин. — Москва : Издательство </w:t>
      </w:r>
      <w:proofErr w:type="spellStart"/>
      <w:r w:rsidRPr="00231D9B">
        <w:rPr>
          <w:color w:val="000000"/>
          <w:shd w:val="clear" w:color="auto" w:fill="FFFFFF"/>
        </w:rPr>
        <w:t>Юрайт</w:t>
      </w:r>
      <w:proofErr w:type="spellEnd"/>
      <w:r w:rsidRPr="00231D9B">
        <w:rPr>
          <w:color w:val="000000"/>
          <w:shd w:val="clear" w:color="auto" w:fill="FFFFFF"/>
        </w:rPr>
        <w:t xml:space="preserve">, 2021. — 179 с. — (Профессиональное образование). — ISBN 978-5-534-13570-1. — Текст : электронный // ЭБС </w:t>
      </w:r>
      <w:proofErr w:type="spellStart"/>
      <w:r w:rsidRPr="00231D9B">
        <w:rPr>
          <w:color w:val="000000"/>
          <w:shd w:val="clear" w:color="auto" w:fill="FFFFFF"/>
        </w:rPr>
        <w:t>Юрайт</w:t>
      </w:r>
      <w:proofErr w:type="spellEnd"/>
      <w:r w:rsidRPr="00231D9B">
        <w:rPr>
          <w:color w:val="000000"/>
          <w:shd w:val="clear" w:color="auto" w:fill="FFFFFF"/>
        </w:rPr>
        <w:t xml:space="preserve"> [сайт]. — URL: </w:t>
      </w:r>
      <w:hyperlink r:id="rId97" w:tgtFrame="_blank" w:history="1">
        <w:r w:rsidRPr="00231D9B">
          <w:rPr>
            <w:rStyle w:val="af"/>
            <w:color w:val="486C97"/>
            <w:shd w:val="clear" w:color="auto" w:fill="FFFFFF"/>
          </w:rPr>
          <w:t>https://urait.ru/bcode/476727</w:t>
        </w:r>
      </w:hyperlink>
      <w:r w:rsidRPr="00231D9B">
        <w:rPr>
          <w:color w:val="000000"/>
          <w:shd w:val="clear" w:color="auto" w:fill="FFFFFF"/>
        </w:rPr>
        <w:t> (дата обращения: 24.07.2021).</w:t>
      </w:r>
    </w:p>
    <w:p w14:paraId="6F2A63A9" w14:textId="77777777" w:rsidR="00227E5F" w:rsidRPr="00231D9B" w:rsidRDefault="00227E5F" w:rsidP="00227E5F">
      <w:pPr>
        <w:pStyle w:val="a6"/>
        <w:numPr>
          <w:ilvl w:val="0"/>
          <w:numId w:val="78"/>
        </w:numPr>
        <w:shd w:val="clear" w:color="auto" w:fill="FFFFFF"/>
        <w:tabs>
          <w:tab w:val="left" w:pos="1134"/>
        </w:tabs>
        <w:spacing w:before="0" w:after="0" w:line="276" w:lineRule="auto"/>
        <w:ind w:left="0" w:firstLine="709"/>
        <w:jc w:val="both"/>
        <w:rPr>
          <w:color w:val="000000"/>
          <w:shd w:val="clear" w:color="auto" w:fill="FFFFFF"/>
        </w:rPr>
      </w:pPr>
      <w:r w:rsidRPr="00231D9B">
        <w:rPr>
          <w:color w:val="000000"/>
          <w:shd w:val="clear" w:color="auto" w:fill="FFFFFF"/>
        </w:rPr>
        <w:t xml:space="preserve">Основы геологии и почвоведения : учебное пособие для </w:t>
      </w:r>
      <w:proofErr w:type="spellStart"/>
      <w:r w:rsidRPr="00231D9B">
        <w:rPr>
          <w:color w:val="000000"/>
          <w:shd w:val="clear" w:color="auto" w:fill="FFFFFF"/>
        </w:rPr>
        <w:t>спо</w:t>
      </w:r>
      <w:proofErr w:type="spellEnd"/>
      <w:r w:rsidRPr="00231D9B">
        <w:rPr>
          <w:color w:val="000000"/>
          <w:shd w:val="clear" w:color="auto" w:fill="FFFFFF"/>
        </w:rPr>
        <w:t xml:space="preserve"> / М. С. Захаров, Н. Г. Корвет, Т. Н. Николаева, В. К. Учаев. — 2-е, стер. — Санкт-Петербург : Лань, 2022. — 256 с. — ISBN 978-5-8114-9081-3. — Текст : электронный // Лань : электронно-библиотечная система. — URL: </w:t>
      </w:r>
      <w:hyperlink r:id="rId98" w:history="1">
        <w:r w:rsidRPr="00231D9B">
          <w:rPr>
            <w:rStyle w:val="af"/>
            <w:shd w:val="clear" w:color="auto" w:fill="FFFFFF"/>
          </w:rPr>
          <w:t>https://e.lanbook.com/book/184318</w:t>
        </w:r>
      </w:hyperlink>
      <w:r w:rsidRPr="00231D9B">
        <w:rPr>
          <w:color w:val="000000"/>
          <w:shd w:val="clear" w:color="auto" w:fill="FFFFFF"/>
        </w:rPr>
        <w:t xml:space="preserve">  (дата обращения: 23.06.2022). — Режим доступа: для </w:t>
      </w:r>
      <w:proofErr w:type="spellStart"/>
      <w:r w:rsidRPr="00231D9B">
        <w:rPr>
          <w:color w:val="000000"/>
          <w:shd w:val="clear" w:color="auto" w:fill="FFFFFF"/>
        </w:rPr>
        <w:t>авториз</w:t>
      </w:r>
      <w:proofErr w:type="spellEnd"/>
      <w:r w:rsidRPr="00231D9B">
        <w:rPr>
          <w:color w:val="000000"/>
          <w:shd w:val="clear" w:color="auto" w:fill="FFFFFF"/>
        </w:rPr>
        <w:t>. пользователей.</w:t>
      </w:r>
    </w:p>
    <w:p w14:paraId="483E3385" w14:textId="77777777" w:rsidR="00227E5F" w:rsidRPr="00231D9B" w:rsidRDefault="00227E5F" w:rsidP="00227E5F">
      <w:pPr>
        <w:pStyle w:val="a6"/>
        <w:numPr>
          <w:ilvl w:val="0"/>
          <w:numId w:val="78"/>
        </w:numPr>
        <w:shd w:val="clear" w:color="auto" w:fill="FFFFFF"/>
        <w:tabs>
          <w:tab w:val="left" w:pos="1134"/>
        </w:tabs>
        <w:spacing w:before="0" w:after="0" w:line="276" w:lineRule="auto"/>
        <w:ind w:left="0" w:firstLine="709"/>
        <w:jc w:val="both"/>
        <w:rPr>
          <w:color w:val="000000"/>
          <w:shd w:val="clear" w:color="auto" w:fill="FFFFFF"/>
        </w:rPr>
      </w:pPr>
      <w:proofErr w:type="spellStart"/>
      <w:r w:rsidRPr="00231D9B">
        <w:rPr>
          <w:color w:val="000000"/>
          <w:shd w:val="clear" w:color="auto" w:fill="FFFFFF"/>
        </w:rPr>
        <w:t>Чурагулова</w:t>
      </w:r>
      <w:proofErr w:type="spellEnd"/>
      <w:r w:rsidRPr="00231D9B">
        <w:rPr>
          <w:color w:val="000000"/>
          <w:shd w:val="clear" w:color="auto" w:fill="FFFFFF"/>
        </w:rPr>
        <w:t xml:space="preserve">, З. С. Почвоведение. Основные методы аналитических работ : учебное пособие для </w:t>
      </w:r>
      <w:proofErr w:type="spellStart"/>
      <w:r w:rsidRPr="00231D9B">
        <w:rPr>
          <w:color w:val="000000"/>
          <w:shd w:val="clear" w:color="auto" w:fill="FFFFFF"/>
        </w:rPr>
        <w:t>спо</w:t>
      </w:r>
      <w:proofErr w:type="spellEnd"/>
      <w:r w:rsidRPr="00231D9B">
        <w:rPr>
          <w:color w:val="000000"/>
          <w:shd w:val="clear" w:color="auto" w:fill="FFFFFF"/>
        </w:rPr>
        <w:t xml:space="preserve"> / З. С. </w:t>
      </w:r>
      <w:proofErr w:type="spellStart"/>
      <w:r w:rsidRPr="00231D9B">
        <w:rPr>
          <w:color w:val="000000"/>
          <w:shd w:val="clear" w:color="auto" w:fill="FFFFFF"/>
        </w:rPr>
        <w:t>Чурагулова</w:t>
      </w:r>
      <w:proofErr w:type="spellEnd"/>
      <w:r w:rsidRPr="00231D9B">
        <w:rPr>
          <w:color w:val="000000"/>
          <w:shd w:val="clear" w:color="auto" w:fill="FFFFFF"/>
        </w:rPr>
        <w:t xml:space="preserve">, Э. В. Япарова. — 2-е изд., </w:t>
      </w:r>
      <w:proofErr w:type="spellStart"/>
      <w:r w:rsidRPr="00231D9B">
        <w:rPr>
          <w:color w:val="000000"/>
          <w:shd w:val="clear" w:color="auto" w:fill="FFFFFF"/>
        </w:rPr>
        <w:t>перераб</w:t>
      </w:r>
      <w:proofErr w:type="spellEnd"/>
      <w:proofErr w:type="gramStart"/>
      <w:r w:rsidRPr="00231D9B">
        <w:rPr>
          <w:color w:val="000000"/>
          <w:shd w:val="clear" w:color="auto" w:fill="FFFFFF"/>
        </w:rPr>
        <w:t>.</w:t>
      </w:r>
      <w:proofErr w:type="gramEnd"/>
      <w:r w:rsidRPr="00231D9B">
        <w:rPr>
          <w:color w:val="000000"/>
          <w:shd w:val="clear" w:color="auto" w:fill="FFFFFF"/>
        </w:rPr>
        <w:t xml:space="preserve"> и доп. — Санкт-Петербург : Лань, 2022. — 136 с. — ISBN 978-5-8114-8916-9. — Текст : электронный // Лань : электронно-библиотечная система. — URL: </w:t>
      </w:r>
      <w:hyperlink r:id="rId99" w:history="1">
        <w:r w:rsidRPr="00231D9B">
          <w:rPr>
            <w:rStyle w:val="af"/>
            <w:shd w:val="clear" w:color="auto" w:fill="FFFFFF"/>
          </w:rPr>
          <w:t>https://e.lanbook.com/book/208544</w:t>
        </w:r>
      </w:hyperlink>
      <w:r w:rsidRPr="00231D9B">
        <w:rPr>
          <w:color w:val="000000"/>
          <w:shd w:val="clear" w:color="auto" w:fill="FFFFFF"/>
        </w:rPr>
        <w:t xml:space="preserve">  (дата обращения: 23.06.2022). — Режим доступа: для </w:t>
      </w:r>
      <w:proofErr w:type="spellStart"/>
      <w:r w:rsidRPr="00231D9B">
        <w:rPr>
          <w:color w:val="000000"/>
          <w:shd w:val="clear" w:color="auto" w:fill="FFFFFF"/>
        </w:rPr>
        <w:t>авториз</w:t>
      </w:r>
      <w:proofErr w:type="spellEnd"/>
      <w:r w:rsidRPr="00231D9B">
        <w:rPr>
          <w:color w:val="000000"/>
          <w:shd w:val="clear" w:color="auto" w:fill="FFFFFF"/>
        </w:rPr>
        <w:t>. пользователей.</w:t>
      </w:r>
    </w:p>
    <w:p w14:paraId="154B492A" w14:textId="77777777" w:rsidR="00227E5F" w:rsidRPr="00231D9B" w:rsidRDefault="00227E5F" w:rsidP="00227E5F">
      <w:pPr>
        <w:pStyle w:val="a6"/>
        <w:numPr>
          <w:ilvl w:val="0"/>
          <w:numId w:val="78"/>
        </w:numPr>
        <w:shd w:val="clear" w:color="auto" w:fill="FFFFFF"/>
        <w:tabs>
          <w:tab w:val="left" w:pos="1134"/>
        </w:tabs>
        <w:spacing w:before="0" w:after="0" w:line="276" w:lineRule="auto"/>
        <w:ind w:left="0" w:firstLine="709"/>
        <w:jc w:val="both"/>
        <w:rPr>
          <w:color w:val="000000"/>
          <w:shd w:val="clear" w:color="auto" w:fill="FFFFFF"/>
        </w:rPr>
      </w:pPr>
      <w:r w:rsidRPr="00231D9B">
        <w:rPr>
          <w:color w:val="000000"/>
          <w:shd w:val="clear" w:color="auto" w:fill="FFFFFF"/>
        </w:rPr>
        <w:t xml:space="preserve">Романов, Г. Г. Почвоведение с основами геологии : учебник для </w:t>
      </w:r>
      <w:proofErr w:type="spellStart"/>
      <w:r w:rsidRPr="00231D9B">
        <w:rPr>
          <w:color w:val="000000"/>
          <w:shd w:val="clear" w:color="auto" w:fill="FFFFFF"/>
        </w:rPr>
        <w:t>спо</w:t>
      </w:r>
      <w:proofErr w:type="spellEnd"/>
      <w:r w:rsidRPr="00231D9B">
        <w:rPr>
          <w:color w:val="000000"/>
          <w:shd w:val="clear" w:color="auto" w:fill="FFFFFF"/>
        </w:rPr>
        <w:t xml:space="preserve"> / Г. Г. Романов, Е. Д. Лодыгин. — Санкт-Петербург : Лань, 2020. — 268 с. — ISBN 978-5-8114-5776-2. — Текст : электронный // Лань : электронно-библиотечная система. — URL: </w:t>
      </w:r>
      <w:hyperlink r:id="rId100" w:history="1">
        <w:r w:rsidRPr="00231D9B">
          <w:rPr>
            <w:rStyle w:val="af"/>
            <w:shd w:val="clear" w:color="auto" w:fill="FFFFFF"/>
          </w:rPr>
          <w:t>https://e.lanbook.com/book/152610</w:t>
        </w:r>
      </w:hyperlink>
      <w:r w:rsidRPr="00231D9B">
        <w:rPr>
          <w:color w:val="000000"/>
          <w:shd w:val="clear" w:color="auto" w:fill="FFFFFF"/>
        </w:rPr>
        <w:t xml:space="preserve">  (дата обращения: 23.06.2022). — Режим доступа: для </w:t>
      </w:r>
      <w:proofErr w:type="spellStart"/>
      <w:r w:rsidRPr="00231D9B">
        <w:rPr>
          <w:color w:val="000000"/>
          <w:shd w:val="clear" w:color="auto" w:fill="FFFFFF"/>
        </w:rPr>
        <w:t>авториз</w:t>
      </w:r>
      <w:proofErr w:type="spellEnd"/>
      <w:r w:rsidRPr="00231D9B">
        <w:rPr>
          <w:color w:val="000000"/>
          <w:shd w:val="clear" w:color="auto" w:fill="FFFFFF"/>
        </w:rPr>
        <w:t>. пользователей.</w:t>
      </w:r>
    </w:p>
    <w:p w14:paraId="6DB1A0C8" w14:textId="77777777" w:rsidR="00637CD3" w:rsidRPr="00231D9B" w:rsidRDefault="00637CD3" w:rsidP="00637CD3">
      <w:pPr>
        <w:tabs>
          <w:tab w:val="left" w:pos="1134"/>
        </w:tabs>
        <w:spacing w:after="0"/>
        <w:ind w:firstLine="709"/>
        <w:contextualSpacing/>
        <w:rPr>
          <w:rFonts w:ascii="Times New Roman" w:hAnsi="Times New Roman"/>
          <w:b/>
          <w:sz w:val="24"/>
          <w:szCs w:val="24"/>
        </w:rPr>
      </w:pPr>
    </w:p>
    <w:p w14:paraId="527213B0" w14:textId="77777777" w:rsidR="00637CD3" w:rsidRPr="00231D9B" w:rsidRDefault="00637CD3" w:rsidP="00637CD3">
      <w:pPr>
        <w:tabs>
          <w:tab w:val="left" w:pos="1134"/>
        </w:tabs>
        <w:spacing w:after="0"/>
        <w:ind w:firstLine="709"/>
        <w:contextualSpacing/>
        <w:rPr>
          <w:rFonts w:ascii="Times New Roman" w:hAnsi="Times New Roman"/>
          <w:b/>
          <w:sz w:val="24"/>
          <w:szCs w:val="24"/>
        </w:rPr>
      </w:pPr>
      <w:r w:rsidRPr="00231D9B">
        <w:rPr>
          <w:rFonts w:ascii="Times New Roman" w:hAnsi="Times New Roman"/>
          <w:b/>
          <w:sz w:val="24"/>
          <w:szCs w:val="24"/>
        </w:rPr>
        <w:t>3.2.3. Дополнительные источники</w:t>
      </w:r>
    </w:p>
    <w:p w14:paraId="7D6A2AAA" w14:textId="77FC429F" w:rsidR="00637CD3" w:rsidRPr="00231D9B" w:rsidRDefault="00637CD3" w:rsidP="00930BD4">
      <w:pPr>
        <w:pStyle w:val="a6"/>
        <w:numPr>
          <w:ilvl w:val="0"/>
          <w:numId w:val="77"/>
        </w:numPr>
        <w:tabs>
          <w:tab w:val="left" w:pos="1134"/>
        </w:tabs>
        <w:spacing w:before="0" w:after="0" w:line="276" w:lineRule="auto"/>
        <w:ind w:left="0" w:firstLine="709"/>
        <w:contextualSpacing/>
        <w:jc w:val="both"/>
      </w:pPr>
      <w:r w:rsidRPr="00231D9B">
        <w:t xml:space="preserve">Электронно-библиотечная система «Лань». </w:t>
      </w:r>
      <w:r w:rsidR="009D4CE5" w:rsidRPr="00231D9B">
        <w:t>–</w:t>
      </w:r>
      <w:r w:rsidRPr="00231D9B">
        <w:t xml:space="preserve"> </w:t>
      </w:r>
      <w:r w:rsidRPr="00231D9B">
        <w:rPr>
          <w:lang w:val="en-US"/>
        </w:rPr>
        <w:t>URL</w:t>
      </w:r>
      <w:r w:rsidRPr="00231D9B">
        <w:t xml:space="preserve">: </w:t>
      </w:r>
      <w:hyperlink r:id="rId101" w:history="1">
        <w:r w:rsidRPr="00231D9B">
          <w:rPr>
            <w:color w:val="0000FF"/>
            <w:u w:val="single"/>
          </w:rPr>
          <w:t>https://e.lanbook.com/</w:t>
        </w:r>
      </w:hyperlink>
      <w:r w:rsidRPr="00231D9B">
        <w:t xml:space="preserve"> </w:t>
      </w:r>
    </w:p>
    <w:p w14:paraId="6CF3B2E4" w14:textId="1F1B8991" w:rsidR="00637CD3" w:rsidRPr="00231D9B" w:rsidRDefault="00637CD3" w:rsidP="00930BD4">
      <w:pPr>
        <w:pStyle w:val="a6"/>
        <w:numPr>
          <w:ilvl w:val="0"/>
          <w:numId w:val="77"/>
        </w:numPr>
        <w:tabs>
          <w:tab w:val="left" w:pos="1134"/>
        </w:tabs>
        <w:spacing w:before="0" w:after="0" w:line="276" w:lineRule="auto"/>
        <w:ind w:left="0" w:firstLine="709"/>
        <w:contextualSpacing/>
        <w:jc w:val="both"/>
      </w:pPr>
      <w:r w:rsidRPr="00231D9B">
        <w:t>Электронно-библиотечная система «</w:t>
      </w:r>
      <w:proofErr w:type="spellStart"/>
      <w:r w:rsidRPr="00231D9B">
        <w:t>Знаниум</w:t>
      </w:r>
      <w:proofErr w:type="spellEnd"/>
      <w:r w:rsidRPr="00231D9B">
        <w:t>»</w:t>
      </w:r>
      <w:r w:rsidR="009D4CE5" w:rsidRPr="00231D9B">
        <w:t xml:space="preserve"> –</w:t>
      </w:r>
      <w:r w:rsidRPr="00231D9B">
        <w:t xml:space="preserve"> </w:t>
      </w:r>
      <w:r w:rsidRPr="00231D9B">
        <w:rPr>
          <w:lang w:val="en-US"/>
        </w:rPr>
        <w:t>URL</w:t>
      </w:r>
      <w:r w:rsidRPr="00231D9B">
        <w:t xml:space="preserve">: </w:t>
      </w:r>
      <w:hyperlink r:id="rId102" w:history="1">
        <w:r w:rsidRPr="00231D9B">
          <w:rPr>
            <w:color w:val="0000FF"/>
            <w:u w:val="single"/>
          </w:rPr>
          <w:t>https://</w:t>
        </w:r>
        <w:proofErr w:type="spellStart"/>
        <w:r w:rsidRPr="00231D9B">
          <w:rPr>
            <w:color w:val="0000FF"/>
            <w:u w:val="single"/>
            <w:lang w:val="en-US"/>
          </w:rPr>
          <w:t>znanium</w:t>
        </w:r>
        <w:proofErr w:type="spellEnd"/>
        <w:r w:rsidRPr="00231D9B">
          <w:rPr>
            <w:color w:val="0000FF"/>
            <w:u w:val="single"/>
          </w:rPr>
          <w:t>.</w:t>
        </w:r>
        <w:proofErr w:type="spellStart"/>
        <w:r w:rsidRPr="00231D9B">
          <w:rPr>
            <w:color w:val="0000FF"/>
            <w:u w:val="single"/>
          </w:rPr>
          <w:t>com</w:t>
        </w:r>
        <w:proofErr w:type="spellEnd"/>
        <w:r w:rsidRPr="00231D9B">
          <w:rPr>
            <w:color w:val="0000FF"/>
            <w:u w:val="single"/>
          </w:rPr>
          <w:t>/</w:t>
        </w:r>
      </w:hyperlink>
      <w:r w:rsidRPr="00231D9B">
        <w:t xml:space="preserve"> </w:t>
      </w:r>
    </w:p>
    <w:p w14:paraId="5C22CDD6" w14:textId="0B2D8B06" w:rsidR="00637CD3" w:rsidRPr="00231D9B" w:rsidRDefault="00637CD3" w:rsidP="00930BD4">
      <w:pPr>
        <w:pStyle w:val="a6"/>
        <w:numPr>
          <w:ilvl w:val="0"/>
          <w:numId w:val="77"/>
        </w:numPr>
        <w:tabs>
          <w:tab w:val="left" w:pos="1134"/>
        </w:tabs>
        <w:spacing w:before="0" w:after="0" w:line="276" w:lineRule="auto"/>
        <w:ind w:left="0" w:firstLine="709"/>
        <w:contextualSpacing/>
        <w:jc w:val="both"/>
      </w:pPr>
      <w:r w:rsidRPr="00231D9B">
        <w:t>Научная электронная библиотека «</w:t>
      </w:r>
      <w:proofErr w:type="spellStart"/>
      <w:r w:rsidRPr="00231D9B">
        <w:rPr>
          <w:lang w:val="en-US"/>
        </w:rPr>
        <w:t>eLibrary</w:t>
      </w:r>
      <w:proofErr w:type="spellEnd"/>
      <w:r w:rsidRPr="00231D9B">
        <w:t xml:space="preserve">» </w:t>
      </w:r>
      <w:r w:rsidR="009D4CE5" w:rsidRPr="00231D9B">
        <w:t>–</w:t>
      </w:r>
      <w:r w:rsidRPr="00231D9B">
        <w:t xml:space="preserve"> </w:t>
      </w:r>
      <w:r w:rsidRPr="00231D9B">
        <w:rPr>
          <w:lang w:val="en-US"/>
        </w:rPr>
        <w:t>URL</w:t>
      </w:r>
      <w:r w:rsidRPr="00231D9B">
        <w:t xml:space="preserve">: </w:t>
      </w:r>
      <w:hyperlink r:id="rId103" w:history="1">
        <w:r w:rsidRPr="00231D9B">
          <w:rPr>
            <w:color w:val="0000FF"/>
            <w:u w:val="single"/>
          </w:rPr>
          <w:t>https://e</w:t>
        </w:r>
        <w:r w:rsidRPr="00231D9B">
          <w:rPr>
            <w:color w:val="0000FF"/>
            <w:u w:val="single"/>
            <w:lang w:val="en-US"/>
          </w:rPr>
          <w:t>library</w:t>
        </w:r>
        <w:r w:rsidRPr="00231D9B">
          <w:rPr>
            <w:color w:val="0000FF"/>
            <w:u w:val="single"/>
          </w:rPr>
          <w:t>.</w:t>
        </w:r>
        <w:proofErr w:type="spellStart"/>
        <w:r w:rsidRPr="00231D9B">
          <w:rPr>
            <w:color w:val="0000FF"/>
            <w:u w:val="single"/>
            <w:lang w:val="en-US"/>
          </w:rPr>
          <w:t>ru</w:t>
        </w:r>
        <w:proofErr w:type="spellEnd"/>
        <w:r w:rsidRPr="00231D9B">
          <w:rPr>
            <w:color w:val="0000FF"/>
            <w:u w:val="single"/>
          </w:rPr>
          <w:t>/</w:t>
        </w:r>
      </w:hyperlink>
    </w:p>
    <w:p w14:paraId="3E3F7212" w14:textId="77777777" w:rsidR="00637CD3" w:rsidRPr="00231D9B" w:rsidRDefault="00637CD3" w:rsidP="00637CD3">
      <w:pPr>
        <w:spacing w:after="0"/>
        <w:contextualSpacing/>
        <w:jc w:val="both"/>
      </w:pPr>
    </w:p>
    <w:p w14:paraId="2307E286" w14:textId="77777777" w:rsidR="00637CD3" w:rsidRPr="00231D9B" w:rsidRDefault="00637CD3" w:rsidP="00637CD3">
      <w:pPr>
        <w:pStyle w:val="a6"/>
        <w:ind w:left="0"/>
        <w:contextualSpacing/>
        <w:jc w:val="center"/>
        <w:rPr>
          <w:b/>
        </w:rPr>
      </w:pPr>
      <w:r w:rsidRPr="00231D9B">
        <w:rPr>
          <w:b/>
        </w:rPr>
        <w:t xml:space="preserve">4. КОНТРОЛЬ И ОЦЕНКА РЕЗУЛЬТАТОВ ОСВОЕНИЯ </w:t>
      </w:r>
      <w:r w:rsidR="0007622E" w:rsidRPr="00231D9B">
        <w:rPr>
          <w:b/>
        </w:rPr>
        <w:br/>
      </w:r>
      <w:r w:rsidRPr="00231D9B">
        <w:rPr>
          <w:b/>
        </w:rPr>
        <w:t>УЧЕБНОЙ ДИСЦИПЛИНЫ</w:t>
      </w:r>
    </w:p>
    <w:p w14:paraId="0089FB30" w14:textId="77777777" w:rsidR="00637CD3" w:rsidRPr="00231D9B" w:rsidRDefault="00637CD3" w:rsidP="00637CD3">
      <w:pPr>
        <w:pStyle w:val="a6"/>
        <w:ind w:left="644"/>
        <w:contextualSpacing/>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3"/>
        <w:gridCol w:w="158"/>
        <w:gridCol w:w="25"/>
        <w:gridCol w:w="3017"/>
        <w:gridCol w:w="2904"/>
      </w:tblGrid>
      <w:tr w:rsidR="00637CD3" w:rsidRPr="008D150B" w14:paraId="4B74D2E3" w14:textId="77777777" w:rsidTr="00AD4B68">
        <w:tc>
          <w:tcPr>
            <w:tcW w:w="1912" w:type="pct"/>
            <w:gridSpan w:val="2"/>
          </w:tcPr>
          <w:p w14:paraId="4875FF02" w14:textId="0BC54989" w:rsidR="00637CD3" w:rsidRPr="008D150B" w:rsidRDefault="0007622E" w:rsidP="0007622E">
            <w:pPr>
              <w:spacing w:line="240" w:lineRule="auto"/>
              <w:jc w:val="center"/>
              <w:rPr>
                <w:rFonts w:ascii="Times New Roman" w:hAnsi="Times New Roman"/>
                <w:b/>
                <w:bCs/>
                <w:iCs/>
              </w:rPr>
            </w:pPr>
            <w:r w:rsidRPr="008D150B">
              <w:rPr>
                <w:rFonts w:ascii="Times New Roman" w:hAnsi="Times New Roman"/>
                <w:b/>
                <w:bCs/>
                <w:iCs/>
              </w:rPr>
              <w:t>Результаты обучения</w:t>
            </w:r>
          </w:p>
        </w:tc>
        <w:tc>
          <w:tcPr>
            <w:tcW w:w="1580" w:type="pct"/>
            <w:gridSpan w:val="2"/>
          </w:tcPr>
          <w:p w14:paraId="71C4CDC3" w14:textId="77777777" w:rsidR="00637CD3" w:rsidRPr="008D150B" w:rsidRDefault="00637CD3" w:rsidP="00AD4B68">
            <w:pPr>
              <w:spacing w:line="240" w:lineRule="auto"/>
              <w:jc w:val="center"/>
              <w:rPr>
                <w:rFonts w:ascii="Times New Roman" w:hAnsi="Times New Roman"/>
                <w:b/>
                <w:bCs/>
                <w:iCs/>
              </w:rPr>
            </w:pPr>
            <w:r w:rsidRPr="008D150B">
              <w:rPr>
                <w:rFonts w:ascii="Times New Roman" w:hAnsi="Times New Roman"/>
                <w:b/>
                <w:bCs/>
                <w:iCs/>
              </w:rPr>
              <w:t>Критерии оценки</w:t>
            </w:r>
          </w:p>
        </w:tc>
        <w:tc>
          <w:tcPr>
            <w:tcW w:w="1508" w:type="pct"/>
          </w:tcPr>
          <w:p w14:paraId="26169592" w14:textId="77777777" w:rsidR="00637CD3" w:rsidRPr="008D150B" w:rsidRDefault="00637CD3" w:rsidP="00AD4B68">
            <w:pPr>
              <w:spacing w:line="240" w:lineRule="auto"/>
              <w:jc w:val="center"/>
              <w:rPr>
                <w:rFonts w:ascii="Times New Roman" w:hAnsi="Times New Roman"/>
                <w:b/>
                <w:bCs/>
                <w:iCs/>
              </w:rPr>
            </w:pPr>
            <w:r w:rsidRPr="008D150B">
              <w:rPr>
                <w:rFonts w:ascii="Times New Roman" w:hAnsi="Times New Roman"/>
                <w:b/>
                <w:bCs/>
                <w:iCs/>
              </w:rPr>
              <w:t>Методы оценки</w:t>
            </w:r>
          </w:p>
        </w:tc>
      </w:tr>
      <w:tr w:rsidR="00637CD3" w:rsidRPr="00231D9B" w14:paraId="1BC7AAA8" w14:textId="77777777" w:rsidTr="00AD4B68">
        <w:tc>
          <w:tcPr>
            <w:tcW w:w="5000" w:type="pct"/>
            <w:gridSpan w:val="5"/>
          </w:tcPr>
          <w:p w14:paraId="5BCB27EE" w14:textId="77777777" w:rsidR="00637CD3" w:rsidRPr="00231D9B" w:rsidRDefault="00637CD3" w:rsidP="00AD4B68">
            <w:pPr>
              <w:spacing w:line="240" w:lineRule="auto"/>
              <w:jc w:val="center"/>
              <w:rPr>
                <w:rFonts w:ascii="Times New Roman" w:hAnsi="Times New Roman"/>
                <w:bCs/>
              </w:rPr>
            </w:pPr>
            <w:r w:rsidRPr="00231D9B">
              <w:rPr>
                <w:rFonts w:ascii="Times New Roman" w:hAnsi="Times New Roman"/>
                <w:bCs/>
              </w:rPr>
              <w:t>Перечень знаний, осваиваемых в рамках дисциплины</w:t>
            </w:r>
          </w:p>
        </w:tc>
      </w:tr>
      <w:tr w:rsidR="0007622E" w:rsidRPr="00231D9B" w14:paraId="49639C2C" w14:textId="77777777" w:rsidTr="0007622E">
        <w:tc>
          <w:tcPr>
            <w:tcW w:w="1925" w:type="pct"/>
            <w:gridSpan w:val="3"/>
          </w:tcPr>
          <w:p w14:paraId="55EAB6A9" w14:textId="77777777" w:rsidR="0007622E" w:rsidRPr="00231D9B" w:rsidRDefault="0007622E" w:rsidP="0007622E">
            <w:pPr>
              <w:suppressAutoHyphens/>
              <w:spacing w:after="0"/>
              <w:jc w:val="both"/>
              <w:rPr>
                <w:rFonts w:ascii="Times New Roman" w:hAnsi="Times New Roman"/>
              </w:rPr>
            </w:pPr>
            <w:r w:rsidRPr="00231D9B">
              <w:rPr>
                <w:rFonts w:ascii="Times New Roman" w:hAnsi="Times New Roman"/>
              </w:rPr>
              <w:t xml:space="preserve">– значение инженерно-геологических изысканий для целей землеустройства. </w:t>
            </w:r>
          </w:p>
          <w:p w14:paraId="286E641D" w14:textId="77777777" w:rsidR="0007622E" w:rsidRPr="00231D9B" w:rsidRDefault="0007622E" w:rsidP="0007622E">
            <w:pPr>
              <w:suppressAutoHyphens/>
              <w:spacing w:after="0"/>
              <w:jc w:val="both"/>
              <w:rPr>
                <w:rFonts w:ascii="Times New Roman" w:hAnsi="Times New Roman"/>
                <w:b/>
              </w:rPr>
            </w:pPr>
            <w:r w:rsidRPr="00231D9B">
              <w:rPr>
                <w:rFonts w:ascii="Times New Roman" w:hAnsi="Times New Roman"/>
              </w:rPr>
              <w:t xml:space="preserve">– происхождение и строение земли. Геологическая хронология. Условия залегания горных пород. </w:t>
            </w:r>
          </w:p>
          <w:p w14:paraId="2E036389" w14:textId="77777777" w:rsidR="0007622E" w:rsidRPr="00231D9B" w:rsidRDefault="0007622E" w:rsidP="0007622E">
            <w:pPr>
              <w:spacing w:after="0"/>
              <w:jc w:val="both"/>
              <w:rPr>
                <w:rFonts w:ascii="Times New Roman" w:hAnsi="Times New Roman"/>
              </w:rPr>
            </w:pPr>
            <w:r w:rsidRPr="00231D9B">
              <w:rPr>
                <w:rFonts w:ascii="Times New Roman" w:hAnsi="Times New Roman"/>
                <w:bCs/>
              </w:rPr>
              <w:t>– понятие о минералах. Классификация минералов, происхождение, химический состав, строение, свойства.</w:t>
            </w:r>
          </w:p>
          <w:p w14:paraId="530E3EAF" w14:textId="77777777" w:rsidR="0007622E" w:rsidRPr="00231D9B" w:rsidRDefault="0007622E" w:rsidP="0007622E">
            <w:pPr>
              <w:spacing w:after="0"/>
              <w:jc w:val="both"/>
              <w:rPr>
                <w:rFonts w:ascii="Times New Roman" w:hAnsi="Times New Roman"/>
                <w:bCs/>
              </w:rPr>
            </w:pPr>
            <w:r w:rsidRPr="00231D9B">
              <w:rPr>
                <w:rFonts w:ascii="Times New Roman" w:hAnsi="Times New Roman"/>
                <w:bCs/>
              </w:rPr>
              <w:t>– природные геологические процессы. Инженерно-геологические процессы.</w:t>
            </w:r>
          </w:p>
          <w:p w14:paraId="64879717" w14:textId="77777777" w:rsidR="0007622E" w:rsidRPr="00231D9B" w:rsidRDefault="0007622E" w:rsidP="0007622E">
            <w:pPr>
              <w:spacing w:after="0"/>
              <w:jc w:val="both"/>
              <w:rPr>
                <w:rFonts w:ascii="Times New Roman" w:hAnsi="Times New Roman"/>
                <w:bCs/>
              </w:rPr>
            </w:pPr>
            <w:r w:rsidRPr="00231D9B">
              <w:rPr>
                <w:rFonts w:ascii="Times New Roman" w:hAnsi="Times New Roman"/>
                <w:bCs/>
              </w:rPr>
              <w:t xml:space="preserve">– общие сведения о геоморфологических условиях, рельефе, его происхождении. Типы рельефа. Геоморфологические элементы. </w:t>
            </w:r>
          </w:p>
          <w:p w14:paraId="40BC2D30" w14:textId="77777777" w:rsidR="0007622E" w:rsidRPr="00231D9B" w:rsidRDefault="0007622E" w:rsidP="0007622E">
            <w:pPr>
              <w:spacing w:after="0"/>
              <w:jc w:val="both"/>
              <w:rPr>
                <w:rFonts w:ascii="Times New Roman" w:hAnsi="Times New Roman"/>
                <w:bCs/>
              </w:rPr>
            </w:pPr>
            <w:r w:rsidRPr="00231D9B">
              <w:rPr>
                <w:rFonts w:ascii="Times New Roman" w:hAnsi="Times New Roman"/>
                <w:bCs/>
              </w:rPr>
              <w:t>– классификация, режим и движение подземных вод. Виды вод в грунтах. Водные свойства грунтов.</w:t>
            </w:r>
          </w:p>
          <w:p w14:paraId="0E1E707E" w14:textId="77777777" w:rsidR="0007622E" w:rsidRPr="00231D9B" w:rsidRDefault="0007622E" w:rsidP="0007622E">
            <w:pPr>
              <w:spacing w:line="240" w:lineRule="auto"/>
              <w:jc w:val="center"/>
              <w:rPr>
                <w:rFonts w:ascii="Times New Roman" w:hAnsi="Times New Roman"/>
                <w:bCs/>
              </w:rPr>
            </w:pPr>
            <w:r w:rsidRPr="00231D9B">
              <w:rPr>
                <w:rFonts w:ascii="Times New Roman" w:hAnsi="Times New Roman"/>
                <w:bCs/>
              </w:rPr>
              <w:t>– типы почв. Плодородие почв.</w:t>
            </w:r>
          </w:p>
        </w:tc>
        <w:tc>
          <w:tcPr>
            <w:tcW w:w="1567" w:type="pct"/>
          </w:tcPr>
          <w:p w14:paraId="40CE5463" w14:textId="77777777" w:rsidR="0007622E" w:rsidRPr="00231D9B" w:rsidRDefault="0007622E" w:rsidP="0007622E">
            <w:pPr>
              <w:spacing w:after="0" w:line="240" w:lineRule="auto"/>
              <w:jc w:val="both"/>
              <w:rPr>
                <w:rFonts w:ascii="Times New Roman" w:hAnsi="Times New Roman"/>
                <w:bCs/>
              </w:rPr>
            </w:pPr>
            <w:r w:rsidRPr="00231D9B">
              <w:rPr>
                <w:rFonts w:ascii="Times New Roman" w:hAnsi="Times New Roman"/>
              </w:rPr>
              <w:t>Демонстрация понятий: изображение форм рельефа различного происхождения на топографических картах</w:t>
            </w:r>
          </w:p>
          <w:p w14:paraId="46881FCC" w14:textId="77777777" w:rsidR="0007622E" w:rsidRPr="00231D9B" w:rsidRDefault="0007622E" w:rsidP="0007622E">
            <w:pPr>
              <w:spacing w:after="0" w:line="240" w:lineRule="auto"/>
              <w:jc w:val="both"/>
              <w:rPr>
                <w:rFonts w:ascii="Times New Roman" w:hAnsi="Times New Roman"/>
                <w:bCs/>
              </w:rPr>
            </w:pPr>
            <w:r w:rsidRPr="00231D9B">
              <w:rPr>
                <w:rFonts w:ascii="Times New Roman" w:hAnsi="Times New Roman"/>
              </w:rPr>
              <w:t>– демонстрация понятий: элементы содержания топографических карт и планов, геологических карт, почвенных карт</w:t>
            </w:r>
          </w:p>
          <w:p w14:paraId="6F38BA09" w14:textId="77777777" w:rsidR="0007622E" w:rsidRPr="00231D9B" w:rsidRDefault="0007622E" w:rsidP="0007622E">
            <w:pPr>
              <w:widowControl w:val="0"/>
              <w:autoSpaceDE w:val="0"/>
              <w:autoSpaceDN w:val="0"/>
              <w:adjustRightInd w:val="0"/>
              <w:spacing w:after="0" w:line="240" w:lineRule="auto"/>
              <w:jc w:val="both"/>
              <w:rPr>
                <w:rFonts w:ascii="Times New Roman" w:hAnsi="Times New Roman"/>
              </w:rPr>
            </w:pPr>
            <w:r w:rsidRPr="00231D9B">
              <w:rPr>
                <w:rFonts w:ascii="Times New Roman" w:hAnsi="Times New Roman"/>
              </w:rPr>
              <w:t>– демонстрация понятий: физические и химические показатели плодородия земель сельскохозяйственного назначения;</w:t>
            </w:r>
          </w:p>
          <w:p w14:paraId="6E45DECE" w14:textId="77777777" w:rsidR="0007622E" w:rsidRPr="00231D9B" w:rsidRDefault="0007622E" w:rsidP="0007622E">
            <w:pPr>
              <w:spacing w:line="240" w:lineRule="auto"/>
              <w:jc w:val="center"/>
              <w:rPr>
                <w:rFonts w:ascii="Times New Roman" w:hAnsi="Times New Roman"/>
                <w:bCs/>
              </w:rPr>
            </w:pPr>
            <w:r w:rsidRPr="00231D9B">
              <w:rPr>
                <w:rFonts w:ascii="Times New Roman" w:hAnsi="Times New Roman"/>
              </w:rPr>
              <w:t>– виды работ при выполнении почвенных, геоботанических, гидрологических и других изысканий, их значение для землеустройства и кадастра;</w:t>
            </w:r>
          </w:p>
        </w:tc>
        <w:tc>
          <w:tcPr>
            <w:tcW w:w="1508" w:type="pct"/>
          </w:tcPr>
          <w:p w14:paraId="098188A3" w14:textId="77777777" w:rsidR="0007622E" w:rsidRPr="00231D9B" w:rsidRDefault="0007622E" w:rsidP="0007622E">
            <w:pPr>
              <w:spacing w:line="240" w:lineRule="auto"/>
              <w:jc w:val="center"/>
              <w:rPr>
                <w:rFonts w:ascii="Times New Roman" w:hAnsi="Times New Roman"/>
                <w:bCs/>
              </w:rPr>
            </w:pPr>
            <w:r w:rsidRPr="00231D9B">
              <w:rPr>
                <w:rFonts w:ascii="Times New Roman" w:hAnsi="Times New Roman"/>
                <w:bCs/>
              </w:rPr>
              <w:t>– анализ полученных знаний в процессе устного и письменного опроса, выполнения тестов</w:t>
            </w:r>
          </w:p>
        </w:tc>
      </w:tr>
      <w:tr w:rsidR="00637CD3" w:rsidRPr="00231D9B" w14:paraId="6178186B" w14:textId="77777777" w:rsidTr="00AD4B68">
        <w:trPr>
          <w:trHeight w:val="415"/>
        </w:trPr>
        <w:tc>
          <w:tcPr>
            <w:tcW w:w="5000" w:type="pct"/>
            <w:gridSpan w:val="5"/>
          </w:tcPr>
          <w:p w14:paraId="0D6B1E5A" w14:textId="77777777" w:rsidR="00637CD3" w:rsidRPr="00231D9B" w:rsidRDefault="00637CD3" w:rsidP="00AD4B68">
            <w:pPr>
              <w:spacing w:line="240" w:lineRule="auto"/>
              <w:jc w:val="center"/>
              <w:rPr>
                <w:rFonts w:ascii="Times New Roman" w:hAnsi="Times New Roman"/>
                <w:bCs/>
              </w:rPr>
            </w:pPr>
            <w:r w:rsidRPr="00231D9B">
              <w:rPr>
                <w:rFonts w:ascii="Times New Roman" w:hAnsi="Times New Roman"/>
                <w:bCs/>
              </w:rPr>
              <w:t>Перечень умений, осваиваемых в рамках дисциплины</w:t>
            </w:r>
          </w:p>
        </w:tc>
      </w:tr>
      <w:tr w:rsidR="00637CD3" w:rsidRPr="00231D9B" w14:paraId="66D10FBB" w14:textId="77777777" w:rsidTr="0007622E">
        <w:trPr>
          <w:trHeight w:val="415"/>
        </w:trPr>
        <w:tc>
          <w:tcPr>
            <w:tcW w:w="1830" w:type="pct"/>
          </w:tcPr>
          <w:p w14:paraId="574DA3C6" w14:textId="77777777" w:rsidR="00637CD3" w:rsidRPr="00231D9B" w:rsidRDefault="00637CD3" w:rsidP="00AD4B68">
            <w:pPr>
              <w:spacing w:after="0"/>
              <w:jc w:val="both"/>
              <w:rPr>
                <w:rFonts w:ascii="Times New Roman" w:hAnsi="Times New Roman"/>
              </w:rPr>
            </w:pPr>
            <w:r w:rsidRPr="00231D9B">
              <w:rPr>
                <w:rFonts w:ascii="Times New Roman" w:hAnsi="Times New Roman"/>
              </w:rPr>
              <w:t xml:space="preserve">– выполнять дешифрирование аэрофотоснимков и </w:t>
            </w:r>
            <w:proofErr w:type="spellStart"/>
            <w:r w:rsidRPr="00231D9B">
              <w:rPr>
                <w:rFonts w:ascii="Times New Roman" w:hAnsi="Times New Roman"/>
              </w:rPr>
              <w:t>космофотоснимков</w:t>
            </w:r>
            <w:proofErr w:type="spellEnd"/>
            <w:r w:rsidRPr="00231D9B">
              <w:rPr>
                <w:rFonts w:ascii="Times New Roman" w:hAnsi="Times New Roman"/>
              </w:rPr>
              <w:t>;</w:t>
            </w:r>
          </w:p>
          <w:p w14:paraId="5890DA24" w14:textId="77777777" w:rsidR="00637CD3" w:rsidRPr="00231D9B" w:rsidRDefault="00637CD3" w:rsidP="00AD4B68">
            <w:pPr>
              <w:spacing w:after="0"/>
              <w:jc w:val="both"/>
              <w:rPr>
                <w:rFonts w:ascii="Times New Roman" w:hAnsi="Times New Roman"/>
              </w:rPr>
            </w:pPr>
            <w:r w:rsidRPr="00231D9B">
              <w:rPr>
                <w:rFonts w:ascii="Times New Roman" w:hAnsi="Times New Roman"/>
              </w:rPr>
              <w:t xml:space="preserve">– читать геологической карты и профили специального назначения.  </w:t>
            </w:r>
          </w:p>
          <w:p w14:paraId="480D708B" w14:textId="77777777" w:rsidR="00637CD3" w:rsidRPr="00231D9B" w:rsidRDefault="00637CD3" w:rsidP="00AD4B68">
            <w:pPr>
              <w:spacing w:after="0"/>
              <w:jc w:val="both"/>
              <w:rPr>
                <w:rFonts w:ascii="Times New Roman" w:hAnsi="Times New Roman"/>
              </w:rPr>
            </w:pPr>
            <w:r w:rsidRPr="00231D9B">
              <w:rPr>
                <w:rFonts w:ascii="Times New Roman" w:hAnsi="Times New Roman"/>
              </w:rPr>
              <w:t>– составлять описания минералов.</w:t>
            </w:r>
          </w:p>
          <w:p w14:paraId="46A359B1" w14:textId="77777777" w:rsidR="00637CD3" w:rsidRPr="00231D9B" w:rsidRDefault="00637CD3" w:rsidP="00AD4B68">
            <w:pPr>
              <w:spacing w:after="0"/>
              <w:jc w:val="both"/>
              <w:rPr>
                <w:rFonts w:ascii="Times New Roman" w:hAnsi="Times New Roman"/>
                <w:bCs/>
              </w:rPr>
            </w:pPr>
            <w:r w:rsidRPr="00231D9B">
              <w:rPr>
                <w:rFonts w:ascii="Times New Roman" w:hAnsi="Times New Roman"/>
                <w:bCs/>
              </w:rPr>
              <w:t>– выполнять построение геологического разреза с отражением литологии, стратиграфии.</w:t>
            </w:r>
          </w:p>
          <w:p w14:paraId="03B4A2F0" w14:textId="77777777" w:rsidR="00637CD3" w:rsidRPr="00231D9B" w:rsidRDefault="00637CD3" w:rsidP="00AD4B68">
            <w:pPr>
              <w:spacing w:after="0"/>
              <w:jc w:val="both"/>
              <w:rPr>
                <w:rFonts w:ascii="Times New Roman" w:hAnsi="Times New Roman"/>
                <w:b/>
              </w:rPr>
            </w:pPr>
            <w:r w:rsidRPr="00231D9B">
              <w:rPr>
                <w:rFonts w:ascii="Times New Roman" w:hAnsi="Times New Roman"/>
                <w:bCs/>
              </w:rPr>
              <w:t>– определять типы почвообразующих пород по образцам</w:t>
            </w:r>
          </w:p>
          <w:p w14:paraId="43DB772D" w14:textId="77777777" w:rsidR="00637CD3" w:rsidRPr="00231D9B" w:rsidRDefault="00637CD3" w:rsidP="00AD4B68">
            <w:pPr>
              <w:widowControl w:val="0"/>
              <w:autoSpaceDE w:val="0"/>
              <w:autoSpaceDN w:val="0"/>
              <w:adjustRightInd w:val="0"/>
              <w:spacing w:after="0"/>
              <w:jc w:val="both"/>
              <w:rPr>
                <w:rFonts w:ascii="Times New Roman" w:hAnsi="Times New Roman"/>
                <w:b/>
              </w:rPr>
            </w:pPr>
            <w:r w:rsidRPr="00231D9B">
              <w:rPr>
                <w:rFonts w:ascii="Times New Roman" w:hAnsi="Times New Roman"/>
              </w:rPr>
              <w:t>– определять механический и физический состав и водный режим почв.</w:t>
            </w:r>
          </w:p>
        </w:tc>
        <w:tc>
          <w:tcPr>
            <w:tcW w:w="1661" w:type="pct"/>
            <w:gridSpan w:val="3"/>
          </w:tcPr>
          <w:p w14:paraId="5577D6B5" w14:textId="77777777" w:rsidR="00637CD3" w:rsidRPr="00231D9B" w:rsidRDefault="00637CD3" w:rsidP="00AD4B68">
            <w:pPr>
              <w:spacing w:after="0" w:line="240" w:lineRule="auto"/>
              <w:rPr>
                <w:rFonts w:ascii="Times New Roman" w:hAnsi="Times New Roman"/>
                <w:bCs/>
              </w:rPr>
            </w:pPr>
            <w:r w:rsidRPr="00231D9B">
              <w:rPr>
                <w:rFonts w:ascii="Times New Roman" w:hAnsi="Times New Roman"/>
                <w:bCs/>
              </w:rPr>
              <w:t xml:space="preserve">Демонстрировать </w:t>
            </w:r>
            <w:r w:rsidR="009D4CE5" w:rsidRPr="00231D9B">
              <w:rPr>
                <w:rFonts w:ascii="Times New Roman" w:hAnsi="Times New Roman"/>
                <w:bCs/>
              </w:rPr>
              <w:t>умение:</w:t>
            </w:r>
            <w:r w:rsidRPr="00231D9B">
              <w:rPr>
                <w:rFonts w:ascii="Times New Roman" w:hAnsi="Times New Roman"/>
                <w:bCs/>
              </w:rPr>
              <w:t xml:space="preserve"> </w:t>
            </w:r>
          </w:p>
          <w:p w14:paraId="7174C407" w14:textId="77777777" w:rsidR="00637CD3" w:rsidRPr="00231D9B" w:rsidRDefault="00637CD3" w:rsidP="00AD4B68">
            <w:pPr>
              <w:spacing w:after="0" w:line="240" w:lineRule="auto"/>
              <w:rPr>
                <w:rFonts w:ascii="Times New Roman" w:hAnsi="Times New Roman"/>
                <w:bCs/>
              </w:rPr>
            </w:pPr>
            <w:r w:rsidRPr="00231D9B">
              <w:rPr>
                <w:rFonts w:ascii="Times New Roman" w:hAnsi="Times New Roman"/>
                <w:bCs/>
              </w:rPr>
              <w:t xml:space="preserve">– дешифрировать аэрофотоснимки и </w:t>
            </w:r>
            <w:proofErr w:type="spellStart"/>
            <w:r w:rsidRPr="00231D9B">
              <w:rPr>
                <w:rFonts w:ascii="Times New Roman" w:hAnsi="Times New Roman"/>
                <w:bCs/>
              </w:rPr>
              <w:t>космо</w:t>
            </w:r>
            <w:proofErr w:type="spellEnd"/>
            <w:r w:rsidRPr="00231D9B">
              <w:rPr>
                <w:rFonts w:ascii="Times New Roman" w:hAnsi="Times New Roman"/>
                <w:bCs/>
              </w:rPr>
              <w:t xml:space="preserve"> снимки с учетом геологического строения территории;</w:t>
            </w:r>
          </w:p>
          <w:p w14:paraId="27913E6D" w14:textId="77777777" w:rsidR="00637CD3" w:rsidRPr="00231D9B" w:rsidRDefault="00637CD3" w:rsidP="00AD4B68">
            <w:pPr>
              <w:spacing w:after="0"/>
              <w:jc w:val="both"/>
              <w:rPr>
                <w:rFonts w:ascii="Times New Roman" w:hAnsi="Times New Roman"/>
                <w:b/>
              </w:rPr>
            </w:pPr>
            <w:r w:rsidRPr="00231D9B">
              <w:rPr>
                <w:rFonts w:ascii="Times New Roman" w:hAnsi="Times New Roman"/>
                <w:bCs/>
              </w:rPr>
              <w:t>– построения геологического разреза; определять типы почвообразующих пород по образцам;</w:t>
            </w:r>
          </w:p>
          <w:p w14:paraId="0A149512" w14:textId="77777777" w:rsidR="00637CD3" w:rsidRPr="00231D9B" w:rsidRDefault="00637CD3" w:rsidP="00AD4B68">
            <w:pPr>
              <w:widowControl w:val="0"/>
              <w:autoSpaceDE w:val="0"/>
              <w:autoSpaceDN w:val="0"/>
              <w:adjustRightInd w:val="0"/>
              <w:spacing w:after="0" w:line="240" w:lineRule="auto"/>
              <w:jc w:val="both"/>
              <w:rPr>
                <w:rFonts w:ascii="Times New Roman" w:hAnsi="Times New Roman"/>
              </w:rPr>
            </w:pPr>
            <w:r w:rsidRPr="00231D9B">
              <w:rPr>
                <w:rFonts w:ascii="Times New Roman" w:hAnsi="Times New Roman"/>
              </w:rPr>
              <w:t>– определять механический и физический состав и водный режим почв;</w:t>
            </w:r>
          </w:p>
          <w:p w14:paraId="52A7933A" w14:textId="77777777" w:rsidR="00637CD3" w:rsidRPr="00231D9B" w:rsidRDefault="00637CD3" w:rsidP="00AD4B68">
            <w:pPr>
              <w:spacing w:after="0" w:line="240" w:lineRule="auto"/>
              <w:rPr>
                <w:rFonts w:ascii="Times New Roman" w:hAnsi="Times New Roman"/>
                <w:bCs/>
              </w:rPr>
            </w:pPr>
          </w:p>
        </w:tc>
        <w:tc>
          <w:tcPr>
            <w:tcW w:w="1508" w:type="pct"/>
          </w:tcPr>
          <w:p w14:paraId="01C8010D" w14:textId="77777777" w:rsidR="00637CD3" w:rsidRPr="00231D9B" w:rsidRDefault="00637CD3" w:rsidP="00AD4B68">
            <w:pPr>
              <w:spacing w:after="0"/>
              <w:jc w:val="both"/>
              <w:rPr>
                <w:rFonts w:ascii="Times New Roman" w:hAnsi="Times New Roman"/>
                <w:bCs/>
              </w:rPr>
            </w:pPr>
            <w:r w:rsidRPr="00231D9B">
              <w:rPr>
                <w:rFonts w:ascii="Times New Roman" w:hAnsi="Times New Roman"/>
                <w:bCs/>
              </w:rPr>
              <w:t>– анализ полученных знаний в процессе устного и письменного опроса, выполнения тестов;</w:t>
            </w:r>
          </w:p>
          <w:p w14:paraId="70DCEF31" w14:textId="77777777" w:rsidR="00637CD3" w:rsidRPr="00231D9B" w:rsidRDefault="00637CD3" w:rsidP="00AD4B68">
            <w:pPr>
              <w:spacing w:after="0" w:line="240" w:lineRule="auto"/>
              <w:jc w:val="both"/>
              <w:rPr>
                <w:rFonts w:ascii="Times New Roman" w:hAnsi="Times New Roman"/>
                <w:bCs/>
              </w:rPr>
            </w:pPr>
            <w:r w:rsidRPr="00231D9B">
              <w:rPr>
                <w:rFonts w:ascii="Times New Roman" w:hAnsi="Times New Roman"/>
                <w:bCs/>
              </w:rPr>
              <w:t>– оценка качества выполнения и оформления практических работ</w:t>
            </w:r>
          </w:p>
        </w:tc>
      </w:tr>
    </w:tbl>
    <w:p w14:paraId="7D555D1C" w14:textId="77777777" w:rsidR="00637CD3" w:rsidRPr="00231D9B" w:rsidRDefault="00637CD3" w:rsidP="00637CD3">
      <w:pPr>
        <w:spacing w:after="0"/>
        <w:jc w:val="both"/>
        <w:rPr>
          <w:rFonts w:ascii="Times New Roman" w:hAnsi="Times New Roman"/>
          <w:b/>
          <w:sz w:val="8"/>
          <w:szCs w:val="24"/>
        </w:rPr>
      </w:pPr>
    </w:p>
    <w:p w14:paraId="5E7692E5" w14:textId="77777777" w:rsidR="00637CD3" w:rsidRPr="00231D9B" w:rsidRDefault="00637CD3" w:rsidP="00637CD3">
      <w:pPr>
        <w:rPr>
          <w:rFonts w:ascii="Times New Roman" w:eastAsia="Calibri" w:hAnsi="Times New Roman"/>
          <w:b/>
          <w:sz w:val="24"/>
          <w:lang w:eastAsia="en-US"/>
        </w:rPr>
      </w:pPr>
      <w:r w:rsidRPr="00231D9B">
        <w:rPr>
          <w:rFonts w:ascii="Times New Roman" w:eastAsia="Calibri" w:hAnsi="Times New Roman"/>
          <w:b/>
          <w:sz w:val="24"/>
          <w:lang w:eastAsia="en-US"/>
        </w:rPr>
        <w:br w:type="page"/>
      </w:r>
    </w:p>
    <w:p w14:paraId="05EE490A" w14:textId="77777777" w:rsidR="00637CD3" w:rsidRPr="00231D9B" w:rsidRDefault="00DA044C" w:rsidP="00C04D0E">
      <w:pPr>
        <w:pStyle w:val="afffffff8"/>
        <w:jc w:val="right"/>
        <w:rPr>
          <w:rFonts w:eastAsia="Calibri"/>
          <w:lang w:eastAsia="en-US"/>
        </w:rPr>
      </w:pPr>
      <w:bookmarkStart w:id="66" w:name="_Toc132707340"/>
      <w:r w:rsidRPr="00231D9B">
        <w:rPr>
          <w:rFonts w:eastAsia="Calibri"/>
          <w:lang w:eastAsia="en-US"/>
        </w:rPr>
        <w:t>Приложение 2.10</w:t>
      </w:r>
      <w:bookmarkEnd w:id="66"/>
    </w:p>
    <w:p w14:paraId="2174C30D" w14:textId="4FE0327B" w:rsidR="00637CD3" w:rsidRPr="00231D9B" w:rsidRDefault="00637CD3" w:rsidP="00637CD3">
      <w:pPr>
        <w:spacing w:after="0" w:line="360" w:lineRule="auto"/>
        <w:jc w:val="right"/>
        <w:rPr>
          <w:rFonts w:ascii="Times New Roman" w:eastAsia="Calibri" w:hAnsi="Times New Roman"/>
          <w:b/>
          <w:sz w:val="24"/>
          <w:lang w:eastAsia="en-US"/>
        </w:rPr>
      </w:pPr>
      <w:r w:rsidRPr="00231D9B">
        <w:rPr>
          <w:rFonts w:ascii="Times New Roman" w:eastAsia="Calibri" w:hAnsi="Times New Roman"/>
          <w:b/>
          <w:sz w:val="24"/>
          <w:lang w:eastAsia="en-US"/>
        </w:rPr>
        <w:t>к ПОП по специальности</w:t>
      </w:r>
    </w:p>
    <w:p w14:paraId="176B88F7" w14:textId="77777777" w:rsidR="00637CD3" w:rsidRPr="00231D9B" w:rsidRDefault="0059508A" w:rsidP="00637CD3">
      <w:pPr>
        <w:jc w:val="right"/>
        <w:rPr>
          <w:rFonts w:ascii="Times New Roman" w:hAnsi="Times New Roman"/>
          <w:i/>
          <w:vertAlign w:val="superscript"/>
        </w:rPr>
      </w:pPr>
      <w:r w:rsidRPr="00231D9B">
        <w:rPr>
          <w:rFonts w:ascii="Times New Roman" w:eastAsia="Calibri" w:hAnsi="Times New Roman"/>
          <w:b/>
          <w:sz w:val="24"/>
          <w:lang w:eastAsia="en-US"/>
        </w:rPr>
        <w:t>21.02.</w:t>
      </w:r>
      <w:r w:rsidR="000C03DE" w:rsidRPr="00231D9B">
        <w:rPr>
          <w:rFonts w:ascii="Times New Roman" w:eastAsia="Calibri" w:hAnsi="Times New Roman"/>
          <w:b/>
          <w:sz w:val="24"/>
          <w:lang w:eastAsia="en-US"/>
        </w:rPr>
        <w:t>19</w:t>
      </w:r>
      <w:r w:rsidR="00637CD3" w:rsidRPr="00231D9B">
        <w:rPr>
          <w:rFonts w:ascii="Times New Roman" w:eastAsia="Calibri" w:hAnsi="Times New Roman"/>
          <w:b/>
          <w:sz w:val="24"/>
          <w:lang w:eastAsia="en-US"/>
        </w:rPr>
        <w:t xml:space="preserve"> Землеустройство</w:t>
      </w:r>
      <w:r w:rsidR="00637CD3" w:rsidRPr="00231D9B">
        <w:rPr>
          <w:rFonts w:ascii="Times New Roman" w:eastAsia="Calibri" w:hAnsi="Times New Roman"/>
          <w:i/>
          <w:sz w:val="24"/>
          <w:lang w:eastAsia="en-US"/>
        </w:rPr>
        <w:br/>
      </w:r>
    </w:p>
    <w:p w14:paraId="13722AE6" w14:textId="77777777" w:rsidR="00637CD3" w:rsidRPr="00231D9B" w:rsidRDefault="00637CD3" w:rsidP="00637CD3">
      <w:pPr>
        <w:jc w:val="center"/>
        <w:rPr>
          <w:rFonts w:ascii="Times New Roman" w:hAnsi="Times New Roman"/>
          <w:b/>
          <w:i/>
        </w:rPr>
      </w:pPr>
    </w:p>
    <w:p w14:paraId="1DE471C1" w14:textId="77777777" w:rsidR="00637CD3" w:rsidRPr="00231D9B" w:rsidRDefault="00637CD3" w:rsidP="00637CD3">
      <w:pPr>
        <w:jc w:val="center"/>
        <w:rPr>
          <w:rFonts w:ascii="Times New Roman" w:hAnsi="Times New Roman"/>
          <w:b/>
          <w:i/>
        </w:rPr>
      </w:pPr>
    </w:p>
    <w:p w14:paraId="5FECB56E" w14:textId="77777777" w:rsidR="00637CD3" w:rsidRPr="00231D9B" w:rsidRDefault="00637CD3" w:rsidP="00637CD3">
      <w:pPr>
        <w:jc w:val="center"/>
        <w:rPr>
          <w:rFonts w:ascii="Times New Roman" w:hAnsi="Times New Roman"/>
          <w:b/>
          <w:i/>
        </w:rPr>
      </w:pPr>
    </w:p>
    <w:p w14:paraId="16F91F45" w14:textId="77777777" w:rsidR="00637CD3" w:rsidRPr="00231D9B" w:rsidRDefault="00637CD3" w:rsidP="00637CD3">
      <w:pPr>
        <w:jc w:val="center"/>
        <w:rPr>
          <w:rFonts w:ascii="Times New Roman" w:hAnsi="Times New Roman"/>
          <w:b/>
          <w:i/>
        </w:rPr>
      </w:pPr>
    </w:p>
    <w:p w14:paraId="6E315987" w14:textId="77777777" w:rsidR="00637CD3" w:rsidRPr="00231D9B" w:rsidRDefault="00637CD3" w:rsidP="00637CD3">
      <w:pPr>
        <w:jc w:val="center"/>
        <w:rPr>
          <w:rFonts w:ascii="Times New Roman" w:hAnsi="Times New Roman"/>
          <w:b/>
          <w:i/>
        </w:rPr>
      </w:pPr>
    </w:p>
    <w:p w14:paraId="76448A79" w14:textId="77777777" w:rsidR="00637CD3" w:rsidRPr="00231D9B" w:rsidRDefault="00637CD3" w:rsidP="00637CD3">
      <w:pPr>
        <w:jc w:val="center"/>
        <w:rPr>
          <w:rFonts w:ascii="Times New Roman" w:hAnsi="Times New Roman"/>
          <w:b/>
          <w:sz w:val="24"/>
          <w:szCs w:val="24"/>
        </w:rPr>
      </w:pPr>
      <w:r w:rsidRPr="00231D9B">
        <w:rPr>
          <w:rFonts w:ascii="Times New Roman" w:hAnsi="Times New Roman"/>
          <w:b/>
          <w:sz w:val="24"/>
          <w:szCs w:val="24"/>
        </w:rPr>
        <w:t>ПРИМЕРНАЯ РАБОЧАЯ ПРОГРАММА УЧЕБНОЙ ДИСЦИПЛИНЫ</w:t>
      </w:r>
    </w:p>
    <w:p w14:paraId="3E813CAB" w14:textId="77777777" w:rsidR="00637CD3" w:rsidRPr="00231D9B" w:rsidRDefault="00637CD3" w:rsidP="00637CD3">
      <w:pPr>
        <w:jc w:val="center"/>
        <w:rPr>
          <w:rFonts w:ascii="Times New Roman" w:hAnsi="Times New Roman"/>
          <w:b/>
          <w:sz w:val="24"/>
          <w:szCs w:val="24"/>
          <w:u w:val="single"/>
        </w:rPr>
      </w:pPr>
    </w:p>
    <w:p w14:paraId="7F013792" w14:textId="14EEECD7" w:rsidR="00637CD3" w:rsidRPr="00231D9B" w:rsidRDefault="00637CD3" w:rsidP="00637CD3">
      <w:pPr>
        <w:jc w:val="center"/>
        <w:rPr>
          <w:rFonts w:ascii="Times New Roman" w:hAnsi="Times New Roman"/>
          <w:b/>
          <w:i/>
        </w:rPr>
      </w:pPr>
      <w:r w:rsidRPr="00231D9B">
        <w:rPr>
          <w:rFonts w:ascii="Times New Roman" w:hAnsi="Times New Roman"/>
          <w:b/>
          <w:iCs/>
          <w:sz w:val="24"/>
          <w:szCs w:val="24"/>
        </w:rPr>
        <w:t xml:space="preserve">ОП.06 ОСНОВЫ ЭКОНОМИКИ ОРГАНИЗАЦИИ, МЕНЕДЖМЕНТА </w:t>
      </w:r>
      <w:r w:rsidR="00451DD7" w:rsidRPr="00231D9B">
        <w:rPr>
          <w:rFonts w:ascii="Times New Roman" w:hAnsi="Times New Roman"/>
          <w:b/>
          <w:iCs/>
          <w:sz w:val="24"/>
          <w:szCs w:val="24"/>
        </w:rPr>
        <w:br/>
      </w:r>
      <w:r w:rsidRPr="00231D9B">
        <w:rPr>
          <w:rFonts w:ascii="Times New Roman" w:hAnsi="Times New Roman"/>
          <w:b/>
          <w:iCs/>
          <w:sz w:val="24"/>
          <w:szCs w:val="24"/>
        </w:rPr>
        <w:t>И МАРКЕТИНГА</w:t>
      </w:r>
    </w:p>
    <w:p w14:paraId="6CBDD8DE" w14:textId="77777777" w:rsidR="00637CD3" w:rsidRPr="00231D9B" w:rsidRDefault="00637CD3" w:rsidP="00637CD3">
      <w:pPr>
        <w:rPr>
          <w:rFonts w:ascii="Times New Roman" w:hAnsi="Times New Roman"/>
          <w:b/>
          <w:i/>
        </w:rPr>
      </w:pPr>
    </w:p>
    <w:p w14:paraId="4A35AE2A" w14:textId="77777777" w:rsidR="00637CD3" w:rsidRPr="00231D9B" w:rsidRDefault="00637CD3" w:rsidP="00637CD3">
      <w:pPr>
        <w:rPr>
          <w:rFonts w:ascii="Times New Roman" w:hAnsi="Times New Roman"/>
          <w:b/>
          <w:i/>
        </w:rPr>
      </w:pPr>
    </w:p>
    <w:p w14:paraId="0867624B" w14:textId="77777777" w:rsidR="00637CD3" w:rsidRPr="00231D9B" w:rsidRDefault="00637CD3" w:rsidP="00637CD3">
      <w:pPr>
        <w:rPr>
          <w:rFonts w:ascii="Times New Roman" w:hAnsi="Times New Roman"/>
          <w:b/>
          <w:i/>
        </w:rPr>
      </w:pPr>
    </w:p>
    <w:p w14:paraId="01329358" w14:textId="77777777" w:rsidR="00637CD3" w:rsidRPr="00231D9B" w:rsidRDefault="00637CD3" w:rsidP="00637CD3">
      <w:pPr>
        <w:rPr>
          <w:rFonts w:ascii="Times New Roman" w:hAnsi="Times New Roman"/>
          <w:b/>
          <w:i/>
        </w:rPr>
      </w:pPr>
    </w:p>
    <w:p w14:paraId="0C4B3E03" w14:textId="77777777" w:rsidR="00637CD3" w:rsidRPr="00231D9B" w:rsidRDefault="00637CD3" w:rsidP="00637CD3">
      <w:pPr>
        <w:rPr>
          <w:rFonts w:ascii="Times New Roman" w:hAnsi="Times New Roman"/>
          <w:b/>
          <w:i/>
        </w:rPr>
      </w:pPr>
    </w:p>
    <w:p w14:paraId="3D969E8E" w14:textId="77777777" w:rsidR="00637CD3" w:rsidRPr="00231D9B" w:rsidRDefault="00637CD3" w:rsidP="00637CD3">
      <w:pPr>
        <w:rPr>
          <w:rFonts w:ascii="Times New Roman" w:hAnsi="Times New Roman"/>
          <w:b/>
          <w:i/>
        </w:rPr>
      </w:pPr>
    </w:p>
    <w:p w14:paraId="564D8C08" w14:textId="77777777" w:rsidR="00637CD3" w:rsidRPr="00231D9B" w:rsidRDefault="00637CD3" w:rsidP="00637CD3">
      <w:pPr>
        <w:rPr>
          <w:rFonts w:ascii="Times New Roman" w:hAnsi="Times New Roman"/>
          <w:b/>
          <w:i/>
        </w:rPr>
      </w:pPr>
    </w:p>
    <w:p w14:paraId="7801FA5A" w14:textId="77777777" w:rsidR="00637CD3" w:rsidRPr="00231D9B" w:rsidRDefault="00637CD3" w:rsidP="00637CD3">
      <w:pPr>
        <w:rPr>
          <w:rFonts w:ascii="Times New Roman" w:hAnsi="Times New Roman"/>
          <w:b/>
          <w:i/>
        </w:rPr>
      </w:pPr>
    </w:p>
    <w:p w14:paraId="7EEE3AAA" w14:textId="77777777" w:rsidR="00637CD3" w:rsidRPr="00231D9B" w:rsidRDefault="00637CD3" w:rsidP="00637CD3">
      <w:pPr>
        <w:rPr>
          <w:rFonts w:ascii="Times New Roman" w:hAnsi="Times New Roman"/>
          <w:b/>
          <w:i/>
        </w:rPr>
      </w:pPr>
    </w:p>
    <w:p w14:paraId="144D8239" w14:textId="77777777" w:rsidR="00637CD3" w:rsidRPr="00231D9B" w:rsidRDefault="00637CD3" w:rsidP="00637CD3">
      <w:pPr>
        <w:rPr>
          <w:rFonts w:ascii="Times New Roman" w:hAnsi="Times New Roman"/>
          <w:b/>
          <w:i/>
        </w:rPr>
      </w:pPr>
    </w:p>
    <w:p w14:paraId="7C897EEC" w14:textId="77777777" w:rsidR="00637CD3" w:rsidRPr="00231D9B" w:rsidRDefault="00637CD3" w:rsidP="00637CD3">
      <w:pPr>
        <w:rPr>
          <w:rFonts w:ascii="Times New Roman" w:hAnsi="Times New Roman"/>
          <w:b/>
          <w:i/>
        </w:rPr>
      </w:pPr>
    </w:p>
    <w:p w14:paraId="41D7291B" w14:textId="77777777" w:rsidR="00637CD3" w:rsidRPr="00231D9B" w:rsidRDefault="00637CD3" w:rsidP="00637CD3">
      <w:pPr>
        <w:rPr>
          <w:rFonts w:ascii="Times New Roman" w:hAnsi="Times New Roman"/>
          <w:b/>
          <w:i/>
        </w:rPr>
      </w:pPr>
    </w:p>
    <w:p w14:paraId="7650D6EF" w14:textId="77777777" w:rsidR="00637CD3" w:rsidRPr="00231D9B" w:rsidRDefault="00637CD3" w:rsidP="00637CD3">
      <w:pPr>
        <w:rPr>
          <w:rFonts w:ascii="Times New Roman" w:hAnsi="Times New Roman"/>
          <w:b/>
          <w:i/>
        </w:rPr>
      </w:pPr>
    </w:p>
    <w:p w14:paraId="16527EC5" w14:textId="77777777" w:rsidR="00637CD3" w:rsidRPr="00231D9B" w:rsidRDefault="00637CD3" w:rsidP="00637CD3">
      <w:pPr>
        <w:rPr>
          <w:rFonts w:ascii="Times New Roman" w:hAnsi="Times New Roman"/>
          <w:b/>
          <w:i/>
        </w:rPr>
      </w:pPr>
    </w:p>
    <w:p w14:paraId="75D60D6D" w14:textId="77777777" w:rsidR="00637CD3" w:rsidRPr="00231D9B" w:rsidRDefault="00637CD3" w:rsidP="00637CD3">
      <w:pPr>
        <w:rPr>
          <w:rFonts w:ascii="Times New Roman" w:hAnsi="Times New Roman"/>
          <w:b/>
          <w:i/>
        </w:rPr>
      </w:pPr>
    </w:p>
    <w:p w14:paraId="2FCE01D7" w14:textId="041017B6" w:rsidR="00637CD3" w:rsidRPr="00231D9B" w:rsidRDefault="00637CD3" w:rsidP="00637CD3">
      <w:pPr>
        <w:jc w:val="center"/>
        <w:rPr>
          <w:rFonts w:ascii="Times New Roman" w:hAnsi="Times New Roman"/>
          <w:b/>
          <w:iCs/>
          <w:vertAlign w:val="superscript"/>
        </w:rPr>
      </w:pPr>
      <w:r w:rsidRPr="00231D9B">
        <w:rPr>
          <w:rFonts w:ascii="Times New Roman" w:hAnsi="Times New Roman"/>
          <w:b/>
          <w:bCs/>
          <w:iCs/>
          <w:sz w:val="24"/>
        </w:rPr>
        <w:t>202</w:t>
      </w:r>
      <w:r w:rsidR="00C04D0E">
        <w:rPr>
          <w:rFonts w:ascii="Times New Roman" w:hAnsi="Times New Roman"/>
          <w:b/>
          <w:bCs/>
          <w:iCs/>
          <w:sz w:val="24"/>
        </w:rPr>
        <w:t>3</w:t>
      </w:r>
      <w:r w:rsidRPr="00231D9B">
        <w:rPr>
          <w:rFonts w:ascii="Times New Roman" w:hAnsi="Times New Roman"/>
          <w:b/>
          <w:bCs/>
          <w:iCs/>
          <w:sz w:val="24"/>
        </w:rPr>
        <w:t xml:space="preserve"> г.</w:t>
      </w:r>
      <w:r w:rsidRPr="00231D9B">
        <w:rPr>
          <w:rFonts w:ascii="Times New Roman" w:hAnsi="Times New Roman"/>
          <w:b/>
          <w:bCs/>
          <w:iCs/>
        </w:rPr>
        <w:br w:type="page"/>
      </w:r>
    </w:p>
    <w:p w14:paraId="0D2956AC" w14:textId="77777777" w:rsidR="00637CD3" w:rsidRPr="00231D9B" w:rsidRDefault="00637CD3" w:rsidP="00637CD3">
      <w:pPr>
        <w:jc w:val="center"/>
        <w:rPr>
          <w:rFonts w:ascii="Times New Roman" w:hAnsi="Times New Roman"/>
          <w:b/>
          <w:i/>
          <w:sz w:val="24"/>
        </w:rPr>
      </w:pPr>
      <w:r w:rsidRPr="00231D9B">
        <w:rPr>
          <w:rFonts w:ascii="Times New Roman" w:hAnsi="Times New Roman"/>
          <w:b/>
          <w:i/>
          <w:sz w:val="24"/>
        </w:rPr>
        <w:t>СОДЕРЖАНИЕ</w:t>
      </w:r>
    </w:p>
    <w:p w14:paraId="05EEB57E" w14:textId="77777777" w:rsidR="00637CD3" w:rsidRPr="00231D9B" w:rsidRDefault="00637CD3" w:rsidP="00637CD3">
      <w:pPr>
        <w:rPr>
          <w:rFonts w:ascii="Times New Roman" w:hAnsi="Times New Roman"/>
          <w:b/>
          <w:i/>
        </w:rPr>
      </w:pPr>
    </w:p>
    <w:tbl>
      <w:tblPr>
        <w:tblW w:w="0" w:type="auto"/>
        <w:tblLook w:val="01E0" w:firstRow="1" w:lastRow="1" w:firstColumn="1" w:lastColumn="1" w:noHBand="0" w:noVBand="0"/>
      </w:tblPr>
      <w:tblGrid>
        <w:gridCol w:w="7501"/>
        <w:gridCol w:w="1854"/>
      </w:tblGrid>
      <w:tr w:rsidR="00637CD3" w:rsidRPr="00231D9B" w14:paraId="2E7AACB7" w14:textId="77777777" w:rsidTr="00AD4B68">
        <w:tc>
          <w:tcPr>
            <w:tcW w:w="7501" w:type="dxa"/>
          </w:tcPr>
          <w:p w14:paraId="31B54E4F" w14:textId="77777777" w:rsidR="00637CD3" w:rsidRPr="00231D9B" w:rsidRDefault="00637CD3" w:rsidP="00930BD4">
            <w:pPr>
              <w:numPr>
                <w:ilvl w:val="0"/>
                <w:numId w:val="115"/>
              </w:numPr>
              <w:suppressAutoHyphens/>
              <w:jc w:val="both"/>
              <w:rPr>
                <w:rFonts w:ascii="Times New Roman" w:hAnsi="Times New Roman"/>
                <w:b/>
              </w:rPr>
            </w:pPr>
            <w:r w:rsidRPr="00231D9B">
              <w:rPr>
                <w:rFonts w:ascii="Times New Roman" w:hAnsi="Times New Roman"/>
                <w:b/>
              </w:rPr>
              <w:t>ОБЩАЯ ХАРАКТЕРИСТИКА ПРИМЕРНОЙ РАБОЧЕЙ ПРОГРАММЫ УЧЕБНОЙ ДИСЦИПЛИНЫ</w:t>
            </w:r>
          </w:p>
        </w:tc>
        <w:tc>
          <w:tcPr>
            <w:tcW w:w="1854" w:type="dxa"/>
          </w:tcPr>
          <w:p w14:paraId="1389F4A2" w14:textId="77777777" w:rsidR="00637CD3" w:rsidRPr="00231D9B" w:rsidRDefault="00637CD3" w:rsidP="00AD4B68">
            <w:pPr>
              <w:rPr>
                <w:rFonts w:ascii="Times New Roman" w:hAnsi="Times New Roman"/>
                <w:b/>
              </w:rPr>
            </w:pPr>
          </w:p>
        </w:tc>
      </w:tr>
      <w:tr w:rsidR="00637CD3" w:rsidRPr="00231D9B" w14:paraId="3544E420" w14:textId="77777777" w:rsidTr="00AD4B68">
        <w:tc>
          <w:tcPr>
            <w:tcW w:w="7501" w:type="dxa"/>
          </w:tcPr>
          <w:p w14:paraId="3340B55C" w14:textId="77777777" w:rsidR="00637CD3" w:rsidRPr="00231D9B" w:rsidRDefault="00637CD3" w:rsidP="00930BD4">
            <w:pPr>
              <w:numPr>
                <w:ilvl w:val="0"/>
                <w:numId w:val="115"/>
              </w:numPr>
              <w:suppressAutoHyphens/>
              <w:jc w:val="both"/>
              <w:rPr>
                <w:rFonts w:ascii="Times New Roman" w:hAnsi="Times New Roman"/>
                <w:b/>
              </w:rPr>
            </w:pPr>
            <w:r w:rsidRPr="00231D9B">
              <w:rPr>
                <w:rFonts w:ascii="Times New Roman" w:hAnsi="Times New Roman"/>
                <w:b/>
              </w:rPr>
              <w:t>СТРУКТУРА И СОДЕРЖАНИЕ УЧЕБНОЙ ДИСЦИПЛИНЫ</w:t>
            </w:r>
          </w:p>
          <w:p w14:paraId="547A4BD5" w14:textId="77777777" w:rsidR="00637CD3" w:rsidRPr="00231D9B" w:rsidRDefault="00637CD3" w:rsidP="00930BD4">
            <w:pPr>
              <w:numPr>
                <w:ilvl w:val="0"/>
                <w:numId w:val="115"/>
              </w:numPr>
              <w:suppressAutoHyphens/>
              <w:jc w:val="both"/>
              <w:rPr>
                <w:rFonts w:ascii="Times New Roman" w:hAnsi="Times New Roman"/>
                <w:b/>
              </w:rPr>
            </w:pPr>
            <w:r w:rsidRPr="00231D9B">
              <w:rPr>
                <w:rFonts w:ascii="Times New Roman" w:hAnsi="Times New Roman"/>
                <w:b/>
              </w:rPr>
              <w:t xml:space="preserve">УСЛОВИЯ РЕАЛИЗАЦИИ УЧЕБНОЙ ДИСЦИПЛИНЫ             </w:t>
            </w:r>
          </w:p>
        </w:tc>
        <w:tc>
          <w:tcPr>
            <w:tcW w:w="1854" w:type="dxa"/>
          </w:tcPr>
          <w:p w14:paraId="72BC1A2B" w14:textId="77777777" w:rsidR="00637CD3" w:rsidRPr="00231D9B" w:rsidRDefault="00637CD3" w:rsidP="00AD4B68">
            <w:pPr>
              <w:ind w:left="644"/>
              <w:rPr>
                <w:rFonts w:ascii="Times New Roman" w:hAnsi="Times New Roman"/>
                <w:b/>
              </w:rPr>
            </w:pPr>
          </w:p>
        </w:tc>
      </w:tr>
      <w:tr w:rsidR="00637CD3" w:rsidRPr="00231D9B" w14:paraId="1EEBE0A4" w14:textId="77777777" w:rsidTr="00AD4B68">
        <w:tc>
          <w:tcPr>
            <w:tcW w:w="7501" w:type="dxa"/>
          </w:tcPr>
          <w:p w14:paraId="2EF066E2" w14:textId="77777777" w:rsidR="00637CD3" w:rsidRPr="00231D9B" w:rsidRDefault="00637CD3" w:rsidP="00930BD4">
            <w:pPr>
              <w:numPr>
                <w:ilvl w:val="0"/>
                <w:numId w:val="115"/>
              </w:numPr>
              <w:suppressAutoHyphens/>
              <w:jc w:val="both"/>
              <w:rPr>
                <w:rFonts w:ascii="Times New Roman" w:hAnsi="Times New Roman"/>
                <w:b/>
              </w:rPr>
            </w:pPr>
            <w:r w:rsidRPr="00231D9B">
              <w:rPr>
                <w:rFonts w:ascii="Times New Roman" w:hAnsi="Times New Roman"/>
                <w:b/>
              </w:rPr>
              <w:t>КОНТРОЛЬ И ОЦЕНКА РЕЗУЛЬТАТОВ ОСВОЕНИЯ УЧЕБНОЙ ДИСЦИПЛИНЫ</w:t>
            </w:r>
          </w:p>
          <w:p w14:paraId="57A7BBF9" w14:textId="77777777" w:rsidR="00637CD3" w:rsidRPr="00231D9B" w:rsidRDefault="00637CD3" w:rsidP="00AD4B68">
            <w:pPr>
              <w:suppressAutoHyphens/>
              <w:jc w:val="both"/>
              <w:rPr>
                <w:rFonts w:ascii="Times New Roman" w:hAnsi="Times New Roman"/>
                <w:b/>
              </w:rPr>
            </w:pPr>
          </w:p>
        </w:tc>
        <w:tc>
          <w:tcPr>
            <w:tcW w:w="1854" w:type="dxa"/>
          </w:tcPr>
          <w:p w14:paraId="58E3316C" w14:textId="77777777" w:rsidR="00637CD3" w:rsidRPr="00231D9B" w:rsidRDefault="00637CD3" w:rsidP="00AD4B68">
            <w:pPr>
              <w:rPr>
                <w:rFonts w:ascii="Times New Roman" w:hAnsi="Times New Roman"/>
                <w:b/>
              </w:rPr>
            </w:pPr>
          </w:p>
        </w:tc>
      </w:tr>
    </w:tbl>
    <w:p w14:paraId="5A15B657" w14:textId="77777777" w:rsidR="00637CD3" w:rsidRPr="00231D9B" w:rsidRDefault="00637CD3" w:rsidP="00637CD3">
      <w:pPr>
        <w:suppressAutoHyphens/>
        <w:spacing w:after="0"/>
        <w:jc w:val="center"/>
        <w:rPr>
          <w:rFonts w:ascii="Times New Roman" w:hAnsi="Times New Roman"/>
          <w:b/>
          <w:sz w:val="24"/>
          <w:szCs w:val="24"/>
        </w:rPr>
      </w:pPr>
      <w:r w:rsidRPr="00231D9B">
        <w:rPr>
          <w:rFonts w:ascii="Times New Roman" w:hAnsi="Times New Roman"/>
          <w:b/>
          <w:i/>
          <w:u w:val="single"/>
        </w:rPr>
        <w:br w:type="page"/>
      </w:r>
      <w:r w:rsidRPr="00231D9B">
        <w:rPr>
          <w:rFonts w:ascii="Times New Roman" w:hAnsi="Times New Roman"/>
          <w:b/>
          <w:sz w:val="24"/>
          <w:szCs w:val="24"/>
        </w:rPr>
        <w:t xml:space="preserve">1. ОБЩАЯ ХАРАКТЕРИСТИКА ПРИМЕРНОЙ РАБОЧЕЙ ПРОГРАММЫ </w:t>
      </w:r>
      <w:r w:rsidR="00DA044C" w:rsidRPr="00231D9B">
        <w:rPr>
          <w:rFonts w:ascii="Times New Roman" w:hAnsi="Times New Roman"/>
          <w:b/>
          <w:sz w:val="24"/>
          <w:szCs w:val="24"/>
        </w:rPr>
        <w:br/>
      </w:r>
      <w:r w:rsidRPr="00231D9B">
        <w:rPr>
          <w:rFonts w:ascii="Times New Roman" w:hAnsi="Times New Roman"/>
          <w:b/>
          <w:sz w:val="24"/>
          <w:szCs w:val="24"/>
        </w:rPr>
        <w:t xml:space="preserve">УЧЕБНОЙ ДИСЦИПЛИНЫ </w:t>
      </w:r>
      <w:r w:rsidR="00DA044C" w:rsidRPr="00231D9B">
        <w:rPr>
          <w:rFonts w:ascii="Times New Roman" w:hAnsi="Times New Roman"/>
          <w:b/>
          <w:sz w:val="24"/>
          <w:szCs w:val="24"/>
        </w:rPr>
        <w:br/>
        <w:t xml:space="preserve">ОП.06 </w:t>
      </w:r>
      <w:r w:rsidRPr="00231D9B">
        <w:rPr>
          <w:rFonts w:ascii="Times New Roman" w:hAnsi="Times New Roman"/>
          <w:b/>
          <w:sz w:val="24"/>
          <w:szCs w:val="24"/>
        </w:rPr>
        <w:t xml:space="preserve">ОСНОВЫ ЭКОНОМИКИ ОРГАНИЗАЦИИ, МЕНЕДЖМЕНТА </w:t>
      </w:r>
      <w:r w:rsidR="00DA044C" w:rsidRPr="00231D9B">
        <w:rPr>
          <w:rFonts w:ascii="Times New Roman" w:hAnsi="Times New Roman"/>
          <w:b/>
          <w:sz w:val="24"/>
          <w:szCs w:val="24"/>
        </w:rPr>
        <w:br/>
      </w:r>
      <w:r w:rsidRPr="00231D9B">
        <w:rPr>
          <w:rFonts w:ascii="Times New Roman" w:hAnsi="Times New Roman"/>
          <w:b/>
          <w:sz w:val="24"/>
          <w:szCs w:val="24"/>
        </w:rPr>
        <w:t>И МАРКЕТИНГА</w:t>
      </w:r>
    </w:p>
    <w:p w14:paraId="0E00FB61" w14:textId="77777777" w:rsidR="00637CD3" w:rsidRPr="00231D9B" w:rsidRDefault="00637CD3" w:rsidP="00637CD3">
      <w:pPr>
        <w:spacing w:after="0"/>
        <w:rPr>
          <w:rFonts w:ascii="Times New Roman" w:hAnsi="Times New Roman"/>
          <w:i/>
        </w:rPr>
      </w:pPr>
    </w:p>
    <w:p w14:paraId="56B86E8F" w14:textId="77777777" w:rsidR="00637CD3" w:rsidRPr="00231D9B" w:rsidRDefault="00637CD3" w:rsidP="008D1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231D9B">
        <w:rPr>
          <w:rFonts w:ascii="Times New Roman" w:hAnsi="Times New Roman"/>
          <w:b/>
          <w:sz w:val="24"/>
          <w:szCs w:val="24"/>
        </w:rPr>
        <w:t xml:space="preserve">1.1. Место дисциплины в структуре основной образовательной программы: </w:t>
      </w:r>
    </w:p>
    <w:p w14:paraId="7C76583C" w14:textId="77777777" w:rsidR="00637CD3" w:rsidRPr="00231D9B" w:rsidRDefault="00637CD3" w:rsidP="008D150B">
      <w:pPr>
        <w:suppressAutoHyphens/>
        <w:spacing w:after="0"/>
        <w:ind w:firstLine="709"/>
        <w:jc w:val="both"/>
        <w:rPr>
          <w:rFonts w:ascii="Times New Roman" w:hAnsi="Times New Roman"/>
          <w:sz w:val="24"/>
          <w:szCs w:val="24"/>
        </w:rPr>
      </w:pPr>
      <w:r w:rsidRPr="00231D9B">
        <w:rPr>
          <w:rFonts w:ascii="Times New Roman" w:hAnsi="Times New Roman"/>
          <w:sz w:val="24"/>
          <w:szCs w:val="24"/>
        </w:rPr>
        <w:t>Учебная дисциплина «Основы экономики организации, менеджмента и маркетинга»</w:t>
      </w:r>
      <w:r w:rsidR="00A649A5" w:rsidRPr="00231D9B">
        <w:rPr>
          <w:rFonts w:ascii="Times New Roman" w:hAnsi="Times New Roman"/>
          <w:sz w:val="24"/>
          <w:szCs w:val="24"/>
        </w:rPr>
        <w:t xml:space="preserve"> </w:t>
      </w:r>
      <w:r w:rsidRPr="00231D9B">
        <w:rPr>
          <w:rFonts w:ascii="Times New Roman" w:hAnsi="Times New Roman"/>
          <w:sz w:val="24"/>
          <w:szCs w:val="24"/>
        </w:rPr>
        <w:t xml:space="preserve">является обязательной частью </w:t>
      </w:r>
      <w:r w:rsidRPr="00231D9B">
        <w:rPr>
          <w:rFonts w:ascii="Times New Roman" w:eastAsia="Calibri" w:hAnsi="Times New Roman"/>
          <w:sz w:val="24"/>
          <w:szCs w:val="24"/>
          <w:lang w:eastAsia="en-US"/>
        </w:rPr>
        <w:t>общепрофессионального цикла</w:t>
      </w:r>
      <w:r w:rsidRPr="00231D9B">
        <w:rPr>
          <w:rFonts w:ascii="Times New Roman" w:hAnsi="Times New Roman"/>
          <w:sz w:val="24"/>
          <w:szCs w:val="24"/>
        </w:rPr>
        <w:t xml:space="preserve"> программы в соответствии </w:t>
      </w:r>
      <w:r w:rsidR="00A649A5" w:rsidRPr="00231D9B">
        <w:rPr>
          <w:rFonts w:ascii="Times New Roman" w:hAnsi="Times New Roman"/>
          <w:sz w:val="24"/>
          <w:szCs w:val="24"/>
        </w:rPr>
        <w:br/>
      </w:r>
      <w:r w:rsidRPr="00231D9B">
        <w:rPr>
          <w:rFonts w:ascii="Times New Roman" w:hAnsi="Times New Roman"/>
          <w:sz w:val="24"/>
          <w:szCs w:val="24"/>
        </w:rPr>
        <w:t xml:space="preserve">с ФГОС СПО по специальности </w:t>
      </w:r>
      <w:r w:rsidR="0059508A" w:rsidRPr="00231D9B">
        <w:rPr>
          <w:rFonts w:ascii="Times New Roman" w:hAnsi="Times New Roman"/>
          <w:sz w:val="24"/>
          <w:szCs w:val="24"/>
        </w:rPr>
        <w:t>21.02.</w:t>
      </w:r>
      <w:r w:rsidR="000C03DE" w:rsidRPr="00231D9B">
        <w:rPr>
          <w:rFonts w:ascii="Times New Roman" w:hAnsi="Times New Roman"/>
          <w:sz w:val="24"/>
          <w:szCs w:val="24"/>
        </w:rPr>
        <w:t>19</w:t>
      </w:r>
      <w:r w:rsidRPr="00231D9B">
        <w:rPr>
          <w:rFonts w:ascii="Times New Roman" w:hAnsi="Times New Roman"/>
          <w:sz w:val="24"/>
          <w:szCs w:val="24"/>
        </w:rPr>
        <w:t xml:space="preserve"> Землеустройство. </w:t>
      </w:r>
    </w:p>
    <w:p w14:paraId="6323F267" w14:textId="77777777" w:rsidR="00637CD3" w:rsidRPr="00231D9B" w:rsidRDefault="00A649A5" w:rsidP="008D150B">
      <w:pPr>
        <w:suppressAutoHyphens/>
        <w:spacing w:after="0"/>
        <w:ind w:firstLine="709"/>
        <w:jc w:val="both"/>
        <w:rPr>
          <w:rFonts w:ascii="Times New Roman" w:hAnsi="Times New Roman"/>
          <w:sz w:val="24"/>
          <w:szCs w:val="24"/>
        </w:rPr>
      </w:pPr>
      <w:r w:rsidRPr="00231D9B">
        <w:rPr>
          <w:rFonts w:ascii="Times New Roman" w:hAnsi="Times New Roman"/>
          <w:sz w:val="24"/>
          <w:szCs w:val="24"/>
        </w:rPr>
        <w:t>Особое значение дисциплина имеет при формировании и развитии ОК 01</w:t>
      </w:r>
      <w:r w:rsidR="00637CD3" w:rsidRPr="00231D9B">
        <w:rPr>
          <w:rFonts w:ascii="Times New Roman" w:hAnsi="Times New Roman"/>
          <w:sz w:val="24"/>
          <w:szCs w:val="24"/>
        </w:rPr>
        <w:t xml:space="preserve">. </w:t>
      </w:r>
    </w:p>
    <w:p w14:paraId="751735F4" w14:textId="77777777" w:rsidR="00637CD3" w:rsidRPr="00231D9B" w:rsidRDefault="00637CD3" w:rsidP="00A649A5">
      <w:pPr>
        <w:spacing w:after="0"/>
        <w:ind w:firstLine="709"/>
        <w:jc w:val="both"/>
        <w:rPr>
          <w:rFonts w:ascii="Times New Roman" w:hAnsi="Times New Roman"/>
          <w:b/>
          <w:sz w:val="24"/>
          <w:szCs w:val="24"/>
        </w:rPr>
      </w:pPr>
    </w:p>
    <w:p w14:paraId="167DB7FF" w14:textId="77777777" w:rsidR="00637CD3" w:rsidRPr="00231D9B" w:rsidRDefault="00637CD3" w:rsidP="00637CD3">
      <w:pPr>
        <w:spacing w:after="0"/>
        <w:ind w:firstLine="851"/>
        <w:rPr>
          <w:rFonts w:ascii="Times New Roman" w:hAnsi="Times New Roman"/>
          <w:b/>
          <w:sz w:val="24"/>
          <w:szCs w:val="24"/>
        </w:rPr>
      </w:pPr>
      <w:r w:rsidRPr="00231D9B">
        <w:rPr>
          <w:rFonts w:ascii="Times New Roman" w:hAnsi="Times New Roman"/>
          <w:b/>
          <w:sz w:val="24"/>
          <w:szCs w:val="24"/>
        </w:rPr>
        <w:t xml:space="preserve">1.2. Цель и планируемые результаты освоения дисциплины:   </w:t>
      </w:r>
    </w:p>
    <w:p w14:paraId="700869E8" w14:textId="77777777" w:rsidR="00637CD3" w:rsidRPr="00231D9B" w:rsidRDefault="00637CD3" w:rsidP="00637CD3">
      <w:pPr>
        <w:suppressAutoHyphens/>
        <w:spacing w:after="0"/>
        <w:ind w:firstLine="851"/>
        <w:jc w:val="both"/>
        <w:rPr>
          <w:rFonts w:ascii="Times New Roman" w:hAnsi="Times New Roman"/>
          <w:sz w:val="24"/>
          <w:szCs w:val="24"/>
        </w:rPr>
      </w:pPr>
      <w:r w:rsidRPr="00231D9B">
        <w:rPr>
          <w:rFonts w:ascii="Times New Roman" w:hAnsi="Times New Roman"/>
          <w:sz w:val="24"/>
          <w:szCs w:val="24"/>
        </w:rPr>
        <w:t xml:space="preserve">В рамках программы учебной дисциплины обучающимися осваиваются умения </w:t>
      </w:r>
      <w:r w:rsidR="00A649A5" w:rsidRPr="00231D9B">
        <w:rPr>
          <w:rFonts w:ascii="Times New Roman" w:hAnsi="Times New Roman"/>
          <w:sz w:val="24"/>
          <w:szCs w:val="24"/>
        </w:rPr>
        <w:br/>
      </w:r>
      <w:r w:rsidRPr="00231D9B">
        <w:rPr>
          <w:rFonts w:ascii="Times New Roman" w:hAnsi="Times New Roman"/>
          <w:sz w:val="24"/>
          <w:szCs w:val="24"/>
        </w:rP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402"/>
        <w:gridCol w:w="4111"/>
      </w:tblGrid>
      <w:tr w:rsidR="00637CD3" w:rsidRPr="00231D9B" w14:paraId="76423744" w14:textId="77777777" w:rsidTr="00AD4B68">
        <w:trPr>
          <w:trHeight w:val="649"/>
        </w:trPr>
        <w:tc>
          <w:tcPr>
            <w:tcW w:w="1951" w:type="dxa"/>
            <w:hideMark/>
          </w:tcPr>
          <w:p w14:paraId="0DD3D2EF" w14:textId="77777777" w:rsidR="00637CD3" w:rsidRPr="00231D9B" w:rsidRDefault="00637CD3" w:rsidP="00AD4B68">
            <w:pPr>
              <w:suppressAutoHyphens/>
              <w:spacing w:after="0" w:line="240" w:lineRule="auto"/>
              <w:jc w:val="center"/>
              <w:rPr>
                <w:rFonts w:ascii="Times New Roman" w:hAnsi="Times New Roman"/>
                <w:b/>
                <w:bCs/>
                <w:sz w:val="24"/>
                <w:szCs w:val="24"/>
              </w:rPr>
            </w:pPr>
            <w:r w:rsidRPr="00231D9B">
              <w:rPr>
                <w:rFonts w:ascii="Times New Roman" w:hAnsi="Times New Roman"/>
                <w:b/>
                <w:bCs/>
                <w:sz w:val="24"/>
                <w:szCs w:val="24"/>
              </w:rPr>
              <w:t xml:space="preserve">Код </w:t>
            </w:r>
          </w:p>
          <w:p w14:paraId="124FD2CC" w14:textId="77777777" w:rsidR="00637CD3" w:rsidRPr="00231D9B" w:rsidRDefault="00637CD3" w:rsidP="00AD4B68">
            <w:pPr>
              <w:suppressAutoHyphens/>
              <w:spacing w:after="0" w:line="240" w:lineRule="auto"/>
              <w:jc w:val="center"/>
              <w:rPr>
                <w:rFonts w:ascii="Times New Roman" w:hAnsi="Times New Roman"/>
                <w:b/>
                <w:bCs/>
                <w:sz w:val="24"/>
                <w:szCs w:val="24"/>
              </w:rPr>
            </w:pPr>
            <w:r w:rsidRPr="00231D9B">
              <w:rPr>
                <w:rFonts w:ascii="Times New Roman" w:hAnsi="Times New Roman"/>
                <w:b/>
                <w:bCs/>
                <w:sz w:val="24"/>
                <w:szCs w:val="24"/>
              </w:rPr>
              <w:t>ПК, ОК</w:t>
            </w:r>
          </w:p>
        </w:tc>
        <w:tc>
          <w:tcPr>
            <w:tcW w:w="3402" w:type="dxa"/>
            <w:hideMark/>
          </w:tcPr>
          <w:p w14:paraId="1B56A9E3" w14:textId="77777777" w:rsidR="00637CD3" w:rsidRPr="00231D9B" w:rsidRDefault="00637CD3" w:rsidP="00AD4B68">
            <w:pPr>
              <w:suppressAutoHyphens/>
              <w:spacing w:after="0" w:line="240" w:lineRule="auto"/>
              <w:jc w:val="center"/>
              <w:rPr>
                <w:rFonts w:ascii="Times New Roman" w:hAnsi="Times New Roman"/>
                <w:b/>
                <w:bCs/>
                <w:sz w:val="24"/>
                <w:szCs w:val="24"/>
              </w:rPr>
            </w:pPr>
            <w:r w:rsidRPr="00231D9B">
              <w:rPr>
                <w:rFonts w:ascii="Times New Roman" w:hAnsi="Times New Roman"/>
                <w:b/>
                <w:bCs/>
                <w:sz w:val="24"/>
                <w:szCs w:val="24"/>
              </w:rPr>
              <w:t>Умения</w:t>
            </w:r>
          </w:p>
        </w:tc>
        <w:tc>
          <w:tcPr>
            <w:tcW w:w="4111" w:type="dxa"/>
            <w:hideMark/>
          </w:tcPr>
          <w:p w14:paraId="66C031C5" w14:textId="77777777" w:rsidR="00637CD3" w:rsidRPr="00231D9B" w:rsidRDefault="00637CD3" w:rsidP="00AD4B68">
            <w:pPr>
              <w:suppressAutoHyphens/>
              <w:spacing w:after="0" w:line="240" w:lineRule="auto"/>
              <w:jc w:val="center"/>
              <w:rPr>
                <w:rFonts w:ascii="Times New Roman" w:hAnsi="Times New Roman"/>
                <w:b/>
                <w:bCs/>
                <w:sz w:val="24"/>
                <w:szCs w:val="24"/>
              </w:rPr>
            </w:pPr>
            <w:r w:rsidRPr="00231D9B">
              <w:rPr>
                <w:rFonts w:ascii="Times New Roman" w:hAnsi="Times New Roman"/>
                <w:b/>
                <w:bCs/>
                <w:sz w:val="24"/>
                <w:szCs w:val="24"/>
              </w:rPr>
              <w:t>Знания</w:t>
            </w:r>
          </w:p>
        </w:tc>
      </w:tr>
      <w:tr w:rsidR="00637CD3" w:rsidRPr="00231D9B" w14:paraId="37087536" w14:textId="77777777" w:rsidTr="00AD4B68">
        <w:trPr>
          <w:trHeight w:val="2117"/>
        </w:trPr>
        <w:tc>
          <w:tcPr>
            <w:tcW w:w="1951" w:type="dxa"/>
            <w:tcBorders>
              <w:bottom w:val="single" w:sz="4" w:space="0" w:color="auto"/>
            </w:tcBorders>
          </w:tcPr>
          <w:p w14:paraId="654F30B3" w14:textId="77777777" w:rsidR="00637CD3" w:rsidRPr="00231D9B" w:rsidRDefault="00637CD3" w:rsidP="00AD4B68">
            <w:pPr>
              <w:suppressAutoHyphens/>
              <w:spacing w:after="0" w:line="240" w:lineRule="auto"/>
              <w:rPr>
                <w:rFonts w:ascii="Times New Roman" w:hAnsi="Times New Roman"/>
                <w:color w:val="000000"/>
                <w:sz w:val="24"/>
                <w:szCs w:val="24"/>
              </w:rPr>
            </w:pPr>
            <w:r w:rsidRPr="00231D9B">
              <w:rPr>
                <w:rFonts w:ascii="Times New Roman" w:hAnsi="Times New Roman"/>
                <w:color w:val="000000"/>
                <w:sz w:val="24"/>
                <w:szCs w:val="24"/>
              </w:rPr>
              <w:t>ПК 1.1 - ПК 1.6</w:t>
            </w:r>
          </w:p>
          <w:p w14:paraId="2A0C2CC1" w14:textId="77777777" w:rsidR="00637CD3" w:rsidRPr="00231D9B" w:rsidRDefault="00637CD3" w:rsidP="00AD4B68">
            <w:pPr>
              <w:suppressAutoHyphens/>
              <w:spacing w:after="0" w:line="240" w:lineRule="auto"/>
              <w:rPr>
                <w:rFonts w:ascii="Times New Roman" w:hAnsi="Times New Roman"/>
                <w:color w:val="000000"/>
                <w:sz w:val="24"/>
                <w:szCs w:val="24"/>
              </w:rPr>
            </w:pPr>
            <w:r w:rsidRPr="00231D9B">
              <w:rPr>
                <w:rFonts w:ascii="Times New Roman" w:hAnsi="Times New Roman"/>
                <w:color w:val="000000"/>
                <w:sz w:val="24"/>
                <w:szCs w:val="24"/>
              </w:rPr>
              <w:t>ПК 2.1 - ПК 2.4</w:t>
            </w:r>
          </w:p>
          <w:p w14:paraId="301DA6E8" w14:textId="77777777" w:rsidR="00637CD3" w:rsidRPr="00231D9B" w:rsidRDefault="00637CD3" w:rsidP="00AD4B68">
            <w:pPr>
              <w:suppressAutoHyphens/>
              <w:spacing w:after="0" w:line="240" w:lineRule="auto"/>
              <w:rPr>
                <w:rFonts w:ascii="Times New Roman" w:hAnsi="Times New Roman"/>
                <w:color w:val="000000"/>
                <w:sz w:val="24"/>
                <w:szCs w:val="24"/>
              </w:rPr>
            </w:pPr>
            <w:r w:rsidRPr="00231D9B">
              <w:rPr>
                <w:rFonts w:ascii="Times New Roman" w:hAnsi="Times New Roman"/>
                <w:color w:val="000000"/>
                <w:sz w:val="24"/>
                <w:szCs w:val="24"/>
              </w:rPr>
              <w:t>ПК 3.1 - ПК 3.4</w:t>
            </w:r>
          </w:p>
          <w:p w14:paraId="7C98CDFF" w14:textId="77777777" w:rsidR="00637CD3" w:rsidRPr="00231D9B" w:rsidRDefault="00637CD3" w:rsidP="00AD4B68">
            <w:pPr>
              <w:suppressAutoHyphens/>
              <w:spacing w:after="0" w:line="240" w:lineRule="auto"/>
              <w:rPr>
                <w:rFonts w:ascii="Times New Roman" w:hAnsi="Times New Roman"/>
                <w:color w:val="000000"/>
                <w:sz w:val="24"/>
                <w:szCs w:val="24"/>
              </w:rPr>
            </w:pPr>
            <w:r w:rsidRPr="00231D9B">
              <w:rPr>
                <w:rFonts w:ascii="Times New Roman" w:hAnsi="Times New Roman"/>
                <w:color w:val="000000"/>
                <w:sz w:val="24"/>
                <w:szCs w:val="24"/>
              </w:rPr>
              <w:t>ПК 4.1 - ПК 4.4</w:t>
            </w:r>
          </w:p>
          <w:p w14:paraId="0D23A6ED" w14:textId="77777777" w:rsidR="00637CD3" w:rsidRPr="00231D9B" w:rsidRDefault="00637CD3" w:rsidP="00AD4B68">
            <w:pPr>
              <w:suppressAutoHyphens/>
              <w:spacing w:after="0" w:line="240" w:lineRule="auto"/>
              <w:rPr>
                <w:rFonts w:ascii="Times New Roman" w:hAnsi="Times New Roman"/>
                <w:color w:val="000000"/>
                <w:sz w:val="24"/>
                <w:szCs w:val="24"/>
              </w:rPr>
            </w:pPr>
            <w:r w:rsidRPr="00231D9B">
              <w:rPr>
                <w:rFonts w:ascii="Times New Roman" w:hAnsi="Times New Roman"/>
                <w:color w:val="000000"/>
                <w:sz w:val="24"/>
                <w:szCs w:val="24"/>
              </w:rPr>
              <w:t>ОК 01 - ОК 09</w:t>
            </w:r>
          </w:p>
          <w:p w14:paraId="2BC78C2B" w14:textId="77777777" w:rsidR="00637CD3" w:rsidRPr="00231D9B" w:rsidRDefault="00637CD3" w:rsidP="00AD4B68">
            <w:pPr>
              <w:suppressAutoHyphens/>
              <w:spacing w:after="0" w:line="240" w:lineRule="auto"/>
              <w:rPr>
                <w:rFonts w:ascii="Times New Roman" w:hAnsi="Times New Roman"/>
                <w:sz w:val="24"/>
                <w:szCs w:val="24"/>
              </w:rPr>
            </w:pPr>
          </w:p>
        </w:tc>
        <w:tc>
          <w:tcPr>
            <w:tcW w:w="3402" w:type="dxa"/>
          </w:tcPr>
          <w:p w14:paraId="21591EB2" w14:textId="77777777" w:rsidR="00637CD3" w:rsidRPr="00231D9B" w:rsidRDefault="00637CD3" w:rsidP="00AD4B68">
            <w:pPr>
              <w:spacing w:after="0" w:line="240" w:lineRule="auto"/>
              <w:jc w:val="both"/>
              <w:rPr>
                <w:rFonts w:ascii="Times New Roman" w:hAnsi="Times New Roman"/>
                <w:sz w:val="24"/>
                <w:szCs w:val="24"/>
              </w:rPr>
            </w:pPr>
            <w:r w:rsidRPr="00231D9B">
              <w:rPr>
                <w:rFonts w:ascii="Times New Roman" w:hAnsi="Times New Roman"/>
                <w:sz w:val="24"/>
                <w:szCs w:val="24"/>
              </w:rPr>
              <w:t>- рассчитывать основные технико-экономические показатели деятельности организации;</w:t>
            </w:r>
          </w:p>
          <w:p w14:paraId="72FB5AAB" w14:textId="77777777" w:rsidR="00637CD3" w:rsidRPr="00231D9B" w:rsidRDefault="00637CD3" w:rsidP="00AD4B68">
            <w:pPr>
              <w:spacing w:after="0" w:line="240" w:lineRule="auto"/>
              <w:jc w:val="both"/>
              <w:rPr>
                <w:rFonts w:ascii="Times New Roman" w:hAnsi="Times New Roman"/>
                <w:sz w:val="24"/>
                <w:szCs w:val="24"/>
              </w:rPr>
            </w:pPr>
            <w:r w:rsidRPr="00231D9B">
              <w:rPr>
                <w:rFonts w:ascii="Times New Roman" w:hAnsi="Times New Roman"/>
                <w:sz w:val="24"/>
                <w:szCs w:val="24"/>
              </w:rPr>
              <w:t>- выполнять анализ хозяйственной деятельности организации;</w:t>
            </w:r>
          </w:p>
          <w:p w14:paraId="2FD24151" w14:textId="77777777" w:rsidR="00637CD3" w:rsidRPr="00231D9B" w:rsidRDefault="00637CD3" w:rsidP="00AD4B68">
            <w:pPr>
              <w:spacing w:after="0" w:line="240" w:lineRule="auto"/>
              <w:jc w:val="both"/>
              <w:rPr>
                <w:rFonts w:ascii="Times New Roman" w:hAnsi="Times New Roman"/>
                <w:sz w:val="24"/>
                <w:szCs w:val="24"/>
              </w:rPr>
            </w:pPr>
            <w:r w:rsidRPr="00231D9B">
              <w:rPr>
                <w:rFonts w:ascii="Times New Roman" w:hAnsi="Times New Roman"/>
                <w:sz w:val="24"/>
                <w:szCs w:val="24"/>
              </w:rPr>
              <w:t>- намечать мероприятия и предложения по повышению экономической эффективности производства;</w:t>
            </w:r>
          </w:p>
          <w:p w14:paraId="3020892F" w14:textId="77777777" w:rsidR="00637CD3" w:rsidRPr="00231D9B" w:rsidRDefault="00637CD3" w:rsidP="00AD4B68">
            <w:pPr>
              <w:spacing w:after="0" w:line="240" w:lineRule="auto"/>
              <w:jc w:val="both"/>
              <w:rPr>
                <w:rFonts w:ascii="Times New Roman" w:eastAsia="Calibri" w:hAnsi="Times New Roman"/>
                <w:sz w:val="24"/>
                <w:szCs w:val="24"/>
                <w:lang w:eastAsia="en-US"/>
              </w:rPr>
            </w:pPr>
            <w:r w:rsidRPr="00231D9B">
              <w:rPr>
                <w:rFonts w:ascii="Times New Roman" w:hAnsi="Times New Roman"/>
                <w:sz w:val="24"/>
                <w:szCs w:val="24"/>
              </w:rPr>
              <w:t>– принимать эффективные решения, используя систему методов управления;</w:t>
            </w:r>
          </w:p>
          <w:p w14:paraId="6B3B91DC" w14:textId="77777777" w:rsidR="00637CD3" w:rsidRPr="00231D9B" w:rsidRDefault="00637CD3" w:rsidP="00AD4B68">
            <w:pPr>
              <w:spacing w:after="0" w:line="240" w:lineRule="auto"/>
              <w:jc w:val="both"/>
              <w:rPr>
                <w:rFonts w:ascii="Times New Roman" w:eastAsia="Calibri" w:hAnsi="Times New Roman"/>
                <w:sz w:val="24"/>
                <w:szCs w:val="24"/>
                <w:lang w:eastAsia="en-US"/>
              </w:rPr>
            </w:pPr>
            <w:r w:rsidRPr="00231D9B">
              <w:rPr>
                <w:rFonts w:ascii="Times New Roman" w:hAnsi="Times New Roman"/>
                <w:sz w:val="24"/>
                <w:szCs w:val="24"/>
              </w:rPr>
              <w:t>– анализировать рынок недвижимости, осуществлять его сегментацию и позиционирование;</w:t>
            </w:r>
          </w:p>
          <w:p w14:paraId="67579131" w14:textId="77777777" w:rsidR="00637CD3" w:rsidRPr="00231D9B" w:rsidRDefault="00637CD3" w:rsidP="00AD4B68">
            <w:pPr>
              <w:spacing w:after="0" w:line="240" w:lineRule="auto"/>
              <w:jc w:val="both"/>
              <w:rPr>
                <w:rFonts w:ascii="Times New Roman" w:eastAsia="Calibri" w:hAnsi="Times New Roman"/>
                <w:sz w:val="24"/>
                <w:szCs w:val="24"/>
                <w:lang w:eastAsia="en-US"/>
              </w:rPr>
            </w:pPr>
            <w:r w:rsidRPr="00231D9B">
              <w:rPr>
                <w:rFonts w:ascii="Times New Roman" w:hAnsi="Times New Roman"/>
                <w:sz w:val="24"/>
                <w:szCs w:val="24"/>
              </w:rPr>
              <w:t>–</w:t>
            </w:r>
            <w:r w:rsidRPr="00231D9B">
              <w:t xml:space="preserve"> </w:t>
            </w:r>
            <w:r w:rsidRPr="00231D9B">
              <w:rPr>
                <w:rFonts w:ascii="Times New Roman" w:hAnsi="Times New Roman"/>
                <w:sz w:val="24"/>
                <w:szCs w:val="24"/>
              </w:rPr>
              <w:t>определять стратегию и тактику относительно ценообразования;</w:t>
            </w:r>
          </w:p>
          <w:p w14:paraId="2569F0C6" w14:textId="77777777" w:rsidR="00637CD3" w:rsidRPr="00231D9B" w:rsidRDefault="00637CD3" w:rsidP="00AD4B68">
            <w:pPr>
              <w:spacing w:after="0" w:line="240" w:lineRule="auto"/>
              <w:rPr>
                <w:rFonts w:ascii="Times New Roman" w:eastAsia="Calibri" w:hAnsi="Times New Roman"/>
                <w:sz w:val="24"/>
                <w:szCs w:val="24"/>
                <w:lang w:eastAsia="en-US"/>
              </w:rPr>
            </w:pPr>
            <w:r w:rsidRPr="00231D9B">
              <w:rPr>
                <w:rFonts w:ascii="Times New Roman" w:hAnsi="Times New Roman"/>
                <w:sz w:val="24"/>
                <w:szCs w:val="24"/>
              </w:rPr>
              <w:t>– применять</w:t>
            </w:r>
            <w:r w:rsidRPr="00231D9B">
              <w:rPr>
                <w:rFonts w:ascii="Times New Roman" w:hAnsi="Times New Roman"/>
                <w:sz w:val="24"/>
                <w:szCs w:val="24"/>
                <w:lang w:val="en-US"/>
              </w:rPr>
              <w:t> </w:t>
            </w:r>
            <w:r w:rsidRPr="00231D9B">
              <w:rPr>
                <w:rFonts w:ascii="Times New Roman" w:hAnsi="Times New Roman"/>
                <w:sz w:val="24"/>
                <w:szCs w:val="24"/>
              </w:rPr>
              <w:t>в профессиональной деятельности приемы делового и управленческого общения;</w:t>
            </w:r>
          </w:p>
          <w:p w14:paraId="6C46ABF3" w14:textId="77777777" w:rsidR="00637CD3" w:rsidRPr="00231D9B" w:rsidRDefault="00637CD3" w:rsidP="00AD4B68">
            <w:pPr>
              <w:spacing w:after="0" w:line="240" w:lineRule="auto"/>
              <w:rPr>
                <w:rFonts w:ascii="Times New Roman" w:eastAsia="Calibri" w:hAnsi="Times New Roman"/>
                <w:sz w:val="24"/>
                <w:szCs w:val="24"/>
                <w:lang w:eastAsia="en-US"/>
              </w:rPr>
            </w:pPr>
            <w:r w:rsidRPr="00231D9B">
              <w:rPr>
                <w:rFonts w:ascii="Times New Roman" w:hAnsi="Times New Roman"/>
                <w:sz w:val="24"/>
                <w:szCs w:val="24"/>
              </w:rPr>
              <w:t>–</w:t>
            </w:r>
            <w:r w:rsidRPr="00231D9B">
              <w:rPr>
                <w:rFonts w:ascii="Times New Roman" w:hAnsi="Times New Roman"/>
                <w:sz w:val="24"/>
                <w:szCs w:val="24"/>
                <w:lang w:val="en-US"/>
              </w:rPr>
              <w:t> </w:t>
            </w:r>
            <w:r w:rsidRPr="00231D9B">
              <w:rPr>
                <w:rFonts w:ascii="Times New Roman" w:hAnsi="Times New Roman"/>
                <w:sz w:val="24"/>
                <w:szCs w:val="24"/>
              </w:rPr>
              <w:t>разрабатывать мотивационную политику организации;</w:t>
            </w:r>
          </w:p>
          <w:p w14:paraId="6E3F892D" w14:textId="77777777" w:rsidR="00637CD3" w:rsidRPr="00231D9B" w:rsidRDefault="00637CD3" w:rsidP="00AD4B68">
            <w:pPr>
              <w:spacing w:after="0" w:line="240" w:lineRule="auto"/>
              <w:rPr>
                <w:rFonts w:ascii="Times New Roman" w:eastAsia="Calibri" w:hAnsi="Times New Roman"/>
                <w:sz w:val="24"/>
                <w:szCs w:val="24"/>
                <w:lang w:eastAsia="en-US"/>
              </w:rPr>
            </w:pPr>
            <w:r w:rsidRPr="00231D9B">
              <w:rPr>
                <w:rFonts w:ascii="Times New Roman" w:hAnsi="Times New Roman"/>
                <w:sz w:val="24"/>
                <w:szCs w:val="24"/>
              </w:rPr>
              <w:t>–</w:t>
            </w:r>
            <w:r w:rsidRPr="00231D9B">
              <w:rPr>
                <w:rFonts w:ascii="Times New Roman" w:hAnsi="Times New Roman"/>
                <w:sz w:val="24"/>
                <w:szCs w:val="24"/>
                <w:lang w:val="en-US"/>
              </w:rPr>
              <w:t> </w:t>
            </w:r>
            <w:r w:rsidRPr="00231D9B">
              <w:rPr>
                <w:rFonts w:ascii="Times New Roman" w:hAnsi="Times New Roman"/>
                <w:sz w:val="24"/>
                <w:szCs w:val="24"/>
              </w:rPr>
              <w:t>планировать и организовывать работу подразделения;</w:t>
            </w:r>
          </w:p>
          <w:p w14:paraId="167E85F3" w14:textId="77777777" w:rsidR="00637CD3" w:rsidRPr="00231D9B" w:rsidRDefault="00637CD3" w:rsidP="00AD4B68">
            <w:pPr>
              <w:spacing w:after="0" w:line="240" w:lineRule="auto"/>
              <w:rPr>
                <w:rFonts w:ascii="Times New Roman" w:hAnsi="Times New Roman"/>
                <w:sz w:val="24"/>
                <w:szCs w:val="24"/>
              </w:rPr>
            </w:pPr>
            <w:r w:rsidRPr="00231D9B">
              <w:rPr>
                <w:rFonts w:ascii="Times New Roman" w:hAnsi="Times New Roman"/>
                <w:sz w:val="24"/>
                <w:szCs w:val="24"/>
              </w:rPr>
              <w:t>– формировать организационные структуры управления;</w:t>
            </w:r>
          </w:p>
        </w:tc>
        <w:tc>
          <w:tcPr>
            <w:tcW w:w="4111" w:type="dxa"/>
            <w:tcBorders>
              <w:bottom w:val="single" w:sz="4" w:space="0" w:color="auto"/>
            </w:tcBorders>
          </w:tcPr>
          <w:p w14:paraId="0EE585D6" w14:textId="77777777" w:rsidR="00637CD3" w:rsidRPr="00231D9B" w:rsidRDefault="00637CD3" w:rsidP="00AD4B68">
            <w:pPr>
              <w:spacing w:after="0" w:line="240" w:lineRule="auto"/>
              <w:jc w:val="both"/>
              <w:rPr>
                <w:rFonts w:ascii="Times New Roman" w:hAnsi="Times New Roman"/>
                <w:sz w:val="24"/>
                <w:szCs w:val="24"/>
              </w:rPr>
            </w:pPr>
            <w:r w:rsidRPr="00231D9B">
              <w:rPr>
                <w:rFonts w:ascii="Times New Roman" w:hAnsi="Times New Roman"/>
                <w:sz w:val="24"/>
                <w:szCs w:val="24"/>
              </w:rPr>
              <w:t>- основные технико-экономические показатели деятельности организации;</w:t>
            </w:r>
          </w:p>
          <w:p w14:paraId="164C0BF5" w14:textId="77777777" w:rsidR="00637CD3" w:rsidRPr="00231D9B" w:rsidRDefault="00637CD3" w:rsidP="00AD4B68">
            <w:pPr>
              <w:spacing w:after="0" w:line="240" w:lineRule="auto"/>
              <w:jc w:val="both"/>
              <w:rPr>
                <w:rFonts w:ascii="Times New Roman" w:hAnsi="Times New Roman"/>
                <w:sz w:val="24"/>
                <w:szCs w:val="24"/>
              </w:rPr>
            </w:pPr>
            <w:r w:rsidRPr="00231D9B">
              <w:rPr>
                <w:rFonts w:ascii="Times New Roman" w:hAnsi="Times New Roman"/>
                <w:sz w:val="24"/>
                <w:szCs w:val="24"/>
              </w:rPr>
              <w:t>- особенности и перспективы развития отрасли;</w:t>
            </w:r>
          </w:p>
          <w:p w14:paraId="7E7365BB" w14:textId="77777777" w:rsidR="00637CD3" w:rsidRPr="00231D9B" w:rsidRDefault="00637CD3" w:rsidP="00AD4B68">
            <w:pPr>
              <w:spacing w:after="0" w:line="240" w:lineRule="auto"/>
              <w:jc w:val="both"/>
              <w:rPr>
                <w:rFonts w:ascii="Times New Roman" w:hAnsi="Times New Roman"/>
                <w:sz w:val="24"/>
                <w:szCs w:val="24"/>
              </w:rPr>
            </w:pPr>
            <w:r w:rsidRPr="00231D9B">
              <w:rPr>
                <w:rFonts w:ascii="Times New Roman" w:hAnsi="Times New Roman"/>
                <w:sz w:val="24"/>
                <w:szCs w:val="24"/>
              </w:rPr>
              <w:t>- отраслевой рынок труда;</w:t>
            </w:r>
          </w:p>
          <w:p w14:paraId="2C12ABD3" w14:textId="77777777" w:rsidR="00637CD3" w:rsidRPr="00231D9B" w:rsidRDefault="00637CD3" w:rsidP="00AD4B68">
            <w:pPr>
              <w:spacing w:after="0" w:line="240" w:lineRule="auto"/>
              <w:jc w:val="both"/>
              <w:rPr>
                <w:rFonts w:ascii="Times New Roman" w:hAnsi="Times New Roman"/>
                <w:sz w:val="24"/>
                <w:szCs w:val="24"/>
              </w:rPr>
            </w:pPr>
            <w:r w:rsidRPr="00231D9B">
              <w:rPr>
                <w:rFonts w:ascii="Times New Roman" w:hAnsi="Times New Roman"/>
                <w:sz w:val="24"/>
                <w:szCs w:val="24"/>
              </w:rPr>
              <w:t>- рыночный механизм и особенности рыночных отношений в сфере землеустройства и кадастра;</w:t>
            </w:r>
          </w:p>
          <w:p w14:paraId="63567EEA" w14:textId="77777777" w:rsidR="00637CD3" w:rsidRPr="00231D9B" w:rsidRDefault="00637CD3" w:rsidP="00AD4B68">
            <w:pPr>
              <w:spacing w:after="0" w:line="240" w:lineRule="auto"/>
              <w:jc w:val="both"/>
              <w:rPr>
                <w:rFonts w:ascii="Times New Roman" w:hAnsi="Times New Roman"/>
                <w:sz w:val="24"/>
                <w:szCs w:val="24"/>
              </w:rPr>
            </w:pPr>
            <w:r w:rsidRPr="00231D9B">
              <w:rPr>
                <w:rFonts w:ascii="Times New Roman" w:hAnsi="Times New Roman"/>
                <w:sz w:val="24"/>
                <w:szCs w:val="24"/>
              </w:rPr>
              <w:t>- пути повышения экономической эффективности производства</w:t>
            </w:r>
          </w:p>
          <w:p w14:paraId="084FB8DE" w14:textId="77777777" w:rsidR="00637CD3" w:rsidRPr="00231D9B" w:rsidRDefault="00637CD3" w:rsidP="00AD4B68">
            <w:pPr>
              <w:spacing w:after="0" w:line="240" w:lineRule="auto"/>
              <w:jc w:val="both"/>
              <w:rPr>
                <w:rFonts w:ascii="Times New Roman" w:hAnsi="Times New Roman"/>
                <w:sz w:val="24"/>
                <w:szCs w:val="24"/>
              </w:rPr>
            </w:pPr>
            <w:r w:rsidRPr="00231D9B">
              <w:rPr>
                <w:rFonts w:ascii="Times New Roman" w:hAnsi="Times New Roman"/>
                <w:sz w:val="24"/>
                <w:szCs w:val="24"/>
              </w:rPr>
              <w:t>- организационные и производственные структуры организаций, их типы;</w:t>
            </w:r>
          </w:p>
          <w:p w14:paraId="7573D8AA" w14:textId="77777777" w:rsidR="00637CD3" w:rsidRPr="00231D9B" w:rsidRDefault="00637CD3" w:rsidP="00AD4B68">
            <w:pPr>
              <w:spacing w:after="0" w:line="240" w:lineRule="auto"/>
              <w:jc w:val="both"/>
              <w:rPr>
                <w:rFonts w:ascii="Times New Roman" w:hAnsi="Times New Roman"/>
                <w:sz w:val="24"/>
                <w:szCs w:val="24"/>
              </w:rPr>
            </w:pPr>
            <w:r w:rsidRPr="00231D9B">
              <w:rPr>
                <w:rFonts w:ascii="Times New Roman" w:hAnsi="Times New Roman"/>
                <w:sz w:val="24"/>
                <w:szCs w:val="24"/>
              </w:rPr>
              <w:t>- маркетинговую деятельность организации;</w:t>
            </w:r>
          </w:p>
          <w:p w14:paraId="784BDE8D" w14:textId="77777777" w:rsidR="00637CD3" w:rsidRPr="00231D9B" w:rsidRDefault="00637CD3" w:rsidP="00AD4B68">
            <w:pPr>
              <w:spacing w:after="0" w:line="240" w:lineRule="auto"/>
              <w:jc w:val="both"/>
              <w:rPr>
                <w:rFonts w:ascii="Times New Roman" w:hAnsi="Times New Roman"/>
                <w:sz w:val="24"/>
                <w:szCs w:val="24"/>
              </w:rPr>
            </w:pPr>
            <w:r w:rsidRPr="00231D9B">
              <w:rPr>
                <w:rFonts w:ascii="Times New Roman" w:hAnsi="Times New Roman"/>
                <w:sz w:val="24"/>
                <w:szCs w:val="24"/>
              </w:rPr>
              <w:t>- основные оборотные средства, трудовые ресурсы, нормирование и оплата труда;</w:t>
            </w:r>
          </w:p>
          <w:p w14:paraId="11A5BD8A" w14:textId="77777777" w:rsidR="00637CD3" w:rsidRPr="00231D9B" w:rsidRDefault="00637CD3" w:rsidP="00AD4B68">
            <w:pPr>
              <w:spacing w:after="0" w:line="240" w:lineRule="auto"/>
              <w:jc w:val="both"/>
              <w:rPr>
                <w:rFonts w:ascii="Times New Roman" w:eastAsia="Calibri" w:hAnsi="Times New Roman"/>
                <w:sz w:val="24"/>
                <w:szCs w:val="24"/>
                <w:lang w:eastAsia="en-US"/>
              </w:rPr>
            </w:pPr>
            <w:r w:rsidRPr="00231D9B">
              <w:rPr>
                <w:rFonts w:ascii="Times New Roman" w:hAnsi="Times New Roman"/>
                <w:sz w:val="24"/>
                <w:szCs w:val="24"/>
              </w:rPr>
              <w:t>– сущность и характерные черты современного менеджмента, историю его развития;</w:t>
            </w:r>
          </w:p>
          <w:p w14:paraId="1E65036B" w14:textId="77777777" w:rsidR="00637CD3" w:rsidRPr="00231D9B" w:rsidRDefault="00637CD3" w:rsidP="00AD4B68">
            <w:pPr>
              <w:spacing w:after="0" w:line="240" w:lineRule="auto"/>
              <w:jc w:val="both"/>
              <w:rPr>
                <w:rFonts w:ascii="Times New Roman" w:eastAsia="Calibri" w:hAnsi="Times New Roman"/>
                <w:sz w:val="24"/>
                <w:szCs w:val="24"/>
                <w:lang w:eastAsia="en-US"/>
              </w:rPr>
            </w:pPr>
            <w:r w:rsidRPr="00231D9B">
              <w:rPr>
                <w:rFonts w:ascii="Times New Roman" w:hAnsi="Times New Roman"/>
                <w:sz w:val="24"/>
                <w:szCs w:val="24"/>
              </w:rPr>
              <w:t>– особенности менеджмента в области профессиональной деятельности (по отраслям);</w:t>
            </w:r>
          </w:p>
          <w:p w14:paraId="2440E0C3" w14:textId="77777777" w:rsidR="00637CD3" w:rsidRPr="00231D9B" w:rsidRDefault="00637CD3" w:rsidP="00AD4B68">
            <w:pPr>
              <w:spacing w:after="0" w:line="240" w:lineRule="auto"/>
              <w:jc w:val="both"/>
              <w:rPr>
                <w:rFonts w:ascii="Times New Roman" w:hAnsi="Times New Roman"/>
                <w:sz w:val="24"/>
                <w:szCs w:val="24"/>
              </w:rPr>
            </w:pPr>
            <w:r w:rsidRPr="00231D9B">
              <w:rPr>
                <w:rFonts w:ascii="Times New Roman" w:hAnsi="Times New Roman"/>
                <w:sz w:val="24"/>
                <w:szCs w:val="24"/>
              </w:rPr>
              <w:t>– функции менеджмента в рыночной экономике:</w:t>
            </w:r>
          </w:p>
          <w:p w14:paraId="67FB57DA" w14:textId="77777777" w:rsidR="00637CD3" w:rsidRPr="00231D9B" w:rsidRDefault="00637CD3" w:rsidP="00AD4B68">
            <w:pPr>
              <w:spacing w:after="0" w:line="240" w:lineRule="auto"/>
              <w:jc w:val="both"/>
              <w:rPr>
                <w:rFonts w:ascii="Times New Roman" w:eastAsia="Calibri" w:hAnsi="Times New Roman"/>
                <w:sz w:val="24"/>
                <w:szCs w:val="24"/>
                <w:lang w:eastAsia="en-US"/>
              </w:rPr>
            </w:pPr>
            <w:r w:rsidRPr="00231D9B">
              <w:rPr>
                <w:rFonts w:ascii="Times New Roman" w:hAnsi="Times New Roman"/>
                <w:sz w:val="24"/>
                <w:szCs w:val="24"/>
              </w:rPr>
              <w:t>– процесс принятия и реализации управленческих решений;</w:t>
            </w:r>
          </w:p>
          <w:p w14:paraId="30663D2F" w14:textId="77777777" w:rsidR="00637CD3" w:rsidRPr="00231D9B" w:rsidRDefault="00637CD3" w:rsidP="00AD4B68">
            <w:pPr>
              <w:spacing w:after="0" w:line="240" w:lineRule="auto"/>
              <w:jc w:val="both"/>
              <w:rPr>
                <w:rFonts w:ascii="Times New Roman" w:eastAsia="Calibri" w:hAnsi="Times New Roman"/>
                <w:sz w:val="24"/>
                <w:szCs w:val="24"/>
                <w:lang w:eastAsia="en-US"/>
              </w:rPr>
            </w:pPr>
            <w:r w:rsidRPr="00231D9B">
              <w:rPr>
                <w:rFonts w:ascii="Times New Roman" w:hAnsi="Times New Roman"/>
                <w:sz w:val="24"/>
                <w:szCs w:val="24"/>
              </w:rPr>
              <w:t>стили управления, коммуникации, деловое общение;</w:t>
            </w:r>
          </w:p>
          <w:p w14:paraId="5D45F8A2" w14:textId="77777777" w:rsidR="00637CD3" w:rsidRPr="00231D9B" w:rsidRDefault="00637CD3" w:rsidP="00AD4B68">
            <w:pPr>
              <w:spacing w:after="0" w:line="240" w:lineRule="auto"/>
              <w:jc w:val="both"/>
              <w:rPr>
                <w:rFonts w:ascii="Times New Roman" w:hAnsi="Times New Roman"/>
                <w:sz w:val="24"/>
                <w:szCs w:val="24"/>
              </w:rPr>
            </w:pPr>
            <w:r w:rsidRPr="00231D9B">
              <w:rPr>
                <w:rFonts w:ascii="Times New Roman" w:hAnsi="Times New Roman"/>
                <w:sz w:val="24"/>
                <w:szCs w:val="24"/>
              </w:rPr>
              <w:t>– конъюнктуру</w:t>
            </w:r>
            <w:r w:rsidRPr="00231D9B">
              <w:rPr>
                <w:rFonts w:ascii="Times New Roman" w:hAnsi="Times New Roman"/>
                <w:sz w:val="24"/>
                <w:szCs w:val="24"/>
                <w:lang w:val="en-US"/>
              </w:rPr>
              <w:t> </w:t>
            </w:r>
            <w:r w:rsidRPr="00231D9B">
              <w:rPr>
                <w:rFonts w:ascii="Times New Roman" w:hAnsi="Times New Roman"/>
                <w:sz w:val="24"/>
                <w:szCs w:val="24"/>
              </w:rPr>
              <w:t>рынка недвижимости, динамику спроса и предложения на соответствующем рынке с учетом долгосрочных перспектив.</w:t>
            </w:r>
          </w:p>
          <w:p w14:paraId="60604068" w14:textId="77777777" w:rsidR="00637CD3" w:rsidRPr="00231D9B" w:rsidRDefault="00637CD3" w:rsidP="00AD4B68">
            <w:pPr>
              <w:spacing w:after="0" w:line="240" w:lineRule="auto"/>
              <w:jc w:val="both"/>
              <w:rPr>
                <w:rFonts w:ascii="Times New Roman" w:eastAsia="Calibri" w:hAnsi="Times New Roman"/>
                <w:sz w:val="24"/>
                <w:szCs w:val="24"/>
                <w:lang w:eastAsia="en-US"/>
              </w:rPr>
            </w:pPr>
            <w:r w:rsidRPr="00231D9B">
              <w:rPr>
                <w:rFonts w:ascii="Times New Roman" w:hAnsi="Times New Roman"/>
                <w:sz w:val="24"/>
                <w:szCs w:val="24"/>
              </w:rPr>
              <w:t>– внешнюю и внутреннюю среду организации;</w:t>
            </w:r>
          </w:p>
          <w:p w14:paraId="6793C2A6" w14:textId="77777777" w:rsidR="00637CD3" w:rsidRPr="00231D9B" w:rsidRDefault="00637CD3" w:rsidP="00AD4B68">
            <w:pPr>
              <w:spacing w:after="0" w:line="240" w:lineRule="auto"/>
              <w:jc w:val="both"/>
              <w:rPr>
                <w:rFonts w:ascii="Times New Roman" w:eastAsia="Calibri" w:hAnsi="Times New Roman"/>
                <w:sz w:val="24"/>
                <w:szCs w:val="24"/>
                <w:lang w:eastAsia="en-US"/>
              </w:rPr>
            </w:pPr>
            <w:r w:rsidRPr="00231D9B">
              <w:rPr>
                <w:rFonts w:ascii="Times New Roman" w:hAnsi="Times New Roman"/>
                <w:sz w:val="24"/>
                <w:szCs w:val="24"/>
              </w:rPr>
              <w:t>– цикл менеджмента;</w:t>
            </w:r>
          </w:p>
          <w:p w14:paraId="2A9F5796" w14:textId="77777777" w:rsidR="00637CD3" w:rsidRPr="00231D9B" w:rsidRDefault="00637CD3" w:rsidP="00AD4B68">
            <w:pPr>
              <w:spacing w:after="0" w:line="240" w:lineRule="auto"/>
              <w:jc w:val="both"/>
              <w:rPr>
                <w:rFonts w:ascii="Times New Roman" w:eastAsia="Calibri" w:hAnsi="Times New Roman"/>
                <w:sz w:val="24"/>
                <w:szCs w:val="24"/>
                <w:lang w:eastAsia="en-US"/>
              </w:rPr>
            </w:pPr>
            <w:r w:rsidRPr="00231D9B">
              <w:rPr>
                <w:rFonts w:ascii="Times New Roman" w:hAnsi="Times New Roman"/>
                <w:sz w:val="24"/>
                <w:szCs w:val="24"/>
              </w:rPr>
              <w:t>– систему методов управления;</w:t>
            </w:r>
          </w:p>
          <w:p w14:paraId="3DEFE3F1" w14:textId="77777777" w:rsidR="00637CD3" w:rsidRPr="00231D9B" w:rsidRDefault="00637CD3" w:rsidP="00AD4B68">
            <w:pPr>
              <w:spacing w:after="0" w:line="240" w:lineRule="auto"/>
              <w:jc w:val="both"/>
              <w:rPr>
                <w:rFonts w:ascii="Times New Roman" w:hAnsi="Times New Roman"/>
                <w:sz w:val="24"/>
                <w:szCs w:val="24"/>
              </w:rPr>
            </w:pPr>
            <w:r w:rsidRPr="00231D9B">
              <w:rPr>
                <w:rFonts w:ascii="Times New Roman" w:hAnsi="Times New Roman"/>
                <w:sz w:val="24"/>
                <w:szCs w:val="24"/>
              </w:rPr>
              <w:t>–</w:t>
            </w:r>
            <w:r w:rsidRPr="00231D9B">
              <w:rPr>
                <w:rFonts w:ascii="Times New Roman" w:hAnsi="Times New Roman"/>
                <w:sz w:val="24"/>
                <w:szCs w:val="24"/>
                <w:lang w:val="en-US"/>
              </w:rPr>
              <w:t> </w:t>
            </w:r>
            <w:r w:rsidRPr="00231D9B">
              <w:rPr>
                <w:rFonts w:ascii="Times New Roman" w:hAnsi="Times New Roman"/>
                <w:sz w:val="24"/>
                <w:szCs w:val="24"/>
              </w:rPr>
              <w:t>сущность и функции маркетинга;</w:t>
            </w:r>
          </w:p>
        </w:tc>
      </w:tr>
    </w:tbl>
    <w:p w14:paraId="5A85583B" w14:textId="77777777" w:rsidR="00637CD3" w:rsidRPr="00231D9B" w:rsidRDefault="00637CD3" w:rsidP="00637CD3">
      <w:pPr>
        <w:suppressAutoHyphens/>
        <w:spacing w:after="0" w:line="360" w:lineRule="auto"/>
        <w:ind w:firstLine="851"/>
        <w:jc w:val="both"/>
        <w:rPr>
          <w:rFonts w:ascii="Times New Roman" w:hAnsi="Times New Roman"/>
          <w:sz w:val="24"/>
          <w:szCs w:val="24"/>
        </w:rPr>
      </w:pPr>
    </w:p>
    <w:p w14:paraId="2C4D38EB" w14:textId="77777777" w:rsidR="00637CD3" w:rsidRPr="00231D9B" w:rsidRDefault="00637CD3" w:rsidP="00A649A5">
      <w:pPr>
        <w:suppressAutoHyphens/>
        <w:jc w:val="center"/>
        <w:rPr>
          <w:rFonts w:ascii="Times New Roman" w:hAnsi="Times New Roman"/>
          <w:b/>
          <w:sz w:val="24"/>
          <w:szCs w:val="24"/>
        </w:rPr>
      </w:pPr>
      <w:r w:rsidRPr="00231D9B">
        <w:rPr>
          <w:rFonts w:ascii="Times New Roman" w:hAnsi="Times New Roman"/>
          <w:b/>
          <w:sz w:val="24"/>
          <w:szCs w:val="24"/>
        </w:rPr>
        <w:t>2. СТРУКТУРА И СОДЕРЖАНИЕ УЧЕБНОЙ ДИСЦИПЛИНЫ</w:t>
      </w:r>
    </w:p>
    <w:p w14:paraId="298D6012" w14:textId="77777777" w:rsidR="00637CD3" w:rsidRPr="00231D9B" w:rsidRDefault="00637CD3" w:rsidP="00637CD3">
      <w:pPr>
        <w:suppressAutoHyphens/>
        <w:ind w:firstLine="709"/>
        <w:rPr>
          <w:rFonts w:ascii="Times New Roman" w:hAnsi="Times New Roman"/>
          <w:b/>
          <w:sz w:val="24"/>
          <w:szCs w:val="24"/>
        </w:rPr>
      </w:pPr>
      <w:r w:rsidRPr="00231D9B">
        <w:rPr>
          <w:rFonts w:ascii="Times New Roman" w:hAnsi="Times New Roman"/>
          <w:b/>
          <w:sz w:val="24"/>
          <w:szCs w:val="24"/>
        </w:rPr>
        <w:t>2.1. Объем учебной дисциплины и виды учебной работы</w:t>
      </w:r>
    </w:p>
    <w:tbl>
      <w:tblPr>
        <w:tblW w:w="487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8"/>
        <w:gridCol w:w="1533"/>
      </w:tblGrid>
      <w:tr w:rsidR="00637CD3" w:rsidRPr="00231D9B" w14:paraId="4D4640EB" w14:textId="77777777" w:rsidTr="00AD4B68">
        <w:trPr>
          <w:trHeight w:val="490"/>
        </w:trPr>
        <w:tc>
          <w:tcPr>
            <w:tcW w:w="4182" w:type="pct"/>
            <w:vAlign w:val="center"/>
          </w:tcPr>
          <w:p w14:paraId="2FAB5E11" w14:textId="77777777" w:rsidR="00637CD3" w:rsidRPr="00231D9B" w:rsidRDefault="00637CD3" w:rsidP="00AD4B68">
            <w:pPr>
              <w:suppressAutoHyphens/>
              <w:jc w:val="center"/>
              <w:rPr>
                <w:rFonts w:ascii="Times New Roman" w:hAnsi="Times New Roman"/>
                <w:b/>
                <w:sz w:val="24"/>
                <w:szCs w:val="24"/>
              </w:rPr>
            </w:pPr>
            <w:r w:rsidRPr="00231D9B">
              <w:rPr>
                <w:rFonts w:ascii="Times New Roman" w:hAnsi="Times New Roman"/>
                <w:b/>
                <w:sz w:val="24"/>
                <w:szCs w:val="24"/>
              </w:rPr>
              <w:t>Вид учебной работы</w:t>
            </w:r>
          </w:p>
        </w:tc>
        <w:tc>
          <w:tcPr>
            <w:tcW w:w="818" w:type="pct"/>
            <w:vAlign w:val="center"/>
          </w:tcPr>
          <w:p w14:paraId="5C448F9C" w14:textId="77777777" w:rsidR="00637CD3" w:rsidRPr="00231D9B" w:rsidRDefault="00637CD3" w:rsidP="00AD4B68">
            <w:pPr>
              <w:suppressAutoHyphens/>
              <w:jc w:val="center"/>
              <w:rPr>
                <w:rFonts w:ascii="Times New Roman" w:hAnsi="Times New Roman"/>
                <w:b/>
                <w:iCs/>
                <w:sz w:val="24"/>
                <w:szCs w:val="24"/>
              </w:rPr>
            </w:pPr>
            <w:r w:rsidRPr="00231D9B">
              <w:rPr>
                <w:rFonts w:ascii="Times New Roman" w:hAnsi="Times New Roman"/>
                <w:b/>
                <w:iCs/>
                <w:sz w:val="24"/>
                <w:szCs w:val="24"/>
              </w:rPr>
              <w:t>Объем часов</w:t>
            </w:r>
          </w:p>
        </w:tc>
      </w:tr>
      <w:tr w:rsidR="00637CD3" w:rsidRPr="00231D9B" w14:paraId="29489BAD" w14:textId="77777777" w:rsidTr="00AD4B68">
        <w:trPr>
          <w:trHeight w:val="490"/>
        </w:trPr>
        <w:tc>
          <w:tcPr>
            <w:tcW w:w="4182" w:type="pct"/>
            <w:vAlign w:val="center"/>
          </w:tcPr>
          <w:p w14:paraId="1B354AC5" w14:textId="77777777" w:rsidR="00637CD3" w:rsidRPr="00231D9B" w:rsidRDefault="00637CD3" w:rsidP="00AD4B68">
            <w:pPr>
              <w:suppressAutoHyphens/>
              <w:rPr>
                <w:rFonts w:ascii="Times New Roman" w:hAnsi="Times New Roman"/>
                <w:b/>
                <w:sz w:val="24"/>
                <w:szCs w:val="24"/>
              </w:rPr>
            </w:pPr>
            <w:r w:rsidRPr="00231D9B">
              <w:rPr>
                <w:rFonts w:ascii="Times New Roman" w:hAnsi="Times New Roman"/>
                <w:b/>
                <w:sz w:val="24"/>
                <w:szCs w:val="24"/>
              </w:rPr>
              <w:t>Объем образовательной программы учебной дисциплины</w:t>
            </w:r>
          </w:p>
        </w:tc>
        <w:tc>
          <w:tcPr>
            <w:tcW w:w="818" w:type="pct"/>
            <w:vAlign w:val="center"/>
          </w:tcPr>
          <w:p w14:paraId="66822169" w14:textId="77777777" w:rsidR="00637CD3" w:rsidRPr="00231D9B" w:rsidRDefault="00637CD3" w:rsidP="00AD4B68">
            <w:pPr>
              <w:suppressAutoHyphens/>
              <w:jc w:val="center"/>
              <w:rPr>
                <w:rFonts w:ascii="Times New Roman" w:hAnsi="Times New Roman"/>
                <w:b/>
                <w:iCs/>
                <w:sz w:val="24"/>
                <w:szCs w:val="24"/>
              </w:rPr>
            </w:pPr>
            <w:r w:rsidRPr="00231D9B">
              <w:rPr>
                <w:rFonts w:ascii="Times New Roman" w:hAnsi="Times New Roman"/>
                <w:b/>
                <w:iCs/>
                <w:sz w:val="24"/>
                <w:szCs w:val="24"/>
              </w:rPr>
              <w:t>80</w:t>
            </w:r>
          </w:p>
        </w:tc>
      </w:tr>
      <w:tr w:rsidR="00637CD3" w:rsidRPr="00231D9B" w14:paraId="4BB5520B" w14:textId="77777777" w:rsidTr="00AD4B68">
        <w:trPr>
          <w:trHeight w:val="490"/>
        </w:trPr>
        <w:tc>
          <w:tcPr>
            <w:tcW w:w="4182" w:type="pct"/>
            <w:vAlign w:val="center"/>
          </w:tcPr>
          <w:p w14:paraId="61891037" w14:textId="77777777" w:rsidR="00637CD3" w:rsidRPr="00231D9B" w:rsidRDefault="00637CD3" w:rsidP="00AD4B68">
            <w:pPr>
              <w:suppressAutoHyphens/>
              <w:rPr>
                <w:rFonts w:ascii="Times New Roman" w:hAnsi="Times New Roman"/>
                <w:b/>
                <w:sz w:val="24"/>
                <w:szCs w:val="24"/>
              </w:rPr>
            </w:pPr>
            <w:r w:rsidRPr="00231D9B">
              <w:rPr>
                <w:rFonts w:ascii="Times New Roman" w:hAnsi="Times New Roman"/>
                <w:b/>
                <w:sz w:val="24"/>
                <w:szCs w:val="24"/>
              </w:rPr>
              <w:t xml:space="preserve">В </w:t>
            </w:r>
            <w:proofErr w:type="gramStart"/>
            <w:r w:rsidRPr="00231D9B">
              <w:rPr>
                <w:rFonts w:ascii="Times New Roman" w:hAnsi="Times New Roman"/>
                <w:b/>
                <w:sz w:val="24"/>
                <w:szCs w:val="24"/>
              </w:rPr>
              <w:t>т.ч.</w:t>
            </w:r>
            <w:proofErr w:type="gramEnd"/>
            <w:r w:rsidRPr="00231D9B">
              <w:rPr>
                <w:rFonts w:ascii="Times New Roman" w:hAnsi="Times New Roman"/>
                <w:b/>
                <w:sz w:val="24"/>
                <w:szCs w:val="24"/>
              </w:rPr>
              <w:t xml:space="preserve"> в форме практической подготовки</w:t>
            </w:r>
          </w:p>
        </w:tc>
        <w:tc>
          <w:tcPr>
            <w:tcW w:w="818" w:type="pct"/>
            <w:vAlign w:val="center"/>
          </w:tcPr>
          <w:p w14:paraId="623FFC0C" w14:textId="77777777" w:rsidR="00637CD3" w:rsidRPr="00231D9B" w:rsidRDefault="00637CD3" w:rsidP="00AD4B68">
            <w:pPr>
              <w:suppressAutoHyphens/>
              <w:jc w:val="center"/>
              <w:rPr>
                <w:rFonts w:ascii="Times New Roman" w:hAnsi="Times New Roman"/>
                <w:b/>
                <w:iCs/>
                <w:sz w:val="24"/>
                <w:szCs w:val="24"/>
              </w:rPr>
            </w:pPr>
            <w:r w:rsidRPr="00231D9B">
              <w:rPr>
                <w:rFonts w:ascii="Times New Roman" w:hAnsi="Times New Roman"/>
                <w:b/>
                <w:iCs/>
                <w:sz w:val="24"/>
                <w:szCs w:val="24"/>
              </w:rPr>
              <w:t>40</w:t>
            </w:r>
          </w:p>
        </w:tc>
      </w:tr>
      <w:tr w:rsidR="00637CD3" w:rsidRPr="00231D9B" w14:paraId="131B6974" w14:textId="77777777" w:rsidTr="00AD4B68">
        <w:trPr>
          <w:trHeight w:val="490"/>
        </w:trPr>
        <w:tc>
          <w:tcPr>
            <w:tcW w:w="5000" w:type="pct"/>
            <w:gridSpan w:val="2"/>
            <w:vAlign w:val="center"/>
          </w:tcPr>
          <w:p w14:paraId="0619493D" w14:textId="77777777" w:rsidR="00637CD3" w:rsidRPr="00231D9B" w:rsidRDefault="00637CD3" w:rsidP="00AD4B68">
            <w:pPr>
              <w:suppressAutoHyphens/>
              <w:rPr>
                <w:rFonts w:ascii="Times New Roman" w:hAnsi="Times New Roman"/>
                <w:iCs/>
                <w:sz w:val="24"/>
                <w:szCs w:val="24"/>
              </w:rPr>
            </w:pPr>
            <w:r w:rsidRPr="00231D9B">
              <w:rPr>
                <w:rFonts w:ascii="Times New Roman" w:hAnsi="Times New Roman"/>
                <w:sz w:val="24"/>
                <w:szCs w:val="24"/>
              </w:rPr>
              <w:t>в т. ч.:</w:t>
            </w:r>
          </w:p>
        </w:tc>
      </w:tr>
      <w:tr w:rsidR="00637CD3" w:rsidRPr="00231D9B" w14:paraId="4867F575" w14:textId="77777777" w:rsidTr="00AD4B68">
        <w:trPr>
          <w:trHeight w:val="490"/>
        </w:trPr>
        <w:tc>
          <w:tcPr>
            <w:tcW w:w="4182" w:type="pct"/>
            <w:vAlign w:val="center"/>
          </w:tcPr>
          <w:p w14:paraId="1DA934C6" w14:textId="77777777" w:rsidR="00637CD3" w:rsidRPr="00231D9B" w:rsidRDefault="00637CD3" w:rsidP="00AD4B68">
            <w:pPr>
              <w:suppressAutoHyphens/>
              <w:rPr>
                <w:rFonts w:ascii="Times New Roman" w:hAnsi="Times New Roman"/>
                <w:sz w:val="24"/>
                <w:szCs w:val="24"/>
              </w:rPr>
            </w:pPr>
            <w:r w:rsidRPr="00231D9B">
              <w:rPr>
                <w:rFonts w:ascii="Times New Roman" w:hAnsi="Times New Roman"/>
                <w:sz w:val="24"/>
                <w:szCs w:val="24"/>
              </w:rPr>
              <w:t>теоретическое обучение</w:t>
            </w:r>
          </w:p>
        </w:tc>
        <w:tc>
          <w:tcPr>
            <w:tcW w:w="818" w:type="pct"/>
            <w:vAlign w:val="center"/>
          </w:tcPr>
          <w:p w14:paraId="7F5A5B27" w14:textId="77777777" w:rsidR="00637CD3" w:rsidRPr="00231D9B" w:rsidRDefault="00637CD3" w:rsidP="00AD4B68">
            <w:pPr>
              <w:suppressAutoHyphens/>
              <w:jc w:val="center"/>
              <w:rPr>
                <w:rFonts w:ascii="Times New Roman" w:hAnsi="Times New Roman"/>
                <w:iCs/>
                <w:sz w:val="24"/>
                <w:szCs w:val="24"/>
              </w:rPr>
            </w:pPr>
            <w:r w:rsidRPr="00231D9B">
              <w:rPr>
                <w:rFonts w:ascii="Times New Roman" w:hAnsi="Times New Roman"/>
                <w:iCs/>
                <w:sz w:val="24"/>
                <w:szCs w:val="24"/>
              </w:rPr>
              <w:t>40</w:t>
            </w:r>
          </w:p>
        </w:tc>
      </w:tr>
      <w:tr w:rsidR="00637CD3" w:rsidRPr="00231D9B" w14:paraId="6E954877" w14:textId="77777777" w:rsidTr="00AD4B68">
        <w:trPr>
          <w:trHeight w:val="490"/>
        </w:trPr>
        <w:tc>
          <w:tcPr>
            <w:tcW w:w="4182" w:type="pct"/>
            <w:vAlign w:val="center"/>
          </w:tcPr>
          <w:p w14:paraId="574060F2" w14:textId="77777777" w:rsidR="00637CD3" w:rsidRPr="00231D9B" w:rsidRDefault="00637CD3" w:rsidP="00AD4B68">
            <w:pPr>
              <w:suppressAutoHyphens/>
              <w:rPr>
                <w:rFonts w:ascii="Times New Roman" w:hAnsi="Times New Roman"/>
                <w:sz w:val="24"/>
                <w:szCs w:val="24"/>
              </w:rPr>
            </w:pPr>
            <w:r w:rsidRPr="00231D9B">
              <w:rPr>
                <w:rFonts w:ascii="Times New Roman" w:hAnsi="Times New Roman"/>
                <w:sz w:val="24"/>
                <w:szCs w:val="24"/>
              </w:rPr>
              <w:t>практические занятия</w:t>
            </w:r>
            <w:r w:rsidRPr="00231D9B">
              <w:rPr>
                <w:rFonts w:ascii="Times New Roman" w:hAnsi="Times New Roman"/>
                <w:i/>
                <w:sz w:val="24"/>
                <w:szCs w:val="24"/>
              </w:rPr>
              <w:t xml:space="preserve"> </w:t>
            </w:r>
          </w:p>
        </w:tc>
        <w:tc>
          <w:tcPr>
            <w:tcW w:w="818" w:type="pct"/>
            <w:vAlign w:val="center"/>
          </w:tcPr>
          <w:p w14:paraId="5BD3FCC7" w14:textId="77777777" w:rsidR="00637CD3" w:rsidRPr="00231D9B" w:rsidRDefault="00637CD3" w:rsidP="00AD4B68">
            <w:pPr>
              <w:suppressAutoHyphens/>
              <w:jc w:val="center"/>
              <w:rPr>
                <w:rFonts w:ascii="Times New Roman" w:hAnsi="Times New Roman"/>
                <w:iCs/>
                <w:sz w:val="24"/>
                <w:szCs w:val="24"/>
              </w:rPr>
            </w:pPr>
            <w:r w:rsidRPr="00231D9B">
              <w:rPr>
                <w:rFonts w:ascii="Times New Roman" w:hAnsi="Times New Roman"/>
                <w:iCs/>
                <w:sz w:val="24"/>
                <w:szCs w:val="24"/>
              </w:rPr>
              <w:t>20</w:t>
            </w:r>
          </w:p>
        </w:tc>
      </w:tr>
      <w:tr w:rsidR="00637CD3" w:rsidRPr="00231D9B" w14:paraId="3DF4308B" w14:textId="77777777" w:rsidTr="00AD4B68">
        <w:trPr>
          <w:trHeight w:val="490"/>
        </w:trPr>
        <w:tc>
          <w:tcPr>
            <w:tcW w:w="4182" w:type="pct"/>
            <w:vAlign w:val="center"/>
          </w:tcPr>
          <w:p w14:paraId="7009E5D4" w14:textId="77777777" w:rsidR="00637CD3" w:rsidRPr="00231D9B" w:rsidRDefault="00637CD3" w:rsidP="00AD4B68">
            <w:pPr>
              <w:suppressAutoHyphens/>
              <w:rPr>
                <w:rFonts w:ascii="Times New Roman" w:hAnsi="Times New Roman"/>
                <w:sz w:val="24"/>
                <w:szCs w:val="24"/>
              </w:rPr>
            </w:pPr>
            <w:r w:rsidRPr="00231D9B">
              <w:rPr>
                <w:rFonts w:ascii="Times New Roman" w:hAnsi="Times New Roman"/>
                <w:sz w:val="24"/>
                <w:szCs w:val="24"/>
              </w:rPr>
              <w:t xml:space="preserve">курсовая работа (проект) </w:t>
            </w:r>
          </w:p>
        </w:tc>
        <w:tc>
          <w:tcPr>
            <w:tcW w:w="818" w:type="pct"/>
            <w:vAlign w:val="center"/>
          </w:tcPr>
          <w:p w14:paraId="46C2E5BC" w14:textId="77777777" w:rsidR="00637CD3" w:rsidRPr="00231D9B" w:rsidRDefault="00637CD3" w:rsidP="00AD4B68">
            <w:pPr>
              <w:suppressAutoHyphens/>
              <w:jc w:val="center"/>
              <w:rPr>
                <w:rFonts w:ascii="Times New Roman" w:hAnsi="Times New Roman"/>
                <w:iCs/>
                <w:sz w:val="24"/>
                <w:szCs w:val="24"/>
              </w:rPr>
            </w:pPr>
            <w:r w:rsidRPr="00231D9B">
              <w:rPr>
                <w:rFonts w:ascii="Times New Roman" w:hAnsi="Times New Roman"/>
                <w:iCs/>
                <w:sz w:val="24"/>
                <w:szCs w:val="24"/>
              </w:rPr>
              <w:t>20</w:t>
            </w:r>
          </w:p>
        </w:tc>
      </w:tr>
      <w:tr w:rsidR="00637CD3" w:rsidRPr="00231D9B" w14:paraId="4AA31571" w14:textId="77777777" w:rsidTr="00AD4B68">
        <w:trPr>
          <w:trHeight w:val="490"/>
        </w:trPr>
        <w:tc>
          <w:tcPr>
            <w:tcW w:w="4182" w:type="pct"/>
            <w:vAlign w:val="center"/>
          </w:tcPr>
          <w:p w14:paraId="5BF716C4" w14:textId="77777777" w:rsidR="00637CD3" w:rsidRPr="00231D9B" w:rsidRDefault="00637CD3" w:rsidP="00AD4B68">
            <w:pPr>
              <w:suppressAutoHyphens/>
              <w:rPr>
                <w:rFonts w:ascii="Times New Roman" w:hAnsi="Times New Roman"/>
                <w:i/>
                <w:sz w:val="24"/>
                <w:szCs w:val="24"/>
              </w:rPr>
            </w:pPr>
            <w:r w:rsidRPr="00231D9B">
              <w:rPr>
                <w:rFonts w:ascii="Times New Roman" w:hAnsi="Times New Roman"/>
                <w:sz w:val="24"/>
                <w:szCs w:val="24"/>
              </w:rPr>
              <w:t>Самостоятельная работа</w:t>
            </w:r>
            <w:r w:rsidRPr="00231D9B">
              <w:rPr>
                <w:rFonts w:ascii="Times New Roman" w:hAnsi="Times New Roman"/>
                <w:i/>
                <w:sz w:val="24"/>
                <w:szCs w:val="24"/>
              </w:rPr>
              <w:t xml:space="preserve"> </w:t>
            </w:r>
            <w:r w:rsidR="009709DE" w:rsidRPr="00231D9B">
              <w:rPr>
                <w:rFonts w:ascii="Times New Roman" w:hAnsi="Times New Roman"/>
                <w:b/>
                <w:i/>
                <w:sz w:val="24"/>
                <w:szCs w:val="24"/>
                <w:vertAlign w:val="superscript"/>
              </w:rPr>
              <w:footnoteReference w:id="35"/>
            </w:r>
          </w:p>
        </w:tc>
        <w:tc>
          <w:tcPr>
            <w:tcW w:w="818" w:type="pct"/>
            <w:vAlign w:val="center"/>
          </w:tcPr>
          <w:p w14:paraId="313147FA" w14:textId="77777777" w:rsidR="00637CD3" w:rsidRPr="00231D9B" w:rsidRDefault="00637CD3" w:rsidP="00AD4B68">
            <w:pPr>
              <w:suppressAutoHyphens/>
              <w:jc w:val="center"/>
              <w:rPr>
                <w:rFonts w:ascii="Times New Roman" w:hAnsi="Times New Roman"/>
                <w:iCs/>
                <w:sz w:val="24"/>
                <w:szCs w:val="24"/>
              </w:rPr>
            </w:pPr>
            <w:r w:rsidRPr="00231D9B">
              <w:rPr>
                <w:rFonts w:ascii="Times New Roman" w:hAnsi="Times New Roman"/>
                <w:iCs/>
                <w:sz w:val="24"/>
                <w:szCs w:val="24"/>
              </w:rPr>
              <w:t>-</w:t>
            </w:r>
          </w:p>
        </w:tc>
      </w:tr>
      <w:tr w:rsidR="00637CD3" w:rsidRPr="00231D9B" w14:paraId="5F85CD38" w14:textId="77777777" w:rsidTr="00AD4B68">
        <w:trPr>
          <w:trHeight w:val="490"/>
        </w:trPr>
        <w:tc>
          <w:tcPr>
            <w:tcW w:w="4182" w:type="pct"/>
            <w:vAlign w:val="center"/>
          </w:tcPr>
          <w:p w14:paraId="6D7A5ECC" w14:textId="77777777" w:rsidR="00637CD3" w:rsidRPr="00231D9B" w:rsidRDefault="00637CD3" w:rsidP="00AD4B68">
            <w:pPr>
              <w:suppressAutoHyphens/>
              <w:rPr>
                <w:rFonts w:ascii="Times New Roman" w:hAnsi="Times New Roman"/>
                <w:b/>
                <w:i/>
                <w:sz w:val="24"/>
                <w:szCs w:val="24"/>
              </w:rPr>
            </w:pPr>
            <w:r w:rsidRPr="00231D9B">
              <w:rPr>
                <w:rFonts w:ascii="Times New Roman" w:hAnsi="Times New Roman"/>
                <w:b/>
                <w:iCs/>
                <w:sz w:val="24"/>
                <w:szCs w:val="24"/>
              </w:rPr>
              <w:t>Промежуточная аттестация</w:t>
            </w:r>
          </w:p>
        </w:tc>
        <w:tc>
          <w:tcPr>
            <w:tcW w:w="818" w:type="pct"/>
            <w:vAlign w:val="center"/>
          </w:tcPr>
          <w:p w14:paraId="0A93B4A5" w14:textId="77777777" w:rsidR="00637CD3" w:rsidRPr="00231D9B" w:rsidRDefault="00637CD3" w:rsidP="00AD4B68">
            <w:pPr>
              <w:suppressAutoHyphens/>
              <w:jc w:val="center"/>
              <w:rPr>
                <w:rFonts w:ascii="Times New Roman" w:hAnsi="Times New Roman"/>
                <w:b/>
                <w:iCs/>
                <w:sz w:val="24"/>
                <w:szCs w:val="24"/>
              </w:rPr>
            </w:pPr>
          </w:p>
        </w:tc>
      </w:tr>
    </w:tbl>
    <w:p w14:paraId="2B1ECEC9" w14:textId="77777777" w:rsidR="00637CD3" w:rsidRPr="00231D9B" w:rsidRDefault="00637CD3" w:rsidP="00637CD3">
      <w:pPr>
        <w:rPr>
          <w:rFonts w:ascii="Times New Roman" w:hAnsi="Times New Roman"/>
          <w:b/>
          <w:i/>
        </w:rPr>
        <w:sectPr w:rsidR="00637CD3" w:rsidRPr="00231D9B" w:rsidSect="00AD4B68">
          <w:pgSz w:w="11906" w:h="16838"/>
          <w:pgMar w:top="1134" w:right="851" w:bottom="1134" w:left="1418" w:header="708" w:footer="708" w:gutter="0"/>
          <w:cols w:space="720"/>
          <w:docGrid w:linePitch="299"/>
        </w:sectPr>
      </w:pPr>
    </w:p>
    <w:p w14:paraId="57EFCF02" w14:textId="77777777" w:rsidR="00637CD3" w:rsidRPr="00231D9B" w:rsidRDefault="00637CD3" w:rsidP="009709DE">
      <w:pPr>
        <w:ind w:firstLine="709"/>
        <w:rPr>
          <w:rFonts w:ascii="Times New Roman" w:hAnsi="Times New Roman"/>
          <w:b/>
          <w:bCs/>
        </w:rPr>
      </w:pPr>
      <w:r w:rsidRPr="00231D9B">
        <w:rPr>
          <w:rFonts w:ascii="Times New Roman" w:hAnsi="Times New Roman"/>
          <w:b/>
        </w:rPr>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8853"/>
        <w:gridCol w:w="1620"/>
        <w:gridCol w:w="2048"/>
      </w:tblGrid>
      <w:tr w:rsidR="00637CD3" w:rsidRPr="00231D9B" w14:paraId="582A03B4" w14:textId="77777777" w:rsidTr="00AD4B68">
        <w:trPr>
          <w:trHeight w:val="20"/>
        </w:trPr>
        <w:tc>
          <w:tcPr>
            <w:tcW w:w="731" w:type="pct"/>
          </w:tcPr>
          <w:p w14:paraId="25E55F56" w14:textId="77777777" w:rsidR="00637CD3" w:rsidRPr="00231D9B" w:rsidRDefault="00637CD3" w:rsidP="00AD4B68">
            <w:pPr>
              <w:suppressAutoHyphens/>
              <w:jc w:val="center"/>
              <w:rPr>
                <w:rFonts w:ascii="Times New Roman" w:hAnsi="Times New Roman"/>
                <w:b/>
                <w:bCs/>
              </w:rPr>
            </w:pPr>
            <w:r w:rsidRPr="00231D9B">
              <w:rPr>
                <w:rFonts w:ascii="Times New Roman" w:hAnsi="Times New Roman"/>
                <w:b/>
                <w:bCs/>
              </w:rPr>
              <w:t>Наименование разделов и тем</w:t>
            </w:r>
          </w:p>
        </w:tc>
        <w:tc>
          <w:tcPr>
            <w:tcW w:w="3043" w:type="pct"/>
          </w:tcPr>
          <w:p w14:paraId="6B873763" w14:textId="77777777" w:rsidR="00637CD3" w:rsidRPr="00231D9B" w:rsidRDefault="00637CD3" w:rsidP="00AD4B68">
            <w:pPr>
              <w:suppressAutoHyphens/>
              <w:jc w:val="center"/>
              <w:rPr>
                <w:rFonts w:ascii="Times New Roman" w:hAnsi="Times New Roman"/>
                <w:b/>
                <w:bCs/>
              </w:rPr>
            </w:pPr>
            <w:r w:rsidRPr="00231D9B">
              <w:rPr>
                <w:rFonts w:ascii="Times New Roman" w:hAnsi="Times New Roman"/>
                <w:b/>
                <w:bCs/>
              </w:rPr>
              <w:t>Содержание учебного материала и формы организации деятельности обучающихся</w:t>
            </w:r>
          </w:p>
          <w:p w14:paraId="3D64C64E" w14:textId="77777777" w:rsidR="00637CD3" w:rsidRPr="00231D9B" w:rsidRDefault="00637CD3" w:rsidP="00AD4B68">
            <w:pPr>
              <w:rPr>
                <w:rFonts w:ascii="Times New Roman" w:hAnsi="Times New Roman"/>
                <w:b/>
                <w:bCs/>
              </w:rPr>
            </w:pPr>
          </w:p>
        </w:tc>
        <w:tc>
          <w:tcPr>
            <w:tcW w:w="497" w:type="pct"/>
          </w:tcPr>
          <w:p w14:paraId="68A24C3B" w14:textId="164DB21D" w:rsidR="00637CD3" w:rsidRPr="00231D9B" w:rsidRDefault="000E3858" w:rsidP="00AD4B68">
            <w:pPr>
              <w:suppressAutoHyphens/>
              <w:spacing w:after="0" w:line="240" w:lineRule="auto"/>
              <w:jc w:val="center"/>
              <w:rPr>
                <w:rFonts w:ascii="Times New Roman" w:hAnsi="Times New Roman"/>
                <w:b/>
                <w:bCs/>
              </w:rPr>
            </w:pPr>
            <w:r w:rsidRPr="00231D9B">
              <w:rPr>
                <w:rFonts w:ascii="Times New Roman" w:hAnsi="Times New Roman"/>
                <w:b/>
                <w:bCs/>
              </w:rPr>
              <w:t xml:space="preserve">Объем, акад. ч / в том числе в форме практической подготовки, </w:t>
            </w:r>
            <w:proofErr w:type="spellStart"/>
            <w:r w:rsidRPr="00231D9B">
              <w:rPr>
                <w:rFonts w:ascii="Times New Roman" w:hAnsi="Times New Roman"/>
                <w:b/>
                <w:bCs/>
              </w:rPr>
              <w:t>акад</w:t>
            </w:r>
            <w:proofErr w:type="spellEnd"/>
            <w:r w:rsidRPr="00231D9B">
              <w:rPr>
                <w:rFonts w:ascii="Times New Roman" w:hAnsi="Times New Roman"/>
                <w:b/>
                <w:bCs/>
              </w:rPr>
              <w:t xml:space="preserve"> ч</w:t>
            </w:r>
          </w:p>
        </w:tc>
        <w:tc>
          <w:tcPr>
            <w:tcW w:w="729" w:type="pct"/>
          </w:tcPr>
          <w:p w14:paraId="35534FD2"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Коды компетенций и личностных результатов</w:t>
            </w:r>
            <w:r w:rsidRPr="00231D9B">
              <w:rPr>
                <w:rStyle w:val="a5"/>
                <w:b/>
                <w:bCs/>
              </w:rPr>
              <w:footnoteReference w:id="36"/>
            </w:r>
            <w:r w:rsidRPr="00231D9B">
              <w:rPr>
                <w:rFonts w:ascii="Times New Roman" w:hAnsi="Times New Roman"/>
                <w:b/>
                <w:bCs/>
              </w:rPr>
              <w:t>, формированию которых способствует элемент программы</w:t>
            </w:r>
          </w:p>
        </w:tc>
      </w:tr>
      <w:tr w:rsidR="00637CD3" w:rsidRPr="00231D9B" w14:paraId="55DDF955" w14:textId="77777777" w:rsidTr="00AD4B68">
        <w:trPr>
          <w:trHeight w:val="229"/>
        </w:trPr>
        <w:tc>
          <w:tcPr>
            <w:tcW w:w="731" w:type="pct"/>
          </w:tcPr>
          <w:p w14:paraId="5EDCF71E"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Раздел 1</w:t>
            </w:r>
          </w:p>
        </w:tc>
        <w:tc>
          <w:tcPr>
            <w:tcW w:w="3043" w:type="pct"/>
          </w:tcPr>
          <w:p w14:paraId="5E0114DC"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Основы экономики организации</w:t>
            </w:r>
          </w:p>
        </w:tc>
        <w:tc>
          <w:tcPr>
            <w:tcW w:w="497" w:type="pct"/>
            <w:vAlign w:val="center"/>
          </w:tcPr>
          <w:p w14:paraId="6A8A2964" w14:textId="77777777" w:rsidR="00637CD3" w:rsidRPr="00231D9B" w:rsidRDefault="00637CD3" w:rsidP="00AD4B68">
            <w:pPr>
              <w:suppressAutoHyphens/>
              <w:spacing w:after="0" w:line="240" w:lineRule="auto"/>
              <w:jc w:val="center"/>
              <w:rPr>
                <w:rFonts w:ascii="Times New Roman" w:hAnsi="Times New Roman"/>
                <w:i/>
              </w:rPr>
            </w:pPr>
            <w:r w:rsidRPr="00231D9B">
              <w:rPr>
                <w:rFonts w:ascii="Times New Roman" w:hAnsi="Times New Roman"/>
                <w:i/>
              </w:rPr>
              <w:t>30/12</w:t>
            </w:r>
          </w:p>
        </w:tc>
        <w:tc>
          <w:tcPr>
            <w:tcW w:w="729" w:type="pct"/>
            <w:vAlign w:val="center"/>
          </w:tcPr>
          <w:p w14:paraId="5162C9A1" w14:textId="77777777" w:rsidR="00637CD3" w:rsidRPr="00231D9B" w:rsidRDefault="00637CD3" w:rsidP="00AD4B68">
            <w:pPr>
              <w:suppressAutoHyphens/>
              <w:spacing w:after="0" w:line="240" w:lineRule="auto"/>
              <w:jc w:val="center"/>
              <w:rPr>
                <w:rFonts w:ascii="Times New Roman" w:hAnsi="Times New Roman"/>
                <w:i/>
                <w:color w:val="000000"/>
              </w:rPr>
            </w:pPr>
          </w:p>
        </w:tc>
      </w:tr>
      <w:tr w:rsidR="00637CD3" w:rsidRPr="00231D9B" w14:paraId="0E85D2ED" w14:textId="77777777" w:rsidTr="00AD4B68">
        <w:trPr>
          <w:trHeight w:val="229"/>
        </w:trPr>
        <w:tc>
          <w:tcPr>
            <w:tcW w:w="731" w:type="pct"/>
            <w:vMerge w:val="restart"/>
          </w:tcPr>
          <w:p w14:paraId="3FB31589" w14:textId="77777777" w:rsidR="00637CD3" w:rsidRPr="00231D9B" w:rsidRDefault="00637CD3" w:rsidP="00AD4B68">
            <w:pPr>
              <w:spacing w:after="0" w:line="240" w:lineRule="auto"/>
              <w:jc w:val="center"/>
              <w:rPr>
                <w:rFonts w:ascii="Times New Roman" w:eastAsia="Calibri" w:hAnsi="Times New Roman"/>
                <w:b/>
                <w:lang w:eastAsia="en-US"/>
              </w:rPr>
            </w:pPr>
            <w:r w:rsidRPr="00231D9B">
              <w:rPr>
                <w:rFonts w:ascii="Times New Roman" w:hAnsi="Times New Roman"/>
                <w:b/>
                <w:bCs/>
              </w:rPr>
              <w:t>Тема 1.1</w:t>
            </w:r>
            <w:r w:rsidRPr="00231D9B">
              <w:rPr>
                <w:rFonts w:ascii="Times New Roman" w:eastAsia="Calibri" w:hAnsi="Times New Roman"/>
                <w:b/>
                <w:lang w:eastAsia="en-US"/>
              </w:rPr>
              <w:t xml:space="preserve"> Особенности и перспективы развития отрасли</w:t>
            </w:r>
          </w:p>
          <w:p w14:paraId="544DF293" w14:textId="77777777" w:rsidR="00637CD3" w:rsidRPr="00231D9B" w:rsidRDefault="00637CD3" w:rsidP="00AD4B68">
            <w:pPr>
              <w:spacing w:after="0" w:line="240" w:lineRule="auto"/>
              <w:jc w:val="center"/>
              <w:rPr>
                <w:rFonts w:ascii="Times New Roman" w:hAnsi="Times New Roman"/>
                <w:b/>
                <w:bCs/>
              </w:rPr>
            </w:pPr>
          </w:p>
        </w:tc>
        <w:tc>
          <w:tcPr>
            <w:tcW w:w="3043" w:type="pct"/>
          </w:tcPr>
          <w:p w14:paraId="4D5FC805"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Содержание учебного материала</w:t>
            </w:r>
          </w:p>
        </w:tc>
        <w:tc>
          <w:tcPr>
            <w:tcW w:w="497" w:type="pct"/>
            <w:vMerge w:val="restart"/>
            <w:vAlign w:val="center"/>
          </w:tcPr>
          <w:p w14:paraId="6E8940C1" w14:textId="77777777" w:rsidR="00637CD3" w:rsidRPr="00231D9B" w:rsidRDefault="00637CD3" w:rsidP="00AD4B68">
            <w:pPr>
              <w:suppressAutoHyphens/>
              <w:spacing w:after="0" w:line="240" w:lineRule="auto"/>
              <w:jc w:val="center"/>
              <w:rPr>
                <w:rFonts w:ascii="Times New Roman" w:hAnsi="Times New Roman"/>
                <w:bCs/>
                <w:i/>
              </w:rPr>
            </w:pPr>
            <w:r w:rsidRPr="00231D9B">
              <w:rPr>
                <w:rFonts w:ascii="Times New Roman" w:hAnsi="Times New Roman"/>
                <w:i/>
              </w:rPr>
              <w:t>6</w:t>
            </w:r>
          </w:p>
        </w:tc>
        <w:tc>
          <w:tcPr>
            <w:tcW w:w="729" w:type="pct"/>
            <w:vMerge w:val="restart"/>
            <w:vAlign w:val="center"/>
          </w:tcPr>
          <w:p w14:paraId="22861D42"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1.1 - ПК 1.6</w:t>
            </w:r>
          </w:p>
          <w:p w14:paraId="0E1D2B3F"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2.1 - ПК 2.4</w:t>
            </w:r>
          </w:p>
          <w:p w14:paraId="1010C131"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3.1 - ПК 3.4</w:t>
            </w:r>
          </w:p>
          <w:p w14:paraId="6DD03C34"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4.1 - ПК 4.4</w:t>
            </w:r>
          </w:p>
          <w:p w14:paraId="68A29B10"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ОК 01 - ОК 09</w:t>
            </w:r>
          </w:p>
          <w:p w14:paraId="41239E89" w14:textId="77777777" w:rsidR="00637CD3" w:rsidRPr="00231D9B" w:rsidRDefault="00637CD3" w:rsidP="00AD4B68">
            <w:pPr>
              <w:spacing w:after="0" w:line="240" w:lineRule="auto"/>
              <w:jc w:val="center"/>
              <w:rPr>
                <w:rFonts w:ascii="Times New Roman" w:hAnsi="Times New Roman"/>
                <w:iCs/>
              </w:rPr>
            </w:pPr>
          </w:p>
        </w:tc>
      </w:tr>
      <w:tr w:rsidR="00637CD3" w:rsidRPr="00231D9B" w14:paraId="0A25C74D" w14:textId="77777777" w:rsidTr="00AD4B68">
        <w:trPr>
          <w:trHeight w:val="110"/>
        </w:trPr>
        <w:tc>
          <w:tcPr>
            <w:tcW w:w="731" w:type="pct"/>
            <w:vMerge/>
          </w:tcPr>
          <w:p w14:paraId="3EF989D1" w14:textId="77777777" w:rsidR="00637CD3" w:rsidRPr="00231D9B" w:rsidRDefault="00637CD3" w:rsidP="00AD4B68">
            <w:pPr>
              <w:spacing w:after="0" w:line="240" w:lineRule="auto"/>
              <w:jc w:val="center"/>
              <w:rPr>
                <w:rFonts w:ascii="Times New Roman" w:hAnsi="Times New Roman"/>
                <w:b/>
                <w:bCs/>
                <w:i/>
              </w:rPr>
            </w:pPr>
          </w:p>
        </w:tc>
        <w:tc>
          <w:tcPr>
            <w:tcW w:w="3043" w:type="pct"/>
          </w:tcPr>
          <w:p w14:paraId="0628E7DA" w14:textId="77777777" w:rsidR="00637CD3" w:rsidRPr="00231D9B" w:rsidRDefault="00637CD3" w:rsidP="00AD4B68">
            <w:pPr>
              <w:tabs>
                <w:tab w:val="left" w:pos="240"/>
              </w:tabs>
              <w:spacing w:after="0" w:line="240" w:lineRule="auto"/>
              <w:jc w:val="both"/>
              <w:rPr>
                <w:rFonts w:ascii="Times New Roman" w:hAnsi="Times New Roman"/>
                <w:bCs/>
              </w:rPr>
            </w:pPr>
            <w:r w:rsidRPr="00231D9B">
              <w:rPr>
                <w:rFonts w:ascii="Times New Roman" w:hAnsi="Times New Roman"/>
                <w:bCs/>
              </w:rPr>
              <w:t xml:space="preserve">1.  </w:t>
            </w:r>
            <w:r w:rsidRPr="00231D9B">
              <w:rPr>
                <w:rFonts w:ascii="Times New Roman" w:eastAsia="Calibri" w:hAnsi="Times New Roman"/>
                <w:bCs/>
                <w:lang w:eastAsia="en-US"/>
              </w:rPr>
              <w:t>структура национальной экономики: сферы, секторы, комплексы, отрасли.</w:t>
            </w:r>
          </w:p>
        </w:tc>
        <w:tc>
          <w:tcPr>
            <w:tcW w:w="497" w:type="pct"/>
            <w:vMerge/>
            <w:vAlign w:val="center"/>
          </w:tcPr>
          <w:p w14:paraId="6A535043" w14:textId="77777777" w:rsidR="00637CD3" w:rsidRPr="00231D9B" w:rsidRDefault="00637CD3" w:rsidP="00AD4B68">
            <w:pPr>
              <w:suppressAutoHyphens/>
              <w:spacing w:after="0" w:line="240" w:lineRule="auto"/>
              <w:jc w:val="both"/>
              <w:rPr>
                <w:rFonts w:ascii="Times New Roman" w:hAnsi="Times New Roman"/>
                <w:bCs/>
                <w:i/>
              </w:rPr>
            </w:pPr>
          </w:p>
        </w:tc>
        <w:tc>
          <w:tcPr>
            <w:tcW w:w="729" w:type="pct"/>
            <w:vMerge/>
          </w:tcPr>
          <w:p w14:paraId="193B11C7" w14:textId="77777777" w:rsidR="00637CD3" w:rsidRPr="00231D9B" w:rsidRDefault="00637CD3" w:rsidP="00AD4B68">
            <w:pPr>
              <w:spacing w:after="0" w:line="240" w:lineRule="auto"/>
              <w:rPr>
                <w:rFonts w:ascii="Times New Roman" w:hAnsi="Times New Roman"/>
                <w:b/>
                <w:bCs/>
                <w:iCs/>
              </w:rPr>
            </w:pPr>
          </w:p>
        </w:tc>
      </w:tr>
      <w:tr w:rsidR="00637CD3" w:rsidRPr="00231D9B" w14:paraId="75E4BDBF" w14:textId="77777777" w:rsidTr="00AD4B68">
        <w:trPr>
          <w:trHeight w:val="165"/>
        </w:trPr>
        <w:tc>
          <w:tcPr>
            <w:tcW w:w="731" w:type="pct"/>
            <w:vMerge/>
          </w:tcPr>
          <w:p w14:paraId="665B9DCD" w14:textId="77777777" w:rsidR="00637CD3" w:rsidRPr="00231D9B" w:rsidRDefault="00637CD3" w:rsidP="00AD4B68">
            <w:pPr>
              <w:spacing w:after="0" w:line="240" w:lineRule="auto"/>
              <w:jc w:val="center"/>
              <w:rPr>
                <w:rFonts w:ascii="Times New Roman" w:hAnsi="Times New Roman"/>
                <w:b/>
                <w:bCs/>
                <w:i/>
              </w:rPr>
            </w:pPr>
          </w:p>
        </w:tc>
        <w:tc>
          <w:tcPr>
            <w:tcW w:w="3043" w:type="pct"/>
          </w:tcPr>
          <w:p w14:paraId="63C1B097" w14:textId="77777777" w:rsidR="00637CD3" w:rsidRPr="00231D9B" w:rsidRDefault="00637CD3" w:rsidP="00AD4B68">
            <w:pPr>
              <w:tabs>
                <w:tab w:val="left" w:pos="240"/>
              </w:tabs>
              <w:spacing w:after="0" w:line="240" w:lineRule="auto"/>
              <w:rPr>
                <w:rFonts w:ascii="Times New Roman" w:eastAsia="Calibri" w:hAnsi="Times New Roman"/>
                <w:lang w:eastAsia="en-US"/>
              </w:rPr>
            </w:pPr>
            <w:r w:rsidRPr="00231D9B">
              <w:rPr>
                <w:rFonts w:ascii="Times New Roman" w:hAnsi="Times New Roman"/>
                <w:bCs/>
              </w:rPr>
              <w:t xml:space="preserve">2. </w:t>
            </w:r>
            <w:r w:rsidRPr="00231D9B">
              <w:rPr>
                <w:rFonts w:ascii="Times New Roman" w:eastAsia="Calibri" w:hAnsi="Times New Roman"/>
                <w:lang w:eastAsia="en-US"/>
              </w:rPr>
              <w:t>отраслевой рынок труда;</w:t>
            </w:r>
          </w:p>
        </w:tc>
        <w:tc>
          <w:tcPr>
            <w:tcW w:w="497" w:type="pct"/>
            <w:vMerge/>
            <w:vAlign w:val="center"/>
          </w:tcPr>
          <w:p w14:paraId="18A07902" w14:textId="77777777" w:rsidR="00637CD3" w:rsidRPr="00231D9B" w:rsidRDefault="00637CD3" w:rsidP="00AD4B68">
            <w:pPr>
              <w:suppressAutoHyphens/>
              <w:spacing w:after="0" w:line="240" w:lineRule="auto"/>
              <w:jc w:val="both"/>
              <w:rPr>
                <w:rFonts w:ascii="Times New Roman" w:hAnsi="Times New Roman"/>
                <w:bCs/>
                <w:i/>
              </w:rPr>
            </w:pPr>
          </w:p>
        </w:tc>
        <w:tc>
          <w:tcPr>
            <w:tcW w:w="729" w:type="pct"/>
            <w:vMerge/>
          </w:tcPr>
          <w:p w14:paraId="5F4F07A2" w14:textId="77777777" w:rsidR="00637CD3" w:rsidRPr="00231D9B" w:rsidRDefault="00637CD3" w:rsidP="00AD4B68">
            <w:pPr>
              <w:spacing w:after="0" w:line="240" w:lineRule="auto"/>
              <w:rPr>
                <w:rFonts w:ascii="Times New Roman" w:hAnsi="Times New Roman"/>
                <w:b/>
                <w:bCs/>
                <w:iCs/>
              </w:rPr>
            </w:pPr>
          </w:p>
        </w:tc>
      </w:tr>
      <w:tr w:rsidR="00637CD3" w:rsidRPr="00231D9B" w14:paraId="3F043086" w14:textId="77777777" w:rsidTr="00AD4B68">
        <w:trPr>
          <w:trHeight w:val="20"/>
        </w:trPr>
        <w:tc>
          <w:tcPr>
            <w:tcW w:w="731" w:type="pct"/>
            <w:vMerge/>
          </w:tcPr>
          <w:p w14:paraId="635037CE" w14:textId="77777777" w:rsidR="00637CD3" w:rsidRPr="00231D9B" w:rsidRDefault="00637CD3" w:rsidP="00AD4B68">
            <w:pPr>
              <w:spacing w:after="0" w:line="240" w:lineRule="auto"/>
              <w:jc w:val="center"/>
              <w:rPr>
                <w:rFonts w:ascii="Times New Roman" w:hAnsi="Times New Roman"/>
                <w:b/>
                <w:bCs/>
                <w:i/>
              </w:rPr>
            </w:pPr>
          </w:p>
        </w:tc>
        <w:tc>
          <w:tcPr>
            <w:tcW w:w="3043" w:type="pct"/>
          </w:tcPr>
          <w:p w14:paraId="1779B793" w14:textId="77777777" w:rsidR="00637CD3" w:rsidRPr="00231D9B" w:rsidRDefault="00637CD3" w:rsidP="00AD4B68">
            <w:pPr>
              <w:tabs>
                <w:tab w:val="left" w:pos="240"/>
              </w:tabs>
              <w:spacing w:after="0" w:line="240" w:lineRule="auto"/>
              <w:rPr>
                <w:rFonts w:ascii="Times New Roman" w:eastAsia="Calibri" w:hAnsi="Times New Roman"/>
                <w:lang w:eastAsia="en-US"/>
              </w:rPr>
            </w:pPr>
            <w:r w:rsidRPr="00231D9B">
              <w:rPr>
                <w:rFonts w:ascii="Times New Roman" w:eastAsia="Calibri" w:hAnsi="Times New Roman"/>
                <w:lang w:eastAsia="en-US"/>
              </w:rPr>
              <w:t>3. сущность организации как основного звена экономики отраслей;</w:t>
            </w:r>
          </w:p>
        </w:tc>
        <w:tc>
          <w:tcPr>
            <w:tcW w:w="497" w:type="pct"/>
            <w:vMerge/>
            <w:vAlign w:val="center"/>
          </w:tcPr>
          <w:p w14:paraId="33843ECC" w14:textId="77777777" w:rsidR="00637CD3" w:rsidRPr="00231D9B" w:rsidRDefault="00637CD3" w:rsidP="00AD4B68">
            <w:pPr>
              <w:suppressAutoHyphens/>
              <w:spacing w:after="0" w:line="240" w:lineRule="auto"/>
              <w:jc w:val="both"/>
              <w:rPr>
                <w:rFonts w:ascii="Times New Roman" w:hAnsi="Times New Roman"/>
                <w:bCs/>
                <w:i/>
              </w:rPr>
            </w:pPr>
          </w:p>
        </w:tc>
        <w:tc>
          <w:tcPr>
            <w:tcW w:w="729" w:type="pct"/>
            <w:vMerge/>
          </w:tcPr>
          <w:p w14:paraId="7369DB04" w14:textId="77777777" w:rsidR="00637CD3" w:rsidRPr="00231D9B" w:rsidRDefault="00637CD3" w:rsidP="00AD4B68">
            <w:pPr>
              <w:spacing w:after="0" w:line="240" w:lineRule="auto"/>
              <w:rPr>
                <w:rFonts w:ascii="Times New Roman" w:hAnsi="Times New Roman"/>
                <w:b/>
                <w:bCs/>
                <w:iCs/>
              </w:rPr>
            </w:pPr>
          </w:p>
        </w:tc>
      </w:tr>
      <w:tr w:rsidR="00637CD3" w:rsidRPr="00231D9B" w14:paraId="3E3269B6" w14:textId="77777777" w:rsidTr="00AD4B68">
        <w:trPr>
          <w:trHeight w:val="20"/>
        </w:trPr>
        <w:tc>
          <w:tcPr>
            <w:tcW w:w="731" w:type="pct"/>
            <w:vMerge/>
          </w:tcPr>
          <w:p w14:paraId="1EC65920" w14:textId="77777777" w:rsidR="00637CD3" w:rsidRPr="00231D9B" w:rsidRDefault="00637CD3" w:rsidP="00AD4B68">
            <w:pPr>
              <w:spacing w:after="0" w:line="240" w:lineRule="auto"/>
              <w:jc w:val="center"/>
              <w:rPr>
                <w:rFonts w:ascii="Times New Roman" w:hAnsi="Times New Roman"/>
                <w:b/>
                <w:bCs/>
                <w:i/>
              </w:rPr>
            </w:pPr>
          </w:p>
        </w:tc>
        <w:tc>
          <w:tcPr>
            <w:tcW w:w="3043" w:type="pct"/>
          </w:tcPr>
          <w:p w14:paraId="3A55EF4D" w14:textId="77777777" w:rsidR="00637CD3" w:rsidRPr="00231D9B" w:rsidRDefault="00637CD3" w:rsidP="00AD4B68">
            <w:pPr>
              <w:spacing w:after="0" w:line="240" w:lineRule="auto"/>
              <w:jc w:val="both"/>
              <w:rPr>
                <w:rFonts w:ascii="Times New Roman" w:hAnsi="Times New Roman"/>
                <w:b/>
              </w:rPr>
            </w:pPr>
            <w:r w:rsidRPr="00231D9B">
              <w:rPr>
                <w:rFonts w:ascii="Times New Roman" w:hAnsi="Times New Roman"/>
                <w:b/>
                <w:bCs/>
              </w:rPr>
              <w:t>В том числе практических и лабораторных занятий</w:t>
            </w:r>
          </w:p>
        </w:tc>
        <w:tc>
          <w:tcPr>
            <w:tcW w:w="497" w:type="pct"/>
            <w:vAlign w:val="center"/>
          </w:tcPr>
          <w:p w14:paraId="0DCA2C2D" w14:textId="77777777" w:rsidR="00637CD3" w:rsidRPr="00231D9B" w:rsidRDefault="00637CD3" w:rsidP="00AD4B68">
            <w:pPr>
              <w:suppressAutoHyphens/>
              <w:spacing w:after="0" w:line="240" w:lineRule="auto"/>
              <w:jc w:val="center"/>
              <w:rPr>
                <w:rFonts w:ascii="Times New Roman" w:hAnsi="Times New Roman"/>
                <w:b/>
                <w:i/>
              </w:rPr>
            </w:pPr>
            <w:r w:rsidRPr="00231D9B">
              <w:rPr>
                <w:rFonts w:ascii="Times New Roman" w:hAnsi="Times New Roman"/>
                <w:b/>
                <w:i/>
              </w:rPr>
              <w:t>2</w:t>
            </w:r>
          </w:p>
        </w:tc>
        <w:tc>
          <w:tcPr>
            <w:tcW w:w="729" w:type="pct"/>
            <w:vMerge/>
          </w:tcPr>
          <w:p w14:paraId="200D6D9A" w14:textId="77777777" w:rsidR="00637CD3" w:rsidRPr="00231D9B" w:rsidRDefault="00637CD3" w:rsidP="00AD4B68">
            <w:pPr>
              <w:spacing w:after="0" w:line="240" w:lineRule="auto"/>
              <w:rPr>
                <w:rFonts w:ascii="Times New Roman" w:hAnsi="Times New Roman"/>
                <w:b/>
                <w:iCs/>
              </w:rPr>
            </w:pPr>
          </w:p>
        </w:tc>
      </w:tr>
      <w:tr w:rsidR="00637CD3" w:rsidRPr="00231D9B" w14:paraId="77BEF162" w14:textId="77777777" w:rsidTr="00AD4B68">
        <w:trPr>
          <w:trHeight w:val="223"/>
        </w:trPr>
        <w:tc>
          <w:tcPr>
            <w:tcW w:w="731" w:type="pct"/>
            <w:vMerge/>
          </w:tcPr>
          <w:p w14:paraId="2F0E50DF" w14:textId="77777777" w:rsidR="00637CD3" w:rsidRPr="00231D9B" w:rsidRDefault="00637CD3" w:rsidP="00AD4B68">
            <w:pPr>
              <w:spacing w:after="0" w:line="240" w:lineRule="auto"/>
              <w:jc w:val="center"/>
              <w:rPr>
                <w:rFonts w:ascii="Times New Roman" w:hAnsi="Times New Roman"/>
                <w:b/>
                <w:bCs/>
                <w:i/>
              </w:rPr>
            </w:pPr>
          </w:p>
        </w:tc>
        <w:tc>
          <w:tcPr>
            <w:tcW w:w="3043" w:type="pct"/>
          </w:tcPr>
          <w:p w14:paraId="5341481D" w14:textId="77777777" w:rsidR="00637CD3" w:rsidRPr="00231D9B" w:rsidRDefault="00637CD3" w:rsidP="00AD4B68">
            <w:pPr>
              <w:spacing w:after="0" w:line="240" w:lineRule="auto"/>
              <w:jc w:val="both"/>
              <w:rPr>
                <w:rFonts w:ascii="Times New Roman" w:hAnsi="Times New Roman"/>
                <w:b/>
              </w:rPr>
            </w:pPr>
            <w:r w:rsidRPr="00231D9B">
              <w:rPr>
                <w:rFonts w:ascii="Times New Roman" w:hAnsi="Times New Roman"/>
                <w:b/>
              </w:rPr>
              <w:t xml:space="preserve"> </w:t>
            </w:r>
            <w:r w:rsidRPr="00231D9B">
              <w:rPr>
                <w:rFonts w:ascii="Times New Roman" w:hAnsi="Times New Roman"/>
              </w:rPr>
              <w:t>Практическое занятие</w:t>
            </w:r>
            <w:r w:rsidRPr="00231D9B">
              <w:rPr>
                <w:rFonts w:ascii="Times New Roman" w:hAnsi="Times New Roman"/>
                <w:b/>
              </w:rPr>
              <w:t xml:space="preserve"> 1 «</w:t>
            </w:r>
            <w:r w:rsidR="00FF32AB" w:rsidRPr="00231D9B">
              <w:rPr>
                <w:rFonts w:ascii="Times New Roman" w:eastAsia="Calibri" w:hAnsi="Times New Roman"/>
                <w:lang w:eastAsia="en-US"/>
              </w:rPr>
              <w:t>Определение организационно</w:t>
            </w:r>
            <w:r w:rsidRPr="00231D9B">
              <w:rPr>
                <w:rFonts w:ascii="Times New Roman" w:eastAsia="Calibri" w:hAnsi="Times New Roman"/>
                <w:lang w:eastAsia="en-US"/>
              </w:rPr>
              <w:t xml:space="preserve"> – </w:t>
            </w:r>
            <w:r w:rsidR="00FF32AB" w:rsidRPr="00231D9B">
              <w:rPr>
                <w:rFonts w:ascii="Times New Roman" w:eastAsia="Calibri" w:hAnsi="Times New Roman"/>
                <w:lang w:eastAsia="en-US"/>
              </w:rPr>
              <w:t>правовых форм</w:t>
            </w:r>
            <w:r w:rsidRPr="00231D9B">
              <w:rPr>
                <w:rFonts w:ascii="Times New Roman" w:eastAsia="Calibri" w:hAnsi="Times New Roman"/>
                <w:lang w:eastAsia="en-US"/>
              </w:rPr>
              <w:t xml:space="preserve"> организаций»</w:t>
            </w:r>
          </w:p>
        </w:tc>
        <w:tc>
          <w:tcPr>
            <w:tcW w:w="497" w:type="pct"/>
            <w:vAlign w:val="center"/>
          </w:tcPr>
          <w:p w14:paraId="0A7856DB" w14:textId="77777777" w:rsidR="00637CD3" w:rsidRPr="00231D9B" w:rsidRDefault="00637CD3" w:rsidP="00AD4B68">
            <w:pPr>
              <w:suppressAutoHyphens/>
              <w:spacing w:after="0" w:line="240" w:lineRule="auto"/>
              <w:jc w:val="center"/>
              <w:rPr>
                <w:rFonts w:ascii="Times New Roman" w:hAnsi="Times New Roman"/>
                <w:i/>
              </w:rPr>
            </w:pPr>
            <w:r w:rsidRPr="00231D9B">
              <w:rPr>
                <w:rFonts w:ascii="Times New Roman" w:hAnsi="Times New Roman"/>
                <w:i/>
              </w:rPr>
              <w:t>2</w:t>
            </w:r>
          </w:p>
        </w:tc>
        <w:tc>
          <w:tcPr>
            <w:tcW w:w="729" w:type="pct"/>
            <w:vMerge/>
          </w:tcPr>
          <w:p w14:paraId="45A8CCA0" w14:textId="77777777" w:rsidR="00637CD3" w:rsidRPr="00231D9B" w:rsidRDefault="00637CD3" w:rsidP="00AD4B68">
            <w:pPr>
              <w:spacing w:after="0" w:line="240" w:lineRule="auto"/>
              <w:rPr>
                <w:rFonts w:ascii="Times New Roman" w:hAnsi="Times New Roman"/>
                <w:b/>
                <w:iCs/>
              </w:rPr>
            </w:pPr>
          </w:p>
        </w:tc>
      </w:tr>
      <w:tr w:rsidR="00637CD3" w:rsidRPr="00231D9B" w14:paraId="0F9F59FC" w14:textId="77777777" w:rsidTr="00AD4B68">
        <w:trPr>
          <w:trHeight w:val="276"/>
        </w:trPr>
        <w:tc>
          <w:tcPr>
            <w:tcW w:w="731" w:type="pct"/>
            <w:vMerge w:val="restart"/>
          </w:tcPr>
          <w:p w14:paraId="733F45F1"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Тема1.2.</w:t>
            </w:r>
            <w:r w:rsidRPr="00231D9B">
              <w:rPr>
                <w:rFonts w:ascii="Times New Roman" w:eastAsia="Calibri" w:hAnsi="Times New Roman"/>
                <w:b/>
                <w:lang w:eastAsia="en-US"/>
              </w:rPr>
              <w:t xml:space="preserve"> Организационные и производственные структуры организаций, их типы.</w:t>
            </w:r>
          </w:p>
        </w:tc>
        <w:tc>
          <w:tcPr>
            <w:tcW w:w="3043" w:type="pct"/>
          </w:tcPr>
          <w:p w14:paraId="5D6B2CCE"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 xml:space="preserve">Содержание учебного материала </w:t>
            </w:r>
          </w:p>
        </w:tc>
        <w:tc>
          <w:tcPr>
            <w:tcW w:w="497" w:type="pct"/>
            <w:vMerge w:val="restart"/>
            <w:vAlign w:val="center"/>
          </w:tcPr>
          <w:p w14:paraId="73A2B738" w14:textId="77777777" w:rsidR="00637CD3" w:rsidRPr="00231D9B" w:rsidRDefault="00637CD3" w:rsidP="00AD4B68">
            <w:pPr>
              <w:spacing w:after="0" w:line="240" w:lineRule="auto"/>
              <w:jc w:val="center"/>
              <w:rPr>
                <w:rFonts w:ascii="Times New Roman" w:hAnsi="Times New Roman"/>
                <w:b/>
                <w:bCs/>
                <w:i/>
              </w:rPr>
            </w:pPr>
            <w:r w:rsidRPr="00231D9B">
              <w:rPr>
                <w:rFonts w:ascii="Times New Roman" w:hAnsi="Times New Roman"/>
                <w:i/>
              </w:rPr>
              <w:t>2</w:t>
            </w:r>
          </w:p>
        </w:tc>
        <w:tc>
          <w:tcPr>
            <w:tcW w:w="729" w:type="pct"/>
            <w:vMerge w:val="restart"/>
            <w:vAlign w:val="center"/>
          </w:tcPr>
          <w:p w14:paraId="445BDE1F"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1.1 - ПК 1.6</w:t>
            </w:r>
          </w:p>
          <w:p w14:paraId="136531FE"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2.1 - ПК 2.4</w:t>
            </w:r>
          </w:p>
          <w:p w14:paraId="2C3B91E0"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3.1 - ПК 3.4</w:t>
            </w:r>
          </w:p>
          <w:p w14:paraId="0458057C"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4.1 - ПК 4.4</w:t>
            </w:r>
          </w:p>
          <w:p w14:paraId="3FD727FC"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ОК 01 - ОК 09,</w:t>
            </w:r>
          </w:p>
          <w:p w14:paraId="3C25C264" w14:textId="77777777" w:rsidR="00637CD3" w:rsidRPr="00231D9B" w:rsidRDefault="00637CD3" w:rsidP="00AD4B68">
            <w:pPr>
              <w:spacing w:after="0" w:line="240" w:lineRule="auto"/>
              <w:jc w:val="center"/>
              <w:rPr>
                <w:rFonts w:ascii="Times New Roman" w:hAnsi="Times New Roman"/>
                <w:iCs/>
              </w:rPr>
            </w:pPr>
          </w:p>
        </w:tc>
      </w:tr>
      <w:tr w:rsidR="00637CD3" w:rsidRPr="00231D9B" w14:paraId="4746FD8F" w14:textId="77777777" w:rsidTr="00AD4B68">
        <w:trPr>
          <w:trHeight w:val="20"/>
        </w:trPr>
        <w:tc>
          <w:tcPr>
            <w:tcW w:w="731" w:type="pct"/>
            <w:vMerge/>
          </w:tcPr>
          <w:p w14:paraId="6F4BE259" w14:textId="77777777" w:rsidR="00637CD3" w:rsidRPr="00231D9B" w:rsidRDefault="00637CD3" w:rsidP="00AD4B68">
            <w:pPr>
              <w:spacing w:after="0" w:line="240" w:lineRule="auto"/>
              <w:jc w:val="center"/>
              <w:rPr>
                <w:rFonts w:ascii="Times New Roman" w:hAnsi="Times New Roman"/>
                <w:b/>
                <w:bCs/>
              </w:rPr>
            </w:pPr>
          </w:p>
        </w:tc>
        <w:tc>
          <w:tcPr>
            <w:tcW w:w="3043" w:type="pct"/>
          </w:tcPr>
          <w:p w14:paraId="4D376D50"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 xml:space="preserve">1.  </w:t>
            </w:r>
            <w:r w:rsidRPr="00231D9B">
              <w:rPr>
                <w:rFonts w:ascii="Times New Roman" w:eastAsia="Calibri" w:hAnsi="Times New Roman"/>
                <w:lang w:eastAsia="en-US"/>
              </w:rPr>
              <w:t>основные принципы построения экономической системы организации</w:t>
            </w:r>
          </w:p>
        </w:tc>
        <w:tc>
          <w:tcPr>
            <w:tcW w:w="497" w:type="pct"/>
            <w:vMerge/>
            <w:vAlign w:val="center"/>
          </w:tcPr>
          <w:p w14:paraId="62696F00" w14:textId="77777777" w:rsidR="00637CD3" w:rsidRPr="00231D9B" w:rsidRDefault="00637CD3" w:rsidP="00AD4B68">
            <w:pPr>
              <w:spacing w:after="0" w:line="240" w:lineRule="auto"/>
              <w:rPr>
                <w:rFonts w:ascii="Times New Roman" w:hAnsi="Times New Roman"/>
                <w:b/>
                <w:bCs/>
                <w:i/>
              </w:rPr>
            </w:pPr>
          </w:p>
        </w:tc>
        <w:tc>
          <w:tcPr>
            <w:tcW w:w="729" w:type="pct"/>
            <w:vMerge/>
            <w:vAlign w:val="center"/>
          </w:tcPr>
          <w:p w14:paraId="01D44425"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5866B787" w14:textId="77777777" w:rsidTr="00AD4B68">
        <w:trPr>
          <w:trHeight w:val="20"/>
        </w:trPr>
        <w:tc>
          <w:tcPr>
            <w:tcW w:w="731" w:type="pct"/>
            <w:vMerge/>
          </w:tcPr>
          <w:p w14:paraId="097A20AF" w14:textId="77777777" w:rsidR="00637CD3" w:rsidRPr="00231D9B" w:rsidRDefault="00637CD3" w:rsidP="00AD4B68">
            <w:pPr>
              <w:spacing w:after="0" w:line="240" w:lineRule="auto"/>
              <w:jc w:val="center"/>
              <w:rPr>
                <w:rFonts w:ascii="Times New Roman" w:hAnsi="Times New Roman"/>
                <w:b/>
                <w:bCs/>
              </w:rPr>
            </w:pPr>
          </w:p>
        </w:tc>
        <w:tc>
          <w:tcPr>
            <w:tcW w:w="3043" w:type="pct"/>
          </w:tcPr>
          <w:p w14:paraId="2D4499DD" w14:textId="77777777" w:rsidR="00637CD3" w:rsidRPr="00231D9B" w:rsidRDefault="00637CD3" w:rsidP="00AD4B68">
            <w:pPr>
              <w:spacing w:after="0" w:line="240" w:lineRule="auto"/>
              <w:jc w:val="both"/>
              <w:rPr>
                <w:rFonts w:ascii="Times New Roman" w:eastAsia="Calibri" w:hAnsi="Times New Roman"/>
                <w:bCs/>
                <w:lang w:eastAsia="en-US"/>
              </w:rPr>
            </w:pPr>
            <w:r w:rsidRPr="00231D9B">
              <w:rPr>
                <w:rFonts w:ascii="Times New Roman" w:eastAsia="Calibri" w:hAnsi="Times New Roman"/>
                <w:lang w:eastAsia="en-US"/>
              </w:rPr>
              <w:t>2. организация производственного и технологического процессов</w:t>
            </w:r>
          </w:p>
        </w:tc>
        <w:tc>
          <w:tcPr>
            <w:tcW w:w="497" w:type="pct"/>
            <w:vMerge/>
            <w:vAlign w:val="center"/>
          </w:tcPr>
          <w:p w14:paraId="3BCF8748" w14:textId="77777777" w:rsidR="00637CD3" w:rsidRPr="00231D9B" w:rsidRDefault="00637CD3" w:rsidP="00AD4B68">
            <w:pPr>
              <w:spacing w:after="0" w:line="240" w:lineRule="auto"/>
              <w:rPr>
                <w:rFonts w:ascii="Times New Roman" w:hAnsi="Times New Roman"/>
                <w:b/>
                <w:bCs/>
                <w:i/>
              </w:rPr>
            </w:pPr>
          </w:p>
        </w:tc>
        <w:tc>
          <w:tcPr>
            <w:tcW w:w="729" w:type="pct"/>
            <w:vMerge/>
            <w:vAlign w:val="center"/>
          </w:tcPr>
          <w:p w14:paraId="2385A063"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0E035AEC" w14:textId="77777777" w:rsidTr="00AD4B68">
        <w:trPr>
          <w:trHeight w:val="224"/>
        </w:trPr>
        <w:tc>
          <w:tcPr>
            <w:tcW w:w="731" w:type="pct"/>
            <w:vMerge/>
          </w:tcPr>
          <w:p w14:paraId="779B8D68" w14:textId="77777777" w:rsidR="00637CD3" w:rsidRPr="00231D9B" w:rsidRDefault="00637CD3" w:rsidP="00AD4B68">
            <w:pPr>
              <w:spacing w:after="0" w:line="240" w:lineRule="auto"/>
              <w:jc w:val="center"/>
              <w:rPr>
                <w:rFonts w:ascii="Times New Roman" w:hAnsi="Times New Roman"/>
                <w:b/>
                <w:bCs/>
              </w:rPr>
            </w:pPr>
          </w:p>
        </w:tc>
        <w:tc>
          <w:tcPr>
            <w:tcW w:w="3043" w:type="pct"/>
          </w:tcPr>
          <w:p w14:paraId="258CC70B" w14:textId="77777777" w:rsidR="00637CD3" w:rsidRPr="00231D9B" w:rsidRDefault="00637CD3" w:rsidP="00AD4B68">
            <w:pPr>
              <w:spacing w:after="0" w:line="240" w:lineRule="auto"/>
              <w:jc w:val="both"/>
              <w:rPr>
                <w:rFonts w:ascii="Times New Roman" w:eastAsia="Calibri" w:hAnsi="Times New Roman"/>
                <w:bCs/>
                <w:lang w:eastAsia="en-US"/>
              </w:rPr>
            </w:pPr>
            <w:r w:rsidRPr="00231D9B">
              <w:rPr>
                <w:rFonts w:ascii="Times New Roman" w:hAnsi="Times New Roman"/>
                <w:b/>
                <w:bCs/>
              </w:rPr>
              <w:t>В том числе практических и лабораторных занятий</w:t>
            </w:r>
          </w:p>
        </w:tc>
        <w:tc>
          <w:tcPr>
            <w:tcW w:w="497" w:type="pct"/>
            <w:vAlign w:val="center"/>
          </w:tcPr>
          <w:p w14:paraId="24BCB901" w14:textId="77777777" w:rsidR="00637CD3" w:rsidRPr="00231D9B" w:rsidRDefault="00637CD3" w:rsidP="00AD4B68">
            <w:pPr>
              <w:spacing w:after="0" w:line="240" w:lineRule="auto"/>
              <w:jc w:val="center"/>
              <w:rPr>
                <w:rFonts w:ascii="Times New Roman" w:hAnsi="Times New Roman"/>
                <w:b/>
                <w:bCs/>
                <w:i/>
              </w:rPr>
            </w:pPr>
            <w:r w:rsidRPr="00231D9B">
              <w:rPr>
                <w:rFonts w:ascii="Times New Roman" w:hAnsi="Times New Roman"/>
                <w:b/>
                <w:bCs/>
                <w:i/>
              </w:rPr>
              <w:t>-</w:t>
            </w:r>
          </w:p>
        </w:tc>
        <w:tc>
          <w:tcPr>
            <w:tcW w:w="729" w:type="pct"/>
            <w:vMerge/>
            <w:vAlign w:val="center"/>
          </w:tcPr>
          <w:p w14:paraId="77122431"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00CD5F2B" w14:textId="77777777" w:rsidTr="00AD4B68">
        <w:trPr>
          <w:trHeight w:val="20"/>
        </w:trPr>
        <w:tc>
          <w:tcPr>
            <w:tcW w:w="731" w:type="pct"/>
            <w:vMerge w:val="restart"/>
          </w:tcPr>
          <w:p w14:paraId="31C3D199"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1.3.</w:t>
            </w:r>
          </w:p>
          <w:p w14:paraId="404CA775" w14:textId="77777777" w:rsidR="00637CD3" w:rsidRPr="00231D9B" w:rsidRDefault="00637CD3" w:rsidP="00AD4B68">
            <w:pPr>
              <w:spacing w:after="0" w:line="240" w:lineRule="auto"/>
              <w:jc w:val="center"/>
              <w:rPr>
                <w:rFonts w:ascii="Times New Roman" w:hAnsi="Times New Roman"/>
                <w:b/>
                <w:bCs/>
              </w:rPr>
            </w:pPr>
            <w:r w:rsidRPr="00231D9B">
              <w:rPr>
                <w:rFonts w:ascii="Times New Roman" w:eastAsia="Calibri" w:hAnsi="Times New Roman"/>
                <w:b/>
                <w:lang w:eastAsia="en-US"/>
              </w:rPr>
              <w:t>Экономические ресурсы организаций</w:t>
            </w:r>
          </w:p>
        </w:tc>
        <w:tc>
          <w:tcPr>
            <w:tcW w:w="3043" w:type="pct"/>
          </w:tcPr>
          <w:p w14:paraId="57C11B47"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Содержание учебного материала</w:t>
            </w:r>
          </w:p>
        </w:tc>
        <w:tc>
          <w:tcPr>
            <w:tcW w:w="497" w:type="pct"/>
            <w:vMerge w:val="restart"/>
            <w:vAlign w:val="center"/>
          </w:tcPr>
          <w:p w14:paraId="26406296"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8</w:t>
            </w:r>
          </w:p>
        </w:tc>
        <w:tc>
          <w:tcPr>
            <w:tcW w:w="729" w:type="pct"/>
            <w:vMerge w:val="restart"/>
            <w:vAlign w:val="center"/>
          </w:tcPr>
          <w:p w14:paraId="0F12EEA2"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1.1 - ПК 1.6</w:t>
            </w:r>
          </w:p>
          <w:p w14:paraId="64598408"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2.1 - ПК 2.4</w:t>
            </w:r>
          </w:p>
          <w:p w14:paraId="592B162C"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3.1 - ПК 3.4</w:t>
            </w:r>
          </w:p>
          <w:p w14:paraId="64FE8C12"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4.1 - ПК 4.4</w:t>
            </w:r>
          </w:p>
          <w:p w14:paraId="14507292"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ОК 01 - ОК 09</w:t>
            </w:r>
          </w:p>
          <w:p w14:paraId="6D481152"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5D48AA8B" w14:textId="77777777" w:rsidTr="00AD4B68">
        <w:trPr>
          <w:trHeight w:val="20"/>
        </w:trPr>
        <w:tc>
          <w:tcPr>
            <w:tcW w:w="731" w:type="pct"/>
            <w:vMerge/>
          </w:tcPr>
          <w:p w14:paraId="61C8A925" w14:textId="77777777" w:rsidR="00637CD3" w:rsidRPr="00231D9B" w:rsidRDefault="00637CD3" w:rsidP="00AD4B68">
            <w:pPr>
              <w:spacing w:after="0" w:line="240" w:lineRule="auto"/>
              <w:rPr>
                <w:rFonts w:ascii="Times New Roman" w:hAnsi="Times New Roman"/>
                <w:b/>
                <w:bCs/>
              </w:rPr>
            </w:pPr>
          </w:p>
        </w:tc>
        <w:tc>
          <w:tcPr>
            <w:tcW w:w="3043" w:type="pct"/>
          </w:tcPr>
          <w:p w14:paraId="6A0DD6F1" w14:textId="77777777" w:rsidR="00637CD3" w:rsidRPr="00231D9B" w:rsidRDefault="00637CD3" w:rsidP="00930BD4">
            <w:pPr>
              <w:numPr>
                <w:ilvl w:val="0"/>
                <w:numId w:val="80"/>
              </w:numPr>
              <w:tabs>
                <w:tab w:val="left" w:pos="397"/>
              </w:tabs>
              <w:spacing w:after="0" w:line="240" w:lineRule="auto"/>
              <w:ind w:left="0" w:firstLine="0"/>
              <w:contextualSpacing/>
              <w:jc w:val="both"/>
              <w:rPr>
                <w:rFonts w:ascii="Times New Roman" w:eastAsia="Calibri" w:hAnsi="Times New Roman"/>
                <w:lang w:eastAsia="en-US"/>
              </w:rPr>
            </w:pPr>
            <w:r w:rsidRPr="00231D9B">
              <w:rPr>
                <w:rFonts w:ascii="Times New Roman" w:eastAsia="Calibri" w:hAnsi="Times New Roman"/>
                <w:lang w:eastAsia="en-US"/>
              </w:rPr>
              <w:t>состав материальных, трудовых и финансовых ресурсов организации</w:t>
            </w:r>
          </w:p>
        </w:tc>
        <w:tc>
          <w:tcPr>
            <w:tcW w:w="497" w:type="pct"/>
            <w:vMerge/>
            <w:vAlign w:val="center"/>
          </w:tcPr>
          <w:p w14:paraId="2FFBD370" w14:textId="77777777" w:rsidR="00637CD3" w:rsidRPr="00231D9B" w:rsidRDefault="00637CD3" w:rsidP="00AD4B68">
            <w:pPr>
              <w:spacing w:after="0" w:line="240" w:lineRule="auto"/>
              <w:jc w:val="center"/>
              <w:rPr>
                <w:rFonts w:ascii="Times New Roman" w:hAnsi="Times New Roman"/>
                <w:b/>
                <w:bCs/>
                <w:i/>
              </w:rPr>
            </w:pPr>
          </w:p>
        </w:tc>
        <w:tc>
          <w:tcPr>
            <w:tcW w:w="729" w:type="pct"/>
            <w:vMerge/>
            <w:vAlign w:val="center"/>
          </w:tcPr>
          <w:p w14:paraId="6AEB3B23"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4D5F7783" w14:textId="77777777" w:rsidTr="00AD4B68">
        <w:trPr>
          <w:trHeight w:val="20"/>
        </w:trPr>
        <w:tc>
          <w:tcPr>
            <w:tcW w:w="731" w:type="pct"/>
            <w:vMerge/>
          </w:tcPr>
          <w:p w14:paraId="47C38803" w14:textId="77777777" w:rsidR="00637CD3" w:rsidRPr="00231D9B" w:rsidRDefault="00637CD3" w:rsidP="00AD4B68">
            <w:pPr>
              <w:spacing w:after="0" w:line="240" w:lineRule="auto"/>
              <w:rPr>
                <w:rFonts w:ascii="Times New Roman" w:hAnsi="Times New Roman"/>
                <w:b/>
                <w:bCs/>
              </w:rPr>
            </w:pPr>
          </w:p>
        </w:tc>
        <w:tc>
          <w:tcPr>
            <w:tcW w:w="3043" w:type="pct"/>
          </w:tcPr>
          <w:p w14:paraId="3345BC0C" w14:textId="77777777" w:rsidR="00637CD3" w:rsidRPr="00231D9B" w:rsidRDefault="00637CD3" w:rsidP="00930BD4">
            <w:pPr>
              <w:numPr>
                <w:ilvl w:val="0"/>
                <w:numId w:val="80"/>
              </w:numPr>
              <w:tabs>
                <w:tab w:val="left" w:pos="397"/>
              </w:tabs>
              <w:spacing w:after="0" w:line="240" w:lineRule="auto"/>
              <w:ind w:left="0" w:firstLine="0"/>
              <w:contextualSpacing/>
              <w:jc w:val="both"/>
              <w:rPr>
                <w:rFonts w:ascii="Times New Roman" w:eastAsia="Calibri" w:hAnsi="Times New Roman"/>
                <w:lang w:eastAsia="en-US"/>
              </w:rPr>
            </w:pPr>
            <w:r w:rsidRPr="00231D9B">
              <w:rPr>
                <w:rFonts w:ascii="Times New Roman" w:eastAsia="Calibri" w:hAnsi="Times New Roman"/>
                <w:lang w:eastAsia="en-US"/>
              </w:rPr>
              <w:t>основные оборотные средства, трудовые ресурсы, нормирование оплаты труда;</w:t>
            </w:r>
          </w:p>
        </w:tc>
        <w:tc>
          <w:tcPr>
            <w:tcW w:w="497" w:type="pct"/>
            <w:vMerge/>
            <w:vAlign w:val="center"/>
          </w:tcPr>
          <w:p w14:paraId="154BF3DA" w14:textId="77777777" w:rsidR="00637CD3" w:rsidRPr="00231D9B" w:rsidRDefault="00637CD3" w:rsidP="00AD4B68">
            <w:pPr>
              <w:spacing w:after="0" w:line="240" w:lineRule="auto"/>
              <w:jc w:val="center"/>
              <w:rPr>
                <w:rFonts w:ascii="Times New Roman" w:hAnsi="Times New Roman"/>
                <w:b/>
                <w:bCs/>
                <w:i/>
              </w:rPr>
            </w:pPr>
          </w:p>
        </w:tc>
        <w:tc>
          <w:tcPr>
            <w:tcW w:w="729" w:type="pct"/>
            <w:vMerge/>
            <w:vAlign w:val="center"/>
          </w:tcPr>
          <w:p w14:paraId="1DD69D5B"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40C1A4E6" w14:textId="77777777" w:rsidTr="00AD4B68">
        <w:trPr>
          <w:trHeight w:val="20"/>
        </w:trPr>
        <w:tc>
          <w:tcPr>
            <w:tcW w:w="731" w:type="pct"/>
            <w:vMerge/>
          </w:tcPr>
          <w:p w14:paraId="6278B30E" w14:textId="77777777" w:rsidR="00637CD3" w:rsidRPr="00231D9B" w:rsidRDefault="00637CD3" w:rsidP="00AD4B68">
            <w:pPr>
              <w:spacing w:after="0" w:line="240" w:lineRule="auto"/>
              <w:rPr>
                <w:rFonts w:ascii="Times New Roman" w:hAnsi="Times New Roman"/>
                <w:b/>
                <w:bCs/>
              </w:rPr>
            </w:pPr>
          </w:p>
        </w:tc>
        <w:tc>
          <w:tcPr>
            <w:tcW w:w="3043" w:type="pct"/>
          </w:tcPr>
          <w:p w14:paraId="4B7A1174" w14:textId="77777777" w:rsidR="00637CD3" w:rsidRPr="00231D9B" w:rsidRDefault="00637CD3" w:rsidP="00AD4B68">
            <w:pPr>
              <w:spacing w:after="0" w:line="240" w:lineRule="auto"/>
              <w:jc w:val="both"/>
              <w:rPr>
                <w:rFonts w:ascii="Times New Roman" w:eastAsia="Calibri" w:hAnsi="Times New Roman"/>
                <w:lang w:eastAsia="en-US"/>
              </w:rPr>
            </w:pPr>
            <w:r w:rsidRPr="00231D9B">
              <w:rPr>
                <w:rFonts w:ascii="Times New Roman" w:hAnsi="Times New Roman"/>
                <w:b/>
                <w:bCs/>
              </w:rPr>
              <w:t>В том числе практических и лабораторных занятий</w:t>
            </w:r>
          </w:p>
        </w:tc>
        <w:tc>
          <w:tcPr>
            <w:tcW w:w="497" w:type="pct"/>
            <w:vAlign w:val="center"/>
          </w:tcPr>
          <w:p w14:paraId="24FC622A" w14:textId="77777777" w:rsidR="00637CD3" w:rsidRPr="00231D9B" w:rsidRDefault="00637CD3" w:rsidP="00AD4B68">
            <w:pPr>
              <w:spacing w:after="0" w:line="240" w:lineRule="auto"/>
              <w:jc w:val="center"/>
              <w:rPr>
                <w:rFonts w:ascii="Times New Roman" w:hAnsi="Times New Roman"/>
                <w:b/>
                <w:bCs/>
                <w:i/>
              </w:rPr>
            </w:pPr>
            <w:r w:rsidRPr="00231D9B">
              <w:rPr>
                <w:rFonts w:ascii="Times New Roman" w:hAnsi="Times New Roman"/>
                <w:b/>
                <w:bCs/>
                <w:i/>
              </w:rPr>
              <w:t>4</w:t>
            </w:r>
          </w:p>
        </w:tc>
        <w:tc>
          <w:tcPr>
            <w:tcW w:w="729" w:type="pct"/>
            <w:vMerge/>
            <w:vAlign w:val="center"/>
          </w:tcPr>
          <w:p w14:paraId="014EA2A1"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4193B604" w14:textId="77777777" w:rsidTr="00AD4B68">
        <w:trPr>
          <w:trHeight w:val="20"/>
        </w:trPr>
        <w:tc>
          <w:tcPr>
            <w:tcW w:w="731" w:type="pct"/>
            <w:vMerge/>
          </w:tcPr>
          <w:p w14:paraId="5FDFDE0D" w14:textId="77777777" w:rsidR="00637CD3" w:rsidRPr="00231D9B" w:rsidRDefault="00637CD3" w:rsidP="00AD4B68">
            <w:pPr>
              <w:spacing w:after="0" w:line="240" w:lineRule="auto"/>
              <w:rPr>
                <w:rFonts w:ascii="Times New Roman" w:hAnsi="Times New Roman"/>
                <w:b/>
                <w:bCs/>
              </w:rPr>
            </w:pPr>
          </w:p>
        </w:tc>
        <w:tc>
          <w:tcPr>
            <w:tcW w:w="3043" w:type="pct"/>
          </w:tcPr>
          <w:p w14:paraId="2A567D81" w14:textId="77777777" w:rsidR="00637CD3" w:rsidRPr="00231D9B" w:rsidRDefault="00637CD3" w:rsidP="00AD4B68">
            <w:pPr>
              <w:spacing w:after="0" w:line="240" w:lineRule="auto"/>
              <w:contextualSpacing/>
              <w:jc w:val="both"/>
              <w:rPr>
                <w:rFonts w:ascii="Times New Roman" w:eastAsia="Calibri" w:hAnsi="Times New Roman"/>
                <w:lang w:eastAsia="en-US"/>
              </w:rPr>
            </w:pPr>
            <w:r w:rsidRPr="00231D9B">
              <w:rPr>
                <w:rFonts w:ascii="Times New Roman" w:eastAsia="Calibri" w:hAnsi="Times New Roman"/>
                <w:lang w:eastAsia="en-US"/>
              </w:rPr>
              <w:t xml:space="preserve">Практическое занятие </w:t>
            </w:r>
            <w:r w:rsidR="00FF32AB" w:rsidRPr="00231D9B">
              <w:rPr>
                <w:rFonts w:ascii="Times New Roman" w:eastAsia="Calibri" w:hAnsi="Times New Roman"/>
                <w:lang w:eastAsia="en-US"/>
              </w:rPr>
              <w:t>2 «Определение показателей</w:t>
            </w:r>
            <w:r w:rsidRPr="00231D9B">
              <w:rPr>
                <w:rFonts w:ascii="Times New Roman" w:eastAsia="Calibri" w:hAnsi="Times New Roman"/>
                <w:lang w:eastAsia="en-US"/>
              </w:rPr>
              <w:t xml:space="preserve"> использования основных и оборотных средств организации»</w:t>
            </w:r>
          </w:p>
        </w:tc>
        <w:tc>
          <w:tcPr>
            <w:tcW w:w="497" w:type="pct"/>
            <w:vAlign w:val="center"/>
          </w:tcPr>
          <w:p w14:paraId="53197D1A"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2</w:t>
            </w:r>
          </w:p>
        </w:tc>
        <w:tc>
          <w:tcPr>
            <w:tcW w:w="729" w:type="pct"/>
            <w:vMerge/>
            <w:vAlign w:val="center"/>
          </w:tcPr>
          <w:p w14:paraId="13E133FA"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281D5F79" w14:textId="77777777" w:rsidTr="00AD4B68">
        <w:trPr>
          <w:trHeight w:val="20"/>
        </w:trPr>
        <w:tc>
          <w:tcPr>
            <w:tcW w:w="731" w:type="pct"/>
            <w:vMerge/>
          </w:tcPr>
          <w:p w14:paraId="5ABA9A22" w14:textId="77777777" w:rsidR="00637CD3" w:rsidRPr="00231D9B" w:rsidRDefault="00637CD3" w:rsidP="00AD4B68">
            <w:pPr>
              <w:spacing w:after="0" w:line="240" w:lineRule="auto"/>
              <w:rPr>
                <w:rFonts w:ascii="Times New Roman" w:hAnsi="Times New Roman"/>
                <w:b/>
                <w:bCs/>
              </w:rPr>
            </w:pPr>
          </w:p>
        </w:tc>
        <w:tc>
          <w:tcPr>
            <w:tcW w:w="3043" w:type="pct"/>
          </w:tcPr>
          <w:p w14:paraId="43B7ECA8" w14:textId="77777777" w:rsidR="00637CD3" w:rsidRPr="00231D9B" w:rsidRDefault="00637CD3" w:rsidP="00AD4B68">
            <w:pPr>
              <w:spacing w:after="0" w:line="240" w:lineRule="auto"/>
              <w:contextualSpacing/>
              <w:jc w:val="both"/>
              <w:rPr>
                <w:rFonts w:ascii="Times New Roman" w:eastAsia="Calibri" w:hAnsi="Times New Roman"/>
                <w:lang w:eastAsia="en-US"/>
              </w:rPr>
            </w:pPr>
            <w:r w:rsidRPr="00231D9B">
              <w:rPr>
                <w:rFonts w:ascii="Times New Roman" w:eastAsia="Calibri" w:hAnsi="Times New Roman"/>
                <w:lang w:eastAsia="en-US"/>
              </w:rPr>
              <w:t>Практическое занятие 3 «Определение заработной платы различных категорий работников»</w:t>
            </w:r>
          </w:p>
        </w:tc>
        <w:tc>
          <w:tcPr>
            <w:tcW w:w="497" w:type="pct"/>
            <w:vAlign w:val="center"/>
          </w:tcPr>
          <w:p w14:paraId="01FECEDD"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2</w:t>
            </w:r>
          </w:p>
        </w:tc>
        <w:tc>
          <w:tcPr>
            <w:tcW w:w="729" w:type="pct"/>
            <w:vMerge/>
            <w:vAlign w:val="center"/>
          </w:tcPr>
          <w:p w14:paraId="2752A1FE"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7E3245F1" w14:textId="77777777" w:rsidTr="00AD4B68">
        <w:trPr>
          <w:trHeight w:val="20"/>
        </w:trPr>
        <w:tc>
          <w:tcPr>
            <w:tcW w:w="731" w:type="pct"/>
            <w:vMerge w:val="restart"/>
          </w:tcPr>
          <w:p w14:paraId="09E47968" w14:textId="77777777" w:rsidR="00637CD3" w:rsidRPr="00231D9B" w:rsidRDefault="00637CD3" w:rsidP="00AD4B68">
            <w:pPr>
              <w:spacing w:after="0" w:line="240" w:lineRule="auto"/>
              <w:jc w:val="center"/>
              <w:rPr>
                <w:rFonts w:ascii="Times New Roman" w:hAnsi="Times New Roman"/>
                <w:b/>
                <w:bCs/>
              </w:rPr>
            </w:pPr>
            <w:r w:rsidRPr="00231D9B">
              <w:rPr>
                <w:rFonts w:ascii="Times New Roman" w:eastAsia="Calibri" w:hAnsi="Times New Roman"/>
                <w:b/>
                <w:bCs/>
                <w:lang w:eastAsia="en-US"/>
              </w:rPr>
              <w:t>Тема 1.4. Экономический механизм функционирования организации</w:t>
            </w:r>
          </w:p>
        </w:tc>
        <w:tc>
          <w:tcPr>
            <w:tcW w:w="3043" w:type="pct"/>
          </w:tcPr>
          <w:p w14:paraId="1D123318" w14:textId="77777777" w:rsidR="00637CD3" w:rsidRPr="00231D9B" w:rsidRDefault="00637CD3" w:rsidP="00AD4B68">
            <w:pPr>
              <w:spacing w:after="0" w:line="240" w:lineRule="auto"/>
              <w:rPr>
                <w:rFonts w:ascii="Times New Roman" w:eastAsia="Calibri" w:hAnsi="Times New Roman"/>
                <w:color w:val="333333"/>
                <w:lang w:eastAsia="en-US"/>
              </w:rPr>
            </w:pPr>
            <w:r w:rsidRPr="00231D9B">
              <w:rPr>
                <w:rFonts w:ascii="Times New Roman" w:hAnsi="Times New Roman"/>
                <w:b/>
                <w:bCs/>
              </w:rPr>
              <w:t>Содержание учебного материала</w:t>
            </w:r>
          </w:p>
        </w:tc>
        <w:tc>
          <w:tcPr>
            <w:tcW w:w="497" w:type="pct"/>
            <w:vMerge w:val="restart"/>
            <w:vAlign w:val="center"/>
          </w:tcPr>
          <w:p w14:paraId="5E3EEEEB"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8</w:t>
            </w:r>
          </w:p>
        </w:tc>
        <w:tc>
          <w:tcPr>
            <w:tcW w:w="729" w:type="pct"/>
            <w:vMerge w:val="restart"/>
            <w:vAlign w:val="center"/>
          </w:tcPr>
          <w:p w14:paraId="2F6086FD"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1.1 - ПК 1.6</w:t>
            </w:r>
          </w:p>
          <w:p w14:paraId="252754AE"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2.1 - ПК 2.4</w:t>
            </w:r>
          </w:p>
          <w:p w14:paraId="70E85699"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3.1 - ПК 3.4</w:t>
            </w:r>
          </w:p>
          <w:p w14:paraId="1C4F1F0D"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4.1 - ПК 4.4</w:t>
            </w:r>
          </w:p>
          <w:p w14:paraId="2266E5C1"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ОК 01 - ОК 09</w:t>
            </w:r>
          </w:p>
          <w:p w14:paraId="6088E126"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3CA55946" w14:textId="77777777" w:rsidTr="00AD4B68">
        <w:trPr>
          <w:trHeight w:val="20"/>
        </w:trPr>
        <w:tc>
          <w:tcPr>
            <w:tcW w:w="731" w:type="pct"/>
            <w:vMerge/>
          </w:tcPr>
          <w:p w14:paraId="69B23844" w14:textId="77777777" w:rsidR="00637CD3" w:rsidRPr="00231D9B" w:rsidRDefault="00637CD3" w:rsidP="00AD4B68">
            <w:pPr>
              <w:spacing w:after="0" w:line="240" w:lineRule="auto"/>
              <w:jc w:val="center"/>
              <w:rPr>
                <w:rFonts w:ascii="Times New Roman" w:eastAsia="Calibri" w:hAnsi="Times New Roman"/>
                <w:b/>
                <w:bCs/>
                <w:lang w:eastAsia="en-US"/>
              </w:rPr>
            </w:pPr>
          </w:p>
        </w:tc>
        <w:tc>
          <w:tcPr>
            <w:tcW w:w="3043" w:type="pct"/>
          </w:tcPr>
          <w:p w14:paraId="75258382" w14:textId="77777777" w:rsidR="00637CD3" w:rsidRPr="00231D9B" w:rsidRDefault="00637CD3" w:rsidP="00930BD4">
            <w:pPr>
              <w:numPr>
                <w:ilvl w:val="0"/>
                <w:numId w:val="81"/>
              </w:numPr>
              <w:tabs>
                <w:tab w:val="left" w:pos="27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bCs/>
                <w:lang w:eastAsia="en-US"/>
              </w:rPr>
            </w:pPr>
            <w:r w:rsidRPr="00231D9B">
              <w:rPr>
                <w:rFonts w:ascii="Times New Roman" w:eastAsia="Calibri" w:hAnsi="Times New Roman"/>
                <w:bCs/>
                <w:lang w:eastAsia="en-US"/>
              </w:rPr>
              <w:t>издержки производства и себестоимость продукции</w:t>
            </w:r>
          </w:p>
        </w:tc>
        <w:tc>
          <w:tcPr>
            <w:tcW w:w="497" w:type="pct"/>
            <w:vMerge/>
            <w:vAlign w:val="center"/>
          </w:tcPr>
          <w:p w14:paraId="3B330744" w14:textId="77777777" w:rsidR="00637CD3" w:rsidRPr="00231D9B" w:rsidRDefault="00637CD3" w:rsidP="00AD4B68">
            <w:pPr>
              <w:spacing w:after="0" w:line="240" w:lineRule="auto"/>
              <w:jc w:val="center"/>
              <w:rPr>
                <w:rFonts w:ascii="Times New Roman" w:hAnsi="Times New Roman"/>
                <w:b/>
                <w:bCs/>
              </w:rPr>
            </w:pPr>
          </w:p>
        </w:tc>
        <w:tc>
          <w:tcPr>
            <w:tcW w:w="729" w:type="pct"/>
            <w:vMerge/>
          </w:tcPr>
          <w:p w14:paraId="2FAA8B0E" w14:textId="77777777" w:rsidR="00637CD3" w:rsidRPr="00231D9B" w:rsidRDefault="00637CD3" w:rsidP="00AD4B68">
            <w:pPr>
              <w:spacing w:after="0" w:line="240" w:lineRule="auto"/>
              <w:rPr>
                <w:rFonts w:ascii="Times New Roman" w:hAnsi="Times New Roman"/>
                <w:b/>
                <w:bCs/>
                <w:iCs/>
              </w:rPr>
            </w:pPr>
          </w:p>
        </w:tc>
      </w:tr>
      <w:tr w:rsidR="00637CD3" w:rsidRPr="00231D9B" w14:paraId="12DA88B3" w14:textId="77777777" w:rsidTr="00AD4B68">
        <w:trPr>
          <w:trHeight w:val="20"/>
        </w:trPr>
        <w:tc>
          <w:tcPr>
            <w:tcW w:w="731" w:type="pct"/>
            <w:vMerge/>
          </w:tcPr>
          <w:p w14:paraId="2E5EAD52" w14:textId="77777777" w:rsidR="00637CD3" w:rsidRPr="00231D9B" w:rsidRDefault="00637CD3" w:rsidP="00AD4B68">
            <w:pPr>
              <w:spacing w:after="0" w:line="240" w:lineRule="auto"/>
              <w:jc w:val="center"/>
              <w:rPr>
                <w:rFonts w:ascii="Times New Roman" w:eastAsia="Calibri" w:hAnsi="Times New Roman"/>
                <w:b/>
                <w:bCs/>
                <w:lang w:eastAsia="en-US"/>
              </w:rPr>
            </w:pPr>
          </w:p>
        </w:tc>
        <w:tc>
          <w:tcPr>
            <w:tcW w:w="3043" w:type="pct"/>
          </w:tcPr>
          <w:p w14:paraId="012BE2EF" w14:textId="77777777" w:rsidR="00637CD3" w:rsidRPr="00231D9B" w:rsidRDefault="00637CD3" w:rsidP="00930BD4">
            <w:pPr>
              <w:numPr>
                <w:ilvl w:val="0"/>
                <w:numId w:val="81"/>
              </w:numPr>
              <w:tabs>
                <w:tab w:val="left" w:pos="27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bCs/>
                <w:lang w:eastAsia="en-US"/>
              </w:rPr>
            </w:pPr>
            <w:r w:rsidRPr="00231D9B">
              <w:rPr>
                <w:rFonts w:ascii="Times New Roman" w:eastAsia="Calibri" w:hAnsi="Times New Roman"/>
                <w:lang w:eastAsia="en-US"/>
              </w:rPr>
              <w:t>механизмы ценообразования.</w:t>
            </w:r>
          </w:p>
        </w:tc>
        <w:tc>
          <w:tcPr>
            <w:tcW w:w="497" w:type="pct"/>
            <w:vMerge/>
            <w:vAlign w:val="center"/>
          </w:tcPr>
          <w:p w14:paraId="0BAD8A86" w14:textId="77777777" w:rsidR="00637CD3" w:rsidRPr="00231D9B" w:rsidRDefault="00637CD3" w:rsidP="00AD4B68">
            <w:pPr>
              <w:spacing w:after="0" w:line="240" w:lineRule="auto"/>
              <w:jc w:val="center"/>
              <w:rPr>
                <w:rFonts w:ascii="Times New Roman" w:hAnsi="Times New Roman"/>
                <w:b/>
                <w:bCs/>
              </w:rPr>
            </w:pPr>
          </w:p>
        </w:tc>
        <w:tc>
          <w:tcPr>
            <w:tcW w:w="729" w:type="pct"/>
            <w:vMerge/>
          </w:tcPr>
          <w:p w14:paraId="1BA7E3CA" w14:textId="77777777" w:rsidR="00637CD3" w:rsidRPr="00231D9B" w:rsidRDefault="00637CD3" w:rsidP="00AD4B68">
            <w:pPr>
              <w:spacing w:after="0" w:line="240" w:lineRule="auto"/>
              <w:rPr>
                <w:rFonts w:ascii="Times New Roman" w:hAnsi="Times New Roman"/>
                <w:b/>
                <w:bCs/>
                <w:iCs/>
              </w:rPr>
            </w:pPr>
          </w:p>
        </w:tc>
      </w:tr>
      <w:tr w:rsidR="00637CD3" w:rsidRPr="00231D9B" w14:paraId="16D7ABDA" w14:textId="77777777" w:rsidTr="00AD4B68">
        <w:trPr>
          <w:trHeight w:val="401"/>
        </w:trPr>
        <w:tc>
          <w:tcPr>
            <w:tcW w:w="731" w:type="pct"/>
            <w:vMerge/>
          </w:tcPr>
          <w:p w14:paraId="64BB01B8" w14:textId="77777777" w:rsidR="00637CD3" w:rsidRPr="00231D9B" w:rsidRDefault="00637CD3" w:rsidP="00AD4B68">
            <w:pPr>
              <w:spacing w:after="0" w:line="240" w:lineRule="auto"/>
              <w:jc w:val="center"/>
              <w:rPr>
                <w:rFonts w:ascii="Times New Roman" w:eastAsia="Calibri" w:hAnsi="Times New Roman"/>
                <w:b/>
                <w:bCs/>
                <w:lang w:eastAsia="en-US"/>
              </w:rPr>
            </w:pPr>
          </w:p>
        </w:tc>
        <w:tc>
          <w:tcPr>
            <w:tcW w:w="3043" w:type="pct"/>
          </w:tcPr>
          <w:p w14:paraId="753DEB5C" w14:textId="77777777" w:rsidR="00637CD3" w:rsidRPr="00231D9B" w:rsidRDefault="00637CD3" w:rsidP="00AD4B68">
            <w:pPr>
              <w:tabs>
                <w:tab w:val="left" w:pos="273"/>
              </w:tabs>
              <w:spacing w:after="0" w:line="240" w:lineRule="auto"/>
              <w:jc w:val="both"/>
              <w:rPr>
                <w:rFonts w:ascii="Times New Roman" w:eastAsia="Calibri" w:hAnsi="Times New Roman"/>
                <w:lang w:eastAsia="en-US"/>
              </w:rPr>
            </w:pPr>
            <w:r w:rsidRPr="00231D9B">
              <w:rPr>
                <w:rFonts w:ascii="Times New Roman" w:hAnsi="Times New Roman"/>
                <w:b/>
                <w:bCs/>
              </w:rPr>
              <w:t>В том числе практических и лабораторных занятий</w:t>
            </w:r>
          </w:p>
        </w:tc>
        <w:tc>
          <w:tcPr>
            <w:tcW w:w="497" w:type="pct"/>
            <w:vAlign w:val="center"/>
          </w:tcPr>
          <w:p w14:paraId="637B2626" w14:textId="77777777" w:rsidR="00637CD3" w:rsidRPr="00231D9B" w:rsidRDefault="00637CD3" w:rsidP="00AD4B68">
            <w:pPr>
              <w:spacing w:after="0" w:line="240" w:lineRule="auto"/>
              <w:jc w:val="center"/>
              <w:rPr>
                <w:rFonts w:ascii="Times New Roman" w:hAnsi="Times New Roman"/>
                <w:b/>
                <w:bCs/>
                <w:i/>
              </w:rPr>
            </w:pPr>
            <w:r w:rsidRPr="00231D9B">
              <w:rPr>
                <w:rFonts w:ascii="Times New Roman" w:hAnsi="Times New Roman"/>
                <w:b/>
                <w:bCs/>
                <w:i/>
              </w:rPr>
              <w:t>4</w:t>
            </w:r>
          </w:p>
        </w:tc>
        <w:tc>
          <w:tcPr>
            <w:tcW w:w="729" w:type="pct"/>
            <w:vMerge/>
          </w:tcPr>
          <w:p w14:paraId="06737838" w14:textId="77777777" w:rsidR="00637CD3" w:rsidRPr="00231D9B" w:rsidRDefault="00637CD3" w:rsidP="00AD4B68">
            <w:pPr>
              <w:spacing w:after="0" w:line="240" w:lineRule="auto"/>
              <w:rPr>
                <w:rFonts w:ascii="Times New Roman" w:hAnsi="Times New Roman"/>
                <w:b/>
                <w:bCs/>
                <w:iCs/>
              </w:rPr>
            </w:pPr>
          </w:p>
        </w:tc>
      </w:tr>
      <w:tr w:rsidR="00637CD3" w:rsidRPr="00231D9B" w14:paraId="3DBAF840" w14:textId="77777777" w:rsidTr="00AD4B68">
        <w:trPr>
          <w:trHeight w:val="20"/>
        </w:trPr>
        <w:tc>
          <w:tcPr>
            <w:tcW w:w="731" w:type="pct"/>
            <w:vMerge/>
          </w:tcPr>
          <w:p w14:paraId="6AE883D0" w14:textId="77777777" w:rsidR="00637CD3" w:rsidRPr="00231D9B" w:rsidRDefault="00637CD3" w:rsidP="00AD4B68">
            <w:pPr>
              <w:spacing w:after="0" w:line="240" w:lineRule="auto"/>
              <w:jc w:val="center"/>
              <w:rPr>
                <w:rFonts w:ascii="Times New Roman" w:eastAsia="Calibri" w:hAnsi="Times New Roman"/>
                <w:b/>
                <w:bCs/>
                <w:lang w:eastAsia="en-US"/>
              </w:rPr>
            </w:pPr>
          </w:p>
        </w:tc>
        <w:tc>
          <w:tcPr>
            <w:tcW w:w="3043" w:type="pct"/>
          </w:tcPr>
          <w:p w14:paraId="7515B68C" w14:textId="77777777" w:rsidR="00637CD3" w:rsidRPr="00231D9B" w:rsidRDefault="00637CD3" w:rsidP="00AD4B68">
            <w:pPr>
              <w:tabs>
                <w:tab w:val="left" w:pos="273"/>
              </w:tabs>
              <w:spacing w:after="0" w:line="240" w:lineRule="auto"/>
              <w:contextualSpacing/>
              <w:rPr>
                <w:rFonts w:ascii="Times New Roman" w:eastAsia="Calibri" w:hAnsi="Times New Roman"/>
                <w:lang w:eastAsia="en-US"/>
              </w:rPr>
            </w:pPr>
            <w:r w:rsidRPr="00231D9B">
              <w:rPr>
                <w:rFonts w:ascii="Times New Roman" w:eastAsia="Calibri" w:hAnsi="Times New Roman"/>
                <w:lang w:eastAsia="en-US"/>
              </w:rPr>
              <w:t>Практическое занятие 4 «</w:t>
            </w:r>
            <w:r w:rsidR="00795DCF" w:rsidRPr="00231D9B">
              <w:rPr>
                <w:rFonts w:ascii="Times New Roman" w:eastAsia="Calibri" w:hAnsi="Times New Roman"/>
                <w:lang w:eastAsia="en-US"/>
              </w:rPr>
              <w:t>Составление калькуляции</w:t>
            </w:r>
            <w:r w:rsidRPr="00231D9B">
              <w:rPr>
                <w:rFonts w:ascii="Times New Roman" w:eastAsia="Calibri" w:hAnsi="Times New Roman"/>
                <w:lang w:eastAsia="en-US"/>
              </w:rPr>
              <w:t xml:space="preserve"> изделия, сметы затрат; определение себестоимости изделий»</w:t>
            </w:r>
          </w:p>
        </w:tc>
        <w:tc>
          <w:tcPr>
            <w:tcW w:w="497" w:type="pct"/>
            <w:vAlign w:val="center"/>
          </w:tcPr>
          <w:p w14:paraId="5D091FF4" w14:textId="77777777" w:rsidR="00637CD3" w:rsidRPr="00231D9B" w:rsidRDefault="00637CD3" w:rsidP="00AD4B68">
            <w:pPr>
              <w:spacing w:after="0" w:line="240" w:lineRule="auto"/>
              <w:jc w:val="center"/>
              <w:rPr>
                <w:rFonts w:ascii="Times New Roman" w:hAnsi="Times New Roman"/>
                <w:bCs/>
                <w:i/>
              </w:rPr>
            </w:pPr>
            <w:r w:rsidRPr="00231D9B">
              <w:rPr>
                <w:rFonts w:ascii="Times New Roman" w:hAnsi="Times New Roman"/>
                <w:bCs/>
                <w:i/>
              </w:rPr>
              <w:t>4</w:t>
            </w:r>
          </w:p>
        </w:tc>
        <w:tc>
          <w:tcPr>
            <w:tcW w:w="729" w:type="pct"/>
            <w:vMerge/>
          </w:tcPr>
          <w:p w14:paraId="421BC0A9" w14:textId="77777777" w:rsidR="00637CD3" w:rsidRPr="00231D9B" w:rsidRDefault="00637CD3" w:rsidP="00AD4B68">
            <w:pPr>
              <w:spacing w:after="0" w:line="240" w:lineRule="auto"/>
              <w:rPr>
                <w:rFonts w:ascii="Times New Roman" w:hAnsi="Times New Roman"/>
                <w:b/>
                <w:bCs/>
                <w:iCs/>
              </w:rPr>
            </w:pPr>
          </w:p>
        </w:tc>
      </w:tr>
      <w:tr w:rsidR="00637CD3" w:rsidRPr="00231D9B" w14:paraId="663E5F96" w14:textId="77777777" w:rsidTr="00AD4B68">
        <w:trPr>
          <w:trHeight w:val="20"/>
        </w:trPr>
        <w:tc>
          <w:tcPr>
            <w:tcW w:w="731" w:type="pct"/>
            <w:vMerge w:val="restart"/>
          </w:tcPr>
          <w:p w14:paraId="48D27575" w14:textId="77777777" w:rsidR="00637CD3" w:rsidRPr="00231D9B" w:rsidRDefault="00637CD3" w:rsidP="00AD4B68">
            <w:pPr>
              <w:tabs>
                <w:tab w:val="left" w:pos="285"/>
                <w:tab w:val="left" w:pos="1708"/>
              </w:tabs>
              <w:spacing w:after="0" w:line="240" w:lineRule="auto"/>
              <w:jc w:val="center"/>
              <w:rPr>
                <w:rFonts w:ascii="Times New Roman" w:eastAsia="Calibri" w:hAnsi="Times New Roman"/>
                <w:b/>
                <w:bCs/>
                <w:lang w:eastAsia="en-US"/>
              </w:rPr>
            </w:pPr>
            <w:r w:rsidRPr="00231D9B">
              <w:rPr>
                <w:rFonts w:ascii="Times New Roman" w:eastAsia="Calibri" w:hAnsi="Times New Roman"/>
                <w:b/>
                <w:bCs/>
                <w:lang w:eastAsia="en-US"/>
              </w:rPr>
              <w:t>Тема 1.5. Финансовые результаты и эффективность хозяйственной деятельности организации</w:t>
            </w:r>
          </w:p>
        </w:tc>
        <w:tc>
          <w:tcPr>
            <w:tcW w:w="3043" w:type="pct"/>
          </w:tcPr>
          <w:p w14:paraId="4CF0EAE9" w14:textId="77777777" w:rsidR="00637CD3" w:rsidRPr="00231D9B" w:rsidRDefault="00637CD3" w:rsidP="00AD4B68">
            <w:pPr>
              <w:tabs>
                <w:tab w:val="left" w:pos="285"/>
                <w:tab w:val="left" w:pos="1708"/>
              </w:tabs>
              <w:spacing w:after="0" w:line="240" w:lineRule="auto"/>
              <w:rPr>
                <w:rFonts w:ascii="Times New Roman" w:eastAsia="Calibri" w:hAnsi="Times New Roman"/>
                <w:lang w:eastAsia="en-US"/>
              </w:rPr>
            </w:pPr>
            <w:r w:rsidRPr="00231D9B">
              <w:rPr>
                <w:rFonts w:ascii="Times New Roman" w:hAnsi="Times New Roman"/>
                <w:b/>
                <w:bCs/>
              </w:rPr>
              <w:t>Содержание учебного материала</w:t>
            </w:r>
          </w:p>
        </w:tc>
        <w:tc>
          <w:tcPr>
            <w:tcW w:w="497" w:type="pct"/>
            <w:vMerge w:val="restart"/>
            <w:vAlign w:val="center"/>
          </w:tcPr>
          <w:p w14:paraId="5170CB94" w14:textId="77777777" w:rsidR="00637CD3" w:rsidRPr="00231D9B" w:rsidRDefault="00637CD3" w:rsidP="00AD4B68">
            <w:pPr>
              <w:tabs>
                <w:tab w:val="left" w:pos="285"/>
                <w:tab w:val="left" w:pos="1708"/>
              </w:tabs>
              <w:spacing w:after="0" w:line="240" w:lineRule="auto"/>
              <w:jc w:val="center"/>
              <w:rPr>
                <w:rFonts w:ascii="Times New Roman" w:hAnsi="Times New Roman"/>
                <w:bCs/>
                <w:i/>
              </w:rPr>
            </w:pPr>
            <w:r w:rsidRPr="00231D9B">
              <w:rPr>
                <w:rFonts w:ascii="Times New Roman" w:hAnsi="Times New Roman"/>
                <w:bCs/>
                <w:i/>
              </w:rPr>
              <w:t>6</w:t>
            </w:r>
          </w:p>
        </w:tc>
        <w:tc>
          <w:tcPr>
            <w:tcW w:w="729" w:type="pct"/>
            <w:vMerge w:val="restart"/>
            <w:vAlign w:val="center"/>
          </w:tcPr>
          <w:p w14:paraId="6F3ECBEC"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1.1 - ПК 1.6</w:t>
            </w:r>
          </w:p>
          <w:p w14:paraId="572210CC"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2.1 - ПК 2.4</w:t>
            </w:r>
          </w:p>
          <w:p w14:paraId="50EB49E2"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3.1 - ПК 3.4</w:t>
            </w:r>
          </w:p>
          <w:p w14:paraId="6D7E52E4"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4.1 - ПК 4.4</w:t>
            </w:r>
          </w:p>
          <w:p w14:paraId="223EF555"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ОК 01 - ОК 09</w:t>
            </w:r>
          </w:p>
          <w:p w14:paraId="64568522" w14:textId="77777777" w:rsidR="00637CD3" w:rsidRPr="00231D9B" w:rsidRDefault="00637CD3" w:rsidP="00AD4B68">
            <w:pPr>
              <w:spacing w:after="0" w:line="240" w:lineRule="auto"/>
              <w:jc w:val="center"/>
              <w:rPr>
                <w:rFonts w:ascii="Times New Roman" w:hAnsi="Times New Roman"/>
                <w:b/>
                <w:bCs/>
                <w:iCs/>
              </w:rPr>
            </w:pPr>
          </w:p>
        </w:tc>
      </w:tr>
      <w:tr w:rsidR="00637CD3" w:rsidRPr="00231D9B" w14:paraId="0D7DAB36" w14:textId="77777777" w:rsidTr="00AD4B68">
        <w:trPr>
          <w:trHeight w:val="20"/>
        </w:trPr>
        <w:tc>
          <w:tcPr>
            <w:tcW w:w="731" w:type="pct"/>
            <w:vMerge/>
          </w:tcPr>
          <w:p w14:paraId="01E5EF76" w14:textId="77777777" w:rsidR="00637CD3" w:rsidRPr="00231D9B" w:rsidRDefault="00637CD3" w:rsidP="00AD4B68">
            <w:pPr>
              <w:tabs>
                <w:tab w:val="left" w:pos="285"/>
                <w:tab w:val="left" w:pos="1708"/>
              </w:tabs>
              <w:spacing w:after="0" w:line="240" w:lineRule="auto"/>
              <w:rPr>
                <w:rFonts w:ascii="Times New Roman" w:eastAsia="Calibri" w:hAnsi="Times New Roman"/>
                <w:b/>
                <w:bCs/>
                <w:lang w:eastAsia="en-US"/>
              </w:rPr>
            </w:pPr>
          </w:p>
        </w:tc>
        <w:tc>
          <w:tcPr>
            <w:tcW w:w="3043" w:type="pct"/>
          </w:tcPr>
          <w:p w14:paraId="6D203FE8" w14:textId="77777777" w:rsidR="00637CD3" w:rsidRPr="00231D9B" w:rsidRDefault="00637CD3" w:rsidP="00930BD4">
            <w:pPr>
              <w:numPr>
                <w:ilvl w:val="0"/>
                <w:numId w:val="82"/>
              </w:numPr>
              <w:tabs>
                <w:tab w:val="left" w:pos="264"/>
              </w:tabs>
              <w:spacing w:after="0" w:line="240" w:lineRule="auto"/>
              <w:ind w:left="0" w:firstLine="0"/>
              <w:contextualSpacing/>
              <w:rPr>
                <w:rFonts w:ascii="Times New Roman" w:eastAsia="Calibri" w:hAnsi="Times New Roman"/>
                <w:lang w:eastAsia="en-US"/>
              </w:rPr>
            </w:pPr>
            <w:r w:rsidRPr="00231D9B">
              <w:rPr>
                <w:rFonts w:ascii="Times New Roman" w:eastAsia="Calibri" w:hAnsi="Times New Roman"/>
                <w:lang w:eastAsia="en-US"/>
              </w:rPr>
              <w:t>учёт, отчётность и аналитическая деятельность в организации</w:t>
            </w:r>
          </w:p>
        </w:tc>
        <w:tc>
          <w:tcPr>
            <w:tcW w:w="497" w:type="pct"/>
            <w:vMerge/>
            <w:vAlign w:val="center"/>
          </w:tcPr>
          <w:p w14:paraId="09409069" w14:textId="77777777" w:rsidR="00637CD3" w:rsidRPr="00231D9B" w:rsidRDefault="00637CD3" w:rsidP="00AD4B68">
            <w:pPr>
              <w:tabs>
                <w:tab w:val="left" w:pos="285"/>
                <w:tab w:val="left" w:pos="1708"/>
              </w:tabs>
              <w:spacing w:after="0" w:line="240" w:lineRule="auto"/>
              <w:rPr>
                <w:rFonts w:ascii="Times New Roman" w:hAnsi="Times New Roman"/>
                <w:b/>
                <w:bCs/>
              </w:rPr>
            </w:pPr>
          </w:p>
        </w:tc>
        <w:tc>
          <w:tcPr>
            <w:tcW w:w="729" w:type="pct"/>
            <w:vMerge/>
          </w:tcPr>
          <w:p w14:paraId="0CF0D08F" w14:textId="77777777" w:rsidR="00637CD3" w:rsidRPr="00231D9B" w:rsidRDefault="00637CD3" w:rsidP="00AD4B68">
            <w:pPr>
              <w:spacing w:after="0" w:line="240" w:lineRule="auto"/>
              <w:rPr>
                <w:rFonts w:ascii="Times New Roman" w:hAnsi="Times New Roman"/>
                <w:b/>
                <w:bCs/>
                <w:iCs/>
              </w:rPr>
            </w:pPr>
          </w:p>
        </w:tc>
      </w:tr>
      <w:tr w:rsidR="00637CD3" w:rsidRPr="00231D9B" w14:paraId="74F6718C" w14:textId="77777777" w:rsidTr="00AD4B68">
        <w:trPr>
          <w:trHeight w:val="20"/>
        </w:trPr>
        <w:tc>
          <w:tcPr>
            <w:tcW w:w="731" w:type="pct"/>
            <w:vMerge/>
          </w:tcPr>
          <w:p w14:paraId="291DDF01" w14:textId="77777777" w:rsidR="00637CD3" w:rsidRPr="00231D9B" w:rsidRDefault="00637CD3" w:rsidP="00AD4B68">
            <w:pPr>
              <w:tabs>
                <w:tab w:val="left" w:pos="285"/>
                <w:tab w:val="left" w:pos="1708"/>
              </w:tabs>
              <w:spacing w:after="0" w:line="240" w:lineRule="auto"/>
              <w:rPr>
                <w:rFonts w:ascii="Times New Roman" w:eastAsia="Calibri" w:hAnsi="Times New Roman"/>
                <w:b/>
                <w:bCs/>
                <w:lang w:eastAsia="en-US"/>
              </w:rPr>
            </w:pPr>
          </w:p>
        </w:tc>
        <w:tc>
          <w:tcPr>
            <w:tcW w:w="3043" w:type="pct"/>
          </w:tcPr>
          <w:p w14:paraId="7A00FF87" w14:textId="77777777" w:rsidR="00637CD3" w:rsidRPr="00231D9B" w:rsidRDefault="00637CD3" w:rsidP="00930BD4">
            <w:pPr>
              <w:numPr>
                <w:ilvl w:val="0"/>
                <w:numId w:val="82"/>
              </w:numPr>
              <w:tabs>
                <w:tab w:val="left" w:pos="264"/>
              </w:tabs>
              <w:spacing w:after="0" w:line="240" w:lineRule="auto"/>
              <w:ind w:left="0" w:firstLine="0"/>
              <w:contextualSpacing/>
              <w:rPr>
                <w:rFonts w:ascii="Times New Roman" w:eastAsia="Calibri" w:hAnsi="Times New Roman"/>
                <w:lang w:eastAsia="en-US"/>
              </w:rPr>
            </w:pPr>
            <w:r w:rsidRPr="00231D9B">
              <w:rPr>
                <w:rFonts w:ascii="Times New Roman" w:eastAsia="Calibri" w:hAnsi="Times New Roman"/>
                <w:lang w:eastAsia="en-US"/>
              </w:rPr>
              <w:t>основные технико-экономические показатели деятельности организации;</w:t>
            </w:r>
          </w:p>
        </w:tc>
        <w:tc>
          <w:tcPr>
            <w:tcW w:w="497" w:type="pct"/>
            <w:vMerge/>
            <w:vAlign w:val="center"/>
          </w:tcPr>
          <w:p w14:paraId="1357D9E7" w14:textId="77777777" w:rsidR="00637CD3" w:rsidRPr="00231D9B" w:rsidRDefault="00637CD3" w:rsidP="00AD4B68">
            <w:pPr>
              <w:tabs>
                <w:tab w:val="left" w:pos="285"/>
                <w:tab w:val="left" w:pos="1708"/>
              </w:tabs>
              <w:spacing w:after="0" w:line="240" w:lineRule="auto"/>
              <w:rPr>
                <w:rFonts w:ascii="Times New Roman" w:hAnsi="Times New Roman"/>
                <w:b/>
                <w:bCs/>
              </w:rPr>
            </w:pPr>
          </w:p>
        </w:tc>
        <w:tc>
          <w:tcPr>
            <w:tcW w:w="729" w:type="pct"/>
            <w:vMerge/>
          </w:tcPr>
          <w:p w14:paraId="2C4F3023" w14:textId="77777777" w:rsidR="00637CD3" w:rsidRPr="00231D9B" w:rsidRDefault="00637CD3" w:rsidP="00AD4B68">
            <w:pPr>
              <w:spacing w:after="0" w:line="240" w:lineRule="auto"/>
              <w:rPr>
                <w:rFonts w:ascii="Times New Roman" w:hAnsi="Times New Roman"/>
                <w:b/>
                <w:bCs/>
                <w:iCs/>
              </w:rPr>
            </w:pPr>
          </w:p>
        </w:tc>
      </w:tr>
      <w:tr w:rsidR="00637CD3" w:rsidRPr="00231D9B" w14:paraId="410EBC77" w14:textId="77777777" w:rsidTr="00AD4B68">
        <w:trPr>
          <w:trHeight w:val="111"/>
        </w:trPr>
        <w:tc>
          <w:tcPr>
            <w:tcW w:w="731" w:type="pct"/>
            <w:vMerge/>
          </w:tcPr>
          <w:p w14:paraId="2D6F08F6" w14:textId="77777777" w:rsidR="00637CD3" w:rsidRPr="00231D9B" w:rsidRDefault="00637CD3" w:rsidP="00AD4B68">
            <w:pPr>
              <w:tabs>
                <w:tab w:val="left" w:pos="285"/>
                <w:tab w:val="left" w:pos="1708"/>
              </w:tabs>
              <w:spacing w:after="0" w:line="240" w:lineRule="auto"/>
              <w:rPr>
                <w:rFonts w:ascii="Times New Roman" w:eastAsia="Calibri" w:hAnsi="Times New Roman"/>
                <w:b/>
                <w:bCs/>
                <w:lang w:eastAsia="en-US"/>
              </w:rPr>
            </w:pPr>
          </w:p>
        </w:tc>
        <w:tc>
          <w:tcPr>
            <w:tcW w:w="3043" w:type="pct"/>
          </w:tcPr>
          <w:p w14:paraId="17B79E03" w14:textId="77777777" w:rsidR="00637CD3" w:rsidRPr="00231D9B" w:rsidRDefault="00637CD3" w:rsidP="00930BD4">
            <w:pPr>
              <w:numPr>
                <w:ilvl w:val="0"/>
                <w:numId w:val="82"/>
              </w:numPr>
              <w:tabs>
                <w:tab w:val="left" w:pos="264"/>
              </w:tabs>
              <w:spacing w:after="0" w:line="240" w:lineRule="auto"/>
              <w:ind w:left="0" w:firstLine="0"/>
              <w:contextualSpacing/>
              <w:rPr>
                <w:rFonts w:ascii="Times New Roman" w:eastAsia="Calibri" w:hAnsi="Times New Roman"/>
                <w:lang w:eastAsia="en-US"/>
              </w:rPr>
            </w:pPr>
            <w:r w:rsidRPr="00231D9B">
              <w:rPr>
                <w:rFonts w:ascii="Times New Roman" w:eastAsia="Calibri" w:hAnsi="Times New Roman"/>
                <w:lang w:eastAsia="en-US"/>
              </w:rPr>
              <w:t>пути повышения экономической эффективности производства</w:t>
            </w:r>
          </w:p>
        </w:tc>
        <w:tc>
          <w:tcPr>
            <w:tcW w:w="497" w:type="pct"/>
            <w:vMerge/>
            <w:vAlign w:val="center"/>
          </w:tcPr>
          <w:p w14:paraId="7A3587FE" w14:textId="77777777" w:rsidR="00637CD3" w:rsidRPr="00231D9B" w:rsidRDefault="00637CD3" w:rsidP="00AD4B68">
            <w:pPr>
              <w:tabs>
                <w:tab w:val="left" w:pos="285"/>
                <w:tab w:val="left" w:pos="1708"/>
              </w:tabs>
              <w:spacing w:after="0" w:line="240" w:lineRule="auto"/>
              <w:rPr>
                <w:rFonts w:ascii="Times New Roman" w:hAnsi="Times New Roman"/>
                <w:b/>
                <w:bCs/>
              </w:rPr>
            </w:pPr>
          </w:p>
        </w:tc>
        <w:tc>
          <w:tcPr>
            <w:tcW w:w="729" w:type="pct"/>
            <w:vMerge/>
          </w:tcPr>
          <w:p w14:paraId="72AF103C" w14:textId="77777777" w:rsidR="00637CD3" w:rsidRPr="00231D9B" w:rsidRDefault="00637CD3" w:rsidP="00AD4B68">
            <w:pPr>
              <w:spacing w:after="0" w:line="240" w:lineRule="auto"/>
              <w:rPr>
                <w:rFonts w:ascii="Times New Roman" w:hAnsi="Times New Roman"/>
                <w:b/>
                <w:bCs/>
                <w:iCs/>
              </w:rPr>
            </w:pPr>
          </w:p>
        </w:tc>
      </w:tr>
      <w:tr w:rsidR="00637CD3" w:rsidRPr="00231D9B" w14:paraId="54805A44" w14:textId="77777777" w:rsidTr="00AD4B68">
        <w:trPr>
          <w:trHeight w:val="20"/>
        </w:trPr>
        <w:tc>
          <w:tcPr>
            <w:tcW w:w="731" w:type="pct"/>
            <w:vMerge/>
          </w:tcPr>
          <w:p w14:paraId="6D610602" w14:textId="77777777" w:rsidR="00637CD3" w:rsidRPr="00231D9B" w:rsidRDefault="00637CD3" w:rsidP="00AD4B68">
            <w:pPr>
              <w:tabs>
                <w:tab w:val="left" w:pos="285"/>
                <w:tab w:val="left" w:pos="1708"/>
              </w:tabs>
              <w:spacing w:after="0" w:line="240" w:lineRule="auto"/>
              <w:rPr>
                <w:rFonts w:ascii="Times New Roman" w:eastAsia="Calibri" w:hAnsi="Times New Roman"/>
                <w:b/>
                <w:bCs/>
                <w:lang w:eastAsia="en-US"/>
              </w:rPr>
            </w:pPr>
          </w:p>
        </w:tc>
        <w:tc>
          <w:tcPr>
            <w:tcW w:w="3043" w:type="pct"/>
          </w:tcPr>
          <w:p w14:paraId="3E306054" w14:textId="77777777" w:rsidR="00637CD3" w:rsidRPr="00231D9B" w:rsidRDefault="00637CD3" w:rsidP="00AD4B68">
            <w:pPr>
              <w:tabs>
                <w:tab w:val="left" w:pos="285"/>
                <w:tab w:val="left" w:pos="1708"/>
              </w:tabs>
              <w:spacing w:after="0" w:line="240" w:lineRule="auto"/>
              <w:rPr>
                <w:rFonts w:ascii="Times New Roman" w:eastAsia="Calibri" w:hAnsi="Times New Roman"/>
                <w:lang w:eastAsia="en-US"/>
              </w:rPr>
            </w:pPr>
            <w:r w:rsidRPr="00231D9B">
              <w:rPr>
                <w:rFonts w:ascii="Times New Roman" w:hAnsi="Times New Roman"/>
                <w:b/>
                <w:bCs/>
              </w:rPr>
              <w:t>В том числе практических и лабораторных занятий</w:t>
            </w:r>
          </w:p>
        </w:tc>
        <w:tc>
          <w:tcPr>
            <w:tcW w:w="497" w:type="pct"/>
            <w:tcBorders>
              <w:top w:val="nil"/>
            </w:tcBorders>
            <w:vAlign w:val="center"/>
          </w:tcPr>
          <w:p w14:paraId="60EC5C0B" w14:textId="77777777" w:rsidR="00637CD3" w:rsidRPr="00231D9B" w:rsidRDefault="00637CD3" w:rsidP="00AD4B68">
            <w:pPr>
              <w:tabs>
                <w:tab w:val="left" w:pos="285"/>
                <w:tab w:val="left" w:pos="1708"/>
              </w:tabs>
              <w:spacing w:after="0" w:line="240" w:lineRule="auto"/>
              <w:jc w:val="center"/>
              <w:rPr>
                <w:rFonts w:ascii="Times New Roman" w:hAnsi="Times New Roman"/>
                <w:b/>
                <w:bCs/>
                <w:i/>
              </w:rPr>
            </w:pPr>
            <w:r w:rsidRPr="00231D9B">
              <w:rPr>
                <w:rFonts w:ascii="Times New Roman" w:hAnsi="Times New Roman"/>
                <w:b/>
                <w:bCs/>
                <w:i/>
              </w:rPr>
              <w:t>2</w:t>
            </w:r>
          </w:p>
        </w:tc>
        <w:tc>
          <w:tcPr>
            <w:tcW w:w="729" w:type="pct"/>
            <w:vMerge/>
          </w:tcPr>
          <w:p w14:paraId="6693F08E" w14:textId="77777777" w:rsidR="00637CD3" w:rsidRPr="00231D9B" w:rsidRDefault="00637CD3" w:rsidP="00AD4B68">
            <w:pPr>
              <w:spacing w:after="0" w:line="240" w:lineRule="auto"/>
              <w:rPr>
                <w:rFonts w:ascii="Times New Roman" w:hAnsi="Times New Roman"/>
                <w:b/>
                <w:bCs/>
                <w:iCs/>
              </w:rPr>
            </w:pPr>
          </w:p>
        </w:tc>
      </w:tr>
      <w:tr w:rsidR="00637CD3" w:rsidRPr="00231D9B" w14:paraId="382C39F3" w14:textId="77777777" w:rsidTr="00AD4B68">
        <w:trPr>
          <w:trHeight w:val="90"/>
        </w:trPr>
        <w:tc>
          <w:tcPr>
            <w:tcW w:w="731" w:type="pct"/>
            <w:vMerge/>
          </w:tcPr>
          <w:p w14:paraId="5B13C502" w14:textId="77777777" w:rsidR="00637CD3" w:rsidRPr="00231D9B" w:rsidRDefault="00637CD3" w:rsidP="00AD4B68">
            <w:pPr>
              <w:tabs>
                <w:tab w:val="left" w:pos="285"/>
                <w:tab w:val="left" w:pos="1708"/>
              </w:tabs>
              <w:spacing w:after="0" w:line="240" w:lineRule="auto"/>
              <w:rPr>
                <w:rFonts w:ascii="Times New Roman" w:eastAsia="Calibri" w:hAnsi="Times New Roman"/>
                <w:b/>
                <w:bCs/>
                <w:lang w:eastAsia="en-US"/>
              </w:rPr>
            </w:pPr>
          </w:p>
        </w:tc>
        <w:tc>
          <w:tcPr>
            <w:tcW w:w="3043" w:type="pct"/>
          </w:tcPr>
          <w:p w14:paraId="2079C38E" w14:textId="77777777" w:rsidR="00637CD3" w:rsidRPr="00231D9B" w:rsidRDefault="00637CD3" w:rsidP="00AD4B68">
            <w:pPr>
              <w:tabs>
                <w:tab w:val="left" w:pos="285"/>
                <w:tab w:val="left" w:pos="1708"/>
              </w:tabs>
              <w:spacing w:after="0" w:line="240" w:lineRule="auto"/>
              <w:contextualSpacing/>
              <w:rPr>
                <w:rFonts w:ascii="Times New Roman" w:eastAsia="Calibri" w:hAnsi="Times New Roman"/>
                <w:lang w:eastAsia="en-US"/>
              </w:rPr>
            </w:pPr>
            <w:r w:rsidRPr="00231D9B">
              <w:rPr>
                <w:rFonts w:ascii="Times New Roman" w:eastAsia="Calibri" w:hAnsi="Times New Roman"/>
                <w:lang w:eastAsia="en-US"/>
              </w:rPr>
              <w:t>Практическое занятие 5 «</w:t>
            </w:r>
            <w:r w:rsidR="00795DCF" w:rsidRPr="00231D9B">
              <w:rPr>
                <w:rFonts w:ascii="Times New Roman" w:eastAsia="Calibri" w:hAnsi="Times New Roman"/>
                <w:lang w:eastAsia="en-US"/>
              </w:rPr>
              <w:t>Расчет основных</w:t>
            </w:r>
            <w:r w:rsidRPr="00231D9B">
              <w:rPr>
                <w:rFonts w:ascii="Times New Roman" w:eastAsia="Calibri" w:hAnsi="Times New Roman"/>
                <w:lang w:eastAsia="en-US"/>
              </w:rPr>
              <w:t xml:space="preserve">  технико-экономических показателей  деятельности организации»</w:t>
            </w:r>
          </w:p>
        </w:tc>
        <w:tc>
          <w:tcPr>
            <w:tcW w:w="497" w:type="pct"/>
            <w:vAlign w:val="center"/>
          </w:tcPr>
          <w:p w14:paraId="7A4FF2A7" w14:textId="77777777" w:rsidR="00637CD3" w:rsidRPr="00231D9B" w:rsidRDefault="00637CD3" w:rsidP="00AD4B68">
            <w:pPr>
              <w:tabs>
                <w:tab w:val="left" w:pos="285"/>
                <w:tab w:val="left" w:pos="1708"/>
              </w:tabs>
              <w:spacing w:after="0" w:line="240" w:lineRule="auto"/>
              <w:jc w:val="center"/>
              <w:rPr>
                <w:rFonts w:ascii="Times New Roman" w:hAnsi="Times New Roman"/>
                <w:bCs/>
                <w:i/>
              </w:rPr>
            </w:pPr>
            <w:r w:rsidRPr="00231D9B">
              <w:rPr>
                <w:rFonts w:ascii="Times New Roman" w:hAnsi="Times New Roman"/>
                <w:bCs/>
                <w:i/>
              </w:rPr>
              <w:t>2</w:t>
            </w:r>
          </w:p>
        </w:tc>
        <w:tc>
          <w:tcPr>
            <w:tcW w:w="729" w:type="pct"/>
            <w:vMerge/>
          </w:tcPr>
          <w:p w14:paraId="681CE93A" w14:textId="77777777" w:rsidR="00637CD3" w:rsidRPr="00231D9B" w:rsidRDefault="00637CD3" w:rsidP="00AD4B68">
            <w:pPr>
              <w:spacing w:after="0" w:line="240" w:lineRule="auto"/>
              <w:rPr>
                <w:rFonts w:ascii="Times New Roman" w:hAnsi="Times New Roman"/>
                <w:b/>
                <w:bCs/>
                <w:iCs/>
              </w:rPr>
            </w:pPr>
          </w:p>
        </w:tc>
      </w:tr>
      <w:tr w:rsidR="00637CD3" w:rsidRPr="00231D9B" w14:paraId="7058712C" w14:textId="77777777" w:rsidTr="00AD4B68">
        <w:trPr>
          <w:trHeight w:val="90"/>
        </w:trPr>
        <w:tc>
          <w:tcPr>
            <w:tcW w:w="731" w:type="pct"/>
          </w:tcPr>
          <w:p w14:paraId="13B7FDFD"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231D9B">
              <w:rPr>
                <w:rFonts w:ascii="Times New Roman" w:hAnsi="Times New Roman"/>
                <w:b/>
                <w:bCs/>
              </w:rPr>
              <w:t>Раздел 2</w:t>
            </w:r>
          </w:p>
        </w:tc>
        <w:tc>
          <w:tcPr>
            <w:tcW w:w="3043" w:type="pct"/>
          </w:tcPr>
          <w:p w14:paraId="14979D2B"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Основы менеджмента и маркетинга</w:t>
            </w:r>
          </w:p>
        </w:tc>
        <w:tc>
          <w:tcPr>
            <w:tcW w:w="497" w:type="pct"/>
            <w:vAlign w:val="center"/>
          </w:tcPr>
          <w:p w14:paraId="17752E53" w14:textId="77777777" w:rsidR="00637CD3" w:rsidRPr="00231D9B" w:rsidRDefault="00637CD3" w:rsidP="00AD4B68">
            <w:pPr>
              <w:tabs>
                <w:tab w:val="left" w:pos="285"/>
                <w:tab w:val="left" w:pos="1708"/>
              </w:tabs>
              <w:spacing w:after="0" w:line="240" w:lineRule="auto"/>
              <w:jc w:val="center"/>
              <w:rPr>
                <w:rFonts w:ascii="Times New Roman" w:hAnsi="Times New Roman"/>
                <w:bCs/>
                <w:i/>
              </w:rPr>
            </w:pPr>
            <w:r w:rsidRPr="00231D9B">
              <w:rPr>
                <w:rFonts w:ascii="Times New Roman" w:hAnsi="Times New Roman"/>
                <w:bCs/>
                <w:i/>
              </w:rPr>
              <w:t>50/8</w:t>
            </w:r>
          </w:p>
        </w:tc>
        <w:tc>
          <w:tcPr>
            <w:tcW w:w="729" w:type="pct"/>
          </w:tcPr>
          <w:p w14:paraId="057EE65F" w14:textId="77777777" w:rsidR="00637CD3" w:rsidRPr="00231D9B" w:rsidRDefault="00637CD3" w:rsidP="00AD4B68">
            <w:pPr>
              <w:suppressAutoHyphens/>
              <w:spacing w:after="0" w:line="240" w:lineRule="auto"/>
              <w:jc w:val="center"/>
              <w:rPr>
                <w:rFonts w:ascii="Times New Roman" w:hAnsi="Times New Roman"/>
                <w:iCs/>
                <w:color w:val="000000"/>
              </w:rPr>
            </w:pPr>
          </w:p>
        </w:tc>
      </w:tr>
      <w:tr w:rsidR="00637CD3" w:rsidRPr="00231D9B" w14:paraId="501D5B8B" w14:textId="77777777" w:rsidTr="00AD4B68">
        <w:trPr>
          <w:trHeight w:val="90"/>
        </w:trPr>
        <w:tc>
          <w:tcPr>
            <w:tcW w:w="731" w:type="pct"/>
            <w:vMerge w:val="restart"/>
          </w:tcPr>
          <w:p w14:paraId="0BFA9AB3"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231D9B">
              <w:rPr>
                <w:rFonts w:ascii="Times New Roman" w:hAnsi="Times New Roman"/>
                <w:b/>
                <w:bCs/>
              </w:rPr>
              <w:t>Тема 2.1</w:t>
            </w:r>
          </w:p>
          <w:p w14:paraId="280D864B" w14:textId="77777777" w:rsidR="00637CD3" w:rsidRPr="00231D9B" w:rsidRDefault="00637CD3" w:rsidP="00AD4B68">
            <w:pPr>
              <w:tabs>
                <w:tab w:val="left" w:pos="285"/>
                <w:tab w:val="left" w:pos="1708"/>
              </w:tabs>
              <w:spacing w:after="0" w:line="240" w:lineRule="auto"/>
              <w:jc w:val="center"/>
              <w:rPr>
                <w:rFonts w:ascii="Times New Roman" w:eastAsia="Calibri" w:hAnsi="Times New Roman"/>
                <w:b/>
                <w:bCs/>
                <w:lang w:eastAsia="en-US"/>
              </w:rPr>
            </w:pPr>
            <w:r w:rsidRPr="00231D9B">
              <w:rPr>
                <w:rFonts w:ascii="Times New Roman" w:hAnsi="Times New Roman"/>
                <w:b/>
                <w:lang w:eastAsia="en-US"/>
              </w:rPr>
              <w:t>Сущность и характерные черты современного менеджмента, история его развития</w:t>
            </w:r>
          </w:p>
        </w:tc>
        <w:tc>
          <w:tcPr>
            <w:tcW w:w="3043" w:type="pct"/>
          </w:tcPr>
          <w:p w14:paraId="29E5A6BE"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Содержание учебного материала</w:t>
            </w:r>
          </w:p>
        </w:tc>
        <w:tc>
          <w:tcPr>
            <w:tcW w:w="497" w:type="pct"/>
            <w:vAlign w:val="center"/>
          </w:tcPr>
          <w:p w14:paraId="6A3A830A" w14:textId="77777777" w:rsidR="00637CD3" w:rsidRPr="00231D9B" w:rsidRDefault="00637CD3" w:rsidP="00AD4B68">
            <w:pPr>
              <w:tabs>
                <w:tab w:val="left" w:pos="285"/>
                <w:tab w:val="left" w:pos="1708"/>
              </w:tabs>
              <w:spacing w:after="0" w:line="240" w:lineRule="auto"/>
              <w:jc w:val="center"/>
              <w:rPr>
                <w:rFonts w:ascii="Times New Roman" w:hAnsi="Times New Roman"/>
                <w:bCs/>
                <w:i/>
              </w:rPr>
            </w:pPr>
            <w:r w:rsidRPr="00231D9B">
              <w:rPr>
                <w:rFonts w:ascii="Times New Roman" w:hAnsi="Times New Roman"/>
                <w:bCs/>
                <w:i/>
              </w:rPr>
              <w:t>6</w:t>
            </w:r>
          </w:p>
        </w:tc>
        <w:tc>
          <w:tcPr>
            <w:tcW w:w="729" w:type="pct"/>
            <w:vMerge w:val="restart"/>
          </w:tcPr>
          <w:p w14:paraId="61C2036D"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1.1 - ПК 1.6</w:t>
            </w:r>
          </w:p>
          <w:p w14:paraId="6B0A62E8"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2.1 - ПК 2.4</w:t>
            </w:r>
          </w:p>
          <w:p w14:paraId="08815738"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3.1 - ПК 3.4</w:t>
            </w:r>
          </w:p>
          <w:p w14:paraId="64FBB969"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4.1 - ПК 4.4</w:t>
            </w:r>
          </w:p>
          <w:p w14:paraId="2804E895"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ОК 01 - ОК 09</w:t>
            </w:r>
          </w:p>
          <w:p w14:paraId="5F5B6422" w14:textId="77777777" w:rsidR="00637CD3" w:rsidRPr="00231D9B" w:rsidRDefault="00637CD3" w:rsidP="00AD4B68">
            <w:pPr>
              <w:spacing w:after="0" w:line="240" w:lineRule="auto"/>
              <w:rPr>
                <w:rFonts w:ascii="Times New Roman" w:hAnsi="Times New Roman"/>
                <w:b/>
                <w:bCs/>
                <w:iCs/>
              </w:rPr>
            </w:pPr>
          </w:p>
        </w:tc>
      </w:tr>
      <w:tr w:rsidR="00637CD3" w:rsidRPr="00231D9B" w14:paraId="482B4893" w14:textId="77777777" w:rsidTr="00AD4B68">
        <w:trPr>
          <w:trHeight w:val="90"/>
        </w:trPr>
        <w:tc>
          <w:tcPr>
            <w:tcW w:w="731" w:type="pct"/>
            <w:vMerge/>
          </w:tcPr>
          <w:p w14:paraId="114DD29E" w14:textId="77777777" w:rsidR="00637CD3" w:rsidRPr="00231D9B" w:rsidRDefault="00637CD3" w:rsidP="00AD4B68">
            <w:pPr>
              <w:tabs>
                <w:tab w:val="left" w:pos="285"/>
                <w:tab w:val="left" w:pos="1708"/>
              </w:tabs>
              <w:spacing w:after="0" w:line="240" w:lineRule="auto"/>
              <w:rPr>
                <w:rFonts w:ascii="Times New Roman" w:eastAsia="Calibri" w:hAnsi="Times New Roman"/>
                <w:b/>
                <w:bCs/>
                <w:lang w:eastAsia="en-US"/>
              </w:rPr>
            </w:pPr>
          </w:p>
        </w:tc>
        <w:tc>
          <w:tcPr>
            <w:tcW w:w="3043" w:type="pct"/>
          </w:tcPr>
          <w:p w14:paraId="7195B92F" w14:textId="77777777" w:rsidR="00637CD3" w:rsidRPr="00231D9B" w:rsidRDefault="00637CD3" w:rsidP="00930BD4">
            <w:pPr>
              <w:numPr>
                <w:ilvl w:val="0"/>
                <w:numId w:val="87"/>
              </w:numPr>
              <w:tabs>
                <w:tab w:val="left" w:pos="34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ascii="Times New Roman" w:hAnsi="Times New Roman"/>
                <w:bCs/>
              </w:rPr>
            </w:pPr>
            <w:r w:rsidRPr="00231D9B">
              <w:rPr>
                <w:rFonts w:ascii="Times New Roman" w:hAnsi="Times New Roman"/>
                <w:lang w:eastAsia="en-US"/>
              </w:rPr>
              <w:t>Сущность и характерные черты современного менеджмента, Основные этапы истории менеджмента</w:t>
            </w:r>
          </w:p>
        </w:tc>
        <w:tc>
          <w:tcPr>
            <w:tcW w:w="497" w:type="pct"/>
            <w:vMerge w:val="restart"/>
            <w:vAlign w:val="center"/>
          </w:tcPr>
          <w:p w14:paraId="17EE2C59" w14:textId="77777777" w:rsidR="00637CD3" w:rsidRPr="00231D9B" w:rsidRDefault="00637CD3" w:rsidP="00AD4B68">
            <w:pPr>
              <w:tabs>
                <w:tab w:val="left" w:pos="285"/>
                <w:tab w:val="left" w:pos="1708"/>
              </w:tabs>
              <w:spacing w:after="0" w:line="240" w:lineRule="auto"/>
              <w:jc w:val="center"/>
              <w:rPr>
                <w:rFonts w:ascii="Times New Roman" w:hAnsi="Times New Roman"/>
                <w:bCs/>
                <w:i/>
              </w:rPr>
            </w:pPr>
            <w:r w:rsidRPr="00231D9B">
              <w:rPr>
                <w:rFonts w:ascii="Times New Roman" w:hAnsi="Times New Roman"/>
                <w:bCs/>
                <w:i/>
              </w:rPr>
              <w:t>4</w:t>
            </w:r>
          </w:p>
        </w:tc>
        <w:tc>
          <w:tcPr>
            <w:tcW w:w="729" w:type="pct"/>
            <w:vMerge/>
          </w:tcPr>
          <w:p w14:paraId="272817F1" w14:textId="77777777" w:rsidR="00637CD3" w:rsidRPr="00231D9B" w:rsidRDefault="00637CD3" w:rsidP="00AD4B68">
            <w:pPr>
              <w:spacing w:after="0" w:line="240" w:lineRule="auto"/>
              <w:rPr>
                <w:rFonts w:ascii="Times New Roman" w:hAnsi="Times New Roman"/>
                <w:b/>
                <w:bCs/>
                <w:iCs/>
              </w:rPr>
            </w:pPr>
          </w:p>
        </w:tc>
      </w:tr>
      <w:tr w:rsidR="00637CD3" w:rsidRPr="00231D9B" w14:paraId="5B9E499D" w14:textId="77777777" w:rsidTr="00AD4B68">
        <w:trPr>
          <w:trHeight w:val="90"/>
        </w:trPr>
        <w:tc>
          <w:tcPr>
            <w:tcW w:w="731" w:type="pct"/>
            <w:vMerge/>
          </w:tcPr>
          <w:p w14:paraId="3F8C08F1" w14:textId="77777777" w:rsidR="00637CD3" w:rsidRPr="00231D9B" w:rsidRDefault="00637CD3" w:rsidP="00AD4B68">
            <w:pPr>
              <w:tabs>
                <w:tab w:val="left" w:pos="285"/>
                <w:tab w:val="left" w:pos="1708"/>
              </w:tabs>
              <w:spacing w:after="0" w:line="240" w:lineRule="auto"/>
              <w:rPr>
                <w:rFonts w:ascii="Times New Roman" w:eastAsia="Calibri" w:hAnsi="Times New Roman"/>
                <w:b/>
                <w:bCs/>
                <w:lang w:eastAsia="en-US"/>
              </w:rPr>
            </w:pPr>
          </w:p>
        </w:tc>
        <w:tc>
          <w:tcPr>
            <w:tcW w:w="3043" w:type="pct"/>
          </w:tcPr>
          <w:p w14:paraId="7A3FE1B6" w14:textId="77777777" w:rsidR="00637CD3" w:rsidRPr="00231D9B" w:rsidRDefault="00637CD3" w:rsidP="00930BD4">
            <w:pPr>
              <w:numPr>
                <w:ilvl w:val="0"/>
                <w:numId w:val="88"/>
              </w:numPr>
              <w:tabs>
                <w:tab w:val="left" w:pos="31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 w:firstLine="0"/>
              <w:contextualSpacing/>
              <w:rPr>
                <w:rFonts w:ascii="Times New Roman" w:hAnsi="Times New Roman"/>
              </w:rPr>
            </w:pPr>
            <w:r w:rsidRPr="00231D9B">
              <w:rPr>
                <w:rFonts w:ascii="Times New Roman" w:hAnsi="Times New Roman"/>
                <w:lang w:eastAsia="en-US"/>
              </w:rPr>
              <w:t>.</w:t>
            </w:r>
            <w:r w:rsidRPr="00231D9B">
              <w:rPr>
                <w:rFonts w:ascii="Times New Roman" w:hAnsi="Times New Roman"/>
              </w:rPr>
              <w:t xml:space="preserve"> Подразделение среды на внешнюю и внутреннюю среду организации.</w:t>
            </w:r>
          </w:p>
          <w:p w14:paraId="7FC2ECFD" w14:textId="77777777" w:rsidR="00637CD3" w:rsidRPr="00231D9B" w:rsidRDefault="00637CD3" w:rsidP="00AD4B68">
            <w:pPr>
              <w:tabs>
                <w:tab w:val="left" w:pos="34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
              <w:contextualSpacing/>
              <w:rPr>
                <w:rFonts w:ascii="Times New Roman" w:hAnsi="Times New Roman"/>
                <w:bCs/>
              </w:rPr>
            </w:pPr>
            <w:r w:rsidRPr="00231D9B">
              <w:rPr>
                <w:rFonts w:ascii="Times New Roman" w:eastAsia="Calibri" w:hAnsi="Times New Roman"/>
                <w:lang w:eastAsia="en-US"/>
              </w:rPr>
              <w:t xml:space="preserve"> </w:t>
            </w:r>
          </w:p>
        </w:tc>
        <w:tc>
          <w:tcPr>
            <w:tcW w:w="497" w:type="pct"/>
            <w:vMerge/>
            <w:vAlign w:val="center"/>
          </w:tcPr>
          <w:p w14:paraId="740A9912" w14:textId="77777777" w:rsidR="00637CD3" w:rsidRPr="00231D9B" w:rsidRDefault="00637CD3" w:rsidP="00AD4B68">
            <w:pPr>
              <w:tabs>
                <w:tab w:val="left" w:pos="285"/>
                <w:tab w:val="left" w:pos="1708"/>
              </w:tabs>
              <w:spacing w:after="0" w:line="240" w:lineRule="auto"/>
              <w:jc w:val="center"/>
              <w:rPr>
                <w:rFonts w:ascii="Times New Roman" w:hAnsi="Times New Roman"/>
                <w:bCs/>
                <w:i/>
              </w:rPr>
            </w:pPr>
          </w:p>
        </w:tc>
        <w:tc>
          <w:tcPr>
            <w:tcW w:w="729" w:type="pct"/>
            <w:vMerge/>
          </w:tcPr>
          <w:p w14:paraId="559F4EC9" w14:textId="77777777" w:rsidR="00637CD3" w:rsidRPr="00231D9B" w:rsidRDefault="00637CD3" w:rsidP="00AD4B68">
            <w:pPr>
              <w:spacing w:after="0" w:line="240" w:lineRule="auto"/>
              <w:rPr>
                <w:rFonts w:ascii="Times New Roman" w:hAnsi="Times New Roman"/>
                <w:b/>
                <w:bCs/>
                <w:iCs/>
              </w:rPr>
            </w:pPr>
          </w:p>
        </w:tc>
      </w:tr>
      <w:tr w:rsidR="00637CD3" w:rsidRPr="00231D9B" w14:paraId="1A663B3A" w14:textId="77777777" w:rsidTr="00AD4B68">
        <w:trPr>
          <w:trHeight w:val="90"/>
        </w:trPr>
        <w:tc>
          <w:tcPr>
            <w:tcW w:w="731" w:type="pct"/>
            <w:vMerge/>
          </w:tcPr>
          <w:p w14:paraId="627AE8A5" w14:textId="77777777" w:rsidR="00637CD3" w:rsidRPr="00231D9B" w:rsidRDefault="00637CD3" w:rsidP="00AD4B68">
            <w:pPr>
              <w:tabs>
                <w:tab w:val="left" w:pos="285"/>
                <w:tab w:val="left" w:pos="1708"/>
              </w:tabs>
              <w:spacing w:after="0" w:line="240" w:lineRule="auto"/>
              <w:rPr>
                <w:rFonts w:ascii="Times New Roman" w:eastAsia="Calibri" w:hAnsi="Times New Roman"/>
                <w:b/>
                <w:bCs/>
                <w:lang w:eastAsia="en-US"/>
              </w:rPr>
            </w:pPr>
          </w:p>
        </w:tc>
        <w:tc>
          <w:tcPr>
            <w:tcW w:w="3043" w:type="pct"/>
          </w:tcPr>
          <w:p w14:paraId="203BEF44" w14:textId="77777777" w:rsidR="00637CD3" w:rsidRPr="00231D9B" w:rsidRDefault="00637CD3" w:rsidP="00AD4B68">
            <w:pPr>
              <w:spacing w:after="0" w:line="240" w:lineRule="auto"/>
              <w:jc w:val="both"/>
              <w:rPr>
                <w:rFonts w:ascii="Times New Roman" w:hAnsi="Times New Roman"/>
                <w:b/>
              </w:rPr>
            </w:pPr>
            <w:r w:rsidRPr="00231D9B">
              <w:rPr>
                <w:rFonts w:ascii="Times New Roman" w:hAnsi="Times New Roman"/>
                <w:b/>
                <w:bCs/>
              </w:rPr>
              <w:t>В том числе практических и лабораторных занятий</w:t>
            </w:r>
          </w:p>
        </w:tc>
        <w:tc>
          <w:tcPr>
            <w:tcW w:w="497" w:type="pct"/>
            <w:vAlign w:val="center"/>
          </w:tcPr>
          <w:p w14:paraId="3656B7B4" w14:textId="77777777" w:rsidR="00637CD3" w:rsidRPr="00231D9B" w:rsidRDefault="00637CD3" w:rsidP="00AD4B68">
            <w:pPr>
              <w:tabs>
                <w:tab w:val="left" w:pos="285"/>
                <w:tab w:val="left" w:pos="1708"/>
              </w:tabs>
              <w:spacing w:after="0" w:line="240" w:lineRule="auto"/>
              <w:jc w:val="center"/>
              <w:rPr>
                <w:rFonts w:ascii="Times New Roman" w:hAnsi="Times New Roman"/>
                <w:bCs/>
                <w:i/>
              </w:rPr>
            </w:pPr>
            <w:r w:rsidRPr="00231D9B">
              <w:rPr>
                <w:rFonts w:ascii="Times New Roman" w:hAnsi="Times New Roman"/>
                <w:bCs/>
                <w:i/>
              </w:rPr>
              <w:t>-</w:t>
            </w:r>
          </w:p>
        </w:tc>
        <w:tc>
          <w:tcPr>
            <w:tcW w:w="729" w:type="pct"/>
            <w:vMerge/>
          </w:tcPr>
          <w:p w14:paraId="37D2507A" w14:textId="77777777" w:rsidR="00637CD3" w:rsidRPr="00231D9B" w:rsidRDefault="00637CD3" w:rsidP="00AD4B68">
            <w:pPr>
              <w:spacing w:after="0" w:line="240" w:lineRule="auto"/>
              <w:rPr>
                <w:rFonts w:ascii="Times New Roman" w:hAnsi="Times New Roman"/>
                <w:b/>
                <w:bCs/>
                <w:iCs/>
              </w:rPr>
            </w:pPr>
          </w:p>
        </w:tc>
      </w:tr>
      <w:tr w:rsidR="00637CD3" w:rsidRPr="00231D9B" w14:paraId="1E123DAB" w14:textId="77777777" w:rsidTr="00AD4B68">
        <w:trPr>
          <w:trHeight w:val="90"/>
        </w:trPr>
        <w:tc>
          <w:tcPr>
            <w:tcW w:w="731" w:type="pct"/>
            <w:vMerge w:val="restart"/>
          </w:tcPr>
          <w:p w14:paraId="5EFAF0EB"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231D9B">
              <w:rPr>
                <w:rFonts w:ascii="Times New Roman" w:hAnsi="Times New Roman"/>
                <w:b/>
                <w:bCs/>
              </w:rPr>
              <w:t>Тема 2.2</w:t>
            </w:r>
          </w:p>
          <w:p w14:paraId="5BF940D6"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lang w:eastAsia="en-US"/>
              </w:rPr>
              <w:t>Внешняя и внутренняя среда организации. Организация работы предприятия.</w:t>
            </w:r>
          </w:p>
        </w:tc>
        <w:tc>
          <w:tcPr>
            <w:tcW w:w="3043" w:type="pct"/>
          </w:tcPr>
          <w:p w14:paraId="043926F1"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 xml:space="preserve">Содержание учебного материала </w:t>
            </w:r>
          </w:p>
        </w:tc>
        <w:tc>
          <w:tcPr>
            <w:tcW w:w="497" w:type="pct"/>
            <w:vMerge w:val="restart"/>
            <w:vAlign w:val="center"/>
          </w:tcPr>
          <w:p w14:paraId="1F978CD2" w14:textId="77777777" w:rsidR="00637CD3" w:rsidRPr="00231D9B" w:rsidRDefault="00637CD3" w:rsidP="00AD4B68">
            <w:pPr>
              <w:tabs>
                <w:tab w:val="left" w:pos="285"/>
                <w:tab w:val="left" w:pos="1708"/>
              </w:tabs>
              <w:spacing w:after="0" w:line="240" w:lineRule="auto"/>
              <w:jc w:val="center"/>
              <w:rPr>
                <w:rFonts w:ascii="Times New Roman" w:hAnsi="Times New Roman"/>
                <w:bCs/>
                <w:i/>
              </w:rPr>
            </w:pPr>
            <w:r w:rsidRPr="00231D9B">
              <w:rPr>
                <w:rFonts w:ascii="Times New Roman" w:hAnsi="Times New Roman"/>
                <w:bCs/>
                <w:i/>
              </w:rPr>
              <w:t>6</w:t>
            </w:r>
          </w:p>
        </w:tc>
        <w:tc>
          <w:tcPr>
            <w:tcW w:w="729" w:type="pct"/>
            <w:vMerge w:val="restart"/>
          </w:tcPr>
          <w:p w14:paraId="140220A5"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1.1 - ПК 1.6</w:t>
            </w:r>
          </w:p>
          <w:p w14:paraId="30AB10F1"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2.1 - ПК 2.4</w:t>
            </w:r>
          </w:p>
          <w:p w14:paraId="2DB5AD77"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3.1 - ПК 3.4</w:t>
            </w:r>
          </w:p>
          <w:p w14:paraId="2DCC85C0"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4.1 - ПК 4.4</w:t>
            </w:r>
          </w:p>
          <w:p w14:paraId="1A33D039"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ОК 01 - ОК 09</w:t>
            </w:r>
          </w:p>
          <w:p w14:paraId="50C7DA65" w14:textId="77777777" w:rsidR="00637CD3" w:rsidRPr="00231D9B" w:rsidRDefault="00637CD3" w:rsidP="00AD4B68">
            <w:pPr>
              <w:spacing w:after="0" w:line="240" w:lineRule="auto"/>
              <w:rPr>
                <w:rFonts w:ascii="Times New Roman" w:hAnsi="Times New Roman"/>
                <w:b/>
                <w:bCs/>
                <w:iCs/>
              </w:rPr>
            </w:pPr>
          </w:p>
        </w:tc>
      </w:tr>
      <w:tr w:rsidR="00637CD3" w:rsidRPr="00231D9B" w14:paraId="577DB416" w14:textId="77777777" w:rsidTr="00AD4B68">
        <w:trPr>
          <w:trHeight w:val="90"/>
        </w:trPr>
        <w:tc>
          <w:tcPr>
            <w:tcW w:w="731" w:type="pct"/>
            <w:vMerge/>
            <w:vAlign w:val="center"/>
          </w:tcPr>
          <w:p w14:paraId="3CD48EF4" w14:textId="77777777" w:rsidR="00637CD3" w:rsidRPr="00231D9B" w:rsidRDefault="00637CD3" w:rsidP="00AD4B68">
            <w:pPr>
              <w:tabs>
                <w:tab w:val="left" w:pos="285"/>
                <w:tab w:val="left" w:pos="1708"/>
              </w:tabs>
              <w:spacing w:after="0" w:line="240" w:lineRule="auto"/>
              <w:rPr>
                <w:rFonts w:ascii="Times New Roman" w:eastAsia="Calibri" w:hAnsi="Times New Roman"/>
                <w:b/>
                <w:bCs/>
                <w:lang w:eastAsia="en-US"/>
              </w:rPr>
            </w:pPr>
          </w:p>
        </w:tc>
        <w:tc>
          <w:tcPr>
            <w:tcW w:w="3043" w:type="pct"/>
          </w:tcPr>
          <w:p w14:paraId="417D0B92" w14:textId="77777777" w:rsidR="00637CD3" w:rsidRPr="00231D9B" w:rsidRDefault="00637CD3" w:rsidP="00930BD4">
            <w:pPr>
              <w:numPr>
                <w:ilvl w:val="0"/>
                <w:numId w:val="88"/>
              </w:numPr>
              <w:tabs>
                <w:tab w:val="left" w:pos="31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 w:firstLine="0"/>
              <w:contextualSpacing/>
              <w:rPr>
                <w:rFonts w:ascii="Times New Roman" w:hAnsi="Times New Roman"/>
                <w:bCs/>
              </w:rPr>
            </w:pPr>
            <w:r w:rsidRPr="00231D9B">
              <w:rPr>
                <w:rFonts w:ascii="Times New Roman" w:hAnsi="Times New Roman"/>
                <w:lang w:eastAsia="en-US"/>
              </w:rPr>
              <w:t xml:space="preserve">Структура организации, </w:t>
            </w:r>
            <w:r w:rsidRPr="00231D9B">
              <w:rPr>
                <w:rFonts w:ascii="Times New Roman" w:hAnsi="Times New Roman"/>
              </w:rPr>
              <w:t>принципы построения организационной структуры управления. Методы проектирования организационных структур.</w:t>
            </w:r>
          </w:p>
        </w:tc>
        <w:tc>
          <w:tcPr>
            <w:tcW w:w="497" w:type="pct"/>
            <w:vMerge/>
            <w:vAlign w:val="center"/>
          </w:tcPr>
          <w:p w14:paraId="7531AD36" w14:textId="77777777" w:rsidR="00637CD3" w:rsidRPr="00231D9B" w:rsidRDefault="00637CD3" w:rsidP="00AD4B68">
            <w:pPr>
              <w:tabs>
                <w:tab w:val="left" w:pos="285"/>
                <w:tab w:val="left" w:pos="1708"/>
              </w:tabs>
              <w:spacing w:after="0" w:line="240" w:lineRule="auto"/>
              <w:jc w:val="center"/>
              <w:rPr>
                <w:rFonts w:ascii="Times New Roman" w:hAnsi="Times New Roman"/>
                <w:bCs/>
                <w:i/>
              </w:rPr>
            </w:pPr>
          </w:p>
        </w:tc>
        <w:tc>
          <w:tcPr>
            <w:tcW w:w="729" w:type="pct"/>
            <w:vMerge/>
          </w:tcPr>
          <w:p w14:paraId="0DCEF445" w14:textId="77777777" w:rsidR="00637CD3" w:rsidRPr="00231D9B" w:rsidRDefault="00637CD3" w:rsidP="00AD4B68">
            <w:pPr>
              <w:spacing w:after="0" w:line="240" w:lineRule="auto"/>
              <w:rPr>
                <w:rFonts w:ascii="Times New Roman" w:hAnsi="Times New Roman"/>
                <w:b/>
                <w:bCs/>
                <w:iCs/>
              </w:rPr>
            </w:pPr>
          </w:p>
        </w:tc>
      </w:tr>
      <w:tr w:rsidR="00637CD3" w:rsidRPr="00231D9B" w14:paraId="03EDF6C5" w14:textId="77777777" w:rsidTr="00AD4B68">
        <w:trPr>
          <w:trHeight w:val="90"/>
        </w:trPr>
        <w:tc>
          <w:tcPr>
            <w:tcW w:w="731" w:type="pct"/>
            <w:vMerge/>
            <w:vAlign w:val="center"/>
          </w:tcPr>
          <w:p w14:paraId="0C72929A" w14:textId="77777777" w:rsidR="00637CD3" w:rsidRPr="00231D9B" w:rsidRDefault="00637CD3" w:rsidP="00AD4B68">
            <w:pPr>
              <w:tabs>
                <w:tab w:val="left" w:pos="285"/>
                <w:tab w:val="left" w:pos="1708"/>
              </w:tabs>
              <w:spacing w:after="0" w:line="240" w:lineRule="auto"/>
              <w:rPr>
                <w:rFonts w:ascii="Times New Roman" w:eastAsia="Calibri" w:hAnsi="Times New Roman"/>
                <w:b/>
                <w:bCs/>
                <w:lang w:eastAsia="en-US"/>
              </w:rPr>
            </w:pPr>
          </w:p>
        </w:tc>
        <w:tc>
          <w:tcPr>
            <w:tcW w:w="3043" w:type="pct"/>
          </w:tcPr>
          <w:p w14:paraId="226ED2EC" w14:textId="77777777" w:rsidR="00637CD3" w:rsidRPr="00231D9B" w:rsidRDefault="00637CD3" w:rsidP="00930BD4">
            <w:pPr>
              <w:numPr>
                <w:ilvl w:val="0"/>
                <w:numId w:val="88"/>
              </w:numPr>
              <w:tabs>
                <w:tab w:val="left" w:pos="31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 w:firstLine="0"/>
              <w:contextualSpacing/>
              <w:rPr>
                <w:rFonts w:ascii="Times New Roman" w:hAnsi="Times New Roman"/>
                <w:bCs/>
              </w:rPr>
            </w:pPr>
            <w:r w:rsidRPr="00231D9B">
              <w:rPr>
                <w:rFonts w:ascii="Times New Roman" w:hAnsi="Times New Roman"/>
                <w:lang w:eastAsia="en-US"/>
              </w:rPr>
              <w:t>Иерархические (бюрократические) и органические (адаптивные) организационные структуры.</w:t>
            </w:r>
          </w:p>
        </w:tc>
        <w:tc>
          <w:tcPr>
            <w:tcW w:w="497" w:type="pct"/>
            <w:vMerge/>
            <w:vAlign w:val="center"/>
          </w:tcPr>
          <w:p w14:paraId="109E6B53" w14:textId="77777777" w:rsidR="00637CD3" w:rsidRPr="00231D9B" w:rsidRDefault="00637CD3" w:rsidP="00AD4B68">
            <w:pPr>
              <w:tabs>
                <w:tab w:val="left" w:pos="285"/>
                <w:tab w:val="left" w:pos="1708"/>
              </w:tabs>
              <w:spacing w:after="0" w:line="240" w:lineRule="auto"/>
              <w:jc w:val="center"/>
              <w:rPr>
                <w:rFonts w:ascii="Times New Roman" w:hAnsi="Times New Roman"/>
                <w:bCs/>
                <w:i/>
              </w:rPr>
            </w:pPr>
          </w:p>
        </w:tc>
        <w:tc>
          <w:tcPr>
            <w:tcW w:w="729" w:type="pct"/>
            <w:vMerge/>
          </w:tcPr>
          <w:p w14:paraId="2887FC7C" w14:textId="77777777" w:rsidR="00637CD3" w:rsidRPr="00231D9B" w:rsidRDefault="00637CD3" w:rsidP="00AD4B68">
            <w:pPr>
              <w:spacing w:after="0" w:line="240" w:lineRule="auto"/>
              <w:rPr>
                <w:rFonts w:ascii="Times New Roman" w:hAnsi="Times New Roman"/>
                <w:b/>
                <w:bCs/>
                <w:iCs/>
              </w:rPr>
            </w:pPr>
          </w:p>
        </w:tc>
      </w:tr>
      <w:tr w:rsidR="00637CD3" w:rsidRPr="00231D9B" w14:paraId="603D8D4D" w14:textId="77777777" w:rsidTr="00AD4B68">
        <w:trPr>
          <w:trHeight w:val="90"/>
        </w:trPr>
        <w:tc>
          <w:tcPr>
            <w:tcW w:w="731" w:type="pct"/>
            <w:vMerge/>
            <w:vAlign w:val="center"/>
          </w:tcPr>
          <w:p w14:paraId="5B208F40" w14:textId="77777777" w:rsidR="00637CD3" w:rsidRPr="00231D9B" w:rsidRDefault="00637CD3" w:rsidP="00AD4B68">
            <w:pPr>
              <w:tabs>
                <w:tab w:val="left" w:pos="285"/>
                <w:tab w:val="left" w:pos="1708"/>
              </w:tabs>
              <w:spacing w:after="0" w:line="240" w:lineRule="auto"/>
              <w:rPr>
                <w:rFonts w:ascii="Times New Roman" w:eastAsia="Calibri" w:hAnsi="Times New Roman"/>
                <w:b/>
                <w:bCs/>
                <w:lang w:eastAsia="en-US"/>
              </w:rPr>
            </w:pPr>
          </w:p>
        </w:tc>
        <w:tc>
          <w:tcPr>
            <w:tcW w:w="3043" w:type="pct"/>
          </w:tcPr>
          <w:p w14:paraId="0B24601F" w14:textId="77777777" w:rsidR="00637CD3" w:rsidRPr="00231D9B" w:rsidRDefault="00637CD3" w:rsidP="00AD4B68">
            <w:pPr>
              <w:spacing w:after="0" w:line="240" w:lineRule="auto"/>
              <w:jc w:val="both"/>
              <w:rPr>
                <w:rFonts w:ascii="Times New Roman" w:eastAsia="Calibri" w:hAnsi="Times New Roman"/>
                <w:bCs/>
                <w:lang w:eastAsia="en-US"/>
              </w:rPr>
            </w:pPr>
            <w:r w:rsidRPr="00231D9B">
              <w:rPr>
                <w:rFonts w:ascii="Times New Roman" w:hAnsi="Times New Roman"/>
                <w:b/>
                <w:bCs/>
              </w:rPr>
              <w:t>В том числе практических и лабораторных занятий</w:t>
            </w:r>
          </w:p>
        </w:tc>
        <w:tc>
          <w:tcPr>
            <w:tcW w:w="497" w:type="pct"/>
            <w:vAlign w:val="center"/>
          </w:tcPr>
          <w:p w14:paraId="0D883EE3" w14:textId="77777777" w:rsidR="00637CD3" w:rsidRPr="00231D9B" w:rsidRDefault="00637CD3" w:rsidP="00AD4B68">
            <w:pPr>
              <w:tabs>
                <w:tab w:val="left" w:pos="285"/>
                <w:tab w:val="left" w:pos="1708"/>
              </w:tabs>
              <w:spacing w:after="0" w:line="240" w:lineRule="auto"/>
              <w:jc w:val="center"/>
              <w:rPr>
                <w:rFonts w:ascii="Times New Roman" w:hAnsi="Times New Roman"/>
                <w:bCs/>
                <w:i/>
              </w:rPr>
            </w:pPr>
            <w:r w:rsidRPr="00231D9B">
              <w:rPr>
                <w:rFonts w:ascii="Times New Roman" w:hAnsi="Times New Roman"/>
                <w:bCs/>
                <w:i/>
              </w:rPr>
              <w:t>2</w:t>
            </w:r>
          </w:p>
        </w:tc>
        <w:tc>
          <w:tcPr>
            <w:tcW w:w="729" w:type="pct"/>
            <w:vMerge/>
          </w:tcPr>
          <w:p w14:paraId="3EE131BA" w14:textId="77777777" w:rsidR="00637CD3" w:rsidRPr="00231D9B" w:rsidRDefault="00637CD3" w:rsidP="00AD4B68">
            <w:pPr>
              <w:spacing w:after="0" w:line="240" w:lineRule="auto"/>
              <w:rPr>
                <w:rFonts w:ascii="Times New Roman" w:hAnsi="Times New Roman"/>
                <w:b/>
                <w:bCs/>
                <w:iCs/>
              </w:rPr>
            </w:pPr>
          </w:p>
        </w:tc>
      </w:tr>
      <w:tr w:rsidR="00637CD3" w:rsidRPr="00231D9B" w14:paraId="2E248B9B" w14:textId="77777777" w:rsidTr="00AD4B68">
        <w:trPr>
          <w:trHeight w:val="90"/>
        </w:trPr>
        <w:tc>
          <w:tcPr>
            <w:tcW w:w="731" w:type="pct"/>
            <w:vMerge/>
            <w:vAlign w:val="center"/>
          </w:tcPr>
          <w:p w14:paraId="3462AFEB" w14:textId="77777777" w:rsidR="00637CD3" w:rsidRPr="00231D9B" w:rsidRDefault="00637CD3" w:rsidP="00AD4B68">
            <w:pPr>
              <w:tabs>
                <w:tab w:val="left" w:pos="285"/>
                <w:tab w:val="left" w:pos="1708"/>
              </w:tabs>
              <w:spacing w:after="0" w:line="240" w:lineRule="auto"/>
              <w:rPr>
                <w:rFonts w:ascii="Times New Roman" w:eastAsia="Calibri" w:hAnsi="Times New Roman"/>
                <w:b/>
                <w:bCs/>
                <w:lang w:eastAsia="en-US"/>
              </w:rPr>
            </w:pPr>
          </w:p>
        </w:tc>
        <w:tc>
          <w:tcPr>
            <w:tcW w:w="3043" w:type="pct"/>
          </w:tcPr>
          <w:p w14:paraId="4903A842" w14:textId="77777777" w:rsidR="00637CD3" w:rsidRPr="00231D9B" w:rsidRDefault="00637CD3" w:rsidP="00AD4B68">
            <w:pPr>
              <w:spacing w:after="0" w:line="240" w:lineRule="auto"/>
              <w:contextualSpacing/>
              <w:jc w:val="both"/>
              <w:rPr>
                <w:rFonts w:ascii="Times New Roman" w:eastAsia="Calibri" w:hAnsi="Times New Roman"/>
                <w:bCs/>
                <w:lang w:eastAsia="en-US"/>
              </w:rPr>
            </w:pPr>
            <w:r w:rsidRPr="00231D9B">
              <w:rPr>
                <w:rFonts w:ascii="Times New Roman" w:eastAsia="Calibri" w:hAnsi="Times New Roman"/>
                <w:bCs/>
                <w:lang w:eastAsia="en-US"/>
              </w:rPr>
              <w:t>Практическое занятие 6 «</w:t>
            </w:r>
            <w:r w:rsidRPr="00231D9B">
              <w:rPr>
                <w:rFonts w:ascii="Times New Roman" w:hAnsi="Times New Roman"/>
              </w:rPr>
              <w:t>Формирование организационных структур управления</w:t>
            </w:r>
            <w:r w:rsidRPr="00231D9B">
              <w:rPr>
                <w:rFonts w:ascii="Times New Roman" w:eastAsia="Calibri" w:hAnsi="Times New Roman"/>
                <w:bCs/>
                <w:lang w:eastAsia="en-US"/>
              </w:rPr>
              <w:t>»</w:t>
            </w:r>
          </w:p>
        </w:tc>
        <w:tc>
          <w:tcPr>
            <w:tcW w:w="497" w:type="pct"/>
            <w:vAlign w:val="center"/>
          </w:tcPr>
          <w:p w14:paraId="2C5AB64F" w14:textId="77777777" w:rsidR="00637CD3" w:rsidRPr="00231D9B" w:rsidRDefault="00637CD3" w:rsidP="00AD4B68">
            <w:pPr>
              <w:tabs>
                <w:tab w:val="left" w:pos="285"/>
                <w:tab w:val="left" w:pos="1708"/>
              </w:tabs>
              <w:spacing w:after="0" w:line="240" w:lineRule="auto"/>
              <w:jc w:val="center"/>
              <w:rPr>
                <w:rFonts w:ascii="Times New Roman" w:hAnsi="Times New Roman"/>
                <w:bCs/>
                <w:i/>
              </w:rPr>
            </w:pPr>
            <w:r w:rsidRPr="00231D9B">
              <w:rPr>
                <w:rFonts w:ascii="Times New Roman" w:hAnsi="Times New Roman"/>
                <w:bCs/>
                <w:i/>
              </w:rPr>
              <w:t>2</w:t>
            </w:r>
          </w:p>
        </w:tc>
        <w:tc>
          <w:tcPr>
            <w:tcW w:w="729" w:type="pct"/>
            <w:vMerge/>
          </w:tcPr>
          <w:p w14:paraId="2F10AF5F" w14:textId="77777777" w:rsidR="00637CD3" w:rsidRPr="00231D9B" w:rsidRDefault="00637CD3" w:rsidP="00AD4B68">
            <w:pPr>
              <w:spacing w:after="0" w:line="240" w:lineRule="auto"/>
              <w:rPr>
                <w:rFonts w:ascii="Times New Roman" w:hAnsi="Times New Roman"/>
                <w:b/>
                <w:bCs/>
                <w:iCs/>
              </w:rPr>
            </w:pPr>
          </w:p>
        </w:tc>
      </w:tr>
      <w:tr w:rsidR="00637CD3" w:rsidRPr="00231D9B" w14:paraId="31BD0067" w14:textId="77777777" w:rsidTr="00AD4B68">
        <w:trPr>
          <w:trHeight w:val="90"/>
        </w:trPr>
        <w:tc>
          <w:tcPr>
            <w:tcW w:w="731" w:type="pct"/>
            <w:vMerge w:val="restart"/>
          </w:tcPr>
          <w:p w14:paraId="4B0C86B6"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231D9B">
              <w:rPr>
                <w:rFonts w:ascii="Times New Roman" w:hAnsi="Times New Roman"/>
                <w:b/>
                <w:bCs/>
              </w:rPr>
              <w:t>Тема 2.3.</w:t>
            </w:r>
          </w:p>
          <w:p w14:paraId="3A98BFF2"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rPr>
              <w:t>Цикл менеджмента, функции менеджмента в рыночной экономике</w:t>
            </w:r>
          </w:p>
        </w:tc>
        <w:tc>
          <w:tcPr>
            <w:tcW w:w="3043" w:type="pct"/>
          </w:tcPr>
          <w:p w14:paraId="110879DD"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Содержание учебного материала</w:t>
            </w:r>
          </w:p>
        </w:tc>
        <w:tc>
          <w:tcPr>
            <w:tcW w:w="497" w:type="pct"/>
            <w:vMerge w:val="restart"/>
            <w:vAlign w:val="center"/>
          </w:tcPr>
          <w:p w14:paraId="0D37C9B0" w14:textId="77777777" w:rsidR="00637CD3" w:rsidRPr="00231D9B" w:rsidRDefault="00637CD3" w:rsidP="00AD4B68">
            <w:pPr>
              <w:tabs>
                <w:tab w:val="left" w:pos="285"/>
                <w:tab w:val="left" w:pos="1708"/>
              </w:tabs>
              <w:spacing w:after="0" w:line="240" w:lineRule="auto"/>
              <w:jc w:val="center"/>
              <w:rPr>
                <w:rFonts w:ascii="Times New Roman" w:hAnsi="Times New Roman"/>
                <w:bCs/>
                <w:i/>
              </w:rPr>
            </w:pPr>
            <w:r w:rsidRPr="00231D9B">
              <w:rPr>
                <w:rFonts w:ascii="Times New Roman" w:hAnsi="Times New Roman"/>
                <w:bCs/>
                <w:i/>
              </w:rPr>
              <w:t>10</w:t>
            </w:r>
          </w:p>
        </w:tc>
        <w:tc>
          <w:tcPr>
            <w:tcW w:w="729" w:type="pct"/>
            <w:vMerge w:val="restart"/>
          </w:tcPr>
          <w:p w14:paraId="30411378"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1.1 - ПК 1.6</w:t>
            </w:r>
          </w:p>
          <w:p w14:paraId="4B94B4B7"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2.1 - ПК 2.4</w:t>
            </w:r>
          </w:p>
          <w:p w14:paraId="22E5AD52"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3.1 - ПК 3.4</w:t>
            </w:r>
          </w:p>
          <w:p w14:paraId="6036D849"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4.1 - ПК 4.4</w:t>
            </w:r>
          </w:p>
          <w:p w14:paraId="33145CE2"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ОК 01 - ОК 09</w:t>
            </w:r>
          </w:p>
          <w:p w14:paraId="2F3C2750" w14:textId="77777777" w:rsidR="00637CD3" w:rsidRPr="00231D9B" w:rsidRDefault="00637CD3" w:rsidP="00AD4B68">
            <w:pPr>
              <w:spacing w:after="0" w:line="240" w:lineRule="auto"/>
              <w:rPr>
                <w:rFonts w:ascii="Times New Roman" w:hAnsi="Times New Roman"/>
                <w:b/>
                <w:bCs/>
                <w:iCs/>
              </w:rPr>
            </w:pPr>
          </w:p>
        </w:tc>
      </w:tr>
      <w:tr w:rsidR="00637CD3" w:rsidRPr="00231D9B" w14:paraId="00C121BC" w14:textId="77777777" w:rsidTr="00AD4B68">
        <w:trPr>
          <w:trHeight w:val="90"/>
        </w:trPr>
        <w:tc>
          <w:tcPr>
            <w:tcW w:w="731" w:type="pct"/>
            <w:vMerge/>
            <w:vAlign w:val="center"/>
          </w:tcPr>
          <w:p w14:paraId="3AC54F2D" w14:textId="77777777" w:rsidR="00637CD3" w:rsidRPr="00231D9B" w:rsidRDefault="00637CD3" w:rsidP="00AD4B68">
            <w:pPr>
              <w:tabs>
                <w:tab w:val="left" w:pos="285"/>
                <w:tab w:val="left" w:pos="1708"/>
              </w:tabs>
              <w:spacing w:after="0" w:line="240" w:lineRule="auto"/>
              <w:rPr>
                <w:rFonts w:ascii="Times New Roman" w:eastAsia="Calibri" w:hAnsi="Times New Roman"/>
                <w:b/>
                <w:bCs/>
                <w:lang w:eastAsia="en-US"/>
              </w:rPr>
            </w:pPr>
          </w:p>
        </w:tc>
        <w:tc>
          <w:tcPr>
            <w:tcW w:w="3043" w:type="pct"/>
          </w:tcPr>
          <w:p w14:paraId="3E7B506F" w14:textId="77777777" w:rsidR="00637CD3" w:rsidRPr="00231D9B" w:rsidRDefault="00637CD3" w:rsidP="00930BD4">
            <w:pPr>
              <w:numPr>
                <w:ilvl w:val="0"/>
                <w:numId w:val="89"/>
              </w:numPr>
              <w:tabs>
                <w:tab w:val="left" w:pos="34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 w:firstLine="0"/>
              <w:contextualSpacing/>
              <w:rPr>
                <w:rFonts w:ascii="Times New Roman" w:hAnsi="Times New Roman"/>
                <w:lang w:eastAsia="en-US"/>
              </w:rPr>
            </w:pPr>
            <w:r w:rsidRPr="00231D9B">
              <w:rPr>
                <w:rFonts w:ascii="Times New Roman" w:hAnsi="Times New Roman"/>
                <w:lang w:eastAsia="en-US"/>
              </w:rPr>
              <w:t xml:space="preserve">Процесс управления. </w:t>
            </w:r>
            <w:r w:rsidRPr="00231D9B">
              <w:rPr>
                <w:rFonts w:ascii="Times New Roman" w:hAnsi="Times New Roman"/>
              </w:rPr>
              <w:t>Цикл менеджмента. Функции менеджмента в рыночной экономике: организация, планирование, мотивация и контроль деятельности экономического субъекта</w:t>
            </w:r>
            <w:r w:rsidRPr="00231D9B">
              <w:rPr>
                <w:rFonts w:ascii="Times New Roman" w:hAnsi="Times New Roman"/>
                <w:lang w:eastAsia="en-US"/>
              </w:rPr>
              <w:t xml:space="preserve">. </w:t>
            </w:r>
          </w:p>
        </w:tc>
        <w:tc>
          <w:tcPr>
            <w:tcW w:w="497" w:type="pct"/>
            <w:vMerge/>
            <w:vAlign w:val="center"/>
          </w:tcPr>
          <w:p w14:paraId="1BC9790F" w14:textId="77777777" w:rsidR="00637CD3" w:rsidRPr="00231D9B" w:rsidRDefault="00637CD3" w:rsidP="00AD4B68">
            <w:pPr>
              <w:tabs>
                <w:tab w:val="left" w:pos="285"/>
                <w:tab w:val="left" w:pos="1708"/>
              </w:tabs>
              <w:spacing w:after="0" w:line="240" w:lineRule="auto"/>
              <w:jc w:val="center"/>
              <w:rPr>
                <w:rFonts w:ascii="Times New Roman" w:hAnsi="Times New Roman"/>
                <w:bCs/>
                <w:i/>
              </w:rPr>
            </w:pPr>
          </w:p>
        </w:tc>
        <w:tc>
          <w:tcPr>
            <w:tcW w:w="729" w:type="pct"/>
            <w:vMerge/>
          </w:tcPr>
          <w:p w14:paraId="1B35F9E9" w14:textId="77777777" w:rsidR="00637CD3" w:rsidRPr="00231D9B" w:rsidRDefault="00637CD3" w:rsidP="00AD4B68">
            <w:pPr>
              <w:spacing w:after="0" w:line="240" w:lineRule="auto"/>
              <w:rPr>
                <w:rFonts w:ascii="Times New Roman" w:hAnsi="Times New Roman"/>
                <w:b/>
                <w:bCs/>
                <w:iCs/>
              </w:rPr>
            </w:pPr>
          </w:p>
        </w:tc>
      </w:tr>
      <w:tr w:rsidR="00637CD3" w:rsidRPr="00231D9B" w14:paraId="7D56519C" w14:textId="77777777" w:rsidTr="00AD4B68">
        <w:trPr>
          <w:trHeight w:val="90"/>
        </w:trPr>
        <w:tc>
          <w:tcPr>
            <w:tcW w:w="731" w:type="pct"/>
            <w:vMerge/>
            <w:vAlign w:val="center"/>
          </w:tcPr>
          <w:p w14:paraId="0C37E4B8" w14:textId="77777777" w:rsidR="00637CD3" w:rsidRPr="00231D9B" w:rsidRDefault="00637CD3" w:rsidP="00AD4B68">
            <w:pPr>
              <w:tabs>
                <w:tab w:val="left" w:pos="285"/>
                <w:tab w:val="left" w:pos="1708"/>
              </w:tabs>
              <w:spacing w:after="0" w:line="240" w:lineRule="auto"/>
              <w:rPr>
                <w:rFonts w:ascii="Times New Roman" w:eastAsia="Calibri" w:hAnsi="Times New Roman"/>
                <w:b/>
                <w:bCs/>
                <w:lang w:eastAsia="en-US"/>
              </w:rPr>
            </w:pPr>
          </w:p>
        </w:tc>
        <w:tc>
          <w:tcPr>
            <w:tcW w:w="3043" w:type="pct"/>
          </w:tcPr>
          <w:p w14:paraId="574E1BE5" w14:textId="77777777" w:rsidR="00637CD3" w:rsidRPr="00231D9B" w:rsidRDefault="00637CD3" w:rsidP="00AD4B68">
            <w:pPr>
              <w:spacing w:after="0" w:line="240" w:lineRule="auto"/>
              <w:jc w:val="both"/>
              <w:rPr>
                <w:rFonts w:ascii="Times New Roman" w:eastAsia="Calibri" w:hAnsi="Times New Roman"/>
                <w:lang w:eastAsia="en-US"/>
              </w:rPr>
            </w:pPr>
            <w:r w:rsidRPr="00231D9B">
              <w:rPr>
                <w:rFonts w:ascii="Times New Roman" w:hAnsi="Times New Roman"/>
                <w:b/>
                <w:bCs/>
              </w:rPr>
              <w:t>В том числе практических и лабораторных занятий</w:t>
            </w:r>
          </w:p>
        </w:tc>
        <w:tc>
          <w:tcPr>
            <w:tcW w:w="497" w:type="pct"/>
            <w:vAlign w:val="center"/>
          </w:tcPr>
          <w:p w14:paraId="6A90F63F" w14:textId="77777777" w:rsidR="00637CD3" w:rsidRPr="00231D9B" w:rsidRDefault="00637CD3" w:rsidP="00AD4B68">
            <w:pPr>
              <w:tabs>
                <w:tab w:val="left" w:pos="285"/>
                <w:tab w:val="left" w:pos="1708"/>
              </w:tabs>
              <w:spacing w:after="0" w:line="240" w:lineRule="auto"/>
              <w:jc w:val="center"/>
              <w:rPr>
                <w:rFonts w:ascii="Times New Roman" w:hAnsi="Times New Roman"/>
                <w:bCs/>
                <w:i/>
              </w:rPr>
            </w:pPr>
            <w:r w:rsidRPr="00231D9B">
              <w:rPr>
                <w:rFonts w:ascii="Times New Roman" w:hAnsi="Times New Roman"/>
                <w:bCs/>
                <w:i/>
              </w:rPr>
              <w:t>4</w:t>
            </w:r>
          </w:p>
        </w:tc>
        <w:tc>
          <w:tcPr>
            <w:tcW w:w="729" w:type="pct"/>
            <w:vMerge/>
          </w:tcPr>
          <w:p w14:paraId="5643AD25" w14:textId="77777777" w:rsidR="00637CD3" w:rsidRPr="00231D9B" w:rsidRDefault="00637CD3" w:rsidP="00AD4B68">
            <w:pPr>
              <w:spacing w:after="0" w:line="240" w:lineRule="auto"/>
              <w:rPr>
                <w:rFonts w:ascii="Times New Roman" w:hAnsi="Times New Roman"/>
                <w:b/>
                <w:bCs/>
                <w:iCs/>
              </w:rPr>
            </w:pPr>
          </w:p>
        </w:tc>
      </w:tr>
      <w:tr w:rsidR="00637CD3" w:rsidRPr="00231D9B" w14:paraId="3E393549" w14:textId="77777777" w:rsidTr="00AD4B68">
        <w:trPr>
          <w:trHeight w:val="90"/>
        </w:trPr>
        <w:tc>
          <w:tcPr>
            <w:tcW w:w="731" w:type="pct"/>
            <w:vMerge/>
            <w:vAlign w:val="center"/>
          </w:tcPr>
          <w:p w14:paraId="7385C076" w14:textId="77777777" w:rsidR="00637CD3" w:rsidRPr="00231D9B" w:rsidRDefault="00637CD3" w:rsidP="00AD4B68">
            <w:pPr>
              <w:tabs>
                <w:tab w:val="left" w:pos="285"/>
                <w:tab w:val="left" w:pos="1708"/>
              </w:tabs>
              <w:spacing w:after="0" w:line="240" w:lineRule="auto"/>
              <w:rPr>
                <w:rFonts w:ascii="Times New Roman" w:eastAsia="Calibri" w:hAnsi="Times New Roman"/>
                <w:b/>
                <w:bCs/>
                <w:lang w:eastAsia="en-US"/>
              </w:rPr>
            </w:pPr>
          </w:p>
        </w:tc>
        <w:tc>
          <w:tcPr>
            <w:tcW w:w="3043" w:type="pct"/>
          </w:tcPr>
          <w:p w14:paraId="6D355332" w14:textId="77777777" w:rsidR="00637CD3" w:rsidRPr="00231D9B" w:rsidRDefault="00637CD3" w:rsidP="00AD4B68">
            <w:pPr>
              <w:spacing w:after="0" w:line="240" w:lineRule="auto"/>
              <w:jc w:val="both"/>
              <w:rPr>
                <w:rFonts w:ascii="Times New Roman" w:hAnsi="Times New Roman"/>
                <w:bCs/>
              </w:rPr>
            </w:pPr>
            <w:r w:rsidRPr="00231D9B">
              <w:rPr>
                <w:rFonts w:ascii="Times New Roman" w:hAnsi="Times New Roman"/>
                <w:bCs/>
              </w:rPr>
              <w:t>Практическое занятие 7 «Основные этапы разработки бизнес плана»</w:t>
            </w:r>
          </w:p>
        </w:tc>
        <w:tc>
          <w:tcPr>
            <w:tcW w:w="497" w:type="pct"/>
            <w:vAlign w:val="center"/>
          </w:tcPr>
          <w:p w14:paraId="31C58765" w14:textId="77777777" w:rsidR="00637CD3" w:rsidRPr="00231D9B" w:rsidRDefault="00637CD3" w:rsidP="00AD4B68">
            <w:pPr>
              <w:tabs>
                <w:tab w:val="left" w:pos="285"/>
                <w:tab w:val="left" w:pos="1708"/>
              </w:tabs>
              <w:spacing w:after="0" w:line="240" w:lineRule="auto"/>
              <w:jc w:val="center"/>
              <w:rPr>
                <w:rFonts w:ascii="Times New Roman" w:hAnsi="Times New Roman"/>
                <w:bCs/>
                <w:i/>
              </w:rPr>
            </w:pPr>
            <w:r w:rsidRPr="00231D9B">
              <w:rPr>
                <w:rFonts w:ascii="Times New Roman" w:hAnsi="Times New Roman"/>
                <w:bCs/>
                <w:i/>
              </w:rPr>
              <w:t>4</w:t>
            </w:r>
          </w:p>
        </w:tc>
        <w:tc>
          <w:tcPr>
            <w:tcW w:w="729" w:type="pct"/>
            <w:vMerge/>
          </w:tcPr>
          <w:p w14:paraId="01E80CA1" w14:textId="77777777" w:rsidR="00637CD3" w:rsidRPr="00231D9B" w:rsidRDefault="00637CD3" w:rsidP="00AD4B68">
            <w:pPr>
              <w:spacing w:after="0" w:line="240" w:lineRule="auto"/>
              <w:rPr>
                <w:rFonts w:ascii="Times New Roman" w:hAnsi="Times New Roman"/>
                <w:b/>
                <w:bCs/>
                <w:iCs/>
              </w:rPr>
            </w:pPr>
          </w:p>
        </w:tc>
      </w:tr>
      <w:tr w:rsidR="00637CD3" w:rsidRPr="00231D9B" w14:paraId="006A6A25" w14:textId="77777777" w:rsidTr="00AD4B68">
        <w:trPr>
          <w:trHeight w:val="90"/>
        </w:trPr>
        <w:tc>
          <w:tcPr>
            <w:tcW w:w="731" w:type="pct"/>
            <w:vMerge w:val="restart"/>
          </w:tcPr>
          <w:p w14:paraId="33BDFF39"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231D9B">
              <w:rPr>
                <w:rFonts w:ascii="Times New Roman" w:hAnsi="Times New Roman"/>
                <w:b/>
                <w:bCs/>
              </w:rPr>
              <w:t>Тема 2.4.</w:t>
            </w:r>
          </w:p>
          <w:p w14:paraId="1AF5060D"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rPr>
              <w:t>Система методов управления</w:t>
            </w:r>
          </w:p>
          <w:p w14:paraId="44F5DA1E" w14:textId="77777777" w:rsidR="00637CD3" w:rsidRPr="00231D9B" w:rsidRDefault="00637CD3" w:rsidP="00AD4B68">
            <w:pPr>
              <w:spacing w:after="0" w:line="240" w:lineRule="auto"/>
              <w:jc w:val="center"/>
              <w:rPr>
                <w:rFonts w:ascii="Times New Roman" w:hAnsi="Times New Roman"/>
                <w:b/>
                <w:bCs/>
              </w:rPr>
            </w:pPr>
          </w:p>
        </w:tc>
        <w:tc>
          <w:tcPr>
            <w:tcW w:w="3043" w:type="pct"/>
          </w:tcPr>
          <w:p w14:paraId="26BD8FFC" w14:textId="77777777" w:rsidR="00637CD3" w:rsidRPr="00231D9B" w:rsidRDefault="00637CD3" w:rsidP="00AD4B68">
            <w:pPr>
              <w:spacing w:after="0" w:line="240" w:lineRule="auto"/>
              <w:rPr>
                <w:rFonts w:ascii="Times New Roman" w:eastAsia="Calibri" w:hAnsi="Times New Roman"/>
                <w:color w:val="333333"/>
                <w:lang w:eastAsia="en-US"/>
              </w:rPr>
            </w:pPr>
            <w:r w:rsidRPr="00231D9B">
              <w:rPr>
                <w:rFonts w:ascii="Times New Roman" w:hAnsi="Times New Roman"/>
                <w:b/>
                <w:bCs/>
              </w:rPr>
              <w:t>Содержание учебного материала</w:t>
            </w:r>
          </w:p>
        </w:tc>
        <w:tc>
          <w:tcPr>
            <w:tcW w:w="497" w:type="pct"/>
            <w:vMerge w:val="restart"/>
            <w:vAlign w:val="center"/>
          </w:tcPr>
          <w:p w14:paraId="51497D47" w14:textId="77777777" w:rsidR="00637CD3" w:rsidRPr="00231D9B" w:rsidRDefault="00637CD3" w:rsidP="00AD4B68">
            <w:pPr>
              <w:tabs>
                <w:tab w:val="left" w:pos="285"/>
                <w:tab w:val="left" w:pos="1708"/>
              </w:tabs>
              <w:spacing w:after="0" w:line="240" w:lineRule="auto"/>
              <w:jc w:val="center"/>
              <w:rPr>
                <w:rFonts w:ascii="Times New Roman" w:hAnsi="Times New Roman"/>
                <w:bCs/>
                <w:i/>
              </w:rPr>
            </w:pPr>
            <w:r w:rsidRPr="00231D9B">
              <w:rPr>
                <w:rFonts w:ascii="Times New Roman" w:hAnsi="Times New Roman"/>
                <w:bCs/>
                <w:i/>
              </w:rPr>
              <w:t>4</w:t>
            </w:r>
          </w:p>
        </w:tc>
        <w:tc>
          <w:tcPr>
            <w:tcW w:w="729" w:type="pct"/>
            <w:vMerge w:val="restart"/>
          </w:tcPr>
          <w:p w14:paraId="0B57F89E"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1.1 - ПК 1.6</w:t>
            </w:r>
          </w:p>
          <w:p w14:paraId="48E9877C"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2.1 - ПК 2.4</w:t>
            </w:r>
          </w:p>
          <w:p w14:paraId="41FF81D4"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3.1 - ПК 3.4</w:t>
            </w:r>
          </w:p>
          <w:p w14:paraId="02247D6F"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4.1 - ПК 4.4</w:t>
            </w:r>
          </w:p>
          <w:p w14:paraId="4CECAF84"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ОК 01 - ОК 09</w:t>
            </w:r>
          </w:p>
          <w:p w14:paraId="2F162A88" w14:textId="77777777" w:rsidR="00637CD3" w:rsidRPr="00231D9B" w:rsidRDefault="00637CD3" w:rsidP="00AD4B68">
            <w:pPr>
              <w:spacing w:after="0" w:line="240" w:lineRule="auto"/>
              <w:rPr>
                <w:rFonts w:ascii="Times New Roman" w:hAnsi="Times New Roman"/>
                <w:b/>
                <w:bCs/>
                <w:iCs/>
              </w:rPr>
            </w:pPr>
          </w:p>
        </w:tc>
      </w:tr>
      <w:tr w:rsidR="00637CD3" w:rsidRPr="00231D9B" w14:paraId="151A0572" w14:textId="77777777" w:rsidTr="00AD4B68">
        <w:trPr>
          <w:trHeight w:val="90"/>
        </w:trPr>
        <w:tc>
          <w:tcPr>
            <w:tcW w:w="731" w:type="pct"/>
            <w:vMerge/>
          </w:tcPr>
          <w:p w14:paraId="0D76AC8A" w14:textId="77777777" w:rsidR="00637CD3" w:rsidRPr="00231D9B" w:rsidRDefault="00637CD3" w:rsidP="00AD4B68">
            <w:pPr>
              <w:tabs>
                <w:tab w:val="left" w:pos="285"/>
                <w:tab w:val="left" w:pos="1708"/>
              </w:tabs>
              <w:spacing w:after="0" w:line="240" w:lineRule="auto"/>
              <w:rPr>
                <w:rFonts w:ascii="Times New Roman" w:eastAsia="Calibri" w:hAnsi="Times New Roman"/>
                <w:b/>
                <w:bCs/>
                <w:lang w:eastAsia="en-US"/>
              </w:rPr>
            </w:pPr>
          </w:p>
        </w:tc>
        <w:tc>
          <w:tcPr>
            <w:tcW w:w="3043" w:type="pct"/>
          </w:tcPr>
          <w:p w14:paraId="1CC5EC39" w14:textId="77777777" w:rsidR="00637CD3" w:rsidRPr="00231D9B" w:rsidRDefault="00637CD3" w:rsidP="00930BD4">
            <w:pPr>
              <w:numPr>
                <w:ilvl w:val="0"/>
                <w:numId w:val="90"/>
              </w:numPr>
              <w:tabs>
                <w:tab w:val="left" w:pos="3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 w:firstLine="0"/>
              <w:contextualSpacing/>
              <w:rPr>
                <w:rFonts w:ascii="Times New Roman" w:hAnsi="Times New Roman"/>
                <w:bCs/>
              </w:rPr>
            </w:pPr>
            <w:r w:rsidRPr="00231D9B">
              <w:rPr>
                <w:rFonts w:ascii="Times New Roman" w:hAnsi="Times New Roman"/>
                <w:bCs/>
              </w:rPr>
              <w:t>Методы управления:</w:t>
            </w:r>
            <w:r w:rsidRPr="00231D9B">
              <w:rPr>
                <w:rFonts w:ascii="Times New Roman" w:hAnsi="Times New Roman"/>
                <w:lang w:eastAsia="en-US"/>
              </w:rPr>
              <w:t xml:space="preserve"> организационные, экономические, социально- психологические.</w:t>
            </w:r>
            <w:r w:rsidRPr="00231D9B">
              <w:rPr>
                <w:rFonts w:ascii="Times New Roman" w:hAnsi="Times New Roman"/>
                <w:bCs/>
              </w:rPr>
              <w:t>..</w:t>
            </w:r>
          </w:p>
        </w:tc>
        <w:tc>
          <w:tcPr>
            <w:tcW w:w="497" w:type="pct"/>
            <w:vMerge/>
            <w:vAlign w:val="center"/>
          </w:tcPr>
          <w:p w14:paraId="70040DA0" w14:textId="77777777" w:rsidR="00637CD3" w:rsidRPr="00231D9B" w:rsidRDefault="00637CD3" w:rsidP="00AD4B68">
            <w:pPr>
              <w:tabs>
                <w:tab w:val="left" w:pos="285"/>
                <w:tab w:val="left" w:pos="1708"/>
              </w:tabs>
              <w:spacing w:after="0" w:line="240" w:lineRule="auto"/>
              <w:jc w:val="center"/>
              <w:rPr>
                <w:rFonts w:ascii="Times New Roman" w:hAnsi="Times New Roman"/>
                <w:bCs/>
                <w:i/>
              </w:rPr>
            </w:pPr>
          </w:p>
        </w:tc>
        <w:tc>
          <w:tcPr>
            <w:tcW w:w="729" w:type="pct"/>
            <w:vMerge/>
          </w:tcPr>
          <w:p w14:paraId="668B9D2F" w14:textId="77777777" w:rsidR="00637CD3" w:rsidRPr="00231D9B" w:rsidRDefault="00637CD3" w:rsidP="00AD4B68">
            <w:pPr>
              <w:spacing w:after="0" w:line="240" w:lineRule="auto"/>
              <w:rPr>
                <w:rFonts w:ascii="Times New Roman" w:hAnsi="Times New Roman"/>
                <w:b/>
                <w:bCs/>
                <w:iCs/>
              </w:rPr>
            </w:pPr>
          </w:p>
        </w:tc>
      </w:tr>
      <w:tr w:rsidR="00637CD3" w:rsidRPr="00231D9B" w14:paraId="5D8F1F42" w14:textId="77777777" w:rsidTr="00AD4B68">
        <w:trPr>
          <w:trHeight w:val="90"/>
        </w:trPr>
        <w:tc>
          <w:tcPr>
            <w:tcW w:w="731" w:type="pct"/>
            <w:vMerge/>
          </w:tcPr>
          <w:p w14:paraId="224F9313" w14:textId="77777777" w:rsidR="00637CD3" w:rsidRPr="00231D9B" w:rsidRDefault="00637CD3" w:rsidP="00AD4B68">
            <w:pPr>
              <w:tabs>
                <w:tab w:val="left" w:pos="285"/>
                <w:tab w:val="left" w:pos="1708"/>
              </w:tabs>
              <w:spacing w:after="0" w:line="240" w:lineRule="auto"/>
              <w:rPr>
                <w:rFonts w:ascii="Times New Roman" w:eastAsia="Calibri" w:hAnsi="Times New Roman"/>
                <w:b/>
                <w:bCs/>
                <w:lang w:eastAsia="en-US"/>
              </w:rPr>
            </w:pPr>
          </w:p>
        </w:tc>
        <w:tc>
          <w:tcPr>
            <w:tcW w:w="3043" w:type="pct"/>
          </w:tcPr>
          <w:p w14:paraId="61C9FD44" w14:textId="77777777" w:rsidR="00637CD3" w:rsidRPr="00231D9B" w:rsidRDefault="00637CD3" w:rsidP="00AD4B68">
            <w:pPr>
              <w:tabs>
                <w:tab w:val="left" w:pos="273"/>
              </w:tabs>
              <w:spacing w:after="0" w:line="240" w:lineRule="auto"/>
              <w:jc w:val="both"/>
              <w:rPr>
                <w:rFonts w:ascii="Times New Roman" w:eastAsia="Calibri" w:hAnsi="Times New Roman"/>
                <w:lang w:eastAsia="en-US"/>
              </w:rPr>
            </w:pPr>
            <w:r w:rsidRPr="00231D9B">
              <w:rPr>
                <w:rFonts w:ascii="Times New Roman" w:hAnsi="Times New Roman"/>
                <w:b/>
                <w:bCs/>
              </w:rPr>
              <w:t>В том числе практических и лабораторных занятий</w:t>
            </w:r>
          </w:p>
        </w:tc>
        <w:tc>
          <w:tcPr>
            <w:tcW w:w="497" w:type="pct"/>
            <w:vAlign w:val="center"/>
          </w:tcPr>
          <w:p w14:paraId="1D0610D7" w14:textId="77777777" w:rsidR="00637CD3" w:rsidRPr="00231D9B" w:rsidRDefault="00637CD3" w:rsidP="00AD4B68">
            <w:pPr>
              <w:tabs>
                <w:tab w:val="left" w:pos="285"/>
                <w:tab w:val="left" w:pos="1708"/>
              </w:tabs>
              <w:spacing w:after="0" w:line="240" w:lineRule="auto"/>
              <w:jc w:val="center"/>
              <w:rPr>
                <w:rFonts w:ascii="Times New Roman" w:hAnsi="Times New Roman"/>
                <w:bCs/>
                <w:i/>
              </w:rPr>
            </w:pPr>
            <w:r w:rsidRPr="00231D9B">
              <w:rPr>
                <w:rFonts w:ascii="Times New Roman" w:hAnsi="Times New Roman"/>
                <w:bCs/>
                <w:i/>
              </w:rPr>
              <w:t>-</w:t>
            </w:r>
          </w:p>
        </w:tc>
        <w:tc>
          <w:tcPr>
            <w:tcW w:w="729" w:type="pct"/>
            <w:vMerge/>
          </w:tcPr>
          <w:p w14:paraId="0CC0DA9B" w14:textId="77777777" w:rsidR="00637CD3" w:rsidRPr="00231D9B" w:rsidRDefault="00637CD3" w:rsidP="00AD4B68">
            <w:pPr>
              <w:spacing w:after="0" w:line="240" w:lineRule="auto"/>
              <w:rPr>
                <w:rFonts w:ascii="Times New Roman" w:hAnsi="Times New Roman"/>
                <w:b/>
                <w:bCs/>
                <w:iCs/>
              </w:rPr>
            </w:pPr>
          </w:p>
        </w:tc>
      </w:tr>
      <w:tr w:rsidR="00637CD3" w:rsidRPr="00231D9B" w14:paraId="2AE4C933" w14:textId="77777777" w:rsidTr="00AD4B68">
        <w:trPr>
          <w:trHeight w:val="90"/>
        </w:trPr>
        <w:tc>
          <w:tcPr>
            <w:tcW w:w="731" w:type="pct"/>
            <w:vMerge w:val="restart"/>
          </w:tcPr>
          <w:p w14:paraId="56AF1498"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231D9B">
              <w:rPr>
                <w:rFonts w:ascii="Times New Roman" w:hAnsi="Times New Roman"/>
                <w:b/>
                <w:bCs/>
              </w:rPr>
              <w:t>Тема 2.5.</w:t>
            </w:r>
          </w:p>
          <w:p w14:paraId="15B60175"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iCs/>
              </w:rPr>
              <w:t>Управленческое решение</w:t>
            </w:r>
          </w:p>
        </w:tc>
        <w:tc>
          <w:tcPr>
            <w:tcW w:w="3043" w:type="pct"/>
          </w:tcPr>
          <w:p w14:paraId="0262B11C" w14:textId="77777777" w:rsidR="00637CD3" w:rsidRPr="00231D9B" w:rsidRDefault="00637CD3" w:rsidP="00AD4B68">
            <w:pPr>
              <w:tabs>
                <w:tab w:val="left" w:pos="285"/>
                <w:tab w:val="left" w:pos="1708"/>
              </w:tabs>
              <w:spacing w:after="0" w:line="240" w:lineRule="auto"/>
              <w:rPr>
                <w:rFonts w:ascii="Times New Roman" w:eastAsia="Calibri" w:hAnsi="Times New Roman"/>
                <w:lang w:eastAsia="en-US"/>
              </w:rPr>
            </w:pPr>
            <w:r w:rsidRPr="00231D9B">
              <w:rPr>
                <w:rFonts w:ascii="Times New Roman" w:hAnsi="Times New Roman"/>
                <w:b/>
                <w:bCs/>
              </w:rPr>
              <w:t>Содержание учебного материала</w:t>
            </w:r>
          </w:p>
        </w:tc>
        <w:tc>
          <w:tcPr>
            <w:tcW w:w="497" w:type="pct"/>
            <w:vMerge w:val="restart"/>
            <w:vAlign w:val="center"/>
          </w:tcPr>
          <w:p w14:paraId="1F313D37" w14:textId="77777777" w:rsidR="00637CD3" w:rsidRPr="00231D9B" w:rsidRDefault="00637CD3" w:rsidP="00AD4B68">
            <w:pPr>
              <w:tabs>
                <w:tab w:val="left" w:pos="285"/>
                <w:tab w:val="left" w:pos="1708"/>
              </w:tabs>
              <w:spacing w:after="0" w:line="240" w:lineRule="auto"/>
              <w:jc w:val="center"/>
              <w:rPr>
                <w:rFonts w:ascii="Times New Roman" w:hAnsi="Times New Roman"/>
                <w:bCs/>
                <w:i/>
              </w:rPr>
            </w:pPr>
            <w:r w:rsidRPr="00231D9B">
              <w:rPr>
                <w:rFonts w:ascii="Times New Roman" w:hAnsi="Times New Roman"/>
                <w:bCs/>
                <w:i/>
              </w:rPr>
              <w:t>4</w:t>
            </w:r>
          </w:p>
        </w:tc>
        <w:tc>
          <w:tcPr>
            <w:tcW w:w="729" w:type="pct"/>
            <w:vMerge w:val="restart"/>
          </w:tcPr>
          <w:p w14:paraId="3F0629BF"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1.1 - ПК 1.6</w:t>
            </w:r>
          </w:p>
          <w:p w14:paraId="6A7C48CB"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2.1 - ПК 2.4</w:t>
            </w:r>
          </w:p>
          <w:p w14:paraId="3D018DBB"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3.1 - ПК 3.4</w:t>
            </w:r>
          </w:p>
          <w:p w14:paraId="7FA70DAE"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4.1 - ПК 4.4</w:t>
            </w:r>
          </w:p>
          <w:p w14:paraId="46C4C8BE"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ОК 01 - ОК 09</w:t>
            </w:r>
          </w:p>
          <w:p w14:paraId="0655F6AC" w14:textId="77777777" w:rsidR="00637CD3" w:rsidRPr="00231D9B" w:rsidRDefault="00637CD3" w:rsidP="00AD4B68">
            <w:pPr>
              <w:spacing w:after="0" w:line="240" w:lineRule="auto"/>
              <w:rPr>
                <w:rFonts w:ascii="Times New Roman" w:hAnsi="Times New Roman"/>
                <w:b/>
                <w:bCs/>
                <w:iCs/>
              </w:rPr>
            </w:pPr>
          </w:p>
        </w:tc>
      </w:tr>
      <w:tr w:rsidR="00637CD3" w:rsidRPr="00231D9B" w14:paraId="2A530F54" w14:textId="77777777" w:rsidTr="00AD4B68">
        <w:trPr>
          <w:trHeight w:val="90"/>
        </w:trPr>
        <w:tc>
          <w:tcPr>
            <w:tcW w:w="731" w:type="pct"/>
            <w:vMerge/>
            <w:vAlign w:val="center"/>
          </w:tcPr>
          <w:p w14:paraId="26078385" w14:textId="77777777" w:rsidR="00637CD3" w:rsidRPr="00231D9B" w:rsidRDefault="00637CD3" w:rsidP="00AD4B68">
            <w:pPr>
              <w:tabs>
                <w:tab w:val="left" w:pos="285"/>
                <w:tab w:val="left" w:pos="1708"/>
              </w:tabs>
              <w:spacing w:after="0" w:line="240" w:lineRule="auto"/>
              <w:rPr>
                <w:rFonts w:ascii="Times New Roman" w:eastAsia="Calibri" w:hAnsi="Times New Roman"/>
                <w:b/>
                <w:bCs/>
                <w:lang w:eastAsia="en-US"/>
              </w:rPr>
            </w:pPr>
          </w:p>
        </w:tc>
        <w:tc>
          <w:tcPr>
            <w:tcW w:w="3043" w:type="pct"/>
          </w:tcPr>
          <w:p w14:paraId="094D3E91" w14:textId="77777777" w:rsidR="00637CD3" w:rsidRPr="00231D9B" w:rsidRDefault="00637CD3" w:rsidP="00930BD4">
            <w:pPr>
              <w:numPr>
                <w:ilvl w:val="0"/>
                <w:numId w:val="91"/>
              </w:numPr>
              <w:tabs>
                <w:tab w:val="left" w:pos="3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 w:firstLine="0"/>
              <w:contextualSpacing/>
              <w:rPr>
                <w:rFonts w:ascii="Times New Roman" w:hAnsi="Times New Roman"/>
                <w:bCs/>
              </w:rPr>
            </w:pPr>
            <w:r w:rsidRPr="00231D9B">
              <w:rPr>
                <w:rFonts w:ascii="Times New Roman" w:hAnsi="Times New Roman"/>
                <w:lang w:eastAsia="en-US"/>
              </w:rPr>
              <w:t>Понятие и содержание управленческих решений.</w:t>
            </w:r>
            <w:r w:rsidRPr="00231D9B">
              <w:rPr>
                <w:rFonts w:ascii="Times New Roman" w:eastAsia="Calibri" w:hAnsi="Times New Roman"/>
                <w:lang w:eastAsia="en-US"/>
              </w:rPr>
              <w:t xml:space="preserve"> Классификация решений.</w:t>
            </w:r>
          </w:p>
        </w:tc>
        <w:tc>
          <w:tcPr>
            <w:tcW w:w="497" w:type="pct"/>
            <w:vMerge/>
            <w:vAlign w:val="center"/>
          </w:tcPr>
          <w:p w14:paraId="7365EB75" w14:textId="77777777" w:rsidR="00637CD3" w:rsidRPr="00231D9B" w:rsidRDefault="00637CD3" w:rsidP="00AD4B68">
            <w:pPr>
              <w:tabs>
                <w:tab w:val="left" w:pos="285"/>
                <w:tab w:val="left" w:pos="1708"/>
              </w:tabs>
              <w:spacing w:after="0" w:line="240" w:lineRule="auto"/>
              <w:jc w:val="center"/>
              <w:rPr>
                <w:rFonts w:ascii="Times New Roman" w:hAnsi="Times New Roman"/>
                <w:bCs/>
                <w:i/>
              </w:rPr>
            </w:pPr>
          </w:p>
        </w:tc>
        <w:tc>
          <w:tcPr>
            <w:tcW w:w="729" w:type="pct"/>
            <w:vMerge/>
          </w:tcPr>
          <w:p w14:paraId="2806DCD8" w14:textId="77777777" w:rsidR="00637CD3" w:rsidRPr="00231D9B" w:rsidRDefault="00637CD3" w:rsidP="00AD4B68">
            <w:pPr>
              <w:spacing w:after="0" w:line="240" w:lineRule="auto"/>
              <w:rPr>
                <w:rFonts w:ascii="Times New Roman" w:hAnsi="Times New Roman"/>
                <w:b/>
                <w:bCs/>
                <w:iCs/>
              </w:rPr>
            </w:pPr>
          </w:p>
        </w:tc>
      </w:tr>
      <w:tr w:rsidR="00637CD3" w:rsidRPr="00231D9B" w14:paraId="27D76857" w14:textId="77777777" w:rsidTr="00AD4B68">
        <w:trPr>
          <w:trHeight w:val="90"/>
        </w:trPr>
        <w:tc>
          <w:tcPr>
            <w:tcW w:w="731" w:type="pct"/>
            <w:vMerge/>
            <w:vAlign w:val="center"/>
          </w:tcPr>
          <w:p w14:paraId="4F7FE095" w14:textId="77777777" w:rsidR="00637CD3" w:rsidRPr="00231D9B" w:rsidRDefault="00637CD3" w:rsidP="00AD4B68">
            <w:pPr>
              <w:tabs>
                <w:tab w:val="left" w:pos="285"/>
                <w:tab w:val="left" w:pos="1708"/>
              </w:tabs>
              <w:spacing w:after="0" w:line="240" w:lineRule="auto"/>
              <w:rPr>
                <w:rFonts w:ascii="Times New Roman" w:eastAsia="Calibri" w:hAnsi="Times New Roman"/>
                <w:b/>
                <w:bCs/>
                <w:lang w:eastAsia="en-US"/>
              </w:rPr>
            </w:pPr>
          </w:p>
        </w:tc>
        <w:tc>
          <w:tcPr>
            <w:tcW w:w="3043" w:type="pct"/>
          </w:tcPr>
          <w:p w14:paraId="77D79083" w14:textId="77777777" w:rsidR="00637CD3" w:rsidRPr="00231D9B" w:rsidRDefault="00637CD3" w:rsidP="00AD4B68">
            <w:pPr>
              <w:tabs>
                <w:tab w:val="left" w:pos="285"/>
                <w:tab w:val="left" w:pos="1708"/>
              </w:tabs>
              <w:spacing w:after="0" w:line="240" w:lineRule="auto"/>
              <w:rPr>
                <w:rFonts w:ascii="Times New Roman" w:eastAsia="Calibri" w:hAnsi="Times New Roman"/>
                <w:color w:val="333333"/>
                <w:lang w:eastAsia="en-US"/>
              </w:rPr>
            </w:pPr>
            <w:r w:rsidRPr="00231D9B">
              <w:rPr>
                <w:rFonts w:ascii="Times New Roman" w:hAnsi="Times New Roman"/>
                <w:b/>
                <w:bCs/>
              </w:rPr>
              <w:t>В том числе практических и лабораторных занятий</w:t>
            </w:r>
          </w:p>
        </w:tc>
        <w:tc>
          <w:tcPr>
            <w:tcW w:w="497" w:type="pct"/>
            <w:vAlign w:val="center"/>
          </w:tcPr>
          <w:p w14:paraId="23CFF05F" w14:textId="77777777" w:rsidR="00637CD3" w:rsidRPr="00231D9B" w:rsidRDefault="00637CD3" w:rsidP="00AD4B68">
            <w:pPr>
              <w:tabs>
                <w:tab w:val="left" w:pos="285"/>
                <w:tab w:val="left" w:pos="1708"/>
              </w:tabs>
              <w:spacing w:after="0" w:line="240" w:lineRule="auto"/>
              <w:jc w:val="center"/>
              <w:rPr>
                <w:rFonts w:ascii="Times New Roman" w:hAnsi="Times New Roman"/>
                <w:bCs/>
                <w:i/>
              </w:rPr>
            </w:pPr>
            <w:r w:rsidRPr="00231D9B">
              <w:rPr>
                <w:rFonts w:ascii="Times New Roman" w:hAnsi="Times New Roman"/>
                <w:bCs/>
                <w:i/>
              </w:rPr>
              <w:t>-</w:t>
            </w:r>
          </w:p>
        </w:tc>
        <w:tc>
          <w:tcPr>
            <w:tcW w:w="729" w:type="pct"/>
            <w:vMerge/>
          </w:tcPr>
          <w:p w14:paraId="7B452CDF" w14:textId="77777777" w:rsidR="00637CD3" w:rsidRPr="00231D9B" w:rsidRDefault="00637CD3" w:rsidP="00AD4B68">
            <w:pPr>
              <w:spacing w:after="0" w:line="240" w:lineRule="auto"/>
              <w:rPr>
                <w:rFonts w:ascii="Times New Roman" w:hAnsi="Times New Roman"/>
                <w:b/>
                <w:bCs/>
                <w:iCs/>
              </w:rPr>
            </w:pPr>
          </w:p>
        </w:tc>
      </w:tr>
      <w:tr w:rsidR="00637CD3" w:rsidRPr="00231D9B" w14:paraId="35729912" w14:textId="77777777" w:rsidTr="00AD4B68">
        <w:trPr>
          <w:trHeight w:val="90"/>
        </w:trPr>
        <w:tc>
          <w:tcPr>
            <w:tcW w:w="731" w:type="pct"/>
            <w:vMerge w:val="restart"/>
          </w:tcPr>
          <w:p w14:paraId="0DCA98DE"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231D9B">
              <w:rPr>
                <w:rFonts w:ascii="Times New Roman" w:hAnsi="Times New Roman"/>
                <w:b/>
                <w:bCs/>
              </w:rPr>
              <w:t>Тема 2.6.</w:t>
            </w:r>
          </w:p>
          <w:p w14:paraId="30572629"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iCs/>
              </w:rPr>
              <w:t>Деловое общение</w:t>
            </w:r>
          </w:p>
        </w:tc>
        <w:tc>
          <w:tcPr>
            <w:tcW w:w="3043" w:type="pct"/>
          </w:tcPr>
          <w:p w14:paraId="1A5FBE80"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Содержание учебного материала</w:t>
            </w:r>
          </w:p>
        </w:tc>
        <w:tc>
          <w:tcPr>
            <w:tcW w:w="497" w:type="pct"/>
            <w:vMerge w:val="restart"/>
            <w:vAlign w:val="center"/>
          </w:tcPr>
          <w:p w14:paraId="661BF28A" w14:textId="77777777" w:rsidR="00637CD3" w:rsidRPr="00231D9B" w:rsidRDefault="00637CD3" w:rsidP="00AD4B68">
            <w:pPr>
              <w:tabs>
                <w:tab w:val="left" w:pos="285"/>
                <w:tab w:val="left" w:pos="1708"/>
              </w:tabs>
              <w:spacing w:after="0" w:line="240" w:lineRule="auto"/>
              <w:jc w:val="center"/>
              <w:rPr>
                <w:rFonts w:ascii="Times New Roman" w:hAnsi="Times New Roman"/>
                <w:bCs/>
                <w:i/>
              </w:rPr>
            </w:pPr>
            <w:r w:rsidRPr="00231D9B">
              <w:rPr>
                <w:rFonts w:ascii="Times New Roman" w:hAnsi="Times New Roman"/>
                <w:bCs/>
                <w:i/>
              </w:rPr>
              <w:t>4</w:t>
            </w:r>
          </w:p>
        </w:tc>
        <w:tc>
          <w:tcPr>
            <w:tcW w:w="729" w:type="pct"/>
            <w:vMerge w:val="restart"/>
          </w:tcPr>
          <w:p w14:paraId="59348142"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1.1 - ПК 1.6</w:t>
            </w:r>
          </w:p>
          <w:p w14:paraId="4E4F94BF"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2.1 - ПК 2.4</w:t>
            </w:r>
          </w:p>
          <w:p w14:paraId="5E0A4012"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3.1 - ПК 3.4</w:t>
            </w:r>
          </w:p>
          <w:p w14:paraId="4A48E6D4"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4.1 - ПК 4.4</w:t>
            </w:r>
          </w:p>
          <w:p w14:paraId="69CC2942"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ОК 01 - ОК 09</w:t>
            </w:r>
          </w:p>
          <w:p w14:paraId="5857A570" w14:textId="77777777" w:rsidR="00637CD3" w:rsidRPr="00231D9B" w:rsidRDefault="00637CD3" w:rsidP="00AD4B68">
            <w:pPr>
              <w:spacing w:after="0" w:line="240" w:lineRule="auto"/>
              <w:rPr>
                <w:rFonts w:ascii="Times New Roman" w:hAnsi="Times New Roman"/>
                <w:b/>
                <w:bCs/>
                <w:iCs/>
              </w:rPr>
            </w:pPr>
          </w:p>
        </w:tc>
      </w:tr>
      <w:tr w:rsidR="00637CD3" w:rsidRPr="00231D9B" w14:paraId="771CC3CD" w14:textId="77777777" w:rsidTr="00AD4B68">
        <w:trPr>
          <w:trHeight w:val="90"/>
        </w:trPr>
        <w:tc>
          <w:tcPr>
            <w:tcW w:w="731" w:type="pct"/>
            <w:vMerge/>
          </w:tcPr>
          <w:p w14:paraId="08672A26" w14:textId="77777777" w:rsidR="00637CD3" w:rsidRPr="00231D9B" w:rsidRDefault="00637CD3" w:rsidP="00AD4B68">
            <w:pPr>
              <w:tabs>
                <w:tab w:val="left" w:pos="285"/>
                <w:tab w:val="left" w:pos="1708"/>
              </w:tabs>
              <w:spacing w:after="0" w:line="240" w:lineRule="auto"/>
              <w:rPr>
                <w:rFonts w:ascii="Times New Roman" w:eastAsia="Calibri" w:hAnsi="Times New Roman"/>
                <w:b/>
                <w:bCs/>
                <w:lang w:eastAsia="en-US"/>
              </w:rPr>
            </w:pPr>
          </w:p>
        </w:tc>
        <w:tc>
          <w:tcPr>
            <w:tcW w:w="3043" w:type="pct"/>
          </w:tcPr>
          <w:p w14:paraId="78C8A8C7" w14:textId="77777777" w:rsidR="00637CD3" w:rsidRPr="00231D9B" w:rsidRDefault="00637CD3" w:rsidP="00930BD4">
            <w:pPr>
              <w:numPr>
                <w:ilvl w:val="0"/>
                <w:numId w:val="92"/>
              </w:numPr>
              <w:tabs>
                <w:tab w:val="left" w:pos="195"/>
                <w:tab w:val="left" w:pos="47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ascii="Times New Roman" w:hAnsi="Times New Roman"/>
                <w:bCs/>
              </w:rPr>
            </w:pPr>
            <w:r w:rsidRPr="00231D9B">
              <w:rPr>
                <w:rFonts w:ascii="Times New Roman" w:hAnsi="Times New Roman"/>
                <w:bCs/>
              </w:rPr>
              <w:t>Стили управления, коммуникации, принципы делового общения. Этапы и фазы делового общения.</w:t>
            </w:r>
          </w:p>
        </w:tc>
        <w:tc>
          <w:tcPr>
            <w:tcW w:w="497" w:type="pct"/>
            <w:vMerge/>
            <w:vAlign w:val="center"/>
          </w:tcPr>
          <w:p w14:paraId="44FFC43E" w14:textId="77777777" w:rsidR="00637CD3" w:rsidRPr="00231D9B" w:rsidRDefault="00637CD3" w:rsidP="00AD4B68">
            <w:pPr>
              <w:tabs>
                <w:tab w:val="left" w:pos="285"/>
                <w:tab w:val="left" w:pos="1708"/>
              </w:tabs>
              <w:spacing w:after="0" w:line="240" w:lineRule="auto"/>
              <w:jc w:val="center"/>
              <w:rPr>
                <w:rFonts w:ascii="Times New Roman" w:hAnsi="Times New Roman"/>
                <w:bCs/>
                <w:i/>
              </w:rPr>
            </w:pPr>
          </w:p>
        </w:tc>
        <w:tc>
          <w:tcPr>
            <w:tcW w:w="729" w:type="pct"/>
            <w:vMerge/>
          </w:tcPr>
          <w:p w14:paraId="2318525F" w14:textId="77777777" w:rsidR="00637CD3" w:rsidRPr="00231D9B" w:rsidRDefault="00637CD3" w:rsidP="00AD4B68">
            <w:pPr>
              <w:spacing w:after="0" w:line="240" w:lineRule="auto"/>
              <w:rPr>
                <w:rFonts w:ascii="Times New Roman" w:hAnsi="Times New Roman"/>
                <w:b/>
                <w:bCs/>
                <w:iCs/>
              </w:rPr>
            </w:pPr>
          </w:p>
        </w:tc>
      </w:tr>
      <w:tr w:rsidR="00637CD3" w:rsidRPr="00231D9B" w14:paraId="72207D3F" w14:textId="77777777" w:rsidTr="00AD4B68">
        <w:trPr>
          <w:trHeight w:val="90"/>
        </w:trPr>
        <w:tc>
          <w:tcPr>
            <w:tcW w:w="731" w:type="pct"/>
            <w:vMerge/>
          </w:tcPr>
          <w:p w14:paraId="25907FA4" w14:textId="77777777" w:rsidR="00637CD3" w:rsidRPr="00231D9B" w:rsidRDefault="00637CD3" w:rsidP="00AD4B68">
            <w:pPr>
              <w:tabs>
                <w:tab w:val="left" w:pos="285"/>
                <w:tab w:val="left" w:pos="1708"/>
              </w:tabs>
              <w:spacing w:after="0" w:line="240" w:lineRule="auto"/>
              <w:rPr>
                <w:rFonts w:ascii="Times New Roman" w:eastAsia="Calibri" w:hAnsi="Times New Roman"/>
                <w:b/>
                <w:bCs/>
                <w:lang w:eastAsia="en-US"/>
              </w:rPr>
            </w:pPr>
          </w:p>
        </w:tc>
        <w:tc>
          <w:tcPr>
            <w:tcW w:w="3043" w:type="pct"/>
          </w:tcPr>
          <w:p w14:paraId="337D8D45"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231D9B">
              <w:rPr>
                <w:rFonts w:ascii="Times New Roman" w:hAnsi="Times New Roman"/>
                <w:b/>
                <w:bCs/>
              </w:rPr>
              <w:t>В том числе практических и лабораторных занятий</w:t>
            </w:r>
          </w:p>
        </w:tc>
        <w:tc>
          <w:tcPr>
            <w:tcW w:w="497" w:type="pct"/>
            <w:vAlign w:val="center"/>
          </w:tcPr>
          <w:p w14:paraId="72A16FF9" w14:textId="77777777" w:rsidR="00637CD3" w:rsidRPr="00231D9B" w:rsidRDefault="00637CD3" w:rsidP="00AD4B68">
            <w:pPr>
              <w:tabs>
                <w:tab w:val="left" w:pos="285"/>
                <w:tab w:val="left" w:pos="1708"/>
              </w:tabs>
              <w:spacing w:after="0" w:line="240" w:lineRule="auto"/>
              <w:jc w:val="center"/>
              <w:rPr>
                <w:rFonts w:ascii="Times New Roman" w:hAnsi="Times New Roman"/>
                <w:bCs/>
                <w:i/>
              </w:rPr>
            </w:pPr>
            <w:r w:rsidRPr="00231D9B">
              <w:rPr>
                <w:rFonts w:ascii="Times New Roman" w:hAnsi="Times New Roman"/>
                <w:bCs/>
                <w:i/>
              </w:rPr>
              <w:t>-</w:t>
            </w:r>
          </w:p>
        </w:tc>
        <w:tc>
          <w:tcPr>
            <w:tcW w:w="729" w:type="pct"/>
            <w:vMerge/>
          </w:tcPr>
          <w:p w14:paraId="3651907B" w14:textId="77777777" w:rsidR="00637CD3" w:rsidRPr="00231D9B" w:rsidRDefault="00637CD3" w:rsidP="00AD4B68">
            <w:pPr>
              <w:spacing w:after="0" w:line="240" w:lineRule="auto"/>
              <w:rPr>
                <w:rFonts w:ascii="Times New Roman" w:hAnsi="Times New Roman"/>
                <w:b/>
                <w:bCs/>
                <w:iCs/>
              </w:rPr>
            </w:pPr>
          </w:p>
        </w:tc>
      </w:tr>
      <w:tr w:rsidR="00637CD3" w:rsidRPr="00231D9B" w14:paraId="0DD36A30" w14:textId="77777777" w:rsidTr="00AD4B68">
        <w:trPr>
          <w:trHeight w:val="90"/>
        </w:trPr>
        <w:tc>
          <w:tcPr>
            <w:tcW w:w="731" w:type="pct"/>
            <w:vMerge w:val="restart"/>
          </w:tcPr>
          <w:p w14:paraId="6371CD6D"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231D9B">
              <w:rPr>
                <w:rFonts w:ascii="Times New Roman" w:hAnsi="Times New Roman"/>
                <w:b/>
                <w:bCs/>
              </w:rPr>
              <w:t>Тема 2.7.</w:t>
            </w:r>
          </w:p>
          <w:p w14:paraId="1FE2AC09" w14:textId="77777777" w:rsidR="00637CD3" w:rsidRPr="00231D9B" w:rsidRDefault="00637CD3" w:rsidP="00AD4B68">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231D9B">
              <w:rPr>
                <w:rFonts w:ascii="Times New Roman" w:hAnsi="Times New Roman"/>
                <w:b/>
                <w:iCs/>
              </w:rPr>
              <w:t>Сущность и функции маркетинга.</w:t>
            </w:r>
          </w:p>
        </w:tc>
        <w:tc>
          <w:tcPr>
            <w:tcW w:w="3043" w:type="pct"/>
          </w:tcPr>
          <w:p w14:paraId="55EE9C27"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Содержание учебного материала</w:t>
            </w:r>
          </w:p>
        </w:tc>
        <w:tc>
          <w:tcPr>
            <w:tcW w:w="497" w:type="pct"/>
            <w:vMerge w:val="restart"/>
            <w:vAlign w:val="center"/>
          </w:tcPr>
          <w:p w14:paraId="3DE95790" w14:textId="77777777" w:rsidR="00637CD3" w:rsidRPr="00231D9B" w:rsidRDefault="00637CD3" w:rsidP="00AD4B68">
            <w:pPr>
              <w:tabs>
                <w:tab w:val="left" w:pos="285"/>
                <w:tab w:val="left" w:pos="1708"/>
              </w:tabs>
              <w:spacing w:after="0" w:line="240" w:lineRule="auto"/>
              <w:jc w:val="center"/>
              <w:rPr>
                <w:rFonts w:ascii="Times New Roman" w:hAnsi="Times New Roman"/>
                <w:bCs/>
                <w:i/>
              </w:rPr>
            </w:pPr>
            <w:r w:rsidRPr="00231D9B">
              <w:rPr>
                <w:rFonts w:ascii="Times New Roman" w:hAnsi="Times New Roman"/>
                <w:bCs/>
                <w:i/>
              </w:rPr>
              <w:t>6</w:t>
            </w:r>
          </w:p>
        </w:tc>
        <w:tc>
          <w:tcPr>
            <w:tcW w:w="729" w:type="pct"/>
            <w:vMerge w:val="restart"/>
          </w:tcPr>
          <w:p w14:paraId="3BD10F85"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1.1 - ПК 1.6</w:t>
            </w:r>
          </w:p>
          <w:p w14:paraId="5E4D43D8"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2.1 - ПК 2.4</w:t>
            </w:r>
          </w:p>
          <w:p w14:paraId="5530B033"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3.1 - ПК 3.4</w:t>
            </w:r>
          </w:p>
          <w:p w14:paraId="47E48299"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4.1 - ПК 4.4</w:t>
            </w:r>
          </w:p>
          <w:p w14:paraId="2472FAE8"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ОК 01 - ОК 09</w:t>
            </w:r>
          </w:p>
          <w:p w14:paraId="6A104928" w14:textId="77777777" w:rsidR="00637CD3" w:rsidRPr="00231D9B" w:rsidRDefault="00637CD3" w:rsidP="00AD4B68">
            <w:pPr>
              <w:spacing w:after="0" w:line="240" w:lineRule="auto"/>
              <w:rPr>
                <w:rFonts w:ascii="Times New Roman" w:hAnsi="Times New Roman"/>
                <w:b/>
                <w:bCs/>
                <w:iCs/>
              </w:rPr>
            </w:pPr>
          </w:p>
        </w:tc>
      </w:tr>
      <w:tr w:rsidR="00637CD3" w:rsidRPr="00231D9B" w14:paraId="57EE5340" w14:textId="77777777" w:rsidTr="00AD4B68">
        <w:trPr>
          <w:trHeight w:val="90"/>
        </w:trPr>
        <w:tc>
          <w:tcPr>
            <w:tcW w:w="731" w:type="pct"/>
            <w:vMerge/>
          </w:tcPr>
          <w:p w14:paraId="029D6113" w14:textId="77777777" w:rsidR="00637CD3" w:rsidRPr="00231D9B" w:rsidRDefault="00637CD3" w:rsidP="00AD4B68">
            <w:pPr>
              <w:tabs>
                <w:tab w:val="left" w:pos="285"/>
                <w:tab w:val="left" w:pos="1708"/>
              </w:tabs>
              <w:spacing w:after="0" w:line="240" w:lineRule="auto"/>
              <w:rPr>
                <w:rFonts w:ascii="Times New Roman" w:eastAsia="Calibri" w:hAnsi="Times New Roman"/>
                <w:b/>
                <w:bCs/>
                <w:lang w:eastAsia="en-US"/>
              </w:rPr>
            </w:pPr>
          </w:p>
        </w:tc>
        <w:tc>
          <w:tcPr>
            <w:tcW w:w="3043" w:type="pct"/>
          </w:tcPr>
          <w:p w14:paraId="6AA1BAC4" w14:textId="77777777" w:rsidR="00637CD3" w:rsidRPr="00231D9B" w:rsidRDefault="00637CD3" w:rsidP="00930BD4">
            <w:pPr>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 w:firstLine="0"/>
              <w:contextualSpacing/>
              <w:rPr>
                <w:rFonts w:ascii="Times New Roman" w:hAnsi="Times New Roman"/>
                <w:bCs/>
              </w:rPr>
            </w:pPr>
            <w:r w:rsidRPr="00231D9B">
              <w:rPr>
                <w:rFonts w:ascii="Times New Roman" w:hAnsi="Times New Roman"/>
                <w:iCs/>
              </w:rPr>
              <w:t xml:space="preserve">Сущность и функции маркетинга. История возникновения и основные этапы маркетинга. </w:t>
            </w:r>
            <w:r w:rsidRPr="00231D9B">
              <w:rPr>
                <w:rFonts w:ascii="Times New Roman" w:hAnsi="Times New Roman"/>
                <w:bCs/>
              </w:rPr>
              <w:t>Цели маркетинга. Виды маркетинга. Окружающая среда маркетинга</w:t>
            </w:r>
          </w:p>
        </w:tc>
        <w:tc>
          <w:tcPr>
            <w:tcW w:w="497" w:type="pct"/>
            <w:vMerge/>
            <w:vAlign w:val="center"/>
          </w:tcPr>
          <w:p w14:paraId="5986D921" w14:textId="77777777" w:rsidR="00637CD3" w:rsidRPr="00231D9B" w:rsidRDefault="00637CD3" w:rsidP="00AD4B68">
            <w:pPr>
              <w:tabs>
                <w:tab w:val="left" w:pos="285"/>
                <w:tab w:val="left" w:pos="1708"/>
              </w:tabs>
              <w:spacing w:after="0" w:line="240" w:lineRule="auto"/>
              <w:jc w:val="center"/>
              <w:rPr>
                <w:rFonts w:ascii="Times New Roman" w:hAnsi="Times New Roman"/>
                <w:bCs/>
                <w:i/>
              </w:rPr>
            </w:pPr>
          </w:p>
        </w:tc>
        <w:tc>
          <w:tcPr>
            <w:tcW w:w="729" w:type="pct"/>
            <w:vMerge/>
          </w:tcPr>
          <w:p w14:paraId="2544B55C" w14:textId="77777777" w:rsidR="00637CD3" w:rsidRPr="00231D9B" w:rsidRDefault="00637CD3" w:rsidP="00AD4B68">
            <w:pPr>
              <w:spacing w:after="0" w:line="240" w:lineRule="auto"/>
              <w:rPr>
                <w:rFonts w:ascii="Times New Roman" w:hAnsi="Times New Roman"/>
                <w:b/>
                <w:bCs/>
                <w:iCs/>
              </w:rPr>
            </w:pPr>
          </w:p>
        </w:tc>
      </w:tr>
      <w:tr w:rsidR="00637CD3" w:rsidRPr="00231D9B" w14:paraId="29197B0E" w14:textId="77777777" w:rsidTr="00AD4B68">
        <w:trPr>
          <w:trHeight w:val="90"/>
        </w:trPr>
        <w:tc>
          <w:tcPr>
            <w:tcW w:w="731" w:type="pct"/>
            <w:vMerge/>
          </w:tcPr>
          <w:p w14:paraId="6CFCAD5E" w14:textId="77777777" w:rsidR="00637CD3" w:rsidRPr="00231D9B" w:rsidRDefault="00637CD3" w:rsidP="00AD4B68">
            <w:pPr>
              <w:tabs>
                <w:tab w:val="left" w:pos="285"/>
                <w:tab w:val="left" w:pos="1708"/>
              </w:tabs>
              <w:spacing w:after="0" w:line="240" w:lineRule="auto"/>
              <w:rPr>
                <w:rFonts w:ascii="Times New Roman" w:eastAsia="Calibri" w:hAnsi="Times New Roman"/>
                <w:b/>
                <w:bCs/>
                <w:lang w:eastAsia="en-US"/>
              </w:rPr>
            </w:pPr>
          </w:p>
        </w:tc>
        <w:tc>
          <w:tcPr>
            <w:tcW w:w="3043" w:type="pct"/>
          </w:tcPr>
          <w:p w14:paraId="3493D74D"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497" w:type="pct"/>
            <w:vAlign w:val="center"/>
          </w:tcPr>
          <w:p w14:paraId="26B76B08" w14:textId="77777777" w:rsidR="00637CD3" w:rsidRPr="00231D9B" w:rsidRDefault="00637CD3" w:rsidP="00AD4B68">
            <w:pPr>
              <w:tabs>
                <w:tab w:val="left" w:pos="285"/>
                <w:tab w:val="left" w:pos="1708"/>
              </w:tabs>
              <w:spacing w:after="0" w:line="240" w:lineRule="auto"/>
              <w:jc w:val="center"/>
              <w:rPr>
                <w:rFonts w:ascii="Times New Roman" w:hAnsi="Times New Roman"/>
                <w:bCs/>
                <w:i/>
              </w:rPr>
            </w:pPr>
            <w:r w:rsidRPr="00231D9B">
              <w:rPr>
                <w:rFonts w:ascii="Times New Roman" w:hAnsi="Times New Roman"/>
                <w:bCs/>
                <w:i/>
              </w:rPr>
              <w:t>-</w:t>
            </w:r>
          </w:p>
        </w:tc>
        <w:tc>
          <w:tcPr>
            <w:tcW w:w="729" w:type="pct"/>
            <w:vMerge/>
          </w:tcPr>
          <w:p w14:paraId="6591E560" w14:textId="77777777" w:rsidR="00637CD3" w:rsidRPr="00231D9B" w:rsidRDefault="00637CD3" w:rsidP="00AD4B68">
            <w:pPr>
              <w:spacing w:after="0" w:line="240" w:lineRule="auto"/>
              <w:rPr>
                <w:rFonts w:ascii="Times New Roman" w:hAnsi="Times New Roman"/>
                <w:b/>
                <w:bCs/>
                <w:iCs/>
              </w:rPr>
            </w:pPr>
          </w:p>
        </w:tc>
      </w:tr>
      <w:tr w:rsidR="00637CD3" w:rsidRPr="00231D9B" w14:paraId="5997A6F6" w14:textId="77777777" w:rsidTr="00AD4B68">
        <w:trPr>
          <w:trHeight w:val="90"/>
        </w:trPr>
        <w:tc>
          <w:tcPr>
            <w:tcW w:w="731" w:type="pct"/>
            <w:vMerge w:val="restart"/>
          </w:tcPr>
          <w:p w14:paraId="51928022"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231D9B">
              <w:rPr>
                <w:rFonts w:ascii="Times New Roman" w:hAnsi="Times New Roman"/>
                <w:b/>
                <w:bCs/>
              </w:rPr>
              <w:t>Тема 2.8.</w:t>
            </w:r>
          </w:p>
          <w:p w14:paraId="7C4A6D18"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iCs/>
              </w:rPr>
              <w:t>Рынок как объект маркетинга.</w:t>
            </w:r>
          </w:p>
          <w:p w14:paraId="4E481C44"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3F7141EE"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3043" w:type="pct"/>
          </w:tcPr>
          <w:p w14:paraId="76FB3082"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Содержание учебного материала</w:t>
            </w:r>
          </w:p>
        </w:tc>
        <w:tc>
          <w:tcPr>
            <w:tcW w:w="497" w:type="pct"/>
            <w:vMerge w:val="restart"/>
            <w:vAlign w:val="center"/>
          </w:tcPr>
          <w:p w14:paraId="1D80DE65" w14:textId="77777777" w:rsidR="00637CD3" w:rsidRPr="00231D9B" w:rsidRDefault="00637CD3" w:rsidP="00AD4B68">
            <w:pPr>
              <w:tabs>
                <w:tab w:val="left" w:pos="285"/>
                <w:tab w:val="left" w:pos="1708"/>
              </w:tabs>
              <w:spacing w:after="0" w:line="240" w:lineRule="auto"/>
              <w:jc w:val="center"/>
              <w:rPr>
                <w:rFonts w:ascii="Times New Roman" w:hAnsi="Times New Roman"/>
                <w:bCs/>
                <w:i/>
              </w:rPr>
            </w:pPr>
            <w:r w:rsidRPr="00231D9B">
              <w:rPr>
                <w:rFonts w:ascii="Times New Roman" w:hAnsi="Times New Roman"/>
                <w:bCs/>
                <w:i/>
              </w:rPr>
              <w:t>10</w:t>
            </w:r>
          </w:p>
        </w:tc>
        <w:tc>
          <w:tcPr>
            <w:tcW w:w="729" w:type="pct"/>
            <w:vMerge w:val="restart"/>
          </w:tcPr>
          <w:p w14:paraId="73E08335"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1.1 - ПК 1.6</w:t>
            </w:r>
          </w:p>
          <w:p w14:paraId="07168324"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2.1 - ПК 2.4</w:t>
            </w:r>
          </w:p>
          <w:p w14:paraId="05B1AB5D"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3.1 - ПК 3.4</w:t>
            </w:r>
          </w:p>
          <w:p w14:paraId="0C07B381"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4.1 - ПК 4.4</w:t>
            </w:r>
          </w:p>
          <w:p w14:paraId="1E7E0F7E"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ОК 01 - ОК 09</w:t>
            </w:r>
          </w:p>
          <w:p w14:paraId="65250E04" w14:textId="77777777" w:rsidR="00637CD3" w:rsidRPr="00231D9B" w:rsidRDefault="00637CD3" w:rsidP="00AD4B68">
            <w:pPr>
              <w:spacing w:after="0" w:line="240" w:lineRule="auto"/>
              <w:rPr>
                <w:rFonts w:ascii="Times New Roman" w:hAnsi="Times New Roman"/>
                <w:b/>
                <w:bCs/>
                <w:iCs/>
              </w:rPr>
            </w:pPr>
          </w:p>
        </w:tc>
      </w:tr>
      <w:tr w:rsidR="00637CD3" w:rsidRPr="00231D9B" w14:paraId="71A2A263" w14:textId="77777777" w:rsidTr="00AD4B68">
        <w:trPr>
          <w:trHeight w:val="90"/>
        </w:trPr>
        <w:tc>
          <w:tcPr>
            <w:tcW w:w="731" w:type="pct"/>
            <w:vMerge/>
            <w:vAlign w:val="center"/>
          </w:tcPr>
          <w:p w14:paraId="29ED20B5" w14:textId="77777777" w:rsidR="00637CD3" w:rsidRPr="00231D9B" w:rsidRDefault="00637CD3" w:rsidP="00AD4B68">
            <w:pPr>
              <w:tabs>
                <w:tab w:val="left" w:pos="285"/>
                <w:tab w:val="left" w:pos="1708"/>
              </w:tabs>
              <w:spacing w:after="0" w:line="240" w:lineRule="auto"/>
              <w:rPr>
                <w:rFonts w:ascii="Times New Roman" w:eastAsia="Calibri" w:hAnsi="Times New Roman"/>
                <w:b/>
                <w:bCs/>
                <w:lang w:eastAsia="en-US"/>
              </w:rPr>
            </w:pPr>
          </w:p>
        </w:tc>
        <w:tc>
          <w:tcPr>
            <w:tcW w:w="3043" w:type="pct"/>
          </w:tcPr>
          <w:p w14:paraId="090C8478" w14:textId="77777777" w:rsidR="00637CD3" w:rsidRPr="00231D9B" w:rsidRDefault="00637CD3" w:rsidP="00930BD4">
            <w:pPr>
              <w:numPr>
                <w:ilvl w:val="0"/>
                <w:numId w:val="94"/>
              </w:numPr>
              <w:tabs>
                <w:tab w:val="left" w:pos="29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firstLine="56"/>
              <w:contextualSpacing/>
              <w:rPr>
                <w:rFonts w:ascii="Times New Roman" w:hAnsi="Times New Roman"/>
                <w:bCs/>
              </w:rPr>
            </w:pPr>
            <w:r w:rsidRPr="00231D9B">
              <w:rPr>
                <w:rFonts w:ascii="Times New Roman" w:hAnsi="Times New Roman"/>
                <w:iCs/>
              </w:rPr>
              <w:t>Маркетинговое понятие рынка. Виды рынков.</w:t>
            </w:r>
            <w:r w:rsidRPr="00231D9B">
              <w:rPr>
                <w:rFonts w:ascii="Times New Roman" w:hAnsi="Times New Roman"/>
                <w:bCs/>
              </w:rPr>
              <w:t xml:space="preserve"> Основные рыночные показатели и их содержание.</w:t>
            </w:r>
          </w:p>
        </w:tc>
        <w:tc>
          <w:tcPr>
            <w:tcW w:w="497" w:type="pct"/>
            <w:vMerge/>
            <w:vAlign w:val="center"/>
          </w:tcPr>
          <w:p w14:paraId="4042925C" w14:textId="77777777" w:rsidR="00637CD3" w:rsidRPr="00231D9B" w:rsidRDefault="00637CD3" w:rsidP="00AD4B68">
            <w:pPr>
              <w:tabs>
                <w:tab w:val="left" w:pos="285"/>
                <w:tab w:val="left" w:pos="1708"/>
              </w:tabs>
              <w:spacing w:after="0" w:line="240" w:lineRule="auto"/>
              <w:jc w:val="center"/>
              <w:rPr>
                <w:rFonts w:ascii="Times New Roman" w:hAnsi="Times New Roman"/>
                <w:bCs/>
                <w:i/>
              </w:rPr>
            </w:pPr>
          </w:p>
        </w:tc>
        <w:tc>
          <w:tcPr>
            <w:tcW w:w="729" w:type="pct"/>
            <w:vMerge/>
          </w:tcPr>
          <w:p w14:paraId="54F5B80D" w14:textId="77777777" w:rsidR="00637CD3" w:rsidRPr="00231D9B" w:rsidRDefault="00637CD3" w:rsidP="00AD4B68">
            <w:pPr>
              <w:spacing w:after="0" w:line="240" w:lineRule="auto"/>
              <w:rPr>
                <w:rFonts w:ascii="Times New Roman" w:hAnsi="Times New Roman"/>
                <w:b/>
                <w:bCs/>
                <w:iCs/>
              </w:rPr>
            </w:pPr>
          </w:p>
        </w:tc>
      </w:tr>
      <w:tr w:rsidR="00637CD3" w:rsidRPr="00231D9B" w14:paraId="3B5ECA3C" w14:textId="77777777" w:rsidTr="00AD4B68">
        <w:trPr>
          <w:trHeight w:val="90"/>
        </w:trPr>
        <w:tc>
          <w:tcPr>
            <w:tcW w:w="731" w:type="pct"/>
            <w:vMerge/>
            <w:vAlign w:val="center"/>
          </w:tcPr>
          <w:p w14:paraId="073C9DBD" w14:textId="77777777" w:rsidR="00637CD3" w:rsidRPr="00231D9B" w:rsidRDefault="00637CD3" w:rsidP="00AD4B68">
            <w:pPr>
              <w:tabs>
                <w:tab w:val="left" w:pos="285"/>
                <w:tab w:val="left" w:pos="1708"/>
              </w:tabs>
              <w:spacing w:after="0" w:line="240" w:lineRule="auto"/>
              <w:rPr>
                <w:rFonts w:ascii="Times New Roman" w:eastAsia="Calibri" w:hAnsi="Times New Roman"/>
                <w:b/>
                <w:bCs/>
                <w:lang w:eastAsia="en-US"/>
              </w:rPr>
            </w:pPr>
          </w:p>
        </w:tc>
        <w:tc>
          <w:tcPr>
            <w:tcW w:w="3043" w:type="pct"/>
          </w:tcPr>
          <w:p w14:paraId="3B7C132F" w14:textId="77777777" w:rsidR="00637CD3" w:rsidRPr="00231D9B" w:rsidRDefault="00637CD3" w:rsidP="00930BD4">
            <w:pPr>
              <w:numPr>
                <w:ilvl w:val="0"/>
                <w:numId w:val="94"/>
              </w:numPr>
              <w:tabs>
                <w:tab w:val="left" w:pos="29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firstLine="56"/>
              <w:contextualSpacing/>
              <w:rPr>
                <w:rFonts w:ascii="Times New Roman" w:hAnsi="Times New Roman"/>
                <w:bCs/>
              </w:rPr>
            </w:pPr>
            <w:r w:rsidRPr="00231D9B">
              <w:rPr>
                <w:rFonts w:ascii="Times New Roman" w:hAnsi="Times New Roman"/>
                <w:bCs/>
              </w:rPr>
              <w:t>Цена товара и её виды. Постановка целей ценообразования. Разработка ценовой стратегии, её виды.</w:t>
            </w:r>
          </w:p>
        </w:tc>
        <w:tc>
          <w:tcPr>
            <w:tcW w:w="497" w:type="pct"/>
            <w:vMerge/>
            <w:vAlign w:val="center"/>
          </w:tcPr>
          <w:p w14:paraId="21F8BC68" w14:textId="77777777" w:rsidR="00637CD3" w:rsidRPr="00231D9B" w:rsidRDefault="00637CD3" w:rsidP="00AD4B68">
            <w:pPr>
              <w:tabs>
                <w:tab w:val="left" w:pos="285"/>
                <w:tab w:val="left" w:pos="1708"/>
              </w:tabs>
              <w:spacing w:after="0" w:line="240" w:lineRule="auto"/>
              <w:jc w:val="center"/>
              <w:rPr>
                <w:rFonts w:ascii="Times New Roman" w:hAnsi="Times New Roman"/>
                <w:bCs/>
                <w:i/>
              </w:rPr>
            </w:pPr>
          </w:p>
        </w:tc>
        <w:tc>
          <w:tcPr>
            <w:tcW w:w="729" w:type="pct"/>
            <w:vMerge/>
          </w:tcPr>
          <w:p w14:paraId="5E609C73" w14:textId="77777777" w:rsidR="00637CD3" w:rsidRPr="00231D9B" w:rsidRDefault="00637CD3" w:rsidP="00AD4B68">
            <w:pPr>
              <w:spacing w:after="0" w:line="240" w:lineRule="auto"/>
              <w:rPr>
                <w:rFonts w:ascii="Times New Roman" w:hAnsi="Times New Roman"/>
                <w:b/>
                <w:bCs/>
                <w:iCs/>
              </w:rPr>
            </w:pPr>
          </w:p>
        </w:tc>
      </w:tr>
      <w:tr w:rsidR="00637CD3" w:rsidRPr="00231D9B" w14:paraId="279C2A77" w14:textId="77777777" w:rsidTr="00AD4B68">
        <w:trPr>
          <w:trHeight w:val="90"/>
        </w:trPr>
        <w:tc>
          <w:tcPr>
            <w:tcW w:w="731" w:type="pct"/>
            <w:vMerge/>
            <w:vAlign w:val="center"/>
          </w:tcPr>
          <w:p w14:paraId="3E812D33" w14:textId="77777777" w:rsidR="00637CD3" w:rsidRPr="00231D9B" w:rsidRDefault="00637CD3" w:rsidP="00AD4B68">
            <w:pPr>
              <w:tabs>
                <w:tab w:val="left" w:pos="285"/>
                <w:tab w:val="left" w:pos="1708"/>
              </w:tabs>
              <w:spacing w:after="0" w:line="240" w:lineRule="auto"/>
              <w:rPr>
                <w:rFonts w:ascii="Times New Roman" w:eastAsia="Calibri" w:hAnsi="Times New Roman"/>
                <w:b/>
                <w:bCs/>
                <w:lang w:eastAsia="en-US"/>
              </w:rPr>
            </w:pPr>
          </w:p>
        </w:tc>
        <w:tc>
          <w:tcPr>
            <w:tcW w:w="3043" w:type="pct"/>
          </w:tcPr>
          <w:p w14:paraId="7CAFC95A"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497" w:type="pct"/>
            <w:vAlign w:val="center"/>
          </w:tcPr>
          <w:p w14:paraId="7ECC7B00" w14:textId="77777777" w:rsidR="00637CD3" w:rsidRPr="00231D9B" w:rsidRDefault="00637CD3" w:rsidP="00AD4B68">
            <w:pPr>
              <w:tabs>
                <w:tab w:val="left" w:pos="285"/>
                <w:tab w:val="left" w:pos="1708"/>
              </w:tabs>
              <w:spacing w:after="0" w:line="240" w:lineRule="auto"/>
              <w:jc w:val="center"/>
              <w:rPr>
                <w:rFonts w:ascii="Times New Roman" w:hAnsi="Times New Roman"/>
                <w:bCs/>
                <w:i/>
              </w:rPr>
            </w:pPr>
            <w:r w:rsidRPr="00231D9B">
              <w:rPr>
                <w:rFonts w:ascii="Times New Roman" w:hAnsi="Times New Roman"/>
                <w:bCs/>
                <w:i/>
              </w:rPr>
              <w:t>4</w:t>
            </w:r>
          </w:p>
        </w:tc>
        <w:tc>
          <w:tcPr>
            <w:tcW w:w="729" w:type="pct"/>
            <w:vMerge/>
          </w:tcPr>
          <w:p w14:paraId="0597B234" w14:textId="77777777" w:rsidR="00637CD3" w:rsidRPr="00231D9B" w:rsidRDefault="00637CD3" w:rsidP="00AD4B68">
            <w:pPr>
              <w:spacing w:after="0" w:line="240" w:lineRule="auto"/>
              <w:rPr>
                <w:rFonts w:ascii="Times New Roman" w:hAnsi="Times New Roman"/>
                <w:b/>
                <w:bCs/>
                <w:iCs/>
              </w:rPr>
            </w:pPr>
          </w:p>
        </w:tc>
      </w:tr>
      <w:tr w:rsidR="00637CD3" w:rsidRPr="00231D9B" w14:paraId="6FA5AD68" w14:textId="77777777" w:rsidTr="00AD4B68">
        <w:trPr>
          <w:trHeight w:val="90"/>
        </w:trPr>
        <w:tc>
          <w:tcPr>
            <w:tcW w:w="731" w:type="pct"/>
            <w:vMerge/>
            <w:vAlign w:val="center"/>
          </w:tcPr>
          <w:p w14:paraId="2D15EC33" w14:textId="77777777" w:rsidR="00637CD3" w:rsidRPr="00231D9B" w:rsidRDefault="00637CD3" w:rsidP="00AD4B68">
            <w:pPr>
              <w:tabs>
                <w:tab w:val="left" w:pos="285"/>
                <w:tab w:val="left" w:pos="1708"/>
              </w:tabs>
              <w:spacing w:after="0" w:line="240" w:lineRule="auto"/>
              <w:rPr>
                <w:rFonts w:ascii="Times New Roman" w:eastAsia="Calibri" w:hAnsi="Times New Roman"/>
                <w:b/>
                <w:bCs/>
                <w:lang w:eastAsia="en-US"/>
              </w:rPr>
            </w:pPr>
          </w:p>
        </w:tc>
        <w:tc>
          <w:tcPr>
            <w:tcW w:w="3043" w:type="pct"/>
          </w:tcPr>
          <w:p w14:paraId="3D13399E" w14:textId="77777777" w:rsidR="00637CD3" w:rsidRPr="00231D9B" w:rsidRDefault="00637CD3" w:rsidP="00AD4B68">
            <w:pPr>
              <w:widowControl w:val="0"/>
              <w:autoSpaceDE w:val="0"/>
              <w:autoSpaceDN w:val="0"/>
              <w:adjustRightInd w:val="0"/>
              <w:spacing w:after="0" w:line="240" w:lineRule="auto"/>
              <w:contextualSpacing/>
              <w:rPr>
                <w:rFonts w:ascii="Times New Roman" w:hAnsi="Times New Roman"/>
              </w:rPr>
            </w:pPr>
            <w:r w:rsidRPr="00231D9B">
              <w:rPr>
                <w:rFonts w:ascii="Times New Roman" w:hAnsi="Times New Roman"/>
              </w:rPr>
              <w:t>Практическое занятие 9 «</w:t>
            </w:r>
            <w:r w:rsidR="00FF32AB" w:rsidRPr="00231D9B">
              <w:rPr>
                <w:rFonts w:ascii="Times New Roman" w:hAnsi="Times New Roman"/>
              </w:rPr>
              <w:t>Анализ рынка</w:t>
            </w:r>
            <w:r w:rsidRPr="00231D9B">
              <w:rPr>
                <w:rFonts w:ascii="Times New Roman" w:hAnsi="Times New Roman"/>
              </w:rPr>
              <w:t xml:space="preserve"> недвижимости, осуществление его сегментации и позиционирования».</w:t>
            </w:r>
          </w:p>
        </w:tc>
        <w:tc>
          <w:tcPr>
            <w:tcW w:w="497" w:type="pct"/>
            <w:vAlign w:val="center"/>
          </w:tcPr>
          <w:p w14:paraId="25963B1E" w14:textId="77777777" w:rsidR="00637CD3" w:rsidRPr="00231D9B" w:rsidRDefault="00637CD3" w:rsidP="00AD4B68">
            <w:pPr>
              <w:tabs>
                <w:tab w:val="left" w:pos="285"/>
                <w:tab w:val="left" w:pos="1708"/>
              </w:tabs>
              <w:spacing w:after="0" w:line="240" w:lineRule="auto"/>
              <w:jc w:val="center"/>
              <w:rPr>
                <w:rFonts w:ascii="Times New Roman" w:hAnsi="Times New Roman"/>
                <w:bCs/>
                <w:i/>
              </w:rPr>
            </w:pPr>
            <w:r w:rsidRPr="00231D9B">
              <w:rPr>
                <w:rFonts w:ascii="Times New Roman" w:hAnsi="Times New Roman"/>
                <w:bCs/>
                <w:i/>
              </w:rPr>
              <w:t>4</w:t>
            </w:r>
          </w:p>
        </w:tc>
        <w:tc>
          <w:tcPr>
            <w:tcW w:w="729" w:type="pct"/>
            <w:vMerge/>
          </w:tcPr>
          <w:p w14:paraId="0F66A3C6" w14:textId="77777777" w:rsidR="00637CD3" w:rsidRPr="00231D9B" w:rsidRDefault="00637CD3" w:rsidP="00AD4B68">
            <w:pPr>
              <w:spacing w:after="0" w:line="240" w:lineRule="auto"/>
              <w:rPr>
                <w:rFonts w:ascii="Times New Roman" w:hAnsi="Times New Roman"/>
                <w:b/>
                <w:bCs/>
                <w:iCs/>
              </w:rPr>
            </w:pPr>
          </w:p>
        </w:tc>
      </w:tr>
      <w:tr w:rsidR="00637CD3" w:rsidRPr="00231D9B" w14:paraId="38DA4278" w14:textId="77777777" w:rsidTr="00AD4B68">
        <w:tc>
          <w:tcPr>
            <w:tcW w:w="3774" w:type="pct"/>
            <w:gridSpan w:val="2"/>
          </w:tcPr>
          <w:p w14:paraId="41FA5DC0" w14:textId="77777777" w:rsidR="00637CD3" w:rsidRPr="00231D9B" w:rsidRDefault="00637CD3" w:rsidP="00AD4B68">
            <w:pPr>
              <w:tabs>
                <w:tab w:val="left" w:pos="284"/>
              </w:tabs>
              <w:suppressAutoHyphens/>
              <w:spacing w:after="0" w:line="240" w:lineRule="auto"/>
              <w:rPr>
                <w:rFonts w:ascii="Times New Roman" w:hAnsi="Times New Roman"/>
                <w:b/>
                <w:bCs/>
              </w:rPr>
            </w:pPr>
            <w:r w:rsidRPr="00231D9B">
              <w:rPr>
                <w:rFonts w:ascii="Times New Roman" w:hAnsi="Times New Roman"/>
                <w:b/>
                <w:bCs/>
              </w:rPr>
              <w:t>Курсовой проект (работа)</w:t>
            </w:r>
          </w:p>
          <w:p w14:paraId="3CEB690A" w14:textId="77777777" w:rsidR="00637CD3" w:rsidRPr="00231D9B" w:rsidRDefault="00637CD3" w:rsidP="00AD4B68">
            <w:pPr>
              <w:tabs>
                <w:tab w:val="left" w:pos="284"/>
              </w:tabs>
              <w:suppressAutoHyphens/>
              <w:spacing w:after="0" w:line="240" w:lineRule="auto"/>
              <w:jc w:val="both"/>
              <w:rPr>
                <w:rFonts w:ascii="Times New Roman" w:hAnsi="Times New Roman"/>
                <w:b/>
                <w:bCs/>
                <w:color w:val="000000"/>
              </w:rPr>
            </w:pPr>
            <w:r w:rsidRPr="00231D9B">
              <w:rPr>
                <w:rFonts w:ascii="Times New Roman" w:hAnsi="Times New Roman"/>
                <w:bCs/>
                <w:color w:val="000000"/>
              </w:rPr>
              <w:t xml:space="preserve">Выполнение курсового проекта (работы) по дисциплине является обязательным </w:t>
            </w:r>
          </w:p>
          <w:p w14:paraId="2E2979C1" w14:textId="77777777" w:rsidR="00637CD3" w:rsidRPr="00231D9B" w:rsidRDefault="00637CD3" w:rsidP="00AD4B68">
            <w:pPr>
              <w:tabs>
                <w:tab w:val="left" w:pos="284"/>
              </w:tabs>
              <w:suppressAutoHyphens/>
              <w:spacing w:after="0" w:line="240" w:lineRule="auto"/>
              <w:rPr>
                <w:rFonts w:ascii="Times New Roman" w:hAnsi="Times New Roman"/>
                <w:b/>
                <w:bCs/>
              </w:rPr>
            </w:pPr>
            <w:r w:rsidRPr="00231D9B">
              <w:rPr>
                <w:rFonts w:ascii="Times New Roman" w:hAnsi="Times New Roman"/>
                <w:b/>
                <w:bCs/>
              </w:rPr>
              <w:t>Тематика курсовых проектов (работ)</w:t>
            </w:r>
          </w:p>
          <w:p w14:paraId="0830A1C8" w14:textId="77777777" w:rsidR="00637CD3" w:rsidRPr="00231D9B" w:rsidRDefault="00FF32AB" w:rsidP="00930BD4">
            <w:pPr>
              <w:numPr>
                <w:ilvl w:val="0"/>
                <w:numId w:val="83"/>
              </w:numPr>
              <w:tabs>
                <w:tab w:val="left" w:pos="284"/>
              </w:tabs>
              <w:suppressAutoHyphens/>
              <w:spacing w:after="0" w:line="240" w:lineRule="auto"/>
              <w:ind w:left="0" w:firstLine="0"/>
              <w:contextualSpacing/>
              <w:rPr>
                <w:rFonts w:ascii="Times New Roman" w:eastAsia="Calibri" w:hAnsi="Times New Roman"/>
                <w:lang w:eastAsia="en-US"/>
              </w:rPr>
            </w:pPr>
            <w:r w:rsidRPr="00231D9B">
              <w:rPr>
                <w:rFonts w:ascii="Times New Roman" w:hAnsi="Times New Roman"/>
              </w:rPr>
              <w:t>Особенности организационно</w:t>
            </w:r>
            <w:r w:rsidR="00637CD3" w:rsidRPr="00231D9B">
              <w:rPr>
                <w:rFonts w:ascii="Times New Roman" w:eastAsia="Calibri" w:hAnsi="Times New Roman"/>
                <w:lang w:eastAsia="en-US"/>
              </w:rPr>
              <w:t xml:space="preserve">-правовых </w:t>
            </w:r>
            <w:r w:rsidRPr="00231D9B">
              <w:rPr>
                <w:rFonts w:ascii="Times New Roman" w:eastAsia="Calibri" w:hAnsi="Times New Roman"/>
                <w:lang w:eastAsia="en-US"/>
              </w:rPr>
              <w:t>форм организаций</w:t>
            </w:r>
            <w:r w:rsidR="00637CD3" w:rsidRPr="00231D9B">
              <w:rPr>
                <w:rFonts w:ascii="Times New Roman" w:eastAsia="Calibri" w:hAnsi="Times New Roman"/>
                <w:lang w:eastAsia="en-US"/>
              </w:rPr>
              <w:t>.</w:t>
            </w:r>
          </w:p>
          <w:p w14:paraId="4CBB1FC4" w14:textId="77777777" w:rsidR="00637CD3" w:rsidRPr="00231D9B" w:rsidRDefault="00637CD3" w:rsidP="00930BD4">
            <w:pPr>
              <w:numPr>
                <w:ilvl w:val="0"/>
                <w:numId w:val="83"/>
              </w:numPr>
              <w:tabs>
                <w:tab w:val="left" w:pos="284"/>
              </w:tabs>
              <w:suppressAutoHyphens/>
              <w:spacing w:after="0" w:line="240" w:lineRule="auto"/>
              <w:ind w:left="0" w:firstLine="0"/>
              <w:contextualSpacing/>
              <w:rPr>
                <w:rFonts w:ascii="Times New Roman" w:hAnsi="Times New Roman"/>
              </w:rPr>
            </w:pPr>
            <w:r w:rsidRPr="00231D9B">
              <w:rPr>
                <w:rFonts w:ascii="Times New Roman" w:eastAsia="Calibri" w:hAnsi="Times New Roman"/>
                <w:lang w:eastAsia="en-US"/>
              </w:rPr>
              <w:t xml:space="preserve">Оценка эффективности использования </w:t>
            </w:r>
            <w:r w:rsidR="00FF32AB" w:rsidRPr="00231D9B">
              <w:rPr>
                <w:rFonts w:ascii="Times New Roman" w:eastAsia="Calibri" w:hAnsi="Times New Roman"/>
                <w:lang w:eastAsia="en-US"/>
              </w:rPr>
              <w:t>основного капитала</w:t>
            </w:r>
            <w:r w:rsidRPr="00231D9B">
              <w:rPr>
                <w:rFonts w:ascii="Times New Roman" w:eastAsia="Calibri" w:hAnsi="Times New Roman"/>
                <w:lang w:eastAsia="en-US"/>
              </w:rPr>
              <w:t xml:space="preserve"> </w:t>
            </w:r>
            <w:r w:rsidR="00FF32AB" w:rsidRPr="00231D9B">
              <w:rPr>
                <w:rFonts w:ascii="Times New Roman" w:eastAsia="Calibri" w:hAnsi="Times New Roman"/>
                <w:lang w:eastAsia="en-US"/>
              </w:rPr>
              <w:t>организации.</w:t>
            </w:r>
          </w:p>
          <w:p w14:paraId="41BE7F30" w14:textId="77777777" w:rsidR="00637CD3" w:rsidRPr="00231D9B" w:rsidRDefault="00637CD3" w:rsidP="00930BD4">
            <w:pPr>
              <w:numPr>
                <w:ilvl w:val="0"/>
                <w:numId w:val="83"/>
              </w:numPr>
              <w:tabs>
                <w:tab w:val="left" w:pos="284"/>
              </w:tabs>
              <w:suppressAutoHyphens/>
              <w:spacing w:after="0" w:line="240" w:lineRule="auto"/>
              <w:ind w:left="0" w:firstLine="0"/>
              <w:contextualSpacing/>
              <w:rPr>
                <w:rFonts w:ascii="Times New Roman" w:hAnsi="Times New Roman"/>
              </w:rPr>
            </w:pPr>
            <w:r w:rsidRPr="00231D9B">
              <w:rPr>
                <w:rFonts w:ascii="Times New Roman" w:eastAsia="Calibri" w:hAnsi="Times New Roman"/>
                <w:lang w:eastAsia="en-US"/>
              </w:rPr>
              <w:t xml:space="preserve"> </w:t>
            </w:r>
            <w:r w:rsidR="00FF32AB" w:rsidRPr="00231D9B">
              <w:rPr>
                <w:rFonts w:ascii="Times New Roman" w:eastAsia="Calibri" w:hAnsi="Times New Roman"/>
                <w:lang w:eastAsia="en-US"/>
              </w:rPr>
              <w:t>Оценка использования</w:t>
            </w:r>
            <w:r w:rsidRPr="00231D9B">
              <w:rPr>
                <w:rFonts w:ascii="Times New Roman" w:eastAsia="Calibri" w:hAnsi="Times New Roman"/>
                <w:lang w:eastAsia="en-US"/>
              </w:rPr>
              <w:t xml:space="preserve"> собственного и </w:t>
            </w:r>
            <w:r w:rsidR="00FF32AB" w:rsidRPr="00231D9B">
              <w:rPr>
                <w:rFonts w:ascii="Times New Roman" w:eastAsia="Calibri" w:hAnsi="Times New Roman"/>
                <w:lang w:eastAsia="en-US"/>
              </w:rPr>
              <w:t>заемного капитала</w:t>
            </w:r>
            <w:r w:rsidRPr="00231D9B">
              <w:rPr>
                <w:rFonts w:ascii="Times New Roman" w:eastAsia="Calibri" w:hAnsi="Times New Roman"/>
                <w:lang w:eastAsia="en-US"/>
              </w:rPr>
              <w:t xml:space="preserve"> в организации.</w:t>
            </w:r>
          </w:p>
          <w:p w14:paraId="44223E3C" w14:textId="77777777" w:rsidR="00637CD3" w:rsidRPr="00231D9B" w:rsidRDefault="00637CD3" w:rsidP="00930BD4">
            <w:pPr>
              <w:numPr>
                <w:ilvl w:val="0"/>
                <w:numId w:val="83"/>
              </w:numPr>
              <w:tabs>
                <w:tab w:val="left" w:pos="284"/>
              </w:tabs>
              <w:suppressAutoHyphens/>
              <w:spacing w:after="0" w:line="240" w:lineRule="auto"/>
              <w:ind w:left="0" w:firstLine="0"/>
              <w:contextualSpacing/>
              <w:rPr>
                <w:rFonts w:ascii="Times New Roman" w:hAnsi="Times New Roman"/>
              </w:rPr>
            </w:pPr>
            <w:r w:rsidRPr="00231D9B">
              <w:rPr>
                <w:rFonts w:ascii="Times New Roman" w:eastAsia="Calibri" w:hAnsi="Times New Roman"/>
                <w:lang w:eastAsia="en-US"/>
              </w:rPr>
              <w:t xml:space="preserve">Оценка эффективности </w:t>
            </w:r>
            <w:r w:rsidR="00FF32AB" w:rsidRPr="00231D9B">
              <w:rPr>
                <w:rFonts w:ascii="Times New Roman" w:eastAsia="Calibri" w:hAnsi="Times New Roman"/>
                <w:lang w:eastAsia="en-US"/>
              </w:rPr>
              <w:t>лизинговых операций</w:t>
            </w:r>
            <w:r w:rsidRPr="00231D9B">
              <w:rPr>
                <w:rFonts w:ascii="Times New Roman" w:eastAsia="Calibri" w:hAnsi="Times New Roman"/>
                <w:lang w:eastAsia="en-US"/>
              </w:rPr>
              <w:t xml:space="preserve"> организации.</w:t>
            </w:r>
          </w:p>
          <w:p w14:paraId="70BA6FEA" w14:textId="77777777" w:rsidR="00637CD3" w:rsidRPr="00231D9B" w:rsidRDefault="00637CD3" w:rsidP="00930BD4">
            <w:pPr>
              <w:numPr>
                <w:ilvl w:val="0"/>
                <w:numId w:val="83"/>
              </w:numPr>
              <w:tabs>
                <w:tab w:val="left" w:pos="284"/>
              </w:tabs>
              <w:suppressAutoHyphens/>
              <w:spacing w:after="0" w:line="240" w:lineRule="auto"/>
              <w:ind w:left="0" w:firstLine="0"/>
              <w:contextualSpacing/>
              <w:rPr>
                <w:rFonts w:ascii="Times New Roman" w:hAnsi="Times New Roman"/>
              </w:rPr>
            </w:pPr>
            <w:r w:rsidRPr="00231D9B">
              <w:rPr>
                <w:rFonts w:ascii="Times New Roman" w:hAnsi="Times New Roman"/>
              </w:rPr>
              <w:t>О</w:t>
            </w:r>
            <w:r w:rsidRPr="00231D9B">
              <w:rPr>
                <w:rFonts w:ascii="Times New Roman" w:eastAsia="Calibri" w:hAnsi="Times New Roman"/>
                <w:lang w:eastAsia="en-US"/>
              </w:rPr>
              <w:t xml:space="preserve">боротный капитал организации, оценка </w:t>
            </w:r>
            <w:r w:rsidR="00FF32AB" w:rsidRPr="00231D9B">
              <w:rPr>
                <w:rFonts w:ascii="Times New Roman" w:eastAsia="Calibri" w:hAnsi="Times New Roman"/>
                <w:lang w:eastAsia="en-US"/>
              </w:rPr>
              <w:t>эффективности его</w:t>
            </w:r>
            <w:r w:rsidRPr="00231D9B">
              <w:rPr>
                <w:rFonts w:ascii="Times New Roman" w:eastAsia="Calibri" w:hAnsi="Times New Roman"/>
                <w:lang w:eastAsia="en-US"/>
              </w:rPr>
              <w:t xml:space="preserve"> использования.</w:t>
            </w:r>
          </w:p>
          <w:p w14:paraId="3B646855" w14:textId="77777777" w:rsidR="00637CD3" w:rsidRPr="00231D9B" w:rsidRDefault="00637CD3" w:rsidP="00930BD4">
            <w:pPr>
              <w:numPr>
                <w:ilvl w:val="0"/>
                <w:numId w:val="83"/>
              </w:numPr>
              <w:tabs>
                <w:tab w:val="left" w:pos="284"/>
              </w:tabs>
              <w:suppressAutoHyphens/>
              <w:spacing w:after="0" w:line="240" w:lineRule="auto"/>
              <w:ind w:left="0" w:firstLine="0"/>
              <w:contextualSpacing/>
              <w:rPr>
                <w:rFonts w:ascii="Times New Roman" w:hAnsi="Times New Roman"/>
              </w:rPr>
            </w:pPr>
            <w:r w:rsidRPr="00231D9B">
              <w:rPr>
                <w:rFonts w:ascii="Times New Roman" w:eastAsia="Calibri" w:hAnsi="Times New Roman"/>
                <w:lang w:eastAsia="en-US"/>
              </w:rPr>
              <w:t>Затраты организации, их влияние на конечный результат деятельности.</w:t>
            </w:r>
          </w:p>
          <w:p w14:paraId="16035654" w14:textId="77777777" w:rsidR="00637CD3" w:rsidRPr="00231D9B" w:rsidRDefault="00637CD3" w:rsidP="00930BD4">
            <w:pPr>
              <w:numPr>
                <w:ilvl w:val="0"/>
                <w:numId w:val="83"/>
              </w:numPr>
              <w:tabs>
                <w:tab w:val="left" w:pos="284"/>
              </w:tabs>
              <w:suppressAutoHyphens/>
              <w:spacing w:after="0" w:line="240" w:lineRule="auto"/>
              <w:ind w:left="0" w:firstLine="0"/>
              <w:contextualSpacing/>
              <w:rPr>
                <w:rFonts w:ascii="Times New Roman" w:hAnsi="Times New Roman"/>
              </w:rPr>
            </w:pPr>
            <w:r w:rsidRPr="00231D9B">
              <w:rPr>
                <w:rFonts w:ascii="Times New Roman" w:eastAsia="Calibri" w:hAnsi="Times New Roman"/>
                <w:lang w:eastAsia="en-US"/>
              </w:rPr>
              <w:t xml:space="preserve">Прибыль, источники ее формирования в организации. </w:t>
            </w:r>
          </w:p>
          <w:p w14:paraId="19139901" w14:textId="77777777" w:rsidR="00637CD3" w:rsidRPr="00231D9B" w:rsidRDefault="00637CD3" w:rsidP="00930BD4">
            <w:pPr>
              <w:numPr>
                <w:ilvl w:val="0"/>
                <w:numId w:val="83"/>
              </w:numPr>
              <w:tabs>
                <w:tab w:val="left" w:pos="284"/>
              </w:tabs>
              <w:suppressAutoHyphens/>
              <w:spacing w:after="0" w:line="240" w:lineRule="auto"/>
              <w:ind w:left="0" w:firstLine="0"/>
              <w:contextualSpacing/>
              <w:rPr>
                <w:rFonts w:ascii="Times New Roman" w:hAnsi="Times New Roman"/>
              </w:rPr>
            </w:pPr>
            <w:r w:rsidRPr="00231D9B">
              <w:rPr>
                <w:rFonts w:ascii="Times New Roman" w:eastAsia="Calibri" w:hAnsi="Times New Roman"/>
                <w:lang w:eastAsia="en-US"/>
              </w:rPr>
              <w:t xml:space="preserve"> Выбор системы сбыта организации и определение необходимых затрат на ее реализацию. </w:t>
            </w:r>
          </w:p>
          <w:p w14:paraId="1FE16F97" w14:textId="77777777" w:rsidR="00637CD3" w:rsidRPr="00231D9B" w:rsidRDefault="00FF32AB" w:rsidP="00930BD4">
            <w:pPr>
              <w:numPr>
                <w:ilvl w:val="0"/>
                <w:numId w:val="83"/>
              </w:numPr>
              <w:tabs>
                <w:tab w:val="left" w:pos="284"/>
              </w:tabs>
              <w:suppressAutoHyphens/>
              <w:spacing w:after="0" w:line="240" w:lineRule="auto"/>
              <w:ind w:left="0" w:firstLine="0"/>
              <w:contextualSpacing/>
              <w:rPr>
                <w:rFonts w:ascii="Times New Roman" w:hAnsi="Times New Roman"/>
              </w:rPr>
            </w:pPr>
            <w:r w:rsidRPr="00231D9B">
              <w:rPr>
                <w:rFonts w:ascii="Times New Roman" w:eastAsia="Calibri" w:hAnsi="Times New Roman"/>
                <w:lang w:eastAsia="en-US"/>
              </w:rPr>
              <w:t>Разработка ценовой</w:t>
            </w:r>
            <w:r w:rsidR="00637CD3" w:rsidRPr="00231D9B">
              <w:rPr>
                <w:rFonts w:ascii="Times New Roman" w:eastAsia="Calibri" w:hAnsi="Times New Roman"/>
                <w:lang w:eastAsia="en-US"/>
              </w:rPr>
              <w:t xml:space="preserve"> стратегии организации: основные элементы и этапы.</w:t>
            </w:r>
          </w:p>
          <w:p w14:paraId="2682BE7C" w14:textId="77777777" w:rsidR="00637CD3" w:rsidRPr="00231D9B" w:rsidRDefault="00637CD3" w:rsidP="00930BD4">
            <w:pPr>
              <w:numPr>
                <w:ilvl w:val="0"/>
                <w:numId w:val="83"/>
              </w:numPr>
              <w:tabs>
                <w:tab w:val="left" w:pos="284"/>
              </w:tabs>
              <w:suppressAutoHyphens/>
              <w:spacing w:after="0" w:line="240" w:lineRule="auto"/>
              <w:ind w:left="0" w:firstLine="0"/>
              <w:contextualSpacing/>
              <w:rPr>
                <w:rFonts w:ascii="Times New Roman" w:hAnsi="Times New Roman"/>
              </w:rPr>
            </w:pPr>
            <w:r w:rsidRPr="00231D9B">
              <w:rPr>
                <w:rFonts w:ascii="Times New Roman" w:eastAsia="Calibri" w:hAnsi="Times New Roman"/>
                <w:lang w:eastAsia="en-US"/>
              </w:rPr>
              <w:t>Трудовой потенциал организации и эффективность его использования.</w:t>
            </w:r>
          </w:p>
          <w:p w14:paraId="00D27198" w14:textId="77777777" w:rsidR="00637CD3" w:rsidRPr="00231D9B" w:rsidRDefault="00637CD3" w:rsidP="00930BD4">
            <w:pPr>
              <w:numPr>
                <w:ilvl w:val="0"/>
                <w:numId w:val="83"/>
              </w:numPr>
              <w:tabs>
                <w:tab w:val="left" w:pos="284"/>
              </w:tabs>
              <w:suppressAutoHyphens/>
              <w:spacing w:after="0" w:line="240" w:lineRule="auto"/>
              <w:ind w:left="0" w:firstLine="0"/>
              <w:contextualSpacing/>
              <w:rPr>
                <w:rFonts w:ascii="Times New Roman" w:hAnsi="Times New Roman"/>
              </w:rPr>
            </w:pPr>
            <w:r w:rsidRPr="00231D9B">
              <w:rPr>
                <w:rFonts w:ascii="Times New Roman" w:eastAsia="Calibri" w:hAnsi="Times New Roman"/>
                <w:lang w:eastAsia="en-US"/>
              </w:rPr>
              <w:t>Реклама в деятельности организации и оценка ее эффективности.</w:t>
            </w:r>
          </w:p>
          <w:p w14:paraId="245C7FD4" w14:textId="77777777" w:rsidR="00637CD3" w:rsidRPr="00231D9B" w:rsidRDefault="00637CD3" w:rsidP="00930BD4">
            <w:pPr>
              <w:numPr>
                <w:ilvl w:val="0"/>
                <w:numId w:val="83"/>
              </w:numPr>
              <w:tabs>
                <w:tab w:val="left" w:pos="284"/>
              </w:tabs>
              <w:suppressAutoHyphens/>
              <w:spacing w:after="0" w:line="240" w:lineRule="auto"/>
              <w:ind w:left="0" w:firstLine="0"/>
              <w:contextualSpacing/>
              <w:rPr>
                <w:rFonts w:ascii="Times New Roman" w:hAnsi="Times New Roman"/>
              </w:rPr>
            </w:pPr>
            <w:r w:rsidRPr="00231D9B">
              <w:rPr>
                <w:rFonts w:ascii="Times New Roman" w:eastAsia="Calibri" w:hAnsi="Times New Roman"/>
                <w:lang w:eastAsia="en-US"/>
              </w:rPr>
              <w:t>Себестоимость производства и реализации продукции, услуг как фактор конкурентоспособности продукции.</w:t>
            </w:r>
          </w:p>
          <w:p w14:paraId="0BA0B6EB" w14:textId="77777777" w:rsidR="00637CD3" w:rsidRPr="00231D9B" w:rsidRDefault="00637CD3" w:rsidP="00930BD4">
            <w:pPr>
              <w:numPr>
                <w:ilvl w:val="0"/>
                <w:numId w:val="83"/>
              </w:numPr>
              <w:tabs>
                <w:tab w:val="left" w:pos="284"/>
              </w:tabs>
              <w:suppressAutoHyphens/>
              <w:spacing w:after="0" w:line="240" w:lineRule="auto"/>
              <w:ind w:left="0" w:firstLine="0"/>
              <w:contextualSpacing/>
              <w:rPr>
                <w:rFonts w:ascii="Times New Roman" w:hAnsi="Times New Roman"/>
              </w:rPr>
            </w:pPr>
            <w:r w:rsidRPr="00231D9B">
              <w:rPr>
                <w:rFonts w:ascii="Times New Roman" w:eastAsia="Calibri" w:hAnsi="Times New Roman"/>
                <w:lang w:eastAsia="en-US"/>
              </w:rPr>
              <w:t>Амортизационная политика организации в отношении объектов недвижимости.</w:t>
            </w:r>
          </w:p>
          <w:p w14:paraId="2F961E9D" w14:textId="77777777" w:rsidR="00637CD3" w:rsidRPr="00231D9B" w:rsidRDefault="00637CD3" w:rsidP="00930BD4">
            <w:pPr>
              <w:numPr>
                <w:ilvl w:val="0"/>
                <w:numId w:val="83"/>
              </w:numPr>
              <w:tabs>
                <w:tab w:val="left" w:pos="284"/>
              </w:tabs>
              <w:suppressAutoHyphens/>
              <w:spacing w:after="0" w:line="240" w:lineRule="auto"/>
              <w:ind w:left="0" w:firstLine="0"/>
              <w:contextualSpacing/>
              <w:rPr>
                <w:rFonts w:ascii="Times New Roman" w:hAnsi="Times New Roman"/>
              </w:rPr>
            </w:pPr>
            <w:r w:rsidRPr="00231D9B">
              <w:rPr>
                <w:rFonts w:ascii="Times New Roman" w:eastAsia="Calibri" w:hAnsi="Times New Roman"/>
                <w:lang w:eastAsia="en-US"/>
              </w:rPr>
              <w:t>Разработка маркетингового плана в организации.</w:t>
            </w:r>
          </w:p>
          <w:p w14:paraId="2D2148F0" w14:textId="77777777" w:rsidR="00637CD3" w:rsidRPr="00231D9B" w:rsidRDefault="00637CD3" w:rsidP="00930BD4">
            <w:pPr>
              <w:numPr>
                <w:ilvl w:val="0"/>
                <w:numId w:val="83"/>
              </w:numPr>
              <w:tabs>
                <w:tab w:val="left" w:pos="284"/>
              </w:tabs>
              <w:suppressAutoHyphens/>
              <w:spacing w:after="0" w:line="240" w:lineRule="auto"/>
              <w:ind w:left="0" w:firstLine="0"/>
              <w:contextualSpacing/>
              <w:rPr>
                <w:rFonts w:ascii="Times New Roman" w:hAnsi="Times New Roman"/>
                <w:b/>
              </w:rPr>
            </w:pPr>
            <w:r w:rsidRPr="00231D9B">
              <w:rPr>
                <w:rFonts w:ascii="Times New Roman" w:eastAsia="Calibri" w:hAnsi="Times New Roman"/>
                <w:lang w:eastAsia="en-US"/>
              </w:rPr>
              <w:t>Аспекты развития организаций сферы земельно-имущественных отношений</w:t>
            </w:r>
          </w:p>
        </w:tc>
        <w:tc>
          <w:tcPr>
            <w:tcW w:w="497" w:type="pct"/>
            <w:vAlign w:val="center"/>
          </w:tcPr>
          <w:p w14:paraId="70F7DD7D" w14:textId="77777777" w:rsidR="00637CD3" w:rsidRPr="00231D9B" w:rsidRDefault="00637CD3" w:rsidP="00AD4B68">
            <w:pPr>
              <w:spacing w:after="0" w:line="240" w:lineRule="auto"/>
              <w:jc w:val="center"/>
              <w:rPr>
                <w:rFonts w:ascii="Times New Roman" w:hAnsi="Times New Roman"/>
                <w:b/>
              </w:rPr>
            </w:pPr>
          </w:p>
        </w:tc>
        <w:tc>
          <w:tcPr>
            <w:tcW w:w="729" w:type="pct"/>
            <w:vAlign w:val="center"/>
          </w:tcPr>
          <w:p w14:paraId="6FF8F2BD"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1.1 - ПК 1.6</w:t>
            </w:r>
          </w:p>
          <w:p w14:paraId="3C853BAA"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2.1 - ПК 2.4</w:t>
            </w:r>
          </w:p>
          <w:p w14:paraId="5E4EBE1A"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3.1 - ПК 3.4</w:t>
            </w:r>
          </w:p>
          <w:p w14:paraId="0DDFC104"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ПК 4.1 - ПК 4.4</w:t>
            </w:r>
          </w:p>
          <w:p w14:paraId="5BFC7A90" w14:textId="77777777" w:rsidR="00637CD3" w:rsidRPr="00231D9B" w:rsidRDefault="00637CD3" w:rsidP="00AD4B68">
            <w:pPr>
              <w:suppressAutoHyphens/>
              <w:spacing w:after="0" w:line="240" w:lineRule="auto"/>
              <w:jc w:val="center"/>
              <w:rPr>
                <w:rFonts w:ascii="Times New Roman" w:hAnsi="Times New Roman"/>
                <w:iCs/>
                <w:color w:val="000000"/>
              </w:rPr>
            </w:pPr>
            <w:r w:rsidRPr="00231D9B">
              <w:rPr>
                <w:rFonts w:ascii="Times New Roman" w:hAnsi="Times New Roman"/>
                <w:iCs/>
                <w:color w:val="000000"/>
              </w:rPr>
              <w:t>ОК 01 - ОК 09</w:t>
            </w:r>
          </w:p>
          <w:p w14:paraId="7FF6C46B" w14:textId="77777777" w:rsidR="00637CD3" w:rsidRPr="00231D9B" w:rsidRDefault="00637CD3" w:rsidP="00AD4B68">
            <w:pPr>
              <w:spacing w:after="0" w:line="240" w:lineRule="auto"/>
              <w:jc w:val="center"/>
              <w:rPr>
                <w:rFonts w:ascii="Times New Roman" w:hAnsi="Times New Roman"/>
                <w:b/>
                <w:iCs/>
              </w:rPr>
            </w:pPr>
          </w:p>
        </w:tc>
      </w:tr>
      <w:tr w:rsidR="00637CD3" w:rsidRPr="00231D9B" w14:paraId="38BDAAC3" w14:textId="77777777" w:rsidTr="00AD4B68">
        <w:tc>
          <w:tcPr>
            <w:tcW w:w="3774" w:type="pct"/>
            <w:gridSpan w:val="2"/>
          </w:tcPr>
          <w:p w14:paraId="2834CA57" w14:textId="77777777" w:rsidR="00637CD3" w:rsidRPr="00231D9B" w:rsidRDefault="00637CD3" w:rsidP="00AD4B68">
            <w:pPr>
              <w:tabs>
                <w:tab w:val="left" w:pos="318"/>
                <w:tab w:val="left" w:pos="352"/>
                <w:tab w:val="left" w:pos="993"/>
              </w:tabs>
              <w:spacing w:after="0" w:line="240" w:lineRule="auto"/>
              <w:contextualSpacing/>
              <w:jc w:val="both"/>
              <w:rPr>
                <w:rFonts w:ascii="Times New Roman" w:eastAsia="Calibri" w:hAnsi="Times New Roman"/>
                <w:lang w:eastAsia="en-US"/>
              </w:rPr>
            </w:pPr>
            <w:r w:rsidRPr="00231D9B">
              <w:rPr>
                <w:rFonts w:ascii="Times New Roman" w:hAnsi="Times New Roman"/>
                <w:b/>
              </w:rPr>
              <w:t>Самостоятельная учебная работа обучающегося над курсовым проектом (работой)</w:t>
            </w:r>
          </w:p>
          <w:p w14:paraId="0C432FCB" w14:textId="77777777" w:rsidR="00637CD3" w:rsidRPr="00231D9B" w:rsidRDefault="00637CD3" w:rsidP="00930BD4">
            <w:pPr>
              <w:numPr>
                <w:ilvl w:val="0"/>
                <w:numId w:val="84"/>
              </w:numPr>
              <w:tabs>
                <w:tab w:val="left" w:pos="318"/>
                <w:tab w:val="left" w:pos="352"/>
                <w:tab w:val="left" w:pos="993"/>
              </w:tabs>
              <w:spacing w:after="0" w:line="240" w:lineRule="auto"/>
              <w:ind w:left="0" w:firstLine="0"/>
              <w:contextualSpacing/>
              <w:jc w:val="both"/>
              <w:rPr>
                <w:rFonts w:ascii="Times New Roman" w:eastAsia="Calibri" w:hAnsi="Times New Roman"/>
                <w:lang w:eastAsia="en-US"/>
              </w:rPr>
            </w:pPr>
            <w:r w:rsidRPr="00231D9B">
              <w:rPr>
                <w:rFonts w:ascii="Times New Roman" w:eastAsia="Calibri" w:hAnsi="Times New Roman"/>
                <w:lang w:eastAsia="en-US"/>
              </w:rPr>
              <w:t>Формирование индивидуального задания на курсовой проект (работу);</w:t>
            </w:r>
          </w:p>
          <w:p w14:paraId="088D3D77" w14:textId="77777777" w:rsidR="00637CD3" w:rsidRPr="00231D9B" w:rsidRDefault="00637CD3" w:rsidP="00930BD4">
            <w:pPr>
              <w:numPr>
                <w:ilvl w:val="0"/>
                <w:numId w:val="84"/>
              </w:numPr>
              <w:tabs>
                <w:tab w:val="left" w:pos="318"/>
                <w:tab w:val="left" w:pos="352"/>
                <w:tab w:val="left" w:pos="993"/>
              </w:tabs>
              <w:spacing w:after="0" w:line="240" w:lineRule="auto"/>
              <w:ind w:left="0" w:firstLine="0"/>
              <w:contextualSpacing/>
              <w:jc w:val="both"/>
              <w:rPr>
                <w:rFonts w:ascii="Times New Roman" w:eastAsia="Calibri" w:hAnsi="Times New Roman"/>
                <w:lang w:eastAsia="en-US"/>
              </w:rPr>
            </w:pPr>
            <w:r w:rsidRPr="00231D9B">
              <w:rPr>
                <w:rFonts w:ascii="Times New Roman" w:eastAsia="Calibri" w:hAnsi="Times New Roman"/>
                <w:lang w:eastAsia="en-US"/>
              </w:rPr>
              <w:t>Методическая помощь в определении структуры и составлении плана курсового проекта (работы)</w:t>
            </w:r>
          </w:p>
          <w:p w14:paraId="2D7BB2FB" w14:textId="77777777" w:rsidR="00637CD3" w:rsidRPr="00231D9B" w:rsidRDefault="00637CD3" w:rsidP="00930BD4">
            <w:pPr>
              <w:numPr>
                <w:ilvl w:val="0"/>
                <w:numId w:val="84"/>
              </w:numPr>
              <w:tabs>
                <w:tab w:val="left" w:pos="318"/>
                <w:tab w:val="left" w:pos="352"/>
                <w:tab w:val="left" w:pos="993"/>
              </w:tabs>
              <w:spacing w:after="0" w:line="240" w:lineRule="auto"/>
              <w:ind w:left="0" w:firstLine="0"/>
              <w:contextualSpacing/>
              <w:jc w:val="both"/>
              <w:rPr>
                <w:rFonts w:ascii="Times New Roman" w:eastAsia="Calibri" w:hAnsi="Times New Roman"/>
                <w:lang w:eastAsia="en-US"/>
              </w:rPr>
            </w:pPr>
            <w:r w:rsidRPr="00231D9B">
              <w:rPr>
                <w:rFonts w:ascii="Times New Roman" w:eastAsia="Calibri" w:hAnsi="Times New Roman"/>
                <w:lang w:eastAsia="en-US"/>
              </w:rPr>
              <w:t>Оказание консультационной помощи в подборе необходимой литературы;</w:t>
            </w:r>
          </w:p>
          <w:p w14:paraId="7D8E1C39" w14:textId="77777777" w:rsidR="00637CD3" w:rsidRPr="00231D9B" w:rsidRDefault="00637CD3" w:rsidP="00930BD4">
            <w:pPr>
              <w:numPr>
                <w:ilvl w:val="0"/>
                <w:numId w:val="84"/>
              </w:numPr>
              <w:tabs>
                <w:tab w:val="left" w:pos="318"/>
                <w:tab w:val="left" w:pos="352"/>
                <w:tab w:val="left" w:pos="993"/>
              </w:tabs>
              <w:spacing w:after="0" w:line="240" w:lineRule="auto"/>
              <w:ind w:left="0" w:firstLine="0"/>
              <w:contextualSpacing/>
              <w:jc w:val="both"/>
              <w:rPr>
                <w:rFonts w:ascii="Times New Roman" w:eastAsia="Calibri" w:hAnsi="Times New Roman"/>
                <w:lang w:eastAsia="en-US"/>
              </w:rPr>
            </w:pPr>
            <w:r w:rsidRPr="00231D9B">
              <w:rPr>
                <w:rFonts w:ascii="Times New Roman" w:eastAsia="Calibri" w:hAnsi="Times New Roman"/>
                <w:lang w:eastAsia="en-US"/>
              </w:rPr>
              <w:t>Контроль хода выполнения курсового проекта (работы) и корректировка результатов учебной работы данного вида;</w:t>
            </w:r>
          </w:p>
          <w:p w14:paraId="4FDDBD21" w14:textId="77777777" w:rsidR="00637CD3" w:rsidRPr="00231D9B" w:rsidRDefault="00637CD3" w:rsidP="00930BD4">
            <w:pPr>
              <w:numPr>
                <w:ilvl w:val="0"/>
                <w:numId w:val="84"/>
              </w:numPr>
              <w:tabs>
                <w:tab w:val="left" w:pos="318"/>
                <w:tab w:val="left" w:pos="352"/>
                <w:tab w:val="left" w:pos="993"/>
              </w:tabs>
              <w:spacing w:after="0" w:line="240" w:lineRule="auto"/>
              <w:ind w:left="0" w:firstLine="0"/>
              <w:contextualSpacing/>
              <w:jc w:val="both"/>
              <w:rPr>
                <w:rFonts w:ascii="Times New Roman" w:eastAsia="Calibri" w:hAnsi="Times New Roman"/>
                <w:lang w:eastAsia="en-US"/>
              </w:rPr>
            </w:pPr>
            <w:r w:rsidRPr="00231D9B">
              <w:rPr>
                <w:rFonts w:ascii="Times New Roman" w:eastAsia="Calibri" w:hAnsi="Times New Roman"/>
                <w:lang w:eastAsia="en-US"/>
              </w:rPr>
              <w:t xml:space="preserve">Проведение защиты и оценивание законченного курсового проекта (работы). </w:t>
            </w:r>
          </w:p>
        </w:tc>
        <w:tc>
          <w:tcPr>
            <w:tcW w:w="497" w:type="pct"/>
            <w:vAlign w:val="center"/>
          </w:tcPr>
          <w:p w14:paraId="08AD6FBC" w14:textId="77777777" w:rsidR="00637CD3" w:rsidRPr="00231D9B" w:rsidRDefault="00637CD3" w:rsidP="00AD4B68">
            <w:pPr>
              <w:spacing w:after="0" w:line="240" w:lineRule="auto"/>
              <w:jc w:val="center"/>
              <w:rPr>
                <w:rFonts w:ascii="Times New Roman" w:hAnsi="Times New Roman"/>
                <w:b/>
                <w:i/>
              </w:rPr>
            </w:pPr>
            <w:r w:rsidRPr="00231D9B">
              <w:rPr>
                <w:rFonts w:ascii="Times New Roman" w:hAnsi="Times New Roman"/>
                <w:b/>
                <w:i/>
              </w:rPr>
              <w:t>20</w:t>
            </w:r>
          </w:p>
        </w:tc>
        <w:tc>
          <w:tcPr>
            <w:tcW w:w="729" w:type="pct"/>
          </w:tcPr>
          <w:p w14:paraId="00A4437C" w14:textId="77777777" w:rsidR="00637CD3" w:rsidRPr="00231D9B" w:rsidRDefault="00637CD3" w:rsidP="00AD4B68">
            <w:pPr>
              <w:spacing w:after="0" w:line="240" w:lineRule="auto"/>
              <w:rPr>
                <w:rFonts w:ascii="Times New Roman" w:hAnsi="Times New Roman"/>
                <w:b/>
                <w:i/>
              </w:rPr>
            </w:pPr>
          </w:p>
        </w:tc>
      </w:tr>
      <w:tr w:rsidR="00637CD3" w:rsidRPr="00231D9B" w14:paraId="4C65EFB7" w14:textId="77777777" w:rsidTr="00AD4B68">
        <w:trPr>
          <w:trHeight w:val="265"/>
        </w:trPr>
        <w:tc>
          <w:tcPr>
            <w:tcW w:w="3774" w:type="pct"/>
            <w:gridSpan w:val="2"/>
          </w:tcPr>
          <w:p w14:paraId="5F4CD5F4" w14:textId="77777777" w:rsidR="00637CD3" w:rsidRPr="00231D9B" w:rsidRDefault="00637CD3" w:rsidP="00AD4B68">
            <w:pPr>
              <w:suppressAutoHyphens/>
              <w:spacing w:after="0" w:line="240" w:lineRule="auto"/>
              <w:rPr>
                <w:rFonts w:ascii="Times New Roman" w:hAnsi="Times New Roman"/>
                <w:b/>
              </w:rPr>
            </w:pPr>
            <w:r w:rsidRPr="00231D9B">
              <w:rPr>
                <w:rFonts w:ascii="Times New Roman" w:hAnsi="Times New Roman"/>
                <w:b/>
                <w:bCs/>
              </w:rPr>
              <w:t>Промежуточная аттестация</w:t>
            </w:r>
          </w:p>
        </w:tc>
        <w:tc>
          <w:tcPr>
            <w:tcW w:w="497" w:type="pct"/>
            <w:vAlign w:val="center"/>
          </w:tcPr>
          <w:p w14:paraId="21B8D227" w14:textId="77777777" w:rsidR="00637CD3" w:rsidRPr="00231D9B" w:rsidRDefault="00637CD3" w:rsidP="00AD4B68">
            <w:pPr>
              <w:spacing w:after="0" w:line="240" w:lineRule="auto"/>
              <w:jc w:val="center"/>
              <w:rPr>
                <w:rFonts w:ascii="Times New Roman" w:hAnsi="Times New Roman"/>
                <w:b/>
                <w:i/>
              </w:rPr>
            </w:pPr>
            <w:r w:rsidRPr="00231D9B">
              <w:rPr>
                <w:rFonts w:ascii="Times New Roman" w:hAnsi="Times New Roman"/>
                <w:b/>
                <w:i/>
              </w:rPr>
              <w:t>*</w:t>
            </w:r>
          </w:p>
        </w:tc>
        <w:tc>
          <w:tcPr>
            <w:tcW w:w="729" w:type="pct"/>
          </w:tcPr>
          <w:p w14:paraId="4A62D3D8" w14:textId="77777777" w:rsidR="00637CD3" w:rsidRPr="00231D9B" w:rsidRDefault="00637CD3" w:rsidP="00AD4B68">
            <w:pPr>
              <w:spacing w:after="0" w:line="240" w:lineRule="auto"/>
              <w:rPr>
                <w:rFonts w:ascii="Times New Roman" w:hAnsi="Times New Roman"/>
                <w:b/>
                <w:i/>
              </w:rPr>
            </w:pPr>
          </w:p>
        </w:tc>
      </w:tr>
      <w:tr w:rsidR="00637CD3" w:rsidRPr="00231D9B" w14:paraId="2150A502" w14:textId="77777777" w:rsidTr="00AD4B68">
        <w:trPr>
          <w:trHeight w:val="20"/>
        </w:trPr>
        <w:tc>
          <w:tcPr>
            <w:tcW w:w="3774" w:type="pct"/>
            <w:gridSpan w:val="2"/>
          </w:tcPr>
          <w:p w14:paraId="7DAA2F0C"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rPr>
              <w:t>Всего:</w:t>
            </w:r>
          </w:p>
        </w:tc>
        <w:tc>
          <w:tcPr>
            <w:tcW w:w="497" w:type="pct"/>
            <w:vAlign w:val="center"/>
          </w:tcPr>
          <w:p w14:paraId="04DBCAF6" w14:textId="77777777" w:rsidR="00637CD3" w:rsidRPr="00231D9B" w:rsidRDefault="00637CD3" w:rsidP="00AD4B68">
            <w:pPr>
              <w:spacing w:after="0" w:line="240" w:lineRule="auto"/>
              <w:jc w:val="center"/>
              <w:rPr>
                <w:rFonts w:ascii="Times New Roman" w:hAnsi="Times New Roman"/>
                <w:b/>
                <w:bCs/>
                <w:i/>
              </w:rPr>
            </w:pPr>
            <w:r w:rsidRPr="00231D9B">
              <w:rPr>
                <w:rFonts w:ascii="Times New Roman" w:hAnsi="Times New Roman"/>
                <w:b/>
                <w:bCs/>
                <w:i/>
              </w:rPr>
              <w:t>80</w:t>
            </w:r>
          </w:p>
        </w:tc>
        <w:tc>
          <w:tcPr>
            <w:tcW w:w="729" w:type="pct"/>
          </w:tcPr>
          <w:p w14:paraId="7F05EC8C" w14:textId="77777777" w:rsidR="00637CD3" w:rsidRPr="00231D9B" w:rsidRDefault="00637CD3" w:rsidP="00AD4B68">
            <w:pPr>
              <w:spacing w:after="0" w:line="240" w:lineRule="auto"/>
              <w:rPr>
                <w:rFonts w:ascii="Times New Roman" w:hAnsi="Times New Roman"/>
                <w:b/>
                <w:bCs/>
                <w:i/>
              </w:rPr>
            </w:pPr>
          </w:p>
        </w:tc>
      </w:tr>
    </w:tbl>
    <w:p w14:paraId="2DD6F1CE" w14:textId="77777777" w:rsidR="00637CD3" w:rsidRPr="00231D9B" w:rsidRDefault="00637CD3" w:rsidP="00637CD3">
      <w:pPr>
        <w:rPr>
          <w:rFonts w:ascii="Times New Roman" w:hAnsi="Times New Roman"/>
          <w:i/>
        </w:rPr>
      </w:pPr>
    </w:p>
    <w:p w14:paraId="2A072888" w14:textId="77777777" w:rsidR="00637CD3" w:rsidRPr="00231D9B" w:rsidRDefault="00637CD3" w:rsidP="00637CD3">
      <w:pPr>
        <w:rPr>
          <w:rFonts w:ascii="Times New Roman" w:hAnsi="Times New Roman"/>
          <w:i/>
        </w:rPr>
      </w:pPr>
    </w:p>
    <w:p w14:paraId="6FAAA1D3" w14:textId="77777777" w:rsidR="00637CD3" w:rsidRPr="00231D9B" w:rsidRDefault="00637CD3" w:rsidP="00637CD3">
      <w:pPr>
        <w:rPr>
          <w:rFonts w:ascii="Times New Roman" w:hAnsi="Times New Roman"/>
          <w:i/>
        </w:rPr>
      </w:pPr>
    </w:p>
    <w:p w14:paraId="000F133E" w14:textId="77777777" w:rsidR="00637CD3" w:rsidRPr="00231D9B" w:rsidRDefault="00637CD3" w:rsidP="00FF32AB">
      <w:pPr>
        <w:pStyle w:val="a6"/>
        <w:ind w:left="1069"/>
        <w:rPr>
          <w:i/>
        </w:rPr>
      </w:pPr>
    </w:p>
    <w:p w14:paraId="5D61E11A" w14:textId="77777777" w:rsidR="00637CD3" w:rsidRPr="00231D9B" w:rsidRDefault="00637CD3" w:rsidP="00637CD3">
      <w:pPr>
        <w:rPr>
          <w:rFonts w:ascii="Times New Roman" w:hAnsi="Times New Roman"/>
          <w:i/>
        </w:rPr>
        <w:sectPr w:rsidR="00637CD3" w:rsidRPr="00231D9B" w:rsidSect="00AD4B68">
          <w:pgSz w:w="16840" w:h="11907" w:orient="landscape"/>
          <w:pgMar w:top="851" w:right="1134" w:bottom="851" w:left="992" w:header="709" w:footer="709" w:gutter="0"/>
          <w:cols w:space="720"/>
        </w:sectPr>
      </w:pPr>
    </w:p>
    <w:p w14:paraId="0F058967" w14:textId="77777777" w:rsidR="00637CD3" w:rsidRPr="00231D9B" w:rsidRDefault="00637CD3" w:rsidP="000E3858">
      <w:pPr>
        <w:jc w:val="center"/>
        <w:rPr>
          <w:rFonts w:ascii="Times New Roman" w:hAnsi="Times New Roman"/>
          <w:b/>
          <w:bCs/>
          <w:sz w:val="24"/>
          <w:szCs w:val="24"/>
        </w:rPr>
      </w:pPr>
      <w:r w:rsidRPr="00231D9B">
        <w:rPr>
          <w:rFonts w:ascii="Times New Roman" w:hAnsi="Times New Roman"/>
          <w:b/>
          <w:bCs/>
          <w:sz w:val="24"/>
          <w:szCs w:val="24"/>
        </w:rPr>
        <w:t>3. УСЛОВИЯ РЕАЛИЗАЦИИ УЧЕБНОЙ ДИСЦИПЛИНЫ</w:t>
      </w:r>
    </w:p>
    <w:p w14:paraId="6274E532" w14:textId="77777777" w:rsidR="00637CD3" w:rsidRPr="00231D9B" w:rsidRDefault="00637CD3" w:rsidP="00637CD3">
      <w:pPr>
        <w:tabs>
          <w:tab w:val="left" w:pos="993"/>
        </w:tabs>
        <w:suppressAutoHyphens/>
        <w:spacing w:after="0"/>
        <w:ind w:firstLine="709"/>
        <w:jc w:val="both"/>
        <w:rPr>
          <w:rFonts w:ascii="Times New Roman" w:hAnsi="Times New Roman"/>
          <w:b/>
          <w:bCs/>
          <w:sz w:val="24"/>
          <w:szCs w:val="24"/>
        </w:rPr>
      </w:pPr>
      <w:r w:rsidRPr="00231D9B">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01C6324E" w14:textId="7CCA7835" w:rsidR="000E3858" w:rsidRPr="00231D9B" w:rsidRDefault="00826189" w:rsidP="000E3858">
      <w:pPr>
        <w:tabs>
          <w:tab w:val="left" w:pos="993"/>
        </w:tabs>
        <w:suppressAutoHyphens/>
        <w:autoSpaceDE w:val="0"/>
        <w:autoSpaceDN w:val="0"/>
        <w:adjustRightInd w:val="0"/>
        <w:spacing w:after="0"/>
        <w:ind w:firstLine="709"/>
        <w:jc w:val="both"/>
        <w:rPr>
          <w:rFonts w:ascii="Times New Roman" w:hAnsi="Times New Roman"/>
          <w:bCs/>
          <w:i/>
          <w:sz w:val="24"/>
          <w:szCs w:val="24"/>
        </w:rPr>
      </w:pPr>
      <w:r w:rsidRPr="00231D9B">
        <w:rPr>
          <w:rFonts w:ascii="Times New Roman" w:hAnsi="Times New Roman"/>
          <w:bCs/>
          <w:sz w:val="24"/>
          <w:szCs w:val="24"/>
        </w:rPr>
        <w:t>Кабинет</w:t>
      </w:r>
      <w:r w:rsidRPr="00231D9B">
        <w:rPr>
          <w:rFonts w:ascii="Times New Roman" w:hAnsi="Times New Roman"/>
          <w:bCs/>
          <w:i/>
          <w:sz w:val="24"/>
          <w:szCs w:val="24"/>
        </w:rPr>
        <w:t xml:space="preserve"> «</w:t>
      </w:r>
      <w:r w:rsidRPr="00231D9B">
        <w:rPr>
          <w:rFonts w:ascii="Times New Roman" w:eastAsia="Calibri" w:hAnsi="Times New Roman"/>
          <w:sz w:val="24"/>
          <w:szCs w:val="24"/>
          <w:lang w:eastAsia="en-US"/>
        </w:rPr>
        <w:t>Экономика организации, менеджмента и маркетинга</w:t>
      </w:r>
      <w:r w:rsidRPr="00231D9B">
        <w:rPr>
          <w:rFonts w:ascii="Times New Roman" w:hAnsi="Times New Roman"/>
          <w:bCs/>
          <w:i/>
          <w:sz w:val="24"/>
          <w:szCs w:val="24"/>
        </w:rPr>
        <w:t>»</w:t>
      </w:r>
      <w:r w:rsidRPr="00231D9B">
        <w:rPr>
          <w:rFonts w:ascii="Times New Roman" w:hAnsi="Times New Roman"/>
          <w:sz w:val="24"/>
          <w:szCs w:val="24"/>
          <w:lang w:eastAsia="en-US"/>
        </w:rPr>
        <w:t xml:space="preserve">, </w:t>
      </w:r>
      <w:r w:rsidR="000E3858" w:rsidRPr="00231D9B">
        <w:rPr>
          <w:rFonts w:ascii="Times New Roman" w:hAnsi="Times New Roman"/>
          <w:bCs/>
          <w:sz w:val="24"/>
          <w:szCs w:val="24"/>
        </w:rPr>
        <w:t xml:space="preserve">оснащенный </w:t>
      </w:r>
      <w:r w:rsidR="000E3858" w:rsidRPr="00231D9B">
        <w:rPr>
          <w:rFonts w:ascii="Times New Roman" w:hAnsi="Times New Roman"/>
          <w:bCs/>
          <w:iCs/>
          <w:sz w:val="24"/>
          <w:szCs w:val="24"/>
        </w:rPr>
        <w:t>в соответствии с п. 6.1.2.1 примерной образовательной программы по специальности.</w:t>
      </w:r>
    </w:p>
    <w:p w14:paraId="16751F6C" w14:textId="77777777" w:rsidR="000E3858" w:rsidRPr="00231D9B" w:rsidRDefault="000E3858" w:rsidP="000E3858">
      <w:pPr>
        <w:tabs>
          <w:tab w:val="left" w:pos="993"/>
        </w:tabs>
        <w:suppressAutoHyphens/>
        <w:autoSpaceDE w:val="0"/>
        <w:autoSpaceDN w:val="0"/>
        <w:adjustRightInd w:val="0"/>
        <w:spacing w:after="0"/>
        <w:ind w:firstLine="709"/>
        <w:jc w:val="both"/>
        <w:rPr>
          <w:rFonts w:ascii="Times New Roman" w:hAnsi="Times New Roman"/>
          <w:bCs/>
          <w:i/>
          <w:sz w:val="24"/>
          <w:szCs w:val="24"/>
        </w:rPr>
      </w:pPr>
    </w:p>
    <w:p w14:paraId="62C25166" w14:textId="2B84887E" w:rsidR="00637CD3" w:rsidRPr="00231D9B" w:rsidRDefault="00637CD3" w:rsidP="000E3858">
      <w:pPr>
        <w:tabs>
          <w:tab w:val="left" w:pos="993"/>
        </w:tabs>
        <w:suppressAutoHyphens/>
        <w:autoSpaceDE w:val="0"/>
        <w:autoSpaceDN w:val="0"/>
        <w:adjustRightInd w:val="0"/>
        <w:spacing w:after="0"/>
        <w:ind w:firstLine="709"/>
        <w:jc w:val="both"/>
        <w:rPr>
          <w:rFonts w:ascii="Times New Roman" w:hAnsi="Times New Roman"/>
          <w:b/>
          <w:bCs/>
          <w:sz w:val="24"/>
          <w:szCs w:val="24"/>
        </w:rPr>
      </w:pPr>
      <w:r w:rsidRPr="00231D9B">
        <w:rPr>
          <w:rFonts w:ascii="Times New Roman" w:hAnsi="Times New Roman"/>
          <w:b/>
          <w:bCs/>
          <w:sz w:val="24"/>
          <w:szCs w:val="24"/>
        </w:rPr>
        <w:t>3.2. Информационное обеспечение реализации программы</w:t>
      </w:r>
    </w:p>
    <w:p w14:paraId="53B99B48" w14:textId="0CAE0CA2" w:rsidR="00B6356A" w:rsidRPr="00231D9B" w:rsidRDefault="00B6356A" w:rsidP="00B6356A">
      <w:pPr>
        <w:suppressAutoHyphens/>
        <w:spacing w:after="0"/>
        <w:ind w:firstLine="709"/>
        <w:jc w:val="both"/>
        <w:rPr>
          <w:rFonts w:ascii="Times New Roman" w:hAnsi="Times New Roman"/>
          <w:bCs/>
          <w:sz w:val="24"/>
          <w:szCs w:val="24"/>
        </w:rPr>
      </w:pPr>
      <w:r w:rsidRPr="00231D9B">
        <w:rPr>
          <w:rFonts w:ascii="Times New Roman" w:hAnsi="Times New Roman"/>
          <w:bCs/>
          <w:sz w:val="24"/>
          <w:szCs w:val="24"/>
        </w:rPr>
        <w:t>Для реализации программы библиотечный фонд образовательной организации должен иметь п</w:t>
      </w:r>
      <w:r w:rsidRPr="00231D9B">
        <w:rPr>
          <w:rFonts w:ascii="Times New Roman" w:hAnsi="Times New Roman"/>
          <w:sz w:val="24"/>
          <w:szCs w:val="24"/>
        </w:rPr>
        <w:t xml:space="preserve">ечатные и/или электронные образовательные и информационные ресурсы для использования </w:t>
      </w:r>
      <w:r w:rsidR="000E3858" w:rsidRPr="00231D9B">
        <w:rPr>
          <w:rFonts w:ascii="Times New Roman" w:hAnsi="Times New Roman"/>
          <w:sz w:val="24"/>
          <w:szCs w:val="24"/>
        </w:rPr>
        <w:br/>
      </w:r>
      <w:r w:rsidRPr="00231D9B">
        <w:rPr>
          <w:rFonts w:ascii="Times New Roman" w:hAnsi="Times New Roman"/>
          <w:sz w:val="24"/>
          <w:szCs w:val="24"/>
        </w:rPr>
        <w:t xml:space="preserve">в образовательном процессе. При формировании </w:t>
      </w:r>
      <w:r w:rsidRPr="00231D9B">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14:paraId="12870235" w14:textId="77777777" w:rsidR="00637CD3" w:rsidRPr="00231D9B" w:rsidRDefault="00637CD3" w:rsidP="00637CD3">
      <w:pPr>
        <w:tabs>
          <w:tab w:val="left" w:pos="993"/>
        </w:tabs>
        <w:spacing w:after="0"/>
        <w:ind w:firstLine="709"/>
        <w:contextualSpacing/>
        <w:jc w:val="both"/>
        <w:rPr>
          <w:rFonts w:ascii="Times New Roman" w:hAnsi="Times New Roman"/>
          <w:bCs/>
          <w:sz w:val="24"/>
          <w:szCs w:val="24"/>
        </w:rPr>
      </w:pPr>
    </w:p>
    <w:p w14:paraId="606C780E" w14:textId="77777777" w:rsidR="00637CD3" w:rsidRPr="00231D9B" w:rsidRDefault="00AE47C0" w:rsidP="00930BD4">
      <w:pPr>
        <w:pStyle w:val="a6"/>
        <w:numPr>
          <w:ilvl w:val="2"/>
          <w:numId w:val="82"/>
        </w:numPr>
        <w:tabs>
          <w:tab w:val="left" w:pos="993"/>
        </w:tabs>
        <w:spacing w:before="0" w:after="0" w:line="276" w:lineRule="auto"/>
        <w:ind w:left="0" w:firstLine="709"/>
        <w:contextualSpacing/>
        <w:rPr>
          <w:b/>
        </w:rPr>
      </w:pPr>
      <w:r w:rsidRPr="00231D9B">
        <w:rPr>
          <w:b/>
        </w:rPr>
        <w:t>Основные</w:t>
      </w:r>
      <w:r w:rsidR="00637CD3" w:rsidRPr="00231D9B">
        <w:rPr>
          <w:b/>
        </w:rPr>
        <w:t xml:space="preserve"> печатные издания</w:t>
      </w:r>
    </w:p>
    <w:p w14:paraId="3C4691E5" w14:textId="77777777" w:rsidR="00637CD3" w:rsidRPr="00231D9B" w:rsidRDefault="00637CD3" w:rsidP="00930BD4">
      <w:pPr>
        <w:pStyle w:val="a6"/>
        <w:numPr>
          <w:ilvl w:val="0"/>
          <w:numId w:val="85"/>
        </w:numPr>
        <w:shd w:val="clear" w:color="auto" w:fill="FFFFFF"/>
        <w:tabs>
          <w:tab w:val="left" w:pos="993"/>
        </w:tabs>
        <w:spacing w:before="0" w:after="0" w:line="276" w:lineRule="auto"/>
        <w:ind w:left="0" w:firstLine="709"/>
        <w:contextualSpacing/>
        <w:jc w:val="both"/>
        <w:rPr>
          <w:color w:val="000000"/>
        </w:rPr>
      </w:pPr>
      <w:r w:rsidRPr="00231D9B">
        <w:rPr>
          <w:iCs/>
          <w:color w:val="000000"/>
        </w:rPr>
        <w:t>Барышникова, Н. А.</w:t>
      </w:r>
      <w:r w:rsidRPr="00231D9B">
        <w:rPr>
          <w:i/>
          <w:iCs/>
          <w:color w:val="000000"/>
        </w:rPr>
        <w:t> </w:t>
      </w:r>
      <w:r w:rsidRPr="00231D9B">
        <w:rPr>
          <w:color w:val="000000"/>
        </w:rPr>
        <w:t xml:space="preserve"> Экономика организации : учебное пособие для среднего профессионального образования / Н. А. Барышникова, Т. А. Матеуш, М. Г. Миронов. — 3-е изд., </w:t>
      </w:r>
      <w:proofErr w:type="spellStart"/>
      <w:r w:rsidRPr="00231D9B">
        <w:rPr>
          <w:color w:val="000000"/>
        </w:rPr>
        <w:t>перераб</w:t>
      </w:r>
      <w:proofErr w:type="spellEnd"/>
      <w:proofErr w:type="gramStart"/>
      <w:r w:rsidRPr="00231D9B">
        <w:rPr>
          <w:color w:val="000000"/>
        </w:rPr>
        <w:t>.</w:t>
      </w:r>
      <w:proofErr w:type="gramEnd"/>
      <w:r w:rsidRPr="00231D9B">
        <w:rPr>
          <w:color w:val="000000"/>
        </w:rPr>
        <w:t xml:space="preserve"> и доп. — Москва : Издательство </w:t>
      </w:r>
      <w:proofErr w:type="spellStart"/>
      <w:r w:rsidRPr="00231D9B">
        <w:rPr>
          <w:color w:val="000000"/>
        </w:rPr>
        <w:t>Юрайт</w:t>
      </w:r>
      <w:proofErr w:type="spellEnd"/>
      <w:r w:rsidRPr="00231D9B">
        <w:rPr>
          <w:color w:val="000000"/>
        </w:rPr>
        <w:t xml:space="preserve">, 2021. — 184 с. — (Профессиональное образование). — ISBN 978-5-534-12885-7. </w:t>
      </w:r>
    </w:p>
    <w:p w14:paraId="7A57CBBD" w14:textId="77777777" w:rsidR="00637CD3" w:rsidRPr="00231D9B" w:rsidRDefault="00637CD3" w:rsidP="00930BD4">
      <w:pPr>
        <w:pStyle w:val="a6"/>
        <w:numPr>
          <w:ilvl w:val="0"/>
          <w:numId w:val="85"/>
        </w:numPr>
        <w:shd w:val="clear" w:color="auto" w:fill="FFFFFF"/>
        <w:tabs>
          <w:tab w:val="left" w:pos="993"/>
        </w:tabs>
        <w:spacing w:before="0" w:after="0" w:line="276" w:lineRule="auto"/>
        <w:ind w:left="0" w:firstLine="709"/>
        <w:contextualSpacing/>
        <w:jc w:val="both"/>
        <w:rPr>
          <w:color w:val="000000"/>
        </w:rPr>
      </w:pPr>
      <w:r w:rsidRPr="00231D9B">
        <w:rPr>
          <w:color w:val="000000"/>
        </w:rPr>
        <w:t>Основы экономики организации : учебник и практикум для среднего профессионального образования / Л. А. </w:t>
      </w:r>
      <w:proofErr w:type="spellStart"/>
      <w:r w:rsidRPr="00231D9B">
        <w:rPr>
          <w:color w:val="000000"/>
        </w:rPr>
        <w:t>Чалдаева</w:t>
      </w:r>
      <w:proofErr w:type="spellEnd"/>
      <w:r w:rsidRPr="00231D9B">
        <w:rPr>
          <w:color w:val="000000"/>
        </w:rPr>
        <w:t xml:space="preserve"> [и др.] ; под редакцией Л. А. </w:t>
      </w:r>
      <w:proofErr w:type="spellStart"/>
      <w:r w:rsidRPr="00231D9B">
        <w:rPr>
          <w:color w:val="000000"/>
        </w:rPr>
        <w:t>Чалдаевой</w:t>
      </w:r>
      <w:proofErr w:type="spellEnd"/>
      <w:r w:rsidRPr="00231D9B">
        <w:rPr>
          <w:color w:val="000000"/>
        </w:rPr>
        <w:t xml:space="preserve">, А. В. Шарковой. — 3-е изд., </w:t>
      </w:r>
      <w:proofErr w:type="spellStart"/>
      <w:r w:rsidRPr="00231D9B">
        <w:rPr>
          <w:color w:val="000000"/>
        </w:rPr>
        <w:t>перераб</w:t>
      </w:r>
      <w:proofErr w:type="spellEnd"/>
      <w:proofErr w:type="gramStart"/>
      <w:r w:rsidRPr="00231D9B">
        <w:rPr>
          <w:color w:val="000000"/>
        </w:rPr>
        <w:t>.</w:t>
      </w:r>
      <w:proofErr w:type="gramEnd"/>
      <w:r w:rsidRPr="00231D9B">
        <w:rPr>
          <w:color w:val="000000"/>
        </w:rPr>
        <w:t xml:space="preserve"> и доп. — Москва : Издательство </w:t>
      </w:r>
      <w:proofErr w:type="spellStart"/>
      <w:r w:rsidRPr="00231D9B">
        <w:rPr>
          <w:color w:val="000000"/>
        </w:rPr>
        <w:t>Юрайт</w:t>
      </w:r>
      <w:proofErr w:type="spellEnd"/>
      <w:r w:rsidRPr="00231D9B">
        <w:rPr>
          <w:color w:val="000000"/>
        </w:rPr>
        <w:t xml:space="preserve">, 2021. — 344 с. — (Профессиональное образование). — ISBN 978-5-534-14874-9. </w:t>
      </w:r>
    </w:p>
    <w:p w14:paraId="153011CA" w14:textId="77777777" w:rsidR="00637CD3" w:rsidRPr="00231D9B" w:rsidRDefault="00637CD3" w:rsidP="00930BD4">
      <w:pPr>
        <w:numPr>
          <w:ilvl w:val="0"/>
          <w:numId w:val="85"/>
        </w:numPr>
        <w:tabs>
          <w:tab w:val="left" w:pos="426"/>
          <w:tab w:val="left" w:pos="1134"/>
        </w:tabs>
        <w:spacing w:after="0"/>
        <w:ind w:left="0" w:firstLine="709"/>
        <w:contextualSpacing/>
        <w:jc w:val="both"/>
        <w:rPr>
          <w:rFonts w:ascii="Times New Roman" w:hAnsi="Times New Roman"/>
          <w:b/>
          <w:i/>
          <w:sz w:val="24"/>
          <w:szCs w:val="24"/>
        </w:rPr>
      </w:pPr>
      <w:r w:rsidRPr="00231D9B">
        <w:rPr>
          <w:rFonts w:ascii="Times New Roman" w:hAnsi="Times New Roman"/>
          <w:iCs/>
          <w:color w:val="000000"/>
          <w:sz w:val="24"/>
          <w:szCs w:val="24"/>
          <w:shd w:val="clear" w:color="auto" w:fill="FFFFFF"/>
        </w:rPr>
        <w:t>Астахова, Н. И.</w:t>
      </w:r>
      <w:r w:rsidRPr="00231D9B">
        <w:rPr>
          <w:rFonts w:ascii="Times New Roman" w:hAnsi="Times New Roman"/>
          <w:i/>
          <w:iCs/>
          <w:color w:val="000000"/>
          <w:sz w:val="24"/>
          <w:szCs w:val="24"/>
          <w:shd w:val="clear" w:color="auto" w:fill="FFFFFF"/>
        </w:rPr>
        <w:t> </w:t>
      </w:r>
      <w:r w:rsidRPr="00231D9B">
        <w:rPr>
          <w:rFonts w:ascii="Times New Roman" w:hAnsi="Times New Roman"/>
          <w:color w:val="000000"/>
          <w:sz w:val="24"/>
          <w:szCs w:val="24"/>
          <w:shd w:val="clear" w:color="auto" w:fill="FFFFFF"/>
        </w:rPr>
        <w:t xml:space="preserve"> Менеджмент : учебник для среднего профессионального образования / Н. И. Астахова, Г. И. Москвитин ; под общей редакцией Н. И. Астаховой. — Москва : Издательство </w:t>
      </w:r>
      <w:proofErr w:type="spellStart"/>
      <w:r w:rsidRPr="00231D9B">
        <w:rPr>
          <w:rFonts w:ascii="Times New Roman" w:hAnsi="Times New Roman"/>
          <w:color w:val="000000"/>
          <w:sz w:val="24"/>
          <w:szCs w:val="24"/>
          <w:shd w:val="clear" w:color="auto" w:fill="FFFFFF"/>
        </w:rPr>
        <w:t>Юрайт</w:t>
      </w:r>
      <w:proofErr w:type="spellEnd"/>
      <w:r w:rsidRPr="00231D9B">
        <w:rPr>
          <w:rFonts w:ascii="Times New Roman" w:hAnsi="Times New Roman"/>
          <w:color w:val="000000"/>
          <w:sz w:val="24"/>
          <w:szCs w:val="24"/>
          <w:shd w:val="clear" w:color="auto" w:fill="FFFFFF"/>
        </w:rPr>
        <w:t xml:space="preserve">, 2021. — 422 с. — (Профессиональное образование). — ISBN 978-5-9916-5386-2. </w:t>
      </w:r>
    </w:p>
    <w:p w14:paraId="70273D3C" w14:textId="77777777" w:rsidR="00637CD3" w:rsidRPr="00231D9B" w:rsidRDefault="00637CD3" w:rsidP="00930BD4">
      <w:pPr>
        <w:pStyle w:val="a6"/>
        <w:numPr>
          <w:ilvl w:val="0"/>
          <w:numId w:val="85"/>
        </w:numPr>
        <w:shd w:val="clear" w:color="auto" w:fill="FFFFFF"/>
        <w:tabs>
          <w:tab w:val="left" w:pos="993"/>
          <w:tab w:val="left" w:pos="1134"/>
        </w:tabs>
        <w:spacing w:before="0" w:after="0" w:line="276" w:lineRule="auto"/>
        <w:ind w:left="0" w:firstLine="709"/>
        <w:contextualSpacing/>
        <w:jc w:val="both"/>
        <w:rPr>
          <w:color w:val="000000"/>
        </w:rPr>
      </w:pPr>
      <w:r w:rsidRPr="00231D9B">
        <w:rPr>
          <w:iCs/>
          <w:color w:val="000000"/>
        </w:rPr>
        <w:t>Реброва, Н. П.</w:t>
      </w:r>
      <w:r w:rsidRPr="00231D9B">
        <w:rPr>
          <w:i/>
          <w:iCs/>
          <w:color w:val="000000"/>
        </w:rPr>
        <w:t> </w:t>
      </w:r>
      <w:r w:rsidRPr="00231D9B">
        <w:rPr>
          <w:color w:val="000000"/>
        </w:rPr>
        <w:t xml:space="preserve"> Основы маркетинга : учебник и практикум для среднего профессионального образования / Н. П. Реброва. — Москва : Издательство </w:t>
      </w:r>
      <w:proofErr w:type="spellStart"/>
      <w:r w:rsidRPr="00231D9B">
        <w:rPr>
          <w:color w:val="000000"/>
        </w:rPr>
        <w:t>Юрайт</w:t>
      </w:r>
      <w:proofErr w:type="spellEnd"/>
      <w:r w:rsidRPr="00231D9B">
        <w:rPr>
          <w:color w:val="000000"/>
        </w:rPr>
        <w:t xml:space="preserve">, 2020. — 277 с. — (Профессиональное образование). — ISBN 978-5-534-03462-2. </w:t>
      </w:r>
    </w:p>
    <w:p w14:paraId="2C65123F" w14:textId="77777777" w:rsidR="00637CD3" w:rsidRPr="00231D9B" w:rsidRDefault="00637CD3" w:rsidP="00637CD3">
      <w:pPr>
        <w:tabs>
          <w:tab w:val="left" w:pos="993"/>
        </w:tabs>
        <w:spacing w:after="0"/>
        <w:ind w:firstLine="709"/>
        <w:contextualSpacing/>
        <w:jc w:val="both"/>
        <w:rPr>
          <w:rFonts w:ascii="Times New Roman" w:eastAsia="Calibri" w:hAnsi="Times New Roman"/>
          <w:color w:val="0000FF"/>
          <w:sz w:val="24"/>
          <w:szCs w:val="24"/>
          <w:u w:val="single"/>
          <w:lang w:eastAsia="en-US"/>
        </w:rPr>
      </w:pPr>
    </w:p>
    <w:p w14:paraId="3C79C0A5" w14:textId="7F80D955" w:rsidR="00637CD3" w:rsidRPr="00231D9B" w:rsidRDefault="000E3858" w:rsidP="00930BD4">
      <w:pPr>
        <w:pStyle w:val="a6"/>
        <w:numPr>
          <w:ilvl w:val="2"/>
          <w:numId w:val="82"/>
        </w:numPr>
        <w:tabs>
          <w:tab w:val="left" w:pos="993"/>
        </w:tabs>
        <w:spacing w:before="0" w:after="0" w:line="276" w:lineRule="auto"/>
        <w:ind w:left="0" w:firstLine="709"/>
        <w:contextualSpacing/>
        <w:rPr>
          <w:b/>
        </w:rPr>
      </w:pPr>
      <w:r w:rsidRPr="00231D9B">
        <w:rPr>
          <w:b/>
        </w:rPr>
        <w:t>Основные э</w:t>
      </w:r>
      <w:r w:rsidR="00637CD3" w:rsidRPr="00231D9B">
        <w:rPr>
          <w:b/>
        </w:rPr>
        <w:t>лектронные издания</w:t>
      </w:r>
    </w:p>
    <w:p w14:paraId="25E057E7" w14:textId="77777777" w:rsidR="00637CD3" w:rsidRPr="00231D9B" w:rsidRDefault="00637CD3" w:rsidP="00930BD4">
      <w:pPr>
        <w:pStyle w:val="a6"/>
        <w:numPr>
          <w:ilvl w:val="0"/>
          <w:numId w:val="86"/>
        </w:numPr>
        <w:tabs>
          <w:tab w:val="left" w:pos="993"/>
        </w:tabs>
        <w:spacing w:before="0" w:after="0" w:line="276" w:lineRule="auto"/>
        <w:ind w:left="0" w:firstLine="709"/>
        <w:contextualSpacing/>
        <w:jc w:val="both"/>
      </w:pPr>
      <w:r w:rsidRPr="00231D9B">
        <w:t xml:space="preserve">Микроэкономика. Экономика предприятия (организации) : учебное пособие для СПО / Е. А. Аникина, Л. М. Борисова, С. А. </w:t>
      </w:r>
      <w:proofErr w:type="spellStart"/>
      <w:r w:rsidRPr="00231D9B">
        <w:t>Дукарт</w:t>
      </w:r>
      <w:proofErr w:type="spellEnd"/>
      <w:r w:rsidRPr="00231D9B">
        <w:t xml:space="preserve"> [и др.] ; под редакцией Л. И. Иванкиной. — Саратов : Профобразование, 2021. — 428 c. — ISBN 978-5-4488-0917-0. — Текст : электронный // Электронный ресурс цифровой образовательной среды СПО </w:t>
      </w:r>
      <w:proofErr w:type="spellStart"/>
      <w:r w:rsidRPr="00231D9B">
        <w:t>PROFобразование</w:t>
      </w:r>
      <w:proofErr w:type="spellEnd"/>
      <w:r w:rsidRPr="00231D9B">
        <w:t xml:space="preserve"> : [сайт]. — URL: https://profspo.ru/books/99933 (дата обращения: 18.11.2020). — Режим доступа: для </w:t>
      </w:r>
      <w:proofErr w:type="spellStart"/>
      <w:r w:rsidRPr="00231D9B">
        <w:t>авторизир</w:t>
      </w:r>
      <w:proofErr w:type="spellEnd"/>
      <w:r w:rsidRPr="00231D9B">
        <w:t>. пользователей</w:t>
      </w:r>
    </w:p>
    <w:p w14:paraId="2A990A38" w14:textId="77777777" w:rsidR="00637CD3" w:rsidRPr="00231D9B" w:rsidRDefault="00637CD3" w:rsidP="00930BD4">
      <w:pPr>
        <w:pStyle w:val="a6"/>
        <w:numPr>
          <w:ilvl w:val="0"/>
          <w:numId w:val="86"/>
        </w:numPr>
        <w:shd w:val="clear" w:color="auto" w:fill="FFFFFF"/>
        <w:tabs>
          <w:tab w:val="left" w:pos="993"/>
        </w:tabs>
        <w:spacing w:before="0" w:after="0" w:line="276" w:lineRule="auto"/>
        <w:ind w:left="0" w:firstLine="709"/>
        <w:contextualSpacing/>
        <w:jc w:val="both"/>
      </w:pPr>
      <w:r w:rsidRPr="00231D9B">
        <w:t xml:space="preserve">Основы экономики : учебное пособие для СПО / Р. А. </w:t>
      </w:r>
      <w:proofErr w:type="spellStart"/>
      <w:r w:rsidRPr="00231D9B">
        <w:t>Галиахметов</w:t>
      </w:r>
      <w:proofErr w:type="spellEnd"/>
      <w:r w:rsidRPr="00231D9B">
        <w:t xml:space="preserve">, Н. Г. Соколова, Э. Н. Тихонова [и др.] ; под редакцией Н. Г. Соколовой. — Саратов, Москва : Профобразование, Ай Пи Ар Медиа, 2021. — 373 c. — ISBN 978-5-4488-0911-8, 978-5-4497-0757-4. — Текст : электронный // Электронный ресурс цифровой образовательной среды СПО </w:t>
      </w:r>
      <w:proofErr w:type="spellStart"/>
      <w:r w:rsidRPr="00231D9B">
        <w:t>PROFобразование</w:t>
      </w:r>
      <w:proofErr w:type="spellEnd"/>
      <w:r w:rsidRPr="00231D9B">
        <w:t xml:space="preserve"> : [сайт]. — URL: https://profspo.ru/books/99374 (дата обращения: 18.11.2020). — Режим доступа: для </w:t>
      </w:r>
      <w:proofErr w:type="spellStart"/>
      <w:r w:rsidRPr="00231D9B">
        <w:t>авторизир</w:t>
      </w:r>
      <w:proofErr w:type="spellEnd"/>
      <w:r w:rsidRPr="00231D9B">
        <w:t>. пользователей</w:t>
      </w:r>
    </w:p>
    <w:p w14:paraId="4C29BCE4" w14:textId="77777777" w:rsidR="00637CD3" w:rsidRPr="00231D9B" w:rsidRDefault="00637CD3" w:rsidP="00930BD4">
      <w:pPr>
        <w:pStyle w:val="a6"/>
        <w:numPr>
          <w:ilvl w:val="0"/>
          <w:numId w:val="86"/>
        </w:numPr>
        <w:shd w:val="clear" w:color="auto" w:fill="FFFFFF"/>
        <w:tabs>
          <w:tab w:val="left" w:pos="993"/>
        </w:tabs>
        <w:spacing w:before="0" w:after="0" w:line="276" w:lineRule="auto"/>
        <w:ind w:left="0" w:firstLine="709"/>
        <w:contextualSpacing/>
        <w:jc w:val="both"/>
        <w:rPr>
          <w:color w:val="212529"/>
        </w:rPr>
      </w:pPr>
      <w:r w:rsidRPr="00231D9B">
        <w:t xml:space="preserve">Сафонова, Л. А. Экономика предприятия : учебное пособие для СПО / Л. А. Сафонова, Т. М. Левченко. — Саратов : Профобразование, 2021. — 189 c. — ISBN 978-5-4488-1211-8. — Текст : электронный // Электронный ресурс цифровой образовательной среды СПО </w:t>
      </w:r>
      <w:proofErr w:type="spellStart"/>
      <w:r w:rsidRPr="00231D9B">
        <w:t>PROFобразование</w:t>
      </w:r>
      <w:proofErr w:type="spellEnd"/>
      <w:r w:rsidRPr="00231D9B">
        <w:t xml:space="preserve"> : [сайт]. — URL: https://www.iprbookshop.ru/106644</w:t>
      </w:r>
      <w:r w:rsidRPr="00231D9B">
        <w:rPr>
          <w:color w:val="212529"/>
        </w:rPr>
        <w:t xml:space="preserve"> (дата обращения: 18.05.2021). — Режим доступа: для </w:t>
      </w:r>
      <w:proofErr w:type="spellStart"/>
      <w:r w:rsidRPr="00231D9B">
        <w:rPr>
          <w:color w:val="212529"/>
        </w:rPr>
        <w:t>авторизир</w:t>
      </w:r>
      <w:proofErr w:type="spellEnd"/>
      <w:r w:rsidRPr="00231D9B">
        <w:rPr>
          <w:color w:val="212529"/>
        </w:rPr>
        <w:t>. Пользователей</w:t>
      </w:r>
    </w:p>
    <w:p w14:paraId="784059A8" w14:textId="77777777" w:rsidR="00637CD3" w:rsidRPr="00231D9B" w:rsidRDefault="00637CD3" w:rsidP="00637CD3">
      <w:pPr>
        <w:pStyle w:val="a6"/>
        <w:shd w:val="clear" w:color="auto" w:fill="FFFFFF"/>
        <w:tabs>
          <w:tab w:val="left" w:pos="993"/>
        </w:tabs>
        <w:spacing w:before="0" w:after="0" w:line="276" w:lineRule="auto"/>
        <w:ind w:left="709"/>
        <w:contextualSpacing/>
        <w:jc w:val="both"/>
        <w:rPr>
          <w:color w:val="212529"/>
        </w:rPr>
      </w:pPr>
    </w:p>
    <w:p w14:paraId="57BC7246" w14:textId="77777777" w:rsidR="00637CD3" w:rsidRPr="00231D9B" w:rsidRDefault="00637CD3" w:rsidP="00930BD4">
      <w:pPr>
        <w:pStyle w:val="a6"/>
        <w:numPr>
          <w:ilvl w:val="2"/>
          <w:numId w:val="82"/>
        </w:numPr>
        <w:tabs>
          <w:tab w:val="left" w:pos="993"/>
        </w:tabs>
        <w:spacing w:before="0" w:after="0" w:line="276" w:lineRule="auto"/>
        <w:ind w:left="0" w:firstLine="709"/>
        <w:contextualSpacing/>
        <w:rPr>
          <w:b/>
        </w:rPr>
      </w:pPr>
      <w:r w:rsidRPr="00231D9B">
        <w:rPr>
          <w:b/>
        </w:rPr>
        <w:t>Дополнительные источники</w:t>
      </w:r>
    </w:p>
    <w:p w14:paraId="7378C52A" w14:textId="77777777" w:rsidR="00637CD3" w:rsidRPr="00231D9B" w:rsidRDefault="00637CD3" w:rsidP="00637CD3">
      <w:pPr>
        <w:tabs>
          <w:tab w:val="left" w:pos="993"/>
        </w:tabs>
        <w:spacing w:after="0"/>
        <w:ind w:firstLine="709"/>
        <w:contextualSpacing/>
        <w:jc w:val="both"/>
        <w:rPr>
          <w:rFonts w:ascii="Times New Roman" w:hAnsi="Times New Roman"/>
          <w:sz w:val="24"/>
          <w:szCs w:val="24"/>
        </w:rPr>
      </w:pPr>
      <w:r w:rsidRPr="00231D9B">
        <w:rPr>
          <w:rFonts w:ascii="Times New Roman" w:hAnsi="Times New Roman"/>
          <w:sz w:val="24"/>
          <w:szCs w:val="24"/>
        </w:rPr>
        <w:t>1.Электронно-библиотечная система «Лань»</w:t>
      </w:r>
      <w:r w:rsidR="00AE47C0" w:rsidRPr="00231D9B">
        <w:rPr>
          <w:rFonts w:ascii="Times New Roman" w:hAnsi="Times New Roman"/>
          <w:sz w:val="24"/>
          <w:szCs w:val="24"/>
        </w:rPr>
        <w:t xml:space="preserve"> –</w:t>
      </w:r>
      <w:r w:rsidRPr="00231D9B">
        <w:rPr>
          <w:rFonts w:ascii="Times New Roman" w:hAnsi="Times New Roman"/>
          <w:sz w:val="24"/>
          <w:szCs w:val="24"/>
        </w:rPr>
        <w:t xml:space="preserve"> </w:t>
      </w:r>
      <w:r w:rsidRPr="00231D9B">
        <w:rPr>
          <w:rFonts w:ascii="Times New Roman" w:hAnsi="Times New Roman"/>
          <w:sz w:val="24"/>
          <w:szCs w:val="24"/>
          <w:lang w:val="en-US"/>
        </w:rPr>
        <w:t>URL</w:t>
      </w:r>
      <w:r w:rsidRPr="00231D9B">
        <w:rPr>
          <w:rFonts w:ascii="Times New Roman" w:hAnsi="Times New Roman"/>
          <w:sz w:val="24"/>
          <w:szCs w:val="24"/>
        </w:rPr>
        <w:t xml:space="preserve">: </w:t>
      </w:r>
      <w:hyperlink r:id="rId104" w:history="1">
        <w:r w:rsidRPr="00231D9B">
          <w:rPr>
            <w:rFonts w:ascii="Times New Roman" w:hAnsi="Times New Roman"/>
            <w:color w:val="0000FF"/>
            <w:sz w:val="24"/>
            <w:szCs w:val="24"/>
            <w:u w:val="single"/>
          </w:rPr>
          <w:t>https://e.lanbook.com/</w:t>
        </w:r>
      </w:hyperlink>
      <w:r w:rsidRPr="00231D9B">
        <w:rPr>
          <w:rFonts w:ascii="Times New Roman" w:hAnsi="Times New Roman"/>
          <w:sz w:val="24"/>
          <w:szCs w:val="24"/>
        </w:rPr>
        <w:t xml:space="preserve"> </w:t>
      </w:r>
    </w:p>
    <w:p w14:paraId="7B30BF03" w14:textId="77777777" w:rsidR="00637CD3" w:rsidRPr="00231D9B" w:rsidRDefault="00637CD3" w:rsidP="00637CD3">
      <w:pPr>
        <w:tabs>
          <w:tab w:val="left" w:pos="993"/>
        </w:tabs>
        <w:spacing w:after="0"/>
        <w:ind w:firstLine="709"/>
        <w:contextualSpacing/>
        <w:jc w:val="both"/>
        <w:rPr>
          <w:rFonts w:ascii="Times New Roman" w:hAnsi="Times New Roman"/>
          <w:sz w:val="24"/>
          <w:szCs w:val="24"/>
        </w:rPr>
      </w:pPr>
      <w:r w:rsidRPr="00231D9B">
        <w:rPr>
          <w:rFonts w:ascii="Times New Roman" w:hAnsi="Times New Roman"/>
          <w:sz w:val="24"/>
          <w:szCs w:val="24"/>
        </w:rPr>
        <w:t>2.Электронно-библиотечная система «</w:t>
      </w:r>
      <w:proofErr w:type="spellStart"/>
      <w:r w:rsidRPr="00231D9B">
        <w:rPr>
          <w:rFonts w:ascii="Times New Roman" w:hAnsi="Times New Roman"/>
          <w:sz w:val="24"/>
          <w:szCs w:val="24"/>
        </w:rPr>
        <w:t>Знаниум</w:t>
      </w:r>
      <w:proofErr w:type="spellEnd"/>
      <w:r w:rsidRPr="00231D9B">
        <w:rPr>
          <w:rFonts w:ascii="Times New Roman" w:hAnsi="Times New Roman"/>
          <w:sz w:val="24"/>
          <w:szCs w:val="24"/>
        </w:rPr>
        <w:t xml:space="preserve">» </w:t>
      </w:r>
      <w:r w:rsidR="00AE47C0" w:rsidRPr="00231D9B">
        <w:rPr>
          <w:rFonts w:ascii="Times New Roman" w:hAnsi="Times New Roman"/>
          <w:sz w:val="24"/>
          <w:szCs w:val="24"/>
        </w:rPr>
        <w:t xml:space="preserve">– </w:t>
      </w:r>
      <w:r w:rsidRPr="00231D9B">
        <w:rPr>
          <w:rFonts w:ascii="Times New Roman" w:hAnsi="Times New Roman"/>
          <w:sz w:val="24"/>
          <w:szCs w:val="24"/>
          <w:lang w:val="en-US"/>
        </w:rPr>
        <w:t>URL</w:t>
      </w:r>
      <w:r w:rsidRPr="00231D9B">
        <w:rPr>
          <w:rFonts w:ascii="Times New Roman" w:hAnsi="Times New Roman"/>
          <w:sz w:val="24"/>
          <w:szCs w:val="24"/>
        </w:rPr>
        <w:t xml:space="preserve">: </w:t>
      </w:r>
      <w:hyperlink r:id="rId105" w:history="1">
        <w:r w:rsidRPr="00231D9B">
          <w:rPr>
            <w:rFonts w:ascii="Times New Roman" w:hAnsi="Times New Roman"/>
            <w:color w:val="0000FF"/>
            <w:sz w:val="24"/>
            <w:szCs w:val="24"/>
            <w:u w:val="single"/>
          </w:rPr>
          <w:t>https://</w:t>
        </w:r>
        <w:proofErr w:type="spellStart"/>
        <w:r w:rsidRPr="00231D9B">
          <w:rPr>
            <w:rFonts w:ascii="Times New Roman" w:hAnsi="Times New Roman"/>
            <w:color w:val="0000FF"/>
            <w:sz w:val="24"/>
            <w:szCs w:val="24"/>
            <w:u w:val="single"/>
            <w:lang w:val="en-US"/>
          </w:rPr>
          <w:t>znanium</w:t>
        </w:r>
        <w:proofErr w:type="spellEnd"/>
        <w:r w:rsidRPr="00231D9B">
          <w:rPr>
            <w:rFonts w:ascii="Times New Roman" w:hAnsi="Times New Roman"/>
            <w:color w:val="0000FF"/>
            <w:sz w:val="24"/>
            <w:szCs w:val="24"/>
            <w:u w:val="single"/>
          </w:rPr>
          <w:t>.</w:t>
        </w:r>
        <w:proofErr w:type="spellStart"/>
        <w:r w:rsidRPr="00231D9B">
          <w:rPr>
            <w:rFonts w:ascii="Times New Roman" w:hAnsi="Times New Roman"/>
            <w:color w:val="0000FF"/>
            <w:sz w:val="24"/>
            <w:szCs w:val="24"/>
            <w:u w:val="single"/>
          </w:rPr>
          <w:t>com</w:t>
        </w:r>
        <w:proofErr w:type="spellEnd"/>
        <w:r w:rsidRPr="00231D9B">
          <w:rPr>
            <w:rFonts w:ascii="Times New Roman" w:hAnsi="Times New Roman"/>
            <w:color w:val="0000FF"/>
            <w:sz w:val="24"/>
            <w:szCs w:val="24"/>
            <w:u w:val="single"/>
          </w:rPr>
          <w:t>/</w:t>
        </w:r>
      </w:hyperlink>
      <w:r w:rsidRPr="00231D9B">
        <w:rPr>
          <w:rFonts w:ascii="Times New Roman" w:hAnsi="Times New Roman"/>
          <w:sz w:val="24"/>
          <w:szCs w:val="24"/>
        </w:rPr>
        <w:t xml:space="preserve"> </w:t>
      </w:r>
    </w:p>
    <w:p w14:paraId="181CBF84" w14:textId="77777777" w:rsidR="00637CD3" w:rsidRPr="00231D9B" w:rsidRDefault="00637CD3" w:rsidP="00637CD3">
      <w:pPr>
        <w:tabs>
          <w:tab w:val="left" w:pos="993"/>
        </w:tabs>
        <w:spacing w:after="0"/>
        <w:ind w:firstLine="709"/>
        <w:contextualSpacing/>
        <w:jc w:val="both"/>
        <w:rPr>
          <w:rFonts w:ascii="Times New Roman" w:hAnsi="Times New Roman"/>
          <w:sz w:val="24"/>
          <w:szCs w:val="24"/>
        </w:rPr>
      </w:pPr>
      <w:r w:rsidRPr="00231D9B">
        <w:rPr>
          <w:rFonts w:ascii="Times New Roman" w:hAnsi="Times New Roman"/>
          <w:sz w:val="24"/>
          <w:szCs w:val="24"/>
        </w:rPr>
        <w:t>3.Научная электронная библиотека «</w:t>
      </w:r>
      <w:proofErr w:type="spellStart"/>
      <w:r w:rsidRPr="00231D9B">
        <w:rPr>
          <w:rFonts w:ascii="Times New Roman" w:hAnsi="Times New Roman"/>
          <w:sz w:val="24"/>
          <w:szCs w:val="24"/>
          <w:lang w:val="en-US"/>
        </w:rPr>
        <w:t>eLibrary</w:t>
      </w:r>
      <w:proofErr w:type="spellEnd"/>
      <w:r w:rsidRPr="00231D9B">
        <w:rPr>
          <w:rFonts w:ascii="Times New Roman" w:hAnsi="Times New Roman"/>
          <w:sz w:val="24"/>
          <w:szCs w:val="24"/>
        </w:rPr>
        <w:t>»</w:t>
      </w:r>
      <w:r w:rsidR="00AE47C0" w:rsidRPr="00231D9B">
        <w:rPr>
          <w:rFonts w:ascii="Times New Roman" w:hAnsi="Times New Roman"/>
          <w:sz w:val="24"/>
          <w:szCs w:val="24"/>
        </w:rPr>
        <w:t xml:space="preserve"> – </w:t>
      </w:r>
      <w:r w:rsidRPr="00231D9B">
        <w:rPr>
          <w:rFonts w:ascii="Times New Roman" w:hAnsi="Times New Roman"/>
          <w:sz w:val="24"/>
          <w:szCs w:val="24"/>
          <w:lang w:val="en-US"/>
        </w:rPr>
        <w:t>URL</w:t>
      </w:r>
      <w:r w:rsidRPr="00231D9B">
        <w:rPr>
          <w:rFonts w:ascii="Times New Roman" w:hAnsi="Times New Roman"/>
          <w:sz w:val="24"/>
          <w:szCs w:val="24"/>
        </w:rPr>
        <w:t xml:space="preserve">: </w:t>
      </w:r>
      <w:hyperlink r:id="rId106" w:history="1">
        <w:r w:rsidRPr="00231D9B">
          <w:rPr>
            <w:rFonts w:ascii="Times New Roman" w:hAnsi="Times New Roman"/>
            <w:color w:val="0000FF"/>
            <w:sz w:val="24"/>
            <w:szCs w:val="24"/>
            <w:u w:val="single"/>
          </w:rPr>
          <w:t>https://e</w:t>
        </w:r>
        <w:r w:rsidRPr="00231D9B">
          <w:rPr>
            <w:rFonts w:ascii="Times New Roman" w:hAnsi="Times New Roman"/>
            <w:color w:val="0000FF"/>
            <w:sz w:val="24"/>
            <w:szCs w:val="24"/>
            <w:u w:val="single"/>
            <w:lang w:val="en-US"/>
          </w:rPr>
          <w:t>library</w:t>
        </w:r>
        <w:r w:rsidRPr="00231D9B">
          <w:rPr>
            <w:rFonts w:ascii="Times New Roman" w:hAnsi="Times New Roman"/>
            <w:color w:val="0000FF"/>
            <w:sz w:val="24"/>
            <w:szCs w:val="24"/>
            <w:u w:val="single"/>
          </w:rPr>
          <w:t>.</w:t>
        </w:r>
        <w:proofErr w:type="spellStart"/>
        <w:r w:rsidRPr="00231D9B">
          <w:rPr>
            <w:rFonts w:ascii="Times New Roman" w:hAnsi="Times New Roman"/>
            <w:color w:val="0000FF"/>
            <w:sz w:val="24"/>
            <w:szCs w:val="24"/>
            <w:u w:val="single"/>
            <w:lang w:val="en-US"/>
          </w:rPr>
          <w:t>ru</w:t>
        </w:r>
        <w:proofErr w:type="spellEnd"/>
        <w:r w:rsidRPr="00231D9B">
          <w:rPr>
            <w:rFonts w:ascii="Times New Roman" w:hAnsi="Times New Roman"/>
            <w:color w:val="0000FF"/>
            <w:sz w:val="24"/>
            <w:szCs w:val="24"/>
            <w:u w:val="single"/>
          </w:rPr>
          <w:t>/</w:t>
        </w:r>
      </w:hyperlink>
    </w:p>
    <w:p w14:paraId="161D4DC6" w14:textId="77777777" w:rsidR="00893E5C" w:rsidRPr="00231D9B" w:rsidRDefault="00893E5C" w:rsidP="00B6356A">
      <w:pPr>
        <w:contextualSpacing/>
        <w:jc w:val="center"/>
        <w:rPr>
          <w:rFonts w:ascii="Times New Roman" w:hAnsi="Times New Roman"/>
          <w:b/>
        </w:rPr>
      </w:pPr>
    </w:p>
    <w:p w14:paraId="7D3D61B1" w14:textId="77777777" w:rsidR="00637CD3" w:rsidRPr="00231D9B" w:rsidRDefault="00637CD3" w:rsidP="00B6356A">
      <w:pPr>
        <w:contextualSpacing/>
        <w:jc w:val="center"/>
        <w:rPr>
          <w:rFonts w:ascii="Times New Roman" w:hAnsi="Times New Roman"/>
          <w:b/>
        </w:rPr>
      </w:pPr>
      <w:r w:rsidRPr="00231D9B">
        <w:rPr>
          <w:rFonts w:ascii="Times New Roman" w:hAnsi="Times New Roman"/>
          <w:b/>
        </w:rPr>
        <w:t xml:space="preserve">4. КОНТРОЛЬ И ОЦЕНКА РЕЗУЛЬТАТОВ ОСВОЕНИЯ </w:t>
      </w:r>
      <w:r w:rsidR="00B6356A" w:rsidRPr="00231D9B">
        <w:rPr>
          <w:rFonts w:ascii="Times New Roman" w:hAnsi="Times New Roman"/>
          <w:b/>
        </w:rPr>
        <w:br/>
      </w:r>
      <w:r w:rsidRPr="00231D9B">
        <w:rPr>
          <w:rFonts w:ascii="Times New Roman" w:hAnsi="Times New Roman"/>
          <w:b/>
        </w:rPr>
        <w:t>УЧЕБНОЙ ДИСЦИПЛИНЫ</w:t>
      </w:r>
    </w:p>
    <w:p w14:paraId="36D9CF6B" w14:textId="77777777" w:rsidR="00637CD3" w:rsidRPr="00231D9B" w:rsidRDefault="00637CD3" w:rsidP="00637CD3">
      <w:pPr>
        <w:ind w:left="360"/>
        <w:contextualSpacing/>
        <w:rPr>
          <w:rFonts w:ascii="Times New Roman" w:hAnsi="Times New Roman"/>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8"/>
        <w:gridCol w:w="3616"/>
        <w:gridCol w:w="2718"/>
      </w:tblGrid>
      <w:tr w:rsidR="00637CD3" w:rsidRPr="001C6061" w14:paraId="72E43616" w14:textId="77777777" w:rsidTr="00AD4B68">
        <w:tc>
          <w:tcPr>
            <w:tcW w:w="1905" w:type="pct"/>
          </w:tcPr>
          <w:p w14:paraId="5CF7091F" w14:textId="26680E42" w:rsidR="00637CD3" w:rsidRPr="001C6061" w:rsidRDefault="00B6356A" w:rsidP="00B6356A">
            <w:pPr>
              <w:spacing w:after="0" w:line="240" w:lineRule="auto"/>
              <w:jc w:val="center"/>
              <w:rPr>
                <w:rFonts w:ascii="Times New Roman" w:hAnsi="Times New Roman"/>
                <w:iCs/>
                <w:sz w:val="24"/>
                <w:szCs w:val="24"/>
              </w:rPr>
            </w:pPr>
            <w:r w:rsidRPr="001C6061">
              <w:rPr>
                <w:rFonts w:ascii="Times New Roman" w:hAnsi="Times New Roman"/>
                <w:b/>
                <w:bCs/>
                <w:iCs/>
              </w:rPr>
              <w:t>Результаты обучения</w:t>
            </w:r>
          </w:p>
        </w:tc>
        <w:tc>
          <w:tcPr>
            <w:tcW w:w="1767" w:type="pct"/>
          </w:tcPr>
          <w:p w14:paraId="0C25CE85" w14:textId="77777777" w:rsidR="00637CD3" w:rsidRPr="001C6061" w:rsidRDefault="00637CD3" w:rsidP="00AD4B68">
            <w:pPr>
              <w:spacing w:line="240" w:lineRule="auto"/>
              <w:jc w:val="center"/>
              <w:rPr>
                <w:rFonts w:ascii="Times New Roman" w:hAnsi="Times New Roman"/>
                <w:b/>
                <w:bCs/>
                <w:iCs/>
              </w:rPr>
            </w:pPr>
            <w:r w:rsidRPr="001C6061">
              <w:rPr>
                <w:rFonts w:ascii="Times New Roman" w:hAnsi="Times New Roman"/>
                <w:b/>
                <w:bCs/>
                <w:iCs/>
              </w:rPr>
              <w:t>Критерии оценки</w:t>
            </w:r>
          </w:p>
        </w:tc>
        <w:tc>
          <w:tcPr>
            <w:tcW w:w="1328" w:type="pct"/>
          </w:tcPr>
          <w:p w14:paraId="21707925" w14:textId="77777777" w:rsidR="00637CD3" w:rsidRPr="001C6061" w:rsidRDefault="00637CD3" w:rsidP="00AD4B68">
            <w:pPr>
              <w:spacing w:line="240" w:lineRule="auto"/>
              <w:jc w:val="center"/>
              <w:rPr>
                <w:rFonts w:ascii="Times New Roman" w:hAnsi="Times New Roman"/>
                <w:b/>
                <w:bCs/>
                <w:iCs/>
              </w:rPr>
            </w:pPr>
            <w:r w:rsidRPr="001C6061">
              <w:rPr>
                <w:rFonts w:ascii="Times New Roman" w:hAnsi="Times New Roman"/>
                <w:b/>
                <w:bCs/>
                <w:iCs/>
              </w:rPr>
              <w:t>Методы оценки</w:t>
            </w:r>
          </w:p>
        </w:tc>
      </w:tr>
      <w:tr w:rsidR="00637CD3" w:rsidRPr="00231D9B" w14:paraId="56A4CE4A" w14:textId="77777777" w:rsidTr="00AD4B68">
        <w:tc>
          <w:tcPr>
            <w:tcW w:w="5000" w:type="pct"/>
            <w:gridSpan w:val="3"/>
          </w:tcPr>
          <w:p w14:paraId="37FBEC4B" w14:textId="77777777" w:rsidR="00637CD3" w:rsidRPr="00231D9B" w:rsidRDefault="00637CD3" w:rsidP="00AD4B68">
            <w:pPr>
              <w:spacing w:after="0" w:line="240" w:lineRule="auto"/>
              <w:jc w:val="center"/>
              <w:rPr>
                <w:rFonts w:ascii="Times New Roman" w:hAnsi="Times New Roman"/>
                <w:bCs/>
              </w:rPr>
            </w:pPr>
            <w:r w:rsidRPr="00231D9B">
              <w:rPr>
                <w:rFonts w:ascii="Times New Roman" w:hAnsi="Times New Roman"/>
                <w:bCs/>
              </w:rPr>
              <w:t>Перечень знаний, осваиваемых в рамках дисциплины</w:t>
            </w:r>
          </w:p>
        </w:tc>
      </w:tr>
      <w:tr w:rsidR="00637CD3" w:rsidRPr="00231D9B" w14:paraId="37A770F9" w14:textId="77777777" w:rsidTr="001C6061">
        <w:trPr>
          <w:trHeight w:val="1692"/>
        </w:trPr>
        <w:tc>
          <w:tcPr>
            <w:tcW w:w="1905" w:type="pct"/>
          </w:tcPr>
          <w:p w14:paraId="0B8ACCF2" w14:textId="77777777" w:rsidR="00637CD3" w:rsidRPr="00231D9B" w:rsidRDefault="00637CD3" w:rsidP="00AD4B68">
            <w:pPr>
              <w:spacing w:after="0" w:line="240" w:lineRule="auto"/>
              <w:jc w:val="both"/>
              <w:rPr>
                <w:rFonts w:ascii="Times New Roman" w:hAnsi="Times New Roman"/>
                <w:sz w:val="24"/>
                <w:szCs w:val="24"/>
              </w:rPr>
            </w:pPr>
            <w:r w:rsidRPr="00231D9B">
              <w:rPr>
                <w:rFonts w:ascii="Times New Roman" w:hAnsi="Times New Roman"/>
                <w:sz w:val="24"/>
                <w:szCs w:val="24"/>
              </w:rPr>
              <w:t>- основные технико-экономические показатели деятельности организации;</w:t>
            </w:r>
          </w:p>
          <w:p w14:paraId="66E50E25" w14:textId="77777777" w:rsidR="00637CD3" w:rsidRPr="00231D9B" w:rsidRDefault="00637CD3" w:rsidP="00AD4B68">
            <w:pPr>
              <w:spacing w:after="0" w:line="240" w:lineRule="auto"/>
              <w:jc w:val="both"/>
              <w:rPr>
                <w:rFonts w:ascii="Times New Roman" w:hAnsi="Times New Roman"/>
                <w:sz w:val="24"/>
                <w:szCs w:val="24"/>
              </w:rPr>
            </w:pPr>
            <w:r w:rsidRPr="00231D9B">
              <w:rPr>
                <w:rFonts w:ascii="Times New Roman" w:hAnsi="Times New Roman"/>
                <w:sz w:val="24"/>
                <w:szCs w:val="24"/>
              </w:rPr>
              <w:t>- особенности и перспективы развития отрасли;</w:t>
            </w:r>
          </w:p>
          <w:p w14:paraId="7C5C7E0D" w14:textId="77777777" w:rsidR="00637CD3" w:rsidRPr="00231D9B" w:rsidRDefault="00637CD3" w:rsidP="00AD4B68">
            <w:pPr>
              <w:spacing w:after="0" w:line="240" w:lineRule="auto"/>
              <w:jc w:val="both"/>
              <w:rPr>
                <w:rFonts w:ascii="Times New Roman" w:hAnsi="Times New Roman"/>
                <w:sz w:val="24"/>
                <w:szCs w:val="24"/>
              </w:rPr>
            </w:pPr>
            <w:r w:rsidRPr="00231D9B">
              <w:rPr>
                <w:rFonts w:ascii="Times New Roman" w:hAnsi="Times New Roman"/>
                <w:sz w:val="24"/>
                <w:szCs w:val="24"/>
              </w:rPr>
              <w:t>- отраслевой рынок труда;</w:t>
            </w:r>
          </w:p>
          <w:p w14:paraId="035CA60C" w14:textId="77777777" w:rsidR="00637CD3" w:rsidRPr="00231D9B" w:rsidRDefault="00637CD3" w:rsidP="00AD4B68">
            <w:pPr>
              <w:spacing w:after="0" w:line="240" w:lineRule="auto"/>
              <w:jc w:val="both"/>
              <w:rPr>
                <w:rFonts w:ascii="Times New Roman" w:hAnsi="Times New Roman"/>
                <w:sz w:val="24"/>
                <w:szCs w:val="24"/>
              </w:rPr>
            </w:pPr>
            <w:r w:rsidRPr="00231D9B">
              <w:rPr>
                <w:rFonts w:ascii="Times New Roman" w:hAnsi="Times New Roman"/>
                <w:sz w:val="24"/>
                <w:szCs w:val="24"/>
              </w:rPr>
              <w:t>- рыночный механизм и особенности рыночных отношений в сфере землеустройства и кадастра;</w:t>
            </w:r>
          </w:p>
          <w:p w14:paraId="145ACE70" w14:textId="77777777" w:rsidR="00637CD3" w:rsidRPr="00231D9B" w:rsidRDefault="00637CD3" w:rsidP="00AD4B68">
            <w:pPr>
              <w:spacing w:after="0" w:line="240" w:lineRule="auto"/>
              <w:jc w:val="both"/>
              <w:rPr>
                <w:rFonts w:ascii="Times New Roman" w:hAnsi="Times New Roman"/>
                <w:sz w:val="24"/>
                <w:szCs w:val="24"/>
              </w:rPr>
            </w:pPr>
            <w:r w:rsidRPr="00231D9B">
              <w:rPr>
                <w:rFonts w:ascii="Times New Roman" w:hAnsi="Times New Roman"/>
                <w:sz w:val="24"/>
                <w:szCs w:val="24"/>
              </w:rPr>
              <w:t>- пути повышения экономической эффективности производства</w:t>
            </w:r>
          </w:p>
          <w:p w14:paraId="7AAE5B60" w14:textId="77777777" w:rsidR="00637CD3" w:rsidRPr="00231D9B" w:rsidRDefault="00637CD3" w:rsidP="00AD4B68">
            <w:pPr>
              <w:spacing w:after="0" w:line="240" w:lineRule="auto"/>
              <w:jc w:val="both"/>
              <w:rPr>
                <w:rFonts w:ascii="Times New Roman" w:hAnsi="Times New Roman"/>
                <w:sz w:val="24"/>
                <w:szCs w:val="24"/>
              </w:rPr>
            </w:pPr>
            <w:r w:rsidRPr="00231D9B">
              <w:rPr>
                <w:rFonts w:ascii="Times New Roman" w:hAnsi="Times New Roman"/>
                <w:sz w:val="24"/>
                <w:szCs w:val="24"/>
              </w:rPr>
              <w:t>- организационные и производственные структуры организаций, их типы;</w:t>
            </w:r>
          </w:p>
          <w:p w14:paraId="0DF47707" w14:textId="77777777" w:rsidR="00637CD3" w:rsidRPr="00231D9B" w:rsidRDefault="00637CD3" w:rsidP="00AD4B68">
            <w:pPr>
              <w:spacing w:after="0" w:line="240" w:lineRule="auto"/>
              <w:jc w:val="both"/>
              <w:rPr>
                <w:rFonts w:ascii="Times New Roman" w:hAnsi="Times New Roman"/>
                <w:sz w:val="24"/>
                <w:szCs w:val="24"/>
              </w:rPr>
            </w:pPr>
            <w:r w:rsidRPr="00231D9B">
              <w:rPr>
                <w:rFonts w:ascii="Times New Roman" w:hAnsi="Times New Roman"/>
                <w:sz w:val="24"/>
                <w:szCs w:val="24"/>
              </w:rPr>
              <w:t>- маркетинговую деятельность организации;</w:t>
            </w:r>
          </w:p>
          <w:p w14:paraId="7686F279" w14:textId="77777777" w:rsidR="00637CD3" w:rsidRPr="00231D9B" w:rsidRDefault="00637CD3" w:rsidP="00AD4B68">
            <w:pPr>
              <w:spacing w:after="0" w:line="240" w:lineRule="auto"/>
              <w:jc w:val="both"/>
              <w:rPr>
                <w:rFonts w:ascii="Times New Roman" w:hAnsi="Times New Roman"/>
                <w:sz w:val="24"/>
                <w:szCs w:val="24"/>
              </w:rPr>
            </w:pPr>
            <w:r w:rsidRPr="00231D9B">
              <w:rPr>
                <w:rFonts w:ascii="Times New Roman" w:hAnsi="Times New Roman"/>
                <w:sz w:val="24"/>
                <w:szCs w:val="24"/>
              </w:rPr>
              <w:t>- основные оборотные средства, трудовые ресурсы, нормирование и оплата труда;</w:t>
            </w:r>
          </w:p>
          <w:p w14:paraId="32110F3C" w14:textId="77777777" w:rsidR="00637CD3" w:rsidRPr="00231D9B" w:rsidRDefault="00637CD3" w:rsidP="00AD4B68">
            <w:pPr>
              <w:spacing w:after="0" w:line="240" w:lineRule="auto"/>
              <w:jc w:val="both"/>
              <w:rPr>
                <w:rFonts w:ascii="Times New Roman" w:eastAsia="Calibri" w:hAnsi="Times New Roman"/>
                <w:sz w:val="24"/>
                <w:szCs w:val="24"/>
                <w:lang w:eastAsia="en-US"/>
              </w:rPr>
            </w:pPr>
            <w:r w:rsidRPr="00231D9B">
              <w:rPr>
                <w:rFonts w:ascii="Times New Roman" w:hAnsi="Times New Roman"/>
                <w:sz w:val="24"/>
                <w:szCs w:val="24"/>
              </w:rPr>
              <w:t>– сущность и характерные черты современного менеджмента, историю его развития;</w:t>
            </w:r>
          </w:p>
          <w:p w14:paraId="53822D43" w14:textId="77777777" w:rsidR="00637CD3" w:rsidRPr="00231D9B" w:rsidRDefault="00637CD3" w:rsidP="00AD4B68">
            <w:pPr>
              <w:spacing w:after="0" w:line="240" w:lineRule="auto"/>
              <w:jc w:val="both"/>
              <w:rPr>
                <w:rFonts w:ascii="Times New Roman" w:eastAsia="Calibri" w:hAnsi="Times New Roman"/>
                <w:sz w:val="24"/>
                <w:szCs w:val="24"/>
                <w:lang w:eastAsia="en-US"/>
              </w:rPr>
            </w:pPr>
            <w:r w:rsidRPr="00231D9B">
              <w:rPr>
                <w:rFonts w:ascii="Times New Roman" w:hAnsi="Times New Roman"/>
                <w:sz w:val="24"/>
                <w:szCs w:val="24"/>
              </w:rPr>
              <w:t>– особенности менеджмента в области профессиональной деятельности (по отраслям);</w:t>
            </w:r>
          </w:p>
          <w:p w14:paraId="440F5395" w14:textId="77777777" w:rsidR="00637CD3" w:rsidRPr="00231D9B" w:rsidRDefault="00637CD3" w:rsidP="00AD4B68">
            <w:pPr>
              <w:spacing w:after="0" w:line="240" w:lineRule="auto"/>
              <w:jc w:val="both"/>
              <w:rPr>
                <w:rFonts w:ascii="Times New Roman" w:hAnsi="Times New Roman"/>
                <w:sz w:val="24"/>
                <w:szCs w:val="24"/>
              </w:rPr>
            </w:pPr>
            <w:r w:rsidRPr="00231D9B">
              <w:rPr>
                <w:rFonts w:ascii="Times New Roman" w:hAnsi="Times New Roman"/>
                <w:sz w:val="24"/>
                <w:szCs w:val="24"/>
              </w:rPr>
              <w:t>– функции менеджмента в рыночной экономике:</w:t>
            </w:r>
          </w:p>
          <w:p w14:paraId="1B0658B8" w14:textId="77777777" w:rsidR="00637CD3" w:rsidRPr="00231D9B" w:rsidRDefault="00637CD3" w:rsidP="00AD4B68">
            <w:pPr>
              <w:spacing w:after="0" w:line="240" w:lineRule="auto"/>
              <w:jc w:val="both"/>
              <w:rPr>
                <w:rFonts w:ascii="Times New Roman" w:eastAsia="Calibri" w:hAnsi="Times New Roman"/>
                <w:sz w:val="24"/>
                <w:szCs w:val="24"/>
                <w:lang w:eastAsia="en-US"/>
              </w:rPr>
            </w:pPr>
            <w:r w:rsidRPr="00231D9B">
              <w:rPr>
                <w:rFonts w:ascii="Times New Roman" w:hAnsi="Times New Roman"/>
                <w:sz w:val="24"/>
                <w:szCs w:val="24"/>
              </w:rPr>
              <w:t>– процесс принятия и реализации управленческих решений;</w:t>
            </w:r>
          </w:p>
          <w:p w14:paraId="5D86394C" w14:textId="77777777" w:rsidR="00637CD3" w:rsidRPr="00231D9B" w:rsidRDefault="00637CD3" w:rsidP="00AD4B68">
            <w:pPr>
              <w:spacing w:after="0" w:line="240" w:lineRule="auto"/>
              <w:jc w:val="both"/>
              <w:rPr>
                <w:rFonts w:ascii="Times New Roman" w:eastAsia="Calibri" w:hAnsi="Times New Roman"/>
                <w:sz w:val="24"/>
                <w:szCs w:val="24"/>
                <w:lang w:eastAsia="en-US"/>
              </w:rPr>
            </w:pPr>
            <w:r w:rsidRPr="00231D9B">
              <w:rPr>
                <w:rFonts w:ascii="Times New Roman" w:hAnsi="Times New Roman"/>
                <w:sz w:val="24"/>
                <w:szCs w:val="24"/>
              </w:rPr>
              <w:t>стили управления, коммуникации, деловое общение;</w:t>
            </w:r>
          </w:p>
          <w:p w14:paraId="01510A21" w14:textId="77777777" w:rsidR="00637CD3" w:rsidRPr="00231D9B" w:rsidRDefault="00637CD3" w:rsidP="00AD4B68">
            <w:pPr>
              <w:spacing w:after="0" w:line="240" w:lineRule="auto"/>
              <w:jc w:val="both"/>
              <w:rPr>
                <w:rFonts w:ascii="Times New Roman" w:hAnsi="Times New Roman"/>
                <w:sz w:val="24"/>
                <w:szCs w:val="24"/>
              </w:rPr>
            </w:pPr>
            <w:r w:rsidRPr="00231D9B">
              <w:rPr>
                <w:rFonts w:ascii="Times New Roman" w:hAnsi="Times New Roman"/>
                <w:sz w:val="24"/>
                <w:szCs w:val="24"/>
              </w:rPr>
              <w:t>– конъюнктуру</w:t>
            </w:r>
            <w:r w:rsidRPr="00231D9B">
              <w:rPr>
                <w:rFonts w:ascii="Times New Roman" w:hAnsi="Times New Roman"/>
                <w:sz w:val="24"/>
                <w:szCs w:val="24"/>
                <w:lang w:val="en-US"/>
              </w:rPr>
              <w:t> </w:t>
            </w:r>
            <w:r w:rsidRPr="00231D9B">
              <w:rPr>
                <w:rFonts w:ascii="Times New Roman" w:hAnsi="Times New Roman"/>
                <w:sz w:val="24"/>
                <w:szCs w:val="24"/>
              </w:rPr>
              <w:t>рынка недвижимости, динамику спроса и предложения на соответствующем рынке с учетом долгосрочных перспектив.</w:t>
            </w:r>
          </w:p>
          <w:p w14:paraId="1CFE4E96" w14:textId="77777777" w:rsidR="00637CD3" w:rsidRPr="00231D9B" w:rsidRDefault="00637CD3" w:rsidP="00AD4B68">
            <w:pPr>
              <w:spacing w:after="0" w:line="240" w:lineRule="auto"/>
              <w:jc w:val="both"/>
              <w:rPr>
                <w:rFonts w:ascii="Times New Roman" w:eastAsia="Calibri" w:hAnsi="Times New Roman"/>
                <w:sz w:val="24"/>
                <w:szCs w:val="24"/>
                <w:lang w:eastAsia="en-US"/>
              </w:rPr>
            </w:pPr>
            <w:r w:rsidRPr="00231D9B">
              <w:rPr>
                <w:rFonts w:ascii="Times New Roman" w:hAnsi="Times New Roman"/>
                <w:sz w:val="24"/>
                <w:szCs w:val="24"/>
              </w:rPr>
              <w:t>– внешнюю и внутреннюю среду организации;</w:t>
            </w:r>
          </w:p>
          <w:p w14:paraId="6319859E" w14:textId="77777777" w:rsidR="00637CD3" w:rsidRPr="00231D9B" w:rsidRDefault="00637CD3" w:rsidP="00AD4B68">
            <w:pPr>
              <w:spacing w:after="0" w:line="240" w:lineRule="auto"/>
              <w:jc w:val="both"/>
              <w:rPr>
                <w:rFonts w:ascii="Times New Roman" w:eastAsia="Calibri" w:hAnsi="Times New Roman"/>
                <w:sz w:val="24"/>
                <w:szCs w:val="24"/>
                <w:lang w:eastAsia="en-US"/>
              </w:rPr>
            </w:pPr>
            <w:r w:rsidRPr="00231D9B">
              <w:rPr>
                <w:rFonts w:ascii="Times New Roman" w:hAnsi="Times New Roman"/>
                <w:sz w:val="24"/>
                <w:szCs w:val="24"/>
              </w:rPr>
              <w:t>– цикл менеджмента;</w:t>
            </w:r>
          </w:p>
          <w:p w14:paraId="6527DB6C" w14:textId="77777777" w:rsidR="00637CD3" w:rsidRPr="00231D9B" w:rsidRDefault="00637CD3" w:rsidP="00AD4B68">
            <w:pPr>
              <w:spacing w:after="0" w:line="240" w:lineRule="auto"/>
              <w:jc w:val="both"/>
              <w:rPr>
                <w:rFonts w:ascii="Times New Roman" w:eastAsia="Calibri" w:hAnsi="Times New Roman"/>
                <w:sz w:val="24"/>
                <w:szCs w:val="24"/>
                <w:lang w:eastAsia="en-US"/>
              </w:rPr>
            </w:pPr>
            <w:r w:rsidRPr="00231D9B">
              <w:rPr>
                <w:rFonts w:ascii="Times New Roman" w:hAnsi="Times New Roman"/>
                <w:sz w:val="24"/>
                <w:szCs w:val="24"/>
              </w:rPr>
              <w:t>– систему методов управления;</w:t>
            </w:r>
          </w:p>
          <w:p w14:paraId="4519984C" w14:textId="77777777" w:rsidR="00637CD3" w:rsidRPr="00231D9B" w:rsidRDefault="00637CD3" w:rsidP="00AD4B68">
            <w:pPr>
              <w:spacing w:after="0" w:line="240" w:lineRule="auto"/>
              <w:rPr>
                <w:rFonts w:ascii="Times New Roman" w:hAnsi="Times New Roman"/>
                <w:bCs/>
                <w:i/>
              </w:rPr>
            </w:pPr>
            <w:r w:rsidRPr="00231D9B">
              <w:rPr>
                <w:rFonts w:ascii="Times New Roman" w:hAnsi="Times New Roman"/>
                <w:sz w:val="24"/>
                <w:szCs w:val="24"/>
              </w:rPr>
              <w:t>–</w:t>
            </w:r>
            <w:r w:rsidRPr="00231D9B">
              <w:rPr>
                <w:rFonts w:ascii="Times New Roman" w:hAnsi="Times New Roman"/>
                <w:sz w:val="24"/>
                <w:szCs w:val="24"/>
                <w:lang w:val="en-US"/>
              </w:rPr>
              <w:t> </w:t>
            </w:r>
            <w:r w:rsidRPr="00231D9B">
              <w:rPr>
                <w:rFonts w:ascii="Times New Roman" w:hAnsi="Times New Roman"/>
                <w:sz w:val="24"/>
                <w:szCs w:val="24"/>
              </w:rPr>
              <w:t>сущность и функции маркетинга;</w:t>
            </w:r>
          </w:p>
        </w:tc>
        <w:tc>
          <w:tcPr>
            <w:tcW w:w="1767" w:type="pct"/>
          </w:tcPr>
          <w:p w14:paraId="01F48231" w14:textId="77777777" w:rsidR="00637CD3" w:rsidRPr="00231D9B" w:rsidRDefault="00637CD3" w:rsidP="00AD4B68">
            <w:pPr>
              <w:spacing w:after="0" w:line="240" w:lineRule="auto"/>
              <w:rPr>
                <w:rFonts w:ascii="Times New Roman" w:hAnsi="Times New Roman"/>
                <w:bCs/>
              </w:rPr>
            </w:pPr>
            <w:r w:rsidRPr="00231D9B">
              <w:rPr>
                <w:rFonts w:ascii="Times New Roman" w:hAnsi="Times New Roman"/>
                <w:bCs/>
              </w:rPr>
              <w:t xml:space="preserve">– знает особенности и перспективы развития отрасли </w:t>
            </w:r>
          </w:p>
          <w:p w14:paraId="1C333877" w14:textId="77777777" w:rsidR="00637CD3" w:rsidRPr="00231D9B" w:rsidRDefault="00637CD3" w:rsidP="00AD4B68">
            <w:pPr>
              <w:spacing w:after="0" w:line="240" w:lineRule="auto"/>
              <w:rPr>
                <w:rFonts w:ascii="Times New Roman" w:hAnsi="Times New Roman"/>
                <w:bCs/>
              </w:rPr>
            </w:pPr>
            <w:r w:rsidRPr="00231D9B">
              <w:rPr>
                <w:rFonts w:ascii="Times New Roman" w:hAnsi="Times New Roman"/>
                <w:bCs/>
              </w:rPr>
              <w:t>– знает отраслевой рынок труда</w:t>
            </w:r>
          </w:p>
          <w:p w14:paraId="7409FC94" w14:textId="77777777" w:rsidR="00637CD3" w:rsidRPr="00231D9B" w:rsidRDefault="00637CD3" w:rsidP="00AD4B68">
            <w:pPr>
              <w:spacing w:after="0" w:line="240" w:lineRule="auto"/>
              <w:rPr>
                <w:rFonts w:ascii="Times New Roman" w:hAnsi="Times New Roman"/>
                <w:bCs/>
                <w:i/>
              </w:rPr>
            </w:pPr>
            <w:r w:rsidRPr="00231D9B">
              <w:rPr>
                <w:rFonts w:ascii="Times New Roman" w:eastAsia="Calibri" w:hAnsi="Times New Roman"/>
                <w:lang w:eastAsia="en-US"/>
              </w:rPr>
              <w:t>– знает организационные и производственные структуры организаций, их типы;</w:t>
            </w:r>
          </w:p>
          <w:p w14:paraId="3E2BB852" w14:textId="77777777" w:rsidR="00637CD3" w:rsidRPr="00231D9B" w:rsidRDefault="00637CD3" w:rsidP="00AD4B68">
            <w:pPr>
              <w:spacing w:after="0" w:line="240" w:lineRule="auto"/>
              <w:rPr>
                <w:rFonts w:ascii="Times New Roman" w:hAnsi="Times New Roman"/>
                <w:bCs/>
                <w:i/>
              </w:rPr>
            </w:pPr>
            <w:r w:rsidRPr="00231D9B">
              <w:rPr>
                <w:rFonts w:ascii="Times New Roman" w:eastAsia="Calibri" w:hAnsi="Times New Roman"/>
                <w:lang w:eastAsia="en-US"/>
              </w:rPr>
              <w:t>– знает основные оборотные средства, трудовые ресурсы, нормирование оплаты труда;</w:t>
            </w:r>
          </w:p>
          <w:p w14:paraId="2E4AF3B0" w14:textId="77777777" w:rsidR="00637CD3" w:rsidRPr="00231D9B" w:rsidRDefault="00637CD3" w:rsidP="00AD4B68">
            <w:pPr>
              <w:spacing w:after="0" w:line="240" w:lineRule="auto"/>
              <w:rPr>
                <w:rFonts w:ascii="Times New Roman" w:hAnsi="Times New Roman"/>
                <w:bCs/>
                <w:i/>
              </w:rPr>
            </w:pPr>
            <w:r w:rsidRPr="00231D9B">
              <w:rPr>
                <w:rFonts w:ascii="Times New Roman" w:eastAsia="Calibri" w:hAnsi="Times New Roman"/>
                <w:lang w:eastAsia="en-US"/>
              </w:rPr>
              <w:t>– знает маркетинговую деятельность организации;</w:t>
            </w:r>
          </w:p>
          <w:p w14:paraId="0C736EDF" w14:textId="77777777" w:rsidR="00637CD3" w:rsidRPr="00231D9B" w:rsidRDefault="00B6356A" w:rsidP="00AD4B68">
            <w:pPr>
              <w:spacing w:after="0" w:line="240" w:lineRule="auto"/>
              <w:rPr>
                <w:rFonts w:ascii="Times New Roman" w:eastAsia="Calibri" w:hAnsi="Times New Roman"/>
                <w:lang w:eastAsia="en-US"/>
              </w:rPr>
            </w:pPr>
            <w:r w:rsidRPr="00231D9B">
              <w:rPr>
                <w:rFonts w:ascii="Times New Roman" w:eastAsia="Calibri" w:hAnsi="Times New Roman"/>
                <w:lang w:eastAsia="en-US"/>
              </w:rPr>
              <w:t>понимает рыночный</w:t>
            </w:r>
            <w:r w:rsidR="00637CD3" w:rsidRPr="00231D9B">
              <w:rPr>
                <w:rFonts w:ascii="Times New Roman" w:eastAsia="Calibri" w:hAnsi="Times New Roman"/>
                <w:lang w:eastAsia="en-US"/>
              </w:rPr>
              <w:t xml:space="preserve"> механизм и особенности рыночных </w:t>
            </w:r>
            <w:r w:rsidRPr="00231D9B">
              <w:rPr>
                <w:rFonts w:ascii="Times New Roman" w:eastAsia="Calibri" w:hAnsi="Times New Roman"/>
                <w:lang w:eastAsia="en-US"/>
              </w:rPr>
              <w:t>отношений;</w:t>
            </w:r>
          </w:p>
          <w:p w14:paraId="437122E0" w14:textId="77777777" w:rsidR="00637CD3" w:rsidRPr="00231D9B" w:rsidRDefault="00637CD3" w:rsidP="00AD4B68">
            <w:pPr>
              <w:spacing w:after="0" w:line="240" w:lineRule="auto"/>
              <w:rPr>
                <w:rFonts w:ascii="Times New Roman" w:eastAsia="Calibri" w:hAnsi="Times New Roman"/>
                <w:lang w:eastAsia="en-US"/>
              </w:rPr>
            </w:pPr>
            <w:r w:rsidRPr="00231D9B">
              <w:rPr>
                <w:rFonts w:ascii="Times New Roman" w:eastAsia="Calibri" w:hAnsi="Times New Roman"/>
                <w:lang w:eastAsia="en-US"/>
              </w:rPr>
              <w:t>– знает основные технико-экономические показатели деятельности организации;</w:t>
            </w:r>
          </w:p>
          <w:p w14:paraId="6653B840" w14:textId="77777777" w:rsidR="00637CD3" w:rsidRPr="00231D9B" w:rsidRDefault="00637CD3" w:rsidP="00AD4B68">
            <w:pPr>
              <w:spacing w:after="0" w:line="240" w:lineRule="auto"/>
              <w:rPr>
                <w:rFonts w:ascii="Times New Roman" w:hAnsi="Times New Roman"/>
                <w:bCs/>
              </w:rPr>
            </w:pPr>
            <w:r w:rsidRPr="00231D9B">
              <w:rPr>
                <w:rFonts w:ascii="Times New Roman" w:hAnsi="Times New Roman"/>
                <w:bCs/>
                <w:i/>
              </w:rPr>
              <w:t xml:space="preserve">– </w:t>
            </w:r>
            <w:r w:rsidRPr="00231D9B">
              <w:rPr>
                <w:rFonts w:ascii="Times New Roman" w:hAnsi="Times New Roman"/>
                <w:bCs/>
              </w:rPr>
              <w:t xml:space="preserve">знает </w:t>
            </w:r>
            <w:r w:rsidRPr="00231D9B">
              <w:rPr>
                <w:rFonts w:ascii="Times New Roman" w:eastAsia="Calibri" w:hAnsi="Times New Roman"/>
                <w:lang w:eastAsia="en-US"/>
              </w:rPr>
              <w:t>пути повышения экономической эффективности производства</w:t>
            </w:r>
          </w:p>
        </w:tc>
        <w:tc>
          <w:tcPr>
            <w:tcW w:w="1328" w:type="pct"/>
          </w:tcPr>
          <w:p w14:paraId="34D05707" w14:textId="77777777" w:rsidR="00637CD3" w:rsidRPr="00231D9B" w:rsidRDefault="00637CD3" w:rsidP="00AD4B68">
            <w:pPr>
              <w:spacing w:after="0" w:line="240" w:lineRule="auto"/>
              <w:rPr>
                <w:rFonts w:ascii="Times New Roman" w:hAnsi="Times New Roman"/>
                <w:bCs/>
                <w:i/>
              </w:rPr>
            </w:pPr>
            <w:r w:rsidRPr="00231D9B">
              <w:rPr>
                <w:rFonts w:ascii="Times New Roman" w:eastAsia="Calibri" w:hAnsi="Times New Roman"/>
                <w:color w:val="000000"/>
                <w:lang w:eastAsia="en-US"/>
              </w:rPr>
              <w:t>– все варианты тестирования (письменное, компьютерное), опрос, дискуссия, беседа.</w:t>
            </w:r>
          </w:p>
        </w:tc>
      </w:tr>
      <w:tr w:rsidR="00637CD3" w:rsidRPr="00231D9B" w14:paraId="3304B61C" w14:textId="77777777" w:rsidTr="00AD4B68">
        <w:trPr>
          <w:trHeight w:val="110"/>
        </w:trPr>
        <w:tc>
          <w:tcPr>
            <w:tcW w:w="5000" w:type="pct"/>
            <w:gridSpan w:val="3"/>
          </w:tcPr>
          <w:p w14:paraId="4EBFE6C3" w14:textId="77777777" w:rsidR="00637CD3" w:rsidRPr="00231D9B" w:rsidRDefault="00637CD3" w:rsidP="00AD4B68">
            <w:pPr>
              <w:spacing w:after="0" w:line="240" w:lineRule="auto"/>
              <w:jc w:val="center"/>
              <w:rPr>
                <w:rFonts w:ascii="Times New Roman" w:hAnsi="Times New Roman"/>
                <w:bCs/>
                <w:sz w:val="24"/>
              </w:rPr>
            </w:pPr>
            <w:r w:rsidRPr="00231D9B">
              <w:rPr>
                <w:rFonts w:ascii="Times New Roman" w:hAnsi="Times New Roman"/>
                <w:bCs/>
                <w:sz w:val="24"/>
              </w:rPr>
              <w:t>Перечень умений, осваиваемых в рамках дисциплины</w:t>
            </w:r>
          </w:p>
        </w:tc>
      </w:tr>
      <w:tr w:rsidR="00637CD3" w:rsidRPr="00231D9B" w14:paraId="1041E5A7" w14:textId="77777777" w:rsidTr="00AD4B68">
        <w:trPr>
          <w:trHeight w:val="3036"/>
        </w:trPr>
        <w:tc>
          <w:tcPr>
            <w:tcW w:w="1905" w:type="pct"/>
          </w:tcPr>
          <w:p w14:paraId="56CB1FE5" w14:textId="77777777" w:rsidR="00637CD3" w:rsidRPr="00231D9B" w:rsidRDefault="00637CD3" w:rsidP="00AD4B68">
            <w:pPr>
              <w:spacing w:after="0" w:line="240" w:lineRule="auto"/>
              <w:jc w:val="both"/>
              <w:rPr>
                <w:rFonts w:ascii="Times New Roman" w:hAnsi="Times New Roman"/>
                <w:sz w:val="24"/>
                <w:szCs w:val="24"/>
              </w:rPr>
            </w:pPr>
            <w:r w:rsidRPr="00231D9B">
              <w:rPr>
                <w:rFonts w:ascii="Times New Roman" w:hAnsi="Times New Roman"/>
                <w:sz w:val="24"/>
                <w:szCs w:val="24"/>
              </w:rPr>
              <w:t>рассчитывать основные технико-экономические показатели деятельности организации;</w:t>
            </w:r>
          </w:p>
          <w:p w14:paraId="49937838" w14:textId="77777777" w:rsidR="00637CD3" w:rsidRPr="00231D9B" w:rsidRDefault="00637CD3" w:rsidP="00AD4B68">
            <w:pPr>
              <w:spacing w:after="0" w:line="240" w:lineRule="auto"/>
              <w:jc w:val="both"/>
              <w:rPr>
                <w:rFonts w:ascii="Times New Roman" w:hAnsi="Times New Roman"/>
                <w:sz w:val="24"/>
                <w:szCs w:val="24"/>
              </w:rPr>
            </w:pPr>
            <w:r w:rsidRPr="00231D9B">
              <w:rPr>
                <w:rFonts w:ascii="Times New Roman" w:hAnsi="Times New Roman"/>
                <w:sz w:val="24"/>
                <w:szCs w:val="24"/>
              </w:rPr>
              <w:t>- выполнять анализ хозяйственной деятельности организации;</w:t>
            </w:r>
          </w:p>
          <w:p w14:paraId="3977E8FE" w14:textId="77777777" w:rsidR="00637CD3" w:rsidRPr="00231D9B" w:rsidRDefault="00637CD3" w:rsidP="00AD4B68">
            <w:pPr>
              <w:spacing w:after="0" w:line="240" w:lineRule="auto"/>
              <w:jc w:val="both"/>
              <w:rPr>
                <w:rFonts w:ascii="Times New Roman" w:hAnsi="Times New Roman"/>
                <w:sz w:val="24"/>
                <w:szCs w:val="24"/>
              </w:rPr>
            </w:pPr>
            <w:r w:rsidRPr="00231D9B">
              <w:rPr>
                <w:rFonts w:ascii="Times New Roman" w:hAnsi="Times New Roman"/>
                <w:sz w:val="24"/>
                <w:szCs w:val="24"/>
              </w:rPr>
              <w:t>- намечать мероприятия и предложения по повышению экономической эффективности производства;</w:t>
            </w:r>
          </w:p>
          <w:p w14:paraId="48321A49" w14:textId="77777777" w:rsidR="00637CD3" w:rsidRPr="00231D9B" w:rsidRDefault="00637CD3" w:rsidP="00AD4B68">
            <w:pPr>
              <w:spacing w:after="0" w:line="240" w:lineRule="auto"/>
              <w:jc w:val="both"/>
              <w:rPr>
                <w:rFonts w:ascii="Times New Roman" w:eastAsia="Calibri" w:hAnsi="Times New Roman"/>
                <w:sz w:val="24"/>
                <w:szCs w:val="24"/>
                <w:lang w:eastAsia="en-US"/>
              </w:rPr>
            </w:pPr>
            <w:r w:rsidRPr="00231D9B">
              <w:rPr>
                <w:rFonts w:ascii="Times New Roman" w:hAnsi="Times New Roman"/>
                <w:sz w:val="24"/>
                <w:szCs w:val="24"/>
              </w:rPr>
              <w:t>– принимать эффективные решения, используя систему методов управления;</w:t>
            </w:r>
          </w:p>
          <w:p w14:paraId="45273D55" w14:textId="77777777" w:rsidR="00637CD3" w:rsidRPr="00231D9B" w:rsidRDefault="00637CD3" w:rsidP="00AD4B68">
            <w:pPr>
              <w:spacing w:after="0" w:line="240" w:lineRule="auto"/>
              <w:jc w:val="both"/>
              <w:rPr>
                <w:rFonts w:ascii="Times New Roman" w:eastAsia="Calibri" w:hAnsi="Times New Roman"/>
                <w:sz w:val="24"/>
                <w:szCs w:val="24"/>
                <w:lang w:eastAsia="en-US"/>
              </w:rPr>
            </w:pPr>
            <w:r w:rsidRPr="00231D9B">
              <w:rPr>
                <w:rFonts w:ascii="Times New Roman" w:hAnsi="Times New Roman"/>
                <w:sz w:val="24"/>
                <w:szCs w:val="24"/>
              </w:rPr>
              <w:t>– анализировать рынок недвижимости, осуществлять его сегментацию и позиционирование;</w:t>
            </w:r>
          </w:p>
          <w:p w14:paraId="0D68C56A" w14:textId="77777777" w:rsidR="00637CD3" w:rsidRPr="00231D9B" w:rsidRDefault="00637CD3" w:rsidP="00AD4B68">
            <w:pPr>
              <w:spacing w:after="0" w:line="240" w:lineRule="auto"/>
              <w:jc w:val="both"/>
              <w:rPr>
                <w:rFonts w:ascii="Times New Roman" w:eastAsia="Calibri" w:hAnsi="Times New Roman"/>
                <w:sz w:val="24"/>
                <w:szCs w:val="24"/>
                <w:lang w:eastAsia="en-US"/>
              </w:rPr>
            </w:pPr>
            <w:r w:rsidRPr="00231D9B">
              <w:rPr>
                <w:rFonts w:ascii="Times New Roman" w:hAnsi="Times New Roman"/>
                <w:sz w:val="24"/>
                <w:szCs w:val="24"/>
              </w:rPr>
              <w:t>–</w:t>
            </w:r>
            <w:r w:rsidRPr="00231D9B">
              <w:t xml:space="preserve"> </w:t>
            </w:r>
            <w:r w:rsidRPr="00231D9B">
              <w:rPr>
                <w:rFonts w:ascii="Times New Roman" w:hAnsi="Times New Roman"/>
                <w:sz w:val="24"/>
                <w:szCs w:val="24"/>
              </w:rPr>
              <w:t>определять стратегию и тактику относительно ценообразования;</w:t>
            </w:r>
          </w:p>
          <w:p w14:paraId="076A3DB1" w14:textId="77777777" w:rsidR="00637CD3" w:rsidRPr="00231D9B" w:rsidRDefault="00637CD3" w:rsidP="00AD4B68">
            <w:pPr>
              <w:spacing w:after="0" w:line="240" w:lineRule="auto"/>
              <w:rPr>
                <w:rFonts w:ascii="Times New Roman" w:eastAsia="Calibri" w:hAnsi="Times New Roman"/>
                <w:sz w:val="24"/>
                <w:szCs w:val="24"/>
                <w:lang w:eastAsia="en-US"/>
              </w:rPr>
            </w:pPr>
            <w:r w:rsidRPr="00231D9B">
              <w:rPr>
                <w:rFonts w:ascii="Times New Roman" w:hAnsi="Times New Roman"/>
                <w:sz w:val="24"/>
                <w:szCs w:val="24"/>
              </w:rPr>
              <w:t>– применять</w:t>
            </w:r>
            <w:r w:rsidRPr="00231D9B">
              <w:rPr>
                <w:rFonts w:ascii="Times New Roman" w:hAnsi="Times New Roman"/>
                <w:sz w:val="24"/>
                <w:szCs w:val="24"/>
                <w:lang w:val="en-US"/>
              </w:rPr>
              <w:t> </w:t>
            </w:r>
            <w:r w:rsidRPr="00231D9B">
              <w:rPr>
                <w:rFonts w:ascii="Times New Roman" w:hAnsi="Times New Roman"/>
                <w:sz w:val="24"/>
                <w:szCs w:val="24"/>
              </w:rPr>
              <w:t>в профессиональной деятельности приемы делового и управленческого общения;</w:t>
            </w:r>
          </w:p>
          <w:p w14:paraId="11CD5C09" w14:textId="77777777" w:rsidR="00637CD3" w:rsidRPr="00231D9B" w:rsidRDefault="00637CD3" w:rsidP="00AD4B68">
            <w:pPr>
              <w:spacing w:after="0" w:line="240" w:lineRule="auto"/>
              <w:rPr>
                <w:rFonts w:ascii="Times New Roman" w:eastAsia="Calibri" w:hAnsi="Times New Roman"/>
                <w:sz w:val="24"/>
                <w:szCs w:val="24"/>
                <w:lang w:eastAsia="en-US"/>
              </w:rPr>
            </w:pPr>
            <w:r w:rsidRPr="00231D9B">
              <w:rPr>
                <w:rFonts w:ascii="Times New Roman" w:hAnsi="Times New Roman"/>
                <w:sz w:val="24"/>
                <w:szCs w:val="24"/>
              </w:rPr>
              <w:t>–</w:t>
            </w:r>
            <w:r w:rsidRPr="00231D9B">
              <w:rPr>
                <w:rFonts w:ascii="Times New Roman" w:hAnsi="Times New Roman"/>
                <w:sz w:val="24"/>
                <w:szCs w:val="24"/>
                <w:lang w:val="en-US"/>
              </w:rPr>
              <w:t> </w:t>
            </w:r>
            <w:r w:rsidRPr="00231D9B">
              <w:rPr>
                <w:rFonts w:ascii="Times New Roman" w:hAnsi="Times New Roman"/>
                <w:sz w:val="24"/>
                <w:szCs w:val="24"/>
              </w:rPr>
              <w:t>разрабатывать мотивационную политику организации;</w:t>
            </w:r>
          </w:p>
          <w:p w14:paraId="0E50899C" w14:textId="77777777" w:rsidR="00637CD3" w:rsidRPr="00231D9B" w:rsidRDefault="00637CD3" w:rsidP="00AD4B68">
            <w:pPr>
              <w:spacing w:after="0" w:line="240" w:lineRule="auto"/>
              <w:rPr>
                <w:rFonts w:ascii="Times New Roman" w:eastAsia="Calibri" w:hAnsi="Times New Roman"/>
                <w:sz w:val="24"/>
                <w:szCs w:val="24"/>
                <w:lang w:eastAsia="en-US"/>
              </w:rPr>
            </w:pPr>
            <w:r w:rsidRPr="00231D9B">
              <w:rPr>
                <w:rFonts w:ascii="Times New Roman" w:hAnsi="Times New Roman"/>
                <w:sz w:val="24"/>
                <w:szCs w:val="24"/>
              </w:rPr>
              <w:t>–</w:t>
            </w:r>
            <w:r w:rsidRPr="00231D9B">
              <w:rPr>
                <w:rFonts w:ascii="Times New Roman" w:hAnsi="Times New Roman"/>
                <w:sz w:val="24"/>
                <w:szCs w:val="24"/>
                <w:lang w:val="en-US"/>
              </w:rPr>
              <w:t> </w:t>
            </w:r>
            <w:r w:rsidRPr="00231D9B">
              <w:rPr>
                <w:rFonts w:ascii="Times New Roman" w:hAnsi="Times New Roman"/>
                <w:sz w:val="24"/>
                <w:szCs w:val="24"/>
              </w:rPr>
              <w:t>планировать и организовывать работу подразделения;</w:t>
            </w:r>
          </w:p>
          <w:p w14:paraId="42BBCBF6" w14:textId="77777777" w:rsidR="00637CD3" w:rsidRPr="00231D9B" w:rsidRDefault="00637CD3" w:rsidP="00AD4B68">
            <w:pPr>
              <w:spacing w:after="0" w:line="240" w:lineRule="auto"/>
              <w:rPr>
                <w:rFonts w:ascii="Times New Roman" w:hAnsi="Times New Roman"/>
                <w:bCs/>
                <w:sz w:val="24"/>
              </w:rPr>
            </w:pPr>
            <w:r w:rsidRPr="00231D9B">
              <w:rPr>
                <w:rFonts w:ascii="Times New Roman" w:hAnsi="Times New Roman"/>
                <w:sz w:val="24"/>
                <w:szCs w:val="24"/>
              </w:rPr>
              <w:t>– формировать организационные структуры управления;</w:t>
            </w:r>
          </w:p>
        </w:tc>
        <w:tc>
          <w:tcPr>
            <w:tcW w:w="1767" w:type="pct"/>
          </w:tcPr>
          <w:p w14:paraId="398C6F3D" w14:textId="77777777" w:rsidR="00637CD3" w:rsidRPr="00231D9B" w:rsidRDefault="00637CD3" w:rsidP="00AD4B68">
            <w:pPr>
              <w:spacing w:after="0" w:line="240" w:lineRule="auto"/>
              <w:rPr>
                <w:rFonts w:ascii="Times New Roman" w:hAnsi="Times New Roman"/>
                <w:bCs/>
                <w:sz w:val="24"/>
              </w:rPr>
            </w:pPr>
            <w:r w:rsidRPr="00231D9B">
              <w:rPr>
                <w:rFonts w:ascii="Times New Roman" w:hAnsi="Times New Roman"/>
                <w:bCs/>
                <w:sz w:val="24"/>
              </w:rPr>
              <w:t xml:space="preserve">– умеет </w:t>
            </w:r>
            <w:r w:rsidRPr="00231D9B">
              <w:rPr>
                <w:rFonts w:ascii="Times New Roman" w:eastAsia="Calibri" w:hAnsi="Times New Roman"/>
                <w:sz w:val="24"/>
                <w:lang w:eastAsia="en-US"/>
              </w:rPr>
              <w:t>рассчитывать основные технико-экономические показатели деятельности организации;</w:t>
            </w:r>
          </w:p>
          <w:p w14:paraId="5B944CF4" w14:textId="77777777" w:rsidR="00637CD3" w:rsidRPr="00231D9B" w:rsidRDefault="00637CD3" w:rsidP="00AD4B68">
            <w:pPr>
              <w:spacing w:after="0" w:line="240" w:lineRule="auto"/>
              <w:rPr>
                <w:rFonts w:ascii="Times New Roman" w:hAnsi="Times New Roman"/>
                <w:bCs/>
                <w:sz w:val="24"/>
              </w:rPr>
            </w:pPr>
            <w:r w:rsidRPr="00231D9B">
              <w:rPr>
                <w:rFonts w:ascii="Times New Roman" w:eastAsia="Calibri" w:hAnsi="Times New Roman"/>
                <w:sz w:val="24"/>
                <w:lang w:eastAsia="en-US"/>
              </w:rPr>
              <w:t>– выполняет анализ хозяйственной деятельности организации;</w:t>
            </w:r>
          </w:p>
          <w:p w14:paraId="635905A7" w14:textId="77777777" w:rsidR="00637CD3" w:rsidRPr="00231D9B" w:rsidRDefault="00637CD3" w:rsidP="00AD4B68">
            <w:pPr>
              <w:spacing w:after="0" w:line="240" w:lineRule="auto"/>
              <w:rPr>
                <w:rFonts w:ascii="Times New Roman" w:hAnsi="Times New Roman"/>
                <w:bCs/>
                <w:sz w:val="24"/>
              </w:rPr>
            </w:pPr>
            <w:r w:rsidRPr="00231D9B">
              <w:rPr>
                <w:rFonts w:ascii="Times New Roman" w:hAnsi="Times New Roman"/>
                <w:bCs/>
                <w:sz w:val="24"/>
              </w:rPr>
              <w:t xml:space="preserve">– может </w:t>
            </w:r>
            <w:r w:rsidRPr="00231D9B">
              <w:rPr>
                <w:rFonts w:ascii="Times New Roman" w:eastAsia="Calibri" w:hAnsi="Times New Roman"/>
                <w:sz w:val="24"/>
                <w:lang w:eastAsia="en-US"/>
              </w:rPr>
              <w:t>намечать мероприятия и предложения по повышению экономической эффективности производства;</w:t>
            </w:r>
          </w:p>
        </w:tc>
        <w:tc>
          <w:tcPr>
            <w:tcW w:w="1328" w:type="pct"/>
          </w:tcPr>
          <w:p w14:paraId="693ACFC7" w14:textId="77777777" w:rsidR="00637CD3" w:rsidRPr="00231D9B" w:rsidRDefault="00637CD3" w:rsidP="00AD4B68">
            <w:pPr>
              <w:spacing w:after="0" w:line="240" w:lineRule="auto"/>
              <w:rPr>
                <w:rFonts w:ascii="Times New Roman" w:hAnsi="Times New Roman"/>
                <w:bCs/>
                <w:sz w:val="24"/>
              </w:rPr>
            </w:pPr>
            <w:r w:rsidRPr="00231D9B">
              <w:rPr>
                <w:rFonts w:ascii="Times New Roman" w:hAnsi="Times New Roman"/>
                <w:bCs/>
                <w:sz w:val="24"/>
              </w:rPr>
              <w:t>– оценка результатов выполнения практической работы</w:t>
            </w:r>
          </w:p>
        </w:tc>
      </w:tr>
    </w:tbl>
    <w:p w14:paraId="4B1401C6" w14:textId="77777777" w:rsidR="00637CD3" w:rsidRPr="00231D9B" w:rsidRDefault="00637CD3" w:rsidP="00637CD3"/>
    <w:p w14:paraId="4CCB588F" w14:textId="77777777" w:rsidR="00637CD3" w:rsidRPr="00231D9B" w:rsidRDefault="00637CD3" w:rsidP="00637CD3">
      <w:pPr>
        <w:rPr>
          <w:rFonts w:ascii="Times New Roman" w:eastAsia="Calibri" w:hAnsi="Times New Roman"/>
          <w:b/>
          <w:iCs/>
          <w:kern w:val="32"/>
          <w:sz w:val="24"/>
          <w:szCs w:val="24"/>
          <w:u w:color="000000"/>
          <w:bdr w:val="nil"/>
        </w:rPr>
      </w:pPr>
      <w:r w:rsidRPr="00231D9B">
        <w:rPr>
          <w:rFonts w:ascii="Times New Roman" w:eastAsia="Calibri" w:hAnsi="Times New Roman"/>
          <w:b/>
          <w:iCs/>
          <w:kern w:val="32"/>
          <w:sz w:val="24"/>
          <w:szCs w:val="24"/>
          <w:u w:color="000000"/>
          <w:bdr w:val="nil"/>
        </w:rPr>
        <w:br w:type="page"/>
      </w:r>
    </w:p>
    <w:p w14:paraId="30113C58" w14:textId="77777777" w:rsidR="00637CD3" w:rsidRPr="00231D9B" w:rsidRDefault="00637CD3" w:rsidP="00637CD3">
      <w:pPr>
        <w:rPr>
          <w:rFonts w:ascii="Times New Roman" w:hAnsi="Times New Roman"/>
          <w:i/>
        </w:rPr>
        <w:sectPr w:rsidR="00637CD3" w:rsidRPr="00231D9B" w:rsidSect="00AD4B68">
          <w:pgSz w:w="11907" w:h="16840"/>
          <w:pgMar w:top="992" w:right="851" w:bottom="1134" w:left="851" w:header="709" w:footer="709" w:gutter="0"/>
          <w:cols w:space="720"/>
          <w:docGrid w:linePitch="299"/>
        </w:sectPr>
      </w:pPr>
    </w:p>
    <w:p w14:paraId="2044C002" w14:textId="77777777" w:rsidR="00637CD3" w:rsidRPr="00231D9B" w:rsidRDefault="00637CD3" w:rsidP="00C04D0E">
      <w:pPr>
        <w:pStyle w:val="afffffff8"/>
        <w:jc w:val="right"/>
        <w:rPr>
          <w:rFonts w:eastAsia="Calibri"/>
          <w:u w:color="000000"/>
          <w:bdr w:val="nil"/>
        </w:rPr>
      </w:pPr>
      <w:bookmarkStart w:id="67" w:name="_Toc132707341"/>
      <w:r w:rsidRPr="00231D9B">
        <w:rPr>
          <w:rFonts w:eastAsia="Calibri"/>
          <w:u w:color="000000"/>
          <w:bdr w:val="nil"/>
        </w:rPr>
        <w:t>Приложение 2.11</w:t>
      </w:r>
      <w:bookmarkEnd w:id="67"/>
    </w:p>
    <w:p w14:paraId="0886BD82" w14:textId="66FD7E22" w:rsidR="00637CD3" w:rsidRPr="00231D9B" w:rsidRDefault="00637CD3" w:rsidP="00637CD3">
      <w:pPr>
        <w:tabs>
          <w:tab w:val="left" w:pos="5529"/>
        </w:tabs>
        <w:spacing w:after="0"/>
        <w:jc w:val="right"/>
        <w:rPr>
          <w:rFonts w:ascii="Times New Roman" w:eastAsia="Calibri" w:hAnsi="Times New Roman"/>
          <w:b/>
          <w:sz w:val="24"/>
          <w:szCs w:val="24"/>
          <w:lang w:eastAsia="en-US"/>
        </w:rPr>
      </w:pPr>
      <w:r w:rsidRPr="00231D9B">
        <w:rPr>
          <w:rFonts w:ascii="Times New Roman" w:eastAsia="Calibri" w:hAnsi="Times New Roman"/>
          <w:b/>
          <w:sz w:val="24"/>
          <w:szCs w:val="24"/>
          <w:lang w:eastAsia="en-US"/>
        </w:rPr>
        <w:t xml:space="preserve">к ПОП по специальности </w:t>
      </w:r>
      <w:r w:rsidRPr="00231D9B">
        <w:rPr>
          <w:rFonts w:ascii="Times New Roman" w:eastAsia="Calibri" w:hAnsi="Times New Roman"/>
          <w:b/>
          <w:sz w:val="24"/>
          <w:szCs w:val="24"/>
          <w:lang w:eastAsia="en-US"/>
        </w:rPr>
        <w:br/>
      </w:r>
      <w:r w:rsidR="0059508A" w:rsidRPr="00231D9B">
        <w:rPr>
          <w:rFonts w:ascii="Times New Roman" w:eastAsia="Calibri" w:hAnsi="Times New Roman"/>
          <w:b/>
          <w:sz w:val="24"/>
          <w:szCs w:val="24"/>
          <w:lang w:eastAsia="en-US"/>
        </w:rPr>
        <w:t>21.02.</w:t>
      </w:r>
      <w:r w:rsidR="00EA6167" w:rsidRPr="00231D9B">
        <w:rPr>
          <w:rFonts w:ascii="Times New Roman" w:eastAsia="Calibri" w:hAnsi="Times New Roman"/>
          <w:b/>
          <w:sz w:val="24"/>
          <w:szCs w:val="24"/>
          <w:lang w:eastAsia="en-US"/>
        </w:rPr>
        <w:t>19</w:t>
      </w:r>
      <w:r w:rsidRPr="00231D9B">
        <w:rPr>
          <w:rFonts w:ascii="Times New Roman" w:eastAsia="Calibri" w:hAnsi="Times New Roman"/>
          <w:b/>
          <w:sz w:val="24"/>
          <w:szCs w:val="24"/>
          <w:lang w:eastAsia="en-US"/>
        </w:rPr>
        <w:t xml:space="preserve"> Землеустройство</w:t>
      </w:r>
    </w:p>
    <w:p w14:paraId="3420E138" w14:textId="77777777" w:rsidR="00637CD3" w:rsidRPr="00231D9B" w:rsidRDefault="00637CD3" w:rsidP="00637CD3">
      <w:pPr>
        <w:tabs>
          <w:tab w:val="left" w:pos="5529"/>
        </w:tabs>
        <w:spacing w:after="0" w:line="360" w:lineRule="auto"/>
        <w:jc w:val="right"/>
        <w:rPr>
          <w:rFonts w:ascii="Times New Roman" w:eastAsia="Calibri" w:hAnsi="Times New Roman"/>
          <w:b/>
          <w:sz w:val="24"/>
          <w:szCs w:val="24"/>
          <w:lang w:eastAsia="en-US"/>
        </w:rPr>
      </w:pPr>
    </w:p>
    <w:p w14:paraId="6C6CF5A3" w14:textId="77777777" w:rsidR="00637CD3" w:rsidRPr="00231D9B" w:rsidRDefault="00637CD3" w:rsidP="00637CD3">
      <w:pPr>
        <w:jc w:val="center"/>
        <w:rPr>
          <w:rFonts w:ascii="Times New Roman" w:hAnsi="Times New Roman"/>
          <w:b/>
          <w:i/>
          <w:sz w:val="24"/>
          <w:szCs w:val="24"/>
        </w:rPr>
      </w:pPr>
    </w:p>
    <w:p w14:paraId="2B185551" w14:textId="77777777" w:rsidR="00637CD3" w:rsidRPr="00231D9B" w:rsidRDefault="00637CD3" w:rsidP="00637CD3">
      <w:pPr>
        <w:jc w:val="center"/>
        <w:rPr>
          <w:rFonts w:ascii="Times New Roman" w:hAnsi="Times New Roman"/>
          <w:b/>
          <w:i/>
          <w:sz w:val="24"/>
          <w:szCs w:val="24"/>
        </w:rPr>
      </w:pPr>
    </w:p>
    <w:p w14:paraId="5F8DDBDE" w14:textId="77777777" w:rsidR="00637CD3" w:rsidRPr="00231D9B" w:rsidRDefault="00637CD3" w:rsidP="00637CD3">
      <w:pPr>
        <w:jc w:val="center"/>
        <w:rPr>
          <w:rFonts w:ascii="Times New Roman" w:hAnsi="Times New Roman"/>
          <w:b/>
          <w:i/>
          <w:sz w:val="24"/>
          <w:szCs w:val="24"/>
        </w:rPr>
      </w:pPr>
    </w:p>
    <w:p w14:paraId="6038AC83" w14:textId="77777777" w:rsidR="00451DD7" w:rsidRPr="00231D9B" w:rsidRDefault="00451DD7" w:rsidP="00637CD3">
      <w:pPr>
        <w:jc w:val="center"/>
        <w:rPr>
          <w:rFonts w:ascii="Times New Roman" w:hAnsi="Times New Roman"/>
          <w:b/>
          <w:i/>
          <w:sz w:val="24"/>
          <w:szCs w:val="24"/>
        </w:rPr>
      </w:pPr>
    </w:p>
    <w:p w14:paraId="793F07C3" w14:textId="77777777" w:rsidR="00451DD7" w:rsidRPr="00231D9B" w:rsidRDefault="00451DD7" w:rsidP="00637CD3">
      <w:pPr>
        <w:jc w:val="center"/>
        <w:rPr>
          <w:rFonts w:ascii="Times New Roman" w:hAnsi="Times New Roman"/>
          <w:b/>
          <w:i/>
          <w:sz w:val="24"/>
          <w:szCs w:val="24"/>
        </w:rPr>
      </w:pPr>
    </w:p>
    <w:p w14:paraId="0219AC72" w14:textId="77777777" w:rsidR="00451DD7" w:rsidRPr="00231D9B" w:rsidRDefault="00451DD7" w:rsidP="00637CD3">
      <w:pPr>
        <w:jc w:val="center"/>
        <w:rPr>
          <w:rFonts w:ascii="Times New Roman" w:hAnsi="Times New Roman"/>
          <w:b/>
          <w:i/>
          <w:sz w:val="24"/>
          <w:szCs w:val="24"/>
        </w:rPr>
      </w:pPr>
    </w:p>
    <w:p w14:paraId="2DF93468" w14:textId="77777777" w:rsidR="00637CD3" w:rsidRPr="00231D9B" w:rsidRDefault="00637CD3" w:rsidP="00637CD3">
      <w:pPr>
        <w:jc w:val="center"/>
        <w:rPr>
          <w:rFonts w:ascii="Times New Roman" w:hAnsi="Times New Roman"/>
          <w:b/>
          <w:i/>
          <w:sz w:val="24"/>
          <w:szCs w:val="24"/>
        </w:rPr>
      </w:pPr>
    </w:p>
    <w:p w14:paraId="4C5C4CF4" w14:textId="77777777" w:rsidR="00637CD3" w:rsidRPr="00231D9B" w:rsidRDefault="00637CD3" w:rsidP="00637CD3">
      <w:pPr>
        <w:jc w:val="center"/>
        <w:rPr>
          <w:rFonts w:ascii="Times New Roman" w:hAnsi="Times New Roman"/>
          <w:b/>
          <w:sz w:val="24"/>
          <w:szCs w:val="24"/>
        </w:rPr>
      </w:pPr>
      <w:r w:rsidRPr="00231D9B">
        <w:rPr>
          <w:rFonts w:ascii="Times New Roman" w:hAnsi="Times New Roman"/>
          <w:b/>
          <w:sz w:val="24"/>
          <w:szCs w:val="24"/>
        </w:rPr>
        <w:t>ПРИМЕРНАЯ РАБОЧАЯ ПРОГРАММА УЧЕБНОЙ ДИСЦИПЛИНЫ</w:t>
      </w:r>
    </w:p>
    <w:p w14:paraId="0C010EF3" w14:textId="77777777" w:rsidR="00637CD3" w:rsidRPr="00231D9B" w:rsidRDefault="00637CD3" w:rsidP="00637CD3">
      <w:pPr>
        <w:jc w:val="center"/>
        <w:rPr>
          <w:rFonts w:ascii="Times New Roman" w:hAnsi="Times New Roman"/>
          <w:b/>
          <w:sz w:val="24"/>
          <w:szCs w:val="24"/>
        </w:rPr>
      </w:pPr>
      <w:r w:rsidRPr="00231D9B">
        <w:rPr>
          <w:rFonts w:ascii="Times New Roman" w:eastAsia="Calibri" w:hAnsi="Times New Roman"/>
          <w:b/>
          <w:sz w:val="24"/>
          <w:szCs w:val="24"/>
          <w:lang w:eastAsia="en-US"/>
        </w:rPr>
        <w:t>ОП.07</w:t>
      </w:r>
      <w:r w:rsidRPr="00231D9B">
        <w:rPr>
          <w:rFonts w:ascii="Times New Roman" w:eastAsia="Calibri" w:hAnsi="Times New Roman"/>
          <w:sz w:val="24"/>
          <w:szCs w:val="24"/>
          <w:lang w:eastAsia="en-US"/>
        </w:rPr>
        <w:t xml:space="preserve"> </w:t>
      </w:r>
      <w:r w:rsidRPr="00231D9B">
        <w:rPr>
          <w:rFonts w:ascii="Times New Roman" w:hAnsi="Times New Roman"/>
          <w:b/>
          <w:sz w:val="24"/>
          <w:szCs w:val="24"/>
        </w:rPr>
        <w:t>ПРАВОВОЕ ОБЕСПЕЧЕНИЕ ПРОФЕССИОНАЛЬНОЙ ДЕЯТЕЛЬНОСТИ</w:t>
      </w:r>
    </w:p>
    <w:p w14:paraId="1FA73FBE" w14:textId="77777777" w:rsidR="00637CD3" w:rsidRPr="00231D9B" w:rsidRDefault="00637CD3" w:rsidP="00637CD3">
      <w:pPr>
        <w:rPr>
          <w:rFonts w:ascii="Times New Roman" w:hAnsi="Times New Roman"/>
          <w:b/>
          <w:i/>
          <w:sz w:val="24"/>
          <w:szCs w:val="24"/>
        </w:rPr>
      </w:pPr>
    </w:p>
    <w:p w14:paraId="6E453017" w14:textId="77777777" w:rsidR="00637CD3" w:rsidRPr="00231D9B" w:rsidRDefault="00637CD3" w:rsidP="00637CD3">
      <w:pPr>
        <w:rPr>
          <w:rFonts w:ascii="Times New Roman" w:hAnsi="Times New Roman"/>
          <w:b/>
          <w:i/>
          <w:sz w:val="24"/>
          <w:szCs w:val="24"/>
        </w:rPr>
      </w:pPr>
    </w:p>
    <w:p w14:paraId="6F52DAEA" w14:textId="77777777" w:rsidR="00637CD3" w:rsidRPr="00231D9B" w:rsidRDefault="00637CD3" w:rsidP="00637CD3">
      <w:pPr>
        <w:rPr>
          <w:rFonts w:ascii="Times New Roman" w:hAnsi="Times New Roman"/>
          <w:b/>
          <w:i/>
          <w:sz w:val="24"/>
          <w:szCs w:val="24"/>
        </w:rPr>
      </w:pPr>
    </w:p>
    <w:p w14:paraId="58A526E3" w14:textId="77777777" w:rsidR="00637CD3" w:rsidRPr="00231D9B" w:rsidRDefault="00637CD3" w:rsidP="00637CD3">
      <w:pPr>
        <w:rPr>
          <w:rFonts w:ascii="Times New Roman" w:hAnsi="Times New Roman"/>
          <w:b/>
          <w:i/>
          <w:sz w:val="24"/>
          <w:szCs w:val="24"/>
        </w:rPr>
      </w:pPr>
    </w:p>
    <w:p w14:paraId="52D1B140" w14:textId="77777777" w:rsidR="00637CD3" w:rsidRPr="00231D9B" w:rsidRDefault="00637CD3" w:rsidP="00637CD3">
      <w:pPr>
        <w:rPr>
          <w:rFonts w:ascii="Times New Roman" w:hAnsi="Times New Roman"/>
          <w:b/>
          <w:i/>
          <w:sz w:val="24"/>
          <w:szCs w:val="24"/>
        </w:rPr>
      </w:pPr>
    </w:p>
    <w:p w14:paraId="5189B579" w14:textId="77777777" w:rsidR="00451DD7" w:rsidRPr="00231D9B" w:rsidRDefault="00451DD7" w:rsidP="00637CD3">
      <w:pPr>
        <w:rPr>
          <w:rFonts w:ascii="Times New Roman" w:hAnsi="Times New Roman"/>
          <w:b/>
          <w:i/>
          <w:sz w:val="24"/>
          <w:szCs w:val="24"/>
        </w:rPr>
      </w:pPr>
    </w:p>
    <w:p w14:paraId="2B03B8E7" w14:textId="77777777" w:rsidR="00451DD7" w:rsidRPr="00231D9B" w:rsidRDefault="00451DD7" w:rsidP="00637CD3">
      <w:pPr>
        <w:rPr>
          <w:rFonts w:ascii="Times New Roman" w:hAnsi="Times New Roman"/>
          <w:b/>
          <w:i/>
          <w:sz w:val="24"/>
          <w:szCs w:val="24"/>
        </w:rPr>
      </w:pPr>
    </w:p>
    <w:p w14:paraId="48D93682" w14:textId="77777777" w:rsidR="00451DD7" w:rsidRPr="00231D9B" w:rsidRDefault="00451DD7" w:rsidP="00637CD3">
      <w:pPr>
        <w:rPr>
          <w:rFonts w:ascii="Times New Roman" w:hAnsi="Times New Roman"/>
          <w:b/>
          <w:i/>
          <w:sz w:val="24"/>
          <w:szCs w:val="24"/>
        </w:rPr>
      </w:pPr>
    </w:p>
    <w:p w14:paraId="500CE2BB" w14:textId="77777777" w:rsidR="00451DD7" w:rsidRPr="00231D9B" w:rsidRDefault="00451DD7" w:rsidP="00637CD3">
      <w:pPr>
        <w:rPr>
          <w:rFonts w:ascii="Times New Roman" w:hAnsi="Times New Roman"/>
          <w:b/>
          <w:i/>
          <w:sz w:val="24"/>
          <w:szCs w:val="24"/>
        </w:rPr>
      </w:pPr>
    </w:p>
    <w:p w14:paraId="1963010B" w14:textId="77777777" w:rsidR="00451DD7" w:rsidRPr="00231D9B" w:rsidRDefault="00451DD7" w:rsidP="00637CD3">
      <w:pPr>
        <w:rPr>
          <w:rFonts w:ascii="Times New Roman" w:hAnsi="Times New Roman"/>
          <w:b/>
          <w:i/>
          <w:sz w:val="24"/>
          <w:szCs w:val="24"/>
        </w:rPr>
      </w:pPr>
    </w:p>
    <w:p w14:paraId="062BC610" w14:textId="77777777" w:rsidR="00451DD7" w:rsidRPr="00231D9B" w:rsidRDefault="00451DD7" w:rsidP="00637CD3">
      <w:pPr>
        <w:rPr>
          <w:rFonts w:ascii="Times New Roman" w:hAnsi="Times New Roman"/>
          <w:b/>
          <w:i/>
          <w:sz w:val="24"/>
          <w:szCs w:val="24"/>
        </w:rPr>
      </w:pPr>
    </w:p>
    <w:p w14:paraId="5859F6BA" w14:textId="77777777" w:rsidR="00451DD7" w:rsidRPr="00231D9B" w:rsidRDefault="00451DD7" w:rsidP="00637CD3">
      <w:pPr>
        <w:rPr>
          <w:rFonts w:ascii="Times New Roman" w:hAnsi="Times New Roman"/>
          <w:b/>
          <w:i/>
          <w:sz w:val="24"/>
          <w:szCs w:val="24"/>
        </w:rPr>
      </w:pPr>
    </w:p>
    <w:p w14:paraId="0E5B3024" w14:textId="77777777" w:rsidR="00637CD3" w:rsidRPr="00231D9B" w:rsidRDefault="00637CD3" w:rsidP="00637CD3">
      <w:pPr>
        <w:rPr>
          <w:rFonts w:ascii="Times New Roman" w:hAnsi="Times New Roman"/>
          <w:b/>
          <w:i/>
          <w:sz w:val="24"/>
          <w:szCs w:val="24"/>
        </w:rPr>
      </w:pPr>
    </w:p>
    <w:p w14:paraId="5B527E23" w14:textId="77777777" w:rsidR="00637CD3" w:rsidRPr="00231D9B" w:rsidRDefault="00637CD3" w:rsidP="00637CD3">
      <w:pPr>
        <w:jc w:val="center"/>
        <w:rPr>
          <w:rFonts w:ascii="Times New Roman" w:hAnsi="Times New Roman"/>
          <w:b/>
          <w:bCs/>
          <w:i/>
          <w:sz w:val="24"/>
          <w:szCs w:val="24"/>
        </w:rPr>
      </w:pPr>
    </w:p>
    <w:p w14:paraId="06BDF33D" w14:textId="77777777" w:rsidR="00637CD3" w:rsidRPr="00231D9B" w:rsidRDefault="00637CD3" w:rsidP="00637CD3">
      <w:pPr>
        <w:jc w:val="center"/>
        <w:rPr>
          <w:rFonts w:ascii="Times New Roman" w:hAnsi="Times New Roman"/>
          <w:b/>
          <w:bCs/>
          <w:i/>
          <w:sz w:val="24"/>
          <w:szCs w:val="24"/>
        </w:rPr>
      </w:pPr>
    </w:p>
    <w:p w14:paraId="40291B90" w14:textId="77777777" w:rsidR="00637CD3" w:rsidRPr="00231D9B" w:rsidRDefault="00637CD3" w:rsidP="00637CD3">
      <w:pPr>
        <w:jc w:val="center"/>
        <w:rPr>
          <w:rFonts w:ascii="Times New Roman" w:hAnsi="Times New Roman"/>
          <w:b/>
          <w:iCs/>
          <w:vertAlign w:val="superscript"/>
        </w:rPr>
      </w:pPr>
      <w:r w:rsidRPr="00231D9B">
        <w:rPr>
          <w:rFonts w:ascii="Times New Roman" w:hAnsi="Times New Roman"/>
          <w:b/>
          <w:bCs/>
          <w:iCs/>
          <w:sz w:val="24"/>
          <w:szCs w:val="24"/>
        </w:rPr>
        <w:t>202</w:t>
      </w:r>
      <w:r w:rsidR="00893E5C" w:rsidRPr="00231D9B">
        <w:rPr>
          <w:rFonts w:ascii="Times New Roman" w:hAnsi="Times New Roman"/>
          <w:b/>
          <w:bCs/>
          <w:iCs/>
          <w:sz w:val="24"/>
          <w:szCs w:val="24"/>
        </w:rPr>
        <w:t xml:space="preserve">2 </w:t>
      </w:r>
      <w:r w:rsidRPr="00231D9B">
        <w:rPr>
          <w:rFonts w:ascii="Times New Roman" w:hAnsi="Times New Roman"/>
          <w:b/>
          <w:bCs/>
          <w:iCs/>
          <w:sz w:val="24"/>
          <w:szCs w:val="24"/>
        </w:rPr>
        <w:t>г.</w:t>
      </w:r>
      <w:r w:rsidRPr="00231D9B">
        <w:rPr>
          <w:rFonts w:ascii="Times New Roman" w:hAnsi="Times New Roman"/>
          <w:b/>
          <w:bCs/>
          <w:iCs/>
        </w:rPr>
        <w:br w:type="page"/>
      </w:r>
    </w:p>
    <w:p w14:paraId="04134A31" w14:textId="77777777" w:rsidR="00637CD3" w:rsidRPr="00231D9B" w:rsidRDefault="00637CD3" w:rsidP="00637CD3">
      <w:pPr>
        <w:jc w:val="center"/>
        <w:rPr>
          <w:rFonts w:ascii="Times New Roman" w:hAnsi="Times New Roman"/>
          <w:b/>
          <w:i/>
          <w:sz w:val="24"/>
        </w:rPr>
      </w:pPr>
      <w:r w:rsidRPr="00231D9B">
        <w:rPr>
          <w:rFonts w:ascii="Times New Roman" w:hAnsi="Times New Roman"/>
          <w:b/>
          <w:i/>
          <w:sz w:val="24"/>
        </w:rPr>
        <w:t>СОДЕРЖАНИЕ</w:t>
      </w:r>
    </w:p>
    <w:tbl>
      <w:tblPr>
        <w:tblW w:w="0" w:type="auto"/>
        <w:tblLook w:val="01E0" w:firstRow="1" w:lastRow="1" w:firstColumn="1" w:lastColumn="1" w:noHBand="0" w:noVBand="0"/>
      </w:tblPr>
      <w:tblGrid>
        <w:gridCol w:w="7501"/>
        <w:gridCol w:w="1854"/>
      </w:tblGrid>
      <w:tr w:rsidR="000013FD" w:rsidRPr="00231D9B" w14:paraId="6B5768B7" w14:textId="77777777" w:rsidTr="000013FD">
        <w:tc>
          <w:tcPr>
            <w:tcW w:w="7501" w:type="dxa"/>
            <w:hideMark/>
          </w:tcPr>
          <w:p w14:paraId="7311FC56" w14:textId="77777777" w:rsidR="000013FD" w:rsidRPr="00231D9B" w:rsidRDefault="000013FD" w:rsidP="00930BD4">
            <w:pPr>
              <w:numPr>
                <w:ilvl w:val="0"/>
                <w:numId w:val="123"/>
              </w:numPr>
              <w:suppressAutoHyphens/>
              <w:rPr>
                <w:rFonts w:ascii="Times New Roman" w:hAnsi="Times New Roman"/>
                <w:b/>
                <w:sz w:val="24"/>
                <w:szCs w:val="24"/>
              </w:rPr>
            </w:pPr>
            <w:r w:rsidRPr="00231D9B">
              <w:rPr>
                <w:rFonts w:ascii="Times New Roman" w:hAnsi="Times New Roman"/>
                <w:b/>
                <w:sz w:val="24"/>
                <w:szCs w:val="24"/>
              </w:rPr>
              <w:t xml:space="preserve">ОБЩАЯ ХАРАКТЕРИСТИКА </w:t>
            </w:r>
            <w:r w:rsidRPr="00231D9B">
              <w:rPr>
                <w:rFonts w:ascii="Times New Roman" w:hAnsi="Times New Roman"/>
                <w:b/>
                <w:color w:val="000000"/>
                <w:sz w:val="24"/>
                <w:szCs w:val="24"/>
              </w:rPr>
              <w:t>ПРИМЕРНОЙ РАБОЧЕЙ ПРОГРАММЫ</w:t>
            </w:r>
            <w:r w:rsidRPr="00231D9B">
              <w:rPr>
                <w:rFonts w:ascii="Times New Roman" w:hAnsi="Times New Roman"/>
                <w:b/>
                <w:sz w:val="24"/>
                <w:szCs w:val="24"/>
              </w:rPr>
              <w:t xml:space="preserve"> УЧЕБНОЙ ДИСЦИПЛИНЫ</w:t>
            </w:r>
          </w:p>
        </w:tc>
        <w:tc>
          <w:tcPr>
            <w:tcW w:w="1854" w:type="dxa"/>
          </w:tcPr>
          <w:p w14:paraId="140A5479" w14:textId="77777777" w:rsidR="000013FD" w:rsidRPr="00231D9B" w:rsidRDefault="000013FD" w:rsidP="000013FD">
            <w:pPr>
              <w:rPr>
                <w:rFonts w:ascii="Times New Roman" w:hAnsi="Times New Roman"/>
                <w:b/>
                <w:sz w:val="24"/>
                <w:szCs w:val="24"/>
              </w:rPr>
            </w:pPr>
          </w:p>
        </w:tc>
      </w:tr>
      <w:tr w:rsidR="000013FD" w:rsidRPr="00231D9B" w14:paraId="59B86E60" w14:textId="77777777" w:rsidTr="000013FD">
        <w:tc>
          <w:tcPr>
            <w:tcW w:w="7501" w:type="dxa"/>
            <w:hideMark/>
          </w:tcPr>
          <w:p w14:paraId="13592E9E" w14:textId="77777777" w:rsidR="000013FD" w:rsidRPr="00231D9B" w:rsidRDefault="000013FD" w:rsidP="00930BD4">
            <w:pPr>
              <w:numPr>
                <w:ilvl w:val="0"/>
                <w:numId w:val="123"/>
              </w:numPr>
              <w:suppressAutoHyphens/>
              <w:rPr>
                <w:rFonts w:ascii="Times New Roman" w:hAnsi="Times New Roman"/>
                <w:b/>
                <w:sz w:val="24"/>
                <w:szCs w:val="24"/>
              </w:rPr>
            </w:pPr>
            <w:r w:rsidRPr="00231D9B">
              <w:rPr>
                <w:rFonts w:ascii="Times New Roman" w:hAnsi="Times New Roman"/>
                <w:b/>
                <w:sz w:val="24"/>
                <w:szCs w:val="24"/>
              </w:rPr>
              <w:t>СТРУКТУРА И СОДЕРЖАНИЕ УЧЕБНОЙ ДИСЦИПЛИНЫ</w:t>
            </w:r>
          </w:p>
          <w:p w14:paraId="5F5E19DF" w14:textId="77777777" w:rsidR="000013FD" w:rsidRPr="00231D9B" w:rsidRDefault="000013FD" w:rsidP="00930BD4">
            <w:pPr>
              <w:numPr>
                <w:ilvl w:val="0"/>
                <w:numId w:val="123"/>
              </w:numPr>
              <w:suppressAutoHyphens/>
              <w:rPr>
                <w:rFonts w:ascii="Times New Roman" w:hAnsi="Times New Roman"/>
                <w:b/>
                <w:sz w:val="24"/>
                <w:szCs w:val="24"/>
              </w:rPr>
            </w:pPr>
            <w:r w:rsidRPr="00231D9B">
              <w:rPr>
                <w:rFonts w:ascii="Times New Roman" w:hAnsi="Times New Roman"/>
                <w:b/>
                <w:sz w:val="24"/>
                <w:szCs w:val="24"/>
              </w:rPr>
              <w:t>УСЛОВИЯ РЕАЛИЗАЦИИ УЧЕБНОЙ ДИСЦИПЛИНЫ</w:t>
            </w:r>
          </w:p>
        </w:tc>
        <w:tc>
          <w:tcPr>
            <w:tcW w:w="1854" w:type="dxa"/>
          </w:tcPr>
          <w:p w14:paraId="38135BE0" w14:textId="77777777" w:rsidR="000013FD" w:rsidRPr="00231D9B" w:rsidRDefault="000013FD" w:rsidP="000013FD">
            <w:pPr>
              <w:ind w:left="644"/>
              <w:rPr>
                <w:rFonts w:ascii="Times New Roman" w:hAnsi="Times New Roman"/>
                <w:b/>
                <w:sz w:val="24"/>
                <w:szCs w:val="24"/>
              </w:rPr>
            </w:pPr>
          </w:p>
        </w:tc>
      </w:tr>
      <w:tr w:rsidR="000013FD" w:rsidRPr="00231D9B" w14:paraId="0C374A4D" w14:textId="77777777" w:rsidTr="000013FD">
        <w:tc>
          <w:tcPr>
            <w:tcW w:w="7501" w:type="dxa"/>
          </w:tcPr>
          <w:p w14:paraId="136F3617" w14:textId="77777777" w:rsidR="000013FD" w:rsidRPr="00231D9B" w:rsidRDefault="000013FD" w:rsidP="00930BD4">
            <w:pPr>
              <w:numPr>
                <w:ilvl w:val="0"/>
                <w:numId w:val="123"/>
              </w:numPr>
              <w:suppressAutoHyphens/>
              <w:rPr>
                <w:rFonts w:ascii="Times New Roman" w:hAnsi="Times New Roman"/>
                <w:b/>
                <w:sz w:val="24"/>
                <w:szCs w:val="24"/>
              </w:rPr>
            </w:pPr>
            <w:r w:rsidRPr="00231D9B">
              <w:rPr>
                <w:rFonts w:ascii="Times New Roman" w:hAnsi="Times New Roman"/>
                <w:b/>
                <w:sz w:val="24"/>
                <w:szCs w:val="24"/>
              </w:rPr>
              <w:t>КОНТРОЛЬ И ОЦЕНКА РЕЗУЛЬТАТОВ ОСВОЕНИЯ УЧЕБНОЙ ДИСЦИПЛИНЫ</w:t>
            </w:r>
          </w:p>
          <w:p w14:paraId="2C7AC256" w14:textId="77777777" w:rsidR="000013FD" w:rsidRPr="00231D9B" w:rsidRDefault="000013FD" w:rsidP="000013FD">
            <w:pPr>
              <w:suppressAutoHyphens/>
              <w:rPr>
                <w:rFonts w:ascii="Times New Roman" w:hAnsi="Times New Roman"/>
                <w:b/>
                <w:sz w:val="24"/>
                <w:szCs w:val="24"/>
              </w:rPr>
            </w:pPr>
          </w:p>
        </w:tc>
        <w:tc>
          <w:tcPr>
            <w:tcW w:w="1854" w:type="dxa"/>
          </w:tcPr>
          <w:p w14:paraId="7C7E16A2" w14:textId="77777777" w:rsidR="000013FD" w:rsidRPr="00231D9B" w:rsidRDefault="000013FD" w:rsidP="000013FD">
            <w:pPr>
              <w:rPr>
                <w:rFonts w:ascii="Times New Roman" w:hAnsi="Times New Roman"/>
                <w:b/>
                <w:sz w:val="24"/>
                <w:szCs w:val="24"/>
              </w:rPr>
            </w:pPr>
          </w:p>
        </w:tc>
      </w:tr>
    </w:tbl>
    <w:p w14:paraId="402A32C8" w14:textId="77777777" w:rsidR="00637CD3" w:rsidRPr="00231D9B" w:rsidRDefault="00637CD3" w:rsidP="00637CD3">
      <w:pPr>
        <w:rPr>
          <w:rFonts w:ascii="Times New Roman" w:hAnsi="Times New Roman"/>
          <w:b/>
          <w:i/>
        </w:rPr>
      </w:pPr>
    </w:p>
    <w:p w14:paraId="2DEAEF16" w14:textId="77777777" w:rsidR="00637CD3" w:rsidRPr="00231D9B" w:rsidRDefault="00637CD3" w:rsidP="00637CD3">
      <w:pPr>
        <w:tabs>
          <w:tab w:val="left" w:pos="1134"/>
        </w:tabs>
        <w:suppressAutoHyphens/>
        <w:spacing w:after="0"/>
        <w:jc w:val="center"/>
        <w:rPr>
          <w:rFonts w:ascii="Times New Roman" w:hAnsi="Times New Roman"/>
          <w:b/>
          <w:sz w:val="24"/>
          <w:szCs w:val="24"/>
        </w:rPr>
      </w:pPr>
      <w:r w:rsidRPr="00231D9B">
        <w:rPr>
          <w:rFonts w:ascii="Times New Roman" w:hAnsi="Times New Roman"/>
          <w:b/>
          <w:i/>
          <w:sz w:val="20"/>
          <w:u w:val="single"/>
        </w:rPr>
        <w:br w:type="page"/>
      </w:r>
      <w:r w:rsidRPr="00231D9B">
        <w:rPr>
          <w:rFonts w:ascii="Times New Roman" w:hAnsi="Times New Roman"/>
          <w:b/>
          <w:sz w:val="24"/>
          <w:szCs w:val="24"/>
        </w:rPr>
        <w:t xml:space="preserve">1. ОБЩАЯ ХАРАКТЕРИСТИКА ПРИМЕРНОЙ РАБОЧЕЙ ПРОГРАММЫ </w:t>
      </w:r>
      <w:r w:rsidR="004125CF" w:rsidRPr="00231D9B">
        <w:rPr>
          <w:rFonts w:ascii="Times New Roman" w:hAnsi="Times New Roman"/>
          <w:b/>
          <w:sz w:val="24"/>
          <w:szCs w:val="24"/>
        </w:rPr>
        <w:br/>
      </w:r>
      <w:r w:rsidRPr="00231D9B">
        <w:rPr>
          <w:rFonts w:ascii="Times New Roman" w:hAnsi="Times New Roman"/>
          <w:b/>
          <w:sz w:val="24"/>
          <w:szCs w:val="24"/>
        </w:rPr>
        <w:t xml:space="preserve">УЧЕБНОЙ ДИСЦИПЛИНЫ </w:t>
      </w:r>
      <w:r w:rsidR="004125CF" w:rsidRPr="00231D9B">
        <w:rPr>
          <w:rFonts w:ascii="Times New Roman" w:hAnsi="Times New Roman"/>
          <w:b/>
          <w:sz w:val="24"/>
          <w:szCs w:val="24"/>
        </w:rPr>
        <w:br/>
      </w:r>
      <w:r w:rsidR="000013FD" w:rsidRPr="00231D9B">
        <w:rPr>
          <w:rFonts w:ascii="Times New Roman" w:hAnsi="Times New Roman"/>
          <w:b/>
          <w:sz w:val="24"/>
          <w:szCs w:val="24"/>
        </w:rPr>
        <w:t xml:space="preserve">ОП.07 </w:t>
      </w:r>
      <w:r w:rsidRPr="00231D9B">
        <w:rPr>
          <w:rFonts w:ascii="Times New Roman" w:hAnsi="Times New Roman"/>
          <w:b/>
          <w:sz w:val="24"/>
          <w:szCs w:val="24"/>
        </w:rPr>
        <w:t xml:space="preserve">ПРАВОВОЕ </w:t>
      </w:r>
      <w:r w:rsidR="004125CF" w:rsidRPr="00231D9B">
        <w:rPr>
          <w:rFonts w:ascii="Times New Roman" w:hAnsi="Times New Roman"/>
          <w:b/>
          <w:sz w:val="24"/>
          <w:szCs w:val="24"/>
        </w:rPr>
        <w:t>ОБЕСПЕЧЕНИЕ ПРОФЕССИОНАЛЬНОЙ</w:t>
      </w:r>
      <w:r w:rsidRPr="00231D9B">
        <w:rPr>
          <w:rFonts w:ascii="Times New Roman" w:hAnsi="Times New Roman"/>
          <w:b/>
          <w:sz w:val="24"/>
          <w:szCs w:val="24"/>
        </w:rPr>
        <w:t xml:space="preserve"> ДЕЯТЕЛЬНОСТИ</w:t>
      </w:r>
      <w:r w:rsidR="000013FD" w:rsidRPr="00231D9B">
        <w:rPr>
          <w:rFonts w:ascii="Times New Roman" w:hAnsi="Times New Roman"/>
          <w:b/>
          <w:sz w:val="24"/>
          <w:szCs w:val="24"/>
        </w:rPr>
        <w:br/>
      </w:r>
    </w:p>
    <w:p w14:paraId="28E2DCF6" w14:textId="77777777" w:rsidR="00637CD3" w:rsidRPr="00231D9B" w:rsidRDefault="00637CD3" w:rsidP="00930BD4">
      <w:pPr>
        <w:pStyle w:val="a6"/>
        <w:numPr>
          <w:ilvl w:val="1"/>
          <w:numId w:val="96"/>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709"/>
        <w:contextualSpacing/>
        <w:jc w:val="both"/>
        <w:rPr>
          <w:b/>
        </w:rPr>
      </w:pPr>
      <w:r w:rsidRPr="00231D9B">
        <w:rPr>
          <w:b/>
        </w:rPr>
        <w:t xml:space="preserve">Место дисциплины в структуре основной образовательной программы: </w:t>
      </w:r>
    </w:p>
    <w:p w14:paraId="22438529" w14:textId="25DCDC4F" w:rsidR="00637CD3" w:rsidRPr="00231D9B" w:rsidRDefault="00637CD3" w:rsidP="00637CD3">
      <w:pPr>
        <w:tabs>
          <w:tab w:val="left" w:pos="709"/>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231D9B">
        <w:rPr>
          <w:rFonts w:ascii="Times New Roman" w:hAnsi="Times New Roman"/>
          <w:sz w:val="24"/>
          <w:szCs w:val="24"/>
        </w:rPr>
        <w:t xml:space="preserve">Учебная дисциплина «Правовое обеспечение профессиональной деятельности» является обязательной частью общепрофессионального цикла примерной образовательной программы в соответствии с ФГОС СПО по специальности </w:t>
      </w:r>
      <w:r w:rsidR="0059508A" w:rsidRPr="00231D9B">
        <w:rPr>
          <w:rFonts w:ascii="Times New Roman" w:eastAsia="Calibri" w:hAnsi="Times New Roman"/>
          <w:sz w:val="24"/>
          <w:szCs w:val="24"/>
          <w:lang w:eastAsia="en-US"/>
        </w:rPr>
        <w:t>21.02.</w:t>
      </w:r>
      <w:r w:rsidR="00EA6167" w:rsidRPr="00231D9B">
        <w:rPr>
          <w:rFonts w:ascii="Times New Roman" w:eastAsia="Calibri" w:hAnsi="Times New Roman"/>
          <w:sz w:val="24"/>
          <w:szCs w:val="24"/>
          <w:lang w:eastAsia="en-US"/>
        </w:rPr>
        <w:t>19</w:t>
      </w:r>
      <w:r w:rsidRPr="00231D9B">
        <w:rPr>
          <w:rFonts w:ascii="Times New Roman" w:eastAsia="Calibri" w:hAnsi="Times New Roman"/>
          <w:sz w:val="24"/>
          <w:szCs w:val="24"/>
          <w:lang w:eastAsia="en-US"/>
        </w:rPr>
        <w:t xml:space="preserve"> Землеустройство</w:t>
      </w:r>
      <w:r w:rsidRPr="00231D9B">
        <w:rPr>
          <w:rFonts w:ascii="Times New Roman" w:hAnsi="Times New Roman"/>
          <w:sz w:val="24"/>
          <w:szCs w:val="24"/>
        </w:rPr>
        <w:t xml:space="preserve">. </w:t>
      </w:r>
    </w:p>
    <w:p w14:paraId="13584DCA" w14:textId="77777777" w:rsidR="00637CD3" w:rsidRPr="00231D9B" w:rsidRDefault="000013FD" w:rsidP="00637CD3">
      <w:pPr>
        <w:tabs>
          <w:tab w:val="left" w:pos="709"/>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231D9B">
        <w:rPr>
          <w:rFonts w:ascii="Times New Roman" w:hAnsi="Times New Roman"/>
          <w:sz w:val="24"/>
          <w:szCs w:val="24"/>
        </w:rPr>
        <w:t>Особое значение дисциплина имеет при формировании и развитии ОК 06.</w:t>
      </w:r>
    </w:p>
    <w:p w14:paraId="3DACF455" w14:textId="77777777" w:rsidR="000013FD" w:rsidRPr="00231D9B" w:rsidRDefault="000013FD" w:rsidP="00637CD3">
      <w:pPr>
        <w:tabs>
          <w:tab w:val="left" w:pos="709"/>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Calibri" w:hAnsi="Times New Roman"/>
          <w:sz w:val="24"/>
          <w:szCs w:val="24"/>
          <w:lang w:eastAsia="en-US"/>
        </w:rPr>
      </w:pPr>
    </w:p>
    <w:p w14:paraId="2F263254" w14:textId="77777777" w:rsidR="00637CD3" w:rsidRPr="00231D9B" w:rsidRDefault="00637CD3" w:rsidP="00930BD4">
      <w:pPr>
        <w:pStyle w:val="a6"/>
        <w:numPr>
          <w:ilvl w:val="1"/>
          <w:numId w:val="96"/>
        </w:numPr>
        <w:tabs>
          <w:tab w:val="left" w:pos="709"/>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709"/>
        <w:contextualSpacing/>
        <w:jc w:val="both"/>
        <w:rPr>
          <w:b/>
        </w:rPr>
      </w:pPr>
      <w:r w:rsidRPr="00231D9B">
        <w:rPr>
          <w:b/>
        </w:rPr>
        <w:t xml:space="preserve">Цель и планируемые результаты освоения дисциплины: </w:t>
      </w:r>
    </w:p>
    <w:p w14:paraId="676584FF" w14:textId="77777777" w:rsidR="00637CD3" w:rsidRPr="00231D9B" w:rsidRDefault="00637CD3" w:rsidP="00637CD3">
      <w:pPr>
        <w:tabs>
          <w:tab w:val="left" w:pos="1134"/>
        </w:tabs>
        <w:suppressAutoHyphens/>
        <w:spacing w:after="0"/>
        <w:ind w:firstLine="709"/>
        <w:jc w:val="both"/>
        <w:rPr>
          <w:rFonts w:ascii="Times New Roman" w:hAnsi="Times New Roman"/>
          <w:sz w:val="24"/>
          <w:szCs w:val="24"/>
        </w:rPr>
      </w:pPr>
      <w:r w:rsidRPr="00231D9B">
        <w:rPr>
          <w:rFonts w:ascii="Times New Roman" w:hAnsi="Times New Roman"/>
          <w:sz w:val="24"/>
          <w:szCs w:val="24"/>
        </w:rPr>
        <w:t xml:space="preserve">В рамках программы учебной дисциплины обучающимися осваиваются умения </w:t>
      </w:r>
      <w:r w:rsidR="000013FD" w:rsidRPr="00231D9B">
        <w:rPr>
          <w:rFonts w:ascii="Times New Roman" w:hAnsi="Times New Roman"/>
          <w:sz w:val="24"/>
          <w:szCs w:val="24"/>
        </w:rPr>
        <w:br/>
      </w:r>
      <w:r w:rsidRPr="00231D9B">
        <w:rPr>
          <w:rFonts w:ascii="Times New Roman" w:hAnsi="Times New Roman"/>
          <w:sz w:val="24"/>
          <w:szCs w:val="24"/>
        </w:rPr>
        <w:t>и знания</w:t>
      </w:r>
    </w:p>
    <w:p w14:paraId="3CAC2B97" w14:textId="77777777" w:rsidR="00637CD3" w:rsidRPr="00231D9B" w:rsidRDefault="00637CD3" w:rsidP="00637CD3">
      <w:pPr>
        <w:suppressAutoHyphens/>
        <w:spacing w:after="0" w:line="23" w:lineRule="atLeast"/>
        <w:ind w:firstLine="567"/>
        <w:jc w:val="both"/>
        <w:rPr>
          <w:rFonts w:ascii="Times New Roman" w:hAnsi="Times New Roman"/>
          <w:sz w:val="16"/>
          <w:szCs w:val="16"/>
          <w:lang w:eastAsia="en-US"/>
        </w:rPr>
      </w:pPr>
    </w:p>
    <w:tbl>
      <w:tblP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685"/>
        <w:gridCol w:w="4462"/>
      </w:tblGrid>
      <w:tr w:rsidR="00637CD3" w:rsidRPr="00231D9B" w14:paraId="01561F1E" w14:textId="77777777" w:rsidTr="00AD4B68">
        <w:trPr>
          <w:trHeight w:val="277"/>
        </w:trPr>
        <w:tc>
          <w:tcPr>
            <w:tcW w:w="1668" w:type="dxa"/>
            <w:hideMark/>
          </w:tcPr>
          <w:p w14:paraId="34110A7C" w14:textId="77777777" w:rsidR="00637CD3" w:rsidRPr="00231D9B" w:rsidRDefault="00637CD3" w:rsidP="00AD4B68">
            <w:pPr>
              <w:suppressAutoHyphens/>
              <w:spacing w:after="0" w:line="240" w:lineRule="auto"/>
              <w:jc w:val="center"/>
              <w:rPr>
                <w:rFonts w:ascii="Times New Roman" w:hAnsi="Times New Roman"/>
                <w:b/>
                <w:bCs/>
                <w:sz w:val="24"/>
                <w:szCs w:val="24"/>
              </w:rPr>
            </w:pPr>
            <w:r w:rsidRPr="00231D9B">
              <w:rPr>
                <w:rFonts w:ascii="Times New Roman" w:hAnsi="Times New Roman"/>
                <w:b/>
                <w:bCs/>
                <w:sz w:val="24"/>
                <w:szCs w:val="24"/>
              </w:rPr>
              <w:t xml:space="preserve">Код </w:t>
            </w:r>
          </w:p>
          <w:p w14:paraId="0CCC0D98" w14:textId="77777777" w:rsidR="00637CD3" w:rsidRPr="00231D9B" w:rsidRDefault="00637CD3" w:rsidP="00AD4B68">
            <w:pPr>
              <w:suppressAutoHyphens/>
              <w:spacing w:after="0" w:line="240" w:lineRule="auto"/>
              <w:jc w:val="center"/>
              <w:rPr>
                <w:rFonts w:ascii="Times New Roman" w:hAnsi="Times New Roman"/>
                <w:b/>
                <w:bCs/>
                <w:sz w:val="24"/>
                <w:szCs w:val="24"/>
              </w:rPr>
            </w:pPr>
            <w:r w:rsidRPr="00231D9B">
              <w:rPr>
                <w:rFonts w:ascii="Times New Roman" w:hAnsi="Times New Roman"/>
                <w:b/>
                <w:bCs/>
                <w:sz w:val="24"/>
                <w:szCs w:val="24"/>
              </w:rPr>
              <w:t>ПК, ОК</w:t>
            </w:r>
          </w:p>
        </w:tc>
        <w:tc>
          <w:tcPr>
            <w:tcW w:w="3685" w:type="dxa"/>
            <w:hideMark/>
          </w:tcPr>
          <w:p w14:paraId="0B322BD5" w14:textId="77777777" w:rsidR="00637CD3" w:rsidRPr="00231D9B" w:rsidRDefault="00637CD3" w:rsidP="00AD4B68">
            <w:pPr>
              <w:suppressAutoHyphens/>
              <w:spacing w:after="0" w:line="240" w:lineRule="auto"/>
              <w:jc w:val="center"/>
              <w:rPr>
                <w:rFonts w:ascii="Times New Roman" w:hAnsi="Times New Roman"/>
                <w:b/>
                <w:bCs/>
                <w:sz w:val="24"/>
                <w:szCs w:val="24"/>
              </w:rPr>
            </w:pPr>
            <w:r w:rsidRPr="00231D9B">
              <w:rPr>
                <w:rFonts w:ascii="Times New Roman" w:hAnsi="Times New Roman"/>
                <w:b/>
                <w:bCs/>
                <w:sz w:val="24"/>
                <w:szCs w:val="24"/>
              </w:rPr>
              <w:t>Умения</w:t>
            </w:r>
          </w:p>
        </w:tc>
        <w:tc>
          <w:tcPr>
            <w:tcW w:w="4462" w:type="dxa"/>
            <w:hideMark/>
          </w:tcPr>
          <w:p w14:paraId="1EC832EB" w14:textId="77777777" w:rsidR="00637CD3" w:rsidRPr="00231D9B" w:rsidRDefault="00637CD3" w:rsidP="00AD4B68">
            <w:pPr>
              <w:suppressAutoHyphens/>
              <w:spacing w:after="0" w:line="240" w:lineRule="auto"/>
              <w:jc w:val="center"/>
              <w:rPr>
                <w:rFonts w:ascii="Times New Roman" w:hAnsi="Times New Roman"/>
                <w:b/>
                <w:bCs/>
                <w:sz w:val="24"/>
                <w:szCs w:val="24"/>
              </w:rPr>
            </w:pPr>
            <w:r w:rsidRPr="00231D9B">
              <w:rPr>
                <w:rFonts w:ascii="Times New Roman" w:hAnsi="Times New Roman"/>
                <w:b/>
                <w:bCs/>
                <w:sz w:val="24"/>
                <w:szCs w:val="24"/>
              </w:rPr>
              <w:t>Знания</w:t>
            </w:r>
          </w:p>
        </w:tc>
      </w:tr>
      <w:tr w:rsidR="00637CD3" w:rsidRPr="00231D9B" w14:paraId="4641C2F5" w14:textId="77777777" w:rsidTr="00AD4B68">
        <w:trPr>
          <w:trHeight w:val="3289"/>
        </w:trPr>
        <w:tc>
          <w:tcPr>
            <w:tcW w:w="1668" w:type="dxa"/>
            <w:vMerge w:val="restart"/>
            <w:tcBorders>
              <w:bottom w:val="single" w:sz="4" w:space="0" w:color="auto"/>
            </w:tcBorders>
          </w:tcPr>
          <w:p w14:paraId="5FF468C9" w14:textId="77777777" w:rsidR="00637CD3" w:rsidRPr="00231D9B" w:rsidRDefault="00637CD3" w:rsidP="00AD4B68">
            <w:pPr>
              <w:suppressAutoHyphens/>
              <w:spacing w:after="0" w:line="240" w:lineRule="auto"/>
              <w:jc w:val="center"/>
              <w:rPr>
                <w:rFonts w:ascii="Times New Roman" w:hAnsi="Times New Roman"/>
                <w:sz w:val="24"/>
                <w:szCs w:val="24"/>
              </w:rPr>
            </w:pPr>
            <w:r w:rsidRPr="00231D9B">
              <w:rPr>
                <w:rFonts w:ascii="Times New Roman" w:hAnsi="Times New Roman"/>
                <w:sz w:val="24"/>
                <w:szCs w:val="24"/>
              </w:rPr>
              <w:t xml:space="preserve">ПК </w:t>
            </w:r>
            <w:proofErr w:type="gramStart"/>
            <w:r w:rsidRPr="00231D9B">
              <w:rPr>
                <w:rFonts w:ascii="Times New Roman" w:hAnsi="Times New Roman"/>
                <w:sz w:val="24"/>
                <w:szCs w:val="24"/>
              </w:rPr>
              <w:t>1.1-1.6</w:t>
            </w:r>
            <w:proofErr w:type="gramEnd"/>
          </w:p>
          <w:p w14:paraId="3E64CB46" w14:textId="77777777" w:rsidR="00637CD3" w:rsidRPr="00231D9B" w:rsidRDefault="00637CD3" w:rsidP="00AD4B68">
            <w:pPr>
              <w:suppressAutoHyphens/>
              <w:spacing w:after="0" w:line="240" w:lineRule="auto"/>
              <w:jc w:val="center"/>
              <w:rPr>
                <w:rFonts w:ascii="Times New Roman" w:hAnsi="Times New Roman"/>
                <w:sz w:val="24"/>
                <w:szCs w:val="24"/>
              </w:rPr>
            </w:pPr>
            <w:r w:rsidRPr="00231D9B">
              <w:rPr>
                <w:rFonts w:ascii="Times New Roman" w:hAnsi="Times New Roman"/>
                <w:sz w:val="24"/>
                <w:szCs w:val="24"/>
              </w:rPr>
              <w:t xml:space="preserve">ПК </w:t>
            </w:r>
            <w:proofErr w:type="gramStart"/>
            <w:r w:rsidRPr="00231D9B">
              <w:rPr>
                <w:rFonts w:ascii="Times New Roman" w:hAnsi="Times New Roman"/>
                <w:sz w:val="24"/>
                <w:szCs w:val="24"/>
              </w:rPr>
              <w:t>2.1-2.4</w:t>
            </w:r>
            <w:proofErr w:type="gramEnd"/>
          </w:p>
          <w:p w14:paraId="3BD72315" w14:textId="77777777" w:rsidR="00637CD3" w:rsidRPr="00231D9B" w:rsidRDefault="00637CD3" w:rsidP="00AD4B68">
            <w:pPr>
              <w:suppressAutoHyphens/>
              <w:spacing w:after="0" w:line="240" w:lineRule="auto"/>
              <w:jc w:val="center"/>
              <w:rPr>
                <w:rFonts w:ascii="Times New Roman" w:hAnsi="Times New Roman"/>
                <w:sz w:val="24"/>
                <w:szCs w:val="24"/>
              </w:rPr>
            </w:pPr>
            <w:r w:rsidRPr="00231D9B">
              <w:rPr>
                <w:rFonts w:ascii="Times New Roman" w:hAnsi="Times New Roman"/>
                <w:sz w:val="24"/>
                <w:szCs w:val="24"/>
              </w:rPr>
              <w:t xml:space="preserve">ПК </w:t>
            </w:r>
            <w:proofErr w:type="gramStart"/>
            <w:r w:rsidRPr="00231D9B">
              <w:rPr>
                <w:rFonts w:ascii="Times New Roman" w:hAnsi="Times New Roman"/>
                <w:sz w:val="24"/>
                <w:szCs w:val="24"/>
              </w:rPr>
              <w:t>3.1-3.4</w:t>
            </w:r>
            <w:proofErr w:type="gramEnd"/>
          </w:p>
          <w:p w14:paraId="4769B0A0" w14:textId="77777777" w:rsidR="00637CD3" w:rsidRPr="00231D9B" w:rsidRDefault="00637CD3" w:rsidP="00AD4B68">
            <w:pPr>
              <w:suppressAutoHyphens/>
              <w:spacing w:after="0" w:line="240" w:lineRule="auto"/>
              <w:jc w:val="center"/>
              <w:rPr>
                <w:rFonts w:ascii="Times New Roman" w:hAnsi="Times New Roman"/>
                <w:sz w:val="24"/>
                <w:szCs w:val="24"/>
              </w:rPr>
            </w:pPr>
            <w:r w:rsidRPr="00231D9B">
              <w:rPr>
                <w:rFonts w:ascii="Times New Roman" w:hAnsi="Times New Roman"/>
                <w:sz w:val="24"/>
                <w:szCs w:val="24"/>
              </w:rPr>
              <w:t xml:space="preserve">ПК </w:t>
            </w:r>
            <w:proofErr w:type="gramStart"/>
            <w:r w:rsidRPr="00231D9B">
              <w:rPr>
                <w:rFonts w:ascii="Times New Roman" w:hAnsi="Times New Roman"/>
                <w:sz w:val="24"/>
                <w:szCs w:val="24"/>
              </w:rPr>
              <w:t>4.1-4.4</w:t>
            </w:r>
            <w:proofErr w:type="gramEnd"/>
          </w:p>
          <w:p w14:paraId="3CA9B55B" w14:textId="2D58A7E8" w:rsidR="00637CD3" w:rsidRPr="00231D9B" w:rsidRDefault="00637CD3" w:rsidP="00AD4B68">
            <w:pPr>
              <w:suppressAutoHyphens/>
              <w:spacing w:after="0" w:line="240" w:lineRule="auto"/>
              <w:jc w:val="center"/>
              <w:rPr>
                <w:rFonts w:ascii="Times New Roman" w:hAnsi="Times New Roman"/>
                <w:sz w:val="24"/>
                <w:szCs w:val="24"/>
              </w:rPr>
            </w:pPr>
            <w:r w:rsidRPr="00231D9B">
              <w:rPr>
                <w:rFonts w:ascii="Times New Roman" w:hAnsi="Times New Roman"/>
                <w:sz w:val="24"/>
                <w:szCs w:val="24"/>
              </w:rPr>
              <w:t>ОК 06</w:t>
            </w:r>
          </w:p>
          <w:p w14:paraId="559F259F" w14:textId="77777777" w:rsidR="00637CD3" w:rsidRPr="00231D9B" w:rsidRDefault="00637CD3" w:rsidP="00AD4B68">
            <w:pPr>
              <w:suppressAutoHyphens/>
              <w:spacing w:after="0" w:line="240" w:lineRule="auto"/>
              <w:jc w:val="center"/>
              <w:rPr>
                <w:rFonts w:ascii="Times New Roman" w:hAnsi="Times New Roman"/>
                <w:b/>
                <w:sz w:val="24"/>
                <w:szCs w:val="24"/>
              </w:rPr>
            </w:pPr>
          </w:p>
        </w:tc>
        <w:tc>
          <w:tcPr>
            <w:tcW w:w="3685" w:type="dxa"/>
            <w:tcBorders>
              <w:bottom w:val="single" w:sz="4" w:space="0" w:color="FFFFFF" w:themeColor="background1"/>
            </w:tcBorders>
          </w:tcPr>
          <w:p w14:paraId="55731C21" w14:textId="77777777" w:rsidR="00637CD3" w:rsidRPr="00231D9B" w:rsidRDefault="00637CD3" w:rsidP="00AD4B68">
            <w:pPr>
              <w:widowControl w:val="0"/>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sz w:val="24"/>
                <w:szCs w:val="24"/>
              </w:rPr>
              <w:t>– использование необходимых нормативно-правовых документов;</w:t>
            </w:r>
          </w:p>
          <w:p w14:paraId="3C0AEFE3" w14:textId="77777777" w:rsidR="00637CD3" w:rsidRPr="00231D9B" w:rsidRDefault="00637CD3" w:rsidP="00AD4B68">
            <w:pPr>
              <w:widowControl w:val="0"/>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sz w:val="24"/>
                <w:szCs w:val="24"/>
              </w:rPr>
              <w:t>– защита прав в соответствии с гражданским, гражданско-процессуальным и трудовым законодательством;</w:t>
            </w:r>
          </w:p>
          <w:p w14:paraId="0AA19F66" w14:textId="77777777" w:rsidR="00637CD3" w:rsidRPr="00231D9B" w:rsidRDefault="00637CD3" w:rsidP="00AD4B68">
            <w:pPr>
              <w:widowControl w:val="0"/>
              <w:autoSpaceDE w:val="0"/>
              <w:autoSpaceDN w:val="0"/>
              <w:adjustRightInd w:val="0"/>
              <w:spacing w:after="0" w:line="240" w:lineRule="auto"/>
              <w:jc w:val="both"/>
              <w:rPr>
                <w:rFonts w:ascii="Times New Roman" w:hAnsi="Times New Roman"/>
                <w:sz w:val="24"/>
                <w:szCs w:val="24"/>
              </w:rPr>
            </w:pPr>
            <w:r w:rsidRPr="00231D9B">
              <w:rPr>
                <w:rFonts w:ascii="Times New Roman" w:hAnsi="Times New Roman"/>
                <w:sz w:val="24"/>
                <w:szCs w:val="24"/>
              </w:rPr>
              <w:t>– анализ и оценка результатов и последствий деятельности (действия/ бездействия) с правовой точки зрения</w:t>
            </w:r>
          </w:p>
        </w:tc>
        <w:tc>
          <w:tcPr>
            <w:tcW w:w="4462" w:type="dxa"/>
            <w:vMerge w:val="restart"/>
            <w:tcBorders>
              <w:bottom w:val="single" w:sz="4" w:space="0" w:color="auto"/>
            </w:tcBorders>
          </w:tcPr>
          <w:p w14:paraId="756CCDEA" w14:textId="77777777" w:rsidR="00637CD3" w:rsidRPr="00231D9B" w:rsidRDefault="00637CD3" w:rsidP="00AD4B68">
            <w:pPr>
              <w:spacing w:after="0" w:line="240" w:lineRule="auto"/>
              <w:jc w:val="both"/>
              <w:rPr>
                <w:rFonts w:ascii="Times New Roman" w:hAnsi="Times New Roman"/>
                <w:bCs/>
                <w:sz w:val="24"/>
                <w:szCs w:val="24"/>
              </w:rPr>
            </w:pPr>
            <w:r w:rsidRPr="00231D9B">
              <w:rPr>
                <w:rFonts w:ascii="Times New Roman" w:hAnsi="Times New Roman"/>
                <w:bCs/>
                <w:sz w:val="24"/>
                <w:szCs w:val="24"/>
              </w:rPr>
              <w:t>– понятие права, правовой нормы и правоотношений;</w:t>
            </w:r>
          </w:p>
          <w:p w14:paraId="6A247D3F" w14:textId="77777777" w:rsidR="00637CD3" w:rsidRPr="00231D9B" w:rsidRDefault="00637CD3" w:rsidP="00AD4B68">
            <w:pPr>
              <w:spacing w:after="0" w:line="240" w:lineRule="auto"/>
              <w:jc w:val="both"/>
              <w:rPr>
                <w:rFonts w:ascii="Times New Roman" w:hAnsi="Times New Roman"/>
                <w:bCs/>
                <w:sz w:val="24"/>
                <w:szCs w:val="24"/>
              </w:rPr>
            </w:pPr>
            <w:r w:rsidRPr="00231D9B">
              <w:rPr>
                <w:rFonts w:ascii="Times New Roman" w:eastAsia="Calibri" w:hAnsi="Times New Roman"/>
                <w:bCs/>
                <w:color w:val="000000"/>
                <w:sz w:val="24"/>
                <w:szCs w:val="24"/>
                <w:lang w:eastAsia="en-US"/>
              </w:rPr>
              <w:t>– основные положения Конституции Российской Федерации;</w:t>
            </w:r>
          </w:p>
          <w:p w14:paraId="14E5C1D1" w14:textId="77777777" w:rsidR="00637CD3" w:rsidRPr="00231D9B" w:rsidRDefault="00637CD3" w:rsidP="00AD4B68">
            <w:pPr>
              <w:spacing w:after="0" w:line="240" w:lineRule="auto"/>
              <w:jc w:val="both"/>
              <w:rPr>
                <w:rFonts w:ascii="Times New Roman" w:hAnsi="Times New Roman"/>
                <w:bCs/>
                <w:sz w:val="24"/>
                <w:szCs w:val="24"/>
              </w:rPr>
            </w:pPr>
            <w:r w:rsidRPr="00231D9B">
              <w:rPr>
                <w:rFonts w:ascii="Times New Roman" w:eastAsia="Calibri" w:hAnsi="Times New Roman"/>
                <w:bCs/>
                <w:color w:val="000000"/>
                <w:sz w:val="24"/>
                <w:szCs w:val="24"/>
                <w:lang w:eastAsia="en-US"/>
              </w:rPr>
              <w:t>– понятие правового регулирования в сфере профессиональной деятельности;</w:t>
            </w:r>
          </w:p>
          <w:p w14:paraId="4D491FEE" w14:textId="77777777" w:rsidR="00637CD3" w:rsidRPr="00231D9B" w:rsidRDefault="00637CD3" w:rsidP="00AD4B68">
            <w:pPr>
              <w:spacing w:after="0" w:line="240" w:lineRule="auto"/>
              <w:jc w:val="both"/>
              <w:rPr>
                <w:rFonts w:ascii="Times New Roman" w:eastAsia="Calibri" w:hAnsi="Times New Roman"/>
                <w:bCs/>
                <w:color w:val="000000"/>
                <w:sz w:val="24"/>
                <w:szCs w:val="24"/>
                <w:lang w:eastAsia="en-US"/>
              </w:rPr>
            </w:pPr>
            <w:r w:rsidRPr="00231D9B">
              <w:rPr>
                <w:rFonts w:ascii="Times New Roman" w:eastAsia="Calibri" w:hAnsi="Times New Roman"/>
                <w:bCs/>
                <w:color w:val="000000"/>
                <w:sz w:val="24"/>
                <w:szCs w:val="24"/>
                <w:lang w:eastAsia="en-US"/>
              </w:rPr>
              <w:t xml:space="preserve">– правовое положение субъектов предпринимательской деятельности; – организационно-правовые формы юридических лиц; </w:t>
            </w:r>
          </w:p>
          <w:p w14:paraId="095ABF5C" w14:textId="77777777" w:rsidR="00637CD3" w:rsidRPr="00231D9B" w:rsidRDefault="00637CD3" w:rsidP="00AD4B68">
            <w:pPr>
              <w:spacing w:after="0" w:line="240" w:lineRule="auto"/>
              <w:jc w:val="both"/>
              <w:rPr>
                <w:rFonts w:ascii="Times New Roman" w:eastAsia="Calibri" w:hAnsi="Times New Roman"/>
                <w:bCs/>
                <w:color w:val="000000"/>
                <w:sz w:val="24"/>
                <w:szCs w:val="24"/>
                <w:lang w:eastAsia="en-US"/>
              </w:rPr>
            </w:pPr>
            <w:r w:rsidRPr="00231D9B">
              <w:rPr>
                <w:rFonts w:ascii="Times New Roman" w:eastAsia="Calibri" w:hAnsi="Times New Roman"/>
                <w:bCs/>
                <w:color w:val="000000"/>
                <w:sz w:val="24"/>
                <w:szCs w:val="24"/>
                <w:lang w:eastAsia="en-US"/>
              </w:rPr>
              <w:t>– сделки, обязательства и договоры в предпринимательской деятельности;</w:t>
            </w:r>
          </w:p>
          <w:p w14:paraId="796BF45A" w14:textId="77777777" w:rsidR="00637CD3" w:rsidRPr="00231D9B" w:rsidRDefault="00637CD3" w:rsidP="00AD4B68">
            <w:pPr>
              <w:spacing w:after="0" w:line="240" w:lineRule="auto"/>
              <w:jc w:val="both"/>
              <w:rPr>
                <w:rFonts w:ascii="Times New Roman" w:eastAsia="Calibri" w:hAnsi="Times New Roman"/>
                <w:bCs/>
                <w:color w:val="000000"/>
                <w:sz w:val="24"/>
                <w:szCs w:val="24"/>
                <w:lang w:eastAsia="en-US"/>
              </w:rPr>
            </w:pPr>
            <w:r w:rsidRPr="00231D9B">
              <w:rPr>
                <w:rFonts w:ascii="Times New Roman" w:eastAsia="Calibri" w:hAnsi="Times New Roman"/>
                <w:bCs/>
                <w:color w:val="000000"/>
                <w:sz w:val="24"/>
                <w:szCs w:val="24"/>
                <w:lang w:eastAsia="en-US"/>
              </w:rPr>
              <w:t>– урегулирование споров между субъектами предпринимательской деятельности;</w:t>
            </w:r>
          </w:p>
          <w:p w14:paraId="3D8A08EC" w14:textId="77777777" w:rsidR="00637CD3" w:rsidRPr="00231D9B" w:rsidRDefault="00637CD3" w:rsidP="00AD4B68">
            <w:pPr>
              <w:spacing w:after="0" w:line="240" w:lineRule="auto"/>
              <w:jc w:val="both"/>
              <w:rPr>
                <w:rFonts w:ascii="Times New Roman" w:eastAsia="Calibri" w:hAnsi="Times New Roman"/>
                <w:bCs/>
                <w:color w:val="000000"/>
                <w:sz w:val="24"/>
                <w:szCs w:val="24"/>
                <w:lang w:eastAsia="en-US"/>
              </w:rPr>
            </w:pPr>
            <w:r w:rsidRPr="00231D9B">
              <w:rPr>
                <w:rFonts w:ascii="Times New Roman" w:eastAsia="Calibri" w:hAnsi="Times New Roman"/>
                <w:bCs/>
                <w:color w:val="000000"/>
                <w:sz w:val="24"/>
                <w:szCs w:val="24"/>
                <w:lang w:eastAsia="en-US"/>
              </w:rPr>
              <w:t>– понятие государственного регулирования в обеспечении занятости населения;</w:t>
            </w:r>
          </w:p>
          <w:p w14:paraId="738512AF" w14:textId="77777777" w:rsidR="00637CD3" w:rsidRPr="00231D9B" w:rsidRDefault="00637CD3" w:rsidP="00AD4B68">
            <w:pPr>
              <w:spacing w:after="0" w:line="240" w:lineRule="auto"/>
              <w:jc w:val="both"/>
              <w:rPr>
                <w:rFonts w:ascii="Times New Roman" w:eastAsia="Calibri" w:hAnsi="Times New Roman"/>
                <w:bCs/>
                <w:color w:val="000000"/>
                <w:sz w:val="24"/>
                <w:szCs w:val="24"/>
                <w:lang w:eastAsia="en-US"/>
              </w:rPr>
            </w:pPr>
            <w:r w:rsidRPr="00231D9B">
              <w:rPr>
                <w:rFonts w:ascii="Times New Roman" w:eastAsia="Calibri" w:hAnsi="Times New Roman"/>
                <w:bCs/>
                <w:color w:val="000000"/>
                <w:sz w:val="24"/>
                <w:szCs w:val="24"/>
                <w:lang w:eastAsia="en-US"/>
              </w:rPr>
              <w:t>– понятие трудового права и трудовых правоотношений;</w:t>
            </w:r>
          </w:p>
          <w:p w14:paraId="532AB251" w14:textId="77777777" w:rsidR="00637CD3" w:rsidRPr="00231D9B" w:rsidRDefault="00637CD3" w:rsidP="00AD4B68">
            <w:pPr>
              <w:spacing w:after="0" w:line="240" w:lineRule="auto"/>
              <w:jc w:val="both"/>
              <w:rPr>
                <w:rFonts w:ascii="Times New Roman" w:eastAsia="Calibri" w:hAnsi="Times New Roman"/>
                <w:bCs/>
                <w:color w:val="000000"/>
                <w:sz w:val="24"/>
                <w:szCs w:val="24"/>
                <w:lang w:eastAsia="en-US"/>
              </w:rPr>
            </w:pPr>
            <w:r w:rsidRPr="00231D9B">
              <w:rPr>
                <w:rFonts w:ascii="Times New Roman" w:eastAsia="Calibri" w:hAnsi="Times New Roman"/>
                <w:bCs/>
                <w:color w:val="000000"/>
                <w:sz w:val="24"/>
                <w:szCs w:val="24"/>
                <w:lang w:eastAsia="en-US"/>
              </w:rPr>
              <w:t>– права и обязанности работника и работодателя;</w:t>
            </w:r>
          </w:p>
          <w:p w14:paraId="2807B940" w14:textId="77777777" w:rsidR="00637CD3" w:rsidRPr="00231D9B" w:rsidRDefault="00637CD3" w:rsidP="00AD4B68">
            <w:pPr>
              <w:spacing w:after="0" w:line="240" w:lineRule="auto"/>
              <w:jc w:val="both"/>
              <w:rPr>
                <w:rFonts w:ascii="Times New Roman" w:eastAsia="Calibri" w:hAnsi="Times New Roman"/>
                <w:bCs/>
                <w:color w:val="000000"/>
                <w:sz w:val="24"/>
                <w:szCs w:val="24"/>
                <w:lang w:eastAsia="en-US"/>
              </w:rPr>
            </w:pPr>
            <w:r w:rsidRPr="00231D9B">
              <w:rPr>
                <w:rFonts w:ascii="Times New Roman" w:eastAsia="Calibri" w:hAnsi="Times New Roman"/>
                <w:bCs/>
                <w:color w:val="000000"/>
                <w:sz w:val="24"/>
                <w:szCs w:val="24"/>
                <w:lang w:eastAsia="en-US"/>
              </w:rPr>
              <w:t>– порядок заключения и расторжения трудового договора;</w:t>
            </w:r>
          </w:p>
          <w:p w14:paraId="4B5A8E56" w14:textId="77777777" w:rsidR="00637CD3" w:rsidRPr="00231D9B" w:rsidRDefault="00637CD3" w:rsidP="00AD4B68">
            <w:pPr>
              <w:spacing w:after="0" w:line="240" w:lineRule="auto"/>
              <w:jc w:val="both"/>
              <w:rPr>
                <w:rFonts w:ascii="Times New Roman" w:eastAsia="Calibri" w:hAnsi="Times New Roman"/>
                <w:bCs/>
                <w:color w:val="000000"/>
                <w:sz w:val="24"/>
                <w:szCs w:val="24"/>
                <w:lang w:eastAsia="en-US"/>
              </w:rPr>
            </w:pPr>
            <w:r w:rsidRPr="00231D9B">
              <w:rPr>
                <w:rFonts w:ascii="Times New Roman" w:eastAsia="Calibri" w:hAnsi="Times New Roman"/>
                <w:bCs/>
                <w:color w:val="000000"/>
                <w:sz w:val="24"/>
                <w:szCs w:val="24"/>
                <w:lang w:eastAsia="en-US"/>
              </w:rPr>
              <w:t>– дисциплина труда;</w:t>
            </w:r>
          </w:p>
          <w:p w14:paraId="6C135B05" w14:textId="77777777" w:rsidR="00637CD3" w:rsidRPr="00231D9B" w:rsidRDefault="00637CD3" w:rsidP="00AD4B68">
            <w:pPr>
              <w:spacing w:after="0" w:line="240" w:lineRule="auto"/>
              <w:jc w:val="both"/>
              <w:rPr>
                <w:rFonts w:ascii="Times New Roman" w:eastAsia="Calibri" w:hAnsi="Times New Roman"/>
                <w:bCs/>
                <w:color w:val="000000"/>
                <w:sz w:val="24"/>
                <w:szCs w:val="24"/>
                <w:lang w:eastAsia="en-US"/>
              </w:rPr>
            </w:pPr>
            <w:r w:rsidRPr="00231D9B">
              <w:rPr>
                <w:rFonts w:ascii="Times New Roman" w:eastAsia="Calibri" w:hAnsi="Times New Roman"/>
                <w:bCs/>
                <w:color w:val="000000"/>
                <w:sz w:val="24"/>
                <w:szCs w:val="24"/>
                <w:lang w:eastAsia="en-US"/>
              </w:rPr>
              <w:t>– материальная ответственность сторон трудового договора;</w:t>
            </w:r>
          </w:p>
          <w:p w14:paraId="3D97D098" w14:textId="77777777" w:rsidR="00637CD3" w:rsidRPr="00231D9B" w:rsidRDefault="00637CD3" w:rsidP="00AD4B68">
            <w:pPr>
              <w:spacing w:after="0" w:line="240" w:lineRule="auto"/>
              <w:jc w:val="both"/>
              <w:rPr>
                <w:rFonts w:ascii="Times New Roman" w:eastAsia="Calibri" w:hAnsi="Times New Roman"/>
                <w:bCs/>
                <w:color w:val="000000"/>
                <w:sz w:val="24"/>
                <w:szCs w:val="24"/>
                <w:lang w:eastAsia="en-US"/>
              </w:rPr>
            </w:pPr>
            <w:r w:rsidRPr="00231D9B">
              <w:rPr>
                <w:rFonts w:ascii="Times New Roman" w:eastAsia="Calibri" w:hAnsi="Times New Roman"/>
                <w:bCs/>
                <w:color w:val="000000"/>
                <w:sz w:val="24"/>
                <w:szCs w:val="24"/>
                <w:lang w:eastAsia="en-US"/>
              </w:rPr>
              <w:t>– понятие и виды трудовых споров;</w:t>
            </w:r>
          </w:p>
          <w:p w14:paraId="042A21C7" w14:textId="77777777" w:rsidR="00637CD3" w:rsidRPr="00231D9B" w:rsidRDefault="00637CD3" w:rsidP="00AD4B68">
            <w:pPr>
              <w:spacing w:after="0" w:line="240" w:lineRule="auto"/>
              <w:jc w:val="both"/>
              <w:rPr>
                <w:rFonts w:ascii="Times New Roman" w:eastAsia="Calibri" w:hAnsi="Times New Roman"/>
                <w:bCs/>
                <w:color w:val="000000"/>
                <w:sz w:val="24"/>
                <w:szCs w:val="24"/>
                <w:lang w:eastAsia="en-US"/>
              </w:rPr>
            </w:pPr>
            <w:r w:rsidRPr="00231D9B">
              <w:rPr>
                <w:rFonts w:ascii="Times New Roman" w:eastAsia="Calibri" w:hAnsi="Times New Roman"/>
                <w:bCs/>
                <w:color w:val="000000"/>
                <w:sz w:val="24"/>
                <w:szCs w:val="24"/>
                <w:lang w:eastAsia="en-US"/>
              </w:rPr>
              <w:t xml:space="preserve">– право социальной защиты граждан; </w:t>
            </w:r>
          </w:p>
          <w:p w14:paraId="5F5E7880" w14:textId="77777777" w:rsidR="00637CD3" w:rsidRPr="00231D9B" w:rsidRDefault="00637CD3" w:rsidP="00AD4B68">
            <w:pPr>
              <w:spacing w:after="0" w:line="240" w:lineRule="auto"/>
              <w:jc w:val="both"/>
              <w:rPr>
                <w:rFonts w:ascii="Times New Roman" w:hAnsi="Times New Roman"/>
                <w:bCs/>
                <w:sz w:val="24"/>
                <w:szCs w:val="24"/>
              </w:rPr>
            </w:pPr>
            <w:r w:rsidRPr="00231D9B">
              <w:rPr>
                <w:rFonts w:ascii="Times New Roman" w:eastAsia="Calibri" w:hAnsi="Times New Roman"/>
                <w:bCs/>
                <w:color w:val="000000"/>
                <w:sz w:val="24"/>
                <w:szCs w:val="24"/>
                <w:lang w:eastAsia="en-US"/>
              </w:rPr>
              <w:t>– понятие административных правонарушений и административной ответственности.</w:t>
            </w:r>
          </w:p>
        </w:tc>
      </w:tr>
      <w:tr w:rsidR="00637CD3" w:rsidRPr="00231D9B" w14:paraId="380FE334" w14:textId="77777777" w:rsidTr="00AD4B68">
        <w:trPr>
          <w:trHeight w:val="212"/>
        </w:trPr>
        <w:tc>
          <w:tcPr>
            <w:tcW w:w="1668" w:type="dxa"/>
            <w:vMerge/>
          </w:tcPr>
          <w:p w14:paraId="63E0FF87" w14:textId="77777777" w:rsidR="00637CD3" w:rsidRPr="00231D9B" w:rsidRDefault="00637CD3" w:rsidP="00AD4B68">
            <w:pPr>
              <w:suppressAutoHyphens/>
              <w:spacing w:after="0" w:line="240" w:lineRule="auto"/>
              <w:jc w:val="center"/>
              <w:rPr>
                <w:rFonts w:ascii="Times New Roman" w:hAnsi="Times New Roman"/>
                <w:b/>
                <w:sz w:val="24"/>
                <w:szCs w:val="24"/>
              </w:rPr>
            </w:pPr>
          </w:p>
        </w:tc>
        <w:tc>
          <w:tcPr>
            <w:tcW w:w="3685" w:type="dxa"/>
            <w:tcBorders>
              <w:top w:val="single" w:sz="4" w:space="0" w:color="FFFFFF" w:themeColor="background1"/>
            </w:tcBorders>
          </w:tcPr>
          <w:p w14:paraId="49B7C5AB" w14:textId="77777777" w:rsidR="00637CD3" w:rsidRPr="00231D9B" w:rsidRDefault="00637CD3" w:rsidP="00AD4B68">
            <w:pPr>
              <w:suppressAutoHyphens/>
              <w:spacing w:after="0" w:line="240" w:lineRule="auto"/>
              <w:jc w:val="center"/>
              <w:rPr>
                <w:rFonts w:ascii="Times New Roman" w:hAnsi="Times New Roman"/>
                <w:b/>
                <w:sz w:val="24"/>
                <w:szCs w:val="24"/>
              </w:rPr>
            </w:pPr>
          </w:p>
        </w:tc>
        <w:tc>
          <w:tcPr>
            <w:tcW w:w="4462" w:type="dxa"/>
            <w:vMerge/>
          </w:tcPr>
          <w:p w14:paraId="2A2712FB" w14:textId="77777777" w:rsidR="00637CD3" w:rsidRPr="00231D9B" w:rsidRDefault="00637CD3" w:rsidP="00AD4B68">
            <w:pPr>
              <w:suppressAutoHyphens/>
              <w:spacing w:after="0" w:line="240" w:lineRule="auto"/>
              <w:jc w:val="center"/>
              <w:rPr>
                <w:rFonts w:ascii="Times New Roman" w:hAnsi="Times New Roman"/>
                <w:b/>
                <w:sz w:val="24"/>
                <w:szCs w:val="24"/>
              </w:rPr>
            </w:pPr>
          </w:p>
        </w:tc>
      </w:tr>
    </w:tbl>
    <w:p w14:paraId="548C0853" w14:textId="77777777" w:rsidR="00637CD3" w:rsidRPr="00231D9B" w:rsidRDefault="00637CD3" w:rsidP="00637CD3">
      <w:pPr>
        <w:suppressAutoHyphens/>
        <w:spacing w:after="0" w:line="240" w:lineRule="auto"/>
        <w:ind w:firstLine="709"/>
        <w:jc w:val="both"/>
        <w:rPr>
          <w:rFonts w:ascii="Times New Roman" w:hAnsi="Times New Roman"/>
          <w:i/>
          <w:sz w:val="24"/>
          <w:szCs w:val="24"/>
        </w:rPr>
      </w:pPr>
    </w:p>
    <w:p w14:paraId="0D3577E9" w14:textId="77777777" w:rsidR="000E3858" w:rsidRPr="00231D9B" w:rsidRDefault="000E3858">
      <w:pPr>
        <w:rPr>
          <w:rFonts w:ascii="Times New Roman" w:hAnsi="Times New Roman"/>
          <w:b/>
          <w:sz w:val="24"/>
          <w:szCs w:val="24"/>
        </w:rPr>
      </w:pPr>
      <w:r w:rsidRPr="00231D9B">
        <w:rPr>
          <w:rFonts w:ascii="Times New Roman" w:hAnsi="Times New Roman"/>
          <w:b/>
          <w:sz w:val="24"/>
          <w:szCs w:val="24"/>
        </w:rPr>
        <w:br w:type="page"/>
      </w:r>
    </w:p>
    <w:p w14:paraId="1B28281A" w14:textId="6B1E8732" w:rsidR="00637CD3" w:rsidRPr="00231D9B" w:rsidRDefault="00637CD3" w:rsidP="00B25300">
      <w:pPr>
        <w:suppressAutoHyphens/>
        <w:jc w:val="center"/>
        <w:rPr>
          <w:rFonts w:ascii="Times New Roman" w:hAnsi="Times New Roman"/>
          <w:b/>
          <w:sz w:val="24"/>
          <w:szCs w:val="24"/>
        </w:rPr>
      </w:pPr>
      <w:r w:rsidRPr="00231D9B">
        <w:rPr>
          <w:rFonts w:ascii="Times New Roman" w:hAnsi="Times New Roman"/>
          <w:b/>
          <w:sz w:val="24"/>
          <w:szCs w:val="24"/>
        </w:rPr>
        <w:t>2. СТРУКТУРА И СОДЕРЖАНИЕ УЧЕБНОЙ ДИСЦИПЛИНЫ</w:t>
      </w:r>
    </w:p>
    <w:p w14:paraId="6E974004" w14:textId="77777777" w:rsidR="00637CD3" w:rsidRPr="00231D9B" w:rsidRDefault="00637CD3" w:rsidP="00B25300">
      <w:pPr>
        <w:suppressAutoHyphens/>
        <w:ind w:firstLine="709"/>
        <w:rPr>
          <w:rFonts w:ascii="Times New Roman" w:hAnsi="Times New Roman"/>
          <w:b/>
          <w:sz w:val="24"/>
          <w:szCs w:val="24"/>
        </w:rPr>
      </w:pPr>
      <w:r w:rsidRPr="00231D9B">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7"/>
        <w:gridCol w:w="1784"/>
      </w:tblGrid>
      <w:tr w:rsidR="00637CD3" w:rsidRPr="00231D9B" w14:paraId="1C16243B" w14:textId="77777777" w:rsidTr="00AD4B68">
        <w:trPr>
          <w:trHeight w:val="490"/>
        </w:trPr>
        <w:tc>
          <w:tcPr>
            <w:tcW w:w="4073" w:type="pct"/>
            <w:vAlign w:val="center"/>
          </w:tcPr>
          <w:p w14:paraId="3B7FB9BD" w14:textId="77777777" w:rsidR="00637CD3" w:rsidRPr="00231D9B" w:rsidRDefault="00637CD3" w:rsidP="00AD4B68">
            <w:pPr>
              <w:suppressAutoHyphens/>
              <w:rPr>
                <w:rFonts w:ascii="Times New Roman" w:hAnsi="Times New Roman"/>
                <w:b/>
                <w:sz w:val="24"/>
                <w:szCs w:val="24"/>
              </w:rPr>
            </w:pPr>
            <w:r w:rsidRPr="00231D9B">
              <w:rPr>
                <w:rFonts w:ascii="Times New Roman" w:hAnsi="Times New Roman"/>
                <w:b/>
                <w:sz w:val="24"/>
                <w:szCs w:val="24"/>
              </w:rPr>
              <w:t>Вид учебной работы</w:t>
            </w:r>
          </w:p>
        </w:tc>
        <w:tc>
          <w:tcPr>
            <w:tcW w:w="927" w:type="pct"/>
            <w:vAlign w:val="center"/>
          </w:tcPr>
          <w:p w14:paraId="2E054ADF" w14:textId="77777777" w:rsidR="00637CD3" w:rsidRPr="00231D9B" w:rsidRDefault="00637CD3" w:rsidP="00AD4B68">
            <w:pPr>
              <w:suppressAutoHyphens/>
              <w:rPr>
                <w:rFonts w:ascii="Times New Roman" w:hAnsi="Times New Roman"/>
                <w:b/>
                <w:iCs/>
                <w:sz w:val="24"/>
                <w:szCs w:val="24"/>
              </w:rPr>
            </w:pPr>
            <w:r w:rsidRPr="00231D9B">
              <w:rPr>
                <w:rFonts w:ascii="Times New Roman" w:hAnsi="Times New Roman"/>
                <w:b/>
                <w:iCs/>
                <w:sz w:val="24"/>
                <w:szCs w:val="24"/>
              </w:rPr>
              <w:t>Объем часов</w:t>
            </w:r>
          </w:p>
        </w:tc>
      </w:tr>
      <w:tr w:rsidR="00637CD3" w:rsidRPr="00231D9B" w14:paraId="7B3556C2" w14:textId="77777777" w:rsidTr="00AD4B68">
        <w:trPr>
          <w:trHeight w:val="490"/>
        </w:trPr>
        <w:tc>
          <w:tcPr>
            <w:tcW w:w="4073" w:type="pct"/>
            <w:vAlign w:val="center"/>
          </w:tcPr>
          <w:p w14:paraId="1878AF65" w14:textId="77777777" w:rsidR="00637CD3" w:rsidRPr="00231D9B" w:rsidRDefault="00637CD3" w:rsidP="00AD4B68">
            <w:pPr>
              <w:suppressAutoHyphens/>
              <w:rPr>
                <w:rFonts w:ascii="Times New Roman" w:hAnsi="Times New Roman"/>
                <w:b/>
                <w:sz w:val="24"/>
                <w:szCs w:val="24"/>
              </w:rPr>
            </w:pPr>
            <w:r w:rsidRPr="00231D9B">
              <w:rPr>
                <w:rFonts w:ascii="Times New Roman" w:hAnsi="Times New Roman"/>
                <w:b/>
                <w:sz w:val="24"/>
                <w:szCs w:val="24"/>
              </w:rPr>
              <w:t>Объем образовательной программы учебной дисциплины</w:t>
            </w:r>
          </w:p>
        </w:tc>
        <w:tc>
          <w:tcPr>
            <w:tcW w:w="927" w:type="pct"/>
            <w:vAlign w:val="center"/>
          </w:tcPr>
          <w:p w14:paraId="68ED85DD" w14:textId="77777777" w:rsidR="00637CD3" w:rsidRPr="00231D9B" w:rsidRDefault="00637CD3" w:rsidP="00AD4B68">
            <w:pPr>
              <w:suppressAutoHyphens/>
              <w:jc w:val="center"/>
              <w:rPr>
                <w:rFonts w:ascii="Times New Roman" w:hAnsi="Times New Roman"/>
                <w:b/>
                <w:iCs/>
                <w:sz w:val="24"/>
                <w:szCs w:val="24"/>
              </w:rPr>
            </w:pPr>
            <w:r w:rsidRPr="00231D9B">
              <w:rPr>
                <w:rFonts w:ascii="Times New Roman" w:hAnsi="Times New Roman"/>
                <w:b/>
                <w:iCs/>
                <w:sz w:val="24"/>
                <w:szCs w:val="24"/>
              </w:rPr>
              <w:t>40</w:t>
            </w:r>
          </w:p>
        </w:tc>
      </w:tr>
      <w:tr w:rsidR="00637CD3" w:rsidRPr="00231D9B" w14:paraId="7CF9AE20" w14:textId="77777777" w:rsidTr="00AD4B68">
        <w:trPr>
          <w:trHeight w:val="490"/>
        </w:trPr>
        <w:tc>
          <w:tcPr>
            <w:tcW w:w="4073" w:type="pct"/>
            <w:vAlign w:val="center"/>
          </w:tcPr>
          <w:p w14:paraId="484E4AC2" w14:textId="77777777" w:rsidR="00637CD3" w:rsidRPr="00231D9B" w:rsidRDefault="00637CD3" w:rsidP="00AD4B68">
            <w:pPr>
              <w:suppressAutoHyphens/>
              <w:rPr>
                <w:rFonts w:ascii="Times New Roman" w:hAnsi="Times New Roman"/>
                <w:b/>
                <w:sz w:val="24"/>
                <w:szCs w:val="24"/>
              </w:rPr>
            </w:pPr>
            <w:r w:rsidRPr="00231D9B">
              <w:rPr>
                <w:rFonts w:ascii="Times New Roman" w:hAnsi="Times New Roman"/>
                <w:b/>
                <w:sz w:val="24"/>
                <w:szCs w:val="24"/>
              </w:rPr>
              <w:t xml:space="preserve">В </w:t>
            </w:r>
            <w:proofErr w:type="gramStart"/>
            <w:r w:rsidRPr="00231D9B">
              <w:rPr>
                <w:rFonts w:ascii="Times New Roman" w:hAnsi="Times New Roman"/>
                <w:b/>
                <w:sz w:val="24"/>
                <w:szCs w:val="24"/>
              </w:rPr>
              <w:t>т.ч.</w:t>
            </w:r>
            <w:proofErr w:type="gramEnd"/>
            <w:r w:rsidRPr="00231D9B">
              <w:rPr>
                <w:rFonts w:ascii="Times New Roman" w:hAnsi="Times New Roman"/>
                <w:b/>
                <w:sz w:val="24"/>
                <w:szCs w:val="24"/>
              </w:rPr>
              <w:t xml:space="preserve"> в форме практической подготовки</w:t>
            </w:r>
          </w:p>
        </w:tc>
        <w:tc>
          <w:tcPr>
            <w:tcW w:w="927" w:type="pct"/>
            <w:vAlign w:val="center"/>
          </w:tcPr>
          <w:p w14:paraId="7E96DF19" w14:textId="77777777" w:rsidR="00637CD3" w:rsidRPr="00231D9B" w:rsidRDefault="00637CD3" w:rsidP="00AD4B68">
            <w:pPr>
              <w:suppressAutoHyphens/>
              <w:jc w:val="center"/>
              <w:rPr>
                <w:rFonts w:ascii="Times New Roman" w:hAnsi="Times New Roman"/>
                <w:b/>
                <w:iCs/>
                <w:sz w:val="24"/>
                <w:szCs w:val="24"/>
              </w:rPr>
            </w:pPr>
            <w:r w:rsidRPr="00231D9B">
              <w:rPr>
                <w:rFonts w:ascii="Times New Roman" w:hAnsi="Times New Roman"/>
                <w:b/>
                <w:iCs/>
                <w:sz w:val="24"/>
                <w:szCs w:val="24"/>
              </w:rPr>
              <w:t>16</w:t>
            </w:r>
          </w:p>
        </w:tc>
      </w:tr>
      <w:tr w:rsidR="00637CD3" w:rsidRPr="00231D9B" w14:paraId="5BDD786B" w14:textId="77777777" w:rsidTr="00AD4B68">
        <w:trPr>
          <w:trHeight w:val="490"/>
        </w:trPr>
        <w:tc>
          <w:tcPr>
            <w:tcW w:w="5000" w:type="pct"/>
            <w:gridSpan w:val="2"/>
            <w:vAlign w:val="center"/>
          </w:tcPr>
          <w:p w14:paraId="1199FF22" w14:textId="77777777" w:rsidR="00637CD3" w:rsidRPr="00231D9B" w:rsidRDefault="00637CD3" w:rsidP="00AD4B68">
            <w:pPr>
              <w:suppressAutoHyphens/>
              <w:rPr>
                <w:rFonts w:ascii="Times New Roman" w:hAnsi="Times New Roman"/>
                <w:iCs/>
                <w:sz w:val="24"/>
                <w:szCs w:val="24"/>
              </w:rPr>
            </w:pPr>
            <w:r w:rsidRPr="00231D9B">
              <w:rPr>
                <w:rFonts w:ascii="Times New Roman" w:hAnsi="Times New Roman"/>
                <w:sz w:val="24"/>
                <w:szCs w:val="24"/>
              </w:rPr>
              <w:t>в т. ч.:</w:t>
            </w:r>
          </w:p>
        </w:tc>
      </w:tr>
      <w:tr w:rsidR="00637CD3" w:rsidRPr="00231D9B" w14:paraId="0EFA1FB3" w14:textId="77777777" w:rsidTr="00AD4B68">
        <w:trPr>
          <w:trHeight w:val="490"/>
        </w:trPr>
        <w:tc>
          <w:tcPr>
            <w:tcW w:w="4073" w:type="pct"/>
            <w:vAlign w:val="center"/>
          </w:tcPr>
          <w:p w14:paraId="5A617C22" w14:textId="77777777" w:rsidR="00637CD3" w:rsidRPr="00231D9B" w:rsidRDefault="00637CD3" w:rsidP="00AD4B68">
            <w:pPr>
              <w:suppressAutoHyphens/>
              <w:rPr>
                <w:rFonts w:ascii="Times New Roman" w:hAnsi="Times New Roman"/>
                <w:sz w:val="24"/>
                <w:szCs w:val="24"/>
              </w:rPr>
            </w:pPr>
            <w:r w:rsidRPr="00231D9B">
              <w:rPr>
                <w:rFonts w:ascii="Times New Roman" w:hAnsi="Times New Roman"/>
                <w:sz w:val="24"/>
                <w:szCs w:val="24"/>
              </w:rPr>
              <w:t>теоретическое обучение</w:t>
            </w:r>
          </w:p>
        </w:tc>
        <w:tc>
          <w:tcPr>
            <w:tcW w:w="927" w:type="pct"/>
            <w:vAlign w:val="center"/>
          </w:tcPr>
          <w:p w14:paraId="68E40754" w14:textId="77777777" w:rsidR="00637CD3" w:rsidRPr="00231D9B" w:rsidRDefault="00637CD3" w:rsidP="00AD4B68">
            <w:pPr>
              <w:suppressAutoHyphens/>
              <w:jc w:val="center"/>
              <w:rPr>
                <w:rFonts w:ascii="Times New Roman" w:hAnsi="Times New Roman"/>
                <w:iCs/>
                <w:sz w:val="24"/>
                <w:szCs w:val="24"/>
              </w:rPr>
            </w:pPr>
            <w:r w:rsidRPr="00231D9B">
              <w:rPr>
                <w:rFonts w:ascii="Times New Roman" w:hAnsi="Times New Roman"/>
                <w:iCs/>
                <w:sz w:val="24"/>
                <w:szCs w:val="24"/>
              </w:rPr>
              <w:t>24</w:t>
            </w:r>
          </w:p>
        </w:tc>
      </w:tr>
      <w:tr w:rsidR="00637CD3" w:rsidRPr="00231D9B" w14:paraId="1D032EB9" w14:textId="77777777" w:rsidTr="00AD4B68">
        <w:trPr>
          <w:trHeight w:val="490"/>
        </w:trPr>
        <w:tc>
          <w:tcPr>
            <w:tcW w:w="4073" w:type="pct"/>
            <w:vAlign w:val="center"/>
          </w:tcPr>
          <w:p w14:paraId="2C9EC502" w14:textId="77777777" w:rsidR="00637CD3" w:rsidRPr="00231D9B" w:rsidRDefault="00637CD3" w:rsidP="00AD4B68">
            <w:pPr>
              <w:suppressAutoHyphens/>
              <w:rPr>
                <w:rFonts w:ascii="Times New Roman" w:hAnsi="Times New Roman"/>
                <w:sz w:val="24"/>
                <w:szCs w:val="24"/>
              </w:rPr>
            </w:pPr>
            <w:r w:rsidRPr="00231D9B">
              <w:rPr>
                <w:rFonts w:ascii="Times New Roman" w:hAnsi="Times New Roman"/>
                <w:sz w:val="24"/>
                <w:szCs w:val="24"/>
              </w:rPr>
              <w:t>практические занятия</w:t>
            </w:r>
          </w:p>
        </w:tc>
        <w:tc>
          <w:tcPr>
            <w:tcW w:w="927" w:type="pct"/>
            <w:vAlign w:val="center"/>
          </w:tcPr>
          <w:p w14:paraId="61F8B34B" w14:textId="77777777" w:rsidR="00637CD3" w:rsidRPr="00231D9B" w:rsidRDefault="00637CD3" w:rsidP="00AD4B68">
            <w:pPr>
              <w:suppressAutoHyphens/>
              <w:jc w:val="center"/>
              <w:rPr>
                <w:rFonts w:ascii="Times New Roman" w:hAnsi="Times New Roman"/>
                <w:iCs/>
                <w:sz w:val="24"/>
                <w:szCs w:val="24"/>
              </w:rPr>
            </w:pPr>
            <w:r w:rsidRPr="00231D9B">
              <w:rPr>
                <w:rFonts w:ascii="Times New Roman" w:hAnsi="Times New Roman"/>
                <w:iCs/>
                <w:sz w:val="24"/>
                <w:szCs w:val="24"/>
              </w:rPr>
              <w:t>16</w:t>
            </w:r>
          </w:p>
        </w:tc>
      </w:tr>
      <w:tr w:rsidR="00637CD3" w:rsidRPr="00231D9B" w14:paraId="070D8F0C" w14:textId="77777777" w:rsidTr="00AD4B68">
        <w:trPr>
          <w:trHeight w:val="490"/>
        </w:trPr>
        <w:tc>
          <w:tcPr>
            <w:tcW w:w="4073" w:type="pct"/>
            <w:vAlign w:val="center"/>
          </w:tcPr>
          <w:p w14:paraId="1E2426F5" w14:textId="77777777" w:rsidR="00637CD3" w:rsidRPr="00231D9B" w:rsidRDefault="00637CD3" w:rsidP="00EB1622">
            <w:pPr>
              <w:spacing w:after="0" w:line="240" w:lineRule="auto"/>
              <w:rPr>
                <w:rFonts w:ascii="Times New Roman" w:hAnsi="Times New Roman"/>
                <w:sz w:val="24"/>
                <w:szCs w:val="24"/>
              </w:rPr>
            </w:pPr>
            <w:r w:rsidRPr="00231D9B">
              <w:rPr>
                <w:rFonts w:ascii="Times New Roman" w:hAnsi="Times New Roman"/>
                <w:sz w:val="24"/>
                <w:szCs w:val="24"/>
              </w:rPr>
              <w:t xml:space="preserve">Самостоятельная работа </w:t>
            </w:r>
            <w:r w:rsidR="00EB1622" w:rsidRPr="00231D9B">
              <w:rPr>
                <w:rFonts w:ascii="Times New Roman" w:hAnsi="Times New Roman"/>
                <w:b/>
                <w:i/>
                <w:vertAlign w:val="superscript"/>
              </w:rPr>
              <w:footnoteReference w:id="37"/>
            </w:r>
            <w:r w:rsidR="00EB1622" w:rsidRPr="00231D9B">
              <w:rPr>
                <w:rFonts w:ascii="Times New Roman" w:hAnsi="Times New Roman"/>
                <w:sz w:val="24"/>
                <w:szCs w:val="24"/>
              </w:rPr>
              <w:t xml:space="preserve"> </w:t>
            </w:r>
          </w:p>
        </w:tc>
        <w:tc>
          <w:tcPr>
            <w:tcW w:w="927" w:type="pct"/>
            <w:vAlign w:val="center"/>
          </w:tcPr>
          <w:p w14:paraId="6BF73DDF" w14:textId="77777777" w:rsidR="00637CD3" w:rsidRPr="00231D9B" w:rsidRDefault="00637CD3" w:rsidP="00AD4B68">
            <w:pPr>
              <w:suppressAutoHyphens/>
              <w:jc w:val="center"/>
              <w:rPr>
                <w:rFonts w:ascii="Times New Roman" w:hAnsi="Times New Roman"/>
                <w:iCs/>
                <w:sz w:val="24"/>
                <w:szCs w:val="24"/>
              </w:rPr>
            </w:pPr>
            <w:r w:rsidRPr="00231D9B">
              <w:rPr>
                <w:rFonts w:ascii="Times New Roman" w:hAnsi="Times New Roman"/>
                <w:iCs/>
                <w:sz w:val="24"/>
                <w:szCs w:val="24"/>
              </w:rPr>
              <w:t>-</w:t>
            </w:r>
          </w:p>
        </w:tc>
      </w:tr>
      <w:tr w:rsidR="00637CD3" w:rsidRPr="00231D9B" w14:paraId="4B8C4E77" w14:textId="77777777" w:rsidTr="00AD4B68">
        <w:trPr>
          <w:trHeight w:val="490"/>
        </w:trPr>
        <w:tc>
          <w:tcPr>
            <w:tcW w:w="4073" w:type="pct"/>
            <w:vAlign w:val="center"/>
          </w:tcPr>
          <w:p w14:paraId="2E357CBA" w14:textId="77777777" w:rsidR="00637CD3" w:rsidRPr="00231D9B" w:rsidRDefault="00637CD3" w:rsidP="00AD4B68">
            <w:pPr>
              <w:suppressAutoHyphens/>
              <w:rPr>
                <w:rFonts w:ascii="Times New Roman" w:hAnsi="Times New Roman"/>
                <w:i/>
                <w:sz w:val="24"/>
                <w:szCs w:val="24"/>
              </w:rPr>
            </w:pPr>
            <w:r w:rsidRPr="00231D9B">
              <w:rPr>
                <w:rFonts w:ascii="Times New Roman" w:hAnsi="Times New Roman"/>
                <w:b/>
                <w:iCs/>
                <w:sz w:val="24"/>
                <w:szCs w:val="24"/>
              </w:rPr>
              <w:t xml:space="preserve">Промежуточная аттестация </w:t>
            </w:r>
          </w:p>
        </w:tc>
        <w:tc>
          <w:tcPr>
            <w:tcW w:w="927" w:type="pct"/>
            <w:vAlign w:val="center"/>
          </w:tcPr>
          <w:p w14:paraId="54FEBC58" w14:textId="77777777" w:rsidR="00637CD3" w:rsidRPr="00231D9B" w:rsidRDefault="00637CD3" w:rsidP="00AD4B68">
            <w:pPr>
              <w:suppressAutoHyphens/>
              <w:jc w:val="center"/>
              <w:rPr>
                <w:rFonts w:ascii="Times New Roman" w:hAnsi="Times New Roman"/>
                <w:b/>
                <w:iCs/>
                <w:sz w:val="24"/>
                <w:szCs w:val="24"/>
              </w:rPr>
            </w:pPr>
          </w:p>
        </w:tc>
      </w:tr>
    </w:tbl>
    <w:p w14:paraId="60AB048B" w14:textId="77777777" w:rsidR="00637CD3" w:rsidRPr="00231D9B" w:rsidRDefault="00637CD3" w:rsidP="00637CD3">
      <w:pPr>
        <w:rPr>
          <w:rFonts w:ascii="Times New Roman" w:hAnsi="Times New Roman"/>
          <w:b/>
          <w:i/>
        </w:rPr>
        <w:sectPr w:rsidR="00637CD3" w:rsidRPr="00231D9B" w:rsidSect="00AD4B68">
          <w:footerReference w:type="even" r:id="rId107"/>
          <w:pgSz w:w="11906" w:h="16838"/>
          <w:pgMar w:top="1134" w:right="851" w:bottom="1134" w:left="1418" w:header="708" w:footer="708" w:gutter="0"/>
          <w:cols w:space="720"/>
          <w:docGrid w:linePitch="299"/>
        </w:sectPr>
      </w:pPr>
    </w:p>
    <w:p w14:paraId="1BDA361E" w14:textId="77777777" w:rsidR="00637CD3" w:rsidRPr="00231D9B" w:rsidRDefault="00637CD3" w:rsidP="00EB1622">
      <w:pPr>
        <w:ind w:firstLine="709"/>
        <w:rPr>
          <w:rFonts w:ascii="Times New Roman" w:hAnsi="Times New Roman"/>
          <w:b/>
          <w:bCs/>
          <w:sz w:val="24"/>
          <w:szCs w:val="24"/>
        </w:rPr>
      </w:pPr>
      <w:r w:rsidRPr="00231D9B">
        <w:rPr>
          <w:rFonts w:ascii="Times New Roman" w:hAnsi="Times New Roman"/>
          <w:b/>
          <w:sz w:val="24"/>
          <w:szCs w:val="24"/>
        </w:rPr>
        <w:t xml:space="preserve">2.2. Тематический план и содержание учебной дисциплины </w:t>
      </w:r>
    </w:p>
    <w:tbl>
      <w:tblPr>
        <w:tblW w:w="5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7"/>
        <w:gridCol w:w="9124"/>
        <w:gridCol w:w="1303"/>
        <w:gridCol w:w="1920"/>
      </w:tblGrid>
      <w:tr w:rsidR="00637CD3" w:rsidRPr="00231D9B" w14:paraId="6C1A6B91" w14:textId="77777777" w:rsidTr="00AD4B68">
        <w:trPr>
          <w:trHeight w:val="20"/>
        </w:trPr>
        <w:tc>
          <w:tcPr>
            <w:tcW w:w="858" w:type="pct"/>
          </w:tcPr>
          <w:p w14:paraId="1D5AECC6" w14:textId="77777777" w:rsidR="00637CD3" w:rsidRPr="00231D9B" w:rsidRDefault="00637CD3" w:rsidP="00AD4B68">
            <w:pPr>
              <w:suppressAutoHyphens/>
              <w:spacing w:after="0" w:line="240" w:lineRule="auto"/>
              <w:jc w:val="center"/>
              <w:rPr>
                <w:rFonts w:ascii="Times New Roman" w:hAnsi="Times New Roman"/>
                <w:b/>
                <w:bCs/>
              </w:rPr>
            </w:pPr>
            <w:r w:rsidRPr="00231D9B">
              <w:rPr>
                <w:rFonts w:ascii="Times New Roman" w:hAnsi="Times New Roman"/>
                <w:b/>
                <w:bCs/>
              </w:rPr>
              <w:t>Наименование разделов и тем</w:t>
            </w:r>
          </w:p>
        </w:tc>
        <w:tc>
          <w:tcPr>
            <w:tcW w:w="3061" w:type="pct"/>
          </w:tcPr>
          <w:p w14:paraId="443A3388" w14:textId="77777777" w:rsidR="00637CD3" w:rsidRPr="00231D9B" w:rsidRDefault="00637CD3" w:rsidP="00AD4B68">
            <w:pPr>
              <w:suppressAutoHyphens/>
              <w:spacing w:after="0" w:line="240" w:lineRule="auto"/>
              <w:jc w:val="center"/>
              <w:rPr>
                <w:rFonts w:ascii="Times New Roman" w:hAnsi="Times New Roman"/>
                <w:b/>
                <w:bCs/>
              </w:rPr>
            </w:pPr>
            <w:r w:rsidRPr="00231D9B">
              <w:rPr>
                <w:rFonts w:ascii="Times New Roman" w:hAnsi="Times New Roman"/>
                <w:b/>
                <w:bCs/>
              </w:rPr>
              <w:t>Содержание учебного материала и формы организации деятельности обучающихся</w:t>
            </w:r>
          </w:p>
        </w:tc>
        <w:tc>
          <w:tcPr>
            <w:tcW w:w="437" w:type="pct"/>
          </w:tcPr>
          <w:p w14:paraId="07D7CCD0" w14:textId="77777777" w:rsidR="00637CD3" w:rsidRPr="00231D9B" w:rsidRDefault="00EB1622" w:rsidP="00AD4B68">
            <w:pPr>
              <w:suppressAutoHyphens/>
              <w:spacing w:after="0" w:line="240" w:lineRule="auto"/>
              <w:jc w:val="center"/>
              <w:rPr>
                <w:rFonts w:ascii="Times New Roman" w:hAnsi="Times New Roman"/>
                <w:b/>
                <w:bCs/>
              </w:rPr>
            </w:pPr>
            <w:r w:rsidRPr="00231D9B">
              <w:rPr>
                <w:rFonts w:ascii="Times New Roman" w:hAnsi="Times New Roman"/>
                <w:b/>
                <w:bCs/>
              </w:rPr>
              <w:t xml:space="preserve">Объем, </w:t>
            </w:r>
            <w:proofErr w:type="spellStart"/>
            <w:r w:rsidRPr="00231D9B">
              <w:rPr>
                <w:rFonts w:ascii="Times New Roman" w:hAnsi="Times New Roman"/>
                <w:b/>
                <w:bCs/>
              </w:rPr>
              <w:t>ак</w:t>
            </w:r>
            <w:proofErr w:type="spellEnd"/>
            <w:r w:rsidRPr="00231D9B">
              <w:rPr>
                <w:rFonts w:ascii="Times New Roman" w:hAnsi="Times New Roman"/>
                <w:b/>
                <w:bCs/>
              </w:rPr>
              <w:t xml:space="preserve">. ч / </w:t>
            </w:r>
            <w:r w:rsidRPr="00231D9B">
              <w:rPr>
                <w:rFonts w:ascii="Times New Roman" w:hAnsi="Times New Roman"/>
                <w:b/>
                <w:bCs/>
              </w:rPr>
              <w:br/>
              <w:t xml:space="preserve">в том числе </w:t>
            </w:r>
            <w:r w:rsidRPr="00231D9B">
              <w:rPr>
                <w:rFonts w:ascii="Times New Roman" w:hAnsi="Times New Roman"/>
                <w:b/>
                <w:bCs/>
              </w:rPr>
              <w:br/>
              <w:t xml:space="preserve">в форме практической подготовки, </w:t>
            </w:r>
            <w:proofErr w:type="spellStart"/>
            <w:r w:rsidRPr="00231D9B">
              <w:rPr>
                <w:rFonts w:ascii="Times New Roman" w:hAnsi="Times New Roman"/>
                <w:b/>
                <w:bCs/>
              </w:rPr>
              <w:t>ак</w:t>
            </w:r>
            <w:proofErr w:type="spellEnd"/>
            <w:r w:rsidRPr="00231D9B">
              <w:rPr>
                <w:rFonts w:ascii="Times New Roman" w:hAnsi="Times New Roman"/>
                <w:b/>
                <w:bCs/>
              </w:rPr>
              <w:t>. ч</w:t>
            </w:r>
          </w:p>
        </w:tc>
        <w:tc>
          <w:tcPr>
            <w:tcW w:w="644" w:type="pct"/>
          </w:tcPr>
          <w:p w14:paraId="7CD90A52" w14:textId="77777777" w:rsidR="00637CD3" w:rsidRPr="00231D9B" w:rsidRDefault="00637CD3" w:rsidP="00AD4B68">
            <w:pPr>
              <w:spacing w:after="0" w:line="240" w:lineRule="auto"/>
              <w:jc w:val="center"/>
              <w:rPr>
                <w:rFonts w:ascii="Times New Roman" w:hAnsi="Times New Roman"/>
              </w:rPr>
            </w:pPr>
            <w:r w:rsidRPr="00231D9B">
              <w:rPr>
                <w:rFonts w:ascii="Times New Roman" w:hAnsi="Times New Roman"/>
                <w:b/>
                <w:bCs/>
              </w:rPr>
              <w:t>Коды компетенций и личностных результатов</w:t>
            </w:r>
            <w:r w:rsidRPr="00231D9B">
              <w:rPr>
                <w:rStyle w:val="a5"/>
                <w:b/>
                <w:bCs/>
              </w:rPr>
              <w:footnoteReference w:id="38"/>
            </w:r>
            <w:r w:rsidRPr="00231D9B">
              <w:rPr>
                <w:rFonts w:ascii="Times New Roman" w:hAnsi="Times New Roman"/>
                <w:b/>
                <w:bCs/>
              </w:rPr>
              <w:t>, формированию которых способствует элемент программы</w:t>
            </w:r>
          </w:p>
          <w:p w14:paraId="2D6DE5EC" w14:textId="77777777" w:rsidR="00637CD3" w:rsidRPr="00231D9B" w:rsidRDefault="00637CD3" w:rsidP="00AD4B68">
            <w:pPr>
              <w:suppressAutoHyphens/>
              <w:spacing w:after="0" w:line="240" w:lineRule="auto"/>
              <w:jc w:val="center"/>
              <w:rPr>
                <w:rFonts w:ascii="Times New Roman" w:hAnsi="Times New Roman"/>
                <w:b/>
                <w:bCs/>
              </w:rPr>
            </w:pPr>
          </w:p>
        </w:tc>
      </w:tr>
      <w:tr w:rsidR="00637CD3" w:rsidRPr="00231D9B" w14:paraId="1417CDC3" w14:textId="77777777" w:rsidTr="00AD4B68">
        <w:trPr>
          <w:trHeight w:val="20"/>
        </w:trPr>
        <w:tc>
          <w:tcPr>
            <w:tcW w:w="858" w:type="pct"/>
          </w:tcPr>
          <w:p w14:paraId="4C9D9BE7"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1</w:t>
            </w:r>
          </w:p>
        </w:tc>
        <w:tc>
          <w:tcPr>
            <w:tcW w:w="3061" w:type="pct"/>
          </w:tcPr>
          <w:p w14:paraId="5572BB11" w14:textId="77777777" w:rsidR="00637CD3" w:rsidRPr="00231D9B" w:rsidRDefault="00637CD3" w:rsidP="00AD4B68">
            <w:pPr>
              <w:spacing w:after="0" w:line="240" w:lineRule="auto"/>
              <w:jc w:val="center"/>
              <w:rPr>
                <w:rFonts w:ascii="Times New Roman" w:hAnsi="Times New Roman"/>
                <w:b/>
                <w:bCs/>
                <w:i/>
              </w:rPr>
            </w:pPr>
            <w:r w:rsidRPr="00231D9B">
              <w:rPr>
                <w:rFonts w:ascii="Times New Roman" w:hAnsi="Times New Roman"/>
                <w:b/>
                <w:bCs/>
                <w:i/>
              </w:rPr>
              <w:t>2</w:t>
            </w:r>
          </w:p>
        </w:tc>
        <w:tc>
          <w:tcPr>
            <w:tcW w:w="437" w:type="pct"/>
          </w:tcPr>
          <w:p w14:paraId="2D7F6653" w14:textId="77777777" w:rsidR="00637CD3" w:rsidRPr="00231D9B" w:rsidRDefault="00637CD3" w:rsidP="00AD4B68">
            <w:pPr>
              <w:spacing w:after="0" w:line="240" w:lineRule="auto"/>
              <w:jc w:val="center"/>
              <w:rPr>
                <w:rFonts w:ascii="Times New Roman" w:hAnsi="Times New Roman"/>
                <w:b/>
                <w:bCs/>
                <w:i/>
              </w:rPr>
            </w:pPr>
            <w:r w:rsidRPr="00231D9B">
              <w:rPr>
                <w:rFonts w:ascii="Times New Roman" w:hAnsi="Times New Roman"/>
                <w:b/>
                <w:bCs/>
                <w:i/>
              </w:rPr>
              <w:t>3</w:t>
            </w:r>
          </w:p>
        </w:tc>
        <w:tc>
          <w:tcPr>
            <w:tcW w:w="644" w:type="pct"/>
          </w:tcPr>
          <w:p w14:paraId="0B854E41" w14:textId="77777777" w:rsidR="00637CD3" w:rsidRPr="00231D9B" w:rsidRDefault="00637CD3" w:rsidP="00AD4B68">
            <w:pPr>
              <w:spacing w:after="0" w:line="240" w:lineRule="auto"/>
              <w:jc w:val="center"/>
              <w:rPr>
                <w:rFonts w:ascii="Times New Roman" w:hAnsi="Times New Roman"/>
                <w:b/>
                <w:bCs/>
                <w:i/>
              </w:rPr>
            </w:pPr>
            <w:r w:rsidRPr="00231D9B">
              <w:rPr>
                <w:rFonts w:ascii="Times New Roman" w:hAnsi="Times New Roman"/>
                <w:b/>
                <w:bCs/>
                <w:i/>
              </w:rPr>
              <w:t>4</w:t>
            </w:r>
          </w:p>
        </w:tc>
      </w:tr>
      <w:tr w:rsidR="00637CD3" w:rsidRPr="00231D9B" w14:paraId="56C56C94" w14:textId="77777777" w:rsidTr="00AD4B68">
        <w:trPr>
          <w:trHeight w:val="20"/>
        </w:trPr>
        <w:tc>
          <w:tcPr>
            <w:tcW w:w="858" w:type="pct"/>
            <w:vMerge w:val="restart"/>
          </w:tcPr>
          <w:p w14:paraId="703D6384"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1.</w:t>
            </w:r>
          </w:p>
          <w:p w14:paraId="7E1FA933"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Основы права</w:t>
            </w:r>
          </w:p>
          <w:p w14:paraId="1FAAF93F" w14:textId="77777777" w:rsidR="00637CD3" w:rsidRPr="00231D9B" w:rsidRDefault="00637CD3" w:rsidP="00AD4B68">
            <w:pPr>
              <w:spacing w:after="0" w:line="240" w:lineRule="auto"/>
              <w:jc w:val="center"/>
              <w:rPr>
                <w:rFonts w:ascii="Times New Roman" w:hAnsi="Times New Roman"/>
                <w:b/>
                <w:bCs/>
              </w:rPr>
            </w:pPr>
          </w:p>
        </w:tc>
        <w:tc>
          <w:tcPr>
            <w:tcW w:w="3061" w:type="pct"/>
          </w:tcPr>
          <w:p w14:paraId="7D28B921"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Содержание учебного материала</w:t>
            </w:r>
          </w:p>
        </w:tc>
        <w:tc>
          <w:tcPr>
            <w:tcW w:w="437" w:type="pct"/>
            <w:vMerge w:val="restart"/>
            <w:vAlign w:val="center"/>
          </w:tcPr>
          <w:p w14:paraId="1E531FA0" w14:textId="77777777" w:rsidR="00637CD3" w:rsidRPr="00231D9B" w:rsidRDefault="00637CD3" w:rsidP="00AD4B68">
            <w:pPr>
              <w:suppressAutoHyphens/>
              <w:spacing w:after="0" w:line="240" w:lineRule="auto"/>
              <w:jc w:val="center"/>
              <w:rPr>
                <w:rFonts w:ascii="Times New Roman" w:hAnsi="Times New Roman"/>
                <w:bCs/>
                <w:i/>
                <w:color w:val="000000"/>
              </w:rPr>
            </w:pPr>
            <w:r w:rsidRPr="00231D9B">
              <w:rPr>
                <w:rFonts w:ascii="Times New Roman" w:hAnsi="Times New Roman"/>
                <w:bCs/>
                <w:i/>
                <w:color w:val="000000"/>
              </w:rPr>
              <w:t>2</w:t>
            </w:r>
          </w:p>
        </w:tc>
        <w:tc>
          <w:tcPr>
            <w:tcW w:w="644" w:type="pct"/>
            <w:vMerge w:val="restart"/>
          </w:tcPr>
          <w:p w14:paraId="75F101AE"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06</w:t>
            </w:r>
          </w:p>
          <w:p w14:paraId="39DA7822" w14:textId="77777777" w:rsidR="00637CD3" w:rsidRPr="00231D9B" w:rsidRDefault="00637CD3" w:rsidP="00AD4B68">
            <w:pPr>
              <w:suppressAutoHyphens/>
              <w:spacing w:after="0" w:line="240" w:lineRule="auto"/>
              <w:jc w:val="center"/>
              <w:rPr>
                <w:rFonts w:ascii="Times New Roman" w:hAnsi="Times New Roman"/>
                <w:iCs/>
              </w:rPr>
            </w:pPr>
          </w:p>
          <w:p w14:paraId="0D3F7703"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eastAsia="Calibri" w:hAnsi="Times New Roman"/>
                <w:iCs/>
                <w:lang w:eastAsia="en-US"/>
              </w:rPr>
              <w:t>ПК 1.1 – ПК 1.6, ПК 2.1 – ПК 2.4, ПК 3.1 – ПК 3.4, ПК 4.1 – ПК 4.4</w:t>
            </w:r>
          </w:p>
        </w:tc>
      </w:tr>
      <w:tr w:rsidR="00637CD3" w:rsidRPr="00231D9B" w14:paraId="5A042F7D" w14:textId="77777777" w:rsidTr="00AD4B68">
        <w:trPr>
          <w:trHeight w:val="20"/>
        </w:trPr>
        <w:tc>
          <w:tcPr>
            <w:tcW w:w="858" w:type="pct"/>
            <w:vMerge/>
          </w:tcPr>
          <w:p w14:paraId="6EE35656" w14:textId="77777777" w:rsidR="00637CD3" w:rsidRPr="00231D9B" w:rsidRDefault="00637CD3" w:rsidP="00AD4B68">
            <w:pPr>
              <w:spacing w:after="0" w:line="240" w:lineRule="auto"/>
              <w:jc w:val="center"/>
              <w:rPr>
                <w:rFonts w:ascii="Times New Roman" w:hAnsi="Times New Roman"/>
                <w:b/>
                <w:bCs/>
                <w:i/>
              </w:rPr>
            </w:pPr>
          </w:p>
        </w:tc>
        <w:tc>
          <w:tcPr>
            <w:tcW w:w="3061" w:type="pct"/>
          </w:tcPr>
          <w:p w14:paraId="227402A7" w14:textId="77777777" w:rsidR="00637CD3" w:rsidRPr="00231D9B" w:rsidRDefault="00637CD3" w:rsidP="00AD4B68">
            <w:pPr>
              <w:spacing w:after="0" w:line="240" w:lineRule="auto"/>
              <w:jc w:val="both"/>
              <w:rPr>
                <w:rFonts w:ascii="Times New Roman" w:hAnsi="Times New Roman"/>
                <w:bCs/>
              </w:rPr>
            </w:pPr>
            <w:r w:rsidRPr="00231D9B">
              <w:rPr>
                <w:rFonts w:ascii="Times New Roman" w:hAnsi="Times New Roman"/>
                <w:bCs/>
              </w:rPr>
              <w:t>1. Понятие права, правовой нормы и правоотношений. Элементы правовой нормы.</w:t>
            </w:r>
          </w:p>
        </w:tc>
        <w:tc>
          <w:tcPr>
            <w:tcW w:w="437" w:type="pct"/>
            <w:vMerge/>
            <w:vAlign w:val="center"/>
          </w:tcPr>
          <w:p w14:paraId="5796793D" w14:textId="77777777" w:rsidR="00637CD3" w:rsidRPr="00231D9B" w:rsidRDefault="00637CD3" w:rsidP="00AD4B68">
            <w:pPr>
              <w:suppressAutoHyphens/>
              <w:spacing w:after="0" w:line="240" w:lineRule="auto"/>
              <w:jc w:val="center"/>
              <w:rPr>
                <w:rFonts w:ascii="Times New Roman" w:hAnsi="Times New Roman"/>
                <w:bCs/>
                <w:i/>
                <w:color w:val="000000"/>
              </w:rPr>
            </w:pPr>
          </w:p>
        </w:tc>
        <w:tc>
          <w:tcPr>
            <w:tcW w:w="644" w:type="pct"/>
            <w:vMerge/>
          </w:tcPr>
          <w:p w14:paraId="42B5F852" w14:textId="77777777" w:rsidR="00637CD3" w:rsidRPr="00231D9B" w:rsidRDefault="00637CD3" w:rsidP="00AD4B68">
            <w:pPr>
              <w:spacing w:after="0" w:line="240" w:lineRule="auto"/>
              <w:rPr>
                <w:rFonts w:ascii="Times New Roman" w:hAnsi="Times New Roman"/>
                <w:bCs/>
                <w:iCs/>
              </w:rPr>
            </w:pPr>
          </w:p>
        </w:tc>
      </w:tr>
      <w:tr w:rsidR="00637CD3" w:rsidRPr="00231D9B" w14:paraId="551257FA" w14:textId="77777777" w:rsidTr="00AD4B68">
        <w:trPr>
          <w:trHeight w:val="20"/>
        </w:trPr>
        <w:tc>
          <w:tcPr>
            <w:tcW w:w="858" w:type="pct"/>
            <w:vMerge/>
          </w:tcPr>
          <w:p w14:paraId="6D9EB61C" w14:textId="77777777" w:rsidR="00637CD3" w:rsidRPr="00231D9B" w:rsidRDefault="00637CD3" w:rsidP="00AD4B68">
            <w:pPr>
              <w:spacing w:after="0" w:line="240" w:lineRule="auto"/>
              <w:jc w:val="center"/>
              <w:rPr>
                <w:rFonts w:ascii="Times New Roman" w:hAnsi="Times New Roman"/>
                <w:b/>
                <w:bCs/>
                <w:i/>
              </w:rPr>
            </w:pPr>
          </w:p>
        </w:tc>
        <w:tc>
          <w:tcPr>
            <w:tcW w:w="3061" w:type="pct"/>
          </w:tcPr>
          <w:p w14:paraId="7CBD38FE" w14:textId="77777777" w:rsidR="00637CD3" w:rsidRPr="00231D9B" w:rsidRDefault="00637CD3" w:rsidP="00AD4B68">
            <w:pPr>
              <w:spacing w:after="0" w:line="240" w:lineRule="auto"/>
              <w:jc w:val="both"/>
              <w:rPr>
                <w:rFonts w:ascii="Times New Roman" w:hAnsi="Times New Roman"/>
                <w:bCs/>
              </w:rPr>
            </w:pPr>
            <w:r w:rsidRPr="00231D9B">
              <w:rPr>
                <w:rFonts w:ascii="Times New Roman" w:hAnsi="Times New Roman"/>
                <w:bCs/>
              </w:rPr>
              <w:t>2. Юридические факты</w:t>
            </w:r>
          </w:p>
        </w:tc>
        <w:tc>
          <w:tcPr>
            <w:tcW w:w="437" w:type="pct"/>
            <w:vMerge/>
            <w:vAlign w:val="center"/>
          </w:tcPr>
          <w:p w14:paraId="02406CFA" w14:textId="77777777" w:rsidR="00637CD3" w:rsidRPr="00231D9B" w:rsidRDefault="00637CD3" w:rsidP="00AD4B68">
            <w:pPr>
              <w:suppressAutoHyphens/>
              <w:spacing w:after="0" w:line="240" w:lineRule="auto"/>
              <w:jc w:val="center"/>
              <w:rPr>
                <w:rFonts w:ascii="Times New Roman" w:hAnsi="Times New Roman"/>
                <w:bCs/>
                <w:i/>
                <w:color w:val="000000"/>
              </w:rPr>
            </w:pPr>
          </w:p>
        </w:tc>
        <w:tc>
          <w:tcPr>
            <w:tcW w:w="644" w:type="pct"/>
            <w:vMerge/>
          </w:tcPr>
          <w:p w14:paraId="7CA15A4E" w14:textId="77777777" w:rsidR="00637CD3" w:rsidRPr="00231D9B" w:rsidRDefault="00637CD3" w:rsidP="00AD4B68">
            <w:pPr>
              <w:spacing w:after="0" w:line="240" w:lineRule="auto"/>
              <w:rPr>
                <w:rFonts w:ascii="Times New Roman" w:hAnsi="Times New Roman"/>
                <w:bCs/>
                <w:iCs/>
              </w:rPr>
            </w:pPr>
          </w:p>
        </w:tc>
      </w:tr>
      <w:tr w:rsidR="00637CD3" w:rsidRPr="00231D9B" w14:paraId="4D6AA809" w14:textId="77777777" w:rsidTr="00AD4B68">
        <w:trPr>
          <w:trHeight w:val="20"/>
        </w:trPr>
        <w:tc>
          <w:tcPr>
            <w:tcW w:w="858" w:type="pct"/>
            <w:vMerge w:val="restart"/>
          </w:tcPr>
          <w:p w14:paraId="3BC5E31E"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2.</w:t>
            </w:r>
          </w:p>
          <w:p w14:paraId="31A6D2D0" w14:textId="77777777" w:rsidR="00637CD3" w:rsidRPr="00231D9B" w:rsidRDefault="00637CD3" w:rsidP="00AD4B68">
            <w:pPr>
              <w:spacing w:after="0" w:line="240" w:lineRule="auto"/>
              <w:jc w:val="center"/>
              <w:rPr>
                <w:rFonts w:ascii="Times New Roman" w:hAnsi="Times New Roman"/>
                <w:b/>
                <w:bCs/>
              </w:rPr>
            </w:pPr>
            <w:r w:rsidRPr="00231D9B">
              <w:rPr>
                <w:rFonts w:ascii="Times New Roman" w:eastAsia="Calibri" w:hAnsi="Times New Roman"/>
                <w:b/>
                <w:bCs/>
                <w:color w:val="000000"/>
                <w:lang w:eastAsia="en-US"/>
              </w:rPr>
              <w:t>Основные положения Конституции Российской Федерации</w:t>
            </w:r>
          </w:p>
        </w:tc>
        <w:tc>
          <w:tcPr>
            <w:tcW w:w="3061" w:type="pct"/>
          </w:tcPr>
          <w:p w14:paraId="67F23207"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Содержание учебного материала</w:t>
            </w:r>
          </w:p>
        </w:tc>
        <w:tc>
          <w:tcPr>
            <w:tcW w:w="437" w:type="pct"/>
            <w:vMerge w:val="restart"/>
            <w:vAlign w:val="center"/>
          </w:tcPr>
          <w:p w14:paraId="517626C9" w14:textId="77777777" w:rsidR="00637CD3" w:rsidRPr="00231D9B" w:rsidRDefault="00637CD3" w:rsidP="00AD4B68">
            <w:pPr>
              <w:suppressAutoHyphens/>
              <w:spacing w:after="0" w:line="240" w:lineRule="auto"/>
              <w:jc w:val="center"/>
              <w:rPr>
                <w:rFonts w:ascii="Times New Roman" w:hAnsi="Times New Roman"/>
                <w:bCs/>
                <w:i/>
                <w:color w:val="000000"/>
              </w:rPr>
            </w:pPr>
            <w:r w:rsidRPr="00231D9B">
              <w:rPr>
                <w:rFonts w:ascii="Times New Roman" w:hAnsi="Times New Roman"/>
                <w:bCs/>
                <w:i/>
                <w:color w:val="000000"/>
              </w:rPr>
              <w:t>2</w:t>
            </w:r>
          </w:p>
        </w:tc>
        <w:tc>
          <w:tcPr>
            <w:tcW w:w="644" w:type="pct"/>
            <w:vMerge w:val="restart"/>
          </w:tcPr>
          <w:p w14:paraId="3CBACA9B"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06</w:t>
            </w:r>
          </w:p>
          <w:p w14:paraId="64FB7120" w14:textId="77777777" w:rsidR="00637CD3" w:rsidRPr="00231D9B" w:rsidRDefault="00637CD3" w:rsidP="00AD4B68">
            <w:pPr>
              <w:suppressAutoHyphens/>
              <w:spacing w:after="0" w:line="240" w:lineRule="auto"/>
              <w:jc w:val="center"/>
              <w:rPr>
                <w:rFonts w:ascii="Times New Roman" w:hAnsi="Times New Roman"/>
                <w:iCs/>
              </w:rPr>
            </w:pPr>
          </w:p>
          <w:p w14:paraId="1D2FCA25" w14:textId="77777777" w:rsidR="00637CD3" w:rsidRPr="00231D9B" w:rsidRDefault="00637CD3" w:rsidP="00AD4B68">
            <w:pPr>
              <w:spacing w:after="0" w:line="240" w:lineRule="auto"/>
              <w:jc w:val="center"/>
              <w:rPr>
                <w:rFonts w:ascii="Times New Roman" w:hAnsi="Times New Roman"/>
                <w:iCs/>
              </w:rPr>
            </w:pPr>
            <w:r w:rsidRPr="00231D9B">
              <w:rPr>
                <w:rFonts w:ascii="Times New Roman" w:eastAsia="Calibri" w:hAnsi="Times New Roman"/>
                <w:iCs/>
                <w:lang w:eastAsia="en-US"/>
              </w:rPr>
              <w:t>ПК 1.1 – ПК 1.6, ПК 2.1 – ПК 2.4, ПК 3.1 – ПК 3.4, ПК 4.1 – ПК 4.4</w:t>
            </w:r>
          </w:p>
        </w:tc>
      </w:tr>
      <w:tr w:rsidR="00637CD3" w:rsidRPr="00231D9B" w14:paraId="3FEC56AD" w14:textId="77777777" w:rsidTr="00AD4B68">
        <w:trPr>
          <w:trHeight w:val="20"/>
        </w:trPr>
        <w:tc>
          <w:tcPr>
            <w:tcW w:w="858" w:type="pct"/>
            <w:vMerge/>
          </w:tcPr>
          <w:p w14:paraId="0FBD3CC3" w14:textId="77777777" w:rsidR="00637CD3" w:rsidRPr="00231D9B" w:rsidRDefault="00637CD3" w:rsidP="00AD4B68">
            <w:pPr>
              <w:spacing w:after="0" w:line="240" w:lineRule="auto"/>
              <w:jc w:val="center"/>
              <w:rPr>
                <w:rFonts w:ascii="Times New Roman" w:hAnsi="Times New Roman"/>
                <w:b/>
                <w:bCs/>
              </w:rPr>
            </w:pPr>
          </w:p>
        </w:tc>
        <w:tc>
          <w:tcPr>
            <w:tcW w:w="3061" w:type="pct"/>
          </w:tcPr>
          <w:p w14:paraId="69D0AFFF" w14:textId="77777777" w:rsidR="00637CD3" w:rsidRPr="00231D9B" w:rsidRDefault="00637CD3" w:rsidP="00AD4B68">
            <w:pPr>
              <w:spacing w:after="0" w:line="240" w:lineRule="auto"/>
              <w:rPr>
                <w:rFonts w:ascii="Times New Roman" w:hAnsi="Times New Roman"/>
                <w:bCs/>
              </w:rPr>
            </w:pPr>
            <w:r w:rsidRPr="00231D9B">
              <w:rPr>
                <w:rFonts w:ascii="Times New Roman" w:hAnsi="Times New Roman"/>
                <w:bCs/>
              </w:rPr>
              <w:t xml:space="preserve">1. </w:t>
            </w:r>
            <w:r w:rsidRPr="00231D9B">
              <w:rPr>
                <w:rFonts w:ascii="Times New Roman" w:eastAsia="Calibri" w:hAnsi="Times New Roman"/>
                <w:bCs/>
                <w:color w:val="000000"/>
                <w:lang w:eastAsia="en-US"/>
              </w:rPr>
              <w:t>Основные положения Конституции Российской Федерации</w:t>
            </w:r>
          </w:p>
        </w:tc>
        <w:tc>
          <w:tcPr>
            <w:tcW w:w="437" w:type="pct"/>
            <w:vMerge/>
            <w:vAlign w:val="center"/>
          </w:tcPr>
          <w:p w14:paraId="05FCBB75" w14:textId="77777777" w:rsidR="00637CD3" w:rsidRPr="00231D9B" w:rsidRDefault="00637CD3" w:rsidP="00AD4B68">
            <w:pPr>
              <w:suppressAutoHyphens/>
              <w:spacing w:after="0" w:line="240" w:lineRule="auto"/>
              <w:jc w:val="center"/>
              <w:rPr>
                <w:rFonts w:ascii="Times New Roman" w:hAnsi="Times New Roman"/>
                <w:bCs/>
                <w:i/>
                <w:color w:val="000000"/>
              </w:rPr>
            </w:pPr>
          </w:p>
        </w:tc>
        <w:tc>
          <w:tcPr>
            <w:tcW w:w="644" w:type="pct"/>
            <w:vMerge/>
          </w:tcPr>
          <w:p w14:paraId="4BB0279C" w14:textId="77777777" w:rsidR="00637CD3" w:rsidRPr="00231D9B" w:rsidRDefault="00637CD3" w:rsidP="00AD4B68">
            <w:pPr>
              <w:spacing w:after="0" w:line="240" w:lineRule="auto"/>
              <w:jc w:val="center"/>
              <w:rPr>
                <w:rFonts w:ascii="Times New Roman" w:hAnsi="Times New Roman"/>
                <w:iCs/>
              </w:rPr>
            </w:pPr>
          </w:p>
        </w:tc>
      </w:tr>
      <w:tr w:rsidR="00637CD3" w:rsidRPr="00231D9B" w14:paraId="68B463CE" w14:textId="77777777" w:rsidTr="00AD4B68">
        <w:trPr>
          <w:trHeight w:val="20"/>
        </w:trPr>
        <w:tc>
          <w:tcPr>
            <w:tcW w:w="858" w:type="pct"/>
            <w:vMerge/>
          </w:tcPr>
          <w:p w14:paraId="68C5FDDE" w14:textId="77777777" w:rsidR="00637CD3" w:rsidRPr="00231D9B" w:rsidRDefault="00637CD3" w:rsidP="00AD4B68">
            <w:pPr>
              <w:spacing w:after="0" w:line="240" w:lineRule="auto"/>
              <w:jc w:val="center"/>
              <w:rPr>
                <w:rFonts w:ascii="Times New Roman" w:hAnsi="Times New Roman"/>
                <w:b/>
                <w:bCs/>
              </w:rPr>
            </w:pPr>
          </w:p>
        </w:tc>
        <w:tc>
          <w:tcPr>
            <w:tcW w:w="3061" w:type="pct"/>
          </w:tcPr>
          <w:p w14:paraId="0EA91162" w14:textId="77777777" w:rsidR="00637CD3" w:rsidRPr="00231D9B" w:rsidRDefault="00637CD3" w:rsidP="00AD4B68">
            <w:pPr>
              <w:spacing w:after="0" w:line="240" w:lineRule="auto"/>
              <w:rPr>
                <w:rFonts w:ascii="Times New Roman" w:hAnsi="Times New Roman"/>
                <w:bCs/>
              </w:rPr>
            </w:pPr>
            <w:r w:rsidRPr="00231D9B">
              <w:rPr>
                <w:rFonts w:ascii="Times New Roman" w:hAnsi="Times New Roman"/>
                <w:bCs/>
              </w:rPr>
              <w:t xml:space="preserve">2. Права, свободы и обязанности граждан. Органы </w:t>
            </w:r>
            <w:r w:rsidR="00D4656D" w:rsidRPr="00231D9B">
              <w:rPr>
                <w:rFonts w:ascii="Times New Roman" w:hAnsi="Times New Roman"/>
                <w:bCs/>
              </w:rPr>
              <w:t>власти в</w:t>
            </w:r>
            <w:r w:rsidRPr="00231D9B">
              <w:rPr>
                <w:rFonts w:ascii="Times New Roman" w:hAnsi="Times New Roman"/>
                <w:bCs/>
              </w:rPr>
              <w:t xml:space="preserve"> РФ</w:t>
            </w:r>
          </w:p>
        </w:tc>
        <w:tc>
          <w:tcPr>
            <w:tcW w:w="437" w:type="pct"/>
            <w:vMerge/>
            <w:vAlign w:val="center"/>
          </w:tcPr>
          <w:p w14:paraId="070C8704" w14:textId="77777777" w:rsidR="00637CD3" w:rsidRPr="00231D9B" w:rsidRDefault="00637CD3" w:rsidP="00AD4B68">
            <w:pPr>
              <w:suppressAutoHyphens/>
              <w:spacing w:after="0" w:line="240" w:lineRule="auto"/>
              <w:jc w:val="center"/>
              <w:rPr>
                <w:rFonts w:ascii="Times New Roman" w:hAnsi="Times New Roman"/>
                <w:bCs/>
                <w:i/>
                <w:color w:val="000000"/>
              </w:rPr>
            </w:pPr>
          </w:p>
        </w:tc>
        <w:tc>
          <w:tcPr>
            <w:tcW w:w="644" w:type="pct"/>
            <w:vMerge/>
          </w:tcPr>
          <w:p w14:paraId="06A45097" w14:textId="77777777" w:rsidR="00637CD3" w:rsidRPr="00231D9B" w:rsidRDefault="00637CD3" w:rsidP="00AD4B68">
            <w:pPr>
              <w:spacing w:after="0" w:line="240" w:lineRule="auto"/>
              <w:jc w:val="center"/>
              <w:rPr>
                <w:rFonts w:ascii="Times New Roman" w:hAnsi="Times New Roman"/>
                <w:iCs/>
              </w:rPr>
            </w:pPr>
          </w:p>
        </w:tc>
      </w:tr>
      <w:tr w:rsidR="00637CD3" w:rsidRPr="00231D9B" w14:paraId="630697A7" w14:textId="77777777" w:rsidTr="00AD4B68">
        <w:trPr>
          <w:trHeight w:val="20"/>
        </w:trPr>
        <w:tc>
          <w:tcPr>
            <w:tcW w:w="858" w:type="pct"/>
            <w:vMerge w:val="restart"/>
          </w:tcPr>
          <w:p w14:paraId="6B65C374"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3.</w:t>
            </w:r>
          </w:p>
          <w:p w14:paraId="3A082F61" w14:textId="77777777" w:rsidR="00637CD3" w:rsidRPr="00231D9B" w:rsidRDefault="00637CD3" w:rsidP="00AD4B68">
            <w:pPr>
              <w:spacing w:after="0" w:line="240" w:lineRule="auto"/>
              <w:jc w:val="center"/>
              <w:rPr>
                <w:rFonts w:ascii="Times New Roman" w:hAnsi="Times New Roman"/>
                <w:b/>
                <w:bCs/>
              </w:rPr>
            </w:pPr>
            <w:r w:rsidRPr="00231D9B">
              <w:rPr>
                <w:rFonts w:ascii="Times New Roman" w:eastAsia="Calibri" w:hAnsi="Times New Roman"/>
                <w:b/>
                <w:bCs/>
                <w:color w:val="000000"/>
                <w:lang w:eastAsia="en-US"/>
              </w:rPr>
              <w:t>Правовое регулирование профессиональной деятельности</w:t>
            </w:r>
          </w:p>
          <w:p w14:paraId="670E67FD" w14:textId="77777777" w:rsidR="00637CD3" w:rsidRPr="00231D9B" w:rsidRDefault="00637CD3" w:rsidP="00AD4B68">
            <w:pPr>
              <w:spacing w:after="0" w:line="240" w:lineRule="auto"/>
              <w:jc w:val="center"/>
              <w:rPr>
                <w:rFonts w:ascii="Times New Roman" w:hAnsi="Times New Roman"/>
                <w:b/>
                <w:bCs/>
              </w:rPr>
            </w:pPr>
          </w:p>
        </w:tc>
        <w:tc>
          <w:tcPr>
            <w:tcW w:w="3061" w:type="pct"/>
          </w:tcPr>
          <w:p w14:paraId="2EB84741"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Содержание учебного материала</w:t>
            </w:r>
          </w:p>
        </w:tc>
        <w:tc>
          <w:tcPr>
            <w:tcW w:w="437" w:type="pct"/>
            <w:vMerge w:val="restart"/>
            <w:vAlign w:val="center"/>
          </w:tcPr>
          <w:p w14:paraId="6E924321" w14:textId="77777777" w:rsidR="00637CD3" w:rsidRPr="00231D9B" w:rsidRDefault="00637CD3" w:rsidP="00AD4B68">
            <w:pPr>
              <w:suppressAutoHyphens/>
              <w:spacing w:after="0" w:line="240" w:lineRule="auto"/>
              <w:jc w:val="center"/>
              <w:rPr>
                <w:rFonts w:ascii="Times New Roman" w:hAnsi="Times New Roman"/>
                <w:bCs/>
                <w:i/>
                <w:color w:val="000000"/>
              </w:rPr>
            </w:pPr>
            <w:r w:rsidRPr="00231D9B">
              <w:rPr>
                <w:rFonts w:ascii="Times New Roman" w:hAnsi="Times New Roman"/>
                <w:bCs/>
                <w:i/>
                <w:color w:val="000000"/>
              </w:rPr>
              <w:t>2</w:t>
            </w:r>
          </w:p>
        </w:tc>
        <w:tc>
          <w:tcPr>
            <w:tcW w:w="644" w:type="pct"/>
            <w:vMerge w:val="restart"/>
          </w:tcPr>
          <w:p w14:paraId="7C2643DE"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 xml:space="preserve">ОК 06, </w:t>
            </w:r>
            <w:r w:rsidRPr="00231D9B">
              <w:rPr>
                <w:rFonts w:ascii="Times New Roman" w:eastAsia="Calibri" w:hAnsi="Times New Roman"/>
                <w:iCs/>
                <w:lang w:eastAsia="en-US"/>
              </w:rPr>
              <w:t>ПК 1.1 – ПК 1.6, ПК 2.1 – ПК 2.4, ПК 3.1 – ПК 3.4, ПК 4.1 – ПК 4.4</w:t>
            </w:r>
          </w:p>
        </w:tc>
      </w:tr>
      <w:tr w:rsidR="00637CD3" w:rsidRPr="00231D9B" w14:paraId="5D5C8A6F" w14:textId="77777777" w:rsidTr="00AD4B68">
        <w:trPr>
          <w:trHeight w:val="20"/>
        </w:trPr>
        <w:tc>
          <w:tcPr>
            <w:tcW w:w="858" w:type="pct"/>
            <w:vMerge/>
          </w:tcPr>
          <w:p w14:paraId="0EF4D330" w14:textId="77777777" w:rsidR="00637CD3" w:rsidRPr="00231D9B" w:rsidRDefault="00637CD3" w:rsidP="00AD4B68">
            <w:pPr>
              <w:spacing w:after="0" w:line="240" w:lineRule="auto"/>
              <w:jc w:val="center"/>
              <w:rPr>
                <w:rFonts w:ascii="Times New Roman" w:hAnsi="Times New Roman"/>
                <w:b/>
                <w:bCs/>
                <w:i/>
              </w:rPr>
            </w:pPr>
          </w:p>
        </w:tc>
        <w:tc>
          <w:tcPr>
            <w:tcW w:w="3061" w:type="pct"/>
          </w:tcPr>
          <w:p w14:paraId="61569308" w14:textId="77777777" w:rsidR="00637CD3" w:rsidRPr="00231D9B" w:rsidRDefault="00637CD3" w:rsidP="00AD4B68">
            <w:pPr>
              <w:spacing w:after="0" w:line="240" w:lineRule="auto"/>
              <w:jc w:val="both"/>
              <w:rPr>
                <w:rFonts w:ascii="Times New Roman" w:hAnsi="Times New Roman"/>
                <w:bCs/>
              </w:rPr>
            </w:pPr>
            <w:r w:rsidRPr="00231D9B">
              <w:rPr>
                <w:rFonts w:ascii="Times New Roman" w:hAnsi="Times New Roman"/>
                <w:bCs/>
              </w:rPr>
              <w:t xml:space="preserve">1. </w:t>
            </w:r>
            <w:r w:rsidRPr="00231D9B">
              <w:rPr>
                <w:rFonts w:ascii="Times New Roman" w:eastAsia="Calibri" w:hAnsi="Times New Roman"/>
                <w:bCs/>
                <w:color w:val="000000"/>
                <w:lang w:eastAsia="en-US"/>
              </w:rPr>
              <w:t>Понятие правового регулирования в сфере профессиональной деятельности</w:t>
            </w:r>
          </w:p>
        </w:tc>
        <w:tc>
          <w:tcPr>
            <w:tcW w:w="437" w:type="pct"/>
            <w:vMerge/>
            <w:vAlign w:val="center"/>
          </w:tcPr>
          <w:p w14:paraId="51537565" w14:textId="77777777" w:rsidR="00637CD3" w:rsidRPr="00231D9B" w:rsidRDefault="00637CD3" w:rsidP="00AD4B68">
            <w:pPr>
              <w:suppressAutoHyphens/>
              <w:spacing w:after="0" w:line="240" w:lineRule="auto"/>
              <w:jc w:val="center"/>
              <w:rPr>
                <w:rFonts w:ascii="Times New Roman" w:hAnsi="Times New Roman"/>
                <w:bCs/>
                <w:i/>
                <w:color w:val="000000"/>
              </w:rPr>
            </w:pPr>
          </w:p>
        </w:tc>
        <w:tc>
          <w:tcPr>
            <w:tcW w:w="644" w:type="pct"/>
            <w:vMerge/>
          </w:tcPr>
          <w:p w14:paraId="09CB7538" w14:textId="77777777" w:rsidR="00637CD3" w:rsidRPr="00231D9B" w:rsidRDefault="00637CD3" w:rsidP="00AD4B68">
            <w:pPr>
              <w:spacing w:after="0" w:line="240" w:lineRule="auto"/>
              <w:jc w:val="center"/>
              <w:rPr>
                <w:rFonts w:ascii="Times New Roman" w:hAnsi="Times New Roman"/>
                <w:iCs/>
              </w:rPr>
            </w:pPr>
          </w:p>
        </w:tc>
      </w:tr>
      <w:tr w:rsidR="00637CD3" w:rsidRPr="00231D9B" w14:paraId="30597962" w14:textId="77777777" w:rsidTr="00AD4B68">
        <w:trPr>
          <w:trHeight w:val="20"/>
        </w:trPr>
        <w:tc>
          <w:tcPr>
            <w:tcW w:w="858" w:type="pct"/>
            <w:vMerge/>
          </w:tcPr>
          <w:p w14:paraId="42379ACB" w14:textId="77777777" w:rsidR="00637CD3" w:rsidRPr="00231D9B" w:rsidRDefault="00637CD3" w:rsidP="00AD4B68">
            <w:pPr>
              <w:spacing w:after="0" w:line="240" w:lineRule="auto"/>
              <w:jc w:val="center"/>
              <w:rPr>
                <w:rFonts w:ascii="Times New Roman" w:hAnsi="Times New Roman"/>
                <w:b/>
                <w:bCs/>
                <w:i/>
              </w:rPr>
            </w:pPr>
          </w:p>
        </w:tc>
        <w:tc>
          <w:tcPr>
            <w:tcW w:w="3061" w:type="pct"/>
          </w:tcPr>
          <w:p w14:paraId="6A3A28BF" w14:textId="77777777" w:rsidR="00637CD3" w:rsidRPr="00231D9B" w:rsidRDefault="00637CD3" w:rsidP="00AD4B68">
            <w:pPr>
              <w:spacing w:after="0" w:line="240" w:lineRule="auto"/>
              <w:jc w:val="both"/>
              <w:rPr>
                <w:rFonts w:ascii="Times New Roman" w:hAnsi="Times New Roman"/>
                <w:bCs/>
              </w:rPr>
            </w:pPr>
            <w:r w:rsidRPr="00231D9B">
              <w:rPr>
                <w:rFonts w:ascii="Times New Roman" w:hAnsi="Times New Roman"/>
                <w:bCs/>
              </w:rPr>
              <w:t xml:space="preserve">2. Понятие и виды нормативно-правовых актов </w:t>
            </w:r>
            <w:r w:rsidRPr="00231D9B">
              <w:rPr>
                <w:rFonts w:ascii="Times New Roman" w:eastAsia="Calibri" w:hAnsi="Times New Roman"/>
                <w:bCs/>
                <w:color w:val="000000"/>
                <w:lang w:eastAsia="en-US"/>
              </w:rPr>
              <w:t>других нормативных документов, регулирующих правоотношения в процессе профессиональной деятельности</w:t>
            </w:r>
          </w:p>
        </w:tc>
        <w:tc>
          <w:tcPr>
            <w:tcW w:w="437" w:type="pct"/>
            <w:vMerge/>
            <w:vAlign w:val="center"/>
          </w:tcPr>
          <w:p w14:paraId="543A20C5" w14:textId="77777777" w:rsidR="00637CD3" w:rsidRPr="00231D9B" w:rsidRDefault="00637CD3" w:rsidP="00AD4B68">
            <w:pPr>
              <w:suppressAutoHyphens/>
              <w:spacing w:after="0" w:line="240" w:lineRule="auto"/>
              <w:jc w:val="center"/>
              <w:rPr>
                <w:rFonts w:ascii="Times New Roman" w:hAnsi="Times New Roman"/>
                <w:bCs/>
                <w:i/>
                <w:color w:val="000000"/>
              </w:rPr>
            </w:pPr>
          </w:p>
        </w:tc>
        <w:tc>
          <w:tcPr>
            <w:tcW w:w="644" w:type="pct"/>
            <w:vMerge/>
          </w:tcPr>
          <w:p w14:paraId="5508094C" w14:textId="77777777" w:rsidR="00637CD3" w:rsidRPr="00231D9B" w:rsidRDefault="00637CD3" w:rsidP="00AD4B68">
            <w:pPr>
              <w:spacing w:after="0" w:line="240" w:lineRule="auto"/>
              <w:jc w:val="center"/>
              <w:rPr>
                <w:rFonts w:ascii="Times New Roman" w:hAnsi="Times New Roman"/>
                <w:iCs/>
              </w:rPr>
            </w:pPr>
          </w:p>
        </w:tc>
      </w:tr>
      <w:tr w:rsidR="00637CD3" w:rsidRPr="00860408" w14:paraId="1F7944AD" w14:textId="77777777" w:rsidTr="00AD4B68">
        <w:trPr>
          <w:trHeight w:val="20"/>
        </w:trPr>
        <w:tc>
          <w:tcPr>
            <w:tcW w:w="858" w:type="pct"/>
            <w:vMerge w:val="restart"/>
          </w:tcPr>
          <w:p w14:paraId="73927718"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4.</w:t>
            </w:r>
          </w:p>
          <w:p w14:paraId="54EFD365" w14:textId="77777777" w:rsidR="00637CD3" w:rsidRPr="00231D9B" w:rsidRDefault="00637CD3" w:rsidP="00AD4B68">
            <w:pPr>
              <w:spacing w:after="0" w:line="240" w:lineRule="auto"/>
              <w:jc w:val="center"/>
              <w:rPr>
                <w:rFonts w:ascii="Times New Roman" w:hAnsi="Times New Roman"/>
                <w:b/>
                <w:bCs/>
              </w:rPr>
            </w:pPr>
            <w:r w:rsidRPr="00231D9B">
              <w:rPr>
                <w:rFonts w:ascii="Times New Roman" w:eastAsia="Calibri" w:hAnsi="Times New Roman"/>
                <w:b/>
                <w:bCs/>
                <w:color w:val="000000"/>
                <w:lang w:eastAsia="en-US"/>
              </w:rPr>
              <w:t>Правовое положение субъектов предпринимательской деятельности</w:t>
            </w:r>
          </w:p>
        </w:tc>
        <w:tc>
          <w:tcPr>
            <w:tcW w:w="3061" w:type="pct"/>
          </w:tcPr>
          <w:p w14:paraId="0F8DB751"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 xml:space="preserve">Содержание учебного материала </w:t>
            </w:r>
          </w:p>
        </w:tc>
        <w:tc>
          <w:tcPr>
            <w:tcW w:w="437" w:type="pct"/>
            <w:vMerge w:val="restart"/>
            <w:vAlign w:val="center"/>
          </w:tcPr>
          <w:p w14:paraId="4ABE47F0" w14:textId="77777777" w:rsidR="00637CD3" w:rsidRPr="00231D9B" w:rsidRDefault="00637CD3" w:rsidP="00AD4B68">
            <w:pPr>
              <w:spacing w:after="0" w:line="240" w:lineRule="auto"/>
              <w:jc w:val="center"/>
              <w:rPr>
                <w:rFonts w:ascii="Times New Roman" w:hAnsi="Times New Roman"/>
                <w:bCs/>
                <w:i/>
                <w:color w:val="000000"/>
                <w:lang w:val="en-US"/>
              </w:rPr>
            </w:pPr>
            <w:r w:rsidRPr="00231D9B">
              <w:rPr>
                <w:rFonts w:ascii="Times New Roman" w:hAnsi="Times New Roman"/>
                <w:bCs/>
                <w:i/>
                <w:color w:val="000000"/>
                <w:lang w:val="en-US"/>
              </w:rPr>
              <w:t>2</w:t>
            </w:r>
          </w:p>
        </w:tc>
        <w:tc>
          <w:tcPr>
            <w:tcW w:w="644" w:type="pct"/>
            <w:vMerge w:val="restart"/>
          </w:tcPr>
          <w:p w14:paraId="00DA8DCB" w14:textId="77777777" w:rsidR="00637CD3" w:rsidRPr="00231D9B" w:rsidRDefault="00637CD3" w:rsidP="00AD4B68">
            <w:pPr>
              <w:suppressAutoHyphens/>
              <w:spacing w:after="0" w:line="240" w:lineRule="auto"/>
              <w:jc w:val="center"/>
              <w:rPr>
                <w:rFonts w:ascii="Times New Roman" w:hAnsi="Times New Roman"/>
                <w:iCs/>
                <w:lang w:val="en-US"/>
              </w:rPr>
            </w:pPr>
            <w:r w:rsidRPr="00231D9B">
              <w:rPr>
                <w:rFonts w:ascii="Times New Roman" w:hAnsi="Times New Roman"/>
                <w:iCs/>
              </w:rPr>
              <w:t>ОК</w:t>
            </w:r>
            <w:r w:rsidRPr="00231D9B">
              <w:rPr>
                <w:rFonts w:ascii="Times New Roman" w:hAnsi="Times New Roman"/>
                <w:iCs/>
                <w:lang w:val="en-US"/>
              </w:rPr>
              <w:t xml:space="preserve"> 06, </w:t>
            </w:r>
            <w:r w:rsidRPr="00231D9B">
              <w:rPr>
                <w:rFonts w:ascii="Times New Roman" w:hAnsi="Times New Roman"/>
                <w:iCs/>
              </w:rPr>
              <w:t>ЛР</w:t>
            </w:r>
            <w:r w:rsidRPr="00231D9B">
              <w:rPr>
                <w:rFonts w:ascii="Times New Roman" w:hAnsi="Times New Roman"/>
                <w:iCs/>
                <w:lang w:val="en-US"/>
              </w:rPr>
              <w:t xml:space="preserve"> 1, </w:t>
            </w:r>
          </w:p>
          <w:p w14:paraId="5B7E62C9" w14:textId="77777777" w:rsidR="00637CD3" w:rsidRPr="00231D9B" w:rsidRDefault="00637CD3" w:rsidP="00AD4B68">
            <w:pPr>
              <w:suppressAutoHyphens/>
              <w:spacing w:after="0" w:line="240" w:lineRule="auto"/>
              <w:jc w:val="center"/>
              <w:rPr>
                <w:rFonts w:ascii="Times New Roman" w:hAnsi="Times New Roman"/>
                <w:iCs/>
                <w:lang w:val="en-US"/>
              </w:rPr>
            </w:pPr>
            <w:r w:rsidRPr="00231D9B">
              <w:rPr>
                <w:rFonts w:ascii="Times New Roman" w:hAnsi="Times New Roman"/>
                <w:iCs/>
              </w:rPr>
              <w:t>ЛР</w:t>
            </w:r>
            <w:r w:rsidRPr="00231D9B">
              <w:rPr>
                <w:rFonts w:ascii="Times New Roman" w:hAnsi="Times New Roman"/>
                <w:iCs/>
                <w:lang w:val="en-US"/>
              </w:rPr>
              <w:t xml:space="preserve"> 2, </w:t>
            </w:r>
            <w:r w:rsidRPr="00231D9B">
              <w:rPr>
                <w:rFonts w:ascii="Times New Roman" w:hAnsi="Times New Roman"/>
                <w:iCs/>
              </w:rPr>
              <w:t>ЛР</w:t>
            </w:r>
            <w:r w:rsidRPr="00231D9B">
              <w:rPr>
                <w:rFonts w:ascii="Times New Roman" w:hAnsi="Times New Roman"/>
                <w:iCs/>
                <w:lang w:val="en-US"/>
              </w:rPr>
              <w:t xml:space="preserve"> 3</w:t>
            </w:r>
          </w:p>
          <w:p w14:paraId="1AA0A226" w14:textId="77777777" w:rsidR="00637CD3" w:rsidRPr="00231D9B" w:rsidRDefault="00637CD3" w:rsidP="00AD4B68">
            <w:pPr>
              <w:spacing w:after="0" w:line="240" w:lineRule="auto"/>
              <w:jc w:val="center"/>
              <w:rPr>
                <w:rFonts w:ascii="Times New Roman" w:hAnsi="Times New Roman"/>
                <w:iCs/>
                <w:lang w:val="en-US"/>
              </w:rPr>
            </w:pPr>
            <w:r w:rsidRPr="00231D9B">
              <w:rPr>
                <w:rFonts w:ascii="Times New Roman" w:eastAsia="Calibri" w:hAnsi="Times New Roman"/>
                <w:iCs/>
                <w:lang w:eastAsia="en-US"/>
              </w:rPr>
              <w:t>ПК</w:t>
            </w:r>
            <w:r w:rsidRPr="00231D9B">
              <w:rPr>
                <w:rFonts w:ascii="Times New Roman" w:eastAsia="Calibri" w:hAnsi="Times New Roman"/>
                <w:iCs/>
                <w:lang w:val="en-US" w:eastAsia="en-US"/>
              </w:rPr>
              <w:t xml:space="preserve"> 1.1 – </w:t>
            </w:r>
            <w:r w:rsidRPr="00231D9B">
              <w:rPr>
                <w:rFonts w:ascii="Times New Roman" w:eastAsia="Calibri" w:hAnsi="Times New Roman"/>
                <w:iCs/>
                <w:lang w:eastAsia="en-US"/>
              </w:rPr>
              <w:t>ПК</w:t>
            </w:r>
            <w:r w:rsidRPr="00231D9B">
              <w:rPr>
                <w:rFonts w:ascii="Times New Roman" w:eastAsia="Calibri" w:hAnsi="Times New Roman"/>
                <w:iCs/>
                <w:lang w:val="en-US" w:eastAsia="en-US"/>
              </w:rPr>
              <w:t xml:space="preserve"> 1.6, </w:t>
            </w:r>
            <w:r w:rsidRPr="00231D9B">
              <w:rPr>
                <w:rFonts w:ascii="Times New Roman" w:eastAsia="Calibri" w:hAnsi="Times New Roman"/>
                <w:iCs/>
                <w:lang w:eastAsia="en-US"/>
              </w:rPr>
              <w:t>ПК</w:t>
            </w:r>
            <w:r w:rsidRPr="00231D9B">
              <w:rPr>
                <w:rFonts w:ascii="Times New Roman" w:eastAsia="Calibri" w:hAnsi="Times New Roman"/>
                <w:iCs/>
                <w:lang w:val="en-US" w:eastAsia="en-US"/>
              </w:rPr>
              <w:t xml:space="preserve"> 2.1 – </w:t>
            </w:r>
            <w:r w:rsidRPr="00231D9B">
              <w:rPr>
                <w:rFonts w:ascii="Times New Roman" w:eastAsia="Calibri" w:hAnsi="Times New Roman"/>
                <w:iCs/>
                <w:lang w:eastAsia="en-US"/>
              </w:rPr>
              <w:t>ПК</w:t>
            </w:r>
            <w:r w:rsidRPr="00231D9B">
              <w:rPr>
                <w:rFonts w:ascii="Times New Roman" w:eastAsia="Calibri" w:hAnsi="Times New Roman"/>
                <w:iCs/>
                <w:lang w:val="en-US" w:eastAsia="en-US"/>
              </w:rPr>
              <w:t xml:space="preserve"> 2.4, </w:t>
            </w:r>
            <w:r w:rsidRPr="00231D9B">
              <w:rPr>
                <w:rFonts w:ascii="Times New Roman" w:eastAsia="Calibri" w:hAnsi="Times New Roman"/>
                <w:iCs/>
                <w:lang w:eastAsia="en-US"/>
              </w:rPr>
              <w:t>ПК</w:t>
            </w:r>
            <w:r w:rsidRPr="00231D9B">
              <w:rPr>
                <w:rFonts w:ascii="Times New Roman" w:eastAsia="Calibri" w:hAnsi="Times New Roman"/>
                <w:iCs/>
                <w:lang w:val="en-US" w:eastAsia="en-US"/>
              </w:rPr>
              <w:t xml:space="preserve"> 3.1 – </w:t>
            </w:r>
            <w:r w:rsidRPr="00231D9B">
              <w:rPr>
                <w:rFonts w:ascii="Times New Roman" w:eastAsia="Calibri" w:hAnsi="Times New Roman"/>
                <w:iCs/>
                <w:lang w:eastAsia="en-US"/>
              </w:rPr>
              <w:t>ПК</w:t>
            </w:r>
            <w:r w:rsidRPr="00231D9B">
              <w:rPr>
                <w:rFonts w:ascii="Times New Roman" w:eastAsia="Calibri" w:hAnsi="Times New Roman"/>
                <w:iCs/>
                <w:lang w:val="en-US" w:eastAsia="en-US"/>
              </w:rPr>
              <w:t xml:space="preserve"> 3.4, </w:t>
            </w:r>
            <w:r w:rsidRPr="00231D9B">
              <w:rPr>
                <w:rFonts w:ascii="Times New Roman" w:eastAsia="Calibri" w:hAnsi="Times New Roman"/>
                <w:iCs/>
                <w:lang w:eastAsia="en-US"/>
              </w:rPr>
              <w:t>ПК</w:t>
            </w:r>
            <w:r w:rsidRPr="00231D9B">
              <w:rPr>
                <w:rFonts w:ascii="Times New Roman" w:eastAsia="Calibri" w:hAnsi="Times New Roman"/>
                <w:iCs/>
                <w:lang w:val="en-US" w:eastAsia="en-US"/>
              </w:rPr>
              <w:t xml:space="preserve"> 4.1 – </w:t>
            </w:r>
            <w:r w:rsidRPr="00231D9B">
              <w:rPr>
                <w:rFonts w:ascii="Times New Roman" w:eastAsia="Calibri" w:hAnsi="Times New Roman"/>
                <w:iCs/>
                <w:lang w:eastAsia="en-US"/>
              </w:rPr>
              <w:t>ПК</w:t>
            </w:r>
            <w:r w:rsidRPr="00231D9B">
              <w:rPr>
                <w:rFonts w:ascii="Times New Roman" w:eastAsia="Calibri" w:hAnsi="Times New Roman"/>
                <w:iCs/>
                <w:lang w:val="en-US" w:eastAsia="en-US"/>
              </w:rPr>
              <w:t xml:space="preserve"> 4.4</w:t>
            </w:r>
          </w:p>
        </w:tc>
      </w:tr>
      <w:tr w:rsidR="00637CD3" w:rsidRPr="00231D9B" w14:paraId="32C73BED" w14:textId="77777777" w:rsidTr="00AD4B68">
        <w:trPr>
          <w:trHeight w:val="20"/>
        </w:trPr>
        <w:tc>
          <w:tcPr>
            <w:tcW w:w="858" w:type="pct"/>
            <w:vMerge/>
          </w:tcPr>
          <w:p w14:paraId="0A4C7585" w14:textId="77777777" w:rsidR="00637CD3" w:rsidRPr="00231D9B" w:rsidRDefault="00637CD3" w:rsidP="00AD4B68">
            <w:pPr>
              <w:spacing w:after="0" w:line="240" w:lineRule="auto"/>
              <w:rPr>
                <w:rFonts w:ascii="Times New Roman" w:hAnsi="Times New Roman"/>
                <w:b/>
                <w:bCs/>
                <w:lang w:val="en-US"/>
              </w:rPr>
            </w:pPr>
          </w:p>
        </w:tc>
        <w:tc>
          <w:tcPr>
            <w:tcW w:w="3061" w:type="pct"/>
          </w:tcPr>
          <w:p w14:paraId="32452C89" w14:textId="77777777" w:rsidR="00637CD3" w:rsidRPr="00231D9B" w:rsidRDefault="00637CD3" w:rsidP="00AD4B68">
            <w:pPr>
              <w:spacing w:after="0" w:line="240" w:lineRule="auto"/>
              <w:rPr>
                <w:rFonts w:ascii="Times New Roman" w:hAnsi="Times New Roman"/>
                <w:bCs/>
              </w:rPr>
            </w:pPr>
            <w:r w:rsidRPr="00231D9B">
              <w:rPr>
                <w:rFonts w:ascii="Times New Roman" w:hAnsi="Times New Roman"/>
                <w:bCs/>
              </w:rPr>
              <w:t xml:space="preserve">1.  </w:t>
            </w:r>
            <w:r w:rsidRPr="00231D9B">
              <w:rPr>
                <w:rFonts w:ascii="Times New Roman" w:eastAsia="Calibri" w:hAnsi="Times New Roman"/>
                <w:bCs/>
                <w:color w:val="000000"/>
                <w:lang w:eastAsia="en-US"/>
              </w:rPr>
              <w:t>Правовое положение субъектов предпринимательской деятельности</w:t>
            </w:r>
          </w:p>
        </w:tc>
        <w:tc>
          <w:tcPr>
            <w:tcW w:w="437" w:type="pct"/>
            <w:vMerge/>
            <w:vAlign w:val="center"/>
          </w:tcPr>
          <w:p w14:paraId="22CA469C" w14:textId="77777777" w:rsidR="00637CD3" w:rsidRPr="00231D9B" w:rsidRDefault="00637CD3" w:rsidP="00AD4B68">
            <w:pPr>
              <w:spacing w:after="0" w:line="240" w:lineRule="auto"/>
              <w:jc w:val="center"/>
              <w:rPr>
                <w:rFonts w:ascii="Times New Roman" w:hAnsi="Times New Roman"/>
                <w:bCs/>
                <w:color w:val="000000"/>
              </w:rPr>
            </w:pPr>
          </w:p>
        </w:tc>
        <w:tc>
          <w:tcPr>
            <w:tcW w:w="644" w:type="pct"/>
            <w:vMerge/>
          </w:tcPr>
          <w:p w14:paraId="4503830C"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6DA09FCF" w14:textId="77777777" w:rsidTr="00AD4B68">
        <w:trPr>
          <w:trHeight w:val="20"/>
        </w:trPr>
        <w:tc>
          <w:tcPr>
            <w:tcW w:w="858" w:type="pct"/>
            <w:vMerge/>
          </w:tcPr>
          <w:p w14:paraId="2052C166" w14:textId="77777777" w:rsidR="00637CD3" w:rsidRPr="00231D9B" w:rsidRDefault="00637CD3" w:rsidP="00AD4B68">
            <w:pPr>
              <w:spacing w:after="0" w:line="240" w:lineRule="auto"/>
              <w:rPr>
                <w:rFonts w:ascii="Times New Roman" w:hAnsi="Times New Roman"/>
                <w:b/>
                <w:bCs/>
              </w:rPr>
            </w:pPr>
          </w:p>
        </w:tc>
        <w:tc>
          <w:tcPr>
            <w:tcW w:w="3061" w:type="pct"/>
          </w:tcPr>
          <w:p w14:paraId="21D238C7" w14:textId="77777777" w:rsidR="00637CD3" w:rsidRPr="00231D9B" w:rsidRDefault="00637CD3" w:rsidP="00AD4B68">
            <w:pPr>
              <w:spacing w:after="0" w:line="240" w:lineRule="auto"/>
              <w:rPr>
                <w:rFonts w:ascii="Times New Roman" w:hAnsi="Times New Roman"/>
                <w:bCs/>
              </w:rPr>
            </w:pPr>
            <w:r w:rsidRPr="00231D9B">
              <w:rPr>
                <w:rFonts w:ascii="Times New Roman" w:hAnsi="Times New Roman"/>
                <w:bCs/>
              </w:rPr>
              <w:t xml:space="preserve">2. Создание, реорганизация и ликвидация субъектов </w:t>
            </w:r>
            <w:r w:rsidRPr="00231D9B">
              <w:rPr>
                <w:rFonts w:ascii="Times New Roman" w:eastAsia="Calibri" w:hAnsi="Times New Roman"/>
                <w:bCs/>
                <w:color w:val="000000"/>
                <w:lang w:eastAsia="en-US"/>
              </w:rPr>
              <w:t>предпринимательской деятельности. Банкротство.</w:t>
            </w:r>
          </w:p>
        </w:tc>
        <w:tc>
          <w:tcPr>
            <w:tcW w:w="437" w:type="pct"/>
            <w:vMerge/>
            <w:vAlign w:val="center"/>
          </w:tcPr>
          <w:p w14:paraId="18D8F227" w14:textId="77777777" w:rsidR="00637CD3" w:rsidRPr="00231D9B" w:rsidRDefault="00637CD3" w:rsidP="00AD4B68">
            <w:pPr>
              <w:spacing w:after="0" w:line="240" w:lineRule="auto"/>
              <w:jc w:val="center"/>
              <w:rPr>
                <w:rFonts w:ascii="Times New Roman" w:hAnsi="Times New Roman"/>
                <w:bCs/>
                <w:color w:val="000000"/>
              </w:rPr>
            </w:pPr>
          </w:p>
        </w:tc>
        <w:tc>
          <w:tcPr>
            <w:tcW w:w="644" w:type="pct"/>
            <w:vMerge/>
          </w:tcPr>
          <w:p w14:paraId="55CE7D10"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0051E4A8" w14:textId="77777777" w:rsidTr="00AD4B68">
        <w:trPr>
          <w:trHeight w:val="20"/>
        </w:trPr>
        <w:tc>
          <w:tcPr>
            <w:tcW w:w="858" w:type="pct"/>
            <w:vMerge/>
          </w:tcPr>
          <w:p w14:paraId="461FAF9A" w14:textId="77777777" w:rsidR="00637CD3" w:rsidRPr="00231D9B" w:rsidRDefault="00637CD3" w:rsidP="00AD4B68">
            <w:pPr>
              <w:spacing w:after="0" w:line="240" w:lineRule="auto"/>
              <w:rPr>
                <w:rFonts w:ascii="Times New Roman" w:hAnsi="Times New Roman"/>
                <w:b/>
                <w:bCs/>
              </w:rPr>
            </w:pPr>
          </w:p>
        </w:tc>
        <w:tc>
          <w:tcPr>
            <w:tcW w:w="3061" w:type="pct"/>
          </w:tcPr>
          <w:p w14:paraId="48A073E5" w14:textId="77777777" w:rsidR="00637CD3" w:rsidRPr="00231D9B" w:rsidRDefault="00637CD3" w:rsidP="00AD4B68">
            <w:pPr>
              <w:spacing w:after="0" w:line="240" w:lineRule="auto"/>
              <w:jc w:val="both"/>
              <w:rPr>
                <w:rFonts w:ascii="Times New Roman" w:hAnsi="Times New Roman"/>
                <w:bCs/>
              </w:rPr>
            </w:pPr>
            <w:r w:rsidRPr="00231D9B">
              <w:rPr>
                <w:rFonts w:ascii="Times New Roman" w:hAnsi="Times New Roman"/>
                <w:bCs/>
              </w:rPr>
              <w:t xml:space="preserve">3. </w:t>
            </w:r>
            <w:r w:rsidRPr="00231D9B">
              <w:rPr>
                <w:rFonts w:ascii="Times New Roman" w:eastAsia="Calibri" w:hAnsi="Times New Roman"/>
                <w:bCs/>
                <w:color w:val="000000"/>
                <w:lang w:eastAsia="en-US"/>
              </w:rPr>
              <w:t>Организационно-правовые формы юридических лиц</w:t>
            </w:r>
          </w:p>
        </w:tc>
        <w:tc>
          <w:tcPr>
            <w:tcW w:w="437" w:type="pct"/>
            <w:vMerge/>
            <w:vAlign w:val="center"/>
          </w:tcPr>
          <w:p w14:paraId="4E8B06EF" w14:textId="77777777" w:rsidR="00637CD3" w:rsidRPr="00231D9B" w:rsidRDefault="00637CD3" w:rsidP="00AD4B68">
            <w:pPr>
              <w:spacing w:after="0" w:line="240" w:lineRule="auto"/>
              <w:jc w:val="center"/>
              <w:rPr>
                <w:rFonts w:ascii="Times New Roman" w:hAnsi="Times New Roman"/>
                <w:bCs/>
                <w:color w:val="000000"/>
              </w:rPr>
            </w:pPr>
          </w:p>
        </w:tc>
        <w:tc>
          <w:tcPr>
            <w:tcW w:w="644" w:type="pct"/>
            <w:vMerge/>
          </w:tcPr>
          <w:p w14:paraId="4695EA7F"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580FA0A1" w14:textId="77777777" w:rsidTr="00AD4B68">
        <w:trPr>
          <w:trHeight w:val="20"/>
        </w:trPr>
        <w:tc>
          <w:tcPr>
            <w:tcW w:w="858" w:type="pct"/>
            <w:vMerge w:val="restart"/>
          </w:tcPr>
          <w:p w14:paraId="60BD9E54" w14:textId="77777777" w:rsidR="00637CD3" w:rsidRPr="00231D9B" w:rsidRDefault="00637CD3" w:rsidP="00AD4B68">
            <w:pPr>
              <w:spacing w:after="0" w:line="240" w:lineRule="auto"/>
              <w:jc w:val="center"/>
              <w:rPr>
                <w:rFonts w:ascii="Times New Roman" w:eastAsia="Calibri" w:hAnsi="Times New Roman"/>
                <w:b/>
                <w:bCs/>
                <w:color w:val="000000"/>
                <w:lang w:eastAsia="en-US"/>
              </w:rPr>
            </w:pPr>
            <w:r w:rsidRPr="00231D9B">
              <w:rPr>
                <w:rFonts w:ascii="Times New Roman" w:hAnsi="Times New Roman"/>
                <w:b/>
                <w:bCs/>
              </w:rPr>
              <w:t>Тема 5.</w:t>
            </w:r>
          </w:p>
          <w:p w14:paraId="656FD72E" w14:textId="77777777" w:rsidR="00637CD3" w:rsidRPr="00231D9B" w:rsidRDefault="00637CD3" w:rsidP="00AD4B68">
            <w:pPr>
              <w:spacing w:after="0" w:line="240" w:lineRule="auto"/>
              <w:jc w:val="center"/>
              <w:rPr>
                <w:rFonts w:ascii="Times New Roman" w:hAnsi="Times New Roman"/>
                <w:b/>
                <w:bCs/>
              </w:rPr>
            </w:pPr>
            <w:r w:rsidRPr="00231D9B">
              <w:rPr>
                <w:rFonts w:ascii="Times New Roman" w:eastAsia="Calibri" w:hAnsi="Times New Roman"/>
                <w:b/>
                <w:bCs/>
                <w:color w:val="000000"/>
                <w:lang w:eastAsia="en-US"/>
              </w:rPr>
              <w:t>Сделки, обязательства и договоры в предпринимательской деятельности</w:t>
            </w:r>
          </w:p>
        </w:tc>
        <w:tc>
          <w:tcPr>
            <w:tcW w:w="3061" w:type="pct"/>
          </w:tcPr>
          <w:p w14:paraId="0E9EDFB3"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 xml:space="preserve">Содержание учебного материала </w:t>
            </w:r>
          </w:p>
        </w:tc>
        <w:tc>
          <w:tcPr>
            <w:tcW w:w="437" w:type="pct"/>
            <w:vMerge w:val="restart"/>
            <w:vAlign w:val="center"/>
          </w:tcPr>
          <w:p w14:paraId="7FF87D49" w14:textId="77777777" w:rsidR="00637CD3" w:rsidRPr="00231D9B" w:rsidRDefault="00637CD3" w:rsidP="00AD4B68">
            <w:pPr>
              <w:spacing w:after="0" w:line="240" w:lineRule="auto"/>
              <w:jc w:val="center"/>
              <w:rPr>
                <w:rFonts w:ascii="Times New Roman" w:hAnsi="Times New Roman"/>
                <w:bCs/>
                <w:i/>
                <w:color w:val="000000"/>
              </w:rPr>
            </w:pPr>
            <w:r w:rsidRPr="00231D9B">
              <w:rPr>
                <w:rFonts w:ascii="Times New Roman" w:hAnsi="Times New Roman"/>
                <w:bCs/>
                <w:i/>
                <w:color w:val="000000"/>
              </w:rPr>
              <w:t>4</w:t>
            </w:r>
          </w:p>
        </w:tc>
        <w:tc>
          <w:tcPr>
            <w:tcW w:w="644" w:type="pct"/>
            <w:vMerge w:val="restart"/>
          </w:tcPr>
          <w:p w14:paraId="7AEB609D"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06</w:t>
            </w:r>
          </w:p>
          <w:p w14:paraId="32E6540F" w14:textId="77777777" w:rsidR="00637CD3" w:rsidRPr="00231D9B" w:rsidRDefault="00637CD3" w:rsidP="00AD4B68">
            <w:pPr>
              <w:suppressAutoHyphens/>
              <w:spacing w:after="0" w:line="240" w:lineRule="auto"/>
              <w:jc w:val="center"/>
              <w:rPr>
                <w:rFonts w:ascii="Times New Roman" w:hAnsi="Times New Roman"/>
                <w:iCs/>
              </w:rPr>
            </w:pPr>
          </w:p>
          <w:p w14:paraId="49338204" w14:textId="77777777" w:rsidR="00637CD3" w:rsidRPr="00231D9B" w:rsidRDefault="00637CD3" w:rsidP="00AD4B68">
            <w:pPr>
              <w:spacing w:after="0" w:line="240" w:lineRule="auto"/>
              <w:jc w:val="center"/>
              <w:rPr>
                <w:rFonts w:ascii="Times New Roman" w:hAnsi="Times New Roman"/>
                <w:bCs/>
                <w:iCs/>
              </w:rPr>
            </w:pPr>
            <w:r w:rsidRPr="00231D9B">
              <w:rPr>
                <w:rFonts w:ascii="Times New Roman" w:eastAsia="Calibri" w:hAnsi="Times New Roman"/>
                <w:iCs/>
                <w:lang w:eastAsia="en-US"/>
              </w:rPr>
              <w:t>ПК 1.1 – ПК 1.6, ПК 2.1 – ПК 2.4, ПК 3.1 – ПК 3.4, ПК 4.1 – ПК 4.4</w:t>
            </w:r>
          </w:p>
        </w:tc>
      </w:tr>
      <w:tr w:rsidR="00637CD3" w:rsidRPr="00231D9B" w14:paraId="6F9A6353" w14:textId="77777777" w:rsidTr="00AD4B68">
        <w:trPr>
          <w:trHeight w:val="20"/>
        </w:trPr>
        <w:tc>
          <w:tcPr>
            <w:tcW w:w="858" w:type="pct"/>
            <w:vMerge/>
          </w:tcPr>
          <w:p w14:paraId="6A921DC6" w14:textId="77777777" w:rsidR="00637CD3" w:rsidRPr="00231D9B" w:rsidRDefault="00637CD3" w:rsidP="00AD4B68">
            <w:pPr>
              <w:spacing w:after="0" w:line="240" w:lineRule="auto"/>
              <w:jc w:val="center"/>
              <w:rPr>
                <w:rFonts w:ascii="Times New Roman" w:hAnsi="Times New Roman"/>
                <w:b/>
                <w:bCs/>
              </w:rPr>
            </w:pPr>
          </w:p>
        </w:tc>
        <w:tc>
          <w:tcPr>
            <w:tcW w:w="3061" w:type="pct"/>
          </w:tcPr>
          <w:p w14:paraId="028D143E" w14:textId="77777777" w:rsidR="00637CD3" w:rsidRPr="00231D9B" w:rsidRDefault="00637CD3" w:rsidP="00AD4B68">
            <w:pPr>
              <w:spacing w:after="0" w:line="240" w:lineRule="auto"/>
              <w:rPr>
                <w:rFonts w:ascii="Times New Roman" w:hAnsi="Times New Roman"/>
                <w:bCs/>
              </w:rPr>
            </w:pPr>
            <w:r w:rsidRPr="00231D9B">
              <w:rPr>
                <w:rFonts w:ascii="Times New Roman" w:hAnsi="Times New Roman"/>
                <w:bCs/>
              </w:rPr>
              <w:t xml:space="preserve">1.  </w:t>
            </w:r>
            <w:r w:rsidRPr="00231D9B">
              <w:rPr>
                <w:rFonts w:ascii="Times New Roman" w:eastAsia="Calibri" w:hAnsi="Times New Roman"/>
                <w:bCs/>
                <w:color w:val="000000"/>
                <w:lang w:eastAsia="en-US"/>
              </w:rPr>
              <w:t>Сделки, обязательства и договоры в предпринимательской деятельности</w:t>
            </w:r>
          </w:p>
        </w:tc>
        <w:tc>
          <w:tcPr>
            <w:tcW w:w="437" w:type="pct"/>
            <w:vMerge/>
            <w:vAlign w:val="center"/>
          </w:tcPr>
          <w:p w14:paraId="794E43CB" w14:textId="77777777" w:rsidR="00637CD3" w:rsidRPr="00231D9B" w:rsidRDefault="00637CD3" w:rsidP="00AD4B68">
            <w:pPr>
              <w:spacing w:after="0" w:line="240" w:lineRule="auto"/>
              <w:jc w:val="center"/>
              <w:rPr>
                <w:rFonts w:ascii="Times New Roman" w:hAnsi="Times New Roman"/>
                <w:bCs/>
                <w:i/>
                <w:color w:val="000000"/>
              </w:rPr>
            </w:pPr>
          </w:p>
        </w:tc>
        <w:tc>
          <w:tcPr>
            <w:tcW w:w="644" w:type="pct"/>
            <w:vMerge/>
          </w:tcPr>
          <w:p w14:paraId="4A8BC892"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183A4CBF" w14:textId="77777777" w:rsidTr="00AD4B68">
        <w:trPr>
          <w:trHeight w:val="20"/>
        </w:trPr>
        <w:tc>
          <w:tcPr>
            <w:tcW w:w="858" w:type="pct"/>
            <w:vMerge/>
          </w:tcPr>
          <w:p w14:paraId="10E162A3" w14:textId="77777777" w:rsidR="00637CD3" w:rsidRPr="00231D9B" w:rsidRDefault="00637CD3" w:rsidP="00AD4B68">
            <w:pPr>
              <w:spacing w:after="0" w:line="240" w:lineRule="auto"/>
              <w:jc w:val="center"/>
              <w:rPr>
                <w:rFonts w:ascii="Times New Roman" w:hAnsi="Times New Roman"/>
                <w:b/>
                <w:bCs/>
              </w:rPr>
            </w:pPr>
          </w:p>
        </w:tc>
        <w:tc>
          <w:tcPr>
            <w:tcW w:w="3061" w:type="pct"/>
          </w:tcPr>
          <w:p w14:paraId="3191C7E1" w14:textId="77777777" w:rsidR="00637CD3" w:rsidRPr="00231D9B" w:rsidRDefault="00637CD3" w:rsidP="00AD4B68">
            <w:pPr>
              <w:spacing w:after="0" w:line="240" w:lineRule="auto"/>
              <w:jc w:val="both"/>
              <w:rPr>
                <w:rFonts w:ascii="Times New Roman" w:hAnsi="Times New Roman"/>
                <w:bCs/>
              </w:rPr>
            </w:pPr>
            <w:r w:rsidRPr="00231D9B">
              <w:rPr>
                <w:rFonts w:ascii="Times New Roman" w:hAnsi="Times New Roman"/>
                <w:bCs/>
              </w:rPr>
              <w:t>2. Понятие и виды сделок. Недействительность сделок</w:t>
            </w:r>
          </w:p>
        </w:tc>
        <w:tc>
          <w:tcPr>
            <w:tcW w:w="437" w:type="pct"/>
            <w:vMerge/>
            <w:vAlign w:val="center"/>
          </w:tcPr>
          <w:p w14:paraId="40ADD336" w14:textId="77777777" w:rsidR="00637CD3" w:rsidRPr="00231D9B" w:rsidRDefault="00637CD3" w:rsidP="00AD4B68">
            <w:pPr>
              <w:spacing w:after="0" w:line="240" w:lineRule="auto"/>
              <w:jc w:val="center"/>
              <w:rPr>
                <w:rFonts w:ascii="Times New Roman" w:hAnsi="Times New Roman"/>
                <w:bCs/>
                <w:i/>
                <w:color w:val="000000"/>
              </w:rPr>
            </w:pPr>
          </w:p>
        </w:tc>
        <w:tc>
          <w:tcPr>
            <w:tcW w:w="644" w:type="pct"/>
            <w:vMerge/>
          </w:tcPr>
          <w:p w14:paraId="678C9B9A"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269D8229" w14:textId="77777777" w:rsidTr="00AD4B68">
        <w:trPr>
          <w:trHeight w:val="20"/>
        </w:trPr>
        <w:tc>
          <w:tcPr>
            <w:tcW w:w="858" w:type="pct"/>
            <w:vMerge/>
          </w:tcPr>
          <w:p w14:paraId="0F9F0126" w14:textId="77777777" w:rsidR="00637CD3" w:rsidRPr="00231D9B" w:rsidRDefault="00637CD3" w:rsidP="00AD4B68">
            <w:pPr>
              <w:spacing w:after="0" w:line="240" w:lineRule="auto"/>
              <w:jc w:val="center"/>
              <w:rPr>
                <w:rFonts w:ascii="Times New Roman" w:hAnsi="Times New Roman"/>
                <w:b/>
                <w:bCs/>
              </w:rPr>
            </w:pPr>
          </w:p>
        </w:tc>
        <w:tc>
          <w:tcPr>
            <w:tcW w:w="3061" w:type="pct"/>
          </w:tcPr>
          <w:p w14:paraId="61FBC666" w14:textId="77777777" w:rsidR="00637CD3" w:rsidRPr="00231D9B" w:rsidRDefault="00637CD3" w:rsidP="00AD4B68">
            <w:pPr>
              <w:spacing w:after="0" w:line="240" w:lineRule="auto"/>
              <w:jc w:val="both"/>
              <w:rPr>
                <w:rFonts w:ascii="Times New Roman" w:hAnsi="Times New Roman"/>
                <w:bCs/>
              </w:rPr>
            </w:pPr>
            <w:r w:rsidRPr="00231D9B">
              <w:rPr>
                <w:rFonts w:ascii="Times New Roman" w:hAnsi="Times New Roman"/>
                <w:bCs/>
              </w:rPr>
              <w:t>3. Виды обязательств. Способы обеспечения исполнения обязательств.</w:t>
            </w:r>
          </w:p>
        </w:tc>
        <w:tc>
          <w:tcPr>
            <w:tcW w:w="437" w:type="pct"/>
            <w:vMerge/>
            <w:vAlign w:val="center"/>
          </w:tcPr>
          <w:p w14:paraId="12F72EB8" w14:textId="77777777" w:rsidR="00637CD3" w:rsidRPr="00231D9B" w:rsidRDefault="00637CD3" w:rsidP="00AD4B68">
            <w:pPr>
              <w:spacing w:after="0" w:line="240" w:lineRule="auto"/>
              <w:jc w:val="center"/>
              <w:rPr>
                <w:rFonts w:ascii="Times New Roman" w:hAnsi="Times New Roman"/>
                <w:bCs/>
                <w:i/>
                <w:color w:val="000000"/>
              </w:rPr>
            </w:pPr>
          </w:p>
        </w:tc>
        <w:tc>
          <w:tcPr>
            <w:tcW w:w="644" w:type="pct"/>
            <w:vMerge/>
          </w:tcPr>
          <w:p w14:paraId="2FC7FF65"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784A1295" w14:textId="77777777" w:rsidTr="00AD4B68">
        <w:trPr>
          <w:trHeight w:val="662"/>
        </w:trPr>
        <w:tc>
          <w:tcPr>
            <w:tcW w:w="858" w:type="pct"/>
            <w:vMerge/>
          </w:tcPr>
          <w:p w14:paraId="039728C7" w14:textId="77777777" w:rsidR="00637CD3" w:rsidRPr="00231D9B" w:rsidRDefault="00637CD3" w:rsidP="00AD4B68">
            <w:pPr>
              <w:spacing w:after="0" w:line="240" w:lineRule="auto"/>
              <w:jc w:val="center"/>
              <w:rPr>
                <w:rFonts w:ascii="Times New Roman" w:hAnsi="Times New Roman"/>
                <w:b/>
                <w:bCs/>
              </w:rPr>
            </w:pPr>
          </w:p>
        </w:tc>
        <w:tc>
          <w:tcPr>
            <w:tcW w:w="3061" w:type="pct"/>
          </w:tcPr>
          <w:p w14:paraId="59041184" w14:textId="77777777" w:rsidR="00637CD3" w:rsidRPr="00231D9B" w:rsidRDefault="00637CD3" w:rsidP="00AD4B68">
            <w:pPr>
              <w:spacing w:after="0" w:line="240" w:lineRule="auto"/>
              <w:jc w:val="both"/>
              <w:rPr>
                <w:rFonts w:ascii="Times New Roman" w:hAnsi="Times New Roman"/>
                <w:bCs/>
              </w:rPr>
            </w:pPr>
            <w:r w:rsidRPr="00231D9B">
              <w:rPr>
                <w:rFonts w:ascii="Times New Roman" w:hAnsi="Times New Roman"/>
                <w:bCs/>
              </w:rPr>
              <w:t>4. Содержание договоров. Форма договоров. Порядок заключения, изменения, расторжения договоров.</w:t>
            </w:r>
          </w:p>
        </w:tc>
        <w:tc>
          <w:tcPr>
            <w:tcW w:w="437" w:type="pct"/>
            <w:vMerge/>
            <w:vAlign w:val="center"/>
          </w:tcPr>
          <w:p w14:paraId="0C20C9C7" w14:textId="77777777" w:rsidR="00637CD3" w:rsidRPr="00231D9B" w:rsidRDefault="00637CD3" w:rsidP="00AD4B68">
            <w:pPr>
              <w:spacing w:after="0" w:line="240" w:lineRule="auto"/>
              <w:jc w:val="center"/>
              <w:rPr>
                <w:rFonts w:ascii="Times New Roman" w:hAnsi="Times New Roman"/>
                <w:bCs/>
                <w:i/>
                <w:color w:val="000000"/>
              </w:rPr>
            </w:pPr>
          </w:p>
        </w:tc>
        <w:tc>
          <w:tcPr>
            <w:tcW w:w="644" w:type="pct"/>
            <w:vMerge/>
          </w:tcPr>
          <w:p w14:paraId="60E97C15"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3F23D76A" w14:textId="77777777" w:rsidTr="00AD4B68">
        <w:trPr>
          <w:trHeight w:val="20"/>
        </w:trPr>
        <w:tc>
          <w:tcPr>
            <w:tcW w:w="858" w:type="pct"/>
            <w:vMerge/>
          </w:tcPr>
          <w:p w14:paraId="4CB7DFFB" w14:textId="77777777" w:rsidR="00637CD3" w:rsidRPr="00231D9B" w:rsidRDefault="00637CD3" w:rsidP="00AD4B68">
            <w:pPr>
              <w:spacing w:after="0" w:line="240" w:lineRule="auto"/>
              <w:jc w:val="center"/>
              <w:rPr>
                <w:rFonts w:ascii="Times New Roman" w:hAnsi="Times New Roman"/>
                <w:b/>
                <w:bCs/>
              </w:rPr>
            </w:pPr>
          </w:p>
        </w:tc>
        <w:tc>
          <w:tcPr>
            <w:tcW w:w="3061" w:type="pct"/>
          </w:tcPr>
          <w:p w14:paraId="451871C8" w14:textId="77777777" w:rsidR="00637CD3" w:rsidRPr="00231D9B" w:rsidRDefault="00637CD3" w:rsidP="00AD4B68">
            <w:pPr>
              <w:spacing w:after="0" w:line="240" w:lineRule="auto"/>
              <w:rPr>
                <w:rFonts w:ascii="Times New Roman" w:hAnsi="Times New Roman"/>
                <w:b/>
              </w:rPr>
            </w:pPr>
            <w:r w:rsidRPr="00231D9B">
              <w:rPr>
                <w:rFonts w:ascii="Times New Roman" w:hAnsi="Times New Roman"/>
                <w:b/>
                <w:bCs/>
              </w:rPr>
              <w:t>В том числе практических и лабораторных занятий</w:t>
            </w:r>
          </w:p>
        </w:tc>
        <w:tc>
          <w:tcPr>
            <w:tcW w:w="437" w:type="pct"/>
            <w:vMerge w:val="restart"/>
            <w:vAlign w:val="center"/>
          </w:tcPr>
          <w:p w14:paraId="55D1D814" w14:textId="77777777" w:rsidR="00637CD3" w:rsidRPr="00231D9B" w:rsidRDefault="00637CD3" w:rsidP="00AD4B68">
            <w:pPr>
              <w:spacing w:after="0" w:line="240" w:lineRule="auto"/>
              <w:jc w:val="center"/>
              <w:rPr>
                <w:rFonts w:ascii="Times New Roman" w:hAnsi="Times New Roman"/>
                <w:bCs/>
                <w:i/>
                <w:color w:val="000000"/>
              </w:rPr>
            </w:pPr>
            <w:r w:rsidRPr="00231D9B">
              <w:rPr>
                <w:rFonts w:ascii="Times New Roman" w:hAnsi="Times New Roman"/>
                <w:bCs/>
                <w:i/>
                <w:color w:val="000000"/>
              </w:rPr>
              <w:t>2</w:t>
            </w:r>
          </w:p>
        </w:tc>
        <w:tc>
          <w:tcPr>
            <w:tcW w:w="644" w:type="pct"/>
            <w:vMerge/>
          </w:tcPr>
          <w:p w14:paraId="6E5B499C"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44D1832D" w14:textId="77777777" w:rsidTr="00AD4B68">
        <w:trPr>
          <w:trHeight w:val="20"/>
        </w:trPr>
        <w:tc>
          <w:tcPr>
            <w:tcW w:w="858" w:type="pct"/>
            <w:vMerge/>
          </w:tcPr>
          <w:p w14:paraId="5D0BCD28" w14:textId="77777777" w:rsidR="00637CD3" w:rsidRPr="00231D9B" w:rsidRDefault="00637CD3" w:rsidP="00AD4B68">
            <w:pPr>
              <w:spacing w:after="0" w:line="240" w:lineRule="auto"/>
              <w:jc w:val="center"/>
              <w:rPr>
                <w:rFonts w:ascii="Times New Roman" w:hAnsi="Times New Roman"/>
                <w:b/>
                <w:bCs/>
              </w:rPr>
            </w:pPr>
          </w:p>
        </w:tc>
        <w:tc>
          <w:tcPr>
            <w:tcW w:w="3061" w:type="pct"/>
          </w:tcPr>
          <w:p w14:paraId="28CA5498" w14:textId="77777777" w:rsidR="00637CD3" w:rsidRPr="00231D9B" w:rsidRDefault="00637CD3" w:rsidP="00AD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231D9B">
              <w:rPr>
                <w:rFonts w:ascii="Times New Roman" w:hAnsi="Times New Roman"/>
                <w:bCs/>
              </w:rPr>
              <w:t xml:space="preserve">Практическое занятие1 </w:t>
            </w:r>
            <w:r w:rsidR="00EB1622" w:rsidRPr="00231D9B">
              <w:rPr>
                <w:rFonts w:ascii="Times New Roman" w:hAnsi="Times New Roman"/>
                <w:bCs/>
              </w:rPr>
              <w:t>«Рассмотрение</w:t>
            </w:r>
            <w:r w:rsidRPr="00231D9B">
              <w:rPr>
                <w:rFonts w:ascii="Times New Roman" w:hAnsi="Times New Roman"/>
                <w:bCs/>
              </w:rPr>
              <w:t xml:space="preserve"> и разрешение ситуационных и практикоориентированных задач и заданий. </w:t>
            </w:r>
            <w:r w:rsidRPr="00231D9B">
              <w:rPr>
                <w:rFonts w:ascii="Times New Roman" w:eastAsia="Calibri" w:hAnsi="Times New Roman"/>
                <w:lang w:eastAsia="en-US"/>
              </w:rPr>
              <w:t>Использование необходимых нормативно-правовых документов».</w:t>
            </w:r>
          </w:p>
        </w:tc>
        <w:tc>
          <w:tcPr>
            <w:tcW w:w="437" w:type="pct"/>
            <w:vMerge/>
            <w:vAlign w:val="center"/>
          </w:tcPr>
          <w:p w14:paraId="751C159F" w14:textId="77777777" w:rsidR="00637CD3" w:rsidRPr="00231D9B" w:rsidRDefault="00637CD3" w:rsidP="00AD4B68">
            <w:pPr>
              <w:spacing w:after="0" w:line="240" w:lineRule="auto"/>
              <w:jc w:val="center"/>
              <w:rPr>
                <w:rFonts w:ascii="Times New Roman" w:hAnsi="Times New Roman"/>
                <w:bCs/>
                <w:i/>
                <w:color w:val="000000"/>
              </w:rPr>
            </w:pPr>
          </w:p>
        </w:tc>
        <w:tc>
          <w:tcPr>
            <w:tcW w:w="644" w:type="pct"/>
            <w:vMerge/>
          </w:tcPr>
          <w:p w14:paraId="51765CC3"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6C78D081" w14:textId="77777777" w:rsidTr="00AD4B68">
        <w:trPr>
          <w:trHeight w:val="20"/>
        </w:trPr>
        <w:tc>
          <w:tcPr>
            <w:tcW w:w="858" w:type="pct"/>
            <w:vMerge w:val="restart"/>
          </w:tcPr>
          <w:p w14:paraId="34A22320"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6.</w:t>
            </w:r>
          </w:p>
          <w:p w14:paraId="4B2A4AEE"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iCs/>
              </w:rPr>
              <w:t>Защита прав субъектов производственных (экономических, предпринимательских) отношений</w:t>
            </w:r>
          </w:p>
        </w:tc>
        <w:tc>
          <w:tcPr>
            <w:tcW w:w="3061" w:type="pct"/>
          </w:tcPr>
          <w:p w14:paraId="3089712A"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 xml:space="preserve">Содержание учебного материала </w:t>
            </w:r>
          </w:p>
        </w:tc>
        <w:tc>
          <w:tcPr>
            <w:tcW w:w="437" w:type="pct"/>
            <w:vMerge w:val="restart"/>
            <w:vAlign w:val="center"/>
          </w:tcPr>
          <w:p w14:paraId="23C736E5" w14:textId="77777777" w:rsidR="00637CD3" w:rsidRPr="00231D9B" w:rsidRDefault="00637CD3" w:rsidP="00AD4B68">
            <w:pPr>
              <w:spacing w:after="0" w:line="240" w:lineRule="auto"/>
              <w:jc w:val="center"/>
              <w:rPr>
                <w:rFonts w:ascii="Times New Roman" w:hAnsi="Times New Roman"/>
                <w:bCs/>
                <w:i/>
                <w:color w:val="000000"/>
              </w:rPr>
            </w:pPr>
            <w:r w:rsidRPr="00231D9B">
              <w:rPr>
                <w:rFonts w:ascii="Times New Roman" w:hAnsi="Times New Roman"/>
                <w:bCs/>
                <w:i/>
                <w:color w:val="000000"/>
              </w:rPr>
              <w:t>4</w:t>
            </w:r>
          </w:p>
        </w:tc>
        <w:tc>
          <w:tcPr>
            <w:tcW w:w="644" w:type="pct"/>
            <w:vMerge w:val="restart"/>
          </w:tcPr>
          <w:p w14:paraId="2C91B27B" w14:textId="77777777" w:rsidR="00637CD3" w:rsidRPr="00231D9B" w:rsidRDefault="00637CD3" w:rsidP="00AD4B68">
            <w:pPr>
              <w:suppressAutoHyphens/>
              <w:spacing w:after="0" w:line="240" w:lineRule="auto"/>
              <w:jc w:val="center"/>
              <w:rPr>
                <w:rFonts w:ascii="Times New Roman" w:hAnsi="Times New Roman"/>
                <w:bCs/>
                <w:iCs/>
              </w:rPr>
            </w:pPr>
            <w:r w:rsidRPr="00231D9B">
              <w:rPr>
                <w:rFonts w:ascii="Times New Roman" w:hAnsi="Times New Roman"/>
                <w:iCs/>
              </w:rPr>
              <w:t xml:space="preserve">ОК 06, </w:t>
            </w:r>
            <w:r w:rsidRPr="00231D9B">
              <w:rPr>
                <w:rFonts w:ascii="Times New Roman" w:eastAsia="Calibri" w:hAnsi="Times New Roman"/>
                <w:iCs/>
                <w:lang w:eastAsia="en-US"/>
              </w:rPr>
              <w:t>ПК 1.1 – ПК 1.6, ПК 2.1 – ПК 2.4, ПК 3.1 – ПК 3.4, ПК 4.1 – ПК 4.4</w:t>
            </w:r>
          </w:p>
        </w:tc>
      </w:tr>
      <w:tr w:rsidR="00637CD3" w:rsidRPr="00231D9B" w14:paraId="016EA56E" w14:textId="77777777" w:rsidTr="00AD4B68">
        <w:trPr>
          <w:trHeight w:val="20"/>
        </w:trPr>
        <w:tc>
          <w:tcPr>
            <w:tcW w:w="858" w:type="pct"/>
            <w:vMerge/>
          </w:tcPr>
          <w:p w14:paraId="71E3CB10" w14:textId="77777777" w:rsidR="00637CD3" w:rsidRPr="00231D9B" w:rsidRDefault="00637CD3" w:rsidP="00AD4B68">
            <w:pPr>
              <w:spacing w:after="0" w:line="240" w:lineRule="auto"/>
              <w:jc w:val="center"/>
              <w:rPr>
                <w:rFonts w:ascii="Times New Roman" w:hAnsi="Times New Roman"/>
                <w:b/>
                <w:bCs/>
              </w:rPr>
            </w:pPr>
          </w:p>
        </w:tc>
        <w:tc>
          <w:tcPr>
            <w:tcW w:w="3061" w:type="pct"/>
          </w:tcPr>
          <w:p w14:paraId="4AF21BB9" w14:textId="77777777" w:rsidR="00637CD3" w:rsidRPr="00231D9B" w:rsidRDefault="00637CD3" w:rsidP="00AD4B68">
            <w:pPr>
              <w:spacing w:after="0" w:line="240" w:lineRule="auto"/>
              <w:rPr>
                <w:rFonts w:ascii="Times New Roman" w:hAnsi="Times New Roman"/>
                <w:bCs/>
              </w:rPr>
            </w:pPr>
            <w:r w:rsidRPr="00231D9B">
              <w:rPr>
                <w:rFonts w:ascii="Times New Roman" w:hAnsi="Times New Roman"/>
                <w:bCs/>
              </w:rPr>
              <w:t xml:space="preserve">1.  </w:t>
            </w:r>
            <w:r w:rsidRPr="00231D9B">
              <w:rPr>
                <w:rFonts w:ascii="Times New Roman" w:eastAsia="Calibri" w:hAnsi="Times New Roman"/>
                <w:bCs/>
                <w:color w:val="000000"/>
                <w:lang w:eastAsia="en-US"/>
              </w:rPr>
              <w:t>Урегулирование споров между субъектами предпринимательской деятельности</w:t>
            </w:r>
          </w:p>
        </w:tc>
        <w:tc>
          <w:tcPr>
            <w:tcW w:w="437" w:type="pct"/>
            <w:vMerge/>
            <w:vAlign w:val="center"/>
          </w:tcPr>
          <w:p w14:paraId="451E6C3C" w14:textId="77777777" w:rsidR="00637CD3" w:rsidRPr="00231D9B" w:rsidRDefault="00637CD3" w:rsidP="00AD4B68">
            <w:pPr>
              <w:spacing w:after="0" w:line="240" w:lineRule="auto"/>
              <w:jc w:val="center"/>
              <w:rPr>
                <w:rFonts w:ascii="Times New Roman" w:hAnsi="Times New Roman"/>
                <w:bCs/>
                <w:i/>
                <w:color w:val="000000"/>
              </w:rPr>
            </w:pPr>
          </w:p>
        </w:tc>
        <w:tc>
          <w:tcPr>
            <w:tcW w:w="644" w:type="pct"/>
            <w:vMerge/>
          </w:tcPr>
          <w:p w14:paraId="3B2B2672" w14:textId="77777777" w:rsidR="00637CD3" w:rsidRPr="00231D9B" w:rsidRDefault="00637CD3" w:rsidP="00AD4B68">
            <w:pPr>
              <w:spacing w:after="0" w:line="240" w:lineRule="auto"/>
              <w:rPr>
                <w:rFonts w:ascii="Times New Roman" w:hAnsi="Times New Roman"/>
                <w:bCs/>
                <w:iCs/>
              </w:rPr>
            </w:pPr>
          </w:p>
        </w:tc>
      </w:tr>
      <w:tr w:rsidR="00637CD3" w:rsidRPr="00231D9B" w14:paraId="573C482F" w14:textId="77777777" w:rsidTr="00AD4B68">
        <w:trPr>
          <w:trHeight w:val="20"/>
        </w:trPr>
        <w:tc>
          <w:tcPr>
            <w:tcW w:w="858" w:type="pct"/>
            <w:vMerge/>
          </w:tcPr>
          <w:p w14:paraId="0CCD216A" w14:textId="77777777" w:rsidR="00637CD3" w:rsidRPr="00231D9B" w:rsidRDefault="00637CD3" w:rsidP="00AD4B68">
            <w:pPr>
              <w:spacing w:after="0" w:line="240" w:lineRule="auto"/>
              <w:jc w:val="center"/>
              <w:rPr>
                <w:rFonts w:ascii="Times New Roman" w:hAnsi="Times New Roman"/>
                <w:b/>
                <w:bCs/>
              </w:rPr>
            </w:pPr>
          </w:p>
        </w:tc>
        <w:tc>
          <w:tcPr>
            <w:tcW w:w="3061" w:type="pct"/>
          </w:tcPr>
          <w:p w14:paraId="348798AE" w14:textId="77777777" w:rsidR="00637CD3" w:rsidRPr="00231D9B" w:rsidRDefault="00637CD3" w:rsidP="00AD4B68">
            <w:pPr>
              <w:spacing w:after="0" w:line="240" w:lineRule="auto"/>
              <w:jc w:val="both"/>
              <w:rPr>
                <w:rFonts w:ascii="Times New Roman" w:hAnsi="Times New Roman"/>
                <w:bCs/>
              </w:rPr>
            </w:pPr>
            <w:r w:rsidRPr="00231D9B">
              <w:rPr>
                <w:rFonts w:ascii="Times New Roman" w:hAnsi="Times New Roman"/>
                <w:bCs/>
              </w:rPr>
              <w:t xml:space="preserve">2. Виды споров, порядок их разрешения. Инстанции разрешения производственных споров. </w:t>
            </w:r>
          </w:p>
        </w:tc>
        <w:tc>
          <w:tcPr>
            <w:tcW w:w="437" w:type="pct"/>
            <w:vMerge/>
            <w:vAlign w:val="center"/>
          </w:tcPr>
          <w:p w14:paraId="50F920E4" w14:textId="77777777" w:rsidR="00637CD3" w:rsidRPr="00231D9B" w:rsidRDefault="00637CD3" w:rsidP="00AD4B68">
            <w:pPr>
              <w:spacing w:after="0" w:line="240" w:lineRule="auto"/>
              <w:jc w:val="center"/>
              <w:rPr>
                <w:rFonts w:ascii="Times New Roman" w:hAnsi="Times New Roman"/>
                <w:bCs/>
                <w:i/>
                <w:color w:val="000000"/>
              </w:rPr>
            </w:pPr>
          </w:p>
        </w:tc>
        <w:tc>
          <w:tcPr>
            <w:tcW w:w="644" w:type="pct"/>
            <w:vMerge/>
          </w:tcPr>
          <w:p w14:paraId="006FAC94" w14:textId="77777777" w:rsidR="00637CD3" w:rsidRPr="00231D9B" w:rsidRDefault="00637CD3" w:rsidP="00AD4B68">
            <w:pPr>
              <w:spacing w:after="0" w:line="240" w:lineRule="auto"/>
              <w:rPr>
                <w:rFonts w:ascii="Times New Roman" w:hAnsi="Times New Roman"/>
                <w:bCs/>
                <w:iCs/>
              </w:rPr>
            </w:pPr>
          </w:p>
        </w:tc>
      </w:tr>
      <w:tr w:rsidR="00637CD3" w:rsidRPr="00231D9B" w14:paraId="13384DB8" w14:textId="77777777" w:rsidTr="00AD4B68">
        <w:trPr>
          <w:trHeight w:val="20"/>
        </w:trPr>
        <w:tc>
          <w:tcPr>
            <w:tcW w:w="858" w:type="pct"/>
            <w:vMerge/>
          </w:tcPr>
          <w:p w14:paraId="3EAA298A" w14:textId="77777777" w:rsidR="00637CD3" w:rsidRPr="00231D9B" w:rsidRDefault="00637CD3" w:rsidP="00AD4B68">
            <w:pPr>
              <w:spacing w:after="0" w:line="240" w:lineRule="auto"/>
              <w:jc w:val="center"/>
              <w:rPr>
                <w:rFonts w:ascii="Times New Roman" w:hAnsi="Times New Roman"/>
                <w:b/>
                <w:bCs/>
              </w:rPr>
            </w:pPr>
          </w:p>
        </w:tc>
        <w:tc>
          <w:tcPr>
            <w:tcW w:w="3061" w:type="pct"/>
          </w:tcPr>
          <w:p w14:paraId="210858BE" w14:textId="77777777" w:rsidR="00637CD3" w:rsidRPr="00231D9B" w:rsidRDefault="00637CD3" w:rsidP="00AD4B68">
            <w:pPr>
              <w:spacing w:after="0" w:line="240" w:lineRule="auto"/>
              <w:rPr>
                <w:rFonts w:ascii="Times New Roman" w:hAnsi="Times New Roman"/>
                <w:b/>
              </w:rPr>
            </w:pPr>
            <w:r w:rsidRPr="00231D9B">
              <w:rPr>
                <w:rFonts w:ascii="Times New Roman" w:hAnsi="Times New Roman"/>
                <w:b/>
                <w:bCs/>
              </w:rPr>
              <w:t>В том числе практических и лабораторных занятий</w:t>
            </w:r>
          </w:p>
        </w:tc>
        <w:tc>
          <w:tcPr>
            <w:tcW w:w="437" w:type="pct"/>
            <w:vMerge w:val="restart"/>
            <w:vAlign w:val="center"/>
          </w:tcPr>
          <w:p w14:paraId="5841410C" w14:textId="77777777" w:rsidR="00637CD3" w:rsidRPr="00231D9B" w:rsidRDefault="00637CD3" w:rsidP="00AD4B68">
            <w:pPr>
              <w:spacing w:after="0" w:line="240" w:lineRule="auto"/>
              <w:jc w:val="center"/>
              <w:rPr>
                <w:rFonts w:ascii="Times New Roman" w:hAnsi="Times New Roman"/>
                <w:bCs/>
                <w:i/>
                <w:color w:val="000000"/>
              </w:rPr>
            </w:pPr>
            <w:r w:rsidRPr="00231D9B">
              <w:rPr>
                <w:rFonts w:ascii="Times New Roman" w:hAnsi="Times New Roman"/>
                <w:bCs/>
                <w:i/>
                <w:color w:val="000000"/>
              </w:rPr>
              <w:t>2</w:t>
            </w:r>
          </w:p>
        </w:tc>
        <w:tc>
          <w:tcPr>
            <w:tcW w:w="644" w:type="pct"/>
            <w:vMerge/>
          </w:tcPr>
          <w:p w14:paraId="5A6942E6" w14:textId="77777777" w:rsidR="00637CD3" w:rsidRPr="00231D9B" w:rsidRDefault="00637CD3" w:rsidP="00AD4B68">
            <w:pPr>
              <w:spacing w:after="0" w:line="240" w:lineRule="auto"/>
              <w:rPr>
                <w:rFonts w:ascii="Times New Roman" w:hAnsi="Times New Roman"/>
                <w:bCs/>
                <w:iCs/>
              </w:rPr>
            </w:pPr>
          </w:p>
        </w:tc>
      </w:tr>
      <w:tr w:rsidR="00637CD3" w:rsidRPr="00231D9B" w14:paraId="27E007C3" w14:textId="77777777" w:rsidTr="00AD4B68">
        <w:trPr>
          <w:trHeight w:val="20"/>
        </w:trPr>
        <w:tc>
          <w:tcPr>
            <w:tcW w:w="858" w:type="pct"/>
            <w:vMerge/>
          </w:tcPr>
          <w:p w14:paraId="720A4F5A" w14:textId="77777777" w:rsidR="00637CD3" w:rsidRPr="00231D9B" w:rsidRDefault="00637CD3" w:rsidP="00AD4B68">
            <w:pPr>
              <w:spacing w:after="0" w:line="240" w:lineRule="auto"/>
              <w:jc w:val="center"/>
              <w:rPr>
                <w:rFonts w:ascii="Times New Roman" w:hAnsi="Times New Roman"/>
                <w:b/>
                <w:bCs/>
              </w:rPr>
            </w:pPr>
          </w:p>
        </w:tc>
        <w:tc>
          <w:tcPr>
            <w:tcW w:w="3061" w:type="pct"/>
          </w:tcPr>
          <w:p w14:paraId="109322CA" w14:textId="77777777" w:rsidR="00637CD3" w:rsidRPr="00231D9B" w:rsidRDefault="00637CD3" w:rsidP="00AD4B68">
            <w:pPr>
              <w:spacing w:after="0" w:line="240" w:lineRule="auto"/>
              <w:rPr>
                <w:rFonts w:ascii="Times New Roman" w:hAnsi="Times New Roman"/>
                <w:b/>
              </w:rPr>
            </w:pPr>
            <w:r w:rsidRPr="00231D9B">
              <w:rPr>
                <w:rFonts w:ascii="Times New Roman" w:hAnsi="Times New Roman"/>
                <w:bCs/>
              </w:rPr>
              <w:t>Практическое занятие 2 «Рассмотрение и разрешение ситуационных и практикоориентированных задач и заданий. Защита прав в соответствии с гражданским, гражданско-процессуальным и трудовым законодательством».</w:t>
            </w:r>
          </w:p>
        </w:tc>
        <w:tc>
          <w:tcPr>
            <w:tcW w:w="437" w:type="pct"/>
            <w:vMerge/>
            <w:vAlign w:val="center"/>
          </w:tcPr>
          <w:p w14:paraId="77AA52DB" w14:textId="77777777" w:rsidR="00637CD3" w:rsidRPr="00231D9B" w:rsidRDefault="00637CD3" w:rsidP="00AD4B68">
            <w:pPr>
              <w:spacing w:after="0" w:line="240" w:lineRule="auto"/>
              <w:jc w:val="center"/>
              <w:rPr>
                <w:rFonts w:ascii="Times New Roman" w:hAnsi="Times New Roman"/>
                <w:bCs/>
                <w:i/>
                <w:color w:val="000000"/>
              </w:rPr>
            </w:pPr>
          </w:p>
        </w:tc>
        <w:tc>
          <w:tcPr>
            <w:tcW w:w="644" w:type="pct"/>
            <w:vMerge/>
          </w:tcPr>
          <w:p w14:paraId="5C399398" w14:textId="77777777" w:rsidR="00637CD3" w:rsidRPr="00231D9B" w:rsidRDefault="00637CD3" w:rsidP="00AD4B68">
            <w:pPr>
              <w:spacing w:after="0" w:line="240" w:lineRule="auto"/>
              <w:rPr>
                <w:rFonts w:ascii="Times New Roman" w:hAnsi="Times New Roman"/>
                <w:bCs/>
                <w:iCs/>
              </w:rPr>
            </w:pPr>
          </w:p>
        </w:tc>
      </w:tr>
      <w:tr w:rsidR="00637CD3" w:rsidRPr="00231D9B" w14:paraId="4EBAE0F6" w14:textId="77777777" w:rsidTr="00AD4B68">
        <w:trPr>
          <w:trHeight w:val="20"/>
        </w:trPr>
        <w:tc>
          <w:tcPr>
            <w:tcW w:w="858" w:type="pct"/>
            <w:vMerge w:val="restart"/>
          </w:tcPr>
          <w:p w14:paraId="589679A3"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7.</w:t>
            </w:r>
          </w:p>
          <w:p w14:paraId="1FC54C17"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Правовое регулирование занятости населения в РФ</w:t>
            </w:r>
          </w:p>
        </w:tc>
        <w:tc>
          <w:tcPr>
            <w:tcW w:w="3061" w:type="pct"/>
          </w:tcPr>
          <w:p w14:paraId="6F04DB14"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 xml:space="preserve">Содержание учебного материала </w:t>
            </w:r>
          </w:p>
        </w:tc>
        <w:tc>
          <w:tcPr>
            <w:tcW w:w="437" w:type="pct"/>
            <w:vMerge w:val="restart"/>
            <w:vAlign w:val="center"/>
          </w:tcPr>
          <w:p w14:paraId="28558E78" w14:textId="77777777" w:rsidR="00637CD3" w:rsidRPr="00231D9B" w:rsidRDefault="00637CD3" w:rsidP="00AD4B68">
            <w:pPr>
              <w:spacing w:after="0" w:line="240" w:lineRule="auto"/>
              <w:jc w:val="center"/>
              <w:rPr>
                <w:rFonts w:ascii="Times New Roman" w:hAnsi="Times New Roman"/>
                <w:bCs/>
                <w:i/>
                <w:color w:val="000000"/>
              </w:rPr>
            </w:pPr>
            <w:r w:rsidRPr="00231D9B">
              <w:rPr>
                <w:rFonts w:ascii="Times New Roman" w:hAnsi="Times New Roman"/>
                <w:bCs/>
                <w:i/>
                <w:color w:val="000000"/>
              </w:rPr>
              <w:t>2</w:t>
            </w:r>
          </w:p>
        </w:tc>
        <w:tc>
          <w:tcPr>
            <w:tcW w:w="644" w:type="pct"/>
            <w:vMerge w:val="restart"/>
          </w:tcPr>
          <w:p w14:paraId="75476356" w14:textId="77777777" w:rsidR="00637CD3" w:rsidRPr="00231D9B" w:rsidRDefault="00637CD3" w:rsidP="00AD4B68">
            <w:pPr>
              <w:suppressAutoHyphens/>
              <w:spacing w:after="0" w:line="240" w:lineRule="auto"/>
              <w:jc w:val="center"/>
              <w:rPr>
                <w:rFonts w:ascii="Times New Roman" w:hAnsi="Times New Roman"/>
                <w:bCs/>
                <w:iCs/>
              </w:rPr>
            </w:pPr>
            <w:r w:rsidRPr="00231D9B">
              <w:rPr>
                <w:rFonts w:ascii="Times New Roman" w:hAnsi="Times New Roman"/>
                <w:iCs/>
              </w:rPr>
              <w:t>ОК 06,</w:t>
            </w:r>
            <w:r w:rsidRPr="00231D9B">
              <w:rPr>
                <w:rFonts w:ascii="Times New Roman" w:eastAsia="Calibri" w:hAnsi="Times New Roman"/>
                <w:iCs/>
                <w:lang w:eastAsia="en-US"/>
              </w:rPr>
              <w:t>ПК 1.1 – ПК 1.6, ПК 2.1 – ПК 2.4, ПК 3.1 – ПК 3.4, ПК 4.1 – ПК 4.4</w:t>
            </w:r>
          </w:p>
        </w:tc>
      </w:tr>
      <w:tr w:rsidR="00637CD3" w:rsidRPr="00231D9B" w14:paraId="68CF27EC" w14:textId="77777777" w:rsidTr="00AD4B68">
        <w:trPr>
          <w:trHeight w:val="20"/>
        </w:trPr>
        <w:tc>
          <w:tcPr>
            <w:tcW w:w="858" w:type="pct"/>
            <w:vMerge/>
          </w:tcPr>
          <w:p w14:paraId="72552DFB" w14:textId="77777777" w:rsidR="00637CD3" w:rsidRPr="00231D9B" w:rsidRDefault="00637CD3" w:rsidP="00AD4B68">
            <w:pPr>
              <w:spacing w:after="0" w:line="240" w:lineRule="auto"/>
              <w:jc w:val="center"/>
              <w:rPr>
                <w:rFonts w:ascii="Times New Roman" w:hAnsi="Times New Roman"/>
                <w:b/>
                <w:bCs/>
              </w:rPr>
            </w:pPr>
          </w:p>
        </w:tc>
        <w:tc>
          <w:tcPr>
            <w:tcW w:w="3061" w:type="pct"/>
          </w:tcPr>
          <w:p w14:paraId="48D1F69C" w14:textId="77777777" w:rsidR="00637CD3" w:rsidRPr="00231D9B" w:rsidRDefault="00637CD3" w:rsidP="00AD4B68">
            <w:pPr>
              <w:spacing w:after="0" w:line="240" w:lineRule="auto"/>
              <w:rPr>
                <w:rFonts w:ascii="Times New Roman" w:eastAsia="Calibri" w:hAnsi="Times New Roman"/>
                <w:bCs/>
                <w:color w:val="000000"/>
                <w:lang w:eastAsia="en-US"/>
              </w:rPr>
            </w:pPr>
            <w:r w:rsidRPr="00231D9B">
              <w:rPr>
                <w:rFonts w:ascii="Times New Roman" w:hAnsi="Times New Roman"/>
                <w:bCs/>
              </w:rPr>
              <w:t xml:space="preserve">1.  </w:t>
            </w:r>
            <w:r w:rsidRPr="00231D9B">
              <w:rPr>
                <w:rFonts w:ascii="Times New Roman" w:eastAsia="Calibri" w:hAnsi="Times New Roman"/>
                <w:bCs/>
                <w:color w:val="000000"/>
                <w:lang w:eastAsia="en-US"/>
              </w:rPr>
              <w:t>Понятие государственного регулирования в обеспечении занятости населения;</w:t>
            </w:r>
          </w:p>
        </w:tc>
        <w:tc>
          <w:tcPr>
            <w:tcW w:w="437" w:type="pct"/>
            <w:vMerge/>
            <w:vAlign w:val="center"/>
          </w:tcPr>
          <w:p w14:paraId="39EEA566" w14:textId="77777777" w:rsidR="00637CD3" w:rsidRPr="00231D9B" w:rsidRDefault="00637CD3" w:rsidP="00AD4B68">
            <w:pPr>
              <w:spacing w:after="0" w:line="240" w:lineRule="auto"/>
              <w:jc w:val="center"/>
              <w:rPr>
                <w:rFonts w:ascii="Times New Roman" w:hAnsi="Times New Roman"/>
                <w:bCs/>
                <w:i/>
                <w:color w:val="000000"/>
              </w:rPr>
            </w:pPr>
          </w:p>
        </w:tc>
        <w:tc>
          <w:tcPr>
            <w:tcW w:w="644" w:type="pct"/>
            <w:vMerge/>
          </w:tcPr>
          <w:p w14:paraId="134C1505"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54E495B0" w14:textId="77777777" w:rsidTr="00AD4B68">
        <w:trPr>
          <w:trHeight w:val="20"/>
        </w:trPr>
        <w:tc>
          <w:tcPr>
            <w:tcW w:w="858" w:type="pct"/>
            <w:vMerge/>
          </w:tcPr>
          <w:p w14:paraId="6E3B7108" w14:textId="77777777" w:rsidR="00637CD3" w:rsidRPr="00231D9B" w:rsidRDefault="00637CD3" w:rsidP="00AD4B68">
            <w:pPr>
              <w:spacing w:after="0" w:line="240" w:lineRule="auto"/>
              <w:jc w:val="center"/>
              <w:rPr>
                <w:rFonts w:ascii="Times New Roman" w:hAnsi="Times New Roman"/>
                <w:b/>
                <w:bCs/>
              </w:rPr>
            </w:pPr>
          </w:p>
        </w:tc>
        <w:tc>
          <w:tcPr>
            <w:tcW w:w="3061" w:type="pct"/>
          </w:tcPr>
          <w:p w14:paraId="796C3A1C" w14:textId="77777777" w:rsidR="00637CD3" w:rsidRPr="00231D9B" w:rsidRDefault="00637CD3" w:rsidP="00AD4B68">
            <w:pPr>
              <w:spacing w:after="0" w:line="240" w:lineRule="auto"/>
              <w:jc w:val="both"/>
              <w:rPr>
                <w:rFonts w:ascii="Times New Roman" w:hAnsi="Times New Roman"/>
                <w:bCs/>
              </w:rPr>
            </w:pPr>
            <w:r w:rsidRPr="00231D9B">
              <w:rPr>
                <w:rFonts w:ascii="Times New Roman" w:hAnsi="Times New Roman"/>
                <w:bCs/>
              </w:rPr>
              <w:t>2. Безработица, правовое положение безработных</w:t>
            </w:r>
          </w:p>
        </w:tc>
        <w:tc>
          <w:tcPr>
            <w:tcW w:w="437" w:type="pct"/>
            <w:vMerge/>
            <w:vAlign w:val="center"/>
          </w:tcPr>
          <w:p w14:paraId="47FE4E44" w14:textId="77777777" w:rsidR="00637CD3" w:rsidRPr="00231D9B" w:rsidRDefault="00637CD3" w:rsidP="00AD4B68">
            <w:pPr>
              <w:spacing w:after="0" w:line="240" w:lineRule="auto"/>
              <w:jc w:val="center"/>
              <w:rPr>
                <w:rFonts w:ascii="Times New Roman" w:hAnsi="Times New Roman"/>
                <w:bCs/>
                <w:i/>
                <w:color w:val="000000"/>
              </w:rPr>
            </w:pPr>
          </w:p>
        </w:tc>
        <w:tc>
          <w:tcPr>
            <w:tcW w:w="644" w:type="pct"/>
            <w:vMerge/>
          </w:tcPr>
          <w:p w14:paraId="020D578E"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6F58E731" w14:textId="77777777" w:rsidTr="00AD4B68">
        <w:trPr>
          <w:trHeight w:val="20"/>
        </w:trPr>
        <w:tc>
          <w:tcPr>
            <w:tcW w:w="858" w:type="pct"/>
            <w:vMerge w:val="restart"/>
          </w:tcPr>
          <w:p w14:paraId="604F5622"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8.</w:t>
            </w:r>
          </w:p>
          <w:p w14:paraId="5EA834FC"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Трудовое право РФ</w:t>
            </w:r>
          </w:p>
        </w:tc>
        <w:tc>
          <w:tcPr>
            <w:tcW w:w="3061" w:type="pct"/>
          </w:tcPr>
          <w:p w14:paraId="76059131"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 xml:space="preserve">Содержание учебного материала </w:t>
            </w:r>
          </w:p>
        </w:tc>
        <w:tc>
          <w:tcPr>
            <w:tcW w:w="437" w:type="pct"/>
            <w:vMerge w:val="restart"/>
            <w:vAlign w:val="center"/>
          </w:tcPr>
          <w:p w14:paraId="4EA00959" w14:textId="77777777" w:rsidR="00637CD3" w:rsidRPr="00231D9B" w:rsidRDefault="00637CD3" w:rsidP="00AD4B68">
            <w:pPr>
              <w:spacing w:after="0" w:line="240" w:lineRule="auto"/>
              <w:jc w:val="center"/>
              <w:rPr>
                <w:rFonts w:ascii="Times New Roman" w:hAnsi="Times New Roman"/>
                <w:bCs/>
                <w:i/>
                <w:color w:val="000000"/>
              </w:rPr>
            </w:pPr>
            <w:r w:rsidRPr="00231D9B">
              <w:rPr>
                <w:rFonts w:ascii="Times New Roman" w:hAnsi="Times New Roman"/>
                <w:bCs/>
                <w:i/>
                <w:color w:val="000000"/>
              </w:rPr>
              <w:t>2</w:t>
            </w:r>
          </w:p>
        </w:tc>
        <w:tc>
          <w:tcPr>
            <w:tcW w:w="644" w:type="pct"/>
            <w:vMerge w:val="restart"/>
          </w:tcPr>
          <w:p w14:paraId="6C93819B"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06</w:t>
            </w:r>
          </w:p>
          <w:p w14:paraId="71E0152F" w14:textId="77777777" w:rsidR="00637CD3" w:rsidRPr="00231D9B" w:rsidRDefault="00637CD3" w:rsidP="00AD4B68">
            <w:pPr>
              <w:suppressAutoHyphens/>
              <w:spacing w:after="0" w:line="240" w:lineRule="auto"/>
              <w:jc w:val="center"/>
              <w:rPr>
                <w:rFonts w:ascii="Times New Roman" w:hAnsi="Times New Roman"/>
                <w:iCs/>
              </w:rPr>
            </w:pPr>
          </w:p>
          <w:p w14:paraId="3C99B245" w14:textId="77777777" w:rsidR="00637CD3" w:rsidRPr="00231D9B" w:rsidRDefault="00637CD3" w:rsidP="00AD4B68">
            <w:pPr>
              <w:spacing w:after="0" w:line="240" w:lineRule="auto"/>
              <w:jc w:val="center"/>
              <w:rPr>
                <w:rFonts w:ascii="Times New Roman" w:hAnsi="Times New Roman"/>
                <w:bCs/>
                <w:iCs/>
              </w:rPr>
            </w:pPr>
            <w:r w:rsidRPr="00231D9B">
              <w:rPr>
                <w:rFonts w:ascii="Times New Roman" w:eastAsia="Calibri" w:hAnsi="Times New Roman"/>
                <w:iCs/>
                <w:lang w:eastAsia="en-US"/>
              </w:rPr>
              <w:t>ПК 1.1 – ПК 1.6, ПК 2.1 – ПК 2.4, ПК 3.1 – ПК 3.4, ПК 4.1 – ПК 4.4</w:t>
            </w:r>
          </w:p>
        </w:tc>
      </w:tr>
      <w:tr w:rsidR="00637CD3" w:rsidRPr="00231D9B" w14:paraId="4D2C7AD9" w14:textId="77777777" w:rsidTr="00AD4B68">
        <w:trPr>
          <w:trHeight w:val="20"/>
        </w:trPr>
        <w:tc>
          <w:tcPr>
            <w:tcW w:w="858" w:type="pct"/>
            <w:vMerge/>
          </w:tcPr>
          <w:p w14:paraId="40AA32BE" w14:textId="77777777" w:rsidR="00637CD3" w:rsidRPr="00231D9B" w:rsidRDefault="00637CD3" w:rsidP="00AD4B68">
            <w:pPr>
              <w:spacing w:after="0" w:line="240" w:lineRule="auto"/>
              <w:jc w:val="center"/>
              <w:rPr>
                <w:rFonts w:ascii="Times New Roman" w:hAnsi="Times New Roman"/>
                <w:b/>
                <w:bCs/>
              </w:rPr>
            </w:pPr>
          </w:p>
        </w:tc>
        <w:tc>
          <w:tcPr>
            <w:tcW w:w="3061" w:type="pct"/>
          </w:tcPr>
          <w:p w14:paraId="5C698B3F" w14:textId="77777777" w:rsidR="00637CD3" w:rsidRPr="00231D9B" w:rsidRDefault="00637CD3" w:rsidP="00AD4B68">
            <w:pPr>
              <w:spacing w:after="0" w:line="240" w:lineRule="auto"/>
              <w:rPr>
                <w:rFonts w:ascii="Times New Roman" w:eastAsia="Calibri" w:hAnsi="Times New Roman"/>
                <w:bCs/>
                <w:color w:val="000000"/>
                <w:lang w:eastAsia="en-US"/>
              </w:rPr>
            </w:pPr>
            <w:r w:rsidRPr="00231D9B">
              <w:rPr>
                <w:rFonts w:ascii="Times New Roman" w:hAnsi="Times New Roman"/>
                <w:bCs/>
              </w:rPr>
              <w:t xml:space="preserve">1.  </w:t>
            </w:r>
            <w:r w:rsidRPr="00231D9B">
              <w:rPr>
                <w:rFonts w:ascii="Times New Roman" w:eastAsia="Calibri" w:hAnsi="Times New Roman"/>
                <w:bCs/>
                <w:color w:val="000000"/>
                <w:lang w:eastAsia="en-US"/>
              </w:rPr>
              <w:t>Понятие трудового права и трудовых правоотношений; Права и обязанности работника и работодателя</w:t>
            </w:r>
          </w:p>
        </w:tc>
        <w:tc>
          <w:tcPr>
            <w:tcW w:w="437" w:type="pct"/>
            <w:vMerge/>
            <w:vAlign w:val="center"/>
          </w:tcPr>
          <w:p w14:paraId="580FE320" w14:textId="77777777" w:rsidR="00637CD3" w:rsidRPr="00231D9B" w:rsidRDefault="00637CD3" w:rsidP="00AD4B68">
            <w:pPr>
              <w:spacing w:after="0" w:line="240" w:lineRule="auto"/>
              <w:jc w:val="center"/>
              <w:rPr>
                <w:rFonts w:ascii="Times New Roman" w:hAnsi="Times New Roman"/>
                <w:bCs/>
                <w:i/>
                <w:color w:val="000000"/>
              </w:rPr>
            </w:pPr>
          </w:p>
        </w:tc>
        <w:tc>
          <w:tcPr>
            <w:tcW w:w="644" w:type="pct"/>
            <w:vMerge/>
          </w:tcPr>
          <w:p w14:paraId="74892A66"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7F3E1C98" w14:textId="77777777" w:rsidTr="00AD4B68">
        <w:trPr>
          <w:trHeight w:val="20"/>
        </w:trPr>
        <w:tc>
          <w:tcPr>
            <w:tcW w:w="858" w:type="pct"/>
            <w:vMerge/>
          </w:tcPr>
          <w:p w14:paraId="3E71B0F9" w14:textId="77777777" w:rsidR="00637CD3" w:rsidRPr="00231D9B" w:rsidRDefault="00637CD3" w:rsidP="00AD4B68">
            <w:pPr>
              <w:spacing w:after="0" w:line="240" w:lineRule="auto"/>
              <w:jc w:val="center"/>
              <w:rPr>
                <w:rFonts w:ascii="Times New Roman" w:hAnsi="Times New Roman"/>
                <w:b/>
                <w:bCs/>
              </w:rPr>
            </w:pPr>
          </w:p>
        </w:tc>
        <w:tc>
          <w:tcPr>
            <w:tcW w:w="3061" w:type="pct"/>
          </w:tcPr>
          <w:p w14:paraId="2A9F07A4" w14:textId="77777777" w:rsidR="00637CD3" w:rsidRPr="00231D9B" w:rsidRDefault="00637CD3" w:rsidP="00AD4B68">
            <w:pPr>
              <w:spacing w:after="0" w:line="240" w:lineRule="auto"/>
              <w:rPr>
                <w:rFonts w:ascii="Times New Roman" w:eastAsia="Calibri" w:hAnsi="Times New Roman"/>
                <w:bCs/>
                <w:color w:val="000000"/>
                <w:lang w:eastAsia="en-US"/>
              </w:rPr>
            </w:pPr>
            <w:r w:rsidRPr="00231D9B">
              <w:rPr>
                <w:rFonts w:ascii="Times New Roman" w:hAnsi="Times New Roman"/>
                <w:bCs/>
              </w:rPr>
              <w:t>2 Понятие трудового договора, виды трудовых договоров.</w:t>
            </w:r>
            <w:r w:rsidRPr="00231D9B">
              <w:rPr>
                <w:rFonts w:ascii="Times New Roman" w:eastAsia="Calibri" w:hAnsi="Times New Roman"/>
                <w:bCs/>
                <w:color w:val="000000"/>
                <w:lang w:eastAsia="en-US"/>
              </w:rPr>
              <w:t>; Порядок заключения и расторжения трудового договора</w:t>
            </w:r>
          </w:p>
        </w:tc>
        <w:tc>
          <w:tcPr>
            <w:tcW w:w="437" w:type="pct"/>
            <w:vMerge/>
            <w:vAlign w:val="center"/>
          </w:tcPr>
          <w:p w14:paraId="31F4E77C" w14:textId="77777777" w:rsidR="00637CD3" w:rsidRPr="00231D9B" w:rsidRDefault="00637CD3" w:rsidP="00AD4B68">
            <w:pPr>
              <w:spacing w:after="0" w:line="240" w:lineRule="auto"/>
              <w:jc w:val="center"/>
              <w:rPr>
                <w:rFonts w:ascii="Times New Roman" w:hAnsi="Times New Roman"/>
                <w:bCs/>
                <w:i/>
                <w:color w:val="000000"/>
              </w:rPr>
            </w:pPr>
          </w:p>
        </w:tc>
        <w:tc>
          <w:tcPr>
            <w:tcW w:w="644" w:type="pct"/>
            <w:vMerge/>
          </w:tcPr>
          <w:p w14:paraId="1B614FC6"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26F38AF8" w14:textId="77777777" w:rsidTr="00AD4B68">
        <w:trPr>
          <w:trHeight w:val="20"/>
        </w:trPr>
        <w:tc>
          <w:tcPr>
            <w:tcW w:w="858" w:type="pct"/>
            <w:vMerge/>
          </w:tcPr>
          <w:p w14:paraId="0CDBDFDE" w14:textId="77777777" w:rsidR="00637CD3" w:rsidRPr="00231D9B" w:rsidRDefault="00637CD3" w:rsidP="00AD4B68">
            <w:pPr>
              <w:spacing w:after="0" w:line="240" w:lineRule="auto"/>
              <w:jc w:val="center"/>
              <w:rPr>
                <w:rFonts w:ascii="Times New Roman" w:hAnsi="Times New Roman"/>
                <w:b/>
                <w:bCs/>
              </w:rPr>
            </w:pPr>
          </w:p>
        </w:tc>
        <w:tc>
          <w:tcPr>
            <w:tcW w:w="3061" w:type="pct"/>
          </w:tcPr>
          <w:p w14:paraId="6A2809CF" w14:textId="77777777" w:rsidR="00637CD3" w:rsidRPr="00231D9B" w:rsidRDefault="00637CD3" w:rsidP="00AD4B68">
            <w:pPr>
              <w:spacing w:after="0" w:line="240" w:lineRule="auto"/>
              <w:rPr>
                <w:rFonts w:ascii="Times New Roman" w:hAnsi="Times New Roman"/>
                <w:bCs/>
              </w:rPr>
            </w:pPr>
            <w:r w:rsidRPr="00231D9B">
              <w:rPr>
                <w:rFonts w:ascii="Times New Roman" w:hAnsi="Times New Roman"/>
                <w:bCs/>
              </w:rPr>
              <w:t>3.</w:t>
            </w:r>
            <w:r w:rsidRPr="00231D9B">
              <w:rPr>
                <w:rFonts w:ascii="Times New Roman" w:eastAsia="Calibri" w:hAnsi="Times New Roman"/>
                <w:bCs/>
                <w:color w:val="000000"/>
                <w:lang w:eastAsia="en-US"/>
              </w:rPr>
              <w:t xml:space="preserve"> Рабочее время и время отдыха. </w:t>
            </w:r>
            <w:r w:rsidRPr="00231D9B">
              <w:rPr>
                <w:rFonts w:ascii="Times New Roman" w:hAnsi="Times New Roman"/>
                <w:bCs/>
              </w:rPr>
              <w:t>Виды рабочего времени и времени отдыха</w:t>
            </w:r>
          </w:p>
        </w:tc>
        <w:tc>
          <w:tcPr>
            <w:tcW w:w="437" w:type="pct"/>
            <w:vMerge/>
            <w:vAlign w:val="center"/>
          </w:tcPr>
          <w:p w14:paraId="1D0D32F4" w14:textId="77777777" w:rsidR="00637CD3" w:rsidRPr="00231D9B" w:rsidRDefault="00637CD3" w:rsidP="00AD4B68">
            <w:pPr>
              <w:spacing w:after="0" w:line="240" w:lineRule="auto"/>
              <w:jc w:val="center"/>
              <w:rPr>
                <w:rFonts w:ascii="Times New Roman" w:hAnsi="Times New Roman"/>
                <w:bCs/>
                <w:i/>
                <w:color w:val="000000"/>
              </w:rPr>
            </w:pPr>
          </w:p>
        </w:tc>
        <w:tc>
          <w:tcPr>
            <w:tcW w:w="644" w:type="pct"/>
            <w:vMerge/>
          </w:tcPr>
          <w:p w14:paraId="1E686B92"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7767807A" w14:textId="77777777" w:rsidTr="00AD4B68">
        <w:trPr>
          <w:trHeight w:val="20"/>
        </w:trPr>
        <w:tc>
          <w:tcPr>
            <w:tcW w:w="858" w:type="pct"/>
            <w:vMerge w:val="restart"/>
          </w:tcPr>
          <w:p w14:paraId="68271825"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9.</w:t>
            </w:r>
          </w:p>
          <w:p w14:paraId="3ED62B4B" w14:textId="77777777" w:rsidR="00637CD3" w:rsidRPr="00231D9B" w:rsidRDefault="00637CD3" w:rsidP="00AD4B68">
            <w:pPr>
              <w:spacing w:after="0" w:line="240" w:lineRule="auto"/>
              <w:jc w:val="center"/>
              <w:rPr>
                <w:rFonts w:ascii="Times New Roman" w:hAnsi="Times New Roman"/>
                <w:b/>
                <w:bCs/>
              </w:rPr>
            </w:pPr>
            <w:r w:rsidRPr="00231D9B">
              <w:rPr>
                <w:rFonts w:ascii="Times New Roman" w:eastAsia="Calibri" w:hAnsi="Times New Roman"/>
                <w:b/>
                <w:bCs/>
                <w:color w:val="000000"/>
                <w:lang w:eastAsia="en-US"/>
              </w:rPr>
              <w:t>Оплата труда</w:t>
            </w:r>
          </w:p>
        </w:tc>
        <w:tc>
          <w:tcPr>
            <w:tcW w:w="3061" w:type="pct"/>
          </w:tcPr>
          <w:p w14:paraId="3947ACA5"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 xml:space="preserve">Содержание учебного материала </w:t>
            </w:r>
          </w:p>
        </w:tc>
        <w:tc>
          <w:tcPr>
            <w:tcW w:w="437" w:type="pct"/>
            <w:vMerge w:val="restart"/>
            <w:vAlign w:val="center"/>
          </w:tcPr>
          <w:p w14:paraId="0DB70BF6" w14:textId="77777777" w:rsidR="00637CD3" w:rsidRPr="00231D9B" w:rsidRDefault="00637CD3" w:rsidP="00AD4B68">
            <w:pPr>
              <w:spacing w:after="0" w:line="240" w:lineRule="auto"/>
              <w:jc w:val="center"/>
              <w:rPr>
                <w:rFonts w:ascii="Times New Roman" w:hAnsi="Times New Roman"/>
                <w:bCs/>
                <w:i/>
                <w:color w:val="000000"/>
              </w:rPr>
            </w:pPr>
            <w:r w:rsidRPr="00231D9B">
              <w:rPr>
                <w:rFonts w:ascii="Times New Roman" w:hAnsi="Times New Roman"/>
                <w:bCs/>
                <w:i/>
                <w:color w:val="000000"/>
              </w:rPr>
              <w:t>4</w:t>
            </w:r>
          </w:p>
        </w:tc>
        <w:tc>
          <w:tcPr>
            <w:tcW w:w="644" w:type="pct"/>
            <w:vMerge w:val="restart"/>
          </w:tcPr>
          <w:p w14:paraId="4252A3ED" w14:textId="77777777" w:rsidR="00637CD3" w:rsidRPr="00231D9B" w:rsidRDefault="00637CD3" w:rsidP="00AD4B68">
            <w:pPr>
              <w:suppressAutoHyphens/>
              <w:spacing w:after="0" w:line="240" w:lineRule="auto"/>
              <w:jc w:val="center"/>
              <w:rPr>
                <w:rFonts w:ascii="Times New Roman" w:hAnsi="Times New Roman"/>
                <w:bCs/>
                <w:iCs/>
              </w:rPr>
            </w:pPr>
            <w:r w:rsidRPr="00231D9B">
              <w:rPr>
                <w:rFonts w:ascii="Times New Roman" w:hAnsi="Times New Roman"/>
                <w:iCs/>
              </w:rPr>
              <w:t xml:space="preserve">ОК 06, </w:t>
            </w:r>
            <w:r w:rsidRPr="00231D9B">
              <w:rPr>
                <w:rFonts w:ascii="Times New Roman" w:eastAsia="Calibri" w:hAnsi="Times New Roman"/>
                <w:iCs/>
                <w:lang w:eastAsia="en-US"/>
              </w:rPr>
              <w:t>ПК 1.1 – ПК 1.6, ПК 2.1 – ПК 2.4, ПК 3.1 – ПК 3.4, ПК 4.1 – ПК 4.4</w:t>
            </w:r>
          </w:p>
        </w:tc>
      </w:tr>
      <w:tr w:rsidR="00637CD3" w:rsidRPr="00231D9B" w14:paraId="73000DEF" w14:textId="77777777" w:rsidTr="00AD4B68">
        <w:trPr>
          <w:trHeight w:val="20"/>
        </w:trPr>
        <w:tc>
          <w:tcPr>
            <w:tcW w:w="858" w:type="pct"/>
            <w:vMerge/>
          </w:tcPr>
          <w:p w14:paraId="58B8D02A" w14:textId="77777777" w:rsidR="00637CD3" w:rsidRPr="00231D9B" w:rsidRDefault="00637CD3" w:rsidP="00AD4B68">
            <w:pPr>
              <w:spacing w:after="0" w:line="240" w:lineRule="auto"/>
              <w:rPr>
                <w:rFonts w:ascii="Times New Roman" w:hAnsi="Times New Roman"/>
                <w:b/>
                <w:bCs/>
              </w:rPr>
            </w:pPr>
          </w:p>
        </w:tc>
        <w:tc>
          <w:tcPr>
            <w:tcW w:w="3061" w:type="pct"/>
          </w:tcPr>
          <w:p w14:paraId="4516C13C" w14:textId="77777777" w:rsidR="00637CD3" w:rsidRPr="00231D9B" w:rsidRDefault="00637CD3" w:rsidP="00AD4B68">
            <w:pPr>
              <w:spacing w:after="0" w:line="240" w:lineRule="auto"/>
              <w:rPr>
                <w:rFonts w:ascii="Times New Roman" w:hAnsi="Times New Roman"/>
                <w:bCs/>
              </w:rPr>
            </w:pPr>
            <w:r w:rsidRPr="00231D9B">
              <w:rPr>
                <w:rFonts w:ascii="Times New Roman" w:hAnsi="Times New Roman"/>
                <w:bCs/>
              </w:rPr>
              <w:t xml:space="preserve">1.  </w:t>
            </w:r>
            <w:r w:rsidRPr="00231D9B">
              <w:rPr>
                <w:rFonts w:ascii="Times New Roman" w:eastAsia="Calibri" w:hAnsi="Times New Roman"/>
                <w:bCs/>
                <w:color w:val="000000"/>
                <w:lang w:eastAsia="en-US"/>
              </w:rPr>
              <w:t xml:space="preserve">Оплата труда. Заработная плата. </w:t>
            </w:r>
            <w:r w:rsidRPr="00231D9B">
              <w:rPr>
                <w:rFonts w:ascii="Times New Roman" w:hAnsi="Times New Roman"/>
                <w:bCs/>
              </w:rPr>
              <w:t>Гарантии и компенсации</w:t>
            </w:r>
          </w:p>
        </w:tc>
        <w:tc>
          <w:tcPr>
            <w:tcW w:w="437" w:type="pct"/>
            <w:vMerge/>
            <w:vAlign w:val="center"/>
          </w:tcPr>
          <w:p w14:paraId="14FFFCCE" w14:textId="77777777" w:rsidR="00637CD3" w:rsidRPr="00231D9B" w:rsidRDefault="00637CD3" w:rsidP="00AD4B68">
            <w:pPr>
              <w:spacing w:after="0" w:line="240" w:lineRule="auto"/>
              <w:jc w:val="center"/>
              <w:rPr>
                <w:rFonts w:ascii="Times New Roman" w:hAnsi="Times New Roman"/>
                <w:bCs/>
                <w:color w:val="000000"/>
              </w:rPr>
            </w:pPr>
          </w:p>
        </w:tc>
        <w:tc>
          <w:tcPr>
            <w:tcW w:w="644" w:type="pct"/>
            <w:vMerge/>
          </w:tcPr>
          <w:p w14:paraId="3B9234CA"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74E67C98" w14:textId="77777777" w:rsidTr="00AD4B68">
        <w:trPr>
          <w:trHeight w:val="20"/>
        </w:trPr>
        <w:tc>
          <w:tcPr>
            <w:tcW w:w="858" w:type="pct"/>
            <w:vMerge/>
          </w:tcPr>
          <w:p w14:paraId="642380E2" w14:textId="77777777" w:rsidR="00637CD3" w:rsidRPr="00231D9B" w:rsidRDefault="00637CD3" w:rsidP="00AD4B68">
            <w:pPr>
              <w:spacing w:after="0" w:line="240" w:lineRule="auto"/>
              <w:rPr>
                <w:rFonts w:ascii="Times New Roman" w:hAnsi="Times New Roman"/>
                <w:b/>
                <w:bCs/>
              </w:rPr>
            </w:pPr>
          </w:p>
        </w:tc>
        <w:tc>
          <w:tcPr>
            <w:tcW w:w="3061" w:type="pct"/>
          </w:tcPr>
          <w:p w14:paraId="41145011" w14:textId="77777777" w:rsidR="00637CD3" w:rsidRPr="00231D9B" w:rsidRDefault="00637CD3" w:rsidP="00AD4B68">
            <w:pPr>
              <w:spacing w:after="0" w:line="240" w:lineRule="auto"/>
              <w:jc w:val="both"/>
              <w:rPr>
                <w:rFonts w:ascii="Times New Roman" w:hAnsi="Times New Roman"/>
                <w:bCs/>
              </w:rPr>
            </w:pPr>
            <w:r w:rsidRPr="00231D9B">
              <w:rPr>
                <w:rFonts w:ascii="Times New Roman" w:hAnsi="Times New Roman"/>
                <w:bCs/>
              </w:rPr>
              <w:t xml:space="preserve">2. </w:t>
            </w:r>
            <w:r w:rsidRPr="00231D9B">
              <w:rPr>
                <w:rFonts w:ascii="Times New Roman" w:eastAsia="Calibri" w:hAnsi="Times New Roman"/>
                <w:bCs/>
                <w:color w:val="000000"/>
                <w:lang w:eastAsia="en-US"/>
              </w:rPr>
              <w:t>Дисциплина труда.</w:t>
            </w:r>
            <w:r w:rsidRPr="00231D9B">
              <w:rPr>
                <w:rFonts w:ascii="Times New Roman" w:hAnsi="Times New Roman"/>
                <w:bCs/>
              </w:rPr>
              <w:t xml:space="preserve"> Дисциплинарная ответственность сторон трудового договора</w:t>
            </w:r>
          </w:p>
        </w:tc>
        <w:tc>
          <w:tcPr>
            <w:tcW w:w="437" w:type="pct"/>
            <w:vMerge/>
            <w:vAlign w:val="center"/>
          </w:tcPr>
          <w:p w14:paraId="43508094" w14:textId="77777777" w:rsidR="00637CD3" w:rsidRPr="00231D9B" w:rsidRDefault="00637CD3" w:rsidP="00AD4B68">
            <w:pPr>
              <w:spacing w:after="0" w:line="240" w:lineRule="auto"/>
              <w:jc w:val="center"/>
              <w:rPr>
                <w:rFonts w:ascii="Times New Roman" w:hAnsi="Times New Roman"/>
                <w:bCs/>
                <w:color w:val="000000"/>
              </w:rPr>
            </w:pPr>
          </w:p>
        </w:tc>
        <w:tc>
          <w:tcPr>
            <w:tcW w:w="644" w:type="pct"/>
            <w:vMerge/>
          </w:tcPr>
          <w:p w14:paraId="026196E5"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261B8425" w14:textId="77777777" w:rsidTr="00AD4B68">
        <w:trPr>
          <w:trHeight w:val="20"/>
        </w:trPr>
        <w:tc>
          <w:tcPr>
            <w:tcW w:w="858" w:type="pct"/>
            <w:vMerge/>
          </w:tcPr>
          <w:p w14:paraId="4946D645" w14:textId="77777777" w:rsidR="00637CD3" w:rsidRPr="00231D9B" w:rsidRDefault="00637CD3" w:rsidP="00AD4B68">
            <w:pPr>
              <w:spacing w:after="0" w:line="240" w:lineRule="auto"/>
              <w:rPr>
                <w:rFonts w:ascii="Times New Roman" w:hAnsi="Times New Roman"/>
                <w:b/>
                <w:bCs/>
              </w:rPr>
            </w:pPr>
          </w:p>
        </w:tc>
        <w:tc>
          <w:tcPr>
            <w:tcW w:w="3061" w:type="pct"/>
          </w:tcPr>
          <w:p w14:paraId="3D96F9FF" w14:textId="77777777" w:rsidR="00637CD3" w:rsidRPr="00231D9B" w:rsidRDefault="00637CD3" w:rsidP="00AD4B68">
            <w:pPr>
              <w:spacing w:after="0" w:line="240" w:lineRule="auto"/>
              <w:rPr>
                <w:rFonts w:ascii="Times New Roman" w:hAnsi="Times New Roman"/>
                <w:b/>
              </w:rPr>
            </w:pPr>
            <w:r w:rsidRPr="00231D9B">
              <w:rPr>
                <w:rFonts w:ascii="Times New Roman" w:hAnsi="Times New Roman"/>
                <w:b/>
                <w:bCs/>
              </w:rPr>
              <w:t>В том числе практических и лабораторных занятий</w:t>
            </w:r>
          </w:p>
        </w:tc>
        <w:tc>
          <w:tcPr>
            <w:tcW w:w="437" w:type="pct"/>
            <w:vMerge w:val="restart"/>
            <w:vAlign w:val="center"/>
          </w:tcPr>
          <w:p w14:paraId="640178D0" w14:textId="77777777" w:rsidR="00637CD3" w:rsidRPr="00231D9B" w:rsidRDefault="00637CD3" w:rsidP="00AD4B68">
            <w:pPr>
              <w:spacing w:after="0" w:line="240" w:lineRule="auto"/>
              <w:jc w:val="center"/>
              <w:rPr>
                <w:rFonts w:ascii="Times New Roman" w:hAnsi="Times New Roman"/>
                <w:bCs/>
                <w:i/>
                <w:color w:val="000000"/>
              </w:rPr>
            </w:pPr>
            <w:r w:rsidRPr="00231D9B">
              <w:rPr>
                <w:rFonts w:ascii="Times New Roman" w:hAnsi="Times New Roman"/>
                <w:bCs/>
                <w:i/>
                <w:color w:val="000000"/>
              </w:rPr>
              <w:t>2</w:t>
            </w:r>
          </w:p>
        </w:tc>
        <w:tc>
          <w:tcPr>
            <w:tcW w:w="644" w:type="pct"/>
            <w:vMerge/>
          </w:tcPr>
          <w:p w14:paraId="2784A0DA" w14:textId="77777777" w:rsidR="00637CD3" w:rsidRPr="00231D9B" w:rsidRDefault="00637CD3" w:rsidP="00AD4B68">
            <w:pPr>
              <w:spacing w:after="0" w:line="240" w:lineRule="auto"/>
              <w:rPr>
                <w:rFonts w:ascii="Times New Roman" w:hAnsi="Times New Roman"/>
                <w:bCs/>
                <w:iCs/>
              </w:rPr>
            </w:pPr>
          </w:p>
        </w:tc>
      </w:tr>
      <w:tr w:rsidR="00637CD3" w:rsidRPr="00231D9B" w14:paraId="3FE79E69" w14:textId="77777777" w:rsidTr="00AD4B68">
        <w:trPr>
          <w:trHeight w:val="20"/>
        </w:trPr>
        <w:tc>
          <w:tcPr>
            <w:tcW w:w="858" w:type="pct"/>
            <w:vMerge/>
          </w:tcPr>
          <w:p w14:paraId="08A934B8" w14:textId="77777777" w:rsidR="00637CD3" w:rsidRPr="00231D9B" w:rsidRDefault="00637CD3" w:rsidP="00AD4B68">
            <w:pPr>
              <w:spacing w:after="0" w:line="240" w:lineRule="auto"/>
              <w:rPr>
                <w:rFonts w:ascii="Times New Roman" w:hAnsi="Times New Roman"/>
                <w:b/>
                <w:bCs/>
              </w:rPr>
            </w:pPr>
          </w:p>
        </w:tc>
        <w:tc>
          <w:tcPr>
            <w:tcW w:w="3061" w:type="pct"/>
          </w:tcPr>
          <w:p w14:paraId="5E582FF0" w14:textId="77777777" w:rsidR="00637CD3" w:rsidRPr="00231D9B" w:rsidRDefault="00637CD3" w:rsidP="00AD4B68">
            <w:pPr>
              <w:spacing w:after="0" w:line="240" w:lineRule="auto"/>
              <w:rPr>
                <w:rFonts w:ascii="Times New Roman" w:hAnsi="Times New Roman"/>
                <w:b/>
              </w:rPr>
            </w:pPr>
            <w:r w:rsidRPr="00231D9B">
              <w:rPr>
                <w:rFonts w:ascii="Times New Roman" w:hAnsi="Times New Roman"/>
                <w:bCs/>
              </w:rPr>
              <w:t xml:space="preserve">Практическое занятие 3 «Рассмотрение и разрешение ситуационных и практикоориентированных задач и заданий. </w:t>
            </w:r>
            <w:r w:rsidRPr="00231D9B">
              <w:rPr>
                <w:rFonts w:ascii="Times New Roman" w:eastAsia="Calibri" w:hAnsi="Times New Roman"/>
                <w:lang w:eastAsia="en-US"/>
              </w:rPr>
              <w:t>Использование необходимых нормативно-правовых документов»</w:t>
            </w:r>
          </w:p>
        </w:tc>
        <w:tc>
          <w:tcPr>
            <w:tcW w:w="437" w:type="pct"/>
            <w:vMerge/>
            <w:vAlign w:val="center"/>
          </w:tcPr>
          <w:p w14:paraId="7833F3C2" w14:textId="77777777" w:rsidR="00637CD3" w:rsidRPr="00231D9B" w:rsidRDefault="00637CD3" w:rsidP="00AD4B68">
            <w:pPr>
              <w:spacing w:after="0" w:line="240" w:lineRule="auto"/>
              <w:jc w:val="center"/>
              <w:rPr>
                <w:rFonts w:ascii="Times New Roman" w:hAnsi="Times New Roman"/>
                <w:bCs/>
                <w:i/>
                <w:color w:val="000000"/>
              </w:rPr>
            </w:pPr>
          </w:p>
        </w:tc>
        <w:tc>
          <w:tcPr>
            <w:tcW w:w="644" w:type="pct"/>
            <w:vMerge/>
          </w:tcPr>
          <w:p w14:paraId="7C1B570E" w14:textId="77777777" w:rsidR="00637CD3" w:rsidRPr="00231D9B" w:rsidRDefault="00637CD3" w:rsidP="00AD4B68">
            <w:pPr>
              <w:spacing w:after="0" w:line="240" w:lineRule="auto"/>
              <w:rPr>
                <w:rFonts w:ascii="Times New Roman" w:hAnsi="Times New Roman"/>
                <w:bCs/>
                <w:iCs/>
              </w:rPr>
            </w:pPr>
          </w:p>
        </w:tc>
      </w:tr>
      <w:tr w:rsidR="00637CD3" w:rsidRPr="00231D9B" w14:paraId="74C8503B" w14:textId="77777777" w:rsidTr="00AD4B68">
        <w:trPr>
          <w:trHeight w:val="20"/>
        </w:trPr>
        <w:tc>
          <w:tcPr>
            <w:tcW w:w="858" w:type="pct"/>
            <w:vMerge w:val="restart"/>
          </w:tcPr>
          <w:p w14:paraId="33B4F265"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10.</w:t>
            </w:r>
          </w:p>
          <w:p w14:paraId="3FC3D4C6" w14:textId="77777777" w:rsidR="00637CD3" w:rsidRPr="00231D9B" w:rsidRDefault="00637CD3" w:rsidP="00AD4B68">
            <w:pPr>
              <w:spacing w:after="0" w:line="240" w:lineRule="auto"/>
              <w:jc w:val="center"/>
              <w:rPr>
                <w:rFonts w:ascii="Times New Roman" w:eastAsia="Calibri" w:hAnsi="Times New Roman"/>
                <w:b/>
                <w:bCs/>
                <w:color w:val="000000"/>
                <w:lang w:eastAsia="en-US"/>
              </w:rPr>
            </w:pPr>
            <w:r w:rsidRPr="00231D9B">
              <w:rPr>
                <w:rFonts w:ascii="Times New Roman" w:eastAsia="Calibri" w:hAnsi="Times New Roman"/>
                <w:b/>
                <w:bCs/>
                <w:color w:val="000000"/>
                <w:lang w:eastAsia="en-US"/>
              </w:rPr>
              <w:t>Материальная ответственность сторон трудового договора</w:t>
            </w:r>
          </w:p>
          <w:p w14:paraId="56C67FBA" w14:textId="77777777" w:rsidR="00637CD3" w:rsidRPr="00231D9B" w:rsidRDefault="00637CD3" w:rsidP="00AD4B68">
            <w:pPr>
              <w:spacing w:after="0" w:line="240" w:lineRule="auto"/>
              <w:jc w:val="center"/>
              <w:rPr>
                <w:rFonts w:ascii="Times New Roman" w:hAnsi="Times New Roman"/>
                <w:b/>
                <w:bCs/>
              </w:rPr>
            </w:pPr>
          </w:p>
        </w:tc>
        <w:tc>
          <w:tcPr>
            <w:tcW w:w="3061" w:type="pct"/>
          </w:tcPr>
          <w:p w14:paraId="181EED92"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 xml:space="preserve">Содержание учебного материала </w:t>
            </w:r>
          </w:p>
        </w:tc>
        <w:tc>
          <w:tcPr>
            <w:tcW w:w="437" w:type="pct"/>
            <w:vMerge w:val="restart"/>
            <w:vAlign w:val="center"/>
          </w:tcPr>
          <w:p w14:paraId="758CBC33" w14:textId="77777777" w:rsidR="00637CD3" w:rsidRPr="00231D9B" w:rsidRDefault="00637CD3" w:rsidP="00AD4B68">
            <w:pPr>
              <w:spacing w:after="0" w:line="240" w:lineRule="auto"/>
              <w:jc w:val="center"/>
              <w:rPr>
                <w:rFonts w:ascii="Times New Roman" w:hAnsi="Times New Roman"/>
                <w:bCs/>
                <w:i/>
                <w:color w:val="000000"/>
              </w:rPr>
            </w:pPr>
            <w:r w:rsidRPr="00231D9B">
              <w:rPr>
                <w:rFonts w:ascii="Times New Roman" w:hAnsi="Times New Roman"/>
                <w:bCs/>
                <w:i/>
                <w:color w:val="000000"/>
              </w:rPr>
              <w:t>2</w:t>
            </w:r>
          </w:p>
        </w:tc>
        <w:tc>
          <w:tcPr>
            <w:tcW w:w="644" w:type="pct"/>
            <w:vMerge w:val="restart"/>
          </w:tcPr>
          <w:p w14:paraId="331CD947" w14:textId="77777777" w:rsidR="00637CD3" w:rsidRPr="00231D9B" w:rsidRDefault="00637CD3" w:rsidP="00AD4B68">
            <w:pPr>
              <w:suppressAutoHyphens/>
              <w:spacing w:after="0" w:line="240" w:lineRule="auto"/>
              <w:jc w:val="center"/>
              <w:rPr>
                <w:rFonts w:ascii="Times New Roman" w:hAnsi="Times New Roman"/>
                <w:bCs/>
                <w:iCs/>
              </w:rPr>
            </w:pPr>
            <w:r w:rsidRPr="00231D9B">
              <w:rPr>
                <w:rFonts w:ascii="Times New Roman" w:hAnsi="Times New Roman"/>
                <w:iCs/>
              </w:rPr>
              <w:t xml:space="preserve">ОК 06, </w:t>
            </w:r>
            <w:r w:rsidRPr="00231D9B">
              <w:rPr>
                <w:rFonts w:ascii="Times New Roman" w:eastAsia="Calibri" w:hAnsi="Times New Roman"/>
                <w:iCs/>
                <w:lang w:eastAsia="en-US"/>
              </w:rPr>
              <w:t>ПК 1.1 – ПК 1.6, ПК 2.1 – ПК 2.4, ПК 3.1 – ПК 3.4, ПК 4.1 – ПК 4.4</w:t>
            </w:r>
          </w:p>
        </w:tc>
      </w:tr>
      <w:tr w:rsidR="00637CD3" w:rsidRPr="00231D9B" w14:paraId="5D71701F" w14:textId="77777777" w:rsidTr="00AD4B68">
        <w:trPr>
          <w:trHeight w:val="20"/>
        </w:trPr>
        <w:tc>
          <w:tcPr>
            <w:tcW w:w="858" w:type="pct"/>
            <w:vMerge/>
          </w:tcPr>
          <w:p w14:paraId="43BAE6A9" w14:textId="77777777" w:rsidR="00637CD3" w:rsidRPr="00231D9B" w:rsidRDefault="00637CD3" w:rsidP="00AD4B68">
            <w:pPr>
              <w:spacing w:after="0" w:line="240" w:lineRule="auto"/>
              <w:jc w:val="center"/>
              <w:rPr>
                <w:rFonts w:ascii="Times New Roman" w:hAnsi="Times New Roman"/>
                <w:b/>
                <w:bCs/>
              </w:rPr>
            </w:pPr>
          </w:p>
        </w:tc>
        <w:tc>
          <w:tcPr>
            <w:tcW w:w="3061" w:type="pct"/>
          </w:tcPr>
          <w:p w14:paraId="742FCBB7" w14:textId="77777777" w:rsidR="00637CD3" w:rsidRPr="00231D9B" w:rsidRDefault="00637CD3" w:rsidP="00AD4B68">
            <w:pPr>
              <w:spacing w:after="0" w:line="240" w:lineRule="auto"/>
              <w:rPr>
                <w:rFonts w:ascii="Times New Roman" w:hAnsi="Times New Roman"/>
                <w:bCs/>
              </w:rPr>
            </w:pPr>
            <w:r w:rsidRPr="00231D9B">
              <w:rPr>
                <w:rFonts w:ascii="Times New Roman" w:hAnsi="Times New Roman"/>
                <w:bCs/>
              </w:rPr>
              <w:t xml:space="preserve">1.  </w:t>
            </w:r>
            <w:r w:rsidRPr="00231D9B">
              <w:rPr>
                <w:rFonts w:ascii="Times New Roman" w:eastAsia="Calibri" w:hAnsi="Times New Roman"/>
                <w:bCs/>
                <w:color w:val="000000"/>
                <w:lang w:eastAsia="en-US"/>
              </w:rPr>
              <w:t>Материальная ответственность сторон трудового договора</w:t>
            </w:r>
          </w:p>
        </w:tc>
        <w:tc>
          <w:tcPr>
            <w:tcW w:w="437" w:type="pct"/>
            <w:vMerge/>
            <w:vAlign w:val="center"/>
          </w:tcPr>
          <w:p w14:paraId="68A72204" w14:textId="77777777" w:rsidR="00637CD3" w:rsidRPr="00231D9B" w:rsidRDefault="00637CD3" w:rsidP="00AD4B68">
            <w:pPr>
              <w:spacing w:after="0" w:line="240" w:lineRule="auto"/>
              <w:jc w:val="center"/>
              <w:rPr>
                <w:rFonts w:ascii="Times New Roman" w:hAnsi="Times New Roman"/>
                <w:bCs/>
                <w:i/>
                <w:color w:val="000000"/>
              </w:rPr>
            </w:pPr>
          </w:p>
        </w:tc>
        <w:tc>
          <w:tcPr>
            <w:tcW w:w="644" w:type="pct"/>
            <w:vMerge/>
          </w:tcPr>
          <w:p w14:paraId="6ED0DB14"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0CFBF94D" w14:textId="77777777" w:rsidTr="00AD4B68">
        <w:trPr>
          <w:trHeight w:val="20"/>
        </w:trPr>
        <w:tc>
          <w:tcPr>
            <w:tcW w:w="858" w:type="pct"/>
            <w:vMerge w:val="restart"/>
          </w:tcPr>
          <w:p w14:paraId="63E737CA"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11.</w:t>
            </w:r>
          </w:p>
          <w:p w14:paraId="38543B1E"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Трудовые споры</w:t>
            </w:r>
          </w:p>
        </w:tc>
        <w:tc>
          <w:tcPr>
            <w:tcW w:w="3061" w:type="pct"/>
          </w:tcPr>
          <w:p w14:paraId="126CB59C"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 xml:space="preserve">Содержание учебного материала </w:t>
            </w:r>
          </w:p>
        </w:tc>
        <w:tc>
          <w:tcPr>
            <w:tcW w:w="437" w:type="pct"/>
            <w:vMerge w:val="restart"/>
            <w:vAlign w:val="center"/>
          </w:tcPr>
          <w:p w14:paraId="6F7FCEA0" w14:textId="77777777" w:rsidR="00637CD3" w:rsidRPr="00231D9B" w:rsidRDefault="00637CD3" w:rsidP="00AD4B68">
            <w:pPr>
              <w:spacing w:after="0" w:line="240" w:lineRule="auto"/>
              <w:jc w:val="center"/>
              <w:rPr>
                <w:rFonts w:ascii="Times New Roman" w:hAnsi="Times New Roman"/>
                <w:bCs/>
                <w:i/>
                <w:color w:val="000000"/>
              </w:rPr>
            </w:pPr>
            <w:r w:rsidRPr="00231D9B">
              <w:rPr>
                <w:rFonts w:ascii="Times New Roman" w:hAnsi="Times New Roman"/>
                <w:bCs/>
                <w:i/>
                <w:color w:val="000000"/>
              </w:rPr>
              <w:t>4</w:t>
            </w:r>
          </w:p>
        </w:tc>
        <w:tc>
          <w:tcPr>
            <w:tcW w:w="644" w:type="pct"/>
            <w:vMerge w:val="restart"/>
          </w:tcPr>
          <w:p w14:paraId="1526CFBB" w14:textId="77777777" w:rsidR="00637CD3" w:rsidRPr="00231D9B" w:rsidRDefault="00637CD3" w:rsidP="00AD4B68">
            <w:pPr>
              <w:suppressAutoHyphens/>
              <w:spacing w:after="0" w:line="240" w:lineRule="auto"/>
              <w:jc w:val="center"/>
              <w:rPr>
                <w:rFonts w:ascii="Times New Roman" w:hAnsi="Times New Roman"/>
                <w:bCs/>
                <w:iCs/>
              </w:rPr>
            </w:pPr>
            <w:r w:rsidRPr="00231D9B">
              <w:rPr>
                <w:rFonts w:ascii="Times New Roman" w:hAnsi="Times New Roman"/>
                <w:iCs/>
              </w:rPr>
              <w:t xml:space="preserve">ОК 06, </w:t>
            </w:r>
            <w:r w:rsidRPr="00231D9B">
              <w:rPr>
                <w:rFonts w:ascii="Times New Roman" w:eastAsia="Calibri" w:hAnsi="Times New Roman"/>
                <w:iCs/>
                <w:lang w:eastAsia="en-US"/>
              </w:rPr>
              <w:t>ПК 1.1 – ПК 1.6, ПК 2.1 – ПК 2.4, ПК 3.1 – ПК 3.4, ПК 4.1 – ПК 4.4</w:t>
            </w:r>
          </w:p>
        </w:tc>
      </w:tr>
      <w:tr w:rsidR="00637CD3" w:rsidRPr="00231D9B" w14:paraId="6145E21E" w14:textId="77777777" w:rsidTr="00AD4B68">
        <w:trPr>
          <w:trHeight w:val="20"/>
        </w:trPr>
        <w:tc>
          <w:tcPr>
            <w:tcW w:w="858" w:type="pct"/>
            <w:vMerge/>
          </w:tcPr>
          <w:p w14:paraId="3997B393" w14:textId="77777777" w:rsidR="00637CD3" w:rsidRPr="00231D9B" w:rsidRDefault="00637CD3" w:rsidP="00AD4B68">
            <w:pPr>
              <w:spacing w:after="0" w:line="240" w:lineRule="auto"/>
              <w:jc w:val="center"/>
              <w:rPr>
                <w:rFonts w:ascii="Times New Roman" w:hAnsi="Times New Roman"/>
                <w:b/>
                <w:bCs/>
              </w:rPr>
            </w:pPr>
          </w:p>
        </w:tc>
        <w:tc>
          <w:tcPr>
            <w:tcW w:w="3061" w:type="pct"/>
          </w:tcPr>
          <w:p w14:paraId="0BD0D583" w14:textId="77777777" w:rsidR="00637CD3" w:rsidRPr="00231D9B" w:rsidRDefault="00637CD3" w:rsidP="00AD4B68">
            <w:pPr>
              <w:spacing w:after="0" w:line="240" w:lineRule="auto"/>
              <w:rPr>
                <w:rFonts w:ascii="Times New Roman" w:hAnsi="Times New Roman"/>
                <w:bCs/>
              </w:rPr>
            </w:pPr>
            <w:r w:rsidRPr="00231D9B">
              <w:rPr>
                <w:rFonts w:ascii="Times New Roman" w:hAnsi="Times New Roman"/>
                <w:bCs/>
              </w:rPr>
              <w:t xml:space="preserve">1.  </w:t>
            </w:r>
            <w:r w:rsidRPr="00231D9B">
              <w:rPr>
                <w:rFonts w:ascii="Times New Roman" w:eastAsia="Calibri" w:hAnsi="Times New Roman"/>
                <w:bCs/>
                <w:color w:val="000000"/>
                <w:lang w:eastAsia="en-US"/>
              </w:rPr>
              <w:t>Понятие и виды трудовых споров. Порядок рассмотрения трудовых споров.</w:t>
            </w:r>
          </w:p>
        </w:tc>
        <w:tc>
          <w:tcPr>
            <w:tcW w:w="437" w:type="pct"/>
            <w:vMerge/>
            <w:vAlign w:val="center"/>
          </w:tcPr>
          <w:p w14:paraId="659BC486" w14:textId="77777777" w:rsidR="00637CD3" w:rsidRPr="00231D9B" w:rsidRDefault="00637CD3" w:rsidP="00AD4B68">
            <w:pPr>
              <w:spacing w:after="0" w:line="240" w:lineRule="auto"/>
              <w:jc w:val="center"/>
              <w:rPr>
                <w:rFonts w:ascii="Times New Roman" w:hAnsi="Times New Roman"/>
                <w:bCs/>
                <w:i/>
                <w:color w:val="000000"/>
              </w:rPr>
            </w:pPr>
          </w:p>
        </w:tc>
        <w:tc>
          <w:tcPr>
            <w:tcW w:w="644" w:type="pct"/>
            <w:vMerge/>
          </w:tcPr>
          <w:p w14:paraId="23CF42E4"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1536BA1D" w14:textId="77777777" w:rsidTr="00AD4B68">
        <w:trPr>
          <w:trHeight w:val="20"/>
        </w:trPr>
        <w:tc>
          <w:tcPr>
            <w:tcW w:w="858" w:type="pct"/>
            <w:vMerge/>
          </w:tcPr>
          <w:p w14:paraId="51008911" w14:textId="77777777" w:rsidR="00637CD3" w:rsidRPr="00231D9B" w:rsidRDefault="00637CD3" w:rsidP="00AD4B68">
            <w:pPr>
              <w:spacing w:after="0" w:line="240" w:lineRule="auto"/>
              <w:jc w:val="center"/>
              <w:rPr>
                <w:rFonts w:ascii="Times New Roman" w:hAnsi="Times New Roman"/>
                <w:b/>
                <w:bCs/>
              </w:rPr>
            </w:pPr>
          </w:p>
        </w:tc>
        <w:tc>
          <w:tcPr>
            <w:tcW w:w="3061" w:type="pct"/>
          </w:tcPr>
          <w:p w14:paraId="1C9727CC" w14:textId="77777777" w:rsidR="00637CD3" w:rsidRPr="00231D9B" w:rsidRDefault="00637CD3" w:rsidP="00AD4B68">
            <w:pPr>
              <w:spacing w:after="0" w:line="240" w:lineRule="auto"/>
              <w:jc w:val="both"/>
              <w:rPr>
                <w:rFonts w:ascii="Times New Roman" w:hAnsi="Times New Roman"/>
                <w:bCs/>
              </w:rPr>
            </w:pPr>
            <w:r w:rsidRPr="00231D9B">
              <w:rPr>
                <w:rFonts w:ascii="Times New Roman" w:hAnsi="Times New Roman"/>
                <w:bCs/>
              </w:rPr>
              <w:t>2. Органы рассмотрения трудовых споров. Забастовка.</w:t>
            </w:r>
          </w:p>
        </w:tc>
        <w:tc>
          <w:tcPr>
            <w:tcW w:w="437" w:type="pct"/>
            <w:vMerge/>
            <w:vAlign w:val="center"/>
          </w:tcPr>
          <w:p w14:paraId="6DDE6FAF" w14:textId="77777777" w:rsidR="00637CD3" w:rsidRPr="00231D9B" w:rsidRDefault="00637CD3" w:rsidP="00AD4B68">
            <w:pPr>
              <w:spacing w:after="0" w:line="240" w:lineRule="auto"/>
              <w:jc w:val="center"/>
              <w:rPr>
                <w:rFonts w:ascii="Times New Roman" w:hAnsi="Times New Roman"/>
                <w:bCs/>
                <w:i/>
                <w:color w:val="000000"/>
              </w:rPr>
            </w:pPr>
          </w:p>
        </w:tc>
        <w:tc>
          <w:tcPr>
            <w:tcW w:w="644" w:type="pct"/>
            <w:vMerge/>
          </w:tcPr>
          <w:p w14:paraId="096F7DB8"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4D448856" w14:textId="77777777" w:rsidTr="00AD4B68">
        <w:trPr>
          <w:trHeight w:val="20"/>
        </w:trPr>
        <w:tc>
          <w:tcPr>
            <w:tcW w:w="858" w:type="pct"/>
            <w:vMerge/>
          </w:tcPr>
          <w:p w14:paraId="6F8E9BD6" w14:textId="77777777" w:rsidR="00637CD3" w:rsidRPr="00231D9B" w:rsidRDefault="00637CD3" w:rsidP="00AD4B68">
            <w:pPr>
              <w:spacing w:after="0" w:line="240" w:lineRule="auto"/>
              <w:jc w:val="center"/>
              <w:rPr>
                <w:rFonts w:ascii="Times New Roman" w:hAnsi="Times New Roman"/>
                <w:b/>
                <w:bCs/>
              </w:rPr>
            </w:pPr>
          </w:p>
        </w:tc>
        <w:tc>
          <w:tcPr>
            <w:tcW w:w="3061" w:type="pct"/>
          </w:tcPr>
          <w:p w14:paraId="4CFD4E83" w14:textId="77777777" w:rsidR="00637CD3" w:rsidRPr="00231D9B" w:rsidRDefault="00637CD3" w:rsidP="00AD4B68">
            <w:pPr>
              <w:spacing w:after="0" w:line="240" w:lineRule="auto"/>
              <w:rPr>
                <w:rFonts w:ascii="Times New Roman" w:hAnsi="Times New Roman"/>
                <w:b/>
              </w:rPr>
            </w:pPr>
            <w:r w:rsidRPr="00231D9B">
              <w:rPr>
                <w:rFonts w:ascii="Times New Roman" w:hAnsi="Times New Roman"/>
                <w:b/>
                <w:bCs/>
              </w:rPr>
              <w:t>В том числе практических и лабораторных занятий</w:t>
            </w:r>
          </w:p>
        </w:tc>
        <w:tc>
          <w:tcPr>
            <w:tcW w:w="437" w:type="pct"/>
            <w:vMerge w:val="restart"/>
            <w:vAlign w:val="center"/>
          </w:tcPr>
          <w:p w14:paraId="2CB9D57A" w14:textId="77777777" w:rsidR="00637CD3" w:rsidRPr="00231D9B" w:rsidRDefault="00637CD3" w:rsidP="00AD4B68">
            <w:pPr>
              <w:spacing w:after="0" w:line="240" w:lineRule="auto"/>
              <w:jc w:val="center"/>
              <w:rPr>
                <w:rFonts w:ascii="Times New Roman" w:hAnsi="Times New Roman"/>
                <w:bCs/>
                <w:i/>
                <w:color w:val="000000"/>
              </w:rPr>
            </w:pPr>
            <w:r w:rsidRPr="00231D9B">
              <w:rPr>
                <w:rFonts w:ascii="Times New Roman" w:hAnsi="Times New Roman"/>
                <w:bCs/>
                <w:i/>
                <w:color w:val="000000"/>
              </w:rPr>
              <w:t>2</w:t>
            </w:r>
          </w:p>
        </w:tc>
        <w:tc>
          <w:tcPr>
            <w:tcW w:w="644" w:type="pct"/>
            <w:vMerge/>
          </w:tcPr>
          <w:p w14:paraId="703F73A6"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0DBEB5A7" w14:textId="77777777" w:rsidTr="00AD4B68">
        <w:trPr>
          <w:trHeight w:val="20"/>
        </w:trPr>
        <w:tc>
          <w:tcPr>
            <w:tcW w:w="858" w:type="pct"/>
            <w:vMerge/>
          </w:tcPr>
          <w:p w14:paraId="592F2DC6" w14:textId="77777777" w:rsidR="00637CD3" w:rsidRPr="00231D9B" w:rsidRDefault="00637CD3" w:rsidP="00AD4B68">
            <w:pPr>
              <w:spacing w:after="0" w:line="240" w:lineRule="auto"/>
              <w:jc w:val="center"/>
              <w:rPr>
                <w:rFonts w:ascii="Times New Roman" w:hAnsi="Times New Roman"/>
                <w:b/>
                <w:bCs/>
              </w:rPr>
            </w:pPr>
          </w:p>
        </w:tc>
        <w:tc>
          <w:tcPr>
            <w:tcW w:w="3061" w:type="pct"/>
          </w:tcPr>
          <w:p w14:paraId="01FBD94E" w14:textId="77777777" w:rsidR="00637CD3" w:rsidRPr="00231D9B" w:rsidRDefault="00637CD3" w:rsidP="00AD4B68">
            <w:pPr>
              <w:spacing w:after="0" w:line="240" w:lineRule="auto"/>
              <w:rPr>
                <w:rFonts w:ascii="Times New Roman" w:hAnsi="Times New Roman"/>
                <w:b/>
              </w:rPr>
            </w:pPr>
            <w:r w:rsidRPr="00231D9B">
              <w:rPr>
                <w:rFonts w:ascii="Times New Roman" w:hAnsi="Times New Roman"/>
                <w:bCs/>
              </w:rPr>
              <w:t xml:space="preserve">Практическое занятие </w:t>
            </w:r>
            <w:r w:rsidR="00EB1622" w:rsidRPr="00231D9B">
              <w:rPr>
                <w:rFonts w:ascii="Times New Roman" w:hAnsi="Times New Roman"/>
                <w:bCs/>
              </w:rPr>
              <w:t>4 «</w:t>
            </w:r>
            <w:r w:rsidRPr="00231D9B">
              <w:rPr>
                <w:rFonts w:ascii="Times New Roman" w:hAnsi="Times New Roman"/>
                <w:bCs/>
              </w:rPr>
              <w:t xml:space="preserve">Рассмотрение и разрешение ситуационных и практикоориентированных задач и заданий. Защита прав в соответствии с гражданским, гражданско-процессуальным и трудовым законодательством. </w:t>
            </w:r>
            <w:r w:rsidRPr="00231D9B">
              <w:rPr>
                <w:rFonts w:ascii="Times New Roman" w:eastAsia="Calibri" w:hAnsi="Times New Roman"/>
                <w:lang w:eastAsia="en-US"/>
              </w:rPr>
              <w:t>Анализ и оценка результатов и последствий деятельности (действия/ бездействия) с правовой точки зрения».</w:t>
            </w:r>
          </w:p>
        </w:tc>
        <w:tc>
          <w:tcPr>
            <w:tcW w:w="437" w:type="pct"/>
            <w:vMerge/>
            <w:vAlign w:val="center"/>
          </w:tcPr>
          <w:p w14:paraId="35CC26AE" w14:textId="77777777" w:rsidR="00637CD3" w:rsidRPr="00231D9B" w:rsidRDefault="00637CD3" w:rsidP="00AD4B68">
            <w:pPr>
              <w:spacing w:after="0" w:line="240" w:lineRule="auto"/>
              <w:jc w:val="center"/>
              <w:rPr>
                <w:rFonts w:ascii="Times New Roman" w:hAnsi="Times New Roman"/>
                <w:bCs/>
                <w:i/>
                <w:color w:val="000000"/>
              </w:rPr>
            </w:pPr>
          </w:p>
        </w:tc>
        <w:tc>
          <w:tcPr>
            <w:tcW w:w="644" w:type="pct"/>
            <w:vMerge/>
          </w:tcPr>
          <w:p w14:paraId="73F4B488" w14:textId="77777777" w:rsidR="00637CD3" w:rsidRPr="00231D9B" w:rsidRDefault="00637CD3" w:rsidP="00AD4B68">
            <w:pPr>
              <w:spacing w:after="0" w:line="240" w:lineRule="auto"/>
              <w:rPr>
                <w:rFonts w:ascii="Times New Roman" w:hAnsi="Times New Roman"/>
                <w:bCs/>
                <w:iCs/>
              </w:rPr>
            </w:pPr>
          </w:p>
        </w:tc>
      </w:tr>
      <w:tr w:rsidR="00637CD3" w:rsidRPr="00231D9B" w14:paraId="4FB2EFF6" w14:textId="77777777" w:rsidTr="00AD4B68">
        <w:trPr>
          <w:trHeight w:val="20"/>
        </w:trPr>
        <w:tc>
          <w:tcPr>
            <w:tcW w:w="858" w:type="pct"/>
            <w:vMerge w:val="restart"/>
          </w:tcPr>
          <w:p w14:paraId="684B7F0A"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12</w:t>
            </w:r>
          </w:p>
          <w:p w14:paraId="33558564" w14:textId="77777777" w:rsidR="00637CD3" w:rsidRPr="00231D9B" w:rsidRDefault="00637CD3" w:rsidP="00AD4B68">
            <w:pPr>
              <w:spacing w:after="0" w:line="240" w:lineRule="auto"/>
              <w:jc w:val="center"/>
              <w:rPr>
                <w:rFonts w:ascii="Times New Roman" w:hAnsi="Times New Roman"/>
                <w:b/>
                <w:bCs/>
              </w:rPr>
            </w:pPr>
            <w:r w:rsidRPr="00231D9B">
              <w:rPr>
                <w:rFonts w:ascii="Times New Roman" w:eastAsia="Calibri" w:hAnsi="Times New Roman"/>
                <w:b/>
                <w:bCs/>
                <w:color w:val="000000"/>
                <w:lang w:eastAsia="en-US"/>
              </w:rPr>
              <w:t>Право социальной защиты граждан</w:t>
            </w:r>
          </w:p>
          <w:p w14:paraId="72EB103C" w14:textId="77777777" w:rsidR="00637CD3" w:rsidRPr="00231D9B" w:rsidRDefault="00637CD3" w:rsidP="00AD4B68">
            <w:pPr>
              <w:spacing w:after="0" w:line="240" w:lineRule="auto"/>
              <w:jc w:val="center"/>
              <w:rPr>
                <w:rFonts w:ascii="Times New Roman" w:hAnsi="Times New Roman"/>
                <w:b/>
                <w:bCs/>
              </w:rPr>
            </w:pPr>
          </w:p>
        </w:tc>
        <w:tc>
          <w:tcPr>
            <w:tcW w:w="3061" w:type="pct"/>
          </w:tcPr>
          <w:p w14:paraId="3EDAD5DE"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 xml:space="preserve">Содержание учебного материала </w:t>
            </w:r>
          </w:p>
        </w:tc>
        <w:tc>
          <w:tcPr>
            <w:tcW w:w="437" w:type="pct"/>
            <w:vMerge w:val="restart"/>
            <w:vAlign w:val="center"/>
          </w:tcPr>
          <w:p w14:paraId="6C4B7A17" w14:textId="77777777" w:rsidR="00637CD3" w:rsidRPr="00231D9B" w:rsidRDefault="00637CD3" w:rsidP="00AD4B68">
            <w:pPr>
              <w:spacing w:after="0" w:line="240" w:lineRule="auto"/>
              <w:jc w:val="center"/>
              <w:rPr>
                <w:rFonts w:ascii="Times New Roman" w:hAnsi="Times New Roman"/>
                <w:bCs/>
                <w:i/>
                <w:color w:val="000000"/>
              </w:rPr>
            </w:pPr>
            <w:r w:rsidRPr="00231D9B">
              <w:rPr>
                <w:rFonts w:ascii="Times New Roman" w:hAnsi="Times New Roman"/>
                <w:bCs/>
                <w:i/>
                <w:color w:val="000000"/>
              </w:rPr>
              <w:t>4</w:t>
            </w:r>
          </w:p>
        </w:tc>
        <w:tc>
          <w:tcPr>
            <w:tcW w:w="644" w:type="pct"/>
            <w:vMerge w:val="restart"/>
          </w:tcPr>
          <w:p w14:paraId="2697B965"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06</w:t>
            </w:r>
          </w:p>
          <w:p w14:paraId="25B0270B" w14:textId="77777777" w:rsidR="00637CD3" w:rsidRPr="00231D9B" w:rsidRDefault="00637CD3" w:rsidP="00AD4B68">
            <w:pPr>
              <w:spacing w:after="0" w:line="240" w:lineRule="auto"/>
              <w:jc w:val="center"/>
              <w:rPr>
                <w:rFonts w:ascii="Times New Roman" w:hAnsi="Times New Roman"/>
                <w:bCs/>
                <w:iCs/>
              </w:rPr>
            </w:pPr>
            <w:r w:rsidRPr="00231D9B">
              <w:rPr>
                <w:rFonts w:ascii="Times New Roman" w:eastAsia="Calibri" w:hAnsi="Times New Roman"/>
                <w:iCs/>
                <w:lang w:eastAsia="en-US"/>
              </w:rPr>
              <w:t>ПК 1.1 – ПК 1.6, ПК 2.1 – ПК 2.4, ПК 3.1 – ПК 3.4, ПК 4.1 – ПК 4.4</w:t>
            </w:r>
          </w:p>
          <w:p w14:paraId="71D6922E"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56BB7BB2" w14:textId="77777777" w:rsidTr="00AD4B68">
        <w:trPr>
          <w:trHeight w:val="20"/>
        </w:trPr>
        <w:tc>
          <w:tcPr>
            <w:tcW w:w="858" w:type="pct"/>
            <w:vMerge/>
          </w:tcPr>
          <w:p w14:paraId="1EAC96F2" w14:textId="77777777" w:rsidR="00637CD3" w:rsidRPr="00231D9B" w:rsidRDefault="00637CD3" w:rsidP="00AD4B68">
            <w:pPr>
              <w:spacing w:after="0" w:line="240" w:lineRule="auto"/>
              <w:jc w:val="center"/>
              <w:rPr>
                <w:rFonts w:ascii="Times New Roman" w:hAnsi="Times New Roman"/>
                <w:b/>
                <w:bCs/>
              </w:rPr>
            </w:pPr>
          </w:p>
        </w:tc>
        <w:tc>
          <w:tcPr>
            <w:tcW w:w="3061" w:type="pct"/>
          </w:tcPr>
          <w:p w14:paraId="5E278EF0" w14:textId="77777777" w:rsidR="00637CD3" w:rsidRPr="00231D9B" w:rsidRDefault="00637CD3" w:rsidP="00AD4B68">
            <w:pPr>
              <w:spacing w:after="0" w:line="240" w:lineRule="auto"/>
              <w:rPr>
                <w:rFonts w:ascii="Times New Roman" w:hAnsi="Times New Roman"/>
                <w:bCs/>
              </w:rPr>
            </w:pPr>
            <w:r w:rsidRPr="00231D9B">
              <w:rPr>
                <w:rFonts w:ascii="Times New Roman" w:hAnsi="Times New Roman"/>
                <w:bCs/>
              </w:rPr>
              <w:t xml:space="preserve">1.  </w:t>
            </w:r>
            <w:r w:rsidRPr="00231D9B">
              <w:rPr>
                <w:rFonts w:ascii="Times New Roman" w:eastAsia="Calibri" w:hAnsi="Times New Roman"/>
                <w:bCs/>
                <w:color w:val="000000"/>
                <w:lang w:eastAsia="en-US"/>
              </w:rPr>
              <w:t>Право социальной защиты граждан. Социальное обеспечение.</w:t>
            </w:r>
          </w:p>
        </w:tc>
        <w:tc>
          <w:tcPr>
            <w:tcW w:w="437" w:type="pct"/>
            <w:vMerge/>
            <w:vAlign w:val="center"/>
          </w:tcPr>
          <w:p w14:paraId="2EA382E7" w14:textId="77777777" w:rsidR="00637CD3" w:rsidRPr="00231D9B" w:rsidRDefault="00637CD3" w:rsidP="00AD4B68">
            <w:pPr>
              <w:spacing w:after="0" w:line="240" w:lineRule="auto"/>
              <w:jc w:val="center"/>
              <w:rPr>
                <w:rFonts w:ascii="Times New Roman" w:hAnsi="Times New Roman"/>
                <w:bCs/>
                <w:i/>
                <w:color w:val="000000"/>
              </w:rPr>
            </w:pPr>
          </w:p>
        </w:tc>
        <w:tc>
          <w:tcPr>
            <w:tcW w:w="644" w:type="pct"/>
            <w:vMerge/>
          </w:tcPr>
          <w:p w14:paraId="51E1991B"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3DB07B44" w14:textId="77777777" w:rsidTr="00AD4B68">
        <w:trPr>
          <w:trHeight w:val="20"/>
        </w:trPr>
        <w:tc>
          <w:tcPr>
            <w:tcW w:w="858" w:type="pct"/>
            <w:vMerge/>
          </w:tcPr>
          <w:p w14:paraId="7185422A" w14:textId="77777777" w:rsidR="00637CD3" w:rsidRPr="00231D9B" w:rsidRDefault="00637CD3" w:rsidP="00AD4B68">
            <w:pPr>
              <w:spacing w:after="0" w:line="240" w:lineRule="auto"/>
              <w:jc w:val="center"/>
              <w:rPr>
                <w:rFonts w:ascii="Times New Roman" w:hAnsi="Times New Roman"/>
                <w:b/>
                <w:bCs/>
              </w:rPr>
            </w:pPr>
          </w:p>
        </w:tc>
        <w:tc>
          <w:tcPr>
            <w:tcW w:w="3061" w:type="pct"/>
          </w:tcPr>
          <w:p w14:paraId="204831AE" w14:textId="77777777" w:rsidR="00637CD3" w:rsidRPr="00231D9B" w:rsidRDefault="00637CD3" w:rsidP="00AD4B68">
            <w:pPr>
              <w:spacing w:after="0" w:line="240" w:lineRule="auto"/>
              <w:jc w:val="both"/>
              <w:rPr>
                <w:rFonts w:ascii="Times New Roman" w:hAnsi="Times New Roman"/>
                <w:bCs/>
              </w:rPr>
            </w:pPr>
            <w:r w:rsidRPr="00231D9B">
              <w:rPr>
                <w:rFonts w:ascii="Times New Roman" w:hAnsi="Times New Roman"/>
                <w:bCs/>
              </w:rPr>
              <w:t>2. Пенсионное обеспечение граждан</w:t>
            </w:r>
          </w:p>
        </w:tc>
        <w:tc>
          <w:tcPr>
            <w:tcW w:w="437" w:type="pct"/>
            <w:vMerge/>
            <w:vAlign w:val="center"/>
          </w:tcPr>
          <w:p w14:paraId="0CA6B3C2" w14:textId="77777777" w:rsidR="00637CD3" w:rsidRPr="00231D9B" w:rsidRDefault="00637CD3" w:rsidP="00AD4B68">
            <w:pPr>
              <w:spacing w:after="0" w:line="240" w:lineRule="auto"/>
              <w:jc w:val="center"/>
              <w:rPr>
                <w:rFonts w:ascii="Times New Roman" w:hAnsi="Times New Roman"/>
                <w:bCs/>
                <w:i/>
                <w:color w:val="000000"/>
              </w:rPr>
            </w:pPr>
          </w:p>
        </w:tc>
        <w:tc>
          <w:tcPr>
            <w:tcW w:w="644" w:type="pct"/>
            <w:vMerge/>
          </w:tcPr>
          <w:p w14:paraId="724AE141"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58038D73" w14:textId="77777777" w:rsidTr="00AD4B68">
        <w:trPr>
          <w:trHeight w:val="20"/>
        </w:trPr>
        <w:tc>
          <w:tcPr>
            <w:tcW w:w="858" w:type="pct"/>
            <w:vMerge/>
          </w:tcPr>
          <w:p w14:paraId="3675B4E6" w14:textId="77777777" w:rsidR="00637CD3" w:rsidRPr="00231D9B" w:rsidRDefault="00637CD3" w:rsidP="00AD4B68">
            <w:pPr>
              <w:spacing w:after="0" w:line="240" w:lineRule="auto"/>
              <w:jc w:val="center"/>
              <w:rPr>
                <w:rFonts w:ascii="Times New Roman" w:hAnsi="Times New Roman"/>
                <w:b/>
                <w:bCs/>
              </w:rPr>
            </w:pPr>
          </w:p>
        </w:tc>
        <w:tc>
          <w:tcPr>
            <w:tcW w:w="3061" w:type="pct"/>
          </w:tcPr>
          <w:p w14:paraId="5CA9A32F"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В том числе практических и лабораторных занятий</w:t>
            </w:r>
          </w:p>
        </w:tc>
        <w:tc>
          <w:tcPr>
            <w:tcW w:w="437" w:type="pct"/>
            <w:vMerge w:val="restart"/>
            <w:vAlign w:val="center"/>
          </w:tcPr>
          <w:p w14:paraId="72E634C9" w14:textId="77777777" w:rsidR="00637CD3" w:rsidRPr="00231D9B" w:rsidRDefault="00637CD3" w:rsidP="00AD4B68">
            <w:pPr>
              <w:spacing w:after="0" w:line="240" w:lineRule="auto"/>
              <w:jc w:val="center"/>
              <w:rPr>
                <w:rFonts w:ascii="Times New Roman" w:hAnsi="Times New Roman"/>
                <w:bCs/>
                <w:i/>
                <w:color w:val="000000"/>
              </w:rPr>
            </w:pPr>
            <w:r w:rsidRPr="00231D9B">
              <w:rPr>
                <w:rFonts w:ascii="Times New Roman" w:hAnsi="Times New Roman"/>
                <w:bCs/>
                <w:i/>
                <w:color w:val="000000"/>
              </w:rPr>
              <w:t>2</w:t>
            </w:r>
          </w:p>
        </w:tc>
        <w:tc>
          <w:tcPr>
            <w:tcW w:w="644" w:type="pct"/>
            <w:vMerge/>
          </w:tcPr>
          <w:p w14:paraId="048406BF"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218E75E3" w14:textId="77777777" w:rsidTr="00AD4B68">
        <w:trPr>
          <w:trHeight w:val="20"/>
        </w:trPr>
        <w:tc>
          <w:tcPr>
            <w:tcW w:w="858" w:type="pct"/>
            <w:vMerge/>
          </w:tcPr>
          <w:p w14:paraId="1B565A3C" w14:textId="77777777" w:rsidR="00637CD3" w:rsidRPr="00231D9B" w:rsidRDefault="00637CD3" w:rsidP="00AD4B68">
            <w:pPr>
              <w:spacing w:after="0" w:line="240" w:lineRule="auto"/>
              <w:jc w:val="center"/>
              <w:rPr>
                <w:rFonts w:ascii="Times New Roman" w:hAnsi="Times New Roman"/>
                <w:b/>
                <w:bCs/>
              </w:rPr>
            </w:pPr>
          </w:p>
        </w:tc>
        <w:tc>
          <w:tcPr>
            <w:tcW w:w="3061" w:type="pct"/>
          </w:tcPr>
          <w:p w14:paraId="5AD06106"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Cs/>
              </w:rPr>
              <w:t xml:space="preserve">Практическое занятие 5 </w:t>
            </w:r>
            <w:r w:rsidR="00EB1622" w:rsidRPr="00231D9B">
              <w:rPr>
                <w:rFonts w:ascii="Times New Roman" w:hAnsi="Times New Roman"/>
                <w:bCs/>
              </w:rPr>
              <w:t>«Рассмотрение</w:t>
            </w:r>
            <w:r w:rsidRPr="00231D9B">
              <w:rPr>
                <w:rFonts w:ascii="Times New Roman" w:hAnsi="Times New Roman"/>
                <w:bCs/>
              </w:rPr>
              <w:t xml:space="preserve"> и разрешение ситуационных и практикоориентированных задач и заданий. </w:t>
            </w:r>
            <w:r w:rsidRPr="00231D9B">
              <w:rPr>
                <w:rFonts w:ascii="Times New Roman" w:eastAsia="Calibri" w:hAnsi="Times New Roman"/>
                <w:lang w:eastAsia="en-US"/>
              </w:rPr>
              <w:t>Анализ и оценка результатов и последствий деятельности (действия/ бездействия) с правовой точки зрения».</w:t>
            </w:r>
          </w:p>
        </w:tc>
        <w:tc>
          <w:tcPr>
            <w:tcW w:w="437" w:type="pct"/>
            <w:vMerge/>
            <w:vAlign w:val="center"/>
          </w:tcPr>
          <w:p w14:paraId="072709FC" w14:textId="77777777" w:rsidR="00637CD3" w:rsidRPr="00231D9B" w:rsidRDefault="00637CD3" w:rsidP="00AD4B68">
            <w:pPr>
              <w:spacing w:after="0" w:line="240" w:lineRule="auto"/>
              <w:jc w:val="center"/>
              <w:rPr>
                <w:rFonts w:ascii="Times New Roman" w:hAnsi="Times New Roman"/>
                <w:bCs/>
                <w:i/>
                <w:color w:val="000000"/>
              </w:rPr>
            </w:pPr>
          </w:p>
        </w:tc>
        <w:tc>
          <w:tcPr>
            <w:tcW w:w="644" w:type="pct"/>
            <w:vMerge/>
          </w:tcPr>
          <w:p w14:paraId="7FB6C41C" w14:textId="77777777" w:rsidR="00637CD3" w:rsidRPr="00231D9B" w:rsidRDefault="00637CD3" w:rsidP="00AD4B68">
            <w:pPr>
              <w:spacing w:after="0" w:line="240" w:lineRule="auto"/>
              <w:jc w:val="center"/>
              <w:rPr>
                <w:rFonts w:ascii="Times New Roman" w:hAnsi="Times New Roman"/>
                <w:bCs/>
                <w:iCs/>
              </w:rPr>
            </w:pPr>
          </w:p>
        </w:tc>
      </w:tr>
      <w:tr w:rsidR="00637CD3" w:rsidRPr="00231D9B" w14:paraId="4063D6AF" w14:textId="77777777" w:rsidTr="00AD4B68">
        <w:trPr>
          <w:trHeight w:val="20"/>
        </w:trPr>
        <w:tc>
          <w:tcPr>
            <w:tcW w:w="858" w:type="pct"/>
            <w:vMerge w:val="restart"/>
          </w:tcPr>
          <w:p w14:paraId="714D47EC"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Тема 13.</w:t>
            </w:r>
          </w:p>
          <w:p w14:paraId="3CCD2D5C" w14:textId="77777777" w:rsidR="00637CD3" w:rsidRPr="00231D9B" w:rsidRDefault="00637CD3" w:rsidP="00AD4B68">
            <w:pPr>
              <w:spacing w:after="0" w:line="240" w:lineRule="auto"/>
              <w:jc w:val="center"/>
              <w:rPr>
                <w:rFonts w:ascii="Times New Roman" w:hAnsi="Times New Roman"/>
                <w:b/>
                <w:bCs/>
              </w:rPr>
            </w:pPr>
            <w:r w:rsidRPr="00231D9B">
              <w:rPr>
                <w:rFonts w:ascii="Times New Roman" w:hAnsi="Times New Roman"/>
                <w:b/>
                <w:bCs/>
              </w:rPr>
              <w:t>Административное право РФ</w:t>
            </w:r>
          </w:p>
        </w:tc>
        <w:tc>
          <w:tcPr>
            <w:tcW w:w="3061" w:type="pct"/>
          </w:tcPr>
          <w:p w14:paraId="2651E962"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 xml:space="preserve">Содержание учебного материала </w:t>
            </w:r>
          </w:p>
        </w:tc>
        <w:tc>
          <w:tcPr>
            <w:tcW w:w="437" w:type="pct"/>
            <w:vMerge w:val="restart"/>
            <w:vAlign w:val="center"/>
          </w:tcPr>
          <w:p w14:paraId="2F73089A" w14:textId="77777777" w:rsidR="00637CD3" w:rsidRPr="00231D9B" w:rsidRDefault="00637CD3" w:rsidP="00AD4B68">
            <w:pPr>
              <w:spacing w:after="0" w:line="240" w:lineRule="auto"/>
              <w:jc w:val="center"/>
              <w:rPr>
                <w:rFonts w:ascii="Times New Roman" w:hAnsi="Times New Roman"/>
                <w:bCs/>
                <w:i/>
                <w:color w:val="000000"/>
              </w:rPr>
            </w:pPr>
            <w:r w:rsidRPr="00231D9B">
              <w:rPr>
                <w:rFonts w:ascii="Times New Roman" w:hAnsi="Times New Roman"/>
                <w:bCs/>
                <w:i/>
                <w:color w:val="000000"/>
              </w:rPr>
              <w:t>6</w:t>
            </w:r>
          </w:p>
        </w:tc>
        <w:tc>
          <w:tcPr>
            <w:tcW w:w="644" w:type="pct"/>
            <w:vMerge w:val="restart"/>
          </w:tcPr>
          <w:p w14:paraId="6B1DD808" w14:textId="77777777" w:rsidR="00637CD3" w:rsidRPr="00231D9B" w:rsidRDefault="00637CD3" w:rsidP="00AD4B68">
            <w:pPr>
              <w:suppressAutoHyphens/>
              <w:spacing w:after="0" w:line="240" w:lineRule="auto"/>
              <w:jc w:val="center"/>
              <w:rPr>
                <w:rFonts w:ascii="Times New Roman" w:hAnsi="Times New Roman"/>
                <w:iCs/>
              </w:rPr>
            </w:pPr>
            <w:r w:rsidRPr="00231D9B">
              <w:rPr>
                <w:rFonts w:ascii="Times New Roman" w:hAnsi="Times New Roman"/>
                <w:iCs/>
              </w:rPr>
              <w:t>ОК 06</w:t>
            </w:r>
          </w:p>
          <w:p w14:paraId="72F58DCF" w14:textId="77777777" w:rsidR="00637CD3" w:rsidRPr="00231D9B" w:rsidRDefault="00637CD3" w:rsidP="00AD4B68">
            <w:pPr>
              <w:suppressAutoHyphens/>
              <w:spacing w:after="0" w:line="240" w:lineRule="auto"/>
              <w:jc w:val="center"/>
              <w:rPr>
                <w:rFonts w:ascii="Times New Roman" w:hAnsi="Times New Roman"/>
                <w:iCs/>
              </w:rPr>
            </w:pPr>
          </w:p>
          <w:p w14:paraId="514E3569" w14:textId="77777777" w:rsidR="00637CD3" w:rsidRPr="00231D9B" w:rsidRDefault="00637CD3" w:rsidP="00AD4B68">
            <w:pPr>
              <w:spacing w:after="0" w:line="240" w:lineRule="auto"/>
              <w:jc w:val="center"/>
              <w:rPr>
                <w:rFonts w:ascii="Times New Roman" w:hAnsi="Times New Roman"/>
                <w:bCs/>
                <w:iCs/>
              </w:rPr>
            </w:pPr>
            <w:r w:rsidRPr="00231D9B">
              <w:rPr>
                <w:rFonts w:ascii="Times New Roman" w:eastAsia="Calibri" w:hAnsi="Times New Roman"/>
                <w:iCs/>
                <w:lang w:eastAsia="en-US"/>
              </w:rPr>
              <w:t>ПК 1.1 – ПК 1.6, ПК 2.1 – ПК 2.4, ПК 3.1 – ПК 3.4, ПК 4.1 – ПК 4.4</w:t>
            </w:r>
          </w:p>
        </w:tc>
      </w:tr>
      <w:tr w:rsidR="00637CD3" w:rsidRPr="00231D9B" w14:paraId="455A00AD" w14:textId="77777777" w:rsidTr="00AD4B68">
        <w:trPr>
          <w:trHeight w:val="20"/>
        </w:trPr>
        <w:tc>
          <w:tcPr>
            <w:tcW w:w="858" w:type="pct"/>
            <w:vMerge/>
          </w:tcPr>
          <w:p w14:paraId="512FD3BC" w14:textId="77777777" w:rsidR="00637CD3" w:rsidRPr="00231D9B" w:rsidRDefault="00637CD3" w:rsidP="00AD4B68">
            <w:pPr>
              <w:spacing w:after="0" w:line="240" w:lineRule="auto"/>
              <w:rPr>
                <w:rFonts w:ascii="Times New Roman" w:hAnsi="Times New Roman"/>
                <w:b/>
                <w:bCs/>
              </w:rPr>
            </w:pPr>
          </w:p>
        </w:tc>
        <w:tc>
          <w:tcPr>
            <w:tcW w:w="3061" w:type="pct"/>
          </w:tcPr>
          <w:p w14:paraId="32DABD2C" w14:textId="77777777" w:rsidR="00637CD3" w:rsidRPr="00231D9B" w:rsidRDefault="00637CD3" w:rsidP="00AD4B68">
            <w:pPr>
              <w:spacing w:after="0" w:line="240" w:lineRule="auto"/>
              <w:rPr>
                <w:rFonts w:ascii="Times New Roman" w:hAnsi="Times New Roman"/>
                <w:bCs/>
              </w:rPr>
            </w:pPr>
            <w:r w:rsidRPr="00231D9B">
              <w:rPr>
                <w:rFonts w:ascii="Times New Roman" w:hAnsi="Times New Roman"/>
                <w:bCs/>
              </w:rPr>
              <w:t xml:space="preserve">1.  </w:t>
            </w:r>
            <w:r w:rsidRPr="00231D9B">
              <w:rPr>
                <w:rFonts w:ascii="Times New Roman" w:eastAsia="Calibri" w:hAnsi="Times New Roman"/>
                <w:bCs/>
                <w:color w:val="000000"/>
                <w:lang w:eastAsia="en-US"/>
              </w:rPr>
              <w:t>Понятие административных правонарушений и административной ответственности</w:t>
            </w:r>
          </w:p>
        </w:tc>
        <w:tc>
          <w:tcPr>
            <w:tcW w:w="437" w:type="pct"/>
            <w:vMerge/>
            <w:vAlign w:val="center"/>
          </w:tcPr>
          <w:p w14:paraId="0C980DB7" w14:textId="77777777" w:rsidR="00637CD3" w:rsidRPr="00231D9B" w:rsidRDefault="00637CD3" w:rsidP="00AD4B68">
            <w:pPr>
              <w:spacing w:after="0" w:line="240" w:lineRule="auto"/>
              <w:jc w:val="center"/>
              <w:rPr>
                <w:rFonts w:ascii="Times New Roman" w:hAnsi="Times New Roman"/>
                <w:bCs/>
                <w:i/>
                <w:color w:val="000000"/>
              </w:rPr>
            </w:pPr>
          </w:p>
        </w:tc>
        <w:tc>
          <w:tcPr>
            <w:tcW w:w="644" w:type="pct"/>
            <w:vMerge/>
          </w:tcPr>
          <w:p w14:paraId="4052D8F5" w14:textId="77777777" w:rsidR="00637CD3" w:rsidRPr="00231D9B" w:rsidRDefault="00637CD3" w:rsidP="00AD4B68">
            <w:pPr>
              <w:spacing w:after="0" w:line="240" w:lineRule="auto"/>
              <w:rPr>
                <w:rFonts w:ascii="Times New Roman" w:hAnsi="Times New Roman"/>
                <w:bCs/>
                <w:i/>
              </w:rPr>
            </w:pPr>
          </w:p>
        </w:tc>
      </w:tr>
      <w:tr w:rsidR="00637CD3" w:rsidRPr="00231D9B" w14:paraId="377A482C" w14:textId="77777777" w:rsidTr="00AD4B68">
        <w:trPr>
          <w:trHeight w:val="20"/>
        </w:trPr>
        <w:tc>
          <w:tcPr>
            <w:tcW w:w="858" w:type="pct"/>
            <w:vMerge/>
          </w:tcPr>
          <w:p w14:paraId="28D8C63D" w14:textId="77777777" w:rsidR="00637CD3" w:rsidRPr="00231D9B" w:rsidRDefault="00637CD3" w:rsidP="00AD4B68">
            <w:pPr>
              <w:spacing w:after="0" w:line="240" w:lineRule="auto"/>
              <w:rPr>
                <w:rFonts w:ascii="Times New Roman" w:hAnsi="Times New Roman"/>
                <w:b/>
                <w:bCs/>
              </w:rPr>
            </w:pPr>
          </w:p>
        </w:tc>
        <w:tc>
          <w:tcPr>
            <w:tcW w:w="3061" w:type="pct"/>
          </w:tcPr>
          <w:p w14:paraId="1F39E063" w14:textId="77777777" w:rsidR="00637CD3" w:rsidRPr="00231D9B" w:rsidRDefault="00637CD3" w:rsidP="00AD4B68">
            <w:pPr>
              <w:spacing w:after="0" w:line="240" w:lineRule="auto"/>
              <w:jc w:val="both"/>
              <w:rPr>
                <w:rFonts w:ascii="Times New Roman" w:hAnsi="Times New Roman"/>
                <w:bCs/>
              </w:rPr>
            </w:pPr>
            <w:r w:rsidRPr="00231D9B">
              <w:rPr>
                <w:rFonts w:ascii="Times New Roman" w:hAnsi="Times New Roman"/>
                <w:bCs/>
              </w:rPr>
              <w:t>2. Виды административных наказаний</w:t>
            </w:r>
          </w:p>
        </w:tc>
        <w:tc>
          <w:tcPr>
            <w:tcW w:w="437" w:type="pct"/>
            <w:vMerge/>
            <w:vAlign w:val="center"/>
          </w:tcPr>
          <w:p w14:paraId="0A6201B9" w14:textId="77777777" w:rsidR="00637CD3" w:rsidRPr="00231D9B" w:rsidRDefault="00637CD3" w:rsidP="00AD4B68">
            <w:pPr>
              <w:spacing w:after="0" w:line="240" w:lineRule="auto"/>
              <w:jc w:val="center"/>
              <w:rPr>
                <w:rFonts w:ascii="Times New Roman" w:hAnsi="Times New Roman"/>
                <w:bCs/>
                <w:i/>
                <w:color w:val="000000"/>
              </w:rPr>
            </w:pPr>
          </w:p>
        </w:tc>
        <w:tc>
          <w:tcPr>
            <w:tcW w:w="644" w:type="pct"/>
            <w:vMerge/>
          </w:tcPr>
          <w:p w14:paraId="6CE8BBD2" w14:textId="77777777" w:rsidR="00637CD3" w:rsidRPr="00231D9B" w:rsidRDefault="00637CD3" w:rsidP="00AD4B68">
            <w:pPr>
              <w:spacing w:after="0" w:line="240" w:lineRule="auto"/>
              <w:rPr>
                <w:rFonts w:ascii="Times New Roman" w:hAnsi="Times New Roman"/>
                <w:bCs/>
                <w:i/>
              </w:rPr>
            </w:pPr>
          </w:p>
        </w:tc>
      </w:tr>
      <w:tr w:rsidR="00637CD3" w:rsidRPr="00231D9B" w14:paraId="42F9E521" w14:textId="77777777" w:rsidTr="00AD4B68">
        <w:trPr>
          <w:trHeight w:val="20"/>
        </w:trPr>
        <w:tc>
          <w:tcPr>
            <w:tcW w:w="858" w:type="pct"/>
            <w:vMerge/>
          </w:tcPr>
          <w:p w14:paraId="692F9494" w14:textId="77777777" w:rsidR="00637CD3" w:rsidRPr="00231D9B" w:rsidRDefault="00637CD3" w:rsidP="00AD4B68">
            <w:pPr>
              <w:spacing w:after="0" w:line="240" w:lineRule="auto"/>
              <w:rPr>
                <w:rFonts w:ascii="Times New Roman" w:hAnsi="Times New Roman"/>
                <w:b/>
                <w:bCs/>
              </w:rPr>
            </w:pPr>
          </w:p>
        </w:tc>
        <w:tc>
          <w:tcPr>
            <w:tcW w:w="3061" w:type="pct"/>
          </w:tcPr>
          <w:p w14:paraId="6163CE60" w14:textId="77777777" w:rsidR="00637CD3" w:rsidRPr="00231D9B" w:rsidRDefault="00637CD3" w:rsidP="00AD4B68">
            <w:pPr>
              <w:spacing w:after="0" w:line="240" w:lineRule="auto"/>
              <w:rPr>
                <w:rFonts w:ascii="Times New Roman" w:hAnsi="Times New Roman"/>
                <w:b/>
              </w:rPr>
            </w:pPr>
            <w:r w:rsidRPr="00231D9B">
              <w:rPr>
                <w:rFonts w:ascii="Times New Roman" w:hAnsi="Times New Roman"/>
                <w:b/>
                <w:bCs/>
              </w:rPr>
              <w:t>В том числе практических и лабораторных занятий</w:t>
            </w:r>
          </w:p>
        </w:tc>
        <w:tc>
          <w:tcPr>
            <w:tcW w:w="437" w:type="pct"/>
            <w:vMerge w:val="restart"/>
            <w:vAlign w:val="center"/>
          </w:tcPr>
          <w:p w14:paraId="4CF12632" w14:textId="77777777" w:rsidR="00637CD3" w:rsidRPr="00231D9B" w:rsidRDefault="00637CD3" w:rsidP="00AD4B68">
            <w:pPr>
              <w:spacing w:after="0" w:line="240" w:lineRule="auto"/>
              <w:jc w:val="center"/>
              <w:rPr>
                <w:rFonts w:ascii="Times New Roman" w:hAnsi="Times New Roman"/>
                <w:bCs/>
                <w:i/>
                <w:color w:val="000000"/>
              </w:rPr>
            </w:pPr>
            <w:r w:rsidRPr="00231D9B">
              <w:rPr>
                <w:rFonts w:ascii="Times New Roman" w:hAnsi="Times New Roman"/>
                <w:bCs/>
                <w:i/>
                <w:color w:val="000000"/>
              </w:rPr>
              <w:t>4</w:t>
            </w:r>
          </w:p>
        </w:tc>
        <w:tc>
          <w:tcPr>
            <w:tcW w:w="644" w:type="pct"/>
            <w:vMerge/>
          </w:tcPr>
          <w:p w14:paraId="5A532687" w14:textId="77777777" w:rsidR="00637CD3" w:rsidRPr="00231D9B" w:rsidRDefault="00637CD3" w:rsidP="00AD4B68">
            <w:pPr>
              <w:spacing w:after="0" w:line="240" w:lineRule="auto"/>
              <w:rPr>
                <w:rFonts w:ascii="Times New Roman" w:hAnsi="Times New Roman"/>
                <w:bCs/>
                <w:i/>
              </w:rPr>
            </w:pPr>
          </w:p>
        </w:tc>
      </w:tr>
      <w:tr w:rsidR="00637CD3" w:rsidRPr="00231D9B" w14:paraId="74E8CF6C" w14:textId="77777777" w:rsidTr="00AD4B68">
        <w:trPr>
          <w:trHeight w:val="20"/>
        </w:trPr>
        <w:tc>
          <w:tcPr>
            <w:tcW w:w="858" w:type="pct"/>
            <w:vMerge/>
          </w:tcPr>
          <w:p w14:paraId="07D805E6" w14:textId="77777777" w:rsidR="00637CD3" w:rsidRPr="00231D9B" w:rsidRDefault="00637CD3" w:rsidP="00AD4B68">
            <w:pPr>
              <w:spacing w:after="0" w:line="240" w:lineRule="auto"/>
              <w:rPr>
                <w:rFonts w:ascii="Times New Roman" w:hAnsi="Times New Roman"/>
                <w:b/>
                <w:bCs/>
              </w:rPr>
            </w:pPr>
          </w:p>
        </w:tc>
        <w:tc>
          <w:tcPr>
            <w:tcW w:w="3061" w:type="pct"/>
          </w:tcPr>
          <w:p w14:paraId="0566F30B" w14:textId="77777777" w:rsidR="00637CD3" w:rsidRPr="00231D9B" w:rsidRDefault="00637CD3" w:rsidP="00AD4B68">
            <w:pPr>
              <w:spacing w:after="0" w:line="240" w:lineRule="auto"/>
              <w:rPr>
                <w:rFonts w:ascii="Times New Roman" w:hAnsi="Times New Roman"/>
                <w:b/>
              </w:rPr>
            </w:pPr>
            <w:r w:rsidRPr="00231D9B">
              <w:rPr>
                <w:rFonts w:ascii="Times New Roman" w:hAnsi="Times New Roman"/>
                <w:bCs/>
              </w:rPr>
              <w:t xml:space="preserve">Практическое занятие </w:t>
            </w:r>
            <w:r w:rsidR="00EB1622" w:rsidRPr="00231D9B">
              <w:rPr>
                <w:rFonts w:ascii="Times New Roman" w:hAnsi="Times New Roman"/>
                <w:bCs/>
              </w:rPr>
              <w:t>6 «</w:t>
            </w:r>
            <w:r w:rsidRPr="00231D9B">
              <w:rPr>
                <w:rFonts w:ascii="Times New Roman" w:hAnsi="Times New Roman"/>
                <w:bCs/>
              </w:rPr>
              <w:t xml:space="preserve">Рассмотрение и разрешение ситуационных и практикоориентированных задач и заданий. </w:t>
            </w:r>
            <w:r w:rsidRPr="00231D9B">
              <w:rPr>
                <w:rFonts w:ascii="Times New Roman" w:eastAsia="Calibri" w:hAnsi="Times New Roman"/>
                <w:lang w:eastAsia="en-US"/>
              </w:rPr>
              <w:t>Анализ и оценка результатов и последствий деятельности (действия/ бездействия) с правовой точки зрения».</w:t>
            </w:r>
          </w:p>
        </w:tc>
        <w:tc>
          <w:tcPr>
            <w:tcW w:w="437" w:type="pct"/>
            <w:vMerge/>
            <w:vAlign w:val="center"/>
          </w:tcPr>
          <w:p w14:paraId="5986A019" w14:textId="77777777" w:rsidR="00637CD3" w:rsidRPr="00231D9B" w:rsidRDefault="00637CD3" w:rsidP="00AD4B68">
            <w:pPr>
              <w:spacing w:after="0" w:line="240" w:lineRule="auto"/>
              <w:jc w:val="center"/>
              <w:rPr>
                <w:rFonts w:ascii="Times New Roman" w:hAnsi="Times New Roman"/>
                <w:b/>
                <w:bCs/>
                <w:i/>
              </w:rPr>
            </w:pPr>
          </w:p>
        </w:tc>
        <w:tc>
          <w:tcPr>
            <w:tcW w:w="644" w:type="pct"/>
            <w:vMerge/>
          </w:tcPr>
          <w:p w14:paraId="1CB8B447" w14:textId="77777777" w:rsidR="00637CD3" w:rsidRPr="00231D9B" w:rsidRDefault="00637CD3" w:rsidP="00AD4B68">
            <w:pPr>
              <w:spacing w:after="0" w:line="240" w:lineRule="auto"/>
              <w:rPr>
                <w:rFonts w:ascii="Times New Roman" w:hAnsi="Times New Roman"/>
                <w:b/>
                <w:bCs/>
                <w:i/>
              </w:rPr>
            </w:pPr>
          </w:p>
        </w:tc>
      </w:tr>
      <w:tr w:rsidR="00637CD3" w:rsidRPr="00231D9B" w14:paraId="1E16AD2F" w14:textId="77777777" w:rsidTr="00AD4B68">
        <w:trPr>
          <w:trHeight w:val="20"/>
        </w:trPr>
        <w:tc>
          <w:tcPr>
            <w:tcW w:w="3919" w:type="pct"/>
            <w:gridSpan w:val="2"/>
          </w:tcPr>
          <w:p w14:paraId="226A54F4"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Промежуточная аттестация</w:t>
            </w:r>
          </w:p>
        </w:tc>
        <w:tc>
          <w:tcPr>
            <w:tcW w:w="437" w:type="pct"/>
            <w:vAlign w:val="center"/>
          </w:tcPr>
          <w:p w14:paraId="6449CBB6" w14:textId="77777777" w:rsidR="00637CD3" w:rsidRPr="00231D9B" w:rsidRDefault="00637CD3" w:rsidP="00AD4B68">
            <w:pPr>
              <w:spacing w:after="0" w:line="240" w:lineRule="auto"/>
              <w:jc w:val="center"/>
              <w:rPr>
                <w:rFonts w:ascii="Times New Roman" w:hAnsi="Times New Roman"/>
                <w:b/>
                <w:bCs/>
                <w:i/>
              </w:rPr>
            </w:pPr>
            <w:r w:rsidRPr="00231D9B">
              <w:rPr>
                <w:rFonts w:ascii="Times New Roman" w:hAnsi="Times New Roman"/>
                <w:b/>
                <w:bCs/>
                <w:i/>
              </w:rPr>
              <w:t>*</w:t>
            </w:r>
          </w:p>
        </w:tc>
        <w:tc>
          <w:tcPr>
            <w:tcW w:w="644" w:type="pct"/>
          </w:tcPr>
          <w:p w14:paraId="7E18F25C" w14:textId="77777777" w:rsidR="00637CD3" w:rsidRPr="00231D9B" w:rsidRDefault="00637CD3" w:rsidP="00AD4B68">
            <w:pPr>
              <w:spacing w:after="0" w:line="240" w:lineRule="auto"/>
              <w:rPr>
                <w:rFonts w:ascii="Times New Roman" w:hAnsi="Times New Roman"/>
                <w:b/>
                <w:bCs/>
                <w:i/>
              </w:rPr>
            </w:pPr>
          </w:p>
        </w:tc>
      </w:tr>
      <w:tr w:rsidR="00637CD3" w:rsidRPr="00231D9B" w14:paraId="60664ACA" w14:textId="77777777" w:rsidTr="00AD4B68">
        <w:trPr>
          <w:trHeight w:val="20"/>
        </w:trPr>
        <w:tc>
          <w:tcPr>
            <w:tcW w:w="3919" w:type="pct"/>
            <w:gridSpan w:val="2"/>
          </w:tcPr>
          <w:p w14:paraId="66FE9DFE" w14:textId="77777777" w:rsidR="00637CD3" w:rsidRPr="00231D9B" w:rsidRDefault="00637CD3" w:rsidP="00AD4B68">
            <w:pPr>
              <w:spacing w:after="0" w:line="240" w:lineRule="auto"/>
              <w:rPr>
                <w:rFonts w:ascii="Times New Roman" w:hAnsi="Times New Roman"/>
                <w:b/>
                <w:bCs/>
              </w:rPr>
            </w:pPr>
            <w:r w:rsidRPr="00231D9B">
              <w:rPr>
                <w:rFonts w:ascii="Times New Roman" w:hAnsi="Times New Roman"/>
                <w:b/>
                <w:bCs/>
              </w:rPr>
              <w:t>Всего:</w:t>
            </w:r>
          </w:p>
        </w:tc>
        <w:tc>
          <w:tcPr>
            <w:tcW w:w="437" w:type="pct"/>
            <w:vAlign w:val="center"/>
          </w:tcPr>
          <w:p w14:paraId="510002C6" w14:textId="77777777" w:rsidR="00637CD3" w:rsidRPr="00231D9B" w:rsidRDefault="00637CD3" w:rsidP="00AD4B68">
            <w:pPr>
              <w:spacing w:after="0" w:line="240" w:lineRule="auto"/>
              <w:jc w:val="center"/>
              <w:rPr>
                <w:rFonts w:ascii="Times New Roman" w:hAnsi="Times New Roman"/>
                <w:b/>
                <w:bCs/>
                <w:i/>
              </w:rPr>
            </w:pPr>
            <w:r w:rsidRPr="00231D9B">
              <w:rPr>
                <w:rFonts w:ascii="Times New Roman" w:hAnsi="Times New Roman"/>
                <w:b/>
                <w:bCs/>
                <w:i/>
              </w:rPr>
              <w:t>40</w:t>
            </w:r>
          </w:p>
        </w:tc>
        <w:tc>
          <w:tcPr>
            <w:tcW w:w="644" w:type="pct"/>
          </w:tcPr>
          <w:p w14:paraId="0877362E" w14:textId="77777777" w:rsidR="00637CD3" w:rsidRPr="00231D9B" w:rsidRDefault="00637CD3" w:rsidP="00AD4B68">
            <w:pPr>
              <w:spacing w:after="0" w:line="240" w:lineRule="auto"/>
              <w:rPr>
                <w:rFonts w:ascii="Times New Roman" w:hAnsi="Times New Roman"/>
                <w:b/>
                <w:bCs/>
                <w:i/>
              </w:rPr>
            </w:pPr>
          </w:p>
        </w:tc>
      </w:tr>
    </w:tbl>
    <w:p w14:paraId="4F501D8B" w14:textId="77777777" w:rsidR="00637CD3" w:rsidRPr="00231D9B" w:rsidRDefault="00637CD3" w:rsidP="00637CD3">
      <w:pPr>
        <w:rPr>
          <w:rFonts w:ascii="Times New Roman" w:hAnsi="Times New Roman"/>
          <w:b/>
          <w:bCs/>
          <w:i/>
          <w:sz w:val="24"/>
          <w:szCs w:val="24"/>
        </w:rPr>
      </w:pPr>
    </w:p>
    <w:p w14:paraId="4F8A487E" w14:textId="77777777" w:rsidR="00637CD3" w:rsidRPr="00231D9B" w:rsidRDefault="00637CD3" w:rsidP="00637CD3">
      <w:pPr>
        <w:ind w:firstLine="709"/>
        <w:rPr>
          <w:rFonts w:ascii="Times New Roman" w:hAnsi="Times New Roman"/>
          <w:i/>
        </w:rPr>
      </w:pPr>
    </w:p>
    <w:p w14:paraId="070BF24D" w14:textId="77777777" w:rsidR="00637CD3" w:rsidRPr="00231D9B" w:rsidRDefault="00637CD3" w:rsidP="00637CD3">
      <w:pPr>
        <w:ind w:firstLine="709"/>
        <w:rPr>
          <w:rFonts w:ascii="Times New Roman" w:hAnsi="Times New Roman"/>
          <w:i/>
        </w:rPr>
      </w:pPr>
    </w:p>
    <w:p w14:paraId="705B365B" w14:textId="77777777" w:rsidR="00637CD3" w:rsidRPr="00231D9B" w:rsidRDefault="00637CD3" w:rsidP="00637CD3">
      <w:pPr>
        <w:ind w:firstLine="709"/>
        <w:rPr>
          <w:rFonts w:ascii="Times New Roman" w:hAnsi="Times New Roman"/>
          <w:i/>
        </w:rPr>
        <w:sectPr w:rsidR="00637CD3" w:rsidRPr="00231D9B" w:rsidSect="00AD4B68">
          <w:pgSz w:w="16840" w:h="11907" w:orient="landscape"/>
          <w:pgMar w:top="851" w:right="1134" w:bottom="851" w:left="992" w:header="709" w:footer="709" w:gutter="0"/>
          <w:cols w:space="720"/>
        </w:sectPr>
      </w:pPr>
    </w:p>
    <w:p w14:paraId="76413EB6" w14:textId="77777777" w:rsidR="00637CD3" w:rsidRPr="00231D9B" w:rsidRDefault="00637CD3" w:rsidP="00434C71">
      <w:pPr>
        <w:tabs>
          <w:tab w:val="left" w:pos="1134"/>
        </w:tabs>
        <w:spacing w:after="0"/>
        <w:jc w:val="center"/>
        <w:rPr>
          <w:rFonts w:ascii="Times New Roman" w:hAnsi="Times New Roman"/>
          <w:b/>
          <w:bCs/>
          <w:sz w:val="24"/>
          <w:szCs w:val="24"/>
        </w:rPr>
      </w:pPr>
      <w:r w:rsidRPr="00231D9B">
        <w:rPr>
          <w:rFonts w:ascii="Times New Roman" w:hAnsi="Times New Roman"/>
          <w:b/>
          <w:bCs/>
          <w:sz w:val="24"/>
          <w:szCs w:val="24"/>
        </w:rPr>
        <w:t>3. УСЛОВИЯ РЕАЛИЗАЦИИ УЧЕБНОЙ ДИСЦИПЛИНЫ</w:t>
      </w:r>
    </w:p>
    <w:p w14:paraId="400FBD7C" w14:textId="77777777" w:rsidR="00637CD3" w:rsidRPr="00231D9B" w:rsidRDefault="00637CD3" w:rsidP="00637CD3">
      <w:pPr>
        <w:tabs>
          <w:tab w:val="left" w:pos="1134"/>
        </w:tabs>
        <w:suppressAutoHyphens/>
        <w:spacing w:after="0"/>
        <w:ind w:firstLine="709"/>
        <w:jc w:val="both"/>
        <w:rPr>
          <w:rFonts w:ascii="Times New Roman" w:hAnsi="Times New Roman"/>
          <w:b/>
          <w:bCs/>
          <w:sz w:val="24"/>
          <w:szCs w:val="24"/>
        </w:rPr>
      </w:pPr>
    </w:p>
    <w:p w14:paraId="36E51125" w14:textId="77777777" w:rsidR="00637CD3" w:rsidRPr="00231D9B" w:rsidRDefault="00637CD3" w:rsidP="00637CD3">
      <w:pPr>
        <w:tabs>
          <w:tab w:val="left" w:pos="1134"/>
        </w:tabs>
        <w:suppressAutoHyphens/>
        <w:spacing w:after="0"/>
        <w:ind w:firstLine="709"/>
        <w:jc w:val="both"/>
        <w:rPr>
          <w:rFonts w:ascii="Times New Roman" w:hAnsi="Times New Roman"/>
          <w:b/>
          <w:bCs/>
          <w:sz w:val="24"/>
          <w:szCs w:val="24"/>
        </w:rPr>
      </w:pPr>
      <w:r w:rsidRPr="00231D9B">
        <w:rPr>
          <w:rFonts w:ascii="Times New Roman" w:hAnsi="Times New Roman"/>
          <w:b/>
          <w:bCs/>
          <w:sz w:val="24"/>
          <w:szCs w:val="24"/>
        </w:rPr>
        <w:t xml:space="preserve">3.1. Для реализации программы учебной </w:t>
      </w:r>
      <w:r w:rsidR="00434C71" w:rsidRPr="00231D9B">
        <w:rPr>
          <w:rFonts w:ascii="Times New Roman" w:hAnsi="Times New Roman"/>
          <w:b/>
          <w:bCs/>
          <w:sz w:val="24"/>
          <w:szCs w:val="24"/>
        </w:rPr>
        <w:t>дисциплины должны</w:t>
      </w:r>
      <w:r w:rsidRPr="00231D9B">
        <w:rPr>
          <w:rFonts w:ascii="Times New Roman" w:hAnsi="Times New Roman"/>
          <w:b/>
          <w:bCs/>
          <w:sz w:val="24"/>
          <w:szCs w:val="24"/>
        </w:rPr>
        <w:t xml:space="preserve"> быть предусмотрены следующие специальные помещения:</w:t>
      </w:r>
    </w:p>
    <w:p w14:paraId="7A888861" w14:textId="383EE77E" w:rsidR="0090637D" w:rsidRPr="00231D9B" w:rsidRDefault="0090637D" w:rsidP="000E3858">
      <w:pPr>
        <w:tabs>
          <w:tab w:val="left" w:pos="1134"/>
        </w:tabs>
        <w:suppressAutoHyphens/>
        <w:autoSpaceDE w:val="0"/>
        <w:autoSpaceDN w:val="0"/>
        <w:adjustRightInd w:val="0"/>
        <w:spacing w:after="0"/>
        <w:ind w:firstLine="709"/>
        <w:jc w:val="both"/>
        <w:rPr>
          <w:rFonts w:ascii="Times New Roman" w:hAnsi="Times New Roman"/>
          <w:sz w:val="24"/>
          <w:szCs w:val="24"/>
          <w:shd w:val="clear" w:color="auto" w:fill="FFFFFF"/>
        </w:rPr>
      </w:pPr>
      <w:r w:rsidRPr="00231D9B">
        <w:rPr>
          <w:rFonts w:ascii="Times New Roman" w:hAnsi="Times New Roman"/>
          <w:bCs/>
          <w:sz w:val="24"/>
          <w:szCs w:val="24"/>
        </w:rPr>
        <w:t>Кабинет «Правового обеспечения профессиональной деятельности»</w:t>
      </w:r>
      <w:r w:rsidRPr="00231D9B">
        <w:rPr>
          <w:rFonts w:ascii="Times New Roman" w:hAnsi="Times New Roman"/>
          <w:sz w:val="24"/>
          <w:szCs w:val="24"/>
          <w:lang w:eastAsia="en-US"/>
        </w:rPr>
        <w:t>,</w:t>
      </w:r>
      <w:r w:rsidRPr="00231D9B">
        <w:rPr>
          <w:rFonts w:ascii="Times New Roman" w:hAnsi="Times New Roman"/>
          <w:sz w:val="24"/>
          <w:szCs w:val="24"/>
          <w:vertAlign w:val="superscript"/>
          <w:lang w:eastAsia="en-US"/>
        </w:rPr>
        <w:t xml:space="preserve"> </w:t>
      </w:r>
      <w:r w:rsidR="000E3858" w:rsidRPr="00231D9B">
        <w:rPr>
          <w:rFonts w:ascii="Times New Roman" w:hAnsi="Times New Roman"/>
          <w:bCs/>
          <w:sz w:val="24"/>
          <w:szCs w:val="24"/>
        </w:rPr>
        <w:t xml:space="preserve">оснащенный </w:t>
      </w:r>
      <w:r w:rsidR="000E3858" w:rsidRPr="00231D9B">
        <w:rPr>
          <w:rFonts w:ascii="Times New Roman" w:hAnsi="Times New Roman"/>
          <w:bCs/>
          <w:iCs/>
          <w:sz w:val="24"/>
          <w:szCs w:val="24"/>
        </w:rPr>
        <w:t>в соответствии с п. 6.1.2.1 примерной образовательной программы по специальности.</w:t>
      </w:r>
    </w:p>
    <w:p w14:paraId="62E4E3CD" w14:textId="77777777" w:rsidR="00637CD3" w:rsidRPr="00231D9B" w:rsidRDefault="00637CD3" w:rsidP="00637CD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14:paraId="02042557" w14:textId="77777777" w:rsidR="00637CD3" w:rsidRPr="00231D9B" w:rsidRDefault="00637CD3" w:rsidP="00637CD3">
      <w:pPr>
        <w:tabs>
          <w:tab w:val="left" w:pos="1134"/>
        </w:tabs>
        <w:suppressAutoHyphens/>
        <w:spacing w:after="0"/>
        <w:ind w:firstLine="709"/>
        <w:jc w:val="both"/>
        <w:rPr>
          <w:rFonts w:ascii="Times New Roman" w:hAnsi="Times New Roman"/>
          <w:b/>
          <w:bCs/>
          <w:sz w:val="24"/>
          <w:szCs w:val="24"/>
        </w:rPr>
      </w:pPr>
      <w:r w:rsidRPr="00231D9B">
        <w:rPr>
          <w:rFonts w:ascii="Times New Roman" w:hAnsi="Times New Roman"/>
          <w:b/>
          <w:bCs/>
          <w:sz w:val="24"/>
          <w:szCs w:val="24"/>
        </w:rPr>
        <w:t>3.2. Информационное обеспечение реализации программы</w:t>
      </w:r>
    </w:p>
    <w:p w14:paraId="7419235D" w14:textId="77777777" w:rsidR="00142F31" w:rsidRPr="00231D9B" w:rsidRDefault="00142F31" w:rsidP="00142F31">
      <w:pPr>
        <w:suppressAutoHyphens/>
        <w:spacing w:after="0"/>
        <w:ind w:firstLine="709"/>
        <w:jc w:val="both"/>
        <w:rPr>
          <w:rFonts w:ascii="Times New Roman" w:hAnsi="Times New Roman"/>
          <w:bCs/>
          <w:sz w:val="24"/>
          <w:szCs w:val="24"/>
        </w:rPr>
      </w:pPr>
      <w:r w:rsidRPr="00231D9B">
        <w:rPr>
          <w:rFonts w:ascii="Times New Roman" w:hAnsi="Times New Roman"/>
          <w:bCs/>
          <w:sz w:val="24"/>
          <w:szCs w:val="24"/>
        </w:rPr>
        <w:t>Для реализации программы библиотечный фонд образовательной организации должен иметь п</w:t>
      </w:r>
      <w:r w:rsidRPr="00231D9B">
        <w:rPr>
          <w:rFonts w:ascii="Times New Roman" w:hAnsi="Times New Roman"/>
          <w:sz w:val="24"/>
          <w:szCs w:val="24"/>
        </w:rPr>
        <w:t xml:space="preserve">ечатные и/или электронные образовательные и информационные ресурсы </w:t>
      </w:r>
      <w:r w:rsidRPr="00231D9B">
        <w:rPr>
          <w:rFonts w:ascii="Times New Roman" w:hAnsi="Times New Roman"/>
          <w:sz w:val="24"/>
          <w:szCs w:val="24"/>
        </w:rPr>
        <w:br/>
        <w:t xml:space="preserve">для использования в образовательном процессе. При формировании </w:t>
      </w:r>
      <w:r w:rsidRPr="00231D9B">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14:paraId="036E9FCD" w14:textId="77777777" w:rsidR="00637CD3" w:rsidRPr="00231D9B" w:rsidRDefault="00637CD3" w:rsidP="00637CD3">
      <w:pPr>
        <w:tabs>
          <w:tab w:val="left" w:pos="1134"/>
        </w:tabs>
        <w:suppressAutoHyphens/>
        <w:spacing w:after="0"/>
        <w:ind w:firstLine="709"/>
        <w:jc w:val="both"/>
        <w:rPr>
          <w:rFonts w:ascii="Times New Roman" w:hAnsi="Times New Roman"/>
          <w:sz w:val="24"/>
          <w:szCs w:val="24"/>
        </w:rPr>
      </w:pPr>
    </w:p>
    <w:p w14:paraId="45F52D00" w14:textId="77777777" w:rsidR="00637CD3" w:rsidRPr="00231D9B" w:rsidRDefault="00637CD3" w:rsidP="00637CD3">
      <w:pPr>
        <w:tabs>
          <w:tab w:val="left" w:pos="1134"/>
        </w:tabs>
        <w:spacing w:after="0"/>
        <w:ind w:firstLine="709"/>
        <w:contextualSpacing/>
        <w:rPr>
          <w:rFonts w:ascii="Times New Roman" w:hAnsi="Times New Roman"/>
          <w:b/>
          <w:sz w:val="24"/>
          <w:szCs w:val="24"/>
        </w:rPr>
      </w:pPr>
      <w:r w:rsidRPr="00231D9B">
        <w:rPr>
          <w:rFonts w:ascii="Times New Roman" w:hAnsi="Times New Roman"/>
          <w:b/>
          <w:sz w:val="24"/>
          <w:szCs w:val="24"/>
        </w:rPr>
        <w:t xml:space="preserve">3.2.1. </w:t>
      </w:r>
      <w:r w:rsidR="00351EA3" w:rsidRPr="00231D9B">
        <w:rPr>
          <w:rFonts w:ascii="Times New Roman" w:hAnsi="Times New Roman"/>
          <w:b/>
          <w:sz w:val="24"/>
          <w:szCs w:val="24"/>
        </w:rPr>
        <w:t>Основные</w:t>
      </w:r>
      <w:r w:rsidRPr="00231D9B">
        <w:rPr>
          <w:rFonts w:ascii="Times New Roman" w:hAnsi="Times New Roman"/>
          <w:b/>
          <w:sz w:val="24"/>
          <w:szCs w:val="24"/>
        </w:rPr>
        <w:t xml:space="preserve"> печатные издания</w:t>
      </w:r>
    </w:p>
    <w:p w14:paraId="69CC354F" w14:textId="77777777" w:rsidR="00637CD3" w:rsidRPr="00231D9B" w:rsidRDefault="00637CD3" w:rsidP="00930BD4">
      <w:pPr>
        <w:numPr>
          <w:ilvl w:val="0"/>
          <w:numId w:val="95"/>
        </w:numPr>
        <w:tabs>
          <w:tab w:val="left" w:pos="1134"/>
        </w:tabs>
        <w:spacing w:after="0"/>
        <w:ind w:left="0" w:firstLine="709"/>
        <w:contextualSpacing/>
        <w:jc w:val="both"/>
        <w:rPr>
          <w:rFonts w:ascii="Times New Roman" w:eastAsia="Calibri" w:hAnsi="Times New Roman"/>
          <w:color w:val="000000"/>
          <w:sz w:val="24"/>
          <w:szCs w:val="24"/>
          <w:lang w:eastAsia="en-US"/>
        </w:rPr>
      </w:pPr>
      <w:r w:rsidRPr="00231D9B">
        <w:rPr>
          <w:rFonts w:ascii="Times New Roman" w:hAnsi="Times New Roman"/>
          <w:iCs/>
          <w:color w:val="000000"/>
          <w:sz w:val="24"/>
          <w:szCs w:val="24"/>
          <w:shd w:val="clear" w:color="auto" w:fill="FFFFFF"/>
        </w:rPr>
        <w:t>Боголюбов, С. А</w:t>
      </w:r>
      <w:r w:rsidRPr="00231D9B">
        <w:rPr>
          <w:rFonts w:ascii="Times New Roman" w:hAnsi="Times New Roman"/>
          <w:i/>
          <w:iCs/>
          <w:color w:val="000000"/>
          <w:sz w:val="24"/>
          <w:szCs w:val="24"/>
          <w:shd w:val="clear" w:color="auto" w:fill="FFFFFF"/>
        </w:rPr>
        <w:t>. </w:t>
      </w:r>
      <w:r w:rsidRPr="00231D9B">
        <w:rPr>
          <w:rFonts w:ascii="Times New Roman" w:hAnsi="Times New Roman"/>
          <w:color w:val="000000"/>
          <w:sz w:val="24"/>
          <w:szCs w:val="24"/>
          <w:shd w:val="clear" w:color="auto" w:fill="FFFFFF"/>
        </w:rPr>
        <w:t xml:space="preserve"> Правовое обеспечение профессиональной деятельности в области сельского, лесного и рыбного хозяйства : учебник и практикум для среднего профессионального образования / С. А. Боголюбов, Е. А. Позднякова. — 4-е изд., </w:t>
      </w:r>
      <w:proofErr w:type="spellStart"/>
      <w:r w:rsidRPr="00231D9B">
        <w:rPr>
          <w:rFonts w:ascii="Times New Roman" w:hAnsi="Times New Roman"/>
          <w:color w:val="000000"/>
          <w:sz w:val="24"/>
          <w:szCs w:val="24"/>
          <w:shd w:val="clear" w:color="auto" w:fill="FFFFFF"/>
        </w:rPr>
        <w:t>перераб</w:t>
      </w:r>
      <w:proofErr w:type="spellEnd"/>
      <w:proofErr w:type="gramStart"/>
      <w:r w:rsidRPr="00231D9B">
        <w:rPr>
          <w:rFonts w:ascii="Times New Roman" w:hAnsi="Times New Roman"/>
          <w:color w:val="000000"/>
          <w:sz w:val="24"/>
          <w:szCs w:val="24"/>
          <w:shd w:val="clear" w:color="auto" w:fill="FFFFFF"/>
        </w:rPr>
        <w:t>.</w:t>
      </w:r>
      <w:proofErr w:type="gramEnd"/>
      <w:r w:rsidRPr="00231D9B">
        <w:rPr>
          <w:rFonts w:ascii="Times New Roman" w:hAnsi="Times New Roman"/>
          <w:color w:val="000000"/>
          <w:sz w:val="24"/>
          <w:szCs w:val="24"/>
          <w:shd w:val="clear" w:color="auto" w:fill="FFFFFF"/>
        </w:rPr>
        <w:t xml:space="preserve"> и доп. — Москва : Издательство </w:t>
      </w:r>
      <w:proofErr w:type="spellStart"/>
      <w:r w:rsidRPr="00231D9B">
        <w:rPr>
          <w:rFonts w:ascii="Times New Roman" w:hAnsi="Times New Roman"/>
          <w:color w:val="000000"/>
          <w:sz w:val="24"/>
          <w:szCs w:val="24"/>
          <w:shd w:val="clear" w:color="auto" w:fill="FFFFFF"/>
        </w:rPr>
        <w:t>Юрайт</w:t>
      </w:r>
      <w:proofErr w:type="spellEnd"/>
      <w:r w:rsidRPr="00231D9B">
        <w:rPr>
          <w:rFonts w:ascii="Times New Roman" w:hAnsi="Times New Roman"/>
          <w:color w:val="000000"/>
          <w:sz w:val="24"/>
          <w:szCs w:val="24"/>
          <w:shd w:val="clear" w:color="auto" w:fill="FFFFFF"/>
        </w:rPr>
        <w:t>, 2021. — 452 с. — (Профессиональное образование). — ISBN 978-5-534-15101-5</w:t>
      </w:r>
      <w:r w:rsidR="00351EA3" w:rsidRPr="00231D9B">
        <w:rPr>
          <w:rFonts w:ascii="Times New Roman" w:hAnsi="Times New Roman"/>
          <w:color w:val="000000"/>
          <w:sz w:val="24"/>
          <w:szCs w:val="24"/>
          <w:shd w:val="clear" w:color="auto" w:fill="FFFFFF"/>
        </w:rPr>
        <w:t>.</w:t>
      </w:r>
    </w:p>
    <w:p w14:paraId="5A260F82" w14:textId="77777777" w:rsidR="00637CD3" w:rsidRPr="00231D9B" w:rsidRDefault="00637CD3" w:rsidP="00930BD4">
      <w:pPr>
        <w:numPr>
          <w:ilvl w:val="0"/>
          <w:numId w:val="95"/>
        </w:numPr>
        <w:tabs>
          <w:tab w:val="left" w:pos="1134"/>
        </w:tabs>
        <w:spacing w:after="0"/>
        <w:ind w:left="0" w:firstLine="709"/>
        <w:contextualSpacing/>
        <w:jc w:val="both"/>
        <w:rPr>
          <w:rFonts w:ascii="Times New Roman" w:eastAsia="Calibri" w:hAnsi="Times New Roman"/>
          <w:color w:val="000000"/>
          <w:sz w:val="24"/>
          <w:szCs w:val="24"/>
          <w:lang w:eastAsia="en-US"/>
        </w:rPr>
      </w:pPr>
      <w:r w:rsidRPr="00231D9B">
        <w:rPr>
          <w:rFonts w:ascii="Times New Roman" w:hAnsi="Times New Roman"/>
          <w:iCs/>
          <w:color w:val="000000"/>
          <w:sz w:val="24"/>
          <w:szCs w:val="24"/>
          <w:shd w:val="clear" w:color="auto" w:fill="FFFFFF"/>
        </w:rPr>
        <w:t>Волков, А. М.</w:t>
      </w:r>
      <w:r w:rsidRPr="00231D9B">
        <w:rPr>
          <w:rFonts w:ascii="Times New Roman" w:hAnsi="Times New Roman"/>
          <w:i/>
          <w:iCs/>
          <w:color w:val="000000"/>
          <w:sz w:val="24"/>
          <w:szCs w:val="24"/>
          <w:shd w:val="clear" w:color="auto" w:fill="FFFFFF"/>
        </w:rPr>
        <w:t> </w:t>
      </w:r>
      <w:r w:rsidRPr="00231D9B">
        <w:rPr>
          <w:rFonts w:ascii="Times New Roman" w:hAnsi="Times New Roman"/>
          <w:color w:val="000000"/>
          <w:sz w:val="24"/>
          <w:szCs w:val="24"/>
          <w:shd w:val="clear" w:color="auto" w:fill="FFFFFF"/>
        </w:rPr>
        <w:t xml:space="preserve"> Правовое обеспечение профессиональной деятельности : учебник для среднего профессионального образования / А. М. Волков, Е. А. Лютягина ; под общей редакцией А. М. Волкова. — 3-е изд., </w:t>
      </w:r>
      <w:proofErr w:type="spellStart"/>
      <w:r w:rsidRPr="00231D9B">
        <w:rPr>
          <w:rFonts w:ascii="Times New Roman" w:hAnsi="Times New Roman"/>
          <w:color w:val="000000"/>
          <w:sz w:val="24"/>
          <w:szCs w:val="24"/>
          <w:shd w:val="clear" w:color="auto" w:fill="FFFFFF"/>
        </w:rPr>
        <w:t>перераб</w:t>
      </w:r>
      <w:proofErr w:type="spellEnd"/>
      <w:proofErr w:type="gramStart"/>
      <w:r w:rsidRPr="00231D9B">
        <w:rPr>
          <w:rFonts w:ascii="Times New Roman" w:hAnsi="Times New Roman"/>
          <w:color w:val="000000"/>
          <w:sz w:val="24"/>
          <w:szCs w:val="24"/>
          <w:shd w:val="clear" w:color="auto" w:fill="FFFFFF"/>
        </w:rPr>
        <w:t>.</w:t>
      </w:r>
      <w:proofErr w:type="gramEnd"/>
      <w:r w:rsidRPr="00231D9B">
        <w:rPr>
          <w:rFonts w:ascii="Times New Roman" w:hAnsi="Times New Roman"/>
          <w:color w:val="000000"/>
          <w:sz w:val="24"/>
          <w:szCs w:val="24"/>
          <w:shd w:val="clear" w:color="auto" w:fill="FFFFFF"/>
        </w:rPr>
        <w:t xml:space="preserve"> и доп. — Москва : Издательство </w:t>
      </w:r>
      <w:proofErr w:type="spellStart"/>
      <w:r w:rsidRPr="00231D9B">
        <w:rPr>
          <w:rFonts w:ascii="Times New Roman" w:hAnsi="Times New Roman"/>
          <w:color w:val="000000"/>
          <w:sz w:val="24"/>
          <w:szCs w:val="24"/>
          <w:shd w:val="clear" w:color="auto" w:fill="FFFFFF"/>
        </w:rPr>
        <w:t>Юрайт</w:t>
      </w:r>
      <w:proofErr w:type="spellEnd"/>
      <w:r w:rsidRPr="00231D9B">
        <w:rPr>
          <w:rFonts w:ascii="Times New Roman" w:hAnsi="Times New Roman"/>
          <w:color w:val="000000"/>
          <w:sz w:val="24"/>
          <w:szCs w:val="24"/>
          <w:shd w:val="clear" w:color="auto" w:fill="FFFFFF"/>
        </w:rPr>
        <w:t xml:space="preserve">, 2021. — 279 с. — (Профессиональное образование). — ISBN 978-5-534-15088-9. </w:t>
      </w:r>
    </w:p>
    <w:p w14:paraId="012DD914" w14:textId="77777777" w:rsidR="00637CD3" w:rsidRPr="00231D9B" w:rsidRDefault="00637CD3" w:rsidP="00930BD4">
      <w:pPr>
        <w:numPr>
          <w:ilvl w:val="0"/>
          <w:numId w:val="95"/>
        </w:numPr>
        <w:tabs>
          <w:tab w:val="left" w:pos="1134"/>
        </w:tabs>
        <w:spacing w:after="0"/>
        <w:ind w:left="0" w:firstLine="709"/>
        <w:contextualSpacing/>
        <w:jc w:val="both"/>
        <w:rPr>
          <w:rFonts w:ascii="Times New Roman" w:eastAsia="Calibri" w:hAnsi="Times New Roman"/>
          <w:color w:val="000000"/>
          <w:sz w:val="24"/>
          <w:szCs w:val="24"/>
          <w:lang w:eastAsia="en-US"/>
        </w:rPr>
      </w:pPr>
      <w:r w:rsidRPr="00231D9B">
        <w:rPr>
          <w:rFonts w:ascii="Times New Roman" w:hAnsi="Times New Roman"/>
          <w:iCs/>
          <w:color w:val="000000"/>
          <w:sz w:val="24"/>
          <w:szCs w:val="24"/>
          <w:shd w:val="clear" w:color="auto" w:fill="FFFFFF"/>
        </w:rPr>
        <w:t>Николюкин, С. В.</w:t>
      </w:r>
      <w:r w:rsidRPr="00231D9B">
        <w:rPr>
          <w:rFonts w:ascii="Times New Roman" w:hAnsi="Times New Roman"/>
          <w:i/>
          <w:iCs/>
          <w:color w:val="000000"/>
          <w:sz w:val="24"/>
          <w:szCs w:val="24"/>
          <w:shd w:val="clear" w:color="auto" w:fill="FFFFFF"/>
        </w:rPr>
        <w:t> </w:t>
      </w:r>
      <w:r w:rsidRPr="00231D9B">
        <w:rPr>
          <w:rFonts w:ascii="Times New Roman" w:hAnsi="Times New Roman"/>
          <w:color w:val="000000"/>
          <w:sz w:val="24"/>
          <w:szCs w:val="24"/>
          <w:shd w:val="clear" w:color="auto" w:fill="FFFFFF"/>
        </w:rPr>
        <w:t xml:space="preserve"> Правовое обеспечение профессиональной деятельности : учебник и практикум для среднего профессионального образования / С. В. Николюкин. — Москва : Издательство </w:t>
      </w:r>
      <w:proofErr w:type="spellStart"/>
      <w:r w:rsidRPr="00231D9B">
        <w:rPr>
          <w:rFonts w:ascii="Times New Roman" w:hAnsi="Times New Roman"/>
          <w:color w:val="000000"/>
          <w:sz w:val="24"/>
          <w:szCs w:val="24"/>
          <w:shd w:val="clear" w:color="auto" w:fill="FFFFFF"/>
        </w:rPr>
        <w:t>Юрайт</w:t>
      </w:r>
      <w:proofErr w:type="spellEnd"/>
      <w:r w:rsidRPr="00231D9B">
        <w:rPr>
          <w:rFonts w:ascii="Times New Roman" w:hAnsi="Times New Roman"/>
          <w:color w:val="000000"/>
          <w:sz w:val="24"/>
          <w:szCs w:val="24"/>
          <w:shd w:val="clear" w:color="auto" w:fill="FFFFFF"/>
        </w:rPr>
        <w:t>, 2021. — 248 с. — (Профессиональное образование). — ISBN 978-5-534-14511-3.</w:t>
      </w:r>
    </w:p>
    <w:p w14:paraId="56ED887D" w14:textId="77777777" w:rsidR="00637CD3" w:rsidRPr="00231D9B" w:rsidRDefault="00637CD3" w:rsidP="00930BD4">
      <w:pPr>
        <w:numPr>
          <w:ilvl w:val="0"/>
          <w:numId w:val="95"/>
        </w:numPr>
        <w:tabs>
          <w:tab w:val="left" w:pos="1134"/>
        </w:tabs>
        <w:spacing w:after="0"/>
        <w:ind w:left="0" w:firstLine="709"/>
        <w:contextualSpacing/>
        <w:jc w:val="both"/>
        <w:rPr>
          <w:rFonts w:ascii="Times New Roman" w:hAnsi="Times New Roman"/>
          <w:b/>
          <w:sz w:val="24"/>
          <w:szCs w:val="24"/>
        </w:rPr>
      </w:pPr>
      <w:proofErr w:type="spellStart"/>
      <w:r w:rsidRPr="00231D9B">
        <w:rPr>
          <w:rFonts w:ascii="Times New Roman" w:hAnsi="Times New Roman"/>
          <w:iCs/>
          <w:color w:val="000000"/>
          <w:sz w:val="24"/>
          <w:szCs w:val="24"/>
          <w:shd w:val="clear" w:color="auto" w:fill="FFFFFF"/>
        </w:rPr>
        <w:t>Стрекозов</w:t>
      </w:r>
      <w:proofErr w:type="spellEnd"/>
      <w:r w:rsidRPr="00231D9B">
        <w:rPr>
          <w:rFonts w:ascii="Times New Roman" w:hAnsi="Times New Roman"/>
          <w:iCs/>
          <w:color w:val="000000"/>
          <w:sz w:val="24"/>
          <w:szCs w:val="24"/>
          <w:shd w:val="clear" w:color="auto" w:fill="FFFFFF"/>
        </w:rPr>
        <w:t>, В. Г.</w:t>
      </w:r>
      <w:r w:rsidRPr="00231D9B">
        <w:rPr>
          <w:rFonts w:ascii="Times New Roman" w:hAnsi="Times New Roman"/>
          <w:i/>
          <w:iCs/>
          <w:color w:val="000000"/>
          <w:sz w:val="24"/>
          <w:szCs w:val="24"/>
          <w:shd w:val="clear" w:color="auto" w:fill="FFFFFF"/>
        </w:rPr>
        <w:t> </w:t>
      </w:r>
      <w:r w:rsidRPr="00231D9B">
        <w:rPr>
          <w:rFonts w:ascii="Times New Roman" w:hAnsi="Times New Roman"/>
          <w:color w:val="000000"/>
          <w:sz w:val="24"/>
          <w:szCs w:val="24"/>
          <w:shd w:val="clear" w:color="auto" w:fill="FFFFFF"/>
        </w:rPr>
        <w:t> Конституционное право : учебник для среднего профессионального образования / В. Г. </w:t>
      </w:r>
      <w:proofErr w:type="spellStart"/>
      <w:r w:rsidRPr="00231D9B">
        <w:rPr>
          <w:rFonts w:ascii="Times New Roman" w:hAnsi="Times New Roman"/>
          <w:color w:val="000000"/>
          <w:sz w:val="24"/>
          <w:szCs w:val="24"/>
          <w:shd w:val="clear" w:color="auto" w:fill="FFFFFF"/>
        </w:rPr>
        <w:t>Стрекозов</w:t>
      </w:r>
      <w:proofErr w:type="spellEnd"/>
      <w:r w:rsidRPr="00231D9B">
        <w:rPr>
          <w:rFonts w:ascii="Times New Roman" w:hAnsi="Times New Roman"/>
          <w:color w:val="000000"/>
          <w:sz w:val="24"/>
          <w:szCs w:val="24"/>
          <w:shd w:val="clear" w:color="auto" w:fill="FFFFFF"/>
        </w:rPr>
        <w:t xml:space="preserve">. — 8-е изд., </w:t>
      </w:r>
      <w:proofErr w:type="spellStart"/>
      <w:r w:rsidRPr="00231D9B">
        <w:rPr>
          <w:rFonts w:ascii="Times New Roman" w:hAnsi="Times New Roman"/>
          <w:color w:val="000000"/>
          <w:sz w:val="24"/>
          <w:szCs w:val="24"/>
          <w:shd w:val="clear" w:color="auto" w:fill="FFFFFF"/>
        </w:rPr>
        <w:t>перераб</w:t>
      </w:r>
      <w:proofErr w:type="spellEnd"/>
      <w:proofErr w:type="gramStart"/>
      <w:r w:rsidRPr="00231D9B">
        <w:rPr>
          <w:rFonts w:ascii="Times New Roman" w:hAnsi="Times New Roman"/>
          <w:color w:val="000000"/>
          <w:sz w:val="24"/>
          <w:szCs w:val="24"/>
          <w:shd w:val="clear" w:color="auto" w:fill="FFFFFF"/>
        </w:rPr>
        <w:t>.</w:t>
      </w:r>
      <w:proofErr w:type="gramEnd"/>
      <w:r w:rsidRPr="00231D9B">
        <w:rPr>
          <w:rFonts w:ascii="Times New Roman" w:hAnsi="Times New Roman"/>
          <w:color w:val="000000"/>
          <w:sz w:val="24"/>
          <w:szCs w:val="24"/>
          <w:shd w:val="clear" w:color="auto" w:fill="FFFFFF"/>
        </w:rPr>
        <w:t xml:space="preserve"> и доп. — Москва : Издательство </w:t>
      </w:r>
      <w:proofErr w:type="spellStart"/>
      <w:r w:rsidRPr="00231D9B">
        <w:rPr>
          <w:rFonts w:ascii="Times New Roman" w:hAnsi="Times New Roman"/>
          <w:color w:val="000000"/>
          <w:sz w:val="24"/>
          <w:szCs w:val="24"/>
          <w:shd w:val="clear" w:color="auto" w:fill="FFFFFF"/>
        </w:rPr>
        <w:t>Юрайт</w:t>
      </w:r>
      <w:proofErr w:type="spellEnd"/>
      <w:r w:rsidRPr="00231D9B">
        <w:rPr>
          <w:rFonts w:ascii="Times New Roman" w:hAnsi="Times New Roman"/>
          <w:color w:val="000000"/>
          <w:sz w:val="24"/>
          <w:szCs w:val="24"/>
          <w:shd w:val="clear" w:color="auto" w:fill="FFFFFF"/>
        </w:rPr>
        <w:t xml:space="preserve">, 2021. — 279 с. — (Профессиональное образование). — ISBN 978-5-534-15103-9. </w:t>
      </w:r>
    </w:p>
    <w:p w14:paraId="719A1467" w14:textId="77777777" w:rsidR="00351EA3" w:rsidRPr="00231D9B" w:rsidRDefault="00351EA3" w:rsidP="00351EA3">
      <w:pPr>
        <w:tabs>
          <w:tab w:val="left" w:pos="1134"/>
        </w:tabs>
        <w:spacing w:after="0"/>
        <w:ind w:left="709"/>
        <w:contextualSpacing/>
        <w:jc w:val="both"/>
        <w:rPr>
          <w:rFonts w:ascii="Times New Roman" w:hAnsi="Times New Roman"/>
          <w:b/>
          <w:sz w:val="24"/>
          <w:szCs w:val="24"/>
        </w:rPr>
      </w:pPr>
    </w:p>
    <w:p w14:paraId="3F0D956D" w14:textId="77777777" w:rsidR="00637CD3" w:rsidRPr="00231D9B" w:rsidRDefault="00637CD3" w:rsidP="00637CD3">
      <w:pPr>
        <w:tabs>
          <w:tab w:val="left" w:pos="1134"/>
        </w:tabs>
        <w:spacing w:after="0"/>
        <w:ind w:firstLine="709"/>
        <w:contextualSpacing/>
        <w:rPr>
          <w:rFonts w:ascii="Times New Roman" w:hAnsi="Times New Roman"/>
          <w:b/>
          <w:sz w:val="24"/>
          <w:szCs w:val="24"/>
        </w:rPr>
      </w:pPr>
      <w:r w:rsidRPr="00231D9B">
        <w:rPr>
          <w:rFonts w:ascii="Times New Roman" w:hAnsi="Times New Roman"/>
          <w:b/>
          <w:sz w:val="24"/>
          <w:szCs w:val="24"/>
        </w:rPr>
        <w:t xml:space="preserve">3.2.2. </w:t>
      </w:r>
      <w:r w:rsidR="00351EA3" w:rsidRPr="00231D9B">
        <w:rPr>
          <w:rFonts w:ascii="Times New Roman" w:hAnsi="Times New Roman"/>
          <w:b/>
          <w:sz w:val="24"/>
          <w:szCs w:val="24"/>
        </w:rPr>
        <w:t>Основные э</w:t>
      </w:r>
      <w:r w:rsidRPr="00231D9B">
        <w:rPr>
          <w:rFonts w:ascii="Times New Roman" w:hAnsi="Times New Roman"/>
          <w:b/>
          <w:sz w:val="24"/>
          <w:szCs w:val="24"/>
        </w:rPr>
        <w:t xml:space="preserve">лектронные издания </w:t>
      </w:r>
    </w:p>
    <w:p w14:paraId="072A408E" w14:textId="77777777" w:rsidR="00637CD3" w:rsidRPr="00231D9B" w:rsidRDefault="00637CD3" w:rsidP="00930BD4">
      <w:pPr>
        <w:pStyle w:val="a6"/>
        <w:numPr>
          <w:ilvl w:val="0"/>
          <w:numId w:val="98"/>
        </w:numPr>
        <w:tabs>
          <w:tab w:val="left" w:pos="1134"/>
        </w:tabs>
        <w:spacing w:before="0" w:after="0" w:line="276" w:lineRule="auto"/>
        <w:ind w:left="0" w:firstLine="709"/>
        <w:contextualSpacing/>
        <w:jc w:val="both"/>
      </w:pPr>
      <w:r w:rsidRPr="00231D9B">
        <w:t xml:space="preserve">Кухаренко, Т. А. Правовое обеспечение профессиональной деятельности : учебник для СПО / Т. А. Кухаренко. — Саратов : Профобразование, 2021. — 199 c. — ISBN 978-5-4488-1017-6. — Текст : электронный // Электронный ресурс цифровой образовательной среды СПО </w:t>
      </w:r>
      <w:proofErr w:type="spellStart"/>
      <w:r w:rsidRPr="00231D9B">
        <w:t>PROFобразование</w:t>
      </w:r>
      <w:proofErr w:type="spellEnd"/>
      <w:r w:rsidRPr="00231D9B">
        <w:t xml:space="preserve"> : [сайт]. — URL: https://profspo.ru/books/102330 (дата обращения: 28.03.2021). — Режим доступа: для </w:t>
      </w:r>
      <w:proofErr w:type="spellStart"/>
      <w:r w:rsidRPr="00231D9B">
        <w:t>авторизир</w:t>
      </w:r>
      <w:proofErr w:type="spellEnd"/>
      <w:r w:rsidRPr="00231D9B">
        <w:t xml:space="preserve">. пользователей. - DOI: </w:t>
      </w:r>
      <w:hyperlink r:id="rId108" w:history="1">
        <w:r w:rsidRPr="00231D9B">
          <w:rPr>
            <w:rStyle w:val="af"/>
            <w:color w:val="auto"/>
            <w:u w:val="none"/>
          </w:rPr>
          <w:t>https://doi.org/10.23682/102330</w:t>
        </w:r>
      </w:hyperlink>
    </w:p>
    <w:p w14:paraId="7AFB45C6" w14:textId="77777777" w:rsidR="00637CD3" w:rsidRPr="00231D9B" w:rsidRDefault="00637CD3" w:rsidP="00930BD4">
      <w:pPr>
        <w:numPr>
          <w:ilvl w:val="0"/>
          <w:numId w:val="98"/>
        </w:numPr>
        <w:tabs>
          <w:tab w:val="left" w:pos="1134"/>
        </w:tabs>
        <w:spacing w:after="0"/>
        <w:ind w:left="0" w:firstLine="709"/>
        <w:contextualSpacing/>
        <w:jc w:val="both"/>
        <w:rPr>
          <w:rFonts w:ascii="Times New Roman" w:eastAsia="Calibri" w:hAnsi="Times New Roman"/>
          <w:sz w:val="24"/>
          <w:szCs w:val="24"/>
          <w:lang w:eastAsia="en-US"/>
        </w:rPr>
      </w:pPr>
      <w:r w:rsidRPr="00231D9B">
        <w:rPr>
          <w:rFonts w:ascii="Times New Roman" w:hAnsi="Times New Roman"/>
          <w:sz w:val="24"/>
          <w:szCs w:val="24"/>
          <w:shd w:val="clear" w:color="auto" w:fill="FFFFFF"/>
        </w:rPr>
        <w:t>Правовое обеспечение профессиональной деятельности : учебник и практикум для среднего профессионального образования / А. П. Анисимов, А. Я. Рыженков, А. Ю. </w:t>
      </w:r>
      <w:proofErr w:type="spellStart"/>
      <w:r w:rsidRPr="00231D9B">
        <w:rPr>
          <w:rFonts w:ascii="Times New Roman" w:hAnsi="Times New Roman"/>
          <w:sz w:val="24"/>
          <w:szCs w:val="24"/>
          <w:shd w:val="clear" w:color="auto" w:fill="FFFFFF"/>
        </w:rPr>
        <w:t>Чикильдина</w:t>
      </w:r>
      <w:proofErr w:type="spellEnd"/>
      <w:r w:rsidRPr="00231D9B">
        <w:rPr>
          <w:rFonts w:ascii="Times New Roman" w:hAnsi="Times New Roman"/>
          <w:sz w:val="24"/>
          <w:szCs w:val="24"/>
          <w:shd w:val="clear" w:color="auto" w:fill="FFFFFF"/>
        </w:rPr>
        <w:t>, О. В. Попова ; под редакцией А. Я. </w:t>
      </w:r>
      <w:proofErr w:type="spellStart"/>
      <w:r w:rsidRPr="00231D9B">
        <w:rPr>
          <w:rFonts w:ascii="Times New Roman" w:hAnsi="Times New Roman"/>
          <w:sz w:val="24"/>
          <w:szCs w:val="24"/>
          <w:shd w:val="clear" w:color="auto" w:fill="FFFFFF"/>
        </w:rPr>
        <w:t>Рыженкова</w:t>
      </w:r>
      <w:proofErr w:type="spellEnd"/>
      <w:r w:rsidRPr="00231D9B">
        <w:rPr>
          <w:rFonts w:ascii="Times New Roman" w:hAnsi="Times New Roman"/>
          <w:sz w:val="24"/>
          <w:szCs w:val="24"/>
          <w:shd w:val="clear" w:color="auto" w:fill="FFFFFF"/>
        </w:rPr>
        <w:t xml:space="preserve">. — 5-е изд., </w:t>
      </w:r>
      <w:proofErr w:type="spellStart"/>
      <w:r w:rsidRPr="00231D9B">
        <w:rPr>
          <w:rFonts w:ascii="Times New Roman" w:hAnsi="Times New Roman"/>
          <w:sz w:val="24"/>
          <w:szCs w:val="24"/>
          <w:shd w:val="clear" w:color="auto" w:fill="FFFFFF"/>
        </w:rPr>
        <w:t>перераб</w:t>
      </w:r>
      <w:proofErr w:type="spellEnd"/>
      <w:proofErr w:type="gramStart"/>
      <w:r w:rsidRPr="00231D9B">
        <w:rPr>
          <w:rFonts w:ascii="Times New Roman" w:hAnsi="Times New Roman"/>
          <w:sz w:val="24"/>
          <w:szCs w:val="24"/>
          <w:shd w:val="clear" w:color="auto" w:fill="FFFFFF"/>
        </w:rPr>
        <w:t>.</w:t>
      </w:r>
      <w:proofErr w:type="gramEnd"/>
      <w:r w:rsidRPr="00231D9B">
        <w:rPr>
          <w:rFonts w:ascii="Times New Roman" w:hAnsi="Times New Roman"/>
          <w:sz w:val="24"/>
          <w:szCs w:val="24"/>
          <w:shd w:val="clear" w:color="auto" w:fill="FFFFFF"/>
        </w:rPr>
        <w:t xml:space="preserve"> и доп. — Москва : Издательство </w:t>
      </w:r>
      <w:proofErr w:type="spellStart"/>
      <w:r w:rsidRPr="00231D9B">
        <w:rPr>
          <w:rFonts w:ascii="Times New Roman" w:hAnsi="Times New Roman"/>
          <w:sz w:val="24"/>
          <w:szCs w:val="24"/>
          <w:shd w:val="clear" w:color="auto" w:fill="FFFFFF"/>
        </w:rPr>
        <w:t>Юрайт</w:t>
      </w:r>
      <w:proofErr w:type="spellEnd"/>
      <w:r w:rsidRPr="00231D9B">
        <w:rPr>
          <w:rFonts w:ascii="Times New Roman" w:hAnsi="Times New Roman"/>
          <w:sz w:val="24"/>
          <w:szCs w:val="24"/>
          <w:shd w:val="clear" w:color="auto" w:fill="FFFFFF"/>
        </w:rPr>
        <w:t xml:space="preserve">, 2021. — 339 с. — (Профессиональное образование). — ISBN 978-5-534-15069-8. — Текст : электронный // ЭБС </w:t>
      </w:r>
      <w:proofErr w:type="spellStart"/>
      <w:r w:rsidRPr="00231D9B">
        <w:rPr>
          <w:rFonts w:ascii="Times New Roman" w:hAnsi="Times New Roman"/>
          <w:sz w:val="24"/>
          <w:szCs w:val="24"/>
          <w:shd w:val="clear" w:color="auto" w:fill="FFFFFF"/>
        </w:rPr>
        <w:t>Юрайт</w:t>
      </w:r>
      <w:proofErr w:type="spellEnd"/>
      <w:r w:rsidRPr="00231D9B">
        <w:rPr>
          <w:rFonts w:ascii="Times New Roman" w:hAnsi="Times New Roman"/>
          <w:sz w:val="24"/>
          <w:szCs w:val="24"/>
          <w:shd w:val="clear" w:color="auto" w:fill="FFFFFF"/>
        </w:rPr>
        <w:t xml:space="preserve"> [сайт]. — URL: </w:t>
      </w:r>
      <w:hyperlink r:id="rId109" w:tgtFrame="_blank" w:history="1">
        <w:r w:rsidRPr="00231D9B">
          <w:rPr>
            <w:rStyle w:val="af"/>
            <w:rFonts w:ascii="Times New Roman" w:hAnsi="Times New Roman"/>
            <w:color w:val="auto"/>
            <w:sz w:val="24"/>
            <w:szCs w:val="24"/>
            <w:u w:val="none"/>
            <w:shd w:val="clear" w:color="auto" w:fill="FFFFFF"/>
          </w:rPr>
          <w:t>https://urait.ru/bcode/487096</w:t>
        </w:r>
      </w:hyperlink>
      <w:r w:rsidRPr="00231D9B">
        <w:rPr>
          <w:rFonts w:ascii="Times New Roman" w:hAnsi="Times New Roman"/>
          <w:sz w:val="24"/>
          <w:szCs w:val="24"/>
          <w:shd w:val="clear" w:color="auto" w:fill="FFFFFF"/>
        </w:rPr>
        <w:t> (дата обращения: 14.08.2021).</w:t>
      </w:r>
    </w:p>
    <w:p w14:paraId="14B0B3FE" w14:textId="77777777" w:rsidR="00637CD3" w:rsidRPr="00231D9B" w:rsidRDefault="00637CD3" w:rsidP="00637CD3">
      <w:pPr>
        <w:tabs>
          <w:tab w:val="left" w:pos="1134"/>
        </w:tabs>
        <w:spacing w:after="0"/>
        <w:ind w:firstLine="709"/>
        <w:contextualSpacing/>
        <w:rPr>
          <w:rFonts w:ascii="Times New Roman" w:hAnsi="Times New Roman"/>
          <w:b/>
          <w:sz w:val="24"/>
          <w:szCs w:val="24"/>
        </w:rPr>
      </w:pPr>
    </w:p>
    <w:p w14:paraId="59F5E2E0" w14:textId="77777777" w:rsidR="00637CD3" w:rsidRPr="00231D9B" w:rsidRDefault="00637CD3" w:rsidP="00637CD3">
      <w:pPr>
        <w:tabs>
          <w:tab w:val="left" w:pos="1134"/>
        </w:tabs>
        <w:spacing w:after="0"/>
        <w:ind w:firstLine="709"/>
        <w:contextualSpacing/>
        <w:rPr>
          <w:rFonts w:ascii="Times New Roman" w:hAnsi="Times New Roman"/>
          <w:b/>
          <w:sz w:val="24"/>
          <w:szCs w:val="24"/>
        </w:rPr>
      </w:pPr>
      <w:r w:rsidRPr="00231D9B">
        <w:rPr>
          <w:rFonts w:ascii="Times New Roman" w:hAnsi="Times New Roman"/>
          <w:b/>
          <w:sz w:val="24"/>
          <w:szCs w:val="24"/>
        </w:rPr>
        <w:t xml:space="preserve">3.2.3 </w:t>
      </w:r>
      <w:proofErr w:type="spellStart"/>
      <w:r w:rsidRPr="00231D9B">
        <w:rPr>
          <w:rFonts w:ascii="Times New Roman" w:hAnsi="Times New Roman"/>
          <w:b/>
          <w:sz w:val="24"/>
          <w:szCs w:val="24"/>
        </w:rPr>
        <w:t>Дополнителные</w:t>
      </w:r>
      <w:proofErr w:type="spellEnd"/>
      <w:r w:rsidRPr="00231D9B">
        <w:rPr>
          <w:rFonts w:ascii="Times New Roman" w:hAnsi="Times New Roman"/>
          <w:b/>
          <w:sz w:val="24"/>
          <w:szCs w:val="24"/>
        </w:rPr>
        <w:t xml:space="preserve"> источники</w:t>
      </w:r>
    </w:p>
    <w:p w14:paraId="490D8FC7" w14:textId="77777777" w:rsidR="00637CD3" w:rsidRPr="00231D9B" w:rsidRDefault="00637CD3" w:rsidP="00930BD4">
      <w:pPr>
        <w:pStyle w:val="a6"/>
        <w:numPr>
          <w:ilvl w:val="0"/>
          <w:numId w:val="97"/>
        </w:numPr>
        <w:tabs>
          <w:tab w:val="left" w:pos="1134"/>
        </w:tabs>
        <w:spacing w:before="0" w:after="0" w:line="276" w:lineRule="auto"/>
        <w:ind w:left="0" w:firstLine="709"/>
        <w:contextualSpacing/>
        <w:jc w:val="both"/>
        <w:rPr>
          <w:rFonts w:eastAsia="Calibri"/>
          <w:lang w:eastAsia="ar-SA"/>
        </w:rPr>
      </w:pPr>
      <w:r w:rsidRPr="00231D9B">
        <w:rPr>
          <w:rFonts w:eastAsia="Calibri"/>
          <w:lang w:eastAsia="ar-SA"/>
        </w:rPr>
        <w:t>Базовые документы, регулирующие правовые основы российской законодательной системы [Электронный ресурс].-</w:t>
      </w:r>
      <w:r w:rsidR="00351EA3" w:rsidRPr="00231D9B">
        <w:rPr>
          <w:rFonts w:eastAsia="Calibri"/>
          <w:lang w:eastAsia="ar-SA"/>
        </w:rPr>
        <w:t xml:space="preserve"> </w:t>
      </w:r>
      <w:r w:rsidR="00351EA3" w:rsidRPr="00231D9B">
        <w:rPr>
          <w:rFonts w:eastAsia="Calibri"/>
          <w:lang w:val="en-US" w:eastAsia="ar-SA"/>
        </w:rPr>
        <w:t>URL</w:t>
      </w:r>
      <w:r w:rsidRPr="00231D9B">
        <w:rPr>
          <w:rFonts w:eastAsia="Calibri"/>
          <w:lang w:eastAsia="ar-SA"/>
        </w:rPr>
        <w:t xml:space="preserve">: </w:t>
      </w:r>
      <w:hyperlink r:id="rId110" w:history="1">
        <w:r w:rsidRPr="00231D9B">
          <w:rPr>
            <w:rFonts w:eastAsia="Calibri"/>
            <w:u w:val="single"/>
            <w:lang w:eastAsia="ar-SA"/>
          </w:rPr>
          <w:t>http://</w:t>
        </w:r>
        <w:r w:rsidRPr="00231D9B">
          <w:rPr>
            <w:rFonts w:eastAsia="Calibri"/>
            <w:u w:val="single"/>
            <w:lang w:eastAsia="en-US"/>
          </w:rPr>
          <w:t>www.consultant.ru</w:t>
        </w:r>
      </w:hyperlink>
      <w:r w:rsidRPr="00231D9B">
        <w:rPr>
          <w:rFonts w:eastAsia="Calibri"/>
          <w:lang w:eastAsia="en-US"/>
        </w:rPr>
        <w:t xml:space="preserve"> </w:t>
      </w:r>
    </w:p>
    <w:p w14:paraId="2851AE6B" w14:textId="77777777" w:rsidR="00637CD3" w:rsidRPr="00231D9B" w:rsidRDefault="00637CD3" w:rsidP="00930BD4">
      <w:pPr>
        <w:numPr>
          <w:ilvl w:val="0"/>
          <w:numId w:val="97"/>
        </w:numPr>
        <w:tabs>
          <w:tab w:val="left" w:pos="660"/>
          <w:tab w:val="left" w:pos="1134"/>
        </w:tabs>
        <w:spacing w:after="0"/>
        <w:ind w:left="0" w:firstLine="709"/>
        <w:contextualSpacing/>
        <w:jc w:val="both"/>
        <w:rPr>
          <w:rFonts w:ascii="Times New Roman" w:eastAsia="Calibri" w:hAnsi="Times New Roman"/>
          <w:sz w:val="24"/>
          <w:szCs w:val="24"/>
          <w:lang w:eastAsia="ar-SA"/>
        </w:rPr>
      </w:pPr>
      <w:r w:rsidRPr="00231D9B">
        <w:rPr>
          <w:rFonts w:ascii="Times New Roman" w:eastAsia="Calibri" w:hAnsi="Times New Roman"/>
          <w:sz w:val="24"/>
          <w:szCs w:val="24"/>
          <w:lang w:eastAsia="en-US"/>
        </w:rPr>
        <w:t xml:space="preserve">Информационно-правовой портал </w:t>
      </w:r>
      <w:r w:rsidRPr="00231D9B">
        <w:rPr>
          <w:rFonts w:ascii="Times New Roman" w:eastAsia="Calibri" w:hAnsi="Times New Roman"/>
          <w:sz w:val="24"/>
          <w:szCs w:val="24"/>
          <w:lang w:eastAsia="ar-SA"/>
        </w:rPr>
        <w:t>[Электронный ресурс]. -</w:t>
      </w:r>
      <w:r w:rsidR="00351EA3" w:rsidRPr="00231D9B">
        <w:rPr>
          <w:rFonts w:ascii="Times New Roman" w:eastAsia="Calibri" w:hAnsi="Times New Roman"/>
          <w:sz w:val="24"/>
          <w:szCs w:val="24"/>
          <w:lang w:eastAsia="ar-SA"/>
        </w:rPr>
        <w:t xml:space="preserve"> </w:t>
      </w:r>
      <w:r w:rsidR="00351EA3" w:rsidRPr="00231D9B">
        <w:rPr>
          <w:rFonts w:ascii="Times New Roman" w:eastAsia="Calibri" w:hAnsi="Times New Roman"/>
          <w:sz w:val="24"/>
          <w:szCs w:val="24"/>
          <w:lang w:val="en-US" w:eastAsia="ar-SA"/>
        </w:rPr>
        <w:t>URL</w:t>
      </w:r>
      <w:r w:rsidRPr="00231D9B">
        <w:rPr>
          <w:rFonts w:ascii="Times New Roman" w:eastAsia="Calibri" w:hAnsi="Times New Roman"/>
          <w:sz w:val="24"/>
          <w:szCs w:val="24"/>
          <w:lang w:eastAsia="ar-SA"/>
        </w:rPr>
        <w:t>: http://</w:t>
      </w:r>
      <w:r w:rsidRPr="00231D9B">
        <w:rPr>
          <w:rFonts w:ascii="Times New Roman" w:eastAsia="Calibri" w:hAnsi="Times New Roman"/>
          <w:sz w:val="24"/>
          <w:szCs w:val="24"/>
          <w:lang w:eastAsia="en-US"/>
        </w:rPr>
        <w:t xml:space="preserve"> </w:t>
      </w:r>
      <w:hyperlink r:id="rId111" w:history="1">
        <w:r w:rsidRPr="00231D9B">
          <w:rPr>
            <w:rFonts w:ascii="Times New Roman" w:eastAsia="Calibri" w:hAnsi="Times New Roman"/>
            <w:sz w:val="24"/>
            <w:szCs w:val="24"/>
            <w:u w:val="single"/>
            <w:lang w:eastAsia="en-US"/>
          </w:rPr>
          <w:t>www.garant.ru</w:t>
        </w:r>
      </w:hyperlink>
      <w:r w:rsidRPr="00231D9B">
        <w:rPr>
          <w:rFonts w:ascii="Times New Roman" w:eastAsia="Calibri" w:hAnsi="Times New Roman"/>
          <w:sz w:val="24"/>
          <w:szCs w:val="24"/>
          <w:lang w:eastAsia="en-US"/>
        </w:rPr>
        <w:t xml:space="preserve"> </w:t>
      </w:r>
      <w:r w:rsidRPr="00231D9B">
        <w:rPr>
          <w:rFonts w:ascii="Times New Roman" w:eastAsia="Calibri" w:hAnsi="Times New Roman"/>
          <w:sz w:val="24"/>
          <w:szCs w:val="24"/>
          <w:lang w:eastAsia="en-US"/>
        </w:rPr>
        <w:tab/>
      </w:r>
    </w:p>
    <w:p w14:paraId="609D12A4" w14:textId="77777777" w:rsidR="00637CD3" w:rsidRPr="00231D9B" w:rsidRDefault="00637CD3" w:rsidP="00930BD4">
      <w:pPr>
        <w:pStyle w:val="a6"/>
        <w:numPr>
          <w:ilvl w:val="0"/>
          <w:numId w:val="97"/>
        </w:numPr>
        <w:tabs>
          <w:tab w:val="left" w:pos="1134"/>
        </w:tabs>
        <w:spacing w:before="0" w:after="0" w:line="276" w:lineRule="auto"/>
        <w:ind w:left="0" w:firstLine="709"/>
        <w:contextualSpacing/>
        <w:jc w:val="both"/>
        <w:rPr>
          <w:b/>
        </w:rPr>
      </w:pPr>
      <w:r w:rsidRPr="00231D9B">
        <w:rPr>
          <w:rFonts w:eastAsia="Calibri"/>
          <w:lang w:eastAsia="en-US"/>
        </w:rPr>
        <w:t xml:space="preserve">Федеральные нормативные правовые акты, законодательные документы РФ   </w:t>
      </w:r>
      <w:r w:rsidRPr="00231D9B">
        <w:rPr>
          <w:rFonts w:eastAsia="Calibri"/>
          <w:lang w:eastAsia="ar-SA"/>
        </w:rPr>
        <w:t xml:space="preserve">[Электронный ресурс]. - </w:t>
      </w:r>
      <w:r w:rsidR="00351EA3" w:rsidRPr="00231D9B">
        <w:rPr>
          <w:rFonts w:eastAsia="Calibri"/>
          <w:lang w:val="en-US" w:eastAsia="ar-SA"/>
        </w:rPr>
        <w:t>URL</w:t>
      </w:r>
      <w:r w:rsidRPr="00231D9B">
        <w:rPr>
          <w:rFonts w:eastAsia="Calibri"/>
          <w:lang w:eastAsia="ar-SA"/>
        </w:rPr>
        <w:t>:</w:t>
      </w:r>
      <w:r w:rsidRPr="00231D9B">
        <w:rPr>
          <w:rFonts w:eastAsia="Calibri"/>
          <w:lang w:eastAsia="en-US"/>
        </w:rPr>
        <w:t xml:space="preserve"> </w:t>
      </w:r>
      <w:hyperlink r:id="rId112" w:history="1">
        <w:r w:rsidRPr="00231D9B">
          <w:rPr>
            <w:rFonts w:eastAsia="Calibri"/>
            <w:u w:val="single"/>
            <w:lang w:eastAsia="en-US"/>
          </w:rPr>
          <w:t>http://www.kodeks.ru/</w:t>
        </w:r>
      </w:hyperlink>
      <w:r w:rsidRPr="00231D9B">
        <w:rPr>
          <w:rFonts w:eastAsia="Calibri"/>
          <w:lang w:eastAsia="en-US"/>
        </w:rPr>
        <w:t xml:space="preserve"> </w:t>
      </w:r>
    </w:p>
    <w:p w14:paraId="04E0FA45" w14:textId="77777777" w:rsidR="00637CD3" w:rsidRPr="00231D9B" w:rsidRDefault="00637CD3" w:rsidP="00930BD4">
      <w:pPr>
        <w:pStyle w:val="a6"/>
        <w:numPr>
          <w:ilvl w:val="0"/>
          <w:numId w:val="97"/>
        </w:numPr>
        <w:tabs>
          <w:tab w:val="left" w:pos="1134"/>
        </w:tabs>
        <w:spacing w:before="0" w:after="0" w:line="276" w:lineRule="auto"/>
        <w:ind w:left="0" w:firstLine="709"/>
        <w:contextualSpacing/>
        <w:jc w:val="both"/>
      </w:pPr>
      <w:r w:rsidRPr="00231D9B">
        <w:t xml:space="preserve">Электронно-библиотечная система «Лань» </w:t>
      </w:r>
      <w:r w:rsidR="00351EA3" w:rsidRPr="00231D9B">
        <w:t>–</w:t>
      </w:r>
      <w:r w:rsidRPr="00231D9B">
        <w:t xml:space="preserve"> </w:t>
      </w:r>
      <w:r w:rsidRPr="00231D9B">
        <w:rPr>
          <w:lang w:val="en-US"/>
        </w:rPr>
        <w:t>URL</w:t>
      </w:r>
      <w:r w:rsidRPr="00231D9B">
        <w:t xml:space="preserve">: </w:t>
      </w:r>
      <w:hyperlink r:id="rId113" w:history="1">
        <w:r w:rsidRPr="00231D9B">
          <w:rPr>
            <w:u w:val="single"/>
          </w:rPr>
          <w:t>https://e.lanbook.com/</w:t>
        </w:r>
      </w:hyperlink>
      <w:r w:rsidRPr="00231D9B">
        <w:t xml:space="preserve"> </w:t>
      </w:r>
    </w:p>
    <w:p w14:paraId="45EDD0A1" w14:textId="77777777" w:rsidR="00637CD3" w:rsidRPr="00231D9B" w:rsidRDefault="00637CD3" w:rsidP="00930BD4">
      <w:pPr>
        <w:pStyle w:val="a6"/>
        <w:numPr>
          <w:ilvl w:val="0"/>
          <w:numId w:val="97"/>
        </w:numPr>
        <w:tabs>
          <w:tab w:val="left" w:pos="1134"/>
        </w:tabs>
        <w:spacing w:before="0" w:after="0" w:line="276" w:lineRule="auto"/>
        <w:ind w:left="0" w:firstLine="709"/>
        <w:contextualSpacing/>
        <w:jc w:val="both"/>
      </w:pPr>
      <w:r w:rsidRPr="00231D9B">
        <w:t>Электронно-библиотечная система «</w:t>
      </w:r>
      <w:proofErr w:type="spellStart"/>
      <w:r w:rsidRPr="00231D9B">
        <w:t>Знаниум</w:t>
      </w:r>
      <w:proofErr w:type="spellEnd"/>
      <w:r w:rsidRPr="00231D9B">
        <w:t xml:space="preserve">» </w:t>
      </w:r>
      <w:r w:rsidR="00351EA3" w:rsidRPr="00231D9B">
        <w:t>–</w:t>
      </w:r>
      <w:r w:rsidRPr="00231D9B">
        <w:t xml:space="preserve"> </w:t>
      </w:r>
      <w:r w:rsidRPr="00231D9B">
        <w:rPr>
          <w:lang w:val="en-US"/>
        </w:rPr>
        <w:t>URL</w:t>
      </w:r>
      <w:r w:rsidRPr="00231D9B">
        <w:t xml:space="preserve">: </w:t>
      </w:r>
      <w:hyperlink r:id="rId114" w:history="1">
        <w:r w:rsidRPr="00231D9B">
          <w:rPr>
            <w:u w:val="single"/>
          </w:rPr>
          <w:t>https://</w:t>
        </w:r>
        <w:proofErr w:type="spellStart"/>
        <w:r w:rsidRPr="00231D9B">
          <w:rPr>
            <w:u w:val="single"/>
            <w:lang w:val="en-US"/>
          </w:rPr>
          <w:t>znanium</w:t>
        </w:r>
        <w:proofErr w:type="spellEnd"/>
        <w:r w:rsidRPr="00231D9B">
          <w:rPr>
            <w:u w:val="single"/>
          </w:rPr>
          <w:t>.</w:t>
        </w:r>
        <w:proofErr w:type="spellStart"/>
        <w:r w:rsidRPr="00231D9B">
          <w:rPr>
            <w:u w:val="single"/>
          </w:rPr>
          <w:t>com</w:t>
        </w:r>
        <w:proofErr w:type="spellEnd"/>
        <w:r w:rsidRPr="00231D9B">
          <w:rPr>
            <w:u w:val="single"/>
          </w:rPr>
          <w:t>/</w:t>
        </w:r>
      </w:hyperlink>
      <w:r w:rsidRPr="00231D9B">
        <w:t xml:space="preserve"> </w:t>
      </w:r>
    </w:p>
    <w:p w14:paraId="4F6986BB" w14:textId="77777777" w:rsidR="00637CD3" w:rsidRPr="00231D9B" w:rsidRDefault="00637CD3" w:rsidP="00930BD4">
      <w:pPr>
        <w:pStyle w:val="a6"/>
        <w:numPr>
          <w:ilvl w:val="0"/>
          <w:numId w:val="97"/>
        </w:numPr>
        <w:tabs>
          <w:tab w:val="left" w:pos="1134"/>
        </w:tabs>
        <w:spacing w:before="0" w:after="0" w:line="276" w:lineRule="auto"/>
        <w:ind w:left="0" w:firstLine="709"/>
        <w:contextualSpacing/>
        <w:jc w:val="both"/>
      </w:pPr>
      <w:r w:rsidRPr="00231D9B">
        <w:t>Научная электронная библиотека «</w:t>
      </w:r>
      <w:proofErr w:type="spellStart"/>
      <w:r w:rsidRPr="00231D9B">
        <w:rPr>
          <w:lang w:val="en-US"/>
        </w:rPr>
        <w:t>eLibrary</w:t>
      </w:r>
      <w:proofErr w:type="spellEnd"/>
      <w:r w:rsidRPr="00231D9B">
        <w:t xml:space="preserve">» </w:t>
      </w:r>
      <w:r w:rsidR="00351EA3" w:rsidRPr="00231D9B">
        <w:t>–</w:t>
      </w:r>
      <w:r w:rsidRPr="00231D9B">
        <w:t xml:space="preserve"> </w:t>
      </w:r>
      <w:r w:rsidRPr="00231D9B">
        <w:rPr>
          <w:lang w:val="en-US"/>
        </w:rPr>
        <w:t>URL</w:t>
      </w:r>
      <w:r w:rsidRPr="00231D9B">
        <w:t xml:space="preserve">: </w:t>
      </w:r>
      <w:hyperlink r:id="rId115" w:history="1">
        <w:r w:rsidRPr="00231D9B">
          <w:rPr>
            <w:u w:val="single"/>
          </w:rPr>
          <w:t>https://e</w:t>
        </w:r>
        <w:r w:rsidRPr="00231D9B">
          <w:rPr>
            <w:u w:val="single"/>
            <w:lang w:val="en-US"/>
          </w:rPr>
          <w:t>library</w:t>
        </w:r>
        <w:r w:rsidRPr="00231D9B">
          <w:rPr>
            <w:u w:val="single"/>
          </w:rPr>
          <w:t>.</w:t>
        </w:r>
        <w:proofErr w:type="spellStart"/>
        <w:r w:rsidRPr="00231D9B">
          <w:rPr>
            <w:u w:val="single"/>
            <w:lang w:val="en-US"/>
          </w:rPr>
          <w:t>ru</w:t>
        </w:r>
        <w:proofErr w:type="spellEnd"/>
        <w:r w:rsidRPr="00231D9B">
          <w:rPr>
            <w:u w:val="single"/>
          </w:rPr>
          <w:t>/</w:t>
        </w:r>
      </w:hyperlink>
    </w:p>
    <w:p w14:paraId="464A5213" w14:textId="77777777" w:rsidR="00637CD3" w:rsidRPr="00231D9B" w:rsidRDefault="00637CD3" w:rsidP="00637CD3">
      <w:pPr>
        <w:pStyle w:val="a6"/>
        <w:spacing w:before="0" w:after="200" w:line="276" w:lineRule="auto"/>
        <w:ind w:left="0"/>
        <w:contextualSpacing/>
        <w:jc w:val="center"/>
        <w:rPr>
          <w:b/>
        </w:rPr>
      </w:pPr>
    </w:p>
    <w:p w14:paraId="2C3B8582" w14:textId="77777777" w:rsidR="00637CD3" w:rsidRPr="00231D9B" w:rsidRDefault="00637CD3" w:rsidP="00637CD3">
      <w:pPr>
        <w:pStyle w:val="a6"/>
        <w:spacing w:before="0" w:after="200" w:line="276" w:lineRule="auto"/>
        <w:ind w:left="0"/>
        <w:contextualSpacing/>
        <w:jc w:val="center"/>
        <w:rPr>
          <w:b/>
        </w:rPr>
      </w:pPr>
      <w:r w:rsidRPr="00231D9B">
        <w:rPr>
          <w:b/>
        </w:rPr>
        <w:t xml:space="preserve">4. КОНТРОЛЬ И ОЦЕНКА РЕЗУЛЬТАТОВ ОСВОЕНИЯ </w:t>
      </w:r>
      <w:r w:rsidR="00142F31" w:rsidRPr="00231D9B">
        <w:rPr>
          <w:b/>
        </w:rPr>
        <w:br/>
      </w:r>
      <w:r w:rsidRPr="00231D9B">
        <w:rPr>
          <w:b/>
        </w:rPr>
        <w:t>УЧЕБНОЙ ДИСЦИПЛИНЫ</w:t>
      </w:r>
    </w:p>
    <w:p w14:paraId="027DA791" w14:textId="77777777" w:rsidR="00637CD3" w:rsidRPr="00231D9B" w:rsidRDefault="00637CD3" w:rsidP="00637CD3">
      <w:pPr>
        <w:pStyle w:val="a6"/>
        <w:rPr>
          <w:b/>
          <w:i/>
        </w:rPr>
      </w:pPr>
    </w:p>
    <w:tbl>
      <w:tblPr>
        <w:tblW w:w="521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519"/>
        <w:gridCol w:w="2925"/>
      </w:tblGrid>
      <w:tr w:rsidR="00637CD3" w:rsidRPr="001C6061" w14:paraId="215D0541" w14:textId="77777777" w:rsidTr="00AD4B68">
        <w:tc>
          <w:tcPr>
            <w:tcW w:w="1792" w:type="pct"/>
          </w:tcPr>
          <w:p w14:paraId="29922943" w14:textId="00FF165D" w:rsidR="00637CD3" w:rsidRPr="001C6061" w:rsidRDefault="00142F31" w:rsidP="00142F31">
            <w:pPr>
              <w:spacing w:after="0" w:line="240" w:lineRule="auto"/>
              <w:jc w:val="center"/>
              <w:rPr>
                <w:rFonts w:ascii="Times New Roman" w:hAnsi="Times New Roman"/>
                <w:iCs/>
                <w:sz w:val="24"/>
                <w:szCs w:val="24"/>
              </w:rPr>
            </w:pPr>
            <w:r w:rsidRPr="001C6061">
              <w:rPr>
                <w:rFonts w:ascii="Times New Roman" w:hAnsi="Times New Roman"/>
                <w:b/>
                <w:bCs/>
                <w:iCs/>
              </w:rPr>
              <w:t>Результаты обучения</w:t>
            </w:r>
          </w:p>
        </w:tc>
        <w:tc>
          <w:tcPr>
            <w:tcW w:w="1752" w:type="pct"/>
          </w:tcPr>
          <w:p w14:paraId="6745C309" w14:textId="77777777" w:rsidR="00637CD3" w:rsidRPr="001C6061" w:rsidRDefault="00637CD3" w:rsidP="00AD4B68">
            <w:pPr>
              <w:spacing w:line="240" w:lineRule="auto"/>
              <w:jc w:val="center"/>
              <w:rPr>
                <w:rFonts w:ascii="Times New Roman" w:hAnsi="Times New Roman"/>
                <w:b/>
                <w:bCs/>
                <w:iCs/>
              </w:rPr>
            </w:pPr>
            <w:r w:rsidRPr="001C6061">
              <w:rPr>
                <w:rFonts w:ascii="Times New Roman" w:hAnsi="Times New Roman"/>
                <w:b/>
                <w:bCs/>
                <w:iCs/>
              </w:rPr>
              <w:t>Критерии оценки</w:t>
            </w:r>
          </w:p>
        </w:tc>
        <w:tc>
          <w:tcPr>
            <w:tcW w:w="1456" w:type="pct"/>
          </w:tcPr>
          <w:p w14:paraId="7A581CFD" w14:textId="77777777" w:rsidR="00637CD3" w:rsidRPr="001C6061" w:rsidRDefault="00637CD3" w:rsidP="00AD4B68">
            <w:pPr>
              <w:spacing w:line="240" w:lineRule="auto"/>
              <w:jc w:val="center"/>
              <w:rPr>
                <w:rFonts w:ascii="Times New Roman" w:hAnsi="Times New Roman"/>
                <w:b/>
                <w:bCs/>
                <w:iCs/>
              </w:rPr>
            </w:pPr>
            <w:r w:rsidRPr="001C6061">
              <w:rPr>
                <w:rFonts w:ascii="Times New Roman" w:hAnsi="Times New Roman"/>
                <w:b/>
                <w:bCs/>
                <w:iCs/>
              </w:rPr>
              <w:t>Методы оценки</w:t>
            </w:r>
          </w:p>
        </w:tc>
      </w:tr>
      <w:tr w:rsidR="00637CD3" w:rsidRPr="00231D9B" w14:paraId="660400FC" w14:textId="77777777" w:rsidTr="00AD4B68">
        <w:tc>
          <w:tcPr>
            <w:tcW w:w="5000" w:type="pct"/>
            <w:gridSpan w:val="3"/>
          </w:tcPr>
          <w:p w14:paraId="089F6575" w14:textId="77777777" w:rsidR="00637CD3" w:rsidRPr="00231D9B" w:rsidRDefault="00637CD3" w:rsidP="00AD4B68">
            <w:pPr>
              <w:spacing w:after="0" w:line="240" w:lineRule="auto"/>
              <w:jc w:val="center"/>
              <w:rPr>
                <w:rFonts w:ascii="Times New Roman" w:hAnsi="Times New Roman"/>
                <w:bCs/>
              </w:rPr>
            </w:pPr>
            <w:r w:rsidRPr="00231D9B">
              <w:rPr>
                <w:rFonts w:ascii="Times New Roman" w:hAnsi="Times New Roman"/>
                <w:bCs/>
              </w:rPr>
              <w:t>Перечень знаний, осваиваемых в рамках дисциплины:</w:t>
            </w:r>
          </w:p>
        </w:tc>
      </w:tr>
      <w:tr w:rsidR="00637CD3" w:rsidRPr="00231D9B" w14:paraId="2CA14273" w14:textId="77777777" w:rsidTr="00AD4B68">
        <w:trPr>
          <w:trHeight w:val="556"/>
        </w:trPr>
        <w:tc>
          <w:tcPr>
            <w:tcW w:w="1792" w:type="pct"/>
          </w:tcPr>
          <w:p w14:paraId="42A6A853" w14:textId="77777777" w:rsidR="00637CD3" w:rsidRPr="00231D9B" w:rsidRDefault="00637CD3" w:rsidP="00AD4B68">
            <w:pPr>
              <w:spacing w:after="0"/>
              <w:rPr>
                <w:rFonts w:ascii="Times New Roman" w:hAnsi="Times New Roman"/>
                <w:bCs/>
              </w:rPr>
            </w:pPr>
            <w:r w:rsidRPr="00231D9B">
              <w:rPr>
                <w:rFonts w:ascii="Times New Roman" w:hAnsi="Times New Roman"/>
                <w:bCs/>
              </w:rPr>
              <w:t>– понятие права, правовой нормы и правоотношений</w:t>
            </w:r>
          </w:p>
          <w:p w14:paraId="0E945DC2" w14:textId="77777777" w:rsidR="00637CD3" w:rsidRPr="00231D9B" w:rsidRDefault="00637CD3" w:rsidP="00AD4B68">
            <w:pPr>
              <w:spacing w:after="0"/>
              <w:rPr>
                <w:rFonts w:ascii="Times New Roman" w:hAnsi="Times New Roman"/>
                <w:bCs/>
                <w:i/>
              </w:rPr>
            </w:pPr>
            <w:r w:rsidRPr="00231D9B">
              <w:rPr>
                <w:rFonts w:ascii="Times New Roman" w:eastAsia="Calibri" w:hAnsi="Times New Roman"/>
                <w:bCs/>
                <w:color w:val="000000"/>
                <w:lang w:eastAsia="en-US"/>
              </w:rPr>
              <w:t>– основные положения Конституции Российской Федерации</w:t>
            </w:r>
          </w:p>
          <w:p w14:paraId="6CDD9AA4" w14:textId="77777777" w:rsidR="00637CD3" w:rsidRPr="00231D9B" w:rsidRDefault="00637CD3" w:rsidP="00AD4B68">
            <w:pPr>
              <w:spacing w:after="0"/>
              <w:rPr>
                <w:rFonts w:ascii="Times New Roman" w:eastAsia="Calibri" w:hAnsi="Times New Roman"/>
                <w:bCs/>
                <w:color w:val="000000"/>
                <w:lang w:eastAsia="en-US"/>
              </w:rPr>
            </w:pPr>
            <w:r w:rsidRPr="00231D9B">
              <w:rPr>
                <w:rFonts w:ascii="Times New Roman" w:eastAsia="Calibri" w:hAnsi="Times New Roman"/>
                <w:bCs/>
                <w:color w:val="000000"/>
                <w:lang w:eastAsia="en-US"/>
              </w:rPr>
              <w:t>– понятие правового регулирования в сфере профессиональной деятельности</w:t>
            </w:r>
          </w:p>
          <w:p w14:paraId="0C826424" w14:textId="77777777" w:rsidR="00637CD3" w:rsidRPr="00231D9B" w:rsidRDefault="00637CD3" w:rsidP="00AD4B68">
            <w:pPr>
              <w:spacing w:after="0"/>
              <w:rPr>
                <w:rFonts w:ascii="Times New Roman" w:eastAsia="Calibri" w:hAnsi="Times New Roman"/>
                <w:bCs/>
                <w:color w:val="000000"/>
                <w:lang w:eastAsia="en-US"/>
              </w:rPr>
            </w:pPr>
            <w:r w:rsidRPr="00231D9B">
              <w:rPr>
                <w:rFonts w:ascii="Times New Roman" w:eastAsia="Calibri" w:hAnsi="Times New Roman"/>
                <w:bCs/>
                <w:color w:val="000000"/>
                <w:lang w:eastAsia="en-US"/>
              </w:rPr>
              <w:t>– правовое положение субъектов предпринимательской деятельности</w:t>
            </w:r>
          </w:p>
          <w:p w14:paraId="0148758D" w14:textId="77777777" w:rsidR="00637CD3" w:rsidRPr="00231D9B" w:rsidRDefault="00637CD3" w:rsidP="00AD4B68">
            <w:pPr>
              <w:spacing w:after="0"/>
              <w:rPr>
                <w:rFonts w:ascii="Times New Roman" w:eastAsia="Calibri" w:hAnsi="Times New Roman"/>
                <w:bCs/>
                <w:color w:val="000000"/>
                <w:lang w:eastAsia="en-US"/>
              </w:rPr>
            </w:pPr>
            <w:r w:rsidRPr="00231D9B">
              <w:rPr>
                <w:rFonts w:ascii="Times New Roman" w:eastAsia="Calibri" w:hAnsi="Times New Roman"/>
                <w:bCs/>
                <w:color w:val="000000"/>
                <w:lang w:eastAsia="en-US"/>
              </w:rPr>
              <w:t>–</w:t>
            </w:r>
            <w:r w:rsidRPr="00231D9B">
              <w:rPr>
                <w:rFonts w:eastAsia="Calibri"/>
              </w:rPr>
              <w:t xml:space="preserve"> </w:t>
            </w:r>
            <w:r w:rsidRPr="00231D9B">
              <w:rPr>
                <w:rFonts w:ascii="Times New Roman" w:eastAsia="Calibri" w:hAnsi="Times New Roman"/>
                <w:bCs/>
                <w:color w:val="000000"/>
                <w:lang w:eastAsia="en-US"/>
              </w:rPr>
              <w:t>организационно-правовые формы юридических лиц</w:t>
            </w:r>
          </w:p>
          <w:p w14:paraId="53D245BD" w14:textId="77777777" w:rsidR="00637CD3" w:rsidRPr="00231D9B" w:rsidRDefault="00637CD3" w:rsidP="00AD4B68">
            <w:pPr>
              <w:spacing w:after="0"/>
              <w:rPr>
                <w:rFonts w:ascii="Times New Roman" w:eastAsia="Calibri" w:hAnsi="Times New Roman"/>
                <w:bCs/>
                <w:color w:val="000000"/>
                <w:lang w:eastAsia="en-US"/>
              </w:rPr>
            </w:pPr>
            <w:r w:rsidRPr="00231D9B">
              <w:rPr>
                <w:rFonts w:ascii="Times New Roman" w:eastAsia="Calibri" w:hAnsi="Times New Roman"/>
                <w:bCs/>
                <w:color w:val="000000"/>
                <w:lang w:eastAsia="en-US"/>
              </w:rPr>
              <w:t>сделки, обязательства и договоры в предпринимательской деятельности</w:t>
            </w:r>
          </w:p>
          <w:p w14:paraId="44CA413F" w14:textId="77777777" w:rsidR="00637CD3" w:rsidRPr="00231D9B" w:rsidRDefault="00637CD3" w:rsidP="00AD4B68">
            <w:pPr>
              <w:spacing w:after="0"/>
              <w:rPr>
                <w:rFonts w:ascii="Times New Roman" w:eastAsia="Calibri" w:hAnsi="Times New Roman"/>
                <w:bCs/>
                <w:color w:val="000000"/>
                <w:lang w:eastAsia="en-US"/>
              </w:rPr>
            </w:pPr>
            <w:r w:rsidRPr="00231D9B">
              <w:rPr>
                <w:rFonts w:ascii="Times New Roman" w:eastAsia="Calibri" w:hAnsi="Times New Roman"/>
                <w:bCs/>
                <w:color w:val="000000"/>
                <w:lang w:eastAsia="en-US"/>
              </w:rPr>
              <w:t>– понятие государственного регулирования в обеспечении занятости населения</w:t>
            </w:r>
          </w:p>
          <w:p w14:paraId="1E35EE2C" w14:textId="77777777" w:rsidR="00637CD3" w:rsidRPr="00231D9B" w:rsidRDefault="00637CD3" w:rsidP="00AD4B68">
            <w:pPr>
              <w:spacing w:after="0"/>
              <w:rPr>
                <w:rFonts w:ascii="Times New Roman" w:eastAsia="Calibri" w:hAnsi="Times New Roman"/>
                <w:bCs/>
                <w:color w:val="000000"/>
                <w:lang w:eastAsia="en-US"/>
              </w:rPr>
            </w:pPr>
            <w:r w:rsidRPr="00231D9B">
              <w:rPr>
                <w:rFonts w:ascii="Times New Roman" w:eastAsia="Calibri" w:hAnsi="Times New Roman"/>
                <w:bCs/>
                <w:color w:val="000000"/>
                <w:lang w:eastAsia="en-US"/>
              </w:rPr>
              <w:t>понятие трудового права и трудовых правоотношений</w:t>
            </w:r>
          </w:p>
          <w:p w14:paraId="15FED11F" w14:textId="77777777" w:rsidR="00637CD3" w:rsidRPr="00231D9B" w:rsidRDefault="00637CD3" w:rsidP="00AD4B68">
            <w:pPr>
              <w:spacing w:after="0"/>
              <w:rPr>
                <w:rFonts w:ascii="Times New Roman" w:eastAsia="Calibri" w:hAnsi="Times New Roman"/>
                <w:bCs/>
                <w:color w:val="000000"/>
                <w:lang w:eastAsia="en-US"/>
              </w:rPr>
            </w:pPr>
            <w:r w:rsidRPr="00231D9B">
              <w:rPr>
                <w:rFonts w:ascii="Times New Roman" w:eastAsia="Calibri" w:hAnsi="Times New Roman"/>
                <w:bCs/>
                <w:color w:val="000000"/>
                <w:lang w:eastAsia="en-US"/>
              </w:rPr>
              <w:t>– права и обязанности работника и работодателя</w:t>
            </w:r>
          </w:p>
          <w:p w14:paraId="6BA96282" w14:textId="77777777" w:rsidR="00637CD3" w:rsidRPr="00231D9B" w:rsidRDefault="00637CD3" w:rsidP="00AD4B68">
            <w:pPr>
              <w:spacing w:after="0"/>
              <w:rPr>
                <w:rFonts w:ascii="Times New Roman" w:eastAsia="Calibri" w:hAnsi="Times New Roman"/>
                <w:bCs/>
                <w:color w:val="000000"/>
                <w:lang w:eastAsia="en-US"/>
              </w:rPr>
            </w:pPr>
            <w:r w:rsidRPr="00231D9B">
              <w:rPr>
                <w:rFonts w:ascii="Times New Roman" w:eastAsia="Calibri" w:hAnsi="Times New Roman"/>
                <w:bCs/>
                <w:color w:val="000000"/>
                <w:lang w:eastAsia="en-US"/>
              </w:rPr>
              <w:t>– порядок заключения и расторжения трудового договора</w:t>
            </w:r>
          </w:p>
          <w:p w14:paraId="5C3503AB" w14:textId="77777777" w:rsidR="00637CD3" w:rsidRPr="00231D9B" w:rsidRDefault="00637CD3" w:rsidP="00AD4B68">
            <w:pPr>
              <w:spacing w:after="0"/>
              <w:rPr>
                <w:rFonts w:ascii="Times New Roman" w:eastAsia="Calibri" w:hAnsi="Times New Roman"/>
                <w:bCs/>
                <w:color w:val="000000"/>
                <w:lang w:eastAsia="en-US"/>
              </w:rPr>
            </w:pPr>
            <w:r w:rsidRPr="00231D9B">
              <w:rPr>
                <w:rFonts w:ascii="Times New Roman" w:eastAsia="Calibri" w:hAnsi="Times New Roman"/>
                <w:bCs/>
                <w:color w:val="000000"/>
                <w:lang w:eastAsia="en-US"/>
              </w:rPr>
              <w:t>– рабочее время и время отдыха</w:t>
            </w:r>
          </w:p>
          <w:p w14:paraId="78DAAD6E" w14:textId="77777777" w:rsidR="00637CD3" w:rsidRPr="00231D9B" w:rsidRDefault="00637CD3" w:rsidP="00AD4B68">
            <w:pPr>
              <w:spacing w:after="0"/>
              <w:rPr>
                <w:rFonts w:ascii="Times New Roman" w:eastAsia="Calibri" w:hAnsi="Times New Roman"/>
                <w:bCs/>
                <w:color w:val="000000"/>
                <w:lang w:eastAsia="en-US"/>
              </w:rPr>
            </w:pPr>
            <w:r w:rsidRPr="00231D9B">
              <w:rPr>
                <w:rFonts w:ascii="Times New Roman" w:eastAsia="Calibri" w:hAnsi="Times New Roman"/>
                <w:bCs/>
                <w:color w:val="000000"/>
                <w:lang w:eastAsia="en-US"/>
              </w:rPr>
              <w:t>– оплата труда</w:t>
            </w:r>
          </w:p>
          <w:p w14:paraId="783C4DE4" w14:textId="77777777" w:rsidR="00637CD3" w:rsidRPr="00231D9B" w:rsidRDefault="00637CD3" w:rsidP="00AD4B68">
            <w:pPr>
              <w:spacing w:after="0"/>
              <w:rPr>
                <w:rFonts w:ascii="Times New Roman" w:eastAsia="Calibri" w:hAnsi="Times New Roman"/>
                <w:bCs/>
                <w:color w:val="000000"/>
                <w:lang w:eastAsia="en-US"/>
              </w:rPr>
            </w:pPr>
            <w:r w:rsidRPr="00231D9B">
              <w:rPr>
                <w:rFonts w:ascii="Times New Roman" w:eastAsia="Calibri" w:hAnsi="Times New Roman"/>
                <w:bCs/>
                <w:color w:val="000000"/>
                <w:lang w:eastAsia="en-US"/>
              </w:rPr>
              <w:t>– дисциплина труда</w:t>
            </w:r>
          </w:p>
          <w:p w14:paraId="3C852AA0" w14:textId="77777777" w:rsidR="00637CD3" w:rsidRPr="00231D9B" w:rsidRDefault="00637CD3" w:rsidP="00AD4B68">
            <w:pPr>
              <w:spacing w:after="0"/>
              <w:rPr>
                <w:rFonts w:ascii="Times New Roman" w:eastAsia="Calibri" w:hAnsi="Times New Roman"/>
                <w:bCs/>
                <w:color w:val="000000"/>
                <w:lang w:eastAsia="en-US"/>
              </w:rPr>
            </w:pPr>
            <w:r w:rsidRPr="00231D9B">
              <w:rPr>
                <w:rFonts w:ascii="Times New Roman" w:eastAsia="Calibri" w:hAnsi="Times New Roman"/>
                <w:bCs/>
                <w:color w:val="000000"/>
                <w:lang w:eastAsia="en-US"/>
              </w:rPr>
              <w:t>– материальная ответственность сторон трудового договора</w:t>
            </w:r>
          </w:p>
          <w:p w14:paraId="5BC10D45" w14:textId="77777777" w:rsidR="00637CD3" w:rsidRPr="00231D9B" w:rsidRDefault="00637CD3" w:rsidP="00AD4B68">
            <w:pPr>
              <w:spacing w:after="0"/>
              <w:rPr>
                <w:rFonts w:ascii="Times New Roman" w:eastAsia="Calibri" w:hAnsi="Times New Roman"/>
                <w:bCs/>
                <w:color w:val="000000"/>
                <w:lang w:eastAsia="en-US"/>
              </w:rPr>
            </w:pPr>
            <w:r w:rsidRPr="00231D9B">
              <w:rPr>
                <w:rFonts w:ascii="Times New Roman" w:eastAsia="Calibri" w:hAnsi="Times New Roman"/>
                <w:bCs/>
                <w:color w:val="000000"/>
                <w:lang w:eastAsia="en-US"/>
              </w:rPr>
              <w:t>– понятие и виды трудовых споров</w:t>
            </w:r>
          </w:p>
          <w:p w14:paraId="18270568" w14:textId="77777777" w:rsidR="00637CD3" w:rsidRPr="00231D9B" w:rsidRDefault="00637CD3" w:rsidP="00AD4B68">
            <w:pPr>
              <w:spacing w:after="0"/>
              <w:rPr>
                <w:rFonts w:ascii="Times New Roman" w:eastAsia="Calibri" w:hAnsi="Times New Roman"/>
                <w:bCs/>
                <w:color w:val="000000"/>
                <w:lang w:eastAsia="en-US"/>
              </w:rPr>
            </w:pPr>
            <w:r w:rsidRPr="00231D9B">
              <w:rPr>
                <w:rFonts w:ascii="Times New Roman" w:eastAsia="Calibri" w:hAnsi="Times New Roman"/>
                <w:bCs/>
                <w:color w:val="000000"/>
                <w:lang w:eastAsia="en-US"/>
              </w:rPr>
              <w:t>право социальной защиты граждан</w:t>
            </w:r>
          </w:p>
          <w:p w14:paraId="2C072B7E" w14:textId="77777777" w:rsidR="00637CD3" w:rsidRPr="00231D9B" w:rsidRDefault="00637CD3" w:rsidP="00AD4B68">
            <w:pPr>
              <w:spacing w:after="0"/>
              <w:rPr>
                <w:rFonts w:ascii="Times New Roman" w:hAnsi="Times New Roman"/>
                <w:bCs/>
              </w:rPr>
            </w:pPr>
            <w:r w:rsidRPr="00231D9B">
              <w:rPr>
                <w:rFonts w:ascii="Times New Roman" w:eastAsia="Calibri" w:hAnsi="Times New Roman"/>
                <w:bCs/>
                <w:color w:val="000000"/>
                <w:lang w:eastAsia="en-US"/>
              </w:rPr>
              <w:t>– понятие административных правонарушений и административной ответственности</w:t>
            </w:r>
          </w:p>
        </w:tc>
        <w:tc>
          <w:tcPr>
            <w:tcW w:w="1752" w:type="pct"/>
          </w:tcPr>
          <w:p w14:paraId="2A1C49E8" w14:textId="77777777" w:rsidR="00637CD3" w:rsidRPr="00231D9B" w:rsidRDefault="00637CD3" w:rsidP="00AD4B68">
            <w:pPr>
              <w:spacing w:after="0"/>
              <w:rPr>
                <w:rFonts w:ascii="Times New Roman" w:hAnsi="Times New Roman"/>
                <w:bCs/>
              </w:rPr>
            </w:pPr>
            <w:r w:rsidRPr="00231D9B">
              <w:rPr>
                <w:rFonts w:ascii="Times New Roman" w:hAnsi="Times New Roman"/>
                <w:bCs/>
              </w:rPr>
              <w:t>–знание профессиональной терминологии;</w:t>
            </w:r>
          </w:p>
          <w:p w14:paraId="1A4C078D" w14:textId="77777777" w:rsidR="00637CD3" w:rsidRPr="00231D9B" w:rsidRDefault="00637CD3" w:rsidP="00AD4B68">
            <w:pPr>
              <w:spacing w:after="0"/>
              <w:rPr>
                <w:rFonts w:ascii="Times New Roman" w:eastAsia="Calibri" w:hAnsi="Times New Roman"/>
                <w:lang w:eastAsia="en-US"/>
              </w:rPr>
            </w:pPr>
            <w:r w:rsidRPr="00231D9B">
              <w:rPr>
                <w:rFonts w:ascii="Times New Roman" w:hAnsi="Times New Roman"/>
                <w:bCs/>
              </w:rPr>
              <w:t xml:space="preserve">– знание основных положений изученной дисциплины, </w:t>
            </w:r>
            <w:r w:rsidRPr="00231D9B">
              <w:rPr>
                <w:rFonts w:ascii="Times New Roman" w:eastAsia="Calibri" w:hAnsi="Times New Roman"/>
                <w:lang w:eastAsia="en-US"/>
              </w:rPr>
              <w:t>понимание закономерностей, взаимосвязей изучаемой дисциплины с другими предметами и областями;</w:t>
            </w:r>
          </w:p>
          <w:p w14:paraId="71CA5D86" w14:textId="77777777" w:rsidR="00637CD3" w:rsidRPr="00231D9B" w:rsidRDefault="00637CD3" w:rsidP="00AD4B68">
            <w:pPr>
              <w:spacing w:after="0"/>
              <w:rPr>
                <w:rFonts w:ascii="Times New Roman" w:eastAsia="Calibri" w:hAnsi="Times New Roman"/>
                <w:lang w:eastAsia="en-US"/>
              </w:rPr>
            </w:pPr>
            <w:r w:rsidRPr="00231D9B">
              <w:rPr>
                <w:rFonts w:ascii="Times New Roman" w:eastAsia="Calibri" w:hAnsi="Times New Roman"/>
                <w:lang w:eastAsia="en-US"/>
              </w:rPr>
              <w:t>– владение междисциплинарным, комплексным знанием;</w:t>
            </w:r>
          </w:p>
          <w:p w14:paraId="7B72CB72" w14:textId="77777777" w:rsidR="00637CD3" w:rsidRPr="00231D9B" w:rsidRDefault="00637CD3" w:rsidP="00AD4B68">
            <w:pPr>
              <w:spacing w:after="0"/>
              <w:rPr>
                <w:rFonts w:ascii="Times New Roman" w:eastAsia="Calibri" w:hAnsi="Times New Roman"/>
                <w:color w:val="000000"/>
                <w:lang w:bidi="ru-RU"/>
              </w:rPr>
            </w:pPr>
            <w:r w:rsidRPr="00231D9B">
              <w:rPr>
                <w:rFonts w:ascii="Times New Roman" w:hAnsi="Times New Roman"/>
                <w:bCs/>
              </w:rPr>
              <w:t xml:space="preserve">– осмысление изучаемого материала (студенты </w:t>
            </w:r>
            <w:r w:rsidRPr="00231D9B">
              <w:rPr>
                <w:rFonts w:ascii="Times New Roman" w:eastAsia="Calibri" w:hAnsi="Times New Roman"/>
                <w:color w:val="000000"/>
                <w:lang w:bidi="ru-RU"/>
              </w:rPr>
              <w:t>мо</w:t>
            </w:r>
            <w:r w:rsidRPr="00231D9B">
              <w:rPr>
                <w:rFonts w:ascii="Times New Roman" w:eastAsia="Calibri" w:hAnsi="Times New Roman"/>
                <w:color w:val="000000"/>
                <w:lang w:bidi="ru-RU"/>
              </w:rPr>
              <w:softHyphen/>
              <w:t>гут высказать вербально, четко и ясно, или конструи</w:t>
            </w:r>
            <w:r w:rsidRPr="00231D9B">
              <w:rPr>
                <w:rFonts w:ascii="Times New Roman" w:eastAsia="Calibri" w:hAnsi="Times New Roman"/>
                <w:color w:val="000000"/>
                <w:lang w:bidi="ru-RU"/>
              </w:rPr>
              <w:softHyphen/>
              <w:t>ровать новый смысл, новую позицию);</w:t>
            </w:r>
          </w:p>
          <w:p w14:paraId="7DF3D8A9" w14:textId="77777777" w:rsidR="00637CD3" w:rsidRPr="00231D9B" w:rsidRDefault="00637CD3" w:rsidP="00AD4B68">
            <w:pPr>
              <w:spacing w:after="0"/>
              <w:rPr>
                <w:rFonts w:ascii="Times New Roman" w:hAnsi="Times New Roman"/>
                <w:bCs/>
              </w:rPr>
            </w:pPr>
            <w:r w:rsidRPr="00231D9B">
              <w:rPr>
                <w:rFonts w:ascii="Times New Roman" w:hAnsi="Times New Roman"/>
                <w:bCs/>
              </w:rPr>
              <w:t>– способность объяснить изученный материал как с использованием профессиональной терминологии, так и в простой форме (полнота/глубина материала, изложение собственных мыслей, умение пользоваться нормативными источниками, объяснять их содержание)</w:t>
            </w:r>
          </w:p>
          <w:p w14:paraId="0ECBBC2A" w14:textId="77777777" w:rsidR="00637CD3" w:rsidRPr="00231D9B" w:rsidRDefault="00637CD3" w:rsidP="00AD4B68">
            <w:pPr>
              <w:spacing w:after="0"/>
              <w:rPr>
                <w:rFonts w:ascii="Times New Roman" w:hAnsi="Times New Roman"/>
                <w:bCs/>
              </w:rPr>
            </w:pPr>
            <w:r w:rsidRPr="00231D9B">
              <w:rPr>
                <w:rFonts w:ascii="Times New Roman" w:hAnsi="Times New Roman"/>
                <w:bCs/>
              </w:rPr>
              <w:t xml:space="preserve">– владение </w:t>
            </w:r>
            <w:r w:rsidRPr="00231D9B">
              <w:rPr>
                <w:rFonts w:ascii="Times New Roman" w:eastAsia="Calibri" w:hAnsi="Times New Roman"/>
                <w:lang w:eastAsia="en-US"/>
              </w:rPr>
              <w:t>речевой культуры (стиль изложения, ясность, четкость, лаконичность, доходчивость, пункту</w:t>
            </w:r>
            <w:r w:rsidRPr="00231D9B">
              <w:rPr>
                <w:rFonts w:ascii="Times New Roman" w:eastAsia="Calibri" w:hAnsi="Times New Roman"/>
                <w:lang w:eastAsia="en-US"/>
              </w:rPr>
              <w:softHyphen/>
              <w:t>альность, невербальное сопровождение, оживление речи приме</w:t>
            </w:r>
            <w:r w:rsidRPr="00231D9B">
              <w:rPr>
                <w:rFonts w:ascii="Times New Roman" w:eastAsia="Calibri" w:hAnsi="Times New Roman"/>
                <w:lang w:eastAsia="en-US"/>
              </w:rPr>
              <w:softHyphen/>
              <w:t xml:space="preserve">рами, и </w:t>
            </w:r>
            <w:proofErr w:type="gramStart"/>
            <w:r w:rsidRPr="00231D9B">
              <w:rPr>
                <w:rFonts w:ascii="Times New Roman" w:eastAsia="Calibri" w:hAnsi="Times New Roman"/>
                <w:lang w:eastAsia="en-US"/>
              </w:rPr>
              <w:t>т.д.</w:t>
            </w:r>
            <w:proofErr w:type="gramEnd"/>
            <w:r w:rsidRPr="00231D9B">
              <w:rPr>
                <w:rFonts w:ascii="Times New Roman" w:eastAsia="Calibri" w:hAnsi="Times New Roman"/>
                <w:lang w:eastAsia="en-US"/>
              </w:rPr>
              <w:t>);</w:t>
            </w:r>
          </w:p>
          <w:p w14:paraId="38FE58F8" w14:textId="77777777" w:rsidR="00637CD3" w:rsidRPr="00231D9B" w:rsidRDefault="00637CD3" w:rsidP="00AD4B68">
            <w:pPr>
              <w:spacing w:after="0"/>
              <w:rPr>
                <w:rFonts w:ascii="Times New Roman" w:hAnsi="Times New Roman"/>
                <w:bCs/>
              </w:rPr>
            </w:pPr>
            <w:r w:rsidRPr="00231D9B">
              <w:rPr>
                <w:rFonts w:ascii="Times New Roman" w:eastAsia="Calibri" w:hAnsi="Times New Roman"/>
                <w:lang w:eastAsia="en-US"/>
              </w:rPr>
              <w:t>– аргументированность, четкость, полнота, структурированность и ло</w:t>
            </w:r>
            <w:r w:rsidRPr="00231D9B">
              <w:rPr>
                <w:rFonts w:ascii="Times New Roman" w:eastAsia="Calibri" w:hAnsi="Times New Roman"/>
                <w:lang w:eastAsia="en-US"/>
              </w:rPr>
              <w:softHyphen/>
              <w:t>гичность ответов на вопросы</w:t>
            </w:r>
            <w:r w:rsidR="00AF21BA" w:rsidRPr="00231D9B">
              <w:rPr>
                <w:rFonts w:ascii="Times New Roman" w:eastAsia="Calibri" w:hAnsi="Times New Roman"/>
                <w:lang w:eastAsia="en-US"/>
              </w:rPr>
              <w:t>.</w:t>
            </w:r>
          </w:p>
        </w:tc>
        <w:tc>
          <w:tcPr>
            <w:tcW w:w="1456" w:type="pct"/>
          </w:tcPr>
          <w:p w14:paraId="10A80766" w14:textId="77777777" w:rsidR="00637CD3" w:rsidRPr="00231D9B" w:rsidRDefault="00637CD3" w:rsidP="00AD4B68">
            <w:pPr>
              <w:spacing w:after="0"/>
              <w:jc w:val="both"/>
              <w:rPr>
                <w:rFonts w:ascii="Times New Roman" w:eastAsia="Calibri" w:hAnsi="Times New Roman"/>
                <w:lang w:eastAsia="en-US"/>
              </w:rPr>
            </w:pPr>
            <w:r w:rsidRPr="00231D9B">
              <w:rPr>
                <w:rFonts w:ascii="Times New Roman" w:eastAsia="Calibri" w:hAnsi="Times New Roman"/>
                <w:lang w:eastAsia="en-US"/>
              </w:rPr>
              <w:t>– специальная беседа (</w:t>
            </w:r>
            <w:r w:rsidR="00AF21BA" w:rsidRPr="00231D9B">
              <w:rPr>
                <w:rFonts w:ascii="Times New Roman" w:eastAsia="Calibri" w:hAnsi="Times New Roman"/>
                <w:lang w:eastAsia="en-US"/>
              </w:rPr>
              <w:t>собеседование) преподава</w:t>
            </w:r>
            <w:r w:rsidRPr="00231D9B">
              <w:rPr>
                <w:rFonts w:ascii="Times New Roman" w:eastAsia="Calibri" w:hAnsi="Times New Roman"/>
                <w:lang w:eastAsia="en-US"/>
              </w:rPr>
              <w:t>теля с обучающимся на темы, связанные с изучаемой дисциплиной, и рассчитанное на выяснение объема знаний обучающегося по определенной теме, проблеме;</w:t>
            </w:r>
          </w:p>
          <w:p w14:paraId="19309DB6" w14:textId="77777777" w:rsidR="00637CD3" w:rsidRPr="00231D9B" w:rsidRDefault="00637CD3" w:rsidP="00AD4B68">
            <w:pPr>
              <w:spacing w:after="0"/>
              <w:jc w:val="both"/>
              <w:rPr>
                <w:rFonts w:ascii="Times New Roman" w:eastAsia="Calibri" w:hAnsi="Times New Roman"/>
                <w:lang w:eastAsia="en-US"/>
              </w:rPr>
            </w:pPr>
            <w:r w:rsidRPr="00231D9B">
              <w:rPr>
                <w:rFonts w:ascii="Times New Roman" w:eastAsia="Calibri" w:hAnsi="Times New Roman"/>
                <w:lang w:eastAsia="en-US"/>
              </w:rPr>
              <w:t>– средство контроля в виде стандартизированных заданий, результат выполнения которых позволяет измерить знания;</w:t>
            </w:r>
          </w:p>
          <w:p w14:paraId="791F17CB" w14:textId="77777777" w:rsidR="00637CD3" w:rsidRPr="00231D9B" w:rsidRDefault="00637CD3" w:rsidP="00AD4B68">
            <w:pPr>
              <w:spacing w:after="0"/>
              <w:jc w:val="both"/>
              <w:rPr>
                <w:rFonts w:ascii="Times New Roman" w:eastAsia="Calibri" w:hAnsi="Times New Roman"/>
                <w:lang w:eastAsia="en-US"/>
              </w:rPr>
            </w:pPr>
            <w:r w:rsidRPr="00231D9B">
              <w:rPr>
                <w:rFonts w:ascii="Times New Roman" w:eastAsia="Calibri" w:hAnsi="Times New Roman"/>
                <w:lang w:eastAsia="en-US"/>
              </w:rPr>
              <w:t>– терминологический диктант;</w:t>
            </w:r>
          </w:p>
          <w:p w14:paraId="38E0CE4B" w14:textId="77777777" w:rsidR="00637CD3" w:rsidRPr="00231D9B" w:rsidRDefault="00637CD3" w:rsidP="00AD4B68">
            <w:pPr>
              <w:spacing w:after="0"/>
              <w:jc w:val="both"/>
              <w:rPr>
                <w:rFonts w:ascii="Times New Roman" w:eastAsia="Calibri" w:hAnsi="Times New Roman"/>
                <w:lang w:eastAsia="en-US"/>
              </w:rPr>
            </w:pPr>
            <w:r w:rsidRPr="00231D9B">
              <w:rPr>
                <w:rFonts w:ascii="Times New Roman" w:eastAsia="Calibri" w:hAnsi="Times New Roman"/>
                <w:lang w:eastAsia="en-US"/>
              </w:rPr>
              <w:t>– опрос (устный/письменный);</w:t>
            </w:r>
          </w:p>
          <w:p w14:paraId="2356DD5A" w14:textId="77777777" w:rsidR="00637CD3" w:rsidRPr="00231D9B" w:rsidRDefault="00637CD3" w:rsidP="00AD4B68">
            <w:pPr>
              <w:spacing w:after="0"/>
              <w:jc w:val="both"/>
              <w:rPr>
                <w:rFonts w:ascii="Times New Roman" w:eastAsia="Calibri" w:hAnsi="Times New Roman"/>
                <w:lang w:eastAsia="en-US"/>
              </w:rPr>
            </w:pPr>
            <w:r w:rsidRPr="00231D9B">
              <w:rPr>
                <w:rFonts w:ascii="Times New Roman" w:eastAsia="Calibri" w:hAnsi="Times New Roman"/>
                <w:lang w:eastAsia="en-US"/>
              </w:rPr>
              <w:t>– оценочные средства, позволяющие включить обучающихся в процесс обсуждения спорного вопроса (дискуссия), проблемы и оценить их умение аргументировать собственную точку зрения</w:t>
            </w:r>
          </w:p>
          <w:p w14:paraId="567691D2" w14:textId="77777777" w:rsidR="00637CD3" w:rsidRPr="00231D9B" w:rsidRDefault="00637CD3" w:rsidP="00AD4B68">
            <w:pPr>
              <w:spacing w:after="0"/>
              <w:jc w:val="both"/>
              <w:rPr>
                <w:rFonts w:ascii="Times New Roman" w:eastAsia="Calibri" w:hAnsi="Times New Roman"/>
                <w:lang w:eastAsia="en-US"/>
              </w:rPr>
            </w:pPr>
          </w:p>
          <w:p w14:paraId="1DC5141C" w14:textId="77777777" w:rsidR="00637CD3" w:rsidRPr="00231D9B" w:rsidRDefault="00637CD3" w:rsidP="00AD4B68">
            <w:pPr>
              <w:spacing w:after="0"/>
              <w:jc w:val="both"/>
              <w:rPr>
                <w:rFonts w:ascii="Times New Roman" w:hAnsi="Times New Roman"/>
                <w:bCs/>
                <w:i/>
              </w:rPr>
            </w:pPr>
          </w:p>
        </w:tc>
      </w:tr>
      <w:tr w:rsidR="00637CD3" w:rsidRPr="00231D9B" w14:paraId="4202B805" w14:textId="77777777" w:rsidTr="00AD4B68">
        <w:tc>
          <w:tcPr>
            <w:tcW w:w="5000" w:type="pct"/>
            <w:gridSpan w:val="3"/>
          </w:tcPr>
          <w:p w14:paraId="417F0C2B" w14:textId="77777777" w:rsidR="00637CD3" w:rsidRPr="00231D9B" w:rsidRDefault="00637CD3" w:rsidP="00AD4B68">
            <w:pPr>
              <w:spacing w:after="0"/>
              <w:jc w:val="center"/>
              <w:rPr>
                <w:rFonts w:ascii="Times New Roman" w:hAnsi="Times New Roman"/>
                <w:bCs/>
              </w:rPr>
            </w:pPr>
            <w:r w:rsidRPr="00231D9B">
              <w:rPr>
                <w:rFonts w:ascii="Times New Roman" w:hAnsi="Times New Roman"/>
                <w:bCs/>
              </w:rPr>
              <w:t>Перечень умений, осваиваемых в рамках дисциплины:</w:t>
            </w:r>
          </w:p>
        </w:tc>
      </w:tr>
      <w:tr w:rsidR="00637CD3" w:rsidRPr="00231D9B" w14:paraId="109F4AD5" w14:textId="77777777" w:rsidTr="00AF21BA">
        <w:trPr>
          <w:trHeight w:val="5037"/>
        </w:trPr>
        <w:tc>
          <w:tcPr>
            <w:tcW w:w="1792" w:type="pct"/>
          </w:tcPr>
          <w:p w14:paraId="7D5A6EF4" w14:textId="77777777" w:rsidR="00637CD3" w:rsidRPr="00231D9B" w:rsidRDefault="00637CD3" w:rsidP="00AD4B68">
            <w:pPr>
              <w:widowControl w:val="0"/>
              <w:autoSpaceDE w:val="0"/>
              <w:autoSpaceDN w:val="0"/>
              <w:adjustRightInd w:val="0"/>
              <w:spacing w:after="0"/>
              <w:jc w:val="both"/>
              <w:rPr>
                <w:rFonts w:ascii="Times New Roman" w:hAnsi="Times New Roman"/>
              </w:rPr>
            </w:pPr>
            <w:r w:rsidRPr="00231D9B">
              <w:rPr>
                <w:rFonts w:ascii="Times New Roman" w:hAnsi="Times New Roman"/>
              </w:rPr>
              <w:t>– использование необходимых нормативно-правовых документов</w:t>
            </w:r>
          </w:p>
          <w:p w14:paraId="115F905D" w14:textId="77777777" w:rsidR="00637CD3" w:rsidRPr="00231D9B" w:rsidRDefault="00637CD3" w:rsidP="00AD4B68">
            <w:pPr>
              <w:widowControl w:val="0"/>
              <w:autoSpaceDE w:val="0"/>
              <w:autoSpaceDN w:val="0"/>
              <w:adjustRightInd w:val="0"/>
              <w:spacing w:after="0"/>
              <w:jc w:val="both"/>
              <w:rPr>
                <w:rFonts w:ascii="Times New Roman" w:hAnsi="Times New Roman"/>
              </w:rPr>
            </w:pPr>
            <w:r w:rsidRPr="00231D9B">
              <w:rPr>
                <w:rFonts w:ascii="Times New Roman" w:hAnsi="Times New Roman"/>
              </w:rPr>
              <w:t>– защита прав в соответствии с гражданским, гражданско-процессуальным и трудовым законодательством</w:t>
            </w:r>
          </w:p>
          <w:p w14:paraId="1A31EDDE" w14:textId="77777777" w:rsidR="00637CD3" w:rsidRPr="00231D9B" w:rsidRDefault="00637CD3" w:rsidP="00AD4B68">
            <w:pPr>
              <w:spacing w:after="0"/>
              <w:rPr>
                <w:rFonts w:ascii="Times New Roman" w:hAnsi="Times New Roman"/>
              </w:rPr>
            </w:pPr>
            <w:r w:rsidRPr="00231D9B">
              <w:rPr>
                <w:rFonts w:ascii="Times New Roman" w:eastAsia="Calibri" w:hAnsi="Times New Roman"/>
                <w:lang w:eastAsia="en-US"/>
              </w:rPr>
              <w:t>– анализ и оценка результатов и последствий деятельности (действия/ бездействия) с правовой точки зрения</w:t>
            </w:r>
          </w:p>
        </w:tc>
        <w:tc>
          <w:tcPr>
            <w:tcW w:w="1752" w:type="pct"/>
          </w:tcPr>
          <w:p w14:paraId="087F2C54" w14:textId="77777777" w:rsidR="00637CD3" w:rsidRPr="00231D9B" w:rsidRDefault="00637CD3" w:rsidP="00AD4B68">
            <w:pPr>
              <w:spacing w:after="0"/>
              <w:rPr>
                <w:rFonts w:ascii="Times New Roman" w:eastAsia="Calibri" w:hAnsi="Times New Roman"/>
                <w:lang w:eastAsia="en-US"/>
              </w:rPr>
            </w:pPr>
            <w:r w:rsidRPr="00231D9B">
              <w:rPr>
                <w:rFonts w:ascii="Times New Roman" w:eastAsia="Calibri" w:hAnsi="Times New Roman"/>
                <w:lang w:eastAsia="en-US"/>
              </w:rPr>
              <w:t>– умение использовать нормативные документы при рассмотрении/ разрешении проблемных ситуаций;</w:t>
            </w:r>
          </w:p>
          <w:p w14:paraId="11D43B5B" w14:textId="77777777" w:rsidR="00637CD3" w:rsidRPr="00231D9B" w:rsidRDefault="00637CD3" w:rsidP="00AD4B68">
            <w:pPr>
              <w:spacing w:after="0"/>
              <w:ind w:left="-34"/>
              <w:jc w:val="both"/>
              <w:rPr>
                <w:rFonts w:ascii="Times New Roman" w:eastAsia="Calibri" w:hAnsi="Times New Roman"/>
                <w:lang w:eastAsia="en-US"/>
              </w:rPr>
            </w:pPr>
            <w:r w:rsidRPr="00231D9B">
              <w:rPr>
                <w:rFonts w:ascii="Times New Roman" w:eastAsia="Calibri" w:hAnsi="Times New Roman"/>
                <w:lang w:eastAsia="en-US"/>
              </w:rPr>
              <w:t>– умение синтезировать, анализировать, обобщать материал, применять полученные знания для решения задач определенного типа по теме или разделу с формулированием конкретных выводов, установлением причинно-следственных связей, а также позволяющие оценивать и диагностировать умения интегрировать знания из различных областей, аргументировать собственную точку зрения</w:t>
            </w:r>
            <w:r w:rsidR="00AF21BA" w:rsidRPr="00231D9B">
              <w:rPr>
                <w:rFonts w:ascii="Times New Roman" w:eastAsia="Calibri" w:hAnsi="Times New Roman"/>
                <w:lang w:eastAsia="en-US"/>
              </w:rPr>
              <w:t>.</w:t>
            </w:r>
          </w:p>
        </w:tc>
        <w:tc>
          <w:tcPr>
            <w:tcW w:w="1456" w:type="pct"/>
          </w:tcPr>
          <w:p w14:paraId="15F5C550" w14:textId="77777777" w:rsidR="00637CD3" w:rsidRPr="00231D9B" w:rsidRDefault="00637CD3" w:rsidP="00AD4B68">
            <w:pPr>
              <w:spacing w:after="0"/>
              <w:rPr>
                <w:rFonts w:ascii="Times New Roman" w:hAnsi="Times New Roman"/>
                <w:bCs/>
              </w:rPr>
            </w:pPr>
            <w:r w:rsidRPr="00231D9B">
              <w:rPr>
                <w:rFonts w:ascii="Times New Roman" w:hAnsi="Times New Roman"/>
                <w:bCs/>
              </w:rPr>
              <w:t>– оценка результатов выполнения практических работ, решения практикоориентированных задач/заданий, рассмотрения проблемных ситуаций</w:t>
            </w:r>
          </w:p>
        </w:tc>
      </w:tr>
    </w:tbl>
    <w:p w14:paraId="4A068CC5" w14:textId="77777777" w:rsidR="00637CD3" w:rsidRPr="00231D9B" w:rsidRDefault="00637CD3" w:rsidP="00637CD3">
      <w:pPr>
        <w:spacing w:after="0"/>
        <w:jc w:val="both"/>
        <w:rPr>
          <w:rFonts w:ascii="Times New Roman" w:hAnsi="Times New Roman"/>
          <w:b/>
          <w:sz w:val="8"/>
          <w:szCs w:val="24"/>
        </w:rPr>
      </w:pPr>
    </w:p>
    <w:p w14:paraId="78532EAA" w14:textId="77777777" w:rsidR="00637CD3" w:rsidRPr="00231D9B" w:rsidRDefault="00637CD3"/>
    <w:p w14:paraId="2A322C71" w14:textId="77777777" w:rsidR="00642D79" w:rsidRPr="00231D9B" w:rsidRDefault="00642D79">
      <w:pPr>
        <w:rPr>
          <w:rFonts w:ascii="Times New Roman" w:hAnsi="Times New Roman"/>
          <w:b/>
          <w:sz w:val="24"/>
          <w:szCs w:val="24"/>
        </w:rPr>
      </w:pPr>
      <w:r w:rsidRPr="00231D9B">
        <w:rPr>
          <w:rFonts w:ascii="Times New Roman" w:hAnsi="Times New Roman"/>
          <w:b/>
          <w:sz w:val="24"/>
          <w:szCs w:val="24"/>
        </w:rPr>
        <w:br w:type="page"/>
      </w:r>
    </w:p>
    <w:p w14:paraId="61DFA81E" w14:textId="77777777" w:rsidR="00637CD3" w:rsidRPr="00231D9B" w:rsidRDefault="00637CD3" w:rsidP="00C04D0E">
      <w:pPr>
        <w:pStyle w:val="afffffff6"/>
        <w:jc w:val="right"/>
      </w:pPr>
      <w:bookmarkStart w:id="68" w:name="_Toc132707342"/>
      <w:r w:rsidRPr="00231D9B">
        <w:t>Приложение 3</w:t>
      </w:r>
      <w:bookmarkEnd w:id="68"/>
    </w:p>
    <w:p w14:paraId="5C416229" w14:textId="24FC8324" w:rsidR="00637CD3" w:rsidRPr="00231D9B" w:rsidRDefault="00637CD3" w:rsidP="00637CD3">
      <w:pPr>
        <w:jc w:val="right"/>
        <w:rPr>
          <w:rFonts w:ascii="Times New Roman" w:hAnsi="Times New Roman"/>
          <w:b/>
          <w:bCs/>
          <w:sz w:val="24"/>
          <w:szCs w:val="24"/>
        </w:rPr>
      </w:pPr>
      <w:r w:rsidRPr="00231D9B">
        <w:rPr>
          <w:rFonts w:ascii="Times New Roman" w:hAnsi="Times New Roman"/>
          <w:b/>
          <w:bCs/>
          <w:sz w:val="24"/>
          <w:szCs w:val="24"/>
        </w:rPr>
        <w:t>к ПОП по специальности</w:t>
      </w:r>
    </w:p>
    <w:p w14:paraId="535FA1E0" w14:textId="77777777" w:rsidR="00637CD3" w:rsidRPr="00231D9B" w:rsidRDefault="0059508A" w:rsidP="00637CD3">
      <w:pPr>
        <w:spacing w:after="0"/>
        <w:jc w:val="right"/>
        <w:rPr>
          <w:rFonts w:ascii="Times New Roman" w:hAnsi="Times New Roman"/>
          <w:sz w:val="24"/>
          <w:szCs w:val="24"/>
        </w:rPr>
      </w:pPr>
      <w:r w:rsidRPr="00231D9B">
        <w:rPr>
          <w:rFonts w:ascii="Times New Roman" w:hAnsi="Times New Roman"/>
          <w:b/>
          <w:sz w:val="24"/>
          <w:szCs w:val="24"/>
        </w:rPr>
        <w:t>21.02.04</w:t>
      </w:r>
      <w:r w:rsidR="00637CD3" w:rsidRPr="00231D9B">
        <w:rPr>
          <w:rFonts w:ascii="Times New Roman" w:hAnsi="Times New Roman"/>
          <w:b/>
          <w:sz w:val="24"/>
          <w:szCs w:val="24"/>
        </w:rPr>
        <w:t xml:space="preserve"> Землеустройство</w:t>
      </w:r>
    </w:p>
    <w:p w14:paraId="16D1E632" w14:textId="77777777" w:rsidR="00637CD3" w:rsidRPr="00231D9B" w:rsidRDefault="00637CD3" w:rsidP="00637CD3">
      <w:pPr>
        <w:jc w:val="right"/>
        <w:rPr>
          <w:rFonts w:ascii="Times New Roman" w:hAnsi="Times New Roman"/>
          <w:b/>
          <w:i/>
          <w:sz w:val="24"/>
          <w:szCs w:val="24"/>
        </w:rPr>
      </w:pPr>
    </w:p>
    <w:p w14:paraId="0D78BB26" w14:textId="77777777" w:rsidR="00637CD3" w:rsidRPr="00231D9B" w:rsidRDefault="00637CD3" w:rsidP="00637CD3">
      <w:pPr>
        <w:jc w:val="center"/>
        <w:rPr>
          <w:rFonts w:ascii="Times New Roman" w:hAnsi="Times New Roman"/>
          <w:b/>
          <w:i/>
          <w:sz w:val="24"/>
          <w:szCs w:val="24"/>
        </w:rPr>
      </w:pPr>
    </w:p>
    <w:p w14:paraId="6BB05002" w14:textId="77777777" w:rsidR="00637CD3" w:rsidRPr="00231D9B" w:rsidRDefault="00637CD3" w:rsidP="00637CD3">
      <w:pPr>
        <w:jc w:val="center"/>
        <w:rPr>
          <w:rFonts w:ascii="Times New Roman" w:hAnsi="Times New Roman"/>
          <w:b/>
          <w:i/>
          <w:sz w:val="24"/>
          <w:szCs w:val="24"/>
        </w:rPr>
      </w:pPr>
    </w:p>
    <w:p w14:paraId="65FA4733" w14:textId="77777777" w:rsidR="00637CD3" w:rsidRPr="00231D9B" w:rsidRDefault="00637CD3" w:rsidP="00637CD3">
      <w:pPr>
        <w:jc w:val="center"/>
        <w:rPr>
          <w:rFonts w:ascii="Times New Roman" w:hAnsi="Times New Roman"/>
          <w:b/>
          <w:i/>
          <w:sz w:val="24"/>
          <w:szCs w:val="24"/>
        </w:rPr>
      </w:pPr>
    </w:p>
    <w:p w14:paraId="4D8A4DB6" w14:textId="77777777" w:rsidR="00637CD3" w:rsidRPr="00231D9B" w:rsidRDefault="00637CD3" w:rsidP="00637CD3">
      <w:pPr>
        <w:jc w:val="center"/>
        <w:rPr>
          <w:rFonts w:ascii="Times New Roman" w:hAnsi="Times New Roman"/>
          <w:b/>
          <w:i/>
          <w:sz w:val="24"/>
          <w:szCs w:val="24"/>
        </w:rPr>
      </w:pPr>
    </w:p>
    <w:p w14:paraId="4DD42552" w14:textId="77777777" w:rsidR="00637CD3" w:rsidRPr="00231D9B" w:rsidRDefault="00637CD3" w:rsidP="00637CD3">
      <w:pPr>
        <w:jc w:val="center"/>
        <w:rPr>
          <w:rFonts w:ascii="Times New Roman" w:hAnsi="Times New Roman"/>
          <w:b/>
          <w:i/>
          <w:sz w:val="24"/>
          <w:szCs w:val="24"/>
        </w:rPr>
      </w:pPr>
    </w:p>
    <w:p w14:paraId="5EA88B56" w14:textId="77777777" w:rsidR="00637CD3" w:rsidRPr="00231D9B" w:rsidRDefault="00637CD3" w:rsidP="00637CD3">
      <w:pPr>
        <w:jc w:val="center"/>
        <w:rPr>
          <w:rFonts w:ascii="Times New Roman" w:hAnsi="Times New Roman"/>
          <w:b/>
          <w:i/>
          <w:sz w:val="24"/>
          <w:szCs w:val="24"/>
        </w:rPr>
      </w:pPr>
    </w:p>
    <w:p w14:paraId="02F64633" w14:textId="77777777" w:rsidR="00637CD3" w:rsidRPr="00231D9B" w:rsidRDefault="00637CD3" w:rsidP="00637CD3">
      <w:pPr>
        <w:jc w:val="center"/>
        <w:rPr>
          <w:rFonts w:ascii="Times New Roman" w:hAnsi="Times New Roman"/>
          <w:b/>
          <w:i/>
          <w:sz w:val="24"/>
          <w:szCs w:val="24"/>
        </w:rPr>
      </w:pPr>
    </w:p>
    <w:p w14:paraId="3CEFD1D8" w14:textId="77777777" w:rsidR="00637CD3" w:rsidRPr="00231D9B" w:rsidRDefault="00637CD3" w:rsidP="00C04D0E">
      <w:pPr>
        <w:pStyle w:val="afffffff6"/>
        <w:jc w:val="center"/>
      </w:pPr>
      <w:bookmarkStart w:id="69" w:name="_Toc132707343"/>
      <w:r w:rsidRPr="00231D9B">
        <w:t>ПРИМЕРНАЯ РАБОЧАЯ ПРОГРАММА ВОСПИТАНИЯ</w:t>
      </w:r>
      <w:bookmarkEnd w:id="69"/>
    </w:p>
    <w:p w14:paraId="5752119A" w14:textId="77777777" w:rsidR="00637CD3" w:rsidRPr="00231D9B" w:rsidRDefault="00637CD3" w:rsidP="00637CD3">
      <w:pPr>
        <w:jc w:val="center"/>
        <w:rPr>
          <w:rFonts w:ascii="Times New Roman" w:hAnsi="Times New Roman"/>
          <w:b/>
          <w:sz w:val="24"/>
          <w:szCs w:val="24"/>
        </w:rPr>
      </w:pPr>
    </w:p>
    <w:p w14:paraId="027A3264" w14:textId="77777777" w:rsidR="00637CD3" w:rsidRPr="00231D9B" w:rsidRDefault="00637CD3" w:rsidP="00637CD3">
      <w:pPr>
        <w:jc w:val="center"/>
        <w:rPr>
          <w:rFonts w:ascii="Times New Roman" w:hAnsi="Times New Roman"/>
          <w:b/>
          <w:iCs/>
          <w:sz w:val="24"/>
          <w:szCs w:val="24"/>
        </w:rPr>
      </w:pPr>
    </w:p>
    <w:p w14:paraId="24EBD9F5" w14:textId="77777777" w:rsidR="007A140B" w:rsidRPr="00231D9B" w:rsidRDefault="007A140B" w:rsidP="00637CD3">
      <w:pPr>
        <w:jc w:val="center"/>
        <w:rPr>
          <w:rFonts w:ascii="Times New Roman" w:hAnsi="Times New Roman"/>
          <w:b/>
          <w:i/>
          <w:sz w:val="24"/>
          <w:szCs w:val="24"/>
        </w:rPr>
      </w:pPr>
    </w:p>
    <w:p w14:paraId="07154541" w14:textId="77777777" w:rsidR="00637CD3" w:rsidRPr="00231D9B" w:rsidRDefault="00637CD3" w:rsidP="00637CD3">
      <w:pPr>
        <w:jc w:val="center"/>
        <w:rPr>
          <w:rFonts w:ascii="Times New Roman" w:hAnsi="Times New Roman"/>
          <w:b/>
          <w:i/>
          <w:sz w:val="24"/>
          <w:szCs w:val="24"/>
        </w:rPr>
      </w:pPr>
    </w:p>
    <w:p w14:paraId="560E9066" w14:textId="77777777" w:rsidR="00637CD3" w:rsidRPr="00231D9B" w:rsidRDefault="00637CD3" w:rsidP="00637CD3">
      <w:pPr>
        <w:jc w:val="center"/>
        <w:rPr>
          <w:rFonts w:ascii="Times New Roman" w:hAnsi="Times New Roman"/>
          <w:b/>
          <w:i/>
          <w:sz w:val="24"/>
          <w:szCs w:val="24"/>
        </w:rPr>
      </w:pPr>
    </w:p>
    <w:p w14:paraId="07C68554" w14:textId="77777777" w:rsidR="00637CD3" w:rsidRPr="00231D9B" w:rsidRDefault="00637CD3" w:rsidP="00637CD3">
      <w:pPr>
        <w:jc w:val="center"/>
        <w:rPr>
          <w:rFonts w:ascii="Times New Roman" w:hAnsi="Times New Roman"/>
          <w:b/>
          <w:i/>
          <w:sz w:val="24"/>
          <w:szCs w:val="24"/>
        </w:rPr>
      </w:pPr>
    </w:p>
    <w:p w14:paraId="65F5AD0C" w14:textId="77777777" w:rsidR="00637CD3" w:rsidRPr="00231D9B" w:rsidRDefault="00637CD3" w:rsidP="00637CD3">
      <w:pPr>
        <w:jc w:val="center"/>
        <w:rPr>
          <w:rFonts w:ascii="Times New Roman" w:hAnsi="Times New Roman"/>
          <w:b/>
          <w:i/>
          <w:sz w:val="24"/>
          <w:szCs w:val="24"/>
        </w:rPr>
      </w:pPr>
    </w:p>
    <w:p w14:paraId="1CFC94C8" w14:textId="77777777" w:rsidR="00637CD3" w:rsidRPr="00231D9B" w:rsidRDefault="00637CD3" w:rsidP="00637CD3">
      <w:pPr>
        <w:jc w:val="center"/>
        <w:rPr>
          <w:rFonts w:ascii="Times New Roman" w:hAnsi="Times New Roman"/>
          <w:b/>
          <w:i/>
          <w:sz w:val="24"/>
          <w:szCs w:val="24"/>
        </w:rPr>
      </w:pPr>
    </w:p>
    <w:p w14:paraId="20E473F5" w14:textId="77777777" w:rsidR="00637CD3" w:rsidRPr="00231D9B" w:rsidRDefault="00637CD3" w:rsidP="00637CD3">
      <w:pPr>
        <w:jc w:val="center"/>
        <w:rPr>
          <w:rFonts w:ascii="Times New Roman" w:hAnsi="Times New Roman"/>
          <w:b/>
          <w:i/>
          <w:sz w:val="24"/>
          <w:szCs w:val="24"/>
        </w:rPr>
      </w:pPr>
    </w:p>
    <w:p w14:paraId="7741336D" w14:textId="77777777" w:rsidR="00637CD3" w:rsidRPr="00231D9B" w:rsidRDefault="00637CD3" w:rsidP="00637CD3">
      <w:pPr>
        <w:jc w:val="center"/>
        <w:rPr>
          <w:rFonts w:ascii="Times New Roman" w:hAnsi="Times New Roman"/>
          <w:b/>
          <w:i/>
          <w:sz w:val="24"/>
          <w:szCs w:val="24"/>
        </w:rPr>
      </w:pPr>
    </w:p>
    <w:p w14:paraId="1B5EC9FF" w14:textId="77777777" w:rsidR="00637CD3" w:rsidRPr="00231D9B" w:rsidRDefault="00637CD3" w:rsidP="00637CD3">
      <w:pPr>
        <w:jc w:val="center"/>
        <w:rPr>
          <w:rFonts w:ascii="Times New Roman" w:hAnsi="Times New Roman"/>
          <w:b/>
          <w:iCs/>
          <w:sz w:val="24"/>
          <w:szCs w:val="24"/>
        </w:rPr>
      </w:pPr>
    </w:p>
    <w:p w14:paraId="1E77F69C" w14:textId="77777777" w:rsidR="00637CD3" w:rsidRPr="00231D9B" w:rsidRDefault="00637CD3" w:rsidP="00637CD3">
      <w:pPr>
        <w:jc w:val="center"/>
        <w:rPr>
          <w:rFonts w:ascii="Times New Roman" w:hAnsi="Times New Roman"/>
          <w:b/>
          <w:iCs/>
          <w:sz w:val="24"/>
          <w:szCs w:val="24"/>
        </w:rPr>
      </w:pPr>
    </w:p>
    <w:p w14:paraId="7B3C7045" w14:textId="77777777" w:rsidR="00637CD3" w:rsidRPr="00231D9B" w:rsidRDefault="00637CD3" w:rsidP="00637CD3">
      <w:pPr>
        <w:jc w:val="center"/>
        <w:rPr>
          <w:rFonts w:ascii="Times New Roman" w:hAnsi="Times New Roman"/>
          <w:b/>
          <w:iCs/>
          <w:sz w:val="24"/>
          <w:szCs w:val="24"/>
        </w:rPr>
      </w:pPr>
    </w:p>
    <w:p w14:paraId="58AC10B5" w14:textId="77777777" w:rsidR="00637CD3" w:rsidRPr="00231D9B" w:rsidRDefault="00637CD3" w:rsidP="00637CD3">
      <w:pPr>
        <w:jc w:val="center"/>
        <w:rPr>
          <w:rFonts w:ascii="Times New Roman" w:hAnsi="Times New Roman"/>
          <w:b/>
          <w:iCs/>
          <w:sz w:val="24"/>
          <w:szCs w:val="24"/>
        </w:rPr>
      </w:pPr>
    </w:p>
    <w:p w14:paraId="5C09E384" w14:textId="77777777" w:rsidR="00637CD3" w:rsidRPr="00231D9B" w:rsidRDefault="00637CD3" w:rsidP="00637CD3">
      <w:pPr>
        <w:jc w:val="center"/>
        <w:rPr>
          <w:rFonts w:ascii="Times New Roman" w:hAnsi="Times New Roman"/>
          <w:b/>
          <w:iCs/>
          <w:sz w:val="24"/>
          <w:szCs w:val="24"/>
        </w:rPr>
      </w:pPr>
    </w:p>
    <w:p w14:paraId="026A3126" w14:textId="535F0D68" w:rsidR="00637CD3" w:rsidRPr="00231D9B" w:rsidRDefault="00893E5C" w:rsidP="00637CD3">
      <w:pPr>
        <w:jc w:val="center"/>
        <w:rPr>
          <w:rFonts w:ascii="Times New Roman" w:hAnsi="Times New Roman"/>
          <w:b/>
          <w:iCs/>
          <w:sz w:val="24"/>
          <w:szCs w:val="24"/>
        </w:rPr>
      </w:pPr>
      <w:r w:rsidRPr="00231D9B">
        <w:rPr>
          <w:rFonts w:ascii="Times New Roman" w:hAnsi="Times New Roman"/>
          <w:b/>
          <w:bCs/>
          <w:iCs/>
          <w:sz w:val="24"/>
        </w:rPr>
        <w:t>202</w:t>
      </w:r>
      <w:r w:rsidR="00C04D0E">
        <w:rPr>
          <w:rFonts w:ascii="Times New Roman" w:hAnsi="Times New Roman"/>
          <w:b/>
          <w:bCs/>
          <w:iCs/>
          <w:sz w:val="24"/>
        </w:rPr>
        <w:t>3</w:t>
      </w:r>
      <w:r w:rsidRPr="00231D9B">
        <w:rPr>
          <w:rFonts w:ascii="Times New Roman" w:hAnsi="Times New Roman"/>
          <w:b/>
          <w:bCs/>
          <w:iCs/>
          <w:sz w:val="24"/>
        </w:rPr>
        <w:t xml:space="preserve"> г.</w:t>
      </w:r>
      <w:r w:rsidR="00637CD3" w:rsidRPr="00231D9B">
        <w:rPr>
          <w:rFonts w:ascii="Times New Roman" w:hAnsi="Times New Roman"/>
          <w:b/>
          <w:iCs/>
          <w:sz w:val="24"/>
          <w:szCs w:val="24"/>
        </w:rPr>
        <w:br w:type="page"/>
      </w:r>
    </w:p>
    <w:p w14:paraId="3EEC2B63" w14:textId="77777777" w:rsidR="00637CD3" w:rsidRPr="00231D9B" w:rsidRDefault="00637CD3" w:rsidP="00637CD3">
      <w:pPr>
        <w:jc w:val="center"/>
        <w:rPr>
          <w:rFonts w:ascii="Times New Roman" w:hAnsi="Times New Roman"/>
          <w:b/>
          <w:i/>
          <w:sz w:val="24"/>
          <w:szCs w:val="24"/>
        </w:rPr>
      </w:pPr>
      <w:r w:rsidRPr="00231D9B">
        <w:rPr>
          <w:rFonts w:ascii="Times New Roman" w:hAnsi="Times New Roman"/>
          <w:b/>
          <w:i/>
          <w:sz w:val="24"/>
          <w:szCs w:val="24"/>
        </w:rPr>
        <w:t>СОДЕРЖАНИЕ</w:t>
      </w:r>
    </w:p>
    <w:p w14:paraId="054951BB" w14:textId="77777777" w:rsidR="00637CD3" w:rsidRPr="00231D9B" w:rsidRDefault="00637CD3" w:rsidP="007A140B">
      <w:pPr>
        <w:spacing w:before="120" w:after="120"/>
        <w:jc w:val="center"/>
        <w:rPr>
          <w:rFonts w:ascii="Times New Roman" w:hAnsi="Times New Roman"/>
          <w:b/>
          <w:sz w:val="28"/>
          <w:szCs w:val="28"/>
        </w:rPr>
      </w:pPr>
    </w:p>
    <w:p w14:paraId="68D13877" w14:textId="77777777" w:rsidR="00637CD3" w:rsidRPr="00231D9B" w:rsidRDefault="00637CD3" w:rsidP="007A140B">
      <w:pPr>
        <w:keepNext/>
        <w:tabs>
          <w:tab w:val="right" w:leader="dot" w:pos="9356"/>
        </w:tabs>
        <w:spacing w:before="120" w:after="120"/>
        <w:outlineLvl w:val="0"/>
        <w:rPr>
          <w:rFonts w:ascii="Times New Roman" w:hAnsi="Times New Roman"/>
          <w:b/>
          <w:kern w:val="32"/>
          <w:sz w:val="24"/>
          <w:szCs w:val="24"/>
        </w:rPr>
      </w:pPr>
      <w:r w:rsidRPr="00231D9B">
        <w:rPr>
          <w:rFonts w:ascii="Times New Roman" w:hAnsi="Times New Roman"/>
          <w:b/>
          <w:kern w:val="32"/>
          <w:sz w:val="24"/>
          <w:szCs w:val="24"/>
        </w:rPr>
        <w:t>РАЗДЕЛ 1. ПАСПОРТ ПРИМЕРНОЙ РАБОЧЕЙ ПРОГРАММЫ ВОСПИТАНИЯ</w:t>
      </w:r>
    </w:p>
    <w:p w14:paraId="3D701CA6" w14:textId="77777777" w:rsidR="00637CD3" w:rsidRPr="00231D9B" w:rsidRDefault="00637CD3" w:rsidP="007A140B">
      <w:pPr>
        <w:keepNext/>
        <w:tabs>
          <w:tab w:val="right" w:leader="dot" w:pos="9356"/>
        </w:tabs>
        <w:spacing w:before="120" w:after="120"/>
        <w:outlineLvl w:val="0"/>
        <w:rPr>
          <w:rFonts w:ascii="Times New Roman" w:hAnsi="Times New Roman"/>
          <w:b/>
          <w:kern w:val="32"/>
          <w:sz w:val="24"/>
          <w:szCs w:val="24"/>
        </w:rPr>
      </w:pPr>
      <w:r w:rsidRPr="00231D9B">
        <w:rPr>
          <w:rFonts w:ascii="Times New Roman" w:hAnsi="Times New Roman"/>
          <w:b/>
          <w:kern w:val="32"/>
          <w:sz w:val="24"/>
          <w:szCs w:val="24"/>
        </w:rPr>
        <w:t xml:space="preserve">РАЗДЕЛ 2. </w:t>
      </w:r>
      <w:r w:rsidRPr="00231D9B">
        <w:rPr>
          <w:rFonts w:ascii="Times New Roman" w:hAnsi="Times New Roman"/>
          <w:b/>
          <w:bCs/>
          <w:kern w:val="32"/>
          <w:sz w:val="24"/>
          <w:szCs w:val="24"/>
        </w:rPr>
        <w:t xml:space="preserve"> </w:t>
      </w:r>
      <w:r w:rsidRPr="00231D9B">
        <w:rPr>
          <w:rFonts w:ascii="Times New Roman" w:hAnsi="Times New Roman"/>
          <w:b/>
          <w:bCs/>
          <w:iCs/>
          <w:kern w:val="32"/>
          <w:sz w:val="24"/>
          <w:szCs w:val="24"/>
        </w:rPr>
        <w:t xml:space="preserve">ОЦЕНКА ОСВОЕНИЯ ОБУЧАЮЩИМИСЯ ОСНОВНОЙ </w:t>
      </w:r>
      <w:r w:rsidRPr="00231D9B">
        <w:rPr>
          <w:rFonts w:ascii="Times New Roman" w:hAnsi="Times New Roman"/>
          <w:b/>
          <w:bCs/>
          <w:iCs/>
          <w:kern w:val="32"/>
          <w:sz w:val="24"/>
          <w:szCs w:val="24"/>
        </w:rPr>
        <w:br/>
        <w:t xml:space="preserve">ОБРАЗОВАТЕЛЬНОЙ ПРОГРАММЫ В ЧАСТИ ДОСТИЖЕНИЯ </w:t>
      </w:r>
      <w:r w:rsidRPr="00231D9B">
        <w:rPr>
          <w:rFonts w:ascii="Times New Roman" w:hAnsi="Times New Roman"/>
          <w:b/>
          <w:bCs/>
          <w:iCs/>
          <w:kern w:val="32"/>
          <w:sz w:val="24"/>
          <w:szCs w:val="24"/>
        </w:rPr>
        <w:br/>
        <w:t>ЛИЧНОСТНЫХ РЕЗУЛЬТАТОВ</w:t>
      </w:r>
    </w:p>
    <w:p w14:paraId="1107E9F8" w14:textId="77777777" w:rsidR="00637CD3" w:rsidRPr="00231D9B" w:rsidRDefault="00637CD3" w:rsidP="007A140B">
      <w:pPr>
        <w:keepNext/>
        <w:tabs>
          <w:tab w:val="right" w:leader="dot" w:pos="9356"/>
        </w:tabs>
        <w:spacing w:before="120" w:after="120"/>
        <w:outlineLvl w:val="0"/>
        <w:rPr>
          <w:rFonts w:ascii="Times New Roman" w:hAnsi="Times New Roman"/>
          <w:b/>
          <w:kern w:val="32"/>
          <w:sz w:val="24"/>
          <w:szCs w:val="24"/>
        </w:rPr>
      </w:pPr>
      <w:r w:rsidRPr="00231D9B">
        <w:rPr>
          <w:rFonts w:ascii="Times New Roman" w:hAnsi="Times New Roman"/>
          <w:b/>
          <w:kern w:val="32"/>
          <w:sz w:val="24"/>
          <w:szCs w:val="24"/>
        </w:rPr>
        <w:t xml:space="preserve">РАЗДЕЛ 3. </w:t>
      </w:r>
      <w:r w:rsidRPr="00231D9B">
        <w:rPr>
          <w:rFonts w:ascii="Times New Roman" w:hAnsi="Times New Roman"/>
          <w:b/>
          <w:bCs/>
          <w:iCs/>
          <w:kern w:val="32"/>
          <w:sz w:val="24"/>
          <w:szCs w:val="24"/>
        </w:rPr>
        <w:t>ТРЕБОВАНИЯ К РЕСУРСНОМУ ОБЕСПЕЧЕНИЮ ВОСПИТАТЕЛЬНОЙ РАБОТЫ</w:t>
      </w:r>
    </w:p>
    <w:p w14:paraId="77A78484" w14:textId="77777777" w:rsidR="00637CD3" w:rsidRPr="00231D9B" w:rsidRDefault="00637CD3" w:rsidP="007A140B">
      <w:pPr>
        <w:keepNext/>
        <w:tabs>
          <w:tab w:val="left" w:pos="709"/>
          <w:tab w:val="right" w:leader="dot" w:pos="9356"/>
        </w:tabs>
        <w:spacing w:before="120" w:after="120"/>
        <w:outlineLvl w:val="0"/>
        <w:rPr>
          <w:rFonts w:ascii="Times New Roman" w:hAnsi="Times New Roman"/>
          <w:b/>
          <w:iCs/>
          <w:kern w:val="32"/>
          <w:sz w:val="24"/>
          <w:szCs w:val="24"/>
        </w:rPr>
      </w:pPr>
      <w:r w:rsidRPr="00231D9B">
        <w:rPr>
          <w:rFonts w:ascii="Times New Roman" w:hAnsi="Times New Roman"/>
          <w:b/>
          <w:iCs/>
          <w:kern w:val="32"/>
          <w:sz w:val="24"/>
          <w:szCs w:val="24"/>
        </w:rPr>
        <w:t xml:space="preserve">РАЗДЕЛ 4. ПРИМЕРНЫЙ КАЛЕНДАРНЫЙ ПЛАН ВОСПИТАТЕЛЬНОЙ РАБОТЫ </w:t>
      </w:r>
      <w:r w:rsidRPr="00231D9B">
        <w:rPr>
          <w:rFonts w:ascii="Times New Roman" w:hAnsi="Times New Roman"/>
          <w:b/>
          <w:iCs/>
          <w:kern w:val="32"/>
          <w:sz w:val="24"/>
          <w:szCs w:val="24"/>
        </w:rPr>
        <w:br/>
      </w:r>
    </w:p>
    <w:p w14:paraId="7093A959" w14:textId="77777777" w:rsidR="00637CD3" w:rsidRPr="00231D9B" w:rsidRDefault="00637CD3" w:rsidP="00637CD3">
      <w:pPr>
        <w:keepNext/>
        <w:tabs>
          <w:tab w:val="left" w:pos="709"/>
          <w:tab w:val="right" w:leader="dot" w:pos="9356"/>
        </w:tabs>
        <w:spacing w:before="120" w:after="120" w:line="360" w:lineRule="auto"/>
        <w:outlineLvl w:val="0"/>
        <w:rPr>
          <w:rFonts w:ascii="Times New Roman" w:hAnsi="Times New Roman"/>
          <w:b/>
          <w:sz w:val="10"/>
          <w:szCs w:val="28"/>
        </w:rPr>
      </w:pPr>
    </w:p>
    <w:p w14:paraId="6BD49CA9" w14:textId="77777777" w:rsidR="00637CD3" w:rsidRPr="00231D9B" w:rsidRDefault="00637CD3" w:rsidP="00637CD3">
      <w:pPr>
        <w:widowControl w:val="0"/>
        <w:autoSpaceDE w:val="0"/>
        <w:autoSpaceDN w:val="0"/>
        <w:spacing w:before="120" w:after="120" w:line="240" w:lineRule="auto"/>
        <w:rPr>
          <w:rFonts w:ascii="Times New Roman" w:hAnsi="Times New Roman"/>
          <w:b/>
          <w:sz w:val="24"/>
          <w:szCs w:val="24"/>
        </w:rPr>
      </w:pPr>
      <w:r w:rsidRPr="00231D9B">
        <w:rPr>
          <w:rFonts w:ascii="Times New Roman" w:hAnsi="Times New Roman"/>
          <w:b/>
          <w:sz w:val="24"/>
          <w:szCs w:val="24"/>
        </w:rPr>
        <w:br w:type="page"/>
        <w:t>РАЗДЕЛ 1. ПАСПОРТ ПРИМЕРНОЙ РАБОЧЕЙ ПРОГРАММЫ ВОСПИТАНИЯ</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87"/>
      </w:tblGrid>
      <w:tr w:rsidR="00637CD3" w:rsidRPr="00231D9B" w14:paraId="413B237F" w14:textId="77777777" w:rsidTr="00AD4B68">
        <w:tc>
          <w:tcPr>
            <w:tcW w:w="1985" w:type="dxa"/>
            <w:shd w:val="clear" w:color="auto" w:fill="auto"/>
          </w:tcPr>
          <w:p w14:paraId="568AFDCC" w14:textId="77777777" w:rsidR="00637CD3" w:rsidRPr="00231D9B" w:rsidRDefault="00637CD3" w:rsidP="00AD4B68">
            <w:pPr>
              <w:widowControl w:val="0"/>
              <w:autoSpaceDE w:val="0"/>
              <w:autoSpaceDN w:val="0"/>
              <w:spacing w:before="120" w:after="120" w:line="240" w:lineRule="auto"/>
              <w:jc w:val="center"/>
              <w:rPr>
                <w:rFonts w:ascii="Times New Roman" w:hAnsi="Times New Roman"/>
                <w:b/>
                <w:sz w:val="24"/>
                <w:szCs w:val="24"/>
              </w:rPr>
            </w:pPr>
            <w:r w:rsidRPr="00231D9B">
              <w:rPr>
                <w:rFonts w:ascii="Times New Roman" w:hAnsi="Times New Roman"/>
                <w:b/>
                <w:sz w:val="24"/>
                <w:szCs w:val="24"/>
              </w:rPr>
              <w:t xml:space="preserve">Название </w:t>
            </w:r>
          </w:p>
        </w:tc>
        <w:tc>
          <w:tcPr>
            <w:tcW w:w="7087" w:type="dxa"/>
            <w:shd w:val="clear" w:color="auto" w:fill="auto"/>
          </w:tcPr>
          <w:p w14:paraId="2D37656F" w14:textId="77777777" w:rsidR="00637CD3" w:rsidRPr="00231D9B" w:rsidRDefault="00637CD3" w:rsidP="00AD4B68">
            <w:pPr>
              <w:widowControl w:val="0"/>
              <w:autoSpaceDE w:val="0"/>
              <w:autoSpaceDN w:val="0"/>
              <w:spacing w:before="120" w:after="120" w:line="240" w:lineRule="auto"/>
              <w:jc w:val="center"/>
              <w:rPr>
                <w:rFonts w:ascii="Times New Roman" w:hAnsi="Times New Roman"/>
                <w:b/>
                <w:sz w:val="24"/>
                <w:szCs w:val="24"/>
              </w:rPr>
            </w:pPr>
            <w:r w:rsidRPr="00231D9B">
              <w:rPr>
                <w:rFonts w:ascii="Times New Roman" w:hAnsi="Times New Roman"/>
                <w:b/>
                <w:sz w:val="24"/>
                <w:szCs w:val="24"/>
              </w:rPr>
              <w:t>Содержание</w:t>
            </w:r>
          </w:p>
        </w:tc>
      </w:tr>
      <w:tr w:rsidR="00637CD3" w:rsidRPr="00231D9B" w14:paraId="5FC78343" w14:textId="77777777" w:rsidTr="00AD4B68">
        <w:trPr>
          <w:trHeight w:val="626"/>
        </w:trPr>
        <w:tc>
          <w:tcPr>
            <w:tcW w:w="1985" w:type="dxa"/>
            <w:shd w:val="clear" w:color="auto" w:fill="auto"/>
          </w:tcPr>
          <w:p w14:paraId="14CDA69E" w14:textId="77777777" w:rsidR="00637CD3" w:rsidRPr="00231D9B" w:rsidRDefault="00637CD3" w:rsidP="00AD4B68">
            <w:pPr>
              <w:widowControl w:val="0"/>
              <w:autoSpaceDE w:val="0"/>
              <w:autoSpaceDN w:val="0"/>
              <w:spacing w:after="0" w:line="240" w:lineRule="auto"/>
              <w:jc w:val="center"/>
              <w:rPr>
                <w:rFonts w:ascii="Times New Roman" w:hAnsi="Times New Roman"/>
                <w:b/>
                <w:sz w:val="24"/>
                <w:szCs w:val="24"/>
              </w:rPr>
            </w:pPr>
            <w:r w:rsidRPr="00231D9B">
              <w:rPr>
                <w:rFonts w:ascii="Times New Roman" w:hAnsi="Times New Roman"/>
                <w:sz w:val="24"/>
                <w:szCs w:val="24"/>
              </w:rPr>
              <w:t>Наименование программы</w:t>
            </w:r>
          </w:p>
        </w:tc>
        <w:tc>
          <w:tcPr>
            <w:tcW w:w="7087" w:type="dxa"/>
            <w:shd w:val="clear" w:color="auto" w:fill="auto"/>
          </w:tcPr>
          <w:p w14:paraId="307DA8F5" w14:textId="77777777" w:rsidR="00637CD3" w:rsidRPr="00231D9B" w:rsidRDefault="00637CD3" w:rsidP="00AD4B68">
            <w:pPr>
              <w:widowControl w:val="0"/>
              <w:autoSpaceDE w:val="0"/>
              <w:autoSpaceDN w:val="0"/>
              <w:spacing w:after="0" w:line="240" w:lineRule="auto"/>
              <w:rPr>
                <w:rFonts w:ascii="Times New Roman" w:hAnsi="Times New Roman"/>
                <w:sz w:val="24"/>
                <w:szCs w:val="24"/>
              </w:rPr>
            </w:pPr>
            <w:r w:rsidRPr="00231D9B">
              <w:rPr>
                <w:rFonts w:ascii="Times New Roman" w:hAnsi="Times New Roman"/>
                <w:sz w:val="24"/>
                <w:szCs w:val="24"/>
              </w:rPr>
              <w:t xml:space="preserve">Примерная рабочая программа воспитания по специальности </w:t>
            </w:r>
            <w:r w:rsidR="00407079" w:rsidRPr="00231D9B">
              <w:rPr>
                <w:rFonts w:ascii="Times New Roman" w:eastAsia="Calibri" w:hAnsi="Times New Roman"/>
                <w:bCs/>
                <w:sz w:val="24"/>
                <w:szCs w:val="24"/>
                <w:lang w:eastAsia="en-US"/>
              </w:rPr>
              <w:t>21.02.04 Землеустройство</w:t>
            </w:r>
          </w:p>
        </w:tc>
      </w:tr>
      <w:tr w:rsidR="00637CD3" w:rsidRPr="00231D9B" w14:paraId="0F2B0A4A" w14:textId="77777777" w:rsidTr="00AD4B68">
        <w:tc>
          <w:tcPr>
            <w:tcW w:w="1985" w:type="dxa"/>
            <w:shd w:val="clear" w:color="auto" w:fill="auto"/>
          </w:tcPr>
          <w:p w14:paraId="04038D64" w14:textId="77777777" w:rsidR="00637CD3" w:rsidRPr="00231D9B" w:rsidRDefault="00637CD3" w:rsidP="00AD4B68">
            <w:pPr>
              <w:widowControl w:val="0"/>
              <w:autoSpaceDE w:val="0"/>
              <w:autoSpaceDN w:val="0"/>
              <w:spacing w:before="120" w:after="120" w:line="240" w:lineRule="auto"/>
              <w:jc w:val="center"/>
              <w:rPr>
                <w:rFonts w:ascii="Times New Roman" w:hAnsi="Times New Roman"/>
                <w:b/>
                <w:sz w:val="24"/>
                <w:szCs w:val="24"/>
              </w:rPr>
            </w:pPr>
            <w:r w:rsidRPr="00231D9B">
              <w:rPr>
                <w:rFonts w:ascii="Times New Roman" w:hAnsi="Times New Roman"/>
                <w:sz w:val="24"/>
                <w:szCs w:val="24"/>
              </w:rPr>
              <w:t>Основания для разработки программы</w:t>
            </w:r>
          </w:p>
        </w:tc>
        <w:tc>
          <w:tcPr>
            <w:tcW w:w="7087" w:type="dxa"/>
            <w:shd w:val="clear" w:color="auto" w:fill="auto"/>
          </w:tcPr>
          <w:p w14:paraId="1753E5F6" w14:textId="77777777" w:rsidR="00637CD3" w:rsidRPr="00231D9B" w:rsidRDefault="00637CD3" w:rsidP="00AD4B68">
            <w:pPr>
              <w:widowControl w:val="0"/>
              <w:autoSpaceDE w:val="0"/>
              <w:autoSpaceDN w:val="0"/>
              <w:spacing w:after="0" w:line="240" w:lineRule="auto"/>
              <w:jc w:val="both"/>
              <w:rPr>
                <w:rFonts w:ascii="Times New Roman" w:hAnsi="Times New Roman"/>
                <w:sz w:val="24"/>
                <w:szCs w:val="24"/>
              </w:rPr>
            </w:pPr>
            <w:r w:rsidRPr="00231D9B">
              <w:rPr>
                <w:rFonts w:ascii="Times New Roman" w:hAnsi="Times New Roman"/>
                <w:sz w:val="24"/>
                <w:szCs w:val="24"/>
              </w:rPr>
              <w:t>Настоящая программа разработана на основе следующих нормативных правовых документов:</w:t>
            </w:r>
          </w:p>
          <w:p w14:paraId="08A9BD6D" w14:textId="77777777" w:rsidR="00637CD3" w:rsidRPr="00231D9B" w:rsidRDefault="00637CD3" w:rsidP="00AD4B68">
            <w:pPr>
              <w:widowControl w:val="0"/>
              <w:autoSpaceDE w:val="0"/>
              <w:autoSpaceDN w:val="0"/>
              <w:spacing w:after="0" w:line="240" w:lineRule="auto"/>
              <w:jc w:val="both"/>
              <w:rPr>
                <w:rFonts w:ascii="Times New Roman" w:hAnsi="Times New Roman"/>
                <w:sz w:val="24"/>
                <w:szCs w:val="24"/>
              </w:rPr>
            </w:pPr>
            <w:r w:rsidRPr="00231D9B">
              <w:rPr>
                <w:rFonts w:ascii="Times New Roman" w:hAnsi="Times New Roman"/>
                <w:sz w:val="24"/>
                <w:szCs w:val="24"/>
              </w:rPr>
              <w:t>Конституция Российской Федерации;</w:t>
            </w:r>
          </w:p>
          <w:p w14:paraId="72D4B4C5" w14:textId="77777777" w:rsidR="00407079" w:rsidRPr="00231D9B" w:rsidRDefault="00407079" w:rsidP="00407079">
            <w:pPr>
              <w:widowControl w:val="0"/>
              <w:autoSpaceDE w:val="0"/>
              <w:autoSpaceDN w:val="0"/>
              <w:spacing w:after="0" w:line="240" w:lineRule="auto"/>
              <w:jc w:val="both"/>
              <w:rPr>
                <w:rFonts w:ascii="Times New Roman" w:hAnsi="Times New Roman"/>
                <w:sz w:val="24"/>
                <w:szCs w:val="24"/>
              </w:rPr>
            </w:pPr>
            <w:r w:rsidRPr="00231D9B">
              <w:rPr>
                <w:rFonts w:ascii="Times New Roman" w:hAnsi="Times New Roman"/>
                <w:sz w:val="24"/>
                <w:szCs w:val="24"/>
              </w:rPr>
              <w:t>Указ Президента Российской Федерации от 02.07.2021 № 400                «О Стратегии национальной безопасности Российской                     Федерации»;</w:t>
            </w:r>
          </w:p>
          <w:p w14:paraId="6527CFEB" w14:textId="77777777" w:rsidR="00637CD3" w:rsidRPr="00231D9B" w:rsidRDefault="00637CD3" w:rsidP="00AD4B68">
            <w:pPr>
              <w:widowControl w:val="0"/>
              <w:autoSpaceDE w:val="0"/>
              <w:autoSpaceDN w:val="0"/>
              <w:spacing w:after="0" w:line="240" w:lineRule="auto"/>
              <w:jc w:val="both"/>
              <w:rPr>
                <w:rFonts w:ascii="Times New Roman" w:hAnsi="Times New Roman"/>
                <w:sz w:val="24"/>
                <w:szCs w:val="24"/>
              </w:rPr>
            </w:pPr>
            <w:r w:rsidRPr="00231D9B">
              <w:rPr>
                <w:rFonts w:ascii="Times New Roman" w:hAnsi="Times New Roman"/>
                <w:sz w:val="24"/>
                <w:szCs w:val="24"/>
              </w:rPr>
              <w:t>Указ Президента Российской Федерации от 21.07.2020 № 474 «О национальных целях развития Российской Федерации на период до 2030 года»;</w:t>
            </w:r>
          </w:p>
          <w:p w14:paraId="43604901" w14:textId="77777777" w:rsidR="00637CD3" w:rsidRPr="00231D9B" w:rsidRDefault="00637CD3" w:rsidP="00AD4B68">
            <w:pPr>
              <w:widowControl w:val="0"/>
              <w:autoSpaceDE w:val="0"/>
              <w:autoSpaceDN w:val="0"/>
              <w:spacing w:after="0" w:line="240" w:lineRule="auto"/>
              <w:jc w:val="both"/>
              <w:rPr>
                <w:rFonts w:ascii="Times New Roman" w:hAnsi="Times New Roman"/>
                <w:sz w:val="24"/>
                <w:szCs w:val="24"/>
              </w:rPr>
            </w:pPr>
            <w:r w:rsidRPr="00231D9B">
              <w:rPr>
                <w:rFonts w:ascii="Times New Roman" w:hAnsi="Times New Roman"/>
                <w:sz w:val="24"/>
                <w:szCs w:val="24"/>
              </w:rPr>
              <w:t>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(далее-ФЗ-304);</w:t>
            </w:r>
          </w:p>
          <w:p w14:paraId="5FDD9503" w14:textId="77777777" w:rsidR="00407079" w:rsidRPr="00231D9B" w:rsidRDefault="00407079" w:rsidP="00407079">
            <w:pPr>
              <w:widowControl w:val="0"/>
              <w:autoSpaceDE w:val="0"/>
              <w:autoSpaceDN w:val="0"/>
              <w:spacing w:after="0" w:line="240" w:lineRule="auto"/>
              <w:jc w:val="both"/>
              <w:rPr>
                <w:rFonts w:ascii="Times New Roman" w:hAnsi="Times New Roman"/>
                <w:sz w:val="24"/>
                <w:szCs w:val="24"/>
              </w:rPr>
            </w:pPr>
            <w:r w:rsidRPr="00231D9B">
              <w:rPr>
                <w:rFonts w:ascii="Times New Roman" w:hAnsi="Times New Roman"/>
                <w:sz w:val="24"/>
                <w:szCs w:val="24"/>
              </w:rPr>
              <w:t>Федеральный закон от 29.12.2012 №273-ФЗ «Об образовании в Российской Федерации»;</w:t>
            </w:r>
          </w:p>
          <w:p w14:paraId="52AA7246" w14:textId="77777777" w:rsidR="00407079" w:rsidRPr="00231D9B" w:rsidRDefault="00407079" w:rsidP="00407079">
            <w:pPr>
              <w:widowControl w:val="0"/>
              <w:autoSpaceDE w:val="0"/>
              <w:autoSpaceDN w:val="0"/>
              <w:spacing w:after="0" w:line="240" w:lineRule="auto"/>
              <w:jc w:val="both"/>
              <w:rPr>
                <w:rFonts w:ascii="Times New Roman" w:hAnsi="Times New Roman"/>
                <w:sz w:val="24"/>
                <w:szCs w:val="24"/>
              </w:rPr>
            </w:pPr>
            <w:r w:rsidRPr="00231D9B">
              <w:rPr>
                <w:rFonts w:ascii="Times New Roman" w:hAnsi="Times New Roman"/>
                <w:sz w:val="24"/>
                <w:szCs w:val="24"/>
              </w:rPr>
              <w:t>Федеральный закон от 25.07.2002 № 114-ФЗ «О противодействии экстремистской деятельности»;</w:t>
            </w:r>
          </w:p>
          <w:p w14:paraId="6FEECDA1" w14:textId="77777777" w:rsidR="00407079" w:rsidRPr="00231D9B" w:rsidRDefault="00407079" w:rsidP="00407079">
            <w:pPr>
              <w:widowControl w:val="0"/>
              <w:autoSpaceDE w:val="0"/>
              <w:autoSpaceDN w:val="0"/>
              <w:spacing w:after="0" w:line="240" w:lineRule="auto"/>
              <w:jc w:val="both"/>
              <w:rPr>
                <w:rFonts w:ascii="Times New Roman" w:hAnsi="Times New Roman"/>
                <w:sz w:val="24"/>
                <w:szCs w:val="24"/>
              </w:rPr>
            </w:pPr>
            <w:r w:rsidRPr="00231D9B">
              <w:rPr>
                <w:rFonts w:ascii="Times New Roman" w:hAnsi="Times New Roman"/>
                <w:sz w:val="24"/>
                <w:szCs w:val="24"/>
              </w:rPr>
              <w:t>Федеральный закон от 24.06.1999 № 120-ФЗ «Об основах системы профилактики безнадзорности и правонарушений несовершеннолетних»;</w:t>
            </w:r>
          </w:p>
          <w:p w14:paraId="37539066" w14:textId="77777777" w:rsidR="00637CD3" w:rsidRPr="00231D9B" w:rsidRDefault="00637CD3" w:rsidP="00AD4B68">
            <w:pPr>
              <w:widowControl w:val="0"/>
              <w:autoSpaceDE w:val="0"/>
              <w:autoSpaceDN w:val="0"/>
              <w:spacing w:after="0" w:line="240" w:lineRule="auto"/>
              <w:jc w:val="both"/>
              <w:rPr>
                <w:rFonts w:ascii="Times New Roman" w:hAnsi="Times New Roman"/>
                <w:sz w:val="24"/>
                <w:szCs w:val="24"/>
              </w:rPr>
            </w:pPr>
            <w:r w:rsidRPr="00231D9B">
              <w:rPr>
                <w:rFonts w:ascii="Times New Roman" w:hAnsi="Times New Roman"/>
                <w:sz w:val="24"/>
                <w:szCs w:val="24"/>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14:paraId="1BD77D16" w14:textId="6424F907" w:rsidR="00637CD3" w:rsidRPr="00231D9B" w:rsidRDefault="00637CD3" w:rsidP="00AD4B68">
            <w:pPr>
              <w:tabs>
                <w:tab w:val="left" w:pos="1880"/>
              </w:tabs>
              <w:spacing w:after="0"/>
              <w:jc w:val="both"/>
              <w:rPr>
                <w:rFonts w:ascii="Times New Roman" w:hAnsi="Times New Roman"/>
                <w:sz w:val="24"/>
                <w:szCs w:val="24"/>
              </w:rPr>
            </w:pPr>
            <w:r w:rsidRPr="00231D9B">
              <w:rPr>
                <w:rFonts w:ascii="Times New Roman" w:hAnsi="Times New Roman"/>
                <w:iCs/>
                <w:sz w:val="24"/>
                <w:szCs w:val="24"/>
              </w:rPr>
              <w:t>Федеральный государственный образовательный стандарт среднего профессионального</w:t>
            </w:r>
            <w:r w:rsidRPr="00231D9B">
              <w:rPr>
                <w:rFonts w:ascii="Times New Roman" w:hAnsi="Times New Roman"/>
                <w:iCs/>
                <w:spacing w:val="1"/>
                <w:sz w:val="24"/>
                <w:szCs w:val="24"/>
              </w:rPr>
              <w:t xml:space="preserve"> </w:t>
            </w:r>
            <w:r w:rsidRPr="00231D9B">
              <w:rPr>
                <w:rFonts w:ascii="Times New Roman" w:hAnsi="Times New Roman"/>
                <w:iCs/>
                <w:sz w:val="24"/>
                <w:szCs w:val="24"/>
              </w:rPr>
              <w:t>образования</w:t>
            </w:r>
            <w:r w:rsidRPr="00231D9B">
              <w:rPr>
                <w:rFonts w:ascii="Times New Roman" w:hAnsi="Times New Roman"/>
                <w:iCs/>
                <w:spacing w:val="1"/>
                <w:sz w:val="24"/>
                <w:szCs w:val="24"/>
              </w:rPr>
              <w:t xml:space="preserve"> </w:t>
            </w:r>
            <w:r w:rsidRPr="00231D9B">
              <w:rPr>
                <w:rFonts w:ascii="Times New Roman" w:hAnsi="Times New Roman"/>
                <w:iCs/>
                <w:sz w:val="24"/>
                <w:szCs w:val="24"/>
              </w:rPr>
              <w:t>по</w:t>
            </w:r>
            <w:r w:rsidRPr="00231D9B">
              <w:rPr>
                <w:rFonts w:ascii="Times New Roman" w:hAnsi="Times New Roman"/>
                <w:iCs/>
                <w:spacing w:val="1"/>
                <w:sz w:val="24"/>
                <w:szCs w:val="24"/>
              </w:rPr>
              <w:t xml:space="preserve"> специальности </w:t>
            </w:r>
            <w:r w:rsidR="0059508A" w:rsidRPr="00231D9B">
              <w:rPr>
                <w:rFonts w:ascii="Times New Roman" w:hAnsi="Times New Roman"/>
                <w:iCs/>
                <w:spacing w:val="1"/>
                <w:sz w:val="24"/>
                <w:szCs w:val="24"/>
              </w:rPr>
              <w:t>21.02.04</w:t>
            </w:r>
            <w:r w:rsidRPr="00231D9B">
              <w:rPr>
                <w:rFonts w:ascii="Times New Roman" w:hAnsi="Times New Roman"/>
                <w:iCs/>
                <w:spacing w:val="1"/>
                <w:sz w:val="24"/>
                <w:szCs w:val="24"/>
              </w:rPr>
              <w:t>. Землеустройство</w:t>
            </w:r>
            <w:r w:rsidRPr="00231D9B">
              <w:rPr>
                <w:rFonts w:ascii="Times New Roman" w:hAnsi="Times New Roman"/>
                <w:i/>
                <w:iCs/>
                <w:sz w:val="24"/>
                <w:szCs w:val="24"/>
              </w:rPr>
              <w:t xml:space="preserve">, </w:t>
            </w:r>
            <w:r w:rsidRPr="00231D9B">
              <w:rPr>
                <w:rFonts w:ascii="Times New Roman" w:hAnsi="Times New Roman"/>
                <w:sz w:val="24"/>
                <w:szCs w:val="24"/>
              </w:rPr>
              <w:t>Приказом Минпросвещения России от</w:t>
            </w:r>
            <w:r w:rsidR="000E3858" w:rsidRPr="00231D9B">
              <w:rPr>
                <w:rFonts w:ascii="Times New Roman" w:hAnsi="Times New Roman"/>
                <w:sz w:val="24"/>
                <w:szCs w:val="24"/>
              </w:rPr>
              <w:t xml:space="preserve"> 18.05.2022 N 339</w:t>
            </w:r>
            <w:r w:rsidRPr="00231D9B">
              <w:rPr>
                <w:rFonts w:ascii="Times New Roman" w:hAnsi="Times New Roman"/>
                <w:sz w:val="24"/>
                <w:szCs w:val="24"/>
              </w:rPr>
              <w:t>;</w:t>
            </w:r>
          </w:p>
          <w:p w14:paraId="34E67B47" w14:textId="77777777" w:rsidR="00637CD3" w:rsidRPr="00231D9B" w:rsidRDefault="00637CD3" w:rsidP="00AD4B68">
            <w:pPr>
              <w:widowControl w:val="0"/>
              <w:autoSpaceDE w:val="0"/>
              <w:autoSpaceDN w:val="0"/>
              <w:spacing w:after="0"/>
              <w:jc w:val="both"/>
              <w:rPr>
                <w:rFonts w:ascii="Times New Roman" w:hAnsi="Times New Roman"/>
                <w:sz w:val="24"/>
                <w:szCs w:val="24"/>
              </w:rPr>
            </w:pPr>
            <w:r w:rsidRPr="00231D9B">
              <w:rPr>
                <w:rFonts w:ascii="Times New Roman" w:hAnsi="Times New Roman"/>
                <w:sz w:val="24"/>
                <w:szCs w:val="24"/>
              </w:rPr>
              <w:t>Профессиональный стандарт «Специалист в сфере кадастрового учета» утвержден приказом Министерства труда и социальной защиты Российской Федерации от 29 сентября 2015 г. № 666н (зарегистрирован Министерством юстиции Российской Федерации 19 ноября 2015 г., регистрационный № 39777)</w:t>
            </w:r>
          </w:p>
          <w:p w14:paraId="091414CF" w14:textId="77777777" w:rsidR="00637CD3" w:rsidRPr="00231D9B" w:rsidRDefault="00637CD3" w:rsidP="00AD4B68">
            <w:pPr>
              <w:widowControl w:val="0"/>
              <w:autoSpaceDE w:val="0"/>
              <w:autoSpaceDN w:val="0"/>
              <w:spacing w:after="0"/>
              <w:jc w:val="both"/>
              <w:rPr>
                <w:rFonts w:ascii="Times New Roman" w:hAnsi="Times New Roman"/>
                <w:sz w:val="24"/>
                <w:szCs w:val="24"/>
              </w:rPr>
            </w:pPr>
            <w:r w:rsidRPr="00231D9B">
              <w:rPr>
                <w:rFonts w:ascii="Times New Roman" w:hAnsi="Times New Roman"/>
                <w:sz w:val="24"/>
                <w:szCs w:val="24"/>
              </w:rPr>
              <w:t>Профессиональный стандарт «Специалист в области инженерно-геодезических изысканий», утвержден приказом Министерства труда и социальной защиты Российской Федерации от 25 декабря 2018 г. № 841н (зарегистрирован Министерством юстиции Российской Федерации 21 января 2019 г., регистрационный 53468)</w:t>
            </w:r>
          </w:p>
          <w:p w14:paraId="626EFDA6" w14:textId="77777777" w:rsidR="00637CD3" w:rsidRPr="00231D9B" w:rsidRDefault="00637CD3" w:rsidP="00AD4B68">
            <w:pPr>
              <w:widowControl w:val="0"/>
              <w:autoSpaceDE w:val="0"/>
              <w:autoSpaceDN w:val="0"/>
              <w:spacing w:after="0"/>
              <w:jc w:val="both"/>
              <w:rPr>
                <w:rFonts w:ascii="Times New Roman" w:hAnsi="Times New Roman"/>
                <w:iCs/>
                <w:color w:val="000000"/>
                <w:sz w:val="24"/>
                <w:szCs w:val="24"/>
              </w:rPr>
            </w:pPr>
            <w:r w:rsidRPr="00231D9B">
              <w:rPr>
                <w:rFonts w:ascii="Times New Roman" w:hAnsi="Times New Roman"/>
                <w:sz w:val="24"/>
                <w:szCs w:val="24"/>
              </w:rPr>
              <w:t>Профессиональный стандарт</w:t>
            </w:r>
            <w:r w:rsidRPr="00231D9B">
              <w:rPr>
                <w:rFonts w:ascii="Times New Roman" w:hAnsi="Times New Roman"/>
                <w:bCs/>
                <w:sz w:val="24"/>
                <w:szCs w:val="24"/>
              </w:rPr>
              <w:t xml:space="preserve"> «</w:t>
            </w:r>
            <w:r w:rsidRPr="00231D9B">
              <w:rPr>
                <w:rFonts w:ascii="Times New Roman" w:hAnsi="Times New Roman"/>
                <w:sz w:val="24"/>
                <w:szCs w:val="24"/>
              </w:rPr>
              <w:t>Землеустроитель</w:t>
            </w:r>
            <w:r w:rsidRPr="00231D9B">
              <w:rPr>
                <w:rFonts w:ascii="Times New Roman" w:hAnsi="Times New Roman"/>
                <w:bCs/>
                <w:sz w:val="24"/>
                <w:szCs w:val="24"/>
              </w:rPr>
              <w:t>» утвержден приказом Министерства труда и социальной защиты Российской Федерации</w:t>
            </w:r>
            <w:r w:rsidRPr="00231D9B">
              <w:rPr>
                <w:rFonts w:ascii="Times New Roman" w:hAnsi="Times New Roman"/>
                <w:iCs/>
                <w:color w:val="000000"/>
                <w:sz w:val="24"/>
                <w:szCs w:val="24"/>
              </w:rPr>
              <w:t xml:space="preserve"> </w:t>
            </w:r>
            <w:r w:rsidRPr="00231D9B">
              <w:rPr>
                <w:rFonts w:ascii="Times New Roman" w:hAnsi="Times New Roman"/>
                <w:sz w:val="24"/>
                <w:szCs w:val="24"/>
              </w:rPr>
              <w:t>от 5 мая 2018 года № 301н</w:t>
            </w:r>
            <w:r w:rsidRPr="00231D9B">
              <w:rPr>
                <w:rFonts w:ascii="Times New Roman" w:hAnsi="Times New Roman"/>
                <w:iCs/>
                <w:sz w:val="24"/>
                <w:szCs w:val="24"/>
              </w:rPr>
              <w:t xml:space="preserve"> </w:t>
            </w:r>
            <w:r w:rsidRPr="00231D9B">
              <w:rPr>
                <w:rFonts w:ascii="Times New Roman" w:hAnsi="Times New Roman"/>
                <w:bCs/>
                <w:sz w:val="24"/>
                <w:szCs w:val="24"/>
              </w:rPr>
              <w:t xml:space="preserve">(зарегистрирован Министерством юстиции Российской Федерации </w:t>
            </w:r>
            <w:r w:rsidRPr="00231D9B">
              <w:rPr>
                <w:rFonts w:ascii="Times New Roman" w:hAnsi="Times New Roman"/>
                <w:iCs/>
                <w:color w:val="000000"/>
                <w:sz w:val="24"/>
                <w:szCs w:val="24"/>
              </w:rPr>
              <w:t>24 мая 2018 года, регистрационный N 51173).</w:t>
            </w:r>
          </w:p>
          <w:p w14:paraId="01A316B9" w14:textId="77777777" w:rsidR="00637CD3" w:rsidRPr="00231D9B" w:rsidRDefault="00637CD3" w:rsidP="00AD4B68">
            <w:pPr>
              <w:widowControl w:val="0"/>
              <w:autoSpaceDE w:val="0"/>
              <w:autoSpaceDN w:val="0"/>
              <w:spacing w:after="0"/>
              <w:jc w:val="both"/>
              <w:rPr>
                <w:rFonts w:ascii="Times New Roman" w:hAnsi="Times New Roman"/>
                <w:iCs/>
                <w:sz w:val="24"/>
                <w:szCs w:val="24"/>
              </w:rPr>
            </w:pPr>
            <w:r w:rsidRPr="00231D9B">
              <w:rPr>
                <w:rFonts w:ascii="Times New Roman" w:hAnsi="Times New Roman"/>
                <w:sz w:val="24"/>
                <w:szCs w:val="24"/>
              </w:rPr>
              <w:t xml:space="preserve">Профессиональный стандарт </w:t>
            </w:r>
            <w:r w:rsidRPr="00231D9B">
              <w:rPr>
                <w:rFonts w:ascii="Times New Roman" w:hAnsi="Times New Roman"/>
                <w:iCs/>
                <w:sz w:val="24"/>
                <w:szCs w:val="24"/>
              </w:rPr>
              <w:t xml:space="preserve">«Специалист по определению кадастровой стоимости" </w:t>
            </w:r>
            <w:r w:rsidRPr="00231D9B">
              <w:rPr>
                <w:rFonts w:ascii="Times New Roman" w:hAnsi="Times New Roman"/>
                <w:bCs/>
                <w:sz w:val="24"/>
                <w:szCs w:val="24"/>
              </w:rPr>
              <w:t>утвержден приказом Министерства труда и социальной защиты Российской Федерации</w:t>
            </w:r>
            <w:r w:rsidRPr="00231D9B">
              <w:rPr>
                <w:rFonts w:ascii="Times New Roman" w:hAnsi="Times New Roman"/>
                <w:iCs/>
                <w:sz w:val="24"/>
                <w:szCs w:val="24"/>
              </w:rPr>
              <w:t xml:space="preserve"> от 2 сентября 2020 года N 562н</w:t>
            </w:r>
            <w:r w:rsidRPr="00231D9B">
              <w:rPr>
                <w:rFonts w:ascii="Times New Roman" w:hAnsi="Times New Roman"/>
                <w:bCs/>
                <w:sz w:val="24"/>
                <w:szCs w:val="24"/>
              </w:rPr>
              <w:t xml:space="preserve"> (зарегистрирован Министерством юстиции Российской Федерации </w:t>
            </w:r>
            <w:r w:rsidRPr="00231D9B">
              <w:rPr>
                <w:rFonts w:ascii="Times New Roman" w:hAnsi="Times New Roman"/>
                <w:iCs/>
                <w:sz w:val="24"/>
                <w:szCs w:val="24"/>
              </w:rPr>
              <w:t>24 сентября 2020 года,</w:t>
            </w:r>
            <w:r w:rsidRPr="00231D9B">
              <w:rPr>
                <w:rFonts w:ascii="Times New Roman" w:hAnsi="Times New Roman"/>
                <w:iCs/>
                <w:sz w:val="24"/>
                <w:szCs w:val="24"/>
              </w:rPr>
              <w:br/>
              <w:t>регистрационный N 60004.)</w:t>
            </w:r>
            <w:r w:rsidR="000E3858" w:rsidRPr="00231D9B">
              <w:rPr>
                <w:rFonts w:ascii="Times New Roman" w:hAnsi="Times New Roman"/>
                <w:iCs/>
                <w:sz w:val="24"/>
                <w:szCs w:val="24"/>
              </w:rPr>
              <w:t>;</w:t>
            </w:r>
          </w:p>
          <w:p w14:paraId="68AB5CF8" w14:textId="77777777" w:rsidR="000E3858" w:rsidRPr="00231D9B" w:rsidRDefault="000E3858" w:rsidP="000E3858">
            <w:pPr>
              <w:widowControl w:val="0"/>
              <w:autoSpaceDE w:val="0"/>
              <w:autoSpaceDN w:val="0"/>
              <w:spacing w:after="0" w:line="240" w:lineRule="auto"/>
              <w:jc w:val="both"/>
              <w:rPr>
                <w:rFonts w:ascii="Times New Roman" w:hAnsi="Times New Roman"/>
                <w:i/>
                <w:iCs/>
                <w:sz w:val="24"/>
                <w:szCs w:val="24"/>
                <w:lang w:eastAsia="x-none"/>
              </w:rPr>
            </w:pPr>
            <w:r w:rsidRPr="00231D9B">
              <w:rPr>
                <w:rFonts w:ascii="Times New Roman" w:hAnsi="Times New Roman"/>
                <w:i/>
                <w:iCs/>
                <w:sz w:val="24"/>
                <w:szCs w:val="24"/>
                <w:lang w:eastAsia="x-none"/>
              </w:rPr>
              <w:t>отраслевые нормативно-правовые акты, определяющие деловые качества выпускника СПО (при наличии);</w:t>
            </w:r>
          </w:p>
          <w:p w14:paraId="111A84EB" w14:textId="77777777" w:rsidR="000E3858" w:rsidRPr="00231D9B" w:rsidRDefault="000E3858" w:rsidP="000E3858">
            <w:pPr>
              <w:widowControl w:val="0"/>
              <w:autoSpaceDE w:val="0"/>
              <w:autoSpaceDN w:val="0"/>
              <w:spacing w:after="0" w:line="240" w:lineRule="auto"/>
              <w:jc w:val="both"/>
              <w:rPr>
                <w:rFonts w:ascii="Times New Roman" w:hAnsi="Times New Roman"/>
                <w:i/>
                <w:iCs/>
                <w:sz w:val="24"/>
                <w:szCs w:val="24"/>
                <w:lang w:eastAsia="x-none"/>
              </w:rPr>
            </w:pPr>
            <w:r w:rsidRPr="00231D9B">
              <w:rPr>
                <w:rFonts w:ascii="Times New Roman" w:hAnsi="Times New Roman"/>
                <w:i/>
                <w:iCs/>
                <w:sz w:val="24"/>
                <w:szCs w:val="24"/>
                <w:lang w:eastAsia="x-none"/>
              </w:rPr>
              <w:t>нормативные правовые акты субъекта Российской Федерации, определяющие образ жителя данного региона (при наличии);</w:t>
            </w:r>
          </w:p>
          <w:p w14:paraId="5705A8D6" w14:textId="4169DCC0" w:rsidR="000E3858" w:rsidRPr="00231D9B" w:rsidRDefault="000E3858" w:rsidP="000E3858">
            <w:pPr>
              <w:widowControl w:val="0"/>
              <w:autoSpaceDE w:val="0"/>
              <w:autoSpaceDN w:val="0"/>
              <w:spacing w:after="0"/>
              <w:jc w:val="both"/>
              <w:rPr>
                <w:rFonts w:ascii="Times New Roman" w:hAnsi="Times New Roman"/>
                <w:i/>
                <w:iCs/>
                <w:color w:val="FF0000"/>
                <w:sz w:val="24"/>
                <w:szCs w:val="24"/>
              </w:rPr>
            </w:pPr>
            <w:r w:rsidRPr="00231D9B">
              <w:rPr>
                <w:rFonts w:ascii="Times New Roman" w:hAnsi="Times New Roman"/>
                <w:i/>
                <w:iCs/>
                <w:sz w:val="24"/>
                <w:szCs w:val="24"/>
                <w:lang w:eastAsia="x-none"/>
              </w:rPr>
              <w:t>локальные документы ПОО, определяющие уклад и условия реализации воспитательного процесса.</w:t>
            </w:r>
          </w:p>
        </w:tc>
      </w:tr>
      <w:tr w:rsidR="00637CD3" w:rsidRPr="00231D9B" w14:paraId="577252F3" w14:textId="77777777" w:rsidTr="00AD4B68">
        <w:tc>
          <w:tcPr>
            <w:tcW w:w="1985" w:type="dxa"/>
            <w:shd w:val="clear" w:color="auto" w:fill="auto"/>
          </w:tcPr>
          <w:p w14:paraId="0136659F" w14:textId="77777777" w:rsidR="00637CD3" w:rsidRPr="00231D9B" w:rsidRDefault="00637CD3" w:rsidP="00AD4B68">
            <w:pPr>
              <w:widowControl w:val="0"/>
              <w:autoSpaceDE w:val="0"/>
              <w:autoSpaceDN w:val="0"/>
              <w:spacing w:before="120" w:after="120" w:line="240" w:lineRule="auto"/>
              <w:jc w:val="center"/>
              <w:rPr>
                <w:rFonts w:ascii="Times New Roman" w:hAnsi="Times New Roman"/>
                <w:b/>
                <w:sz w:val="24"/>
                <w:szCs w:val="24"/>
              </w:rPr>
            </w:pPr>
            <w:r w:rsidRPr="00231D9B">
              <w:rPr>
                <w:rFonts w:ascii="Times New Roman" w:hAnsi="Times New Roman"/>
                <w:sz w:val="24"/>
                <w:szCs w:val="24"/>
              </w:rPr>
              <w:t>Цель программы</w:t>
            </w:r>
          </w:p>
        </w:tc>
        <w:tc>
          <w:tcPr>
            <w:tcW w:w="7087" w:type="dxa"/>
            <w:shd w:val="clear" w:color="auto" w:fill="auto"/>
          </w:tcPr>
          <w:p w14:paraId="1EE522BC" w14:textId="77777777" w:rsidR="00637CD3" w:rsidRPr="00231D9B" w:rsidRDefault="00407079" w:rsidP="00AD4B68">
            <w:pPr>
              <w:widowControl w:val="0"/>
              <w:autoSpaceDE w:val="0"/>
              <w:autoSpaceDN w:val="0"/>
              <w:spacing w:after="0" w:line="240" w:lineRule="auto"/>
              <w:jc w:val="both"/>
              <w:rPr>
                <w:rFonts w:ascii="Times New Roman" w:hAnsi="Times New Roman"/>
                <w:bCs/>
                <w:sz w:val="24"/>
                <w:szCs w:val="24"/>
              </w:rPr>
            </w:pPr>
            <w:r w:rsidRPr="00231D9B">
              <w:rPr>
                <w:rFonts w:ascii="Times New Roman" w:hAnsi="Times New Roman"/>
                <w:sz w:val="24"/>
                <w:szCs w:val="24"/>
              </w:rPr>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tc>
      </w:tr>
      <w:tr w:rsidR="00637CD3" w:rsidRPr="00231D9B" w14:paraId="5BCDB182" w14:textId="77777777" w:rsidTr="00AD4B68">
        <w:trPr>
          <w:trHeight w:val="870"/>
        </w:trPr>
        <w:tc>
          <w:tcPr>
            <w:tcW w:w="1985" w:type="dxa"/>
            <w:shd w:val="clear" w:color="auto" w:fill="auto"/>
          </w:tcPr>
          <w:p w14:paraId="57E512A6" w14:textId="77777777" w:rsidR="00637CD3" w:rsidRPr="00231D9B" w:rsidRDefault="00637CD3" w:rsidP="00AD4B68">
            <w:pPr>
              <w:widowControl w:val="0"/>
              <w:autoSpaceDE w:val="0"/>
              <w:autoSpaceDN w:val="0"/>
              <w:spacing w:before="120" w:after="120" w:line="240" w:lineRule="auto"/>
              <w:jc w:val="center"/>
              <w:rPr>
                <w:rFonts w:ascii="Times New Roman" w:hAnsi="Times New Roman"/>
                <w:sz w:val="24"/>
                <w:szCs w:val="24"/>
              </w:rPr>
            </w:pPr>
            <w:r w:rsidRPr="00231D9B">
              <w:rPr>
                <w:rFonts w:ascii="Times New Roman" w:hAnsi="Times New Roman"/>
                <w:sz w:val="24"/>
                <w:szCs w:val="24"/>
              </w:rPr>
              <w:t>Сроки реализации программы</w:t>
            </w:r>
          </w:p>
        </w:tc>
        <w:tc>
          <w:tcPr>
            <w:tcW w:w="7087" w:type="dxa"/>
            <w:shd w:val="clear" w:color="auto" w:fill="auto"/>
          </w:tcPr>
          <w:p w14:paraId="0A094EB6" w14:textId="104CF02E" w:rsidR="000E3858" w:rsidRPr="00231D9B" w:rsidRDefault="00456279" w:rsidP="000E3858">
            <w:pPr>
              <w:widowControl w:val="0"/>
              <w:autoSpaceDE w:val="0"/>
              <w:autoSpaceDN w:val="0"/>
              <w:spacing w:before="120" w:after="120" w:line="240" w:lineRule="auto"/>
              <w:rPr>
                <w:rFonts w:ascii="Times New Roman" w:hAnsi="Times New Roman"/>
                <w:iCs/>
                <w:sz w:val="24"/>
                <w:szCs w:val="24"/>
              </w:rPr>
            </w:pPr>
            <w:r w:rsidRPr="00231D9B">
              <w:rPr>
                <w:rFonts w:ascii="Times New Roman" w:hAnsi="Times New Roman"/>
                <w:sz w:val="24"/>
                <w:szCs w:val="24"/>
              </w:rPr>
              <w:t>на базе среднего общего образования</w:t>
            </w:r>
            <w:r w:rsidRPr="00231D9B">
              <w:rPr>
                <w:rFonts w:ascii="Times New Roman" w:hAnsi="Times New Roman"/>
                <w:iCs/>
                <w:sz w:val="24"/>
                <w:szCs w:val="24"/>
              </w:rPr>
              <w:t xml:space="preserve"> – </w:t>
            </w:r>
            <w:r w:rsidR="00637CD3" w:rsidRPr="00231D9B">
              <w:rPr>
                <w:rFonts w:ascii="Times New Roman" w:hAnsi="Times New Roman"/>
                <w:iCs/>
                <w:sz w:val="24"/>
                <w:szCs w:val="24"/>
              </w:rPr>
              <w:t>2 года 10 месяцев</w:t>
            </w:r>
          </w:p>
          <w:p w14:paraId="221D5EE1" w14:textId="1098C0FD" w:rsidR="00456279" w:rsidRPr="00231D9B" w:rsidRDefault="00456279" w:rsidP="00AD4B68">
            <w:pPr>
              <w:widowControl w:val="0"/>
              <w:autoSpaceDE w:val="0"/>
              <w:autoSpaceDN w:val="0"/>
              <w:spacing w:before="120" w:after="120" w:line="240" w:lineRule="auto"/>
              <w:rPr>
                <w:rFonts w:ascii="Times New Roman" w:hAnsi="Times New Roman"/>
                <w:iCs/>
                <w:sz w:val="24"/>
                <w:szCs w:val="24"/>
              </w:rPr>
            </w:pPr>
          </w:p>
        </w:tc>
      </w:tr>
      <w:tr w:rsidR="00637CD3" w:rsidRPr="00231D9B" w14:paraId="0C741112" w14:textId="77777777" w:rsidTr="00AD4B68">
        <w:tc>
          <w:tcPr>
            <w:tcW w:w="1985" w:type="dxa"/>
            <w:shd w:val="clear" w:color="auto" w:fill="auto"/>
          </w:tcPr>
          <w:p w14:paraId="7D1FA4E9" w14:textId="77777777" w:rsidR="00637CD3" w:rsidRPr="00231D9B" w:rsidRDefault="00637CD3" w:rsidP="00AD4B68">
            <w:pPr>
              <w:widowControl w:val="0"/>
              <w:autoSpaceDE w:val="0"/>
              <w:autoSpaceDN w:val="0"/>
              <w:spacing w:before="120" w:after="120" w:line="240" w:lineRule="auto"/>
              <w:jc w:val="center"/>
              <w:rPr>
                <w:rFonts w:ascii="Times New Roman" w:hAnsi="Times New Roman"/>
                <w:sz w:val="24"/>
                <w:szCs w:val="24"/>
              </w:rPr>
            </w:pPr>
            <w:r w:rsidRPr="00231D9B">
              <w:rPr>
                <w:rFonts w:ascii="Times New Roman" w:hAnsi="Times New Roman"/>
                <w:sz w:val="24"/>
                <w:szCs w:val="24"/>
              </w:rPr>
              <w:t xml:space="preserve">Исполнители </w:t>
            </w:r>
            <w:r w:rsidRPr="00231D9B">
              <w:rPr>
                <w:rFonts w:ascii="Times New Roman" w:hAnsi="Times New Roman"/>
                <w:sz w:val="24"/>
                <w:szCs w:val="24"/>
              </w:rPr>
              <w:br/>
              <w:t>программы</w:t>
            </w:r>
          </w:p>
        </w:tc>
        <w:tc>
          <w:tcPr>
            <w:tcW w:w="7087" w:type="dxa"/>
            <w:shd w:val="clear" w:color="auto" w:fill="auto"/>
          </w:tcPr>
          <w:p w14:paraId="420672EF" w14:textId="77777777" w:rsidR="00637CD3" w:rsidRPr="00231D9B" w:rsidRDefault="00407079" w:rsidP="000E3858">
            <w:pPr>
              <w:spacing w:after="0" w:line="240" w:lineRule="auto"/>
              <w:jc w:val="both"/>
              <w:rPr>
                <w:rFonts w:ascii="Times New Roman" w:hAnsi="Times New Roman"/>
                <w:sz w:val="24"/>
                <w:szCs w:val="24"/>
              </w:rPr>
            </w:pPr>
            <w:r w:rsidRPr="00231D9B">
              <w:rPr>
                <w:rFonts w:ascii="Times New Roman" w:hAnsi="Times New Roman"/>
                <w:i/>
                <w:iCs/>
                <w:sz w:val="24"/>
                <w:szCs w:val="24"/>
              </w:rPr>
              <w:t>Директор, заместители директора в сфере учебной, учебно-производственной, воспитательной деятельности, а также  курирующий административно-хозяйственную работу, сотрудники учебной части, заведующие отделением, преподаватели, кураторы, тьюторы (при наличии), члены Студенческого совета, представители Родительского комитета (его аналога), представители организаций – работодателей, в первую очередь, организаторы баз практик.</w:t>
            </w:r>
            <w:r w:rsidRPr="00231D9B">
              <w:rPr>
                <w:rFonts w:ascii="Times New Roman" w:hAnsi="Times New Roman"/>
                <w:i/>
                <w:iCs/>
                <w:sz w:val="24"/>
                <w:szCs w:val="24"/>
                <w:vertAlign w:val="superscript"/>
              </w:rPr>
              <w:footnoteReference w:id="39"/>
            </w:r>
          </w:p>
        </w:tc>
      </w:tr>
    </w:tbl>
    <w:p w14:paraId="5BBF95A3" w14:textId="77777777" w:rsidR="00637CD3" w:rsidRPr="00231D9B" w:rsidRDefault="00637CD3" w:rsidP="00637CD3">
      <w:pPr>
        <w:widowControl w:val="0"/>
        <w:tabs>
          <w:tab w:val="left" w:pos="993"/>
        </w:tabs>
        <w:spacing w:after="0" w:line="240" w:lineRule="auto"/>
        <w:ind w:firstLine="709"/>
        <w:jc w:val="both"/>
        <w:rPr>
          <w:rFonts w:ascii="Times New Roman" w:hAnsi="Times New Roman"/>
          <w:sz w:val="24"/>
          <w:szCs w:val="24"/>
        </w:rPr>
      </w:pPr>
    </w:p>
    <w:p w14:paraId="377A6793" w14:textId="77777777" w:rsidR="000E3858" w:rsidRPr="00231D9B" w:rsidRDefault="000E3858" w:rsidP="000E3858">
      <w:pPr>
        <w:widowControl w:val="0"/>
        <w:tabs>
          <w:tab w:val="left" w:pos="993"/>
        </w:tabs>
        <w:spacing w:after="0" w:line="240" w:lineRule="auto"/>
        <w:ind w:firstLine="709"/>
        <w:jc w:val="both"/>
        <w:rPr>
          <w:rFonts w:ascii="Times New Roman" w:hAnsi="Times New Roman"/>
          <w:sz w:val="24"/>
          <w:szCs w:val="24"/>
        </w:rPr>
      </w:pPr>
      <w:r w:rsidRPr="00231D9B">
        <w:rPr>
          <w:rFonts w:ascii="Times New Roman" w:hAnsi="Times New Roman"/>
          <w:sz w:val="24"/>
          <w:szCs w:val="24"/>
        </w:rPr>
        <w:t xml:space="preserve">Реализация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6DE43F6D" w14:textId="77777777" w:rsidR="000E3858" w:rsidRPr="00231D9B" w:rsidRDefault="000E3858" w:rsidP="000E3858">
      <w:pPr>
        <w:widowControl w:val="0"/>
        <w:tabs>
          <w:tab w:val="left" w:pos="993"/>
        </w:tabs>
        <w:spacing w:after="0" w:line="240" w:lineRule="auto"/>
        <w:ind w:firstLine="709"/>
        <w:jc w:val="both"/>
        <w:rPr>
          <w:rFonts w:ascii="Times New Roman" w:hAnsi="Times New Roman"/>
          <w:sz w:val="24"/>
          <w:szCs w:val="24"/>
        </w:rPr>
      </w:pPr>
      <w:r w:rsidRPr="00231D9B">
        <w:rPr>
          <w:rFonts w:ascii="Times New Roman" w:hAnsi="Times New Roman"/>
          <w:sz w:val="24"/>
          <w:szCs w:val="24"/>
        </w:rPr>
        <w:t xml:space="preserve">Данная примерная рабочая программа воспитания (далее – РПВ) разработана </w:t>
      </w:r>
      <w:r w:rsidRPr="00231D9B">
        <w:rPr>
          <w:rFonts w:ascii="Times New Roman" w:hAnsi="Times New Roman"/>
          <w:sz w:val="24"/>
          <w:szCs w:val="24"/>
        </w:rPr>
        <w:br/>
        <w:t xml:space="preserve">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w:t>
      </w:r>
      <w:r w:rsidRPr="00231D9B">
        <w:rPr>
          <w:rFonts w:ascii="Times New Roman" w:hAnsi="Times New Roman"/>
          <w:sz w:val="24"/>
          <w:szCs w:val="24"/>
        </w:rPr>
        <w:br/>
        <w:t>по общему образованию Минпросвещения России № 2/20 от 02.06.2020 г.).</w:t>
      </w:r>
    </w:p>
    <w:p w14:paraId="68622E4F" w14:textId="77777777" w:rsidR="000E3858" w:rsidRPr="00231D9B" w:rsidRDefault="000E3858" w:rsidP="000E3858">
      <w:pPr>
        <w:widowControl w:val="0"/>
        <w:tabs>
          <w:tab w:val="left" w:pos="993"/>
        </w:tabs>
        <w:spacing w:after="0" w:line="240" w:lineRule="auto"/>
        <w:ind w:firstLine="709"/>
        <w:jc w:val="both"/>
        <w:rPr>
          <w:rFonts w:ascii="Times New Roman" w:hAnsi="Times New Roman"/>
          <w:i/>
          <w:iCs/>
          <w:sz w:val="24"/>
          <w:szCs w:val="24"/>
        </w:rPr>
      </w:pPr>
      <w:r w:rsidRPr="00231D9B">
        <w:rPr>
          <w:rFonts w:ascii="Times New Roman" w:hAnsi="Times New Roman"/>
          <w:i/>
          <w:iCs/>
          <w:sz w:val="24"/>
          <w:szCs w:val="24"/>
        </w:rPr>
        <w:t xml:space="preserve">При разработке формулировок личностных результатов учет требований Закона об образовании в части </w:t>
      </w:r>
      <w:r w:rsidRPr="00231D9B">
        <w:rPr>
          <w:rFonts w:ascii="Times New Roman" w:hAnsi="Times New Roman"/>
          <w:b/>
          <w:bCs/>
          <w:i/>
          <w:iCs/>
          <w:sz w:val="24"/>
          <w:szCs w:val="24"/>
        </w:rPr>
        <w:t>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231D9B">
        <w:rPr>
          <w:rFonts w:ascii="Times New Roman" w:hAnsi="Times New Roman"/>
          <w:i/>
          <w:iCs/>
          <w:sz w:val="24"/>
          <w:szCs w:val="24"/>
        </w:rPr>
        <w:t xml:space="preserve"> </w:t>
      </w:r>
      <w:r w:rsidRPr="00231D9B">
        <w:rPr>
          <w:rFonts w:ascii="Times New Roman" w:hAnsi="Times New Roman"/>
          <w:b/>
          <w:bCs/>
          <w:i/>
          <w:iCs/>
          <w:sz w:val="24"/>
          <w:szCs w:val="24"/>
        </w:rPr>
        <w:t>бережного отношения к здоровью, эстетических чувств и уважения к ценностям семьи</w:t>
      </w:r>
      <w:r w:rsidRPr="00231D9B">
        <w:rPr>
          <w:rFonts w:ascii="Times New Roman" w:hAnsi="Times New Roman"/>
          <w:i/>
          <w:iCs/>
          <w:sz w:val="24"/>
          <w:szCs w:val="24"/>
        </w:rPr>
        <w:t xml:space="preserve">, является обязательным. </w:t>
      </w:r>
    </w:p>
    <w:p w14:paraId="1B8131C7" w14:textId="77777777" w:rsidR="00637CD3" w:rsidRPr="00231D9B" w:rsidRDefault="00637CD3" w:rsidP="00637CD3">
      <w:pPr>
        <w:widowControl w:val="0"/>
        <w:tabs>
          <w:tab w:val="left" w:pos="993"/>
        </w:tabs>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126"/>
      </w:tblGrid>
      <w:tr w:rsidR="00637CD3" w:rsidRPr="00231D9B" w14:paraId="32A904DD" w14:textId="77777777" w:rsidTr="00AD4B68">
        <w:tc>
          <w:tcPr>
            <w:tcW w:w="7338" w:type="dxa"/>
          </w:tcPr>
          <w:p w14:paraId="465F62E1" w14:textId="77777777" w:rsidR="00637CD3" w:rsidRPr="00231D9B" w:rsidRDefault="00637CD3" w:rsidP="00AD4B68">
            <w:pPr>
              <w:spacing w:after="0" w:line="240" w:lineRule="auto"/>
              <w:ind w:firstLine="33"/>
              <w:jc w:val="center"/>
              <w:rPr>
                <w:rFonts w:ascii="Times New Roman" w:hAnsi="Times New Roman"/>
                <w:b/>
                <w:bCs/>
                <w:sz w:val="24"/>
                <w:szCs w:val="24"/>
              </w:rPr>
            </w:pPr>
            <w:r w:rsidRPr="00231D9B">
              <w:rPr>
                <w:rFonts w:ascii="Times New Roman" w:hAnsi="Times New Roman"/>
                <w:b/>
                <w:bCs/>
                <w:sz w:val="24"/>
                <w:szCs w:val="24"/>
              </w:rPr>
              <w:t xml:space="preserve">Личностные результаты </w:t>
            </w:r>
          </w:p>
          <w:p w14:paraId="5461256F" w14:textId="77777777" w:rsidR="00637CD3" w:rsidRPr="00231D9B" w:rsidRDefault="00637CD3" w:rsidP="00AD4B68">
            <w:pPr>
              <w:spacing w:after="0" w:line="240" w:lineRule="auto"/>
              <w:ind w:firstLine="33"/>
              <w:jc w:val="center"/>
              <w:rPr>
                <w:rFonts w:ascii="Times New Roman" w:hAnsi="Times New Roman"/>
                <w:b/>
                <w:bCs/>
                <w:sz w:val="24"/>
                <w:szCs w:val="24"/>
              </w:rPr>
            </w:pPr>
            <w:r w:rsidRPr="00231D9B">
              <w:rPr>
                <w:rFonts w:ascii="Times New Roman" w:hAnsi="Times New Roman"/>
                <w:b/>
                <w:bCs/>
                <w:sz w:val="24"/>
                <w:szCs w:val="24"/>
              </w:rPr>
              <w:t xml:space="preserve">реализации программы воспитания </w:t>
            </w:r>
          </w:p>
          <w:p w14:paraId="2DE5E90B" w14:textId="77777777" w:rsidR="00637CD3" w:rsidRPr="00231D9B" w:rsidRDefault="00637CD3" w:rsidP="00AD4B68">
            <w:pPr>
              <w:spacing w:after="0" w:line="240" w:lineRule="auto"/>
              <w:ind w:firstLine="33"/>
              <w:jc w:val="center"/>
              <w:rPr>
                <w:rFonts w:ascii="Times New Roman" w:hAnsi="Times New Roman"/>
                <w:b/>
                <w:bCs/>
                <w:sz w:val="24"/>
                <w:szCs w:val="24"/>
              </w:rPr>
            </w:pPr>
            <w:r w:rsidRPr="00231D9B">
              <w:rPr>
                <w:rFonts w:ascii="Times New Roman" w:hAnsi="Times New Roman"/>
                <w:i/>
                <w:iCs/>
                <w:sz w:val="24"/>
                <w:szCs w:val="24"/>
              </w:rPr>
              <w:t>(дескрипторы)</w:t>
            </w:r>
          </w:p>
        </w:tc>
        <w:tc>
          <w:tcPr>
            <w:tcW w:w="2126" w:type="dxa"/>
            <w:vAlign w:val="center"/>
          </w:tcPr>
          <w:p w14:paraId="682A1D0A" w14:textId="77777777" w:rsidR="00637CD3" w:rsidRPr="00231D9B" w:rsidRDefault="00637CD3" w:rsidP="00AD4B68">
            <w:pPr>
              <w:spacing w:after="0" w:line="240" w:lineRule="auto"/>
              <w:ind w:firstLine="33"/>
              <w:jc w:val="center"/>
              <w:rPr>
                <w:rFonts w:ascii="Times New Roman" w:hAnsi="Times New Roman"/>
                <w:b/>
                <w:bCs/>
                <w:sz w:val="24"/>
                <w:szCs w:val="24"/>
              </w:rPr>
            </w:pPr>
            <w:r w:rsidRPr="00231D9B">
              <w:rPr>
                <w:rFonts w:ascii="Times New Roman" w:hAnsi="Times New Roman"/>
                <w:b/>
                <w:bCs/>
                <w:sz w:val="24"/>
                <w:szCs w:val="24"/>
              </w:rPr>
              <w:t xml:space="preserve">Код личностных результатов </w:t>
            </w:r>
            <w:r w:rsidRPr="00231D9B">
              <w:rPr>
                <w:rFonts w:ascii="Times New Roman" w:hAnsi="Times New Roman"/>
                <w:b/>
                <w:bCs/>
                <w:sz w:val="24"/>
                <w:szCs w:val="24"/>
              </w:rPr>
              <w:br/>
              <w:t xml:space="preserve">реализации </w:t>
            </w:r>
            <w:r w:rsidRPr="00231D9B">
              <w:rPr>
                <w:rFonts w:ascii="Times New Roman" w:hAnsi="Times New Roman"/>
                <w:b/>
                <w:bCs/>
                <w:sz w:val="24"/>
                <w:szCs w:val="24"/>
              </w:rPr>
              <w:br/>
              <w:t xml:space="preserve">программы </w:t>
            </w:r>
            <w:r w:rsidRPr="00231D9B">
              <w:rPr>
                <w:rFonts w:ascii="Times New Roman" w:hAnsi="Times New Roman"/>
                <w:b/>
                <w:bCs/>
                <w:sz w:val="24"/>
                <w:szCs w:val="24"/>
              </w:rPr>
              <w:br/>
              <w:t>воспитания</w:t>
            </w:r>
          </w:p>
        </w:tc>
      </w:tr>
      <w:tr w:rsidR="0069702B" w:rsidRPr="00231D9B" w14:paraId="03F6FD0A" w14:textId="77777777" w:rsidTr="00592623">
        <w:tc>
          <w:tcPr>
            <w:tcW w:w="7338" w:type="dxa"/>
            <w:tcBorders>
              <w:top w:val="single" w:sz="8" w:space="0" w:color="000000"/>
              <w:left w:val="single" w:sz="8" w:space="0" w:color="000000"/>
              <w:bottom w:val="single" w:sz="8" w:space="0" w:color="000000"/>
              <w:right w:val="single" w:sz="8" w:space="0" w:color="000000"/>
            </w:tcBorders>
          </w:tcPr>
          <w:p w14:paraId="192C7245" w14:textId="77777777" w:rsidR="0069702B" w:rsidRPr="00231D9B" w:rsidRDefault="0069702B" w:rsidP="0069702B">
            <w:pPr>
              <w:spacing w:before="120" w:after="0" w:line="240" w:lineRule="auto"/>
              <w:jc w:val="both"/>
              <w:rPr>
                <w:rFonts w:ascii="Times New Roman" w:hAnsi="Times New Roman"/>
                <w:b/>
                <w:bCs/>
                <w:i/>
                <w:iCs/>
                <w:sz w:val="24"/>
                <w:szCs w:val="24"/>
              </w:rPr>
            </w:pPr>
            <w:r w:rsidRPr="00231D9B">
              <w:rPr>
                <w:rFonts w:ascii="Times New Roman" w:hAnsi="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sidRPr="00231D9B">
              <w:rPr>
                <w:rFonts w:ascii="Times New Roman" w:hAnsi="Times New Roman"/>
                <w:sz w:val="24"/>
                <w:szCs w:val="24"/>
              </w:rPr>
              <w:br/>
              <w:t xml:space="preserve">и многоконфессиональном российском обществе и современном мировом сообществе. Сознающий свое единство с народом России, </w:t>
            </w:r>
            <w:r w:rsidRPr="00231D9B">
              <w:rPr>
                <w:rFonts w:ascii="Times New Roman" w:hAnsi="Times New Roman"/>
                <w:sz w:val="24"/>
                <w:szCs w:val="24"/>
              </w:rPr>
              <w:br/>
              <w:t xml:space="preserve">с Российским государством, демонстрирующий ответственность </w:t>
            </w:r>
            <w:r w:rsidRPr="00231D9B">
              <w:rPr>
                <w:rFonts w:ascii="Times New Roman" w:hAnsi="Times New Roman"/>
                <w:sz w:val="24"/>
                <w:szCs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231D9B">
              <w:rPr>
                <w:rFonts w:ascii="Times New Roman" w:hAnsi="Times New Roman"/>
                <w:sz w:val="24"/>
                <w:szCs w:val="24"/>
              </w:rPr>
              <w:br/>
              <w:t>о Российском государстве</w:t>
            </w:r>
          </w:p>
        </w:tc>
        <w:tc>
          <w:tcPr>
            <w:tcW w:w="2126" w:type="dxa"/>
            <w:vAlign w:val="center"/>
          </w:tcPr>
          <w:p w14:paraId="59288EB1" w14:textId="77777777" w:rsidR="0069702B" w:rsidRPr="00231D9B" w:rsidRDefault="0069702B" w:rsidP="0069702B">
            <w:pPr>
              <w:spacing w:after="0" w:line="240" w:lineRule="auto"/>
              <w:ind w:firstLine="33"/>
              <w:jc w:val="center"/>
              <w:rPr>
                <w:rFonts w:ascii="Times New Roman" w:hAnsi="Times New Roman"/>
                <w:b/>
                <w:bCs/>
                <w:sz w:val="24"/>
                <w:szCs w:val="24"/>
              </w:rPr>
            </w:pPr>
            <w:r w:rsidRPr="00231D9B">
              <w:rPr>
                <w:rFonts w:ascii="Times New Roman" w:hAnsi="Times New Roman"/>
                <w:b/>
                <w:bCs/>
                <w:sz w:val="24"/>
                <w:szCs w:val="24"/>
              </w:rPr>
              <w:t>ЛР 1</w:t>
            </w:r>
          </w:p>
        </w:tc>
      </w:tr>
      <w:tr w:rsidR="0069702B" w:rsidRPr="00231D9B" w14:paraId="1964FCF6" w14:textId="77777777" w:rsidTr="00592623">
        <w:tc>
          <w:tcPr>
            <w:tcW w:w="7338" w:type="dxa"/>
            <w:tcBorders>
              <w:top w:val="single" w:sz="8" w:space="0" w:color="000000"/>
              <w:left w:val="single" w:sz="8" w:space="0" w:color="000000"/>
              <w:bottom w:val="single" w:sz="8" w:space="0" w:color="000000"/>
              <w:right w:val="single" w:sz="8" w:space="0" w:color="000000"/>
            </w:tcBorders>
          </w:tcPr>
          <w:p w14:paraId="355608DA" w14:textId="77777777" w:rsidR="0069702B" w:rsidRPr="00231D9B" w:rsidRDefault="0069702B" w:rsidP="0069702B">
            <w:pPr>
              <w:spacing w:after="0" w:line="240" w:lineRule="auto"/>
              <w:ind w:firstLine="33"/>
              <w:jc w:val="both"/>
              <w:rPr>
                <w:rFonts w:ascii="Times New Roman" w:hAnsi="Times New Roman"/>
                <w:b/>
                <w:bCs/>
                <w:sz w:val="24"/>
                <w:szCs w:val="24"/>
              </w:rPr>
            </w:pPr>
            <w:r w:rsidRPr="00231D9B">
              <w:rPr>
                <w:rFonts w:ascii="Times New Roman" w:hAnsi="Times New Roman"/>
                <w:sz w:val="24"/>
                <w:szCs w:val="24"/>
              </w:rPr>
              <w:t xml:space="preserve">Проявляющий активную гражданскую позицию на основе уважения закона и правопорядка, прав и свобод сограждан, уважения </w:t>
            </w:r>
            <w:r w:rsidRPr="00231D9B">
              <w:rPr>
                <w:rFonts w:ascii="Times New Roman" w:hAnsi="Times New Roman"/>
                <w:sz w:val="24"/>
                <w:szCs w:val="24"/>
              </w:rPr>
              <w:br/>
              <w:t xml:space="preserve">к историческому и культурному наследию России. Осознанно </w:t>
            </w:r>
            <w:r w:rsidRPr="00231D9B">
              <w:rPr>
                <w:rFonts w:ascii="Times New Roman" w:hAnsi="Times New Roman"/>
                <w:sz w:val="24"/>
                <w:szCs w:val="24"/>
              </w:rPr>
              <w:br/>
              <w:t xml:space="preserve">и деятельно выражающий неприятие дискриминации в обществе </w:t>
            </w:r>
            <w:r w:rsidRPr="00231D9B">
              <w:rPr>
                <w:rFonts w:ascii="Times New Roman" w:hAnsi="Times New Roman"/>
                <w:sz w:val="24"/>
                <w:szCs w:val="24"/>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2126" w:type="dxa"/>
            <w:vAlign w:val="center"/>
          </w:tcPr>
          <w:p w14:paraId="409E7115" w14:textId="77777777" w:rsidR="0069702B" w:rsidRPr="00231D9B" w:rsidRDefault="0069702B" w:rsidP="0069702B">
            <w:pPr>
              <w:spacing w:after="0" w:line="240" w:lineRule="auto"/>
              <w:ind w:firstLine="33"/>
              <w:jc w:val="center"/>
              <w:rPr>
                <w:rFonts w:ascii="Times New Roman" w:hAnsi="Times New Roman"/>
                <w:b/>
                <w:bCs/>
                <w:sz w:val="24"/>
                <w:szCs w:val="24"/>
              </w:rPr>
            </w:pPr>
            <w:r w:rsidRPr="00231D9B">
              <w:rPr>
                <w:rFonts w:ascii="Times New Roman" w:hAnsi="Times New Roman"/>
                <w:b/>
                <w:bCs/>
                <w:sz w:val="24"/>
                <w:szCs w:val="24"/>
              </w:rPr>
              <w:t>ЛР 2</w:t>
            </w:r>
          </w:p>
        </w:tc>
      </w:tr>
      <w:tr w:rsidR="0069702B" w:rsidRPr="00231D9B" w14:paraId="03175FFA" w14:textId="77777777" w:rsidTr="00592623">
        <w:tc>
          <w:tcPr>
            <w:tcW w:w="7338" w:type="dxa"/>
            <w:tcBorders>
              <w:top w:val="single" w:sz="8" w:space="0" w:color="000000"/>
              <w:left w:val="single" w:sz="8" w:space="0" w:color="000000"/>
              <w:bottom w:val="single" w:sz="8" w:space="0" w:color="000000"/>
              <w:right w:val="single" w:sz="8" w:space="0" w:color="000000"/>
            </w:tcBorders>
          </w:tcPr>
          <w:p w14:paraId="52492409" w14:textId="77777777" w:rsidR="0069702B" w:rsidRPr="00231D9B" w:rsidRDefault="0069702B" w:rsidP="0069702B">
            <w:pPr>
              <w:spacing w:after="0" w:line="240" w:lineRule="auto"/>
              <w:ind w:firstLine="33"/>
              <w:jc w:val="both"/>
              <w:rPr>
                <w:rFonts w:ascii="Times New Roman" w:hAnsi="Times New Roman"/>
                <w:b/>
                <w:bCs/>
                <w:sz w:val="24"/>
                <w:szCs w:val="24"/>
              </w:rPr>
            </w:pPr>
            <w:r w:rsidRPr="00231D9B">
              <w:rPr>
                <w:rFonts w:ascii="Times New Roman" w:hAnsi="Times New Roman"/>
                <w:sz w:val="24"/>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231D9B">
              <w:rPr>
                <w:rFonts w:ascii="Times New Roman" w:hAnsi="Times New Roman"/>
                <w:sz w:val="24"/>
                <w:szCs w:val="24"/>
              </w:rPr>
              <w:br/>
              <w:t>к людям старшего поколения, готовность к участию в социальной поддержке нуждающихся в ней</w:t>
            </w:r>
          </w:p>
        </w:tc>
        <w:tc>
          <w:tcPr>
            <w:tcW w:w="2126" w:type="dxa"/>
            <w:vAlign w:val="center"/>
          </w:tcPr>
          <w:p w14:paraId="5AF84FB9" w14:textId="77777777" w:rsidR="0069702B" w:rsidRPr="00231D9B" w:rsidRDefault="0069702B" w:rsidP="0069702B">
            <w:pPr>
              <w:spacing w:after="0" w:line="240" w:lineRule="auto"/>
              <w:ind w:firstLine="33"/>
              <w:jc w:val="center"/>
              <w:rPr>
                <w:rFonts w:ascii="Times New Roman" w:hAnsi="Times New Roman"/>
                <w:b/>
                <w:bCs/>
                <w:sz w:val="24"/>
                <w:szCs w:val="24"/>
              </w:rPr>
            </w:pPr>
            <w:r w:rsidRPr="00231D9B">
              <w:rPr>
                <w:rFonts w:ascii="Times New Roman" w:hAnsi="Times New Roman"/>
                <w:b/>
                <w:bCs/>
                <w:sz w:val="24"/>
                <w:szCs w:val="24"/>
              </w:rPr>
              <w:t>ЛР 3</w:t>
            </w:r>
          </w:p>
        </w:tc>
      </w:tr>
      <w:tr w:rsidR="0069702B" w:rsidRPr="00231D9B" w14:paraId="556376FE" w14:textId="77777777" w:rsidTr="00592623">
        <w:tc>
          <w:tcPr>
            <w:tcW w:w="7338" w:type="dxa"/>
            <w:tcBorders>
              <w:top w:val="single" w:sz="8" w:space="0" w:color="000000"/>
              <w:left w:val="single" w:sz="8" w:space="0" w:color="000000"/>
              <w:bottom w:val="single" w:sz="8" w:space="0" w:color="000000"/>
              <w:right w:val="single" w:sz="8" w:space="0" w:color="000000"/>
            </w:tcBorders>
          </w:tcPr>
          <w:p w14:paraId="32C99F49" w14:textId="77777777" w:rsidR="0069702B" w:rsidRPr="00231D9B" w:rsidRDefault="0069702B" w:rsidP="0069702B">
            <w:pPr>
              <w:spacing w:after="0" w:line="240" w:lineRule="auto"/>
              <w:ind w:firstLine="33"/>
              <w:jc w:val="both"/>
              <w:rPr>
                <w:rFonts w:ascii="Times New Roman" w:hAnsi="Times New Roman"/>
                <w:b/>
                <w:bCs/>
                <w:sz w:val="24"/>
                <w:szCs w:val="24"/>
              </w:rPr>
            </w:pPr>
            <w:r w:rsidRPr="00231D9B">
              <w:rPr>
                <w:rFonts w:ascii="Times New Roman" w:hAnsi="Times New Roman"/>
                <w:sz w:val="24"/>
                <w:szCs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231D9B">
              <w:rPr>
                <w:rFonts w:ascii="Times New Roman" w:hAnsi="Times New Roman"/>
                <w:sz w:val="24"/>
                <w:szCs w:val="24"/>
              </w:rPr>
              <w:br/>
              <w:t xml:space="preserve">в течение жизни Демонстрирующий позитивное отношение </w:t>
            </w:r>
            <w:r w:rsidRPr="00231D9B">
              <w:rPr>
                <w:rFonts w:ascii="Times New Roman" w:hAnsi="Times New Roman"/>
                <w:sz w:val="24"/>
                <w:szCs w:val="24"/>
              </w:rPr>
              <w:br/>
              <w:t xml:space="preserve">к регулированию трудовых отношений. Ориентированный </w:t>
            </w:r>
            <w:r w:rsidRPr="00231D9B">
              <w:rPr>
                <w:rFonts w:ascii="Times New Roman" w:hAnsi="Times New Roman"/>
                <w:sz w:val="24"/>
                <w:szCs w:val="24"/>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126" w:type="dxa"/>
            <w:vAlign w:val="center"/>
          </w:tcPr>
          <w:p w14:paraId="7BF08677" w14:textId="77777777" w:rsidR="0069702B" w:rsidRPr="00231D9B" w:rsidRDefault="0069702B" w:rsidP="0069702B">
            <w:pPr>
              <w:spacing w:after="0" w:line="240" w:lineRule="auto"/>
              <w:ind w:firstLine="33"/>
              <w:jc w:val="center"/>
              <w:rPr>
                <w:rFonts w:ascii="Times New Roman" w:hAnsi="Times New Roman"/>
                <w:b/>
                <w:bCs/>
                <w:sz w:val="24"/>
                <w:szCs w:val="24"/>
              </w:rPr>
            </w:pPr>
            <w:r w:rsidRPr="00231D9B">
              <w:rPr>
                <w:rFonts w:ascii="Times New Roman" w:hAnsi="Times New Roman"/>
                <w:b/>
                <w:bCs/>
                <w:sz w:val="24"/>
                <w:szCs w:val="24"/>
              </w:rPr>
              <w:t>ЛР 4</w:t>
            </w:r>
          </w:p>
        </w:tc>
      </w:tr>
      <w:tr w:rsidR="0069702B" w:rsidRPr="00231D9B" w14:paraId="1314ED01" w14:textId="77777777" w:rsidTr="00592623">
        <w:tc>
          <w:tcPr>
            <w:tcW w:w="7338" w:type="dxa"/>
            <w:tcBorders>
              <w:top w:val="single" w:sz="8" w:space="0" w:color="000000"/>
              <w:left w:val="single" w:sz="8" w:space="0" w:color="000000"/>
              <w:bottom w:val="single" w:sz="8" w:space="0" w:color="000000"/>
              <w:right w:val="single" w:sz="8" w:space="0" w:color="000000"/>
            </w:tcBorders>
          </w:tcPr>
          <w:p w14:paraId="63D8E08A" w14:textId="77777777" w:rsidR="0069702B" w:rsidRPr="00231D9B" w:rsidRDefault="0069702B" w:rsidP="0069702B">
            <w:pPr>
              <w:spacing w:after="0" w:line="240" w:lineRule="auto"/>
              <w:ind w:firstLine="33"/>
              <w:jc w:val="both"/>
              <w:rPr>
                <w:rFonts w:ascii="Times New Roman" w:hAnsi="Times New Roman"/>
                <w:b/>
                <w:bCs/>
                <w:sz w:val="24"/>
                <w:szCs w:val="24"/>
              </w:rPr>
            </w:pPr>
            <w:r w:rsidRPr="00231D9B">
              <w:rPr>
                <w:rFonts w:ascii="Times New Roman" w:hAnsi="Times New Roman"/>
                <w:sz w:val="24"/>
                <w:szCs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231D9B">
              <w:rPr>
                <w:rFonts w:ascii="Times New Roman" w:hAnsi="Times New Roman"/>
                <w:sz w:val="24"/>
                <w:szCs w:val="24"/>
              </w:rPr>
              <w:br/>
              <w:t xml:space="preserve">к многонациональному народу России, к Российскому Отечеству. Проявляющий ценностное отношение к историческому </w:t>
            </w:r>
            <w:r w:rsidRPr="00231D9B">
              <w:rPr>
                <w:rFonts w:ascii="Times New Roman" w:hAnsi="Times New Roman"/>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2126" w:type="dxa"/>
            <w:vAlign w:val="center"/>
          </w:tcPr>
          <w:p w14:paraId="122AE80D" w14:textId="77777777" w:rsidR="0069702B" w:rsidRPr="00231D9B" w:rsidRDefault="0069702B" w:rsidP="0069702B">
            <w:pPr>
              <w:spacing w:after="0" w:line="240" w:lineRule="auto"/>
              <w:ind w:firstLine="33"/>
              <w:jc w:val="center"/>
              <w:rPr>
                <w:rFonts w:ascii="Times New Roman" w:hAnsi="Times New Roman"/>
                <w:b/>
                <w:bCs/>
                <w:sz w:val="24"/>
                <w:szCs w:val="24"/>
              </w:rPr>
            </w:pPr>
            <w:r w:rsidRPr="00231D9B">
              <w:rPr>
                <w:rFonts w:ascii="Times New Roman" w:hAnsi="Times New Roman"/>
                <w:b/>
                <w:bCs/>
                <w:sz w:val="24"/>
                <w:szCs w:val="24"/>
              </w:rPr>
              <w:t>ЛР 5</w:t>
            </w:r>
          </w:p>
        </w:tc>
      </w:tr>
      <w:tr w:rsidR="0069702B" w:rsidRPr="00231D9B" w14:paraId="12F1B75B" w14:textId="77777777" w:rsidTr="00592623">
        <w:tc>
          <w:tcPr>
            <w:tcW w:w="7338" w:type="dxa"/>
            <w:tcBorders>
              <w:top w:val="single" w:sz="8" w:space="0" w:color="000000"/>
              <w:left w:val="single" w:sz="8" w:space="0" w:color="000000"/>
              <w:bottom w:val="single" w:sz="8" w:space="0" w:color="000000"/>
              <w:right w:val="single" w:sz="8" w:space="0" w:color="000000"/>
            </w:tcBorders>
          </w:tcPr>
          <w:p w14:paraId="24D4EE45" w14:textId="77777777" w:rsidR="0069702B" w:rsidRPr="00231D9B" w:rsidRDefault="0069702B" w:rsidP="0069702B">
            <w:pPr>
              <w:spacing w:after="0" w:line="240" w:lineRule="auto"/>
              <w:ind w:firstLine="33"/>
              <w:jc w:val="both"/>
              <w:rPr>
                <w:rFonts w:ascii="Times New Roman" w:hAnsi="Times New Roman"/>
                <w:b/>
                <w:bCs/>
                <w:sz w:val="24"/>
                <w:szCs w:val="24"/>
              </w:rPr>
            </w:pPr>
            <w:r w:rsidRPr="00231D9B">
              <w:rPr>
                <w:rFonts w:ascii="Times New Roman" w:hAnsi="Times New Roman"/>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2126" w:type="dxa"/>
            <w:vAlign w:val="center"/>
          </w:tcPr>
          <w:p w14:paraId="17C59BAB" w14:textId="77777777" w:rsidR="0069702B" w:rsidRPr="00231D9B" w:rsidRDefault="0069702B" w:rsidP="0069702B">
            <w:pPr>
              <w:spacing w:after="0" w:line="240" w:lineRule="auto"/>
              <w:ind w:firstLine="33"/>
              <w:jc w:val="center"/>
              <w:rPr>
                <w:rFonts w:ascii="Times New Roman" w:hAnsi="Times New Roman"/>
                <w:b/>
                <w:bCs/>
                <w:sz w:val="24"/>
                <w:szCs w:val="24"/>
              </w:rPr>
            </w:pPr>
            <w:r w:rsidRPr="00231D9B">
              <w:rPr>
                <w:rFonts w:ascii="Times New Roman" w:hAnsi="Times New Roman"/>
                <w:b/>
                <w:bCs/>
                <w:sz w:val="24"/>
                <w:szCs w:val="24"/>
              </w:rPr>
              <w:t>ЛР 6</w:t>
            </w:r>
          </w:p>
        </w:tc>
      </w:tr>
      <w:tr w:rsidR="0069702B" w:rsidRPr="00231D9B" w14:paraId="73AEA5D1" w14:textId="77777777" w:rsidTr="00592623">
        <w:trPr>
          <w:trHeight w:val="268"/>
        </w:trPr>
        <w:tc>
          <w:tcPr>
            <w:tcW w:w="7338" w:type="dxa"/>
            <w:tcBorders>
              <w:top w:val="single" w:sz="8" w:space="0" w:color="000000"/>
              <w:left w:val="single" w:sz="8" w:space="0" w:color="000000"/>
              <w:bottom w:val="single" w:sz="8" w:space="0" w:color="000000"/>
              <w:right w:val="single" w:sz="8" w:space="0" w:color="000000"/>
            </w:tcBorders>
          </w:tcPr>
          <w:p w14:paraId="5E13D56E" w14:textId="77777777" w:rsidR="0069702B" w:rsidRPr="00231D9B" w:rsidRDefault="0069702B" w:rsidP="0069702B">
            <w:pPr>
              <w:spacing w:after="0" w:line="240" w:lineRule="auto"/>
              <w:ind w:firstLine="33"/>
              <w:jc w:val="both"/>
              <w:rPr>
                <w:rFonts w:ascii="Times New Roman" w:hAnsi="Times New Roman"/>
                <w:sz w:val="24"/>
                <w:szCs w:val="24"/>
              </w:rPr>
            </w:pPr>
            <w:r w:rsidRPr="00231D9B">
              <w:rPr>
                <w:rFonts w:ascii="Times New Roman" w:hAnsi="Times New Roman"/>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39EFBFB8" w14:textId="77777777" w:rsidR="0069702B" w:rsidRPr="00231D9B" w:rsidRDefault="0069702B" w:rsidP="0069702B">
            <w:pPr>
              <w:spacing w:after="0" w:line="240" w:lineRule="auto"/>
              <w:ind w:firstLine="33"/>
              <w:jc w:val="both"/>
              <w:rPr>
                <w:rFonts w:ascii="Times New Roman" w:hAnsi="Times New Roman"/>
                <w:b/>
                <w:bCs/>
                <w:sz w:val="24"/>
                <w:szCs w:val="24"/>
              </w:rPr>
            </w:pPr>
            <w:r w:rsidRPr="00231D9B">
              <w:rPr>
                <w:rFonts w:ascii="Times New Roman" w:hAnsi="Times New Roman"/>
                <w:sz w:val="24"/>
                <w:szCs w:val="24"/>
              </w:rPr>
              <w:t xml:space="preserve">Проявляющий бережливое и чуткое отношение к религиозной принадлежности каждого человека, предупредительный </w:t>
            </w:r>
            <w:r w:rsidRPr="00231D9B">
              <w:rPr>
                <w:rFonts w:ascii="Times New Roman" w:hAnsi="Times New Roman"/>
                <w:sz w:val="24"/>
                <w:szCs w:val="24"/>
              </w:rPr>
              <w:br/>
              <w:t>в отношении выражения прав и законных интересов других людей</w:t>
            </w:r>
          </w:p>
        </w:tc>
        <w:tc>
          <w:tcPr>
            <w:tcW w:w="2126" w:type="dxa"/>
            <w:vAlign w:val="center"/>
          </w:tcPr>
          <w:p w14:paraId="3D9AB8C1" w14:textId="77777777" w:rsidR="0069702B" w:rsidRPr="00231D9B" w:rsidRDefault="0069702B" w:rsidP="0069702B">
            <w:pPr>
              <w:spacing w:after="0" w:line="240" w:lineRule="auto"/>
              <w:ind w:firstLine="33"/>
              <w:jc w:val="center"/>
              <w:rPr>
                <w:rFonts w:ascii="Times New Roman" w:hAnsi="Times New Roman"/>
                <w:b/>
                <w:bCs/>
                <w:sz w:val="24"/>
                <w:szCs w:val="24"/>
              </w:rPr>
            </w:pPr>
            <w:r w:rsidRPr="00231D9B">
              <w:rPr>
                <w:rFonts w:ascii="Times New Roman" w:hAnsi="Times New Roman"/>
                <w:b/>
                <w:bCs/>
                <w:sz w:val="24"/>
                <w:szCs w:val="24"/>
              </w:rPr>
              <w:t>ЛР 7</w:t>
            </w:r>
          </w:p>
        </w:tc>
      </w:tr>
      <w:tr w:rsidR="0069702B" w:rsidRPr="00231D9B" w14:paraId="7E68B686" w14:textId="77777777" w:rsidTr="00592623">
        <w:tc>
          <w:tcPr>
            <w:tcW w:w="7338" w:type="dxa"/>
            <w:tcBorders>
              <w:top w:val="single" w:sz="8" w:space="0" w:color="000000"/>
              <w:left w:val="single" w:sz="8" w:space="0" w:color="000000"/>
              <w:bottom w:val="single" w:sz="8" w:space="0" w:color="000000"/>
              <w:right w:val="single" w:sz="8" w:space="0" w:color="000000"/>
            </w:tcBorders>
          </w:tcPr>
          <w:p w14:paraId="0E1C3DBD" w14:textId="77777777" w:rsidR="0069702B" w:rsidRPr="00231D9B" w:rsidRDefault="0069702B" w:rsidP="0069702B">
            <w:pPr>
              <w:spacing w:after="0" w:line="240" w:lineRule="auto"/>
              <w:ind w:firstLine="33"/>
              <w:jc w:val="both"/>
              <w:rPr>
                <w:rFonts w:ascii="Times New Roman" w:hAnsi="Times New Roman"/>
                <w:b/>
                <w:bCs/>
                <w:sz w:val="24"/>
                <w:szCs w:val="24"/>
              </w:rPr>
            </w:pPr>
            <w:r w:rsidRPr="00231D9B">
              <w:rPr>
                <w:rFonts w:ascii="Times New Roman" w:hAnsi="Times New Roman"/>
                <w:sz w:val="24"/>
                <w:szCs w:val="24"/>
              </w:rPr>
              <w:t xml:space="preserve">Проявляющий и демонстрирующий уважение законных интересов </w:t>
            </w:r>
            <w:r w:rsidRPr="00231D9B">
              <w:rPr>
                <w:rFonts w:ascii="Times New Roman" w:hAnsi="Times New Roman"/>
                <w:sz w:val="24"/>
                <w:szCs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231D9B">
              <w:rPr>
                <w:rFonts w:ascii="Times New Roman" w:hAnsi="Times New Roman"/>
                <w:sz w:val="24"/>
                <w:szCs w:val="24"/>
              </w:rPr>
              <w:br/>
              <w:t>в общественные инициативы, направленные на их сохранение</w:t>
            </w:r>
          </w:p>
        </w:tc>
        <w:tc>
          <w:tcPr>
            <w:tcW w:w="2126" w:type="dxa"/>
            <w:vAlign w:val="center"/>
          </w:tcPr>
          <w:p w14:paraId="6C79240B" w14:textId="77777777" w:rsidR="0069702B" w:rsidRPr="00231D9B" w:rsidRDefault="0069702B" w:rsidP="0069702B">
            <w:pPr>
              <w:spacing w:after="0" w:line="240" w:lineRule="auto"/>
              <w:ind w:firstLine="33"/>
              <w:jc w:val="center"/>
              <w:rPr>
                <w:rFonts w:ascii="Times New Roman" w:hAnsi="Times New Roman"/>
                <w:b/>
                <w:bCs/>
                <w:sz w:val="24"/>
                <w:szCs w:val="24"/>
              </w:rPr>
            </w:pPr>
            <w:r w:rsidRPr="00231D9B">
              <w:rPr>
                <w:rFonts w:ascii="Times New Roman" w:hAnsi="Times New Roman"/>
                <w:b/>
                <w:bCs/>
                <w:sz w:val="24"/>
                <w:szCs w:val="24"/>
              </w:rPr>
              <w:t>ЛР 8</w:t>
            </w:r>
          </w:p>
        </w:tc>
      </w:tr>
      <w:tr w:rsidR="0069702B" w:rsidRPr="00231D9B" w14:paraId="36AE1050" w14:textId="77777777" w:rsidTr="00592623">
        <w:tc>
          <w:tcPr>
            <w:tcW w:w="7338" w:type="dxa"/>
            <w:tcBorders>
              <w:top w:val="single" w:sz="8" w:space="0" w:color="000000"/>
              <w:left w:val="single" w:sz="8" w:space="0" w:color="000000"/>
              <w:bottom w:val="single" w:sz="8" w:space="0" w:color="000000"/>
              <w:right w:val="single" w:sz="8" w:space="0" w:color="000000"/>
            </w:tcBorders>
          </w:tcPr>
          <w:p w14:paraId="122F2EB0" w14:textId="77777777" w:rsidR="0069702B" w:rsidRPr="00231D9B" w:rsidRDefault="0069702B" w:rsidP="0069702B">
            <w:pPr>
              <w:spacing w:after="0" w:line="240" w:lineRule="auto"/>
              <w:ind w:firstLine="33"/>
              <w:jc w:val="both"/>
              <w:rPr>
                <w:rFonts w:ascii="Times New Roman" w:hAnsi="Times New Roman"/>
                <w:b/>
                <w:bCs/>
                <w:sz w:val="24"/>
                <w:szCs w:val="24"/>
              </w:rPr>
            </w:pPr>
            <w:r w:rsidRPr="00231D9B">
              <w:rPr>
                <w:rFonts w:ascii="Times New Roman" w:hAnsi="Times New Roman"/>
                <w:sz w:val="24"/>
                <w:szCs w:val="24"/>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231D9B">
              <w:rPr>
                <w:rFonts w:ascii="Times New Roman" w:hAnsi="Times New Roman"/>
                <w:sz w:val="24"/>
                <w:szCs w:val="24"/>
              </w:rPr>
              <w:br/>
              <w:t xml:space="preserve">к физическому совершенствованию. Проявляющий сознательное </w:t>
            </w:r>
            <w:r w:rsidRPr="00231D9B">
              <w:rPr>
                <w:rFonts w:ascii="Times New Roman" w:hAnsi="Times New Roman"/>
                <w:sz w:val="24"/>
                <w:szCs w:val="24"/>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2126" w:type="dxa"/>
            <w:vAlign w:val="center"/>
          </w:tcPr>
          <w:p w14:paraId="371EE117" w14:textId="77777777" w:rsidR="0069702B" w:rsidRPr="00231D9B" w:rsidRDefault="0069702B" w:rsidP="0069702B">
            <w:pPr>
              <w:spacing w:after="0" w:line="240" w:lineRule="auto"/>
              <w:ind w:firstLine="33"/>
              <w:jc w:val="center"/>
              <w:rPr>
                <w:rFonts w:ascii="Times New Roman" w:hAnsi="Times New Roman"/>
                <w:b/>
                <w:bCs/>
                <w:sz w:val="24"/>
                <w:szCs w:val="24"/>
              </w:rPr>
            </w:pPr>
            <w:r w:rsidRPr="00231D9B">
              <w:rPr>
                <w:rFonts w:ascii="Times New Roman" w:hAnsi="Times New Roman"/>
                <w:b/>
                <w:bCs/>
                <w:sz w:val="24"/>
                <w:szCs w:val="24"/>
              </w:rPr>
              <w:t>ЛР 9</w:t>
            </w:r>
          </w:p>
        </w:tc>
      </w:tr>
      <w:tr w:rsidR="0069702B" w:rsidRPr="00231D9B" w14:paraId="044A3CD8" w14:textId="77777777" w:rsidTr="00592623">
        <w:tc>
          <w:tcPr>
            <w:tcW w:w="7338" w:type="dxa"/>
            <w:tcBorders>
              <w:top w:val="single" w:sz="8" w:space="0" w:color="000000"/>
              <w:left w:val="single" w:sz="8" w:space="0" w:color="000000"/>
              <w:bottom w:val="single" w:sz="8" w:space="0" w:color="000000"/>
              <w:right w:val="single" w:sz="8" w:space="0" w:color="000000"/>
            </w:tcBorders>
          </w:tcPr>
          <w:p w14:paraId="4EB4A88D" w14:textId="77777777" w:rsidR="0069702B" w:rsidRPr="00231D9B" w:rsidRDefault="0069702B" w:rsidP="0069702B">
            <w:pPr>
              <w:spacing w:after="0" w:line="240" w:lineRule="auto"/>
              <w:jc w:val="both"/>
              <w:rPr>
                <w:rFonts w:ascii="Times New Roman" w:hAnsi="Times New Roman"/>
                <w:b/>
                <w:bCs/>
                <w:sz w:val="24"/>
                <w:szCs w:val="24"/>
              </w:rPr>
            </w:pPr>
            <w:r w:rsidRPr="00231D9B">
              <w:rPr>
                <w:rFonts w:ascii="Times New Roman" w:hAnsi="Times New Roman"/>
                <w:sz w:val="24"/>
                <w:szCs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231D9B">
              <w:rPr>
                <w:rFonts w:ascii="Times New Roman" w:hAnsi="Times New Roman"/>
                <w:sz w:val="24"/>
                <w:szCs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231D9B">
              <w:rPr>
                <w:rFonts w:ascii="Times New Roman" w:hAnsi="Times New Roman"/>
                <w:sz w:val="24"/>
                <w:szCs w:val="24"/>
              </w:rPr>
              <w:br/>
              <w:t>в общественные инициативы, направленные на заботу о них</w:t>
            </w:r>
          </w:p>
        </w:tc>
        <w:tc>
          <w:tcPr>
            <w:tcW w:w="2126" w:type="dxa"/>
            <w:vAlign w:val="center"/>
          </w:tcPr>
          <w:p w14:paraId="03B2FAC0" w14:textId="77777777" w:rsidR="0069702B" w:rsidRPr="00231D9B" w:rsidRDefault="0069702B" w:rsidP="0069702B">
            <w:pPr>
              <w:spacing w:after="0" w:line="240" w:lineRule="auto"/>
              <w:ind w:firstLine="33"/>
              <w:jc w:val="center"/>
              <w:rPr>
                <w:rFonts w:ascii="Times New Roman" w:hAnsi="Times New Roman"/>
                <w:b/>
                <w:bCs/>
                <w:sz w:val="24"/>
                <w:szCs w:val="24"/>
              </w:rPr>
            </w:pPr>
            <w:r w:rsidRPr="00231D9B">
              <w:rPr>
                <w:rFonts w:ascii="Times New Roman" w:hAnsi="Times New Roman"/>
                <w:b/>
                <w:bCs/>
                <w:sz w:val="24"/>
                <w:szCs w:val="24"/>
              </w:rPr>
              <w:t>ЛР 10</w:t>
            </w:r>
          </w:p>
        </w:tc>
      </w:tr>
      <w:tr w:rsidR="0069702B" w:rsidRPr="00231D9B" w14:paraId="35F7DCCE" w14:textId="77777777" w:rsidTr="00592623">
        <w:tc>
          <w:tcPr>
            <w:tcW w:w="7338" w:type="dxa"/>
            <w:tcBorders>
              <w:top w:val="single" w:sz="8" w:space="0" w:color="000000"/>
              <w:left w:val="single" w:sz="8" w:space="0" w:color="000000"/>
              <w:bottom w:val="single" w:sz="8" w:space="0" w:color="000000"/>
              <w:right w:val="single" w:sz="8" w:space="0" w:color="000000"/>
            </w:tcBorders>
          </w:tcPr>
          <w:p w14:paraId="2F0CDA93" w14:textId="77777777" w:rsidR="0069702B" w:rsidRPr="00231D9B" w:rsidRDefault="0069702B" w:rsidP="0069702B">
            <w:pPr>
              <w:spacing w:after="0" w:line="240" w:lineRule="auto"/>
              <w:jc w:val="both"/>
              <w:rPr>
                <w:rFonts w:ascii="Times New Roman" w:hAnsi="Times New Roman"/>
                <w:b/>
                <w:bCs/>
                <w:sz w:val="24"/>
                <w:szCs w:val="24"/>
              </w:rPr>
            </w:pPr>
            <w:r w:rsidRPr="00231D9B">
              <w:rPr>
                <w:rFonts w:ascii="Times New Roman" w:hAnsi="Times New Roman"/>
                <w:sz w:val="24"/>
                <w:szCs w:val="24"/>
              </w:rPr>
              <w:t xml:space="preserve">Проявляющий уважение к эстетическим ценностям, обладающий основами эстетической культуры. Критически оценивающий </w:t>
            </w:r>
            <w:r w:rsidRPr="00231D9B">
              <w:rPr>
                <w:rFonts w:ascii="Times New Roman" w:hAnsi="Times New Roman"/>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231D9B">
              <w:rPr>
                <w:rFonts w:ascii="Times New Roman" w:hAnsi="Times New Roman"/>
                <w:sz w:val="24"/>
                <w:szCs w:val="24"/>
              </w:rPr>
              <w:br/>
              <w:t xml:space="preserve">и самовыражения в обществе, выражающий сопричастность </w:t>
            </w:r>
            <w:r w:rsidRPr="00231D9B">
              <w:rPr>
                <w:rFonts w:ascii="Times New Roman" w:hAnsi="Times New Roman"/>
                <w:sz w:val="24"/>
                <w:szCs w:val="24"/>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231D9B">
              <w:rPr>
                <w:rFonts w:ascii="Times New Roman" w:hAnsi="Times New Roman"/>
                <w:sz w:val="24"/>
                <w:szCs w:val="24"/>
              </w:rPr>
              <w:br/>
              <w:t xml:space="preserve">и мирового художественного наследия, роли народных традиций </w:t>
            </w:r>
            <w:r w:rsidRPr="00231D9B">
              <w:rPr>
                <w:rFonts w:ascii="Times New Roman" w:hAnsi="Times New Roman"/>
                <w:sz w:val="24"/>
                <w:szCs w:val="24"/>
              </w:rPr>
              <w:br/>
              <w:t>и народного творчества в искусстве. Выражающий ценностное отношение к технической и промышленной эстетике</w:t>
            </w:r>
          </w:p>
        </w:tc>
        <w:tc>
          <w:tcPr>
            <w:tcW w:w="2126" w:type="dxa"/>
            <w:vAlign w:val="center"/>
          </w:tcPr>
          <w:p w14:paraId="1B2A0468" w14:textId="77777777" w:rsidR="0069702B" w:rsidRPr="00231D9B" w:rsidRDefault="0069702B" w:rsidP="0069702B">
            <w:pPr>
              <w:spacing w:after="0" w:line="240" w:lineRule="auto"/>
              <w:ind w:firstLine="33"/>
              <w:jc w:val="center"/>
              <w:rPr>
                <w:rFonts w:ascii="Times New Roman" w:hAnsi="Times New Roman"/>
                <w:b/>
                <w:bCs/>
                <w:sz w:val="24"/>
                <w:szCs w:val="24"/>
              </w:rPr>
            </w:pPr>
            <w:r w:rsidRPr="00231D9B">
              <w:rPr>
                <w:rFonts w:ascii="Times New Roman" w:hAnsi="Times New Roman"/>
                <w:b/>
                <w:bCs/>
                <w:sz w:val="24"/>
                <w:szCs w:val="24"/>
              </w:rPr>
              <w:t>ЛР 11</w:t>
            </w:r>
          </w:p>
        </w:tc>
      </w:tr>
      <w:tr w:rsidR="0069702B" w:rsidRPr="00231D9B" w14:paraId="71C56341" w14:textId="77777777" w:rsidTr="00592623">
        <w:tc>
          <w:tcPr>
            <w:tcW w:w="7338" w:type="dxa"/>
            <w:tcBorders>
              <w:top w:val="single" w:sz="8" w:space="0" w:color="000000"/>
              <w:left w:val="single" w:sz="8" w:space="0" w:color="000000"/>
              <w:bottom w:val="single" w:sz="8" w:space="0" w:color="000000"/>
              <w:right w:val="single" w:sz="8" w:space="0" w:color="000000"/>
            </w:tcBorders>
          </w:tcPr>
          <w:p w14:paraId="00DE8835" w14:textId="77777777" w:rsidR="0069702B" w:rsidRPr="00231D9B" w:rsidRDefault="0069702B" w:rsidP="0069702B">
            <w:pPr>
              <w:spacing w:after="0" w:line="240" w:lineRule="auto"/>
              <w:jc w:val="both"/>
              <w:rPr>
                <w:rFonts w:ascii="Times New Roman" w:hAnsi="Times New Roman"/>
                <w:b/>
                <w:bCs/>
                <w:sz w:val="24"/>
                <w:szCs w:val="24"/>
              </w:rPr>
            </w:pPr>
            <w:r w:rsidRPr="00231D9B">
              <w:rPr>
                <w:rFonts w:ascii="Times New Roman" w:hAnsi="Times New Roman"/>
                <w:bCs/>
                <w:sz w:val="24"/>
                <w:szCs w:val="24"/>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231D9B">
              <w:rPr>
                <w:rFonts w:ascii="Times New Roman" w:hAnsi="Times New Roman"/>
                <w:bCs/>
                <w:sz w:val="24"/>
                <w:szCs w:val="24"/>
              </w:rPr>
              <w:br/>
              <w:t>со своими детьми и их финансового содержания</w:t>
            </w:r>
          </w:p>
        </w:tc>
        <w:tc>
          <w:tcPr>
            <w:tcW w:w="2126" w:type="dxa"/>
            <w:vAlign w:val="center"/>
          </w:tcPr>
          <w:p w14:paraId="741C03A9" w14:textId="77777777" w:rsidR="0069702B" w:rsidRPr="00231D9B" w:rsidRDefault="0069702B" w:rsidP="0069702B">
            <w:pPr>
              <w:spacing w:after="0" w:line="240" w:lineRule="auto"/>
              <w:ind w:firstLine="33"/>
              <w:jc w:val="center"/>
              <w:rPr>
                <w:rFonts w:ascii="Times New Roman" w:hAnsi="Times New Roman"/>
                <w:b/>
                <w:bCs/>
                <w:sz w:val="24"/>
                <w:szCs w:val="24"/>
              </w:rPr>
            </w:pPr>
            <w:r w:rsidRPr="00231D9B">
              <w:rPr>
                <w:rFonts w:ascii="Times New Roman" w:hAnsi="Times New Roman"/>
                <w:b/>
                <w:bCs/>
                <w:sz w:val="24"/>
                <w:szCs w:val="24"/>
              </w:rPr>
              <w:t>ЛР 12</w:t>
            </w:r>
          </w:p>
        </w:tc>
      </w:tr>
      <w:tr w:rsidR="00637CD3" w:rsidRPr="00231D9B" w14:paraId="53D921A4" w14:textId="77777777" w:rsidTr="00AD4B68">
        <w:tc>
          <w:tcPr>
            <w:tcW w:w="9464" w:type="dxa"/>
            <w:gridSpan w:val="2"/>
            <w:vAlign w:val="center"/>
          </w:tcPr>
          <w:p w14:paraId="3C7D998B" w14:textId="77777777" w:rsidR="00637CD3" w:rsidRPr="00231D9B" w:rsidRDefault="00637CD3" w:rsidP="00AD4B68">
            <w:pPr>
              <w:spacing w:after="0" w:line="240" w:lineRule="auto"/>
              <w:ind w:firstLine="33"/>
              <w:jc w:val="center"/>
              <w:rPr>
                <w:rFonts w:ascii="Times New Roman" w:hAnsi="Times New Roman"/>
                <w:b/>
                <w:bCs/>
                <w:sz w:val="24"/>
                <w:szCs w:val="24"/>
              </w:rPr>
            </w:pPr>
            <w:r w:rsidRPr="00231D9B">
              <w:rPr>
                <w:rFonts w:ascii="Times New Roman" w:hAnsi="Times New Roman"/>
                <w:b/>
                <w:bCs/>
                <w:sz w:val="24"/>
                <w:szCs w:val="24"/>
              </w:rPr>
              <w:t>Личностные результаты</w:t>
            </w:r>
          </w:p>
          <w:p w14:paraId="397836BF" w14:textId="77777777" w:rsidR="00637CD3" w:rsidRPr="00231D9B" w:rsidRDefault="00637CD3" w:rsidP="00AD4B68">
            <w:pPr>
              <w:spacing w:after="0" w:line="240" w:lineRule="auto"/>
              <w:ind w:firstLine="33"/>
              <w:jc w:val="center"/>
              <w:rPr>
                <w:rFonts w:ascii="Times New Roman" w:hAnsi="Times New Roman"/>
                <w:b/>
                <w:bCs/>
                <w:sz w:val="24"/>
                <w:szCs w:val="24"/>
              </w:rPr>
            </w:pPr>
            <w:r w:rsidRPr="00231D9B">
              <w:rPr>
                <w:rFonts w:ascii="Times New Roman" w:hAnsi="Times New Roman"/>
                <w:b/>
                <w:bCs/>
                <w:sz w:val="24"/>
                <w:szCs w:val="24"/>
              </w:rPr>
              <w:t xml:space="preserve">реализации программы воспитания, определенные отраслевыми требованиями </w:t>
            </w:r>
            <w:r w:rsidR="0036489A" w:rsidRPr="00231D9B">
              <w:rPr>
                <w:rFonts w:ascii="Times New Roman" w:hAnsi="Times New Roman"/>
                <w:b/>
                <w:bCs/>
                <w:sz w:val="24"/>
                <w:szCs w:val="24"/>
              </w:rPr>
              <w:br/>
            </w:r>
            <w:r w:rsidRPr="00231D9B">
              <w:rPr>
                <w:rFonts w:ascii="Times New Roman" w:hAnsi="Times New Roman"/>
                <w:b/>
                <w:bCs/>
                <w:sz w:val="24"/>
                <w:szCs w:val="24"/>
              </w:rPr>
              <w:t>к деловым качествам личности</w:t>
            </w:r>
          </w:p>
        </w:tc>
      </w:tr>
      <w:tr w:rsidR="00637CD3" w:rsidRPr="00231D9B" w14:paraId="3ACD8BEB" w14:textId="77777777" w:rsidTr="00AD4B68">
        <w:tc>
          <w:tcPr>
            <w:tcW w:w="7338" w:type="dxa"/>
          </w:tcPr>
          <w:p w14:paraId="4BEC6BC4" w14:textId="77777777" w:rsidR="00637CD3" w:rsidRPr="00231D9B" w:rsidRDefault="00637CD3" w:rsidP="0036489A">
            <w:pPr>
              <w:spacing w:after="0" w:line="240" w:lineRule="auto"/>
              <w:jc w:val="both"/>
              <w:rPr>
                <w:rFonts w:ascii="Times New Roman" w:hAnsi="Times New Roman"/>
                <w:b/>
                <w:bCs/>
                <w:sz w:val="24"/>
                <w:szCs w:val="24"/>
              </w:rPr>
            </w:pPr>
            <w:r w:rsidRPr="00231D9B">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126" w:type="dxa"/>
            <w:vAlign w:val="center"/>
          </w:tcPr>
          <w:p w14:paraId="47EF1A37" w14:textId="77777777" w:rsidR="00637CD3" w:rsidRPr="00231D9B" w:rsidRDefault="00637CD3" w:rsidP="00AD4B68">
            <w:pPr>
              <w:spacing w:after="0" w:line="240" w:lineRule="auto"/>
              <w:ind w:firstLine="33"/>
              <w:jc w:val="center"/>
              <w:rPr>
                <w:rFonts w:ascii="Times New Roman" w:hAnsi="Times New Roman"/>
                <w:b/>
                <w:bCs/>
                <w:sz w:val="24"/>
                <w:szCs w:val="24"/>
              </w:rPr>
            </w:pPr>
            <w:r w:rsidRPr="00231D9B">
              <w:rPr>
                <w:rFonts w:ascii="Times New Roman" w:hAnsi="Times New Roman"/>
                <w:b/>
                <w:bCs/>
                <w:sz w:val="24"/>
                <w:szCs w:val="24"/>
              </w:rPr>
              <w:t>ЛР 13</w:t>
            </w:r>
          </w:p>
        </w:tc>
      </w:tr>
      <w:tr w:rsidR="00637CD3" w:rsidRPr="00231D9B" w14:paraId="5C4BC274" w14:textId="77777777" w:rsidTr="00AD4B68">
        <w:tc>
          <w:tcPr>
            <w:tcW w:w="7338" w:type="dxa"/>
          </w:tcPr>
          <w:p w14:paraId="7A7D8B56" w14:textId="77777777" w:rsidR="00637CD3" w:rsidRPr="00231D9B" w:rsidRDefault="00637CD3" w:rsidP="0036489A">
            <w:pPr>
              <w:spacing w:after="0" w:line="240" w:lineRule="auto"/>
              <w:jc w:val="both"/>
              <w:rPr>
                <w:rFonts w:ascii="Times New Roman" w:hAnsi="Times New Roman"/>
                <w:b/>
                <w:bCs/>
                <w:sz w:val="24"/>
                <w:szCs w:val="24"/>
              </w:rPr>
            </w:pPr>
            <w:r w:rsidRPr="00231D9B">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2126" w:type="dxa"/>
            <w:vAlign w:val="center"/>
          </w:tcPr>
          <w:p w14:paraId="3D5761B2" w14:textId="77777777" w:rsidR="00637CD3" w:rsidRPr="00231D9B" w:rsidRDefault="00637CD3" w:rsidP="00AD4B68">
            <w:pPr>
              <w:spacing w:after="0" w:line="240" w:lineRule="auto"/>
              <w:ind w:firstLine="33"/>
              <w:jc w:val="center"/>
              <w:rPr>
                <w:rFonts w:ascii="Times New Roman" w:hAnsi="Times New Roman"/>
                <w:b/>
                <w:bCs/>
                <w:sz w:val="24"/>
                <w:szCs w:val="24"/>
              </w:rPr>
            </w:pPr>
            <w:r w:rsidRPr="00231D9B">
              <w:rPr>
                <w:rFonts w:ascii="Times New Roman" w:hAnsi="Times New Roman"/>
                <w:b/>
                <w:bCs/>
                <w:sz w:val="24"/>
                <w:szCs w:val="24"/>
              </w:rPr>
              <w:t>ЛР 14</w:t>
            </w:r>
          </w:p>
        </w:tc>
      </w:tr>
      <w:tr w:rsidR="00637CD3" w:rsidRPr="00231D9B" w14:paraId="558B7248" w14:textId="77777777" w:rsidTr="00AD4B68">
        <w:tc>
          <w:tcPr>
            <w:tcW w:w="7338" w:type="dxa"/>
          </w:tcPr>
          <w:p w14:paraId="616FBF58" w14:textId="77777777" w:rsidR="00637CD3" w:rsidRPr="00231D9B" w:rsidRDefault="00637CD3" w:rsidP="0036489A">
            <w:pPr>
              <w:spacing w:after="0" w:line="240" w:lineRule="auto"/>
              <w:jc w:val="both"/>
              <w:rPr>
                <w:rFonts w:ascii="Times New Roman" w:hAnsi="Times New Roman"/>
                <w:b/>
                <w:bCs/>
                <w:sz w:val="24"/>
                <w:szCs w:val="24"/>
              </w:rPr>
            </w:pPr>
            <w:r w:rsidRPr="00231D9B">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2126" w:type="dxa"/>
            <w:vAlign w:val="center"/>
          </w:tcPr>
          <w:p w14:paraId="170C7FB1" w14:textId="77777777" w:rsidR="00637CD3" w:rsidRPr="00231D9B" w:rsidRDefault="00637CD3" w:rsidP="00AD4B68">
            <w:pPr>
              <w:spacing w:after="0" w:line="240" w:lineRule="auto"/>
              <w:jc w:val="center"/>
              <w:rPr>
                <w:rFonts w:ascii="Times New Roman" w:hAnsi="Times New Roman"/>
                <w:b/>
                <w:bCs/>
                <w:sz w:val="24"/>
                <w:szCs w:val="24"/>
              </w:rPr>
            </w:pPr>
            <w:r w:rsidRPr="00231D9B">
              <w:rPr>
                <w:rFonts w:ascii="Times New Roman" w:hAnsi="Times New Roman"/>
                <w:b/>
                <w:bCs/>
                <w:sz w:val="24"/>
                <w:szCs w:val="24"/>
              </w:rPr>
              <w:t>ЛР 15</w:t>
            </w:r>
          </w:p>
        </w:tc>
      </w:tr>
      <w:tr w:rsidR="00637CD3" w:rsidRPr="00231D9B" w14:paraId="60F46DAE" w14:textId="77777777" w:rsidTr="00AD4B68">
        <w:tc>
          <w:tcPr>
            <w:tcW w:w="7338" w:type="dxa"/>
          </w:tcPr>
          <w:p w14:paraId="61AC0AD9" w14:textId="77777777" w:rsidR="00637CD3" w:rsidRPr="00231D9B" w:rsidRDefault="00637CD3" w:rsidP="0036489A">
            <w:pPr>
              <w:spacing w:after="0" w:line="240" w:lineRule="auto"/>
              <w:jc w:val="both"/>
              <w:rPr>
                <w:rFonts w:ascii="Times New Roman" w:hAnsi="Times New Roman"/>
                <w:sz w:val="24"/>
                <w:szCs w:val="24"/>
              </w:rPr>
            </w:pPr>
            <w:r w:rsidRPr="00231D9B">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2126" w:type="dxa"/>
          </w:tcPr>
          <w:p w14:paraId="202906BE" w14:textId="77777777" w:rsidR="00637CD3" w:rsidRPr="00231D9B" w:rsidRDefault="00637CD3" w:rsidP="00AD4B68">
            <w:pPr>
              <w:spacing w:after="0" w:line="240" w:lineRule="auto"/>
              <w:jc w:val="center"/>
              <w:rPr>
                <w:rFonts w:ascii="Times New Roman" w:hAnsi="Times New Roman"/>
                <w:b/>
                <w:bCs/>
                <w:sz w:val="24"/>
                <w:szCs w:val="24"/>
              </w:rPr>
            </w:pPr>
            <w:r w:rsidRPr="00231D9B">
              <w:rPr>
                <w:rFonts w:ascii="Times New Roman" w:hAnsi="Times New Roman"/>
                <w:b/>
                <w:bCs/>
                <w:sz w:val="24"/>
                <w:szCs w:val="24"/>
              </w:rPr>
              <w:t>ЛР 16</w:t>
            </w:r>
          </w:p>
        </w:tc>
      </w:tr>
      <w:tr w:rsidR="00637CD3" w:rsidRPr="00231D9B" w14:paraId="05773403" w14:textId="77777777" w:rsidTr="00AD4B68">
        <w:tc>
          <w:tcPr>
            <w:tcW w:w="7338" w:type="dxa"/>
          </w:tcPr>
          <w:p w14:paraId="1C209111" w14:textId="77777777" w:rsidR="00637CD3" w:rsidRPr="00231D9B" w:rsidRDefault="00637CD3" w:rsidP="0036489A">
            <w:pPr>
              <w:spacing w:after="0" w:line="240" w:lineRule="auto"/>
              <w:jc w:val="both"/>
              <w:rPr>
                <w:rFonts w:ascii="Times New Roman" w:hAnsi="Times New Roman"/>
                <w:sz w:val="24"/>
                <w:szCs w:val="24"/>
              </w:rPr>
            </w:pPr>
            <w:r w:rsidRPr="00231D9B">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2126" w:type="dxa"/>
          </w:tcPr>
          <w:p w14:paraId="2869FF63" w14:textId="77777777" w:rsidR="00637CD3" w:rsidRPr="00231D9B" w:rsidRDefault="00637CD3" w:rsidP="00AD4B68">
            <w:pPr>
              <w:spacing w:after="0" w:line="240" w:lineRule="auto"/>
              <w:jc w:val="center"/>
              <w:rPr>
                <w:rFonts w:ascii="Times New Roman" w:hAnsi="Times New Roman"/>
                <w:b/>
                <w:bCs/>
                <w:sz w:val="24"/>
                <w:szCs w:val="24"/>
              </w:rPr>
            </w:pPr>
            <w:r w:rsidRPr="00231D9B">
              <w:rPr>
                <w:rFonts w:ascii="Times New Roman" w:hAnsi="Times New Roman"/>
                <w:b/>
                <w:bCs/>
                <w:sz w:val="24"/>
                <w:szCs w:val="24"/>
              </w:rPr>
              <w:t>ЛР 17</w:t>
            </w:r>
          </w:p>
        </w:tc>
      </w:tr>
      <w:tr w:rsidR="00637CD3" w:rsidRPr="00231D9B" w14:paraId="46780649" w14:textId="77777777" w:rsidTr="00AD4B68">
        <w:tc>
          <w:tcPr>
            <w:tcW w:w="9464" w:type="dxa"/>
            <w:gridSpan w:val="2"/>
            <w:vAlign w:val="center"/>
          </w:tcPr>
          <w:p w14:paraId="49130FA9" w14:textId="77777777" w:rsidR="00637CD3" w:rsidRPr="00231D9B" w:rsidRDefault="00637CD3" w:rsidP="00AD4B68">
            <w:pPr>
              <w:spacing w:after="0" w:line="240" w:lineRule="auto"/>
              <w:ind w:firstLine="33"/>
              <w:jc w:val="center"/>
              <w:rPr>
                <w:rFonts w:ascii="Times New Roman" w:hAnsi="Times New Roman"/>
                <w:b/>
                <w:bCs/>
                <w:sz w:val="24"/>
                <w:szCs w:val="24"/>
              </w:rPr>
            </w:pPr>
            <w:r w:rsidRPr="00231D9B">
              <w:rPr>
                <w:rFonts w:ascii="Times New Roman" w:hAnsi="Times New Roman"/>
                <w:b/>
                <w:bCs/>
                <w:sz w:val="24"/>
                <w:szCs w:val="24"/>
              </w:rPr>
              <w:t>Личностные результаты</w:t>
            </w:r>
          </w:p>
          <w:p w14:paraId="7B4CA58D" w14:textId="77777777" w:rsidR="00637CD3" w:rsidRPr="00231D9B" w:rsidRDefault="00637CD3" w:rsidP="00AD4B68">
            <w:pPr>
              <w:spacing w:after="0" w:line="240" w:lineRule="auto"/>
              <w:ind w:firstLine="33"/>
              <w:jc w:val="center"/>
              <w:rPr>
                <w:rFonts w:ascii="Times New Roman" w:hAnsi="Times New Roman"/>
                <w:b/>
                <w:bCs/>
                <w:sz w:val="24"/>
                <w:szCs w:val="24"/>
              </w:rPr>
            </w:pPr>
            <w:r w:rsidRPr="00231D9B">
              <w:rPr>
                <w:rFonts w:ascii="Times New Roman" w:hAnsi="Times New Roman"/>
                <w:b/>
                <w:bCs/>
                <w:sz w:val="24"/>
                <w:szCs w:val="24"/>
              </w:rPr>
              <w:t xml:space="preserve">реализации программы воспитания, определенные субъектом </w:t>
            </w:r>
            <w:r w:rsidRPr="00231D9B">
              <w:rPr>
                <w:rFonts w:ascii="Times New Roman" w:hAnsi="Times New Roman"/>
                <w:b/>
                <w:bCs/>
                <w:sz w:val="24"/>
                <w:szCs w:val="24"/>
              </w:rPr>
              <w:br/>
              <w:t>Российской Федерации</w:t>
            </w:r>
            <w:r w:rsidRPr="00231D9B">
              <w:rPr>
                <w:rFonts w:ascii="Times New Roman" w:hAnsi="Times New Roman"/>
                <w:b/>
                <w:bCs/>
                <w:sz w:val="24"/>
                <w:szCs w:val="24"/>
                <w:vertAlign w:val="superscript"/>
              </w:rPr>
              <w:footnoteReference w:id="40"/>
            </w:r>
            <w:r w:rsidRPr="00231D9B">
              <w:rPr>
                <w:rFonts w:ascii="Times New Roman" w:hAnsi="Times New Roman"/>
                <w:b/>
                <w:bCs/>
                <w:sz w:val="24"/>
                <w:szCs w:val="24"/>
              </w:rPr>
              <w:t xml:space="preserve"> </w:t>
            </w:r>
            <w:r w:rsidRPr="00231D9B">
              <w:rPr>
                <w:rFonts w:ascii="Times New Roman" w:hAnsi="Times New Roman"/>
              </w:rPr>
              <w:t>(при наличии)</w:t>
            </w:r>
          </w:p>
        </w:tc>
      </w:tr>
      <w:tr w:rsidR="00637CD3" w:rsidRPr="00231D9B" w14:paraId="28BD68C6" w14:textId="77777777" w:rsidTr="00AD4B68">
        <w:tc>
          <w:tcPr>
            <w:tcW w:w="7338" w:type="dxa"/>
          </w:tcPr>
          <w:p w14:paraId="0596064D" w14:textId="77777777" w:rsidR="00637CD3" w:rsidRPr="00231D9B" w:rsidRDefault="00637CD3" w:rsidP="00AD4B68">
            <w:pPr>
              <w:spacing w:after="0" w:line="240" w:lineRule="auto"/>
              <w:ind w:firstLine="33"/>
              <w:rPr>
                <w:rFonts w:ascii="Times New Roman" w:hAnsi="Times New Roman"/>
                <w:sz w:val="24"/>
                <w:szCs w:val="24"/>
              </w:rPr>
            </w:pPr>
            <w:r w:rsidRPr="00231D9B">
              <w:rPr>
                <w:rFonts w:ascii="Times New Roman" w:hAnsi="Times New Roman"/>
                <w:sz w:val="24"/>
                <w:szCs w:val="24"/>
              </w:rPr>
              <w:t>…</w:t>
            </w:r>
          </w:p>
        </w:tc>
        <w:tc>
          <w:tcPr>
            <w:tcW w:w="2126" w:type="dxa"/>
            <w:vAlign w:val="center"/>
          </w:tcPr>
          <w:p w14:paraId="677C5B09" w14:textId="77777777" w:rsidR="00637CD3" w:rsidRPr="00231D9B" w:rsidRDefault="00637CD3" w:rsidP="00AD4B68">
            <w:pPr>
              <w:spacing w:after="0" w:line="240" w:lineRule="auto"/>
              <w:ind w:firstLine="33"/>
              <w:jc w:val="center"/>
              <w:rPr>
                <w:rFonts w:ascii="Times New Roman" w:hAnsi="Times New Roman"/>
                <w:b/>
                <w:bCs/>
                <w:sz w:val="24"/>
                <w:szCs w:val="24"/>
              </w:rPr>
            </w:pPr>
            <w:r w:rsidRPr="00231D9B">
              <w:rPr>
                <w:rFonts w:ascii="Times New Roman" w:hAnsi="Times New Roman"/>
                <w:b/>
                <w:bCs/>
                <w:sz w:val="24"/>
                <w:szCs w:val="24"/>
              </w:rPr>
              <w:t>ЛР …</w:t>
            </w:r>
          </w:p>
        </w:tc>
      </w:tr>
      <w:tr w:rsidR="00637CD3" w:rsidRPr="00231D9B" w14:paraId="706B0EC6" w14:textId="77777777" w:rsidTr="00AD4B68">
        <w:tc>
          <w:tcPr>
            <w:tcW w:w="7338" w:type="dxa"/>
          </w:tcPr>
          <w:p w14:paraId="05693B1E" w14:textId="77777777" w:rsidR="00637CD3" w:rsidRPr="00231D9B" w:rsidRDefault="00637CD3" w:rsidP="00AD4B68">
            <w:pPr>
              <w:spacing w:after="0" w:line="240" w:lineRule="auto"/>
              <w:ind w:firstLine="33"/>
              <w:rPr>
                <w:rFonts w:ascii="Times New Roman" w:hAnsi="Times New Roman"/>
                <w:sz w:val="24"/>
                <w:szCs w:val="24"/>
              </w:rPr>
            </w:pPr>
          </w:p>
        </w:tc>
        <w:tc>
          <w:tcPr>
            <w:tcW w:w="2126" w:type="dxa"/>
            <w:vAlign w:val="center"/>
          </w:tcPr>
          <w:p w14:paraId="310D9071" w14:textId="77777777" w:rsidR="00637CD3" w:rsidRPr="00231D9B" w:rsidRDefault="00637CD3" w:rsidP="00AD4B68">
            <w:pPr>
              <w:spacing w:after="0" w:line="240" w:lineRule="auto"/>
              <w:ind w:firstLine="33"/>
              <w:jc w:val="center"/>
              <w:rPr>
                <w:rFonts w:ascii="Times New Roman" w:hAnsi="Times New Roman"/>
                <w:b/>
                <w:bCs/>
                <w:sz w:val="24"/>
                <w:szCs w:val="24"/>
              </w:rPr>
            </w:pPr>
            <w:r w:rsidRPr="00231D9B">
              <w:rPr>
                <w:rFonts w:ascii="Times New Roman" w:hAnsi="Times New Roman"/>
                <w:b/>
                <w:bCs/>
                <w:sz w:val="24"/>
                <w:szCs w:val="24"/>
              </w:rPr>
              <w:t>ЛР …</w:t>
            </w:r>
          </w:p>
        </w:tc>
      </w:tr>
      <w:tr w:rsidR="00637CD3" w:rsidRPr="00231D9B" w14:paraId="2A676C8D" w14:textId="77777777" w:rsidTr="00AD4B68">
        <w:tc>
          <w:tcPr>
            <w:tcW w:w="7338" w:type="dxa"/>
          </w:tcPr>
          <w:p w14:paraId="5622A5F5" w14:textId="77777777" w:rsidR="00637CD3" w:rsidRPr="00231D9B" w:rsidRDefault="00637CD3" w:rsidP="00AD4B68">
            <w:pPr>
              <w:spacing w:after="0" w:line="240" w:lineRule="auto"/>
              <w:ind w:firstLine="33"/>
              <w:rPr>
                <w:rFonts w:ascii="Times New Roman" w:hAnsi="Times New Roman"/>
                <w:sz w:val="24"/>
                <w:szCs w:val="24"/>
              </w:rPr>
            </w:pPr>
          </w:p>
        </w:tc>
        <w:tc>
          <w:tcPr>
            <w:tcW w:w="2126" w:type="dxa"/>
            <w:vAlign w:val="center"/>
          </w:tcPr>
          <w:p w14:paraId="0A4594BA" w14:textId="77777777" w:rsidR="00637CD3" w:rsidRPr="00231D9B" w:rsidRDefault="00637CD3" w:rsidP="00AD4B68">
            <w:pPr>
              <w:spacing w:after="0" w:line="240" w:lineRule="auto"/>
              <w:ind w:firstLine="33"/>
              <w:jc w:val="center"/>
              <w:rPr>
                <w:rFonts w:ascii="Times New Roman" w:hAnsi="Times New Roman"/>
                <w:b/>
                <w:bCs/>
                <w:sz w:val="24"/>
                <w:szCs w:val="24"/>
              </w:rPr>
            </w:pPr>
            <w:r w:rsidRPr="00231D9B">
              <w:rPr>
                <w:rFonts w:ascii="Times New Roman" w:hAnsi="Times New Roman"/>
                <w:b/>
                <w:bCs/>
                <w:sz w:val="24"/>
                <w:szCs w:val="24"/>
              </w:rPr>
              <w:t>ЛР …</w:t>
            </w:r>
          </w:p>
        </w:tc>
      </w:tr>
      <w:tr w:rsidR="00637CD3" w:rsidRPr="00231D9B" w14:paraId="4889A665" w14:textId="77777777" w:rsidTr="00AD4B68">
        <w:tc>
          <w:tcPr>
            <w:tcW w:w="9464" w:type="dxa"/>
            <w:gridSpan w:val="2"/>
            <w:vAlign w:val="center"/>
          </w:tcPr>
          <w:p w14:paraId="5CBC33EA" w14:textId="77777777" w:rsidR="00637CD3" w:rsidRPr="00231D9B" w:rsidRDefault="00637CD3" w:rsidP="00AD4B68">
            <w:pPr>
              <w:spacing w:after="0" w:line="240" w:lineRule="auto"/>
              <w:ind w:firstLine="33"/>
              <w:jc w:val="center"/>
              <w:rPr>
                <w:rFonts w:ascii="Times New Roman" w:hAnsi="Times New Roman"/>
                <w:b/>
                <w:bCs/>
                <w:sz w:val="24"/>
                <w:szCs w:val="24"/>
              </w:rPr>
            </w:pPr>
            <w:r w:rsidRPr="00231D9B">
              <w:rPr>
                <w:rFonts w:ascii="Times New Roman" w:hAnsi="Times New Roman"/>
                <w:b/>
                <w:bCs/>
                <w:sz w:val="24"/>
                <w:szCs w:val="24"/>
              </w:rPr>
              <w:t>Личностные результаты</w:t>
            </w:r>
          </w:p>
          <w:p w14:paraId="3B2077EB" w14:textId="77777777" w:rsidR="00637CD3" w:rsidRPr="00231D9B" w:rsidRDefault="00637CD3" w:rsidP="00AD4B68">
            <w:pPr>
              <w:spacing w:after="0" w:line="240" w:lineRule="auto"/>
              <w:ind w:firstLine="33"/>
              <w:jc w:val="center"/>
              <w:rPr>
                <w:rFonts w:ascii="Times New Roman" w:hAnsi="Times New Roman"/>
                <w:b/>
                <w:bCs/>
                <w:sz w:val="24"/>
                <w:szCs w:val="24"/>
              </w:rPr>
            </w:pPr>
            <w:r w:rsidRPr="00231D9B">
              <w:rPr>
                <w:rFonts w:ascii="Times New Roman" w:hAnsi="Times New Roman"/>
                <w:b/>
                <w:bCs/>
                <w:sz w:val="24"/>
                <w:szCs w:val="24"/>
              </w:rPr>
              <w:t>реализации программы воспитания, определенные ключевыми работодателями</w:t>
            </w:r>
            <w:r w:rsidRPr="00231D9B">
              <w:rPr>
                <w:rFonts w:ascii="Times New Roman" w:hAnsi="Times New Roman"/>
                <w:b/>
                <w:bCs/>
                <w:sz w:val="24"/>
                <w:szCs w:val="24"/>
                <w:vertAlign w:val="superscript"/>
              </w:rPr>
              <w:footnoteReference w:id="41"/>
            </w:r>
          </w:p>
          <w:p w14:paraId="67A53907" w14:textId="77777777" w:rsidR="00637CD3" w:rsidRPr="00231D9B" w:rsidRDefault="00637CD3" w:rsidP="00AD4B68">
            <w:pPr>
              <w:spacing w:after="0" w:line="240" w:lineRule="auto"/>
              <w:ind w:firstLine="33"/>
              <w:jc w:val="center"/>
              <w:rPr>
                <w:rFonts w:ascii="Times New Roman" w:hAnsi="Times New Roman"/>
                <w:b/>
                <w:bCs/>
                <w:sz w:val="24"/>
                <w:szCs w:val="24"/>
              </w:rPr>
            </w:pPr>
            <w:r w:rsidRPr="00231D9B">
              <w:rPr>
                <w:rFonts w:ascii="Times New Roman" w:hAnsi="Times New Roman"/>
              </w:rPr>
              <w:t>(при наличии)</w:t>
            </w:r>
          </w:p>
        </w:tc>
      </w:tr>
      <w:tr w:rsidR="00637CD3" w:rsidRPr="00231D9B" w14:paraId="50D9E252" w14:textId="77777777" w:rsidTr="00AD4B68">
        <w:tc>
          <w:tcPr>
            <w:tcW w:w="7338" w:type="dxa"/>
          </w:tcPr>
          <w:p w14:paraId="63C15D43" w14:textId="77777777" w:rsidR="00637CD3" w:rsidRPr="00231D9B" w:rsidRDefault="00637CD3" w:rsidP="00AD4B68">
            <w:pPr>
              <w:spacing w:after="0" w:line="240" w:lineRule="auto"/>
              <w:ind w:firstLine="33"/>
              <w:rPr>
                <w:rFonts w:ascii="Times New Roman" w:hAnsi="Times New Roman"/>
                <w:sz w:val="24"/>
                <w:szCs w:val="24"/>
              </w:rPr>
            </w:pPr>
            <w:r w:rsidRPr="00231D9B">
              <w:rPr>
                <w:rFonts w:ascii="Times New Roman" w:hAnsi="Times New Roman"/>
                <w:sz w:val="24"/>
                <w:szCs w:val="24"/>
              </w:rPr>
              <w:t>…</w:t>
            </w:r>
          </w:p>
        </w:tc>
        <w:tc>
          <w:tcPr>
            <w:tcW w:w="2126" w:type="dxa"/>
            <w:vAlign w:val="center"/>
          </w:tcPr>
          <w:p w14:paraId="0C23B4C0" w14:textId="77777777" w:rsidR="00637CD3" w:rsidRPr="00231D9B" w:rsidRDefault="00637CD3" w:rsidP="00AD4B68">
            <w:pPr>
              <w:spacing w:after="0" w:line="240" w:lineRule="auto"/>
              <w:ind w:firstLine="33"/>
              <w:jc w:val="center"/>
              <w:rPr>
                <w:rFonts w:ascii="Times New Roman" w:hAnsi="Times New Roman"/>
                <w:b/>
                <w:bCs/>
                <w:sz w:val="24"/>
                <w:szCs w:val="24"/>
              </w:rPr>
            </w:pPr>
            <w:r w:rsidRPr="00231D9B">
              <w:rPr>
                <w:rFonts w:ascii="Times New Roman" w:hAnsi="Times New Roman"/>
                <w:b/>
                <w:bCs/>
                <w:sz w:val="24"/>
                <w:szCs w:val="24"/>
              </w:rPr>
              <w:t>ЛР …</w:t>
            </w:r>
          </w:p>
        </w:tc>
      </w:tr>
      <w:tr w:rsidR="00637CD3" w:rsidRPr="00231D9B" w14:paraId="0E572B86" w14:textId="77777777" w:rsidTr="00AD4B68">
        <w:tc>
          <w:tcPr>
            <w:tcW w:w="7338" w:type="dxa"/>
          </w:tcPr>
          <w:p w14:paraId="51CC42F2" w14:textId="77777777" w:rsidR="00637CD3" w:rsidRPr="00231D9B" w:rsidRDefault="00637CD3" w:rsidP="00AD4B68">
            <w:pPr>
              <w:spacing w:after="0" w:line="240" w:lineRule="auto"/>
              <w:ind w:firstLine="33"/>
              <w:rPr>
                <w:rFonts w:ascii="Times New Roman" w:hAnsi="Times New Roman"/>
                <w:sz w:val="24"/>
                <w:szCs w:val="24"/>
              </w:rPr>
            </w:pPr>
          </w:p>
        </w:tc>
        <w:tc>
          <w:tcPr>
            <w:tcW w:w="2126" w:type="dxa"/>
            <w:vAlign w:val="center"/>
          </w:tcPr>
          <w:p w14:paraId="243131FB" w14:textId="77777777" w:rsidR="00637CD3" w:rsidRPr="00231D9B" w:rsidRDefault="00637CD3" w:rsidP="00AD4B68">
            <w:pPr>
              <w:spacing w:after="0" w:line="240" w:lineRule="auto"/>
              <w:ind w:firstLine="33"/>
              <w:jc w:val="center"/>
              <w:rPr>
                <w:rFonts w:ascii="Times New Roman" w:hAnsi="Times New Roman"/>
                <w:b/>
                <w:bCs/>
                <w:sz w:val="24"/>
                <w:szCs w:val="24"/>
              </w:rPr>
            </w:pPr>
            <w:r w:rsidRPr="00231D9B">
              <w:rPr>
                <w:rFonts w:ascii="Times New Roman" w:hAnsi="Times New Roman"/>
                <w:b/>
                <w:bCs/>
                <w:sz w:val="24"/>
                <w:szCs w:val="24"/>
              </w:rPr>
              <w:t>ЛР …</w:t>
            </w:r>
          </w:p>
        </w:tc>
      </w:tr>
      <w:tr w:rsidR="00637CD3" w:rsidRPr="00231D9B" w14:paraId="6D7DCD69" w14:textId="77777777" w:rsidTr="00AD4B68">
        <w:tc>
          <w:tcPr>
            <w:tcW w:w="7338" w:type="dxa"/>
          </w:tcPr>
          <w:p w14:paraId="412D7624" w14:textId="77777777" w:rsidR="00637CD3" w:rsidRPr="00231D9B" w:rsidRDefault="00637CD3" w:rsidP="00AD4B68">
            <w:pPr>
              <w:spacing w:after="0" w:line="240" w:lineRule="auto"/>
              <w:ind w:firstLine="33"/>
              <w:rPr>
                <w:rFonts w:ascii="Times New Roman" w:hAnsi="Times New Roman"/>
                <w:sz w:val="24"/>
                <w:szCs w:val="24"/>
              </w:rPr>
            </w:pPr>
          </w:p>
        </w:tc>
        <w:tc>
          <w:tcPr>
            <w:tcW w:w="2126" w:type="dxa"/>
            <w:vAlign w:val="center"/>
          </w:tcPr>
          <w:p w14:paraId="081A2157" w14:textId="77777777" w:rsidR="00637CD3" w:rsidRPr="00231D9B" w:rsidRDefault="00637CD3" w:rsidP="00AD4B68">
            <w:pPr>
              <w:spacing w:after="0" w:line="240" w:lineRule="auto"/>
              <w:ind w:firstLine="33"/>
              <w:jc w:val="center"/>
              <w:rPr>
                <w:rFonts w:ascii="Times New Roman" w:hAnsi="Times New Roman"/>
                <w:b/>
                <w:bCs/>
                <w:sz w:val="24"/>
                <w:szCs w:val="24"/>
              </w:rPr>
            </w:pPr>
            <w:r w:rsidRPr="00231D9B">
              <w:rPr>
                <w:rFonts w:ascii="Times New Roman" w:hAnsi="Times New Roman"/>
                <w:b/>
                <w:bCs/>
                <w:sz w:val="24"/>
                <w:szCs w:val="24"/>
              </w:rPr>
              <w:t>ЛР …</w:t>
            </w:r>
          </w:p>
        </w:tc>
      </w:tr>
      <w:tr w:rsidR="00637CD3" w:rsidRPr="00231D9B" w14:paraId="0D10BA0C" w14:textId="77777777" w:rsidTr="00AD4B68">
        <w:tc>
          <w:tcPr>
            <w:tcW w:w="9464" w:type="dxa"/>
            <w:gridSpan w:val="2"/>
            <w:vAlign w:val="center"/>
          </w:tcPr>
          <w:p w14:paraId="0E3E27F0" w14:textId="77777777" w:rsidR="00637CD3" w:rsidRPr="00231D9B" w:rsidRDefault="00637CD3" w:rsidP="00AD4B68">
            <w:pPr>
              <w:spacing w:after="0" w:line="240" w:lineRule="auto"/>
              <w:ind w:firstLine="33"/>
              <w:jc w:val="center"/>
              <w:rPr>
                <w:rFonts w:ascii="Times New Roman" w:hAnsi="Times New Roman"/>
                <w:b/>
                <w:bCs/>
                <w:sz w:val="24"/>
                <w:szCs w:val="24"/>
              </w:rPr>
            </w:pPr>
            <w:r w:rsidRPr="00231D9B">
              <w:rPr>
                <w:rFonts w:ascii="Times New Roman" w:hAnsi="Times New Roman"/>
                <w:b/>
                <w:bCs/>
                <w:sz w:val="24"/>
                <w:szCs w:val="24"/>
              </w:rPr>
              <w:t>Личностные результаты</w:t>
            </w:r>
          </w:p>
          <w:p w14:paraId="018EE028" w14:textId="77777777" w:rsidR="00637CD3" w:rsidRPr="00231D9B" w:rsidRDefault="00637CD3" w:rsidP="00AD4B68">
            <w:pPr>
              <w:spacing w:after="0" w:line="240" w:lineRule="auto"/>
              <w:ind w:firstLine="33"/>
              <w:jc w:val="center"/>
              <w:rPr>
                <w:rFonts w:ascii="Times New Roman" w:hAnsi="Times New Roman"/>
                <w:b/>
                <w:bCs/>
                <w:sz w:val="24"/>
                <w:szCs w:val="24"/>
              </w:rPr>
            </w:pPr>
            <w:r w:rsidRPr="00231D9B">
              <w:rPr>
                <w:rFonts w:ascii="Times New Roman" w:hAnsi="Times New Roman"/>
                <w:b/>
                <w:bCs/>
                <w:sz w:val="24"/>
                <w:szCs w:val="24"/>
              </w:rPr>
              <w:t>реализации программы воспитания, определенные субъектами</w:t>
            </w:r>
          </w:p>
          <w:p w14:paraId="613A1A53" w14:textId="77777777" w:rsidR="00637CD3" w:rsidRPr="00231D9B" w:rsidRDefault="00637CD3" w:rsidP="00AD4B68">
            <w:pPr>
              <w:spacing w:after="0" w:line="240" w:lineRule="auto"/>
              <w:ind w:firstLine="33"/>
              <w:jc w:val="center"/>
              <w:rPr>
                <w:rFonts w:ascii="Times New Roman" w:hAnsi="Times New Roman"/>
                <w:b/>
                <w:bCs/>
                <w:sz w:val="24"/>
                <w:szCs w:val="24"/>
              </w:rPr>
            </w:pPr>
            <w:r w:rsidRPr="00231D9B">
              <w:rPr>
                <w:rFonts w:ascii="Times New Roman" w:hAnsi="Times New Roman"/>
                <w:b/>
                <w:bCs/>
                <w:sz w:val="24"/>
                <w:szCs w:val="24"/>
              </w:rPr>
              <w:t>образовательного процесса</w:t>
            </w:r>
            <w:r w:rsidRPr="00231D9B">
              <w:rPr>
                <w:rFonts w:ascii="Times New Roman" w:hAnsi="Times New Roman"/>
                <w:b/>
                <w:bCs/>
                <w:sz w:val="24"/>
                <w:szCs w:val="24"/>
                <w:vertAlign w:val="superscript"/>
              </w:rPr>
              <w:footnoteReference w:id="42"/>
            </w:r>
            <w:r w:rsidRPr="00231D9B">
              <w:rPr>
                <w:rFonts w:ascii="Times New Roman" w:hAnsi="Times New Roman"/>
                <w:b/>
                <w:bCs/>
                <w:sz w:val="24"/>
                <w:szCs w:val="24"/>
              </w:rPr>
              <w:t xml:space="preserve"> </w:t>
            </w:r>
            <w:r w:rsidRPr="00231D9B">
              <w:rPr>
                <w:rFonts w:ascii="Times New Roman" w:hAnsi="Times New Roman"/>
              </w:rPr>
              <w:t>(при наличии)</w:t>
            </w:r>
          </w:p>
        </w:tc>
      </w:tr>
      <w:tr w:rsidR="00637CD3" w:rsidRPr="00231D9B" w14:paraId="170E7B90" w14:textId="77777777" w:rsidTr="00AD4B68">
        <w:tc>
          <w:tcPr>
            <w:tcW w:w="7338" w:type="dxa"/>
          </w:tcPr>
          <w:p w14:paraId="55BE1FC5" w14:textId="77777777" w:rsidR="00637CD3" w:rsidRPr="00231D9B" w:rsidRDefault="00637CD3" w:rsidP="00AD4B68">
            <w:pPr>
              <w:spacing w:after="0" w:line="240" w:lineRule="auto"/>
              <w:ind w:firstLine="33"/>
              <w:rPr>
                <w:rFonts w:ascii="Times New Roman" w:hAnsi="Times New Roman"/>
                <w:sz w:val="24"/>
                <w:szCs w:val="24"/>
              </w:rPr>
            </w:pPr>
            <w:r w:rsidRPr="00231D9B">
              <w:rPr>
                <w:rFonts w:ascii="Times New Roman" w:hAnsi="Times New Roman"/>
                <w:sz w:val="24"/>
                <w:szCs w:val="24"/>
              </w:rPr>
              <w:t>…</w:t>
            </w:r>
          </w:p>
        </w:tc>
        <w:tc>
          <w:tcPr>
            <w:tcW w:w="2126" w:type="dxa"/>
            <w:vAlign w:val="center"/>
          </w:tcPr>
          <w:p w14:paraId="79D5B85B" w14:textId="77777777" w:rsidR="00637CD3" w:rsidRPr="00231D9B" w:rsidRDefault="00637CD3" w:rsidP="00AD4B68">
            <w:pPr>
              <w:spacing w:after="0" w:line="240" w:lineRule="auto"/>
              <w:ind w:firstLine="33"/>
              <w:jc w:val="center"/>
              <w:rPr>
                <w:rFonts w:ascii="Times New Roman" w:hAnsi="Times New Roman"/>
                <w:b/>
                <w:bCs/>
                <w:sz w:val="24"/>
                <w:szCs w:val="24"/>
              </w:rPr>
            </w:pPr>
            <w:r w:rsidRPr="00231D9B">
              <w:rPr>
                <w:rFonts w:ascii="Times New Roman" w:hAnsi="Times New Roman"/>
                <w:b/>
                <w:bCs/>
                <w:sz w:val="24"/>
                <w:szCs w:val="24"/>
              </w:rPr>
              <w:t>ЛР …</w:t>
            </w:r>
          </w:p>
        </w:tc>
      </w:tr>
      <w:tr w:rsidR="00637CD3" w:rsidRPr="00231D9B" w14:paraId="5172A69C" w14:textId="77777777" w:rsidTr="00AD4B68">
        <w:tc>
          <w:tcPr>
            <w:tcW w:w="7338" w:type="dxa"/>
          </w:tcPr>
          <w:p w14:paraId="21A70A92" w14:textId="77777777" w:rsidR="00637CD3" w:rsidRPr="00231D9B" w:rsidRDefault="00637CD3" w:rsidP="00AD4B68">
            <w:pPr>
              <w:spacing w:after="0" w:line="240" w:lineRule="auto"/>
              <w:ind w:firstLine="33"/>
              <w:rPr>
                <w:rFonts w:ascii="Times New Roman" w:hAnsi="Times New Roman"/>
                <w:sz w:val="24"/>
                <w:szCs w:val="24"/>
              </w:rPr>
            </w:pPr>
          </w:p>
        </w:tc>
        <w:tc>
          <w:tcPr>
            <w:tcW w:w="2126" w:type="dxa"/>
            <w:vAlign w:val="center"/>
          </w:tcPr>
          <w:p w14:paraId="204D52EA" w14:textId="77777777" w:rsidR="00637CD3" w:rsidRPr="00231D9B" w:rsidRDefault="00637CD3" w:rsidP="00AD4B68">
            <w:pPr>
              <w:spacing w:after="0" w:line="240" w:lineRule="auto"/>
              <w:ind w:firstLine="33"/>
              <w:jc w:val="center"/>
              <w:rPr>
                <w:rFonts w:ascii="Times New Roman" w:hAnsi="Times New Roman"/>
                <w:b/>
                <w:bCs/>
                <w:sz w:val="24"/>
                <w:szCs w:val="24"/>
              </w:rPr>
            </w:pPr>
            <w:r w:rsidRPr="00231D9B">
              <w:rPr>
                <w:rFonts w:ascii="Times New Roman" w:hAnsi="Times New Roman"/>
                <w:b/>
                <w:bCs/>
                <w:sz w:val="24"/>
                <w:szCs w:val="24"/>
              </w:rPr>
              <w:t>ЛР …</w:t>
            </w:r>
          </w:p>
        </w:tc>
      </w:tr>
      <w:tr w:rsidR="00637CD3" w:rsidRPr="00231D9B" w14:paraId="52EBC550" w14:textId="77777777" w:rsidTr="00AD4B68">
        <w:tc>
          <w:tcPr>
            <w:tcW w:w="7338" w:type="dxa"/>
          </w:tcPr>
          <w:p w14:paraId="366E9314" w14:textId="77777777" w:rsidR="00637CD3" w:rsidRPr="00231D9B" w:rsidRDefault="00637CD3" w:rsidP="00AD4B68">
            <w:pPr>
              <w:spacing w:after="0" w:line="240" w:lineRule="auto"/>
              <w:ind w:firstLine="33"/>
              <w:rPr>
                <w:rFonts w:ascii="Times New Roman" w:hAnsi="Times New Roman"/>
                <w:sz w:val="24"/>
                <w:szCs w:val="24"/>
              </w:rPr>
            </w:pPr>
          </w:p>
        </w:tc>
        <w:tc>
          <w:tcPr>
            <w:tcW w:w="2126" w:type="dxa"/>
            <w:vAlign w:val="center"/>
          </w:tcPr>
          <w:p w14:paraId="4B0D2907" w14:textId="77777777" w:rsidR="00637CD3" w:rsidRPr="00231D9B" w:rsidRDefault="00637CD3" w:rsidP="00AD4B68">
            <w:pPr>
              <w:spacing w:after="0" w:line="240" w:lineRule="auto"/>
              <w:ind w:firstLine="33"/>
              <w:jc w:val="center"/>
              <w:rPr>
                <w:rFonts w:ascii="Times New Roman" w:hAnsi="Times New Roman"/>
                <w:b/>
                <w:bCs/>
                <w:sz w:val="24"/>
                <w:szCs w:val="24"/>
              </w:rPr>
            </w:pPr>
            <w:r w:rsidRPr="00231D9B">
              <w:rPr>
                <w:rFonts w:ascii="Times New Roman" w:hAnsi="Times New Roman"/>
                <w:b/>
                <w:bCs/>
                <w:sz w:val="24"/>
                <w:szCs w:val="24"/>
              </w:rPr>
              <w:t>ЛР …</w:t>
            </w:r>
          </w:p>
        </w:tc>
      </w:tr>
    </w:tbl>
    <w:p w14:paraId="39FD6AC0" w14:textId="77777777" w:rsidR="00637CD3" w:rsidRPr="00231D9B" w:rsidRDefault="00637CD3" w:rsidP="00637CD3">
      <w:pPr>
        <w:spacing w:after="0"/>
        <w:ind w:firstLine="709"/>
        <w:jc w:val="both"/>
        <w:rPr>
          <w:rFonts w:ascii="Times New Roman" w:hAnsi="Times New Roman"/>
          <w:b/>
          <w:sz w:val="24"/>
          <w:szCs w:val="24"/>
        </w:rPr>
      </w:pPr>
    </w:p>
    <w:p w14:paraId="70FA06B6" w14:textId="77777777" w:rsidR="00637CD3" w:rsidRPr="00231D9B" w:rsidRDefault="00637CD3" w:rsidP="00637CD3">
      <w:pPr>
        <w:spacing w:after="0"/>
        <w:ind w:firstLine="708"/>
        <w:jc w:val="both"/>
        <w:rPr>
          <w:rFonts w:ascii="Times New Roman" w:hAnsi="Times New Roman"/>
          <w:b/>
          <w:bCs/>
          <w:sz w:val="24"/>
          <w:szCs w:val="24"/>
        </w:rPr>
      </w:pPr>
      <w:r w:rsidRPr="00231D9B">
        <w:rPr>
          <w:rFonts w:ascii="Times New Roman" w:hAnsi="Times New Roman"/>
          <w:b/>
          <w:bCs/>
          <w:sz w:val="24"/>
          <w:szCs w:val="24"/>
        </w:rPr>
        <w:t xml:space="preserve">РАЗДЕЛ 2. ОЦЕНКА ОСВОЕНИЯ ОБУЧАЮЩИМИСЯ ОСНОВНОЙ </w:t>
      </w:r>
      <w:r w:rsidRPr="00231D9B">
        <w:rPr>
          <w:rFonts w:ascii="Times New Roman" w:hAnsi="Times New Roman"/>
          <w:b/>
          <w:bCs/>
          <w:sz w:val="24"/>
          <w:szCs w:val="24"/>
        </w:rPr>
        <w:br/>
        <w:t xml:space="preserve">ОБРАЗОВАТЕЛЬНОЙ ПРОГРАММЫ В ЧАСТИ ДОСТИЖЕНИЯ ЛИЧНОСТНЫХ РЕЗУЛЬТАТОВ  </w:t>
      </w:r>
    </w:p>
    <w:p w14:paraId="42E079CA" w14:textId="77777777" w:rsidR="008D2AE4" w:rsidRPr="00231D9B" w:rsidRDefault="008D2AE4" w:rsidP="008D2AE4">
      <w:pPr>
        <w:tabs>
          <w:tab w:val="left" w:pos="1134"/>
        </w:tabs>
        <w:spacing w:after="0"/>
        <w:ind w:firstLine="709"/>
        <w:jc w:val="both"/>
        <w:rPr>
          <w:rFonts w:ascii="Times New Roman" w:hAnsi="Times New Roman"/>
          <w:sz w:val="24"/>
          <w:szCs w:val="24"/>
        </w:rPr>
      </w:pPr>
      <w:r w:rsidRPr="00231D9B">
        <w:rPr>
          <w:rFonts w:ascii="Times New Roman" w:hAnsi="Times New Roman"/>
          <w:sz w:val="24"/>
          <w:szCs w:val="24"/>
        </w:rPr>
        <w:t>Оценка достижения обучающимися личностных результатов проводится в ходе реализации рабочих программ по профессиональным модулям и учебным дисциплинам, предусмотренным настоящей ПООП СПО</w:t>
      </w:r>
      <w:r w:rsidRPr="00231D9B">
        <w:rPr>
          <w:rFonts w:ascii="Times New Roman" w:hAnsi="Times New Roman"/>
          <w:sz w:val="24"/>
          <w:szCs w:val="24"/>
          <w:vertAlign w:val="superscript"/>
        </w:rPr>
        <w:footnoteReference w:id="43"/>
      </w:r>
      <w:r w:rsidRPr="00231D9B">
        <w:rPr>
          <w:rFonts w:ascii="Times New Roman" w:hAnsi="Times New Roman"/>
          <w:sz w:val="24"/>
          <w:szCs w:val="24"/>
        </w:rPr>
        <w:t xml:space="preserve">. </w:t>
      </w:r>
    </w:p>
    <w:p w14:paraId="38AD1605" w14:textId="1A0F73D0" w:rsidR="00637CD3" w:rsidRPr="00231D9B" w:rsidRDefault="00162781" w:rsidP="00637CD3">
      <w:pPr>
        <w:widowControl w:val="0"/>
        <w:tabs>
          <w:tab w:val="left" w:pos="1134"/>
        </w:tabs>
        <w:spacing w:after="0"/>
        <w:ind w:firstLine="709"/>
        <w:jc w:val="both"/>
        <w:rPr>
          <w:rFonts w:ascii="Times New Roman" w:hAnsi="Times New Roman"/>
          <w:sz w:val="24"/>
          <w:szCs w:val="24"/>
        </w:rPr>
      </w:pPr>
      <w:r w:rsidRPr="00231D9B">
        <w:rPr>
          <w:rFonts w:ascii="Times New Roman" w:hAnsi="Times New Roman"/>
          <w:sz w:val="24"/>
          <w:szCs w:val="24"/>
        </w:rPr>
        <w:t>П</w:t>
      </w:r>
      <w:r w:rsidR="00637CD3" w:rsidRPr="00231D9B">
        <w:rPr>
          <w:rFonts w:ascii="Times New Roman" w:hAnsi="Times New Roman"/>
          <w:sz w:val="24"/>
          <w:szCs w:val="24"/>
        </w:rPr>
        <w:t>римерны</w:t>
      </w:r>
      <w:r w:rsidRPr="00231D9B">
        <w:rPr>
          <w:rFonts w:ascii="Times New Roman" w:hAnsi="Times New Roman"/>
          <w:sz w:val="24"/>
          <w:szCs w:val="24"/>
        </w:rPr>
        <w:t>е</w:t>
      </w:r>
      <w:r w:rsidR="00637CD3" w:rsidRPr="00231D9B">
        <w:rPr>
          <w:rFonts w:ascii="Times New Roman" w:hAnsi="Times New Roman"/>
          <w:sz w:val="24"/>
          <w:szCs w:val="24"/>
        </w:rPr>
        <w:t xml:space="preserve"> критери</w:t>
      </w:r>
      <w:r w:rsidRPr="00231D9B">
        <w:rPr>
          <w:rFonts w:ascii="Times New Roman" w:hAnsi="Times New Roman"/>
          <w:sz w:val="24"/>
          <w:szCs w:val="24"/>
        </w:rPr>
        <w:t>и</w:t>
      </w:r>
      <w:r w:rsidR="00637CD3" w:rsidRPr="00231D9B">
        <w:rPr>
          <w:rFonts w:ascii="Times New Roman" w:hAnsi="Times New Roman"/>
          <w:sz w:val="24"/>
          <w:szCs w:val="24"/>
        </w:rPr>
        <w:t xml:space="preserve"> оценки личностных результатов обучающихся</w:t>
      </w:r>
      <w:r w:rsidR="000E3858" w:rsidRPr="00231D9B">
        <w:rPr>
          <w:rFonts w:ascii="Times New Roman" w:hAnsi="Times New Roman"/>
          <w:i/>
          <w:iCs/>
          <w:sz w:val="24"/>
          <w:szCs w:val="24"/>
          <w:vertAlign w:val="superscript"/>
        </w:rPr>
        <w:footnoteReference w:id="44"/>
      </w:r>
      <w:r w:rsidR="00637CD3" w:rsidRPr="00231D9B">
        <w:rPr>
          <w:rFonts w:ascii="Times New Roman" w:hAnsi="Times New Roman"/>
          <w:sz w:val="24"/>
          <w:szCs w:val="24"/>
        </w:rPr>
        <w:t>:</w:t>
      </w:r>
    </w:p>
    <w:p w14:paraId="63329D46" w14:textId="77777777" w:rsidR="00637CD3" w:rsidRPr="00231D9B" w:rsidRDefault="00637CD3" w:rsidP="00930BD4">
      <w:pPr>
        <w:widowControl w:val="0"/>
        <w:numPr>
          <w:ilvl w:val="0"/>
          <w:numId w:val="7"/>
        </w:numPr>
        <w:tabs>
          <w:tab w:val="left" w:pos="1134"/>
        </w:tabs>
        <w:spacing w:after="0"/>
        <w:ind w:left="0" w:firstLine="709"/>
        <w:jc w:val="both"/>
        <w:rPr>
          <w:rFonts w:ascii="Times New Roman" w:hAnsi="Times New Roman"/>
          <w:sz w:val="24"/>
          <w:szCs w:val="24"/>
        </w:rPr>
      </w:pPr>
      <w:r w:rsidRPr="00231D9B">
        <w:rPr>
          <w:rFonts w:ascii="Times New Roman" w:hAnsi="Times New Roman"/>
          <w:sz w:val="24"/>
          <w:szCs w:val="24"/>
        </w:rPr>
        <w:t>демонстрация интереса к будущей профессии;</w:t>
      </w:r>
    </w:p>
    <w:p w14:paraId="27C87001" w14:textId="77777777" w:rsidR="00637CD3" w:rsidRPr="00231D9B" w:rsidRDefault="00637CD3" w:rsidP="00930BD4">
      <w:pPr>
        <w:widowControl w:val="0"/>
        <w:numPr>
          <w:ilvl w:val="0"/>
          <w:numId w:val="7"/>
        </w:numPr>
        <w:tabs>
          <w:tab w:val="left" w:pos="1134"/>
        </w:tabs>
        <w:spacing w:after="0"/>
        <w:ind w:left="0" w:firstLine="709"/>
        <w:jc w:val="both"/>
        <w:rPr>
          <w:rFonts w:ascii="Times New Roman" w:hAnsi="Times New Roman"/>
          <w:sz w:val="24"/>
          <w:szCs w:val="24"/>
        </w:rPr>
      </w:pPr>
      <w:r w:rsidRPr="00231D9B">
        <w:rPr>
          <w:rFonts w:ascii="Times New Roman" w:hAnsi="Times New Roman"/>
          <w:sz w:val="24"/>
          <w:szCs w:val="24"/>
        </w:rPr>
        <w:t>оценка собственного продвижения, личностного развития;</w:t>
      </w:r>
    </w:p>
    <w:p w14:paraId="4F7DAD94" w14:textId="77777777" w:rsidR="00637CD3" w:rsidRPr="00231D9B" w:rsidRDefault="00637CD3" w:rsidP="00930BD4">
      <w:pPr>
        <w:widowControl w:val="0"/>
        <w:numPr>
          <w:ilvl w:val="0"/>
          <w:numId w:val="7"/>
        </w:numPr>
        <w:tabs>
          <w:tab w:val="left" w:pos="1134"/>
        </w:tabs>
        <w:spacing w:after="0"/>
        <w:ind w:left="0" w:firstLine="709"/>
        <w:jc w:val="both"/>
        <w:rPr>
          <w:rFonts w:ascii="Times New Roman" w:hAnsi="Times New Roman"/>
          <w:sz w:val="24"/>
          <w:szCs w:val="24"/>
        </w:rPr>
      </w:pPr>
      <w:r w:rsidRPr="00231D9B">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2378F117" w14:textId="77777777" w:rsidR="00637CD3" w:rsidRPr="00231D9B" w:rsidRDefault="00637CD3" w:rsidP="00930BD4">
      <w:pPr>
        <w:widowControl w:val="0"/>
        <w:numPr>
          <w:ilvl w:val="0"/>
          <w:numId w:val="7"/>
        </w:numPr>
        <w:tabs>
          <w:tab w:val="left" w:pos="1134"/>
        </w:tabs>
        <w:spacing w:after="0"/>
        <w:ind w:left="0" w:firstLine="709"/>
        <w:jc w:val="both"/>
        <w:rPr>
          <w:rFonts w:ascii="Times New Roman" w:hAnsi="Times New Roman"/>
          <w:sz w:val="24"/>
          <w:szCs w:val="24"/>
        </w:rPr>
      </w:pPr>
      <w:r w:rsidRPr="00231D9B">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14:paraId="71C5CF87" w14:textId="77777777" w:rsidR="00637CD3" w:rsidRPr="00231D9B" w:rsidRDefault="00637CD3" w:rsidP="00930BD4">
      <w:pPr>
        <w:widowControl w:val="0"/>
        <w:numPr>
          <w:ilvl w:val="0"/>
          <w:numId w:val="7"/>
        </w:numPr>
        <w:tabs>
          <w:tab w:val="left" w:pos="1134"/>
        </w:tabs>
        <w:spacing w:after="0"/>
        <w:ind w:left="0" w:firstLine="709"/>
        <w:jc w:val="both"/>
        <w:rPr>
          <w:rFonts w:ascii="Times New Roman" w:hAnsi="Times New Roman"/>
          <w:sz w:val="24"/>
          <w:szCs w:val="24"/>
        </w:rPr>
      </w:pPr>
      <w:r w:rsidRPr="00231D9B">
        <w:rPr>
          <w:rFonts w:ascii="Times New Roman" w:hAnsi="Times New Roman"/>
          <w:sz w:val="24"/>
          <w:szCs w:val="24"/>
        </w:rPr>
        <w:t>проявление высокопрофессиональной трудовой активности;</w:t>
      </w:r>
    </w:p>
    <w:p w14:paraId="4CB75585" w14:textId="77777777" w:rsidR="00637CD3" w:rsidRPr="00231D9B" w:rsidRDefault="00637CD3" w:rsidP="00930BD4">
      <w:pPr>
        <w:widowControl w:val="0"/>
        <w:numPr>
          <w:ilvl w:val="0"/>
          <w:numId w:val="7"/>
        </w:numPr>
        <w:tabs>
          <w:tab w:val="left" w:pos="1134"/>
        </w:tabs>
        <w:spacing w:after="0"/>
        <w:ind w:left="0" w:firstLine="709"/>
        <w:jc w:val="both"/>
        <w:rPr>
          <w:rFonts w:ascii="Times New Roman" w:hAnsi="Times New Roman"/>
          <w:sz w:val="24"/>
          <w:szCs w:val="24"/>
        </w:rPr>
      </w:pPr>
      <w:r w:rsidRPr="00231D9B">
        <w:rPr>
          <w:rFonts w:ascii="Times New Roman" w:hAnsi="Times New Roman"/>
          <w:sz w:val="24"/>
          <w:szCs w:val="24"/>
        </w:rPr>
        <w:t>участие в исследовательской и проектной работе;</w:t>
      </w:r>
    </w:p>
    <w:p w14:paraId="3058A350" w14:textId="77777777" w:rsidR="00637CD3" w:rsidRPr="00231D9B" w:rsidRDefault="00637CD3" w:rsidP="00930BD4">
      <w:pPr>
        <w:widowControl w:val="0"/>
        <w:numPr>
          <w:ilvl w:val="0"/>
          <w:numId w:val="7"/>
        </w:numPr>
        <w:tabs>
          <w:tab w:val="left" w:pos="1134"/>
        </w:tabs>
        <w:spacing w:after="0"/>
        <w:ind w:left="0" w:firstLine="709"/>
        <w:jc w:val="both"/>
        <w:rPr>
          <w:rFonts w:ascii="Times New Roman" w:hAnsi="Times New Roman"/>
          <w:sz w:val="24"/>
          <w:szCs w:val="24"/>
        </w:rPr>
      </w:pPr>
      <w:r w:rsidRPr="00231D9B">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14:paraId="537DFF4A" w14:textId="77777777" w:rsidR="00637CD3" w:rsidRPr="00231D9B" w:rsidRDefault="00637CD3" w:rsidP="00930BD4">
      <w:pPr>
        <w:widowControl w:val="0"/>
        <w:numPr>
          <w:ilvl w:val="0"/>
          <w:numId w:val="7"/>
        </w:numPr>
        <w:tabs>
          <w:tab w:val="left" w:pos="1134"/>
        </w:tabs>
        <w:spacing w:after="0"/>
        <w:ind w:left="0" w:firstLine="709"/>
        <w:jc w:val="both"/>
        <w:rPr>
          <w:rFonts w:ascii="Times New Roman" w:hAnsi="Times New Roman"/>
          <w:sz w:val="24"/>
          <w:szCs w:val="24"/>
        </w:rPr>
      </w:pPr>
      <w:r w:rsidRPr="00231D9B">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14:paraId="23B7A1CF" w14:textId="77777777" w:rsidR="00637CD3" w:rsidRPr="00231D9B" w:rsidRDefault="00637CD3" w:rsidP="00930BD4">
      <w:pPr>
        <w:widowControl w:val="0"/>
        <w:numPr>
          <w:ilvl w:val="0"/>
          <w:numId w:val="7"/>
        </w:numPr>
        <w:tabs>
          <w:tab w:val="left" w:pos="1134"/>
        </w:tabs>
        <w:spacing w:after="0"/>
        <w:ind w:left="0" w:firstLine="709"/>
        <w:jc w:val="both"/>
        <w:rPr>
          <w:rFonts w:ascii="Times New Roman" w:hAnsi="Times New Roman"/>
          <w:sz w:val="24"/>
          <w:szCs w:val="24"/>
        </w:rPr>
      </w:pPr>
      <w:r w:rsidRPr="00231D9B">
        <w:rPr>
          <w:rFonts w:ascii="Times New Roman" w:hAnsi="Times New Roman"/>
          <w:sz w:val="24"/>
          <w:szCs w:val="24"/>
        </w:rPr>
        <w:t>конструктивное взаимодействие в учебном коллективе/бригаде;</w:t>
      </w:r>
    </w:p>
    <w:p w14:paraId="56C75991" w14:textId="77777777" w:rsidR="00637CD3" w:rsidRPr="00231D9B" w:rsidRDefault="00637CD3" w:rsidP="00930BD4">
      <w:pPr>
        <w:widowControl w:val="0"/>
        <w:numPr>
          <w:ilvl w:val="0"/>
          <w:numId w:val="7"/>
        </w:numPr>
        <w:tabs>
          <w:tab w:val="left" w:pos="1134"/>
        </w:tabs>
        <w:spacing w:after="0"/>
        <w:ind w:left="0" w:firstLine="709"/>
        <w:jc w:val="both"/>
        <w:rPr>
          <w:rFonts w:ascii="Times New Roman" w:hAnsi="Times New Roman"/>
          <w:sz w:val="24"/>
          <w:szCs w:val="24"/>
        </w:rPr>
      </w:pPr>
      <w:r w:rsidRPr="00231D9B">
        <w:rPr>
          <w:rFonts w:ascii="Times New Roman" w:hAnsi="Times New Roman"/>
          <w:sz w:val="24"/>
          <w:szCs w:val="24"/>
        </w:rPr>
        <w:t>демонстрация навыков межличностного делового общения, социального имиджа;</w:t>
      </w:r>
    </w:p>
    <w:p w14:paraId="38C3E193" w14:textId="77777777" w:rsidR="00637CD3" w:rsidRPr="00231D9B" w:rsidRDefault="00637CD3" w:rsidP="00930BD4">
      <w:pPr>
        <w:widowControl w:val="0"/>
        <w:numPr>
          <w:ilvl w:val="0"/>
          <w:numId w:val="7"/>
        </w:numPr>
        <w:tabs>
          <w:tab w:val="left" w:pos="1134"/>
        </w:tabs>
        <w:spacing w:after="0"/>
        <w:ind w:left="0" w:firstLine="709"/>
        <w:jc w:val="both"/>
        <w:rPr>
          <w:rFonts w:ascii="Times New Roman" w:hAnsi="Times New Roman"/>
          <w:sz w:val="24"/>
          <w:szCs w:val="24"/>
        </w:rPr>
      </w:pPr>
      <w:r w:rsidRPr="00231D9B">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4DB18C55" w14:textId="77777777" w:rsidR="00637CD3" w:rsidRPr="00231D9B" w:rsidRDefault="00637CD3" w:rsidP="00930BD4">
      <w:pPr>
        <w:widowControl w:val="0"/>
        <w:numPr>
          <w:ilvl w:val="0"/>
          <w:numId w:val="7"/>
        </w:numPr>
        <w:tabs>
          <w:tab w:val="left" w:pos="1134"/>
        </w:tabs>
        <w:spacing w:after="0"/>
        <w:ind w:left="0" w:firstLine="709"/>
        <w:jc w:val="both"/>
        <w:rPr>
          <w:rFonts w:ascii="Times New Roman" w:hAnsi="Times New Roman"/>
          <w:sz w:val="24"/>
          <w:szCs w:val="24"/>
        </w:rPr>
      </w:pPr>
      <w:r w:rsidRPr="00231D9B">
        <w:rPr>
          <w:rFonts w:ascii="Times New Roman" w:hAnsi="Times New Roman"/>
          <w:sz w:val="24"/>
          <w:szCs w:val="24"/>
        </w:rPr>
        <w:t xml:space="preserve">сформированность гражданской позиции; участие в волонтерском движении;  </w:t>
      </w:r>
    </w:p>
    <w:p w14:paraId="2F61811B" w14:textId="77777777" w:rsidR="00637CD3" w:rsidRPr="00231D9B" w:rsidRDefault="00637CD3" w:rsidP="00930BD4">
      <w:pPr>
        <w:widowControl w:val="0"/>
        <w:numPr>
          <w:ilvl w:val="0"/>
          <w:numId w:val="7"/>
        </w:numPr>
        <w:tabs>
          <w:tab w:val="left" w:pos="1134"/>
        </w:tabs>
        <w:spacing w:after="0"/>
        <w:ind w:left="0" w:firstLine="709"/>
        <w:jc w:val="both"/>
        <w:rPr>
          <w:rFonts w:ascii="Times New Roman" w:hAnsi="Times New Roman"/>
          <w:sz w:val="24"/>
          <w:szCs w:val="24"/>
        </w:rPr>
      </w:pPr>
      <w:r w:rsidRPr="00231D9B">
        <w:rPr>
          <w:rFonts w:ascii="Times New Roman" w:hAnsi="Times New Roman"/>
          <w:sz w:val="24"/>
          <w:szCs w:val="24"/>
        </w:rPr>
        <w:t>проявление мировоззренческих установок на готовность молодых людей к работе на благо Отечества;</w:t>
      </w:r>
    </w:p>
    <w:p w14:paraId="4AA2B5AF" w14:textId="77777777" w:rsidR="00637CD3" w:rsidRPr="00231D9B" w:rsidRDefault="00637CD3" w:rsidP="00930BD4">
      <w:pPr>
        <w:widowControl w:val="0"/>
        <w:numPr>
          <w:ilvl w:val="0"/>
          <w:numId w:val="7"/>
        </w:numPr>
        <w:tabs>
          <w:tab w:val="left" w:pos="1134"/>
        </w:tabs>
        <w:spacing w:after="0"/>
        <w:ind w:left="0" w:firstLine="709"/>
        <w:jc w:val="both"/>
        <w:rPr>
          <w:rFonts w:ascii="Times New Roman" w:hAnsi="Times New Roman"/>
          <w:sz w:val="24"/>
          <w:szCs w:val="24"/>
        </w:rPr>
      </w:pPr>
      <w:r w:rsidRPr="00231D9B">
        <w:rPr>
          <w:rFonts w:ascii="Times New Roman" w:hAnsi="Times New Roman"/>
          <w:sz w:val="24"/>
          <w:szCs w:val="24"/>
        </w:rPr>
        <w:t>проявление правовой активности и навыков правомерного поведения, уважения к Закону;</w:t>
      </w:r>
    </w:p>
    <w:p w14:paraId="5F20E259" w14:textId="77777777" w:rsidR="00637CD3" w:rsidRPr="00231D9B" w:rsidRDefault="00637CD3" w:rsidP="00930BD4">
      <w:pPr>
        <w:widowControl w:val="0"/>
        <w:numPr>
          <w:ilvl w:val="0"/>
          <w:numId w:val="7"/>
        </w:numPr>
        <w:tabs>
          <w:tab w:val="left" w:pos="1134"/>
        </w:tabs>
        <w:spacing w:after="0"/>
        <w:ind w:left="0" w:firstLine="709"/>
        <w:jc w:val="both"/>
        <w:rPr>
          <w:rFonts w:ascii="Times New Roman" w:hAnsi="Times New Roman"/>
          <w:sz w:val="24"/>
          <w:szCs w:val="24"/>
        </w:rPr>
      </w:pPr>
      <w:r w:rsidRPr="00231D9B">
        <w:rPr>
          <w:rFonts w:ascii="Times New Roman" w:hAnsi="Times New Roman"/>
          <w:sz w:val="24"/>
          <w:szCs w:val="24"/>
        </w:rPr>
        <w:t>отсутствие фактов проявления идеологии терроризма и экстремизма среди обучающихся;</w:t>
      </w:r>
    </w:p>
    <w:p w14:paraId="0B986021" w14:textId="77777777" w:rsidR="00637CD3" w:rsidRPr="00231D9B" w:rsidRDefault="00637CD3" w:rsidP="00930BD4">
      <w:pPr>
        <w:widowControl w:val="0"/>
        <w:numPr>
          <w:ilvl w:val="0"/>
          <w:numId w:val="7"/>
        </w:numPr>
        <w:tabs>
          <w:tab w:val="left" w:pos="1134"/>
        </w:tabs>
        <w:spacing w:after="0"/>
        <w:ind w:left="0" w:firstLine="709"/>
        <w:jc w:val="both"/>
        <w:rPr>
          <w:rFonts w:ascii="Times New Roman" w:hAnsi="Times New Roman"/>
          <w:sz w:val="24"/>
          <w:szCs w:val="24"/>
        </w:rPr>
      </w:pPr>
      <w:r w:rsidRPr="00231D9B">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14:paraId="6FAC85C3" w14:textId="77777777" w:rsidR="00637CD3" w:rsidRPr="00231D9B" w:rsidRDefault="00637CD3" w:rsidP="00930BD4">
      <w:pPr>
        <w:widowControl w:val="0"/>
        <w:numPr>
          <w:ilvl w:val="0"/>
          <w:numId w:val="7"/>
        </w:numPr>
        <w:tabs>
          <w:tab w:val="left" w:pos="1134"/>
        </w:tabs>
        <w:spacing w:after="0"/>
        <w:ind w:left="0" w:firstLine="709"/>
        <w:jc w:val="both"/>
        <w:rPr>
          <w:rFonts w:ascii="Times New Roman" w:hAnsi="Times New Roman"/>
          <w:sz w:val="24"/>
          <w:szCs w:val="24"/>
        </w:rPr>
      </w:pPr>
      <w:r w:rsidRPr="00231D9B">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48947763" w14:textId="77777777" w:rsidR="00637CD3" w:rsidRPr="00231D9B" w:rsidRDefault="00637CD3" w:rsidP="00930BD4">
      <w:pPr>
        <w:widowControl w:val="0"/>
        <w:numPr>
          <w:ilvl w:val="0"/>
          <w:numId w:val="7"/>
        </w:numPr>
        <w:tabs>
          <w:tab w:val="left" w:pos="1134"/>
        </w:tabs>
        <w:spacing w:after="0"/>
        <w:ind w:left="0" w:firstLine="709"/>
        <w:jc w:val="both"/>
        <w:rPr>
          <w:rFonts w:ascii="Times New Roman" w:hAnsi="Times New Roman"/>
          <w:sz w:val="24"/>
          <w:szCs w:val="24"/>
        </w:rPr>
      </w:pPr>
      <w:r w:rsidRPr="00231D9B">
        <w:rPr>
          <w:rFonts w:ascii="Times New Roman" w:hAnsi="Times New Roman"/>
          <w:sz w:val="24"/>
          <w:szCs w:val="24"/>
        </w:rPr>
        <w:t>добровольческие инициативы по поддержки инвалидов и престарелых граждан;</w:t>
      </w:r>
    </w:p>
    <w:p w14:paraId="02B4DA06" w14:textId="77777777" w:rsidR="00637CD3" w:rsidRPr="00231D9B" w:rsidRDefault="00637CD3" w:rsidP="00930BD4">
      <w:pPr>
        <w:widowControl w:val="0"/>
        <w:numPr>
          <w:ilvl w:val="0"/>
          <w:numId w:val="7"/>
        </w:numPr>
        <w:tabs>
          <w:tab w:val="left" w:pos="1134"/>
        </w:tabs>
        <w:spacing w:after="0"/>
        <w:ind w:left="0" w:firstLine="709"/>
        <w:jc w:val="both"/>
        <w:rPr>
          <w:rFonts w:ascii="Times New Roman" w:hAnsi="Times New Roman"/>
          <w:sz w:val="24"/>
          <w:szCs w:val="24"/>
        </w:rPr>
      </w:pPr>
      <w:r w:rsidRPr="00231D9B">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14:paraId="6F1CCF79" w14:textId="77777777" w:rsidR="00637CD3" w:rsidRPr="00231D9B" w:rsidRDefault="00637CD3" w:rsidP="00930BD4">
      <w:pPr>
        <w:widowControl w:val="0"/>
        <w:numPr>
          <w:ilvl w:val="0"/>
          <w:numId w:val="7"/>
        </w:numPr>
        <w:tabs>
          <w:tab w:val="left" w:pos="1134"/>
        </w:tabs>
        <w:spacing w:after="0"/>
        <w:ind w:left="0" w:firstLine="709"/>
        <w:jc w:val="both"/>
        <w:rPr>
          <w:rFonts w:ascii="Times New Roman" w:hAnsi="Times New Roman"/>
          <w:sz w:val="24"/>
          <w:szCs w:val="24"/>
        </w:rPr>
      </w:pPr>
      <w:r w:rsidRPr="00231D9B">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14:paraId="3F50571C" w14:textId="77777777" w:rsidR="00637CD3" w:rsidRPr="00231D9B" w:rsidRDefault="00637CD3" w:rsidP="00930BD4">
      <w:pPr>
        <w:widowControl w:val="0"/>
        <w:numPr>
          <w:ilvl w:val="0"/>
          <w:numId w:val="7"/>
        </w:numPr>
        <w:tabs>
          <w:tab w:val="left" w:pos="1134"/>
        </w:tabs>
        <w:spacing w:after="0"/>
        <w:ind w:left="0" w:firstLine="709"/>
        <w:jc w:val="both"/>
        <w:outlineLvl w:val="0"/>
        <w:rPr>
          <w:rFonts w:ascii="Times New Roman" w:hAnsi="Times New Roman"/>
          <w:b/>
          <w:bCs/>
          <w:kern w:val="32"/>
          <w:sz w:val="24"/>
          <w:szCs w:val="24"/>
        </w:rPr>
      </w:pPr>
      <w:r w:rsidRPr="00231D9B">
        <w:rPr>
          <w:rFonts w:ascii="Times New Roman" w:hAnsi="Times New Roman"/>
          <w:sz w:val="24"/>
          <w:szCs w:val="24"/>
        </w:rPr>
        <w:t>демонстрация навыков здорового образа жизни и высокий уровень культуры здоровья обучающихся;</w:t>
      </w:r>
    </w:p>
    <w:p w14:paraId="082AAB36" w14:textId="77777777" w:rsidR="00637CD3" w:rsidRPr="00231D9B" w:rsidRDefault="00637CD3" w:rsidP="00930BD4">
      <w:pPr>
        <w:widowControl w:val="0"/>
        <w:numPr>
          <w:ilvl w:val="0"/>
          <w:numId w:val="7"/>
        </w:numPr>
        <w:tabs>
          <w:tab w:val="left" w:pos="1134"/>
        </w:tabs>
        <w:spacing w:after="0"/>
        <w:ind w:left="0" w:firstLine="709"/>
        <w:jc w:val="both"/>
        <w:outlineLvl w:val="0"/>
        <w:rPr>
          <w:rFonts w:ascii="Times New Roman" w:hAnsi="Times New Roman"/>
          <w:b/>
          <w:bCs/>
          <w:kern w:val="32"/>
          <w:sz w:val="24"/>
          <w:szCs w:val="24"/>
        </w:rPr>
      </w:pPr>
      <w:r w:rsidRPr="00231D9B">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67F6E884" w14:textId="77777777" w:rsidR="00637CD3" w:rsidRPr="00231D9B" w:rsidRDefault="00637CD3" w:rsidP="00930BD4">
      <w:pPr>
        <w:widowControl w:val="0"/>
        <w:numPr>
          <w:ilvl w:val="0"/>
          <w:numId w:val="7"/>
        </w:numPr>
        <w:tabs>
          <w:tab w:val="left" w:pos="1134"/>
        </w:tabs>
        <w:spacing w:after="0"/>
        <w:ind w:left="0" w:firstLine="709"/>
        <w:jc w:val="both"/>
        <w:outlineLvl w:val="0"/>
        <w:rPr>
          <w:rFonts w:ascii="Times New Roman" w:hAnsi="Times New Roman"/>
          <w:b/>
          <w:bCs/>
          <w:kern w:val="32"/>
          <w:sz w:val="24"/>
          <w:szCs w:val="24"/>
        </w:rPr>
      </w:pPr>
      <w:r w:rsidRPr="00231D9B">
        <w:rPr>
          <w:rFonts w:ascii="Times New Roman" w:hAnsi="Times New Roman"/>
          <w:sz w:val="24"/>
          <w:szCs w:val="24"/>
        </w:rPr>
        <w:t xml:space="preserve">участие в конкурсах профессионального мастерства и в командных проектах; </w:t>
      </w:r>
    </w:p>
    <w:p w14:paraId="06430F1C" w14:textId="77777777" w:rsidR="00637CD3" w:rsidRPr="00231D9B" w:rsidRDefault="00637CD3" w:rsidP="00930BD4">
      <w:pPr>
        <w:widowControl w:val="0"/>
        <w:numPr>
          <w:ilvl w:val="0"/>
          <w:numId w:val="7"/>
        </w:numPr>
        <w:tabs>
          <w:tab w:val="left" w:pos="1134"/>
        </w:tabs>
        <w:spacing w:after="0"/>
        <w:ind w:left="0" w:firstLine="709"/>
        <w:jc w:val="both"/>
        <w:outlineLvl w:val="0"/>
        <w:rPr>
          <w:rFonts w:ascii="Times New Roman" w:hAnsi="Times New Roman"/>
          <w:b/>
          <w:bCs/>
          <w:kern w:val="32"/>
          <w:sz w:val="24"/>
          <w:szCs w:val="24"/>
        </w:rPr>
      </w:pPr>
      <w:r w:rsidRPr="00231D9B">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sidR="00162781" w:rsidRPr="00231D9B">
        <w:rPr>
          <w:rFonts w:ascii="Times New Roman" w:hAnsi="Times New Roman"/>
          <w:sz w:val="24"/>
          <w:szCs w:val="24"/>
        </w:rPr>
        <w:t>.</w:t>
      </w:r>
    </w:p>
    <w:p w14:paraId="55A76203" w14:textId="77777777" w:rsidR="00637CD3" w:rsidRPr="00231D9B" w:rsidRDefault="00637CD3" w:rsidP="00637CD3">
      <w:pPr>
        <w:widowControl w:val="0"/>
        <w:tabs>
          <w:tab w:val="left" w:pos="1134"/>
        </w:tabs>
        <w:spacing w:after="0"/>
        <w:ind w:firstLine="709"/>
        <w:jc w:val="both"/>
        <w:outlineLvl w:val="0"/>
        <w:rPr>
          <w:rFonts w:ascii="Times New Roman" w:hAnsi="Times New Roman"/>
          <w:i/>
          <w:iCs/>
          <w:color w:val="FF0000"/>
          <w:sz w:val="24"/>
          <w:szCs w:val="24"/>
        </w:rPr>
      </w:pPr>
    </w:p>
    <w:p w14:paraId="1167F9D0" w14:textId="77777777" w:rsidR="00637CD3" w:rsidRPr="00231D9B" w:rsidRDefault="00637CD3" w:rsidP="00637CD3">
      <w:pPr>
        <w:widowControl w:val="0"/>
        <w:tabs>
          <w:tab w:val="left" w:pos="1134"/>
        </w:tabs>
        <w:spacing w:after="0"/>
        <w:ind w:firstLine="709"/>
        <w:jc w:val="both"/>
        <w:outlineLvl w:val="0"/>
        <w:rPr>
          <w:rFonts w:ascii="Times New Roman" w:hAnsi="Times New Roman"/>
          <w:b/>
          <w:bCs/>
          <w:kern w:val="32"/>
          <w:sz w:val="24"/>
          <w:szCs w:val="24"/>
        </w:rPr>
      </w:pPr>
      <w:r w:rsidRPr="00231D9B">
        <w:rPr>
          <w:rFonts w:ascii="Times New Roman" w:hAnsi="Times New Roman"/>
          <w:b/>
          <w:bCs/>
          <w:kern w:val="32"/>
          <w:sz w:val="24"/>
          <w:szCs w:val="24"/>
        </w:rPr>
        <w:t>РАЗДЕЛ 3. ТРЕБОВАНИЯ К РЕСУРСНОМУ ОБЕСПЕЧЕНИЮ ВОСПИТАТЕЛЬНОЙ РАБОТЫ</w:t>
      </w:r>
    </w:p>
    <w:p w14:paraId="5CE7698B" w14:textId="77777777" w:rsidR="00BF1EDC" w:rsidRPr="00231D9B" w:rsidRDefault="00BF1EDC" w:rsidP="00BF1EDC">
      <w:pPr>
        <w:widowControl w:val="0"/>
        <w:autoSpaceDE w:val="0"/>
        <w:autoSpaceDN w:val="0"/>
        <w:spacing w:after="0"/>
        <w:ind w:left="9" w:firstLine="709"/>
        <w:jc w:val="both"/>
        <w:rPr>
          <w:rFonts w:ascii="Times New Roman" w:hAnsi="Times New Roman"/>
          <w:sz w:val="24"/>
          <w:szCs w:val="24"/>
          <w:lang w:eastAsia="en-US"/>
        </w:rPr>
      </w:pPr>
      <w:r w:rsidRPr="00231D9B">
        <w:rPr>
          <w:rFonts w:ascii="Times New Roman" w:hAnsi="Times New Roman"/>
          <w:sz w:val="24"/>
          <w:szCs w:val="24"/>
          <w:lang w:eastAsia="en-US"/>
        </w:rPr>
        <w:t>Ресурсное обеспечение воспитательной работы направлено на создание организационно-педагогических</w:t>
      </w:r>
      <w:r w:rsidRPr="00231D9B">
        <w:rPr>
          <w:rFonts w:ascii="Times New Roman" w:hAnsi="Times New Roman"/>
          <w:i/>
          <w:iCs/>
          <w:sz w:val="24"/>
          <w:szCs w:val="24"/>
          <w:lang w:eastAsia="en-US"/>
        </w:rPr>
        <w:t xml:space="preserve"> </w:t>
      </w:r>
      <w:r w:rsidRPr="00231D9B">
        <w:rPr>
          <w:rFonts w:ascii="Times New Roman" w:hAnsi="Times New Roman"/>
          <w:sz w:val="24"/>
          <w:szCs w:val="24"/>
          <w:lang w:eastAsia="en-US"/>
        </w:rPr>
        <w:t xml:space="preserve">условий для осуществления воспитания обучающихся, </w:t>
      </w:r>
      <w:r w:rsidRPr="00231D9B">
        <w:rPr>
          <w:rFonts w:ascii="Times New Roman" w:hAnsi="Times New Roman"/>
          <w:sz w:val="24"/>
          <w:szCs w:val="24"/>
          <w:lang w:eastAsia="en-US"/>
        </w:rPr>
        <w:br/>
        <w:t xml:space="preserve">в том числе инвалидов и лиц с ОВЗ, в контексте реализации образовательной программы. </w:t>
      </w:r>
    </w:p>
    <w:p w14:paraId="34C8D030" w14:textId="77777777" w:rsidR="00637CD3" w:rsidRPr="00231D9B" w:rsidRDefault="00637CD3" w:rsidP="00637CD3">
      <w:pPr>
        <w:widowControl w:val="0"/>
        <w:tabs>
          <w:tab w:val="left" w:pos="1134"/>
        </w:tabs>
        <w:spacing w:after="0"/>
        <w:ind w:firstLine="709"/>
        <w:jc w:val="both"/>
        <w:outlineLvl w:val="0"/>
        <w:rPr>
          <w:rFonts w:ascii="Times New Roman" w:hAnsi="Times New Roman"/>
          <w:b/>
          <w:bCs/>
          <w:kern w:val="32"/>
          <w:sz w:val="24"/>
          <w:szCs w:val="24"/>
        </w:rPr>
      </w:pPr>
    </w:p>
    <w:p w14:paraId="16E7A159" w14:textId="77777777" w:rsidR="00637CD3" w:rsidRPr="00231D9B" w:rsidRDefault="00637CD3" w:rsidP="00637CD3">
      <w:pPr>
        <w:widowControl w:val="0"/>
        <w:tabs>
          <w:tab w:val="left" w:pos="1134"/>
        </w:tabs>
        <w:spacing w:after="0"/>
        <w:ind w:firstLine="709"/>
        <w:jc w:val="both"/>
        <w:outlineLvl w:val="0"/>
        <w:rPr>
          <w:rFonts w:ascii="Times New Roman" w:hAnsi="Times New Roman"/>
          <w:b/>
          <w:bCs/>
          <w:kern w:val="32"/>
          <w:sz w:val="24"/>
          <w:szCs w:val="24"/>
        </w:rPr>
      </w:pPr>
      <w:r w:rsidRPr="00231D9B">
        <w:rPr>
          <w:rFonts w:ascii="Times New Roman" w:hAnsi="Times New Roman"/>
          <w:b/>
          <w:bCs/>
          <w:kern w:val="32"/>
          <w:sz w:val="24"/>
          <w:szCs w:val="24"/>
        </w:rPr>
        <w:t>3.1.</w:t>
      </w:r>
      <w:r w:rsidRPr="00231D9B">
        <w:rPr>
          <w:rFonts w:ascii="Times New Roman" w:hAnsi="Times New Roman"/>
          <w:kern w:val="32"/>
          <w:sz w:val="24"/>
          <w:szCs w:val="24"/>
        </w:rPr>
        <w:t xml:space="preserve"> </w:t>
      </w:r>
      <w:r w:rsidRPr="00231D9B">
        <w:rPr>
          <w:rFonts w:ascii="Times New Roman" w:hAnsi="Times New Roman"/>
          <w:b/>
          <w:bCs/>
          <w:kern w:val="32"/>
          <w:sz w:val="24"/>
          <w:szCs w:val="24"/>
        </w:rPr>
        <w:t>Нормативно-правовое обеспечение воспитательной работы</w:t>
      </w:r>
    </w:p>
    <w:p w14:paraId="4F2599FD" w14:textId="77777777" w:rsidR="00251617" w:rsidRPr="00231D9B" w:rsidRDefault="00251617" w:rsidP="00251617">
      <w:pPr>
        <w:widowControl w:val="0"/>
        <w:autoSpaceDE w:val="0"/>
        <w:autoSpaceDN w:val="0"/>
        <w:spacing w:after="0"/>
        <w:ind w:left="9" w:firstLine="709"/>
        <w:jc w:val="both"/>
        <w:rPr>
          <w:rFonts w:ascii="Times New Roman" w:hAnsi="Times New Roman"/>
          <w:b/>
          <w:bCs/>
          <w:sz w:val="24"/>
          <w:szCs w:val="24"/>
          <w:lang w:eastAsia="en-US"/>
        </w:rPr>
      </w:pPr>
      <w:r w:rsidRPr="00231D9B">
        <w:rPr>
          <w:rFonts w:ascii="Times New Roman" w:hAnsi="Times New Roman"/>
          <w:sz w:val="24"/>
          <w:szCs w:val="24"/>
          <w:lang w:eastAsia="en-US"/>
        </w:rPr>
        <w:t xml:space="preserve">Примерная рабочая программа воспитания разрабатывается в соответствии </w:t>
      </w:r>
      <w:r w:rsidRPr="00231D9B">
        <w:rPr>
          <w:rFonts w:ascii="Times New Roman" w:hAnsi="Times New Roman"/>
          <w:sz w:val="24"/>
          <w:szCs w:val="24"/>
          <w:lang w:eastAsia="en-US"/>
        </w:rPr>
        <w:br/>
        <w:t xml:space="preserve">с нормативно-правовыми документами федеральных органов исполнительной власти </w:t>
      </w:r>
      <w:r w:rsidRPr="00231D9B">
        <w:rPr>
          <w:rFonts w:ascii="Times New Roman" w:hAnsi="Times New Roman"/>
          <w:sz w:val="24"/>
          <w:szCs w:val="24"/>
          <w:lang w:eastAsia="en-US"/>
        </w:rPr>
        <w:br/>
        <w:t>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14:paraId="709163C3" w14:textId="77777777" w:rsidR="00637CD3" w:rsidRPr="00231D9B" w:rsidRDefault="00637CD3" w:rsidP="00637CD3">
      <w:pPr>
        <w:widowControl w:val="0"/>
        <w:tabs>
          <w:tab w:val="left" w:pos="1134"/>
        </w:tabs>
        <w:spacing w:after="0"/>
        <w:ind w:firstLine="709"/>
        <w:jc w:val="both"/>
        <w:outlineLvl w:val="0"/>
        <w:rPr>
          <w:rFonts w:ascii="Times New Roman" w:hAnsi="Times New Roman"/>
          <w:b/>
          <w:bCs/>
          <w:kern w:val="32"/>
          <w:sz w:val="24"/>
          <w:szCs w:val="24"/>
        </w:rPr>
      </w:pPr>
      <w:r w:rsidRPr="00231D9B">
        <w:rPr>
          <w:rFonts w:ascii="Times New Roman" w:hAnsi="Times New Roman"/>
          <w:b/>
          <w:bCs/>
          <w:kern w:val="32"/>
          <w:sz w:val="24"/>
          <w:szCs w:val="24"/>
        </w:rPr>
        <w:t>3.2.</w:t>
      </w:r>
      <w:r w:rsidRPr="00231D9B">
        <w:rPr>
          <w:rFonts w:ascii="Times New Roman" w:hAnsi="Times New Roman"/>
          <w:kern w:val="32"/>
          <w:sz w:val="24"/>
          <w:szCs w:val="24"/>
        </w:rPr>
        <w:t xml:space="preserve"> </w:t>
      </w:r>
      <w:r w:rsidRPr="00231D9B">
        <w:rPr>
          <w:rFonts w:ascii="Times New Roman" w:hAnsi="Times New Roman"/>
          <w:b/>
          <w:bCs/>
          <w:kern w:val="32"/>
          <w:sz w:val="24"/>
          <w:szCs w:val="24"/>
        </w:rPr>
        <w:t>Кадровое обеспечение воспитательной работы</w:t>
      </w:r>
    </w:p>
    <w:p w14:paraId="14AD1C6A" w14:textId="77777777" w:rsidR="00251617" w:rsidRPr="00231D9B" w:rsidRDefault="00251617" w:rsidP="00251617">
      <w:pPr>
        <w:keepNext/>
        <w:tabs>
          <w:tab w:val="left" w:pos="1134"/>
        </w:tabs>
        <w:spacing w:after="60"/>
        <w:ind w:firstLine="709"/>
        <w:jc w:val="both"/>
        <w:outlineLvl w:val="0"/>
        <w:rPr>
          <w:rFonts w:ascii="Times New Roman" w:hAnsi="Times New Roman"/>
          <w:kern w:val="32"/>
          <w:sz w:val="24"/>
          <w:szCs w:val="24"/>
        </w:rPr>
      </w:pPr>
      <w:r w:rsidRPr="00231D9B">
        <w:rPr>
          <w:rFonts w:ascii="Times New Roman" w:hAnsi="Times New Roman"/>
          <w:kern w:val="32"/>
          <w:sz w:val="24"/>
          <w:szCs w:val="24"/>
        </w:rPr>
        <w:t xml:space="preserve">Для реализации рабочей программы воспитания образовательная организация должна быть укомплектована квалифицированными специалистами. 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w:t>
      </w:r>
      <w:r w:rsidRPr="00231D9B">
        <w:rPr>
          <w:rFonts w:ascii="Times New Roman" w:hAnsi="Times New Roman"/>
          <w:kern w:val="32"/>
          <w:sz w:val="24"/>
          <w:szCs w:val="24"/>
        </w:rPr>
        <w:br/>
        <w:t xml:space="preserve">в профессиональной образовательной организации, заместителей директора, преподавателей, мастеров производственного обучения и классных руководителей (кураторов).  </w:t>
      </w:r>
    </w:p>
    <w:p w14:paraId="5027C9A0" w14:textId="77777777" w:rsidR="00251617" w:rsidRPr="00231D9B" w:rsidRDefault="00251617" w:rsidP="00637CD3">
      <w:pPr>
        <w:widowControl w:val="0"/>
        <w:tabs>
          <w:tab w:val="left" w:pos="1134"/>
        </w:tabs>
        <w:spacing w:after="0"/>
        <w:ind w:firstLine="709"/>
        <w:jc w:val="both"/>
        <w:outlineLvl w:val="0"/>
        <w:rPr>
          <w:rFonts w:ascii="Times New Roman" w:hAnsi="Times New Roman"/>
          <w:b/>
          <w:bCs/>
          <w:kern w:val="32"/>
          <w:sz w:val="24"/>
          <w:szCs w:val="24"/>
        </w:rPr>
      </w:pPr>
    </w:p>
    <w:p w14:paraId="216EE508" w14:textId="77777777" w:rsidR="00637CD3" w:rsidRPr="00231D9B" w:rsidRDefault="00637CD3" w:rsidP="00637CD3">
      <w:pPr>
        <w:widowControl w:val="0"/>
        <w:tabs>
          <w:tab w:val="left" w:pos="1134"/>
        </w:tabs>
        <w:spacing w:after="0"/>
        <w:ind w:firstLine="709"/>
        <w:jc w:val="both"/>
        <w:outlineLvl w:val="0"/>
        <w:rPr>
          <w:rFonts w:ascii="Times New Roman" w:hAnsi="Times New Roman"/>
          <w:b/>
          <w:bCs/>
          <w:kern w:val="32"/>
          <w:sz w:val="24"/>
          <w:szCs w:val="24"/>
        </w:rPr>
      </w:pPr>
      <w:r w:rsidRPr="00231D9B">
        <w:rPr>
          <w:rFonts w:ascii="Times New Roman" w:hAnsi="Times New Roman"/>
          <w:b/>
          <w:bCs/>
          <w:kern w:val="32"/>
          <w:sz w:val="24"/>
          <w:szCs w:val="24"/>
        </w:rPr>
        <w:t>3.3. Материально-техническое обеспечение воспитательной работы</w:t>
      </w:r>
    </w:p>
    <w:p w14:paraId="36551895" w14:textId="77777777" w:rsidR="00637CD3" w:rsidRPr="00231D9B" w:rsidRDefault="00637CD3" w:rsidP="00637CD3">
      <w:pPr>
        <w:widowControl w:val="0"/>
        <w:tabs>
          <w:tab w:val="left" w:pos="1134"/>
        </w:tabs>
        <w:spacing w:after="0"/>
        <w:ind w:firstLine="709"/>
        <w:jc w:val="both"/>
        <w:outlineLvl w:val="0"/>
        <w:rPr>
          <w:rFonts w:ascii="Times New Roman" w:hAnsi="Times New Roman"/>
          <w:kern w:val="32"/>
          <w:sz w:val="24"/>
          <w:szCs w:val="24"/>
        </w:rPr>
      </w:pPr>
      <w:r w:rsidRPr="00231D9B">
        <w:rPr>
          <w:rFonts w:ascii="Times New Roman" w:hAnsi="Times New Roman"/>
          <w:kern w:val="32"/>
          <w:sz w:val="24"/>
          <w:szCs w:val="24"/>
        </w:rPr>
        <w:t>Содержание материально-технического обеспечения воспитательной работы соответствует требованиям к материально-техническому обеспечению ООП и включает 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w:t>
      </w:r>
    </w:p>
    <w:p w14:paraId="799CDA33" w14:textId="77777777" w:rsidR="00637CD3" w:rsidRPr="00231D9B" w:rsidRDefault="00637CD3" w:rsidP="00637CD3">
      <w:pPr>
        <w:widowControl w:val="0"/>
        <w:tabs>
          <w:tab w:val="left" w:pos="1134"/>
        </w:tabs>
        <w:spacing w:after="0"/>
        <w:ind w:firstLine="709"/>
        <w:jc w:val="both"/>
        <w:outlineLvl w:val="0"/>
        <w:rPr>
          <w:rFonts w:ascii="Times New Roman" w:hAnsi="Times New Roman"/>
          <w:kern w:val="32"/>
          <w:sz w:val="24"/>
          <w:szCs w:val="24"/>
        </w:rPr>
      </w:pPr>
      <w:r w:rsidRPr="00231D9B">
        <w:rPr>
          <w:rFonts w:ascii="Times New Roman" w:hAnsi="Times New Roman"/>
          <w:kern w:val="32"/>
          <w:sz w:val="24"/>
          <w:szCs w:val="24"/>
        </w:rPr>
        <w:t>Материально-техническое обеспечение учитывает специфику ООП, специальные потребности обучающихся с ОВЗ и следует установленным государственным санитарно-эпидемиологическим правилам и гигиеническим нормативам.</w:t>
      </w:r>
    </w:p>
    <w:p w14:paraId="116BE113" w14:textId="77777777" w:rsidR="00637CD3" w:rsidRPr="00231D9B" w:rsidRDefault="00637CD3" w:rsidP="00637CD3">
      <w:pPr>
        <w:widowControl w:val="0"/>
        <w:spacing w:after="0"/>
        <w:ind w:firstLine="709"/>
        <w:jc w:val="both"/>
        <w:rPr>
          <w:rFonts w:ascii="Times New Roman" w:hAnsi="Times New Roman"/>
          <w:sz w:val="24"/>
          <w:szCs w:val="24"/>
        </w:rPr>
      </w:pPr>
    </w:p>
    <w:p w14:paraId="72A643D5" w14:textId="77777777" w:rsidR="00637CD3" w:rsidRPr="00231D9B" w:rsidRDefault="00637CD3" w:rsidP="00637CD3">
      <w:pPr>
        <w:widowControl w:val="0"/>
        <w:tabs>
          <w:tab w:val="left" w:pos="1134"/>
        </w:tabs>
        <w:spacing w:after="0"/>
        <w:ind w:firstLine="709"/>
        <w:jc w:val="both"/>
        <w:outlineLvl w:val="0"/>
        <w:rPr>
          <w:rFonts w:ascii="Times New Roman" w:hAnsi="Times New Roman"/>
          <w:b/>
          <w:bCs/>
          <w:kern w:val="32"/>
          <w:sz w:val="24"/>
          <w:szCs w:val="24"/>
        </w:rPr>
      </w:pPr>
      <w:r w:rsidRPr="00231D9B">
        <w:rPr>
          <w:rFonts w:ascii="Times New Roman" w:hAnsi="Times New Roman"/>
          <w:b/>
          <w:bCs/>
          <w:kern w:val="32"/>
          <w:sz w:val="24"/>
          <w:szCs w:val="24"/>
        </w:rPr>
        <w:t>3.4. Информационное обеспечение воспитательной работы</w:t>
      </w:r>
    </w:p>
    <w:p w14:paraId="6F85297A" w14:textId="77777777" w:rsidR="00251617" w:rsidRPr="00231D9B" w:rsidRDefault="00251617" w:rsidP="00251617">
      <w:pPr>
        <w:keepNext/>
        <w:tabs>
          <w:tab w:val="left" w:pos="1134"/>
        </w:tabs>
        <w:spacing w:after="60"/>
        <w:ind w:firstLine="851"/>
        <w:jc w:val="both"/>
        <w:outlineLvl w:val="0"/>
        <w:rPr>
          <w:rFonts w:ascii="Times New Roman" w:hAnsi="Times New Roman"/>
          <w:kern w:val="32"/>
          <w:sz w:val="24"/>
          <w:szCs w:val="24"/>
        </w:rPr>
      </w:pPr>
      <w:r w:rsidRPr="00231D9B">
        <w:rPr>
          <w:rFonts w:ascii="Times New Roman" w:hAnsi="Times New Roman"/>
          <w:kern w:val="32"/>
          <w:sz w:val="24"/>
          <w:szCs w:val="24"/>
        </w:rPr>
        <w:t xml:space="preserve">Информационное обеспечение процесса воспитания предполагает наличие </w:t>
      </w:r>
      <w:r w:rsidRPr="00231D9B">
        <w:rPr>
          <w:rFonts w:ascii="Times New Roman" w:hAnsi="Times New Roman"/>
          <w:kern w:val="32"/>
          <w:sz w:val="24"/>
          <w:szCs w:val="24"/>
        </w:rPr>
        <w:br/>
        <w:t>в образовательной организации компьютерной и мультимедийной техники, средств связи, доступа к интернет-ресурсам и специализированного оборудования.</w:t>
      </w:r>
    </w:p>
    <w:p w14:paraId="62952B20" w14:textId="77777777" w:rsidR="00251617" w:rsidRPr="00231D9B" w:rsidRDefault="00251617" w:rsidP="00251617">
      <w:pPr>
        <w:keepNext/>
        <w:tabs>
          <w:tab w:val="left" w:pos="1134"/>
        </w:tabs>
        <w:spacing w:after="0"/>
        <w:ind w:firstLine="851"/>
        <w:jc w:val="both"/>
        <w:outlineLvl w:val="0"/>
        <w:rPr>
          <w:rFonts w:ascii="Times New Roman" w:hAnsi="Times New Roman"/>
          <w:kern w:val="32"/>
          <w:sz w:val="24"/>
          <w:szCs w:val="24"/>
        </w:rPr>
      </w:pPr>
      <w:r w:rsidRPr="00231D9B">
        <w:rPr>
          <w:rFonts w:ascii="Times New Roman" w:hAnsi="Times New Roman"/>
          <w:kern w:val="32"/>
          <w:sz w:val="24"/>
          <w:szCs w:val="24"/>
        </w:rPr>
        <w:t xml:space="preserve">Информационное обеспечение воспитания способствует организации: </w:t>
      </w:r>
    </w:p>
    <w:p w14:paraId="0FA44391" w14:textId="77777777" w:rsidR="00251617" w:rsidRPr="00231D9B" w:rsidRDefault="00251617" w:rsidP="00930BD4">
      <w:pPr>
        <w:widowControl w:val="0"/>
        <w:numPr>
          <w:ilvl w:val="0"/>
          <w:numId w:val="124"/>
        </w:numPr>
        <w:tabs>
          <w:tab w:val="left" w:pos="1134"/>
        </w:tabs>
        <w:autoSpaceDE w:val="0"/>
        <w:autoSpaceDN w:val="0"/>
        <w:spacing w:after="0"/>
        <w:ind w:left="0" w:firstLine="851"/>
        <w:jc w:val="both"/>
        <w:outlineLvl w:val="0"/>
        <w:rPr>
          <w:rFonts w:ascii="Times New Roman" w:hAnsi="Times New Roman"/>
          <w:kern w:val="32"/>
          <w:sz w:val="24"/>
          <w:szCs w:val="24"/>
        </w:rPr>
      </w:pPr>
      <w:r w:rsidRPr="00231D9B">
        <w:rPr>
          <w:rFonts w:ascii="Times New Roman" w:hAnsi="Times New Roman"/>
          <w:kern w:val="32"/>
          <w:sz w:val="24"/>
          <w:szCs w:val="24"/>
        </w:rPr>
        <w:t xml:space="preserve">информирования о возможностях участия обучающихся в социально значимой деятельности; </w:t>
      </w:r>
    </w:p>
    <w:p w14:paraId="2BC0DC75" w14:textId="77777777" w:rsidR="00251617" w:rsidRPr="00231D9B" w:rsidRDefault="00251617" w:rsidP="00930BD4">
      <w:pPr>
        <w:widowControl w:val="0"/>
        <w:numPr>
          <w:ilvl w:val="0"/>
          <w:numId w:val="124"/>
        </w:numPr>
        <w:tabs>
          <w:tab w:val="left" w:pos="1134"/>
        </w:tabs>
        <w:autoSpaceDE w:val="0"/>
        <w:autoSpaceDN w:val="0"/>
        <w:spacing w:after="0"/>
        <w:ind w:left="0" w:firstLine="851"/>
        <w:jc w:val="both"/>
        <w:outlineLvl w:val="0"/>
        <w:rPr>
          <w:rFonts w:ascii="Times New Roman" w:hAnsi="Times New Roman"/>
          <w:kern w:val="32"/>
          <w:sz w:val="24"/>
          <w:szCs w:val="24"/>
        </w:rPr>
      </w:pPr>
      <w:r w:rsidRPr="00231D9B">
        <w:rPr>
          <w:rFonts w:ascii="Times New Roman" w:hAnsi="Times New Roman"/>
          <w:kern w:val="32"/>
          <w:sz w:val="24"/>
          <w:szCs w:val="24"/>
        </w:rPr>
        <w:t xml:space="preserve">информационной и методической поддержки  реализации рабочей программы воспитания; </w:t>
      </w:r>
    </w:p>
    <w:p w14:paraId="20D6329F" w14:textId="77777777" w:rsidR="00251617" w:rsidRPr="00231D9B" w:rsidRDefault="00251617" w:rsidP="00930BD4">
      <w:pPr>
        <w:widowControl w:val="0"/>
        <w:numPr>
          <w:ilvl w:val="0"/>
          <w:numId w:val="124"/>
        </w:numPr>
        <w:tabs>
          <w:tab w:val="left" w:pos="1134"/>
        </w:tabs>
        <w:autoSpaceDE w:val="0"/>
        <w:autoSpaceDN w:val="0"/>
        <w:spacing w:after="0"/>
        <w:ind w:left="0" w:firstLine="851"/>
        <w:jc w:val="both"/>
        <w:outlineLvl w:val="0"/>
        <w:rPr>
          <w:rFonts w:ascii="Times New Roman" w:hAnsi="Times New Roman"/>
          <w:kern w:val="32"/>
          <w:sz w:val="24"/>
          <w:szCs w:val="24"/>
        </w:rPr>
      </w:pPr>
      <w:r w:rsidRPr="00231D9B">
        <w:rPr>
          <w:rFonts w:ascii="Times New Roman" w:hAnsi="Times New Roman"/>
          <w:kern w:val="32"/>
          <w:sz w:val="24"/>
          <w:szCs w:val="24"/>
        </w:rPr>
        <w:t>взаимодействия в удаленном доступе всех участников воспитательного процесса (обучающихся, педагогических работников, работодателей, родителей, общественности и др.).</w:t>
      </w:r>
    </w:p>
    <w:p w14:paraId="5460C77E" w14:textId="77777777" w:rsidR="00251617" w:rsidRPr="00231D9B" w:rsidRDefault="00251617" w:rsidP="00251617">
      <w:pPr>
        <w:ind w:firstLine="851"/>
        <w:jc w:val="both"/>
        <w:rPr>
          <w:rFonts w:ascii="Times New Roman" w:hAnsi="Times New Roman"/>
          <w:kern w:val="32"/>
          <w:sz w:val="24"/>
          <w:szCs w:val="24"/>
        </w:rPr>
      </w:pPr>
      <w:r w:rsidRPr="00231D9B">
        <w:rPr>
          <w:rFonts w:ascii="Times New Roman" w:hAnsi="Times New Roman"/>
          <w:kern w:val="32"/>
          <w:sz w:val="24"/>
          <w:szCs w:val="24"/>
        </w:rPr>
        <w:t>Реализация рабочей программы воспитания должна быть отражена на сайте образовательной организации.</w:t>
      </w:r>
    </w:p>
    <w:p w14:paraId="1FD1FC6D" w14:textId="77777777" w:rsidR="00251617" w:rsidRPr="00231D9B" w:rsidRDefault="00251617" w:rsidP="00251617">
      <w:pPr>
        <w:jc w:val="center"/>
        <w:rPr>
          <w:rFonts w:ascii="Times New Roman" w:hAnsi="Times New Roman"/>
          <w:kern w:val="32"/>
          <w:sz w:val="24"/>
          <w:szCs w:val="24"/>
        </w:rPr>
      </w:pPr>
    </w:p>
    <w:p w14:paraId="55CD984B" w14:textId="77777777" w:rsidR="00251617" w:rsidRPr="00231D9B" w:rsidRDefault="00251617" w:rsidP="00251617">
      <w:pPr>
        <w:jc w:val="center"/>
        <w:rPr>
          <w:rFonts w:ascii="Times New Roman" w:hAnsi="Times New Roman"/>
          <w:b/>
          <w:sz w:val="24"/>
          <w:szCs w:val="24"/>
        </w:rPr>
        <w:sectPr w:rsidR="00251617" w:rsidRPr="00231D9B" w:rsidSect="00AD4B68">
          <w:footerReference w:type="even" r:id="rId116"/>
          <w:footerReference w:type="default" r:id="rId117"/>
          <w:pgSz w:w="11907" w:h="16840"/>
          <w:pgMar w:top="992" w:right="1418" w:bottom="1134" w:left="851" w:header="709" w:footer="709" w:gutter="0"/>
          <w:cols w:space="720"/>
          <w:docGrid w:linePitch="299"/>
        </w:sectPr>
      </w:pPr>
    </w:p>
    <w:p w14:paraId="4B586603" w14:textId="77777777" w:rsidR="00637CD3" w:rsidRPr="00231D9B" w:rsidRDefault="00637CD3" w:rsidP="00251617">
      <w:pPr>
        <w:jc w:val="right"/>
        <w:rPr>
          <w:rFonts w:ascii="Times New Roman" w:hAnsi="Times New Roman"/>
          <w:bCs/>
          <w:sz w:val="24"/>
          <w:szCs w:val="24"/>
        </w:rPr>
      </w:pPr>
      <w:r w:rsidRPr="00231D9B">
        <w:rPr>
          <w:rFonts w:ascii="Times New Roman" w:hAnsi="Times New Roman"/>
          <w:bCs/>
          <w:sz w:val="24"/>
          <w:szCs w:val="24"/>
        </w:rPr>
        <w:t xml:space="preserve">РАЗДЕЛ 4. </w:t>
      </w:r>
      <w:bookmarkStart w:id="70" w:name="_Hlk73028808"/>
      <w:r w:rsidRPr="00231D9B">
        <w:rPr>
          <w:rFonts w:ascii="Times New Roman" w:hAnsi="Times New Roman"/>
          <w:bCs/>
          <w:sz w:val="24"/>
          <w:szCs w:val="24"/>
        </w:rPr>
        <w:t xml:space="preserve">ПРИМЕРНЫЙ КАЛЕНДАРНЫЙ ПЛАН ВОСПИТАТЕЛЬНОЙ РАБОТЫ </w:t>
      </w:r>
      <w:r w:rsidRPr="00231D9B">
        <w:rPr>
          <w:rFonts w:ascii="Times New Roman" w:hAnsi="Times New Roman"/>
          <w:bCs/>
          <w:sz w:val="24"/>
          <w:szCs w:val="24"/>
        </w:rPr>
        <w:br/>
      </w:r>
      <w:bookmarkEnd w:id="70"/>
    </w:p>
    <w:p w14:paraId="194E6918" w14:textId="77777777" w:rsidR="00637CD3" w:rsidRPr="00231D9B" w:rsidRDefault="00637CD3" w:rsidP="00637CD3">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702275B0" w14:textId="77777777" w:rsidR="00637CD3" w:rsidRPr="00231D9B" w:rsidRDefault="00637CD3" w:rsidP="00637CD3">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pPr>
    </w:p>
    <w:p w14:paraId="7509D513" w14:textId="77777777" w:rsidR="00637CD3" w:rsidRPr="00231D9B" w:rsidRDefault="00637CD3" w:rsidP="00637CD3">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54028B9" w14:textId="77777777" w:rsidR="00637CD3" w:rsidRPr="00231D9B" w:rsidRDefault="00637CD3" w:rsidP="00637CD3">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59670D8F" w14:textId="77777777" w:rsidR="00637CD3" w:rsidRPr="00231D9B" w:rsidRDefault="00637CD3" w:rsidP="00637CD3">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6180044F" w14:textId="77777777" w:rsidR="00637CD3" w:rsidRPr="00231D9B" w:rsidRDefault="00637CD3" w:rsidP="00637CD3">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73230FB" w14:textId="77777777" w:rsidR="00637CD3" w:rsidRPr="00231D9B" w:rsidRDefault="00637CD3" w:rsidP="00637CD3">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2B8DBE57" w14:textId="77777777" w:rsidR="00637CD3" w:rsidRPr="00231D9B" w:rsidRDefault="00637CD3" w:rsidP="00637CD3">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77CBC913" w14:textId="77777777" w:rsidR="00637CD3" w:rsidRPr="00231D9B" w:rsidRDefault="00637CD3" w:rsidP="00637CD3">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5FEDC3F4" w14:textId="77777777" w:rsidR="00637CD3" w:rsidRPr="00231D9B" w:rsidRDefault="00637CD3" w:rsidP="00637CD3">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231D9B">
        <w:rPr>
          <w:rFonts w:ascii="Times New Roman" w:hAnsi="Times New Roman"/>
          <w:b/>
          <w:kern w:val="2"/>
          <w:sz w:val="24"/>
          <w:szCs w:val="24"/>
          <w:lang w:eastAsia="ko-KR"/>
        </w:rPr>
        <w:t xml:space="preserve">ПРИМЕРНЫЙ КАЛЕНДАРНЫЙ ПЛАН ВОСПИТАТЕЛЬНОЙ РАБОТЫ  </w:t>
      </w:r>
    </w:p>
    <w:p w14:paraId="3F8350C4" w14:textId="77777777" w:rsidR="00637CD3" w:rsidRPr="00231D9B" w:rsidRDefault="00637CD3" w:rsidP="00637CD3">
      <w:pPr>
        <w:widowControl w:val="0"/>
        <w:autoSpaceDE w:val="0"/>
        <w:autoSpaceDN w:val="0"/>
        <w:adjustRightInd w:val="0"/>
        <w:spacing w:after="0" w:line="240" w:lineRule="auto"/>
        <w:ind w:right="-1"/>
        <w:jc w:val="center"/>
        <w:rPr>
          <w:rFonts w:ascii="Times New Roman" w:hAnsi="Times New Roman"/>
          <w:kern w:val="2"/>
          <w:sz w:val="24"/>
          <w:szCs w:val="24"/>
          <w:lang w:eastAsia="ko-KR"/>
        </w:rPr>
      </w:pPr>
      <w:r w:rsidRPr="00231D9B">
        <w:rPr>
          <w:rFonts w:ascii="Times New Roman" w:hAnsi="Times New Roman"/>
          <w:kern w:val="2"/>
          <w:sz w:val="24"/>
          <w:szCs w:val="24"/>
          <w:lang w:eastAsia="ko-KR"/>
        </w:rPr>
        <w:t>21</w:t>
      </w:r>
      <w:r w:rsidRPr="00231D9B">
        <w:rPr>
          <w:rFonts w:ascii="Times New Roman" w:hAnsi="Times New Roman"/>
          <w:bCs/>
          <w:iCs/>
          <w:sz w:val="24"/>
          <w:szCs w:val="24"/>
        </w:rPr>
        <w:t>.00.00 Прикладная геология, горное дело, нефтегазовое дело и геодезия</w:t>
      </w:r>
    </w:p>
    <w:p w14:paraId="2BBE42F9" w14:textId="52804F6A" w:rsidR="00637CD3" w:rsidRPr="00231D9B" w:rsidRDefault="00637CD3" w:rsidP="00637CD3">
      <w:pPr>
        <w:widowControl w:val="0"/>
        <w:autoSpaceDE w:val="0"/>
        <w:autoSpaceDN w:val="0"/>
        <w:adjustRightInd w:val="0"/>
        <w:spacing w:after="0" w:line="240" w:lineRule="auto"/>
        <w:ind w:right="-1"/>
        <w:jc w:val="center"/>
        <w:rPr>
          <w:rFonts w:ascii="Times New Roman" w:hAnsi="Times New Roman"/>
          <w:bCs/>
          <w:kern w:val="2"/>
          <w:sz w:val="24"/>
          <w:szCs w:val="24"/>
          <w:lang w:eastAsia="ko-KR"/>
        </w:rPr>
      </w:pPr>
      <w:r w:rsidRPr="00231D9B">
        <w:rPr>
          <w:rFonts w:ascii="Times New Roman" w:hAnsi="Times New Roman"/>
          <w:bCs/>
          <w:sz w:val="24"/>
          <w:szCs w:val="24"/>
        </w:rPr>
        <w:t xml:space="preserve">по образовательной программе среднего профессионального образования </w:t>
      </w:r>
      <w:r w:rsidRPr="00231D9B">
        <w:rPr>
          <w:rFonts w:ascii="Times New Roman" w:hAnsi="Times New Roman"/>
          <w:bCs/>
          <w:sz w:val="24"/>
          <w:szCs w:val="24"/>
        </w:rPr>
        <w:br/>
        <w:t xml:space="preserve">по специальности </w:t>
      </w:r>
      <w:r w:rsidR="0059508A" w:rsidRPr="00231D9B">
        <w:rPr>
          <w:rFonts w:ascii="Times New Roman" w:hAnsi="Times New Roman"/>
          <w:bCs/>
          <w:sz w:val="24"/>
          <w:szCs w:val="24"/>
        </w:rPr>
        <w:t>21.02.</w:t>
      </w:r>
      <w:r w:rsidR="000E3858" w:rsidRPr="00231D9B">
        <w:rPr>
          <w:rFonts w:ascii="Times New Roman" w:hAnsi="Times New Roman"/>
          <w:bCs/>
          <w:sz w:val="24"/>
          <w:szCs w:val="24"/>
        </w:rPr>
        <w:t>19</w:t>
      </w:r>
      <w:r w:rsidRPr="00231D9B">
        <w:rPr>
          <w:rFonts w:ascii="Times New Roman" w:hAnsi="Times New Roman"/>
          <w:bCs/>
          <w:sz w:val="24"/>
          <w:szCs w:val="24"/>
        </w:rPr>
        <w:t xml:space="preserve"> Землеустройство </w:t>
      </w:r>
      <w:r w:rsidRPr="00231D9B">
        <w:rPr>
          <w:rFonts w:ascii="Times New Roman" w:hAnsi="Times New Roman"/>
          <w:bCs/>
          <w:sz w:val="24"/>
          <w:szCs w:val="24"/>
        </w:rPr>
        <w:br/>
        <w:t>на период ___________ г.</w:t>
      </w:r>
    </w:p>
    <w:p w14:paraId="3D1C2725" w14:textId="77777777" w:rsidR="00637CD3" w:rsidRPr="00231D9B" w:rsidRDefault="00637CD3" w:rsidP="00637CD3">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7C16845D" w14:textId="77777777" w:rsidR="00637CD3" w:rsidRPr="00231D9B" w:rsidRDefault="00637CD3" w:rsidP="00637CD3">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06E0E065" w14:textId="77777777" w:rsidR="00637CD3" w:rsidRPr="00231D9B" w:rsidRDefault="00637CD3" w:rsidP="00637CD3">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7C0D38DC" w14:textId="77777777" w:rsidR="00637CD3" w:rsidRPr="00231D9B" w:rsidRDefault="00637CD3" w:rsidP="00637CD3">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224B5CA4" w14:textId="77777777" w:rsidR="00637CD3" w:rsidRPr="00231D9B" w:rsidRDefault="00637CD3" w:rsidP="00637CD3">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402DB7D9" w14:textId="77777777" w:rsidR="00637CD3" w:rsidRPr="00231D9B" w:rsidRDefault="00637CD3" w:rsidP="00637CD3">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34F2E97B" w14:textId="77777777" w:rsidR="00637CD3" w:rsidRPr="00231D9B" w:rsidRDefault="00637CD3" w:rsidP="00637CD3">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65F3F1DE" w14:textId="77777777" w:rsidR="00637CD3" w:rsidRPr="00231D9B" w:rsidRDefault="00637CD3" w:rsidP="00637CD3">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5A92B7D9" w14:textId="77777777" w:rsidR="00637CD3" w:rsidRPr="00231D9B" w:rsidRDefault="00637CD3" w:rsidP="00637CD3">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49A3F6BE" w14:textId="77777777" w:rsidR="00637CD3" w:rsidRPr="00231D9B" w:rsidRDefault="00637CD3" w:rsidP="00637CD3">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323DBAFB" w14:textId="77777777" w:rsidR="00637CD3" w:rsidRPr="00231D9B" w:rsidRDefault="00637CD3" w:rsidP="00637CD3">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053AEE80" w14:textId="77777777" w:rsidR="00637CD3" w:rsidRPr="00231D9B" w:rsidRDefault="00637CD3" w:rsidP="00637CD3">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40DC6AA2" w14:textId="77777777" w:rsidR="00637CD3" w:rsidRPr="00231D9B" w:rsidRDefault="00637CD3" w:rsidP="00637CD3">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62F3A34A" w14:textId="77777777" w:rsidR="00637CD3" w:rsidRPr="00231D9B" w:rsidRDefault="00637CD3" w:rsidP="00637CD3">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37CC30F0" w14:textId="2D745681" w:rsidR="00637CD3" w:rsidRPr="00231D9B" w:rsidRDefault="00637CD3" w:rsidP="00637CD3">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231D9B">
        <w:rPr>
          <w:rFonts w:ascii="Times New Roman" w:hAnsi="Times New Roman"/>
          <w:b/>
          <w:kern w:val="2"/>
          <w:sz w:val="24"/>
          <w:szCs w:val="24"/>
          <w:lang w:eastAsia="ko-KR"/>
        </w:rPr>
        <w:t>город, 202</w:t>
      </w:r>
      <w:r w:rsidR="00225431">
        <w:rPr>
          <w:rFonts w:ascii="Times New Roman" w:hAnsi="Times New Roman"/>
          <w:b/>
          <w:kern w:val="2"/>
          <w:sz w:val="24"/>
          <w:szCs w:val="24"/>
          <w:lang w:eastAsia="ko-KR"/>
        </w:rPr>
        <w:t>3</w:t>
      </w:r>
    </w:p>
    <w:p w14:paraId="2F7E45F9" w14:textId="77777777" w:rsidR="00637CD3" w:rsidRPr="00231D9B" w:rsidRDefault="00637CD3" w:rsidP="00637CD3">
      <w:pPr>
        <w:widowControl w:val="0"/>
        <w:autoSpaceDE w:val="0"/>
        <w:autoSpaceDN w:val="0"/>
        <w:adjustRightInd w:val="0"/>
        <w:spacing w:after="0" w:line="240" w:lineRule="auto"/>
        <w:ind w:right="-1"/>
        <w:jc w:val="center"/>
        <w:rPr>
          <w:rFonts w:ascii="Times New Roman" w:hAnsi="Times New Roman"/>
          <w:sz w:val="24"/>
          <w:szCs w:val="24"/>
        </w:rPr>
      </w:pPr>
    </w:p>
    <w:p w14:paraId="1A4F32AF" w14:textId="77777777" w:rsidR="00637CD3" w:rsidRPr="00231D9B" w:rsidRDefault="00637CD3" w:rsidP="00637CD3">
      <w:pPr>
        <w:widowControl w:val="0"/>
        <w:autoSpaceDE w:val="0"/>
        <w:autoSpaceDN w:val="0"/>
        <w:adjustRightInd w:val="0"/>
        <w:spacing w:after="0" w:line="240" w:lineRule="auto"/>
        <w:ind w:right="-1" w:firstLine="709"/>
        <w:jc w:val="both"/>
        <w:rPr>
          <w:rFonts w:ascii="Times New Roman" w:hAnsi="Times New Roman"/>
          <w:bCs/>
          <w:kern w:val="2"/>
          <w:sz w:val="24"/>
          <w:szCs w:val="24"/>
          <w:lang w:eastAsia="ko-KR"/>
        </w:rPr>
      </w:pPr>
      <w:r w:rsidRPr="00231D9B">
        <w:rPr>
          <w:rFonts w:ascii="Times New Roman" w:hAnsi="Times New Roman"/>
          <w:bCs/>
          <w:kern w:val="2"/>
          <w:sz w:val="24"/>
          <w:szCs w:val="24"/>
          <w:lang w:eastAsia="ko-KR"/>
        </w:rPr>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6B581327" w14:textId="77777777" w:rsidR="00637CD3" w:rsidRPr="00231D9B" w:rsidRDefault="00637CD3" w:rsidP="00637CD3">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231D9B">
        <w:rPr>
          <w:rFonts w:ascii="Times New Roman" w:hAnsi="Times New Roman"/>
          <w:b/>
          <w:kern w:val="2"/>
          <w:sz w:val="24"/>
          <w:szCs w:val="24"/>
          <w:lang w:eastAsia="ko-KR"/>
        </w:rPr>
        <w:t>Российской Федерации</w:t>
      </w:r>
      <w:r w:rsidRPr="00231D9B">
        <w:rPr>
          <w:rFonts w:ascii="Times New Roman" w:hAnsi="Times New Roman"/>
          <w:bCs/>
          <w:kern w:val="2"/>
          <w:sz w:val="24"/>
          <w:szCs w:val="24"/>
          <w:lang w:eastAsia="ko-KR"/>
        </w:rPr>
        <w:t xml:space="preserve">, в том числе: </w:t>
      </w:r>
    </w:p>
    <w:p w14:paraId="2CE3A61F" w14:textId="77777777" w:rsidR="00637CD3" w:rsidRPr="00231D9B" w:rsidRDefault="00637CD3" w:rsidP="00637CD3">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231D9B">
        <w:rPr>
          <w:rFonts w:ascii="Times New Roman" w:hAnsi="Times New Roman"/>
          <w:bCs/>
          <w:kern w:val="2"/>
          <w:sz w:val="24"/>
          <w:szCs w:val="24"/>
          <w:lang w:eastAsia="ko-KR"/>
        </w:rPr>
        <w:t>«Россия – страна возможностей»</w:t>
      </w:r>
      <w:r w:rsidRPr="00231D9B">
        <w:rPr>
          <w:rFonts w:eastAsia="Calibri"/>
          <w:lang w:eastAsia="en-US"/>
        </w:rPr>
        <w:t xml:space="preserve"> </w:t>
      </w:r>
      <w:hyperlink r:id="rId118" w:history="1">
        <w:r w:rsidRPr="00231D9B">
          <w:rPr>
            <w:rFonts w:ascii="Times New Roman" w:hAnsi="Times New Roman"/>
            <w:bCs/>
            <w:kern w:val="2"/>
            <w:sz w:val="24"/>
            <w:szCs w:val="24"/>
            <w:u w:val="single"/>
            <w:lang w:eastAsia="ko-KR"/>
          </w:rPr>
          <w:t>https://rsv.ru/</w:t>
        </w:r>
      </w:hyperlink>
      <w:r w:rsidRPr="00231D9B">
        <w:rPr>
          <w:rFonts w:ascii="Times New Roman" w:hAnsi="Times New Roman"/>
          <w:bCs/>
          <w:kern w:val="2"/>
          <w:sz w:val="24"/>
          <w:szCs w:val="24"/>
          <w:lang w:eastAsia="ko-KR"/>
        </w:rPr>
        <w:t xml:space="preserve">; </w:t>
      </w:r>
    </w:p>
    <w:p w14:paraId="3468BCEB" w14:textId="77777777" w:rsidR="00637CD3" w:rsidRPr="00231D9B" w:rsidRDefault="00637CD3" w:rsidP="00637CD3">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231D9B">
        <w:rPr>
          <w:rFonts w:ascii="Times New Roman" w:hAnsi="Times New Roman"/>
          <w:bCs/>
          <w:kern w:val="2"/>
          <w:sz w:val="24"/>
          <w:szCs w:val="24"/>
          <w:lang w:eastAsia="ko-KR"/>
        </w:rPr>
        <w:t>«Большая перемена»</w:t>
      </w:r>
      <w:r w:rsidRPr="00231D9B">
        <w:rPr>
          <w:rFonts w:eastAsia="Calibri"/>
          <w:lang w:eastAsia="en-US"/>
        </w:rPr>
        <w:t xml:space="preserve"> </w:t>
      </w:r>
      <w:hyperlink r:id="rId119" w:history="1">
        <w:r w:rsidRPr="00231D9B">
          <w:rPr>
            <w:rFonts w:ascii="Times New Roman" w:hAnsi="Times New Roman"/>
            <w:bCs/>
            <w:kern w:val="2"/>
            <w:sz w:val="24"/>
            <w:szCs w:val="24"/>
            <w:u w:val="single"/>
            <w:lang w:eastAsia="ko-KR"/>
          </w:rPr>
          <w:t>https://bolshayaperemena.online/</w:t>
        </w:r>
      </w:hyperlink>
      <w:r w:rsidRPr="00231D9B">
        <w:rPr>
          <w:rFonts w:ascii="Times New Roman" w:hAnsi="Times New Roman"/>
          <w:bCs/>
          <w:kern w:val="2"/>
          <w:sz w:val="24"/>
          <w:szCs w:val="24"/>
          <w:lang w:eastAsia="ko-KR"/>
        </w:rPr>
        <w:t xml:space="preserve">; </w:t>
      </w:r>
    </w:p>
    <w:p w14:paraId="31244C0E" w14:textId="77777777" w:rsidR="00637CD3" w:rsidRPr="00231D9B" w:rsidRDefault="00637CD3" w:rsidP="00637CD3">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231D9B">
        <w:rPr>
          <w:rFonts w:ascii="Times New Roman" w:hAnsi="Times New Roman"/>
          <w:bCs/>
          <w:kern w:val="2"/>
          <w:sz w:val="24"/>
          <w:szCs w:val="24"/>
          <w:lang w:eastAsia="ko-KR"/>
        </w:rPr>
        <w:t>«Лидеры России»</w:t>
      </w:r>
      <w:r w:rsidRPr="00231D9B">
        <w:rPr>
          <w:rFonts w:eastAsia="Calibri"/>
          <w:lang w:eastAsia="en-US"/>
        </w:rPr>
        <w:t xml:space="preserve"> </w:t>
      </w:r>
      <w:hyperlink r:id="rId120" w:history="1">
        <w:r w:rsidRPr="00231D9B">
          <w:rPr>
            <w:rFonts w:ascii="Times New Roman" w:hAnsi="Times New Roman"/>
            <w:bCs/>
            <w:kern w:val="2"/>
            <w:sz w:val="24"/>
            <w:szCs w:val="24"/>
            <w:u w:val="single"/>
            <w:lang w:eastAsia="ko-KR"/>
          </w:rPr>
          <w:t>https://лидерыроссии.рф/</w:t>
        </w:r>
      </w:hyperlink>
      <w:r w:rsidRPr="00231D9B">
        <w:rPr>
          <w:rFonts w:ascii="Times New Roman" w:hAnsi="Times New Roman"/>
          <w:bCs/>
          <w:kern w:val="2"/>
          <w:sz w:val="24"/>
          <w:szCs w:val="24"/>
          <w:lang w:eastAsia="ko-KR"/>
        </w:rPr>
        <w:t>;</w:t>
      </w:r>
    </w:p>
    <w:p w14:paraId="58866FE7" w14:textId="77777777" w:rsidR="00637CD3" w:rsidRPr="00231D9B" w:rsidRDefault="00637CD3" w:rsidP="00637CD3">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231D9B">
        <w:rPr>
          <w:rFonts w:ascii="Times New Roman" w:hAnsi="Times New Roman"/>
          <w:bCs/>
          <w:kern w:val="2"/>
          <w:sz w:val="24"/>
          <w:szCs w:val="24"/>
          <w:lang w:eastAsia="ko-KR"/>
        </w:rPr>
        <w:t>«Мы Вместе»</w:t>
      </w:r>
      <w:r w:rsidRPr="00231D9B">
        <w:rPr>
          <w:rFonts w:eastAsia="Calibri"/>
          <w:lang w:eastAsia="en-US"/>
        </w:rPr>
        <w:t xml:space="preserve"> (</w:t>
      </w:r>
      <w:r w:rsidRPr="00231D9B">
        <w:rPr>
          <w:rFonts w:ascii="Times New Roman" w:hAnsi="Times New Roman"/>
          <w:bCs/>
          <w:kern w:val="2"/>
          <w:sz w:val="24"/>
          <w:szCs w:val="24"/>
          <w:lang w:eastAsia="ko-KR"/>
        </w:rPr>
        <w:t xml:space="preserve">волонтерство) </w:t>
      </w:r>
      <w:hyperlink r:id="rId121" w:history="1">
        <w:r w:rsidRPr="00231D9B">
          <w:rPr>
            <w:rFonts w:ascii="Times New Roman" w:hAnsi="Times New Roman"/>
            <w:bCs/>
            <w:kern w:val="2"/>
            <w:sz w:val="24"/>
            <w:szCs w:val="24"/>
            <w:u w:val="single"/>
            <w:lang w:val="en-US" w:eastAsia="ko-KR"/>
          </w:rPr>
          <w:t>https</w:t>
        </w:r>
        <w:r w:rsidRPr="00231D9B">
          <w:rPr>
            <w:rFonts w:ascii="Times New Roman" w:hAnsi="Times New Roman"/>
            <w:bCs/>
            <w:kern w:val="2"/>
            <w:sz w:val="24"/>
            <w:szCs w:val="24"/>
            <w:u w:val="single"/>
            <w:lang w:eastAsia="ko-KR"/>
          </w:rPr>
          <w:t>://</w:t>
        </w:r>
        <w:proofErr w:type="spellStart"/>
        <w:r w:rsidRPr="00231D9B">
          <w:rPr>
            <w:rFonts w:ascii="Times New Roman" w:hAnsi="Times New Roman"/>
            <w:bCs/>
            <w:kern w:val="2"/>
            <w:sz w:val="24"/>
            <w:szCs w:val="24"/>
            <w:u w:val="single"/>
            <w:lang w:val="en-US" w:eastAsia="ko-KR"/>
          </w:rPr>
          <w:t>onf</w:t>
        </w:r>
        <w:proofErr w:type="spellEnd"/>
        <w:r w:rsidRPr="00231D9B">
          <w:rPr>
            <w:rFonts w:ascii="Times New Roman" w:hAnsi="Times New Roman"/>
            <w:bCs/>
            <w:kern w:val="2"/>
            <w:sz w:val="24"/>
            <w:szCs w:val="24"/>
            <w:u w:val="single"/>
            <w:lang w:eastAsia="ko-KR"/>
          </w:rPr>
          <w:t>.</w:t>
        </w:r>
        <w:proofErr w:type="spellStart"/>
        <w:r w:rsidRPr="00231D9B">
          <w:rPr>
            <w:rFonts w:ascii="Times New Roman" w:hAnsi="Times New Roman"/>
            <w:bCs/>
            <w:kern w:val="2"/>
            <w:sz w:val="24"/>
            <w:szCs w:val="24"/>
            <w:u w:val="single"/>
            <w:lang w:val="en-US" w:eastAsia="ko-KR"/>
          </w:rPr>
          <w:t>ru</w:t>
        </w:r>
        <w:proofErr w:type="spellEnd"/>
      </w:hyperlink>
      <w:r w:rsidRPr="00231D9B">
        <w:rPr>
          <w:rFonts w:ascii="Times New Roman" w:hAnsi="Times New Roman"/>
          <w:bCs/>
          <w:kern w:val="2"/>
          <w:sz w:val="24"/>
          <w:szCs w:val="24"/>
          <w:lang w:eastAsia="ko-KR"/>
        </w:rPr>
        <w:t xml:space="preserve">; </w:t>
      </w:r>
    </w:p>
    <w:p w14:paraId="387FE150" w14:textId="77777777" w:rsidR="00637CD3" w:rsidRPr="00231D9B" w:rsidRDefault="00637CD3" w:rsidP="00637CD3">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231D9B">
        <w:rPr>
          <w:rFonts w:ascii="Times New Roman" w:hAnsi="Times New Roman"/>
          <w:bCs/>
          <w:kern w:val="2"/>
          <w:sz w:val="24"/>
          <w:szCs w:val="24"/>
          <w:lang w:eastAsia="ko-KR"/>
        </w:rPr>
        <w:t xml:space="preserve">отраслевые конкурсы профессионального мастерства; </w:t>
      </w:r>
    </w:p>
    <w:p w14:paraId="44647A49" w14:textId="77777777" w:rsidR="00637CD3" w:rsidRPr="00231D9B" w:rsidRDefault="00637CD3" w:rsidP="00637CD3">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231D9B">
        <w:rPr>
          <w:rFonts w:ascii="Times New Roman" w:hAnsi="Times New Roman"/>
          <w:bCs/>
          <w:kern w:val="2"/>
          <w:sz w:val="24"/>
          <w:szCs w:val="24"/>
          <w:lang w:eastAsia="ko-KR"/>
        </w:rPr>
        <w:t>движения «Абилимпикс»;</w:t>
      </w:r>
    </w:p>
    <w:p w14:paraId="5DB40E6C" w14:textId="77777777" w:rsidR="00637CD3" w:rsidRPr="00231D9B" w:rsidRDefault="00637CD3" w:rsidP="00637CD3">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231D9B">
        <w:rPr>
          <w:rFonts w:ascii="Times New Roman" w:hAnsi="Times New Roman"/>
          <w:b/>
          <w:kern w:val="2"/>
          <w:sz w:val="24"/>
          <w:szCs w:val="24"/>
          <w:lang w:eastAsia="ko-KR"/>
        </w:rPr>
        <w:t>субъектов Российской Федерации</w:t>
      </w:r>
      <w:r w:rsidRPr="00231D9B">
        <w:rPr>
          <w:rFonts w:ascii="Times New Roman" w:hAnsi="Times New Roman"/>
          <w:bCs/>
          <w:kern w:val="2"/>
          <w:sz w:val="24"/>
          <w:szCs w:val="24"/>
          <w:lang w:eastAsia="ko-KR"/>
        </w:rPr>
        <w:t xml:space="preserve"> (в соответствии с утвержденным региональным планом значимых мероприятий), в том числе «День города» и др.</w:t>
      </w:r>
    </w:p>
    <w:p w14:paraId="5F9A1F26" w14:textId="77777777" w:rsidR="00637CD3" w:rsidRPr="00231D9B" w:rsidRDefault="00637CD3" w:rsidP="00637CD3">
      <w:pPr>
        <w:widowControl w:val="0"/>
        <w:autoSpaceDE w:val="0"/>
        <w:autoSpaceDN w:val="0"/>
        <w:adjustRightInd w:val="0"/>
        <w:spacing w:after="0" w:line="240" w:lineRule="auto"/>
        <w:ind w:right="-1" w:firstLine="708"/>
        <w:contextualSpacing/>
        <w:jc w:val="both"/>
        <w:rPr>
          <w:rFonts w:ascii="Times New Roman" w:hAnsi="Times New Roman"/>
          <w:b/>
          <w:kern w:val="2"/>
          <w:sz w:val="24"/>
          <w:szCs w:val="24"/>
          <w:lang w:eastAsia="ko-KR"/>
        </w:rPr>
      </w:pPr>
      <w:r w:rsidRPr="00231D9B">
        <w:rPr>
          <w:rFonts w:ascii="Times New Roman" w:hAnsi="Times New Roman"/>
          <w:bCs/>
          <w:kern w:val="2"/>
          <w:sz w:val="24"/>
          <w:szCs w:val="24"/>
          <w:lang w:eastAsia="ko-KR"/>
        </w:rPr>
        <w:t xml:space="preserve">а также </w:t>
      </w:r>
      <w:r w:rsidRPr="00231D9B">
        <w:rPr>
          <w:rFonts w:ascii="Times New Roman" w:hAnsi="Times New Roman"/>
          <w:b/>
          <w:kern w:val="2"/>
          <w:sz w:val="24"/>
          <w:szCs w:val="24"/>
          <w:lang w:eastAsia="ko-KR"/>
        </w:rPr>
        <w:t>отраслевые профессионально значимые события и праздники.</w:t>
      </w:r>
    </w:p>
    <w:p w14:paraId="36A9CD72" w14:textId="77777777" w:rsidR="00637CD3" w:rsidRPr="00231D9B" w:rsidRDefault="00637CD3" w:rsidP="00637CD3">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3808"/>
        <w:gridCol w:w="2545"/>
        <w:gridCol w:w="2586"/>
        <w:gridCol w:w="3141"/>
        <w:gridCol w:w="1468"/>
      </w:tblGrid>
      <w:tr w:rsidR="008D6299" w:rsidRPr="00231D9B" w14:paraId="7C1AD586" w14:textId="77777777" w:rsidTr="000E3858">
        <w:tc>
          <w:tcPr>
            <w:tcW w:w="368" w:type="pct"/>
            <w:shd w:val="clear" w:color="auto" w:fill="auto"/>
          </w:tcPr>
          <w:p w14:paraId="2B3B63AF" w14:textId="77777777" w:rsidR="008D6299" w:rsidRPr="00231D9B" w:rsidRDefault="008D6299" w:rsidP="008D6299">
            <w:pPr>
              <w:widowControl w:val="0"/>
              <w:autoSpaceDE w:val="0"/>
              <w:autoSpaceDN w:val="0"/>
              <w:spacing w:after="0" w:line="240" w:lineRule="auto"/>
              <w:jc w:val="center"/>
              <w:rPr>
                <w:rFonts w:ascii="Times New Roman" w:hAnsi="Times New Roman"/>
                <w:b/>
                <w:kern w:val="2"/>
                <w:sz w:val="24"/>
                <w:szCs w:val="24"/>
                <w:lang w:eastAsia="ko-KR"/>
              </w:rPr>
            </w:pPr>
            <w:r w:rsidRPr="00231D9B">
              <w:rPr>
                <w:rFonts w:ascii="Times New Roman" w:hAnsi="Times New Roman"/>
                <w:b/>
                <w:kern w:val="2"/>
                <w:sz w:val="24"/>
                <w:szCs w:val="24"/>
                <w:lang w:eastAsia="ko-KR"/>
              </w:rPr>
              <w:t>Дата</w:t>
            </w:r>
          </w:p>
        </w:tc>
        <w:tc>
          <w:tcPr>
            <w:tcW w:w="1302" w:type="pct"/>
            <w:shd w:val="clear" w:color="auto" w:fill="auto"/>
          </w:tcPr>
          <w:p w14:paraId="206BFF2D" w14:textId="77777777" w:rsidR="008D6299" w:rsidRPr="00231D9B" w:rsidRDefault="008D6299" w:rsidP="008D6299">
            <w:pPr>
              <w:widowControl w:val="0"/>
              <w:autoSpaceDE w:val="0"/>
              <w:autoSpaceDN w:val="0"/>
              <w:spacing w:after="0" w:line="240" w:lineRule="auto"/>
              <w:jc w:val="center"/>
              <w:rPr>
                <w:rFonts w:ascii="Times New Roman" w:hAnsi="Times New Roman"/>
                <w:b/>
                <w:kern w:val="2"/>
                <w:sz w:val="24"/>
                <w:szCs w:val="24"/>
                <w:lang w:eastAsia="ko-KR"/>
              </w:rPr>
            </w:pPr>
            <w:r w:rsidRPr="00231D9B">
              <w:rPr>
                <w:rFonts w:ascii="Times New Roman" w:hAnsi="Times New Roman"/>
                <w:b/>
                <w:kern w:val="2"/>
                <w:sz w:val="24"/>
                <w:szCs w:val="24"/>
                <w:lang w:eastAsia="ko-KR"/>
              </w:rPr>
              <w:t>Содержание</w:t>
            </w:r>
            <w:r w:rsidRPr="00231D9B">
              <w:rPr>
                <w:rFonts w:ascii="Times New Roman" w:hAnsi="Times New Roman"/>
                <w:b/>
                <w:kern w:val="2"/>
                <w:sz w:val="24"/>
                <w:szCs w:val="24"/>
                <w:vertAlign w:val="superscript"/>
                <w:lang w:eastAsia="ko-KR"/>
              </w:rPr>
              <w:footnoteReference w:id="45"/>
            </w:r>
            <w:r w:rsidRPr="00231D9B">
              <w:rPr>
                <w:rFonts w:ascii="Times New Roman" w:hAnsi="Times New Roman"/>
                <w:b/>
                <w:kern w:val="2"/>
                <w:sz w:val="24"/>
                <w:szCs w:val="24"/>
                <w:lang w:eastAsia="ko-KR"/>
              </w:rPr>
              <w:t xml:space="preserve"> и формы</w:t>
            </w:r>
            <w:r w:rsidRPr="00231D9B">
              <w:rPr>
                <w:rFonts w:ascii="Times New Roman" w:hAnsi="Times New Roman"/>
                <w:b/>
                <w:kern w:val="2"/>
                <w:sz w:val="24"/>
                <w:szCs w:val="24"/>
                <w:vertAlign w:val="superscript"/>
                <w:lang w:eastAsia="ko-KR"/>
              </w:rPr>
              <w:footnoteReference w:id="46"/>
            </w:r>
            <w:r w:rsidRPr="00231D9B">
              <w:rPr>
                <w:rFonts w:ascii="Times New Roman" w:hAnsi="Times New Roman"/>
                <w:b/>
                <w:kern w:val="2"/>
                <w:sz w:val="24"/>
                <w:szCs w:val="24"/>
                <w:lang w:eastAsia="ko-KR"/>
              </w:rPr>
              <w:t xml:space="preserve"> </w:t>
            </w:r>
            <w:r w:rsidRPr="00231D9B">
              <w:rPr>
                <w:rFonts w:ascii="Times New Roman" w:hAnsi="Times New Roman"/>
                <w:b/>
                <w:kern w:val="2"/>
                <w:sz w:val="24"/>
                <w:szCs w:val="24"/>
                <w:lang w:eastAsia="ko-KR"/>
              </w:rPr>
              <w:br/>
              <w:t>деятельности</w:t>
            </w:r>
          </w:p>
          <w:p w14:paraId="6A292994" w14:textId="77777777" w:rsidR="008D6299" w:rsidRPr="00231D9B" w:rsidRDefault="008D6299" w:rsidP="008D6299">
            <w:pPr>
              <w:widowControl w:val="0"/>
              <w:autoSpaceDE w:val="0"/>
              <w:autoSpaceDN w:val="0"/>
              <w:spacing w:after="0" w:line="240" w:lineRule="auto"/>
              <w:jc w:val="center"/>
              <w:rPr>
                <w:rFonts w:ascii="Times New Roman" w:hAnsi="Times New Roman"/>
                <w:i/>
                <w:kern w:val="2"/>
                <w:sz w:val="24"/>
                <w:szCs w:val="24"/>
                <w:lang w:eastAsia="ko-KR"/>
              </w:rPr>
            </w:pPr>
          </w:p>
        </w:tc>
        <w:tc>
          <w:tcPr>
            <w:tcW w:w="870" w:type="pct"/>
            <w:shd w:val="clear" w:color="auto" w:fill="auto"/>
          </w:tcPr>
          <w:p w14:paraId="482CF080" w14:textId="77777777" w:rsidR="008D6299" w:rsidRPr="00231D9B" w:rsidRDefault="008D6299" w:rsidP="008D6299">
            <w:pPr>
              <w:spacing w:after="0" w:line="240" w:lineRule="auto"/>
              <w:jc w:val="center"/>
              <w:rPr>
                <w:rFonts w:ascii="Times New Roman" w:hAnsi="Times New Roman"/>
                <w:sz w:val="24"/>
                <w:szCs w:val="24"/>
              </w:rPr>
            </w:pPr>
            <w:r w:rsidRPr="00231D9B">
              <w:rPr>
                <w:rFonts w:ascii="Times New Roman" w:hAnsi="Times New Roman"/>
                <w:b/>
                <w:kern w:val="2"/>
                <w:sz w:val="24"/>
                <w:szCs w:val="24"/>
                <w:lang w:eastAsia="ko-KR"/>
              </w:rPr>
              <w:t>Участники</w:t>
            </w:r>
            <w:r w:rsidRPr="00231D9B">
              <w:rPr>
                <w:rFonts w:ascii="Times New Roman" w:hAnsi="Times New Roman"/>
                <w:b/>
                <w:kern w:val="2"/>
                <w:sz w:val="24"/>
                <w:szCs w:val="24"/>
                <w:vertAlign w:val="superscript"/>
                <w:lang w:eastAsia="ko-KR"/>
              </w:rPr>
              <w:footnoteReference w:id="47"/>
            </w:r>
          </w:p>
          <w:p w14:paraId="7F134141" w14:textId="77777777" w:rsidR="008D6299" w:rsidRPr="00231D9B" w:rsidRDefault="008D6299" w:rsidP="008D6299">
            <w:pPr>
              <w:widowControl w:val="0"/>
              <w:autoSpaceDE w:val="0"/>
              <w:autoSpaceDN w:val="0"/>
              <w:spacing w:after="0" w:line="240" w:lineRule="auto"/>
              <w:jc w:val="center"/>
              <w:rPr>
                <w:rFonts w:ascii="Times New Roman" w:hAnsi="Times New Roman"/>
                <w:i/>
                <w:kern w:val="2"/>
                <w:lang w:eastAsia="ko-KR"/>
              </w:rPr>
            </w:pPr>
          </w:p>
        </w:tc>
        <w:tc>
          <w:tcPr>
            <w:tcW w:w="884" w:type="pct"/>
          </w:tcPr>
          <w:p w14:paraId="20BB43E4" w14:textId="77777777" w:rsidR="008D6299" w:rsidRPr="00231D9B" w:rsidRDefault="008D6299" w:rsidP="008D6299">
            <w:pPr>
              <w:widowControl w:val="0"/>
              <w:autoSpaceDE w:val="0"/>
              <w:autoSpaceDN w:val="0"/>
              <w:spacing w:after="0" w:line="240" w:lineRule="auto"/>
              <w:jc w:val="center"/>
              <w:rPr>
                <w:rFonts w:ascii="Times New Roman" w:hAnsi="Times New Roman"/>
                <w:b/>
                <w:kern w:val="2"/>
                <w:sz w:val="24"/>
                <w:szCs w:val="24"/>
                <w:lang w:eastAsia="ko-KR"/>
              </w:rPr>
            </w:pPr>
            <w:r w:rsidRPr="00231D9B">
              <w:rPr>
                <w:rFonts w:ascii="Times New Roman" w:hAnsi="Times New Roman"/>
                <w:b/>
                <w:kern w:val="2"/>
                <w:sz w:val="24"/>
                <w:szCs w:val="24"/>
                <w:lang w:eastAsia="ko-KR"/>
              </w:rPr>
              <w:t xml:space="preserve">Место </w:t>
            </w:r>
            <w:r w:rsidRPr="00231D9B">
              <w:rPr>
                <w:rFonts w:ascii="Times New Roman" w:hAnsi="Times New Roman"/>
                <w:b/>
                <w:kern w:val="2"/>
                <w:sz w:val="24"/>
                <w:szCs w:val="24"/>
                <w:lang w:eastAsia="ko-KR"/>
              </w:rPr>
              <w:br/>
              <w:t>проведения</w:t>
            </w:r>
            <w:r w:rsidRPr="00231D9B">
              <w:rPr>
                <w:rStyle w:val="a5"/>
                <w:b/>
                <w:kern w:val="2"/>
                <w:lang w:eastAsia="ko-KR"/>
              </w:rPr>
              <w:footnoteReference w:id="48"/>
            </w:r>
          </w:p>
        </w:tc>
        <w:tc>
          <w:tcPr>
            <w:tcW w:w="1074" w:type="pct"/>
            <w:shd w:val="clear" w:color="auto" w:fill="auto"/>
          </w:tcPr>
          <w:p w14:paraId="4B283D3F" w14:textId="77777777" w:rsidR="008D6299" w:rsidRPr="00231D9B" w:rsidRDefault="008D6299" w:rsidP="008D6299">
            <w:pPr>
              <w:widowControl w:val="0"/>
              <w:autoSpaceDE w:val="0"/>
              <w:autoSpaceDN w:val="0"/>
              <w:spacing w:after="0" w:line="240" w:lineRule="auto"/>
              <w:jc w:val="center"/>
              <w:rPr>
                <w:rFonts w:ascii="Times New Roman" w:hAnsi="Times New Roman"/>
                <w:b/>
                <w:kern w:val="2"/>
                <w:sz w:val="24"/>
                <w:szCs w:val="24"/>
                <w:lang w:eastAsia="ko-KR"/>
              </w:rPr>
            </w:pPr>
            <w:r w:rsidRPr="00231D9B">
              <w:rPr>
                <w:rFonts w:ascii="Times New Roman" w:hAnsi="Times New Roman"/>
                <w:b/>
                <w:kern w:val="2"/>
                <w:sz w:val="24"/>
                <w:szCs w:val="24"/>
                <w:lang w:eastAsia="ko-KR"/>
              </w:rPr>
              <w:t>Ответственные</w:t>
            </w:r>
            <w:r w:rsidRPr="00231D9B">
              <w:rPr>
                <w:rStyle w:val="a5"/>
                <w:b/>
                <w:kern w:val="2"/>
                <w:lang w:eastAsia="ko-KR"/>
              </w:rPr>
              <w:footnoteReference w:id="49"/>
            </w:r>
          </w:p>
        </w:tc>
        <w:tc>
          <w:tcPr>
            <w:tcW w:w="502" w:type="pct"/>
            <w:shd w:val="clear" w:color="auto" w:fill="auto"/>
          </w:tcPr>
          <w:p w14:paraId="61C2754C" w14:textId="77777777" w:rsidR="008D6299" w:rsidRPr="00231D9B" w:rsidRDefault="008D6299" w:rsidP="008D6299">
            <w:pPr>
              <w:widowControl w:val="0"/>
              <w:autoSpaceDE w:val="0"/>
              <w:autoSpaceDN w:val="0"/>
              <w:spacing w:after="0" w:line="240" w:lineRule="auto"/>
              <w:jc w:val="center"/>
              <w:rPr>
                <w:rFonts w:ascii="Times New Roman" w:hAnsi="Times New Roman"/>
                <w:b/>
                <w:kern w:val="2"/>
                <w:sz w:val="24"/>
                <w:szCs w:val="24"/>
                <w:lang w:eastAsia="ko-KR"/>
              </w:rPr>
            </w:pPr>
            <w:r w:rsidRPr="00231D9B">
              <w:rPr>
                <w:rFonts w:ascii="Times New Roman" w:hAnsi="Times New Roman"/>
                <w:b/>
                <w:kern w:val="2"/>
                <w:sz w:val="24"/>
                <w:szCs w:val="24"/>
                <w:lang w:eastAsia="ko-KR"/>
              </w:rPr>
              <w:t>Коды ЛР</w:t>
            </w:r>
            <w:r w:rsidRPr="00231D9B">
              <w:rPr>
                <w:rStyle w:val="a5"/>
                <w:b/>
                <w:kern w:val="2"/>
                <w:lang w:eastAsia="ko-KR"/>
              </w:rPr>
              <w:footnoteReference w:id="50"/>
            </w:r>
            <w:r w:rsidRPr="00231D9B">
              <w:rPr>
                <w:rFonts w:ascii="Times New Roman" w:hAnsi="Times New Roman"/>
                <w:b/>
                <w:kern w:val="2"/>
                <w:sz w:val="24"/>
                <w:szCs w:val="24"/>
                <w:lang w:eastAsia="ko-KR"/>
              </w:rPr>
              <w:t xml:space="preserve">  </w:t>
            </w:r>
          </w:p>
        </w:tc>
      </w:tr>
      <w:tr w:rsidR="008D6299" w:rsidRPr="00231D9B" w14:paraId="08F362A5" w14:textId="77777777" w:rsidTr="008D6299">
        <w:tc>
          <w:tcPr>
            <w:tcW w:w="5000" w:type="pct"/>
            <w:gridSpan w:val="6"/>
          </w:tcPr>
          <w:p w14:paraId="2C7E6B9E" w14:textId="77777777" w:rsidR="008D6299" w:rsidRPr="00231D9B" w:rsidRDefault="008D6299" w:rsidP="00AD4B68">
            <w:pPr>
              <w:widowControl w:val="0"/>
              <w:autoSpaceDE w:val="0"/>
              <w:autoSpaceDN w:val="0"/>
              <w:spacing w:after="0" w:line="240" w:lineRule="auto"/>
              <w:jc w:val="center"/>
              <w:rPr>
                <w:rFonts w:ascii="Times New Roman" w:hAnsi="Times New Roman"/>
                <w:b/>
                <w:kern w:val="2"/>
                <w:sz w:val="24"/>
                <w:szCs w:val="24"/>
                <w:lang w:eastAsia="ko-KR"/>
              </w:rPr>
            </w:pPr>
            <w:r w:rsidRPr="00231D9B">
              <w:rPr>
                <w:rFonts w:ascii="Times New Roman" w:hAnsi="Times New Roman"/>
                <w:b/>
                <w:kern w:val="2"/>
                <w:sz w:val="24"/>
                <w:szCs w:val="24"/>
                <w:lang w:eastAsia="ko-KR"/>
              </w:rPr>
              <w:t xml:space="preserve"> СЕНТЯБРЬ</w:t>
            </w:r>
          </w:p>
        </w:tc>
      </w:tr>
      <w:tr w:rsidR="008D6299" w:rsidRPr="00231D9B" w14:paraId="09A4CE79" w14:textId="77777777" w:rsidTr="000E3858">
        <w:tc>
          <w:tcPr>
            <w:tcW w:w="368" w:type="pct"/>
            <w:shd w:val="clear" w:color="auto" w:fill="auto"/>
          </w:tcPr>
          <w:p w14:paraId="7C1C0A09"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1</w:t>
            </w:r>
          </w:p>
        </w:tc>
        <w:tc>
          <w:tcPr>
            <w:tcW w:w="1302" w:type="pct"/>
            <w:shd w:val="clear" w:color="auto" w:fill="auto"/>
          </w:tcPr>
          <w:p w14:paraId="5ABA0104"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День знаний</w:t>
            </w:r>
            <w:r w:rsidRPr="00231D9B">
              <w:rPr>
                <w:rFonts w:ascii="Times New Roman" w:hAnsi="Times New Roman"/>
                <w:b/>
                <w:bCs/>
                <w:kern w:val="2"/>
                <w:sz w:val="24"/>
                <w:szCs w:val="24"/>
                <w:vertAlign w:val="superscript"/>
                <w:lang w:eastAsia="ko-KR"/>
              </w:rPr>
              <w:footnoteReference w:id="51"/>
            </w:r>
          </w:p>
        </w:tc>
        <w:tc>
          <w:tcPr>
            <w:tcW w:w="870" w:type="pct"/>
            <w:shd w:val="clear" w:color="auto" w:fill="auto"/>
          </w:tcPr>
          <w:p w14:paraId="2CC5D923"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84" w:type="pct"/>
          </w:tcPr>
          <w:p w14:paraId="3D27CFA8"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074" w:type="pct"/>
            <w:shd w:val="clear" w:color="auto" w:fill="auto"/>
          </w:tcPr>
          <w:p w14:paraId="3B5645DC"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kern w:val="2"/>
                <w:sz w:val="24"/>
                <w:szCs w:val="24"/>
                <w:lang w:eastAsia="ko-KR"/>
              </w:rPr>
              <w:t>Заместитель директора, курирующий воспитание</w:t>
            </w:r>
            <w:r w:rsidRPr="00231D9B">
              <w:rPr>
                <w:rFonts w:ascii="Times New Roman" w:hAnsi="Times New Roman"/>
                <w:kern w:val="2"/>
                <w:sz w:val="24"/>
                <w:szCs w:val="24"/>
                <w:vertAlign w:val="superscript"/>
                <w:lang w:eastAsia="ko-KR"/>
              </w:rPr>
              <w:footnoteReference w:id="52"/>
            </w:r>
          </w:p>
        </w:tc>
        <w:tc>
          <w:tcPr>
            <w:tcW w:w="502" w:type="pct"/>
            <w:shd w:val="clear" w:color="auto" w:fill="auto"/>
          </w:tcPr>
          <w:p w14:paraId="77C2DCFD"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r>
      <w:tr w:rsidR="000E3858" w:rsidRPr="00231D9B" w14:paraId="3307CEAF" w14:textId="77777777" w:rsidTr="000E3858">
        <w:tc>
          <w:tcPr>
            <w:tcW w:w="368" w:type="pct"/>
            <w:shd w:val="clear" w:color="auto" w:fill="auto"/>
          </w:tcPr>
          <w:p w14:paraId="755F3EBB" w14:textId="0D37537F" w:rsidR="000E3858" w:rsidRPr="00231D9B" w:rsidRDefault="000E3858" w:rsidP="000E385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 xml:space="preserve">Пн. </w:t>
            </w:r>
            <w:proofErr w:type="spellStart"/>
            <w:r w:rsidRPr="00231D9B">
              <w:rPr>
                <w:rFonts w:ascii="Times New Roman" w:hAnsi="Times New Roman"/>
                <w:b/>
                <w:bCs/>
                <w:kern w:val="2"/>
                <w:sz w:val="24"/>
                <w:szCs w:val="24"/>
                <w:lang w:eastAsia="ko-KR"/>
              </w:rPr>
              <w:t>Еженед</w:t>
            </w:r>
            <w:proofErr w:type="spellEnd"/>
            <w:r w:rsidRPr="00231D9B">
              <w:rPr>
                <w:rFonts w:ascii="Times New Roman" w:hAnsi="Times New Roman"/>
                <w:b/>
                <w:bCs/>
                <w:kern w:val="2"/>
                <w:sz w:val="24"/>
                <w:szCs w:val="24"/>
                <w:lang w:eastAsia="ko-KR"/>
              </w:rPr>
              <w:t>.</w:t>
            </w:r>
          </w:p>
        </w:tc>
        <w:tc>
          <w:tcPr>
            <w:tcW w:w="1302" w:type="pct"/>
            <w:shd w:val="clear" w:color="auto" w:fill="auto"/>
          </w:tcPr>
          <w:p w14:paraId="61F67F65" w14:textId="1E8AE769" w:rsidR="000E3858" w:rsidRPr="00231D9B" w:rsidRDefault="000E3858" w:rsidP="000E385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Разговоры о важном</w:t>
            </w:r>
          </w:p>
        </w:tc>
        <w:tc>
          <w:tcPr>
            <w:tcW w:w="870" w:type="pct"/>
            <w:shd w:val="clear" w:color="auto" w:fill="auto"/>
          </w:tcPr>
          <w:p w14:paraId="48824272" w14:textId="51DC6A6E"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i/>
                <w:iCs/>
                <w:kern w:val="2"/>
                <w:sz w:val="24"/>
                <w:szCs w:val="24"/>
                <w:lang w:eastAsia="ko-KR"/>
              </w:rPr>
              <w:t xml:space="preserve">Все </w:t>
            </w:r>
            <w:r w:rsidRPr="00231D9B">
              <w:rPr>
                <w:rFonts w:ascii="Times New Roman" w:hAnsi="Times New Roman"/>
                <w:i/>
                <w:iCs/>
                <w:kern w:val="2"/>
                <w:sz w:val="24"/>
                <w:szCs w:val="24"/>
                <w:lang w:eastAsia="ko-KR"/>
              </w:rPr>
              <w:br/>
              <w:t>группы</w:t>
            </w:r>
          </w:p>
        </w:tc>
        <w:tc>
          <w:tcPr>
            <w:tcW w:w="884" w:type="pct"/>
          </w:tcPr>
          <w:p w14:paraId="483BF9D0" w14:textId="0FEBDC26"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i/>
                <w:iCs/>
                <w:kern w:val="2"/>
                <w:sz w:val="24"/>
                <w:szCs w:val="24"/>
                <w:lang w:eastAsia="ko-KR"/>
              </w:rPr>
              <w:t>Аудитории</w:t>
            </w:r>
          </w:p>
        </w:tc>
        <w:tc>
          <w:tcPr>
            <w:tcW w:w="1074" w:type="pct"/>
            <w:shd w:val="clear" w:color="auto" w:fill="auto"/>
          </w:tcPr>
          <w:p w14:paraId="3FEB77B4" w14:textId="66695DA4"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i/>
                <w:iCs/>
                <w:kern w:val="2"/>
                <w:sz w:val="24"/>
                <w:szCs w:val="24"/>
                <w:lang w:eastAsia="ko-KR"/>
              </w:rPr>
              <w:t>Куратор группы</w:t>
            </w:r>
          </w:p>
        </w:tc>
        <w:tc>
          <w:tcPr>
            <w:tcW w:w="502" w:type="pct"/>
            <w:shd w:val="clear" w:color="auto" w:fill="auto"/>
          </w:tcPr>
          <w:p w14:paraId="475C17BF" w14:textId="733A537D"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i/>
                <w:iCs/>
                <w:kern w:val="2"/>
                <w:sz w:val="24"/>
                <w:szCs w:val="24"/>
                <w:lang w:eastAsia="ko-KR"/>
              </w:rPr>
              <w:t>ЛР 1 -11</w:t>
            </w:r>
          </w:p>
        </w:tc>
      </w:tr>
      <w:tr w:rsidR="008D6299" w:rsidRPr="00231D9B" w14:paraId="4C2ADB0F" w14:textId="77777777" w:rsidTr="000E3858">
        <w:tc>
          <w:tcPr>
            <w:tcW w:w="368" w:type="pct"/>
            <w:shd w:val="clear" w:color="auto" w:fill="auto"/>
          </w:tcPr>
          <w:p w14:paraId="1291B57A"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 xml:space="preserve">2 </w:t>
            </w:r>
          </w:p>
        </w:tc>
        <w:tc>
          <w:tcPr>
            <w:tcW w:w="1302" w:type="pct"/>
            <w:shd w:val="clear" w:color="auto" w:fill="auto"/>
          </w:tcPr>
          <w:p w14:paraId="7AEBC1AA"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День окончания Второй мировой войны</w:t>
            </w:r>
          </w:p>
        </w:tc>
        <w:tc>
          <w:tcPr>
            <w:tcW w:w="870" w:type="pct"/>
            <w:shd w:val="clear" w:color="auto" w:fill="auto"/>
          </w:tcPr>
          <w:p w14:paraId="41718760"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84" w:type="pct"/>
          </w:tcPr>
          <w:p w14:paraId="3B634804"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074" w:type="pct"/>
            <w:shd w:val="clear" w:color="auto" w:fill="auto"/>
          </w:tcPr>
          <w:p w14:paraId="6ACE88A2"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502" w:type="pct"/>
            <w:shd w:val="clear" w:color="auto" w:fill="auto"/>
          </w:tcPr>
          <w:p w14:paraId="105C9E20"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r>
      <w:tr w:rsidR="008D6299" w:rsidRPr="00231D9B" w14:paraId="42F37AD8" w14:textId="77777777" w:rsidTr="000E3858">
        <w:tc>
          <w:tcPr>
            <w:tcW w:w="368" w:type="pct"/>
            <w:shd w:val="clear" w:color="auto" w:fill="auto"/>
          </w:tcPr>
          <w:p w14:paraId="2322B973"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3</w:t>
            </w:r>
          </w:p>
        </w:tc>
        <w:tc>
          <w:tcPr>
            <w:tcW w:w="1302" w:type="pct"/>
            <w:shd w:val="clear" w:color="auto" w:fill="auto"/>
          </w:tcPr>
          <w:p w14:paraId="063132F1"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День солидарности в борьбе с терроризмом</w:t>
            </w:r>
          </w:p>
        </w:tc>
        <w:tc>
          <w:tcPr>
            <w:tcW w:w="870" w:type="pct"/>
            <w:shd w:val="clear" w:color="auto" w:fill="auto"/>
          </w:tcPr>
          <w:p w14:paraId="287C09F0"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84" w:type="pct"/>
          </w:tcPr>
          <w:p w14:paraId="3996137B"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074" w:type="pct"/>
            <w:shd w:val="clear" w:color="auto" w:fill="auto"/>
          </w:tcPr>
          <w:p w14:paraId="4D76209D"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502" w:type="pct"/>
            <w:shd w:val="clear" w:color="auto" w:fill="auto"/>
          </w:tcPr>
          <w:p w14:paraId="47CDF316"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r>
      <w:tr w:rsidR="008D6299" w:rsidRPr="00231D9B" w14:paraId="30C4B365" w14:textId="77777777" w:rsidTr="000E3858">
        <w:tc>
          <w:tcPr>
            <w:tcW w:w="368" w:type="pct"/>
            <w:shd w:val="clear" w:color="auto" w:fill="auto"/>
          </w:tcPr>
          <w:p w14:paraId="28A8338F"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302" w:type="pct"/>
            <w:shd w:val="clear" w:color="auto" w:fill="auto"/>
          </w:tcPr>
          <w:p w14:paraId="57CEB41D"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kern w:val="2"/>
                <w:sz w:val="24"/>
                <w:szCs w:val="24"/>
                <w:lang w:eastAsia="ko-KR"/>
              </w:rPr>
              <w:t xml:space="preserve"> Посвящение в студенты</w:t>
            </w:r>
          </w:p>
        </w:tc>
        <w:tc>
          <w:tcPr>
            <w:tcW w:w="870" w:type="pct"/>
            <w:shd w:val="clear" w:color="auto" w:fill="auto"/>
          </w:tcPr>
          <w:p w14:paraId="2FE09B19"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84" w:type="pct"/>
          </w:tcPr>
          <w:p w14:paraId="56AACA66"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074" w:type="pct"/>
            <w:shd w:val="clear" w:color="auto" w:fill="auto"/>
          </w:tcPr>
          <w:p w14:paraId="71238D5C"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kern w:val="2"/>
                <w:sz w:val="24"/>
                <w:szCs w:val="24"/>
                <w:lang w:eastAsia="ko-KR"/>
              </w:rPr>
              <w:t>Заместитель директора, курирующий воспитание</w:t>
            </w:r>
          </w:p>
        </w:tc>
        <w:tc>
          <w:tcPr>
            <w:tcW w:w="502" w:type="pct"/>
            <w:shd w:val="clear" w:color="auto" w:fill="auto"/>
          </w:tcPr>
          <w:p w14:paraId="7BF2E83F"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r>
      <w:tr w:rsidR="008D6299" w:rsidRPr="00231D9B" w14:paraId="13E4E1AB" w14:textId="77777777" w:rsidTr="000E3858">
        <w:tc>
          <w:tcPr>
            <w:tcW w:w="368" w:type="pct"/>
            <w:shd w:val="clear" w:color="auto" w:fill="auto"/>
          </w:tcPr>
          <w:p w14:paraId="35AF7212"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302" w:type="pct"/>
            <w:shd w:val="clear" w:color="auto" w:fill="auto"/>
          </w:tcPr>
          <w:p w14:paraId="26B7EA64"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kern w:val="2"/>
                <w:sz w:val="24"/>
                <w:szCs w:val="24"/>
                <w:lang w:eastAsia="ko-KR"/>
              </w:rPr>
              <w:t>Введение в профессию (специальность)</w:t>
            </w:r>
          </w:p>
        </w:tc>
        <w:tc>
          <w:tcPr>
            <w:tcW w:w="870" w:type="pct"/>
            <w:shd w:val="clear" w:color="auto" w:fill="auto"/>
          </w:tcPr>
          <w:p w14:paraId="78A7CD99"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84" w:type="pct"/>
          </w:tcPr>
          <w:p w14:paraId="58876D87"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074" w:type="pct"/>
            <w:shd w:val="clear" w:color="auto" w:fill="auto"/>
          </w:tcPr>
          <w:p w14:paraId="5E81B320"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kern w:val="2"/>
                <w:sz w:val="24"/>
                <w:szCs w:val="24"/>
                <w:lang w:eastAsia="ko-KR"/>
              </w:rPr>
              <w:t xml:space="preserve">заместитель директора по учебно-производственной работе </w:t>
            </w:r>
          </w:p>
        </w:tc>
        <w:tc>
          <w:tcPr>
            <w:tcW w:w="502" w:type="pct"/>
            <w:shd w:val="clear" w:color="auto" w:fill="auto"/>
          </w:tcPr>
          <w:p w14:paraId="30C1BFB9"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r>
      <w:tr w:rsidR="008D6299" w:rsidRPr="00231D9B" w14:paraId="7C1B405A" w14:textId="77777777" w:rsidTr="000E3858">
        <w:tc>
          <w:tcPr>
            <w:tcW w:w="368" w:type="pct"/>
            <w:shd w:val="clear" w:color="auto" w:fill="auto"/>
          </w:tcPr>
          <w:p w14:paraId="644F1B7D"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 xml:space="preserve">21 </w:t>
            </w:r>
          </w:p>
        </w:tc>
        <w:tc>
          <w:tcPr>
            <w:tcW w:w="1302" w:type="pct"/>
            <w:shd w:val="clear" w:color="auto" w:fill="auto"/>
          </w:tcPr>
          <w:p w14:paraId="49DE72A3" w14:textId="77777777" w:rsidR="008D6299" w:rsidRPr="00231D9B" w:rsidRDefault="008D6299" w:rsidP="00AD4B68">
            <w:pPr>
              <w:widowControl w:val="0"/>
              <w:autoSpaceDE w:val="0"/>
              <w:autoSpaceDN w:val="0"/>
              <w:spacing w:after="0" w:line="240" w:lineRule="auto"/>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День победы русских полков во главе с Великим князем Дмитрием Донским (Куликовская битва, 1380 год).</w:t>
            </w:r>
          </w:p>
          <w:p w14:paraId="75E0A417" w14:textId="77777777" w:rsidR="008D6299" w:rsidRPr="00231D9B" w:rsidRDefault="008D6299" w:rsidP="00AD4B68">
            <w:pPr>
              <w:widowControl w:val="0"/>
              <w:autoSpaceDE w:val="0"/>
              <w:autoSpaceDN w:val="0"/>
              <w:spacing w:after="0" w:line="240" w:lineRule="auto"/>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День зарождения российской государственности (862 год)</w:t>
            </w:r>
          </w:p>
        </w:tc>
        <w:tc>
          <w:tcPr>
            <w:tcW w:w="870" w:type="pct"/>
            <w:shd w:val="clear" w:color="auto" w:fill="auto"/>
          </w:tcPr>
          <w:p w14:paraId="4603EE22"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84" w:type="pct"/>
          </w:tcPr>
          <w:p w14:paraId="1FD357DC"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074" w:type="pct"/>
            <w:shd w:val="clear" w:color="auto" w:fill="auto"/>
          </w:tcPr>
          <w:p w14:paraId="09DE4DAB"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502" w:type="pct"/>
            <w:shd w:val="clear" w:color="auto" w:fill="auto"/>
          </w:tcPr>
          <w:p w14:paraId="30565C2F"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r>
      <w:tr w:rsidR="008D6299" w:rsidRPr="00231D9B" w14:paraId="61040180" w14:textId="77777777" w:rsidTr="000E3858">
        <w:tc>
          <w:tcPr>
            <w:tcW w:w="368" w:type="pct"/>
            <w:shd w:val="clear" w:color="auto" w:fill="auto"/>
          </w:tcPr>
          <w:p w14:paraId="3C80AF43"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27</w:t>
            </w:r>
          </w:p>
        </w:tc>
        <w:tc>
          <w:tcPr>
            <w:tcW w:w="1302" w:type="pct"/>
            <w:shd w:val="clear" w:color="auto" w:fill="auto"/>
          </w:tcPr>
          <w:p w14:paraId="2FD06CD7" w14:textId="77777777" w:rsidR="008D6299" w:rsidRPr="00231D9B" w:rsidRDefault="008D6299" w:rsidP="00AD4B68">
            <w:pPr>
              <w:widowControl w:val="0"/>
              <w:autoSpaceDE w:val="0"/>
              <w:autoSpaceDN w:val="0"/>
              <w:spacing w:after="0" w:line="240" w:lineRule="auto"/>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Всемирный день туризма</w:t>
            </w:r>
          </w:p>
        </w:tc>
        <w:tc>
          <w:tcPr>
            <w:tcW w:w="870" w:type="pct"/>
            <w:shd w:val="clear" w:color="auto" w:fill="auto"/>
          </w:tcPr>
          <w:p w14:paraId="69EC433A"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84" w:type="pct"/>
          </w:tcPr>
          <w:p w14:paraId="27DC0115"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074" w:type="pct"/>
            <w:shd w:val="clear" w:color="auto" w:fill="auto"/>
          </w:tcPr>
          <w:p w14:paraId="3E224384"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502" w:type="pct"/>
            <w:shd w:val="clear" w:color="auto" w:fill="auto"/>
          </w:tcPr>
          <w:p w14:paraId="43850455"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r>
      <w:tr w:rsidR="008D6299" w:rsidRPr="00231D9B" w14:paraId="195DEECB" w14:textId="77777777" w:rsidTr="008D6299">
        <w:tc>
          <w:tcPr>
            <w:tcW w:w="5000" w:type="pct"/>
            <w:gridSpan w:val="6"/>
            <w:shd w:val="clear" w:color="auto" w:fill="auto"/>
          </w:tcPr>
          <w:p w14:paraId="71BA766C" w14:textId="77777777" w:rsidR="008D6299" w:rsidRPr="00231D9B" w:rsidRDefault="008D6299" w:rsidP="00AD4B68">
            <w:pPr>
              <w:widowControl w:val="0"/>
              <w:autoSpaceDE w:val="0"/>
              <w:autoSpaceDN w:val="0"/>
              <w:spacing w:after="0" w:line="240" w:lineRule="auto"/>
              <w:jc w:val="center"/>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ОКТЯБРЬ</w:t>
            </w:r>
          </w:p>
        </w:tc>
      </w:tr>
      <w:tr w:rsidR="008D6299" w:rsidRPr="00231D9B" w14:paraId="26EB295C" w14:textId="77777777" w:rsidTr="000E3858">
        <w:tc>
          <w:tcPr>
            <w:tcW w:w="368" w:type="pct"/>
            <w:shd w:val="clear" w:color="auto" w:fill="auto"/>
          </w:tcPr>
          <w:p w14:paraId="439EA867"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1</w:t>
            </w:r>
          </w:p>
        </w:tc>
        <w:tc>
          <w:tcPr>
            <w:tcW w:w="1302" w:type="pct"/>
            <w:shd w:val="clear" w:color="auto" w:fill="auto"/>
          </w:tcPr>
          <w:p w14:paraId="38AF5C46"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День пожилых людей</w:t>
            </w:r>
          </w:p>
        </w:tc>
        <w:tc>
          <w:tcPr>
            <w:tcW w:w="870" w:type="pct"/>
            <w:shd w:val="clear" w:color="auto" w:fill="auto"/>
          </w:tcPr>
          <w:p w14:paraId="3A73AFA3"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84" w:type="pct"/>
          </w:tcPr>
          <w:p w14:paraId="0325E1A0"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074" w:type="pct"/>
            <w:shd w:val="clear" w:color="auto" w:fill="auto"/>
          </w:tcPr>
          <w:p w14:paraId="5F4D6FB2"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502" w:type="pct"/>
            <w:shd w:val="clear" w:color="auto" w:fill="auto"/>
          </w:tcPr>
          <w:p w14:paraId="38C2DED3"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r>
      <w:tr w:rsidR="000E3858" w:rsidRPr="00231D9B" w14:paraId="7082F609" w14:textId="77777777" w:rsidTr="000E3858">
        <w:tc>
          <w:tcPr>
            <w:tcW w:w="368" w:type="pct"/>
            <w:shd w:val="clear" w:color="auto" w:fill="auto"/>
          </w:tcPr>
          <w:p w14:paraId="5FD6AF0D" w14:textId="6143C961" w:rsidR="000E3858" w:rsidRPr="00231D9B" w:rsidRDefault="000E3858" w:rsidP="000E385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 xml:space="preserve">Пн. </w:t>
            </w:r>
            <w:proofErr w:type="spellStart"/>
            <w:r w:rsidRPr="00231D9B">
              <w:rPr>
                <w:rFonts w:ascii="Times New Roman" w:hAnsi="Times New Roman"/>
                <w:b/>
                <w:bCs/>
                <w:kern w:val="2"/>
                <w:sz w:val="24"/>
                <w:szCs w:val="24"/>
                <w:lang w:eastAsia="ko-KR"/>
              </w:rPr>
              <w:t>Еженед</w:t>
            </w:r>
            <w:proofErr w:type="spellEnd"/>
            <w:r w:rsidRPr="00231D9B">
              <w:rPr>
                <w:rFonts w:ascii="Times New Roman" w:hAnsi="Times New Roman"/>
                <w:b/>
                <w:bCs/>
                <w:kern w:val="2"/>
                <w:sz w:val="24"/>
                <w:szCs w:val="24"/>
                <w:lang w:eastAsia="ko-KR"/>
              </w:rPr>
              <w:t>.</w:t>
            </w:r>
          </w:p>
        </w:tc>
        <w:tc>
          <w:tcPr>
            <w:tcW w:w="1302" w:type="pct"/>
            <w:shd w:val="clear" w:color="auto" w:fill="auto"/>
          </w:tcPr>
          <w:p w14:paraId="4A065FC9" w14:textId="00917199" w:rsidR="000E3858" w:rsidRPr="00231D9B" w:rsidRDefault="000E3858" w:rsidP="000E385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Разговоры о важном</w:t>
            </w:r>
          </w:p>
        </w:tc>
        <w:tc>
          <w:tcPr>
            <w:tcW w:w="870" w:type="pct"/>
            <w:shd w:val="clear" w:color="auto" w:fill="auto"/>
          </w:tcPr>
          <w:p w14:paraId="71958898" w14:textId="66BFA883"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i/>
                <w:iCs/>
                <w:kern w:val="2"/>
                <w:sz w:val="24"/>
                <w:szCs w:val="24"/>
                <w:lang w:eastAsia="ko-KR"/>
              </w:rPr>
              <w:t xml:space="preserve">Все </w:t>
            </w:r>
            <w:r w:rsidRPr="00231D9B">
              <w:rPr>
                <w:rFonts w:ascii="Times New Roman" w:hAnsi="Times New Roman"/>
                <w:i/>
                <w:iCs/>
                <w:kern w:val="2"/>
                <w:sz w:val="24"/>
                <w:szCs w:val="24"/>
                <w:lang w:eastAsia="ko-KR"/>
              </w:rPr>
              <w:br/>
              <w:t>группы</w:t>
            </w:r>
          </w:p>
        </w:tc>
        <w:tc>
          <w:tcPr>
            <w:tcW w:w="884" w:type="pct"/>
          </w:tcPr>
          <w:p w14:paraId="10A6229D" w14:textId="61B090B1"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i/>
                <w:iCs/>
                <w:kern w:val="2"/>
                <w:sz w:val="24"/>
                <w:szCs w:val="24"/>
                <w:lang w:eastAsia="ko-KR"/>
              </w:rPr>
              <w:t>Аудитории</w:t>
            </w:r>
          </w:p>
        </w:tc>
        <w:tc>
          <w:tcPr>
            <w:tcW w:w="1074" w:type="pct"/>
            <w:shd w:val="clear" w:color="auto" w:fill="auto"/>
          </w:tcPr>
          <w:p w14:paraId="508A8A05" w14:textId="4DABB935"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i/>
                <w:iCs/>
                <w:kern w:val="2"/>
                <w:sz w:val="24"/>
                <w:szCs w:val="24"/>
                <w:lang w:eastAsia="ko-KR"/>
              </w:rPr>
              <w:t>Куратор группы</w:t>
            </w:r>
          </w:p>
        </w:tc>
        <w:tc>
          <w:tcPr>
            <w:tcW w:w="502" w:type="pct"/>
            <w:shd w:val="clear" w:color="auto" w:fill="auto"/>
          </w:tcPr>
          <w:p w14:paraId="6DDDC95D" w14:textId="4FECF71A"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i/>
                <w:iCs/>
                <w:kern w:val="2"/>
                <w:sz w:val="24"/>
                <w:szCs w:val="24"/>
                <w:lang w:eastAsia="ko-KR"/>
              </w:rPr>
              <w:t>ЛР 1 -11</w:t>
            </w:r>
          </w:p>
        </w:tc>
      </w:tr>
      <w:tr w:rsidR="008D6299" w:rsidRPr="00231D9B" w14:paraId="0A838198" w14:textId="77777777" w:rsidTr="000E3858">
        <w:tc>
          <w:tcPr>
            <w:tcW w:w="368" w:type="pct"/>
            <w:shd w:val="clear" w:color="auto" w:fill="auto"/>
          </w:tcPr>
          <w:p w14:paraId="269E66B2"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302" w:type="pct"/>
            <w:shd w:val="clear" w:color="auto" w:fill="auto"/>
          </w:tcPr>
          <w:p w14:paraId="25D67DF4"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День Учителя</w:t>
            </w:r>
          </w:p>
        </w:tc>
        <w:tc>
          <w:tcPr>
            <w:tcW w:w="870" w:type="pct"/>
            <w:shd w:val="clear" w:color="auto" w:fill="auto"/>
          </w:tcPr>
          <w:p w14:paraId="30AAB177"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84" w:type="pct"/>
          </w:tcPr>
          <w:p w14:paraId="1F66E212"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074" w:type="pct"/>
            <w:shd w:val="clear" w:color="auto" w:fill="auto"/>
          </w:tcPr>
          <w:p w14:paraId="48FB9D16"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502" w:type="pct"/>
            <w:shd w:val="clear" w:color="auto" w:fill="auto"/>
          </w:tcPr>
          <w:p w14:paraId="77C638F2"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r>
      <w:tr w:rsidR="008D6299" w:rsidRPr="00231D9B" w14:paraId="6C6E3B58" w14:textId="77777777" w:rsidTr="000E3858">
        <w:tc>
          <w:tcPr>
            <w:tcW w:w="368" w:type="pct"/>
            <w:shd w:val="clear" w:color="auto" w:fill="auto"/>
          </w:tcPr>
          <w:p w14:paraId="63A1D2AF"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 xml:space="preserve">30 </w:t>
            </w:r>
          </w:p>
        </w:tc>
        <w:tc>
          <w:tcPr>
            <w:tcW w:w="1302" w:type="pct"/>
            <w:shd w:val="clear" w:color="auto" w:fill="auto"/>
          </w:tcPr>
          <w:p w14:paraId="521C7E15" w14:textId="77777777" w:rsidR="008D6299" w:rsidRPr="00231D9B" w:rsidRDefault="008D6299" w:rsidP="00AD4B68">
            <w:pPr>
              <w:widowControl w:val="0"/>
              <w:autoSpaceDE w:val="0"/>
              <w:autoSpaceDN w:val="0"/>
              <w:spacing w:after="0" w:line="240" w:lineRule="auto"/>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День памяти жертв политических репрессий</w:t>
            </w:r>
          </w:p>
        </w:tc>
        <w:tc>
          <w:tcPr>
            <w:tcW w:w="870" w:type="pct"/>
            <w:shd w:val="clear" w:color="auto" w:fill="auto"/>
          </w:tcPr>
          <w:p w14:paraId="2A1DC4CC"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84" w:type="pct"/>
          </w:tcPr>
          <w:p w14:paraId="53137F6E"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074" w:type="pct"/>
            <w:shd w:val="clear" w:color="auto" w:fill="auto"/>
          </w:tcPr>
          <w:p w14:paraId="2E0C7714"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502" w:type="pct"/>
            <w:shd w:val="clear" w:color="auto" w:fill="auto"/>
          </w:tcPr>
          <w:p w14:paraId="2F41051F"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r>
      <w:tr w:rsidR="008D6299" w:rsidRPr="00231D9B" w14:paraId="5CCA0FA6" w14:textId="77777777" w:rsidTr="008D6299">
        <w:tc>
          <w:tcPr>
            <w:tcW w:w="5000" w:type="pct"/>
            <w:gridSpan w:val="6"/>
            <w:shd w:val="clear" w:color="auto" w:fill="auto"/>
          </w:tcPr>
          <w:p w14:paraId="5BE78AF0" w14:textId="77777777" w:rsidR="008D6299" w:rsidRPr="00231D9B" w:rsidRDefault="008D6299" w:rsidP="00AD4B68">
            <w:pPr>
              <w:widowControl w:val="0"/>
              <w:autoSpaceDE w:val="0"/>
              <w:autoSpaceDN w:val="0"/>
              <w:spacing w:after="0" w:line="240" w:lineRule="auto"/>
              <w:jc w:val="center"/>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НОЯБРЬ</w:t>
            </w:r>
          </w:p>
        </w:tc>
      </w:tr>
      <w:tr w:rsidR="000E3858" w:rsidRPr="00231D9B" w14:paraId="45FAFE44" w14:textId="77777777" w:rsidTr="000E3858">
        <w:tc>
          <w:tcPr>
            <w:tcW w:w="368" w:type="pct"/>
            <w:shd w:val="clear" w:color="auto" w:fill="auto"/>
          </w:tcPr>
          <w:p w14:paraId="40154858" w14:textId="36FF8AC5" w:rsidR="000E3858" w:rsidRPr="00231D9B" w:rsidRDefault="000E3858" w:rsidP="000E385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 xml:space="preserve">Пн. </w:t>
            </w:r>
            <w:proofErr w:type="spellStart"/>
            <w:r w:rsidRPr="00231D9B">
              <w:rPr>
                <w:rFonts w:ascii="Times New Roman" w:hAnsi="Times New Roman"/>
                <w:b/>
                <w:bCs/>
                <w:kern w:val="2"/>
                <w:sz w:val="24"/>
                <w:szCs w:val="24"/>
                <w:lang w:eastAsia="ko-KR"/>
              </w:rPr>
              <w:t>Еженед</w:t>
            </w:r>
            <w:proofErr w:type="spellEnd"/>
            <w:r w:rsidRPr="00231D9B">
              <w:rPr>
                <w:rFonts w:ascii="Times New Roman" w:hAnsi="Times New Roman"/>
                <w:b/>
                <w:bCs/>
                <w:kern w:val="2"/>
                <w:sz w:val="24"/>
                <w:szCs w:val="24"/>
                <w:lang w:eastAsia="ko-KR"/>
              </w:rPr>
              <w:t>.</w:t>
            </w:r>
          </w:p>
        </w:tc>
        <w:tc>
          <w:tcPr>
            <w:tcW w:w="1302" w:type="pct"/>
            <w:shd w:val="clear" w:color="auto" w:fill="auto"/>
          </w:tcPr>
          <w:p w14:paraId="0B852F90" w14:textId="047B85C1" w:rsidR="000E3858" w:rsidRPr="00231D9B" w:rsidRDefault="000E3858" w:rsidP="000E385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Разговоры о важном</w:t>
            </w:r>
          </w:p>
        </w:tc>
        <w:tc>
          <w:tcPr>
            <w:tcW w:w="870" w:type="pct"/>
            <w:shd w:val="clear" w:color="auto" w:fill="auto"/>
          </w:tcPr>
          <w:p w14:paraId="0F7E67C1" w14:textId="11C6FCF5"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i/>
                <w:iCs/>
                <w:kern w:val="2"/>
                <w:sz w:val="24"/>
                <w:szCs w:val="24"/>
                <w:lang w:eastAsia="ko-KR"/>
              </w:rPr>
              <w:t xml:space="preserve">Все </w:t>
            </w:r>
            <w:r w:rsidRPr="00231D9B">
              <w:rPr>
                <w:rFonts w:ascii="Times New Roman" w:hAnsi="Times New Roman"/>
                <w:i/>
                <w:iCs/>
                <w:kern w:val="2"/>
                <w:sz w:val="24"/>
                <w:szCs w:val="24"/>
                <w:lang w:eastAsia="ko-KR"/>
              </w:rPr>
              <w:br/>
              <w:t>группы</w:t>
            </w:r>
          </w:p>
        </w:tc>
        <w:tc>
          <w:tcPr>
            <w:tcW w:w="884" w:type="pct"/>
          </w:tcPr>
          <w:p w14:paraId="7F5F12AE" w14:textId="19E2ED31"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i/>
                <w:iCs/>
                <w:kern w:val="2"/>
                <w:sz w:val="24"/>
                <w:szCs w:val="24"/>
                <w:lang w:eastAsia="ko-KR"/>
              </w:rPr>
              <w:t>Аудитории</w:t>
            </w:r>
          </w:p>
        </w:tc>
        <w:tc>
          <w:tcPr>
            <w:tcW w:w="1074" w:type="pct"/>
            <w:shd w:val="clear" w:color="auto" w:fill="auto"/>
          </w:tcPr>
          <w:p w14:paraId="7D5C868F" w14:textId="31B22E65"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i/>
                <w:iCs/>
                <w:kern w:val="2"/>
                <w:sz w:val="24"/>
                <w:szCs w:val="24"/>
                <w:lang w:eastAsia="ko-KR"/>
              </w:rPr>
              <w:t>Куратор группы</w:t>
            </w:r>
          </w:p>
        </w:tc>
        <w:tc>
          <w:tcPr>
            <w:tcW w:w="502" w:type="pct"/>
            <w:shd w:val="clear" w:color="auto" w:fill="auto"/>
          </w:tcPr>
          <w:p w14:paraId="61A304C6" w14:textId="1BAA9802"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i/>
                <w:iCs/>
                <w:kern w:val="2"/>
                <w:sz w:val="24"/>
                <w:szCs w:val="24"/>
                <w:lang w:eastAsia="ko-KR"/>
              </w:rPr>
              <w:t>ЛР 1 -11</w:t>
            </w:r>
          </w:p>
        </w:tc>
      </w:tr>
      <w:tr w:rsidR="008D6299" w:rsidRPr="00231D9B" w14:paraId="5AAAB87F" w14:textId="77777777" w:rsidTr="000E3858">
        <w:tc>
          <w:tcPr>
            <w:tcW w:w="368" w:type="pct"/>
            <w:shd w:val="clear" w:color="auto" w:fill="auto"/>
          </w:tcPr>
          <w:p w14:paraId="4EC733D0"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4</w:t>
            </w:r>
          </w:p>
        </w:tc>
        <w:tc>
          <w:tcPr>
            <w:tcW w:w="1302" w:type="pct"/>
            <w:shd w:val="clear" w:color="auto" w:fill="auto"/>
          </w:tcPr>
          <w:p w14:paraId="4B1B8A9A"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День народного единства</w:t>
            </w:r>
          </w:p>
        </w:tc>
        <w:tc>
          <w:tcPr>
            <w:tcW w:w="870" w:type="pct"/>
            <w:shd w:val="clear" w:color="auto" w:fill="auto"/>
          </w:tcPr>
          <w:p w14:paraId="7AA12031"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84" w:type="pct"/>
          </w:tcPr>
          <w:p w14:paraId="125CE75F"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074" w:type="pct"/>
            <w:shd w:val="clear" w:color="auto" w:fill="auto"/>
          </w:tcPr>
          <w:p w14:paraId="1124ECD3"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502" w:type="pct"/>
            <w:shd w:val="clear" w:color="auto" w:fill="auto"/>
          </w:tcPr>
          <w:p w14:paraId="509E0ECD"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r>
      <w:tr w:rsidR="008D6299" w:rsidRPr="00231D9B" w14:paraId="4DE07FD4" w14:textId="77777777" w:rsidTr="000E3858">
        <w:tc>
          <w:tcPr>
            <w:tcW w:w="368" w:type="pct"/>
            <w:shd w:val="clear" w:color="auto" w:fill="auto"/>
          </w:tcPr>
          <w:p w14:paraId="133BBF16"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302" w:type="pct"/>
            <w:shd w:val="clear" w:color="auto" w:fill="auto"/>
          </w:tcPr>
          <w:p w14:paraId="761E6071"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День матери</w:t>
            </w:r>
          </w:p>
        </w:tc>
        <w:tc>
          <w:tcPr>
            <w:tcW w:w="870" w:type="pct"/>
            <w:shd w:val="clear" w:color="auto" w:fill="auto"/>
          </w:tcPr>
          <w:p w14:paraId="0666CAC3"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84" w:type="pct"/>
          </w:tcPr>
          <w:p w14:paraId="307D4A1F"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074" w:type="pct"/>
            <w:shd w:val="clear" w:color="auto" w:fill="auto"/>
          </w:tcPr>
          <w:p w14:paraId="51915257"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502" w:type="pct"/>
            <w:shd w:val="clear" w:color="auto" w:fill="auto"/>
          </w:tcPr>
          <w:p w14:paraId="4F10AD98"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r>
      <w:tr w:rsidR="008D6299" w:rsidRPr="00231D9B" w14:paraId="6734569B" w14:textId="77777777" w:rsidTr="008D6299">
        <w:tc>
          <w:tcPr>
            <w:tcW w:w="5000" w:type="pct"/>
            <w:gridSpan w:val="6"/>
            <w:shd w:val="clear" w:color="auto" w:fill="auto"/>
          </w:tcPr>
          <w:p w14:paraId="635C4E4A" w14:textId="77777777" w:rsidR="008D6299" w:rsidRPr="00231D9B" w:rsidRDefault="008D6299" w:rsidP="00AD4B68">
            <w:pPr>
              <w:widowControl w:val="0"/>
              <w:autoSpaceDE w:val="0"/>
              <w:autoSpaceDN w:val="0"/>
              <w:spacing w:after="0" w:line="240" w:lineRule="auto"/>
              <w:jc w:val="center"/>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ДЕКАБРЬ</w:t>
            </w:r>
          </w:p>
        </w:tc>
      </w:tr>
      <w:tr w:rsidR="000E3858" w:rsidRPr="00231D9B" w14:paraId="198E0506" w14:textId="77777777" w:rsidTr="000E3858">
        <w:tc>
          <w:tcPr>
            <w:tcW w:w="368" w:type="pct"/>
            <w:shd w:val="clear" w:color="auto" w:fill="auto"/>
          </w:tcPr>
          <w:p w14:paraId="5DEB5D76" w14:textId="06CFE1CC"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b/>
                <w:bCs/>
                <w:kern w:val="2"/>
                <w:sz w:val="24"/>
                <w:szCs w:val="24"/>
                <w:lang w:eastAsia="ko-KR"/>
              </w:rPr>
              <w:t xml:space="preserve">Пн. </w:t>
            </w:r>
            <w:proofErr w:type="spellStart"/>
            <w:r w:rsidRPr="00231D9B">
              <w:rPr>
                <w:rFonts w:ascii="Times New Roman" w:hAnsi="Times New Roman"/>
                <w:b/>
                <w:bCs/>
                <w:kern w:val="2"/>
                <w:sz w:val="24"/>
                <w:szCs w:val="24"/>
                <w:lang w:eastAsia="ko-KR"/>
              </w:rPr>
              <w:t>Еженед</w:t>
            </w:r>
            <w:proofErr w:type="spellEnd"/>
            <w:r w:rsidRPr="00231D9B">
              <w:rPr>
                <w:rFonts w:ascii="Times New Roman" w:hAnsi="Times New Roman"/>
                <w:b/>
                <w:bCs/>
                <w:kern w:val="2"/>
                <w:sz w:val="24"/>
                <w:szCs w:val="24"/>
                <w:lang w:eastAsia="ko-KR"/>
              </w:rPr>
              <w:t>.</w:t>
            </w:r>
          </w:p>
        </w:tc>
        <w:tc>
          <w:tcPr>
            <w:tcW w:w="1302" w:type="pct"/>
            <w:shd w:val="clear" w:color="auto" w:fill="auto"/>
          </w:tcPr>
          <w:p w14:paraId="296D59F3" w14:textId="7015FAF1"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b/>
                <w:bCs/>
                <w:kern w:val="2"/>
                <w:sz w:val="24"/>
                <w:szCs w:val="24"/>
                <w:lang w:eastAsia="ko-KR"/>
              </w:rPr>
              <w:t>Разговоры о важном</w:t>
            </w:r>
          </w:p>
        </w:tc>
        <w:tc>
          <w:tcPr>
            <w:tcW w:w="870" w:type="pct"/>
            <w:shd w:val="clear" w:color="auto" w:fill="auto"/>
          </w:tcPr>
          <w:p w14:paraId="63209033" w14:textId="1648D35C"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i/>
                <w:iCs/>
                <w:kern w:val="2"/>
                <w:sz w:val="24"/>
                <w:szCs w:val="24"/>
                <w:lang w:eastAsia="ko-KR"/>
              </w:rPr>
              <w:t xml:space="preserve">Все </w:t>
            </w:r>
            <w:r w:rsidRPr="00231D9B">
              <w:rPr>
                <w:rFonts w:ascii="Times New Roman" w:hAnsi="Times New Roman"/>
                <w:i/>
                <w:iCs/>
                <w:kern w:val="2"/>
                <w:sz w:val="24"/>
                <w:szCs w:val="24"/>
                <w:lang w:eastAsia="ko-KR"/>
              </w:rPr>
              <w:br/>
              <w:t>группы</w:t>
            </w:r>
          </w:p>
        </w:tc>
        <w:tc>
          <w:tcPr>
            <w:tcW w:w="884" w:type="pct"/>
          </w:tcPr>
          <w:p w14:paraId="7348D4F5" w14:textId="02E121CE"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i/>
                <w:iCs/>
                <w:kern w:val="2"/>
                <w:sz w:val="24"/>
                <w:szCs w:val="24"/>
                <w:lang w:eastAsia="ko-KR"/>
              </w:rPr>
              <w:t>Аудитории</w:t>
            </w:r>
          </w:p>
        </w:tc>
        <w:tc>
          <w:tcPr>
            <w:tcW w:w="1074" w:type="pct"/>
            <w:shd w:val="clear" w:color="auto" w:fill="auto"/>
          </w:tcPr>
          <w:p w14:paraId="4C1EB270" w14:textId="11DA83DA"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i/>
                <w:iCs/>
                <w:kern w:val="2"/>
                <w:sz w:val="24"/>
                <w:szCs w:val="24"/>
                <w:lang w:eastAsia="ko-KR"/>
              </w:rPr>
              <w:t>Куратор группы</w:t>
            </w:r>
          </w:p>
        </w:tc>
        <w:tc>
          <w:tcPr>
            <w:tcW w:w="502" w:type="pct"/>
            <w:shd w:val="clear" w:color="auto" w:fill="auto"/>
          </w:tcPr>
          <w:p w14:paraId="50B06135" w14:textId="0700F587"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i/>
                <w:iCs/>
                <w:kern w:val="2"/>
                <w:sz w:val="24"/>
                <w:szCs w:val="24"/>
                <w:lang w:eastAsia="ko-KR"/>
              </w:rPr>
              <w:t>ЛР 1 -11</w:t>
            </w:r>
          </w:p>
        </w:tc>
      </w:tr>
      <w:tr w:rsidR="008D6299" w:rsidRPr="00231D9B" w14:paraId="25938D87" w14:textId="77777777" w:rsidTr="000E3858">
        <w:tc>
          <w:tcPr>
            <w:tcW w:w="368" w:type="pct"/>
            <w:tcBorders>
              <w:top w:val="single" w:sz="4" w:space="0" w:color="auto"/>
              <w:left w:val="single" w:sz="4" w:space="0" w:color="auto"/>
              <w:bottom w:val="single" w:sz="4" w:space="0" w:color="auto"/>
              <w:right w:val="single" w:sz="4" w:space="0" w:color="auto"/>
            </w:tcBorders>
            <w:shd w:val="clear" w:color="auto" w:fill="auto"/>
          </w:tcPr>
          <w:p w14:paraId="786377B1"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 xml:space="preserve">9 </w:t>
            </w:r>
          </w:p>
        </w:tc>
        <w:tc>
          <w:tcPr>
            <w:tcW w:w="1302" w:type="pct"/>
            <w:tcBorders>
              <w:top w:val="single" w:sz="4" w:space="0" w:color="auto"/>
              <w:left w:val="single" w:sz="4" w:space="0" w:color="auto"/>
              <w:bottom w:val="single" w:sz="4" w:space="0" w:color="auto"/>
              <w:right w:val="single" w:sz="4" w:space="0" w:color="auto"/>
            </w:tcBorders>
            <w:shd w:val="clear" w:color="auto" w:fill="auto"/>
          </w:tcPr>
          <w:p w14:paraId="1AF3AA34"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День Героев Отечества</w:t>
            </w: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10D54BC2"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84" w:type="pct"/>
            <w:tcBorders>
              <w:top w:val="single" w:sz="4" w:space="0" w:color="auto"/>
              <w:left w:val="single" w:sz="4" w:space="0" w:color="auto"/>
              <w:bottom w:val="single" w:sz="4" w:space="0" w:color="auto"/>
              <w:right w:val="single" w:sz="4" w:space="0" w:color="auto"/>
            </w:tcBorders>
          </w:tcPr>
          <w:p w14:paraId="61C81429"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53BA5C0F"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2F6A8C42"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r>
      <w:tr w:rsidR="008D6299" w:rsidRPr="00231D9B" w14:paraId="05697F99" w14:textId="77777777" w:rsidTr="000E3858">
        <w:tc>
          <w:tcPr>
            <w:tcW w:w="368" w:type="pct"/>
            <w:tcBorders>
              <w:top w:val="single" w:sz="4" w:space="0" w:color="auto"/>
              <w:left w:val="single" w:sz="4" w:space="0" w:color="auto"/>
              <w:bottom w:val="single" w:sz="4" w:space="0" w:color="auto"/>
              <w:right w:val="single" w:sz="4" w:space="0" w:color="auto"/>
            </w:tcBorders>
            <w:shd w:val="clear" w:color="auto" w:fill="auto"/>
          </w:tcPr>
          <w:p w14:paraId="28A94DCF"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12</w:t>
            </w:r>
          </w:p>
        </w:tc>
        <w:tc>
          <w:tcPr>
            <w:tcW w:w="1302" w:type="pct"/>
            <w:tcBorders>
              <w:top w:val="single" w:sz="4" w:space="0" w:color="auto"/>
              <w:left w:val="single" w:sz="4" w:space="0" w:color="auto"/>
              <w:bottom w:val="single" w:sz="4" w:space="0" w:color="auto"/>
              <w:right w:val="single" w:sz="4" w:space="0" w:color="auto"/>
            </w:tcBorders>
            <w:shd w:val="clear" w:color="auto" w:fill="auto"/>
          </w:tcPr>
          <w:p w14:paraId="021AC8E8"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День Конституции Российской Федерации</w:t>
            </w: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589A236D"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84" w:type="pct"/>
            <w:tcBorders>
              <w:top w:val="single" w:sz="4" w:space="0" w:color="auto"/>
              <w:left w:val="single" w:sz="4" w:space="0" w:color="auto"/>
              <w:bottom w:val="single" w:sz="4" w:space="0" w:color="auto"/>
              <w:right w:val="single" w:sz="4" w:space="0" w:color="auto"/>
            </w:tcBorders>
          </w:tcPr>
          <w:p w14:paraId="2C4E00D1"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478211D7"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63F33C9F"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r>
      <w:tr w:rsidR="008D6299" w:rsidRPr="00231D9B" w14:paraId="440976A1" w14:textId="77777777" w:rsidTr="000E3858">
        <w:tc>
          <w:tcPr>
            <w:tcW w:w="368" w:type="pct"/>
            <w:tcBorders>
              <w:top w:val="single" w:sz="4" w:space="0" w:color="auto"/>
              <w:left w:val="single" w:sz="4" w:space="0" w:color="auto"/>
              <w:bottom w:val="single" w:sz="4" w:space="0" w:color="auto"/>
              <w:right w:val="single" w:sz="4" w:space="0" w:color="auto"/>
            </w:tcBorders>
            <w:shd w:val="clear" w:color="auto" w:fill="auto"/>
          </w:tcPr>
          <w:p w14:paraId="3B50D046"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22</w:t>
            </w:r>
          </w:p>
        </w:tc>
        <w:tc>
          <w:tcPr>
            <w:tcW w:w="1302" w:type="pct"/>
            <w:tcBorders>
              <w:top w:val="single" w:sz="4" w:space="0" w:color="auto"/>
              <w:left w:val="single" w:sz="4" w:space="0" w:color="auto"/>
              <w:bottom w:val="single" w:sz="4" w:space="0" w:color="auto"/>
              <w:right w:val="single" w:sz="4" w:space="0" w:color="auto"/>
            </w:tcBorders>
            <w:shd w:val="clear" w:color="auto" w:fill="auto"/>
          </w:tcPr>
          <w:p w14:paraId="2652D00B"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День энергетика</w:t>
            </w: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5203FBD4"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84" w:type="pct"/>
            <w:tcBorders>
              <w:top w:val="single" w:sz="4" w:space="0" w:color="auto"/>
              <w:left w:val="single" w:sz="4" w:space="0" w:color="auto"/>
              <w:bottom w:val="single" w:sz="4" w:space="0" w:color="auto"/>
              <w:right w:val="single" w:sz="4" w:space="0" w:color="auto"/>
            </w:tcBorders>
          </w:tcPr>
          <w:p w14:paraId="7DE0D8F1"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35EF8917"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416B14CB"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r>
      <w:tr w:rsidR="008D6299" w:rsidRPr="00231D9B" w14:paraId="6538AB4F" w14:textId="77777777" w:rsidTr="008D6299">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3A18D1E2" w14:textId="77777777" w:rsidR="008D6299" w:rsidRPr="00231D9B" w:rsidRDefault="008D6299" w:rsidP="00AD4B68">
            <w:pPr>
              <w:widowControl w:val="0"/>
              <w:autoSpaceDE w:val="0"/>
              <w:autoSpaceDN w:val="0"/>
              <w:spacing w:after="0" w:line="240" w:lineRule="auto"/>
              <w:jc w:val="center"/>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ЯНВАРЬ</w:t>
            </w:r>
          </w:p>
        </w:tc>
      </w:tr>
      <w:tr w:rsidR="008D6299" w:rsidRPr="00231D9B" w14:paraId="5EA73AD1" w14:textId="77777777" w:rsidTr="000E3858">
        <w:tc>
          <w:tcPr>
            <w:tcW w:w="368" w:type="pct"/>
            <w:tcBorders>
              <w:top w:val="single" w:sz="4" w:space="0" w:color="auto"/>
              <w:left w:val="single" w:sz="4" w:space="0" w:color="auto"/>
              <w:bottom w:val="single" w:sz="4" w:space="0" w:color="auto"/>
              <w:right w:val="single" w:sz="4" w:space="0" w:color="auto"/>
            </w:tcBorders>
            <w:shd w:val="clear" w:color="auto" w:fill="auto"/>
          </w:tcPr>
          <w:p w14:paraId="4A10D83B"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1</w:t>
            </w:r>
          </w:p>
        </w:tc>
        <w:tc>
          <w:tcPr>
            <w:tcW w:w="1302" w:type="pct"/>
            <w:tcBorders>
              <w:top w:val="single" w:sz="4" w:space="0" w:color="auto"/>
              <w:left w:val="single" w:sz="4" w:space="0" w:color="auto"/>
              <w:bottom w:val="single" w:sz="4" w:space="0" w:color="auto"/>
              <w:right w:val="single" w:sz="4" w:space="0" w:color="auto"/>
            </w:tcBorders>
            <w:shd w:val="clear" w:color="auto" w:fill="auto"/>
          </w:tcPr>
          <w:p w14:paraId="034423CF"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Новый год</w:t>
            </w: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681E5D8A"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84" w:type="pct"/>
            <w:tcBorders>
              <w:top w:val="single" w:sz="4" w:space="0" w:color="auto"/>
              <w:left w:val="single" w:sz="4" w:space="0" w:color="auto"/>
              <w:bottom w:val="single" w:sz="4" w:space="0" w:color="auto"/>
              <w:right w:val="single" w:sz="4" w:space="0" w:color="auto"/>
            </w:tcBorders>
          </w:tcPr>
          <w:p w14:paraId="6FF770D1"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02AFF22C"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32EA395C"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r>
      <w:tr w:rsidR="000E3858" w:rsidRPr="00231D9B" w14:paraId="6B825A4D" w14:textId="77777777" w:rsidTr="00BB4DB6">
        <w:tc>
          <w:tcPr>
            <w:tcW w:w="368" w:type="pct"/>
            <w:shd w:val="clear" w:color="auto" w:fill="auto"/>
          </w:tcPr>
          <w:p w14:paraId="50883DD7" w14:textId="16A775B6"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b/>
                <w:bCs/>
                <w:kern w:val="2"/>
                <w:sz w:val="24"/>
                <w:szCs w:val="24"/>
                <w:lang w:eastAsia="ko-KR"/>
              </w:rPr>
              <w:t xml:space="preserve">Пн. </w:t>
            </w:r>
            <w:proofErr w:type="spellStart"/>
            <w:r w:rsidRPr="00231D9B">
              <w:rPr>
                <w:rFonts w:ascii="Times New Roman" w:hAnsi="Times New Roman"/>
                <w:b/>
                <w:bCs/>
                <w:kern w:val="2"/>
                <w:sz w:val="24"/>
                <w:szCs w:val="24"/>
                <w:lang w:eastAsia="ko-KR"/>
              </w:rPr>
              <w:t>Еженед</w:t>
            </w:r>
            <w:proofErr w:type="spellEnd"/>
            <w:r w:rsidRPr="00231D9B">
              <w:rPr>
                <w:rFonts w:ascii="Times New Roman" w:hAnsi="Times New Roman"/>
                <w:b/>
                <w:bCs/>
                <w:kern w:val="2"/>
                <w:sz w:val="24"/>
                <w:szCs w:val="24"/>
                <w:lang w:eastAsia="ko-KR"/>
              </w:rPr>
              <w:t>.</w:t>
            </w:r>
          </w:p>
        </w:tc>
        <w:tc>
          <w:tcPr>
            <w:tcW w:w="1302" w:type="pct"/>
            <w:shd w:val="clear" w:color="auto" w:fill="auto"/>
          </w:tcPr>
          <w:p w14:paraId="15B939C0" w14:textId="315B8203"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b/>
                <w:bCs/>
                <w:kern w:val="2"/>
                <w:sz w:val="24"/>
                <w:szCs w:val="24"/>
                <w:lang w:eastAsia="ko-KR"/>
              </w:rPr>
              <w:t>Разговоры о важном</w:t>
            </w:r>
          </w:p>
        </w:tc>
        <w:tc>
          <w:tcPr>
            <w:tcW w:w="870" w:type="pct"/>
            <w:shd w:val="clear" w:color="auto" w:fill="auto"/>
          </w:tcPr>
          <w:p w14:paraId="7DE929A7" w14:textId="1E977E17"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i/>
                <w:iCs/>
                <w:kern w:val="2"/>
                <w:sz w:val="24"/>
                <w:szCs w:val="24"/>
                <w:lang w:eastAsia="ko-KR"/>
              </w:rPr>
              <w:t xml:space="preserve">Все </w:t>
            </w:r>
            <w:r w:rsidRPr="00231D9B">
              <w:rPr>
                <w:rFonts w:ascii="Times New Roman" w:hAnsi="Times New Roman"/>
                <w:i/>
                <w:iCs/>
                <w:kern w:val="2"/>
                <w:sz w:val="24"/>
                <w:szCs w:val="24"/>
                <w:lang w:eastAsia="ko-KR"/>
              </w:rPr>
              <w:br/>
              <w:t>группы</w:t>
            </w:r>
          </w:p>
        </w:tc>
        <w:tc>
          <w:tcPr>
            <w:tcW w:w="884" w:type="pct"/>
          </w:tcPr>
          <w:p w14:paraId="74EFE0A1" w14:textId="34CCF965"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i/>
                <w:iCs/>
                <w:kern w:val="2"/>
                <w:sz w:val="24"/>
                <w:szCs w:val="24"/>
                <w:lang w:eastAsia="ko-KR"/>
              </w:rPr>
              <w:t>Аудитории</w:t>
            </w:r>
          </w:p>
        </w:tc>
        <w:tc>
          <w:tcPr>
            <w:tcW w:w="1074" w:type="pct"/>
            <w:shd w:val="clear" w:color="auto" w:fill="auto"/>
          </w:tcPr>
          <w:p w14:paraId="31896F29" w14:textId="368864A5"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i/>
                <w:iCs/>
                <w:kern w:val="2"/>
                <w:sz w:val="24"/>
                <w:szCs w:val="24"/>
                <w:lang w:eastAsia="ko-KR"/>
              </w:rPr>
              <w:t>Куратор группы</w:t>
            </w:r>
          </w:p>
        </w:tc>
        <w:tc>
          <w:tcPr>
            <w:tcW w:w="502" w:type="pct"/>
            <w:shd w:val="clear" w:color="auto" w:fill="auto"/>
          </w:tcPr>
          <w:p w14:paraId="007A3650" w14:textId="2989D653"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i/>
                <w:iCs/>
                <w:kern w:val="2"/>
                <w:sz w:val="24"/>
                <w:szCs w:val="24"/>
                <w:lang w:eastAsia="ko-KR"/>
              </w:rPr>
              <w:t>ЛР 1 -11</w:t>
            </w:r>
          </w:p>
        </w:tc>
      </w:tr>
      <w:tr w:rsidR="008D6299" w:rsidRPr="00231D9B" w14:paraId="7075C654" w14:textId="77777777" w:rsidTr="000E3858">
        <w:tc>
          <w:tcPr>
            <w:tcW w:w="368" w:type="pct"/>
            <w:tcBorders>
              <w:top w:val="single" w:sz="4" w:space="0" w:color="auto"/>
              <w:left w:val="single" w:sz="4" w:space="0" w:color="auto"/>
              <w:bottom w:val="single" w:sz="4" w:space="0" w:color="auto"/>
              <w:right w:val="single" w:sz="4" w:space="0" w:color="auto"/>
            </w:tcBorders>
            <w:shd w:val="clear" w:color="auto" w:fill="auto"/>
          </w:tcPr>
          <w:p w14:paraId="02CF2181"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25</w:t>
            </w:r>
          </w:p>
        </w:tc>
        <w:tc>
          <w:tcPr>
            <w:tcW w:w="1302" w:type="pct"/>
            <w:tcBorders>
              <w:top w:val="single" w:sz="4" w:space="0" w:color="auto"/>
              <w:left w:val="single" w:sz="4" w:space="0" w:color="auto"/>
              <w:bottom w:val="single" w:sz="4" w:space="0" w:color="auto"/>
              <w:right w:val="single" w:sz="4" w:space="0" w:color="auto"/>
            </w:tcBorders>
            <w:shd w:val="clear" w:color="auto" w:fill="auto"/>
          </w:tcPr>
          <w:p w14:paraId="5F4515AC"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b/>
                <w:bCs/>
                <w:kern w:val="2"/>
                <w:sz w:val="24"/>
                <w:szCs w:val="24"/>
                <w:lang w:eastAsia="ko-KR"/>
              </w:rPr>
              <w:t>«Татьянин день»</w:t>
            </w:r>
            <w:r w:rsidRPr="00231D9B">
              <w:rPr>
                <w:rFonts w:ascii="Times New Roman" w:hAnsi="Times New Roman"/>
                <w:kern w:val="2"/>
                <w:sz w:val="24"/>
                <w:szCs w:val="24"/>
                <w:lang w:eastAsia="ko-KR"/>
              </w:rPr>
              <w:t xml:space="preserve"> </w:t>
            </w:r>
            <w:r w:rsidRPr="00231D9B">
              <w:rPr>
                <w:rFonts w:ascii="Times New Roman" w:hAnsi="Times New Roman"/>
                <w:b/>
                <w:bCs/>
                <w:kern w:val="2"/>
                <w:sz w:val="24"/>
                <w:szCs w:val="24"/>
                <w:lang w:eastAsia="ko-KR"/>
              </w:rPr>
              <w:t>(праздник студентов)</w:t>
            </w: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785D5015"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84" w:type="pct"/>
            <w:tcBorders>
              <w:top w:val="single" w:sz="4" w:space="0" w:color="auto"/>
              <w:left w:val="single" w:sz="4" w:space="0" w:color="auto"/>
              <w:bottom w:val="single" w:sz="4" w:space="0" w:color="auto"/>
              <w:right w:val="single" w:sz="4" w:space="0" w:color="auto"/>
            </w:tcBorders>
          </w:tcPr>
          <w:p w14:paraId="2ED63C5A"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6BD612F2"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0EA1CE58"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r>
      <w:tr w:rsidR="008D6299" w:rsidRPr="00231D9B" w14:paraId="6028BD8F" w14:textId="77777777" w:rsidTr="000E3858">
        <w:tc>
          <w:tcPr>
            <w:tcW w:w="368" w:type="pct"/>
            <w:tcBorders>
              <w:top w:val="single" w:sz="4" w:space="0" w:color="auto"/>
              <w:left w:val="single" w:sz="4" w:space="0" w:color="auto"/>
              <w:bottom w:val="single" w:sz="4" w:space="0" w:color="auto"/>
              <w:right w:val="single" w:sz="4" w:space="0" w:color="auto"/>
            </w:tcBorders>
            <w:shd w:val="clear" w:color="auto" w:fill="auto"/>
          </w:tcPr>
          <w:p w14:paraId="714685D7"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 xml:space="preserve">27 </w:t>
            </w:r>
          </w:p>
        </w:tc>
        <w:tc>
          <w:tcPr>
            <w:tcW w:w="1302" w:type="pct"/>
            <w:tcBorders>
              <w:top w:val="single" w:sz="4" w:space="0" w:color="auto"/>
              <w:left w:val="single" w:sz="4" w:space="0" w:color="auto"/>
              <w:bottom w:val="single" w:sz="4" w:space="0" w:color="auto"/>
              <w:right w:val="single" w:sz="4" w:space="0" w:color="auto"/>
            </w:tcBorders>
            <w:shd w:val="clear" w:color="auto" w:fill="auto"/>
          </w:tcPr>
          <w:p w14:paraId="398976BA"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День снятия блокады Ленинграда</w:t>
            </w:r>
          </w:p>
          <w:p w14:paraId="699C8D84"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35EDF9E3"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84" w:type="pct"/>
            <w:tcBorders>
              <w:top w:val="single" w:sz="4" w:space="0" w:color="auto"/>
              <w:left w:val="single" w:sz="4" w:space="0" w:color="auto"/>
              <w:bottom w:val="single" w:sz="4" w:space="0" w:color="auto"/>
              <w:right w:val="single" w:sz="4" w:space="0" w:color="auto"/>
            </w:tcBorders>
          </w:tcPr>
          <w:p w14:paraId="059859C0"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40B7DDE3"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68C81DB6"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r>
      <w:tr w:rsidR="008D6299" w:rsidRPr="00231D9B" w14:paraId="27ECD62C" w14:textId="77777777" w:rsidTr="008D6299">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15FD0D1D" w14:textId="77777777" w:rsidR="008D6299" w:rsidRPr="00231D9B" w:rsidRDefault="008D6299" w:rsidP="00AD4B68">
            <w:pPr>
              <w:widowControl w:val="0"/>
              <w:autoSpaceDE w:val="0"/>
              <w:autoSpaceDN w:val="0"/>
              <w:spacing w:after="0" w:line="240" w:lineRule="auto"/>
              <w:jc w:val="center"/>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ФЕВРАЛЬ</w:t>
            </w:r>
          </w:p>
        </w:tc>
      </w:tr>
      <w:tr w:rsidR="000E3858" w:rsidRPr="00231D9B" w14:paraId="0214C21C" w14:textId="77777777" w:rsidTr="00736180">
        <w:tc>
          <w:tcPr>
            <w:tcW w:w="368" w:type="pct"/>
            <w:shd w:val="clear" w:color="auto" w:fill="auto"/>
          </w:tcPr>
          <w:p w14:paraId="6B8285BA" w14:textId="2D25FA82" w:rsidR="000E3858" w:rsidRPr="00231D9B" w:rsidRDefault="000E3858" w:rsidP="000E385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 xml:space="preserve">Пн. </w:t>
            </w:r>
            <w:proofErr w:type="spellStart"/>
            <w:r w:rsidRPr="00231D9B">
              <w:rPr>
                <w:rFonts w:ascii="Times New Roman" w:hAnsi="Times New Roman"/>
                <w:b/>
                <w:bCs/>
                <w:kern w:val="2"/>
                <w:sz w:val="24"/>
                <w:szCs w:val="24"/>
                <w:lang w:eastAsia="ko-KR"/>
              </w:rPr>
              <w:t>Еженед</w:t>
            </w:r>
            <w:proofErr w:type="spellEnd"/>
            <w:r w:rsidRPr="00231D9B">
              <w:rPr>
                <w:rFonts w:ascii="Times New Roman" w:hAnsi="Times New Roman"/>
                <w:b/>
                <w:bCs/>
                <w:kern w:val="2"/>
                <w:sz w:val="24"/>
                <w:szCs w:val="24"/>
                <w:lang w:eastAsia="ko-KR"/>
              </w:rPr>
              <w:t>.</w:t>
            </w:r>
          </w:p>
        </w:tc>
        <w:tc>
          <w:tcPr>
            <w:tcW w:w="1302" w:type="pct"/>
            <w:shd w:val="clear" w:color="auto" w:fill="auto"/>
          </w:tcPr>
          <w:p w14:paraId="09512251" w14:textId="2508171C" w:rsidR="000E3858" w:rsidRPr="00231D9B" w:rsidRDefault="000E3858" w:rsidP="000E385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Разговоры о важном</w:t>
            </w:r>
          </w:p>
        </w:tc>
        <w:tc>
          <w:tcPr>
            <w:tcW w:w="870" w:type="pct"/>
            <w:shd w:val="clear" w:color="auto" w:fill="auto"/>
          </w:tcPr>
          <w:p w14:paraId="089E26B7" w14:textId="426B4465"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i/>
                <w:iCs/>
                <w:kern w:val="2"/>
                <w:sz w:val="24"/>
                <w:szCs w:val="24"/>
                <w:lang w:eastAsia="ko-KR"/>
              </w:rPr>
              <w:t xml:space="preserve">Все </w:t>
            </w:r>
            <w:r w:rsidRPr="00231D9B">
              <w:rPr>
                <w:rFonts w:ascii="Times New Roman" w:hAnsi="Times New Roman"/>
                <w:i/>
                <w:iCs/>
                <w:kern w:val="2"/>
                <w:sz w:val="24"/>
                <w:szCs w:val="24"/>
                <w:lang w:eastAsia="ko-KR"/>
              </w:rPr>
              <w:br/>
              <w:t>группы</w:t>
            </w:r>
          </w:p>
        </w:tc>
        <w:tc>
          <w:tcPr>
            <w:tcW w:w="884" w:type="pct"/>
          </w:tcPr>
          <w:p w14:paraId="363FF12E" w14:textId="282BAB83"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i/>
                <w:iCs/>
                <w:kern w:val="2"/>
                <w:sz w:val="24"/>
                <w:szCs w:val="24"/>
                <w:lang w:eastAsia="ko-KR"/>
              </w:rPr>
              <w:t>Аудитории</w:t>
            </w:r>
          </w:p>
        </w:tc>
        <w:tc>
          <w:tcPr>
            <w:tcW w:w="1074" w:type="pct"/>
            <w:shd w:val="clear" w:color="auto" w:fill="auto"/>
          </w:tcPr>
          <w:p w14:paraId="4E143C1D" w14:textId="2E5F8BBF"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i/>
                <w:iCs/>
                <w:kern w:val="2"/>
                <w:sz w:val="24"/>
                <w:szCs w:val="24"/>
                <w:lang w:eastAsia="ko-KR"/>
              </w:rPr>
              <w:t>Куратор группы</w:t>
            </w:r>
          </w:p>
        </w:tc>
        <w:tc>
          <w:tcPr>
            <w:tcW w:w="502" w:type="pct"/>
            <w:shd w:val="clear" w:color="auto" w:fill="auto"/>
          </w:tcPr>
          <w:p w14:paraId="79530C88" w14:textId="2280D8FC"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i/>
                <w:iCs/>
                <w:kern w:val="2"/>
                <w:sz w:val="24"/>
                <w:szCs w:val="24"/>
                <w:lang w:eastAsia="ko-KR"/>
              </w:rPr>
              <w:t>ЛР 1 -11</w:t>
            </w:r>
          </w:p>
        </w:tc>
      </w:tr>
      <w:tr w:rsidR="008D6299" w:rsidRPr="00231D9B" w14:paraId="7651C303" w14:textId="77777777" w:rsidTr="000E3858">
        <w:tc>
          <w:tcPr>
            <w:tcW w:w="368" w:type="pct"/>
            <w:tcBorders>
              <w:top w:val="single" w:sz="4" w:space="0" w:color="auto"/>
              <w:left w:val="single" w:sz="4" w:space="0" w:color="auto"/>
              <w:bottom w:val="single" w:sz="4" w:space="0" w:color="auto"/>
              <w:right w:val="single" w:sz="4" w:space="0" w:color="auto"/>
            </w:tcBorders>
            <w:shd w:val="clear" w:color="auto" w:fill="auto"/>
          </w:tcPr>
          <w:p w14:paraId="43E11825"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 xml:space="preserve">2 </w:t>
            </w:r>
          </w:p>
        </w:tc>
        <w:tc>
          <w:tcPr>
            <w:tcW w:w="1302" w:type="pct"/>
            <w:tcBorders>
              <w:top w:val="single" w:sz="4" w:space="0" w:color="auto"/>
              <w:left w:val="single" w:sz="4" w:space="0" w:color="auto"/>
              <w:bottom w:val="single" w:sz="4" w:space="0" w:color="auto"/>
              <w:right w:val="single" w:sz="4" w:space="0" w:color="auto"/>
            </w:tcBorders>
            <w:shd w:val="clear" w:color="auto" w:fill="auto"/>
          </w:tcPr>
          <w:p w14:paraId="2D682C31"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День воинской славы России</w:t>
            </w:r>
          </w:p>
          <w:p w14:paraId="10742B18"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(Сталинградская битва, 1943)</w:t>
            </w: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53A602A5"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84" w:type="pct"/>
            <w:tcBorders>
              <w:top w:val="single" w:sz="4" w:space="0" w:color="auto"/>
              <w:left w:val="single" w:sz="4" w:space="0" w:color="auto"/>
              <w:bottom w:val="single" w:sz="4" w:space="0" w:color="auto"/>
              <w:right w:val="single" w:sz="4" w:space="0" w:color="auto"/>
            </w:tcBorders>
          </w:tcPr>
          <w:p w14:paraId="22C0665C"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4A2398E9"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52ADF30B"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r>
      <w:tr w:rsidR="008D6299" w:rsidRPr="00231D9B" w14:paraId="504856CA" w14:textId="77777777" w:rsidTr="000E3858">
        <w:tc>
          <w:tcPr>
            <w:tcW w:w="368" w:type="pct"/>
            <w:tcBorders>
              <w:top w:val="single" w:sz="4" w:space="0" w:color="auto"/>
              <w:left w:val="single" w:sz="4" w:space="0" w:color="auto"/>
              <w:bottom w:val="single" w:sz="4" w:space="0" w:color="auto"/>
              <w:right w:val="single" w:sz="4" w:space="0" w:color="auto"/>
            </w:tcBorders>
            <w:shd w:val="clear" w:color="auto" w:fill="auto"/>
          </w:tcPr>
          <w:p w14:paraId="39B33803"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8</w:t>
            </w:r>
          </w:p>
        </w:tc>
        <w:tc>
          <w:tcPr>
            <w:tcW w:w="1302" w:type="pct"/>
            <w:tcBorders>
              <w:top w:val="single" w:sz="4" w:space="0" w:color="auto"/>
              <w:left w:val="single" w:sz="4" w:space="0" w:color="auto"/>
              <w:bottom w:val="single" w:sz="4" w:space="0" w:color="auto"/>
              <w:right w:val="single" w:sz="4" w:space="0" w:color="auto"/>
            </w:tcBorders>
            <w:shd w:val="clear" w:color="auto" w:fill="auto"/>
          </w:tcPr>
          <w:p w14:paraId="2B78908D"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День русской науки</w:t>
            </w: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4B4E334F"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84" w:type="pct"/>
            <w:tcBorders>
              <w:top w:val="single" w:sz="4" w:space="0" w:color="auto"/>
              <w:left w:val="single" w:sz="4" w:space="0" w:color="auto"/>
              <w:bottom w:val="single" w:sz="4" w:space="0" w:color="auto"/>
              <w:right w:val="single" w:sz="4" w:space="0" w:color="auto"/>
            </w:tcBorders>
          </w:tcPr>
          <w:p w14:paraId="12133F7C"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07772D1A"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0209E2A4"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r>
      <w:tr w:rsidR="008D6299" w:rsidRPr="00231D9B" w14:paraId="093DC1FC" w14:textId="77777777" w:rsidTr="000E3858">
        <w:tc>
          <w:tcPr>
            <w:tcW w:w="368" w:type="pct"/>
            <w:tcBorders>
              <w:top w:val="single" w:sz="4" w:space="0" w:color="auto"/>
              <w:left w:val="single" w:sz="4" w:space="0" w:color="auto"/>
              <w:bottom w:val="single" w:sz="4" w:space="0" w:color="auto"/>
              <w:right w:val="single" w:sz="4" w:space="0" w:color="auto"/>
            </w:tcBorders>
            <w:shd w:val="clear" w:color="auto" w:fill="auto"/>
          </w:tcPr>
          <w:p w14:paraId="1CF40721"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23</w:t>
            </w:r>
          </w:p>
        </w:tc>
        <w:tc>
          <w:tcPr>
            <w:tcW w:w="1302" w:type="pct"/>
            <w:tcBorders>
              <w:top w:val="single" w:sz="4" w:space="0" w:color="auto"/>
              <w:left w:val="single" w:sz="4" w:space="0" w:color="auto"/>
              <w:bottom w:val="single" w:sz="4" w:space="0" w:color="auto"/>
              <w:right w:val="single" w:sz="4" w:space="0" w:color="auto"/>
            </w:tcBorders>
            <w:shd w:val="clear" w:color="auto" w:fill="auto"/>
          </w:tcPr>
          <w:p w14:paraId="58C247D7"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 xml:space="preserve">День защитников Отечества </w:t>
            </w: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304AEE8E"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84" w:type="pct"/>
            <w:tcBorders>
              <w:top w:val="single" w:sz="4" w:space="0" w:color="auto"/>
              <w:left w:val="single" w:sz="4" w:space="0" w:color="auto"/>
              <w:bottom w:val="single" w:sz="4" w:space="0" w:color="auto"/>
              <w:right w:val="single" w:sz="4" w:space="0" w:color="auto"/>
            </w:tcBorders>
          </w:tcPr>
          <w:p w14:paraId="45AE8332"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52EBE530"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3EC43BFA"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r>
      <w:tr w:rsidR="008D6299" w:rsidRPr="00231D9B" w14:paraId="546DA02D" w14:textId="77777777" w:rsidTr="008D6299">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147A40F" w14:textId="77777777" w:rsidR="008D6299" w:rsidRPr="00231D9B" w:rsidRDefault="008D6299" w:rsidP="00AD4B68">
            <w:pPr>
              <w:widowControl w:val="0"/>
              <w:autoSpaceDE w:val="0"/>
              <w:autoSpaceDN w:val="0"/>
              <w:spacing w:after="0" w:line="240" w:lineRule="auto"/>
              <w:jc w:val="center"/>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МАРТ</w:t>
            </w:r>
          </w:p>
        </w:tc>
      </w:tr>
      <w:tr w:rsidR="000E3858" w:rsidRPr="00231D9B" w14:paraId="51FE5523" w14:textId="77777777" w:rsidTr="001E77BE">
        <w:tc>
          <w:tcPr>
            <w:tcW w:w="368" w:type="pct"/>
            <w:shd w:val="clear" w:color="auto" w:fill="auto"/>
          </w:tcPr>
          <w:p w14:paraId="0CA6B831" w14:textId="07E55EB8"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b/>
                <w:bCs/>
                <w:kern w:val="2"/>
                <w:sz w:val="24"/>
                <w:szCs w:val="24"/>
                <w:lang w:eastAsia="ko-KR"/>
              </w:rPr>
              <w:t xml:space="preserve">Пн. </w:t>
            </w:r>
            <w:proofErr w:type="spellStart"/>
            <w:r w:rsidRPr="00231D9B">
              <w:rPr>
                <w:rFonts w:ascii="Times New Roman" w:hAnsi="Times New Roman"/>
                <w:b/>
                <w:bCs/>
                <w:kern w:val="2"/>
                <w:sz w:val="24"/>
                <w:szCs w:val="24"/>
                <w:lang w:eastAsia="ko-KR"/>
              </w:rPr>
              <w:t>Еженед</w:t>
            </w:r>
            <w:proofErr w:type="spellEnd"/>
            <w:r w:rsidRPr="00231D9B">
              <w:rPr>
                <w:rFonts w:ascii="Times New Roman" w:hAnsi="Times New Roman"/>
                <w:b/>
                <w:bCs/>
                <w:kern w:val="2"/>
                <w:sz w:val="24"/>
                <w:szCs w:val="24"/>
                <w:lang w:eastAsia="ko-KR"/>
              </w:rPr>
              <w:t>.</w:t>
            </w:r>
          </w:p>
        </w:tc>
        <w:tc>
          <w:tcPr>
            <w:tcW w:w="1302" w:type="pct"/>
            <w:shd w:val="clear" w:color="auto" w:fill="auto"/>
          </w:tcPr>
          <w:p w14:paraId="72F4DB1B" w14:textId="056F6594"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b/>
                <w:bCs/>
                <w:kern w:val="2"/>
                <w:sz w:val="24"/>
                <w:szCs w:val="24"/>
                <w:lang w:eastAsia="ko-KR"/>
              </w:rPr>
              <w:t>Разговоры о важном</w:t>
            </w:r>
          </w:p>
        </w:tc>
        <w:tc>
          <w:tcPr>
            <w:tcW w:w="870" w:type="pct"/>
            <w:shd w:val="clear" w:color="auto" w:fill="auto"/>
          </w:tcPr>
          <w:p w14:paraId="36869A90" w14:textId="1D98A31A"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i/>
                <w:iCs/>
                <w:kern w:val="2"/>
                <w:sz w:val="24"/>
                <w:szCs w:val="24"/>
                <w:lang w:eastAsia="ko-KR"/>
              </w:rPr>
              <w:t xml:space="preserve">Все </w:t>
            </w:r>
            <w:r w:rsidRPr="00231D9B">
              <w:rPr>
                <w:rFonts w:ascii="Times New Roman" w:hAnsi="Times New Roman"/>
                <w:i/>
                <w:iCs/>
                <w:kern w:val="2"/>
                <w:sz w:val="24"/>
                <w:szCs w:val="24"/>
                <w:lang w:eastAsia="ko-KR"/>
              </w:rPr>
              <w:br/>
              <w:t>группы</w:t>
            </w:r>
          </w:p>
        </w:tc>
        <w:tc>
          <w:tcPr>
            <w:tcW w:w="884" w:type="pct"/>
          </w:tcPr>
          <w:p w14:paraId="64E4549C" w14:textId="03B5E91A"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i/>
                <w:iCs/>
                <w:kern w:val="2"/>
                <w:sz w:val="24"/>
                <w:szCs w:val="24"/>
                <w:lang w:eastAsia="ko-KR"/>
              </w:rPr>
              <w:t>Аудитории</w:t>
            </w:r>
          </w:p>
        </w:tc>
        <w:tc>
          <w:tcPr>
            <w:tcW w:w="1074" w:type="pct"/>
            <w:shd w:val="clear" w:color="auto" w:fill="auto"/>
          </w:tcPr>
          <w:p w14:paraId="268EDDC2" w14:textId="74BC36F3"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i/>
                <w:iCs/>
                <w:kern w:val="2"/>
                <w:sz w:val="24"/>
                <w:szCs w:val="24"/>
                <w:lang w:eastAsia="ko-KR"/>
              </w:rPr>
              <w:t>Куратор группы</w:t>
            </w:r>
          </w:p>
        </w:tc>
        <w:tc>
          <w:tcPr>
            <w:tcW w:w="502" w:type="pct"/>
            <w:shd w:val="clear" w:color="auto" w:fill="auto"/>
          </w:tcPr>
          <w:p w14:paraId="51DE2355" w14:textId="7395046E"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i/>
                <w:iCs/>
                <w:kern w:val="2"/>
                <w:sz w:val="24"/>
                <w:szCs w:val="24"/>
                <w:lang w:eastAsia="ko-KR"/>
              </w:rPr>
              <w:t>ЛР 1 -11</w:t>
            </w:r>
          </w:p>
        </w:tc>
      </w:tr>
      <w:tr w:rsidR="008D6299" w:rsidRPr="00231D9B" w14:paraId="68D834E2" w14:textId="77777777" w:rsidTr="000E3858">
        <w:tc>
          <w:tcPr>
            <w:tcW w:w="368" w:type="pct"/>
            <w:tcBorders>
              <w:top w:val="single" w:sz="4" w:space="0" w:color="auto"/>
              <w:left w:val="single" w:sz="4" w:space="0" w:color="auto"/>
              <w:bottom w:val="single" w:sz="4" w:space="0" w:color="auto"/>
              <w:right w:val="single" w:sz="4" w:space="0" w:color="auto"/>
            </w:tcBorders>
            <w:shd w:val="clear" w:color="auto" w:fill="auto"/>
          </w:tcPr>
          <w:p w14:paraId="2514F0B7"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 xml:space="preserve">8 </w:t>
            </w:r>
          </w:p>
        </w:tc>
        <w:tc>
          <w:tcPr>
            <w:tcW w:w="1302" w:type="pct"/>
            <w:tcBorders>
              <w:top w:val="single" w:sz="4" w:space="0" w:color="auto"/>
              <w:left w:val="single" w:sz="4" w:space="0" w:color="auto"/>
              <w:bottom w:val="single" w:sz="4" w:space="0" w:color="auto"/>
              <w:right w:val="single" w:sz="4" w:space="0" w:color="auto"/>
            </w:tcBorders>
            <w:shd w:val="clear" w:color="auto" w:fill="auto"/>
          </w:tcPr>
          <w:p w14:paraId="2F635D85"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Международный женский день</w:t>
            </w: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12078445"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84" w:type="pct"/>
            <w:tcBorders>
              <w:top w:val="single" w:sz="4" w:space="0" w:color="auto"/>
              <w:left w:val="single" w:sz="4" w:space="0" w:color="auto"/>
              <w:bottom w:val="single" w:sz="4" w:space="0" w:color="auto"/>
              <w:right w:val="single" w:sz="4" w:space="0" w:color="auto"/>
            </w:tcBorders>
          </w:tcPr>
          <w:p w14:paraId="456A1372"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1178E817"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666C6E81"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r>
      <w:tr w:rsidR="008D6299" w:rsidRPr="00231D9B" w14:paraId="2A38A390" w14:textId="77777777" w:rsidTr="000E3858">
        <w:tc>
          <w:tcPr>
            <w:tcW w:w="368" w:type="pct"/>
            <w:tcBorders>
              <w:top w:val="single" w:sz="4" w:space="0" w:color="auto"/>
              <w:left w:val="single" w:sz="4" w:space="0" w:color="auto"/>
              <w:bottom w:val="single" w:sz="4" w:space="0" w:color="auto"/>
              <w:right w:val="single" w:sz="4" w:space="0" w:color="auto"/>
            </w:tcBorders>
            <w:shd w:val="clear" w:color="auto" w:fill="auto"/>
          </w:tcPr>
          <w:p w14:paraId="4971C321" w14:textId="77777777" w:rsidR="008D6299" w:rsidRPr="00231D9B" w:rsidRDefault="008D6299" w:rsidP="00AD4B68">
            <w:pPr>
              <w:widowControl w:val="0"/>
              <w:autoSpaceDE w:val="0"/>
              <w:autoSpaceDN w:val="0"/>
              <w:spacing w:after="0" w:line="240" w:lineRule="auto"/>
              <w:jc w:val="both"/>
              <w:rPr>
                <w:rFonts w:ascii="Times New Roman" w:hAnsi="Times New Roman"/>
                <w:b/>
                <w:kern w:val="2"/>
                <w:sz w:val="24"/>
                <w:szCs w:val="24"/>
                <w:lang w:eastAsia="ko-KR"/>
              </w:rPr>
            </w:pPr>
            <w:r w:rsidRPr="00231D9B">
              <w:rPr>
                <w:rFonts w:ascii="Times New Roman" w:hAnsi="Times New Roman"/>
                <w:b/>
                <w:kern w:val="2"/>
                <w:sz w:val="24"/>
                <w:szCs w:val="24"/>
                <w:lang w:eastAsia="ko-KR"/>
              </w:rPr>
              <w:t>15</w:t>
            </w:r>
          </w:p>
        </w:tc>
        <w:tc>
          <w:tcPr>
            <w:tcW w:w="1302" w:type="pct"/>
            <w:tcBorders>
              <w:top w:val="single" w:sz="4" w:space="0" w:color="auto"/>
              <w:left w:val="single" w:sz="4" w:space="0" w:color="auto"/>
              <w:bottom w:val="single" w:sz="4" w:space="0" w:color="auto"/>
              <w:right w:val="single" w:sz="4" w:space="0" w:color="auto"/>
            </w:tcBorders>
            <w:shd w:val="clear" w:color="auto" w:fill="auto"/>
          </w:tcPr>
          <w:p w14:paraId="2C579A96" w14:textId="77777777" w:rsidR="008D6299" w:rsidRPr="00231D9B" w:rsidRDefault="008D6299" w:rsidP="00AD4B68">
            <w:pPr>
              <w:widowControl w:val="0"/>
              <w:autoSpaceDE w:val="0"/>
              <w:autoSpaceDN w:val="0"/>
              <w:spacing w:after="0" w:line="240" w:lineRule="auto"/>
              <w:jc w:val="both"/>
              <w:rPr>
                <w:rFonts w:ascii="Times New Roman" w:hAnsi="Times New Roman"/>
                <w:b/>
                <w:kern w:val="2"/>
                <w:sz w:val="24"/>
                <w:szCs w:val="24"/>
                <w:lang w:eastAsia="ko-KR"/>
              </w:rPr>
            </w:pPr>
            <w:r w:rsidRPr="00231D9B">
              <w:rPr>
                <w:rFonts w:ascii="Times New Roman" w:hAnsi="Times New Roman"/>
                <w:b/>
                <w:kern w:val="2"/>
                <w:sz w:val="24"/>
                <w:szCs w:val="24"/>
                <w:lang w:eastAsia="ko-KR"/>
              </w:rPr>
              <w:t xml:space="preserve">День работников геодезии и картографии </w:t>
            </w: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37D23EEA"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84" w:type="pct"/>
            <w:tcBorders>
              <w:top w:val="single" w:sz="4" w:space="0" w:color="auto"/>
              <w:left w:val="single" w:sz="4" w:space="0" w:color="auto"/>
              <w:bottom w:val="single" w:sz="4" w:space="0" w:color="auto"/>
              <w:right w:val="single" w:sz="4" w:space="0" w:color="auto"/>
            </w:tcBorders>
          </w:tcPr>
          <w:p w14:paraId="17C4695B"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650A936F"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61C6FF2F"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r>
      <w:tr w:rsidR="008D6299" w:rsidRPr="00231D9B" w14:paraId="631CCA39" w14:textId="77777777" w:rsidTr="000E3858">
        <w:tc>
          <w:tcPr>
            <w:tcW w:w="368" w:type="pct"/>
            <w:tcBorders>
              <w:top w:val="single" w:sz="4" w:space="0" w:color="auto"/>
              <w:left w:val="single" w:sz="4" w:space="0" w:color="auto"/>
              <w:bottom w:val="single" w:sz="4" w:space="0" w:color="auto"/>
              <w:right w:val="single" w:sz="4" w:space="0" w:color="auto"/>
            </w:tcBorders>
            <w:shd w:val="clear" w:color="auto" w:fill="auto"/>
          </w:tcPr>
          <w:p w14:paraId="59E79DF5"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 xml:space="preserve">18 </w:t>
            </w:r>
          </w:p>
        </w:tc>
        <w:tc>
          <w:tcPr>
            <w:tcW w:w="1302" w:type="pct"/>
            <w:tcBorders>
              <w:top w:val="single" w:sz="4" w:space="0" w:color="auto"/>
              <w:left w:val="single" w:sz="4" w:space="0" w:color="auto"/>
              <w:bottom w:val="single" w:sz="4" w:space="0" w:color="auto"/>
              <w:right w:val="single" w:sz="4" w:space="0" w:color="auto"/>
            </w:tcBorders>
            <w:shd w:val="clear" w:color="auto" w:fill="auto"/>
          </w:tcPr>
          <w:p w14:paraId="25A3A742" w14:textId="77777777" w:rsidR="008D6299" w:rsidRPr="00231D9B" w:rsidRDefault="008D6299" w:rsidP="00AD4B68">
            <w:pPr>
              <w:widowControl w:val="0"/>
              <w:autoSpaceDE w:val="0"/>
              <w:autoSpaceDN w:val="0"/>
              <w:spacing w:after="0" w:line="240" w:lineRule="auto"/>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День воссоединения Крыма с Россией</w:t>
            </w: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12544DFF"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84" w:type="pct"/>
            <w:tcBorders>
              <w:top w:val="single" w:sz="4" w:space="0" w:color="auto"/>
              <w:left w:val="single" w:sz="4" w:space="0" w:color="auto"/>
              <w:bottom w:val="single" w:sz="4" w:space="0" w:color="auto"/>
              <w:right w:val="single" w:sz="4" w:space="0" w:color="auto"/>
            </w:tcBorders>
          </w:tcPr>
          <w:p w14:paraId="4740D9E5"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1DF4111E"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37416718"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r>
      <w:tr w:rsidR="008D6299" w:rsidRPr="00231D9B" w14:paraId="2B70DEBC" w14:textId="77777777" w:rsidTr="008D6299">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57BDA41" w14:textId="77777777" w:rsidR="008D6299" w:rsidRPr="00231D9B" w:rsidRDefault="008D6299" w:rsidP="00AD4B68">
            <w:pPr>
              <w:widowControl w:val="0"/>
              <w:autoSpaceDE w:val="0"/>
              <w:autoSpaceDN w:val="0"/>
              <w:spacing w:after="0" w:line="240" w:lineRule="auto"/>
              <w:jc w:val="center"/>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АПРЕЛЬ</w:t>
            </w:r>
          </w:p>
        </w:tc>
      </w:tr>
      <w:tr w:rsidR="000E3858" w:rsidRPr="00231D9B" w14:paraId="3129A3C6" w14:textId="77777777" w:rsidTr="008D412A">
        <w:tc>
          <w:tcPr>
            <w:tcW w:w="368" w:type="pct"/>
            <w:shd w:val="clear" w:color="auto" w:fill="auto"/>
          </w:tcPr>
          <w:p w14:paraId="31745DB6" w14:textId="2C7564C1"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b/>
                <w:bCs/>
                <w:kern w:val="2"/>
                <w:sz w:val="24"/>
                <w:szCs w:val="24"/>
                <w:lang w:eastAsia="ko-KR"/>
              </w:rPr>
              <w:t xml:space="preserve">Пн. </w:t>
            </w:r>
            <w:proofErr w:type="spellStart"/>
            <w:r w:rsidRPr="00231D9B">
              <w:rPr>
                <w:rFonts w:ascii="Times New Roman" w:hAnsi="Times New Roman"/>
                <w:b/>
                <w:bCs/>
                <w:kern w:val="2"/>
                <w:sz w:val="24"/>
                <w:szCs w:val="24"/>
                <w:lang w:eastAsia="ko-KR"/>
              </w:rPr>
              <w:t>Еженед</w:t>
            </w:r>
            <w:proofErr w:type="spellEnd"/>
            <w:r w:rsidRPr="00231D9B">
              <w:rPr>
                <w:rFonts w:ascii="Times New Roman" w:hAnsi="Times New Roman"/>
                <w:b/>
                <w:bCs/>
                <w:kern w:val="2"/>
                <w:sz w:val="24"/>
                <w:szCs w:val="24"/>
                <w:lang w:eastAsia="ko-KR"/>
              </w:rPr>
              <w:t>.</w:t>
            </w:r>
          </w:p>
        </w:tc>
        <w:tc>
          <w:tcPr>
            <w:tcW w:w="1302" w:type="pct"/>
            <w:shd w:val="clear" w:color="auto" w:fill="auto"/>
          </w:tcPr>
          <w:p w14:paraId="583BD5C6" w14:textId="2EA70C8B" w:rsidR="000E3858" w:rsidRPr="00231D9B" w:rsidRDefault="000E3858" w:rsidP="000E385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Разговоры о важном</w:t>
            </w:r>
          </w:p>
        </w:tc>
        <w:tc>
          <w:tcPr>
            <w:tcW w:w="870" w:type="pct"/>
            <w:shd w:val="clear" w:color="auto" w:fill="auto"/>
          </w:tcPr>
          <w:p w14:paraId="0A84F1C9" w14:textId="5998EE76"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i/>
                <w:iCs/>
                <w:kern w:val="2"/>
                <w:sz w:val="24"/>
                <w:szCs w:val="24"/>
                <w:lang w:eastAsia="ko-KR"/>
              </w:rPr>
              <w:t xml:space="preserve">Все </w:t>
            </w:r>
            <w:r w:rsidRPr="00231D9B">
              <w:rPr>
                <w:rFonts w:ascii="Times New Roman" w:hAnsi="Times New Roman"/>
                <w:i/>
                <w:iCs/>
                <w:kern w:val="2"/>
                <w:sz w:val="24"/>
                <w:szCs w:val="24"/>
                <w:lang w:eastAsia="ko-KR"/>
              </w:rPr>
              <w:br/>
              <w:t>группы</w:t>
            </w:r>
          </w:p>
        </w:tc>
        <w:tc>
          <w:tcPr>
            <w:tcW w:w="884" w:type="pct"/>
          </w:tcPr>
          <w:p w14:paraId="293C723B" w14:textId="5B010706"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i/>
                <w:iCs/>
                <w:kern w:val="2"/>
                <w:sz w:val="24"/>
                <w:szCs w:val="24"/>
                <w:lang w:eastAsia="ko-KR"/>
              </w:rPr>
              <w:t>Аудитории</w:t>
            </w:r>
          </w:p>
        </w:tc>
        <w:tc>
          <w:tcPr>
            <w:tcW w:w="1074" w:type="pct"/>
            <w:shd w:val="clear" w:color="auto" w:fill="auto"/>
          </w:tcPr>
          <w:p w14:paraId="0EF6FC7B" w14:textId="51774912"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i/>
                <w:iCs/>
                <w:kern w:val="2"/>
                <w:sz w:val="24"/>
                <w:szCs w:val="24"/>
                <w:lang w:eastAsia="ko-KR"/>
              </w:rPr>
              <w:t>Куратор группы</w:t>
            </w:r>
          </w:p>
        </w:tc>
        <w:tc>
          <w:tcPr>
            <w:tcW w:w="502" w:type="pct"/>
            <w:shd w:val="clear" w:color="auto" w:fill="auto"/>
          </w:tcPr>
          <w:p w14:paraId="3440B341" w14:textId="683B13D9"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i/>
                <w:iCs/>
                <w:kern w:val="2"/>
                <w:sz w:val="24"/>
                <w:szCs w:val="24"/>
                <w:lang w:eastAsia="ko-KR"/>
              </w:rPr>
              <w:t>ЛР 1 -11</w:t>
            </w:r>
          </w:p>
        </w:tc>
      </w:tr>
      <w:tr w:rsidR="008D6299" w:rsidRPr="00231D9B" w14:paraId="46D4163D" w14:textId="77777777" w:rsidTr="000E3858">
        <w:tc>
          <w:tcPr>
            <w:tcW w:w="368" w:type="pct"/>
            <w:tcBorders>
              <w:top w:val="single" w:sz="4" w:space="0" w:color="auto"/>
              <w:left w:val="single" w:sz="4" w:space="0" w:color="auto"/>
              <w:bottom w:val="single" w:sz="4" w:space="0" w:color="auto"/>
              <w:right w:val="single" w:sz="4" w:space="0" w:color="auto"/>
            </w:tcBorders>
            <w:shd w:val="clear" w:color="auto" w:fill="auto"/>
          </w:tcPr>
          <w:p w14:paraId="241D9429"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302" w:type="pct"/>
            <w:tcBorders>
              <w:top w:val="single" w:sz="4" w:space="0" w:color="auto"/>
              <w:left w:val="single" w:sz="4" w:space="0" w:color="auto"/>
              <w:bottom w:val="single" w:sz="4" w:space="0" w:color="auto"/>
              <w:right w:val="single" w:sz="4" w:space="0" w:color="auto"/>
            </w:tcBorders>
            <w:shd w:val="clear" w:color="auto" w:fill="auto"/>
          </w:tcPr>
          <w:p w14:paraId="1DC9B5C6"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День космонавтики</w:t>
            </w: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5E4F2E57"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84" w:type="pct"/>
            <w:tcBorders>
              <w:top w:val="single" w:sz="4" w:space="0" w:color="auto"/>
              <w:left w:val="single" w:sz="4" w:space="0" w:color="auto"/>
              <w:bottom w:val="single" w:sz="4" w:space="0" w:color="auto"/>
              <w:right w:val="single" w:sz="4" w:space="0" w:color="auto"/>
            </w:tcBorders>
          </w:tcPr>
          <w:p w14:paraId="1EB1AF67"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21A2B632"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7A346358"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r>
      <w:tr w:rsidR="008D6299" w:rsidRPr="00231D9B" w14:paraId="348C716E" w14:textId="77777777" w:rsidTr="008D6299">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36BABA5E" w14:textId="77777777" w:rsidR="008D6299" w:rsidRPr="00231D9B" w:rsidRDefault="008D6299" w:rsidP="00AD4B68">
            <w:pPr>
              <w:widowControl w:val="0"/>
              <w:autoSpaceDE w:val="0"/>
              <w:autoSpaceDN w:val="0"/>
              <w:spacing w:after="0" w:line="240" w:lineRule="auto"/>
              <w:jc w:val="center"/>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МАЙ</w:t>
            </w:r>
          </w:p>
        </w:tc>
      </w:tr>
      <w:tr w:rsidR="008D6299" w:rsidRPr="00231D9B" w14:paraId="3C8BA228" w14:textId="77777777" w:rsidTr="000E3858">
        <w:tc>
          <w:tcPr>
            <w:tcW w:w="368" w:type="pct"/>
            <w:tcBorders>
              <w:top w:val="single" w:sz="4" w:space="0" w:color="auto"/>
              <w:left w:val="single" w:sz="4" w:space="0" w:color="auto"/>
              <w:bottom w:val="single" w:sz="4" w:space="0" w:color="auto"/>
              <w:right w:val="single" w:sz="4" w:space="0" w:color="auto"/>
            </w:tcBorders>
            <w:shd w:val="clear" w:color="auto" w:fill="auto"/>
          </w:tcPr>
          <w:p w14:paraId="0AE8552B"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1</w:t>
            </w:r>
          </w:p>
        </w:tc>
        <w:tc>
          <w:tcPr>
            <w:tcW w:w="1302" w:type="pct"/>
            <w:tcBorders>
              <w:top w:val="single" w:sz="4" w:space="0" w:color="auto"/>
              <w:left w:val="single" w:sz="4" w:space="0" w:color="auto"/>
              <w:bottom w:val="single" w:sz="4" w:space="0" w:color="auto"/>
              <w:right w:val="single" w:sz="4" w:space="0" w:color="auto"/>
            </w:tcBorders>
            <w:shd w:val="clear" w:color="auto" w:fill="auto"/>
          </w:tcPr>
          <w:p w14:paraId="0E17FBAF"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Праздник весны и труда</w:t>
            </w: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491F30BB"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84" w:type="pct"/>
            <w:tcBorders>
              <w:top w:val="single" w:sz="4" w:space="0" w:color="auto"/>
              <w:left w:val="single" w:sz="4" w:space="0" w:color="auto"/>
              <w:bottom w:val="single" w:sz="4" w:space="0" w:color="auto"/>
              <w:right w:val="single" w:sz="4" w:space="0" w:color="auto"/>
            </w:tcBorders>
          </w:tcPr>
          <w:p w14:paraId="4C9D4CB3"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499455E7"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5AB067D1"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r>
      <w:tr w:rsidR="000E3858" w:rsidRPr="00231D9B" w14:paraId="747F70C6" w14:textId="77777777" w:rsidTr="00EA2F52">
        <w:tc>
          <w:tcPr>
            <w:tcW w:w="368" w:type="pct"/>
            <w:shd w:val="clear" w:color="auto" w:fill="auto"/>
          </w:tcPr>
          <w:p w14:paraId="07AAD3D5" w14:textId="2C5A876A" w:rsidR="000E3858" w:rsidRPr="00231D9B" w:rsidRDefault="000E3858" w:rsidP="000E385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 xml:space="preserve">Пн. </w:t>
            </w:r>
            <w:proofErr w:type="spellStart"/>
            <w:r w:rsidRPr="00231D9B">
              <w:rPr>
                <w:rFonts w:ascii="Times New Roman" w:hAnsi="Times New Roman"/>
                <w:b/>
                <w:bCs/>
                <w:kern w:val="2"/>
                <w:sz w:val="24"/>
                <w:szCs w:val="24"/>
                <w:lang w:eastAsia="ko-KR"/>
              </w:rPr>
              <w:t>Еженед</w:t>
            </w:r>
            <w:proofErr w:type="spellEnd"/>
            <w:r w:rsidRPr="00231D9B">
              <w:rPr>
                <w:rFonts w:ascii="Times New Roman" w:hAnsi="Times New Roman"/>
                <w:b/>
                <w:bCs/>
                <w:kern w:val="2"/>
                <w:sz w:val="24"/>
                <w:szCs w:val="24"/>
                <w:lang w:eastAsia="ko-KR"/>
              </w:rPr>
              <w:t>.</w:t>
            </w:r>
          </w:p>
        </w:tc>
        <w:tc>
          <w:tcPr>
            <w:tcW w:w="1302" w:type="pct"/>
            <w:shd w:val="clear" w:color="auto" w:fill="auto"/>
          </w:tcPr>
          <w:p w14:paraId="3F8D40C0" w14:textId="2809C51A" w:rsidR="000E3858" w:rsidRPr="00231D9B" w:rsidRDefault="000E3858" w:rsidP="000E385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Разговоры о важном</w:t>
            </w:r>
          </w:p>
        </w:tc>
        <w:tc>
          <w:tcPr>
            <w:tcW w:w="870" w:type="pct"/>
            <w:shd w:val="clear" w:color="auto" w:fill="auto"/>
          </w:tcPr>
          <w:p w14:paraId="28F9E10B" w14:textId="19DB36E3"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i/>
                <w:iCs/>
                <w:kern w:val="2"/>
                <w:sz w:val="24"/>
                <w:szCs w:val="24"/>
                <w:lang w:eastAsia="ko-KR"/>
              </w:rPr>
              <w:t xml:space="preserve">Все </w:t>
            </w:r>
            <w:r w:rsidRPr="00231D9B">
              <w:rPr>
                <w:rFonts w:ascii="Times New Roman" w:hAnsi="Times New Roman"/>
                <w:i/>
                <w:iCs/>
                <w:kern w:val="2"/>
                <w:sz w:val="24"/>
                <w:szCs w:val="24"/>
                <w:lang w:eastAsia="ko-KR"/>
              </w:rPr>
              <w:br/>
              <w:t>группы</w:t>
            </w:r>
          </w:p>
        </w:tc>
        <w:tc>
          <w:tcPr>
            <w:tcW w:w="884" w:type="pct"/>
          </w:tcPr>
          <w:p w14:paraId="153B2709" w14:textId="09D55E09"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i/>
                <w:iCs/>
                <w:kern w:val="2"/>
                <w:sz w:val="24"/>
                <w:szCs w:val="24"/>
                <w:lang w:eastAsia="ko-KR"/>
              </w:rPr>
              <w:t>Аудитории</w:t>
            </w:r>
          </w:p>
        </w:tc>
        <w:tc>
          <w:tcPr>
            <w:tcW w:w="1074" w:type="pct"/>
            <w:shd w:val="clear" w:color="auto" w:fill="auto"/>
          </w:tcPr>
          <w:p w14:paraId="1955350D" w14:textId="59854241"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i/>
                <w:iCs/>
                <w:kern w:val="2"/>
                <w:sz w:val="24"/>
                <w:szCs w:val="24"/>
                <w:lang w:eastAsia="ko-KR"/>
              </w:rPr>
              <w:t>Куратор группы</w:t>
            </w:r>
          </w:p>
        </w:tc>
        <w:tc>
          <w:tcPr>
            <w:tcW w:w="502" w:type="pct"/>
            <w:shd w:val="clear" w:color="auto" w:fill="auto"/>
          </w:tcPr>
          <w:p w14:paraId="74E0F0B6" w14:textId="684BA049"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i/>
                <w:iCs/>
                <w:kern w:val="2"/>
                <w:sz w:val="24"/>
                <w:szCs w:val="24"/>
                <w:lang w:eastAsia="ko-KR"/>
              </w:rPr>
              <w:t>ЛР 1 -11</w:t>
            </w:r>
          </w:p>
        </w:tc>
      </w:tr>
      <w:tr w:rsidR="008D6299" w:rsidRPr="00231D9B" w14:paraId="2A7F1DB0" w14:textId="77777777" w:rsidTr="000E3858">
        <w:tc>
          <w:tcPr>
            <w:tcW w:w="368" w:type="pct"/>
            <w:tcBorders>
              <w:top w:val="single" w:sz="4" w:space="0" w:color="auto"/>
              <w:left w:val="single" w:sz="4" w:space="0" w:color="auto"/>
              <w:bottom w:val="single" w:sz="4" w:space="0" w:color="auto"/>
              <w:right w:val="single" w:sz="4" w:space="0" w:color="auto"/>
            </w:tcBorders>
            <w:shd w:val="clear" w:color="auto" w:fill="auto"/>
          </w:tcPr>
          <w:p w14:paraId="53D89B37"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9</w:t>
            </w:r>
          </w:p>
        </w:tc>
        <w:tc>
          <w:tcPr>
            <w:tcW w:w="1302" w:type="pct"/>
            <w:tcBorders>
              <w:top w:val="single" w:sz="4" w:space="0" w:color="auto"/>
              <w:left w:val="single" w:sz="4" w:space="0" w:color="auto"/>
              <w:bottom w:val="single" w:sz="4" w:space="0" w:color="auto"/>
              <w:right w:val="single" w:sz="4" w:space="0" w:color="auto"/>
            </w:tcBorders>
            <w:shd w:val="clear" w:color="auto" w:fill="auto"/>
          </w:tcPr>
          <w:p w14:paraId="37C78025"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День Победы</w:t>
            </w: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7B8BEC3F"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84" w:type="pct"/>
            <w:tcBorders>
              <w:top w:val="single" w:sz="4" w:space="0" w:color="auto"/>
              <w:left w:val="single" w:sz="4" w:space="0" w:color="auto"/>
              <w:bottom w:val="single" w:sz="4" w:space="0" w:color="auto"/>
              <w:right w:val="single" w:sz="4" w:space="0" w:color="auto"/>
            </w:tcBorders>
          </w:tcPr>
          <w:p w14:paraId="41F320CD"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273E3250"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181CF8BD"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r>
      <w:tr w:rsidR="008D6299" w:rsidRPr="00231D9B" w14:paraId="3EE2A45B" w14:textId="77777777" w:rsidTr="000E3858">
        <w:tc>
          <w:tcPr>
            <w:tcW w:w="368" w:type="pct"/>
            <w:tcBorders>
              <w:top w:val="single" w:sz="4" w:space="0" w:color="auto"/>
              <w:left w:val="single" w:sz="4" w:space="0" w:color="auto"/>
              <w:bottom w:val="single" w:sz="4" w:space="0" w:color="auto"/>
              <w:right w:val="single" w:sz="4" w:space="0" w:color="auto"/>
            </w:tcBorders>
            <w:shd w:val="clear" w:color="auto" w:fill="auto"/>
          </w:tcPr>
          <w:p w14:paraId="6A50431B"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24</w:t>
            </w:r>
          </w:p>
        </w:tc>
        <w:tc>
          <w:tcPr>
            <w:tcW w:w="1302" w:type="pct"/>
            <w:tcBorders>
              <w:top w:val="single" w:sz="4" w:space="0" w:color="auto"/>
              <w:left w:val="single" w:sz="4" w:space="0" w:color="auto"/>
              <w:bottom w:val="single" w:sz="4" w:space="0" w:color="auto"/>
              <w:right w:val="single" w:sz="4" w:space="0" w:color="auto"/>
            </w:tcBorders>
            <w:shd w:val="clear" w:color="auto" w:fill="auto"/>
          </w:tcPr>
          <w:p w14:paraId="242B61D0"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День славянской письменности и культуры</w:t>
            </w: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2F543DD5"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84" w:type="pct"/>
            <w:tcBorders>
              <w:top w:val="single" w:sz="4" w:space="0" w:color="auto"/>
              <w:left w:val="single" w:sz="4" w:space="0" w:color="auto"/>
              <w:bottom w:val="single" w:sz="4" w:space="0" w:color="auto"/>
              <w:right w:val="single" w:sz="4" w:space="0" w:color="auto"/>
            </w:tcBorders>
          </w:tcPr>
          <w:p w14:paraId="4DD4E2FA"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7B147F69"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5C68E33E"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r>
      <w:tr w:rsidR="008D6299" w:rsidRPr="00231D9B" w14:paraId="3351ADCF" w14:textId="77777777" w:rsidTr="000E3858">
        <w:tc>
          <w:tcPr>
            <w:tcW w:w="368" w:type="pct"/>
            <w:tcBorders>
              <w:top w:val="single" w:sz="4" w:space="0" w:color="auto"/>
              <w:left w:val="single" w:sz="4" w:space="0" w:color="auto"/>
              <w:bottom w:val="single" w:sz="4" w:space="0" w:color="auto"/>
              <w:right w:val="single" w:sz="4" w:space="0" w:color="auto"/>
            </w:tcBorders>
            <w:shd w:val="clear" w:color="auto" w:fill="auto"/>
          </w:tcPr>
          <w:p w14:paraId="17C800F1"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26</w:t>
            </w:r>
          </w:p>
        </w:tc>
        <w:tc>
          <w:tcPr>
            <w:tcW w:w="1302" w:type="pct"/>
            <w:tcBorders>
              <w:top w:val="single" w:sz="4" w:space="0" w:color="auto"/>
              <w:left w:val="single" w:sz="4" w:space="0" w:color="auto"/>
              <w:bottom w:val="single" w:sz="4" w:space="0" w:color="auto"/>
              <w:right w:val="single" w:sz="4" w:space="0" w:color="auto"/>
            </w:tcBorders>
            <w:shd w:val="clear" w:color="auto" w:fill="auto"/>
          </w:tcPr>
          <w:p w14:paraId="6ED8D4C5" w14:textId="77777777" w:rsidR="008D6299" w:rsidRPr="00231D9B" w:rsidRDefault="008D6299" w:rsidP="00AD4B68">
            <w:pPr>
              <w:widowControl w:val="0"/>
              <w:autoSpaceDE w:val="0"/>
              <w:autoSpaceDN w:val="0"/>
              <w:spacing w:after="0" w:line="240" w:lineRule="auto"/>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 xml:space="preserve">День российского предпринимательства </w:t>
            </w: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0F6784C0"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84" w:type="pct"/>
            <w:tcBorders>
              <w:top w:val="single" w:sz="4" w:space="0" w:color="auto"/>
              <w:left w:val="single" w:sz="4" w:space="0" w:color="auto"/>
              <w:bottom w:val="single" w:sz="4" w:space="0" w:color="auto"/>
              <w:right w:val="single" w:sz="4" w:space="0" w:color="auto"/>
            </w:tcBorders>
          </w:tcPr>
          <w:p w14:paraId="115C84E8"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256372E1"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733AD6DC"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r>
      <w:tr w:rsidR="008D6299" w:rsidRPr="00231D9B" w14:paraId="25CA4223" w14:textId="77777777" w:rsidTr="008D6299">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5F85A9A7" w14:textId="77777777" w:rsidR="008D6299" w:rsidRPr="00231D9B" w:rsidRDefault="008D6299" w:rsidP="00AD4B68">
            <w:pPr>
              <w:widowControl w:val="0"/>
              <w:autoSpaceDE w:val="0"/>
              <w:autoSpaceDN w:val="0"/>
              <w:spacing w:after="0" w:line="240" w:lineRule="auto"/>
              <w:jc w:val="center"/>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ИЮНЬ</w:t>
            </w:r>
          </w:p>
        </w:tc>
      </w:tr>
      <w:tr w:rsidR="008D6299" w:rsidRPr="00231D9B" w14:paraId="40399988" w14:textId="77777777" w:rsidTr="000E3858">
        <w:tc>
          <w:tcPr>
            <w:tcW w:w="368" w:type="pct"/>
            <w:tcBorders>
              <w:top w:val="single" w:sz="4" w:space="0" w:color="auto"/>
              <w:left w:val="single" w:sz="4" w:space="0" w:color="auto"/>
              <w:bottom w:val="single" w:sz="4" w:space="0" w:color="auto"/>
              <w:right w:val="single" w:sz="4" w:space="0" w:color="auto"/>
            </w:tcBorders>
            <w:shd w:val="clear" w:color="auto" w:fill="auto"/>
          </w:tcPr>
          <w:p w14:paraId="5B5803B7"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 xml:space="preserve">1 </w:t>
            </w:r>
          </w:p>
        </w:tc>
        <w:tc>
          <w:tcPr>
            <w:tcW w:w="1302" w:type="pct"/>
            <w:tcBorders>
              <w:top w:val="single" w:sz="4" w:space="0" w:color="auto"/>
              <w:left w:val="single" w:sz="4" w:space="0" w:color="auto"/>
              <w:bottom w:val="single" w:sz="4" w:space="0" w:color="auto"/>
              <w:right w:val="single" w:sz="4" w:space="0" w:color="auto"/>
            </w:tcBorders>
            <w:shd w:val="clear" w:color="auto" w:fill="auto"/>
          </w:tcPr>
          <w:p w14:paraId="5A937CDD"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Международный день защиты детей</w:t>
            </w: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672A0E03"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84" w:type="pct"/>
            <w:tcBorders>
              <w:top w:val="single" w:sz="4" w:space="0" w:color="auto"/>
              <w:left w:val="single" w:sz="4" w:space="0" w:color="auto"/>
              <w:bottom w:val="single" w:sz="4" w:space="0" w:color="auto"/>
              <w:right w:val="single" w:sz="4" w:space="0" w:color="auto"/>
            </w:tcBorders>
          </w:tcPr>
          <w:p w14:paraId="5368803A"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6B0C0390"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46F1AAFD"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r>
      <w:tr w:rsidR="000E3858" w:rsidRPr="00231D9B" w14:paraId="52EA54F2" w14:textId="77777777" w:rsidTr="00356044">
        <w:tc>
          <w:tcPr>
            <w:tcW w:w="368" w:type="pct"/>
            <w:shd w:val="clear" w:color="auto" w:fill="auto"/>
          </w:tcPr>
          <w:p w14:paraId="1625A6B3" w14:textId="6BFED38F" w:rsidR="000E3858" w:rsidRPr="00231D9B" w:rsidRDefault="000E3858" w:rsidP="000E385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 xml:space="preserve">Пн. </w:t>
            </w:r>
            <w:proofErr w:type="spellStart"/>
            <w:r w:rsidRPr="00231D9B">
              <w:rPr>
                <w:rFonts w:ascii="Times New Roman" w:hAnsi="Times New Roman"/>
                <w:b/>
                <w:bCs/>
                <w:kern w:val="2"/>
                <w:sz w:val="24"/>
                <w:szCs w:val="24"/>
                <w:lang w:eastAsia="ko-KR"/>
              </w:rPr>
              <w:t>Еженед</w:t>
            </w:r>
            <w:proofErr w:type="spellEnd"/>
            <w:r w:rsidRPr="00231D9B">
              <w:rPr>
                <w:rFonts w:ascii="Times New Roman" w:hAnsi="Times New Roman"/>
                <w:b/>
                <w:bCs/>
                <w:kern w:val="2"/>
                <w:sz w:val="24"/>
                <w:szCs w:val="24"/>
                <w:lang w:eastAsia="ko-KR"/>
              </w:rPr>
              <w:t>.</w:t>
            </w:r>
          </w:p>
        </w:tc>
        <w:tc>
          <w:tcPr>
            <w:tcW w:w="1302" w:type="pct"/>
            <w:shd w:val="clear" w:color="auto" w:fill="auto"/>
          </w:tcPr>
          <w:p w14:paraId="3D78DA7F" w14:textId="2A070199" w:rsidR="000E3858" w:rsidRPr="00231D9B" w:rsidRDefault="000E3858" w:rsidP="000E385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Разговоры о важном</w:t>
            </w:r>
          </w:p>
        </w:tc>
        <w:tc>
          <w:tcPr>
            <w:tcW w:w="870" w:type="pct"/>
            <w:shd w:val="clear" w:color="auto" w:fill="auto"/>
          </w:tcPr>
          <w:p w14:paraId="60632030" w14:textId="69D50CBE"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i/>
                <w:iCs/>
                <w:kern w:val="2"/>
                <w:sz w:val="24"/>
                <w:szCs w:val="24"/>
                <w:lang w:eastAsia="ko-KR"/>
              </w:rPr>
              <w:t xml:space="preserve">Все </w:t>
            </w:r>
            <w:r w:rsidRPr="00231D9B">
              <w:rPr>
                <w:rFonts w:ascii="Times New Roman" w:hAnsi="Times New Roman"/>
                <w:i/>
                <w:iCs/>
                <w:kern w:val="2"/>
                <w:sz w:val="24"/>
                <w:szCs w:val="24"/>
                <w:lang w:eastAsia="ko-KR"/>
              </w:rPr>
              <w:br/>
              <w:t>группы</w:t>
            </w:r>
          </w:p>
        </w:tc>
        <w:tc>
          <w:tcPr>
            <w:tcW w:w="884" w:type="pct"/>
          </w:tcPr>
          <w:p w14:paraId="55D6BA69" w14:textId="2D56BDC6"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i/>
                <w:iCs/>
                <w:kern w:val="2"/>
                <w:sz w:val="24"/>
                <w:szCs w:val="24"/>
                <w:lang w:eastAsia="ko-KR"/>
              </w:rPr>
              <w:t>Аудитории</w:t>
            </w:r>
          </w:p>
        </w:tc>
        <w:tc>
          <w:tcPr>
            <w:tcW w:w="1074" w:type="pct"/>
            <w:shd w:val="clear" w:color="auto" w:fill="auto"/>
          </w:tcPr>
          <w:p w14:paraId="29BA3A58" w14:textId="73BB2C38"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i/>
                <w:iCs/>
                <w:kern w:val="2"/>
                <w:sz w:val="24"/>
                <w:szCs w:val="24"/>
                <w:lang w:eastAsia="ko-KR"/>
              </w:rPr>
              <w:t>Куратор группы</w:t>
            </w:r>
          </w:p>
        </w:tc>
        <w:tc>
          <w:tcPr>
            <w:tcW w:w="502" w:type="pct"/>
            <w:shd w:val="clear" w:color="auto" w:fill="auto"/>
          </w:tcPr>
          <w:p w14:paraId="685D0088" w14:textId="6E9C51A2" w:rsidR="000E3858" w:rsidRPr="00231D9B" w:rsidRDefault="000E3858" w:rsidP="000E3858">
            <w:pPr>
              <w:widowControl w:val="0"/>
              <w:autoSpaceDE w:val="0"/>
              <w:autoSpaceDN w:val="0"/>
              <w:spacing w:after="0" w:line="240" w:lineRule="auto"/>
              <w:jc w:val="both"/>
              <w:rPr>
                <w:rFonts w:ascii="Times New Roman" w:hAnsi="Times New Roman"/>
                <w:kern w:val="2"/>
                <w:sz w:val="24"/>
                <w:szCs w:val="24"/>
                <w:lang w:eastAsia="ko-KR"/>
              </w:rPr>
            </w:pPr>
            <w:r w:rsidRPr="00231D9B">
              <w:rPr>
                <w:rFonts w:ascii="Times New Roman" w:hAnsi="Times New Roman"/>
                <w:i/>
                <w:iCs/>
                <w:kern w:val="2"/>
                <w:sz w:val="24"/>
                <w:szCs w:val="24"/>
                <w:lang w:eastAsia="ko-KR"/>
              </w:rPr>
              <w:t>ЛР 1 -11</w:t>
            </w:r>
          </w:p>
        </w:tc>
      </w:tr>
      <w:tr w:rsidR="008D6299" w:rsidRPr="00231D9B" w14:paraId="7105E16D" w14:textId="77777777" w:rsidTr="000E3858">
        <w:tc>
          <w:tcPr>
            <w:tcW w:w="368" w:type="pct"/>
            <w:tcBorders>
              <w:top w:val="single" w:sz="4" w:space="0" w:color="auto"/>
              <w:left w:val="single" w:sz="4" w:space="0" w:color="auto"/>
              <w:bottom w:val="single" w:sz="4" w:space="0" w:color="auto"/>
              <w:right w:val="single" w:sz="4" w:space="0" w:color="auto"/>
            </w:tcBorders>
            <w:shd w:val="clear" w:color="auto" w:fill="auto"/>
          </w:tcPr>
          <w:p w14:paraId="7CC3C647"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5</w:t>
            </w:r>
          </w:p>
        </w:tc>
        <w:tc>
          <w:tcPr>
            <w:tcW w:w="1302" w:type="pct"/>
            <w:tcBorders>
              <w:top w:val="single" w:sz="4" w:space="0" w:color="auto"/>
              <w:left w:val="single" w:sz="4" w:space="0" w:color="auto"/>
              <w:bottom w:val="single" w:sz="4" w:space="0" w:color="auto"/>
              <w:right w:val="single" w:sz="4" w:space="0" w:color="auto"/>
            </w:tcBorders>
            <w:shd w:val="clear" w:color="auto" w:fill="auto"/>
          </w:tcPr>
          <w:p w14:paraId="7D9A83C1"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День эколога</w:t>
            </w: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2BBD8DF5"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84" w:type="pct"/>
            <w:tcBorders>
              <w:top w:val="single" w:sz="4" w:space="0" w:color="auto"/>
              <w:left w:val="single" w:sz="4" w:space="0" w:color="auto"/>
              <w:bottom w:val="single" w:sz="4" w:space="0" w:color="auto"/>
              <w:right w:val="single" w:sz="4" w:space="0" w:color="auto"/>
            </w:tcBorders>
          </w:tcPr>
          <w:p w14:paraId="21FBB9CF"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511410D1"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09D5FADF"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r>
      <w:tr w:rsidR="008D6299" w:rsidRPr="00231D9B" w14:paraId="113AF807" w14:textId="77777777" w:rsidTr="000E3858">
        <w:tc>
          <w:tcPr>
            <w:tcW w:w="368" w:type="pct"/>
            <w:tcBorders>
              <w:top w:val="single" w:sz="4" w:space="0" w:color="auto"/>
              <w:left w:val="single" w:sz="4" w:space="0" w:color="auto"/>
              <w:bottom w:val="single" w:sz="4" w:space="0" w:color="auto"/>
              <w:right w:val="single" w:sz="4" w:space="0" w:color="auto"/>
            </w:tcBorders>
            <w:shd w:val="clear" w:color="auto" w:fill="auto"/>
          </w:tcPr>
          <w:p w14:paraId="09A5F715"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6</w:t>
            </w:r>
          </w:p>
        </w:tc>
        <w:tc>
          <w:tcPr>
            <w:tcW w:w="1302" w:type="pct"/>
            <w:tcBorders>
              <w:top w:val="single" w:sz="4" w:space="0" w:color="auto"/>
              <w:left w:val="single" w:sz="4" w:space="0" w:color="auto"/>
              <w:bottom w:val="single" w:sz="4" w:space="0" w:color="auto"/>
              <w:right w:val="single" w:sz="4" w:space="0" w:color="auto"/>
            </w:tcBorders>
            <w:shd w:val="clear" w:color="auto" w:fill="auto"/>
          </w:tcPr>
          <w:p w14:paraId="3F048412"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Пушкинский день России</w:t>
            </w: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2B4B7D28"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84" w:type="pct"/>
            <w:tcBorders>
              <w:top w:val="single" w:sz="4" w:space="0" w:color="auto"/>
              <w:left w:val="single" w:sz="4" w:space="0" w:color="auto"/>
              <w:bottom w:val="single" w:sz="4" w:space="0" w:color="auto"/>
              <w:right w:val="single" w:sz="4" w:space="0" w:color="auto"/>
            </w:tcBorders>
          </w:tcPr>
          <w:p w14:paraId="0A0D407A"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396F2CBC"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79140CC6"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r>
      <w:tr w:rsidR="008D6299" w:rsidRPr="00231D9B" w14:paraId="74201BBA" w14:textId="77777777" w:rsidTr="000E3858">
        <w:tc>
          <w:tcPr>
            <w:tcW w:w="368" w:type="pct"/>
            <w:tcBorders>
              <w:top w:val="single" w:sz="4" w:space="0" w:color="auto"/>
              <w:left w:val="single" w:sz="4" w:space="0" w:color="auto"/>
              <w:bottom w:val="single" w:sz="4" w:space="0" w:color="auto"/>
              <w:right w:val="single" w:sz="4" w:space="0" w:color="auto"/>
            </w:tcBorders>
            <w:shd w:val="clear" w:color="auto" w:fill="auto"/>
          </w:tcPr>
          <w:p w14:paraId="1E49CDD5"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12</w:t>
            </w:r>
          </w:p>
        </w:tc>
        <w:tc>
          <w:tcPr>
            <w:tcW w:w="1302" w:type="pct"/>
            <w:tcBorders>
              <w:top w:val="single" w:sz="4" w:space="0" w:color="auto"/>
              <w:left w:val="single" w:sz="4" w:space="0" w:color="auto"/>
              <w:bottom w:val="single" w:sz="4" w:space="0" w:color="auto"/>
              <w:right w:val="single" w:sz="4" w:space="0" w:color="auto"/>
            </w:tcBorders>
            <w:shd w:val="clear" w:color="auto" w:fill="auto"/>
          </w:tcPr>
          <w:p w14:paraId="106A1B14"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 xml:space="preserve">День России </w:t>
            </w: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519D98AB"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84" w:type="pct"/>
            <w:tcBorders>
              <w:top w:val="single" w:sz="4" w:space="0" w:color="auto"/>
              <w:left w:val="single" w:sz="4" w:space="0" w:color="auto"/>
              <w:bottom w:val="single" w:sz="4" w:space="0" w:color="auto"/>
              <w:right w:val="single" w:sz="4" w:space="0" w:color="auto"/>
            </w:tcBorders>
          </w:tcPr>
          <w:p w14:paraId="25F6C020"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0635439A"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446F125C"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r>
      <w:tr w:rsidR="008D6299" w:rsidRPr="00231D9B" w14:paraId="0EB780E6" w14:textId="77777777" w:rsidTr="000E3858">
        <w:tc>
          <w:tcPr>
            <w:tcW w:w="368" w:type="pct"/>
            <w:tcBorders>
              <w:top w:val="single" w:sz="4" w:space="0" w:color="auto"/>
              <w:left w:val="single" w:sz="4" w:space="0" w:color="auto"/>
              <w:bottom w:val="single" w:sz="4" w:space="0" w:color="auto"/>
              <w:right w:val="single" w:sz="4" w:space="0" w:color="auto"/>
            </w:tcBorders>
            <w:shd w:val="clear" w:color="auto" w:fill="auto"/>
          </w:tcPr>
          <w:p w14:paraId="0ED49347"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302" w:type="pct"/>
            <w:tcBorders>
              <w:top w:val="single" w:sz="4" w:space="0" w:color="auto"/>
              <w:left w:val="single" w:sz="4" w:space="0" w:color="auto"/>
              <w:bottom w:val="single" w:sz="4" w:space="0" w:color="auto"/>
              <w:right w:val="single" w:sz="4" w:space="0" w:color="auto"/>
            </w:tcBorders>
            <w:shd w:val="clear" w:color="auto" w:fill="auto"/>
          </w:tcPr>
          <w:p w14:paraId="0C22C311"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2CA22677"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84" w:type="pct"/>
            <w:tcBorders>
              <w:top w:val="single" w:sz="4" w:space="0" w:color="auto"/>
              <w:left w:val="single" w:sz="4" w:space="0" w:color="auto"/>
              <w:bottom w:val="single" w:sz="4" w:space="0" w:color="auto"/>
              <w:right w:val="single" w:sz="4" w:space="0" w:color="auto"/>
            </w:tcBorders>
          </w:tcPr>
          <w:p w14:paraId="63AA5B0D"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1973E7ED"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0E953FA6"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r>
      <w:tr w:rsidR="008D6299" w:rsidRPr="00231D9B" w14:paraId="0A788816" w14:textId="77777777" w:rsidTr="000E3858">
        <w:tc>
          <w:tcPr>
            <w:tcW w:w="368" w:type="pct"/>
            <w:tcBorders>
              <w:top w:val="single" w:sz="4" w:space="0" w:color="auto"/>
              <w:left w:val="single" w:sz="4" w:space="0" w:color="auto"/>
              <w:bottom w:val="single" w:sz="4" w:space="0" w:color="auto"/>
              <w:right w:val="single" w:sz="4" w:space="0" w:color="auto"/>
            </w:tcBorders>
            <w:shd w:val="clear" w:color="auto" w:fill="auto"/>
          </w:tcPr>
          <w:p w14:paraId="30D8B6DF"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22</w:t>
            </w:r>
          </w:p>
        </w:tc>
        <w:tc>
          <w:tcPr>
            <w:tcW w:w="1302" w:type="pct"/>
            <w:tcBorders>
              <w:top w:val="single" w:sz="4" w:space="0" w:color="auto"/>
              <w:left w:val="single" w:sz="4" w:space="0" w:color="auto"/>
              <w:bottom w:val="single" w:sz="4" w:space="0" w:color="auto"/>
              <w:right w:val="single" w:sz="4" w:space="0" w:color="auto"/>
            </w:tcBorders>
            <w:shd w:val="clear" w:color="auto" w:fill="auto"/>
          </w:tcPr>
          <w:p w14:paraId="04EC4F26"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День памяти и скорби</w:t>
            </w: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78A518E0"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84" w:type="pct"/>
            <w:tcBorders>
              <w:top w:val="single" w:sz="4" w:space="0" w:color="auto"/>
              <w:left w:val="single" w:sz="4" w:space="0" w:color="auto"/>
              <w:bottom w:val="single" w:sz="4" w:space="0" w:color="auto"/>
              <w:right w:val="single" w:sz="4" w:space="0" w:color="auto"/>
            </w:tcBorders>
          </w:tcPr>
          <w:p w14:paraId="70B852CA"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6A4D14AE"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2A1F3672"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r>
      <w:tr w:rsidR="008D6299" w:rsidRPr="00231D9B" w14:paraId="3AFD873F" w14:textId="77777777" w:rsidTr="000E3858">
        <w:tc>
          <w:tcPr>
            <w:tcW w:w="368" w:type="pct"/>
            <w:tcBorders>
              <w:top w:val="single" w:sz="4" w:space="0" w:color="auto"/>
              <w:left w:val="single" w:sz="4" w:space="0" w:color="auto"/>
              <w:bottom w:val="single" w:sz="4" w:space="0" w:color="auto"/>
              <w:right w:val="single" w:sz="4" w:space="0" w:color="auto"/>
            </w:tcBorders>
            <w:shd w:val="clear" w:color="auto" w:fill="auto"/>
          </w:tcPr>
          <w:p w14:paraId="4D097135"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27</w:t>
            </w:r>
          </w:p>
        </w:tc>
        <w:tc>
          <w:tcPr>
            <w:tcW w:w="1302" w:type="pct"/>
            <w:tcBorders>
              <w:top w:val="single" w:sz="4" w:space="0" w:color="auto"/>
              <w:left w:val="single" w:sz="4" w:space="0" w:color="auto"/>
              <w:bottom w:val="single" w:sz="4" w:space="0" w:color="auto"/>
              <w:right w:val="single" w:sz="4" w:space="0" w:color="auto"/>
            </w:tcBorders>
            <w:shd w:val="clear" w:color="auto" w:fill="auto"/>
          </w:tcPr>
          <w:p w14:paraId="7E48E773"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День молодежи</w:t>
            </w: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4DE427E1"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84" w:type="pct"/>
            <w:tcBorders>
              <w:top w:val="single" w:sz="4" w:space="0" w:color="auto"/>
              <w:left w:val="single" w:sz="4" w:space="0" w:color="auto"/>
              <w:bottom w:val="single" w:sz="4" w:space="0" w:color="auto"/>
              <w:right w:val="single" w:sz="4" w:space="0" w:color="auto"/>
            </w:tcBorders>
          </w:tcPr>
          <w:p w14:paraId="44DABB61"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16534D82"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14D142D4"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r>
      <w:tr w:rsidR="008D6299" w:rsidRPr="00231D9B" w14:paraId="788D0B84" w14:textId="77777777" w:rsidTr="008D6299">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B3A59A0" w14:textId="77777777" w:rsidR="008D6299" w:rsidRPr="00231D9B" w:rsidRDefault="008D6299" w:rsidP="00AD4B68">
            <w:pPr>
              <w:widowControl w:val="0"/>
              <w:autoSpaceDE w:val="0"/>
              <w:autoSpaceDN w:val="0"/>
              <w:spacing w:after="0" w:line="240" w:lineRule="auto"/>
              <w:jc w:val="center"/>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ИЮЛЬ</w:t>
            </w:r>
          </w:p>
        </w:tc>
      </w:tr>
      <w:tr w:rsidR="008D6299" w:rsidRPr="00231D9B" w14:paraId="78227676" w14:textId="77777777" w:rsidTr="000E3858">
        <w:tc>
          <w:tcPr>
            <w:tcW w:w="368" w:type="pct"/>
            <w:tcBorders>
              <w:top w:val="single" w:sz="4" w:space="0" w:color="auto"/>
              <w:left w:val="single" w:sz="4" w:space="0" w:color="auto"/>
              <w:bottom w:val="single" w:sz="4" w:space="0" w:color="auto"/>
              <w:right w:val="single" w:sz="4" w:space="0" w:color="auto"/>
            </w:tcBorders>
            <w:shd w:val="clear" w:color="auto" w:fill="auto"/>
          </w:tcPr>
          <w:p w14:paraId="14B8E960"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val="en-US" w:eastAsia="ko-KR"/>
              </w:rPr>
            </w:pPr>
            <w:r w:rsidRPr="00231D9B">
              <w:rPr>
                <w:rFonts w:ascii="Times New Roman" w:hAnsi="Times New Roman"/>
                <w:b/>
                <w:bCs/>
                <w:kern w:val="2"/>
                <w:sz w:val="24"/>
                <w:szCs w:val="24"/>
                <w:lang w:val="en-US" w:eastAsia="ko-KR"/>
              </w:rPr>
              <w:t>8</w:t>
            </w:r>
          </w:p>
        </w:tc>
        <w:tc>
          <w:tcPr>
            <w:tcW w:w="1302" w:type="pct"/>
            <w:tcBorders>
              <w:top w:val="single" w:sz="4" w:space="0" w:color="auto"/>
              <w:left w:val="single" w:sz="4" w:space="0" w:color="auto"/>
              <w:bottom w:val="single" w:sz="4" w:space="0" w:color="auto"/>
              <w:right w:val="single" w:sz="4" w:space="0" w:color="auto"/>
            </w:tcBorders>
            <w:shd w:val="clear" w:color="auto" w:fill="auto"/>
          </w:tcPr>
          <w:p w14:paraId="14DDC35F"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День семьи, любви и верности</w:t>
            </w: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1A9CCF88"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84" w:type="pct"/>
            <w:tcBorders>
              <w:top w:val="single" w:sz="4" w:space="0" w:color="auto"/>
              <w:left w:val="single" w:sz="4" w:space="0" w:color="auto"/>
              <w:bottom w:val="single" w:sz="4" w:space="0" w:color="auto"/>
              <w:right w:val="single" w:sz="4" w:space="0" w:color="auto"/>
            </w:tcBorders>
          </w:tcPr>
          <w:p w14:paraId="0CD25AD8"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7CF3BA0D"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2D357DA9"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r>
      <w:tr w:rsidR="008D6299" w:rsidRPr="00231D9B" w14:paraId="1220278F" w14:textId="77777777" w:rsidTr="008D6299">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7D3C457" w14:textId="77777777" w:rsidR="008D6299" w:rsidRPr="00231D9B" w:rsidRDefault="008D6299" w:rsidP="00AD4B68">
            <w:pPr>
              <w:widowControl w:val="0"/>
              <w:autoSpaceDE w:val="0"/>
              <w:autoSpaceDN w:val="0"/>
              <w:spacing w:after="0" w:line="240" w:lineRule="auto"/>
              <w:jc w:val="center"/>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АВГУСТ</w:t>
            </w:r>
          </w:p>
        </w:tc>
      </w:tr>
      <w:tr w:rsidR="008D6299" w:rsidRPr="00231D9B" w14:paraId="4663B145" w14:textId="77777777" w:rsidTr="000E3858">
        <w:tc>
          <w:tcPr>
            <w:tcW w:w="368" w:type="pct"/>
            <w:tcBorders>
              <w:top w:val="single" w:sz="4" w:space="0" w:color="auto"/>
              <w:left w:val="single" w:sz="4" w:space="0" w:color="auto"/>
              <w:bottom w:val="single" w:sz="4" w:space="0" w:color="auto"/>
              <w:right w:val="single" w:sz="4" w:space="0" w:color="auto"/>
            </w:tcBorders>
            <w:shd w:val="clear" w:color="auto" w:fill="auto"/>
          </w:tcPr>
          <w:p w14:paraId="769A466D"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302" w:type="pct"/>
            <w:tcBorders>
              <w:top w:val="single" w:sz="4" w:space="0" w:color="auto"/>
              <w:left w:val="single" w:sz="4" w:space="0" w:color="auto"/>
              <w:bottom w:val="single" w:sz="4" w:space="0" w:color="auto"/>
              <w:right w:val="single" w:sz="4" w:space="0" w:color="auto"/>
            </w:tcBorders>
            <w:shd w:val="clear" w:color="auto" w:fill="auto"/>
          </w:tcPr>
          <w:p w14:paraId="178CCD9E"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0FB8F05B"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84" w:type="pct"/>
            <w:tcBorders>
              <w:top w:val="single" w:sz="4" w:space="0" w:color="auto"/>
              <w:left w:val="single" w:sz="4" w:space="0" w:color="auto"/>
              <w:bottom w:val="single" w:sz="4" w:space="0" w:color="auto"/>
              <w:right w:val="single" w:sz="4" w:space="0" w:color="auto"/>
            </w:tcBorders>
          </w:tcPr>
          <w:p w14:paraId="44E99140"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4F7614F2"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000E79CF"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r>
      <w:tr w:rsidR="008D6299" w:rsidRPr="00231D9B" w14:paraId="5D077807" w14:textId="77777777" w:rsidTr="000E3858">
        <w:tc>
          <w:tcPr>
            <w:tcW w:w="368" w:type="pct"/>
            <w:tcBorders>
              <w:top w:val="single" w:sz="4" w:space="0" w:color="auto"/>
              <w:left w:val="single" w:sz="4" w:space="0" w:color="auto"/>
              <w:bottom w:val="single" w:sz="4" w:space="0" w:color="auto"/>
              <w:right w:val="single" w:sz="4" w:space="0" w:color="auto"/>
            </w:tcBorders>
            <w:shd w:val="clear" w:color="auto" w:fill="auto"/>
          </w:tcPr>
          <w:p w14:paraId="7994914F"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22</w:t>
            </w:r>
          </w:p>
        </w:tc>
        <w:tc>
          <w:tcPr>
            <w:tcW w:w="1302" w:type="pct"/>
            <w:tcBorders>
              <w:top w:val="single" w:sz="4" w:space="0" w:color="auto"/>
              <w:left w:val="single" w:sz="4" w:space="0" w:color="auto"/>
              <w:bottom w:val="single" w:sz="4" w:space="0" w:color="auto"/>
              <w:right w:val="single" w:sz="4" w:space="0" w:color="auto"/>
            </w:tcBorders>
            <w:shd w:val="clear" w:color="auto" w:fill="auto"/>
          </w:tcPr>
          <w:p w14:paraId="53978B18"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День Государственного Флага Российской Федерации</w:t>
            </w: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77BFFA3F"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84" w:type="pct"/>
            <w:tcBorders>
              <w:top w:val="single" w:sz="4" w:space="0" w:color="auto"/>
              <w:left w:val="single" w:sz="4" w:space="0" w:color="auto"/>
              <w:bottom w:val="single" w:sz="4" w:space="0" w:color="auto"/>
              <w:right w:val="single" w:sz="4" w:space="0" w:color="auto"/>
            </w:tcBorders>
          </w:tcPr>
          <w:p w14:paraId="1AF03D9F"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0D78C49F"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6D1BC2A7"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r>
      <w:tr w:rsidR="008D6299" w:rsidRPr="00231D9B" w14:paraId="4931D5A4" w14:textId="77777777" w:rsidTr="000E3858">
        <w:tc>
          <w:tcPr>
            <w:tcW w:w="368" w:type="pct"/>
            <w:tcBorders>
              <w:top w:val="single" w:sz="4" w:space="0" w:color="auto"/>
              <w:left w:val="single" w:sz="4" w:space="0" w:color="auto"/>
              <w:bottom w:val="single" w:sz="4" w:space="0" w:color="auto"/>
              <w:right w:val="single" w:sz="4" w:space="0" w:color="auto"/>
            </w:tcBorders>
            <w:shd w:val="clear" w:color="auto" w:fill="auto"/>
          </w:tcPr>
          <w:p w14:paraId="02948C06"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 xml:space="preserve">23 </w:t>
            </w:r>
          </w:p>
        </w:tc>
        <w:tc>
          <w:tcPr>
            <w:tcW w:w="1302" w:type="pct"/>
            <w:tcBorders>
              <w:top w:val="single" w:sz="4" w:space="0" w:color="auto"/>
              <w:left w:val="single" w:sz="4" w:space="0" w:color="auto"/>
              <w:bottom w:val="single" w:sz="4" w:space="0" w:color="auto"/>
              <w:right w:val="single" w:sz="4" w:space="0" w:color="auto"/>
            </w:tcBorders>
            <w:shd w:val="clear" w:color="auto" w:fill="auto"/>
          </w:tcPr>
          <w:p w14:paraId="17CC6FBD"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День воинской славы России (Курская битва, 1943)</w:t>
            </w: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18E769ED"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884" w:type="pct"/>
            <w:tcBorders>
              <w:top w:val="single" w:sz="4" w:space="0" w:color="auto"/>
              <w:left w:val="single" w:sz="4" w:space="0" w:color="auto"/>
              <w:bottom w:val="single" w:sz="4" w:space="0" w:color="auto"/>
              <w:right w:val="single" w:sz="4" w:space="0" w:color="auto"/>
            </w:tcBorders>
          </w:tcPr>
          <w:p w14:paraId="00D75F6D"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61748028"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4D657B23" w14:textId="77777777" w:rsidR="008D6299" w:rsidRPr="00231D9B" w:rsidRDefault="008D6299" w:rsidP="00AD4B68">
            <w:pPr>
              <w:widowControl w:val="0"/>
              <w:autoSpaceDE w:val="0"/>
              <w:autoSpaceDN w:val="0"/>
              <w:spacing w:after="0" w:line="240" w:lineRule="auto"/>
              <w:jc w:val="both"/>
              <w:rPr>
                <w:rFonts w:ascii="Times New Roman" w:hAnsi="Times New Roman"/>
                <w:kern w:val="2"/>
                <w:sz w:val="24"/>
                <w:szCs w:val="24"/>
                <w:lang w:eastAsia="ko-KR"/>
              </w:rPr>
            </w:pPr>
          </w:p>
        </w:tc>
      </w:tr>
      <w:tr w:rsidR="008D6299" w:rsidRPr="00231D9B" w14:paraId="5C1D5B99" w14:textId="77777777" w:rsidTr="000E3858">
        <w:tc>
          <w:tcPr>
            <w:tcW w:w="368" w:type="pct"/>
            <w:tcBorders>
              <w:top w:val="single" w:sz="4" w:space="0" w:color="auto"/>
              <w:left w:val="single" w:sz="4" w:space="0" w:color="auto"/>
              <w:bottom w:val="single" w:sz="4" w:space="0" w:color="auto"/>
              <w:right w:val="single" w:sz="4" w:space="0" w:color="auto"/>
            </w:tcBorders>
            <w:shd w:val="clear" w:color="auto" w:fill="auto"/>
          </w:tcPr>
          <w:p w14:paraId="17DDCBF3"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27</w:t>
            </w:r>
          </w:p>
        </w:tc>
        <w:tc>
          <w:tcPr>
            <w:tcW w:w="1302" w:type="pct"/>
            <w:tcBorders>
              <w:top w:val="single" w:sz="4" w:space="0" w:color="auto"/>
              <w:left w:val="single" w:sz="4" w:space="0" w:color="auto"/>
              <w:bottom w:val="single" w:sz="4" w:space="0" w:color="auto"/>
              <w:right w:val="single" w:sz="4" w:space="0" w:color="auto"/>
            </w:tcBorders>
            <w:shd w:val="clear" w:color="auto" w:fill="auto"/>
          </w:tcPr>
          <w:p w14:paraId="32E5D4D0"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r w:rsidRPr="00231D9B">
              <w:rPr>
                <w:rFonts w:ascii="Times New Roman" w:hAnsi="Times New Roman"/>
                <w:b/>
                <w:bCs/>
                <w:kern w:val="2"/>
                <w:sz w:val="24"/>
                <w:szCs w:val="24"/>
                <w:lang w:eastAsia="ko-KR"/>
              </w:rPr>
              <w:t>День российского кино</w:t>
            </w: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3621F77F"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p>
        </w:tc>
        <w:tc>
          <w:tcPr>
            <w:tcW w:w="884" w:type="pct"/>
            <w:tcBorders>
              <w:top w:val="single" w:sz="4" w:space="0" w:color="auto"/>
              <w:left w:val="single" w:sz="4" w:space="0" w:color="auto"/>
              <w:bottom w:val="single" w:sz="4" w:space="0" w:color="auto"/>
              <w:right w:val="single" w:sz="4" w:space="0" w:color="auto"/>
            </w:tcBorders>
          </w:tcPr>
          <w:p w14:paraId="502084FF"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0A9B1DE1"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7BD60226" w14:textId="77777777" w:rsidR="008D6299" w:rsidRPr="00231D9B" w:rsidRDefault="008D6299" w:rsidP="00AD4B68">
            <w:pPr>
              <w:widowControl w:val="0"/>
              <w:autoSpaceDE w:val="0"/>
              <w:autoSpaceDN w:val="0"/>
              <w:spacing w:after="0" w:line="240" w:lineRule="auto"/>
              <w:jc w:val="both"/>
              <w:rPr>
                <w:rFonts w:ascii="Times New Roman" w:hAnsi="Times New Roman"/>
                <w:b/>
                <w:bCs/>
                <w:kern w:val="2"/>
                <w:sz w:val="24"/>
                <w:szCs w:val="24"/>
                <w:lang w:eastAsia="ko-KR"/>
              </w:rPr>
            </w:pPr>
          </w:p>
        </w:tc>
      </w:tr>
    </w:tbl>
    <w:p w14:paraId="6D4FD6B8" w14:textId="77777777" w:rsidR="00637CD3" w:rsidRPr="00231D9B" w:rsidRDefault="00637CD3" w:rsidP="00637CD3"/>
    <w:p w14:paraId="2AED3E64" w14:textId="77777777" w:rsidR="00AD4B68" w:rsidRPr="00231D9B" w:rsidRDefault="00AD4B68" w:rsidP="00637CD3">
      <w:pPr>
        <w:jc w:val="right"/>
        <w:rPr>
          <w:rFonts w:ascii="Times New Roman" w:hAnsi="Times New Roman"/>
          <w:b/>
          <w:sz w:val="24"/>
          <w:szCs w:val="24"/>
        </w:rPr>
      </w:pPr>
    </w:p>
    <w:p w14:paraId="6A7F4B62" w14:textId="77777777" w:rsidR="00AD4B68" w:rsidRPr="00231D9B" w:rsidRDefault="00AD4B68" w:rsidP="00637CD3">
      <w:pPr>
        <w:jc w:val="right"/>
        <w:rPr>
          <w:rFonts w:ascii="Times New Roman" w:hAnsi="Times New Roman"/>
          <w:b/>
          <w:sz w:val="24"/>
          <w:szCs w:val="24"/>
        </w:rPr>
        <w:sectPr w:rsidR="00AD4B68" w:rsidRPr="00231D9B" w:rsidSect="001122F8">
          <w:pgSz w:w="16840" w:h="11907" w:orient="landscape"/>
          <w:pgMar w:top="1418" w:right="1134" w:bottom="851" w:left="992" w:header="709" w:footer="709" w:gutter="0"/>
          <w:cols w:space="720"/>
          <w:docGrid w:linePitch="299"/>
        </w:sectPr>
      </w:pPr>
    </w:p>
    <w:p w14:paraId="307BCC43" w14:textId="77777777" w:rsidR="00637CD3" w:rsidRPr="00231D9B" w:rsidRDefault="00637CD3" w:rsidP="00C04D0E">
      <w:pPr>
        <w:pStyle w:val="afffffff6"/>
        <w:jc w:val="right"/>
      </w:pPr>
      <w:bookmarkStart w:id="71" w:name="_Toc132707344"/>
      <w:r w:rsidRPr="00231D9B">
        <w:t>Приложение 4</w:t>
      </w:r>
      <w:bookmarkEnd w:id="71"/>
    </w:p>
    <w:p w14:paraId="18580221" w14:textId="063FB7A6" w:rsidR="00637CD3" w:rsidRPr="00231D9B" w:rsidRDefault="00637CD3" w:rsidP="00637CD3">
      <w:pPr>
        <w:jc w:val="right"/>
        <w:rPr>
          <w:rFonts w:ascii="Times New Roman" w:hAnsi="Times New Roman"/>
          <w:b/>
          <w:sz w:val="24"/>
          <w:szCs w:val="24"/>
        </w:rPr>
      </w:pPr>
      <w:r w:rsidRPr="00231D9B">
        <w:rPr>
          <w:rFonts w:ascii="Times New Roman" w:hAnsi="Times New Roman"/>
          <w:b/>
          <w:sz w:val="24"/>
          <w:szCs w:val="24"/>
        </w:rPr>
        <w:t xml:space="preserve">к ПОП по специальности </w:t>
      </w:r>
    </w:p>
    <w:p w14:paraId="03567306" w14:textId="77777777" w:rsidR="00637CD3" w:rsidRPr="00231D9B" w:rsidRDefault="0059508A" w:rsidP="00637CD3">
      <w:pPr>
        <w:spacing w:after="0"/>
        <w:jc w:val="right"/>
        <w:rPr>
          <w:rFonts w:ascii="Times New Roman" w:hAnsi="Times New Roman"/>
          <w:b/>
          <w:i/>
          <w:sz w:val="18"/>
          <w:szCs w:val="18"/>
        </w:rPr>
      </w:pPr>
      <w:r w:rsidRPr="00231D9B">
        <w:rPr>
          <w:rFonts w:ascii="Times New Roman" w:hAnsi="Times New Roman"/>
          <w:b/>
          <w:sz w:val="24"/>
          <w:szCs w:val="24"/>
        </w:rPr>
        <w:t>21.02.</w:t>
      </w:r>
      <w:r w:rsidR="00950346" w:rsidRPr="00231D9B">
        <w:rPr>
          <w:rFonts w:ascii="Times New Roman" w:hAnsi="Times New Roman"/>
          <w:b/>
          <w:sz w:val="24"/>
          <w:szCs w:val="24"/>
        </w:rPr>
        <w:t>19</w:t>
      </w:r>
      <w:r w:rsidR="00637CD3" w:rsidRPr="00231D9B">
        <w:rPr>
          <w:rFonts w:ascii="Times New Roman" w:hAnsi="Times New Roman"/>
          <w:b/>
          <w:sz w:val="24"/>
          <w:szCs w:val="24"/>
        </w:rPr>
        <w:t xml:space="preserve"> Землеустройство</w:t>
      </w:r>
    </w:p>
    <w:p w14:paraId="26876826" w14:textId="77777777" w:rsidR="00637CD3" w:rsidRPr="00231D9B" w:rsidRDefault="00637CD3" w:rsidP="00637CD3">
      <w:pPr>
        <w:tabs>
          <w:tab w:val="right" w:leader="underscore" w:pos="9639"/>
        </w:tabs>
        <w:spacing w:after="120"/>
        <w:jc w:val="center"/>
        <w:rPr>
          <w:b/>
          <w:sz w:val="28"/>
          <w:szCs w:val="28"/>
        </w:rPr>
      </w:pPr>
    </w:p>
    <w:p w14:paraId="33B351C6" w14:textId="77777777" w:rsidR="00637CD3" w:rsidRPr="00231D9B" w:rsidRDefault="00637CD3" w:rsidP="00637CD3">
      <w:pPr>
        <w:jc w:val="center"/>
        <w:rPr>
          <w:b/>
          <w:i/>
        </w:rPr>
      </w:pPr>
    </w:p>
    <w:p w14:paraId="0154D5DA" w14:textId="77777777" w:rsidR="00637CD3" w:rsidRPr="00231D9B" w:rsidRDefault="00637CD3" w:rsidP="00637CD3">
      <w:pPr>
        <w:jc w:val="center"/>
        <w:rPr>
          <w:b/>
          <w:i/>
          <w:sz w:val="24"/>
          <w:szCs w:val="24"/>
        </w:rPr>
      </w:pPr>
    </w:p>
    <w:p w14:paraId="2E9CB329" w14:textId="77777777" w:rsidR="00637CD3" w:rsidRPr="00231D9B" w:rsidRDefault="00637CD3" w:rsidP="00637CD3">
      <w:pPr>
        <w:jc w:val="center"/>
        <w:rPr>
          <w:b/>
          <w:i/>
          <w:sz w:val="24"/>
          <w:szCs w:val="24"/>
        </w:rPr>
      </w:pPr>
    </w:p>
    <w:p w14:paraId="4C91F0C1" w14:textId="77777777" w:rsidR="00637CD3" w:rsidRPr="00231D9B" w:rsidRDefault="00637CD3" w:rsidP="00637CD3">
      <w:pPr>
        <w:jc w:val="center"/>
        <w:rPr>
          <w:rFonts w:ascii="Times New Roman" w:hAnsi="Times New Roman"/>
          <w:b/>
          <w:i/>
          <w:sz w:val="24"/>
          <w:szCs w:val="24"/>
        </w:rPr>
      </w:pPr>
    </w:p>
    <w:p w14:paraId="15CDFEAF" w14:textId="77777777" w:rsidR="00637CD3" w:rsidRPr="00231D9B" w:rsidRDefault="00637CD3" w:rsidP="00637CD3">
      <w:pPr>
        <w:jc w:val="center"/>
        <w:rPr>
          <w:rFonts w:ascii="Times New Roman" w:hAnsi="Times New Roman"/>
          <w:b/>
          <w:i/>
          <w:sz w:val="24"/>
          <w:szCs w:val="24"/>
        </w:rPr>
      </w:pPr>
    </w:p>
    <w:p w14:paraId="1AB04436" w14:textId="77777777" w:rsidR="00637CD3" w:rsidRPr="00231D9B" w:rsidRDefault="00637CD3" w:rsidP="00C04D0E">
      <w:pPr>
        <w:pStyle w:val="afffffff6"/>
        <w:ind w:firstLine="0"/>
        <w:jc w:val="center"/>
      </w:pPr>
      <w:bookmarkStart w:id="72" w:name="_Toc132707345"/>
      <w:r w:rsidRPr="00231D9B">
        <w:t>ПРИМЕРНЫ</w:t>
      </w:r>
      <w:r w:rsidR="00EA33C0" w:rsidRPr="00231D9B">
        <w:t>Е ОЦЕНОЧНЫЕ</w:t>
      </w:r>
      <w:r w:rsidRPr="00231D9B">
        <w:t xml:space="preserve"> </w:t>
      </w:r>
      <w:r w:rsidR="00EA33C0" w:rsidRPr="00231D9B">
        <w:t xml:space="preserve">МАТЕРИАЛЫ </w:t>
      </w:r>
      <w:r w:rsidRPr="00231D9B">
        <w:t>ДЛЯ ГИА</w:t>
      </w:r>
      <w:bookmarkEnd w:id="72"/>
    </w:p>
    <w:p w14:paraId="77358DC7" w14:textId="5ED1F14A" w:rsidR="00637CD3" w:rsidRPr="00231D9B" w:rsidRDefault="00637CD3" w:rsidP="00C04D0E">
      <w:pPr>
        <w:pStyle w:val="afffffff6"/>
        <w:ind w:firstLine="0"/>
        <w:jc w:val="center"/>
        <w:rPr>
          <w:i/>
        </w:rPr>
      </w:pPr>
      <w:bookmarkStart w:id="73" w:name="_Toc132707346"/>
      <w:r w:rsidRPr="00231D9B">
        <w:t>ПО СПЕЦИАЛЬНОСТИ</w:t>
      </w:r>
      <w:bookmarkEnd w:id="73"/>
    </w:p>
    <w:p w14:paraId="5C8CF40B" w14:textId="77777777" w:rsidR="00637CD3" w:rsidRPr="00231D9B" w:rsidRDefault="0059508A" w:rsidP="00637CD3">
      <w:pPr>
        <w:spacing w:line="360" w:lineRule="auto"/>
        <w:jc w:val="center"/>
        <w:rPr>
          <w:rFonts w:ascii="Times New Roman" w:hAnsi="Times New Roman"/>
          <w:b/>
          <w:iCs/>
          <w:sz w:val="24"/>
          <w:szCs w:val="24"/>
        </w:rPr>
      </w:pPr>
      <w:r w:rsidRPr="00231D9B">
        <w:rPr>
          <w:rFonts w:ascii="Times New Roman" w:hAnsi="Times New Roman"/>
          <w:b/>
          <w:iCs/>
          <w:sz w:val="24"/>
          <w:szCs w:val="24"/>
        </w:rPr>
        <w:t>21.02.</w:t>
      </w:r>
      <w:r w:rsidR="00950346" w:rsidRPr="00231D9B">
        <w:rPr>
          <w:rFonts w:ascii="Times New Roman" w:hAnsi="Times New Roman"/>
          <w:b/>
          <w:iCs/>
          <w:sz w:val="24"/>
          <w:szCs w:val="24"/>
        </w:rPr>
        <w:t xml:space="preserve">19 </w:t>
      </w:r>
      <w:r w:rsidR="00637CD3" w:rsidRPr="00231D9B">
        <w:rPr>
          <w:rFonts w:ascii="Times New Roman" w:hAnsi="Times New Roman"/>
          <w:b/>
          <w:iCs/>
          <w:sz w:val="24"/>
          <w:szCs w:val="24"/>
        </w:rPr>
        <w:t>ЗЕМЛЕУСТРОЙСТВО</w:t>
      </w:r>
    </w:p>
    <w:p w14:paraId="267B2170" w14:textId="77777777" w:rsidR="00637CD3" w:rsidRPr="00231D9B" w:rsidRDefault="00637CD3" w:rsidP="00637CD3">
      <w:pPr>
        <w:spacing w:line="360" w:lineRule="auto"/>
        <w:jc w:val="center"/>
        <w:rPr>
          <w:rFonts w:ascii="Times New Roman" w:hAnsi="Times New Roman"/>
          <w:b/>
          <w:i/>
        </w:rPr>
      </w:pPr>
    </w:p>
    <w:p w14:paraId="5CBE9E8D" w14:textId="77777777" w:rsidR="00637CD3" w:rsidRPr="00231D9B" w:rsidRDefault="00637CD3" w:rsidP="00637CD3">
      <w:pPr>
        <w:jc w:val="center"/>
        <w:rPr>
          <w:rFonts w:ascii="Times New Roman" w:hAnsi="Times New Roman"/>
          <w:b/>
          <w:i/>
        </w:rPr>
      </w:pPr>
    </w:p>
    <w:p w14:paraId="17D57166" w14:textId="77777777" w:rsidR="00637CD3" w:rsidRPr="00231D9B" w:rsidRDefault="00637CD3" w:rsidP="00637CD3">
      <w:pPr>
        <w:jc w:val="center"/>
        <w:rPr>
          <w:rFonts w:ascii="Times New Roman" w:hAnsi="Times New Roman"/>
          <w:b/>
          <w:i/>
        </w:rPr>
      </w:pPr>
    </w:p>
    <w:p w14:paraId="726C184A" w14:textId="77777777" w:rsidR="00637CD3" w:rsidRPr="00231D9B" w:rsidRDefault="00637CD3" w:rsidP="00637CD3">
      <w:pPr>
        <w:jc w:val="center"/>
        <w:rPr>
          <w:rFonts w:ascii="Times New Roman" w:hAnsi="Times New Roman"/>
          <w:b/>
          <w:i/>
        </w:rPr>
      </w:pPr>
    </w:p>
    <w:p w14:paraId="37ECBE9A" w14:textId="77777777" w:rsidR="00637CD3" w:rsidRPr="00231D9B" w:rsidRDefault="00637CD3" w:rsidP="00637CD3">
      <w:pPr>
        <w:jc w:val="center"/>
        <w:rPr>
          <w:rFonts w:ascii="Times New Roman" w:hAnsi="Times New Roman"/>
          <w:b/>
          <w:i/>
        </w:rPr>
      </w:pPr>
    </w:p>
    <w:p w14:paraId="1058ED32" w14:textId="77777777" w:rsidR="00637CD3" w:rsidRPr="00231D9B" w:rsidRDefault="00637CD3" w:rsidP="00637CD3">
      <w:pPr>
        <w:jc w:val="center"/>
        <w:rPr>
          <w:rFonts w:ascii="Times New Roman" w:hAnsi="Times New Roman"/>
          <w:b/>
          <w:i/>
        </w:rPr>
      </w:pPr>
    </w:p>
    <w:p w14:paraId="3E904313" w14:textId="77777777" w:rsidR="00637CD3" w:rsidRPr="00231D9B" w:rsidRDefault="00637CD3" w:rsidP="00637CD3">
      <w:pPr>
        <w:jc w:val="center"/>
        <w:rPr>
          <w:rFonts w:ascii="Times New Roman" w:hAnsi="Times New Roman"/>
          <w:b/>
          <w:i/>
        </w:rPr>
      </w:pPr>
    </w:p>
    <w:p w14:paraId="3F69F450" w14:textId="77777777" w:rsidR="00637CD3" w:rsidRPr="00231D9B" w:rsidRDefault="00637CD3" w:rsidP="00637CD3">
      <w:pPr>
        <w:jc w:val="center"/>
        <w:rPr>
          <w:rFonts w:ascii="Times New Roman" w:hAnsi="Times New Roman"/>
          <w:b/>
          <w:i/>
        </w:rPr>
      </w:pPr>
    </w:p>
    <w:p w14:paraId="5ECE74AE" w14:textId="77777777" w:rsidR="00637CD3" w:rsidRPr="00231D9B" w:rsidRDefault="00637CD3" w:rsidP="00637CD3">
      <w:pPr>
        <w:jc w:val="center"/>
        <w:rPr>
          <w:rFonts w:ascii="Times New Roman" w:hAnsi="Times New Roman"/>
          <w:b/>
          <w:i/>
        </w:rPr>
      </w:pPr>
    </w:p>
    <w:p w14:paraId="315F2C53" w14:textId="77777777" w:rsidR="00637CD3" w:rsidRPr="00231D9B" w:rsidRDefault="00637CD3" w:rsidP="00637CD3">
      <w:pPr>
        <w:jc w:val="center"/>
        <w:rPr>
          <w:rFonts w:ascii="Times New Roman" w:hAnsi="Times New Roman"/>
          <w:b/>
          <w:i/>
        </w:rPr>
      </w:pPr>
    </w:p>
    <w:p w14:paraId="2B344252" w14:textId="77777777" w:rsidR="00637CD3" w:rsidRPr="00231D9B" w:rsidRDefault="00637CD3" w:rsidP="00637CD3">
      <w:pPr>
        <w:jc w:val="center"/>
        <w:rPr>
          <w:rFonts w:ascii="Times New Roman" w:hAnsi="Times New Roman"/>
          <w:b/>
          <w:i/>
        </w:rPr>
      </w:pPr>
    </w:p>
    <w:p w14:paraId="0EE11949" w14:textId="77777777" w:rsidR="00637CD3" w:rsidRPr="00231D9B" w:rsidRDefault="00637CD3" w:rsidP="00637CD3">
      <w:pPr>
        <w:jc w:val="center"/>
        <w:rPr>
          <w:rFonts w:ascii="Times New Roman" w:hAnsi="Times New Roman"/>
          <w:b/>
          <w:i/>
        </w:rPr>
      </w:pPr>
    </w:p>
    <w:p w14:paraId="6C93C2A9" w14:textId="77777777" w:rsidR="00637CD3" w:rsidRPr="00231D9B" w:rsidRDefault="00637CD3" w:rsidP="00637CD3">
      <w:pPr>
        <w:jc w:val="center"/>
        <w:rPr>
          <w:rFonts w:ascii="Times New Roman" w:hAnsi="Times New Roman"/>
          <w:b/>
          <w:i/>
        </w:rPr>
      </w:pPr>
    </w:p>
    <w:p w14:paraId="7B9FAF9F" w14:textId="77777777" w:rsidR="00637CD3" w:rsidRPr="00231D9B" w:rsidRDefault="00637CD3" w:rsidP="00637CD3">
      <w:pPr>
        <w:jc w:val="center"/>
        <w:rPr>
          <w:rFonts w:ascii="Times New Roman" w:hAnsi="Times New Roman"/>
          <w:b/>
          <w:i/>
        </w:rPr>
      </w:pPr>
    </w:p>
    <w:p w14:paraId="38216C0F" w14:textId="77777777" w:rsidR="00637CD3" w:rsidRPr="00231D9B" w:rsidRDefault="00637CD3" w:rsidP="00637CD3">
      <w:pPr>
        <w:jc w:val="center"/>
        <w:rPr>
          <w:rFonts w:ascii="Times New Roman" w:hAnsi="Times New Roman"/>
          <w:b/>
          <w:i/>
        </w:rPr>
      </w:pPr>
    </w:p>
    <w:p w14:paraId="753B5AAE" w14:textId="5F988189" w:rsidR="00637CD3" w:rsidRPr="00231D9B" w:rsidRDefault="00893E5C" w:rsidP="00893E5C">
      <w:pPr>
        <w:jc w:val="center"/>
        <w:rPr>
          <w:rFonts w:ascii="Times New Roman" w:hAnsi="Times New Roman"/>
          <w:b/>
          <w:iCs/>
          <w:sz w:val="24"/>
          <w:szCs w:val="24"/>
        </w:rPr>
        <w:sectPr w:rsidR="00637CD3" w:rsidRPr="00231D9B" w:rsidSect="00AD4B68">
          <w:pgSz w:w="11907" w:h="16840"/>
          <w:pgMar w:top="992" w:right="1418" w:bottom="1134" w:left="851" w:header="709" w:footer="709" w:gutter="0"/>
          <w:cols w:space="720"/>
          <w:docGrid w:linePitch="299"/>
        </w:sectPr>
      </w:pPr>
      <w:r w:rsidRPr="00231D9B">
        <w:rPr>
          <w:rFonts w:ascii="Times New Roman" w:hAnsi="Times New Roman"/>
          <w:b/>
          <w:bCs/>
          <w:iCs/>
          <w:sz w:val="24"/>
        </w:rPr>
        <w:t>202</w:t>
      </w:r>
      <w:r w:rsidR="00C04D0E">
        <w:rPr>
          <w:rFonts w:ascii="Times New Roman" w:hAnsi="Times New Roman"/>
          <w:b/>
          <w:bCs/>
          <w:iCs/>
          <w:sz w:val="24"/>
        </w:rPr>
        <w:t>3</w:t>
      </w:r>
      <w:r w:rsidRPr="00231D9B">
        <w:rPr>
          <w:rFonts w:ascii="Times New Roman" w:hAnsi="Times New Roman"/>
          <w:b/>
          <w:bCs/>
          <w:iCs/>
          <w:sz w:val="24"/>
        </w:rPr>
        <w:t xml:space="preserve"> г.</w:t>
      </w:r>
    </w:p>
    <w:p w14:paraId="0112C03F" w14:textId="77777777" w:rsidR="00637CD3" w:rsidRPr="00231D9B" w:rsidRDefault="00637CD3" w:rsidP="00637CD3">
      <w:pPr>
        <w:jc w:val="center"/>
        <w:rPr>
          <w:rFonts w:ascii="Times New Roman" w:hAnsi="Times New Roman"/>
          <w:b/>
          <w:i/>
          <w:sz w:val="24"/>
          <w:szCs w:val="24"/>
        </w:rPr>
      </w:pPr>
      <w:r w:rsidRPr="00231D9B">
        <w:rPr>
          <w:rFonts w:ascii="Times New Roman" w:hAnsi="Times New Roman"/>
          <w:b/>
          <w:i/>
          <w:sz w:val="24"/>
          <w:szCs w:val="24"/>
        </w:rPr>
        <w:t>СОДЕРЖАНИЕ</w:t>
      </w:r>
    </w:p>
    <w:p w14:paraId="4765EE41" w14:textId="77777777" w:rsidR="00637CD3" w:rsidRPr="00231D9B" w:rsidRDefault="00637CD3" w:rsidP="00637CD3">
      <w:pPr>
        <w:jc w:val="center"/>
        <w:rPr>
          <w:b/>
          <w:sz w:val="24"/>
          <w:szCs w:val="24"/>
        </w:rPr>
      </w:pPr>
    </w:p>
    <w:p w14:paraId="2C720463" w14:textId="77777777" w:rsidR="00637CD3" w:rsidRPr="00231D9B" w:rsidRDefault="00637CD3" w:rsidP="00930BD4">
      <w:pPr>
        <w:pStyle w:val="a6"/>
        <w:numPr>
          <w:ilvl w:val="0"/>
          <w:numId w:val="5"/>
        </w:numPr>
        <w:tabs>
          <w:tab w:val="left" w:pos="426"/>
        </w:tabs>
        <w:spacing w:before="0" w:after="200" w:line="360" w:lineRule="auto"/>
        <w:ind w:left="0" w:firstLine="0"/>
        <w:contextualSpacing/>
        <w:jc w:val="both"/>
        <w:rPr>
          <w:b/>
        </w:rPr>
      </w:pPr>
      <w:r w:rsidRPr="00231D9B">
        <w:rPr>
          <w:b/>
        </w:rPr>
        <w:t xml:space="preserve">ПАСПОРТ ОЦЕНОЧНЫХ </w:t>
      </w:r>
      <w:r w:rsidR="00135D3C" w:rsidRPr="00231D9B">
        <w:rPr>
          <w:b/>
        </w:rPr>
        <w:t>МАТЕРИАЛОВ</w:t>
      </w:r>
      <w:r w:rsidRPr="00231D9B">
        <w:rPr>
          <w:b/>
        </w:rPr>
        <w:t xml:space="preserve"> ДЛЯ ГИА</w:t>
      </w:r>
    </w:p>
    <w:p w14:paraId="2D1F27ED" w14:textId="77777777" w:rsidR="00637CD3" w:rsidRPr="00231D9B" w:rsidRDefault="00637CD3" w:rsidP="00930BD4">
      <w:pPr>
        <w:pStyle w:val="a6"/>
        <w:numPr>
          <w:ilvl w:val="0"/>
          <w:numId w:val="5"/>
        </w:numPr>
        <w:tabs>
          <w:tab w:val="left" w:pos="426"/>
        </w:tabs>
        <w:spacing w:before="0" w:after="200" w:line="360" w:lineRule="auto"/>
        <w:ind w:left="0" w:firstLine="0"/>
        <w:contextualSpacing/>
        <w:jc w:val="both"/>
        <w:rPr>
          <w:b/>
        </w:rPr>
      </w:pPr>
      <w:r w:rsidRPr="00231D9B">
        <w:rPr>
          <w:b/>
        </w:rPr>
        <w:t xml:space="preserve">СТРУКТУРА ПРОЦЕДУР </w:t>
      </w:r>
      <w:r w:rsidR="00135D3C" w:rsidRPr="00231D9B">
        <w:rPr>
          <w:b/>
        </w:rPr>
        <w:t>ДЭ</w:t>
      </w:r>
      <w:r w:rsidRPr="00231D9B">
        <w:rPr>
          <w:b/>
        </w:rPr>
        <w:t xml:space="preserve"> И ПОРЯДОК ПРОВЕДЕНИЯ</w:t>
      </w:r>
    </w:p>
    <w:p w14:paraId="2E897F9B" w14:textId="7D3755F8" w:rsidR="00637CD3" w:rsidRPr="00231D9B" w:rsidRDefault="00637CD3" w:rsidP="000E3858">
      <w:pPr>
        <w:pStyle w:val="a6"/>
        <w:numPr>
          <w:ilvl w:val="0"/>
          <w:numId w:val="5"/>
        </w:numPr>
        <w:tabs>
          <w:tab w:val="left" w:pos="426"/>
        </w:tabs>
        <w:spacing w:before="0" w:line="360" w:lineRule="auto"/>
        <w:ind w:left="0" w:firstLine="0"/>
        <w:contextualSpacing/>
        <w:rPr>
          <w:b/>
        </w:rPr>
      </w:pPr>
      <w:r w:rsidRPr="00231D9B">
        <w:rPr>
          <w:b/>
        </w:rPr>
        <w:t xml:space="preserve">ПОРЯДОК ОРГАНИЗАЦИИ И ПРОВЕДЕНИЯ ЗАЩИТЫ </w:t>
      </w:r>
      <w:r w:rsidR="000E3858" w:rsidRPr="00231D9B">
        <w:rPr>
          <w:b/>
        </w:rPr>
        <w:br/>
      </w:r>
      <w:r w:rsidRPr="00231D9B">
        <w:rPr>
          <w:b/>
        </w:rPr>
        <w:t>ДИПЛОМНОГО ПРОЕКТА</w:t>
      </w:r>
      <w:r w:rsidR="00135D3C" w:rsidRPr="00231D9B">
        <w:rPr>
          <w:b/>
        </w:rPr>
        <w:t xml:space="preserve"> (РАБОТЫ</w:t>
      </w:r>
    </w:p>
    <w:p w14:paraId="6BF119C6" w14:textId="77777777" w:rsidR="00637CD3" w:rsidRPr="00231D9B" w:rsidRDefault="00637CD3" w:rsidP="00637CD3">
      <w:pPr>
        <w:pStyle w:val="a6"/>
        <w:spacing w:after="200" w:line="480" w:lineRule="auto"/>
        <w:ind w:left="1080"/>
        <w:jc w:val="both"/>
        <w:rPr>
          <w:b/>
        </w:rPr>
      </w:pPr>
    </w:p>
    <w:p w14:paraId="1B76B12D" w14:textId="77777777" w:rsidR="00637CD3" w:rsidRPr="00231D9B" w:rsidRDefault="00637CD3" w:rsidP="00637CD3">
      <w:pPr>
        <w:ind w:left="720"/>
        <w:jc w:val="both"/>
        <w:rPr>
          <w:b/>
        </w:rPr>
        <w:sectPr w:rsidR="00637CD3" w:rsidRPr="00231D9B" w:rsidSect="00AD4B68">
          <w:pgSz w:w="11906" w:h="16838"/>
          <w:pgMar w:top="1134" w:right="851" w:bottom="1134" w:left="1701" w:header="709" w:footer="709" w:gutter="0"/>
          <w:cols w:space="708"/>
          <w:docGrid w:linePitch="360"/>
        </w:sectPr>
      </w:pPr>
    </w:p>
    <w:p w14:paraId="3377C2B9" w14:textId="77777777" w:rsidR="00637CD3" w:rsidRPr="00231D9B" w:rsidRDefault="00637CD3" w:rsidP="00930BD4">
      <w:pPr>
        <w:pStyle w:val="a6"/>
        <w:numPr>
          <w:ilvl w:val="1"/>
          <w:numId w:val="8"/>
        </w:numPr>
        <w:tabs>
          <w:tab w:val="clear" w:pos="1440"/>
        </w:tabs>
        <w:ind w:left="0" w:firstLine="0"/>
        <w:contextualSpacing/>
        <w:jc w:val="center"/>
        <w:rPr>
          <w:b/>
        </w:rPr>
      </w:pPr>
      <w:r w:rsidRPr="00231D9B">
        <w:rPr>
          <w:b/>
        </w:rPr>
        <w:t xml:space="preserve">ПАСПОРТ </w:t>
      </w:r>
      <w:r w:rsidR="00135D3C" w:rsidRPr="00231D9B">
        <w:rPr>
          <w:b/>
        </w:rPr>
        <w:t xml:space="preserve">ПРИМЕРНЫХ </w:t>
      </w:r>
      <w:r w:rsidRPr="00231D9B">
        <w:rPr>
          <w:b/>
        </w:rPr>
        <w:t xml:space="preserve">ОЦЕНОЧНЫХ </w:t>
      </w:r>
      <w:r w:rsidR="00135D3C" w:rsidRPr="00231D9B">
        <w:rPr>
          <w:b/>
        </w:rPr>
        <w:t>МАТЕРИАЛОВ</w:t>
      </w:r>
      <w:r w:rsidRPr="00231D9B">
        <w:rPr>
          <w:b/>
        </w:rPr>
        <w:t xml:space="preserve"> ДЛЯ ГИА</w:t>
      </w:r>
    </w:p>
    <w:p w14:paraId="1475EF9A" w14:textId="77777777" w:rsidR="00637CD3" w:rsidRPr="00231D9B" w:rsidRDefault="00637CD3" w:rsidP="00637CD3">
      <w:pPr>
        <w:ind w:left="1797"/>
        <w:contextualSpacing/>
        <w:jc w:val="both"/>
        <w:rPr>
          <w:rFonts w:ascii="Times New Roman" w:hAnsi="Times New Roman"/>
          <w:b/>
          <w:i/>
          <w:sz w:val="24"/>
          <w:szCs w:val="24"/>
        </w:rPr>
      </w:pPr>
    </w:p>
    <w:p w14:paraId="0B75A9DC" w14:textId="77777777" w:rsidR="00637CD3" w:rsidRPr="00231D9B" w:rsidRDefault="00333ADA" w:rsidP="00637CD3">
      <w:pPr>
        <w:spacing w:after="0"/>
        <w:ind w:firstLine="709"/>
        <w:contextualSpacing/>
        <w:jc w:val="both"/>
        <w:rPr>
          <w:rFonts w:ascii="Times New Roman" w:hAnsi="Times New Roman"/>
          <w:b/>
          <w:color w:val="000000"/>
          <w:sz w:val="24"/>
          <w:szCs w:val="24"/>
          <w:shd w:val="clear" w:color="auto" w:fill="FFFFFF"/>
        </w:rPr>
      </w:pPr>
      <w:r w:rsidRPr="00231D9B">
        <w:rPr>
          <w:rFonts w:ascii="Times New Roman" w:hAnsi="Times New Roman"/>
          <w:b/>
          <w:color w:val="000000"/>
          <w:sz w:val="24"/>
          <w:szCs w:val="24"/>
          <w:shd w:val="clear" w:color="auto" w:fill="FFFFFF"/>
        </w:rPr>
        <w:t>1.1. Особенности</w:t>
      </w:r>
      <w:r w:rsidR="00637CD3" w:rsidRPr="00231D9B">
        <w:rPr>
          <w:rFonts w:ascii="Times New Roman" w:hAnsi="Times New Roman"/>
          <w:b/>
          <w:color w:val="000000"/>
          <w:sz w:val="24"/>
          <w:szCs w:val="24"/>
          <w:shd w:val="clear" w:color="auto" w:fill="FFFFFF"/>
        </w:rPr>
        <w:t xml:space="preserve"> образовательной программы</w:t>
      </w:r>
    </w:p>
    <w:p w14:paraId="3C021844" w14:textId="77777777" w:rsidR="00333ADA" w:rsidRPr="00231D9B" w:rsidRDefault="00333ADA" w:rsidP="00637CD3">
      <w:pPr>
        <w:spacing w:after="0"/>
        <w:ind w:firstLine="709"/>
        <w:jc w:val="both"/>
        <w:rPr>
          <w:rFonts w:ascii="Times New Roman" w:hAnsi="Times New Roman"/>
          <w:color w:val="000000"/>
          <w:sz w:val="24"/>
          <w:szCs w:val="24"/>
          <w:shd w:val="clear" w:color="auto" w:fill="FFFFFF"/>
        </w:rPr>
      </w:pPr>
      <w:r w:rsidRPr="00231D9B">
        <w:rPr>
          <w:rFonts w:ascii="Times New Roman" w:hAnsi="Times New Roman"/>
          <w:color w:val="000000"/>
          <w:sz w:val="24"/>
          <w:szCs w:val="24"/>
          <w:shd w:val="clear" w:color="auto" w:fill="FFFFFF"/>
        </w:rPr>
        <w:t xml:space="preserve">Примерные оценочные средства разработаны для </w:t>
      </w:r>
      <w:r w:rsidR="00637CD3" w:rsidRPr="00231D9B">
        <w:rPr>
          <w:rFonts w:ascii="Times New Roman" w:hAnsi="Times New Roman"/>
          <w:color w:val="000000"/>
          <w:sz w:val="24"/>
          <w:szCs w:val="24"/>
          <w:shd w:val="clear" w:color="auto" w:fill="FFFFFF"/>
        </w:rPr>
        <w:t xml:space="preserve">специальности </w:t>
      </w:r>
      <w:r w:rsidR="0059508A" w:rsidRPr="00231D9B">
        <w:rPr>
          <w:rFonts w:ascii="Times New Roman" w:hAnsi="Times New Roman"/>
          <w:color w:val="000000"/>
          <w:sz w:val="24"/>
          <w:szCs w:val="24"/>
          <w:shd w:val="clear" w:color="auto" w:fill="FFFFFF"/>
        </w:rPr>
        <w:t>21.02.</w:t>
      </w:r>
      <w:r w:rsidR="002469AF" w:rsidRPr="00231D9B">
        <w:rPr>
          <w:rFonts w:ascii="Times New Roman" w:hAnsi="Times New Roman"/>
          <w:color w:val="000000"/>
          <w:sz w:val="24"/>
          <w:szCs w:val="24"/>
          <w:shd w:val="clear" w:color="auto" w:fill="FFFFFF"/>
        </w:rPr>
        <w:t>19</w:t>
      </w:r>
      <w:r w:rsidR="00637CD3" w:rsidRPr="00231D9B">
        <w:rPr>
          <w:rFonts w:ascii="Times New Roman" w:hAnsi="Times New Roman"/>
          <w:color w:val="000000"/>
          <w:sz w:val="24"/>
          <w:szCs w:val="24"/>
          <w:shd w:val="clear" w:color="auto" w:fill="FFFFFF"/>
        </w:rPr>
        <w:t xml:space="preserve"> Землеустройство. </w:t>
      </w:r>
    </w:p>
    <w:p w14:paraId="3769BD26" w14:textId="77777777" w:rsidR="00637CD3" w:rsidRPr="00231D9B" w:rsidRDefault="00637CD3" w:rsidP="00637CD3">
      <w:pPr>
        <w:spacing w:after="0"/>
        <w:ind w:firstLine="709"/>
        <w:jc w:val="both"/>
        <w:rPr>
          <w:rFonts w:ascii="Times New Roman" w:hAnsi="Times New Roman"/>
          <w:sz w:val="24"/>
          <w:szCs w:val="24"/>
        </w:rPr>
      </w:pPr>
      <w:r w:rsidRPr="00231D9B">
        <w:rPr>
          <w:rFonts w:ascii="Times New Roman" w:hAnsi="Times New Roman"/>
          <w:color w:val="000000"/>
          <w:sz w:val="24"/>
          <w:szCs w:val="24"/>
          <w:shd w:val="clear" w:color="auto" w:fill="FFFFFF"/>
        </w:rPr>
        <w:t xml:space="preserve">В рамках специальности СПО предусмотрено освоение следующей квалификации: </w:t>
      </w:r>
      <w:r w:rsidRPr="00231D9B">
        <w:rPr>
          <w:rFonts w:ascii="Times New Roman" w:hAnsi="Times New Roman"/>
          <w:sz w:val="24"/>
          <w:szCs w:val="24"/>
        </w:rPr>
        <w:t xml:space="preserve">«специалист по землеустройству». </w:t>
      </w:r>
    </w:p>
    <w:p w14:paraId="6E8A297A" w14:textId="77777777" w:rsidR="006900E8" w:rsidRPr="00231D9B" w:rsidRDefault="006900E8" w:rsidP="006900E8">
      <w:pPr>
        <w:pStyle w:val="a6"/>
        <w:spacing w:before="0" w:after="0"/>
        <w:ind w:left="0" w:firstLine="709"/>
        <w:jc w:val="both"/>
        <w:rPr>
          <w:strike/>
          <w:color w:val="FF0000"/>
          <w:shd w:val="clear" w:color="auto" w:fill="FFFFFF"/>
        </w:rPr>
      </w:pPr>
      <w:r w:rsidRPr="00231D9B">
        <w:rPr>
          <w:shd w:val="clear" w:color="auto" w:fill="FFFFFF"/>
        </w:rPr>
        <w:t xml:space="preserve">Выпускник, освоивший образовательную программу, должен быть готов к выполнению видов деятельности, перечисленных в таблице №1. </w:t>
      </w:r>
    </w:p>
    <w:p w14:paraId="456622E2" w14:textId="77777777" w:rsidR="006900E8" w:rsidRPr="00231D9B" w:rsidRDefault="006900E8" w:rsidP="006900E8">
      <w:pPr>
        <w:spacing w:after="0"/>
        <w:ind w:firstLine="709"/>
        <w:jc w:val="right"/>
        <w:rPr>
          <w:rFonts w:ascii="Times New Roman" w:hAnsi="Times New Roman"/>
          <w:sz w:val="24"/>
          <w:szCs w:val="24"/>
        </w:rPr>
      </w:pPr>
      <w:r w:rsidRPr="00231D9B">
        <w:rPr>
          <w:rFonts w:ascii="Times New Roman" w:hAnsi="Times New Roman"/>
          <w:sz w:val="24"/>
          <w:szCs w:val="24"/>
        </w:rPr>
        <w:t>Таблица №1.</w:t>
      </w:r>
    </w:p>
    <w:p w14:paraId="7A5511CA" w14:textId="77777777" w:rsidR="00DC4149" w:rsidRPr="00231D9B" w:rsidRDefault="00DC4149" w:rsidP="00DC4149">
      <w:pPr>
        <w:spacing w:after="0"/>
        <w:ind w:firstLine="709"/>
        <w:jc w:val="center"/>
        <w:rPr>
          <w:rFonts w:ascii="Times New Roman" w:hAnsi="Times New Roman"/>
          <w:b/>
          <w:sz w:val="24"/>
          <w:szCs w:val="24"/>
        </w:rPr>
      </w:pPr>
      <w:r w:rsidRPr="00231D9B">
        <w:rPr>
          <w:rFonts w:ascii="Times New Roman" w:hAnsi="Times New Roman"/>
          <w:b/>
          <w:sz w:val="24"/>
          <w:szCs w:val="24"/>
        </w:rPr>
        <w:t>Виды деятельности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03"/>
      </w:tblGrid>
      <w:tr w:rsidR="006900E8" w:rsidRPr="00231D9B" w14:paraId="1F17C81F" w14:textId="77777777" w:rsidTr="006900E8">
        <w:trPr>
          <w:trHeight w:val="747"/>
        </w:trPr>
        <w:tc>
          <w:tcPr>
            <w:tcW w:w="4644" w:type="dxa"/>
            <w:vMerge w:val="restart"/>
          </w:tcPr>
          <w:p w14:paraId="2C985C7C" w14:textId="77777777" w:rsidR="006900E8" w:rsidRPr="00231D9B" w:rsidRDefault="006900E8" w:rsidP="00161E5F">
            <w:pPr>
              <w:suppressAutoHyphens/>
              <w:spacing w:after="0" w:line="240" w:lineRule="auto"/>
              <w:jc w:val="center"/>
              <w:rPr>
                <w:rFonts w:ascii="Times New Roman" w:hAnsi="Times New Roman"/>
              </w:rPr>
            </w:pPr>
          </w:p>
          <w:p w14:paraId="6C20BC50" w14:textId="77777777" w:rsidR="006900E8" w:rsidRPr="00231D9B" w:rsidRDefault="006900E8" w:rsidP="00161E5F">
            <w:pPr>
              <w:suppressAutoHyphens/>
              <w:spacing w:after="0" w:line="240" w:lineRule="auto"/>
              <w:jc w:val="center"/>
              <w:rPr>
                <w:rFonts w:ascii="Times New Roman" w:hAnsi="Times New Roman"/>
              </w:rPr>
            </w:pPr>
          </w:p>
          <w:p w14:paraId="3EE53CE7" w14:textId="77777777" w:rsidR="001F16E8" w:rsidRPr="00231D9B" w:rsidRDefault="006900E8" w:rsidP="006900E8">
            <w:pPr>
              <w:suppressAutoHyphens/>
              <w:spacing w:after="0" w:line="240" w:lineRule="auto"/>
              <w:jc w:val="center"/>
              <w:rPr>
                <w:rFonts w:ascii="Times New Roman" w:hAnsi="Times New Roman"/>
                <w:b/>
              </w:rPr>
            </w:pPr>
            <w:r w:rsidRPr="00231D9B">
              <w:rPr>
                <w:rFonts w:ascii="Times New Roman" w:hAnsi="Times New Roman"/>
                <w:b/>
              </w:rPr>
              <w:t xml:space="preserve">Код и наименование </w:t>
            </w:r>
          </w:p>
          <w:p w14:paraId="7B5E3CDC" w14:textId="77777777" w:rsidR="006900E8" w:rsidRPr="00231D9B" w:rsidRDefault="006900E8" w:rsidP="006900E8">
            <w:pPr>
              <w:suppressAutoHyphens/>
              <w:spacing w:after="0" w:line="240" w:lineRule="auto"/>
              <w:jc w:val="center"/>
              <w:rPr>
                <w:rFonts w:ascii="Times New Roman" w:hAnsi="Times New Roman"/>
              </w:rPr>
            </w:pPr>
            <w:r w:rsidRPr="00231D9B">
              <w:rPr>
                <w:rFonts w:ascii="Times New Roman" w:hAnsi="Times New Roman"/>
                <w:b/>
              </w:rPr>
              <w:t>вида деятельности</w:t>
            </w:r>
            <w:r w:rsidR="001F16E8" w:rsidRPr="00231D9B">
              <w:rPr>
                <w:rFonts w:ascii="Times New Roman" w:hAnsi="Times New Roman"/>
                <w:b/>
              </w:rPr>
              <w:t xml:space="preserve"> (ВД)</w:t>
            </w:r>
          </w:p>
        </w:tc>
        <w:tc>
          <w:tcPr>
            <w:tcW w:w="5103" w:type="dxa"/>
            <w:vMerge w:val="restart"/>
            <w:tcBorders>
              <w:top w:val="single" w:sz="12" w:space="0" w:color="auto"/>
            </w:tcBorders>
          </w:tcPr>
          <w:p w14:paraId="6951C70B" w14:textId="77777777" w:rsidR="006900E8" w:rsidRPr="00231D9B" w:rsidRDefault="006900E8" w:rsidP="00161E5F">
            <w:pPr>
              <w:suppressAutoHyphens/>
              <w:spacing w:after="0" w:line="240" w:lineRule="auto"/>
              <w:jc w:val="center"/>
              <w:rPr>
                <w:rFonts w:ascii="Times New Roman" w:hAnsi="Times New Roman"/>
              </w:rPr>
            </w:pPr>
          </w:p>
          <w:p w14:paraId="014DEC68" w14:textId="77777777" w:rsidR="006900E8" w:rsidRPr="00231D9B" w:rsidRDefault="006900E8" w:rsidP="00161E5F">
            <w:pPr>
              <w:suppressAutoHyphens/>
              <w:spacing w:after="0" w:line="240" w:lineRule="auto"/>
              <w:jc w:val="center"/>
              <w:rPr>
                <w:rFonts w:ascii="Times New Roman" w:hAnsi="Times New Roman"/>
              </w:rPr>
            </w:pPr>
          </w:p>
          <w:p w14:paraId="25730B7A" w14:textId="77777777" w:rsidR="001F16E8" w:rsidRPr="00231D9B" w:rsidRDefault="001F16E8" w:rsidP="001F16E8">
            <w:pPr>
              <w:suppressAutoHyphens/>
              <w:spacing w:after="0" w:line="240" w:lineRule="auto"/>
              <w:jc w:val="center"/>
              <w:rPr>
                <w:rFonts w:ascii="Times New Roman" w:hAnsi="Times New Roman"/>
                <w:b/>
              </w:rPr>
            </w:pPr>
            <w:r w:rsidRPr="00231D9B">
              <w:rPr>
                <w:rFonts w:ascii="Times New Roman" w:hAnsi="Times New Roman"/>
                <w:b/>
              </w:rPr>
              <w:t>Код и н</w:t>
            </w:r>
            <w:r w:rsidR="006900E8" w:rsidRPr="00231D9B">
              <w:rPr>
                <w:rFonts w:ascii="Times New Roman" w:hAnsi="Times New Roman"/>
                <w:b/>
              </w:rPr>
              <w:t xml:space="preserve">аименование </w:t>
            </w:r>
          </w:p>
          <w:p w14:paraId="498C1BEA" w14:textId="77777777" w:rsidR="006900E8" w:rsidRPr="00231D9B" w:rsidRDefault="006900E8" w:rsidP="001F16E8">
            <w:pPr>
              <w:suppressAutoHyphens/>
              <w:spacing w:after="0" w:line="240" w:lineRule="auto"/>
              <w:jc w:val="center"/>
              <w:rPr>
                <w:rFonts w:ascii="Times New Roman" w:hAnsi="Times New Roman"/>
                <w:b/>
              </w:rPr>
            </w:pPr>
            <w:r w:rsidRPr="00231D9B">
              <w:rPr>
                <w:rFonts w:ascii="Times New Roman" w:hAnsi="Times New Roman"/>
                <w:b/>
              </w:rPr>
              <w:t>профессиональн</w:t>
            </w:r>
            <w:r w:rsidR="001F16E8" w:rsidRPr="00231D9B">
              <w:rPr>
                <w:rFonts w:ascii="Times New Roman" w:hAnsi="Times New Roman"/>
                <w:b/>
              </w:rPr>
              <w:t xml:space="preserve">ого </w:t>
            </w:r>
            <w:r w:rsidRPr="00231D9B">
              <w:rPr>
                <w:rFonts w:ascii="Times New Roman" w:hAnsi="Times New Roman"/>
                <w:b/>
              </w:rPr>
              <w:t xml:space="preserve"> модул</w:t>
            </w:r>
            <w:r w:rsidR="001F16E8" w:rsidRPr="00231D9B">
              <w:rPr>
                <w:rFonts w:ascii="Times New Roman" w:hAnsi="Times New Roman"/>
                <w:b/>
              </w:rPr>
              <w:t>я (ПМ), в рамках которого осваивается ВД</w:t>
            </w:r>
          </w:p>
        </w:tc>
      </w:tr>
      <w:tr w:rsidR="006900E8" w:rsidRPr="00231D9B" w14:paraId="51D6DE98" w14:textId="77777777" w:rsidTr="006900E8">
        <w:trPr>
          <w:trHeight w:val="427"/>
        </w:trPr>
        <w:tc>
          <w:tcPr>
            <w:tcW w:w="4644" w:type="dxa"/>
            <w:vMerge/>
          </w:tcPr>
          <w:p w14:paraId="6E6522D4" w14:textId="77777777" w:rsidR="006900E8" w:rsidRPr="00231D9B" w:rsidRDefault="006900E8" w:rsidP="00161E5F">
            <w:pPr>
              <w:suppressAutoHyphens/>
              <w:spacing w:after="0" w:line="240" w:lineRule="auto"/>
              <w:jc w:val="center"/>
              <w:rPr>
                <w:rFonts w:ascii="Times New Roman" w:hAnsi="Times New Roman"/>
              </w:rPr>
            </w:pPr>
          </w:p>
        </w:tc>
        <w:tc>
          <w:tcPr>
            <w:tcW w:w="5103" w:type="dxa"/>
            <w:vMerge/>
          </w:tcPr>
          <w:p w14:paraId="38F6097D" w14:textId="77777777" w:rsidR="006900E8" w:rsidRPr="00231D9B" w:rsidRDefault="006900E8" w:rsidP="00161E5F">
            <w:pPr>
              <w:suppressAutoHyphens/>
              <w:spacing w:after="0" w:line="240" w:lineRule="auto"/>
              <w:jc w:val="center"/>
              <w:rPr>
                <w:rFonts w:ascii="Times New Roman" w:hAnsi="Times New Roman"/>
              </w:rPr>
            </w:pPr>
          </w:p>
        </w:tc>
      </w:tr>
      <w:tr w:rsidR="006900E8" w:rsidRPr="00231D9B" w14:paraId="6BEBAA9C" w14:textId="77777777" w:rsidTr="001F16E8">
        <w:trPr>
          <w:trHeight w:val="207"/>
        </w:trPr>
        <w:tc>
          <w:tcPr>
            <w:tcW w:w="4644" w:type="dxa"/>
          </w:tcPr>
          <w:p w14:paraId="3B26536C" w14:textId="77777777" w:rsidR="006900E8" w:rsidRPr="00231D9B" w:rsidRDefault="006900E8" w:rsidP="006900E8">
            <w:pPr>
              <w:tabs>
                <w:tab w:val="left" w:pos="2835"/>
              </w:tabs>
              <w:spacing w:line="240" w:lineRule="auto"/>
              <w:jc w:val="center"/>
              <w:rPr>
                <w:rFonts w:ascii="Times New Roman" w:hAnsi="Times New Roman"/>
                <w:sz w:val="24"/>
                <w:szCs w:val="24"/>
              </w:rPr>
            </w:pPr>
            <w:r w:rsidRPr="00231D9B">
              <w:rPr>
                <w:rFonts w:ascii="Times New Roman" w:hAnsi="Times New Roman"/>
                <w:sz w:val="24"/>
                <w:szCs w:val="24"/>
              </w:rPr>
              <w:t>1</w:t>
            </w:r>
          </w:p>
        </w:tc>
        <w:tc>
          <w:tcPr>
            <w:tcW w:w="5103" w:type="dxa"/>
          </w:tcPr>
          <w:p w14:paraId="485B26C8" w14:textId="77777777" w:rsidR="006900E8" w:rsidRPr="00231D9B" w:rsidRDefault="006900E8" w:rsidP="006900E8">
            <w:pPr>
              <w:tabs>
                <w:tab w:val="left" w:pos="2835"/>
              </w:tabs>
              <w:spacing w:line="240" w:lineRule="auto"/>
              <w:jc w:val="center"/>
              <w:rPr>
                <w:rFonts w:ascii="Times New Roman" w:hAnsi="Times New Roman"/>
                <w:sz w:val="24"/>
                <w:szCs w:val="24"/>
              </w:rPr>
            </w:pPr>
            <w:r w:rsidRPr="00231D9B">
              <w:rPr>
                <w:rFonts w:ascii="Times New Roman" w:hAnsi="Times New Roman"/>
                <w:sz w:val="24"/>
                <w:szCs w:val="24"/>
              </w:rPr>
              <w:t>2</w:t>
            </w:r>
          </w:p>
        </w:tc>
      </w:tr>
      <w:tr w:rsidR="001F16E8" w:rsidRPr="00231D9B" w14:paraId="68362AE7" w14:textId="77777777" w:rsidTr="000B58B7">
        <w:trPr>
          <w:trHeight w:val="207"/>
        </w:trPr>
        <w:tc>
          <w:tcPr>
            <w:tcW w:w="9747" w:type="dxa"/>
            <w:gridSpan w:val="2"/>
          </w:tcPr>
          <w:p w14:paraId="4AFD0859" w14:textId="77777777" w:rsidR="001F16E8" w:rsidRPr="00231D9B" w:rsidRDefault="001F16E8" w:rsidP="006900E8">
            <w:pPr>
              <w:tabs>
                <w:tab w:val="left" w:pos="2835"/>
              </w:tabs>
              <w:spacing w:line="240" w:lineRule="auto"/>
              <w:jc w:val="center"/>
              <w:rPr>
                <w:rFonts w:ascii="Times New Roman" w:hAnsi="Times New Roman"/>
                <w:b/>
                <w:sz w:val="24"/>
                <w:szCs w:val="24"/>
              </w:rPr>
            </w:pPr>
            <w:r w:rsidRPr="00231D9B">
              <w:rPr>
                <w:rFonts w:ascii="Times New Roman" w:hAnsi="Times New Roman"/>
                <w:b/>
                <w:sz w:val="24"/>
                <w:szCs w:val="24"/>
              </w:rPr>
              <w:t>В соответствии с ФГОС</w:t>
            </w:r>
          </w:p>
        </w:tc>
      </w:tr>
      <w:tr w:rsidR="006900E8" w:rsidRPr="00231D9B" w14:paraId="56E86727" w14:textId="77777777" w:rsidTr="00D9091A">
        <w:trPr>
          <w:trHeight w:val="1062"/>
        </w:trPr>
        <w:tc>
          <w:tcPr>
            <w:tcW w:w="4644" w:type="dxa"/>
          </w:tcPr>
          <w:p w14:paraId="0118C154" w14:textId="77777777" w:rsidR="006900E8" w:rsidRPr="00231D9B" w:rsidRDefault="001F16E8" w:rsidP="00161E5F">
            <w:pPr>
              <w:tabs>
                <w:tab w:val="left" w:pos="2835"/>
              </w:tabs>
              <w:spacing w:line="240" w:lineRule="auto"/>
              <w:jc w:val="both"/>
              <w:rPr>
                <w:rFonts w:ascii="Times New Roman" w:hAnsi="Times New Roman"/>
                <w:sz w:val="24"/>
                <w:szCs w:val="24"/>
              </w:rPr>
            </w:pPr>
            <w:r w:rsidRPr="00231D9B">
              <w:rPr>
                <w:rFonts w:ascii="Times New Roman" w:hAnsi="Times New Roman"/>
                <w:sz w:val="24"/>
                <w:szCs w:val="24"/>
              </w:rPr>
              <w:t xml:space="preserve">ВД 01. </w:t>
            </w:r>
            <w:r w:rsidR="006900E8" w:rsidRPr="00231D9B">
              <w:rPr>
                <w:rFonts w:ascii="Times New Roman" w:hAnsi="Times New Roman"/>
                <w:sz w:val="24"/>
                <w:szCs w:val="24"/>
              </w:rPr>
              <w:t>Подготовка, планирование и выполнение полевых и камеральных работ по инженерно-геодезическим изысканиям</w:t>
            </w:r>
          </w:p>
        </w:tc>
        <w:tc>
          <w:tcPr>
            <w:tcW w:w="5103" w:type="dxa"/>
          </w:tcPr>
          <w:p w14:paraId="2DBD6C17" w14:textId="77777777" w:rsidR="006900E8" w:rsidRPr="00231D9B" w:rsidRDefault="001F16E8" w:rsidP="00161E5F">
            <w:pPr>
              <w:tabs>
                <w:tab w:val="left" w:pos="2835"/>
              </w:tabs>
              <w:spacing w:line="240" w:lineRule="auto"/>
              <w:jc w:val="both"/>
              <w:rPr>
                <w:rFonts w:ascii="Times New Roman" w:hAnsi="Times New Roman"/>
                <w:sz w:val="24"/>
                <w:szCs w:val="24"/>
              </w:rPr>
            </w:pPr>
            <w:r w:rsidRPr="00231D9B">
              <w:rPr>
                <w:rFonts w:ascii="Times New Roman" w:hAnsi="Times New Roman"/>
                <w:sz w:val="24"/>
                <w:szCs w:val="24"/>
              </w:rPr>
              <w:t xml:space="preserve">ПМ 01. </w:t>
            </w:r>
            <w:r w:rsidR="006900E8" w:rsidRPr="00231D9B">
              <w:rPr>
                <w:rFonts w:ascii="Times New Roman" w:hAnsi="Times New Roman"/>
                <w:sz w:val="24"/>
                <w:szCs w:val="24"/>
              </w:rPr>
              <w:t>Подготовка, планирование и выполнение полевых и камеральных работ по инженерно-геодезическим изысканиям</w:t>
            </w:r>
          </w:p>
        </w:tc>
      </w:tr>
      <w:tr w:rsidR="006900E8" w:rsidRPr="00231D9B" w14:paraId="3D18B94F" w14:textId="77777777" w:rsidTr="006900E8">
        <w:tc>
          <w:tcPr>
            <w:tcW w:w="4644" w:type="dxa"/>
          </w:tcPr>
          <w:p w14:paraId="2CCA1C5F" w14:textId="77777777" w:rsidR="006900E8" w:rsidRPr="00231D9B" w:rsidRDefault="001F16E8" w:rsidP="00161E5F">
            <w:pPr>
              <w:tabs>
                <w:tab w:val="left" w:pos="2835"/>
              </w:tabs>
              <w:spacing w:line="240" w:lineRule="auto"/>
              <w:jc w:val="both"/>
              <w:rPr>
                <w:rFonts w:ascii="Times New Roman" w:hAnsi="Times New Roman"/>
                <w:sz w:val="24"/>
                <w:szCs w:val="24"/>
              </w:rPr>
            </w:pPr>
            <w:r w:rsidRPr="00231D9B">
              <w:rPr>
                <w:rFonts w:ascii="Times New Roman" w:hAnsi="Times New Roman"/>
                <w:sz w:val="24"/>
                <w:szCs w:val="24"/>
              </w:rPr>
              <w:t>ВД 02. .</w:t>
            </w:r>
            <w:r w:rsidR="006900E8" w:rsidRPr="00231D9B">
              <w:rPr>
                <w:rFonts w:ascii="Times New Roman" w:hAnsi="Times New Roman"/>
                <w:sz w:val="24"/>
                <w:szCs w:val="24"/>
              </w:rPr>
              <w:t>Проведение технической инвентаризации и технической оценки объектов недвижимости</w:t>
            </w:r>
          </w:p>
        </w:tc>
        <w:tc>
          <w:tcPr>
            <w:tcW w:w="5103" w:type="dxa"/>
          </w:tcPr>
          <w:p w14:paraId="60AF3889" w14:textId="77777777" w:rsidR="006900E8" w:rsidRPr="00231D9B" w:rsidRDefault="001F16E8" w:rsidP="00161E5F">
            <w:pPr>
              <w:tabs>
                <w:tab w:val="left" w:pos="2835"/>
              </w:tabs>
              <w:spacing w:line="240" w:lineRule="auto"/>
              <w:jc w:val="both"/>
              <w:rPr>
                <w:rFonts w:ascii="Times New Roman" w:hAnsi="Times New Roman"/>
                <w:sz w:val="24"/>
                <w:szCs w:val="24"/>
              </w:rPr>
            </w:pPr>
            <w:r w:rsidRPr="00231D9B">
              <w:rPr>
                <w:rFonts w:ascii="Times New Roman" w:hAnsi="Times New Roman"/>
                <w:sz w:val="24"/>
                <w:szCs w:val="24"/>
              </w:rPr>
              <w:t xml:space="preserve">ПМ 02. </w:t>
            </w:r>
            <w:r w:rsidR="006900E8" w:rsidRPr="00231D9B">
              <w:rPr>
                <w:rFonts w:ascii="Times New Roman" w:hAnsi="Times New Roman"/>
                <w:sz w:val="24"/>
                <w:szCs w:val="24"/>
              </w:rPr>
              <w:t xml:space="preserve">Проведение технической инвентаризации и технической оценки объектов недвижимости </w:t>
            </w:r>
          </w:p>
        </w:tc>
      </w:tr>
      <w:tr w:rsidR="006900E8" w:rsidRPr="00231D9B" w14:paraId="170D7AEA" w14:textId="77777777" w:rsidTr="00D9091A">
        <w:trPr>
          <w:trHeight w:val="1453"/>
        </w:trPr>
        <w:tc>
          <w:tcPr>
            <w:tcW w:w="4644" w:type="dxa"/>
          </w:tcPr>
          <w:p w14:paraId="7889E7DC" w14:textId="77777777" w:rsidR="006900E8" w:rsidRPr="00231D9B" w:rsidRDefault="001F16E8" w:rsidP="00161E5F">
            <w:pPr>
              <w:tabs>
                <w:tab w:val="left" w:pos="2835"/>
              </w:tabs>
              <w:spacing w:line="240" w:lineRule="auto"/>
              <w:jc w:val="both"/>
              <w:rPr>
                <w:rFonts w:ascii="Times New Roman" w:hAnsi="Times New Roman"/>
                <w:sz w:val="24"/>
                <w:szCs w:val="24"/>
              </w:rPr>
            </w:pPr>
            <w:r w:rsidRPr="00231D9B">
              <w:rPr>
                <w:rFonts w:ascii="Times New Roman" w:hAnsi="Times New Roman"/>
                <w:sz w:val="24"/>
                <w:szCs w:val="24"/>
              </w:rPr>
              <w:t xml:space="preserve">ВД 03. </w:t>
            </w:r>
            <w:r w:rsidR="006900E8" w:rsidRPr="00231D9B">
              <w:rPr>
                <w:rFonts w:ascii="Times New Roman" w:hAnsi="Times New Roman"/>
                <w:sz w:val="24"/>
                <w:szCs w:val="24"/>
              </w:rPr>
              <w:t xml:space="preserve">Вспомогательная деятельность в сфере государственного кадастрового учета и (или) государственной регистрации прав на объекты недвижимости, определения кадастровой стоимости </w:t>
            </w:r>
          </w:p>
        </w:tc>
        <w:tc>
          <w:tcPr>
            <w:tcW w:w="5103" w:type="dxa"/>
          </w:tcPr>
          <w:p w14:paraId="5D90CCCB" w14:textId="77777777" w:rsidR="006900E8" w:rsidRPr="00231D9B" w:rsidRDefault="001F16E8" w:rsidP="00161E5F">
            <w:pPr>
              <w:tabs>
                <w:tab w:val="left" w:pos="2835"/>
              </w:tabs>
              <w:spacing w:line="240" w:lineRule="auto"/>
              <w:jc w:val="both"/>
              <w:rPr>
                <w:rFonts w:ascii="Times New Roman" w:hAnsi="Times New Roman"/>
                <w:sz w:val="24"/>
                <w:szCs w:val="24"/>
              </w:rPr>
            </w:pPr>
            <w:r w:rsidRPr="00231D9B">
              <w:rPr>
                <w:rFonts w:ascii="Times New Roman" w:hAnsi="Times New Roman"/>
                <w:sz w:val="24"/>
                <w:szCs w:val="24"/>
              </w:rPr>
              <w:t xml:space="preserve">ПМ 03. </w:t>
            </w:r>
            <w:r w:rsidR="006900E8" w:rsidRPr="00231D9B">
              <w:rPr>
                <w:rFonts w:ascii="Times New Roman" w:hAnsi="Times New Roman"/>
                <w:sz w:val="24"/>
                <w:szCs w:val="24"/>
              </w:rPr>
              <w:t xml:space="preserve">Вспомогательная деятельность в сфере государственного кадастрового учета и (или) государственной регистрации прав на объекты недвижимости, определения кадастровой стоимости </w:t>
            </w:r>
          </w:p>
        </w:tc>
      </w:tr>
      <w:tr w:rsidR="006900E8" w:rsidRPr="00231D9B" w14:paraId="0F113825" w14:textId="77777777" w:rsidTr="006900E8">
        <w:tc>
          <w:tcPr>
            <w:tcW w:w="4644" w:type="dxa"/>
          </w:tcPr>
          <w:p w14:paraId="7B311D73" w14:textId="77777777" w:rsidR="006900E8" w:rsidRPr="00231D9B" w:rsidRDefault="001F16E8" w:rsidP="00161E5F">
            <w:pPr>
              <w:tabs>
                <w:tab w:val="left" w:pos="2835"/>
              </w:tabs>
              <w:spacing w:line="240" w:lineRule="auto"/>
              <w:jc w:val="both"/>
              <w:rPr>
                <w:rFonts w:ascii="Times New Roman" w:hAnsi="Times New Roman"/>
                <w:sz w:val="24"/>
                <w:szCs w:val="24"/>
              </w:rPr>
            </w:pPr>
            <w:r w:rsidRPr="00231D9B">
              <w:rPr>
                <w:rFonts w:ascii="Times New Roman" w:hAnsi="Times New Roman"/>
                <w:sz w:val="24"/>
                <w:szCs w:val="24"/>
              </w:rPr>
              <w:t xml:space="preserve">ВД 04. </w:t>
            </w:r>
            <w:r w:rsidR="006900E8" w:rsidRPr="00231D9B">
              <w:rPr>
                <w:rFonts w:ascii="Times New Roman" w:hAnsi="Times New Roman"/>
                <w:sz w:val="24"/>
                <w:szCs w:val="24"/>
              </w:rPr>
              <w:t>Осуществление контроля использования и охраны земельных ресурсов и окружающей среды, мониторинг земель</w:t>
            </w:r>
          </w:p>
        </w:tc>
        <w:tc>
          <w:tcPr>
            <w:tcW w:w="5103" w:type="dxa"/>
          </w:tcPr>
          <w:p w14:paraId="2643B8B1" w14:textId="77777777" w:rsidR="006900E8" w:rsidRPr="00231D9B" w:rsidRDefault="001F16E8" w:rsidP="00161E5F">
            <w:pPr>
              <w:tabs>
                <w:tab w:val="left" w:pos="2835"/>
              </w:tabs>
              <w:spacing w:line="240" w:lineRule="auto"/>
              <w:jc w:val="both"/>
              <w:rPr>
                <w:rFonts w:ascii="Times New Roman" w:hAnsi="Times New Roman"/>
                <w:sz w:val="24"/>
                <w:szCs w:val="24"/>
              </w:rPr>
            </w:pPr>
            <w:r w:rsidRPr="00231D9B">
              <w:rPr>
                <w:rFonts w:ascii="Times New Roman" w:hAnsi="Times New Roman"/>
                <w:sz w:val="24"/>
                <w:szCs w:val="24"/>
              </w:rPr>
              <w:t xml:space="preserve">ПМ 04. </w:t>
            </w:r>
            <w:r w:rsidR="006900E8" w:rsidRPr="00231D9B">
              <w:rPr>
                <w:rFonts w:ascii="Times New Roman" w:hAnsi="Times New Roman"/>
                <w:sz w:val="24"/>
                <w:szCs w:val="24"/>
              </w:rPr>
              <w:t xml:space="preserve">Осуществление контроля использования и охраны земельных ресурсов и окружающей среды, мониторинг земель </w:t>
            </w:r>
          </w:p>
        </w:tc>
      </w:tr>
    </w:tbl>
    <w:p w14:paraId="22A38EC1" w14:textId="77777777" w:rsidR="00F12B94" w:rsidRPr="00231D9B" w:rsidRDefault="00F12B94" w:rsidP="00637CD3">
      <w:pPr>
        <w:spacing w:after="0"/>
        <w:ind w:firstLine="709"/>
        <w:jc w:val="both"/>
        <w:rPr>
          <w:rFonts w:ascii="Times New Roman" w:hAnsi="Times New Roman"/>
          <w:sz w:val="24"/>
          <w:szCs w:val="24"/>
        </w:rPr>
      </w:pPr>
    </w:p>
    <w:p w14:paraId="77A83523" w14:textId="77777777" w:rsidR="007C531E" w:rsidRPr="00231D9B" w:rsidRDefault="007C531E" w:rsidP="007C531E">
      <w:pPr>
        <w:suppressAutoHyphens/>
        <w:spacing w:after="0"/>
        <w:ind w:left="426"/>
        <w:contextualSpacing/>
        <w:jc w:val="both"/>
        <w:rPr>
          <w:rFonts w:ascii="Times New Roman" w:hAnsi="Times New Roman"/>
          <w:b/>
          <w:bCs/>
          <w:sz w:val="24"/>
          <w:szCs w:val="24"/>
          <w:shd w:val="clear" w:color="auto" w:fill="FFFFFF"/>
        </w:rPr>
      </w:pPr>
      <w:r w:rsidRPr="00231D9B">
        <w:rPr>
          <w:rFonts w:ascii="Times New Roman" w:hAnsi="Times New Roman"/>
          <w:b/>
          <w:color w:val="000000"/>
          <w:sz w:val="24"/>
          <w:szCs w:val="24"/>
          <w:shd w:val="clear" w:color="auto" w:fill="FFFFFF"/>
        </w:rPr>
        <w:t>1</w:t>
      </w:r>
      <w:r w:rsidR="00637CD3" w:rsidRPr="00231D9B">
        <w:rPr>
          <w:rFonts w:ascii="Times New Roman" w:hAnsi="Times New Roman"/>
          <w:b/>
          <w:color w:val="000000"/>
          <w:sz w:val="24"/>
          <w:szCs w:val="24"/>
          <w:shd w:val="clear" w:color="auto" w:fill="FFFFFF"/>
        </w:rPr>
        <w:t xml:space="preserve">.2. </w:t>
      </w:r>
      <w:r w:rsidRPr="00231D9B">
        <w:rPr>
          <w:rFonts w:ascii="Times New Roman" w:hAnsi="Times New Roman"/>
          <w:b/>
          <w:bCs/>
          <w:sz w:val="24"/>
          <w:szCs w:val="24"/>
          <w:shd w:val="clear" w:color="auto" w:fill="FFFFFF"/>
        </w:rPr>
        <w:t>Требования к проверке результатов освоения образовательной программы</w:t>
      </w:r>
    </w:p>
    <w:p w14:paraId="0B0B744F" w14:textId="4EE9F664" w:rsidR="007C531E" w:rsidRPr="00231D9B" w:rsidRDefault="007C531E" w:rsidP="000E3858">
      <w:pPr>
        <w:spacing w:after="0"/>
        <w:ind w:firstLine="709"/>
        <w:jc w:val="both"/>
        <w:rPr>
          <w:rFonts w:ascii="Times New Roman" w:hAnsi="Times New Roman"/>
          <w:i/>
          <w:iCs/>
          <w:color w:val="FF0000"/>
          <w:sz w:val="24"/>
          <w:szCs w:val="24"/>
          <w:shd w:val="clear" w:color="auto" w:fill="FFFFFF"/>
        </w:rPr>
      </w:pPr>
      <w:r w:rsidRPr="00231D9B">
        <w:rPr>
          <w:rFonts w:ascii="Times New Roman" w:hAnsi="Times New Roman"/>
          <w:sz w:val="24"/>
          <w:szCs w:val="24"/>
          <w:shd w:val="clear" w:color="auto" w:fill="FFFFFF"/>
        </w:rPr>
        <w:t>Результаты освоения основной профессиональной образовательной программы, демонстрируемые при проведении ГИА представлены в таблице №2.</w:t>
      </w:r>
    </w:p>
    <w:p w14:paraId="5179A016" w14:textId="009E385E" w:rsidR="007C531E" w:rsidRPr="00231D9B" w:rsidRDefault="007C531E" w:rsidP="000E3858">
      <w:pPr>
        <w:spacing w:after="0"/>
        <w:ind w:firstLine="709"/>
        <w:jc w:val="both"/>
        <w:rPr>
          <w:rFonts w:ascii="Times New Roman" w:hAnsi="Times New Roman"/>
          <w:sz w:val="24"/>
          <w:szCs w:val="24"/>
          <w:shd w:val="clear" w:color="auto" w:fill="FFFFFF"/>
        </w:rPr>
      </w:pPr>
      <w:r w:rsidRPr="00231D9B">
        <w:rPr>
          <w:rFonts w:ascii="Times New Roman" w:hAnsi="Times New Roman"/>
          <w:sz w:val="24"/>
          <w:szCs w:val="24"/>
          <w:shd w:val="clear" w:color="auto" w:fill="FFFFFF"/>
        </w:rPr>
        <w:t xml:space="preserve">Для проведения демонстрационного экзамена (далее – ДЭ) применяется комплект оценочной документации </w:t>
      </w:r>
      <w:r w:rsidRPr="00231D9B">
        <w:rPr>
          <w:rFonts w:ascii="Times New Roman" w:eastAsiaTheme="minorHAnsi" w:hAnsi="Times New Roman"/>
          <w:sz w:val="24"/>
          <w:szCs w:val="24"/>
          <w:lang w:eastAsia="en-US"/>
        </w:rPr>
        <w:t>(далее - КОД)</w:t>
      </w:r>
      <w:r w:rsidRPr="00231D9B">
        <w:rPr>
          <w:rFonts w:ascii="Times New Roman" w:hAnsi="Times New Roman"/>
          <w:sz w:val="24"/>
          <w:szCs w:val="24"/>
          <w:shd w:val="clear" w:color="auto" w:fill="FFFFFF"/>
        </w:rPr>
        <w:t xml:space="preserve">, разрабатываемый оператором согласно </w:t>
      </w:r>
      <w:r w:rsidRPr="00231D9B">
        <w:rPr>
          <w:rFonts w:ascii="Times New Roman" w:hAnsi="Times New Roman"/>
          <w:sz w:val="24"/>
          <w:szCs w:val="24"/>
          <w:shd w:val="clear" w:color="auto" w:fill="FFFFFF"/>
        </w:rPr>
        <w:br/>
        <w:t>п. 21 Порядка проведения государственной итоговой аттестации по образовательным программам среднего профессионального образования (утв. Министерством просвещения Российской Федерации 8 ноября 2021 г. № 800) с указанием уровня проведения (базовый/профильный).</w:t>
      </w:r>
    </w:p>
    <w:p w14:paraId="41FF5E55" w14:textId="77777777" w:rsidR="0090574B" w:rsidRPr="00231D9B" w:rsidRDefault="0090574B" w:rsidP="000E3858">
      <w:pPr>
        <w:spacing w:after="0"/>
        <w:ind w:firstLine="709"/>
        <w:jc w:val="both"/>
        <w:rPr>
          <w:rFonts w:ascii="Times New Roman" w:hAnsi="Times New Roman"/>
          <w:sz w:val="24"/>
          <w:szCs w:val="24"/>
          <w:shd w:val="clear" w:color="auto" w:fill="FFFFFF"/>
        </w:rPr>
      </w:pPr>
    </w:p>
    <w:p w14:paraId="7CD2C3C2" w14:textId="77777777" w:rsidR="009956BA" w:rsidRPr="00231D9B" w:rsidRDefault="009956BA" w:rsidP="009956BA">
      <w:pPr>
        <w:spacing w:after="0"/>
        <w:jc w:val="right"/>
        <w:rPr>
          <w:rFonts w:ascii="Times New Roman" w:hAnsi="Times New Roman"/>
          <w:b/>
          <w:sz w:val="24"/>
          <w:szCs w:val="24"/>
          <w:shd w:val="clear" w:color="auto" w:fill="FFFFFF"/>
        </w:rPr>
      </w:pPr>
      <w:r w:rsidRPr="00231D9B">
        <w:rPr>
          <w:rFonts w:ascii="Times New Roman" w:hAnsi="Times New Roman"/>
          <w:b/>
          <w:sz w:val="24"/>
          <w:szCs w:val="24"/>
          <w:shd w:val="clear" w:color="auto" w:fill="FFFFFF"/>
        </w:rPr>
        <w:t>Таблица № 2</w:t>
      </w:r>
    </w:p>
    <w:p w14:paraId="3CACE45C" w14:textId="77777777" w:rsidR="009956BA" w:rsidRPr="00231D9B" w:rsidRDefault="009956BA" w:rsidP="009956BA">
      <w:pPr>
        <w:pStyle w:val="a6"/>
        <w:spacing w:after="0"/>
        <w:ind w:left="0" w:firstLine="709"/>
        <w:jc w:val="center"/>
        <w:rPr>
          <w:b/>
        </w:rPr>
      </w:pPr>
      <w:r w:rsidRPr="00231D9B">
        <w:rPr>
          <w:b/>
          <w:shd w:val="clear" w:color="auto" w:fill="FFFFFF"/>
        </w:rPr>
        <w:t>Перечень проверяемых требований к результатам освоения основной профессиональной образовательной прогр</w:t>
      </w:r>
      <w:r w:rsidRPr="00231D9B">
        <w:rPr>
          <w:b/>
        </w:rPr>
        <w:t>аммы</w:t>
      </w:r>
    </w:p>
    <w:tbl>
      <w:tblPr>
        <w:tblW w:w="9414" w:type="dxa"/>
        <w:tblInd w:w="89" w:type="dxa"/>
        <w:tblCellMar>
          <w:left w:w="5" w:type="dxa"/>
          <w:right w:w="5" w:type="dxa"/>
        </w:tblCellMar>
        <w:tblLook w:val="0420" w:firstRow="1" w:lastRow="0" w:firstColumn="0" w:lastColumn="0" w:noHBand="0" w:noVBand="1"/>
      </w:tblPr>
      <w:tblGrid>
        <w:gridCol w:w="2609"/>
        <w:gridCol w:w="2322"/>
        <w:gridCol w:w="4483"/>
      </w:tblGrid>
      <w:tr w:rsidR="009956BA" w:rsidRPr="00231D9B" w14:paraId="41A85C8E" w14:textId="77777777" w:rsidTr="000E3858">
        <w:trPr>
          <w:trHeight w:val="775"/>
        </w:trPr>
        <w:tc>
          <w:tcPr>
            <w:tcW w:w="9414" w:type="dxa"/>
            <w:gridSpan w:val="3"/>
            <w:tcBorders>
              <w:top w:val="single" w:sz="4" w:space="0" w:color="000000"/>
              <w:left w:val="single" w:sz="4" w:space="0" w:color="000000"/>
              <w:bottom w:val="single" w:sz="4" w:space="0" w:color="000000"/>
              <w:right w:val="single" w:sz="4" w:space="0" w:color="000000"/>
            </w:tcBorders>
            <w:shd w:val="clear" w:color="auto" w:fill="auto"/>
          </w:tcPr>
          <w:p w14:paraId="4FC17310" w14:textId="77777777" w:rsidR="009956BA" w:rsidRPr="00231D9B" w:rsidRDefault="009956BA" w:rsidP="0090574B">
            <w:pPr>
              <w:spacing w:after="0" w:line="240" w:lineRule="auto"/>
              <w:jc w:val="center"/>
              <w:rPr>
                <w:rFonts w:ascii="Times New Roman" w:eastAsia="Calibri" w:hAnsi="Times New Roman"/>
                <w:sz w:val="28"/>
                <w:szCs w:val="28"/>
              </w:rPr>
            </w:pPr>
            <w:bookmarkStart w:id="74" w:name="_Hlk106790531"/>
            <w:r w:rsidRPr="00231D9B">
              <w:rPr>
                <w:rFonts w:ascii="Times New Roman" w:hAnsi="Times New Roman"/>
                <w:color w:val="000000"/>
                <w:sz w:val="24"/>
                <w:szCs w:val="24"/>
              </w:rPr>
              <w:t xml:space="preserve">ФГОС </w:t>
            </w:r>
            <w:r w:rsidR="007742D1" w:rsidRPr="00231D9B">
              <w:rPr>
                <w:rFonts w:ascii="Times New Roman" w:hAnsi="Times New Roman"/>
                <w:color w:val="000000"/>
                <w:sz w:val="24"/>
                <w:szCs w:val="24"/>
              </w:rPr>
              <w:t>21.02.19</w:t>
            </w:r>
            <w:r w:rsidRPr="00231D9B">
              <w:rPr>
                <w:rFonts w:ascii="Times New Roman" w:hAnsi="Times New Roman"/>
                <w:color w:val="000000"/>
                <w:sz w:val="24"/>
                <w:szCs w:val="24"/>
              </w:rPr>
              <w:t xml:space="preserve"> </w:t>
            </w:r>
            <w:r w:rsidR="007742D1" w:rsidRPr="00231D9B">
              <w:rPr>
                <w:rFonts w:ascii="Times New Roman" w:hAnsi="Times New Roman"/>
                <w:color w:val="000000"/>
                <w:sz w:val="24"/>
                <w:szCs w:val="24"/>
              </w:rPr>
              <w:t>Землеустройство</w:t>
            </w:r>
          </w:p>
          <w:p w14:paraId="4B681E41" w14:textId="77777777" w:rsidR="009956BA" w:rsidRPr="00231D9B" w:rsidRDefault="009956BA" w:rsidP="0090574B">
            <w:pPr>
              <w:spacing w:after="0" w:line="240" w:lineRule="auto"/>
              <w:jc w:val="center"/>
              <w:rPr>
                <w:rFonts w:ascii="Times New Roman" w:hAnsi="Times New Roman"/>
                <w:color w:val="000000"/>
                <w:sz w:val="24"/>
                <w:szCs w:val="24"/>
              </w:rPr>
            </w:pPr>
            <w:r w:rsidRPr="00231D9B">
              <w:rPr>
                <w:rFonts w:ascii="Times New Roman" w:hAnsi="Times New Roman"/>
                <w:color w:val="000000"/>
                <w:sz w:val="24"/>
                <w:szCs w:val="24"/>
              </w:rPr>
              <w:t xml:space="preserve">Перечень проверяемых требований к результатам освоения </w:t>
            </w:r>
          </w:p>
          <w:p w14:paraId="745D7D99" w14:textId="0D863FB6" w:rsidR="009956BA" w:rsidRPr="00231D9B" w:rsidRDefault="009956BA" w:rsidP="0090574B">
            <w:pPr>
              <w:spacing w:after="0" w:line="240" w:lineRule="auto"/>
              <w:jc w:val="center"/>
              <w:rPr>
                <w:rFonts w:ascii="Times New Roman" w:eastAsia="Calibri" w:hAnsi="Times New Roman"/>
                <w:sz w:val="28"/>
                <w:szCs w:val="28"/>
              </w:rPr>
            </w:pPr>
            <w:r w:rsidRPr="00231D9B">
              <w:rPr>
                <w:rFonts w:ascii="Times New Roman" w:hAnsi="Times New Roman"/>
                <w:color w:val="000000"/>
                <w:sz w:val="24"/>
                <w:szCs w:val="24"/>
              </w:rPr>
              <w:t>основной профессиональной образовательной программы</w:t>
            </w:r>
          </w:p>
        </w:tc>
      </w:tr>
      <w:tr w:rsidR="009956BA" w:rsidRPr="00231D9B" w14:paraId="09B48EF5" w14:textId="77777777" w:rsidTr="0090574B">
        <w:trPr>
          <w:trHeight w:val="800"/>
          <w:tblHeader/>
        </w:trPr>
        <w:tc>
          <w:tcPr>
            <w:tcW w:w="2609" w:type="dxa"/>
            <w:tcBorders>
              <w:left w:val="single" w:sz="4" w:space="0" w:color="000000"/>
              <w:bottom w:val="single" w:sz="4" w:space="0" w:color="000000"/>
              <w:right w:val="single" w:sz="4" w:space="0" w:color="000000"/>
            </w:tcBorders>
            <w:shd w:val="clear" w:color="auto" w:fill="auto"/>
          </w:tcPr>
          <w:p w14:paraId="72F384BB" w14:textId="77777777" w:rsidR="009956BA" w:rsidRPr="00231D9B" w:rsidRDefault="009956BA" w:rsidP="0090574B">
            <w:pPr>
              <w:spacing w:after="0" w:line="240" w:lineRule="auto"/>
              <w:jc w:val="center"/>
              <w:rPr>
                <w:rFonts w:ascii="Times New Roman" w:hAnsi="Times New Roman"/>
                <w:color w:val="000000"/>
                <w:sz w:val="24"/>
                <w:szCs w:val="24"/>
              </w:rPr>
            </w:pPr>
            <w:r w:rsidRPr="00231D9B">
              <w:rPr>
                <w:rFonts w:ascii="Times New Roman" w:hAnsi="Times New Roman"/>
                <w:b/>
                <w:color w:val="000000"/>
                <w:sz w:val="24"/>
                <w:szCs w:val="24"/>
              </w:rPr>
              <w:t>Трудовая деятельность (основной вид деятельности)</w:t>
            </w:r>
          </w:p>
        </w:tc>
        <w:tc>
          <w:tcPr>
            <w:tcW w:w="2322" w:type="dxa"/>
            <w:tcBorders>
              <w:left w:val="single" w:sz="4" w:space="0" w:color="000000"/>
              <w:bottom w:val="single" w:sz="4" w:space="0" w:color="000000"/>
              <w:right w:val="single" w:sz="4" w:space="0" w:color="000000"/>
            </w:tcBorders>
            <w:shd w:val="clear" w:color="auto" w:fill="auto"/>
          </w:tcPr>
          <w:p w14:paraId="0337EF46" w14:textId="77777777" w:rsidR="009956BA" w:rsidRPr="00231D9B" w:rsidRDefault="009956BA" w:rsidP="0090574B">
            <w:pPr>
              <w:spacing w:after="0" w:line="240" w:lineRule="auto"/>
              <w:jc w:val="center"/>
              <w:rPr>
                <w:rFonts w:ascii="Times New Roman" w:hAnsi="Times New Roman"/>
                <w:color w:val="000000"/>
                <w:sz w:val="24"/>
                <w:szCs w:val="24"/>
              </w:rPr>
            </w:pPr>
            <w:r w:rsidRPr="00231D9B">
              <w:rPr>
                <w:rFonts w:ascii="Times New Roman" w:hAnsi="Times New Roman"/>
                <w:b/>
                <w:color w:val="000000"/>
                <w:sz w:val="24"/>
                <w:szCs w:val="24"/>
              </w:rPr>
              <w:t>Код проверяемого требования</w:t>
            </w:r>
          </w:p>
        </w:tc>
        <w:tc>
          <w:tcPr>
            <w:tcW w:w="4483" w:type="dxa"/>
            <w:tcBorders>
              <w:left w:val="single" w:sz="4" w:space="0" w:color="000000"/>
              <w:bottom w:val="single" w:sz="4" w:space="0" w:color="000000"/>
              <w:right w:val="single" w:sz="4" w:space="0" w:color="000000"/>
            </w:tcBorders>
            <w:shd w:val="clear" w:color="auto" w:fill="auto"/>
          </w:tcPr>
          <w:p w14:paraId="13E3154B" w14:textId="77777777" w:rsidR="009956BA" w:rsidRPr="00231D9B" w:rsidRDefault="009956BA" w:rsidP="0090574B">
            <w:pPr>
              <w:spacing w:after="0" w:line="240" w:lineRule="auto"/>
              <w:jc w:val="center"/>
              <w:rPr>
                <w:rFonts w:ascii="Times New Roman" w:hAnsi="Times New Roman"/>
                <w:color w:val="000000"/>
                <w:sz w:val="24"/>
                <w:szCs w:val="24"/>
              </w:rPr>
            </w:pPr>
            <w:r w:rsidRPr="00231D9B">
              <w:rPr>
                <w:rFonts w:ascii="Times New Roman" w:hAnsi="Times New Roman"/>
                <w:b/>
                <w:color w:val="000000"/>
                <w:sz w:val="24"/>
                <w:szCs w:val="24"/>
              </w:rPr>
              <w:t>Наименование проверяемого требования к результатам</w:t>
            </w:r>
          </w:p>
        </w:tc>
      </w:tr>
      <w:tr w:rsidR="009956BA" w:rsidRPr="00231D9B" w14:paraId="1E48A334" w14:textId="77777777" w:rsidTr="0090574B">
        <w:trPr>
          <w:trHeight w:val="118"/>
        </w:trPr>
        <w:tc>
          <w:tcPr>
            <w:tcW w:w="2609" w:type="dxa"/>
            <w:tcBorders>
              <w:left w:val="single" w:sz="4" w:space="0" w:color="000000"/>
              <w:bottom w:val="single" w:sz="4" w:space="0" w:color="000000"/>
              <w:right w:val="single" w:sz="4" w:space="0" w:color="000000"/>
            </w:tcBorders>
            <w:shd w:val="clear" w:color="auto" w:fill="auto"/>
          </w:tcPr>
          <w:p w14:paraId="6EDCF3AA" w14:textId="77777777" w:rsidR="009956BA" w:rsidRPr="00231D9B" w:rsidRDefault="009956BA" w:rsidP="0090574B">
            <w:pPr>
              <w:spacing w:after="0" w:line="240" w:lineRule="auto"/>
              <w:jc w:val="center"/>
              <w:rPr>
                <w:rFonts w:ascii="Times New Roman" w:hAnsi="Times New Roman"/>
                <w:color w:val="000000"/>
                <w:sz w:val="24"/>
                <w:szCs w:val="24"/>
              </w:rPr>
            </w:pPr>
            <w:r w:rsidRPr="00231D9B">
              <w:rPr>
                <w:rFonts w:ascii="Times New Roman" w:hAnsi="Times New Roman"/>
                <w:color w:val="000000"/>
                <w:sz w:val="24"/>
                <w:szCs w:val="24"/>
              </w:rPr>
              <w:t>1</w:t>
            </w:r>
          </w:p>
        </w:tc>
        <w:tc>
          <w:tcPr>
            <w:tcW w:w="2322" w:type="dxa"/>
            <w:tcBorders>
              <w:left w:val="single" w:sz="4" w:space="0" w:color="000000"/>
              <w:bottom w:val="single" w:sz="4" w:space="0" w:color="000000"/>
              <w:right w:val="single" w:sz="4" w:space="0" w:color="000000"/>
            </w:tcBorders>
            <w:shd w:val="clear" w:color="auto" w:fill="auto"/>
          </w:tcPr>
          <w:p w14:paraId="2D7CB679" w14:textId="77777777" w:rsidR="009956BA" w:rsidRPr="00231D9B" w:rsidRDefault="009956BA" w:rsidP="0090574B">
            <w:pPr>
              <w:spacing w:after="0" w:line="240" w:lineRule="auto"/>
              <w:jc w:val="center"/>
              <w:rPr>
                <w:rFonts w:ascii="Times New Roman" w:hAnsi="Times New Roman"/>
                <w:color w:val="000000"/>
                <w:sz w:val="24"/>
                <w:szCs w:val="24"/>
              </w:rPr>
            </w:pPr>
            <w:r w:rsidRPr="00231D9B">
              <w:rPr>
                <w:rFonts w:ascii="Times New Roman" w:hAnsi="Times New Roman"/>
                <w:color w:val="000000"/>
                <w:sz w:val="24"/>
                <w:szCs w:val="24"/>
              </w:rPr>
              <w:t>2</w:t>
            </w:r>
          </w:p>
        </w:tc>
        <w:tc>
          <w:tcPr>
            <w:tcW w:w="4483" w:type="dxa"/>
            <w:tcBorders>
              <w:left w:val="single" w:sz="4" w:space="0" w:color="000000"/>
              <w:bottom w:val="single" w:sz="4" w:space="0" w:color="000000"/>
              <w:right w:val="single" w:sz="4" w:space="0" w:color="000000"/>
            </w:tcBorders>
            <w:shd w:val="clear" w:color="auto" w:fill="auto"/>
          </w:tcPr>
          <w:p w14:paraId="24710139" w14:textId="77777777" w:rsidR="009956BA" w:rsidRPr="00231D9B" w:rsidRDefault="009956BA" w:rsidP="0090574B">
            <w:pPr>
              <w:spacing w:after="0" w:line="240" w:lineRule="auto"/>
              <w:jc w:val="center"/>
              <w:rPr>
                <w:rFonts w:ascii="Times New Roman" w:hAnsi="Times New Roman"/>
                <w:color w:val="000000"/>
                <w:sz w:val="24"/>
                <w:szCs w:val="24"/>
              </w:rPr>
            </w:pPr>
            <w:r w:rsidRPr="00231D9B">
              <w:rPr>
                <w:rFonts w:ascii="Times New Roman" w:hAnsi="Times New Roman"/>
                <w:color w:val="000000"/>
                <w:sz w:val="24"/>
                <w:szCs w:val="24"/>
              </w:rPr>
              <w:t>3</w:t>
            </w:r>
          </w:p>
        </w:tc>
      </w:tr>
      <w:tr w:rsidR="009956BA" w:rsidRPr="00231D9B" w14:paraId="23778137" w14:textId="77777777" w:rsidTr="0090574B">
        <w:tc>
          <w:tcPr>
            <w:tcW w:w="2609" w:type="dxa"/>
            <w:vMerge w:val="restart"/>
            <w:tcBorders>
              <w:top w:val="single" w:sz="4" w:space="0" w:color="000000"/>
              <w:left w:val="single" w:sz="4" w:space="0" w:color="000000"/>
              <w:right w:val="single" w:sz="4" w:space="0" w:color="000000"/>
            </w:tcBorders>
            <w:shd w:val="clear" w:color="auto" w:fill="auto"/>
          </w:tcPr>
          <w:p w14:paraId="63A9BDE8" w14:textId="77777777" w:rsidR="009956BA" w:rsidRPr="00231D9B" w:rsidRDefault="009956BA" w:rsidP="0090574B">
            <w:pPr>
              <w:spacing w:after="0" w:line="240" w:lineRule="auto"/>
              <w:jc w:val="center"/>
              <w:rPr>
                <w:rFonts w:ascii="Times New Roman" w:eastAsia="Calibri" w:hAnsi="Times New Roman"/>
                <w:sz w:val="28"/>
                <w:szCs w:val="28"/>
              </w:rPr>
            </w:pPr>
            <w:r w:rsidRPr="00231D9B">
              <w:rPr>
                <w:rFonts w:ascii="Times New Roman" w:hAnsi="Times New Roman"/>
                <w:color w:val="000000"/>
                <w:sz w:val="24"/>
                <w:szCs w:val="24"/>
              </w:rPr>
              <w:t>ВД 01</w:t>
            </w:r>
          </w:p>
        </w:tc>
        <w:tc>
          <w:tcPr>
            <w:tcW w:w="6805" w:type="dxa"/>
            <w:gridSpan w:val="2"/>
            <w:tcBorders>
              <w:top w:val="single" w:sz="4" w:space="0" w:color="000000"/>
              <w:left w:val="single" w:sz="4" w:space="0" w:color="000000"/>
              <w:bottom w:val="single" w:sz="4" w:space="0" w:color="000000"/>
              <w:right w:val="single" w:sz="4" w:space="0" w:color="000000"/>
            </w:tcBorders>
            <w:shd w:val="clear" w:color="auto" w:fill="auto"/>
          </w:tcPr>
          <w:p w14:paraId="01E75A15" w14:textId="77777777" w:rsidR="009956BA" w:rsidRPr="00231D9B" w:rsidRDefault="009956BA" w:rsidP="0090574B">
            <w:pPr>
              <w:tabs>
                <w:tab w:val="left" w:pos="2835"/>
              </w:tabs>
              <w:spacing w:after="0" w:line="240" w:lineRule="auto"/>
              <w:jc w:val="both"/>
              <w:rPr>
                <w:rFonts w:ascii="Times New Roman" w:eastAsia="Calibri" w:hAnsi="Times New Roman"/>
                <w:sz w:val="28"/>
                <w:szCs w:val="28"/>
              </w:rPr>
            </w:pPr>
            <w:r w:rsidRPr="00231D9B">
              <w:rPr>
                <w:rFonts w:ascii="Times New Roman" w:eastAsia="Calibri" w:hAnsi="Times New Roman"/>
                <w:b/>
                <w:color w:val="000000"/>
                <w:spacing w:val="2"/>
                <w:sz w:val="24"/>
                <w:szCs w:val="24"/>
                <w:shd w:val="clear" w:color="auto" w:fill="FFFFFF"/>
              </w:rPr>
              <w:t xml:space="preserve">Вид деятельности </w:t>
            </w:r>
            <w:r w:rsidR="007742D1" w:rsidRPr="00231D9B">
              <w:rPr>
                <w:rFonts w:ascii="Times New Roman" w:eastAsia="Calibri" w:hAnsi="Times New Roman"/>
                <w:b/>
                <w:color w:val="000000"/>
                <w:spacing w:val="2"/>
                <w:sz w:val="24"/>
                <w:szCs w:val="24"/>
                <w:shd w:val="clear" w:color="auto" w:fill="FFFFFF"/>
              </w:rPr>
              <w:t>0</w:t>
            </w:r>
            <w:r w:rsidRPr="00231D9B">
              <w:rPr>
                <w:rFonts w:ascii="Times New Roman" w:eastAsia="Calibri" w:hAnsi="Times New Roman"/>
                <w:b/>
                <w:color w:val="000000"/>
                <w:spacing w:val="2"/>
                <w:sz w:val="24"/>
                <w:szCs w:val="24"/>
                <w:shd w:val="clear" w:color="auto" w:fill="FFFFFF"/>
              </w:rPr>
              <w:t xml:space="preserve">1 </w:t>
            </w:r>
            <w:r w:rsidRPr="00231D9B">
              <w:rPr>
                <w:rFonts w:ascii="Times New Roman" w:hAnsi="Times New Roman"/>
                <w:b/>
                <w:sz w:val="24"/>
                <w:szCs w:val="24"/>
              </w:rPr>
              <w:t>Подготовка, планирование и выполнение полевых и камеральных работ по инженерно-геодезическим изысканиям</w:t>
            </w:r>
            <w:r w:rsidRPr="00231D9B">
              <w:rPr>
                <w:rFonts w:ascii="Times New Roman" w:hAnsi="Times New Roman"/>
                <w:sz w:val="24"/>
                <w:szCs w:val="24"/>
              </w:rPr>
              <w:t xml:space="preserve"> </w:t>
            </w:r>
          </w:p>
        </w:tc>
      </w:tr>
      <w:tr w:rsidR="009956BA" w:rsidRPr="00231D9B" w14:paraId="7A46AC77" w14:textId="77777777" w:rsidTr="0090574B">
        <w:tc>
          <w:tcPr>
            <w:tcW w:w="2609" w:type="dxa"/>
            <w:vMerge/>
            <w:tcBorders>
              <w:left w:val="single" w:sz="4" w:space="0" w:color="000000"/>
              <w:right w:val="single" w:sz="4" w:space="0" w:color="000000"/>
            </w:tcBorders>
            <w:shd w:val="clear" w:color="auto" w:fill="auto"/>
          </w:tcPr>
          <w:p w14:paraId="3AA4ED8E" w14:textId="77777777" w:rsidR="009956BA" w:rsidRPr="00231D9B" w:rsidRDefault="009956BA" w:rsidP="0090574B">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643A3182" w14:textId="77777777" w:rsidR="009956BA" w:rsidRPr="00231D9B" w:rsidRDefault="009956BA" w:rsidP="0090574B">
            <w:pPr>
              <w:spacing w:after="0" w:line="240" w:lineRule="auto"/>
              <w:jc w:val="center"/>
              <w:rPr>
                <w:rFonts w:ascii="Times New Roman" w:hAnsi="Times New Roman"/>
                <w:color w:val="000000"/>
                <w:sz w:val="24"/>
                <w:szCs w:val="24"/>
              </w:rPr>
            </w:pPr>
            <w:r w:rsidRPr="00231D9B">
              <w:rPr>
                <w:rFonts w:ascii="Times New Roman" w:hAnsi="Times New Roman"/>
                <w:color w:val="000000"/>
                <w:sz w:val="24"/>
                <w:szCs w:val="24"/>
              </w:rPr>
              <w:t>ПК 1.1</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278A28A9" w14:textId="77777777" w:rsidR="009956BA" w:rsidRPr="00231D9B" w:rsidRDefault="009956BA" w:rsidP="0090574B">
            <w:pPr>
              <w:tabs>
                <w:tab w:val="left" w:pos="2835"/>
              </w:tabs>
              <w:spacing w:after="0" w:line="240" w:lineRule="auto"/>
              <w:jc w:val="both"/>
              <w:rPr>
                <w:rFonts w:ascii="Times New Roman" w:hAnsi="Times New Roman"/>
                <w:iCs/>
                <w:color w:val="000000"/>
                <w:sz w:val="24"/>
                <w:szCs w:val="24"/>
              </w:rPr>
            </w:pPr>
            <w:r w:rsidRPr="00231D9B">
              <w:rPr>
                <w:rFonts w:ascii="Times New Roman" w:hAnsi="Times New Roman"/>
                <w:sz w:val="24"/>
                <w:szCs w:val="24"/>
              </w:rPr>
              <w:t>Выполнять полевые геодезические работы на производственном участке.</w:t>
            </w:r>
          </w:p>
        </w:tc>
      </w:tr>
      <w:tr w:rsidR="009956BA" w:rsidRPr="00231D9B" w14:paraId="333D6467" w14:textId="77777777" w:rsidTr="0090574B">
        <w:tc>
          <w:tcPr>
            <w:tcW w:w="2609" w:type="dxa"/>
            <w:vMerge/>
            <w:tcBorders>
              <w:left w:val="single" w:sz="4" w:space="0" w:color="000000"/>
              <w:right w:val="single" w:sz="4" w:space="0" w:color="000000"/>
            </w:tcBorders>
            <w:shd w:val="clear" w:color="auto" w:fill="auto"/>
          </w:tcPr>
          <w:p w14:paraId="04533F9B" w14:textId="77777777" w:rsidR="009956BA" w:rsidRPr="00231D9B" w:rsidRDefault="009956BA" w:rsidP="0090574B">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08BBBFDB" w14:textId="77777777" w:rsidR="009956BA" w:rsidRPr="00231D9B" w:rsidRDefault="009956BA" w:rsidP="0090574B">
            <w:pPr>
              <w:spacing w:after="0" w:line="240" w:lineRule="auto"/>
              <w:jc w:val="center"/>
              <w:rPr>
                <w:rFonts w:ascii="Times New Roman" w:hAnsi="Times New Roman"/>
                <w:color w:val="000000"/>
                <w:sz w:val="24"/>
                <w:szCs w:val="24"/>
              </w:rPr>
            </w:pPr>
            <w:r w:rsidRPr="00231D9B">
              <w:rPr>
                <w:rFonts w:ascii="Times New Roman" w:hAnsi="Times New Roman"/>
                <w:color w:val="000000"/>
                <w:sz w:val="24"/>
                <w:szCs w:val="24"/>
              </w:rPr>
              <w:t>ПК 1.2</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25BBDDEC" w14:textId="77777777" w:rsidR="009956BA" w:rsidRPr="00231D9B" w:rsidRDefault="009956BA" w:rsidP="0090574B">
            <w:pPr>
              <w:shd w:val="clear" w:color="auto" w:fill="FFFFFF"/>
              <w:spacing w:after="0" w:line="240" w:lineRule="auto"/>
              <w:jc w:val="both"/>
              <w:rPr>
                <w:rFonts w:ascii="Times New Roman" w:hAnsi="Times New Roman"/>
                <w:iCs/>
                <w:color w:val="000000"/>
                <w:sz w:val="24"/>
                <w:szCs w:val="24"/>
              </w:rPr>
            </w:pPr>
            <w:r w:rsidRPr="00231D9B">
              <w:rPr>
                <w:rFonts w:ascii="Times New Roman" w:hAnsi="Times New Roman"/>
                <w:sz w:val="24"/>
                <w:szCs w:val="24"/>
              </w:rPr>
              <w:t>Выполнять топографические съемки различных масштабов.</w:t>
            </w:r>
          </w:p>
        </w:tc>
      </w:tr>
      <w:tr w:rsidR="009956BA" w:rsidRPr="00231D9B" w14:paraId="1BE918F8" w14:textId="77777777" w:rsidTr="0090574B">
        <w:tc>
          <w:tcPr>
            <w:tcW w:w="2609" w:type="dxa"/>
            <w:vMerge/>
            <w:tcBorders>
              <w:left w:val="single" w:sz="4" w:space="0" w:color="000000"/>
              <w:right w:val="single" w:sz="4" w:space="0" w:color="000000"/>
            </w:tcBorders>
            <w:shd w:val="clear" w:color="auto" w:fill="auto"/>
          </w:tcPr>
          <w:p w14:paraId="554189B3" w14:textId="77777777" w:rsidR="009956BA" w:rsidRPr="00231D9B" w:rsidRDefault="009956BA" w:rsidP="0090574B">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4E4C8067" w14:textId="77777777" w:rsidR="009956BA" w:rsidRPr="00231D9B" w:rsidRDefault="009956BA" w:rsidP="0090574B">
            <w:pPr>
              <w:spacing w:after="0" w:line="240" w:lineRule="auto"/>
              <w:jc w:val="center"/>
              <w:rPr>
                <w:rFonts w:ascii="Times New Roman" w:hAnsi="Times New Roman"/>
                <w:color w:val="000000"/>
                <w:sz w:val="24"/>
                <w:szCs w:val="24"/>
              </w:rPr>
            </w:pPr>
            <w:r w:rsidRPr="00231D9B">
              <w:rPr>
                <w:rFonts w:ascii="Times New Roman" w:hAnsi="Times New Roman"/>
                <w:color w:val="000000"/>
                <w:sz w:val="24"/>
                <w:szCs w:val="24"/>
              </w:rPr>
              <w:t>ПК 1.3</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67E6CA3B" w14:textId="77777777" w:rsidR="009956BA" w:rsidRPr="00231D9B" w:rsidRDefault="009956BA" w:rsidP="0090574B">
            <w:pPr>
              <w:widowControl w:val="0"/>
              <w:tabs>
                <w:tab w:val="left" w:pos="2835"/>
              </w:tabs>
              <w:autoSpaceDE w:val="0"/>
              <w:autoSpaceDN w:val="0"/>
              <w:adjustRightInd w:val="0"/>
              <w:spacing w:after="0" w:line="240" w:lineRule="auto"/>
              <w:jc w:val="both"/>
              <w:rPr>
                <w:rFonts w:ascii="Times New Roman" w:hAnsi="Times New Roman"/>
                <w:iCs/>
                <w:color w:val="000000"/>
                <w:sz w:val="24"/>
                <w:szCs w:val="24"/>
              </w:rPr>
            </w:pPr>
            <w:r w:rsidRPr="00231D9B">
              <w:rPr>
                <w:rFonts w:ascii="Times New Roman" w:hAnsi="Times New Roman"/>
                <w:sz w:val="24"/>
                <w:szCs w:val="24"/>
              </w:rPr>
              <w:t>Выполнять графические работы по составлению картографических материалов.</w:t>
            </w:r>
          </w:p>
        </w:tc>
      </w:tr>
      <w:tr w:rsidR="009956BA" w:rsidRPr="00231D9B" w14:paraId="43DE24E4" w14:textId="77777777" w:rsidTr="0090574B">
        <w:trPr>
          <w:trHeight w:val="395"/>
        </w:trPr>
        <w:tc>
          <w:tcPr>
            <w:tcW w:w="2609" w:type="dxa"/>
            <w:vMerge/>
            <w:tcBorders>
              <w:left w:val="single" w:sz="4" w:space="0" w:color="000000"/>
              <w:right w:val="single" w:sz="4" w:space="0" w:color="000000"/>
            </w:tcBorders>
            <w:shd w:val="clear" w:color="auto" w:fill="auto"/>
          </w:tcPr>
          <w:p w14:paraId="586FAC46" w14:textId="77777777" w:rsidR="009956BA" w:rsidRPr="00231D9B" w:rsidRDefault="009956BA" w:rsidP="0090574B">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4F30CC86" w14:textId="77777777" w:rsidR="009956BA" w:rsidRPr="00231D9B" w:rsidRDefault="009956BA" w:rsidP="0090574B">
            <w:pPr>
              <w:jc w:val="center"/>
            </w:pPr>
            <w:r w:rsidRPr="00231D9B">
              <w:rPr>
                <w:rFonts w:ascii="Times New Roman" w:hAnsi="Times New Roman"/>
                <w:color w:val="000000"/>
                <w:sz w:val="24"/>
                <w:szCs w:val="24"/>
              </w:rPr>
              <w:t>ПК 1.4</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1E231B61" w14:textId="77777777" w:rsidR="009956BA" w:rsidRPr="00231D9B" w:rsidRDefault="00303F99" w:rsidP="0090574B">
            <w:pPr>
              <w:widowControl w:val="0"/>
              <w:tabs>
                <w:tab w:val="left" w:pos="2835"/>
              </w:tabs>
              <w:autoSpaceDE w:val="0"/>
              <w:autoSpaceDN w:val="0"/>
              <w:adjustRightInd w:val="0"/>
              <w:spacing w:after="0" w:line="240" w:lineRule="auto"/>
              <w:jc w:val="both"/>
              <w:rPr>
                <w:rFonts w:ascii="Times New Roman" w:hAnsi="Times New Roman"/>
                <w:iCs/>
                <w:color w:val="000000"/>
                <w:sz w:val="24"/>
                <w:szCs w:val="24"/>
              </w:rPr>
            </w:pPr>
            <w:r w:rsidRPr="00231D9B">
              <w:rPr>
                <w:rFonts w:ascii="Times New Roman" w:hAnsi="Times New Roman"/>
                <w:sz w:val="24"/>
                <w:szCs w:val="24"/>
              </w:rPr>
              <w:t>Выполнять кадастровые съемки и кадастровые работы по формированию земельных участков.</w:t>
            </w:r>
          </w:p>
        </w:tc>
      </w:tr>
      <w:tr w:rsidR="009956BA" w:rsidRPr="00231D9B" w14:paraId="0CCD2C16" w14:textId="77777777" w:rsidTr="0090574B">
        <w:trPr>
          <w:trHeight w:val="395"/>
        </w:trPr>
        <w:tc>
          <w:tcPr>
            <w:tcW w:w="2609" w:type="dxa"/>
            <w:vMerge/>
            <w:tcBorders>
              <w:left w:val="single" w:sz="4" w:space="0" w:color="000000"/>
              <w:right w:val="single" w:sz="4" w:space="0" w:color="000000"/>
            </w:tcBorders>
            <w:shd w:val="clear" w:color="auto" w:fill="auto"/>
          </w:tcPr>
          <w:p w14:paraId="3C3A11B3" w14:textId="77777777" w:rsidR="009956BA" w:rsidRPr="00231D9B" w:rsidRDefault="009956BA" w:rsidP="0090574B">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1AC5D5D3" w14:textId="77777777" w:rsidR="009956BA" w:rsidRPr="00231D9B" w:rsidRDefault="009956BA" w:rsidP="0090574B">
            <w:pPr>
              <w:jc w:val="center"/>
            </w:pPr>
            <w:r w:rsidRPr="00231D9B">
              <w:rPr>
                <w:rFonts w:ascii="Times New Roman" w:hAnsi="Times New Roman"/>
                <w:color w:val="000000"/>
                <w:sz w:val="24"/>
                <w:szCs w:val="24"/>
              </w:rPr>
              <w:t>ПК 1.5</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32A8B24E" w14:textId="77777777" w:rsidR="009956BA" w:rsidRPr="00231D9B" w:rsidRDefault="00303F99" w:rsidP="0090574B">
            <w:pPr>
              <w:widowControl w:val="0"/>
              <w:tabs>
                <w:tab w:val="left" w:pos="2835"/>
              </w:tabs>
              <w:autoSpaceDE w:val="0"/>
              <w:autoSpaceDN w:val="0"/>
              <w:adjustRightInd w:val="0"/>
              <w:spacing w:after="0" w:line="240" w:lineRule="auto"/>
              <w:jc w:val="both"/>
              <w:rPr>
                <w:rFonts w:ascii="Times New Roman" w:hAnsi="Times New Roman"/>
                <w:iCs/>
                <w:color w:val="000000"/>
                <w:spacing w:val="2"/>
                <w:sz w:val="24"/>
                <w:szCs w:val="24"/>
              </w:rPr>
            </w:pPr>
            <w:r w:rsidRPr="00231D9B">
              <w:rPr>
                <w:rFonts w:ascii="Times New Roman" w:hAnsi="Times New Roman"/>
                <w:sz w:val="24"/>
                <w:szCs w:val="24"/>
              </w:rPr>
              <w:t xml:space="preserve">Выполнять дешифрирование </w:t>
            </w:r>
            <w:proofErr w:type="spellStart"/>
            <w:r w:rsidRPr="00231D9B">
              <w:rPr>
                <w:rFonts w:ascii="Times New Roman" w:hAnsi="Times New Roman"/>
                <w:sz w:val="24"/>
                <w:szCs w:val="24"/>
              </w:rPr>
              <w:t>аэро</w:t>
            </w:r>
            <w:proofErr w:type="spellEnd"/>
            <w:r w:rsidRPr="00231D9B">
              <w:rPr>
                <w:rFonts w:ascii="Times New Roman" w:hAnsi="Times New Roman"/>
                <w:sz w:val="24"/>
                <w:szCs w:val="24"/>
              </w:rPr>
              <w:t>- и космических снимков для получения информации об объектах недвижимости.</w:t>
            </w:r>
          </w:p>
        </w:tc>
      </w:tr>
      <w:tr w:rsidR="009956BA" w:rsidRPr="00231D9B" w14:paraId="2C1F2696" w14:textId="77777777" w:rsidTr="0090574B">
        <w:trPr>
          <w:trHeight w:val="395"/>
        </w:trPr>
        <w:tc>
          <w:tcPr>
            <w:tcW w:w="2609" w:type="dxa"/>
            <w:vMerge/>
            <w:tcBorders>
              <w:left w:val="single" w:sz="4" w:space="0" w:color="000000"/>
              <w:bottom w:val="single" w:sz="4" w:space="0" w:color="000000"/>
              <w:right w:val="single" w:sz="4" w:space="0" w:color="000000"/>
            </w:tcBorders>
            <w:shd w:val="clear" w:color="auto" w:fill="auto"/>
          </w:tcPr>
          <w:p w14:paraId="362101FD" w14:textId="77777777" w:rsidR="009956BA" w:rsidRPr="00231D9B" w:rsidRDefault="009956BA" w:rsidP="0090574B">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2B561104" w14:textId="77777777" w:rsidR="009956BA" w:rsidRPr="00231D9B" w:rsidRDefault="009956BA" w:rsidP="0090574B">
            <w:pPr>
              <w:jc w:val="center"/>
            </w:pPr>
            <w:r w:rsidRPr="00231D9B">
              <w:rPr>
                <w:rFonts w:ascii="Times New Roman" w:hAnsi="Times New Roman"/>
                <w:color w:val="000000"/>
                <w:sz w:val="24"/>
                <w:szCs w:val="24"/>
              </w:rPr>
              <w:t>ПК 1.6</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1FD79295" w14:textId="77777777" w:rsidR="009956BA" w:rsidRPr="00231D9B" w:rsidRDefault="00303F99" w:rsidP="0090574B">
            <w:pPr>
              <w:shd w:val="clear" w:color="auto" w:fill="FFFFFF"/>
              <w:spacing w:after="0" w:line="240" w:lineRule="auto"/>
              <w:jc w:val="both"/>
              <w:rPr>
                <w:rFonts w:ascii="Times New Roman" w:hAnsi="Times New Roman"/>
                <w:iCs/>
                <w:color w:val="000000"/>
                <w:spacing w:val="2"/>
                <w:sz w:val="24"/>
                <w:szCs w:val="24"/>
              </w:rPr>
            </w:pPr>
            <w:r w:rsidRPr="00231D9B">
              <w:rPr>
                <w:rFonts w:ascii="Times New Roman" w:hAnsi="Times New Roman"/>
                <w:sz w:val="24"/>
                <w:szCs w:val="24"/>
              </w:rPr>
              <w:t>Применять аппаратно-программные средства для расчетов и составления топографических, межевых планов.</w:t>
            </w:r>
          </w:p>
        </w:tc>
      </w:tr>
      <w:tr w:rsidR="009956BA" w:rsidRPr="00231D9B" w14:paraId="5AC26467" w14:textId="77777777" w:rsidTr="0090574B">
        <w:tc>
          <w:tcPr>
            <w:tcW w:w="26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21814C5" w14:textId="77777777" w:rsidR="009956BA" w:rsidRPr="00231D9B" w:rsidRDefault="009956BA" w:rsidP="0090574B">
            <w:pPr>
              <w:widowControl w:val="0"/>
              <w:spacing w:after="0" w:line="240" w:lineRule="auto"/>
              <w:jc w:val="center"/>
              <w:rPr>
                <w:rFonts w:ascii="Times New Roman" w:hAnsi="Times New Roman"/>
                <w:color w:val="000000"/>
                <w:sz w:val="24"/>
                <w:szCs w:val="24"/>
              </w:rPr>
            </w:pPr>
            <w:r w:rsidRPr="00231D9B">
              <w:rPr>
                <w:rFonts w:ascii="Times New Roman" w:hAnsi="Times New Roman"/>
                <w:color w:val="000000"/>
                <w:sz w:val="24"/>
                <w:szCs w:val="24"/>
              </w:rPr>
              <w:t>ВД 02</w:t>
            </w:r>
          </w:p>
        </w:tc>
        <w:tc>
          <w:tcPr>
            <w:tcW w:w="6805" w:type="dxa"/>
            <w:gridSpan w:val="2"/>
            <w:tcBorders>
              <w:top w:val="single" w:sz="4" w:space="0" w:color="000000"/>
              <w:left w:val="single" w:sz="4" w:space="0" w:color="000000"/>
              <w:bottom w:val="single" w:sz="4" w:space="0" w:color="000000"/>
              <w:right w:val="single" w:sz="4" w:space="0" w:color="000000"/>
            </w:tcBorders>
            <w:shd w:val="clear" w:color="auto" w:fill="auto"/>
          </w:tcPr>
          <w:p w14:paraId="30E19FF6" w14:textId="77777777" w:rsidR="009956BA" w:rsidRPr="00231D9B" w:rsidRDefault="009956BA" w:rsidP="0090574B">
            <w:pPr>
              <w:widowControl w:val="0"/>
              <w:tabs>
                <w:tab w:val="left" w:pos="2835"/>
              </w:tabs>
              <w:autoSpaceDE w:val="0"/>
              <w:autoSpaceDN w:val="0"/>
              <w:adjustRightInd w:val="0"/>
              <w:spacing w:after="0" w:line="240" w:lineRule="auto"/>
              <w:jc w:val="both"/>
              <w:rPr>
                <w:rFonts w:ascii="Times New Roman" w:eastAsia="Calibri" w:hAnsi="Times New Roman"/>
                <w:sz w:val="28"/>
                <w:szCs w:val="28"/>
              </w:rPr>
            </w:pPr>
            <w:r w:rsidRPr="00231D9B">
              <w:rPr>
                <w:rFonts w:ascii="Times New Roman" w:eastAsia="Calibri" w:hAnsi="Times New Roman"/>
                <w:b/>
                <w:color w:val="000000"/>
                <w:spacing w:val="2"/>
                <w:sz w:val="24"/>
                <w:szCs w:val="24"/>
                <w:shd w:val="clear" w:color="auto" w:fill="FFFFFF"/>
              </w:rPr>
              <w:t xml:space="preserve">Вид деятельности </w:t>
            </w:r>
            <w:r w:rsidR="007742D1" w:rsidRPr="00231D9B">
              <w:rPr>
                <w:rFonts w:ascii="Times New Roman" w:eastAsia="Calibri" w:hAnsi="Times New Roman"/>
                <w:b/>
                <w:color w:val="000000"/>
                <w:spacing w:val="2"/>
                <w:sz w:val="24"/>
                <w:szCs w:val="24"/>
                <w:shd w:val="clear" w:color="auto" w:fill="FFFFFF"/>
              </w:rPr>
              <w:t>0</w:t>
            </w:r>
            <w:r w:rsidRPr="00231D9B">
              <w:rPr>
                <w:rFonts w:ascii="Times New Roman" w:eastAsia="Calibri" w:hAnsi="Times New Roman"/>
                <w:b/>
                <w:color w:val="000000"/>
                <w:spacing w:val="2"/>
                <w:sz w:val="24"/>
                <w:szCs w:val="24"/>
                <w:shd w:val="clear" w:color="auto" w:fill="FFFFFF"/>
              </w:rPr>
              <w:t xml:space="preserve">2 </w:t>
            </w:r>
            <w:r w:rsidR="000B58B7" w:rsidRPr="00231D9B">
              <w:rPr>
                <w:rFonts w:ascii="Times New Roman" w:hAnsi="Times New Roman"/>
                <w:b/>
                <w:sz w:val="24"/>
                <w:szCs w:val="24"/>
              </w:rPr>
              <w:t>Проведение технической инвентаризации и технической оценки объектов недвижимости</w:t>
            </w:r>
            <w:r w:rsidR="000B58B7" w:rsidRPr="00231D9B">
              <w:rPr>
                <w:rFonts w:ascii="Times New Roman" w:hAnsi="Times New Roman"/>
                <w:iCs/>
                <w:color w:val="000000"/>
                <w:spacing w:val="2"/>
                <w:sz w:val="24"/>
                <w:szCs w:val="24"/>
              </w:rPr>
              <w:t xml:space="preserve"> </w:t>
            </w:r>
          </w:p>
        </w:tc>
      </w:tr>
      <w:tr w:rsidR="009956BA" w:rsidRPr="00231D9B" w14:paraId="48965655" w14:textId="77777777" w:rsidTr="0090574B">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14:paraId="6E929A8F" w14:textId="77777777" w:rsidR="009956BA" w:rsidRPr="00231D9B" w:rsidRDefault="009956BA" w:rsidP="0090574B">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0940434F" w14:textId="77777777" w:rsidR="009956BA" w:rsidRPr="00231D9B" w:rsidRDefault="009956BA" w:rsidP="0090574B">
            <w:pPr>
              <w:spacing w:after="0" w:line="240" w:lineRule="auto"/>
              <w:jc w:val="center"/>
              <w:rPr>
                <w:rFonts w:ascii="Times New Roman" w:hAnsi="Times New Roman"/>
                <w:color w:val="000000"/>
                <w:sz w:val="24"/>
                <w:szCs w:val="24"/>
              </w:rPr>
            </w:pPr>
            <w:r w:rsidRPr="00231D9B">
              <w:rPr>
                <w:rFonts w:ascii="Times New Roman" w:hAnsi="Times New Roman"/>
                <w:color w:val="000000"/>
                <w:sz w:val="24"/>
                <w:szCs w:val="24"/>
              </w:rPr>
              <w:t xml:space="preserve">ПК </w:t>
            </w:r>
            <w:r w:rsidRPr="00231D9B">
              <w:rPr>
                <w:rFonts w:ascii="Times New Roman" w:hAnsi="Times New Roman"/>
                <w:color w:val="000000"/>
                <w:sz w:val="24"/>
                <w:szCs w:val="24"/>
                <w:lang w:val="en-US"/>
              </w:rPr>
              <w:t>2</w:t>
            </w:r>
            <w:r w:rsidRPr="00231D9B">
              <w:rPr>
                <w:rFonts w:ascii="Times New Roman" w:hAnsi="Times New Roman"/>
                <w:color w:val="000000"/>
                <w:sz w:val="24"/>
                <w:szCs w:val="24"/>
              </w:rPr>
              <w:t>.1</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0162DBC9" w14:textId="77777777" w:rsidR="009956BA" w:rsidRPr="00231D9B" w:rsidRDefault="000B58B7" w:rsidP="0090574B">
            <w:pPr>
              <w:widowControl w:val="0"/>
              <w:tabs>
                <w:tab w:val="left" w:pos="2835"/>
              </w:tabs>
              <w:autoSpaceDE w:val="0"/>
              <w:autoSpaceDN w:val="0"/>
              <w:adjustRightInd w:val="0"/>
              <w:spacing w:after="0" w:line="240" w:lineRule="auto"/>
              <w:jc w:val="both"/>
              <w:rPr>
                <w:rFonts w:ascii="Times New Roman" w:hAnsi="Times New Roman"/>
                <w:iCs/>
                <w:color w:val="000000"/>
                <w:sz w:val="24"/>
                <w:szCs w:val="24"/>
              </w:rPr>
            </w:pPr>
            <w:r w:rsidRPr="00231D9B">
              <w:rPr>
                <w:rFonts w:ascii="Times New Roman" w:hAnsi="Times New Roman"/>
                <w:sz w:val="24"/>
                <w:szCs w:val="24"/>
              </w:rPr>
              <w:t>Проводить техническую инвентаризацию объектов недвижимости;</w:t>
            </w:r>
          </w:p>
        </w:tc>
      </w:tr>
      <w:tr w:rsidR="009956BA" w:rsidRPr="00231D9B" w14:paraId="482BEFAC" w14:textId="77777777" w:rsidTr="0090574B">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14:paraId="4A7ACA14" w14:textId="77777777" w:rsidR="009956BA" w:rsidRPr="00231D9B" w:rsidRDefault="009956BA" w:rsidP="0090574B">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63A74658" w14:textId="77777777" w:rsidR="009956BA" w:rsidRPr="00231D9B" w:rsidRDefault="009956BA" w:rsidP="0090574B">
            <w:pPr>
              <w:spacing w:after="0" w:line="240" w:lineRule="auto"/>
              <w:jc w:val="center"/>
              <w:rPr>
                <w:rFonts w:ascii="Times New Roman" w:hAnsi="Times New Roman"/>
                <w:color w:val="000000"/>
                <w:sz w:val="24"/>
                <w:szCs w:val="24"/>
                <w:lang w:val="en-US"/>
              </w:rPr>
            </w:pPr>
            <w:r w:rsidRPr="00231D9B">
              <w:rPr>
                <w:rFonts w:ascii="Times New Roman" w:hAnsi="Times New Roman"/>
                <w:color w:val="000000"/>
                <w:sz w:val="24"/>
                <w:szCs w:val="24"/>
              </w:rPr>
              <w:t xml:space="preserve">ПК </w:t>
            </w:r>
            <w:r w:rsidRPr="00231D9B">
              <w:rPr>
                <w:rFonts w:ascii="Times New Roman" w:hAnsi="Times New Roman"/>
                <w:color w:val="000000"/>
                <w:sz w:val="24"/>
                <w:szCs w:val="24"/>
                <w:lang w:val="en-US"/>
              </w:rPr>
              <w:t>2</w:t>
            </w:r>
            <w:r w:rsidRPr="00231D9B">
              <w:rPr>
                <w:rFonts w:ascii="Times New Roman" w:hAnsi="Times New Roman"/>
                <w:color w:val="000000"/>
                <w:sz w:val="24"/>
                <w:szCs w:val="24"/>
              </w:rPr>
              <w:t>.</w:t>
            </w:r>
            <w:r w:rsidRPr="00231D9B">
              <w:rPr>
                <w:rFonts w:ascii="Times New Roman" w:hAnsi="Times New Roman"/>
                <w:color w:val="000000"/>
                <w:sz w:val="24"/>
                <w:szCs w:val="24"/>
                <w:lang w:val="en-US"/>
              </w:rPr>
              <w:t>2</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23427915" w14:textId="77777777" w:rsidR="009956BA" w:rsidRPr="00231D9B" w:rsidRDefault="000B58B7" w:rsidP="0090574B">
            <w:pPr>
              <w:shd w:val="clear" w:color="auto" w:fill="FFFFFF"/>
              <w:spacing w:after="0" w:line="240" w:lineRule="auto"/>
              <w:jc w:val="both"/>
              <w:rPr>
                <w:rFonts w:ascii="Times New Roman" w:hAnsi="Times New Roman"/>
                <w:i/>
                <w:iCs/>
                <w:color w:val="000000"/>
                <w:sz w:val="24"/>
                <w:szCs w:val="24"/>
              </w:rPr>
            </w:pPr>
            <w:r w:rsidRPr="00231D9B">
              <w:rPr>
                <w:rFonts w:ascii="Times New Roman" w:hAnsi="Times New Roman"/>
                <w:sz w:val="24"/>
                <w:szCs w:val="24"/>
              </w:rPr>
              <w:t>Выполнять градостроительную оценку территории поселения;</w:t>
            </w:r>
          </w:p>
        </w:tc>
      </w:tr>
      <w:tr w:rsidR="000B58B7" w:rsidRPr="00231D9B" w14:paraId="1E5D550E" w14:textId="77777777" w:rsidTr="0090574B">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14:paraId="5896798B" w14:textId="77777777" w:rsidR="000B58B7" w:rsidRPr="00231D9B" w:rsidRDefault="000B58B7" w:rsidP="0090574B">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1FC19E18" w14:textId="77777777" w:rsidR="000B58B7" w:rsidRPr="00231D9B" w:rsidRDefault="000B58B7" w:rsidP="0090574B">
            <w:pPr>
              <w:jc w:val="center"/>
            </w:pPr>
            <w:r w:rsidRPr="00231D9B">
              <w:rPr>
                <w:rFonts w:ascii="Times New Roman" w:hAnsi="Times New Roman"/>
                <w:color w:val="000000"/>
                <w:sz w:val="24"/>
                <w:szCs w:val="24"/>
              </w:rPr>
              <w:t xml:space="preserve">ПК </w:t>
            </w:r>
            <w:r w:rsidRPr="00231D9B">
              <w:rPr>
                <w:rFonts w:ascii="Times New Roman" w:hAnsi="Times New Roman"/>
                <w:color w:val="000000"/>
                <w:sz w:val="24"/>
                <w:szCs w:val="24"/>
                <w:lang w:val="en-US"/>
              </w:rPr>
              <w:t>2</w:t>
            </w:r>
            <w:r w:rsidRPr="00231D9B">
              <w:rPr>
                <w:rFonts w:ascii="Times New Roman" w:hAnsi="Times New Roman"/>
                <w:color w:val="000000"/>
                <w:sz w:val="24"/>
                <w:szCs w:val="24"/>
              </w:rPr>
              <w:t>.3</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61DAB4F7" w14:textId="77777777" w:rsidR="000B58B7" w:rsidRPr="00231D9B" w:rsidRDefault="000B58B7" w:rsidP="0090574B">
            <w:pPr>
              <w:widowControl w:val="0"/>
              <w:tabs>
                <w:tab w:val="left" w:pos="2835"/>
              </w:tabs>
              <w:autoSpaceDE w:val="0"/>
              <w:autoSpaceDN w:val="0"/>
              <w:adjustRightInd w:val="0"/>
              <w:spacing w:after="0" w:line="240" w:lineRule="auto"/>
              <w:jc w:val="both"/>
              <w:rPr>
                <w:rFonts w:ascii="Times New Roman" w:hAnsi="Times New Roman"/>
                <w:iCs/>
                <w:color w:val="000000"/>
                <w:sz w:val="24"/>
                <w:szCs w:val="24"/>
              </w:rPr>
            </w:pPr>
            <w:r w:rsidRPr="00231D9B">
              <w:rPr>
                <w:rFonts w:ascii="Times New Roman" w:hAnsi="Times New Roman"/>
                <w:sz w:val="24"/>
                <w:szCs w:val="24"/>
              </w:rPr>
              <w:t>Составлять технический план объектов капитального строительства с применением аппаратно-программных средств;</w:t>
            </w:r>
          </w:p>
        </w:tc>
      </w:tr>
      <w:tr w:rsidR="000B58B7" w:rsidRPr="00231D9B" w14:paraId="567630B4" w14:textId="77777777" w:rsidTr="0090574B">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14:paraId="7D94AE15" w14:textId="77777777" w:rsidR="000B58B7" w:rsidRPr="00231D9B" w:rsidRDefault="000B58B7" w:rsidP="0090574B">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4BE75E14" w14:textId="77777777" w:rsidR="000B58B7" w:rsidRPr="00231D9B" w:rsidRDefault="000B58B7" w:rsidP="0090574B">
            <w:pPr>
              <w:jc w:val="center"/>
            </w:pPr>
            <w:r w:rsidRPr="00231D9B">
              <w:rPr>
                <w:rFonts w:ascii="Times New Roman" w:hAnsi="Times New Roman"/>
                <w:color w:val="000000"/>
                <w:sz w:val="24"/>
                <w:szCs w:val="24"/>
              </w:rPr>
              <w:t xml:space="preserve">ПК </w:t>
            </w:r>
            <w:r w:rsidRPr="00231D9B">
              <w:rPr>
                <w:rFonts w:ascii="Times New Roman" w:hAnsi="Times New Roman"/>
                <w:color w:val="000000"/>
                <w:sz w:val="24"/>
                <w:szCs w:val="24"/>
                <w:lang w:val="en-US"/>
              </w:rPr>
              <w:t>2</w:t>
            </w:r>
            <w:r w:rsidRPr="00231D9B">
              <w:rPr>
                <w:rFonts w:ascii="Times New Roman" w:hAnsi="Times New Roman"/>
                <w:color w:val="000000"/>
                <w:sz w:val="24"/>
                <w:szCs w:val="24"/>
              </w:rPr>
              <w:t>.4</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06110840" w14:textId="77777777" w:rsidR="000B58B7" w:rsidRPr="00231D9B" w:rsidRDefault="000B58B7" w:rsidP="0090574B">
            <w:pPr>
              <w:shd w:val="clear" w:color="auto" w:fill="FFFFFF"/>
              <w:spacing w:after="0" w:line="240" w:lineRule="auto"/>
              <w:jc w:val="both"/>
              <w:rPr>
                <w:rFonts w:ascii="Times New Roman" w:hAnsi="Times New Roman"/>
                <w:iCs/>
                <w:color w:val="000000"/>
                <w:sz w:val="24"/>
                <w:szCs w:val="24"/>
              </w:rPr>
            </w:pPr>
            <w:r w:rsidRPr="00231D9B">
              <w:rPr>
                <w:rFonts w:ascii="Times New Roman" w:hAnsi="Times New Roman"/>
                <w:sz w:val="24"/>
                <w:szCs w:val="24"/>
              </w:rPr>
              <w:t>Вносить данные в реестры информационных систем различного назначения.</w:t>
            </w:r>
          </w:p>
        </w:tc>
      </w:tr>
      <w:tr w:rsidR="0090574B" w:rsidRPr="00231D9B" w14:paraId="3685D796" w14:textId="77777777" w:rsidTr="0090574B">
        <w:trPr>
          <w:trHeight w:val="510"/>
        </w:trPr>
        <w:tc>
          <w:tcPr>
            <w:tcW w:w="2609" w:type="dxa"/>
            <w:vMerge w:val="restart"/>
            <w:tcBorders>
              <w:top w:val="single" w:sz="4" w:space="0" w:color="000000"/>
              <w:left w:val="single" w:sz="4" w:space="0" w:color="000000"/>
              <w:right w:val="single" w:sz="4" w:space="0" w:color="000000"/>
            </w:tcBorders>
            <w:shd w:val="clear" w:color="auto" w:fill="auto"/>
          </w:tcPr>
          <w:p w14:paraId="0F373EBD" w14:textId="77777777" w:rsidR="0090574B" w:rsidRPr="00231D9B" w:rsidRDefault="0090574B" w:rsidP="0090574B">
            <w:pPr>
              <w:widowControl w:val="0"/>
              <w:spacing w:after="0" w:line="240" w:lineRule="auto"/>
              <w:jc w:val="center"/>
              <w:rPr>
                <w:rFonts w:ascii="Times New Roman" w:hAnsi="Times New Roman"/>
                <w:sz w:val="24"/>
                <w:szCs w:val="24"/>
              </w:rPr>
            </w:pPr>
            <w:r w:rsidRPr="00231D9B">
              <w:rPr>
                <w:rFonts w:ascii="Times New Roman" w:hAnsi="Times New Roman"/>
                <w:color w:val="000000"/>
                <w:sz w:val="24"/>
                <w:szCs w:val="24"/>
              </w:rPr>
              <w:t>ВД 03</w:t>
            </w:r>
          </w:p>
          <w:p w14:paraId="556E87DD" w14:textId="77777777" w:rsidR="0090574B" w:rsidRPr="00231D9B" w:rsidRDefault="0090574B" w:rsidP="0090574B">
            <w:pPr>
              <w:widowControl w:val="0"/>
              <w:spacing w:after="0" w:line="240" w:lineRule="auto"/>
              <w:jc w:val="both"/>
              <w:rPr>
                <w:rFonts w:ascii="Times New Roman" w:hAnsi="Times New Roman"/>
                <w:sz w:val="24"/>
                <w:szCs w:val="24"/>
              </w:rPr>
            </w:pPr>
          </w:p>
        </w:tc>
        <w:tc>
          <w:tcPr>
            <w:tcW w:w="6805" w:type="dxa"/>
            <w:gridSpan w:val="2"/>
            <w:tcBorders>
              <w:top w:val="single" w:sz="4" w:space="0" w:color="000000"/>
              <w:left w:val="single" w:sz="4" w:space="0" w:color="000000"/>
              <w:bottom w:val="single" w:sz="4" w:space="0" w:color="000000"/>
              <w:right w:val="single" w:sz="4" w:space="0" w:color="000000"/>
            </w:tcBorders>
            <w:shd w:val="clear" w:color="auto" w:fill="auto"/>
          </w:tcPr>
          <w:p w14:paraId="0C5F13C3" w14:textId="77777777" w:rsidR="0090574B" w:rsidRPr="00231D9B" w:rsidRDefault="0090574B" w:rsidP="00D9091A">
            <w:pPr>
              <w:tabs>
                <w:tab w:val="left" w:pos="2835"/>
              </w:tabs>
              <w:spacing w:after="0" w:line="240" w:lineRule="auto"/>
              <w:jc w:val="both"/>
              <w:rPr>
                <w:rFonts w:ascii="Times New Roman" w:hAnsi="Times New Roman"/>
                <w:color w:val="000000"/>
                <w:spacing w:val="2"/>
                <w:sz w:val="24"/>
                <w:szCs w:val="24"/>
              </w:rPr>
            </w:pPr>
            <w:r w:rsidRPr="00231D9B">
              <w:rPr>
                <w:rFonts w:ascii="Times New Roman" w:hAnsi="Times New Roman"/>
                <w:b/>
                <w:color w:val="000000"/>
                <w:sz w:val="24"/>
                <w:szCs w:val="24"/>
              </w:rPr>
              <w:t>Вид деятельности 03</w:t>
            </w:r>
            <w:r w:rsidRPr="00231D9B">
              <w:rPr>
                <w:rFonts w:ascii="Times New Roman" w:hAnsi="Times New Roman"/>
                <w:b/>
                <w:sz w:val="24"/>
                <w:szCs w:val="24"/>
              </w:rPr>
              <w:t xml:space="preserve"> Ведение и развитие единого государственного реестра недвижимости, проведение кадастрового учета и регистрации прав на объекты недвижимого имущества</w:t>
            </w:r>
            <w:r w:rsidRPr="00231D9B">
              <w:rPr>
                <w:rFonts w:ascii="Times New Roman" w:hAnsi="Times New Roman"/>
                <w:b/>
                <w:color w:val="000000"/>
                <w:sz w:val="24"/>
                <w:szCs w:val="24"/>
              </w:rPr>
              <w:t xml:space="preserve"> </w:t>
            </w:r>
          </w:p>
        </w:tc>
      </w:tr>
      <w:tr w:rsidR="0090574B" w:rsidRPr="00231D9B" w14:paraId="200B5EDD" w14:textId="77777777" w:rsidTr="0090574B">
        <w:tc>
          <w:tcPr>
            <w:tcW w:w="2609" w:type="dxa"/>
            <w:vMerge/>
            <w:tcBorders>
              <w:left w:val="single" w:sz="4" w:space="0" w:color="000000"/>
              <w:right w:val="single" w:sz="4" w:space="0" w:color="000000"/>
            </w:tcBorders>
            <w:shd w:val="clear" w:color="auto" w:fill="auto"/>
          </w:tcPr>
          <w:p w14:paraId="47AC74BA" w14:textId="77777777" w:rsidR="0090574B" w:rsidRPr="00231D9B" w:rsidRDefault="0090574B" w:rsidP="0090574B">
            <w:pPr>
              <w:widowControl w:val="0"/>
              <w:spacing w:after="0" w:line="240" w:lineRule="auto"/>
              <w:jc w:val="center"/>
              <w:rPr>
                <w:rFonts w:ascii="Times New Roman" w:hAnsi="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3E06D83D" w14:textId="77777777" w:rsidR="0090574B" w:rsidRPr="00231D9B" w:rsidRDefault="0090574B" w:rsidP="0090574B">
            <w:pPr>
              <w:spacing w:after="0" w:line="240" w:lineRule="auto"/>
              <w:jc w:val="center"/>
              <w:rPr>
                <w:rFonts w:ascii="Times New Roman" w:hAnsi="Times New Roman"/>
                <w:color w:val="000000"/>
                <w:sz w:val="24"/>
                <w:szCs w:val="24"/>
              </w:rPr>
            </w:pPr>
            <w:r w:rsidRPr="00231D9B">
              <w:rPr>
                <w:rFonts w:ascii="Times New Roman" w:hAnsi="Times New Roman"/>
                <w:color w:val="000000"/>
                <w:sz w:val="24"/>
                <w:szCs w:val="24"/>
              </w:rPr>
              <w:t>ПК 3.1</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27A27FBE" w14:textId="77777777" w:rsidR="0090574B" w:rsidRPr="00231D9B" w:rsidRDefault="0090574B" w:rsidP="0090574B">
            <w:pPr>
              <w:spacing w:after="0" w:line="240" w:lineRule="auto"/>
              <w:jc w:val="both"/>
              <w:rPr>
                <w:rFonts w:ascii="Times New Roman" w:hAnsi="Times New Roman"/>
                <w:iCs/>
                <w:color w:val="000000"/>
                <w:sz w:val="24"/>
                <w:szCs w:val="24"/>
              </w:rPr>
            </w:pPr>
            <w:r w:rsidRPr="00231D9B">
              <w:rPr>
                <w:rFonts w:ascii="Times New Roman" w:hAnsi="Times New Roman"/>
                <w:color w:val="000000"/>
                <w:sz w:val="24"/>
                <w:szCs w:val="24"/>
              </w:rPr>
              <w:t>Прием документов для оказания государственных услуг в сфере государственного кадастрового учета и государственной регистрации прав;</w:t>
            </w:r>
          </w:p>
        </w:tc>
      </w:tr>
      <w:tr w:rsidR="0090574B" w:rsidRPr="00231D9B" w14:paraId="555EECA8" w14:textId="77777777" w:rsidTr="0090574B">
        <w:tc>
          <w:tcPr>
            <w:tcW w:w="2609" w:type="dxa"/>
            <w:vMerge/>
            <w:tcBorders>
              <w:left w:val="single" w:sz="4" w:space="0" w:color="000000"/>
              <w:right w:val="single" w:sz="4" w:space="0" w:color="000000"/>
            </w:tcBorders>
            <w:shd w:val="clear" w:color="auto" w:fill="auto"/>
          </w:tcPr>
          <w:p w14:paraId="6F42F8A8" w14:textId="77777777" w:rsidR="0090574B" w:rsidRPr="00231D9B" w:rsidRDefault="0090574B" w:rsidP="0090574B">
            <w:pPr>
              <w:widowControl w:val="0"/>
              <w:spacing w:after="0" w:line="240" w:lineRule="auto"/>
              <w:jc w:val="center"/>
              <w:rPr>
                <w:rFonts w:ascii="Times New Roman" w:hAnsi="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774A43F5" w14:textId="77777777" w:rsidR="0090574B" w:rsidRPr="00231D9B" w:rsidRDefault="0090574B" w:rsidP="0090574B">
            <w:pPr>
              <w:spacing w:after="0" w:line="240" w:lineRule="auto"/>
              <w:jc w:val="center"/>
              <w:rPr>
                <w:rFonts w:ascii="Times New Roman" w:hAnsi="Times New Roman"/>
                <w:color w:val="000000"/>
                <w:sz w:val="24"/>
                <w:szCs w:val="24"/>
              </w:rPr>
            </w:pPr>
            <w:r w:rsidRPr="00231D9B">
              <w:rPr>
                <w:rFonts w:ascii="Times New Roman" w:hAnsi="Times New Roman"/>
                <w:color w:val="000000"/>
                <w:sz w:val="24"/>
                <w:szCs w:val="24"/>
              </w:rPr>
              <w:t>ПК 3.2</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771E02D0" w14:textId="77777777" w:rsidR="0090574B" w:rsidRPr="00231D9B" w:rsidRDefault="0090574B" w:rsidP="0090574B">
            <w:pPr>
              <w:spacing w:after="0" w:line="240" w:lineRule="auto"/>
              <w:jc w:val="both"/>
              <w:rPr>
                <w:rFonts w:ascii="Times New Roman" w:hAnsi="Times New Roman"/>
                <w:i/>
                <w:iCs/>
                <w:color w:val="000000"/>
                <w:sz w:val="24"/>
                <w:szCs w:val="24"/>
              </w:rPr>
            </w:pPr>
            <w:r w:rsidRPr="00231D9B">
              <w:rPr>
                <w:rFonts w:ascii="Times New Roman" w:hAnsi="Times New Roman"/>
                <w:color w:val="000000"/>
                <w:sz w:val="24"/>
                <w:szCs w:val="24"/>
              </w:rPr>
              <w:t>Ведение единого государственного реестра недвижимости с использованием автоматизированной информационной системы;</w:t>
            </w:r>
          </w:p>
        </w:tc>
      </w:tr>
      <w:tr w:rsidR="0090574B" w:rsidRPr="00231D9B" w14:paraId="60D975DD" w14:textId="77777777" w:rsidTr="0090574B">
        <w:tc>
          <w:tcPr>
            <w:tcW w:w="2609" w:type="dxa"/>
            <w:vMerge/>
            <w:tcBorders>
              <w:left w:val="single" w:sz="4" w:space="0" w:color="000000"/>
              <w:right w:val="single" w:sz="4" w:space="0" w:color="000000"/>
            </w:tcBorders>
            <w:shd w:val="clear" w:color="auto" w:fill="auto"/>
          </w:tcPr>
          <w:p w14:paraId="35A9D60E" w14:textId="77777777" w:rsidR="0090574B" w:rsidRPr="00231D9B" w:rsidRDefault="0090574B" w:rsidP="0090574B">
            <w:pPr>
              <w:widowControl w:val="0"/>
              <w:spacing w:after="0" w:line="240" w:lineRule="auto"/>
              <w:jc w:val="center"/>
              <w:rPr>
                <w:rFonts w:ascii="Times New Roman" w:hAnsi="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4F859593" w14:textId="77777777" w:rsidR="0090574B" w:rsidRPr="00231D9B" w:rsidRDefault="0090574B" w:rsidP="0090574B">
            <w:pPr>
              <w:jc w:val="center"/>
            </w:pPr>
            <w:r w:rsidRPr="00231D9B">
              <w:rPr>
                <w:rFonts w:ascii="Times New Roman" w:hAnsi="Times New Roman"/>
                <w:color w:val="000000"/>
                <w:sz w:val="24"/>
                <w:szCs w:val="24"/>
              </w:rPr>
              <w:t>ПК 3.3</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52C814F9" w14:textId="77777777" w:rsidR="0090574B" w:rsidRPr="00231D9B" w:rsidRDefault="0090574B" w:rsidP="0090574B">
            <w:pPr>
              <w:spacing w:after="0" w:line="240" w:lineRule="auto"/>
              <w:jc w:val="both"/>
              <w:rPr>
                <w:rFonts w:ascii="Times New Roman" w:hAnsi="Times New Roman"/>
                <w:iCs/>
                <w:color w:val="000000"/>
                <w:spacing w:val="2"/>
                <w:sz w:val="24"/>
                <w:szCs w:val="24"/>
              </w:rPr>
            </w:pPr>
            <w:r w:rsidRPr="00231D9B">
              <w:rPr>
                <w:rFonts w:ascii="Times New Roman" w:hAnsi="Times New Roman"/>
                <w:color w:val="000000"/>
                <w:sz w:val="24"/>
                <w:szCs w:val="24"/>
              </w:rPr>
              <w:t xml:space="preserve">Предоставление сведений, внесенных в единый государственный реестр недвижимости; </w:t>
            </w:r>
          </w:p>
        </w:tc>
      </w:tr>
      <w:tr w:rsidR="0090574B" w:rsidRPr="00231D9B" w14:paraId="5A2CE703" w14:textId="77777777" w:rsidTr="0090574B">
        <w:tc>
          <w:tcPr>
            <w:tcW w:w="2609" w:type="dxa"/>
            <w:vMerge/>
            <w:tcBorders>
              <w:left w:val="single" w:sz="4" w:space="0" w:color="000000"/>
              <w:bottom w:val="single" w:sz="4" w:space="0" w:color="auto"/>
              <w:right w:val="single" w:sz="4" w:space="0" w:color="000000"/>
            </w:tcBorders>
            <w:shd w:val="clear" w:color="auto" w:fill="auto"/>
          </w:tcPr>
          <w:p w14:paraId="118B7E39" w14:textId="77777777" w:rsidR="0090574B" w:rsidRPr="00231D9B" w:rsidRDefault="0090574B" w:rsidP="0090574B">
            <w:pPr>
              <w:widowControl w:val="0"/>
              <w:spacing w:after="0" w:line="240" w:lineRule="auto"/>
              <w:jc w:val="center"/>
              <w:rPr>
                <w:rFonts w:ascii="Times New Roman" w:hAnsi="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2F760981" w14:textId="77777777" w:rsidR="0090574B" w:rsidRPr="00231D9B" w:rsidRDefault="0090574B" w:rsidP="0090574B">
            <w:pPr>
              <w:jc w:val="center"/>
            </w:pPr>
            <w:r w:rsidRPr="00231D9B">
              <w:rPr>
                <w:rFonts w:ascii="Times New Roman" w:hAnsi="Times New Roman"/>
                <w:color w:val="000000"/>
                <w:sz w:val="24"/>
                <w:szCs w:val="24"/>
              </w:rPr>
              <w:t>ПК 3.4</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5E576790" w14:textId="77777777" w:rsidR="0090574B" w:rsidRPr="00231D9B" w:rsidRDefault="0090574B" w:rsidP="0090574B">
            <w:pPr>
              <w:shd w:val="clear" w:color="auto" w:fill="FFFFFF"/>
              <w:spacing w:after="0" w:line="240" w:lineRule="auto"/>
              <w:jc w:val="both"/>
              <w:rPr>
                <w:rFonts w:ascii="Times New Roman" w:hAnsi="Times New Roman"/>
                <w:iCs/>
                <w:color w:val="000000"/>
                <w:sz w:val="24"/>
                <w:szCs w:val="24"/>
              </w:rPr>
            </w:pPr>
            <w:r w:rsidRPr="00231D9B">
              <w:rPr>
                <w:rFonts w:ascii="Times New Roman" w:hAnsi="Times New Roman"/>
                <w:color w:val="000000"/>
                <w:sz w:val="24"/>
                <w:szCs w:val="24"/>
              </w:rPr>
              <w:t>Определение кадастровой стоимости объектов недвижимости.</w:t>
            </w:r>
          </w:p>
        </w:tc>
      </w:tr>
      <w:tr w:rsidR="0090574B" w:rsidRPr="00231D9B" w14:paraId="74EBEBCD" w14:textId="77777777" w:rsidTr="00432622">
        <w:tc>
          <w:tcPr>
            <w:tcW w:w="2609" w:type="dxa"/>
            <w:vMerge w:val="restart"/>
            <w:tcBorders>
              <w:top w:val="single" w:sz="4" w:space="0" w:color="auto"/>
              <w:left w:val="single" w:sz="4" w:space="0" w:color="000000"/>
              <w:right w:val="single" w:sz="4" w:space="0" w:color="000000"/>
            </w:tcBorders>
            <w:shd w:val="clear" w:color="auto" w:fill="auto"/>
          </w:tcPr>
          <w:p w14:paraId="07A746EB" w14:textId="77777777" w:rsidR="0090574B" w:rsidRPr="00231D9B" w:rsidRDefault="0090574B" w:rsidP="0090574B">
            <w:pPr>
              <w:widowControl w:val="0"/>
              <w:spacing w:after="0" w:line="240" w:lineRule="auto"/>
              <w:jc w:val="center"/>
              <w:rPr>
                <w:rFonts w:ascii="Times New Roman" w:hAnsi="Times New Roman"/>
                <w:color w:val="000000"/>
                <w:sz w:val="24"/>
                <w:szCs w:val="24"/>
              </w:rPr>
            </w:pPr>
            <w:r w:rsidRPr="00231D9B">
              <w:rPr>
                <w:rFonts w:ascii="Times New Roman" w:hAnsi="Times New Roman"/>
                <w:color w:val="000000"/>
                <w:sz w:val="24"/>
                <w:szCs w:val="24"/>
              </w:rPr>
              <w:t>ВД 04</w:t>
            </w:r>
          </w:p>
        </w:tc>
        <w:tc>
          <w:tcPr>
            <w:tcW w:w="6805" w:type="dxa"/>
            <w:gridSpan w:val="2"/>
            <w:tcBorders>
              <w:top w:val="single" w:sz="4" w:space="0" w:color="000000"/>
              <w:left w:val="single" w:sz="4" w:space="0" w:color="000000"/>
              <w:bottom w:val="single" w:sz="4" w:space="0" w:color="000000"/>
              <w:right w:val="single" w:sz="4" w:space="0" w:color="000000"/>
            </w:tcBorders>
            <w:shd w:val="clear" w:color="auto" w:fill="auto"/>
          </w:tcPr>
          <w:p w14:paraId="37585D45" w14:textId="77777777" w:rsidR="0090574B" w:rsidRPr="00231D9B" w:rsidRDefault="0090574B" w:rsidP="0090574B">
            <w:pPr>
              <w:tabs>
                <w:tab w:val="left" w:pos="2835"/>
              </w:tabs>
              <w:spacing w:after="0" w:line="240" w:lineRule="auto"/>
              <w:jc w:val="both"/>
              <w:rPr>
                <w:rFonts w:ascii="Times New Roman" w:hAnsi="Times New Roman"/>
                <w:b/>
                <w:sz w:val="24"/>
                <w:szCs w:val="24"/>
              </w:rPr>
            </w:pPr>
            <w:r w:rsidRPr="00231D9B">
              <w:rPr>
                <w:rFonts w:ascii="Times New Roman" w:hAnsi="Times New Roman"/>
                <w:b/>
                <w:color w:val="000000"/>
                <w:sz w:val="24"/>
                <w:szCs w:val="24"/>
              </w:rPr>
              <w:t xml:space="preserve">Вид деятельности 04 </w:t>
            </w:r>
            <w:r w:rsidRPr="00231D9B">
              <w:rPr>
                <w:rFonts w:ascii="Times New Roman" w:hAnsi="Times New Roman"/>
                <w:b/>
                <w:sz w:val="24"/>
                <w:szCs w:val="24"/>
              </w:rPr>
              <w:t>Осуществление контроля использования и охраны земельных ресурсов и окружающей среды, мониторинг земель</w:t>
            </w:r>
          </w:p>
          <w:p w14:paraId="53FEE6DF" w14:textId="77777777" w:rsidR="0090574B" w:rsidRPr="00231D9B" w:rsidRDefault="0090574B" w:rsidP="0090574B">
            <w:pPr>
              <w:shd w:val="clear" w:color="auto" w:fill="FFFFFF"/>
              <w:spacing w:after="0" w:line="240" w:lineRule="auto"/>
              <w:jc w:val="both"/>
              <w:rPr>
                <w:rFonts w:ascii="Times New Roman" w:hAnsi="Times New Roman"/>
                <w:color w:val="000000"/>
                <w:sz w:val="24"/>
                <w:szCs w:val="24"/>
              </w:rPr>
            </w:pPr>
          </w:p>
        </w:tc>
      </w:tr>
      <w:tr w:rsidR="0090574B" w:rsidRPr="00231D9B" w14:paraId="3C6FB871" w14:textId="77777777" w:rsidTr="0090574B">
        <w:tc>
          <w:tcPr>
            <w:tcW w:w="2609" w:type="dxa"/>
            <w:vMerge/>
            <w:tcBorders>
              <w:left w:val="single" w:sz="4" w:space="0" w:color="000000"/>
              <w:right w:val="single" w:sz="4" w:space="0" w:color="000000"/>
            </w:tcBorders>
            <w:shd w:val="clear" w:color="auto" w:fill="auto"/>
          </w:tcPr>
          <w:p w14:paraId="19C1FBCE" w14:textId="77777777" w:rsidR="0090574B" w:rsidRPr="00231D9B" w:rsidRDefault="0090574B" w:rsidP="0090574B">
            <w:pPr>
              <w:widowControl w:val="0"/>
              <w:spacing w:after="0" w:line="240" w:lineRule="auto"/>
              <w:jc w:val="center"/>
              <w:rPr>
                <w:rFonts w:ascii="Times New Roman" w:hAnsi="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41E5C9B4" w14:textId="77777777" w:rsidR="0090574B" w:rsidRPr="00231D9B" w:rsidRDefault="0090574B" w:rsidP="0090574B">
            <w:pPr>
              <w:jc w:val="center"/>
            </w:pPr>
            <w:r w:rsidRPr="00231D9B">
              <w:rPr>
                <w:rFonts w:ascii="Times New Roman" w:hAnsi="Times New Roman"/>
                <w:color w:val="000000"/>
                <w:sz w:val="24"/>
                <w:szCs w:val="24"/>
              </w:rPr>
              <w:t>ПК 4.1</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2777DD40" w14:textId="77777777" w:rsidR="0090574B" w:rsidRPr="00231D9B" w:rsidRDefault="00BD1F34" w:rsidP="00BD1F34">
            <w:pPr>
              <w:spacing w:after="0" w:line="240" w:lineRule="auto"/>
              <w:jc w:val="both"/>
              <w:rPr>
                <w:rFonts w:ascii="Times New Roman" w:hAnsi="Times New Roman"/>
                <w:color w:val="000000"/>
                <w:sz w:val="24"/>
                <w:szCs w:val="24"/>
              </w:rPr>
            </w:pPr>
            <w:r w:rsidRPr="00231D9B">
              <w:rPr>
                <w:rFonts w:ascii="Times New Roman" w:hAnsi="Times New Roman"/>
                <w:sz w:val="24"/>
                <w:szCs w:val="24"/>
              </w:rPr>
              <w:t>Проводить проверки и обследования в целях обеспечения соблюдения требований законодательства Российской Федерации.</w:t>
            </w:r>
          </w:p>
        </w:tc>
      </w:tr>
      <w:tr w:rsidR="0090574B" w:rsidRPr="00231D9B" w14:paraId="4FF7FA5B" w14:textId="77777777" w:rsidTr="0090574B">
        <w:tc>
          <w:tcPr>
            <w:tcW w:w="2609" w:type="dxa"/>
            <w:vMerge/>
            <w:tcBorders>
              <w:left w:val="single" w:sz="4" w:space="0" w:color="000000"/>
              <w:right w:val="single" w:sz="4" w:space="0" w:color="000000"/>
            </w:tcBorders>
            <w:shd w:val="clear" w:color="auto" w:fill="auto"/>
          </w:tcPr>
          <w:p w14:paraId="250398E0" w14:textId="77777777" w:rsidR="0090574B" w:rsidRPr="00231D9B" w:rsidRDefault="0090574B" w:rsidP="0090574B">
            <w:pPr>
              <w:widowControl w:val="0"/>
              <w:spacing w:after="0" w:line="240" w:lineRule="auto"/>
              <w:jc w:val="center"/>
              <w:rPr>
                <w:rFonts w:ascii="Times New Roman" w:hAnsi="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160C8A57" w14:textId="77777777" w:rsidR="0090574B" w:rsidRPr="00231D9B" w:rsidRDefault="0090574B" w:rsidP="0090574B">
            <w:pPr>
              <w:jc w:val="center"/>
            </w:pPr>
            <w:r w:rsidRPr="00231D9B">
              <w:rPr>
                <w:rFonts w:ascii="Times New Roman" w:hAnsi="Times New Roman"/>
                <w:color w:val="000000"/>
                <w:sz w:val="24"/>
                <w:szCs w:val="24"/>
              </w:rPr>
              <w:t>ПК 4.2</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7A23F196" w14:textId="77777777" w:rsidR="0090574B" w:rsidRPr="00231D9B" w:rsidRDefault="00BD1F34" w:rsidP="00BD1F34">
            <w:pPr>
              <w:spacing w:after="0" w:line="240" w:lineRule="auto"/>
              <w:jc w:val="both"/>
              <w:rPr>
                <w:rFonts w:ascii="Times New Roman" w:hAnsi="Times New Roman"/>
                <w:color w:val="000000"/>
                <w:sz w:val="24"/>
                <w:szCs w:val="24"/>
              </w:rPr>
            </w:pPr>
            <w:r w:rsidRPr="00231D9B">
              <w:rPr>
                <w:rFonts w:ascii="Times New Roman" w:hAnsi="Times New Roman"/>
                <w:sz w:val="24"/>
                <w:szCs w:val="24"/>
              </w:rPr>
              <w:t>Проводить количественный и качественный учет земель, принимать участие в их инвентаризации и мониторинге.</w:t>
            </w:r>
          </w:p>
        </w:tc>
      </w:tr>
      <w:tr w:rsidR="0090574B" w:rsidRPr="00231D9B" w14:paraId="1BA1C58B" w14:textId="77777777" w:rsidTr="0090574B">
        <w:tc>
          <w:tcPr>
            <w:tcW w:w="2609" w:type="dxa"/>
            <w:vMerge/>
            <w:tcBorders>
              <w:left w:val="single" w:sz="4" w:space="0" w:color="000000"/>
              <w:right w:val="single" w:sz="4" w:space="0" w:color="000000"/>
            </w:tcBorders>
            <w:shd w:val="clear" w:color="auto" w:fill="auto"/>
          </w:tcPr>
          <w:p w14:paraId="774C606E" w14:textId="77777777" w:rsidR="0090574B" w:rsidRPr="00231D9B" w:rsidRDefault="0090574B" w:rsidP="0090574B">
            <w:pPr>
              <w:widowControl w:val="0"/>
              <w:spacing w:after="0" w:line="240" w:lineRule="auto"/>
              <w:jc w:val="center"/>
              <w:rPr>
                <w:rFonts w:ascii="Times New Roman" w:hAnsi="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481C40F7" w14:textId="77777777" w:rsidR="0090574B" w:rsidRPr="00231D9B" w:rsidRDefault="0090574B" w:rsidP="0090574B">
            <w:pPr>
              <w:jc w:val="center"/>
            </w:pPr>
            <w:r w:rsidRPr="00231D9B">
              <w:rPr>
                <w:rFonts w:ascii="Times New Roman" w:hAnsi="Times New Roman"/>
                <w:color w:val="000000"/>
                <w:sz w:val="24"/>
                <w:szCs w:val="24"/>
              </w:rPr>
              <w:t>ПК 4.3</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7EF517DF" w14:textId="77777777" w:rsidR="0090574B" w:rsidRPr="00231D9B" w:rsidRDefault="00BD1F34" w:rsidP="00BD1F34">
            <w:pPr>
              <w:spacing w:after="0" w:line="240" w:lineRule="auto"/>
              <w:jc w:val="both"/>
              <w:rPr>
                <w:rFonts w:ascii="Times New Roman" w:hAnsi="Times New Roman"/>
                <w:color w:val="000000"/>
                <w:sz w:val="24"/>
                <w:szCs w:val="24"/>
              </w:rPr>
            </w:pPr>
            <w:r w:rsidRPr="00231D9B">
              <w:rPr>
                <w:rFonts w:ascii="Times New Roman" w:hAnsi="Times New Roman"/>
                <w:sz w:val="24"/>
                <w:szCs w:val="24"/>
              </w:rPr>
              <w:t>Осуществлять контроль использования и охраны земельных ресурсов.</w:t>
            </w:r>
          </w:p>
        </w:tc>
      </w:tr>
      <w:tr w:rsidR="0090574B" w:rsidRPr="00231D9B" w14:paraId="1B7850B0" w14:textId="77777777" w:rsidTr="0090574B">
        <w:tc>
          <w:tcPr>
            <w:tcW w:w="2609" w:type="dxa"/>
            <w:vMerge/>
            <w:tcBorders>
              <w:left w:val="single" w:sz="4" w:space="0" w:color="000000"/>
              <w:bottom w:val="single" w:sz="4" w:space="0" w:color="auto"/>
              <w:right w:val="single" w:sz="4" w:space="0" w:color="000000"/>
            </w:tcBorders>
            <w:shd w:val="clear" w:color="auto" w:fill="auto"/>
          </w:tcPr>
          <w:p w14:paraId="28241EF8" w14:textId="77777777" w:rsidR="0090574B" w:rsidRPr="00231D9B" w:rsidRDefault="0090574B" w:rsidP="0090574B">
            <w:pPr>
              <w:widowControl w:val="0"/>
              <w:spacing w:after="0" w:line="240" w:lineRule="auto"/>
              <w:jc w:val="center"/>
              <w:rPr>
                <w:rFonts w:ascii="Times New Roman" w:hAnsi="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0CC4CFC9" w14:textId="77777777" w:rsidR="0090574B" w:rsidRPr="00231D9B" w:rsidRDefault="0090574B" w:rsidP="0090574B">
            <w:pPr>
              <w:jc w:val="center"/>
            </w:pPr>
            <w:r w:rsidRPr="00231D9B">
              <w:rPr>
                <w:rFonts w:ascii="Times New Roman" w:hAnsi="Times New Roman"/>
                <w:color w:val="000000"/>
                <w:sz w:val="24"/>
                <w:szCs w:val="24"/>
              </w:rPr>
              <w:t>ПК 4.4</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756414A1" w14:textId="77777777" w:rsidR="0090574B" w:rsidRPr="00231D9B" w:rsidRDefault="00BD1F34" w:rsidP="0090574B">
            <w:pPr>
              <w:shd w:val="clear" w:color="auto" w:fill="FFFFFF"/>
              <w:spacing w:after="0" w:line="240" w:lineRule="auto"/>
              <w:jc w:val="both"/>
              <w:rPr>
                <w:rFonts w:ascii="Times New Roman" w:hAnsi="Times New Roman"/>
                <w:color w:val="000000"/>
                <w:sz w:val="24"/>
                <w:szCs w:val="24"/>
              </w:rPr>
            </w:pPr>
            <w:r w:rsidRPr="00231D9B">
              <w:rPr>
                <w:rFonts w:ascii="Times New Roman" w:hAnsi="Times New Roman"/>
                <w:sz w:val="24"/>
                <w:szCs w:val="24"/>
              </w:rPr>
              <w:t>Разрабатывать природоохранные мероприятия.</w:t>
            </w:r>
          </w:p>
        </w:tc>
      </w:tr>
      <w:bookmarkEnd w:id="74"/>
    </w:tbl>
    <w:p w14:paraId="71BC2E80" w14:textId="77777777" w:rsidR="00637CD3" w:rsidRPr="00231D9B" w:rsidRDefault="00637CD3" w:rsidP="00637CD3">
      <w:pPr>
        <w:spacing w:line="240" w:lineRule="auto"/>
        <w:contextualSpacing/>
        <w:jc w:val="both"/>
        <w:rPr>
          <w:rFonts w:ascii="Times New Roman" w:hAnsi="Times New Roman"/>
          <w:b/>
          <w:color w:val="000000"/>
          <w:sz w:val="24"/>
          <w:szCs w:val="24"/>
          <w:shd w:val="clear" w:color="auto" w:fill="FFFFFF"/>
        </w:rPr>
      </w:pPr>
    </w:p>
    <w:p w14:paraId="5B50D80A" w14:textId="77777777" w:rsidR="00BD1F34" w:rsidRPr="00231D9B" w:rsidRDefault="00BD1F34" w:rsidP="00D9091A">
      <w:pPr>
        <w:pStyle w:val="a6"/>
        <w:spacing w:before="0" w:after="0" w:line="276" w:lineRule="auto"/>
        <w:ind w:left="0" w:firstLine="708"/>
        <w:jc w:val="both"/>
        <w:rPr>
          <w:iCs/>
        </w:rPr>
      </w:pPr>
      <w:r w:rsidRPr="00231D9B">
        <w:rPr>
          <w:iCs/>
        </w:rPr>
        <w:t>Для выпускников из числа лиц с ограниченными возможностями здоровья</w:t>
      </w:r>
      <w:r w:rsidRPr="00231D9B">
        <w:rPr>
          <w:iCs/>
        </w:rPr>
        <w:br/>
        <w:t xml:space="preserve">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w:t>
      </w:r>
      <w:proofErr w:type="gramStart"/>
      <w:r w:rsidRPr="00231D9B">
        <w:rPr>
          <w:iCs/>
        </w:rPr>
        <w:t>индивидуальные особенности</w:t>
      </w:r>
      <w:proofErr w:type="gramEnd"/>
      <w:r w:rsidRPr="00231D9B">
        <w:rPr>
          <w:iCs/>
        </w:rPr>
        <w:t>).</w:t>
      </w:r>
    </w:p>
    <w:p w14:paraId="477CD511" w14:textId="77777777" w:rsidR="00BD1F34" w:rsidRPr="00231D9B" w:rsidRDefault="00BD1F34" w:rsidP="00D9091A">
      <w:pPr>
        <w:pStyle w:val="a6"/>
        <w:spacing w:before="0" w:after="0" w:line="276" w:lineRule="auto"/>
        <w:ind w:left="0" w:firstLine="708"/>
        <w:jc w:val="both"/>
      </w:pPr>
      <w:r w:rsidRPr="00231D9B">
        <w:rPr>
          <w:iCs/>
        </w:rPr>
        <w:t xml:space="preserve">Общие и дополнительные требования, обеспечиваемые при проведении ГИА для выпускников из числа лиц с ограниченными возможностями здоровья, детей-инвалидов и инвалидов приводятся в комплекте оценочных материалов с учетом особенностей разработанного задания и используемых ресурсов. </w:t>
      </w:r>
    </w:p>
    <w:p w14:paraId="1B06DA6C" w14:textId="77777777" w:rsidR="00BD1F34" w:rsidRPr="00231D9B" w:rsidRDefault="00BD1F34" w:rsidP="00D9091A">
      <w:pPr>
        <w:pStyle w:val="a6"/>
        <w:spacing w:before="0" w:after="0" w:line="276" w:lineRule="auto"/>
        <w:ind w:left="0" w:firstLine="709"/>
        <w:jc w:val="both"/>
        <w:rPr>
          <w:b/>
          <w:color w:val="000000"/>
          <w:shd w:val="clear" w:color="auto" w:fill="FFFFFF"/>
        </w:rPr>
      </w:pPr>
      <w:r w:rsidRPr="00231D9B">
        <w:rPr>
          <w:iCs/>
        </w:rPr>
        <w:t xml:space="preserve">Длительность проведения государственной итоговой аттестации по основной профессиональной образовательной программе по специальности 21.02.19 </w:t>
      </w:r>
      <w:r w:rsidR="00DC7640" w:rsidRPr="00231D9B">
        <w:rPr>
          <w:iCs/>
        </w:rPr>
        <w:t xml:space="preserve">Землеустройство </w:t>
      </w:r>
      <w:r w:rsidRPr="00231D9B">
        <w:rPr>
          <w:iCs/>
        </w:rPr>
        <w:t xml:space="preserve">определяется ФГОС СПО. Часы учебного плана (календарного учебного графика), отводимые на ГИА, определяются применительно к нагрузке обучающегося. В структуре времени, отводимого ФГОС СПО по основной профессиональной образовательной программе по специальности </w:t>
      </w:r>
      <w:r w:rsidR="00DC7640" w:rsidRPr="00231D9B">
        <w:rPr>
          <w:iCs/>
        </w:rPr>
        <w:t xml:space="preserve">21.02.19 Землеустройство </w:t>
      </w:r>
      <w:r w:rsidRPr="00231D9B">
        <w:rPr>
          <w:iCs/>
        </w:rPr>
        <w:t>на государственную итоговую аттестацию, образовательная организация самостоятельно определяет график проведения демонстрационного экзамена.</w:t>
      </w:r>
    </w:p>
    <w:p w14:paraId="70F634A0" w14:textId="77777777" w:rsidR="00637CD3" w:rsidRPr="00231D9B" w:rsidRDefault="00637CD3" w:rsidP="00637CD3">
      <w:pPr>
        <w:ind w:firstLine="708"/>
        <w:jc w:val="both"/>
        <w:rPr>
          <w:rFonts w:ascii="Times New Roman" w:hAnsi="Times New Roman"/>
          <w:color w:val="000000"/>
          <w:shd w:val="clear" w:color="auto" w:fill="FFFFFF"/>
        </w:rPr>
      </w:pPr>
    </w:p>
    <w:p w14:paraId="21B7D9D8" w14:textId="77777777" w:rsidR="000E3858" w:rsidRPr="00231D9B" w:rsidRDefault="000E3858">
      <w:pPr>
        <w:rPr>
          <w:rFonts w:ascii="Times New Roman" w:hAnsi="Times New Roman"/>
          <w:b/>
          <w:color w:val="000000"/>
          <w:sz w:val="24"/>
          <w:szCs w:val="24"/>
          <w:shd w:val="clear" w:color="auto" w:fill="FFFFFF"/>
        </w:rPr>
      </w:pPr>
      <w:r w:rsidRPr="00231D9B">
        <w:rPr>
          <w:rFonts w:ascii="Times New Roman" w:hAnsi="Times New Roman"/>
          <w:b/>
          <w:color w:val="000000"/>
          <w:sz w:val="24"/>
          <w:szCs w:val="24"/>
          <w:shd w:val="clear" w:color="auto" w:fill="FFFFFF"/>
        </w:rPr>
        <w:br w:type="page"/>
      </w:r>
    </w:p>
    <w:p w14:paraId="304DE4B3" w14:textId="7246D074" w:rsidR="00637CD3" w:rsidRPr="00231D9B" w:rsidRDefault="00637CD3" w:rsidP="000E3858">
      <w:pPr>
        <w:spacing w:before="120" w:after="160" w:line="240" w:lineRule="auto"/>
        <w:jc w:val="center"/>
        <w:rPr>
          <w:rFonts w:ascii="Times New Roman" w:hAnsi="Times New Roman"/>
          <w:b/>
          <w:color w:val="000000"/>
          <w:sz w:val="24"/>
          <w:szCs w:val="24"/>
          <w:shd w:val="clear" w:color="auto" w:fill="FFFFFF"/>
        </w:rPr>
      </w:pPr>
      <w:r w:rsidRPr="00231D9B">
        <w:rPr>
          <w:rFonts w:ascii="Times New Roman" w:hAnsi="Times New Roman"/>
          <w:b/>
          <w:color w:val="000000"/>
          <w:sz w:val="24"/>
          <w:szCs w:val="24"/>
          <w:shd w:val="clear" w:color="auto" w:fill="FFFFFF"/>
        </w:rPr>
        <w:t xml:space="preserve">2. СТРУКТУРА ПРОЦЕДУР </w:t>
      </w:r>
      <w:r w:rsidR="00DC7640" w:rsidRPr="00231D9B">
        <w:rPr>
          <w:rFonts w:ascii="Times New Roman" w:hAnsi="Times New Roman"/>
          <w:b/>
          <w:color w:val="000000"/>
          <w:sz w:val="24"/>
          <w:szCs w:val="24"/>
          <w:shd w:val="clear" w:color="auto" w:fill="FFFFFF"/>
        </w:rPr>
        <w:t>ДЭ</w:t>
      </w:r>
      <w:r w:rsidRPr="00231D9B">
        <w:rPr>
          <w:rFonts w:ascii="Times New Roman" w:hAnsi="Times New Roman"/>
          <w:b/>
          <w:color w:val="000000"/>
          <w:sz w:val="24"/>
          <w:szCs w:val="24"/>
          <w:shd w:val="clear" w:color="auto" w:fill="FFFFFF"/>
        </w:rPr>
        <w:t xml:space="preserve"> И ПОРЯДОК ПРОВЕДЕНИЯ</w:t>
      </w:r>
    </w:p>
    <w:p w14:paraId="374B6332" w14:textId="77777777" w:rsidR="00637CD3" w:rsidRPr="00231D9B" w:rsidRDefault="00637CD3" w:rsidP="000E3858">
      <w:pPr>
        <w:spacing w:before="120" w:after="160" w:line="240" w:lineRule="auto"/>
        <w:ind w:firstLine="709"/>
        <w:jc w:val="both"/>
        <w:rPr>
          <w:rFonts w:ascii="Times New Roman" w:hAnsi="Times New Roman"/>
          <w:b/>
          <w:color w:val="000000"/>
          <w:sz w:val="24"/>
          <w:szCs w:val="24"/>
          <w:shd w:val="clear" w:color="auto" w:fill="FFFFFF"/>
        </w:rPr>
      </w:pPr>
      <w:r w:rsidRPr="00231D9B">
        <w:rPr>
          <w:rFonts w:ascii="Times New Roman" w:hAnsi="Times New Roman"/>
          <w:b/>
          <w:color w:val="000000"/>
          <w:sz w:val="24"/>
          <w:szCs w:val="24"/>
          <w:shd w:val="clear" w:color="auto" w:fill="FFFFFF"/>
        </w:rPr>
        <w:t xml:space="preserve">2.1. </w:t>
      </w:r>
      <w:r w:rsidR="00DC7640" w:rsidRPr="00231D9B">
        <w:rPr>
          <w:rFonts w:ascii="Times New Roman" w:hAnsi="Times New Roman"/>
          <w:b/>
          <w:color w:val="000000"/>
          <w:sz w:val="24"/>
          <w:szCs w:val="24"/>
          <w:shd w:val="clear" w:color="auto" w:fill="FFFFFF"/>
        </w:rPr>
        <w:t>Описание с</w:t>
      </w:r>
      <w:r w:rsidRPr="00231D9B">
        <w:rPr>
          <w:rFonts w:ascii="Times New Roman" w:hAnsi="Times New Roman"/>
          <w:b/>
          <w:color w:val="000000"/>
          <w:sz w:val="24"/>
          <w:szCs w:val="24"/>
          <w:shd w:val="clear" w:color="auto" w:fill="FFFFFF"/>
        </w:rPr>
        <w:t>труктур</w:t>
      </w:r>
      <w:r w:rsidR="00DC7640" w:rsidRPr="00231D9B">
        <w:rPr>
          <w:rFonts w:ascii="Times New Roman" w:hAnsi="Times New Roman"/>
          <w:b/>
          <w:color w:val="000000"/>
          <w:sz w:val="24"/>
          <w:szCs w:val="24"/>
          <w:shd w:val="clear" w:color="auto" w:fill="FFFFFF"/>
        </w:rPr>
        <w:t>ы</w:t>
      </w:r>
      <w:r w:rsidRPr="00231D9B">
        <w:rPr>
          <w:rFonts w:ascii="Times New Roman" w:hAnsi="Times New Roman"/>
          <w:b/>
          <w:color w:val="000000"/>
          <w:sz w:val="24"/>
          <w:szCs w:val="24"/>
          <w:shd w:val="clear" w:color="auto" w:fill="FFFFFF"/>
        </w:rPr>
        <w:t xml:space="preserve"> задания для процедуры ГИА</w:t>
      </w:r>
      <w:r w:rsidR="00DC7640" w:rsidRPr="00231D9B">
        <w:rPr>
          <w:rFonts w:ascii="Times New Roman" w:hAnsi="Times New Roman"/>
          <w:b/>
          <w:color w:val="000000"/>
          <w:sz w:val="24"/>
          <w:szCs w:val="24"/>
          <w:shd w:val="clear" w:color="auto" w:fill="FFFFFF"/>
        </w:rPr>
        <w:t xml:space="preserve"> в форме ДЭ</w:t>
      </w:r>
    </w:p>
    <w:p w14:paraId="62294988" w14:textId="27B74D57" w:rsidR="00DA54CB" w:rsidRPr="00231D9B" w:rsidRDefault="00DA54CB" w:rsidP="000E3858">
      <w:pPr>
        <w:spacing w:after="0"/>
        <w:ind w:firstLine="709"/>
        <w:jc w:val="both"/>
        <w:rPr>
          <w:rFonts w:ascii="Times New Roman" w:hAnsi="Times New Roman"/>
          <w:sz w:val="24"/>
          <w:szCs w:val="24"/>
          <w:shd w:val="clear" w:color="auto" w:fill="FFFFFF"/>
        </w:rPr>
      </w:pPr>
      <w:r w:rsidRPr="00231D9B">
        <w:rPr>
          <w:rFonts w:ascii="Times New Roman" w:hAnsi="Times New Roman"/>
          <w:sz w:val="24"/>
          <w:szCs w:val="24"/>
          <w:shd w:val="clear" w:color="auto" w:fill="FFFFFF"/>
        </w:rPr>
        <w:t xml:space="preserve">Для выпускников, осваивающих ППССЗ, государственная итоговая аттестация в соответствии с ФГОС СПО проводится в форме </w:t>
      </w:r>
      <w:r w:rsidR="005C7A2F" w:rsidRPr="00231D9B">
        <w:rPr>
          <w:rFonts w:ascii="Times New Roman" w:hAnsi="Times New Roman"/>
          <w:iCs/>
          <w:sz w:val="24"/>
          <w:szCs w:val="24"/>
        </w:rPr>
        <w:t>демонстрационного экзамена</w:t>
      </w:r>
      <w:r w:rsidR="005C7A2F" w:rsidRPr="00231D9B">
        <w:rPr>
          <w:rFonts w:ascii="Times New Roman" w:hAnsi="Times New Roman"/>
          <w:sz w:val="24"/>
          <w:szCs w:val="24"/>
        </w:rPr>
        <w:t xml:space="preserve"> и </w:t>
      </w:r>
      <w:r w:rsidRPr="00231D9B">
        <w:rPr>
          <w:rFonts w:ascii="Times New Roman" w:hAnsi="Times New Roman"/>
          <w:sz w:val="24"/>
          <w:szCs w:val="24"/>
        </w:rPr>
        <w:t xml:space="preserve">защиты </w:t>
      </w:r>
      <w:r w:rsidR="005C7A2F" w:rsidRPr="00231D9B">
        <w:rPr>
          <w:rFonts w:ascii="Times New Roman" w:hAnsi="Times New Roman"/>
          <w:sz w:val="24"/>
          <w:szCs w:val="24"/>
        </w:rPr>
        <w:t>дипломного проекта (работы)</w:t>
      </w:r>
      <w:r w:rsidRPr="00231D9B">
        <w:rPr>
          <w:rFonts w:ascii="Times New Roman" w:hAnsi="Times New Roman"/>
          <w:sz w:val="24"/>
          <w:szCs w:val="24"/>
          <w:shd w:val="clear" w:color="auto" w:fill="FFFFFF"/>
        </w:rPr>
        <w:t>.</w:t>
      </w:r>
    </w:p>
    <w:p w14:paraId="64F6D479" w14:textId="77777777" w:rsidR="00DC7640" w:rsidRPr="00231D9B" w:rsidRDefault="00DC7640" w:rsidP="000E3858">
      <w:pPr>
        <w:spacing w:after="0"/>
        <w:ind w:firstLine="709"/>
        <w:jc w:val="both"/>
      </w:pPr>
      <w:r w:rsidRPr="00231D9B">
        <w:rPr>
          <w:rFonts w:ascii="Times New Roman" w:hAnsi="Times New Roman"/>
          <w:sz w:val="24"/>
          <w:szCs w:val="24"/>
        </w:rPr>
        <w:t>Задания, выносимые на демонстрационный экзамен, разрабатываются на основе требований к результатам освоения образовательных программ среднего профессионального образования, установленных ФГОС СПО, с учетом положений стандартов, а также квалификационных требований, заявленных организациями, работодателями, заинтересованными в подготовке кадров соответствующей квалификации.</w:t>
      </w:r>
    </w:p>
    <w:p w14:paraId="6C421FA3" w14:textId="77777777" w:rsidR="00DC7640" w:rsidRPr="00231D9B" w:rsidRDefault="00DC7640" w:rsidP="000E3858">
      <w:pPr>
        <w:pStyle w:val="a6"/>
        <w:spacing w:before="0" w:after="0" w:line="276" w:lineRule="auto"/>
        <w:ind w:left="0" w:firstLine="709"/>
        <w:jc w:val="both"/>
        <w:rPr>
          <w:iCs/>
          <w:color w:val="000000"/>
          <w:shd w:val="clear" w:color="auto" w:fill="FFFFFF"/>
        </w:rPr>
      </w:pPr>
      <w:r w:rsidRPr="00231D9B">
        <w:t xml:space="preserve">Для выпускников, освоивших образовательные программы </w:t>
      </w:r>
      <w:proofErr w:type="gramStart"/>
      <w:r w:rsidRPr="00231D9B">
        <w:t>среднего профессионального образования</w:t>
      </w:r>
      <w:proofErr w:type="gramEnd"/>
      <w:r w:rsidRPr="00231D9B">
        <w:t xml:space="preserve"> проводится демонстрационный экзамен с</w:t>
      </w:r>
      <w:r w:rsidRPr="00231D9B">
        <w:rPr>
          <w:iCs/>
          <w:color w:val="000000"/>
          <w:shd w:val="clear" w:color="auto" w:fill="FFFFFF"/>
        </w:rPr>
        <w:t xml:space="preserve"> использованием </w:t>
      </w:r>
      <w:r w:rsidRPr="00231D9B">
        <w:t>оценочных материалов, включающих в себя конкретные комплекты оценочной документации, варианты заданий и критерии оценивания, разрабатываемых оператором</w:t>
      </w:r>
      <w:r w:rsidRPr="00231D9B">
        <w:rPr>
          <w:iCs/>
          <w:color w:val="000000"/>
          <w:shd w:val="clear" w:color="auto" w:fill="FFFFFF"/>
        </w:rPr>
        <w:t>.</w:t>
      </w:r>
    </w:p>
    <w:p w14:paraId="3FC4AFD1" w14:textId="77777777" w:rsidR="00DC7640" w:rsidRPr="00231D9B" w:rsidRDefault="00DC7640" w:rsidP="000E3858">
      <w:pPr>
        <w:pStyle w:val="a6"/>
        <w:spacing w:before="0" w:after="0" w:line="276" w:lineRule="auto"/>
        <w:ind w:left="0" w:firstLine="709"/>
        <w:jc w:val="both"/>
        <w:rPr>
          <w:szCs w:val="20"/>
        </w:rPr>
      </w:pPr>
      <w:r w:rsidRPr="00231D9B">
        <w:rPr>
          <w:szCs w:val="20"/>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7799CBA6" w14:textId="77777777" w:rsidR="00DC7640" w:rsidRPr="00231D9B" w:rsidRDefault="00DC7640" w:rsidP="000E3858">
      <w:pPr>
        <w:pStyle w:val="a6"/>
        <w:spacing w:before="0" w:after="0" w:line="276" w:lineRule="auto"/>
        <w:ind w:left="0" w:firstLine="709"/>
        <w:jc w:val="both"/>
        <w:rPr>
          <w:rFonts w:eastAsiaTheme="minorHAnsi" w:cstheme="minorBidi"/>
          <w:szCs w:val="22"/>
          <w:lang w:eastAsia="en-US"/>
        </w:rPr>
      </w:pPr>
      <w:r w:rsidRPr="00231D9B">
        <w:rPr>
          <w:rFonts w:eastAsiaTheme="minorHAnsi" w:cstheme="minorBidi"/>
          <w:szCs w:val="22"/>
          <w:lang w:eastAsia="en-US"/>
        </w:rPr>
        <w:t xml:space="preserve">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 Образцы заданий в составе комплекта оценочной документации размещаются на сайте </w:t>
      </w:r>
      <w:r w:rsidRPr="00231D9B">
        <w:t xml:space="preserve">оператора до 1 октября года, предшествующего проведению демонстрационного экзамена (далее – ДЭ). </w:t>
      </w:r>
      <w:r w:rsidRPr="00231D9B">
        <w:rPr>
          <w:rFonts w:eastAsiaTheme="minorHAnsi" w:cstheme="minorBidi"/>
          <w:szCs w:val="22"/>
          <w:lang w:eastAsia="en-US"/>
        </w:rPr>
        <w:t>Конкретный вариант задания доступен главному эксперту за день до даты ДЭ.</w:t>
      </w:r>
    </w:p>
    <w:p w14:paraId="6226A0A1" w14:textId="77777777" w:rsidR="00637CD3" w:rsidRPr="00231D9B" w:rsidRDefault="00637CD3" w:rsidP="000E3858">
      <w:pPr>
        <w:pStyle w:val="a6"/>
        <w:numPr>
          <w:ilvl w:val="1"/>
          <w:numId w:val="98"/>
        </w:numPr>
        <w:spacing w:before="240" w:after="0" w:line="259" w:lineRule="auto"/>
        <w:ind w:left="0" w:firstLine="709"/>
        <w:rPr>
          <w:b/>
        </w:rPr>
      </w:pPr>
      <w:r w:rsidRPr="00231D9B">
        <w:rPr>
          <w:b/>
        </w:rPr>
        <w:t xml:space="preserve">Порядок проведения процедуры </w:t>
      </w:r>
      <w:r w:rsidR="00750FC6" w:rsidRPr="00231D9B">
        <w:rPr>
          <w:b/>
        </w:rPr>
        <w:t>ГИА в форме ДЭ</w:t>
      </w:r>
    </w:p>
    <w:p w14:paraId="6C0EB80B" w14:textId="22B5FDF3" w:rsidR="00750FC6" w:rsidRPr="00231D9B" w:rsidRDefault="00750FC6" w:rsidP="000E3858">
      <w:pPr>
        <w:spacing w:after="0"/>
        <w:ind w:firstLine="709"/>
        <w:jc w:val="both"/>
        <w:rPr>
          <w:rFonts w:ascii="Times New Roman" w:hAnsi="Times New Roman"/>
          <w:iCs/>
          <w:sz w:val="24"/>
          <w:szCs w:val="24"/>
        </w:rPr>
      </w:pPr>
      <w:r w:rsidRPr="00231D9B">
        <w:rPr>
          <w:rFonts w:ascii="Times New Roman" w:hAnsi="Times New Roman"/>
          <w:iCs/>
          <w:sz w:val="24"/>
          <w:szCs w:val="24"/>
        </w:rPr>
        <w:t xml:space="preserve">Порядок проведения процедуры государственной итоговой аттестации по образовательным программам среднего профессионального образования (далее соответственно - Порядок, ГИА) устанавливает правила организации и проведения организациями, осуществляющими образовательную деятельность по образовательным программам среднего профессионального образования (далее - образовательные организации),  завершающей освоение имеющих государственную аккредитацию основных профессиональных образовательных программ среднего профессионального образования (программ подготовки квалифицированных рабочих, служащих и программ подготовки специалистов среднего звена) (далее - образовательные программы среднего профессионального образования), включая формы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 детей-инвалидов и инвалидов. </w:t>
      </w:r>
    </w:p>
    <w:p w14:paraId="0BB7701E" w14:textId="76FC3A90" w:rsidR="00750FC6" w:rsidRPr="00231D9B" w:rsidRDefault="00750FC6" w:rsidP="000E3858">
      <w:pPr>
        <w:spacing w:after="160"/>
        <w:ind w:firstLine="709"/>
        <w:contextualSpacing/>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 Демонстрационный экзамен проводится в центре проведения демонстрационного экзамена (далее – ЦПДЭ), представляющем собой площадку, оборудованную и оснащенную в соответствии с КОД. Федеральный оператор имеет право обследовать ЦПДЭ на предмет соответствия условиям, установленным КОД, в том числе в части наличия расходных материалов.</w:t>
      </w:r>
    </w:p>
    <w:p w14:paraId="1754D497" w14:textId="25822097" w:rsidR="00750FC6" w:rsidRPr="00231D9B" w:rsidRDefault="00750FC6" w:rsidP="000E3858">
      <w:pPr>
        <w:spacing w:after="160"/>
        <w:ind w:firstLine="709"/>
        <w:contextualSpacing/>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ЦПДЭ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ЦПДЭ.</w:t>
      </w:r>
    </w:p>
    <w:p w14:paraId="2C6C6658" w14:textId="0C2907BE" w:rsidR="00750FC6" w:rsidRPr="00231D9B" w:rsidRDefault="00750FC6" w:rsidP="000E3858">
      <w:pPr>
        <w:spacing w:after="160"/>
        <w:ind w:firstLine="709"/>
        <w:contextualSpacing/>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Выпускники проходят демонстрационный экзамен в ЦПДЭ</w:t>
      </w:r>
      <w:r w:rsidRPr="00231D9B">
        <w:rPr>
          <w:rFonts w:ascii="Times New Roman" w:eastAsia="Calibri" w:hAnsi="Times New Roman"/>
          <w:sz w:val="24"/>
          <w:szCs w:val="24"/>
          <w:lang w:eastAsia="en-US"/>
        </w:rPr>
        <w:br/>
        <w:t xml:space="preserve">в составе экзаменационных групп. Образовательная организация знакомит с планом проведения демонстрационного экзамена выпускников, сдающих демонстрационный экзамен, </w:t>
      </w:r>
      <w:r w:rsidRPr="00231D9B">
        <w:rPr>
          <w:rFonts w:ascii="Times New Roman" w:eastAsia="Calibri" w:hAnsi="Times New Roman"/>
          <w:sz w:val="24"/>
          <w:szCs w:val="24"/>
          <w:lang w:eastAsia="en-US"/>
        </w:rPr>
        <w:br/>
        <w:t xml:space="preserve">и лиц, обеспечивающих проведение демонстрационного экзамена, в срок не позднее чем </w:t>
      </w:r>
      <w:r w:rsidRPr="00231D9B">
        <w:rPr>
          <w:rFonts w:ascii="Times New Roman" w:eastAsia="Calibri" w:hAnsi="Times New Roman"/>
          <w:sz w:val="24"/>
          <w:szCs w:val="24"/>
          <w:lang w:eastAsia="en-US"/>
        </w:rPr>
        <w:br/>
        <w:t>за 5 рабочих дней до даты проведения экзамена. 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КОД.</w:t>
      </w:r>
    </w:p>
    <w:p w14:paraId="559F0E5E" w14:textId="1D1AB10F" w:rsidR="00750FC6" w:rsidRPr="00231D9B" w:rsidRDefault="00750FC6" w:rsidP="000E3858">
      <w:pPr>
        <w:spacing w:after="160"/>
        <w:ind w:firstLine="709"/>
        <w:contextualSpacing/>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 выпускников, а также технического эксперта, назначаемого организацией, на территории которой расположен ЦПДЭ, ответственного за соблюдение установленных норм и правил охраны труда и техники безопасности.</w:t>
      </w:r>
    </w:p>
    <w:p w14:paraId="51F7022A" w14:textId="2407464C" w:rsidR="00750FC6" w:rsidRPr="00231D9B" w:rsidRDefault="00750FC6" w:rsidP="000E3858">
      <w:pPr>
        <w:spacing w:after="160"/>
        <w:ind w:firstLine="709"/>
        <w:contextualSpacing/>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Главным экспертом осуществляется осмотр ЦПДЭ,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14:paraId="0C1AF32E" w14:textId="46208DC7" w:rsidR="00750FC6" w:rsidRPr="00231D9B" w:rsidRDefault="00750FC6" w:rsidP="000E3858">
      <w:pPr>
        <w:spacing w:after="160"/>
        <w:ind w:firstLine="709"/>
        <w:contextualSpacing/>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Допуск выпускников в ЦПДЭ осуществляется главным экспертом на основании документов, удостоверяющих личность.</w:t>
      </w:r>
    </w:p>
    <w:p w14:paraId="00EFF119" w14:textId="69EBDFA9" w:rsidR="00750FC6" w:rsidRPr="00231D9B" w:rsidRDefault="00750FC6" w:rsidP="000E3858">
      <w:pPr>
        <w:spacing w:after="160"/>
        <w:ind w:firstLine="709"/>
        <w:contextualSpacing/>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тьютора (ассистента).</w:t>
      </w:r>
    </w:p>
    <w:p w14:paraId="10010734" w14:textId="77777777" w:rsidR="00750FC6" w:rsidRPr="00231D9B" w:rsidRDefault="00750FC6" w:rsidP="00432622">
      <w:pPr>
        <w:spacing w:after="160"/>
        <w:ind w:left="360"/>
        <w:jc w:val="both"/>
        <w:rPr>
          <w:rFonts w:ascii="Times New Roman" w:eastAsia="Calibri" w:hAnsi="Times New Roman"/>
          <w:bCs/>
          <w:sz w:val="24"/>
          <w:szCs w:val="24"/>
          <w:lang w:eastAsia="en-US"/>
        </w:rPr>
      </w:pPr>
      <w:r w:rsidRPr="00231D9B">
        <w:rPr>
          <w:rFonts w:ascii="Times New Roman" w:eastAsia="Calibri" w:hAnsi="Times New Roman"/>
          <w:bCs/>
          <w:sz w:val="24"/>
          <w:szCs w:val="24"/>
          <w:lang w:eastAsia="en-US"/>
        </w:rPr>
        <w:t>Требование к продолжительности демонстрационного экзамена:</w:t>
      </w:r>
    </w:p>
    <w:tbl>
      <w:tblPr>
        <w:tblStyle w:val="afffff7"/>
        <w:tblW w:w="0" w:type="auto"/>
        <w:tblLook w:val="04A0" w:firstRow="1" w:lastRow="0" w:firstColumn="1" w:lastColumn="0" w:noHBand="0" w:noVBand="1"/>
      </w:tblPr>
      <w:tblGrid>
        <w:gridCol w:w="4672"/>
        <w:gridCol w:w="4673"/>
      </w:tblGrid>
      <w:tr w:rsidR="00750FC6" w:rsidRPr="00231D9B" w14:paraId="7CA5C94B" w14:textId="77777777" w:rsidTr="00432622">
        <w:tc>
          <w:tcPr>
            <w:tcW w:w="4672" w:type="dxa"/>
            <w:tcBorders>
              <w:top w:val="single" w:sz="4" w:space="0" w:color="auto"/>
              <w:left w:val="single" w:sz="4" w:space="0" w:color="auto"/>
              <w:bottom w:val="single" w:sz="4" w:space="0" w:color="auto"/>
              <w:right w:val="single" w:sz="4" w:space="0" w:color="auto"/>
            </w:tcBorders>
            <w:hideMark/>
          </w:tcPr>
          <w:p w14:paraId="127E156F" w14:textId="77777777" w:rsidR="00750FC6" w:rsidRPr="00231D9B" w:rsidRDefault="00750FC6" w:rsidP="00432622">
            <w:pPr>
              <w:jc w:val="both"/>
              <w:rPr>
                <w:rFonts w:ascii="Times New Roman" w:eastAsia="Calibri" w:hAnsi="Times New Roman"/>
                <w:sz w:val="24"/>
                <w:szCs w:val="24"/>
              </w:rPr>
            </w:pPr>
            <w:r w:rsidRPr="00231D9B">
              <w:rPr>
                <w:rFonts w:ascii="Times New Roman" w:eastAsia="Calibri" w:hAnsi="Times New Roman"/>
                <w:sz w:val="24"/>
                <w:szCs w:val="24"/>
              </w:rPr>
              <w:t>Продолжительность демонстрационного экзамена (не более)</w:t>
            </w:r>
          </w:p>
        </w:tc>
        <w:tc>
          <w:tcPr>
            <w:tcW w:w="4673" w:type="dxa"/>
            <w:tcBorders>
              <w:top w:val="single" w:sz="4" w:space="0" w:color="auto"/>
              <w:left w:val="single" w:sz="4" w:space="0" w:color="auto"/>
              <w:bottom w:val="single" w:sz="4" w:space="0" w:color="auto"/>
              <w:right w:val="single" w:sz="4" w:space="0" w:color="auto"/>
            </w:tcBorders>
            <w:hideMark/>
          </w:tcPr>
          <w:p w14:paraId="16D8223A" w14:textId="62F6F94F" w:rsidR="00750FC6" w:rsidRPr="00231D9B" w:rsidRDefault="000E3858" w:rsidP="000E3858">
            <w:pPr>
              <w:jc w:val="center"/>
              <w:rPr>
                <w:rFonts w:ascii="Times New Roman" w:eastAsia="Calibri" w:hAnsi="Times New Roman"/>
                <w:sz w:val="24"/>
                <w:szCs w:val="24"/>
              </w:rPr>
            </w:pPr>
            <w:r w:rsidRPr="00231D9B">
              <w:rPr>
                <w:rFonts w:ascii="Times New Roman" w:eastAsia="Calibri" w:hAnsi="Times New Roman"/>
                <w:b/>
                <w:color w:val="000000"/>
                <w:sz w:val="24"/>
                <w:szCs w:val="24"/>
              </w:rPr>
              <w:t>6</w:t>
            </w:r>
            <w:r w:rsidR="00750FC6" w:rsidRPr="00231D9B">
              <w:rPr>
                <w:rFonts w:ascii="Times New Roman" w:eastAsia="Calibri" w:hAnsi="Times New Roman"/>
                <w:b/>
                <w:color w:val="000000"/>
                <w:sz w:val="24"/>
                <w:szCs w:val="24"/>
              </w:rPr>
              <w:t>:00:00</w:t>
            </w:r>
          </w:p>
        </w:tc>
      </w:tr>
    </w:tbl>
    <w:p w14:paraId="718727CE" w14:textId="77777777" w:rsidR="000E3858" w:rsidRPr="00231D9B" w:rsidRDefault="000E3858" w:rsidP="00637CD3">
      <w:pPr>
        <w:spacing w:after="120"/>
        <w:jc w:val="center"/>
        <w:rPr>
          <w:rFonts w:ascii="Times New Roman" w:hAnsi="Times New Roman"/>
          <w:b/>
        </w:rPr>
      </w:pPr>
    </w:p>
    <w:p w14:paraId="00A217BA" w14:textId="77777777" w:rsidR="000E3858" w:rsidRPr="00231D9B" w:rsidRDefault="000E3858">
      <w:pPr>
        <w:rPr>
          <w:rFonts w:ascii="Times New Roman" w:hAnsi="Times New Roman"/>
          <w:b/>
        </w:rPr>
      </w:pPr>
      <w:r w:rsidRPr="00231D9B">
        <w:rPr>
          <w:rFonts w:ascii="Times New Roman" w:hAnsi="Times New Roman"/>
          <w:b/>
        </w:rPr>
        <w:br w:type="page"/>
      </w:r>
    </w:p>
    <w:p w14:paraId="7F284FF8" w14:textId="690F0790" w:rsidR="00637CD3" w:rsidRPr="00231D9B" w:rsidRDefault="00750FC6" w:rsidP="00637CD3">
      <w:pPr>
        <w:spacing w:after="120"/>
        <w:jc w:val="center"/>
        <w:rPr>
          <w:rFonts w:ascii="Times New Roman" w:hAnsi="Times New Roman"/>
          <w:b/>
        </w:rPr>
      </w:pPr>
      <w:r w:rsidRPr="00231D9B">
        <w:rPr>
          <w:rFonts w:ascii="Times New Roman" w:hAnsi="Times New Roman"/>
          <w:b/>
        </w:rPr>
        <w:t>3.</w:t>
      </w:r>
      <w:r w:rsidR="00637CD3" w:rsidRPr="00231D9B">
        <w:rPr>
          <w:rFonts w:ascii="Times New Roman" w:hAnsi="Times New Roman"/>
          <w:b/>
        </w:rPr>
        <w:t xml:space="preserve"> ПОРЯДОК ОРГАНИЗАЦИИ И ПРОВЕДЕНИЯ ЗАЩИТЫ </w:t>
      </w:r>
      <w:r w:rsidRPr="00231D9B">
        <w:rPr>
          <w:rFonts w:ascii="Times New Roman" w:hAnsi="Times New Roman"/>
          <w:b/>
        </w:rPr>
        <w:t>ДИПЛОМНОГО ПРОЕКТА (РАБОТЫ)</w:t>
      </w:r>
    </w:p>
    <w:p w14:paraId="4890E025" w14:textId="77777777" w:rsidR="00750FC6" w:rsidRPr="00231D9B" w:rsidRDefault="00750FC6" w:rsidP="00D9091A">
      <w:pPr>
        <w:pStyle w:val="a6"/>
        <w:spacing w:before="0" w:after="0" w:line="276" w:lineRule="auto"/>
        <w:ind w:left="0" w:firstLine="709"/>
        <w:contextualSpacing/>
        <w:jc w:val="both"/>
        <w:rPr>
          <w:i/>
        </w:rPr>
      </w:pPr>
      <w:r w:rsidRPr="00231D9B">
        <w:t>Программа организации проведения защиты дипломного проекта (работы) как часть программы ГИА должна включать:</w:t>
      </w:r>
    </w:p>
    <w:p w14:paraId="78F3B970" w14:textId="77777777" w:rsidR="00750FC6" w:rsidRPr="00231D9B" w:rsidRDefault="00750FC6" w:rsidP="00D9091A">
      <w:pPr>
        <w:pStyle w:val="a6"/>
        <w:spacing w:before="0" w:after="0" w:line="276" w:lineRule="auto"/>
        <w:ind w:left="0" w:firstLine="709"/>
        <w:contextualSpacing/>
        <w:jc w:val="both"/>
        <w:rPr>
          <w:iCs/>
        </w:rPr>
      </w:pPr>
      <w:r w:rsidRPr="00231D9B">
        <w:t xml:space="preserve">3.1 Общие положения </w:t>
      </w:r>
      <w:r w:rsidRPr="00231D9B">
        <w:rPr>
          <w:iCs/>
        </w:rPr>
        <w:t>(включают описание порядка подготовки и защиты дипломного проекта (работы), основные требования к организации процедур);</w:t>
      </w:r>
    </w:p>
    <w:p w14:paraId="391E0143" w14:textId="77777777" w:rsidR="00750FC6" w:rsidRPr="00231D9B" w:rsidRDefault="00750FC6" w:rsidP="00D9091A">
      <w:pPr>
        <w:pStyle w:val="a6"/>
        <w:spacing w:after="0" w:line="276" w:lineRule="auto"/>
        <w:ind w:left="0" w:firstLine="709"/>
        <w:contextualSpacing/>
        <w:jc w:val="both"/>
      </w:pPr>
      <w:r w:rsidRPr="00231D9B">
        <w:rPr>
          <w:iCs/>
        </w:rPr>
        <w:t>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4F233FAE" w14:textId="77777777" w:rsidR="004C784B" w:rsidRPr="00231D9B" w:rsidRDefault="004C784B" w:rsidP="00D9091A">
      <w:pPr>
        <w:pStyle w:val="a6"/>
        <w:spacing w:before="0" w:after="0" w:line="276" w:lineRule="auto"/>
        <w:ind w:left="0" w:firstLine="709"/>
        <w:contextualSpacing/>
        <w:jc w:val="both"/>
        <w:rPr>
          <w:iCs/>
        </w:rPr>
      </w:pPr>
      <w:r w:rsidRPr="00231D9B">
        <w:rPr>
          <w:iCs/>
        </w:rPr>
        <w:t>Тематика дипломных проектов (работ) определяется образовательной организацией. 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w:t>
      </w:r>
    </w:p>
    <w:p w14:paraId="164ED5F9" w14:textId="77777777" w:rsidR="004C784B" w:rsidRPr="00231D9B" w:rsidRDefault="004C784B" w:rsidP="00D9091A">
      <w:pPr>
        <w:pStyle w:val="a6"/>
        <w:tabs>
          <w:tab w:val="left" w:pos="9354"/>
        </w:tabs>
        <w:spacing w:line="276" w:lineRule="auto"/>
        <w:ind w:left="0" w:firstLine="709"/>
        <w:contextualSpacing/>
        <w:jc w:val="both"/>
        <w:rPr>
          <w:iCs/>
        </w:rPr>
      </w:pPr>
      <w:r w:rsidRPr="00231D9B">
        <w:rPr>
          <w:iCs/>
        </w:rPr>
        <w:t>Для подготовки дипломного проекта (работы) выпускнику назначается руководитель и при необходимости консультанты, оказывающие выпускнику методическую поддержку.</w:t>
      </w:r>
    </w:p>
    <w:p w14:paraId="69736A2D" w14:textId="6574EA13" w:rsidR="004C784B" w:rsidRPr="00231D9B" w:rsidRDefault="004C784B" w:rsidP="00D9091A">
      <w:pPr>
        <w:pStyle w:val="a6"/>
        <w:tabs>
          <w:tab w:val="left" w:pos="9354"/>
        </w:tabs>
        <w:spacing w:line="276" w:lineRule="auto"/>
        <w:ind w:left="0" w:firstLine="709"/>
        <w:contextualSpacing/>
        <w:jc w:val="both"/>
        <w:rPr>
          <w:iCs/>
        </w:rPr>
      </w:pPr>
      <w:r w:rsidRPr="00231D9B">
        <w:rPr>
          <w:iCs/>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14:paraId="5144BAE3" w14:textId="77777777" w:rsidR="000E3858" w:rsidRPr="00231D9B" w:rsidRDefault="000E3858" w:rsidP="00D9091A">
      <w:pPr>
        <w:pStyle w:val="a6"/>
        <w:tabs>
          <w:tab w:val="left" w:pos="9354"/>
        </w:tabs>
        <w:spacing w:line="276" w:lineRule="auto"/>
        <w:ind w:left="0" w:firstLine="709"/>
        <w:contextualSpacing/>
        <w:jc w:val="both"/>
        <w:rPr>
          <w:iCs/>
        </w:rPr>
      </w:pPr>
    </w:p>
    <w:p w14:paraId="0BBD2D72" w14:textId="77777777" w:rsidR="00637CD3" w:rsidRPr="00231D9B" w:rsidRDefault="00637CD3" w:rsidP="000E3858">
      <w:pPr>
        <w:pStyle w:val="a6"/>
        <w:numPr>
          <w:ilvl w:val="1"/>
          <w:numId w:val="88"/>
        </w:numPr>
        <w:tabs>
          <w:tab w:val="left" w:pos="851"/>
        </w:tabs>
        <w:spacing w:after="0"/>
        <w:ind w:left="0" w:firstLine="709"/>
        <w:contextualSpacing/>
        <w:jc w:val="both"/>
      </w:pPr>
      <w:r w:rsidRPr="00231D9B">
        <w:t xml:space="preserve">Примерная тематика </w:t>
      </w:r>
      <w:r w:rsidR="007D4EBC" w:rsidRPr="00231D9B">
        <w:t>дипломных работ</w:t>
      </w:r>
      <w:r w:rsidRPr="00231D9B">
        <w:t xml:space="preserve"> по специальности</w:t>
      </w:r>
    </w:p>
    <w:p w14:paraId="5823DA76" w14:textId="77777777" w:rsidR="00637CD3" w:rsidRPr="00231D9B" w:rsidRDefault="00637CD3" w:rsidP="000E3858">
      <w:pPr>
        <w:numPr>
          <w:ilvl w:val="0"/>
          <w:numId w:val="22"/>
        </w:numPr>
        <w:spacing w:after="0"/>
        <w:ind w:left="0" w:firstLine="709"/>
        <w:jc w:val="both"/>
        <w:rPr>
          <w:rFonts w:ascii="Times New Roman" w:hAnsi="Times New Roman"/>
          <w:sz w:val="24"/>
          <w:szCs w:val="24"/>
        </w:rPr>
      </w:pPr>
      <w:r w:rsidRPr="00231D9B">
        <w:rPr>
          <w:rFonts w:ascii="Times New Roman" w:hAnsi="Times New Roman"/>
          <w:sz w:val="24"/>
          <w:szCs w:val="24"/>
        </w:rPr>
        <w:t>Комплекс инженерно-геодезических работ при межевании земельных участков</w:t>
      </w:r>
    </w:p>
    <w:p w14:paraId="7280C2CC" w14:textId="77777777" w:rsidR="00637CD3" w:rsidRPr="00231D9B" w:rsidRDefault="00637CD3" w:rsidP="000E3858">
      <w:pPr>
        <w:numPr>
          <w:ilvl w:val="0"/>
          <w:numId w:val="22"/>
        </w:numPr>
        <w:spacing w:after="0"/>
        <w:ind w:left="0" w:firstLine="709"/>
        <w:jc w:val="both"/>
        <w:rPr>
          <w:rFonts w:ascii="Times New Roman" w:hAnsi="Times New Roman"/>
          <w:sz w:val="24"/>
          <w:szCs w:val="24"/>
          <w:lang w:eastAsia="en-US"/>
        </w:rPr>
      </w:pPr>
      <w:r w:rsidRPr="00231D9B">
        <w:rPr>
          <w:rFonts w:ascii="Times New Roman" w:hAnsi="Times New Roman"/>
          <w:sz w:val="24"/>
          <w:szCs w:val="24"/>
          <w:lang w:eastAsia="en-US"/>
        </w:rPr>
        <w:t xml:space="preserve">Особенности выполнения геодезических работ </w:t>
      </w:r>
      <w:r w:rsidR="007D4EBC" w:rsidRPr="00231D9B">
        <w:rPr>
          <w:rFonts w:ascii="Times New Roman" w:hAnsi="Times New Roman"/>
          <w:sz w:val="24"/>
          <w:szCs w:val="24"/>
          <w:lang w:eastAsia="en-US"/>
        </w:rPr>
        <w:t>для постановки</w:t>
      </w:r>
      <w:r w:rsidRPr="00231D9B">
        <w:rPr>
          <w:rFonts w:ascii="Times New Roman" w:hAnsi="Times New Roman"/>
          <w:sz w:val="24"/>
          <w:szCs w:val="24"/>
          <w:lang w:eastAsia="en-US"/>
        </w:rPr>
        <w:t xml:space="preserve"> земельных участков </w:t>
      </w:r>
      <w:r w:rsidR="007D4EBC" w:rsidRPr="00231D9B">
        <w:rPr>
          <w:rFonts w:ascii="Times New Roman" w:hAnsi="Times New Roman"/>
          <w:sz w:val="24"/>
          <w:szCs w:val="24"/>
          <w:lang w:eastAsia="en-US"/>
        </w:rPr>
        <w:br/>
      </w:r>
      <w:r w:rsidRPr="00231D9B">
        <w:rPr>
          <w:rFonts w:ascii="Times New Roman" w:hAnsi="Times New Roman"/>
          <w:sz w:val="24"/>
          <w:szCs w:val="24"/>
          <w:lang w:eastAsia="en-US"/>
        </w:rPr>
        <w:t xml:space="preserve">на государственный кадастровый учет </w:t>
      </w:r>
    </w:p>
    <w:p w14:paraId="50BDF575" w14:textId="77777777" w:rsidR="00637CD3" w:rsidRPr="00231D9B" w:rsidRDefault="00637CD3" w:rsidP="000E3858">
      <w:pPr>
        <w:widowControl w:val="0"/>
        <w:numPr>
          <w:ilvl w:val="0"/>
          <w:numId w:val="22"/>
        </w:numPr>
        <w:spacing w:after="0"/>
        <w:ind w:left="0" w:firstLine="709"/>
        <w:jc w:val="both"/>
        <w:rPr>
          <w:rFonts w:ascii="Times New Roman" w:hAnsi="Times New Roman"/>
          <w:sz w:val="24"/>
          <w:szCs w:val="24"/>
        </w:rPr>
      </w:pPr>
      <w:r w:rsidRPr="00231D9B">
        <w:rPr>
          <w:rFonts w:ascii="Times New Roman" w:hAnsi="Times New Roman"/>
          <w:sz w:val="24"/>
          <w:szCs w:val="24"/>
        </w:rPr>
        <w:t>Анализ автоматизированных методов обработки данных для задач землеустройства</w:t>
      </w:r>
    </w:p>
    <w:p w14:paraId="227E7255" w14:textId="77777777" w:rsidR="00637CD3" w:rsidRPr="00231D9B" w:rsidRDefault="00637CD3" w:rsidP="000E3858">
      <w:pPr>
        <w:widowControl w:val="0"/>
        <w:numPr>
          <w:ilvl w:val="0"/>
          <w:numId w:val="22"/>
        </w:numPr>
        <w:spacing w:after="0"/>
        <w:ind w:left="0" w:firstLine="709"/>
        <w:jc w:val="both"/>
        <w:rPr>
          <w:rFonts w:ascii="Times New Roman" w:hAnsi="Times New Roman"/>
          <w:sz w:val="24"/>
          <w:szCs w:val="24"/>
        </w:rPr>
      </w:pPr>
      <w:r w:rsidRPr="00231D9B">
        <w:rPr>
          <w:rFonts w:ascii="Times New Roman" w:hAnsi="Times New Roman"/>
          <w:sz w:val="24"/>
          <w:szCs w:val="24"/>
        </w:rPr>
        <w:t>Межевание с использованием глобальных навигационных спутниковых систем</w:t>
      </w:r>
    </w:p>
    <w:p w14:paraId="67F4DEC6" w14:textId="77777777" w:rsidR="00637CD3" w:rsidRPr="00231D9B" w:rsidRDefault="00637CD3" w:rsidP="000E3858">
      <w:pPr>
        <w:widowControl w:val="0"/>
        <w:numPr>
          <w:ilvl w:val="0"/>
          <w:numId w:val="22"/>
        </w:numPr>
        <w:spacing w:after="0"/>
        <w:ind w:left="0" w:firstLine="709"/>
        <w:jc w:val="both"/>
        <w:rPr>
          <w:rFonts w:ascii="Times New Roman" w:hAnsi="Times New Roman"/>
          <w:color w:val="000000"/>
          <w:sz w:val="24"/>
          <w:szCs w:val="24"/>
        </w:rPr>
      </w:pPr>
      <w:r w:rsidRPr="00231D9B">
        <w:rPr>
          <w:rFonts w:ascii="Times New Roman" w:hAnsi="Times New Roman"/>
          <w:color w:val="000000"/>
          <w:sz w:val="24"/>
          <w:szCs w:val="24"/>
        </w:rPr>
        <w:t>Подготовка документов для постановки на государственный кадастровый учет объекта недвижимости</w:t>
      </w:r>
    </w:p>
    <w:p w14:paraId="38133F1A" w14:textId="77777777" w:rsidR="00637CD3" w:rsidRPr="00231D9B" w:rsidRDefault="00637CD3" w:rsidP="000E3858">
      <w:pPr>
        <w:widowControl w:val="0"/>
        <w:numPr>
          <w:ilvl w:val="0"/>
          <w:numId w:val="22"/>
        </w:numPr>
        <w:spacing w:after="0"/>
        <w:ind w:left="0" w:firstLine="709"/>
        <w:jc w:val="both"/>
        <w:rPr>
          <w:rFonts w:ascii="Times New Roman" w:hAnsi="Times New Roman"/>
          <w:sz w:val="24"/>
          <w:szCs w:val="24"/>
        </w:rPr>
      </w:pPr>
      <w:r w:rsidRPr="00231D9B">
        <w:rPr>
          <w:rFonts w:ascii="Times New Roman" w:hAnsi="Times New Roman"/>
          <w:sz w:val="24"/>
          <w:szCs w:val="24"/>
        </w:rPr>
        <w:t xml:space="preserve">Проведение технической инвентаризации объекта недвижимости </w:t>
      </w:r>
    </w:p>
    <w:p w14:paraId="556894DF" w14:textId="77777777" w:rsidR="00637CD3" w:rsidRPr="00231D9B" w:rsidRDefault="00637CD3" w:rsidP="000E3858">
      <w:pPr>
        <w:widowControl w:val="0"/>
        <w:numPr>
          <w:ilvl w:val="0"/>
          <w:numId w:val="22"/>
        </w:numPr>
        <w:spacing w:after="0"/>
        <w:ind w:left="0" w:firstLine="709"/>
        <w:jc w:val="both"/>
        <w:rPr>
          <w:rFonts w:ascii="Times New Roman" w:hAnsi="Times New Roman"/>
          <w:sz w:val="24"/>
          <w:szCs w:val="24"/>
        </w:rPr>
      </w:pPr>
      <w:r w:rsidRPr="00231D9B">
        <w:rPr>
          <w:rFonts w:ascii="Times New Roman" w:hAnsi="Times New Roman"/>
          <w:sz w:val="24"/>
          <w:szCs w:val="24"/>
        </w:rPr>
        <w:t xml:space="preserve">Управление земельными ресурсами </w:t>
      </w:r>
    </w:p>
    <w:p w14:paraId="28241358" w14:textId="77777777" w:rsidR="00637CD3" w:rsidRPr="00231D9B" w:rsidRDefault="00637CD3" w:rsidP="000E3858">
      <w:pPr>
        <w:widowControl w:val="0"/>
        <w:numPr>
          <w:ilvl w:val="0"/>
          <w:numId w:val="22"/>
        </w:numPr>
        <w:spacing w:after="0"/>
        <w:ind w:left="0" w:firstLine="709"/>
        <w:jc w:val="both"/>
        <w:rPr>
          <w:rFonts w:ascii="Times New Roman" w:hAnsi="Times New Roman"/>
          <w:sz w:val="24"/>
          <w:szCs w:val="24"/>
        </w:rPr>
      </w:pPr>
      <w:r w:rsidRPr="00231D9B">
        <w:rPr>
          <w:rFonts w:ascii="Times New Roman" w:hAnsi="Times New Roman"/>
          <w:sz w:val="24"/>
          <w:szCs w:val="24"/>
        </w:rPr>
        <w:t>Возможности использования информационных систем в обеспечении градостроительной и кадастровой деятельности</w:t>
      </w:r>
    </w:p>
    <w:p w14:paraId="0B06D2C4" w14:textId="77777777" w:rsidR="00637CD3" w:rsidRPr="00231D9B" w:rsidRDefault="007D4EBC" w:rsidP="000E3858">
      <w:pPr>
        <w:widowControl w:val="0"/>
        <w:numPr>
          <w:ilvl w:val="0"/>
          <w:numId w:val="22"/>
        </w:numPr>
        <w:spacing w:after="0"/>
        <w:ind w:left="0" w:firstLine="709"/>
        <w:jc w:val="both"/>
        <w:rPr>
          <w:rFonts w:ascii="Times New Roman" w:hAnsi="Times New Roman"/>
          <w:sz w:val="24"/>
          <w:szCs w:val="24"/>
        </w:rPr>
      </w:pPr>
      <w:r w:rsidRPr="00231D9B">
        <w:rPr>
          <w:rFonts w:ascii="Times New Roman" w:hAnsi="Times New Roman"/>
          <w:sz w:val="24"/>
          <w:szCs w:val="24"/>
        </w:rPr>
        <w:t>Методика градостроительной</w:t>
      </w:r>
      <w:r w:rsidR="00637CD3" w:rsidRPr="00231D9B">
        <w:rPr>
          <w:rFonts w:ascii="Times New Roman" w:hAnsi="Times New Roman"/>
          <w:sz w:val="24"/>
          <w:szCs w:val="24"/>
        </w:rPr>
        <w:t xml:space="preserve"> подготовки земельных участков на территории субъектов </w:t>
      </w:r>
    </w:p>
    <w:p w14:paraId="1FD05ABC" w14:textId="77777777" w:rsidR="00637CD3" w:rsidRPr="00231D9B" w:rsidRDefault="00637CD3" w:rsidP="000E3858">
      <w:pPr>
        <w:widowControl w:val="0"/>
        <w:numPr>
          <w:ilvl w:val="0"/>
          <w:numId w:val="22"/>
        </w:numPr>
        <w:spacing w:after="0"/>
        <w:ind w:left="0" w:firstLine="709"/>
        <w:jc w:val="both"/>
        <w:rPr>
          <w:rFonts w:ascii="Times New Roman" w:hAnsi="Times New Roman"/>
          <w:sz w:val="24"/>
          <w:szCs w:val="24"/>
        </w:rPr>
      </w:pPr>
      <w:r w:rsidRPr="00231D9B">
        <w:rPr>
          <w:rFonts w:ascii="Times New Roman" w:hAnsi="Times New Roman"/>
          <w:sz w:val="24"/>
          <w:szCs w:val="24"/>
        </w:rPr>
        <w:t xml:space="preserve">Земельно-оценочное зонирование городской территории </w:t>
      </w:r>
    </w:p>
    <w:p w14:paraId="17359440" w14:textId="77777777" w:rsidR="00637CD3" w:rsidRPr="00231D9B" w:rsidRDefault="00637CD3" w:rsidP="000E3858">
      <w:pPr>
        <w:widowControl w:val="0"/>
        <w:numPr>
          <w:ilvl w:val="0"/>
          <w:numId w:val="22"/>
        </w:numPr>
        <w:spacing w:after="0"/>
        <w:ind w:left="0" w:firstLine="709"/>
        <w:jc w:val="both"/>
        <w:rPr>
          <w:rFonts w:ascii="Times New Roman" w:hAnsi="Times New Roman"/>
          <w:sz w:val="24"/>
          <w:szCs w:val="24"/>
        </w:rPr>
      </w:pPr>
      <w:r w:rsidRPr="00231D9B">
        <w:rPr>
          <w:rFonts w:ascii="Times New Roman" w:hAnsi="Times New Roman"/>
          <w:sz w:val="24"/>
          <w:szCs w:val="24"/>
        </w:rPr>
        <w:t>Формирование технического плана в программном комплексе автоматизированном рабочем месте кадастрового инженера</w:t>
      </w:r>
    </w:p>
    <w:p w14:paraId="7D850655" w14:textId="77777777" w:rsidR="00637CD3" w:rsidRPr="00231D9B" w:rsidRDefault="00637CD3" w:rsidP="000E3858">
      <w:pPr>
        <w:widowControl w:val="0"/>
        <w:numPr>
          <w:ilvl w:val="0"/>
          <w:numId w:val="22"/>
        </w:numPr>
        <w:spacing w:after="0"/>
        <w:ind w:left="0" w:firstLine="709"/>
        <w:jc w:val="both"/>
        <w:rPr>
          <w:rFonts w:ascii="Times New Roman" w:hAnsi="Times New Roman"/>
          <w:sz w:val="24"/>
          <w:szCs w:val="24"/>
        </w:rPr>
      </w:pPr>
      <w:r w:rsidRPr="00231D9B">
        <w:rPr>
          <w:rFonts w:ascii="Times New Roman" w:hAnsi="Times New Roman"/>
          <w:sz w:val="24"/>
          <w:szCs w:val="24"/>
        </w:rPr>
        <w:t xml:space="preserve">Государственная регистрация и учет земель </w:t>
      </w:r>
    </w:p>
    <w:p w14:paraId="7350D5B9" w14:textId="77777777" w:rsidR="00637CD3" w:rsidRPr="00231D9B" w:rsidRDefault="00637CD3" w:rsidP="000E3858">
      <w:pPr>
        <w:widowControl w:val="0"/>
        <w:numPr>
          <w:ilvl w:val="0"/>
          <w:numId w:val="22"/>
        </w:numPr>
        <w:spacing w:after="0"/>
        <w:ind w:left="0" w:firstLine="709"/>
        <w:jc w:val="both"/>
        <w:rPr>
          <w:rFonts w:ascii="Times New Roman" w:hAnsi="Times New Roman"/>
          <w:sz w:val="24"/>
          <w:szCs w:val="24"/>
        </w:rPr>
      </w:pPr>
      <w:r w:rsidRPr="00231D9B">
        <w:rPr>
          <w:rFonts w:ascii="Times New Roman" w:hAnsi="Times New Roman"/>
          <w:sz w:val="24"/>
          <w:szCs w:val="24"/>
        </w:rPr>
        <w:t xml:space="preserve">Кадастровые работы по образованию земельного участка из земель, находящихся </w:t>
      </w:r>
      <w:r w:rsidR="007D4EBC" w:rsidRPr="00231D9B">
        <w:rPr>
          <w:rFonts w:ascii="Times New Roman" w:hAnsi="Times New Roman"/>
          <w:sz w:val="24"/>
          <w:szCs w:val="24"/>
        </w:rPr>
        <w:br/>
      </w:r>
      <w:r w:rsidRPr="00231D9B">
        <w:rPr>
          <w:rFonts w:ascii="Times New Roman" w:hAnsi="Times New Roman"/>
          <w:sz w:val="24"/>
          <w:szCs w:val="24"/>
        </w:rPr>
        <w:t>в государственной или муниципальной собственности</w:t>
      </w:r>
    </w:p>
    <w:p w14:paraId="7F241B4E" w14:textId="77777777" w:rsidR="00637CD3" w:rsidRPr="00231D9B" w:rsidRDefault="00637CD3" w:rsidP="000E3858">
      <w:pPr>
        <w:widowControl w:val="0"/>
        <w:numPr>
          <w:ilvl w:val="0"/>
          <w:numId w:val="22"/>
        </w:numPr>
        <w:spacing w:after="0"/>
        <w:ind w:left="0" w:firstLine="709"/>
        <w:jc w:val="both"/>
        <w:rPr>
          <w:rFonts w:ascii="Times New Roman" w:hAnsi="Times New Roman"/>
          <w:sz w:val="24"/>
          <w:szCs w:val="24"/>
        </w:rPr>
      </w:pPr>
      <w:r w:rsidRPr="00231D9B">
        <w:rPr>
          <w:rFonts w:ascii="Times New Roman" w:hAnsi="Times New Roman"/>
          <w:sz w:val="24"/>
          <w:szCs w:val="24"/>
        </w:rPr>
        <w:t>Порядок выделения земельных участков льготным категориям граждан</w:t>
      </w:r>
    </w:p>
    <w:p w14:paraId="27387E57" w14:textId="77777777" w:rsidR="00637CD3" w:rsidRPr="00231D9B" w:rsidRDefault="00637CD3" w:rsidP="000E3858">
      <w:pPr>
        <w:widowControl w:val="0"/>
        <w:numPr>
          <w:ilvl w:val="0"/>
          <w:numId w:val="22"/>
        </w:numPr>
        <w:spacing w:after="0"/>
        <w:ind w:left="0" w:firstLine="709"/>
        <w:jc w:val="both"/>
        <w:rPr>
          <w:rFonts w:ascii="Times New Roman" w:hAnsi="Times New Roman"/>
          <w:color w:val="000000"/>
          <w:sz w:val="24"/>
          <w:szCs w:val="24"/>
        </w:rPr>
      </w:pPr>
      <w:r w:rsidRPr="00231D9B">
        <w:rPr>
          <w:rFonts w:ascii="Times New Roman" w:hAnsi="Times New Roman"/>
          <w:color w:val="000000"/>
          <w:sz w:val="24"/>
          <w:szCs w:val="24"/>
        </w:rPr>
        <w:t>Формирование межевого плана в связи с уточнением местоположения границ и площади земельного участка</w:t>
      </w:r>
    </w:p>
    <w:p w14:paraId="3D53A4F3" w14:textId="77777777" w:rsidR="00637CD3" w:rsidRPr="00231D9B" w:rsidRDefault="00637CD3" w:rsidP="000E3858">
      <w:pPr>
        <w:widowControl w:val="0"/>
        <w:numPr>
          <w:ilvl w:val="0"/>
          <w:numId w:val="22"/>
        </w:numPr>
        <w:spacing w:after="0"/>
        <w:ind w:left="0" w:firstLine="709"/>
        <w:jc w:val="both"/>
        <w:rPr>
          <w:rFonts w:ascii="Times New Roman" w:hAnsi="Times New Roman"/>
          <w:sz w:val="24"/>
          <w:szCs w:val="24"/>
        </w:rPr>
      </w:pPr>
      <w:r w:rsidRPr="00231D9B">
        <w:rPr>
          <w:rFonts w:ascii="Times New Roman" w:hAnsi="Times New Roman"/>
          <w:sz w:val="24"/>
          <w:szCs w:val="24"/>
        </w:rPr>
        <w:t xml:space="preserve">Порядок оформления технической документации на объект недвижимости </w:t>
      </w:r>
      <w:r w:rsidR="007D4EBC" w:rsidRPr="00231D9B">
        <w:rPr>
          <w:rFonts w:ascii="Times New Roman" w:hAnsi="Times New Roman"/>
          <w:sz w:val="24"/>
          <w:szCs w:val="24"/>
        </w:rPr>
        <w:br/>
      </w:r>
      <w:r w:rsidRPr="00231D9B">
        <w:rPr>
          <w:rFonts w:ascii="Times New Roman" w:hAnsi="Times New Roman"/>
          <w:sz w:val="24"/>
          <w:szCs w:val="24"/>
        </w:rPr>
        <w:t>с использование  современных программных комплексов</w:t>
      </w:r>
    </w:p>
    <w:p w14:paraId="4CEBD3D8" w14:textId="77777777" w:rsidR="00637CD3" w:rsidRPr="00231D9B" w:rsidRDefault="00637CD3" w:rsidP="000E3858">
      <w:pPr>
        <w:widowControl w:val="0"/>
        <w:numPr>
          <w:ilvl w:val="0"/>
          <w:numId w:val="22"/>
        </w:numPr>
        <w:spacing w:after="0"/>
        <w:ind w:left="0" w:firstLine="709"/>
        <w:jc w:val="both"/>
        <w:rPr>
          <w:rFonts w:ascii="Times New Roman" w:hAnsi="Times New Roman"/>
          <w:color w:val="000000"/>
          <w:sz w:val="24"/>
          <w:szCs w:val="24"/>
        </w:rPr>
      </w:pPr>
      <w:r w:rsidRPr="00231D9B">
        <w:rPr>
          <w:rFonts w:ascii="Times New Roman" w:hAnsi="Times New Roman"/>
          <w:color w:val="000000"/>
          <w:sz w:val="24"/>
          <w:szCs w:val="24"/>
        </w:rPr>
        <w:t>Оценка кадастровой стоимости земельных участков</w:t>
      </w:r>
    </w:p>
    <w:p w14:paraId="0E2AEFF2" w14:textId="77777777" w:rsidR="00637CD3" w:rsidRPr="00231D9B" w:rsidRDefault="00637CD3" w:rsidP="000E3858">
      <w:pPr>
        <w:widowControl w:val="0"/>
        <w:numPr>
          <w:ilvl w:val="0"/>
          <w:numId w:val="22"/>
        </w:numPr>
        <w:spacing w:after="0"/>
        <w:ind w:left="0" w:firstLine="709"/>
        <w:jc w:val="both"/>
        <w:rPr>
          <w:rFonts w:ascii="Times New Roman" w:hAnsi="Times New Roman"/>
          <w:sz w:val="24"/>
          <w:szCs w:val="24"/>
        </w:rPr>
      </w:pPr>
      <w:r w:rsidRPr="00231D9B">
        <w:rPr>
          <w:rFonts w:ascii="Times New Roman" w:hAnsi="Times New Roman"/>
          <w:sz w:val="24"/>
          <w:szCs w:val="24"/>
        </w:rPr>
        <w:t>Учет экологических факторов при оценке объектов недвижимости</w:t>
      </w:r>
    </w:p>
    <w:p w14:paraId="2043CEAA" w14:textId="77777777" w:rsidR="00637CD3" w:rsidRPr="00231D9B" w:rsidRDefault="00637CD3" w:rsidP="000E3858">
      <w:pPr>
        <w:widowControl w:val="0"/>
        <w:numPr>
          <w:ilvl w:val="0"/>
          <w:numId w:val="22"/>
        </w:numPr>
        <w:spacing w:after="0"/>
        <w:ind w:left="0" w:firstLine="709"/>
        <w:jc w:val="both"/>
        <w:rPr>
          <w:rFonts w:ascii="Times New Roman" w:hAnsi="Times New Roman"/>
          <w:sz w:val="24"/>
          <w:szCs w:val="24"/>
        </w:rPr>
      </w:pPr>
      <w:r w:rsidRPr="00231D9B">
        <w:rPr>
          <w:rFonts w:ascii="Times New Roman" w:hAnsi="Times New Roman"/>
          <w:sz w:val="24"/>
          <w:szCs w:val="24"/>
        </w:rPr>
        <w:t xml:space="preserve">Влияние социальных, экономических и экологических факторов на оценку земельных участков в городе </w:t>
      </w:r>
    </w:p>
    <w:p w14:paraId="645C08A0" w14:textId="77777777" w:rsidR="00637CD3" w:rsidRPr="00231D9B" w:rsidRDefault="00637CD3" w:rsidP="000E3858">
      <w:pPr>
        <w:widowControl w:val="0"/>
        <w:numPr>
          <w:ilvl w:val="0"/>
          <w:numId w:val="22"/>
        </w:numPr>
        <w:spacing w:after="0"/>
        <w:ind w:left="0" w:firstLine="709"/>
        <w:jc w:val="both"/>
        <w:rPr>
          <w:rFonts w:ascii="Times New Roman" w:hAnsi="Times New Roman"/>
          <w:sz w:val="24"/>
          <w:szCs w:val="24"/>
        </w:rPr>
      </w:pPr>
      <w:r w:rsidRPr="00231D9B">
        <w:rPr>
          <w:rFonts w:ascii="Times New Roman" w:hAnsi="Times New Roman"/>
          <w:sz w:val="24"/>
          <w:szCs w:val="24"/>
        </w:rPr>
        <w:t>. Правовые меры для охраны окружающей среды от отходов производства и потребления</w:t>
      </w:r>
    </w:p>
    <w:p w14:paraId="39C3DD28" w14:textId="77777777" w:rsidR="00637CD3" w:rsidRPr="00231D9B" w:rsidRDefault="00637CD3" w:rsidP="000E3858">
      <w:pPr>
        <w:widowControl w:val="0"/>
        <w:numPr>
          <w:ilvl w:val="0"/>
          <w:numId w:val="22"/>
        </w:numPr>
        <w:spacing w:after="0"/>
        <w:ind w:left="0" w:firstLine="709"/>
        <w:jc w:val="both"/>
        <w:rPr>
          <w:rFonts w:ascii="Times New Roman" w:hAnsi="Times New Roman"/>
          <w:sz w:val="24"/>
          <w:szCs w:val="24"/>
        </w:rPr>
      </w:pPr>
      <w:r w:rsidRPr="00231D9B">
        <w:rPr>
          <w:rFonts w:ascii="Times New Roman" w:hAnsi="Times New Roman"/>
          <w:sz w:val="24"/>
          <w:szCs w:val="24"/>
        </w:rPr>
        <w:t xml:space="preserve">. Рекультивация территорий, занятых полигонами твердых бытовых отходов </w:t>
      </w:r>
      <w:r w:rsidR="007D4EBC" w:rsidRPr="00231D9B">
        <w:rPr>
          <w:rFonts w:ascii="Times New Roman" w:hAnsi="Times New Roman"/>
          <w:sz w:val="24"/>
          <w:szCs w:val="24"/>
        </w:rPr>
        <w:br/>
      </w:r>
      <w:r w:rsidRPr="00231D9B">
        <w:rPr>
          <w:rFonts w:ascii="Times New Roman" w:hAnsi="Times New Roman"/>
          <w:sz w:val="24"/>
          <w:szCs w:val="24"/>
        </w:rPr>
        <w:t>и несанкционированными свалками</w:t>
      </w:r>
    </w:p>
    <w:p w14:paraId="2A082B1D" w14:textId="77777777" w:rsidR="00637CD3" w:rsidRPr="00231D9B" w:rsidRDefault="00637CD3" w:rsidP="000E3858">
      <w:pPr>
        <w:widowControl w:val="0"/>
        <w:numPr>
          <w:ilvl w:val="0"/>
          <w:numId w:val="22"/>
        </w:numPr>
        <w:spacing w:after="0"/>
        <w:ind w:left="0" w:firstLine="709"/>
        <w:jc w:val="both"/>
        <w:rPr>
          <w:rFonts w:ascii="Times New Roman" w:hAnsi="Times New Roman"/>
          <w:sz w:val="24"/>
          <w:szCs w:val="24"/>
        </w:rPr>
      </w:pPr>
      <w:r w:rsidRPr="00231D9B">
        <w:rPr>
          <w:rFonts w:ascii="Times New Roman" w:hAnsi="Times New Roman"/>
          <w:sz w:val="24"/>
          <w:szCs w:val="24"/>
        </w:rPr>
        <w:t>Правовое регулирование земель сельскохозяйственного назначения</w:t>
      </w:r>
    </w:p>
    <w:p w14:paraId="166ABA60" w14:textId="77777777" w:rsidR="00637CD3" w:rsidRPr="00231D9B" w:rsidRDefault="00637CD3" w:rsidP="000E3858">
      <w:pPr>
        <w:widowControl w:val="0"/>
        <w:numPr>
          <w:ilvl w:val="0"/>
          <w:numId w:val="22"/>
        </w:numPr>
        <w:spacing w:after="0"/>
        <w:ind w:left="0" w:firstLine="709"/>
        <w:jc w:val="both"/>
        <w:rPr>
          <w:rFonts w:ascii="Times New Roman" w:hAnsi="Times New Roman"/>
          <w:sz w:val="24"/>
          <w:szCs w:val="24"/>
        </w:rPr>
      </w:pPr>
      <w:r w:rsidRPr="00231D9B">
        <w:rPr>
          <w:rFonts w:ascii="Times New Roman" w:hAnsi="Times New Roman"/>
          <w:sz w:val="24"/>
          <w:szCs w:val="24"/>
        </w:rPr>
        <w:t xml:space="preserve"> Мониторинг объектов инфраструктуры как элемента инновационной среды региона </w:t>
      </w:r>
      <w:r w:rsidR="007D4EBC" w:rsidRPr="00231D9B">
        <w:rPr>
          <w:rFonts w:ascii="Times New Roman" w:hAnsi="Times New Roman"/>
          <w:sz w:val="24"/>
          <w:szCs w:val="24"/>
        </w:rPr>
        <w:br/>
      </w:r>
      <w:r w:rsidRPr="00231D9B">
        <w:rPr>
          <w:rFonts w:ascii="Times New Roman" w:hAnsi="Times New Roman"/>
          <w:sz w:val="24"/>
          <w:szCs w:val="24"/>
        </w:rPr>
        <w:t>с использованием современных программных комплексов</w:t>
      </w:r>
    </w:p>
    <w:p w14:paraId="177CA941" w14:textId="77777777" w:rsidR="00637CD3" w:rsidRPr="00231D9B" w:rsidRDefault="00637CD3" w:rsidP="000E3858">
      <w:pPr>
        <w:widowControl w:val="0"/>
        <w:numPr>
          <w:ilvl w:val="0"/>
          <w:numId w:val="22"/>
        </w:numPr>
        <w:spacing w:after="0"/>
        <w:ind w:left="0" w:firstLine="709"/>
        <w:jc w:val="both"/>
        <w:rPr>
          <w:rFonts w:ascii="Times New Roman" w:hAnsi="Times New Roman"/>
          <w:sz w:val="24"/>
          <w:szCs w:val="24"/>
        </w:rPr>
      </w:pPr>
      <w:r w:rsidRPr="00231D9B">
        <w:rPr>
          <w:rFonts w:ascii="Times New Roman" w:hAnsi="Times New Roman"/>
          <w:sz w:val="24"/>
          <w:szCs w:val="24"/>
        </w:rPr>
        <w:t xml:space="preserve">Государственный контроль за использованием и охраной земель городской территории </w:t>
      </w:r>
    </w:p>
    <w:p w14:paraId="2475D4D1" w14:textId="77777777" w:rsidR="00637CD3" w:rsidRPr="00231D9B" w:rsidRDefault="00637CD3" w:rsidP="000E3858">
      <w:pPr>
        <w:widowControl w:val="0"/>
        <w:numPr>
          <w:ilvl w:val="0"/>
          <w:numId w:val="22"/>
        </w:numPr>
        <w:spacing w:after="0"/>
        <w:ind w:left="0" w:firstLine="709"/>
        <w:jc w:val="both"/>
        <w:rPr>
          <w:rFonts w:ascii="Times New Roman" w:hAnsi="Times New Roman"/>
          <w:sz w:val="24"/>
          <w:szCs w:val="24"/>
        </w:rPr>
      </w:pPr>
      <w:r w:rsidRPr="00231D9B">
        <w:rPr>
          <w:rFonts w:ascii="Times New Roman" w:hAnsi="Times New Roman"/>
          <w:sz w:val="24"/>
          <w:szCs w:val="24"/>
        </w:rPr>
        <w:t>Правовые формы использования земель в Российской Федерации</w:t>
      </w:r>
    </w:p>
    <w:p w14:paraId="5772243A" w14:textId="77777777" w:rsidR="00637CD3" w:rsidRPr="00231D9B" w:rsidRDefault="00637CD3" w:rsidP="000E3858">
      <w:pPr>
        <w:widowControl w:val="0"/>
        <w:spacing w:after="0"/>
        <w:ind w:firstLine="709"/>
        <w:jc w:val="both"/>
        <w:rPr>
          <w:rFonts w:ascii="Times New Roman" w:hAnsi="Times New Roman"/>
          <w:sz w:val="24"/>
          <w:szCs w:val="24"/>
        </w:rPr>
      </w:pPr>
    </w:p>
    <w:p w14:paraId="50E497CA" w14:textId="77777777" w:rsidR="00637CD3" w:rsidRPr="00231D9B" w:rsidRDefault="00637CD3" w:rsidP="000E3858">
      <w:pPr>
        <w:pStyle w:val="a6"/>
        <w:numPr>
          <w:ilvl w:val="1"/>
          <w:numId w:val="88"/>
        </w:numPr>
        <w:ind w:left="0" w:firstLine="709"/>
        <w:contextualSpacing/>
        <w:jc w:val="both"/>
      </w:pPr>
      <w:r w:rsidRPr="00231D9B">
        <w:t xml:space="preserve">Структура и содержание </w:t>
      </w:r>
      <w:r w:rsidR="004C784B" w:rsidRPr="00231D9B">
        <w:t>дипломного проекта (</w:t>
      </w:r>
      <w:r w:rsidRPr="00231D9B">
        <w:t>работы</w:t>
      </w:r>
      <w:r w:rsidR="004C784B" w:rsidRPr="00231D9B">
        <w:t>)</w:t>
      </w:r>
    </w:p>
    <w:p w14:paraId="6CA00E9A" w14:textId="6C8EF46C" w:rsidR="00637CD3" w:rsidRPr="00231D9B" w:rsidRDefault="005C7A2F" w:rsidP="000E3858">
      <w:pPr>
        <w:spacing w:after="0"/>
        <w:ind w:firstLine="709"/>
        <w:jc w:val="both"/>
        <w:rPr>
          <w:rFonts w:ascii="Times New Roman" w:eastAsia="Calibri" w:hAnsi="Times New Roman"/>
          <w:sz w:val="24"/>
          <w:szCs w:val="24"/>
          <w:lang w:eastAsia="en-US"/>
        </w:rPr>
      </w:pPr>
      <w:r w:rsidRPr="00231D9B">
        <w:rPr>
          <w:rFonts w:ascii="Times New Roman" w:hAnsi="Times New Roman"/>
          <w:sz w:val="24"/>
          <w:szCs w:val="24"/>
        </w:rPr>
        <w:t>Дипломный проект (работа)</w:t>
      </w:r>
      <w:r w:rsidR="00637CD3" w:rsidRPr="00231D9B">
        <w:rPr>
          <w:rFonts w:ascii="Times New Roman" w:hAnsi="Times New Roman"/>
          <w:sz w:val="24"/>
          <w:szCs w:val="24"/>
        </w:rPr>
        <w:t xml:space="preserve">, выполняемая в виде дипломной работы </w:t>
      </w:r>
      <w:r w:rsidR="00637CD3" w:rsidRPr="00231D9B">
        <w:rPr>
          <w:rFonts w:ascii="Times New Roman" w:eastAsia="Calibri" w:hAnsi="Times New Roman"/>
          <w:sz w:val="24"/>
          <w:szCs w:val="24"/>
          <w:lang w:eastAsia="en-US"/>
        </w:rPr>
        <w:t xml:space="preserve">– </w:t>
      </w:r>
      <w:r w:rsidR="005363F6" w:rsidRPr="00231D9B">
        <w:rPr>
          <w:rFonts w:ascii="Times New Roman" w:eastAsia="Calibri" w:hAnsi="Times New Roman"/>
          <w:sz w:val="24"/>
          <w:szCs w:val="24"/>
          <w:lang w:eastAsia="en-US"/>
        </w:rPr>
        <w:br/>
      </w:r>
      <w:r w:rsidR="00637CD3" w:rsidRPr="00231D9B">
        <w:rPr>
          <w:rFonts w:ascii="Times New Roman" w:eastAsia="Calibri" w:hAnsi="Times New Roman"/>
          <w:sz w:val="24"/>
          <w:szCs w:val="24"/>
          <w:lang w:eastAsia="en-US"/>
        </w:rPr>
        <w:t>это итоговая аттестационная, самостоятельная учебно-исследовательская работа студента, представляющая собой результат комплексного теоретического и практического исследования (решения) одной из актуальных проблем в области профессиональной деятельности.</w:t>
      </w:r>
    </w:p>
    <w:p w14:paraId="535D0B34" w14:textId="77777777" w:rsidR="00637CD3" w:rsidRPr="00231D9B" w:rsidRDefault="00637CD3" w:rsidP="000E3858">
      <w:pPr>
        <w:spacing w:after="0"/>
        <w:ind w:firstLine="709"/>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 xml:space="preserve">В дипломной работе структурные элементы в рекомендуемом объёме располагаются </w:t>
      </w:r>
      <w:r w:rsidR="005363F6" w:rsidRPr="00231D9B">
        <w:rPr>
          <w:rFonts w:ascii="Times New Roman" w:eastAsia="Calibri" w:hAnsi="Times New Roman"/>
          <w:sz w:val="24"/>
          <w:szCs w:val="24"/>
          <w:lang w:eastAsia="en-US"/>
        </w:rPr>
        <w:br/>
      </w:r>
      <w:r w:rsidRPr="00231D9B">
        <w:rPr>
          <w:rFonts w:ascii="Times New Roman" w:eastAsia="Calibri" w:hAnsi="Times New Roman"/>
          <w:sz w:val="24"/>
          <w:szCs w:val="24"/>
          <w:lang w:eastAsia="en-US"/>
        </w:rPr>
        <w:t>в следующей последовательности: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9"/>
        <w:gridCol w:w="3399"/>
      </w:tblGrid>
      <w:tr w:rsidR="00637CD3" w:rsidRPr="00231D9B" w14:paraId="4FAE2E61" w14:textId="77777777" w:rsidTr="00AD4B68">
        <w:tc>
          <w:tcPr>
            <w:tcW w:w="6628" w:type="dxa"/>
            <w:shd w:val="clear" w:color="auto" w:fill="auto"/>
            <w:vAlign w:val="center"/>
          </w:tcPr>
          <w:p w14:paraId="33839B0A" w14:textId="77777777" w:rsidR="00637CD3" w:rsidRPr="00231D9B" w:rsidRDefault="00637CD3" w:rsidP="00AD4B68">
            <w:pPr>
              <w:spacing w:after="0" w:line="360" w:lineRule="auto"/>
              <w:jc w:val="center"/>
              <w:rPr>
                <w:rFonts w:ascii="Times New Roman" w:eastAsia="Calibri" w:hAnsi="Times New Roman"/>
                <w:sz w:val="24"/>
                <w:szCs w:val="24"/>
                <w:lang w:eastAsia="en-US"/>
              </w:rPr>
            </w:pPr>
            <w:r w:rsidRPr="00231D9B">
              <w:rPr>
                <w:rFonts w:ascii="Times New Roman" w:eastAsia="Calibri" w:hAnsi="Times New Roman"/>
                <w:sz w:val="24"/>
                <w:szCs w:val="24"/>
                <w:lang w:eastAsia="en-US"/>
              </w:rPr>
              <w:t>Структурный элемент дипломной работы</w:t>
            </w:r>
          </w:p>
        </w:tc>
        <w:tc>
          <w:tcPr>
            <w:tcW w:w="3545" w:type="dxa"/>
            <w:shd w:val="clear" w:color="auto" w:fill="auto"/>
            <w:vAlign w:val="center"/>
          </w:tcPr>
          <w:p w14:paraId="5ADF9D9B" w14:textId="77777777" w:rsidR="00637CD3" w:rsidRPr="00231D9B" w:rsidRDefault="00637CD3" w:rsidP="00AD4B68">
            <w:pPr>
              <w:spacing w:after="0" w:line="360" w:lineRule="auto"/>
              <w:jc w:val="center"/>
              <w:rPr>
                <w:rFonts w:ascii="Times New Roman" w:eastAsia="Calibri" w:hAnsi="Times New Roman"/>
                <w:sz w:val="24"/>
                <w:szCs w:val="24"/>
                <w:lang w:eastAsia="en-US"/>
              </w:rPr>
            </w:pPr>
            <w:r w:rsidRPr="00231D9B">
              <w:rPr>
                <w:rFonts w:ascii="Times New Roman" w:eastAsia="Calibri" w:hAnsi="Times New Roman"/>
                <w:sz w:val="24"/>
                <w:szCs w:val="24"/>
                <w:lang w:eastAsia="en-US"/>
              </w:rPr>
              <w:t>Объём структурного элемента дипломной работы (стр.)</w:t>
            </w:r>
          </w:p>
        </w:tc>
      </w:tr>
      <w:tr w:rsidR="00637CD3" w:rsidRPr="00231D9B" w14:paraId="303B8BFB" w14:textId="77777777" w:rsidTr="00AD4B68">
        <w:tc>
          <w:tcPr>
            <w:tcW w:w="6628" w:type="dxa"/>
            <w:shd w:val="clear" w:color="auto" w:fill="auto"/>
          </w:tcPr>
          <w:p w14:paraId="68362EBB" w14:textId="77777777" w:rsidR="00637CD3" w:rsidRPr="00231D9B" w:rsidRDefault="00637CD3" w:rsidP="00AD4B68">
            <w:pPr>
              <w:spacing w:after="0" w:line="360" w:lineRule="auto"/>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 xml:space="preserve">Титульный лист </w:t>
            </w:r>
          </w:p>
        </w:tc>
        <w:tc>
          <w:tcPr>
            <w:tcW w:w="3545" w:type="dxa"/>
            <w:shd w:val="clear" w:color="auto" w:fill="auto"/>
            <w:vAlign w:val="center"/>
          </w:tcPr>
          <w:p w14:paraId="01ABA091" w14:textId="77777777" w:rsidR="00637CD3" w:rsidRPr="00231D9B" w:rsidRDefault="00637CD3" w:rsidP="00AD4B68">
            <w:pPr>
              <w:spacing w:after="0" w:line="360" w:lineRule="auto"/>
              <w:jc w:val="center"/>
              <w:rPr>
                <w:rFonts w:ascii="Times New Roman" w:eastAsia="Calibri" w:hAnsi="Times New Roman"/>
                <w:sz w:val="24"/>
                <w:szCs w:val="24"/>
                <w:lang w:eastAsia="en-US"/>
              </w:rPr>
            </w:pPr>
            <w:r w:rsidRPr="00231D9B">
              <w:rPr>
                <w:rFonts w:ascii="Times New Roman" w:eastAsia="Calibri" w:hAnsi="Times New Roman"/>
                <w:sz w:val="24"/>
                <w:szCs w:val="24"/>
                <w:lang w:eastAsia="en-US"/>
              </w:rPr>
              <w:t>1</w:t>
            </w:r>
          </w:p>
        </w:tc>
      </w:tr>
      <w:tr w:rsidR="00637CD3" w:rsidRPr="00231D9B" w14:paraId="7057DCDA" w14:textId="77777777" w:rsidTr="00AD4B68">
        <w:tc>
          <w:tcPr>
            <w:tcW w:w="6628" w:type="dxa"/>
            <w:shd w:val="clear" w:color="auto" w:fill="auto"/>
          </w:tcPr>
          <w:p w14:paraId="7775E397" w14:textId="5E84F5ED" w:rsidR="00637CD3" w:rsidRPr="00231D9B" w:rsidRDefault="00637CD3" w:rsidP="00AD4B68">
            <w:pPr>
              <w:spacing w:after="0" w:line="360" w:lineRule="auto"/>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 xml:space="preserve">Задание </w:t>
            </w:r>
            <w:r w:rsidR="005C7A2F" w:rsidRPr="00231D9B">
              <w:rPr>
                <w:rFonts w:ascii="Times New Roman" w:eastAsia="Calibri" w:hAnsi="Times New Roman"/>
                <w:sz w:val="24"/>
                <w:szCs w:val="24"/>
                <w:lang w:eastAsia="en-US"/>
              </w:rPr>
              <w:t>для</w:t>
            </w:r>
            <w:r w:rsidRPr="00231D9B">
              <w:rPr>
                <w:rFonts w:ascii="Times New Roman" w:eastAsia="Calibri" w:hAnsi="Times New Roman"/>
                <w:sz w:val="24"/>
                <w:szCs w:val="24"/>
                <w:lang w:eastAsia="en-US"/>
              </w:rPr>
              <w:t xml:space="preserve"> </w:t>
            </w:r>
            <w:r w:rsidR="005C7A2F" w:rsidRPr="00231D9B">
              <w:rPr>
                <w:rFonts w:ascii="Times New Roman" w:eastAsia="Calibri" w:hAnsi="Times New Roman"/>
                <w:sz w:val="24"/>
                <w:szCs w:val="24"/>
              </w:rPr>
              <w:t>дипломного проекта (работы)</w:t>
            </w:r>
          </w:p>
        </w:tc>
        <w:tc>
          <w:tcPr>
            <w:tcW w:w="3545" w:type="dxa"/>
            <w:shd w:val="clear" w:color="auto" w:fill="auto"/>
            <w:vAlign w:val="center"/>
          </w:tcPr>
          <w:p w14:paraId="00A90CAC" w14:textId="77777777" w:rsidR="00637CD3" w:rsidRPr="00231D9B" w:rsidRDefault="00637CD3" w:rsidP="00AD4B68">
            <w:pPr>
              <w:spacing w:after="0" w:line="360" w:lineRule="auto"/>
              <w:jc w:val="center"/>
              <w:rPr>
                <w:rFonts w:ascii="Times New Roman" w:eastAsia="Calibri" w:hAnsi="Times New Roman"/>
                <w:sz w:val="24"/>
                <w:szCs w:val="24"/>
                <w:lang w:eastAsia="en-US"/>
              </w:rPr>
            </w:pPr>
            <w:r w:rsidRPr="00231D9B">
              <w:rPr>
                <w:rFonts w:ascii="Times New Roman" w:eastAsia="Calibri" w:hAnsi="Times New Roman"/>
                <w:sz w:val="24"/>
                <w:szCs w:val="24"/>
                <w:lang w:eastAsia="en-US"/>
              </w:rPr>
              <w:t>2</w:t>
            </w:r>
          </w:p>
        </w:tc>
      </w:tr>
      <w:tr w:rsidR="00637CD3" w:rsidRPr="00231D9B" w14:paraId="39F61838" w14:textId="77777777" w:rsidTr="00AD4B68">
        <w:tc>
          <w:tcPr>
            <w:tcW w:w="6628" w:type="dxa"/>
            <w:shd w:val="clear" w:color="auto" w:fill="auto"/>
          </w:tcPr>
          <w:p w14:paraId="75C08424" w14:textId="77777777" w:rsidR="00637CD3" w:rsidRPr="00231D9B" w:rsidRDefault="00637CD3" w:rsidP="00AD4B68">
            <w:pPr>
              <w:spacing w:after="0" w:line="360" w:lineRule="auto"/>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Содержание</w:t>
            </w:r>
          </w:p>
        </w:tc>
        <w:tc>
          <w:tcPr>
            <w:tcW w:w="3545" w:type="dxa"/>
            <w:shd w:val="clear" w:color="auto" w:fill="auto"/>
            <w:vAlign w:val="center"/>
          </w:tcPr>
          <w:p w14:paraId="759A4280" w14:textId="77777777" w:rsidR="00637CD3" w:rsidRPr="00231D9B" w:rsidRDefault="00637CD3" w:rsidP="00AD4B68">
            <w:pPr>
              <w:spacing w:after="0" w:line="360" w:lineRule="auto"/>
              <w:jc w:val="center"/>
              <w:rPr>
                <w:rFonts w:ascii="Times New Roman" w:eastAsia="Calibri" w:hAnsi="Times New Roman"/>
                <w:sz w:val="24"/>
                <w:szCs w:val="24"/>
                <w:lang w:eastAsia="en-US"/>
              </w:rPr>
            </w:pPr>
            <w:r w:rsidRPr="00231D9B">
              <w:rPr>
                <w:rFonts w:ascii="Times New Roman" w:eastAsia="Calibri" w:hAnsi="Times New Roman"/>
                <w:sz w:val="24"/>
                <w:szCs w:val="24"/>
                <w:lang w:eastAsia="en-US"/>
              </w:rPr>
              <w:t>1-2</w:t>
            </w:r>
          </w:p>
        </w:tc>
      </w:tr>
      <w:tr w:rsidR="00637CD3" w:rsidRPr="00231D9B" w14:paraId="5CD62465" w14:textId="77777777" w:rsidTr="00AD4B68">
        <w:tc>
          <w:tcPr>
            <w:tcW w:w="6628" w:type="dxa"/>
            <w:shd w:val="clear" w:color="auto" w:fill="auto"/>
          </w:tcPr>
          <w:p w14:paraId="310BEF97" w14:textId="77777777" w:rsidR="00637CD3" w:rsidRPr="00231D9B" w:rsidRDefault="00637CD3" w:rsidP="00AD4B68">
            <w:pPr>
              <w:spacing w:after="0" w:line="360" w:lineRule="auto"/>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Введение</w:t>
            </w:r>
          </w:p>
        </w:tc>
        <w:tc>
          <w:tcPr>
            <w:tcW w:w="3545" w:type="dxa"/>
            <w:shd w:val="clear" w:color="auto" w:fill="auto"/>
            <w:vAlign w:val="center"/>
          </w:tcPr>
          <w:p w14:paraId="31F34621" w14:textId="77777777" w:rsidR="00637CD3" w:rsidRPr="00231D9B" w:rsidRDefault="00637CD3" w:rsidP="00AD4B68">
            <w:pPr>
              <w:spacing w:after="0" w:line="360" w:lineRule="auto"/>
              <w:jc w:val="center"/>
              <w:rPr>
                <w:rFonts w:ascii="Times New Roman" w:eastAsia="Calibri" w:hAnsi="Times New Roman"/>
                <w:sz w:val="24"/>
                <w:szCs w:val="24"/>
                <w:lang w:eastAsia="en-US"/>
              </w:rPr>
            </w:pPr>
            <w:r w:rsidRPr="00231D9B">
              <w:rPr>
                <w:rFonts w:ascii="Times New Roman" w:eastAsia="Calibri" w:hAnsi="Times New Roman"/>
                <w:sz w:val="24"/>
                <w:szCs w:val="24"/>
                <w:lang w:eastAsia="en-US"/>
              </w:rPr>
              <w:t>1-2</w:t>
            </w:r>
          </w:p>
        </w:tc>
      </w:tr>
      <w:tr w:rsidR="00637CD3" w:rsidRPr="00231D9B" w14:paraId="6E0462BF" w14:textId="77777777" w:rsidTr="00AD4B68">
        <w:tc>
          <w:tcPr>
            <w:tcW w:w="6628" w:type="dxa"/>
            <w:shd w:val="clear" w:color="auto" w:fill="auto"/>
          </w:tcPr>
          <w:p w14:paraId="1E3F30AD" w14:textId="77777777" w:rsidR="00637CD3" w:rsidRPr="00231D9B" w:rsidRDefault="00637CD3" w:rsidP="00AD4B68">
            <w:pPr>
              <w:spacing w:after="0" w:line="360" w:lineRule="auto"/>
              <w:jc w:val="both"/>
              <w:rPr>
                <w:rFonts w:ascii="Times New Roman" w:eastAsia="Calibri" w:hAnsi="Times New Roman"/>
                <w:sz w:val="24"/>
                <w:szCs w:val="24"/>
                <w:lang w:val="en-US" w:eastAsia="en-US"/>
              </w:rPr>
            </w:pPr>
            <w:r w:rsidRPr="00231D9B">
              <w:rPr>
                <w:rFonts w:ascii="Times New Roman" w:eastAsia="Calibri" w:hAnsi="Times New Roman"/>
                <w:sz w:val="24"/>
                <w:szCs w:val="24"/>
                <w:lang w:eastAsia="en-US"/>
              </w:rPr>
              <w:t>1 Глава (теоретическая)</w:t>
            </w:r>
          </w:p>
        </w:tc>
        <w:tc>
          <w:tcPr>
            <w:tcW w:w="3545" w:type="dxa"/>
            <w:shd w:val="clear" w:color="auto" w:fill="auto"/>
            <w:vAlign w:val="center"/>
          </w:tcPr>
          <w:p w14:paraId="793B2B98" w14:textId="77777777" w:rsidR="00637CD3" w:rsidRPr="00231D9B" w:rsidRDefault="00637CD3" w:rsidP="00AD4B68">
            <w:pPr>
              <w:spacing w:after="0" w:line="360" w:lineRule="auto"/>
              <w:jc w:val="center"/>
              <w:rPr>
                <w:rFonts w:ascii="Times New Roman" w:eastAsia="Calibri" w:hAnsi="Times New Roman"/>
                <w:sz w:val="24"/>
                <w:szCs w:val="24"/>
                <w:lang w:eastAsia="en-US"/>
              </w:rPr>
            </w:pPr>
            <w:r w:rsidRPr="00231D9B">
              <w:rPr>
                <w:rFonts w:ascii="Times New Roman" w:eastAsia="Calibri" w:hAnsi="Times New Roman"/>
                <w:sz w:val="24"/>
                <w:szCs w:val="24"/>
                <w:lang w:eastAsia="en-US"/>
              </w:rPr>
              <w:t>20-25</w:t>
            </w:r>
          </w:p>
        </w:tc>
      </w:tr>
      <w:tr w:rsidR="00637CD3" w:rsidRPr="00231D9B" w14:paraId="223FF56E" w14:textId="77777777" w:rsidTr="00AD4B68">
        <w:tc>
          <w:tcPr>
            <w:tcW w:w="6628" w:type="dxa"/>
            <w:shd w:val="clear" w:color="auto" w:fill="auto"/>
          </w:tcPr>
          <w:p w14:paraId="394D3565" w14:textId="77777777" w:rsidR="00637CD3" w:rsidRPr="00231D9B" w:rsidRDefault="00637CD3" w:rsidP="00AD4B68">
            <w:pPr>
              <w:spacing w:after="0" w:line="360" w:lineRule="auto"/>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1.1 Параграф</w:t>
            </w:r>
          </w:p>
        </w:tc>
        <w:tc>
          <w:tcPr>
            <w:tcW w:w="3545" w:type="dxa"/>
            <w:shd w:val="clear" w:color="auto" w:fill="auto"/>
            <w:vAlign w:val="center"/>
          </w:tcPr>
          <w:p w14:paraId="62062ED8" w14:textId="77777777" w:rsidR="00637CD3" w:rsidRPr="00231D9B" w:rsidRDefault="00637CD3" w:rsidP="00AD4B68">
            <w:pPr>
              <w:spacing w:after="0" w:line="360" w:lineRule="auto"/>
              <w:jc w:val="center"/>
              <w:rPr>
                <w:rFonts w:ascii="Times New Roman" w:eastAsia="Calibri" w:hAnsi="Times New Roman"/>
                <w:sz w:val="24"/>
                <w:szCs w:val="24"/>
                <w:lang w:eastAsia="en-US"/>
              </w:rPr>
            </w:pPr>
            <w:r w:rsidRPr="00231D9B">
              <w:rPr>
                <w:rFonts w:ascii="Times New Roman" w:eastAsia="Calibri" w:hAnsi="Times New Roman"/>
                <w:sz w:val="24"/>
                <w:szCs w:val="24"/>
                <w:lang w:eastAsia="en-US"/>
              </w:rPr>
              <w:t xml:space="preserve">соразмерно объёму </w:t>
            </w:r>
            <w:proofErr w:type="gramStart"/>
            <w:r w:rsidRPr="00231D9B">
              <w:rPr>
                <w:rFonts w:ascii="Times New Roman" w:eastAsia="Calibri" w:hAnsi="Times New Roman"/>
                <w:sz w:val="24"/>
                <w:szCs w:val="24"/>
                <w:lang w:eastAsia="en-US"/>
              </w:rPr>
              <w:t>1-ой</w:t>
            </w:r>
            <w:proofErr w:type="gramEnd"/>
            <w:r w:rsidRPr="00231D9B">
              <w:rPr>
                <w:rFonts w:ascii="Times New Roman" w:eastAsia="Calibri" w:hAnsi="Times New Roman"/>
                <w:sz w:val="24"/>
                <w:szCs w:val="24"/>
                <w:lang w:eastAsia="en-US"/>
              </w:rPr>
              <w:t xml:space="preserve"> главы</w:t>
            </w:r>
          </w:p>
        </w:tc>
      </w:tr>
      <w:tr w:rsidR="00637CD3" w:rsidRPr="00231D9B" w14:paraId="4C095E68" w14:textId="77777777" w:rsidTr="00AD4B68">
        <w:tc>
          <w:tcPr>
            <w:tcW w:w="6628" w:type="dxa"/>
            <w:shd w:val="clear" w:color="auto" w:fill="auto"/>
          </w:tcPr>
          <w:p w14:paraId="0AB73217" w14:textId="77777777" w:rsidR="00637CD3" w:rsidRPr="00231D9B" w:rsidRDefault="00637CD3" w:rsidP="00AD4B68">
            <w:pPr>
              <w:spacing w:after="0" w:line="360" w:lineRule="auto"/>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1.</w:t>
            </w:r>
            <w:r w:rsidRPr="00231D9B">
              <w:rPr>
                <w:rFonts w:ascii="Times New Roman" w:eastAsia="Calibri" w:hAnsi="Times New Roman"/>
                <w:sz w:val="24"/>
                <w:szCs w:val="24"/>
                <w:lang w:val="en-US" w:eastAsia="en-US"/>
              </w:rPr>
              <w:t>n</w:t>
            </w:r>
            <w:r w:rsidRPr="00231D9B">
              <w:rPr>
                <w:rFonts w:ascii="Times New Roman" w:eastAsia="Calibri" w:hAnsi="Times New Roman"/>
                <w:sz w:val="24"/>
                <w:szCs w:val="24"/>
                <w:lang w:eastAsia="en-US"/>
              </w:rPr>
              <w:t xml:space="preserve"> Параграф</w:t>
            </w:r>
          </w:p>
        </w:tc>
        <w:tc>
          <w:tcPr>
            <w:tcW w:w="3545" w:type="dxa"/>
            <w:shd w:val="clear" w:color="auto" w:fill="auto"/>
            <w:vAlign w:val="center"/>
          </w:tcPr>
          <w:p w14:paraId="31094784" w14:textId="77777777" w:rsidR="00637CD3" w:rsidRPr="00231D9B" w:rsidRDefault="00637CD3" w:rsidP="00AD4B68">
            <w:pPr>
              <w:spacing w:after="0" w:line="360" w:lineRule="auto"/>
              <w:jc w:val="center"/>
              <w:rPr>
                <w:rFonts w:ascii="Times New Roman" w:eastAsia="Calibri" w:hAnsi="Times New Roman"/>
                <w:sz w:val="24"/>
                <w:szCs w:val="24"/>
                <w:lang w:eastAsia="en-US"/>
              </w:rPr>
            </w:pPr>
            <w:r w:rsidRPr="00231D9B">
              <w:rPr>
                <w:rFonts w:ascii="Times New Roman" w:eastAsia="Calibri" w:hAnsi="Times New Roman"/>
                <w:sz w:val="24"/>
                <w:szCs w:val="24"/>
                <w:lang w:eastAsia="en-US"/>
              </w:rPr>
              <w:t xml:space="preserve">соразмерно объёму </w:t>
            </w:r>
            <w:proofErr w:type="gramStart"/>
            <w:r w:rsidRPr="00231D9B">
              <w:rPr>
                <w:rFonts w:ascii="Times New Roman" w:eastAsia="Calibri" w:hAnsi="Times New Roman"/>
                <w:sz w:val="24"/>
                <w:szCs w:val="24"/>
                <w:lang w:eastAsia="en-US"/>
              </w:rPr>
              <w:t>1-ой</w:t>
            </w:r>
            <w:proofErr w:type="gramEnd"/>
            <w:r w:rsidRPr="00231D9B">
              <w:rPr>
                <w:rFonts w:ascii="Times New Roman" w:eastAsia="Calibri" w:hAnsi="Times New Roman"/>
                <w:sz w:val="24"/>
                <w:szCs w:val="24"/>
                <w:lang w:eastAsia="en-US"/>
              </w:rPr>
              <w:t xml:space="preserve"> главы</w:t>
            </w:r>
          </w:p>
        </w:tc>
      </w:tr>
      <w:tr w:rsidR="00637CD3" w:rsidRPr="00231D9B" w14:paraId="656FCCA2" w14:textId="77777777" w:rsidTr="00AD4B68">
        <w:tc>
          <w:tcPr>
            <w:tcW w:w="6628" w:type="dxa"/>
            <w:shd w:val="clear" w:color="auto" w:fill="auto"/>
          </w:tcPr>
          <w:p w14:paraId="1E779240" w14:textId="77777777" w:rsidR="00637CD3" w:rsidRPr="00231D9B" w:rsidRDefault="00637CD3" w:rsidP="00AD4B68">
            <w:pPr>
              <w:spacing w:after="0" w:line="360" w:lineRule="auto"/>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2 Глава (практическая)</w:t>
            </w:r>
          </w:p>
        </w:tc>
        <w:tc>
          <w:tcPr>
            <w:tcW w:w="3545" w:type="dxa"/>
            <w:shd w:val="clear" w:color="auto" w:fill="auto"/>
            <w:vAlign w:val="center"/>
          </w:tcPr>
          <w:p w14:paraId="6C326C40" w14:textId="77777777" w:rsidR="00637CD3" w:rsidRPr="00231D9B" w:rsidRDefault="00637CD3" w:rsidP="00AD4B68">
            <w:pPr>
              <w:spacing w:after="0" w:line="360" w:lineRule="auto"/>
              <w:jc w:val="center"/>
              <w:rPr>
                <w:rFonts w:ascii="Times New Roman" w:eastAsia="Calibri" w:hAnsi="Times New Roman"/>
                <w:sz w:val="24"/>
                <w:szCs w:val="24"/>
                <w:lang w:eastAsia="en-US"/>
              </w:rPr>
            </w:pPr>
            <w:r w:rsidRPr="00231D9B">
              <w:rPr>
                <w:rFonts w:ascii="Times New Roman" w:eastAsia="Calibri" w:hAnsi="Times New Roman"/>
                <w:sz w:val="24"/>
                <w:szCs w:val="24"/>
                <w:lang w:eastAsia="en-US"/>
              </w:rPr>
              <w:t>20-25</w:t>
            </w:r>
          </w:p>
        </w:tc>
      </w:tr>
      <w:tr w:rsidR="00637CD3" w:rsidRPr="00231D9B" w14:paraId="3B0A7A6A" w14:textId="77777777" w:rsidTr="00AD4B68">
        <w:tc>
          <w:tcPr>
            <w:tcW w:w="6628" w:type="dxa"/>
            <w:shd w:val="clear" w:color="auto" w:fill="auto"/>
          </w:tcPr>
          <w:p w14:paraId="0D0A4696" w14:textId="77777777" w:rsidR="00637CD3" w:rsidRPr="00231D9B" w:rsidRDefault="00637CD3" w:rsidP="00AD4B68">
            <w:pPr>
              <w:spacing w:after="0" w:line="360" w:lineRule="auto"/>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2.1 Параграф</w:t>
            </w:r>
          </w:p>
        </w:tc>
        <w:tc>
          <w:tcPr>
            <w:tcW w:w="3545" w:type="dxa"/>
            <w:shd w:val="clear" w:color="auto" w:fill="auto"/>
            <w:vAlign w:val="center"/>
          </w:tcPr>
          <w:p w14:paraId="5E4292E6" w14:textId="77777777" w:rsidR="00637CD3" w:rsidRPr="00231D9B" w:rsidRDefault="00637CD3" w:rsidP="00AD4B68">
            <w:pPr>
              <w:spacing w:after="0" w:line="360" w:lineRule="auto"/>
              <w:jc w:val="center"/>
              <w:rPr>
                <w:rFonts w:ascii="Times New Roman" w:eastAsia="Calibri" w:hAnsi="Times New Roman"/>
                <w:sz w:val="24"/>
                <w:szCs w:val="24"/>
              </w:rPr>
            </w:pPr>
            <w:r w:rsidRPr="00231D9B">
              <w:rPr>
                <w:rFonts w:ascii="Times New Roman" w:eastAsia="Calibri" w:hAnsi="Times New Roman"/>
                <w:sz w:val="24"/>
                <w:szCs w:val="24"/>
                <w:lang w:eastAsia="en-US"/>
              </w:rPr>
              <w:t xml:space="preserve">соразмерно объёму </w:t>
            </w:r>
            <w:proofErr w:type="gramStart"/>
            <w:r w:rsidRPr="00231D9B">
              <w:rPr>
                <w:rFonts w:ascii="Times New Roman" w:eastAsia="Calibri" w:hAnsi="Times New Roman"/>
                <w:sz w:val="24"/>
                <w:szCs w:val="24"/>
                <w:lang w:eastAsia="en-US"/>
              </w:rPr>
              <w:t>2-ой</w:t>
            </w:r>
            <w:proofErr w:type="gramEnd"/>
            <w:r w:rsidRPr="00231D9B">
              <w:rPr>
                <w:rFonts w:ascii="Times New Roman" w:eastAsia="Calibri" w:hAnsi="Times New Roman"/>
                <w:sz w:val="24"/>
                <w:szCs w:val="24"/>
                <w:lang w:eastAsia="en-US"/>
              </w:rPr>
              <w:t xml:space="preserve"> главы</w:t>
            </w:r>
          </w:p>
        </w:tc>
      </w:tr>
      <w:tr w:rsidR="00637CD3" w:rsidRPr="00231D9B" w14:paraId="7A70A084" w14:textId="77777777" w:rsidTr="00AD4B68">
        <w:tc>
          <w:tcPr>
            <w:tcW w:w="6628" w:type="dxa"/>
            <w:shd w:val="clear" w:color="auto" w:fill="auto"/>
          </w:tcPr>
          <w:p w14:paraId="1C070DD3" w14:textId="77777777" w:rsidR="00637CD3" w:rsidRPr="00231D9B" w:rsidRDefault="00637CD3" w:rsidP="00AD4B68">
            <w:pPr>
              <w:spacing w:after="0" w:line="360" w:lineRule="auto"/>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2.</w:t>
            </w:r>
            <w:r w:rsidRPr="00231D9B">
              <w:rPr>
                <w:rFonts w:ascii="Times New Roman" w:eastAsia="Calibri" w:hAnsi="Times New Roman"/>
                <w:sz w:val="24"/>
                <w:szCs w:val="24"/>
                <w:lang w:val="en-US" w:eastAsia="en-US"/>
              </w:rPr>
              <w:t>n</w:t>
            </w:r>
            <w:r w:rsidRPr="00231D9B">
              <w:rPr>
                <w:rFonts w:ascii="Times New Roman" w:eastAsia="Calibri" w:hAnsi="Times New Roman"/>
                <w:sz w:val="24"/>
                <w:szCs w:val="24"/>
                <w:lang w:eastAsia="en-US"/>
              </w:rPr>
              <w:t xml:space="preserve"> Параграф</w:t>
            </w:r>
          </w:p>
        </w:tc>
        <w:tc>
          <w:tcPr>
            <w:tcW w:w="3545" w:type="dxa"/>
            <w:shd w:val="clear" w:color="auto" w:fill="auto"/>
            <w:vAlign w:val="center"/>
          </w:tcPr>
          <w:p w14:paraId="55AA1EE8" w14:textId="77777777" w:rsidR="00637CD3" w:rsidRPr="00231D9B" w:rsidRDefault="00637CD3" w:rsidP="00AD4B68">
            <w:pPr>
              <w:spacing w:after="0" w:line="360" w:lineRule="auto"/>
              <w:jc w:val="center"/>
              <w:rPr>
                <w:rFonts w:ascii="Times New Roman" w:eastAsia="Calibri" w:hAnsi="Times New Roman"/>
                <w:sz w:val="24"/>
                <w:szCs w:val="24"/>
              </w:rPr>
            </w:pPr>
            <w:r w:rsidRPr="00231D9B">
              <w:rPr>
                <w:rFonts w:ascii="Times New Roman" w:eastAsia="Calibri" w:hAnsi="Times New Roman"/>
                <w:sz w:val="24"/>
                <w:szCs w:val="24"/>
                <w:lang w:eastAsia="en-US"/>
              </w:rPr>
              <w:t xml:space="preserve">соразмерно объёму </w:t>
            </w:r>
            <w:proofErr w:type="gramStart"/>
            <w:r w:rsidRPr="00231D9B">
              <w:rPr>
                <w:rFonts w:ascii="Times New Roman" w:eastAsia="Calibri" w:hAnsi="Times New Roman"/>
                <w:sz w:val="24"/>
                <w:szCs w:val="24"/>
                <w:lang w:eastAsia="en-US"/>
              </w:rPr>
              <w:t>2-ой</w:t>
            </w:r>
            <w:proofErr w:type="gramEnd"/>
            <w:r w:rsidRPr="00231D9B">
              <w:rPr>
                <w:rFonts w:ascii="Times New Roman" w:eastAsia="Calibri" w:hAnsi="Times New Roman"/>
                <w:sz w:val="24"/>
                <w:szCs w:val="24"/>
                <w:lang w:eastAsia="en-US"/>
              </w:rPr>
              <w:t xml:space="preserve"> главы</w:t>
            </w:r>
          </w:p>
        </w:tc>
      </w:tr>
      <w:tr w:rsidR="00637CD3" w:rsidRPr="00231D9B" w14:paraId="5D22A4EC" w14:textId="77777777" w:rsidTr="00AD4B68">
        <w:tc>
          <w:tcPr>
            <w:tcW w:w="6628" w:type="dxa"/>
            <w:shd w:val="clear" w:color="auto" w:fill="auto"/>
          </w:tcPr>
          <w:p w14:paraId="4DCAD9EB" w14:textId="77777777" w:rsidR="00637CD3" w:rsidRPr="00231D9B" w:rsidRDefault="00637CD3" w:rsidP="00AD4B68">
            <w:pPr>
              <w:spacing w:after="0" w:line="360" w:lineRule="auto"/>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Заключение</w:t>
            </w:r>
          </w:p>
        </w:tc>
        <w:tc>
          <w:tcPr>
            <w:tcW w:w="3545" w:type="dxa"/>
            <w:shd w:val="clear" w:color="auto" w:fill="auto"/>
            <w:vAlign w:val="center"/>
          </w:tcPr>
          <w:p w14:paraId="7A16F0D9" w14:textId="77777777" w:rsidR="00637CD3" w:rsidRPr="00231D9B" w:rsidRDefault="00637CD3" w:rsidP="00AD4B68">
            <w:pPr>
              <w:spacing w:after="0" w:line="360" w:lineRule="auto"/>
              <w:jc w:val="center"/>
              <w:rPr>
                <w:rFonts w:ascii="Times New Roman" w:eastAsia="Calibri" w:hAnsi="Times New Roman"/>
                <w:sz w:val="24"/>
                <w:szCs w:val="24"/>
                <w:lang w:eastAsia="en-US"/>
              </w:rPr>
            </w:pPr>
            <w:r w:rsidRPr="00231D9B">
              <w:rPr>
                <w:rFonts w:ascii="Times New Roman" w:eastAsia="Calibri" w:hAnsi="Times New Roman"/>
                <w:sz w:val="24"/>
                <w:szCs w:val="24"/>
                <w:lang w:eastAsia="en-US"/>
              </w:rPr>
              <w:t>1-2</w:t>
            </w:r>
          </w:p>
        </w:tc>
      </w:tr>
      <w:tr w:rsidR="00637CD3" w:rsidRPr="00231D9B" w14:paraId="229D712F" w14:textId="77777777" w:rsidTr="00AD4B68">
        <w:tc>
          <w:tcPr>
            <w:tcW w:w="6628" w:type="dxa"/>
            <w:shd w:val="clear" w:color="auto" w:fill="auto"/>
          </w:tcPr>
          <w:p w14:paraId="151DE7C0" w14:textId="77777777" w:rsidR="00637CD3" w:rsidRPr="00231D9B" w:rsidRDefault="00637CD3" w:rsidP="00AD4B68">
            <w:pPr>
              <w:spacing w:after="0" w:line="360" w:lineRule="auto"/>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Список использованных источников</w:t>
            </w:r>
          </w:p>
        </w:tc>
        <w:tc>
          <w:tcPr>
            <w:tcW w:w="3545" w:type="dxa"/>
            <w:shd w:val="clear" w:color="auto" w:fill="auto"/>
            <w:vAlign w:val="center"/>
          </w:tcPr>
          <w:p w14:paraId="37506773" w14:textId="77777777" w:rsidR="00637CD3" w:rsidRPr="00231D9B" w:rsidRDefault="00637CD3" w:rsidP="00AD4B68">
            <w:pPr>
              <w:spacing w:after="0" w:line="360" w:lineRule="auto"/>
              <w:jc w:val="center"/>
              <w:rPr>
                <w:rFonts w:ascii="Times New Roman" w:eastAsia="Calibri" w:hAnsi="Times New Roman"/>
                <w:sz w:val="24"/>
                <w:szCs w:val="24"/>
                <w:lang w:eastAsia="en-US"/>
              </w:rPr>
            </w:pPr>
            <w:proofErr w:type="gramStart"/>
            <w:r w:rsidRPr="00231D9B">
              <w:rPr>
                <w:rFonts w:ascii="Times New Roman" w:eastAsia="Calibri" w:hAnsi="Times New Roman"/>
                <w:sz w:val="24"/>
                <w:szCs w:val="24"/>
                <w:lang w:eastAsia="en-US"/>
              </w:rPr>
              <w:t>1-2</w:t>
            </w:r>
            <w:proofErr w:type="gramEnd"/>
            <w:r w:rsidRPr="00231D9B">
              <w:rPr>
                <w:rFonts w:ascii="Times New Roman" w:eastAsia="Calibri" w:hAnsi="Times New Roman"/>
                <w:sz w:val="24"/>
                <w:szCs w:val="24"/>
                <w:lang w:eastAsia="en-US"/>
              </w:rPr>
              <w:t xml:space="preserve"> (не менее 15 источников)</w:t>
            </w:r>
          </w:p>
        </w:tc>
      </w:tr>
      <w:tr w:rsidR="00637CD3" w:rsidRPr="00231D9B" w14:paraId="528DA4EA" w14:textId="77777777" w:rsidTr="00AD4B68">
        <w:tc>
          <w:tcPr>
            <w:tcW w:w="6628" w:type="dxa"/>
            <w:shd w:val="clear" w:color="auto" w:fill="auto"/>
          </w:tcPr>
          <w:p w14:paraId="0D0BD9B7" w14:textId="77777777" w:rsidR="00637CD3" w:rsidRPr="00231D9B" w:rsidRDefault="00637CD3" w:rsidP="00AD4B68">
            <w:pPr>
              <w:spacing w:after="0" w:line="360" w:lineRule="auto"/>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Приложения</w:t>
            </w:r>
          </w:p>
        </w:tc>
        <w:tc>
          <w:tcPr>
            <w:tcW w:w="3545" w:type="dxa"/>
            <w:shd w:val="clear" w:color="auto" w:fill="auto"/>
            <w:vAlign w:val="center"/>
          </w:tcPr>
          <w:p w14:paraId="1AABF974" w14:textId="77777777" w:rsidR="00637CD3" w:rsidRPr="00231D9B" w:rsidRDefault="00637CD3" w:rsidP="00AD4B68">
            <w:pPr>
              <w:spacing w:after="0" w:line="360" w:lineRule="auto"/>
              <w:jc w:val="center"/>
              <w:rPr>
                <w:rFonts w:ascii="Times New Roman" w:eastAsia="Calibri" w:hAnsi="Times New Roman"/>
                <w:sz w:val="24"/>
                <w:szCs w:val="24"/>
                <w:lang w:eastAsia="en-US"/>
              </w:rPr>
            </w:pPr>
            <w:r w:rsidRPr="00231D9B">
              <w:rPr>
                <w:rFonts w:ascii="Times New Roman" w:eastAsia="Calibri" w:hAnsi="Times New Roman"/>
                <w:sz w:val="24"/>
                <w:szCs w:val="24"/>
                <w:lang w:eastAsia="en-US"/>
              </w:rPr>
              <w:t>не ограничивается</w:t>
            </w:r>
          </w:p>
        </w:tc>
      </w:tr>
    </w:tbl>
    <w:p w14:paraId="1EFC93AE" w14:textId="77777777" w:rsidR="00637CD3" w:rsidRPr="00231D9B" w:rsidRDefault="00637CD3" w:rsidP="00637CD3">
      <w:pPr>
        <w:spacing w:after="0"/>
        <w:ind w:firstLine="709"/>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 xml:space="preserve">Титульный лист содержит сведения о названии образовательной организации, теме дипломной работы, специальности среднего профессионального образования, руководителе и исполнителе, годе выполнения работы. </w:t>
      </w:r>
    </w:p>
    <w:p w14:paraId="5ABA388D" w14:textId="77777777" w:rsidR="00637CD3" w:rsidRPr="00231D9B" w:rsidRDefault="00637CD3" w:rsidP="00637CD3">
      <w:pPr>
        <w:spacing w:after="0"/>
        <w:ind w:firstLine="709"/>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 xml:space="preserve">Содержание последовательно отражает все структурные элементы дипломной работы с указанием номеров страниц, с которых начинается: Введение, наименование разделов (глав и параграфов) основной части работы, Заключение, Список использованных источников, Приложения. </w:t>
      </w:r>
    </w:p>
    <w:p w14:paraId="351857DC" w14:textId="77777777" w:rsidR="00637CD3" w:rsidRPr="00231D9B" w:rsidRDefault="00637CD3" w:rsidP="00637CD3">
      <w:pPr>
        <w:spacing w:after="0"/>
        <w:ind w:firstLine="709"/>
        <w:jc w:val="both"/>
        <w:rPr>
          <w:rFonts w:ascii="Times New Roman" w:hAnsi="Times New Roman"/>
          <w:sz w:val="24"/>
          <w:szCs w:val="24"/>
        </w:rPr>
      </w:pPr>
      <w:r w:rsidRPr="00231D9B">
        <w:rPr>
          <w:rFonts w:ascii="Times New Roman" w:eastAsia="Calibri" w:hAnsi="Times New Roman"/>
          <w:sz w:val="24"/>
          <w:szCs w:val="24"/>
          <w:lang w:eastAsia="en-US"/>
        </w:rPr>
        <w:t xml:space="preserve">Во Введении обосновывается актуальность выбранной темы, формулируются противоречия и проблемы, определяется объект и предмет, цель и задачи дипломной работы, дается краткий анализ степени разработанности темы исследователями, указываются методы исследования, характеризуется новизна, практическая значимость (ценность), адресность полученных результатов, описывается структура выпускной квалификационной работы </w:t>
      </w:r>
      <w:r w:rsidR="005363F6" w:rsidRPr="00231D9B">
        <w:rPr>
          <w:rFonts w:ascii="Times New Roman" w:eastAsia="Calibri" w:hAnsi="Times New Roman"/>
          <w:sz w:val="24"/>
          <w:szCs w:val="24"/>
          <w:lang w:eastAsia="en-US"/>
        </w:rPr>
        <w:br/>
      </w:r>
      <w:r w:rsidRPr="00231D9B">
        <w:rPr>
          <w:rFonts w:ascii="Times New Roman" w:eastAsia="Calibri" w:hAnsi="Times New Roman"/>
          <w:sz w:val="24"/>
          <w:szCs w:val="24"/>
          <w:lang w:eastAsia="en-US"/>
        </w:rPr>
        <w:t xml:space="preserve">(с краткой характеристикой глав основной части дипломной работы). </w:t>
      </w:r>
    </w:p>
    <w:p w14:paraId="01EF5636" w14:textId="77777777" w:rsidR="00637CD3" w:rsidRPr="00231D9B" w:rsidRDefault="00637CD3" w:rsidP="00637CD3">
      <w:pPr>
        <w:spacing w:after="0"/>
        <w:ind w:firstLine="709"/>
        <w:jc w:val="both"/>
        <w:rPr>
          <w:rFonts w:ascii="Times New Roman" w:hAnsi="Times New Roman"/>
          <w:sz w:val="24"/>
          <w:szCs w:val="24"/>
        </w:rPr>
      </w:pPr>
      <w:r w:rsidRPr="00231D9B">
        <w:rPr>
          <w:rFonts w:ascii="Times New Roman" w:eastAsia="Calibri" w:hAnsi="Times New Roman"/>
          <w:sz w:val="24"/>
          <w:szCs w:val="24"/>
          <w:lang w:eastAsia="en-US"/>
        </w:rPr>
        <w:t xml:space="preserve">Основная часть дипломной работы отражает решение исследовательских задач, поставленных во Введении, структурно состоит из двух глав (теоретической </w:t>
      </w:r>
      <w:r w:rsidR="005363F6" w:rsidRPr="00231D9B">
        <w:rPr>
          <w:rFonts w:ascii="Times New Roman" w:eastAsia="Calibri" w:hAnsi="Times New Roman"/>
          <w:sz w:val="24"/>
          <w:szCs w:val="24"/>
          <w:lang w:eastAsia="en-US"/>
        </w:rPr>
        <w:br/>
      </w:r>
      <w:r w:rsidRPr="00231D9B">
        <w:rPr>
          <w:rFonts w:ascii="Times New Roman" w:eastAsia="Calibri" w:hAnsi="Times New Roman"/>
          <w:sz w:val="24"/>
          <w:szCs w:val="24"/>
          <w:lang w:eastAsia="en-US"/>
        </w:rPr>
        <w:t xml:space="preserve">и практической), каждая из которых может быть представлена </w:t>
      </w:r>
      <w:proofErr w:type="gramStart"/>
      <w:r w:rsidRPr="00231D9B">
        <w:rPr>
          <w:rFonts w:ascii="Times New Roman" w:eastAsia="Calibri" w:hAnsi="Times New Roman"/>
          <w:sz w:val="24"/>
          <w:szCs w:val="24"/>
          <w:lang w:eastAsia="en-US"/>
        </w:rPr>
        <w:t>3-4</w:t>
      </w:r>
      <w:proofErr w:type="gramEnd"/>
      <w:r w:rsidRPr="00231D9B">
        <w:rPr>
          <w:rFonts w:ascii="Times New Roman" w:eastAsia="Calibri" w:hAnsi="Times New Roman"/>
          <w:sz w:val="24"/>
          <w:szCs w:val="24"/>
          <w:lang w:eastAsia="en-US"/>
        </w:rPr>
        <w:t xml:space="preserve"> параграфами. Название главы не должно дублировать название темы, а название параграфов – название глав. Формулировки должны быть лаконичными и отражать суть главы (параграфа) работы. </w:t>
      </w:r>
    </w:p>
    <w:p w14:paraId="55CB0D70" w14:textId="4ECE8181" w:rsidR="00637CD3" w:rsidRPr="00231D9B" w:rsidRDefault="00637CD3" w:rsidP="00637CD3">
      <w:pPr>
        <w:spacing w:after="0"/>
        <w:ind w:firstLine="709"/>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 xml:space="preserve">Теоретическая глава посвящается теоретическим аспектам изучаемого объекта </w:t>
      </w:r>
      <w:r w:rsidR="005363F6" w:rsidRPr="00231D9B">
        <w:rPr>
          <w:rFonts w:ascii="Times New Roman" w:eastAsia="Calibri" w:hAnsi="Times New Roman"/>
          <w:sz w:val="24"/>
          <w:szCs w:val="24"/>
          <w:lang w:eastAsia="en-US"/>
        </w:rPr>
        <w:br/>
      </w:r>
      <w:r w:rsidRPr="00231D9B">
        <w:rPr>
          <w:rFonts w:ascii="Times New Roman" w:eastAsia="Calibri" w:hAnsi="Times New Roman"/>
          <w:sz w:val="24"/>
          <w:szCs w:val="24"/>
          <w:lang w:eastAsia="en-US"/>
        </w:rPr>
        <w:t xml:space="preserve">и предмета </w:t>
      </w:r>
      <w:r w:rsidR="005C7A2F" w:rsidRPr="00231D9B">
        <w:rPr>
          <w:rFonts w:ascii="Times New Roman" w:eastAsia="Calibri" w:hAnsi="Times New Roman"/>
          <w:sz w:val="24"/>
          <w:szCs w:val="24"/>
          <w:lang w:eastAsia="en-US"/>
        </w:rPr>
        <w:t>дипломного проекта (работы)</w:t>
      </w:r>
      <w:r w:rsidRPr="00231D9B">
        <w:rPr>
          <w:rFonts w:ascii="Times New Roman" w:eastAsia="Calibri" w:hAnsi="Times New Roman"/>
          <w:sz w:val="24"/>
          <w:szCs w:val="24"/>
          <w:lang w:eastAsia="en-US"/>
        </w:rPr>
        <w:t xml:space="preserve">. Теоретическая глава выполняется </w:t>
      </w:r>
      <w:r w:rsidR="005363F6" w:rsidRPr="00231D9B">
        <w:rPr>
          <w:rFonts w:ascii="Times New Roman" w:eastAsia="Calibri" w:hAnsi="Times New Roman"/>
          <w:sz w:val="24"/>
          <w:szCs w:val="24"/>
          <w:lang w:eastAsia="en-US"/>
        </w:rPr>
        <w:br/>
      </w:r>
      <w:r w:rsidRPr="00231D9B">
        <w:rPr>
          <w:rFonts w:ascii="Times New Roman" w:eastAsia="Calibri" w:hAnsi="Times New Roman"/>
          <w:sz w:val="24"/>
          <w:szCs w:val="24"/>
          <w:lang w:eastAsia="en-US"/>
        </w:rPr>
        <w:t xml:space="preserve">на основе анализа методической и специальной литературы, нормативно-правовых документов, регламентирующих область профессиональной деятельности. </w:t>
      </w:r>
    </w:p>
    <w:p w14:paraId="69CF67E4" w14:textId="77777777" w:rsidR="00637CD3" w:rsidRPr="00231D9B" w:rsidRDefault="00637CD3" w:rsidP="00637CD3">
      <w:pPr>
        <w:spacing w:after="0"/>
        <w:ind w:firstLine="709"/>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 xml:space="preserve">Практическая глава посвящается анализу практического материала и анализу опыта практической работы, полученного во время прохождения производственной (преддипломной) практики применительно к теме дипломной работы. </w:t>
      </w:r>
    </w:p>
    <w:p w14:paraId="54D17D61" w14:textId="77777777" w:rsidR="00637CD3" w:rsidRPr="00231D9B" w:rsidRDefault="00637CD3" w:rsidP="00637CD3">
      <w:pPr>
        <w:spacing w:after="0"/>
        <w:ind w:firstLine="709"/>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Основные положения, подлежащие отражению в практической части работы:</w:t>
      </w:r>
    </w:p>
    <w:p w14:paraId="03C3CD21" w14:textId="77777777" w:rsidR="00637CD3" w:rsidRPr="00231D9B" w:rsidRDefault="00637CD3" w:rsidP="00930BD4">
      <w:pPr>
        <w:numPr>
          <w:ilvl w:val="0"/>
          <w:numId w:val="17"/>
        </w:numPr>
        <w:tabs>
          <w:tab w:val="left" w:pos="993"/>
        </w:tabs>
        <w:autoSpaceDE w:val="0"/>
        <w:autoSpaceDN w:val="0"/>
        <w:adjustRightInd w:val="0"/>
        <w:spacing w:after="0"/>
        <w:ind w:left="0" w:firstLine="709"/>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анализ конкретного материала (системы, процесса(</w:t>
      </w:r>
      <w:proofErr w:type="spellStart"/>
      <w:r w:rsidRPr="00231D9B">
        <w:rPr>
          <w:rFonts w:ascii="Times New Roman" w:eastAsia="Calibri" w:hAnsi="Times New Roman"/>
          <w:sz w:val="24"/>
          <w:szCs w:val="24"/>
          <w:lang w:eastAsia="en-US"/>
        </w:rPr>
        <w:t>ов</w:t>
      </w:r>
      <w:proofErr w:type="spellEnd"/>
      <w:r w:rsidRPr="00231D9B">
        <w:rPr>
          <w:rFonts w:ascii="Times New Roman" w:eastAsia="Calibri" w:hAnsi="Times New Roman"/>
          <w:sz w:val="24"/>
          <w:szCs w:val="24"/>
          <w:lang w:eastAsia="en-US"/>
        </w:rPr>
        <w:t>), профессиональных ситуаций) по избранной теме;</w:t>
      </w:r>
    </w:p>
    <w:p w14:paraId="09A12B21" w14:textId="77777777" w:rsidR="00637CD3" w:rsidRPr="00231D9B" w:rsidRDefault="00637CD3" w:rsidP="00930BD4">
      <w:pPr>
        <w:numPr>
          <w:ilvl w:val="0"/>
          <w:numId w:val="17"/>
        </w:numPr>
        <w:tabs>
          <w:tab w:val="left" w:pos="993"/>
        </w:tabs>
        <w:autoSpaceDE w:val="0"/>
        <w:autoSpaceDN w:val="0"/>
        <w:adjustRightInd w:val="0"/>
        <w:spacing w:after="0"/>
        <w:ind w:left="0" w:firstLine="709"/>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описание выявленных проблем и тенденций развития объекта и предмета изучения на основе анализа конкретного материала по избранной теме;</w:t>
      </w:r>
    </w:p>
    <w:p w14:paraId="0700570D" w14:textId="77777777" w:rsidR="00637CD3" w:rsidRPr="00231D9B" w:rsidRDefault="00637CD3" w:rsidP="00930BD4">
      <w:pPr>
        <w:numPr>
          <w:ilvl w:val="0"/>
          <w:numId w:val="17"/>
        </w:numPr>
        <w:tabs>
          <w:tab w:val="left" w:pos="993"/>
        </w:tabs>
        <w:autoSpaceDE w:val="0"/>
        <w:autoSpaceDN w:val="0"/>
        <w:adjustRightInd w:val="0"/>
        <w:spacing w:after="0"/>
        <w:ind w:left="0" w:firstLine="709"/>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описание способов решения выявленных проблем.</w:t>
      </w:r>
    </w:p>
    <w:p w14:paraId="33183AD5" w14:textId="77777777" w:rsidR="00637CD3" w:rsidRPr="00231D9B" w:rsidRDefault="00637CD3" w:rsidP="00637CD3">
      <w:pPr>
        <w:tabs>
          <w:tab w:val="left" w:pos="993"/>
        </w:tabs>
        <w:spacing w:after="0"/>
        <w:ind w:firstLine="709"/>
        <w:jc w:val="both"/>
        <w:rPr>
          <w:rFonts w:ascii="Times New Roman" w:eastAsia="Calibri" w:hAnsi="Times New Roman"/>
          <w:sz w:val="24"/>
          <w:szCs w:val="24"/>
          <w:lang w:eastAsia="en-US"/>
        </w:rPr>
      </w:pPr>
      <w:r w:rsidRPr="00231D9B">
        <w:rPr>
          <w:rFonts w:ascii="Times New Roman" w:hAnsi="Times New Roman"/>
          <w:sz w:val="24"/>
          <w:szCs w:val="24"/>
        </w:rPr>
        <w:t>В ходе анализа могут использоваться аналитические таблицы, расчеты, формулы, схемы, диаграммы и графики.</w:t>
      </w:r>
    </w:p>
    <w:p w14:paraId="4395BE31" w14:textId="77777777" w:rsidR="00637CD3" w:rsidRPr="00231D9B" w:rsidRDefault="00637CD3" w:rsidP="00637CD3">
      <w:pPr>
        <w:tabs>
          <w:tab w:val="left" w:pos="993"/>
        </w:tabs>
        <w:spacing w:after="0"/>
        <w:ind w:firstLine="709"/>
        <w:jc w:val="both"/>
        <w:rPr>
          <w:rFonts w:ascii="Times New Roman" w:hAnsi="Times New Roman"/>
          <w:sz w:val="24"/>
          <w:szCs w:val="24"/>
        </w:rPr>
      </w:pPr>
      <w:r w:rsidRPr="00231D9B">
        <w:rPr>
          <w:rFonts w:ascii="Times New Roman" w:eastAsia="Calibri" w:hAnsi="Times New Roman"/>
          <w:sz w:val="24"/>
          <w:szCs w:val="24"/>
          <w:lang w:eastAsia="en-US"/>
        </w:rPr>
        <w:t xml:space="preserve">Заключение содержит выводы, отражающие результаты теоретической </w:t>
      </w:r>
      <w:r w:rsidR="005363F6" w:rsidRPr="00231D9B">
        <w:rPr>
          <w:rFonts w:ascii="Times New Roman" w:eastAsia="Calibri" w:hAnsi="Times New Roman"/>
          <w:sz w:val="24"/>
          <w:szCs w:val="24"/>
          <w:lang w:eastAsia="en-US"/>
        </w:rPr>
        <w:br/>
      </w:r>
      <w:r w:rsidRPr="00231D9B">
        <w:rPr>
          <w:rFonts w:ascii="Times New Roman" w:eastAsia="Calibri" w:hAnsi="Times New Roman"/>
          <w:sz w:val="24"/>
          <w:szCs w:val="24"/>
          <w:lang w:eastAsia="en-US"/>
        </w:rPr>
        <w:t xml:space="preserve">и практической разработки темы </w:t>
      </w:r>
      <w:r w:rsidRPr="00231D9B">
        <w:rPr>
          <w:rFonts w:ascii="Times New Roman" w:hAnsi="Times New Roman"/>
          <w:sz w:val="24"/>
          <w:szCs w:val="24"/>
        </w:rPr>
        <w:t>и рекомендации относительно возможностей практического применения материала работы.</w:t>
      </w:r>
    </w:p>
    <w:p w14:paraId="62AE3C35" w14:textId="77777777" w:rsidR="00637CD3" w:rsidRPr="00231D9B" w:rsidRDefault="00637CD3" w:rsidP="00637CD3">
      <w:pPr>
        <w:tabs>
          <w:tab w:val="left" w:pos="993"/>
        </w:tabs>
        <w:spacing w:after="0"/>
        <w:ind w:firstLine="709"/>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 xml:space="preserve">Список использованных источников представляет собой перечень использованных автором при подготовке дипломной работы информационных источников, расположенных </w:t>
      </w:r>
      <w:r w:rsidR="005363F6" w:rsidRPr="00231D9B">
        <w:rPr>
          <w:rFonts w:ascii="Times New Roman" w:eastAsia="Calibri" w:hAnsi="Times New Roman"/>
          <w:sz w:val="24"/>
          <w:szCs w:val="24"/>
          <w:lang w:eastAsia="en-US"/>
        </w:rPr>
        <w:br/>
      </w:r>
      <w:r w:rsidRPr="00231D9B">
        <w:rPr>
          <w:rFonts w:ascii="Times New Roman" w:eastAsia="Calibri" w:hAnsi="Times New Roman"/>
          <w:sz w:val="24"/>
          <w:szCs w:val="24"/>
          <w:lang w:eastAsia="en-US"/>
        </w:rPr>
        <w:t>в следующем порядке:</w:t>
      </w:r>
    </w:p>
    <w:p w14:paraId="5148B85C" w14:textId="77777777" w:rsidR="00637CD3" w:rsidRPr="00231D9B" w:rsidRDefault="00637CD3" w:rsidP="00930BD4">
      <w:pPr>
        <w:numPr>
          <w:ilvl w:val="0"/>
          <w:numId w:val="16"/>
        </w:numPr>
        <w:tabs>
          <w:tab w:val="left" w:pos="993"/>
        </w:tabs>
        <w:autoSpaceDE w:val="0"/>
        <w:autoSpaceDN w:val="0"/>
        <w:adjustRightInd w:val="0"/>
        <w:spacing w:after="0"/>
        <w:ind w:left="0" w:firstLine="709"/>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федеральные законы (в очередности от последнего года принятия к предыдущим);</w:t>
      </w:r>
    </w:p>
    <w:p w14:paraId="6DD58BF8" w14:textId="77777777" w:rsidR="00637CD3" w:rsidRPr="00231D9B" w:rsidRDefault="00637CD3" w:rsidP="00930BD4">
      <w:pPr>
        <w:numPr>
          <w:ilvl w:val="0"/>
          <w:numId w:val="16"/>
        </w:numPr>
        <w:tabs>
          <w:tab w:val="left" w:pos="993"/>
        </w:tabs>
        <w:autoSpaceDE w:val="0"/>
        <w:autoSpaceDN w:val="0"/>
        <w:adjustRightInd w:val="0"/>
        <w:spacing w:after="0"/>
        <w:ind w:left="0" w:firstLine="709"/>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указы Президента Российской Федерации (в очередности от последнего года принятия к предыдущим);</w:t>
      </w:r>
    </w:p>
    <w:p w14:paraId="34678E2C" w14:textId="77777777" w:rsidR="00637CD3" w:rsidRPr="00231D9B" w:rsidRDefault="00637CD3" w:rsidP="00930BD4">
      <w:pPr>
        <w:numPr>
          <w:ilvl w:val="0"/>
          <w:numId w:val="16"/>
        </w:numPr>
        <w:tabs>
          <w:tab w:val="left" w:pos="993"/>
        </w:tabs>
        <w:autoSpaceDE w:val="0"/>
        <w:autoSpaceDN w:val="0"/>
        <w:adjustRightInd w:val="0"/>
        <w:spacing w:after="0"/>
        <w:ind w:left="0" w:firstLine="709"/>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постановления правительства Российской Федерации (в очередности от последнего года принятия к предыдущим);</w:t>
      </w:r>
    </w:p>
    <w:p w14:paraId="03C6092D" w14:textId="77777777" w:rsidR="00637CD3" w:rsidRPr="00231D9B" w:rsidRDefault="00637CD3" w:rsidP="00930BD4">
      <w:pPr>
        <w:numPr>
          <w:ilvl w:val="0"/>
          <w:numId w:val="18"/>
        </w:numPr>
        <w:tabs>
          <w:tab w:val="left" w:pos="993"/>
        </w:tabs>
        <w:autoSpaceDE w:val="0"/>
        <w:autoSpaceDN w:val="0"/>
        <w:adjustRightInd w:val="0"/>
        <w:spacing w:after="0"/>
        <w:ind w:left="0" w:firstLine="709"/>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монографии, учебники, учебные пособия (в алфавитном порядке);</w:t>
      </w:r>
    </w:p>
    <w:p w14:paraId="5F5AB8FF" w14:textId="77777777" w:rsidR="00637CD3" w:rsidRPr="00231D9B" w:rsidRDefault="00637CD3" w:rsidP="00930BD4">
      <w:pPr>
        <w:widowControl w:val="0"/>
        <w:numPr>
          <w:ilvl w:val="0"/>
          <w:numId w:val="18"/>
        </w:numPr>
        <w:tabs>
          <w:tab w:val="left" w:pos="993"/>
        </w:tabs>
        <w:overflowPunct w:val="0"/>
        <w:autoSpaceDE w:val="0"/>
        <w:autoSpaceDN w:val="0"/>
        <w:adjustRightInd w:val="0"/>
        <w:spacing w:after="0"/>
        <w:ind w:left="0" w:firstLine="709"/>
        <w:jc w:val="both"/>
        <w:textAlignment w:val="baseline"/>
        <w:rPr>
          <w:rFonts w:ascii="Times New Roman" w:hAnsi="Times New Roman"/>
          <w:sz w:val="24"/>
          <w:szCs w:val="24"/>
        </w:rPr>
      </w:pPr>
      <w:r w:rsidRPr="00231D9B">
        <w:rPr>
          <w:rFonts w:ascii="Times New Roman" w:eastAsia="Calibri" w:hAnsi="Times New Roman"/>
          <w:sz w:val="24"/>
          <w:szCs w:val="24"/>
          <w:lang w:eastAsia="en-US"/>
        </w:rPr>
        <w:t>интернет-ресурсы.</w:t>
      </w:r>
    </w:p>
    <w:p w14:paraId="3677EA93" w14:textId="77777777" w:rsidR="00637CD3" w:rsidRPr="00231D9B" w:rsidRDefault="00637CD3" w:rsidP="00637CD3">
      <w:pPr>
        <w:tabs>
          <w:tab w:val="left" w:pos="993"/>
        </w:tabs>
        <w:spacing w:after="0"/>
        <w:ind w:firstLine="709"/>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 xml:space="preserve">Приложения могут состоять из дополнительных справочных материалов, имеющих вспомогательное значение при выполнении дипломной работы, например: копий документов, полученных в ходе прохождения производственной практики, выдержек </w:t>
      </w:r>
      <w:r w:rsidR="005363F6" w:rsidRPr="00231D9B">
        <w:rPr>
          <w:rFonts w:ascii="Times New Roman" w:eastAsia="Calibri" w:hAnsi="Times New Roman"/>
          <w:sz w:val="24"/>
          <w:szCs w:val="24"/>
          <w:lang w:eastAsia="en-US"/>
        </w:rPr>
        <w:br/>
      </w:r>
      <w:r w:rsidRPr="00231D9B">
        <w:rPr>
          <w:rFonts w:ascii="Times New Roman" w:eastAsia="Calibri" w:hAnsi="Times New Roman"/>
          <w:sz w:val="24"/>
          <w:szCs w:val="24"/>
          <w:lang w:eastAsia="en-US"/>
        </w:rPr>
        <w:t xml:space="preserve">из отчетных материалов, статистических данных, схем, таблиц, диаграмм, программ, положений и </w:t>
      </w:r>
      <w:proofErr w:type="gramStart"/>
      <w:r w:rsidRPr="00231D9B">
        <w:rPr>
          <w:rFonts w:ascii="Times New Roman" w:eastAsia="Calibri" w:hAnsi="Times New Roman"/>
          <w:sz w:val="24"/>
          <w:szCs w:val="24"/>
          <w:lang w:eastAsia="en-US"/>
        </w:rPr>
        <w:t>т.п.</w:t>
      </w:r>
      <w:proofErr w:type="gramEnd"/>
      <w:r w:rsidRPr="00231D9B">
        <w:rPr>
          <w:rFonts w:ascii="Times New Roman" w:eastAsia="Calibri" w:hAnsi="Times New Roman"/>
          <w:sz w:val="24"/>
          <w:szCs w:val="24"/>
          <w:lang w:eastAsia="en-US"/>
        </w:rPr>
        <w:t xml:space="preserve"> </w:t>
      </w:r>
    </w:p>
    <w:p w14:paraId="316EDE5F" w14:textId="77777777" w:rsidR="00637CD3" w:rsidRPr="00231D9B" w:rsidRDefault="00637CD3" w:rsidP="00637CD3">
      <w:pPr>
        <w:spacing w:after="0"/>
        <w:ind w:firstLine="709"/>
        <w:jc w:val="both"/>
        <w:rPr>
          <w:rFonts w:ascii="Times New Roman" w:hAnsi="Times New Roman"/>
          <w:b/>
          <w:sz w:val="24"/>
          <w:szCs w:val="24"/>
        </w:rPr>
      </w:pPr>
      <w:r w:rsidRPr="00231D9B">
        <w:rPr>
          <w:rFonts w:ascii="Times New Roman" w:hAnsi="Times New Roman"/>
          <w:sz w:val="24"/>
          <w:szCs w:val="24"/>
        </w:rPr>
        <w:t xml:space="preserve">Доклад выпускника </w:t>
      </w:r>
      <w:r w:rsidRPr="00231D9B">
        <w:rPr>
          <w:rFonts w:ascii="Times New Roman" w:eastAsia="Calibri" w:hAnsi="Times New Roman"/>
          <w:sz w:val="24"/>
          <w:szCs w:val="24"/>
          <w:lang w:eastAsia="en-US"/>
        </w:rPr>
        <w:t xml:space="preserve">на заседании </w:t>
      </w:r>
      <w:r w:rsidRPr="00231D9B">
        <w:rPr>
          <w:rFonts w:ascii="Times New Roman" w:hAnsi="Times New Roman"/>
          <w:sz w:val="24"/>
          <w:szCs w:val="24"/>
        </w:rPr>
        <w:t xml:space="preserve">Государственной экзаменационной комиссии рекомендуется сопровождать </w:t>
      </w:r>
      <w:r w:rsidRPr="00231D9B">
        <w:rPr>
          <w:rFonts w:ascii="Times New Roman" w:eastAsia="Calibri" w:hAnsi="Times New Roman"/>
          <w:sz w:val="24"/>
          <w:szCs w:val="24"/>
          <w:lang w:eastAsia="en-US"/>
        </w:rPr>
        <w:t>мультимедийной</w:t>
      </w:r>
      <w:r w:rsidRPr="00231D9B">
        <w:rPr>
          <w:rFonts w:ascii="Times New Roman" w:hAnsi="Times New Roman"/>
          <w:sz w:val="24"/>
          <w:szCs w:val="24"/>
        </w:rPr>
        <w:t xml:space="preserve"> презентацией, включающей подготовленный обучающимся наглядный материал, иллюстрирующий основные положения </w:t>
      </w:r>
      <w:r w:rsidRPr="00231D9B">
        <w:rPr>
          <w:rFonts w:ascii="Times New Roman" w:eastAsia="Calibri" w:hAnsi="Times New Roman"/>
          <w:sz w:val="24"/>
          <w:szCs w:val="24"/>
          <w:lang w:eastAsia="en-US"/>
        </w:rPr>
        <w:t>дипломной работы.</w:t>
      </w:r>
    </w:p>
    <w:p w14:paraId="0555BB9B" w14:textId="7627E356" w:rsidR="00637CD3" w:rsidRPr="00231D9B" w:rsidRDefault="00637CD3" w:rsidP="00637CD3">
      <w:pPr>
        <w:spacing w:after="0"/>
        <w:ind w:firstLine="709"/>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 xml:space="preserve">Содержание мультимедийной презентации должно отражать выполнение поставленных целей и задач в </w:t>
      </w:r>
      <w:r w:rsidR="005C7A2F" w:rsidRPr="00231D9B">
        <w:rPr>
          <w:rFonts w:ascii="Times New Roman" w:eastAsia="Calibri" w:hAnsi="Times New Roman"/>
          <w:sz w:val="24"/>
          <w:szCs w:val="24"/>
          <w:lang w:eastAsia="en-US"/>
        </w:rPr>
        <w:t>дипломном проекте (работе)</w:t>
      </w:r>
      <w:r w:rsidRPr="00231D9B">
        <w:rPr>
          <w:rFonts w:ascii="Times New Roman" w:eastAsia="Calibri" w:hAnsi="Times New Roman"/>
          <w:sz w:val="24"/>
          <w:szCs w:val="24"/>
          <w:lang w:eastAsia="en-US"/>
        </w:rPr>
        <w:t xml:space="preserve">, оформлено </w:t>
      </w:r>
      <w:r w:rsidR="005363F6" w:rsidRPr="00231D9B">
        <w:rPr>
          <w:rFonts w:ascii="Times New Roman" w:eastAsia="Calibri" w:hAnsi="Times New Roman"/>
          <w:sz w:val="24"/>
          <w:szCs w:val="24"/>
          <w:lang w:eastAsia="en-US"/>
        </w:rPr>
        <w:br/>
      </w:r>
      <w:r w:rsidRPr="00231D9B">
        <w:rPr>
          <w:rFonts w:ascii="Times New Roman" w:eastAsia="Calibri" w:hAnsi="Times New Roman"/>
          <w:sz w:val="24"/>
          <w:szCs w:val="24"/>
          <w:lang w:eastAsia="en-US"/>
        </w:rPr>
        <w:t xml:space="preserve">с соблюдением принятых правил орфографии, пунктуации, сокращений и правил оформления текста, лаконично располагаться на слайде. </w:t>
      </w:r>
    </w:p>
    <w:p w14:paraId="450ADBA9" w14:textId="7CE33C1E" w:rsidR="00637CD3" w:rsidRPr="00231D9B" w:rsidRDefault="00637CD3" w:rsidP="00637CD3">
      <w:pPr>
        <w:spacing w:after="0"/>
        <w:ind w:firstLine="709"/>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 xml:space="preserve">Рекомендуемое количество слайдов: </w:t>
      </w:r>
      <w:proofErr w:type="gramStart"/>
      <w:r w:rsidRPr="00231D9B">
        <w:rPr>
          <w:rFonts w:ascii="Times New Roman" w:eastAsia="Calibri" w:hAnsi="Times New Roman"/>
          <w:sz w:val="24"/>
          <w:szCs w:val="24"/>
          <w:lang w:eastAsia="en-US"/>
        </w:rPr>
        <w:t>10-12</w:t>
      </w:r>
      <w:proofErr w:type="gramEnd"/>
      <w:r w:rsidRPr="00231D9B">
        <w:rPr>
          <w:rFonts w:ascii="Times New Roman" w:eastAsia="Calibri" w:hAnsi="Times New Roman"/>
          <w:sz w:val="24"/>
          <w:szCs w:val="24"/>
          <w:lang w:eastAsia="en-US"/>
        </w:rPr>
        <w:t xml:space="preserve">. При оформлении презентации необходимо соблюдать дизайн-эргономические требования: сочетаемость и количество цветов (на одном слайде рекомендуется использовать не более трех цветов: один для фона, один для заголовка, один для текста), ограниченное количество объектов на слайде, единый стиль оформления, единый тип шрифта. </w:t>
      </w:r>
    </w:p>
    <w:p w14:paraId="34865451" w14:textId="77777777" w:rsidR="000E3858" w:rsidRPr="00231D9B" w:rsidRDefault="000E3858" w:rsidP="00637CD3">
      <w:pPr>
        <w:spacing w:after="0"/>
        <w:ind w:firstLine="709"/>
        <w:jc w:val="both"/>
        <w:rPr>
          <w:rFonts w:ascii="Times New Roman" w:eastAsia="Calibri" w:hAnsi="Times New Roman"/>
          <w:sz w:val="24"/>
          <w:szCs w:val="24"/>
          <w:lang w:eastAsia="en-US"/>
        </w:rPr>
      </w:pPr>
    </w:p>
    <w:p w14:paraId="4C99BEA1" w14:textId="77777777" w:rsidR="00637CD3" w:rsidRPr="00231D9B" w:rsidRDefault="00637CD3" w:rsidP="004C784B">
      <w:pPr>
        <w:pStyle w:val="a6"/>
        <w:numPr>
          <w:ilvl w:val="1"/>
          <w:numId w:val="88"/>
        </w:numPr>
        <w:ind w:left="0" w:firstLine="709"/>
        <w:contextualSpacing/>
        <w:jc w:val="both"/>
      </w:pPr>
      <w:r w:rsidRPr="00231D9B">
        <w:t xml:space="preserve"> Порядок оценки </w:t>
      </w:r>
      <w:r w:rsidR="00D9091A" w:rsidRPr="00231D9B">
        <w:t>результатов</w:t>
      </w:r>
      <w:r w:rsidRPr="00231D9B">
        <w:t xml:space="preserve"> дипломно</w:t>
      </w:r>
      <w:r w:rsidR="004C784B" w:rsidRPr="00231D9B">
        <w:t>го проекта</w:t>
      </w:r>
      <w:r w:rsidRPr="00231D9B">
        <w:t xml:space="preserve"> </w:t>
      </w:r>
      <w:r w:rsidR="004C784B" w:rsidRPr="00231D9B">
        <w:t>(</w:t>
      </w:r>
      <w:r w:rsidRPr="00231D9B">
        <w:t>работы</w:t>
      </w:r>
      <w:r w:rsidR="004C784B" w:rsidRPr="00231D9B">
        <w:t>)</w:t>
      </w:r>
    </w:p>
    <w:p w14:paraId="41331755" w14:textId="5F1D11DD" w:rsidR="00637CD3" w:rsidRPr="00231D9B" w:rsidRDefault="00637CD3" w:rsidP="00637CD3">
      <w:pPr>
        <w:spacing w:after="0"/>
        <w:ind w:firstLine="709"/>
        <w:jc w:val="both"/>
        <w:rPr>
          <w:rFonts w:ascii="Times New Roman" w:hAnsi="Times New Roman"/>
          <w:sz w:val="24"/>
          <w:szCs w:val="24"/>
        </w:rPr>
      </w:pPr>
      <w:r w:rsidRPr="00231D9B">
        <w:rPr>
          <w:rFonts w:ascii="Times New Roman" w:eastAsia="Calibri" w:hAnsi="Times New Roman"/>
          <w:sz w:val="24"/>
          <w:szCs w:val="24"/>
          <w:lang w:eastAsia="en-US"/>
        </w:rPr>
        <w:t xml:space="preserve">Не позднее, чем за неделю до начала работы Государственной экзаменационной комиссии председателем профильной предметно-цикловой комиссии организуется предварительная защита </w:t>
      </w:r>
      <w:r w:rsidR="005C7A2F" w:rsidRPr="00231D9B">
        <w:rPr>
          <w:rFonts w:ascii="Times New Roman" w:eastAsia="Calibri" w:hAnsi="Times New Roman"/>
          <w:sz w:val="24"/>
          <w:szCs w:val="24"/>
          <w:lang w:eastAsia="en-US"/>
        </w:rPr>
        <w:t>дипломного проекта (работы)</w:t>
      </w:r>
      <w:r w:rsidRPr="00231D9B">
        <w:rPr>
          <w:rFonts w:ascii="Times New Roman" w:eastAsia="Calibri" w:hAnsi="Times New Roman"/>
          <w:sz w:val="24"/>
          <w:szCs w:val="24"/>
          <w:lang w:eastAsia="en-US"/>
        </w:rPr>
        <w:t>, целью которой является рассмотрение вопроса о готовности выпускников к публичной защите.</w:t>
      </w:r>
    </w:p>
    <w:p w14:paraId="6012E07C" w14:textId="77777777" w:rsidR="00637CD3" w:rsidRPr="00231D9B" w:rsidRDefault="00637CD3" w:rsidP="00637CD3">
      <w:pPr>
        <w:spacing w:after="0"/>
        <w:ind w:firstLine="709"/>
        <w:jc w:val="both"/>
        <w:rPr>
          <w:rFonts w:ascii="Times New Roman" w:hAnsi="Times New Roman"/>
          <w:sz w:val="24"/>
          <w:szCs w:val="24"/>
        </w:rPr>
      </w:pPr>
      <w:r w:rsidRPr="00231D9B">
        <w:rPr>
          <w:rFonts w:ascii="Times New Roman" w:eastAsia="Calibri" w:hAnsi="Times New Roman"/>
          <w:sz w:val="24"/>
          <w:szCs w:val="24"/>
          <w:lang w:eastAsia="en-US"/>
        </w:rPr>
        <w:t xml:space="preserve">Председателем профильной предметно-цикловой комиссии определяется состав комиссии по предварительной защите дипломных работ и </w:t>
      </w:r>
      <w:r w:rsidRPr="00231D9B">
        <w:rPr>
          <w:rFonts w:ascii="Times New Roman" w:hAnsi="Times New Roman"/>
          <w:sz w:val="24"/>
          <w:szCs w:val="24"/>
        </w:rPr>
        <w:t>устанавливается график проведения заседаний.</w:t>
      </w:r>
    </w:p>
    <w:p w14:paraId="4F3ACF43" w14:textId="77777777" w:rsidR="00637CD3" w:rsidRPr="00231D9B" w:rsidRDefault="00637CD3" w:rsidP="00637CD3">
      <w:pPr>
        <w:spacing w:after="0"/>
        <w:ind w:firstLine="709"/>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В комиссию по предварительной защите дипломной работы выпускник предоставляет:</w:t>
      </w:r>
    </w:p>
    <w:p w14:paraId="1E2E0B7E" w14:textId="46602BFB" w:rsidR="00637CD3" w:rsidRPr="00231D9B" w:rsidRDefault="00637CD3" w:rsidP="00930BD4">
      <w:pPr>
        <w:numPr>
          <w:ilvl w:val="0"/>
          <w:numId w:val="19"/>
        </w:numPr>
        <w:tabs>
          <w:tab w:val="left" w:pos="993"/>
        </w:tabs>
        <w:autoSpaceDE w:val="0"/>
        <w:autoSpaceDN w:val="0"/>
        <w:adjustRightInd w:val="0"/>
        <w:spacing w:after="0"/>
        <w:ind w:left="0" w:firstLine="709"/>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 xml:space="preserve">Задание </w:t>
      </w:r>
      <w:r w:rsidR="005C7A2F" w:rsidRPr="00231D9B">
        <w:rPr>
          <w:rFonts w:ascii="Times New Roman" w:eastAsia="Calibri" w:hAnsi="Times New Roman"/>
          <w:sz w:val="24"/>
          <w:szCs w:val="24"/>
          <w:lang w:eastAsia="en-US"/>
        </w:rPr>
        <w:t>для</w:t>
      </w:r>
      <w:r w:rsidRPr="00231D9B">
        <w:rPr>
          <w:rFonts w:ascii="Times New Roman" w:eastAsia="Calibri" w:hAnsi="Times New Roman"/>
          <w:sz w:val="24"/>
          <w:szCs w:val="24"/>
          <w:lang w:eastAsia="en-US"/>
        </w:rPr>
        <w:t xml:space="preserve"> </w:t>
      </w:r>
      <w:r w:rsidR="005C7A2F" w:rsidRPr="00231D9B">
        <w:rPr>
          <w:rFonts w:ascii="Times New Roman" w:eastAsia="Calibri" w:hAnsi="Times New Roman"/>
          <w:sz w:val="24"/>
          <w:szCs w:val="24"/>
          <w:lang w:eastAsia="en-US"/>
        </w:rPr>
        <w:t>дипломного проекта (работы)</w:t>
      </w:r>
      <w:r w:rsidRPr="00231D9B">
        <w:rPr>
          <w:rFonts w:ascii="Times New Roman" w:eastAsia="Calibri" w:hAnsi="Times New Roman"/>
          <w:sz w:val="24"/>
          <w:szCs w:val="24"/>
          <w:lang w:eastAsia="en-US"/>
        </w:rPr>
        <w:t xml:space="preserve">; </w:t>
      </w:r>
    </w:p>
    <w:p w14:paraId="677BA58E" w14:textId="5BB19B5B" w:rsidR="00637CD3" w:rsidRPr="00231D9B" w:rsidRDefault="00637CD3" w:rsidP="00930BD4">
      <w:pPr>
        <w:numPr>
          <w:ilvl w:val="0"/>
          <w:numId w:val="19"/>
        </w:numPr>
        <w:tabs>
          <w:tab w:val="left" w:pos="993"/>
        </w:tabs>
        <w:autoSpaceDE w:val="0"/>
        <w:autoSpaceDN w:val="0"/>
        <w:adjustRightInd w:val="0"/>
        <w:spacing w:after="0"/>
        <w:ind w:left="0" w:firstLine="709"/>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 xml:space="preserve">текст (не сброшюрованный) </w:t>
      </w:r>
      <w:r w:rsidR="005C7A2F" w:rsidRPr="00231D9B">
        <w:rPr>
          <w:rFonts w:ascii="Times New Roman" w:hAnsi="Times New Roman"/>
          <w:sz w:val="24"/>
          <w:szCs w:val="24"/>
        </w:rPr>
        <w:t>дипломного проекта (работы)</w:t>
      </w:r>
      <w:r w:rsidRPr="00231D9B">
        <w:rPr>
          <w:rFonts w:ascii="Times New Roman" w:eastAsia="Calibri" w:hAnsi="Times New Roman"/>
          <w:sz w:val="24"/>
          <w:szCs w:val="24"/>
          <w:lang w:eastAsia="en-US"/>
        </w:rPr>
        <w:t xml:space="preserve">; </w:t>
      </w:r>
    </w:p>
    <w:p w14:paraId="0D8B2F0D" w14:textId="77777777" w:rsidR="00637CD3" w:rsidRPr="00231D9B" w:rsidRDefault="00637CD3" w:rsidP="00930BD4">
      <w:pPr>
        <w:numPr>
          <w:ilvl w:val="0"/>
          <w:numId w:val="19"/>
        </w:numPr>
        <w:tabs>
          <w:tab w:val="left" w:pos="993"/>
        </w:tabs>
        <w:autoSpaceDE w:val="0"/>
        <w:autoSpaceDN w:val="0"/>
        <w:adjustRightInd w:val="0"/>
        <w:spacing w:after="0"/>
        <w:ind w:left="0" w:firstLine="709"/>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 xml:space="preserve">доклад на защиту продолжительностью не более </w:t>
      </w:r>
      <w:proofErr w:type="gramStart"/>
      <w:r w:rsidRPr="00231D9B">
        <w:rPr>
          <w:rFonts w:ascii="Times New Roman" w:eastAsia="Calibri" w:hAnsi="Times New Roman"/>
          <w:sz w:val="24"/>
          <w:szCs w:val="24"/>
          <w:lang w:eastAsia="en-US"/>
        </w:rPr>
        <w:t>5-10</w:t>
      </w:r>
      <w:proofErr w:type="gramEnd"/>
      <w:r w:rsidRPr="00231D9B">
        <w:rPr>
          <w:rFonts w:ascii="Times New Roman" w:eastAsia="Calibri" w:hAnsi="Times New Roman"/>
          <w:sz w:val="24"/>
          <w:szCs w:val="24"/>
          <w:lang w:eastAsia="en-US"/>
        </w:rPr>
        <w:t xml:space="preserve"> минут;</w:t>
      </w:r>
    </w:p>
    <w:p w14:paraId="2F98BFDE" w14:textId="77777777" w:rsidR="00637CD3" w:rsidRPr="00231D9B" w:rsidRDefault="00637CD3" w:rsidP="00930BD4">
      <w:pPr>
        <w:numPr>
          <w:ilvl w:val="0"/>
          <w:numId w:val="19"/>
        </w:numPr>
        <w:tabs>
          <w:tab w:val="left" w:pos="993"/>
        </w:tabs>
        <w:autoSpaceDE w:val="0"/>
        <w:autoSpaceDN w:val="0"/>
        <w:adjustRightInd w:val="0"/>
        <w:spacing w:after="0"/>
        <w:ind w:left="0" w:firstLine="709"/>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 xml:space="preserve">презентационный (графический) материал к докладу; </w:t>
      </w:r>
    </w:p>
    <w:p w14:paraId="12057FB1" w14:textId="77777777" w:rsidR="00637CD3" w:rsidRPr="00231D9B" w:rsidRDefault="00637CD3" w:rsidP="00637CD3">
      <w:pPr>
        <w:spacing w:after="0"/>
        <w:ind w:firstLine="709"/>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На предварительной защите дипломной работы комиссия:</w:t>
      </w:r>
    </w:p>
    <w:p w14:paraId="78006D2F" w14:textId="27EE30B1" w:rsidR="00637CD3" w:rsidRPr="00231D9B" w:rsidRDefault="00637CD3" w:rsidP="00930BD4">
      <w:pPr>
        <w:numPr>
          <w:ilvl w:val="0"/>
          <w:numId w:val="20"/>
        </w:numPr>
        <w:tabs>
          <w:tab w:val="left" w:pos="993"/>
        </w:tabs>
        <w:autoSpaceDE w:val="0"/>
        <w:autoSpaceDN w:val="0"/>
        <w:adjustRightInd w:val="0"/>
        <w:spacing w:after="0"/>
        <w:ind w:left="0" w:firstLine="709"/>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 xml:space="preserve">определяет соответствие содержания </w:t>
      </w:r>
      <w:r w:rsidR="005C7A2F" w:rsidRPr="00231D9B">
        <w:rPr>
          <w:rFonts w:ascii="Times New Roman" w:hAnsi="Times New Roman"/>
          <w:sz w:val="24"/>
          <w:szCs w:val="24"/>
        </w:rPr>
        <w:t xml:space="preserve">дипломного проекта (работы) </w:t>
      </w:r>
      <w:r w:rsidRPr="00231D9B">
        <w:rPr>
          <w:rFonts w:ascii="Times New Roman" w:eastAsia="Calibri" w:hAnsi="Times New Roman"/>
          <w:sz w:val="24"/>
          <w:szCs w:val="24"/>
          <w:lang w:eastAsia="en-US"/>
        </w:rPr>
        <w:t xml:space="preserve">заявленной теме и выданному Заданию </w:t>
      </w:r>
      <w:r w:rsidR="005C7A2F" w:rsidRPr="00231D9B">
        <w:rPr>
          <w:rFonts w:ascii="Times New Roman" w:eastAsia="Calibri" w:hAnsi="Times New Roman"/>
          <w:sz w:val="24"/>
          <w:szCs w:val="24"/>
          <w:lang w:eastAsia="en-US"/>
        </w:rPr>
        <w:t>для</w:t>
      </w:r>
      <w:r w:rsidRPr="00231D9B">
        <w:rPr>
          <w:rFonts w:ascii="Times New Roman" w:eastAsia="Calibri" w:hAnsi="Times New Roman"/>
          <w:sz w:val="24"/>
          <w:szCs w:val="24"/>
          <w:lang w:eastAsia="en-US"/>
        </w:rPr>
        <w:t xml:space="preserve"> </w:t>
      </w:r>
      <w:r w:rsidR="005C7A2F" w:rsidRPr="00231D9B">
        <w:rPr>
          <w:rFonts w:ascii="Times New Roman" w:eastAsia="Calibri" w:hAnsi="Times New Roman"/>
          <w:sz w:val="24"/>
          <w:szCs w:val="24"/>
          <w:lang w:eastAsia="en-US"/>
        </w:rPr>
        <w:t>дипломного проекта (работы)</w:t>
      </w:r>
      <w:r w:rsidRPr="00231D9B">
        <w:rPr>
          <w:rFonts w:ascii="Times New Roman" w:eastAsia="Calibri" w:hAnsi="Times New Roman"/>
          <w:sz w:val="24"/>
          <w:szCs w:val="24"/>
          <w:lang w:eastAsia="en-US"/>
        </w:rPr>
        <w:t>;</w:t>
      </w:r>
    </w:p>
    <w:p w14:paraId="436993A4" w14:textId="63C23AE2" w:rsidR="00637CD3" w:rsidRPr="00231D9B" w:rsidRDefault="00637CD3" w:rsidP="00930BD4">
      <w:pPr>
        <w:numPr>
          <w:ilvl w:val="0"/>
          <w:numId w:val="20"/>
        </w:numPr>
        <w:tabs>
          <w:tab w:val="left" w:pos="993"/>
        </w:tabs>
        <w:autoSpaceDE w:val="0"/>
        <w:autoSpaceDN w:val="0"/>
        <w:adjustRightInd w:val="0"/>
        <w:spacing w:after="0"/>
        <w:ind w:left="0" w:firstLine="709"/>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 xml:space="preserve">соответствие презентационного материала содержанию </w:t>
      </w:r>
      <w:r w:rsidR="005C7A2F" w:rsidRPr="00231D9B">
        <w:rPr>
          <w:rFonts w:ascii="Times New Roman" w:hAnsi="Times New Roman"/>
          <w:sz w:val="24"/>
          <w:szCs w:val="24"/>
        </w:rPr>
        <w:t>дипломного проекта (работы)</w:t>
      </w:r>
      <w:r w:rsidRPr="00231D9B">
        <w:rPr>
          <w:rFonts w:ascii="Times New Roman" w:hAnsi="Times New Roman"/>
          <w:sz w:val="24"/>
          <w:szCs w:val="24"/>
        </w:rPr>
        <w:t xml:space="preserve"> </w:t>
      </w:r>
      <w:r w:rsidRPr="00231D9B">
        <w:rPr>
          <w:rFonts w:ascii="Times New Roman" w:eastAsia="Calibri" w:hAnsi="Times New Roman"/>
          <w:sz w:val="24"/>
          <w:szCs w:val="24"/>
          <w:lang w:eastAsia="en-US"/>
        </w:rPr>
        <w:t>и выданному Заданию на неё;</w:t>
      </w:r>
    </w:p>
    <w:p w14:paraId="4451E640" w14:textId="77777777" w:rsidR="00637CD3" w:rsidRPr="00231D9B" w:rsidRDefault="00637CD3" w:rsidP="00930BD4">
      <w:pPr>
        <w:numPr>
          <w:ilvl w:val="0"/>
          <w:numId w:val="20"/>
        </w:numPr>
        <w:tabs>
          <w:tab w:val="left" w:pos="993"/>
        </w:tabs>
        <w:autoSpaceDE w:val="0"/>
        <w:autoSpaceDN w:val="0"/>
        <w:adjustRightInd w:val="0"/>
        <w:spacing w:after="0"/>
        <w:ind w:left="0" w:firstLine="709"/>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заслушивает доклад студента;</w:t>
      </w:r>
    </w:p>
    <w:p w14:paraId="14FAFFC4" w14:textId="12007FBD" w:rsidR="00637CD3" w:rsidRPr="00231D9B" w:rsidRDefault="00637CD3" w:rsidP="00930BD4">
      <w:pPr>
        <w:numPr>
          <w:ilvl w:val="0"/>
          <w:numId w:val="20"/>
        </w:numPr>
        <w:tabs>
          <w:tab w:val="left" w:pos="993"/>
        </w:tabs>
        <w:autoSpaceDE w:val="0"/>
        <w:autoSpaceDN w:val="0"/>
        <w:adjustRightInd w:val="0"/>
        <w:spacing w:after="0"/>
        <w:ind w:left="0" w:firstLine="709"/>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определяет степень готовности к защите выполненно</w:t>
      </w:r>
      <w:r w:rsidR="005C7A2F" w:rsidRPr="00231D9B">
        <w:rPr>
          <w:rFonts w:ascii="Times New Roman" w:eastAsia="Calibri" w:hAnsi="Times New Roman"/>
          <w:sz w:val="24"/>
          <w:szCs w:val="24"/>
          <w:lang w:eastAsia="en-US"/>
        </w:rPr>
        <w:t xml:space="preserve">го </w:t>
      </w:r>
      <w:r w:rsidR="005C7A2F" w:rsidRPr="00231D9B">
        <w:rPr>
          <w:rFonts w:ascii="Times New Roman" w:hAnsi="Times New Roman"/>
          <w:sz w:val="24"/>
          <w:szCs w:val="24"/>
        </w:rPr>
        <w:t>дипломного проекта (работы)</w:t>
      </w:r>
      <w:r w:rsidRPr="00231D9B">
        <w:rPr>
          <w:rFonts w:ascii="Times New Roman" w:hAnsi="Times New Roman"/>
          <w:sz w:val="24"/>
          <w:szCs w:val="24"/>
        </w:rPr>
        <w:t>.</w:t>
      </w:r>
    </w:p>
    <w:p w14:paraId="7C32C5DC" w14:textId="681AA773" w:rsidR="00637CD3" w:rsidRPr="00231D9B" w:rsidRDefault="00637CD3" w:rsidP="00637CD3">
      <w:pPr>
        <w:tabs>
          <w:tab w:val="left" w:pos="993"/>
        </w:tabs>
        <w:spacing w:after="0"/>
        <w:ind w:firstLine="709"/>
        <w:jc w:val="both"/>
        <w:rPr>
          <w:rFonts w:ascii="Times New Roman" w:eastAsia="Calibri" w:hAnsi="Times New Roman"/>
          <w:sz w:val="24"/>
          <w:szCs w:val="24"/>
          <w:lang w:eastAsia="en-US"/>
        </w:rPr>
      </w:pPr>
      <w:r w:rsidRPr="00231D9B">
        <w:rPr>
          <w:rFonts w:ascii="Times New Roman" w:hAnsi="Times New Roman"/>
          <w:sz w:val="24"/>
          <w:szCs w:val="24"/>
        </w:rPr>
        <w:t xml:space="preserve">После прохождения предварительной защиты допускается внесение изменений </w:t>
      </w:r>
      <w:r w:rsidR="005363F6" w:rsidRPr="00231D9B">
        <w:rPr>
          <w:rFonts w:ascii="Times New Roman" w:hAnsi="Times New Roman"/>
          <w:sz w:val="24"/>
          <w:szCs w:val="24"/>
        </w:rPr>
        <w:br/>
      </w:r>
      <w:r w:rsidRPr="00231D9B">
        <w:rPr>
          <w:rFonts w:ascii="Times New Roman" w:hAnsi="Times New Roman"/>
          <w:sz w:val="24"/>
          <w:szCs w:val="24"/>
        </w:rPr>
        <w:t xml:space="preserve">в </w:t>
      </w:r>
      <w:r w:rsidR="005C7A2F" w:rsidRPr="00231D9B">
        <w:rPr>
          <w:rFonts w:ascii="Times New Roman" w:hAnsi="Times New Roman"/>
          <w:sz w:val="24"/>
          <w:szCs w:val="24"/>
        </w:rPr>
        <w:t>дипломный проект (работу)</w:t>
      </w:r>
      <w:r w:rsidRPr="00231D9B">
        <w:rPr>
          <w:rFonts w:ascii="Times New Roman" w:hAnsi="Times New Roman"/>
          <w:sz w:val="24"/>
          <w:szCs w:val="24"/>
        </w:rPr>
        <w:t>.</w:t>
      </w:r>
    </w:p>
    <w:p w14:paraId="42DD89F3" w14:textId="77777777" w:rsidR="00637CD3" w:rsidRPr="00231D9B" w:rsidRDefault="00637CD3" w:rsidP="00637CD3">
      <w:pPr>
        <w:spacing w:after="0"/>
        <w:ind w:firstLine="709"/>
        <w:jc w:val="both"/>
        <w:rPr>
          <w:rFonts w:ascii="Times New Roman" w:hAnsi="Times New Roman"/>
          <w:sz w:val="24"/>
          <w:szCs w:val="24"/>
        </w:rPr>
      </w:pPr>
      <w:r w:rsidRPr="00231D9B">
        <w:rPr>
          <w:rFonts w:ascii="Times New Roman" w:hAnsi="Times New Roman"/>
          <w:sz w:val="24"/>
          <w:szCs w:val="24"/>
        </w:rPr>
        <w:t>Завершенная дипломная работа обучающегося подлежит обязательному внешнему рецензированию.</w:t>
      </w:r>
    </w:p>
    <w:p w14:paraId="48020106" w14:textId="26CBBCC4" w:rsidR="00637CD3" w:rsidRPr="00231D9B" w:rsidRDefault="00637CD3" w:rsidP="00637CD3">
      <w:pPr>
        <w:spacing w:after="0"/>
        <w:ind w:firstLine="709"/>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 xml:space="preserve">Рецензентом проводится анализ, представленной на </w:t>
      </w:r>
      <w:r w:rsidR="005C7A2F" w:rsidRPr="00231D9B">
        <w:rPr>
          <w:rFonts w:ascii="Times New Roman" w:eastAsia="Calibri" w:hAnsi="Times New Roman"/>
          <w:sz w:val="24"/>
          <w:szCs w:val="24"/>
          <w:lang w:eastAsia="en-US"/>
        </w:rPr>
        <w:t>дипломный проект (работу)</w:t>
      </w:r>
      <w:r w:rsidRPr="00231D9B">
        <w:rPr>
          <w:rFonts w:ascii="Times New Roman" w:eastAsia="Calibri" w:hAnsi="Times New Roman"/>
          <w:sz w:val="24"/>
          <w:szCs w:val="24"/>
          <w:lang w:eastAsia="en-US"/>
        </w:rPr>
        <w:t xml:space="preserve"> и включает:</w:t>
      </w:r>
    </w:p>
    <w:p w14:paraId="0FEE238A" w14:textId="4600C25E" w:rsidR="00637CD3" w:rsidRPr="00231D9B" w:rsidRDefault="00637CD3" w:rsidP="00930BD4">
      <w:pPr>
        <w:widowControl w:val="0"/>
        <w:numPr>
          <w:ilvl w:val="0"/>
          <w:numId w:val="15"/>
        </w:numPr>
        <w:tabs>
          <w:tab w:val="left" w:pos="993"/>
        </w:tabs>
        <w:overflowPunct w:val="0"/>
        <w:autoSpaceDE w:val="0"/>
        <w:autoSpaceDN w:val="0"/>
        <w:adjustRightInd w:val="0"/>
        <w:spacing w:after="0"/>
        <w:ind w:left="0" w:firstLine="709"/>
        <w:jc w:val="both"/>
        <w:rPr>
          <w:rFonts w:ascii="Times New Roman" w:hAnsi="Times New Roman"/>
          <w:sz w:val="24"/>
          <w:szCs w:val="24"/>
        </w:rPr>
      </w:pPr>
      <w:r w:rsidRPr="00231D9B">
        <w:rPr>
          <w:rFonts w:ascii="Times New Roman" w:eastAsia="Calibri" w:hAnsi="Times New Roman"/>
          <w:sz w:val="24"/>
          <w:szCs w:val="24"/>
          <w:lang w:eastAsia="en-US"/>
        </w:rPr>
        <w:t xml:space="preserve">заключение о соответствии </w:t>
      </w:r>
      <w:r w:rsidR="005C7A2F" w:rsidRPr="00231D9B">
        <w:rPr>
          <w:rFonts w:ascii="Times New Roman" w:hAnsi="Times New Roman"/>
          <w:sz w:val="24"/>
          <w:szCs w:val="24"/>
        </w:rPr>
        <w:t xml:space="preserve">дипломного проекта (работы) </w:t>
      </w:r>
      <w:r w:rsidRPr="00231D9B">
        <w:rPr>
          <w:rFonts w:ascii="Times New Roman" w:hAnsi="Times New Roman"/>
          <w:sz w:val="24"/>
          <w:szCs w:val="24"/>
        </w:rPr>
        <w:t>заявленной теме;</w:t>
      </w:r>
    </w:p>
    <w:p w14:paraId="3DD62F3D" w14:textId="7FB4ECEB" w:rsidR="00637CD3" w:rsidRPr="00231D9B" w:rsidRDefault="00637CD3" w:rsidP="00930BD4">
      <w:pPr>
        <w:widowControl w:val="0"/>
        <w:numPr>
          <w:ilvl w:val="0"/>
          <w:numId w:val="15"/>
        </w:numPr>
        <w:tabs>
          <w:tab w:val="left" w:pos="993"/>
        </w:tabs>
        <w:overflowPunct w:val="0"/>
        <w:autoSpaceDE w:val="0"/>
        <w:autoSpaceDN w:val="0"/>
        <w:adjustRightInd w:val="0"/>
        <w:spacing w:after="0"/>
        <w:ind w:left="0" w:firstLine="709"/>
        <w:jc w:val="both"/>
        <w:rPr>
          <w:rFonts w:ascii="Times New Roman" w:hAnsi="Times New Roman"/>
          <w:sz w:val="24"/>
          <w:szCs w:val="24"/>
        </w:rPr>
      </w:pPr>
      <w:r w:rsidRPr="00231D9B">
        <w:rPr>
          <w:rFonts w:ascii="Times New Roman" w:eastAsia="Calibri" w:hAnsi="Times New Roman"/>
          <w:sz w:val="24"/>
          <w:szCs w:val="24"/>
          <w:lang w:eastAsia="en-US"/>
        </w:rPr>
        <w:t xml:space="preserve">заключение о соответствии </w:t>
      </w:r>
      <w:r w:rsidR="005C7A2F" w:rsidRPr="00231D9B">
        <w:rPr>
          <w:rFonts w:ascii="Times New Roman" w:hAnsi="Times New Roman"/>
          <w:sz w:val="24"/>
          <w:szCs w:val="24"/>
        </w:rPr>
        <w:t xml:space="preserve">дипломного проекта (работы) </w:t>
      </w:r>
      <w:r w:rsidRPr="00231D9B">
        <w:rPr>
          <w:rFonts w:ascii="Times New Roman" w:hAnsi="Times New Roman"/>
          <w:sz w:val="24"/>
          <w:szCs w:val="24"/>
        </w:rPr>
        <w:t xml:space="preserve">заданию </w:t>
      </w:r>
      <w:r w:rsidR="005363F6" w:rsidRPr="00231D9B">
        <w:rPr>
          <w:rFonts w:ascii="Times New Roman" w:hAnsi="Times New Roman"/>
          <w:sz w:val="24"/>
          <w:szCs w:val="24"/>
        </w:rPr>
        <w:br/>
      </w:r>
      <w:r w:rsidRPr="00231D9B">
        <w:rPr>
          <w:rFonts w:ascii="Times New Roman" w:hAnsi="Times New Roman"/>
          <w:sz w:val="24"/>
          <w:szCs w:val="24"/>
        </w:rPr>
        <w:t>на её выполнение;</w:t>
      </w:r>
    </w:p>
    <w:p w14:paraId="5CDF0349" w14:textId="6926DDE7" w:rsidR="00637CD3" w:rsidRPr="00231D9B" w:rsidRDefault="00637CD3" w:rsidP="00930BD4">
      <w:pPr>
        <w:widowControl w:val="0"/>
        <w:numPr>
          <w:ilvl w:val="0"/>
          <w:numId w:val="15"/>
        </w:numPr>
        <w:tabs>
          <w:tab w:val="left" w:pos="993"/>
        </w:tabs>
        <w:overflowPunct w:val="0"/>
        <w:autoSpaceDE w:val="0"/>
        <w:autoSpaceDN w:val="0"/>
        <w:adjustRightInd w:val="0"/>
        <w:spacing w:after="0"/>
        <w:ind w:left="0" w:firstLine="709"/>
        <w:jc w:val="both"/>
        <w:rPr>
          <w:rFonts w:ascii="Times New Roman" w:hAnsi="Times New Roman"/>
          <w:sz w:val="24"/>
          <w:szCs w:val="24"/>
        </w:rPr>
      </w:pPr>
      <w:r w:rsidRPr="00231D9B">
        <w:rPr>
          <w:rFonts w:ascii="Times New Roman" w:hAnsi="Times New Roman"/>
          <w:sz w:val="24"/>
          <w:szCs w:val="24"/>
        </w:rPr>
        <w:t xml:space="preserve">оценку качества выполнения каждого раздела </w:t>
      </w:r>
      <w:r w:rsidR="005C7A2F" w:rsidRPr="00231D9B">
        <w:rPr>
          <w:rFonts w:ascii="Times New Roman" w:hAnsi="Times New Roman"/>
          <w:sz w:val="24"/>
          <w:szCs w:val="24"/>
        </w:rPr>
        <w:t>дипломного проекта (работы)</w:t>
      </w:r>
      <w:r w:rsidRPr="00231D9B">
        <w:rPr>
          <w:rFonts w:ascii="Times New Roman" w:hAnsi="Times New Roman"/>
          <w:sz w:val="24"/>
          <w:szCs w:val="24"/>
        </w:rPr>
        <w:t>;</w:t>
      </w:r>
    </w:p>
    <w:p w14:paraId="728DF656" w14:textId="77777777" w:rsidR="00637CD3" w:rsidRPr="00231D9B" w:rsidRDefault="00637CD3" w:rsidP="00930BD4">
      <w:pPr>
        <w:widowControl w:val="0"/>
        <w:numPr>
          <w:ilvl w:val="0"/>
          <w:numId w:val="15"/>
        </w:numPr>
        <w:tabs>
          <w:tab w:val="left" w:pos="993"/>
        </w:tabs>
        <w:overflowPunct w:val="0"/>
        <w:autoSpaceDE w:val="0"/>
        <w:autoSpaceDN w:val="0"/>
        <w:adjustRightInd w:val="0"/>
        <w:spacing w:after="0"/>
        <w:ind w:left="0" w:firstLine="709"/>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оценку степени разработки поставленных вопросов;</w:t>
      </w:r>
    </w:p>
    <w:p w14:paraId="4B3033E2" w14:textId="4D99E008" w:rsidR="00637CD3" w:rsidRPr="00231D9B" w:rsidRDefault="00637CD3" w:rsidP="00930BD4">
      <w:pPr>
        <w:widowControl w:val="0"/>
        <w:numPr>
          <w:ilvl w:val="0"/>
          <w:numId w:val="15"/>
        </w:numPr>
        <w:tabs>
          <w:tab w:val="left" w:pos="993"/>
        </w:tabs>
        <w:overflowPunct w:val="0"/>
        <w:autoSpaceDE w:val="0"/>
        <w:autoSpaceDN w:val="0"/>
        <w:adjustRightInd w:val="0"/>
        <w:spacing w:after="0"/>
        <w:ind w:left="0" w:firstLine="709"/>
        <w:jc w:val="both"/>
        <w:rPr>
          <w:rFonts w:ascii="Times New Roman" w:hAnsi="Times New Roman"/>
          <w:sz w:val="24"/>
          <w:szCs w:val="24"/>
        </w:rPr>
      </w:pPr>
      <w:r w:rsidRPr="00231D9B">
        <w:rPr>
          <w:rFonts w:ascii="Times New Roman" w:eastAsia="Calibri" w:hAnsi="Times New Roman"/>
          <w:sz w:val="24"/>
          <w:szCs w:val="24"/>
          <w:lang w:eastAsia="en-US"/>
        </w:rPr>
        <w:t xml:space="preserve">оценку практической значимости </w:t>
      </w:r>
      <w:r w:rsidR="005C7A2F" w:rsidRPr="00231D9B">
        <w:rPr>
          <w:rFonts w:ascii="Times New Roman" w:hAnsi="Times New Roman"/>
          <w:sz w:val="24"/>
          <w:szCs w:val="24"/>
        </w:rPr>
        <w:t>дипломного проекта (работы)</w:t>
      </w:r>
      <w:r w:rsidRPr="00231D9B">
        <w:rPr>
          <w:rFonts w:ascii="Times New Roman" w:hAnsi="Times New Roman"/>
          <w:sz w:val="24"/>
          <w:szCs w:val="24"/>
        </w:rPr>
        <w:t>;</w:t>
      </w:r>
    </w:p>
    <w:p w14:paraId="13433BA6" w14:textId="446CE2A0" w:rsidR="00637CD3" w:rsidRPr="00231D9B" w:rsidRDefault="00637CD3" w:rsidP="00930BD4">
      <w:pPr>
        <w:widowControl w:val="0"/>
        <w:numPr>
          <w:ilvl w:val="0"/>
          <w:numId w:val="15"/>
        </w:numPr>
        <w:tabs>
          <w:tab w:val="left" w:pos="993"/>
        </w:tabs>
        <w:overflowPunct w:val="0"/>
        <w:autoSpaceDE w:val="0"/>
        <w:autoSpaceDN w:val="0"/>
        <w:adjustRightInd w:val="0"/>
        <w:spacing w:after="0"/>
        <w:ind w:left="0" w:firstLine="709"/>
        <w:jc w:val="both"/>
        <w:rPr>
          <w:rFonts w:ascii="Times New Roman" w:hAnsi="Times New Roman"/>
          <w:sz w:val="24"/>
          <w:szCs w:val="24"/>
        </w:rPr>
      </w:pPr>
      <w:r w:rsidRPr="00231D9B">
        <w:rPr>
          <w:rFonts w:ascii="Times New Roman" w:hAnsi="Times New Roman"/>
          <w:sz w:val="24"/>
          <w:szCs w:val="24"/>
        </w:rPr>
        <w:t xml:space="preserve">общую оценку качества выполнения </w:t>
      </w:r>
      <w:r w:rsidR="005C7A2F" w:rsidRPr="00231D9B">
        <w:rPr>
          <w:rFonts w:ascii="Times New Roman" w:hAnsi="Times New Roman"/>
          <w:sz w:val="24"/>
          <w:szCs w:val="24"/>
        </w:rPr>
        <w:t>дипломного проекта (работы)</w:t>
      </w:r>
      <w:r w:rsidRPr="00231D9B">
        <w:rPr>
          <w:rFonts w:ascii="Times New Roman" w:hAnsi="Times New Roman"/>
          <w:sz w:val="24"/>
          <w:szCs w:val="24"/>
        </w:rPr>
        <w:t>.</w:t>
      </w:r>
    </w:p>
    <w:p w14:paraId="1553FAEA" w14:textId="7A5A2A2E" w:rsidR="00637CD3" w:rsidRPr="00231D9B" w:rsidRDefault="00637CD3" w:rsidP="00637CD3">
      <w:pPr>
        <w:spacing w:after="0"/>
        <w:ind w:firstLine="709"/>
        <w:jc w:val="both"/>
        <w:rPr>
          <w:rFonts w:ascii="Times New Roman" w:hAnsi="Times New Roman"/>
          <w:sz w:val="24"/>
          <w:szCs w:val="24"/>
        </w:rPr>
      </w:pPr>
      <w:r w:rsidRPr="00231D9B">
        <w:rPr>
          <w:rFonts w:ascii="Times New Roman" w:eastAsia="Calibri" w:hAnsi="Times New Roman"/>
          <w:sz w:val="24"/>
          <w:szCs w:val="24"/>
          <w:lang w:eastAsia="en-US"/>
        </w:rPr>
        <w:t xml:space="preserve">С содержанием Рецензии обучающийся должен быть ознакомлен не позднее, </w:t>
      </w:r>
      <w:r w:rsidR="005363F6" w:rsidRPr="00231D9B">
        <w:rPr>
          <w:rFonts w:ascii="Times New Roman" w:eastAsia="Calibri" w:hAnsi="Times New Roman"/>
          <w:sz w:val="24"/>
          <w:szCs w:val="24"/>
          <w:lang w:eastAsia="en-US"/>
        </w:rPr>
        <w:br/>
      </w:r>
      <w:r w:rsidRPr="00231D9B">
        <w:rPr>
          <w:rFonts w:ascii="Times New Roman" w:eastAsia="Calibri" w:hAnsi="Times New Roman"/>
          <w:sz w:val="24"/>
          <w:szCs w:val="24"/>
          <w:lang w:eastAsia="en-US"/>
        </w:rPr>
        <w:t xml:space="preserve">чем за день до защиты </w:t>
      </w:r>
      <w:r w:rsidR="005C7A2F" w:rsidRPr="00231D9B">
        <w:rPr>
          <w:rFonts w:ascii="Times New Roman" w:hAnsi="Times New Roman"/>
          <w:sz w:val="24"/>
          <w:szCs w:val="24"/>
        </w:rPr>
        <w:t>дипломного проекта (работы)</w:t>
      </w:r>
      <w:r w:rsidRPr="00231D9B">
        <w:rPr>
          <w:rFonts w:ascii="Times New Roman" w:hAnsi="Times New Roman"/>
          <w:sz w:val="24"/>
          <w:szCs w:val="24"/>
        </w:rPr>
        <w:t xml:space="preserve">. После получения Рецензии внесение изменений обучающимся в </w:t>
      </w:r>
      <w:r w:rsidR="005C7A2F" w:rsidRPr="00231D9B">
        <w:rPr>
          <w:rFonts w:ascii="Times New Roman" w:hAnsi="Times New Roman"/>
          <w:sz w:val="24"/>
          <w:szCs w:val="24"/>
        </w:rPr>
        <w:t xml:space="preserve">дипломный проект (работу) </w:t>
      </w:r>
      <w:r w:rsidRPr="00231D9B">
        <w:rPr>
          <w:rFonts w:ascii="Times New Roman" w:hAnsi="Times New Roman"/>
          <w:sz w:val="24"/>
          <w:szCs w:val="24"/>
        </w:rPr>
        <w:t xml:space="preserve">не допускается. При этом замечания и рекомендации рецензента являются основанием для </w:t>
      </w:r>
      <w:r w:rsidR="005363F6" w:rsidRPr="00231D9B">
        <w:rPr>
          <w:rFonts w:ascii="Times New Roman" w:hAnsi="Times New Roman"/>
          <w:sz w:val="24"/>
          <w:szCs w:val="24"/>
        </w:rPr>
        <w:t>подготовки выпускником</w:t>
      </w:r>
      <w:r w:rsidRPr="00231D9B">
        <w:rPr>
          <w:rFonts w:ascii="Times New Roman" w:hAnsi="Times New Roman"/>
          <w:sz w:val="24"/>
          <w:szCs w:val="24"/>
        </w:rPr>
        <w:t xml:space="preserve"> аргументированного ответа на публичной защите </w:t>
      </w:r>
      <w:r w:rsidR="005C7A2F" w:rsidRPr="00231D9B">
        <w:rPr>
          <w:rFonts w:ascii="Times New Roman" w:hAnsi="Times New Roman"/>
          <w:sz w:val="24"/>
          <w:szCs w:val="24"/>
        </w:rPr>
        <w:t>дипломного проекта (работы)</w:t>
      </w:r>
      <w:r w:rsidRPr="00231D9B">
        <w:rPr>
          <w:rFonts w:ascii="Times New Roman" w:hAnsi="Times New Roman"/>
          <w:sz w:val="24"/>
          <w:szCs w:val="24"/>
        </w:rPr>
        <w:t xml:space="preserve">. Отрицательная рецензия не лишает обучающегося права на защиту </w:t>
      </w:r>
      <w:r w:rsidR="005C7A2F" w:rsidRPr="00231D9B">
        <w:rPr>
          <w:rFonts w:ascii="Times New Roman" w:hAnsi="Times New Roman"/>
          <w:sz w:val="24"/>
          <w:szCs w:val="24"/>
        </w:rPr>
        <w:t>дипломного проекта (работы)</w:t>
      </w:r>
      <w:r w:rsidRPr="00231D9B">
        <w:rPr>
          <w:rFonts w:ascii="Times New Roman" w:hAnsi="Times New Roman"/>
          <w:sz w:val="24"/>
          <w:szCs w:val="24"/>
        </w:rPr>
        <w:t>.</w:t>
      </w:r>
    </w:p>
    <w:p w14:paraId="51CDB1E8" w14:textId="37480938" w:rsidR="00637CD3" w:rsidRPr="00231D9B" w:rsidRDefault="00637CD3" w:rsidP="00637CD3">
      <w:pPr>
        <w:spacing w:after="0"/>
        <w:ind w:firstLine="709"/>
        <w:jc w:val="both"/>
        <w:rPr>
          <w:rFonts w:ascii="Times New Roman" w:eastAsia="Calibri" w:hAnsi="Times New Roman"/>
          <w:sz w:val="24"/>
          <w:szCs w:val="24"/>
          <w:lang w:eastAsia="en-US"/>
        </w:rPr>
      </w:pPr>
      <w:r w:rsidRPr="00231D9B">
        <w:rPr>
          <w:rFonts w:ascii="Times New Roman" w:eastAsia="Calibri" w:hAnsi="Times New Roman"/>
          <w:sz w:val="24"/>
          <w:szCs w:val="24"/>
          <w:lang w:eastAsia="en-US"/>
        </w:rPr>
        <w:t xml:space="preserve">На заключительном этапе в </w:t>
      </w:r>
      <w:r w:rsidR="005363F6" w:rsidRPr="00231D9B">
        <w:rPr>
          <w:rFonts w:ascii="Times New Roman" w:eastAsia="Calibri" w:hAnsi="Times New Roman"/>
          <w:sz w:val="24"/>
          <w:szCs w:val="24"/>
          <w:lang w:eastAsia="en-US"/>
        </w:rPr>
        <w:t xml:space="preserve">отношении </w:t>
      </w:r>
      <w:r w:rsidR="005C7A2F" w:rsidRPr="00231D9B">
        <w:rPr>
          <w:rFonts w:ascii="Times New Roman" w:eastAsia="Calibri" w:hAnsi="Times New Roman"/>
          <w:sz w:val="24"/>
          <w:szCs w:val="24"/>
          <w:lang w:eastAsia="en-US"/>
        </w:rPr>
        <w:t xml:space="preserve">дипломного проекта (работы) </w:t>
      </w:r>
      <w:r w:rsidRPr="00231D9B">
        <w:rPr>
          <w:rFonts w:ascii="Times New Roman" w:eastAsia="Calibri" w:hAnsi="Times New Roman"/>
          <w:sz w:val="24"/>
          <w:szCs w:val="24"/>
          <w:lang w:eastAsia="en-US"/>
        </w:rPr>
        <w:t xml:space="preserve">осуществляется </w:t>
      </w:r>
      <w:proofErr w:type="spellStart"/>
      <w:r w:rsidRPr="00231D9B">
        <w:rPr>
          <w:rFonts w:ascii="Times New Roman" w:eastAsia="Calibri" w:hAnsi="Times New Roman"/>
          <w:sz w:val="24"/>
          <w:szCs w:val="24"/>
          <w:lang w:eastAsia="en-US"/>
        </w:rPr>
        <w:t>нормоконтроль</w:t>
      </w:r>
      <w:proofErr w:type="spellEnd"/>
      <w:r w:rsidRPr="00231D9B">
        <w:rPr>
          <w:rFonts w:ascii="Times New Roman" w:eastAsia="Calibri" w:hAnsi="Times New Roman"/>
          <w:sz w:val="24"/>
          <w:szCs w:val="24"/>
          <w:lang w:eastAsia="en-US"/>
        </w:rPr>
        <w:t xml:space="preserve">, включающий проверку наличия всех документов, сопровождающих дипломную работу и правильности оформления представленного обучающимся оригинала </w:t>
      </w:r>
      <w:r w:rsidRPr="00231D9B">
        <w:rPr>
          <w:rFonts w:ascii="Times New Roman" w:hAnsi="Times New Roman"/>
          <w:sz w:val="24"/>
          <w:szCs w:val="24"/>
        </w:rPr>
        <w:t xml:space="preserve">работы. Отметка о прохождении процедуры </w:t>
      </w:r>
      <w:proofErr w:type="spellStart"/>
      <w:r w:rsidRPr="00231D9B">
        <w:rPr>
          <w:rFonts w:ascii="Times New Roman" w:hAnsi="Times New Roman"/>
          <w:sz w:val="24"/>
          <w:szCs w:val="24"/>
        </w:rPr>
        <w:t>нормоконтроля</w:t>
      </w:r>
      <w:proofErr w:type="spellEnd"/>
      <w:r w:rsidRPr="00231D9B">
        <w:rPr>
          <w:rFonts w:ascii="Times New Roman" w:hAnsi="Times New Roman"/>
          <w:sz w:val="24"/>
          <w:szCs w:val="24"/>
        </w:rPr>
        <w:t xml:space="preserve"> проставляется на титуле </w:t>
      </w:r>
      <w:r w:rsidR="005C7A2F" w:rsidRPr="00231D9B">
        <w:rPr>
          <w:rFonts w:ascii="Times New Roman" w:hAnsi="Times New Roman"/>
          <w:sz w:val="24"/>
          <w:szCs w:val="24"/>
        </w:rPr>
        <w:t>дипломного проекта (работы)</w:t>
      </w:r>
      <w:r w:rsidRPr="00231D9B">
        <w:rPr>
          <w:rFonts w:ascii="Times New Roman" w:hAnsi="Times New Roman"/>
          <w:sz w:val="24"/>
          <w:szCs w:val="24"/>
        </w:rPr>
        <w:t>.</w:t>
      </w:r>
    </w:p>
    <w:p w14:paraId="5B2EF562" w14:textId="17E0D7CD" w:rsidR="00637CD3" w:rsidRPr="00231D9B" w:rsidRDefault="00637CD3" w:rsidP="00637CD3">
      <w:pPr>
        <w:spacing w:after="0"/>
        <w:ind w:firstLine="709"/>
        <w:jc w:val="both"/>
        <w:rPr>
          <w:rFonts w:ascii="Times New Roman" w:hAnsi="Times New Roman"/>
          <w:sz w:val="24"/>
          <w:szCs w:val="24"/>
        </w:rPr>
      </w:pPr>
      <w:r w:rsidRPr="00231D9B">
        <w:rPr>
          <w:rFonts w:ascii="Times New Roman" w:eastAsia="Calibri" w:hAnsi="Times New Roman"/>
          <w:sz w:val="24"/>
          <w:szCs w:val="24"/>
          <w:lang w:eastAsia="en-US"/>
        </w:rPr>
        <w:t xml:space="preserve">Оригинал дипломной работы, прошедший процедуру </w:t>
      </w:r>
      <w:proofErr w:type="spellStart"/>
      <w:r w:rsidRPr="00231D9B">
        <w:rPr>
          <w:rFonts w:ascii="Times New Roman" w:eastAsia="Calibri" w:hAnsi="Times New Roman"/>
          <w:sz w:val="24"/>
          <w:szCs w:val="24"/>
          <w:lang w:eastAsia="en-US"/>
        </w:rPr>
        <w:t>нормоконтроля</w:t>
      </w:r>
      <w:proofErr w:type="spellEnd"/>
      <w:r w:rsidRPr="00231D9B">
        <w:rPr>
          <w:rFonts w:ascii="Times New Roman" w:eastAsia="Calibri" w:hAnsi="Times New Roman"/>
          <w:sz w:val="24"/>
          <w:szCs w:val="24"/>
          <w:lang w:eastAsia="en-US"/>
        </w:rPr>
        <w:t xml:space="preserve">, вместе </w:t>
      </w:r>
      <w:r w:rsidR="005363F6" w:rsidRPr="00231D9B">
        <w:rPr>
          <w:rFonts w:ascii="Times New Roman" w:eastAsia="Calibri" w:hAnsi="Times New Roman"/>
          <w:sz w:val="24"/>
          <w:szCs w:val="24"/>
          <w:lang w:eastAsia="en-US"/>
        </w:rPr>
        <w:br/>
      </w:r>
      <w:r w:rsidRPr="00231D9B">
        <w:rPr>
          <w:rFonts w:ascii="Times New Roman" w:eastAsia="Calibri" w:hAnsi="Times New Roman"/>
          <w:sz w:val="24"/>
          <w:szCs w:val="24"/>
          <w:lang w:eastAsia="en-US"/>
        </w:rPr>
        <w:t xml:space="preserve">с </w:t>
      </w:r>
      <w:r w:rsidR="005363F6" w:rsidRPr="00231D9B">
        <w:rPr>
          <w:rFonts w:ascii="Times New Roman" w:eastAsia="Calibri" w:hAnsi="Times New Roman"/>
          <w:sz w:val="24"/>
          <w:szCs w:val="24"/>
          <w:lang w:eastAsia="en-US"/>
        </w:rPr>
        <w:t>Отзывом руководителя</w:t>
      </w:r>
      <w:r w:rsidRPr="00231D9B">
        <w:rPr>
          <w:rFonts w:ascii="Times New Roman" w:eastAsia="Calibri" w:hAnsi="Times New Roman"/>
          <w:sz w:val="24"/>
          <w:szCs w:val="24"/>
          <w:lang w:eastAsia="en-US"/>
        </w:rPr>
        <w:t xml:space="preserve"> и </w:t>
      </w:r>
      <w:r w:rsidRPr="00231D9B">
        <w:rPr>
          <w:rFonts w:ascii="Times New Roman" w:hAnsi="Times New Roman"/>
          <w:sz w:val="24"/>
          <w:szCs w:val="24"/>
        </w:rPr>
        <w:t>Рецензией,</w:t>
      </w:r>
      <w:r w:rsidRPr="00231D9B">
        <w:rPr>
          <w:rFonts w:ascii="Times New Roman" w:eastAsia="Calibri" w:hAnsi="Times New Roman"/>
          <w:sz w:val="24"/>
          <w:szCs w:val="24"/>
          <w:lang w:eastAsia="en-US"/>
        </w:rPr>
        <w:t xml:space="preserve"> представляется в учебную часть образовательной организации. Заместителем директора по учебной работе </w:t>
      </w:r>
      <w:r w:rsidRPr="00231D9B">
        <w:rPr>
          <w:rFonts w:ascii="Times New Roman" w:hAnsi="Times New Roman"/>
          <w:sz w:val="24"/>
          <w:szCs w:val="24"/>
        </w:rPr>
        <w:t xml:space="preserve">решается вопрос о допуске обучающегося к защите и передаче </w:t>
      </w:r>
      <w:r w:rsidR="005C7A2F" w:rsidRPr="00231D9B">
        <w:rPr>
          <w:rFonts w:ascii="Times New Roman" w:hAnsi="Times New Roman"/>
          <w:sz w:val="24"/>
          <w:szCs w:val="24"/>
        </w:rPr>
        <w:t xml:space="preserve">дипломного проекта (работы) </w:t>
      </w:r>
      <w:r w:rsidRPr="00231D9B">
        <w:rPr>
          <w:rFonts w:ascii="Times New Roman" w:hAnsi="Times New Roman"/>
          <w:sz w:val="24"/>
          <w:szCs w:val="24"/>
        </w:rPr>
        <w:t>в Государственную экзаменационную комиссию.</w:t>
      </w:r>
    </w:p>
    <w:p w14:paraId="3388A438" w14:textId="77777777" w:rsidR="00637CD3" w:rsidRPr="00231D9B" w:rsidRDefault="00637CD3" w:rsidP="00637CD3">
      <w:pPr>
        <w:spacing w:after="0"/>
        <w:ind w:firstLine="709"/>
        <w:jc w:val="both"/>
        <w:rPr>
          <w:rFonts w:ascii="Times New Roman" w:hAnsi="Times New Roman"/>
          <w:sz w:val="24"/>
          <w:szCs w:val="24"/>
        </w:rPr>
      </w:pPr>
      <w:r w:rsidRPr="00231D9B">
        <w:rPr>
          <w:rFonts w:ascii="Times New Roman" w:hAnsi="Times New Roman"/>
          <w:sz w:val="24"/>
          <w:szCs w:val="24"/>
        </w:rPr>
        <w:t xml:space="preserve"> </w:t>
      </w:r>
    </w:p>
    <w:p w14:paraId="1C10B63D" w14:textId="77777777" w:rsidR="00637CD3" w:rsidRPr="00231D9B" w:rsidRDefault="00637CD3" w:rsidP="00D9091A">
      <w:pPr>
        <w:pStyle w:val="a6"/>
        <w:numPr>
          <w:ilvl w:val="1"/>
          <w:numId w:val="88"/>
        </w:numPr>
        <w:tabs>
          <w:tab w:val="left" w:pos="993"/>
        </w:tabs>
        <w:spacing w:line="360" w:lineRule="auto"/>
        <w:contextualSpacing/>
        <w:jc w:val="both"/>
      </w:pPr>
      <w:r w:rsidRPr="00231D9B">
        <w:t>Порядок оценки защиты дипломн</w:t>
      </w:r>
      <w:r w:rsidR="00D9091A" w:rsidRPr="00231D9B">
        <w:t>ого проекта</w:t>
      </w:r>
      <w:r w:rsidRPr="00231D9B">
        <w:t xml:space="preserve"> </w:t>
      </w:r>
      <w:r w:rsidR="00D9091A" w:rsidRPr="00231D9B">
        <w:t>(</w:t>
      </w:r>
      <w:r w:rsidRPr="00231D9B">
        <w:t>работы</w:t>
      </w:r>
      <w:r w:rsidR="00D9091A" w:rsidRPr="00231D9B">
        <w:t>)</w:t>
      </w:r>
    </w:p>
    <w:p w14:paraId="482BF6FC" w14:textId="3123EC7A" w:rsidR="00637CD3" w:rsidRPr="00231D9B" w:rsidRDefault="00637CD3" w:rsidP="00637CD3">
      <w:pPr>
        <w:keepNext/>
        <w:suppressAutoHyphens/>
        <w:autoSpaceDN w:val="0"/>
        <w:spacing w:after="0"/>
        <w:ind w:firstLine="709"/>
        <w:textAlignment w:val="baseline"/>
        <w:outlineLvl w:val="0"/>
        <w:rPr>
          <w:rFonts w:ascii="Times New Roman" w:hAnsi="Times New Roman"/>
          <w:kern w:val="3"/>
          <w:sz w:val="24"/>
          <w:szCs w:val="24"/>
        </w:rPr>
        <w:sectPr w:rsidR="00637CD3" w:rsidRPr="00231D9B" w:rsidSect="00AD4B68">
          <w:pgSz w:w="11906" w:h="16838"/>
          <w:pgMar w:top="1134" w:right="567" w:bottom="1134" w:left="1701" w:header="720" w:footer="720" w:gutter="0"/>
          <w:cols w:space="708"/>
          <w:docGrid w:linePitch="299"/>
        </w:sectPr>
      </w:pPr>
      <w:r w:rsidRPr="00231D9B">
        <w:rPr>
          <w:rFonts w:ascii="Times New Roman" w:hAnsi="Times New Roman"/>
          <w:kern w:val="3"/>
          <w:sz w:val="24"/>
          <w:szCs w:val="24"/>
        </w:rPr>
        <w:t>Оп</w:t>
      </w:r>
      <w:r w:rsidRPr="00231D9B">
        <w:rPr>
          <w:rFonts w:ascii="Times New Roman" w:hAnsi="Times New Roman"/>
          <w:spacing w:val="-1"/>
          <w:kern w:val="3"/>
          <w:sz w:val="24"/>
          <w:szCs w:val="24"/>
        </w:rPr>
        <w:t>и</w:t>
      </w:r>
      <w:r w:rsidRPr="00231D9B">
        <w:rPr>
          <w:rFonts w:ascii="Times New Roman" w:hAnsi="Times New Roman"/>
          <w:spacing w:val="-2"/>
          <w:kern w:val="3"/>
          <w:sz w:val="24"/>
          <w:szCs w:val="24"/>
        </w:rPr>
        <w:t>с</w:t>
      </w:r>
      <w:r w:rsidRPr="00231D9B">
        <w:rPr>
          <w:rFonts w:ascii="Times New Roman" w:hAnsi="Times New Roman"/>
          <w:kern w:val="3"/>
          <w:sz w:val="24"/>
          <w:szCs w:val="24"/>
        </w:rPr>
        <w:t>ан</w:t>
      </w:r>
      <w:r w:rsidRPr="00231D9B">
        <w:rPr>
          <w:rFonts w:ascii="Times New Roman" w:hAnsi="Times New Roman"/>
          <w:spacing w:val="-1"/>
          <w:kern w:val="3"/>
          <w:sz w:val="24"/>
          <w:szCs w:val="24"/>
        </w:rPr>
        <w:t>и</w:t>
      </w:r>
      <w:r w:rsidRPr="00231D9B">
        <w:rPr>
          <w:rFonts w:ascii="Times New Roman" w:hAnsi="Times New Roman"/>
          <w:kern w:val="3"/>
          <w:sz w:val="24"/>
          <w:szCs w:val="24"/>
        </w:rPr>
        <w:t xml:space="preserve">е </w:t>
      </w:r>
      <w:r w:rsidRPr="00231D9B">
        <w:rPr>
          <w:rFonts w:ascii="Times New Roman" w:hAnsi="Times New Roman"/>
          <w:spacing w:val="-1"/>
          <w:kern w:val="3"/>
          <w:sz w:val="24"/>
          <w:szCs w:val="24"/>
        </w:rPr>
        <w:t>п</w:t>
      </w:r>
      <w:r w:rsidRPr="00231D9B">
        <w:rPr>
          <w:rFonts w:ascii="Times New Roman" w:hAnsi="Times New Roman"/>
          <w:kern w:val="3"/>
          <w:sz w:val="24"/>
          <w:szCs w:val="24"/>
        </w:rPr>
        <w:t>ок</w:t>
      </w:r>
      <w:r w:rsidRPr="00231D9B">
        <w:rPr>
          <w:rFonts w:ascii="Times New Roman" w:hAnsi="Times New Roman"/>
          <w:spacing w:val="-1"/>
          <w:kern w:val="3"/>
          <w:sz w:val="24"/>
          <w:szCs w:val="24"/>
        </w:rPr>
        <w:t>а</w:t>
      </w:r>
      <w:r w:rsidRPr="00231D9B">
        <w:rPr>
          <w:rFonts w:ascii="Times New Roman" w:hAnsi="Times New Roman"/>
          <w:kern w:val="3"/>
          <w:sz w:val="24"/>
          <w:szCs w:val="24"/>
        </w:rPr>
        <w:t>за</w:t>
      </w:r>
      <w:r w:rsidRPr="00231D9B">
        <w:rPr>
          <w:rFonts w:ascii="Times New Roman" w:hAnsi="Times New Roman"/>
          <w:spacing w:val="-1"/>
          <w:kern w:val="3"/>
          <w:sz w:val="24"/>
          <w:szCs w:val="24"/>
        </w:rPr>
        <w:t>т</w:t>
      </w:r>
      <w:r w:rsidRPr="00231D9B">
        <w:rPr>
          <w:rFonts w:ascii="Times New Roman" w:hAnsi="Times New Roman"/>
          <w:kern w:val="3"/>
          <w:sz w:val="24"/>
          <w:szCs w:val="24"/>
        </w:rPr>
        <w:t>елей и</w:t>
      </w:r>
      <w:r w:rsidRPr="00231D9B">
        <w:rPr>
          <w:rFonts w:ascii="Times New Roman" w:hAnsi="Times New Roman"/>
          <w:spacing w:val="-1"/>
          <w:kern w:val="3"/>
          <w:sz w:val="24"/>
          <w:szCs w:val="24"/>
        </w:rPr>
        <w:t xml:space="preserve"> к</w:t>
      </w:r>
      <w:r w:rsidRPr="00231D9B">
        <w:rPr>
          <w:rFonts w:ascii="Times New Roman" w:hAnsi="Times New Roman"/>
          <w:kern w:val="3"/>
          <w:sz w:val="24"/>
          <w:szCs w:val="24"/>
        </w:rPr>
        <w:t>р</w:t>
      </w:r>
      <w:r w:rsidRPr="00231D9B">
        <w:rPr>
          <w:rFonts w:ascii="Times New Roman" w:hAnsi="Times New Roman"/>
          <w:spacing w:val="-1"/>
          <w:kern w:val="3"/>
          <w:sz w:val="24"/>
          <w:szCs w:val="24"/>
        </w:rPr>
        <w:t>и</w:t>
      </w:r>
      <w:r w:rsidRPr="00231D9B">
        <w:rPr>
          <w:rFonts w:ascii="Times New Roman" w:hAnsi="Times New Roman"/>
          <w:kern w:val="3"/>
          <w:sz w:val="24"/>
          <w:szCs w:val="24"/>
        </w:rPr>
        <w:t>тери</w:t>
      </w:r>
      <w:r w:rsidRPr="00231D9B">
        <w:rPr>
          <w:rFonts w:ascii="Times New Roman" w:hAnsi="Times New Roman"/>
          <w:spacing w:val="-2"/>
          <w:kern w:val="3"/>
          <w:sz w:val="24"/>
          <w:szCs w:val="24"/>
        </w:rPr>
        <w:t>е</w:t>
      </w:r>
      <w:r w:rsidRPr="00231D9B">
        <w:rPr>
          <w:rFonts w:ascii="Times New Roman" w:hAnsi="Times New Roman"/>
          <w:kern w:val="3"/>
          <w:sz w:val="24"/>
          <w:szCs w:val="24"/>
        </w:rPr>
        <w:t>в</w:t>
      </w:r>
      <w:r w:rsidRPr="00231D9B">
        <w:rPr>
          <w:rFonts w:ascii="Times New Roman" w:hAnsi="Times New Roman"/>
          <w:spacing w:val="-1"/>
          <w:kern w:val="3"/>
          <w:sz w:val="24"/>
          <w:szCs w:val="24"/>
        </w:rPr>
        <w:t xml:space="preserve"> </w:t>
      </w:r>
      <w:r w:rsidRPr="00231D9B">
        <w:rPr>
          <w:rFonts w:ascii="Times New Roman" w:hAnsi="Times New Roman"/>
          <w:kern w:val="3"/>
          <w:sz w:val="24"/>
          <w:szCs w:val="24"/>
        </w:rPr>
        <w:t>оцен</w:t>
      </w:r>
      <w:r w:rsidRPr="00231D9B">
        <w:rPr>
          <w:rFonts w:ascii="Times New Roman" w:hAnsi="Times New Roman"/>
          <w:spacing w:val="-2"/>
          <w:kern w:val="3"/>
          <w:sz w:val="24"/>
          <w:szCs w:val="24"/>
        </w:rPr>
        <w:t>и</w:t>
      </w:r>
      <w:r w:rsidRPr="00231D9B">
        <w:rPr>
          <w:rFonts w:ascii="Times New Roman" w:hAnsi="Times New Roman"/>
          <w:kern w:val="3"/>
          <w:sz w:val="24"/>
          <w:szCs w:val="24"/>
        </w:rPr>
        <w:t>ван</w:t>
      </w:r>
      <w:r w:rsidRPr="00231D9B">
        <w:rPr>
          <w:rFonts w:ascii="Times New Roman" w:hAnsi="Times New Roman"/>
          <w:spacing w:val="-1"/>
          <w:kern w:val="3"/>
          <w:sz w:val="24"/>
          <w:szCs w:val="24"/>
        </w:rPr>
        <w:t>и</w:t>
      </w:r>
      <w:r w:rsidRPr="00231D9B">
        <w:rPr>
          <w:rFonts w:ascii="Times New Roman" w:hAnsi="Times New Roman"/>
          <w:kern w:val="3"/>
          <w:sz w:val="24"/>
          <w:szCs w:val="24"/>
        </w:rPr>
        <w:t>я</w:t>
      </w:r>
      <w:r w:rsidRPr="00231D9B">
        <w:rPr>
          <w:rFonts w:ascii="Times New Roman" w:hAnsi="Times New Roman"/>
          <w:spacing w:val="-1"/>
          <w:kern w:val="3"/>
          <w:sz w:val="24"/>
          <w:szCs w:val="24"/>
        </w:rPr>
        <w:t xml:space="preserve"> </w:t>
      </w:r>
      <w:r w:rsidRPr="00231D9B">
        <w:rPr>
          <w:rFonts w:ascii="Times New Roman" w:hAnsi="Times New Roman"/>
          <w:kern w:val="3"/>
          <w:sz w:val="24"/>
          <w:szCs w:val="24"/>
        </w:rPr>
        <w:t>защ</w:t>
      </w:r>
      <w:r w:rsidRPr="00231D9B">
        <w:rPr>
          <w:rFonts w:ascii="Times New Roman" w:hAnsi="Times New Roman"/>
          <w:spacing w:val="-1"/>
          <w:kern w:val="3"/>
          <w:sz w:val="24"/>
          <w:szCs w:val="24"/>
        </w:rPr>
        <w:t>и</w:t>
      </w:r>
      <w:r w:rsidRPr="00231D9B">
        <w:rPr>
          <w:rFonts w:ascii="Times New Roman" w:hAnsi="Times New Roman"/>
          <w:kern w:val="3"/>
          <w:sz w:val="24"/>
          <w:szCs w:val="24"/>
        </w:rPr>
        <w:t>ты</w:t>
      </w:r>
      <w:r w:rsidR="000E3858" w:rsidRPr="00231D9B">
        <w:t xml:space="preserve"> </w:t>
      </w:r>
      <w:r w:rsidR="000E3858" w:rsidRPr="00231D9B">
        <w:rPr>
          <w:rFonts w:ascii="Times New Roman" w:hAnsi="Times New Roman"/>
          <w:kern w:val="3"/>
          <w:sz w:val="24"/>
          <w:szCs w:val="24"/>
        </w:rPr>
        <w:t>дипломного проекта (работы)</w:t>
      </w:r>
    </w:p>
    <w:tbl>
      <w:tblPr>
        <w:tblW w:w="0" w:type="auto"/>
        <w:tblLayout w:type="fixed"/>
        <w:tblCellMar>
          <w:left w:w="10" w:type="dxa"/>
          <w:right w:w="10" w:type="dxa"/>
        </w:tblCellMar>
        <w:tblLook w:val="0000" w:firstRow="0" w:lastRow="0" w:firstColumn="0" w:lastColumn="0" w:noHBand="0" w:noVBand="0"/>
      </w:tblPr>
      <w:tblGrid>
        <w:gridCol w:w="4540"/>
        <w:gridCol w:w="7938"/>
        <w:gridCol w:w="2127"/>
      </w:tblGrid>
      <w:tr w:rsidR="00637CD3" w:rsidRPr="00231D9B" w14:paraId="78393EBF" w14:textId="77777777" w:rsidTr="00AD4B68">
        <w:trPr>
          <w:cantSplit/>
          <w:trHeight w:hRule="exact" w:val="884"/>
        </w:trPr>
        <w:tc>
          <w:tcPr>
            <w:tcW w:w="45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AEFD8F" w14:textId="77777777" w:rsidR="00637CD3" w:rsidRPr="00231D9B" w:rsidRDefault="00637CD3" w:rsidP="00AD4B68">
            <w:pPr>
              <w:spacing w:after="4" w:line="140" w:lineRule="exact"/>
              <w:jc w:val="center"/>
              <w:rPr>
                <w:rFonts w:ascii="Times New Roman" w:hAnsi="Times New Roman"/>
              </w:rPr>
            </w:pPr>
          </w:p>
          <w:p w14:paraId="294232E3" w14:textId="77777777" w:rsidR="00637CD3" w:rsidRPr="00231D9B" w:rsidRDefault="00637CD3" w:rsidP="00AD4B68">
            <w:pPr>
              <w:spacing w:line="239" w:lineRule="auto"/>
              <w:ind w:left="190" w:right="271"/>
              <w:jc w:val="center"/>
              <w:rPr>
                <w:rFonts w:ascii="Times New Roman" w:hAnsi="Times New Roman"/>
              </w:rPr>
            </w:pPr>
            <w:r w:rsidRPr="00231D9B">
              <w:rPr>
                <w:rFonts w:ascii="Times New Roman" w:hAnsi="Times New Roman"/>
                <w:b/>
                <w:bCs/>
              </w:rPr>
              <w:t>Пока</w:t>
            </w:r>
            <w:r w:rsidRPr="00231D9B">
              <w:rPr>
                <w:rFonts w:ascii="Times New Roman" w:hAnsi="Times New Roman"/>
                <w:b/>
                <w:bCs/>
                <w:spacing w:val="-1"/>
              </w:rPr>
              <w:t>з</w:t>
            </w:r>
            <w:r w:rsidRPr="00231D9B">
              <w:rPr>
                <w:rFonts w:ascii="Times New Roman" w:hAnsi="Times New Roman"/>
                <w:b/>
                <w:bCs/>
              </w:rPr>
              <w:t>ате</w:t>
            </w:r>
            <w:r w:rsidRPr="00231D9B">
              <w:rPr>
                <w:rFonts w:ascii="Times New Roman" w:hAnsi="Times New Roman"/>
                <w:b/>
                <w:bCs/>
                <w:spacing w:val="-2"/>
              </w:rPr>
              <w:t>л</w:t>
            </w:r>
            <w:r w:rsidRPr="00231D9B">
              <w:rPr>
                <w:rFonts w:ascii="Times New Roman" w:hAnsi="Times New Roman"/>
                <w:b/>
                <w:bCs/>
              </w:rPr>
              <w:t>и</w:t>
            </w:r>
          </w:p>
          <w:p w14:paraId="6BA7036E" w14:textId="77777777" w:rsidR="00637CD3" w:rsidRPr="00231D9B" w:rsidRDefault="00637CD3" w:rsidP="00AD4B68">
            <w:pPr>
              <w:spacing w:line="239" w:lineRule="auto"/>
              <w:ind w:left="190" w:right="271"/>
              <w:jc w:val="center"/>
              <w:rPr>
                <w:rFonts w:ascii="Times New Roman" w:hAnsi="Times New Roman"/>
                <w:b/>
                <w:bCs/>
              </w:rPr>
            </w:pPr>
            <w:r w:rsidRPr="00231D9B">
              <w:rPr>
                <w:rFonts w:ascii="Times New Roman" w:hAnsi="Times New Roman"/>
                <w:b/>
                <w:bCs/>
              </w:rPr>
              <w:t>оцен</w:t>
            </w:r>
            <w:r w:rsidRPr="00231D9B">
              <w:rPr>
                <w:rFonts w:ascii="Times New Roman" w:hAnsi="Times New Roman"/>
                <w:b/>
                <w:bCs/>
                <w:spacing w:val="-1"/>
              </w:rPr>
              <w:t>и</w:t>
            </w:r>
            <w:r w:rsidRPr="00231D9B">
              <w:rPr>
                <w:rFonts w:ascii="Times New Roman" w:hAnsi="Times New Roman"/>
                <w:b/>
                <w:bCs/>
              </w:rPr>
              <w:t>вания</w:t>
            </w:r>
          </w:p>
        </w:tc>
        <w:tc>
          <w:tcPr>
            <w:tcW w:w="79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13B926B" w14:textId="77777777" w:rsidR="00637CD3" w:rsidRPr="00231D9B" w:rsidRDefault="00637CD3" w:rsidP="00AD4B68">
            <w:pPr>
              <w:spacing w:after="31" w:line="240" w:lineRule="exact"/>
              <w:jc w:val="center"/>
              <w:rPr>
                <w:rFonts w:ascii="Times New Roman" w:hAnsi="Times New Roman"/>
              </w:rPr>
            </w:pPr>
          </w:p>
          <w:p w14:paraId="656CC54C" w14:textId="77777777" w:rsidR="00637CD3" w:rsidRPr="00231D9B" w:rsidRDefault="00637CD3" w:rsidP="00AD4B68">
            <w:pPr>
              <w:ind w:left="945" w:right="-20"/>
              <w:jc w:val="center"/>
              <w:rPr>
                <w:rFonts w:ascii="Times New Roman" w:hAnsi="Times New Roman"/>
                <w:b/>
                <w:bCs/>
              </w:rPr>
            </w:pPr>
            <w:r w:rsidRPr="00231D9B">
              <w:rPr>
                <w:rFonts w:ascii="Times New Roman" w:hAnsi="Times New Roman"/>
                <w:b/>
                <w:bCs/>
              </w:rPr>
              <w:t>Критерии</w:t>
            </w:r>
            <w:r w:rsidRPr="00231D9B">
              <w:rPr>
                <w:rFonts w:ascii="Times New Roman" w:hAnsi="Times New Roman"/>
                <w:spacing w:val="-2"/>
              </w:rPr>
              <w:t xml:space="preserve"> </w:t>
            </w:r>
            <w:r w:rsidRPr="00231D9B">
              <w:rPr>
                <w:rFonts w:ascii="Times New Roman" w:hAnsi="Times New Roman"/>
                <w:b/>
                <w:bCs/>
              </w:rPr>
              <w:t>оцен</w:t>
            </w:r>
            <w:r w:rsidRPr="00231D9B">
              <w:rPr>
                <w:rFonts w:ascii="Times New Roman" w:hAnsi="Times New Roman"/>
                <w:b/>
                <w:bCs/>
                <w:spacing w:val="-2"/>
              </w:rPr>
              <w:t>и</w:t>
            </w:r>
            <w:r w:rsidRPr="00231D9B">
              <w:rPr>
                <w:rFonts w:ascii="Times New Roman" w:hAnsi="Times New Roman"/>
                <w:b/>
                <w:bCs/>
              </w:rPr>
              <w:t>ван</w:t>
            </w:r>
            <w:r w:rsidRPr="00231D9B">
              <w:rPr>
                <w:rFonts w:ascii="Times New Roman" w:hAnsi="Times New Roman"/>
                <w:b/>
                <w:bCs/>
                <w:spacing w:val="-2"/>
              </w:rPr>
              <w:t>и</w:t>
            </w:r>
            <w:r w:rsidRPr="00231D9B">
              <w:rPr>
                <w:rFonts w:ascii="Times New Roman" w:hAnsi="Times New Roman"/>
                <w:b/>
                <w:bCs/>
              </w:rPr>
              <w:t>я</w:t>
            </w:r>
          </w:p>
        </w:tc>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8D9D7D1" w14:textId="77777777" w:rsidR="00637CD3" w:rsidRPr="00231D9B" w:rsidRDefault="00637CD3" w:rsidP="00AD4B68">
            <w:pPr>
              <w:spacing w:before="17" w:line="238" w:lineRule="auto"/>
              <w:ind w:left="103" w:right="51"/>
              <w:jc w:val="center"/>
              <w:rPr>
                <w:rFonts w:ascii="Times New Roman" w:hAnsi="Times New Roman"/>
                <w:b/>
                <w:bCs/>
              </w:rPr>
            </w:pPr>
            <w:r w:rsidRPr="00231D9B">
              <w:rPr>
                <w:rFonts w:ascii="Times New Roman" w:hAnsi="Times New Roman"/>
                <w:b/>
                <w:bCs/>
              </w:rPr>
              <w:t>Макс</w:t>
            </w:r>
            <w:r w:rsidRPr="00231D9B">
              <w:rPr>
                <w:rFonts w:ascii="Times New Roman" w:hAnsi="Times New Roman"/>
                <w:b/>
                <w:bCs/>
                <w:spacing w:val="-1"/>
              </w:rPr>
              <w:t>и</w:t>
            </w:r>
            <w:r w:rsidRPr="00231D9B">
              <w:rPr>
                <w:rFonts w:ascii="Times New Roman" w:hAnsi="Times New Roman"/>
                <w:b/>
                <w:bCs/>
              </w:rPr>
              <w:t>мал</w:t>
            </w:r>
            <w:r w:rsidRPr="00231D9B">
              <w:rPr>
                <w:rFonts w:ascii="Times New Roman" w:hAnsi="Times New Roman"/>
                <w:b/>
                <w:bCs/>
                <w:spacing w:val="1"/>
              </w:rPr>
              <w:t>ь</w:t>
            </w:r>
            <w:r w:rsidRPr="00231D9B">
              <w:rPr>
                <w:rFonts w:ascii="Times New Roman" w:hAnsi="Times New Roman"/>
                <w:b/>
                <w:bCs/>
                <w:spacing w:val="-2"/>
              </w:rPr>
              <w:t>н</w:t>
            </w:r>
            <w:r w:rsidRPr="00231D9B">
              <w:rPr>
                <w:rFonts w:ascii="Times New Roman" w:hAnsi="Times New Roman"/>
                <w:b/>
                <w:bCs/>
              </w:rPr>
              <w:t>ый</w:t>
            </w:r>
            <w:r w:rsidRPr="00231D9B">
              <w:rPr>
                <w:rFonts w:ascii="Times New Roman" w:hAnsi="Times New Roman"/>
              </w:rPr>
              <w:t xml:space="preserve"> </w:t>
            </w:r>
            <w:r w:rsidRPr="00231D9B">
              <w:rPr>
                <w:rFonts w:ascii="Times New Roman" w:hAnsi="Times New Roman"/>
                <w:b/>
                <w:bCs/>
              </w:rPr>
              <w:t>балл</w:t>
            </w:r>
          </w:p>
        </w:tc>
      </w:tr>
      <w:tr w:rsidR="00637CD3" w:rsidRPr="00231D9B" w14:paraId="161C5620" w14:textId="77777777" w:rsidTr="000E3858">
        <w:trPr>
          <w:cantSplit/>
          <w:trHeight w:hRule="exact" w:val="1677"/>
        </w:trPr>
        <w:tc>
          <w:tcPr>
            <w:tcW w:w="4540" w:type="dxa"/>
            <w:vMerge w:val="restart"/>
            <w:tcBorders>
              <w:top w:val="single" w:sz="3" w:space="0" w:color="000000"/>
              <w:left w:val="single" w:sz="4" w:space="0" w:color="auto"/>
              <w:right w:val="single" w:sz="3" w:space="0" w:color="000000"/>
            </w:tcBorders>
            <w:tcMar>
              <w:top w:w="0" w:type="dxa"/>
              <w:left w:w="0" w:type="dxa"/>
              <w:bottom w:w="0" w:type="dxa"/>
              <w:right w:w="0" w:type="dxa"/>
            </w:tcMar>
          </w:tcPr>
          <w:p w14:paraId="47290CB6" w14:textId="0523C690" w:rsidR="00637CD3" w:rsidRPr="00231D9B" w:rsidRDefault="00637CD3" w:rsidP="00AD4B68">
            <w:pPr>
              <w:spacing w:before="12" w:line="239" w:lineRule="auto"/>
              <w:ind w:left="105" w:right="82"/>
              <w:rPr>
                <w:rFonts w:ascii="Times New Roman" w:hAnsi="Times New Roman"/>
                <w:sz w:val="24"/>
                <w:szCs w:val="24"/>
              </w:rPr>
            </w:pPr>
            <w:r w:rsidRPr="00231D9B">
              <w:rPr>
                <w:rFonts w:ascii="Times New Roman" w:hAnsi="Times New Roman"/>
                <w:sz w:val="24"/>
                <w:szCs w:val="24"/>
              </w:rPr>
              <w:t>Соде</w:t>
            </w:r>
            <w:r w:rsidRPr="00231D9B">
              <w:rPr>
                <w:rFonts w:ascii="Times New Roman" w:hAnsi="Times New Roman"/>
                <w:spacing w:val="-2"/>
                <w:sz w:val="24"/>
                <w:szCs w:val="24"/>
              </w:rPr>
              <w:t>р</w:t>
            </w:r>
            <w:r w:rsidRPr="00231D9B">
              <w:rPr>
                <w:rFonts w:ascii="Times New Roman" w:hAnsi="Times New Roman"/>
                <w:sz w:val="24"/>
                <w:szCs w:val="24"/>
              </w:rPr>
              <w:t xml:space="preserve">жание </w:t>
            </w:r>
            <w:r w:rsidR="005C7A2F" w:rsidRPr="00231D9B">
              <w:rPr>
                <w:rFonts w:ascii="Times New Roman" w:hAnsi="Times New Roman"/>
                <w:spacing w:val="-1"/>
                <w:sz w:val="24"/>
                <w:szCs w:val="24"/>
              </w:rPr>
              <w:t>дипломного проекта (работы)</w:t>
            </w:r>
            <w:r w:rsidRPr="00231D9B">
              <w:rPr>
                <w:rFonts w:ascii="Times New Roman" w:hAnsi="Times New Roman"/>
                <w:sz w:val="24"/>
                <w:szCs w:val="24"/>
              </w:rPr>
              <w:t xml:space="preserve"> - 10 ба</w:t>
            </w:r>
            <w:r w:rsidRPr="00231D9B">
              <w:rPr>
                <w:rFonts w:ascii="Times New Roman" w:hAnsi="Times New Roman"/>
                <w:spacing w:val="-1"/>
                <w:sz w:val="24"/>
                <w:szCs w:val="24"/>
              </w:rPr>
              <w:t>л</w:t>
            </w:r>
            <w:r w:rsidRPr="00231D9B">
              <w:rPr>
                <w:rFonts w:ascii="Times New Roman" w:hAnsi="Times New Roman"/>
                <w:sz w:val="24"/>
                <w:szCs w:val="24"/>
              </w:rPr>
              <w:t>лов</w:t>
            </w:r>
          </w:p>
        </w:tc>
        <w:tc>
          <w:tcPr>
            <w:tcW w:w="79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D98E8B" w14:textId="12FEAADF" w:rsidR="00637CD3" w:rsidRPr="00231D9B" w:rsidRDefault="00637CD3" w:rsidP="00AD4B68">
            <w:pPr>
              <w:jc w:val="both"/>
              <w:rPr>
                <w:rFonts w:ascii="Times New Roman" w:hAnsi="Times New Roman"/>
                <w:sz w:val="24"/>
                <w:szCs w:val="24"/>
              </w:rPr>
            </w:pPr>
            <w:r w:rsidRPr="00231D9B">
              <w:rPr>
                <w:rFonts w:ascii="Times New Roman" w:hAnsi="Times New Roman"/>
                <w:sz w:val="24"/>
                <w:szCs w:val="24"/>
              </w:rPr>
              <w:t>Соот</w:t>
            </w:r>
            <w:r w:rsidRPr="00231D9B">
              <w:rPr>
                <w:rFonts w:ascii="Times New Roman" w:hAnsi="Times New Roman"/>
                <w:spacing w:val="-2"/>
                <w:sz w:val="24"/>
                <w:szCs w:val="24"/>
              </w:rPr>
              <w:t>в</w:t>
            </w:r>
            <w:r w:rsidRPr="00231D9B">
              <w:rPr>
                <w:rFonts w:ascii="Times New Roman" w:hAnsi="Times New Roman"/>
                <w:sz w:val="24"/>
                <w:szCs w:val="24"/>
              </w:rPr>
              <w:t>етст</w:t>
            </w:r>
            <w:r w:rsidRPr="00231D9B">
              <w:rPr>
                <w:rFonts w:ascii="Times New Roman" w:hAnsi="Times New Roman"/>
                <w:spacing w:val="-1"/>
                <w:sz w:val="24"/>
                <w:szCs w:val="24"/>
              </w:rPr>
              <w:t>в</w:t>
            </w:r>
            <w:r w:rsidRPr="00231D9B">
              <w:rPr>
                <w:rFonts w:ascii="Times New Roman" w:hAnsi="Times New Roman"/>
                <w:sz w:val="24"/>
                <w:szCs w:val="24"/>
              </w:rPr>
              <w:t>ие</w:t>
            </w:r>
            <w:r w:rsidRPr="00231D9B">
              <w:rPr>
                <w:rFonts w:ascii="Times New Roman" w:hAnsi="Times New Roman"/>
                <w:spacing w:val="85"/>
                <w:sz w:val="24"/>
                <w:szCs w:val="24"/>
              </w:rPr>
              <w:t xml:space="preserve"> </w:t>
            </w:r>
            <w:r w:rsidRPr="00231D9B">
              <w:rPr>
                <w:rFonts w:ascii="Times New Roman" w:hAnsi="Times New Roman"/>
                <w:sz w:val="24"/>
                <w:szCs w:val="24"/>
              </w:rPr>
              <w:t>стр</w:t>
            </w:r>
            <w:r w:rsidRPr="00231D9B">
              <w:rPr>
                <w:rFonts w:ascii="Times New Roman" w:hAnsi="Times New Roman"/>
                <w:spacing w:val="-1"/>
                <w:sz w:val="24"/>
                <w:szCs w:val="24"/>
              </w:rPr>
              <w:t>у</w:t>
            </w:r>
            <w:r w:rsidRPr="00231D9B">
              <w:rPr>
                <w:rFonts w:ascii="Times New Roman" w:hAnsi="Times New Roman"/>
                <w:sz w:val="24"/>
                <w:szCs w:val="24"/>
              </w:rPr>
              <w:t>кт</w:t>
            </w:r>
            <w:r w:rsidRPr="00231D9B">
              <w:rPr>
                <w:rFonts w:ascii="Times New Roman" w:hAnsi="Times New Roman"/>
                <w:spacing w:val="-3"/>
                <w:sz w:val="24"/>
                <w:szCs w:val="24"/>
              </w:rPr>
              <w:t>у</w:t>
            </w:r>
            <w:r w:rsidRPr="00231D9B">
              <w:rPr>
                <w:rFonts w:ascii="Times New Roman" w:hAnsi="Times New Roman"/>
                <w:sz w:val="24"/>
                <w:szCs w:val="24"/>
              </w:rPr>
              <w:t>ры</w:t>
            </w:r>
            <w:r w:rsidRPr="00231D9B">
              <w:rPr>
                <w:rFonts w:ascii="Times New Roman" w:hAnsi="Times New Roman"/>
                <w:spacing w:val="87"/>
                <w:sz w:val="24"/>
                <w:szCs w:val="24"/>
              </w:rPr>
              <w:t xml:space="preserve"> </w:t>
            </w:r>
            <w:r w:rsidRPr="00231D9B">
              <w:rPr>
                <w:rFonts w:ascii="Times New Roman" w:hAnsi="Times New Roman"/>
                <w:sz w:val="24"/>
                <w:szCs w:val="24"/>
              </w:rPr>
              <w:t>и</w:t>
            </w:r>
            <w:r w:rsidRPr="00231D9B">
              <w:rPr>
                <w:rFonts w:ascii="Times New Roman" w:hAnsi="Times New Roman"/>
                <w:spacing w:val="86"/>
                <w:sz w:val="24"/>
                <w:szCs w:val="24"/>
              </w:rPr>
              <w:t xml:space="preserve"> </w:t>
            </w:r>
            <w:r w:rsidRPr="00231D9B">
              <w:rPr>
                <w:rFonts w:ascii="Times New Roman" w:hAnsi="Times New Roman"/>
                <w:sz w:val="24"/>
                <w:szCs w:val="24"/>
              </w:rPr>
              <w:t>со</w:t>
            </w:r>
            <w:r w:rsidRPr="00231D9B">
              <w:rPr>
                <w:rFonts w:ascii="Times New Roman" w:hAnsi="Times New Roman"/>
                <w:spacing w:val="1"/>
                <w:sz w:val="24"/>
                <w:szCs w:val="24"/>
              </w:rPr>
              <w:t>д</w:t>
            </w:r>
            <w:r w:rsidRPr="00231D9B">
              <w:rPr>
                <w:rFonts w:ascii="Times New Roman" w:hAnsi="Times New Roman"/>
                <w:sz w:val="24"/>
                <w:szCs w:val="24"/>
              </w:rPr>
              <w:t>ержан</w:t>
            </w:r>
            <w:r w:rsidRPr="00231D9B">
              <w:rPr>
                <w:rFonts w:ascii="Times New Roman" w:hAnsi="Times New Roman"/>
                <w:spacing w:val="-1"/>
                <w:sz w:val="24"/>
                <w:szCs w:val="24"/>
              </w:rPr>
              <w:t>и</w:t>
            </w:r>
            <w:r w:rsidRPr="00231D9B">
              <w:rPr>
                <w:rFonts w:ascii="Times New Roman" w:hAnsi="Times New Roman"/>
                <w:sz w:val="24"/>
                <w:szCs w:val="24"/>
              </w:rPr>
              <w:t xml:space="preserve">я </w:t>
            </w:r>
            <w:r w:rsidR="005C7A2F" w:rsidRPr="00231D9B">
              <w:rPr>
                <w:rFonts w:ascii="Times New Roman" w:hAnsi="Times New Roman"/>
                <w:sz w:val="24"/>
                <w:szCs w:val="24"/>
              </w:rPr>
              <w:t xml:space="preserve">дипломного проекта (работы) </w:t>
            </w:r>
            <w:r w:rsidRPr="00231D9B">
              <w:rPr>
                <w:rFonts w:ascii="Times New Roman" w:hAnsi="Times New Roman"/>
                <w:sz w:val="24"/>
                <w:szCs w:val="24"/>
              </w:rPr>
              <w:t>т</w:t>
            </w:r>
            <w:r w:rsidRPr="00231D9B">
              <w:rPr>
                <w:rFonts w:ascii="Times New Roman" w:hAnsi="Times New Roman"/>
                <w:spacing w:val="-2"/>
                <w:sz w:val="24"/>
                <w:szCs w:val="24"/>
              </w:rPr>
              <w:t>р</w:t>
            </w:r>
            <w:r w:rsidRPr="00231D9B">
              <w:rPr>
                <w:rFonts w:ascii="Times New Roman" w:hAnsi="Times New Roman"/>
                <w:sz w:val="24"/>
                <w:szCs w:val="24"/>
              </w:rPr>
              <w:t>ебо</w:t>
            </w:r>
            <w:r w:rsidRPr="00231D9B">
              <w:rPr>
                <w:rFonts w:ascii="Times New Roman" w:hAnsi="Times New Roman"/>
                <w:spacing w:val="-1"/>
                <w:sz w:val="24"/>
                <w:szCs w:val="24"/>
              </w:rPr>
              <w:t>в</w:t>
            </w:r>
            <w:r w:rsidRPr="00231D9B">
              <w:rPr>
                <w:rFonts w:ascii="Times New Roman" w:hAnsi="Times New Roman"/>
                <w:sz w:val="24"/>
                <w:szCs w:val="24"/>
              </w:rPr>
              <w:t>ани</w:t>
            </w:r>
            <w:r w:rsidRPr="00231D9B">
              <w:rPr>
                <w:rFonts w:ascii="Times New Roman" w:hAnsi="Times New Roman"/>
                <w:spacing w:val="-1"/>
                <w:sz w:val="24"/>
                <w:szCs w:val="24"/>
              </w:rPr>
              <w:t>я</w:t>
            </w:r>
            <w:r w:rsidRPr="00231D9B">
              <w:rPr>
                <w:rFonts w:ascii="Times New Roman" w:hAnsi="Times New Roman"/>
                <w:sz w:val="24"/>
                <w:szCs w:val="24"/>
              </w:rPr>
              <w:t>м федера</w:t>
            </w:r>
            <w:r w:rsidRPr="00231D9B">
              <w:rPr>
                <w:rFonts w:ascii="Times New Roman" w:hAnsi="Times New Roman"/>
                <w:spacing w:val="-2"/>
                <w:sz w:val="24"/>
                <w:szCs w:val="24"/>
              </w:rPr>
              <w:t>л</w:t>
            </w:r>
            <w:r w:rsidRPr="00231D9B">
              <w:rPr>
                <w:rFonts w:ascii="Times New Roman" w:hAnsi="Times New Roman"/>
                <w:sz w:val="24"/>
                <w:szCs w:val="24"/>
              </w:rPr>
              <w:t>ьного гос</w:t>
            </w:r>
            <w:r w:rsidRPr="00231D9B">
              <w:rPr>
                <w:rFonts w:ascii="Times New Roman" w:hAnsi="Times New Roman"/>
                <w:spacing w:val="-1"/>
                <w:sz w:val="24"/>
                <w:szCs w:val="24"/>
              </w:rPr>
              <w:t>у</w:t>
            </w:r>
            <w:r w:rsidRPr="00231D9B">
              <w:rPr>
                <w:rFonts w:ascii="Times New Roman" w:hAnsi="Times New Roman"/>
                <w:sz w:val="24"/>
                <w:szCs w:val="24"/>
              </w:rPr>
              <w:t>дарствен</w:t>
            </w:r>
            <w:r w:rsidRPr="00231D9B">
              <w:rPr>
                <w:rFonts w:ascii="Times New Roman" w:hAnsi="Times New Roman"/>
                <w:spacing w:val="-1"/>
                <w:sz w:val="24"/>
                <w:szCs w:val="24"/>
              </w:rPr>
              <w:t>н</w:t>
            </w:r>
            <w:r w:rsidRPr="00231D9B">
              <w:rPr>
                <w:rFonts w:ascii="Times New Roman" w:hAnsi="Times New Roman"/>
                <w:spacing w:val="-3"/>
                <w:sz w:val="24"/>
                <w:szCs w:val="24"/>
              </w:rPr>
              <w:t>о</w:t>
            </w:r>
            <w:r w:rsidRPr="00231D9B">
              <w:rPr>
                <w:rFonts w:ascii="Times New Roman" w:hAnsi="Times New Roman"/>
                <w:sz w:val="24"/>
                <w:szCs w:val="24"/>
              </w:rPr>
              <w:t>го</w:t>
            </w:r>
            <w:r w:rsidR="005363F6" w:rsidRPr="00231D9B">
              <w:rPr>
                <w:rFonts w:ascii="Times New Roman" w:hAnsi="Times New Roman"/>
                <w:sz w:val="24"/>
                <w:szCs w:val="24"/>
              </w:rPr>
              <w:t xml:space="preserve"> </w:t>
            </w:r>
            <w:r w:rsidRPr="00231D9B">
              <w:rPr>
                <w:rFonts w:ascii="Times New Roman" w:hAnsi="Times New Roman"/>
                <w:spacing w:val="-3"/>
                <w:sz w:val="24"/>
                <w:szCs w:val="24"/>
              </w:rPr>
              <w:t>о</w:t>
            </w:r>
            <w:r w:rsidRPr="00231D9B">
              <w:rPr>
                <w:rFonts w:ascii="Times New Roman" w:hAnsi="Times New Roman"/>
                <w:sz w:val="24"/>
                <w:szCs w:val="24"/>
              </w:rPr>
              <w:t>бразо</w:t>
            </w:r>
            <w:r w:rsidRPr="00231D9B">
              <w:rPr>
                <w:rFonts w:ascii="Times New Roman" w:hAnsi="Times New Roman"/>
                <w:spacing w:val="-1"/>
                <w:sz w:val="24"/>
                <w:szCs w:val="24"/>
              </w:rPr>
              <w:t>в</w:t>
            </w:r>
            <w:r w:rsidRPr="00231D9B">
              <w:rPr>
                <w:rFonts w:ascii="Times New Roman" w:hAnsi="Times New Roman"/>
                <w:sz w:val="24"/>
                <w:szCs w:val="24"/>
              </w:rPr>
              <w:t>атель</w:t>
            </w:r>
            <w:r w:rsidRPr="00231D9B">
              <w:rPr>
                <w:rFonts w:ascii="Times New Roman" w:hAnsi="Times New Roman"/>
                <w:spacing w:val="-3"/>
                <w:sz w:val="24"/>
                <w:szCs w:val="24"/>
              </w:rPr>
              <w:t>н</w:t>
            </w:r>
            <w:r w:rsidRPr="00231D9B">
              <w:rPr>
                <w:rFonts w:ascii="Times New Roman" w:hAnsi="Times New Roman"/>
                <w:sz w:val="24"/>
                <w:szCs w:val="24"/>
              </w:rPr>
              <w:t>ого стандар</w:t>
            </w:r>
            <w:r w:rsidRPr="00231D9B">
              <w:rPr>
                <w:rFonts w:ascii="Times New Roman" w:hAnsi="Times New Roman"/>
                <w:spacing w:val="-2"/>
                <w:sz w:val="24"/>
                <w:szCs w:val="24"/>
              </w:rPr>
              <w:t>т</w:t>
            </w:r>
            <w:r w:rsidRPr="00231D9B">
              <w:rPr>
                <w:rFonts w:ascii="Times New Roman" w:hAnsi="Times New Roman"/>
                <w:sz w:val="24"/>
                <w:szCs w:val="24"/>
              </w:rPr>
              <w:t xml:space="preserve">а </w:t>
            </w:r>
            <w:r w:rsidRPr="00231D9B">
              <w:rPr>
                <w:rFonts w:ascii="Times New Roman" w:hAnsi="Times New Roman"/>
                <w:spacing w:val="-13"/>
                <w:sz w:val="24"/>
                <w:szCs w:val="24"/>
              </w:rPr>
              <w:t>среднего профессионального</w:t>
            </w:r>
            <w:r w:rsidRPr="00231D9B">
              <w:rPr>
                <w:rFonts w:ascii="Times New Roman" w:hAnsi="Times New Roman"/>
                <w:sz w:val="24"/>
                <w:szCs w:val="24"/>
              </w:rPr>
              <w:t xml:space="preserve"> </w:t>
            </w:r>
            <w:r w:rsidRPr="00231D9B">
              <w:rPr>
                <w:rFonts w:ascii="Times New Roman" w:hAnsi="Times New Roman"/>
                <w:spacing w:val="-2"/>
                <w:sz w:val="24"/>
                <w:szCs w:val="24"/>
              </w:rPr>
              <w:t>о</w:t>
            </w:r>
            <w:r w:rsidRPr="00231D9B">
              <w:rPr>
                <w:rFonts w:ascii="Times New Roman" w:hAnsi="Times New Roman"/>
                <w:sz w:val="24"/>
                <w:szCs w:val="24"/>
              </w:rPr>
              <w:t>бразо</w:t>
            </w:r>
            <w:r w:rsidRPr="00231D9B">
              <w:rPr>
                <w:rFonts w:ascii="Times New Roman" w:hAnsi="Times New Roman"/>
                <w:spacing w:val="-2"/>
                <w:sz w:val="24"/>
                <w:szCs w:val="24"/>
              </w:rPr>
              <w:t>в</w:t>
            </w:r>
            <w:r w:rsidRPr="00231D9B">
              <w:rPr>
                <w:rFonts w:ascii="Times New Roman" w:hAnsi="Times New Roman"/>
                <w:sz w:val="24"/>
                <w:szCs w:val="24"/>
              </w:rPr>
              <w:t xml:space="preserve">ания по специальности </w:t>
            </w:r>
            <w:r w:rsidR="0059508A" w:rsidRPr="00231D9B">
              <w:rPr>
                <w:rFonts w:ascii="Times New Roman" w:hAnsi="Times New Roman"/>
                <w:sz w:val="24"/>
                <w:szCs w:val="24"/>
              </w:rPr>
              <w:t>21.02.</w:t>
            </w:r>
            <w:r w:rsidR="005C7A2F" w:rsidRPr="00231D9B">
              <w:rPr>
                <w:rFonts w:ascii="Times New Roman" w:hAnsi="Times New Roman"/>
                <w:sz w:val="24"/>
                <w:szCs w:val="24"/>
              </w:rPr>
              <w:t>19</w:t>
            </w:r>
            <w:r w:rsidRPr="00231D9B">
              <w:rPr>
                <w:rFonts w:ascii="Times New Roman" w:hAnsi="Times New Roman"/>
                <w:sz w:val="24"/>
                <w:szCs w:val="24"/>
              </w:rPr>
              <w:t xml:space="preserve"> Землеустройство и</w:t>
            </w:r>
            <w:r w:rsidRPr="00231D9B">
              <w:rPr>
                <w:rFonts w:ascii="Times New Roman" w:hAnsi="Times New Roman"/>
                <w:spacing w:val="-29"/>
                <w:sz w:val="24"/>
                <w:szCs w:val="24"/>
              </w:rPr>
              <w:t xml:space="preserve"> </w:t>
            </w:r>
            <w:r w:rsidRPr="00231D9B">
              <w:rPr>
                <w:rFonts w:ascii="Times New Roman" w:hAnsi="Times New Roman"/>
                <w:sz w:val="24"/>
                <w:szCs w:val="24"/>
              </w:rPr>
              <w:t>Мет</w:t>
            </w:r>
            <w:r w:rsidRPr="00231D9B">
              <w:rPr>
                <w:rFonts w:ascii="Times New Roman" w:hAnsi="Times New Roman"/>
                <w:spacing w:val="-2"/>
                <w:sz w:val="24"/>
                <w:szCs w:val="24"/>
              </w:rPr>
              <w:t>о</w:t>
            </w:r>
            <w:r w:rsidRPr="00231D9B">
              <w:rPr>
                <w:rFonts w:ascii="Times New Roman" w:hAnsi="Times New Roman"/>
                <w:sz w:val="24"/>
                <w:szCs w:val="24"/>
              </w:rPr>
              <w:t>ди</w:t>
            </w:r>
            <w:r w:rsidRPr="00231D9B">
              <w:rPr>
                <w:rFonts w:ascii="Times New Roman" w:hAnsi="Times New Roman"/>
                <w:spacing w:val="-1"/>
                <w:sz w:val="24"/>
                <w:szCs w:val="24"/>
              </w:rPr>
              <w:t>ч</w:t>
            </w:r>
            <w:r w:rsidRPr="00231D9B">
              <w:rPr>
                <w:rFonts w:ascii="Times New Roman" w:hAnsi="Times New Roman"/>
                <w:sz w:val="24"/>
                <w:szCs w:val="24"/>
              </w:rPr>
              <w:t>еск</w:t>
            </w:r>
            <w:r w:rsidRPr="00231D9B">
              <w:rPr>
                <w:rFonts w:ascii="Times New Roman" w:hAnsi="Times New Roman"/>
                <w:spacing w:val="-2"/>
                <w:sz w:val="24"/>
                <w:szCs w:val="24"/>
              </w:rPr>
              <w:t>и</w:t>
            </w:r>
            <w:r w:rsidRPr="00231D9B">
              <w:rPr>
                <w:rFonts w:ascii="Times New Roman" w:hAnsi="Times New Roman"/>
                <w:sz w:val="24"/>
                <w:szCs w:val="24"/>
              </w:rPr>
              <w:t>х рекоме</w:t>
            </w:r>
            <w:r w:rsidRPr="00231D9B">
              <w:rPr>
                <w:rFonts w:ascii="Times New Roman" w:hAnsi="Times New Roman"/>
                <w:spacing w:val="-2"/>
                <w:sz w:val="24"/>
                <w:szCs w:val="24"/>
              </w:rPr>
              <w:t>н</w:t>
            </w:r>
            <w:r w:rsidRPr="00231D9B">
              <w:rPr>
                <w:rFonts w:ascii="Times New Roman" w:hAnsi="Times New Roman"/>
                <w:sz w:val="24"/>
                <w:szCs w:val="24"/>
              </w:rPr>
              <w:t>даций</w:t>
            </w:r>
            <w:r w:rsidRPr="00231D9B">
              <w:rPr>
                <w:rFonts w:ascii="Times New Roman" w:hAnsi="Times New Roman"/>
                <w:spacing w:val="35"/>
                <w:sz w:val="24"/>
                <w:szCs w:val="24"/>
              </w:rPr>
              <w:t xml:space="preserve"> </w:t>
            </w:r>
            <w:r w:rsidRPr="00231D9B">
              <w:rPr>
                <w:rFonts w:ascii="Times New Roman" w:hAnsi="Times New Roman"/>
                <w:sz w:val="24"/>
                <w:szCs w:val="24"/>
              </w:rPr>
              <w:t>по</w:t>
            </w:r>
            <w:r w:rsidRPr="00231D9B">
              <w:rPr>
                <w:rFonts w:ascii="Times New Roman" w:hAnsi="Times New Roman"/>
                <w:spacing w:val="34"/>
                <w:sz w:val="24"/>
                <w:szCs w:val="24"/>
              </w:rPr>
              <w:t xml:space="preserve"> </w:t>
            </w:r>
            <w:r w:rsidRPr="00231D9B">
              <w:rPr>
                <w:rFonts w:ascii="Times New Roman" w:hAnsi="Times New Roman"/>
                <w:sz w:val="24"/>
                <w:szCs w:val="24"/>
              </w:rPr>
              <w:t>нап</w:t>
            </w:r>
            <w:r w:rsidRPr="00231D9B">
              <w:rPr>
                <w:rFonts w:ascii="Times New Roman" w:hAnsi="Times New Roman"/>
                <w:spacing w:val="-1"/>
                <w:sz w:val="24"/>
                <w:szCs w:val="24"/>
              </w:rPr>
              <w:t>и</w:t>
            </w:r>
            <w:r w:rsidRPr="00231D9B">
              <w:rPr>
                <w:rFonts w:ascii="Times New Roman" w:hAnsi="Times New Roman"/>
                <w:sz w:val="24"/>
                <w:szCs w:val="24"/>
              </w:rPr>
              <w:t>с</w:t>
            </w:r>
            <w:r w:rsidRPr="00231D9B">
              <w:rPr>
                <w:rFonts w:ascii="Times New Roman" w:hAnsi="Times New Roman"/>
                <w:spacing w:val="-1"/>
                <w:sz w:val="24"/>
                <w:szCs w:val="24"/>
              </w:rPr>
              <w:t>а</w:t>
            </w:r>
            <w:r w:rsidRPr="00231D9B">
              <w:rPr>
                <w:rFonts w:ascii="Times New Roman" w:hAnsi="Times New Roman"/>
                <w:sz w:val="24"/>
                <w:szCs w:val="24"/>
              </w:rPr>
              <w:t>н</w:t>
            </w:r>
            <w:r w:rsidRPr="00231D9B">
              <w:rPr>
                <w:rFonts w:ascii="Times New Roman" w:hAnsi="Times New Roman"/>
                <w:spacing w:val="-1"/>
                <w:sz w:val="24"/>
                <w:szCs w:val="24"/>
              </w:rPr>
              <w:t>и</w:t>
            </w:r>
            <w:r w:rsidRPr="00231D9B">
              <w:rPr>
                <w:rFonts w:ascii="Times New Roman" w:hAnsi="Times New Roman"/>
                <w:sz w:val="24"/>
                <w:szCs w:val="24"/>
              </w:rPr>
              <w:t>ю</w:t>
            </w:r>
            <w:r w:rsidRPr="00231D9B">
              <w:rPr>
                <w:rFonts w:ascii="Times New Roman" w:hAnsi="Times New Roman"/>
                <w:spacing w:val="35"/>
                <w:sz w:val="24"/>
                <w:szCs w:val="24"/>
              </w:rPr>
              <w:t xml:space="preserve"> </w:t>
            </w:r>
            <w:r w:rsidRPr="00231D9B">
              <w:rPr>
                <w:rFonts w:ascii="Times New Roman" w:hAnsi="Times New Roman"/>
                <w:spacing w:val="-1"/>
                <w:sz w:val="24"/>
                <w:szCs w:val="24"/>
              </w:rPr>
              <w:t xml:space="preserve">дипломной работы </w:t>
            </w:r>
            <w:r w:rsidRPr="00231D9B">
              <w:rPr>
                <w:rFonts w:ascii="Times New Roman" w:hAnsi="Times New Roman"/>
                <w:sz w:val="24"/>
                <w:szCs w:val="24"/>
              </w:rPr>
              <w:t>образовательной организации</w:t>
            </w:r>
          </w:p>
        </w:tc>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3E179B" w14:textId="77777777" w:rsidR="00637CD3" w:rsidRPr="00231D9B" w:rsidRDefault="00637CD3" w:rsidP="00AD4B68">
            <w:pPr>
              <w:spacing w:before="12"/>
              <w:ind w:left="513" w:right="-20"/>
              <w:jc w:val="center"/>
              <w:rPr>
                <w:rFonts w:ascii="Times New Roman" w:hAnsi="Times New Roman"/>
                <w:sz w:val="24"/>
                <w:szCs w:val="24"/>
              </w:rPr>
            </w:pPr>
            <w:r w:rsidRPr="00231D9B">
              <w:rPr>
                <w:rFonts w:ascii="Times New Roman" w:hAnsi="Times New Roman"/>
                <w:sz w:val="24"/>
                <w:szCs w:val="24"/>
              </w:rPr>
              <w:t>1</w:t>
            </w:r>
          </w:p>
        </w:tc>
      </w:tr>
      <w:tr w:rsidR="00637CD3" w:rsidRPr="00231D9B" w14:paraId="002A59A1" w14:textId="77777777" w:rsidTr="00AD4B68">
        <w:trPr>
          <w:cantSplit/>
          <w:trHeight w:hRule="exact" w:val="264"/>
        </w:trPr>
        <w:tc>
          <w:tcPr>
            <w:tcW w:w="4540" w:type="dxa"/>
            <w:vMerge/>
            <w:tcBorders>
              <w:left w:val="single" w:sz="4" w:space="0" w:color="auto"/>
              <w:right w:val="single" w:sz="3" w:space="0" w:color="000000"/>
            </w:tcBorders>
            <w:tcMar>
              <w:top w:w="0" w:type="dxa"/>
              <w:left w:w="0" w:type="dxa"/>
              <w:bottom w:w="0" w:type="dxa"/>
              <w:right w:w="0" w:type="dxa"/>
            </w:tcMar>
          </w:tcPr>
          <w:p w14:paraId="5820C1AC" w14:textId="77777777" w:rsidR="00637CD3" w:rsidRPr="00231D9B" w:rsidRDefault="00637CD3" w:rsidP="00AD4B68">
            <w:pPr>
              <w:rPr>
                <w:rFonts w:ascii="Times New Roman" w:hAnsi="Times New Roman"/>
                <w:sz w:val="24"/>
                <w:szCs w:val="24"/>
              </w:rPr>
            </w:pPr>
          </w:p>
        </w:tc>
        <w:tc>
          <w:tcPr>
            <w:tcW w:w="79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BB2B83A" w14:textId="77777777" w:rsidR="00637CD3" w:rsidRPr="00231D9B" w:rsidRDefault="00637CD3" w:rsidP="00AD4B68">
            <w:pPr>
              <w:spacing w:line="236" w:lineRule="auto"/>
              <w:ind w:left="85" w:right="85"/>
              <w:rPr>
                <w:rFonts w:ascii="Times New Roman" w:hAnsi="Times New Roman"/>
                <w:sz w:val="24"/>
                <w:szCs w:val="24"/>
              </w:rPr>
            </w:pPr>
            <w:r w:rsidRPr="00231D9B">
              <w:rPr>
                <w:rFonts w:ascii="Times New Roman" w:hAnsi="Times New Roman"/>
                <w:spacing w:val="-1"/>
                <w:sz w:val="24"/>
                <w:szCs w:val="24"/>
              </w:rPr>
              <w:t>П</w:t>
            </w:r>
            <w:r w:rsidRPr="00231D9B">
              <w:rPr>
                <w:rFonts w:ascii="Times New Roman" w:hAnsi="Times New Roman"/>
                <w:sz w:val="24"/>
                <w:szCs w:val="24"/>
              </w:rPr>
              <w:t>олнота ра</w:t>
            </w:r>
            <w:r w:rsidRPr="00231D9B">
              <w:rPr>
                <w:rFonts w:ascii="Times New Roman" w:hAnsi="Times New Roman"/>
                <w:spacing w:val="-2"/>
                <w:sz w:val="24"/>
                <w:szCs w:val="24"/>
              </w:rPr>
              <w:t>с</w:t>
            </w:r>
            <w:r w:rsidRPr="00231D9B">
              <w:rPr>
                <w:rFonts w:ascii="Times New Roman" w:hAnsi="Times New Roman"/>
                <w:sz w:val="24"/>
                <w:szCs w:val="24"/>
              </w:rPr>
              <w:t>крытия</w:t>
            </w:r>
            <w:r w:rsidRPr="00231D9B">
              <w:rPr>
                <w:rFonts w:ascii="Times New Roman" w:hAnsi="Times New Roman"/>
                <w:spacing w:val="-1"/>
                <w:sz w:val="24"/>
                <w:szCs w:val="24"/>
              </w:rPr>
              <w:t xml:space="preserve"> </w:t>
            </w:r>
            <w:r w:rsidRPr="00231D9B">
              <w:rPr>
                <w:rFonts w:ascii="Times New Roman" w:hAnsi="Times New Roman"/>
                <w:spacing w:val="-2"/>
                <w:sz w:val="24"/>
                <w:szCs w:val="24"/>
              </w:rPr>
              <w:t>т</w:t>
            </w:r>
            <w:r w:rsidRPr="00231D9B">
              <w:rPr>
                <w:rFonts w:ascii="Times New Roman" w:hAnsi="Times New Roman"/>
                <w:sz w:val="24"/>
                <w:szCs w:val="24"/>
              </w:rPr>
              <w:t>емы дипломной работы</w:t>
            </w:r>
          </w:p>
        </w:tc>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52739F" w14:textId="77777777" w:rsidR="00637CD3" w:rsidRPr="00231D9B" w:rsidRDefault="00637CD3" w:rsidP="00AD4B68">
            <w:pPr>
              <w:spacing w:before="15" w:line="236" w:lineRule="auto"/>
              <w:ind w:left="513" w:right="-20"/>
              <w:jc w:val="center"/>
              <w:rPr>
                <w:rFonts w:ascii="Times New Roman" w:hAnsi="Times New Roman"/>
                <w:sz w:val="24"/>
                <w:szCs w:val="24"/>
              </w:rPr>
            </w:pPr>
            <w:r w:rsidRPr="00231D9B">
              <w:rPr>
                <w:rFonts w:ascii="Times New Roman" w:hAnsi="Times New Roman"/>
                <w:sz w:val="24"/>
                <w:szCs w:val="24"/>
              </w:rPr>
              <w:t>1</w:t>
            </w:r>
          </w:p>
        </w:tc>
      </w:tr>
      <w:tr w:rsidR="00637CD3" w:rsidRPr="00231D9B" w14:paraId="582360A0" w14:textId="77777777" w:rsidTr="00AD4B68">
        <w:trPr>
          <w:cantSplit/>
          <w:trHeight w:hRule="exact" w:val="297"/>
        </w:trPr>
        <w:tc>
          <w:tcPr>
            <w:tcW w:w="4540" w:type="dxa"/>
            <w:vMerge/>
            <w:tcBorders>
              <w:left w:val="single" w:sz="4" w:space="0" w:color="auto"/>
              <w:right w:val="single" w:sz="3" w:space="0" w:color="000000"/>
            </w:tcBorders>
            <w:tcMar>
              <w:top w:w="0" w:type="dxa"/>
              <w:left w:w="0" w:type="dxa"/>
              <w:bottom w:w="0" w:type="dxa"/>
              <w:right w:w="0" w:type="dxa"/>
            </w:tcMar>
          </w:tcPr>
          <w:p w14:paraId="73BD382C" w14:textId="77777777" w:rsidR="00637CD3" w:rsidRPr="00231D9B" w:rsidRDefault="00637CD3" w:rsidP="00AD4B68">
            <w:pPr>
              <w:rPr>
                <w:rFonts w:ascii="Times New Roman" w:hAnsi="Times New Roman"/>
                <w:sz w:val="24"/>
                <w:szCs w:val="24"/>
              </w:rPr>
            </w:pPr>
          </w:p>
        </w:tc>
        <w:tc>
          <w:tcPr>
            <w:tcW w:w="79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20E327" w14:textId="77777777" w:rsidR="00637CD3" w:rsidRPr="00231D9B" w:rsidRDefault="00637CD3" w:rsidP="00AD4B68">
            <w:pPr>
              <w:spacing w:line="238" w:lineRule="auto"/>
              <w:ind w:left="85" w:right="85"/>
              <w:rPr>
                <w:rFonts w:ascii="Times New Roman" w:hAnsi="Times New Roman"/>
                <w:sz w:val="24"/>
                <w:szCs w:val="24"/>
              </w:rPr>
            </w:pPr>
            <w:r w:rsidRPr="00231D9B">
              <w:rPr>
                <w:rFonts w:ascii="Times New Roman" w:hAnsi="Times New Roman"/>
                <w:sz w:val="24"/>
                <w:szCs w:val="24"/>
              </w:rPr>
              <w:t>Гл</w:t>
            </w:r>
            <w:r w:rsidRPr="00231D9B">
              <w:rPr>
                <w:rFonts w:ascii="Times New Roman" w:hAnsi="Times New Roman"/>
                <w:spacing w:val="-2"/>
                <w:sz w:val="24"/>
                <w:szCs w:val="24"/>
              </w:rPr>
              <w:t>у</w:t>
            </w:r>
            <w:r w:rsidRPr="00231D9B">
              <w:rPr>
                <w:rFonts w:ascii="Times New Roman" w:hAnsi="Times New Roman"/>
                <w:sz w:val="24"/>
                <w:szCs w:val="24"/>
              </w:rPr>
              <w:t>бина</w:t>
            </w:r>
            <w:r w:rsidRPr="00231D9B">
              <w:rPr>
                <w:rFonts w:ascii="Times New Roman" w:hAnsi="Times New Roman"/>
                <w:spacing w:val="107"/>
                <w:sz w:val="24"/>
                <w:szCs w:val="24"/>
              </w:rPr>
              <w:t xml:space="preserve"> </w:t>
            </w:r>
            <w:r w:rsidRPr="00231D9B">
              <w:rPr>
                <w:rFonts w:ascii="Times New Roman" w:hAnsi="Times New Roman"/>
                <w:sz w:val="24"/>
                <w:szCs w:val="24"/>
              </w:rPr>
              <w:t>анализа</w:t>
            </w:r>
            <w:r w:rsidRPr="00231D9B">
              <w:rPr>
                <w:rFonts w:ascii="Times New Roman" w:hAnsi="Times New Roman"/>
                <w:spacing w:val="107"/>
                <w:sz w:val="24"/>
                <w:szCs w:val="24"/>
              </w:rPr>
              <w:t xml:space="preserve"> </w:t>
            </w:r>
            <w:r w:rsidRPr="00231D9B">
              <w:rPr>
                <w:rFonts w:ascii="Times New Roman" w:hAnsi="Times New Roman"/>
                <w:sz w:val="24"/>
                <w:szCs w:val="24"/>
              </w:rPr>
              <w:t>исто</w:t>
            </w:r>
            <w:r w:rsidRPr="00231D9B">
              <w:rPr>
                <w:rFonts w:ascii="Times New Roman" w:hAnsi="Times New Roman"/>
                <w:spacing w:val="-3"/>
                <w:sz w:val="24"/>
                <w:szCs w:val="24"/>
              </w:rPr>
              <w:t>ч</w:t>
            </w:r>
            <w:r w:rsidRPr="00231D9B">
              <w:rPr>
                <w:rFonts w:ascii="Times New Roman" w:hAnsi="Times New Roman"/>
                <w:sz w:val="24"/>
                <w:szCs w:val="24"/>
              </w:rPr>
              <w:t>н</w:t>
            </w:r>
            <w:r w:rsidRPr="00231D9B">
              <w:rPr>
                <w:rFonts w:ascii="Times New Roman" w:hAnsi="Times New Roman"/>
                <w:spacing w:val="-1"/>
                <w:sz w:val="24"/>
                <w:szCs w:val="24"/>
              </w:rPr>
              <w:t>и</w:t>
            </w:r>
            <w:r w:rsidRPr="00231D9B">
              <w:rPr>
                <w:rFonts w:ascii="Times New Roman" w:hAnsi="Times New Roman"/>
                <w:sz w:val="24"/>
                <w:szCs w:val="24"/>
              </w:rPr>
              <w:t>ков</w:t>
            </w:r>
            <w:r w:rsidRPr="00231D9B">
              <w:rPr>
                <w:rFonts w:ascii="Times New Roman" w:hAnsi="Times New Roman"/>
                <w:spacing w:val="108"/>
                <w:sz w:val="24"/>
                <w:szCs w:val="24"/>
              </w:rPr>
              <w:t xml:space="preserve"> </w:t>
            </w:r>
            <w:r w:rsidRPr="00231D9B">
              <w:rPr>
                <w:rFonts w:ascii="Times New Roman" w:hAnsi="Times New Roman"/>
                <w:sz w:val="24"/>
                <w:szCs w:val="24"/>
              </w:rPr>
              <w:t>по</w:t>
            </w:r>
            <w:r w:rsidRPr="00231D9B">
              <w:rPr>
                <w:rFonts w:ascii="Times New Roman" w:hAnsi="Times New Roman"/>
                <w:spacing w:val="108"/>
                <w:sz w:val="24"/>
                <w:szCs w:val="24"/>
              </w:rPr>
              <w:t xml:space="preserve"> </w:t>
            </w:r>
            <w:r w:rsidRPr="00231D9B">
              <w:rPr>
                <w:rFonts w:ascii="Times New Roman" w:hAnsi="Times New Roman"/>
                <w:sz w:val="24"/>
                <w:szCs w:val="24"/>
              </w:rPr>
              <w:t>теме иссле</w:t>
            </w:r>
            <w:r w:rsidRPr="00231D9B">
              <w:rPr>
                <w:rFonts w:ascii="Times New Roman" w:hAnsi="Times New Roman"/>
                <w:spacing w:val="-1"/>
                <w:sz w:val="24"/>
                <w:szCs w:val="24"/>
              </w:rPr>
              <w:t>д</w:t>
            </w:r>
            <w:r w:rsidRPr="00231D9B">
              <w:rPr>
                <w:rFonts w:ascii="Times New Roman" w:hAnsi="Times New Roman"/>
                <w:sz w:val="24"/>
                <w:szCs w:val="24"/>
              </w:rPr>
              <w:t>о</w:t>
            </w:r>
            <w:r w:rsidRPr="00231D9B">
              <w:rPr>
                <w:rFonts w:ascii="Times New Roman" w:hAnsi="Times New Roman"/>
                <w:spacing w:val="-1"/>
                <w:sz w:val="24"/>
                <w:szCs w:val="24"/>
              </w:rPr>
              <w:t>в</w:t>
            </w:r>
            <w:r w:rsidRPr="00231D9B">
              <w:rPr>
                <w:rFonts w:ascii="Times New Roman" w:hAnsi="Times New Roman"/>
                <w:sz w:val="24"/>
                <w:szCs w:val="24"/>
              </w:rPr>
              <w:t>ан</w:t>
            </w:r>
            <w:r w:rsidRPr="00231D9B">
              <w:rPr>
                <w:rFonts w:ascii="Times New Roman" w:hAnsi="Times New Roman"/>
                <w:spacing w:val="-1"/>
                <w:sz w:val="24"/>
                <w:szCs w:val="24"/>
              </w:rPr>
              <w:t>и</w:t>
            </w:r>
            <w:r w:rsidRPr="00231D9B">
              <w:rPr>
                <w:rFonts w:ascii="Times New Roman" w:hAnsi="Times New Roman"/>
                <w:sz w:val="24"/>
                <w:szCs w:val="24"/>
              </w:rPr>
              <w:t xml:space="preserve">я </w:t>
            </w:r>
          </w:p>
        </w:tc>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B71813" w14:textId="77777777" w:rsidR="00637CD3" w:rsidRPr="00231D9B" w:rsidRDefault="00637CD3" w:rsidP="00AD4B68">
            <w:pPr>
              <w:spacing w:before="12"/>
              <w:ind w:left="513" w:right="-20"/>
              <w:jc w:val="center"/>
              <w:rPr>
                <w:rFonts w:ascii="Times New Roman" w:hAnsi="Times New Roman"/>
                <w:sz w:val="24"/>
                <w:szCs w:val="24"/>
              </w:rPr>
            </w:pPr>
            <w:r w:rsidRPr="00231D9B">
              <w:rPr>
                <w:rFonts w:ascii="Times New Roman" w:hAnsi="Times New Roman"/>
                <w:sz w:val="24"/>
                <w:szCs w:val="24"/>
              </w:rPr>
              <w:t>1</w:t>
            </w:r>
          </w:p>
        </w:tc>
      </w:tr>
      <w:tr w:rsidR="00637CD3" w:rsidRPr="00231D9B" w14:paraId="5D1F5300" w14:textId="77777777" w:rsidTr="00AD4B68">
        <w:trPr>
          <w:cantSplit/>
          <w:trHeight w:hRule="exact" w:val="287"/>
        </w:trPr>
        <w:tc>
          <w:tcPr>
            <w:tcW w:w="4540" w:type="dxa"/>
            <w:vMerge/>
            <w:tcBorders>
              <w:left w:val="single" w:sz="4" w:space="0" w:color="auto"/>
              <w:right w:val="single" w:sz="3" w:space="0" w:color="000000"/>
            </w:tcBorders>
            <w:tcMar>
              <w:top w:w="0" w:type="dxa"/>
              <w:left w:w="0" w:type="dxa"/>
              <w:bottom w:w="0" w:type="dxa"/>
              <w:right w:w="0" w:type="dxa"/>
            </w:tcMar>
          </w:tcPr>
          <w:p w14:paraId="603EBE27" w14:textId="77777777" w:rsidR="00637CD3" w:rsidRPr="00231D9B" w:rsidRDefault="00637CD3" w:rsidP="00AD4B68">
            <w:pPr>
              <w:rPr>
                <w:rFonts w:ascii="Times New Roman" w:hAnsi="Times New Roman"/>
                <w:sz w:val="24"/>
                <w:szCs w:val="24"/>
              </w:rPr>
            </w:pPr>
          </w:p>
        </w:tc>
        <w:tc>
          <w:tcPr>
            <w:tcW w:w="79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11CAD0" w14:textId="77777777" w:rsidR="00637CD3" w:rsidRPr="00231D9B" w:rsidRDefault="00637CD3" w:rsidP="00AD4B68">
            <w:pPr>
              <w:tabs>
                <w:tab w:val="left" w:pos="1934"/>
                <w:tab w:val="left" w:pos="3606"/>
              </w:tabs>
              <w:spacing w:line="238" w:lineRule="auto"/>
              <w:ind w:left="85" w:right="85"/>
              <w:rPr>
                <w:rFonts w:ascii="Times New Roman" w:hAnsi="Times New Roman"/>
                <w:sz w:val="24"/>
                <w:szCs w:val="24"/>
              </w:rPr>
            </w:pPr>
            <w:r w:rsidRPr="00231D9B">
              <w:rPr>
                <w:rFonts w:ascii="Times New Roman" w:hAnsi="Times New Roman"/>
                <w:sz w:val="24"/>
                <w:szCs w:val="24"/>
              </w:rPr>
              <w:t>Соот</w:t>
            </w:r>
            <w:r w:rsidRPr="00231D9B">
              <w:rPr>
                <w:rFonts w:ascii="Times New Roman" w:hAnsi="Times New Roman"/>
                <w:spacing w:val="-2"/>
                <w:sz w:val="24"/>
                <w:szCs w:val="24"/>
              </w:rPr>
              <w:t>в</w:t>
            </w:r>
            <w:r w:rsidRPr="00231D9B">
              <w:rPr>
                <w:rFonts w:ascii="Times New Roman" w:hAnsi="Times New Roman"/>
                <w:sz w:val="24"/>
                <w:szCs w:val="24"/>
              </w:rPr>
              <w:t>етст</w:t>
            </w:r>
            <w:r w:rsidRPr="00231D9B">
              <w:rPr>
                <w:rFonts w:ascii="Times New Roman" w:hAnsi="Times New Roman"/>
                <w:spacing w:val="-1"/>
                <w:sz w:val="24"/>
                <w:szCs w:val="24"/>
              </w:rPr>
              <w:t>в</w:t>
            </w:r>
            <w:r w:rsidRPr="00231D9B">
              <w:rPr>
                <w:rFonts w:ascii="Times New Roman" w:hAnsi="Times New Roman"/>
                <w:sz w:val="24"/>
                <w:szCs w:val="24"/>
              </w:rPr>
              <w:t>ие рез</w:t>
            </w:r>
            <w:r w:rsidRPr="00231D9B">
              <w:rPr>
                <w:rFonts w:ascii="Times New Roman" w:hAnsi="Times New Roman"/>
                <w:spacing w:val="-2"/>
                <w:sz w:val="24"/>
                <w:szCs w:val="24"/>
              </w:rPr>
              <w:t>у</w:t>
            </w:r>
            <w:r w:rsidRPr="00231D9B">
              <w:rPr>
                <w:rFonts w:ascii="Times New Roman" w:hAnsi="Times New Roman"/>
                <w:sz w:val="24"/>
                <w:szCs w:val="24"/>
              </w:rPr>
              <w:t>льтатов дипломной работы поста</w:t>
            </w:r>
            <w:r w:rsidRPr="00231D9B">
              <w:rPr>
                <w:rFonts w:ascii="Times New Roman" w:hAnsi="Times New Roman"/>
                <w:spacing w:val="-1"/>
                <w:sz w:val="24"/>
                <w:szCs w:val="24"/>
              </w:rPr>
              <w:t>в</w:t>
            </w:r>
            <w:r w:rsidRPr="00231D9B">
              <w:rPr>
                <w:rFonts w:ascii="Times New Roman" w:hAnsi="Times New Roman"/>
                <w:sz w:val="24"/>
                <w:szCs w:val="24"/>
              </w:rPr>
              <w:t xml:space="preserve">ленным </w:t>
            </w:r>
            <w:r w:rsidRPr="00231D9B">
              <w:rPr>
                <w:rFonts w:ascii="Times New Roman" w:hAnsi="Times New Roman"/>
                <w:spacing w:val="-3"/>
                <w:sz w:val="24"/>
                <w:szCs w:val="24"/>
              </w:rPr>
              <w:t>ц</w:t>
            </w:r>
            <w:r w:rsidRPr="00231D9B">
              <w:rPr>
                <w:rFonts w:ascii="Times New Roman" w:hAnsi="Times New Roman"/>
                <w:sz w:val="24"/>
                <w:szCs w:val="24"/>
              </w:rPr>
              <w:t xml:space="preserve">елям и </w:t>
            </w:r>
            <w:r w:rsidRPr="00231D9B">
              <w:rPr>
                <w:rFonts w:ascii="Times New Roman" w:hAnsi="Times New Roman"/>
                <w:spacing w:val="-1"/>
                <w:sz w:val="24"/>
                <w:szCs w:val="24"/>
              </w:rPr>
              <w:t>з</w:t>
            </w:r>
            <w:r w:rsidRPr="00231D9B">
              <w:rPr>
                <w:rFonts w:ascii="Times New Roman" w:hAnsi="Times New Roman"/>
                <w:sz w:val="24"/>
                <w:szCs w:val="24"/>
              </w:rPr>
              <w:t>а</w:t>
            </w:r>
            <w:r w:rsidRPr="00231D9B">
              <w:rPr>
                <w:rFonts w:ascii="Times New Roman" w:hAnsi="Times New Roman"/>
                <w:spacing w:val="-2"/>
                <w:sz w:val="24"/>
                <w:szCs w:val="24"/>
              </w:rPr>
              <w:t>д</w:t>
            </w:r>
            <w:r w:rsidRPr="00231D9B">
              <w:rPr>
                <w:rFonts w:ascii="Times New Roman" w:hAnsi="Times New Roman"/>
                <w:sz w:val="24"/>
                <w:szCs w:val="24"/>
              </w:rPr>
              <w:t>ачам</w:t>
            </w:r>
          </w:p>
        </w:tc>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F9E75F0" w14:textId="77777777" w:rsidR="00637CD3" w:rsidRPr="00231D9B" w:rsidRDefault="00637CD3" w:rsidP="00AD4B68">
            <w:pPr>
              <w:spacing w:before="12"/>
              <w:ind w:left="513" w:right="-20"/>
              <w:jc w:val="center"/>
              <w:rPr>
                <w:rFonts w:ascii="Times New Roman" w:hAnsi="Times New Roman"/>
                <w:sz w:val="24"/>
                <w:szCs w:val="24"/>
              </w:rPr>
            </w:pPr>
            <w:r w:rsidRPr="00231D9B">
              <w:rPr>
                <w:rFonts w:ascii="Times New Roman" w:hAnsi="Times New Roman"/>
                <w:sz w:val="24"/>
                <w:szCs w:val="24"/>
              </w:rPr>
              <w:t>1</w:t>
            </w:r>
          </w:p>
        </w:tc>
      </w:tr>
      <w:tr w:rsidR="00637CD3" w:rsidRPr="00231D9B" w14:paraId="03720737" w14:textId="77777777" w:rsidTr="00AD4B68">
        <w:trPr>
          <w:cantSplit/>
          <w:trHeight w:hRule="exact" w:val="263"/>
        </w:trPr>
        <w:tc>
          <w:tcPr>
            <w:tcW w:w="4540" w:type="dxa"/>
            <w:vMerge/>
            <w:tcBorders>
              <w:left w:val="single" w:sz="4" w:space="0" w:color="auto"/>
              <w:right w:val="single" w:sz="3" w:space="0" w:color="000000"/>
            </w:tcBorders>
            <w:tcMar>
              <w:top w:w="0" w:type="dxa"/>
              <w:left w:w="0" w:type="dxa"/>
              <w:bottom w:w="0" w:type="dxa"/>
              <w:right w:w="0" w:type="dxa"/>
            </w:tcMar>
          </w:tcPr>
          <w:p w14:paraId="15C00689" w14:textId="77777777" w:rsidR="00637CD3" w:rsidRPr="00231D9B" w:rsidRDefault="00637CD3" w:rsidP="00AD4B68">
            <w:pPr>
              <w:rPr>
                <w:rFonts w:ascii="Times New Roman" w:hAnsi="Times New Roman"/>
                <w:sz w:val="24"/>
                <w:szCs w:val="24"/>
              </w:rPr>
            </w:pPr>
          </w:p>
        </w:tc>
        <w:tc>
          <w:tcPr>
            <w:tcW w:w="79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2C77FF4" w14:textId="77777777" w:rsidR="00637CD3" w:rsidRPr="00231D9B" w:rsidRDefault="00637CD3" w:rsidP="00AD4B68">
            <w:pPr>
              <w:spacing w:line="238" w:lineRule="auto"/>
              <w:ind w:left="85" w:right="85"/>
              <w:rPr>
                <w:rFonts w:ascii="Times New Roman" w:hAnsi="Times New Roman"/>
                <w:sz w:val="24"/>
                <w:szCs w:val="24"/>
              </w:rPr>
            </w:pPr>
            <w:r w:rsidRPr="00231D9B">
              <w:rPr>
                <w:rFonts w:ascii="Times New Roman" w:hAnsi="Times New Roman"/>
                <w:spacing w:val="-1"/>
                <w:sz w:val="24"/>
                <w:szCs w:val="24"/>
              </w:rPr>
              <w:t>И</w:t>
            </w:r>
            <w:r w:rsidRPr="00231D9B">
              <w:rPr>
                <w:rFonts w:ascii="Times New Roman" w:hAnsi="Times New Roman"/>
                <w:sz w:val="24"/>
                <w:szCs w:val="24"/>
              </w:rPr>
              <w:t>сследо</w:t>
            </w:r>
            <w:r w:rsidRPr="00231D9B">
              <w:rPr>
                <w:rFonts w:ascii="Times New Roman" w:hAnsi="Times New Roman"/>
                <w:spacing w:val="-2"/>
                <w:sz w:val="24"/>
                <w:szCs w:val="24"/>
              </w:rPr>
              <w:t>в</w:t>
            </w:r>
            <w:r w:rsidRPr="00231D9B">
              <w:rPr>
                <w:rFonts w:ascii="Times New Roman" w:hAnsi="Times New Roman"/>
                <w:sz w:val="24"/>
                <w:szCs w:val="24"/>
              </w:rPr>
              <w:t>ател</w:t>
            </w:r>
            <w:r w:rsidRPr="00231D9B">
              <w:rPr>
                <w:rFonts w:ascii="Times New Roman" w:hAnsi="Times New Roman"/>
                <w:spacing w:val="-1"/>
                <w:sz w:val="24"/>
                <w:szCs w:val="24"/>
              </w:rPr>
              <w:t>ь</w:t>
            </w:r>
            <w:r w:rsidRPr="00231D9B">
              <w:rPr>
                <w:rFonts w:ascii="Times New Roman" w:hAnsi="Times New Roman"/>
                <w:sz w:val="24"/>
                <w:szCs w:val="24"/>
              </w:rPr>
              <w:t>ский х</w:t>
            </w:r>
            <w:r w:rsidRPr="00231D9B">
              <w:rPr>
                <w:rFonts w:ascii="Times New Roman" w:hAnsi="Times New Roman"/>
                <w:spacing w:val="-2"/>
                <w:sz w:val="24"/>
                <w:szCs w:val="24"/>
              </w:rPr>
              <w:t>а</w:t>
            </w:r>
            <w:r w:rsidRPr="00231D9B">
              <w:rPr>
                <w:rFonts w:ascii="Times New Roman" w:hAnsi="Times New Roman"/>
                <w:sz w:val="24"/>
                <w:szCs w:val="24"/>
              </w:rPr>
              <w:t>ра</w:t>
            </w:r>
            <w:r w:rsidRPr="00231D9B">
              <w:rPr>
                <w:rFonts w:ascii="Times New Roman" w:hAnsi="Times New Roman"/>
                <w:spacing w:val="-2"/>
                <w:sz w:val="24"/>
                <w:szCs w:val="24"/>
              </w:rPr>
              <w:t>к</w:t>
            </w:r>
            <w:r w:rsidRPr="00231D9B">
              <w:rPr>
                <w:rFonts w:ascii="Times New Roman" w:hAnsi="Times New Roman"/>
                <w:sz w:val="24"/>
                <w:szCs w:val="24"/>
              </w:rPr>
              <w:t>тер дипломной рабо</w:t>
            </w:r>
            <w:r w:rsidRPr="00231D9B">
              <w:rPr>
                <w:rFonts w:ascii="Times New Roman" w:hAnsi="Times New Roman"/>
                <w:spacing w:val="-2"/>
                <w:sz w:val="24"/>
                <w:szCs w:val="24"/>
              </w:rPr>
              <w:t>т</w:t>
            </w:r>
            <w:r w:rsidRPr="00231D9B">
              <w:rPr>
                <w:rFonts w:ascii="Times New Roman" w:hAnsi="Times New Roman"/>
                <w:sz w:val="24"/>
                <w:szCs w:val="24"/>
              </w:rPr>
              <w:t>ы</w:t>
            </w:r>
          </w:p>
        </w:tc>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846060" w14:textId="77777777" w:rsidR="00637CD3" w:rsidRPr="00231D9B" w:rsidRDefault="00637CD3" w:rsidP="00AD4B68">
            <w:pPr>
              <w:spacing w:before="12" w:line="238" w:lineRule="auto"/>
              <w:ind w:left="513" w:right="-20"/>
              <w:jc w:val="center"/>
              <w:rPr>
                <w:rFonts w:ascii="Times New Roman" w:hAnsi="Times New Roman"/>
                <w:sz w:val="24"/>
                <w:szCs w:val="24"/>
              </w:rPr>
            </w:pPr>
            <w:r w:rsidRPr="00231D9B">
              <w:rPr>
                <w:rFonts w:ascii="Times New Roman" w:hAnsi="Times New Roman"/>
                <w:sz w:val="24"/>
                <w:szCs w:val="24"/>
              </w:rPr>
              <w:t>1</w:t>
            </w:r>
          </w:p>
        </w:tc>
      </w:tr>
      <w:tr w:rsidR="00637CD3" w:rsidRPr="00231D9B" w14:paraId="7A9E1C72" w14:textId="77777777" w:rsidTr="00AD4B68">
        <w:trPr>
          <w:cantSplit/>
          <w:trHeight w:hRule="exact" w:val="261"/>
        </w:trPr>
        <w:tc>
          <w:tcPr>
            <w:tcW w:w="4540" w:type="dxa"/>
            <w:vMerge/>
            <w:tcBorders>
              <w:left w:val="single" w:sz="4" w:space="0" w:color="auto"/>
              <w:right w:val="single" w:sz="3" w:space="0" w:color="000000"/>
            </w:tcBorders>
            <w:tcMar>
              <w:top w:w="0" w:type="dxa"/>
              <w:left w:w="0" w:type="dxa"/>
              <w:bottom w:w="0" w:type="dxa"/>
              <w:right w:w="0" w:type="dxa"/>
            </w:tcMar>
          </w:tcPr>
          <w:p w14:paraId="488B8646" w14:textId="77777777" w:rsidR="00637CD3" w:rsidRPr="00231D9B" w:rsidRDefault="00637CD3" w:rsidP="00AD4B68">
            <w:pPr>
              <w:rPr>
                <w:rFonts w:ascii="Times New Roman" w:hAnsi="Times New Roman"/>
                <w:sz w:val="24"/>
                <w:szCs w:val="24"/>
              </w:rPr>
            </w:pPr>
          </w:p>
        </w:tc>
        <w:tc>
          <w:tcPr>
            <w:tcW w:w="79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AAF53C" w14:textId="77777777" w:rsidR="00637CD3" w:rsidRPr="00231D9B" w:rsidRDefault="00637CD3" w:rsidP="00AD4B68">
            <w:pPr>
              <w:spacing w:line="236" w:lineRule="auto"/>
              <w:ind w:left="85" w:right="85"/>
              <w:rPr>
                <w:rFonts w:ascii="Times New Roman" w:hAnsi="Times New Roman"/>
                <w:sz w:val="24"/>
                <w:szCs w:val="24"/>
              </w:rPr>
            </w:pPr>
            <w:r w:rsidRPr="00231D9B">
              <w:rPr>
                <w:rFonts w:ascii="Times New Roman" w:hAnsi="Times New Roman"/>
                <w:spacing w:val="-1"/>
                <w:sz w:val="24"/>
                <w:szCs w:val="24"/>
              </w:rPr>
              <w:t>П</w:t>
            </w:r>
            <w:r w:rsidRPr="00231D9B">
              <w:rPr>
                <w:rFonts w:ascii="Times New Roman" w:hAnsi="Times New Roman"/>
                <w:sz w:val="24"/>
                <w:szCs w:val="24"/>
              </w:rPr>
              <w:t>рактиче</w:t>
            </w:r>
            <w:r w:rsidRPr="00231D9B">
              <w:rPr>
                <w:rFonts w:ascii="Times New Roman" w:hAnsi="Times New Roman"/>
                <w:spacing w:val="-2"/>
                <w:sz w:val="24"/>
                <w:szCs w:val="24"/>
              </w:rPr>
              <w:t>с</w:t>
            </w:r>
            <w:r w:rsidRPr="00231D9B">
              <w:rPr>
                <w:rFonts w:ascii="Times New Roman" w:hAnsi="Times New Roman"/>
                <w:sz w:val="24"/>
                <w:szCs w:val="24"/>
              </w:rPr>
              <w:t>кая напра</w:t>
            </w:r>
            <w:r w:rsidRPr="00231D9B">
              <w:rPr>
                <w:rFonts w:ascii="Times New Roman" w:hAnsi="Times New Roman"/>
                <w:spacing w:val="-1"/>
                <w:sz w:val="24"/>
                <w:szCs w:val="24"/>
              </w:rPr>
              <w:t>в</w:t>
            </w:r>
            <w:r w:rsidRPr="00231D9B">
              <w:rPr>
                <w:rFonts w:ascii="Times New Roman" w:hAnsi="Times New Roman"/>
                <w:spacing w:val="-3"/>
                <w:sz w:val="24"/>
                <w:szCs w:val="24"/>
              </w:rPr>
              <w:t>л</w:t>
            </w:r>
            <w:r w:rsidRPr="00231D9B">
              <w:rPr>
                <w:rFonts w:ascii="Times New Roman" w:hAnsi="Times New Roman"/>
                <w:sz w:val="24"/>
                <w:szCs w:val="24"/>
              </w:rPr>
              <w:t>ен</w:t>
            </w:r>
            <w:r w:rsidRPr="00231D9B">
              <w:rPr>
                <w:rFonts w:ascii="Times New Roman" w:hAnsi="Times New Roman"/>
                <w:spacing w:val="-3"/>
                <w:sz w:val="24"/>
                <w:szCs w:val="24"/>
              </w:rPr>
              <w:t>н</w:t>
            </w:r>
            <w:r w:rsidRPr="00231D9B">
              <w:rPr>
                <w:rFonts w:ascii="Times New Roman" w:hAnsi="Times New Roman"/>
                <w:sz w:val="24"/>
                <w:szCs w:val="24"/>
              </w:rPr>
              <w:t>ость дипломной р</w:t>
            </w:r>
            <w:r w:rsidRPr="00231D9B">
              <w:rPr>
                <w:rFonts w:ascii="Times New Roman" w:hAnsi="Times New Roman"/>
                <w:spacing w:val="-1"/>
                <w:sz w:val="24"/>
                <w:szCs w:val="24"/>
              </w:rPr>
              <w:t>а</w:t>
            </w:r>
            <w:r w:rsidRPr="00231D9B">
              <w:rPr>
                <w:rFonts w:ascii="Times New Roman" w:hAnsi="Times New Roman"/>
                <w:sz w:val="24"/>
                <w:szCs w:val="24"/>
              </w:rPr>
              <w:t>боты</w:t>
            </w:r>
          </w:p>
        </w:tc>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8ED56A" w14:textId="77777777" w:rsidR="00637CD3" w:rsidRPr="00231D9B" w:rsidRDefault="00637CD3" w:rsidP="00AD4B68">
            <w:pPr>
              <w:spacing w:before="12" w:line="236" w:lineRule="auto"/>
              <w:ind w:left="513" w:right="-20"/>
              <w:jc w:val="center"/>
              <w:rPr>
                <w:rFonts w:ascii="Times New Roman" w:hAnsi="Times New Roman"/>
                <w:sz w:val="24"/>
                <w:szCs w:val="24"/>
              </w:rPr>
            </w:pPr>
            <w:r w:rsidRPr="00231D9B">
              <w:rPr>
                <w:rFonts w:ascii="Times New Roman" w:hAnsi="Times New Roman"/>
                <w:sz w:val="24"/>
                <w:szCs w:val="24"/>
              </w:rPr>
              <w:t>1</w:t>
            </w:r>
          </w:p>
        </w:tc>
      </w:tr>
      <w:tr w:rsidR="00637CD3" w:rsidRPr="00231D9B" w14:paraId="15DBCEB7" w14:textId="77777777" w:rsidTr="00AD4B68">
        <w:trPr>
          <w:cantSplit/>
          <w:trHeight w:hRule="exact" w:val="516"/>
        </w:trPr>
        <w:tc>
          <w:tcPr>
            <w:tcW w:w="4540" w:type="dxa"/>
            <w:vMerge/>
            <w:tcBorders>
              <w:left w:val="single" w:sz="4" w:space="0" w:color="auto"/>
              <w:right w:val="single" w:sz="3" w:space="0" w:color="000000"/>
            </w:tcBorders>
            <w:tcMar>
              <w:top w:w="0" w:type="dxa"/>
              <w:left w:w="0" w:type="dxa"/>
              <w:bottom w:w="0" w:type="dxa"/>
              <w:right w:w="0" w:type="dxa"/>
            </w:tcMar>
          </w:tcPr>
          <w:p w14:paraId="1EB6328F" w14:textId="77777777" w:rsidR="00637CD3" w:rsidRPr="00231D9B" w:rsidRDefault="00637CD3" w:rsidP="00AD4B68">
            <w:pPr>
              <w:rPr>
                <w:rFonts w:ascii="Times New Roman" w:hAnsi="Times New Roman"/>
                <w:sz w:val="24"/>
                <w:szCs w:val="24"/>
              </w:rPr>
            </w:pPr>
          </w:p>
        </w:tc>
        <w:tc>
          <w:tcPr>
            <w:tcW w:w="79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EBE5637" w14:textId="77777777" w:rsidR="00637CD3" w:rsidRPr="00231D9B" w:rsidRDefault="00637CD3" w:rsidP="00AD4B68">
            <w:pPr>
              <w:spacing w:line="238" w:lineRule="auto"/>
              <w:ind w:left="85" w:right="85"/>
              <w:rPr>
                <w:rFonts w:ascii="Times New Roman" w:hAnsi="Times New Roman"/>
                <w:sz w:val="24"/>
                <w:szCs w:val="24"/>
              </w:rPr>
            </w:pPr>
            <w:r w:rsidRPr="00231D9B">
              <w:rPr>
                <w:rFonts w:ascii="Times New Roman" w:hAnsi="Times New Roman"/>
                <w:sz w:val="24"/>
                <w:szCs w:val="24"/>
              </w:rPr>
              <w:t>Самосто</w:t>
            </w:r>
            <w:r w:rsidRPr="00231D9B">
              <w:rPr>
                <w:rFonts w:ascii="Times New Roman" w:hAnsi="Times New Roman"/>
                <w:spacing w:val="-1"/>
                <w:sz w:val="24"/>
                <w:szCs w:val="24"/>
              </w:rPr>
              <w:t>я</w:t>
            </w:r>
            <w:r w:rsidRPr="00231D9B">
              <w:rPr>
                <w:rFonts w:ascii="Times New Roman" w:hAnsi="Times New Roman"/>
                <w:sz w:val="24"/>
                <w:szCs w:val="24"/>
              </w:rPr>
              <w:t>тельн</w:t>
            </w:r>
            <w:r w:rsidRPr="00231D9B">
              <w:rPr>
                <w:rFonts w:ascii="Times New Roman" w:hAnsi="Times New Roman"/>
                <w:spacing w:val="-3"/>
                <w:sz w:val="24"/>
                <w:szCs w:val="24"/>
              </w:rPr>
              <w:t>о</w:t>
            </w:r>
            <w:r w:rsidRPr="00231D9B">
              <w:rPr>
                <w:rFonts w:ascii="Times New Roman" w:hAnsi="Times New Roman"/>
                <w:sz w:val="24"/>
                <w:szCs w:val="24"/>
              </w:rPr>
              <w:t>сть</w:t>
            </w:r>
            <w:r w:rsidRPr="00231D9B">
              <w:rPr>
                <w:rFonts w:ascii="Times New Roman" w:hAnsi="Times New Roman"/>
                <w:spacing w:val="16"/>
                <w:sz w:val="24"/>
                <w:szCs w:val="24"/>
              </w:rPr>
              <w:t xml:space="preserve"> </w:t>
            </w:r>
            <w:r w:rsidRPr="00231D9B">
              <w:rPr>
                <w:rFonts w:ascii="Times New Roman" w:hAnsi="Times New Roman"/>
                <w:sz w:val="24"/>
                <w:szCs w:val="24"/>
              </w:rPr>
              <w:t>под</w:t>
            </w:r>
            <w:r w:rsidRPr="00231D9B">
              <w:rPr>
                <w:rFonts w:ascii="Times New Roman" w:hAnsi="Times New Roman"/>
                <w:spacing w:val="-2"/>
                <w:sz w:val="24"/>
                <w:szCs w:val="24"/>
              </w:rPr>
              <w:t>х</w:t>
            </w:r>
            <w:r w:rsidRPr="00231D9B">
              <w:rPr>
                <w:rFonts w:ascii="Times New Roman" w:hAnsi="Times New Roman"/>
                <w:sz w:val="24"/>
                <w:szCs w:val="24"/>
              </w:rPr>
              <w:t>ода</w:t>
            </w:r>
            <w:r w:rsidRPr="00231D9B">
              <w:rPr>
                <w:rFonts w:ascii="Times New Roman" w:hAnsi="Times New Roman"/>
                <w:spacing w:val="17"/>
                <w:sz w:val="24"/>
                <w:szCs w:val="24"/>
              </w:rPr>
              <w:t xml:space="preserve"> </w:t>
            </w:r>
            <w:r w:rsidRPr="00231D9B">
              <w:rPr>
                <w:rFonts w:ascii="Times New Roman" w:hAnsi="Times New Roman"/>
                <w:sz w:val="24"/>
                <w:szCs w:val="24"/>
              </w:rPr>
              <w:t>в</w:t>
            </w:r>
            <w:r w:rsidRPr="00231D9B">
              <w:rPr>
                <w:rFonts w:ascii="Times New Roman" w:hAnsi="Times New Roman"/>
                <w:spacing w:val="15"/>
                <w:sz w:val="24"/>
                <w:szCs w:val="24"/>
              </w:rPr>
              <w:t xml:space="preserve"> </w:t>
            </w:r>
            <w:r w:rsidRPr="00231D9B">
              <w:rPr>
                <w:rFonts w:ascii="Times New Roman" w:hAnsi="Times New Roman"/>
                <w:sz w:val="24"/>
                <w:szCs w:val="24"/>
              </w:rPr>
              <w:t>раскрытии темы, нали</w:t>
            </w:r>
            <w:r w:rsidRPr="00231D9B">
              <w:rPr>
                <w:rFonts w:ascii="Times New Roman" w:hAnsi="Times New Roman"/>
                <w:spacing w:val="-1"/>
                <w:sz w:val="24"/>
                <w:szCs w:val="24"/>
              </w:rPr>
              <w:t>ч</w:t>
            </w:r>
            <w:r w:rsidRPr="00231D9B">
              <w:rPr>
                <w:rFonts w:ascii="Times New Roman" w:hAnsi="Times New Roman"/>
                <w:sz w:val="24"/>
                <w:szCs w:val="24"/>
              </w:rPr>
              <w:t>ие</w:t>
            </w:r>
            <w:r w:rsidRPr="00231D9B">
              <w:rPr>
                <w:rFonts w:ascii="Times New Roman" w:hAnsi="Times New Roman"/>
                <w:spacing w:val="-2"/>
                <w:sz w:val="24"/>
                <w:szCs w:val="24"/>
              </w:rPr>
              <w:t xml:space="preserve"> </w:t>
            </w:r>
            <w:r w:rsidRPr="00231D9B">
              <w:rPr>
                <w:rFonts w:ascii="Times New Roman" w:hAnsi="Times New Roman"/>
                <w:sz w:val="24"/>
                <w:szCs w:val="24"/>
              </w:rPr>
              <w:t>со</w:t>
            </w:r>
            <w:r w:rsidRPr="00231D9B">
              <w:rPr>
                <w:rFonts w:ascii="Times New Roman" w:hAnsi="Times New Roman"/>
                <w:spacing w:val="-2"/>
                <w:sz w:val="24"/>
                <w:szCs w:val="24"/>
              </w:rPr>
              <w:t>б</w:t>
            </w:r>
            <w:r w:rsidRPr="00231D9B">
              <w:rPr>
                <w:rFonts w:ascii="Times New Roman" w:hAnsi="Times New Roman"/>
                <w:sz w:val="24"/>
                <w:szCs w:val="24"/>
              </w:rPr>
              <w:t>ст</w:t>
            </w:r>
            <w:r w:rsidRPr="00231D9B">
              <w:rPr>
                <w:rFonts w:ascii="Times New Roman" w:hAnsi="Times New Roman"/>
                <w:spacing w:val="-1"/>
                <w:sz w:val="24"/>
                <w:szCs w:val="24"/>
              </w:rPr>
              <w:t>в</w:t>
            </w:r>
            <w:r w:rsidRPr="00231D9B">
              <w:rPr>
                <w:rFonts w:ascii="Times New Roman" w:hAnsi="Times New Roman"/>
                <w:sz w:val="24"/>
                <w:szCs w:val="24"/>
              </w:rPr>
              <w:t xml:space="preserve">енной </w:t>
            </w:r>
            <w:r w:rsidRPr="00231D9B">
              <w:rPr>
                <w:rFonts w:ascii="Times New Roman" w:hAnsi="Times New Roman"/>
                <w:spacing w:val="-1"/>
                <w:sz w:val="24"/>
                <w:szCs w:val="24"/>
              </w:rPr>
              <w:t>т</w:t>
            </w:r>
            <w:r w:rsidRPr="00231D9B">
              <w:rPr>
                <w:rFonts w:ascii="Times New Roman" w:hAnsi="Times New Roman"/>
                <w:sz w:val="24"/>
                <w:szCs w:val="24"/>
              </w:rPr>
              <w:t>о</w:t>
            </w:r>
            <w:r w:rsidRPr="00231D9B">
              <w:rPr>
                <w:rFonts w:ascii="Times New Roman" w:hAnsi="Times New Roman"/>
                <w:spacing w:val="-1"/>
                <w:sz w:val="24"/>
                <w:szCs w:val="24"/>
              </w:rPr>
              <w:t>ч</w:t>
            </w:r>
            <w:r w:rsidRPr="00231D9B">
              <w:rPr>
                <w:rFonts w:ascii="Times New Roman" w:hAnsi="Times New Roman"/>
                <w:sz w:val="24"/>
                <w:szCs w:val="24"/>
              </w:rPr>
              <w:t xml:space="preserve">ки </w:t>
            </w:r>
            <w:r w:rsidRPr="00231D9B">
              <w:rPr>
                <w:rFonts w:ascii="Times New Roman" w:hAnsi="Times New Roman"/>
                <w:spacing w:val="-1"/>
                <w:sz w:val="24"/>
                <w:szCs w:val="24"/>
              </w:rPr>
              <w:t>з</w:t>
            </w:r>
            <w:r w:rsidRPr="00231D9B">
              <w:rPr>
                <w:rFonts w:ascii="Times New Roman" w:hAnsi="Times New Roman"/>
                <w:sz w:val="24"/>
                <w:szCs w:val="24"/>
              </w:rPr>
              <w:t>рения</w:t>
            </w:r>
          </w:p>
        </w:tc>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6FE53A5" w14:textId="77777777" w:rsidR="00637CD3" w:rsidRPr="00231D9B" w:rsidRDefault="00637CD3" w:rsidP="00AD4B68">
            <w:pPr>
              <w:spacing w:before="13"/>
              <w:ind w:left="513" w:right="-20"/>
              <w:jc w:val="center"/>
              <w:rPr>
                <w:rFonts w:ascii="Times New Roman" w:hAnsi="Times New Roman"/>
                <w:sz w:val="24"/>
                <w:szCs w:val="24"/>
              </w:rPr>
            </w:pPr>
            <w:r w:rsidRPr="00231D9B">
              <w:rPr>
                <w:rFonts w:ascii="Times New Roman" w:hAnsi="Times New Roman"/>
                <w:sz w:val="24"/>
                <w:szCs w:val="24"/>
              </w:rPr>
              <w:t>1</w:t>
            </w:r>
          </w:p>
        </w:tc>
      </w:tr>
      <w:tr w:rsidR="00637CD3" w:rsidRPr="00231D9B" w14:paraId="444A5C56" w14:textId="77777777" w:rsidTr="00AD4B68">
        <w:trPr>
          <w:cantSplit/>
          <w:trHeight w:hRule="exact" w:val="377"/>
        </w:trPr>
        <w:tc>
          <w:tcPr>
            <w:tcW w:w="4540" w:type="dxa"/>
            <w:vMerge/>
            <w:tcBorders>
              <w:left w:val="single" w:sz="4" w:space="0" w:color="auto"/>
              <w:right w:val="single" w:sz="3" w:space="0" w:color="000000"/>
            </w:tcBorders>
            <w:tcMar>
              <w:top w:w="0" w:type="dxa"/>
              <w:left w:w="0" w:type="dxa"/>
              <w:bottom w:w="0" w:type="dxa"/>
              <w:right w:w="0" w:type="dxa"/>
            </w:tcMar>
          </w:tcPr>
          <w:p w14:paraId="2C95FA01" w14:textId="77777777" w:rsidR="00637CD3" w:rsidRPr="00231D9B" w:rsidRDefault="00637CD3" w:rsidP="00AD4B68">
            <w:pPr>
              <w:rPr>
                <w:rFonts w:ascii="Times New Roman" w:hAnsi="Times New Roman"/>
                <w:sz w:val="24"/>
                <w:szCs w:val="24"/>
              </w:rPr>
            </w:pPr>
          </w:p>
        </w:tc>
        <w:tc>
          <w:tcPr>
            <w:tcW w:w="79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A4C2B2" w14:textId="77777777" w:rsidR="00637CD3" w:rsidRPr="00231D9B" w:rsidRDefault="00637CD3" w:rsidP="00AD4B68">
            <w:pPr>
              <w:tabs>
                <w:tab w:val="left" w:pos="2742"/>
              </w:tabs>
              <w:spacing w:line="238" w:lineRule="auto"/>
              <w:ind w:left="85" w:right="85"/>
              <w:rPr>
                <w:rFonts w:ascii="Times New Roman" w:hAnsi="Times New Roman"/>
                <w:sz w:val="24"/>
                <w:szCs w:val="24"/>
              </w:rPr>
            </w:pPr>
            <w:r w:rsidRPr="00231D9B">
              <w:rPr>
                <w:rFonts w:ascii="Times New Roman" w:hAnsi="Times New Roman"/>
                <w:sz w:val="24"/>
                <w:szCs w:val="24"/>
              </w:rPr>
              <w:t>Соот</w:t>
            </w:r>
            <w:r w:rsidRPr="00231D9B">
              <w:rPr>
                <w:rFonts w:ascii="Times New Roman" w:hAnsi="Times New Roman"/>
                <w:spacing w:val="-2"/>
                <w:sz w:val="24"/>
                <w:szCs w:val="24"/>
              </w:rPr>
              <w:t>в</w:t>
            </w:r>
            <w:r w:rsidRPr="00231D9B">
              <w:rPr>
                <w:rFonts w:ascii="Times New Roman" w:hAnsi="Times New Roman"/>
                <w:sz w:val="24"/>
                <w:szCs w:val="24"/>
              </w:rPr>
              <w:t>етст</w:t>
            </w:r>
            <w:r w:rsidRPr="00231D9B">
              <w:rPr>
                <w:rFonts w:ascii="Times New Roman" w:hAnsi="Times New Roman"/>
                <w:spacing w:val="-1"/>
                <w:sz w:val="24"/>
                <w:szCs w:val="24"/>
              </w:rPr>
              <w:t>в</w:t>
            </w:r>
            <w:r w:rsidRPr="00231D9B">
              <w:rPr>
                <w:rFonts w:ascii="Times New Roman" w:hAnsi="Times New Roman"/>
                <w:sz w:val="24"/>
                <w:szCs w:val="24"/>
              </w:rPr>
              <w:t>ие современ</w:t>
            </w:r>
            <w:r w:rsidRPr="00231D9B">
              <w:rPr>
                <w:rFonts w:ascii="Times New Roman" w:hAnsi="Times New Roman"/>
                <w:spacing w:val="-3"/>
                <w:sz w:val="24"/>
                <w:szCs w:val="24"/>
              </w:rPr>
              <w:t>н</w:t>
            </w:r>
            <w:r w:rsidRPr="00231D9B">
              <w:rPr>
                <w:rFonts w:ascii="Times New Roman" w:hAnsi="Times New Roman"/>
                <w:sz w:val="24"/>
                <w:szCs w:val="24"/>
              </w:rPr>
              <w:t>ым нор</w:t>
            </w:r>
            <w:r w:rsidRPr="00231D9B">
              <w:rPr>
                <w:rFonts w:ascii="Times New Roman" w:hAnsi="Times New Roman"/>
                <w:spacing w:val="-1"/>
                <w:sz w:val="24"/>
                <w:szCs w:val="24"/>
              </w:rPr>
              <w:t>м</w:t>
            </w:r>
            <w:r w:rsidRPr="00231D9B">
              <w:rPr>
                <w:rFonts w:ascii="Times New Roman" w:hAnsi="Times New Roman"/>
                <w:sz w:val="24"/>
                <w:szCs w:val="24"/>
              </w:rPr>
              <w:t>ати</w:t>
            </w:r>
            <w:r w:rsidRPr="00231D9B">
              <w:rPr>
                <w:rFonts w:ascii="Times New Roman" w:hAnsi="Times New Roman"/>
                <w:spacing w:val="-1"/>
                <w:sz w:val="24"/>
                <w:szCs w:val="24"/>
              </w:rPr>
              <w:t>в</w:t>
            </w:r>
            <w:r w:rsidRPr="00231D9B">
              <w:rPr>
                <w:rFonts w:ascii="Times New Roman" w:hAnsi="Times New Roman"/>
                <w:sz w:val="24"/>
                <w:szCs w:val="24"/>
              </w:rPr>
              <w:t>ным</w:t>
            </w:r>
            <w:r w:rsidRPr="00231D9B">
              <w:rPr>
                <w:rFonts w:ascii="Times New Roman" w:hAnsi="Times New Roman"/>
                <w:spacing w:val="-1"/>
                <w:sz w:val="24"/>
                <w:szCs w:val="24"/>
              </w:rPr>
              <w:t xml:space="preserve"> </w:t>
            </w:r>
            <w:r w:rsidRPr="00231D9B">
              <w:rPr>
                <w:rFonts w:ascii="Times New Roman" w:hAnsi="Times New Roman"/>
                <w:sz w:val="24"/>
                <w:szCs w:val="24"/>
              </w:rPr>
              <w:t>пра</w:t>
            </w:r>
            <w:r w:rsidRPr="00231D9B">
              <w:rPr>
                <w:rFonts w:ascii="Times New Roman" w:hAnsi="Times New Roman"/>
                <w:spacing w:val="-1"/>
                <w:sz w:val="24"/>
                <w:szCs w:val="24"/>
              </w:rPr>
              <w:t>в</w:t>
            </w:r>
            <w:r w:rsidRPr="00231D9B">
              <w:rPr>
                <w:rFonts w:ascii="Times New Roman" w:hAnsi="Times New Roman"/>
                <w:sz w:val="24"/>
                <w:szCs w:val="24"/>
              </w:rPr>
              <w:t>о</w:t>
            </w:r>
            <w:r w:rsidRPr="00231D9B">
              <w:rPr>
                <w:rFonts w:ascii="Times New Roman" w:hAnsi="Times New Roman"/>
                <w:spacing w:val="-1"/>
                <w:sz w:val="24"/>
                <w:szCs w:val="24"/>
              </w:rPr>
              <w:t>в</w:t>
            </w:r>
            <w:r w:rsidRPr="00231D9B">
              <w:rPr>
                <w:rFonts w:ascii="Times New Roman" w:hAnsi="Times New Roman"/>
                <w:sz w:val="24"/>
                <w:szCs w:val="24"/>
              </w:rPr>
              <w:t xml:space="preserve">ым </w:t>
            </w:r>
            <w:r w:rsidRPr="00231D9B">
              <w:rPr>
                <w:rFonts w:ascii="Times New Roman" w:hAnsi="Times New Roman"/>
                <w:spacing w:val="-2"/>
                <w:sz w:val="24"/>
                <w:szCs w:val="24"/>
              </w:rPr>
              <w:t>д</w:t>
            </w:r>
            <w:r w:rsidRPr="00231D9B">
              <w:rPr>
                <w:rFonts w:ascii="Times New Roman" w:hAnsi="Times New Roman"/>
                <w:sz w:val="24"/>
                <w:szCs w:val="24"/>
              </w:rPr>
              <w:t>ок</w:t>
            </w:r>
            <w:r w:rsidRPr="00231D9B">
              <w:rPr>
                <w:rFonts w:ascii="Times New Roman" w:hAnsi="Times New Roman"/>
                <w:spacing w:val="-2"/>
                <w:sz w:val="24"/>
                <w:szCs w:val="24"/>
              </w:rPr>
              <w:t>у</w:t>
            </w:r>
            <w:r w:rsidRPr="00231D9B">
              <w:rPr>
                <w:rFonts w:ascii="Times New Roman" w:hAnsi="Times New Roman"/>
                <w:sz w:val="24"/>
                <w:szCs w:val="24"/>
              </w:rPr>
              <w:t>ме</w:t>
            </w:r>
            <w:r w:rsidRPr="00231D9B">
              <w:rPr>
                <w:rFonts w:ascii="Times New Roman" w:hAnsi="Times New Roman"/>
                <w:spacing w:val="-1"/>
                <w:sz w:val="24"/>
                <w:szCs w:val="24"/>
              </w:rPr>
              <w:t>н</w:t>
            </w:r>
            <w:r w:rsidRPr="00231D9B">
              <w:rPr>
                <w:rFonts w:ascii="Times New Roman" w:hAnsi="Times New Roman"/>
                <w:sz w:val="24"/>
                <w:szCs w:val="24"/>
              </w:rPr>
              <w:t>там</w:t>
            </w:r>
          </w:p>
        </w:tc>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CDE156" w14:textId="77777777" w:rsidR="00637CD3" w:rsidRPr="00231D9B" w:rsidRDefault="00637CD3" w:rsidP="00AD4B68">
            <w:pPr>
              <w:spacing w:before="12"/>
              <w:ind w:left="513" w:right="-20"/>
              <w:jc w:val="center"/>
              <w:rPr>
                <w:rFonts w:ascii="Times New Roman" w:hAnsi="Times New Roman"/>
                <w:sz w:val="24"/>
                <w:szCs w:val="24"/>
              </w:rPr>
            </w:pPr>
            <w:r w:rsidRPr="00231D9B">
              <w:rPr>
                <w:rFonts w:ascii="Times New Roman" w:hAnsi="Times New Roman"/>
                <w:sz w:val="24"/>
                <w:szCs w:val="24"/>
              </w:rPr>
              <w:t>1</w:t>
            </w:r>
          </w:p>
        </w:tc>
      </w:tr>
      <w:tr w:rsidR="00637CD3" w:rsidRPr="00231D9B" w14:paraId="55F26F6D" w14:textId="77777777" w:rsidTr="00AD4B68">
        <w:trPr>
          <w:cantSplit/>
          <w:trHeight w:hRule="exact" w:val="263"/>
        </w:trPr>
        <w:tc>
          <w:tcPr>
            <w:tcW w:w="4540" w:type="dxa"/>
            <w:vMerge/>
            <w:tcBorders>
              <w:left w:val="single" w:sz="4" w:space="0" w:color="auto"/>
              <w:right w:val="single" w:sz="3" w:space="0" w:color="000000"/>
            </w:tcBorders>
            <w:tcMar>
              <w:top w:w="0" w:type="dxa"/>
              <w:left w:w="0" w:type="dxa"/>
              <w:bottom w:w="0" w:type="dxa"/>
              <w:right w:w="0" w:type="dxa"/>
            </w:tcMar>
          </w:tcPr>
          <w:p w14:paraId="73C51CA4" w14:textId="77777777" w:rsidR="00637CD3" w:rsidRPr="00231D9B" w:rsidRDefault="00637CD3" w:rsidP="00AD4B68">
            <w:pPr>
              <w:rPr>
                <w:rFonts w:ascii="Times New Roman" w:hAnsi="Times New Roman"/>
                <w:sz w:val="24"/>
                <w:szCs w:val="24"/>
              </w:rPr>
            </w:pPr>
          </w:p>
        </w:tc>
        <w:tc>
          <w:tcPr>
            <w:tcW w:w="79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BE8B1C4" w14:textId="77777777" w:rsidR="00637CD3" w:rsidRPr="00231D9B" w:rsidRDefault="00637CD3" w:rsidP="00AD4B68">
            <w:pPr>
              <w:spacing w:line="238" w:lineRule="auto"/>
              <w:ind w:left="85" w:right="85"/>
              <w:rPr>
                <w:rFonts w:ascii="Times New Roman" w:hAnsi="Times New Roman"/>
                <w:sz w:val="24"/>
                <w:szCs w:val="24"/>
              </w:rPr>
            </w:pPr>
            <w:r w:rsidRPr="00231D9B">
              <w:rPr>
                <w:rFonts w:ascii="Times New Roman" w:hAnsi="Times New Roman"/>
                <w:spacing w:val="-1"/>
                <w:sz w:val="24"/>
                <w:szCs w:val="24"/>
              </w:rPr>
              <w:t>П</w:t>
            </w:r>
            <w:r w:rsidRPr="00231D9B">
              <w:rPr>
                <w:rFonts w:ascii="Times New Roman" w:hAnsi="Times New Roman"/>
                <w:sz w:val="24"/>
                <w:szCs w:val="24"/>
              </w:rPr>
              <w:t>рав</w:t>
            </w:r>
            <w:r w:rsidRPr="00231D9B">
              <w:rPr>
                <w:rFonts w:ascii="Times New Roman" w:hAnsi="Times New Roman"/>
                <w:spacing w:val="-1"/>
                <w:sz w:val="24"/>
                <w:szCs w:val="24"/>
              </w:rPr>
              <w:t>и</w:t>
            </w:r>
            <w:r w:rsidRPr="00231D9B">
              <w:rPr>
                <w:rFonts w:ascii="Times New Roman" w:hAnsi="Times New Roman"/>
                <w:sz w:val="24"/>
                <w:szCs w:val="24"/>
              </w:rPr>
              <w:t xml:space="preserve">льность </w:t>
            </w:r>
            <w:r w:rsidRPr="00231D9B">
              <w:rPr>
                <w:rFonts w:ascii="Times New Roman" w:hAnsi="Times New Roman"/>
                <w:spacing w:val="-1"/>
                <w:sz w:val="24"/>
                <w:szCs w:val="24"/>
              </w:rPr>
              <w:t>в</w:t>
            </w:r>
            <w:r w:rsidRPr="00231D9B">
              <w:rPr>
                <w:rFonts w:ascii="Times New Roman" w:hAnsi="Times New Roman"/>
                <w:sz w:val="24"/>
                <w:szCs w:val="24"/>
              </w:rPr>
              <w:t>ыпол</w:t>
            </w:r>
            <w:r w:rsidRPr="00231D9B">
              <w:rPr>
                <w:rFonts w:ascii="Times New Roman" w:hAnsi="Times New Roman"/>
                <w:spacing w:val="-3"/>
                <w:sz w:val="24"/>
                <w:szCs w:val="24"/>
              </w:rPr>
              <w:t>н</w:t>
            </w:r>
            <w:r w:rsidRPr="00231D9B">
              <w:rPr>
                <w:rFonts w:ascii="Times New Roman" w:hAnsi="Times New Roman"/>
                <w:sz w:val="24"/>
                <w:szCs w:val="24"/>
              </w:rPr>
              <w:t>ен</w:t>
            </w:r>
            <w:r w:rsidRPr="00231D9B">
              <w:rPr>
                <w:rFonts w:ascii="Times New Roman" w:hAnsi="Times New Roman"/>
                <w:spacing w:val="-3"/>
                <w:sz w:val="24"/>
                <w:szCs w:val="24"/>
              </w:rPr>
              <w:t>и</w:t>
            </w:r>
            <w:r w:rsidRPr="00231D9B">
              <w:rPr>
                <w:rFonts w:ascii="Times New Roman" w:hAnsi="Times New Roman"/>
                <w:sz w:val="24"/>
                <w:szCs w:val="24"/>
              </w:rPr>
              <w:t>я расчетов</w:t>
            </w:r>
          </w:p>
        </w:tc>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F8A583" w14:textId="77777777" w:rsidR="00637CD3" w:rsidRPr="00231D9B" w:rsidRDefault="00637CD3" w:rsidP="00AD4B68">
            <w:pPr>
              <w:spacing w:before="12" w:line="238" w:lineRule="auto"/>
              <w:ind w:left="513" w:right="-20"/>
              <w:jc w:val="center"/>
              <w:rPr>
                <w:rFonts w:ascii="Times New Roman" w:hAnsi="Times New Roman"/>
                <w:sz w:val="24"/>
                <w:szCs w:val="24"/>
              </w:rPr>
            </w:pPr>
            <w:r w:rsidRPr="00231D9B">
              <w:rPr>
                <w:rFonts w:ascii="Times New Roman" w:hAnsi="Times New Roman"/>
                <w:sz w:val="24"/>
                <w:szCs w:val="24"/>
              </w:rPr>
              <w:t>1</w:t>
            </w:r>
          </w:p>
        </w:tc>
      </w:tr>
      <w:tr w:rsidR="00637CD3" w:rsidRPr="00231D9B" w14:paraId="72C0BD42" w14:textId="77777777" w:rsidTr="00AD4B68">
        <w:trPr>
          <w:cantSplit/>
          <w:trHeight w:hRule="exact" w:val="261"/>
        </w:trPr>
        <w:tc>
          <w:tcPr>
            <w:tcW w:w="4540" w:type="dxa"/>
            <w:vMerge/>
            <w:tcBorders>
              <w:left w:val="single" w:sz="4" w:space="0" w:color="auto"/>
              <w:bottom w:val="single" w:sz="3" w:space="0" w:color="000000"/>
              <w:right w:val="single" w:sz="3" w:space="0" w:color="000000"/>
            </w:tcBorders>
            <w:tcMar>
              <w:top w:w="0" w:type="dxa"/>
              <w:left w:w="0" w:type="dxa"/>
              <w:bottom w:w="0" w:type="dxa"/>
              <w:right w:w="0" w:type="dxa"/>
            </w:tcMar>
          </w:tcPr>
          <w:p w14:paraId="50A98476" w14:textId="77777777" w:rsidR="00637CD3" w:rsidRPr="00231D9B" w:rsidRDefault="00637CD3" w:rsidP="00AD4B68">
            <w:pPr>
              <w:rPr>
                <w:rFonts w:ascii="Times New Roman" w:hAnsi="Times New Roman"/>
                <w:sz w:val="24"/>
                <w:szCs w:val="24"/>
              </w:rPr>
            </w:pPr>
          </w:p>
        </w:tc>
        <w:tc>
          <w:tcPr>
            <w:tcW w:w="79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4B70DF" w14:textId="77777777" w:rsidR="00637CD3" w:rsidRPr="00231D9B" w:rsidRDefault="00637CD3" w:rsidP="00AD4B68">
            <w:pPr>
              <w:spacing w:line="236" w:lineRule="auto"/>
              <w:ind w:left="85" w:right="85"/>
              <w:rPr>
                <w:rFonts w:ascii="Times New Roman" w:hAnsi="Times New Roman"/>
                <w:sz w:val="24"/>
                <w:szCs w:val="24"/>
              </w:rPr>
            </w:pPr>
            <w:r w:rsidRPr="00231D9B">
              <w:rPr>
                <w:rFonts w:ascii="Times New Roman" w:hAnsi="Times New Roman"/>
                <w:spacing w:val="-1"/>
                <w:sz w:val="24"/>
                <w:szCs w:val="24"/>
              </w:rPr>
              <w:t>О</w:t>
            </w:r>
            <w:r w:rsidRPr="00231D9B">
              <w:rPr>
                <w:rFonts w:ascii="Times New Roman" w:hAnsi="Times New Roman"/>
                <w:sz w:val="24"/>
                <w:szCs w:val="24"/>
              </w:rPr>
              <w:t>боснован</w:t>
            </w:r>
            <w:r w:rsidRPr="00231D9B">
              <w:rPr>
                <w:rFonts w:ascii="Times New Roman" w:hAnsi="Times New Roman"/>
                <w:spacing w:val="-1"/>
                <w:sz w:val="24"/>
                <w:szCs w:val="24"/>
              </w:rPr>
              <w:t>н</w:t>
            </w:r>
            <w:r w:rsidRPr="00231D9B">
              <w:rPr>
                <w:rFonts w:ascii="Times New Roman" w:hAnsi="Times New Roman"/>
                <w:sz w:val="24"/>
                <w:szCs w:val="24"/>
              </w:rPr>
              <w:t xml:space="preserve">ость </w:t>
            </w:r>
            <w:r w:rsidRPr="00231D9B">
              <w:rPr>
                <w:rFonts w:ascii="Times New Roman" w:hAnsi="Times New Roman"/>
                <w:spacing w:val="-1"/>
                <w:sz w:val="24"/>
                <w:szCs w:val="24"/>
              </w:rPr>
              <w:t>в</w:t>
            </w:r>
            <w:r w:rsidRPr="00231D9B">
              <w:rPr>
                <w:rFonts w:ascii="Times New Roman" w:hAnsi="Times New Roman"/>
                <w:sz w:val="24"/>
                <w:szCs w:val="24"/>
              </w:rPr>
              <w:t>ыв</w:t>
            </w:r>
            <w:r w:rsidRPr="00231D9B">
              <w:rPr>
                <w:rFonts w:ascii="Times New Roman" w:hAnsi="Times New Roman"/>
                <w:spacing w:val="-3"/>
                <w:sz w:val="24"/>
                <w:szCs w:val="24"/>
              </w:rPr>
              <w:t>о</w:t>
            </w:r>
            <w:r w:rsidRPr="00231D9B">
              <w:rPr>
                <w:rFonts w:ascii="Times New Roman" w:hAnsi="Times New Roman"/>
                <w:sz w:val="24"/>
                <w:szCs w:val="24"/>
              </w:rPr>
              <w:t>дов</w:t>
            </w:r>
          </w:p>
        </w:tc>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335D1DB" w14:textId="77777777" w:rsidR="00637CD3" w:rsidRPr="00231D9B" w:rsidRDefault="00637CD3" w:rsidP="00AD4B68">
            <w:pPr>
              <w:spacing w:before="12" w:line="236" w:lineRule="auto"/>
              <w:ind w:left="513" w:right="-20"/>
              <w:jc w:val="center"/>
              <w:rPr>
                <w:rFonts w:ascii="Times New Roman" w:hAnsi="Times New Roman"/>
                <w:sz w:val="24"/>
                <w:szCs w:val="24"/>
              </w:rPr>
            </w:pPr>
            <w:r w:rsidRPr="00231D9B">
              <w:rPr>
                <w:rFonts w:ascii="Times New Roman" w:hAnsi="Times New Roman"/>
                <w:sz w:val="24"/>
                <w:szCs w:val="24"/>
              </w:rPr>
              <w:t>1</w:t>
            </w:r>
          </w:p>
        </w:tc>
      </w:tr>
      <w:tr w:rsidR="00637CD3" w:rsidRPr="00231D9B" w14:paraId="4B52679C" w14:textId="77777777" w:rsidTr="00AD4B68">
        <w:trPr>
          <w:cantSplit/>
          <w:trHeight w:hRule="exact" w:val="601"/>
        </w:trPr>
        <w:tc>
          <w:tcPr>
            <w:tcW w:w="4540" w:type="dxa"/>
            <w:vMerge w:val="restart"/>
            <w:tcBorders>
              <w:top w:val="single" w:sz="3" w:space="0" w:color="000000"/>
              <w:left w:val="single" w:sz="4" w:space="0" w:color="auto"/>
              <w:right w:val="single" w:sz="3" w:space="0" w:color="000000"/>
            </w:tcBorders>
            <w:tcMar>
              <w:top w:w="0" w:type="dxa"/>
              <w:left w:w="0" w:type="dxa"/>
              <w:bottom w:w="0" w:type="dxa"/>
              <w:right w:w="0" w:type="dxa"/>
            </w:tcMar>
          </w:tcPr>
          <w:p w14:paraId="6729932C" w14:textId="1B2615AE" w:rsidR="00637CD3" w:rsidRPr="00231D9B" w:rsidRDefault="00637CD3" w:rsidP="00AD4B68">
            <w:pPr>
              <w:spacing w:before="12" w:line="241" w:lineRule="auto"/>
              <w:ind w:left="105" w:right="344"/>
              <w:rPr>
                <w:rFonts w:ascii="Times New Roman" w:hAnsi="Times New Roman"/>
                <w:sz w:val="24"/>
                <w:szCs w:val="24"/>
              </w:rPr>
            </w:pPr>
            <w:r w:rsidRPr="00231D9B">
              <w:rPr>
                <w:rFonts w:ascii="Times New Roman" w:hAnsi="Times New Roman"/>
                <w:spacing w:val="-1"/>
                <w:sz w:val="24"/>
                <w:szCs w:val="24"/>
              </w:rPr>
              <w:t>О</w:t>
            </w:r>
            <w:r w:rsidRPr="00231D9B">
              <w:rPr>
                <w:rFonts w:ascii="Times New Roman" w:hAnsi="Times New Roman"/>
                <w:sz w:val="24"/>
                <w:szCs w:val="24"/>
              </w:rPr>
              <w:t xml:space="preserve">формление </w:t>
            </w:r>
            <w:r w:rsidR="005C7A2F" w:rsidRPr="00231D9B">
              <w:rPr>
                <w:rFonts w:ascii="Times New Roman" w:hAnsi="Times New Roman"/>
                <w:sz w:val="24"/>
                <w:szCs w:val="24"/>
              </w:rPr>
              <w:t xml:space="preserve">дипломного проекта (работы) </w:t>
            </w:r>
            <w:r w:rsidRPr="00231D9B">
              <w:rPr>
                <w:rFonts w:ascii="Times New Roman" w:hAnsi="Times New Roman"/>
                <w:sz w:val="24"/>
                <w:szCs w:val="24"/>
              </w:rPr>
              <w:t>- 4 бал</w:t>
            </w:r>
            <w:r w:rsidRPr="00231D9B">
              <w:rPr>
                <w:rFonts w:ascii="Times New Roman" w:hAnsi="Times New Roman"/>
                <w:spacing w:val="-1"/>
                <w:sz w:val="24"/>
                <w:szCs w:val="24"/>
              </w:rPr>
              <w:t>л</w:t>
            </w:r>
            <w:r w:rsidRPr="00231D9B">
              <w:rPr>
                <w:rFonts w:ascii="Times New Roman" w:hAnsi="Times New Roman"/>
                <w:sz w:val="24"/>
                <w:szCs w:val="24"/>
              </w:rPr>
              <w:t>а</w:t>
            </w:r>
          </w:p>
        </w:tc>
        <w:tc>
          <w:tcPr>
            <w:tcW w:w="79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0FFE51D" w14:textId="77777777" w:rsidR="00637CD3" w:rsidRPr="00231D9B" w:rsidRDefault="00637CD3" w:rsidP="00AD4B68">
            <w:pPr>
              <w:tabs>
                <w:tab w:val="left" w:pos="1785"/>
                <w:tab w:val="left" w:pos="3347"/>
              </w:tabs>
              <w:spacing w:before="12" w:line="239" w:lineRule="auto"/>
              <w:ind w:left="105" w:right="86"/>
              <w:jc w:val="both"/>
              <w:rPr>
                <w:rFonts w:ascii="Times New Roman" w:hAnsi="Times New Roman"/>
                <w:sz w:val="24"/>
                <w:szCs w:val="24"/>
              </w:rPr>
            </w:pPr>
            <w:r w:rsidRPr="00231D9B">
              <w:rPr>
                <w:rFonts w:ascii="Times New Roman" w:hAnsi="Times New Roman"/>
                <w:sz w:val="24"/>
                <w:szCs w:val="24"/>
              </w:rPr>
              <w:t>Соот</w:t>
            </w:r>
            <w:r w:rsidRPr="00231D9B">
              <w:rPr>
                <w:rFonts w:ascii="Times New Roman" w:hAnsi="Times New Roman"/>
                <w:spacing w:val="-2"/>
                <w:sz w:val="24"/>
                <w:szCs w:val="24"/>
              </w:rPr>
              <w:t>в</w:t>
            </w:r>
            <w:r w:rsidRPr="00231D9B">
              <w:rPr>
                <w:rFonts w:ascii="Times New Roman" w:hAnsi="Times New Roman"/>
                <w:sz w:val="24"/>
                <w:szCs w:val="24"/>
              </w:rPr>
              <w:t>етст</w:t>
            </w:r>
            <w:r w:rsidRPr="00231D9B">
              <w:rPr>
                <w:rFonts w:ascii="Times New Roman" w:hAnsi="Times New Roman"/>
                <w:spacing w:val="-1"/>
                <w:sz w:val="24"/>
                <w:szCs w:val="24"/>
              </w:rPr>
              <w:t>в</w:t>
            </w:r>
            <w:r w:rsidRPr="00231D9B">
              <w:rPr>
                <w:rFonts w:ascii="Times New Roman" w:hAnsi="Times New Roman"/>
                <w:sz w:val="24"/>
                <w:szCs w:val="24"/>
              </w:rPr>
              <w:t>ие оформ</w:t>
            </w:r>
            <w:r w:rsidRPr="00231D9B">
              <w:rPr>
                <w:rFonts w:ascii="Times New Roman" w:hAnsi="Times New Roman"/>
                <w:spacing w:val="-1"/>
                <w:sz w:val="24"/>
                <w:szCs w:val="24"/>
              </w:rPr>
              <w:t>л</w:t>
            </w:r>
            <w:r w:rsidRPr="00231D9B">
              <w:rPr>
                <w:rFonts w:ascii="Times New Roman" w:hAnsi="Times New Roman"/>
                <w:sz w:val="24"/>
                <w:szCs w:val="24"/>
              </w:rPr>
              <w:t>ен</w:t>
            </w:r>
            <w:r w:rsidRPr="00231D9B">
              <w:rPr>
                <w:rFonts w:ascii="Times New Roman" w:hAnsi="Times New Roman"/>
                <w:spacing w:val="-1"/>
                <w:sz w:val="24"/>
                <w:szCs w:val="24"/>
              </w:rPr>
              <w:t>и</w:t>
            </w:r>
            <w:r w:rsidRPr="00231D9B">
              <w:rPr>
                <w:rFonts w:ascii="Times New Roman" w:hAnsi="Times New Roman"/>
                <w:sz w:val="24"/>
                <w:szCs w:val="24"/>
              </w:rPr>
              <w:t>я дипломной работы требован</w:t>
            </w:r>
            <w:r w:rsidRPr="00231D9B">
              <w:rPr>
                <w:rFonts w:ascii="Times New Roman" w:hAnsi="Times New Roman"/>
                <w:spacing w:val="-1"/>
                <w:sz w:val="24"/>
                <w:szCs w:val="24"/>
              </w:rPr>
              <w:t>и</w:t>
            </w:r>
            <w:r w:rsidRPr="00231D9B">
              <w:rPr>
                <w:rFonts w:ascii="Times New Roman" w:hAnsi="Times New Roman"/>
                <w:sz w:val="24"/>
                <w:szCs w:val="24"/>
              </w:rPr>
              <w:t>ям Мет</w:t>
            </w:r>
            <w:r w:rsidRPr="00231D9B">
              <w:rPr>
                <w:rFonts w:ascii="Times New Roman" w:hAnsi="Times New Roman"/>
                <w:spacing w:val="-2"/>
                <w:sz w:val="24"/>
                <w:szCs w:val="24"/>
              </w:rPr>
              <w:t>о</w:t>
            </w:r>
            <w:r w:rsidRPr="00231D9B">
              <w:rPr>
                <w:rFonts w:ascii="Times New Roman" w:hAnsi="Times New Roman"/>
                <w:sz w:val="24"/>
                <w:szCs w:val="24"/>
              </w:rPr>
              <w:t>ди</w:t>
            </w:r>
            <w:r w:rsidRPr="00231D9B">
              <w:rPr>
                <w:rFonts w:ascii="Times New Roman" w:hAnsi="Times New Roman"/>
                <w:spacing w:val="-1"/>
                <w:sz w:val="24"/>
                <w:szCs w:val="24"/>
              </w:rPr>
              <w:t>ч</w:t>
            </w:r>
            <w:r w:rsidRPr="00231D9B">
              <w:rPr>
                <w:rFonts w:ascii="Times New Roman" w:hAnsi="Times New Roman"/>
                <w:sz w:val="24"/>
                <w:szCs w:val="24"/>
              </w:rPr>
              <w:t>е</w:t>
            </w:r>
            <w:r w:rsidRPr="00231D9B">
              <w:rPr>
                <w:rFonts w:ascii="Times New Roman" w:hAnsi="Times New Roman"/>
                <w:spacing w:val="-1"/>
                <w:sz w:val="24"/>
                <w:szCs w:val="24"/>
              </w:rPr>
              <w:t>с</w:t>
            </w:r>
            <w:r w:rsidRPr="00231D9B">
              <w:rPr>
                <w:rFonts w:ascii="Times New Roman" w:hAnsi="Times New Roman"/>
                <w:sz w:val="24"/>
                <w:szCs w:val="24"/>
              </w:rPr>
              <w:t>ких рекоме</w:t>
            </w:r>
            <w:r w:rsidRPr="00231D9B">
              <w:rPr>
                <w:rFonts w:ascii="Times New Roman" w:hAnsi="Times New Roman"/>
                <w:spacing w:val="-2"/>
                <w:sz w:val="24"/>
                <w:szCs w:val="24"/>
              </w:rPr>
              <w:t>н</w:t>
            </w:r>
            <w:r w:rsidRPr="00231D9B">
              <w:rPr>
                <w:rFonts w:ascii="Times New Roman" w:hAnsi="Times New Roman"/>
                <w:sz w:val="24"/>
                <w:szCs w:val="24"/>
              </w:rPr>
              <w:t>даций по</w:t>
            </w:r>
            <w:r w:rsidRPr="00231D9B">
              <w:rPr>
                <w:rFonts w:ascii="Times New Roman" w:hAnsi="Times New Roman"/>
                <w:spacing w:val="34"/>
                <w:sz w:val="24"/>
                <w:szCs w:val="24"/>
              </w:rPr>
              <w:t xml:space="preserve"> </w:t>
            </w:r>
            <w:r w:rsidRPr="00231D9B">
              <w:rPr>
                <w:rFonts w:ascii="Times New Roman" w:hAnsi="Times New Roman"/>
                <w:sz w:val="24"/>
                <w:szCs w:val="24"/>
              </w:rPr>
              <w:t>нап</w:t>
            </w:r>
            <w:r w:rsidRPr="00231D9B">
              <w:rPr>
                <w:rFonts w:ascii="Times New Roman" w:hAnsi="Times New Roman"/>
                <w:spacing w:val="-1"/>
                <w:sz w:val="24"/>
                <w:szCs w:val="24"/>
              </w:rPr>
              <w:t>и</w:t>
            </w:r>
            <w:r w:rsidRPr="00231D9B">
              <w:rPr>
                <w:rFonts w:ascii="Times New Roman" w:hAnsi="Times New Roman"/>
                <w:sz w:val="24"/>
                <w:szCs w:val="24"/>
              </w:rPr>
              <w:t>с</w:t>
            </w:r>
            <w:r w:rsidRPr="00231D9B">
              <w:rPr>
                <w:rFonts w:ascii="Times New Roman" w:hAnsi="Times New Roman"/>
                <w:spacing w:val="-1"/>
                <w:sz w:val="24"/>
                <w:szCs w:val="24"/>
              </w:rPr>
              <w:t>а</w:t>
            </w:r>
            <w:r w:rsidRPr="00231D9B">
              <w:rPr>
                <w:rFonts w:ascii="Times New Roman" w:hAnsi="Times New Roman"/>
                <w:sz w:val="24"/>
                <w:szCs w:val="24"/>
              </w:rPr>
              <w:t>н</w:t>
            </w:r>
            <w:r w:rsidRPr="00231D9B">
              <w:rPr>
                <w:rFonts w:ascii="Times New Roman" w:hAnsi="Times New Roman"/>
                <w:spacing w:val="-1"/>
                <w:sz w:val="24"/>
                <w:szCs w:val="24"/>
              </w:rPr>
              <w:t>и</w:t>
            </w:r>
            <w:r w:rsidRPr="00231D9B">
              <w:rPr>
                <w:rFonts w:ascii="Times New Roman" w:hAnsi="Times New Roman"/>
                <w:sz w:val="24"/>
                <w:szCs w:val="24"/>
              </w:rPr>
              <w:t>ю</w:t>
            </w:r>
            <w:r w:rsidRPr="00231D9B">
              <w:rPr>
                <w:rFonts w:ascii="Times New Roman" w:hAnsi="Times New Roman"/>
                <w:spacing w:val="35"/>
                <w:sz w:val="24"/>
                <w:szCs w:val="24"/>
              </w:rPr>
              <w:t xml:space="preserve"> </w:t>
            </w:r>
            <w:r w:rsidRPr="00231D9B">
              <w:rPr>
                <w:rFonts w:ascii="Times New Roman" w:hAnsi="Times New Roman"/>
                <w:spacing w:val="-1"/>
                <w:sz w:val="24"/>
                <w:szCs w:val="24"/>
              </w:rPr>
              <w:t xml:space="preserve">дипломной работы </w:t>
            </w:r>
            <w:r w:rsidRPr="00231D9B">
              <w:rPr>
                <w:rFonts w:ascii="Times New Roman" w:hAnsi="Times New Roman"/>
                <w:sz w:val="24"/>
                <w:szCs w:val="24"/>
              </w:rPr>
              <w:t>образовательной организации</w:t>
            </w:r>
          </w:p>
        </w:tc>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405531E" w14:textId="77777777" w:rsidR="00637CD3" w:rsidRPr="00231D9B" w:rsidRDefault="00637CD3" w:rsidP="00AD4B68">
            <w:pPr>
              <w:spacing w:before="12"/>
              <w:ind w:left="513" w:right="-20"/>
              <w:jc w:val="center"/>
              <w:rPr>
                <w:rFonts w:ascii="Times New Roman" w:hAnsi="Times New Roman"/>
                <w:sz w:val="24"/>
                <w:szCs w:val="24"/>
              </w:rPr>
            </w:pPr>
            <w:r w:rsidRPr="00231D9B">
              <w:rPr>
                <w:rFonts w:ascii="Times New Roman" w:hAnsi="Times New Roman"/>
                <w:sz w:val="24"/>
                <w:szCs w:val="24"/>
              </w:rPr>
              <w:t>1</w:t>
            </w:r>
          </w:p>
        </w:tc>
      </w:tr>
      <w:tr w:rsidR="00637CD3" w:rsidRPr="00231D9B" w14:paraId="07E4BE30" w14:textId="77777777" w:rsidTr="000E3858">
        <w:trPr>
          <w:cantSplit/>
          <w:trHeight w:hRule="exact" w:val="288"/>
        </w:trPr>
        <w:tc>
          <w:tcPr>
            <w:tcW w:w="4540" w:type="dxa"/>
            <w:vMerge/>
            <w:tcBorders>
              <w:left w:val="single" w:sz="4" w:space="0" w:color="auto"/>
              <w:right w:val="single" w:sz="3" w:space="0" w:color="000000"/>
            </w:tcBorders>
            <w:tcMar>
              <w:top w:w="0" w:type="dxa"/>
              <w:left w:w="0" w:type="dxa"/>
              <w:bottom w:w="0" w:type="dxa"/>
              <w:right w:w="0" w:type="dxa"/>
            </w:tcMar>
          </w:tcPr>
          <w:p w14:paraId="335DB0FA" w14:textId="77777777" w:rsidR="00637CD3" w:rsidRPr="00231D9B" w:rsidRDefault="00637CD3" w:rsidP="00AD4B68">
            <w:pPr>
              <w:spacing w:before="12" w:line="241" w:lineRule="auto"/>
              <w:ind w:left="105" w:right="344"/>
              <w:jc w:val="center"/>
              <w:rPr>
                <w:rFonts w:ascii="Times New Roman" w:hAnsi="Times New Roman"/>
                <w:spacing w:val="-1"/>
                <w:sz w:val="24"/>
                <w:szCs w:val="24"/>
              </w:rPr>
            </w:pPr>
          </w:p>
        </w:tc>
        <w:tc>
          <w:tcPr>
            <w:tcW w:w="79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C5B307A" w14:textId="77777777" w:rsidR="00637CD3" w:rsidRPr="00231D9B" w:rsidRDefault="00637CD3" w:rsidP="00AD4B68">
            <w:pPr>
              <w:tabs>
                <w:tab w:val="left" w:pos="1785"/>
                <w:tab w:val="left" w:pos="3347"/>
              </w:tabs>
              <w:spacing w:before="12" w:line="239" w:lineRule="auto"/>
              <w:ind w:left="105" w:right="86"/>
              <w:jc w:val="both"/>
              <w:rPr>
                <w:rFonts w:ascii="Times New Roman" w:hAnsi="Times New Roman"/>
                <w:sz w:val="24"/>
                <w:szCs w:val="24"/>
              </w:rPr>
            </w:pPr>
            <w:r w:rsidRPr="00231D9B">
              <w:rPr>
                <w:rFonts w:ascii="Times New Roman" w:hAnsi="Times New Roman"/>
                <w:spacing w:val="-1"/>
                <w:sz w:val="24"/>
                <w:szCs w:val="24"/>
              </w:rPr>
              <w:t>О</w:t>
            </w:r>
            <w:r w:rsidRPr="00231D9B">
              <w:rPr>
                <w:rFonts w:ascii="Times New Roman" w:hAnsi="Times New Roman"/>
                <w:sz w:val="24"/>
                <w:szCs w:val="24"/>
              </w:rPr>
              <w:t>б</w:t>
            </w:r>
            <w:r w:rsidRPr="00231D9B">
              <w:rPr>
                <w:rFonts w:ascii="Times New Roman" w:hAnsi="Times New Roman"/>
                <w:spacing w:val="1"/>
                <w:sz w:val="24"/>
                <w:szCs w:val="24"/>
              </w:rPr>
              <w:t>ъ</w:t>
            </w:r>
            <w:r w:rsidRPr="00231D9B">
              <w:rPr>
                <w:rFonts w:ascii="Times New Roman" w:hAnsi="Times New Roman"/>
                <w:sz w:val="24"/>
                <w:szCs w:val="24"/>
              </w:rPr>
              <w:t>ем рабо</w:t>
            </w:r>
            <w:r w:rsidRPr="00231D9B">
              <w:rPr>
                <w:rFonts w:ascii="Times New Roman" w:hAnsi="Times New Roman"/>
                <w:spacing w:val="-2"/>
                <w:sz w:val="24"/>
                <w:szCs w:val="24"/>
              </w:rPr>
              <w:t>т</w:t>
            </w:r>
            <w:r w:rsidRPr="00231D9B">
              <w:rPr>
                <w:rFonts w:ascii="Times New Roman" w:hAnsi="Times New Roman"/>
                <w:sz w:val="24"/>
                <w:szCs w:val="24"/>
              </w:rPr>
              <w:t>ы соот</w:t>
            </w:r>
            <w:r w:rsidRPr="00231D9B">
              <w:rPr>
                <w:rFonts w:ascii="Times New Roman" w:hAnsi="Times New Roman"/>
                <w:spacing w:val="-1"/>
                <w:sz w:val="24"/>
                <w:szCs w:val="24"/>
              </w:rPr>
              <w:t>в</w:t>
            </w:r>
            <w:r w:rsidRPr="00231D9B">
              <w:rPr>
                <w:rFonts w:ascii="Times New Roman" w:hAnsi="Times New Roman"/>
                <w:sz w:val="24"/>
                <w:szCs w:val="24"/>
              </w:rPr>
              <w:t>етст</w:t>
            </w:r>
            <w:r w:rsidRPr="00231D9B">
              <w:rPr>
                <w:rFonts w:ascii="Times New Roman" w:hAnsi="Times New Roman"/>
                <w:spacing w:val="-1"/>
                <w:sz w:val="24"/>
                <w:szCs w:val="24"/>
              </w:rPr>
              <w:t>в</w:t>
            </w:r>
            <w:r w:rsidRPr="00231D9B">
              <w:rPr>
                <w:rFonts w:ascii="Times New Roman" w:hAnsi="Times New Roman"/>
                <w:spacing w:val="-2"/>
                <w:sz w:val="24"/>
                <w:szCs w:val="24"/>
              </w:rPr>
              <w:t>у</w:t>
            </w:r>
            <w:r w:rsidRPr="00231D9B">
              <w:rPr>
                <w:rFonts w:ascii="Times New Roman" w:hAnsi="Times New Roman"/>
                <w:sz w:val="24"/>
                <w:szCs w:val="24"/>
              </w:rPr>
              <w:t xml:space="preserve">ет </w:t>
            </w:r>
            <w:r w:rsidR="005363F6" w:rsidRPr="00231D9B">
              <w:rPr>
                <w:rFonts w:ascii="Times New Roman" w:hAnsi="Times New Roman"/>
                <w:sz w:val="24"/>
                <w:szCs w:val="24"/>
              </w:rPr>
              <w:t>требован</w:t>
            </w:r>
            <w:r w:rsidR="005363F6" w:rsidRPr="00231D9B">
              <w:rPr>
                <w:rFonts w:ascii="Times New Roman" w:hAnsi="Times New Roman"/>
                <w:spacing w:val="-1"/>
                <w:sz w:val="24"/>
                <w:szCs w:val="24"/>
              </w:rPr>
              <w:t>и</w:t>
            </w:r>
            <w:r w:rsidR="005363F6" w:rsidRPr="00231D9B">
              <w:rPr>
                <w:rFonts w:ascii="Times New Roman" w:hAnsi="Times New Roman"/>
                <w:sz w:val="24"/>
                <w:szCs w:val="24"/>
              </w:rPr>
              <w:t>ям Методических</w:t>
            </w:r>
            <w:r w:rsidRPr="00231D9B">
              <w:rPr>
                <w:rFonts w:ascii="Times New Roman" w:hAnsi="Times New Roman"/>
                <w:sz w:val="24"/>
                <w:szCs w:val="24"/>
              </w:rPr>
              <w:t xml:space="preserve"> рекоме</w:t>
            </w:r>
            <w:r w:rsidRPr="00231D9B">
              <w:rPr>
                <w:rFonts w:ascii="Times New Roman" w:hAnsi="Times New Roman"/>
                <w:spacing w:val="-2"/>
                <w:sz w:val="24"/>
                <w:szCs w:val="24"/>
              </w:rPr>
              <w:t>н</w:t>
            </w:r>
            <w:r w:rsidRPr="00231D9B">
              <w:rPr>
                <w:rFonts w:ascii="Times New Roman" w:hAnsi="Times New Roman"/>
                <w:sz w:val="24"/>
                <w:szCs w:val="24"/>
              </w:rPr>
              <w:t>даций</w:t>
            </w:r>
          </w:p>
        </w:tc>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5F8100" w14:textId="77777777" w:rsidR="00637CD3" w:rsidRPr="00231D9B" w:rsidRDefault="00637CD3" w:rsidP="00AD4B68">
            <w:pPr>
              <w:spacing w:before="12"/>
              <w:ind w:left="513" w:right="-20"/>
              <w:jc w:val="center"/>
              <w:rPr>
                <w:rFonts w:ascii="Times New Roman" w:hAnsi="Times New Roman"/>
                <w:sz w:val="24"/>
                <w:szCs w:val="24"/>
              </w:rPr>
            </w:pPr>
            <w:r w:rsidRPr="00231D9B">
              <w:rPr>
                <w:rFonts w:ascii="Times New Roman" w:hAnsi="Times New Roman"/>
                <w:sz w:val="24"/>
                <w:szCs w:val="24"/>
              </w:rPr>
              <w:t>1</w:t>
            </w:r>
          </w:p>
        </w:tc>
      </w:tr>
      <w:tr w:rsidR="00637CD3" w:rsidRPr="00231D9B" w14:paraId="0F936743" w14:textId="77777777" w:rsidTr="000E3858">
        <w:trPr>
          <w:cantSplit/>
          <w:trHeight w:hRule="exact" w:val="421"/>
        </w:trPr>
        <w:tc>
          <w:tcPr>
            <w:tcW w:w="4540" w:type="dxa"/>
            <w:vMerge/>
            <w:tcBorders>
              <w:left w:val="single" w:sz="4" w:space="0" w:color="auto"/>
              <w:right w:val="single" w:sz="3" w:space="0" w:color="000000"/>
            </w:tcBorders>
            <w:tcMar>
              <w:top w:w="0" w:type="dxa"/>
              <w:left w:w="0" w:type="dxa"/>
              <w:bottom w:w="0" w:type="dxa"/>
              <w:right w:w="0" w:type="dxa"/>
            </w:tcMar>
          </w:tcPr>
          <w:p w14:paraId="6D60DB1A" w14:textId="77777777" w:rsidR="00637CD3" w:rsidRPr="00231D9B" w:rsidRDefault="00637CD3" w:rsidP="00AD4B68">
            <w:pPr>
              <w:spacing w:before="12" w:line="241" w:lineRule="auto"/>
              <w:ind w:left="105" w:right="344"/>
              <w:jc w:val="center"/>
              <w:rPr>
                <w:rFonts w:ascii="Times New Roman" w:hAnsi="Times New Roman"/>
                <w:spacing w:val="-1"/>
                <w:sz w:val="24"/>
                <w:szCs w:val="24"/>
              </w:rPr>
            </w:pPr>
          </w:p>
        </w:tc>
        <w:tc>
          <w:tcPr>
            <w:tcW w:w="79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C25FF8" w14:textId="77777777" w:rsidR="00637CD3" w:rsidRPr="00231D9B" w:rsidRDefault="00637CD3" w:rsidP="00AD4B68">
            <w:pPr>
              <w:tabs>
                <w:tab w:val="left" w:pos="1785"/>
                <w:tab w:val="left" w:pos="3347"/>
              </w:tabs>
              <w:spacing w:before="12" w:line="239" w:lineRule="auto"/>
              <w:ind w:left="105" w:right="86"/>
              <w:jc w:val="both"/>
              <w:rPr>
                <w:rFonts w:ascii="Times New Roman" w:hAnsi="Times New Roman"/>
                <w:sz w:val="24"/>
                <w:szCs w:val="24"/>
              </w:rPr>
            </w:pPr>
            <w:r w:rsidRPr="00231D9B">
              <w:rPr>
                <w:rFonts w:ascii="Times New Roman" w:hAnsi="Times New Roman"/>
                <w:sz w:val="24"/>
                <w:szCs w:val="24"/>
              </w:rPr>
              <w:t>В текс</w:t>
            </w:r>
            <w:r w:rsidRPr="00231D9B">
              <w:rPr>
                <w:rFonts w:ascii="Times New Roman" w:hAnsi="Times New Roman"/>
                <w:spacing w:val="-2"/>
                <w:sz w:val="24"/>
                <w:szCs w:val="24"/>
              </w:rPr>
              <w:t>т</w:t>
            </w:r>
            <w:r w:rsidRPr="00231D9B">
              <w:rPr>
                <w:rFonts w:ascii="Times New Roman" w:hAnsi="Times New Roman"/>
                <w:sz w:val="24"/>
                <w:szCs w:val="24"/>
              </w:rPr>
              <w:t>е р</w:t>
            </w:r>
            <w:r w:rsidRPr="00231D9B">
              <w:rPr>
                <w:rFonts w:ascii="Times New Roman" w:hAnsi="Times New Roman"/>
                <w:spacing w:val="-1"/>
                <w:sz w:val="24"/>
                <w:szCs w:val="24"/>
              </w:rPr>
              <w:t>а</w:t>
            </w:r>
            <w:r w:rsidRPr="00231D9B">
              <w:rPr>
                <w:rFonts w:ascii="Times New Roman" w:hAnsi="Times New Roman"/>
                <w:sz w:val="24"/>
                <w:szCs w:val="24"/>
              </w:rPr>
              <w:t>боты ес</w:t>
            </w:r>
            <w:r w:rsidRPr="00231D9B">
              <w:rPr>
                <w:rFonts w:ascii="Times New Roman" w:hAnsi="Times New Roman"/>
                <w:spacing w:val="-2"/>
                <w:sz w:val="24"/>
                <w:szCs w:val="24"/>
              </w:rPr>
              <w:t>т</w:t>
            </w:r>
            <w:r w:rsidRPr="00231D9B">
              <w:rPr>
                <w:rFonts w:ascii="Times New Roman" w:hAnsi="Times New Roman"/>
                <w:sz w:val="24"/>
                <w:szCs w:val="24"/>
              </w:rPr>
              <w:t>ь с</w:t>
            </w:r>
            <w:r w:rsidRPr="00231D9B">
              <w:rPr>
                <w:rFonts w:ascii="Times New Roman" w:hAnsi="Times New Roman"/>
                <w:spacing w:val="-1"/>
                <w:sz w:val="24"/>
                <w:szCs w:val="24"/>
              </w:rPr>
              <w:t>с</w:t>
            </w:r>
            <w:r w:rsidRPr="00231D9B">
              <w:rPr>
                <w:rFonts w:ascii="Times New Roman" w:hAnsi="Times New Roman"/>
                <w:sz w:val="24"/>
                <w:szCs w:val="24"/>
              </w:rPr>
              <w:t>ылки на исто</w:t>
            </w:r>
            <w:r w:rsidRPr="00231D9B">
              <w:rPr>
                <w:rFonts w:ascii="Times New Roman" w:hAnsi="Times New Roman"/>
                <w:spacing w:val="-1"/>
                <w:sz w:val="24"/>
                <w:szCs w:val="24"/>
              </w:rPr>
              <w:t>ч</w:t>
            </w:r>
            <w:r w:rsidRPr="00231D9B">
              <w:rPr>
                <w:rFonts w:ascii="Times New Roman" w:hAnsi="Times New Roman"/>
                <w:sz w:val="24"/>
                <w:szCs w:val="24"/>
              </w:rPr>
              <w:t>н</w:t>
            </w:r>
            <w:r w:rsidRPr="00231D9B">
              <w:rPr>
                <w:rFonts w:ascii="Times New Roman" w:hAnsi="Times New Roman"/>
                <w:spacing w:val="-1"/>
                <w:sz w:val="24"/>
                <w:szCs w:val="24"/>
              </w:rPr>
              <w:t>и</w:t>
            </w:r>
            <w:r w:rsidRPr="00231D9B">
              <w:rPr>
                <w:rFonts w:ascii="Times New Roman" w:hAnsi="Times New Roman"/>
                <w:sz w:val="24"/>
                <w:szCs w:val="24"/>
              </w:rPr>
              <w:t>ки и ли</w:t>
            </w:r>
            <w:r w:rsidRPr="00231D9B">
              <w:rPr>
                <w:rFonts w:ascii="Times New Roman" w:hAnsi="Times New Roman"/>
                <w:spacing w:val="-1"/>
                <w:sz w:val="24"/>
                <w:szCs w:val="24"/>
              </w:rPr>
              <w:t>т</w:t>
            </w:r>
            <w:r w:rsidRPr="00231D9B">
              <w:rPr>
                <w:rFonts w:ascii="Times New Roman" w:hAnsi="Times New Roman"/>
                <w:sz w:val="24"/>
                <w:szCs w:val="24"/>
              </w:rPr>
              <w:t>е</w:t>
            </w:r>
            <w:r w:rsidRPr="00231D9B">
              <w:rPr>
                <w:rFonts w:ascii="Times New Roman" w:hAnsi="Times New Roman"/>
                <w:spacing w:val="-2"/>
                <w:sz w:val="24"/>
                <w:szCs w:val="24"/>
              </w:rPr>
              <w:t>р</w:t>
            </w:r>
            <w:r w:rsidRPr="00231D9B">
              <w:rPr>
                <w:rFonts w:ascii="Times New Roman" w:hAnsi="Times New Roman"/>
                <w:sz w:val="24"/>
                <w:szCs w:val="24"/>
              </w:rPr>
              <w:t>ат</w:t>
            </w:r>
            <w:r w:rsidRPr="00231D9B">
              <w:rPr>
                <w:rFonts w:ascii="Times New Roman" w:hAnsi="Times New Roman"/>
                <w:spacing w:val="-2"/>
                <w:sz w:val="24"/>
                <w:szCs w:val="24"/>
              </w:rPr>
              <w:t>у</w:t>
            </w:r>
            <w:r w:rsidRPr="00231D9B">
              <w:rPr>
                <w:rFonts w:ascii="Times New Roman" w:hAnsi="Times New Roman"/>
                <w:sz w:val="24"/>
                <w:szCs w:val="24"/>
              </w:rPr>
              <w:t>ру</w:t>
            </w:r>
          </w:p>
        </w:tc>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6E879BF" w14:textId="77777777" w:rsidR="00637CD3" w:rsidRPr="00231D9B" w:rsidRDefault="00637CD3" w:rsidP="00AD4B68">
            <w:pPr>
              <w:spacing w:before="12"/>
              <w:ind w:left="513" w:right="-20"/>
              <w:jc w:val="center"/>
              <w:rPr>
                <w:rFonts w:ascii="Times New Roman" w:hAnsi="Times New Roman"/>
                <w:sz w:val="24"/>
                <w:szCs w:val="24"/>
              </w:rPr>
            </w:pPr>
            <w:r w:rsidRPr="00231D9B">
              <w:rPr>
                <w:rFonts w:ascii="Times New Roman" w:hAnsi="Times New Roman"/>
                <w:sz w:val="24"/>
                <w:szCs w:val="24"/>
              </w:rPr>
              <w:t>1</w:t>
            </w:r>
          </w:p>
        </w:tc>
      </w:tr>
      <w:tr w:rsidR="00637CD3" w:rsidRPr="00231D9B" w14:paraId="14DC64BC" w14:textId="77777777" w:rsidTr="00AD4B68">
        <w:trPr>
          <w:cantSplit/>
          <w:trHeight w:hRule="exact" w:val="566"/>
        </w:trPr>
        <w:tc>
          <w:tcPr>
            <w:tcW w:w="4540" w:type="dxa"/>
            <w:vMerge/>
            <w:tcBorders>
              <w:left w:val="single" w:sz="4" w:space="0" w:color="auto"/>
              <w:bottom w:val="single" w:sz="4" w:space="0" w:color="auto"/>
              <w:right w:val="single" w:sz="3" w:space="0" w:color="000000"/>
            </w:tcBorders>
            <w:tcMar>
              <w:top w:w="0" w:type="dxa"/>
              <w:left w:w="0" w:type="dxa"/>
              <w:bottom w:w="0" w:type="dxa"/>
              <w:right w:w="0" w:type="dxa"/>
            </w:tcMar>
          </w:tcPr>
          <w:p w14:paraId="24ED24C5" w14:textId="77777777" w:rsidR="00637CD3" w:rsidRPr="00231D9B" w:rsidRDefault="00637CD3" w:rsidP="00AD4B68">
            <w:pPr>
              <w:spacing w:before="12" w:line="241" w:lineRule="auto"/>
              <w:ind w:left="105" w:right="344"/>
              <w:jc w:val="center"/>
              <w:rPr>
                <w:rFonts w:ascii="Times New Roman" w:hAnsi="Times New Roman"/>
                <w:spacing w:val="-1"/>
                <w:sz w:val="24"/>
                <w:szCs w:val="24"/>
              </w:rPr>
            </w:pPr>
          </w:p>
        </w:tc>
        <w:tc>
          <w:tcPr>
            <w:tcW w:w="79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A87295" w14:textId="3E2F493F" w:rsidR="00637CD3" w:rsidRPr="00231D9B" w:rsidRDefault="00637CD3" w:rsidP="00AD4B68">
            <w:pPr>
              <w:tabs>
                <w:tab w:val="left" w:pos="1785"/>
                <w:tab w:val="left" w:pos="3347"/>
              </w:tabs>
              <w:spacing w:before="12" w:line="239" w:lineRule="auto"/>
              <w:ind w:left="105" w:right="86"/>
              <w:jc w:val="both"/>
              <w:rPr>
                <w:rFonts w:ascii="Times New Roman" w:hAnsi="Times New Roman"/>
                <w:sz w:val="24"/>
                <w:szCs w:val="24"/>
              </w:rPr>
            </w:pPr>
            <w:r w:rsidRPr="00231D9B">
              <w:rPr>
                <w:rFonts w:ascii="Times New Roman" w:hAnsi="Times New Roman"/>
                <w:sz w:val="24"/>
                <w:szCs w:val="24"/>
              </w:rPr>
              <w:t>Сп</w:t>
            </w:r>
            <w:r w:rsidRPr="00231D9B">
              <w:rPr>
                <w:rFonts w:ascii="Times New Roman" w:hAnsi="Times New Roman"/>
                <w:spacing w:val="-1"/>
                <w:sz w:val="24"/>
                <w:szCs w:val="24"/>
              </w:rPr>
              <w:t>и</w:t>
            </w:r>
            <w:r w:rsidRPr="00231D9B">
              <w:rPr>
                <w:rFonts w:ascii="Times New Roman" w:hAnsi="Times New Roman"/>
                <w:sz w:val="24"/>
                <w:szCs w:val="24"/>
              </w:rPr>
              <w:t>сок исто</w:t>
            </w:r>
            <w:r w:rsidRPr="00231D9B">
              <w:rPr>
                <w:rFonts w:ascii="Times New Roman" w:hAnsi="Times New Roman"/>
                <w:spacing w:val="-1"/>
                <w:sz w:val="24"/>
                <w:szCs w:val="24"/>
              </w:rPr>
              <w:t>ч</w:t>
            </w:r>
            <w:r w:rsidRPr="00231D9B">
              <w:rPr>
                <w:rFonts w:ascii="Times New Roman" w:hAnsi="Times New Roman"/>
                <w:sz w:val="24"/>
                <w:szCs w:val="24"/>
              </w:rPr>
              <w:t>н</w:t>
            </w:r>
            <w:r w:rsidRPr="00231D9B">
              <w:rPr>
                <w:rFonts w:ascii="Times New Roman" w:hAnsi="Times New Roman"/>
                <w:spacing w:val="-1"/>
                <w:sz w:val="24"/>
                <w:szCs w:val="24"/>
              </w:rPr>
              <w:t>и</w:t>
            </w:r>
            <w:r w:rsidRPr="00231D9B">
              <w:rPr>
                <w:rFonts w:ascii="Times New Roman" w:hAnsi="Times New Roman"/>
                <w:spacing w:val="-2"/>
                <w:sz w:val="24"/>
                <w:szCs w:val="24"/>
              </w:rPr>
              <w:t>к</w:t>
            </w:r>
            <w:r w:rsidRPr="00231D9B">
              <w:rPr>
                <w:rFonts w:ascii="Times New Roman" w:hAnsi="Times New Roman"/>
                <w:sz w:val="24"/>
                <w:szCs w:val="24"/>
              </w:rPr>
              <w:t>ов и литерат</w:t>
            </w:r>
            <w:r w:rsidRPr="00231D9B">
              <w:rPr>
                <w:rFonts w:ascii="Times New Roman" w:hAnsi="Times New Roman"/>
                <w:spacing w:val="-3"/>
                <w:sz w:val="24"/>
                <w:szCs w:val="24"/>
              </w:rPr>
              <w:t>у</w:t>
            </w:r>
            <w:r w:rsidRPr="00231D9B">
              <w:rPr>
                <w:rFonts w:ascii="Times New Roman" w:hAnsi="Times New Roman"/>
                <w:sz w:val="24"/>
                <w:szCs w:val="24"/>
              </w:rPr>
              <w:t>ры акт</w:t>
            </w:r>
            <w:r w:rsidRPr="00231D9B">
              <w:rPr>
                <w:rFonts w:ascii="Times New Roman" w:hAnsi="Times New Roman"/>
                <w:spacing w:val="-1"/>
                <w:sz w:val="24"/>
                <w:szCs w:val="24"/>
              </w:rPr>
              <w:t>у</w:t>
            </w:r>
            <w:r w:rsidRPr="00231D9B">
              <w:rPr>
                <w:rFonts w:ascii="Times New Roman" w:hAnsi="Times New Roman"/>
                <w:sz w:val="24"/>
                <w:szCs w:val="24"/>
              </w:rPr>
              <w:t>ален</w:t>
            </w:r>
            <w:r w:rsidRPr="00231D9B">
              <w:rPr>
                <w:rFonts w:ascii="Times New Roman" w:hAnsi="Times New Roman"/>
                <w:spacing w:val="59"/>
                <w:sz w:val="24"/>
                <w:szCs w:val="24"/>
              </w:rPr>
              <w:t xml:space="preserve"> </w:t>
            </w:r>
            <w:r w:rsidRPr="00231D9B">
              <w:rPr>
                <w:rFonts w:ascii="Times New Roman" w:hAnsi="Times New Roman"/>
                <w:sz w:val="24"/>
                <w:szCs w:val="24"/>
              </w:rPr>
              <w:t>и</w:t>
            </w:r>
            <w:r w:rsidRPr="00231D9B">
              <w:rPr>
                <w:rFonts w:ascii="Times New Roman" w:hAnsi="Times New Roman"/>
                <w:spacing w:val="59"/>
                <w:sz w:val="24"/>
                <w:szCs w:val="24"/>
              </w:rPr>
              <w:t xml:space="preserve"> </w:t>
            </w:r>
            <w:r w:rsidRPr="00231D9B">
              <w:rPr>
                <w:rFonts w:ascii="Times New Roman" w:hAnsi="Times New Roman"/>
                <w:sz w:val="24"/>
                <w:szCs w:val="24"/>
              </w:rPr>
              <w:t>о</w:t>
            </w:r>
            <w:r w:rsidRPr="00231D9B">
              <w:rPr>
                <w:rFonts w:ascii="Times New Roman" w:hAnsi="Times New Roman"/>
                <w:spacing w:val="1"/>
                <w:sz w:val="24"/>
                <w:szCs w:val="24"/>
              </w:rPr>
              <w:t>ф</w:t>
            </w:r>
            <w:r w:rsidRPr="00231D9B">
              <w:rPr>
                <w:rFonts w:ascii="Times New Roman" w:hAnsi="Times New Roman"/>
                <w:sz w:val="24"/>
                <w:szCs w:val="24"/>
              </w:rPr>
              <w:t>ормлен</w:t>
            </w:r>
            <w:r w:rsidRPr="00231D9B">
              <w:rPr>
                <w:rFonts w:ascii="Times New Roman" w:hAnsi="Times New Roman"/>
                <w:spacing w:val="59"/>
                <w:sz w:val="24"/>
                <w:szCs w:val="24"/>
              </w:rPr>
              <w:t xml:space="preserve"> </w:t>
            </w:r>
            <w:r w:rsidRPr="00231D9B">
              <w:rPr>
                <w:rFonts w:ascii="Times New Roman" w:hAnsi="Times New Roman"/>
                <w:sz w:val="24"/>
                <w:szCs w:val="24"/>
              </w:rPr>
              <w:t>в</w:t>
            </w:r>
            <w:r w:rsidRPr="00231D9B">
              <w:rPr>
                <w:rFonts w:ascii="Times New Roman" w:hAnsi="Times New Roman"/>
                <w:spacing w:val="59"/>
                <w:sz w:val="24"/>
                <w:szCs w:val="24"/>
              </w:rPr>
              <w:t xml:space="preserve"> </w:t>
            </w:r>
            <w:r w:rsidRPr="00231D9B">
              <w:rPr>
                <w:rFonts w:ascii="Times New Roman" w:hAnsi="Times New Roman"/>
                <w:sz w:val="24"/>
                <w:szCs w:val="24"/>
              </w:rPr>
              <w:t>соответст</w:t>
            </w:r>
            <w:r w:rsidRPr="00231D9B">
              <w:rPr>
                <w:rFonts w:ascii="Times New Roman" w:hAnsi="Times New Roman"/>
                <w:spacing w:val="-2"/>
                <w:sz w:val="24"/>
                <w:szCs w:val="24"/>
              </w:rPr>
              <w:t>в</w:t>
            </w:r>
            <w:r w:rsidRPr="00231D9B">
              <w:rPr>
                <w:rFonts w:ascii="Times New Roman" w:hAnsi="Times New Roman"/>
                <w:sz w:val="24"/>
                <w:szCs w:val="24"/>
              </w:rPr>
              <w:t>ии</w:t>
            </w:r>
            <w:r w:rsidRPr="00231D9B">
              <w:rPr>
                <w:rFonts w:ascii="Times New Roman" w:hAnsi="Times New Roman"/>
                <w:spacing w:val="58"/>
                <w:sz w:val="24"/>
                <w:szCs w:val="24"/>
              </w:rPr>
              <w:t xml:space="preserve"> </w:t>
            </w:r>
            <w:r w:rsidRPr="00231D9B">
              <w:rPr>
                <w:rFonts w:ascii="Times New Roman" w:hAnsi="Times New Roman"/>
                <w:sz w:val="24"/>
                <w:szCs w:val="24"/>
              </w:rPr>
              <w:t>с требован</w:t>
            </w:r>
            <w:r w:rsidRPr="00231D9B">
              <w:rPr>
                <w:rFonts w:ascii="Times New Roman" w:hAnsi="Times New Roman"/>
                <w:spacing w:val="-1"/>
                <w:sz w:val="24"/>
                <w:szCs w:val="24"/>
              </w:rPr>
              <w:t>и</w:t>
            </w:r>
            <w:r w:rsidRPr="00231D9B">
              <w:rPr>
                <w:rFonts w:ascii="Times New Roman" w:hAnsi="Times New Roman"/>
                <w:sz w:val="24"/>
                <w:szCs w:val="24"/>
              </w:rPr>
              <w:t>ями Мет</w:t>
            </w:r>
            <w:r w:rsidRPr="00231D9B">
              <w:rPr>
                <w:rFonts w:ascii="Times New Roman" w:hAnsi="Times New Roman"/>
                <w:spacing w:val="-2"/>
                <w:sz w:val="24"/>
                <w:szCs w:val="24"/>
              </w:rPr>
              <w:t>о</w:t>
            </w:r>
            <w:r w:rsidRPr="00231D9B">
              <w:rPr>
                <w:rFonts w:ascii="Times New Roman" w:hAnsi="Times New Roman"/>
                <w:sz w:val="24"/>
                <w:szCs w:val="24"/>
              </w:rPr>
              <w:t>ди</w:t>
            </w:r>
            <w:r w:rsidRPr="00231D9B">
              <w:rPr>
                <w:rFonts w:ascii="Times New Roman" w:hAnsi="Times New Roman"/>
                <w:spacing w:val="-1"/>
                <w:sz w:val="24"/>
                <w:szCs w:val="24"/>
              </w:rPr>
              <w:t>ч</w:t>
            </w:r>
            <w:r w:rsidRPr="00231D9B">
              <w:rPr>
                <w:rFonts w:ascii="Times New Roman" w:hAnsi="Times New Roman"/>
                <w:sz w:val="24"/>
                <w:szCs w:val="24"/>
              </w:rPr>
              <w:t>е</w:t>
            </w:r>
            <w:r w:rsidRPr="00231D9B">
              <w:rPr>
                <w:rFonts w:ascii="Times New Roman" w:hAnsi="Times New Roman"/>
                <w:spacing w:val="-2"/>
                <w:sz w:val="24"/>
                <w:szCs w:val="24"/>
              </w:rPr>
              <w:t>ск</w:t>
            </w:r>
            <w:r w:rsidRPr="00231D9B">
              <w:rPr>
                <w:rFonts w:ascii="Times New Roman" w:hAnsi="Times New Roman"/>
                <w:sz w:val="24"/>
                <w:szCs w:val="24"/>
              </w:rPr>
              <w:t>их рекоме</w:t>
            </w:r>
            <w:r w:rsidRPr="00231D9B">
              <w:rPr>
                <w:rFonts w:ascii="Times New Roman" w:hAnsi="Times New Roman"/>
                <w:spacing w:val="-2"/>
                <w:sz w:val="24"/>
                <w:szCs w:val="24"/>
              </w:rPr>
              <w:t>н</w:t>
            </w:r>
            <w:r w:rsidRPr="00231D9B">
              <w:rPr>
                <w:rFonts w:ascii="Times New Roman" w:hAnsi="Times New Roman"/>
                <w:sz w:val="24"/>
                <w:szCs w:val="24"/>
              </w:rPr>
              <w:t>даций</w:t>
            </w:r>
          </w:p>
        </w:tc>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408FE0" w14:textId="77777777" w:rsidR="00637CD3" w:rsidRPr="00231D9B" w:rsidRDefault="00637CD3" w:rsidP="00AD4B68">
            <w:pPr>
              <w:spacing w:before="12"/>
              <w:ind w:left="513" w:right="-20"/>
              <w:jc w:val="center"/>
              <w:rPr>
                <w:rFonts w:ascii="Times New Roman" w:hAnsi="Times New Roman"/>
                <w:sz w:val="24"/>
                <w:szCs w:val="24"/>
              </w:rPr>
            </w:pPr>
            <w:r w:rsidRPr="00231D9B">
              <w:rPr>
                <w:rFonts w:ascii="Times New Roman" w:hAnsi="Times New Roman"/>
                <w:sz w:val="24"/>
                <w:szCs w:val="24"/>
              </w:rPr>
              <w:t>1</w:t>
            </w:r>
          </w:p>
        </w:tc>
      </w:tr>
      <w:tr w:rsidR="00637CD3" w:rsidRPr="00231D9B" w14:paraId="1D2E8BB5" w14:textId="77777777" w:rsidTr="00AD4B68">
        <w:trPr>
          <w:cantSplit/>
          <w:trHeight w:hRule="exact" w:val="596"/>
        </w:trPr>
        <w:tc>
          <w:tcPr>
            <w:tcW w:w="454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6114A66" w14:textId="77777777" w:rsidR="00637CD3" w:rsidRPr="00231D9B" w:rsidRDefault="00637CD3" w:rsidP="00AD4B68">
            <w:pPr>
              <w:spacing w:before="12" w:line="241" w:lineRule="auto"/>
              <w:ind w:left="105" w:right="344"/>
              <w:rPr>
                <w:rFonts w:ascii="Times New Roman" w:hAnsi="Times New Roman"/>
                <w:spacing w:val="-1"/>
                <w:sz w:val="24"/>
                <w:szCs w:val="24"/>
              </w:rPr>
            </w:pPr>
            <w:r w:rsidRPr="00231D9B">
              <w:rPr>
                <w:rFonts w:ascii="Times New Roman" w:hAnsi="Times New Roman"/>
                <w:sz w:val="24"/>
                <w:szCs w:val="24"/>
              </w:rPr>
              <w:t>Соде</w:t>
            </w:r>
            <w:r w:rsidRPr="00231D9B">
              <w:rPr>
                <w:rFonts w:ascii="Times New Roman" w:hAnsi="Times New Roman"/>
                <w:spacing w:val="-2"/>
                <w:sz w:val="24"/>
                <w:szCs w:val="24"/>
              </w:rPr>
              <w:t>р</w:t>
            </w:r>
            <w:r w:rsidRPr="00231D9B">
              <w:rPr>
                <w:rFonts w:ascii="Times New Roman" w:hAnsi="Times New Roman"/>
                <w:sz w:val="24"/>
                <w:szCs w:val="24"/>
              </w:rPr>
              <w:t>жание и оформ</w:t>
            </w:r>
            <w:r w:rsidRPr="00231D9B">
              <w:rPr>
                <w:rFonts w:ascii="Times New Roman" w:hAnsi="Times New Roman"/>
                <w:spacing w:val="-1"/>
                <w:sz w:val="24"/>
                <w:szCs w:val="24"/>
              </w:rPr>
              <w:t>л</w:t>
            </w:r>
            <w:r w:rsidRPr="00231D9B">
              <w:rPr>
                <w:rFonts w:ascii="Times New Roman" w:hAnsi="Times New Roman"/>
                <w:sz w:val="24"/>
                <w:szCs w:val="24"/>
              </w:rPr>
              <w:t>ен</w:t>
            </w:r>
            <w:r w:rsidRPr="00231D9B">
              <w:rPr>
                <w:rFonts w:ascii="Times New Roman" w:hAnsi="Times New Roman"/>
                <w:spacing w:val="-1"/>
                <w:sz w:val="24"/>
                <w:szCs w:val="24"/>
              </w:rPr>
              <w:t>и</w:t>
            </w:r>
            <w:r w:rsidRPr="00231D9B">
              <w:rPr>
                <w:rFonts w:ascii="Times New Roman" w:hAnsi="Times New Roman"/>
                <w:sz w:val="24"/>
                <w:szCs w:val="24"/>
              </w:rPr>
              <w:t>е презента</w:t>
            </w:r>
            <w:r w:rsidRPr="00231D9B">
              <w:rPr>
                <w:rFonts w:ascii="Times New Roman" w:hAnsi="Times New Roman"/>
                <w:spacing w:val="-1"/>
                <w:sz w:val="24"/>
                <w:szCs w:val="24"/>
              </w:rPr>
              <w:t>ц</w:t>
            </w:r>
            <w:r w:rsidRPr="00231D9B">
              <w:rPr>
                <w:rFonts w:ascii="Times New Roman" w:hAnsi="Times New Roman"/>
                <w:sz w:val="24"/>
                <w:szCs w:val="24"/>
              </w:rPr>
              <w:t>ии – 2 бал</w:t>
            </w:r>
            <w:r w:rsidRPr="00231D9B">
              <w:rPr>
                <w:rFonts w:ascii="Times New Roman" w:hAnsi="Times New Roman"/>
                <w:spacing w:val="-1"/>
                <w:sz w:val="24"/>
                <w:szCs w:val="24"/>
              </w:rPr>
              <w:t>л</w:t>
            </w:r>
            <w:r w:rsidRPr="00231D9B">
              <w:rPr>
                <w:rFonts w:ascii="Times New Roman" w:hAnsi="Times New Roman"/>
                <w:sz w:val="24"/>
                <w:szCs w:val="24"/>
              </w:rPr>
              <w:t>а</w:t>
            </w:r>
          </w:p>
        </w:tc>
        <w:tc>
          <w:tcPr>
            <w:tcW w:w="7938"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14:paraId="40601D8C" w14:textId="77777777" w:rsidR="00637CD3" w:rsidRPr="00231D9B" w:rsidRDefault="00637CD3" w:rsidP="00AD4B68">
            <w:pPr>
              <w:tabs>
                <w:tab w:val="left" w:pos="1785"/>
                <w:tab w:val="left" w:pos="3347"/>
              </w:tabs>
              <w:spacing w:before="12" w:line="239" w:lineRule="auto"/>
              <w:ind w:left="105" w:right="86"/>
              <w:jc w:val="both"/>
              <w:rPr>
                <w:rFonts w:ascii="Times New Roman" w:hAnsi="Times New Roman"/>
                <w:sz w:val="24"/>
                <w:szCs w:val="24"/>
              </w:rPr>
            </w:pPr>
            <w:r w:rsidRPr="00231D9B">
              <w:rPr>
                <w:rFonts w:ascii="Times New Roman" w:hAnsi="Times New Roman"/>
                <w:spacing w:val="-1"/>
                <w:sz w:val="24"/>
                <w:szCs w:val="24"/>
              </w:rPr>
              <w:t>П</w:t>
            </w:r>
            <w:r w:rsidRPr="00231D9B">
              <w:rPr>
                <w:rFonts w:ascii="Times New Roman" w:hAnsi="Times New Roman"/>
                <w:sz w:val="24"/>
                <w:szCs w:val="24"/>
              </w:rPr>
              <w:t>олнота</w:t>
            </w:r>
            <w:r w:rsidRPr="00231D9B">
              <w:rPr>
                <w:rFonts w:ascii="Times New Roman" w:hAnsi="Times New Roman"/>
                <w:spacing w:val="78"/>
                <w:sz w:val="24"/>
                <w:szCs w:val="24"/>
              </w:rPr>
              <w:t xml:space="preserve"> </w:t>
            </w:r>
            <w:r w:rsidRPr="00231D9B">
              <w:rPr>
                <w:rFonts w:ascii="Times New Roman" w:hAnsi="Times New Roman"/>
                <w:sz w:val="24"/>
                <w:szCs w:val="24"/>
              </w:rPr>
              <w:t>и</w:t>
            </w:r>
            <w:r w:rsidRPr="00231D9B">
              <w:rPr>
                <w:rFonts w:ascii="Times New Roman" w:hAnsi="Times New Roman"/>
                <w:spacing w:val="79"/>
                <w:sz w:val="24"/>
                <w:szCs w:val="24"/>
              </w:rPr>
              <w:t xml:space="preserve"> </w:t>
            </w:r>
            <w:r w:rsidRPr="00231D9B">
              <w:rPr>
                <w:rFonts w:ascii="Times New Roman" w:hAnsi="Times New Roman"/>
                <w:sz w:val="24"/>
                <w:szCs w:val="24"/>
              </w:rPr>
              <w:t>соот</w:t>
            </w:r>
            <w:r w:rsidRPr="00231D9B">
              <w:rPr>
                <w:rFonts w:ascii="Times New Roman" w:hAnsi="Times New Roman"/>
                <w:spacing w:val="-1"/>
                <w:sz w:val="24"/>
                <w:szCs w:val="24"/>
              </w:rPr>
              <w:t>в</w:t>
            </w:r>
            <w:r w:rsidRPr="00231D9B">
              <w:rPr>
                <w:rFonts w:ascii="Times New Roman" w:hAnsi="Times New Roman"/>
                <w:sz w:val="24"/>
                <w:szCs w:val="24"/>
              </w:rPr>
              <w:t>етст</w:t>
            </w:r>
            <w:r w:rsidRPr="00231D9B">
              <w:rPr>
                <w:rFonts w:ascii="Times New Roman" w:hAnsi="Times New Roman"/>
                <w:spacing w:val="-1"/>
                <w:sz w:val="24"/>
                <w:szCs w:val="24"/>
              </w:rPr>
              <w:t>в</w:t>
            </w:r>
            <w:r w:rsidRPr="00231D9B">
              <w:rPr>
                <w:rFonts w:ascii="Times New Roman" w:hAnsi="Times New Roman"/>
                <w:sz w:val="24"/>
                <w:szCs w:val="24"/>
              </w:rPr>
              <w:t>ие</w:t>
            </w:r>
            <w:r w:rsidRPr="00231D9B">
              <w:rPr>
                <w:rFonts w:ascii="Times New Roman" w:hAnsi="Times New Roman"/>
                <w:spacing w:val="78"/>
                <w:sz w:val="24"/>
                <w:szCs w:val="24"/>
              </w:rPr>
              <w:t xml:space="preserve"> </w:t>
            </w:r>
            <w:r w:rsidRPr="00231D9B">
              <w:rPr>
                <w:rFonts w:ascii="Times New Roman" w:hAnsi="Times New Roman"/>
                <w:sz w:val="24"/>
                <w:szCs w:val="24"/>
              </w:rPr>
              <w:t>со</w:t>
            </w:r>
            <w:r w:rsidRPr="00231D9B">
              <w:rPr>
                <w:rFonts w:ascii="Times New Roman" w:hAnsi="Times New Roman"/>
                <w:spacing w:val="1"/>
                <w:sz w:val="24"/>
                <w:szCs w:val="24"/>
              </w:rPr>
              <w:t>д</w:t>
            </w:r>
            <w:r w:rsidRPr="00231D9B">
              <w:rPr>
                <w:rFonts w:ascii="Times New Roman" w:hAnsi="Times New Roman"/>
                <w:sz w:val="24"/>
                <w:szCs w:val="24"/>
              </w:rPr>
              <w:t>ержан</w:t>
            </w:r>
            <w:r w:rsidRPr="00231D9B">
              <w:rPr>
                <w:rFonts w:ascii="Times New Roman" w:hAnsi="Times New Roman"/>
                <w:spacing w:val="-1"/>
                <w:sz w:val="24"/>
                <w:szCs w:val="24"/>
              </w:rPr>
              <w:t>и</w:t>
            </w:r>
            <w:r w:rsidRPr="00231D9B">
              <w:rPr>
                <w:rFonts w:ascii="Times New Roman" w:hAnsi="Times New Roman"/>
                <w:sz w:val="24"/>
                <w:szCs w:val="24"/>
              </w:rPr>
              <w:t>я</w:t>
            </w:r>
            <w:r w:rsidRPr="00231D9B">
              <w:rPr>
                <w:rFonts w:ascii="Times New Roman" w:hAnsi="Times New Roman"/>
                <w:spacing w:val="78"/>
                <w:sz w:val="24"/>
                <w:szCs w:val="24"/>
              </w:rPr>
              <w:t xml:space="preserve"> </w:t>
            </w:r>
            <w:r w:rsidRPr="00231D9B">
              <w:rPr>
                <w:rFonts w:ascii="Times New Roman" w:hAnsi="Times New Roman"/>
                <w:sz w:val="24"/>
                <w:szCs w:val="24"/>
              </w:rPr>
              <w:t>и презента</w:t>
            </w:r>
            <w:r w:rsidRPr="00231D9B">
              <w:rPr>
                <w:rFonts w:ascii="Times New Roman" w:hAnsi="Times New Roman"/>
                <w:spacing w:val="-1"/>
                <w:sz w:val="24"/>
                <w:szCs w:val="24"/>
              </w:rPr>
              <w:t>ц</w:t>
            </w:r>
            <w:r w:rsidRPr="00231D9B">
              <w:rPr>
                <w:rFonts w:ascii="Times New Roman" w:hAnsi="Times New Roman"/>
                <w:sz w:val="24"/>
                <w:szCs w:val="24"/>
              </w:rPr>
              <w:t>ии</w:t>
            </w:r>
            <w:r w:rsidRPr="00231D9B">
              <w:rPr>
                <w:rFonts w:ascii="Times New Roman" w:hAnsi="Times New Roman"/>
                <w:spacing w:val="-1"/>
                <w:sz w:val="24"/>
                <w:szCs w:val="24"/>
              </w:rPr>
              <w:t xml:space="preserve"> </w:t>
            </w:r>
            <w:r w:rsidRPr="00231D9B">
              <w:rPr>
                <w:rFonts w:ascii="Times New Roman" w:hAnsi="Times New Roman"/>
                <w:sz w:val="24"/>
                <w:szCs w:val="24"/>
              </w:rPr>
              <w:t>со</w:t>
            </w:r>
            <w:r w:rsidRPr="00231D9B">
              <w:rPr>
                <w:rFonts w:ascii="Times New Roman" w:hAnsi="Times New Roman"/>
                <w:spacing w:val="-2"/>
                <w:sz w:val="24"/>
                <w:szCs w:val="24"/>
              </w:rPr>
              <w:t>д</w:t>
            </w:r>
            <w:r w:rsidRPr="00231D9B">
              <w:rPr>
                <w:rFonts w:ascii="Times New Roman" w:hAnsi="Times New Roman"/>
                <w:sz w:val="24"/>
                <w:szCs w:val="24"/>
              </w:rPr>
              <w:t>е</w:t>
            </w:r>
            <w:r w:rsidRPr="00231D9B">
              <w:rPr>
                <w:rFonts w:ascii="Times New Roman" w:hAnsi="Times New Roman"/>
                <w:spacing w:val="-2"/>
                <w:sz w:val="24"/>
                <w:szCs w:val="24"/>
              </w:rPr>
              <w:t>р</w:t>
            </w:r>
            <w:r w:rsidRPr="00231D9B">
              <w:rPr>
                <w:rFonts w:ascii="Times New Roman" w:hAnsi="Times New Roman"/>
                <w:sz w:val="24"/>
                <w:szCs w:val="24"/>
              </w:rPr>
              <w:t>жанию</w:t>
            </w:r>
            <w:r w:rsidRPr="00231D9B">
              <w:rPr>
                <w:rFonts w:ascii="Times New Roman" w:hAnsi="Times New Roman"/>
                <w:spacing w:val="-1"/>
                <w:sz w:val="24"/>
                <w:szCs w:val="24"/>
              </w:rPr>
              <w:t xml:space="preserve"> </w:t>
            </w:r>
            <w:r w:rsidRPr="00231D9B">
              <w:rPr>
                <w:rFonts w:ascii="Times New Roman" w:hAnsi="Times New Roman"/>
                <w:sz w:val="24"/>
                <w:szCs w:val="24"/>
              </w:rPr>
              <w:t>дипломной работы</w:t>
            </w:r>
          </w:p>
        </w:tc>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5A4C51" w14:textId="77777777" w:rsidR="00637CD3" w:rsidRPr="00231D9B" w:rsidRDefault="00637CD3" w:rsidP="00AD4B68">
            <w:pPr>
              <w:spacing w:before="12"/>
              <w:ind w:left="513" w:right="-20"/>
              <w:jc w:val="center"/>
              <w:rPr>
                <w:rFonts w:ascii="Times New Roman" w:hAnsi="Times New Roman"/>
                <w:sz w:val="24"/>
                <w:szCs w:val="24"/>
              </w:rPr>
            </w:pPr>
            <w:r w:rsidRPr="00231D9B">
              <w:rPr>
                <w:rFonts w:ascii="Times New Roman" w:hAnsi="Times New Roman"/>
                <w:sz w:val="24"/>
                <w:szCs w:val="24"/>
              </w:rPr>
              <w:t>1</w:t>
            </w:r>
          </w:p>
        </w:tc>
      </w:tr>
      <w:tr w:rsidR="00637CD3" w:rsidRPr="00231D9B" w14:paraId="59F87B0A" w14:textId="77777777" w:rsidTr="000E3858">
        <w:trPr>
          <w:cantSplit/>
          <w:trHeight w:hRule="exact" w:val="420"/>
        </w:trPr>
        <w:tc>
          <w:tcPr>
            <w:tcW w:w="454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DB24EC9" w14:textId="77777777" w:rsidR="00637CD3" w:rsidRPr="00231D9B" w:rsidRDefault="00637CD3" w:rsidP="00AD4B68">
            <w:pPr>
              <w:spacing w:before="12" w:line="241" w:lineRule="auto"/>
              <w:ind w:left="105" w:right="344"/>
              <w:rPr>
                <w:rFonts w:ascii="Times New Roman" w:hAnsi="Times New Roman"/>
                <w:sz w:val="24"/>
                <w:szCs w:val="24"/>
              </w:rPr>
            </w:pPr>
          </w:p>
        </w:tc>
        <w:tc>
          <w:tcPr>
            <w:tcW w:w="7938"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14:paraId="5C85390E" w14:textId="77777777" w:rsidR="00637CD3" w:rsidRPr="00231D9B" w:rsidRDefault="00637CD3" w:rsidP="00AD4B68">
            <w:pPr>
              <w:tabs>
                <w:tab w:val="left" w:pos="1603"/>
                <w:tab w:val="left" w:pos="2332"/>
                <w:tab w:val="left" w:pos="2740"/>
              </w:tabs>
              <w:spacing w:before="12"/>
              <w:ind w:left="105" w:right="53"/>
              <w:rPr>
                <w:rFonts w:ascii="Times New Roman" w:hAnsi="Times New Roman"/>
                <w:sz w:val="24"/>
                <w:szCs w:val="24"/>
              </w:rPr>
            </w:pPr>
            <w:r w:rsidRPr="00231D9B">
              <w:rPr>
                <w:rFonts w:ascii="Times New Roman" w:hAnsi="Times New Roman"/>
                <w:sz w:val="24"/>
                <w:szCs w:val="24"/>
              </w:rPr>
              <w:t>Грамо</w:t>
            </w:r>
            <w:r w:rsidRPr="00231D9B">
              <w:rPr>
                <w:rFonts w:ascii="Times New Roman" w:hAnsi="Times New Roman"/>
                <w:spacing w:val="-1"/>
                <w:sz w:val="24"/>
                <w:szCs w:val="24"/>
              </w:rPr>
              <w:t>т</w:t>
            </w:r>
            <w:r w:rsidRPr="00231D9B">
              <w:rPr>
                <w:rFonts w:ascii="Times New Roman" w:hAnsi="Times New Roman"/>
                <w:sz w:val="24"/>
                <w:szCs w:val="24"/>
              </w:rPr>
              <w:t>ность речи и пра</w:t>
            </w:r>
            <w:r w:rsidRPr="00231D9B">
              <w:rPr>
                <w:rFonts w:ascii="Times New Roman" w:hAnsi="Times New Roman"/>
                <w:spacing w:val="-1"/>
                <w:sz w:val="24"/>
                <w:szCs w:val="24"/>
              </w:rPr>
              <w:t>в</w:t>
            </w:r>
            <w:r w:rsidRPr="00231D9B">
              <w:rPr>
                <w:rFonts w:ascii="Times New Roman" w:hAnsi="Times New Roman"/>
                <w:sz w:val="24"/>
                <w:szCs w:val="24"/>
              </w:rPr>
              <w:t>ильность использо</w:t>
            </w:r>
            <w:r w:rsidRPr="00231D9B">
              <w:rPr>
                <w:rFonts w:ascii="Times New Roman" w:hAnsi="Times New Roman"/>
                <w:spacing w:val="-2"/>
                <w:sz w:val="24"/>
                <w:szCs w:val="24"/>
              </w:rPr>
              <w:t>в</w:t>
            </w:r>
            <w:r w:rsidRPr="00231D9B">
              <w:rPr>
                <w:rFonts w:ascii="Times New Roman" w:hAnsi="Times New Roman"/>
                <w:sz w:val="24"/>
                <w:szCs w:val="24"/>
              </w:rPr>
              <w:t>ания</w:t>
            </w:r>
          </w:p>
          <w:p w14:paraId="7DEAA539" w14:textId="77777777" w:rsidR="00637CD3" w:rsidRPr="00231D9B" w:rsidRDefault="00637CD3" w:rsidP="00AD4B68">
            <w:pPr>
              <w:tabs>
                <w:tab w:val="left" w:pos="1785"/>
                <w:tab w:val="left" w:pos="3347"/>
              </w:tabs>
              <w:spacing w:before="12" w:line="239" w:lineRule="auto"/>
              <w:ind w:left="105" w:right="86"/>
              <w:jc w:val="both"/>
              <w:rPr>
                <w:rFonts w:ascii="Times New Roman" w:hAnsi="Times New Roman"/>
                <w:sz w:val="24"/>
                <w:szCs w:val="24"/>
              </w:rPr>
            </w:pPr>
            <w:r w:rsidRPr="00231D9B">
              <w:rPr>
                <w:rFonts w:ascii="Times New Roman" w:hAnsi="Times New Roman"/>
                <w:sz w:val="24"/>
                <w:szCs w:val="24"/>
              </w:rPr>
              <w:t>профе</w:t>
            </w:r>
            <w:r w:rsidRPr="00231D9B">
              <w:rPr>
                <w:rFonts w:ascii="Times New Roman" w:hAnsi="Times New Roman"/>
                <w:spacing w:val="-1"/>
                <w:sz w:val="24"/>
                <w:szCs w:val="24"/>
              </w:rPr>
              <w:t>с</w:t>
            </w:r>
            <w:r w:rsidRPr="00231D9B">
              <w:rPr>
                <w:rFonts w:ascii="Times New Roman" w:hAnsi="Times New Roman"/>
                <w:sz w:val="24"/>
                <w:szCs w:val="24"/>
              </w:rPr>
              <w:t>сио</w:t>
            </w:r>
            <w:r w:rsidRPr="00231D9B">
              <w:rPr>
                <w:rFonts w:ascii="Times New Roman" w:hAnsi="Times New Roman"/>
                <w:spacing w:val="-1"/>
                <w:sz w:val="24"/>
                <w:szCs w:val="24"/>
              </w:rPr>
              <w:t>н</w:t>
            </w:r>
            <w:r w:rsidRPr="00231D9B">
              <w:rPr>
                <w:rFonts w:ascii="Times New Roman" w:hAnsi="Times New Roman"/>
                <w:sz w:val="24"/>
                <w:szCs w:val="24"/>
              </w:rPr>
              <w:t>а</w:t>
            </w:r>
            <w:r w:rsidRPr="00231D9B">
              <w:rPr>
                <w:rFonts w:ascii="Times New Roman" w:hAnsi="Times New Roman"/>
                <w:spacing w:val="-1"/>
                <w:sz w:val="24"/>
                <w:szCs w:val="24"/>
              </w:rPr>
              <w:t>л</w:t>
            </w:r>
            <w:r w:rsidRPr="00231D9B">
              <w:rPr>
                <w:rFonts w:ascii="Times New Roman" w:hAnsi="Times New Roman"/>
                <w:sz w:val="24"/>
                <w:szCs w:val="24"/>
              </w:rPr>
              <w:t>ьной</w:t>
            </w:r>
            <w:r w:rsidRPr="00231D9B">
              <w:rPr>
                <w:rFonts w:ascii="Times New Roman" w:hAnsi="Times New Roman"/>
                <w:spacing w:val="-1"/>
                <w:sz w:val="24"/>
                <w:szCs w:val="24"/>
              </w:rPr>
              <w:t xml:space="preserve"> </w:t>
            </w:r>
            <w:r w:rsidRPr="00231D9B">
              <w:rPr>
                <w:rFonts w:ascii="Times New Roman" w:hAnsi="Times New Roman"/>
                <w:sz w:val="24"/>
                <w:szCs w:val="24"/>
              </w:rPr>
              <w:t>тер</w:t>
            </w:r>
            <w:r w:rsidRPr="00231D9B">
              <w:rPr>
                <w:rFonts w:ascii="Times New Roman" w:hAnsi="Times New Roman"/>
                <w:spacing w:val="-1"/>
                <w:sz w:val="24"/>
                <w:szCs w:val="24"/>
              </w:rPr>
              <w:t>м</w:t>
            </w:r>
            <w:r w:rsidRPr="00231D9B">
              <w:rPr>
                <w:rFonts w:ascii="Times New Roman" w:hAnsi="Times New Roman"/>
                <w:spacing w:val="-3"/>
                <w:sz w:val="24"/>
                <w:szCs w:val="24"/>
              </w:rPr>
              <w:t>и</w:t>
            </w:r>
            <w:r w:rsidRPr="00231D9B">
              <w:rPr>
                <w:rFonts w:ascii="Times New Roman" w:hAnsi="Times New Roman"/>
                <w:sz w:val="24"/>
                <w:szCs w:val="24"/>
              </w:rPr>
              <w:t>нологии</w:t>
            </w:r>
          </w:p>
        </w:tc>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D1856D" w14:textId="77777777" w:rsidR="00637CD3" w:rsidRPr="00231D9B" w:rsidRDefault="00637CD3" w:rsidP="00AD4B68">
            <w:pPr>
              <w:spacing w:before="12"/>
              <w:ind w:left="513" w:right="-20"/>
              <w:jc w:val="center"/>
              <w:rPr>
                <w:rFonts w:ascii="Times New Roman" w:hAnsi="Times New Roman"/>
                <w:sz w:val="24"/>
                <w:szCs w:val="24"/>
              </w:rPr>
            </w:pPr>
            <w:r w:rsidRPr="00231D9B">
              <w:rPr>
                <w:rFonts w:ascii="Times New Roman" w:hAnsi="Times New Roman"/>
                <w:sz w:val="24"/>
                <w:szCs w:val="24"/>
              </w:rPr>
              <w:t>1</w:t>
            </w:r>
          </w:p>
        </w:tc>
      </w:tr>
      <w:tr w:rsidR="00637CD3" w:rsidRPr="00231D9B" w14:paraId="78A5A791" w14:textId="77777777" w:rsidTr="000E3858">
        <w:trPr>
          <w:cantSplit/>
          <w:trHeight w:hRule="exact" w:val="553"/>
        </w:trPr>
        <w:tc>
          <w:tcPr>
            <w:tcW w:w="4540" w:type="dxa"/>
            <w:tcBorders>
              <w:top w:val="single" w:sz="4" w:space="0" w:color="auto"/>
              <w:left w:val="single" w:sz="4" w:space="0" w:color="auto"/>
              <w:bottom w:val="single" w:sz="4" w:space="0" w:color="auto"/>
              <w:right w:val="single" w:sz="3" w:space="0" w:color="000000"/>
            </w:tcBorders>
            <w:tcMar>
              <w:top w:w="0" w:type="dxa"/>
              <w:left w:w="0" w:type="dxa"/>
              <w:bottom w:w="0" w:type="dxa"/>
              <w:right w:w="0" w:type="dxa"/>
            </w:tcMar>
          </w:tcPr>
          <w:p w14:paraId="2C9523AC" w14:textId="77777777" w:rsidR="00637CD3" w:rsidRPr="00231D9B" w:rsidRDefault="00637CD3" w:rsidP="00AD4B68">
            <w:pPr>
              <w:tabs>
                <w:tab w:val="left" w:pos="1382"/>
              </w:tabs>
              <w:spacing w:before="15" w:line="239" w:lineRule="auto"/>
              <w:ind w:left="105" w:right="90"/>
              <w:jc w:val="both"/>
              <w:rPr>
                <w:rFonts w:ascii="Times New Roman" w:hAnsi="Times New Roman"/>
                <w:sz w:val="24"/>
                <w:szCs w:val="24"/>
              </w:rPr>
            </w:pPr>
            <w:r w:rsidRPr="00231D9B">
              <w:rPr>
                <w:rFonts w:ascii="Times New Roman" w:hAnsi="Times New Roman"/>
                <w:spacing w:val="-1"/>
                <w:sz w:val="24"/>
                <w:szCs w:val="24"/>
              </w:rPr>
              <w:t>О</w:t>
            </w:r>
            <w:r w:rsidRPr="00231D9B">
              <w:rPr>
                <w:rFonts w:ascii="Times New Roman" w:hAnsi="Times New Roman"/>
                <w:sz w:val="24"/>
                <w:szCs w:val="24"/>
              </w:rPr>
              <w:t>т</w:t>
            </w:r>
            <w:r w:rsidRPr="00231D9B">
              <w:rPr>
                <w:rFonts w:ascii="Times New Roman" w:hAnsi="Times New Roman"/>
                <w:spacing w:val="-1"/>
                <w:sz w:val="24"/>
                <w:szCs w:val="24"/>
              </w:rPr>
              <w:t>в</w:t>
            </w:r>
            <w:r w:rsidRPr="00231D9B">
              <w:rPr>
                <w:rFonts w:ascii="Times New Roman" w:hAnsi="Times New Roman"/>
                <w:sz w:val="24"/>
                <w:szCs w:val="24"/>
              </w:rPr>
              <w:t>еты на дополнитель</w:t>
            </w:r>
            <w:r w:rsidRPr="00231D9B">
              <w:rPr>
                <w:rFonts w:ascii="Times New Roman" w:hAnsi="Times New Roman"/>
                <w:spacing w:val="-3"/>
                <w:sz w:val="24"/>
                <w:szCs w:val="24"/>
              </w:rPr>
              <w:t>н</w:t>
            </w:r>
            <w:r w:rsidRPr="00231D9B">
              <w:rPr>
                <w:rFonts w:ascii="Times New Roman" w:hAnsi="Times New Roman"/>
                <w:sz w:val="24"/>
                <w:szCs w:val="24"/>
              </w:rPr>
              <w:t>ые вопросы - 4 бал</w:t>
            </w:r>
            <w:r w:rsidRPr="00231D9B">
              <w:rPr>
                <w:rFonts w:ascii="Times New Roman" w:hAnsi="Times New Roman"/>
                <w:spacing w:val="-1"/>
                <w:sz w:val="24"/>
                <w:szCs w:val="24"/>
              </w:rPr>
              <w:t>л</w:t>
            </w:r>
            <w:r w:rsidRPr="00231D9B">
              <w:rPr>
                <w:rFonts w:ascii="Times New Roman" w:hAnsi="Times New Roman"/>
                <w:sz w:val="24"/>
                <w:szCs w:val="24"/>
              </w:rPr>
              <w:t>а</w:t>
            </w:r>
          </w:p>
        </w:tc>
        <w:tc>
          <w:tcPr>
            <w:tcW w:w="79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0864CAE" w14:textId="77777777" w:rsidR="00637CD3" w:rsidRPr="00231D9B" w:rsidRDefault="00637CD3" w:rsidP="00AD4B68">
            <w:pPr>
              <w:tabs>
                <w:tab w:val="left" w:pos="1603"/>
                <w:tab w:val="left" w:pos="2332"/>
                <w:tab w:val="left" w:pos="2740"/>
              </w:tabs>
              <w:spacing w:before="12"/>
              <w:ind w:left="105" w:right="53"/>
              <w:rPr>
                <w:rFonts w:ascii="Times New Roman" w:hAnsi="Times New Roman"/>
                <w:sz w:val="24"/>
                <w:szCs w:val="24"/>
              </w:rPr>
            </w:pPr>
            <w:r w:rsidRPr="00231D9B">
              <w:rPr>
                <w:rFonts w:ascii="Times New Roman" w:hAnsi="Times New Roman"/>
                <w:spacing w:val="-1"/>
                <w:sz w:val="24"/>
                <w:szCs w:val="24"/>
              </w:rPr>
              <w:t>П</w:t>
            </w:r>
            <w:r w:rsidRPr="00231D9B">
              <w:rPr>
                <w:rFonts w:ascii="Times New Roman" w:hAnsi="Times New Roman"/>
                <w:sz w:val="24"/>
                <w:szCs w:val="24"/>
              </w:rPr>
              <w:t>олнота,</w:t>
            </w:r>
            <w:r w:rsidRPr="00231D9B">
              <w:rPr>
                <w:rFonts w:ascii="Times New Roman" w:hAnsi="Times New Roman"/>
                <w:spacing w:val="8"/>
                <w:sz w:val="24"/>
                <w:szCs w:val="24"/>
              </w:rPr>
              <w:t xml:space="preserve"> </w:t>
            </w:r>
            <w:r w:rsidRPr="00231D9B">
              <w:rPr>
                <w:rFonts w:ascii="Times New Roman" w:hAnsi="Times New Roman"/>
                <w:sz w:val="24"/>
                <w:szCs w:val="24"/>
              </w:rPr>
              <w:t>точность,</w:t>
            </w:r>
            <w:r w:rsidRPr="00231D9B">
              <w:rPr>
                <w:rFonts w:ascii="Times New Roman" w:hAnsi="Times New Roman"/>
                <w:spacing w:val="6"/>
                <w:sz w:val="24"/>
                <w:szCs w:val="24"/>
              </w:rPr>
              <w:t xml:space="preserve"> </w:t>
            </w:r>
            <w:r w:rsidRPr="00231D9B">
              <w:rPr>
                <w:rFonts w:ascii="Times New Roman" w:hAnsi="Times New Roman"/>
                <w:sz w:val="24"/>
                <w:szCs w:val="24"/>
              </w:rPr>
              <w:t>ар</w:t>
            </w:r>
            <w:r w:rsidRPr="00231D9B">
              <w:rPr>
                <w:rFonts w:ascii="Times New Roman" w:hAnsi="Times New Roman"/>
                <w:spacing w:val="1"/>
                <w:sz w:val="24"/>
                <w:szCs w:val="24"/>
              </w:rPr>
              <w:t>г</w:t>
            </w:r>
            <w:r w:rsidRPr="00231D9B">
              <w:rPr>
                <w:rFonts w:ascii="Times New Roman" w:hAnsi="Times New Roman"/>
                <w:spacing w:val="-2"/>
                <w:sz w:val="24"/>
                <w:szCs w:val="24"/>
              </w:rPr>
              <w:t>у</w:t>
            </w:r>
            <w:r w:rsidRPr="00231D9B">
              <w:rPr>
                <w:rFonts w:ascii="Times New Roman" w:hAnsi="Times New Roman"/>
                <w:sz w:val="24"/>
                <w:szCs w:val="24"/>
              </w:rPr>
              <w:t>мент</w:t>
            </w:r>
            <w:r w:rsidRPr="00231D9B">
              <w:rPr>
                <w:rFonts w:ascii="Times New Roman" w:hAnsi="Times New Roman"/>
                <w:spacing w:val="-1"/>
                <w:sz w:val="24"/>
                <w:szCs w:val="24"/>
              </w:rPr>
              <w:t>и</w:t>
            </w:r>
            <w:r w:rsidRPr="00231D9B">
              <w:rPr>
                <w:rFonts w:ascii="Times New Roman" w:hAnsi="Times New Roman"/>
                <w:sz w:val="24"/>
                <w:szCs w:val="24"/>
              </w:rPr>
              <w:t>ро</w:t>
            </w:r>
            <w:r w:rsidRPr="00231D9B">
              <w:rPr>
                <w:rFonts w:ascii="Times New Roman" w:hAnsi="Times New Roman"/>
                <w:spacing w:val="-1"/>
                <w:sz w:val="24"/>
                <w:szCs w:val="24"/>
              </w:rPr>
              <w:t>в</w:t>
            </w:r>
            <w:r w:rsidRPr="00231D9B">
              <w:rPr>
                <w:rFonts w:ascii="Times New Roman" w:hAnsi="Times New Roman"/>
                <w:sz w:val="24"/>
                <w:szCs w:val="24"/>
              </w:rPr>
              <w:t>ан</w:t>
            </w:r>
            <w:r w:rsidRPr="00231D9B">
              <w:rPr>
                <w:rFonts w:ascii="Times New Roman" w:hAnsi="Times New Roman"/>
                <w:spacing w:val="-1"/>
                <w:sz w:val="24"/>
                <w:szCs w:val="24"/>
              </w:rPr>
              <w:t>н</w:t>
            </w:r>
            <w:r w:rsidRPr="00231D9B">
              <w:rPr>
                <w:rFonts w:ascii="Times New Roman" w:hAnsi="Times New Roman"/>
                <w:sz w:val="24"/>
                <w:szCs w:val="24"/>
              </w:rPr>
              <w:t>ость от</w:t>
            </w:r>
            <w:r w:rsidRPr="00231D9B">
              <w:rPr>
                <w:rFonts w:ascii="Times New Roman" w:hAnsi="Times New Roman"/>
                <w:spacing w:val="-1"/>
                <w:sz w:val="24"/>
                <w:szCs w:val="24"/>
              </w:rPr>
              <w:t>в</w:t>
            </w:r>
            <w:r w:rsidRPr="00231D9B">
              <w:rPr>
                <w:rFonts w:ascii="Times New Roman" w:hAnsi="Times New Roman"/>
                <w:sz w:val="24"/>
                <w:szCs w:val="24"/>
              </w:rPr>
              <w:t>етов</w:t>
            </w:r>
          </w:p>
        </w:tc>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B38AF30" w14:textId="77777777" w:rsidR="00637CD3" w:rsidRPr="00231D9B" w:rsidRDefault="00637CD3" w:rsidP="00AD4B68">
            <w:pPr>
              <w:spacing w:before="12"/>
              <w:ind w:left="513" w:right="-20"/>
              <w:jc w:val="center"/>
              <w:rPr>
                <w:rFonts w:ascii="Times New Roman" w:hAnsi="Times New Roman"/>
                <w:sz w:val="24"/>
                <w:szCs w:val="24"/>
              </w:rPr>
            </w:pPr>
            <w:r w:rsidRPr="00231D9B">
              <w:rPr>
                <w:rFonts w:ascii="Times New Roman" w:hAnsi="Times New Roman"/>
                <w:sz w:val="24"/>
                <w:szCs w:val="24"/>
              </w:rPr>
              <w:t>4</w:t>
            </w:r>
          </w:p>
        </w:tc>
      </w:tr>
      <w:tr w:rsidR="00637CD3" w:rsidRPr="00231D9B" w14:paraId="7E142382" w14:textId="77777777" w:rsidTr="00AD4B68">
        <w:trPr>
          <w:cantSplit/>
          <w:trHeight w:hRule="exact" w:val="434"/>
        </w:trPr>
        <w:tc>
          <w:tcPr>
            <w:tcW w:w="4540" w:type="dxa"/>
            <w:tcBorders>
              <w:top w:val="single" w:sz="4" w:space="0" w:color="auto"/>
              <w:left w:val="single" w:sz="4" w:space="0" w:color="auto"/>
              <w:bottom w:val="single" w:sz="3" w:space="0" w:color="000000"/>
              <w:right w:val="single" w:sz="3" w:space="0" w:color="000000"/>
            </w:tcBorders>
            <w:tcMar>
              <w:top w:w="0" w:type="dxa"/>
              <w:left w:w="0" w:type="dxa"/>
              <w:bottom w:w="0" w:type="dxa"/>
              <w:right w:w="0" w:type="dxa"/>
            </w:tcMar>
          </w:tcPr>
          <w:p w14:paraId="061A4B82" w14:textId="77777777" w:rsidR="00637CD3" w:rsidRPr="00231D9B" w:rsidRDefault="00637CD3" w:rsidP="00AD4B68">
            <w:pPr>
              <w:tabs>
                <w:tab w:val="left" w:pos="1382"/>
              </w:tabs>
              <w:spacing w:before="15" w:line="239" w:lineRule="auto"/>
              <w:ind w:left="105" w:right="90"/>
              <w:jc w:val="both"/>
              <w:rPr>
                <w:rFonts w:ascii="Times New Roman" w:hAnsi="Times New Roman"/>
                <w:b/>
                <w:spacing w:val="-1"/>
                <w:sz w:val="24"/>
                <w:szCs w:val="24"/>
              </w:rPr>
            </w:pPr>
            <w:r w:rsidRPr="00231D9B">
              <w:rPr>
                <w:rFonts w:ascii="Times New Roman" w:hAnsi="Times New Roman"/>
                <w:b/>
                <w:spacing w:val="-1"/>
                <w:sz w:val="24"/>
                <w:szCs w:val="24"/>
              </w:rPr>
              <w:t>Итого</w:t>
            </w:r>
          </w:p>
        </w:tc>
        <w:tc>
          <w:tcPr>
            <w:tcW w:w="79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9CF6802" w14:textId="77777777" w:rsidR="00637CD3" w:rsidRPr="00231D9B" w:rsidRDefault="00637CD3" w:rsidP="00AD4B68">
            <w:pPr>
              <w:tabs>
                <w:tab w:val="left" w:pos="1603"/>
                <w:tab w:val="left" w:pos="2332"/>
                <w:tab w:val="left" w:pos="2740"/>
              </w:tabs>
              <w:spacing w:before="12"/>
              <w:ind w:left="105" w:right="53"/>
              <w:rPr>
                <w:rFonts w:ascii="Times New Roman" w:hAnsi="Times New Roman"/>
                <w:b/>
                <w:spacing w:val="-1"/>
                <w:sz w:val="24"/>
                <w:szCs w:val="24"/>
              </w:rPr>
            </w:pPr>
          </w:p>
        </w:tc>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D5EDE4" w14:textId="77777777" w:rsidR="00637CD3" w:rsidRPr="00231D9B" w:rsidRDefault="00637CD3" w:rsidP="00AD4B68">
            <w:pPr>
              <w:spacing w:before="12"/>
              <w:ind w:left="513" w:right="-20"/>
              <w:jc w:val="center"/>
              <w:rPr>
                <w:rFonts w:ascii="Times New Roman" w:hAnsi="Times New Roman"/>
                <w:b/>
                <w:sz w:val="24"/>
                <w:szCs w:val="24"/>
              </w:rPr>
            </w:pPr>
            <w:r w:rsidRPr="00231D9B">
              <w:rPr>
                <w:rFonts w:ascii="Times New Roman" w:hAnsi="Times New Roman"/>
                <w:b/>
                <w:sz w:val="24"/>
                <w:szCs w:val="24"/>
              </w:rPr>
              <w:t>20</w:t>
            </w:r>
          </w:p>
        </w:tc>
      </w:tr>
    </w:tbl>
    <w:p w14:paraId="65A330B4" w14:textId="77777777" w:rsidR="00637CD3" w:rsidRPr="00231D9B" w:rsidRDefault="00637CD3" w:rsidP="00637CD3">
      <w:pPr>
        <w:ind w:left="7415" w:right="-20"/>
        <w:rPr>
          <w:rFonts w:ascii="Times New Roman" w:hAnsi="Times New Roman"/>
          <w:sz w:val="24"/>
          <w:szCs w:val="24"/>
        </w:rPr>
      </w:pPr>
    </w:p>
    <w:p w14:paraId="7CF0D7C1" w14:textId="77777777" w:rsidR="00637CD3" w:rsidRPr="00231D9B" w:rsidRDefault="00637CD3" w:rsidP="00637CD3">
      <w:pPr>
        <w:keepNext/>
        <w:suppressAutoHyphens/>
        <w:autoSpaceDN w:val="0"/>
        <w:spacing w:after="0" w:line="240" w:lineRule="auto"/>
        <w:textAlignment w:val="baseline"/>
        <w:outlineLvl w:val="0"/>
        <w:rPr>
          <w:rFonts w:ascii="Times New Roman" w:hAnsi="Times New Roman"/>
          <w:kern w:val="3"/>
          <w:sz w:val="24"/>
          <w:szCs w:val="24"/>
        </w:rPr>
      </w:pPr>
      <w:bookmarkStart w:id="75" w:name="_Toc530506786"/>
      <w:r w:rsidRPr="00231D9B">
        <w:rPr>
          <w:rFonts w:ascii="Times New Roman" w:hAnsi="Times New Roman"/>
          <w:kern w:val="3"/>
          <w:sz w:val="24"/>
          <w:szCs w:val="24"/>
        </w:rPr>
        <w:t xml:space="preserve">  Шкала оценивания результатов защиты дипломной работы</w:t>
      </w:r>
      <w:bookmarkEnd w:id="75"/>
    </w:p>
    <w:p w14:paraId="3E91F316" w14:textId="77777777" w:rsidR="00637CD3" w:rsidRPr="00231D9B" w:rsidRDefault="00637CD3" w:rsidP="00637CD3">
      <w:pPr>
        <w:spacing w:line="233" w:lineRule="auto"/>
        <w:rPr>
          <w:rFonts w:ascii="Times New Roman" w:hAnsi="Times New Roman"/>
          <w:b/>
          <w:bCs/>
          <w:sz w:val="24"/>
          <w:szCs w:val="24"/>
        </w:rPr>
      </w:pPr>
    </w:p>
    <w:tbl>
      <w:tblPr>
        <w:tblW w:w="0" w:type="auto"/>
        <w:tblLayout w:type="fixed"/>
        <w:tblCellMar>
          <w:left w:w="10" w:type="dxa"/>
          <w:right w:w="10" w:type="dxa"/>
        </w:tblCellMar>
        <w:tblLook w:val="0000" w:firstRow="0" w:lastRow="0" w:firstColumn="0" w:lastColumn="0" w:noHBand="0" w:noVBand="0"/>
      </w:tblPr>
      <w:tblGrid>
        <w:gridCol w:w="4928"/>
        <w:gridCol w:w="4929"/>
        <w:gridCol w:w="4930"/>
      </w:tblGrid>
      <w:tr w:rsidR="00637CD3" w:rsidRPr="00231D9B" w14:paraId="26C717C7" w14:textId="77777777" w:rsidTr="00AD4B68">
        <w:trPr>
          <w:cantSplit/>
          <w:trHeight w:hRule="exact" w:val="285"/>
        </w:trPr>
        <w:tc>
          <w:tcPr>
            <w:tcW w:w="49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276318" w14:textId="77777777" w:rsidR="00637CD3" w:rsidRPr="00231D9B" w:rsidRDefault="00637CD3" w:rsidP="00AD4B68">
            <w:pPr>
              <w:spacing w:before="16" w:line="233" w:lineRule="auto"/>
              <w:ind w:left="2095" w:right="-20"/>
              <w:rPr>
                <w:rFonts w:ascii="Times New Roman" w:hAnsi="Times New Roman"/>
                <w:b/>
                <w:bCs/>
              </w:rPr>
            </w:pPr>
            <w:r w:rsidRPr="00231D9B">
              <w:rPr>
                <w:rFonts w:ascii="Times New Roman" w:hAnsi="Times New Roman"/>
                <w:b/>
                <w:bCs/>
                <w:spacing w:val="1"/>
              </w:rPr>
              <w:t>Б</w:t>
            </w:r>
            <w:r w:rsidRPr="00231D9B">
              <w:rPr>
                <w:rFonts w:ascii="Times New Roman" w:hAnsi="Times New Roman"/>
                <w:b/>
                <w:bCs/>
              </w:rPr>
              <w:t>аллы</w:t>
            </w:r>
          </w:p>
        </w:tc>
        <w:tc>
          <w:tcPr>
            <w:tcW w:w="492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21149DE" w14:textId="77777777" w:rsidR="00637CD3" w:rsidRPr="00231D9B" w:rsidRDefault="00637CD3" w:rsidP="00AD4B68">
            <w:pPr>
              <w:spacing w:before="16" w:line="233" w:lineRule="auto"/>
              <w:ind w:left="2049" w:right="-20"/>
              <w:rPr>
                <w:rFonts w:ascii="Times New Roman" w:hAnsi="Times New Roman"/>
                <w:b/>
                <w:bCs/>
              </w:rPr>
            </w:pPr>
            <w:r w:rsidRPr="00231D9B">
              <w:rPr>
                <w:rFonts w:ascii="Times New Roman" w:hAnsi="Times New Roman"/>
                <w:b/>
                <w:bCs/>
              </w:rPr>
              <w:t>О</w:t>
            </w:r>
            <w:r w:rsidRPr="00231D9B">
              <w:rPr>
                <w:rFonts w:ascii="Times New Roman" w:hAnsi="Times New Roman"/>
                <w:b/>
                <w:bCs/>
                <w:spacing w:val="1"/>
              </w:rPr>
              <w:t>ц</w:t>
            </w:r>
            <w:r w:rsidRPr="00231D9B">
              <w:rPr>
                <w:rFonts w:ascii="Times New Roman" w:hAnsi="Times New Roman"/>
                <w:b/>
                <w:bCs/>
              </w:rPr>
              <w:t>енка</w:t>
            </w:r>
          </w:p>
        </w:tc>
        <w:tc>
          <w:tcPr>
            <w:tcW w:w="49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C4B7B53" w14:textId="77777777" w:rsidR="00637CD3" w:rsidRPr="00231D9B" w:rsidRDefault="00637CD3" w:rsidP="00AD4B68">
            <w:pPr>
              <w:spacing w:before="16" w:line="233" w:lineRule="auto"/>
              <w:ind w:left="170" w:right="-20"/>
              <w:rPr>
                <w:rFonts w:ascii="Times New Roman" w:hAnsi="Times New Roman"/>
                <w:b/>
                <w:bCs/>
              </w:rPr>
            </w:pPr>
            <w:r w:rsidRPr="00231D9B">
              <w:rPr>
                <w:rFonts w:ascii="Times New Roman" w:hAnsi="Times New Roman"/>
                <w:b/>
                <w:bCs/>
              </w:rPr>
              <w:t>Уров</w:t>
            </w:r>
            <w:r w:rsidRPr="00231D9B">
              <w:rPr>
                <w:rFonts w:ascii="Times New Roman" w:hAnsi="Times New Roman"/>
                <w:b/>
                <w:bCs/>
                <w:spacing w:val="-1"/>
              </w:rPr>
              <w:t>е</w:t>
            </w:r>
            <w:r w:rsidRPr="00231D9B">
              <w:rPr>
                <w:rFonts w:ascii="Times New Roman" w:hAnsi="Times New Roman"/>
                <w:b/>
                <w:bCs/>
              </w:rPr>
              <w:t>нь</w:t>
            </w:r>
            <w:r w:rsidRPr="00231D9B">
              <w:rPr>
                <w:rFonts w:ascii="Times New Roman" w:hAnsi="Times New Roman"/>
              </w:rPr>
              <w:t xml:space="preserve"> </w:t>
            </w:r>
            <w:r w:rsidRPr="00231D9B">
              <w:rPr>
                <w:rFonts w:ascii="Times New Roman" w:hAnsi="Times New Roman"/>
                <w:b/>
                <w:bCs/>
                <w:spacing w:val="1"/>
              </w:rPr>
              <w:t>с</w:t>
            </w:r>
            <w:r w:rsidRPr="00231D9B">
              <w:rPr>
                <w:rFonts w:ascii="Times New Roman" w:hAnsi="Times New Roman"/>
                <w:b/>
                <w:bCs/>
                <w:spacing w:val="-1"/>
              </w:rPr>
              <w:t>ф</w:t>
            </w:r>
            <w:r w:rsidRPr="00231D9B">
              <w:rPr>
                <w:rFonts w:ascii="Times New Roman" w:hAnsi="Times New Roman"/>
                <w:b/>
                <w:bCs/>
              </w:rPr>
              <w:t>орми</w:t>
            </w:r>
            <w:r w:rsidRPr="00231D9B">
              <w:rPr>
                <w:rFonts w:ascii="Times New Roman" w:hAnsi="Times New Roman"/>
                <w:b/>
                <w:bCs/>
                <w:spacing w:val="1"/>
              </w:rPr>
              <w:t>р</w:t>
            </w:r>
            <w:r w:rsidRPr="00231D9B">
              <w:rPr>
                <w:rFonts w:ascii="Times New Roman" w:hAnsi="Times New Roman"/>
                <w:b/>
                <w:bCs/>
              </w:rPr>
              <w:t>ован</w:t>
            </w:r>
            <w:r w:rsidRPr="00231D9B">
              <w:rPr>
                <w:rFonts w:ascii="Times New Roman" w:hAnsi="Times New Roman"/>
                <w:b/>
                <w:bCs/>
                <w:spacing w:val="1"/>
              </w:rPr>
              <w:t>н</w:t>
            </w:r>
            <w:r w:rsidRPr="00231D9B">
              <w:rPr>
                <w:rFonts w:ascii="Times New Roman" w:hAnsi="Times New Roman"/>
                <w:b/>
                <w:bCs/>
              </w:rPr>
              <w:t>ости</w:t>
            </w:r>
            <w:r w:rsidRPr="00231D9B">
              <w:rPr>
                <w:rFonts w:ascii="Times New Roman" w:hAnsi="Times New Roman"/>
              </w:rPr>
              <w:t xml:space="preserve"> </w:t>
            </w:r>
            <w:r w:rsidRPr="00231D9B">
              <w:rPr>
                <w:rFonts w:ascii="Times New Roman" w:hAnsi="Times New Roman"/>
                <w:b/>
                <w:bCs/>
              </w:rPr>
              <w:t>ком</w:t>
            </w:r>
            <w:r w:rsidRPr="00231D9B">
              <w:rPr>
                <w:rFonts w:ascii="Times New Roman" w:hAnsi="Times New Roman"/>
                <w:b/>
                <w:bCs/>
                <w:spacing w:val="1"/>
              </w:rPr>
              <w:t>п</w:t>
            </w:r>
            <w:r w:rsidRPr="00231D9B">
              <w:rPr>
                <w:rFonts w:ascii="Times New Roman" w:hAnsi="Times New Roman"/>
                <w:b/>
                <w:bCs/>
                <w:spacing w:val="-3"/>
              </w:rPr>
              <w:t>е</w:t>
            </w:r>
            <w:r w:rsidRPr="00231D9B">
              <w:rPr>
                <w:rFonts w:ascii="Times New Roman" w:hAnsi="Times New Roman"/>
                <w:b/>
                <w:bCs/>
                <w:spacing w:val="1"/>
              </w:rPr>
              <w:t>т</w:t>
            </w:r>
            <w:r w:rsidRPr="00231D9B">
              <w:rPr>
                <w:rFonts w:ascii="Times New Roman" w:hAnsi="Times New Roman"/>
                <w:b/>
                <w:bCs/>
              </w:rPr>
              <w:t>ен</w:t>
            </w:r>
            <w:r w:rsidRPr="00231D9B">
              <w:rPr>
                <w:rFonts w:ascii="Times New Roman" w:hAnsi="Times New Roman"/>
                <w:b/>
                <w:bCs/>
                <w:spacing w:val="1"/>
              </w:rPr>
              <w:t>ц</w:t>
            </w:r>
            <w:r w:rsidRPr="00231D9B">
              <w:rPr>
                <w:rFonts w:ascii="Times New Roman" w:hAnsi="Times New Roman"/>
                <w:b/>
                <w:bCs/>
                <w:spacing w:val="-1"/>
              </w:rPr>
              <w:t>и</w:t>
            </w:r>
            <w:r w:rsidRPr="00231D9B">
              <w:rPr>
                <w:rFonts w:ascii="Times New Roman" w:hAnsi="Times New Roman"/>
                <w:b/>
                <w:bCs/>
              </w:rPr>
              <w:t>й</w:t>
            </w:r>
          </w:p>
        </w:tc>
      </w:tr>
      <w:tr w:rsidR="00637CD3" w:rsidRPr="00231D9B" w14:paraId="26A4F5AE" w14:textId="77777777" w:rsidTr="00AD4B68">
        <w:trPr>
          <w:cantSplit/>
          <w:trHeight w:hRule="exact" w:val="285"/>
        </w:trPr>
        <w:tc>
          <w:tcPr>
            <w:tcW w:w="49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EE7F1DA" w14:textId="77777777" w:rsidR="00637CD3" w:rsidRPr="00231D9B" w:rsidRDefault="00637CD3" w:rsidP="00AD4B68">
            <w:pPr>
              <w:spacing w:before="11" w:line="238" w:lineRule="auto"/>
              <w:ind w:left="2244" w:right="-20"/>
              <w:rPr>
                <w:rFonts w:ascii="Times New Roman" w:hAnsi="Times New Roman"/>
              </w:rPr>
            </w:pPr>
            <w:r w:rsidRPr="00231D9B">
              <w:rPr>
                <w:rFonts w:ascii="Times New Roman" w:hAnsi="Times New Roman"/>
              </w:rPr>
              <w:t>18-20</w:t>
            </w:r>
          </w:p>
        </w:tc>
        <w:tc>
          <w:tcPr>
            <w:tcW w:w="492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3619C0" w14:textId="77777777" w:rsidR="00637CD3" w:rsidRPr="00231D9B" w:rsidRDefault="00637CD3" w:rsidP="00AD4B68">
            <w:pPr>
              <w:spacing w:before="11" w:line="238" w:lineRule="auto"/>
              <w:ind w:left="2042" w:right="-20"/>
              <w:rPr>
                <w:rFonts w:ascii="Times New Roman" w:hAnsi="Times New Roman"/>
              </w:rPr>
            </w:pPr>
            <w:r w:rsidRPr="00231D9B">
              <w:rPr>
                <w:rFonts w:ascii="Times New Roman" w:hAnsi="Times New Roman"/>
              </w:rPr>
              <w:t>отл</w:t>
            </w:r>
            <w:r w:rsidRPr="00231D9B">
              <w:rPr>
                <w:rFonts w:ascii="Times New Roman" w:hAnsi="Times New Roman"/>
                <w:spacing w:val="1"/>
              </w:rPr>
              <w:t>и</w:t>
            </w:r>
            <w:r w:rsidRPr="00231D9B">
              <w:rPr>
                <w:rFonts w:ascii="Times New Roman" w:hAnsi="Times New Roman"/>
              </w:rPr>
              <w:t>чно</w:t>
            </w:r>
          </w:p>
        </w:tc>
        <w:tc>
          <w:tcPr>
            <w:tcW w:w="49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86C79F" w14:textId="77777777" w:rsidR="00637CD3" w:rsidRPr="00231D9B" w:rsidRDefault="00637CD3" w:rsidP="00AD4B68">
            <w:pPr>
              <w:spacing w:before="11" w:line="238" w:lineRule="auto"/>
              <w:ind w:left="2028" w:right="-20"/>
              <w:rPr>
                <w:rFonts w:ascii="Times New Roman" w:hAnsi="Times New Roman"/>
              </w:rPr>
            </w:pPr>
            <w:r w:rsidRPr="00231D9B">
              <w:rPr>
                <w:rFonts w:ascii="Times New Roman" w:hAnsi="Times New Roman"/>
              </w:rPr>
              <w:t>вы</w:t>
            </w:r>
            <w:r w:rsidRPr="00231D9B">
              <w:rPr>
                <w:rFonts w:ascii="Times New Roman" w:hAnsi="Times New Roman"/>
                <w:spacing w:val="-1"/>
              </w:rPr>
              <w:t>с</w:t>
            </w:r>
            <w:r w:rsidRPr="00231D9B">
              <w:rPr>
                <w:rFonts w:ascii="Times New Roman" w:hAnsi="Times New Roman"/>
              </w:rPr>
              <w:t>окий</w:t>
            </w:r>
          </w:p>
        </w:tc>
      </w:tr>
      <w:tr w:rsidR="00637CD3" w:rsidRPr="00231D9B" w14:paraId="5AC86B08" w14:textId="77777777" w:rsidTr="00AD4B68">
        <w:trPr>
          <w:cantSplit/>
          <w:trHeight w:hRule="exact" w:val="287"/>
        </w:trPr>
        <w:tc>
          <w:tcPr>
            <w:tcW w:w="49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71E2AA" w14:textId="77777777" w:rsidR="00637CD3" w:rsidRPr="00231D9B" w:rsidRDefault="00637CD3" w:rsidP="00AD4B68">
            <w:pPr>
              <w:spacing w:before="14" w:line="238" w:lineRule="auto"/>
              <w:ind w:left="2184" w:right="-20"/>
              <w:rPr>
                <w:rFonts w:ascii="Times New Roman" w:hAnsi="Times New Roman"/>
              </w:rPr>
            </w:pPr>
            <w:r w:rsidRPr="00231D9B">
              <w:rPr>
                <w:rFonts w:ascii="Times New Roman" w:hAnsi="Times New Roman"/>
              </w:rPr>
              <w:t>14-17</w:t>
            </w:r>
          </w:p>
        </w:tc>
        <w:tc>
          <w:tcPr>
            <w:tcW w:w="492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114E0E" w14:textId="77777777" w:rsidR="00637CD3" w:rsidRPr="00231D9B" w:rsidRDefault="00637CD3" w:rsidP="00AD4B68">
            <w:pPr>
              <w:spacing w:before="14" w:line="238" w:lineRule="auto"/>
              <w:ind w:left="2071" w:right="-20"/>
              <w:rPr>
                <w:rFonts w:ascii="Times New Roman" w:hAnsi="Times New Roman"/>
              </w:rPr>
            </w:pPr>
            <w:r w:rsidRPr="00231D9B">
              <w:rPr>
                <w:rFonts w:ascii="Times New Roman" w:hAnsi="Times New Roman"/>
                <w:spacing w:val="2"/>
              </w:rPr>
              <w:t>х</w:t>
            </w:r>
            <w:r w:rsidRPr="00231D9B">
              <w:rPr>
                <w:rFonts w:ascii="Times New Roman" w:hAnsi="Times New Roman"/>
              </w:rPr>
              <w:t>орошо</w:t>
            </w:r>
          </w:p>
        </w:tc>
        <w:tc>
          <w:tcPr>
            <w:tcW w:w="49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EC2EB4" w14:textId="77777777" w:rsidR="00637CD3" w:rsidRPr="00231D9B" w:rsidRDefault="00637CD3" w:rsidP="00AD4B68">
            <w:pPr>
              <w:spacing w:before="14" w:line="238" w:lineRule="auto"/>
              <w:ind w:left="2045" w:right="-20"/>
              <w:rPr>
                <w:rFonts w:ascii="Times New Roman" w:hAnsi="Times New Roman"/>
              </w:rPr>
            </w:pPr>
            <w:r w:rsidRPr="00231D9B">
              <w:rPr>
                <w:rFonts w:ascii="Times New Roman" w:hAnsi="Times New Roman"/>
              </w:rPr>
              <w:t>ср</w:t>
            </w:r>
            <w:r w:rsidRPr="00231D9B">
              <w:rPr>
                <w:rFonts w:ascii="Times New Roman" w:hAnsi="Times New Roman"/>
                <w:spacing w:val="-1"/>
              </w:rPr>
              <w:t>е</w:t>
            </w:r>
            <w:r w:rsidRPr="00231D9B">
              <w:rPr>
                <w:rFonts w:ascii="Times New Roman" w:hAnsi="Times New Roman"/>
              </w:rPr>
              <w:t>дн</w:t>
            </w:r>
            <w:r w:rsidRPr="00231D9B">
              <w:rPr>
                <w:rFonts w:ascii="Times New Roman" w:hAnsi="Times New Roman"/>
                <w:spacing w:val="1"/>
              </w:rPr>
              <w:t>и</w:t>
            </w:r>
            <w:r w:rsidRPr="00231D9B">
              <w:rPr>
                <w:rFonts w:ascii="Times New Roman" w:hAnsi="Times New Roman"/>
              </w:rPr>
              <w:t>й</w:t>
            </w:r>
          </w:p>
        </w:tc>
      </w:tr>
      <w:tr w:rsidR="00637CD3" w:rsidRPr="00231D9B" w14:paraId="4AF00B29" w14:textId="77777777" w:rsidTr="00AD4B68">
        <w:trPr>
          <w:cantSplit/>
          <w:trHeight w:hRule="exact" w:val="285"/>
        </w:trPr>
        <w:tc>
          <w:tcPr>
            <w:tcW w:w="49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5BF0239" w14:textId="77777777" w:rsidR="00637CD3" w:rsidRPr="00231D9B" w:rsidRDefault="00637CD3" w:rsidP="00AD4B68">
            <w:pPr>
              <w:spacing w:before="11" w:line="238" w:lineRule="auto"/>
              <w:ind w:left="2184" w:right="-20"/>
              <w:rPr>
                <w:rFonts w:ascii="Times New Roman" w:hAnsi="Times New Roman"/>
              </w:rPr>
            </w:pPr>
            <w:r w:rsidRPr="00231D9B">
              <w:rPr>
                <w:rFonts w:ascii="Times New Roman" w:hAnsi="Times New Roman"/>
              </w:rPr>
              <w:t>10-13</w:t>
            </w:r>
          </w:p>
        </w:tc>
        <w:tc>
          <w:tcPr>
            <w:tcW w:w="492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C52943" w14:textId="77777777" w:rsidR="00637CD3" w:rsidRPr="00231D9B" w:rsidRDefault="00637CD3" w:rsidP="00AD4B68">
            <w:pPr>
              <w:spacing w:before="11" w:line="238" w:lineRule="auto"/>
              <w:ind w:left="1476" w:right="-20"/>
              <w:rPr>
                <w:rFonts w:ascii="Times New Roman" w:hAnsi="Times New Roman"/>
              </w:rPr>
            </w:pPr>
            <w:r w:rsidRPr="00231D9B">
              <w:rPr>
                <w:rFonts w:ascii="Times New Roman" w:hAnsi="Times New Roman"/>
                <w:spacing w:val="-4"/>
              </w:rPr>
              <w:t>у</w:t>
            </w:r>
            <w:r w:rsidRPr="00231D9B">
              <w:rPr>
                <w:rFonts w:ascii="Times New Roman" w:hAnsi="Times New Roman"/>
                <w:spacing w:val="1"/>
              </w:rPr>
              <w:t>д</w:t>
            </w:r>
            <w:r w:rsidRPr="00231D9B">
              <w:rPr>
                <w:rFonts w:ascii="Times New Roman" w:hAnsi="Times New Roman"/>
              </w:rPr>
              <w:t>овлетворитель</w:t>
            </w:r>
            <w:r w:rsidRPr="00231D9B">
              <w:rPr>
                <w:rFonts w:ascii="Times New Roman" w:hAnsi="Times New Roman"/>
                <w:spacing w:val="1"/>
              </w:rPr>
              <w:t>н</w:t>
            </w:r>
            <w:r w:rsidRPr="00231D9B">
              <w:rPr>
                <w:rFonts w:ascii="Times New Roman" w:hAnsi="Times New Roman"/>
              </w:rPr>
              <w:t>о</w:t>
            </w:r>
          </w:p>
        </w:tc>
        <w:tc>
          <w:tcPr>
            <w:tcW w:w="49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5CCC009" w14:textId="77777777" w:rsidR="00637CD3" w:rsidRPr="00231D9B" w:rsidRDefault="00637CD3" w:rsidP="00AD4B68">
            <w:pPr>
              <w:spacing w:before="11" w:line="238" w:lineRule="auto"/>
              <w:ind w:left="2103" w:right="-20"/>
              <w:rPr>
                <w:rFonts w:ascii="Times New Roman" w:hAnsi="Times New Roman"/>
              </w:rPr>
            </w:pPr>
            <w:r w:rsidRPr="00231D9B">
              <w:rPr>
                <w:rFonts w:ascii="Times New Roman" w:hAnsi="Times New Roman"/>
              </w:rPr>
              <w:t>н</w:t>
            </w:r>
            <w:r w:rsidRPr="00231D9B">
              <w:rPr>
                <w:rFonts w:ascii="Times New Roman" w:hAnsi="Times New Roman"/>
                <w:spacing w:val="1"/>
              </w:rPr>
              <w:t>и</w:t>
            </w:r>
            <w:r w:rsidRPr="00231D9B">
              <w:rPr>
                <w:rFonts w:ascii="Times New Roman" w:hAnsi="Times New Roman"/>
              </w:rPr>
              <w:t>зкий</w:t>
            </w:r>
          </w:p>
        </w:tc>
      </w:tr>
      <w:tr w:rsidR="00637CD3" w:rsidRPr="00231D9B" w14:paraId="3A3DD9BF" w14:textId="77777777" w:rsidTr="00AD4B68">
        <w:trPr>
          <w:cantSplit/>
          <w:trHeight w:hRule="exact" w:val="285"/>
        </w:trPr>
        <w:tc>
          <w:tcPr>
            <w:tcW w:w="49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5E90154" w14:textId="77777777" w:rsidR="00637CD3" w:rsidRPr="00231D9B" w:rsidRDefault="00637CD3" w:rsidP="00AD4B68">
            <w:pPr>
              <w:spacing w:before="11" w:line="238" w:lineRule="auto"/>
              <w:ind w:left="1980" w:right="-20"/>
              <w:rPr>
                <w:rFonts w:ascii="Times New Roman" w:hAnsi="Times New Roman"/>
              </w:rPr>
            </w:pPr>
            <w:r w:rsidRPr="00231D9B">
              <w:rPr>
                <w:rFonts w:ascii="Times New Roman" w:hAnsi="Times New Roman"/>
              </w:rPr>
              <w:t>9 и менее</w:t>
            </w:r>
          </w:p>
        </w:tc>
        <w:tc>
          <w:tcPr>
            <w:tcW w:w="492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6E4E0C4" w14:textId="77777777" w:rsidR="00637CD3" w:rsidRPr="00231D9B" w:rsidRDefault="00637CD3" w:rsidP="00AD4B68">
            <w:pPr>
              <w:spacing w:before="11" w:line="238" w:lineRule="auto"/>
              <w:ind w:left="1358" w:right="-20"/>
              <w:rPr>
                <w:rFonts w:ascii="Times New Roman" w:hAnsi="Times New Roman"/>
              </w:rPr>
            </w:pPr>
            <w:r w:rsidRPr="00231D9B">
              <w:rPr>
                <w:rFonts w:ascii="Times New Roman" w:hAnsi="Times New Roman"/>
              </w:rPr>
              <w:t>н</w:t>
            </w:r>
            <w:r w:rsidRPr="00231D9B">
              <w:rPr>
                <w:rFonts w:ascii="Times New Roman" w:hAnsi="Times New Roman"/>
                <w:spacing w:val="2"/>
              </w:rPr>
              <w:t>е</w:t>
            </w:r>
            <w:r w:rsidRPr="00231D9B">
              <w:rPr>
                <w:rFonts w:ascii="Times New Roman" w:hAnsi="Times New Roman"/>
                <w:spacing w:val="-4"/>
              </w:rPr>
              <w:t>у</w:t>
            </w:r>
            <w:r w:rsidRPr="00231D9B">
              <w:rPr>
                <w:rFonts w:ascii="Times New Roman" w:hAnsi="Times New Roman"/>
              </w:rPr>
              <w:t>довл</w:t>
            </w:r>
            <w:r w:rsidRPr="00231D9B">
              <w:rPr>
                <w:rFonts w:ascii="Times New Roman" w:hAnsi="Times New Roman"/>
                <w:spacing w:val="-1"/>
              </w:rPr>
              <w:t>е</w:t>
            </w:r>
            <w:r w:rsidRPr="00231D9B">
              <w:rPr>
                <w:rFonts w:ascii="Times New Roman" w:hAnsi="Times New Roman"/>
              </w:rPr>
              <w:t>творитель</w:t>
            </w:r>
            <w:r w:rsidRPr="00231D9B">
              <w:rPr>
                <w:rFonts w:ascii="Times New Roman" w:hAnsi="Times New Roman"/>
                <w:spacing w:val="1"/>
              </w:rPr>
              <w:t>н</w:t>
            </w:r>
            <w:r w:rsidRPr="00231D9B">
              <w:rPr>
                <w:rFonts w:ascii="Times New Roman" w:hAnsi="Times New Roman"/>
              </w:rPr>
              <w:t>о</w:t>
            </w:r>
          </w:p>
        </w:tc>
        <w:tc>
          <w:tcPr>
            <w:tcW w:w="49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8F6C63" w14:textId="77777777" w:rsidR="00637CD3" w:rsidRPr="00231D9B" w:rsidRDefault="00637CD3" w:rsidP="00AD4B68">
            <w:pPr>
              <w:spacing w:before="11" w:line="238" w:lineRule="auto"/>
              <w:ind w:left="1685" w:right="-20"/>
              <w:rPr>
                <w:rFonts w:ascii="Times New Roman" w:hAnsi="Times New Roman"/>
              </w:rPr>
            </w:pPr>
            <w:r w:rsidRPr="00231D9B">
              <w:rPr>
                <w:rFonts w:ascii="Times New Roman" w:hAnsi="Times New Roman"/>
              </w:rPr>
              <w:t>недост</w:t>
            </w:r>
            <w:r w:rsidRPr="00231D9B">
              <w:rPr>
                <w:rFonts w:ascii="Times New Roman" w:hAnsi="Times New Roman"/>
                <w:spacing w:val="-1"/>
              </w:rPr>
              <w:t>а</w:t>
            </w:r>
            <w:r w:rsidRPr="00231D9B">
              <w:rPr>
                <w:rFonts w:ascii="Times New Roman" w:hAnsi="Times New Roman"/>
              </w:rPr>
              <w:t>точный</w:t>
            </w:r>
          </w:p>
        </w:tc>
      </w:tr>
    </w:tbl>
    <w:p w14:paraId="1601B178" w14:textId="77777777" w:rsidR="000E3858" w:rsidRPr="00231D9B" w:rsidRDefault="00637CD3" w:rsidP="00637CD3">
      <w:pPr>
        <w:keepNext/>
        <w:suppressAutoHyphens/>
        <w:autoSpaceDN w:val="0"/>
        <w:spacing w:after="0" w:line="240" w:lineRule="auto"/>
        <w:ind w:firstLine="709"/>
        <w:textAlignment w:val="baseline"/>
        <w:outlineLvl w:val="0"/>
        <w:rPr>
          <w:rFonts w:ascii="Times New Roman" w:hAnsi="Times New Roman"/>
          <w:kern w:val="3"/>
          <w:sz w:val="24"/>
          <w:szCs w:val="24"/>
        </w:rPr>
      </w:pPr>
      <w:bookmarkStart w:id="76" w:name="_Toc530506787"/>
      <w:r w:rsidRPr="00231D9B">
        <w:rPr>
          <w:rFonts w:ascii="Times New Roman" w:hAnsi="Times New Roman"/>
          <w:kern w:val="3"/>
          <w:sz w:val="24"/>
          <w:szCs w:val="24"/>
        </w:rPr>
        <w:t xml:space="preserve"> </w:t>
      </w:r>
    </w:p>
    <w:p w14:paraId="1994ABB0" w14:textId="77777777" w:rsidR="000E3858" w:rsidRPr="00231D9B" w:rsidRDefault="000E3858">
      <w:pPr>
        <w:rPr>
          <w:rFonts w:ascii="Times New Roman" w:hAnsi="Times New Roman"/>
          <w:kern w:val="3"/>
          <w:sz w:val="24"/>
          <w:szCs w:val="24"/>
        </w:rPr>
      </w:pPr>
      <w:r w:rsidRPr="00231D9B">
        <w:rPr>
          <w:rFonts w:ascii="Times New Roman" w:hAnsi="Times New Roman"/>
          <w:kern w:val="3"/>
          <w:sz w:val="24"/>
          <w:szCs w:val="24"/>
        </w:rPr>
        <w:br w:type="page"/>
      </w:r>
    </w:p>
    <w:p w14:paraId="71D74EAC" w14:textId="5A01FEB1" w:rsidR="00637CD3" w:rsidRPr="00231D9B" w:rsidRDefault="00637CD3" w:rsidP="00637CD3">
      <w:pPr>
        <w:keepNext/>
        <w:suppressAutoHyphens/>
        <w:autoSpaceDN w:val="0"/>
        <w:spacing w:after="0" w:line="240" w:lineRule="auto"/>
        <w:ind w:firstLine="709"/>
        <w:textAlignment w:val="baseline"/>
        <w:outlineLvl w:val="0"/>
        <w:rPr>
          <w:rFonts w:ascii="Times New Roman" w:hAnsi="Times New Roman"/>
          <w:kern w:val="3"/>
          <w:sz w:val="24"/>
          <w:szCs w:val="24"/>
        </w:rPr>
      </w:pPr>
      <w:r w:rsidRPr="00231D9B">
        <w:rPr>
          <w:rFonts w:ascii="Times New Roman" w:hAnsi="Times New Roman"/>
          <w:kern w:val="3"/>
          <w:sz w:val="24"/>
          <w:szCs w:val="24"/>
        </w:rPr>
        <w:t>Показатели оценивания уровня сформированности компетенций</w:t>
      </w:r>
      <w:bookmarkEnd w:id="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2328"/>
        <w:gridCol w:w="2887"/>
        <w:gridCol w:w="2512"/>
        <w:gridCol w:w="2514"/>
        <w:gridCol w:w="2355"/>
      </w:tblGrid>
      <w:tr w:rsidR="00637CD3" w:rsidRPr="00231D9B" w14:paraId="6539F407" w14:textId="77777777" w:rsidTr="000E3858">
        <w:trPr>
          <w:trHeight w:val="422"/>
        </w:trPr>
        <w:tc>
          <w:tcPr>
            <w:tcW w:w="2183" w:type="dxa"/>
            <w:vMerge w:val="restart"/>
            <w:shd w:val="clear" w:color="auto" w:fill="auto"/>
          </w:tcPr>
          <w:p w14:paraId="418E45C2" w14:textId="77777777" w:rsidR="00637CD3" w:rsidRPr="00231D9B" w:rsidRDefault="00637CD3" w:rsidP="000E3858">
            <w:pPr>
              <w:rPr>
                <w:rFonts w:ascii="Times New Roman" w:hAnsi="Times New Roman"/>
              </w:rPr>
            </w:pPr>
            <w:r w:rsidRPr="00231D9B">
              <w:rPr>
                <w:rFonts w:ascii="Times New Roman" w:hAnsi="Times New Roman"/>
              </w:rPr>
              <w:t>Дескрипто</w:t>
            </w:r>
            <w:r w:rsidRPr="00231D9B">
              <w:rPr>
                <w:rFonts w:ascii="Times New Roman" w:hAnsi="Times New Roman"/>
                <w:spacing w:val="-3"/>
              </w:rPr>
              <w:t>р</w:t>
            </w:r>
            <w:r w:rsidRPr="00231D9B">
              <w:rPr>
                <w:rFonts w:ascii="Times New Roman" w:hAnsi="Times New Roman"/>
              </w:rPr>
              <w:t>ы (показа</w:t>
            </w:r>
            <w:r w:rsidRPr="00231D9B">
              <w:rPr>
                <w:rFonts w:ascii="Times New Roman" w:hAnsi="Times New Roman"/>
                <w:spacing w:val="-1"/>
              </w:rPr>
              <w:t>т</w:t>
            </w:r>
            <w:r w:rsidRPr="00231D9B">
              <w:rPr>
                <w:rFonts w:ascii="Times New Roman" w:hAnsi="Times New Roman"/>
              </w:rPr>
              <w:t>е</w:t>
            </w:r>
            <w:r w:rsidRPr="00231D9B">
              <w:rPr>
                <w:rFonts w:ascii="Times New Roman" w:hAnsi="Times New Roman"/>
                <w:spacing w:val="-2"/>
              </w:rPr>
              <w:t>л</w:t>
            </w:r>
            <w:r w:rsidRPr="00231D9B">
              <w:rPr>
                <w:rFonts w:ascii="Times New Roman" w:hAnsi="Times New Roman"/>
              </w:rPr>
              <w:t>и оцен</w:t>
            </w:r>
            <w:r w:rsidRPr="00231D9B">
              <w:rPr>
                <w:rFonts w:ascii="Times New Roman" w:hAnsi="Times New Roman"/>
                <w:spacing w:val="-1"/>
              </w:rPr>
              <w:t>и</w:t>
            </w:r>
            <w:r w:rsidRPr="00231D9B">
              <w:rPr>
                <w:rFonts w:ascii="Times New Roman" w:hAnsi="Times New Roman"/>
              </w:rPr>
              <w:t>вани</w:t>
            </w:r>
            <w:r w:rsidRPr="00231D9B">
              <w:rPr>
                <w:rFonts w:ascii="Times New Roman" w:hAnsi="Times New Roman"/>
                <w:spacing w:val="-2"/>
              </w:rPr>
              <w:t>я</w:t>
            </w:r>
            <w:r w:rsidRPr="00231D9B">
              <w:rPr>
                <w:rFonts w:ascii="Times New Roman" w:hAnsi="Times New Roman"/>
              </w:rPr>
              <w:t>)</w:t>
            </w:r>
          </w:p>
        </w:tc>
        <w:tc>
          <w:tcPr>
            <w:tcW w:w="10241" w:type="dxa"/>
            <w:gridSpan w:val="4"/>
            <w:shd w:val="clear" w:color="auto" w:fill="auto"/>
          </w:tcPr>
          <w:p w14:paraId="0A16F407" w14:textId="77777777" w:rsidR="00637CD3" w:rsidRPr="00231D9B" w:rsidRDefault="00637CD3" w:rsidP="000E3858">
            <w:pPr>
              <w:rPr>
                <w:rFonts w:ascii="Times New Roman" w:hAnsi="Times New Roman"/>
              </w:rPr>
            </w:pPr>
            <w:r w:rsidRPr="00231D9B">
              <w:rPr>
                <w:rFonts w:ascii="Times New Roman" w:hAnsi="Times New Roman"/>
              </w:rPr>
              <w:t>Уро</w:t>
            </w:r>
            <w:r w:rsidRPr="00231D9B">
              <w:rPr>
                <w:rFonts w:ascii="Times New Roman" w:hAnsi="Times New Roman"/>
                <w:spacing w:val="-1"/>
              </w:rPr>
              <w:t>в</w:t>
            </w:r>
            <w:r w:rsidRPr="00231D9B">
              <w:rPr>
                <w:rFonts w:ascii="Times New Roman" w:hAnsi="Times New Roman"/>
              </w:rPr>
              <w:t>ень</w:t>
            </w:r>
            <w:r w:rsidRPr="00231D9B">
              <w:rPr>
                <w:rFonts w:ascii="Times New Roman" w:hAnsi="Times New Roman"/>
                <w:spacing w:val="-1"/>
              </w:rPr>
              <w:t xml:space="preserve"> </w:t>
            </w:r>
            <w:r w:rsidRPr="00231D9B">
              <w:rPr>
                <w:rFonts w:ascii="Times New Roman" w:hAnsi="Times New Roman"/>
                <w:spacing w:val="2"/>
              </w:rPr>
              <w:t>с</w:t>
            </w:r>
            <w:r w:rsidRPr="00231D9B">
              <w:rPr>
                <w:rFonts w:ascii="Times New Roman" w:hAnsi="Times New Roman"/>
                <w:spacing w:val="-6"/>
              </w:rPr>
              <w:t>ф</w:t>
            </w:r>
            <w:r w:rsidRPr="00231D9B">
              <w:rPr>
                <w:rFonts w:ascii="Times New Roman" w:hAnsi="Times New Roman"/>
              </w:rPr>
              <w:t>ормирован</w:t>
            </w:r>
            <w:r w:rsidRPr="00231D9B">
              <w:rPr>
                <w:rFonts w:ascii="Times New Roman" w:hAnsi="Times New Roman"/>
                <w:spacing w:val="-1"/>
              </w:rPr>
              <w:t>н</w:t>
            </w:r>
            <w:r w:rsidRPr="00231D9B">
              <w:rPr>
                <w:rFonts w:ascii="Times New Roman" w:hAnsi="Times New Roman"/>
              </w:rPr>
              <w:t>ости к</w:t>
            </w:r>
            <w:r w:rsidRPr="00231D9B">
              <w:rPr>
                <w:rFonts w:ascii="Times New Roman" w:hAnsi="Times New Roman"/>
                <w:spacing w:val="-3"/>
              </w:rPr>
              <w:t>о</w:t>
            </w:r>
            <w:r w:rsidRPr="00231D9B">
              <w:rPr>
                <w:rFonts w:ascii="Times New Roman" w:hAnsi="Times New Roman"/>
              </w:rPr>
              <w:t>мпет</w:t>
            </w:r>
            <w:r w:rsidRPr="00231D9B">
              <w:rPr>
                <w:rFonts w:ascii="Times New Roman" w:hAnsi="Times New Roman"/>
                <w:spacing w:val="-1"/>
              </w:rPr>
              <w:t>е</w:t>
            </w:r>
            <w:r w:rsidRPr="00231D9B">
              <w:rPr>
                <w:rFonts w:ascii="Times New Roman" w:hAnsi="Times New Roman"/>
              </w:rPr>
              <w:t>нций (критер</w:t>
            </w:r>
            <w:r w:rsidRPr="00231D9B">
              <w:rPr>
                <w:rFonts w:ascii="Times New Roman" w:hAnsi="Times New Roman"/>
                <w:spacing w:val="-2"/>
              </w:rPr>
              <w:t>и</w:t>
            </w:r>
            <w:r w:rsidRPr="00231D9B">
              <w:rPr>
                <w:rFonts w:ascii="Times New Roman" w:hAnsi="Times New Roman"/>
              </w:rPr>
              <w:t>и оце</w:t>
            </w:r>
            <w:r w:rsidRPr="00231D9B">
              <w:rPr>
                <w:rFonts w:ascii="Times New Roman" w:hAnsi="Times New Roman"/>
                <w:spacing w:val="-2"/>
              </w:rPr>
              <w:t>н</w:t>
            </w:r>
            <w:r w:rsidRPr="00231D9B">
              <w:rPr>
                <w:rFonts w:ascii="Times New Roman" w:hAnsi="Times New Roman"/>
              </w:rPr>
              <w:t>ива</w:t>
            </w:r>
            <w:r w:rsidRPr="00231D9B">
              <w:rPr>
                <w:rFonts w:ascii="Times New Roman" w:hAnsi="Times New Roman"/>
                <w:spacing w:val="-1"/>
              </w:rPr>
              <w:t>н</w:t>
            </w:r>
            <w:r w:rsidRPr="00231D9B">
              <w:rPr>
                <w:rFonts w:ascii="Times New Roman" w:hAnsi="Times New Roman"/>
              </w:rPr>
              <w:t>ия</w:t>
            </w:r>
            <w:r w:rsidRPr="00231D9B">
              <w:rPr>
                <w:rFonts w:ascii="Times New Roman" w:hAnsi="Times New Roman"/>
                <w:spacing w:val="-2"/>
              </w:rPr>
              <w:t xml:space="preserve"> </w:t>
            </w:r>
            <w:r w:rsidRPr="00231D9B">
              <w:rPr>
                <w:rFonts w:ascii="Times New Roman" w:hAnsi="Times New Roman"/>
              </w:rPr>
              <w:t>компе</w:t>
            </w:r>
            <w:r w:rsidRPr="00231D9B">
              <w:rPr>
                <w:rFonts w:ascii="Times New Roman" w:hAnsi="Times New Roman"/>
                <w:spacing w:val="-2"/>
              </w:rPr>
              <w:t>т</w:t>
            </w:r>
            <w:r w:rsidRPr="00231D9B">
              <w:rPr>
                <w:rFonts w:ascii="Times New Roman" w:hAnsi="Times New Roman"/>
              </w:rPr>
              <w:t>енци</w:t>
            </w:r>
            <w:r w:rsidRPr="00231D9B">
              <w:rPr>
                <w:rFonts w:ascii="Times New Roman" w:hAnsi="Times New Roman"/>
                <w:spacing w:val="-2"/>
              </w:rPr>
              <w:t>й</w:t>
            </w:r>
            <w:r w:rsidRPr="00231D9B">
              <w:rPr>
                <w:rFonts w:ascii="Times New Roman" w:hAnsi="Times New Roman"/>
              </w:rPr>
              <w:t>)</w:t>
            </w:r>
          </w:p>
        </w:tc>
        <w:tc>
          <w:tcPr>
            <w:tcW w:w="2355" w:type="dxa"/>
            <w:vMerge w:val="restart"/>
            <w:shd w:val="clear" w:color="auto" w:fill="auto"/>
          </w:tcPr>
          <w:p w14:paraId="2D9C6E23" w14:textId="77777777" w:rsidR="00637CD3" w:rsidRPr="00231D9B" w:rsidRDefault="00637CD3" w:rsidP="000E3858">
            <w:pPr>
              <w:rPr>
                <w:rFonts w:ascii="Times New Roman" w:hAnsi="Times New Roman"/>
              </w:rPr>
            </w:pPr>
            <w:r w:rsidRPr="00231D9B">
              <w:rPr>
                <w:rFonts w:ascii="Times New Roman" w:hAnsi="Times New Roman"/>
              </w:rPr>
              <w:t>Оце</w:t>
            </w:r>
            <w:r w:rsidRPr="00231D9B">
              <w:rPr>
                <w:rFonts w:ascii="Times New Roman" w:hAnsi="Times New Roman"/>
                <w:spacing w:val="-1"/>
              </w:rPr>
              <w:t>н</w:t>
            </w:r>
            <w:r w:rsidRPr="00231D9B">
              <w:rPr>
                <w:rFonts w:ascii="Times New Roman" w:hAnsi="Times New Roman"/>
              </w:rPr>
              <w:t>ка (шкала оцен</w:t>
            </w:r>
            <w:r w:rsidRPr="00231D9B">
              <w:rPr>
                <w:rFonts w:ascii="Times New Roman" w:hAnsi="Times New Roman"/>
                <w:spacing w:val="-1"/>
              </w:rPr>
              <w:t>и</w:t>
            </w:r>
            <w:r w:rsidRPr="00231D9B">
              <w:rPr>
                <w:rFonts w:ascii="Times New Roman" w:hAnsi="Times New Roman"/>
              </w:rPr>
              <w:t>вани</w:t>
            </w:r>
            <w:r w:rsidRPr="00231D9B">
              <w:rPr>
                <w:rFonts w:ascii="Times New Roman" w:hAnsi="Times New Roman"/>
                <w:spacing w:val="-2"/>
              </w:rPr>
              <w:t>я</w:t>
            </w:r>
            <w:r w:rsidRPr="00231D9B">
              <w:rPr>
                <w:rFonts w:ascii="Times New Roman" w:hAnsi="Times New Roman"/>
              </w:rPr>
              <w:t>)</w:t>
            </w:r>
          </w:p>
        </w:tc>
      </w:tr>
      <w:tr w:rsidR="00637CD3" w:rsidRPr="00231D9B" w14:paraId="5224E9A5" w14:textId="77777777" w:rsidTr="000E3858">
        <w:trPr>
          <w:trHeight w:val="428"/>
        </w:trPr>
        <w:tc>
          <w:tcPr>
            <w:tcW w:w="2183" w:type="dxa"/>
            <w:vMerge/>
            <w:shd w:val="clear" w:color="auto" w:fill="auto"/>
          </w:tcPr>
          <w:p w14:paraId="7B539D09" w14:textId="77777777" w:rsidR="00637CD3" w:rsidRPr="00231D9B" w:rsidRDefault="00637CD3" w:rsidP="000E3858">
            <w:pPr>
              <w:rPr>
                <w:rFonts w:ascii="Times New Roman" w:hAnsi="Times New Roman"/>
              </w:rPr>
            </w:pPr>
          </w:p>
        </w:tc>
        <w:tc>
          <w:tcPr>
            <w:tcW w:w="2328" w:type="dxa"/>
            <w:shd w:val="clear" w:color="auto" w:fill="auto"/>
          </w:tcPr>
          <w:p w14:paraId="51BC6312" w14:textId="77777777" w:rsidR="00637CD3" w:rsidRPr="00231D9B" w:rsidRDefault="00637CD3" w:rsidP="000E3858">
            <w:pPr>
              <w:rPr>
                <w:rFonts w:ascii="Times New Roman" w:hAnsi="Times New Roman"/>
              </w:rPr>
            </w:pPr>
            <w:r w:rsidRPr="00231D9B">
              <w:rPr>
                <w:rFonts w:ascii="Times New Roman" w:hAnsi="Times New Roman"/>
              </w:rPr>
              <w:t>недостаточ</w:t>
            </w:r>
            <w:r w:rsidRPr="00231D9B">
              <w:rPr>
                <w:rFonts w:ascii="Times New Roman" w:hAnsi="Times New Roman"/>
                <w:spacing w:val="-3"/>
              </w:rPr>
              <w:t>н</w:t>
            </w:r>
            <w:r w:rsidRPr="00231D9B">
              <w:rPr>
                <w:rFonts w:ascii="Times New Roman" w:hAnsi="Times New Roman"/>
              </w:rPr>
              <w:t>ый</w:t>
            </w:r>
          </w:p>
        </w:tc>
        <w:tc>
          <w:tcPr>
            <w:tcW w:w="2887" w:type="dxa"/>
            <w:shd w:val="clear" w:color="auto" w:fill="auto"/>
          </w:tcPr>
          <w:p w14:paraId="43318CAB" w14:textId="77777777" w:rsidR="00637CD3" w:rsidRPr="00231D9B" w:rsidRDefault="00637CD3" w:rsidP="000E3858">
            <w:pPr>
              <w:rPr>
                <w:rFonts w:ascii="Times New Roman" w:hAnsi="Times New Roman"/>
              </w:rPr>
            </w:pPr>
            <w:r w:rsidRPr="00231D9B">
              <w:rPr>
                <w:rFonts w:ascii="Times New Roman" w:hAnsi="Times New Roman"/>
              </w:rPr>
              <w:t>н</w:t>
            </w:r>
            <w:r w:rsidRPr="00231D9B">
              <w:rPr>
                <w:rFonts w:ascii="Times New Roman" w:hAnsi="Times New Roman"/>
                <w:spacing w:val="-1"/>
              </w:rPr>
              <w:t>и</w:t>
            </w:r>
            <w:r w:rsidRPr="00231D9B">
              <w:rPr>
                <w:rFonts w:ascii="Times New Roman" w:hAnsi="Times New Roman"/>
              </w:rPr>
              <w:t>зкий</w:t>
            </w:r>
          </w:p>
        </w:tc>
        <w:tc>
          <w:tcPr>
            <w:tcW w:w="2512" w:type="dxa"/>
            <w:shd w:val="clear" w:color="auto" w:fill="auto"/>
          </w:tcPr>
          <w:p w14:paraId="5EEE61DF" w14:textId="77777777" w:rsidR="00637CD3" w:rsidRPr="00231D9B" w:rsidRDefault="00637CD3" w:rsidP="000E3858">
            <w:pPr>
              <w:rPr>
                <w:rFonts w:ascii="Times New Roman" w:hAnsi="Times New Roman"/>
              </w:rPr>
            </w:pPr>
            <w:r w:rsidRPr="00231D9B">
              <w:rPr>
                <w:rFonts w:ascii="Times New Roman" w:hAnsi="Times New Roman"/>
              </w:rPr>
              <w:t>средний</w:t>
            </w:r>
          </w:p>
        </w:tc>
        <w:tc>
          <w:tcPr>
            <w:tcW w:w="2514" w:type="dxa"/>
            <w:shd w:val="clear" w:color="auto" w:fill="auto"/>
          </w:tcPr>
          <w:p w14:paraId="7A2D9B79" w14:textId="77777777" w:rsidR="00637CD3" w:rsidRPr="00231D9B" w:rsidRDefault="00637CD3" w:rsidP="000E3858">
            <w:pPr>
              <w:rPr>
                <w:rFonts w:ascii="Times New Roman" w:hAnsi="Times New Roman"/>
              </w:rPr>
            </w:pPr>
            <w:r w:rsidRPr="00231D9B">
              <w:rPr>
                <w:rFonts w:ascii="Times New Roman" w:hAnsi="Times New Roman"/>
                <w:spacing w:val="-1"/>
              </w:rPr>
              <w:t>в</w:t>
            </w:r>
            <w:r w:rsidRPr="00231D9B">
              <w:rPr>
                <w:rFonts w:ascii="Times New Roman" w:hAnsi="Times New Roman"/>
              </w:rPr>
              <w:t>ысо</w:t>
            </w:r>
            <w:r w:rsidRPr="00231D9B">
              <w:rPr>
                <w:rFonts w:ascii="Times New Roman" w:hAnsi="Times New Roman"/>
                <w:spacing w:val="1"/>
              </w:rPr>
              <w:t>к</w:t>
            </w:r>
            <w:r w:rsidRPr="00231D9B">
              <w:rPr>
                <w:rFonts w:ascii="Times New Roman" w:hAnsi="Times New Roman"/>
              </w:rPr>
              <w:t>ий</w:t>
            </w:r>
          </w:p>
        </w:tc>
        <w:tc>
          <w:tcPr>
            <w:tcW w:w="2355" w:type="dxa"/>
            <w:vMerge/>
            <w:shd w:val="clear" w:color="auto" w:fill="auto"/>
          </w:tcPr>
          <w:p w14:paraId="42B26DA3" w14:textId="77777777" w:rsidR="00637CD3" w:rsidRPr="00231D9B" w:rsidRDefault="00637CD3" w:rsidP="000E3858">
            <w:pPr>
              <w:rPr>
                <w:rFonts w:ascii="Times New Roman" w:hAnsi="Times New Roman"/>
              </w:rPr>
            </w:pPr>
          </w:p>
        </w:tc>
      </w:tr>
      <w:tr w:rsidR="00637CD3" w:rsidRPr="00231D9B" w14:paraId="4B922E3B" w14:textId="77777777" w:rsidTr="000E3858">
        <w:tc>
          <w:tcPr>
            <w:tcW w:w="2183" w:type="dxa"/>
            <w:shd w:val="clear" w:color="auto" w:fill="auto"/>
          </w:tcPr>
          <w:p w14:paraId="6D243A34" w14:textId="18518202" w:rsidR="00637CD3" w:rsidRPr="00231D9B" w:rsidRDefault="00637CD3" w:rsidP="000E3858">
            <w:pPr>
              <w:rPr>
                <w:rFonts w:ascii="Times New Roman" w:hAnsi="Times New Roman"/>
              </w:rPr>
            </w:pPr>
            <w:r w:rsidRPr="00231D9B">
              <w:rPr>
                <w:rFonts w:ascii="Times New Roman" w:hAnsi="Times New Roman"/>
              </w:rPr>
              <w:t>Соде</w:t>
            </w:r>
            <w:r w:rsidRPr="00231D9B">
              <w:rPr>
                <w:rFonts w:ascii="Times New Roman" w:hAnsi="Times New Roman"/>
                <w:spacing w:val="-2"/>
              </w:rPr>
              <w:t>р</w:t>
            </w:r>
            <w:r w:rsidRPr="00231D9B">
              <w:rPr>
                <w:rFonts w:ascii="Times New Roman" w:hAnsi="Times New Roman"/>
              </w:rPr>
              <w:t xml:space="preserve">жание </w:t>
            </w:r>
            <w:r w:rsidR="000E3858" w:rsidRPr="00231D9B">
              <w:rPr>
                <w:rFonts w:ascii="Times New Roman" w:hAnsi="Times New Roman"/>
                <w:spacing w:val="-1"/>
              </w:rPr>
              <w:t>дипломного проекта (работы)</w:t>
            </w:r>
            <w:r w:rsidRPr="00231D9B">
              <w:rPr>
                <w:rFonts w:ascii="Times New Roman" w:hAnsi="Times New Roman"/>
              </w:rPr>
              <w:t>,</w:t>
            </w:r>
            <w:r w:rsidRPr="00231D9B">
              <w:rPr>
                <w:rFonts w:ascii="Times New Roman" w:hAnsi="Times New Roman"/>
                <w:spacing w:val="-1"/>
              </w:rPr>
              <w:t xml:space="preserve"> </w:t>
            </w:r>
            <w:r w:rsidRPr="00231D9B">
              <w:rPr>
                <w:rFonts w:ascii="Times New Roman" w:hAnsi="Times New Roman"/>
              </w:rPr>
              <w:t>ра</w:t>
            </w:r>
            <w:r w:rsidRPr="00231D9B">
              <w:rPr>
                <w:rFonts w:ascii="Times New Roman" w:hAnsi="Times New Roman"/>
                <w:spacing w:val="-1"/>
              </w:rPr>
              <w:t>с</w:t>
            </w:r>
            <w:r w:rsidRPr="00231D9B">
              <w:rPr>
                <w:rFonts w:ascii="Times New Roman" w:hAnsi="Times New Roman"/>
              </w:rPr>
              <w:t>крыт</w:t>
            </w:r>
            <w:r w:rsidRPr="00231D9B">
              <w:rPr>
                <w:rFonts w:ascii="Times New Roman" w:hAnsi="Times New Roman"/>
                <w:spacing w:val="-3"/>
              </w:rPr>
              <w:t>и</w:t>
            </w:r>
            <w:r w:rsidRPr="00231D9B">
              <w:rPr>
                <w:rFonts w:ascii="Times New Roman" w:hAnsi="Times New Roman"/>
              </w:rPr>
              <w:t>е пробле</w:t>
            </w:r>
            <w:r w:rsidRPr="00231D9B">
              <w:rPr>
                <w:rFonts w:ascii="Times New Roman" w:hAnsi="Times New Roman"/>
                <w:spacing w:val="-2"/>
              </w:rPr>
              <w:t>м</w:t>
            </w:r>
            <w:r w:rsidRPr="00231D9B">
              <w:rPr>
                <w:rFonts w:ascii="Times New Roman" w:hAnsi="Times New Roman"/>
              </w:rPr>
              <w:t>ы, значен</w:t>
            </w:r>
            <w:r w:rsidRPr="00231D9B">
              <w:rPr>
                <w:rFonts w:ascii="Times New Roman" w:hAnsi="Times New Roman"/>
                <w:spacing w:val="-1"/>
              </w:rPr>
              <w:t>и</w:t>
            </w:r>
            <w:r w:rsidRPr="00231D9B">
              <w:rPr>
                <w:rFonts w:ascii="Times New Roman" w:hAnsi="Times New Roman"/>
              </w:rPr>
              <w:t>е сде</w:t>
            </w:r>
            <w:r w:rsidRPr="00231D9B">
              <w:rPr>
                <w:rFonts w:ascii="Times New Roman" w:hAnsi="Times New Roman"/>
                <w:spacing w:val="-1"/>
              </w:rPr>
              <w:t>л</w:t>
            </w:r>
            <w:r w:rsidRPr="00231D9B">
              <w:rPr>
                <w:rFonts w:ascii="Times New Roman" w:hAnsi="Times New Roman"/>
              </w:rPr>
              <w:t>анных вы</w:t>
            </w:r>
            <w:r w:rsidRPr="00231D9B">
              <w:rPr>
                <w:rFonts w:ascii="Times New Roman" w:hAnsi="Times New Roman"/>
                <w:spacing w:val="-1"/>
              </w:rPr>
              <w:t>в</w:t>
            </w:r>
            <w:r w:rsidRPr="00231D9B">
              <w:rPr>
                <w:rFonts w:ascii="Times New Roman" w:hAnsi="Times New Roman"/>
              </w:rPr>
              <w:t>о</w:t>
            </w:r>
            <w:r w:rsidRPr="00231D9B">
              <w:rPr>
                <w:rFonts w:ascii="Times New Roman" w:hAnsi="Times New Roman"/>
                <w:spacing w:val="-2"/>
              </w:rPr>
              <w:t>д</w:t>
            </w:r>
            <w:r w:rsidRPr="00231D9B">
              <w:rPr>
                <w:rFonts w:ascii="Times New Roman" w:hAnsi="Times New Roman"/>
              </w:rPr>
              <w:t>ов</w:t>
            </w:r>
            <w:r w:rsidRPr="00231D9B">
              <w:rPr>
                <w:rFonts w:ascii="Times New Roman" w:hAnsi="Times New Roman"/>
                <w:spacing w:val="-1"/>
              </w:rPr>
              <w:t xml:space="preserve"> </w:t>
            </w:r>
            <w:r w:rsidRPr="00231D9B">
              <w:rPr>
                <w:rFonts w:ascii="Times New Roman" w:hAnsi="Times New Roman"/>
              </w:rPr>
              <w:t>и предл</w:t>
            </w:r>
            <w:r w:rsidRPr="00231D9B">
              <w:rPr>
                <w:rFonts w:ascii="Times New Roman" w:hAnsi="Times New Roman"/>
                <w:spacing w:val="-1"/>
              </w:rPr>
              <w:t>о</w:t>
            </w:r>
            <w:r w:rsidRPr="00231D9B">
              <w:rPr>
                <w:rFonts w:ascii="Times New Roman" w:hAnsi="Times New Roman"/>
              </w:rPr>
              <w:t>жений, использо</w:t>
            </w:r>
            <w:r w:rsidRPr="00231D9B">
              <w:rPr>
                <w:rFonts w:ascii="Times New Roman" w:hAnsi="Times New Roman"/>
                <w:spacing w:val="-2"/>
              </w:rPr>
              <w:t>в</w:t>
            </w:r>
            <w:r w:rsidRPr="00231D9B">
              <w:rPr>
                <w:rFonts w:ascii="Times New Roman" w:hAnsi="Times New Roman"/>
              </w:rPr>
              <w:t>ание на</w:t>
            </w:r>
            <w:r w:rsidRPr="00231D9B">
              <w:rPr>
                <w:rFonts w:ascii="Times New Roman" w:hAnsi="Times New Roman"/>
                <w:spacing w:val="-2"/>
              </w:rPr>
              <w:t>у</w:t>
            </w:r>
            <w:r w:rsidRPr="00231D9B">
              <w:rPr>
                <w:rFonts w:ascii="Times New Roman" w:hAnsi="Times New Roman"/>
                <w:spacing w:val="-1"/>
              </w:rPr>
              <w:t>ч</w:t>
            </w:r>
            <w:r w:rsidRPr="00231D9B">
              <w:rPr>
                <w:rFonts w:ascii="Times New Roman" w:hAnsi="Times New Roman"/>
                <w:spacing w:val="-1"/>
              </w:rPr>
              <w:softHyphen/>
            </w:r>
            <w:r w:rsidRPr="00231D9B">
              <w:rPr>
                <w:rFonts w:ascii="Times New Roman" w:hAnsi="Times New Roman"/>
              </w:rPr>
              <w:t>ной</w:t>
            </w:r>
            <w:r w:rsidRPr="00231D9B">
              <w:rPr>
                <w:rFonts w:ascii="Times New Roman" w:hAnsi="Times New Roman"/>
                <w:spacing w:val="-1"/>
              </w:rPr>
              <w:t xml:space="preserve"> </w:t>
            </w:r>
            <w:r w:rsidRPr="00231D9B">
              <w:rPr>
                <w:rFonts w:ascii="Times New Roman" w:hAnsi="Times New Roman"/>
              </w:rPr>
              <w:t>ли</w:t>
            </w:r>
            <w:r w:rsidRPr="00231D9B">
              <w:rPr>
                <w:rFonts w:ascii="Times New Roman" w:hAnsi="Times New Roman"/>
                <w:spacing w:val="-1"/>
              </w:rPr>
              <w:t>т</w:t>
            </w:r>
            <w:r w:rsidRPr="00231D9B">
              <w:rPr>
                <w:rFonts w:ascii="Times New Roman" w:hAnsi="Times New Roman"/>
              </w:rPr>
              <w:t>ерат</w:t>
            </w:r>
            <w:r w:rsidRPr="00231D9B">
              <w:rPr>
                <w:rFonts w:ascii="Times New Roman" w:hAnsi="Times New Roman"/>
                <w:spacing w:val="-2"/>
              </w:rPr>
              <w:t>у</w:t>
            </w:r>
            <w:r w:rsidRPr="00231D9B">
              <w:rPr>
                <w:rFonts w:ascii="Times New Roman" w:hAnsi="Times New Roman"/>
              </w:rPr>
              <w:t>ры, нор</w:t>
            </w:r>
            <w:r w:rsidRPr="00231D9B">
              <w:rPr>
                <w:rFonts w:ascii="Times New Roman" w:hAnsi="Times New Roman"/>
                <w:spacing w:val="-1"/>
              </w:rPr>
              <w:t>м</w:t>
            </w:r>
            <w:r w:rsidRPr="00231D9B">
              <w:rPr>
                <w:rFonts w:ascii="Times New Roman" w:hAnsi="Times New Roman"/>
              </w:rPr>
              <w:t>ати</w:t>
            </w:r>
            <w:r w:rsidRPr="00231D9B">
              <w:rPr>
                <w:rFonts w:ascii="Times New Roman" w:hAnsi="Times New Roman"/>
                <w:spacing w:val="-1"/>
              </w:rPr>
              <w:t>в</w:t>
            </w:r>
            <w:r w:rsidRPr="00231D9B">
              <w:rPr>
                <w:rFonts w:ascii="Times New Roman" w:hAnsi="Times New Roman"/>
              </w:rPr>
              <w:t xml:space="preserve">ных </w:t>
            </w:r>
            <w:r w:rsidRPr="00231D9B">
              <w:rPr>
                <w:rFonts w:ascii="Times New Roman" w:hAnsi="Times New Roman"/>
                <w:spacing w:val="-2"/>
              </w:rPr>
              <w:t>а</w:t>
            </w:r>
            <w:r w:rsidRPr="00231D9B">
              <w:rPr>
                <w:rFonts w:ascii="Times New Roman" w:hAnsi="Times New Roman"/>
              </w:rPr>
              <w:t>кто</w:t>
            </w:r>
            <w:r w:rsidRPr="00231D9B">
              <w:rPr>
                <w:rFonts w:ascii="Times New Roman" w:hAnsi="Times New Roman"/>
                <w:spacing w:val="-1"/>
              </w:rPr>
              <w:t>в</w:t>
            </w:r>
            <w:r w:rsidRPr="00231D9B">
              <w:rPr>
                <w:rFonts w:ascii="Times New Roman" w:hAnsi="Times New Roman"/>
              </w:rPr>
              <w:t>, материалов предди</w:t>
            </w:r>
            <w:r w:rsidRPr="00231D9B">
              <w:rPr>
                <w:rFonts w:ascii="Times New Roman" w:hAnsi="Times New Roman"/>
              </w:rPr>
              <w:softHyphen/>
              <w:t>плом</w:t>
            </w:r>
            <w:r w:rsidRPr="00231D9B">
              <w:rPr>
                <w:rFonts w:ascii="Times New Roman" w:hAnsi="Times New Roman"/>
                <w:spacing w:val="-3"/>
              </w:rPr>
              <w:t>н</w:t>
            </w:r>
            <w:r w:rsidRPr="00231D9B">
              <w:rPr>
                <w:rFonts w:ascii="Times New Roman" w:hAnsi="Times New Roman"/>
              </w:rPr>
              <w:t>ой практики. Ст</w:t>
            </w:r>
            <w:r w:rsidRPr="00231D9B">
              <w:rPr>
                <w:rFonts w:ascii="Times New Roman" w:hAnsi="Times New Roman"/>
                <w:spacing w:val="-1"/>
              </w:rPr>
              <w:t>и</w:t>
            </w:r>
            <w:r w:rsidRPr="00231D9B">
              <w:rPr>
                <w:rFonts w:ascii="Times New Roman" w:hAnsi="Times New Roman"/>
              </w:rPr>
              <w:t>ль и</w:t>
            </w:r>
            <w:r w:rsidRPr="00231D9B">
              <w:rPr>
                <w:rFonts w:ascii="Times New Roman" w:hAnsi="Times New Roman"/>
                <w:spacing w:val="-1"/>
              </w:rPr>
              <w:t>з</w:t>
            </w:r>
            <w:r w:rsidRPr="00231D9B">
              <w:rPr>
                <w:rFonts w:ascii="Times New Roman" w:hAnsi="Times New Roman"/>
              </w:rPr>
              <w:t>ложения, пра</w:t>
            </w:r>
            <w:r w:rsidRPr="00231D9B">
              <w:rPr>
                <w:rFonts w:ascii="Times New Roman" w:hAnsi="Times New Roman"/>
                <w:spacing w:val="-1"/>
              </w:rPr>
              <w:t>в</w:t>
            </w:r>
            <w:r w:rsidRPr="00231D9B">
              <w:rPr>
                <w:rFonts w:ascii="Times New Roman" w:hAnsi="Times New Roman"/>
              </w:rPr>
              <w:t>ильность и на</w:t>
            </w:r>
            <w:r w:rsidRPr="00231D9B">
              <w:rPr>
                <w:rFonts w:ascii="Times New Roman" w:hAnsi="Times New Roman"/>
                <w:spacing w:val="-2"/>
              </w:rPr>
              <w:t>у</w:t>
            </w:r>
            <w:r w:rsidRPr="00231D9B">
              <w:rPr>
                <w:rFonts w:ascii="Times New Roman" w:hAnsi="Times New Roman"/>
                <w:spacing w:val="-1"/>
              </w:rPr>
              <w:t>ч</w:t>
            </w:r>
            <w:r w:rsidRPr="00231D9B">
              <w:rPr>
                <w:rFonts w:ascii="Times New Roman" w:hAnsi="Times New Roman"/>
              </w:rPr>
              <w:t>ная обоснован</w:t>
            </w:r>
            <w:r w:rsidRPr="00231D9B">
              <w:rPr>
                <w:rFonts w:ascii="Times New Roman" w:hAnsi="Times New Roman"/>
                <w:spacing w:val="-1"/>
              </w:rPr>
              <w:t>н</w:t>
            </w:r>
            <w:r w:rsidRPr="00231D9B">
              <w:rPr>
                <w:rFonts w:ascii="Times New Roman" w:hAnsi="Times New Roman"/>
              </w:rPr>
              <w:t>ос</w:t>
            </w:r>
            <w:r w:rsidRPr="00231D9B">
              <w:rPr>
                <w:rFonts w:ascii="Times New Roman" w:hAnsi="Times New Roman"/>
                <w:spacing w:val="-2"/>
              </w:rPr>
              <w:t>т</w:t>
            </w:r>
            <w:r w:rsidRPr="00231D9B">
              <w:rPr>
                <w:rFonts w:ascii="Times New Roman" w:hAnsi="Times New Roman"/>
              </w:rPr>
              <w:t xml:space="preserve">ь </w:t>
            </w:r>
            <w:r w:rsidRPr="00231D9B">
              <w:rPr>
                <w:rFonts w:ascii="Times New Roman" w:hAnsi="Times New Roman"/>
                <w:spacing w:val="-1"/>
              </w:rPr>
              <w:t>в</w:t>
            </w:r>
            <w:r w:rsidRPr="00231D9B">
              <w:rPr>
                <w:rFonts w:ascii="Times New Roman" w:hAnsi="Times New Roman"/>
              </w:rPr>
              <w:t>ыводо</w:t>
            </w:r>
            <w:r w:rsidRPr="00231D9B">
              <w:rPr>
                <w:rFonts w:ascii="Times New Roman" w:hAnsi="Times New Roman"/>
                <w:spacing w:val="-1"/>
              </w:rPr>
              <w:t>в</w:t>
            </w:r>
            <w:r w:rsidRPr="00231D9B">
              <w:rPr>
                <w:rFonts w:ascii="Times New Roman" w:hAnsi="Times New Roman"/>
              </w:rPr>
              <w:t>.</w:t>
            </w:r>
          </w:p>
        </w:tc>
        <w:tc>
          <w:tcPr>
            <w:tcW w:w="2328" w:type="dxa"/>
            <w:shd w:val="clear" w:color="auto" w:fill="auto"/>
          </w:tcPr>
          <w:p w14:paraId="21D9BFE0" w14:textId="09F55601" w:rsidR="00637CD3" w:rsidRPr="00231D9B" w:rsidRDefault="00637CD3" w:rsidP="000E3858">
            <w:pPr>
              <w:rPr>
                <w:rFonts w:ascii="Times New Roman" w:hAnsi="Times New Roman"/>
              </w:rPr>
            </w:pPr>
            <w:r w:rsidRPr="00231D9B">
              <w:rPr>
                <w:rFonts w:ascii="Times New Roman" w:hAnsi="Times New Roman"/>
                <w:spacing w:val="-1"/>
              </w:rPr>
              <w:t>П</w:t>
            </w:r>
            <w:r w:rsidRPr="00231D9B">
              <w:rPr>
                <w:rFonts w:ascii="Times New Roman" w:hAnsi="Times New Roman"/>
              </w:rPr>
              <w:t xml:space="preserve">роблема </w:t>
            </w:r>
            <w:r w:rsidRPr="00231D9B">
              <w:rPr>
                <w:rFonts w:ascii="Times New Roman" w:hAnsi="Times New Roman"/>
                <w:spacing w:val="-2"/>
              </w:rPr>
              <w:t>н</w:t>
            </w:r>
            <w:r w:rsidRPr="00231D9B">
              <w:rPr>
                <w:rFonts w:ascii="Times New Roman" w:hAnsi="Times New Roman"/>
              </w:rPr>
              <w:t>е р</w:t>
            </w:r>
            <w:r w:rsidRPr="00231D9B">
              <w:rPr>
                <w:rFonts w:ascii="Times New Roman" w:hAnsi="Times New Roman"/>
                <w:spacing w:val="-1"/>
              </w:rPr>
              <w:t>а</w:t>
            </w:r>
            <w:r w:rsidRPr="00231D9B">
              <w:rPr>
                <w:rFonts w:ascii="Times New Roman" w:hAnsi="Times New Roman"/>
              </w:rPr>
              <w:t>ск</w:t>
            </w:r>
            <w:r w:rsidRPr="00231D9B">
              <w:rPr>
                <w:rFonts w:ascii="Times New Roman" w:hAnsi="Times New Roman"/>
                <w:spacing w:val="-2"/>
              </w:rPr>
              <w:t>р</w:t>
            </w:r>
            <w:r w:rsidRPr="00231D9B">
              <w:rPr>
                <w:rFonts w:ascii="Times New Roman" w:hAnsi="Times New Roman"/>
              </w:rPr>
              <w:t xml:space="preserve">ыта. </w:t>
            </w:r>
            <w:r w:rsidRPr="00231D9B">
              <w:rPr>
                <w:rFonts w:ascii="Times New Roman" w:hAnsi="Times New Roman"/>
                <w:spacing w:val="-1"/>
              </w:rPr>
              <w:t>А</w:t>
            </w:r>
            <w:r w:rsidRPr="00231D9B">
              <w:rPr>
                <w:rFonts w:ascii="Times New Roman" w:hAnsi="Times New Roman"/>
              </w:rPr>
              <w:t>рг</w:t>
            </w:r>
            <w:r w:rsidRPr="00231D9B">
              <w:rPr>
                <w:rFonts w:ascii="Times New Roman" w:hAnsi="Times New Roman"/>
                <w:spacing w:val="-2"/>
              </w:rPr>
              <w:t>у</w:t>
            </w:r>
            <w:r w:rsidRPr="00231D9B">
              <w:rPr>
                <w:rFonts w:ascii="Times New Roman" w:hAnsi="Times New Roman"/>
              </w:rPr>
              <w:t>ментац</w:t>
            </w:r>
            <w:r w:rsidRPr="00231D9B">
              <w:rPr>
                <w:rFonts w:ascii="Times New Roman" w:hAnsi="Times New Roman"/>
                <w:spacing w:val="-1"/>
              </w:rPr>
              <w:t>и</w:t>
            </w:r>
            <w:r w:rsidRPr="00231D9B">
              <w:rPr>
                <w:rFonts w:ascii="Times New Roman" w:hAnsi="Times New Roman"/>
              </w:rPr>
              <w:t>я</w:t>
            </w:r>
            <w:r w:rsidRPr="00231D9B">
              <w:rPr>
                <w:rFonts w:ascii="Times New Roman" w:hAnsi="Times New Roman"/>
                <w:spacing w:val="-1"/>
              </w:rPr>
              <w:t xml:space="preserve"> </w:t>
            </w:r>
            <w:r w:rsidRPr="00231D9B">
              <w:rPr>
                <w:rFonts w:ascii="Times New Roman" w:hAnsi="Times New Roman"/>
              </w:rPr>
              <w:t>положен</w:t>
            </w:r>
            <w:r w:rsidRPr="00231D9B">
              <w:rPr>
                <w:rFonts w:ascii="Times New Roman" w:hAnsi="Times New Roman"/>
                <w:spacing w:val="-2"/>
              </w:rPr>
              <w:t>и</w:t>
            </w:r>
            <w:r w:rsidRPr="00231D9B">
              <w:rPr>
                <w:rFonts w:ascii="Times New Roman" w:hAnsi="Times New Roman"/>
              </w:rPr>
              <w:t xml:space="preserve">й работы </w:t>
            </w:r>
            <w:r w:rsidRPr="00231D9B">
              <w:rPr>
                <w:rFonts w:ascii="Times New Roman" w:hAnsi="Times New Roman"/>
                <w:spacing w:val="-2"/>
              </w:rPr>
              <w:t>п</w:t>
            </w:r>
            <w:r w:rsidRPr="00231D9B">
              <w:rPr>
                <w:rFonts w:ascii="Times New Roman" w:hAnsi="Times New Roman"/>
              </w:rPr>
              <w:t>о</w:t>
            </w:r>
            <w:r w:rsidRPr="00231D9B">
              <w:rPr>
                <w:rFonts w:ascii="Times New Roman" w:hAnsi="Times New Roman"/>
                <w:spacing w:val="-1"/>
              </w:rPr>
              <w:t>в</w:t>
            </w:r>
            <w:r w:rsidRPr="00231D9B">
              <w:rPr>
                <w:rFonts w:ascii="Times New Roman" w:hAnsi="Times New Roman"/>
              </w:rPr>
              <w:t>ерхност</w:t>
            </w:r>
            <w:r w:rsidRPr="00231D9B">
              <w:rPr>
                <w:rFonts w:ascii="Times New Roman" w:hAnsi="Times New Roman"/>
                <w:spacing w:val="-1"/>
              </w:rPr>
              <w:t>н</w:t>
            </w:r>
            <w:r w:rsidRPr="00231D9B">
              <w:rPr>
                <w:rFonts w:ascii="Times New Roman" w:hAnsi="Times New Roman"/>
              </w:rPr>
              <w:t xml:space="preserve">ая. </w:t>
            </w:r>
            <w:r w:rsidRPr="00231D9B">
              <w:rPr>
                <w:rFonts w:ascii="Times New Roman" w:hAnsi="Times New Roman"/>
                <w:spacing w:val="-1"/>
              </w:rPr>
              <w:t>П</w:t>
            </w:r>
            <w:r w:rsidRPr="00231D9B">
              <w:rPr>
                <w:rFonts w:ascii="Times New Roman" w:hAnsi="Times New Roman"/>
              </w:rPr>
              <w:t>редл</w:t>
            </w:r>
            <w:r w:rsidRPr="00231D9B">
              <w:rPr>
                <w:rFonts w:ascii="Times New Roman" w:hAnsi="Times New Roman"/>
                <w:spacing w:val="-1"/>
              </w:rPr>
              <w:t>о</w:t>
            </w:r>
            <w:r w:rsidRPr="00231D9B">
              <w:rPr>
                <w:rFonts w:ascii="Times New Roman" w:hAnsi="Times New Roman"/>
              </w:rPr>
              <w:t>жения по рез</w:t>
            </w:r>
            <w:r w:rsidRPr="00231D9B">
              <w:rPr>
                <w:rFonts w:ascii="Times New Roman" w:hAnsi="Times New Roman"/>
                <w:spacing w:val="-2"/>
              </w:rPr>
              <w:t>у</w:t>
            </w:r>
            <w:r w:rsidRPr="00231D9B">
              <w:rPr>
                <w:rFonts w:ascii="Times New Roman" w:hAnsi="Times New Roman"/>
              </w:rPr>
              <w:t>льтатам рабо</w:t>
            </w:r>
            <w:r w:rsidRPr="00231D9B">
              <w:rPr>
                <w:rFonts w:ascii="Times New Roman" w:hAnsi="Times New Roman"/>
                <w:spacing w:val="-3"/>
              </w:rPr>
              <w:t>т</w:t>
            </w:r>
            <w:r w:rsidRPr="00231D9B">
              <w:rPr>
                <w:rFonts w:ascii="Times New Roman" w:hAnsi="Times New Roman"/>
              </w:rPr>
              <w:t>ы отс</w:t>
            </w:r>
            <w:r w:rsidRPr="00231D9B">
              <w:rPr>
                <w:rFonts w:ascii="Times New Roman" w:hAnsi="Times New Roman"/>
                <w:spacing w:val="-2"/>
              </w:rPr>
              <w:t>у</w:t>
            </w:r>
            <w:r w:rsidRPr="00231D9B">
              <w:rPr>
                <w:rFonts w:ascii="Times New Roman" w:hAnsi="Times New Roman"/>
              </w:rPr>
              <w:t>тст</w:t>
            </w:r>
            <w:r w:rsidRPr="00231D9B">
              <w:rPr>
                <w:rFonts w:ascii="Times New Roman" w:hAnsi="Times New Roman"/>
                <w:spacing w:val="-1"/>
              </w:rPr>
              <w:t>в</w:t>
            </w:r>
            <w:r w:rsidRPr="00231D9B">
              <w:rPr>
                <w:rFonts w:ascii="Times New Roman" w:hAnsi="Times New Roman"/>
                <w:spacing w:val="-3"/>
              </w:rPr>
              <w:t>у</w:t>
            </w:r>
            <w:r w:rsidRPr="00231D9B">
              <w:rPr>
                <w:rFonts w:ascii="Times New Roman" w:hAnsi="Times New Roman"/>
              </w:rPr>
              <w:t>ют.</w:t>
            </w:r>
          </w:p>
        </w:tc>
        <w:tc>
          <w:tcPr>
            <w:tcW w:w="2887" w:type="dxa"/>
            <w:shd w:val="clear" w:color="auto" w:fill="auto"/>
          </w:tcPr>
          <w:p w14:paraId="39A2A5E7" w14:textId="77777777" w:rsidR="00637CD3" w:rsidRPr="00231D9B" w:rsidRDefault="00637CD3" w:rsidP="000E3858">
            <w:pPr>
              <w:rPr>
                <w:rFonts w:ascii="Times New Roman" w:hAnsi="Times New Roman"/>
              </w:rPr>
            </w:pPr>
            <w:r w:rsidRPr="00231D9B">
              <w:rPr>
                <w:rFonts w:ascii="Times New Roman" w:hAnsi="Times New Roman"/>
                <w:spacing w:val="-1"/>
              </w:rPr>
              <w:t>П</w:t>
            </w:r>
            <w:r w:rsidRPr="00231D9B">
              <w:rPr>
                <w:rFonts w:ascii="Times New Roman" w:hAnsi="Times New Roman"/>
              </w:rPr>
              <w:t>роблема</w:t>
            </w:r>
            <w:r w:rsidRPr="00231D9B">
              <w:rPr>
                <w:rFonts w:ascii="Times New Roman" w:hAnsi="Times New Roman"/>
                <w:spacing w:val="-1"/>
              </w:rPr>
              <w:t xml:space="preserve"> </w:t>
            </w:r>
            <w:r w:rsidRPr="00231D9B">
              <w:rPr>
                <w:rFonts w:ascii="Times New Roman" w:hAnsi="Times New Roman"/>
              </w:rPr>
              <w:t>ра</w:t>
            </w:r>
            <w:r w:rsidRPr="00231D9B">
              <w:rPr>
                <w:rFonts w:ascii="Times New Roman" w:hAnsi="Times New Roman"/>
                <w:spacing w:val="-2"/>
              </w:rPr>
              <w:t>с</w:t>
            </w:r>
            <w:r w:rsidRPr="00231D9B">
              <w:rPr>
                <w:rFonts w:ascii="Times New Roman" w:hAnsi="Times New Roman"/>
              </w:rPr>
              <w:t>крыта</w:t>
            </w:r>
            <w:r w:rsidRPr="00231D9B">
              <w:rPr>
                <w:rFonts w:ascii="Times New Roman" w:hAnsi="Times New Roman"/>
                <w:spacing w:val="-2"/>
              </w:rPr>
              <w:t xml:space="preserve"> </w:t>
            </w:r>
            <w:r w:rsidRPr="00231D9B">
              <w:rPr>
                <w:rFonts w:ascii="Times New Roman" w:hAnsi="Times New Roman"/>
              </w:rPr>
              <w:t>не полностью.</w:t>
            </w:r>
            <w:r w:rsidRPr="00231D9B">
              <w:rPr>
                <w:rFonts w:ascii="Times New Roman" w:hAnsi="Times New Roman"/>
                <w:spacing w:val="-2"/>
              </w:rPr>
              <w:t xml:space="preserve"> </w:t>
            </w:r>
            <w:r w:rsidRPr="00231D9B">
              <w:rPr>
                <w:rFonts w:ascii="Times New Roman" w:hAnsi="Times New Roman"/>
                <w:spacing w:val="-1"/>
              </w:rPr>
              <w:t>Н</w:t>
            </w:r>
            <w:r w:rsidRPr="00231D9B">
              <w:rPr>
                <w:rFonts w:ascii="Times New Roman" w:hAnsi="Times New Roman"/>
              </w:rPr>
              <w:t xml:space="preserve">е в </w:t>
            </w:r>
            <w:r w:rsidRPr="00231D9B">
              <w:rPr>
                <w:rFonts w:ascii="Times New Roman" w:hAnsi="Times New Roman"/>
                <w:spacing w:val="-1"/>
              </w:rPr>
              <w:t>п</w:t>
            </w:r>
            <w:r w:rsidRPr="00231D9B">
              <w:rPr>
                <w:rFonts w:ascii="Times New Roman" w:hAnsi="Times New Roman"/>
              </w:rPr>
              <w:t>олной мере в ра</w:t>
            </w:r>
            <w:r w:rsidRPr="00231D9B">
              <w:rPr>
                <w:rFonts w:ascii="Times New Roman" w:hAnsi="Times New Roman"/>
                <w:spacing w:val="-2"/>
              </w:rPr>
              <w:t>б</w:t>
            </w:r>
            <w:r w:rsidRPr="00231D9B">
              <w:rPr>
                <w:rFonts w:ascii="Times New Roman" w:hAnsi="Times New Roman"/>
              </w:rPr>
              <w:t>оте использо</w:t>
            </w:r>
            <w:r w:rsidRPr="00231D9B">
              <w:rPr>
                <w:rFonts w:ascii="Times New Roman" w:hAnsi="Times New Roman"/>
                <w:spacing w:val="-2"/>
              </w:rPr>
              <w:t>в</w:t>
            </w:r>
            <w:r w:rsidRPr="00231D9B">
              <w:rPr>
                <w:rFonts w:ascii="Times New Roman" w:hAnsi="Times New Roman"/>
              </w:rPr>
              <w:t>аны необходи</w:t>
            </w:r>
            <w:r w:rsidRPr="00231D9B">
              <w:rPr>
                <w:rFonts w:ascii="Times New Roman" w:hAnsi="Times New Roman"/>
                <w:spacing w:val="-2"/>
              </w:rPr>
              <w:t>м</w:t>
            </w:r>
            <w:r w:rsidRPr="00231D9B">
              <w:rPr>
                <w:rFonts w:ascii="Times New Roman" w:hAnsi="Times New Roman"/>
              </w:rPr>
              <w:t>ые</w:t>
            </w:r>
            <w:r w:rsidRPr="00231D9B">
              <w:rPr>
                <w:rFonts w:ascii="Times New Roman" w:hAnsi="Times New Roman"/>
                <w:spacing w:val="-2"/>
              </w:rPr>
              <w:t xml:space="preserve"> </w:t>
            </w:r>
            <w:r w:rsidRPr="00231D9B">
              <w:rPr>
                <w:rFonts w:ascii="Times New Roman" w:hAnsi="Times New Roman"/>
              </w:rPr>
              <w:t>для раск</w:t>
            </w:r>
            <w:r w:rsidRPr="00231D9B">
              <w:rPr>
                <w:rFonts w:ascii="Times New Roman" w:hAnsi="Times New Roman"/>
                <w:spacing w:val="-1"/>
              </w:rPr>
              <w:t>р</w:t>
            </w:r>
            <w:r w:rsidRPr="00231D9B">
              <w:rPr>
                <w:rFonts w:ascii="Times New Roman" w:hAnsi="Times New Roman"/>
              </w:rPr>
              <w:t>ытия</w:t>
            </w:r>
            <w:r w:rsidRPr="00231D9B">
              <w:rPr>
                <w:rFonts w:ascii="Times New Roman" w:hAnsi="Times New Roman"/>
                <w:spacing w:val="-1"/>
              </w:rPr>
              <w:t xml:space="preserve"> </w:t>
            </w:r>
            <w:r w:rsidRPr="00231D9B">
              <w:rPr>
                <w:rFonts w:ascii="Times New Roman" w:hAnsi="Times New Roman"/>
              </w:rPr>
              <w:t>те</w:t>
            </w:r>
            <w:r w:rsidRPr="00231D9B">
              <w:rPr>
                <w:rFonts w:ascii="Times New Roman" w:hAnsi="Times New Roman"/>
                <w:spacing w:val="-1"/>
              </w:rPr>
              <w:t>м</w:t>
            </w:r>
            <w:r w:rsidRPr="00231D9B">
              <w:rPr>
                <w:rFonts w:ascii="Times New Roman" w:hAnsi="Times New Roman"/>
              </w:rPr>
              <w:t xml:space="preserve">ы </w:t>
            </w:r>
            <w:r w:rsidRPr="00231D9B">
              <w:rPr>
                <w:rFonts w:ascii="Times New Roman" w:hAnsi="Times New Roman"/>
                <w:spacing w:val="-2"/>
              </w:rPr>
              <w:t>н</w:t>
            </w:r>
            <w:r w:rsidRPr="00231D9B">
              <w:rPr>
                <w:rFonts w:ascii="Times New Roman" w:hAnsi="Times New Roman"/>
              </w:rPr>
              <w:t>а</w:t>
            </w:r>
            <w:r w:rsidRPr="00231D9B">
              <w:rPr>
                <w:rFonts w:ascii="Times New Roman" w:hAnsi="Times New Roman"/>
                <w:spacing w:val="-2"/>
              </w:rPr>
              <w:t>у</w:t>
            </w:r>
            <w:r w:rsidRPr="00231D9B">
              <w:rPr>
                <w:rFonts w:ascii="Times New Roman" w:hAnsi="Times New Roman"/>
              </w:rPr>
              <w:t>чная литерат</w:t>
            </w:r>
            <w:r w:rsidRPr="00231D9B">
              <w:rPr>
                <w:rFonts w:ascii="Times New Roman" w:hAnsi="Times New Roman"/>
                <w:spacing w:val="-3"/>
              </w:rPr>
              <w:t>у</w:t>
            </w:r>
            <w:r w:rsidRPr="00231D9B">
              <w:rPr>
                <w:rFonts w:ascii="Times New Roman" w:hAnsi="Times New Roman"/>
              </w:rPr>
              <w:t>ра, нормати</w:t>
            </w:r>
            <w:r w:rsidRPr="00231D9B">
              <w:rPr>
                <w:rFonts w:ascii="Times New Roman" w:hAnsi="Times New Roman"/>
                <w:spacing w:val="-2"/>
              </w:rPr>
              <w:t>в</w:t>
            </w:r>
            <w:r w:rsidRPr="00231D9B">
              <w:rPr>
                <w:rFonts w:ascii="Times New Roman" w:hAnsi="Times New Roman"/>
              </w:rPr>
              <w:t>ные док</w:t>
            </w:r>
            <w:r w:rsidRPr="00231D9B">
              <w:rPr>
                <w:rFonts w:ascii="Times New Roman" w:hAnsi="Times New Roman"/>
                <w:spacing w:val="-1"/>
              </w:rPr>
              <w:t>у</w:t>
            </w:r>
            <w:r w:rsidRPr="00231D9B">
              <w:rPr>
                <w:rFonts w:ascii="Times New Roman" w:hAnsi="Times New Roman"/>
              </w:rPr>
              <w:t>ме</w:t>
            </w:r>
            <w:r w:rsidRPr="00231D9B">
              <w:rPr>
                <w:rFonts w:ascii="Times New Roman" w:hAnsi="Times New Roman"/>
                <w:spacing w:val="-1"/>
              </w:rPr>
              <w:t>н</w:t>
            </w:r>
            <w:r w:rsidRPr="00231D9B">
              <w:rPr>
                <w:rFonts w:ascii="Times New Roman" w:hAnsi="Times New Roman"/>
              </w:rPr>
              <w:t xml:space="preserve">ты, а </w:t>
            </w:r>
            <w:r w:rsidRPr="00231D9B">
              <w:rPr>
                <w:rFonts w:ascii="Times New Roman" w:hAnsi="Times New Roman"/>
                <w:spacing w:val="-2"/>
              </w:rPr>
              <w:t>т</w:t>
            </w:r>
            <w:r w:rsidRPr="00231D9B">
              <w:rPr>
                <w:rFonts w:ascii="Times New Roman" w:hAnsi="Times New Roman"/>
              </w:rPr>
              <w:t>а</w:t>
            </w:r>
            <w:r w:rsidRPr="00231D9B">
              <w:rPr>
                <w:rFonts w:ascii="Times New Roman" w:hAnsi="Times New Roman"/>
                <w:spacing w:val="-1"/>
              </w:rPr>
              <w:t>к</w:t>
            </w:r>
            <w:r w:rsidRPr="00231D9B">
              <w:rPr>
                <w:rFonts w:ascii="Times New Roman" w:hAnsi="Times New Roman"/>
              </w:rPr>
              <w:t>же материа</w:t>
            </w:r>
            <w:r w:rsidRPr="00231D9B">
              <w:rPr>
                <w:rFonts w:ascii="Times New Roman" w:hAnsi="Times New Roman"/>
                <w:spacing w:val="-2"/>
              </w:rPr>
              <w:t>л</w:t>
            </w:r>
            <w:r w:rsidRPr="00231D9B">
              <w:rPr>
                <w:rFonts w:ascii="Times New Roman" w:hAnsi="Times New Roman"/>
              </w:rPr>
              <w:t>ы ис</w:t>
            </w:r>
            <w:r w:rsidRPr="00231D9B">
              <w:rPr>
                <w:rFonts w:ascii="Times New Roman" w:hAnsi="Times New Roman"/>
                <w:spacing w:val="-2"/>
              </w:rPr>
              <w:t>с</w:t>
            </w:r>
            <w:r w:rsidRPr="00231D9B">
              <w:rPr>
                <w:rFonts w:ascii="Times New Roman" w:hAnsi="Times New Roman"/>
              </w:rPr>
              <w:t>ледован</w:t>
            </w:r>
            <w:r w:rsidRPr="00231D9B">
              <w:rPr>
                <w:rFonts w:ascii="Times New Roman" w:hAnsi="Times New Roman"/>
                <w:spacing w:val="-1"/>
              </w:rPr>
              <w:t>и</w:t>
            </w:r>
            <w:r w:rsidRPr="00231D9B">
              <w:rPr>
                <w:rFonts w:ascii="Times New Roman" w:hAnsi="Times New Roman"/>
              </w:rPr>
              <w:t xml:space="preserve">й. Выводы и </w:t>
            </w:r>
            <w:r w:rsidRPr="00231D9B">
              <w:rPr>
                <w:rFonts w:ascii="Times New Roman" w:hAnsi="Times New Roman"/>
                <w:spacing w:val="-1"/>
              </w:rPr>
              <w:t>п</w:t>
            </w:r>
            <w:r w:rsidRPr="00231D9B">
              <w:rPr>
                <w:rFonts w:ascii="Times New Roman" w:hAnsi="Times New Roman"/>
              </w:rPr>
              <w:t>р</w:t>
            </w:r>
            <w:r w:rsidRPr="00231D9B">
              <w:rPr>
                <w:rFonts w:ascii="Times New Roman" w:hAnsi="Times New Roman"/>
                <w:spacing w:val="-2"/>
              </w:rPr>
              <w:t>е</w:t>
            </w:r>
            <w:r w:rsidRPr="00231D9B">
              <w:rPr>
                <w:rFonts w:ascii="Times New Roman" w:hAnsi="Times New Roman"/>
              </w:rPr>
              <w:t>дл</w:t>
            </w:r>
            <w:r w:rsidRPr="00231D9B">
              <w:rPr>
                <w:rFonts w:ascii="Times New Roman" w:hAnsi="Times New Roman"/>
                <w:spacing w:val="-2"/>
              </w:rPr>
              <w:t>о</w:t>
            </w:r>
            <w:r w:rsidRPr="00231D9B">
              <w:rPr>
                <w:rFonts w:ascii="Times New Roman" w:hAnsi="Times New Roman"/>
              </w:rPr>
              <w:t>жения носят форм</w:t>
            </w:r>
            <w:r w:rsidRPr="00231D9B">
              <w:rPr>
                <w:rFonts w:ascii="Times New Roman" w:hAnsi="Times New Roman"/>
                <w:spacing w:val="-2"/>
              </w:rPr>
              <w:t>а</w:t>
            </w:r>
            <w:r w:rsidRPr="00231D9B">
              <w:rPr>
                <w:rFonts w:ascii="Times New Roman" w:hAnsi="Times New Roman"/>
              </w:rPr>
              <w:t>льный бездо</w:t>
            </w:r>
            <w:r w:rsidRPr="00231D9B">
              <w:rPr>
                <w:rFonts w:ascii="Times New Roman" w:hAnsi="Times New Roman"/>
                <w:spacing w:val="-1"/>
              </w:rPr>
              <w:t>к</w:t>
            </w:r>
            <w:r w:rsidRPr="00231D9B">
              <w:rPr>
                <w:rFonts w:ascii="Times New Roman" w:hAnsi="Times New Roman"/>
              </w:rPr>
              <w:t>азате</w:t>
            </w:r>
            <w:r w:rsidRPr="00231D9B">
              <w:rPr>
                <w:rFonts w:ascii="Times New Roman" w:hAnsi="Times New Roman"/>
                <w:spacing w:val="-2"/>
              </w:rPr>
              <w:t>л</w:t>
            </w:r>
            <w:r w:rsidRPr="00231D9B">
              <w:rPr>
                <w:rFonts w:ascii="Times New Roman" w:hAnsi="Times New Roman"/>
              </w:rPr>
              <w:t>ьный харак</w:t>
            </w:r>
            <w:r w:rsidRPr="00231D9B">
              <w:rPr>
                <w:rFonts w:ascii="Times New Roman" w:hAnsi="Times New Roman"/>
                <w:spacing w:val="-1"/>
              </w:rPr>
              <w:t>т</w:t>
            </w:r>
            <w:r w:rsidRPr="00231D9B">
              <w:rPr>
                <w:rFonts w:ascii="Times New Roman" w:hAnsi="Times New Roman"/>
              </w:rPr>
              <w:t>ер. Выводы не</w:t>
            </w:r>
            <w:r w:rsidRPr="00231D9B">
              <w:rPr>
                <w:rFonts w:ascii="Times New Roman" w:hAnsi="Times New Roman"/>
                <w:spacing w:val="-2"/>
              </w:rPr>
              <w:t xml:space="preserve"> </w:t>
            </w:r>
            <w:r w:rsidRPr="00231D9B">
              <w:rPr>
                <w:rFonts w:ascii="Times New Roman" w:hAnsi="Times New Roman"/>
              </w:rPr>
              <w:t>сд</w:t>
            </w:r>
            <w:r w:rsidRPr="00231D9B">
              <w:rPr>
                <w:rFonts w:ascii="Times New Roman" w:hAnsi="Times New Roman"/>
                <w:spacing w:val="-2"/>
              </w:rPr>
              <w:t>е</w:t>
            </w:r>
            <w:r w:rsidRPr="00231D9B">
              <w:rPr>
                <w:rFonts w:ascii="Times New Roman" w:hAnsi="Times New Roman"/>
              </w:rPr>
              <w:t>ланы</w:t>
            </w:r>
            <w:r w:rsidRPr="00231D9B">
              <w:rPr>
                <w:rFonts w:ascii="Times New Roman" w:hAnsi="Times New Roman"/>
                <w:spacing w:val="1"/>
              </w:rPr>
              <w:t xml:space="preserve"> </w:t>
            </w:r>
            <w:r w:rsidRPr="00231D9B">
              <w:rPr>
                <w:rFonts w:ascii="Times New Roman" w:hAnsi="Times New Roman"/>
                <w:spacing w:val="-2"/>
              </w:rPr>
              <w:t>и</w:t>
            </w:r>
            <w:r w:rsidRPr="00231D9B">
              <w:rPr>
                <w:rFonts w:ascii="Times New Roman" w:hAnsi="Times New Roman"/>
              </w:rPr>
              <w:t xml:space="preserve">/или </w:t>
            </w:r>
            <w:r w:rsidRPr="00231D9B">
              <w:rPr>
                <w:rFonts w:ascii="Times New Roman" w:hAnsi="Times New Roman"/>
                <w:spacing w:val="-1"/>
              </w:rPr>
              <w:t>в</w:t>
            </w:r>
            <w:r w:rsidRPr="00231D9B">
              <w:rPr>
                <w:rFonts w:ascii="Times New Roman" w:hAnsi="Times New Roman"/>
              </w:rPr>
              <w:t xml:space="preserve">ыводы не </w:t>
            </w:r>
            <w:r w:rsidRPr="00231D9B">
              <w:rPr>
                <w:rFonts w:ascii="Times New Roman" w:hAnsi="Times New Roman"/>
                <w:spacing w:val="-2"/>
              </w:rPr>
              <w:t>о</w:t>
            </w:r>
            <w:r w:rsidRPr="00231D9B">
              <w:rPr>
                <w:rFonts w:ascii="Times New Roman" w:hAnsi="Times New Roman"/>
              </w:rPr>
              <w:t>босно</w:t>
            </w:r>
            <w:r w:rsidRPr="00231D9B">
              <w:rPr>
                <w:rFonts w:ascii="Times New Roman" w:hAnsi="Times New Roman"/>
                <w:spacing w:val="-1"/>
              </w:rPr>
              <w:t>в</w:t>
            </w:r>
            <w:r w:rsidRPr="00231D9B">
              <w:rPr>
                <w:rFonts w:ascii="Times New Roman" w:hAnsi="Times New Roman"/>
              </w:rPr>
              <w:t>а</w:t>
            </w:r>
            <w:r w:rsidRPr="00231D9B">
              <w:rPr>
                <w:rFonts w:ascii="Times New Roman" w:hAnsi="Times New Roman"/>
                <w:spacing w:val="-2"/>
              </w:rPr>
              <w:t>н</w:t>
            </w:r>
            <w:r w:rsidRPr="00231D9B">
              <w:rPr>
                <w:rFonts w:ascii="Times New Roman" w:hAnsi="Times New Roman"/>
              </w:rPr>
              <w:t>ы.</w:t>
            </w:r>
          </w:p>
        </w:tc>
        <w:tc>
          <w:tcPr>
            <w:tcW w:w="2512" w:type="dxa"/>
            <w:shd w:val="clear" w:color="auto" w:fill="auto"/>
          </w:tcPr>
          <w:p w14:paraId="2FC36B3B" w14:textId="23F12A16" w:rsidR="00637CD3" w:rsidRPr="00231D9B" w:rsidRDefault="00637CD3" w:rsidP="000E3858">
            <w:pPr>
              <w:rPr>
                <w:rFonts w:ascii="Times New Roman" w:hAnsi="Times New Roman"/>
              </w:rPr>
            </w:pPr>
            <w:r w:rsidRPr="00231D9B">
              <w:rPr>
                <w:rFonts w:ascii="Times New Roman" w:hAnsi="Times New Roman"/>
              </w:rPr>
              <w:t>Проблема раскрыта. Показано знание базовой учебной и научной литературы, современных нормативно-правовых актов по исследуемой проблематике. Проведен эмпирический анализ проблемы. Не все выводы и предложения аргументированы. Проведен анализ проблемы без привлечения дополнительной литературы.</w:t>
            </w:r>
            <w:r w:rsidR="000E3858" w:rsidRPr="00231D9B">
              <w:rPr>
                <w:rFonts w:ascii="Times New Roman" w:hAnsi="Times New Roman"/>
              </w:rPr>
              <w:t xml:space="preserve"> </w:t>
            </w:r>
            <w:r w:rsidRPr="00231D9B">
              <w:rPr>
                <w:rFonts w:ascii="Times New Roman" w:hAnsi="Times New Roman"/>
              </w:rPr>
              <w:t>Не все выводы сделаны и/или обоснованы.</w:t>
            </w:r>
          </w:p>
        </w:tc>
        <w:tc>
          <w:tcPr>
            <w:tcW w:w="2514" w:type="dxa"/>
            <w:shd w:val="clear" w:color="auto" w:fill="auto"/>
          </w:tcPr>
          <w:p w14:paraId="76F587E1" w14:textId="77777777" w:rsidR="00637CD3" w:rsidRPr="00231D9B" w:rsidRDefault="00637CD3" w:rsidP="000E3858">
            <w:pPr>
              <w:rPr>
                <w:rFonts w:ascii="Times New Roman" w:hAnsi="Times New Roman"/>
              </w:rPr>
            </w:pPr>
            <w:r w:rsidRPr="00231D9B">
              <w:rPr>
                <w:rFonts w:ascii="Times New Roman" w:hAnsi="Times New Roman"/>
                <w:spacing w:val="-1"/>
              </w:rPr>
              <w:t>П</w:t>
            </w:r>
            <w:r w:rsidRPr="00231D9B">
              <w:rPr>
                <w:rFonts w:ascii="Times New Roman" w:hAnsi="Times New Roman"/>
              </w:rPr>
              <w:t>роблема</w:t>
            </w:r>
            <w:r w:rsidRPr="00231D9B">
              <w:rPr>
                <w:rFonts w:ascii="Times New Roman" w:hAnsi="Times New Roman"/>
                <w:spacing w:val="-1"/>
              </w:rPr>
              <w:t xml:space="preserve"> </w:t>
            </w:r>
            <w:r w:rsidRPr="00231D9B">
              <w:rPr>
                <w:rFonts w:ascii="Times New Roman" w:hAnsi="Times New Roman"/>
              </w:rPr>
              <w:t>ра</w:t>
            </w:r>
            <w:r w:rsidRPr="00231D9B">
              <w:rPr>
                <w:rFonts w:ascii="Times New Roman" w:hAnsi="Times New Roman"/>
                <w:spacing w:val="-2"/>
              </w:rPr>
              <w:t>с</w:t>
            </w:r>
            <w:r w:rsidRPr="00231D9B">
              <w:rPr>
                <w:rFonts w:ascii="Times New Roman" w:hAnsi="Times New Roman"/>
              </w:rPr>
              <w:t>крыта гл</w:t>
            </w:r>
            <w:r w:rsidRPr="00231D9B">
              <w:rPr>
                <w:rFonts w:ascii="Times New Roman" w:hAnsi="Times New Roman"/>
                <w:spacing w:val="-1"/>
              </w:rPr>
              <w:t>у</w:t>
            </w:r>
            <w:r w:rsidRPr="00231D9B">
              <w:rPr>
                <w:rFonts w:ascii="Times New Roman" w:hAnsi="Times New Roman"/>
              </w:rPr>
              <w:t xml:space="preserve">боко и </w:t>
            </w:r>
            <w:r w:rsidRPr="00231D9B">
              <w:rPr>
                <w:rFonts w:ascii="Times New Roman" w:hAnsi="Times New Roman"/>
                <w:spacing w:val="-1"/>
              </w:rPr>
              <w:t>в</w:t>
            </w:r>
            <w:r w:rsidRPr="00231D9B">
              <w:rPr>
                <w:rFonts w:ascii="Times New Roman" w:hAnsi="Times New Roman"/>
              </w:rPr>
              <w:t>с</w:t>
            </w:r>
            <w:r w:rsidRPr="00231D9B">
              <w:rPr>
                <w:rFonts w:ascii="Times New Roman" w:hAnsi="Times New Roman"/>
                <w:spacing w:val="-1"/>
              </w:rPr>
              <w:t>е</w:t>
            </w:r>
            <w:r w:rsidRPr="00231D9B">
              <w:rPr>
                <w:rFonts w:ascii="Times New Roman" w:hAnsi="Times New Roman"/>
              </w:rPr>
              <w:t xml:space="preserve">сторонне. </w:t>
            </w:r>
            <w:r w:rsidRPr="00231D9B">
              <w:rPr>
                <w:rFonts w:ascii="Times New Roman" w:hAnsi="Times New Roman"/>
                <w:spacing w:val="-1"/>
              </w:rPr>
              <w:t>П</w:t>
            </w:r>
            <w:r w:rsidRPr="00231D9B">
              <w:rPr>
                <w:rFonts w:ascii="Times New Roman" w:hAnsi="Times New Roman"/>
              </w:rPr>
              <w:t xml:space="preserve">оказано </w:t>
            </w:r>
            <w:r w:rsidRPr="00231D9B">
              <w:rPr>
                <w:rFonts w:ascii="Times New Roman" w:hAnsi="Times New Roman"/>
                <w:spacing w:val="-1"/>
              </w:rPr>
              <w:t>г</w:t>
            </w:r>
            <w:r w:rsidRPr="00231D9B">
              <w:rPr>
                <w:rFonts w:ascii="Times New Roman" w:hAnsi="Times New Roman"/>
              </w:rPr>
              <w:t>л</w:t>
            </w:r>
            <w:r w:rsidRPr="00231D9B">
              <w:rPr>
                <w:rFonts w:ascii="Times New Roman" w:hAnsi="Times New Roman"/>
                <w:spacing w:val="-3"/>
              </w:rPr>
              <w:t>у</w:t>
            </w:r>
            <w:r w:rsidRPr="00231D9B">
              <w:rPr>
                <w:rFonts w:ascii="Times New Roman" w:hAnsi="Times New Roman"/>
              </w:rPr>
              <w:t>бокое</w:t>
            </w:r>
            <w:r w:rsidRPr="00231D9B">
              <w:rPr>
                <w:rFonts w:ascii="Times New Roman" w:hAnsi="Times New Roman"/>
                <w:spacing w:val="2"/>
              </w:rPr>
              <w:t xml:space="preserve"> </w:t>
            </w:r>
            <w:r w:rsidRPr="00231D9B">
              <w:rPr>
                <w:rFonts w:ascii="Times New Roman" w:hAnsi="Times New Roman"/>
              </w:rPr>
              <w:t>зна</w:t>
            </w:r>
            <w:r w:rsidRPr="00231D9B">
              <w:rPr>
                <w:rFonts w:ascii="Times New Roman" w:hAnsi="Times New Roman"/>
                <w:spacing w:val="-1"/>
              </w:rPr>
              <w:t>н</w:t>
            </w:r>
            <w:r w:rsidRPr="00231D9B">
              <w:rPr>
                <w:rFonts w:ascii="Times New Roman" w:hAnsi="Times New Roman"/>
                <w:spacing w:val="-3"/>
              </w:rPr>
              <w:t>и</w:t>
            </w:r>
            <w:r w:rsidRPr="00231D9B">
              <w:rPr>
                <w:rFonts w:ascii="Times New Roman" w:hAnsi="Times New Roman"/>
              </w:rPr>
              <w:t xml:space="preserve">е </w:t>
            </w:r>
            <w:r w:rsidRPr="00231D9B">
              <w:rPr>
                <w:rFonts w:ascii="Times New Roman" w:hAnsi="Times New Roman"/>
                <w:spacing w:val="-2"/>
              </w:rPr>
              <w:t>у</w:t>
            </w:r>
            <w:r w:rsidRPr="00231D9B">
              <w:rPr>
                <w:rFonts w:ascii="Times New Roman" w:hAnsi="Times New Roman"/>
                <w:spacing w:val="-1"/>
              </w:rPr>
              <w:t>ч</w:t>
            </w:r>
            <w:r w:rsidRPr="00231D9B">
              <w:rPr>
                <w:rFonts w:ascii="Times New Roman" w:hAnsi="Times New Roman"/>
              </w:rPr>
              <w:t xml:space="preserve">ебной и </w:t>
            </w:r>
            <w:r w:rsidRPr="00231D9B">
              <w:rPr>
                <w:rFonts w:ascii="Times New Roman" w:hAnsi="Times New Roman"/>
                <w:spacing w:val="-1"/>
              </w:rPr>
              <w:t>н</w:t>
            </w:r>
            <w:r w:rsidRPr="00231D9B">
              <w:rPr>
                <w:rFonts w:ascii="Times New Roman" w:hAnsi="Times New Roman"/>
              </w:rPr>
              <w:t>а</w:t>
            </w:r>
            <w:r w:rsidRPr="00231D9B">
              <w:rPr>
                <w:rFonts w:ascii="Times New Roman" w:hAnsi="Times New Roman"/>
                <w:spacing w:val="-2"/>
              </w:rPr>
              <w:t>у</w:t>
            </w:r>
            <w:r w:rsidRPr="00231D9B">
              <w:rPr>
                <w:rFonts w:ascii="Times New Roman" w:hAnsi="Times New Roman"/>
              </w:rPr>
              <w:t>чной литерат</w:t>
            </w:r>
            <w:r w:rsidRPr="00231D9B">
              <w:rPr>
                <w:rFonts w:ascii="Times New Roman" w:hAnsi="Times New Roman"/>
                <w:spacing w:val="-2"/>
              </w:rPr>
              <w:t>у</w:t>
            </w:r>
            <w:r w:rsidRPr="00231D9B">
              <w:rPr>
                <w:rFonts w:ascii="Times New Roman" w:hAnsi="Times New Roman"/>
              </w:rPr>
              <w:t>ры по про</w:t>
            </w:r>
            <w:r w:rsidRPr="00231D9B">
              <w:rPr>
                <w:rFonts w:ascii="Times New Roman" w:hAnsi="Times New Roman"/>
                <w:spacing w:val="-3"/>
              </w:rPr>
              <w:t>б</w:t>
            </w:r>
            <w:r w:rsidRPr="00231D9B">
              <w:rPr>
                <w:rFonts w:ascii="Times New Roman" w:hAnsi="Times New Roman"/>
              </w:rPr>
              <w:t>леме, современ</w:t>
            </w:r>
            <w:r w:rsidRPr="00231D9B">
              <w:rPr>
                <w:rFonts w:ascii="Times New Roman" w:hAnsi="Times New Roman"/>
                <w:spacing w:val="-1"/>
              </w:rPr>
              <w:t>н</w:t>
            </w:r>
            <w:r w:rsidRPr="00231D9B">
              <w:rPr>
                <w:rFonts w:ascii="Times New Roman" w:hAnsi="Times New Roman"/>
              </w:rPr>
              <w:t xml:space="preserve">ой </w:t>
            </w:r>
            <w:r w:rsidRPr="00231D9B">
              <w:rPr>
                <w:rFonts w:ascii="Times New Roman" w:hAnsi="Times New Roman"/>
                <w:spacing w:val="-1"/>
              </w:rPr>
              <w:t>н</w:t>
            </w:r>
            <w:r w:rsidRPr="00231D9B">
              <w:rPr>
                <w:rFonts w:ascii="Times New Roman" w:hAnsi="Times New Roman"/>
              </w:rPr>
              <w:t>ор</w:t>
            </w:r>
            <w:r w:rsidRPr="00231D9B">
              <w:rPr>
                <w:rFonts w:ascii="Times New Roman" w:hAnsi="Times New Roman"/>
                <w:spacing w:val="-3"/>
              </w:rPr>
              <w:t>м</w:t>
            </w:r>
            <w:r w:rsidRPr="00231D9B">
              <w:rPr>
                <w:rFonts w:ascii="Times New Roman" w:hAnsi="Times New Roman"/>
              </w:rPr>
              <w:t>ат</w:t>
            </w:r>
            <w:r w:rsidRPr="00231D9B">
              <w:rPr>
                <w:rFonts w:ascii="Times New Roman" w:hAnsi="Times New Roman"/>
                <w:spacing w:val="-1"/>
              </w:rPr>
              <w:t>ив</w:t>
            </w:r>
            <w:r w:rsidRPr="00231D9B">
              <w:rPr>
                <w:rFonts w:ascii="Times New Roman" w:hAnsi="Times New Roman"/>
              </w:rPr>
              <w:t>но-пра</w:t>
            </w:r>
            <w:r w:rsidRPr="00231D9B">
              <w:rPr>
                <w:rFonts w:ascii="Times New Roman" w:hAnsi="Times New Roman"/>
                <w:spacing w:val="-1"/>
              </w:rPr>
              <w:t>в</w:t>
            </w:r>
            <w:r w:rsidRPr="00231D9B">
              <w:rPr>
                <w:rFonts w:ascii="Times New Roman" w:hAnsi="Times New Roman"/>
              </w:rPr>
              <w:t>о</w:t>
            </w:r>
            <w:r w:rsidRPr="00231D9B">
              <w:rPr>
                <w:rFonts w:ascii="Times New Roman" w:hAnsi="Times New Roman"/>
                <w:spacing w:val="-1"/>
              </w:rPr>
              <w:t>в</w:t>
            </w:r>
            <w:r w:rsidRPr="00231D9B">
              <w:rPr>
                <w:rFonts w:ascii="Times New Roman" w:hAnsi="Times New Roman"/>
              </w:rPr>
              <w:t>ой базы по исслед</w:t>
            </w:r>
            <w:r w:rsidRPr="00231D9B">
              <w:rPr>
                <w:rFonts w:ascii="Times New Roman" w:hAnsi="Times New Roman"/>
                <w:spacing w:val="-1"/>
              </w:rPr>
              <w:t>у</w:t>
            </w:r>
            <w:r w:rsidRPr="00231D9B">
              <w:rPr>
                <w:rFonts w:ascii="Times New Roman" w:hAnsi="Times New Roman"/>
              </w:rPr>
              <w:t>емой проблемат</w:t>
            </w:r>
            <w:r w:rsidRPr="00231D9B">
              <w:rPr>
                <w:rFonts w:ascii="Times New Roman" w:hAnsi="Times New Roman"/>
                <w:spacing w:val="-3"/>
              </w:rPr>
              <w:t>и</w:t>
            </w:r>
            <w:r w:rsidRPr="00231D9B">
              <w:rPr>
                <w:rFonts w:ascii="Times New Roman" w:hAnsi="Times New Roman"/>
              </w:rPr>
              <w:t xml:space="preserve">ке. </w:t>
            </w:r>
            <w:r w:rsidRPr="00231D9B">
              <w:rPr>
                <w:rFonts w:ascii="Times New Roman" w:hAnsi="Times New Roman"/>
                <w:spacing w:val="-1"/>
              </w:rPr>
              <w:t>П</w:t>
            </w:r>
            <w:r w:rsidRPr="00231D9B">
              <w:rPr>
                <w:rFonts w:ascii="Times New Roman" w:hAnsi="Times New Roman"/>
              </w:rPr>
              <w:t>ро</w:t>
            </w:r>
            <w:r w:rsidRPr="00231D9B">
              <w:rPr>
                <w:rFonts w:ascii="Times New Roman" w:hAnsi="Times New Roman"/>
                <w:spacing w:val="-1"/>
              </w:rPr>
              <w:t>в</w:t>
            </w:r>
            <w:r w:rsidRPr="00231D9B">
              <w:rPr>
                <w:rFonts w:ascii="Times New Roman" w:hAnsi="Times New Roman"/>
              </w:rPr>
              <w:t>еден эм</w:t>
            </w:r>
            <w:r w:rsidRPr="00231D9B">
              <w:rPr>
                <w:rFonts w:ascii="Times New Roman" w:hAnsi="Times New Roman"/>
                <w:spacing w:val="-1"/>
              </w:rPr>
              <w:t>п</w:t>
            </w:r>
            <w:r w:rsidRPr="00231D9B">
              <w:rPr>
                <w:rFonts w:ascii="Times New Roman" w:hAnsi="Times New Roman"/>
              </w:rPr>
              <w:t>ир</w:t>
            </w:r>
            <w:r w:rsidRPr="00231D9B">
              <w:rPr>
                <w:rFonts w:ascii="Times New Roman" w:hAnsi="Times New Roman"/>
                <w:spacing w:val="-1"/>
              </w:rPr>
              <w:t>ич</w:t>
            </w:r>
            <w:r w:rsidRPr="00231D9B">
              <w:rPr>
                <w:rFonts w:ascii="Times New Roman" w:hAnsi="Times New Roman"/>
              </w:rPr>
              <w:t>еский анализ проб</w:t>
            </w:r>
            <w:r w:rsidRPr="00231D9B">
              <w:rPr>
                <w:rFonts w:ascii="Times New Roman" w:hAnsi="Times New Roman"/>
                <w:spacing w:val="-2"/>
              </w:rPr>
              <w:t>л</w:t>
            </w:r>
            <w:r w:rsidRPr="00231D9B">
              <w:rPr>
                <w:rFonts w:ascii="Times New Roman" w:hAnsi="Times New Roman"/>
              </w:rPr>
              <w:t xml:space="preserve">емы. Выводы и </w:t>
            </w:r>
            <w:r w:rsidRPr="00231D9B">
              <w:rPr>
                <w:rFonts w:ascii="Times New Roman" w:hAnsi="Times New Roman"/>
                <w:spacing w:val="-1"/>
              </w:rPr>
              <w:t>п</w:t>
            </w:r>
            <w:r w:rsidRPr="00231D9B">
              <w:rPr>
                <w:rFonts w:ascii="Times New Roman" w:hAnsi="Times New Roman"/>
              </w:rPr>
              <w:t>р</w:t>
            </w:r>
            <w:r w:rsidRPr="00231D9B">
              <w:rPr>
                <w:rFonts w:ascii="Times New Roman" w:hAnsi="Times New Roman"/>
                <w:spacing w:val="-2"/>
              </w:rPr>
              <w:t>е</w:t>
            </w:r>
            <w:r w:rsidRPr="00231D9B">
              <w:rPr>
                <w:rFonts w:ascii="Times New Roman" w:hAnsi="Times New Roman"/>
              </w:rPr>
              <w:t>дл</w:t>
            </w:r>
            <w:r w:rsidRPr="00231D9B">
              <w:rPr>
                <w:rFonts w:ascii="Times New Roman" w:hAnsi="Times New Roman"/>
                <w:spacing w:val="-2"/>
              </w:rPr>
              <w:t>о</w:t>
            </w:r>
            <w:r w:rsidRPr="00231D9B">
              <w:rPr>
                <w:rFonts w:ascii="Times New Roman" w:hAnsi="Times New Roman"/>
              </w:rPr>
              <w:t>жения арг</w:t>
            </w:r>
            <w:r w:rsidRPr="00231D9B">
              <w:rPr>
                <w:rFonts w:ascii="Times New Roman" w:hAnsi="Times New Roman"/>
                <w:spacing w:val="-1"/>
              </w:rPr>
              <w:t>у</w:t>
            </w:r>
            <w:r w:rsidRPr="00231D9B">
              <w:rPr>
                <w:rFonts w:ascii="Times New Roman" w:hAnsi="Times New Roman"/>
              </w:rPr>
              <w:t>ме</w:t>
            </w:r>
            <w:r w:rsidRPr="00231D9B">
              <w:rPr>
                <w:rFonts w:ascii="Times New Roman" w:hAnsi="Times New Roman"/>
                <w:spacing w:val="-1"/>
              </w:rPr>
              <w:t>н</w:t>
            </w:r>
            <w:r w:rsidRPr="00231D9B">
              <w:rPr>
                <w:rFonts w:ascii="Times New Roman" w:hAnsi="Times New Roman"/>
              </w:rPr>
              <w:t>т</w:t>
            </w:r>
            <w:r w:rsidRPr="00231D9B">
              <w:rPr>
                <w:rFonts w:ascii="Times New Roman" w:hAnsi="Times New Roman"/>
                <w:spacing w:val="-1"/>
              </w:rPr>
              <w:t>и</w:t>
            </w:r>
            <w:r w:rsidRPr="00231D9B">
              <w:rPr>
                <w:rFonts w:ascii="Times New Roman" w:hAnsi="Times New Roman"/>
              </w:rPr>
              <w:t>ро</w:t>
            </w:r>
            <w:r w:rsidRPr="00231D9B">
              <w:rPr>
                <w:rFonts w:ascii="Times New Roman" w:hAnsi="Times New Roman"/>
                <w:spacing w:val="-1"/>
              </w:rPr>
              <w:t>в</w:t>
            </w:r>
            <w:r w:rsidRPr="00231D9B">
              <w:rPr>
                <w:rFonts w:ascii="Times New Roman" w:hAnsi="Times New Roman"/>
              </w:rPr>
              <w:t>аны.</w:t>
            </w:r>
          </w:p>
        </w:tc>
        <w:tc>
          <w:tcPr>
            <w:tcW w:w="2355" w:type="dxa"/>
            <w:shd w:val="clear" w:color="auto" w:fill="auto"/>
          </w:tcPr>
          <w:p w14:paraId="446AAD96" w14:textId="518FF69E" w:rsidR="00637CD3" w:rsidRPr="00231D9B" w:rsidRDefault="00637CD3" w:rsidP="000E3858">
            <w:pPr>
              <w:rPr>
                <w:rFonts w:ascii="Times New Roman" w:hAnsi="Times New Roman"/>
              </w:rPr>
            </w:pPr>
            <w:r w:rsidRPr="00231D9B">
              <w:rPr>
                <w:rFonts w:ascii="Times New Roman" w:hAnsi="Times New Roman"/>
              </w:rPr>
              <w:t>В</w:t>
            </w:r>
            <w:r w:rsidRPr="00231D9B">
              <w:rPr>
                <w:rFonts w:ascii="Times New Roman" w:hAnsi="Times New Roman"/>
                <w:spacing w:val="14"/>
              </w:rPr>
              <w:t xml:space="preserve"> с</w:t>
            </w:r>
            <w:r w:rsidRPr="00231D9B">
              <w:rPr>
                <w:rFonts w:ascii="Times New Roman" w:hAnsi="Times New Roman"/>
              </w:rPr>
              <w:t>оот</w:t>
            </w:r>
            <w:r w:rsidRPr="00231D9B">
              <w:rPr>
                <w:rFonts w:ascii="Times New Roman" w:hAnsi="Times New Roman"/>
                <w:spacing w:val="-1"/>
              </w:rPr>
              <w:t>в</w:t>
            </w:r>
            <w:r w:rsidRPr="00231D9B">
              <w:rPr>
                <w:rFonts w:ascii="Times New Roman" w:hAnsi="Times New Roman"/>
              </w:rPr>
              <w:t>етст</w:t>
            </w:r>
            <w:r w:rsidRPr="00231D9B">
              <w:rPr>
                <w:rFonts w:ascii="Times New Roman" w:hAnsi="Times New Roman"/>
                <w:spacing w:val="-1"/>
              </w:rPr>
              <w:t>в</w:t>
            </w:r>
            <w:r w:rsidRPr="00231D9B">
              <w:rPr>
                <w:rFonts w:ascii="Times New Roman" w:hAnsi="Times New Roman"/>
              </w:rPr>
              <w:t>ии со шкалой оцени</w:t>
            </w:r>
            <w:r w:rsidRPr="00231D9B">
              <w:rPr>
                <w:rFonts w:ascii="Times New Roman" w:hAnsi="Times New Roman"/>
                <w:spacing w:val="-2"/>
              </w:rPr>
              <w:t>в</w:t>
            </w:r>
            <w:r w:rsidRPr="00231D9B">
              <w:rPr>
                <w:rFonts w:ascii="Times New Roman" w:hAnsi="Times New Roman"/>
              </w:rPr>
              <w:t>ания рез</w:t>
            </w:r>
            <w:r w:rsidRPr="00231D9B">
              <w:rPr>
                <w:rFonts w:ascii="Times New Roman" w:hAnsi="Times New Roman"/>
                <w:spacing w:val="-2"/>
              </w:rPr>
              <w:t>у</w:t>
            </w:r>
            <w:r w:rsidRPr="00231D9B">
              <w:rPr>
                <w:rFonts w:ascii="Times New Roman" w:hAnsi="Times New Roman"/>
              </w:rPr>
              <w:t>льтатов защи</w:t>
            </w:r>
            <w:r w:rsidRPr="00231D9B">
              <w:rPr>
                <w:rFonts w:ascii="Times New Roman" w:hAnsi="Times New Roman"/>
                <w:spacing w:val="-1"/>
              </w:rPr>
              <w:t>т</w:t>
            </w:r>
            <w:r w:rsidRPr="00231D9B">
              <w:rPr>
                <w:rFonts w:ascii="Times New Roman" w:hAnsi="Times New Roman"/>
              </w:rPr>
              <w:t xml:space="preserve">ы </w:t>
            </w:r>
            <w:r w:rsidR="000E3858" w:rsidRPr="00231D9B">
              <w:rPr>
                <w:rFonts w:ascii="Times New Roman" w:hAnsi="Times New Roman"/>
                <w:spacing w:val="-1"/>
              </w:rPr>
              <w:t>дипломного проекта (работы)</w:t>
            </w:r>
          </w:p>
        </w:tc>
      </w:tr>
      <w:tr w:rsidR="00637CD3" w:rsidRPr="00231D9B" w14:paraId="7D23A453" w14:textId="77777777" w:rsidTr="000E3858">
        <w:tc>
          <w:tcPr>
            <w:tcW w:w="2183" w:type="dxa"/>
            <w:shd w:val="clear" w:color="auto" w:fill="auto"/>
          </w:tcPr>
          <w:p w14:paraId="42046600" w14:textId="75A0933E" w:rsidR="00637CD3" w:rsidRPr="00231D9B" w:rsidRDefault="00637CD3" w:rsidP="000E3858">
            <w:pPr>
              <w:rPr>
                <w:rFonts w:ascii="Times New Roman" w:hAnsi="Times New Roman"/>
              </w:rPr>
            </w:pPr>
            <w:r w:rsidRPr="00231D9B">
              <w:rPr>
                <w:rFonts w:ascii="Times New Roman" w:hAnsi="Times New Roman"/>
                <w:spacing w:val="-1"/>
              </w:rPr>
              <w:t>О</w:t>
            </w:r>
            <w:r w:rsidRPr="00231D9B">
              <w:rPr>
                <w:rFonts w:ascii="Times New Roman" w:hAnsi="Times New Roman"/>
              </w:rPr>
              <w:t xml:space="preserve">формление </w:t>
            </w:r>
            <w:r w:rsidR="000E3858" w:rsidRPr="00231D9B">
              <w:rPr>
                <w:rFonts w:ascii="Times New Roman" w:hAnsi="Times New Roman"/>
                <w:spacing w:val="-1"/>
              </w:rPr>
              <w:t>дипломного проекта (работы)</w:t>
            </w:r>
          </w:p>
        </w:tc>
        <w:tc>
          <w:tcPr>
            <w:tcW w:w="2328" w:type="dxa"/>
            <w:shd w:val="clear" w:color="auto" w:fill="auto"/>
          </w:tcPr>
          <w:p w14:paraId="3DC9DC4D" w14:textId="77777777" w:rsidR="00637CD3" w:rsidRPr="00231D9B" w:rsidRDefault="00637CD3" w:rsidP="000E3858">
            <w:pPr>
              <w:rPr>
                <w:rFonts w:ascii="Times New Roman" w:hAnsi="Times New Roman"/>
              </w:rPr>
            </w:pPr>
            <w:r w:rsidRPr="00231D9B">
              <w:rPr>
                <w:rFonts w:ascii="Times New Roman" w:hAnsi="Times New Roman"/>
                <w:spacing w:val="-1"/>
              </w:rPr>
              <w:t>П</w:t>
            </w:r>
            <w:r w:rsidRPr="00231D9B">
              <w:rPr>
                <w:rFonts w:ascii="Times New Roman" w:hAnsi="Times New Roman"/>
              </w:rPr>
              <w:t>о своему стилист</w:t>
            </w:r>
            <w:r w:rsidRPr="00231D9B">
              <w:rPr>
                <w:rFonts w:ascii="Times New Roman" w:hAnsi="Times New Roman"/>
                <w:spacing w:val="-1"/>
              </w:rPr>
              <w:t>ич</w:t>
            </w:r>
            <w:r w:rsidRPr="00231D9B">
              <w:rPr>
                <w:rFonts w:ascii="Times New Roman" w:hAnsi="Times New Roman"/>
              </w:rPr>
              <w:t>е</w:t>
            </w:r>
            <w:r w:rsidRPr="00231D9B">
              <w:rPr>
                <w:rFonts w:ascii="Times New Roman" w:hAnsi="Times New Roman"/>
                <w:spacing w:val="-1"/>
              </w:rPr>
              <w:t>с</w:t>
            </w:r>
            <w:r w:rsidRPr="00231D9B">
              <w:rPr>
                <w:rFonts w:ascii="Times New Roman" w:hAnsi="Times New Roman"/>
              </w:rPr>
              <w:t>кому оформ</w:t>
            </w:r>
            <w:r w:rsidRPr="00231D9B">
              <w:rPr>
                <w:rFonts w:ascii="Times New Roman" w:hAnsi="Times New Roman"/>
                <w:spacing w:val="-1"/>
              </w:rPr>
              <w:t>л</w:t>
            </w:r>
            <w:r w:rsidRPr="00231D9B">
              <w:rPr>
                <w:rFonts w:ascii="Times New Roman" w:hAnsi="Times New Roman"/>
              </w:rPr>
              <w:t>ен</w:t>
            </w:r>
            <w:r w:rsidRPr="00231D9B">
              <w:rPr>
                <w:rFonts w:ascii="Times New Roman" w:hAnsi="Times New Roman"/>
                <w:spacing w:val="-1"/>
              </w:rPr>
              <w:t>и</w:t>
            </w:r>
            <w:r w:rsidRPr="00231D9B">
              <w:rPr>
                <w:rFonts w:ascii="Times New Roman" w:hAnsi="Times New Roman"/>
              </w:rPr>
              <w:t xml:space="preserve">ю дипломная </w:t>
            </w:r>
            <w:r w:rsidRPr="00231D9B">
              <w:rPr>
                <w:rFonts w:ascii="Times New Roman" w:hAnsi="Times New Roman"/>
                <w:spacing w:val="-2"/>
              </w:rPr>
              <w:t>р</w:t>
            </w:r>
            <w:r w:rsidRPr="00231D9B">
              <w:rPr>
                <w:rFonts w:ascii="Times New Roman" w:hAnsi="Times New Roman"/>
              </w:rPr>
              <w:t>абота</w:t>
            </w:r>
            <w:r w:rsidRPr="00231D9B">
              <w:rPr>
                <w:rFonts w:ascii="Times New Roman" w:hAnsi="Times New Roman"/>
                <w:spacing w:val="1"/>
              </w:rPr>
              <w:t xml:space="preserve"> </w:t>
            </w:r>
            <w:r w:rsidRPr="00231D9B">
              <w:rPr>
                <w:rFonts w:ascii="Times New Roman" w:hAnsi="Times New Roman"/>
                <w:spacing w:val="-2"/>
              </w:rPr>
              <w:t>н</w:t>
            </w:r>
            <w:r w:rsidRPr="00231D9B">
              <w:rPr>
                <w:rFonts w:ascii="Times New Roman" w:hAnsi="Times New Roman"/>
              </w:rPr>
              <w:t>е соот</w:t>
            </w:r>
            <w:r w:rsidRPr="00231D9B">
              <w:rPr>
                <w:rFonts w:ascii="Times New Roman" w:hAnsi="Times New Roman"/>
                <w:spacing w:val="-1"/>
              </w:rPr>
              <w:t>в</w:t>
            </w:r>
            <w:r w:rsidRPr="00231D9B">
              <w:rPr>
                <w:rFonts w:ascii="Times New Roman" w:hAnsi="Times New Roman"/>
              </w:rPr>
              <w:t>етст</w:t>
            </w:r>
            <w:r w:rsidRPr="00231D9B">
              <w:rPr>
                <w:rFonts w:ascii="Times New Roman" w:hAnsi="Times New Roman"/>
                <w:spacing w:val="-1"/>
              </w:rPr>
              <w:t>в</w:t>
            </w:r>
            <w:r w:rsidRPr="00231D9B">
              <w:rPr>
                <w:rFonts w:ascii="Times New Roman" w:hAnsi="Times New Roman"/>
                <w:spacing w:val="-2"/>
              </w:rPr>
              <w:t>у</w:t>
            </w:r>
            <w:r w:rsidRPr="00231D9B">
              <w:rPr>
                <w:rFonts w:ascii="Times New Roman" w:hAnsi="Times New Roman"/>
              </w:rPr>
              <w:t>ет пред</w:t>
            </w:r>
            <w:r w:rsidRPr="00231D9B">
              <w:rPr>
                <w:rFonts w:ascii="Times New Roman" w:hAnsi="Times New Roman"/>
                <w:spacing w:val="1"/>
              </w:rPr>
              <w:t>ъ</w:t>
            </w:r>
            <w:r w:rsidRPr="00231D9B">
              <w:rPr>
                <w:rFonts w:ascii="Times New Roman" w:hAnsi="Times New Roman"/>
              </w:rPr>
              <w:t>я</w:t>
            </w:r>
            <w:r w:rsidRPr="00231D9B">
              <w:rPr>
                <w:rFonts w:ascii="Times New Roman" w:hAnsi="Times New Roman"/>
                <w:spacing w:val="-1"/>
              </w:rPr>
              <w:t>в</w:t>
            </w:r>
            <w:r w:rsidRPr="00231D9B">
              <w:rPr>
                <w:rFonts w:ascii="Times New Roman" w:hAnsi="Times New Roman"/>
              </w:rPr>
              <w:t>ляе</w:t>
            </w:r>
            <w:r w:rsidRPr="00231D9B">
              <w:rPr>
                <w:rFonts w:ascii="Times New Roman" w:hAnsi="Times New Roman"/>
                <w:spacing w:val="-3"/>
              </w:rPr>
              <w:t>м</w:t>
            </w:r>
            <w:r w:rsidRPr="00231D9B">
              <w:rPr>
                <w:rFonts w:ascii="Times New Roman" w:hAnsi="Times New Roman"/>
              </w:rPr>
              <w:t>ым требован</w:t>
            </w:r>
            <w:r w:rsidRPr="00231D9B">
              <w:rPr>
                <w:rFonts w:ascii="Times New Roman" w:hAnsi="Times New Roman"/>
                <w:spacing w:val="-1"/>
              </w:rPr>
              <w:t>ия</w:t>
            </w:r>
            <w:r w:rsidRPr="00231D9B">
              <w:rPr>
                <w:rFonts w:ascii="Times New Roman" w:hAnsi="Times New Roman"/>
              </w:rPr>
              <w:t xml:space="preserve">м. </w:t>
            </w:r>
            <w:r w:rsidRPr="00231D9B">
              <w:rPr>
                <w:rFonts w:ascii="Times New Roman" w:hAnsi="Times New Roman"/>
                <w:spacing w:val="-1"/>
              </w:rPr>
              <w:t>П</w:t>
            </w:r>
            <w:r w:rsidRPr="00231D9B">
              <w:rPr>
                <w:rFonts w:ascii="Times New Roman" w:hAnsi="Times New Roman"/>
              </w:rPr>
              <w:t>риложения</w:t>
            </w:r>
            <w:r w:rsidRPr="00231D9B">
              <w:rPr>
                <w:rFonts w:ascii="Times New Roman" w:hAnsi="Times New Roman"/>
                <w:spacing w:val="-3"/>
              </w:rPr>
              <w:t xml:space="preserve"> </w:t>
            </w:r>
            <w:r w:rsidRPr="00231D9B">
              <w:rPr>
                <w:rFonts w:ascii="Times New Roman" w:hAnsi="Times New Roman"/>
              </w:rPr>
              <w:t>к ра</w:t>
            </w:r>
            <w:r w:rsidRPr="00231D9B">
              <w:rPr>
                <w:rFonts w:ascii="Times New Roman" w:hAnsi="Times New Roman"/>
                <w:spacing w:val="-1"/>
              </w:rPr>
              <w:t>б</w:t>
            </w:r>
            <w:r w:rsidRPr="00231D9B">
              <w:rPr>
                <w:rFonts w:ascii="Times New Roman" w:hAnsi="Times New Roman"/>
              </w:rPr>
              <w:t>оте не раск</w:t>
            </w:r>
            <w:r w:rsidRPr="00231D9B">
              <w:rPr>
                <w:rFonts w:ascii="Times New Roman" w:hAnsi="Times New Roman"/>
                <w:spacing w:val="-1"/>
              </w:rPr>
              <w:t>р</w:t>
            </w:r>
            <w:r w:rsidRPr="00231D9B">
              <w:rPr>
                <w:rFonts w:ascii="Times New Roman" w:hAnsi="Times New Roman"/>
              </w:rPr>
              <w:t>ывают</w:t>
            </w:r>
            <w:r w:rsidRPr="00231D9B">
              <w:rPr>
                <w:rFonts w:ascii="Times New Roman" w:hAnsi="Times New Roman"/>
                <w:spacing w:val="-2"/>
              </w:rPr>
              <w:t xml:space="preserve"> </w:t>
            </w:r>
            <w:r w:rsidRPr="00231D9B">
              <w:rPr>
                <w:rFonts w:ascii="Times New Roman" w:hAnsi="Times New Roman"/>
              </w:rPr>
              <w:t>ее сод</w:t>
            </w:r>
            <w:r w:rsidRPr="00231D9B">
              <w:rPr>
                <w:rFonts w:ascii="Times New Roman" w:hAnsi="Times New Roman"/>
                <w:spacing w:val="1"/>
              </w:rPr>
              <w:t>е</w:t>
            </w:r>
            <w:r w:rsidRPr="00231D9B">
              <w:rPr>
                <w:rFonts w:ascii="Times New Roman" w:hAnsi="Times New Roman"/>
                <w:spacing w:val="-2"/>
              </w:rPr>
              <w:t>р</w:t>
            </w:r>
            <w:r w:rsidRPr="00231D9B">
              <w:rPr>
                <w:rFonts w:ascii="Times New Roman" w:hAnsi="Times New Roman"/>
              </w:rPr>
              <w:t>жани</w:t>
            </w:r>
            <w:r w:rsidRPr="00231D9B">
              <w:rPr>
                <w:rFonts w:ascii="Times New Roman" w:hAnsi="Times New Roman"/>
                <w:spacing w:val="-2"/>
              </w:rPr>
              <w:t>е</w:t>
            </w:r>
            <w:r w:rsidRPr="00231D9B">
              <w:rPr>
                <w:rFonts w:ascii="Times New Roman" w:hAnsi="Times New Roman"/>
              </w:rPr>
              <w:t xml:space="preserve">. </w:t>
            </w:r>
            <w:r w:rsidRPr="00231D9B">
              <w:rPr>
                <w:rFonts w:ascii="Times New Roman" w:hAnsi="Times New Roman"/>
                <w:spacing w:val="-1"/>
              </w:rPr>
              <w:t>О</w:t>
            </w:r>
            <w:r w:rsidRPr="00231D9B">
              <w:rPr>
                <w:rFonts w:ascii="Times New Roman" w:hAnsi="Times New Roman"/>
              </w:rPr>
              <w:t>граничен</w:t>
            </w:r>
            <w:r w:rsidRPr="00231D9B">
              <w:rPr>
                <w:rFonts w:ascii="Times New Roman" w:hAnsi="Times New Roman"/>
                <w:spacing w:val="-1"/>
              </w:rPr>
              <w:t>н</w:t>
            </w:r>
            <w:r w:rsidRPr="00231D9B">
              <w:rPr>
                <w:rFonts w:ascii="Times New Roman" w:hAnsi="Times New Roman"/>
              </w:rPr>
              <w:t>ый сп</w:t>
            </w:r>
            <w:r w:rsidRPr="00231D9B">
              <w:rPr>
                <w:rFonts w:ascii="Times New Roman" w:hAnsi="Times New Roman"/>
                <w:spacing w:val="-2"/>
              </w:rPr>
              <w:t>и</w:t>
            </w:r>
            <w:r w:rsidRPr="00231D9B">
              <w:rPr>
                <w:rFonts w:ascii="Times New Roman" w:hAnsi="Times New Roman"/>
              </w:rPr>
              <w:t>сок библио</w:t>
            </w:r>
            <w:r w:rsidRPr="00231D9B">
              <w:rPr>
                <w:rFonts w:ascii="Times New Roman" w:hAnsi="Times New Roman"/>
                <w:spacing w:val="-1"/>
              </w:rPr>
              <w:t>г</w:t>
            </w:r>
            <w:r w:rsidRPr="00231D9B">
              <w:rPr>
                <w:rFonts w:ascii="Times New Roman" w:hAnsi="Times New Roman"/>
              </w:rPr>
              <w:t>рафи</w:t>
            </w:r>
            <w:r w:rsidRPr="00231D9B">
              <w:rPr>
                <w:rFonts w:ascii="Times New Roman" w:hAnsi="Times New Roman"/>
                <w:spacing w:val="-3"/>
              </w:rPr>
              <w:t>ч</w:t>
            </w:r>
            <w:r w:rsidRPr="00231D9B">
              <w:rPr>
                <w:rFonts w:ascii="Times New Roman" w:hAnsi="Times New Roman"/>
              </w:rPr>
              <w:t>ес</w:t>
            </w:r>
            <w:r w:rsidRPr="00231D9B">
              <w:rPr>
                <w:rFonts w:ascii="Times New Roman" w:hAnsi="Times New Roman"/>
                <w:spacing w:val="1"/>
              </w:rPr>
              <w:t>к</w:t>
            </w:r>
            <w:r w:rsidRPr="00231D9B">
              <w:rPr>
                <w:rFonts w:ascii="Times New Roman" w:hAnsi="Times New Roman"/>
                <w:spacing w:val="-2"/>
              </w:rPr>
              <w:t>и</w:t>
            </w:r>
            <w:r w:rsidRPr="00231D9B">
              <w:rPr>
                <w:rFonts w:ascii="Times New Roman" w:hAnsi="Times New Roman"/>
              </w:rPr>
              <w:t>х исто</w:t>
            </w:r>
            <w:r w:rsidRPr="00231D9B">
              <w:rPr>
                <w:rFonts w:ascii="Times New Roman" w:hAnsi="Times New Roman"/>
                <w:spacing w:val="-1"/>
              </w:rPr>
              <w:t>ч</w:t>
            </w:r>
            <w:r w:rsidRPr="00231D9B">
              <w:rPr>
                <w:rFonts w:ascii="Times New Roman" w:hAnsi="Times New Roman"/>
              </w:rPr>
              <w:t>н</w:t>
            </w:r>
            <w:r w:rsidRPr="00231D9B">
              <w:rPr>
                <w:rFonts w:ascii="Times New Roman" w:hAnsi="Times New Roman"/>
                <w:spacing w:val="-1"/>
              </w:rPr>
              <w:t>и</w:t>
            </w:r>
            <w:r w:rsidRPr="00231D9B">
              <w:rPr>
                <w:rFonts w:ascii="Times New Roman" w:hAnsi="Times New Roman"/>
              </w:rPr>
              <w:t>ко</w:t>
            </w:r>
            <w:r w:rsidRPr="00231D9B">
              <w:rPr>
                <w:rFonts w:ascii="Times New Roman" w:hAnsi="Times New Roman"/>
                <w:spacing w:val="-1"/>
              </w:rPr>
              <w:t>в</w:t>
            </w:r>
            <w:r w:rsidRPr="00231D9B">
              <w:rPr>
                <w:rFonts w:ascii="Times New Roman" w:hAnsi="Times New Roman"/>
              </w:rPr>
              <w:t xml:space="preserve">. </w:t>
            </w:r>
            <w:r w:rsidRPr="00231D9B">
              <w:rPr>
                <w:rFonts w:ascii="Times New Roman" w:hAnsi="Times New Roman"/>
                <w:spacing w:val="-1"/>
              </w:rPr>
              <w:t>Н</w:t>
            </w:r>
            <w:r w:rsidRPr="00231D9B">
              <w:rPr>
                <w:rFonts w:ascii="Times New Roman" w:hAnsi="Times New Roman"/>
              </w:rPr>
              <w:t>екорр</w:t>
            </w:r>
            <w:r w:rsidRPr="00231D9B">
              <w:rPr>
                <w:rFonts w:ascii="Times New Roman" w:hAnsi="Times New Roman"/>
                <w:spacing w:val="-1"/>
              </w:rPr>
              <w:t>е</w:t>
            </w:r>
            <w:r w:rsidRPr="00231D9B">
              <w:rPr>
                <w:rFonts w:ascii="Times New Roman" w:hAnsi="Times New Roman"/>
              </w:rPr>
              <w:t>ктное использо</w:t>
            </w:r>
            <w:r w:rsidRPr="00231D9B">
              <w:rPr>
                <w:rFonts w:ascii="Times New Roman" w:hAnsi="Times New Roman"/>
                <w:spacing w:val="-2"/>
              </w:rPr>
              <w:t>в</w:t>
            </w:r>
            <w:r w:rsidRPr="00231D9B">
              <w:rPr>
                <w:rFonts w:ascii="Times New Roman" w:hAnsi="Times New Roman"/>
              </w:rPr>
              <w:t>ание ссылочн</w:t>
            </w:r>
            <w:r w:rsidRPr="00231D9B">
              <w:rPr>
                <w:rFonts w:ascii="Times New Roman" w:hAnsi="Times New Roman"/>
                <w:spacing w:val="-2"/>
              </w:rPr>
              <w:t>о</w:t>
            </w:r>
            <w:r w:rsidRPr="00231D9B">
              <w:rPr>
                <w:rFonts w:ascii="Times New Roman" w:hAnsi="Times New Roman"/>
              </w:rPr>
              <w:t>го а</w:t>
            </w:r>
            <w:r w:rsidRPr="00231D9B">
              <w:rPr>
                <w:rFonts w:ascii="Times New Roman" w:hAnsi="Times New Roman"/>
                <w:spacing w:val="1"/>
              </w:rPr>
              <w:t>п</w:t>
            </w:r>
            <w:r w:rsidRPr="00231D9B">
              <w:rPr>
                <w:rFonts w:ascii="Times New Roman" w:hAnsi="Times New Roman"/>
                <w:spacing w:val="-2"/>
              </w:rPr>
              <w:t>п</w:t>
            </w:r>
            <w:r w:rsidRPr="00231D9B">
              <w:rPr>
                <w:rFonts w:ascii="Times New Roman" w:hAnsi="Times New Roman"/>
              </w:rPr>
              <w:t>арата.</w:t>
            </w:r>
          </w:p>
        </w:tc>
        <w:tc>
          <w:tcPr>
            <w:tcW w:w="2887" w:type="dxa"/>
            <w:shd w:val="clear" w:color="auto" w:fill="auto"/>
          </w:tcPr>
          <w:p w14:paraId="041548B3" w14:textId="77777777" w:rsidR="00637CD3" w:rsidRPr="00231D9B" w:rsidRDefault="00637CD3" w:rsidP="000E3858">
            <w:pPr>
              <w:rPr>
                <w:rFonts w:ascii="Times New Roman" w:hAnsi="Times New Roman"/>
              </w:rPr>
            </w:pPr>
            <w:r w:rsidRPr="00231D9B">
              <w:rPr>
                <w:rFonts w:ascii="Times New Roman" w:hAnsi="Times New Roman"/>
                <w:spacing w:val="-1"/>
              </w:rPr>
              <w:t>П</w:t>
            </w:r>
            <w:r w:rsidRPr="00231D9B">
              <w:rPr>
                <w:rFonts w:ascii="Times New Roman" w:hAnsi="Times New Roman"/>
              </w:rPr>
              <w:t>о своему стилисти</w:t>
            </w:r>
            <w:r w:rsidRPr="00231D9B">
              <w:rPr>
                <w:rFonts w:ascii="Times New Roman" w:hAnsi="Times New Roman"/>
                <w:spacing w:val="-2"/>
              </w:rPr>
              <w:t>ч</w:t>
            </w:r>
            <w:r w:rsidRPr="00231D9B">
              <w:rPr>
                <w:rFonts w:ascii="Times New Roman" w:hAnsi="Times New Roman"/>
              </w:rPr>
              <w:t>е</w:t>
            </w:r>
            <w:r w:rsidRPr="00231D9B">
              <w:rPr>
                <w:rFonts w:ascii="Times New Roman" w:hAnsi="Times New Roman"/>
                <w:spacing w:val="-1"/>
              </w:rPr>
              <w:t>с</w:t>
            </w:r>
            <w:r w:rsidRPr="00231D9B">
              <w:rPr>
                <w:rFonts w:ascii="Times New Roman" w:hAnsi="Times New Roman"/>
              </w:rPr>
              <w:t>кому оформ</w:t>
            </w:r>
            <w:r w:rsidRPr="00231D9B">
              <w:rPr>
                <w:rFonts w:ascii="Times New Roman" w:hAnsi="Times New Roman"/>
                <w:spacing w:val="-1"/>
              </w:rPr>
              <w:t>л</w:t>
            </w:r>
            <w:r w:rsidRPr="00231D9B">
              <w:rPr>
                <w:rFonts w:ascii="Times New Roman" w:hAnsi="Times New Roman"/>
              </w:rPr>
              <w:t>ен</w:t>
            </w:r>
            <w:r w:rsidRPr="00231D9B">
              <w:rPr>
                <w:rFonts w:ascii="Times New Roman" w:hAnsi="Times New Roman"/>
                <w:spacing w:val="-1"/>
              </w:rPr>
              <w:t>и</w:t>
            </w:r>
            <w:r w:rsidRPr="00231D9B">
              <w:rPr>
                <w:rFonts w:ascii="Times New Roman" w:hAnsi="Times New Roman"/>
              </w:rPr>
              <w:t xml:space="preserve">ю дипломная </w:t>
            </w:r>
            <w:r w:rsidRPr="00231D9B">
              <w:rPr>
                <w:rFonts w:ascii="Times New Roman" w:hAnsi="Times New Roman"/>
                <w:spacing w:val="-2"/>
              </w:rPr>
              <w:t>р</w:t>
            </w:r>
            <w:r w:rsidRPr="00231D9B">
              <w:rPr>
                <w:rFonts w:ascii="Times New Roman" w:hAnsi="Times New Roman"/>
              </w:rPr>
              <w:t xml:space="preserve">абота </w:t>
            </w:r>
            <w:r w:rsidRPr="00231D9B">
              <w:rPr>
                <w:rFonts w:ascii="Times New Roman" w:hAnsi="Times New Roman"/>
                <w:spacing w:val="-2"/>
              </w:rPr>
              <w:t>н</w:t>
            </w:r>
            <w:r w:rsidRPr="00231D9B">
              <w:rPr>
                <w:rFonts w:ascii="Times New Roman" w:hAnsi="Times New Roman"/>
              </w:rPr>
              <w:t>е соот</w:t>
            </w:r>
            <w:r w:rsidRPr="00231D9B">
              <w:rPr>
                <w:rFonts w:ascii="Times New Roman" w:hAnsi="Times New Roman"/>
                <w:spacing w:val="-1"/>
              </w:rPr>
              <w:t>в</w:t>
            </w:r>
            <w:r w:rsidRPr="00231D9B">
              <w:rPr>
                <w:rFonts w:ascii="Times New Roman" w:hAnsi="Times New Roman"/>
              </w:rPr>
              <w:t>етст</w:t>
            </w:r>
            <w:r w:rsidRPr="00231D9B">
              <w:rPr>
                <w:rFonts w:ascii="Times New Roman" w:hAnsi="Times New Roman"/>
                <w:spacing w:val="-1"/>
              </w:rPr>
              <w:t>в</w:t>
            </w:r>
            <w:r w:rsidRPr="00231D9B">
              <w:rPr>
                <w:rFonts w:ascii="Times New Roman" w:hAnsi="Times New Roman"/>
                <w:spacing w:val="-2"/>
              </w:rPr>
              <w:t>у</w:t>
            </w:r>
            <w:r w:rsidRPr="00231D9B">
              <w:rPr>
                <w:rFonts w:ascii="Times New Roman" w:hAnsi="Times New Roman"/>
              </w:rPr>
              <w:t xml:space="preserve">ет </w:t>
            </w:r>
            <w:r w:rsidRPr="00231D9B">
              <w:rPr>
                <w:rFonts w:ascii="Times New Roman" w:hAnsi="Times New Roman"/>
                <w:spacing w:val="-1"/>
              </w:rPr>
              <w:t>в</w:t>
            </w:r>
            <w:r w:rsidRPr="00231D9B">
              <w:rPr>
                <w:rFonts w:ascii="Times New Roman" w:hAnsi="Times New Roman"/>
              </w:rPr>
              <w:t>сем пред</w:t>
            </w:r>
            <w:r w:rsidRPr="00231D9B">
              <w:rPr>
                <w:rFonts w:ascii="Times New Roman" w:hAnsi="Times New Roman"/>
                <w:spacing w:val="1"/>
              </w:rPr>
              <w:t>ъ</w:t>
            </w:r>
            <w:r w:rsidRPr="00231D9B">
              <w:rPr>
                <w:rFonts w:ascii="Times New Roman" w:hAnsi="Times New Roman"/>
              </w:rPr>
              <w:t>я</w:t>
            </w:r>
            <w:r w:rsidRPr="00231D9B">
              <w:rPr>
                <w:rFonts w:ascii="Times New Roman" w:hAnsi="Times New Roman"/>
                <w:spacing w:val="-1"/>
              </w:rPr>
              <w:t>в</w:t>
            </w:r>
            <w:r w:rsidRPr="00231D9B">
              <w:rPr>
                <w:rFonts w:ascii="Times New Roman" w:hAnsi="Times New Roman"/>
              </w:rPr>
              <w:t>ляе</w:t>
            </w:r>
            <w:r w:rsidRPr="00231D9B">
              <w:rPr>
                <w:rFonts w:ascii="Times New Roman" w:hAnsi="Times New Roman"/>
                <w:spacing w:val="-3"/>
              </w:rPr>
              <w:t>м</w:t>
            </w:r>
            <w:r w:rsidRPr="00231D9B">
              <w:rPr>
                <w:rFonts w:ascii="Times New Roman" w:hAnsi="Times New Roman"/>
              </w:rPr>
              <w:t>ым требован</w:t>
            </w:r>
            <w:r w:rsidRPr="00231D9B">
              <w:rPr>
                <w:rFonts w:ascii="Times New Roman" w:hAnsi="Times New Roman"/>
                <w:spacing w:val="-1"/>
              </w:rPr>
              <w:t>и</w:t>
            </w:r>
            <w:r w:rsidRPr="00231D9B">
              <w:rPr>
                <w:rFonts w:ascii="Times New Roman" w:hAnsi="Times New Roman"/>
              </w:rPr>
              <w:t xml:space="preserve">ям. </w:t>
            </w:r>
            <w:r w:rsidRPr="00231D9B">
              <w:rPr>
                <w:rFonts w:ascii="Times New Roman" w:hAnsi="Times New Roman"/>
                <w:spacing w:val="-2"/>
              </w:rPr>
              <w:t>С</w:t>
            </w:r>
            <w:r w:rsidRPr="00231D9B">
              <w:rPr>
                <w:rFonts w:ascii="Times New Roman" w:hAnsi="Times New Roman"/>
              </w:rPr>
              <w:t>о</w:t>
            </w:r>
            <w:r w:rsidRPr="00231D9B">
              <w:rPr>
                <w:rFonts w:ascii="Times New Roman" w:hAnsi="Times New Roman"/>
                <w:spacing w:val="-2"/>
              </w:rPr>
              <w:t>д</w:t>
            </w:r>
            <w:r w:rsidRPr="00231D9B">
              <w:rPr>
                <w:rFonts w:ascii="Times New Roman" w:hAnsi="Times New Roman"/>
              </w:rPr>
              <w:t>ер</w:t>
            </w:r>
            <w:r w:rsidRPr="00231D9B">
              <w:rPr>
                <w:rFonts w:ascii="Times New Roman" w:hAnsi="Times New Roman"/>
                <w:spacing w:val="-1"/>
              </w:rPr>
              <w:t>ж</w:t>
            </w:r>
            <w:r w:rsidRPr="00231D9B">
              <w:rPr>
                <w:rFonts w:ascii="Times New Roman" w:hAnsi="Times New Roman"/>
              </w:rPr>
              <w:t>ан</w:t>
            </w:r>
            <w:r w:rsidRPr="00231D9B">
              <w:rPr>
                <w:rFonts w:ascii="Times New Roman" w:hAnsi="Times New Roman"/>
                <w:spacing w:val="-3"/>
              </w:rPr>
              <w:t>и</w:t>
            </w:r>
            <w:r w:rsidRPr="00231D9B">
              <w:rPr>
                <w:rFonts w:ascii="Times New Roman" w:hAnsi="Times New Roman"/>
              </w:rPr>
              <w:t>е отдель</w:t>
            </w:r>
            <w:r w:rsidRPr="00231D9B">
              <w:rPr>
                <w:rFonts w:ascii="Times New Roman" w:hAnsi="Times New Roman"/>
                <w:spacing w:val="-2"/>
              </w:rPr>
              <w:t>н</w:t>
            </w:r>
            <w:r w:rsidRPr="00231D9B">
              <w:rPr>
                <w:rFonts w:ascii="Times New Roman" w:hAnsi="Times New Roman"/>
              </w:rPr>
              <w:t>ых прил</w:t>
            </w:r>
            <w:r w:rsidRPr="00231D9B">
              <w:rPr>
                <w:rFonts w:ascii="Times New Roman" w:hAnsi="Times New Roman"/>
                <w:spacing w:val="-2"/>
              </w:rPr>
              <w:t>о</w:t>
            </w:r>
            <w:r w:rsidRPr="00231D9B">
              <w:rPr>
                <w:rFonts w:ascii="Times New Roman" w:hAnsi="Times New Roman"/>
              </w:rPr>
              <w:t>жений</w:t>
            </w:r>
            <w:r w:rsidRPr="00231D9B">
              <w:rPr>
                <w:rFonts w:ascii="Times New Roman" w:hAnsi="Times New Roman"/>
                <w:spacing w:val="87"/>
              </w:rPr>
              <w:t xml:space="preserve"> </w:t>
            </w:r>
            <w:r w:rsidRPr="00231D9B">
              <w:rPr>
                <w:rFonts w:ascii="Times New Roman" w:hAnsi="Times New Roman"/>
              </w:rPr>
              <w:t>не ра</w:t>
            </w:r>
            <w:r w:rsidRPr="00231D9B">
              <w:rPr>
                <w:rFonts w:ascii="Times New Roman" w:hAnsi="Times New Roman"/>
                <w:spacing w:val="-1"/>
              </w:rPr>
              <w:t>с</w:t>
            </w:r>
            <w:r w:rsidRPr="00231D9B">
              <w:rPr>
                <w:rFonts w:ascii="Times New Roman" w:hAnsi="Times New Roman"/>
              </w:rPr>
              <w:t>крывает</w:t>
            </w:r>
            <w:r w:rsidRPr="00231D9B">
              <w:rPr>
                <w:rFonts w:ascii="Times New Roman" w:hAnsi="Times New Roman"/>
                <w:spacing w:val="79"/>
              </w:rPr>
              <w:t xml:space="preserve"> </w:t>
            </w:r>
            <w:r w:rsidRPr="00231D9B">
              <w:rPr>
                <w:rFonts w:ascii="Times New Roman" w:hAnsi="Times New Roman"/>
              </w:rPr>
              <w:t>соде</w:t>
            </w:r>
            <w:r w:rsidRPr="00231D9B">
              <w:rPr>
                <w:rFonts w:ascii="Times New Roman" w:hAnsi="Times New Roman"/>
                <w:spacing w:val="-1"/>
              </w:rPr>
              <w:t>р</w:t>
            </w:r>
            <w:r w:rsidRPr="00231D9B">
              <w:rPr>
                <w:rFonts w:ascii="Times New Roman" w:hAnsi="Times New Roman"/>
              </w:rPr>
              <w:t>жание</w:t>
            </w:r>
            <w:r w:rsidRPr="00231D9B">
              <w:rPr>
                <w:rFonts w:ascii="Times New Roman" w:hAnsi="Times New Roman"/>
                <w:spacing w:val="-1"/>
              </w:rPr>
              <w:t xml:space="preserve"> </w:t>
            </w:r>
            <w:r w:rsidRPr="00231D9B">
              <w:rPr>
                <w:rFonts w:ascii="Times New Roman" w:hAnsi="Times New Roman"/>
              </w:rPr>
              <w:t>ра</w:t>
            </w:r>
            <w:r w:rsidRPr="00231D9B">
              <w:rPr>
                <w:rFonts w:ascii="Times New Roman" w:hAnsi="Times New Roman"/>
                <w:spacing w:val="-2"/>
              </w:rPr>
              <w:t>б</w:t>
            </w:r>
            <w:r w:rsidRPr="00231D9B">
              <w:rPr>
                <w:rFonts w:ascii="Times New Roman" w:hAnsi="Times New Roman"/>
              </w:rPr>
              <w:t xml:space="preserve">оты. </w:t>
            </w:r>
            <w:r w:rsidRPr="00231D9B">
              <w:rPr>
                <w:rFonts w:ascii="Times New Roman" w:hAnsi="Times New Roman"/>
                <w:spacing w:val="-1"/>
              </w:rPr>
              <w:t>О</w:t>
            </w:r>
            <w:r w:rsidRPr="00231D9B">
              <w:rPr>
                <w:rFonts w:ascii="Times New Roman" w:hAnsi="Times New Roman"/>
              </w:rPr>
              <w:t>граничен</w:t>
            </w:r>
            <w:r w:rsidRPr="00231D9B">
              <w:rPr>
                <w:rFonts w:ascii="Times New Roman" w:hAnsi="Times New Roman"/>
                <w:spacing w:val="-1"/>
              </w:rPr>
              <w:t>н</w:t>
            </w:r>
            <w:r w:rsidRPr="00231D9B">
              <w:rPr>
                <w:rFonts w:ascii="Times New Roman" w:hAnsi="Times New Roman"/>
              </w:rPr>
              <w:t>ый сп</w:t>
            </w:r>
            <w:r w:rsidRPr="00231D9B">
              <w:rPr>
                <w:rFonts w:ascii="Times New Roman" w:hAnsi="Times New Roman"/>
                <w:spacing w:val="-3"/>
              </w:rPr>
              <w:t>и</w:t>
            </w:r>
            <w:r w:rsidRPr="00231D9B">
              <w:rPr>
                <w:rFonts w:ascii="Times New Roman" w:hAnsi="Times New Roman"/>
              </w:rPr>
              <w:t>сок библио</w:t>
            </w:r>
            <w:r w:rsidRPr="00231D9B">
              <w:rPr>
                <w:rFonts w:ascii="Times New Roman" w:hAnsi="Times New Roman"/>
                <w:spacing w:val="-1"/>
              </w:rPr>
              <w:t>г</w:t>
            </w:r>
            <w:r w:rsidRPr="00231D9B">
              <w:rPr>
                <w:rFonts w:ascii="Times New Roman" w:hAnsi="Times New Roman"/>
              </w:rPr>
              <w:t>рафи</w:t>
            </w:r>
            <w:r w:rsidRPr="00231D9B">
              <w:rPr>
                <w:rFonts w:ascii="Times New Roman" w:hAnsi="Times New Roman"/>
                <w:spacing w:val="-3"/>
              </w:rPr>
              <w:t>ч</w:t>
            </w:r>
            <w:r w:rsidRPr="00231D9B">
              <w:rPr>
                <w:rFonts w:ascii="Times New Roman" w:hAnsi="Times New Roman"/>
              </w:rPr>
              <w:t>еск</w:t>
            </w:r>
            <w:r w:rsidRPr="00231D9B">
              <w:rPr>
                <w:rFonts w:ascii="Times New Roman" w:hAnsi="Times New Roman"/>
                <w:spacing w:val="-2"/>
              </w:rPr>
              <w:t>и</w:t>
            </w:r>
            <w:r w:rsidRPr="00231D9B">
              <w:rPr>
                <w:rFonts w:ascii="Times New Roman" w:hAnsi="Times New Roman"/>
              </w:rPr>
              <w:t>х исто</w:t>
            </w:r>
            <w:r w:rsidRPr="00231D9B">
              <w:rPr>
                <w:rFonts w:ascii="Times New Roman" w:hAnsi="Times New Roman"/>
                <w:spacing w:val="-1"/>
              </w:rPr>
              <w:t>ч</w:t>
            </w:r>
            <w:r w:rsidRPr="00231D9B">
              <w:rPr>
                <w:rFonts w:ascii="Times New Roman" w:hAnsi="Times New Roman"/>
              </w:rPr>
              <w:t>н</w:t>
            </w:r>
            <w:r w:rsidRPr="00231D9B">
              <w:rPr>
                <w:rFonts w:ascii="Times New Roman" w:hAnsi="Times New Roman"/>
                <w:spacing w:val="-1"/>
              </w:rPr>
              <w:t>и</w:t>
            </w:r>
            <w:r w:rsidRPr="00231D9B">
              <w:rPr>
                <w:rFonts w:ascii="Times New Roman" w:hAnsi="Times New Roman"/>
              </w:rPr>
              <w:t xml:space="preserve">ков по </w:t>
            </w:r>
            <w:r w:rsidRPr="00231D9B">
              <w:rPr>
                <w:rFonts w:ascii="Times New Roman" w:hAnsi="Times New Roman"/>
                <w:spacing w:val="-1"/>
              </w:rPr>
              <w:t>т</w:t>
            </w:r>
            <w:r w:rsidRPr="00231D9B">
              <w:rPr>
                <w:rFonts w:ascii="Times New Roman" w:hAnsi="Times New Roman"/>
              </w:rPr>
              <w:t>еме работы.</w:t>
            </w:r>
          </w:p>
        </w:tc>
        <w:tc>
          <w:tcPr>
            <w:tcW w:w="2512" w:type="dxa"/>
            <w:shd w:val="clear" w:color="auto" w:fill="auto"/>
          </w:tcPr>
          <w:p w14:paraId="3F929C85" w14:textId="2CE8E159" w:rsidR="00637CD3" w:rsidRPr="00231D9B" w:rsidRDefault="00637CD3" w:rsidP="000E3858">
            <w:pPr>
              <w:rPr>
                <w:rFonts w:ascii="Times New Roman" w:hAnsi="Times New Roman"/>
              </w:rPr>
            </w:pPr>
            <w:r w:rsidRPr="00231D9B">
              <w:rPr>
                <w:rFonts w:ascii="Times New Roman" w:hAnsi="Times New Roman"/>
                <w:spacing w:val="-1"/>
              </w:rPr>
              <w:t>П</w:t>
            </w:r>
            <w:r w:rsidRPr="00231D9B">
              <w:rPr>
                <w:rFonts w:ascii="Times New Roman" w:hAnsi="Times New Roman"/>
              </w:rPr>
              <w:t>о своему стилисти</w:t>
            </w:r>
            <w:r w:rsidRPr="00231D9B">
              <w:rPr>
                <w:rFonts w:ascii="Times New Roman" w:hAnsi="Times New Roman"/>
                <w:spacing w:val="-2"/>
              </w:rPr>
              <w:t>ч</w:t>
            </w:r>
            <w:r w:rsidRPr="00231D9B">
              <w:rPr>
                <w:rFonts w:ascii="Times New Roman" w:hAnsi="Times New Roman"/>
              </w:rPr>
              <w:t>е</w:t>
            </w:r>
            <w:r w:rsidRPr="00231D9B">
              <w:rPr>
                <w:rFonts w:ascii="Times New Roman" w:hAnsi="Times New Roman"/>
                <w:spacing w:val="-1"/>
              </w:rPr>
              <w:t>с</w:t>
            </w:r>
            <w:r w:rsidRPr="00231D9B">
              <w:rPr>
                <w:rFonts w:ascii="Times New Roman" w:hAnsi="Times New Roman"/>
              </w:rPr>
              <w:t>кому оформ</w:t>
            </w:r>
            <w:r w:rsidRPr="00231D9B">
              <w:rPr>
                <w:rFonts w:ascii="Times New Roman" w:hAnsi="Times New Roman"/>
                <w:spacing w:val="-1"/>
              </w:rPr>
              <w:t>л</w:t>
            </w:r>
            <w:r w:rsidRPr="00231D9B">
              <w:rPr>
                <w:rFonts w:ascii="Times New Roman" w:hAnsi="Times New Roman"/>
              </w:rPr>
              <w:t>ен</w:t>
            </w:r>
            <w:r w:rsidRPr="00231D9B">
              <w:rPr>
                <w:rFonts w:ascii="Times New Roman" w:hAnsi="Times New Roman"/>
                <w:spacing w:val="-1"/>
              </w:rPr>
              <w:t>и</w:t>
            </w:r>
            <w:r w:rsidRPr="00231D9B">
              <w:rPr>
                <w:rFonts w:ascii="Times New Roman" w:hAnsi="Times New Roman"/>
              </w:rPr>
              <w:t xml:space="preserve">ю дипломная </w:t>
            </w:r>
            <w:r w:rsidRPr="00231D9B">
              <w:rPr>
                <w:rFonts w:ascii="Times New Roman" w:hAnsi="Times New Roman"/>
                <w:spacing w:val="-2"/>
              </w:rPr>
              <w:t>р</w:t>
            </w:r>
            <w:r w:rsidRPr="00231D9B">
              <w:rPr>
                <w:rFonts w:ascii="Times New Roman" w:hAnsi="Times New Roman"/>
              </w:rPr>
              <w:t>абота соот</w:t>
            </w:r>
            <w:r w:rsidRPr="00231D9B">
              <w:rPr>
                <w:rFonts w:ascii="Times New Roman" w:hAnsi="Times New Roman"/>
                <w:spacing w:val="-1"/>
              </w:rPr>
              <w:t>в</w:t>
            </w:r>
            <w:r w:rsidRPr="00231D9B">
              <w:rPr>
                <w:rFonts w:ascii="Times New Roman" w:hAnsi="Times New Roman"/>
              </w:rPr>
              <w:t>етст</w:t>
            </w:r>
            <w:r w:rsidRPr="00231D9B">
              <w:rPr>
                <w:rFonts w:ascii="Times New Roman" w:hAnsi="Times New Roman"/>
                <w:spacing w:val="-1"/>
              </w:rPr>
              <w:t>в</w:t>
            </w:r>
            <w:r w:rsidRPr="00231D9B">
              <w:rPr>
                <w:rFonts w:ascii="Times New Roman" w:hAnsi="Times New Roman"/>
                <w:spacing w:val="-2"/>
              </w:rPr>
              <w:t>у</w:t>
            </w:r>
            <w:r w:rsidRPr="00231D9B">
              <w:rPr>
                <w:rFonts w:ascii="Times New Roman" w:hAnsi="Times New Roman"/>
              </w:rPr>
              <w:t>ет пред</w:t>
            </w:r>
            <w:r w:rsidRPr="00231D9B">
              <w:rPr>
                <w:rFonts w:ascii="Times New Roman" w:hAnsi="Times New Roman"/>
                <w:spacing w:val="1"/>
              </w:rPr>
              <w:t>ъ</w:t>
            </w:r>
            <w:r w:rsidRPr="00231D9B">
              <w:rPr>
                <w:rFonts w:ascii="Times New Roman" w:hAnsi="Times New Roman"/>
              </w:rPr>
              <w:t>я</w:t>
            </w:r>
            <w:r w:rsidRPr="00231D9B">
              <w:rPr>
                <w:rFonts w:ascii="Times New Roman" w:hAnsi="Times New Roman"/>
                <w:spacing w:val="-1"/>
              </w:rPr>
              <w:t>в</w:t>
            </w:r>
            <w:r w:rsidRPr="00231D9B">
              <w:rPr>
                <w:rFonts w:ascii="Times New Roman" w:hAnsi="Times New Roman"/>
              </w:rPr>
              <w:t>ляе</w:t>
            </w:r>
            <w:r w:rsidRPr="00231D9B">
              <w:rPr>
                <w:rFonts w:ascii="Times New Roman" w:hAnsi="Times New Roman"/>
                <w:spacing w:val="-3"/>
              </w:rPr>
              <w:t>м</w:t>
            </w:r>
            <w:r w:rsidRPr="00231D9B">
              <w:rPr>
                <w:rFonts w:ascii="Times New Roman" w:hAnsi="Times New Roman"/>
              </w:rPr>
              <w:t>ым требован</w:t>
            </w:r>
            <w:r w:rsidRPr="00231D9B">
              <w:rPr>
                <w:rFonts w:ascii="Times New Roman" w:hAnsi="Times New Roman"/>
                <w:spacing w:val="-1"/>
              </w:rPr>
              <w:t>и</w:t>
            </w:r>
            <w:r w:rsidRPr="00231D9B">
              <w:rPr>
                <w:rFonts w:ascii="Times New Roman" w:hAnsi="Times New Roman"/>
              </w:rPr>
              <w:t xml:space="preserve">ям. </w:t>
            </w:r>
            <w:r w:rsidRPr="00231D9B">
              <w:rPr>
                <w:rFonts w:ascii="Times New Roman" w:hAnsi="Times New Roman"/>
                <w:spacing w:val="-1"/>
              </w:rPr>
              <w:t>П</w:t>
            </w:r>
            <w:r w:rsidRPr="00231D9B">
              <w:rPr>
                <w:rFonts w:ascii="Times New Roman" w:hAnsi="Times New Roman"/>
              </w:rPr>
              <w:t xml:space="preserve">риложения </w:t>
            </w:r>
            <w:r w:rsidRPr="00231D9B">
              <w:rPr>
                <w:rFonts w:ascii="Times New Roman" w:hAnsi="Times New Roman"/>
                <w:spacing w:val="-2"/>
              </w:rPr>
              <w:t>г</w:t>
            </w:r>
            <w:r w:rsidRPr="00231D9B">
              <w:rPr>
                <w:rFonts w:ascii="Times New Roman" w:hAnsi="Times New Roman"/>
              </w:rPr>
              <w:t>рамо</w:t>
            </w:r>
            <w:r w:rsidRPr="00231D9B">
              <w:rPr>
                <w:rFonts w:ascii="Times New Roman" w:hAnsi="Times New Roman"/>
                <w:spacing w:val="-1"/>
              </w:rPr>
              <w:t>т</w:t>
            </w:r>
            <w:r w:rsidRPr="00231D9B">
              <w:rPr>
                <w:rFonts w:ascii="Times New Roman" w:hAnsi="Times New Roman"/>
              </w:rPr>
              <w:t>но составле</w:t>
            </w:r>
            <w:r w:rsidRPr="00231D9B">
              <w:rPr>
                <w:rFonts w:ascii="Times New Roman" w:hAnsi="Times New Roman"/>
                <w:spacing w:val="-3"/>
              </w:rPr>
              <w:t>н</w:t>
            </w:r>
            <w:r w:rsidRPr="00231D9B">
              <w:rPr>
                <w:rFonts w:ascii="Times New Roman" w:hAnsi="Times New Roman"/>
              </w:rPr>
              <w:t>ы и просл</w:t>
            </w:r>
            <w:r w:rsidRPr="00231D9B">
              <w:rPr>
                <w:rFonts w:ascii="Times New Roman" w:hAnsi="Times New Roman"/>
                <w:spacing w:val="-1"/>
              </w:rPr>
              <w:t>е</w:t>
            </w:r>
            <w:r w:rsidRPr="00231D9B">
              <w:rPr>
                <w:rFonts w:ascii="Times New Roman" w:hAnsi="Times New Roman"/>
              </w:rPr>
              <w:t>жи</w:t>
            </w:r>
            <w:r w:rsidRPr="00231D9B">
              <w:rPr>
                <w:rFonts w:ascii="Times New Roman" w:hAnsi="Times New Roman"/>
                <w:spacing w:val="-1"/>
              </w:rPr>
              <w:t>в</w:t>
            </w:r>
            <w:r w:rsidRPr="00231D9B">
              <w:rPr>
                <w:rFonts w:ascii="Times New Roman" w:hAnsi="Times New Roman"/>
              </w:rPr>
              <w:t>ается</w:t>
            </w:r>
            <w:r w:rsidRPr="00231D9B">
              <w:rPr>
                <w:rFonts w:ascii="Times New Roman" w:hAnsi="Times New Roman"/>
                <w:spacing w:val="-3"/>
              </w:rPr>
              <w:t xml:space="preserve"> </w:t>
            </w:r>
            <w:r w:rsidRPr="00231D9B">
              <w:rPr>
                <w:rFonts w:ascii="Times New Roman" w:hAnsi="Times New Roman"/>
              </w:rPr>
              <w:t>св</w:t>
            </w:r>
            <w:r w:rsidRPr="00231D9B">
              <w:rPr>
                <w:rFonts w:ascii="Times New Roman" w:hAnsi="Times New Roman"/>
                <w:spacing w:val="-1"/>
              </w:rPr>
              <w:t>яз</w:t>
            </w:r>
            <w:r w:rsidRPr="00231D9B">
              <w:rPr>
                <w:rFonts w:ascii="Times New Roman" w:hAnsi="Times New Roman"/>
              </w:rPr>
              <w:t>ь с положениями</w:t>
            </w:r>
            <w:r w:rsidRPr="00231D9B">
              <w:rPr>
                <w:rFonts w:ascii="Times New Roman" w:hAnsi="Times New Roman"/>
                <w:spacing w:val="-1"/>
              </w:rPr>
              <w:t xml:space="preserve"> </w:t>
            </w:r>
            <w:r w:rsidR="005C7A2F" w:rsidRPr="00231D9B">
              <w:rPr>
                <w:rFonts w:ascii="Times New Roman" w:hAnsi="Times New Roman"/>
                <w:spacing w:val="-1"/>
              </w:rPr>
              <w:t>дипломного проекта (работы)</w:t>
            </w:r>
            <w:r w:rsidRPr="00231D9B">
              <w:rPr>
                <w:rFonts w:ascii="Times New Roman" w:hAnsi="Times New Roman"/>
              </w:rPr>
              <w:t>. Соста</w:t>
            </w:r>
            <w:r w:rsidRPr="00231D9B">
              <w:rPr>
                <w:rFonts w:ascii="Times New Roman" w:hAnsi="Times New Roman"/>
                <w:spacing w:val="-1"/>
              </w:rPr>
              <w:t>в</w:t>
            </w:r>
            <w:r w:rsidRPr="00231D9B">
              <w:rPr>
                <w:rFonts w:ascii="Times New Roman" w:hAnsi="Times New Roman"/>
              </w:rPr>
              <w:t>лена опт</w:t>
            </w:r>
            <w:r w:rsidRPr="00231D9B">
              <w:rPr>
                <w:rFonts w:ascii="Times New Roman" w:hAnsi="Times New Roman"/>
                <w:spacing w:val="-1"/>
              </w:rPr>
              <w:t>и</w:t>
            </w:r>
            <w:r w:rsidRPr="00231D9B">
              <w:rPr>
                <w:rFonts w:ascii="Times New Roman" w:hAnsi="Times New Roman"/>
              </w:rPr>
              <w:t>м</w:t>
            </w:r>
            <w:r w:rsidRPr="00231D9B">
              <w:rPr>
                <w:rFonts w:ascii="Times New Roman" w:hAnsi="Times New Roman"/>
                <w:spacing w:val="-3"/>
              </w:rPr>
              <w:t>а</w:t>
            </w:r>
            <w:r w:rsidRPr="00231D9B">
              <w:rPr>
                <w:rFonts w:ascii="Times New Roman" w:hAnsi="Times New Roman"/>
              </w:rPr>
              <w:t>льная библио</w:t>
            </w:r>
            <w:r w:rsidRPr="00231D9B">
              <w:rPr>
                <w:rFonts w:ascii="Times New Roman" w:hAnsi="Times New Roman"/>
                <w:spacing w:val="-1"/>
              </w:rPr>
              <w:t>г</w:t>
            </w:r>
            <w:r w:rsidRPr="00231D9B">
              <w:rPr>
                <w:rFonts w:ascii="Times New Roman" w:hAnsi="Times New Roman"/>
              </w:rPr>
              <w:t>рафия по</w:t>
            </w:r>
            <w:r w:rsidRPr="00231D9B">
              <w:rPr>
                <w:rFonts w:ascii="Times New Roman" w:hAnsi="Times New Roman"/>
                <w:spacing w:val="-3"/>
              </w:rPr>
              <w:t xml:space="preserve"> </w:t>
            </w:r>
            <w:r w:rsidRPr="00231D9B">
              <w:rPr>
                <w:rFonts w:ascii="Times New Roman" w:hAnsi="Times New Roman"/>
              </w:rPr>
              <w:t>теме работы.</w:t>
            </w:r>
          </w:p>
        </w:tc>
        <w:tc>
          <w:tcPr>
            <w:tcW w:w="2514" w:type="dxa"/>
            <w:shd w:val="clear" w:color="auto" w:fill="auto"/>
          </w:tcPr>
          <w:p w14:paraId="768B7B92" w14:textId="77777777" w:rsidR="00637CD3" w:rsidRPr="00231D9B" w:rsidRDefault="00637CD3" w:rsidP="000E3858">
            <w:pPr>
              <w:rPr>
                <w:rFonts w:ascii="Times New Roman" w:hAnsi="Times New Roman"/>
              </w:rPr>
            </w:pPr>
            <w:r w:rsidRPr="00231D9B">
              <w:rPr>
                <w:rFonts w:ascii="Times New Roman" w:hAnsi="Times New Roman"/>
                <w:spacing w:val="-1"/>
              </w:rPr>
              <w:t>П</w:t>
            </w:r>
            <w:r w:rsidRPr="00231D9B">
              <w:rPr>
                <w:rFonts w:ascii="Times New Roman" w:hAnsi="Times New Roman"/>
              </w:rPr>
              <w:t>о своему стилисти</w:t>
            </w:r>
            <w:r w:rsidRPr="00231D9B">
              <w:rPr>
                <w:rFonts w:ascii="Times New Roman" w:hAnsi="Times New Roman"/>
                <w:spacing w:val="-2"/>
              </w:rPr>
              <w:t>ч</w:t>
            </w:r>
            <w:r w:rsidRPr="00231D9B">
              <w:rPr>
                <w:rFonts w:ascii="Times New Roman" w:hAnsi="Times New Roman"/>
              </w:rPr>
              <w:t>е</w:t>
            </w:r>
            <w:r w:rsidRPr="00231D9B">
              <w:rPr>
                <w:rFonts w:ascii="Times New Roman" w:hAnsi="Times New Roman"/>
                <w:spacing w:val="-1"/>
              </w:rPr>
              <w:t>с</w:t>
            </w:r>
            <w:r w:rsidRPr="00231D9B">
              <w:rPr>
                <w:rFonts w:ascii="Times New Roman" w:hAnsi="Times New Roman"/>
              </w:rPr>
              <w:t>кому оформ</w:t>
            </w:r>
            <w:r w:rsidRPr="00231D9B">
              <w:rPr>
                <w:rFonts w:ascii="Times New Roman" w:hAnsi="Times New Roman"/>
                <w:spacing w:val="-1"/>
              </w:rPr>
              <w:t>л</w:t>
            </w:r>
            <w:r w:rsidRPr="00231D9B">
              <w:rPr>
                <w:rFonts w:ascii="Times New Roman" w:hAnsi="Times New Roman"/>
              </w:rPr>
              <w:t>ен</w:t>
            </w:r>
            <w:r w:rsidRPr="00231D9B">
              <w:rPr>
                <w:rFonts w:ascii="Times New Roman" w:hAnsi="Times New Roman"/>
                <w:spacing w:val="-1"/>
              </w:rPr>
              <w:t>и</w:t>
            </w:r>
            <w:r w:rsidRPr="00231D9B">
              <w:rPr>
                <w:rFonts w:ascii="Times New Roman" w:hAnsi="Times New Roman"/>
              </w:rPr>
              <w:t xml:space="preserve">ю дипломная </w:t>
            </w:r>
            <w:r w:rsidRPr="00231D9B">
              <w:rPr>
                <w:rFonts w:ascii="Times New Roman" w:hAnsi="Times New Roman"/>
                <w:spacing w:val="-2"/>
              </w:rPr>
              <w:t>р</w:t>
            </w:r>
            <w:r w:rsidRPr="00231D9B">
              <w:rPr>
                <w:rFonts w:ascii="Times New Roman" w:hAnsi="Times New Roman"/>
              </w:rPr>
              <w:t>абота полностью</w:t>
            </w:r>
            <w:r w:rsidRPr="00231D9B">
              <w:rPr>
                <w:rFonts w:ascii="Times New Roman" w:hAnsi="Times New Roman"/>
                <w:spacing w:val="-2"/>
              </w:rPr>
              <w:t xml:space="preserve"> </w:t>
            </w:r>
            <w:r w:rsidRPr="00231D9B">
              <w:rPr>
                <w:rFonts w:ascii="Times New Roman" w:hAnsi="Times New Roman"/>
              </w:rPr>
              <w:t>соот</w:t>
            </w:r>
            <w:r w:rsidRPr="00231D9B">
              <w:rPr>
                <w:rFonts w:ascii="Times New Roman" w:hAnsi="Times New Roman"/>
                <w:spacing w:val="-1"/>
              </w:rPr>
              <w:t>в</w:t>
            </w:r>
            <w:r w:rsidRPr="00231D9B">
              <w:rPr>
                <w:rFonts w:ascii="Times New Roman" w:hAnsi="Times New Roman"/>
              </w:rPr>
              <w:t>етст</w:t>
            </w:r>
            <w:r w:rsidRPr="00231D9B">
              <w:rPr>
                <w:rFonts w:ascii="Times New Roman" w:hAnsi="Times New Roman"/>
                <w:spacing w:val="-1"/>
              </w:rPr>
              <w:t>в</w:t>
            </w:r>
            <w:r w:rsidRPr="00231D9B">
              <w:rPr>
                <w:rFonts w:ascii="Times New Roman" w:hAnsi="Times New Roman"/>
                <w:spacing w:val="-3"/>
              </w:rPr>
              <w:t>у</w:t>
            </w:r>
            <w:r w:rsidRPr="00231D9B">
              <w:rPr>
                <w:rFonts w:ascii="Times New Roman" w:hAnsi="Times New Roman"/>
              </w:rPr>
              <w:t xml:space="preserve">ет </w:t>
            </w:r>
            <w:r w:rsidRPr="00231D9B">
              <w:rPr>
                <w:rFonts w:ascii="Times New Roman" w:hAnsi="Times New Roman"/>
                <w:spacing w:val="-1"/>
              </w:rPr>
              <w:t>в</w:t>
            </w:r>
            <w:r w:rsidRPr="00231D9B">
              <w:rPr>
                <w:rFonts w:ascii="Times New Roman" w:hAnsi="Times New Roman"/>
              </w:rPr>
              <w:t>сем пре</w:t>
            </w:r>
            <w:r w:rsidRPr="00231D9B">
              <w:rPr>
                <w:rFonts w:ascii="Times New Roman" w:hAnsi="Times New Roman"/>
                <w:spacing w:val="-2"/>
              </w:rPr>
              <w:t>д</w:t>
            </w:r>
            <w:r w:rsidRPr="00231D9B">
              <w:rPr>
                <w:rFonts w:ascii="Times New Roman" w:hAnsi="Times New Roman"/>
              </w:rPr>
              <w:t>ъявленным требован</w:t>
            </w:r>
            <w:r w:rsidRPr="00231D9B">
              <w:rPr>
                <w:rFonts w:ascii="Times New Roman" w:hAnsi="Times New Roman"/>
                <w:spacing w:val="-1"/>
              </w:rPr>
              <w:t>и</w:t>
            </w:r>
            <w:r w:rsidRPr="00231D9B">
              <w:rPr>
                <w:rFonts w:ascii="Times New Roman" w:hAnsi="Times New Roman"/>
              </w:rPr>
              <w:t xml:space="preserve">ям. </w:t>
            </w:r>
            <w:r w:rsidRPr="00231D9B">
              <w:rPr>
                <w:rFonts w:ascii="Times New Roman" w:hAnsi="Times New Roman"/>
                <w:spacing w:val="-1"/>
              </w:rPr>
              <w:t>П</w:t>
            </w:r>
            <w:r w:rsidRPr="00231D9B">
              <w:rPr>
                <w:rFonts w:ascii="Times New Roman" w:hAnsi="Times New Roman"/>
              </w:rPr>
              <w:t>риложения</w:t>
            </w:r>
            <w:r w:rsidRPr="00231D9B">
              <w:rPr>
                <w:rFonts w:ascii="Times New Roman" w:hAnsi="Times New Roman"/>
                <w:spacing w:val="-3"/>
              </w:rPr>
              <w:t xml:space="preserve"> </w:t>
            </w:r>
            <w:r w:rsidRPr="00231D9B">
              <w:rPr>
                <w:rFonts w:ascii="Times New Roman" w:hAnsi="Times New Roman"/>
              </w:rPr>
              <w:t>к ра</w:t>
            </w:r>
            <w:r w:rsidRPr="00231D9B">
              <w:rPr>
                <w:rFonts w:ascii="Times New Roman" w:hAnsi="Times New Roman"/>
                <w:spacing w:val="-1"/>
              </w:rPr>
              <w:t>б</w:t>
            </w:r>
            <w:r w:rsidRPr="00231D9B">
              <w:rPr>
                <w:rFonts w:ascii="Times New Roman" w:hAnsi="Times New Roman"/>
              </w:rPr>
              <w:t>оте иллюстрир</w:t>
            </w:r>
            <w:r w:rsidRPr="00231D9B">
              <w:rPr>
                <w:rFonts w:ascii="Times New Roman" w:hAnsi="Times New Roman"/>
                <w:spacing w:val="-2"/>
              </w:rPr>
              <w:t>у</w:t>
            </w:r>
            <w:r w:rsidRPr="00231D9B">
              <w:rPr>
                <w:rFonts w:ascii="Times New Roman" w:hAnsi="Times New Roman"/>
              </w:rPr>
              <w:t xml:space="preserve">ют </w:t>
            </w:r>
            <w:r w:rsidRPr="00231D9B">
              <w:rPr>
                <w:rFonts w:ascii="Times New Roman" w:hAnsi="Times New Roman"/>
                <w:spacing w:val="-2"/>
              </w:rPr>
              <w:t>е</w:t>
            </w:r>
            <w:r w:rsidRPr="00231D9B">
              <w:rPr>
                <w:rFonts w:ascii="Times New Roman" w:hAnsi="Times New Roman"/>
              </w:rPr>
              <w:t>е соде</w:t>
            </w:r>
            <w:r w:rsidRPr="00231D9B">
              <w:rPr>
                <w:rFonts w:ascii="Times New Roman" w:hAnsi="Times New Roman"/>
                <w:spacing w:val="-1"/>
              </w:rPr>
              <w:t>р</w:t>
            </w:r>
            <w:r w:rsidRPr="00231D9B">
              <w:rPr>
                <w:rFonts w:ascii="Times New Roman" w:hAnsi="Times New Roman"/>
              </w:rPr>
              <w:t>жани</w:t>
            </w:r>
            <w:r w:rsidRPr="00231D9B">
              <w:rPr>
                <w:rFonts w:ascii="Times New Roman" w:hAnsi="Times New Roman"/>
                <w:spacing w:val="-2"/>
              </w:rPr>
              <w:t>е</w:t>
            </w:r>
            <w:r w:rsidRPr="00231D9B">
              <w:rPr>
                <w:rFonts w:ascii="Times New Roman" w:hAnsi="Times New Roman"/>
              </w:rPr>
              <w:t>.</w:t>
            </w:r>
          </w:p>
          <w:p w14:paraId="60108766" w14:textId="77777777" w:rsidR="00637CD3" w:rsidRPr="00231D9B" w:rsidRDefault="00637CD3" w:rsidP="000E3858">
            <w:pPr>
              <w:rPr>
                <w:rFonts w:ascii="Times New Roman" w:hAnsi="Times New Roman"/>
              </w:rPr>
            </w:pPr>
            <w:r w:rsidRPr="00231D9B">
              <w:rPr>
                <w:rFonts w:ascii="Times New Roman" w:hAnsi="Times New Roman"/>
              </w:rPr>
              <w:t xml:space="preserve">Широко </w:t>
            </w:r>
            <w:r w:rsidRPr="00231D9B">
              <w:rPr>
                <w:rFonts w:ascii="Times New Roman" w:hAnsi="Times New Roman"/>
                <w:spacing w:val="-2"/>
              </w:rPr>
              <w:t>п</w:t>
            </w:r>
            <w:r w:rsidRPr="00231D9B">
              <w:rPr>
                <w:rFonts w:ascii="Times New Roman" w:hAnsi="Times New Roman"/>
              </w:rPr>
              <w:t>ре</w:t>
            </w:r>
            <w:r w:rsidRPr="00231D9B">
              <w:rPr>
                <w:rFonts w:ascii="Times New Roman" w:hAnsi="Times New Roman"/>
                <w:spacing w:val="-1"/>
              </w:rPr>
              <w:t>д</w:t>
            </w:r>
            <w:r w:rsidRPr="00231D9B">
              <w:rPr>
                <w:rFonts w:ascii="Times New Roman" w:hAnsi="Times New Roman"/>
              </w:rPr>
              <w:t>ста</w:t>
            </w:r>
            <w:r w:rsidRPr="00231D9B">
              <w:rPr>
                <w:rFonts w:ascii="Times New Roman" w:hAnsi="Times New Roman"/>
                <w:spacing w:val="-1"/>
              </w:rPr>
              <w:t>в</w:t>
            </w:r>
            <w:r w:rsidRPr="00231D9B">
              <w:rPr>
                <w:rFonts w:ascii="Times New Roman" w:hAnsi="Times New Roman"/>
              </w:rPr>
              <w:t>лена библио</w:t>
            </w:r>
            <w:r w:rsidRPr="00231D9B">
              <w:rPr>
                <w:rFonts w:ascii="Times New Roman" w:hAnsi="Times New Roman"/>
                <w:spacing w:val="-1"/>
              </w:rPr>
              <w:t>г</w:t>
            </w:r>
            <w:r w:rsidRPr="00231D9B">
              <w:rPr>
                <w:rFonts w:ascii="Times New Roman" w:hAnsi="Times New Roman"/>
              </w:rPr>
              <w:t>рафия по</w:t>
            </w:r>
            <w:r w:rsidRPr="00231D9B">
              <w:rPr>
                <w:rFonts w:ascii="Times New Roman" w:hAnsi="Times New Roman"/>
                <w:spacing w:val="-3"/>
              </w:rPr>
              <w:t xml:space="preserve"> </w:t>
            </w:r>
            <w:r w:rsidRPr="00231D9B">
              <w:rPr>
                <w:rFonts w:ascii="Times New Roman" w:hAnsi="Times New Roman"/>
              </w:rPr>
              <w:t>те</w:t>
            </w:r>
            <w:r w:rsidRPr="00231D9B">
              <w:rPr>
                <w:rFonts w:ascii="Times New Roman" w:hAnsi="Times New Roman"/>
                <w:spacing w:val="-1"/>
              </w:rPr>
              <w:t>м</w:t>
            </w:r>
            <w:r w:rsidRPr="00231D9B">
              <w:rPr>
                <w:rFonts w:ascii="Times New Roman" w:hAnsi="Times New Roman"/>
              </w:rPr>
              <w:t>е работы.</w:t>
            </w:r>
          </w:p>
        </w:tc>
        <w:tc>
          <w:tcPr>
            <w:tcW w:w="2355" w:type="dxa"/>
            <w:shd w:val="clear" w:color="auto" w:fill="auto"/>
          </w:tcPr>
          <w:p w14:paraId="75273B87" w14:textId="41D135A2" w:rsidR="00637CD3" w:rsidRPr="00231D9B" w:rsidRDefault="00637CD3" w:rsidP="000E3858">
            <w:pPr>
              <w:rPr>
                <w:rFonts w:ascii="Times New Roman" w:hAnsi="Times New Roman"/>
              </w:rPr>
            </w:pPr>
            <w:r w:rsidRPr="00231D9B">
              <w:rPr>
                <w:rFonts w:ascii="Times New Roman" w:hAnsi="Times New Roman"/>
              </w:rPr>
              <w:t>В</w:t>
            </w:r>
            <w:r w:rsidRPr="00231D9B">
              <w:rPr>
                <w:rFonts w:ascii="Times New Roman" w:hAnsi="Times New Roman"/>
                <w:spacing w:val="14"/>
              </w:rPr>
              <w:t xml:space="preserve"> </w:t>
            </w:r>
            <w:r w:rsidRPr="00231D9B">
              <w:rPr>
                <w:rFonts w:ascii="Times New Roman" w:hAnsi="Times New Roman"/>
              </w:rPr>
              <w:t>соот</w:t>
            </w:r>
            <w:r w:rsidRPr="00231D9B">
              <w:rPr>
                <w:rFonts w:ascii="Times New Roman" w:hAnsi="Times New Roman"/>
                <w:spacing w:val="-1"/>
              </w:rPr>
              <w:t>в</w:t>
            </w:r>
            <w:r w:rsidRPr="00231D9B">
              <w:rPr>
                <w:rFonts w:ascii="Times New Roman" w:hAnsi="Times New Roman"/>
              </w:rPr>
              <w:t>етст</w:t>
            </w:r>
            <w:r w:rsidRPr="00231D9B">
              <w:rPr>
                <w:rFonts w:ascii="Times New Roman" w:hAnsi="Times New Roman"/>
                <w:spacing w:val="-1"/>
              </w:rPr>
              <w:t>в</w:t>
            </w:r>
            <w:r w:rsidRPr="00231D9B">
              <w:rPr>
                <w:rFonts w:ascii="Times New Roman" w:hAnsi="Times New Roman"/>
              </w:rPr>
              <w:t>ии со ш</w:t>
            </w:r>
            <w:r w:rsidRPr="00231D9B">
              <w:rPr>
                <w:rFonts w:ascii="Times New Roman" w:hAnsi="Times New Roman"/>
                <w:spacing w:val="-1"/>
              </w:rPr>
              <w:t>к</w:t>
            </w:r>
            <w:r w:rsidRPr="00231D9B">
              <w:rPr>
                <w:rFonts w:ascii="Times New Roman" w:hAnsi="Times New Roman"/>
              </w:rPr>
              <w:t>алой оцени</w:t>
            </w:r>
            <w:r w:rsidRPr="00231D9B">
              <w:rPr>
                <w:rFonts w:ascii="Times New Roman" w:hAnsi="Times New Roman"/>
                <w:spacing w:val="-2"/>
              </w:rPr>
              <w:t>в</w:t>
            </w:r>
            <w:r w:rsidRPr="00231D9B">
              <w:rPr>
                <w:rFonts w:ascii="Times New Roman" w:hAnsi="Times New Roman"/>
              </w:rPr>
              <w:t>ания рез</w:t>
            </w:r>
            <w:r w:rsidRPr="00231D9B">
              <w:rPr>
                <w:rFonts w:ascii="Times New Roman" w:hAnsi="Times New Roman"/>
                <w:spacing w:val="-2"/>
              </w:rPr>
              <w:t>у</w:t>
            </w:r>
            <w:r w:rsidRPr="00231D9B">
              <w:rPr>
                <w:rFonts w:ascii="Times New Roman" w:hAnsi="Times New Roman"/>
              </w:rPr>
              <w:t>льтатов защи</w:t>
            </w:r>
            <w:r w:rsidRPr="00231D9B">
              <w:rPr>
                <w:rFonts w:ascii="Times New Roman" w:hAnsi="Times New Roman"/>
                <w:spacing w:val="-1"/>
              </w:rPr>
              <w:t>т</w:t>
            </w:r>
            <w:r w:rsidRPr="00231D9B">
              <w:rPr>
                <w:rFonts w:ascii="Times New Roman" w:hAnsi="Times New Roman"/>
              </w:rPr>
              <w:t xml:space="preserve">ы </w:t>
            </w:r>
            <w:r w:rsidR="000E3858" w:rsidRPr="00231D9B">
              <w:rPr>
                <w:rFonts w:ascii="Times New Roman" w:hAnsi="Times New Roman"/>
                <w:spacing w:val="-1"/>
              </w:rPr>
              <w:t>дипломного проекта (работы)</w:t>
            </w:r>
          </w:p>
        </w:tc>
      </w:tr>
      <w:tr w:rsidR="00637CD3" w:rsidRPr="00231D9B" w14:paraId="74767B8D" w14:textId="77777777" w:rsidTr="000E3858">
        <w:tc>
          <w:tcPr>
            <w:tcW w:w="2183" w:type="dxa"/>
            <w:shd w:val="clear" w:color="auto" w:fill="auto"/>
          </w:tcPr>
          <w:p w14:paraId="5B63EEC6" w14:textId="77777777" w:rsidR="00637CD3" w:rsidRPr="00231D9B" w:rsidRDefault="00637CD3" w:rsidP="000E3858">
            <w:pPr>
              <w:rPr>
                <w:rFonts w:ascii="Times New Roman" w:hAnsi="Times New Roman"/>
              </w:rPr>
            </w:pPr>
            <w:r w:rsidRPr="00231D9B">
              <w:rPr>
                <w:rFonts w:ascii="Times New Roman" w:hAnsi="Times New Roman"/>
              </w:rPr>
              <w:t>Соде</w:t>
            </w:r>
            <w:r w:rsidRPr="00231D9B">
              <w:rPr>
                <w:rFonts w:ascii="Times New Roman" w:hAnsi="Times New Roman"/>
                <w:spacing w:val="-2"/>
              </w:rPr>
              <w:t>р</w:t>
            </w:r>
            <w:r w:rsidRPr="00231D9B">
              <w:rPr>
                <w:rFonts w:ascii="Times New Roman" w:hAnsi="Times New Roman"/>
              </w:rPr>
              <w:t>жание и оформ</w:t>
            </w:r>
            <w:r w:rsidRPr="00231D9B">
              <w:rPr>
                <w:rFonts w:ascii="Times New Roman" w:hAnsi="Times New Roman"/>
                <w:spacing w:val="-1"/>
              </w:rPr>
              <w:t>л</w:t>
            </w:r>
            <w:r w:rsidRPr="00231D9B">
              <w:rPr>
                <w:rFonts w:ascii="Times New Roman" w:hAnsi="Times New Roman"/>
              </w:rPr>
              <w:t>ен</w:t>
            </w:r>
            <w:r w:rsidRPr="00231D9B">
              <w:rPr>
                <w:rFonts w:ascii="Times New Roman" w:hAnsi="Times New Roman"/>
                <w:spacing w:val="-1"/>
              </w:rPr>
              <w:t>и</w:t>
            </w:r>
            <w:r w:rsidRPr="00231D9B">
              <w:rPr>
                <w:rFonts w:ascii="Times New Roman" w:hAnsi="Times New Roman"/>
              </w:rPr>
              <w:t>е презента</w:t>
            </w:r>
            <w:r w:rsidRPr="00231D9B">
              <w:rPr>
                <w:rFonts w:ascii="Times New Roman" w:hAnsi="Times New Roman"/>
                <w:spacing w:val="-1"/>
              </w:rPr>
              <w:t>ц</w:t>
            </w:r>
            <w:r w:rsidRPr="00231D9B">
              <w:rPr>
                <w:rFonts w:ascii="Times New Roman" w:hAnsi="Times New Roman"/>
              </w:rPr>
              <w:t>и</w:t>
            </w:r>
            <w:r w:rsidRPr="00231D9B">
              <w:rPr>
                <w:rFonts w:ascii="Times New Roman" w:hAnsi="Times New Roman"/>
                <w:spacing w:val="-1"/>
              </w:rPr>
              <w:t>и</w:t>
            </w:r>
            <w:r w:rsidRPr="00231D9B">
              <w:rPr>
                <w:rFonts w:ascii="Times New Roman" w:hAnsi="Times New Roman"/>
              </w:rPr>
              <w:t xml:space="preserve">.  </w:t>
            </w:r>
            <w:r w:rsidRPr="00231D9B">
              <w:rPr>
                <w:rFonts w:ascii="Times New Roman" w:hAnsi="Times New Roman"/>
                <w:spacing w:val="-1"/>
              </w:rPr>
              <w:t>Н</w:t>
            </w:r>
            <w:r w:rsidRPr="00231D9B">
              <w:rPr>
                <w:rFonts w:ascii="Times New Roman" w:hAnsi="Times New Roman"/>
              </w:rPr>
              <w:t>а</w:t>
            </w:r>
            <w:r w:rsidRPr="00231D9B">
              <w:rPr>
                <w:rFonts w:ascii="Times New Roman" w:hAnsi="Times New Roman"/>
                <w:spacing w:val="-2"/>
              </w:rPr>
              <w:t>у</w:t>
            </w:r>
            <w:r w:rsidRPr="00231D9B">
              <w:rPr>
                <w:rFonts w:ascii="Times New Roman" w:hAnsi="Times New Roman"/>
              </w:rPr>
              <w:t xml:space="preserve">чный </w:t>
            </w:r>
            <w:r w:rsidRPr="00231D9B">
              <w:rPr>
                <w:rFonts w:ascii="Times New Roman" w:hAnsi="Times New Roman"/>
                <w:spacing w:val="-3"/>
              </w:rPr>
              <w:t>у</w:t>
            </w:r>
            <w:r w:rsidRPr="00231D9B">
              <w:rPr>
                <w:rFonts w:ascii="Times New Roman" w:hAnsi="Times New Roman"/>
              </w:rPr>
              <w:t>ро</w:t>
            </w:r>
            <w:r w:rsidRPr="00231D9B">
              <w:rPr>
                <w:rFonts w:ascii="Times New Roman" w:hAnsi="Times New Roman"/>
                <w:spacing w:val="-1"/>
              </w:rPr>
              <w:t>в</w:t>
            </w:r>
            <w:r w:rsidRPr="00231D9B">
              <w:rPr>
                <w:rFonts w:ascii="Times New Roman" w:hAnsi="Times New Roman"/>
              </w:rPr>
              <w:t>ень док</w:t>
            </w:r>
            <w:r w:rsidRPr="00231D9B">
              <w:rPr>
                <w:rFonts w:ascii="Times New Roman" w:hAnsi="Times New Roman"/>
                <w:spacing w:val="-1"/>
              </w:rPr>
              <w:t>л</w:t>
            </w:r>
            <w:r w:rsidRPr="00231D9B">
              <w:rPr>
                <w:rFonts w:ascii="Times New Roman" w:hAnsi="Times New Roman"/>
              </w:rPr>
              <w:t>ада,</w:t>
            </w:r>
            <w:r w:rsidRPr="00231D9B">
              <w:rPr>
                <w:rFonts w:ascii="Times New Roman" w:hAnsi="Times New Roman"/>
                <w:spacing w:val="-1"/>
              </w:rPr>
              <w:t xml:space="preserve"> </w:t>
            </w:r>
            <w:r w:rsidRPr="00231D9B">
              <w:rPr>
                <w:rFonts w:ascii="Times New Roman" w:hAnsi="Times New Roman"/>
              </w:rPr>
              <w:t>степень освещенн</w:t>
            </w:r>
            <w:r w:rsidRPr="00231D9B">
              <w:rPr>
                <w:rFonts w:ascii="Times New Roman" w:hAnsi="Times New Roman"/>
                <w:spacing w:val="-3"/>
              </w:rPr>
              <w:t>о</w:t>
            </w:r>
            <w:r w:rsidRPr="00231D9B">
              <w:rPr>
                <w:rFonts w:ascii="Times New Roman" w:hAnsi="Times New Roman"/>
              </w:rPr>
              <w:t>сти в</w:t>
            </w:r>
            <w:r w:rsidRPr="00231D9B">
              <w:rPr>
                <w:rFonts w:ascii="Times New Roman" w:hAnsi="Times New Roman"/>
                <w:spacing w:val="-1"/>
              </w:rPr>
              <w:t xml:space="preserve"> </w:t>
            </w:r>
            <w:r w:rsidRPr="00231D9B">
              <w:rPr>
                <w:rFonts w:ascii="Times New Roman" w:hAnsi="Times New Roman"/>
              </w:rPr>
              <w:t xml:space="preserve">нем </w:t>
            </w:r>
            <w:r w:rsidRPr="00231D9B">
              <w:rPr>
                <w:rFonts w:ascii="Times New Roman" w:hAnsi="Times New Roman"/>
                <w:spacing w:val="-1"/>
              </w:rPr>
              <w:t>в</w:t>
            </w:r>
            <w:r w:rsidRPr="00231D9B">
              <w:rPr>
                <w:rFonts w:ascii="Times New Roman" w:hAnsi="Times New Roman"/>
              </w:rPr>
              <w:t>опросов</w:t>
            </w:r>
            <w:r w:rsidRPr="00231D9B">
              <w:rPr>
                <w:rFonts w:ascii="Times New Roman" w:hAnsi="Times New Roman"/>
                <w:spacing w:val="-1"/>
              </w:rPr>
              <w:t xml:space="preserve"> </w:t>
            </w:r>
            <w:r w:rsidRPr="00231D9B">
              <w:rPr>
                <w:rFonts w:ascii="Times New Roman" w:hAnsi="Times New Roman"/>
              </w:rPr>
              <w:t>темы иссле</w:t>
            </w:r>
            <w:r w:rsidRPr="00231D9B">
              <w:rPr>
                <w:rFonts w:ascii="Times New Roman" w:hAnsi="Times New Roman"/>
                <w:spacing w:val="-1"/>
              </w:rPr>
              <w:t>д</w:t>
            </w:r>
            <w:r w:rsidRPr="00231D9B">
              <w:rPr>
                <w:rFonts w:ascii="Times New Roman" w:hAnsi="Times New Roman"/>
              </w:rPr>
              <w:t>о</w:t>
            </w:r>
            <w:r w:rsidRPr="00231D9B">
              <w:rPr>
                <w:rFonts w:ascii="Times New Roman" w:hAnsi="Times New Roman"/>
                <w:spacing w:val="-1"/>
              </w:rPr>
              <w:t>в</w:t>
            </w:r>
            <w:r w:rsidRPr="00231D9B">
              <w:rPr>
                <w:rFonts w:ascii="Times New Roman" w:hAnsi="Times New Roman"/>
              </w:rPr>
              <w:t>ан</w:t>
            </w:r>
            <w:r w:rsidRPr="00231D9B">
              <w:rPr>
                <w:rFonts w:ascii="Times New Roman" w:hAnsi="Times New Roman"/>
                <w:spacing w:val="-1"/>
              </w:rPr>
              <w:t>и</w:t>
            </w:r>
            <w:r w:rsidRPr="00231D9B">
              <w:rPr>
                <w:rFonts w:ascii="Times New Roman" w:hAnsi="Times New Roman"/>
              </w:rPr>
              <w:t>я, зна</w:t>
            </w:r>
            <w:r w:rsidRPr="00231D9B">
              <w:rPr>
                <w:rFonts w:ascii="Times New Roman" w:hAnsi="Times New Roman"/>
                <w:spacing w:val="-1"/>
              </w:rPr>
              <w:t>ч</w:t>
            </w:r>
            <w:r w:rsidRPr="00231D9B">
              <w:rPr>
                <w:rFonts w:ascii="Times New Roman" w:hAnsi="Times New Roman"/>
              </w:rPr>
              <w:t>ен</w:t>
            </w:r>
            <w:r w:rsidRPr="00231D9B">
              <w:rPr>
                <w:rFonts w:ascii="Times New Roman" w:hAnsi="Times New Roman"/>
                <w:spacing w:val="-1"/>
              </w:rPr>
              <w:t>и</w:t>
            </w:r>
            <w:r w:rsidRPr="00231D9B">
              <w:rPr>
                <w:rFonts w:ascii="Times New Roman" w:hAnsi="Times New Roman"/>
              </w:rPr>
              <w:t>е сд</w:t>
            </w:r>
            <w:r w:rsidRPr="00231D9B">
              <w:rPr>
                <w:rFonts w:ascii="Times New Roman" w:hAnsi="Times New Roman"/>
                <w:spacing w:val="-1"/>
              </w:rPr>
              <w:t>е</w:t>
            </w:r>
            <w:r w:rsidRPr="00231D9B">
              <w:rPr>
                <w:rFonts w:ascii="Times New Roman" w:hAnsi="Times New Roman"/>
              </w:rPr>
              <w:t>ланн</w:t>
            </w:r>
            <w:r w:rsidRPr="00231D9B">
              <w:rPr>
                <w:rFonts w:ascii="Times New Roman" w:hAnsi="Times New Roman"/>
                <w:spacing w:val="-2"/>
              </w:rPr>
              <w:t>ы</w:t>
            </w:r>
            <w:r w:rsidRPr="00231D9B">
              <w:rPr>
                <w:rFonts w:ascii="Times New Roman" w:hAnsi="Times New Roman"/>
              </w:rPr>
              <w:t xml:space="preserve">х </w:t>
            </w:r>
            <w:r w:rsidRPr="00231D9B">
              <w:rPr>
                <w:rFonts w:ascii="Times New Roman" w:hAnsi="Times New Roman"/>
                <w:spacing w:val="-1"/>
              </w:rPr>
              <w:t>в</w:t>
            </w:r>
            <w:r w:rsidRPr="00231D9B">
              <w:rPr>
                <w:rFonts w:ascii="Times New Roman" w:hAnsi="Times New Roman"/>
              </w:rPr>
              <w:t>ыводов</w:t>
            </w:r>
          </w:p>
        </w:tc>
        <w:tc>
          <w:tcPr>
            <w:tcW w:w="2328" w:type="dxa"/>
            <w:shd w:val="clear" w:color="auto" w:fill="auto"/>
          </w:tcPr>
          <w:p w14:paraId="23CC0E0E" w14:textId="4920CCB4" w:rsidR="00637CD3" w:rsidRPr="00231D9B" w:rsidRDefault="00637CD3" w:rsidP="000E3858">
            <w:pPr>
              <w:rPr>
                <w:rFonts w:ascii="Times New Roman" w:hAnsi="Times New Roman"/>
              </w:rPr>
            </w:pPr>
            <w:r w:rsidRPr="00231D9B">
              <w:rPr>
                <w:rFonts w:ascii="Times New Roman" w:hAnsi="Times New Roman"/>
              </w:rPr>
              <w:t>Ком</w:t>
            </w:r>
            <w:r w:rsidRPr="00231D9B">
              <w:rPr>
                <w:rFonts w:ascii="Times New Roman" w:hAnsi="Times New Roman"/>
                <w:spacing w:val="-1"/>
              </w:rPr>
              <w:t>п</w:t>
            </w:r>
            <w:r w:rsidRPr="00231D9B">
              <w:rPr>
                <w:rFonts w:ascii="Times New Roman" w:hAnsi="Times New Roman"/>
              </w:rPr>
              <w:t>ьютерная презента</w:t>
            </w:r>
            <w:r w:rsidRPr="00231D9B">
              <w:rPr>
                <w:rFonts w:ascii="Times New Roman" w:hAnsi="Times New Roman"/>
                <w:spacing w:val="-1"/>
              </w:rPr>
              <w:t>ц</w:t>
            </w:r>
            <w:r w:rsidRPr="00231D9B">
              <w:rPr>
                <w:rFonts w:ascii="Times New Roman" w:hAnsi="Times New Roman"/>
              </w:rPr>
              <w:t>ия</w:t>
            </w:r>
            <w:r w:rsidRPr="00231D9B">
              <w:rPr>
                <w:rFonts w:ascii="Times New Roman" w:hAnsi="Times New Roman"/>
                <w:spacing w:val="-1"/>
              </w:rPr>
              <w:t xml:space="preserve"> </w:t>
            </w:r>
            <w:r w:rsidRPr="00231D9B">
              <w:rPr>
                <w:rFonts w:ascii="Times New Roman" w:hAnsi="Times New Roman"/>
              </w:rPr>
              <w:t>отс</w:t>
            </w:r>
            <w:r w:rsidRPr="00231D9B">
              <w:rPr>
                <w:rFonts w:ascii="Times New Roman" w:hAnsi="Times New Roman"/>
                <w:spacing w:val="-3"/>
              </w:rPr>
              <w:t>у</w:t>
            </w:r>
            <w:r w:rsidRPr="00231D9B">
              <w:rPr>
                <w:rFonts w:ascii="Times New Roman" w:hAnsi="Times New Roman"/>
              </w:rPr>
              <w:t>тст</w:t>
            </w:r>
            <w:r w:rsidRPr="00231D9B">
              <w:rPr>
                <w:rFonts w:ascii="Times New Roman" w:hAnsi="Times New Roman"/>
                <w:spacing w:val="-1"/>
              </w:rPr>
              <w:t>в</w:t>
            </w:r>
            <w:r w:rsidRPr="00231D9B">
              <w:rPr>
                <w:rFonts w:ascii="Times New Roman" w:hAnsi="Times New Roman"/>
                <w:spacing w:val="-3"/>
              </w:rPr>
              <w:t>у</w:t>
            </w:r>
            <w:r w:rsidRPr="00231D9B">
              <w:rPr>
                <w:rFonts w:ascii="Times New Roman" w:hAnsi="Times New Roman"/>
              </w:rPr>
              <w:t>ет или офор</w:t>
            </w:r>
            <w:r w:rsidRPr="00231D9B">
              <w:rPr>
                <w:rFonts w:ascii="Times New Roman" w:hAnsi="Times New Roman"/>
                <w:spacing w:val="-2"/>
              </w:rPr>
              <w:t>м</w:t>
            </w:r>
            <w:r w:rsidRPr="00231D9B">
              <w:rPr>
                <w:rFonts w:ascii="Times New Roman" w:hAnsi="Times New Roman"/>
              </w:rPr>
              <w:t>лена н</w:t>
            </w:r>
            <w:r w:rsidRPr="00231D9B">
              <w:rPr>
                <w:rFonts w:ascii="Times New Roman" w:hAnsi="Times New Roman"/>
                <w:spacing w:val="-2"/>
              </w:rPr>
              <w:t>е</w:t>
            </w:r>
            <w:r w:rsidRPr="00231D9B">
              <w:rPr>
                <w:rFonts w:ascii="Times New Roman" w:hAnsi="Times New Roman"/>
              </w:rPr>
              <w:t>бр</w:t>
            </w:r>
            <w:r w:rsidRPr="00231D9B">
              <w:rPr>
                <w:rFonts w:ascii="Times New Roman" w:hAnsi="Times New Roman"/>
                <w:spacing w:val="-2"/>
              </w:rPr>
              <w:t>е</w:t>
            </w:r>
            <w:r w:rsidRPr="00231D9B">
              <w:rPr>
                <w:rFonts w:ascii="Times New Roman" w:hAnsi="Times New Roman"/>
              </w:rPr>
              <w:t>жн</w:t>
            </w:r>
            <w:r w:rsidRPr="00231D9B">
              <w:rPr>
                <w:rFonts w:ascii="Times New Roman" w:hAnsi="Times New Roman"/>
                <w:spacing w:val="-2"/>
              </w:rPr>
              <w:t>о</w:t>
            </w:r>
            <w:r w:rsidRPr="00231D9B">
              <w:rPr>
                <w:rFonts w:ascii="Times New Roman" w:hAnsi="Times New Roman"/>
              </w:rPr>
              <w:t>, с наличием м</w:t>
            </w:r>
            <w:r w:rsidRPr="00231D9B">
              <w:rPr>
                <w:rFonts w:ascii="Times New Roman" w:hAnsi="Times New Roman"/>
                <w:spacing w:val="-2"/>
              </w:rPr>
              <w:t>но</w:t>
            </w:r>
            <w:r w:rsidRPr="00231D9B">
              <w:rPr>
                <w:rFonts w:ascii="Times New Roman" w:hAnsi="Times New Roman"/>
              </w:rPr>
              <w:t>жества ошибо</w:t>
            </w:r>
            <w:r w:rsidRPr="00231D9B">
              <w:rPr>
                <w:rFonts w:ascii="Times New Roman" w:hAnsi="Times New Roman"/>
                <w:spacing w:val="-1"/>
              </w:rPr>
              <w:t>к</w:t>
            </w:r>
            <w:r w:rsidRPr="00231D9B">
              <w:rPr>
                <w:rFonts w:ascii="Times New Roman" w:hAnsi="Times New Roman"/>
              </w:rPr>
              <w:t>, и</w:t>
            </w:r>
            <w:r w:rsidRPr="00231D9B">
              <w:rPr>
                <w:rFonts w:ascii="Times New Roman" w:hAnsi="Times New Roman"/>
                <w:spacing w:val="-1"/>
              </w:rPr>
              <w:t>м</w:t>
            </w:r>
            <w:r w:rsidRPr="00231D9B">
              <w:rPr>
                <w:rFonts w:ascii="Times New Roman" w:hAnsi="Times New Roman"/>
              </w:rPr>
              <w:t>ею</w:t>
            </w:r>
            <w:r w:rsidRPr="00231D9B">
              <w:rPr>
                <w:rFonts w:ascii="Times New Roman" w:hAnsi="Times New Roman"/>
                <w:spacing w:val="-2"/>
              </w:rPr>
              <w:t>т</w:t>
            </w:r>
            <w:r w:rsidRPr="00231D9B">
              <w:rPr>
                <w:rFonts w:ascii="Times New Roman" w:hAnsi="Times New Roman"/>
              </w:rPr>
              <w:t>ся м</w:t>
            </w:r>
            <w:r w:rsidRPr="00231D9B">
              <w:rPr>
                <w:rFonts w:ascii="Times New Roman" w:hAnsi="Times New Roman"/>
                <w:spacing w:val="-1"/>
              </w:rPr>
              <w:t>н</w:t>
            </w:r>
            <w:r w:rsidRPr="00231D9B">
              <w:rPr>
                <w:rFonts w:ascii="Times New Roman" w:hAnsi="Times New Roman"/>
              </w:rPr>
              <w:t>оже</w:t>
            </w:r>
            <w:r w:rsidRPr="00231D9B">
              <w:rPr>
                <w:rFonts w:ascii="Times New Roman" w:hAnsi="Times New Roman"/>
                <w:spacing w:val="1"/>
              </w:rPr>
              <w:t>с</w:t>
            </w:r>
            <w:r w:rsidRPr="00231D9B">
              <w:rPr>
                <w:rFonts w:ascii="Times New Roman" w:hAnsi="Times New Roman"/>
              </w:rPr>
              <w:t>твен</w:t>
            </w:r>
            <w:r w:rsidRPr="00231D9B">
              <w:rPr>
                <w:rFonts w:ascii="Times New Roman" w:hAnsi="Times New Roman"/>
                <w:spacing w:val="-3"/>
              </w:rPr>
              <w:t>н</w:t>
            </w:r>
            <w:r w:rsidRPr="00231D9B">
              <w:rPr>
                <w:rFonts w:ascii="Times New Roman" w:hAnsi="Times New Roman"/>
              </w:rPr>
              <w:t>ые несоот</w:t>
            </w:r>
            <w:r w:rsidRPr="00231D9B">
              <w:rPr>
                <w:rFonts w:ascii="Times New Roman" w:hAnsi="Times New Roman"/>
                <w:spacing w:val="-1"/>
              </w:rPr>
              <w:t>в</w:t>
            </w:r>
            <w:r w:rsidRPr="00231D9B">
              <w:rPr>
                <w:rFonts w:ascii="Times New Roman" w:hAnsi="Times New Roman"/>
              </w:rPr>
              <w:t>етст</w:t>
            </w:r>
            <w:r w:rsidRPr="00231D9B">
              <w:rPr>
                <w:rFonts w:ascii="Times New Roman" w:hAnsi="Times New Roman"/>
                <w:spacing w:val="-1"/>
              </w:rPr>
              <w:t>в</w:t>
            </w:r>
            <w:r w:rsidRPr="00231D9B">
              <w:rPr>
                <w:rFonts w:ascii="Times New Roman" w:hAnsi="Times New Roman"/>
              </w:rPr>
              <w:t>ия иллюст</w:t>
            </w:r>
            <w:r w:rsidRPr="00231D9B">
              <w:rPr>
                <w:rFonts w:ascii="Times New Roman" w:hAnsi="Times New Roman"/>
                <w:spacing w:val="-2"/>
              </w:rPr>
              <w:t>р</w:t>
            </w:r>
            <w:r w:rsidRPr="00231D9B">
              <w:rPr>
                <w:rFonts w:ascii="Times New Roman" w:hAnsi="Times New Roman"/>
              </w:rPr>
              <w:t>ати</w:t>
            </w:r>
            <w:r w:rsidRPr="00231D9B">
              <w:rPr>
                <w:rFonts w:ascii="Times New Roman" w:hAnsi="Times New Roman"/>
                <w:spacing w:val="-1"/>
              </w:rPr>
              <w:t>в</w:t>
            </w:r>
            <w:r w:rsidRPr="00231D9B">
              <w:rPr>
                <w:rFonts w:ascii="Times New Roman" w:hAnsi="Times New Roman"/>
              </w:rPr>
              <w:t>ной</w:t>
            </w:r>
            <w:r w:rsidRPr="00231D9B">
              <w:rPr>
                <w:rFonts w:ascii="Times New Roman" w:hAnsi="Times New Roman"/>
                <w:spacing w:val="-1"/>
              </w:rPr>
              <w:t xml:space="preserve"> ч</w:t>
            </w:r>
            <w:r w:rsidRPr="00231D9B">
              <w:rPr>
                <w:rFonts w:ascii="Times New Roman" w:hAnsi="Times New Roman"/>
              </w:rPr>
              <w:t>асти</w:t>
            </w:r>
            <w:r w:rsidRPr="00231D9B">
              <w:rPr>
                <w:rFonts w:ascii="Times New Roman" w:hAnsi="Times New Roman"/>
                <w:spacing w:val="-1"/>
              </w:rPr>
              <w:t xml:space="preserve"> </w:t>
            </w:r>
            <w:r w:rsidRPr="00231D9B">
              <w:rPr>
                <w:rFonts w:ascii="Times New Roman" w:hAnsi="Times New Roman"/>
              </w:rPr>
              <w:t xml:space="preserve">и текста </w:t>
            </w:r>
            <w:r w:rsidR="000E3858" w:rsidRPr="00231D9B">
              <w:rPr>
                <w:rFonts w:ascii="Times New Roman" w:hAnsi="Times New Roman"/>
              </w:rPr>
              <w:t>дипломного проекта (работы)</w:t>
            </w:r>
            <w:r w:rsidRPr="00231D9B">
              <w:rPr>
                <w:rFonts w:ascii="Times New Roman" w:hAnsi="Times New Roman"/>
              </w:rPr>
              <w:t xml:space="preserve">. Во </w:t>
            </w:r>
            <w:r w:rsidRPr="00231D9B">
              <w:rPr>
                <w:rFonts w:ascii="Times New Roman" w:hAnsi="Times New Roman"/>
                <w:spacing w:val="-1"/>
              </w:rPr>
              <w:t>в</w:t>
            </w:r>
            <w:r w:rsidRPr="00231D9B">
              <w:rPr>
                <w:rFonts w:ascii="Times New Roman" w:hAnsi="Times New Roman"/>
              </w:rPr>
              <w:t>ремя</w:t>
            </w:r>
            <w:r w:rsidRPr="00231D9B">
              <w:rPr>
                <w:rFonts w:ascii="Times New Roman" w:hAnsi="Times New Roman"/>
                <w:spacing w:val="-1"/>
              </w:rPr>
              <w:t xml:space="preserve"> з</w:t>
            </w:r>
            <w:r w:rsidRPr="00231D9B">
              <w:rPr>
                <w:rFonts w:ascii="Times New Roman" w:hAnsi="Times New Roman"/>
              </w:rPr>
              <w:t>ащи</w:t>
            </w:r>
            <w:r w:rsidRPr="00231D9B">
              <w:rPr>
                <w:rFonts w:ascii="Times New Roman" w:hAnsi="Times New Roman"/>
                <w:spacing w:val="-1"/>
              </w:rPr>
              <w:t>т</w:t>
            </w:r>
            <w:r w:rsidRPr="00231D9B">
              <w:rPr>
                <w:rFonts w:ascii="Times New Roman" w:hAnsi="Times New Roman"/>
              </w:rPr>
              <w:t xml:space="preserve">ы </w:t>
            </w:r>
            <w:r w:rsidR="000E3858" w:rsidRPr="00231D9B">
              <w:rPr>
                <w:rFonts w:ascii="Times New Roman" w:hAnsi="Times New Roman"/>
                <w:spacing w:val="-1"/>
              </w:rPr>
              <w:t xml:space="preserve">дипломного проекта (работы) </w:t>
            </w:r>
            <w:r w:rsidRPr="00231D9B">
              <w:rPr>
                <w:rFonts w:ascii="Times New Roman" w:hAnsi="Times New Roman"/>
                <w:spacing w:val="-1"/>
              </w:rPr>
              <w:t>н</w:t>
            </w:r>
            <w:r w:rsidRPr="00231D9B">
              <w:rPr>
                <w:rFonts w:ascii="Times New Roman" w:hAnsi="Times New Roman"/>
              </w:rPr>
              <w:t>е раск</w:t>
            </w:r>
            <w:r w:rsidRPr="00231D9B">
              <w:rPr>
                <w:rFonts w:ascii="Times New Roman" w:hAnsi="Times New Roman"/>
                <w:spacing w:val="-1"/>
              </w:rPr>
              <w:t>р</w:t>
            </w:r>
            <w:r w:rsidRPr="00231D9B">
              <w:rPr>
                <w:rFonts w:ascii="Times New Roman" w:hAnsi="Times New Roman"/>
              </w:rPr>
              <w:t xml:space="preserve">ыл </w:t>
            </w:r>
            <w:r w:rsidRPr="00231D9B">
              <w:rPr>
                <w:rFonts w:ascii="Times New Roman" w:hAnsi="Times New Roman"/>
                <w:spacing w:val="-1"/>
              </w:rPr>
              <w:t>а</w:t>
            </w:r>
            <w:r w:rsidRPr="00231D9B">
              <w:rPr>
                <w:rFonts w:ascii="Times New Roman" w:hAnsi="Times New Roman"/>
              </w:rPr>
              <w:t>кт</w:t>
            </w:r>
            <w:r w:rsidRPr="00231D9B">
              <w:rPr>
                <w:rFonts w:ascii="Times New Roman" w:hAnsi="Times New Roman"/>
                <w:spacing w:val="-3"/>
              </w:rPr>
              <w:t>у</w:t>
            </w:r>
            <w:r w:rsidRPr="00231D9B">
              <w:rPr>
                <w:rFonts w:ascii="Times New Roman" w:hAnsi="Times New Roman"/>
              </w:rPr>
              <w:t>альность темы ис</w:t>
            </w:r>
            <w:r w:rsidRPr="00231D9B">
              <w:rPr>
                <w:rFonts w:ascii="Times New Roman" w:hAnsi="Times New Roman"/>
                <w:spacing w:val="-2"/>
              </w:rPr>
              <w:t>с</w:t>
            </w:r>
            <w:r w:rsidRPr="00231D9B">
              <w:rPr>
                <w:rFonts w:ascii="Times New Roman" w:hAnsi="Times New Roman"/>
              </w:rPr>
              <w:t>ледован</w:t>
            </w:r>
            <w:r w:rsidRPr="00231D9B">
              <w:rPr>
                <w:rFonts w:ascii="Times New Roman" w:hAnsi="Times New Roman"/>
                <w:spacing w:val="-1"/>
              </w:rPr>
              <w:t>и</w:t>
            </w:r>
            <w:r w:rsidRPr="00231D9B">
              <w:rPr>
                <w:rFonts w:ascii="Times New Roman" w:hAnsi="Times New Roman"/>
              </w:rPr>
              <w:t xml:space="preserve">я, </w:t>
            </w:r>
            <w:r w:rsidRPr="00231D9B">
              <w:rPr>
                <w:rFonts w:ascii="Times New Roman" w:hAnsi="Times New Roman"/>
                <w:spacing w:val="-3"/>
              </w:rPr>
              <w:t>н</w:t>
            </w:r>
            <w:r w:rsidRPr="00231D9B">
              <w:rPr>
                <w:rFonts w:ascii="Times New Roman" w:hAnsi="Times New Roman"/>
              </w:rPr>
              <w:t>е предл</w:t>
            </w:r>
            <w:r w:rsidRPr="00231D9B">
              <w:rPr>
                <w:rFonts w:ascii="Times New Roman" w:hAnsi="Times New Roman"/>
                <w:spacing w:val="-1"/>
              </w:rPr>
              <w:t>о</w:t>
            </w:r>
            <w:r w:rsidRPr="00231D9B">
              <w:rPr>
                <w:rFonts w:ascii="Times New Roman" w:hAnsi="Times New Roman"/>
              </w:rPr>
              <w:t>жил т</w:t>
            </w:r>
            <w:r w:rsidRPr="00231D9B">
              <w:rPr>
                <w:rFonts w:ascii="Times New Roman" w:hAnsi="Times New Roman"/>
                <w:spacing w:val="-2"/>
              </w:rPr>
              <w:t>е</w:t>
            </w:r>
            <w:r w:rsidRPr="00231D9B">
              <w:rPr>
                <w:rFonts w:ascii="Times New Roman" w:hAnsi="Times New Roman"/>
              </w:rPr>
              <w:t>орети</w:t>
            </w:r>
            <w:r w:rsidRPr="00231D9B">
              <w:rPr>
                <w:rFonts w:ascii="Times New Roman" w:hAnsi="Times New Roman"/>
                <w:spacing w:val="-2"/>
              </w:rPr>
              <w:t>ч</w:t>
            </w:r>
            <w:r w:rsidRPr="00231D9B">
              <w:rPr>
                <w:rFonts w:ascii="Times New Roman" w:hAnsi="Times New Roman"/>
              </w:rPr>
              <w:t>е</w:t>
            </w:r>
            <w:r w:rsidRPr="00231D9B">
              <w:rPr>
                <w:rFonts w:ascii="Times New Roman" w:hAnsi="Times New Roman"/>
                <w:spacing w:val="-1"/>
              </w:rPr>
              <w:t>с</w:t>
            </w:r>
            <w:r w:rsidRPr="00231D9B">
              <w:rPr>
                <w:rFonts w:ascii="Times New Roman" w:hAnsi="Times New Roman"/>
              </w:rPr>
              <w:t>к</w:t>
            </w:r>
            <w:r w:rsidRPr="00231D9B">
              <w:rPr>
                <w:rFonts w:ascii="Times New Roman" w:hAnsi="Times New Roman"/>
                <w:spacing w:val="-3"/>
              </w:rPr>
              <w:t>и</w:t>
            </w:r>
            <w:r w:rsidRPr="00231D9B">
              <w:rPr>
                <w:rFonts w:ascii="Times New Roman" w:hAnsi="Times New Roman"/>
              </w:rPr>
              <w:t>х разработ</w:t>
            </w:r>
            <w:r w:rsidRPr="00231D9B">
              <w:rPr>
                <w:rFonts w:ascii="Times New Roman" w:hAnsi="Times New Roman"/>
                <w:spacing w:val="-2"/>
              </w:rPr>
              <w:t>о</w:t>
            </w:r>
            <w:r w:rsidRPr="00231D9B">
              <w:rPr>
                <w:rFonts w:ascii="Times New Roman" w:hAnsi="Times New Roman"/>
              </w:rPr>
              <w:t>к, а в необходи</w:t>
            </w:r>
            <w:r w:rsidRPr="00231D9B">
              <w:rPr>
                <w:rFonts w:ascii="Times New Roman" w:hAnsi="Times New Roman"/>
                <w:spacing w:val="-2"/>
              </w:rPr>
              <w:t>м</w:t>
            </w:r>
            <w:r w:rsidRPr="00231D9B">
              <w:rPr>
                <w:rFonts w:ascii="Times New Roman" w:hAnsi="Times New Roman"/>
              </w:rPr>
              <w:t xml:space="preserve">ых </w:t>
            </w:r>
            <w:r w:rsidRPr="00231D9B">
              <w:rPr>
                <w:rFonts w:ascii="Times New Roman" w:hAnsi="Times New Roman"/>
                <w:spacing w:val="-2"/>
              </w:rPr>
              <w:t>с</w:t>
            </w:r>
            <w:r w:rsidRPr="00231D9B">
              <w:rPr>
                <w:rFonts w:ascii="Times New Roman" w:hAnsi="Times New Roman"/>
              </w:rPr>
              <w:t>л</w:t>
            </w:r>
            <w:r w:rsidRPr="00231D9B">
              <w:rPr>
                <w:rFonts w:ascii="Times New Roman" w:hAnsi="Times New Roman"/>
                <w:spacing w:val="-2"/>
              </w:rPr>
              <w:t>у</w:t>
            </w:r>
            <w:r w:rsidRPr="00231D9B">
              <w:rPr>
                <w:rFonts w:ascii="Times New Roman" w:hAnsi="Times New Roman"/>
                <w:spacing w:val="-1"/>
              </w:rPr>
              <w:t>ч</w:t>
            </w:r>
            <w:r w:rsidRPr="00231D9B">
              <w:rPr>
                <w:rFonts w:ascii="Times New Roman" w:hAnsi="Times New Roman"/>
              </w:rPr>
              <w:t>аях рекоме</w:t>
            </w:r>
            <w:r w:rsidRPr="00231D9B">
              <w:rPr>
                <w:rFonts w:ascii="Times New Roman" w:hAnsi="Times New Roman"/>
                <w:spacing w:val="-2"/>
              </w:rPr>
              <w:t>н</w:t>
            </w:r>
            <w:r w:rsidRPr="00231D9B">
              <w:rPr>
                <w:rFonts w:ascii="Times New Roman" w:hAnsi="Times New Roman"/>
              </w:rPr>
              <w:t>даций по практ</w:t>
            </w:r>
            <w:r w:rsidRPr="00231D9B">
              <w:rPr>
                <w:rFonts w:ascii="Times New Roman" w:hAnsi="Times New Roman"/>
                <w:spacing w:val="-1"/>
              </w:rPr>
              <w:t>и</w:t>
            </w:r>
            <w:r w:rsidRPr="00231D9B">
              <w:rPr>
                <w:rFonts w:ascii="Times New Roman" w:hAnsi="Times New Roman"/>
              </w:rPr>
              <w:t>че</w:t>
            </w:r>
            <w:r w:rsidRPr="00231D9B">
              <w:rPr>
                <w:rFonts w:ascii="Times New Roman" w:hAnsi="Times New Roman"/>
                <w:spacing w:val="-2"/>
              </w:rPr>
              <w:t>с</w:t>
            </w:r>
            <w:r w:rsidRPr="00231D9B">
              <w:rPr>
                <w:rFonts w:ascii="Times New Roman" w:hAnsi="Times New Roman"/>
              </w:rPr>
              <w:t>кому пр</w:t>
            </w:r>
            <w:r w:rsidRPr="00231D9B">
              <w:rPr>
                <w:rFonts w:ascii="Times New Roman" w:hAnsi="Times New Roman"/>
                <w:spacing w:val="-1"/>
              </w:rPr>
              <w:t>и</w:t>
            </w:r>
            <w:r w:rsidRPr="00231D9B">
              <w:rPr>
                <w:rFonts w:ascii="Times New Roman" w:hAnsi="Times New Roman"/>
              </w:rPr>
              <w:t>менен</w:t>
            </w:r>
            <w:r w:rsidRPr="00231D9B">
              <w:rPr>
                <w:rFonts w:ascii="Times New Roman" w:hAnsi="Times New Roman"/>
                <w:spacing w:val="-1"/>
              </w:rPr>
              <w:t>и</w:t>
            </w:r>
            <w:r w:rsidRPr="00231D9B">
              <w:rPr>
                <w:rFonts w:ascii="Times New Roman" w:hAnsi="Times New Roman"/>
              </w:rPr>
              <w:t>ю иссле</w:t>
            </w:r>
            <w:r w:rsidRPr="00231D9B">
              <w:rPr>
                <w:rFonts w:ascii="Times New Roman" w:hAnsi="Times New Roman"/>
                <w:spacing w:val="-1"/>
              </w:rPr>
              <w:t>д</w:t>
            </w:r>
            <w:r w:rsidRPr="00231D9B">
              <w:rPr>
                <w:rFonts w:ascii="Times New Roman" w:hAnsi="Times New Roman"/>
              </w:rPr>
              <w:t>о</w:t>
            </w:r>
            <w:r w:rsidRPr="00231D9B">
              <w:rPr>
                <w:rFonts w:ascii="Times New Roman" w:hAnsi="Times New Roman"/>
                <w:spacing w:val="-1"/>
              </w:rPr>
              <w:t>в</w:t>
            </w:r>
            <w:r w:rsidRPr="00231D9B">
              <w:rPr>
                <w:rFonts w:ascii="Times New Roman" w:hAnsi="Times New Roman"/>
              </w:rPr>
              <w:t xml:space="preserve">аний </w:t>
            </w:r>
            <w:r w:rsidRPr="00231D9B">
              <w:rPr>
                <w:rFonts w:ascii="Times New Roman" w:hAnsi="Times New Roman"/>
                <w:spacing w:val="-1"/>
              </w:rPr>
              <w:t>п</w:t>
            </w:r>
            <w:r w:rsidRPr="00231D9B">
              <w:rPr>
                <w:rFonts w:ascii="Times New Roman" w:hAnsi="Times New Roman"/>
              </w:rPr>
              <w:t>о р</w:t>
            </w:r>
            <w:r w:rsidRPr="00231D9B">
              <w:rPr>
                <w:rFonts w:ascii="Times New Roman" w:hAnsi="Times New Roman"/>
                <w:spacing w:val="-2"/>
              </w:rPr>
              <w:t>а</w:t>
            </w:r>
            <w:r w:rsidRPr="00231D9B">
              <w:rPr>
                <w:rFonts w:ascii="Times New Roman" w:hAnsi="Times New Roman"/>
              </w:rPr>
              <w:t>боте.</w:t>
            </w:r>
          </w:p>
        </w:tc>
        <w:tc>
          <w:tcPr>
            <w:tcW w:w="2887" w:type="dxa"/>
            <w:shd w:val="clear" w:color="auto" w:fill="auto"/>
          </w:tcPr>
          <w:p w14:paraId="6643E6AE" w14:textId="1614EF37" w:rsidR="00637CD3" w:rsidRPr="00231D9B" w:rsidRDefault="00637CD3" w:rsidP="000E3858">
            <w:pPr>
              <w:rPr>
                <w:rFonts w:ascii="Times New Roman" w:hAnsi="Times New Roman"/>
              </w:rPr>
            </w:pPr>
            <w:r w:rsidRPr="00231D9B">
              <w:rPr>
                <w:rFonts w:ascii="Times New Roman" w:hAnsi="Times New Roman"/>
              </w:rPr>
              <w:t>Ком</w:t>
            </w:r>
            <w:r w:rsidRPr="00231D9B">
              <w:rPr>
                <w:rFonts w:ascii="Times New Roman" w:hAnsi="Times New Roman"/>
                <w:spacing w:val="-1"/>
              </w:rPr>
              <w:t>п</w:t>
            </w:r>
            <w:r w:rsidRPr="00231D9B">
              <w:rPr>
                <w:rFonts w:ascii="Times New Roman" w:hAnsi="Times New Roman"/>
              </w:rPr>
              <w:t>ьютерная презента</w:t>
            </w:r>
            <w:r w:rsidRPr="00231D9B">
              <w:rPr>
                <w:rFonts w:ascii="Times New Roman" w:hAnsi="Times New Roman"/>
                <w:spacing w:val="-1"/>
              </w:rPr>
              <w:t>ц</w:t>
            </w:r>
            <w:r w:rsidRPr="00231D9B">
              <w:rPr>
                <w:rFonts w:ascii="Times New Roman" w:hAnsi="Times New Roman"/>
              </w:rPr>
              <w:t>ия</w:t>
            </w:r>
            <w:r w:rsidRPr="00231D9B">
              <w:rPr>
                <w:rFonts w:ascii="Times New Roman" w:hAnsi="Times New Roman"/>
                <w:spacing w:val="-1"/>
              </w:rPr>
              <w:t xml:space="preserve"> </w:t>
            </w:r>
            <w:r w:rsidRPr="00231D9B">
              <w:rPr>
                <w:rFonts w:ascii="Times New Roman" w:hAnsi="Times New Roman"/>
              </w:rPr>
              <w:t>со</w:t>
            </w:r>
            <w:r w:rsidRPr="00231D9B">
              <w:rPr>
                <w:rFonts w:ascii="Times New Roman" w:hAnsi="Times New Roman"/>
                <w:spacing w:val="-2"/>
              </w:rPr>
              <w:t>д</w:t>
            </w:r>
            <w:r w:rsidRPr="00231D9B">
              <w:rPr>
                <w:rFonts w:ascii="Times New Roman" w:hAnsi="Times New Roman"/>
              </w:rPr>
              <w:t>ержит нестр</w:t>
            </w:r>
            <w:r w:rsidRPr="00231D9B">
              <w:rPr>
                <w:rFonts w:ascii="Times New Roman" w:hAnsi="Times New Roman"/>
                <w:spacing w:val="-2"/>
              </w:rPr>
              <w:t>у</w:t>
            </w:r>
            <w:r w:rsidRPr="00231D9B">
              <w:rPr>
                <w:rFonts w:ascii="Times New Roman" w:hAnsi="Times New Roman"/>
              </w:rPr>
              <w:t>кт</w:t>
            </w:r>
            <w:r w:rsidRPr="00231D9B">
              <w:rPr>
                <w:rFonts w:ascii="Times New Roman" w:hAnsi="Times New Roman"/>
                <w:spacing w:val="-3"/>
              </w:rPr>
              <w:t>у</w:t>
            </w:r>
            <w:r w:rsidRPr="00231D9B">
              <w:rPr>
                <w:rFonts w:ascii="Times New Roman" w:hAnsi="Times New Roman"/>
              </w:rPr>
              <w:t>риро</w:t>
            </w:r>
            <w:r w:rsidRPr="00231D9B">
              <w:rPr>
                <w:rFonts w:ascii="Times New Roman" w:hAnsi="Times New Roman"/>
                <w:spacing w:val="-1"/>
              </w:rPr>
              <w:t>в</w:t>
            </w:r>
            <w:r w:rsidRPr="00231D9B">
              <w:rPr>
                <w:rFonts w:ascii="Times New Roman" w:hAnsi="Times New Roman"/>
              </w:rPr>
              <w:t>ан</w:t>
            </w:r>
            <w:r w:rsidRPr="00231D9B">
              <w:rPr>
                <w:rFonts w:ascii="Times New Roman" w:hAnsi="Times New Roman"/>
                <w:spacing w:val="-1"/>
              </w:rPr>
              <w:t>н</w:t>
            </w:r>
            <w:r w:rsidRPr="00231D9B">
              <w:rPr>
                <w:rFonts w:ascii="Times New Roman" w:hAnsi="Times New Roman"/>
              </w:rPr>
              <w:t>ый текст, д</w:t>
            </w:r>
            <w:r w:rsidRPr="00231D9B">
              <w:rPr>
                <w:rFonts w:ascii="Times New Roman" w:hAnsi="Times New Roman"/>
                <w:spacing w:val="-1"/>
              </w:rPr>
              <w:t>у</w:t>
            </w:r>
            <w:r w:rsidRPr="00231D9B">
              <w:rPr>
                <w:rFonts w:ascii="Times New Roman" w:hAnsi="Times New Roman"/>
              </w:rPr>
              <w:t>блир</w:t>
            </w:r>
            <w:r w:rsidRPr="00231D9B">
              <w:rPr>
                <w:rFonts w:ascii="Times New Roman" w:hAnsi="Times New Roman"/>
                <w:spacing w:val="-2"/>
              </w:rPr>
              <w:t>у</w:t>
            </w:r>
            <w:r w:rsidRPr="00231D9B">
              <w:rPr>
                <w:rFonts w:ascii="Times New Roman" w:hAnsi="Times New Roman"/>
              </w:rPr>
              <w:t>ющий док</w:t>
            </w:r>
            <w:r w:rsidRPr="00231D9B">
              <w:rPr>
                <w:rFonts w:ascii="Times New Roman" w:hAnsi="Times New Roman"/>
                <w:spacing w:val="-1"/>
              </w:rPr>
              <w:t>л</w:t>
            </w:r>
            <w:r w:rsidRPr="00231D9B">
              <w:rPr>
                <w:rFonts w:ascii="Times New Roman" w:hAnsi="Times New Roman"/>
              </w:rPr>
              <w:t>ад.</w:t>
            </w:r>
            <w:r w:rsidR="000E3858" w:rsidRPr="00231D9B">
              <w:rPr>
                <w:rFonts w:ascii="Times New Roman" w:hAnsi="Times New Roman"/>
              </w:rPr>
              <w:t xml:space="preserve"> </w:t>
            </w:r>
            <w:r w:rsidRPr="00231D9B">
              <w:rPr>
                <w:rFonts w:ascii="Times New Roman" w:hAnsi="Times New Roman"/>
              </w:rPr>
              <w:t xml:space="preserve">Во </w:t>
            </w:r>
            <w:r w:rsidRPr="00231D9B">
              <w:rPr>
                <w:rFonts w:ascii="Times New Roman" w:hAnsi="Times New Roman"/>
                <w:spacing w:val="-1"/>
              </w:rPr>
              <w:t>в</w:t>
            </w:r>
            <w:r w:rsidRPr="00231D9B">
              <w:rPr>
                <w:rFonts w:ascii="Times New Roman" w:hAnsi="Times New Roman"/>
              </w:rPr>
              <w:t>ремя</w:t>
            </w:r>
            <w:r w:rsidRPr="00231D9B">
              <w:rPr>
                <w:rFonts w:ascii="Times New Roman" w:hAnsi="Times New Roman"/>
                <w:spacing w:val="-1"/>
              </w:rPr>
              <w:t xml:space="preserve"> з</w:t>
            </w:r>
            <w:r w:rsidRPr="00231D9B">
              <w:rPr>
                <w:rFonts w:ascii="Times New Roman" w:hAnsi="Times New Roman"/>
              </w:rPr>
              <w:t>ащи</w:t>
            </w:r>
            <w:r w:rsidRPr="00231D9B">
              <w:rPr>
                <w:rFonts w:ascii="Times New Roman" w:hAnsi="Times New Roman"/>
                <w:spacing w:val="-1"/>
              </w:rPr>
              <w:t>т</w:t>
            </w:r>
            <w:r w:rsidRPr="00231D9B">
              <w:rPr>
                <w:rFonts w:ascii="Times New Roman" w:hAnsi="Times New Roman"/>
              </w:rPr>
              <w:t xml:space="preserve">ы </w:t>
            </w:r>
            <w:r w:rsidR="000E3858" w:rsidRPr="00231D9B">
              <w:rPr>
                <w:rFonts w:ascii="Times New Roman" w:hAnsi="Times New Roman"/>
                <w:spacing w:val="-1"/>
              </w:rPr>
              <w:t xml:space="preserve">дипломного проекта (работы) </w:t>
            </w:r>
            <w:r w:rsidRPr="00231D9B">
              <w:rPr>
                <w:rFonts w:ascii="Times New Roman" w:hAnsi="Times New Roman"/>
              </w:rPr>
              <w:t>ст</w:t>
            </w:r>
            <w:r w:rsidRPr="00231D9B">
              <w:rPr>
                <w:rFonts w:ascii="Times New Roman" w:hAnsi="Times New Roman"/>
                <w:spacing w:val="-2"/>
              </w:rPr>
              <w:t>у</w:t>
            </w:r>
            <w:r w:rsidRPr="00231D9B">
              <w:rPr>
                <w:rFonts w:ascii="Times New Roman" w:hAnsi="Times New Roman"/>
              </w:rPr>
              <w:t>дент</w:t>
            </w:r>
            <w:r w:rsidRPr="00231D9B">
              <w:rPr>
                <w:rFonts w:ascii="Times New Roman" w:hAnsi="Times New Roman"/>
                <w:spacing w:val="-1"/>
              </w:rPr>
              <w:t xml:space="preserve"> </w:t>
            </w:r>
            <w:r w:rsidRPr="00231D9B">
              <w:rPr>
                <w:rFonts w:ascii="Times New Roman" w:hAnsi="Times New Roman"/>
              </w:rPr>
              <w:t>не</w:t>
            </w:r>
            <w:r w:rsidRPr="00231D9B">
              <w:rPr>
                <w:rFonts w:ascii="Times New Roman" w:hAnsi="Times New Roman"/>
                <w:spacing w:val="-1"/>
              </w:rPr>
              <w:t>ч</w:t>
            </w:r>
            <w:r w:rsidRPr="00231D9B">
              <w:rPr>
                <w:rFonts w:ascii="Times New Roman" w:hAnsi="Times New Roman"/>
              </w:rPr>
              <w:t>етко раск</w:t>
            </w:r>
            <w:r w:rsidRPr="00231D9B">
              <w:rPr>
                <w:rFonts w:ascii="Times New Roman" w:hAnsi="Times New Roman"/>
                <w:spacing w:val="-1"/>
              </w:rPr>
              <w:t>р</w:t>
            </w:r>
            <w:r w:rsidRPr="00231D9B">
              <w:rPr>
                <w:rFonts w:ascii="Times New Roman" w:hAnsi="Times New Roman"/>
              </w:rPr>
              <w:t xml:space="preserve">ыл </w:t>
            </w:r>
            <w:r w:rsidRPr="00231D9B">
              <w:rPr>
                <w:rFonts w:ascii="Times New Roman" w:hAnsi="Times New Roman"/>
                <w:spacing w:val="-1"/>
              </w:rPr>
              <w:t>а</w:t>
            </w:r>
            <w:r w:rsidRPr="00231D9B">
              <w:rPr>
                <w:rFonts w:ascii="Times New Roman" w:hAnsi="Times New Roman"/>
              </w:rPr>
              <w:t>кт</w:t>
            </w:r>
            <w:r w:rsidRPr="00231D9B">
              <w:rPr>
                <w:rFonts w:ascii="Times New Roman" w:hAnsi="Times New Roman"/>
                <w:spacing w:val="-3"/>
              </w:rPr>
              <w:t>у</w:t>
            </w:r>
            <w:r w:rsidRPr="00231D9B">
              <w:rPr>
                <w:rFonts w:ascii="Times New Roman" w:hAnsi="Times New Roman"/>
              </w:rPr>
              <w:t>альность зая</w:t>
            </w:r>
            <w:r w:rsidRPr="00231D9B">
              <w:rPr>
                <w:rFonts w:ascii="Times New Roman" w:hAnsi="Times New Roman"/>
                <w:spacing w:val="-2"/>
              </w:rPr>
              <w:t>в</w:t>
            </w:r>
            <w:r w:rsidRPr="00231D9B">
              <w:rPr>
                <w:rFonts w:ascii="Times New Roman" w:hAnsi="Times New Roman"/>
              </w:rPr>
              <w:t>ленной</w:t>
            </w:r>
            <w:r w:rsidRPr="00231D9B">
              <w:rPr>
                <w:rFonts w:ascii="Times New Roman" w:hAnsi="Times New Roman"/>
                <w:spacing w:val="-1"/>
              </w:rPr>
              <w:t xml:space="preserve"> </w:t>
            </w:r>
            <w:r w:rsidRPr="00231D9B">
              <w:rPr>
                <w:rFonts w:ascii="Times New Roman" w:hAnsi="Times New Roman"/>
              </w:rPr>
              <w:t>темы;</w:t>
            </w:r>
            <w:r w:rsidRPr="00231D9B">
              <w:rPr>
                <w:rFonts w:ascii="Times New Roman" w:hAnsi="Times New Roman"/>
                <w:spacing w:val="-1"/>
              </w:rPr>
              <w:t xml:space="preserve"> </w:t>
            </w:r>
            <w:r w:rsidRPr="00231D9B">
              <w:rPr>
                <w:rFonts w:ascii="Times New Roman" w:hAnsi="Times New Roman"/>
              </w:rPr>
              <w:t>не предл</w:t>
            </w:r>
            <w:r w:rsidRPr="00231D9B">
              <w:rPr>
                <w:rFonts w:ascii="Times New Roman" w:hAnsi="Times New Roman"/>
                <w:spacing w:val="-1"/>
              </w:rPr>
              <w:t>о</w:t>
            </w:r>
            <w:r w:rsidRPr="00231D9B">
              <w:rPr>
                <w:rFonts w:ascii="Times New Roman" w:hAnsi="Times New Roman"/>
              </w:rPr>
              <w:t>жил т</w:t>
            </w:r>
            <w:r w:rsidRPr="00231D9B">
              <w:rPr>
                <w:rFonts w:ascii="Times New Roman" w:hAnsi="Times New Roman"/>
                <w:spacing w:val="-2"/>
              </w:rPr>
              <w:t>е</w:t>
            </w:r>
            <w:r w:rsidRPr="00231D9B">
              <w:rPr>
                <w:rFonts w:ascii="Times New Roman" w:hAnsi="Times New Roman"/>
              </w:rPr>
              <w:t>орети</w:t>
            </w:r>
            <w:r w:rsidRPr="00231D9B">
              <w:rPr>
                <w:rFonts w:ascii="Times New Roman" w:hAnsi="Times New Roman"/>
                <w:spacing w:val="-2"/>
              </w:rPr>
              <w:t>ч</w:t>
            </w:r>
            <w:r w:rsidRPr="00231D9B">
              <w:rPr>
                <w:rFonts w:ascii="Times New Roman" w:hAnsi="Times New Roman"/>
              </w:rPr>
              <w:t>е</w:t>
            </w:r>
            <w:r w:rsidRPr="00231D9B">
              <w:rPr>
                <w:rFonts w:ascii="Times New Roman" w:hAnsi="Times New Roman"/>
                <w:spacing w:val="-1"/>
              </w:rPr>
              <w:t>с</w:t>
            </w:r>
            <w:r w:rsidRPr="00231D9B">
              <w:rPr>
                <w:rFonts w:ascii="Times New Roman" w:hAnsi="Times New Roman"/>
              </w:rPr>
              <w:t>к</w:t>
            </w:r>
            <w:r w:rsidRPr="00231D9B">
              <w:rPr>
                <w:rFonts w:ascii="Times New Roman" w:hAnsi="Times New Roman"/>
                <w:spacing w:val="-3"/>
              </w:rPr>
              <w:t>и</w:t>
            </w:r>
            <w:r w:rsidRPr="00231D9B">
              <w:rPr>
                <w:rFonts w:ascii="Times New Roman" w:hAnsi="Times New Roman"/>
              </w:rPr>
              <w:t>х разработ</w:t>
            </w:r>
            <w:r w:rsidRPr="00231D9B">
              <w:rPr>
                <w:rFonts w:ascii="Times New Roman" w:hAnsi="Times New Roman"/>
                <w:spacing w:val="-2"/>
              </w:rPr>
              <w:t>о</w:t>
            </w:r>
            <w:r w:rsidRPr="00231D9B">
              <w:rPr>
                <w:rFonts w:ascii="Times New Roman" w:hAnsi="Times New Roman"/>
              </w:rPr>
              <w:t>к, а в необходи</w:t>
            </w:r>
            <w:r w:rsidRPr="00231D9B">
              <w:rPr>
                <w:rFonts w:ascii="Times New Roman" w:hAnsi="Times New Roman"/>
                <w:spacing w:val="-2"/>
              </w:rPr>
              <w:t>м</w:t>
            </w:r>
            <w:r w:rsidRPr="00231D9B">
              <w:rPr>
                <w:rFonts w:ascii="Times New Roman" w:hAnsi="Times New Roman"/>
              </w:rPr>
              <w:t xml:space="preserve">ых </w:t>
            </w:r>
            <w:r w:rsidRPr="00231D9B">
              <w:rPr>
                <w:rFonts w:ascii="Times New Roman" w:hAnsi="Times New Roman"/>
                <w:spacing w:val="-2"/>
              </w:rPr>
              <w:t>с</w:t>
            </w:r>
            <w:r w:rsidRPr="00231D9B">
              <w:rPr>
                <w:rFonts w:ascii="Times New Roman" w:hAnsi="Times New Roman"/>
              </w:rPr>
              <w:t>л</w:t>
            </w:r>
            <w:r w:rsidRPr="00231D9B">
              <w:rPr>
                <w:rFonts w:ascii="Times New Roman" w:hAnsi="Times New Roman"/>
                <w:spacing w:val="-2"/>
              </w:rPr>
              <w:t>у</w:t>
            </w:r>
            <w:r w:rsidRPr="00231D9B">
              <w:rPr>
                <w:rFonts w:ascii="Times New Roman" w:hAnsi="Times New Roman"/>
                <w:spacing w:val="-1"/>
              </w:rPr>
              <w:t>ч</w:t>
            </w:r>
            <w:r w:rsidRPr="00231D9B">
              <w:rPr>
                <w:rFonts w:ascii="Times New Roman" w:hAnsi="Times New Roman"/>
              </w:rPr>
              <w:t>аях – рекоме</w:t>
            </w:r>
            <w:r w:rsidRPr="00231D9B">
              <w:rPr>
                <w:rFonts w:ascii="Times New Roman" w:hAnsi="Times New Roman"/>
                <w:spacing w:val="-2"/>
              </w:rPr>
              <w:t>н</w:t>
            </w:r>
            <w:r w:rsidRPr="00231D9B">
              <w:rPr>
                <w:rFonts w:ascii="Times New Roman" w:hAnsi="Times New Roman"/>
              </w:rPr>
              <w:t xml:space="preserve">даций </w:t>
            </w:r>
            <w:r w:rsidRPr="00231D9B">
              <w:rPr>
                <w:rFonts w:ascii="Times New Roman" w:hAnsi="Times New Roman"/>
                <w:spacing w:val="-1"/>
              </w:rPr>
              <w:t>п</w:t>
            </w:r>
            <w:r w:rsidRPr="00231D9B">
              <w:rPr>
                <w:rFonts w:ascii="Times New Roman" w:hAnsi="Times New Roman"/>
              </w:rPr>
              <w:t>о практи</w:t>
            </w:r>
            <w:r w:rsidRPr="00231D9B">
              <w:rPr>
                <w:rFonts w:ascii="Times New Roman" w:hAnsi="Times New Roman"/>
                <w:spacing w:val="-1"/>
              </w:rPr>
              <w:t>ч</w:t>
            </w:r>
            <w:r w:rsidRPr="00231D9B">
              <w:rPr>
                <w:rFonts w:ascii="Times New Roman" w:hAnsi="Times New Roman"/>
              </w:rPr>
              <w:t>е</w:t>
            </w:r>
            <w:r w:rsidRPr="00231D9B">
              <w:rPr>
                <w:rFonts w:ascii="Times New Roman" w:hAnsi="Times New Roman"/>
                <w:spacing w:val="-1"/>
              </w:rPr>
              <w:t>с</w:t>
            </w:r>
            <w:r w:rsidRPr="00231D9B">
              <w:rPr>
                <w:rFonts w:ascii="Times New Roman" w:hAnsi="Times New Roman"/>
              </w:rPr>
              <w:t>кому пр</w:t>
            </w:r>
            <w:r w:rsidRPr="00231D9B">
              <w:rPr>
                <w:rFonts w:ascii="Times New Roman" w:hAnsi="Times New Roman"/>
                <w:spacing w:val="-1"/>
              </w:rPr>
              <w:t>и</w:t>
            </w:r>
            <w:r w:rsidRPr="00231D9B">
              <w:rPr>
                <w:rFonts w:ascii="Times New Roman" w:hAnsi="Times New Roman"/>
              </w:rPr>
              <w:t>менен</w:t>
            </w:r>
            <w:r w:rsidRPr="00231D9B">
              <w:rPr>
                <w:rFonts w:ascii="Times New Roman" w:hAnsi="Times New Roman"/>
                <w:spacing w:val="-1"/>
              </w:rPr>
              <w:t>и</w:t>
            </w:r>
            <w:r w:rsidRPr="00231D9B">
              <w:rPr>
                <w:rFonts w:ascii="Times New Roman" w:hAnsi="Times New Roman"/>
              </w:rPr>
              <w:t>ю</w:t>
            </w:r>
            <w:r w:rsidRPr="00231D9B">
              <w:rPr>
                <w:rFonts w:ascii="Times New Roman" w:hAnsi="Times New Roman"/>
                <w:spacing w:val="18"/>
              </w:rPr>
              <w:t xml:space="preserve"> </w:t>
            </w:r>
            <w:r w:rsidRPr="00231D9B">
              <w:rPr>
                <w:rFonts w:ascii="Times New Roman" w:hAnsi="Times New Roman"/>
              </w:rPr>
              <w:t>иссле</w:t>
            </w:r>
            <w:r w:rsidRPr="00231D9B">
              <w:rPr>
                <w:rFonts w:ascii="Times New Roman" w:hAnsi="Times New Roman"/>
                <w:spacing w:val="-1"/>
              </w:rPr>
              <w:t>д</w:t>
            </w:r>
            <w:r w:rsidRPr="00231D9B">
              <w:rPr>
                <w:rFonts w:ascii="Times New Roman" w:hAnsi="Times New Roman"/>
              </w:rPr>
              <w:t>о</w:t>
            </w:r>
            <w:r w:rsidRPr="00231D9B">
              <w:rPr>
                <w:rFonts w:ascii="Times New Roman" w:hAnsi="Times New Roman"/>
                <w:spacing w:val="-1"/>
              </w:rPr>
              <w:t>в</w:t>
            </w:r>
            <w:r w:rsidRPr="00231D9B">
              <w:rPr>
                <w:rFonts w:ascii="Times New Roman" w:hAnsi="Times New Roman"/>
              </w:rPr>
              <w:t>ан</w:t>
            </w:r>
            <w:r w:rsidRPr="00231D9B">
              <w:rPr>
                <w:rFonts w:ascii="Times New Roman" w:hAnsi="Times New Roman"/>
                <w:spacing w:val="-1"/>
              </w:rPr>
              <w:t>и</w:t>
            </w:r>
            <w:r w:rsidRPr="00231D9B">
              <w:rPr>
                <w:rFonts w:ascii="Times New Roman" w:hAnsi="Times New Roman"/>
              </w:rPr>
              <w:t>й по р</w:t>
            </w:r>
            <w:r w:rsidRPr="00231D9B">
              <w:rPr>
                <w:rFonts w:ascii="Times New Roman" w:hAnsi="Times New Roman"/>
                <w:spacing w:val="-2"/>
              </w:rPr>
              <w:t>а</w:t>
            </w:r>
            <w:r w:rsidRPr="00231D9B">
              <w:rPr>
                <w:rFonts w:ascii="Times New Roman" w:hAnsi="Times New Roman"/>
              </w:rPr>
              <w:t>боте.</w:t>
            </w:r>
          </w:p>
        </w:tc>
        <w:tc>
          <w:tcPr>
            <w:tcW w:w="2512" w:type="dxa"/>
            <w:shd w:val="clear" w:color="auto" w:fill="auto"/>
          </w:tcPr>
          <w:p w14:paraId="55F598DF" w14:textId="227E635D" w:rsidR="00637CD3" w:rsidRPr="00231D9B" w:rsidRDefault="00637CD3" w:rsidP="000E3858">
            <w:pPr>
              <w:rPr>
                <w:rFonts w:ascii="Times New Roman" w:hAnsi="Times New Roman"/>
              </w:rPr>
            </w:pPr>
            <w:r w:rsidRPr="00231D9B">
              <w:rPr>
                <w:rFonts w:ascii="Times New Roman" w:hAnsi="Times New Roman"/>
              </w:rPr>
              <w:t>Ком</w:t>
            </w:r>
            <w:r w:rsidRPr="00231D9B">
              <w:rPr>
                <w:rFonts w:ascii="Times New Roman" w:hAnsi="Times New Roman"/>
                <w:spacing w:val="-1"/>
              </w:rPr>
              <w:t>п</w:t>
            </w:r>
            <w:r w:rsidRPr="00231D9B">
              <w:rPr>
                <w:rFonts w:ascii="Times New Roman" w:hAnsi="Times New Roman"/>
              </w:rPr>
              <w:t>ьютерная презента</w:t>
            </w:r>
            <w:r w:rsidRPr="00231D9B">
              <w:rPr>
                <w:rFonts w:ascii="Times New Roman" w:hAnsi="Times New Roman"/>
                <w:spacing w:val="-1"/>
              </w:rPr>
              <w:t>ц</w:t>
            </w:r>
            <w:r w:rsidRPr="00231D9B">
              <w:rPr>
                <w:rFonts w:ascii="Times New Roman" w:hAnsi="Times New Roman"/>
              </w:rPr>
              <w:t>ия</w:t>
            </w:r>
            <w:r w:rsidRPr="00231D9B">
              <w:rPr>
                <w:rFonts w:ascii="Times New Roman" w:hAnsi="Times New Roman"/>
                <w:spacing w:val="-1"/>
              </w:rPr>
              <w:t xml:space="preserve"> </w:t>
            </w:r>
            <w:r w:rsidRPr="00231D9B">
              <w:rPr>
                <w:rFonts w:ascii="Times New Roman" w:hAnsi="Times New Roman"/>
              </w:rPr>
              <w:t>оф</w:t>
            </w:r>
            <w:r w:rsidRPr="00231D9B">
              <w:rPr>
                <w:rFonts w:ascii="Times New Roman" w:hAnsi="Times New Roman"/>
                <w:spacing w:val="-2"/>
              </w:rPr>
              <w:t>о</w:t>
            </w:r>
            <w:r w:rsidRPr="00231D9B">
              <w:rPr>
                <w:rFonts w:ascii="Times New Roman" w:hAnsi="Times New Roman"/>
              </w:rPr>
              <w:t xml:space="preserve">рмлена грамотно, </w:t>
            </w:r>
            <w:r w:rsidRPr="00231D9B">
              <w:rPr>
                <w:rFonts w:ascii="Times New Roman" w:hAnsi="Times New Roman"/>
                <w:spacing w:val="-2"/>
              </w:rPr>
              <w:t>о</w:t>
            </w:r>
            <w:r w:rsidRPr="00231D9B">
              <w:rPr>
                <w:rFonts w:ascii="Times New Roman" w:hAnsi="Times New Roman"/>
              </w:rPr>
              <w:t>дна</w:t>
            </w:r>
            <w:r w:rsidRPr="00231D9B">
              <w:rPr>
                <w:rFonts w:ascii="Times New Roman" w:hAnsi="Times New Roman"/>
                <w:spacing w:val="-2"/>
              </w:rPr>
              <w:t>к</w:t>
            </w:r>
            <w:r w:rsidRPr="00231D9B">
              <w:rPr>
                <w:rFonts w:ascii="Times New Roman" w:hAnsi="Times New Roman"/>
              </w:rPr>
              <w:t>о недостаточно</w:t>
            </w:r>
            <w:r w:rsidRPr="00231D9B">
              <w:rPr>
                <w:rFonts w:ascii="Times New Roman" w:hAnsi="Times New Roman"/>
                <w:spacing w:val="-3"/>
              </w:rPr>
              <w:t xml:space="preserve"> </w:t>
            </w:r>
            <w:r w:rsidRPr="00231D9B">
              <w:rPr>
                <w:rFonts w:ascii="Times New Roman" w:hAnsi="Times New Roman"/>
              </w:rPr>
              <w:t>а</w:t>
            </w:r>
            <w:r w:rsidRPr="00231D9B">
              <w:rPr>
                <w:rFonts w:ascii="Times New Roman" w:hAnsi="Times New Roman"/>
                <w:spacing w:val="-1"/>
              </w:rPr>
              <w:t>к</w:t>
            </w:r>
            <w:r w:rsidRPr="00231D9B">
              <w:rPr>
                <w:rFonts w:ascii="Times New Roman" w:hAnsi="Times New Roman"/>
              </w:rPr>
              <w:t>к</w:t>
            </w:r>
            <w:r w:rsidRPr="00231D9B">
              <w:rPr>
                <w:rFonts w:ascii="Times New Roman" w:hAnsi="Times New Roman"/>
                <w:spacing w:val="-2"/>
              </w:rPr>
              <w:t>у</w:t>
            </w:r>
            <w:r w:rsidRPr="00231D9B">
              <w:rPr>
                <w:rFonts w:ascii="Times New Roman" w:hAnsi="Times New Roman"/>
              </w:rPr>
              <w:t>ратно; раз</w:t>
            </w:r>
            <w:r w:rsidRPr="00231D9B">
              <w:rPr>
                <w:rFonts w:ascii="Times New Roman" w:hAnsi="Times New Roman"/>
                <w:spacing w:val="-1"/>
              </w:rPr>
              <w:t>м</w:t>
            </w:r>
            <w:r w:rsidRPr="00231D9B">
              <w:rPr>
                <w:rFonts w:ascii="Times New Roman" w:hAnsi="Times New Roman"/>
              </w:rPr>
              <w:t>ещение</w:t>
            </w:r>
            <w:r w:rsidRPr="00231D9B">
              <w:rPr>
                <w:rFonts w:ascii="Times New Roman" w:hAnsi="Times New Roman"/>
                <w:spacing w:val="-2"/>
              </w:rPr>
              <w:t xml:space="preserve"> </w:t>
            </w:r>
            <w:r w:rsidRPr="00231D9B">
              <w:rPr>
                <w:rFonts w:ascii="Times New Roman" w:hAnsi="Times New Roman"/>
              </w:rPr>
              <w:t>и</w:t>
            </w:r>
            <w:r w:rsidRPr="00231D9B">
              <w:rPr>
                <w:rFonts w:ascii="Times New Roman" w:hAnsi="Times New Roman"/>
                <w:spacing w:val="99"/>
              </w:rPr>
              <w:t xml:space="preserve"> </w:t>
            </w:r>
            <w:r w:rsidRPr="00231D9B">
              <w:rPr>
                <w:rFonts w:ascii="Times New Roman" w:hAnsi="Times New Roman"/>
              </w:rPr>
              <w:t>компоно</w:t>
            </w:r>
            <w:r w:rsidRPr="00231D9B">
              <w:rPr>
                <w:rFonts w:ascii="Times New Roman" w:hAnsi="Times New Roman"/>
                <w:spacing w:val="-2"/>
              </w:rPr>
              <w:t>в</w:t>
            </w:r>
            <w:r w:rsidRPr="00231D9B">
              <w:rPr>
                <w:rFonts w:ascii="Times New Roman" w:hAnsi="Times New Roman"/>
              </w:rPr>
              <w:t>ка</w:t>
            </w:r>
            <w:r w:rsidRPr="00231D9B">
              <w:rPr>
                <w:rFonts w:ascii="Times New Roman" w:hAnsi="Times New Roman"/>
                <w:spacing w:val="-1"/>
              </w:rPr>
              <w:t xml:space="preserve"> </w:t>
            </w:r>
            <w:r w:rsidRPr="00231D9B">
              <w:rPr>
                <w:rFonts w:ascii="Times New Roman" w:hAnsi="Times New Roman"/>
              </w:rPr>
              <w:t>рис</w:t>
            </w:r>
            <w:r w:rsidRPr="00231D9B">
              <w:rPr>
                <w:rFonts w:ascii="Times New Roman" w:hAnsi="Times New Roman"/>
                <w:spacing w:val="-3"/>
              </w:rPr>
              <w:t>у</w:t>
            </w:r>
            <w:r w:rsidRPr="00231D9B">
              <w:rPr>
                <w:rFonts w:ascii="Times New Roman" w:hAnsi="Times New Roman"/>
              </w:rPr>
              <w:t>нков и</w:t>
            </w:r>
            <w:r w:rsidRPr="00231D9B">
              <w:rPr>
                <w:rFonts w:ascii="Times New Roman" w:hAnsi="Times New Roman"/>
                <w:spacing w:val="-1"/>
              </w:rPr>
              <w:t>м</w:t>
            </w:r>
            <w:r w:rsidRPr="00231D9B">
              <w:rPr>
                <w:rFonts w:ascii="Times New Roman" w:hAnsi="Times New Roman"/>
              </w:rPr>
              <w:t>еют единич</w:t>
            </w:r>
            <w:r w:rsidRPr="00231D9B">
              <w:rPr>
                <w:rFonts w:ascii="Times New Roman" w:hAnsi="Times New Roman"/>
                <w:spacing w:val="-3"/>
              </w:rPr>
              <w:t>н</w:t>
            </w:r>
            <w:r w:rsidRPr="00231D9B">
              <w:rPr>
                <w:rFonts w:ascii="Times New Roman" w:hAnsi="Times New Roman"/>
              </w:rPr>
              <w:t>ые нес</w:t>
            </w:r>
            <w:r w:rsidRPr="00231D9B">
              <w:rPr>
                <w:rFonts w:ascii="Times New Roman" w:hAnsi="Times New Roman"/>
                <w:spacing w:val="-2"/>
              </w:rPr>
              <w:t>у</w:t>
            </w:r>
            <w:r w:rsidRPr="00231D9B">
              <w:rPr>
                <w:rFonts w:ascii="Times New Roman" w:hAnsi="Times New Roman"/>
              </w:rPr>
              <w:t>ществен</w:t>
            </w:r>
            <w:r w:rsidRPr="00231D9B">
              <w:rPr>
                <w:rFonts w:ascii="Times New Roman" w:hAnsi="Times New Roman"/>
                <w:spacing w:val="-1"/>
              </w:rPr>
              <w:t>н</w:t>
            </w:r>
            <w:r w:rsidRPr="00231D9B">
              <w:rPr>
                <w:rFonts w:ascii="Times New Roman" w:hAnsi="Times New Roman"/>
              </w:rPr>
              <w:t>ые</w:t>
            </w:r>
            <w:r w:rsidRPr="00231D9B">
              <w:rPr>
                <w:rFonts w:ascii="Times New Roman" w:hAnsi="Times New Roman"/>
                <w:spacing w:val="-2"/>
              </w:rPr>
              <w:t xml:space="preserve"> </w:t>
            </w:r>
            <w:r w:rsidRPr="00231D9B">
              <w:rPr>
                <w:rFonts w:ascii="Times New Roman" w:hAnsi="Times New Roman"/>
              </w:rPr>
              <w:t>оши</w:t>
            </w:r>
            <w:r w:rsidRPr="00231D9B">
              <w:rPr>
                <w:rFonts w:ascii="Times New Roman" w:hAnsi="Times New Roman"/>
                <w:spacing w:val="-2"/>
              </w:rPr>
              <w:t>б</w:t>
            </w:r>
            <w:r w:rsidRPr="00231D9B">
              <w:rPr>
                <w:rFonts w:ascii="Times New Roman" w:hAnsi="Times New Roman"/>
              </w:rPr>
              <w:t>ки, котор</w:t>
            </w:r>
            <w:r w:rsidRPr="00231D9B">
              <w:rPr>
                <w:rFonts w:ascii="Times New Roman" w:hAnsi="Times New Roman"/>
                <w:spacing w:val="-1"/>
              </w:rPr>
              <w:t>ы</w:t>
            </w:r>
            <w:r w:rsidRPr="00231D9B">
              <w:rPr>
                <w:rFonts w:ascii="Times New Roman" w:hAnsi="Times New Roman"/>
              </w:rPr>
              <w:t>е не от</w:t>
            </w:r>
            <w:r w:rsidRPr="00231D9B">
              <w:rPr>
                <w:rFonts w:ascii="Times New Roman" w:hAnsi="Times New Roman"/>
                <w:spacing w:val="-3"/>
              </w:rPr>
              <w:t>р</w:t>
            </w:r>
            <w:r w:rsidRPr="00231D9B">
              <w:rPr>
                <w:rFonts w:ascii="Times New Roman" w:hAnsi="Times New Roman"/>
              </w:rPr>
              <w:t>а</w:t>
            </w:r>
            <w:r w:rsidRPr="00231D9B">
              <w:rPr>
                <w:rFonts w:ascii="Times New Roman" w:hAnsi="Times New Roman"/>
                <w:spacing w:val="-1"/>
              </w:rPr>
              <w:t>ж</w:t>
            </w:r>
            <w:r w:rsidRPr="00231D9B">
              <w:rPr>
                <w:rFonts w:ascii="Times New Roman" w:hAnsi="Times New Roman"/>
              </w:rPr>
              <w:t>аются</w:t>
            </w:r>
            <w:r w:rsidRPr="00231D9B">
              <w:rPr>
                <w:rFonts w:ascii="Times New Roman" w:hAnsi="Times New Roman"/>
                <w:spacing w:val="82"/>
              </w:rPr>
              <w:t xml:space="preserve"> </w:t>
            </w:r>
            <w:r w:rsidRPr="00231D9B">
              <w:rPr>
                <w:rFonts w:ascii="Times New Roman" w:hAnsi="Times New Roman"/>
              </w:rPr>
              <w:t>на кач</w:t>
            </w:r>
            <w:r w:rsidRPr="00231D9B">
              <w:rPr>
                <w:rFonts w:ascii="Times New Roman" w:hAnsi="Times New Roman"/>
                <w:spacing w:val="-1"/>
              </w:rPr>
              <w:t>е</w:t>
            </w:r>
            <w:r w:rsidRPr="00231D9B">
              <w:rPr>
                <w:rFonts w:ascii="Times New Roman" w:hAnsi="Times New Roman"/>
              </w:rPr>
              <w:t>ст</w:t>
            </w:r>
            <w:r w:rsidRPr="00231D9B">
              <w:rPr>
                <w:rFonts w:ascii="Times New Roman" w:hAnsi="Times New Roman"/>
                <w:spacing w:val="-1"/>
              </w:rPr>
              <w:t>в</w:t>
            </w:r>
            <w:r w:rsidRPr="00231D9B">
              <w:rPr>
                <w:rFonts w:ascii="Times New Roman" w:hAnsi="Times New Roman"/>
              </w:rPr>
              <w:t>е пре</w:t>
            </w:r>
            <w:r w:rsidRPr="00231D9B">
              <w:rPr>
                <w:rFonts w:ascii="Times New Roman" w:hAnsi="Times New Roman"/>
                <w:spacing w:val="-1"/>
              </w:rPr>
              <w:t>з</w:t>
            </w:r>
            <w:r w:rsidRPr="00231D9B">
              <w:rPr>
                <w:rFonts w:ascii="Times New Roman" w:hAnsi="Times New Roman"/>
              </w:rPr>
              <w:t>ентации</w:t>
            </w:r>
            <w:r w:rsidRPr="00231D9B">
              <w:rPr>
                <w:rFonts w:ascii="Times New Roman" w:hAnsi="Times New Roman"/>
                <w:spacing w:val="-4"/>
              </w:rPr>
              <w:t xml:space="preserve"> </w:t>
            </w:r>
            <w:r w:rsidRPr="00231D9B">
              <w:rPr>
                <w:rFonts w:ascii="Times New Roman" w:hAnsi="Times New Roman"/>
              </w:rPr>
              <w:t xml:space="preserve">в целом. Во </w:t>
            </w:r>
            <w:r w:rsidRPr="00231D9B">
              <w:rPr>
                <w:rFonts w:ascii="Times New Roman" w:hAnsi="Times New Roman"/>
                <w:spacing w:val="-1"/>
              </w:rPr>
              <w:t>в</w:t>
            </w:r>
            <w:r w:rsidRPr="00231D9B">
              <w:rPr>
                <w:rFonts w:ascii="Times New Roman" w:hAnsi="Times New Roman"/>
              </w:rPr>
              <w:t>ремя</w:t>
            </w:r>
            <w:r w:rsidRPr="00231D9B">
              <w:rPr>
                <w:rFonts w:ascii="Times New Roman" w:hAnsi="Times New Roman"/>
                <w:spacing w:val="-1"/>
              </w:rPr>
              <w:t xml:space="preserve"> з</w:t>
            </w:r>
            <w:r w:rsidRPr="00231D9B">
              <w:rPr>
                <w:rFonts w:ascii="Times New Roman" w:hAnsi="Times New Roman"/>
              </w:rPr>
              <w:t>ащи</w:t>
            </w:r>
            <w:r w:rsidRPr="00231D9B">
              <w:rPr>
                <w:rFonts w:ascii="Times New Roman" w:hAnsi="Times New Roman"/>
                <w:spacing w:val="-1"/>
              </w:rPr>
              <w:t>т</w:t>
            </w:r>
            <w:r w:rsidRPr="00231D9B">
              <w:rPr>
                <w:rFonts w:ascii="Times New Roman" w:hAnsi="Times New Roman"/>
              </w:rPr>
              <w:t xml:space="preserve">ы </w:t>
            </w:r>
            <w:r w:rsidR="000E3858" w:rsidRPr="00231D9B">
              <w:rPr>
                <w:rFonts w:ascii="Times New Roman" w:hAnsi="Times New Roman"/>
                <w:spacing w:val="-1"/>
              </w:rPr>
              <w:t xml:space="preserve">дипломного проекта (работы) </w:t>
            </w:r>
            <w:r w:rsidRPr="00231D9B">
              <w:rPr>
                <w:rFonts w:ascii="Times New Roman" w:hAnsi="Times New Roman"/>
              </w:rPr>
              <w:t>ст</w:t>
            </w:r>
            <w:r w:rsidRPr="00231D9B">
              <w:rPr>
                <w:rFonts w:ascii="Times New Roman" w:hAnsi="Times New Roman"/>
                <w:spacing w:val="-2"/>
              </w:rPr>
              <w:t>у</w:t>
            </w:r>
            <w:r w:rsidRPr="00231D9B">
              <w:rPr>
                <w:rFonts w:ascii="Times New Roman" w:hAnsi="Times New Roman"/>
              </w:rPr>
              <w:t>дент</w:t>
            </w:r>
            <w:r w:rsidRPr="00231D9B">
              <w:rPr>
                <w:rFonts w:ascii="Times New Roman" w:hAnsi="Times New Roman"/>
                <w:spacing w:val="-1"/>
              </w:rPr>
              <w:t xml:space="preserve"> </w:t>
            </w:r>
            <w:r w:rsidRPr="00231D9B">
              <w:rPr>
                <w:rFonts w:ascii="Times New Roman" w:hAnsi="Times New Roman"/>
              </w:rPr>
              <w:t>при нали</w:t>
            </w:r>
            <w:r w:rsidRPr="00231D9B">
              <w:rPr>
                <w:rFonts w:ascii="Times New Roman" w:hAnsi="Times New Roman"/>
                <w:spacing w:val="-1"/>
              </w:rPr>
              <w:t>ч</w:t>
            </w:r>
            <w:r w:rsidRPr="00231D9B">
              <w:rPr>
                <w:rFonts w:ascii="Times New Roman" w:hAnsi="Times New Roman"/>
              </w:rPr>
              <w:t>ии</w:t>
            </w:r>
            <w:r w:rsidRPr="00231D9B">
              <w:rPr>
                <w:rFonts w:ascii="Times New Roman" w:hAnsi="Times New Roman"/>
                <w:spacing w:val="-1"/>
              </w:rPr>
              <w:t xml:space="preserve"> </w:t>
            </w:r>
            <w:r w:rsidRPr="00231D9B">
              <w:rPr>
                <w:rFonts w:ascii="Times New Roman" w:hAnsi="Times New Roman"/>
              </w:rPr>
              <w:t>отде</w:t>
            </w:r>
            <w:r w:rsidRPr="00231D9B">
              <w:rPr>
                <w:rFonts w:ascii="Times New Roman" w:hAnsi="Times New Roman"/>
                <w:spacing w:val="-1"/>
              </w:rPr>
              <w:t>л</w:t>
            </w:r>
            <w:r w:rsidRPr="00231D9B">
              <w:rPr>
                <w:rFonts w:ascii="Times New Roman" w:hAnsi="Times New Roman"/>
              </w:rPr>
              <w:t>ьных недочетов продемонстр</w:t>
            </w:r>
            <w:r w:rsidRPr="00231D9B">
              <w:rPr>
                <w:rFonts w:ascii="Times New Roman" w:hAnsi="Times New Roman"/>
                <w:spacing w:val="-3"/>
              </w:rPr>
              <w:t>и</w:t>
            </w:r>
            <w:r w:rsidRPr="00231D9B">
              <w:rPr>
                <w:rFonts w:ascii="Times New Roman" w:hAnsi="Times New Roman"/>
              </w:rPr>
              <w:t>ро</w:t>
            </w:r>
            <w:r w:rsidRPr="00231D9B">
              <w:rPr>
                <w:rFonts w:ascii="Times New Roman" w:hAnsi="Times New Roman"/>
                <w:spacing w:val="-2"/>
              </w:rPr>
              <w:t>в</w:t>
            </w:r>
            <w:r w:rsidRPr="00231D9B">
              <w:rPr>
                <w:rFonts w:ascii="Times New Roman" w:hAnsi="Times New Roman"/>
              </w:rPr>
              <w:t xml:space="preserve">ал </w:t>
            </w:r>
            <w:r w:rsidRPr="00231D9B">
              <w:rPr>
                <w:rFonts w:ascii="Times New Roman" w:hAnsi="Times New Roman"/>
                <w:spacing w:val="-2"/>
              </w:rPr>
              <w:t>у</w:t>
            </w:r>
            <w:r w:rsidRPr="00231D9B">
              <w:rPr>
                <w:rFonts w:ascii="Times New Roman" w:hAnsi="Times New Roman"/>
              </w:rPr>
              <w:t>ме</w:t>
            </w:r>
            <w:r w:rsidRPr="00231D9B">
              <w:rPr>
                <w:rFonts w:ascii="Times New Roman" w:hAnsi="Times New Roman"/>
                <w:spacing w:val="-1"/>
              </w:rPr>
              <w:t>н</w:t>
            </w:r>
            <w:r w:rsidRPr="00231D9B">
              <w:rPr>
                <w:rFonts w:ascii="Times New Roman" w:hAnsi="Times New Roman"/>
              </w:rPr>
              <w:t>ие рас</w:t>
            </w:r>
            <w:r w:rsidRPr="00231D9B">
              <w:rPr>
                <w:rFonts w:ascii="Times New Roman" w:hAnsi="Times New Roman"/>
                <w:spacing w:val="1"/>
              </w:rPr>
              <w:t>к</w:t>
            </w:r>
            <w:r w:rsidRPr="00231D9B">
              <w:rPr>
                <w:rFonts w:ascii="Times New Roman" w:hAnsi="Times New Roman"/>
                <w:spacing w:val="-2"/>
              </w:rPr>
              <w:t>р</w:t>
            </w:r>
            <w:r w:rsidRPr="00231D9B">
              <w:rPr>
                <w:rFonts w:ascii="Times New Roman" w:hAnsi="Times New Roman"/>
              </w:rPr>
              <w:t>ыть акт</w:t>
            </w:r>
            <w:r w:rsidRPr="00231D9B">
              <w:rPr>
                <w:rFonts w:ascii="Times New Roman" w:hAnsi="Times New Roman"/>
                <w:spacing w:val="-1"/>
              </w:rPr>
              <w:t>у</w:t>
            </w:r>
            <w:r w:rsidRPr="00231D9B">
              <w:rPr>
                <w:rFonts w:ascii="Times New Roman" w:hAnsi="Times New Roman"/>
              </w:rPr>
              <w:t xml:space="preserve">альность </w:t>
            </w:r>
            <w:r w:rsidRPr="00231D9B">
              <w:rPr>
                <w:rFonts w:ascii="Times New Roman" w:hAnsi="Times New Roman"/>
                <w:spacing w:val="-1"/>
              </w:rPr>
              <w:t>з</w:t>
            </w:r>
            <w:r w:rsidRPr="00231D9B">
              <w:rPr>
                <w:rFonts w:ascii="Times New Roman" w:hAnsi="Times New Roman"/>
              </w:rPr>
              <w:t>ая</w:t>
            </w:r>
            <w:r w:rsidRPr="00231D9B">
              <w:rPr>
                <w:rFonts w:ascii="Times New Roman" w:hAnsi="Times New Roman"/>
                <w:spacing w:val="-1"/>
              </w:rPr>
              <w:t>в</w:t>
            </w:r>
            <w:r w:rsidRPr="00231D9B">
              <w:rPr>
                <w:rFonts w:ascii="Times New Roman" w:hAnsi="Times New Roman"/>
              </w:rPr>
              <w:t>лен</w:t>
            </w:r>
            <w:r w:rsidRPr="00231D9B">
              <w:rPr>
                <w:rFonts w:ascii="Times New Roman" w:hAnsi="Times New Roman"/>
                <w:spacing w:val="-3"/>
              </w:rPr>
              <w:t>н</w:t>
            </w:r>
            <w:r w:rsidRPr="00231D9B">
              <w:rPr>
                <w:rFonts w:ascii="Times New Roman" w:hAnsi="Times New Roman"/>
              </w:rPr>
              <w:t>ой темы; п</w:t>
            </w:r>
            <w:r w:rsidRPr="00231D9B">
              <w:rPr>
                <w:rFonts w:ascii="Times New Roman" w:hAnsi="Times New Roman"/>
                <w:spacing w:val="-2"/>
              </w:rPr>
              <w:t>р</w:t>
            </w:r>
            <w:r w:rsidRPr="00231D9B">
              <w:rPr>
                <w:rFonts w:ascii="Times New Roman" w:hAnsi="Times New Roman"/>
              </w:rPr>
              <w:t>оилл</w:t>
            </w:r>
            <w:r w:rsidRPr="00231D9B">
              <w:rPr>
                <w:rFonts w:ascii="Times New Roman" w:hAnsi="Times New Roman"/>
                <w:spacing w:val="-1"/>
              </w:rPr>
              <w:t>ю</w:t>
            </w:r>
            <w:r w:rsidRPr="00231D9B">
              <w:rPr>
                <w:rFonts w:ascii="Times New Roman" w:hAnsi="Times New Roman"/>
              </w:rPr>
              <w:t>стриро</w:t>
            </w:r>
            <w:r w:rsidRPr="00231D9B">
              <w:rPr>
                <w:rFonts w:ascii="Times New Roman" w:hAnsi="Times New Roman"/>
                <w:spacing w:val="-2"/>
              </w:rPr>
              <w:t>в</w:t>
            </w:r>
            <w:r w:rsidRPr="00231D9B">
              <w:rPr>
                <w:rFonts w:ascii="Times New Roman" w:hAnsi="Times New Roman"/>
              </w:rPr>
              <w:t>а</w:t>
            </w:r>
            <w:r w:rsidRPr="00231D9B">
              <w:rPr>
                <w:rFonts w:ascii="Times New Roman" w:hAnsi="Times New Roman"/>
                <w:spacing w:val="-2"/>
              </w:rPr>
              <w:t>т</w:t>
            </w:r>
            <w:r w:rsidRPr="00231D9B">
              <w:rPr>
                <w:rFonts w:ascii="Times New Roman" w:hAnsi="Times New Roman"/>
              </w:rPr>
              <w:t>ь с</w:t>
            </w:r>
            <w:r w:rsidRPr="00231D9B">
              <w:rPr>
                <w:rFonts w:ascii="Times New Roman" w:hAnsi="Times New Roman"/>
                <w:spacing w:val="1"/>
              </w:rPr>
              <w:t>ф</w:t>
            </w:r>
            <w:r w:rsidRPr="00231D9B">
              <w:rPr>
                <w:rFonts w:ascii="Times New Roman" w:hAnsi="Times New Roman"/>
              </w:rPr>
              <w:t>орм</w:t>
            </w:r>
            <w:r w:rsidRPr="00231D9B">
              <w:rPr>
                <w:rFonts w:ascii="Times New Roman" w:hAnsi="Times New Roman"/>
                <w:spacing w:val="-2"/>
              </w:rPr>
              <w:t>у</w:t>
            </w:r>
            <w:r w:rsidRPr="00231D9B">
              <w:rPr>
                <w:rFonts w:ascii="Times New Roman" w:hAnsi="Times New Roman"/>
              </w:rPr>
              <w:t>лиро</w:t>
            </w:r>
            <w:r w:rsidRPr="00231D9B">
              <w:rPr>
                <w:rFonts w:ascii="Times New Roman" w:hAnsi="Times New Roman"/>
                <w:spacing w:val="-1"/>
              </w:rPr>
              <w:t>в</w:t>
            </w:r>
            <w:r w:rsidRPr="00231D9B">
              <w:rPr>
                <w:rFonts w:ascii="Times New Roman" w:hAnsi="Times New Roman"/>
              </w:rPr>
              <w:t>ан</w:t>
            </w:r>
            <w:r w:rsidRPr="00231D9B">
              <w:rPr>
                <w:rFonts w:ascii="Times New Roman" w:hAnsi="Times New Roman"/>
                <w:spacing w:val="-1"/>
              </w:rPr>
              <w:t>н</w:t>
            </w:r>
            <w:r w:rsidRPr="00231D9B">
              <w:rPr>
                <w:rFonts w:ascii="Times New Roman" w:hAnsi="Times New Roman"/>
              </w:rPr>
              <w:t>ыми</w:t>
            </w:r>
            <w:r w:rsidRPr="00231D9B">
              <w:rPr>
                <w:rFonts w:ascii="Times New Roman" w:hAnsi="Times New Roman"/>
                <w:spacing w:val="-1"/>
              </w:rPr>
              <w:t xml:space="preserve"> </w:t>
            </w:r>
            <w:r w:rsidRPr="00231D9B">
              <w:rPr>
                <w:rFonts w:ascii="Times New Roman" w:hAnsi="Times New Roman"/>
              </w:rPr>
              <w:t>им теорети</w:t>
            </w:r>
            <w:r w:rsidRPr="00231D9B">
              <w:rPr>
                <w:rFonts w:ascii="Times New Roman" w:hAnsi="Times New Roman"/>
                <w:spacing w:val="-1"/>
              </w:rPr>
              <w:t>ч</w:t>
            </w:r>
            <w:r w:rsidRPr="00231D9B">
              <w:rPr>
                <w:rFonts w:ascii="Times New Roman" w:hAnsi="Times New Roman"/>
              </w:rPr>
              <w:t>е</w:t>
            </w:r>
            <w:r w:rsidRPr="00231D9B">
              <w:rPr>
                <w:rFonts w:ascii="Times New Roman" w:hAnsi="Times New Roman"/>
                <w:spacing w:val="-2"/>
              </w:rPr>
              <w:t>с</w:t>
            </w:r>
            <w:r w:rsidRPr="00231D9B">
              <w:rPr>
                <w:rFonts w:ascii="Times New Roman" w:hAnsi="Times New Roman"/>
              </w:rPr>
              <w:t>кими предл</w:t>
            </w:r>
            <w:r w:rsidRPr="00231D9B">
              <w:rPr>
                <w:rFonts w:ascii="Times New Roman" w:hAnsi="Times New Roman"/>
                <w:spacing w:val="-1"/>
              </w:rPr>
              <w:t>о</w:t>
            </w:r>
            <w:r w:rsidRPr="00231D9B">
              <w:rPr>
                <w:rFonts w:ascii="Times New Roman" w:hAnsi="Times New Roman"/>
              </w:rPr>
              <w:t>жени</w:t>
            </w:r>
            <w:r w:rsidRPr="00231D9B">
              <w:rPr>
                <w:rFonts w:ascii="Times New Roman" w:hAnsi="Times New Roman"/>
                <w:spacing w:val="-1"/>
              </w:rPr>
              <w:t>я</w:t>
            </w:r>
            <w:r w:rsidRPr="00231D9B">
              <w:rPr>
                <w:rFonts w:ascii="Times New Roman" w:hAnsi="Times New Roman"/>
              </w:rPr>
              <w:t>м</w:t>
            </w:r>
            <w:r w:rsidRPr="00231D9B">
              <w:rPr>
                <w:rFonts w:ascii="Times New Roman" w:hAnsi="Times New Roman"/>
                <w:spacing w:val="-1"/>
              </w:rPr>
              <w:t>и</w:t>
            </w:r>
            <w:r w:rsidRPr="00231D9B">
              <w:rPr>
                <w:rFonts w:ascii="Times New Roman" w:hAnsi="Times New Roman"/>
              </w:rPr>
              <w:t>, а в необходи</w:t>
            </w:r>
            <w:r w:rsidRPr="00231D9B">
              <w:rPr>
                <w:rFonts w:ascii="Times New Roman" w:hAnsi="Times New Roman"/>
                <w:spacing w:val="-2"/>
              </w:rPr>
              <w:t>м</w:t>
            </w:r>
            <w:r w:rsidRPr="00231D9B">
              <w:rPr>
                <w:rFonts w:ascii="Times New Roman" w:hAnsi="Times New Roman"/>
              </w:rPr>
              <w:t xml:space="preserve">ых </w:t>
            </w:r>
            <w:r w:rsidRPr="00231D9B">
              <w:rPr>
                <w:rFonts w:ascii="Times New Roman" w:hAnsi="Times New Roman"/>
                <w:spacing w:val="-2"/>
              </w:rPr>
              <w:t>с</w:t>
            </w:r>
            <w:r w:rsidRPr="00231D9B">
              <w:rPr>
                <w:rFonts w:ascii="Times New Roman" w:hAnsi="Times New Roman"/>
              </w:rPr>
              <w:t>л</w:t>
            </w:r>
            <w:r w:rsidRPr="00231D9B">
              <w:rPr>
                <w:rFonts w:ascii="Times New Roman" w:hAnsi="Times New Roman"/>
                <w:spacing w:val="-2"/>
              </w:rPr>
              <w:t>у</w:t>
            </w:r>
            <w:r w:rsidRPr="00231D9B">
              <w:rPr>
                <w:rFonts w:ascii="Times New Roman" w:hAnsi="Times New Roman"/>
              </w:rPr>
              <w:t>чаях</w:t>
            </w:r>
            <w:r w:rsidRPr="00231D9B">
              <w:rPr>
                <w:rFonts w:ascii="Times New Roman" w:hAnsi="Times New Roman"/>
                <w:spacing w:val="-1"/>
              </w:rPr>
              <w:t xml:space="preserve"> </w:t>
            </w:r>
            <w:r w:rsidRPr="00231D9B">
              <w:rPr>
                <w:rFonts w:ascii="Times New Roman" w:hAnsi="Times New Roman"/>
              </w:rPr>
              <w:t>– рекоме</w:t>
            </w:r>
            <w:r w:rsidRPr="00231D9B">
              <w:rPr>
                <w:rFonts w:ascii="Times New Roman" w:hAnsi="Times New Roman"/>
                <w:spacing w:val="-2"/>
              </w:rPr>
              <w:t>н</w:t>
            </w:r>
            <w:r w:rsidRPr="00231D9B">
              <w:rPr>
                <w:rFonts w:ascii="Times New Roman" w:hAnsi="Times New Roman"/>
              </w:rPr>
              <w:t>даци</w:t>
            </w:r>
            <w:r w:rsidRPr="00231D9B">
              <w:rPr>
                <w:rFonts w:ascii="Times New Roman" w:hAnsi="Times New Roman"/>
                <w:spacing w:val="-1"/>
              </w:rPr>
              <w:t>я</w:t>
            </w:r>
            <w:r w:rsidRPr="00231D9B">
              <w:rPr>
                <w:rFonts w:ascii="Times New Roman" w:hAnsi="Times New Roman"/>
              </w:rPr>
              <w:t>ми</w:t>
            </w:r>
            <w:r w:rsidRPr="00231D9B">
              <w:rPr>
                <w:rFonts w:ascii="Times New Roman" w:hAnsi="Times New Roman"/>
                <w:spacing w:val="-1"/>
              </w:rPr>
              <w:t xml:space="preserve"> </w:t>
            </w:r>
            <w:r w:rsidRPr="00231D9B">
              <w:rPr>
                <w:rFonts w:ascii="Times New Roman" w:hAnsi="Times New Roman"/>
              </w:rPr>
              <w:t>по практи</w:t>
            </w:r>
            <w:r w:rsidRPr="00231D9B">
              <w:rPr>
                <w:rFonts w:ascii="Times New Roman" w:hAnsi="Times New Roman"/>
                <w:spacing w:val="-1"/>
              </w:rPr>
              <w:t>ч</w:t>
            </w:r>
            <w:r w:rsidRPr="00231D9B">
              <w:rPr>
                <w:rFonts w:ascii="Times New Roman" w:hAnsi="Times New Roman"/>
              </w:rPr>
              <w:t>е</w:t>
            </w:r>
            <w:r w:rsidRPr="00231D9B">
              <w:rPr>
                <w:rFonts w:ascii="Times New Roman" w:hAnsi="Times New Roman"/>
                <w:spacing w:val="-1"/>
              </w:rPr>
              <w:t>с</w:t>
            </w:r>
            <w:r w:rsidRPr="00231D9B">
              <w:rPr>
                <w:rFonts w:ascii="Times New Roman" w:hAnsi="Times New Roman"/>
              </w:rPr>
              <w:t>кому пр</w:t>
            </w:r>
            <w:r w:rsidRPr="00231D9B">
              <w:rPr>
                <w:rFonts w:ascii="Times New Roman" w:hAnsi="Times New Roman"/>
                <w:spacing w:val="-1"/>
              </w:rPr>
              <w:t>и</w:t>
            </w:r>
            <w:r w:rsidRPr="00231D9B">
              <w:rPr>
                <w:rFonts w:ascii="Times New Roman" w:hAnsi="Times New Roman"/>
              </w:rPr>
              <w:t>менению.</w:t>
            </w:r>
          </w:p>
        </w:tc>
        <w:tc>
          <w:tcPr>
            <w:tcW w:w="2514" w:type="dxa"/>
            <w:shd w:val="clear" w:color="auto" w:fill="auto"/>
          </w:tcPr>
          <w:p w14:paraId="49F67FEC" w14:textId="4FFD58DE" w:rsidR="00637CD3" w:rsidRPr="00231D9B" w:rsidRDefault="00637CD3" w:rsidP="000E3858">
            <w:pPr>
              <w:rPr>
                <w:rFonts w:ascii="Times New Roman" w:hAnsi="Times New Roman"/>
              </w:rPr>
            </w:pPr>
            <w:r w:rsidRPr="00231D9B">
              <w:rPr>
                <w:rFonts w:ascii="Times New Roman" w:hAnsi="Times New Roman"/>
              </w:rPr>
              <w:t>Ком</w:t>
            </w:r>
            <w:r w:rsidRPr="00231D9B">
              <w:rPr>
                <w:rFonts w:ascii="Times New Roman" w:hAnsi="Times New Roman"/>
                <w:spacing w:val="-1"/>
              </w:rPr>
              <w:t>п</w:t>
            </w:r>
            <w:r w:rsidRPr="00231D9B">
              <w:rPr>
                <w:rFonts w:ascii="Times New Roman" w:hAnsi="Times New Roman"/>
              </w:rPr>
              <w:t>ьютерная презента</w:t>
            </w:r>
            <w:r w:rsidRPr="00231D9B">
              <w:rPr>
                <w:rFonts w:ascii="Times New Roman" w:hAnsi="Times New Roman"/>
                <w:spacing w:val="-1"/>
              </w:rPr>
              <w:t>ц</w:t>
            </w:r>
            <w:r w:rsidRPr="00231D9B">
              <w:rPr>
                <w:rFonts w:ascii="Times New Roman" w:hAnsi="Times New Roman"/>
              </w:rPr>
              <w:t>ия</w:t>
            </w:r>
            <w:r w:rsidRPr="00231D9B">
              <w:rPr>
                <w:rFonts w:ascii="Times New Roman" w:hAnsi="Times New Roman"/>
                <w:spacing w:val="-1"/>
              </w:rPr>
              <w:t xml:space="preserve"> яв</w:t>
            </w:r>
            <w:r w:rsidRPr="00231D9B">
              <w:rPr>
                <w:rFonts w:ascii="Times New Roman" w:hAnsi="Times New Roman"/>
              </w:rPr>
              <w:t>ляе</w:t>
            </w:r>
            <w:r w:rsidRPr="00231D9B">
              <w:rPr>
                <w:rFonts w:ascii="Times New Roman" w:hAnsi="Times New Roman"/>
                <w:spacing w:val="-1"/>
              </w:rPr>
              <w:t>т</w:t>
            </w:r>
            <w:r w:rsidRPr="00231D9B">
              <w:rPr>
                <w:rFonts w:ascii="Times New Roman" w:hAnsi="Times New Roman"/>
              </w:rPr>
              <w:t>ся качествен</w:t>
            </w:r>
            <w:r w:rsidRPr="00231D9B">
              <w:rPr>
                <w:rFonts w:ascii="Times New Roman" w:hAnsi="Times New Roman"/>
                <w:spacing w:val="-1"/>
              </w:rPr>
              <w:t>н</w:t>
            </w:r>
            <w:r w:rsidRPr="00231D9B">
              <w:rPr>
                <w:rFonts w:ascii="Times New Roman" w:hAnsi="Times New Roman"/>
              </w:rPr>
              <w:t>ой, и</w:t>
            </w:r>
            <w:r w:rsidRPr="00231D9B">
              <w:rPr>
                <w:rFonts w:ascii="Times New Roman" w:hAnsi="Times New Roman"/>
                <w:spacing w:val="-1"/>
              </w:rPr>
              <w:t>н</w:t>
            </w:r>
            <w:r w:rsidRPr="00231D9B">
              <w:rPr>
                <w:rFonts w:ascii="Times New Roman" w:hAnsi="Times New Roman"/>
              </w:rPr>
              <w:t>формати</w:t>
            </w:r>
            <w:r w:rsidRPr="00231D9B">
              <w:rPr>
                <w:rFonts w:ascii="Times New Roman" w:hAnsi="Times New Roman"/>
                <w:spacing w:val="-1"/>
              </w:rPr>
              <w:t>в</w:t>
            </w:r>
            <w:r w:rsidRPr="00231D9B">
              <w:rPr>
                <w:rFonts w:ascii="Times New Roman" w:hAnsi="Times New Roman"/>
              </w:rPr>
              <w:t>но</w:t>
            </w:r>
            <w:r w:rsidRPr="00231D9B">
              <w:rPr>
                <w:rFonts w:ascii="Times New Roman" w:hAnsi="Times New Roman"/>
                <w:spacing w:val="-1"/>
              </w:rPr>
              <w:t>й</w:t>
            </w:r>
            <w:r w:rsidRPr="00231D9B">
              <w:rPr>
                <w:rFonts w:ascii="Times New Roman" w:hAnsi="Times New Roman"/>
              </w:rPr>
              <w:t>, представ</w:t>
            </w:r>
            <w:r w:rsidRPr="00231D9B">
              <w:rPr>
                <w:rFonts w:ascii="Times New Roman" w:hAnsi="Times New Roman"/>
                <w:spacing w:val="-2"/>
              </w:rPr>
              <w:t>л</w:t>
            </w:r>
            <w:r w:rsidRPr="00231D9B">
              <w:rPr>
                <w:rFonts w:ascii="Times New Roman" w:hAnsi="Times New Roman"/>
              </w:rPr>
              <w:t>ен</w:t>
            </w:r>
            <w:r w:rsidRPr="00231D9B">
              <w:rPr>
                <w:rFonts w:ascii="Times New Roman" w:hAnsi="Times New Roman"/>
                <w:spacing w:val="-1"/>
              </w:rPr>
              <w:t>н</w:t>
            </w:r>
            <w:r w:rsidRPr="00231D9B">
              <w:rPr>
                <w:rFonts w:ascii="Times New Roman" w:hAnsi="Times New Roman"/>
              </w:rPr>
              <w:t>ый мат</w:t>
            </w:r>
            <w:r w:rsidRPr="00231D9B">
              <w:rPr>
                <w:rFonts w:ascii="Times New Roman" w:hAnsi="Times New Roman"/>
                <w:spacing w:val="-2"/>
              </w:rPr>
              <w:t>е</w:t>
            </w:r>
            <w:r w:rsidRPr="00231D9B">
              <w:rPr>
                <w:rFonts w:ascii="Times New Roman" w:hAnsi="Times New Roman"/>
              </w:rPr>
              <w:t>ри</w:t>
            </w:r>
            <w:r w:rsidRPr="00231D9B">
              <w:rPr>
                <w:rFonts w:ascii="Times New Roman" w:hAnsi="Times New Roman"/>
                <w:spacing w:val="-3"/>
              </w:rPr>
              <w:t>а</w:t>
            </w:r>
            <w:r w:rsidRPr="00231D9B">
              <w:rPr>
                <w:rFonts w:ascii="Times New Roman" w:hAnsi="Times New Roman"/>
              </w:rPr>
              <w:t>л хорошо</w:t>
            </w:r>
            <w:r w:rsidRPr="00231D9B">
              <w:rPr>
                <w:rFonts w:ascii="Times New Roman" w:hAnsi="Times New Roman"/>
                <w:spacing w:val="-1"/>
              </w:rPr>
              <w:t xml:space="preserve"> </w:t>
            </w:r>
            <w:r w:rsidRPr="00231D9B">
              <w:rPr>
                <w:rFonts w:ascii="Times New Roman" w:hAnsi="Times New Roman"/>
              </w:rPr>
              <w:t>стр</w:t>
            </w:r>
            <w:r w:rsidRPr="00231D9B">
              <w:rPr>
                <w:rFonts w:ascii="Times New Roman" w:hAnsi="Times New Roman"/>
                <w:spacing w:val="-3"/>
              </w:rPr>
              <w:t>у</w:t>
            </w:r>
            <w:r w:rsidRPr="00231D9B">
              <w:rPr>
                <w:rFonts w:ascii="Times New Roman" w:hAnsi="Times New Roman"/>
              </w:rPr>
              <w:t>кт</w:t>
            </w:r>
            <w:r w:rsidRPr="00231D9B">
              <w:rPr>
                <w:rFonts w:ascii="Times New Roman" w:hAnsi="Times New Roman"/>
                <w:spacing w:val="-2"/>
              </w:rPr>
              <w:t>у</w:t>
            </w:r>
            <w:r w:rsidRPr="00231D9B">
              <w:rPr>
                <w:rFonts w:ascii="Times New Roman" w:hAnsi="Times New Roman"/>
              </w:rPr>
              <w:t>риро</w:t>
            </w:r>
            <w:r w:rsidRPr="00231D9B">
              <w:rPr>
                <w:rFonts w:ascii="Times New Roman" w:hAnsi="Times New Roman"/>
                <w:spacing w:val="-2"/>
              </w:rPr>
              <w:t>в</w:t>
            </w:r>
            <w:r w:rsidRPr="00231D9B">
              <w:rPr>
                <w:rFonts w:ascii="Times New Roman" w:hAnsi="Times New Roman"/>
              </w:rPr>
              <w:t xml:space="preserve">ан. Во </w:t>
            </w:r>
            <w:r w:rsidRPr="00231D9B">
              <w:rPr>
                <w:rFonts w:ascii="Times New Roman" w:hAnsi="Times New Roman"/>
                <w:spacing w:val="-1"/>
              </w:rPr>
              <w:t>в</w:t>
            </w:r>
            <w:r w:rsidRPr="00231D9B">
              <w:rPr>
                <w:rFonts w:ascii="Times New Roman" w:hAnsi="Times New Roman"/>
              </w:rPr>
              <w:t>ремя</w:t>
            </w:r>
            <w:r w:rsidRPr="00231D9B">
              <w:rPr>
                <w:rFonts w:ascii="Times New Roman" w:hAnsi="Times New Roman"/>
                <w:spacing w:val="-1"/>
              </w:rPr>
              <w:t xml:space="preserve"> з</w:t>
            </w:r>
            <w:r w:rsidRPr="00231D9B">
              <w:rPr>
                <w:rFonts w:ascii="Times New Roman" w:hAnsi="Times New Roman"/>
              </w:rPr>
              <w:t>ащи</w:t>
            </w:r>
            <w:r w:rsidRPr="00231D9B">
              <w:rPr>
                <w:rFonts w:ascii="Times New Roman" w:hAnsi="Times New Roman"/>
                <w:spacing w:val="-1"/>
              </w:rPr>
              <w:t>т</w:t>
            </w:r>
            <w:r w:rsidRPr="00231D9B">
              <w:rPr>
                <w:rFonts w:ascii="Times New Roman" w:hAnsi="Times New Roman"/>
              </w:rPr>
              <w:t xml:space="preserve">ы </w:t>
            </w:r>
            <w:r w:rsidR="000E3858" w:rsidRPr="00231D9B">
              <w:rPr>
                <w:rFonts w:ascii="Times New Roman" w:hAnsi="Times New Roman"/>
                <w:spacing w:val="-1"/>
              </w:rPr>
              <w:t xml:space="preserve">дипломного проекта (работы) </w:t>
            </w:r>
            <w:r w:rsidRPr="00231D9B">
              <w:rPr>
                <w:rFonts w:ascii="Times New Roman" w:hAnsi="Times New Roman"/>
              </w:rPr>
              <w:t>ст</w:t>
            </w:r>
            <w:r w:rsidRPr="00231D9B">
              <w:rPr>
                <w:rFonts w:ascii="Times New Roman" w:hAnsi="Times New Roman"/>
                <w:spacing w:val="-2"/>
              </w:rPr>
              <w:t>у</w:t>
            </w:r>
            <w:r w:rsidRPr="00231D9B">
              <w:rPr>
                <w:rFonts w:ascii="Times New Roman" w:hAnsi="Times New Roman"/>
              </w:rPr>
              <w:t>дент продемонстр</w:t>
            </w:r>
            <w:r w:rsidRPr="00231D9B">
              <w:rPr>
                <w:rFonts w:ascii="Times New Roman" w:hAnsi="Times New Roman"/>
                <w:spacing w:val="-3"/>
              </w:rPr>
              <w:t>и</w:t>
            </w:r>
            <w:r w:rsidRPr="00231D9B">
              <w:rPr>
                <w:rFonts w:ascii="Times New Roman" w:hAnsi="Times New Roman"/>
              </w:rPr>
              <w:t>ро</w:t>
            </w:r>
            <w:r w:rsidRPr="00231D9B">
              <w:rPr>
                <w:rFonts w:ascii="Times New Roman" w:hAnsi="Times New Roman"/>
                <w:spacing w:val="-2"/>
              </w:rPr>
              <w:t>в</w:t>
            </w:r>
            <w:r w:rsidRPr="00231D9B">
              <w:rPr>
                <w:rFonts w:ascii="Times New Roman" w:hAnsi="Times New Roman"/>
              </w:rPr>
              <w:t xml:space="preserve">ал </w:t>
            </w:r>
            <w:r w:rsidRPr="00231D9B">
              <w:rPr>
                <w:rFonts w:ascii="Times New Roman" w:hAnsi="Times New Roman"/>
                <w:spacing w:val="-2"/>
              </w:rPr>
              <w:t>у</w:t>
            </w:r>
            <w:r w:rsidRPr="00231D9B">
              <w:rPr>
                <w:rFonts w:ascii="Times New Roman" w:hAnsi="Times New Roman"/>
              </w:rPr>
              <w:t>ме</w:t>
            </w:r>
            <w:r w:rsidRPr="00231D9B">
              <w:rPr>
                <w:rFonts w:ascii="Times New Roman" w:hAnsi="Times New Roman"/>
                <w:spacing w:val="-1"/>
              </w:rPr>
              <w:t>н</w:t>
            </w:r>
            <w:r w:rsidRPr="00231D9B">
              <w:rPr>
                <w:rFonts w:ascii="Times New Roman" w:hAnsi="Times New Roman"/>
              </w:rPr>
              <w:t>ие рас</w:t>
            </w:r>
            <w:r w:rsidRPr="00231D9B">
              <w:rPr>
                <w:rFonts w:ascii="Times New Roman" w:hAnsi="Times New Roman"/>
                <w:spacing w:val="1"/>
              </w:rPr>
              <w:t>к</w:t>
            </w:r>
            <w:r w:rsidRPr="00231D9B">
              <w:rPr>
                <w:rFonts w:ascii="Times New Roman" w:hAnsi="Times New Roman"/>
                <w:spacing w:val="-2"/>
              </w:rPr>
              <w:t>р</w:t>
            </w:r>
            <w:r w:rsidRPr="00231D9B">
              <w:rPr>
                <w:rFonts w:ascii="Times New Roman" w:hAnsi="Times New Roman"/>
              </w:rPr>
              <w:t>ыть акт</w:t>
            </w:r>
            <w:r w:rsidRPr="00231D9B">
              <w:rPr>
                <w:rFonts w:ascii="Times New Roman" w:hAnsi="Times New Roman"/>
                <w:spacing w:val="-1"/>
              </w:rPr>
              <w:t>у</w:t>
            </w:r>
            <w:r w:rsidRPr="00231D9B">
              <w:rPr>
                <w:rFonts w:ascii="Times New Roman" w:hAnsi="Times New Roman"/>
              </w:rPr>
              <w:t xml:space="preserve">альность </w:t>
            </w:r>
            <w:r w:rsidRPr="00231D9B">
              <w:rPr>
                <w:rFonts w:ascii="Times New Roman" w:hAnsi="Times New Roman"/>
                <w:spacing w:val="-1"/>
              </w:rPr>
              <w:t>з</w:t>
            </w:r>
            <w:r w:rsidRPr="00231D9B">
              <w:rPr>
                <w:rFonts w:ascii="Times New Roman" w:hAnsi="Times New Roman"/>
              </w:rPr>
              <w:t>ая</w:t>
            </w:r>
            <w:r w:rsidRPr="00231D9B">
              <w:rPr>
                <w:rFonts w:ascii="Times New Roman" w:hAnsi="Times New Roman"/>
                <w:spacing w:val="-1"/>
              </w:rPr>
              <w:t>в</w:t>
            </w:r>
            <w:r w:rsidRPr="00231D9B">
              <w:rPr>
                <w:rFonts w:ascii="Times New Roman" w:hAnsi="Times New Roman"/>
              </w:rPr>
              <w:t>лен</w:t>
            </w:r>
            <w:r w:rsidRPr="00231D9B">
              <w:rPr>
                <w:rFonts w:ascii="Times New Roman" w:hAnsi="Times New Roman"/>
                <w:spacing w:val="-3"/>
              </w:rPr>
              <w:t>н</w:t>
            </w:r>
            <w:r w:rsidRPr="00231D9B">
              <w:rPr>
                <w:rFonts w:ascii="Times New Roman" w:hAnsi="Times New Roman"/>
              </w:rPr>
              <w:t>ой темы; п</w:t>
            </w:r>
            <w:r w:rsidRPr="00231D9B">
              <w:rPr>
                <w:rFonts w:ascii="Times New Roman" w:hAnsi="Times New Roman"/>
                <w:spacing w:val="-2"/>
              </w:rPr>
              <w:t>р</w:t>
            </w:r>
            <w:r w:rsidRPr="00231D9B">
              <w:rPr>
                <w:rFonts w:ascii="Times New Roman" w:hAnsi="Times New Roman"/>
              </w:rPr>
              <w:t>оилл</w:t>
            </w:r>
            <w:r w:rsidRPr="00231D9B">
              <w:rPr>
                <w:rFonts w:ascii="Times New Roman" w:hAnsi="Times New Roman"/>
                <w:spacing w:val="-1"/>
              </w:rPr>
              <w:t>ю</w:t>
            </w:r>
            <w:r w:rsidRPr="00231D9B">
              <w:rPr>
                <w:rFonts w:ascii="Times New Roman" w:hAnsi="Times New Roman"/>
              </w:rPr>
              <w:t>стриро</w:t>
            </w:r>
            <w:r w:rsidRPr="00231D9B">
              <w:rPr>
                <w:rFonts w:ascii="Times New Roman" w:hAnsi="Times New Roman"/>
                <w:spacing w:val="-2"/>
              </w:rPr>
              <w:t>в</w:t>
            </w:r>
            <w:r w:rsidRPr="00231D9B">
              <w:rPr>
                <w:rFonts w:ascii="Times New Roman" w:hAnsi="Times New Roman"/>
              </w:rPr>
              <w:t>ал с</w:t>
            </w:r>
            <w:r w:rsidRPr="00231D9B">
              <w:rPr>
                <w:rFonts w:ascii="Times New Roman" w:hAnsi="Times New Roman"/>
                <w:spacing w:val="1"/>
              </w:rPr>
              <w:t>ф</w:t>
            </w:r>
            <w:r w:rsidRPr="00231D9B">
              <w:rPr>
                <w:rFonts w:ascii="Times New Roman" w:hAnsi="Times New Roman"/>
              </w:rPr>
              <w:t>орм</w:t>
            </w:r>
            <w:r w:rsidRPr="00231D9B">
              <w:rPr>
                <w:rFonts w:ascii="Times New Roman" w:hAnsi="Times New Roman"/>
                <w:spacing w:val="-2"/>
              </w:rPr>
              <w:t>у</w:t>
            </w:r>
            <w:r w:rsidRPr="00231D9B">
              <w:rPr>
                <w:rFonts w:ascii="Times New Roman" w:hAnsi="Times New Roman"/>
              </w:rPr>
              <w:t>лиро</w:t>
            </w:r>
            <w:r w:rsidRPr="00231D9B">
              <w:rPr>
                <w:rFonts w:ascii="Times New Roman" w:hAnsi="Times New Roman"/>
                <w:spacing w:val="-2"/>
              </w:rPr>
              <w:t>в</w:t>
            </w:r>
            <w:r w:rsidRPr="00231D9B">
              <w:rPr>
                <w:rFonts w:ascii="Times New Roman" w:hAnsi="Times New Roman"/>
              </w:rPr>
              <w:t>анны</w:t>
            </w:r>
            <w:r w:rsidRPr="00231D9B">
              <w:rPr>
                <w:rFonts w:ascii="Times New Roman" w:hAnsi="Times New Roman"/>
                <w:spacing w:val="-2"/>
              </w:rPr>
              <w:t>ми</w:t>
            </w:r>
            <w:r w:rsidRPr="00231D9B">
              <w:rPr>
                <w:rFonts w:ascii="Times New Roman" w:hAnsi="Times New Roman"/>
              </w:rPr>
              <w:t xml:space="preserve"> им теорети</w:t>
            </w:r>
            <w:r w:rsidRPr="00231D9B">
              <w:rPr>
                <w:rFonts w:ascii="Times New Roman" w:hAnsi="Times New Roman"/>
                <w:spacing w:val="-1"/>
              </w:rPr>
              <w:t>ч</w:t>
            </w:r>
            <w:r w:rsidRPr="00231D9B">
              <w:rPr>
                <w:rFonts w:ascii="Times New Roman" w:hAnsi="Times New Roman"/>
              </w:rPr>
              <w:t>е</w:t>
            </w:r>
            <w:r w:rsidRPr="00231D9B">
              <w:rPr>
                <w:rFonts w:ascii="Times New Roman" w:hAnsi="Times New Roman"/>
                <w:spacing w:val="-2"/>
              </w:rPr>
              <w:t>с</w:t>
            </w:r>
            <w:r w:rsidRPr="00231D9B">
              <w:rPr>
                <w:rFonts w:ascii="Times New Roman" w:hAnsi="Times New Roman"/>
              </w:rPr>
              <w:t>кими предл</w:t>
            </w:r>
            <w:r w:rsidRPr="00231D9B">
              <w:rPr>
                <w:rFonts w:ascii="Times New Roman" w:hAnsi="Times New Roman"/>
                <w:spacing w:val="-1"/>
              </w:rPr>
              <w:t>о</w:t>
            </w:r>
            <w:r w:rsidRPr="00231D9B">
              <w:rPr>
                <w:rFonts w:ascii="Times New Roman" w:hAnsi="Times New Roman"/>
              </w:rPr>
              <w:t>жени</w:t>
            </w:r>
            <w:r w:rsidRPr="00231D9B">
              <w:rPr>
                <w:rFonts w:ascii="Times New Roman" w:hAnsi="Times New Roman"/>
                <w:spacing w:val="-1"/>
              </w:rPr>
              <w:t>я</w:t>
            </w:r>
            <w:r w:rsidRPr="00231D9B">
              <w:rPr>
                <w:rFonts w:ascii="Times New Roman" w:hAnsi="Times New Roman"/>
              </w:rPr>
              <w:t>м</w:t>
            </w:r>
            <w:r w:rsidRPr="00231D9B">
              <w:rPr>
                <w:rFonts w:ascii="Times New Roman" w:hAnsi="Times New Roman"/>
                <w:spacing w:val="-1"/>
              </w:rPr>
              <w:t>и</w:t>
            </w:r>
            <w:r w:rsidRPr="00231D9B">
              <w:rPr>
                <w:rFonts w:ascii="Times New Roman" w:hAnsi="Times New Roman"/>
              </w:rPr>
              <w:t>, а в необходи</w:t>
            </w:r>
            <w:r w:rsidRPr="00231D9B">
              <w:rPr>
                <w:rFonts w:ascii="Times New Roman" w:hAnsi="Times New Roman"/>
                <w:spacing w:val="-2"/>
              </w:rPr>
              <w:t>м</w:t>
            </w:r>
            <w:r w:rsidRPr="00231D9B">
              <w:rPr>
                <w:rFonts w:ascii="Times New Roman" w:hAnsi="Times New Roman"/>
              </w:rPr>
              <w:t xml:space="preserve">ых </w:t>
            </w:r>
            <w:r w:rsidRPr="00231D9B">
              <w:rPr>
                <w:rFonts w:ascii="Times New Roman" w:hAnsi="Times New Roman"/>
                <w:spacing w:val="-2"/>
              </w:rPr>
              <w:t>с</w:t>
            </w:r>
            <w:r w:rsidRPr="00231D9B">
              <w:rPr>
                <w:rFonts w:ascii="Times New Roman" w:hAnsi="Times New Roman"/>
              </w:rPr>
              <w:t>л</w:t>
            </w:r>
            <w:r w:rsidRPr="00231D9B">
              <w:rPr>
                <w:rFonts w:ascii="Times New Roman" w:hAnsi="Times New Roman"/>
                <w:spacing w:val="-2"/>
              </w:rPr>
              <w:t>у</w:t>
            </w:r>
            <w:r w:rsidRPr="00231D9B">
              <w:rPr>
                <w:rFonts w:ascii="Times New Roman" w:hAnsi="Times New Roman"/>
                <w:spacing w:val="-1"/>
              </w:rPr>
              <w:t>ч</w:t>
            </w:r>
            <w:r w:rsidRPr="00231D9B">
              <w:rPr>
                <w:rFonts w:ascii="Times New Roman" w:hAnsi="Times New Roman"/>
              </w:rPr>
              <w:t>аях рекоме</w:t>
            </w:r>
            <w:r w:rsidRPr="00231D9B">
              <w:rPr>
                <w:rFonts w:ascii="Times New Roman" w:hAnsi="Times New Roman"/>
                <w:spacing w:val="-2"/>
              </w:rPr>
              <w:t>н</w:t>
            </w:r>
            <w:r w:rsidRPr="00231D9B">
              <w:rPr>
                <w:rFonts w:ascii="Times New Roman" w:hAnsi="Times New Roman"/>
              </w:rPr>
              <w:t>даци</w:t>
            </w:r>
            <w:r w:rsidRPr="00231D9B">
              <w:rPr>
                <w:rFonts w:ascii="Times New Roman" w:hAnsi="Times New Roman"/>
                <w:spacing w:val="-1"/>
              </w:rPr>
              <w:t>я</w:t>
            </w:r>
            <w:r w:rsidRPr="00231D9B">
              <w:rPr>
                <w:rFonts w:ascii="Times New Roman" w:hAnsi="Times New Roman"/>
              </w:rPr>
              <w:t>ми</w:t>
            </w:r>
            <w:r w:rsidRPr="00231D9B">
              <w:rPr>
                <w:rFonts w:ascii="Times New Roman" w:hAnsi="Times New Roman"/>
                <w:spacing w:val="-1"/>
              </w:rPr>
              <w:t xml:space="preserve"> </w:t>
            </w:r>
            <w:r w:rsidRPr="00231D9B">
              <w:rPr>
                <w:rFonts w:ascii="Times New Roman" w:hAnsi="Times New Roman"/>
              </w:rPr>
              <w:t>по практи</w:t>
            </w:r>
            <w:r w:rsidRPr="00231D9B">
              <w:rPr>
                <w:rFonts w:ascii="Times New Roman" w:hAnsi="Times New Roman"/>
                <w:spacing w:val="-1"/>
              </w:rPr>
              <w:t>ч</w:t>
            </w:r>
            <w:r w:rsidRPr="00231D9B">
              <w:rPr>
                <w:rFonts w:ascii="Times New Roman" w:hAnsi="Times New Roman"/>
              </w:rPr>
              <w:t>е</w:t>
            </w:r>
            <w:r w:rsidRPr="00231D9B">
              <w:rPr>
                <w:rFonts w:ascii="Times New Roman" w:hAnsi="Times New Roman"/>
                <w:spacing w:val="-1"/>
              </w:rPr>
              <w:t>с</w:t>
            </w:r>
            <w:r w:rsidRPr="00231D9B">
              <w:rPr>
                <w:rFonts w:ascii="Times New Roman" w:hAnsi="Times New Roman"/>
              </w:rPr>
              <w:t>кому пр</w:t>
            </w:r>
            <w:r w:rsidRPr="00231D9B">
              <w:rPr>
                <w:rFonts w:ascii="Times New Roman" w:hAnsi="Times New Roman"/>
                <w:spacing w:val="-1"/>
              </w:rPr>
              <w:t>и</w:t>
            </w:r>
            <w:r w:rsidRPr="00231D9B">
              <w:rPr>
                <w:rFonts w:ascii="Times New Roman" w:hAnsi="Times New Roman"/>
              </w:rPr>
              <w:t>менен</w:t>
            </w:r>
            <w:r w:rsidRPr="00231D9B">
              <w:rPr>
                <w:rFonts w:ascii="Times New Roman" w:hAnsi="Times New Roman"/>
                <w:spacing w:val="-1"/>
              </w:rPr>
              <w:t>и</w:t>
            </w:r>
            <w:r w:rsidRPr="00231D9B">
              <w:rPr>
                <w:rFonts w:ascii="Times New Roman" w:hAnsi="Times New Roman"/>
              </w:rPr>
              <w:t>ю.</w:t>
            </w:r>
          </w:p>
        </w:tc>
        <w:tc>
          <w:tcPr>
            <w:tcW w:w="2355" w:type="dxa"/>
            <w:shd w:val="clear" w:color="auto" w:fill="auto"/>
          </w:tcPr>
          <w:p w14:paraId="10966391" w14:textId="7F2D55C1" w:rsidR="00637CD3" w:rsidRPr="00231D9B" w:rsidRDefault="00637CD3" w:rsidP="000E3858">
            <w:pPr>
              <w:rPr>
                <w:rFonts w:ascii="Times New Roman" w:hAnsi="Times New Roman"/>
              </w:rPr>
            </w:pPr>
            <w:r w:rsidRPr="00231D9B">
              <w:rPr>
                <w:rFonts w:ascii="Times New Roman" w:hAnsi="Times New Roman"/>
              </w:rPr>
              <w:t>В</w:t>
            </w:r>
            <w:r w:rsidRPr="00231D9B">
              <w:rPr>
                <w:rFonts w:ascii="Times New Roman" w:hAnsi="Times New Roman"/>
                <w:spacing w:val="14"/>
              </w:rPr>
              <w:t xml:space="preserve"> </w:t>
            </w:r>
            <w:r w:rsidRPr="00231D9B">
              <w:rPr>
                <w:rFonts w:ascii="Times New Roman" w:hAnsi="Times New Roman"/>
              </w:rPr>
              <w:t>соот</w:t>
            </w:r>
            <w:r w:rsidRPr="00231D9B">
              <w:rPr>
                <w:rFonts w:ascii="Times New Roman" w:hAnsi="Times New Roman"/>
                <w:spacing w:val="-1"/>
              </w:rPr>
              <w:t>в</w:t>
            </w:r>
            <w:r w:rsidRPr="00231D9B">
              <w:rPr>
                <w:rFonts w:ascii="Times New Roman" w:hAnsi="Times New Roman"/>
              </w:rPr>
              <w:t>етст</w:t>
            </w:r>
            <w:r w:rsidRPr="00231D9B">
              <w:rPr>
                <w:rFonts w:ascii="Times New Roman" w:hAnsi="Times New Roman"/>
                <w:spacing w:val="-1"/>
              </w:rPr>
              <w:t>в</w:t>
            </w:r>
            <w:r w:rsidRPr="00231D9B">
              <w:rPr>
                <w:rFonts w:ascii="Times New Roman" w:hAnsi="Times New Roman"/>
              </w:rPr>
              <w:t>ии со ш</w:t>
            </w:r>
            <w:r w:rsidRPr="00231D9B">
              <w:rPr>
                <w:rFonts w:ascii="Times New Roman" w:hAnsi="Times New Roman"/>
                <w:spacing w:val="-1"/>
              </w:rPr>
              <w:t>к</w:t>
            </w:r>
            <w:r w:rsidRPr="00231D9B">
              <w:rPr>
                <w:rFonts w:ascii="Times New Roman" w:hAnsi="Times New Roman"/>
              </w:rPr>
              <w:t>алой оцени</w:t>
            </w:r>
            <w:r w:rsidRPr="00231D9B">
              <w:rPr>
                <w:rFonts w:ascii="Times New Roman" w:hAnsi="Times New Roman"/>
                <w:spacing w:val="-2"/>
              </w:rPr>
              <w:t>в</w:t>
            </w:r>
            <w:r w:rsidRPr="00231D9B">
              <w:rPr>
                <w:rFonts w:ascii="Times New Roman" w:hAnsi="Times New Roman"/>
              </w:rPr>
              <w:t>ания рез</w:t>
            </w:r>
            <w:r w:rsidRPr="00231D9B">
              <w:rPr>
                <w:rFonts w:ascii="Times New Roman" w:hAnsi="Times New Roman"/>
                <w:spacing w:val="-2"/>
              </w:rPr>
              <w:t>у</w:t>
            </w:r>
            <w:r w:rsidRPr="00231D9B">
              <w:rPr>
                <w:rFonts w:ascii="Times New Roman" w:hAnsi="Times New Roman"/>
              </w:rPr>
              <w:t>льтатов защи</w:t>
            </w:r>
            <w:r w:rsidRPr="00231D9B">
              <w:rPr>
                <w:rFonts w:ascii="Times New Roman" w:hAnsi="Times New Roman"/>
                <w:spacing w:val="-1"/>
              </w:rPr>
              <w:t>т</w:t>
            </w:r>
            <w:r w:rsidRPr="00231D9B">
              <w:rPr>
                <w:rFonts w:ascii="Times New Roman" w:hAnsi="Times New Roman"/>
              </w:rPr>
              <w:t xml:space="preserve">ы </w:t>
            </w:r>
            <w:r w:rsidR="000E3858" w:rsidRPr="00231D9B">
              <w:rPr>
                <w:rFonts w:ascii="Times New Roman" w:hAnsi="Times New Roman"/>
                <w:spacing w:val="-1"/>
              </w:rPr>
              <w:t>дипломного проекта (работы)</w:t>
            </w:r>
          </w:p>
        </w:tc>
      </w:tr>
      <w:tr w:rsidR="00637CD3" w:rsidRPr="00231D9B" w14:paraId="2FAEAC8B" w14:textId="77777777" w:rsidTr="000E3858">
        <w:tc>
          <w:tcPr>
            <w:tcW w:w="2183" w:type="dxa"/>
            <w:shd w:val="clear" w:color="auto" w:fill="auto"/>
          </w:tcPr>
          <w:p w14:paraId="006ED42D" w14:textId="77777777" w:rsidR="00637CD3" w:rsidRPr="00231D9B" w:rsidRDefault="00637CD3" w:rsidP="000E3858">
            <w:pPr>
              <w:rPr>
                <w:rFonts w:ascii="Times New Roman" w:hAnsi="Times New Roman"/>
              </w:rPr>
            </w:pPr>
            <w:r w:rsidRPr="00231D9B">
              <w:rPr>
                <w:rFonts w:ascii="Times New Roman" w:hAnsi="Times New Roman"/>
                <w:spacing w:val="-1"/>
              </w:rPr>
              <w:t>О</w:t>
            </w:r>
            <w:r w:rsidRPr="00231D9B">
              <w:rPr>
                <w:rFonts w:ascii="Times New Roman" w:hAnsi="Times New Roman"/>
              </w:rPr>
              <w:t>т</w:t>
            </w:r>
            <w:r w:rsidRPr="00231D9B">
              <w:rPr>
                <w:rFonts w:ascii="Times New Roman" w:hAnsi="Times New Roman"/>
                <w:spacing w:val="-1"/>
              </w:rPr>
              <w:t>в</w:t>
            </w:r>
            <w:r w:rsidRPr="00231D9B">
              <w:rPr>
                <w:rFonts w:ascii="Times New Roman" w:hAnsi="Times New Roman"/>
              </w:rPr>
              <w:t>еты на дополнитель</w:t>
            </w:r>
            <w:r w:rsidRPr="00231D9B">
              <w:rPr>
                <w:rFonts w:ascii="Times New Roman" w:hAnsi="Times New Roman"/>
                <w:spacing w:val="-3"/>
              </w:rPr>
              <w:t>н</w:t>
            </w:r>
            <w:r w:rsidRPr="00231D9B">
              <w:rPr>
                <w:rFonts w:ascii="Times New Roman" w:hAnsi="Times New Roman"/>
              </w:rPr>
              <w:t xml:space="preserve">ые </w:t>
            </w:r>
            <w:r w:rsidRPr="00231D9B">
              <w:rPr>
                <w:rFonts w:ascii="Times New Roman" w:hAnsi="Times New Roman"/>
                <w:spacing w:val="-1"/>
              </w:rPr>
              <w:t>в</w:t>
            </w:r>
            <w:r w:rsidRPr="00231D9B">
              <w:rPr>
                <w:rFonts w:ascii="Times New Roman" w:hAnsi="Times New Roman"/>
              </w:rPr>
              <w:t>опросы</w:t>
            </w:r>
          </w:p>
        </w:tc>
        <w:tc>
          <w:tcPr>
            <w:tcW w:w="2328" w:type="dxa"/>
            <w:shd w:val="clear" w:color="auto" w:fill="auto"/>
          </w:tcPr>
          <w:p w14:paraId="36CE70E1" w14:textId="0D592685" w:rsidR="00637CD3" w:rsidRPr="00231D9B" w:rsidRDefault="00637CD3" w:rsidP="000E3858">
            <w:pPr>
              <w:rPr>
                <w:rFonts w:ascii="Times New Roman" w:hAnsi="Times New Roman"/>
              </w:rPr>
            </w:pPr>
            <w:r w:rsidRPr="00231D9B">
              <w:rPr>
                <w:rFonts w:ascii="Times New Roman" w:hAnsi="Times New Roman"/>
                <w:spacing w:val="-1"/>
              </w:rPr>
              <w:t>О</w:t>
            </w:r>
            <w:r w:rsidRPr="00231D9B">
              <w:rPr>
                <w:rFonts w:ascii="Times New Roman" w:hAnsi="Times New Roman"/>
              </w:rPr>
              <w:t>б</w:t>
            </w:r>
            <w:r w:rsidRPr="00231D9B">
              <w:rPr>
                <w:rFonts w:ascii="Times New Roman" w:hAnsi="Times New Roman"/>
                <w:spacing w:val="-2"/>
              </w:rPr>
              <w:t>у</w:t>
            </w:r>
            <w:r w:rsidRPr="00231D9B">
              <w:rPr>
                <w:rFonts w:ascii="Times New Roman" w:hAnsi="Times New Roman"/>
              </w:rPr>
              <w:t xml:space="preserve">чающийся </w:t>
            </w:r>
            <w:r w:rsidRPr="00231D9B">
              <w:rPr>
                <w:rFonts w:ascii="Times New Roman" w:hAnsi="Times New Roman"/>
                <w:spacing w:val="-1"/>
              </w:rPr>
              <w:t>н</w:t>
            </w:r>
            <w:r w:rsidRPr="00231D9B">
              <w:rPr>
                <w:rFonts w:ascii="Times New Roman" w:hAnsi="Times New Roman"/>
              </w:rPr>
              <w:t>е см</w:t>
            </w:r>
            <w:r w:rsidRPr="00231D9B">
              <w:rPr>
                <w:rFonts w:ascii="Times New Roman" w:hAnsi="Times New Roman"/>
                <w:spacing w:val="-2"/>
              </w:rPr>
              <w:t>о</w:t>
            </w:r>
            <w:r w:rsidRPr="00231D9B">
              <w:rPr>
                <w:rFonts w:ascii="Times New Roman" w:hAnsi="Times New Roman"/>
              </w:rPr>
              <w:t>г от</w:t>
            </w:r>
            <w:r w:rsidRPr="00231D9B">
              <w:rPr>
                <w:rFonts w:ascii="Times New Roman" w:hAnsi="Times New Roman"/>
                <w:spacing w:val="-1"/>
              </w:rPr>
              <w:t>в</w:t>
            </w:r>
            <w:r w:rsidRPr="00231D9B">
              <w:rPr>
                <w:rFonts w:ascii="Times New Roman" w:hAnsi="Times New Roman"/>
              </w:rPr>
              <w:t>ети</w:t>
            </w:r>
            <w:r w:rsidRPr="00231D9B">
              <w:rPr>
                <w:rFonts w:ascii="Times New Roman" w:hAnsi="Times New Roman"/>
                <w:spacing w:val="-1"/>
              </w:rPr>
              <w:t>т</w:t>
            </w:r>
            <w:r w:rsidRPr="00231D9B">
              <w:rPr>
                <w:rFonts w:ascii="Times New Roman" w:hAnsi="Times New Roman"/>
              </w:rPr>
              <w:t xml:space="preserve">ь на </w:t>
            </w:r>
            <w:r w:rsidRPr="00231D9B">
              <w:rPr>
                <w:rFonts w:ascii="Times New Roman" w:hAnsi="Times New Roman"/>
                <w:spacing w:val="-1"/>
              </w:rPr>
              <w:t>в</w:t>
            </w:r>
            <w:r w:rsidRPr="00231D9B">
              <w:rPr>
                <w:rFonts w:ascii="Times New Roman" w:hAnsi="Times New Roman"/>
              </w:rPr>
              <w:t>опросы р</w:t>
            </w:r>
            <w:r w:rsidRPr="00231D9B">
              <w:rPr>
                <w:rFonts w:ascii="Times New Roman" w:hAnsi="Times New Roman"/>
                <w:spacing w:val="-2"/>
              </w:rPr>
              <w:t>у</w:t>
            </w:r>
            <w:r w:rsidRPr="00231D9B">
              <w:rPr>
                <w:rFonts w:ascii="Times New Roman" w:hAnsi="Times New Roman"/>
              </w:rPr>
              <w:t>ко</w:t>
            </w:r>
            <w:r w:rsidRPr="00231D9B">
              <w:rPr>
                <w:rFonts w:ascii="Times New Roman" w:hAnsi="Times New Roman"/>
                <w:spacing w:val="-1"/>
              </w:rPr>
              <w:t>в</w:t>
            </w:r>
            <w:r w:rsidRPr="00231D9B">
              <w:rPr>
                <w:rFonts w:ascii="Times New Roman" w:hAnsi="Times New Roman"/>
              </w:rPr>
              <w:t xml:space="preserve">одителя </w:t>
            </w:r>
            <w:r w:rsidR="000E3858" w:rsidRPr="00231D9B">
              <w:rPr>
                <w:rFonts w:ascii="Times New Roman" w:hAnsi="Times New Roman"/>
                <w:spacing w:val="-1"/>
              </w:rPr>
              <w:t>дипломного проекта (работы)</w:t>
            </w:r>
            <w:r w:rsidRPr="00231D9B">
              <w:rPr>
                <w:rFonts w:ascii="Times New Roman" w:hAnsi="Times New Roman"/>
              </w:rPr>
              <w:t>; чле</w:t>
            </w:r>
            <w:r w:rsidRPr="00231D9B">
              <w:rPr>
                <w:rFonts w:ascii="Times New Roman" w:hAnsi="Times New Roman"/>
                <w:spacing w:val="-2"/>
              </w:rPr>
              <w:t>н</w:t>
            </w:r>
            <w:r w:rsidRPr="00231D9B">
              <w:rPr>
                <w:rFonts w:ascii="Times New Roman" w:hAnsi="Times New Roman"/>
              </w:rPr>
              <w:t>ов гос</w:t>
            </w:r>
            <w:r w:rsidRPr="00231D9B">
              <w:rPr>
                <w:rFonts w:ascii="Times New Roman" w:hAnsi="Times New Roman"/>
                <w:spacing w:val="-1"/>
              </w:rPr>
              <w:t>у</w:t>
            </w:r>
            <w:r w:rsidRPr="00231D9B">
              <w:rPr>
                <w:rFonts w:ascii="Times New Roman" w:hAnsi="Times New Roman"/>
              </w:rPr>
              <w:t>дарствен</w:t>
            </w:r>
            <w:r w:rsidRPr="00231D9B">
              <w:rPr>
                <w:rFonts w:ascii="Times New Roman" w:hAnsi="Times New Roman"/>
                <w:spacing w:val="-1"/>
              </w:rPr>
              <w:t>н</w:t>
            </w:r>
            <w:r w:rsidRPr="00231D9B">
              <w:rPr>
                <w:rFonts w:ascii="Times New Roman" w:hAnsi="Times New Roman"/>
              </w:rPr>
              <w:t xml:space="preserve">ой </w:t>
            </w:r>
            <w:r w:rsidRPr="00231D9B">
              <w:rPr>
                <w:rFonts w:ascii="Times New Roman" w:hAnsi="Times New Roman"/>
                <w:spacing w:val="-1"/>
              </w:rPr>
              <w:t>э</w:t>
            </w:r>
            <w:r w:rsidRPr="00231D9B">
              <w:rPr>
                <w:rFonts w:ascii="Times New Roman" w:hAnsi="Times New Roman"/>
              </w:rPr>
              <w:t>кзаменац</w:t>
            </w:r>
            <w:r w:rsidRPr="00231D9B">
              <w:rPr>
                <w:rFonts w:ascii="Times New Roman" w:hAnsi="Times New Roman"/>
                <w:spacing w:val="-1"/>
              </w:rPr>
              <w:t>и</w:t>
            </w:r>
            <w:r w:rsidRPr="00231D9B">
              <w:rPr>
                <w:rFonts w:ascii="Times New Roman" w:hAnsi="Times New Roman"/>
              </w:rPr>
              <w:t>он</w:t>
            </w:r>
            <w:r w:rsidRPr="00231D9B">
              <w:rPr>
                <w:rFonts w:ascii="Times New Roman" w:hAnsi="Times New Roman"/>
                <w:spacing w:val="-1"/>
              </w:rPr>
              <w:t>н</w:t>
            </w:r>
            <w:r w:rsidRPr="00231D9B">
              <w:rPr>
                <w:rFonts w:ascii="Times New Roman" w:hAnsi="Times New Roman"/>
              </w:rPr>
              <w:t>ой комисси</w:t>
            </w:r>
            <w:r w:rsidRPr="00231D9B">
              <w:rPr>
                <w:rFonts w:ascii="Times New Roman" w:hAnsi="Times New Roman"/>
                <w:spacing w:val="-1"/>
              </w:rPr>
              <w:t>и</w:t>
            </w:r>
            <w:r w:rsidRPr="00231D9B">
              <w:rPr>
                <w:rFonts w:ascii="Times New Roman" w:hAnsi="Times New Roman"/>
              </w:rPr>
              <w:t>.</w:t>
            </w:r>
          </w:p>
        </w:tc>
        <w:tc>
          <w:tcPr>
            <w:tcW w:w="2887" w:type="dxa"/>
            <w:shd w:val="clear" w:color="auto" w:fill="auto"/>
          </w:tcPr>
          <w:p w14:paraId="28CD39DD" w14:textId="2D58E0D1" w:rsidR="00637CD3" w:rsidRPr="00231D9B" w:rsidRDefault="00637CD3" w:rsidP="000E3858">
            <w:pPr>
              <w:rPr>
                <w:rFonts w:ascii="Times New Roman" w:hAnsi="Times New Roman"/>
              </w:rPr>
            </w:pPr>
            <w:r w:rsidRPr="00231D9B">
              <w:rPr>
                <w:rFonts w:ascii="Times New Roman" w:hAnsi="Times New Roman"/>
                <w:spacing w:val="-1"/>
              </w:rPr>
              <w:t>О</w:t>
            </w:r>
            <w:r w:rsidRPr="00231D9B">
              <w:rPr>
                <w:rFonts w:ascii="Times New Roman" w:hAnsi="Times New Roman"/>
              </w:rPr>
              <w:t>т</w:t>
            </w:r>
            <w:r w:rsidRPr="00231D9B">
              <w:rPr>
                <w:rFonts w:ascii="Times New Roman" w:hAnsi="Times New Roman"/>
                <w:spacing w:val="-1"/>
              </w:rPr>
              <w:t>в</w:t>
            </w:r>
            <w:r w:rsidRPr="00231D9B">
              <w:rPr>
                <w:rFonts w:ascii="Times New Roman" w:hAnsi="Times New Roman"/>
              </w:rPr>
              <w:t>еты ст</w:t>
            </w:r>
            <w:r w:rsidRPr="00231D9B">
              <w:rPr>
                <w:rFonts w:ascii="Times New Roman" w:hAnsi="Times New Roman"/>
                <w:spacing w:val="-2"/>
              </w:rPr>
              <w:t>у</w:t>
            </w:r>
            <w:r w:rsidRPr="00231D9B">
              <w:rPr>
                <w:rFonts w:ascii="Times New Roman" w:hAnsi="Times New Roman"/>
              </w:rPr>
              <w:t>ден</w:t>
            </w:r>
            <w:r w:rsidRPr="00231D9B">
              <w:rPr>
                <w:rFonts w:ascii="Times New Roman" w:hAnsi="Times New Roman"/>
                <w:spacing w:val="-1"/>
              </w:rPr>
              <w:t>т</w:t>
            </w:r>
            <w:r w:rsidRPr="00231D9B">
              <w:rPr>
                <w:rFonts w:ascii="Times New Roman" w:hAnsi="Times New Roman"/>
              </w:rPr>
              <w:t xml:space="preserve">а на </w:t>
            </w:r>
            <w:r w:rsidRPr="00231D9B">
              <w:rPr>
                <w:rFonts w:ascii="Times New Roman" w:hAnsi="Times New Roman"/>
                <w:spacing w:val="-1"/>
              </w:rPr>
              <w:t>в</w:t>
            </w:r>
            <w:r w:rsidRPr="00231D9B">
              <w:rPr>
                <w:rFonts w:ascii="Times New Roman" w:hAnsi="Times New Roman"/>
              </w:rPr>
              <w:t xml:space="preserve">опросы и </w:t>
            </w:r>
            <w:r w:rsidRPr="00231D9B">
              <w:rPr>
                <w:rFonts w:ascii="Times New Roman" w:hAnsi="Times New Roman"/>
                <w:spacing w:val="-1"/>
              </w:rPr>
              <w:t>к</w:t>
            </w:r>
            <w:r w:rsidRPr="00231D9B">
              <w:rPr>
                <w:rFonts w:ascii="Times New Roman" w:hAnsi="Times New Roman"/>
              </w:rPr>
              <w:t>ри</w:t>
            </w:r>
            <w:r w:rsidRPr="00231D9B">
              <w:rPr>
                <w:rFonts w:ascii="Times New Roman" w:hAnsi="Times New Roman"/>
                <w:spacing w:val="-1"/>
              </w:rPr>
              <w:t>т</w:t>
            </w:r>
            <w:r w:rsidRPr="00231D9B">
              <w:rPr>
                <w:rFonts w:ascii="Times New Roman" w:hAnsi="Times New Roman"/>
              </w:rPr>
              <w:t>и</w:t>
            </w:r>
            <w:r w:rsidRPr="00231D9B">
              <w:rPr>
                <w:rFonts w:ascii="Times New Roman" w:hAnsi="Times New Roman"/>
                <w:spacing w:val="-1"/>
              </w:rPr>
              <w:t>ч</w:t>
            </w:r>
            <w:r w:rsidRPr="00231D9B">
              <w:rPr>
                <w:rFonts w:ascii="Times New Roman" w:hAnsi="Times New Roman"/>
              </w:rPr>
              <w:t>еск</w:t>
            </w:r>
            <w:r w:rsidRPr="00231D9B">
              <w:rPr>
                <w:rFonts w:ascii="Times New Roman" w:hAnsi="Times New Roman"/>
                <w:spacing w:val="-2"/>
              </w:rPr>
              <w:t>и</w:t>
            </w:r>
            <w:r w:rsidRPr="00231D9B">
              <w:rPr>
                <w:rFonts w:ascii="Times New Roman" w:hAnsi="Times New Roman"/>
              </w:rPr>
              <w:t>е замеча</w:t>
            </w:r>
            <w:r w:rsidRPr="00231D9B">
              <w:rPr>
                <w:rFonts w:ascii="Times New Roman" w:hAnsi="Times New Roman"/>
                <w:spacing w:val="-1"/>
              </w:rPr>
              <w:t>н</w:t>
            </w:r>
            <w:r w:rsidRPr="00231D9B">
              <w:rPr>
                <w:rFonts w:ascii="Times New Roman" w:hAnsi="Times New Roman"/>
              </w:rPr>
              <w:t>ия</w:t>
            </w:r>
            <w:r w:rsidRPr="00231D9B">
              <w:rPr>
                <w:rFonts w:ascii="Times New Roman" w:hAnsi="Times New Roman"/>
                <w:spacing w:val="-1"/>
              </w:rPr>
              <w:t xml:space="preserve"> </w:t>
            </w:r>
            <w:r w:rsidRPr="00231D9B">
              <w:rPr>
                <w:rFonts w:ascii="Times New Roman" w:hAnsi="Times New Roman"/>
              </w:rPr>
              <w:t xml:space="preserve">не </w:t>
            </w:r>
            <w:r w:rsidRPr="00231D9B">
              <w:rPr>
                <w:rFonts w:ascii="Times New Roman" w:hAnsi="Times New Roman"/>
                <w:spacing w:val="-1"/>
              </w:rPr>
              <w:t>п</w:t>
            </w:r>
            <w:r w:rsidRPr="00231D9B">
              <w:rPr>
                <w:rFonts w:ascii="Times New Roman" w:hAnsi="Times New Roman"/>
              </w:rPr>
              <w:t>олн</w:t>
            </w:r>
            <w:r w:rsidRPr="00231D9B">
              <w:rPr>
                <w:rFonts w:ascii="Times New Roman" w:hAnsi="Times New Roman"/>
                <w:spacing w:val="-2"/>
              </w:rPr>
              <w:t>ы</w:t>
            </w:r>
            <w:r w:rsidRPr="00231D9B">
              <w:rPr>
                <w:rFonts w:ascii="Times New Roman" w:hAnsi="Times New Roman"/>
              </w:rPr>
              <w:t xml:space="preserve">е. </w:t>
            </w:r>
            <w:r w:rsidRPr="00231D9B">
              <w:rPr>
                <w:rFonts w:ascii="Times New Roman" w:hAnsi="Times New Roman"/>
                <w:spacing w:val="-1"/>
              </w:rPr>
              <w:t>О</w:t>
            </w:r>
            <w:r w:rsidRPr="00231D9B">
              <w:rPr>
                <w:rFonts w:ascii="Times New Roman" w:hAnsi="Times New Roman"/>
              </w:rPr>
              <w:t>б</w:t>
            </w:r>
            <w:r w:rsidRPr="00231D9B">
              <w:rPr>
                <w:rFonts w:ascii="Times New Roman" w:hAnsi="Times New Roman"/>
                <w:spacing w:val="-2"/>
              </w:rPr>
              <w:t>у</w:t>
            </w:r>
            <w:r w:rsidRPr="00231D9B">
              <w:rPr>
                <w:rFonts w:ascii="Times New Roman" w:hAnsi="Times New Roman"/>
              </w:rPr>
              <w:t xml:space="preserve">чающийся </w:t>
            </w:r>
            <w:r w:rsidRPr="00231D9B">
              <w:rPr>
                <w:rFonts w:ascii="Times New Roman" w:hAnsi="Times New Roman"/>
                <w:spacing w:val="-1"/>
              </w:rPr>
              <w:t>н</w:t>
            </w:r>
            <w:r w:rsidRPr="00231D9B">
              <w:rPr>
                <w:rFonts w:ascii="Times New Roman" w:hAnsi="Times New Roman"/>
              </w:rPr>
              <w:t>е см</w:t>
            </w:r>
            <w:r w:rsidRPr="00231D9B">
              <w:rPr>
                <w:rFonts w:ascii="Times New Roman" w:hAnsi="Times New Roman"/>
                <w:spacing w:val="-2"/>
              </w:rPr>
              <w:t>о</w:t>
            </w:r>
            <w:r w:rsidRPr="00231D9B">
              <w:rPr>
                <w:rFonts w:ascii="Times New Roman" w:hAnsi="Times New Roman"/>
              </w:rPr>
              <w:t>г надл</w:t>
            </w:r>
            <w:r w:rsidRPr="00231D9B">
              <w:rPr>
                <w:rFonts w:ascii="Times New Roman" w:hAnsi="Times New Roman"/>
                <w:spacing w:val="-1"/>
              </w:rPr>
              <w:t>е</w:t>
            </w:r>
            <w:r w:rsidRPr="00231D9B">
              <w:rPr>
                <w:rFonts w:ascii="Times New Roman" w:hAnsi="Times New Roman"/>
              </w:rPr>
              <w:t>ж</w:t>
            </w:r>
            <w:r w:rsidRPr="00231D9B">
              <w:rPr>
                <w:rFonts w:ascii="Times New Roman" w:hAnsi="Times New Roman"/>
                <w:spacing w:val="-1"/>
              </w:rPr>
              <w:t>а</w:t>
            </w:r>
            <w:r w:rsidRPr="00231D9B">
              <w:rPr>
                <w:rFonts w:ascii="Times New Roman" w:hAnsi="Times New Roman"/>
              </w:rPr>
              <w:t>щим</w:t>
            </w:r>
            <w:r w:rsidRPr="00231D9B">
              <w:rPr>
                <w:rFonts w:ascii="Times New Roman" w:hAnsi="Times New Roman"/>
                <w:spacing w:val="-1"/>
              </w:rPr>
              <w:t xml:space="preserve"> </w:t>
            </w:r>
            <w:r w:rsidRPr="00231D9B">
              <w:rPr>
                <w:rFonts w:ascii="Times New Roman" w:hAnsi="Times New Roman"/>
              </w:rPr>
              <w:t>об</w:t>
            </w:r>
            <w:r w:rsidRPr="00231D9B">
              <w:rPr>
                <w:rFonts w:ascii="Times New Roman" w:hAnsi="Times New Roman"/>
                <w:spacing w:val="-2"/>
              </w:rPr>
              <w:t>р</w:t>
            </w:r>
            <w:r w:rsidRPr="00231D9B">
              <w:rPr>
                <w:rFonts w:ascii="Times New Roman" w:hAnsi="Times New Roman"/>
              </w:rPr>
              <w:t>азом от</w:t>
            </w:r>
            <w:r w:rsidRPr="00231D9B">
              <w:rPr>
                <w:rFonts w:ascii="Times New Roman" w:hAnsi="Times New Roman"/>
                <w:spacing w:val="-1"/>
              </w:rPr>
              <w:t>в</w:t>
            </w:r>
            <w:r w:rsidRPr="00231D9B">
              <w:rPr>
                <w:rFonts w:ascii="Times New Roman" w:hAnsi="Times New Roman"/>
              </w:rPr>
              <w:t>ети</w:t>
            </w:r>
            <w:r w:rsidRPr="00231D9B">
              <w:rPr>
                <w:rFonts w:ascii="Times New Roman" w:hAnsi="Times New Roman"/>
                <w:spacing w:val="-1"/>
              </w:rPr>
              <w:t>т</w:t>
            </w:r>
            <w:r w:rsidRPr="00231D9B">
              <w:rPr>
                <w:rFonts w:ascii="Times New Roman" w:hAnsi="Times New Roman"/>
              </w:rPr>
              <w:t xml:space="preserve">ь на </w:t>
            </w:r>
            <w:r w:rsidRPr="00231D9B">
              <w:rPr>
                <w:rFonts w:ascii="Times New Roman" w:hAnsi="Times New Roman"/>
                <w:spacing w:val="-1"/>
              </w:rPr>
              <w:t>в</w:t>
            </w:r>
            <w:r w:rsidRPr="00231D9B">
              <w:rPr>
                <w:rFonts w:ascii="Times New Roman" w:hAnsi="Times New Roman"/>
              </w:rPr>
              <w:t>опросы р</w:t>
            </w:r>
            <w:r w:rsidRPr="00231D9B">
              <w:rPr>
                <w:rFonts w:ascii="Times New Roman" w:hAnsi="Times New Roman"/>
                <w:spacing w:val="-2"/>
              </w:rPr>
              <w:t>у</w:t>
            </w:r>
            <w:r w:rsidRPr="00231D9B">
              <w:rPr>
                <w:rFonts w:ascii="Times New Roman" w:hAnsi="Times New Roman"/>
              </w:rPr>
              <w:t>ко</w:t>
            </w:r>
            <w:r w:rsidRPr="00231D9B">
              <w:rPr>
                <w:rFonts w:ascii="Times New Roman" w:hAnsi="Times New Roman"/>
                <w:spacing w:val="-1"/>
              </w:rPr>
              <w:t>в</w:t>
            </w:r>
            <w:r w:rsidRPr="00231D9B">
              <w:rPr>
                <w:rFonts w:ascii="Times New Roman" w:hAnsi="Times New Roman"/>
              </w:rPr>
              <w:t xml:space="preserve">одителя </w:t>
            </w:r>
            <w:r w:rsidR="000E3858" w:rsidRPr="00231D9B">
              <w:rPr>
                <w:rFonts w:ascii="Times New Roman" w:hAnsi="Times New Roman"/>
                <w:spacing w:val="-1"/>
              </w:rPr>
              <w:t>дипломного проекта (работы)</w:t>
            </w:r>
            <w:r w:rsidRPr="00231D9B">
              <w:rPr>
                <w:rFonts w:ascii="Times New Roman" w:hAnsi="Times New Roman"/>
              </w:rPr>
              <w:t>; чле</w:t>
            </w:r>
            <w:r w:rsidRPr="00231D9B">
              <w:rPr>
                <w:rFonts w:ascii="Times New Roman" w:hAnsi="Times New Roman"/>
                <w:spacing w:val="-2"/>
              </w:rPr>
              <w:t>н</w:t>
            </w:r>
            <w:r w:rsidRPr="00231D9B">
              <w:rPr>
                <w:rFonts w:ascii="Times New Roman" w:hAnsi="Times New Roman"/>
              </w:rPr>
              <w:t>ов гос</w:t>
            </w:r>
            <w:r w:rsidRPr="00231D9B">
              <w:rPr>
                <w:rFonts w:ascii="Times New Roman" w:hAnsi="Times New Roman"/>
                <w:spacing w:val="-1"/>
              </w:rPr>
              <w:t>у</w:t>
            </w:r>
            <w:r w:rsidRPr="00231D9B">
              <w:rPr>
                <w:rFonts w:ascii="Times New Roman" w:hAnsi="Times New Roman"/>
              </w:rPr>
              <w:t>дарствен</w:t>
            </w:r>
            <w:r w:rsidRPr="00231D9B">
              <w:rPr>
                <w:rFonts w:ascii="Times New Roman" w:hAnsi="Times New Roman"/>
                <w:spacing w:val="-1"/>
              </w:rPr>
              <w:t>н</w:t>
            </w:r>
            <w:r w:rsidRPr="00231D9B">
              <w:rPr>
                <w:rFonts w:ascii="Times New Roman" w:hAnsi="Times New Roman"/>
              </w:rPr>
              <w:t xml:space="preserve">ой </w:t>
            </w:r>
            <w:r w:rsidRPr="00231D9B">
              <w:rPr>
                <w:rFonts w:ascii="Times New Roman" w:hAnsi="Times New Roman"/>
                <w:spacing w:val="-1"/>
              </w:rPr>
              <w:t>э</w:t>
            </w:r>
            <w:r w:rsidRPr="00231D9B">
              <w:rPr>
                <w:rFonts w:ascii="Times New Roman" w:hAnsi="Times New Roman"/>
              </w:rPr>
              <w:t>кзаменац</w:t>
            </w:r>
            <w:r w:rsidRPr="00231D9B">
              <w:rPr>
                <w:rFonts w:ascii="Times New Roman" w:hAnsi="Times New Roman"/>
                <w:spacing w:val="-1"/>
              </w:rPr>
              <w:t>и</w:t>
            </w:r>
            <w:r w:rsidRPr="00231D9B">
              <w:rPr>
                <w:rFonts w:ascii="Times New Roman" w:hAnsi="Times New Roman"/>
              </w:rPr>
              <w:t>он</w:t>
            </w:r>
            <w:r w:rsidRPr="00231D9B">
              <w:rPr>
                <w:rFonts w:ascii="Times New Roman" w:hAnsi="Times New Roman"/>
                <w:spacing w:val="-1"/>
              </w:rPr>
              <w:t>н</w:t>
            </w:r>
            <w:r w:rsidRPr="00231D9B">
              <w:rPr>
                <w:rFonts w:ascii="Times New Roman" w:hAnsi="Times New Roman"/>
              </w:rPr>
              <w:t>ой комисси</w:t>
            </w:r>
            <w:r w:rsidRPr="00231D9B">
              <w:rPr>
                <w:rFonts w:ascii="Times New Roman" w:hAnsi="Times New Roman"/>
                <w:spacing w:val="-1"/>
              </w:rPr>
              <w:t>и</w:t>
            </w:r>
            <w:r w:rsidRPr="00231D9B">
              <w:rPr>
                <w:rFonts w:ascii="Times New Roman" w:hAnsi="Times New Roman"/>
              </w:rPr>
              <w:t>.</w:t>
            </w:r>
          </w:p>
        </w:tc>
        <w:tc>
          <w:tcPr>
            <w:tcW w:w="2512" w:type="dxa"/>
            <w:shd w:val="clear" w:color="auto" w:fill="auto"/>
          </w:tcPr>
          <w:p w14:paraId="64319538" w14:textId="77777777" w:rsidR="00637CD3" w:rsidRPr="00231D9B" w:rsidRDefault="00637CD3" w:rsidP="000E3858">
            <w:pPr>
              <w:rPr>
                <w:rFonts w:ascii="Times New Roman" w:hAnsi="Times New Roman"/>
              </w:rPr>
            </w:pPr>
            <w:r w:rsidRPr="00231D9B">
              <w:rPr>
                <w:rFonts w:ascii="Times New Roman" w:hAnsi="Times New Roman"/>
                <w:spacing w:val="-1"/>
              </w:rPr>
              <w:t>О</w:t>
            </w:r>
            <w:r w:rsidRPr="00231D9B">
              <w:rPr>
                <w:rFonts w:ascii="Times New Roman" w:hAnsi="Times New Roman"/>
              </w:rPr>
              <w:t>т</w:t>
            </w:r>
            <w:r w:rsidRPr="00231D9B">
              <w:rPr>
                <w:rFonts w:ascii="Times New Roman" w:hAnsi="Times New Roman"/>
                <w:spacing w:val="-1"/>
              </w:rPr>
              <w:t>в</w:t>
            </w:r>
            <w:r w:rsidRPr="00231D9B">
              <w:rPr>
                <w:rFonts w:ascii="Times New Roman" w:hAnsi="Times New Roman"/>
              </w:rPr>
              <w:t>еты ст</w:t>
            </w:r>
            <w:r w:rsidRPr="00231D9B">
              <w:rPr>
                <w:rFonts w:ascii="Times New Roman" w:hAnsi="Times New Roman"/>
                <w:spacing w:val="-2"/>
              </w:rPr>
              <w:t>у</w:t>
            </w:r>
            <w:r w:rsidRPr="00231D9B">
              <w:rPr>
                <w:rFonts w:ascii="Times New Roman" w:hAnsi="Times New Roman"/>
              </w:rPr>
              <w:t>ден</w:t>
            </w:r>
            <w:r w:rsidRPr="00231D9B">
              <w:rPr>
                <w:rFonts w:ascii="Times New Roman" w:hAnsi="Times New Roman"/>
                <w:spacing w:val="-1"/>
              </w:rPr>
              <w:t>т</w:t>
            </w:r>
            <w:r w:rsidRPr="00231D9B">
              <w:rPr>
                <w:rFonts w:ascii="Times New Roman" w:hAnsi="Times New Roman"/>
              </w:rPr>
              <w:t xml:space="preserve">а на </w:t>
            </w:r>
            <w:r w:rsidRPr="00231D9B">
              <w:rPr>
                <w:rFonts w:ascii="Times New Roman" w:hAnsi="Times New Roman"/>
                <w:spacing w:val="-1"/>
              </w:rPr>
              <w:t>в</w:t>
            </w:r>
            <w:r w:rsidRPr="00231D9B">
              <w:rPr>
                <w:rFonts w:ascii="Times New Roman" w:hAnsi="Times New Roman"/>
              </w:rPr>
              <w:t xml:space="preserve">опросы и </w:t>
            </w:r>
            <w:r w:rsidRPr="00231D9B">
              <w:rPr>
                <w:rFonts w:ascii="Times New Roman" w:hAnsi="Times New Roman"/>
                <w:spacing w:val="-1"/>
              </w:rPr>
              <w:t>к</w:t>
            </w:r>
            <w:r w:rsidRPr="00231D9B">
              <w:rPr>
                <w:rFonts w:ascii="Times New Roman" w:hAnsi="Times New Roman"/>
              </w:rPr>
              <w:t>ри</w:t>
            </w:r>
            <w:r w:rsidRPr="00231D9B">
              <w:rPr>
                <w:rFonts w:ascii="Times New Roman" w:hAnsi="Times New Roman"/>
                <w:spacing w:val="-1"/>
              </w:rPr>
              <w:t>т</w:t>
            </w:r>
            <w:r w:rsidRPr="00231D9B">
              <w:rPr>
                <w:rFonts w:ascii="Times New Roman" w:hAnsi="Times New Roman"/>
              </w:rPr>
              <w:t>и</w:t>
            </w:r>
            <w:r w:rsidRPr="00231D9B">
              <w:rPr>
                <w:rFonts w:ascii="Times New Roman" w:hAnsi="Times New Roman"/>
                <w:spacing w:val="-1"/>
              </w:rPr>
              <w:t>ч</w:t>
            </w:r>
            <w:r w:rsidRPr="00231D9B">
              <w:rPr>
                <w:rFonts w:ascii="Times New Roman" w:hAnsi="Times New Roman"/>
              </w:rPr>
              <w:t>еск</w:t>
            </w:r>
            <w:r w:rsidRPr="00231D9B">
              <w:rPr>
                <w:rFonts w:ascii="Times New Roman" w:hAnsi="Times New Roman"/>
                <w:spacing w:val="-2"/>
              </w:rPr>
              <w:t>и</w:t>
            </w:r>
            <w:r w:rsidRPr="00231D9B">
              <w:rPr>
                <w:rFonts w:ascii="Times New Roman" w:hAnsi="Times New Roman"/>
              </w:rPr>
              <w:t>е замеча</w:t>
            </w:r>
            <w:r w:rsidRPr="00231D9B">
              <w:rPr>
                <w:rFonts w:ascii="Times New Roman" w:hAnsi="Times New Roman"/>
                <w:spacing w:val="-1"/>
              </w:rPr>
              <w:t>н</w:t>
            </w:r>
            <w:r w:rsidRPr="00231D9B">
              <w:rPr>
                <w:rFonts w:ascii="Times New Roman" w:hAnsi="Times New Roman"/>
              </w:rPr>
              <w:t>ия</w:t>
            </w:r>
            <w:r w:rsidRPr="00231D9B">
              <w:rPr>
                <w:rFonts w:ascii="Times New Roman" w:hAnsi="Times New Roman"/>
                <w:spacing w:val="-1"/>
              </w:rPr>
              <w:t xml:space="preserve"> </w:t>
            </w:r>
            <w:r w:rsidRPr="00231D9B">
              <w:rPr>
                <w:rFonts w:ascii="Times New Roman" w:hAnsi="Times New Roman"/>
              </w:rPr>
              <w:t>предс</w:t>
            </w:r>
            <w:r w:rsidRPr="00231D9B">
              <w:rPr>
                <w:rFonts w:ascii="Times New Roman" w:hAnsi="Times New Roman"/>
                <w:spacing w:val="-2"/>
              </w:rPr>
              <w:t>т</w:t>
            </w:r>
            <w:r w:rsidRPr="00231D9B">
              <w:rPr>
                <w:rFonts w:ascii="Times New Roman" w:hAnsi="Times New Roman"/>
              </w:rPr>
              <w:t>авлены в достато</w:t>
            </w:r>
            <w:r w:rsidRPr="00231D9B">
              <w:rPr>
                <w:rFonts w:ascii="Times New Roman" w:hAnsi="Times New Roman"/>
                <w:spacing w:val="-1"/>
              </w:rPr>
              <w:t>ч</w:t>
            </w:r>
            <w:r w:rsidRPr="00231D9B">
              <w:rPr>
                <w:rFonts w:ascii="Times New Roman" w:hAnsi="Times New Roman"/>
              </w:rPr>
              <w:t>ном</w:t>
            </w:r>
            <w:r w:rsidRPr="00231D9B">
              <w:rPr>
                <w:rFonts w:ascii="Times New Roman" w:hAnsi="Times New Roman"/>
                <w:spacing w:val="-1"/>
              </w:rPr>
              <w:t xml:space="preserve"> </w:t>
            </w:r>
            <w:r w:rsidRPr="00231D9B">
              <w:rPr>
                <w:rFonts w:ascii="Times New Roman" w:hAnsi="Times New Roman"/>
                <w:spacing w:val="-2"/>
              </w:rPr>
              <w:t>о</w:t>
            </w:r>
            <w:r w:rsidRPr="00231D9B">
              <w:rPr>
                <w:rFonts w:ascii="Times New Roman" w:hAnsi="Times New Roman"/>
              </w:rPr>
              <w:t>бъе</w:t>
            </w:r>
            <w:r w:rsidRPr="00231D9B">
              <w:rPr>
                <w:rFonts w:ascii="Times New Roman" w:hAnsi="Times New Roman"/>
                <w:spacing w:val="-2"/>
              </w:rPr>
              <w:t>м</w:t>
            </w:r>
            <w:r w:rsidRPr="00231D9B">
              <w:rPr>
                <w:rFonts w:ascii="Times New Roman" w:hAnsi="Times New Roman"/>
              </w:rPr>
              <w:t xml:space="preserve">е. </w:t>
            </w:r>
            <w:r w:rsidRPr="00231D9B">
              <w:rPr>
                <w:rFonts w:ascii="Times New Roman" w:hAnsi="Times New Roman"/>
                <w:spacing w:val="-1"/>
              </w:rPr>
              <w:t>О</w:t>
            </w:r>
            <w:r w:rsidRPr="00231D9B">
              <w:rPr>
                <w:rFonts w:ascii="Times New Roman" w:hAnsi="Times New Roman"/>
              </w:rPr>
              <w:t>б</w:t>
            </w:r>
            <w:r w:rsidRPr="00231D9B">
              <w:rPr>
                <w:rFonts w:ascii="Times New Roman" w:hAnsi="Times New Roman"/>
                <w:spacing w:val="-2"/>
              </w:rPr>
              <w:t>у</w:t>
            </w:r>
            <w:r w:rsidRPr="00231D9B">
              <w:rPr>
                <w:rFonts w:ascii="Times New Roman" w:hAnsi="Times New Roman"/>
              </w:rPr>
              <w:t>чающийся продемонстр</w:t>
            </w:r>
            <w:r w:rsidRPr="00231D9B">
              <w:rPr>
                <w:rFonts w:ascii="Times New Roman" w:hAnsi="Times New Roman"/>
                <w:spacing w:val="-3"/>
              </w:rPr>
              <w:t>и</w:t>
            </w:r>
            <w:r w:rsidRPr="00231D9B">
              <w:rPr>
                <w:rFonts w:ascii="Times New Roman" w:hAnsi="Times New Roman"/>
              </w:rPr>
              <w:t>ро</w:t>
            </w:r>
            <w:r w:rsidRPr="00231D9B">
              <w:rPr>
                <w:rFonts w:ascii="Times New Roman" w:hAnsi="Times New Roman"/>
                <w:spacing w:val="-2"/>
              </w:rPr>
              <w:t>в</w:t>
            </w:r>
            <w:r w:rsidRPr="00231D9B">
              <w:rPr>
                <w:rFonts w:ascii="Times New Roman" w:hAnsi="Times New Roman"/>
              </w:rPr>
              <w:t>ал</w:t>
            </w:r>
            <w:r w:rsidRPr="00231D9B">
              <w:rPr>
                <w:rFonts w:ascii="Times New Roman" w:hAnsi="Times New Roman"/>
                <w:spacing w:val="-2"/>
              </w:rPr>
              <w:t xml:space="preserve"> у</w:t>
            </w:r>
            <w:r w:rsidRPr="00231D9B">
              <w:rPr>
                <w:rFonts w:ascii="Times New Roman" w:hAnsi="Times New Roman"/>
              </w:rPr>
              <w:t>ме</w:t>
            </w:r>
            <w:r w:rsidRPr="00231D9B">
              <w:rPr>
                <w:rFonts w:ascii="Times New Roman" w:hAnsi="Times New Roman"/>
                <w:spacing w:val="-1"/>
              </w:rPr>
              <w:t>н</w:t>
            </w:r>
            <w:r w:rsidRPr="00231D9B">
              <w:rPr>
                <w:rFonts w:ascii="Times New Roman" w:hAnsi="Times New Roman"/>
              </w:rPr>
              <w:t>ие грамотно и корр</w:t>
            </w:r>
            <w:r w:rsidRPr="00231D9B">
              <w:rPr>
                <w:rFonts w:ascii="Times New Roman" w:hAnsi="Times New Roman"/>
                <w:spacing w:val="-1"/>
              </w:rPr>
              <w:t>е</w:t>
            </w:r>
            <w:r w:rsidRPr="00231D9B">
              <w:rPr>
                <w:rFonts w:ascii="Times New Roman" w:hAnsi="Times New Roman"/>
              </w:rPr>
              <w:t>кт</w:t>
            </w:r>
            <w:r w:rsidRPr="00231D9B">
              <w:rPr>
                <w:rFonts w:ascii="Times New Roman" w:hAnsi="Times New Roman"/>
                <w:spacing w:val="-1"/>
              </w:rPr>
              <w:t>н</w:t>
            </w:r>
            <w:r w:rsidRPr="00231D9B">
              <w:rPr>
                <w:rFonts w:ascii="Times New Roman" w:hAnsi="Times New Roman"/>
              </w:rPr>
              <w:t>о вести</w:t>
            </w:r>
            <w:r w:rsidRPr="00231D9B">
              <w:rPr>
                <w:rFonts w:ascii="Times New Roman" w:hAnsi="Times New Roman"/>
                <w:spacing w:val="-1"/>
              </w:rPr>
              <w:t xml:space="preserve"> </w:t>
            </w:r>
            <w:r w:rsidRPr="00231D9B">
              <w:rPr>
                <w:rFonts w:ascii="Times New Roman" w:hAnsi="Times New Roman"/>
              </w:rPr>
              <w:t>диск</w:t>
            </w:r>
            <w:r w:rsidRPr="00231D9B">
              <w:rPr>
                <w:rFonts w:ascii="Times New Roman" w:hAnsi="Times New Roman"/>
                <w:spacing w:val="-1"/>
              </w:rPr>
              <w:t>у</w:t>
            </w:r>
            <w:r w:rsidRPr="00231D9B">
              <w:rPr>
                <w:rFonts w:ascii="Times New Roman" w:hAnsi="Times New Roman"/>
              </w:rPr>
              <w:t>ссию.</w:t>
            </w:r>
          </w:p>
        </w:tc>
        <w:tc>
          <w:tcPr>
            <w:tcW w:w="2514" w:type="dxa"/>
            <w:shd w:val="clear" w:color="auto" w:fill="auto"/>
          </w:tcPr>
          <w:p w14:paraId="5D367F8D" w14:textId="4C86C80C" w:rsidR="00637CD3" w:rsidRPr="00231D9B" w:rsidRDefault="00637CD3" w:rsidP="000E3858">
            <w:pPr>
              <w:rPr>
                <w:rFonts w:ascii="Times New Roman" w:hAnsi="Times New Roman"/>
              </w:rPr>
            </w:pPr>
            <w:r w:rsidRPr="00231D9B">
              <w:rPr>
                <w:rFonts w:ascii="Times New Roman" w:hAnsi="Times New Roman"/>
                <w:spacing w:val="-1"/>
              </w:rPr>
              <w:t>О</w:t>
            </w:r>
            <w:r w:rsidRPr="00231D9B">
              <w:rPr>
                <w:rFonts w:ascii="Times New Roman" w:hAnsi="Times New Roman"/>
              </w:rPr>
              <w:t>т</w:t>
            </w:r>
            <w:r w:rsidRPr="00231D9B">
              <w:rPr>
                <w:rFonts w:ascii="Times New Roman" w:hAnsi="Times New Roman"/>
                <w:spacing w:val="-1"/>
              </w:rPr>
              <w:t>в</w:t>
            </w:r>
            <w:r w:rsidRPr="00231D9B">
              <w:rPr>
                <w:rFonts w:ascii="Times New Roman" w:hAnsi="Times New Roman"/>
              </w:rPr>
              <w:t xml:space="preserve">еты на </w:t>
            </w:r>
            <w:r w:rsidRPr="00231D9B">
              <w:rPr>
                <w:rFonts w:ascii="Times New Roman" w:hAnsi="Times New Roman"/>
                <w:spacing w:val="-1"/>
              </w:rPr>
              <w:t>в</w:t>
            </w:r>
            <w:r w:rsidRPr="00231D9B">
              <w:rPr>
                <w:rFonts w:ascii="Times New Roman" w:hAnsi="Times New Roman"/>
              </w:rPr>
              <w:t>опросы и крити</w:t>
            </w:r>
            <w:r w:rsidRPr="00231D9B">
              <w:rPr>
                <w:rFonts w:ascii="Times New Roman" w:hAnsi="Times New Roman"/>
                <w:spacing w:val="-1"/>
              </w:rPr>
              <w:t>ч</w:t>
            </w:r>
            <w:r w:rsidRPr="00231D9B">
              <w:rPr>
                <w:rFonts w:ascii="Times New Roman" w:hAnsi="Times New Roman"/>
              </w:rPr>
              <w:t>еск</w:t>
            </w:r>
            <w:r w:rsidRPr="00231D9B">
              <w:rPr>
                <w:rFonts w:ascii="Times New Roman" w:hAnsi="Times New Roman"/>
                <w:spacing w:val="-2"/>
              </w:rPr>
              <w:t>и</w:t>
            </w:r>
            <w:r w:rsidRPr="00231D9B">
              <w:rPr>
                <w:rFonts w:ascii="Times New Roman" w:hAnsi="Times New Roman"/>
              </w:rPr>
              <w:t>е заме</w:t>
            </w:r>
            <w:r w:rsidRPr="00231D9B">
              <w:rPr>
                <w:rFonts w:ascii="Times New Roman" w:hAnsi="Times New Roman"/>
                <w:spacing w:val="-1"/>
              </w:rPr>
              <w:t>ч</w:t>
            </w:r>
            <w:r w:rsidRPr="00231D9B">
              <w:rPr>
                <w:rFonts w:ascii="Times New Roman" w:hAnsi="Times New Roman"/>
              </w:rPr>
              <w:t>ан</w:t>
            </w:r>
            <w:r w:rsidRPr="00231D9B">
              <w:rPr>
                <w:rFonts w:ascii="Times New Roman" w:hAnsi="Times New Roman"/>
                <w:spacing w:val="-1"/>
              </w:rPr>
              <w:t>и</w:t>
            </w:r>
            <w:r w:rsidRPr="00231D9B">
              <w:rPr>
                <w:rFonts w:ascii="Times New Roman" w:hAnsi="Times New Roman"/>
              </w:rPr>
              <w:t>я представ</w:t>
            </w:r>
            <w:r w:rsidRPr="00231D9B">
              <w:rPr>
                <w:rFonts w:ascii="Times New Roman" w:hAnsi="Times New Roman"/>
                <w:spacing w:val="-2"/>
              </w:rPr>
              <w:t>л</w:t>
            </w:r>
            <w:r w:rsidRPr="00231D9B">
              <w:rPr>
                <w:rFonts w:ascii="Times New Roman" w:hAnsi="Times New Roman"/>
              </w:rPr>
              <w:t>ены в пол</w:t>
            </w:r>
            <w:r w:rsidRPr="00231D9B">
              <w:rPr>
                <w:rFonts w:ascii="Times New Roman" w:hAnsi="Times New Roman"/>
                <w:spacing w:val="-1"/>
              </w:rPr>
              <w:t>н</w:t>
            </w:r>
            <w:r w:rsidRPr="00231D9B">
              <w:rPr>
                <w:rFonts w:ascii="Times New Roman" w:hAnsi="Times New Roman"/>
              </w:rPr>
              <w:t>ом об</w:t>
            </w:r>
            <w:r w:rsidRPr="00231D9B">
              <w:rPr>
                <w:rFonts w:ascii="Times New Roman" w:hAnsi="Times New Roman"/>
                <w:spacing w:val="1"/>
              </w:rPr>
              <w:t>ъ</w:t>
            </w:r>
            <w:r w:rsidRPr="00231D9B">
              <w:rPr>
                <w:rFonts w:ascii="Times New Roman" w:hAnsi="Times New Roman"/>
              </w:rPr>
              <w:t>е</w:t>
            </w:r>
            <w:r w:rsidRPr="00231D9B">
              <w:rPr>
                <w:rFonts w:ascii="Times New Roman" w:hAnsi="Times New Roman"/>
                <w:spacing w:val="-2"/>
              </w:rPr>
              <w:t>м</w:t>
            </w:r>
            <w:r w:rsidRPr="00231D9B">
              <w:rPr>
                <w:rFonts w:ascii="Times New Roman" w:hAnsi="Times New Roman"/>
              </w:rPr>
              <w:t>е. Об</w:t>
            </w:r>
            <w:r w:rsidRPr="00231D9B">
              <w:rPr>
                <w:rFonts w:ascii="Times New Roman" w:hAnsi="Times New Roman"/>
                <w:spacing w:val="-2"/>
              </w:rPr>
              <w:t>у</w:t>
            </w:r>
            <w:r w:rsidRPr="00231D9B">
              <w:rPr>
                <w:rFonts w:ascii="Times New Roman" w:hAnsi="Times New Roman"/>
                <w:spacing w:val="-1"/>
              </w:rPr>
              <w:t>ч</w:t>
            </w:r>
            <w:r w:rsidRPr="00231D9B">
              <w:rPr>
                <w:rFonts w:ascii="Times New Roman" w:hAnsi="Times New Roman"/>
              </w:rPr>
              <w:t>ающи</w:t>
            </w:r>
            <w:r w:rsidRPr="00231D9B">
              <w:rPr>
                <w:rFonts w:ascii="Times New Roman" w:hAnsi="Times New Roman"/>
                <w:spacing w:val="-2"/>
              </w:rPr>
              <w:t>й</w:t>
            </w:r>
            <w:r w:rsidRPr="00231D9B">
              <w:rPr>
                <w:rFonts w:ascii="Times New Roman" w:hAnsi="Times New Roman"/>
              </w:rPr>
              <w:t>ся дал исч</w:t>
            </w:r>
            <w:r w:rsidRPr="00231D9B">
              <w:rPr>
                <w:rFonts w:ascii="Times New Roman" w:hAnsi="Times New Roman"/>
                <w:spacing w:val="-1"/>
              </w:rPr>
              <w:t>е</w:t>
            </w:r>
            <w:r w:rsidRPr="00231D9B">
              <w:rPr>
                <w:rFonts w:ascii="Times New Roman" w:hAnsi="Times New Roman"/>
              </w:rPr>
              <w:t>рпы</w:t>
            </w:r>
            <w:r w:rsidRPr="00231D9B">
              <w:rPr>
                <w:rFonts w:ascii="Times New Roman" w:hAnsi="Times New Roman"/>
                <w:spacing w:val="-1"/>
              </w:rPr>
              <w:t>в</w:t>
            </w:r>
            <w:r w:rsidRPr="00231D9B">
              <w:rPr>
                <w:rFonts w:ascii="Times New Roman" w:hAnsi="Times New Roman"/>
                <w:spacing w:val="-2"/>
              </w:rPr>
              <w:t>а</w:t>
            </w:r>
            <w:r w:rsidRPr="00231D9B">
              <w:rPr>
                <w:rFonts w:ascii="Times New Roman" w:hAnsi="Times New Roman"/>
              </w:rPr>
              <w:t>ющие от</w:t>
            </w:r>
            <w:r w:rsidRPr="00231D9B">
              <w:rPr>
                <w:rFonts w:ascii="Times New Roman" w:hAnsi="Times New Roman"/>
                <w:spacing w:val="-1"/>
              </w:rPr>
              <w:t>в</w:t>
            </w:r>
            <w:r w:rsidRPr="00231D9B">
              <w:rPr>
                <w:rFonts w:ascii="Times New Roman" w:hAnsi="Times New Roman"/>
              </w:rPr>
              <w:t xml:space="preserve">еты на </w:t>
            </w:r>
            <w:r w:rsidRPr="00231D9B">
              <w:rPr>
                <w:rFonts w:ascii="Times New Roman" w:hAnsi="Times New Roman"/>
                <w:spacing w:val="-1"/>
              </w:rPr>
              <w:t>в</w:t>
            </w:r>
            <w:r w:rsidRPr="00231D9B">
              <w:rPr>
                <w:rFonts w:ascii="Times New Roman" w:hAnsi="Times New Roman"/>
              </w:rPr>
              <w:t>опро</w:t>
            </w:r>
            <w:r w:rsidRPr="00231D9B">
              <w:rPr>
                <w:rFonts w:ascii="Times New Roman" w:hAnsi="Times New Roman"/>
                <w:spacing w:val="-2"/>
              </w:rPr>
              <w:t>с</w:t>
            </w:r>
            <w:r w:rsidRPr="00231D9B">
              <w:rPr>
                <w:rFonts w:ascii="Times New Roman" w:hAnsi="Times New Roman"/>
              </w:rPr>
              <w:t>ы р</w:t>
            </w:r>
            <w:r w:rsidRPr="00231D9B">
              <w:rPr>
                <w:rFonts w:ascii="Times New Roman" w:hAnsi="Times New Roman"/>
                <w:spacing w:val="-2"/>
              </w:rPr>
              <w:t>у</w:t>
            </w:r>
            <w:r w:rsidRPr="00231D9B">
              <w:rPr>
                <w:rFonts w:ascii="Times New Roman" w:hAnsi="Times New Roman"/>
              </w:rPr>
              <w:t>ко</w:t>
            </w:r>
            <w:r w:rsidRPr="00231D9B">
              <w:rPr>
                <w:rFonts w:ascii="Times New Roman" w:hAnsi="Times New Roman"/>
                <w:spacing w:val="-1"/>
              </w:rPr>
              <w:t>в</w:t>
            </w:r>
            <w:r w:rsidRPr="00231D9B">
              <w:rPr>
                <w:rFonts w:ascii="Times New Roman" w:hAnsi="Times New Roman"/>
              </w:rPr>
              <w:t xml:space="preserve">одителя </w:t>
            </w:r>
            <w:r w:rsidR="000E3858" w:rsidRPr="00231D9B">
              <w:rPr>
                <w:rFonts w:ascii="Times New Roman" w:hAnsi="Times New Roman"/>
                <w:spacing w:val="-1"/>
              </w:rPr>
              <w:t>дипломного проекта (работы)</w:t>
            </w:r>
            <w:r w:rsidRPr="00231D9B">
              <w:rPr>
                <w:rFonts w:ascii="Times New Roman" w:hAnsi="Times New Roman"/>
              </w:rPr>
              <w:t>; чле</w:t>
            </w:r>
            <w:r w:rsidRPr="00231D9B">
              <w:rPr>
                <w:rFonts w:ascii="Times New Roman" w:hAnsi="Times New Roman"/>
                <w:spacing w:val="-2"/>
              </w:rPr>
              <w:t>н</w:t>
            </w:r>
            <w:r w:rsidRPr="00231D9B">
              <w:rPr>
                <w:rFonts w:ascii="Times New Roman" w:hAnsi="Times New Roman"/>
              </w:rPr>
              <w:t>ов гос</w:t>
            </w:r>
            <w:r w:rsidRPr="00231D9B">
              <w:rPr>
                <w:rFonts w:ascii="Times New Roman" w:hAnsi="Times New Roman"/>
                <w:spacing w:val="-1"/>
              </w:rPr>
              <w:t>у</w:t>
            </w:r>
            <w:r w:rsidRPr="00231D9B">
              <w:rPr>
                <w:rFonts w:ascii="Times New Roman" w:hAnsi="Times New Roman"/>
              </w:rPr>
              <w:t>дарствен</w:t>
            </w:r>
            <w:r w:rsidRPr="00231D9B">
              <w:rPr>
                <w:rFonts w:ascii="Times New Roman" w:hAnsi="Times New Roman"/>
                <w:spacing w:val="-1"/>
              </w:rPr>
              <w:t>н</w:t>
            </w:r>
            <w:r w:rsidRPr="00231D9B">
              <w:rPr>
                <w:rFonts w:ascii="Times New Roman" w:hAnsi="Times New Roman"/>
              </w:rPr>
              <w:t xml:space="preserve">ой </w:t>
            </w:r>
            <w:r w:rsidRPr="00231D9B">
              <w:rPr>
                <w:rFonts w:ascii="Times New Roman" w:hAnsi="Times New Roman"/>
                <w:spacing w:val="-1"/>
              </w:rPr>
              <w:t>э</w:t>
            </w:r>
            <w:r w:rsidRPr="00231D9B">
              <w:rPr>
                <w:rFonts w:ascii="Times New Roman" w:hAnsi="Times New Roman"/>
              </w:rPr>
              <w:t>кзаменац</w:t>
            </w:r>
            <w:r w:rsidRPr="00231D9B">
              <w:rPr>
                <w:rFonts w:ascii="Times New Roman" w:hAnsi="Times New Roman"/>
                <w:spacing w:val="-1"/>
              </w:rPr>
              <w:t>и</w:t>
            </w:r>
            <w:r w:rsidRPr="00231D9B">
              <w:rPr>
                <w:rFonts w:ascii="Times New Roman" w:hAnsi="Times New Roman"/>
              </w:rPr>
              <w:t>онной комисси</w:t>
            </w:r>
            <w:r w:rsidRPr="00231D9B">
              <w:rPr>
                <w:rFonts w:ascii="Times New Roman" w:hAnsi="Times New Roman"/>
                <w:spacing w:val="-1"/>
              </w:rPr>
              <w:t>и</w:t>
            </w:r>
            <w:r w:rsidRPr="00231D9B">
              <w:rPr>
                <w:rFonts w:ascii="Times New Roman" w:hAnsi="Times New Roman"/>
              </w:rPr>
              <w:t>. Об</w:t>
            </w:r>
            <w:r w:rsidRPr="00231D9B">
              <w:rPr>
                <w:rFonts w:ascii="Times New Roman" w:hAnsi="Times New Roman"/>
                <w:spacing w:val="-2"/>
              </w:rPr>
              <w:t>у</w:t>
            </w:r>
            <w:r w:rsidRPr="00231D9B">
              <w:rPr>
                <w:rFonts w:ascii="Times New Roman" w:hAnsi="Times New Roman"/>
                <w:spacing w:val="-1"/>
              </w:rPr>
              <w:t>ч</w:t>
            </w:r>
            <w:r w:rsidRPr="00231D9B">
              <w:rPr>
                <w:rFonts w:ascii="Times New Roman" w:hAnsi="Times New Roman"/>
              </w:rPr>
              <w:t>а</w:t>
            </w:r>
            <w:r w:rsidRPr="00231D9B">
              <w:rPr>
                <w:rFonts w:ascii="Times New Roman" w:hAnsi="Times New Roman"/>
                <w:spacing w:val="-1"/>
              </w:rPr>
              <w:t>ю</w:t>
            </w:r>
            <w:r w:rsidRPr="00231D9B">
              <w:rPr>
                <w:rFonts w:ascii="Times New Roman" w:hAnsi="Times New Roman"/>
              </w:rPr>
              <w:t>щи</w:t>
            </w:r>
            <w:r w:rsidRPr="00231D9B">
              <w:rPr>
                <w:rFonts w:ascii="Times New Roman" w:hAnsi="Times New Roman"/>
                <w:spacing w:val="-1"/>
              </w:rPr>
              <w:t>й</w:t>
            </w:r>
            <w:r w:rsidRPr="00231D9B">
              <w:rPr>
                <w:rFonts w:ascii="Times New Roman" w:hAnsi="Times New Roman"/>
              </w:rPr>
              <w:t>ся продемонстр</w:t>
            </w:r>
            <w:r w:rsidRPr="00231D9B">
              <w:rPr>
                <w:rFonts w:ascii="Times New Roman" w:hAnsi="Times New Roman"/>
                <w:spacing w:val="-3"/>
              </w:rPr>
              <w:t>и</w:t>
            </w:r>
            <w:r w:rsidRPr="00231D9B">
              <w:rPr>
                <w:rFonts w:ascii="Times New Roman" w:hAnsi="Times New Roman"/>
              </w:rPr>
              <w:t>ро</w:t>
            </w:r>
            <w:r w:rsidRPr="00231D9B">
              <w:rPr>
                <w:rFonts w:ascii="Times New Roman" w:hAnsi="Times New Roman"/>
                <w:spacing w:val="-2"/>
              </w:rPr>
              <w:t>в</w:t>
            </w:r>
            <w:r w:rsidRPr="00231D9B">
              <w:rPr>
                <w:rFonts w:ascii="Times New Roman" w:hAnsi="Times New Roman"/>
              </w:rPr>
              <w:t>ал грамотное и</w:t>
            </w:r>
            <w:r w:rsidRPr="00231D9B">
              <w:rPr>
                <w:rFonts w:ascii="Times New Roman" w:hAnsi="Times New Roman"/>
                <w:spacing w:val="-2"/>
              </w:rPr>
              <w:t xml:space="preserve"> </w:t>
            </w:r>
            <w:r w:rsidRPr="00231D9B">
              <w:rPr>
                <w:rFonts w:ascii="Times New Roman" w:hAnsi="Times New Roman"/>
              </w:rPr>
              <w:t>кор</w:t>
            </w:r>
            <w:r w:rsidRPr="00231D9B">
              <w:rPr>
                <w:rFonts w:ascii="Times New Roman" w:hAnsi="Times New Roman"/>
                <w:spacing w:val="-2"/>
              </w:rPr>
              <w:t>р</w:t>
            </w:r>
            <w:r w:rsidRPr="00231D9B">
              <w:rPr>
                <w:rFonts w:ascii="Times New Roman" w:hAnsi="Times New Roman"/>
              </w:rPr>
              <w:t>ект</w:t>
            </w:r>
            <w:r w:rsidRPr="00231D9B">
              <w:rPr>
                <w:rFonts w:ascii="Times New Roman" w:hAnsi="Times New Roman"/>
                <w:spacing w:val="-1"/>
              </w:rPr>
              <w:t>н</w:t>
            </w:r>
            <w:r w:rsidRPr="00231D9B">
              <w:rPr>
                <w:rFonts w:ascii="Times New Roman" w:hAnsi="Times New Roman"/>
                <w:spacing w:val="-2"/>
              </w:rPr>
              <w:t>о</w:t>
            </w:r>
            <w:r w:rsidRPr="00231D9B">
              <w:rPr>
                <w:rFonts w:ascii="Times New Roman" w:hAnsi="Times New Roman"/>
              </w:rPr>
              <w:t xml:space="preserve">е </w:t>
            </w:r>
            <w:r w:rsidRPr="00231D9B">
              <w:rPr>
                <w:rFonts w:ascii="Times New Roman" w:hAnsi="Times New Roman"/>
                <w:spacing w:val="-1"/>
              </w:rPr>
              <w:t>в</w:t>
            </w:r>
            <w:r w:rsidRPr="00231D9B">
              <w:rPr>
                <w:rFonts w:ascii="Times New Roman" w:hAnsi="Times New Roman"/>
              </w:rPr>
              <w:t>едение диск</w:t>
            </w:r>
            <w:r w:rsidRPr="00231D9B">
              <w:rPr>
                <w:rFonts w:ascii="Times New Roman" w:hAnsi="Times New Roman"/>
                <w:spacing w:val="-1"/>
              </w:rPr>
              <w:t>у</w:t>
            </w:r>
            <w:r w:rsidRPr="00231D9B">
              <w:rPr>
                <w:rFonts w:ascii="Times New Roman" w:hAnsi="Times New Roman"/>
              </w:rPr>
              <w:t>сси</w:t>
            </w:r>
            <w:r w:rsidRPr="00231D9B">
              <w:rPr>
                <w:rFonts w:ascii="Times New Roman" w:hAnsi="Times New Roman"/>
                <w:spacing w:val="-1"/>
              </w:rPr>
              <w:t>и</w:t>
            </w:r>
            <w:r w:rsidRPr="00231D9B">
              <w:rPr>
                <w:rFonts w:ascii="Times New Roman" w:hAnsi="Times New Roman"/>
              </w:rPr>
              <w:t>.</w:t>
            </w:r>
          </w:p>
        </w:tc>
        <w:tc>
          <w:tcPr>
            <w:tcW w:w="2355" w:type="dxa"/>
            <w:shd w:val="clear" w:color="auto" w:fill="auto"/>
          </w:tcPr>
          <w:p w14:paraId="0EC827E1" w14:textId="042EE0E7" w:rsidR="00637CD3" w:rsidRPr="00231D9B" w:rsidRDefault="00637CD3" w:rsidP="000E3858">
            <w:pPr>
              <w:rPr>
                <w:rFonts w:ascii="Times New Roman" w:hAnsi="Times New Roman"/>
              </w:rPr>
            </w:pPr>
            <w:r w:rsidRPr="00231D9B">
              <w:rPr>
                <w:rFonts w:ascii="Times New Roman" w:hAnsi="Times New Roman"/>
              </w:rPr>
              <w:t>В соот</w:t>
            </w:r>
            <w:r w:rsidRPr="00231D9B">
              <w:rPr>
                <w:rFonts w:ascii="Times New Roman" w:hAnsi="Times New Roman"/>
                <w:spacing w:val="-1"/>
              </w:rPr>
              <w:t>в</w:t>
            </w:r>
            <w:r w:rsidRPr="00231D9B">
              <w:rPr>
                <w:rFonts w:ascii="Times New Roman" w:hAnsi="Times New Roman"/>
              </w:rPr>
              <w:t>етст</w:t>
            </w:r>
            <w:r w:rsidRPr="00231D9B">
              <w:rPr>
                <w:rFonts w:ascii="Times New Roman" w:hAnsi="Times New Roman"/>
                <w:spacing w:val="-1"/>
              </w:rPr>
              <w:t>в</w:t>
            </w:r>
            <w:r w:rsidRPr="00231D9B">
              <w:rPr>
                <w:rFonts w:ascii="Times New Roman" w:hAnsi="Times New Roman"/>
              </w:rPr>
              <w:t>ии со ш</w:t>
            </w:r>
            <w:r w:rsidRPr="00231D9B">
              <w:rPr>
                <w:rFonts w:ascii="Times New Roman" w:hAnsi="Times New Roman"/>
                <w:spacing w:val="-1"/>
              </w:rPr>
              <w:t>к</w:t>
            </w:r>
            <w:r w:rsidRPr="00231D9B">
              <w:rPr>
                <w:rFonts w:ascii="Times New Roman" w:hAnsi="Times New Roman"/>
              </w:rPr>
              <w:t>алой оцени</w:t>
            </w:r>
            <w:r w:rsidRPr="00231D9B">
              <w:rPr>
                <w:rFonts w:ascii="Times New Roman" w:hAnsi="Times New Roman"/>
                <w:spacing w:val="-2"/>
              </w:rPr>
              <w:t>в</w:t>
            </w:r>
            <w:r w:rsidRPr="00231D9B">
              <w:rPr>
                <w:rFonts w:ascii="Times New Roman" w:hAnsi="Times New Roman"/>
              </w:rPr>
              <w:t>ания рез</w:t>
            </w:r>
            <w:r w:rsidRPr="00231D9B">
              <w:rPr>
                <w:rFonts w:ascii="Times New Roman" w:hAnsi="Times New Roman"/>
                <w:spacing w:val="-2"/>
              </w:rPr>
              <w:t>у</w:t>
            </w:r>
            <w:r w:rsidRPr="00231D9B">
              <w:rPr>
                <w:rFonts w:ascii="Times New Roman" w:hAnsi="Times New Roman"/>
              </w:rPr>
              <w:t>льтатов защи</w:t>
            </w:r>
            <w:r w:rsidRPr="00231D9B">
              <w:rPr>
                <w:rFonts w:ascii="Times New Roman" w:hAnsi="Times New Roman"/>
                <w:spacing w:val="-1"/>
              </w:rPr>
              <w:t>т</w:t>
            </w:r>
            <w:r w:rsidRPr="00231D9B">
              <w:rPr>
                <w:rFonts w:ascii="Times New Roman" w:hAnsi="Times New Roman"/>
              </w:rPr>
              <w:t>ы</w:t>
            </w:r>
            <w:r w:rsidRPr="00231D9B">
              <w:rPr>
                <w:rFonts w:ascii="Times New Roman" w:hAnsi="Times New Roman"/>
                <w:spacing w:val="-1"/>
              </w:rPr>
              <w:t xml:space="preserve"> </w:t>
            </w:r>
            <w:r w:rsidR="000E3858" w:rsidRPr="00231D9B">
              <w:rPr>
                <w:rFonts w:ascii="Times New Roman" w:hAnsi="Times New Roman"/>
                <w:spacing w:val="-1"/>
              </w:rPr>
              <w:t>дипломного проекта (работы)</w:t>
            </w:r>
          </w:p>
        </w:tc>
      </w:tr>
    </w:tbl>
    <w:p w14:paraId="5B1E271D" w14:textId="77777777" w:rsidR="00637CD3" w:rsidRPr="00231D9B" w:rsidRDefault="00637CD3" w:rsidP="00637CD3">
      <w:pPr>
        <w:sectPr w:rsidR="00637CD3" w:rsidRPr="00231D9B">
          <w:pgSz w:w="16838" w:h="11906" w:orient="landscape"/>
          <w:pgMar w:top="1134" w:right="739" w:bottom="1134" w:left="1310" w:header="720" w:footer="720" w:gutter="0"/>
          <w:cols w:space="708"/>
        </w:sectPr>
      </w:pPr>
    </w:p>
    <w:p w14:paraId="2ECF5C7A" w14:textId="6576E92B" w:rsidR="00637CD3" w:rsidRPr="00231D9B" w:rsidRDefault="00637CD3" w:rsidP="00637CD3">
      <w:pPr>
        <w:keepNext/>
        <w:suppressAutoHyphens/>
        <w:autoSpaceDN w:val="0"/>
        <w:spacing w:after="0" w:line="240" w:lineRule="auto"/>
        <w:ind w:firstLine="709"/>
        <w:textAlignment w:val="baseline"/>
        <w:outlineLvl w:val="0"/>
        <w:rPr>
          <w:rFonts w:ascii="Times New Roman" w:hAnsi="Times New Roman"/>
          <w:kern w:val="3"/>
          <w:sz w:val="24"/>
          <w:szCs w:val="24"/>
        </w:rPr>
      </w:pPr>
      <w:bookmarkStart w:id="77" w:name="_Toc530506788"/>
      <w:r w:rsidRPr="00231D9B">
        <w:rPr>
          <w:rFonts w:ascii="Times New Roman" w:hAnsi="Times New Roman"/>
          <w:kern w:val="3"/>
          <w:sz w:val="24"/>
          <w:szCs w:val="24"/>
        </w:rPr>
        <w:t xml:space="preserve">  Оцен</w:t>
      </w:r>
      <w:r w:rsidRPr="00231D9B">
        <w:rPr>
          <w:rFonts w:ascii="Times New Roman" w:hAnsi="Times New Roman"/>
          <w:spacing w:val="-2"/>
          <w:kern w:val="3"/>
          <w:sz w:val="24"/>
          <w:szCs w:val="24"/>
        </w:rPr>
        <w:t>и</w:t>
      </w:r>
      <w:r w:rsidRPr="00231D9B">
        <w:rPr>
          <w:rFonts w:ascii="Times New Roman" w:hAnsi="Times New Roman"/>
          <w:kern w:val="3"/>
          <w:sz w:val="24"/>
          <w:szCs w:val="24"/>
        </w:rPr>
        <w:t>ван</w:t>
      </w:r>
      <w:r w:rsidRPr="00231D9B">
        <w:rPr>
          <w:rFonts w:ascii="Times New Roman" w:hAnsi="Times New Roman"/>
          <w:spacing w:val="-1"/>
          <w:kern w:val="3"/>
          <w:sz w:val="24"/>
          <w:szCs w:val="24"/>
        </w:rPr>
        <w:t>и</w:t>
      </w:r>
      <w:r w:rsidRPr="00231D9B">
        <w:rPr>
          <w:rFonts w:ascii="Times New Roman" w:hAnsi="Times New Roman"/>
          <w:kern w:val="3"/>
          <w:sz w:val="24"/>
          <w:szCs w:val="24"/>
        </w:rPr>
        <w:t xml:space="preserve">е </w:t>
      </w:r>
      <w:r w:rsidRPr="00231D9B">
        <w:rPr>
          <w:rFonts w:ascii="Times New Roman" w:hAnsi="Times New Roman"/>
          <w:spacing w:val="-3"/>
          <w:kern w:val="3"/>
          <w:sz w:val="24"/>
          <w:szCs w:val="24"/>
        </w:rPr>
        <w:t>р</w:t>
      </w:r>
      <w:r w:rsidRPr="00231D9B">
        <w:rPr>
          <w:rFonts w:ascii="Times New Roman" w:hAnsi="Times New Roman"/>
          <w:kern w:val="3"/>
          <w:sz w:val="24"/>
          <w:szCs w:val="24"/>
        </w:rPr>
        <w:t>ез</w:t>
      </w:r>
      <w:r w:rsidRPr="00231D9B">
        <w:rPr>
          <w:rFonts w:ascii="Times New Roman" w:hAnsi="Times New Roman"/>
          <w:spacing w:val="-1"/>
          <w:kern w:val="3"/>
          <w:sz w:val="24"/>
          <w:szCs w:val="24"/>
        </w:rPr>
        <w:t>у</w:t>
      </w:r>
      <w:r w:rsidRPr="00231D9B">
        <w:rPr>
          <w:rFonts w:ascii="Times New Roman" w:hAnsi="Times New Roman"/>
          <w:kern w:val="3"/>
          <w:sz w:val="24"/>
          <w:szCs w:val="24"/>
        </w:rPr>
        <w:t>л</w:t>
      </w:r>
      <w:r w:rsidRPr="00231D9B">
        <w:rPr>
          <w:rFonts w:ascii="Times New Roman" w:hAnsi="Times New Roman"/>
          <w:spacing w:val="-2"/>
          <w:kern w:val="3"/>
          <w:sz w:val="24"/>
          <w:szCs w:val="24"/>
        </w:rPr>
        <w:t>ь</w:t>
      </w:r>
      <w:r w:rsidRPr="00231D9B">
        <w:rPr>
          <w:rFonts w:ascii="Times New Roman" w:hAnsi="Times New Roman"/>
          <w:kern w:val="3"/>
          <w:sz w:val="24"/>
          <w:szCs w:val="24"/>
        </w:rPr>
        <w:t>та</w:t>
      </w:r>
      <w:r w:rsidRPr="00231D9B">
        <w:rPr>
          <w:rFonts w:ascii="Times New Roman" w:hAnsi="Times New Roman"/>
          <w:spacing w:val="-1"/>
          <w:kern w:val="3"/>
          <w:sz w:val="24"/>
          <w:szCs w:val="24"/>
        </w:rPr>
        <w:t>т</w:t>
      </w:r>
      <w:r w:rsidRPr="00231D9B">
        <w:rPr>
          <w:rFonts w:ascii="Times New Roman" w:hAnsi="Times New Roman"/>
          <w:kern w:val="3"/>
          <w:sz w:val="24"/>
          <w:szCs w:val="24"/>
        </w:rPr>
        <w:t>ов ос</w:t>
      </w:r>
      <w:r w:rsidRPr="00231D9B">
        <w:rPr>
          <w:rFonts w:ascii="Times New Roman" w:hAnsi="Times New Roman"/>
          <w:spacing w:val="-2"/>
          <w:kern w:val="3"/>
          <w:sz w:val="24"/>
          <w:szCs w:val="24"/>
        </w:rPr>
        <w:t>в</w:t>
      </w:r>
      <w:r w:rsidRPr="00231D9B">
        <w:rPr>
          <w:rFonts w:ascii="Times New Roman" w:hAnsi="Times New Roman"/>
          <w:kern w:val="3"/>
          <w:sz w:val="24"/>
          <w:szCs w:val="24"/>
        </w:rPr>
        <w:t>ое</w:t>
      </w:r>
      <w:r w:rsidRPr="00231D9B">
        <w:rPr>
          <w:rFonts w:ascii="Times New Roman" w:hAnsi="Times New Roman"/>
          <w:spacing w:val="-2"/>
          <w:kern w:val="3"/>
          <w:sz w:val="24"/>
          <w:szCs w:val="24"/>
        </w:rPr>
        <w:t>н</w:t>
      </w:r>
      <w:r w:rsidRPr="00231D9B">
        <w:rPr>
          <w:rFonts w:ascii="Times New Roman" w:hAnsi="Times New Roman"/>
          <w:spacing w:val="-1"/>
          <w:kern w:val="3"/>
          <w:sz w:val="24"/>
          <w:szCs w:val="24"/>
        </w:rPr>
        <w:t>и</w:t>
      </w:r>
      <w:r w:rsidRPr="00231D9B">
        <w:rPr>
          <w:rFonts w:ascii="Times New Roman" w:hAnsi="Times New Roman"/>
          <w:kern w:val="3"/>
          <w:sz w:val="24"/>
          <w:szCs w:val="24"/>
        </w:rPr>
        <w:t>я</w:t>
      </w:r>
      <w:r w:rsidRPr="00231D9B">
        <w:rPr>
          <w:rFonts w:ascii="Times New Roman" w:hAnsi="Times New Roman"/>
          <w:spacing w:val="-1"/>
          <w:kern w:val="3"/>
          <w:sz w:val="24"/>
          <w:szCs w:val="24"/>
        </w:rPr>
        <w:t xml:space="preserve"> </w:t>
      </w:r>
      <w:r w:rsidRPr="00231D9B">
        <w:rPr>
          <w:rFonts w:ascii="Times New Roman" w:hAnsi="Times New Roman"/>
          <w:kern w:val="3"/>
          <w:sz w:val="24"/>
          <w:szCs w:val="24"/>
        </w:rPr>
        <w:t>об</w:t>
      </w:r>
      <w:r w:rsidRPr="00231D9B">
        <w:rPr>
          <w:rFonts w:ascii="Times New Roman" w:hAnsi="Times New Roman"/>
          <w:spacing w:val="-1"/>
          <w:kern w:val="3"/>
          <w:sz w:val="24"/>
          <w:szCs w:val="24"/>
        </w:rPr>
        <w:t>р</w:t>
      </w:r>
      <w:r w:rsidRPr="00231D9B">
        <w:rPr>
          <w:rFonts w:ascii="Times New Roman" w:hAnsi="Times New Roman"/>
          <w:kern w:val="3"/>
          <w:sz w:val="24"/>
          <w:szCs w:val="24"/>
        </w:rPr>
        <w:t>азо</w:t>
      </w:r>
      <w:r w:rsidRPr="00231D9B">
        <w:rPr>
          <w:rFonts w:ascii="Times New Roman" w:hAnsi="Times New Roman"/>
          <w:spacing w:val="-1"/>
          <w:kern w:val="3"/>
          <w:sz w:val="24"/>
          <w:szCs w:val="24"/>
        </w:rPr>
        <w:t>ва</w:t>
      </w:r>
      <w:r w:rsidRPr="00231D9B">
        <w:rPr>
          <w:rFonts w:ascii="Times New Roman" w:hAnsi="Times New Roman"/>
          <w:kern w:val="3"/>
          <w:sz w:val="24"/>
          <w:szCs w:val="24"/>
        </w:rPr>
        <w:t>те</w:t>
      </w:r>
      <w:r w:rsidRPr="00231D9B">
        <w:rPr>
          <w:rFonts w:ascii="Times New Roman" w:hAnsi="Times New Roman"/>
          <w:spacing w:val="-1"/>
          <w:kern w:val="3"/>
          <w:sz w:val="24"/>
          <w:szCs w:val="24"/>
        </w:rPr>
        <w:t>л</w:t>
      </w:r>
      <w:r w:rsidRPr="00231D9B">
        <w:rPr>
          <w:rFonts w:ascii="Times New Roman" w:hAnsi="Times New Roman"/>
          <w:kern w:val="3"/>
          <w:sz w:val="24"/>
          <w:szCs w:val="24"/>
        </w:rPr>
        <w:t>ьн</w:t>
      </w:r>
      <w:r w:rsidRPr="00231D9B">
        <w:rPr>
          <w:rFonts w:ascii="Times New Roman" w:hAnsi="Times New Roman"/>
          <w:spacing w:val="-2"/>
          <w:kern w:val="3"/>
          <w:sz w:val="24"/>
          <w:szCs w:val="24"/>
        </w:rPr>
        <w:t>о</w:t>
      </w:r>
      <w:r w:rsidRPr="00231D9B">
        <w:rPr>
          <w:rFonts w:ascii="Times New Roman" w:hAnsi="Times New Roman"/>
          <w:kern w:val="3"/>
          <w:sz w:val="24"/>
          <w:szCs w:val="24"/>
        </w:rPr>
        <w:t xml:space="preserve">й </w:t>
      </w:r>
      <w:r w:rsidRPr="00231D9B">
        <w:rPr>
          <w:rFonts w:ascii="Times New Roman" w:hAnsi="Times New Roman"/>
          <w:spacing w:val="-2"/>
          <w:kern w:val="3"/>
          <w:sz w:val="24"/>
          <w:szCs w:val="24"/>
        </w:rPr>
        <w:t>п</w:t>
      </w:r>
      <w:r w:rsidRPr="00231D9B">
        <w:rPr>
          <w:rFonts w:ascii="Times New Roman" w:hAnsi="Times New Roman"/>
          <w:kern w:val="3"/>
          <w:sz w:val="24"/>
          <w:szCs w:val="24"/>
        </w:rPr>
        <w:t>рограммы на защ</w:t>
      </w:r>
      <w:r w:rsidRPr="00231D9B">
        <w:rPr>
          <w:rFonts w:ascii="Times New Roman" w:hAnsi="Times New Roman"/>
          <w:spacing w:val="-1"/>
          <w:kern w:val="3"/>
          <w:sz w:val="24"/>
          <w:szCs w:val="24"/>
        </w:rPr>
        <w:t>и</w:t>
      </w:r>
      <w:r w:rsidRPr="00231D9B">
        <w:rPr>
          <w:rFonts w:ascii="Times New Roman" w:hAnsi="Times New Roman"/>
          <w:kern w:val="3"/>
          <w:sz w:val="24"/>
          <w:szCs w:val="24"/>
        </w:rPr>
        <w:t xml:space="preserve">те </w:t>
      </w:r>
      <w:bookmarkEnd w:id="77"/>
      <w:r w:rsidR="000E3858" w:rsidRPr="00231D9B">
        <w:rPr>
          <w:rFonts w:ascii="Times New Roman" w:hAnsi="Times New Roman"/>
          <w:kern w:val="3"/>
          <w:sz w:val="24"/>
          <w:szCs w:val="24"/>
        </w:rPr>
        <w:t>дипломного проекта (работы)</w:t>
      </w:r>
    </w:p>
    <w:p w14:paraId="641B7F19" w14:textId="77777777" w:rsidR="00637CD3" w:rsidRPr="00231D9B" w:rsidRDefault="00637CD3" w:rsidP="00637CD3">
      <w:pPr>
        <w:ind w:left="5969" w:right="-20"/>
        <w:rPr>
          <w:rFonts w:ascii="Times New Roman" w:hAnsi="Times New Roman"/>
          <w:sz w:val="24"/>
          <w:szCs w:val="24"/>
        </w:rPr>
      </w:pPr>
    </w:p>
    <w:p w14:paraId="0DE7C690" w14:textId="77777777" w:rsidR="00637CD3" w:rsidRPr="00231D9B" w:rsidRDefault="00637CD3" w:rsidP="00637CD3">
      <w:pPr>
        <w:ind w:left="5969" w:right="-20"/>
        <w:rPr>
          <w:rFonts w:ascii="Times New Roman" w:hAnsi="Times New Roman"/>
          <w:sz w:val="24"/>
          <w:szCs w:val="24"/>
        </w:rPr>
      </w:pPr>
      <w:r w:rsidRPr="00231D9B">
        <w:rPr>
          <w:rFonts w:ascii="Times New Roman" w:hAnsi="Times New Roman"/>
          <w:sz w:val="24"/>
          <w:szCs w:val="24"/>
        </w:rPr>
        <w:t>Л</w:t>
      </w:r>
      <w:r w:rsidRPr="00231D9B">
        <w:rPr>
          <w:rFonts w:ascii="Times New Roman" w:hAnsi="Times New Roman"/>
          <w:spacing w:val="-1"/>
          <w:sz w:val="24"/>
          <w:szCs w:val="24"/>
        </w:rPr>
        <w:t>И</w:t>
      </w:r>
      <w:r w:rsidRPr="00231D9B">
        <w:rPr>
          <w:rFonts w:ascii="Times New Roman" w:hAnsi="Times New Roman"/>
          <w:sz w:val="24"/>
          <w:szCs w:val="24"/>
        </w:rPr>
        <w:t>СТ</w:t>
      </w:r>
      <w:r w:rsidRPr="00231D9B">
        <w:rPr>
          <w:rFonts w:ascii="Times New Roman" w:hAnsi="Times New Roman"/>
          <w:spacing w:val="-1"/>
          <w:sz w:val="24"/>
          <w:szCs w:val="24"/>
        </w:rPr>
        <w:t xml:space="preserve"> </w:t>
      </w:r>
      <w:r w:rsidRPr="00231D9B">
        <w:rPr>
          <w:rFonts w:ascii="Times New Roman" w:hAnsi="Times New Roman"/>
          <w:spacing w:val="-2"/>
          <w:sz w:val="24"/>
          <w:szCs w:val="24"/>
        </w:rPr>
        <w:t>Э</w:t>
      </w:r>
      <w:r w:rsidRPr="00231D9B">
        <w:rPr>
          <w:rFonts w:ascii="Times New Roman" w:hAnsi="Times New Roman"/>
          <w:sz w:val="24"/>
          <w:szCs w:val="24"/>
        </w:rPr>
        <w:t>КЗАМ</w:t>
      </w:r>
      <w:r w:rsidRPr="00231D9B">
        <w:rPr>
          <w:rFonts w:ascii="Times New Roman" w:hAnsi="Times New Roman"/>
          <w:spacing w:val="-1"/>
          <w:sz w:val="24"/>
          <w:szCs w:val="24"/>
        </w:rPr>
        <w:t>ЕН</w:t>
      </w:r>
      <w:r w:rsidRPr="00231D9B">
        <w:rPr>
          <w:rFonts w:ascii="Times New Roman" w:hAnsi="Times New Roman"/>
          <w:sz w:val="24"/>
          <w:szCs w:val="24"/>
        </w:rPr>
        <w:t>АТ</w:t>
      </w:r>
      <w:r w:rsidRPr="00231D9B">
        <w:rPr>
          <w:rFonts w:ascii="Times New Roman" w:hAnsi="Times New Roman"/>
          <w:spacing w:val="-1"/>
          <w:sz w:val="24"/>
          <w:szCs w:val="24"/>
        </w:rPr>
        <w:t>О</w:t>
      </w:r>
      <w:r w:rsidRPr="00231D9B">
        <w:rPr>
          <w:rFonts w:ascii="Times New Roman" w:hAnsi="Times New Roman"/>
          <w:sz w:val="24"/>
          <w:szCs w:val="24"/>
        </w:rPr>
        <w:t>РА</w:t>
      </w:r>
    </w:p>
    <w:p w14:paraId="0FB94C0C" w14:textId="709704B1" w:rsidR="00637CD3" w:rsidRPr="00231D9B" w:rsidRDefault="00637CD3" w:rsidP="00637CD3">
      <w:pPr>
        <w:spacing w:line="239" w:lineRule="auto"/>
        <w:ind w:left="228" w:right="-20"/>
        <w:rPr>
          <w:rFonts w:ascii="Times New Roman" w:hAnsi="Times New Roman"/>
          <w:sz w:val="24"/>
          <w:szCs w:val="24"/>
        </w:rPr>
      </w:pPr>
      <w:r w:rsidRPr="00231D9B">
        <w:rPr>
          <w:rFonts w:ascii="Times New Roman" w:hAnsi="Times New Roman"/>
          <w:sz w:val="24"/>
          <w:szCs w:val="24"/>
        </w:rPr>
        <w:t xml:space="preserve">Дата </w:t>
      </w:r>
      <w:r w:rsidRPr="00231D9B">
        <w:rPr>
          <w:rFonts w:ascii="Times New Roman" w:hAnsi="Times New Roman"/>
          <w:spacing w:val="-1"/>
          <w:sz w:val="24"/>
          <w:szCs w:val="24"/>
        </w:rPr>
        <w:t>пр</w:t>
      </w:r>
      <w:r w:rsidRPr="00231D9B">
        <w:rPr>
          <w:rFonts w:ascii="Times New Roman" w:hAnsi="Times New Roman"/>
          <w:sz w:val="24"/>
          <w:szCs w:val="24"/>
        </w:rPr>
        <w:t>ове</w:t>
      </w:r>
      <w:r w:rsidRPr="00231D9B">
        <w:rPr>
          <w:rFonts w:ascii="Times New Roman" w:hAnsi="Times New Roman"/>
          <w:spacing w:val="-1"/>
          <w:sz w:val="24"/>
          <w:szCs w:val="24"/>
        </w:rPr>
        <w:t>д</w:t>
      </w:r>
      <w:r w:rsidRPr="00231D9B">
        <w:rPr>
          <w:rFonts w:ascii="Times New Roman" w:hAnsi="Times New Roman"/>
          <w:sz w:val="24"/>
          <w:szCs w:val="24"/>
        </w:rPr>
        <w:t>е</w:t>
      </w:r>
      <w:r w:rsidRPr="00231D9B">
        <w:rPr>
          <w:rFonts w:ascii="Times New Roman" w:hAnsi="Times New Roman"/>
          <w:spacing w:val="-1"/>
          <w:sz w:val="24"/>
          <w:szCs w:val="24"/>
        </w:rPr>
        <w:t>н</w:t>
      </w:r>
      <w:r w:rsidRPr="00231D9B">
        <w:rPr>
          <w:rFonts w:ascii="Times New Roman" w:hAnsi="Times New Roman"/>
          <w:sz w:val="24"/>
          <w:szCs w:val="24"/>
        </w:rPr>
        <w:t>ия з</w:t>
      </w:r>
      <w:r w:rsidRPr="00231D9B">
        <w:rPr>
          <w:rFonts w:ascii="Times New Roman" w:hAnsi="Times New Roman"/>
          <w:spacing w:val="-3"/>
          <w:sz w:val="24"/>
          <w:szCs w:val="24"/>
        </w:rPr>
        <w:t>а</w:t>
      </w:r>
      <w:r w:rsidRPr="00231D9B">
        <w:rPr>
          <w:rFonts w:ascii="Times New Roman" w:hAnsi="Times New Roman"/>
          <w:sz w:val="24"/>
          <w:szCs w:val="24"/>
        </w:rPr>
        <w:t>щиты</w:t>
      </w:r>
      <w:r w:rsidRPr="00231D9B">
        <w:rPr>
          <w:rFonts w:ascii="Times New Roman" w:hAnsi="Times New Roman"/>
          <w:spacing w:val="1"/>
          <w:sz w:val="24"/>
          <w:szCs w:val="24"/>
        </w:rPr>
        <w:t xml:space="preserve"> </w:t>
      </w:r>
      <w:r w:rsidR="000E3858" w:rsidRPr="00231D9B">
        <w:rPr>
          <w:rFonts w:ascii="Times New Roman" w:hAnsi="Times New Roman"/>
          <w:spacing w:val="-3"/>
          <w:sz w:val="24"/>
          <w:szCs w:val="24"/>
        </w:rPr>
        <w:t>дипломного проекта (работы)</w:t>
      </w:r>
      <w:r w:rsidRPr="00231D9B">
        <w:rPr>
          <w:rFonts w:ascii="Times New Roman" w:hAnsi="Times New Roman"/>
          <w:sz w:val="24"/>
          <w:szCs w:val="24"/>
        </w:rPr>
        <w:t>:</w:t>
      </w:r>
    </w:p>
    <w:p w14:paraId="52A711A5" w14:textId="77777777" w:rsidR="00637CD3" w:rsidRPr="00231D9B" w:rsidRDefault="00637CD3" w:rsidP="00637CD3">
      <w:pPr>
        <w:spacing w:line="236" w:lineRule="auto"/>
        <w:ind w:left="228" w:right="-20"/>
        <w:rPr>
          <w:rFonts w:ascii="Times New Roman" w:hAnsi="Times New Roman"/>
          <w:sz w:val="24"/>
          <w:szCs w:val="24"/>
        </w:rPr>
      </w:pPr>
      <w:r w:rsidRPr="00231D9B">
        <w:rPr>
          <w:rFonts w:ascii="Times New Roman" w:hAnsi="Times New Roman"/>
          <w:spacing w:val="-1"/>
          <w:sz w:val="24"/>
          <w:szCs w:val="24"/>
        </w:rPr>
        <w:t>Ф</w:t>
      </w:r>
      <w:r w:rsidRPr="00231D9B">
        <w:rPr>
          <w:rFonts w:ascii="Times New Roman" w:hAnsi="Times New Roman"/>
          <w:sz w:val="24"/>
          <w:szCs w:val="24"/>
        </w:rPr>
        <w:t>амилия,</w:t>
      </w:r>
      <w:r w:rsidRPr="00231D9B">
        <w:rPr>
          <w:rFonts w:ascii="Times New Roman" w:hAnsi="Times New Roman"/>
          <w:spacing w:val="-2"/>
          <w:sz w:val="24"/>
          <w:szCs w:val="24"/>
        </w:rPr>
        <w:t xml:space="preserve"> </w:t>
      </w:r>
      <w:r w:rsidRPr="00231D9B">
        <w:rPr>
          <w:rFonts w:ascii="Times New Roman" w:hAnsi="Times New Roman"/>
          <w:sz w:val="24"/>
          <w:szCs w:val="24"/>
        </w:rPr>
        <w:t>имя, о</w:t>
      </w:r>
      <w:r w:rsidRPr="00231D9B">
        <w:rPr>
          <w:rFonts w:ascii="Times New Roman" w:hAnsi="Times New Roman"/>
          <w:spacing w:val="-2"/>
          <w:sz w:val="24"/>
          <w:szCs w:val="24"/>
        </w:rPr>
        <w:t>т</w:t>
      </w:r>
      <w:r w:rsidRPr="00231D9B">
        <w:rPr>
          <w:rFonts w:ascii="Times New Roman" w:hAnsi="Times New Roman"/>
          <w:sz w:val="24"/>
          <w:szCs w:val="24"/>
        </w:rPr>
        <w:t>ч</w:t>
      </w:r>
      <w:r w:rsidRPr="00231D9B">
        <w:rPr>
          <w:rFonts w:ascii="Times New Roman" w:hAnsi="Times New Roman"/>
          <w:spacing w:val="-2"/>
          <w:sz w:val="24"/>
          <w:szCs w:val="24"/>
        </w:rPr>
        <w:t>е</w:t>
      </w:r>
      <w:r w:rsidRPr="00231D9B">
        <w:rPr>
          <w:rFonts w:ascii="Times New Roman" w:hAnsi="Times New Roman"/>
          <w:sz w:val="24"/>
          <w:szCs w:val="24"/>
        </w:rPr>
        <w:t>ство чле</w:t>
      </w:r>
      <w:r w:rsidRPr="00231D9B">
        <w:rPr>
          <w:rFonts w:ascii="Times New Roman" w:hAnsi="Times New Roman"/>
          <w:spacing w:val="-2"/>
          <w:sz w:val="24"/>
          <w:szCs w:val="24"/>
        </w:rPr>
        <w:t>н</w:t>
      </w:r>
      <w:r w:rsidRPr="00231D9B">
        <w:rPr>
          <w:rFonts w:ascii="Times New Roman" w:hAnsi="Times New Roman"/>
          <w:sz w:val="24"/>
          <w:szCs w:val="24"/>
        </w:rPr>
        <w:t>а</w:t>
      </w:r>
      <w:r w:rsidRPr="00231D9B">
        <w:rPr>
          <w:rFonts w:ascii="Times New Roman" w:hAnsi="Times New Roman"/>
          <w:spacing w:val="1"/>
          <w:sz w:val="24"/>
          <w:szCs w:val="24"/>
        </w:rPr>
        <w:t xml:space="preserve"> </w:t>
      </w:r>
      <w:r w:rsidRPr="00231D9B">
        <w:rPr>
          <w:rFonts w:ascii="Times New Roman" w:hAnsi="Times New Roman"/>
          <w:sz w:val="24"/>
          <w:szCs w:val="24"/>
        </w:rPr>
        <w:t>гос</w:t>
      </w:r>
      <w:r w:rsidRPr="00231D9B">
        <w:rPr>
          <w:rFonts w:ascii="Times New Roman" w:hAnsi="Times New Roman"/>
          <w:spacing w:val="-3"/>
          <w:sz w:val="24"/>
          <w:szCs w:val="24"/>
        </w:rPr>
        <w:t>у</w:t>
      </w:r>
      <w:r w:rsidRPr="00231D9B">
        <w:rPr>
          <w:rFonts w:ascii="Times New Roman" w:hAnsi="Times New Roman"/>
          <w:sz w:val="24"/>
          <w:szCs w:val="24"/>
        </w:rPr>
        <w:t>да</w:t>
      </w:r>
      <w:r w:rsidRPr="00231D9B">
        <w:rPr>
          <w:rFonts w:ascii="Times New Roman" w:hAnsi="Times New Roman"/>
          <w:spacing w:val="1"/>
          <w:sz w:val="24"/>
          <w:szCs w:val="24"/>
        </w:rPr>
        <w:t>р</w:t>
      </w:r>
      <w:r w:rsidRPr="00231D9B">
        <w:rPr>
          <w:rFonts w:ascii="Times New Roman" w:hAnsi="Times New Roman"/>
          <w:spacing w:val="-2"/>
          <w:sz w:val="24"/>
          <w:szCs w:val="24"/>
        </w:rPr>
        <w:t>с</w:t>
      </w:r>
      <w:r w:rsidRPr="00231D9B">
        <w:rPr>
          <w:rFonts w:ascii="Times New Roman" w:hAnsi="Times New Roman"/>
          <w:sz w:val="24"/>
          <w:szCs w:val="24"/>
        </w:rPr>
        <w:t>твен</w:t>
      </w:r>
      <w:r w:rsidRPr="00231D9B">
        <w:rPr>
          <w:rFonts w:ascii="Times New Roman" w:hAnsi="Times New Roman"/>
          <w:spacing w:val="-1"/>
          <w:sz w:val="24"/>
          <w:szCs w:val="24"/>
        </w:rPr>
        <w:t>н</w:t>
      </w:r>
      <w:r w:rsidRPr="00231D9B">
        <w:rPr>
          <w:rFonts w:ascii="Times New Roman" w:hAnsi="Times New Roman"/>
          <w:sz w:val="24"/>
          <w:szCs w:val="24"/>
        </w:rPr>
        <w:t>ой</w:t>
      </w:r>
      <w:r w:rsidRPr="00231D9B">
        <w:rPr>
          <w:rFonts w:ascii="Times New Roman" w:hAnsi="Times New Roman"/>
          <w:spacing w:val="1"/>
          <w:sz w:val="24"/>
          <w:szCs w:val="24"/>
        </w:rPr>
        <w:t xml:space="preserve"> </w:t>
      </w:r>
      <w:r w:rsidRPr="00231D9B">
        <w:rPr>
          <w:rFonts w:ascii="Times New Roman" w:hAnsi="Times New Roman"/>
          <w:spacing w:val="-3"/>
          <w:sz w:val="24"/>
          <w:szCs w:val="24"/>
        </w:rPr>
        <w:t>э</w:t>
      </w:r>
      <w:r w:rsidRPr="00231D9B">
        <w:rPr>
          <w:rFonts w:ascii="Times New Roman" w:hAnsi="Times New Roman"/>
          <w:sz w:val="24"/>
          <w:szCs w:val="24"/>
        </w:rPr>
        <w:t>кзам</w:t>
      </w:r>
      <w:r w:rsidRPr="00231D9B">
        <w:rPr>
          <w:rFonts w:ascii="Times New Roman" w:hAnsi="Times New Roman"/>
          <w:spacing w:val="-2"/>
          <w:sz w:val="24"/>
          <w:szCs w:val="24"/>
        </w:rPr>
        <w:t>е</w:t>
      </w:r>
      <w:r w:rsidRPr="00231D9B">
        <w:rPr>
          <w:rFonts w:ascii="Times New Roman" w:hAnsi="Times New Roman"/>
          <w:sz w:val="24"/>
          <w:szCs w:val="24"/>
        </w:rPr>
        <w:t>на</w:t>
      </w:r>
      <w:r w:rsidRPr="00231D9B">
        <w:rPr>
          <w:rFonts w:ascii="Times New Roman" w:hAnsi="Times New Roman"/>
          <w:spacing w:val="-1"/>
          <w:sz w:val="24"/>
          <w:szCs w:val="24"/>
        </w:rPr>
        <w:t>ци</w:t>
      </w:r>
      <w:r w:rsidRPr="00231D9B">
        <w:rPr>
          <w:rFonts w:ascii="Times New Roman" w:hAnsi="Times New Roman"/>
          <w:sz w:val="24"/>
          <w:szCs w:val="24"/>
        </w:rPr>
        <w:t>о</w:t>
      </w:r>
      <w:r w:rsidRPr="00231D9B">
        <w:rPr>
          <w:rFonts w:ascii="Times New Roman" w:hAnsi="Times New Roman"/>
          <w:spacing w:val="-1"/>
          <w:sz w:val="24"/>
          <w:szCs w:val="24"/>
        </w:rPr>
        <w:t>н</w:t>
      </w:r>
      <w:r w:rsidRPr="00231D9B">
        <w:rPr>
          <w:rFonts w:ascii="Times New Roman" w:hAnsi="Times New Roman"/>
          <w:sz w:val="24"/>
          <w:szCs w:val="24"/>
        </w:rPr>
        <w:t>н</w:t>
      </w:r>
      <w:r w:rsidRPr="00231D9B">
        <w:rPr>
          <w:rFonts w:ascii="Times New Roman" w:hAnsi="Times New Roman"/>
          <w:spacing w:val="-1"/>
          <w:sz w:val="24"/>
          <w:szCs w:val="24"/>
        </w:rPr>
        <w:t>о</w:t>
      </w:r>
      <w:r w:rsidRPr="00231D9B">
        <w:rPr>
          <w:rFonts w:ascii="Times New Roman" w:hAnsi="Times New Roman"/>
          <w:sz w:val="24"/>
          <w:szCs w:val="24"/>
        </w:rPr>
        <w:t xml:space="preserve">й </w:t>
      </w:r>
      <w:r w:rsidRPr="00231D9B">
        <w:rPr>
          <w:rFonts w:ascii="Times New Roman" w:hAnsi="Times New Roman"/>
          <w:spacing w:val="-2"/>
          <w:sz w:val="24"/>
          <w:szCs w:val="24"/>
        </w:rPr>
        <w:t>к</w:t>
      </w:r>
      <w:r w:rsidRPr="00231D9B">
        <w:rPr>
          <w:rFonts w:ascii="Times New Roman" w:hAnsi="Times New Roman"/>
          <w:sz w:val="24"/>
          <w:szCs w:val="24"/>
        </w:rPr>
        <w:t>о</w:t>
      </w:r>
      <w:r w:rsidRPr="00231D9B">
        <w:rPr>
          <w:rFonts w:ascii="Times New Roman" w:hAnsi="Times New Roman"/>
          <w:spacing w:val="-1"/>
          <w:sz w:val="24"/>
          <w:szCs w:val="24"/>
        </w:rPr>
        <w:t>м</w:t>
      </w:r>
      <w:r w:rsidRPr="00231D9B">
        <w:rPr>
          <w:rFonts w:ascii="Times New Roman" w:hAnsi="Times New Roman"/>
          <w:sz w:val="24"/>
          <w:szCs w:val="24"/>
        </w:rPr>
        <w:t>ис</w:t>
      </w:r>
      <w:r w:rsidRPr="00231D9B">
        <w:rPr>
          <w:rFonts w:ascii="Times New Roman" w:hAnsi="Times New Roman"/>
          <w:spacing w:val="-2"/>
          <w:sz w:val="24"/>
          <w:szCs w:val="24"/>
        </w:rPr>
        <w:t>с</w:t>
      </w:r>
      <w:r w:rsidRPr="00231D9B">
        <w:rPr>
          <w:rFonts w:ascii="Times New Roman" w:hAnsi="Times New Roman"/>
          <w:sz w:val="24"/>
          <w:szCs w:val="24"/>
        </w:rPr>
        <w:t>и</w:t>
      </w:r>
      <w:r w:rsidRPr="00231D9B">
        <w:rPr>
          <w:rFonts w:ascii="Times New Roman" w:hAnsi="Times New Roman"/>
          <w:spacing w:val="-1"/>
          <w:sz w:val="24"/>
          <w:szCs w:val="24"/>
        </w:rPr>
        <w:t>и</w:t>
      </w:r>
      <w:r w:rsidRPr="00231D9B">
        <w:rPr>
          <w:rFonts w:ascii="Times New Roman" w:hAnsi="Times New Roman"/>
          <w:sz w:val="24"/>
          <w:szCs w:val="24"/>
        </w:rPr>
        <w:t>:</w:t>
      </w:r>
    </w:p>
    <w:tbl>
      <w:tblPr>
        <w:tblW w:w="0" w:type="auto"/>
        <w:tblLayout w:type="fixed"/>
        <w:tblCellMar>
          <w:left w:w="10" w:type="dxa"/>
          <w:right w:w="10" w:type="dxa"/>
        </w:tblCellMar>
        <w:tblLook w:val="0000" w:firstRow="0" w:lastRow="0" w:firstColumn="0" w:lastColumn="0" w:noHBand="0" w:noVBand="0"/>
      </w:tblPr>
      <w:tblGrid>
        <w:gridCol w:w="516"/>
        <w:gridCol w:w="1615"/>
        <w:gridCol w:w="1417"/>
        <w:gridCol w:w="1276"/>
        <w:gridCol w:w="1276"/>
        <w:gridCol w:w="1275"/>
        <w:gridCol w:w="1418"/>
        <w:gridCol w:w="1417"/>
        <w:gridCol w:w="1843"/>
        <w:gridCol w:w="1276"/>
        <w:gridCol w:w="1417"/>
      </w:tblGrid>
      <w:tr w:rsidR="00637CD3" w:rsidRPr="00231D9B" w14:paraId="3369AFA1" w14:textId="77777777" w:rsidTr="00AD4B68">
        <w:trPr>
          <w:cantSplit/>
          <w:trHeight w:hRule="exact" w:val="460"/>
        </w:trPr>
        <w:tc>
          <w:tcPr>
            <w:tcW w:w="51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6E5CC400" w14:textId="77777777" w:rsidR="00637CD3" w:rsidRPr="00231D9B" w:rsidRDefault="00637CD3" w:rsidP="00AD4B68">
            <w:pPr>
              <w:spacing w:line="240" w:lineRule="exact"/>
              <w:rPr>
                <w:rFonts w:ascii="Times New Roman" w:hAnsi="Times New Roman"/>
              </w:rPr>
            </w:pPr>
          </w:p>
          <w:p w14:paraId="77D824C4" w14:textId="77777777" w:rsidR="00637CD3" w:rsidRPr="00231D9B" w:rsidRDefault="00637CD3" w:rsidP="00AD4B68">
            <w:pPr>
              <w:spacing w:line="240" w:lineRule="exact"/>
              <w:rPr>
                <w:rFonts w:ascii="Times New Roman" w:hAnsi="Times New Roman"/>
              </w:rPr>
            </w:pPr>
          </w:p>
          <w:p w14:paraId="3A075B47" w14:textId="77777777" w:rsidR="00637CD3" w:rsidRPr="00231D9B" w:rsidRDefault="00637CD3" w:rsidP="00AD4B68">
            <w:pPr>
              <w:spacing w:line="240" w:lineRule="exact"/>
              <w:rPr>
                <w:rFonts w:ascii="Times New Roman" w:hAnsi="Times New Roman"/>
              </w:rPr>
            </w:pPr>
          </w:p>
          <w:p w14:paraId="4745982C" w14:textId="77777777" w:rsidR="00637CD3" w:rsidRPr="00231D9B" w:rsidRDefault="00637CD3" w:rsidP="00AD4B68">
            <w:pPr>
              <w:spacing w:after="3" w:line="180" w:lineRule="exact"/>
              <w:rPr>
                <w:rFonts w:ascii="Times New Roman" w:hAnsi="Times New Roman"/>
                <w:sz w:val="18"/>
                <w:szCs w:val="18"/>
              </w:rPr>
            </w:pPr>
          </w:p>
          <w:p w14:paraId="53EBA09B" w14:textId="77777777" w:rsidR="00637CD3" w:rsidRPr="00231D9B" w:rsidRDefault="00637CD3" w:rsidP="00AD4B68">
            <w:pPr>
              <w:ind w:left="151" w:right="-20"/>
              <w:rPr>
                <w:rFonts w:ascii="Times New Roman" w:hAnsi="Times New Roman"/>
              </w:rPr>
            </w:pPr>
            <w:r w:rsidRPr="00231D9B">
              <w:rPr>
                <w:rFonts w:ascii="Times New Roman" w:hAnsi="Times New Roman"/>
              </w:rPr>
              <w:t>№</w:t>
            </w:r>
          </w:p>
        </w:tc>
        <w:tc>
          <w:tcPr>
            <w:tcW w:w="161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117D453C" w14:textId="77777777" w:rsidR="00637CD3" w:rsidRPr="00231D9B" w:rsidRDefault="00637CD3" w:rsidP="00AD4B68">
            <w:pPr>
              <w:spacing w:line="240" w:lineRule="exact"/>
              <w:rPr>
                <w:rFonts w:ascii="Times New Roman" w:hAnsi="Times New Roman"/>
              </w:rPr>
            </w:pPr>
          </w:p>
          <w:p w14:paraId="0DD5C9FE" w14:textId="77777777" w:rsidR="00637CD3" w:rsidRPr="00231D9B" w:rsidRDefault="00637CD3" w:rsidP="00AD4B68">
            <w:pPr>
              <w:spacing w:line="240" w:lineRule="exact"/>
              <w:rPr>
                <w:rFonts w:ascii="Times New Roman" w:hAnsi="Times New Roman"/>
              </w:rPr>
            </w:pPr>
          </w:p>
          <w:p w14:paraId="5DB2DBC8" w14:textId="77777777" w:rsidR="00637CD3" w:rsidRPr="00231D9B" w:rsidRDefault="00637CD3" w:rsidP="00AD4B68">
            <w:pPr>
              <w:spacing w:after="58" w:line="240" w:lineRule="exact"/>
              <w:rPr>
                <w:rFonts w:ascii="Times New Roman" w:hAnsi="Times New Roman"/>
              </w:rPr>
            </w:pPr>
          </w:p>
          <w:p w14:paraId="31A65E93" w14:textId="77777777" w:rsidR="00637CD3" w:rsidRPr="00231D9B" w:rsidRDefault="00637CD3" w:rsidP="00AD4B68">
            <w:pPr>
              <w:jc w:val="center"/>
              <w:rPr>
                <w:rFonts w:ascii="Times New Roman" w:hAnsi="Times New Roman"/>
              </w:rPr>
            </w:pPr>
            <w:r w:rsidRPr="00231D9B">
              <w:rPr>
                <w:rFonts w:ascii="Times New Roman" w:hAnsi="Times New Roman"/>
              </w:rPr>
              <w:t xml:space="preserve">ФИО </w:t>
            </w:r>
          </w:p>
          <w:p w14:paraId="5686FBDA" w14:textId="77777777" w:rsidR="00637CD3" w:rsidRPr="00231D9B" w:rsidRDefault="00637CD3" w:rsidP="00AD4B68">
            <w:pPr>
              <w:jc w:val="center"/>
              <w:rPr>
                <w:rFonts w:ascii="Times New Roman" w:hAnsi="Times New Roman"/>
              </w:rPr>
            </w:pPr>
            <w:r w:rsidRPr="00231D9B">
              <w:rPr>
                <w:rFonts w:ascii="Times New Roman" w:hAnsi="Times New Roman"/>
              </w:rPr>
              <w:t>обучающегося</w:t>
            </w:r>
          </w:p>
        </w:tc>
        <w:tc>
          <w:tcPr>
            <w:tcW w:w="5244"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378BADB" w14:textId="77777777" w:rsidR="00637CD3" w:rsidRPr="00231D9B" w:rsidRDefault="00637CD3" w:rsidP="00AD4B68">
            <w:pPr>
              <w:spacing w:before="111"/>
              <w:ind w:left="1107" w:right="-20"/>
              <w:rPr>
                <w:rFonts w:ascii="Times New Roman" w:hAnsi="Times New Roman"/>
              </w:rPr>
            </w:pPr>
            <w:r w:rsidRPr="00231D9B">
              <w:rPr>
                <w:rFonts w:ascii="Times New Roman" w:hAnsi="Times New Roman"/>
              </w:rPr>
              <w:t>Коли</w:t>
            </w:r>
            <w:r w:rsidRPr="00231D9B">
              <w:rPr>
                <w:rFonts w:ascii="Times New Roman" w:hAnsi="Times New Roman"/>
                <w:spacing w:val="-1"/>
              </w:rPr>
              <w:t>ч</w:t>
            </w:r>
            <w:r w:rsidRPr="00231D9B">
              <w:rPr>
                <w:rFonts w:ascii="Times New Roman" w:hAnsi="Times New Roman"/>
              </w:rPr>
              <w:t>ест</w:t>
            </w:r>
            <w:r w:rsidRPr="00231D9B">
              <w:rPr>
                <w:rFonts w:ascii="Times New Roman" w:hAnsi="Times New Roman"/>
                <w:spacing w:val="-1"/>
              </w:rPr>
              <w:t>в</w:t>
            </w:r>
            <w:r w:rsidRPr="00231D9B">
              <w:rPr>
                <w:rFonts w:ascii="Times New Roman" w:hAnsi="Times New Roman"/>
              </w:rPr>
              <w:t>о б</w:t>
            </w:r>
            <w:r w:rsidRPr="00231D9B">
              <w:rPr>
                <w:rFonts w:ascii="Times New Roman" w:hAnsi="Times New Roman"/>
                <w:spacing w:val="-2"/>
              </w:rPr>
              <w:t>а</w:t>
            </w:r>
            <w:r w:rsidRPr="00231D9B">
              <w:rPr>
                <w:rFonts w:ascii="Times New Roman" w:hAnsi="Times New Roman"/>
              </w:rPr>
              <w:t xml:space="preserve">ллов </w:t>
            </w:r>
            <w:r w:rsidRPr="00231D9B">
              <w:rPr>
                <w:rFonts w:ascii="Times New Roman" w:hAnsi="Times New Roman"/>
                <w:spacing w:val="-1"/>
              </w:rPr>
              <w:t>з</w:t>
            </w:r>
            <w:r w:rsidRPr="00231D9B">
              <w:rPr>
                <w:rFonts w:ascii="Times New Roman" w:hAnsi="Times New Roman"/>
              </w:rPr>
              <w:t>а</w:t>
            </w:r>
          </w:p>
        </w:tc>
        <w:tc>
          <w:tcPr>
            <w:tcW w:w="2835" w:type="dxa"/>
            <w:gridSpan w:val="2"/>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19A5232D" w14:textId="77777777" w:rsidR="00637CD3" w:rsidRPr="00231D9B" w:rsidRDefault="00637CD3" w:rsidP="00AD4B68">
            <w:pPr>
              <w:jc w:val="center"/>
              <w:rPr>
                <w:rFonts w:ascii="Times New Roman" w:hAnsi="Times New Roman"/>
              </w:rPr>
            </w:pPr>
            <w:r w:rsidRPr="00231D9B">
              <w:rPr>
                <w:rFonts w:ascii="Times New Roman" w:hAnsi="Times New Roman"/>
              </w:rPr>
              <w:t>Уро</w:t>
            </w:r>
            <w:r w:rsidRPr="00231D9B">
              <w:rPr>
                <w:rFonts w:ascii="Times New Roman" w:hAnsi="Times New Roman"/>
                <w:spacing w:val="-1"/>
              </w:rPr>
              <w:t>в</w:t>
            </w:r>
            <w:r w:rsidRPr="00231D9B">
              <w:rPr>
                <w:rFonts w:ascii="Times New Roman" w:hAnsi="Times New Roman"/>
              </w:rPr>
              <w:t xml:space="preserve">ень </w:t>
            </w:r>
          </w:p>
          <w:p w14:paraId="6F4330FD" w14:textId="77777777" w:rsidR="00637CD3" w:rsidRPr="00231D9B" w:rsidRDefault="00637CD3" w:rsidP="00AD4B68">
            <w:pPr>
              <w:jc w:val="center"/>
              <w:rPr>
                <w:rFonts w:ascii="Times New Roman" w:hAnsi="Times New Roman"/>
              </w:rPr>
            </w:pPr>
            <w:proofErr w:type="spellStart"/>
            <w:r w:rsidRPr="00231D9B">
              <w:rPr>
                <w:rFonts w:ascii="Times New Roman" w:hAnsi="Times New Roman"/>
              </w:rPr>
              <w:t>с</w:t>
            </w:r>
            <w:r w:rsidRPr="00231D9B">
              <w:rPr>
                <w:rFonts w:ascii="Times New Roman" w:hAnsi="Times New Roman"/>
                <w:spacing w:val="1"/>
              </w:rPr>
              <w:t>ф</w:t>
            </w:r>
            <w:r w:rsidRPr="00231D9B">
              <w:rPr>
                <w:rFonts w:ascii="Times New Roman" w:hAnsi="Times New Roman"/>
              </w:rPr>
              <w:t>орм</w:t>
            </w:r>
            <w:r w:rsidRPr="00231D9B">
              <w:rPr>
                <w:rFonts w:ascii="Times New Roman" w:hAnsi="Times New Roman"/>
                <w:spacing w:val="-1"/>
              </w:rPr>
              <w:t>и</w:t>
            </w:r>
            <w:r w:rsidRPr="00231D9B">
              <w:rPr>
                <w:rFonts w:ascii="Times New Roman" w:hAnsi="Times New Roman"/>
                <w:spacing w:val="-3"/>
              </w:rPr>
              <w:t>в</w:t>
            </w:r>
            <w:r w:rsidRPr="00231D9B">
              <w:rPr>
                <w:rFonts w:ascii="Times New Roman" w:hAnsi="Times New Roman"/>
              </w:rPr>
              <w:t>анности</w:t>
            </w:r>
            <w:proofErr w:type="spellEnd"/>
            <w:r w:rsidRPr="00231D9B">
              <w:rPr>
                <w:rFonts w:ascii="Times New Roman" w:hAnsi="Times New Roman"/>
              </w:rPr>
              <w:t xml:space="preserve"> </w:t>
            </w:r>
          </w:p>
          <w:p w14:paraId="7FBB4A39" w14:textId="77777777" w:rsidR="00637CD3" w:rsidRPr="00231D9B" w:rsidRDefault="00637CD3" w:rsidP="00AD4B68">
            <w:pPr>
              <w:jc w:val="center"/>
              <w:rPr>
                <w:rFonts w:ascii="Times New Roman" w:hAnsi="Times New Roman"/>
              </w:rPr>
            </w:pPr>
            <w:r w:rsidRPr="00231D9B">
              <w:rPr>
                <w:rFonts w:ascii="Times New Roman" w:hAnsi="Times New Roman"/>
              </w:rPr>
              <w:t>компетен</w:t>
            </w:r>
            <w:r w:rsidRPr="00231D9B">
              <w:rPr>
                <w:rFonts w:ascii="Times New Roman" w:hAnsi="Times New Roman"/>
                <w:spacing w:val="-1"/>
              </w:rPr>
              <w:t>ц</w:t>
            </w:r>
            <w:r w:rsidRPr="00231D9B">
              <w:rPr>
                <w:rFonts w:ascii="Times New Roman" w:hAnsi="Times New Roman"/>
              </w:rPr>
              <w:t xml:space="preserve">ий </w:t>
            </w:r>
          </w:p>
          <w:p w14:paraId="4F1B77B3" w14:textId="77777777" w:rsidR="00637CD3" w:rsidRPr="00231D9B" w:rsidRDefault="00637CD3" w:rsidP="00AD4B68">
            <w:pPr>
              <w:jc w:val="center"/>
              <w:rPr>
                <w:rFonts w:ascii="Times New Roman" w:hAnsi="Times New Roman"/>
              </w:rPr>
            </w:pPr>
            <w:r w:rsidRPr="00231D9B">
              <w:rPr>
                <w:rFonts w:ascii="Times New Roman" w:hAnsi="Times New Roman"/>
              </w:rPr>
              <w:t>(выс</w:t>
            </w:r>
            <w:r w:rsidRPr="00231D9B">
              <w:rPr>
                <w:rFonts w:ascii="Times New Roman" w:hAnsi="Times New Roman"/>
                <w:spacing w:val="-2"/>
              </w:rPr>
              <w:t>о</w:t>
            </w:r>
            <w:r w:rsidRPr="00231D9B">
              <w:rPr>
                <w:rFonts w:ascii="Times New Roman" w:hAnsi="Times New Roman"/>
              </w:rPr>
              <w:t>кий, ср</w:t>
            </w:r>
            <w:r w:rsidRPr="00231D9B">
              <w:rPr>
                <w:rFonts w:ascii="Times New Roman" w:hAnsi="Times New Roman"/>
                <w:spacing w:val="-2"/>
              </w:rPr>
              <w:t>е</w:t>
            </w:r>
            <w:r w:rsidRPr="00231D9B">
              <w:rPr>
                <w:rFonts w:ascii="Times New Roman" w:hAnsi="Times New Roman"/>
              </w:rPr>
              <w:t>дни</w:t>
            </w:r>
            <w:r w:rsidRPr="00231D9B">
              <w:rPr>
                <w:rFonts w:ascii="Times New Roman" w:hAnsi="Times New Roman"/>
                <w:spacing w:val="-1"/>
              </w:rPr>
              <w:t>й</w:t>
            </w:r>
            <w:r w:rsidRPr="00231D9B">
              <w:rPr>
                <w:rFonts w:ascii="Times New Roman" w:hAnsi="Times New Roman"/>
              </w:rPr>
              <w:t>, н</w:t>
            </w:r>
            <w:r w:rsidRPr="00231D9B">
              <w:rPr>
                <w:rFonts w:ascii="Times New Roman" w:hAnsi="Times New Roman"/>
                <w:spacing w:val="-1"/>
              </w:rPr>
              <w:t>и</w:t>
            </w:r>
            <w:r w:rsidRPr="00231D9B">
              <w:rPr>
                <w:rFonts w:ascii="Times New Roman" w:hAnsi="Times New Roman"/>
              </w:rPr>
              <w:t>зки</w:t>
            </w:r>
            <w:r w:rsidRPr="00231D9B">
              <w:rPr>
                <w:rFonts w:ascii="Times New Roman" w:hAnsi="Times New Roman"/>
                <w:spacing w:val="-1"/>
              </w:rPr>
              <w:t>й</w:t>
            </w:r>
            <w:r w:rsidRPr="00231D9B">
              <w:rPr>
                <w:rFonts w:ascii="Times New Roman" w:hAnsi="Times New Roman"/>
              </w:rPr>
              <w:t>, недос</w:t>
            </w:r>
            <w:r w:rsidRPr="00231D9B">
              <w:rPr>
                <w:rFonts w:ascii="Times New Roman" w:hAnsi="Times New Roman"/>
                <w:spacing w:val="-2"/>
              </w:rPr>
              <w:t>т</w:t>
            </w:r>
            <w:r w:rsidRPr="00231D9B">
              <w:rPr>
                <w:rFonts w:ascii="Times New Roman" w:hAnsi="Times New Roman"/>
              </w:rPr>
              <w:t>ато</w:t>
            </w:r>
            <w:r w:rsidRPr="00231D9B">
              <w:rPr>
                <w:rFonts w:ascii="Times New Roman" w:hAnsi="Times New Roman"/>
                <w:spacing w:val="-1"/>
              </w:rPr>
              <w:t>ч</w:t>
            </w:r>
            <w:r w:rsidRPr="00231D9B">
              <w:rPr>
                <w:rFonts w:ascii="Times New Roman" w:hAnsi="Times New Roman"/>
              </w:rPr>
              <w:t>ный)</w:t>
            </w:r>
          </w:p>
        </w:tc>
        <w:tc>
          <w:tcPr>
            <w:tcW w:w="184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6BCBE5C4" w14:textId="77777777" w:rsidR="00637CD3" w:rsidRPr="00231D9B" w:rsidRDefault="00637CD3" w:rsidP="00AD4B68">
            <w:pPr>
              <w:spacing w:line="240" w:lineRule="exact"/>
              <w:rPr>
                <w:rFonts w:ascii="Times New Roman" w:hAnsi="Times New Roman"/>
              </w:rPr>
            </w:pPr>
          </w:p>
          <w:p w14:paraId="083A84F2" w14:textId="77777777" w:rsidR="00637CD3" w:rsidRPr="00231D9B" w:rsidRDefault="00637CD3" w:rsidP="00AD4B68">
            <w:pPr>
              <w:jc w:val="center"/>
              <w:rPr>
                <w:rFonts w:ascii="Times New Roman" w:hAnsi="Times New Roman"/>
                <w:spacing w:val="-1"/>
              </w:rPr>
            </w:pPr>
            <w:r w:rsidRPr="00231D9B">
              <w:rPr>
                <w:rFonts w:ascii="Times New Roman" w:hAnsi="Times New Roman"/>
                <w:spacing w:val="-1"/>
              </w:rPr>
              <w:t>О</w:t>
            </w:r>
            <w:r w:rsidRPr="00231D9B">
              <w:rPr>
                <w:rFonts w:ascii="Times New Roman" w:hAnsi="Times New Roman"/>
              </w:rPr>
              <w:t>бщее</w:t>
            </w:r>
            <w:r w:rsidRPr="00231D9B">
              <w:rPr>
                <w:rFonts w:ascii="Times New Roman" w:hAnsi="Times New Roman"/>
                <w:spacing w:val="-1"/>
              </w:rPr>
              <w:t xml:space="preserve"> </w:t>
            </w:r>
          </w:p>
          <w:p w14:paraId="480AEB64" w14:textId="77777777" w:rsidR="00637CD3" w:rsidRPr="00231D9B" w:rsidRDefault="00637CD3" w:rsidP="00AD4B68">
            <w:pPr>
              <w:jc w:val="center"/>
              <w:rPr>
                <w:rFonts w:ascii="Times New Roman" w:hAnsi="Times New Roman"/>
              </w:rPr>
            </w:pPr>
            <w:r w:rsidRPr="00231D9B">
              <w:rPr>
                <w:rFonts w:ascii="Times New Roman" w:hAnsi="Times New Roman"/>
              </w:rPr>
              <w:t>колич</w:t>
            </w:r>
            <w:r w:rsidRPr="00231D9B">
              <w:rPr>
                <w:rFonts w:ascii="Times New Roman" w:hAnsi="Times New Roman"/>
                <w:spacing w:val="-2"/>
              </w:rPr>
              <w:t>е</w:t>
            </w:r>
            <w:r w:rsidRPr="00231D9B">
              <w:rPr>
                <w:rFonts w:ascii="Times New Roman" w:hAnsi="Times New Roman"/>
              </w:rPr>
              <w:t>ст</w:t>
            </w:r>
            <w:r w:rsidRPr="00231D9B">
              <w:rPr>
                <w:rFonts w:ascii="Times New Roman" w:hAnsi="Times New Roman"/>
                <w:spacing w:val="-1"/>
              </w:rPr>
              <w:t>в</w:t>
            </w:r>
            <w:r w:rsidRPr="00231D9B">
              <w:rPr>
                <w:rFonts w:ascii="Times New Roman" w:hAnsi="Times New Roman"/>
              </w:rPr>
              <w:t>о</w:t>
            </w:r>
          </w:p>
          <w:p w14:paraId="65F52CFF" w14:textId="570B52F1" w:rsidR="00637CD3" w:rsidRPr="00231D9B" w:rsidRDefault="00637CD3" w:rsidP="00AD4B68">
            <w:pPr>
              <w:jc w:val="center"/>
              <w:rPr>
                <w:rFonts w:ascii="Times New Roman" w:hAnsi="Times New Roman"/>
              </w:rPr>
            </w:pPr>
            <w:r w:rsidRPr="00231D9B">
              <w:rPr>
                <w:rFonts w:ascii="Times New Roman" w:hAnsi="Times New Roman"/>
              </w:rPr>
              <w:t xml:space="preserve"> баллов по з</w:t>
            </w:r>
            <w:r w:rsidRPr="00231D9B">
              <w:rPr>
                <w:rFonts w:ascii="Times New Roman" w:hAnsi="Times New Roman"/>
                <w:spacing w:val="-2"/>
              </w:rPr>
              <w:t>а</w:t>
            </w:r>
            <w:r w:rsidRPr="00231D9B">
              <w:rPr>
                <w:rFonts w:ascii="Times New Roman" w:hAnsi="Times New Roman"/>
              </w:rPr>
              <w:t xml:space="preserve">щите </w:t>
            </w:r>
            <w:r w:rsidR="000E3858" w:rsidRPr="00231D9B">
              <w:rPr>
                <w:rFonts w:ascii="Times New Roman" w:hAnsi="Times New Roman"/>
              </w:rPr>
              <w:t>дипломного проекта (работы)</w:t>
            </w:r>
          </w:p>
          <w:p w14:paraId="09CC3265" w14:textId="77777777" w:rsidR="00637CD3" w:rsidRPr="00231D9B" w:rsidRDefault="00637CD3" w:rsidP="00AD4B68">
            <w:pPr>
              <w:jc w:val="center"/>
              <w:rPr>
                <w:rFonts w:ascii="Times New Roman" w:hAnsi="Times New Roman"/>
              </w:rPr>
            </w:pPr>
            <w:r w:rsidRPr="00231D9B">
              <w:rPr>
                <w:rFonts w:ascii="Times New Roman" w:hAnsi="Times New Roman"/>
                <w:spacing w:val="-1"/>
              </w:rPr>
              <w:t xml:space="preserve"> </w:t>
            </w:r>
            <w:r w:rsidRPr="00231D9B">
              <w:rPr>
                <w:rFonts w:ascii="Times New Roman" w:hAnsi="Times New Roman"/>
              </w:rPr>
              <w:t>(сто</w:t>
            </w:r>
            <w:r w:rsidRPr="00231D9B">
              <w:rPr>
                <w:rFonts w:ascii="Times New Roman" w:hAnsi="Times New Roman"/>
                <w:spacing w:val="-2"/>
              </w:rPr>
              <w:t>л</w:t>
            </w:r>
            <w:r w:rsidRPr="00231D9B">
              <w:rPr>
                <w:rFonts w:ascii="Times New Roman" w:hAnsi="Times New Roman"/>
              </w:rPr>
              <w:t xml:space="preserve">бцы </w:t>
            </w:r>
            <w:proofErr w:type="gramStart"/>
            <w:r w:rsidRPr="00231D9B">
              <w:rPr>
                <w:rFonts w:ascii="Times New Roman" w:hAnsi="Times New Roman"/>
                <w:spacing w:val="1"/>
              </w:rPr>
              <w:t>4</w:t>
            </w:r>
            <w:r w:rsidRPr="00231D9B">
              <w:rPr>
                <w:rFonts w:ascii="Times New Roman" w:hAnsi="Times New Roman"/>
              </w:rPr>
              <w:t>-7</w:t>
            </w:r>
            <w:proofErr w:type="gramEnd"/>
            <w:r w:rsidRPr="00231D9B">
              <w:rPr>
                <w:rFonts w:ascii="Times New Roman" w:hAnsi="Times New Roman"/>
              </w:rPr>
              <w:t>)</w:t>
            </w:r>
          </w:p>
        </w:tc>
        <w:tc>
          <w:tcPr>
            <w:tcW w:w="127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79B5F48D" w14:textId="77777777" w:rsidR="00637CD3" w:rsidRPr="00231D9B" w:rsidRDefault="00637CD3" w:rsidP="00AD4B68">
            <w:pPr>
              <w:spacing w:line="240" w:lineRule="exact"/>
              <w:rPr>
                <w:rFonts w:ascii="Times New Roman" w:hAnsi="Times New Roman"/>
              </w:rPr>
            </w:pPr>
          </w:p>
          <w:p w14:paraId="5473B756" w14:textId="77777777" w:rsidR="00637CD3" w:rsidRPr="00231D9B" w:rsidRDefault="00637CD3" w:rsidP="00AD4B68">
            <w:pPr>
              <w:spacing w:line="240" w:lineRule="exact"/>
              <w:rPr>
                <w:rFonts w:ascii="Times New Roman" w:hAnsi="Times New Roman"/>
              </w:rPr>
            </w:pPr>
          </w:p>
          <w:p w14:paraId="764D50A8" w14:textId="77777777" w:rsidR="00637CD3" w:rsidRPr="00231D9B" w:rsidRDefault="00637CD3" w:rsidP="00AD4B68">
            <w:pPr>
              <w:spacing w:line="240" w:lineRule="exact"/>
              <w:rPr>
                <w:rFonts w:ascii="Times New Roman" w:hAnsi="Times New Roman"/>
              </w:rPr>
            </w:pPr>
          </w:p>
          <w:p w14:paraId="0F1C24E3" w14:textId="77777777" w:rsidR="00637CD3" w:rsidRPr="00231D9B" w:rsidRDefault="00637CD3" w:rsidP="00AD4B68">
            <w:pPr>
              <w:spacing w:after="3" w:line="180" w:lineRule="exact"/>
              <w:rPr>
                <w:rFonts w:ascii="Times New Roman" w:hAnsi="Times New Roman"/>
                <w:sz w:val="18"/>
                <w:szCs w:val="18"/>
              </w:rPr>
            </w:pPr>
          </w:p>
          <w:p w14:paraId="45BFC2A6" w14:textId="77777777" w:rsidR="00637CD3" w:rsidRPr="00231D9B" w:rsidRDefault="00637CD3" w:rsidP="00AD4B68">
            <w:pPr>
              <w:ind w:left="216" w:right="-20"/>
              <w:rPr>
                <w:rFonts w:ascii="Times New Roman" w:hAnsi="Times New Roman"/>
              </w:rPr>
            </w:pPr>
            <w:r w:rsidRPr="00231D9B">
              <w:rPr>
                <w:rFonts w:ascii="Times New Roman" w:hAnsi="Times New Roman"/>
                <w:spacing w:val="-1"/>
              </w:rPr>
              <w:t>О</w:t>
            </w:r>
            <w:r w:rsidRPr="00231D9B">
              <w:rPr>
                <w:rFonts w:ascii="Times New Roman" w:hAnsi="Times New Roman"/>
              </w:rPr>
              <w:t>ценка</w:t>
            </w:r>
          </w:p>
        </w:tc>
        <w:tc>
          <w:tcPr>
            <w:tcW w:w="1417"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689B3E42" w14:textId="77777777" w:rsidR="00637CD3" w:rsidRPr="00231D9B" w:rsidRDefault="00637CD3" w:rsidP="00AD4B68">
            <w:pPr>
              <w:spacing w:line="240" w:lineRule="exact"/>
              <w:rPr>
                <w:rFonts w:ascii="Times New Roman" w:hAnsi="Times New Roman"/>
              </w:rPr>
            </w:pPr>
          </w:p>
          <w:p w14:paraId="26B04FA8" w14:textId="77777777" w:rsidR="00637CD3" w:rsidRPr="00231D9B" w:rsidRDefault="00637CD3" w:rsidP="00AD4B68">
            <w:pPr>
              <w:spacing w:line="240" w:lineRule="exact"/>
              <w:rPr>
                <w:rFonts w:ascii="Times New Roman" w:hAnsi="Times New Roman"/>
              </w:rPr>
            </w:pPr>
          </w:p>
          <w:p w14:paraId="54ECA62A" w14:textId="77777777" w:rsidR="00637CD3" w:rsidRPr="00231D9B" w:rsidRDefault="00637CD3" w:rsidP="00AD4B68">
            <w:pPr>
              <w:spacing w:line="240" w:lineRule="exact"/>
              <w:rPr>
                <w:rFonts w:ascii="Times New Roman" w:hAnsi="Times New Roman"/>
              </w:rPr>
            </w:pPr>
          </w:p>
          <w:p w14:paraId="15AF73B3" w14:textId="77777777" w:rsidR="00637CD3" w:rsidRPr="00231D9B" w:rsidRDefault="00637CD3" w:rsidP="00AD4B68">
            <w:pPr>
              <w:spacing w:after="3" w:line="180" w:lineRule="exact"/>
              <w:rPr>
                <w:rFonts w:ascii="Times New Roman" w:hAnsi="Times New Roman"/>
                <w:sz w:val="18"/>
                <w:szCs w:val="18"/>
              </w:rPr>
            </w:pPr>
          </w:p>
          <w:p w14:paraId="06F656B9" w14:textId="77777777" w:rsidR="00637CD3" w:rsidRPr="00231D9B" w:rsidRDefault="00637CD3" w:rsidP="00AD4B68">
            <w:pPr>
              <w:ind w:left="165" w:right="-20"/>
              <w:rPr>
                <w:rFonts w:ascii="Times New Roman" w:hAnsi="Times New Roman"/>
              </w:rPr>
            </w:pPr>
            <w:r w:rsidRPr="00231D9B">
              <w:rPr>
                <w:rFonts w:ascii="Times New Roman" w:hAnsi="Times New Roman"/>
                <w:spacing w:val="-1"/>
              </w:rPr>
              <w:t>П</w:t>
            </w:r>
            <w:r w:rsidRPr="00231D9B">
              <w:rPr>
                <w:rFonts w:ascii="Times New Roman" w:hAnsi="Times New Roman"/>
              </w:rPr>
              <w:t>ри</w:t>
            </w:r>
            <w:r w:rsidRPr="00231D9B">
              <w:rPr>
                <w:rFonts w:ascii="Times New Roman" w:hAnsi="Times New Roman"/>
                <w:spacing w:val="-1"/>
              </w:rPr>
              <w:t>м</w:t>
            </w:r>
            <w:r w:rsidRPr="00231D9B">
              <w:rPr>
                <w:rFonts w:ascii="Times New Roman" w:hAnsi="Times New Roman"/>
              </w:rPr>
              <w:t>ечан</w:t>
            </w:r>
            <w:r w:rsidRPr="00231D9B">
              <w:rPr>
                <w:rFonts w:ascii="Times New Roman" w:hAnsi="Times New Roman"/>
                <w:spacing w:val="-1"/>
              </w:rPr>
              <w:t>и</w:t>
            </w:r>
            <w:r w:rsidRPr="00231D9B">
              <w:rPr>
                <w:rFonts w:ascii="Times New Roman" w:hAnsi="Times New Roman"/>
              </w:rPr>
              <w:t>е</w:t>
            </w:r>
          </w:p>
        </w:tc>
      </w:tr>
      <w:tr w:rsidR="00637CD3" w:rsidRPr="00231D9B" w14:paraId="3DD2FAC1" w14:textId="77777777" w:rsidTr="00AD4B68">
        <w:trPr>
          <w:cantSplit/>
          <w:trHeight w:val="509"/>
        </w:trPr>
        <w:tc>
          <w:tcPr>
            <w:tcW w:w="516" w:type="dxa"/>
            <w:vMerge/>
            <w:tcBorders>
              <w:left w:val="single" w:sz="3" w:space="0" w:color="000000"/>
              <w:right w:val="single" w:sz="3" w:space="0" w:color="000000"/>
            </w:tcBorders>
            <w:tcMar>
              <w:top w:w="0" w:type="dxa"/>
              <w:left w:w="0" w:type="dxa"/>
              <w:bottom w:w="0" w:type="dxa"/>
              <w:right w:w="0" w:type="dxa"/>
            </w:tcMar>
          </w:tcPr>
          <w:p w14:paraId="788384B5" w14:textId="77777777" w:rsidR="00637CD3" w:rsidRPr="00231D9B" w:rsidRDefault="00637CD3" w:rsidP="00AD4B68"/>
        </w:tc>
        <w:tc>
          <w:tcPr>
            <w:tcW w:w="1615" w:type="dxa"/>
            <w:vMerge/>
            <w:tcBorders>
              <w:left w:val="single" w:sz="3" w:space="0" w:color="000000"/>
              <w:right w:val="single" w:sz="3" w:space="0" w:color="000000"/>
            </w:tcBorders>
            <w:tcMar>
              <w:top w:w="0" w:type="dxa"/>
              <w:left w:w="0" w:type="dxa"/>
              <w:bottom w:w="0" w:type="dxa"/>
              <w:right w:w="0" w:type="dxa"/>
            </w:tcMar>
          </w:tcPr>
          <w:p w14:paraId="6887100F" w14:textId="77777777" w:rsidR="00637CD3" w:rsidRPr="00231D9B" w:rsidRDefault="00637CD3" w:rsidP="00AD4B68"/>
        </w:tc>
        <w:tc>
          <w:tcPr>
            <w:tcW w:w="1417"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14:paraId="207FF67A" w14:textId="77777777" w:rsidR="00637CD3" w:rsidRPr="00231D9B" w:rsidRDefault="00637CD3" w:rsidP="00AD4B68">
            <w:pPr>
              <w:jc w:val="center"/>
              <w:rPr>
                <w:rFonts w:ascii="Times New Roman" w:hAnsi="Times New Roman"/>
              </w:rPr>
            </w:pPr>
          </w:p>
          <w:p w14:paraId="681F76CB" w14:textId="30FA4206" w:rsidR="00637CD3" w:rsidRPr="00231D9B" w:rsidRDefault="00637CD3" w:rsidP="00AD4B68">
            <w:pPr>
              <w:jc w:val="center"/>
              <w:rPr>
                <w:rFonts w:ascii="Times New Roman" w:hAnsi="Times New Roman"/>
              </w:rPr>
            </w:pPr>
            <w:r w:rsidRPr="00231D9B">
              <w:rPr>
                <w:rFonts w:ascii="Times New Roman" w:hAnsi="Times New Roman"/>
              </w:rPr>
              <w:t>Соде</w:t>
            </w:r>
            <w:r w:rsidRPr="00231D9B">
              <w:rPr>
                <w:rFonts w:ascii="Times New Roman" w:hAnsi="Times New Roman"/>
                <w:spacing w:val="-2"/>
              </w:rPr>
              <w:t>р</w:t>
            </w:r>
            <w:r w:rsidRPr="00231D9B">
              <w:rPr>
                <w:rFonts w:ascii="Times New Roman" w:hAnsi="Times New Roman"/>
              </w:rPr>
              <w:t xml:space="preserve">жание </w:t>
            </w:r>
            <w:r w:rsidR="000E3858" w:rsidRPr="00231D9B">
              <w:rPr>
                <w:rFonts w:ascii="Times New Roman" w:hAnsi="Times New Roman"/>
              </w:rPr>
              <w:t>дипломного проекта (работы)</w:t>
            </w:r>
            <w:r w:rsidRPr="00231D9B">
              <w:rPr>
                <w:rFonts w:ascii="Times New Roman" w:hAnsi="Times New Roman"/>
              </w:rPr>
              <w:t xml:space="preserve"> (ма</w:t>
            </w:r>
            <w:r w:rsidRPr="00231D9B">
              <w:rPr>
                <w:rFonts w:ascii="Times New Roman" w:hAnsi="Times New Roman"/>
                <w:spacing w:val="-1"/>
              </w:rPr>
              <w:t>к</w:t>
            </w:r>
            <w:r w:rsidRPr="00231D9B">
              <w:rPr>
                <w:rFonts w:ascii="Times New Roman" w:hAnsi="Times New Roman"/>
              </w:rPr>
              <w:t>с.</w:t>
            </w:r>
          </w:p>
          <w:p w14:paraId="1A1D26BC" w14:textId="77777777" w:rsidR="00637CD3" w:rsidRPr="00231D9B" w:rsidRDefault="00637CD3" w:rsidP="00AD4B68">
            <w:pPr>
              <w:jc w:val="center"/>
              <w:rPr>
                <w:rFonts w:ascii="Times New Roman" w:hAnsi="Times New Roman"/>
              </w:rPr>
            </w:pPr>
            <w:r w:rsidRPr="00231D9B">
              <w:rPr>
                <w:rFonts w:ascii="Times New Roman" w:hAnsi="Times New Roman"/>
              </w:rPr>
              <w:t>10 балло</w:t>
            </w:r>
            <w:r w:rsidRPr="00231D9B">
              <w:rPr>
                <w:rFonts w:ascii="Times New Roman" w:hAnsi="Times New Roman"/>
                <w:spacing w:val="-2"/>
              </w:rPr>
              <w:t>в</w:t>
            </w:r>
            <w:r w:rsidRPr="00231D9B">
              <w:rPr>
                <w:rFonts w:ascii="Times New Roman" w:hAnsi="Times New Roman"/>
              </w:rPr>
              <w:t>)</w:t>
            </w:r>
          </w:p>
        </w:tc>
        <w:tc>
          <w:tcPr>
            <w:tcW w:w="1276"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14:paraId="6B63BDBB" w14:textId="77777777" w:rsidR="00637CD3" w:rsidRPr="00231D9B" w:rsidRDefault="00637CD3" w:rsidP="00AD4B68">
            <w:pPr>
              <w:jc w:val="center"/>
              <w:rPr>
                <w:rFonts w:ascii="Times New Roman" w:hAnsi="Times New Roman"/>
              </w:rPr>
            </w:pPr>
          </w:p>
          <w:p w14:paraId="6C729B0E" w14:textId="675ED06D" w:rsidR="00637CD3" w:rsidRPr="00231D9B" w:rsidRDefault="00637CD3" w:rsidP="00AD4B68">
            <w:pPr>
              <w:jc w:val="center"/>
              <w:rPr>
                <w:rFonts w:ascii="Times New Roman" w:hAnsi="Times New Roman"/>
              </w:rPr>
            </w:pPr>
            <w:r w:rsidRPr="00231D9B">
              <w:rPr>
                <w:rFonts w:ascii="Times New Roman" w:hAnsi="Times New Roman"/>
                <w:spacing w:val="-1"/>
              </w:rPr>
              <w:t>О</w:t>
            </w:r>
            <w:r w:rsidRPr="00231D9B">
              <w:rPr>
                <w:rFonts w:ascii="Times New Roman" w:hAnsi="Times New Roman"/>
              </w:rPr>
              <w:t>формлен</w:t>
            </w:r>
            <w:r w:rsidRPr="00231D9B">
              <w:rPr>
                <w:rFonts w:ascii="Times New Roman" w:hAnsi="Times New Roman"/>
                <w:spacing w:val="-1"/>
              </w:rPr>
              <w:t>и</w:t>
            </w:r>
            <w:r w:rsidRPr="00231D9B">
              <w:rPr>
                <w:rFonts w:ascii="Times New Roman" w:hAnsi="Times New Roman"/>
              </w:rPr>
              <w:t xml:space="preserve">е </w:t>
            </w:r>
            <w:r w:rsidR="000E3858" w:rsidRPr="00231D9B">
              <w:rPr>
                <w:rFonts w:ascii="Times New Roman" w:hAnsi="Times New Roman"/>
              </w:rPr>
              <w:t>дипломного проекта (работы)</w:t>
            </w:r>
            <w:r w:rsidRPr="00231D9B">
              <w:rPr>
                <w:rFonts w:ascii="Times New Roman" w:hAnsi="Times New Roman"/>
              </w:rPr>
              <w:t xml:space="preserve"> (ма</w:t>
            </w:r>
            <w:r w:rsidRPr="00231D9B">
              <w:rPr>
                <w:rFonts w:ascii="Times New Roman" w:hAnsi="Times New Roman"/>
                <w:spacing w:val="-1"/>
              </w:rPr>
              <w:t>к</w:t>
            </w:r>
            <w:r w:rsidRPr="00231D9B">
              <w:rPr>
                <w:rFonts w:ascii="Times New Roman" w:hAnsi="Times New Roman"/>
              </w:rPr>
              <w:t>с. 4 балла)</w:t>
            </w:r>
          </w:p>
        </w:tc>
        <w:tc>
          <w:tcPr>
            <w:tcW w:w="1276"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14:paraId="03B34620" w14:textId="77777777" w:rsidR="00637CD3" w:rsidRPr="00231D9B" w:rsidRDefault="00637CD3" w:rsidP="00AD4B68">
            <w:pPr>
              <w:jc w:val="center"/>
              <w:rPr>
                <w:rFonts w:ascii="Times New Roman" w:hAnsi="Times New Roman"/>
              </w:rPr>
            </w:pPr>
          </w:p>
          <w:p w14:paraId="0F95EB9B" w14:textId="77777777" w:rsidR="00637CD3" w:rsidRPr="00231D9B" w:rsidRDefault="00637CD3" w:rsidP="00AD4B68">
            <w:pPr>
              <w:jc w:val="center"/>
              <w:rPr>
                <w:rFonts w:ascii="Times New Roman" w:hAnsi="Times New Roman"/>
                <w:sz w:val="18"/>
                <w:szCs w:val="18"/>
              </w:rPr>
            </w:pPr>
          </w:p>
          <w:p w14:paraId="057C52B5" w14:textId="77777777" w:rsidR="00637CD3" w:rsidRPr="00231D9B" w:rsidRDefault="00637CD3" w:rsidP="00AD4B68">
            <w:pPr>
              <w:jc w:val="center"/>
              <w:rPr>
                <w:rFonts w:ascii="Times New Roman" w:hAnsi="Times New Roman"/>
              </w:rPr>
            </w:pPr>
            <w:r w:rsidRPr="00231D9B">
              <w:rPr>
                <w:rFonts w:ascii="Times New Roman" w:hAnsi="Times New Roman"/>
                <w:spacing w:val="-1"/>
              </w:rPr>
              <w:t>П</w:t>
            </w:r>
            <w:r w:rsidRPr="00231D9B">
              <w:rPr>
                <w:rFonts w:ascii="Times New Roman" w:hAnsi="Times New Roman"/>
              </w:rPr>
              <w:t>резен</w:t>
            </w:r>
            <w:r w:rsidRPr="00231D9B">
              <w:rPr>
                <w:rFonts w:ascii="Times New Roman" w:hAnsi="Times New Roman"/>
                <w:spacing w:val="-1"/>
              </w:rPr>
              <w:t>т</w:t>
            </w:r>
            <w:r w:rsidRPr="00231D9B">
              <w:rPr>
                <w:rFonts w:ascii="Times New Roman" w:hAnsi="Times New Roman"/>
              </w:rPr>
              <w:t>ац</w:t>
            </w:r>
            <w:r w:rsidRPr="00231D9B">
              <w:rPr>
                <w:rFonts w:ascii="Times New Roman" w:hAnsi="Times New Roman"/>
                <w:spacing w:val="-1"/>
              </w:rPr>
              <w:t>и</w:t>
            </w:r>
            <w:r w:rsidRPr="00231D9B">
              <w:rPr>
                <w:rFonts w:ascii="Times New Roman" w:hAnsi="Times New Roman"/>
              </w:rPr>
              <w:t>я (макс. 2</w:t>
            </w:r>
          </w:p>
          <w:p w14:paraId="0D7DA27A" w14:textId="77777777" w:rsidR="00637CD3" w:rsidRPr="00231D9B" w:rsidRDefault="00637CD3" w:rsidP="00AD4B68">
            <w:pPr>
              <w:jc w:val="center"/>
              <w:rPr>
                <w:rFonts w:ascii="Times New Roman" w:hAnsi="Times New Roman"/>
              </w:rPr>
            </w:pPr>
            <w:r w:rsidRPr="00231D9B">
              <w:rPr>
                <w:rFonts w:ascii="Times New Roman" w:hAnsi="Times New Roman"/>
              </w:rPr>
              <w:t>бал</w:t>
            </w:r>
            <w:r w:rsidRPr="00231D9B">
              <w:rPr>
                <w:rFonts w:ascii="Times New Roman" w:hAnsi="Times New Roman"/>
                <w:spacing w:val="-1"/>
              </w:rPr>
              <w:t>л</w:t>
            </w:r>
            <w:r w:rsidRPr="00231D9B">
              <w:rPr>
                <w:rFonts w:ascii="Times New Roman" w:hAnsi="Times New Roman"/>
              </w:rPr>
              <w:t>а)</w:t>
            </w:r>
          </w:p>
        </w:tc>
        <w:tc>
          <w:tcPr>
            <w:tcW w:w="1275"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14:paraId="27CEE90E" w14:textId="77777777" w:rsidR="00637CD3" w:rsidRPr="00231D9B" w:rsidRDefault="00637CD3" w:rsidP="00AD4B68">
            <w:pPr>
              <w:jc w:val="center"/>
              <w:rPr>
                <w:rFonts w:ascii="Times New Roman" w:hAnsi="Times New Roman"/>
                <w:sz w:val="16"/>
                <w:szCs w:val="16"/>
              </w:rPr>
            </w:pPr>
          </w:p>
          <w:p w14:paraId="47CF838B" w14:textId="77777777" w:rsidR="00637CD3" w:rsidRPr="00231D9B" w:rsidRDefault="00637CD3" w:rsidP="00AD4B68">
            <w:pPr>
              <w:jc w:val="center"/>
              <w:rPr>
                <w:rFonts w:ascii="Times New Roman" w:hAnsi="Times New Roman"/>
              </w:rPr>
            </w:pPr>
            <w:r w:rsidRPr="00231D9B">
              <w:rPr>
                <w:rFonts w:ascii="Times New Roman" w:hAnsi="Times New Roman"/>
                <w:spacing w:val="-1"/>
              </w:rPr>
              <w:t>О</w:t>
            </w:r>
            <w:r w:rsidRPr="00231D9B">
              <w:rPr>
                <w:rFonts w:ascii="Times New Roman" w:hAnsi="Times New Roman"/>
              </w:rPr>
              <w:t>т</w:t>
            </w:r>
            <w:r w:rsidRPr="00231D9B">
              <w:rPr>
                <w:rFonts w:ascii="Times New Roman" w:hAnsi="Times New Roman"/>
                <w:spacing w:val="-1"/>
              </w:rPr>
              <w:t>в</w:t>
            </w:r>
            <w:r w:rsidRPr="00231D9B">
              <w:rPr>
                <w:rFonts w:ascii="Times New Roman" w:hAnsi="Times New Roman"/>
              </w:rPr>
              <w:t xml:space="preserve">еты на </w:t>
            </w:r>
            <w:r w:rsidRPr="00231D9B">
              <w:rPr>
                <w:rFonts w:ascii="Times New Roman" w:hAnsi="Times New Roman"/>
                <w:spacing w:val="-1"/>
              </w:rPr>
              <w:t>в</w:t>
            </w:r>
            <w:r w:rsidRPr="00231D9B">
              <w:rPr>
                <w:rFonts w:ascii="Times New Roman" w:hAnsi="Times New Roman"/>
              </w:rPr>
              <w:t>опросы (ма</w:t>
            </w:r>
            <w:r w:rsidRPr="00231D9B">
              <w:rPr>
                <w:rFonts w:ascii="Times New Roman" w:hAnsi="Times New Roman"/>
                <w:spacing w:val="-1"/>
              </w:rPr>
              <w:t>к</w:t>
            </w:r>
            <w:r w:rsidRPr="00231D9B">
              <w:rPr>
                <w:rFonts w:ascii="Times New Roman" w:hAnsi="Times New Roman"/>
              </w:rPr>
              <w:t>с. 4 бал</w:t>
            </w:r>
            <w:r w:rsidRPr="00231D9B">
              <w:rPr>
                <w:rFonts w:ascii="Times New Roman" w:hAnsi="Times New Roman"/>
                <w:spacing w:val="-1"/>
              </w:rPr>
              <w:t>л</w:t>
            </w:r>
            <w:r w:rsidRPr="00231D9B">
              <w:rPr>
                <w:rFonts w:ascii="Times New Roman" w:hAnsi="Times New Roman"/>
              </w:rPr>
              <w:t>а)</w:t>
            </w:r>
          </w:p>
        </w:tc>
        <w:tc>
          <w:tcPr>
            <w:tcW w:w="2835" w:type="dxa"/>
            <w:gridSpan w:val="2"/>
            <w:vMerge/>
            <w:tcBorders>
              <w:left w:val="single" w:sz="3" w:space="0" w:color="000000"/>
              <w:bottom w:val="single" w:sz="3" w:space="0" w:color="000000"/>
              <w:right w:val="single" w:sz="3" w:space="0" w:color="000000"/>
            </w:tcBorders>
            <w:tcMar>
              <w:top w:w="0" w:type="dxa"/>
              <w:left w:w="0" w:type="dxa"/>
              <w:bottom w:w="0" w:type="dxa"/>
              <w:right w:w="0" w:type="dxa"/>
            </w:tcMar>
          </w:tcPr>
          <w:p w14:paraId="7EF653F1" w14:textId="77777777" w:rsidR="00637CD3" w:rsidRPr="00231D9B" w:rsidRDefault="00637CD3" w:rsidP="00AD4B68"/>
        </w:tc>
        <w:tc>
          <w:tcPr>
            <w:tcW w:w="1843" w:type="dxa"/>
            <w:vMerge/>
            <w:tcBorders>
              <w:left w:val="single" w:sz="3" w:space="0" w:color="000000"/>
              <w:right w:val="single" w:sz="3" w:space="0" w:color="000000"/>
            </w:tcBorders>
            <w:tcMar>
              <w:top w:w="0" w:type="dxa"/>
              <w:left w:w="0" w:type="dxa"/>
              <w:bottom w:w="0" w:type="dxa"/>
              <w:right w:w="0" w:type="dxa"/>
            </w:tcMar>
          </w:tcPr>
          <w:p w14:paraId="4AFF4CB2" w14:textId="77777777" w:rsidR="00637CD3" w:rsidRPr="00231D9B" w:rsidRDefault="00637CD3" w:rsidP="00AD4B68"/>
        </w:tc>
        <w:tc>
          <w:tcPr>
            <w:tcW w:w="1276" w:type="dxa"/>
            <w:vMerge/>
            <w:tcBorders>
              <w:left w:val="single" w:sz="3" w:space="0" w:color="000000"/>
              <w:right w:val="single" w:sz="3" w:space="0" w:color="000000"/>
            </w:tcBorders>
            <w:tcMar>
              <w:top w:w="0" w:type="dxa"/>
              <w:left w:w="0" w:type="dxa"/>
              <w:bottom w:w="0" w:type="dxa"/>
              <w:right w:w="0" w:type="dxa"/>
            </w:tcMar>
          </w:tcPr>
          <w:p w14:paraId="3F2E2427" w14:textId="77777777" w:rsidR="00637CD3" w:rsidRPr="00231D9B" w:rsidRDefault="00637CD3" w:rsidP="00AD4B68"/>
        </w:tc>
        <w:tc>
          <w:tcPr>
            <w:tcW w:w="1417" w:type="dxa"/>
            <w:vMerge/>
            <w:tcBorders>
              <w:left w:val="single" w:sz="3" w:space="0" w:color="000000"/>
              <w:right w:val="single" w:sz="3" w:space="0" w:color="000000"/>
            </w:tcBorders>
            <w:tcMar>
              <w:top w:w="0" w:type="dxa"/>
              <w:left w:w="0" w:type="dxa"/>
              <w:bottom w:w="0" w:type="dxa"/>
              <w:right w:w="0" w:type="dxa"/>
            </w:tcMar>
          </w:tcPr>
          <w:p w14:paraId="682DBDB0" w14:textId="77777777" w:rsidR="00637CD3" w:rsidRPr="00231D9B" w:rsidRDefault="00637CD3" w:rsidP="00AD4B68"/>
        </w:tc>
      </w:tr>
      <w:tr w:rsidR="00637CD3" w:rsidRPr="00231D9B" w14:paraId="72E01A56" w14:textId="77777777" w:rsidTr="00AD4B68">
        <w:trPr>
          <w:cantSplit/>
          <w:trHeight w:hRule="exact" w:val="554"/>
        </w:trPr>
        <w:tc>
          <w:tcPr>
            <w:tcW w:w="516"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61EA9494" w14:textId="77777777" w:rsidR="00637CD3" w:rsidRPr="00231D9B" w:rsidRDefault="00637CD3" w:rsidP="00AD4B68"/>
        </w:tc>
        <w:tc>
          <w:tcPr>
            <w:tcW w:w="1615"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7F52E321" w14:textId="77777777" w:rsidR="00637CD3" w:rsidRPr="00231D9B" w:rsidRDefault="00637CD3" w:rsidP="00AD4B68"/>
        </w:tc>
        <w:tc>
          <w:tcPr>
            <w:tcW w:w="1417"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29E06260" w14:textId="77777777" w:rsidR="00637CD3" w:rsidRPr="00231D9B" w:rsidRDefault="00637CD3" w:rsidP="00AD4B68"/>
        </w:tc>
        <w:tc>
          <w:tcPr>
            <w:tcW w:w="1276"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202ABA3E" w14:textId="77777777" w:rsidR="00637CD3" w:rsidRPr="00231D9B" w:rsidRDefault="00637CD3" w:rsidP="00AD4B68"/>
        </w:tc>
        <w:tc>
          <w:tcPr>
            <w:tcW w:w="1276"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2237AD4C" w14:textId="77777777" w:rsidR="00637CD3" w:rsidRPr="00231D9B" w:rsidRDefault="00637CD3" w:rsidP="00AD4B68"/>
        </w:tc>
        <w:tc>
          <w:tcPr>
            <w:tcW w:w="1275"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4D000F1B" w14:textId="77777777" w:rsidR="00637CD3" w:rsidRPr="00231D9B" w:rsidRDefault="00637CD3" w:rsidP="00AD4B68"/>
        </w:tc>
        <w:tc>
          <w:tcPr>
            <w:tcW w:w="14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6505820" w14:textId="77777777" w:rsidR="00637CD3" w:rsidRPr="00231D9B" w:rsidRDefault="00637CD3" w:rsidP="00AD4B68">
            <w:pPr>
              <w:spacing w:before="12" w:line="239" w:lineRule="auto"/>
              <w:ind w:left="60" w:right="26" w:firstLine="2"/>
              <w:jc w:val="both"/>
              <w:rPr>
                <w:rFonts w:ascii="Times New Roman" w:hAnsi="Times New Roman"/>
              </w:rPr>
            </w:pPr>
            <w:r w:rsidRPr="00231D9B">
              <w:rPr>
                <w:rFonts w:ascii="Times New Roman" w:hAnsi="Times New Roman"/>
                <w:spacing w:val="-1"/>
              </w:rPr>
              <w:t>О</w:t>
            </w:r>
            <w:r w:rsidRPr="00231D9B">
              <w:rPr>
                <w:rFonts w:ascii="Times New Roman" w:hAnsi="Times New Roman"/>
              </w:rPr>
              <w:t>бщие</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518AE2" w14:textId="77777777" w:rsidR="00637CD3" w:rsidRPr="00231D9B" w:rsidRDefault="00637CD3" w:rsidP="00AD4B68">
            <w:pPr>
              <w:spacing w:before="12" w:line="239" w:lineRule="auto"/>
              <w:ind w:left="71" w:right="17"/>
              <w:jc w:val="center"/>
              <w:rPr>
                <w:rFonts w:ascii="Times New Roman" w:hAnsi="Times New Roman"/>
              </w:rPr>
            </w:pPr>
            <w:r w:rsidRPr="00231D9B">
              <w:rPr>
                <w:rFonts w:ascii="Times New Roman" w:hAnsi="Times New Roman"/>
                <w:spacing w:val="-1"/>
              </w:rPr>
              <w:t>П</w:t>
            </w:r>
            <w:r w:rsidRPr="00231D9B">
              <w:rPr>
                <w:rFonts w:ascii="Times New Roman" w:hAnsi="Times New Roman"/>
              </w:rPr>
              <w:t>рофессиональные</w:t>
            </w:r>
          </w:p>
        </w:tc>
        <w:tc>
          <w:tcPr>
            <w:tcW w:w="1843"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0A49CFFB" w14:textId="77777777" w:rsidR="00637CD3" w:rsidRPr="00231D9B" w:rsidRDefault="00637CD3" w:rsidP="00AD4B68"/>
        </w:tc>
        <w:tc>
          <w:tcPr>
            <w:tcW w:w="1276"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4CBC756C" w14:textId="77777777" w:rsidR="00637CD3" w:rsidRPr="00231D9B" w:rsidRDefault="00637CD3" w:rsidP="00AD4B68"/>
        </w:tc>
        <w:tc>
          <w:tcPr>
            <w:tcW w:w="1417"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74F194A3" w14:textId="77777777" w:rsidR="00637CD3" w:rsidRPr="00231D9B" w:rsidRDefault="00637CD3" w:rsidP="00AD4B68"/>
        </w:tc>
      </w:tr>
      <w:tr w:rsidR="00637CD3" w:rsidRPr="00F64381" w14:paraId="1EFB9E2E" w14:textId="77777777" w:rsidTr="00AD4B68">
        <w:trPr>
          <w:cantSplit/>
          <w:trHeight w:hRule="exact" w:val="240"/>
        </w:trPr>
        <w:tc>
          <w:tcPr>
            <w:tcW w:w="5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A5F4F74" w14:textId="77777777" w:rsidR="00637CD3" w:rsidRPr="00231D9B" w:rsidRDefault="00637CD3" w:rsidP="00AD4B68">
            <w:pPr>
              <w:spacing w:before="11" w:line="238" w:lineRule="auto"/>
              <w:ind w:left="206"/>
              <w:rPr>
                <w:rFonts w:ascii="Times New Roman" w:hAnsi="Times New Roman"/>
                <w:sz w:val="20"/>
                <w:szCs w:val="20"/>
              </w:rPr>
            </w:pPr>
            <w:r w:rsidRPr="00231D9B">
              <w:rPr>
                <w:rFonts w:ascii="Times New Roman" w:hAnsi="Times New Roman"/>
                <w:sz w:val="20"/>
                <w:szCs w:val="20"/>
              </w:rPr>
              <w:t>1</w:t>
            </w:r>
          </w:p>
        </w:tc>
        <w:tc>
          <w:tcPr>
            <w:tcW w:w="16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577D282" w14:textId="77777777" w:rsidR="00637CD3" w:rsidRPr="00231D9B" w:rsidRDefault="00637CD3" w:rsidP="00AD4B68">
            <w:pPr>
              <w:spacing w:before="11" w:line="238" w:lineRule="auto"/>
              <w:ind w:left="662"/>
              <w:rPr>
                <w:rFonts w:ascii="Times New Roman" w:hAnsi="Times New Roman"/>
                <w:sz w:val="20"/>
                <w:szCs w:val="20"/>
              </w:rPr>
            </w:pPr>
            <w:r w:rsidRPr="00231D9B">
              <w:rPr>
                <w:rFonts w:ascii="Times New Roman" w:hAnsi="Times New Roman"/>
                <w:sz w:val="20"/>
                <w:szCs w:val="20"/>
              </w:rPr>
              <w:t>2</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0D395FF" w14:textId="77777777" w:rsidR="00637CD3" w:rsidRPr="00231D9B" w:rsidRDefault="00637CD3" w:rsidP="00AD4B68">
            <w:pPr>
              <w:spacing w:before="11" w:line="238" w:lineRule="auto"/>
              <w:ind w:left="478"/>
              <w:rPr>
                <w:rFonts w:ascii="Times New Roman" w:hAnsi="Times New Roman"/>
                <w:sz w:val="20"/>
                <w:szCs w:val="20"/>
              </w:rPr>
            </w:pPr>
            <w:r w:rsidRPr="00231D9B">
              <w:rPr>
                <w:rFonts w:ascii="Times New Roman" w:hAnsi="Times New Roman"/>
                <w:sz w:val="20"/>
                <w:szCs w:val="20"/>
              </w:rPr>
              <w:t>4</w:t>
            </w:r>
          </w:p>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2E5080" w14:textId="77777777" w:rsidR="00637CD3" w:rsidRPr="00231D9B" w:rsidRDefault="00637CD3" w:rsidP="00AD4B68">
            <w:pPr>
              <w:spacing w:before="11" w:line="238" w:lineRule="auto"/>
              <w:ind w:left="477"/>
              <w:rPr>
                <w:rFonts w:ascii="Times New Roman" w:hAnsi="Times New Roman"/>
                <w:sz w:val="20"/>
                <w:szCs w:val="20"/>
              </w:rPr>
            </w:pPr>
            <w:r w:rsidRPr="00231D9B">
              <w:rPr>
                <w:rFonts w:ascii="Times New Roman" w:hAnsi="Times New Roman"/>
                <w:sz w:val="20"/>
                <w:szCs w:val="20"/>
              </w:rPr>
              <w:t>5</w:t>
            </w:r>
          </w:p>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D2F188" w14:textId="77777777" w:rsidR="00637CD3" w:rsidRPr="00231D9B" w:rsidRDefault="00637CD3" w:rsidP="00AD4B68">
            <w:pPr>
              <w:spacing w:before="11" w:line="238" w:lineRule="auto"/>
              <w:ind w:left="480"/>
              <w:rPr>
                <w:rFonts w:ascii="Times New Roman" w:hAnsi="Times New Roman"/>
                <w:sz w:val="20"/>
                <w:szCs w:val="20"/>
              </w:rPr>
            </w:pPr>
            <w:r w:rsidRPr="00231D9B">
              <w:rPr>
                <w:rFonts w:ascii="Times New Roman" w:hAnsi="Times New Roman"/>
                <w:sz w:val="20"/>
                <w:szCs w:val="20"/>
              </w:rPr>
              <w:t>6</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6889645" w14:textId="77777777" w:rsidR="00637CD3" w:rsidRPr="00231D9B" w:rsidRDefault="00637CD3" w:rsidP="00AD4B68">
            <w:pPr>
              <w:spacing w:before="11" w:line="238" w:lineRule="auto"/>
              <w:ind w:left="480"/>
              <w:rPr>
                <w:rFonts w:ascii="Times New Roman" w:hAnsi="Times New Roman"/>
                <w:sz w:val="20"/>
                <w:szCs w:val="20"/>
              </w:rPr>
            </w:pPr>
            <w:r w:rsidRPr="00231D9B">
              <w:rPr>
                <w:rFonts w:ascii="Times New Roman" w:hAnsi="Times New Roman"/>
                <w:sz w:val="20"/>
                <w:szCs w:val="20"/>
              </w:rPr>
              <w:t>7</w:t>
            </w:r>
          </w:p>
        </w:tc>
        <w:tc>
          <w:tcPr>
            <w:tcW w:w="14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F9AF32" w14:textId="77777777" w:rsidR="00637CD3" w:rsidRPr="00231D9B" w:rsidRDefault="00637CD3" w:rsidP="00AD4B68">
            <w:pPr>
              <w:spacing w:before="11" w:line="238" w:lineRule="auto"/>
              <w:ind w:left="396"/>
              <w:rPr>
                <w:rFonts w:ascii="Times New Roman" w:hAnsi="Times New Roman"/>
                <w:sz w:val="20"/>
                <w:szCs w:val="20"/>
              </w:rPr>
            </w:pPr>
            <w:r w:rsidRPr="00231D9B">
              <w:rPr>
                <w:rFonts w:ascii="Times New Roman" w:hAnsi="Times New Roman"/>
                <w:sz w:val="20"/>
                <w:szCs w:val="20"/>
              </w:rPr>
              <w:t>8</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5C2EF6C" w14:textId="77777777" w:rsidR="00637CD3" w:rsidRPr="00231D9B" w:rsidRDefault="00637CD3" w:rsidP="00AD4B68">
            <w:pPr>
              <w:spacing w:before="11" w:line="238" w:lineRule="auto"/>
              <w:ind w:left="347"/>
              <w:rPr>
                <w:rFonts w:ascii="Times New Roman" w:hAnsi="Times New Roman"/>
                <w:sz w:val="20"/>
                <w:szCs w:val="20"/>
              </w:rPr>
            </w:pPr>
            <w:r w:rsidRPr="00231D9B">
              <w:rPr>
                <w:rFonts w:ascii="Times New Roman" w:hAnsi="Times New Roman"/>
                <w:spacing w:val="1"/>
                <w:sz w:val="20"/>
                <w:szCs w:val="20"/>
              </w:rPr>
              <w:t>9</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67EF67" w14:textId="77777777" w:rsidR="00637CD3" w:rsidRPr="00231D9B" w:rsidRDefault="00637CD3" w:rsidP="00AD4B68">
            <w:pPr>
              <w:spacing w:before="11" w:line="238" w:lineRule="auto"/>
              <w:ind w:left="893"/>
              <w:rPr>
                <w:rFonts w:ascii="Times New Roman" w:hAnsi="Times New Roman"/>
                <w:sz w:val="20"/>
                <w:szCs w:val="20"/>
              </w:rPr>
            </w:pPr>
            <w:r w:rsidRPr="00231D9B">
              <w:rPr>
                <w:rFonts w:ascii="Times New Roman" w:hAnsi="Times New Roman"/>
                <w:spacing w:val="1"/>
                <w:sz w:val="20"/>
                <w:szCs w:val="20"/>
              </w:rPr>
              <w:t>1</w:t>
            </w:r>
            <w:r w:rsidRPr="00231D9B">
              <w:rPr>
                <w:rFonts w:ascii="Times New Roman" w:hAnsi="Times New Roman"/>
                <w:sz w:val="20"/>
                <w:szCs w:val="20"/>
              </w:rPr>
              <w:t>0</w:t>
            </w:r>
          </w:p>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8583548" w14:textId="77777777" w:rsidR="00637CD3" w:rsidRPr="00231D9B" w:rsidRDefault="00637CD3" w:rsidP="00AD4B68">
            <w:pPr>
              <w:spacing w:before="11" w:line="238" w:lineRule="auto"/>
              <w:ind w:left="463"/>
              <w:rPr>
                <w:rFonts w:ascii="Times New Roman" w:hAnsi="Times New Roman"/>
                <w:sz w:val="20"/>
                <w:szCs w:val="20"/>
              </w:rPr>
            </w:pPr>
            <w:r w:rsidRPr="00231D9B">
              <w:rPr>
                <w:rFonts w:ascii="Times New Roman" w:hAnsi="Times New Roman"/>
                <w:spacing w:val="1"/>
                <w:sz w:val="20"/>
                <w:szCs w:val="20"/>
              </w:rPr>
              <w:t>1</w:t>
            </w:r>
            <w:r w:rsidRPr="00231D9B">
              <w:rPr>
                <w:rFonts w:ascii="Times New Roman" w:hAnsi="Times New Roman"/>
                <w:sz w:val="20"/>
                <w:szCs w:val="20"/>
              </w:rPr>
              <w:t>1</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B00F674" w14:textId="77777777" w:rsidR="00637CD3" w:rsidRPr="00F64381" w:rsidRDefault="00637CD3" w:rsidP="00AD4B68">
            <w:pPr>
              <w:spacing w:before="11" w:line="238" w:lineRule="auto"/>
              <w:ind w:left="648"/>
              <w:rPr>
                <w:rFonts w:ascii="Times New Roman" w:hAnsi="Times New Roman"/>
                <w:sz w:val="20"/>
                <w:szCs w:val="20"/>
              </w:rPr>
            </w:pPr>
            <w:r w:rsidRPr="00231D9B">
              <w:rPr>
                <w:rFonts w:ascii="Times New Roman" w:hAnsi="Times New Roman"/>
                <w:spacing w:val="1"/>
                <w:sz w:val="20"/>
                <w:szCs w:val="20"/>
              </w:rPr>
              <w:t>1</w:t>
            </w:r>
            <w:r w:rsidRPr="00231D9B">
              <w:rPr>
                <w:rFonts w:ascii="Times New Roman" w:hAnsi="Times New Roman"/>
                <w:sz w:val="20"/>
                <w:szCs w:val="20"/>
              </w:rPr>
              <w:t>2</w:t>
            </w:r>
          </w:p>
        </w:tc>
      </w:tr>
      <w:tr w:rsidR="00637CD3" w:rsidRPr="00F64381" w14:paraId="3735C605" w14:textId="77777777" w:rsidTr="00AD4B68">
        <w:trPr>
          <w:cantSplit/>
          <w:trHeight w:hRule="exact" w:val="285"/>
        </w:trPr>
        <w:tc>
          <w:tcPr>
            <w:tcW w:w="5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EFFCB0" w14:textId="77777777" w:rsidR="00637CD3" w:rsidRPr="00F64381" w:rsidRDefault="00637CD3" w:rsidP="00AD4B68"/>
        </w:tc>
        <w:tc>
          <w:tcPr>
            <w:tcW w:w="16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BDCBB2" w14:textId="77777777" w:rsidR="00637CD3" w:rsidRPr="00F64381" w:rsidRDefault="00637CD3" w:rsidP="00AD4B68"/>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3C4ABF" w14:textId="77777777" w:rsidR="00637CD3" w:rsidRPr="00F64381" w:rsidRDefault="00637CD3" w:rsidP="00AD4B68"/>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0C6E7B" w14:textId="77777777" w:rsidR="00637CD3" w:rsidRPr="00F64381" w:rsidRDefault="00637CD3" w:rsidP="00AD4B68"/>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F75082" w14:textId="77777777" w:rsidR="00637CD3" w:rsidRPr="00F64381" w:rsidRDefault="00637CD3" w:rsidP="00AD4B68"/>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7D84D50" w14:textId="77777777" w:rsidR="00637CD3" w:rsidRPr="00F64381" w:rsidRDefault="00637CD3" w:rsidP="00AD4B68"/>
        </w:tc>
        <w:tc>
          <w:tcPr>
            <w:tcW w:w="14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1AD7D9" w14:textId="77777777" w:rsidR="00637CD3" w:rsidRPr="00F64381" w:rsidRDefault="00637CD3" w:rsidP="00AD4B68"/>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0D754E2" w14:textId="77777777" w:rsidR="00637CD3" w:rsidRPr="00F64381" w:rsidRDefault="00637CD3" w:rsidP="00AD4B68"/>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FE02CA8" w14:textId="77777777" w:rsidR="00637CD3" w:rsidRPr="00F64381" w:rsidRDefault="00637CD3" w:rsidP="00AD4B68"/>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61DF89A" w14:textId="77777777" w:rsidR="00637CD3" w:rsidRPr="00F64381" w:rsidRDefault="00637CD3" w:rsidP="00AD4B68"/>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6D72866" w14:textId="77777777" w:rsidR="00637CD3" w:rsidRPr="00F64381" w:rsidRDefault="00637CD3" w:rsidP="00AD4B68"/>
        </w:tc>
      </w:tr>
      <w:tr w:rsidR="00637CD3" w:rsidRPr="00F64381" w14:paraId="22A5528C" w14:textId="77777777" w:rsidTr="00AD4B68">
        <w:trPr>
          <w:cantSplit/>
          <w:trHeight w:hRule="exact" w:val="285"/>
        </w:trPr>
        <w:tc>
          <w:tcPr>
            <w:tcW w:w="5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FA7620" w14:textId="77777777" w:rsidR="00637CD3" w:rsidRPr="00F64381" w:rsidRDefault="00637CD3" w:rsidP="00AD4B68"/>
        </w:tc>
        <w:tc>
          <w:tcPr>
            <w:tcW w:w="16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9267F7" w14:textId="77777777" w:rsidR="00637CD3" w:rsidRPr="00F64381" w:rsidRDefault="00637CD3" w:rsidP="00AD4B68"/>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6AB4D5E" w14:textId="77777777" w:rsidR="00637CD3" w:rsidRPr="00F64381" w:rsidRDefault="00637CD3" w:rsidP="00AD4B68"/>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C3D26E" w14:textId="77777777" w:rsidR="00637CD3" w:rsidRPr="00F64381" w:rsidRDefault="00637CD3" w:rsidP="00AD4B68"/>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6CCA83" w14:textId="77777777" w:rsidR="00637CD3" w:rsidRPr="00F64381" w:rsidRDefault="00637CD3" w:rsidP="00AD4B68"/>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3A1C381" w14:textId="77777777" w:rsidR="00637CD3" w:rsidRPr="00F64381" w:rsidRDefault="00637CD3" w:rsidP="00AD4B68"/>
        </w:tc>
        <w:tc>
          <w:tcPr>
            <w:tcW w:w="14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FD60361" w14:textId="77777777" w:rsidR="00637CD3" w:rsidRPr="00F64381" w:rsidRDefault="00637CD3" w:rsidP="00AD4B68"/>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04C8012" w14:textId="77777777" w:rsidR="00637CD3" w:rsidRPr="00F64381" w:rsidRDefault="00637CD3" w:rsidP="00AD4B68"/>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1DA1897" w14:textId="77777777" w:rsidR="00637CD3" w:rsidRPr="00F64381" w:rsidRDefault="00637CD3" w:rsidP="00AD4B68"/>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6EE41D5" w14:textId="77777777" w:rsidR="00637CD3" w:rsidRPr="00F64381" w:rsidRDefault="00637CD3" w:rsidP="00AD4B68"/>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604E36" w14:textId="77777777" w:rsidR="00637CD3" w:rsidRPr="00F64381" w:rsidRDefault="00637CD3" w:rsidP="00AD4B68"/>
        </w:tc>
      </w:tr>
    </w:tbl>
    <w:p w14:paraId="3B5C921C" w14:textId="77777777" w:rsidR="00637CD3" w:rsidRPr="00F64381" w:rsidRDefault="00637CD3" w:rsidP="00637CD3"/>
    <w:p w14:paraId="695E206C" w14:textId="77777777" w:rsidR="00637CD3" w:rsidRPr="00F64381" w:rsidRDefault="00637CD3" w:rsidP="00637CD3"/>
    <w:sectPr w:rsidR="00637CD3" w:rsidRPr="00F64381" w:rsidSect="00637CD3">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F32C6" w14:textId="77777777" w:rsidR="00D118CD" w:rsidRDefault="00D118CD" w:rsidP="00D637A7">
      <w:pPr>
        <w:spacing w:after="0" w:line="240" w:lineRule="auto"/>
      </w:pPr>
      <w:r>
        <w:separator/>
      </w:r>
    </w:p>
  </w:endnote>
  <w:endnote w:type="continuationSeparator" w:id="0">
    <w:p w14:paraId="6460E22A" w14:textId="77777777" w:rsidR="00D118CD" w:rsidRDefault="00D118CD" w:rsidP="00D63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963521"/>
      <w:docPartObj>
        <w:docPartGallery w:val="Page Numbers (Bottom of Page)"/>
        <w:docPartUnique/>
      </w:docPartObj>
    </w:sdtPr>
    <w:sdtEndPr/>
    <w:sdtContent>
      <w:p w14:paraId="231B90F6" w14:textId="77777777" w:rsidR="00432622" w:rsidRDefault="00626789">
        <w:pPr>
          <w:pStyle w:val="aa"/>
          <w:jc w:val="right"/>
        </w:pPr>
        <w:r>
          <w:fldChar w:fldCharType="begin"/>
        </w:r>
        <w:r>
          <w:instrText>PAGE   \* MERGEFORMAT</w:instrText>
        </w:r>
        <w:r>
          <w:fldChar w:fldCharType="separate"/>
        </w:r>
        <w:r w:rsidR="00432622">
          <w:rPr>
            <w:noProof/>
          </w:rPr>
          <w:t>32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7879376"/>
      <w:docPartObj>
        <w:docPartGallery w:val="Page Numbers (Bottom of Page)"/>
        <w:docPartUnique/>
      </w:docPartObj>
    </w:sdtPr>
    <w:sdtEndPr/>
    <w:sdtContent>
      <w:p w14:paraId="36E37232" w14:textId="77777777" w:rsidR="00432622" w:rsidRDefault="00626789">
        <w:pPr>
          <w:pStyle w:val="aa"/>
          <w:jc w:val="right"/>
        </w:pPr>
        <w:r>
          <w:fldChar w:fldCharType="begin"/>
        </w:r>
        <w:r>
          <w:instrText>PAGE   \* MERGEFORMAT</w:instrText>
        </w:r>
        <w:r>
          <w:fldChar w:fldCharType="separate"/>
        </w:r>
        <w:r w:rsidR="00432622">
          <w:rPr>
            <w:noProof/>
          </w:rPr>
          <w:t>81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50D2" w14:textId="77777777" w:rsidR="00432622" w:rsidRDefault="00432622" w:rsidP="00AD4B6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7F902AAD" w14:textId="77777777" w:rsidR="00432622" w:rsidRDefault="00432622" w:rsidP="00AD4B68">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8DED8" w14:textId="77777777" w:rsidR="00432622" w:rsidRDefault="00432622" w:rsidP="00AD4B6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0549D7F1" w14:textId="77777777" w:rsidR="00432622" w:rsidRDefault="00432622" w:rsidP="00AD4B68">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4332" w14:textId="77777777" w:rsidR="00432622" w:rsidRDefault="00432622" w:rsidP="00AD4B6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7D12A9E8" w14:textId="77777777" w:rsidR="00432622" w:rsidRDefault="00432622" w:rsidP="00AD4B68">
    <w:pPr>
      <w:pStyle w:val="a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E913F" w14:textId="77777777" w:rsidR="00432622" w:rsidRDefault="00432622" w:rsidP="00AD4B6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9D6E093" w14:textId="77777777" w:rsidR="00432622" w:rsidRDefault="00432622" w:rsidP="00AD4B68">
    <w:pPr>
      <w:pStyle w:val="a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8FB2" w14:textId="77777777" w:rsidR="00432622" w:rsidRDefault="00432622" w:rsidP="00AD4B6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41A9395" w14:textId="77777777" w:rsidR="00432622" w:rsidRDefault="00432622" w:rsidP="00AD4B68">
    <w:pPr>
      <w:pStyle w:val="aa"/>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221C" w14:textId="77777777" w:rsidR="00432622" w:rsidRDefault="00432622">
    <w:pPr>
      <w:pStyle w:val="aa"/>
      <w:jc w:val="right"/>
    </w:pPr>
    <w:r>
      <w:rPr>
        <w:noProof/>
      </w:rPr>
      <w:fldChar w:fldCharType="begin"/>
    </w:r>
    <w:r>
      <w:rPr>
        <w:noProof/>
      </w:rPr>
      <w:instrText>PAGE   \* MERGEFORMAT</w:instrText>
    </w:r>
    <w:r>
      <w:rPr>
        <w:noProof/>
      </w:rPr>
      <w:fldChar w:fldCharType="separate"/>
    </w:r>
    <w:r w:rsidR="00EA33C0">
      <w:rPr>
        <w:noProof/>
      </w:rPr>
      <w:t>264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3E14B" w14:textId="77777777" w:rsidR="00D118CD" w:rsidRDefault="00D118CD" w:rsidP="00D637A7">
      <w:pPr>
        <w:spacing w:after="0" w:line="240" w:lineRule="auto"/>
      </w:pPr>
      <w:r>
        <w:separator/>
      </w:r>
    </w:p>
  </w:footnote>
  <w:footnote w:type="continuationSeparator" w:id="0">
    <w:p w14:paraId="55EBF2F0" w14:textId="77777777" w:rsidR="00D118CD" w:rsidRDefault="00D118CD" w:rsidP="00D637A7">
      <w:pPr>
        <w:spacing w:after="0" w:line="240" w:lineRule="auto"/>
      </w:pPr>
      <w:r>
        <w:continuationSeparator/>
      </w:r>
    </w:p>
  </w:footnote>
  <w:footnote w:id="1">
    <w:p w14:paraId="7CCA20DE" w14:textId="77777777" w:rsidR="00432622" w:rsidRPr="004F3587" w:rsidRDefault="00432622" w:rsidP="00D637A7">
      <w:pPr>
        <w:pStyle w:val="a3"/>
        <w:jc w:val="both"/>
        <w:rPr>
          <w:lang w:val="ru-RU"/>
        </w:rPr>
      </w:pPr>
      <w:r>
        <w:rPr>
          <w:rStyle w:val="a5"/>
          <w:lang w:val="ru-RU"/>
        </w:rPr>
        <w:t>1</w:t>
      </w:r>
      <w:r w:rsidRPr="004F3587">
        <w:rPr>
          <w:bCs/>
          <w:lang w:val="ru-RU"/>
        </w:rPr>
        <w:t xml:space="preserve"> Приказ Министерства труда и социальной защиты Российской Федерации от 29 сентября 2014 г. №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 34779).</w:t>
      </w:r>
    </w:p>
  </w:footnote>
  <w:footnote w:id="2">
    <w:p w14:paraId="1E5757CD" w14:textId="77777777" w:rsidR="000E3858" w:rsidRPr="00F378C9" w:rsidRDefault="000E3858" w:rsidP="000E3858">
      <w:pPr>
        <w:pStyle w:val="a3"/>
        <w:suppressAutoHyphens/>
        <w:jc w:val="both"/>
        <w:rPr>
          <w:lang w:val="ru-RU"/>
        </w:rPr>
      </w:pPr>
      <w:r w:rsidRPr="00F378C9">
        <w:rPr>
          <w:rStyle w:val="a5"/>
        </w:rPr>
        <w:footnoteRef/>
      </w:r>
      <w:r w:rsidRPr="00F378C9">
        <w:rPr>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междисциплинарного курса</w:t>
      </w:r>
      <w:r w:rsidRPr="00F378C9">
        <w:rPr>
          <w:rStyle w:val="af0"/>
          <w:lang w:val="ru-RU"/>
        </w:rPr>
        <w:t>.</w:t>
      </w:r>
    </w:p>
  </w:footnote>
  <w:footnote w:id="3">
    <w:p w14:paraId="10704995" w14:textId="77777777" w:rsidR="000E3858" w:rsidRPr="00F378C9" w:rsidRDefault="000E3858" w:rsidP="000E3858">
      <w:pPr>
        <w:pStyle w:val="a3"/>
        <w:jc w:val="both"/>
        <w:rPr>
          <w:lang w:val="ru-RU"/>
        </w:rPr>
      </w:pPr>
      <w:r w:rsidRPr="00F378C9">
        <w:rPr>
          <w:vertAlign w:val="superscript"/>
          <w:lang w:val="ru-RU"/>
        </w:rPr>
        <w:footnoteRef/>
      </w:r>
      <w:r w:rsidRPr="00F378C9">
        <w:rPr>
          <w:lang w:val="ru-RU"/>
        </w:rPr>
        <w:t xml:space="preserve"> Примерные рабочие программы профессиональных модулей и учебных дисциплин обязательной части образовательной программы приведены в Приложениях 1, 2 к примерной основной образовательной программе СПО.</w:t>
      </w:r>
    </w:p>
  </w:footnote>
  <w:footnote w:id="4">
    <w:p w14:paraId="71CF9272" w14:textId="62BDF76A" w:rsidR="000E3858" w:rsidRPr="00F378C9" w:rsidRDefault="000E3858" w:rsidP="000E3858">
      <w:pPr>
        <w:pStyle w:val="a3"/>
        <w:jc w:val="both"/>
        <w:rPr>
          <w:lang w:val="ru-RU"/>
        </w:rPr>
      </w:pPr>
      <w:r w:rsidRPr="00F378C9">
        <w:rPr>
          <w:rStyle w:val="a5"/>
        </w:rPr>
        <w:footnoteRef/>
      </w:r>
      <w:r w:rsidRPr="00F378C9">
        <w:rPr>
          <w:lang w:val="ru-RU"/>
        </w:rPr>
        <w:t xml:space="preserve"> Государственная итоговая аттестация проводится в форме демонстрационного экзамена и защиты дипломного проекта (работы). </w:t>
      </w:r>
    </w:p>
  </w:footnote>
  <w:footnote w:id="5">
    <w:p w14:paraId="745A4824" w14:textId="77777777" w:rsidR="00432622" w:rsidRPr="004F3587" w:rsidRDefault="00432622" w:rsidP="00D637A7">
      <w:pPr>
        <w:pStyle w:val="a3"/>
        <w:jc w:val="both"/>
        <w:rPr>
          <w:iCs/>
          <w:lang w:val="ru-RU"/>
        </w:rPr>
      </w:pPr>
      <w:r w:rsidRPr="004F3587">
        <w:rPr>
          <w:rStyle w:val="a5"/>
          <w:iCs/>
        </w:rPr>
        <w:footnoteRef/>
      </w:r>
      <w:r w:rsidRPr="004F3587">
        <w:rPr>
          <w:iCs/>
          <w:shd w:val="clear" w:color="auto" w:fill="FFFFFF"/>
          <w:lang w:val="ru-RU"/>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6">
    <w:p w14:paraId="20933013" w14:textId="77777777" w:rsidR="00FF3161" w:rsidRDefault="00FF3161" w:rsidP="00FF3161">
      <w:pPr>
        <w:pStyle w:val="a3"/>
        <w:suppressAutoHyphens/>
        <w:jc w:val="both"/>
        <w:rPr>
          <w:lang w:val="ru-RU" w:eastAsia="x-none"/>
        </w:rPr>
      </w:pPr>
      <w:r>
        <w:rPr>
          <w:rStyle w:val="a5"/>
        </w:rPr>
        <w:footnoteRef/>
      </w:r>
      <w:r>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7">
    <w:p w14:paraId="49A81913" w14:textId="77777777" w:rsidR="00FF3161" w:rsidRDefault="00FF3161" w:rsidP="00FF3161">
      <w:pPr>
        <w:pStyle w:val="a3"/>
        <w:jc w:val="both"/>
        <w:rPr>
          <w:lang w:val="ru-RU"/>
        </w:rPr>
      </w:pPr>
      <w:r>
        <w:rPr>
          <w:rStyle w:val="a5"/>
        </w:rPr>
        <w:footnoteRef/>
      </w:r>
      <w:r>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8">
    <w:p w14:paraId="468E7FF1" w14:textId="77777777" w:rsidR="00432622" w:rsidRPr="00811723" w:rsidRDefault="00432622" w:rsidP="000D126E">
      <w:pPr>
        <w:pStyle w:val="a3"/>
        <w:rPr>
          <w:lang w:val="ru-RU"/>
        </w:rPr>
      </w:pPr>
      <w:r>
        <w:rPr>
          <w:rStyle w:val="a5"/>
        </w:rPr>
        <w:footnoteRef/>
      </w:r>
      <w:r w:rsidRPr="00A478E8">
        <w:rPr>
          <w:lang w:val="ru-RU"/>
        </w:rPr>
        <w:t xml:space="preserve"> </w:t>
      </w:r>
      <w:r w:rsidRPr="00811723">
        <w:rPr>
          <w:lang w:val="ru-RU"/>
        </w:rPr>
        <w:t>Указывается при наличии и необходимости применения программного обеспечения в соответствии с квалификацией выпускника СПО</w:t>
      </w:r>
    </w:p>
  </w:footnote>
  <w:footnote w:id="9">
    <w:p w14:paraId="218815C3" w14:textId="77777777" w:rsidR="000E3858" w:rsidRPr="00A056DC" w:rsidRDefault="000E3858" w:rsidP="000E3858">
      <w:pPr>
        <w:pStyle w:val="a3"/>
        <w:jc w:val="both"/>
        <w:rPr>
          <w:lang w:val="ru-RU"/>
        </w:rPr>
      </w:pPr>
      <w:r w:rsidRPr="00A056DC">
        <w:rPr>
          <w:rStyle w:val="a5"/>
        </w:rPr>
        <w:footnoteRef/>
      </w:r>
      <w:r w:rsidRPr="00A056DC">
        <w:rPr>
          <w:lang w:val="ru-RU"/>
        </w:rPr>
        <w:t xml:space="preserve"> 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10">
    <w:p w14:paraId="17698028" w14:textId="77777777" w:rsidR="00432622" w:rsidRPr="004F3587" w:rsidRDefault="00432622" w:rsidP="00700782">
      <w:pPr>
        <w:pStyle w:val="a3"/>
        <w:jc w:val="both"/>
        <w:rPr>
          <w:i/>
          <w:lang w:val="ru-RU"/>
        </w:rPr>
      </w:pPr>
      <w:r w:rsidRPr="004F3587">
        <w:rPr>
          <w:rStyle w:val="a5"/>
          <w:i/>
        </w:rPr>
        <w:footnoteRef/>
      </w:r>
      <w:r w:rsidRPr="004F3587">
        <w:rPr>
          <w:i/>
          <w:lang w:val="ru-RU"/>
        </w:rPr>
        <w:t xml:space="preserve"> </w:t>
      </w:r>
      <w:r w:rsidRPr="004F3587">
        <w:rPr>
          <w:iCs/>
          <w:lang w:val="ru-RU"/>
        </w:rPr>
        <w:t>Данная колонка указывается только для специальностей СПО.</w:t>
      </w:r>
    </w:p>
  </w:footnote>
  <w:footnote w:id="11">
    <w:p w14:paraId="4566439D" w14:textId="77777777" w:rsidR="00432622" w:rsidRPr="00382883" w:rsidRDefault="00432622" w:rsidP="0060729F">
      <w:pPr>
        <w:pStyle w:val="a3"/>
        <w:rPr>
          <w:lang w:val="ru-RU"/>
        </w:rPr>
      </w:pPr>
      <w:r w:rsidRPr="0060729F">
        <w:rPr>
          <w:rStyle w:val="a5"/>
        </w:rPr>
        <w:footnoteRef/>
      </w:r>
      <w:r w:rsidRPr="0060729F">
        <w:rPr>
          <w:lang w:val="ru-RU"/>
        </w:rPr>
        <w:t xml:space="preserve"> Личностные результаты обучающихся учитываются в ходе оценки результатов освоения профессионального модуля</w:t>
      </w:r>
    </w:p>
  </w:footnote>
  <w:footnote w:id="12">
    <w:p w14:paraId="6DC7A40B" w14:textId="77777777" w:rsidR="00432622" w:rsidRPr="004F3587" w:rsidRDefault="00432622" w:rsidP="00700782">
      <w:pPr>
        <w:pStyle w:val="a3"/>
        <w:jc w:val="both"/>
        <w:rPr>
          <w:i/>
          <w:lang w:val="ru-RU"/>
        </w:rPr>
      </w:pPr>
      <w:r w:rsidRPr="004F3587">
        <w:rPr>
          <w:rStyle w:val="a5"/>
          <w:i/>
        </w:rPr>
        <w:footnoteRef/>
      </w:r>
      <w:r w:rsidRPr="004F3587">
        <w:rPr>
          <w:i/>
          <w:lang w:val="ru-RU"/>
        </w:rPr>
        <w:t xml:space="preserve"> </w:t>
      </w:r>
      <w:r w:rsidRPr="004F3587">
        <w:rPr>
          <w:iCs/>
          <w:lang w:val="ru-RU"/>
        </w:rPr>
        <w:t>Данная колонка указывается только для специальностей СПО.</w:t>
      </w:r>
    </w:p>
  </w:footnote>
  <w:footnote w:id="13">
    <w:p w14:paraId="4F27825F" w14:textId="77777777" w:rsidR="00432622" w:rsidRPr="004F3587" w:rsidRDefault="00432622" w:rsidP="00700782">
      <w:pPr>
        <w:pStyle w:val="a3"/>
        <w:jc w:val="both"/>
        <w:rPr>
          <w:i/>
          <w:lang w:val="ru-RU"/>
        </w:rPr>
      </w:pPr>
      <w:r w:rsidRPr="004F3587">
        <w:rPr>
          <w:rStyle w:val="a5"/>
          <w:i/>
        </w:rPr>
        <w:footnoteRef/>
      </w:r>
      <w:r w:rsidRPr="004F3587">
        <w:rPr>
          <w:i/>
          <w:lang w:val="ru-RU"/>
        </w:rPr>
        <w:t xml:space="preserve"> </w:t>
      </w:r>
      <w:r w:rsidRPr="004F3587">
        <w:rPr>
          <w:iCs/>
          <w:lang w:val="ru-RU"/>
        </w:rPr>
        <w:t>Данная колонка указывается только для специальностей СПО.</w:t>
      </w:r>
    </w:p>
  </w:footnote>
  <w:footnote w:id="14">
    <w:p w14:paraId="465CF394" w14:textId="77777777" w:rsidR="00432622" w:rsidRDefault="00432622" w:rsidP="006F6370">
      <w:pPr>
        <w:pStyle w:val="a3"/>
        <w:jc w:val="both"/>
        <w:rPr>
          <w:i/>
          <w:lang w:val="ru-RU"/>
        </w:rPr>
      </w:pPr>
      <w:r>
        <w:rPr>
          <w:rStyle w:val="a5"/>
          <w:i/>
        </w:rPr>
        <w:footnoteRef/>
      </w:r>
      <w:r>
        <w:rPr>
          <w:i/>
          <w:lang w:val="ru-RU"/>
        </w:rPr>
        <w:t xml:space="preserve"> Данная колонка указывается только для специальностей СПО.</w:t>
      </w:r>
    </w:p>
  </w:footnote>
  <w:footnote w:id="15">
    <w:p w14:paraId="76F93F77" w14:textId="77777777" w:rsidR="00432622" w:rsidRDefault="00432622" w:rsidP="006F6370">
      <w:pPr>
        <w:pStyle w:val="a3"/>
        <w:jc w:val="both"/>
        <w:rPr>
          <w:lang w:val="ru-RU"/>
        </w:rPr>
      </w:pPr>
      <w:r>
        <w:rPr>
          <w:rStyle w:val="a5"/>
        </w:rPr>
        <w:footnoteRef/>
      </w:r>
      <w:r>
        <w:rPr>
          <w:lang w:val="ru-RU"/>
        </w:rPr>
        <w:t xml:space="preserve"> </w:t>
      </w:r>
      <w:r>
        <w:rPr>
          <w:rStyle w:val="af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6">
    <w:p w14:paraId="77B125A8" w14:textId="77777777" w:rsidR="00432622" w:rsidRPr="00061E62" w:rsidRDefault="00432622" w:rsidP="00061E62">
      <w:pPr>
        <w:pStyle w:val="a3"/>
        <w:jc w:val="both"/>
        <w:rPr>
          <w:iCs/>
          <w:lang w:val="ru-RU"/>
        </w:rPr>
      </w:pPr>
      <w:r w:rsidRPr="00061E62">
        <w:rPr>
          <w:rStyle w:val="a5"/>
          <w:iCs/>
        </w:rPr>
        <w:footnoteRef/>
      </w:r>
      <w:r w:rsidRPr="00061E62">
        <w:rPr>
          <w:iCs/>
          <w:lang w:val="ru-RU"/>
        </w:rPr>
        <w:t xml:space="preserve"> Приводятся коды ОК, ПК, личностных результатов, которые необходимы для освоения данной дисциплины. Личностные результаты определяются преподавателем в соответствии с Рабочей программой воспитания.</w:t>
      </w:r>
    </w:p>
  </w:footnote>
  <w:footnote w:id="17">
    <w:p w14:paraId="61FE93AB" w14:textId="77777777" w:rsidR="00432622" w:rsidRDefault="00432622" w:rsidP="00061E62">
      <w:pPr>
        <w:pStyle w:val="a3"/>
        <w:suppressAutoHyphens/>
        <w:jc w:val="both"/>
        <w:rPr>
          <w:i/>
          <w:lang w:val="ru-RU"/>
        </w:rPr>
      </w:pPr>
      <w:r>
        <w:rPr>
          <w:rStyle w:val="a5"/>
        </w:rPr>
        <w:footnoteRef/>
      </w:r>
      <w:r>
        <w:rPr>
          <w:lang w:val="ru-RU"/>
        </w:rPr>
        <w:t xml:space="preserve"> </w:t>
      </w:r>
      <w:r>
        <w:rPr>
          <w:rStyle w:val="af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8">
    <w:p w14:paraId="7E73E7DA" w14:textId="69543C49" w:rsidR="00432622" w:rsidRDefault="00432622" w:rsidP="00637CD3">
      <w:pPr>
        <w:pStyle w:val="a3"/>
        <w:rPr>
          <w:lang w:val="ru-RU"/>
        </w:rPr>
      </w:pPr>
      <w:r>
        <w:rPr>
          <w:rStyle w:val="a5"/>
        </w:rPr>
        <w:footnoteRef/>
      </w:r>
      <w:r>
        <w:rPr>
          <w:lang w:val="ru-RU"/>
        </w:rPr>
        <w:t xml:space="preserve"> В соответствии с Приложением 3 ПОП.</w:t>
      </w:r>
    </w:p>
  </w:footnote>
  <w:footnote w:id="19">
    <w:p w14:paraId="72BDDA1C" w14:textId="77777777" w:rsidR="00432622" w:rsidRDefault="00432622" w:rsidP="00753F38">
      <w:pPr>
        <w:pStyle w:val="a3"/>
        <w:suppressAutoHyphens/>
        <w:jc w:val="both"/>
        <w:rPr>
          <w:i/>
          <w:lang w:val="ru-RU"/>
        </w:rPr>
      </w:pPr>
      <w:r>
        <w:rPr>
          <w:rStyle w:val="a5"/>
        </w:rPr>
        <w:footnoteRef/>
      </w:r>
      <w:r>
        <w:rPr>
          <w:lang w:val="ru-RU"/>
        </w:rPr>
        <w:t xml:space="preserve"> </w:t>
      </w:r>
      <w:r>
        <w:rPr>
          <w:rStyle w:val="af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0">
    <w:p w14:paraId="786562CC" w14:textId="77777777" w:rsidR="00432622" w:rsidRPr="00475FC2" w:rsidRDefault="00432622" w:rsidP="00637CD3">
      <w:pPr>
        <w:pStyle w:val="a3"/>
        <w:rPr>
          <w:lang w:val="ru-RU"/>
        </w:rPr>
      </w:pPr>
      <w:r>
        <w:rPr>
          <w:rStyle w:val="a5"/>
        </w:rPr>
        <w:footnoteRef/>
      </w:r>
      <w:r w:rsidRPr="00475FC2">
        <w:rPr>
          <w:lang w:val="ru-RU"/>
        </w:rPr>
        <w:t xml:space="preserve"> </w:t>
      </w:r>
      <w:r>
        <w:rPr>
          <w:lang w:val="ru-RU"/>
        </w:rPr>
        <w:t>В соответствии с Приложением 3 ПООП.</w:t>
      </w:r>
    </w:p>
  </w:footnote>
  <w:footnote w:id="21">
    <w:p w14:paraId="706A4C5C" w14:textId="77777777" w:rsidR="00432622" w:rsidRDefault="00432622" w:rsidP="00727387">
      <w:pPr>
        <w:pStyle w:val="a3"/>
        <w:suppressAutoHyphens/>
        <w:jc w:val="both"/>
        <w:rPr>
          <w:i/>
          <w:lang w:val="ru-RU"/>
        </w:rPr>
      </w:pPr>
      <w:r>
        <w:rPr>
          <w:rStyle w:val="a5"/>
        </w:rPr>
        <w:footnoteRef/>
      </w:r>
      <w:r>
        <w:rPr>
          <w:lang w:val="ru-RU"/>
        </w:rPr>
        <w:t xml:space="preserve"> </w:t>
      </w:r>
      <w:r>
        <w:rPr>
          <w:rStyle w:val="af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2">
    <w:p w14:paraId="390050DF" w14:textId="5F99A0C6" w:rsidR="00432622" w:rsidRPr="00475FC2" w:rsidRDefault="00432622" w:rsidP="00637CD3">
      <w:pPr>
        <w:pStyle w:val="a3"/>
        <w:rPr>
          <w:lang w:val="ru-RU"/>
        </w:rPr>
      </w:pPr>
      <w:r>
        <w:rPr>
          <w:rStyle w:val="a5"/>
        </w:rPr>
        <w:footnoteRef/>
      </w:r>
      <w:r w:rsidRPr="00475FC2">
        <w:rPr>
          <w:lang w:val="ru-RU"/>
        </w:rPr>
        <w:t xml:space="preserve"> </w:t>
      </w:r>
      <w:r>
        <w:rPr>
          <w:lang w:val="ru-RU"/>
        </w:rPr>
        <w:t>В соответствии с Приложением 3 ПОП.</w:t>
      </w:r>
    </w:p>
  </w:footnote>
  <w:footnote w:id="23">
    <w:p w14:paraId="0260A388" w14:textId="77777777" w:rsidR="00432622" w:rsidRDefault="00432622" w:rsidP="00011D8F">
      <w:pPr>
        <w:pStyle w:val="a3"/>
        <w:suppressAutoHyphens/>
        <w:jc w:val="both"/>
        <w:rPr>
          <w:i/>
          <w:lang w:val="ru-RU"/>
        </w:rPr>
      </w:pPr>
      <w:r>
        <w:rPr>
          <w:rStyle w:val="a5"/>
        </w:rPr>
        <w:footnoteRef/>
      </w:r>
      <w:r>
        <w:rPr>
          <w:lang w:val="ru-RU"/>
        </w:rPr>
        <w:t xml:space="preserve"> </w:t>
      </w:r>
      <w:r>
        <w:rPr>
          <w:rStyle w:val="af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4">
    <w:p w14:paraId="506E4357" w14:textId="23B9A71F" w:rsidR="00432622" w:rsidRDefault="00432622" w:rsidP="00637CD3">
      <w:pPr>
        <w:pStyle w:val="a3"/>
        <w:rPr>
          <w:lang w:val="ru-RU"/>
        </w:rPr>
      </w:pPr>
      <w:r>
        <w:rPr>
          <w:rStyle w:val="a5"/>
        </w:rPr>
        <w:footnoteRef/>
      </w:r>
      <w:r>
        <w:rPr>
          <w:lang w:val="ru-RU"/>
        </w:rPr>
        <w:t xml:space="preserve"> В соответствии с Приложением 3 ПОП.</w:t>
      </w:r>
    </w:p>
  </w:footnote>
  <w:footnote w:id="25">
    <w:p w14:paraId="56B6EAC9" w14:textId="77777777" w:rsidR="00432622" w:rsidRDefault="00432622" w:rsidP="00DE4CD8">
      <w:pPr>
        <w:pStyle w:val="a3"/>
        <w:suppressAutoHyphens/>
        <w:jc w:val="both"/>
        <w:rPr>
          <w:i/>
          <w:lang w:val="ru-RU"/>
        </w:rPr>
      </w:pPr>
      <w:r>
        <w:rPr>
          <w:rStyle w:val="a5"/>
        </w:rPr>
        <w:footnoteRef/>
      </w:r>
      <w:r>
        <w:rPr>
          <w:lang w:val="ru-RU"/>
        </w:rPr>
        <w:t xml:space="preserve"> </w:t>
      </w:r>
      <w:r>
        <w:rPr>
          <w:rStyle w:val="af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6">
    <w:p w14:paraId="425A0832" w14:textId="244D05EA" w:rsidR="00432622" w:rsidRPr="00475FC2" w:rsidRDefault="00432622" w:rsidP="00637CD3">
      <w:pPr>
        <w:pStyle w:val="a3"/>
        <w:rPr>
          <w:lang w:val="ru-RU"/>
        </w:rPr>
      </w:pPr>
      <w:r>
        <w:rPr>
          <w:rStyle w:val="a5"/>
        </w:rPr>
        <w:footnoteRef/>
      </w:r>
      <w:r w:rsidRPr="00475FC2">
        <w:rPr>
          <w:lang w:val="ru-RU"/>
        </w:rPr>
        <w:t xml:space="preserve"> </w:t>
      </w:r>
      <w:r>
        <w:rPr>
          <w:lang w:val="ru-RU"/>
        </w:rPr>
        <w:t>В соответствии с Приложением 3 ПОП.</w:t>
      </w:r>
    </w:p>
  </w:footnote>
  <w:footnote w:id="27">
    <w:p w14:paraId="7FC89025" w14:textId="77777777" w:rsidR="00432622" w:rsidRDefault="00432622" w:rsidP="00805470">
      <w:pPr>
        <w:pStyle w:val="a3"/>
        <w:suppressAutoHyphens/>
        <w:jc w:val="both"/>
        <w:rPr>
          <w:i/>
          <w:lang w:val="ru-RU"/>
        </w:rPr>
      </w:pPr>
      <w:r>
        <w:rPr>
          <w:rStyle w:val="a5"/>
        </w:rPr>
        <w:footnoteRef/>
      </w:r>
      <w:r>
        <w:rPr>
          <w:lang w:val="ru-RU"/>
        </w:rPr>
        <w:t xml:space="preserve"> </w:t>
      </w:r>
      <w:r>
        <w:rPr>
          <w:rStyle w:val="af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8">
    <w:p w14:paraId="4C4EC5FD" w14:textId="39E89795" w:rsidR="00432622" w:rsidRDefault="00432622" w:rsidP="00637CD3">
      <w:pPr>
        <w:pStyle w:val="a3"/>
        <w:rPr>
          <w:lang w:val="ru-RU"/>
        </w:rPr>
      </w:pPr>
      <w:r>
        <w:rPr>
          <w:rStyle w:val="a5"/>
        </w:rPr>
        <w:footnoteRef/>
      </w:r>
      <w:r>
        <w:rPr>
          <w:lang w:val="ru-RU"/>
        </w:rPr>
        <w:t xml:space="preserve"> В соответствии с Приложением 3 ПОП.</w:t>
      </w:r>
    </w:p>
  </w:footnote>
  <w:footnote w:id="29">
    <w:p w14:paraId="138B07C4" w14:textId="77777777" w:rsidR="00432622" w:rsidRDefault="00432622" w:rsidP="00172E11">
      <w:pPr>
        <w:pStyle w:val="a3"/>
        <w:suppressAutoHyphens/>
        <w:jc w:val="both"/>
        <w:rPr>
          <w:i/>
          <w:lang w:val="ru-RU"/>
        </w:rPr>
      </w:pPr>
      <w:r>
        <w:rPr>
          <w:rStyle w:val="a5"/>
        </w:rPr>
        <w:footnoteRef/>
      </w:r>
      <w:r>
        <w:rPr>
          <w:lang w:val="ru-RU"/>
        </w:rPr>
        <w:t xml:space="preserve"> </w:t>
      </w:r>
      <w:r>
        <w:rPr>
          <w:rStyle w:val="af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0">
    <w:p w14:paraId="57B5B701" w14:textId="77777777" w:rsidR="00432622" w:rsidRDefault="00432622" w:rsidP="00637CD3">
      <w:pPr>
        <w:pStyle w:val="a3"/>
        <w:rPr>
          <w:lang w:val="ru-RU"/>
        </w:rPr>
      </w:pPr>
      <w:r>
        <w:rPr>
          <w:rStyle w:val="a5"/>
        </w:rPr>
        <w:footnoteRef/>
      </w:r>
      <w:r>
        <w:rPr>
          <w:lang w:val="ru-RU"/>
        </w:rPr>
        <w:t xml:space="preserve"> В соответствии с Приложением 3 ПООП.</w:t>
      </w:r>
    </w:p>
  </w:footnote>
  <w:footnote w:id="31">
    <w:p w14:paraId="6CA09F88" w14:textId="77777777" w:rsidR="00432622" w:rsidRDefault="00432622" w:rsidP="00F17047">
      <w:pPr>
        <w:pStyle w:val="a3"/>
        <w:suppressAutoHyphens/>
        <w:jc w:val="both"/>
        <w:rPr>
          <w:i/>
          <w:lang w:val="ru-RU"/>
        </w:rPr>
      </w:pPr>
      <w:r>
        <w:rPr>
          <w:rStyle w:val="a5"/>
        </w:rPr>
        <w:footnoteRef/>
      </w:r>
      <w:r>
        <w:rPr>
          <w:lang w:val="ru-RU"/>
        </w:rPr>
        <w:t xml:space="preserve"> </w:t>
      </w:r>
      <w:r>
        <w:rPr>
          <w:rStyle w:val="af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2">
    <w:p w14:paraId="6915249B" w14:textId="77777777" w:rsidR="00432622" w:rsidRDefault="00432622" w:rsidP="00637CD3">
      <w:pPr>
        <w:pStyle w:val="a3"/>
        <w:rPr>
          <w:lang w:val="ru-RU"/>
        </w:rPr>
      </w:pPr>
      <w:r>
        <w:rPr>
          <w:rStyle w:val="a5"/>
        </w:rPr>
        <w:footnoteRef/>
      </w:r>
      <w:r>
        <w:rPr>
          <w:lang w:val="ru-RU"/>
        </w:rPr>
        <w:t xml:space="preserve"> В соответствии с Приложением 3 ПООП.</w:t>
      </w:r>
    </w:p>
  </w:footnote>
  <w:footnote w:id="33">
    <w:p w14:paraId="4FDC573A" w14:textId="77777777" w:rsidR="00432622" w:rsidRDefault="00432622" w:rsidP="00355653">
      <w:pPr>
        <w:pStyle w:val="a3"/>
        <w:suppressAutoHyphens/>
        <w:jc w:val="both"/>
        <w:rPr>
          <w:i/>
          <w:lang w:val="ru-RU"/>
        </w:rPr>
      </w:pPr>
      <w:r>
        <w:rPr>
          <w:rStyle w:val="a5"/>
        </w:rPr>
        <w:footnoteRef/>
      </w:r>
      <w:r>
        <w:rPr>
          <w:lang w:val="ru-RU"/>
        </w:rPr>
        <w:t xml:space="preserve"> </w:t>
      </w:r>
      <w:r>
        <w:rPr>
          <w:rStyle w:val="af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4">
    <w:p w14:paraId="530B3CB0" w14:textId="77777777" w:rsidR="00432622" w:rsidRDefault="00432622" w:rsidP="00637CD3">
      <w:pPr>
        <w:pStyle w:val="a3"/>
        <w:rPr>
          <w:lang w:val="ru-RU"/>
        </w:rPr>
      </w:pPr>
      <w:r>
        <w:rPr>
          <w:rStyle w:val="a5"/>
        </w:rPr>
        <w:footnoteRef/>
      </w:r>
      <w:r>
        <w:rPr>
          <w:lang w:val="ru-RU"/>
        </w:rPr>
        <w:t xml:space="preserve"> В соответствии с Приложением 3 ПООП.</w:t>
      </w:r>
    </w:p>
  </w:footnote>
  <w:footnote w:id="35">
    <w:p w14:paraId="0E071495" w14:textId="77777777" w:rsidR="00432622" w:rsidRDefault="00432622" w:rsidP="009709DE">
      <w:pPr>
        <w:pStyle w:val="a3"/>
        <w:suppressAutoHyphens/>
        <w:jc w:val="both"/>
        <w:rPr>
          <w:i/>
          <w:lang w:val="ru-RU"/>
        </w:rPr>
      </w:pPr>
      <w:r>
        <w:rPr>
          <w:rStyle w:val="a5"/>
        </w:rPr>
        <w:footnoteRef/>
      </w:r>
      <w:r>
        <w:rPr>
          <w:lang w:val="ru-RU"/>
        </w:rPr>
        <w:t xml:space="preserve"> </w:t>
      </w:r>
      <w:r>
        <w:rPr>
          <w:rStyle w:val="af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6">
    <w:p w14:paraId="40AD3EDE" w14:textId="77777777" w:rsidR="00432622" w:rsidRDefault="00432622" w:rsidP="00637CD3">
      <w:pPr>
        <w:pStyle w:val="a3"/>
        <w:rPr>
          <w:lang w:val="ru-RU"/>
        </w:rPr>
      </w:pPr>
      <w:r>
        <w:rPr>
          <w:rStyle w:val="a5"/>
        </w:rPr>
        <w:footnoteRef/>
      </w:r>
      <w:r>
        <w:rPr>
          <w:lang w:val="ru-RU"/>
        </w:rPr>
        <w:t xml:space="preserve"> В соответствии с Приложением 3 ПООП.</w:t>
      </w:r>
    </w:p>
  </w:footnote>
  <w:footnote w:id="37">
    <w:p w14:paraId="43990729" w14:textId="77777777" w:rsidR="00432622" w:rsidRDefault="00432622" w:rsidP="00EB1622">
      <w:pPr>
        <w:pStyle w:val="a3"/>
        <w:suppressAutoHyphens/>
        <w:jc w:val="both"/>
        <w:rPr>
          <w:i/>
          <w:lang w:val="ru-RU"/>
        </w:rPr>
      </w:pPr>
      <w:r>
        <w:rPr>
          <w:rStyle w:val="a5"/>
        </w:rPr>
        <w:footnoteRef/>
      </w:r>
      <w:r>
        <w:rPr>
          <w:lang w:val="ru-RU"/>
        </w:rPr>
        <w:t xml:space="preserve"> </w:t>
      </w:r>
      <w:r>
        <w:rPr>
          <w:rStyle w:val="af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8">
    <w:p w14:paraId="60B48B28" w14:textId="2B0C0419" w:rsidR="00432622" w:rsidRDefault="00432622" w:rsidP="00637CD3">
      <w:pPr>
        <w:pStyle w:val="a3"/>
        <w:rPr>
          <w:lang w:val="ru-RU"/>
        </w:rPr>
      </w:pPr>
      <w:r>
        <w:rPr>
          <w:rStyle w:val="a5"/>
        </w:rPr>
        <w:footnoteRef/>
      </w:r>
      <w:r>
        <w:rPr>
          <w:lang w:val="ru-RU"/>
        </w:rPr>
        <w:t xml:space="preserve"> В соответствии с Приложением 3 ПОП.</w:t>
      </w:r>
    </w:p>
  </w:footnote>
  <w:footnote w:id="39">
    <w:p w14:paraId="2BC25968" w14:textId="77777777" w:rsidR="00432622" w:rsidRPr="00407079" w:rsidRDefault="00432622" w:rsidP="00407079">
      <w:pPr>
        <w:pStyle w:val="a3"/>
        <w:jc w:val="both"/>
        <w:rPr>
          <w:lang w:val="ru-RU"/>
        </w:rPr>
      </w:pPr>
      <w:r w:rsidRPr="00407079">
        <w:rPr>
          <w:rStyle w:val="a5"/>
        </w:rPr>
        <w:footnoteRef/>
      </w:r>
      <w:r w:rsidRPr="00407079">
        <w:rPr>
          <w:lang w:val="ru-RU"/>
        </w:rPr>
        <w:t xml:space="preserve"> В рабочей программе воспитания, включенной в ООП образовательной организации, указываются конкретные фамилии, имена и отчества исполнителей программы.</w:t>
      </w:r>
    </w:p>
  </w:footnote>
  <w:footnote w:id="40">
    <w:p w14:paraId="59ECC020" w14:textId="77777777" w:rsidR="00432622" w:rsidRPr="004F3587" w:rsidRDefault="00432622" w:rsidP="00637CD3">
      <w:pPr>
        <w:pStyle w:val="a3"/>
        <w:jc w:val="both"/>
        <w:rPr>
          <w:lang w:val="ru-RU"/>
        </w:rPr>
      </w:pPr>
      <w:r w:rsidRPr="004F3587">
        <w:rPr>
          <w:rStyle w:val="a5"/>
        </w:rPr>
        <w:footnoteRef/>
      </w:r>
      <w:r w:rsidRPr="004F3587">
        <w:rPr>
          <w:lang w:val="ru-RU"/>
        </w:rPr>
        <w:t xml:space="preserve"> Блок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41">
    <w:p w14:paraId="6A936131" w14:textId="77777777" w:rsidR="00432622" w:rsidRPr="004F3587" w:rsidRDefault="00432622" w:rsidP="00637CD3">
      <w:pPr>
        <w:pStyle w:val="a3"/>
        <w:jc w:val="both"/>
        <w:rPr>
          <w:lang w:val="ru-RU"/>
        </w:rPr>
      </w:pPr>
      <w:r w:rsidRPr="004F3587">
        <w:rPr>
          <w:rStyle w:val="a5"/>
        </w:rPr>
        <w:footnoteRef/>
      </w:r>
      <w:r w:rsidRPr="004F3587">
        <w:rPr>
          <w:lang w:val="ru-RU"/>
        </w:rPr>
        <w:t xml:space="preserve"> Блок заполняется при разработке рабочей программы воспитания профессиональной образовательной организации.</w:t>
      </w:r>
    </w:p>
  </w:footnote>
  <w:footnote w:id="42">
    <w:p w14:paraId="33047F46" w14:textId="77777777" w:rsidR="00432622" w:rsidRPr="004F3587" w:rsidRDefault="00432622" w:rsidP="00637CD3">
      <w:pPr>
        <w:pStyle w:val="a3"/>
        <w:jc w:val="both"/>
        <w:rPr>
          <w:lang w:val="ru-RU"/>
        </w:rPr>
      </w:pPr>
      <w:r w:rsidRPr="004F3587">
        <w:rPr>
          <w:rStyle w:val="a5"/>
        </w:rPr>
        <w:footnoteRef/>
      </w:r>
      <w:r w:rsidRPr="004F3587">
        <w:rPr>
          <w:lang w:val="ru-RU"/>
        </w:rPr>
        <w:t xml:space="preserve"> Блок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43">
    <w:p w14:paraId="0B6A535F" w14:textId="77777777" w:rsidR="00432622" w:rsidRDefault="00432622" w:rsidP="008D2AE4">
      <w:pPr>
        <w:pStyle w:val="a3"/>
        <w:rPr>
          <w:i/>
          <w:iCs/>
          <w:highlight w:val="cyan"/>
          <w:lang w:val="ru-RU"/>
        </w:rPr>
      </w:pPr>
      <w:r w:rsidRPr="008D2AE4">
        <w:rPr>
          <w:rStyle w:val="a5"/>
          <w:i/>
          <w:iCs/>
        </w:rPr>
        <w:footnoteRef/>
      </w:r>
      <w:r w:rsidRPr="008D2AE4">
        <w:rPr>
          <w:i/>
          <w:iCs/>
          <w:lang w:val="ru-RU"/>
        </w:rPr>
        <w:t xml:space="preserve"> </w:t>
      </w:r>
      <w:r w:rsidRPr="00162781">
        <w:rPr>
          <w:lang w:val="ru-RU"/>
        </w:rPr>
        <w:t xml:space="preserve">Личностные результаты освоения образовательной программы не подлежат персонифицированной оценке. Успехи обучающегося в достижении личностных результатов фиксируются способами, определенными образовательной организацией самостоятельно (например, портфолио, в </w:t>
      </w:r>
      <w:proofErr w:type="gramStart"/>
      <w:r w:rsidRPr="00162781">
        <w:rPr>
          <w:lang w:val="ru-RU"/>
        </w:rPr>
        <w:t>т.ч.</w:t>
      </w:r>
      <w:proofErr w:type="gramEnd"/>
      <w:r w:rsidRPr="00162781">
        <w:rPr>
          <w:lang w:val="ru-RU"/>
        </w:rPr>
        <w:t xml:space="preserve"> цифровое, стена (карта и др.) достижений и др.).</w:t>
      </w:r>
    </w:p>
  </w:footnote>
  <w:footnote w:id="44">
    <w:p w14:paraId="5DDAA1FE" w14:textId="77777777" w:rsidR="000E3858" w:rsidRPr="00A056DC" w:rsidRDefault="000E3858" w:rsidP="000E3858">
      <w:pPr>
        <w:pStyle w:val="a3"/>
        <w:jc w:val="both"/>
        <w:rPr>
          <w:lang w:val="ru-RU"/>
        </w:rPr>
      </w:pPr>
      <w:r w:rsidRPr="00E21A54">
        <w:rPr>
          <w:rStyle w:val="a5"/>
        </w:rPr>
        <w:footnoteRef/>
      </w:r>
      <w:r w:rsidRPr="00E21A54">
        <w:rPr>
          <w:lang w:val="ru-RU"/>
        </w:rPr>
        <w:t xml:space="preserve"> Образовательная организация оставляет за собой право определить критерии оценки достижения личностных результатов, сократить или дополнить предложенный примерной рабочей программой воспитания</w:t>
      </w:r>
      <w:r w:rsidRPr="00A056DC">
        <w:rPr>
          <w:i/>
          <w:iCs/>
          <w:lang w:val="ru-RU"/>
        </w:rPr>
        <w:t>. По окончании работы над разделом снимается курсивное начертание текста и удаляется сноска.</w:t>
      </w:r>
    </w:p>
  </w:footnote>
  <w:footnote w:id="45">
    <w:p w14:paraId="090D11D2" w14:textId="77777777" w:rsidR="00432622" w:rsidRPr="008D6299" w:rsidRDefault="00432622" w:rsidP="008D6299">
      <w:pPr>
        <w:pStyle w:val="a3"/>
        <w:jc w:val="both"/>
        <w:rPr>
          <w:lang w:val="ru-RU"/>
        </w:rPr>
      </w:pPr>
      <w:r w:rsidRPr="008D6299">
        <w:rPr>
          <w:rStyle w:val="a5"/>
        </w:rPr>
        <w:footnoteRef/>
      </w:r>
      <w:r w:rsidRPr="008D6299">
        <w:rPr>
          <w:lang w:val="ru-RU"/>
        </w:rPr>
        <w:t xml:space="preserve"> В с</w:t>
      </w:r>
      <w:r w:rsidRPr="008D6299">
        <w:rPr>
          <w:kern w:val="2"/>
          <w:lang w:val="ru-RU" w:eastAsia="ko-KR"/>
        </w:rPr>
        <w:t>одержании указывается общая характеристика контента учебного занятия, направленного на достижение планируемых ЛР. Формулировка  должна соотноситься с темой учебного занятия, но не быть ей идентичной.</w:t>
      </w:r>
    </w:p>
  </w:footnote>
  <w:footnote w:id="46">
    <w:p w14:paraId="55716281" w14:textId="77777777" w:rsidR="00432622" w:rsidRPr="008D6299" w:rsidRDefault="00432622" w:rsidP="008D6299">
      <w:pPr>
        <w:widowControl w:val="0"/>
        <w:autoSpaceDE w:val="0"/>
        <w:autoSpaceDN w:val="0"/>
        <w:adjustRightInd w:val="0"/>
        <w:spacing w:after="0" w:line="240" w:lineRule="auto"/>
        <w:ind w:right="-1"/>
        <w:contextualSpacing/>
        <w:jc w:val="both"/>
      </w:pPr>
      <w:r w:rsidRPr="008D6299">
        <w:rPr>
          <w:rStyle w:val="a5"/>
        </w:rPr>
        <w:footnoteRef/>
      </w:r>
      <w:r w:rsidRPr="008D6299">
        <w:t xml:space="preserve"> </w:t>
      </w:r>
      <w:r w:rsidRPr="008D6299">
        <w:rPr>
          <w:rFonts w:ascii="Times New Roman" w:hAnsi="Times New Roman"/>
          <w:kern w:val="2"/>
          <w:sz w:val="20"/>
          <w:szCs w:val="20"/>
          <w:lang w:eastAsia="ko-KR"/>
        </w:rPr>
        <w:t xml:space="preserve">Формы деятельности: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w:t>
      </w:r>
      <w:proofErr w:type="gramStart"/>
      <w:r w:rsidRPr="008D6299">
        <w:rPr>
          <w:rFonts w:ascii="Times New Roman" w:hAnsi="Times New Roman"/>
          <w:kern w:val="2"/>
          <w:sz w:val="20"/>
          <w:szCs w:val="20"/>
          <w:lang w:eastAsia="ko-KR"/>
        </w:rPr>
        <w:t>т.д.</w:t>
      </w:r>
      <w:proofErr w:type="gramEnd"/>
    </w:p>
  </w:footnote>
  <w:footnote w:id="47">
    <w:p w14:paraId="79DCD80F" w14:textId="77777777" w:rsidR="00432622" w:rsidRPr="008D6299" w:rsidRDefault="00432622" w:rsidP="008D6299">
      <w:pPr>
        <w:pStyle w:val="a3"/>
        <w:jc w:val="both"/>
        <w:rPr>
          <w:kern w:val="2"/>
          <w:lang w:val="ru-RU" w:eastAsia="ko-KR"/>
        </w:rPr>
      </w:pPr>
      <w:r w:rsidRPr="008D6299">
        <w:rPr>
          <w:kern w:val="2"/>
          <w:vertAlign w:val="superscript"/>
          <w:lang w:val="ru-RU" w:eastAsia="ko-KR"/>
        </w:rPr>
        <w:footnoteRef/>
      </w:r>
      <w:r w:rsidRPr="008D6299">
        <w:rPr>
          <w:kern w:val="2"/>
          <w:vertAlign w:val="superscript"/>
          <w:lang w:val="ru-RU" w:eastAsia="ko-KR"/>
        </w:rPr>
        <w:t xml:space="preserve"> </w:t>
      </w:r>
      <w:r w:rsidRPr="008D6299">
        <w:rPr>
          <w:kern w:val="2"/>
          <w:lang w:val="ru-RU" w:eastAsia="ko-KR"/>
        </w:rPr>
        <w:t>Курс, группа, привлеченные работодатели, представители общественности, родители и др.</w:t>
      </w:r>
    </w:p>
  </w:footnote>
  <w:footnote w:id="48">
    <w:p w14:paraId="2859B88D" w14:textId="77777777" w:rsidR="00432622" w:rsidRPr="008D6299" w:rsidRDefault="00432622">
      <w:pPr>
        <w:pStyle w:val="a3"/>
        <w:rPr>
          <w:lang w:val="ru-RU"/>
        </w:rPr>
      </w:pPr>
      <w:r w:rsidRPr="008D6299">
        <w:rPr>
          <w:rStyle w:val="a5"/>
        </w:rPr>
        <w:footnoteRef/>
      </w:r>
      <w:r w:rsidRPr="008D6299">
        <w:rPr>
          <w:lang w:val="ru-RU"/>
        </w:rPr>
        <w:t xml:space="preserve"> Наименование или номер </w:t>
      </w:r>
      <w:r w:rsidRPr="008D6299">
        <w:rPr>
          <w:kern w:val="2"/>
          <w:lang w:val="ru-RU" w:eastAsia="ko-KR"/>
        </w:rPr>
        <w:t>аудитории образовательной организации либо иное, если предполагается выезд студентов</w:t>
      </w:r>
    </w:p>
  </w:footnote>
  <w:footnote w:id="49">
    <w:p w14:paraId="1509D1DE" w14:textId="77777777" w:rsidR="00432622" w:rsidRPr="008D6299" w:rsidRDefault="00432622">
      <w:pPr>
        <w:pStyle w:val="a3"/>
        <w:jc w:val="both"/>
        <w:rPr>
          <w:kern w:val="2"/>
          <w:lang w:val="ru-RU" w:eastAsia="ko-KR"/>
        </w:rPr>
      </w:pPr>
      <w:r w:rsidRPr="008D6299">
        <w:rPr>
          <w:kern w:val="2"/>
          <w:vertAlign w:val="superscript"/>
          <w:lang w:val="ru-RU" w:eastAsia="ko-KR"/>
        </w:rPr>
        <w:footnoteRef/>
      </w:r>
      <w:r w:rsidRPr="008D6299">
        <w:rPr>
          <w:kern w:val="2"/>
          <w:vertAlign w:val="superscript"/>
          <w:lang w:val="ru-RU" w:eastAsia="ko-KR"/>
        </w:rPr>
        <w:t xml:space="preserve"> </w:t>
      </w:r>
      <w:r w:rsidRPr="008D6299">
        <w:rPr>
          <w:kern w:val="2"/>
          <w:lang w:val="ru-RU" w:eastAsia="ko-KR"/>
        </w:rPr>
        <w:t>Вписываются ФИО, должность ответственного. Это преподаватели, председатели предметно-цикловых комиссий, мастера производственного обучения, заведующие отделениями и др.</w:t>
      </w:r>
    </w:p>
  </w:footnote>
  <w:footnote w:id="50">
    <w:p w14:paraId="34C4E08E" w14:textId="77777777" w:rsidR="00432622" w:rsidRPr="008D6299" w:rsidRDefault="00432622">
      <w:pPr>
        <w:pStyle w:val="a3"/>
        <w:jc w:val="both"/>
        <w:rPr>
          <w:lang w:val="ru-RU"/>
        </w:rPr>
      </w:pPr>
      <w:r w:rsidRPr="008D6299">
        <w:rPr>
          <w:rStyle w:val="a5"/>
        </w:rPr>
        <w:footnoteRef/>
      </w:r>
      <w:r w:rsidRPr="008D6299">
        <w:rPr>
          <w:lang w:val="ru-RU"/>
        </w:rPr>
        <w:t xml:space="preserve"> В план выносятся коды ЛР, обозначенные педагогами или другими педагогическими работниками, ответственными за проведение воспитательной деятельности. </w:t>
      </w:r>
    </w:p>
  </w:footnote>
  <w:footnote w:id="51">
    <w:p w14:paraId="7FE7762F" w14:textId="77777777" w:rsidR="00432622" w:rsidRPr="008D6299" w:rsidRDefault="00432622" w:rsidP="00637CD3">
      <w:pPr>
        <w:pStyle w:val="a3"/>
        <w:jc w:val="both"/>
        <w:rPr>
          <w:lang w:val="ru-RU"/>
        </w:rPr>
      </w:pPr>
      <w:r w:rsidRPr="008D6299">
        <w:rPr>
          <w:rStyle w:val="a5"/>
        </w:rPr>
        <w:footnoteRef/>
      </w:r>
      <w:r w:rsidRPr="008D6299">
        <w:rPr>
          <w:lang w:val="ru-RU"/>
        </w:rPr>
        <w:t xml:space="preserve"> В примерном календарном плане указаны государственные праздники Российской Федерации. В него также должны быть включены ключевые даты, которые значимы на уровне субъекта Российской Федерации, а также для отраслей, под нужды которых осуществляется подготовка кадров в образовательной организации.</w:t>
      </w:r>
    </w:p>
  </w:footnote>
  <w:footnote w:id="52">
    <w:p w14:paraId="6DADD7AA" w14:textId="77777777" w:rsidR="00432622" w:rsidRPr="008D6299" w:rsidRDefault="00432622" w:rsidP="00637CD3">
      <w:pPr>
        <w:pStyle w:val="a3"/>
        <w:rPr>
          <w:lang w:val="ru-RU"/>
        </w:rPr>
      </w:pPr>
      <w:r w:rsidRPr="008D6299">
        <w:rPr>
          <w:rStyle w:val="a5"/>
        </w:rPr>
        <w:footnoteRef/>
      </w:r>
      <w:r w:rsidRPr="008D6299">
        <w:rPr>
          <w:lang w:val="ru-RU"/>
        </w:rPr>
        <w:t xml:space="preserve"> Здесь и далее - наименование должностей приведены для примера.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A36"/>
    <w:multiLevelType w:val="multilevel"/>
    <w:tmpl w:val="C3087B7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DD5562"/>
    <w:multiLevelType w:val="multilevel"/>
    <w:tmpl w:val="92D0AF00"/>
    <w:lvl w:ilvl="0">
      <w:start w:val="1"/>
      <w:numFmt w:val="decimal"/>
      <w:lvlText w:val="%1."/>
      <w:lvlJc w:val="left"/>
      <w:pPr>
        <w:ind w:left="540" w:hanging="540"/>
      </w:pPr>
      <w:rPr>
        <w:rFonts w:hint="default"/>
      </w:rPr>
    </w:lvl>
    <w:lvl w:ilvl="1">
      <w:start w:val="2"/>
      <w:numFmt w:val="decimal"/>
      <w:lvlText w:val="%1.%2."/>
      <w:lvlJc w:val="left"/>
      <w:pPr>
        <w:ind w:left="1183" w:hanging="540"/>
      </w:pPr>
      <w:rPr>
        <w:rFonts w:hint="default"/>
      </w:rPr>
    </w:lvl>
    <w:lvl w:ilvl="2">
      <w:start w:val="2"/>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2" w15:restartNumberingAfterBreak="0">
    <w:nsid w:val="01251435"/>
    <w:multiLevelType w:val="hybridMultilevel"/>
    <w:tmpl w:val="E1DAE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7C184A"/>
    <w:multiLevelType w:val="hybridMultilevel"/>
    <w:tmpl w:val="D3749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C7406E"/>
    <w:multiLevelType w:val="multilevel"/>
    <w:tmpl w:val="98240562"/>
    <w:lvl w:ilvl="0">
      <w:start w:val="1"/>
      <w:numFmt w:val="decimal"/>
      <w:lvlText w:val="%1."/>
      <w:lvlJc w:val="left"/>
      <w:pPr>
        <w:ind w:left="643" w:hanging="360"/>
      </w:pPr>
      <w:rPr>
        <w:rFonts w:ascii="Times New Roman" w:hAnsi="Times New Roman" w:hint="default"/>
        <w:b w:val="0"/>
        <w:color w:val="000000"/>
        <w:sz w:val="24"/>
      </w:rPr>
    </w:lvl>
    <w:lvl w:ilvl="1">
      <w:start w:val="2"/>
      <w:numFmt w:val="decimal"/>
      <w:isLgl/>
      <w:lvlText w:val="%1.%2."/>
      <w:lvlJc w:val="left"/>
      <w:pPr>
        <w:ind w:left="883" w:hanging="600"/>
      </w:pPr>
      <w:rPr>
        <w:rFonts w:hint="default"/>
      </w:rPr>
    </w:lvl>
    <w:lvl w:ilvl="2">
      <w:start w:val="2"/>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5" w15:restartNumberingAfterBreak="0">
    <w:nsid w:val="03FD20C5"/>
    <w:multiLevelType w:val="multilevel"/>
    <w:tmpl w:val="5A107F12"/>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4782062"/>
    <w:multiLevelType w:val="hybridMultilevel"/>
    <w:tmpl w:val="813431C2"/>
    <w:lvl w:ilvl="0" w:tplc="5F06D60A">
      <w:start w:val="1"/>
      <w:numFmt w:val="decimal"/>
      <w:lvlText w:val="%1."/>
      <w:lvlJc w:val="left"/>
      <w:pPr>
        <w:ind w:left="390" w:hanging="360"/>
      </w:pPr>
      <w:rPr>
        <w:rFonts w:ascii="Times New Roman" w:hAnsi="Times New Roman" w:cs="Times New Roman" w:hint="default"/>
        <w:b w:val="0"/>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7" w15:restartNumberingAfterBreak="0">
    <w:nsid w:val="04BC3DF5"/>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 w15:restartNumberingAfterBreak="0">
    <w:nsid w:val="07E62DAF"/>
    <w:multiLevelType w:val="hybridMultilevel"/>
    <w:tmpl w:val="96968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6E71A9"/>
    <w:multiLevelType w:val="hybridMultilevel"/>
    <w:tmpl w:val="A4AA7D1C"/>
    <w:lvl w:ilvl="0" w:tplc="E9B45754">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 w15:restartNumberingAfterBreak="0">
    <w:nsid w:val="0A592569"/>
    <w:multiLevelType w:val="hybridMultilevel"/>
    <w:tmpl w:val="E8F46720"/>
    <w:lvl w:ilvl="0" w:tplc="69E4BD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AFA5897"/>
    <w:multiLevelType w:val="hybridMultilevel"/>
    <w:tmpl w:val="D74ABE38"/>
    <w:lvl w:ilvl="0" w:tplc="69E4BD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D2046B4"/>
    <w:multiLevelType w:val="multilevel"/>
    <w:tmpl w:val="45460748"/>
    <w:lvl w:ilvl="0">
      <w:start w:val="3"/>
      <w:numFmt w:val="decimal"/>
      <w:lvlText w:val="%1."/>
      <w:lvlJc w:val="left"/>
      <w:pPr>
        <w:ind w:left="540" w:hanging="540"/>
      </w:pPr>
      <w:rPr>
        <w:rFonts w:hint="default"/>
      </w:rPr>
    </w:lvl>
    <w:lvl w:ilvl="1">
      <w:start w:val="2"/>
      <w:numFmt w:val="decimal"/>
      <w:lvlText w:val="%1.%2."/>
      <w:lvlJc w:val="left"/>
      <w:pPr>
        <w:ind w:left="1146" w:hanging="540"/>
      </w:pPr>
      <w:rPr>
        <w:rFonts w:hint="default"/>
      </w:rPr>
    </w:lvl>
    <w:lvl w:ilvl="2">
      <w:start w:val="2"/>
      <w:numFmt w:val="decimal"/>
      <w:lvlText w:val="%1.%2.%3."/>
      <w:lvlJc w:val="left"/>
      <w:pPr>
        <w:ind w:left="1932"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abstractNum w:abstractNumId="14" w15:restartNumberingAfterBreak="0">
    <w:nsid w:val="111807A5"/>
    <w:multiLevelType w:val="multilevel"/>
    <w:tmpl w:val="F14A4540"/>
    <w:lvl w:ilvl="0">
      <w:start w:val="4"/>
      <w:numFmt w:val="decimal"/>
      <w:lvlText w:val="%1."/>
      <w:lvlJc w:val="left"/>
      <w:pPr>
        <w:ind w:left="360" w:hanging="360"/>
      </w:pPr>
      <w:rPr>
        <w:rFonts w:hint="default"/>
      </w:rPr>
    </w:lvl>
    <w:lvl w:ilvl="1">
      <w:start w:val="5"/>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5"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6" w15:restartNumberingAfterBreak="0">
    <w:nsid w:val="13777705"/>
    <w:multiLevelType w:val="hybridMultilevel"/>
    <w:tmpl w:val="897842F2"/>
    <w:lvl w:ilvl="0" w:tplc="36B65F4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58D0837"/>
    <w:multiLevelType w:val="hybridMultilevel"/>
    <w:tmpl w:val="E9305622"/>
    <w:lvl w:ilvl="0" w:tplc="E282258E">
      <w:start w:val="1"/>
      <w:numFmt w:val="decimal"/>
      <w:lvlText w:val="%1."/>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682301F"/>
    <w:multiLevelType w:val="hybridMultilevel"/>
    <w:tmpl w:val="F8F0D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75B276D"/>
    <w:multiLevelType w:val="hybridMultilevel"/>
    <w:tmpl w:val="C700DE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A736506"/>
    <w:multiLevelType w:val="hybridMultilevel"/>
    <w:tmpl w:val="518AB2C6"/>
    <w:lvl w:ilvl="0" w:tplc="F252CA90">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1AA30A96"/>
    <w:multiLevelType w:val="hybridMultilevel"/>
    <w:tmpl w:val="BB3A444E"/>
    <w:lvl w:ilvl="0" w:tplc="BD62F5EE">
      <w:start w:val="1"/>
      <w:numFmt w:val="decimal"/>
      <w:lvlText w:val="%1."/>
      <w:lvlJc w:val="left"/>
      <w:pPr>
        <w:ind w:left="720" w:hanging="360"/>
      </w:pPr>
      <w:rPr>
        <w:rFonts w:ascii="Times New Roman" w:eastAsia="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AFE3AE4"/>
    <w:multiLevelType w:val="hybridMultilevel"/>
    <w:tmpl w:val="1A082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B1D4EC1"/>
    <w:multiLevelType w:val="hybridMultilevel"/>
    <w:tmpl w:val="212AC72A"/>
    <w:lvl w:ilvl="0" w:tplc="69E4BDF6">
      <w:start w:val="1"/>
      <w:numFmt w:val="bullet"/>
      <w:lvlText w:val=""/>
      <w:lvlJc w:val="left"/>
      <w:pPr>
        <w:ind w:left="1260" w:hanging="360"/>
      </w:pPr>
      <w:rPr>
        <w:rFonts w:ascii="Symbol" w:hAnsi="Symbol" w:hint="default"/>
        <w:w w:val="100"/>
        <w:sz w:val="28"/>
        <w:szCs w:val="28"/>
        <w:lang w:val="ru-RU" w:eastAsia="ru-RU" w:bidi="ru-RU"/>
      </w:rPr>
    </w:lvl>
    <w:lvl w:ilvl="1" w:tplc="47E20626">
      <w:numFmt w:val="bullet"/>
      <w:lvlText w:val=""/>
      <w:lvlJc w:val="left"/>
      <w:pPr>
        <w:ind w:left="1608" w:hanging="360"/>
      </w:pPr>
      <w:rPr>
        <w:rFonts w:ascii="Symbol" w:eastAsia="Symbol" w:hAnsi="Symbol" w:cs="Symbol" w:hint="default"/>
        <w:w w:val="100"/>
        <w:sz w:val="28"/>
        <w:szCs w:val="28"/>
        <w:lang w:val="ru-RU" w:eastAsia="ru-RU" w:bidi="ru-RU"/>
      </w:rPr>
    </w:lvl>
    <w:lvl w:ilvl="2" w:tplc="40A20512">
      <w:numFmt w:val="bullet"/>
      <w:lvlText w:val="•"/>
      <w:lvlJc w:val="left"/>
      <w:pPr>
        <w:ind w:left="2620" w:hanging="360"/>
      </w:pPr>
      <w:rPr>
        <w:rFonts w:hint="default"/>
        <w:lang w:val="ru-RU" w:eastAsia="ru-RU" w:bidi="ru-RU"/>
      </w:rPr>
    </w:lvl>
    <w:lvl w:ilvl="3" w:tplc="BB565EC8">
      <w:numFmt w:val="bullet"/>
      <w:lvlText w:val="•"/>
      <w:lvlJc w:val="left"/>
      <w:pPr>
        <w:ind w:left="3641" w:hanging="360"/>
      </w:pPr>
      <w:rPr>
        <w:rFonts w:hint="default"/>
        <w:lang w:val="ru-RU" w:eastAsia="ru-RU" w:bidi="ru-RU"/>
      </w:rPr>
    </w:lvl>
    <w:lvl w:ilvl="4" w:tplc="A1A60B24">
      <w:numFmt w:val="bullet"/>
      <w:lvlText w:val="•"/>
      <w:lvlJc w:val="left"/>
      <w:pPr>
        <w:ind w:left="4662" w:hanging="360"/>
      </w:pPr>
      <w:rPr>
        <w:rFonts w:hint="default"/>
        <w:lang w:val="ru-RU" w:eastAsia="ru-RU" w:bidi="ru-RU"/>
      </w:rPr>
    </w:lvl>
    <w:lvl w:ilvl="5" w:tplc="E104EF84">
      <w:numFmt w:val="bullet"/>
      <w:lvlText w:val="•"/>
      <w:lvlJc w:val="left"/>
      <w:pPr>
        <w:ind w:left="5682" w:hanging="360"/>
      </w:pPr>
      <w:rPr>
        <w:rFonts w:hint="default"/>
        <w:lang w:val="ru-RU" w:eastAsia="ru-RU" w:bidi="ru-RU"/>
      </w:rPr>
    </w:lvl>
    <w:lvl w:ilvl="6" w:tplc="5A26E468">
      <w:numFmt w:val="bullet"/>
      <w:lvlText w:val="•"/>
      <w:lvlJc w:val="left"/>
      <w:pPr>
        <w:ind w:left="6703" w:hanging="360"/>
      </w:pPr>
      <w:rPr>
        <w:rFonts w:hint="default"/>
        <w:lang w:val="ru-RU" w:eastAsia="ru-RU" w:bidi="ru-RU"/>
      </w:rPr>
    </w:lvl>
    <w:lvl w:ilvl="7" w:tplc="E690B30C">
      <w:numFmt w:val="bullet"/>
      <w:lvlText w:val="•"/>
      <w:lvlJc w:val="left"/>
      <w:pPr>
        <w:ind w:left="7724" w:hanging="360"/>
      </w:pPr>
      <w:rPr>
        <w:rFonts w:hint="default"/>
        <w:lang w:val="ru-RU" w:eastAsia="ru-RU" w:bidi="ru-RU"/>
      </w:rPr>
    </w:lvl>
    <w:lvl w:ilvl="8" w:tplc="72826662">
      <w:numFmt w:val="bullet"/>
      <w:lvlText w:val="•"/>
      <w:lvlJc w:val="left"/>
      <w:pPr>
        <w:ind w:left="8744" w:hanging="360"/>
      </w:pPr>
      <w:rPr>
        <w:rFonts w:hint="default"/>
        <w:lang w:val="ru-RU" w:eastAsia="ru-RU" w:bidi="ru-RU"/>
      </w:rPr>
    </w:lvl>
  </w:abstractNum>
  <w:abstractNum w:abstractNumId="24" w15:restartNumberingAfterBreak="0">
    <w:nsid w:val="1B5F4DD0"/>
    <w:multiLevelType w:val="hybridMultilevel"/>
    <w:tmpl w:val="C0E47424"/>
    <w:lvl w:ilvl="0" w:tplc="0419000F">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1B803FF5"/>
    <w:multiLevelType w:val="hybridMultilevel"/>
    <w:tmpl w:val="A684B876"/>
    <w:lvl w:ilvl="0" w:tplc="69E4BD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DCD75BA"/>
    <w:multiLevelType w:val="hybridMultilevel"/>
    <w:tmpl w:val="D19492B2"/>
    <w:lvl w:ilvl="0" w:tplc="55DC5CAC">
      <w:start w:val="1"/>
      <w:numFmt w:val="decimal"/>
      <w:lvlText w:val="%1."/>
      <w:lvlJc w:val="left"/>
      <w:pPr>
        <w:ind w:left="720" w:hanging="360"/>
      </w:pPr>
      <w:rPr>
        <w:b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E18452B"/>
    <w:multiLevelType w:val="hybridMultilevel"/>
    <w:tmpl w:val="8C226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F4B3D85"/>
    <w:multiLevelType w:val="multilevel"/>
    <w:tmpl w:val="42B20038"/>
    <w:lvl w:ilvl="0">
      <w:start w:val="7"/>
      <w:numFmt w:val="decimal"/>
      <w:lvlText w:val="%1."/>
      <w:lvlJc w:val="left"/>
      <w:pPr>
        <w:ind w:left="720" w:hanging="360"/>
      </w:pPr>
      <w:rPr>
        <w:rFonts w:cs="Times New Roman" w:hint="default"/>
      </w:rPr>
    </w:lvl>
    <w:lvl w:ilvl="1">
      <w:start w:val="2"/>
      <w:numFmt w:val="decimal"/>
      <w:isLgl/>
      <w:lvlText w:val="%1.%2."/>
      <w:lvlJc w:val="left"/>
      <w:pPr>
        <w:ind w:left="1129" w:hanging="4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29" w15:restartNumberingAfterBreak="0">
    <w:nsid w:val="1FEF500F"/>
    <w:multiLevelType w:val="multilevel"/>
    <w:tmpl w:val="84B81558"/>
    <w:lvl w:ilvl="0">
      <w:start w:val="1"/>
      <w:numFmt w:val="decimal"/>
      <w:pStyle w:val="1"/>
      <w:lvlText w:val="%1."/>
      <w:lvlJc w:val="left"/>
      <w:pPr>
        <w:ind w:left="720" w:hanging="360"/>
      </w:pPr>
    </w:lvl>
    <w:lvl w:ilvl="1">
      <w:start w:val="4"/>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20632561"/>
    <w:multiLevelType w:val="hybridMultilevel"/>
    <w:tmpl w:val="55DEB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08D727B"/>
    <w:multiLevelType w:val="hybridMultilevel"/>
    <w:tmpl w:val="FBAECAC6"/>
    <w:lvl w:ilvl="0" w:tplc="BC64E03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11C55CE"/>
    <w:multiLevelType w:val="hybridMultilevel"/>
    <w:tmpl w:val="F1FCEAE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21CF32AC"/>
    <w:multiLevelType w:val="hybridMultilevel"/>
    <w:tmpl w:val="71A8D9B0"/>
    <w:lvl w:ilvl="0" w:tplc="36B65F4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25014F7B"/>
    <w:multiLevelType w:val="hybridMultilevel"/>
    <w:tmpl w:val="CEDA1246"/>
    <w:lvl w:ilvl="0" w:tplc="817AB3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79A0272"/>
    <w:multiLevelType w:val="hybridMultilevel"/>
    <w:tmpl w:val="EFA429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7F64E77"/>
    <w:multiLevelType w:val="hybridMultilevel"/>
    <w:tmpl w:val="C10EBF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884121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8" w15:restartNumberingAfterBreak="0">
    <w:nsid w:val="28B31D5C"/>
    <w:multiLevelType w:val="hybridMultilevel"/>
    <w:tmpl w:val="1B6E9854"/>
    <w:lvl w:ilvl="0" w:tplc="69E4BD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8B552DC"/>
    <w:multiLevelType w:val="hybridMultilevel"/>
    <w:tmpl w:val="364446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96E0896"/>
    <w:multiLevelType w:val="multilevel"/>
    <w:tmpl w:val="84043200"/>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2B995758"/>
    <w:multiLevelType w:val="multilevel"/>
    <w:tmpl w:val="36A859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C336A7D"/>
    <w:multiLevelType w:val="multilevel"/>
    <w:tmpl w:val="21E6EB5E"/>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2C4E5E09"/>
    <w:multiLevelType w:val="multilevel"/>
    <w:tmpl w:val="24DA4AB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2C7B36D1"/>
    <w:multiLevelType w:val="multilevel"/>
    <w:tmpl w:val="C1C674F2"/>
    <w:lvl w:ilvl="0">
      <w:start w:val="1"/>
      <w:numFmt w:val="decimal"/>
      <w:lvlText w:val="%1."/>
      <w:lvlJc w:val="left"/>
      <w:pPr>
        <w:ind w:left="720" w:hanging="360"/>
      </w:pPr>
    </w:lvl>
    <w:lvl w:ilvl="1">
      <w:start w:val="2"/>
      <w:numFmt w:val="decimal"/>
      <w:isLgl/>
      <w:lvlText w:val="%1.%2."/>
      <w:lvlJc w:val="left"/>
      <w:pPr>
        <w:ind w:left="1145" w:hanging="540"/>
      </w:pPr>
      <w:rPr>
        <w:rFonts w:hint="default"/>
      </w:rPr>
    </w:lvl>
    <w:lvl w:ilvl="2">
      <w:start w:val="3"/>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45" w15:restartNumberingAfterBreak="0">
    <w:nsid w:val="2C7E14B9"/>
    <w:multiLevelType w:val="hybridMultilevel"/>
    <w:tmpl w:val="DCEABCCE"/>
    <w:lvl w:ilvl="0" w:tplc="9BBCFD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CAD3597"/>
    <w:multiLevelType w:val="multilevel"/>
    <w:tmpl w:val="60308378"/>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7" w15:restartNumberingAfterBreak="0">
    <w:nsid w:val="2D63721A"/>
    <w:multiLevelType w:val="hybridMultilevel"/>
    <w:tmpl w:val="0B6A1DAA"/>
    <w:lvl w:ilvl="0" w:tplc="67A467A0">
      <w:start w:val="1"/>
      <w:numFmt w:val="decimal"/>
      <w:lvlText w:val="%1."/>
      <w:lvlJc w:val="left"/>
      <w:pPr>
        <w:ind w:left="720" w:hanging="360"/>
      </w:pPr>
      <w:rPr>
        <w:rFonts w:ascii="Times New Roman" w:hAnsi="Times New Roman" w:cs="Times New Roman" w:hint="default"/>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15:restartNumberingAfterBreak="0">
    <w:nsid w:val="2F1A23FC"/>
    <w:multiLevelType w:val="hybridMultilevel"/>
    <w:tmpl w:val="8D6E2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05E3FB3"/>
    <w:multiLevelType w:val="hybridMultilevel"/>
    <w:tmpl w:val="C9822B82"/>
    <w:lvl w:ilvl="0" w:tplc="04190001">
      <w:start w:val="1"/>
      <w:numFmt w:val="decimal"/>
      <w:lvlText w:val="%1."/>
      <w:lvlJc w:val="left"/>
      <w:pPr>
        <w:tabs>
          <w:tab w:val="num" w:pos="644"/>
        </w:tabs>
        <w:ind w:left="644" w:hanging="360"/>
      </w:pPr>
      <w:rPr>
        <w:rFonts w:hint="default"/>
        <w:b/>
      </w:rPr>
    </w:lvl>
    <w:lvl w:ilvl="1" w:tplc="04190003" w:tentative="1">
      <w:start w:val="1"/>
      <w:numFmt w:val="lowerLetter"/>
      <w:lvlText w:val="%2."/>
      <w:lvlJc w:val="left"/>
      <w:pPr>
        <w:tabs>
          <w:tab w:val="num" w:pos="1364"/>
        </w:tabs>
        <w:ind w:left="1364" w:hanging="360"/>
      </w:pPr>
      <w:rPr>
        <w:rFonts w:cs="Times New Roman"/>
      </w:rPr>
    </w:lvl>
    <w:lvl w:ilvl="2" w:tplc="04190005" w:tentative="1">
      <w:start w:val="1"/>
      <w:numFmt w:val="lowerRoman"/>
      <w:lvlText w:val="%3."/>
      <w:lvlJc w:val="right"/>
      <w:pPr>
        <w:tabs>
          <w:tab w:val="num" w:pos="2084"/>
        </w:tabs>
        <w:ind w:left="2084" w:hanging="180"/>
      </w:pPr>
      <w:rPr>
        <w:rFonts w:cs="Times New Roman"/>
      </w:rPr>
    </w:lvl>
    <w:lvl w:ilvl="3" w:tplc="04190001" w:tentative="1">
      <w:start w:val="1"/>
      <w:numFmt w:val="decimal"/>
      <w:lvlText w:val="%4."/>
      <w:lvlJc w:val="left"/>
      <w:pPr>
        <w:tabs>
          <w:tab w:val="num" w:pos="2804"/>
        </w:tabs>
        <w:ind w:left="2804" w:hanging="360"/>
      </w:pPr>
      <w:rPr>
        <w:rFonts w:cs="Times New Roman"/>
      </w:rPr>
    </w:lvl>
    <w:lvl w:ilvl="4" w:tplc="04190003" w:tentative="1">
      <w:start w:val="1"/>
      <w:numFmt w:val="lowerLetter"/>
      <w:lvlText w:val="%5."/>
      <w:lvlJc w:val="left"/>
      <w:pPr>
        <w:tabs>
          <w:tab w:val="num" w:pos="3524"/>
        </w:tabs>
        <w:ind w:left="3524" w:hanging="360"/>
      </w:pPr>
      <w:rPr>
        <w:rFonts w:cs="Times New Roman"/>
      </w:rPr>
    </w:lvl>
    <w:lvl w:ilvl="5" w:tplc="04190005" w:tentative="1">
      <w:start w:val="1"/>
      <w:numFmt w:val="lowerRoman"/>
      <w:lvlText w:val="%6."/>
      <w:lvlJc w:val="right"/>
      <w:pPr>
        <w:tabs>
          <w:tab w:val="num" w:pos="4244"/>
        </w:tabs>
        <w:ind w:left="4244" w:hanging="180"/>
      </w:pPr>
      <w:rPr>
        <w:rFonts w:cs="Times New Roman"/>
      </w:rPr>
    </w:lvl>
    <w:lvl w:ilvl="6" w:tplc="04190001" w:tentative="1">
      <w:start w:val="1"/>
      <w:numFmt w:val="decimal"/>
      <w:lvlText w:val="%7."/>
      <w:lvlJc w:val="left"/>
      <w:pPr>
        <w:tabs>
          <w:tab w:val="num" w:pos="4964"/>
        </w:tabs>
        <w:ind w:left="4964" w:hanging="360"/>
      </w:pPr>
      <w:rPr>
        <w:rFonts w:cs="Times New Roman"/>
      </w:rPr>
    </w:lvl>
    <w:lvl w:ilvl="7" w:tplc="04190003" w:tentative="1">
      <w:start w:val="1"/>
      <w:numFmt w:val="lowerLetter"/>
      <w:lvlText w:val="%8."/>
      <w:lvlJc w:val="left"/>
      <w:pPr>
        <w:tabs>
          <w:tab w:val="num" w:pos="5684"/>
        </w:tabs>
        <w:ind w:left="5684" w:hanging="360"/>
      </w:pPr>
      <w:rPr>
        <w:rFonts w:cs="Times New Roman"/>
      </w:rPr>
    </w:lvl>
    <w:lvl w:ilvl="8" w:tplc="04190005" w:tentative="1">
      <w:start w:val="1"/>
      <w:numFmt w:val="lowerRoman"/>
      <w:lvlText w:val="%9."/>
      <w:lvlJc w:val="right"/>
      <w:pPr>
        <w:tabs>
          <w:tab w:val="num" w:pos="6404"/>
        </w:tabs>
        <w:ind w:left="6404" w:hanging="180"/>
      </w:pPr>
      <w:rPr>
        <w:rFonts w:cs="Times New Roman"/>
      </w:rPr>
    </w:lvl>
  </w:abstractNum>
  <w:abstractNum w:abstractNumId="50" w15:restartNumberingAfterBreak="0">
    <w:nsid w:val="308A5399"/>
    <w:multiLevelType w:val="hybridMultilevel"/>
    <w:tmpl w:val="A18ABAC2"/>
    <w:lvl w:ilvl="0" w:tplc="5C8A774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174643E"/>
    <w:multiLevelType w:val="hybridMultilevel"/>
    <w:tmpl w:val="BFD8315E"/>
    <w:lvl w:ilvl="0" w:tplc="65C8345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545440A"/>
    <w:multiLevelType w:val="hybridMultilevel"/>
    <w:tmpl w:val="381CF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5B1053F"/>
    <w:multiLevelType w:val="hybridMultilevel"/>
    <w:tmpl w:val="433EF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7296B36"/>
    <w:multiLevelType w:val="hybridMultilevel"/>
    <w:tmpl w:val="4ED49D58"/>
    <w:lvl w:ilvl="0" w:tplc="CAEEC994">
      <w:start w:val="1"/>
      <w:numFmt w:val="decimal"/>
      <w:lvlText w:val="%1."/>
      <w:lvlJc w:val="left"/>
      <w:pPr>
        <w:ind w:left="108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77F4254"/>
    <w:multiLevelType w:val="hybridMultilevel"/>
    <w:tmpl w:val="B50C04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BC95461"/>
    <w:multiLevelType w:val="hybridMultilevel"/>
    <w:tmpl w:val="AA46E7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15:restartNumberingAfterBreak="0">
    <w:nsid w:val="3C140179"/>
    <w:multiLevelType w:val="hybridMultilevel"/>
    <w:tmpl w:val="DFC2B0C2"/>
    <w:lvl w:ilvl="0" w:tplc="81588EA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D024546"/>
    <w:multiLevelType w:val="hybridMultilevel"/>
    <w:tmpl w:val="97482236"/>
    <w:lvl w:ilvl="0" w:tplc="530202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3E1862CE"/>
    <w:multiLevelType w:val="multilevel"/>
    <w:tmpl w:val="A36A9C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F7C26AC"/>
    <w:multiLevelType w:val="hybridMultilevel"/>
    <w:tmpl w:val="7A6C0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0357923"/>
    <w:multiLevelType w:val="hybridMultilevel"/>
    <w:tmpl w:val="8BF4B8C0"/>
    <w:lvl w:ilvl="0" w:tplc="EF7059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15:restartNumberingAfterBreak="0">
    <w:nsid w:val="415B03A4"/>
    <w:multiLevelType w:val="hybridMultilevel"/>
    <w:tmpl w:val="CE0EA82A"/>
    <w:lvl w:ilvl="0" w:tplc="69E4BD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416C072E"/>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66" w15:restartNumberingAfterBreak="0">
    <w:nsid w:val="45075061"/>
    <w:multiLevelType w:val="hybridMultilevel"/>
    <w:tmpl w:val="FACC0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452B3382"/>
    <w:multiLevelType w:val="hybridMultilevel"/>
    <w:tmpl w:val="82068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53A14CB"/>
    <w:multiLevelType w:val="hybridMultilevel"/>
    <w:tmpl w:val="B34AC402"/>
    <w:lvl w:ilvl="0" w:tplc="0C3CB7C4">
      <w:start w:val="1"/>
      <w:numFmt w:val="decimal"/>
      <w:lvlText w:val="%1."/>
      <w:lvlJc w:val="left"/>
      <w:pPr>
        <w:tabs>
          <w:tab w:val="num" w:pos="720"/>
        </w:tabs>
        <w:ind w:left="720" w:hanging="360"/>
      </w:pPr>
      <w:rPr>
        <w:b w:val="0"/>
        <w:bCs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9" w15:restartNumberingAfterBreak="0">
    <w:nsid w:val="465A2CB5"/>
    <w:multiLevelType w:val="hybridMultilevel"/>
    <w:tmpl w:val="A448D210"/>
    <w:lvl w:ilvl="0" w:tplc="8D10144E">
      <w:start w:val="1"/>
      <w:numFmt w:val="bullet"/>
      <w:lvlText w:val=""/>
      <w:lvlJc w:val="left"/>
      <w:pPr>
        <w:ind w:left="1440" w:hanging="360"/>
      </w:pPr>
      <w:rPr>
        <w:rFonts w:ascii="Symbol" w:hAnsi="Symbol" w:cs="Symbol" w:hint="default"/>
      </w:rPr>
    </w:lvl>
    <w:lvl w:ilvl="1" w:tplc="04190019">
      <w:start w:val="1"/>
      <w:numFmt w:val="bullet"/>
      <w:lvlText w:val="o"/>
      <w:lvlJc w:val="left"/>
      <w:pPr>
        <w:ind w:left="2160" w:hanging="360"/>
      </w:pPr>
      <w:rPr>
        <w:rFonts w:ascii="Courier New" w:hAnsi="Courier New" w:cs="Courier New" w:hint="default"/>
      </w:rPr>
    </w:lvl>
    <w:lvl w:ilvl="2" w:tplc="0419001B">
      <w:start w:val="1"/>
      <w:numFmt w:val="bullet"/>
      <w:lvlText w:val=""/>
      <w:lvlJc w:val="left"/>
      <w:pPr>
        <w:ind w:left="2880" w:hanging="360"/>
      </w:pPr>
      <w:rPr>
        <w:rFonts w:ascii="Wingdings" w:hAnsi="Wingdings" w:cs="Wingdings" w:hint="default"/>
      </w:rPr>
    </w:lvl>
    <w:lvl w:ilvl="3" w:tplc="0419000F">
      <w:start w:val="1"/>
      <w:numFmt w:val="bullet"/>
      <w:lvlText w:val=""/>
      <w:lvlJc w:val="left"/>
      <w:pPr>
        <w:ind w:left="3600" w:hanging="360"/>
      </w:pPr>
      <w:rPr>
        <w:rFonts w:ascii="Symbol" w:hAnsi="Symbol" w:cs="Symbol" w:hint="default"/>
      </w:rPr>
    </w:lvl>
    <w:lvl w:ilvl="4" w:tplc="04190019">
      <w:start w:val="1"/>
      <w:numFmt w:val="bullet"/>
      <w:lvlText w:val="o"/>
      <w:lvlJc w:val="left"/>
      <w:pPr>
        <w:ind w:left="4320" w:hanging="360"/>
      </w:pPr>
      <w:rPr>
        <w:rFonts w:ascii="Courier New" w:hAnsi="Courier New" w:cs="Courier New" w:hint="default"/>
      </w:rPr>
    </w:lvl>
    <w:lvl w:ilvl="5" w:tplc="0419001B">
      <w:start w:val="1"/>
      <w:numFmt w:val="bullet"/>
      <w:lvlText w:val=""/>
      <w:lvlJc w:val="left"/>
      <w:pPr>
        <w:ind w:left="5040" w:hanging="360"/>
      </w:pPr>
      <w:rPr>
        <w:rFonts w:ascii="Wingdings" w:hAnsi="Wingdings" w:cs="Wingdings" w:hint="default"/>
      </w:rPr>
    </w:lvl>
    <w:lvl w:ilvl="6" w:tplc="0419000F">
      <w:start w:val="1"/>
      <w:numFmt w:val="bullet"/>
      <w:lvlText w:val=""/>
      <w:lvlJc w:val="left"/>
      <w:pPr>
        <w:ind w:left="5760" w:hanging="360"/>
      </w:pPr>
      <w:rPr>
        <w:rFonts w:ascii="Symbol" w:hAnsi="Symbol" w:cs="Symbol" w:hint="default"/>
      </w:rPr>
    </w:lvl>
    <w:lvl w:ilvl="7" w:tplc="04190019">
      <w:start w:val="1"/>
      <w:numFmt w:val="bullet"/>
      <w:lvlText w:val="o"/>
      <w:lvlJc w:val="left"/>
      <w:pPr>
        <w:ind w:left="6480" w:hanging="360"/>
      </w:pPr>
      <w:rPr>
        <w:rFonts w:ascii="Courier New" w:hAnsi="Courier New" w:cs="Courier New" w:hint="default"/>
      </w:rPr>
    </w:lvl>
    <w:lvl w:ilvl="8" w:tplc="0419001B">
      <w:start w:val="1"/>
      <w:numFmt w:val="bullet"/>
      <w:lvlText w:val=""/>
      <w:lvlJc w:val="left"/>
      <w:pPr>
        <w:ind w:left="7200" w:hanging="360"/>
      </w:pPr>
      <w:rPr>
        <w:rFonts w:ascii="Wingdings" w:hAnsi="Wingdings" w:cs="Wingdings" w:hint="default"/>
      </w:rPr>
    </w:lvl>
  </w:abstractNum>
  <w:abstractNum w:abstractNumId="70" w15:restartNumberingAfterBreak="0">
    <w:nsid w:val="47554F1D"/>
    <w:multiLevelType w:val="multilevel"/>
    <w:tmpl w:val="85827470"/>
    <w:lvl w:ilvl="0">
      <w:start w:val="3"/>
      <w:numFmt w:val="decimal"/>
      <w:lvlText w:val="%1."/>
      <w:lvlJc w:val="left"/>
      <w:pPr>
        <w:ind w:left="540" w:hanging="540"/>
      </w:pPr>
      <w:rPr>
        <w:rFonts w:hint="default"/>
      </w:rPr>
    </w:lvl>
    <w:lvl w:ilvl="1">
      <w:start w:val="2"/>
      <w:numFmt w:val="decimal"/>
      <w:lvlText w:val="%1.%2."/>
      <w:lvlJc w:val="left"/>
      <w:pPr>
        <w:ind w:left="1183" w:hanging="540"/>
      </w:pPr>
      <w:rPr>
        <w:rFonts w:hint="default"/>
      </w:rPr>
    </w:lvl>
    <w:lvl w:ilvl="2">
      <w:start w:val="2"/>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71" w15:restartNumberingAfterBreak="0">
    <w:nsid w:val="47875858"/>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2" w15:restartNumberingAfterBreak="0">
    <w:nsid w:val="482D3C16"/>
    <w:multiLevelType w:val="hybridMultilevel"/>
    <w:tmpl w:val="B394B8CE"/>
    <w:lvl w:ilvl="0" w:tplc="D318D5B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48541306"/>
    <w:multiLevelType w:val="hybridMultilevel"/>
    <w:tmpl w:val="E4E493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15:restartNumberingAfterBreak="0">
    <w:nsid w:val="4A503349"/>
    <w:multiLevelType w:val="hybridMultilevel"/>
    <w:tmpl w:val="8D6E2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4B04152C"/>
    <w:multiLevelType w:val="hybridMultilevel"/>
    <w:tmpl w:val="E496F9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15:restartNumberingAfterBreak="0">
    <w:nsid w:val="4B264421"/>
    <w:multiLevelType w:val="hybridMultilevel"/>
    <w:tmpl w:val="D6806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4B832358"/>
    <w:multiLevelType w:val="multilevel"/>
    <w:tmpl w:val="55AE6E32"/>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78" w15:restartNumberingAfterBreak="0">
    <w:nsid w:val="4CBA4CFF"/>
    <w:multiLevelType w:val="hybridMultilevel"/>
    <w:tmpl w:val="14E63B9C"/>
    <w:lvl w:ilvl="0" w:tplc="27E4D766">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4D4C132B"/>
    <w:multiLevelType w:val="multilevel"/>
    <w:tmpl w:val="924025D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b/>
        <w:bCs w:val="0"/>
        <w:i w:val="0"/>
        <w:iCs/>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0" w15:restartNumberingAfterBreak="0">
    <w:nsid w:val="4DF61220"/>
    <w:multiLevelType w:val="hybridMultilevel"/>
    <w:tmpl w:val="EA8CA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4F1A5386"/>
    <w:multiLevelType w:val="multilevel"/>
    <w:tmpl w:val="04660DB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4FAB08BB"/>
    <w:multiLevelType w:val="hybridMultilevel"/>
    <w:tmpl w:val="47B69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51736DB5"/>
    <w:multiLevelType w:val="hybridMultilevel"/>
    <w:tmpl w:val="FF808D12"/>
    <w:lvl w:ilvl="0" w:tplc="69E4BD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523625CC"/>
    <w:multiLevelType w:val="multilevel"/>
    <w:tmpl w:val="DA1E566A"/>
    <w:lvl w:ilvl="0">
      <w:start w:val="1"/>
      <w:numFmt w:val="decimal"/>
      <w:lvlText w:val="%1."/>
      <w:lvlJc w:val="left"/>
      <w:pPr>
        <w:ind w:left="502" w:hanging="360"/>
      </w:pPr>
      <w:rPr>
        <w:rFonts w:hint="default"/>
      </w:rPr>
    </w:lvl>
    <w:lvl w:ilvl="1">
      <w:start w:val="2"/>
      <w:numFmt w:val="decimal"/>
      <w:isLgl/>
      <w:lvlText w:val="%1.%2."/>
      <w:lvlJc w:val="left"/>
      <w:pPr>
        <w:ind w:left="945" w:hanging="58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53D30BD9"/>
    <w:multiLevelType w:val="hybridMultilevel"/>
    <w:tmpl w:val="8D6E2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54161485"/>
    <w:multiLevelType w:val="hybridMultilevel"/>
    <w:tmpl w:val="DD3496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54DB2D58"/>
    <w:multiLevelType w:val="multilevel"/>
    <w:tmpl w:val="E594E196"/>
    <w:lvl w:ilvl="0">
      <w:start w:val="1"/>
      <w:numFmt w:val="decimal"/>
      <w:lvlText w:val="%1."/>
      <w:lvlJc w:val="left"/>
      <w:pPr>
        <w:ind w:left="72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550B583C"/>
    <w:multiLevelType w:val="hybridMultilevel"/>
    <w:tmpl w:val="41F02806"/>
    <w:lvl w:ilvl="0" w:tplc="E0CEFBE8">
      <w:start w:val="1"/>
      <w:numFmt w:val="decimal"/>
      <w:lvlText w:val="%1."/>
      <w:lvlJc w:val="left"/>
      <w:pPr>
        <w:ind w:left="720" w:hanging="360"/>
      </w:pPr>
      <w:rPr>
        <w:rFonts w:eastAsia="Times New Roman"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56A77D98"/>
    <w:multiLevelType w:val="hybridMultilevel"/>
    <w:tmpl w:val="0C04300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0" w15:restartNumberingAfterBreak="0">
    <w:nsid w:val="56F11563"/>
    <w:multiLevelType w:val="hybridMultilevel"/>
    <w:tmpl w:val="6BA04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574D6C0F"/>
    <w:multiLevelType w:val="hybridMultilevel"/>
    <w:tmpl w:val="A62A4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589218CB"/>
    <w:multiLevelType w:val="hybridMultilevel"/>
    <w:tmpl w:val="0526D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58E877A4"/>
    <w:multiLevelType w:val="hybridMultilevel"/>
    <w:tmpl w:val="F7506A36"/>
    <w:lvl w:ilvl="0" w:tplc="28E665D6">
      <w:start w:val="1"/>
      <w:numFmt w:val="decimal"/>
      <w:lvlText w:val="%1."/>
      <w:lvlJc w:val="left"/>
      <w:pPr>
        <w:ind w:left="720" w:hanging="360"/>
      </w:pPr>
      <w:rPr>
        <w:b w:val="0"/>
        <w:bCs/>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598B7DE1"/>
    <w:multiLevelType w:val="hybridMultilevel"/>
    <w:tmpl w:val="E36AF960"/>
    <w:lvl w:ilvl="0" w:tplc="69E4BD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5AE42588"/>
    <w:multiLevelType w:val="hybridMultilevel"/>
    <w:tmpl w:val="EDA6C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5B0058CC"/>
    <w:multiLevelType w:val="multilevel"/>
    <w:tmpl w:val="B5B673C4"/>
    <w:lvl w:ilvl="0">
      <w:start w:val="1"/>
      <w:numFmt w:val="decimal"/>
      <w:lvlText w:val="%1."/>
      <w:lvlJc w:val="left"/>
      <w:pPr>
        <w:ind w:left="9433" w:hanging="360"/>
      </w:pPr>
      <w:rPr>
        <w:rFonts w:hint="default"/>
        <w:color w:val="auto"/>
      </w:rPr>
    </w:lvl>
    <w:lvl w:ilvl="1">
      <w:start w:val="2"/>
      <w:numFmt w:val="decimal"/>
      <w:isLgl/>
      <w:lvlText w:val="%1.%2."/>
      <w:lvlJc w:val="left"/>
      <w:pPr>
        <w:ind w:left="9973" w:hanging="540"/>
      </w:pPr>
      <w:rPr>
        <w:rFonts w:hint="default"/>
      </w:rPr>
    </w:lvl>
    <w:lvl w:ilvl="2">
      <w:start w:val="1"/>
      <w:numFmt w:val="decimal"/>
      <w:isLgl/>
      <w:lvlText w:val="%1.%2.%3."/>
      <w:lvlJc w:val="left"/>
      <w:pPr>
        <w:ind w:left="10153" w:hanging="720"/>
      </w:pPr>
      <w:rPr>
        <w:rFonts w:hint="default"/>
      </w:rPr>
    </w:lvl>
    <w:lvl w:ilvl="3">
      <w:start w:val="1"/>
      <w:numFmt w:val="decimal"/>
      <w:isLgl/>
      <w:lvlText w:val="%1.%2.%3.%4."/>
      <w:lvlJc w:val="left"/>
      <w:pPr>
        <w:ind w:left="10153" w:hanging="720"/>
      </w:pPr>
      <w:rPr>
        <w:rFonts w:hint="default"/>
      </w:rPr>
    </w:lvl>
    <w:lvl w:ilvl="4">
      <w:start w:val="1"/>
      <w:numFmt w:val="decimal"/>
      <w:isLgl/>
      <w:lvlText w:val="%1.%2.%3.%4.%5."/>
      <w:lvlJc w:val="left"/>
      <w:pPr>
        <w:ind w:left="10513" w:hanging="1080"/>
      </w:pPr>
      <w:rPr>
        <w:rFonts w:hint="default"/>
      </w:rPr>
    </w:lvl>
    <w:lvl w:ilvl="5">
      <w:start w:val="1"/>
      <w:numFmt w:val="decimal"/>
      <w:isLgl/>
      <w:lvlText w:val="%1.%2.%3.%4.%5.%6."/>
      <w:lvlJc w:val="left"/>
      <w:pPr>
        <w:ind w:left="10513" w:hanging="1080"/>
      </w:pPr>
      <w:rPr>
        <w:rFonts w:hint="default"/>
      </w:rPr>
    </w:lvl>
    <w:lvl w:ilvl="6">
      <w:start w:val="1"/>
      <w:numFmt w:val="decimal"/>
      <w:isLgl/>
      <w:lvlText w:val="%1.%2.%3.%4.%5.%6.%7."/>
      <w:lvlJc w:val="left"/>
      <w:pPr>
        <w:ind w:left="10873" w:hanging="1440"/>
      </w:pPr>
      <w:rPr>
        <w:rFonts w:hint="default"/>
      </w:rPr>
    </w:lvl>
    <w:lvl w:ilvl="7">
      <w:start w:val="1"/>
      <w:numFmt w:val="decimal"/>
      <w:isLgl/>
      <w:lvlText w:val="%1.%2.%3.%4.%5.%6.%7.%8."/>
      <w:lvlJc w:val="left"/>
      <w:pPr>
        <w:ind w:left="10873" w:hanging="1440"/>
      </w:pPr>
      <w:rPr>
        <w:rFonts w:hint="default"/>
      </w:rPr>
    </w:lvl>
    <w:lvl w:ilvl="8">
      <w:start w:val="1"/>
      <w:numFmt w:val="decimal"/>
      <w:isLgl/>
      <w:lvlText w:val="%1.%2.%3.%4.%5.%6.%7.%8.%9."/>
      <w:lvlJc w:val="left"/>
      <w:pPr>
        <w:ind w:left="11233" w:hanging="1800"/>
      </w:pPr>
      <w:rPr>
        <w:rFonts w:hint="default"/>
      </w:rPr>
    </w:lvl>
  </w:abstractNum>
  <w:abstractNum w:abstractNumId="97" w15:restartNumberingAfterBreak="0">
    <w:nsid w:val="5B3257D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8"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5D2777C6"/>
    <w:multiLevelType w:val="hybridMultilevel"/>
    <w:tmpl w:val="87CAF9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621B62BC"/>
    <w:multiLevelType w:val="hybridMultilevel"/>
    <w:tmpl w:val="3AC6507C"/>
    <w:lvl w:ilvl="0" w:tplc="EF6A37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628A2704"/>
    <w:multiLevelType w:val="multilevel"/>
    <w:tmpl w:val="B94056DA"/>
    <w:lvl w:ilvl="0">
      <w:start w:val="1"/>
      <w:numFmt w:val="decimal"/>
      <w:lvlText w:val="%1."/>
      <w:lvlJc w:val="left"/>
      <w:pPr>
        <w:ind w:left="720" w:hanging="360"/>
      </w:p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3" w15:restartNumberingAfterBreak="0">
    <w:nsid w:val="62FF2926"/>
    <w:multiLevelType w:val="multilevel"/>
    <w:tmpl w:val="882C75B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4" w15:restartNumberingAfterBreak="0">
    <w:nsid w:val="636D0B0E"/>
    <w:multiLevelType w:val="multilevel"/>
    <w:tmpl w:val="B73ABFD6"/>
    <w:lvl w:ilvl="0">
      <w:start w:val="1"/>
      <w:numFmt w:val="decimal"/>
      <w:lvlText w:val="%1."/>
      <w:lvlJc w:val="left"/>
      <w:pPr>
        <w:ind w:left="360" w:hanging="360"/>
      </w:pPr>
      <w:rPr>
        <w:rFonts w:cs="Times New Roman"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5" w15:restartNumberingAfterBreak="0">
    <w:nsid w:val="6693620A"/>
    <w:multiLevelType w:val="hybridMultilevel"/>
    <w:tmpl w:val="C700DE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6ACD7A7C"/>
    <w:multiLevelType w:val="hybridMultilevel"/>
    <w:tmpl w:val="8466BE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6AD1107C"/>
    <w:multiLevelType w:val="hybridMultilevel"/>
    <w:tmpl w:val="706C74F8"/>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6B590B6E"/>
    <w:multiLevelType w:val="multilevel"/>
    <w:tmpl w:val="253CF956"/>
    <w:lvl w:ilvl="0">
      <w:start w:val="1"/>
      <w:numFmt w:val="decimal"/>
      <w:lvlText w:val="%1."/>
      <w:lvlJc w:val="left"/>
      <w:pPr>
        <w:ind w:left="360" w:hanging="360"/>
      </w:pPr>
      <w:rPr>
        <w:rFonts w:cstheme="minorBidi" w:hint="default"/>
        <w:color w:val="auto"/>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6CBB1F6B"/>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0" w15:restartNumberingAfterBreak="0">
    <w:nsid w:val="6D355F62"/>
    <w:multiLevelType w:val="hybridMultilevel"/>
    <w:tmpl w:val="0922AA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6EED5B0C"/>
    <w:multiLevelType w:val="multilevel"/>
    <w:tmpl w:val="4BA0D0A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6F5D0B77"/>
    <w:multiLevelType w:val="multilevel"/>
    <w:tmpl w:val="65C844C4"/>
    <w:lvl w:ilvl="0">
      <w:start w:val="1"/>
      <w:numFmt w:val="decimal"/>
      <w:lvlText w:val="%1."/>
      <w:lvlJc w:val="left"/>
      <w:pPr>
        <w:ind w:left="1467" w:hanging="900"/>
      </w:pPr>
      <w:rPr>
        <w:rFonts w:hint="default"/>
        <w:b w:val="0"/>
      </w:rPr>
    </w:lvl>
    <w:lvl w:ilvl="1">
      <w:start w:val="2"/>
      <w:numFmt w:val="decimal"/>
      <w:isLgl/>
      <w:lvlText w:val="%1.%2."/>
      <w:lvlJc w:val="left"/>
      <w:pPr>
        <w:ind w:left="1152" w:hanging="585"/>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3" w15:restartNumberingAfterBreak="0">
    <w:nsid w:val="7028764A"/>
    <w:multiLevelType w:val="hybridMultilevel"/>
    <w:tmpl w:val="A5A091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70816173"/>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5" w15:restartNumberingAfterBreak="0">
    <w:nsid w:val="71243F58"/>
    <w:multiLevelType w:val="multilevel"/>
    <w:tmpl w:val="54329AC2"/>
    <w:lvl w:ilvl="0">
      <w:start w:val="1"/>
      <w:numFmt w:val="decimal"/>
      <w:lvlText w:val="%1."/>
      <w:lvlJc w:val="left"/>
      <w:pPr>
        <w:ind w:left="720" w:hanging="360"/>
      </w:pPr>
      <w:rPr>
        <w:b w:val="0"/>
      </w:rPr>
    </w:lvl>
    <w:lvl w:ilvl="1">
      <w:start w:val="2"/>
      <w:numFmt w:val="decimal"/>
      <w:isLgl/>
      <w:lvlText w:val="%1.%2."/>
      <w:lvlJc w:val="left"/>
      <w:pPr>
        <w:ind w:left="1074"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16"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72905A88"/>
    <w:multiLevelType w:val="hybridMultilevel"/>
    <w:tmpl w:val="7DC8C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73A3005B"/>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9" w15:restartNumberingAfterBreak="0">
    <w:nsid w:val="73E7266E"/>
    <w:multiLevelType w:val="hybridMultilevel"/>
    <w:tmpl w:val="523C365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0"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15:restartNumberingAfterBreak="0">
    <w:nsid w:val="77530717"/>
    <w:multiLevelType w:val="hybridMultilevel"/>
    <w:tmpl w:val="388493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78616E44"/>
    <w:multiLevelType w:val="hybridMultilevel"/>
    <w:tmpl w:val="E368B1D8"/>
    <w:lvl w:ilvl="0" w:tplc="69E4BD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78633629"/>
    <w:multiLevelType w:val="hybridMultilevel"/>
    <w:tmpl w:val="1E340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79DF3454"/>
    <w:multiLevelType w:val="hybridMultilevel"/>
    <w:tmpl w:val="6FBE6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7B857D8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26" w15:restartNumberingAfterBreak="0">
    <w:nsid w:val="7BF2487E"/>
    <w:multiLevelType w:val="hybridMultilevel"/>
    <w:tmpl w:val="A4A03C08"/>
    <w:lvl w:ilvl="0" w:tplc="78E09504">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7D4E5C57"/>
    <w:multiLevelType w:val="hybridMultilevel"/>
    <w:tmpl w:val="8288FD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7E635DA4"/>
    <w:multiLevelType w:val="multilevel"/>
    <w:tmpl w:val="2D7E9318"/>
    <w:lvl w:ilvl="0">
      <w:start w:val="1"/>
      <w:numFmt w:val="decimal"/>
      <w:lvlText w:val="%1."/>
      <w:lvlJc w:val="left"/>
      <w:pPr>
        <w:ind w:left="643" w:hanging="360"/>
      </w:pPr>
      <w:rPr>
        <w:rFonts w:hint="default"/>
        <w:b w:val="0"/>
        <w:color w:val="000000"/>
        <w:sz w:val="24"/>
      </w:rPr>
    </w:lvl>
    <w:lvl w:ilvl="1">
      <w:start w:val="2"/>
      <w:numFmt w:val="decimal"/>
      <w:isLgl/>
      <w:lvlText w:val="%1.%2."/>
      <w:lvlJc w:val="left"/>
      <w:pPr>
        <w:ind w:left="883" w:hanging="600"/>
      </w:pPr>
      <w:rPr>
        <w:rFonts w:hint="default"/>
      </w:rPr>
    </w:lvl>
    <w:lvl w:ilvl="2">
      <w:start w:val="2"/>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129" w15:restartNumberingAfterBreak="0">
    <w:nsid w:val="7E723B65"/>
    <w:multiLevelType w:val="hybridMultilevel"/>
    <w:tmpl w:val="8F4848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7F5F3EB4"/>
    <w:multiLevelType w:val="hybridMultilevel"/>
    <w:tmpl w:val="8034B358"/>
    <w:lvl w:ilvl="0" w:tplc="862E3C9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33884078">
    <w:abstractNumId w:val="120"/>
  </w:num>
  <w:num w:numId="2" w16cid:durableId="980113467">
    <w:abstractNumId w:val="2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9905571">
    <w:abstractNumId w:val="90"/>
  </w:num>
  <w:num w:numId="4" w16cid:durableId="1409964258">
    <w:abstractNumId w:val="15"/>
  </w:num>
  <w:num w:numId="5" w16cid:durableId="998580217">
    <w:abstractNumId w:val="63"/>
  </w:num>
  <w:num w:numId="6" w16cid:durableId="298724551">
    <w:abstractNumId w:val="59"/>
  </w:num>
  <w:num w:numId="7" w16cid:durableId="676350172">
    <w:abstractNumId w:val="98"/>
  </w:num>
  <w:num w:numId="8" w16cid:durableId="14951041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0844848">
    <w:abstractNumId w:val="87"/>
  </w:num>
  <w:num w:numId="10" w16cid:durableId="251862108">
    <w:abstractNumId w:val="13"/>
  </w:num>
  <w:num w:numId="11" w16cid:durableId="1305621040">
    <w:abstractNumId w:val="107"/>
  </w:num>
  <w:num w:numId="12" w16cid:durableId="1273632640">
    <w:abstractNumId w:val="60"/>
  </w:num>
  <w:num w:numId="13" w16cid:durableId="716465951">
    <w:abstractNumId w:val="94"/>
  </w:num>
  <w:num w:numId="14" w16cid:durableId="1562134259">
    <w:abstractNumId w:val="38"/>
  </w:num>
  <w:num w:numId="15" w16cid:durableId="199171302">
    <w:abstractNumId w:val="12"/>
  </w:num>
  <w:num w:numId="16" w16cid:durableId="261692283">
    <w:abstractNumId w:val="64"/>
  </w:num>
  <w:num w:numId="17" w16cid:durableId="1644965082">
    <w:abstractNumId w:val="122"/>
  </w:num>
  <w:num w:numId="18" w16cid:durableId="2131973491">
    <w:abstractNumId w:val="25"/>
  </w:num>
  <w:num w:numId="19" w16cid:durableId="64842943">
    <w:abstractNumId w:val="11"/>
  </w:num>
  <w:num w:numId="20" w16cid:durableId="1938780915">
    <w:abstractNumId w:val="83"/>
  </w:num>
  <w:num w:numId="21" w16cid:durableId="1171598885">
    <w:abstractNumId w:val="14"/>
  </w:num>
  <w:num w:numId="22" w16cid:durableId="1845196724">
    <w:abstractNumId w:val="78"/>
  </w:num>
  <w:num w:numId="23" w16cid:durableId="323819731">
    <w:abstractNumId w:val="41"/>
  </w:num>
  <w:num w:numId="24" w16cid:durableId="502933432">
    <w:abstractNumId w:val="23"/>
  </w:num>
  <w:num w:numId="25" w16cid:durableId="497843377">
    <w:abstractNumId w:val="42"/>
  </w:num>
  <w:num w:numId="26" w16cid:durableId="1616057203">
    <w:abstractNumId w:val="48"/>
  </w:num>
  <w:num w:numId="27" w16cid:durableId="2120835100">
    <w:abstractNumId w:val="105"/>
  </w:num>
  <w:num w:numId="28" w16cid:durableId="484393413">
    <w:abstractNumId w:val="123"/>
  </w:num>
  <w:num w:numId="29" w16cid:durableId="775518427">
    <w:abstractNumId w:val="112"/>
  </w:num>
  <w:num w:numId="30" w16cid:durableId="1021584672">
    <w:abstractNumId w:val="26"/>
  </w:num>
  <w:num w:numId="31" w16cid:durableId="1303392671">
    <w:abstractNumId w:val="70"/>
  </w:num>
  <w:num w:numId="32" w16cid:durableId="1755781400">
    <w:abstractNumId w:val="62"/>
  </w:num>
  <w:num w:numId="33" w16cid:durableId="190856950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7298092">
    <w:abstractNumId w:val="127"/>
  </w:num>
  <w:num w:numId="35" w16cid:durableId="1112748887">
    <w:abstractNumId w:val="35"/>
  </w:num>
  <w:num w:numId="36" w16cid:durableId="1943563898">
    <w:abstractNumId w:val="110"/>
  </w:num>
  <w:num w:numId="37" w16cid:durableId="1226954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78296667">
    <w:abstractNumId w:val="54"/>
  </w:num>
  <w:num w:numId="39" w16cid:durableId="549923368">
    <w:abstractNumId w:val="55"/>
  </w:num>
  <w:num w:numId="40" w16cid:durableId="13190660">
    <w:abstractNumId w:val="1"/>
  </w:num>
  <w:num w:numId="41" w16cid:durableId="670832894">
    <w:abstractNumId w:val="40"/>
  </w:num>
  <w:num w:numId="42" w16cid:durableId="1418357455">
    <w:abstractNumId w:val="101"/>
  </w:num>
  <w:num w:numId="43" w16cid:durableId="1432043054">
    <w:abstractNumId w:val="118"/>
  </w:num>
  <w:num w:numId="44" w16cid:durableId="2045447651">
    <w:abstractNumId w:val="16"/>
  </w:num>
  <w:num w:numId="45" w16cid:durableId="165292381">
    <w:abstractNumId w:val="33"/>
  </w:num>
  <w:num w:numId="46" w16cid:durableId="1082412052">
    <w:abstractNumId w:val="49"/>
  </w:num>
  <w:num w:numId="47" w16cid:durableId="1638880547">
    <w:abstractNumId w:val="39"/>
  </w:num>
  <w:num w:numId="48" w16cid:durableId="1587574544">
    <w:abstractNumId w:val="124"/>
  </w:num>
  <w:num w:numId="49" w16cid:durableId="1588886225">
    <w:abstractNumId w:val="31"/>
  </w:num>
  <w:num w:numId="50" w16cid:durableId="1546329385">
    <w:abstractNumId w:val="126"/>
  </w:num>
  <w:num w:numId="51" w16cid:durableId="542985567">
    <w:abstractNumId w:val="91"/>
  </w:num>
  <w:num w:numId="52" w16cid:durableId="894775407">
    <w:abstractNumId w:val="30"/>
  </w:num>
  <w:num w:numId="53" w16cid:durableId="906035449">
    <w:abstractNumId w:val="86"/>
  </w:num>
  <w:num w:numId="54" w16cid:durableId="774594870">
    <w:abstractNumId w:val="45"/>
  </w:num>
  <w:num w:numId="55" w16cid:durableId="300119891">
    <w:abstractNumId w:val="32"/>
  </w:num>
  <w:num w:numId="56" w16cid:durableId="551766410">
    <w:abstractNumId w:val="121"/>
  </w:num>
  <w:num w:numId="57" w16cid:durableId="1924951173">
    <w:abstractNumId w:val="113"/>
  </w:num>
  <w:num w:numId="58" w16cid:durableId="2069526940">
    <w:abstractNumId w:val="22"/>
  </w:num>
  <w:num w:numId="59" w16cid:durableId="67700114">
    <w:abstractNumId w:val="28"/>
  </w:num>
  <w:num w:numId="60" w16cid:durableId="1135974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4648260">
    <w:abstractNumId w:val="81"/>
  </w:num>
  <w:num w:numId="62" w16cid:durableId="725959633">
    <w:abstractNumId w:val="43"/>
  </w:num>
  <w:num w:numId="63" w16cid:durableId="577445980">
    <w:abstractNumId w:val="0"/>
  </w:num>
  <w:num w:numId="64" w16cid:durableId="194926399">
    <w:abstractNumId w:val="46"/>
  </w:num>
  <w:num w:numId="65" w16cid:durableId="79695006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1669051">
    <w:abstractNumId w:val="100"/>
  </w:num>
  <w:num w:numId="67" w16cid:durableId="742948189">
    <w:abstractNumId w:val="106"/>
  </w:num>
  <w:num w:numId="68" w16cid:durableId="674918195">
    <w:abstractNumId w:val="69"/>
  </w:num>
  <w:num w:numId="69" w16cid:durableId="765467035">
    <w:abstractNumId w:val="8"/>
  </w:num>
  <w:num w:numId="70" w16cid:durableId="928851020">
    <w:abstractNumId w:val="89"/>
  </w:num>
  <w:num w:numId="71" w16cid:durableId="934051693">
    <w:abstractNumId w:val="57"/>
  </w:num>
  <w:num w:numId="72" w16cid:durableId="1469854650">
    <w:abstractNumId w:val="104"/>
  </w:num>
  <w:num w:numId="73" w16cid:durableId="939027319">
    <w:abstractNumId w:val="6"/>
  </w:num>
  <w:num w:numId="74" w16cid:durableId="1508518323">
    <w:abstractNumId w:val="20"/>
  </w:num>
  <w:num w:numId="75" w16cid:durableId="882444597">
    <w:abstractNumId w:val="53"/>
  </w:num>
  <w:num w:numId="76" w16cid:durableId="661130487">
    <w:abstractNumId w:val="129"/>
  </w:num>
  <w:num w:numId="77" w16cid:durableId="303505565">
    <w:abstractNumId w:val="36"/>
  </w:num>
  <w:num w:numId="78" w16cid:durableId="2125035496">
    <w:abstractNumId w:val="27"/>
  </w:num>
  <w:num w:numId="79" w16cid:durableId="113671467">
    <w:abstractNumId w:val="3"/>
  </w:num>
  <w:num w:numId="80" w16cid:durableId="1006206750">
    <w:abstractNumId w:val="66"/>
  </w:num>
  <w:num w:numId="81" w16cid:durableId="462885759">
    <w:abstractNumId w:val="76"/>
  </w:num>
  <w:num w:numId="82" w16cid:durableId="1378891345">
    <w:abstractNumId w:val="108"/>
  </w:num>
  <w:num w:numId="83" w16cid:durableId="1792672172">
    <w:abstractNumId w:val="21"/>
  </w:num>
  <w:num w:numId="84" w16cid:durableId="1200623661">
    <w:abstractNumId w:val="17"/>
  </w:num>
  <w:num w:numId="85" w16cid:durableId="983588020">
    <w:abstractNumId w:val="93"/>
  </w:num>
  <w:num w:numId="86" w16cid:durableId="857548789">
    <w:abstractNumId w:val="96"/>
  </w:num>
  <w:num w:numId="87" w16cid:durableId="216094946">
    <w:abstractNumId w:val="117"/>
  </w:num>
  <w:num w:numId="88" w16cid:durableId="71658746">
    <w:abstractNumId w:val="103"/>
  </w:num>
  <w:num w:numId="89" w16cid:durableId="327248393">
    <w:abstractNumId w:val="18"/>
  </w:num>
  <w:num w:numId="90" w16cid:durableId="1679847170">
    <w:abstractNumId w:val="84"/>
  </w:num>
  <w:num w:numId="91" w16cid:durableId="695933826">
    <w:abstractNumId w:val="80"/>
  </w:num>
  <w:num w:numId="92" w16cid:durableId="533538420">
    <w:abstractNumId w:val="95"/>
  </w:num>
  <w:num w:numId="93" w16cid:durableId="2042825451">
    <w:abstractNumId w:val="82"/>
  </w:num>
  <w:num w:numId="94" w16cid:durableId="1627349167">
    <w:abstractNumId w:val="52"/>
  </w:num>
  <w:num w:numId="95" w16cid:durableId="467286894">
    <w:abstractNumId w:val="88"/>
  </w:num>
  <w:num w:numId="96" w16cid:durableId="1371494040">
    <w:abstractNumId w:val="111"/>
  </w:num>
  <w:num w:numId="97" w16cid:durableId="322317853">
    <w:abstractNumId w:val="51"/>
  </w:num>
  <w:num w:numId="98" w16cid:durableId="853803676">
    <w:abstractNumId w:val="102"/>
  </w:num>
  <w:num w:numId="99" w16cid:durableId="919369441">
    <w:abstractNumId w:val="92"/>
  </w:num>
  <w:num w:numId="100" w16cid:durableId="406535645">
    <w:abstractNumId w:val="115"/>
  </w:num>
  <w:num w:numId="101" w16cid:durableId="616641681">
    <w:abstractNumId w:val="50"/>
  </w:num>
  <w:num w:numId="102" w16cid:durableId="92945718">
    <w:abstractNumId w:val="4"/>
  </w:num>
  <w:num w:numId="103" w16cid:durableId="1739398250">
    <w:abstractNumId w:val="2"/>
  </w:num>
  <w:num w:numId="104" w16cid:durableId="153693695">
    <w:abstractNumId w:val="128"/>
  </w:num>
  <w:num w:numId="105" w16cid:durableId="1600289745">
    <w:abstractNumId w:val="65"/>
  </w:num>
  <w:num w:numId="106" w16cid:durableId="338123594">
    <w:abstractNumId w:val="19"/>
  </w:num>
  <w:num w:numId="107" w16cid:durableId="1399985032">
    <w:abstractNumId w:val="74"/>
  </w:num>
  <w:num w:numId="108" w16cid:durableId="1671371179">
    <w:abstractNumId w:val="44"/>
  </w:num>
  <w:num w:numId="109" w16cid:durableId="742458005">
    <w:abstractNumId w:val="5"/>
  </w:num>
  <w:num w:numId="110" w16cid:durableId="1301155880">
    <w:abstractNumId w:val="114"/>
  </w:num>
  <w:num w:numId="111" w16cid:durableId="1825195127">
    <w:abstractNumId w:val="34"/>
  </w:num>
  <w:num w:numId="112" w16cid:durableId="827986243">
    <w:abstractNumId w:val="85"/>
  </w:num>
  <w:num w:numId="113" w16cid:durableId="1899970256">
    <w:abstractNumId w:val="61"/>
  </w:num>
  <w:num w:numId="114" w16cid:durableId="249706116">
    <w:abstractNumId w:val="7"/>
  </w:num>
  <w:num w:numId="115" w16cid:durableId="1898396906">
    <w:abstractNumId w:val="109"/>
  </w:num>
  <w:num w:numId="116" w16cid:durableId="978807585">
    <w:abstractNumId w:val="58"/>
  </w:num>
  <w:num w:numId="117" w16cid:durableId="2038575946">
    <w:abstractNumId w:val="71"/>
  </w:num>
  <w:num w:numId="118" w16cid:durableId="826743634">
    <w:abstractNumId w:val="125"/>
  </w:num>
  <w:num w:numId="119" w16cid:durableId="14773035">
    <w:abstractNumId w:val="67"/>
  </w:num>
  <w:num w:numId="120" w16cid:durableId="1933470244">
    <w:abstractNumId w:val="120"/>
  </w:num>
  <w:num w:numId="121" w16cid:durableId="2108773282">
    <w:abstractNumId w:val="99"/>
  </w:num>
  <w:num w:numId="122" w16cid:durableId="591594501">
    <w:abstractNumId w:val="97"/>
  </w:num>
  <w:num w:numId="123" w16cid:durableId="841046797">
    <w:abstractNumId w:val="37"/>
  </w:num>
  <w:num w:numId="124" w16cid:durableId="214237564">
    <w:abstractNumId w:val="116"/>
  </w:num>
  <w:num w:numId="125" w16cid:durableId="350373087">
    <w:abstractNumId w:val="79"/>
  </w:num>
  <w:num w:numId="126" w16cid:durableId="133873449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331906344">
    <w:abstractNumId w:val="72"/>
  </w:num>
  <w:num w:numId="128" w16cid:durableId="760950561">
    <w:abstractNumId w:val="130"/>
  </w:num>
  <w:num w:numId="129" w16cid:durableId="16700145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92434269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771706189">
    <w:abstractNumId w:val="77"/>
  </w:num>
  <w:num w:numId="132" w16cid:durableId="1306424542">
    <w:abstractNumId w:val="73"/>
  </w:num>
  <w:num w:numId="133" w16cid:durableId="713896244">
    <w:abstractNumId w:val="75"/>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7A7"/>
    <w:rsid w:val="00000C50"/>
    <w:rsid w:val="000013FD"/>
    <w:rsid w:val="00001DBB"/>
    <w:rsid w:val="00004CF0"/>
    <w:rsid w:val="000053E2"/>
    <w:rsid w:val="00011D8F"/>
    <w:rsid w:val="0001222D"/>
    <w:rsid w:val="00014713"/>
    <w:rsid w:val="00017273"/>
    <w:rsid w:val="000178A3"/>
    <w:rsid w:val="00021CF8"/>
    <w:rsid w:val="0002244E"/>
    <w:rsid w:val="000339F0"/>
    <w:rsid w:val="0003647D"/>
    <w:rsid w:val="00040D03"/>
    <w:rsid w:val="00042109"/>
    <w:rsid w:val="00045205"/>
    <w:rsid w:val="000455F9"/>
    <w:rsid w:val="00052832"/>
    <w:rsid w:val="00061E62"/>
    <w:rsid w:val="00062F2F"/>
    <w:rsid w:val="00074F32"/>
    <w:rsid w:val="00075474"/>
    <w:rsid w:val="0007622E"/>
    <w:rsid w:val="000814D6"/>
    <w:rsid w:val="00090693"/>
    <w:rsid w:val="000A29B0"/>
    <w:rsid w:val="000A7233"/>
    <w:rsid w:val="000B58B7"/>
    <w:rsid w:val="000B5FDB"/>
    <w:rsid w:val="000B7695"/>
    <w:rsid w:val="000C03DE"/>
    <w:rsid w:val="000D126E"/>
    <w:rsid w:val="000E1D3A"/>
    <w:rsid w:val="000E3858"/>
    <w:rsid w:val="000E7133"/>
    <w:rsid w:val="000F3432"/>
    <w:rsid w:val="001002F8"/>
    <w:rsid w:val="001039BF"/>
    <w:rsid w:val="00103F19"/>
    <w:rsid w:val="0010547A"/>
    <w:rsid w:val="00105C78"/>
    <w:rsid w:val="00110C5A"/>
    <w:rsid w:val="0011208D"/>
    <w:rsid w:val="001122F8"/>
    <w:rsid w:val="00133591"/>
    <w:rsid w:val="00135D3C"/>
    <w:rsid w:val="00142F31"/>
    <w:rsid w:val="00145624"/>
    <w:rsid w:val="00152DF6"/>
    <w:rsid w:val="00161E5F"/>
    <w:rsid w:val="00162323"/>
    <w:rsid w:val="00162781"/>
    <w:rsid w:val="00165FAF"/>
    <w:rsid w:val="00166F98"/>
    <w:rsid w:val="001674F4"/>
    <w:rsid w:val="001701F3"/>
    <w:rsid w:val="00172E11"/>
    <w:rsid w:val="001807FB"/>
    <w:rsid w:val="00186874"/>
    <w:rsid w:val="001868D2"/>
    <w:rsid w:val="0019663F"/>
    <w:rsid w:val="001A79A4"/>
    <w:rsid w:val="001B13AA"/>
    <w:rsid w:val="001B454D"/>
    <w:rsid w:val="001B739B"/>
    <w:rsid w:val="001B746C"/>
    <w:rsid w:val="001B79EC"/>
    <w:rsid w:val="001C10BC"/>
    <w:rsid w:val="001C44C0"/>
    <w:rsid w:val="001C6061"/>
    <w:rsid w:val="001D281D"/>
    <w:rsid w:val="001D4838"/>
    <w:rsid w:val="001D6777"/>
    <w:rsid w:val="001D74D5"/>
    <w:rsid w:val="001E631F"/>
    <w:rsid w:val="001F16E8"/>
    <w:rsid w:val="001F3AB4"/>
    <w:rsid w:val="001F4F25"/>
    <w:rsid w:val="0020510F"/>
    <w:rsid w:val="00212298"/>
    <w:rsid w:val="00212628"/>
    <w:rsid w:val="00212CED"/>
    <w:rsid w:val="00222F53"/>
    <w:rsid w:val="00225431"/>
    <w:rsid w:val="0022649F"/>
    <w:rsid w:val="00227E5F"/>
    <w:rsid w:val="00231D9B"/>
    <w:rsid w:val="0024045E"/>
    <w:rsid w:val="00242E73"/>
    <w:rsid w:val="00244644"/>
    <w:rsid w:val="00246931"/>
    <w:rsid w:val="002469AF"/>
    <w:rsid w:val="00251617"/>
    <w:rsid w:val="00257421"/>
    <w:rsid w:val="002653DB"/>
    <w:rsid w:val="002665BB"/>
    <w:rsid w:val="00277DD7"/>
    <w:rsid w:val="00277E47"/>
    <w:rsid w:val="00282545"/>
    <w:rsid w:val="0029158A"/>
    <w:rsid w:val="00295D20"/>
    <w:rsid w:val="002A1371"/>
    <w:rsid w:val="002B1908"/>
    <w:rsid w:val="002B2BC8"/>
    <w:rsid w:val="002B6605"/>
    <w:rsid w:val="002C219C"/>
    <w:rsid w:val="002C6E4F"/>
    <w:rsid w:val="002D120D"/>
    <w:rsid w:val="002D2F2A"/>
    <w:rsid w:val="002D7109"/>
    <w:rsid w:val="002E0AF2"/>
    <w:rsid w:val="002F0086"/>
    <w:rsid w:val="002F49F8"/>
    <w:rsid w:val="002F7FEB"/>
    <w:rsid w:val="0030366D"/>
    <w:rsid w:val="00303F99"/>
    <w:rsid w:val="00304CC5"/>
    <w:rsid w:val="0031075F"/>
    <w:rsid w:val="003128C4"/>
    <w:rsid w:val="003147DB"/>
    <w:rsid w:val="00320917"/>
    <w:rsid w:val="003227CC"/>
    <w:rsid w:val="00331952"/>
    <w:rsid w:val="00333ADA"/>
    <w:rsid w:val="003421A2"/>
    <w:rsid w:val="00346057"/>
    <w:rsid w:val="00351EA3"/>
    <w:rsid w:val="00355653"/>
    <w:rsid w:val="0035798F"/>
    <w:rsid w:val="0036489A"/>
    <w:rsid w:val="00382B28"/>
    <w:rsid w:val="003831E9"/>
    <w:rsid w:val="00393300"/>
    <w:rsid w:val="00394249"/>
    <w:rsid w:val="003A1F0C"/>
    <w:rsid w:val="003B1705"/>
    <w:rsid w:val="003B4CE1"/>
    <w:rsid w:val="003B7045"/>
    <w:rsid w:val="003C1008"/>
    <w:rsid w:val="003C73F6"/>
    <w:rsid w:val="003D455D"/>
    <w:rsid w:val="003E1FD7"/>
    <w:rsid w:val="003E40E8"/>
    <w:rsid w:val="003E5949"/>
    <w:rsid w:val="003F12DA"/>
    <w:rsid w:val="003F483F"/>
    <w:rsid w:val="003F6B1A"/>
    <w:rsid w:val="00407079"/>
    <w:rsid w:val="004125CF"/>
    <w:rsid w:val="00415A22"/>
    <w:rsid w:val="00422C06"/>
    <w:rsid w:val="0042381B"/>
    <w:rsid w:val="00432622"/>
    <w:rsid w:val="00433FD3"/>
    <w:rsid w:val="00434C71"/>
    <w:rsid w:val="00435D55"/>
    <w:rsid w:val="00436AB6"/>
    <w:rsid w:val="00446FEA"/>
    <w:rsid w:val="00451DD7"/>
    <w:rsid w:val="004524B0"/>
    <w:rsid w:val="0045433E"/>
    <w:rsid w:val="00454CA7"/>
    <w:rsid w:val="004550CF"/>
    <w:rsid w:val="0045539A"/>
    <w:rsid w:val="00456279"/>
    <w:rsid w:val="0047357E"/>
    <w:rsid w:val="00481412"/>
    <w:rsid w:val="004903DD"/>
    <w:rsid w:val="004A56DE"/>
    <w:rsid w:val="004B70AE"/>
    <w:rsid w:val="004C04B3"/>
    <w:rsid w:val="004C53D8"/>
    <w:rsid w:val="004C784B"/>
    <w:rsid w:val="004D1088"/>
    <w:rsid w:val="004E2BF5"/>
    <w:rsid w:val="004E73FC"/>
    <w:rsid w:val="004F4F3E"/>
    <w:rsid w:val="004F5027"/>
    <w:rsid w:val="004F68D8"/>
    <w:rsid w:val="00504952"/>
    <w:rsid w:val="00511777"/>
    <w:rsid w:val="00513B19"/>
    <w:rsid w:val="00514075"/>
    <w:rsid w:val="005156B1"/>
    <w:rsid w:val="00522328"/>
    <w:rsid w:val="005268AB"/>
    <w:rsid w:val="005363F6"/>
    <w:rsid w:val="00545B88"/>
    <w:rsid w:val="00552C90"/>
    <w:rsid w:val="00554877"/>
    <w:rsid w:val="00561F77"/>
    <w:rsid w:val="00571ACB"/>
    <w:rsid w:val="005727A5"/>
    <w:rsid w:val="00574B5A"/>
    <w:rsid w:val="00590B29"/>
    <w:rsid w:val="00592623"/>
    <w:rsid w:val="00594312"/>
    <w:rsid w:val="0059508A"/>
    <w:rsid w:val="005953DD"/>
    <w:rsid w:val="005A0C34"/>
    <w:rsid w:val="005A108F"/>
    <w:rsid w:val="005A4C16"/>
    <w:rsid w:val="005A5793"/>
    <w:rsid w:val="005C5798"/>
    <w:rsid w:val="005C7A2F"/>
    <w:rsid w:val="005D2C57"/>
    <w:rsid w:val="005D5C3D"/>
    <w:rsid w:val="005D72A1"/>
    <w:rsid w:val="005E05FB"/>
    <w:rsid w:val="005E3140"/>
    <w:rsid w:val="005E4C5F"/>
    <w:rsid w:val="005F1CEF"/>
    <w:rsid w:val="005F4681"/>
    <w:rsid w:val="0060729F"/>
    <w:rsid w:val="00611108"/>
    <w:rsid w:val="00614ADB"/>
    <w:rsid w:val="00614BA0"/>
    <w:rsid w:val="0062567B"/>
    <w:rsid w:val="00626789"/>
    <w:rsid w:val="00627878"/>
    <w:rsid w:val="00632346"/>
    <w:rsid w:val="0063337E"/>
    <w:rsid w:val="00637450"/>
    <w:rsid w:val="00637CD3"/>
    <w:rsid w:val="0064272B"/>
    <w:rsid w:val="00642D79"/>
    <w:rsid w:val="00647023"/>
    <w:rsid w:val="00664777"/>
    <w:rsid w:val="00665A6F"/>
    <w:rsid w:val="00666774"/>
    <w:rsid w:val="00673216"/>
    <w:rsid w:val="006737D0"/>
    <w:rsid w:val="00674810"/>
    <w:rsid w:val="0067550A"/>
    <w:rsid w:val="006769C2"/>
    <w:rsid w:val="00684C71"/>
    <w:rsid w:val="006879B9"/>
    <w:rsid w:val="006900E8"/>
    <w:rsid w:val="00690F25"/>
    <w:rsid w:val="0069702B"/>
    <w:rsid w:val="006A3173"/>
    <w:rsid w:val="006A4D42"/>
    <w:rsid w:val="006B391A"/>
    <w:rsid w:val="006B412E"/>
    <w:rsid w:val="006C003B"/>
    <w:rsid w:val="006C497A"/>
    <w:rsid w:val="006F103B"/>
    <w:rsid w:val="006F6370"/>
    <w:rsid w:val="00700782"/>
    <w:rsid w:val="0070297D"/>
    <w:rsid w:val="0070618D"/>
    <w:rsid w:val="00714A8C"/>
    <w:rsid w:val="00722AA9"/>
    <w:rsid w:val="00726EDD"/>
    <w:rsid w:val="00727387"/>
    <w:rsid w:val="00730BC4"/>
    <w:rsid w:val="00733667"/>
    <w:rsid w:val="00733A01"/>
    <w:rsid w:val="007358D2"/>
    <w:rsid w:val="00742194"/>
    <w:rsid w:val="0074534B"/>
    <w:rsid w:val="007503C1"/>
    <w:rsid w:val="00750FC6"/>
    <w:rsid w:val="0075361B"/>
    <w:rsid w:val="00753F38"/>
    <w:rsid w:val="007549D8"/>
    <w:rsid w:val="007556EF"/>
    <w:rsid w:val="00755D87"/>
    <w:rsid w:val="0076249A"/>
    <w:rsid w:val="00764B24"/>
    <w:rsid w:val="007711F2"/>
    <w:rsid w:val="00773A4C"/>
    <w:rsid w:val="00773FFE"/>
    <w:rsid w:val="007742D1"/>
    <w:rsid w:val="0077695E"/>
    <w:rsid w:val="007821E8"/>
    <w:rsid w:val="0078684E"/>
    <w:rsid w:val="00795DCF"/>
    <w:rsid w:val="0079626F"/>
    <w:rsid w:val="00796E9B"/>
    <w:rsid w:val="007978CF"/>
    <w:rsid w:val="007A140B"/>
    <w:rsid w:val="007A3616"/>
    <w:rsid w:val="007B24F9"/>
    <w:rsid w:val="007B5620"/>
    <w:rsid w:val="007B696D"/>
    <w:rsid w:val="007B717A"/>
    <w:rsid w:val="007B778F"/>
    <w:rsid w:val="007C2FAA"/>
    <w:rsid w:val="007C531E"/>
    <w:rsid w:val="007D2D4B"/>
    <w:rsid w:val="007D49BC"/>
    <w:rsid w:val="007D4EBC"/>
    <w:rsid w:val="007D544D"/>
    <w:rsid w:val="007E6101"/>
    <w:rsid w:val="007F1C1C"/>
    <w:rsid w:val="008009D3"/>
    <w:rsid w:val="00803D59"/>
    <w:rsid w:val="00805470"/>
    <w:rsid w:val="00805493"/>
    <w:rsid w:val="00812FFA"/>
    <w:rsid w:val="00813C26"/>
    <w:rsid w:val="0081490A"/>
    <w:rsid w:val="00816B05"/>
    <w:rsid w:val="00816BA6"/>
    <w:rsid w:val="00817020"/>
    <w:rsid w:val="00821EE9"/>
    <w:rsid w:val="008226E9"/>
    <w:rsid w:val="00826189"/>
    <w:rsid w:val="00827AE1"/>
    <w:rsid w:val="00832ED4"/>
    <w:rsid w:val="00833265"/>
    <w:rsid w:val="00835407"/>
    <w:rsid w:val="00843C93"/>
    <w:rsid w:val="00847DE6"/>
    <w:rsid w:val="00856268"/>
    <w:rsid w:val="00860408"/>
    <w:rsid w:val="00863C39"/>
    <w:rsid w:val="00864329"/>
    <w:rsid w:val="008734D9"/>
    <w:rsid w:val="00873A7B"/>
    <w:rsid w:val="008749A5"/>
    <w:rsid w:val="00874CF2"/>
    <w:rsid w:val="00875436"/>
    <w:rsid w:val="0088356F"/>
    <w:rsid w:val="00883B5D"/>
    <w:rsid w:val="00893193"/>
    <w:rsid w:val="00893838"/>
    <w:rsid w:val="00893E5C"/>
    <w:rsid w:val="008949ED"/>
    <w:rsid w:val="0089700B"/>
    <w:rsid w:val="008B3FD4"/>
    <w:rsid w:val="008C17C9"/>
    <w:rsid w:val="008D150B"/>
    <w:rsid w:val="008D2AE4"/>
    <w:rsid w:val="008D366D"/>
    <w:rsid w:val="008D53EE"/>
    <w:rsid w:val="008D6299"/>
    <w:rsid w:val="008F14F9"/>
    <w:rsid w:val="0090574B"/>
    <w:rsid w:val="0090637D"/>
    <w:rsid w:val="0091625F"/>
    <w:rsid w:val="00922FCE"/>
    <w:rsid w:val="009240C8"/>
    <w:rsid w:val="00925F64"/>
    <w:rsid w:val="00926C77"/>
    <w:rsid w:val="00930BD4"/>
    <w:rsid w:val="00931CD5"/>
    <w:rsid w:val="009374FD"/>
    <w:rsid w:val="009404F9"/>
    <w:rsid w:val="0094182D"/>
    <w:rsid w:val="00941F73"/>
    <w:rsid w:val="00944DDC"/>
    <w:rsid w:val="00946988"/>
    <w:rsid w:val="00950346"/>
    <w:rsid w:val="00954E4D"/>
    <w:rsid w:val="009709DE"/>
    <w:rsid w:val="00980CB3"/>
    <w:rsid w:val="009875DF"/>
    <w:rsid w:val="009956BA"/>
    <w:rsid w:val="009A5493"/>
    <w:rsid w:val="009B3E2C"/>
    <w:rsid w:val="009C02B4"/>
    <w:rsid w:val="009C035E"/>
    <w:rsid w:val="009C149E"/>
    <w:rsid w:val="009C69E5"/>
    <w:rsid w:val="009D0082"/>
    <w:rsid w:val="009D2BE7"/>
    <w:rsid w:val="009D4CE5"/>
    <w:rsid w:val="009E7DF2"/>
    <w:rsid w:val="009F4AF7"/>
    <w:rsid w:val="009F4B24"/>
    <w:rsid w:val="00A005DC"/>
    <w:rsid w:val="00A017BF"/>
    <w:rsid w:val="00A05026"/>
    <w:rsid w:val="00A05E87"/>
    <w:rsid w:val="00A12C89"/>
    <w:rsid w:val="00A17836"/>
    <w:rsid w:val="00A17B35"/>
    <w:rsid w:val="00A20869"/>
    <w:rsid w:val="00A21158"/>
    <w:rsid w:val="00A23431"/>
    <w:rsid w:val="00A25C9E"/>
    <w:rsid w:val="00A355F0"/>
    <w:rsid w:val="00A4660C"/>
    <w:rsid w:val="00A52EC0"/>
    <w:rsid w:val="00A649A5"/>
    <w:rsid w:val="00A741AA"/>
    <w:rsid w:val="00A74A6A"/>
    <w:rsid w:val="00A74FDB"/>
    <w:rsid w:val="00A75587"/>
    <w:rsid w:val="00A80632"/>
    <w:rsid w:val="00A8407F"/>
    <w:rsid w:val="00A8779E"/>
    <w:rsid w:val="00A90104"/>
    <w:rsid w:val="00A91099"/>
    <w:rsid w:val="00A94F0D"/>
    <w:rsid w:val="00A955CF"/>
    <w:rsid w:val="00A9799D"/>
    <w:rsid w:val="00AA3111"/>
    <w:rsid w:val="00AB7913"/>
    <w:rsid w:val="00AC668C"/>
    <w:rsid w:val="00AD0CBB"/>
    <w:rsid w:val="00AD3791"/>
    <w:rsid w:val="00AD4B68"/>
    <w:rsid w:val="00AD63A2"/>
    <w:rsid w:val="00AE1BE7"/>
    <w:rsid w:val="00AE2107"/>
    <w:rsid w:val="00AE3592"/>
    <w:rsid w:val="00AE47C0"/>
    <w:rsid w:val="00AF21BA"/>
    <w:rsid w:val="00AF5B3F"/>
    <w:rsid w:val="00B16840"/>
    <w:rsid w:val="00B21DA0"/>
    <w:rsid w:val="00B25300"/>
    <w:rsid w:val="00B2700C"/>
    <w:rsid w:val="00B3040A"/>
    <w:rsid w:val="00B32F01"/>
    <w:rsid w:val="00B34241"/>
    <w:rsid w:val="00B415FA"/>
    <w:rsid w:val="00B42441"/>
    <w:rsid w:val="00B4422E"/>
    <w:rsid w:val="00B460C3"/>
    <w:rsid w:val="00B5337F"/>
    <w:rsid w:val="00B62116"/>
    <w:rsid w:val="00B6331C"/>
    <w:rsid w:val="00B6356A"/>
    <w:rsid w:val="00B644D1"/>
    <w:rsid w:val="00B64A12"/>
    <w:rsid w:val="00B65448"/>
    <w:rsid w:val="00B71F1C"/>
    <w:rsid w:val="00B76430"/>
    <w:rsid w:val="00B82637"/>
    <w:rsid w:val="00B8537F"/>
    <w:rsid w:val="00B91AAC"/>
    <w:rsid w:val="00B91D4C"/>
    <w:rsid w:val="00BA4B2D"/>
    <w:rsid w:val="00BB00BB"/>
    <w:rsid w:val="00BB1C07"/>
    <w:rsid w:val="00BB2F11"/>
    <w:rsid w:val="00BB44C3"/>
    <w:rsid w:val="00BC50EE"/>
    <w:rsid w:val="00BD1F34"/>
    <w:rsid w:val="00BD4CEF"/>
    <w:rsid w:val="00BD75E4"/>
    <w:rsid w:val="00BE0511"/>
    <w:rsid w:val="00BF1EDC"/>
    <w:rsid w:val="00BF292F"/>
    <w:rsid w:val="00C0081E"/>
    <w:rsid w:val="00C04D0E"/>
    <w:rsid w:val="00C054F7"/>
    <w:rsid w:val="00C05B12"/>
    <w:rsid w:val="00C115C6"/>
    <w:rsid w:val="00C1367B"/>
    <w:rsid w:val="00C159D7"/>
    <w:rsid w:val="00C1739D"/>
    <w:rsid w:val="00C20604"/>
    <w:rsid w:val="00C45D09"/>
    <w:rsid w:val="00C50F24"/>
    <w:rsid w:val="00C522FE"/>
    <w:rsid w:val="00C6436B"/>
    <w:rsid w:val="00C647B0"/>
    <w:rsid w:val="00C65A81"/>
    <w:rsid w:val="00C70B78"/>
    <w:rsid w:val="00C836B2"/>
    <w:rsid w:val="00C86DED"/>
    <w:rsid w:val="00C95FF9"/>
    <w:rsid w:val="00CA6E4E"/>
    <w:rsid w:val="00CA7B4C"/>
    <w:rsid w:val="00CB14FF"/>
    <w:rsid w:val="00CB2E75"/>
    <w:rsid w:val="00CB38B8"/>
    <w:rsid w:val="00CC091E"/>
    <w:rsid w:val="00CC1A0C"/>
    <w:rsid w:val="00CC25BB"/>
    <w:rsid w:val="00CD2305"/>
    <w:rsid w:val="00CF44E7"/>
    <w:rsid w:val="00D01051"/>
    <w:rsid w:val="00D0678E"/>
    <w:rsid w:val="00D118CD"/>
    <w:rsid w:val="00D12D2C"/>
    <w:rsid w:val="00D1419C"/>
    <w:rsid w:val="00D235A7"/>
    <w:rsid w:val="00D241BA"/>
    <w:rsid w:val="00D26BA8"/>
    <w:rsid w:val="00D27A2D"/>
    <w:rsid w:val="00D405E8"/>
    <w:rsid w:val="00D4656D"/>
    <w:rsid w:val="00D467B7"/>
    <w:rsid w:val="00D51302"/>
    <w:rsid w:val="00D56E0E"/>
    <w:rsid w:val="00D627EF"/>
    <w:rsid w:val="00D637A7"/>
    <w:rsid w:val="00D642EA"/>
    <w:rsid w:val="00D81EC3"/>
    <w:rsid w:val="00D9091A"/>
    <w:rsid w:val="00D91107"/>
    <w:rsid w:val="00D96444"/>
    <w:rsid w:val="00DA044C"/>
    <w:rsid w:val="00DA54CB"/>
    <w:rsid w:val="00DA5861"/>
    <w:rsid w:val="00DB23D7"/>
    <w:rsid w:val="00DB4409"/>
    <w:rsid w:val="00DC4149"/>
    <w:rsid w:val="00DC7640"/>
    <w:rsid w:val="00DE4CD8"/>
    <w:rsid w:val="00E00768"/>
    <w:rsid w:val="00E03977"/>
    <w:rsid w:val="00E055D0"/>
    <w:rsid w:val="00E05E23"/>
    <w:rsid w:val="00E067E9"/>
    <w:rsid w:val="00E06AED"/>
    <w:rsid w:val="00E11897"/>
    <w:rsid w:val="00E21811"/>
    <w:rsid w:val="00E23B7E"/>
    <w:rsid w:val="00E32C02"/>
    <w:rsid w:val="00E33DA8"/>
    <w:rsid w:val="00E43B8D"/>
    <w:rsid w:val="00E54514"/>
    <w:rsid w:val="00E629B1"/>
    <w:rsid w:val="00E64721"/>
    <w:rsid w:val="00E82335"/>
    <w:rsid w:val="00E87AEA"/>
    <w:rsid w:val="00E9229D"/>
    <w:rsid w:val="00EA0589"/>
    <w:rsid w:val="00EA33C0"/>
    <w:rsid w:val="00EA40CD"/>
    <w:rsid w:val="00EA6167"/>
    <w:rsid w:val="00EA7E0D"/>
    <w:rsid w:val="00EB1622"/>
    <w:rsid w:val="00EB3C80"/>
    <w:rsid w:val="00ED1517"/>
    <w:rsid w:val="00ED5C83"/>
    <w:rsid w:val="00ED6086"/>
    <w:rsid w:val="00ED7CA6"/>
    <w:rsid w:val="00EE6FA7"/>
    <w:rsid w:val="00EF270F"/>
    <w:rsid w:val="00EF2C8F"/>
    <w:rsid w:val="00EF6076"/>
    <w:rsid w:val="00F041D0"/>
    <w:rsid w:val="00F12B94"/>
    <w:rsid w:val="00F17047"/>
    <w:rsid w:val="00F21059"/>
    <w:rsid w:val="00F36C57"/>
    <w:rsid w:val="00F45A39"/>
    <w:rsid w:val="00F503C0"/>
    <w:rsid w:val="00F55167"/>
    <w:rsid w:val="00F650A1"/>
    <w:rsid w:val="00F70593"/>
    <w:rsid w:val="00F71419"/>
    <w:rsid w:val="00F72AD5"/>
    <w:rsid w:val="00F769DF"/>
    <w:rsid w:val="00F76D35"/>
    <w:rsid w:val="00F77238"/>
    <w:rsid w:val="00F808E1"/>
    <w:rsid w:val="00F8119E"/>
    <w:rsid w:val="00F84FD9"/>
    <w:rsid w:val="00F858BF"/>
    <w:rsid w:val="00F87C10"/>
    <w:rsid w:val="00F9407B"/>
    <w:rsid w:val="00F95133"/>
    <w:rsid w:val="00FB047D"/>
    <w:rsid w:val="00FB4CF3"/>
    <w:rsid w:val="00FB574F"/>
    <w:rsid w:val="00FC3E65"/>
    <w:rsid w:val="00FD5BE7"/>
    <w:rsid w:val="00FE6962"/>
    <w:rsid w:val="00FF3161"/>
    <w:rsid w:val="00FF3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08F8"/>
  <w15:docId w15:val="{E8B72C44-73C1-4116-BC0F-DC6724705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5C78"/>
    <w:rPr>
      <w:rFonts w:ascii="Calibri" w:eastAsia="Times New Roman" w:hAnsi="Calibri" w:cs="Times New Roman"/>
      <w:lang w:eastAsia="ru-RU"/>
    </w:rPr>
  </w:style>
  <w:style w:type="paragraph" w:styleId="10">
    <w:name w:val="heading 1"/>
    <w:basedOn w:val="a"/>
    <w:next w:val="a"/>
    <w:link w:val="11"/>
    <w:uiPriority w:val="9"/>
    <w:qFormat/>
    <w:rsid w:val="00D637A7"/>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
    <w:qFormat/>
    <w:rsid w:val="00D637A7"/>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
    <w:qFormat/>
    <w:rsid w:val="00D637A7"/>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D637A7"/>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6">
    <w:name w:val="heading 6"/>
    <w:basedOn w:val="a"/>
    <w:next w:val="a"/>
    <w:link w:val="60"/>
    <w:qFormat/>
    <w:rsid w:val="00D637A7"/>
    <w:pPr>
      <w:spacing w:after="0"/>
      <w:ind w:firstLine="708"/>
      <w:jc w:val="both"/>
      <w:outlineLvl w:val="5"/>
    </w:pPr>
    <w:rPr>
      <w:rFonts w:ascii="Times New Roman" w:hAnsi="Times New Roman"/>
      <w:b/>
      <w:sz w:val="24"/>
      <w:szCs w:val="24"/>
    </w:rPr>
  </w:style>
  <w:style w:type="paragraph" w:styleId="7">
    <w:name w:val="heading 7"/>
    <w:basedOn w:val="a"/>
    <w:next w:val="a"/>
    <w:link w:val="70"/>
    <w:uiPriority w:val="9"/>
    <w:qFormat/>
    <w:rsid w:val="00D637A7"/>
    <w:pPr>
      <w:keepNext/>
      <w:keepLines/>
      <w:widowControl w:val="0"/>
      <w:spacing w:before="200" w:after="0" w:line="240" w:lineRule="auto"/>
      <w:outlineLvl w:val="6"/>
    </w:pPr>
    <w:rPr>
      <w:rFonts w:ascii="Calibri Light" w:hAnsi="Calibri Light"/>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D637A7"/>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
    <w:rsid w:val="00D637A7"/>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
    <w:rsid w:val="00D637A7"/>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D637A7"/>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D637A7"/>
    <w:rPr>
      <w:rFonts w:ascii="Times New Roman" w:eastAsia="Times New Roman" w:hAnsi="Times New Roman" w:cs="Times New Roman"/>
      <w:b/>
      <w:sz w:val="24"/>
      <w:szCs w:val="24"/>
      <w:lang w:eastAsia="ru-RU"/>
    </w:rPr>
  </w:style>
  <w:style w:type="character" w:customStyle="1" w:styleId="70">
    <w:name w:val="Заголовок 7 Знак"/>
    <w:basedOn w:val="a0"/>
    <w:link w:val="7"/>
    <w:uiPriority w:val="9"/>
    <w:rsid w:val="00D637A7"/>
    <w:rPr>
      <w:rFonts w:ascii="Calibri Light" w:eastAsia="Times New Roman" w:hAnsi="Calibri Light" w:cs="Times New Roman"/>
      <w:i/>
      <w:iCs/>
      <w:color w:val="404040"/>
      <w:sz w:val="20"/>
      <w:szCs w:val="20"/>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D637A7"/>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D637A7"/>
    <w:rPr>
      <w:rFonts w:ascii="Times New Roman" w:eastAsia="Times New Roman" w:hAnsi="Times New Roman" w:cs="Times New Roman"/>
      <w:sz w:val="20"/>
      <w:szCs w:val="20"/>
      <w:lang w:val="en-US" w:eastAsia="ru-RU"/>
    </w:rPr>
  </w:style>
  <w:style w:type="character" w:styleId="a5">
    <w:name w:val="footnote reference"/>
    <w:uiPriority w:val="99"/>
    <w:rsid w:val="00D637A7"/>
    <w:rPr>
      <w:rFonts w:cs="Times New Roman"/>
      <w:vertAlign w:val="superscript"/>
    </w:rPr>
  </w:style>
  <w:style w:type="paragraph" w:styleId="a6">
    <w:name w:val="List Paragraph"/>
    <w:aliases w:val="Содержание. 2 уровень,List Paragraph"/>
    <w:basedOn w:val="a"/>
    <w:link w:val="a7"/>
    <w:qFormat/>
    <w:rsid w:val="00D637A7"/>
    <w:pPr>
      <w:spacing w:before="120" w:after="120" w:line="240" w:lineRule="auto"/>
      <w:ind w:left="708"/>
    </w:pPr>
    <w:rPr>
      <w:rFonts w:ascii="Times New Roman" w:hAnsi="Times New Roman"/>
      <w:sz w:val="24"/>
      <w:szCs w:val="24"/>
    </w:rPr>
  </w:style>
  <w:style w:type="character" w:customStyle="1" w:styleId="a7">
    <w:name w:val="Абзац списка Знак"/>
    <w:aliases w:val="Содержание. 2 уровень Знак,List Paragraph Знак"/>
    <w:link w:val="a6"/>
    <w:qFormat/>
    <w:locked/>
    <w:rsid w:val="00D637A7"/>
    <w:rPr>
      <w:rFonts w:ascii="Times New Roman" w:eastAsia="Times New Roman" w:hAnsi="Times New Roman" w:cs="Times New Roman"/>
      <w:sz w:val="24"/>
      <w:szCs w:val="24"/>
      <w:lang w:eastAsia="ru-RU"/>
    </w:rPr>
  </w:style>
  <w:style w:type="paragraph" w:styleId="a8">
    <w:name w:val="Body Text"/>
    <w:basedOn w:val="a"/>
    <w:link w:val="a9"/>
    <w:qFormat/>
    <w:rsid w:val="00D637A7"/>
    <w:pPr>
      <w:spacing w:after="0" w:line="240" w:lineRule="auto"/>
    </w:pPr>
    <w:rPr>
      <w:rFonts w:ascii="Times New Roman" w:hAnsi="Times New Roman"/>
      <w:sz w:val="24"/>
      <w:szCs w:val="24"/>
    </w:rPr>
  </w:style>
  <w:style w:type="character" w:customStyle="1" w:styleId="a9">
    <w:name w:val="Основной текст Знак"/>
    <w:basedOn w:val="a0"/>
    <w:link w:val="a8"/>
    <w:rsid w:val="00D637A7"/>
    <w:rPr>
      <w:rFonts w:ascii="Times New Roman" w:eastAsia="Times New Roman" w:hAnsi="Times New Roman" w:cs="Times New Roman"/>
      <w:sz w:val="24"/>
      <w:szCs w:val="24"/>
      <w:lang w:eastAsia="ru-RU"/>
    </w:rPr>
  </w:style>
  <w:style w:type="paragraph" w:styleId="21">
    <w:name w:val="Body Text 2"/>
    <w:basedOn w:val="a"/>
    <w:link w:val="22"/>
    <w:uiPriority w:val="99"/>
    <w:rsid w:val="00D637A7"/>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uiPriority w:val="99"/>
    <w:rsid w:val="00D637A7"/>
    <w:rPr>
      <w:rFonts w:ascii="Times New Roman" w:eastAsia="Times New Roman" w:hAnsi="Times New Roman" w:cs="Times New Roman"/>
      <w:sz w:val="24"/>
      <w:szCs w:val="24"/>
      <w:lang w:eastAsia="ru-RU"/>
    </w:rPr>
  </w:style>
  <w:style w:type="character" w:customStyle="1" w:styleId="blk">
    <w:name w:val="blk"/>
    <w:rsid w:val="00D637A7"/>
  </w:style>
  <w:style w:type="paragraph" w:styleId="aa">
    <w:name w:val="footer"/>
    <w:aliases w:val="Нижний колонтитул Знак Знак Знак,Нижний колонтитул1,Нижний колонтитул Знак Знак"/>
    <w:basedOn w:val="a"/>
    <w:link w:val="ab"/>
    <w:uiPriority w:val="99"/>
    <w:rsid w:val="00D637A7"/>
    <w:pPr>
      <w:tabs>
        <w:tab w:val="center" w:pos="4677"/>
        <w:tab w:val="right" w:pos="9355"/>
      </w:tabs>
      <w:spacing w:before="120" w:after="120" w:line="240" w:lineRule="auto"/>
    </w:pPr>
    <w:rPr>
      <w:rFonts w:ascii="Times New Roman" w:hAnsi="Times New Roman"/>
      <w:sz w:val="24"/>
      <w:szCs w:val="24"/>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0"/>
    <w:link w:val="aa"/>
    <w:uiPriority w:val="99"/>
    <w:rsid w:val="00D637A7"/>
    <w:rPr>
      <w:rFonts w:ascii="Times New Roman" w:eastAsia="Times New Roman" w:hAnsi="Times New Roman" w:cs="Times New Roman"/>
      <w:sz w:val="24"/>
      <w:szCs w:val="24"/>
      <w:lang w:eastAsia="ru-RU"/>
    </w:rPr>
  </w:style>
  <w:style w:type="character" w:styleId="ac">
    <w:name w:val="page number"/>
    <w:rsid w:val="00D637A7"/>
    <w:rPr>
      <w:rFonts w:cs="Times New Roman"/>
    </w:rPr>
  </w:style>
  <w:style w:type="paragraph" w:styleId="ad">
    <w:name w:val="Normal (Web)"/>
    <w:basedOn w:val="a"/>
    <w:link w:val="ae"/>
    <w:uiPriority w:val="99"/>
    <w:unhideWhenUsed/>
    <w:rsid w:val="00D637A7"/>
    <w:rPr>
      <w:rFonts w:ascii="Times New Roman" w:hAnsi="Times New Roman"/>
      <w:sz w:val="24"/>
      <w:szCs w:val="24"/>
    </w:rPr>
  </w:style>
  <w:style w:type="paragraph" w:styleId="23">
    <w:name w:val="List 2"/>
    <w:basedOn w:val="a"/>
    <w:uiPriority w:val="99"/>
    <w:rsid w:val="00D637A7"/>
    <w:pPr>
      <w:spacing w:before="120" w:after="120" w:line="240" w:lineRule="auto"/>
      <w:ind w:left="720" w:hanging="360"/>
      <w:jc w:val="both"/>
    </w:pPr>
    <w:rPr>
      <w:rFonts w:ascii="Arial" w:eastAsia="Batang" w:hAnsi="Arial"/>
      <w:sz w:val="20"/>
      <w:szCs w:val="24"/>
      <w:lang w:eastAsia="ko-KR"/>
    </w:rPr>
  </w:style>
  <w:style w:type="character" w:styleId="af">
    <w:name w:val="Hyperlink"/>
    <w:uiPriority w:val="99"/>
    <w:qFormat/>
    <w:rsid w:val="00D637A7"/>
    <w:rPr>
      <w:rFonts w:cs="Times New Roman"/>
      <w:color w:val="0000FF"/>
      <w:u w:val="single"/>
    </w:rPr>
  </w:style>
  <w:style w:type="paragraph" w:styleId="12">
    <w:name w:val="toc 1"/>
    <w:basedOn w:val="a"/>
    <w:next w:val="a"/>
    <w:autoRedefine/>
    <w:uiPriority w:val="39"/>
    <w:rsid w:val="00D637A7"/>
    <w:pPr>
      <w:spacing w:before="240" w:after="120" w:line="240" w:lineRule="auto"/>
    </w:pPr>
    <w:rPr>
      <w:rFonts w:cs="Calibri"/>
      <w:b/>
      <w:bCs/>
      <w:sz w:val="20"/>
      <w:szCs w:val="20"/>
    </w:rPr>
  </w:style>
  <w:style w:type="paragraph" w:styleId="24">
    <w:name w:val="toc 2"/>
    <w:basedOn w:val="a"/>
    <w:next w:val="a"/>
    <w:autoRedefine/>
    <w:uiPriority w:val="39"/>
    <w:rsid w:val="00D637A7"/>
    <w:pPr>
      <w:spacing w:before="120" w:after="0" w:line="240" w:lineRule="auto"/>
      <w:ind w:left="240"/>
    </w:pPr>
    <w:rPr>
      <w:rFonts w:cs="Calibri"/>
      <w:i/>
      <w:iCs/>
      <w:sz w:val="20"/>
      <w:szCs w:val="20"/>
    </w:rPr>
  </w:style>
  <w:style w:type="paragraph" w:styleId="31">
    <w:name w:val="toc 3"/>
    <w:basedOn w:val="a"/>
    <w:next w:val="a"/>
    <w:autoRedefine/>
    <w:uiPriority w:val="39"/>
    <w:rsid w:val="00D637A7"/>
    <w:pPr>
      <w:spacing w:after="0" w:line="240" w:lineRule="auto"/>
      <w:ind w:left="480"/>
    </w:pPr>
    <w:rPr>
      <w:rFonts w:ascii="Times New Roman" w:hAnsi="Times New Roman"/>
      <w:sz w:val="28"/>
      <w:szCs w:val="28"/>
    </w:rPr>
  </w:style>
  <w:style w:type="character" w:customStyle="1" w:styleId="FootnoteTextChar">
    <w:name w:val="Footnote Text Char"/>
    <w:locked/>
    <w:rsid w:val="00D637A7"/>
    <w:rPr>
      <w:rFonts w:ascii="Times New Roman" w:hAnsi="Times New Roman"/>
      <w:sz w:val="20"/>
      <w:lang w:eastAsia="ru-RU"/>
    </w:rPr>
  </w:style>
  <w:style w:type="character" w:styleId="af0">
    <w:name w:val="Emphasis"/>
    <w:qFormat/>
    <w:rsid w:val="00D637A7"/>
    <w:rPr>
      <w:rFonts w:cs="Times New Roman"/>
      <w:i/>
    </w:rPr>
  </w:style>
  <w:style w:type="paragraph" w:styleId="af1">
    <w:name w:val="Balloon Text"/>
    <w:basedOn w:val="a"/>
    <w:link w:val="af2"/>
    <w:uiPriority w:val="99"/>
    <w:rsid w:val="00D637A7"/>
    <w:pPr>
      <w:spacing w:after="0" w:line="240" w:lineRule="auto"/>
    </w:pPr>
    <w:rPr>
      <w:rFonts w:ascii="Segoe UI" w:hAnsi="Segoe UI"/>
      <w:sz w:val="18"/>
      <w:szCs w:val="18"/>
    </w:rPr>
  </w:style>
  <w:style w:type="character" w:customStyle="1" w:styleId="af2">
    <w:name w:val="Текст выноски Знак"/>
    <w:basedOn w:val="a0"/>
    <w:link w:val="af1"/>
    <w:uiPriority w:val="99"/>
    <w:rsid w:val="00D637A7"/>
    <w:rPr>
      <w:rFonts w:ascii="Segoe UI" w:eastAsia="Times New Roman" w:hAnsi="Segoe UI" w:cs="Times New Roman"/>
      <w:sz w:val="18"/>
      <w:szCs w:val="18"/>
      <w:lang w:eastAsia="ru-RU"/>
    </w:rPr>
  </w:style>
  <w:style w:type="paragraph" w:customStyle="1" w:styleId="ConsPlusNormal">
    <w:name w:val="ConsPlusNormal"/>
    <w:rsid w:val="00D63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D637A7"/>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uiPriority w:val="99"/>
    <w:rsid w:val="00D637A7"/>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D637A7"/>
    <w:rPr>
      <w:rFonts w:cs="Times New Roman"/>
      <w:sz w:val="20"/>
      <w:szCs w:val="20"/>
    </w:rPr>
  </w:style>
  <w:style w:type="paragraph" w:styleId="af5">
    <w:name w:val="annotation text"/>
    <w:basedOn w:val="a"/>
    <w:link w:val="af6"/>
    <w:uiPriority w:val="99"/>
    <w:unhideWhenUsed/>
    <w:rsid w:val="00D637A7"/>
    <w:pPr>
      <w:spacing w:after="0" w:line="240" w:lineRule="auto"/>
    </w:pPr>
    <w:rPr>
      <w:sz w:val="20"/>
      <w:szCs w:val="20"/>
    </w:rPr>
  </w:style>
  <w:style w:type="character" w:customStyle="1" w:styleId="af6">
    <w:name w:val="Текст примечания Знак"/>
    <w:basedOn w:val="a0"/>
    <w:link w:val="af5"/>
    <w:uiPriority w:val="99"/>
    <w:rsid w:val="00D637A7"/>
    <w:rPr>
      <w:rFonts w:ascii="Calibri" w:eastAsia="Times New Roman" w:hAnsi="Calibri" w:cs="Times New Roman"/>
      <w:sz w:val="20"/>
      <w:szCs w:val="20"/>
      <w:lang w:eastAsia="ru-RU"/>
    </w:rPr>
  </w:style>
  <w:style w:type="character" w:customStyle="1" w:styleId="13">
    <w:name w:val="Текст примечания Знак1"/>
    <w:uiPriority w:val="99"/>
    <w:rsid w:val="00D637A7"/>
    <w:rPr>
      <w:rFonts w:cs="Times New Roman"/>
      <w:sz w:val="20"/>
      <w:szCs w:val="20"/>
    </w:rPr>
  </w:style>
  <w:style w:type="character" w:customStyle="1" w:styleId="111">
    <w:name w:val="Тема примечания Знак11"/>
    <w:uiPriority w:val="99"/>
    <w:rsid w:val="00D637A7"/>
    <w:rPr>
      <w:rFonts w:cs="Times New Roman"/>
      <w:b/>
      <w:bCs/>
      <w:sz w:val="20"/>
      <w:szCs w:val="20"/>
    </w:rPr>
  </w:style>
  <w:style w:type="paragraph" w:styleId="af7">
    <w:name w:val="annotation subject"/>
    <w:basedOn w:val="af5"/>
    <w:next w:val="af5"/>
    <w:link w:val="af8"/>
    <w:uiPriority w:val="99"/>
    <w:unhideWhenUsed/>
    <w:rsid w:val="00D637A7"/>
    <w:rPr>
      <w:rFonts w:ascii="Times New Roman" w:hAnsi="Times New Roman"/>
      <w:b/>
      <w:bCs/>
    </w:rPr>
  </w:style>
  <w:style w:type="character" w:customStyle="1" w:styleId="af8">
    <w:name w:val="Тема примечания Знак"/>
    <w:basedOn w:val="af6"/>
    <w:link w:val="af7"/>
    <w:uiPriority w:val="99"/>
    <w:rsid w:val="00D637A7"/>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D637A7"/>
    <w:rPr>
      <w:rFonts w:cs="Times New Roman"/>
      <w:b/>
      <w:bCs/>
      <w:sz w:val="20"/>
      <w:szCs w:val="20"/>
    </w:rPr>
  </w:style>
  <w:style w:type="paragraph" w:styleId="25">
    <w:name w:val="Body Text Indent 2"/>
    <w:basedOn w:val="a"/>
    <w:link w:val="26"/>
    <w:uiPriority w:val="99"/>
    <w:rsid w:val="00D637A7"/>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rsid w:val="00D637A7"/>
    <w:rPr>
      <w:rFonts w:ascii="Times New Roman" w:eastAsia="Times New Roman" w:hAnsi="Times New Roman" w:cs="Times New Roman"/>
      <w:sz w:val="24"/>
      <w:szCs w:val="24"/>
      <w:lang w:eastAsia="ru-RU"/>
    </w:rPr>
  </w:style>
  <w:style w:type="character" w:customStyle="1" w:styleId="apple-converted-space">
    <w:name w:val="apple-converted-space"/>
    <w:rsid w:val="00D637A7"/>
  </w:style>
  <w:style w:type="character" w:customStyle="1" w:styleId="af9">
    <w:name w:val="Цветовое выделение"/>
    <w:uiPriority w:val="99"/>
    <w:rsid w:val="00D637A7"/>
    <w:rPr>
      <w:b/>
      <w:color w:val="26282F"/>
    </w:rPr>
  </w:style>
  <w:style w:type="character" w:customStyle="1" w:styleId="afa">
    <w:name w:val="Гипертекстовая ссылка"/>
    <w:uiPriority w:val="99"/>
    <w:rsid w:val="00D637A7"/>
    <w:rPr>
      <w:b/>
      <w:color w:val="106BBE"/>
    </w:rPr>
  </w:style>
  <w:style w:type="character" w:customStyle="1" w:styleId="afb">
    <w:name w:val="Активная гипертекстовая ссылка"/>
    <w:uiPriority w:val="99"/>
    <w:rsid w:val="00D637A7"/>
    <w:rPr>
      <w:b/>
      <w:color w:val="106BBE"/>
      <w:u w:val="single"/>
    </w:rPr>
  </w:style>
  <w:style w:type="paragraph" w:customStyle="1" w:styleId="afc">
    <w:name w:val="Внимание"/>
    <w:basedOn w:val="a"/>
    <w:next w:val="a"/>
    <w:uiPriority w:val="99"/>
    <w:rsid w:val="00D637A7"/>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D637A7"/>
  </w:style>
  <w:style w:type="paragraph" w:customStyle="1" w:styleId="afe">
    <w:name w:val="Внимание: недобросовестность!"/>
    <w:basedOn w:val="afc"/>
    <w:next w:val="a"/>
    <w:uiPriority w:val="99"/>
    <w:rsid w:val="00D637A7"/>
  </w:style>
  <w:style w:type="character" w:customStyle="1" w:styleId="aff">
    <w:name w:val="Выделение для Базового Поиска"/>
    <w:uiPriority w:val="99"/>
    <w:rsid w:val="00D637A7"/>
    <w:rPr>
      <w:b/>
      <w:color w:val="0058A9"/>
    </w:rPr>
  </w:style>
  <w:style w:type="character" w:customStyle="1" w:styleId="aff0">
    <w:name w:val="Выделение для Базового Поиска (курсив)"/>
    <w:uiPriority w:val="99"/>
    <w:rsid w:val="00D637A7"/>
    <w:rPr>
      <w:b/>
      <w:i/>
      <w:color w:val="0058A9"/>
    </w:rPr>
  </w:style>
  <w:style w:type="paragraph" w:customStyle="1" w:styleId="aff1">
    <w:name w:val="Дочерний элемент списка"/>
    <w:basedOn w:val="a"/>
    <w:next w:val="a"/>
    <w:uiPriority w:val="99"/>
    <w:rsid w:val="00D637A7"/>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D637A7"/>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D637A7"/>
    <w:rPr>
      <w:b/>
      <w:bCs/>
      <w:color w:val="0058A9"/>
      <w:shd w:val="clear" w:color="auto" w:fill="ECE9D8"/>
    </w:rPr>
  </w:style>
  <w:style w:type="paragraph" w:customStyle="1" w:styleId="aff3">
    <w:name w:val="Заголовок группы контролов"/>
    <w:basedOn w:val="a"/>
    <w:next w:val="a"/>
    <w:uiPriority w:val="99"/>
    <w:rsid w:val="00D637A7"/>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0"/>
    <w:next w:val="a"/>
    <w:uiPriority w:val="99"/>
    <w:rsid w:val="00D637A7"/>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D637A7"/>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D637A7"/>
    <w:rPr>
      <w:b/>
      <w:color w:val="26282F"/>
    </w:rPr>
  </w:style>
  <w:style w:type="paragraph" w:customStyle="1" w:styleId="aff7">
    <w:name w:val="Заголовок статьи"/>
    <w:basedOn w:val="a"/>
    <w:next w:val="a"/>
    <w:uiPriority w:val="99"/>
    <w:rsid w:val="00D637A7"/>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D637A7"/>
    <w:rPr>
      <w:b/>
      <w:color w:val="FF0000"/>
    </w:rPr>
  </w:style>
  <w:style w:type="paragraph" w:customStyle="1" w:styleId="aff9">
    <w:name w:val="Заголовок ЭР (левое окно)"/>
    <w:basedOn w:val="a"/>
    <w:next w:val="a"/>
    <w:uiPriority w:val="99"/>
    <w:rsid w:val="00D637A7"/>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D637A7"/>
    <w:pPr>
      <w:spacing w:after="0"/>
      <w:jc w:val="left"/>
    </w:pPr>
  </w:style>
  <w:style w:type="paragraph" w:customStyle="1" w:styleId="affb">
    <w:name w:val="Интерактивный заголовок"/>
    <w:basedOn w:val="15"/>
    <w:next w:val="a"/>
    <w:uiPriority w:val="99"/>
    <w:rsid w:val="00D637A7"/>
    <w:rPr>
      <w:u w:val="single"/>
    </w:rPr>
  </w:style>
  <w:style w:type="paragraph" w:customStyle="1" w:styleId="affc">
    <w:name w:val="Текст информации об изменениях"/>
    <w:basedOn w:val="a"/>
    <w:next w:val="a"/>
    <w:uiPriority w:val="99"/>
    <w:rsid w:val="00D637A7"/>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D637A7"/>
    <w:pPr>
      <w:spacing w:before="180"/>
      <w:ind w:left="360" w:right="360" w:firstLine="0"/>
    </w:pPr>
    <w:rPr>
      <w:shd w:val="clear" w:color="auto" w:fill="EAEFED"/>
    </w:rPr>
  </w:style>
  <w:style w:type="paragraph" w:customStyle="1" w:styleId="affe">
    <w:name w:val="Текст (справка)"/>
    <w:basedOn w:val="a"/>
    <w:next w:val="a"/>
    <w:uiPriority w:val="99"/>
    <w:rsid w:val="00D637A7"/>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D637A7"/>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D637A7"/>
    <w:rPr>
      <w:i/>
      <w:iCs/>
    </w:rPr>
  </w:style>
  <w:style w:type="paragraph" w:customStyle="1" w:styleId="afff1">
    <w:name w:val="Текст (лев. подпись)"/>
    <w:basedOn w:val="a"/>
    <w:next w:val="a"/>
    <w:uiPriority w:val="99"/>
    <w:rsid w:val="00D637A7"/>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D637A7"/>
    <w:rPr>
      <w:sz w:val="14"/>
      <w:szCs w:val="14"/>
    </w:rPr>
  </w:style>
  <w:style w:type="paragraph" w:customStyle="1" w:styleId="afff3">
    <w:name w:val="Текст (прав. подпись)"/>
    <w:basedOn w:val="a"/>
    <w:next w:val="a"/>
    <w:uiPriority w:val="99"/>
    <w:rsid w:val="00D637A7"/>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D637A7"/>
    <w:rPr>
      <w:sz w:val="14"/>
      <w:szCs w:val="14"/>
    </w:rPr>
  </w:style>
  <w:style w:type="paragraph" w:customStyle="1" w:styleId="afff5">
    <w:name w:val="Комментарий пользователя"/>
    <w:basedOn w:val="afff"/>
    <w:next w:val="a"/>
    <w:uiPriority w:val="99"/>
    <w:rsid w:val="00D637A7"/>
    <w:pPr>
      <w:jc w:val="left"/>
    </w:pPr>
    <w:rPr>
      <w:shd w:val="clear" w:color="auto" w:fill="FFDFE0"/>
    </w:rPr>
  </w:style>
  <w:style w:type="paragraph" w:customStyle="1" w:styleId="afff6">
    <w:name w:val="Куда обратиться?"/>
    <w:basedOn w:val="afc"/>
    <w:next w:val="a"/>
    <w:uiPriority w:val="99"/>
    <w:rsid w:val="00D637A7"/>
  </w:style>
  <w:style w:type="paragraph" w:customStyle="1" w:styleId="afff7">
    <w:name w:val="Моноширинный"/>
    <w:basedOn w:val="a"/>
    <w:next w:val="a"/>
    <w:uiPriority w:val="99"/>
    <w:rsid w:val="00D637A7"/>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D637A7"/>
    <w:rPr>
      <w:b/>
      <w:color w:val="26282F"/>
      <w:shd w:val="clear" w:color="auto" w:fill="FFF580"/>
    </w:rPr>
  </w:style>
  <w:style w:type="paragraph" w:customStyle="1" w:styleId="afff9">
    <w:name w:val="Напишите нам"/>
    <w:basedOn w:val="a"/>
    <w:next w:val="a"/>
    <w:uiPriority w:val="99"/>
    <w:rsid w:val="00D637A7"/>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D637A7"/>
    <w:rPr>
      <w:b/>
      <w:color w:val="000000"/>
      <w:shd w:val="clear" w:color="auto" w:fill="D8EDE8"/>
    </w:rPr>
  </w:style>
  <w:style w:type="paragraph" w:customStyle="1" w:styleId="afffb">
    <w:name w:val="Необходимые документы"/>
    <w:basedOn w:val="afc"/>
    <w:next w:val="a"/>
    <w:uiPriority w:val="99"/>
    <w:rsid w:val="00D637A7"/>
    <w:pPr>
      <w:ind w:firstLine="118"/>
    </w:pPr>
  </w:style>
  <w:style w:type="paragraph" w:customStyle="1" w:styleId="afffc">
    <w:name w:val="Нормальный (таблица)"/>
    <w:basedOn w:val="a"/>
    <w:next w:val="a"/>
    <w:uiPriority w:val="99"/>
    <w:rsid w:val="00D637A7"/>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D637A7"/>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link w:val="affff"/>
    <w:rsid w:val="00D637A7"/>
    <w:pPr>
      <w:ind w:left="140"/>
    </w:pPr>
  </w:style>
  <w:style w:type="character" w:customStyle="1" w:styleId="affff0">
    <w:name w:val="Опечатки"/>
    <w:uiPriority w:val="99"/>
    <w:rsid w:val="00D637A7"/>
    <w:rPr>
      <w:color w:val="FF0000"/>
    </w:rPr>
  </w:style>
  <w:style w:type="paragraph" w:customStyle="1" w:styleId="affff1">
    <w:name w:val="Переменная часть"/>
    <w:basedOn w:val="aff2"/>
    <w:next w:val="a"/>
    <w:uiPriority w:val="99"/>
    <w:rsid w:val="00D637A7"/>
    <w:rPr>
      <w:sz w:val="18"/>
      <w:szCs w:val="18"/>
    </w:rPr>
  </w:style>
  <w:style w:type="paragraph" w:customStyle="1" w:styleId="affff2">
    <w:name w:val="Подвал для информации об изменениях"/>
    <w:basedOn w:val="10"/>
    <w:next w:val="a"/>
    <w:uiPriority w:val="99"/>
    <w:rsid w:val="00D637A7"/>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c"/>
    <w:next w:val="a"/>
    <w:uiPriority w:val="99"/>
    <w:rsid w:val="00D637A7"/>
    <w:rPr>
      <w:b/>
      <w:bCs/>
    </w:rPr>
  </w:style>
  <w:style w:type="paragraph" w:customStyle="1" w:styleId="affff4">
    <w:name w:val="Подчёркнуный текст"/>
    <w:basedOn w:val="a"/>
    <w:next w:val="a"/>
    <w:uiPriority w:val="99"/>
    <w:rsid w:val="00D637A7"/>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5">
    <w:name w:val="Постоянная часть"/>
    <w:basedOn w:val="aff2"/>
    <w:next w:val="a"/>
    <w:uiPriority w:val="99"/>
    <w:rsid w:val="00D637A7"/>
    <w:rPr>
      <w:sz w:val="20"/>
      <w:szCs w:val="20"/>
    </w:rPr>
  </w:style>
  <w:style w:type="paragraph" w:customStyle="1" w:styleId="affff6">
    <w:name w:val="Прижатый влево"/>
    <w:basedOn w:val="a"/>
    <w:next w:val="a"/>
    <w:uiPriority w:val="99"/>
    <w:rsid w:val="00D637A7"/>
    <w:pPr>
      <w:widowControl w:val="0"/>
      <w:autoSpaceDE w:val="0"/>
      <w:autoSpaceDN w:val="0"/>
      <w:adjustRightInd w:val="0"/>
      <w:spacing w:after="0" w:line="360" w:lineRule="auto"/>
    </w:pPr>
    <w:rPr>
      <w:rFonts w:ascii="Times New Roman" w:hAnsi="Times New Roman"/>
      <w:sz w:val="24"/>
      <w:szCs w:val="24"/>
    </w:rPr>
  </w:style>
  <w:style w:type="paragraph" w:customStyle="1" w:styleId="affff7">
    <w:name w:val="Пример."/>
    <w:basedOn w:val="afc"/>
    <w:next w:val="a"/>
    <w:uiPriority w:val="99"/>
    <w:rsid w:val="00D637A7"/>
  </w:style>
  <w:style w:type="paragraph" w:customStyle="1" w:styleId="affff8">
    <w:name w:val="Примечание."/>
    <w:basedOn w:val="afc"/>
    <w:next w:val="a"/>
    <w:uiPriority w:val="99"/>
    <w:rsid w:val="00D637A7"/>
  </w:style>
  <w:style w:type="character" w:customStyle="1" w:styleId="affff9">
    <w:name w:val="Продолжение ссылки"/>
    <w:uiPriority w:val="99"/>
    <w:rsid w:val="00D637A7"/>
  </w:style>
  <w:style w:type="paragraph" w:customStyle="1" w:styleId="affffa">
    <w:name w:val="Словарная статья"/>
    <w:basedOn w:val="a"/>
    <w:next w:val="a"/>
    <w:uiPriority w:val="99"/>
    <w:rsid w:val="00D637A7"/>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b">
    <w:name w:val="Сравнение редакций"/>
    <w:uiPriority w:val="99"/>
    <w:rsid w:val="00D637A7"/>
    <w:rPr>
      <w:b/>
      <w:color w:val="26282F"/>
    </w:rPr>
  </w:style>
  <w:style w:type="character" w:customStyle="1" w:styleId="affffc">
    <w:name w:val="Сравнение редакций. Добавленный фрагмент"/>
    <w:uiPriority w:val="99"/>
    <w:rsid w:val="00D637A7"/>
    <w:rPr>
      <w:color w:val="000000"/>
      <w:shd w:val="clear" w:color="auto" w:fill="C1D7FF"/>
    </w:rPr>
  </w:style>
  <w:style w:type="character" w:customStyle="1" w:styleId="affffd">
    <w:name w:val="Сравнение редакций. Удаленный фрагмент"/>
    <w:uiPriority w:val="99"/>
    <w:rsid w:val="00D637A7"/>
    <w:rPr>
      <w:color w:val="000000"/>
      <w:shd w:val="clear" w:color="auto" w:fill="C4C413"/>
    </w:rPr>
  </w:style>
  <w:style w:type="paragraph" w:customStyle="1" w:styleId="affffe">
    <w:name w:val="Ссылка на официальную публикацию"/>
    <w:basedOn w:val="a"/>
    <w:next w:val="a"/>
    <w:uiPriority w:val="99"/>
    <w:rsid w:val="00D637A7"/>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
    <w:name w:val="Ссылка на утративший силу документ"/>
    <w:uiPriority w:val="99"/>
    <w:rsid w:val="00D637A7"/>
    <w:rPr>
      <w:b/>
      <w:color w:val="749232"/>
    </w:rPr>
  </w:style>
  <w:style w:type="paragraph" w:customStyle="1" w:styleId="afffff0">
    <w:name w:val="Текст в таблице"/>
    <w:basedOn w:val="afffc"/>
    <w:next w:val="a"/>
    <w:uiPriority w:val="99"/>
    <w:rsid w:val="00D637A7"/>
    <w:pPr>
      <w:ind w:firstLine="500"/>
    </w:pPr>
  </w:style>
  <w:style w:type="paragraph" w:customStyle="1" w:styleId="afffff1">
    <w:name w:val="Текст ЭР (см. также)"/>
    <w:basedOn w:val="a"/>
    <w:next w:val="a"/>
    <w:uiPriority w:val="99"/>
    <w:rsid w:val="00D637A7"/>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2">
    <w:name w:val="Технический комментарий"/>
    <w:basedOn w:val="a"/>
    <w:next w:val="a"/>
    <w:uiPriority w:val="99"/>
    <w:rsid w:val="00D637A7"/>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3">
    <w:name w:val="Утратил силу"/>
    <w:uiPriority w:val="99"/>
    <w:rsid w:val="00D637A7"/>
    <w:rPr>
      <w:b/>
      <w:strike/>
      <w:color w:val="666600"/>
    </w:rPr>
  </w:style>
  <w:style w:type="paragraph" w:customStyle="1" w:styleId="afffff4">
    <w:name w:val="Формула"/>
    <w:basedOn w:val="a"/>
    <w:next w:val="a"/>
    <w:uiPriority w:val="99"/>
    <w:rsid w:val="00D637A7"/>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5">
    <w:name w:val="Центрированный (таблица)"/>
    <w:basedOn w:val="afffc"/>
    <w:next w:val="a"/>
    <w:uiPriority w:val="99"/>
    <w:rsid w:val="00D637A7"/>
    <w:pPr>
      <w:jc w:val="center"/>
    </w:pPr>
  </w:style>
  <w:style w:type="paragraph" w:customStyle="1" w:styleId="-">
    <w:name w:val="ЭР-содержание (правое окно)"/>
    <w:basedOn w:val="a"/>
    <w:next w:val="a"/>
    <w:uiPriority w:val="99"/>
    <w:rsid w:val="00D637A7"/>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D637A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6">
    <w:name w:val="annotation reference"/>
    <w:uiPriority w:val="99"/>
    <w:unhideWhenUsed/>
    <w:rsid w:val="00D637A7"/>
    <w:rPr>
      <w:rFonts w:cs="Times New Roman"/>
      <w:sz w:val="16"/>
    </w:rPr>
  </w:style>
  <w:style w:type="paragraph" w:styleId="41">
    <w:name w:val="toc 4"/>
    <w:basedOn w:val="a"/>
    <w:next w:val="a"/>
    <w:autoRedefine/>
    <w:uiPriority w:val="39"/>
    <w:rsid w:val="00D637A7"/>
    <w:pPr>
      <w:spacing w:after="0" w:line="240" w:lineRule="auto"/>
      <w:ind w:left="720"/>
    </w:pPr>
    <w:rPr>
      <w:rFonts w:cs="Calibri"/>
      <w:sz w:val="20"/>
      <w:szCs w:val="20"/>
    </w:rPr>
  </w:style>
  <w:style w:type="paragraph" w:styleId="5">
    <w:name w:val="toc 5"/>
    <w:basedOn w:val="a"/>
    <w:next w:val="a"/>
    <w:autoRedefine/>
    <w:uiPriority w:val="39"/>
    <w:rsid w:val="00D637A7"/>
    <w:pPr>
      <w:spacing w:after="0" w:line="240" w:lineRule="auto"/>
      <w:ind w:left="960"/>
    </w:pPr>
    <w:rPr>
      <w:rFonts w:cs="Calibri"/>
      <w:sz w:val="20"/>
      <w:szCs w:val="20"/>
    </w:rPr>
  </w:style>
  <w:style w:type="paragraph" w:styleId="61">
    <w:name w:val="toc 6"/>
    <w:basedOn w:val="a"/>
    <w:next w:val="a"/>
    <w:autoRedefine/>
    <w:uiPriority w:val="39"/>
    <w:rsid w:val="00D637A7"/>
    <w:pPr>
      <w:spacing w:after="0" w:line="240" w:lineRule="auto"/>
      <w:ind w:left="1200"/>
    </w:pPr>
    <w:rPr>
      <w:rFonts w:cs="Calibri"/>
      <w:sz w:val="20"/>
      <w:szCs w:val="20"/>
    </w:rPr>
  </w:style>
  <w:style w:type="paragraph" w:styleId="71">
    <w:name w:val="toc 7"/>
    <w:basedOn w:val="a"/>
    <w:next w:val="a"/>
    <w:autoRedefine/>
    <w:uiPriority w:val="39"/>
    <w:rsid w:val="00D637A7"/>
    <w:pPr>
      <w:spacing w:after="0" w:line="240" w:lineRule="auto"/>
      <w:ind w:left="1440"/>
    </w:pPr>
    <w:rPr>
      <w:rFonts w:cs="Calibri"/>
      <w:sz w:val="20"/>
      <w:szCs w:val="20"/>
    </w:rPr>
  </w:style>
  <w:style w:type="paragraph" w:styleId="8">
    <w:name w:val="toc 8"/>
    <w:basedOn w:val="a"/>
    <w:next w:val="a"/>
    <w:autoRedefine/>
    <w:uiPriority w:val="39"/>
    <w:rsid w:val="00D637A7"/>
    <w:pPr>
      <w:spacing w:after="0" w:line="240" w:lineRule="auto"/>
      <w:ind w:left="1680"/>
    </w:pPr>
    <w:rPr>
      <w:rFonts w:cs="Calibri"/>
      <w:sz w:val="20"/>
      <w:szCs w:val="20"/>
    </w:rPr>
  </w:style>
  <w:style w:type="paragraph" w:styleId="9">
    <w:name w:val="toc 9"/>
    <w:basedOn w:val="a"/>
    <w:next w:val="a"/>
    <w:autoRedefine/>
    <w:uiPriority w:val="39"/>
    <w:rsid w:val="00D637A7"/>
    <w:pPr>
      <w:spacing w:after="0" w:line="240" w:lineRule="auto"/>
      <w:ind w:left="1920"/>
    </w:pPr>
    <w:rPr>
      <w:rFonts w:cs="Calibri"/>
      <w:sz w:val="20"/>
      <w:szCs w:val="20"/>
    </w:rPr>
  </w:style>
  <w:style w:type="paragraph" w:customStyle="1" w:styleId="s1">
    <w:name w:val="s_1"/>
    <w:basedOn w:val="a"/>
    <w:rsid w:val="00D637A7"/>
    <w:pPr>
      <w:spacing w:before="100" w:beforeAutospacing="1" w:after="100" w:afterAutospacing="1" w:line="240" w:lineRule="auto"/>
    </w:pPr>
    <w:rPr>
      <w:rFonts w:ascii="Times New Roman" w:hAnsi="Times New Roman"/>
      <w:sz w:val="24"/>
      <w:szCs w:val="24"/>
    </w:rPr>
  </w:style>
  <w:style w:type="table" w:styleId="afffff7">
    <w:name w:val="Table Grid"/>
    <w:basedOn w:val="a1"/>
    <w:uiPriority w:val="39"/>
    <w:rsid w:val="00D637A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
    <w:link w:val="afffff9"/>
    <w:uiPriority w:val="99"/>
    <w:semiHidden/>
    <w:unhideWhenUsed/>
    <w:rsid w:val="00D637A7"/>
    <w:pPr>
      <w:spacing w:after="0" w:line="240" w:lineRule="auto"/>
    </w:pPr>
    <w:rPr>
      <w:sz w:val="20"/>
      <w:szCs w:val="20"/>
    </w:rPr>
  </w:style>
  <w:style w:type="character" w:customStyle="1" w:styleId="afffff9">
    <w:name w:val="Текст концевой сноски Знак"/>
    <w:basedOn w:val="a0"/>
    <w:link w:val="afffff8"/>
    <w:uiPriority w:val="99"/>
    <w:semiHidden/>
    <w:rsid w:val="00D637A7"/>
    <w:rPr>
      <w:rFonts w:ascii="Calibri" w:eastAsia="Times New Roman" w:hAnsi="Calibri" w:cs="Times New Roman"/>
      <w:sz w:val="20"/>
      <w:szCs w:val="20"/>
      <w:lang w:eastAsia="ru-RU"/>
    </w:rPr>
  </w:style>
  <w:style w:type="character" w:styleId="afffffa">
    <w:name w:val="endnote reference"/>
    <w:uiPriority w:val="99"/>
    <w:semiHidden/>
    <w:unhideWhenUsed/>
    <w:rsid w:val="00D637A7"/>
    <w:rPr>
      <w:rFonts w:cs="Times New Roman"/>
      <w:vertAlign w:val="superscript"/>
    </w:rPr>
  </w:style>
  <w:style w:type="character" w:customStyle="1" w:styleId="ae">
    <w:name w:val="Обычный (Интернет) Знак"/>
    <w:link w:val="ad"/>
    <w:uiPriority w:val="99"/>
    <w:locked/>
    <w:rsid w:val="00D637A7"/>
    <w:rPr>
      <w:rFonts w:ascii="Times New Roman" w:eastAsia="Times New Roman" w:hAnsi="Times New Roman" w:cs="Times New Roman"/>
      <w:sz w:val="24"/>
      <w:szCs w:val="24"/>
      <w:lang w:eastAsia="ru-RU"/>
    </w:rPr>
  </w:style>
  <w:style w:type="character" w:styleId="afffffb">
    <w:name w:val="Strong"/>
    <w:uiPriority w:val="22"/>
    <w:qFormat/>
    <w:rsid w:val="00D637A7"/>
    <w:rPr>
      <w:b/>
      <w:bCs/>
    </w:rPr>
  </w:style>
  <w:style w:type="table" w:customStyle="1" w:styleId="TableNormal">
    <w:name w:val="Table Normal"/>
    <w:uiPriority w:val="2"/>
    <w:semiHidden/>
    <w:unhideWhenUsed/>
    <w:qFormat/>
    <w:rsid w:val="00D637A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637A7"/>
    <w:pPr>
      <w:widowControl w:val="0"/>
      <w:autoSpaceDE w:val="0"/>
      <w:autoSpaceDN w:val="0"/>
      <w:spacing w:after="0" w:line="240" w:lineRule="auto"/>
      <w:ind w:left="9"/>
    </w:pPr>
    <w:rPr>
      <w:rFonts w:ascii="Times New Roman" w:hAnsi="Times New Roman"/>
      <w:lang w:eastAsia="en-US"/>
    </w:rPr>
  </w:style>
  <w:style w:type="character" w:styleId="afffffc">
    <w:name w:val="FollowedHyperlink"/>
    <w:uiPriority w:val="99"/>
    <w:unhideWhenUsed/>
    <w:rsid w:val="00D637A7"/>
    <w:rPr>
      <w:color w:val="0000FF"/>
      <w:u w:val="single"/>
    </w:rPr>
  </w:style>
  <w:style w:type="character" w:customStyle="1" w:styleId="afffffd">
    <w:name w:val="Основной текст_"/>
    <w:link w:val="16"/>
    <w:locked/>
    <w:rsid w:val="00D637A7"/>
    <w:rPr>
      <w:rFonts w:ascii="Arial" w:hAnsi="Arial" w:cs="Arial"/>
      <w:sz w:val="16"/>
      <w:szCs w:val="16"/>
      <w:shd w:val="clear" w:color="auto" w:fill="FFFFFF"/>
    </w:rPr>
  </w:style>
  <w:style w:type="paragraph" w:customStyle="1" w:styleId="16">
    <w:name w:val="Основной текст1"/>
    <w:basedOn w:val="a"/>
    <w:link w:val="afffffd"/>
    <w:rsid w:val="00D637A7"/>
    <w:pPr>
      <w:shd w:val="clear" w:color="auto" w:fill="FFFFFF"/>
      <w:spacing w:before="60" w:after="120" w:line="221" w:lineRule="exact"/>
    </w:pPr>
    <w:rPr>
      <w:rFonts w:ascii="Arial" w:eastAsiaTheme="minorHAnsi" w:hAnsi="Arial" w:cs="Arial"/>
      <w:sz w:val="16"/>
      <w:szCs w:val="16"/>
      <w:lang w:eastAsia="en-US"/>
    </w:rPr>
  </w:style>
  <w:style w:type="table" w:styleId="-5">
    <w:name w:val="Light Shading Accent 5"/>
    <w:basedOn w:val="a1"/>
    <w:uiPriority w:val="60"/>
    <w:rsid w:val="00D637A7"/>
    <w:pPr>
      <w:spacing w:after="0" w:line="240" w:lineRule="auto"/>
    </w:pPr>
    <w:rPr>
      <w:rFonts w:ascii="Calibri" w:eastAsia="Times New Roman" w:hAnsi="Calibri" w:cs="Times New Roman"/>
      <w:color w:val="31849B"/>
      <w:sz w:val="20"/>
      <w:szCs w:val="20"/>
      <w:lang w:eastAsia="ru-R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ConsPlusTitle">
    <w:name w:val="ConsPlusTitle"/>
    <w:rsid w:val="00D637A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FontStyle42">
    <w:name w:val="Font Style42"/>
    <w:uiPriority w:val="99"/>
    <w:rsid w:val="00D637A7"/>
    <w:rPr>
      <w:rFonts w:ascii="Times New Roman" w:hAnsi="Times New Roman"/>
      <w:sz w:val="26"/>
    </w:rPr>
  </w:style>
  <w:style w:type="numbering" w:customStyle="1" w:styleId="17">
    <w:name w:val="Нет списка1"/>
    <w:next w:val="a2"/>
    <w:uiPriority w:val="99"/>
    <w:semiHidden/>
    <w:unhideWhenUsed/>
    <w:rsid w:val="00D637A7"/>
  </w:style>
  <w:style w:type="table" w:customStyle="1" w:styleId="18">
    <w:name w:val="Сетка таблицы1"/>
    <w:basedOn w:val="a1"/>
    <w:next w:val="afffff7"/>
    <w:uiPriority w:val="99"/>
    <w:rsid w:val="00D637A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2"/>
    <w:uiPriority w:val="99"/>
    <w:semiHidden/>
    <w:unhideWhenUsed/>
    <w:rsid w:val="00D637A7"/>
  </w:style>
  <w:style w:type="paragraph" w:styleId="afffffe">
    <w:name w:val="No Spacing"/>
    <w:link w:val="affffff"/>
    <w:qFormat/>
    <w:rsid w:val="00D637A7"/>
    <w:pPr>
      <w:spacing w:after="0" w:line="240" w:lineRule="auto"/>
    </w:pPr>
  </w:style>
  <w:style w:type="paragraph" w:customStyle="1" w:styleId="c3">
    <w:name w:val="c3"/>
    <w:basedOn w:val="a"/>
    <w:rsid w:val="00D637A7"/>
    <w:pPr>
      <w:spacing w:before="100" w:beforeAutospacing="1" w:after="100" w:afterAutospacing="1" w:line="240" w:lineRule="auto"/>
    </w:pPr>
    <w:rPr>
      <w:rFonts w:ascii="Times New Roman" w:hAnsi="Times New Roman"/>
      <w:sz w:val="24"/>
      <w:szCs w:val="24"/>
    </w:rPr>
  </w:style>
  <w:style w:type="character" w:customStyle="1" w:styleId="c1">
    <w:name w:val="c1"/>
    <w:basedOn w:val="a0"/>
    <w:rsid w:val="00D637A7"/>
  </w:style>
  <w:style w:type="character" w:customStyle="1" w:styleId="affffff">
    <w:name w:val="Без интервала Знак"/>
    <w:link w:val="afffffe"/>
    <w:locked/>
    <w:rsid w:val="00D637A7"/>
  </w:style>
  <w:style w:type="numbering" w:customStyle="1" w:styleId="32">
    <w:name w:val="Нет списка3"/>
    <w:next w:val="a2"/>
    <w:uiPriority w:val="99"/>
    <w:semiHidden/>
    <w:unhideWhenUsed/>
    <w:rsid w:val="00D637A7"/>
  </w:style>
  <w:style w:type="table" w:customStyle="1" w:styleId="28">
    <w:name w:val="Сетка таблицы2"/>
    <w:basedOn w:val="a1"/>
    <w:next w:val="afffff7"/>
    <w:uiPriority w:val="59"/>
    <w:rsid w:val="00D637A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0">
    <w:name w:val="Сноска_"/>
    <w:link w:val="affffff1"/>
    <w:rsid w:val="00D637A7"/>
    <w:rPr>
      <w:rFonts w:ascii="Times New Roman" w:hAnsi="Times New Roman"/>
      <w:b/>
      <w:bCs/>
      <w:shd w:val="clear" w:color="auto" w:fill="FFFFFF"/>
    </w:rPr>
  </w:style>
  <w:style w:type="character" w:customStyle="1" w:styleId="affffff2">
    <w:name w:val="Сноска + Не полужирный"/>
    <w:rsid w:val="00D637A7"/>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9">
    <w:name w:val="Сноска (2)_"/>
    <w:link w:val="2a"/>
    <w:rsid w:val="00D637A7"/>
    <w:rPr>
      <w:rFonts w:ascii="Times New Roman" w:hAnsi="Times New Roman"/>
      <w:shd w:val="clear" w:color="auto" w:fill="FFFFFF"/>
    </w:rPr>
  </w:style>
  <w:style w:type="character" w:customStyle="1" w:styleId="33">
    <w:name w:val="Сноска (3)_"/>
    <w:link w:val="34"/>
    <w:rsid w:val="00D637A7"/>
    <w:rPr>
      <w:rFonts w:ascii="Times New Roman" w:hAnsi="Times New Roman"/>
      <w:b/>
      <w:bCs/>
      <w:sz w:val="18"/>
      <w:szCs w:val="18"/>
      <w:shd w:val="clear" w:color="auto" w:fill="FFFFFF"/>
    </w:rPr>
  </w:style>
  <w:style w:type="character" w:customStyle="1" w:styleId="210">
    <w:name w:val="Сноска (2)1"/>
    <w:rsid w:val="00D637A7"/>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Tahoma6pt">
    <w:name w:val="Основной текст + Tahoma;6 pt"/>
    <w:rsid w:val="00D637A7"/>
    <w:rPr>
      <w:rFonts w:ascii="Tahoma" w:eastAsia="Tahoma" w:hAnsi="Tahoma" w:cs="Tahoma"/>
      <w:b w:val="0"/>
      <w:bCs w:val="0"/>
      <w:i w:val="0"/>
      <w:iCs w:val="0"/>
      <w:smallCaps w:val="0"/>
      <w:strike w:val="0"/>
      <w:color w:val="000000"/>
      <w:spacing w:val="0"/>
      <w:w w:val="100"/>
      <w:position w:val="0"/>
      <w:sz w:val="12"/>
      <w:szCs w:val="12"/>
      <w:u w:val="none"/>
      <w:lang w:val="ru-RU" w:eastAsia="ru-RU" w:bidi="ru-RU"/>
    </w:rPr>
  </w:style>
  <w:style w:type="character" w:customStyle="1" w:styleId="24pt0pt">
    <w:name w:val="Основной текст + 24 pt;Интервал 0 pt"/>
    <w:rsid w:val="00D637A7"/>
    <w:rPr>
      <w:rFonts w:ascii="Times New Roman" w:eastAsia="Times New Roman" w:hAnsi="Times New Roman" w:cs="Times New Roman"/>
      <w:b w:val="0"/>
      <w:bCs w:val="0"/>
      <w:i w:val="0"/>
      <w:iCs w:val="0"/>
      <w:smallCaps w:val="0"/>
      <w:strike w:val="0"/>
      <w:color w:val="000000"/>
      <w:spacing w:val="10"/>
      <w:w w:val="100"/>
      <w:position w:val="0"/>
      <w:sz w:val="48"/>
      <w:szCs w:val="48"/>
      <w:u w:val="none"/>
      <w:lang w:val="en-US" w:eastAsia="en-US" w:bidi="en-US"/>
    </w:rPr>
  </w:style>
  <w:style w:type="character" w:customStyle="1" w:styleId="11pt">
    <w:name w:val="Основной текст + 11 pt"/>
    <w:rsid w:val="00D637A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1pt5">
    <w:name w:val="Основной текст + 11 pt5"/>
    <w:rsid w:val="00D637A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1pt4">
    <w:name w:val="Основной текст + 11 pt4"/>
    <w:rsid w:val="00D637A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1pt0">
    <w:name w:val="Основной текст + 11 pt;Полужирный"/>
    <w:rsid w:val="00D637A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1pt2">
    <w:name w:val="Основной текст + 11 pt;Полужирный2"/>
    <w:rsid w:val="00D637A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9">
    <w:name w:val="Заголовок №1_"/>
    <w:link w:val="1a"/>
    <w:rsid w:val="00D637A7"/>
    <w:rPr>
      <w:rFonts w:ascii="Times New Roman" w:hAnsi="Times New Roman"/>
      <w:b/>
      <w:bCs/>
      <w:spacing w:val="20"/>
      <w:sz w:val="28"/>
      <w:szCs w:val="28"/>
      <w:shd w:val="clear" w:color="auto" w:fill="FFFFFF"/>
    </w:rPr>
  </w:style>
  <w:style w:type="character" w:customStyle="1" w:styleId="112">
    <w:name w:val="Заголовок №11"/>
    <w:rsid w:val="00D637A7"/>
    <w:rPr>
      <w:rFonts w:ascii="Times New Roman" w:eastAsia="Times New Roman" w:hAnsi="Times New Roman" w:cs="Times New Roman"/>
      <w:b/>
      <w:bCs/>
      <w:i w:val="0"/>
      <w:iCs w:val="0"/>
      <w:smallCaps w:val="0"/>
      <w:strike w:val="0"/>
      <w:color w:val="000000"/>
      <w:spacing w:val="20"/>
      <w:w w:val="100"/>
      <w:position w:val="0"/>
      <w:sz w:val="28"/>
      <w:szCs w:val="28"/>
      <w:u w:val="none"/>
      <w:lang w:val="ru-RU" w:eastAsia="ru-RU" w:bidi="ru-RU"/>
    </w:rPr>
  </w:style>
  <w:style w:type="character" w:customStyle="1" w:styleId="2b">
    <w:name w:val="Основной текст (2)_"/>
    <w:link w:val="2c"/>
    <w:rsid w:val="00D637A7"/>
    <w:rPr>
      <w:rFonts w:ascii="Times New Roman" w:hAnsi="Times New Roman"/>
      <w:b/>
      <w:bCs/>
      <w:shd w:val="clear" w:color="auto" w:fill="FFFFFF"/>
    </w:rPr>
  </w:style>
  <w:style w:type="character" w:customStyle="1" w:styleId="211">
    <w:name w:val="Основной текст (2)1"/>
    <w:rsid w:val="00D637A7"/>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d">
    <w:name w:val="Заголовок №2_"/>
    <w:link w:val="2e"/>
    <w:rsid w:val="00D637A7"/>
    <w:rPr>
      <w:rFonts w:ascii="Times New Roman" w:hAnsi="Times New Roman"/>
      <w:b/>
      <w:bCs/>
      <w:i/>
      <w:iCs/>
      <w:sz w:val="30"/>
      <w:szCs w:val="30"/>
      <w:shd w:val="clear" w:color="auto" w:fill="FFFFFF"/>
    </w:rPr>
  </w:style>
  <w:style w:type="character" w:customStyle="1" w:styleId="212">
    <w:name w:val="Заголовок №21"/>
    <w:rsid w:val="00D637A7"/>
    <w:rPr>
      <w:rFonts w:ascii="Times New Roman" w:eastAsia="Times New Roman" w:hAnsi="Times New Roman" w:cs="Times New Roman"/>
      <w:b/>
      <w:bCs/>
      <w:i/>
      <w:iCs/>
      <w:smallCaps w:val="0"/>
      <w:strike w:val="0"/>
      <w:color w:val="000000"/>
      <w:spacing w:val="0"/>
      <w:w w:val="100"/>
      <w:position w:val="0"/>
      <w:sz w:val="30"/>
      <w:szCs w:val="30"/>
      <w:u w:val="none"/>
      <w:lang w:val="ru-RU" w:eastAsia="ru-RU" w:bidi="ru-RU"/>
    </w:rPr>
  </w:style>
  <w:style w:type="character" w:customStyle="1" w:styleId="35">
    <w:name w:val="Основной текст (3)_"/>
    <w:link w:val="36"/>
    <w:rsid w:val="00D637A7"/>
    <w:rPr>
      <w:rFonts w:ascii="Consolas" w:eastAsia="Consolas" w:hAnsi="Consolas" w:cs="Consolas"/>
      <w:sz w:val="15"/>
      <w:szCs w:val="15"/>
      <w:shd w:val="clear" w:color="auto" w:fill="FFFFFF"/>
    </w:rPr>
  </w:style>
  <w:style w:type="character" w:customStyle="1" w:styleId="310">
    <w:name w:val="Основной текст (3)1"/>
    <w:rsid w:val="00D637A7"/>
    <w:rPr>
      <w:rFonts w:ascii="Consolas" w:eastAsia="Consolas" w:hAnsi="Consolas" w:cs="Consolas"/>
      <w:b w:val="0"/>
      <w:bCs w:val="0"/>
      <w:i w:val="0"/>
      <w:iCs w:val="0"/>
      <w:smallCaps w:val="0"/>
      <w:strike w:val="0"/>
      <w:color w:val="000000"/>
      <w:spacing w:val="0"/>
      <w:w w:val="100"/>
      <w:position w:val="0"/>
      <w:sz w:val="15"/>
      <w:szCs w:val="15"/>
      <w:u w:val="none"/>
      <w:lang w:val="ru-RU" w:eastAsia="ru-RU" w:bidi="ru-RU"/>
    </w:rPr>
  </w:style>
  <w:style w:type="character" w:customStyle="1" w:styleId="42">
    <w:name w:val="Основной текст (4)_"/>
    <w:link w:val="43"/>
    <w:rsid w:val="00D637A7"/>
    <w:rPr>
      <w:rFonts w:ascii="Times New Roman" w:hAnsi="Times New Roman"/>
      <w:b/>
      <w:bCs/>
      <w:i/>
      <w:iCs/>
      <w:sz w:val="30"/>
      <w:szCs w:val="30"/>
      <w:shd w:val="clear" w:color="auto" w:fill="FFFFFF"/>
    </w:rPr>
  </w:style>
  <w:style w:type="character" w:customStyle="1" w:styleId="410">
    <w:name w:val="Основной текст (4)1"/>
    <w:rsid w:val="00D637A7"/>
    <w:rPr>
      <w:rFonts w:ascii="Times New Roman" w:eastAsia="Times New Roman" w:hAnsi="Times New Roman" w:cs="Times New Roman"/>
      <w:b/>
      <w:bCs/>
      <w:i/>
      <w:iCs/>
      <w:smallCaps w:val="0"/>
      <w:strike w:val="0"/>
      <w:color w:val="000000"/>
      <w:spacing w:val="0"/>
      <w:w w:val="100"/>
      <w:position w:val="0"/>
      <w:sz w:val="30"/>
      <w:szCs w:val="30"/>
      <w:u w:val="none"/>
      <w:lang w:val="ru-RU" w:eastAsia="ru-RU" w:bidi="ru-RU"/>
    </w:rPr>
  </w:style>
  <w:style w:type="character" w:customStyle="1" w:styleId="95pt">
    <w:name w:val="Основной текст + 9;5 pt;Полужирный;Курсив"/>
    <w:rsid w:val="00D637A7"/>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95pt3">
    <w:name w:val="Основной текст + 9;5 pt;Полужирный;Курсив3"/>
    <w:rsid w:val="00D637A7"/>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Consolas95pt">
    <w:name w:val="Основной текст + Consolas;9;5 pt"/>
    <w:rsid w:val="00D637A7"/>
    <w:rPr>
      <w:rFonts w:ascii="Consolas" w:eastAsia="Consolas" w:hAnsi="Consolas" w:cs="Consolas"/>
      <w:b w:val="0"/>
      <w:bCs w:val="0"/>
      <w:i w:val="0"/>
      <w:iCs w:val="0"/>
      <w:smallCaps w:val="0"/>
      <w:strike w:val="0"/>
      <w:color w:val="000000"/>
      <w:spacing w:val="0"/>
      <w:w w:val="100"/>
      <w:position w:val="0"/>
      <w:sz w:val="19"/>
      <w:szCs w:val="19"/>
      <w:u w:val="none"/>
      <w:lang w:val="ru-RU" w:eastAsia="ru-RU" w:bidi="ru-RU"/>
    </w:rPr>
  </w:style>
  <w:style w:type="character" w:customStyle="1" w:styleId="95pt2">
    <w:name w:val="Основной текст + 9;5 pt;Полужирный;Курсив2"/>
    <w:rsid w:val="00D637A7"/>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95pt1">
    <w:name w:val="Основной текст + 9;5 pt;Полужирный;Курсив1"/>
    <w:rsid w:val="00D637A7"/>
    <w:rPr>
      <w:rFonts w:ascii="Times New Roman" w:eastAsia="Times New Roman" w:hAnsi="Times New Roman" w:cs="Times New Roman"/>
      <w:b/>
      <w:bCs/>
      <w:i/>
      <w:iCs/>
      <w:smallCaps w:val="0"/>
      <w:strike w:val="0"/>
      <w:color w:val="000000"/>
      <w:spacing w:val="0"/>
      <w:w w:val="100"/>
      <w:position w:val="0"/>
      <w:sz w:val="19"/>
      <w:szCs w:val="19"/>
      <w:u w:val="none"/>
      <w:lang w:val="en-US" w:eastAsia="en-US" w:bidi="en-US"/>
    </w:rPr>
  </w:style>
  <w:style w:type="character" w:customStyle="1" w:styleId="95pt-1pt">
    <w:name w:val="Основной текст + 9;5 pt;Полужирный;Курсив;Интервал -1 pt"/>
    <w:rsid w:val="00D637A7"/>
    <w:rPr>
      <w:rFonts w:ascii="Times New Roman" w:eastAsia="Times New Roman" w:hAnsi="Times New Roman" w:cs="Times New Roman"/>
      <w:b/>
      <w:bCs/>
      <w:i/>
      <w:iCs/>
      <w:smallCaps w:val="0"/>
      <w:strike w:val="0"/>
      <w:color w:val="000000"/>
      <w:spacing w:val="-20"/>
      <w:w w:val="100"/>
      <w:position w:val="0"/>
      <w:sz w:val="19"/>
      <w:szCs w:val="19"/>
      <w:u w:val="none"/>
      <w:lang w:val="en-US" w:eastAsia="en-US" w:bidi="en-US"/>
    </w:rPr>
  </w:style>
  <w:style w:type="character" w:customStyle="1" w:styleId="95pt-1pt1">
    <w:name w:val="Основной текст + 9;5 pt;Полужирный;Курсив;Интервал -1 pt1"/>
    <w:rsid w:val="00D637A7"/>
    <w:rPr>
      <w:rFonts w:ascii="Times New Roman" w:eastAsia="Times New Roman" w:hAnsi="Times New Roman" w:cs="Times New Roman"/>
      <w:b/>
      <w:bCs/>
      <w:i/>
      <w:iCs/>
      <w:smallCaps w:val="0"/>
      <w:strike w:val="0"/>
      <w:color w:val="000000"/>
      <w:spacing w:val="-20"/>
      <w:w w:val="100"/>
      <w:position w:val="0"/>
      <w:sz w:val="19"/>
      <w:szCs w:val="19"/>
      <w:u w:val="none"/>
      <w:lang w:val="ru-RU" w:eastAsia="ru-RU" w:bidi="ru-RU"/>
    </w:rPr>
  </w:style>
  <w:style w:type="character" w:customStyle="1" w:styleId="15pt">
    <w:name w:val="Основной текст + 15 pt;Полужирный;Курсив"/>
    <w:rsid w:val="00D637A7"/>
    <w:rPr>
      <w:rFonts w:ascii="Times New Roman" w:eastAsia="Times New Roman" w:hAnsi="Times New Roman" w:cs="Times New Roman"/>
      <w:b/>
      <w:bCs/>
      <w:i/>
      <w:iCs/>
      <w:smallCaps w:val="0"/>
      <w:strike w:val="0"/>
      <w:color w:val="000000"/>
      <w:spacing w:val="0"/>
      <w:w w:val="100"/>
      <w:position w:val="0"/>
      <w:sz w:val="30"/>
      <w:szCs w:val="30"/>
      <w:u w:val="none"/>
      <w:lang w:val="ru-RU" w:eastAsia="ru-RU" w:bidi="ru-RU"/>
    </w:rPr>
  </w:style>
  <w:style w:type="character" w:customStyle="1" w:styleId="11pt1">
    <w:name w:val="Основной текст + 11 pt;Полужирный;Курсив"/>
    <w:rsid w:val="00D637A7"/>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50">
    <w:name w:val="Основной текст (5)_"/>
    <w:link w:val="51"/>
    <w:rsid w:val="00D637A7"/>
    <w:rPr>
      <w:rFonts w:ascii="Times New Roman" w:hAnsi="Times New Roman"/>
      <w:shd w:val="clear" w:color="auto" w:fill="FFFFFF"/>
    </w:rPr>
  </w:style>
  <w:style w:type="character" w:customStyle="1" w:styleId="52">
    <w:name w:val="Основной текст (5)2"/>
    <w:rsid w:val="00D637A7"/>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affffff3">
    <w:name w:val="Колонтитул_"/>
    <w:link w:val="affffff4"/>
    <w:rsid w:val="00D637A7"/>
    <w:rPr>
      <w:rFonts w:ascii="Times New Roman" w:hAnsi="Times New Roman"/>
      <w:sz w:val="23"/>
      <w:szCs w:val="23"/>
      <w:shd w:val="clear" w:color="auto" w:fill="FFFFFF"/>
    </w:rPr>
  </w:style>
  <w:style w:type="character" w:customStyle="1" w:styleId="1b">
    <w:name w:val="Колонтитул1"/>
    <w:rsid w:val="00D637A7"/>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13pt">
    <w:name w:val="Колонтитул + 13 pt"/>
    <w:rsid w:val="00D637A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1pt3">
    <w:name w:val="Колонтитул + 11 pt;Полужирный;Курсив"/>
    <w:rsid w:val="00D637A7"/>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37">
    <w:name w:val="Заголовок №3_"/>
    <w:link w:val="38"/>
    <w:rsid w:val="00D637A7"/>
    <w:rPr>
      <w:rFonts w:ascii="Times New Roman" w:hAnsi="Times New Roman"/>
      <w:sz w:val="26"/>
      <w:szCs w:val="26"/>
      <w:shd w:val="clear" w:color="auto" w:fill="FFFFFF"/>
    </w:rPr>
  </w:style>
  <w:style w:type="character" w:customStyle="1" w:styleId="affffff5">
    <w:name w:val="Подпись к таблице_"/>
    <w:link w:val="affffff6"/>
    <w:rsid w:val="00D637A7"/>
    <w:rPr>
      <w:rFonts w:ascii="Times New Roman" w:hAnsi="Times New Roman"/>
      <w:sz w:val="26"/>
      <w:szCs w:val="26"/>
      <w:shd w:val="clear" w:color="auto" w:fill="FFFFFF"/>
    </w:rPr>
  </w:style>
  <w:style w:type="character" w:customStyle="1" w:styleId="2f">
    <w:name w:val="Основной текст2"/>
    <w:rsid w:val="00D637A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9">
    <w:name w:val="Основной текст3"/>
    <w:rsid w:val="00D637A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11">
    <w:name w:val="Заголовок №31"/>
    <w:rsid w:val="00D637A7"/>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affffff7">
    <w:name w:val="Основной текст + Малые прописные"/>
    <w:rsid w:val="00D637A7"/>
    <w:rPr>
      <w:rFonts w:ascii="Times New Roman" w:eastAsia="Times New Roman" w:hAnsi="Times New Roman" w:cs="Times New Roman"/>
      <w:b w:val="0"/>
      <w:bCs w:val="0"/>
      <w:i w:val="0"/>
      <w:iCs w:val="0"/>
      <w:smallCaps/>
      <w:strike w:val="0"/>
      <w:color w:val="000000"/>
      <w:spacing w:val="0"/>
      <w:w w:val="100"/>
      <w:position w:val="0"/>
      <w:sz w:val="26"/>
      <w:szCs w:val="26"/>
      <w:u w:val="none"/>
      <w:lang w:val="ru-RU" w:eastAsia="ru-RU" w:bidi="ru-RU"/>
    </w:rPr>
  </w:style>
  <w:style w:type="character" w:customStyle="1" w:styleId="44">
    <w:name w:val="Основной текст4"/>
    <w:rsid w:val="00D637A7"/>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f0">
    <w:name w:val="Основной текст (2) + Не полужирный"/>
    <w:rsid w:val="00D637A7"/>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62">
    <w:name w:val="Основной текст (6)_"/>
    <w:link w:val="63"/>
    <w:rsid w:val="00D637A7"/>
    <w:rPr>
      <w:rFonts w:ascii="Times New Roman" w:hAnsi="Times New Roman"/>
      <w:i/>
      <w:iCs/>
      <w:sz w:val="26"/>
      <w:szCs w:val="26"/>
      <w:shd w:val="clear" w:color="auto" w:fill="FFFFFF"/>
    </w:rPr>
  </w:style>
  <w:style w:type="character" w:customStyle="1" w:styleId="affffff8">
    <w:name w:val="Основной текст + Курсив"/>
    <w:rsid w:val="00D637A7"/>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pt">
    <w:name w:val="Основной текст + Интервал 1 pt"/>
    <w:rsid w:val="00D637A7"/>
    <w:rPr>
      <w:rFonts w:ascii="Times New Roman" w:eastAsia="Times New Roman" w:hAnsi="Times New Roman" w:cs="Times New Roman"/>
      <w:b w:val="0"/>
      <w:bCs w:val="0"/>
      <w:i w:val="0"/>
      <w:iCs w:val="0"/>
      <w:smallCaps w:val="0"/>
      <w:strike w:val="0"/>
      <w:color w:val="000000"/>
      <w:spacing w:val="30"/>
      <w:w w:val="100"/>
      <w:position w:val="0"/>
      <w:sz w:val="26"/>
      <w:szCs w:val="26"/>
      <w:u w:val="none"/>
      <w:lang w:val="ru-RU" w:eastAsia="ru-RU" w:bidi="ru-RU"/>
    </w:rPr>
  </w:style>
  <w:style w:type="character" w:customStyle="1" w:styleId="5Exact">
    <w:name w:val="Основной текст (5) Exact"/>
    <w:rsid w:val="00D637A7"/>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5Exact2">
    <w:name w:val="Основной текст (5) Exact2"/>
    <w:rsid w:val="00D637A7"/>
    <w:rPr>
      <w:rFonts w:ascii="Times New Roman" w:eastAsia="Times New Roman" w:hAnsi="Times New Roman" w:cs="Times New Roman"/>
      <w:b w:val="0"/>
      <w:bCs w:val="0"/>
      <w:i w:val="0"/>
      <w:iCs w:val="0"/>
      <w:smallCaps w:val="0"/>
      <w:strike w:val="0"/>
      <w:color w:val="000000"/>
      <w:spacing w:val="3"/>
      <w:w w:val="100"/>
      <w:position w:val="0"/>
      <w:sz w:val="21"/>
      <w:szCs w:val="21"/>
      <w:u w:val="single"/>
      <w:lang w:val="ru-RU" w:eastAsia="ru-RU" w:bidi="ru-RU"/>
    </w:rPr>
  </w:style>
  <w:style w:type="character" w:customStyle="1" w:styleId="Exact">
    <w:name w:val="Основной текст Exact"/>
    <w:rsid w:val="00D637A7"/>
    <w:rPr>
      <w:rFonts w:ascii="Times New Roman" w:eastAsia="Times New Roman" w:hAnsi="Times New Roman" w:cs="Times New Roman"/>
      <w:b w:val="0"/>
      <w:bCs w:val="0"/>
      <w:i w:val="0"/>
      <w:iCs w:val="0"/>
      <w:smallCaps w:val="0"/>
      <w:strike w:val="0"/>
      <w:spacing w:val="1"/>
      <w:u w:val="none"/>
    </w:rPr>
  </w:style>
  <w:style w:type="character" w:customStyle="1" w:styleId="5Exact1">
    <w:name w:val="Основной текст (5) Exact1"/>
    <w:rsid w:val="00D637A7"/>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style>
  <w:style w:type="character" w:customStyle="1" w:styleId="7Exact">
    <w:name w:val="Основной текст (7) Exact"/>
    <w:rsid w:val="00D637A7"/>
    <w:rPr>
      <w:rFonts w:ascii="Times New Roman" w:eastAsia="Times New Roman" w:hAnsi="Times New Roman" w:cs="Times New Roman"/>
      <w:b/>
      <w:bCs/>
      <w:i w:val="0"/>
      <w:iCs w:val="0"/>
      <w:smallCaps w:val="0"/>
      <w:strike w:val="0"/>
      <w:spacing w:val="3"/>
      <w:sz w:val="21"/>
      <w:szCs w:val="21"/>
      <w:u w:val="none"/>
    </w:rPr>
  </w:style>
  <w:style w:type="character" w:customStyle="1" w:styleId="7Exact0">
    <w:name w:val="Основной текст (7) + Не полужирный Exact"/>
    <w:rsid w:val="00D637A7"/>
    <w:rPr>
      <w:rFonts w:ascii="Times New Roman" w:eastAsia="Times New Roman" w:hAnsi="Times New Roman" w:cs="Times New Roman"/>
      <w:b/>
      <w:bCs/>
      <w:i w:val="0"/>
      <w:iCs w:val="0"/>
      <w:smallCaps w:val="0"/>
      <w:strike w:val="0"/>
      <w:spacing w:val="3"/>
      <w:sz w:val="21"/>
      <w:szCs w:val="21"/>
      <w:u w:val="none"/>
    </w:rPr>
  </w:style>
  <w:style w:type="character" w:customStyle="1" w:styleId="7Exact1">
    <w:name w:val="Основной текст (7) + Не полужирный Exact1"/>
    <w:rsid w:val="00D637A7"/>
    <w:rPr>
      <w:rFonts w:ascii="Times New Roman" w:eastAsia="Times New Roman" w:hAnsi="Times New Roman" w:cs="Times New Roman"/>
      <w:b/>
      <w:bCs/>
      <w:i w:val="0"/>
      <w:iCs w:val="0"/>
      <w:smallCaps w:val="0"/>
      <w:strike w:val="0"/>
      <w:spacing w:val="3"/>
      <w:sz w:val="21"/>
      <w:szCs w:val="21"/>
      <w:u w:val="none"/>
    </w:rPr>
  </w:style>
  <w:style w:type="character" w:customStyle="1" w:styleId="Exact2">
    <w:name w:val="Основной текст Exact2"/>
    <w:rsid w:val="00D637A7"/>
    <w:rPr>
      <w:rFonts w:ascii="Times New Roman" w:eastAsia="Times New Roman" w:hAnsi="Times New Roman" w:cs="Times New Roman"/>
      <w:b w:val="0"/>
      <w:bCs w:val="0"/>
      <w:i w:val="0"/>
      <w:iCs w:val="0"/>
      <w:smallCaps w:val="0"/>
      <w:strike w:val="0"/>
      <w:color w:val="000000"/>
      <w:spacing w:val="1"/>
      <w:w w:val="100"/>
      <w:position w:val="0"/>
      <w:sz w:val="24"/>
      <w:szCs w:val="24"/>
      <w:u w:val="single"/>
      <w:lang w:val="ru-RU" w:eastAsia="ru-RU" w:bidi="ru-RU"/>
    </w:rPr>
  </w:style>
  <w:style w:type="character" w:customStyle="1" w:styleId="105pt0ptExact">
    <w:name w:val="Основной текст + 10;5 pt;Интервал 0 pt Exact"/>
    <w:rsid w:val="00D637A7"/>
    <w:rPr>
      <w:rFonts w:ascii="Times New Roman" w:eastAsia="Times New Roman" w:hAnsi="Times New Roman" w:cs="Times New Roman"/>
      <w:b w:val="0"/>
      <w:bCs w:val="0"/>
      <w:i w:val="0"/>
      <w:iCs w:val="0"/>
      <w:smallCaps w:val="0"/>
      <w:strike w:val="0"/>
      <w:color w:val="000000"/>
      <w:spacing w:val="3"/>
      <w:w w:val="100"/>
      <w:position w:val="0"/>
      <w:sz w:val="21"/>
      <w:szCs w:val="21"/>
      <w:u w:val="single"/>
      <w:lang w:val="ru-RU" w:eastAsia="ru-RU" w:bidi="ru-RU"/>
    </w:rPr>
  </w:style>
  <w:style w:type="character" w:customStyle="1" w:styleId="105pt0ptExact2">
    <w:name w:val="Основной текст + 10;5 pt;Интервал 0 pt Exact2"/>
    <w:rsid w:val="00D637A7"/>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style>
  <w:style w:type="character" w:customStyle="1" w:styleId="105pt0ptExact1">
    <w:name w:val="Основной текст + 10;5 pt;Интервал 0 pt Exact1"/>
    <w:rsid w:val="00D637A7"/>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style>
  <w:style w:type="character" w:customStyle="1" w:styleId="50ptExact">
    <w:name w:val="Основной текст (5) + Курсив;Интервал 0 pt Exact"/>
    <w:rsid w:val="00D637A7"/>
    <w:rPr>
      <w:rFonts w:ascii="Times New Roman" w:eastAsia="Times New Roman" w:hAnsi="Times New Roman" w:cs="Times New Roman"/>
      <w:b w:val="0"/>
      <w:bCs w:val="0"/>
      <w:i/>
      <w:iCs/>
      <w:smallCaps w:val="0"/>
      <w:strike w:val="0"/>
      <w:color w:val="000000"/>
      <w:spacing w:val="-2"/>
      <w:w w:val="100"/>
      <w:position w:val="0"/>
      <w:sz w:val="21"/>
      <w:szCs w:val="21"/>
      <w:u w:val="none"/>
      <w:lang w:val="ru-RU" w:eastAsia="ru-RU" w:bidi="ru-RU"/>
    </w:rPr>
  </w:style>
  <w:style w:type="character" w:customStyle="1" w:styleId="50ptExact1">
    <w:name w:val="Основной текст (5) + Курсив;Интервал 0 pt Exact1"/>
    <w:rsid w:val="00D637A7"/>
    <w:rPr>
      <w:rFonts w:ascii="Times New Roman" w:eastAsia="Times New Roman" w:hAnsi="Times New Roman" w:cs="Times New Roman"/>
      <w:b w:val="0"/>
      <w:bCs w:val="0"/>
      <w:i/>
      <w:iCs/>
      <w:smallCaps w:val="0"/>
      <w:strike w:val="0"/>
      <w:color w:val="000000"/>
      <w:spacing w:val="-11"/>
      <w:w w:val="100"/>
      <w:position w:val="0"/>
      <w:sz w:val="21"/>
      <w:szCs w:val="21"/>
      <w:u w:val="none"/>
      <w:lang w:val="ru-RU" w:eastAsia="ru-RU" w:bidi="ru-RU"/>
    </w:rPr>
  </w:style>
  <w:style w:type="character" w:customStyle="1" w:styleId="8Exact">
    <w:name w:val="Основной текст (8) Exact"/>
    <w:link w:val="80"/>
    <w:rsid w:val="00D637A7"/>
    <w:rPr>
      <w:rFonts w:ascii="Times New Roman" w:hAnsi="Times New Roman"/>
      <w:b/>
      <w:bCs/>
      <w:spacing w:val="-3"/>
      <w:sz w:val="17"/>
      <w:szCs w:val="17"/>
      <w:shd w:val="clear" w:color="auto" w:fill="FFFFFF"/>
    </w:rPr>
  </w:style>
  <w:style w:type="character" w:customStyle="1" w:styleId="8Exact1">
    <w:name w:val="Основной текст (8) Exact1"/>
    <w:rsid w:val="00D637A7"/>
    <w:rPr>
      <w:rFonts w:ascii="Times New Roman" w:eastAsia="Times New Roman" w:hAnsi="Times New Roman" w:cs="Times New Roman"/>
      <w:b/>
      <w:bCs/>
      <w:i w:val="0"/>
      <w:iCs w:val="0"/>
      <w:smallCaps w:val="0"/>
      <w:strike w:val="0"/>
      <w:color w:val="000000"/>
      <w:spacing w:val="-3"/>
      <w:w w:val="100"/>
      <w:position w:val="0"/>
      <w:sz w:val="17"/>
      <w:szCs w:val="17"/>
      <w:u w:val="none"/>
      <w:lang w:val="ru-RU" w:eastAsia="ru-RU" w:bidi="ru-RU"/>
    </w:rPr>
  </w:style>
  <w:style w:type="character" w:customStyle="1" w:styleId="Exact1">
    <w:name w:val="Основной текст Exact1"/>
    <w:rsid w:val="00D637A7"/>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style>
  <w:style w:type="character" w:customStyle="1" w:styleId="9Exact">
    <w:name w:val="Основной текст (9) Exact"/>
    <w:rsid w:val="00D637A7"/>
    <w:rPr>
      <w:rFonts w:ascii="Times New Roman" w:eastAsia="Times New Roman" w:hAnsi="Times New Roman" w:cs="Times New Roman"/>
      <w:b/>
      <w:bCs/>
      <w:i/>
      <w:iCs/>
      <w:smallCaps w:val="0"/>
      <w:strike w:val="0"/>
      <w:spacing w:val="-2"/>
      <w:sz w:val="26"/>
      <w:szCs w:val="26"/>
      <w:u w:val="none"/>
    </w:rPr>
  </w:style>
  <w:style w:type="character" w:customStyle="1" w:styleId="9Exact1">
    <w:name w:val="Основной текст (9) Exact1"/>
    <w:rsid w:val="00D637A7"/>
    <w:rPr>
      <w:rFonts w:ascii="Times New Roman" w:eastAsia="Times New Roman" w:hAnsi="Times New Roman" w:cs="Times New Roman"/>
      <w:b/>
      <w:bCs/>
      <w:i/>
      <w:iCs/>
      <w:smallCaps w:val="0"/>
      <w:strike w:val="0"/>
      <w:spacing w:val="-2"/>
      <w:sz w:val="26"/>
      <w:szCs w:val="26"/>
      <w:u w:val="none"/>
    </w:rPr>
  </w:style>
  <w:style w:type="character" w:customStyle="1" w:styleId="10Exact">
    <w:name w:val="Основной текст (10) Exact"/>
    <w:link w:val="100"/>
    <w:rsid w:val="00D637A7"/>
    <w:rPr>
      <w:rFonts w:ascii="Times New Roman" w:hAnsi="Times New Roman"/>
      <w:b/>
      <w:bCs/>
      <w:i/>
      <w:iCs/>
      <w:spacing w:val="-1"/>
      <w:sz w:val="21"/>
      <w:szCs w:val="21"/>
      <w:shd w:val="clear" w:color="auto" w:fill="FFFFFF"/>
    </w:rPr>
  </w:style>
  <w:style w:type="character" w:customStyle="1" w:styleId="10Exact1">
    <w:name w:val="Основной текст (10) Exact1"/>
    <w:rsid w:val="00D637A7"/>
    <w:rPr>
      <w:rFonts w:ascii="Times New Roman" w:eastAsia="Times New Roman" w:hAnsi="Times New Roman" w:cs="Times New Roman"/>
      <w:b/>
      <w:bCs/>
      <w:i/>
      <w:iCs/>
      <w:smallCaps w:val="0"/>
      <w:strike w:val="0"/>
      <w:color w:val="000000"/>
      <w:spacing w:val="-1"/>
      <w:w w:val="100"/>
      <w:position w:val="0"/>
      <w:sz w:val="21"/>
      <w:szCs w:val="21"/>
      <w:u w:val="single"/>
      <w:lang w:val="ru-RU" w:eastAsia="ru-RU" w:bidi="ru-RU"/>
    </w:rPr>
  </w:style>
  <w:style w:type="character" w:customStyle="1" w:styleId="11Exact">
    <w:name w:val="Основной текст (11) Exact"/>
    <w:rsid w:val="00D637A7"/>
    <w:rPr>
      <w:rFonts w:ascii="Times New Roman" w:eastAsia="Times New Roman" w:hAnsi="Times New Roman" w:cs="Times New Roman"/>
      <w:b w:val="0"/>
      <w:bCs w:val="0"/>
      <w:i/>
      <w:iCs/>
      <w:smallCaps w:val="0"/>
      <w:strike w:val="0"/>
      <w:spacing w:val="-2"/>
      <w:sz w:val="21"/>
      <w:szCs w:val="21"/>
      <w:u w:val="none"/>
    </w:rPr>
  </w:style>
  <w:style w:type="character" w:customStyle="1" w:styleId="1017pt0ptExact">
    <w:name w:val="Основной текст (10) + 17 pt;Не курсив;Интервал 0 pt Exact"/>
    <w:rsid w:val="00D637A7"/>
    <w:rPr>
      <w:rFonts w:ascii="Times New Roman" w:eastAsia="Times New Roman" w:hAnsi="Times New Roman" w:cs="Times New Roman"/>
      <w:b/>
      <w:bCs/>
      <w:i/>
      <w:iCs/>
      <w:smallCaps w:val="0"/>
      <w:strike w:val="0"/>
      <w:color w:val="000000"/>
      <w:spacing w:val="0"/>
      <w:w w:val="100"/>
      <w:position w:val="0"/>
      <w:sz w:val="34"/>
      <w:szCs w:val="34"/>
      <w:u w:val="none"/>
      <w:lang w:val="ru-RU" w:eastAsia="ru-RU" w:bidi="ru-RU"/>
    </w:rPr>
  </w:style>
  <w:style w:type="character" w:customStyle="1" w:styleId="100ptExact">
    <w:name w:val="Основной текст (10) + Не полужирный;Не курсив;Интервал 0 pt Exact"/>
    <w:rsid w:val="00D637A7"/>
    <w:rPr>
      <w:rFonts w:ascii="Times New Roman" w:eastAsia="Times New Roman" w:hAnsi="Times New Roman" w:cs="Times New Roman"/>
      <w:b/>
      <w:bCs/>
      <w:i/>
      <w:iCs/>
      <w:smallCaps w:val="0"/>
      <w:strike w:val="0"/>
      <w:color w:val="000000"/>
      <w:spacing w:val="3"/>
      <w:w w:val="100"/>
      <w:position w:val="0"/>
      <w:sz w:val="21"/>
      <w:szCs w:val="21"/>
      <w:u w:val="none"/>
      <w:lang w:val="ru-RU" w:eastAsia="ru-RU" w:bidi="ru-RU"/>
    </w:rPr>
  </w:style>
  <w:style w:type="character" w:customStyle="1" w:styleId="610">
    <w:name w:val="Основной текст (6)1"/>
    <w:rsid w:val="00D637A7"/>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affff">
    <w:name w:val="Оглавление_"/>
    <w:link w:val="afffe"/>
    <w:rsid w:val="00D637A7"/>
    <w:rPr>
      <w:rFonts w:ascii="Courier New" w:eastAsia="Times New Roman" w:hAnsi="Courier New" w:cs="Courier New"/>
      <w:sz w:val="24"/>
      <w:szCs w:val="24"/>
      <w:lang w:eastAsia="ru-RU"/>
    </w:rPr>
  </w:style>
  <w:style w:type="character" w:customStyle="1" w:styleId="64">
    <w:name w:val="Основной текст (6) + Не курсив"/>
    <w:rsid w:val="00D637A7"/>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72">
    <w:name w:val="Основной текст (7)_"/>
    <w:link w:val="73"/>
    <w:rsid w:val="00D637A7"/>
    <w:rPr>
      <w:rFonts w:ascii="Times New Roman" w:hAnsi="Times New Roman"/>
      <w:b/>
      <w:bCs/>
      <w:shd w:val="clear" w:color="auto" w:fill="FFFFFF"/>
    </w:rPr>
  </w:style>
  <w:style w:type="character" w:customStyle="1" w:styleId="Exact0">
    <w:name w:val="Подпись к картинке Exact"/>
    <w:link w:val="affffff9"/>
    <w:rsid w:val="00D637A7"/>
    <w:rPr>
      <w:rFonts w:ascii="Times New Roman" w:hAnsi="Times New Roman"/>
      <w:spacing w:val="3"/>
      <w:sz w:val="21"/>
      <w:szCs w:val="21"/>
      <w:shd w:val="clear" w:color="auto" w:fill="FFFFFF"/>
    </w:rPr>
  </w:style>
  <w:style w:type="character" w:customStyle="1" w:styleId="Tahoma18pt">
    <w:name w:val="Основной текст + Tahoma;18 pt"/>
    <w:rsid w:val="00D637A7"/>
    <w:rPr>
      <w:rFonts w:ascii="Tahoma" w:eastAsia="Tahoma" w:hAnsi="Tahoma" w:cs="Tahoma"/>
      <w:b w:val="0"/>
      <w:bCs w:val="0"/>
      <w:i w:val="0"/>
      <w:iCs w:val="0"/>
      <w:smallCaps w:val="0"/>
      <w:strike w:val="0"/>
      <w:color w:val="000000"/>
      <w:spacing w:val="0"/>
      <w:w w:val="100"/>
      <w:position w:val="0"/>
      <w:sz w:val="36"/>
      <w:szCs w:val="36"/>
      <w:u w:val="none"/>
      <w:lang w:val="ru-RU" w:eastAsia="ru-RU" w:bidi="ru-RU"/>
    </w:rPr>
  </w:style>
  <w:style w:type="character" w:customStyle="1" w:styleId="120">
    <w:name w:val="Основной текст (12)_"/>
    <w:link w:val="121"/>
    <w:rsid w:val="00D637A7"/>
    <w:rPr>
      <w:rFonts w:ascii="Times New Roman" w:hAnsi="Times New Roman"/>
      <w:sz w:val="30"/>
      <w:szCs w:val="30"/>
      <w:shd w:val="clear" w:color="auto" w:fill="FFFFFF"/>
    </w:rPr>
  </w:style>
  <w:style w:type="character" w:customStyle="1" w:styleId="4pt">
    <w:name w:val="Основной текст + 4 pt"/>
    <w:rsid w:val="00D637A7"/>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105pt0pt">
    <w:name w:val="Основной текст + 10;5 pt;Курсив;Интервал 0 pt"/>
    <w:rsid w:val="00D637A7"/>
    <w:rPr>
      <w:rFonts w:ascii="Times New Roman" w:eastAsia="Times New Roman" w:hAnsi="Times New Roman" w:cs="Times New Roman"/>
      <w:b w:val="0"/>
      <w:bCs w:val="0"/>
      <w:i/>
      <w:iCs/>
      <w:smallCaps w:val="0"/>
      <w:strike w:val="0"/>
      <w:color w:val="000000"/>
      <w:spacing w:val="-10"/>
      <w:w w:val="100"/>
      <w:position w:val="0"/>
      <w:sz w:val="21"/>
      <w:szCs w:val="21"/>
      <w:u w:val="none"/>
      <w:lang w:val="en-US" w:eastAsia="en-US" w:bidi="en-US"/>
    </w:rPr>
  </w:style>
  <w:style w:type="character" w:customStyle="1" w:styleId="4pt1">
    <w:name w:val="Основной текст + 4 pt1"/>
    <w:rsid w:val="00D637A7"/>
    <w:rPr>
      <w:rFonts w:ascii="Times New Roman" w:eastAsia="Times New Roman" w:hAnsi="Times New Roman" w:cs="Times New Roman"/>
      <w:b w:val="0"/>
      <w:bCs w:val="0"/>
      <w:i w:val="0"/>
      <w:iCs w:val="0"/>
      <w:smallCaps w:val="0"/>
      <w:strike w:val="0"/>
      <w:color w:val="000000"/>
      <w:spacing w:val="0"/>
      <w:w w:val="100"/>
      <w:position w:val="0"/>
      <w:sz w:val="8"/>
      <w:szCs w:val="8"/>
      <w:u w:val="none"/>
      <w:lang w:val="en-US" w:eastAsia="en-US" w:bidi="en-US"/>
    </w:rPr>
  </w:style>
  <w:style w:type="character" w:customStyle="1" w:styleId="13pt1">
    <w:name w:val="Колонтитул + 13 pt1"/>
    <w:rsid w:val="00D637A7"/>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11pt20">
    <w:name w:val="Колонтитул + 11 pt;Полужирный;Курсив2"/>
    <w:rsid w:val="00D637A7"/>
    <w:rPr>
      <w:rFonts w:ascii="Times New Roman" w:eastAsia="Times New Roman" w:hAnsi="Times New Roman" w:cs="Times New Roman"/>
      <w:b/>
      <w:bCs/>
      <w:i/>
      <w:iCs/>
      <w:smallCaps w:val="0"/>
      <w:strike w:val="0"/>
      <w:color w:val="000000"/>
      <w:spacing w:val="0"/>
      <w:w w:val="100"/>
      <w:position w:val="0"/>
      <w:sz w:val="22"/>
      <w:szCs w:val="22"/>
      <w:u w:val="single"/>
      <w:lang w:val="ru-RU" w:eastAsia="ru-RU" w:bidi="ru-RU"/>
    </w:rPr>
  </w:style>
  <w:style w:type="character" w:customStyle="1" w:styleId="11pt10">
    <w:name w:val="Колонтитул + 11 pt;Полужирный;Курсив1"/>
    <w:rsid w:val="00D637A7"/>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130">
    <w:name w:val="Основной текст (13)_"/>
    <w:link w:val="131"/>
    <w:rsid w:val="00D637A7"/>
    <w:rPr>
      <w:rFonts w:ascii="Times New Roman" w:hAnsi="Times New Roman"/>
      <w:b/>
      <w:bCs/>
      <w:shd w:val="clear" w:color="auto" w:fill="FFFFFF"/>
    </w:rPr>
  </w:style>
  <w:style w:type="character" w:customStyle="1" w:styleId="132">
    <w:name w:val="Основной текст (13)2"/>
    <w:rsid w:val="00D637A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3">
    <w:name w:val="Основной текст5"/>
    <w:rsid w:val="00D637A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33">
    <w:name w:val="Основной текст (13) + Не полужирный"/>
    <w:rsid w:val="00D637A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40">
    <w:name w:val="Основной текст (14)_"/>
    <w:link w:val="141"/>
    <w:rsid w:val="00D637A7"/>
    <w:rPr>
      <w:rFonts w:ascii="Times New Roman" w:hAnsi="Times New Roman"/>
      <w:w w:val="80"/>
      <w:sz w:val="19"/>
      <w:szCs w:val="19"/>
      <w:shd w:val="clear" w:color="auto" w:fill="FFFFFF"/>
    </w:rPr>
  </w:style>
  <w:style w:type="character" w:customStyle="1" w:styleId="1410">
    <w:name w:val="Основной текст (14)1"/>
    <w:rsid w:val="00D637A7"/>
    <w:rPr>
      <w:rFonts w:ascii="Times New Roman" w:eastAsia="Times New Roman" w:hAnsi="Times New Roman" w:cs="Times New Roman"/>
      <w:b w:val="0"/>
      <w:bCs w:val="0"/>
      <w:i w:val="0"/>
      <w:iCs w:val="0"/>
      <w:smallCaps w:val="0"/>
      <w:strike w:val="0"/>
      <w:color w:val="000000"/>
      <w:spacing w:val="0"/>
      <w:w w:val="80"/>
      <w:position w:val="0"/>
      <w:sz w:val="19"/>
      <w:szCs w:val="19"/>
      <w:u w:val="none"/>
      <w:lang w:val="ru-RU" w:eastAsia="ru-RU" w:bidi="ru-RU"/>
    </w:rPr>
  </w:style>
  <w:style w:type="character" w:customStyle="1" w:styleId="150">
    <w:name w:val="Основной текст (15)_"/>
    <w:link w:val="151"/>
    <w:rsid w:val="00D637A7"/>
    <w:rPr>
      <w:rFonts w:ascii="Times New Roman" w:hAnsi="Times New Roman"/>
      <w:b/>
      <w:bCs/>
      <w:w w:val="75"/>
      <w:shd w:val="clear" w:color="auto" w:fill="FFFFFF"/>
    </w:rPr>
  </w:style>
  <w:style w:type="character" w:customStyle="1" w:styleId="1510">
    <w:name w:val="Основной текст (15)1"/>
    <w:rsid w:val="00D637A7"/>
    <w:rPr>
      <w:rFonts w:ascii="Times New Roman" w:eastAsia="Times New Roman" w:hAnsi="Times New Roman" w:cs="Times New Roman"/>
      <w:b/>
      <w:bCs/>
      <w:i w:val="0"/>
      <w:iCs w:val="0"/>
      <w:smallCaps w:val="0"/>
      <w:strike w:val="0"/>
      <w:color w:val="000000"/>
      <w:spacing w:val="0"/>
      <w:w w:val="75"/>
      <w:position w:val="0"/>
      <w:sz w:val="22"/>
      <w:szCs w:val="22"/>
      <w:u w:val="none"/>
      <w:lang w:val="ru-RU" w:eastAsia="ru-RU" w:bidi="ru-RU"/>
    </w:rPr>
  </w:style>
  <w:style w:type="character" w:customStyle="1" w:styleId="1310">
    <w:name w:val="Основной текст (13)1"/>
    <w:rsid w:val="00D637A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10">
    <w:name w:val="Основной текст (5)1"/>
    <w:rsid w:val="00D637A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1pt11">
    <w:name w:val="Основной текст + 11 pt;Полужирный1"/>
    <w:rsid w:val="00D637A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1pt30">
    <w:name w:val="Основной текст + 11 pt3"/>
    <w:rsid w:val="00D637A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4">
    <w:name w:val="Основной текст (5) + Полужирный"/>
    <w:rsid w:val="00D637A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20">
    <w:name w:val="Заголовок №3 (2)_"/>
    <w:link w:val="321"/>
    <w:rsid w:val="00D637A7"/>
    <w:rPr>
      <w:rFonts w:ascii="Times New Roman" w:hAnsi="Times New Roman"/>
      <w:b/>
      <w:bCs/>
      <w:i/>
      <w:iCs/>
      <w:sz w:val="26"/>
      <w:szCs w:val="26"/>
      <w:shd w:val="clear" w:color="auto" w:fill="FFFFFF"/>
    </w:rPr>
  </w:style>
  <w:style w:type="character" w:customStyle="1" w:styleId="90">
    <w:name w:val="Основной текст (9)_"/>
    <w:link w:val="91"/>
    <w:rsid w:val="00D637A7"/>
    <w:rPr>
      <w:rFonts w:ascii="Times New Roman" w:hAnsi="Times New Roman"/>
      <w:b/>
      <w:bCs/>
      <w:i/>
      <w:iCs/>
      <w:sz w:val="26"/>
      <w:szCs w:val="26"/>
      <w:shd w:val="clear" w:color="auto" w:fill="FFFFFF"/>
    </w:rPr>
  </w:style>
  <w:style w:type="character" w:customStyle="1" w:styleId="92">
    <w:name w:val="Основной текст (9) + Не полужирный;Не курсив"/>
    <w:rsid w:val="00D637A7"/>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13">
    <w:name w:val="Основной текст (11)_"/>
    <w:link w:val="114"/>
    <w:rsid w:val="00D637A7"/>
    <w:rPr>
      <w:rFonts w:ascii="Times New Roman" w:hAnsi="Times New Roman"/>
      <w:i/>
      <w:iCs/>
      <w:shd w:val="clear" w:color="auto" w:fill="FFFFFF"/>
    </w:rPr>
  </w:style>
  <w:style w:type="character" w:customStyle="1" w:styleId="11pt21">
    <w:name w:val="Основной текст + 11 pt2"/>
    <w:rsid w:val="00D637A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f1">
    <w:name w:val="Подпись к таблице (2)_"/>
    <w:link w:val="2f2"/>
    <w:rsid w:val="00D637A7"/>
    <w:rPr>
      <w:rFonts w:ascii="Times New Roman" w:hAnsi="Times New Roman"/>
      <w:b/>
      <w:bCs/>
      <w:shd w:val="clear" w:color="auto" w:fill="FFFFFF"/>
    </w:rPr>
  </w:style>
  <w:style w:type="character" w:customStyle="1" w:styleId="213">
    <w:name w:val="Подпись к таблице (2)1"/>
    <w:rsid w:val="00D637A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1pt12">
    <w:name w:val="Основной текст + 11 pt1"/>
    <w:rsid w:val="00D637A7"/>
    <w:rPr>
      <w:rFonts w:ascii="Times New Roman" w:eastAsia="Times New Roman" w:hAnsi="Times New Roman" w:cs="Times New Roman"/>
      <w:b w:val="0"/>
      <w:bCs w:val="0"/>
      <w:i w:val="0"/>
      <w:iCs w:val="0"/>
      <w:smallCaps w:val="0"/>
      <w:strike w:val="0"/>
      <w:color w:val="FFFFFF"/>
      <w:spacing w:val="0"/>
      <w:w w:val="100"/>
      <w:position w:val="0"/>
      <w:sz w:val="22"/>
      <w:szCs w:val="22"/>
      <w:u w:val="none"/>
      <w:lang w:val="ru-RU" w:eastAsia="ru-RU" w:bidi="ru-RU"/>
    </w:rPr>
  </w:style>
  <w:style w:type="character" w:customStyle="1" w:styleId="Consolas5pt">
    <w:name w:val="Основной текст + Consolas;5 pt"/>
    <w:rsid w:val="00D637A7"/>
    <w:rPr>
      <w:rFonts w:ascii="Consolas" w:eastAsia="Consolas" w:hAnsi="Consolas" w:cs="Consolas"/>
      <w:b w:val="0"/>
      <w:bCs w:val="0"/>
      <w:i w:val="0"/>
      <w:iCs w:val="0"/>
      <w:smallCaps w:val="0"/>
      <w:strike w:val="0"/>
      <w:color w:val="FFFFFF"/>
      <w:spacing w:val="0"/>
      <w:w w:val="100"/>
      <w:position w:val="0"/>
      <w:sz w:val="10"/>
      <w:szCs w:val="10"/>
      <w:u w:val="none"/>
      <w:lang w:val="ru-RU" w:eastAsia="ru-RU" w:bidi="ru-RU"/>
    </w:rPr>
  </w:style>
  <w:style w:type="character" w:customStyle="1" w:styleId="Consolas5pt1">
    <w:name w:val="Основной текст + Consolas;5 pt1"/>
    <w:rsid w:val="00D637A7"/>
    <w:rPr>
      <w:rFonts w:ascii="Consolas" w:eastAsia="Consolas" w:hAnsi="Consolas" w:cs="Consolas"/>
      <w:b w:val="0"/>
      <w:bCs w:val="0"/>
      <w:i w:val="0"/>
      <w:iCs w:val="0"/>
      <w:smallCaps w:val="0"/>
      <w:strike w:val="0"/>
      <w:color w:val="FFFFFF"/>
      <w:spacing w:val="0"/>
      <w:w w:val="100"/>
      <w:position w:val="0"/>
      <w:sz w:val="10"/>
      <w:szCs w:val="10"/>
      <w:u w:val="none"/>
      <w:lang w:val="ru-RU" w:eastAsia="ru-RU" w:bidi="ru-RU"/>
    </w:rPr>
  </w:style>
  <w:style w:type="character" w:customStyle="1" w:styleId="330">
    <w:name w:val="Заголовок №3 (3)_"/>
    <w:link w:val="331"/>
    <w:rsid w:val="00D637A7"/>
    <w:rPr>
      <w:rFonts w:ascii="Times New Roman" w:hAnsi="Times New Roman"/>
      <w:b/>
      <w:bCs/>
      <w:shd w:val="clear" w:color="auto" w:fill="FFFFFF"/>
    </w:rPr>
  </w:style>
  <w:style w:type="character" w:customStyle="1" w:styleId="3310">
    <w:name w:val="Заголовок №3 (3)1"/>
    <w:rsid w:val="00D637A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f3">
    <w:name w:val="Основной текст + Курсив2"/>
    <w:rsid w:val="00D637A7"/>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65">
    <w:name w:val="Основной текст6"/>
    <w:rsid w:val="00D637A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character" w:customStyle="1" w:styleId="1c">
    <w:name w:val="Основной текст + Курсив1"/>
    <w:rsid w:val="00D637A7"/>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74">
    <w:name w:val="Основной текст7"/>
    <w:rsid w:val="00D637A7"/>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2pt">
    <w:name w:val="Основной текст + Курсив;Малые прописные;Интервал -2 pt"/>
    <w:rsid w:val="00D637A7"/>
    <w:rPr>
      <w:rFonts w:ascii="Times New Roman" w:eastAsia="Times New Roman" w:hAnsi="Times New Roman" w:cs="Times New Roman"/>
      <w:b w:val="0"/>
      <w:bCs w:val="0"/>
      <w:i/>
      <w:iCs/>
      <w:smallCaps/>
      <w:strike w:val="0"/>
      <w:color w:val="000000"/>
      <w:spacing w:val="-50"/>
      <w:w w:val="100"/>
      <w:position w:val="0"/>
      <w:sz w:val="26"/>
      <w:szCs w:val="26"/>
      <w:u w:val="none"/>
      <w:lang w:val="en-US" w:eastAsia="en-US" w:bidi="en-US"/>
    </w:rPr>
  </w:style>
  <w:style w:type="character" w:customStyle="1" w:styleId="17pt">
    <w:name w:val="Основной текст + 17 pt;Полужирный"/>
    <w:rsid w:val="00D637A7"/>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16pt">
    <w:name w:val="Основной текст + 16 pt;Полужирный"/>
    <w:rsid w:val="00D637A7"/>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10pt">
    <w:name w:val="Основной текст + 10 pt;Полужирный"/>
    <w:rsid w:val="00D637A7"/>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paragraph" w:customStyle="1" w:styleId="affffff1">
    <w:name w:val="Сноска"/>
    <w:basedOn w:val="a"/>
    <w:link w:val="affffff0"/>
    <w:rsid w:val="00D637A7"/>
    <w:pPr>
      <w:widowControl w:val="0"/>
      <w:shd w:val="clear" w:color="auto" w:fill="FFFFFF"/>
      <w:spacing w:after="0" w:line="245" w:lineRule="exact"/>
    </w:pPr>
    <w:rPr>
      <w:rFonts w:ascii="Times New Roman" w:eastAsiaTheme="minorHAnsi" w:hAnsi="Times New Roman" w:cstheme="minorBidi"/>
      <w:b/>
      <w:bCs/>
      <w:lang w:eastAsia="en-US"/>
    </w:rPr>
  </w:style>
  <w:style w:type="paragraph" w:customStyle="1" w:styleId="2a">
    <w:name w:val="Сноска (2)"/>
    <w:basedOn w:val="a"/>
    <w:link w:val="29"/>
    <w:rsid w:val="00D637A7"/>
    <w:pPr>
      <w:widowControl w:val="0"/>
      <w:shd w:val="clear" w:color="auto" w:fill="FFFFFF"/>
      <w:spacing w:after="0" w:line="274" w:lineRule="exact"/>
      <w:jc w:val="both"/>
    </w:pPr>
    <w:rPr>
      <w:rFonts w:ascii="Times New Roman" w:eastAsiaTheme="minorHAnsi" w:hAnsi="Times New Roman" w:cstheme="minorBidi"/>
      <w:lang w:eastAsia="en-US"/>
    </w:rPr>
  </w:style>
  <w:style w:type="paragraph" w:customStyle="1" w:styleId="34">
    <w:name w:val="Сноска (3)"/>
    <w:basedOn w:val="a"/>
    <w:link w:val="33"/>
    <w:rsid w:val="00D637A7"/>
    <w:pPr>
      <w:widowControl w:val="0"/>
      <w:shd w:val="clear" w:color="auto" w:fill="FFFFFF"/>
      <w:spacing w:after="0" w:line="230" w:lineRule="exact"/>
      <w:ind w:firstLine="700"/>
      <w:jc w:val="both"/>
    </w:pPr>
    <w:rPr>
      <w:rFonts w:ascii="Times New Roman" w:eastAsiaTheme="minorHAnsi" w:hAnsi="Times New Roman" w:cstheme="minorBidi"/>
      <w:b/>
      <w:bCs/>
      <w:sz w:val="18"/>
      <w:szCs w:val="18"/>
      <w:lang w:eastAsia="en-US"/>
    </w:rPr>
  </w:style>
  <w:style w:type="paragraph" w:customStyle="1" w:styleId="81">
    <w:name w:val="Основной текст8"/>
    <w:basedOn w:val="a"/>
    <w:rsid w:val="00D637A7"/>
    <w:pPr>
      <w:widowControl w:val="0"/>
      <w:shd w:val="clear" w:color="auto" w:fill="FFFFFF"/>
      <w:spacing w:before="2700" w:after="600" w:line="0" w:lineRule="atLeast"/>
      <w:ind w:hanging="560"/>
      <w:jc w:val="center"/>
    </w:pPr>
    <w:rPr>
      <w:rFonts w:ascii="Times New Roman" w:hAnsi="Times New Roman"/>
      <w:sz w:val="26"/>
      <w:szCs w:val="26"/>
    </w:rPr>
  </w:style>
  <w:style w:type="paragraph" w:customStyle="1" w:styleId="1a">
    <w:name w:val="Заголовок №1"/>
    <w:basedOn w:val="a"/>
    <w:link w:val="19"/>
    <w:rsid w:val="00D637A7"/>
    <w:pPr>
      <w:widowControl w:val="0"/>
      <w:shd w:val="clear" w:color="auto" w:fill="FFFFFF"/>
      <w:spacing w:before="660" w:after="300" w:line="0" w:lineRule="atLeast"/>
      <w:jc w:val="center"/>
      <w:outlineLvl w:val="0"/>
    </w:pPr>
    <w:rPr>
      <w:rFonts w:ascii="Times New Roman" w:eastAsiaTheme="minorHAnsi" w:hAnsi="Times New Roman" w:cstheme="minorBidi"/>
      <w:b/>
      <w:bCs/>
      <w:spacing w:val="20"/>
      <w:sz w:val="28"/>
      <w:szCs w:val="28"/>
      <w:lang w:eastAsia="en-US"/>
    </w:rPr>
  </w:style>
  <w:style w:type="paragraph" w:customStyle="1" w:styleId="2c">
    <w:name w:val="Основной текст (2)"/>
    <w:basedOn w:val="a"/>
    <w:link w:val="2b"/>
    <w:rsid w:val="00D637A7"/>
    <w:pPr>
      <w:widowControl w:val="0"/>
      <w:shd w:val="clear" w:color="auto" w:fill="FFFFFF"/>
      <w:spacing w:before="300" w:after="300" w:line="0" w:lineRule="atLeast"/>
    </w:pPr>
    <w:rPr>
      <w:rFonts w:ascii="Times New Roman" w:eastAsiaTheme="minorHAnsi" w:hAnsi="Times New Roman" w:cstheme="minorBidi"/>
      <w:b/>
      <w:bCs/>
      <w:lang w:eastAsia="en-US"/>
    </w:rPr>
  </w:style>
  <w:style w:type="paragraph" w:customStyle="1" w:styleId="2e">
    <w:name w:val="Заголовок №2"/>
    <w:basedOn w:val="a"/>
    <w:link w:val="2d"/>
    <w:rsid w:val="00D637A7"/>
    <w:pPr>
      <w:widowControl w:val="0"/>
      <w:shd w:val="clear" w:color="auto" w:fill="FFFFFF"/>
      <w:spacing w:before="300" w:after="0" w:line="562" w:lineRule="exact"/>
      <w:jc w:val="center"/>
      <w:outlineLvl w:val="1"/>
    </w:pPr>
    <w:rPr>
      <w:rFonts w:ascii="Times New Roman" w:eastAsiaTheme="minorHAnsi" w:hAnsi="Times New Roman" w:cstheme="minorBidi"/>
      <w:b/>
      <w:bCs/>
      <w:i/>
      <w:iCs/>
      <w:sz w:val="30"/>
      <w:szCs w:val="30"/>
      <w:lang w:eastAsia="en-US"/>
    </w:rPr>
  </w:style>
  <w:style w:type="paragraph" w:customStyle="1" w:styleId="36">
    <w:name w:val="Основной текст (3)"/>
    <w:basedOn w:val="a"/>
    <w:link w:val="35"/>
    <w:rsid w:val="00D637A7"/>
    <w:pPr>
      <w:widowControl w:val="0"/>
      <w:shd w:val="clear" w:color="auto" w:fill="FFFFFF"/>
      <w:spacing w:after="60" w:line="0" w:lineRule="atLeast"/>
    </w:pPr>
    <w:rPr>
      <w:rFonts w:ascii="Consolas" w:eastAsia="Consolas" w:hAnsi="Consolas" w:cs="Consolas"/>
      <w:sz w:val="15"/>
      <w:szCs w:val="15"/>
      <w:lang w:eastAsia="en-US"/>
    </w:rPr>
  </w:style>
  <w:style w:type="paragraph" w:customStyle="1" w:styleId="43">
    <w:name w:val="Основной текст (4)"/>
    <w:basedOn w:val="a"/>
    <w:link w:val="42"/>
    <w:rsid w:val="00D637A7"/>
    <w:pPr>
      <w:widowControl w:val="0"/>
      <w:shd w:val="clear" w:color="auto" w:fill="FFFFFF"/>
      <w:spacing w:before="60" w:after="660" w:line="0" w:lineRule="atLeast"/>
      <w:jc w:val="center"/>
    </w:pPr>
    <w:rPr>
      <w:rFonts w:ascii="Times New Roman" w:eastAsiaTheme="minorHAnsi" w:hAnsi="Times New Roman" w:cstheme="minorBidi"/>
      <w:b/>
      <w:bCs/>
      <w:i/>
      <w:iCs/>
      <w:sz w:val="30"/>
      <w:szCs w:val="30"/>
      <w:lang w:eastAsia="en-US"/>
    </w:rPr>
  </w:style>
  <w:style w:type="paragraph" w:customStyle="1" w:styleId="51">
    <w:name w:val="Основной текст (5)"/>
    <w:basedOn w:val="a"/>
    <w:link w:val="50"/>
    <w:rsid w:val="00D637A7"/>
    <w:pPr>
      <w:widowControl w:val="0"/>
      <w:shd w:val="clear" w:color="auto" w:fill="FFFFFF"/>
      <w:spacing w:after="0" w:line="274" w:lineRule="exact"/>
      <w:ind w:hanging="340"/>
    </w:pPr>
    <w:rPr>
      <w:rFonts w:ascii="Times New Roman" w:eastAsiaTheme="minorHAnsi" w:hAnsi="Times New Roman" w:cstheme="minorBidi"/>
      <w:lang w:eastAsia="en-US"/>
    </w:rPr>
  </w:style>
  <w:style w:type="paragraph" w:customStyle="1" w:styleId="affffff4">
    <w:name w:val="Колонтитул"/>
    <w:basedOn w:val="a"/>
    <w:link w:val="affffff3"/>
    <w:rsid w:val="00D637A7"/>
    <w:pPr>
      <w:widowControl w:val="0"/>
      <w:shd w:val="clear" w:color="auto" w:fill="FFFFFF"/>
      <w:spacing w:after="0" w:line="0" w:lineRule="atLeast"/>
    </w:pPr>
    <w:rPr>
      <w:rFonts w:ascii="Times New Roman" w:eastAsiaTheme="minorHAnsi" w:hAnsi="Times New Roman" w:cstheme="minorBidi"/>
      <w:sz w:val="23"/>
      <w:szCs w:val="23"/>
      <w:lang w:eastAsia="en-US"/>
    </w:rPr>
  </w:style>
  <w:style w:type="paragraph" w:customStyle="1" w:styleId="38">
    <w:name w:val="Заголовок №3"/>
    <w:basedOn w:val="a"/>
    <w:link w:val="37"/>
    <w:rsid w:val="00D637A7"/>
    <w:pPr>
      <w:widowControl w:val="0"/>
      <w:shd w:val="clear" w:color="auto" w:fill="FFFFFF"/>
      <w:spacing w:before="360" w:after="720" w:line="0" w:lineRule="atLeast"/>
      <w:jc w:val="center"/>
      <w:outlineLvl w:val="2"/>
    </w:pPr>
    <w:rPr>
      <w:rFonts w:ascii="Times New Roman" w:eastAsiaTheme="minorHAnsi" w:hAnsi="Times New Roman" w:cstheme="minorBidi"/>
      <w:sz w:val="26"/>
      <w:szCs w:val="26"/>
      <w:lang w:eastAsia="en-US"/>
    </w:rPr>
  </w:style>
  <w:style w:type="paragraph" w:customStyle="1" w:styleId="affffff6">
    <w:name w:val="Подпись к таблице"/>
    <w:basedOn w:val="a"/>
    <w:link w:val="affffff5"/>
    <w:rsid w:val="00D637A7"/>
    <w:pPr>
      <w:widowControl w:val="0"/>
      <w:shd w:val="clear" w:color="auto" w:fill="FFFFFF"/>
      <w:spacing w:after="0" w:line="0" w:lineRule="atLeast"/>
    </w:pPr>
    <w:rPr>
      <w:rFonts w:ascii="Times New Roman" w:eastAsiaTheme="minorHAnsi" w:hAnsi="Times New Roman" w:cstheme="minorBidi"/>
      <w:sz w:val="26"/>
      <w:szCs w:val="26"/>
      <w:lang w:eastAsia="en-US"/>
    </w:rPr>
  </w:style>
  <w:style w:type="paragraph" w:customStyle="1" w:styleId="63">
    <w:name w:val="Основной текст (6)"/>
    <w:basedOn w:val="a"/>
    <w:link w:val="62"/>
    <w:rsid w:val="00D637A7"/>
    <w:pPr>
      <w:widowControl w:val="0"/>
      <w:shd w:val="clear" w:color="auto" w:fill="FFFFFF"/>
      <w:spacing w:before="120" w:after="120" w:line="0" w:lineRule="atLeast"/>
      <w:jc w:val="both"/>
    </w:pPr>
    <w:rPr>
      <w:rFonts w:ascii="Times New Roman" w:eastAsiaTheme="minorHAnsi" w:hAnsi="Times New Roman" w:cstheme="minorBidi"/>
      <w:i/>
      <w:iCs/>
      <w:sz w:val="26"/>
      <w:szCs w:val="26"/>
      <w:lang w:eastAsia="en-US"/>
    </w:rPr>
  </w:style>
  <w:style w:type="paragraph" w:customStyle="1" w:styleId="73">
    <w:name w:val="Основной текст (7)"/>
    <w:basedOn w:val="a"/>
    <w:link w:val="72"/>
    <w:rsid w:val="00D637A7"/>
    <w:pPr>
      <w:widowControl w:val="0"/>
      <w:shd w:val="clear" w:color="auto" w:fill="FFFFFF"/>
      <w:spacing w:after="0" w:line="0" w:lineRule="atLeast"/>
    </w:pPr>
    <w:rPr>
      <w:rFonts w:ascii="Times New Roman" w:eastAsiaTheme="minorHAnsi" w:hAnsi="Times New Roman" w:cstheme="minorBidi"/>
      <w:b/>
      <w:bCs/>
      <w:lang w:eastAsia="en-US"/>
    </w:rPr>
  </w:style>
  <w:style w:type="paragraph" w:customStyle="1" w:styleId="80">
    <w:name w:val="Основной текст (8)"/>
    <w:basedOn w:val="a"/>
    <w:link w:val="8Exact"/>
    <w:rsid w:val="00D637A7"/>
    <w:pPr>
      <w:widowControl w:val="0"/>
      <w:shd w:val="clear" w:color="auto" w:fill="FFFFFF"/>
      <w:spacing w:after="0" w:line="0" w:lineRule="atLeast"/>
    </w:pPr>
    <w:rPr>
      <w:rFonts w:ascii="Times New Roman" w:eastAsiaTheme="minorHAnsi" w:hAnsi="Times New Roman" w:cstheme="minorBidi"/>
      <w:b/>
      <w:bCs/>
      <w:spacing w:val="-3"/>
      <w:sz w:val="17"/>
      <w:szCs w:val="17"/>
      <w:lang w:eastAsia="en-US"/>
    </w:rPr>
  </w:style>
  <w:style w:type="paragraph" w:customStyle="1" w:styleId="91">
    <w:name w:val="Основной текст (9)"/>
    <w:basedOn w:val="a"/>
    <w:link w:val="90"/>
    <w:rsid w:val="00D637A7"/>
    <w:pPr>
      <w:widowControl w:val="0"/>
      <w:shd w:val="clear" w:color="auto" w:fill="FFFFFF"/>
      <w:spacing w:after="0" w:line="0" w:lineRule="atLeast"/>
    </w:pPr>
    <w:rPr>
      <w:rFonts w:ascii="Times New Roman" w:eastAsiaTheme="minorHAnsi" w:hAnsi="Times New Roman" w:cstheme="minorBidi"/>
      <w:b/>
      <w:bCs/>
      <w:i/>
      <w:iCs/>
      <w:sz w:val="26"/>
      <w:szCs w:val="26"/>
      <w:lang w:eastAsia="en-US"/>
    </w:rPr>
  </w:style>
  <w:style w:type="paragraph" w:customStyle="1" w:styleId="100">
    <w:name w:val="Основной текст (10)"/>
    <w:basedOn w:val="a"/>
    <w:link w:val="10Exact"/>
    <w:rsid w:val="00D637A7"/>
    <w:pPr>
      <w:widowControl w:val="0"/>
      <w:shd w:val="clear" w:color="auto" w:fill="FFFFFF"/>
      <w:spacing w:after="0" w:line="0" w:lineRule="atLeast"/>
    </w:pPr>
    <w:rPr>
      <w:rFonts w:ascii="Times New Roman" w:eastAsiaTheme="minorHAnsi" w:hAnsi="Times New Roman" w:cstheme="minorBidi"/>
      <w:b/>
      <w:bCs/>
      <w:i/>
      <w:iCs/>
      <w:spacing w:val="-1"/>
      <w:sz w:val="21"/>
      <w:szCs w:val="21"/>
      <w:lang w:eastAsia="en-US"/>
    </w:rPr>
  </w:style>
  <w:style w:type="paragraph" w:customStyle="1" w:styleId="114">
    <w:name w:val="Основной текст (11)"/>
    <w:basedOn w:val="a"/>
    <w:link w:val="113"/>
    <w:rsid w:val="00D637A7"/>
    <w:pPr>
      <w:widowControl w:val="0"/>
      <w:shd w:val="clear" w:color="auto" w:fill="FFFFFF"/>
      <w:spacing w:after="0" w:line="0" w:lineRule="atLeast"/>
    </w:pPr>
    <w:rPr>
      <w:rFonts w:ascii="Times New Roman" w:eastAsiaTheme="minorHAnsi" w:hAnsi="Times New Roman" w:cstheme="minorBidi"/>
      <w:i/>
      <w:iCs/>
      <w:lang w:eastAsia="en-US"/>
    </w:rPr>
  </w:style>
  <w:style w:type="paragraph" w:customStyle="1" w:styleId="affffff9">
    <w:name w:val="Подпись к картинке"/>
    <w:basedOn w:val="a"/>
    <w:link w:val="Exact0"/>
    <w:rsid w:val="00D637A7"/>
    <w:pPr>
      <w:widowControl w:val="0"/>
      <w:shd w:val="clear" w:color="auto" w:fill="FFFFFF"/>
      <w:spacing w:after="0" w:line="0" w:lineRule="atLeast"/>
    </w:pPr>
    <w:rPr>
      <w:rFonts w:ascii="Times New Roman" w:eastAsiaTheme="minorHAnsi" w:hAnsi="Times New Roman" w:cstheme="minorBidi"/>
      <w:spacing w:val="3"/>
      <w:sz w:val="21"/>
      <w:szCs w:val="21"/>
      <w:lang w:eastAsia="en-US"/>
    </w:rPr>
  </w:style>
  <w:style w:type="paragraph" w:customStyle="1" w:styleId="121">
    <w:name w:val="Основной текст (12)"/>
    <w:basedOn w:val="a"/>
    <w:link w:val="120"/>
    <w:rsid w:val="00D637A7"/>
    <w:pPr>
      <w:widowControl w:val="0"/>
      <w:shd w:val="clear" w:color="auto" w:fill="FFFFFF"/>
      <w:spacing w:before="300" w:after="600" w:line="0" w:lineRule="atLeast"/>
      <w:jc w:val="center"/>
    </w:pPr>
    <w:rPr>
      <w:rFonts w:ascii="Times New Roman" w:eastAsiaTheme="minorHAnsi" w:hAnsi="Times New Roman" w:cstheme="minorBidi"/>
      <w:sz w:val="30"/>
      <w:szCs w:val="30"/>
      <w:lang w:eastAsia="en-US"/>
    </w:rPr>
  </w:style>
  <w:style w:type="paragraph" w:customStyle="1" w:styleId="131">
    <w:name w:val="Основной текст (13)"/>
    <w:basedOn w:val="a"/>
    <w:link w:val="130"/>
    <w:rsid w:val="00D637A7"/>
    <w:pPr>
      <w:widowControl w:val="0"/>
      <w:shd w:val="clear" w:color="auto" w:fill="FFFFFF"/>
      <w:spacing w:before="180" w:after="60" w:line="0" w:lineRule="atLeast"/>
      <w:jc w:val="center"/>
    </w:pPr>
    <w:rPr>
      <w:rFonts w:ascii="Times New Roman" w:eastAsiaTheme="minorHAnsi" w:hAnsi="Times New Roman" w:cstheme="minorBidi"/>
      <w:b/>
      <w:bCs/>
      <w:lang w:eastAsia="en-US"/>
    </w:rPr>
  </w:style>
  <w:style w:type="paragraph" w:customStyle="1" w:styleId="141">
    <w:name w:val="Основной текст (14)"/>
    <w:basedOn w:val="a"/>
    <w:link w:val="140"/>
    <w:rsid w:val="00D637A7"/>
    <w:pPr>
      <w:widowControl w:val="0"/>
      <w:shd w:val="clear" w:color="auto" w:fill="FFFFFF"/>
      <w:spacing w:after="120" w:line="278" w:lineRule="exact"/>
      <w:jc w:val="both"/>
    </w:pPr>
    <w:rPr>
      <w:rFonts w:ascii="Times New Roman" w:eastAsiaTheme="minorHAnsi" w:hAnsi="Times New Roman" w:cstheme="minorBidi"/>
      <w:w w:val="80"/>
      <w:sz w:val="19"/>
      <w:szCs w:val="19"/>
      <w:lang w:eastAsia="en-US"/>
    </w:rPr>
  </w:style>
  <w:style w:type="paragraph" w:customStyle="1" w:styleId="151">
    <w:name w:val="Основной текст (15)"/>
    <w:basedOn w:val="a"/>
    <w:link w:val="150"/>
    <w:rsid w:val="00D637A7"/>
    <w:pPr>
      <w:widowControl w:val="0"/>
      <w:shd w:val="clear" w:color="auto" w:fill="FFFFFF"/>
      <w:spacing w:after="60" w:line="0" w:lineRule="atLeast"/>
      <w:jc w:val="center"/>
    </w:pPr>
    <w:rPr>
      <w:rFonts w:ascii="Times New Roman" w:eastAsiaTheme="minorHAnsi" w:hAnsi="Times New Roman" w:cstheme="minorBidi"/>
      <w:b/>
      <w:bCs/>
      <w:w w:val="75"/>
      <w:lang w:eastAsia="en-US"/>
    </w:rPr>
  </w:style>
  <w:style w:type="paragraph" w:customStyle="1" w:styleId="321">
    <w:name w:val="Заголовок №3 (2)"/>
    <w:basedOn w:val="a"/>
    <w:link w:val="320"/>
    <w:rsid w:val="00D637A7"/>
    <w:pPr>
      <w:widowControl w:val="0"/>
      <w:shd w:val="clear" w:color="auto" w:fill="FFFFFF"/>
      <w:spacing w:after="240" w:line="326" w:lineRule="exact"/>
      <w:ind w:firstLine="700"/>
      <w:jc w:val="both"/>
      <w:outlineLvl w:val="2"/>
    </w:pPr>
    <w:rPr>
      <w:rFonts w:ascii="Times New Roman" w:eastAsiaTheme="minorHAnsi" w:hAnsi="Times New Roman" w:cstheme="minorBidi"/>
      <w:b/>
      <w:bCs/>
      <w:i/>
      <w:iCs/>
      <w:sz w:val="26"/>
      <w:szCs w:val="26"/>
      <w:lang w:eastAsia="en-US"/>
    </w:rPr>
  </w:style>
  <w:style w:type="paragraph" w:customStyle="1" w:styleId="2f2">
    <w:name w:val="Подпись к таблице (2)"/>
    <w:basedOn w:val="a"/>
    <w:link w:val="2f1"/>
    <w:rsid w:val="00D637A7"/>
    <w:pPr>
      <w:widowControl w:val="0"/>
      <w:shd w:val="clear" w:color="auto" w:fill="FFFFFF"/>
      <w:spacing w:after="0" w:line="0" w:lineRule="atLeast"/>
    </w:pPr>
    <w:rPr>
      <w:rFonts w:ascii="Times New Roman" w:eastAsiaTheme="minorHAnsi" w:hAnsi="Times New Roman" w:cstheme="minorBidi"/>
      <w:b/>
      <w:bCs/>
      <w:lang w:eastAsia="en-US"/>
    </w:rPr>
  </w:style>
  <w:style w:type="paragraph" w:customStyle="1" w:styleId="331">
    <w:name w:val="Заголовок №3 (3)"/>
    <w:basedOn w:val="a"/>
    <w:link w:val="330"/>
    <w:rsid w:val="00D637A7"/>
    <w:pPr>
      <w:widowControl w:val="0"/>
      <w:shd w:val="clear" w:color="auto" w:fill="FFFFFF"/>
      <w:spacing w:after="360" w:line="0" w:lineRule="atLeast"/>
      <w:jc w:val="both"/>
      <w:outlineLvl w:val="2"/>
    </w:pPr>
    <w:rPr>
      <w:rFonts w:ascii="Times New Roman" w:eastAsiaTheme="minorHAnsi" w:hAnsi="Times New Roman" w:cstheme="minorBidi"/>
      <w:b/>
      <w:bCs/>
      <w:lang w:eastAsia="en-US"/>
    </w:rPr>
  </w:style>
  <w:style w:type="paragraph" w:customStyle="1" w:styleId="affffffa">
    <w:name w:val="Письмо"/>
    <w:basedOn w:val="a"/>
    <w:rsid w:val="00D637A7"/>
    <w:pPr>
      <w:spacing w:after="0" w:line="320" w:lineRule="exact"/>
      <w:ind w:firstLine="720"/>
      <w:jc w:val="both"/>
    </w:pPr>
    <w:rPr>
      <w:rFonts w:ascii="Times New Roman" w:hAnsi="Times New Roman"/>
      <w:sz w:val="28"/>
      <w:szCs w:val="20"/>
    </w:rPr>
  </w:style>
  <w:style w:type="paragraph" w:customStyle="1" w:styleId="Standard">
    <w:name w:val="Standard"/>
    <w:rsid w:val="00D637A7"/>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
    <w:name w:val="Text body"/>
    <w:basedOn w:val="Standard"/>
    <w:rsid w:val="00D637A7"/>
    <w:pPr>
      <w:ind w:right="-1"/>
      <w:jc w:val="both"/>
    </w:pPr>
    <w:rPr>
      <w:szCs w:val="20"/>
    </w:rPr>
  </w:style>
  <w:style w:type="paragraph" w:customStyle="1" w:styleId="1d">
    <w:name w:val="Заг1смк"/>
    <w:basedOn w:val="a"/>
    <w:link w:val="1e"/>
    <w:qFormat/>
    <w:rsid w:val="00D637A7"/>
    <w:pPr>
      <w:keepNext/>
      <w:suppressAutoHyphens/>
      <w:autoSpaceDN w:val="0"/>
      <w:spacing w:after="0" w:line="240" w:lineRule="auto"/>
      <w:textAlignment w:val="baseline"/>
      <w:outlineLvl w:val="0"/>
    </w:pPr>
    <w:rPr>
      <w:rFonts w:ascii="Times New Roman" w:hAnsi="Times New Roman"/>
      <w:kern w:val="3"/>
      <w:sz w:val="28"/>
      <w:szCs w:val="20"/>
    </w:rPr>
  </w:style>
  <w:style w:type="paragraph" w:customStyle="1" w:styleId="1">
    <w:name w:val="Заголовок1СМК"/>
    <w:basedOn w:val="10"/>
    <w:rsid w:val="00D637A7"/>
    <w:pPr>
      <w:numPr>
        <w:numId w:val="2"/>
      </w:numPr>
      <w:spacing w:before="0" w:after="0"/>
      <w:jc w:val="center"/>
    </w:pPr>
    <w:rPr>
      <w:rFonts w:ascii="Times New Roman" w:hAnsi="Times New Roman"/>
      <w:bCs w:val="0"/>
      <w:kern w:val="0"/>
      <w:sz w:val="24"/>
      <w:szCs w:val="24"/>
    </w:rPr>
  </w:style>
  <w:style w:type="character" w:customStyle="1" w:styleId="1e">
    <w:name w:val="Заг1смк Знак"/>
    <w:link w:val="1d"/>
    <w:locked/>
    <w:rsid w:val="00D637A7"/>
    <w:rPr>
      <w:rFonts w:ascii="Times New Roman" w:eastAsia="Times New Roman" w:hAnsi="Times New Roman" w:cs="Times New Roman"/>
      <w:kern w:val="3"/>
      <w:sz w:val="28"/>
      <w:szCs w:val="20"/>
      <w:lang w:eastAsia="ru-RU"/>
    </w:rPr>
  </w:style>
  <w:style w:type="paragraph" w:styleId="affffffb">
    <w:name w:val="Body Text Indent"/>
    <w:basedOn w:val="a"/>
    <w:link w:val="affffffc"/>
    <w:uiPriority w:val="99"/>
    <w:unhideWhenUsed/>
    <w:rsid w:val="00D637A7"/>
    <w:pPr>
      <w:widowControl w:val="0"/>
      <w:spacing w:after="120" w:line="240" w:lineRule="auto"/>
      <w:ind w:left="283"/>
    </w:pPr>
    <w:rPr>
      <w:rFonts w:ascii="Courier New" w:eastAsia="Courier New" w:hAnsi="Courier New"/>
      <w:color w:val="000000"/>
      <w:sz w:val="20"/>
      <w:szCs w:val="20"/>
    </w:rPr>
  </w:style>
  <w:style w:type="character" w:customStyle="1" w:styleId="affffffc">
    <w:name w:val="Основной текст с отступом Знак"/>
    <w:basedOn w:val="a0"/>
    <w:link w:val="affffffb"/>
    <w:uiPriority w:val="99"/>
    <w:rsid w:val="00D637A7"/>
    <w:rPr>
      <w:rFonts w:ascii="Courier New" w:eastAsia="Courier New" w:hAnsi="Courier New" w:cs="Times New Roman"/>
      <w:color w:val="000000"/>
      <w:sz w:val="20"/>
      <w:szCs w:val="20"/>
      <w:lang w:eastAsia="ru-RU"/>
    </w:rPr>
  </w:style>
  <w:style w:type="paragraph" w:styleId="affffffd">
    <w:name w:val="TOC Heading"/>
    <w:basedOn w:val="10"/>
    <w:next w:val="a"/>
    <w:uiPriority w:val="39"/>
    <w:qFormat/>
    <w:rsid w:val="00D637A7"/>
    <w:pPr>
      <w:keepLines/>
      <w:spacing w:after="0" w:line="259" w:lineRule="auto"/>
      <w:outlineLvl w:val="9"/>
    </w:pPr>
    <w:rPr>
      <w:rFonts w:ascii="Calibri Light" w:hAnsi="Calibri Light"/>
      <w:b w:val="0"/>
      <w:bCs w:val="0"/>
      <w:color w:val="2E74B5"/>
      <w:kern w:val="0"/>
    </w:rPr>
  </w:style>
  <w:style w:type="paragraph" w:styleId="affffffe">
    <w:name w:val="Title"/>
    <w:basedOn w:val="a"/>
    <w:next w:val="a"/>
    <w:link w:val="afffffff"/>
    <w:uiPriority w:val="99"/>
    <w:qFormat/>
    <w:rsid w:val="00D637A7"/>
    <w:pPr>
      <w:widowControl w:val="0"/>
      <w:spacing w:after="0" w:line="240" w:lineRule="auto"/>
      <w:contextualSpacing/>
    </w:pPr>
    <w:rPr>
      <w:rFonts w:ascii="Calibri Light" w:hAnsi="Calibri Light"/>
      <w:spacing w:val="-10"/>
      <w:kern w:val="28"/>
      <w:sz w:val="56"/>
      <w:szCs w:val="56"/>
    </w:rPr>
  </w:style>
  <w:style w:type="character" w:customStyle="1" w:styleId="afffffff">
    <w:name w:val="Заголовок Знак"/>
    <w:basedOn w:val="a0"/>
    <w:link w:val="affffffe"/>
    <w:uiPriority w:val="99"/>
    <w:rsid w:val="00D637A7"/>
    <w:rPr>
      <w:rFonts w:ascii="Calibri Light" w:eastAsia="Times New Roman" w:hAnsi="Calibri Light" w:cs="Times New Roman"/>
      <w:spacing w:val="-10"/>
      <w:kern w:val="28"/>
      <w:sz w:val="56"/>
      <w:szCs w:val="56"/>
      <w:lang w:eastAsia="ru-RU"/>
    </w:rPr>
  </w:style>
  <w:style w:type="character" w:customStyle="1" w:styleId="afffffff0">
    <w:name w:val="Подпись к картинке_"/>
    <w:rsid w:val="00D637A7"/>
    <w:rPr>
      <w:rFonts w:ascii="Times New Roman" w:eastAsia="Times New Roman" w:hAnsi="Times New Roman" w:cs="Times New Roman"/>
      <w:shd w:val="clear" w:color="auto" w:fill="FFFFFF"/>
    </w:rPr>
  </w:style>
  <w:style w:type="character" w:customStyle="1" w:styleId="FontStyle34">
    <w:name w:val="Font Style34"/>
    <w:rsid w:val="00D637A7"/>
    <w:rPr>
      <w:rFonts w:ascii="Times New Roman" w:hAnsi="Times New Roman" w:cs="Times New Roman"/>
      <w:sz w:val="22"/>
      <w:szCs w:val="22"/>
    </w:rPr>
  </w:style>
  <w:style w:type="paragraph" w:customStyle="1" w:styleId="Style2">
    <w:name w:val="Style2"/>
    <w:basedOn w:val="a"/>
    <w:rsid w:val="00D637A7"/>
    <w:pPr>
      <w:widowControl w:val="0"/>
      <w:autoSpaceDE w:val="0"/>
      <w:autoSpaceDN w:val="0"/>
      <w:adjustRightInd w:val="0"/>
      <w:spacing w:after="0" w:line="278" w:lineRule="exact"/>
      <w:ind w:hanging="533"/>
      <w:jc w:val="both"/>
    </w:pPr>
    <w:rPr>
      <w:rFonts w:ascii="Times New Roman" w:hAnsi="Times New Roman"/>
      <w:sz w:val="24"/>
      <w:szCs w:val="24"/>
    </w:rPr>
  </w:style>
  <w:style w:type="paragraph" w:customStyle="1" w:styleId="Style1">
    <w:name w:val="Style1"/>
    <w:basedOn w:val="a"/>
    <w:rsid w:val="00D637A7"/>
    <w:pPr>
      <w:widowControl w:val="0"/>
      <w:autoSpaceDE w:val="0"/>
      <w:autoSpaceDN w:val="0"/>
      <w:adjustRightInd w:val="0"/>
      <w:spacing w:after="0" w:line="274" w:lineRule="exact"/>
      <w:jc w:val="both"/>
    </w:pPr>
    <w:rPr>
      <w:rFonts w:ascii="Times New Roman" w:hAnsi="Times New Roman"/>
      <w:sz w:val="24"/>
      <w:szCs w:val="24"/>
    </w:rPr>
  </w:style>
  <w:style w:type="paragraph" w:customStyle="1" w:styleId="Style12">
    <w:name w:val="Style12"/>
    <w:basedOn w:val="a"/>
    <w:rsid w:val="00D637A7"/>
    <w:pPr>
      <w:widowControl w:val="0"/>
      <w:autoSpaceDE w:val="0"/>
      <w:autoSpaceDN w:val="0"/>
      <w:adjustRightInd w:val="0"/>
      <w:spacing w:after="0" w:line="276" w:lineRule="exact"/>
      <w:ind w:firstLine="713"/>
      <w:jc w:val="both"/>
    </w:pPr>
    <w:rPr>
      <w:rFonts w:ascii="Times New Roman" w:hAnsi="Times New Roman"/>
      <w:sz w:val="24"/>
      <w:szCs w:val="24"/>
    </w:rPr>
  </w:style>
  <w:style w:type="paragraph" w:customStyle="1" w:styleId="Style18">
    <w:name w:val="Style18"/>
    <w:basedOn w:val="a"/>
    <w:rsid w:val="00D637A7"/>
    <w:pPr>
      <w:widowControl w:val="0"/>
      <w:autoSpaceDE w:val="0"/>
      <w:autoSpaceDN w:val="0"/>
      <w:adjustRightInd w:val="0"/>
      <w:spacing w:after="0" w:line="277" w:lineRule="exact"/>
      <w:ind w:firstLine="403"/>
    </w:pPr>
    <w:rPr>
      <w:rFonts w:ascii="Times New Roman" w:hAnsi="Times New Roman"/>
      <w:sz w:val="24"/>
      <w:szCs w:val="24"/>
    </w:rPr>
  </w:style>
  <w:style w:type="paragraph" w:customStyle="1" w:styleId="Style20">
    <w:name w:val="Style20"/>
    <w:basedOn w:val="a"/>
    <w:rsid w:val="00D637A7"/>
    <w:pPr>
      <w:widowControl w:val="0"/>
      <w:autoSpaceDE w:val="0"/>
      <w:autoSpaceDN w:val="0"/>
      <w:adjustRightInd w:val="0"/>
      <w:spacing w:after="0" w:line="281" w:lineRule="exact"/>
      <w:jc w:val="both"/>
    </w:pPr>
    <w:rPr>
      <w:rFonts w:ascii="Times New Roman" w:hAnsi="Times New Roman"/>
      <w:sz w:val="24"/>
      <w:szCs w:val="24"/>
    </w:rPr>
  </w:style>
  <w:style w:type="paragraph" w:customStyle="1" w:styleId="Style24">
    <w:name w:val="Style24"/>
    <w:basedOn w:val="a"/>
    <w:rsid w:val="00D637A7"/>
    <w:pPr>
      <w:widowControl w:val="0"/>
      <w:autoSpaceDE w:val="0"/>
      <w:autoSpaceDN w:val="0"/>
      <w:adjustRightInd w:val="0"/>
      <w:spacing w:after="0" w:line="281" w:lineRule="exact"/>
      <w:ind w:firstLine="547"/>
    </w:pPr>
    <w:rPr>
      <w:rFonts w:ascii="Times New Roman" w:hAnsi="Times New Roman"/>
      <w:sz w:val="24"/>
      <w:szCs w:val="24"/>
    </w:rPr>
  </w:style>
  <w:style w:type="paragraph" w:customStyle="1" w:styleId="Style25">
    <w:name w:val="Style25"/>
    <w:basedOn w:val="a"/>
    <w:rsid w:val="00D637A7"/>
    <w:pPr>
      <w:widowControl w:val="0"/>
      <w:autoSpaceDE w:val="0"/>
      <w:autoSpaceDN w:val="0"/>
      <w:adjustRightInd w:val="0"/>
      <w:spacing w:after="0" w:line="276" w:lineRule="exact"/>
    </w:pPr>
    <w:rPr>
      <w:rFonts w:ascii="Times New Roman" w:hAnsi="Times New Roman"/>
      <w:sz w:val="24"/>
      <w:szCs w:val="24"/>
    </w:rPr>
  </w:style>
  <w:style w:type="paragraph" w:styleId="afffffff1">
    <w:name w:val="Subtitle"/>
    <w:basedOn w:val="a"/>
    <w:link w:val="afffffff2"/>
    <w:qFormat/>
    <w:rsid w:val="00D637A7"/>
    <w:pPr>
      <w:spacing w:after="0"/>
      <w:ind w:left="708"/>
      <w:jc w:val="both"/>
    </w:pPr>
    <w:rPr>
      <w:rFonts w:ascii="Times New Roman" w:hAnsi="Times New Roman"/>
      <w:b/>
      <w:sz w:val="24"/>
      <w:szCs w:val="24"/>
    </w:rPr>
  </w:style>
  <w:style w:type="character" w:customStyle="1" w:styleId="afffffff2">
    <w:name w:val="Подзаголовок Знак"/>
    <w:basedOn w:val="a0"/>
    <w:link w:val="afffffff1"/>
    <w:rsid w:val="00D637A7"/>
    <w:rPr>
      <w:rFonts w:ascii="Times New Roman" w:eastAsia="Times New Roman" w:hAnsi="Times New Roman" w:cs="Times New Roman"/>
      <w:b/>
      <w:sz w:val="24"/>
      <w:szCs w:val="24"/>
      <w:lang w:eastAsia="ru-RU"/>
    </w:rPr>
  </w:style>
  <w:style w:type="paragraph" w:styleId="3a">
    <w:name w:val="Body Text Indent 3"/>
    <w:basedOn w:val="a"/>
    <w:link w:val="3b"/>
    <w:rsid w:val="00D637A7"/>
    <w:pPr>
      <w:widowControl w:val="0"/>
      <w:spacing w:after="120" w:line="240" w:lineRule="auto"/>
      <w:ind w:left="283"/>
    </w:pPr>
    <w:rPr>
      <w:rFonts w:ascii="Courier New" w:eastAsia="Courier New" w:hAnsi="Courier New" w:cs="Courier New"/>
      <w:color w:val="000000"/>
      <w:sz w:val="16"/>
      <w:szCs w:val="16"/>
      <w:lang w:bidi="ru-RU"/>
    </w:rPr>
  </w:style>
  <w:style w:type="character" w:customStyle="1" w:styleId="3b">
    <w:name w:val="Основной текст с отступом 3 Знак"/>
    <w:basedOn w:val="a0"/>
    <w:link w:val="3a"/>
    <w:rsid w:val="00D637A7"/>
    <w:rPr>
      <w:rFonts w:ascii="Courier New" w:eastAsia="Courier New" w:hAnsi="Courier New" w:cs="Courier New"/>
      <w:color w:val="000000"/>
      <w:sz w:val="16"/>
      <w:szCs w:val="16"/>
      <w:lang w:eastAsia="ru-RU" w:bidi="ru-RU"/>
    </w:rPr>
  </w:style>
  <w:style w:type="paragraph" w:customStyle="1" w:styleId="afffffff3">
    <w:name w:val="Стиль"/>
    <w:uiPriority w:val="99"/>
    <w:rsid w:val="00D637A7"/>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45">
    <w:name w:val="Нет списка4"/>
    <w:next w:val="a2"/>
    <w:uiPriority w:val="99"/>
    <w:semiHidden/>
    <w:unhideWhenUsed/>
    <w:rsid w:val="00D637A7"/>
  </w:style>
  <w:style w:type="table" w:customStyle="1" w:styleId="3c">
    <w:name w:val="Сетка таблицы3"/>
    <w:basedOn w:val="a1"/>
    <w:next w:val="afffff7"/>
    <w:uiPriority w:val="59"/>
    <w:rsid w:val="00D637A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ts">
    <w:name w:val="dots"/>
    <w:basedOn w:val="a0"/>
    <w:rsid w:val="00D637A7"/>
  </w:style>
  <w:style w:type="paragraph" w:customStyle="1" w:styleId="xl65">
    <w:name w:val="xl65"/>
    <w:basedOn w:val="a"/>
    <w:rsid w:val="00BA4B2D"/>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66">
    <w:name w:val="xl66"/>
    <w:basedOn w:val="a"/>
    <w:rsid w:val="00BA4B2D"/>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67">
    <w:name w:val="xl67"/>
    <w:basedOn w:val="a"/>
    <w:rsid w:val="00BA4B2D"/>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68">
    <w:name w:val="xl68"/>
    <w:basedOn w:val="a"/>
    <w:rsid w:val="00BA4B2D"/>
    <w:pPr>
      <w:pBdr>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sz w:val="16"/>
      <w:szCs w:val="16"/>
    </w:rPr>
  </w:style>
  <w:style w:type="paragraph" w:customStyle="1" w:styleId="xl69">
    <w:name w:val="xl69"/>
    <w:basedOn w:val="a"/>
    <w:rsid w:val="00BA4B2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70">
    <w:name w:val="xl70"/>
    <w:basedOn w:val="a"/>
    <w:rsid w:val="00BA4B2D"/>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1">
    <w:name w:val="xl71"/>
    <w:basedOn w:val="a"/>
    <w:rsid w:val="00BA4B2D"/>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2">
    <w:name w:val="xl72"/>
    <w:basedOn w:val="a"/>
    <w:rsid w:val="00BA4B2D"/>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sz w:val="16"/>
      <w:szCs w:val="16"/>
    </w:rPr>
  </w:style>
  <w:style w:type="paragraph" w:customStyle="1" w:styleId="xl73">
    <w:name w:val="xl73"/>
    <w:basedOn w:val="a"/>
    <w:rsid w:val="00BA4B2D"/>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74">
    <w:name w:val="xl74"/>
    <w:basedOn w:val="a"/>
    <w:rsid w:val="00BA4B2D"/>
    <w:pPr>
      <w:pBdr>
        <w:bottom w:val="single" w:sz="8" w:space="0" w:color="auto"/>
        <w:right w:val="single" w:sz="8" w:space="0" w:color="auto"/>
      </w:pBdr>
      <w:shd w:val="clear" w:color="000000" w:fill="FFFF00"/>
      <w:spacing w:before="100" w:beforeAutospacing="1" w:after="100" w:afterAutospacing="1" w:line="240" w:lineRule="auto"/>
      <w:jc w:val="both"/>
      <w:textAlignment w:val="center"/>
    </w:pPr>
    <w:rPr>
      <w:rFonts w:ascii="Times New Roman" w:hAnsi="Times New Roman"/>
      <w:sz w:val="16"/>
      <w:szCs w:val="16"/>
    </w:rPr>
  </w:style>
  <w:style w:type="paragraph" w:customStyle="1" w:styleId="xl75">
    <w:name w:val="xl75"/>
    <w:basedOn w:val="a"/>
    <w:rsid w:val="00BA4B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76">
    <w:name w:val="xl76"/>
    <w:basedOn w:val="a"/>
    <w:rsid w:val="00BA4B2D"/>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7">
    <w:name w:val="xl77"/>
    <w:basedOn w:val="a"/>
    <w:rsid w:val="00BA4B2D"/>
    <w:pPr>
      <w:pBdr>
        <w:bottom w:val="single" w:sz="8" w:space="0" w:color="auto"/>
        <w:right w:val="single" w:sz="8" w:space="0" w:color="auto"/>
      </w:pBdr>
      <w:shd w:val="clear" w:color="000000" w:fill="BCD6EE"/>
      <w:spacing w:before="100" w:beforeAutospacing="1" w:after="100" w:afterAutospacing="1" w:line="240" w:lineRule="auto"/>
      <w:textAlignment w:val="center"/>
    </w:pPr>
    <w:rPr>
      <w:rFonts w:ascii="Times New Roman" w:hAnsi="Times New Roman"/>
      <w:sz w:val="16"/>
      <w:szCs w:val="16"/>
    </w:rPr>
  </w:style>
  <w:style w:type="paragraph" w:customStyle="1" w:styleId="xl78">
    <w:name w:val="xl78"/>
    <w:basedOn w:val="a"/>
    <w:rsid w:val="00BA4B2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79">
    <w:name w:val="xl79"/>
    <w:basedOn w:val="a"/>
    <w:rsid w:val="00BA4B2D"/>
    <w:pPr>
      <w:pBdr>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80">
    <w:name w:val="xl80"/>
    <w:basedOn w:val="a"/>
    <w:rsid w:val="00BA4B2D"/>
    <w:pPr>
      <w:pBdr>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81">
    <w:name w:val="xl81"/>
    <w:basedOn w:val="a"/>
    <w:rsid w:val="00BA4B2D"/>
    <w:pPr>
      <w:pBdr>
        <w:right w:val="single" w:sz="8" w:space="0" w:color="auto"/>
      </w:pBdr>
      <w:shd w:val="clear" w:color="000000" w:fill="FFFF00"/>
      <w:spacing w:before="100" w:beforeAutospacing="1" w:after="100" w:afterAutospacing="1" w:line="240" w:lineRule="auto"/>
      <w:textAlignment w:val="center"/>
    </w:pPr>
    <w:rPr>
      <w:rFonts w:ascii="Times New Roman" w:hAnsi="Times New Roman"/>
      <w:sz w:val="16"/>
      <w:szCs w:val="16"/>
    </w:rPr>
  </w:style>
  <w:style w:type="paragraph" w:customStyle="1" w:styleId="xl82">
    <w:name w:val="xl82"/>
    <w:basedOn w:val="a"/>
    <w:rsid w:val="00BA4B2D"/>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83">
    <w:name w:val="xl83"/>
    <w:basedOn w:val="a"/>
    <w:rsid w:val="00BA4B2D"/>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84">
    <w:name w:val="xl84"/>
    <w:basedOn w:val="a"/>
    <w:rsid w:val="00BA4B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85">
    <w:name w:val="xl85"/>
    <w:basedOn w:val="a"/>
    <w:rsid w:val="00BA4B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i/>
      <w:iCs/>
      <w:sz w:val="16"/>
      <w:szCs w:val="16"/>
    </w:rPr>
  </w:style>
  <w:style w:type="paragraph" w:customStyle="1" w:styleId="xl86">
    <w:name w:val="xl86"/>
    <w:basedOn w:val="a"/>
    <w:rsid w:val="00BA4B2D"/>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87">
    <w:name w:val="xl87"/>
    <w:basedOn w:val="a"/>
    <w:rsid w:val="00BA4B2D"/>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sz w:val="16"/>
      <w:szCs w:val="16"/>
    </w:rPr>
  </w:style>
  <w:style w:type="paragraph" w:customStyle="1" w:styleId="xl88">
    <w:name w:val="xl88"/>
    <w:basedOn w:val="a"/>
    <w:rsid w:val="00BA4B2D"/>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9">
    <w:name w:val="xl89"/>
    <w:basedOn w:val="a"/>
    <w:rsid w:val="00BA4B2D"/>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90">
    <w:name w:val="xl90"/>
    <w:basedOn w:val="a"/>
    <w:rsid w:val="00BA4B2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91">
    <w:name w:val="xl91"/>
    <w:basedOn w:val="a"/>
    <w:rsid w:val="00BA4B2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92">
    <w:name w:val="xl92"/>
    <w:basedOn w:val="a"/>
    <w:rsid w:val="00BA4B2D"/>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character" w:customStyle="1" w:styleId="1f">
    <w:name w:val="Неразрешенное упоминание1"/>
    <w:basedOn w:val="a0"/>
    <w:uiPriority w:val="99"/>
    <w:semiHidden/>
    <w:unhideWhenUsed/>
    <w:rsid w:val="00C6436B"/>
    <w:rPr>
      <w:color w:val="605E5C"/>
      <w:shd w:val="clear" w:color="auto" w:fill="E1DFDD"/>
    </w:rPr>
  </w:style>
  <w:style w:type="character" w:customStyle="1" w:styleId="afffffff4">
    <w:name w:val="Символ сноски"/>
    <w:qFormat/>
    <w:rsid w:val="009956BA"/>
  </w:style>
  <w:style w:type="character" w:customStyle="1" w:styleId="FootnoteCharacters">
    <w:name w:val="Footnote Characters"/>
    <w:qFormat/>
    <w:rsid w:val="00750FC6"/>
    <w:rPr>
      <w:rFonts w:cs="Times New Roman"/>
      <w:vertAlign w:val="superscript"/>
    </w:rPr>
  </w:style>
  <w:style w:type="character" w:customStyle="1" w:styleId="FootnoteAnchor">
    <w:name w:val="Footnote Anchor"/>
    <w:rsid w:val="00750FC6"/>
    <w:rPr>
      <w:vertAlign w:val="superscript"/>
    </w:rPr>
  </w:style>
  <w:style w:type="character" w:styleId="afffffff5">
    <w:name w:val="Unresolved Mention"/>
    <w:basedOn w:val="a0"/>
    <w:uiPriority w:val="99"/>
    <w:semiHidden/>
    <w:unhideWhenUsed/>
    <w:rsid w:val="000F3432"/>
    <w:rPr>
      <w:color w:val="605E5C"/>
      <w:shd w:val="clear" w:color="auto" w:fill="E1DFDD"/>
    </w:rPr>
  </w:style>
  <w:style w:type="paragraph" w:customStyle="1" w:styleId="afffffff6">
    <w:name w:val="!Заголовок"/>
    <w:basedOn w:val="6"/>
    <w:link w:val="afffffff7"/>
    <w:qFormat/>
    <w:rsid w:val="000F3432"/>
  </w:style>
  <w:style w:type="paragraph" w:customStyle="1" w:styleId="afffffff8">
    <w:name w:val="!Подзаголовок"/>
    <w:basedOn w:val="a"/>
    <w:link w:val="afffffff9"/>
    <w:qFormat/>
    <w:rsid w:val="001002F8"/>
    <w:pPr>
      <w:spacing w:after="0" w:line="240" w:lineRule="auto"/>
      <w:ind w:firstLine="709"/>
      <w:jc w:val="both"/>
    </w:pPr>
    <w:rPr>
      <w:rFonts w:ascii="Times New Roman" w:hAnsi="Times New Roman"/>
      <w:b/>
      <w:sz w:val="24"/>
      <w:szCs w:val="24"/>
    </w:rPr>
  </w:style>
  <w:style w:type="character" w:customStyle="1" w:styleId="afffffff7">
    <w:name w:val="!Заголовок Знак"/>
    <w:basedOn w:val="60"/>
    <w:link w:val="afffffff6"/>
    <w:rsid w:val="000F3432"/>
    <w:rPr>
      <w:rFonts w:ascii="Times New Roman" w:eastAsia="Times New Roman" w:hAnsi="Times New Roman" w:cs="Times New Roman"/>
      <w:b/>
      <w:sz w:val="24"/>
      <w:szCs w:val="24"/>
      <w:lang w:eastAsia="ru-RU"/>
    </w:rPr>
  </w:style>
  <w:style w:type="paragraph" w:customStyle="1" w:styleId="122">
    <w:name w:val="таблСлева12"/>
    <w:basedOn w:val="a"/>
    <w:uiPriority w:val="3"/>
    <w:qFormat/>
    <w:rsid w:val="00CF44E7"/>
    <w:pPr>
      <w:snapToGrid w:val="0"/>
      <w:spacing w:after="0" w:line="240" w:lineRule="auto"/>
    </w:pPr>
    <w:rPr>
      <w:rFonts w:ascii="Times New Roman" w:hAnsi="Times New Roman"/>
      <w:iCs/>
      <w:sz w:val="24"/>
      <w:szCs w:val="28"/>
    </w:rPr>
  </w:style>
  <w:style w:type="character" w:customStyle="1" w:styleId="afffffff9">
    <w:name w:val="!Подзаголовок Знак"/>
    <w:basedOn w:val="a0"/>
    <w:link w:val="afffffff8"/>
    <w:rsid w:val="001002F8"/>
    <w:rPr>
      <w:rFonts w:ascii="Times New Roman" w:eastAsia="Times New Roman" w:hAnsi="Times New Roman" w:cs="Times New Roman"/>
      <w:b/>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29572">
      <w:bodyDiv w:val="1"/>
      <w:marLeft w:val="0"/>
      <w:marRight w:val="0"/>
      <w:marTop w:val="0"/>
      <w:marBottom w:val="0"/>
      <w:divBdr>
        <w:top w:val="none" w:sz="0" w:space="0" w:color="auto"/>
        <w:left w:val="none" w:sz="0" w:space="0" w:color="auto"/>
        <w:bottom w:val="none" w:sz="0" w:space="0" w:color="auto"/>
        <w:right w:val="none" w:sz="0" w:space="0" w:color="auto"/>
      </w:divBdr>
    </w:div>
    <w:div w:id="46808712">
      <w:bodyDiv w:val="1"/>
      <w:marLeft w:val="0"/>
      <w:marRight w:val="0"/>
      <w:marTop w:val="0"/>
      <w:marBottom w:val="0"/>
      <w:divBdr>
        <w:top w:val="none" w:sz="0" w:space="0" w:color="auto"/>
        <w:left w:val="none" w:sz="0" w:space="0" w:color="auto"/>
        <w:bottom w:val="none" w:sz="0" w:space="0" w:color="auto"/>
        <w:right w:val="none" w:sz="0" w:space="0" w:color="auto"/>
      </w:divBdr>
    </w:div>
    <w:div w:id="110782378">
      <w:bodyDiv w:val="1"/>
      <w:marLeft w:val="0"/>
      <w:marRight w:val="0"/>
      <w:marTop w:val="0"/>
      <w:marBottom w:val="0"/>
      <w:divBdr>
        <w:top w:val="none" w:sz="0" w:space="0" w:color="auto"/>
        <w:left w:val="none" w:sz="0" w:space="0" w:color="auto"/>
        <w:bottom w:val="none" w:sz="0" w:space="0" w:color="auto"/>
        <w:right w:val="none" w:sz="0" w:space="0" w:color="auto"/>
      </w:divBdr>
    </w:div>
    <w:div w:id="154342791">
      <w:bodyDiv w:val="1"/>
      <w:marLeft w:val="0"/>
      <w:marRight w:val="0"/>
      <w:marTop w:val="0"/>
      <w:marBottom w:val="0"/>
      <w:divBdr>
        <w:top w:val="none" w:sz="0" w:space="0" w:color="auto"/>
        <w:left w:val="none" w:sz="0" w:space="0" w:color="auto"/>
        <w:bottom w:val="none" w:sz="0" w:space="0" w:color="auto"/>
        <w:right w:val="none" w:sz="0" w:space="0" w:color="auto"/>
      </w:divBdr>
    </w:div>
    <w:div w:id="168764495">
      <w:bodyDiv w:val="1"/>
      <w:marLeft w:val="0"/>
      <w:marRight w:val="0"/>
      <w:marTop w:val="0"/>
      <w:marBottom w:val="0"/>
      <w:divBdr>
        <w:top w:val="none" w:sz="0" w:space="0" w:color="auto"/>
        <w:left w:val="none" w:sz="0" w:space="0" w:color="auto"/>
        <w:bottom w:val="none" w:sz="0" w:space="0" w:color="auto"/>
        <w:right w:val="none" w:sz="0" w:space="0" w:color="auto"/>
      </w:divBdr>
    </w:div>
    <w:div w:id="170728903">
      <w:bodyDiv w:val="1"/>
      <w:marLeft w:val="0"/>
      <w:marRight w:val="0"/>
      <w:marTop w:val="0"/>
      <w:marBottom w:val="0"/>
      <w:divBdr>
        <w:top w:val="none" w:sz="0" w:space="0" w:color="auto"/>
        <w:left w:val="none" w:sz="0" w:space="0" w:color="auto"/>
        <w:bottom w:val="none" w:sz="0" w:space="0" w:color="auto"/>
        <w:right w:val="none" w:sz="0" w:space="0" w:color="auto"/>
      </w:divBdr>
    </w:div>
    <w:div w:id="180512741">
      <w:bodyDiv w:val="1"/>
      <w:marLeft w:val="0"/>
      <w:marRight w:val="0"/>
      <w:marTop w:val="0"/>
      <w:marBottom w:val="0"/>
      <w:divBdr>
        <w:top w:val="none" w:sz="0" w:space="0" w:color="auto"/>
        <w:left w:val="none" w:sz="0" w:space="0" w:color="auto"/>
        <w:bottom w:val="none" w:sz="0" w:space="0" w:color="auto"/>
        <w:right w:val="none" w:sz="0" w:space="0" w:color="auto"/>
      </w:divBdr>
    </w:div>
    <w:div w:id="196356209">
      <w:bodyDiv w:val="1"/>
      <w:marLeft w:val="0"/>
      <w:marRight w:val="0"/>
      <w:marTop w:val="0"/>
      <w:marBottom w:val="0"/>
      <w:divBdr>
        <w:top w:val="none" w:sz="0" w:space="0" w:color="auto"/>
        <w:left w:val="none" w:sz="0" w:space="0" w:color="auto"/>
        <w:bottom w:val="none" w:sz="0" w:space="0" w:color="auto"/>
        <w:right w:val="none" w:sz="0" w:space="0" w:color="auto"/>
      </w:divBdr>
    </w:div>
    <w:div w:id="197820178">
      <w:bodyDiv w:val="1"/>
      <w:marLeft w:val="0"/>
      <w:marRight w:val="0"/>
      <w:marTop w:val="0"/>
      <w:marBottom w:val="0"/>
      <w:divBdr>
        <w:top w:val="none" w:sz="0" w:space="0" w:color="auto"/>
        <w:left w:val="none" w:sz="0" w:space="0" w:color="auto"/>
        <w:bottom w:val="none" w:sz="0" w:space="0" w:color="auto"/>
        <w:right w:val="none" w:sz="0" w:space="0" w:color="auto"/>
      </w:divBdr>
    </w:div>
    <w:div w:id="203492898">
      <w:bodyDiv w:val="1"/>
      <w:marLeft w:val="0"/>
      <w:marRight w:val="0"/>
      <w:marTop w:val="0"/>
      <w:marBottom w:val="0"/>
      <w:divBdr>
        <w:top w:val="none" w:sz="0" w:space="0" w:color="auto"/>
        <w:left w:val="none" w:sz="0" w:space="0" w:color="auto"/>
        <w:bottom w:val="none" w:sz="0" w:space="0" w:color="auto"/>
        <w:right w:val="none" w:sz="0" w:space="0" w:color="auto"/>
      </w:divBdr>
    </w:div>
    <w:div w:id="246233004">
      <w:bodyDiv w:val="1"/>
      <w:marLeft w:val="0"/>
      <w:marRight w:val="0"/>
      <w:marTop w:val="0"/>
      <w:marBottom w:val="0"/>
      <w:divBdr>
        <w:top w:val="none" w:sz="0" w:space="0" w:color="auto"/>
        <w:left w:val="none" w:sz="0" w:space="0" w:color="auto"/>
        <w:bottom w:val="none" w:sz="0" w:space="0" w:color="auto"/>
        <w:right w:val="none" w:sz="0" w:space="0" w:color="auto"/>
      </w:divBdr>
    </w:div>
    <w:div w:id="252323650">
      <w:bodyDiv w:val="1"/>
      <w:marLeft w:val="0"/>
      <w:marRight w:val="0"/>
      <w:marTop w:val="0"/>
      <w:marBottom w:val="0"/>
      <w:divBdr>
        <w:top w:val="none" w:sz="0" w:space="0" w:color="auto"/>
        <w:left w:val="none" w:sz="0" w:space="0" w:color="auto"/>
        <w:bottom w:val="none" w:sz="0" w:space="0" w:color="auto"/>
        <w:right w:val="none" w:sz="0" w:space="0" w:color="auto"/>
      </w:divBdr>
    </w:div>
    <w:div w:id="268857483">
      <w:bodyDiv w:val="1"/>
      <w:marLeft w:val="0"/>
      <w:marRight w:val="0"/>
      <w:marTop w:val="0"/>
      <w:marBottom w:val="0"/>
      <w:divBdr>
        <w:top w:val="none" w:sz="0" w:space="0" w:color="auto"/>
        <w:left w:val="none" w:sz="0" w:space="0" w:color="auto"/>
        <w:bottom w:val="none" w:sz="0" w:space="0" w:color="auto"/>
        <w:right w:val="none" w:sz="0" w:space="0" w:color="auto"/>
      </w:divBdr>
    </w:div>
    <w:div w:id="296301496">
      <w:bodyDiv w:val="1"/>
      <w:marLeft w:val="0"/>
      <w:marRight w:val="0"/>
      <w:marTop w:val="0"/>
      <w:marBottom w:val="0"/>
      <w:divBdr>
        <w:top w:val="none" w:sz="0" w:space="0" w:color="auto"/>
        <w:left w:val="none" w:sz="0" w:space="0" w:color="auto"/>
        <w:bottom w:val="none" w:sz="0" w:space="0" w:color="auto"/>
        <w:right w:val="none" w:sz="0" w:space="0" w:color="auto"/>
      </w:divBdr>
    </w:div>
    <w:div w:id="323048244">
      <w:bodyDiv w:val="1"/>
      <w:marLeft w:val="0"/>
      <w:marRight w:val="0"/>
      <w:marTop w:val="0"/>
      <w:marBottom w:val="0"/>
      <w:divBdr>
        <w:top w:val="none" w:sz="0" w:space="0" w:color="auto"/>
        <w:left w:val="none" w:sz="0" w:space="0" w:color="auto"/>
        <w:bottom w:val="none" w:sz="0" w:space="0" w:color="auto"/>
        <w:right w:val="none" w:sz="0" w:space="0" w:color="auto"/>
      </w:divBdr>
    </w:div>
    <w:div w:id="332807458">
      <w:bodyDiv w:val="1"/>
      <w:marLeft w:val="0"/>
      <w:marRight w:val="0"/>
      <w:marTop w:val="0"/>
      <w:marBottom w:val="0"/>
      <w:divBdr>
        <w:top w:val="none" w:sz="0" w:space="0" w:color="auto"/>
        <w:left w:val="none" w:sz="0" w:space="0" w:color="auto"/>
        <w:bottom w:val="none" w:sz="0" w:space="0" w:color="auto"/>
        <w:right w:val="none" w:sz="0" w:space="0" w:color="auto"/>
      </w:divBdr>
    </w:div>
    <w:div w:id="370884964">
      <w:bodyDiv w:val="1"/>
      <w:marLeft w:val="0"/>
      <w:marRight w:val="0"/>
      <w:marTop w:val="0"/>
      <w:marBottom w:val="0"/>
      <w:divBdr>
        <w:top w:val="none" w:sz="0" w:space="0" w:color="auto"/>
        <w:left w:val="none" w:sz="0" w:space="0" w:color="auto"/>
        <w:bottom w:val="none" w:sz="0" w:space="0" w:color="auto"/>
        <w:right w:val="none" w:sz="0" w:space="0" w:color="auto"/>
      </w:divBdr>
    </w:div>
    <w:div w:id="376664429">
      <w:bodyDiv w:val="1"/>
      <w:marLeft w:val="0"/>
      <w:marRight w:val="0"/>
      <w:marTop w:val="0"/>
      <w:marBottom w:val="0"/>
      <w:divBdr>
        <w:top w:val="none" w:sz="0" w:space="0" w:color="auto"/>
        <w:left w:val="none" w:sz="0" w:space="0" w:color="auto"/>
        <w:bottom w:val="none" w:sz="0" w:space="0" w:color="auto"/>
        <w:right w:val="none" w:sz="0" w:space="0" w:color="auto"/>
      </w:divBdr>
    </w:div>
    <w:div w:id="409161985">
      <w:bodyDiv w:val="1"/>
      <w:marLeft w:val="0"/>
      <w:marRight w:val="0"/>
      <w:marTop w:val="0"/>
      <w:marBottom w:val="0"/>
      <w:divBdr>
        <w:top w:val="none" w:sz="0" w:space="0" w:color="auto"/>
        <w:left w:val="none" w:sz="0" w:space="0" w:color="auto"/>
        <w:bottom w:val="none" w:sz="0" w:space="0" w:color="auto"/>
        <w:right w:val="none" w:sz="0" w:space="0" w:color="auto"/>
      </w:divBdr>
    </w:div>
    <w:div w:id="489099530">
      <w:bodyDiv w:val="1"/>
      <w:marLeft w:val="0"/>
      <w:marRight w:val="0"/>
      <w:marTop w:val="0"/>
      <w:marBottom w:val="0"/>
      <w:divBdr>
        <w:top w:val="none" w:sz="0" w:space="0" w:color="auto"/>
        <w:left w:val="none" w:sz="0" w:space="0" w:color="auto"/>
        <w:bottom w:val="none" w:sz="0" w:space="0" w:color="auto"/>
        <w:right w:val="none" w:sz="0" w:space="0" w:color="auto"/>
      </w:divBdr>
    </w:div>
    <w:div w:id="494689367">
      <w:bodyDiv w:val="1"/>
      <w:marLeft w:val="0"/>
      <w:marRight w:val="0"/>
      <w:marTop w:val="0"/>
      <w:marBottom w:val="0"/>
      <w:divBdr>
        <w:top w:val="none" w:sz="0" w:space="0" w:color="auto"/>
        <w:left w:val="none" w:sz="0" w:space="0" w:color="auto"/>
        <w:bottom w:val="none" w:sz="0" w:space="0" w:color="auto"/>
        <w:right w:val="none" w:sz="0" w:space="0" w:color="auto"/>
      </w:divBdr>
    </w:div>
    <w:div w:id="503126555">
      <w:bodyDiv w:val="1"/>
      <w:marLeft w:val="0"/>
      <w:marRight w:val="0"/>
      <w:marTop w:val="0"/>
      <w:marBottom w:val="0"/>
      <w:divBdr>
        <w:top w:val="none" w:sz="0" w:space="0" w:color="auto"/>
        <w:left w:val="none" w:sz="0" w:space="0" w:color="auto"/>
        <w:bottom w:val="none" w:sz="0" w:space="0" w:color="auto"/>
        <w:right w:val="none" w:sz="0" w:space="0" w:color="auto"/>
      </w:divBdr>
    </w:div>
    <w:div w:id="514613892">
      <w:bodyDiv w:val="1"/>
      <w:marLeft w:val="0"/>
      <w:marRight w:val="0"/>
      <w:marTop w:val="0"/>
      <w:marBottom w:val="0"/>
      <w:divBdr>
        <w:top w:val="none" w:sz="0" w:space="0" w:color="auto"/>
        <w:left w:val="none" w:sz="0" w:space="0" w:color="auto"/>
        <w:bottom w:val="none" w:sz="0" w:space="0" w:color="auto"/>
        <w:right w:val="none" w:sz="0" w:space="0" w:color="auto"/>
      </w:divBdr>
    </w:div>
    <w:div w:id="520780030">
      <w:bodyDiv w:val="1"/>
      <w:marLeft w:val="0"/>
      <w:marRight w:val="0"/>
      <w:marTop w:val="0"/>
      <w:marBottom w:val="0"/>
      <w:divBdr>
        <w:top w:val="none" w:sz="0" w:space="0" w:color="auto"/>
        <w:left w:val="none" w:sz="0" w:space="0" w:color="auto"/>
        <w:bottom w:val="none" w:sz="0" w:space="0" w:color="auto"/>
        <w:right w:val="none" w:sz="0" w:space="0" w:color="auto"/>
      </w:divBdr>
    </w:div>
    <w:div w:id="580411702">
      <w:bodyDiv w:val="1"/>
      <w:marLeft w:val="0"/>
      <w:marRight w:val="0"/>
      <w:marTop w:val="0"/>
      <w:marBottom w:val="0"/>
      <w:divBdr>
        <w:top w:val="none" w:sz="0" w:space="0" w:color="auto"/>
        <w:left w:val="none" w:sz="0" w:space="0" w:color="auto"/>
        <w:bottom w:val="none" w:sz="0" w:space="0" w:color="auto"/>
        <w:right w:val="none" w:sz="0" w:space="0" w:color="auto"/>
      </w:divBdr>
    </w:div>
    <w:div w:id="585768641">
      <w:bodyDiv w:val="1"/>
      <w:marLeft w:val="0"/>
      <w:marRight w:val="0"/>
      <w:marTop w:val="0"/>
      <w:marBottom w:val="0"/>
      <w:divBdr>
        <w:top w:val="none" w:sz="0" w:space="0" w:color="auto"/>
        <w:left w:val="none" w:sz="0" w:space="0" w:color="auto"/>
        <w:bottom w:val="none" w:sz="0" w:space="0" w:color="auto"/>
        <w:right w:val="none" w:sz="0" w:space="0" w:color="auto"/>
      </w:divBdr>
    </w:div>
    <w:div w:id="599870750">
      <w:bodyDiv w:val="1"/>
      <w:marLeft w:val="0"/>
      <w:marRight w:val="0"/>
      <w:marTop w:val="0"/>
      <w:marBottom w:val="0"/>
      <w:divBdr>
        <w:top w:val="none" w:sz="0" w:space="0" w:color="auto"/>
        <w:left w:val="none" w:sz="0" w:space="0" w:color="auto"/>
        <w:bottom w:val="none" w:sz="0" w:space="0" w:color="auto"/>
        <w:right w:val="none" w:sz="0" w:space="0" w:color="auto"/>
      </w:divBdr>
    </w:div>
    <w:div w:id="606617136">
      <w:bodyDiv w:val="1"/>
      <w:marLeft w:val="0"/>
      <w:marRight w:val="0"/>
      <w:marTop w:val="0"/>
      <w:marBottom w:val="0"/>
      <w:divBdr>
        <w:top w:val="none" w:sz="0" w:space="0" w:color="auto"/>
        <w:left w:val="none" w:sz="0" w:space="0" w:color="auto"/>
        <w:bottom w:val="none" w:sz="0" w:space="0" w:color="auto"/>
        <w:right w:val="none" w:sz="0" w:space="0" w:color="auto"/>
      </w:divBdr>
    </w:div>
    <w:div w:id="611783667">
      <w:bodyDiv w:val="1"/>
      <w:marLeft w:val="0"/>
      <w:marRight w:val="0"/>
      <w:marTop w:val="0"/>
      <w:marBottom w:val="0"/>
      <w:divBdr>
        <w:top w:val="none" w:sz="0" w:space="0" w:color="auto"/>
        <w:left w:val="none" w:sz="0" w:space="0" w:color="auto"/>
        <w:bottom w:val="none" w:sz="0" w:space="0" w:color="auto"/>
        <w:right w:val="none" w:sz="0" w:space="0" w:color="auto"/>
      </w:divBdr>
    </w:div>
    <w:div w:id="620041151">
      <w:bodyDiv w:val="1"/>
      <w:marLeft w:val="0"/>
      <w:marRight w:val="0"/>
      <w:marTop w:val="0"/>
      <w:marBottom w:val="0"/>
      <w:divBdr>
        <w:top w:val="none" w:sz="0" w:space="0" w:color="auto"/>
        <w:left w:val="none" w:sz="0" w:space="0" w:color="auto"/>
        <w:bottom w:val="none" w:sz="0" w:space="0" w:color="auto"/>
        <w:right w:val="none" w:sz="0" w:space="0" w:color="auto"/>
      </w:divBdr>
    </w:div>
    <w:div w:id="649284764">
      <w:bodyDiv w:val="1"/>
      <w:marLeft w:val="0"/>
      <w:marRight w:val="0"/>
      <w:marTop w:val="0"/>
      <w:marBottom w:val="0"/>
      <w:divBdr>
        <w:top w:val="none" w:sz="0" w:space="0" w:color="auto"/>
        <w:left w:val="none" w:sz="0" w:space="0" w:color="auto"/>
        <w:bottom w:val="none" w:sz="0" w:space="0" w:color="auto"/>
        <w:right w:val="none" w:sz="0" w:space="0" w:color="auto"/>
      </w:divBdr>
    </w:div>
    <w:div w:id="664823681">
      <w:bodyDiv w:val="1"/>
      <w:marLeft w:val="0"/>
      <w:marRight w:val="0"/>
      <w:marTop w:val="0"/>
      <w:marBottom w:val="0"/>
      <w:divBdr>
        <w:top w:val="none" w:sz="0" w:space="0" w:color="auto"/>
        <w:left w:val="none" w:sz="0" w:space="0" w:color="auto"/>
        <w:bottom w:val="none" w:sz="0" w:space="0" w:color="auto"/>
        <w:right w:val="none" w:sz="0" w:space="0" w:color="auto"/>
      </w:divBdr>
    </w:div>
    <w:div w:id="705448311">
      <w:bodyDiv w:val="1"/>
      <w:marLeft w:val="0"/>
      <w:marRight w:val="0"/>
      <w:marTop w:val="0"/>
      <w:marBottom w:val="0"/>
      <w:divBdr>
        <w:top w:val="none" w:sz="0" w:space="0" w:color="auto"/>
        <w:left w:val="none" w:sz="0" w:space="0" w:color="auto"/>
        <w:bottom w:val="none" w:sz="0" w:space="0" w:color="auto"/>
        <w:right w:val="none" w:sz="0" w:space="0" w:color="auto"/>
      </w:divBdr>
    </w:div>
    <w:div w:id="707493429">
      <w:bodyDiv w:val="1"/>
      <w:marLeft w:val="0"/>
      <w:marRight w:val="0"/>
      <w:marTop w:val="0"/>
      <w:marBottom w:val="0"/>
      <w:divBdr>
        <w:top w:val="none" w:sz="0" w:space="0" w:color="auto"/>
        <w:left w:val="none" w:sz="0" w:space="0" w:color="auto"/>
        <w:bottom w:val="none" w:sz="0" w:space="0" w:color="auto"/>
        <w:right w:val="none" w:sz="0" w:space="0" w:color="auto"/>
      </w:divBdr>
    </w:div>
    <w:div w:id="743838426">
      <w:bodyDiv w:val="1"/>
      <w:marLeft w:val="0"/>
      <w:marRight w:val="0"/>
      <w:marTop w:val="0"/>
      <w:marBottom w:val="0"/>
      <w:divBdr>
        <w:top w:val="none" w:sz="0" w:space="0" w:color="auto"/>
        <w:left w:val="none" w:sz="0" w:space="0" w:color="auto"/>
        <w:bottom w:val="none" w:sz="0" w:space="0" w:color="auto"/>
        <w:right w:val="none" w:sz="0" w:space="0" w:color="auto"/>
      </w:divBdr>
    </w:div>
    <w:div w:id="744452820">
      <w:bodyDiv w:val="1"/>
      <w:marLeft w:val="0"/>
      <w:marRight w:val="0"/>
      <w:marTop w:val="0"/>
      <w:marBottom w:val="0"/>
      <w:divBdr>
        <w:top w:val="none" w:sz="0" w:space="0" w:color="auto"/>
        <w:left w:val="none" w:sz="0" w:space="0" w:color="auto"/>
        <w:bottom w:val="none" w:sz="0" w:space="0" w:color="auto"/>
        <w:right w:val="none" w:sz="0" w:space="0" w:color="auto"/>
      </w:divBdr>
    </w:div>
    <w:div w:id="746152353">
      <w:bodyDiv w:val="1"/>
      <w:marLeft w:val="0"/>
      <w:marRight w:val="0"/>
      <w:marTop w:val="0"/>
      <w:marBottom w:val="0"/>
      <w:divBdr>
        <w:top w:val="none" w:sz="0" w:space="0" w:color="auto"/>
        <w:left w:val="none" w:sz="0" w:space="0" w:color="auto"/>
        <w:bottom w:val="none" w:sz="0" w:space="0" w:color="auto"/>
        <w:right w:val="none" w:sz="0" w:space="0" w:color="auto"/>
      </w:divBdr>
    </w:div>
    <w:div w:id="757022469">
      <w:bodyDiv w:val="1"/>
      <w:marLeft w:val="0"/>
      <w:marRight w:val="0"/>
      <w:marTop w:val="0"/>
      <w:marBottom w:val="0"/>
      <w:divBdr>
        <w:top w:val="none" w:sz="0" w:space="0" w:color="auto"/>
        <w:left w:val="none" w:sz="0" w:space="0" w:color="auto"/>
        <w:bottom w:val="none" w:sz="0" w:space="0" w:color="auto"/>
        <w:right w:val="none" w:sz="0" w:space="0" w:color="auto"/>
      </w:divBdr>
    </w:div>
    <w:div w:id="761993145">
      <w:bodyDiv w:val="1"/>
      <w:marLeft w:val="0"/>
      <w:marRight w:val="0"/>
      <w:marTop w:val="0"/>
      <w:marBottom w:val="0"/>
      <w:divBdr>
        <w:top w:val="none" w:sz="0" w:space="0" w:color="auto"/>
        <w:left w:val="none" w:sz="0" w:space="0" w:color="auto"/>
        <w:bottom w:val="none" w:sz="0" w:space="0" w:color="auto"/>
        <w:right w:val="none" w:sz="0" w:space="0" w:color="auto"/>
      </w:divBdr>
    </w:div>
    <w:div w:id="774908525">
      <w:bodyDiv w:val="1"/>
      <w:marLeft w:val="0"/>
      <w:marRight w:val="0"/>
      <w:marTop w:val="0"/>
      <w:marBottom w:val="0"/>
      <w:divBdr>
        <w:top w:val="none" w:sz="0" w:space="0" w:color="auto"/>
        <w:left w:val="none" w:sz="0" w:space="0" w:color="auto"/>
        <w:bottom w:val="none" w:sz="0" w:space="0" w:color="auto"/>
        <w:right w:val="none" w:sz="0" w:space="0" w:color="auto"/>
      </w:divBdr>
    </w:div>
    <w:div w:id="825589155">
      <w:bodyDiv w:val="1"/>
      <w:marLeft w:val="0"/>
      <w:marRight w:val="0"/>
      <w:marTop w:val="0"/>
      <w:marBottom w:val="0"/>
      <w:divBdr>
        <w:top w:val="none" w:sz="0" w:space="0" w:color="auto"/>
        <w:left w:val="none" w:sz="0" w:space="0" w:color="auto"/>
        <w:bottom w:val="none" w:sz="0" w:space="0" w:color="auto"/>
        <w:right w:val="none" w:sz="0" w:space="0" w:color="auto"/>
      </w:divBdr>
    </w:div>
    <w:div w:id="860825913">
      <w:bodyDiv w:val="1"/>
      <w:marLeft w:val="0"/>
      <w:marRight w:val="0"/>
      <w:marTop w:val="0"/>
      <w:marBottom w:val="0"/>
      <w:divBdr>
        <w:top w:val="none" w:sz="0" w:space="0" w:color="auto"/>
        <w:left w:val="none" w:sz="0" w:space="0" w:color="auto"/>
        <w:bottom w:val="none" w:sz="0" w:space="0" w:color="auto"/>
        <w:right w:val="none" w:sz="0" w:space="0" w:color="auto"/>
      </w:divBdr>
    </w:div>
    <w:div w:id="863251966">
      <w:bodyDiv w:val="1"/>
      <w:marLeft w:val="0"/>
      <w:marRight w:val="0"/>
      <w:marTop w:val="0"/>
      <w:marBottom w:val="0"/>
      <w:divBdr>
        <w:top w:val="none" w:sz="0" w:space="0" w:color="auto"/>
        <w:left w:val="none" w:sz="0" w:space="0" w:color="auto"/>
        <w:bottom w:val="none" w:sz="0" w:space="0" w:color="auto"/>
        <w:right w:val="none" w:sz="0" w:space="0" w:color="auto"/>
      </w:divBdr>
    </w:div>
    <w:div w:id="882596161">
      <w:bodyDiv w:val="1"/>
      <w:marLeft w:val="0"/>
      <w:marRight w:val="0"/>
      <w:marTop w:val="0"/>
      <w:marBottom w:val="0"/>
      <w:divBdr>
        <w:top w:val="none" w:sz="0" w:space="0" w:color="auto"/>
        <w:left w:val="none" w:sz="0" w:space="0" w:color="auto"/>
        <w:bottom w:val="none" w:sz="0" w:space="0" w:color="auto"/>
        <w:right w:val="none" w:sz="0" w:space="0" w:color="auto"/>
      </w:divBdr>
    </w:div>
    <w:div w:id="891112720">
      <w:bodyDiv w:val="1"/>
      <w:marLeft w:val="0"/>
      <w:marRight w:val="0"/>
      <w:marTop w:val="0"/>
      <w:marBottom w:val="0"/>
      <w:divBdr>
        <w:top w:val="none" w:sz="0" w:space="0" w:color="auto"/>
        <w:left w:val="none" w:sz="0" w:space="0" w:color="auto"/>
        <w:bottom w:val="none" w:sz="0" w:space="0" w:color="auto"/>
        <w:right w:val="none" w:sz="0" w:space="0" w:color="auto"/>
      </w:divBdr>
    </w:div>
    <w:div w:id="935018963">
      <w:bodyDiv w:val="1"/>
      <w:marLeft w:val="0"/>
      <w:marRight w:val="0"/>
      <w:marTop w:val="0"/>
      <w:marBottom w:val="0"/>
      <w:divBdr>
        <w:top w:val="none" w:sz="0" w:space="0" w:color="auto"/>
        <w:left w:val="none" w:sz="0" w:space="0" w:color="auto"/>
        <w:bottom w:val="none" w:sz="0" w:space="0" w:color="auto"/>
        <w:right w:val="none" w:sz="0" w:space="0" w:color="auto"/>
      </w:divBdr>
    </w:div>
    <w:div w:id="935821164">
      <w:bodyDiv w:val="1"/>
      <w:marLeft w:val="0"/>
      <w:marRight w:val="0"/>
      <w:marTop w:val="0"/>
      <w:marBottom w:val="0"/>
      <w:divBdr>
        <w:top w:val="none" w:sz="0" w:space="0" w:color="auto"/>
        <w:left w:val="none" w:sz="0" w:space="0" w:color="auto"/>
        <w:bottom w:val="none" w:sz="0" w:space="0" w:color="auto"/>
        <w:right w:val="none" w:sz="0" w:space="0" w:color="auto"/>
      </w:divBdr>
    </w:div>
    <w:div w:id="947585894">
      <w:bodyDiv w:val="1"/>
      <w:marLeft w:val="0"/>
      <w:marRight w:val="0"/>
      <w:marTop w:val="0"/>
      <w:marBottom w:val="0"/>
      <w:divBdr>
        <w:top w:val="none" w:sz="0" w:space="0" w:color="auto"/>
        <w:left w:val="none" w:sz="0" w:space="0" w:color="auto"/>
        <w:bottom w:val="none" w:sz="0" w:space="0" w:color="auto"/>
        <w:right w:val="none" w:sz="0" w:space="0" w:color="auto"/>
      </w:divBdr>
    </w:div>
    <w:div w:id="966934239">
      <w:bodyDiv w:val="1"/>
      <w:marLeft w:val="0"/>
      <w:marRight w:val="0"/>
      <w:marTop w:val="0"/>
      <w:marBottom w:val="0"/>
      <w:divBdr>
        <w:top w:val="none" w:sz="0" w:space="0" w:color="auto"/>
        <w:left w:val="none" w:sz="0" w:space="0" w:color="auto"/>
        <w:bottom w:val="none" w:sz="0" w:space="0" w:color="auto"/>
        <w:right w:val="none" w:sz="0" w:space="0" w:color="auto"/>
      </w:divBdr>
    </w:div>
    <w:div w:id="985166527">
      <w:bodyDiv w:val="1"/>
      <w:marLeft w:val="0"/>
      <w:marRight w:val="0"/>
      <w:marTop w:val="0"/>
      <w:marBottom w:val="0"/>
      <w:divBdr>
        <w:top w:val="none" w:sz="0" w:space="0" w:color="auto"/>
        <w:left w:val="none" w:sz="0" w:space="0" w:color="auto"/>
        <w:bottom w:val="none" w:sz="0" w:space="0" w:color="auto"/>
        <w:right w:val="none" w:sz="0" w:space="0" w:color="auto"/>
      </w:divBdr>
    </w:div>
    <w:div w:id="1013461442">
      <w:bodyDiv w:val="1"/>
      <w:marLeft w:val="0"/>
      <w:marRight w:val="0"/>
      <w:marTop w:val="0"/>
      <w:marBottom w:val="0"/>
      <w:divBdr>
        <w:top w:val="none" w:sz="0" w:space="0" w:color="auto"/>
        <w:left w:val="none" w:sz="0" w:space="0" w:color="auto"/>
        <w:bottom w:val="none" w:sz="0" w:space="0" w:color="auto"/>
        <w:right w:val="none" w:sz="0" w:space="0" w:color="auto"/>
      </w:divBdr>
    </w:div>
    <w:div w:id="1029910971">
      <w:bodyDiv w:val="1"/>
      <w:marLeft w:val="0"/>
      <w:marRight w:val="0"/>
      <w:marTop w:val="0"/>
      <w:marBottom w:val="0"/>
      <w:divBdr>
        <w:top w:val="none" w:sz="0" w:space="0" w:color="auto"/>
        <w:left w:val="none" w:sz="0" w:space="0" w:color="auto"/>
        <w:bottom w:val="none" w:sz="0" w:space="0" w:color="auto"/>
        <w:right w:val="none" w:sz="0" w:space="0" w:color="auto"/>
      </w:divBdr>
    </w:div>
    <w:div w:id="1090590714">
      <w:bodyDiv w:val="1"/>
      <w:marLeft w:val="0"/>
      <w:marRight w:val="0"/>
      <w:marTop w:val="0"/>
      <w:marBottom w:val="0"/>
      <w:divBdr>
        <w:top w:val="none" w:sz="0" w:space="0" w:color="auto"/>
        <w:left w:val="none" w:sz="0" w:space="0" w:color="auto"/>
        <w:bottom w:val="none" w:sz="0" w:space="0" w:color="auto"/>
        <w:right w:val="none" w:sz="0" w:space="0" w:color="auto"/>
      </w:divBdr>
    </w:div>
    <w:div w:id="1096248523">
      <w:bodyDiv w:val="1"/>
      <w:marLeft w:val="0"/>
      <w:marRight w:val="0"/>
      <w:marTop w:val="0"/>
      <w:marBottom w:val="0"/>
      <w:divBdr>
        <w:top w:val="none" w:sz="0" w:space="0" w:color="auto"/>
        <w:left w:val="none" w:sz="0" w:space="0" w:color="auto"/>
        <w:bottom w:val="none" w:sz="0" w:space="0" w:color="auto"/>
        <w:right w:val="none" w:sz="0" w:space="0" w:color="auto"/>
      </w:divBdr>
    </w:div>
    <w:div w:id="1130972444">
      <w:bodyDiv w:val="1"/>
      <w:marLeft w:val="0"/>
      <w:marRight w:val="0"/>
      <w:marTop w:val="0"/>
      <w:marBottom w:val="0"/>
      <w:divBdr>
        <w:top w:val="none" w:sz="0" w:space="0" w:color="auto"/>
        <w:left w:val="none" w:sz="0" w:space="0" w:color="auto"/>
        <w:bottom w:val="none" w:sz="0" w:space="0" w:color="auto"/>
        <w:right w:val="none" w:sz="0" w:space="0" w:color="auto"/>
      </w:divBdr>
    </w:div>
    <w:div w:id="1137141862">
      <w:bodyDiv w:val="1"/>
      <w:marLeft w:val="0"/>
      <w:marRight w:val="0"/>
      <w:marTop w:val="0"/>
      <w:marBottom w:val="0"/>
      <w:divBdr>
        <w:top w:val="none" w:sz="0" w:space="0" w:color="auto"/>
        <w:left w:val="none" w:sz="0" w:space="0" w:color="auto"/>
        <w:bottom w:val="none" w:sz="0" w:space="0" w:color="auto"/>
        <w:right w:val="none" w:sz="0" w:space="0" w:color="auto"/>
      </w:divBdr>
    </w:div>
    <w:div w:id="1157843334">
      <w:bodyDiv w:val="1"/>
      <w:marLeft w:val="0"/>
      <w:marRight w:val="0"/>
      <w:marTop w:val="0"/>
      <w:marBottom w:val="0"/>
      <w:divBdr>
        <w:top w:val="none" w:sz="0" w:space="0" w:color="auto"/>
        <w:left w:val="none" w:sz="0" w:space="0" w:color="auto"/>
        <w:bottom w:val="none" w:sz="0" w:space="0" w:color="auto"/>
        <w:right w:val="none" w:sz="0" w:space="0" w:color="auto"/>
      </w:divBdr>
    </w:div>
    <w:div w:id="1169097409">
      <w:bodyDiv w:val="1"/>
      <w:marLeft w:val="0"/>
      <w:marRight w:val="0"/>
      <w:marTop w:val="0"/>
      <w:marBottom w:val="0"/>
      <w:divBdr>
        <w:top w:val="none" w:sz="0" w:space="0" w:color="auto"/>
        <w:left w:val="none" w:sz="0" w:space="0" w:color="auto"/>
        <w:bottom w:val="none" w:sz="0" w:space="0" w:color="auto"/>
        <w:right w:val="none" w:sz="0" w:space="0" w:color="auto"/>
      </w:divBdr>
    </w:div>
    <w:div w:id="1202593432">
      <w:bodyDiv w:val="1"/>
      <w:marLeft w:val="0"/>
      <w:marRight w:val="0"/>
      <w:marTop w:val="0"/>
      <w:marBottom w:val="0"/>
      <w:divBdr>
        <w:top w:val="none" w:sz="0" w:space="0" w:color="auto"/>
        <w:left w:val="none" w:sz="0" w:space="0" w:color="auto"/>
        <w:bottom w:val="none" w:sz="0" w:space="0" w:color="auto"/>
        <w:right w:val="none" w:sz="0" w:space="0" w:color="auto"/>
      </w:divBdr>
    </w:div>
    <w:div w:id="1284582000">
      <w:bodyDiv w:val="1"/>
      <w:marLeft w:val="0"/>
      <w:marRight w:val="0"/>
      <w:marTop w:val="0"/>
      <w:marBottom w:val="0"/>
      <w:divBdr>
        <w:top w:val="none" w:sz="0" w:space="0" w:color="auto"/>
        <w:left w:val="none" w:sz="0" w:space="0" w:color="auto"/>
        <w:bottom w:val="none" w:sz="0" w:space="0" w:color="auto"/>
        <w:right w:val="none" w:sz="0" w:space="0" w:color="auto"/>
      </w:divBdr>
    </w:div>
    <w:div w:id="1292632534">
      <w:bodyDiv w:val="1"/>
      <w:marLeft w:val="0"/>
      <w:marRight w:val="0"/>
      <w:marTop w:val="0"/>
      <w:marBottom w:val="0"/>
      <w:divBdr>
        <w:top w:val="none" w:sz="0" w:space="0" w:color="auto"/>
        <w:left w:val="none" w:sz="0" w:space="0" w:color="auto"/>
        <w:bottom w:val="none" w:sz="0" w:space="0" w:color="auto"/>
        <w:right w:val="none" w:sz="0" w:space="0" w:color="auto"/>
      </w:divBdr>
    </w:div>
    <w:div w:id="1306544114">
      <w:bodyDiv w:val="1"/>
      <w:marLeft w:val="0"/>
      <w:marRight w:val="0"/>
      <w:marTop w:val="0"/>
      <w:marBottom w:val="0"/>
      <w:divBdr>
        <w:top w:val="none" w:sz="0" w:space="0" w:color="auto"/>
        <w:left w:val="none" w:sz="0" w:space="0" w:color="auto"/>
        <w:bottom w:val="none" w:sz="0" w:space="0" w:color="auto"/>
        <w:right w:val="none" w:sz="0" w:space="0" w:color="auto"/>
      </w:divBdr>
    </w:div>
    <w:div w:id="1321736879">
      <w:bodyDiv w:val="1"/>
      <w:marLeft w:val="0"/>
      <w:marRight w:val="0"/>
      <w:marTop w:val="0"/>
      <w:marBottom w:val="0"/>
      <w:divBdr>
        <w:top w:val="none" w:sz="0" w:space="0" w:color="auto"/>
        <w:left w:val="none" w:sz="0" w:space="0" w:color="auto"/>
        <w:bottom w:val="none" w:sz="0" w:space="0" w:color="auto"/>
        <w:right w:val="none" w:sz="0" w:space="0" w:color="auto"/>
      </w:divBdr>
    </w:div>
    <w:div w:id="1322001886">
      <w:bodyDiv w:val="1"/>
      <w:marLeft w:val="0"/>
      <w:marRight w:val="0"/>
      <w:marTop w:val="0"/>
      <w:marBottom w:val="0"/>
      <w:divBdr>
        <w:top w:val="none" w:sz="0" w:space="0" w:color="auto"/>
        <w:left w:val="none" w:sz="0" w:space="0" w:color="auto"/>
        <w:bottom w:val="none" w:sz="0" w:space="0" w:color="auto"/>
        <w:right w:val="none" w:sz="0" w:space="0" w:color="auto"/>
      </w:divBdr>
    </w:div>
    <w:div w:id="1386760210">
      <w:bodyDiv w:val="1"/>
      <w:marLeft w:val="0"/>
      <w:marRight w:val="0"/>
      <w:marTop w:val="0"/>
      <w:marBottom w:val="0"/>
      <w:divBdr>
        <w:top w:val="none" w:sz="0" w:space="0" w:color="auto"/>
        <w:left w:val="none" w:sz="0" w:space="0" w:color="auto"/>
        <w:bottom w:val="none" w:sz="0" w:space="0" w:color="auto"/>
        <w:right w:val="none" w:sz="0" w:space="0" w:color="auto"/>
      </w:divBdr>
    </w:div>
    <w:div w:id="1408726933">
      <w:bodyDiv w:val="1"/>
      <w:marLeft w:val="0"/>
      <w:marRight w:val="0"/>
      <w:marTop w:val="0"/>
      <w:marBottom w:val="0"/>
      <w:divBdr>
        <w:top w:val="none" w:sz="0" w:space="0" w:color="auto"/>
        <w:left w:val="none" w:sz="0" w:space="0" w:color="auto"/>
        <w:bottom w:val="none" w:sz="0" w:space="0" w:color="auto"/>
        <w:right w:val="none" w:sz="0" w:space="0" w:color="auto"/>
      </w:divBdr>
    </w:div>
    <w:div w:id="1451166816">
      <w:bodyDiv w:val="1"/>
      <w:marLeft w:val="0"/>
      <w:marRight w:val="0"/>
      <w:marTop w:val="0"/>
      <w:marBottom w:val="0"/>
      <w:divBdr>
        <w:top w:val="none" w:sz="0" w:space="0" w:color="auto"/>
        <w:left w:val="none" w:sz="0" w:space="0" w:color="auto"/>
        <w:bottom w:val="none" w:sz="0" w:space="0" w:color="auto"/>
        <w:right w:val="none" w:sz="0" w:space="0" w:color="auto"/>
      </w:divBdr>
    </w:div>
    <w:div w:id="1459373259">
      <w:bodyDiv w:val="1"/>
      <w:marLeft w:val="0"/>
      <w:marRight w:val="0"/>
      <w:marTop w:val="0"/>
      <w:marBottom w:val="0"/>
      <w:divBdr>
        <w:top w:val="none" w:sz="0" w:space="0" w:color="auto"/>
        <w:left w:val="none" w:sz="0" w:space="0" w:color="auto"/>
        <w:bottom w:val="none" w:sz="0" w:space="0" w:color="auto"/>
        <w:right w:val="none" w:sz="0" w:space="0" w:color="auto"/>
      </w:divBdr>
    </w:div>
    <w:div w:id="1483934775">
      <w:bodyDiv w:val="1"/>
      <w:marLeft w:val="0"/>
      <w:marRight w:val="0"/>
      <w:marTop w:val="0"/>
      <w:marBottom w:val="0"/>
      <w:divBdr>
        <w:top w:val="none" w:sz="0" w:space="0" w:color="auto"/>
        <w:left w:val="none" w:sz="0" w:space="0" w:color="auto"/>
        <w:bottom w:val="none" w:sz="0" w:space="0" w:color="auto"/>
        <w:right w:val="none" w:sz="0" w:space="0" w:color="auto"/>
      </w:divBdr>
    </w:div>
    <w:div w:id="1485389508">
      <w:bodyDiv w:val="1"/>
      <w:marLeft w:val="0"/>
      <w:marRight w:val="0"/>
      <w:marTop w:val="0"/>
      <w:marBottom w:val="0"/>
      <w:divBdr>
        <w:top w:val="none" w:sz="0" w:space="0" w:color="auto"/>
        <w:left w:val="none" w:sz="0" w:space="0" w:color="auto"/>
        <w:bottom w:val="none" w:sz="0" w:space="0" w:color="auto"/>
        <w:right w:val="none" w:sz="0" w:space="0" w:color="auto"/>
      </w:divBdr>
    </w:div>
    <w:div w:id="1496261948">
      <w:bodyDiv w:val="1"/>
      <w:marLeft w:val="0"/>
      <w:marRight w:val="0"/>
      <w:marTop w:val="0"/>
      <w:marBottom w:val="0"/>
      <w:divBdr>
        <w:top w:val="none" w:sz="0" w:space="0" w:color="auto"/>
        <w:left w:val="none" w:sz="0" w:space="0" w:color="auto"/>
        <w:bottom w:val="none" w:sz="0" w:space="0" w:color="auto"/>
        <w:right w:val="none" w:sz="0" w:space="0" w:color="auto"/>
      </w:divBdr>
    </w:div>
    <w:div w:id="1498493922">
      <w:bodyDiv w:val="1"/>
      <w:marLeft w:val="0"/>
      <w:marRight w:val="0"/>
      <w:marTop w:val="0"/>
      <w:marBottom w:val="0"/>
      <w:divBdr>
        <w:top w:val="none" w:sz="0" w:space="0" w:color="auto"/>
        <w:left w:val="none" w:sz="0" w:space="0" w:color="auto"/>
        <w:bottom w:val="none" w:sz="0" w:space="0" w:color="auto"/>
        <w:right w:val="none" w:sz="0" w:space="0" w:color="auto"/>
      </w:divBdr>
    </w:div>
    <w:div w:id="1506481030">
      <w:bodyDiv w:val="1"/>
      <w:marLeft w:val="0"/>
      <w:marRight w:val="0"/>
      <w:marTop w:val="0"/>
      <w:marBottom w:val="0"/>
      <w:divBdr>
        <w:top w:val="none" w:sz="0" w:space="0" w:color="auto"/>
        <w:left w:val="none" w:sz="0" w:space="0" w:color="auto"/>
        <w:bottom w:val="none" w:sz="0" w:space="0" w:color="auto"/>
        <w:right w:val="none" w:sz="0" w:space="0" w:color="auto"/>
      </w:divBdr>
    </w:div>
    <w:div w:id="1507593386">
      <w:bodyDiv w:val="1"/>
      <w:marLeft w:val="0"/>
      <w:marRight w:val="0"/>
      <w:marTop w:val="0"/>
      <w:marBottom w:val="0"/>
      <w:divBdr>
        <w:top w:val="none" w:sz="0" w:space="0" w:color="auto"/>
        <w:left w:val="none" w:sz="0" w:space="0" w:color="auto"/>
        <w:bottom w:val="none" w:sz="0" w:space="0" w:color="auto"/>
        <w:right w:val="none" w:sz="0" w:space="0" w:color="auto"/>
      </w:divBdr>
    </w:div>
    <w:div w:id="1517113735">
      <w:bodyDiv w:val="1"/>
      <w:marLeft w:val="0"/>
      <w:marRight w:val="0"/>
      <w:marTop w:val="0"/>
      <w:marBottom w:val="0"/>
      <w:divBdr>
        <w:top w:val="none" w:sz="0" w:space="0" w:color="auto"/>
        <w:left w:val="none" w:sz="0" w:space="0" w:color="auto"/>
        <w:bottom w:val="none" w:sz="0" w:space="0" w:color="auto"/>
        <w:right w:val="none" w:sz="0" w:space="0" w:color="auto"/>
      </w:divBdr>
    </w:div>
    <w:div w:id="1527019815">
      <w:bodyDiv w:val="1"/>
      <w:marLeft w:val="0"/>
      <w:marRight w:val="0"/>
      <w:marTop w:val="0"/>
      <w:marBottom w:val="0"/>
      <w:divBdr>
        <w:top w:val="none" w:sz="0" w:space="0" w:color="auto"/>
        <w:left w:val="none" w:sz="0" w:space="0" w:color="auto"/>
        <w:bottom w:val="none" w:sz="0" w:space="0" w:color="auto"/>
        <w:right w:val="none" w:sz="0" w:space="0" w:color="auto"/>
      </w:divBdr>
    </w:div>
    <w:div w:id="1529175086">
      <w:bodyDiv w:val="1"/>
      <w:marLeft w:val="0"/>
      <w:marRight w:val="0"/>
      <w:marTop w:val="0"/>
      <w:marBottom w:val="0"/>
      <w:divBdr>
        <w:top w:val="none" w:sz="0" w:space="0" w:color="auto"/>
        <w:left w:val="none" w:sz="0" w:space="0" w:color="auto"/>
        <w:bottom w:val="none" w:sz="0" w:space="0" w:color="auto"/>
        <w:right w:val="none" w:sz="0" w:space="0" w:color="auto"/>
      </w:divBdr>
    </w:div>
    <w:div w:id="1546867371">
      <w:bodyDiv w:val="1"/>
      <w:marLeft w:val="0"/>
      <w:marRight w:val="0"/>
      <w:marTop w:val="0"/>
      <w:marBottom w:val="0"/>
      <w:divBdr>
        <w:top w:val="none" w:sz="0" w:space="0" w:color="auto"/>
        <w:left w:val="none" w:sz="0" w:space="0" w:color="auto"/>
        <w:bottom w:val="none" w:sz="0" w:space="0" w:color="auto"/>
        <w:right w:val="none" w:sz="0" w:space="0" w:color="auto"/>
      </w:divBdr>
    </w:div>
    <w:div w:id="1562595838">
      <w:bodyDiv w:val="1"/>
      <w:marLeft w:val="0"/>
      <w:marRight w:val="0"/>
      <w:marTop w:val="0"/>
      <w:marBottom w:val="0"/>
      <w:divBdr>
        <w:top w:val="none" w:sz="0" w:space="0" w:color="auto"/>
        <w:left w:val="none" w:sz="0" w:space="0" w:color="auto"/>
        <w:bottom w:val="none" w:sz="0" w:space="0" w:color="auto"/>
        <w:right w:val="none" w:sz="0" w:space="0" w:color="auto"/>
      </w:divBdr>
    </w:div>
    <w:div w:id="1572233519">
      <w:bodyDiv w:val="1"/>
      <w:marLeft w:val="0"/>
      <w:marRight w:val="0"/>
      <w:marTop w:val="0"/>
      <w:marBottom w:val="0"/>
      <w:divBdr>
        <w:top w:val="none" w:sz="0" w:space="0" w:color="auto"/>
        <w:left w:val="none" w:sz="0" w:space="0" w:color="auto"/>
        <w:bottom w:val="none" w:sz="0" w:space="0" w:color="auto"/>
        <w:right w:val="none" w:sz="0" w:space="0" w:color="auto"/>
      </w:divBdr>
    </w:div>
    <w:div w:id="1573660081">
      <w:bodyDiv w:val="1"/>
      <w:marLeft w:val="0"/>
      <w:marRight w:val="0"/>
      <w:marTop w:val="0"/>
      <w:marBottom w:val="0"/>
      <w:divBdr>
        <w:top w:val="none" w:sz="0" w:space="0" w:color="auto"/>
        <w:left w:val="none" w:sz="0" w:space="0" w:color="auto"/>
        <w:bottom w:val="none" w:sz="0" w:space="0" w:color="auto"/>
        <w:right w:val="none" w:sz="0" w:space="0" w:color="auto"/>
      </w:divBdr>
    </w:div>
    <w:div w:id="1577741073">
      <w:bodyDiv w:val="1"/>
      <w:marLeft w:val="0"/>
      <w:marRight w:val="0"/>
      <w:marTop w:val="0"/>
      <w:marBottom w:val="0"/>
      <w:divBdr>
        <w:top w:val="none" w:sz="0" w:space="0" w:color="auto"/>
        <w:left w:val="none" w:sz="0" w:space="0" w:color="auto"/>
        <w:bottom w:val="none" w:sz="0" w:space="0" w:color="auto"/>
        <w:right w:val="none" w:sz="0" w:space="0" w:color="auto"/>
      </w:divBdr>
    </w:div>
    <w:div w:id="1587109060">
      <w:bodyDiv w:val="1"/>
      <w:marLeft w:val="0"/>
      <w:marRight w:val="0"/>
      <w:marTop w:val="0"/>
      <w:marBottom w:val="0"/>
      <w:divBdr>
        <w:top w:val="none" w:sz="0" w:space="0" w:color="auto"/>
        <w:left w:val="none" w:sz="0" w:space="0" w:color="auto"/>
        <w:bottom w:val="none" w:sz="0" w:space="0" w:color="auto"/>
        <w:right w:val="none" w:sz="0" w:space="0" w:color="auto"/>
      </w:divBdr>
    </w:div>
    <w:div w:id="1603609565">
      <w:bodyDiv w:val="1"/>
      <w:marLeft w:val="0"/>
      <w:marRight w:val="0"/>
      <w:marTop w:val="0"/>
      <w:marBottom w:val="0"/>
      <w:divBdr>
        <w:top w:val="none" w:sz="0" w:space="0" w:color="auto"/>
        <w:left w:val="none" w:sz="0" w:space="0" w:color="auto"/>
        <w:bottom w:val="none" w:sz="0" w:space="0" w:color="auto"/>
        <w:right w:val="none" w:sz="0" w:space="0" w:color="auto"/>
      </w:divBdr>
    </w:div>
    <w:div w:id="1608193264">
      <w:bodyDiv w:val="1"/>
      <w:marLeft w:val="0"/>
      <w:marRight w:val="0"/>
      <w:marTop w:val="0"/>
      <w:marBottom w:val="0"/>
      <w:divBdr>
        <w:top w:val="none" w:sz="0" w:space="0" w:color="auto"/>
        <w:left w:val="none" w:sz="0" w:space="0" w:color="auto"/>
        <w:bottom w:val="none" w:sz="0" w:space="0" w:color="auto"/>
        <w:right w:val="none" w:sz="0" w:space="0" w:color="auto"/>
      </w:divBdr>
    </w:div>
    <w:div w:id="1608999633">
      <w:bodyDiv w:val="1"/>
      <w:marLeft w:val="0"/>
      <w:marRight w:val="0"/>
      <w:marTop w:val="0"/>
      <w:marBottom w:val="0"/>
      <w:divBdr>
        <w:top w:val="none" w:sz="0" w:space="0" w:color="auto"/>
        <w:left w:val="none" w:sz="0" w:space="0" w:color="auto"/>
        <w:bottom w:val="none" w:sz="0" w:space="0" w:color="auto"/>
        <w:right w:val="none" w:sz="0" w:space="0" w:color="auto"/>
      </w:divBdr>
    </w:div>
    <w:div w:id="1634752448">
      <w:bodyDiv w:val="1"/>
      <w:marLeft w:val="0"/>
      <w:marRight w:val="0"/>
      <w:marTop w:val="0"/>
      <w:marBottom w:val="0"/>
      <w:divBdr>
        <w:top w:val="none" w:sz="0" w:space="0" w:color="auto"/>
        <w:left w:val="none" w:sz="0" w:space="0" w:color="auto"/>
        <w:bottom w:val="none" w:sz="0" w:space="0" w:color="auto"/>
        <w:right w:val="none" w:sz="0" w:space="0" w:color="auto"/>
      </w:divBdr>
    </w:div>
    <w:div w:id="1669670481">
      <w:bodyDiv w:val="1"/>
      <w:marLeft w:val="0"/>
      <w:marRight w:val="0"/>
      <w:marTop w:val="0"/>
      <w:marBottom w:val="0"/>
      <w:divBdr>
        <w:top w:val="none" w:sz="0" w:space="0" w:color="auto"/>
        <w:left w:val="none" w:sz="0" w:space="0" w:color="auto"/>
        <w:bottom w:val="none" w:sz="0" w:space="0" w:color="auto"/>
        <w:right w:val="none" w:sz="0" w:space="0" w:color="auto"/>
      </w:divBdr>
    </w:div>
    <w:div w:id="1683163591">
      <w:bodyDiv w:val="1"/>
      <w:marLeft w:val="0"/>
      <w:marRight w:val="0"/>
      <w:marTop w:val="0"/>
      <w:marBottom w:val="0"/>
      <w:divBdr>
        <w:top w:val="none" w:sz="0" w:space="0" w:color="auto"/>
        <w:left w:val="none" w:sz="0" w:space="0" w:color="auto"/>
        <w:bottom w:val="none" w:sz="0" w:space="0" w:color="auto"/>
        <w:right w:val="none" w:sz="0" w:space="0" w:color="auto"/>
      </w:divBdr>
    </w:div>
    <w:div w:id="1704088196">
      <w:bodyDiv w:val="1"/>
      <w:marLeft w:val="0"/>
      <w:marRight w:val="0"/>
      <w:marTop w:val="0"/>
      <w:marBottom w:val="0"/>
      <w:divBdr>
        <w:top w:val="none" w:sz="0" w:space="0" w:color="auto"/>
        <w:left w:val="none" w:sz="0" w:space="0" w:color="auto"/>
        <w:bottom w:val="none" w:sz="0" w:space="0" w:color="auto"/>
        <w:right w:val="none" w:sz="0" w:space="0" w:color="auto"/>
      </w:divBdr>
    </w:div>
    <w:div w:id="1707606489">
      <w:bodyDiv w:val="1"/>
      <w:marLeft w:val="0"/>
      <w:marRight w:val="0"/>
      <w:marTop w:val="0"/>
      <w:marBottom w:val="0"/>
      <w:divBdr>
        <w:top w:val="none" w:sz="0" w:space="0" w:color="auto"/>
        <w:left w:val="none" w:sz="0" w:space="0" w:color="auto"/>
        <w:bottom w:val="none" w:sz="0" w:space="0" w:color="auto"/>
        <w:right w:val="none" w:sz="0" w:space="0" w:color="auto"/>
      </w:divBdr>
    </w:div>
    <w:div w:id="1713846349">
      <w:bodyDiv w:val="1"/>
      <w:marLeft w:val="0"/>
      <w:marRight w:val="0"/>
      <w:marTop w:val="0"/>
      <w:marBottom w:val="0"/>
      <w:divBdr>
        <w:top w:val="none" w:sz="0" w:space="0" w:color="auto"/>
        <w:left w:val="none" w:sz="0" w:space="0" w:color="auto"/>
        <w:bottom w:val="none" w:sz="0" w:space="0" w:color="auto"/>
        <w:right w:val="none" w:sz="0" w:space="0" w:color="auto"/>
      </w:divBdr>
    </w:div>
    <w:div w:id="1716999009">
      <w:bodyDiv w:val="1"/>
      <w:marLeft w:val="0"/>
      <w:marRight w:val="0"/>
      <w:marTop w:val="0"/>
      <w:marBottom w:val="0"/>
      <w:divBdr>
        <w:top w:val="none" w:sz="0" w:space="0" w:color="auto"/>
        <w:left w:val="none" w:sz="0" w:space="0" w:color="auto"/>
        <w:bottom w:val="none" w:sz="0" w:space="0" w:color="auto"/>
        <w:right w:val="none" w:sz="0" w:space="0" w:color="auto"/>
      </w:divBdr>
    </w:div>
    <w:div w:id="1729841141">
      <w:bodyDiv w:val="1"/>
      <w:marLeft w:val="0"/>
      <w:marRight w:val="0"/>
      <w:marTop w:val="0"/>
      <w:marBottom w:val="0"/>
      <w:divBdr>
        <w:top w:val="none" w:sz="0" w:space="0" w:color="auto"/>
        <w:left w:val="none" w:sz="0" w:space="0" w:color="auto"/>
        <w:bottom w:val="none" w:sz="0" w:space="0" w:color="auto"/>
        <w:right w:val="none" w:sz="0" w:space="0" w:color="auto"/>
      </w:divBdr>
    </w:div>
    <w:div w:id="1756126455">
      <w:bodyDiv w:val="1"/>
      <w:marLeft w:val="0"/>
      <w:marRight w:val="0"/>
      <w:marTop w:val="0"/>
      <w:marBottom w:val="0"/>
      <w:divBdr>
        <w:top w:val="none" w:sz="0" w:space="0" w:color="auto"/>
        <w:left w:val="none" w:sz="0" w:space="0" w:color="auto"/>
        <w:bottom w:val="none" w:sz="0" w:space="0" w:color="auto"/>
        <w:right w:val="none" w:sz="0" w:space="0" w:color="auto"/>
      </w:divBdr>
    </w:div>
    <w:div w:id="1762028259">
      <w:bodyDiv w:val="1"/>
      <w:marLeft w:val="0"/>
      <w:marRight w:val="0"/>
      <w:marTop w:val="0"/>
      <w:marBottom w:val="0"/>
      <w:divBdr>
        <w:top w:val="none" w:sz="0" w:space="0" w:color="auto"/>
        <w:left w:val="none" w:sz="0" w:space="0" w:color="auto"/>
        <w:bottom w:val="none" w:sz="0" w:space="0" w:color="auto"/>
        <w:right w:val="none" w:sz="0" w:space="0" w:color="auto"/>
      </w:divBdr>
    </w:div>
    <w:div w:id="1784181884">
      <w:bodyDiv w:val="1"/>
      <w:marLeft w:val="0"/>
      <w:marRight w:val="0"/>
      <w:marTop w:val="0"/>
      <w:marBottom w:val="0"/>
      <w:divBdr>
        <w:top w:val="none" w:sz="0" w:space="0" w:color="auto"/>
        <w:left w:val="none" w:sz="0" w:space="0" w:color="auto"/>
        <w:bottom w:val="none" w:sz="0" w:space="0" w:color="auto"/>
        <w:right w:val="none" w:sz="0" w:space="0" w:color="auto"/>
      </w:divBdr>
    </w:div>
    <w:div w:id="1796950759">
      <w:bodyDiv w:val="1"/>
      <w:marLeft w:val="0"/>
      <w:marRight w:val="0"/>
      <w:marTop w:val="0"/>
      <w:marBottom w:val="0"/>
      <w:divBdr>
        <w:top w:val="none" w:sz="0" w:space="0" w:color="auto"/>
        <w:left w:val="none" w:sz="0" w:space="0" w:color="auto"/>
        <w:bottom w:val="none" w:sz="0" w:space="0" w:color="auto"/>
        <w:right w:val="none" w:sz="0" w:space="0" w:color="auto"/>
      </w:divBdr>
    </w:div>
    <w:div w:id="1821656379">
      <w:bodyDiv w:val="1"/>
      <w:marLeft w:val="0"/>
      <w:marRight w:val="0"/>
      <w:marTop w:val="0"/>
      <w:marBottom w:val="0"/>
      <w:divBdr>
        <w:top w:val="none" w:sz="0" w:space="0" w:color="auto"/>
        <w:left w:val="none" w:sz="0" w:space="0" w:color="auto"/>
        <w:bottom w:val="none" w:sz="0" w:space="0" w:color="auto"/>
        <w:right w:val="none" w:sz="0" w:space="0" w:color="auto"/>
      </w:divBdr>
    </w:div>
    <w:div w:id="1870338930">
      <w:bodyDiv w:val="1"/>
      <w:marLeft w:val="0"/>
      <w:marRight w:val="0"/>
      <w:marTop w:val="0"/>
      <w:marBottom w:val="0"/>
      <w:divBdr>
        <w:top w:val="none" w:sz="0" w:space="0" w:color="auto"/>
        <w:left w:val="none" w:sz="0" w:space="0" w:color="auto"/>
        <w:bottom w:val="none" w:sz="0" w:space="0" w:color="auto"/>
        <w:right w:val="none" w:sz="0" w:space="0" w:color="auto"/>
      </w:divBdr>
    </w:div>
    <w:div w:id="1913469664">
      <w:bodyDiv w:val="1"/>
      <w:marLeft w:val="0"/>
      <w:marRight w:val="0"/>
      <w:marTop w:val="0"/>
      <w:marBottom w:val="0"/>
      <w:divBdr>
        <w:top w:val="none" w:sz="0" w:space="0" w:color="auto"/>
        <w:left w:val="none" w:sz="0" w:space="0" w:color="auto"/>
        <w:bottom w:val="none" w:sz="0" w:space="0" w:color="auto"/>
        <w:right w:val="none" w:sz="0" w:space="0" w:color="auto"/>
      </w:divBdr>
    </w:div>
    <w:div w:id="1922062183">
      <w:bodyDiv w:val="1"/>
      <w:marLeft w:val="0"/>
      <w:marRight w:val="0"/>
      <w:marTop w:val="0"/>
      <w:marBottom w:val="0"/>
      <w:divBdr>
        <w:top w:val="none" w:sz="0" w:space="0" w:color="auto"/>
        <w:left w:val="none" w:sz="0" w:space="0" w:color="auto"/>
        <w:bottom w:val="none" w:sz="0" w:space="0" w:color="auto"/>
        <w:right w:val="none" w:sz="0" w:space="0" w:color="auto"/>
      </w:divBdr>
    </w:div>
    <w:div w:id="1930892429">
      <w:bodyDiv w:val="1"/>
      <w:marLeft w:val="0"/>
      <w:marRight w:val="0"/>
      <w:marTop w:val="0"/>
      <w:marBottom w:val="0"/>
      <w:divBdr>
        <w:top w:val="none" w:sz="0" w:space="0" w:color="auto"/>
        <w:left w:val="none" w:sz="0" w:space="0" w:color="auto"/>
        <w:bottom w:val="none" w:sz="0" w:space="0" w:color="auto"/>
        <w:right w:val="none" w:sz="0" w:space="0" w:color="auto"/>
      </w:divBdr>
    </w:div>
    <w:div w:id="1935900635">
      <w:bodyDiv w:val="1"/>
      <w:marLeft w:val="0"/>
      <w:marRight w:val="0"/>
      <w:marTop w:val="0"/>
      <w:marBottom w:val="0"/>
      <w:divBdr>
        <w:top w:val="none" w:sz="0" w:space="0" w:color="auto"/>
        <w:left w:val="none" w:sz="0" w:space="0" w:color="auto"/>
        <w:bottom w:val="none" w:sz="0" w:space="0" w:color="auto"/>
        <w:right w:val="none" w:sz="0" w:space="0" w:color="auto"/>
      </w:divBdr>
    </w:div>
    <w:div w:id="1979528865">
      <w:bodyDiv w:val="1"/>
      <w:marLeft w:val="0"/>
      <w:marRight w:val="0"/>
      <w:marTop w:val="0"/>
      <w:marBottom w:val="0"/>
      <w:divBdr>
        <w:top w:val="none" w:sz="0" w:space="0" w:color="auto"/>
        <w:left w:val="none" w:sz="0" w:space="0" w:color="auto"/>
        <w:bottom w:val="none" w:sz="0" w:space="0" w:color="auto"/>
        <w:right w:val="none" w:sz="0" w:space="0" w:color="auto"/>
      </w:divBdr>
    </w:div>
    <w:div w:id="2002201018">
      <w:bodyDiv w:val="1"/>
      <w:marLeft w:val="0"/>
      <w:marRight w:val="0"/>
      <w:marTop w:val="0"/>
      <w:marBottom w:val="0"/>
      <w:divBdr>
        <w:top w:val="none" w:sz="0" w:space="0" w:color="auto"/>
        <w:left w:val="none" w:sz="0" w:space="0" w:color="auto"/>
        <w:bottom w:val="none" w:sz="0" w:space="0" w:color="auto"/>
        <w:right w:val="none" w:sz="0" w:space="0" w:color="auto"/>
      </w:divBdr>
    </w:div>
    <w:div w:id="2018800820">
      <w:bodyDiv w:val="1"/>
      <w:marLeft w:val="0"/>
      <w:marRight w:val="0"/>
      <w:marTop w:val="0"/>
      <w:marBottom w:val="0"/>
      <w:divBdr>
        <w:top w:val="none" w:sz="0" w:space="0" w:color="auto"/>
        <w:left w:val="none" w:sz="0" w:space="0" w:color="auto"/>
        <w:bottom w:val="none" w:sz="0" w:space="0" w:color="auto"/>
        <w:right w:val="none" w:sz="0" w:space="0" w:color="auto"/>
      </w:divBdr>
    </w:div>
    <w:div w:id="2035382384">
      <w:bodyDiv w:val="1"/>
      <w:marLeft w:val="0"/>
      <w:marRight w:val="0"/>
      <w:marTop w:val="0"/>
      <w:marBottom w:val="0"/>
      <w:divBdr>
        <w:top w:val="none" w:sz="0" w:space="0" w:color="auto"/>
        <w:left w:val="none" w:sz="0" w:space="0" w:color="auto"/>
        <w:bottom w:val="none" w:sz="0" w:space="0" w:color="auto"/>
        <w:right w:val="none" w:sz="0" w:space="0" w:color="auto"/>
      </w:divBdr>
    </w:div>
    <w:div w:id="2057852939">
      <w:bodyDiv w:val="1"/>
      <w:marLeft w:val="0"/>
      <w:marRight w:val="0"/>
      <w:marTop w:val="0"/>
      <w:marBottom w:val="0"/>
      <w:divBdr>
        <w:top w:val="none" w:sz="0" w:space="0" w:color="auto"/>
        <w:left w:val="none" w:sz="0" w:space="0" w:color="auto"/>
        <w:bottom w:val="none" w:sz="0" w:space="0" w:color="auto"/>
        <w:right w:val="none" w:sz="0" w:space="0" w:color="auto"/>
      </w:divBdr>
    </w:div>
    <w:div w:id="2071223480">
      <w:bodyDiv w:val="1"/>
      <w:marLeft w:val="0"/>
      <w:marRight w:val="0"/>
      <w:marTop w:val="0"/>
      <w:marBottom w:val="0"/>
      <w:divBdr>
        <w:top w:val="none" w:sz="0" w:space="0" w:color="auto"/>
        <w:left w:val="none" w:sz="0" w:space="0" w:color="auto"/>
        <w:bottom w:val="none" w:sz="0" w:space="0" w:color="auto"/>
        <w:right w:val="none" w:sz="0" w:space="0" w:color="auto"/>
      </w:divBdr>
    </w:div>
    <w:div w:id="2085490569">
      <w:bodyDiv w:val="1"/>
      <w:marLeft w:val="0"/>
      <w:marRight w:val="0"/>
      <w:marTop w:val="0"/>
      <w:marBottom w:val="0"/>
      <w:divBdr>
        <w:top w:val="none" w:sz="0" w:space="0" w:color="auto"/>
        <w:left w:val="none" w:sz="0" w:space="0" w:color="auto"/>
        <w:bottom w:val="none" w:sz="0" w:space="0" w:color="auto"/>
        <w:right w:val="none" w:sz="0" w:space="0" w:color="auto"/>
      </w:divBdr>
    </w:div>
    <w:div w:id="2094548653">
      <w:bodyDiv w:val="1"/>
      <w:marLeft w:val="0"/>
      <w:marRight w:val="0"/>
      <w:marTop w:val="0"/>
      <w:marBottom w:val="0"/>
      <w:divBdr>
        <w:top w:val="none" w:sz="0" w:space="0" w:color="auto"/>
        <w:left w:val="none" w:sz="0" w:space="0" w:color="auto"/>
        <w:bottom w:val="none" w:sz="0" w:space="0" w:color="auto"/>
        <w:right w:val="none" w:sz="0" w:space="0" w:color="auto"/>
      </w:divBdr>
    </w:div>
    <w:div w:id="2107269549">
      <w:bodyDiv w:val="1"/>
      <w:marLeft w:val="0"/>
      <w:marRight w:val="0"/>
      <w:marTop w:val="0"/>
      <w:marBottom w:val="0"/>
      <w:divBdr>
        <w:top w:val="none" w:sz="0" w:space="0" w:color="auto"/>
        <w:left w:val="none" w:sz="0" w:space="0" w:color="auto"/>
        <w:bottom w:val="none" w:sz="0" w:space="0" w:color="auto"/>
        <w:right w:val="none" w:sz="0" w:space="0" w:color="auto"/>
      </w:divBdr>
    </w:div>
    <w:div w:id="2113697804">
      <w:bodyDiv w:val="1"/>
      <w:marLeft w:val="0"/>
      <w:marRight w:val="0"/>
      <w:marTop w:val="0"/>
      <w:marBottom w:val="0"/>
      <w:divBdr>
        <w:top w:val="none" w:sz="0" w:space="0" w:color="auto"/>
        <w:left w:val="none" w:sz="0" w:space="0" w:color="auto"/>
        <w:bottom w:val="none" w:sz="0" w:space="0" w:color="auto"/>
        <w:right w:val="none" w:sz="0" w:space="0" w:color="auto"/>
      </w:divBdr>
    </w:div>
    <w:div w:id="212954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lanbook.com/book/153946" TargetMode="External"/><Relationship Id="rId117" Type="http://schemas.openxmlformats.org/officeDocument/2006/relationships/footer" Target="footer8.xml"/><Relationship Id="rId21" Type="http://schemas.openxmlformats.org/officeDocument/2006/relationships/hyperlink" Target="http://pravo-search.minjust.ru/bigs/portal.html" TargetMode="External"/><Relationship Id="rId42" Type="http://schemas.openxmlformats.org/officeDocument/2006/relationships/hyperlink" Target="https://e.lanbook.com/book/171416" TargetMode="External"/><Relationship Id="rId47" Type="http://schemas.openxmlformats.org/officeDocument/2006/relationships/hyperlink" Target="https://urait.ru/bcode/471674" TargetMode="External"/><Relationship Id="rId63" Type="http://schemas.openxmlformats.org/officeDocument/2006/relationships/hyperlink" Target="https://e.lanbook.com/book/208562" TargetMode="External"/><Relationship Id="rId68" Type="http://schemas.openxmlformats.org/officeDocument/2006/relationships/hyperlink" Target="https://urait.ru/bcode/472965" TargetMode="External"/><Relationship Id="rId84" Type="http://schemas.openxmlformats.org/officeDocument/2006/relationships/footer" Target="footer5.xml"/><Relationship Id="rId89" Type="http://schemas.openxmlformats.org/officeDocument/2006/relationships/hyperlink" Target="https://elibrary.ru/" TargetMode="External"/><Relationship Id="rId112" Type="http://schemas.openxmlformats.org/officeDocument/2006/relationships/hyperlink" Target="http://www.kodeks.ru/" TargetMode="External"/><Relationship Id="rId16" Type="http://schemas.openxmlformats.org/officeDocument/2006/relationships/hyperlink" Target="https://urait.ru/bcode/477134" TargetMode="External"/><Relationship Id="rId107" Type="http://schemas.openxmlformats.org/officeDocument/2006/relationships/footer" Target="footer6.xml"/><Relationship Id="rId11" Type="http://schemas.openxmlformats.org/officeDocument/2006/relationships/hyperlink" Target="https://e.lanbook.com/book/184177" TargetMode="External"/><Relationship Id="rId32" Type="http://schemas.openxmlformats.org/officeDocument/2006/relationships/hyperlink" Target="https://e.lanbook.com/book/195477" TargetMode="External"/><Relationship Id="rId37" Type="http://schemas.openxmlformats.org/officeDocument/2006/relationships/hyperlink" Target="https://e.lanbook.com/book/92346" TargetMode="External"/><Relationship Id="rId53" Type="http://schemas.openxmlformats.org/officeDocument/2006/relationships/hyperlink" Target="http://bzhde.ru" TargetMode="External"/><Relationship Id="rId58" Type="http://schemas.openxmlformats.org/officeDocument/2006/relationships/hyperlink" Target="https://e.lanbook.com/book/207539" TargetMode="External"/><Relationship Id="rId74" Type="http://schemas.openxmlformats.org/officeDocument/2006/relationships/footer" Target="footer4.xml"/><Relationship Id="rId79" Type="http://schemas.openxmlformats.org/officeDocument/2006/relationships/hyperlink" Target="https://e.lanbook.com/book/147234" TargetMode="External"/><Relationship Id="rId102" Type="http://schemas.openxmlformats.org/officeDocument/2006/relationships/hyperlink" Target="https://znanium.com/" TargetMode="Externa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e.lanbook.com/book/176897" TargetMode="External"/><Relationship Id="rId95" Type="http://schemas.openxmlformats.org/officeDocument/2006/relationships/hyperlink" Target="https://urait.ru/bcode/471993" TargetMode="External"/><Relationship Id="rId22" Type="http://schemas.openxmlformats.org/officeDocument/2006/relationships/hyperlink" Target="https://e.lanbook.com/book/209147" TargetMode="External"/><Relationship Id="rId27" Type="http://schemas.openxmlformats.org/officeDocument/2006/relationships/hyperlink" Target="https://e.lanbook.com/book/173129" TargetMode="External"/><Relationship Id="rId43" Type="http://schemas.openxmlformats.org/officeDocument/2006/relationships/hyperlink" Target="https://www.mystudy.ru" TargetMode="External"/><Relationship Id="rId48" Type="http://schemas.openxmlformats.org/officeDocument/2006/relationships/hyperlink" Target="https://e.lanbook.com/book/193389" TargetMode="External"/><Relationship Id="rId64" Type="http://schemas.openxmlformats.org/officeDocument/2006/relationships/hyperlink" Target="https://urait.ru/bcode/470393" TargetMode="External"/><Relationship Id="rId69" Type="http://schemas.openxmlformats.org/officeDocument/2006/relationships/hyperlink" Target="https://urait.ru/bcode/474952" TargetMode="External"/><Relationship Id="rId113" Type="http://schemas.openxmlformats.org/officeDocument/2006/relationships/hyperlink" Target="https://e.lanbook.com/book/92346" TargetMode="External"/><Relationship Id="rId118" Type="http://schemas.openxmlformats.org/officeDocument/2006/relationships/hyperlink" Target="https://rsv.ru/" TargetMode="External"/><Relationship Id="rId80" Type="http://schemas.openxmlformats.org/officeDocument/2006/relationships/hyperlink" Target="https://e.lanbook.com/book/173799" TargetMode="External"/><Relationship Id="rId85" Type="http://schemas.openxmlformats.org/officeDocument/2006/relationships/hyperlink" Target="https://e.lanbook.com/book/238823" TargetMode="External"/><Relationship Id="rId12" Type="http://schemas.openxmlformats.org/officeDocument/2006/relationships/hyperlink" Target="https://e.lanbook.com/book/195477" TargetMode="External"/><Relationship Id="rId17" Type="http://schemas.openxmlformats.org/officeDocument/2006/relationships/hyperlink" Target="https://e.lanbook.com/book/176848" TargetMode="External"/><Relationship Id="rId33" Type="http://schemas.openxmlformats.org/officeDocument/2006/relationships/hyperlink" Target="https://e.lanbook.com/book/184177" TargetMode="External"/><Relationship Id="rId38" Type="http://schemas.openxmlformats.org/officeDocument/2006/relationships/hyperlink" Target="https://znanium.com/" TargetMode="External"/><Relationship Id="rId59" Type="http://schemas.openxmlformats.org/officeDocument/2006/relationships/hyperlink" Target="https://e.lanbook.com/book/207545" TargetMode="External"/><Relationship Id="rId103" Type="http://schemas.openxmlformats.org/officeDocument/2006/relationships/hyperlink" Target="https://elibrary.ru/" TargetMode="External"/><Relationship Id="rId108" Type="http://schemas.openxmlformats.org/officeDocument/2006/relationships/hyperlink" Target="https://doi.org/10.23682/102330" TargetMode="External"/><Relationship Id="rId54" Type="http://schemas.openxmlformats.org/officeDocument/2006/relationships/hyperlink" Target="https://e.lanbook.com/book/195475" TargetMode="External"/><Relationship Id="rId70" Type="http://schemas.openxmlformats.org/officeDocument/2006/relationships/hyperlink" Target="https://e.lanbook.com/book/183368" TargetMode="External"/><Relationship Id="rId75" Type="http://schemas.openxmlformats.org/officeDocument/2006/relationships/hyperlink" Target="https://e.lanbook.com/book/162380" TargetMode="External"/><Relationship Id="rId91" Type="http://schemas.openxmlformats.org/officeDocument/2006/relationships/hyperlink" Target="https://e.lanbook.com/book" TargetMode="External"/><Relationship Id="rId96" Type="http://schemas.openxmlformats.org/officeDocument/2006/relationships/hyperlink" Target="https://urait.ru/bcode/45233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e.lanbook.com/book/184124" TargetMode="External"/><Relationship Id="rId28" Type="http://schemas.openxmlformats.org/officeDocument/2006/relationships/hyperlink" Target="http://www.elibrary.ru" TargetMode="External"/><Relationship Id="rId49" Type="http://schemas.openxmlformats.org/officeDocument/2006/relationships/hyperlink" Target="https://e.lanbook.com/book/173112" TargetMode="External"/><Relationship Id="rId114" Type="http://schemas.openxmlformats.org/officeDocument/2006/relationships/hyperlink" Target="https://znanium.com/" TargetMode="External"/><Relationship Id="rId119" Type="http://schemas.openxmlformats.org/officeDocument/2006/relationships/hyperlink" Target="https://bolshayaperemena.online/" TargetMode="External"/><Relationship Id="rId44" Type="http://schemas.openxmlformats.org/officeDocument/2006/relationships/hyperlink" Target="https://elibrary.ru/" TargetMode="External"/><Relationship Id="rId60" Type="http://schemas.openxmlformats.org/officeDocument/2006/relationships/hyperlink" Target="https://e.lanbook.com/book/156380" TargetMode="External"/><Relationship Id="rId65" Type="http://schemas.openxmlformats.org/officeDocument/2006/relationships/hyperlink" Target="https://e.lanbook.com/book/200444" TargetMode="External"/><Relationship Id="rId81" Type="http://schemas.openxmlformats.org/officeDocument/2006/relationships/hyperlink" Target="https://e.lanbook.com/book/176677" TargetMode="External"/><Relationship Id="rId86" Type="http://schemas.openxmlformats.org/officeDocument/2006/relationships/hyperlink" Target="https://e.lanbook.com/book/151681"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s://e.lanbook.com/book/173098" TargetMode="External"/><Relationship Id="rId18" Type="http://schemas.openxmlformats.org/officeDocument/2006/relationships/hyperlink" Target="https://e.lanbook.com/book/199904" TargetMode="External"/><Relationship Id="rId39" Type="http://schemas.openxmlformats.org/officeDocument/2006/relationships/hyperlink" Target="https://elibrary.ru/" TargetMode="External"/><Relationship Id="rId109" Type="http://schemas.openxmlformats.org/officeDocument/2006/relationships/hyperlink" Target="https://urait.ru/bcode/487096" TargetMode="External"/><Relationship Id="rId34" Type="http://schemas.openxmlformats.org/officeDocument/2006/relationships/hyperlink" Target="https://e.lanbook.com/book/169811" TargetMode="External"/><Relationship Id="rId50" Type="http://schemas.openxmlformats.org/officeDocument/2006/relationships/hyperlink" Target="http://www.magbvt.ru" TargetMode="External"/><Relationship Id="rId55" Type="http://schemas.openxmlformats.org/officeDocument/2006/relationships/hyperlink" Target="https://e.lanbook.com/book/198284" TargetMode="External"/><Relationship Id="rId76" Type="http://schemas.openxmlformats.org/officeDocument/2006/relationships/hyperlink" Target="https://e.lanbook.com/book/179035" TargetMode="External"/><Relationship Id="rId97" Type="http://schemas.openxmlformats.org/officeDocument/2006/relationships/hyperlink" Target="https://urait.ru/bcode/476727" TargetMode="External"/><Relationship Id="rId104" Type="http://schemas.openxmlformats.org/officeDocument/2006/relationships/hyperlink" Target="https://e.lanbook.com/book/92346" TargetMode="External"/><Relationship Id="rId120" Type="http://schemas.openxmlformats.org/officeDocument/2006/relationships/hyperlink" Target="https://&#1083;&#1080;&#1076;&#1077;&#1088;&#1099;&#1088;&#1086;&#1089;&#1089;&#1080;&#1080;.&#1088;&#1092;/" TargetMode="External"/><Relationship Id="rId7" Type="http://schemas.openxmlformats.org/officeDocument/2006/relationships/endnotes" Target="endnotes.xml"/><Relationship Id="rId71" Type="http://schemas.openxmlformats.org/officeDocument/2006/relationships/hyperlink" Target="https://e.lanbook.com/book/92346" TargetMode="External"/><Relationship Id="rId92" Type="http://schemas.openxmlformats.org/officeDocument/2006/relationships/hyperlink" Target="https://e.lanbook.com/book/92346" TargetMode="External"/><Relationship Id="rId2" Type="http://schemas.openxmlformats.org/officeDocument/2006/relationships/numbering" Target="numbering.xml"/><Relationship Id="rId29" Type="http://schemas.openxmlformats.org/officeDocument/2006/relationships/hyperlink" Target="https://rosreestr.ru" TargetMode="External"/><Relationship Id="rId24" Type="http://schemas.openxmlformats.org/officeDocument/2006/relationships/hyperlink" Target="https://rosreestr.ru" TargetMode="External"/><Relationship Id="rId40" Type="http://schemas.openxmlformats.org/officeDocument/2006/relationships/hyperlink" Target="https://urait.ru/bcode/472265" TargetMode="External"/><Relationship Id="rId45" Type="http://schemas.openxmlformats.org/officeDocument/2006/relationships/hyperlink" Target="https://ru.wikipedia.org/wiki/%D0%92%D0%BE%D0%B9%D1%81%D0%BA%D0%B0_%D0%A0%D0%A5%D0%91%D0%97_%D0%92%D0%A1_%D0%A0%D0%BE%D1%81%D1%81%D0%B8%D0%B8" TargetMode="External"/><Relationship Id="rId66" Type="http://schemas.openxmlformats.org/officeDocument/2006/relationships/hyperlink" Target="https://urait.ru/bcode/471349" TargetMode="External"/><Relationship Id="rId87" Type="http://schemas.openxmlformats.org/officeDocument/2006/relationships/hyperlink" Target="https://e.lanbook.com/book/92346" TargetMode="External"/><Relationship Id="rId110" Type="http://schemas.openxmlformats.org/officeDocument/2006/relationships/hyperlink" Target="http://www.consultant.ru" TargetMode="External"/><Relationship Id="rId115" Type="http://schemas.openxmlformats.org/officeDocument/2006/relationships/hyperlink" Target="https://elibrary.ru/" TargetMode="External"/><Relationship Id="rId61" Type="http://schemas.openxmlformats.org/officeDocument/2006/relationships/hyperlink" Target="https://urait.ru/bcode/469681" TargetMode="External"/><Relationship Id="rId82" Type="http://schemas.openxmlformats.org/officeDocument/2006/relationships/hyperlink" Target="https://elibrary.ru/" TargetMode="External"/><Relationship Id="rId19" Type="http://schemas.openxmlformats.org/officeDocument/2006/relationships/hyperlink" Target="https://e.lanbook.com/book/209147" TargetMode="External"/><Relationship Id="rId14" Type="http://schemas.openxmlformats.org/officeDocument/2006/relationships/hyperlink" Target="https://elibrary.ru/" TargetMode="External"/><Relationship Id="rId30" Type="http://schemas.openxmlformats.org/officeDocument/2006/relationships/hyperlink" Target="http://pravo-search.minjust.ru/bigs/portal.html" TargetMode="External"/><Relationship Id="rId35" Type="http://schemas.openxmlformats.org/officeDocument/2006/relationships/hyperlink" Target="https://elibrary.ru/" TargetMode="External"/><Relationship Id="rId56" Type="http://schemas.openxmlformats.org/officeDocument/2006/relationships/hyperlink" Target="https://e.lanbook.com/book/193301" TargetMode="External"/><Relationship Id="rId77" Type="http://schemas.openxmlformats.org/officeDocument/2006/relationships/hyperlink" Target="https://urait.ru/bcode/469957" TargetMode="External"/><Relationship Id="rId100" Type="http://schemas.openxmlformats.org/officeDocument/2006/relationships/hyperlink" Target="https://e.lanbook.com/book/152610" TargetMode="External"/><Relationship Id="rId105" Type="http://schemas.openxmlformats.org/officeDocument/2006/relationships/hyperlink" Target="https://znanium.com/" TargetMode="External"/><Relationship Id="rId8" Type="http://schemas.openxmlformats.org/officeDocument/2006/relationships/footer" Target="footer1.xml"/><Relationship Id="rId51" Type="http://schemas.openxmlformats.org/officeDocument/2006/relationships/hyperlink" Target="http://www.mchs.gov.ru" TargetMode="External"/><Relationship Id="rId72" Type="http://schemas.openxmlformats.org/officeDocument/2006/relationships/hyperlink" Target="https://znanium.com/" TargetMode="External"/><Relationship Id="rId93" Type="http://schemas.openxmlformats.org/officeDocument/2006/relationships/hyperlink" Target="https://znanium.com/" TargetMode="External"/><Relationship Id="rId98" Type="http://schemas.openxmlformats.org/officeDocument/2006/relationships/hyperlink" Target="https://e.lanbook.com/book/184318" TargetMode="External"/><Relationship Id="rId121" Type="http://schemas.openxmlformats.org/officeDocument/2006/relationships/hyperlink" Target="https://onf.ru" TargetMode="External"/><Relationship Id="rId3" Type="http://schemas.openxmlformats.org/officeDocument/2006/relationships/styles" Target="styles.xml"/><Relationship Id="rId25" Type="http://schemas.openxmlformats.org/officeDocument/2006/relationships/hyperlink" Target="http://www.consultant.ru/document/cons_doc_" TargetMode="External"/><Relationship Id="rId46" Type="http://schemas.openxmlformats.org/officeDocument/2006/relationships/hyperlink" Target="https://doi.org/10.23682/100492" TargetMode="External"/><Relationship Id="rId67" Type="http://schemas.openxmlformats.org/officeDocument/2006/relationships/hyperlink" Target="https://urait.ru/bcode/472771" TargetMode="External"/><Relationship Id="rId116" Type="http://schemas.openxmlformats.org/officeDocument/2006/relationships/footer" Target="footer7.xml"/><Relationship Id="rId20" Type="http://schemas.openxmlformats.org/officeDocument/2006/relationships/hyperlink" Target="https://rosreestr.ru" TargetMode="External"/><Relationship Id="rId41" Type="http://schemas.openxmlformats.org/officeDocument/2006/relationships/hyperlink" Target="https://urait.ru/bcode/474378" TargetMode="External"/><Relationship Id="rId62" Type="http://schemas.openxmlformats.org/officeDocument/2006/relationships/hyperlink" Target="https://urait.ru/bcode/475602" TargetMode="External"/><Relationship Id="rId83" Type="http://schemas.openxmlformats.org/officeDocument/2006/relationships/hyperlink" Target="http://window.edu.ru/" TargetMode="External"/><Relationship Id="rId88" Type="http://schemas.openxmlformats.org/officeDocument/2006/relationships/hyperlink" Target="https://znanium.com/" TargetMode="External"/><Relationship Id="rId111" Type="http://schemas.openxmlformats.org/officeDocument/2006/relationships/hyperlink" Target="http://www.garant.ru" TargetMode="External"/><Relationship Id="rId15" Type="http://schemas.openxmlformats.org/officeDocument/2006/relationships/hyperlink" Target="https://urait.ru/bcode/475590" TargetMode="External"/><Relationship Id="rId36" Type="http://schemas.openxmlformats.org/officeDocument/2006/relationships/footer" Target="footer3.xml"/><Relationship Id="rId57" Type="http://schemas.openxmlformats.org/officeDocument/2006/relationships/hyperlink" Target="https://e.lanbook.com/book/174986" TargetMode="External"/><Relationship Id="rId106" Type="http://schemas.openxmlformats.org/officeDocument/2006/relationships/hyperlink" Target="https://elibrary.ru/" TargetMode="External"/><Relationship Id="rId10" Type="http://schemas.openxmlformats.org/officeDocument/2006/relationships/hyperlink" Target="https://e.lanbook.com/book/169811" TargetMode="External"/><Relationship Id="rId31" Type="http://schemas.openxmlformats.org/officeDocument/2006/relationships/hyperlink" Target="http://oopt.info/" TargetMode="External"/><Relationship Id="rId52" Type="http://schemas.openxmlformats.org/officeDocument/2006/relationships/hyperlink" Target="https://urait.ru/bcode/471671" TargetMode="External"/><Relationship Id="rId73" Type="http://schemas.openxmlformats.org/officeDocument/2006/relationships/hyperlink" Target="https://elibrary.ru/" TargetMode="External"/><Relationship Id="rId78" Type="http://schemas.openxmlformats.org/officeDocument/2006/relationships/hyperlink" Target="https://urait.ru/bcode/469958" TargetMode="External"/><Relationship Id="rId94" Type="http://schemas.openxmlformats.org/officeDocument/2006/relationships/hyperlink" Target="https://elibrary.ru/" TargetMode="External"/><Relationship Id="rId99" Type="http://schemas.openxmlformats.org/officeDocument/2006/relationships/hyperlink" Target="https://e.lanbook.com/book/208544" TargetMode="External"/><Relationship Id="rId101" Type="http://schemas.openxmlformats.org/officeDocument/2006/relationships/hyperlink" Target="https://e.lanbook.com/book/92346" TargetMode="External"/><Relationship Id="rId1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16DC5E-246F-4ABE-A964-CCD299A36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279</Pages>
  <Words>67948</Words>
  <Characters>387308</Characters>
  <Application>Microsoft Office Word</Application>
  <DocSecurity>0</DocSecurity>
  <Lines>3227</Lines>
  <Paragraphs>908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ТС</dc:creator>
  <cp:keywords/>
  <dc:description/>
  <cp:lastModifiedBy>Емельяненко И.А.</cp:lastModifiedBy>
  <cp:revision>18</cp:revision>
  <cp:lastPrinted>2021-11-14T03:20:00Z</cp:lastPrinted>
  <dcterms:created xsi:type="dcterms:W3CDTF">2023-02-01T14:21:00Z</dcterms:created>
  <dcterms:modified xsi:type="dcterms:W3CDTF">2023-04-18T11:23:00Z</dcterms:modified>
</cp:coreProperties>
</file>